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AE611D" w14:textId="6A33A2E5" w:rsidR="00250D37" w:rsidRPr="00250D37" w:rsidRDefault="00250D37" w:rsidP="00250D37">
      <w:pPr>
        <w:spacing w:line="480" w:lineRule="auto"/>
        <w:jc w:val="center"/>
        <w:rPr>
          <w:rFonts w:ascii="Times New Roman" w:hAnsi="Times New Roman" w:cs="Times New Roman"/>
          <w:b/>
          <w:bCs/>
          <w:sz w:val="24"/>
          <w:szCs w:val="24"/>
        </w:rPr>
      </w:pPr>
    </w:p>
    <w:p w14:paraId="59FD2732" w14:textId="5FD59A9B" w:rsidR="00250D37" w:rsidRPr="00250D37" w:rsidRDefault="00250D37" w:rsidP="00250D37">
      <w:pPr>
        <w:spacing w:line="480" w:lineRule="auto"/>
        <w:jc w:val="center"/>
        <w:rPr>
          <w:rFonts w:ascii="Times New Roman" w:hAnsi="Times New Roman" w:cs="Times New Roman"/>
          <w:b/>
          <w:bCs/>
          <w:sz w:val="24"/>
          <w:szCs w:val="24"/>
        </w:rPr>
      </w:pPr>
    </w:p>
    <w:p w14:paraId="2099064D" w14:textId="29937138" w:rsidR="00250D37" w:rsidRPr="00250D37" w:rsidRDefault="00250D37" w:rsidP="00250D37">
      <w:pPr>
        <w:spacing w:line="480" w:lineRule="auto"/>
        <w:jc w:val="center"/>
        <w:rPr>
          <w:rFonts w:ascii="Times New Roman" w:hAnsi="Times New Roman" w:cs="Times New Roman"/>
          <w:b/>
          <w:bCs/>
          <w:sz w:val="24"/>
          <w:szCs w:val="24"/>
        </w:rPr>
      </w:pPr>
    </w:p>
    <w:p w14:paraId="186B427E" w14:textId="65E2AABF" w:rsidR="00250D37" w:rsidRPr="00250D37" w:rsidRDefault="00250D37" w:rsidP="00250D37">
      <w:pPr>
        <w:spacing w:line="480" w:lineRule="auto"/>
        <w:jc w:val="center"/>
        <w:rPr>
          <w:rFonts w:ascii="Times New Roman" w:hAnsi="Times New Roman" w:cs="Times New Roman"/>
          <w:b/>
          <w:bCs/>
          <w:sz w:val="24"/>
          <w:szCs w:val="24"/>
        </w:rPr>
      </w:pPr>
    </w:p>
    <w:p w14:paraId="43BD4C76" w14:textId="502B13FF" w:rsidR="00250D37" w:rsidRPr="00250D37" w:rsidRDefault="00250D37" w:rsidP="00250D37">
      <w:pPr>
        <w:spacing w:line="480" w:lineRule="auto"/>
        <w:jc w:val="center"/>
        <w:rPr>
          <w:rFonts w:ascii="Times New Roman" w:hAnsi="Times New Roman" w:cs="Times New Roman"/>
          <w:b/>
          <w:bCs/>
          <w:sz w:val="24"/>
          <w:szCs w:val="24"/>
        </w:rPr>
      </w:pPr>
    </w:p>
    <w:p w14:paraId="1FAB0245" w14:textId="77777777" w:rsidR="00250D37" w:rsidRPr="00250D37" w:rsidRDefault="00250D37" w:rsidP="00250D37">
      <w:pPr>
        <w:spacing w:line="480" w:lineRule="auto"/>
        <w:jc w:val="center"/>
        <w:rPr>
          <w:rFonts w:ascii="Times New Roman" w:hAnsi="Times New Roman" w:cs="Times New Roman"/>
          <w:b/>
          <w:bCs/>
          <w:sz w:val="24"/>
          <w:szCs w:val="24"/>
        </w:rPr>
      </w:pPr>
    </w:p>
    <w:p w14:paraId="3EFE6740" w14:textId="77777777" w:rsidR="00250D37" w:rsidRPr="00250D37" w:rsidRDefault="00250D37" w:rsidP="00250D37">
      <w:pPr>
        <w:spacing w:line="480" w:lineRule="auto"/>
        <w:jc w:val="center"/>
        <w:rPr>
          <w:rFonts w:ascii="Times New Roman" w:hAnsi="Times New Roman" w:cs="Times New Roman"/>
          <w:b/>
          <w:bCs/>
          <w:sz w:val="24"/>
          <w:szCs w:val="24"/>
        </w:rPr>
      </w:pPr>
    </w:p>
    <w:p w14:paraId="64CA926D" w14:textId="77777777" w:rsidR="00250D37" w:rsidRPr="00250D37" w:rsidRDefault="00250D37" w:rsidP="00250D37">
      <w:pPr>
        <w:spacing w:line="480" w:lineRule="auto"/>
        <w:jc w:val="center"/>
        <w:rPr>
          <w:rFonts w:ascii="Times New Roman" w:hAnsi="Times New Roman" w:cs="Times New Roman"/>
          <w:b/>
          <w:bCs/>
          <w:sz w:val="24"/>
          <w:szCs w:val="24"/>
        </w:rPr>
      </w:pPr>
    </w:p>
    <w:p w14:paraId="6BC42A1C" w14:textId="425B4A34" w:rsidR="00250D37" w:rsidRPr="00250D37" w:rsidRDefault="00250D37" w:rsidP="00250D37">
      <w:pPr>
        <w:spacing w:line="480" w:lineRule="auto"/>
        <w:jc w:val="center"/>
        <w:rPr>
          <w:rFonts w:ascii="Times New Roman" w:hAnsi="Times New Roman" w:cs="Times New Roman"/>
          <w:b/>
          <w:bCs/>
          <w:sz w:val="24"/>
          <w:szCs w:val="24"/>
        </w:rPr>
      </w:pPr>
    </w:p>
    <w:p w14:paraId="44181542" w14:textId="77777777" w:rsidR="00250D37" w:rsidRPr="00250D37" w:rsidRDefault="00250D37" w:rsidP="00250D37">
      <w:pPr>
        <w:spacing w:line="480" w:lineRule="auto"/>
        <w:jc w:val="center"/>
        <w:rPr>
          <w:rFonts w:ascii="Times New Roman" w:hAnsi="Times New Roman" w:cs="Times New Roman"/>
          <w:b/>
          <w:bCs/>
          <w:sz w:val="24"/>
          <w:szCs w:val="24"/>
        </w:rPr>
      </w:pPr>
    </w:p>
    <w:p w14:paraId="3E1110A3" w14:textId="77777777" w:rsidR="00250D37" w:rsidRPr="00250D37" w:rsidRDefault="00250D37" w:rsidP="00250D37">
      <w:pPr>
        <w:spacing w:line="480" w:lineRule="auto"/>
        <w:jc w:val="center"/>
        <w:rPr>
          <w:rFonts w:ascii="Times New Roman" w:hAnsi="Times New Roman" w:cs="Times New Roman"/>
          <w:b/>
          <w:bCs/>
          <w:sz w:val="24"/>
          <w:szCs w:val="24"/>
        </w:rPr>
      </w:pPr>
    </w:p>
    <w:p w14:paraId="45D4B4B0" w14:textId="77777777" w:rsidR="00250D37" w:rsidRPr="00250D37" w:rsidRDefault="00250D37" w:rsidP="00250D37">
      <w:pPr>
        <w:spacing w:line="480" w:lineRule="auto"/>
        <w:jc w:val="center"/>
        <w:rPr>
          <w:rFonts w:ascii="Times New Roman" w:hAnsi="Times New Roman" w:cs="Times New Roman"/>
          <w:b/>
          <w:bCs/>
          <w:sz w:val="24"/>
          <w:szCs w:val="24"/>
        </w:rPr>
      </w:pPr>
    </w:p>
    <w:p w14:paraId="72ABF9A3" w14:textId="77777777" w:rsidR="00250D37" w:rsidRPr="00250D37" w:rsidRDefault="00250D37" w:rsidP="00250D37">
      <w:pPr>
        <w:spacing w:line="480" w:lineRule="auto"/>
        <w:jc w:val="center"/>
        <w:rPr>
          <w:rFonts w:ascii="Times New Roman" w:hAnsi="Times New Roman" w:cs="Times New Roman"/>
          <w:b/>
          <w:bCs/>
          <w:sz w:val="24"/>
          <w:szCs w:val="24"/>
        </w:rPr>
      </w:pPr>
    </w:p>
    <w:p w14:paraId="49F614B1" w14:textId="6CC5A067" w:rsidR="00250D37" w:rsidRPr="00250D37" w:rsidRDefault="00250D37" w:rsidP="00250D37">
      <w:pPr>
        <w:spacing w:line="480" w:lineRule="auto"/>
        <w:jc w:val="center"/>
        <w:rPr>
          <w:rFonts w:ascii="Times New Roman" w:hAnsi="Times New Roman" w:cs="Times New Roman"/>
          <w:b/>
          <w:bCs/>
          <w:sz w:val="24"/>
          <w:szCs w:val="24"/>
        </w:rPr>
      </w:pPr>
    </w:p>
    <w:p w14:paraId="6034B1BE" w14:textId="5BE1D54B" w:rsidR="00250D37" w:rsidRPr="00250D37" w:rsidRDefault="003E6218" w:rsidP="003E6218">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                                     </w:t>
      </w:r>
      <w:r w:rsidR="00250D37" w:rsidRPr="00250D37">
        <w:rPr>
          <w:rFonts w:ascii="Times New Roman" w:hAnsi="Times New Roman" w:cs="Times New Roman"/>
          <w:b/>
          <w:bCs/>
          <w:sz w:val="24"/>
          <w:szCs w:val="24"/>
        </w:rPr>
        <w:t>Name of the student:</w:t>
      </w:r>
      <w:r w:rsidR="002D7B98">
        <w:rPr>
          <w:rFonts w:ascii="Times New Roman" w:hAnsi="Times New Roman" w:cs="Times New Roman"/>
          <w:b/>
          <w:bCs/>
          <w:sz w:val="24"/>
          <w:szCs w:val="24"/>
        </w:rPr>
        <w:t xml:space="preserve"> Hannah Frimpong</w:t>
      </w:r>
    </w:p>
    <w:p w14:paraId="0D88A5DF" w14:textId="77777777" w:rsidR="002D7B98" w:rsidRDefault="00250D37" w:rsidP="00250D37">
      <w:pPr>
        <w:spacing w:line="480" w:lineRule="auto"/>
        <w:jc w:val="center"/>
        <w:rPr>
          <w:rFonts w:ascii="Times New Roman" w:hAnsi="Times New Roman" w:cs="Times New Roman"/>
          <w:b/>
          <w:bCs/>
          <w:sz w:val="24"/>
          <w:szCs w:val="24"/>
        </w:rPr>
      </w:pPr>
      <w:r w:rsidRPr="00250D37">
        <w:rPr>
          <w:rFonts w:ascii="Times New Roman" w:hAnsi="Times New Roman" w:cs="Times New Roman"/>
          <w:b/>
          <w:bCs/>
          <w:sz w:val="24"/>
          <w:szCs w:val="24"/>
        </w:rPr>
        <w:t>Student ID:</w:t>
      </w:r>
      <w:r w:rsidR="002D7B98">
        <w:rPr>
          <w:rFonts w:ascii="Times New Roman" w:hAnsi="Times New Roman" w:cs="Times New Roman"/>
          <w:b/>
          <w:bCs/>
          <w:sz w:val="24"/>
          <w:szCs w:val="24"/>
        </w:rPr>
        <w:t>2022273</w:t>
      </w:r>
    </w:p>
    <w:p w14:paraId="2605E01D" w14:textId="31D4C32A" w:rsidR="002D7B98" w:rsidRDefault="003E6218" w:rsidP="00250D37">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Tittle: </w:t>
      </w:r>
      <w:r w:rsidR="002D7B98">
        <w:rPr>
          <w:rFonts w:ascii="Times New Roman" w:hAnsi="Times New Roman" w:cs="Times New Roman"/>
          <w:b/>
          <w:bCs/>
          <w:sz w:val="24"/>
          <w:szCs w:val="24"/>
        </w:rPr>
        <w:t>BMHP4003</w:t>
      </w:r>
    </w:p>
    <w:p w14:paraId="6F5F8984" w14:textId="0669A1A3" w:rsidR="00BA2D74" w:rsidRDefault="002D7B98" w:rsidP="00250D37">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Psychology in Health and Social Care</w:t>
      </w:r>
    </w:p>
    <w:p w14:paraId="1D6A9BBF" w14:textId="1E987813" w:rsidR="003A3445" w:rsidRDefault="003A3445" w:rsidP="00250D37">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Lecture Name: DIYA </w:t>
      </w:r>
    </w:p>
    <w:p w14:paraId="581F1784" w14:textId="6E6FC30D" w:rsidR="00BA2D74" w:rsidRDefault="00BA2D74" w:rsidP="00250D37">
      <w:pPr>
        <w:spacing w:line="480" w:lineRule="auto"/>
        <w:jc w:val="center"/>
        <w:rPr>
          <w:rFonts w:ascii="Times New Roman" w:hAnsi="Times New Roman" w:cs="Times New Roman"/>
          <w:b/>
          <w:bCs/>
          <w:sz w:val="24"/>
          <w:szCs w:val="24"/>
        </w:rPr>
      </w:pPr>
    </w:p>
    <w:p w14:paraId="1BD103A0" w14:textId="77777777" w:rsidR="00BA2D74" w:rsidRDefault="00BA2D74" w:rsidP="00250D37">
      <w:pPr>
        <w:spacing w:line="480" w:lineRule="auto"/>
        <w:jc w:val="center"/>
        <w:rPr>
          <w:rFonts w:ascii="Times New Roman" w:hAnsi="Times New Roman" w:cs="Times New Roman"/>
          <w:b/>
          <w:bCs/>
          <w:sz w:val="24"/>
          <w:szCs w:val="24"/>
        </w:rPr>
      </w:pPr>
    </w:p>
    <w:p w14:paraId="1790674C" w14:textId="04700291" w:rsidR="00250D37" w:rsidRPr="00250D37" w:rsidRDefault="00250D37" w:rsidP="00250D37">
      <w:pPr>
        <w:spacing w:line="480" w:lineRule="auto"/>
        <w:jc w:val="center"/>
        <w:rPr>
          <w:rFonts w:ascii="Times New Roman" w:eastAsiaTheme="majorEastAsia" w:hAnsi="Times New Roman" w:cs="Times New Roman"/>
          <w:b/>
          <w:bCs/>
          <w:sz w:val="24"/>
          <w:szCs w:val="24"/>
        </w:rPr>
      </w:pPr>
      <w:r w:rsidRPr="00250D37">
        <w:rPr>
          <w:rFonts w:ascii="Times New Roman" w:hAnsi="Times New Roman" w:cs="Times New Roman"/>
          <w:b/>
          <w:bCs/>
          <w:sz w:val="24"/>
          <w:szCs w:val="24"/>
        </w:rPr>
        <w:br w:type="page"/>
      </w:r>
    </w:p>
    <w:sdt>
      <w:sdtPr>
        <w:rPr>
          <w:rFonts w:ascii="Times New Roman" w:eastAsiaTheme="minorHAnsi" w:hAnsi="Times New Roman" w:cs="Times New Roman"/>
          <w:color w:val="auto"/>
          <w:sz w:val="24"/>
          <w:szCs w:val="24"/>
          <w:lang w:val="en-IN"/>
        </w:rPr>
        <w:id w:val="762565146"/>
        <w:docPartObj>
          <w:docPartGallery w:val="Table of Contents"/>
          <w:docPartUnique/>
        </w:docPartObj>
      </w:sdtPr>
      <w:sdtEndPr>
        <w:rPr>
          <w:b/>
          <w:bCs/>
          <w:noProof/>
        </w:rPr>
      </w:sdtEndPr>
      <w:sdtContent>
        <w:p w14:paraId="1C8B695F" w14:textId="43134DAD" w:rsidR="00250D37" w:rsidRPr="00250D37" w:rsidRDefault="00250D37" w:rsidP="00250D37">
          <w:pPr>
            <w:pStyle w:val="TOCHeading"/>
            <w:spacing w:line="480" w:lineRule="auto"/>
            <w:rPr>
              <w:rFonts w:ascii="Times New Roman" w:hAnsi="Times New Roman" w:cs="Times New Roman"/>
              <w:b/>
              <w:bCs/>
              <w:color w:val="auto"/>
              <w:sz w:val="24"/>
              <w:szCs w:val="24"/>
            </w:rPr>
          </w:pPr>
          <w:r w:rsidRPr="00250D37">
            <w:rPr>
              <w:rFonts w:ascii="Times New Roman" w:hAnsi="Times New Roman" w:cs="Times New Roman"/>
              <w:b/>
              <w:bCs/>
              <w:color w:val="auto"/>
              <w:sz w:val="24"/>
              <w:szCs w:val="24"/>
            </w:rPr>
            <w:t>Table of Contents</w:t>
          </w:r>
        </w:p>
        <w:p w14:paraId="21BCD096" w14:textId="5BA5FB82" w:rsidR="00250D37" w:rsidRPr="00250D37" w:rsidRDefault="00250D37" w:rsidP="00250D37">
          <w:pPr>
            <w:pStyle w:val="TOC1"/>
            <w:tabs>
              <w:tab w:val="right" w:leader="dot" w:pos="9016"/>
            </w:tabs>
            <w:spacing w:line="480" w:lineRule="auto"/>
            <w:rPr>
              <w:rFonts w:ascii="Times New Roman" w:hAnsi="Times New Roman" w:cs="Times New Roman"/>
              <w:noProof/>
              <w:sz w:val="24"/>
              <w:szCs w:val="24"/>
            </w:rPr>
          </w:pPr>
          <w:r w:rsidRPr="00250D37">
            <w:rPr>
              <w:rFonts w:ascii="Times New Roman" w:hAnsi="Times New Roman" w:cs="Times New Roman"/>
              <w:sz w:val="24"/>
              <w:szCs w:val="24"/>
            </w:rPr>
            <w:fldChar w:fldCharType="begin"/>
          </w:r>
          <w:r w:rsidRPr="00250D37">
            <w:rPr>
              <w:rFonts w:ascii="Times New Roman" w:hAnsi="Times New Roman" w:cs="Times New Roman"/>
              <w:sz w:val="24"/>
              <w:szCs w:val="24"/>
            </w:rPr>
            <w:instrText xml:space="preserve"> TOC \o "1-3" \h \z \u </w:instrText>
          </w:r>
          <w:r w:rsidRPr="00250D37">
            <w:rPr>
              <w:rFonts w:ascii="Times New Roman" w:hAnsi="Times New Roman" w:cs="Times New Roman"/>
              <w:sz w:val="24"/>
              <w:szCs w:val="24"/>
            </w:rPr>
            <w:fldChar w:fldCharType="separate"/>
          </w:r>
          <w:hyperlink w:anchor="_Toc108110440" w:history="1">
            <w:r w:rsidRPr="00250D37">
              <w:rPr>
                <w:rStyle w:val="Hyperlink"/>
                <w:rFonts w:ascii="Times New Roman" w:hAnsi="Times New Roman" w:cs="Times New Roman"/>
                <w:noProof/>
                <w:color w:val="auto"/>
                <w:sz w:val="24"/>
                <w:szCs w:val="24"/>
              </w:rPr>
              <w:t>Introduction</w:t>
            </w:r>
            <w:r w:rsidRPr="00250D37">
              <w:rPr>
                <w:rFonts w:ascii="Times New Roman" w:hAnsi="Times New Roman" w:cs="Times New Roman"/>
                <w:noProof/>
                <w:webHidden/>
                <w:sz w:val="24"/>
                <w:szCs w:val="24"/>
              </w:rPr>
              <w:tab/>
            </w:r>
            <w:r w:rsidRPr="00250D37">
              <w:rPr>
                <w:rFonts w:ascii="Times New Roman" w:hAnsi="Times New Roman" w:cs="Times New Roman"/>
                <w:noProof/>
                <w:webHidden/>
                <w:sz w:val="24"/>
                <w:szCs w:val="24"/>
              </w:rPr>
              <w:fldChar w:fldCharType="begin"/>
            </w:r>
            <w:r w:rsidRPr="00250D37">
              <w:rPr>
                <w:rFonts w:ascii="Times New Roman" w:hAnsi="Times New Roman" w:cs="Times New Roman"/>
                <w:noProof/>
                <w:webHidden/>
                <w:sz w:val="24"/>
                <w:szCs w:val="24"/>
              </w:rPr>
              <w:instrText xml:space="preserve"> PAGEREF _Toc108110440 \h </w:instrText>
            </w:r>
            <w:r w:rsidRPr="00250D37">
              <w:rPr>
                <w:rFonts w:ascii="Times New Roman" w:hAnsi="Times New Roman" w:cs="Times New Roman"/>
                <w:noProof/>
                <w:webHidden/>
                <w:sz w:val="24"/>
                <w:szCs w:val="24"/>
              </w:rPr>
            </w:r>
            <w:r w:rsidRPr="00250D37">
              <w:rPr>
                <w:rFonts w:ascii="Times New Roman" w:hAnsi="Times New Roman" w:cs="Times New Roman"/>
                <w:noProof/>
                <w:webHidden/>
                <w:sz w:val="24"/>
                <w:szCs w:val="24"/>
              </w:rPr>
              <w:fldChar w:fldCharType="separate"/>
            </w:r>
            <w:r w:rsidR="00927326">
              <w:rPr>
                <w:rFonts w:ascii="Times New Roman" w:hAnsi="Times New Roman" w:cs="Times New Roman"/>
                <w:noProof/>
                <w:webHidden/>
                <w:sz w:val="24"/>
                <w:szCs w:val="24"/>
              </w:rPr>
              <w:t>3</w:t>
            </w:r>
            <w:r w:rsidRPr="00250D37">
              <w:rPr>
                <w:rFonts w:ascii="Times New Roman" w:hAnsi="Times New Roman" w:cs="Times New Roman"/>
                <w:noProof/>
                <w:webHidden/>
                <w:sz w:val="24"/>
                <w:szCs w:val="24"/>
              </w:rPr>
              <w:fldChar w:fldCharType="end"/>
            </w:r>
          </w:hyperlink>
        </w:p>
        <w:p w14:paraId="639AC190" w14:textId="7771DA9D" w:rsidR="00250D37" w:rsidRPr="00250D37" w:rsidRDefault="00000000" w:rsidP="00250D37">
          <w:pPr>
            <w:pStyle w:val="TOC1"/>
            <w:tabs>
              <w:tab w:val="right" w:leader="dot" w:pos="9016"/>
            </w:tabs>
            <w:spacing w:line="480" w:lineRule="auto"/>
            <w:rPr>
              <w:rFonts w:ascii="Times New Roman" w:hAnsi="Times New Roman" w:cs="Times New Roman"/>
              <w:noProof/>
              <w:sz w:val="24"/>
              <w:szCs w:val="24"/>
            </w:rPr>
          </w:pPr>
          <w:hyperlink w:anchor="_Toc108110441" w:history="1">
            <w:r w:rsidR="00250D37" w:rsidRPr="00250D37">
              <w:rPr>
                <w:rStyle w:val="Hyperlink"/>
                <w:rFonts w:ascii="Times New Roman" w:hAnsi="Times New Roman" w:cs="Times New Roman"/>
                <w:noProof/>
                <w:color w:val="auto"/>
                <w:sz w:val="24"/>
                <w:szCs w:val="24"/>
              </w:rPr>
              <w:t>Critically reflect on the psychological life span theory you focussed on in your group presentation</w:t>
            </w:r>
            <w:r w:rsidR="00250D37" w:rsidRPr="00250D37">
              <w:rPr>
                <w:rFonts w:ascii="Times New Roman" w:hAnsi="Times New Roman" w:cs="Times New Roman"/>
                <w:noProof/>
                <w:webHidden/>
                <w:sz w:val="24"/>
                <w:szCs w:val="24"/>
              </w:rPr>
              <w:tab/>
            </w:r>
            <w:r w:rsidR="00250D37" w:rsidRPr="00250D37">
              <w:rPr>
                <w:rFonts w:ascii="Times New Roman" w:hAnsi="Times New Roman" w:cs="Times New Roman"/>
                <w:noProof/>
                <w:webHidden/>
                <w:sz w:val="24"/>
                <w:szCs w:val="24"/>
              </w:rPr>
              <w:fldChar w:fldCharType="begin"/>
            </w:r>
            <w:r w:rsidR="00250D37" w:rsidRPr="00250D37">
              <w:rPr>
                <w:rFonts w:ascii="Times New Roman" w:hAnsi="Times New Roman" w:cs="Times New Roman"/>
                <w:noProof/>
                <w:webHidden/>
                <w:sz w:val="24"/>
                <w:szCs w:val="24"/>
              </w:rPr>
              <w:instrText xml:space="preserve"> PAGEREF _Toc108110441 \h </w:instrText>
            </w:r>
            <w:r w:rsidR="00250D37" w:rsidRPr="00250D37">
              <w:rPr>
                <w:rFonts w:ascii="Times New Roman" w:hAnsi="Times New Roman" w:cs="Times New Roman"/>
                <w:noProof/>
                <w:webHidden/>
                <w:sz w:val="24"/>
                <w:szCs w:val="24"/>
              </w:rPr>
            </w:r>
            <w:r w:rsidR="00250D37" w:rsidRPr="00250D37">
              <w:rPr>
                <w:rFonts w:ascii="Times New Roman" w:hAnsi="Times New Roman" w:cs="Times New Roman"/>
                <w:noProof/>
                <w:webHidden/>
                <w:sz w:val="24"/>
                <w:szCs w:val="24"/>
              </w:rPr>
              <w:fldChar w:fldCharType="separate"/>
            </w:r>
            <w:r w:rsidR="00927326">
              <w:rPr>
                <w:rFonts w:ascii="Times New Roman" w:hAnsi="Times New Roman" w:cs="Times New Roman"/>
                <w:noProof/>
                <w:webHidden/>
                <w:sz w:val="24"/>
                <w:szCs w:val="24"/>
              </w:rPr>
              <w:t>3</w:t>
            </w:r>
            <w:r w:rsidR="00250D37" w:rsidRPr="00250D37">
              <w:rPr>
                <w:rFonts w:ascii="Times New Roman" w:hAnsi="Times New Roman" w:cs="Times New Roman"/>
                <w:noProof/>
                <w:webHidden/>
                <w:sz w:val="24"/>
                <w:szCs w:val="24"/>
              </w:rPr>
              <w:fldChar w:fldCharType="end"/>
            </w:r>
          </w:hyperlink>
        </w:p>
        <w:p w14:paraId="43009E8F" w14:textId="6133BA0A" w:rsidR="00250D37" w:rsidRPr="00250D37" w:rsidRDefault="00000000" w:rsidP="00250D37">
          <w:pPr>
            <w:pStyle w:val="TOC1"/>
            <w:tabs>
              <w:tab w:val="right" w:leader="dot" w:pos="9016"/>
            </w:tabs>
            <w:spacing w:line="480" w:lineRule="auto"/>
            <w:rPr>
              <w:rFonts w:ascii="Times New Roman" w:hAnsi="Times New Roman" w:cs="Times New Roman"/>
              <w:noProof/>
              <w:sz w:val="24"/>
              <w:szCs w:val="24"/>
            </w:rPr>
          </w:pPr>
          <w:hyperlink w:anchor="_Toc108110442" w:history="1">
            <w:r w:rsidR="00250D37" w:rsidRPr="00250D37">
              <w:rPr>
                <w:rStyle w:val="Hyperlink"/>
                <w:rFonts w:ascii="Times New Roman" w:hAnsi="Times New Roman" w:cs="Times New Roman"/>
                <w:noProof/>
                <w:color w:val="auto"/>
                <w:sz w:val="24"/>
                <w:szCs w:val="24"/>
              </w:rPr>
              <w:t>Discuss a psychological phenomenon/framework that you find most exciting and relate the same to your life to reflect how it has impacted you.</w:t>
            </w:r>
            <w:r w:rsidR="00250D37" w:rsidRPr="00250D37">
              <w:rPr>
                <w:rFonts w:ascii="Times New Roman" w:hAnsi="Times New Roman" w:cs="Times New Roman"/>
                <w:noProof/>
                <w:webHidden/>
                <w:sz w:val="24"/>
                <w:szCs w:val="24"/>
              </w:rPr>
              <w:tab/>
            </w:r>
            <w:r w:rsidR="00250D37" w:rsidRPr="00250D37">
              <w:rPr>
                <w:rFonts w:ascii="Times New Roman" w:hAnsi="Times New Roman" w:cs="Times New Roman"/>
                <w:noProof/>
                <w:webHidden/>
                <w:sz w:val="24"/>
                <w:szCs w:val="24"/>
              </w:rPr>
              <w:fldChar w:fldCharType="begin"/>
            </w:r>
            <w:r w:rsidR="00250D37" w:rsidRPr="00250D37">
              <w:rPr>
                <w:rFonts w:ascii="Times New Roman" w:hAnsi="Times New Roman" w:cs="Times New Roman"/>
                <w:noProof/>
                <w:webHidden/>
                <w:sz w:val="24"/>
                <w:szCs w:val="24"/>
              </w:rPr>
              <w:instrText xml:space="preserve"> PAGEREF _Toc108110442 \h </w:instrText>
            </w:r>
            <w:r w:rsidR="00250D37" w:rsidRPr="00250D37">
              <w:rPr>
                <w:rFonts w:ascii="Times New Roman" w:hAnsi="Times New Roman" w:cs="Times New Roman"/>
                <w:noProof/>
                <w:webHidden/>
                <w:sz w:val="24"/>
                <w:szCs w:val="24"/>
              </w:rPr>
            </w:r>
            <w:r w:rsidR="00250D37" w:rsidRPr="00250D37">
              <w:rPr>
                <w:rFonts w:ascii="Times New Roman" w:hAnsi="Times New Roman" w:cs="Times New Roman"/>
                <w:noProof/>
                <w:webHidden/>
                <w:sz w:val="24"/>
                <w:szCs w:val="24"/>
              </w:rPr>
              <w:fldChar w:fldCharType="separate"/>
            </w:r>
            <w:r w:rsidR="00927326">
              <w:rPr>
                <w:rFonts w:ascii="Times New Roman" w:hAnsi="Times New Roman" w:cs="Times New Roman"/>
                <w:noProof/>
                <w:webHidden/>
                <w:sz w:val="24"/>
                <w:szCs w:val="24"/>
              </w:rPr>
              <w:t>5</w:t>
            </w:r>
            <w:r w:rsidR="00250D37" w:rsidRPr="00250D37">
              <w:rPr>
                <w:rFonts w:ascii="Times New Roman" w:hAnsi="Times New Roman" w:cs="Times New Roman"/>
                <w:noProof/>
                <w:webHidden/>
                <w:sz w:val="24"/>
                <w:szCs w:val="24"/>
              </w:rPr>
              <w:fldChar w:fldCharType="end"/>
            </w:r>
          </w:hyperlink>
        </w:p>
        <w:p w14:paraId="09CFA759" w14:textId="5A156022" w:rsidR="00250D37" w:rsidRPr="00250D37" w:rsidRDefault="00000000" w:rsidP="00250D37">
          <w:pPr>
            <w:pStyle w:val="TOC1"/>
            <w:tabs>
              <w:tab w:val="right" w:leader="dot" w:pos="9016"/>
            </w:tabs>
            <w:spacing w:line="480" w:lineRule="auto"/>
            <w:rPr>
              <w:rFonts w:ascii="Times New Roman" w:hAnsi="Times New Roman" w:cs="Times New Roman"/>
              <w:noProof/>
              <w:sz w:val="24"/>
              <w:szCs w:val="24"/>
            </w:rPr>
          </w:pPr>
          <w:hyperlink w:anchor="_Toc108110443" w:history="1">
            <w:r w:rsidR="00250D37" w:rsidRPr="00250D37">
              <w:rPr>
                <w:rStyle w:val="Hyperlink"/>
                <w:rFonts w:ascii="Times New Roman" w:hAnsi="Times New Roman" w:cs="Times New Roman"/>
                <w:noProof/>
                <w:color w:val="auto"/>
                <w:sz w:val="24"/>
                <w:szCs w:val="24"/>
              </w:rPr>
              <w:t>Critically discuss how as a health and social care professional, you’ll be applying the learnt psychological perspectives taught under this module, in your current or future job settings.</w:t>
            </w:r>
            <w:r w:rsidR="00250D37" w:rsidRPr="00250D37">
              <w:rPr>
                <w:rFonts w:ascii="Times New Roman" w:hAnsi="Times New Roman" w:cs="Times New Roman"/>
                <w:noProof/>
                <w:webHidden/>
                <w:sz w:val="24"/>
                <w:szCs w:val="24"/>
              </w:rPr>
              <w:tab/>
            </w:r>
            <w:r w:rsidR="00250D37" w:rsidRPr="00250D37">
              <w:rPr>
                <w:rFonts w:ascii="Times New Roman" w:hAnsi="Times New Roman" w:cs="Times New Roman"/>
                <w:noProof/>
                <w:webHidden/>
                <w:sz w:val="24"/>
                <w:szCs w:val="24"/>
              </w:rPr>
              <w:fldChar w:fldCharType="begin"/>
            </w:r>
            <w:r w:rsidR="00250D37" w:rsidRPr="00250D37">
              <w:rPr>
                <w:rFonts w:ascii="Times New Roman" w:hAnsi="Times New Roman" w:cs="Times New Roman"/>
                <w:noProof/>
                <w:webHidden/>
                <w:sz w:val="24"/>
                <w:szCs w:val="24"/>
              </w:rPr>
              <w:instrText xml:space="preserve"> PAGEREF _Toc108110443 \h </w:instrText>
            </w:r>
            <w:r w:rsidR="00250D37" w:rsidRPr="00250D37">
              <w:rPr>
                <w:rFonts w:ascii="Times New Roman" w:hAnsi="Times New Roman" w:cs="Times New Roman"/>
                <w:noProof/>
                <w:webHidden/>
                <w:sz w:val="24"/>
                <w:szCs w:val="24"/>
              </w:rPr>
            </w:r>
            <w:r w:rsidR="00250D37" w:rsidRPr="00250D37">
              <w:rPr>
                <w:rFonts w:ascii="Times New Roman" w:hAnsi="Times New Roman" w:cs="Times New Roman"/>
                <w:noProof/>
                <w:webHidden/>
                <w:sz w:val="24"/>
                <w:szCs w:val="24"/>
              </w:rPr>
              <w:fldChar w:fldCharType="separate"/>
            </w:r>
            <w:r w:rsidR="00927326">
              <w:rPr>
                <w:rFonts w:ascii="Times New Roman" w:hAnsi="Times New Roman" w:cs="Times New Roman"/>
                <w:noProof/>
                <w:webHidden/>
                <w:sz w:val="24"/>
                <w:szCs w:val="24"/>
              </w:rPr>
              <w:t>6</w:t>
            </w:r>
            <w:r w:rsidR="00250D37" w:rsidRPr="00250D37">
              <w:rPr>
                <w:rFonts w:ascii="Times New Roman" w:hAnsi="Times New Roman" w:cs="Times New Roman"/>
                <w:noProof/>
                <w:webHidden/>
                <w:sz w:val="24"/>
                <w:szCs w:val="24"/>
              </w:rPr>
              <w:fldChar w:fldCharType="end"/>
            </w:r>
          </w:hyperlink>
        </w:p>
        <w:p w14:paraId="7E53BB2C" w14:textId="40C829F6" w:rsidR="00250D37" w:rsidRPr="00250D37" w:rsidRDefault="00000000" w:rsidP="00250D37">
          <w:pPr>
            <w:pStyle w:val="TOC1"/>
            <w:tabs>
              <w:tab w:val="right" w:leader="dot" w:pos="9016"/>
            </w:tabs>
            <w:spacing w:line="480" w:lineRule="auto"/>
            <w:rPr>
              <w:rFonts w:ascii="Times New Roman" w:hAnsi="Times New Roman" w:cs="Times New Roman"/>
              <w:noProof/>
              <w:sz w:val="24"/>
              <w:szCs w:val="24"/>
            </w:rPr>
          </w:pPr>
          <w:hyperlink w:anchor="_Toc108110444" w:history="1">
            <w:r w:rsidR="00250D37" w:rsidRPr="00250D37">
              <w:rPr>
                <w:rStyle w:val="Hyperlink"/>
                <w:rFonts w:ascii="Times New Roman" w:hAnsi="Times New Roman" w:cs="Times New Roman"/>
                <w:noProof/>
                <w:color w:val="auto"/>
                <w:sz w:val="24"/>
                <w:szCs w:val="24"/>
              </w:rPr>
              <w:t>Conclusion</w:t>
            </w:r>
            <w:r w:rsidR="00250D37" w:rsidRPr="00250D37">
              <w:rPr>
                <w:rFonts w:ascii="Times New Roman" w:hAnsi="Times New Roman" w:cs="Times New Roman"/>
                <w:noProof/>
                <w:webHidden/>
                <w:sz w:val="24"/>
                <w:szCs w:val="24"/>
              </w:rPr>
              <w:tab/>
            </w:r>
            <w:r w:rsidR="00250D37" w:rsidRPr="00250D37">
              <w:rPr>
                <w:rFonts w:ascii="Times New Roman" w:hAnsi="Times New Roman" w:cs="Times New Roman"/>
                <w:noProof/>
                <w:webHidden/>
                <w:sz w:val="24"/>
                <w:szCs w:val="24"/>
              </w:rPr>
              <w:fldChar w:fldCharType="begin"/>
            </w:r>
            <w:r w:rsidR="00250D37" w:rsidRPr="00250D37">
              <w:rPr>
                <w:rFonts w:ascii="Times New Roman" w:hAnsi="Times New Roman" w:cs="Times New Roman"/>
                <w:noProof/>
                <w:webHidden/>
                <w:sz w:val="24"/>
                <w:szCs w:val="24"/>
              </w:rPr>
              <w:instrText xml:space="preserve"> PAGEREF _Toc108110444 \h </w:instrText>
            </w:r>
            <w:r w:rsidR="00250D37" w:rsidRPr="00250D37">
              <w:rPr>
                <w:rFonts w:ascii="Times New Roman" w:hAnsi="Times New Roman" w:cs="Times New Roman"/>
                <w:noProof/>
                <w:webHidden/>
                <w:sz w:val="24"/>
                <w:szCs w:val="24"/>
              </w:rPr>
            </w:r>
            <w:r w:rsidR="00250D37" w:rsidRPr="00250D37">
              <w:rPr>
                <w:rFonts w:ascii="Times New Roman" w:hAnsi="Times New Roman" w:cs="Times New Roman"/>
                <w:noProof/>
                <w:webHidden/>
                <w:sz w:val="24"/>
                <w:szCs w:val="24"/>
              </w:rPr>
              <w:fldChar w:fldCharType="separate"/>
            </w:r>
            <w:r w:rsidR="00927326">
              <w:rPr>
                <w:rFonts w:ascii="Times New Roman" w:hAnsi="Times New Roman" w:cs="Times New Roman"/>
                <w:noProof/>
                <w:webHidden/>
                <w:sz w:val="24"/>
                <w:szCs w:val="24"/>
              </w:rPr>
              <w:t>7</w:t>
            </w:r>
            <w:r w:rsidR="00250D37" w:rsidRPr="00250D37">
              <w:rPr>
                <w:rFonts w:ascii="Times New Roman" w:hAnsi="Times New Roman" w:cs="Times New Roman"/>
                <w:noProof/>
                <w:webHidden/>
                <w:sz w:val="24"/>
                <w:szCs w:val="24"/>
              </w:rPr>
              <w:fldChar w:fldCharType="end"/>
            </w:r>
          </w:hyperlink>
        </w:p>
        <w:p w14:paraId="6D408FE0" w14:textId="14E43B1D" w:rsidR="00250D37" w:rsidRPr="00250D37" w:rsidRDefault="00000000" w:rsidP="00250D37">
          <w:pPr>
            <w:pStyle w:val="TOC1"/>
            <w:tabs>
              <w:tab w:val="right" w:leader="dot" w:pos="9016"/>
            </w:tabs>
            <w:spacing w:line="480" w:lineRule="auto"/>
            <w:rPr>
              <w:rFonts w:ascii="Times New Roman" w:hAnsi="Times New Roman" w:cs="Times New Roman"/>
              <w:noProof/>
              <w:sz w:val="24"/>
              <w:szCs w:val="24"/>
            </w:rPr>
          </w:pPr>
          <w:hyperlink w:anchor="_Toc108110445" w:history="1">
            <w:r w:rsidR="00250D37" w:rsidRPr="00250D37">
              <w:rPr>
                <w:rStyle w:val="Hyperlink"/>
                <w:rFonts w:ascii="Times New Roman" w:hAnsi="Times New Roman" w:cs="Times New Roman"/>
                <w:noProof/>
                <w:color w:val="auto"/>
                <w:sz w:val="24"/>
                <w:szCs w:val="24"/>
              </w:rPr>
              <w:t>References:</w:t>
            </w:r>
            <w:r w:rsidR="00250D37" w:rsidRPr="00250D37">
              <w:rPr>
                <w:rFonts w:ascii="Times New Roman" w:hAnsi="Times New Roman" w:cs="Times New Roman"/>
                <w:noProof/>
                <w:webHidden/>
                <w:sz w:val="24"/>
                <w:szCs w:val="24"/>
              </w:rPr>
              <w:tab/>
            </w:r>
            <w:r w:rsidR="00250D37" w:rsidRPr="00250D37">
              <w:rPr>
                <w:rFonts w:ascii="Times New Roman" w:hAnsi="Times New Roman" w:cs="Times New Roman"/>
                <w:noProof/>
                <w:webHidden/>
                <w:sz w:val="24"/>
                <w:szCs w:val="24"/>
              </w:rPr>
              <w:fldChar w:fldCharType="begin"/>
            </w:r>
            <w:r w:rsidR="00250D37" w:rsidRPr="00250D37">
              <w:rPr>
                <w:rFonts w:ascii="Times New Roman" w:hAnsi="Times New Roman" w:cs="Times New Roman"/>
                <w:noProof/>
                <w:webHidden/>
                <w:sz w:val="24"/>
                <w:szCs w:val="24"/>
              </w:rPr>
              <w:instrText xml:space="preserve"> PAGEREF _Toc108110445 \h </w:instrText>
            </w:r>
            <w:r w:rsidR="00250D37" w:rsidRPr="00250D37">
              <w:rPr>
                <w:rFonts w:ascii="Times New Roman" w:hAnsi="Times New Roman" w:cs="Times New Roman"/>
                <w:noProof/>
                <w:webHidden/>
                <w:sz w:val="24"/>
                <w:szCs w:val="24"/>
              </w:rPr>
            </w:r>
            <w:r w:rsidR="00250D37" w:rsidRPr="00250D37">
              <w:rPr>
                <w:rFonts w:ascii="Times New Roman" w:hAnsi="Times New Roman" w:cs="Times New Roman"/>
                <w:noProof/>
                <w:webHidden/>
                <w:sz w:val="24"/>
                <w:szCs w:val="24"/>
              </w:rPr>
              <w:fldChar w:fldCharType="separate"/>
            </w:r>
            <w:r w:rsidR="00927326">
              <w:rPr>
                <w:rFonts w:ascii="Times New Roman" w:hAnsi="Times New Roman" w:cs="Times New Roman"/>
                <w:noProof/>
                <w:webHidden/>
                <w:sz w:val="24"/>
                <w:szCs w:val="24"/>
              </w:rPr>
              <w:t>8</w:t>
            </w:r>
            <w:r w:rsidR="00250D37" w:rsidRPr="00250D37">
              <w:rPr>
                <w:rFonts w:ascii="Times New Roman" w:hAnsi="Times New Roman" w:cs="Times New Roman"/>
                <w:noProof/>
                <w:webHidden/>
                <w:sz w:val="24"/>
                <w:szCs w:val="24"/>
              </w:rPr>
              <w:fldChar w:fldCharType="end"/>
            </w:r>
          </w:hyperlink>
        </w:p>
        <w:p w14:paraId="2B5632CF" w14:textId="1524E289" w:rsidR="00250D37" w:rsidRPr="00250D37" w:rsidRDefault="00250D37" w:rsidP="00250D37">
          <w:pPr>
            <w:spacing w:line="480" w:lineRule="auto"/>
            <w:rPr>
              <w:rFonts w:ascii="Times New Roman" w:hAnsi="Times New Roman" w:cs="Times New Roman"/>
              <w:sz w:val="24"/>
              <w:szCs w:val="24"/>
            </w:rPr>
          </w:pPr>
          <w:r w:rsidRPr="00250D37">
            <w:rPr>
              <w:rFonts w:ascii="Times New Roman" w:hAnsi="Times New Roman" w:cs="Times New Roman"/>
              <w:noProof/>
              <w:sz w:val="24"/>
              <w:szCs w:val="24"/>
            </w:rPr>
            <w:fldChar w:fldCharType="end"/>
          </w:r>
        </w:p>
      </w:sdtContent>
    </w:sdt>
    <w:p w14:paraId="7BE874B0" w14:textId="77777777" w:rsidR="00250D37" w:rsidRPr="00250D37" w:rsidRDefault="00250D37" w:rsidP="00250D37">
      <w:pPr>
        <w:spacing w:line="480" w:lineRule="auto"/>
        <w:rPr>
          <w:rFonts w:ascii="Times New Roman" w:eastAsiaTheme="majorEastAsia" w:hAnsi="Times New Roman" w:cs="Times New Roman"/>
          <w:b/>
          <w:bCs/>
          <w:sz w:val="24"/>
          <w:szCs w:val="24"/>
        </w:rPr>
      </w:pPr>
      <w:r w:rsidRPr="00250D37">
        <w:rPr>
          <w:rFonts w:ascii="Times New Roman" w:hAnsi="Times New Roman" w:cs="Times New Roman"/>
          <w:b/>
          <w:bCs/>
          <w:sz w:val="24"/>
          <w:szCs w:val="24"/>
        </w:rPr>
        <w:br w:type="page"/>
      </w:r>
    </w:p>
    <w:p w14:paraId="0D83A59E" w14:textId="19D783D0" w:rsidR="00A375B8" w:rsidRPr="00250D37" w:rsidRDefault="00990AE0" w:rsidP="00250D37">
      <w:pPr>
        <w:pStyle w:val="Heading1"/>
        <w:spacing w:line="480" w:lineRule="auto"/>
        <w:rPr>
          <w:rFonts w:ascii="Times New Roman" w:hAnsi="Times New Roman" w:cs="Times New Roman"/>
          <w:b/>
          <w:bCs/>
          <w:color w:val="auto"/>
          <w:sz w:val="24"/>
          <w:szCs w:val="24"/>
        </w:rPr>
      </w:pPr>
      <w:bookmarkStart w:id="0" w:name="_Toc108110440"/>
      <w:r w:rsidRPr="00250D37">
        <w:rPr>
          <w:rFonts w:ascii="Times New Roman" w:hAnsi="Times New Roman" w:cs="Times New Roman"/>
          <w:b/>
          <w:bCs/>
          <w:color w:val="auto"/>
          <w:sz w:val="24"/>
          <w:szCs w:val="24"/>
        </w:rPr>
        <w:lastRenderedPageBreak/>
        <w:t>Introduction</w:t>
      </w:r>
      <w:bookmarkEnd w:id="0"/>
      <w:r w:rsidRPr="00250D37">
        <w:rPr>
          <w:rFonts w:ascii="Times New Roman" w:hAnsi="Times New Roman" w:cs="Times New Roman"/>
          <w:b/>
          <w:bCs/>
          <w:color w:val="auto"/>
          <w:sz w:val="24"/>
          <w:szCs w:val="24"/>
        </w:rPr>
        <w:t xml:space="preserve"> </w:t>
      </w:r>
    </w:p>
    <w:p w14:paraId="0E755C38" w14:textId="06033512" w:rsidR="000149FA" w:rsidRPr="00250D37" w:rsidRDefault="00990AE0" w:rsidP="00250D37">
      <w:pPr>
        <w:spacing w:line="480" w:lineRule="auto"/>
        <w:rPr>
          <w:rFonts w:ascii="Times New Roman" w:hAnsi="Times New Roman" w:cs="Times New Roman"/>
          <w:sz w:val="24"/>
          <w:szCs w:val="24"/>
        </w:rPr>
      </w:pPr>
      <w:r w:rsidRPr="00250D37">
        <w:rPr>
          <w:rFonts w:ascii="Times New Roman" w:hAnsi="Times New Roman" w:cs="Times New Roman"/>
          <w:sz w:val="24"/>
          <w:szCs w:val="24"/>
        </w:rPr>
        <w:t xml:space="preserve">Lifespan development makes exploration how a person changes and grows from the concept to death. This report will reflect on is selected psychological lifespan theory about the group presentation and will discuss a psychological framework, which has </w:t>
      </w:r>
      <w:r w:rsidR="00223F43" w:rsidRPr="00250D37">
        <w:rPr>
          <w:rFonts w:ascii="Times New Roman" w:hAnsi="Times New Roman" w:cs="Times New Roman"/>
          <w:sz w:val="24"/>
          <w:szCs w:val="24"/>
        </w:rPr>
        <w:t>impacted</w:t>
      </w:r>
      <w:r w:rsidRPr="00250D37">
        <w:rPr>
          <w:rFonts w:ascii="Times New Roman" w:hAnsi="Times New Roman" w:cs="Times New Roman"/>
          <w:sz w:val="24"/>
          <w:szCs w:val="24"/>
        </w:rPr>
        <w:t xml:space="preserve"> the person. It will also critically discuss how a health and social care professional will apply psychological perspective in future or current job setting.</w:t>
      </w:r>
    </w:p>
    <w:p w14:paraId="5C044FBB" w14:textId="77777777" w:rsidR="00E11643" w:rsidRDefault="00990AE0" w:rsidP="00E11643">
      <w:pPr>
        <w:pStyle w:val="Heading1"/>
        <w:spacing w:line="480" w:lineRule="auto"/>
        <w:rPr>
          <w:rFonts w:ascii="Times New Roman" w:hAnsi="Times New Roman" w:cs="Times New Roman"/>
          <w:b/>
          <w:bCs/>
          <w:color w:val="auto"/>
          <w:sz w:val="24"/>
          <w:szCs w:val="24"/>
        </w:rPr>
      </w:pPr>
      <w:bookmarkStart w:id="1" w:name="_Toc108110441"/>
      <w:r w:rsidRPr="00250D37">
        <w:rPr>
          <w:rFonts w:ascii="Times New Roman" w:hAnsi="Times New Roman" w:cs="Times New Roman"/>
          <w:b/>
          <w:bCs/>
          <w:color w:val="auto"/>
          <w:sz w:val="24"/>
          <w:szCs w:val="24"/>
        </w:rPr>
        <w:t xml:space="preserve">Critically reflect on the </w:t>
      </w:r>
      <w:r w:rsidR="00471BE6" w:rsidRPr="00250D37">
        <w:rPr>
          <w:rFonts w:ascii="Times New Roman" w:hAnsi="Times New Roman" w:cs="Times New Roman"/>
          <w:b/>
          <w:bCs/>
          <w:color w:val="auto"/>
          <w:sz w:val="24"/>
          <w:szCs w:val="24"/>
        </w:rPr>
        <w:t xml:space="preserve">psychological life span theory </w:t>
      </w:r>
      <w:r w:rsidRPr="00250D37">
        <w:rPr>
          <w:rFonts w:ascii="Times New Roman" w:hAnsi="Times New Roman" w:cs="Times New Roman"/>
          <w:b/>
          <w:bCs/>
          <w:color w:val="auto"/>
          <w:sz w:val="24"/>
          <w:szCs w:val="24"/>
        </w:rPr>
        <w:t>you focussed on in your group presentation</w:t>
      </w:r>
      <w:bookmarkEnd w:id="1"/>
    </w:p>
    <w:p w14:paraId="3057F346" w14:textId="4DBF3124" w:rsidR="0077619C" w:rsidRDefault="00E11643" w:rsidP="00E11643">
      <w:pPr>
        <w:pStyle w:val="Heading1"/>
        <w:spacing w:line="480" w:lineRule="auto"/>
        <w:rPr>
          <w:rFonts w:ascii="Times New Roman" w:hAnsi="Times New Roman" w:cs="Times New Roman"/>
          <w:color w:val="auto"/>
          <w:sz w:val="24"/>
          <w:szCs w:val="24"/>
        </w:rPr>
      </w:pPr>
      <w:r w:rsidRPr="00E427BB">
        <w:rPr>
          <w:rFonts w:ascii="Times New Roman" w:hAnsi="Times New Roman" w:cs="Times New Roman"/>
          <w:color w:val="auto"/>
          <w:sz w:val="24"/>
          <w:szCs w:val="24"/>
        </w:rPr>
        <w:t xml:space="preserve">During the group </w:t>
      </w:r>
      <w:r w:rsidR="00A96CF9" w:rsidRPr="00E427BB">
        <w:rPr>
          <w:rFonts w:ascii="Times New Roman" w:hAnsi="Times New Roman" w:cs="Times New Roman"/>
          <w:color w:val="auto"/>
          <w:sz w:val="24"/>
          <w:szCs w:val="24"/>
        </w:rPr>
        <w:t>presentation,</w:t>
      </w:r>
      <w:r w:rsidR="00E427BB">
        <w:rPr>
          <w:rFonts w:ascii="Times New Roman" w:hAnsi="Times New Roman" w:cs="Times New Roman"/>
          <w:color w:val="auto"/>
          <w:sz w:val="24"/>
          <w:szCs w:val="24"/>
        </w:rPr>
        <w:t xml:space="preserve"> I have learnt that social </w:t>
      </w:r>
      <w:r w:rsidR="00A96CF9">
        <w:rPr>
          <w:rFonts w:ascii="Times New Roman" w:hAnsi="Times New Roman" w:cs="Times New Roman"/>
          <w:color w:val="auto"/>
          <w:sz w:val="24"/>
          <w:szCs w:val="24"/>
        </w:rPr>
        <w:t xml:space="preserve">intelligent will help me to known myself </w:t>
      </w:r>
      <w:r w:rsidR="0077619C">
        <w:rPr>
          <w:rFonts w:ascii="Times New Roman" w:hAnsi="Times New Roman" w:cs="Times New Roman"/>
          <w:color w:val="auto"/>
          <w:sz w:val="24"/>
          <w:szCs w:val="24"/>
        </w:rPr>
        <w:t>and</w:t>
      </w:r>
      <w:r w:rsidR="00A96CF9">
        <w:rPr>
          <w:rFonts w:ascii="Times New Roman" w:hAnsi="Times New Roman" w:cs="Times New Roman"/>
          <w:color w:val="auto"/>
          <w:sz w:val="24"/>
          <w:szCs w:val="24"/>
        </w:rPr>
        <w:t xml:space="preserve"> know how people feel. Psychosocial life was also one of the factors I have learnt during the presentation </w:t>
      </w:r>
      <w:r w:rsidR="00734563">
        <w:rPr>
          <w:rFonts w:ascii="Times New Roman" w:hAnsi="Times New Roman" w:cs="Times New Roman"/>
          <w:color w:val="auto"/>
          <w:sz w:val="24"/>
          <w:szCs w:val="24"/>
        </w:rPr>
        <w:t xml:space="preserve">in this theory, I understand reaching out to people in </w:t>
      </w:r>
      <w:r w:rsidR="0077619C">
        <w:rPr>
          <w:rFonts w:ascii="Times New Roman" w:hAnsi="Times New Roman" w:cs="Times New Roman"/>
          <w:color w:val="auto"/>
          <w:sz w:val="24"/>
          <w:szCs w:val="24"/>
        </w:rPr>
        <w:t>need and</w:t>
      </w:r>
      <w:r w:rsidR="00734563">
        <w:rPr>
          <w:rFonts w:ascii="Times New Roman" w:hAnsi="Times New Roman" w:cs="Times New Roman"/>
          <w:color w:val="auto"/>
          <w:sz w:val="24"/>
          <w:szCs w:val="24"/>
        </w:rPr>
        <w:t xml:space="preserve"> supporting will influence social </w:t>
      </w:r>
      <w:proofErr w:type="gramStart"/>
      <w:r w:rsidR="00734563">
        <w:rPr>
          <w:rFonts w:ascii="Times New Roman" w:hAnsi="Times New Roman" w:cs="Times New Roman"/>
          <w:color w:val="auto"/>
          <w:sz w:val="24"/>
          <w:szCs w:val="24"/>
        </w:rPr>
        <w:t>factors .</w:t>
      </w:r>
      <w:r w:rsidR="0077619C">
        <w:rPr>
          <w:rFonts w:ascii="Times New Roman" w:hAnsi="Times New Roman" w:cs="Times New Roman"/>
          <w:color w:val="auto"/>
          <w:sz w:val="24"/>
          <w:szCs w:val="24"/>
        </w:rPr>
        <w:t>Interpersonal</w:t>
      </w:r>
      <w:proofErr w:type="gramEnd"/>
      <w:r w:rsidR="0077619C">
        <w:rPr>
          <w:rFonts w:ascii="Times New Roman" w:hAnsi="Times New Roman" w:cs="Times New Roman"/>
          <w:color w:val="auto"/>
          <w:sz w:val="24"/>
          <w:szCs w:val="24"/>
        </w:rPr>
        <w:t xml:space="preserve"> development is extremely important as far as this theory is concern</w:t>
      </w:r>
      <w:r w:rsidR="00A96CF9" w:rsidRPr="00E427BB">
        <w:rPr>
          <w:rFonts w:ascii="Times New Roman" w:hAnsi="Times New Roman" w:cs="Times New Roman"/>
          <w:color w:val="auto"/>
          <w:sz w:val="24"/>
          <w:szCs w:val="24"/>
        </w:rPr>
        <w:t xml:space="preserve"> </w:t>
      </w:r>
      <w:r w:rsidR="0077619C">
        <w:rPr>
          <w:rFonts w:ascii="Times New Roman" w:hAnsi="Times New Roman" w:cs="Times New Roman"/>
          <w:color w:val="auto"/>
          <w:sz w:val="24"/>
          <w:szCs w:val="24"/>
        </w:rPr>
        <w:t>keeping good relationship in a family, work place, communities as well as live to work with others.</w:t>
      </w:r>
    </w:p>
    <w:p w14:paraId="35794AA9" w14:textId="2FDEBF64" w:rsidR="006628B4" w:rsidRPr="00E11643" w:rsidRDefault="00A96CF9" w:rsidP="00E11643">
      <w:pPr>
        <w:pStyle w:val="Heading1"/>
        <w:spacing w:line="480" w:lineRule="auto"/>
        <w:rPr>
          <w:rFonts w:ascii="Times New Roman" w:hAnsi="Times New Roman" w:cs="Times New Roman"/>
          <w:b/>
          <w:bCs/>
          <w:color w:val="auto"/>
          <w:sz w:val="24"/>
          <w:szCs w:val="24"/>
        </w:rPr>
      </w:pPr>
      <w:r w:rsidRPr="00E427BB">
        <w:rPr>
          <w:rFonts w:ascii="Times New Roman" w:hAnsi="Times New Roman" w:cs="Times New Roman"/>
          <w:color w:val="auto"/>
          <w:sz w:val="24"/>
          <w:szCs w:val="24"/>
        </w:rPr>
        <w:t>Erickson’s</w:t>
      </w:r>
      <w:r w:rsidR="00E11643">
        <w:rPr>
          <w:rFonts w:ascii="Times New Roman" w:hAnsi="Times New Roman" w:cs="Times New Roman"/>
          <w:b/>
          <w:bCs/>
          <w:color w:val="auto"/>
          <w:sz w:val="24"/>
          <w:szCs w:val="24"/>
        </w:rPr>
        <w:t xml:space="preserve"> </w:t>
      </w:r>
      <w:r w:rsidR="00990AE0" w:rsidRPr="00E11643">
        <w:rPr>
          <w:rFonts w:ascii="Times New Roman" w:hAnsi="Times New Roman" w:cs="Times New Roman"/>
          <w:color w:val="auto"/>
          <w:sz w:val="24"/>
          <w:szCs w:val="24"/>
        </w:rPr>
        <w:t xml:space="preserve">suggested how a person interacts with others in society and how it affects the self-sense.  According to this theory, in every stage of psychosocial development, </w:t>
      </w:r>
      <w:r w:rsidR="00E11643" w:rsidRPr="00E11643">
        <w:rPr>
          <w:rFonts w:ascii="Times New Roman" w:hAnsi="Times New Roman" w:cs="Times New Roman"/>
          <w:b/>
          <w:bCs/>
          <w:color w:val="auto"/>
          <w:sz w:val="24"/>
          <w:szCs w:val="24"/>
        </w:rPr>
        <w:t>Eric</w:t>
      </w:r>
      <w:r w:rsidR="00E427BB">
        <w:rPr>
          <w:rFonts w:ascii="Times New Roman" w:hAnsi="Times New Roman" w:cs="Times New Roman"/>
          <w:b/>
          <w:bCs/>
          <w:color w:val="auto"/>
          <w:sz w:val="24"/>
          <w:szCs w:val="24"/>
        </w:rPr>
        <w:t>kson’s</w:t>
      </w:r>
      <w:r w:rsidR="00E11643" w:rsidRPr="00E11643">
        <w:rPr>
          <w:rFonts w:ascii="Times New Roman" w:hAnsi="Times New Roman" w:cs="Times New Roman"/>
          <w:b/>
          <w:bCs/>
          <w:color w:val="auto"/>
          <w:sz w:val="24"/>
          <w:szCs w:val="24"/>
        </w:rPr>
        <w:t xml:space="preserve"> </w:t>
      </w:r>
      <w:r w:rsidR="00990AE0" w:rsidRPr="00E11643">
        <w:rPr>
          <w:rFonts w:ascii="Times New Roman" w:hAnsi="Times New Roman" w:cs="Times New Roman"/>
          <w:color w:val="auto"/>
          <w:sz w:val="24"/>
          <w:szCs w:val="24"/>
        </w:rPr>
        <w:t>person experiences 8 different development stages within the entire life span</w:t>
      </w:r>
      <w:r w:rsidR="00250D37" w:rsidRPr="00E11643">
        <w:rPr>
          <w:rFonts w:ascii="Times New Roman" w:hAnsi="Times New Roman" w:cs="Times New Roman"/>
          <w:color w:val="auto"/>
          <w:sz w:val="24"/>
          <w:szCs w:val="24"/>
        </w:rPr>
        <w:t xml:space="preserve"> </w:t>
      </w:r>
      <w:r w:rsidR="00250D37" w:rsidRPr="00E11643">
        <w:rPr>
          <w:rFonts w:ascii="Times New Roman" w:hAnsi="Times New Roman" w:cs="Times New Roman"/>
          <w:color w:val="auto"/>
          <w:sz w:val="24"/>
          <w:szCs w:val="24"/>
          <w:shd w:val="clear" w:color="auto" w:fill="FFFFFF"/>
        </w:rPr>
        <w:t>(Haslam et al., 2018)</w:t>
      </w:r>
      <w:r w:rsidR="00990AE0" w:rsidRPr="00E11643">
        <w:rPr>
          <w:rFonts w:ascii="Times New Roman" w:hAnsi="Times New Roman" w:cs="Times New Roman"/>
          <w:color w:val="auto"/>
          <w:sz w:val="24"/>
          <w:szCs w:val="24"/>
        </w:rPr>
        <w:t xml:space="preserve">. Starting from infancy through late adulthood, in every stage conflict can be observed and it should be </w:t>
      </w:r>
      <w:proofErr w:type="spellStart"/>
      <w:proofErr w:type="gramStart"/>
      <w:r w:rsidR="00E427BB" w:rsidRPr="00E11643">
        <w:rPr>
          <w:rFonts w:ascii="Times New Roman" w:hAnsi="Times New Roman" w:cs="Times New Roman"/>
          <w:color w:val="auto"/>
          <w:sz w:val="24"/>
          <w:szCs w:val="24"/>
        </w:rPr>
        <w:t>resole</w:t>
      </w:r>
      <w:r w:rsidR="006F1325" w:rsidRPr="00E11643">
        <w:rPr>
          <w:rFonts w:ascii="Times New Roman" w:hAnsi="Times New Roman" w:cs="Times New Roman"/>
          <w:color w:val="auto"/>
          <w:sz w:val="24"/>
          <w:szCs w:val="24"/>
        </w:rPr>
        <w:t>,</w:t>
      </w:r>
      <w:r w:rsidR="00E11643" w:rsidRPr="00E11643">
        <w:rPr>
          <w:rFonts w:ascii="Times New Roman" w:hAnsi="Times New Roman" w:cs="Times New Roman"/>
          <w:color w:val="auto"/>
          <w:sz w:val="24"/>
          <w:szCs w:val="24"/>
        </w:rPr>
        <w:t>This</w:t>
      </w:r>
      <w:proofErr w:type="spellEnd"/>
      <w:proofErr w:type="gramEnd"/>
      <w:r w:rsidR="00E11643" w:rsidRPr="00E11643">
        <w:rPr>
          <w:rFonts w:ascii="Times New Roman" w:hAnsi="Times New Roman" w:cs="Times New Roman"/>
          <w:color w:val="auto"/>
          <w:sz w:val="24"/>
          <w:szCs w:val="24"/>
        </w:rPr>
        <w:t xml:space="preserve"> psychosocial development theory put focuses on the social nature of individual development. According to Erickson, personality development takes place throughout the life span. It has </w:t>
      </w:r>
      <w:proofErr w:type="gramStart"/>
      <w:r w:rsidR="00E11643" w:rsidRPr="00E11643">
        <w:rPr>
          <w:rFonts w:ascii="Times New Roman" w:hAnsi="Times New Roman" w:cs="Times New Roman"/>
          <w:color w:val="auto"/>
          <w:sz w:val="24"/>
          <w:szCs w:val="24"/>
        </w:rPr>
        <w:t xml:space="preserve">been </w:t>
      </w:r>
      <w:r w:rsidR="00990AE0" w:rsidRPr="00E11643">
        <w:rPr>
          <w:rFonts w:ascii="Times New Roman" w:hAnsi="Times New Roman" w:cs="Times New Roman"/>
          <w:color w:val="auto"/>
          <w:sz w:val="24"/>
          <w:szCs w:val="24"/>
        </w:rPr>
        <w:t xml:space="preserve"> successful</w:t>
      </w:r>
      <w:proofErr w:type="gramEnd"/>
      <w:r w:rsidR="00990AE0" w:rsidRPr="00E11643">
        <w:rPr>
          <w:rFonts w:ascii="Times New Roman" w:hAnsi="Times New Roman" w:cs="Times New Roman"/>
          <w:color w:val="auto"/>
          <w:sz w:val="24"/>
          <w:szCs w:val="24"/>
        </w:rPr>
        <w:t xml:space="preserve"> completion of every stage can result in a sense of having a healthy personality along with competence</w:t>
      </w:r>
      <w:r w:rsidR="00990AE0" w:rsidRPr="00250D37">
        <w:rPr>
          <w:rFonts w:ascii="Times New Roman" w:hAnsi="Times New Roman" w:cs="Times New Roman"/>
          <w:sz w:val="24"/>
          <w:szCs w:val="24"/>
        </w:rPr>
        <w:t>.</w:t>
      </w:r>
    </w:p>
    <w:p w14:paraId="093210F6" w14:textId="77777777" w:rsidR="006628B4" w:rsidRPr="00250D37" w:rsidRDefault="00990AE0" w:rsidP="00250D37">
      <w:pPr>
        <w:spacing w:line="480" w:lineRule="auto"/>
        <w:rPr>
          <w:rFonts w:ascii="Times New Roman" w:hAnsi="Times New Roman" w:cs="Times New Roman"/>
          <w:sz w:val="24"/>
          <w:szCs w:val="24"/>
        </w:rPr>
      </w:pPr>
      <w:r w:rsidRPr="00250D37">
        <w:rPr>
          <w:rFonts w:ascii="Times New Roman" w:hAnsi="Times New Roman" w:cs="Times New Roman"/>
          <w:sz w:val="24"/>
          <w:szCs w:val="24"/>
        </w:rPr>
        <w:t xml:space="preserve">It can be critically reflected that the psychosocial theory of development stated by Eric Erikson is quite effective since, during the stage from 1 year to 3 years, the child starts to explode the </w:t>
      </w:r>
      <w:r w:rsidRPr="00250D37">
        <w:rPr>
          <w:rFonts w:ascii="Times New Roman" w:hAnsi="Times New Roman" w:cs="Times New Roman"/>
          <w:sz w:val="24"/>
          <w:szCs w:val="24"/>
        </w:rPr>
        <w:lastRenderedPageBreak/>
        <w:t>entire world and they get to learn the way to control the actions associated with the environment. In this stage, a person observes a budding sense of autonomy.</w:t>
      </w:r>
    </w:p>
    <w:p w14:paraId="60C15F7E" w14:textId="77777777" w:rsidR="006628B4" w:rsidRPr="00250D37" w:rsidRDefault="00990AE0" w:rsidP="00250D37">
      <w:pPr>
        <w:spacing w:line="480" w:lineRule="auto"/>
        <w:rPr>
          <w:rFonts w:ascii="Times New Roman" w:hAnsi="Times New Roman" w:cs="Times New Roman"/>
          <w:sz w:val="24"/>
          <w:szCs w:val="24"/>
        </w:rPr>
      </w:pPr>
      <w:r w:rsidRPr="00250D37">
        <w:rPr>
          <w:rFonts w:ascii="Times New Roman" w:hAnsi="Times New Roman" w:cs="Times New Roman"/>
          <w:sz w:val="24"/>
          <w:szCs w:val="24"/>
        </w:rPr>
        <w:t xml:space="preserve">As the child reaches the age of 3 to 6 years, capable of initiating different activities and start asserting </w:t>
      </w:r>
      <w:r w:rsidR="00D3010A" w:rsidRPr="00250D37">
        <w:rPr>
          <w:rFonts w:ascii="Times New Roman" w:hAnsi="Times New Roman" w:cs="Times New Roman"/>
          <w:sz w:val="24"/>
          <w:szCs w:val="24"/>
        </w:rPr>
        <w:t>proper control</w:t>
      </w:r>
      <w:r w:rsidRPr="00250D37">
        <w:rPr>
          <w:rFonts w:ascii="Times New Roman" w:hAnsi="Times New Roman" w:cs="Times New Roman"/>
          <w:sz w:val="24"/>
          <w:szCs w:val="24"/>
        </w:rPr>
        <w:t xml:space="preserve"> over the world throughout making social interaction.</w:t>
      </w:r>
    </w:p>
    <w:p w14:paraId="75795277" w14:textId="6669C06E" w:rsidR="006628B4" w:rsidRPr="00250D37" w:rsidRDefault="00990AE0" w:rsidP="00250D37">
      <w:pPr>
        <w:spacing w:line="480" w:lineRule="auto"/>
        <w:rPr>
          <w:rFonts w:ascii="Times New Roman" w:hAnsi="Times New Roman" w:cs="Times New Roman"/>
          <w:sz w:val="24"/>
          <w:szCs w:val="24"/>
        </w:rPr>
      </w:pPr>
      <w:r w:rsidRPr="00250D37">
        <w:rPr>
          <w:rFonts w:ascii="Times New Roman" w:hAnsi="Times New Roman" w:cs="Times New Roman"/>
          <w:sz w:val="24"/>
          <w:szCs w:val="24"/>
        </w:rPr>
        <w:t xml:space="preserve">From the age of 6 to 12, the </w:t>
      </w:r>
      <w:r w:rsidR="00D3010A" w:rsidRPr="00250D37">
        <w:rPr>
          <w:rFonts w:ascii="Times New Roman" w:hAnsi="Times New Roman" w:cs="Times New Roman"/>
          <w:sz w:val="24"/>
          <w:szCs w:val="24"/>
        </w:rPr>
        <w:t>person faces</w:t>
      </w:r>
      <w:r w:rsidRPr="00250D37">
        <w:rPr>
          <w:rFonts w:ascii="Times New Roman" w:hAnsi="Times New Roman" w:cs="Times New Roman"/>
          <w:sz w:val="24"/>
          <w:szCs w:val="24"/>
        </w:rPr>
        <w:t xml:space="preserve"> the task between industry and inferiority. A child starts to compare themselves with others and develop pride sense.</w:t>
      </w:r>
      <w:r w:rsidR="006F1325">
        <w:rPr>
          <w:rFonts w:ascii="Times New Roman" w:hAnsi="Times New Roman" w:cs="Times New Roman"/>
          <w:sz w:val="24"/>
          <w:szCs w:val="24"/>
        </w:rPr>
        <w:t xml:space="preserve"> </w:t>
      </w:r>
    </w:p>
    <w:p w14:paraId="4A5D9C6F" w14:textId="6D87BF75" w:rsidR="006628B4" w:rsidRPr="00250D37" w:rsidRDefault="00990AE0" w:rsidP="00250D37">
      <w:pPr>
        <w:spacing w:line="480" w:lineRule="auto"/>
        <w:rPr>
          <w:rFonts w:ascii="Times New Roman" w:hAnsi="Times New Roman" w:cs="Times New Roman"/>
          <w:sz w:val="24"/>
          <w:szCs w:val="24"/>
          <w:shd w:val="clear" w:color="auto" w:fill="FFFFFF"/>
        </w:rPr>
      </w:pPr>
      <w:r w:rsidRPr="00250D37">
        <w:rPr>
          <w:rFonts w:ascii="Times New Roman" w:hAnsi="Times New Roman" w:cs="Times New Roman"/>
          <w:sz w:val="24"/>
          <w:szCs w:val="24"/>
        </w:rPr>
        <w:t>From the age of 12 to 18, a person might face the task of recognition versus confusion. In this stage, a child is unsu</w:t>
      </w:r>
      <w:r w:rsidR="00D3010A" w:rsidRPr="00250D37">
        <w:rPr>
          <w:rFonts w:ascii="Times New Roman" w:hAnsi="Times New Roman" w:cs="Times New Roman"/>
          <w:sz w:val="24"/>
          <w:szCs w:val="24"/>
        </w:rPr>
        <w:t>re about their identity and might</w:t>
      </w:r>
      <w:r w:rsidRPr="00250D37">
        <w:rPr>
          <w:rFonts w:ascii="Times New Roman" w:hAnsi="Times New Roman" w:cs="Times New Roman"/>
          <w:sz w:val="24"/>
          <w:szCs w:val="24"/>
        </w:rPr>
        <w:t xml:space="preserve"> get confused about the future</w:t>
      </w:r>
      <w:r w:rsidR="00250D37" w:rsidRPr="00250D37">
        <w:rPr>
          <w:rFonts w:ascii="Times New Roman" w:hAnsi="Times New Roman" w:cs="Times New Roman"/>
          <w:sz w:val="24"/>
          <w:szCs w:val="24"/>
        </w:rPr>
        <w:t xml:space="preserve"> </w:t>
      </w:r>
      <w:r w:rsidR="00250D37" w:rsidRPr="00250D37">
        <w:rPr>
          <w:rFonts w:ascii="Times New Roman" w:hAnsi="Times New Roman" w:cs="Times New Roman"/>
          <w:sz w:val="24"/>
          <w:szCs w:val="24"/>
          <w:shd w:val="clear" w:color="auto" w:fill="FFFFFF"/>
        </w:rPr>
        <w:t>(</w:t>
      </w:r>
      <w:proofErr w:type="spellStart"/>
      <w:r w:rsidR="00250D37" w:rsidRPr="00250D37">
        <w:rPr>
          <w:rFonts w:ascii="Times New Roman" w:hAnsi="Times New Roman" w:cs="Times New Roman"/>
          <w:sz w:val="24"/>
          <w:szCs w:val="24"/>
          <w:shd w:val="clear" w:color="auto" w:fill="FFFFFF"/>
        </w:rPr>
        <w:t>Lianov</w:t>
      </w:r>
      <w:proofErr w:type="spellEnd"/>
      <w:r w:rsidR="00250D37" w:rsidRPr="00250D37">
        <w:rPr>
          <w:rFonts w:ascii="Times New Roman" w:hAnsi="Times New Roman" w:cs="Times New Roman"/>
          <w:sz w:val="24"/>
          <w:szCs w:val="24"/>
          <w:shd w:val="clear" w:color="auto" w:fill="FFFFFF"/>
        </w:rPr>
        <w:t xml:space="preserve"> et al., 2019)</w:t>
      </w:r>
      <w:r w:rsidRPr="00250D37">
        <w:rPr>
          <w:rFonts w:ascii="Times New Roman" w:hAnsi="Times New Roman" w:cs="Times New Roman"/>
          <w:sz w:val="24"/>
          <w:szCs w:val="24"/>
        </w:rPr>
        <w:t xml:space="preserve">. </w:t>
      </w:r>
    </w:p>
    <w:p w14:paraId="04473C3F" w14:textId="77777777" w:rsidR="006628B4" w:rsidRPr="00250D37" w:rsidRDefault="00990AE0" w:rsidP="00250D37">
      <w:pPr>
        <w:spacing w:line="480" w:lineRule="auto"/>
        <w:rPr>
          <w:rFonts w:ascii="Times New Roman" w:hAnsi="Times New Roman" w:cs="Times New Roman"/>
          <w:sz w:val="24"/>
          <w:szCs w:val="24"/>
        </w:rPr>
      </w:pPr>
      <w:r w:rsidRPr="00250D37">
        <w:rPr>
          <w:rFonts w:ascii="Times New Roman" w:hAnsi="Times New Roman" w:cs="Times New Roman"/>
          <w:sz w:val="24"/>
          <w:szCs w:val="24"/>
        </w:rPr>
        <w:t>People in early adulthood from 20 to 40 get concerned with intimacy versus making themselves isolated. Adults do not develop any optimistic concepts and might experience emotional isolation.</w:t>
      </w:r>
    </w:p>
    <w:p w14:paraId="3BDF0245" w14:textId="77777777" w:rsidR="006628B4" w:rsidRPr="00250D37" w:rsidRDefault="00990AE0" w:rsidP="00250D37">
      <w:pPr>
        <w:spacing w:line="480" w:lineRule="auto"/>
        <w:rPr>
          <w:rFonts w:ascii="Times New Roman" w:hAnsi="Times New Roman" w:cs="Times New Roman"/>
          <w:sz w:val="24"/>
          <w:szCs w:val="24"/>
        </w:rPr>
      </w:pPr>
      <w:r w:rsidRPr="00250D37">
        <w:rPr>
          <w:rFonts w:ascii="Times New Roman" w:hAnsi="Times New Roman" w:cs="Times New Roman"/>
          <w:sz w:val="24"/>
          <w:szCs w:val="24"/>
        </w:rPr>
        <w:t xml:space="preserve">After reaching 40, </w:t>
      </w:r>
      <w:r w:rsidR="00D3010A" w:rsidRPr="00250D37">
        <w:rPr>
          <w:rFonts w:ascii="Times New Roman" w:hAnsi="Times New Roman" w:cs="Times New Roman"/>
          <w:sz w:val="24"/>
          <w:szCs w:val="24"/>
        </w:rPr>
        <w:t>a person enters</w:t>
      </w:r>
      <w:r w:rsidRPr="00250D37">
        <w:rPr>
          <w:rFonts w:ascii="Times New Roman" w:hAnsi="Times New Roman" w:cs="Times New Roman"/>
          <w:sz w:val="24"/>
          <w:szCs w:val="24"/>
        </w:rPr>
        <w:t xml:space="preserve"> the time which is also known as middle adulthood an</w:t>
      </w:r>
      <w:r w:rsidR="00D3010A" w:rsidRPr="00250D37">
        <w:rPr>
          <w:rFonts w:ascii="Times New Roman" w:hAnsi="Times New Roman" w:cs="Times New Roman"/>
          <w:sz w:val="24"/>
          <w:szCs w:val="24"/>
        </w:rPr>
        <w:t>d this stage is about g</w:t>
      </w:r>
      <w:r w:rsidRPr="00250D37">
        <w:rPr>
          <w:rFonts w:ascii="Times New Roman" w:hAnsi="Times New Roman" w:cs="Times New Roman"/>
          <w:sz w:val="24"/>
          <w:szCs w:val="24"/>
        </w:rPr>
        <w:t>enerativity versus stagnation.</w:t>
      </w:r>
    </w:p>
    <w:p w14:paraId="7566F28C" w14:textId="77777777" w:rsidR="006628B4" w:rsidRPr="00250D37" w:rsidRDefault="00990AE0" w:rsidP="00250D37">
      <w:pPr>
        <w:spacing w:line="480" w:lineRule="auto"/>
        <w:rPr>
          <w:rFonts w:ascii="Times New Roman" w:hAnsi="Times New Roman" w:cs="Times New Roman"/>
          <w:sz w:val="24"/>
          <w:szCs w:val="24"/>
        </w:rPr>
      </w:pPr>
      <w:r w:rsidRPr="00250D37">
        <w:rPr>
          <w:rFonts w:ascii="Times New Roman" w:hAnsi="Times New Roman" w:cs="Times New Roman"/>
          <w:sz w:val="24"/>
          <w:szCs w:val="24"/>
        </w:rPr>
        <w:t>From the age of 60 to the end of life, is the period of development and this stage is about integrity versus despair.</w:t>
      </w:r>
    </w:p>
    <w:p w14:paraId="0973CAC4" w14:textId="114606B1" w:rsidR="00BC27D5" w:rsidRPr="00250D37" w:rsidRDefault="00990AE0" w:rsidP="00250D37">
      <w:pPr>
        <w:spacing w:line="480" w:lineRule="auto"/>
        <w:rPr>
          <w:rFonts w:ascii="Times New Roman" w:hAnsi="Times New Roman" w:cs="Times New Roman"/>
          <w:sz w:val="24"/>
          <w:szCs w:val="24"/>
          <w:shd w:val="clear" w:color="auto" w:fill="FFFFFF"/>
        </w:rPr>
      </w:pPr>
      <w:r w:rsidRPr="00250D37">
        <w:rPr>
          <w:rFonts w:ascii="Times New Roman" w:hAnsi="Times New Roman" w:cs="Times New Roman"/>
          <w:sz w:val="24"/>
          <w:szCs w:val="24"/>
        </w:rPr>
        <w:t xml:space="preserve">It can be critically evaluated that the strengths of Eric Erickson's psychosocial theory offer a broad structure through which the development of an individual throughout the whole lifespan can be evaluated. This theory also permits understanding and emphasis on the social nature of a human being along with significantly impacting that social relationship possesses upon development. However, the major weakness of this theory is associated with the exact mechanism which is about resolving the conflicts along with moving from the first stage to the next is not properly explained or being developed. The negative identity is frequently </w:t>
      </w:r>
      <w:r w:rsidR="00E0734D" w:rsidRPr="00250D37">
        <w:rPr>
          <w:rFonts w:ascii="Times New Roman" w:hAnsi="Times New Roman" w:cs="Times New Roman"/>
          <w:sz w:val="24"/>
          <w:szCs w:val="24"/>
        </w:rPr>
        <w:t>explained</w:t>
      </w:r>
      <w:r w:rsidRPr="00250D37">
        <w:rPr>
          <w:rFonts w:ascii="Times New Roman" w:hAnsi="Times New Roman" w:cs="Times New Roman"/>
          <w:sz w:val="24"/>
          <w:szCs w:val="24"/>
        </w:rPr>
        <w:t xml:space="preserve"> as angry or snobbish, which can fall under conflict</w:t>
      </w:r>
      <w:r w:rsidR="00250D37" w:rsidRPr="00250D37">
        <w:rPr>
          <w:rFonts w:ascii="Times New Roman" w:hAnsi="Times New Roman" w:cs="Times New Roman"/>
          <w:sz w:val="24"/>
          <w:szCs w:val="24"/>
        </w:rPr>
        <w:t xml:space="preserve"> </w:t>
      </w:r>
      <w:r w:rsidR="00250D37" w:rsidRPr="00250D37">
        <w:rPr>
          <w:rFonts w:ascii="Times New Roman" w:hAnsi="Times New Roman" w:cs="Times New Roman"/>
          <w:sz w:val="24"/>
          <w:szCs w:val="24"/>
          <w:shd w:val="clear" w:color="auto" w:fill="FFFFFF"/>
        </w:rPr>
        <w:t>(</w:t>
      </w:r>
      <w:proofErr w:type="spellStart"/>
      <w:r w:rsidR="00250D37" w:rsidRPr="00250D37">
        <w:rPr>
          <w:rFonts w:ascii="Times New Roman" w:hAnsi="Times New Roman" w:cs="Times New Roman"/>
          <w:sz w:val="24"/>
          <w:szCs w:val="24"/>
          <w:shd w:val="clear" w:color="auto" w:fill="FFFFFF"/>
        </w:rPr>
        <w:t>Halkitis</w:t>
      </w:r>
      <w:proofErr w:type="spellEnd"/>
      <w:r w:rsidR="00250D37" w:rsidRPr="00250D37">
        <w:rPr>
          <w:rFonts w:ascii="Times New Roman" w:hAnsi="Times New Roman" w:cs="Times New Roman"/>
          <w:sz w:val="24"/>
          <w:szCs w:val="24"/>
          <w:shd w:val="clear" w:color="auto" w:fill="FFFFFF"/>
        </w:rPr>
        <w:t>, 2020</w:t>
      </w:r>
      <w:r w:rsidRPr="00250D37">
        <w:rPr>
          <w:rFonts w:ascii="Times New Roman" w:hAnsi="Times New Roman" w:cs="Times New Roman"/>
          <w:sz w:val="24"/>
          <w:szCs w:val="24"/>
        </w:rPr>
        <w:t>.</w:t>
      </w:r>
    </w:p>
    <w:p w14:paraId="3A3675E1" w14:textId="77777777" w:rsidR="00E45403" w:rsidRPr="00250D37" w:rsidRDefault="00990AE0" w:rsidP="00250D37">
      <w:pPr>
        <w:pStyle w:val="Heading1"/>
        <w:spacing w:line="480" w:lineRule="auto"/>
        <w:rPr>
          <w:rFonts w:ascii="Times New Roman" w:hAnsi="Times New Roman" w:cs="Times New Roman"/>
          <w:b/>
          <w:bCs/>
          <w:color w:val="auto"/>
          <w:sz w:val="24"/>
          <w:szCs w:val="24"/>
        </w:rPr>
      </w:pPr>
      <w:bookmarkStart w:id="2" w:name="_Toc108110442"/>
      <w:r w:rsidRPr="00250D37">
        <w:rPr>
          <w:rFonts w:ascii="Times New Roman" w:hAnsi="Times New Roman" w:cs="Times New Roman"/>
          <w:b/>
          <w:bCs/>
          <w:color w:val="auto"/>
          <w:sz w:val="24"/>
          <w:szCs w:val="24"/>
        </w:rPr>
        <w:lastRenderedPageBreak/>
        <w:t>Discuss a psychological phenomenon/framework that you find most exciting and relate the same to your life to reflect how it has impacted you.</w:t>
      </w:r>
      <w:bookmarkEnd w:id="2"/>
    </w:p>
    <w:p w14:paraId="565506D0" w14:textId="572E24DD" w:rsidR="00917F32" w:rsidRPr="00250D37" w:rsidRDefault="00990AE0" w:rsidP="00250D37">
      <w:pPr>
        <w:spacing w:line="480" w:lineRule="auto"/>
        <w:rPr>
          <w:rFonts w:ascii="Times New Roman" w:hAnsi="Times New Roman" w:cs="Times New Roman"/>
          <w:sz w:val="24"/>
          <w:szCs w:val="24"/>
        </w:rPr>
      </w:pPr>
      <w:r w:rsidRPr="00250D37">
        <w:rPr>
          <w:rFonts w:ascii="Times New Roman" w:hAnsi="Times New Roman" w:cs="Times New Roman"/>
          <w:sz w:val="24"/>
          <w:szCs w:val="24"/>
        </w:rPr>
        <w:t xml:space="preserve">Psychological phenomena are determined as the manifested aspect within human behaviours along with responses. </w:t>
      </w:r>
      <w:proofErr w:type="gramStart"/>
      <w:r w:rsidRPr="00250D37">
        <w:rPr>
          <w:rFonts w:ascii="Times New Roman" w:hAnsi="Times New Roman" w:cs="Times New Roman"/>
          <w:sz w:val="24"/>
          <w:szCs w:val="24"/>
        </w:rPr>
        <w:t>The  cost</w:t>
      </w:r>
      <w:proofErr w:type="gramEnd"/>
      <w:r w:rsidR="004D00B4">
        <w:rPr>
          <w:rFonts w:ascii="Times New Roman" w:hAnsi="Times New Roman" w:cs="Times New Roman"/>
          <w:sz w:val="24"/>
          <w:szCs w:val="24"/>
        </w:rPr>
        <w:t xml:space="preserve"> of</w:t>
      </w:r>
      <w:r w:rsidRPr="00250D37">
        <w:rPr>
          <w:rFonts w:ascii="Times New Roman" w:hAnsi="Times New Roman" w:cs="Times New Roman"/>
          <w:sz w:val="24"/>
          <w:szCs w:val="24"/>
        </w:rPr>
        <w:t xml:space="preserve"> effect for instance is one such tendency for the human being for continuing to make an investment in something which is not working. The other psychological </w:t>
      </w:r>
      <w:r w:rsidR="001B4CC9" w:rsidRPr="00250D37">
        <w:rPr>
          <w:rFonts w:ascii="Times New Roman" w:hAnsi="Times New Roman" w:cs="Times New Roman"/>
          <w:sz w:val="24"/>
          <w:szCs w:val="24"/>
        </w:rPr>
        <w:t>phenomenon is</w:t>
      </w:r>
      <w:r w:rsidRPr="00250D37">
        <w:rPr>
          <w:rFonts w:ascii="Times New Roman" w:hAnsi="Times New Roman" w:cs="Times New Roman"/>
          <w:sz w:val="24"/>
          <w:szCs w:val="24"/>
        </w:rPr>
        <w:t xml:space="preserve"> the Hawthorn effect determined by making an improvement within the human behaviour as an outcome of enhanced attention from the </w:t>
      </w:r>
      <w:proofErr w:type="gramStart"/>
      <w:r w:rsidRPr="00250D37">
        <w:rPr>
          <w:rFonts w:ascii="Times New Roman" w:hAnsi="Times New Roman" w:cs="Times New Roman"/>
          <w:sz w:val="24"/>
          <w:szCs w:val="24"/>
        </w:rPr>
        <w:t xml:space="preserve">clients </w:t>
      </w:r>
      <w:r w:rsidR="004D00B4">
        <w:rPr>
          <w:rFonts w:ascii="Times New Roman" w:hAnsi="Times New Roman" w:cs="Times New Roman"/>
          <w:sz w:val="24"/>
          <w:szCs w:val="24"/>
        </w:rPr>
        <w:t>.</w:t>
      </w:r>
      <w:proofErr w:type="gramEnd"/>
    </w:p>
    <w:p w14:paraId="16F33DBF" w14:textId="13024C19" w:rsidR="00E3727D" w:rsidRPr="00250D37" w:rsidRDefault="00990AE0" w:rsidP="00250D37">
      <w:pPr>
        <w:spacing w:line="480" w:lineRule="auto"/>
        <w:rPr>
          <w:rFonts w:ascii="Times New Roman" w:hAnsi="Times New Roman" w:cs="Times New Roman"/>
          <w:sz w:val="24"/>
          <w:szCs w:val="24"/>
        </w:rPr>
      </w:pPr>
      <w:r w:rsidRPr="00250D37">
        <w:rPr>
          <w:rFonts w:ascii="Times New Roman" w:hAnsi="Times New Roman" w:cs="Times New Roman"/>
          <w:sz w:val="24"/>
          <w:szCs w:val="24"/>
        </w:rPr>
        <w:t xml:space="preserve">In this aspect, it is noted that </w:t>
      </w:r>
      <w:r w:rsidRPr="00250D37">
        <w:rPr>
          <w:rFonts w:ascii="Times New Roman" w:hAnsi="Times New Roman" w:cs="Times New Roman"/>
          <w:b/>
          <w:bCs/>
          <w:sz w:val="24"/>
          <w:szCs w:val="24"/>
        </w:rPr>
        <w:t xml:space="preserve">the Hawthorn </w:t>
      </w:r>
      <w:r w:rsidR="004D00B4" w:rsidRPr="00250D37">
        <w:rPr>
          <w:rFonts w:ascii="Times New Roman" w:hAnsi="Times New Roman" w:cs="Times New Roman"/>
          <w:b/>
          <w:bCs/>
          <w:sz w:val="24"/>
          <w:szCs w:val="24"/>
        </w:rPr>
        <w:t>effec</w:t>
      </w:r>
      <w:r w:rsidR="004D00B4">
        <w:rPr>
          <w:rFonts w:ascii="Times New Roman" w:hAnsi="Times New Roman" w:cs="Times New Roman"/>
          <w:b/>
          <w:bCs/>
          <w:sz w:val="24"/>
          <w:szCs w:val="24"/>
        </w:rPr>
        <w:t>t</w:t>
      </w:r>
      <w:r w:rsidR="004D00B4" w:rsidRPr="00250D37">
        <w:rPr>
          <w:rFonts w:ascii="Times New Roman" w:hAnsi="Times New Roman" w:cs="Times New Roman"/>
          <w:sz w:val="24"/>
          <w:szCs w:val="24"/>
        </w:rPr>
        <w:t xml:space="preserve"> has</w:t>
      </w:r>
      <w:r w:rsidRPr="00250D37">
        <w:rPr>
          <w:rFonts w:ascii="Times New Roman" w:hAnsi="Times New Roman" w:cs="Times New Roman"/>
          <w:sz w:val="24"/>
          <w:szCs w:val="24"/>
        </w:rPr>
        <w:t xml:space="preserve"> </w:t>
      </w:r>
      <w:r w:rsidR="001B4CC9" w:rsidRPr="00250D37">
        <w:rPr>
          <w:rFonts w:ascii="Times New Roman" w:hAnsi="Times New Roman" w:cs="Times New Roman"/>
          <w:sz w:val="24"/>
          <w:szCs w:val="24"/>
        </w:rPr>
        <w:t>impacted</w:t>
      </w:r>
      <w:r w:rsidRPr="00250D37">
        <w:rPr>
          <w:rFonts w:ascii="Times New Roman" w:hAnsi="Times New Roman" w:cs="Times New Roman"/>
          <w:sz w:val="24"/>
          <w:szCs w:val="24"/>
        </w:rPr>
        <w:t xml:space="preserve"> a person since it refers to the fact about people modifying their behaviour simply since they have observed. </w:t>
      </w:r>
      <w:r w:rsidR="001B4CC9" w:rsidRPr="00250D37">
        <w:rPr>
          <w:rFonts w:ascii="Times New Roman" w:hAnsi="Times New Roman" w:cs="Times New Roman"/>
          <w:sz w:val="24"/>
          <w:szCs w:val="24"/>
        </w:rPr>
        <w:t>This psychological phenomenon has impacted my life through working hard and improv</w:t>
      </w:r>
      <w:r w:rsidRPr="00250D37">
        <w:rPr>
          <w:rFonts w:ascii="Times New Roman" w:hAnsi="Times New Roman" w:cs="Times New Roman"/>
          <w:sz w:val="24"/>
          <w:szCs w:val="24"/>
        </w:rPr>
        <w:t>ing my behaviour to work harder and perform better</w:t>
      </w:r>
      <w:r w:rsidR="00250D37" w:rsidRPr="00250D37">
        <w:rPr>
          <w:rFonts w:ascii="Times New Roman" w:hAnsi="Times New Roman" w:cs="Times New Roman"/>
          <w:sz w:val="24"/>
          <w:szCs w:val="24"/>
        </w:rPr>
        <w:t xml:space="preserve"> </w:t>
      </w:r>
      <w:r w:rsidR="00250D37" w:rsidRPr="00250D37">
        <w:rPr>
          <w:rFonts w:ascii="Times New Roman" w:hAnsi="Times New Roman" w:cs="Times New Roman"/>
          <w:sz w:val="24"/>
          <w:szCs w:val="24"/>
          <w:shd w:val="clear" w:color="auto" w:fill="FFFFFF"/>
        </w:rPr>
        <w:t>(</w:t>
      </w:r>
      <w:proofErr w:type="spellStart"/>
      <w:r w:rsidR="00250D37" w:rsidRPr="00250D37">
        <w:rPr>
          <w:rFonts w:ascii="Times New Roman" w:hAnsi="Times New Roman" w:cs="Times New Roman"/>
          <w:sz w:val="24"/>
          <w:szCs w:val="24"/>
          <w:shd w:val="clear" w:color="auto" w:fill="FFFFFF"/>
        </w:rPr>
        <w:t>Omerov</w:t>
      </w:r>
      <w:proofErr w:type="spellEnd"/>
      <w:r w:rsidR="00250D37" w:rsidRPr="00250D37">
        <w:rPr>
          <w:rFonts w:ascii="Times New Roman" w:hAnsi="Times New Roman" w:cs="Times New Roman"/>
          <w:sz w:val="24"/>
          <w:szCs w:val="24"/>
          <w:shd w:val="clear" w:color="auto" w:fill="FFFFFF"/>
        </w:rPr>
        <w:t xml:space="preserve"> et al., 2020)</w:t>
      </w:r>
      <w:r w:rsidRPr="00250D37">
        <w:rPr>
          <w:rFonts w:ascii="Times New Roman" w:hAnsi="Times New Roman" w:cs="Times New Roman"/>
          <w:sz w:val="24"/>
          <w:szCs w:val="24"/>
        </w:rPr>
        <w:t>.</w:t>
      </w:r>
    </w:p>
    <w:p w14:paraId="368908A8" w14:textId="0687A1D1" w:rsidR="00920258" w:rsidRPr="004D00B4" w:rsidRDefault="00990AE0" w:rsidP="00250D37">
      <w:pPr>
        <w:spacing w:line="480" w:lineRule="auto"/>
        <w:rPr>
          <w:rFonts w:ascii="Times New Roman" w:hAnsi="Times New Roman" w:cs="Times New Roman"/>
          <w:sz w:val="24"/>
          <w:szCs w:val="24"/>
          <w:shd w:val="clear" w:color="auto" w:fill="FFFFFF"/>
        </w:rPr>
      </w:pPr>
      <w:r w:rsidRPr="00250D37">
        <w:rPr>
          <w:rFonts w:ascii="Times New Roman" w:hAnsi="Times New Roman" w:cs="Times New Roman"/>
          <w:sz w:val="24"/>
          <w:szCs w:val="24"/>
        </w:rPr>
        <w:t>Hawthorn's effect has affected my life in such a manner that it has impacted and changed my behaviour and my life. It is notable that according to this psychological framework a person can have a better aspect to change their behaviour when they are observed. From my point of view, it can be stated that this framework excites me since it will impact my nature and my efficiency when I will be observed. For example, an experiment can be considered where a study associated with hand washing among medical professionals found that when they understood that they were being watched, most of them start washing their hands as compared to the aspect when they were not being observed. It has impacted my life since this psychological framework has the possibility to increase my effectiveness when I will be observed by my professors or my peers, which can easily help me focus on different aspects and stay active</w:t>
      </w:r>
      <w:r w:rsidR="00250D37" w:rsidRPr="00250D37">
        <w:rPr>
          <w:rFonts w:ascii="Times New Roman" w:hAnsi="Times New Roman" w:cs="Times New Roman"/>
          <w:sz w:val="24"/>
          <w:szCs w:val="24"/>
        </w:rPr>
        <w:t xml:space="preserve"> </w:t>
      </w:r>
      <w:r w:rsidR="00250D37" w:rsidRPr="00250D37">
        <w:rPr>
          <w:rFonts w:ascii="Times New Roman" w:hAnsi="Times New Roman" w:cs="Times New Roman"/>
          <w:sz w:val="24"/>
          <w:szCs w:val="24"/>
          <w:shd w:val="clear" w:color="auto" w:fill="FFFFFF"/>
        </w:rPr>
        <w:t>(Greene et al., 2021)</w:t>
      </w:r>
      <w:r w:rsidRPr="00250D37">
        <w:rPr>
          <w:rFonts w:ascii="Times New Roman" w:hAnsi="Times New Roman" w:cs="Times New Roman"/>
          <w:sz w:val="24"/>
          <w:szCs w:val="24"/>
        </w:rPr>
        <w:t xml:space="preserve">. This can provide me with a high rate of productivity and can bring motivational impacts on my knowledge and can establish </w:t>
      </w:r>
      <w:proofErr w:type="gramStart"/>
      <w:r w:rsidRPr="00250D37">
        <w:rPr>
          <w:rFonts w:ascii="Times New Roman" w:hAnsi="Times New Roman" w:cs="Times New Roman"/>
          <w:sz w:val="24"/>
          <w:szCs w:val="24"/>
        </w:rPr>
        <w:t>productiv</w:t>
      </w:r>
      <w:r w:rsidR="004D00B4">
        <w:rPr>
          <w:rFonts w:ascii="Times New Roman" w:hAnsi="Times New Roman" w:cs="Times New Roman"/>
          <w:sz w:val="24"/>
          <w:szCs w:val="24"/>
        </w:rPr>
        <w:t xml:space="preserve">e </w:t>
      </w:r>
      <w:r w:rsidRPr="00250D37">
        <w:rPr>
          <w:rFonts w:ascii="Times New Roman" w:hAnsi="Times New Roman" w:cs="Times New Roman"/>
          <w:sz w:val="24"/>
          <w:szCs w:val="24"/>
        </w:rPr>
        <w:t>.It</w:t>
      </w:r>
      <w:proofErr w:type="gramEnd"/>
      <w:r w:rsidRPr="00250D37">
        <w:rPr>
          <w:rFonts w:ascii="Times New Roman" w:hAnsi="Times New Roman" w:cs="Times New Roman"/>
          <w:sz w:val="24"/>
          <w:szCs w:val="24"/>
        </w:rPr>
        <w:t xml:space="preserve"> can help to change the way how people work</w:t>
      </w:r>
      <w:r w:rsidR="004D00B4">
        <w:rPr>
          <w:rFonts w:ascii="Times New Roman" w:hAnsi="Times New Roman" w:cs="Times New Roman"/>
          <w:sz w:val="24"/>
          <w:szCs w:val="24"/>
        </w:rPr>
        <w:t xml:space="preserve"> and </w:t>
      </w:r>
      <w:r w:rsidRPr="00250D37">
        <w:rPr>
          <w:rFonts w:ascii="Times New Roman" w:hAnsi="Times New Roman" w:cs="Times New Roman"/>
          <w:sz w:val="24"/>
          <w:szCs w:val="24"/>
        </w:rPr>
        <w:t xml:space="preserve"> this can impact my productivity level and I can easily improve my working behaviour on the basis of changing my working environment.</w:t>
      </w:r>
    </w:p>
    <w:p w14:paraId="3C885FCC" w14:textId="77777777" w:rsidR="00C04BE4" w:rsidRDefault="00990AE0" w:rsidP="00C04BE4">
      <w:pPr>
        <w:pStyle w:val="Heading1"/>
        <w:spacing w:line="480" w:lineRule="auto"/>
        <w:rPr>
          <w:rFonts w:ascii="Times New Roman" w:hAnsi="Times New Roman" w:cs="Times New Roman"/>
          <w:sz w:val="24"/>
          <w:szCs w:val="24"/>
        </w:rPr>
      </w:pPr>
      <w:bookmarkStart w:id="3" w:name="_Toc108110443"/>
      <w:r w:rsidRPr="00250D37">
        <w:rPr>
          <w:rFonts w:ascii="Times New Roman" w:hAnsi="Times New Roman" w:cs="Times New Roman"/>
          <w:b/>
          <w:bCs/>
          <w:color w:val="auto"/>
          <w:sz w:val="24"/>
          <w:szCs w:val="24"/>
        </w:rPr>
        <w:lastRenderedPageBreak/>
        <w:t>Critically discuss how as a health and social care professional, you’ll be applying the learnt psychological perspectives taught under this module, in your current or future job settings.</w:t>
      </w:r>
      <w:bookmarkEnd w:id="3"/>
      <w:r w:rsidRPr="00250D37">
        <w:rPr>
          <w:rFonts w:ascii="Times New Roman" w:hAnsi="Times New Roman" w:cs="Times New Roman"/>
          <w:sz w:val="24"/>
          <w:szCs w:val="24"/>
        </w:rPr>
        <w:t xml:space="preserve"> </w:t>
      </w:r>
      <w:r w:rsidR="00C04BE4">
        <w:rPr>
          <w:rFonts w:ascii="Times New Roman" w:hAnsi="Times New Roman" w:cs="Times New Roman"/>
          <w:sz w:val="24"/>
          <w:szCs w:val="24"/>
        </w:rPr>
        <w:t xml:space="preserve"> </w:t>
      </w:r>
    </w:p>
    <w:p w14:paraId="11A3CFB6" w14:textId="6FC35B92" w:rsidR="005B41B0" w:rsidRPr="00C04BE4" w:rsidRDefault="00C04BE4" w:rsidP="00C04BE4">
      <w:pPr>
        <w:pStyle w:val="Heading1"/>
        <w:spacing w:line="480" w:lineRule="auto"/>
        <w:rPr>
          <w:rFonts w:ascii="Times New Roman" w:hAnsi="Times New Roman" w:cs="Times New Roman"/>
          <w:b/>
          <w:bCs/>
          <w:color w:val="auto"/>
          <w:sz w:val="24"/>
          <w:szCs w:val="24"/>
        </w:rPr>
      </w:pPr>
      <w:r w:rsidRPr="00C04BE4">
        <w:rPr>
          <w:rFonts w:ascii="Times New Roman" w:hAnsi="Times New Roman" w:cs="Times New Roman"/>
          <w:color w:val="auto"/>
          <w:sz w:val="24"/>
          <w:szCs w:val="24"/>
        </w:rPr>
        <w:t>E</w:t>
      </w:r>
      <w:r w:rsidR="00990AE0" w:rsidRPr="00C04BE4">
        <w:rPr>
          <w:rFonts w:ascii="Times New Roman" w:hAnsi="Times New Roman" w:cs="Times New Roman"/>
          <w:color w:val="auto"/>
          <w:sz w:val="24"/>
          <w:szCs w:val="24"/>
        </w:rPr>
        <w:t xml:space="preserve">ssentially psychology is something that can assist a student perceiving to become a health and social care professional in future job setting psychology can assist people having a large segment as it can help to explain why people can act in the way </w:t>
      </w:r>
      <w:r w:rsidR="001A68D9" w:rsidRPr="00C04BE4">
        <w:rPr>
          <w:rFonts w:ascii="Times New Roman" w:hAnsi="Times New Roman" w:cs="Times New Roman"/>
          <w:color w:val="auto"/>
          <w:sz w:val="24"/>
          <w:szCs w:val="24"/>
        </w:rPr>
        <w:t>they</w:t>
      </w:r>
      <w:r w:rsidR="00990AE0" w:rsidRPr="00C04BE4">
        <w:rPr>
          <w:rFonts w:ascii="Times New Roman" w:hAnsi="Times New Roman" w:cs="Times New Roman"/>
          <w:color w:val="auto"/>
          <w:sz w:val="24"/>
          <w:szCs w:val="24"/>
        </w:rPr>
        <w:t xml:space="preserve"> perform. With this type of professional inside, it is noted that health and social care professionals can assist people to enhance their decision making, improving stress management as well as behaviour on the basis of understanding to have a better prediction of future behaviour. The aspects learnt from this </w:t>
      </w:r>
      <w:proofErr w:type="gramStart"/>
      <w:r w:rsidR="00990AE0" w:rsidRPr="00C04BE4">
        <w:rPr>
          <w:rFonts w:ascii="Times New Roman" w:hAnsi="Times New Roman" w:cs="Times New Roman"/>
          <w:color w:val="auto"/>
          <w:sz w:val="24"/>
          <w:szCs w:val="24"/>
        </w:rPr>
        <w:t>module</w:t>
      </w:r>
      <w:r>
        <w:rPr>
          <w:rFonts w:ascii="Times New Roman" w:hAnsi="Times New Roman" w:cs="Times New Roman"/>
          <w:color w:val="auto"/>
          <w:sz w:val="24"/>
          <w:szCs w:val="24"/>
        </w:rPr>
        <w:t xml:space="preserve">  is</w:t>
      </w:r>
      <w:proofErr w:type="gramEnd"/>
      <w:r>
        <w:rPr>
          <w:rFonts w:ascii="Times New Roman" w:hAnsi="Times New Roman" w:cs="Times New Roman"/>
          <w:color w:val="auto"/>
          <w:sz w:val="24"/>
          <w:szCs w:val="24"/>
        </w:rPr>
        <w:t xml:space="preserve"> by developing trust , self-confidence , mistrust towards others, rectifying on this </w:t>
      </w:r>
      <w:r w:rsidR="00990AE0" w:rsidRPr="00C04BE4">
        <w:rPr>
          <w:rFonts w:ascii="Times New Roman" w:hAnsi="Times New Roman" w:cs="Times New Roman"/>
          <w:color w:val="auto"/>
          <w:sz w:val="24"/>
          <w:szCs w:val="24"/>
        </w:rPr>
        <w:t xml:space="preserve"> can assist </w:t>
      </w:r>
      <w:r>
        <w:rPr>
          <w:rFonts w:ascii="Times New Roman" w:hAnsi="Times New Roman" w:cs="Times New Roman"/>
          <w:color w:val="auto"/>
          <w:sz w:val="24"/>
          <w:szCs w:val="24"/>
        </w:rPr>
        <w:t xml:space="preserve"> me as </w:t>
      </w:r>
      <w:r w:rsidR="00990AE0" w:rsidRPr="00C04BE4">
        <w:rPr>
          <w:rFonts w:ascii="Times New Roman" w:hAnsi="Times New Roman" w:cs="Times New Roman"/>
          <w:color w:val="auto"/>
          <w:sz w:val="24"/>
          <w:szCs w:val="24"/>
        </w:rPr>
        <w:t xml:space="preserve"> health and social care professional to learn about how a human being develops </w:t>
      </w:r>
      <w:r w:rsidR="00C44CB1" w:rsidRPr="00C04BE4">
        <w:rPr>
          <w:rFonts w:ascii="Times New Roman" w:hAnsi="Times New Roman" w:cs="Times New Roman"/>
          <w:color w:val="auto"/>
          <w:sz w:val="24"/>
          <w:szCs w:val="24"/>
        </w:rPr>
        <w:t>their</w:t>
      </w:r>
      <w:r w:rsidR="00990AE0" w:rsidRPr="00C04BE4">
        <w:rPr>
          <w:rFonts w:ascii="Times New Roman" w:hAnsi="Times New Roman" w:cs="Times New Roman"/>
          <w:color w:val="auto"/>
          <w:sz w:val="24"/>
          <w:szCs w:val="24"/>
        </w:rPr>
        <w:t xml:space="preserve"> knowledge and it can help </w:t>
      </w:r>
      <w:r w:rsidR="00820F3D">
        <w:rPr>
          <w:rFonts w:ascii="Times New Roman" w:hAnsi="Times New Roman" w:cs="Times New Roman"/>
          <w:color w:val="auto"/>
          <w:sz w:val="24"/>
          <w:szCs w:val="24"/>
        </w:rPr>
        <w:t xml:space="preserve">me </w:t>
      </w:r>
      <w:r w:rsidR="00990AE0" w:rsidRPr="00C04BE4">
        <w:rPr>
          <w:rFonts w:ascii="Times New Roman" w:hAnsi="Times New Roman" w:cs="Times New Roman"/>
          <w:color w:val="auto"/>
          <w:sz w:val="24"/>
          <w:szCs w:val="24"/>
        </w:rPr>
        <w:t xml:space="preserve"> to understand how the patients think about their life. Learning from this module can benefit quite differently since the knowledge is quite specific and have </w:t>
      </w:r>
      <w:r w:rsidR="001A68D9" w:rsidRPr="00C04BE4">
        <w:rPr>
          <w:rFonts w:ascii="Times New Roman" w:hAnsi="Times New Roman" w:cs="Times New Roman"/>
          <w:color w:val="auto"/>
          <w:sz w:val="24"/>
          <w:szCs w:val="24"/>
        </w:rPr>
        <w:t>an in-depth</w:t>
      </w:r>
      <w:r w:rsidR="00990AE0" w:rsidRPr="00C04BE4">
        <w:rPr>
          <w:rFonts w:ascii="Times New Roman" w:hAnsi="Times New Roman" w:cs="Times New Roman"/>
          <w:color w:val="auto"/>
          <w:sz w:val="24"/>
          <w:szCs w:val="24"/>
        </w:rPr>
        <w:t xml:space="preserve"> capacity to ensure stable growth in a future job setting. Applying the psychological framework, it can be stated that with the implementation of knowledge from the Hawthorn effect, a Health Care professional can easily support the patients, especially the vulnerable patients in future job settings by monitoring them consistently. This effect represents that, when a person is being monitored, they start working hard to improve their behaviour or their mentality. </w:t>
      </w:r>
    </w:p>
    <w:p w14:paraId="54644073" w14:textId="36235491" w:rsidR="002C6FE3" w:rsidRPr="00250D37" w:rsidRDefault="00BA2D74" w:rsidP="00250D37">
      <w:pPr>
        <w:spacing w:line="480" w:lineRule="auto"/>
        <w:rPr>
          <w:rFonts w:ascii="Times New Roman" w:hAnsi="Times New Roman" w:cs="Times New Roman"/>
          <w:sz w:val="24"/>
          <w:szCs w:val="24"/>
          <w:shd w:val="clear" w:color="auto" w:fill="FFFFFF"/>
        </w:rPr>
      </w:pPr>
      <w:r w:rsidRPr="00C04BE4">
        <w:rPr>
          <w:rFonts w:ascii="Times New Roman" w:hAnsi="Times New Roman" w:cs="Times New Roman"/>
          <w:sz w:val="24"/>
          <w:szCs w:val="24"/>
        </w:rPr>
        <w:t>Above all its</w:t>
      </w:r>
      <w:r w:rsidR="00990AE0" w:rsidRPr="00C04BE4">
        <w:rPr>
          <w:rFonts w:ascii="Times New Roman" w:hAnsi="Times New Roman" w:cs="Times New Roman"/>
          <w:sz w:val="24"/>
          <w:szCs w:val="24"/>
        </w:rPr>
        <w:t xml:space="preserve"> mentioned that learning from the Eric Erickson psychosocial development for lifespan, it is not</w:t>
      </w:r>
      <w:r w:rsidR="00990AE0" w:rsidRPr="00250D37">
        <w:rPr>
          <w:rFonts w:ascii="Times New Roman" w:hAnsi="Times New Roman" w:cs="Times New Roman"/>
          <w:sz w:val="24"/>
          <w:szCs w:val="24"/>
        </w:rPr>
        <w:t>able that this theory can help a Health Care professional to learn how a child develops maturity and the stages which can help to understand the person quite easily and to treat the vulnerable patients according to their age</w:t>
      </w:r>
      <w:r w:rsidR="00250D37" w:rsidRPr="00250D37">
        <w:rPr>
          <w:rFonts w:ascii="Times New Roman" w:hAnsi="Times New Roman" w:cs="Times New Roman"/>
          <w:sz w:val="24"/>
          <w:szCs w:val="24"/>
        </w:rPr>
        <w:t xml:space="preserve"> </w:t>
      </w:r>
      <w:r w:rsidR="00250D37" w:rsidRPr="00250D37">
        <w:rPr>
          <w:rFonts w:ascii="Times New Roman" w:hAnsi="Times New Roman" w:cs="Times New Roman"/>
          <w:sz w:val="24"/>
          <w:szCs w:val="24"/>
          <w:shd w:val="clear" w:color="auto" w:fill="FFFFFF"/>
        </w:rPr>
        <w:t>(Frost et al., 2018)</w:t>
      </w:r>
      <w:r w:rsidR="00990AE0" w:rsidRPr="00250D37">
        <w:rPr>
          <w:rFonts w:ascii="Times New Roman" w:hAnsi="Times New Roman" w:cs="Times New Roman"/>
          <w:sz w:val="24"/>
          <w:szCs w:val="24"/>
        </w:rPr>
        <w:t xml:space="preserve">. Learning this theory from this specific module will help the health and social care professionals in their current or </w:t>
      </w:r>
      <w:r w:rsidR="00990AE0" w:rsidRPr="00250D37">
        <w:rPr>
          <w:rFonts w:ascii="Times New Roman" w:hAnsi="Times New Roman" w:cs="Times New Roman"/>
          <w:sz w:val="24"/>
          <w:szCs w:val="24"/>
        </w:rPr>
        <w:lastRenderedPageBreak/>
        <w:t xml:space="preserve">future job setting to understand how </w:t>
      </w:r>
      <w:r w:rsidR="001A68D9" w:rsidRPr="00250D37">
        <w:rPr>
          <w:rFonts w:ascii="Times New Roman" w:hAnsi="Times New Roman" w:cs="Times New Roman"/>
          <w:sz w:val="24"/>
          <w:szCs w:val="24"/>
        </w:rPr>
        <w:t>people things</w:t>
      </w:r>
      <w:r w:rsidR="00990AE0" w:rsidRPr="00250D37">
        <w:rPr>
          <w:rFonts w:ascii="Times New Roman" w:hAnsi="Times New Roman" w:cs="Times New Roman"/>
          <w:sz w:val="24"/>
          <w:szCs w:val="24"/>
        </w:rPr>
        <w:t xml:space="preserve"> from different ages and which factors should be kept in mind to treat them as patients.</w:t>
      </w:r>
    </w:p>
    <w:p w14:paraId="2509529F" w14:textId="77777777" w:rsidR="00E45403" w:rsidRPr="00250D37" w:rsidRDefault="00990AE0" w:rsidP="00250D37">
      <w:pPr>
        <w:pStyle w:val="Heading1"/>
        <w:spacing w:line="480" w:lineRule="auto"/>
        <w:rPr>
          <w:rFonts w:ascii="Times New Roman" w:hAnsi="Times New Roman" w:cs="Times New Roman"/>
          <w:b/>
          <w:bCs/>
          <w:color w:val="auto"/>
          <w:sz w:val="24"/>
          <w:szCs w:val="24"/>
        </w:rPr>
      </w:pPr>
      <w:bookmarkStart w:id="4" w:name="_Toc108110444"/>
      <w:r w:rsidRPr="00250D37">
        <w:rPr>
          <w:rFonts w:ascii="Times New Roman" w:hAnsi="Times New Roman" w:cs="Times New Roman"/>
          <w:b/>
          <w:bCs/>
          <w:color w:val="auto"/>
          <w:sz w:val="24"/>
          <w:szCs w:val="24"/>
        </w:rPr>
        <w:t>Conclusion</w:t>
      </w:r>
      <w:bookmarkEnd w:id="4"/>
      <w:r w:rsidRPr="00250D37">
        <w:rPr>
          <w:rFonts w:ascii="Times New Roman" w:hAnsi="Times New Roman" w:cs="Times New Roman"/>
          <w:b/>
          <w:bCs/>
          <w:color w:val="auto"/>
          <w:sz w:val="24"/>
          <w:szCs w:val="24"/>
        </w:rPr>
        <w:t xml:space="preserve"> </w:t>
      </w:r>
    </w:p>
    <w:p w14:paraId="71B3653E" w14:textId="2C289403" w:rsidR="00BD6ABA" w:rsidRPr="00250D37" w:rsidRDefault="00990AE0" w:rsidP="00250D37">
      <w:pPr>
        <w:spacing w:line="480" w:lineRule="auto"/>
        <w:rPr>
          <w:rFonts w:ascii="Times New Roman" w:hAnsi="Times New Roman" w:cs="Times New Roman"/>
          <w:sz w:val="24"/>
          <w:szCs w:val="24"/>
        </w:rPr>
      </w:pPr>
      <w:r w:rsidRPr="00250D37">
        <w:rPr>
          <w:rFonts w:ascii="Times New Roman" w:hAnsi="Times New Roman" w:cs="Times New Roman"/>
          <w:sz w:val="24"/>
          <w:szCs w:val="24"/>
        </w:rPr>
        <w:t>It can be concluded from the above analysis that lifespan development makes exploration how a person changes and grows from the concept to death. This psychosocial development theory put focuses on the social nature of individual development. According to Erickson, personality development takes place throughout the life span. It can be critically evaluated that the strengths of Eric Erickson's psychosocial theory offer a broad structure through which the development of an individual throughout the whole lifespan can be evaluated.</w:t>
      </w:r>
      <w:r w:rsidR="00411619" w:rsidRPr="00250D37">
        <w:rPr>
          <w:rFonts w:ascii="Times New Roman" w:hAnsi="Times New Roman" w:cs="Times New Roman"/>
          <w:sz w:val="24"/>
          <w:szCs w:val="24"/>
        </w:rPr>
        <w:t xml:space="preserve"> The aspects learnt from this module can assist health and social care professionals to learn about how a human being develops their knowledge and it can help the social professional to understand how the </w:t>
      </w:r>
      <w:r w:rsidR="00BB46A0" w:rsidRPr="00250D37">
        <w:rPr>
          <w:rFonts w:ascii="Times New Roman" w:hAnsi="Times New Roman" w:cs="Times New Roman"/>
          <w:sz w:val="24"/>
          <w:szCs w:val="24"/>
        </w:rPr>
        <w:t xml:space="preserve">patients think about their life, hence from the above report, it can be stated that every aspect is clear in the above part with ample information being provided to meet the objectives. </w:t>
      </w:r>
    </w:p>
    <w:p w14:paraId="2BC313ED" w14:textId="77777777" w:rsidR="00BD6ABA" w:rsidRPr="00250D37" w:rsidRDefault="00BD6ABA" w:rsidP="00250D37">
      <w:pPr>
        <w:spacing w:line="480" w:lineRule="auto"/>
        <w:rPr>
          <w:rFonts w:ascii="Times New Roman" w:hAnsi="Times New Roman" w:cs="Times New Roman"/>
          <w:sz w:val="24"/>
          <w:szCs w:val="24"/>
        </w:rPr>
      </w:pPr>
      <w:r w:rsidRPr="00250D37">
        <w:rPr>
          <w:rFonts w:ascii="Times New Roman" w:hAnsi="Times New Roman" w:cs="Times New Roman"/>
          <w:sz w:val="24"/>
          <w:szCs w:val="24"/>
        </w:rPr>
        <w:br w:type="page"/>
      </w:r>
    </w:p>
    <w:p w14:paraId="0B7E41CE" w14:textId="77777777" w:rsidR="007C5821" w:rsidRDefault="00BD6ABA" w:rsidP="007C5821">
      <w:pPr>
        <w:spacing w:line="480" w:lineRule="auto"/>
        <w:rPr>
          <w:rFonts w:ascii="Times New Roman" w:hAnsi="Times New Roman" w:cs="Times New Roman"/>
          <w:sz w:val="24"/>
          <w:szCs w:val="24"/>
          <w:shd w:val="clear" w:color="auto" w:fill="FFFFFF"/>
        </w:rPr>
      </w:pPr>
      <w:bookmarkStart w:id="5" w:name="_Toc108110445"/>
      <w:r w:rsidRPr="00250D37">
        <w:rPr>
          <w:rFonts w:ascii="Times New Roman" w:hAnsi="Times New Roman" w:cs="Times New Roman"/>
          <w:b/>
          <w:bCs/>
          <w:sz w:val="24"/>
          <w:szCs w:val="24"/>
        </w:rPr>
        <w:lastRenderedPageBreak/>
        <w:t>References:</w:t>
      </w:r>
      <w:bookmarkEnd w:id="5"/>
      <w:r w:rsidR="007C5821" w:rsidRPr="007C5821">
        <w:rPr>
          <w:rFonts w:ascii="Times New Roman" w:hAnsi="Times New Roman" w:cs="Times New Roman"/>
          <w:sz w:val="24"/>
          <w:szCs w:val="24"/>
          <w:shd w:val="clear" w:color="auto" w:fill="FFFFFF"/>
        </w:rPr>
        <w:t xml:space="preserve"> </w:t>
      </w:r>
    </w:p>
    <w:p w14:paraId="613AD1B1" w14:textId="4E862675" w:rsidR="007C5821" w:rsidRPr="00250D37" w:rsidRDefault="007C5821" w:rsidP="007C5821">
      <w:pPr>
        <w:spacing w:line="480" w:lineRule="auto"/>
        <w:rPr>
          <w:rFonts w:ascii="Times New Roman" w:hAnsi="Times New Roman" w:cs="Times New Roman"/>
          <w:sz w:val="24"/>
          <w:szCs w:val="24"/>
          <w:shd w:val="clear" w:color="auto" w:fill="FFFFFF"/>
        </w:rPr>
      </w:pPr>
      <w:r w:rsidRPr="00250D37">
        <w:rPr>
          <w:rFonts w:ascii="Times New Roman" w:hAnsi="Times New Roman" w:cs="Times New Roman"/>
          <w:sz w:val="24"/>
          <w:szCs w:val="24"/>
          <w:shd w:val="clear" w:color="auto" w:fill="FFFFFF"/>
        </w:rPr>
        <w:t xml:space="preserve">Haslam, C., </w:t>
      </w:r>
      <w:proofErr w:type="spellStart"/>
      <w:r w:rsidRPr="00250D37">
        <w:rPr>
          <w:rFonts w:ascii="Times New Roman" w:hAnsi="Times New Roman" w:cs="Times New Roman"/>
          <w:sz w:val="24"/>
          <w:szCs w:val="24"/>
          <w:shd w:val="clear" w:color="auto" w:fill="FFFFFF"/>
        </w:rPr>
        <w:t>Jetten</w:t>
      </w:r>
      <w:proofErr w:type="spellEnd"/>
      <w:r w:rsidRPr="00250D37">
        <w:rPr>
          <w:rFonts w:ascii="Times New Roman" w:hAnsi="Times New Roman" w:cs="Times New Roman"/>
          <w:sz w:val="24"/>
          <w:szCs w:val="24"/>
          <w:shd w:val="clear" w:color="auto" w:fill="FFFFFF"/>
        </w:rPr>
        <w:t>, J., Cruwys, T., Dingle, G.A. and Haslam, S.A., 2018. </w:t>
      </w:r>
      <w:r w:rsidRPr="00250D37">
        <w:rPr>
          <w:rFonts w:ascii="Times New Roman" w:hAnsi="Times New Roman" w:cs="Times New Roman"/>
          <w:i/>
          <w:iCs/>
          <w:sz w:val="24"/>
          <w:szCs w:val="24"/>
          <w:shd w:val="clear" w:color="auto" w:fill="FFFFFF"/>
        </w:rPr>
        <w:t>The new psychology of health: Unlocking the social cure</w:t>
      </w:r>
      <w:r w:rsidRPr="00250D37">
        <w:rPr>
          <w:rFonts w:ascii="Times New Roman" w:hAnsi="Times New Roman" w:cs="Times New Roman"/>
          <w:sz w:val="24"/>
          <w:szCs w:val="24"/>
          <w:shd w:val="clear" w:color="auto" w:fill="FFFFFF"/>
        </w:rPr>
        <w:t>. Routledge.</w:t>
      </w:r>
    </w:p>
    <w:p w14:paraId="5179AFB5" w14:textId="3C01B654" w:rsidR="007C5821" w:rsidRDefault="006C11D1" w:rsidP="007C5821">
      <w:pPr>
        <w:spacing w:line="480" w:lineRule="auto"/>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Lianoy</w:t>
      </w:r>
      <w:proofErr w:type="spellEnd"/>
      <w:r w:rsidR="007C5821" w:rsidRPr="00250D37">
        <w:rPr>
          <w:rFonts w:ascii="Times New Roman" w:hAnsi="Times New Roman" w:cs="Times New Roman"/>
          <w:sz w:val="24"/>
          <w:szCs w:val="24"/>
          <w:shd w:val="clear" w:color="auto" w:fill="FFFFFF"/>
        </w:rPr>
        <w:t>, L.S., Fredrickson, B.L., Barron, C., Krishnaswami, J. and Wallace, A., 2019. Positive psychology in lifestyle medicine and health care: strategies for implementation. </w:t>
      </w:r>
      <w:r w:rsidR="007C5821" w:rsidRPr="00250D37">
        <w:rPr>
          <w:rFonts w:ascii="Times New Roman" w:hAnsi="Times New Roman" w:cs="Times New Roman"/>
          <w:i/>
          <w:iCs/>
          <w:sz w:val="24"/>
          <w:szCs w:val="24"/>
          <w:shd w:val="clear" w:color="auto" w:fill="FFFFFF"/>
        </w:rPr>
        <w:t>American journal of lifestyle medicine</w:t>
      </w:r>
      <w:r w:rsidR="007C5821" w:rsidRPr="00250D37">
        <w:rPr>
          <w:rFonts w:ascii="Times New Roman" w:hAnsi="Times New Roman" w:cs="Times New Roman"/>
          <w:sz w:val="24"/>
          <w:szCs w:val="24"/>
          <w:shd w:val="clear" w:color="auto" w:fill="FFFFFF"/>
        </w:rPr>
        <w:t>, </w:t>
      </w:r>
      <w:r w:rsidR="007C5821" w:rsidRPr="00250D37">
        <w:rPr>
          <w:rFonts w:ascii="Times New Roman" w:hAnsi="Times New Roman" w:cs="Times New Roman"/>
          <w:i/>
          <w:iCs/>
          <w:sz w:val="24"/>
          <w:szCs w:val="24"/>
          <w:shd w:val="clear" w:color="auto" w:fill="FFFFFF"/>
        </w:rPr>
        <w:t>13</w:t>
      </w:r>
      <w:r w:rsidR="007C5821" w:rsidRPr="00250D37">
        <w:rPr>
          <w:rFonts w:ascii="Times New Roman" w:hAnsi="Times New Roman" w:cs="Times New Roman"/>
          <w:sz w:val="24"/>
          <w:szCs w:val="24"/>
          <w:shd w:val="clear" w:color="auto" w:fill="FFFFFF"/>
        </w:rPr>
        <w:t>(5), pp.480-486.</w:t>
      </w:r>
    </w:p>
    <w:p w14:paraId="7E79BBB5" w14:textId="77777777" w:rsidR="006C11D1" w:rsidRPr="00250D37" w:rsidRDefault="006C11D1" w:rsidP="006C11D1">
      <w:pPr>
        <w:spacing w:line="480" w:lineRule="auto"/>
        <w:rPr>
          <w:rFonts w:ascii="Times New Roman" w:hAnsi="Times New Roman" w:cs="Times New Roman"/>
          <w:sz w:val="24"/>
          <w:szCs w:val="24"/>
          <w:shd w:val="clear" w:color="auto" w:fill="FFFFFF"/>
        </w:rPr>
      </w:pPr>
      <w:proofErr w:type="spellStart"/>
      <w:r w:rsidRPr="00250D37">
        <w:rPr>
          <w:rFonts w:ascii="Times New Roman" w:hAnsi="Times New Roman" w:cs="Times New Roman"/>
          <w:sz w:val="24"/>
          <w:szCs w:val="24"/>
          <w:shd w:val="clear" w:color="auto" w:fill="FFFFFF"/>
        </w:rPr>
        <w:t>Halkitis</w:t>
      </w:r>
      <w:proofErr w:type="spellEnd"/>
      <w:r w:rsidRPr="00250D37">
        <w:rPr>
          <w:rFonts w:ascii="Times New Roman" w:hAnsi="Times New Roman" w:cs="Times New Roman"/>
          <w:sz w:val="24"/>
          <w:szCs w:val="24"/>
          <w:shd w:val="clear" w:color="auto" w:fill="FFFFFF"/>
        </w:rPr>
        <w:t>, P.N., 2020. A new public health psychology to mend the chasm between public health and clinical care. </w:t>
      </w:r>
      <w:r w:rsidRPr="00250D37">
        <w:rPr>
          <w:rFonts w:ascii="Times New Roman" w:hAnsi="Times New Roman" w:cs="Times New Roman"/>
          <w:i/>
          <w:iCs/>
          <w:sz w:val="24"/>
          <w:szCs w:val="24"/>
          <w:shd w:val="clear" w:color="auto" w:fill="FFFFFF"/>
        </w:rPr>
        <w:t>American Psychologist</w:t>
      </w:r>
      <w:r w:rsidRPr="00250D37">
        <w:rPr>
          <w:rFonts w:ascii="Times New Roman" w:hAnsi="Times New Roman" w:cs="Times New Roman"/>
          <w:sz w:val="24"/>
          <w:szCs w:val="24"/>
          <w:shd w:val="clear" w:color="auto" w:fill="FFFFFF"/>
        </w:rPr>
        <w:t>, </w:t>
      </w:r>
      <w:r w:rsidRPr="00250D37">
        <w:rPr>
          <w:rFonts w:ascii="Times New Roman" w:hAnsi="Times New Roman" w:cs="Times New Roman"/>
          <w:i/>
          <w:iCs/>
          <w:sz w:val="24"/>
          <w:szCs w:val="24"/>
          <w:shd w:val="clear" w:color="auto" w:fill="FFFFFF"/>
        </w:rPr>
        <w:t>75</w:t>
      </w:r>
      <w:r w:rsidRPr="00250D37">
        <w:rPr>
          <w:rFonts w:ascii="Times New Roman" w:hAnsi="Times New Roman" w:cs="Times New Roman"/>
          <w:sz w:val="24"/>
          <w:szCs w:val="24"/>
          <w:shd w:val="clear" w:color="auto" w:fill="FFFFFF"/>
        </w:rPr>
        <w:t>(9), p.1289.</w:t>
      </w:r>
    </w:p>
    <w:p w14:paraId="240B54C0" w14:textId="0401400B" w:rsidR="00783DBD" w:rsidRDefault="00820F3D" w:rsidP="00783DBD">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Greene,</w:t>
      </w:r>
      <w:r w:rsidR="00783DBD" w:rsidRPr="00783DBD">
        <w:rPr>
          <w:rFonts w:ascii="Times New Roman" w:hAnsi="Times New Roman" w:cs="Times New Roman"/>
          <w:sz w:val="24"/>
          <w:szCs w:val="24"/>
          <w:shd w:val="clear" w:color="auto" w:fill="FFFFFF"/>
        </w:rPr>
        <w:t xml:space="preserve"> </w:t>
      </w:r>
      <w:r w:rsidR="00783DBD" w:rsidRPr="00250D37">
        <w:rPr>
          <w:rFonts w:ascii="Times New Roman" w:hAnsi="Times New Roman" w:cs="Times New Roman"/>
          <w:sz w:val="24"/>
          <w:szCs w:val="24"/>
          <w:shd w:val="clear" w:color="auto" w:fill="FFFFFF"/>
        </w:rPr>
        <w:t>T., Harju-</w:t>
      </w:r>
      <w:proofErr w:type="spellStart"/>
      <w:r w:rsidR="00783DBD" w:rsidRPr="00250D37">
        <w:rPr>
          <w:rFonts w:ascii="Times New Roman" w:hAnsi="Times New Roman" w:cs="Times New Roman"/>
          <w:sz w:val="24"/>
          <w:szCs w:val="24"/>
          <w:shd w:val="clear" w:color="auto" w:fill="FFFFFF"/>
        </w:rPr>
        <w:t>Seppänen</w:t>
      </w:r>
      <w:proofErr w:type="spellEnd"/>
      <w:r w:rsidR="00783DBD" w:rsidRPr="00250D37">
        <w:rPr>
          <w:rFonts w:ascii="Times New Roman" w:hAnsi="Times New Roman" w:cs="Times New Roman"/>
          <w:sz w:val="24"/>
          <w:szCs w:val="24"/>
          <w:shd w:val="clear" w:color="auto" w:fill="FFFFFF"/>
        </w:rPr>
        <w:t xml:space="preserve">, J., </w:t>
      </w:r>
      <w:proofErr w:type="spellStart"/>
      <w:r w:rsidR="00783DBD" w:rsidRPr="00250D37">
        <w:rPr>
          <w:rFonts w:ascii="Times New Roman" w:hAnsi="Times New Roman" w:cs="Times New Roman"/>
          <w:sz w:val="24"/>
          <w:szCs w:val="24"/>
          <w:shd w:val="clear" w:color="auto" w:fill="FFFFFF"/>
        </w:rPr>
        <w:t>Adeniji</w:t>
      </w:r>
      <w:proofErr w:type="spellEnd"/>
      <w:r w:rsidR="00783DBD" w:rsidRPr="00250D37">
        <w:rPr>
          <w:rFonts w:ascii="Times New Roman" w:hAnsi="Times New Roman" w:cs="Times New Roman"/>
          <w:sz w:val="24"/>
          <w:szCs w:val="24"/>
          <w:shd w:val="clear" w:color="auto" w:fill="FFFFFF"/>
        </w:rPr>
        <w:t>, M., Steel, C., Grey, N., Brewin, C.R., Bloomfield, M.A. and Billings</w:t>
      </w:r>
      <w:r w:rsidR="00783DBD" w:rsidRPr="00783DBD">
        <w:rPr>
          <w:rFonts w:ascii="Times New Roman" w:hAnsi="Times New Roman" w:cs="Times New Roman"/>
          <w:sz w:val="24"/>
          <w:szCs w:val="24"/>
          <w:shd w:val="clear" w:color="auto" w:fill="FFFFFF"/>
        </w:rPr>
        <w:t xml:space="preserve"> </w:t>
      </w:r>
      <w:r w:rsidR="00783DBD" w:rsidRPr="00250D37">
        <w:rPr>
          <w:rFonts w:ascii="Times New Roman" w:hAnsi="Times New Roman" w:cs="Times New Roman"/>
          <w:sz w:val="24"/>
          <w:szCs w:val="24"/>
          <w:shd w:val="clear" w:color="auto" w:fill="FFFFFF"/>
        </w:rPr>
        <w:t>Greene, J., 2021. Predictors and rates of PTSD, depression and anxiety in UK frontline health and social care workers during COVID-19. </w:t>
      </w:r>
      <w:r w:rsidR="00783DBD" w:rsidRPr="00250D37">
        <w:rPr>
          <w:rFonts w:ascii="Times New Roman" w:hAnsi="Times New Roman" w:cs="Times New Roman"/>
          <w:i/>
          <w:iCs/>
          <w:sz w:val="24"/>
          <w:szCs w:val="24"/>
          <w:shd w:val="clear" w:color="auto" w:fill="FFFFFF"/>
        </w:rPr>
        <w:t xml:space="preserve">European Journal of </w:t>
      </w:r>
      <w:proofErr w:type="spellStart"/>
      <w:r w:rsidR="00783DBD" w:rsidRPr="00250D37">
        <w:rPr>
          <w:rFonts w:ascii="Times New Roman" w:hAnsi="Times New Roman" w:cs="Times New Roman"/>
          <w:i/>
          <w:iCs/>
          <w:sz w:val="24"/>
          <w:szCs w:val="24"/>
          <w:shd w:val="clear" w:color="auto" w:fill="FFFFFF"/>
        </w:rPr>
        <w:t>Psychotraumatology</w:t>
      </w:r>
      <w:proofErr w:type="spellEnd"/>
      <w:r w:rsidR="00783DBD" w:rsidRPr="00250D37">
        <w:rPr>
          <w:rFonts w:ascii="Times New Roman" w:hAnsi="Times New Roman" w:cs="Times New Roman"/>
          <w:sz w:val="24"/>
          <w:szCs w:val="24"/>
          <w:shd w:val="clear" w:color="auto" w:fill="FFFFFF"/>
        </w:rPr>
        <w:t>, </w:t>
      </w:r>
      <w:r w:rsidR="00783DBD" w:rsidRPr="00250D37">
        <w:rPr>
          <w:rFonts w:ascii="Times New Roman" w:hAnsi="Times New Roman" w:cs="Times New Roman"/>
          <w:i/>
          <w:iCs/>
          <w:sz w:val="24"/>
          <w:szCs w:val="24"/>
          <w:shd w:val="clear" w:color="auto" w:fill="FFFFFF"/>
        </w:rPr>
        <w:t>12</w:t>
      </w:r>
      <w:r w:rsidR="00783DBD" w:rsidRPr="00250D37">
        <w:rPr>
          <w:rFonts w:ascii="Times New Roman" w:hAnsi="Times New Roman" w:cs="Times New Roman"/>
          <w:sz w:val="24"/>
          <w:szCs w:val="24"/>
          <w:shd w:val="clear" w:color="auto" w:fill="FFFFFF"/>
        </w:rPr>
        <w:t>(1), p.1882781.</w:t>
      </w:r>
    </w:p>
    <w:p w14:paraId="30E0EF57" w14:textId="0BCDEDF5" w:rsidR="00B75638" w:rsidRDefault="000611B9" w:rsidP="00783DBD">
      <w:pPr>
        <w:spacing w:line="480" w:lineRule="auto"/>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Omerov</w:t>
      </w:r>
      <w:proofErr w:type="spellEnd"/>
      <w:r>
        <w:rPr>
          <w:rFonts w:ascii="Times New Roman" w:hAnsi="Times New Roman" w:cs="Times New Roman"/>
          <w:sz w:val="24"/>
          <w:szCs w:val="24"/>
          <w:shd w:val="clear" w:color="auto" w:fill="FFFFFF"/>
        </w:rPr>
        <w:t xml:space="preserve">, </w:t>
      </w:r>
      <w:proofErr w:type="gramStart"/>
      <w:r>
        <w:rPr>
          <w:rFonts w:ascii="Times New Roman" w:hAnsi="Times New Roman" w:cs="Times New Roman"/>
          <w:sz w:val="24"/>
          <w:szCs w:val="24"/>
          <w:shd w:val="clear" w:color="auto" w:fill="FFFFFF"/>
        </w:rPr>
        <w:t>P.,</w:t>
      </w:r>
      <w:proofErr w:type="spellStart"/>
      <w:r>
        <w:rPr>
          <w:rFonts w:ascii="Times New Roman" w:hAnsi="Times New Roman" w:cs="Times New Roman"/>
          <w:sz w:val="24"/>
          <w:szCs w:val="24"/>
          <w:shd w:val="clear" w:color="auto" w:fill="FFFFFF"/>
        </w:rPr>
        <w:t>Craftman</w:t>
      </w:r>
      <w:proofErr w:type="spellEnd"/>
      <w:proofErr w:type="gramEnd"/>
      <w:r>
        <w:rPr>
          <w:rFonts w:ascii="Times New Roman" w:hAnsi="Times New Roman" w:cs="Times New Roman"/>
          <w:sz w:val="24"/>
          <w:szCs w:val="24"/>
          <w:shd w:val="clear" w:color="auto" w:fill="FFFFFF"/>
        </w:rPr>
        <w:t xml:space="preserve"> ,A.G.,</w:t>
      </w:r>
      <w:proofErr w:type="spellStart"/>
      <w:r>
        <w:rPr>
          <w:rFonts w:ascii="Times New Roman" w:hAnsi="Times New Roman" w:cs="Times New Roman"/>
          <w:sz w:val="24"/>
          <w:szCs w:val="24"/>
          <w:shd w:val="clear" w:color="auto" w:fill="FFFFFF"/>
        </w:rPr>
        <w:t>Mattsson</w:t>
      </w:r>
      <w:proofErr w:type="spellEnd"/>
      <w:r>
        <w:rPr>
          <w:rFonts w:ascii="Times New Roman" w:hAnsi="Times New Roman" w:cs="Times New Roman"/>
          <w:sz w:val="24"/>
          <w:szCs w:val="24"/>
          <w:shd w:val="clear" w:color="auto" w:fill="FFFFFF"/>
        </w:rPr>
        <w:t xml:space="preserve">, E. and </w:t>
      </w:r>
      <w:proofErr w:type="spellStart"/>
      <w:r>
        <w:rPr>
          <w:rFonts w:ascii="Times New Roman" w:hAnsi="Times New Roman" w:cs="Times New Roman"/>
          <w:sz w:val="24"/>
          <w:szCs w:val="24"/>
          <w:shd w:val="clear" w:color="auto" w:fill="FFFFFF"/>
        </w:rPr>
        <w:t>Klarare,A</w:t>
      </w:r>
      <w:proofErr w:type="spellEnd"/>
      <w:r>
        <w:rPr>
          <w:rFonts w:ascii="Times New Roman" w:hAnsi="Times New Roman" w:cs="Times New Roman"/>
          <w:sz w:val="24"/>
          <w:szCs w:val="24"/>
          <w:shd w:val="clear" w:color="auto" w:fill="FFFFFF"/>
        </w:rPr>
        <w:t>., 2020.</w:t>
      </w:r>
    </w:p>
    <w:p w14:paraId="762E95FC" w14:textId="34A4398F" w:rsidR="000611B9" w:rsidRPr="00250D37" w:rsidRDefault="000611B9" w:rsidP="00783DBD">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Homeless persons</w:t>
      </w:r>
      <w:r w:rsidR="002339E2">
        <w:rPr>
          <w:rFonts w:ascii="Times New Roman" w:hAnsi="Times New Roman" w:cs="Times New Roman"/>
          <w:sz w:val="24"/>
          <w:szCs w:val="24"/>
          <w:shd w:val="clear" w:color="auto" w:fill="FFFFFF"/>
        </w:rPr>
        <w:t xml:space="preserve"> experiences of health- and social care: A systematic </w:t>
      </w:r>
      <w:proofErr w:type="spellStart"/>
      <w:r w:rsidR="002339E2">
        <w:rPr>
          <w:rFonts w:ascii="Times New Roman" w:hAnsi="Times New Roman" w:cs="Times New Roman"/>
          <w:sz w:val="24"/>
          <w:szCs w:val="24"/>
          <w:shd w:val="clear" w:color="auto" w:fill="FFFFFF"/>
        </w:rPr>
        <w:t>intergrative</w:t>
      </w:r>
      <w:proofErr w:type="spellEnd"/>
      <w:r w:rsidR="002339E2">
        <w:rPr>
          <w:rFonts w:ascii="Times New Roman" w:hAnsi="Times New Roman" w:cs="Times New Roman"/>
          <w:sz w:val="24"/>
          <w:szCs w:val="24"/>
          <w:shd w:val="clear" w:color="auto" w:fill="FFFFFF"/>
        </w:rPr>
        <w:t xml:space="preserve"> </w:t>
      </w:r>
      <w:proofErr w:type="spellStart"/>
      <w:proofErr w:type="gramStart"/>
      <w:r w:rsidR="002339E2">
        <w:rPr>
          <w:rFonts w:ascii="Times New Roman" w:hAnsi="Times New Roman" w:cs="Times New Roman"/>
          <w:sz w:val="24"/>
          <w:szCs w:val="24"/>
          <w:shd w:val="clear" w:color="auto" w:fill="FFFFFF"/>
        </w:rPr>
        <w:t>review.Health</w:t>
      </w:r>
      <w:proofErr w:type="spellEnd"/>
      <w:proofErr w:type="gramEnd"/>
      <w:r w:rsidR="002339E2">
        <w:rPr>
          <w:rFonts w:ascii="Times New Roman" w:hAnsi="Times New Roman" w:cs="Times New Roman"/>
          <w:sz w:val="24"/>
          <w:szCs w:val="24"/>
          <w:shd w:val="clear" w:color="auto" w:fill="FFFFFF"/>
        </w:rPr>
        <w:t xml:space="preserve"> &amp; social care.in the Community, 28(1),pp.1-11</w:t>
      </w:r>
      <w:r w:rsidR="000A28DC">
        <w:rPr>
          <w:rFonts w:ascii="Times New Roman" w:hAnsi="Times New Roman" w:cs="Times New Roman"/>
          <w:sz w:val="24"/>
          <w:szCs w:val="24"/>
          <w:shd w:val="clear" w:color="auto" w:fill="FFFFFF"/>
        </w:rPr>
        <w:t xml:space="preserve">   bb</w:t>
      </w:r>
    </w:p>
    <w:p w14:paraId="28BC76D4" w14:textId="5AB48EB4" w:rsidR="006C11D1" w:rsidRPr="00250D37" w:rsidRDefault="006C11D1" w:rsidP="007C5821">
      <w:pPr>
        <w:spacing w:line="480" w:lineRule="auto"/>
        <w:rPr>
          <w:rFonts w:ascii="Times New Roman" w:hAnsi="Times New Roman" w:cs="Times New Roman"/>
          <w:sz w:val="24"/>
          <w:szCs w:val="24"/>
          <w:shd w:val="clear" w:color="auto" w:fill="FFFFFF"/>
        </w:rPr>
      </w:pPr>
    </w:p>
    <w:p w14:paraId="2B566334" w14:textId="288B5AA1" w:rsidR="002C6FE3" w:rsidRPr="00250D37" w:rsidRDefault="002C6FE3" w:rsidP="00250D37">
      <w:pPr>
        <w:pStyle w:val="Heading1"/>
        <w:spacing w:line="480" w:lineRule="auto"/>
        <w:rPr>
          <w:rFonts w:ascii="Times New Roman" w:hAnsi="Times New Roman" w:cs="Times New Roman"/>
          <w:b/>
          <w:bCs/>
          <w:color w:val="auto"/>
          <w:sz w:val="24"/>
          <w:szCs w:val="24"/>
        </w:rPr>
      </w:pPr>
    </w:p>
    <w:p w14:paraId="404D4352" w14:textId="77777777" w:rsidR="00250D37" w:rsidRPr="00250D37" w:rsidRDefault="00250D37" w:rsidP="00250D37">
      <w:pPr>
        <w:spacing w:line="480" w:lineRule="auto"/>
        <w:rPr>
          <w:rFonts w:ascii="Times New Roman" w:hAnsi="Times New Roman" w:cs="Times New Roman"/>
          <w:sz w:val="24"/>
          <w:szCs w:val="24"/>
          <w:shd w:val="clear" w:color="auto" w:fill="FFFFFF"/>
        </w:rPr>
      </w:pPr>
      <w:r w:rsidRPr="00250D37">
        <w:rPr>
          <w:rFonts w:ascii="Times New Roman" w:hAnsi="Times New Roman" w:cs="Times New Roman"/>
          <w:sz w:val="24"/>
          <w:szCs w:val="24"/>
          <w:shd w:val="clear" w:color="auto" w:fill="FFFFFF"/>
        </w:rPr>
        <w:t>Frost, H., Campbell, P., Maxwell, M., O’Carroll, R.E., Dombrowski, S.U., Williams, B., Cheyne, H., Coles, E. and Pollock, A., 2018. Effectiveness of motivational interviewing on adult behaviour change in health and social care settings: a systematic review of reviews. </w:t>
      </w:r>
      <w:proofErr w:type="spellStart"/>
      <w:r w:rsidRPr="00250D37">
        <w:rPr>
          <w:rFonts w:ascii="Times New Roman" w:hAnsi="Times New Roman" w:cs="Times New Roman"/>
          <w:i/>
          <w:iCs/>
          <w:sz w:val="24"/>
          <w:szCs w:val="24"/>
          <w:shd w:val="clear" w:color="auto" w:fill="FFFFFF"/>
        </w:rPr>
        <w:t>PloS</w:t>
      </w:r>
      <w:proofErr w:type="spellEnd"/>
      <w:r w:rsidRPr="00250D37">
        <w:rPr>
          <w:rFonts w:ascii="Times New Roman" w:hAnsi="Times New Roman" w:cs="Times New Roman"/>
          <w:i/>
          <w:iCs/>
          <w:sz w:val="24"/>
          <w:szCs w:val="24"/>
          <w:shd w:val="clear" w:color="auto" w:fill="FFFFFF"/>
        </w:rPr>
        <w:t xml:space="preserve"> one</w:t>
      </w:r>
      <w:r w:rsidRPr="00250D37">
        <w:rPr>
          <w:rFonts w:ascii="Times New Roman" w:hAnsi="Times New Roman" w:cs="Times New Roman"/>
          <w:sz w:val="24"/>
          <w:szCs w:val="24"/>
          <w:shd w:val="clear" w:color="auto" w:fill="FFFFFF"/>
        </w:rPr>
        <w:t>, </w:t>
      </w:r>
      <w:r w:rsidRPr="00250D37">
        <w:rPr>
          <w:rFonts w:ascii="Times New Roman" w:hAnsi="Times New Roman" w:cs="Times New Roman"/>
          <w:i/>
          <w:iCs/>
          <w:sz w:val="24"/>
          <w:szCs w:val="24"/>
          <w:shd w:val="clear" w:color="auto" w:fill="FFFFFF"/>
        </w:rPr>
        <w:t>13</w:t>
      </w:r>
      <w:r w:rsidRPr="00250D37">
        <w:rPr>
          <w:rFonts w:ascii="Times New Roman" w:hAnsi="Times New Roman" w:cs="Times New Roman"/>
          <w:sz w:val="24"/>
          <w:szCs w:val="24"/>
          <w:shd w:val="clear" w:color="auto" w:fill="FFFFFF"/>
        </w:rPr>
        <w:t>(10), p.e0204890.</w:t>
      </w:r>
    </w:p>
    <w:p w14:paraId="4E732B70" w14:textId="6E3DB0BA" w:rsidR="00250D37" w:rsidRPr="00250D37" w:rsidRDefault="00250D37" w:rsidP="00250D37">
      <w:pPr>
        <w:spacing w:line="480" w:lineRule="auto"/>
        <w:rPr>
          <w:rFonts w:ascii="Times New Roman" w:hAnsi="Times New Roman" w:cs="Times New Roman"/>
          <w:sz w:val="24"/>
          <w:szCs w:val="24"/>
          <w:shd w:val="clear" w:color="auto" w:fill="FFFFFF"/>
        </w:rPr>
      </w:pPr>
    </w:p>
    <w:p w14:paraId="33563577" w14:textId="77777777" w:rsidR="00250D37" w:rsidRPr="00250D37" w:rsidRDefault="00250D37" w:rsidP="00250D37">
      <w:pPr>
        <w:spacing w:line="480" w:lineRule="auto"/>
        <w:rPr>
          <w:rFonts w:ascii="Times New Roman" w:hAnsi="Times New Roman" w:cs="Times New Roman"/>
          <w:sz w:val="24"/>
          <w:szCs w:val="24"/>
          <w:shd w:val="clear" w:color="auto" w:fill="FFFFFF"/>
        </w:rPr>
      </w:pPr>
      <w:proofErr w:type="spellStart"/>
      <w:r w:rsidRPr="00250D37">
        <w:rPr>
          <w:rFonts w:ascii="Times New Roman" w:hAnsi="Times New Roman" w:cs="Times New Roman"/>
          <w:sz w:val="24"/>
          <w:szCs w:val="24"/>
          <w:shd w:val="clear" w:color="auto" w:fill="FFFFFF"/>
        </w:rPr>
        <w:t>Lianov</w:t>
      </w:r>
      <w:proofErr w:type="spellEnd"/>
      <w:r w:rsidRPr="00250D37">
        <w:rPr>
          <w:rFonts w:ascii="Times New Roman" w:hAnsi="Times New Roman" w:cs="Times New Roman"/>
          <w:sz w:val="24"/>
          <w:szCs w:val="24"/>
          <w:shd w:val="clear" w:color="auto" w:fill="FFFFFF"/>
        </w:rPr>
        <w:t>, L.S., Fredrickson, B.L., Barron, C., Krishnaswami, J. and Wallace, A., 2019. Positive psychology in lifestyle medicine and health care: strategies for implementation. </w:t>
      </w:r>
      <w:r w:rsidRPr="00250D37">
        <w:rPr>
          <w:rFonts w:ascii="Times New Roman" w:hAnsi="Times New Roman" w:cs="Times New Roman"/>
          <w:i/>
          <w:iCs/>
          <w:sz w:val="24"/>
          <w:szCs w:val="24"/>
          <w:shd w:val="clear" w:color="auto" w:fill="FFFFFF"/>
        </w:rPr>
        <w:t>American journal of lifestyle medicine</w:t>
      </w:r>
      <w:r w:rsidRPr="00250D37">
        <w:rPr>
          <w:rFonts w:ascii="Times New Roman" w:hAnsi="Times New Roman" w:cs="Times New Roman"/>
          <w:sz w:val="24"/>
          <w:szCs w:val="24"/>
          <w:shd w:val="clear" w:color="auto" w:fill="FFFFFF"/>
        </w:rPr>
        <w:t>, </w:t>
      </w:r>
      <w:r w:rsidRPr="00250D37">
        <w:rPr>
          <w:rFonts w:ascii="Times New Roman" w:hAnsi="Times New Roman" w:cs="Times New Roman"/>
          <w:i/>
          <w:iCs/>
          <w:sz w:val="24"/>
          <w:szCs w:val="24"/>
          <w:shd w:val="clear" w:color="auto" w:fill="FFFFFF"/>
        </w:rPr>
        <w:t>13</w:t>
      </w:r>
      <w:r w:rsidRPr="00250D37">
        <w:rPr>
          <w:rFonts w:ascii="Times New Roman" w:hAnsi="Times New Roman" w:cs="Times New Roman"/>
          <w:sz w:val="24"/>
          <w:szCs w:val="24"/>
          <w:shd w:val="clear" w:color="auto" w:fill="FFFFFF"/>
        </w:rPr>
        <w:t>(5), pp.480-486.</w:t>
      </w:r>
    </w:p>
    <w:p w14:paraId="0D4DDE8A" w14:textId="77777777" w:rsidR="00250D37" w:rsidRPr="00250D37" w:rsidRDefault="00250D37" w:rsidP="00250D37">
      <w:pPr>
        <w:spacing w:line="480" w:lineRule="auto"/>
        <w:rPr>
          <w:rFonts w:ascii="Times New Roman" w:hAnsi="Times New Roman" w:cs="Times New Roman"/>
          <w:sz w:val="24"/>
          <w:szCs w:val="24"/>
          <w:shd w:val="clear" w:color="auto" w:fill="FFFFFF"/>
        </w:rPr>
      </w:pPr>
      <w:proofErr w:type="spellStart"/>
      <w:r w:rsidRPr="00250D37">
        <w:rPr>
          <w:rFonts w:ascii="Times New Roman" w:hAnsi="Times New Roman" w:cs="Times New Roman"/>
          <w:sz w:val="24"/>
          <w:szCs w:val="24"/>
          <w:shd w:val="clear" w:color="auto" w:fill="FFFFFF"/>
        </w:rPr>
        <w:lastRenderedPageBreak/>
        <w:t>Omerov</w:t>
      </w:r>
      <w:proofErr w:type="spellEnd"/>
      <w:r w:rsidRPr="00250D37">
        <w:rPr>
          <w:rFonts w:ascii="Times New Roman" w:hAnsi="Times New Roman" w:cs="Times New Roman"/>
          <w:sz w:val="24"/>
          <w:szCs w:val="24"/>
          <w:shd w:val="clear" w:color="auto" w:fill="FFFFFF"/>
        </w:rPr>
        <w:t xml:space="preserve">, P., </w:t>
      </w:r>
      <w:proofErr w:type="spellStart"/>
      <w:r w:rsidRPr="00250D37">
        <w:rPr>
          <w:rFonts w:ascii="Times New Roman" w:hAnsi="Times New Roman" w:cs="Times New Roman"/>
          <w:sz w:val="24"/>
          <w:szCs w:val="24"/>
          <w:shd w:val="clear" w:color="auto" w:fill="FFFFFF"/>
        </w:rPr>
        <w:t>Craftman</w:t>
      </w:r>
      <w:proofErr w:type="spellEnd"/>
      <w:r w:rsidRPr="00250D37">
        <w:rPr>
          <w:rFonts w:ascii="Times New Roman" w:hAnsi="Times New Roman" w:cs="Times New Roman"/>
          <w:sz w:val="24"/>
          <w:szCs w:val="24"/>
          <w:shd w:val="clear" w:color="auto" w:fill="FFFFFF"/>
        </w:rPr>
        <w:t xml:space="preserve">, Å.G., </w:t>
      </w:r>
      <w:proofErr w:type="spellStart"/>
      <w:r w:rsidRPr="00250D37">
        <w:rPr>
          <w:rFonts w:ascii="Times New Roman" w:hAnsi="Times New Roman" w:cs="Times New Roman"/>
          <w:sz w:val="24"/>
          <w:szCs w:val="24"/>
          <w:shd w:val="clear" w:color="auto" w:fill="FFFFFF"/>
        </w:rPr>
        <w:t>Mattsson</w:t>
      </w:r>
      <w:proofErr w:type="spellEnd"/>
      <w:r w:rsidRPr="00250D37">
        <w:rPr>
          <w:rFonts w:ascii="Times New Roman" w:hAnsi="Times New Roman" w:cs="Times New Roman"/>
          <w:sz w:val="24"/>
          <w:szCs w:val="24"/>
          <w:shd w:val="clear" w:color="auto" w:fill="FFFFFF"/>
        </w:rPr>
        <w:t xml:space="preserve">, E. and </w:t>
      </w:r>
      <w:proofErr w:type="spellStart"/>
      <w:r w:rsidRPr="00250D37">
        <w:rPr>
          <w:rFonts w:ascii="Times New Roman" w:hAnsi="Times New Roman" w:cs="Times New Roman"/>
          <w:sz w:val="24"/>
          <w:szCs w:val="24"/>
          <w:shd w:val="clear" w:color="auto" w:fill="FFFFFF"/>
        </w:rPr>
        <w:t>Klarare</w:t>
      </w:r>
      <w:proofErr w:type="spellEnd"/>
      <w:r w:rsidRPr="00250D37">
        <w:rPr>
          <w:rFonts w:ascii="Times New Roman" w:hAnsi="Times New Roman" w:cs="Times New Roman"/>
          <w:sz w:val="24"/>
          <w:szCs w:val="24"/>
          <w:shd w:val="clear" w:color="auto" w:fill="FFFFFF"/>
        </w:rPr>
        <w:t>, A., 2020. Homeless persons' experiences of health‐and social care: A systematic integrative review. </w:t>
      </w:r>
      <w:r w:rsidRPr="00250D37">
        <w:rPr>
          <w:rFonts w:ascii="Times New Roman" w:hAnsi="Times New Roman" w:cs="Times New Roman"/>
          <w:i/>
          <w:iCs/>
          <w:sz w:val="24"/>
          <w:szCs w:val="24"/>
          <w:shd w:val="clear" w:color="auto" w:fill="FFFFFF"/>
        </w:rPr>
        <w:t>Health &amp; social care in the community</w:t>
      </w:r>
      <w:r w:rsidRPr="00250D37">
        <w:rPr>
          <w:rFonts w:ascii="Times New Roman" w:hAnsi="Times New Roman" w:cs="Times New Roman"/>
          <w:sz w:val="24"/>
          <w:szCs w:val="24"/>
          <w:shd w:val="clear" w:color="auto" w:fill="FFFFFF"/>
        </w:rPr>
        <w:t>, </w:t>
      </w:r>
      <w:r w:rsidRPr="00250D37">
        <w:rPr>
          <w:rFonts w:ascii="Times New Roman" w:hAnsi="Times New Roman" w:cs="Times New Roman"/>
          <w:i/>
          <w:iCs/>
          <w:sz w:val="24"/>
          <w:szCs w:val="24"/>
          <w:shd w:val="clear" w:color="auto" w:fill="FFFFFF"/>
        </w:rPr>
        <w:t>28</w:t>
      </w:r>
      <w:r w:rsidRPr="00250D37">
        <w:rPr>
          <w:rFonts w:ascii="Times New Roman" w:hAnsi="Times New Roman" w:cs="Times New Roman"/>
          <w:sz w:val="24"/>
          <w:szCs w:val="24"/>
          <w:shd w:val="clear" w:color="auto" w:fill="FFFFFF"/>
        </w:rPr>
        <w:t>(1), pp.1-11.</w:t>
      </w:r>
    </w:p>
    <w:sectPr w:rsidR="00250D37" w:rsidRPr="00250D37" w:rsidSect="00A375B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4B77E9" w14:textId="77777777" w:rsidR="00ED5FC5" w:rsidRDefault="00ED5FC5" w:rsidP="00250D37">
      <w:r>
        <w:separator/>
      </w:r>
    </w:p>
  </w:endnote>
  <w:endnote w:type="continuationSeparator" w:id="0">
    <w:p w14:paraId="0D7FB9D5" w14:textId="77777777" w:rsidR="00ED5FC5" w:rsidRDefault="00ED5FC5" w:rsidP="00250D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901596536"/>
      <w:docPartObj>
        <w:docPartGallery w:val="Page Numbers (Bottom of Page)"/>
        <w:docPartUnique/>
      </w:docPartObj>
    </w:sdtPr>
    <w:sdtEndPr>
      <w:rPr>
        <w:noProof/>
      </w:rPr>
    </w:sdtEndPr>
    <w:sdtContent>
      <w:p w14:paraId="147F1663" w14:textId="610A59BF" w:rsidR="00250D37" w:rsidRPr="00250D37" w:rsidRDefault="00250D37">
        <w:pPr>
          <w:pStyle w:val="Footer"/>
          <w:jc w:val="center"/>
          <w:rPr>
            <w:rFonts w:ascii="Times New Roman" w:hAnsi="Times New Roman" w:cs="Times New Roman"/>
            <w:sz w:val="24"/>
            <w:szCs w:val="24"/>
          </w:rPr>
        </w:pPr>
        <w:r w:rsidRPr="00250D37">
          <w:rPr>
            <w:rFonts w:ascii="Times New Roman" w:hAnsi="Times New Roman" w:cs="Times New Roman"/>
            <w:sz w:val="24"/>
            <w:szCs w:val="24"/>
          </w:rPr>
          <w:fldChar w:fldCharType="begin"/>
        </w:r>
        <w:r w:rsidRPr="00250D37">
          <w:rPr>
            <w:rFonts w:ascii="Times New Roman" w:hAnsi="Times New Roman" w:cs="Times New Roman"/>
            <w:sz w:val="24"/>
            <w:szCs w:val="24"/>
          </w:rPr>
          <w:instrText xml:space="preserve"> PAGE   \* MERGEFORMAT </w:instrText>
        </w:r>
        <w:r w:rsidRPr="00250D37">
          <w:rPr>
            <w:rFonts w:ascii="Times New Roman" w:hAnsi="Times New Roman" w:cs="Times New Roman"/>
            <w:sz w:val="24"/>
            <w:szCs w:val="24"/>
          </w:rPr>
          <w:fldChar w:fldCharType="separate"/>
        </w:r>
        <w:r w:rsidRPr="00250D37">
          <w:rPr>
            <w:rFonts w:ascii="Times New Roman" w:hAnsi="Times New Roman" w:cs="Times New Roman"/>
            <w:noProof/>
            <w:sz w:val="24"/>
            <w:szCs w:val="24"/>
          </w:rPr>
          <w:t>2</w:t>
        </w:r>
        <w:r w:rsidRPr="00250D37">
          <w:rPr>
            <w:rFonts w:ascii="Times New Roman" w:hAnsi="Times New Roman" w:cs="Times New Roman"/>
            <w:noProof/>
            <w:sz w:val="24"/>
            <w:szCs w:val="24"/>
          </w:rPr>
          <w:fldChar w:fldCharType="end"/>
        </w:r>
      </w:p>
    </w:sdtContent>
  </w:sdt>
  <w:p w14:paraId="4BEB5459" w14:textId="77777777" w:rsidR="00250D37" w:rsidRPr="00250D37" w:rsidRDefault="00250D37">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1C432E" w14:textId="77777777" w:rsidR="00ED5FC5" w:rsidRDefault="00ED5FC5" w:rsidP="00250D37">
      <w:r>
        <w:separator/>
      </w:r>
    </w:p>
  </w:footnote>
  <w:footnote w:type="continuationSeparator" w:id="0">
    <w:p w14:paraId="68687A07" w14:textId="77777777" w:rsidR="00ED5FC5" w:rsidRDefault="00ED5FC5" w:rsidP="00250D3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7E9"/>
    <w:rsid w:val="000149FA"/>
    <w:rsid w:val="00055183"/>
    <w:rsid w:val="000611B9"/>
    <w:rsid w:val="000A28DC"/>
    <w:rsid w:val="000C321F"/>
    <w:rsid w:val="0015447A"/>
    <w:rsid w:val="001A68D9"/>
    <w:rsid w:val="001B4CC9"/>
    <w:rsid w:val="00223F43"/>
    <w:rsid w:val="002339E2"/>
    <w:rsid w:val="00250D37"/>
    <w:rsid w:val="00285531"/>
    <w:rsid w:val="002C6FE3"/>
    <w:rsid w:val="002D7B98"/>
    <w:rsid w:val="0035600F"/>
    <w:rsid w:val="00356153"/>
    <w:rsid w:val="0037075A"/>
    <w:rsid w:val="003A3445"/>
    <w:rsid w:val="003D0908"/>
    <w:rsid w:val="003E6218"/>
    <w:rsid w:val="003F3F62"/>
    <w:rsid w:val="00411619"/>
    <w:rsid w:val="00471BE6"/>
    <w:rsid w:val="004A231E"/>
    <w:rsid w:val="004D00B4"/>
    <w:rsid w:val="00503C45"/>
    <w:rsid w:val="005B41B0"/>
    <w:rsid w:val="0062439A"/>
    <w:rsid w:val="00651F36"/>
    <w:rsid w:val="006628B4"/>
    <w:rsid w:val="006C11D1"/>
    <w:rsid w:val="006F1325"/>
    <w:rsid w:val="00707E73"/>
    <w:rsid w:val="00726398"/>
    <w:rsid w:val="00734563"/>
    <w:rsid w:val="0077619C"/>
    <w:rsid w:val="00783DBD"/>
    <w:rsid w:val="007C5821"/>
    <w:rsid w:val="007F24F3"/>
    <w:rsid w:val="00820F3D"/>
    <w:rsid w:val="008E27E9"/>
    <w:rsid w:val="00917F32"/>
    <w:rsid w:val="00920258"/>
    <w:rsid w:val="00927326"/>
    <w:rsid w:val="00990AE0"/>
    <w:rsid w:val="00A35B65"/>
    <w:rsid w:val="00A375B8"/>
    <w:rsid w:val="00A72ABF"/>
    <w:rsid w:val="00A80676"/>
    <w:rsid w:val="00A96CF9"/>
    <w:rsid w:val="00AA1A90"/>
    <w:rsid w:val="00B149D5"/>
    <w:rsid w:val="00B65382"/>
    <w:rsid w:val="00B75638"/>
    <w:rsid w:val="00BA2D74"/>
    <w:rsid w:val="00BB46A0"/>
    <w:rsid w:val="00BC27D5"/>
    <w:rsid w:val="00BC4B4A"/>
    <w:rsid w:val="00BD6ABA"/>
    <w:rsid w:val="00C04BE4"/>
    <w:rsid w:val="00C10B0C"/>
    <w:rsid w:val="00C44CB1"/>
    <w:rsid w:val="00D3010A"/>
    <w:rsid w:val="00DE02C7"/>
    <w:rsid w:val="00E0734D"/>
    <w:rsid w:val="00E11643"/>
    <w:rsid w:val="00E3727D"/>
    <w:rsid w:val="00E427BB"/>
    <w:rsid w:val="00E45403"/>
    <w:rsid w:val="00E7430A"/>
    <w:rsid w:val="00ED5FC5"/>
    <w:rsid w:val="00F55563"/>
    <w:rsid w:val="00FF5E96"/>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8CCFA6"/>
  <w15:docId w15:val="{C77CB08C-A622-4CA1-B190-43DE011BC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75B8"/>
  </w:style>
  <w:style w:type="paragraph" w:styleId="Heading1">
    <w:name w:val="heading 1"/>
    <w:basedOn w:val="Normal"/>
    <w:next w:val="Normal"/>
    <w:link w:val="Heading1Char"/>
    <w:uiPriority w:val="9"/>
    <w:qFormat/>
    <w:rsid w:val="00BD6ABA"/>
    <w:pPr>
      <w:keepNext/>
      <w:keepLines/>
      <w:spacing w:before="24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6ABA"/>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250D37"/>
    <w:pPr>
      <w:spacing w:line="259" w:lineRule="auto"/>
      <w:jc w:val="left"/>
      <w:outlineLvl w:val="9"/>
    </w:pPr>
    <w:rPr>
      <w:lang w:val="en-US"/>
    </w:rPr>
  </w:style>
  <w:style w:type="paragraph" w:styleId="TOC1">
    <w:name w:val="toc 1"/>
    <w:basedOn w:val="Normal"/>
    <w:next w:val="Normal"/>
    <w:autoRedefine/>
    <w:uiPriority w:val="39"/>
    <w:unhideWhenUsed/>
    <w:rsid w:val="00250D37"/>
    <w:pPr>
      <w:spacing w:after="100"/>
    </w:pPr>
  </w:style>
  <w:style w:type="character" w:styleId="Hyperlink">
    <w:name w:val="Hyperlink"/>
    <w:basedOn w:val="DefaultParagraphFont"/>
    <w:uiPriority w:val="99"/>
    <w:unhideWhenUsed/>
    <w:rsid w:val="00250D37"/>
    <w:rPr>
      <w:color w:val="0000FF" w:themeColor="hyperlink"/>
      <w:u w:val="single"/>
    </w:rPr>
  </w:style>
  <w:style w:type="paragraph" w:styleId="Header">
    <w:name w:val="header"/>
    <w:basedOn w:val="Normal"/>
    <w:link w:val="HeaderChar"/>
    <w:uiPriority w:val="99"/>
    <w:unhideWhenUsed/>
    <w:rsid w:val="00250D37"/>
    <w:pPr>
      <w:tabs>
        <w:tab w:val="center" w:pos="4680"/>
        <w:tab w:val="right" w:pos="9360"/>
      </w:tabs>
    </w:pPr>
  </w:style>
  <w:style w:type="character" w:customStyle="1" w:styleId="HeaderChar">
    <w:name w:val="Header Char"/>
    <w:basedOn w:val="DefaultParagraphFont"/>
    <w:link w:val="Header"/>
    <w:uiPriority w:val="99"/>
    <w:rsid w:val="00250D37"/>
  </w:style>
  <w:style w:type="paragraph" w:styleId="Footer">
    <w:name w:val="footer"/>
    <w:basedOn w:val="Normal"/>
    <w:link w:val="FooterChar"/>
    <w:uiPriority w:val="99"/>
    <w:unhideWhenUsed/>
    <w:rsid w:val="00250D37"/>
    <w:pPr>
      <w:tabs>
        <w:tab w:val="center" w:pos="4680"/>
        <w:tab w:val="right" w:pos="9360"/>
      </w:tabs>
    </w:pPr>
  </w:style>
  <w:style w:type="character" w:customStyle="1" w:styleId="FooterChar">
    <w:name w:val="Footer Char"/>
    <w:basedOn w:val="DefaultParagraphFont"/>
    <w:link w:val="Footer"/>
    <w:uiPriority w:val="99"/>
    <w:rsid w:val="00250D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E6DE27-0A51-43C4-AFC9-8DE614FBBB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1794</Words>
  <Characters>10226</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hannah frimpong</cp:lastModifiedBy>
  <cp:revision>2</cp:revision>
  <cp:lastPrinted>2022-08-31T16:53:00Z</cp:lastPrinted>
  <dcterms:created xsi:type="dcterms:W3CDTF">2022-08-31T16:55:00Z</dcterms:created>
  <dcterms:modified xsi:type="dcterms:W3CDTF">2022-08-31T16:55:00Z</dcterms:modified>
</cp:coreProperties>
</file>