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bookmarkStart w:id="0" w:name="_GoBack"/>
      <w:bookmarkEnd w:id="0"/>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5732FA">
                              <w:t xml:space="preserve">: </w:t>
                            </w:r>
                            <w:r w:rsidR="005732FA" w:rsidRPr="005732FA">
                              <w:rPr>
                                <w:color w:val="4F81BD" w:themeColor="accent1"/>
                                <w:sz w:val="44"/>
                              </w:rPr>
                              <w:t>5</w:t>
                            </w:r>
                            <w:r w:rsidR="004B23B5">
                              <w:rPr>
                                <w:color w:val="4F81BD" w:themeColor="accent1"/>
                                <w:sz w:val="44"/>
                              </w:rPr>
                              <w:t>6</w:t>
                            </w:r>
                            <w:r w:rsidR="005732FA" w:rsidRPr="005732FA">
                              <w:rPr>
                                <w:color w:val="4F81BD" w:themeColor="accent1"/>
                                <w:sz w:val="44"/>
                              </w:rPr>
                              <w:t>%</w:t>
                            </w:r>
                            <w:r w:rsidRPr="005732FA">
                              <w:rPr>
                                <w:color w:val="4F81BD" w:themeColor="accent1"/>
                                <w:sz w:val="4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5732FA">
                        <w:t xml:space="preserve">: </w:t>
                      </w:r>
                      <w:r w:rsidR="005732FA" w:rsidRPr="005732FA">
                        <w:rPr>
                          <w:color w:val="4F81BD" w:themeColor="accent1"/>
                          <w:sz w:val="44"/>
                        </w:rPr>
                        <w:t>5</w:t>
                      </w:r>
                      <w:r w:rsidR="004B23B5">
                        <w:rPr>
                          <w:color w:val="4F81BD" w:themeColor="accent1"/>
                          <w:sz w:val="44"/>
                        </w:rPr>
                        <w:t>6</w:t>
                      </w:r>
                      <w:r w:rsidR="005732FA" w:rsidRPr="005732FA">
                        <w:rPr>
                          <w:color w:val="4F81BD" w:themeColor="accent1"/>
                          <w:sz w:val="44"/>
                        </w:rPr>
                        <w:t>%</w:t>
                      </w:r>
                      <w:r w:rsidRPr="005732FA">
                        <w:rPr>
                          <w:color w:val="4F81BD" w:themeColor="accent1"/>
                          <w:sz w:val="44"/>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8562E9" w:rsidP="001E57C1">
            <w:pPr>
              <w:spacing w:before="120" w:after="120"/>
              <w:jc w:val="both"/>
              <w:rPr>
                <w:rFonts w:ascii="Calibri" w:hAnsi="Calibri" w:cs="Arial"/>
                <w:b/>
                <w:sz w:val="22"/>
                <w:szCs w:val="22"/>
              </w:rPr>
            </w:pPr>
            <w:r>
              <w:rPr>
                <w:rFonts w:ascii="Calibri" w:hAnsi="Calibri" w:cs="Arial"/>
                <w:b/>
                <w:sz w:val="22"/>
                <w:szCs w:val="22"/>
              </w:rPr>
              <w:t>Owen Jones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9"/>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4B23B5">
            <w:pPr>
              <w:jc w:val="center"/>
              <w:rPr>
                <w:rFonts w:ascii="Calibri" w:hAnsi="Calibri"/>
                <w:sz w:val="32"/>
              </w:rPr>
            </w:pPr>
            <w:r w:rsidRPr="008B13B1">
              <w:rPr>
                <w:rFonts w:ascii="Calibri" w:hAnsi="Calibri"/>
                <w:color w:val="4F81BD" w:themeColor="accent1"/>
                <w:sz w:val="32"/>
              </w:rPr>
              <w:t>1</w:t>
            </w:r>
            <w:r w:rsidR="004B23B5">
              <w:rPr>
                <w:rFonts w:ascii="Calibri" w:hAnsi="Calibri"/>
                <w:color w:val="4F81BD" w:themeColor="accent1"/>
                <w:sz w:val="32"/>
              </w:rPr>
              <w:t>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Your Abstract concisely summarises the Project report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introduction sets the scene of the project scenario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very interesting review of literature pertaining to your project</w:t>
            </w:r>
            <w:r w:rsidR="008562E9">
              <w:rPr>
                <w:rFonts w:ascii="Calibri" w:hAnsi="Calibri"/>
                <w:color w:val="4F81BD" w:themeColor="accent1"/>
                <w:sz w:val="22"/>
                <w:szCs w:val="16"/>
              </w:rPr>
              <w:t>, although a little brief (only 5238 words)</w:t>
            </w:r>
            <w:r w:rsidRPr="008B13B1">
              <w:rPr>
                <w:rFonts w:ascii="Calibri" w:hAnsi="Calibri"/>
                <w:color w:val="4F81BD" w:themeColor="accent1"/>
                <w:sz w:val="22"/>
                <w:szCs w:val="16"/>
              </w:rPr>
              <w:t xml:space="preserve">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The critical review provides a</w:t>
            </w:r>
            <w:r w:rsidR="008562E9">
              <w:rPr>
                <w:rFonts w:ascii="Calibri" w:hAnsi="Calibri"/>
                <w:color w:val="4F81BD" w:themeColor="accent1"/>
                <w:sz w:val="22"/>
                <w:szCs w:val="16"/>
              </w:rPr>
              <w:t xml:space="preserve">n excellent </w:t>
            </w:r>
            <w:r w:rsidRPr="008B13B1">
              <w:rPr>
                <w:rFonts w:ascii="Calibri" w:hAnsi="Calibri"/>
                <w:color w:val="4F81BD" w:themeColor="accent1"/>
                <w:sz w:val="22"/>
                <w:szCs w:val="16"/>
              </w:rPr>
              <w:t xml:space="preserve">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07496F" w:rsidP="00AA179D">
            <w:pPr>
              <w:jc w:val="center"/>
              <w:rPr>
                <w:rFonts w:ascii="Calibri" w:hAnsi="Calibri"/>
                <w:color w:val="4F81BD" w:themeColor="accent1"/>
                <w:sz w:val="32"/>
              </w:rPr>
            </w:pPr>
            <w:r>
              <w:rPr>
                <w:rFonts w:ascii="Calibri" w:hAnsi="Calibri"/>
                <w:color w:val="4F81BD" w:themeColor="accent1"/>
                <w:sz w:val="32"/>
              </w:rPr>
              <w:t>4</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4B23B5">
            <w:pPr>
              <w:jc w:val="center"/>
              <w:rPr>
                <w:rFonts w:ascii="Calibri" w:hAnsi="Calibri"/>
                <w:sz w:val="32"/>
              </w:rPr>
            </w:pPr>
            <w:r>
              <w:rPr>
                <w:rFonts w:ascii="Calibri" w:hAnsi="Calibri"/>
                <w:color w:val="4F81BD" w:themeColor="accent1"/>
                <w:sz w:val="32"/>
              </w:rPr>
              <w:t>1</w:t>
            </w:r>
            <w:r w:rsidR="004B23B5">
              <w:rPr>
                <w:rFonts w:ascii="Calibri" w:hAnsi="Calibri"/>
                <w:color w:val="4F81BD" w:themeColor="accent1"/>
                <w:sz w:val="32"/>
              </w:rPr>
              <w:t>1</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E8694D" w:rsidP="00AA179D">
            <w:pPr>
              <w:jc w:val="center"/>
              <w:rPr>
                <w:rFonts w:ascii="Calibri" w:hAnsi="Calibri"/>
                <w:sz w:val="32"/>
              </w:rPr>
            </w:pPr>
            <w:r>
              <w:rPr>
                <w:rFonts w:ascii="Calibri" w:hAnsi="Calibri"/>
                <w:color w:val="4F81BD" w:themeColor="accent1"/>
                <w:sz w:val="32"/>
              </w:rPr>
              <w:t>5</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CF6853" w:rsidP="00827B74">
            <w:pPr>
              <w:spacing w:after="120"/>
              <w:rPr>
                <w:rFonts w:ascii="Calibri" w:hAnsi="Calibri"/>
                <w:color w:val="4F81BD" w:themeColor="accent1"/>
                <w:sz w:val="22"/>
                <w:szCs w:val="16"/>
              </w:rPr>
            </w:pPr>
            <w:r>
              <w:rPr>
                <w:rFonts w:ascii="Calibri" w:hAnsi="Calibri"/>
                <w:color w:val="4F81BD" w:themeColor="accent1"/>
                <w:sz w:val="22"/>
                <w:szCs w:val="16"/>
              </w:rPr>
              <w:t xml:space="preserve">Good </w:t>
            </w:r>
            <w:r w:rsidR="008B13B1" w:rsidRPr="008B13B1">
              <w:rPr>
                <w:rFonts w:ascii="Calibri" w:hAnsi="Calibri"/>
                <w:color w:val="4F81BD" w:themeColor="accent1"/>
                <w:sz w:val="22"/>
                <w:szCs w:val="16"/>
              </w:rPr>
              <w:t xml:space="preserve">knowledge and understanding of the main concepts of Research </w:t>
            </w:r>
            <w:r w:rsidR="008B13B1">
              <w:rPr>
                <w:rFonts w:ascii="Calibri" w:hAnsi="Calibri"/>
                <w:color w:val="4F81BD" w:themeColor="accent1"/>
                <w:sz w:val="22"/>
                <w:szCs w:val="16"/>
              </w:rPr>
              <w:t xml:space="preserve">and Development </w:t>
            </w:r>
            <w:r w:rsidR="008B13B1" w:rsidRPr="008B13B1">
              <w:rPr>
                <w:rFonts w:ascii="Calibri" w:hAnsi="Calibri"/>
                <w:color w:val="4F81BD" w:themeColor="accent1"/>
                <w:sz w:val="22"/>
                <w:szCs w:val="16"/>
              </w:rPr>
              <w:t>methodologies</w:t>
            </w:r>
            <w:r>
              <w:rPr>
                <w:rFonts w:ascii="Calibri" w:hAnsi="Calibri"/>
                <w:color w:val="4F81BD" w:themeColor="accent1"/>
                <w:sz w:val="22"/>
                <w:szCs w:val="16"/>
              </w:rPr>
              <w:t>. However, the s</w:t>
            </w:r>
            <w:r w:rsidR="008B13B1" w:rsidRPr="008B13B1">
              <w:rPr>
                <w:rFonts w:ascii="Calibri" w:hAnsi="Calibri"/>
                <w:color w:val="4F81BD" w:themeColor="accent1"/>
                <w:sz w:val="22"/>
                <w:szCs w:val="16"/>
              </w:rPr>
              <w:t xml:space="preserve">election </w:t>
            </w:r>
            <w:r>
              <w:rPr>
                <w:rFonts w:ascii="Calibri" w:hAnsi="Calibri"/>
                <w:color w:val="4F81BD" w:themeColor="accent1"/>
                <w:sz w:val="22"/>
                <w:szCs w:val="16"/>
              </w:rPr>
              <w:t xml:space="preserve">hasn’t been </w:t>
            </w:r>
            <w:r w:rsidR="008B13B1" w:rsidRPr="008B13B1">
              <w:rPr>
                <w:rFonts w:ascii="Calibri" w:hAnsi="Calibri"/>
                <w:color w:val="4F81BD" w:themeColor="accent1"/>
                <w:sz w:val="22"/>
                <w:szCs w:val="16"/>
              </w:rPr>
              <w:t>clearly justified</w:t>
            </w:r>
            <w:r>
              <w:rPr>
                <w:rFonts w:ascii="Calibri" w:hAnsi="Calibri"/>
                <w:color w:val="4F81BD" w:themeColor="accent1"/>
                <w:sz w:val="22"/>
                <w:szCs w:val="16"/>
              </w:rPr>
              <w:t xml:space="preserve"> as to how issues will be resolved</w:t>
            </w:r>
            <w:r w:rsidR="008B13B1">
              <w:rPr>
                <w:rFonts w:ascii="Calibri" w:hAnsi="Calibri"/>
                <w:color w:val="4F81BD" w:themeColor="accent1"/>
                <w:sz w:val="22"/>
                <w:szCs w:val="16"/>
              </w:rPr>
              <w:t xml:space="preserve">. </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CF6853" w:rsidP="00827B74">
            <w:pPr>
              <w:spacing w:after="120"/>
              <w:rPr>
                <w:rFonts w:cstheme="minorHAnsi"/>
                <w:color w:val="4F81BD" w:themeColor="accent1"/>
                <w:sz w:val="22"/>
                <w:szCs w:val="22"/>
              </w:rPr>
            </w:pPr>
            <w:r>
              <w:rPr>
                <w:rFonts w:cstheme="minorHAnsi"/>
                <w:color w:val="4F81BD" w:themeColor="accent1"/>
                <w:sz w:val="22"/>
                <w:szCs w:val="22"/>
              </w:rPr>
              <w:t>Time</w:t>
            </w:r>
            <w:r w:rsidR="00BD6FFB">
              <w:rPr>
                <w:rFonts w:cstheme="minorHAnsi"/>
                <w:color w:val="4F81BD" w:themeColor="accent1"/>
                <w:sz w:val="22"/>
                <w:szCs w:val="22"/>
              </w:rPr>
              <w:t>-</w:t>
            </w:r>
            <w:r>
              <w:rPr>
                <w:rFonts w:cstheme="minorHAnsi"/>
                <w:color w:val="4F81BD" w:themeColor="accent1"/>
                <w:sz w:val="22"/>
                <w:szCs w:val="22"/>
              </w:rPr>
              <w:t>boxing</w:t>
            </w:r>
            <w:r w:rsidR="008B13B1" w:rsidRPr="008B13B1">
              <w:rPr>
                <w:rFonts w:cstheme="minorHAnsi"/>
                <w:color w:val="4F81BD" w:themeColor="accent1"/>
                <w:sz w:val="22"/>
                <w:szCs w:val="22"/>
              </w:rPr>
              <w:t xml:space="preserve"> development methodology </w:t>
            </w:r>
            <w:r w:rsidR="008562E9">
              <w:rPr>
                <w:rFonts w:cstheme="minorHAnsi"/>
                <w:color w:val="4F81BD" w:themeColor="accent1"/>
                <w:sz w:val="22"/>
                <w:szCs w:val="22"/>
              </w:rPr>
              <w:t>selected, but the design and implementation not shown fully in the report</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CF6853" w:rsidP="008B13B1">
            <w:pPr>
              <w:rPr>
                <w:rFonts w:ascii="Calibri" w:hAnsi="Calibri"/>
                <w:color w:val="4F81BD" w:themeColor="accent1"/>
                <w:sz w:val="32"/>
              </w:rPr>
            </w:pPr>
            <w:r>
              <w:rPr>
                <w:rFonts w:ascii="Calibri" w:hAnsi="Calibri"/>
                <w:color w:val="4F81BD" w:themeColor="accent1"/>
                <w:sz w:val="32"/>
              </w:rPr>
              <w:t>2</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562E9" w:rsidP="008B13B1">
            <w:pPr>
              <w:rPr>
                <w:rFonts w:ascii="Calibri" w:hAnsi="Calibri"/>
                <w:color w:val="4F81BD" w:themeColor="accent1"/>
                <w:sz w:val="32"/>
              </w:rPr>
            </w:pPr>
            <w:r>
              <w:rPr>
                <w:rFonts w:ascii="Calibri" w:hAnsi="Calibri"/>
                <w:color w:val="4F81BD" w:themeColor="accent1"/>
                <w:sz w:val="32"/>
              </w:rPr>
              <w:t>1</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21A05" w:rsidP="008562E9">
            <w:pPr>
              <w:jc w:val="center"/>
              <w:rPr>
                <w:rFonts w:ascii="Calibri" w:hAnsi="Calibri"/>
                <w:sz w:val="32"/>
              </w:rPr>
            </w:pPr>
            <w:r>
              <w:rPr>
                <w:rFonts w:ascii="Calibri" w:hAnsi="Calibri"/>
                <w:color w:val="4F81BD" w:themeColor="accent1"/>
                <w:sz w:val="32"/>
              </w:rPr>
              <w:t>1</w:t>
            </w:r>
            <w:r w:rsidR="008562E9">
              <w:rPr>
                <w:rFonts w:ascii="Calibri" w:hAnsi="Calibri"/>
                <w:color w:val="4F81BD" w:themeColor="accent1"/>
                <w:sz w:val="32"/>
              </w:rPr>
              <w:t>8</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73501F" w:rsidRPr="00E8694D" w:rsidRDefault="008562E9" w:rsidP="00827B74">
            <w:pPr>
              <w:spacing w:after="120"/>
              <w:rPr>
                <w:rFonts w:cstheme="minorHAnsi"/>
                <w:color w:val="4F81BD" w:themeColor="accent1"/>
                <w:sz w:val="22"/>
                <w:szCs w:val="22"/>
              </w:rPr>
            </w:pPr>
            <w:r>
              <w:rPr>
                <w:rFonts w:cstheme="minorHAnsi"/>
                <w:color w:val="4F81BD" w:themeColor="accent1"/>
                <w:sz w:val="22"/>
                <w:szCs w:val="22"/>
              </w:rPr>
              <w:t>A sound and honest evaluation of your project</w:t>
            </w:r>
          </w:p>
          <w:p w:rsidR="008562E9" w:rsidRDefault="008562E9"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21A05" w:rsidRDefault="008562E9" w:rsidP="00E56E6A">
            <w:pPr>
              <w:spacing w:after="120"/>
              <w:rPr>
                <w:rFonts w:cstheme="minorHAnsi"/>
                <w:color w:val="4F81BD" w:themeColor="accent1"/>
                <w:sz w:val="22"/>
                <w:szCs w:val="22"/>
              </w:rPr>
            </w:pPr>
            <w:r>
              <w:rPr>
                <w:rFonts w:cstheme="minorHAnsi"/>
                <w:color w:val="4F81BD" w:themeColor="accent1"/>
                <w:sz w:val="22"/>
                <w:szCs w:val="22"/>
              </w:rPr>
              <w:t xml:space="preserve">Very brief </w:t>
            </w:r>
            <w:r w:rsidR="00E56E6A" w:rsidRPr="00E56E6A">
              <w:rPr>
                <w:rFonts w:cstheme="minorHAnsi"/>
                <w:color w:val="4F81BD" w:themeColor="accent1"/>
                <w:sz w:val="22"/>
                <w:szCs w:val="22"/>
              </w:rPr>
              <w:t>conclusions</w:t>
            </w:r>
          </w:p>
          <w:p w:rsidR="00E56E6A" w:rsidRPr="00E56E6A" w:rsidRDefault="008562E9" w:rsidP="00E56E6A">
            <w:pPr>
              <w:spacing w:after="120"/>
              <w:rPr>
                <w:rFonts w:cstheme="minorHAnsi"/>
                <w:color w:val="4F81BD" w:themeColor="accent1"/>
                <w:sz w:val="22"/>
                <w:szCs w:val="22"/>
              </w:rPr>
            </w:pPr>
            <w:r>
              <w:rPr>
                <w:rFonts w:cstheme="minorHAnsi"/>
                <w:color w:val="4F81BD" w:themeColor="accent1"/>
                <w:sz w:val="22"/>
                <w:szCs w:val="22"/>
              </w:rPr>
              <w:t xml:space="preserve">No </w:t>
            </w:r>
            <w:r w:rsidR="00E21A05">
              <w:rPr>
                <w:rFonts w:cstheme="minorHAnsi"/>
                <w:color w:val="4F81BD" w:themeColor="accent1"/>
                <w:sz w:val="22"/>
                <w:szCs w:val="22"/>
              </w:rPr>
              <w:t xml:space="preserve">Recommendations </w:t>
            </w:r>
            <w:r>
              <w:rPr>
                <w:rFonts w:cstheme="minorHAnsi"/>
                <w:color w:val="4F81BD" w:themeColor="accent1"/>
                <w:sz w:val="22"/>
                <w:szCs w:val="22"/>
              </w:rPr>
              <w:t>discussed</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8694D" w:rsidP="00827B74">
            <w:pPr>
              <w:jc w:val="center"/>
              <w:rPr>
                <w:rFonts w:ascii="Calibri" w:hAnsi="Calibri"/>
                <w:color w:val="4F81BD" w:themeColor="accent1"/>
                <w:sz w:val="32"/>
              </w:rPr>
            </w:pPr>
            <w:r>
              <w:rPr>
                <w:rFonts w:ascii="Calibri" w:hAnsi="Calibri"/>
                <w:color w:val="4F81BD" w:themeColor="accent1"/>
                <w:sz w:val="32"/>
              </w:rPr>
              <w:t>1</w:t>
            </w:r>
            <w:r w:rsidR="008562E9">
              <w:rPr>
                <w:rFonts w:ascii="Calibri" w:hAnsi="Calibri"/>
                <w:color w:val="4F81BD" w:themeColor="accent1"/>
                <w:sz w:val="32"/>
              </w:rPr>
              <w:t>7</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8562E9" w:rsidP="00E56E6A">
            <w:pPr>
              <w:jc w:val="center"/>
              <w:rPr>
                <w:rFonts w:ascii="Calibri" w:hAnsi="Calibri"/>
                <w:color w:val="4F81BD" w:themeColor="accent1"/>
                <w:sz w:val="32"/>
              </w:rPr>
            </w:pPr>
            <w:r>
              <w:rPr>
                <w:rFonts w:ascii="Calibri" w:hAnsi="Calibri"/>
                <w:color w:val="4F81BD" w:themeColor="accent1"/>
                <w:sz w:val="32"/>
              </w:rPr>
              <w:t>1</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5C2019" w:rsidP="00827B74">
            <w:pPr>
              <w:jc w:val="center"/>
              <w:rPr>
                <w:rFonts w:ascii="Calibri" w:hAnsi="Calibri"/>
                <w:sz w:val="32"/>
              </w:rPr>
            </w:pPr>
            <w:r>
              <w:rPr>
                <w:rFonts w:ascii="Calibri" w:hAnsi="Calibri"/>
                <w:color w:val="4F81BD" w:themeColor="accent1"/>
                <w:sz w:val="32"/>
              </w:rPr>
              <w:t>9</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5C2019" w:rsidRPr="005C2019" w:rsidRDefault="005C2019" w:rsidP="00827B74">
            <w:pPr>
              <w:spacing w:after="120"/>
              <w:rPr>
                <w:rFonts w:cstheme="minorHAnsi"/>
                <w:color w:val="4F81BD" w:themeColor="accent1"/>
                <w:sz w:val="22"/>
                <w:szCs w:val="22"/>
              </w:rPr>
            </w:pPr>
            <w:r w:rsidRPr="005C2019">
              <w:rPr>
                <w:rFonts w:cstheme="minorHAnsi"/>
                <w:color w:val="4F81BD" w:themeColor="accent1"/>
                <w:sz w:val="22"/>
                <w:szCs w:val="22"/>
              </w:rPr>
              <w:t>Your prototype has the potential to be an excellent application</w:t>
            </w:r>
          </w:p>
          <w:p w:rsidR="005C2019" w:rsidRPr="00F61A20" w:rsidRDefault="005C2019"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5C2019" w:rsidP="00827B74">
            <w:pPr>
              <w:jc w:val="center"/>
              <w:rPr>
                <w:rFonts w:ascii="Calibri" w:hAnsi="Calibri"/>
                <w:sz w:val="32"/>
              </w:rPr>
            </w:pPr>
            <w:r>
              <w:rPr>
                <w:rFonts w:ascii="Calibri" w:hAnsi="Calibri"/>
                <w:color w:val="4F81BD" w:themeColor="accent1"/>
                <w:sz w:val="32"/>
              </w:rPr>
              <w:t>9</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562E9" w:rsidP="00E21A05">
            <w:pPr>
              <w:jc w:val="center"/>
              <w:rPr>
                <w:rFonts w:ascii="Calibri" w:hAnsi="Calibri"/>
                <w:sz w:val="32"/>
              </w:rPr>
            </w:pPr>
            <w:r>
              <w:rPr>
                <w:rFonts w:ascii="Calibri" w:hAnsi="Calibri"/>
                <w:color w:val="4F81BD" w:themeColor="accent1"/>
                <w:sz w:val="32"/>
              </w:rPr>
              <w:t>9</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5C2019" w:rsidRDefault="00E56E6A" w:rsidP="00827B74">
            <w:pPr>
              <w:spacing w:after="120"/>
              <w:rPr>
                <w:rFonts w:ascii="Calibri" w:hAnsi="Calibri"/>
                <w:color w:val="4F81BD" w:themeColor="accent1"/>
                <w:sz w:val="22"/>
                <w:szCs w:val="16"/>
              </w:rPr>
            </w:pPr>
            <w:r w:rsidRPr="005C2019">
              <w:rPr>
                <w:rFonts w:ascii="Calibri" w:hAnsi="Calibri"/>
                <w:color w:val="4F81BD" w:themeColor="accent1"/>
                <w:sz w:val="22"/>
                <w:szCs w:val="16"/>
              </w:rPr>
              <w:t xml:space="preserve">A </w:t>
            </w:r>
            <w:r w:rsidR="00E21A05" w:rsidRPr="005C2019">
              <w:rPr>
                <w:rFonts w:ascii="Calibri" w:hAnsi="Calibri"/>
                <w:color w:val="4F81BD" w:themeColor="accent1"/>
                <w:sz w:val="22"/>
                <w:szCs w:val="16"/>
              </w:rPr>
              <w:t>very brief reflection</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5C2019" w:rsidRDefault="00045F8D" w:rsidP="00827B74">
            <w:pPr>
              <w:spacing w:after="120"/>
              <w:rPr>
                <w:rFonts w:ascii="Calibri" w:hAnsi="Calibri"/>
                <w:color w:val="4F81BD" w:themeColor="accent1"/>
                <w:sz w:val="24"/>
                <w:szCs w:val="14"/>
              </w:rPr>
            </w:pPr>
            <w:r w:rsidRPr="005C2019">
              <w:rPr>
                <w:rFonts w:ascii="Calibri" w:hAnsi="Calibri"/>
                <w:color w:val="4F81BD" w:themeColor="accent1"/>
                <w:sz w:val="22"/>
                <w:szCs w:val="16"/>
              </w:rPr>
              <w:t xml:space="preserve">The report is well structured and the work is coherent, </w:t>
            </w:r>
            <w:r w:rsidR="008562E9" w:rsidRPr="005C2019">
              <w:rPr>
                <w:rFonts w:ascii="Calibri" w:hAnsi="Calibri"/>
                <w:color w:val="4F81BD" w:themeColor="accent1"/>
                <w:sz w:val="22"/>
                <w:szCs w:val="16"/>
              </w:rPr>
              <w:t xml:space="preserve">but not always </w:t>
            </w:r>
            <w:r w:rsidRPr="005C2019">
              <w:rPr>
                <w:rFonts w:ascii="Calibri" w:hAnsi="Calibri"/>
                <w:color w:val="4F81BD" w:themeColor="accent1"/>
                <w:sz w:val="22"/>
                <w:szCs w:val="16"/>
              </w:rPr>
              <w:t xml:space="preserve">fluent and is </w:t>
            </w:r>
            <w:r w:rsidR="00E21A05" w:rsidRPr="005C2019">
              <w:rPr>
                <w:rFonts w:ascii="Calibri" w:hAnsi="Calibri"/>
                <w:color w:val="4F81BD" w:themeColor="accent1"/>
                <w:sz w:val="22"/>
                <w:szCs w:val="16"/>
              </w:rPr>
              <w:t xml:space="preserve">well </w:t>
            </w:r>
            <w:r w:rsidRPr="005C2019">
              <w:rPr>
                <w:rFonts w:ascii="Calibri" w:hAnsi="Calibri"/>
                <w:color w:val="4F81BD" w:themeColor="accent1"/>
                <w:sz w:val="22"/>
                <w:szCs w:val="16"/>
              </w:rPr>
              <w:t xml:space="preserve">presented.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21A05" w:rsidP="00827B74">
            <w:pPr>
              <w:jc w:val="center"/>
              <w:rPr>
                <w:rFonts w:ascii="Calibri" w:hAnsi="Calibri"/>
                <w:color w:val="4F81BD" w:themeColor="accent1"/>
                <w:sz w:val="32"/>
              </w:rPr>
            </w:pPr>
            <w:r>
              <w:rPr>
                <w:rFonts w:ascii="Calibri" w:hAnsi="Calibri"/>
                <w:color w:val="4F81BD" w:themeColor="accent1"/>
                <w:sz w:val="32"/>
              </w:rPr>
              <w:t>4</w:t>
            </w:r>
          </w:p>
          <w:p w:rsidR="00E56E6A" w:rsidRDefault="00E56E6A" w:rsidP="00827B74">
            <w:pPr>
              <w:jc w:val="center"/>
              <w:rPr>
                <w:rFonts w:ascii="Calibri" w:hAnsi="Calibri"/>
                <w:color w:val="4F81BD" w:themeColor="accent1"/>
                <w:sz w:val="32"/>
              </w:rPr>
            </w:pPr>
          </w:p>
          <w:p w:rsidR="00045F8D" w:rsidRPr="00F61A20" w:rsidRDefault="008562E9" w:rsidP="00827B74">
            <w:pPr>
              <w:jc w:val="center"/>
              <w:rPr>
                <w:rFonts w:ascii="Calibri" w:hAnsi="Calibri"/>
                <w:sz w:val="32"/>
              </w:rPr>
            </w:pPr>
            <w:r>
              <w:rPr>
                <w:rFonts w:ascii="Calibri" w:hAnsi="Calibri"/>
                <w:color w:val="4F81BD" w:themeColor="accent1"/>
                <w:sz w:val="32"/>
              </w:rPr>
              <w:t>5</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5732FA" w:rsidP="004B23B5">
            <w:pPr>
              <w:jc w:val="right"/>
              <w:rPr>
                <w:rFonts w:ascii="Calibri" w:hAnsi="Calibri" w:cs="Arial"/>
                <w:b/>
                <w:bCs/>
              </w:rPr>
            </w:pPr>
            <w:r w:rsidRPr="005732FA">
              <w:rPr>
                <w:rFonts w:ascii="Calibri" w:hAnsi="Calibri" w:cs="Arial"/>
                <w:b/>
                <w:bCs/>
                <w:color w:val="4F81BD" w:themeColor="accent1"/>
                <w:sz w:val="36"/>
              </w:rPr>
              <w:t>5</w:t>
            </w:r>
            <w:r w:rsidR="004B23B5">
              <w:rPr>
                <w:rFonts w:ascii="Calibri" w:hAnsi="Calibri" w:cs="Arial"/>
                <w:b/>
                <w:bCs/>
                <w:color w:val="4F81BD" w:themeColor="accent1"/>
                <w:sz w:val="36"/>
              </w:rPr>
              <w:t>6</w:t>
            </w:r>
            <w:r w:rsidR="00A8137B" w:rsidRPr="005732FA">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 xml:space="preserve">Valid conclusions and </w:t>
            </w:r>
            <w:r w:rsidRPr="00EB4F96">
              <w:rPr>
                <w:rFonts w:ascii="Calibri" w:hAnsi="Calibri"/>
                <w:sz w:val="12"/>
                <w:szCs w:val="16"/>
              </w:rPr>
              <w:lastRenderedPageBreak/>
              <w:t>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lastRenderedPageBreak/>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 xml:space="preserve">Strong, persuasive, conclusions, </w:t>
            </w:r>
            <w:r w:rsidRPr="00EB4F96">
              <w:rPr>
                <w:rFonts w:ascii="Calibri" w:hAnsi="Calibri"/>
                <w:sz w:val="12"/>
                <w:szCs w:val="16"/>
              </w:rPr>
              <w:lastRenderedPageBreak/>
              <w:t>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lastRenderedPageBreak/>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B23B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B23B5">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B23B5">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B23B5">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7496F"/>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28C5"/>
    <w:rsid w:val="00393EB6"/>
    <w:rsid w:val="003A3CE5"/>
    <w:rsid w:val="003B366F"/>
    <w:rsid w:val="003B3F9D"/>
    <w:rsid w:val="003D2C51"/>
    <w:rsid w:val="00404B5D"/>
    <w:rsid w:val="00404C50"/>
    <w:rsid w:val="00423934"/>
    <w:rsid w:val="00426244"/>
    <w:rsid w:val="0045143C"/>
    <w:rsid w:val="00455B9F"/>
    <w:rsid w:val="00477CF6"/>
    <w:rsid w:val="004874DE"/>
    <w:rsid w:val="004B23B5"/>
    <w:rsid w:val="004B5334"/>
    <w:rsid w:val="004B6C14"/>
    <w:rsid w:val="004C059E"/>
    <w:rsid w:val="004D0F13"/>
    <w:rsid w:val="0050249F"/>
    <w:rsid w:val="0051261E"/>
    <w:rsid w:val="00520727"/>
    <w:rsid w:val="00524566"/>
    <w:rsid w:val="00530BEF"/>
    <w:rsid w:val="005360C2"/>
    <w:rsid w:val="00561F00"/>
    <w:rsid w:val="00562DEC"/>
    <w:rsid w:val="005732FA"/>
    <w:rsid w:val="00576AB4"/>
    <w:rsid w:val="00577917"/>
    <w:rsid w:val="00583DC5"/>
    <w:rsid w:val="00590667"/>
    <w:rsid w:val="005969E2"/>
    <w:rsid w:val="005B61CD"/>
    <w:rsid w:val="005C2019"/>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62E9"/>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10223"/>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D6FFB"/>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CF6853"/>
    <w:rsid w:val="00D241F1"/>
    <w:rsid w:val="00D275CB"/>
    <w:rsid w:val="00D33EE8"/>
    <w:rsid w:val="00D703C0"/>
    <w:rsid w:val="00D770BD"/>
    <w:rsid w:val="00DB116D"/>
    <w:rsid w:val="00DD17CC"/>
    <w:rsid w:val="00E105CA"/>
    <w:rsid w:val="00E21A05"/>
    <w:rsid w:val="00E230E0"/>
    <w:rsid w:val="00E43598"/>
    <w:rsid w:val="00E51AAC"/>
    <w:rsid w:val="00E56E6A"/>
    <w:rsid w:val="00E66CC0"/>
    <w:rsid w:val="00E728A9"/>
    <w:rsid w:val="00E76356"/>
    <w:rsid w:val="00E80A80"/>
    <w:rsid w:val="00E819E3"/>
    <w:rsid w:val="00E8694D"/>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AEC"/>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32D8D-7D01-424B-8ABB-91E83E68D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139</TotalTime>
  <Pages>7</Pages>
  <Words>2005</Words>
  <Characters>12810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28</cp:revision>
  <cp:lastPrinted>2012-06-14T15:25:00Z</cp:lastPrinted>
  <dcterms:created xsi:type="dcterms:W3CDTF">2016-01-04T15:44:00Z</dcterms:created>
  <dcterms:modified xsi:type="dcterms:W3CDTF">2018-05-10T10:30:00Z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