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08B5996" w14:paraId="65AB997B" wp14:textId="2888823B">
      <w:pPr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08B5996" w:rsidR="022A2E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South Wales Police Only</w:t>
      </w:r>
    </w:p>
    <w:p xmlns:wp14="http://schemas.microsoft.com/office/word/2010/wordml" w:rsidP="108B5996" w14:paraId="42DCF2A8" wp14:textId="53DFD7A6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8B5996" w14:paraId="6B74DD42" wp14:textId="142F624E">
      <w:pPr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08B5996" w:rsidR="022A2E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HANDOUT to SWP </w:t>
      </w:r>
      <w:r w:rsidRPr="108B5996" w:rsidR="022A2E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SC’S:</w:t>
      </w:r>
      <w:r w:rsidRPr="108B5996" w:rsidR="022A2E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Police approach to all ASB incidents will always </w:t>
      </w:r>
      <w:r w:rsidRPr="108B5996" w:rsidR="022A2E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consider</w:t>
      </w:r>
      <w:r w:rsidRPr="108B5996" w:rsidR="022A2E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3 P’s - Positive, Professional &amp; Proud</w:t>
      </w:r>
    </w:p>
    <w:p xmlns:wp14="http://schemas.microsoft.com/office/word/2010/wordml" w:rsidP="108B5996" w14:paraId="461FE0E2" wp14:textId="18197FC1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8B5996" w14:paraId="5B55223E" wp14:textId="687F3DFE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8B5996" w14:paraId="17F96B70" wp14:textId="69AA24B6">
      <w:pPr>
        <w:jc w:val="left"/>
      </w:pPr>
      <w:r w:rsidRPr="108B5996" w:rsidR="022A2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 follow the </w:t>
      </w:r>
      <w:r w:rsidRPr="108B5996" w:rsidR="022A2E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GET OUT</w:t>
      </w:r>
      <w:r w:rsidRPr="108B5996" w:rsidR="022A2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standards for every incident of ASB that we attend, which are:</w:t>
      </w:r>
    </w:p>
    <w:p xmlns:wp14="http://schemas.microsoft.com/office/word/2010/wordml" w:rsidP="108B5996" w14:paraId="0977D9C5" wp14:textId="43DA6557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8B5996" w14:paraId="2DFCA542" wp14:textId="2DC6DA66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08B5996" w:rsidR="022A2E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108B5996" w:rsidR="022A2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Go and speak to the victim/callers. If they have asked not to be visited, then contact them by phone.</w:t>
      </w:r>
    </w:p>
    <w:p xmlns:wp14="http://schemas.microsoft.com/office/word/2010/wordml" w:rsidP="108B5996" w14:paraId="0E88C99D" wp14:textId="0E4AAD7D">
      <w:pPr>
        <w:jc w:val="left"/>
      </w:pPr>
      <w:r>
        <w:br/>
      </w:r>
      <w:r w:rsidRPr="108B5996" w:rsidR="022A2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bookmarkStart w:name="_Int_8QtV6c1z" w:id="287828513"/>
      <w:r w:rsidRPr="108B5996" w:rsidR="022A2E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bookmarkEnd w:id="287828513"/>
      <w:r w:rsidRPr="108B5996" w:rsidR="022A2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Examine the scene and gather evidence; is this a repeat victim/offender/ location? Consider NICHE search.</w:t>
      </w:r>
    </w:p>
    <w:p xmlns:wp14="http://schemas.microsoft.com/office/word/2010/wordml" w:rsidP="108B5996" w14:paraId="6AEE7BA2" wp14:textId="3E4FA6C5">
      <w:pPr>
        <w:jc w:val="left"/>
      </w:pPr>
      <w:r>
        <w:br/>
      </w:r>
      <w:r w:rsidRPr="108B5996" w:rsidR="022A2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08B5996" w:rsidR="022A2E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108B5996" w:rsidR="022A2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Take details of all victims, witnesses, offenders or suspects and forward relevant community intelligence.</w:t>
      </w:r>
    </w:p>
    <w:p xmlns:wp14="http://schemas.microsoft.com/office/word/2010/wordml" w:rsidP="108B5996" w14:paraId="64E23BB7" wp14:textId="08A288D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08B5996" w:rsidR="022A2E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108B5996" w:rsidR="022A2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Offer advice on what to do if it happens again; provide a reference number and your calling card and </w:t>
      </w:r>
      <w:r w:rsidRPr="108B5996" w:rsidR="022A2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if vulnerable</w:t>
      </w:r>
      <w:r w:rsidRPr="108B5996" w:rsidR="022A2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make a referral to the ASB unit.</w:t>
      </w:r>
    </w:p>
    <w:p xmlns:wp14="http://schemas.microsoft.com/office/word/2010/wordml" w:rsidP="108B5996" w14:paraId="2D68738B" wp14:textId="18ECE9B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>
        <w:br/>
      </w:r>
      <w:r w:rsidRPr="108B5996" w:rsidR="022A2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08B5996" w:rsidR="022A2E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</w:t>
      </w:r>
      <w:r w:rsidRPr="108B5996" w:rsidR="022A2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Update the Occurrence Enquiry Log with the action you have taken.</w:t>
      </w:r>
    </w:p>
    <w:p xmlns:wp14="http://schemas.microsoft.com/office/word/2010/wordml" w:rsidP="108B5996" w14:paraId="270D0606" wp14:textId="6B655ED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>
        <w:br/>
      </w:r>
      <w:r w:rsidRPr="108B5996" w:rsidR="022A2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08B5996" w:rsidR="022A2E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108B5996" w:rsidR="022A2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Take immediate action – ‘Area Search Negative’ is not an option! Tell the victim/caller what you have done and keep them informed and updated.</w:t>
      </w:r>
    </w:p>
    <w:p xmlns:wp14="http://schemas.microsoft.com/office/word/2010/wordml" w:rsidP="108B5996" w14:paraId="0FC2EBBE" wp14:textId="70CE672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8B5996" w14:paraId="03F870B7" wp14:textId="6399612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8B5996" w14:paraId="5E5787A5" wp14:textId="629FF5F3">
      <w:pPr>
        <w:pStyle w:val="Normal"/>
      </w:pPr>
      <w:r w:rsidR="38096ACA">
        <w:drawing>
          <wp:inline xmlns:wp14="http://schemas.microsoft.com/office/word/2010/wordprocessingDrawing" wp14:editId="15BAA14C" wp14:anchorId="24953D03">
            <wp:extent cx="5772150" cy="5086350"/>
            <wp:effectExtent l="0" t="0" r="0" b="0"/>
            <wp:docPr id="19152050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fec67615c44e5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508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8QtV6c1z" int2:invalidationBookmarkName="" int2:hashCode="4BhK3t+ROwdmJm" int2:id="nU41xAM9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01C08C"/>
    <w:rsid w:val="022A2E8A"/>
    <w:rsid w:val="0498ABFB"/>
    <w:rsid w:val="108B5996"/>
    <w:rsid w:val="171369DA"/>
    <w:rsid w:val="3401C08C"/>
    <w:rsid w:val="38096ACA"/>
    <w:rsid w:val="3AED25E6"/>
    <w:rsid w:val="3CDCDB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01C08C"/>
  <w15:chartTrackingRefBased/>
  <w15:docId w15:val="{997D2517-3CCC-4C95-98AD-0563D84DE7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42fec67615c44e5a" /><Relationship Type="http://schemas.microsoft.com/office/2020/10/relationships/intelligence" Target="/word/intelligence2.xml" Id="R6eba5626610f4f1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Andrews</dc:creator>
  <keywords/>
  <dc:description/>
  <lastModifiedBy>Kelly Andrews</lastModifiedBy>
  <revision>2</revision>
  <dcterms:created xsi:type="dcterms:W3CDTF">2022-09-01T11:30:42.5017418Z</dcterms:created>
  <dcterms:modified xsi:type="dcterms:W3CDTF">2022-09-01T11:34:03.6224460Z</dcterms:modified>
</coreProperties>
</file>