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69CE1E" w14:textId="37C4856F" w:rsidR="0096237E" w:rsidRPr="0096237E" w:rsidRDefault="0096237E" w:rsidP="0096237E">
      <w:pPr>
        <w:spacing w:line="360" w:lineRule="auto"/>
        <w:jc w:val="center"/>
        <w:rPr>
          <w:rFonts w:cstheme="minorHAnsi"/>
        </w:rPr>
      </w:pPr>
      <w:r w:rsidRPr="0096237E">
        <w:rPr>
          <w:rFonts w:cstheme="minorHAnsi"/>
        </w:rPr>
        <w:t>University of Wales Trinity Saint David</w:t>
      </w:r>
    </w:p>
    <w:p w14:paraId="19156045" w14:textId="77777777" w:rsidR="0096237E" w:rsidRPr="0096237E" w:rsidRDefault="0096237E" w:rsidP="0096237E">
      <w:pPr>
        <w:spacing w:line="360" w:lineRule="auto"/>
        <w:jc w:val="center"/>
        <w:rPr>
          <w:rFonts w:cstheme="minorHAnsi"/>
        </w:rPr>
      </w:pPr>
      <w:r w:rsidRPr="0096237E">
        <w:rPr>
          <w:rFonts w:cstheme="minorHAnsi"/>
        </w:rPr>
        <w:t>School of Engineering</w:t>
      </w:r>
    </w:p>
    <w:p w14:paraId="44902951" w14:textId="2144E0C5" w:rsidR="00BD00CA" w:rsidRDefault="00D90AB4" w:rsidP="00BD00CA">
      <w:pPr>
        <w:spacing w:line="360" w:lineRule="auto"/>
        <w:jc w:val="center"/>
        <w:rPr>
          <w:rFonts w:cstheme="minorHAnsi"/>
          <w:i/>
          <w:iCs/>
          <w:shd w:val="clear" w:color="auto" w:fill="FAF9F8"/>
        </w:rPr>
      </w:pPr>
      <w:r>
        <w:rPr>
          <w:rFonts w:cstheme="minorHAnsi"/>
          <w:i/>
          <w:iCs/>
          <w:shd w:val="clear" w:color="auto" w:fill="FAF9F8"/>
        </w:rPr>
        <w:t>Applying Lean Techniques</w:t>
      </w:r>
    </w:p>
    <w:p w14:paraId="698DE290" w14:textId="77777777" w:rsidR="00BD00CA" w:rsidRDefault="00BD00CA" w:rsidP="00BD00CA">
      <w:pPr>
        <w:spacing w:line="360" w:lineRule="auto"/>
        <w:jc w:val="center"/>
        <w:rPr>
          <w:rFonts w:cstheme="minorHAnsi"/>
          <w:i/>
          <w:iCs/>
        </w:rPr>
      </w:pPr>
      <w:r>
        <w:rPr>
          <w:rFonts w:cstheme="minorHAnsi"/>
          <w:i/>
          <w:iCs/>
        </w:rPr>
        <w:t>Michael Corish</w:t>
      </w:r>
    </w:p>
    <w:p w14:paraId="541D0FD4" w14:textId="77777777" w:rsidR="00BD00CA" w:rsidRPr="0096237E" w:rsidRDefault="00BD00CA" w:rsidP="00BD00CA">
      <w:pPr>
        <w:spacing w:line="360" w:lineRule="auto"/>
        <w:jc w:val="center"/>
        <w:rPr>
          <w:rFonts w:cstheme="minorHAnsi"/>
          <w:i/>
          <w:iCs/>
        </w:rPr>
      </w:pPr>
      <w:r>
        <w:rPr>
          <w:rFonts w:cstheme="minorHAnsi"/>
          <w:i/>
          <w:iCs/>
        </w:rPr>
        <w:t>2115171</w:t>
      </w:r>
    </w:p>
    <w:p w14:paraId="79F507BD" w14:textId="77777777" w:rsidR="00BD00CA" w:rsidRPr="0096237E" w:rsidRDefault="00BD00CA" w:rsidP="00BD00CA">
      <w:pPr>
        <w:spacing w:line="360" w:lineRule="auto"/>
        <w:jc w:val="center"/>
        <w:rPr>
          <w:rFonts w:cstheme="minorHAnsi"/>
          <w:i/>
          <w:iCs/>
        </w:rPr>
      </w:pPr>
      <w:r>
        <w:rPr>
          <w:rFonts w:cstheme="minorHAnsi"/>
          <w:i/>
          <w:iCs/>
        </w:rPr>
        <w:t>Advanced Manufacturing Operations</w:t>
      </w:r>
    </w:p>
    <w:p w14:paraId="4836D8B1" w14:textId="1C08FC6B" w:rsidR="00BD00CA" w:rsidRPr="0096237E" w:rsidRDefault="0081786E" w:rsidP="00BD00CA">
      <w:pPr>
        <w:spacing w:line="360" w:lineRule="auto"/>
        <w:jc w:val="center"/>
        <w:rPr>
          <w:rFonts w:cstheme="minorHAnsi"/>
          <w:i/>
          <w:iCs/>
        </w:rPr>
      </w:pPr>
      <w:r>
        <w:rPr>
          <w:rFonts w:cstheme="minorHAnsi"/>
          <w:i/>
          <w:iCs/>
        </w:rPr>
        <w:t>2</w:t>
      </w:r>
      <w:r w:rsidR="00D90AB4">
        <w:rPr>
          <w:rFonts w:cstheme="minorHAnsi"/>
          <w:i/>
          <w:iCs/>
        </w:rPr>
        <w:t>1</w:t>
      </w:r>
      <w:r w:rsidR="00BD00CA">
        <w:rPr>
          <w:rFonts w:cstheme="minorHAnsi"/>
          <w:i/>
          <w:iCs/>
        </w:rPr>
        <w:t>/</w:t>
      </w:r>
      <w:r w:rsidR="0054724F">
        <w:rPr>
          <w:rFonts w:cstheme="minorHAnsi"/>
          <w:i/>
          <w:iCs/>
        </w:rPr>
        <w:t>0</w:t>
      </w:r>
      <w:r w:rsidR="00D90AB4">
        <w:rPr>
          <w:rFonts w:cstheme="minorHAnsi"/>
          <w:i/>
          <w:iCs/>
        </w:rPr>
        <w:t>7</w:t>
      </w:r>
      <w:r w:rsidR="00BD00CA">
        <w:rPr>
          <w:rFonts w:cstheme="minorHAnsi"/>
          <w:i/>
          <w:iCs/>
        </w:rPr>
        <w:t>/202</w:t>
      </w:r>
      <w:r w:rsidR="0054724F">
        <w:rPr>
          <w:rFonts w:cstheme="minorHAnsi"/>
          <w:i/>
          <w:iCs/>
        </w:rPr>
        <w:t>4</w:t>
      </w:r>
    </w:p>
    <w:p w14:paraId="7B23E207" w14:textId="66E54954" w:rsidR="00BD00CA" w:rsidRDefault="00BD00CA" w:rsidP="00BD00CA">
      <w:pPr>
        <w:spacing w:line="360" w:lineRule="auto"/>
        <w:jc w:val="center"/>
        <w:rPr>
          <w:rFonts w:cstheme="minorHAnsi"/>
          <w:i/>
          <w:iCs/>
        </w:rPr>
      </w:pPr>
      <w:r>
        <w:rPr>
          <w:rFonts w:cstheme="minorHAnsi"/>
          <w:i/>
          <w:iCs/>
        </w:rPr>
        <w:t>L</w:t>
      </w:r>
      <w:r w:rsidR="00D90AB4">
        <w:rPr>
          <w:rFonts w:cstheme="minorHAnsi"/>
          <w:i/>
          <w:iCs/>
        </w:rPr>
        <w:t>6</w:t>
      </w:r>
      <w:r>
        <w:rPr>
          <w:rFonts w:cstheme="minorHAnsi"/>
          <w:i/>
          <w:iCs/>
        </w:rPr>
        <w:t xml:space="preserve"> – </w:t>
      </w:r>
      <w:r w:rsidR="00D90AB4">
        <w:rPr>
          <w:rFonts w:cstheme="minorHAnsi"/>
          <w:i/>
          <w:iCs/>
        </w:rPr>
        <w:t>Manufacturing Systems</w:t>
      </w:r>
      <w:r w:rsidR="0054724F">
        <w:rPr>
          <w:rFonts w:cstheme="minorHAnsi"/>
          <w:i/>
          <w:iCs/>
        </w:rPr>
        <w:t xml:space="preserve"> &amp; </w:t>
      </w:r>
      <w:r w:rsidR="00D90AB4">
        <w:rPr>
          <w:rFonts w:cstheme="minorHAnsi"/>
          <w:i/>
          <w:iCs/>
        </w:rPr>
        <w:t>Simulation</w:t>
      </w:r>
      <w:r>
        <w:rPr>
          <w:rFonts w:cstheme="minorHAnsi"/>
          <w:i/>
          <w:iCs/>
        </w:rPr>
        <w:t xml:space="preserve"> AC</w:t>
      </w:r>
      <w:r w:rsidR="00D90AB4">
        <w:rPr>
          <w:rFonts w:cstheme="minorHAnsi"/>
          <w:i/>
          <w:iCs/>
        </w:rPr>
        <w:t>EA6002</w:t>
      </w:r>
    </w:p>
    <w:p w14:paraId="27963B96" w14:textId="4978B76B" w:rsidR="008C15E1" w:rsidRDefault="008C15E1" w:rsidP="0096237E">
      <w:pPr>
        <w:spacing w:line="360" w:lineRule="auto"/>
        <w:jc w:val="center"/>
        <w:rPr>
          <w:rFonts w:cstheme="minorHAnsi"/>
          <w:i/>
          <w:iCs/>
        </w:rPr>
      </w:pPr>
    </w:p>
    <w:p w14:paraId="37215A1D" w14:textId="158AE700" w:rsidR="008C15E1" w:rsidRDefault="008C15E1" w:rsidP="0096237E">
      <w:pPr>
        <w:spacing w:line="360" w:lineRule="auto"/>
        <w:jc w:val="center"/>
        <w:rPr>
          <w:rFonts w:cstheme="minorHAnsi"/>
          <w:i/>
          <w:iCs/>
        </w:rPr>
      </w:pPr>
    </w:p>
    <w:p w14:paraId="0CCCA406" w14:textId="21BD366D" w:rsidR="008C15E1" w:rsidRDefault="008C15E1" w:rsidP="0096237E">
      <w:pPr>
        <w:spacing w:line="360" w:lineRule="auto"/>
        <w:jc w:val="center"/>
        <w:rPr>
          <w:rFonts w:cstheme="minorHAnsi"/>
          <w:i/>
          <w:iCs/>
        </w:rPr>
      </w:pPr>
    </w:p>
    <w:p w14:paraId="72DDA892" w14:textId="3C98D2FD" w:rsidR="008C15E1" w:rsidRDefault="008C15E1" w:rsidP="0096237E">
      <w:pPr>
        <w:spacing w:line="360" w:lineRule="auto"/>
        <w:jc w:val="center"/>
        <w:rPr>
          <w:rFonts w:cstheme="minorHAnsi"/>
          <w:i/>
          <w:iCs/>
        </w:rPr>
      </w:pPr>
    </w:p>
    <w:p w14:paraId="4DE307C1" w14:textId="06647018" w:rsidR="008C15E1" w:rsidRDefault="008C15E1" w:rsidP="0096237E">
      <w:pPr>
        <w:spacing w:line="360" w:lineRule="auto"/>
        <w:jc w:val="center"/>
        <w:rPr>
          <w:rFonts w:cstheme="minorHAnsi"/>
          <w:i/>
          <w:iCs/>
        </w:rPr>
      </w:pPr>
      <w:r w:rsidRPr="008C15E1">
        <w:rPr>
          <w:rFonts w:cstheme="minorHAnsi"/>
          <w:i/>
          <w:iCs/>
          <w:noProof/>
        </w:rPr>
        <w:drawing>
          <wp:inline distT="0" distB="0" distL="0" distR="0" wp14:anchorId="158E84B0" wp14:editId="4EEDA8C0">
            <wp:extent cx="5267633" cy="1664043"/>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a:stretch>
                      <a:fillRect/>
                    </a:stretch>
                  </pic:blipFill>
                  <pic:spPr>
                    <a:xfrm>
                      <a:off x="0" y="0"/>
                      <a:ext cx="5320702" cy="1680807"/>
                    </a:xfrm>
                    <a:prstGeom prst="rect">
                      <a:avLst/>
                    </a:prstGeom>
                  </pic:spPr>
                </pic:pic>
              </a:graphicData>
            </a:graphic>
          </wp:inline>
        </w:drawing>
      </w:r>
    </w:p>
    <w:p w14:paraId="562D014A" w14:textId="1797530B" w:rsidR="00C675C6" w:rsidRDefault="00C675C6" w:rsidP="0096237E">
      <w:pPr>
        <w:spacing w:line="360" w:lineRule="auto"/>
        <w:jc w:val="center"/>
        <w:rPr>
          <w:rFonts w:cstheme="minorHAnsi"/>
          <w:i/>
          <w:iCs/>
        </w:rPr>
      </w:pPr>
    </w:p>
    <w:p w14:paraId="1C1BC0E9" w14:textId="77777777" w:rsidR="0013247A" w:rsidRDefault="0013247A" w:rsidP="0013247A">
      <w:pPr>
        <w:spacing w:line="360" w:lineRule="auto"/>
        <w:rPr>
          <w:rFonts w:cstheme="minorHAnsi"/>
          <w:i/>
          <w:iCs/>
        </w:rPr>
      </w:pPr>
    </w:p>
    <w:p w14:paraId="7022C193" w14:textId="77777777" w:rsidR="00F7204D" w:rsidRDefault="00F7204D" w:rsidP="0013247A">
      <w:pPr>
        <w:spacing w:line="360" w:lineRule="auto"/>
        <w:rPr>
          <w:rFonts w:cstheme="minorHAnsi"/>
          <w:i/>
          <w:iCs/>
        </w:rPr>
      </w:pPr>
    </w:p>
    <w:p w14:paraId="5D6BD785" w14:textId="77777777" w:rsidR="00F7204D" w:rsidRDefault="00F7204D" w:rsidP="0013247A">
      <w:pPr>
        <w:spacing w:line="360" w:lineRule="auto"/>
        <w:rPr>
          <w:rFonts w:cstheme="minorHAnsi"/>
          <w:i/>
          <w:iCs/>
        </w:rPr>
      </w:pPr>
    </w:p>
    <w:p w14:paraId="7FB1F730" w14:textId="77777777" w:rsidR="00F7204D" w:rsidRDefault="00F7204D" w:rsidP="0013247A">
      <w:pPr>
        <w:spacing w:line="360" w:lineRule="auto"/>
        <w:rPr>
          <w:rFonts w:cstheme="minorHAnsi"/>
          <w:i/>
          <w:iCs/>
        </w:rPr>
      </w:pPr>
    </w:p>
    <w:p w14:paraId="03F69320" w14:textId="77777777" w:rsidR="0091041F" w:rsidRDefault="0091041F" w:rsidP="0013247A">
      <w:pPr>
        <w:spacing w:line="360" w:lineRule="auto"/>
        <w:rPr>
          <w:rFonts w:cstheme="minorHAnsi"/>
          <w:i/>
          <w:iCs/>
        </w:rPr>
      </w:pPr>
    </w:p>
    <w:p w14:paraId="699DF0EB" w14:textId="77777777" w:rsidR="00BD00CA" w:rsidRDefault="00BD00CA" w:rsidP="0013247A">
      <w:pPr>
        <w:spacing w:line="360" w:lineRule="auto"/>
        <w:rPr>
          <w:rFonts w:cstheme="minorHAnsi"/>
          <w:i/>
          <w:iCs/>
        </w:rPr>
      </w:pPr>
    </w:p>
    <w:bookmarkStart w:id="0" w:name="_Hlk172484920" w:displacedByCustomXml="next"/>
    <w:sdt>
      <w:sdtPr>
        <w:rPr>
          <w:rFonts w:asciiTheme="minorHAnsi" w:eastAsiaTheme="minorHAnsi" w:hAnsiTheme="minorHAnsi" w:cstheme="minorBidi"/>
          <w:color w:val="auto"/>
          <w:sz w:val="22"/>
          <w:szCs w:val="22"/>
          <w:lang w:val="en-GB"/>
        </w:rPr>
        <w:id w:val="-598022616"/>
        <w:docPartObj>
          <w:docPartGallery w:val="Table of Contents"/>
          <w:docPartUnique/>
        </w:docPartObj>
      </w:sdtPr>
      <w:sdtEndPr>
        <w:rPr>
          <w:b/>
          <w:bCs/>
          <w:noProof/>
        </w:rPr>
      </w:sdtEndPr>
      <w:sdtContent>
        <w:p w14:paraId="192F4CFA" w14:textId="1590C6F9" w:rsidR="00071FA8" w:rsidRPr="00182EEE" w:rsidRDefault="00071FA8">
          <w:pPr>
            <w:pStyle w:val="TOCHeading"/>
            <w:rPr>
              <w:color w:val="4472C4" w:themeColor="accent1"/>
            </w:rPr>
          </w:pPr>
          <w:r w:rsidRPr="00182EEE">
            <w:rPr>
              <w:color w:val="4472C4" w:themeColor="accent1"/>
            </w:rPr>
            <w:t>Table of Contents</w:t>
          </w:r>
        </w:p>
        <w:bookmarkEnd w:id="0"/>
        <w:p w14:paraId="27349E66" w14:textId="77777777" w:rsidR="00E831D9" w:rsidRPr="00E831D9" w:rsidRDefault="00E831D9" w:rsidP="00E831D9">
          <w:pPr>
            <w:rPr>
              <w:lang w:val="en-US"/>
            </w:rPr>
          </w:pPr>
        </w:p>
        <w:p w14:paraId="7194A4BF" w14:textId="531A632D" w:rsidR="0000062D" w:rsidRDefault="00071FA8">
          <w:pPr>
            <w:pStyle w:val="TOC1"/>
            <w:rPr>
              <w:rFonts w:eastAsiaTheme="minorEastAsia"/>
              <w:b w:val="0"/>
              <w:bCs w:val="0"/>
              <w:kern w:val="2"/>
              <w:lang w:eastAsia="en-GB"/>
              <w14:ligatures w14:val="standardContextual"/>
            </w:rPr>
          </w:pPr>
          <w:r>
            <w:rPr>
              <w:noProof w:val="0"/>
            </w:rPr>
            <w:fldChar w:fldCharType="begin"/>
          </w:r>
          <w:r>
            <w:instrText xml:space="preserve"> TOC \o "1-3" \h \z \u </w:instrText>
          </w:r>
          <w:r>
            <w:rPr>
              <w:noProof w:val="0"/>
            </w:rPr>
            <w:fldChar w:fldCharType="separate"/>
          </w:r>
          <w:hyperlink w:anchor="_Toc172484447" w:history="1">
            <w:r w:rsidR="0000062D" w:rsidRPr="00C035AE">
              <w:rPr>
                <w:rStyle w:val="Hyperlink"/>
              </w:rPr>
              <w:t>1</w:t>
            </w:r>
            <w:r w:rsidR="0000062D">
              <w:rPr>
                <w:rFonts w:eastAsiaTheme="minorEastAsia"/>
                <w:b w:val="0"/>
                <w:bCs w:val="0"/>
                <w:kern w:val="2"/>
                <w:lang w:eastAsia="en-GB"/>
                <w14:ligatures w14:val="standardContextual"/>
              </w:rPr>
              <w:tab/>
            </w:r>
            <w:r w:rsidR="0000062D" w:rsidRPr="00C035AE">
              <w:rPr>
                <w:rStyle w:val="Hyperlink"/>
              </w:rPr>
              <w:t>Introduction</w:t>
            </w:r>
            <w:r w:rsidR="0000062D">
              <w:rPr>
                <w:webHidden/>
              </w:rPr>
              <w:tab/>
            </w:r>
            <w:r w:rsidR="0000062D">
              <w:rPr>
                <w:webHidden/>
              </w:rPr>
              <w:fldChar w:fldCharType="begin"/>
            </w:r>
            <w:r w:rsidR="0000062D">
              <w:rPr>
                <w:webHidden/>
              </w:rPr>
              <w:instrText xml:space="preserve"> PAGEREF _Toc172484447 \h </w:instrText>
            </w:r>
            <w:r w:rsidR="0000062D">
              <w:rPr>
                <w:webHidden/>
              </w:rPr>
            </w:r>
            <w:r w:rsidR="0000062D">
              <w:rPr>
                <w:webHidden/>
              </w:rPr>
              <w:fldChar w:fldCharType="separate"/>
            </w:r>
            <w:r w:rsidR="0000062D">
              <w:rPr>
                <w:webHidden/>
              </w:rPr>
              <w:t>1</w:t>
            </w:r>
            <w:r w:rsidR="0000062D">
              <w:rPr>
                <w:webHidden/>
              </w:rPr>
              <w:fldChar w:fldCharType="end"/>
            </w:r>
          </w:hyperlink>
        </w:p>
        <w:p w14:paraId="6E811DEF" w14:textId="3F168FDF" w:rsidR="0000062D" w:rsidRDefault="0000062D">
          <w:pPr>
            <w:pStyle w:val="TOC1"/>
            <w:rPr>
              <w:rFonts w:eastAsiaTheme="minorEastAsia"/>
              <w:b w:val="0"/>
              <w:bCs w:val="0"/>
              <w:kern w:val="2"/>
              <w:lang w:eastAsia="en-GB"/>
              <w14:ligatures w14:val="standardContextual"/>
            </w:rPr>
          </w:pPr>
          <w:hyperlink w:anchor="_Toc172484448" w:history="1">
            <w:r w:rsidRPr="00C035AE">
              <w:rPr>
                <w:rStyle w:val="Hyperlink"/>
              </w:rPr>
              <w:t>2</w:t>
            </w:r>
            <w:r>
              <w:rPr>
                <w:rFonts w:eastAsiaTheme="minorEastAsia"/>
                <w:b w:val="0"/>
                <w:bCs w:val="0"/>
                <w:kern w:val="2"/>
                <w:lang w:eastAsia="en-GB"/>
                <w14:ligatures w14:val="standardContextual"/>
              </w:rPr>
              <w:tab/>
            </w:r>
            <w:r w:rsidRPr="00C035AE">
              <w:rPr>
                <w:rStyle w:val="Hyperlink"/>
              </w:rPr>
              <w:t>Main Findings</w:t>
            </w:r>
            <w:r>
              <w:rPr>
                <w:webHidden/>
              </w:rPr>
              <w:tab/>
            </w:r>
            <w:r>
              <w:rPr>
                <w:webHidden/>
              </w:rPr>
              <w:fldChar w:fldCharType="begin"/>
            </w:r>
            <w:r>
              <w:rPr>
                <w:webHidden/>
              </w:rPr>
              <w:instrText xml:space="preserve"> PAGEREF _Toc172484448 \h </w:instrText>
            </w:r>
            <w:r>
              <w:rPr>
                <w:webHidden/>
              </w:rPr>
            </w:r>
            <w:r>
              <w:rPr>
                <w:webHidden/>
              </w:rPr>
              <w:fldChar w:fldCharType="separate"/>
            </w:r>
            <w:r>
              <w:rPr>
                <w:webHidden/>
              </w:rPr>
              <w:t>2</w:t>
            </w:r>
            <w:r>
              <w:rPr>
                <w:webHidden/>
              </w:rPr>
              <w:fldChar w:fldCharType="end"/>
            </w:r>
          </w:hyperlink>
        </w:p>
        <w:p w14:paraId="6A663F0D" w14:textId="18E7A37C" w:rsidR="0000062D" w:rsidRDefault="0000062D">
          <w:pPr>
            <w:pStyle w:val="TOC2"/>
            <w:rPr>
              <w:rFonts w:eastAsiaTheme="minorEastAsia"/>
              <w:b w:val="0"/>
              <w:bCs w:val="0"/>
              <w:kern w:val="2"/>
              <w:lang w:eastAsia="en-GB"/>
              <w14:ligatures w14:val="standardContextual"/>
            </w:rPr>
          </w:pPr>
          <w:hyperlink w:anchor="_Toc172484449" w:history="1">
            <w:r w:rsidRPr="00C035AE">
              <w:rPr>
                <w:rStyle w:val="Hyperlink"/>
              </w:rPr>
              <w:t>2.1</w:t>
            </w:r>
            <w:r>
              <w:rPr>
                <w:rFonts w:eastAsiaTheme="minorEastAsia"/>
                <w:b w:val="0"/>
                <w:bCs w:val="0"/>
                <w:kern w:val="2"/>
                <w:lang w:eastAsia="en-GB"/>
                <w14:ligatures w14:val="standardContextual"/>
              </w:rPr>
              <w:tab/>
            </w:r>
            <w:r w:rsidRPr="00C035AE">
              <w:rPr>
                <w:rStyle w:val="Hyperlink"/>
              </w:rPr>
              <w:t>Overview of Process</w:t>
            </w:r>
            <w:r>
              <w:rPr>
                <w:webHidden/>
              </w:rPr>
              <w:tab/>
            </w:r>
            <w:r>
              <w:rPr>
                <w:webHidden/>
              </w:rPr>
              <w:fldChar w:fldCharType="begin"/>
            </w:r>
            <w:r>
              <w:rPr>
                <w:webHidden/>
              </w:rPr>
              <w:instrText xml:space="preserve"> PAGEREF _Toc172484449 \h </w:instrText>
            </w:r>
            <w:r>
              <w:rPr>
                <w:webHidden/>
              </w:rPr>
            </w:r>
            <w:r>
              <w:rPr>
                <w:webHidden/>
              </w:rPr>
              <w:fldChar w:fldCharType="separate"/>
            </w:r>
            <w:r>
              <w:rPr>
                <w:webHidden/>
              </w:rPr>
              <w:t>2</w:t>
            </w:r>
            <w:r>
              <w:rPr>
                <w:webHidden/>
              </w:rPr>
              <w:fldChar w:fldCharType="end"/>
            </w:r>
          </w:hyperlink>
        </w:p>
        <w:p w14:paraId="6F8DBED8" w14:textId="01DA2A3A" w:rsidR="0000062D" w:rsidRDefault="0000062D">
          <w:pPr>
            <w:pStyle w:val="TOC2"/>
            <w:rPr>
              <w:rFonts w:eastAsiaTheme="minorEastAsia"/>
              <w:b w:val="0"/>
              <w:bCs w:val="0"/>
              <w:kern w:val="2"/>
              <w:lang w:eastAsia="en-GB"/>
              <w14:ligatures w14:val="standardContextual"/>
            </w:rPr>
          </w:pPr>
          <w:hyperlink w:anchor="_Toc172484450" w:history="1">
            <w:r w:rsidRPr="00C035AE">
              <w:rPr>
                <w:rStyle w:val="Hyperlink"/>
              </w:rPr>
              <w:t>2.2</w:t>
            </w:r>
            <w:r>
              <w:rPr>
                <w:rFonts w:eastAsiaTheme="minorEastAsia"/>
                <w:b w:val="0"/>
                <w:bCs w:val="0"/>
                <w:kern w:val="2"/>
                <w:lang w:eastAsia="en-GB"/>
                <w14:ligatures w14:val="standardContextual"/>
              </w:rPr>
              <w:tab/>
            </w:r>
            <w:r w:rsidRPr="00C035AE">
              <w:rPr>
                <w:rStyle w:val="Hyperlink"/>
              </w:rPr>
              <w:t>Identifying Types of Waste in Process</w:t>
            </w:r>
            <w:r>
              <w:rPr>
                <w:webHidden/>
              </w:rPr>
              <w:tab/>
            </w:r>
            <w:r>
              <w:rPr>
                <w:webHidden/>
              </w:rPr>
              <w:fldChar w:fldCharType="begin"/>
            </w:r>
            <w:r>
              <w:rPr>
                <w:webHidden/>
              </w:rPr>
              <w:instrText xml:space="preserve"> PAGEREF _Toc172484450 \h </w:instrText>
            </w:r>
            <w:r>
              <w:rPr>
                <w:webHidden/>
              </w:rPr>
            </w:r>
            <w:r>
              <w:rPr>
                <w:webHidden/>
              </w:rPr>
              <w:fldChar w:fldCharType="separate"/>
            </w:r>
            <w:r>
              <w:rPr>
                <w:webHidden/>
              </w:rPr>
              <w:t>3</w:t>
            </w:r>
            <w:r>
              <w:rPr>
                <w:webHidden/>
              </w:rPr>
              <w:fldChar w:fldCharType="end"/>
            </w:r>
          </w:hyperlink>
        </w:p>
        <w:p w14:paraId="2BDF5E9A" w14:textId="4AF13A76" w:rsidR="0000062D" w:rsidRDefault="0000062D">
          <w:pPr>
            <w:pStyle w:val="TOC3"/>
            <w:tabs>
              <w:tab w:val="left" w:pos="1320"/>
              <w:tab w:val="right" w:leader="dot" w:pos="9016"/>
            </w:tabs>
            <w:rPr>
              <w:rFonts w:eastAsiaTheme="minorEastAsia"/>
              <w:noProof/>
              <w:kern w:val="2"/>
              <w:lang w:eastAsia="en-GB"/>
              <w14:ligatures w14:val="standardContextual"/>
            </w:rPr>
          </w:pPr>
          <w:hyperlink w:anchor="_Toc172484451" w:history="1">
            <w:r w:rsidRPr="00C035AE">
              <w:rPr>
                <w:rStyle w:val="Hyperlink"/>
                <w:noProof/>
              </w:rPr>
              <w:t>2.2.1</w:t>
            </w:r>
            <w:r>
              <w:rPr>
                <w:rFonts w:eastAsiaTheme="minorEastAsia"/>
                <w:noProof/>
                <w:kern w:val="2"/>
                <w:lang w:eastAsia="en-GB"/>
                <w14:ligatures w14:val="standardContextual"/>
              </w:rPr>
              <w:tab/>
            </w:r>
            <w:r w:rsidRPr="00C035AE">
              <w:rPr>
                <w:rStyle w:val="Hyperlink"/>
                <w:noProof/>
              </w:rPr>
              <w:t>Motion</w:t>
            </w:r>
            <w:r>
              <w:rPr>
                <w:noProof/>
                <w:webHidden/>
              </w:rPr>
              <w:tab/>
            </w:r>
            <w:r>
              <w:rPr>
                <w:noProof/>
                <w:webHidden/>
              </w:rPr>
              <w:fldChar w:fldCharType="begin"/>
            </w:r>
            <w:r>
              <w:rPr>
                <w:noProof/>
                <w:webHidden/>
              </w:rPr>
              <w:instrText xml:space="preserve"> PAGEREF _Toc172484451 \h </w:instrText>
            </w:r>
            <w:r>
              <w:rPr>
                <w:noProof/>
                <w:webHidden/>
              </w:rPr>
            </w:r>
            <w:r>
              <w:rPr>
                <w:noProof/>
                <w:webHidden/>
              </w:rPr>
              <w:fldChar w:fldCharType="separate"/>
            </w:r>
            <w:r>
              <w:rPr>
                <w:noProof/>
                <w:webHidden/>
              </w:rPr>
              <w:t>3</w:t>
            </w:r>
            <w:r>
              <w:rPr>
                <w:noProof/>
                <w:webHidden/>
              </w:rPr>
              <w:fldChar w:fldCharType="end"/>
            </w:r>
          </w:hyperlink>
        </w:p>
        <w:p w14:paraId="333D16C8" w14:textId="1D63D93C" w:rsidR="0000062D" w:rsidRDefault="0000062D">
          <w:pPr>
            <w:pStyle w:val="TOC3"/>
            <w:tabs>
              <w:tab w:val="left" w:pos="1320"/>
              <w:tab w:val="right" w:leader="dot" w:pos="9016"/>
            </w:tabs>
            <w:rPr>
              <w:rFonts w:eastAsiaTheme="minorEastAsia"/>
              <w:noProof/>
              <w:kern w:val="2"/>
              <w:lang w:eastAsia="en-GB"/>
              <w14:ligatures w14:val="standardContextual"/>
            </w:rPr>
          </w:pPr>
          <w:hyperlink w:anchor="_Toc172484452" w:history="1">
            <w:r w:rsidRPr="00C035AE">
              <w:rPr>
                <w:rStyle w:val="Hyperlink"/>
                <w:noProof/>
              </w:rPr>
              <w:t>2.2.2</w:t>
            </w:r>
            <w:r>
              <w:rPr>
                <w:rFonts w:eastAsiaTheme="minorEastAsia"/>
                <w:noProof/>
                <w:kern w:val="2"/>
                <w:lang w:eastAsia="en-GB"/>
                <w14:ligatures w14:val="standardContextual"/>
              </w:rPr>
              <w:tab/>
            </w:r>
            <w:r w:rsidRPr="00C035AE">
              <w:rPr>
                <w:rStyle w:val="Hyperlink"/>
                <w:noProof/>
              </w:rPr>
              <w:t>Waiting</w:t>
            </w:r>
            <w:r>
              <w:rPr>
                <w:noProof/>
                <w:webHidden/>
              </w:rPr>
              <w:tab/>
            </w:r>
            <w:r>
              <w:rPr>
                <w:noProof/>
                <w:webHidden/>
              </w:rPr>
              <w:fldChar w:fldCharType="begin"/>
            </w:r>
            <w:r>
              <w:rPr>
                <w:noProof/>
                <w:webHidden/>
              </w:rPr>
              <w:instrText xml:space="preserve"> PAGEREF _Toc172484452 \h </w:instrText>
            </w:r>
            <w:r>
              <w:rPr>
                <w:noProof/>
                <w:webHidden/>
              </w:rPr>
            </w:r>
            <w:r>
              <w:rPr>
                <w:noProof/>
                <w:webHidden/>
              </w:rPr>
              <w:fldChar w:fldCharType="separate"/>
            </w:r>
            <w:r>
              <w:rPr>
                <w:noProof/>
                <w:webHidden/>
              </w:rPr>
              <w:t>4</w:t>
            </w:r>
            <w:r>
              <w:rPr>
                <w:noProof/>
                <w:webHidden/>
              </w:rPr>
              <w:fldChar w:fldCharType="end"/>
            </w:r>
          </w:hyperlink>
        </w:p>
        <w:p w14:paraId="499FD285" w14:textId="716C1B09" w:rsidR="0000062D" w:rsidRDefault="0000062D">
          <w:pPr>
            <w:pStyle w:val="TOC3"/>
            <w:tabs>
              <w:tab w:val="left" w:pos="1320"/>
              <w:tab w:val="right" w:leader="dot" w:pos="9016"/>
            </w:tabs>
            <w:rPr>
              <w:rFonts w:eastAsiaTheme="minorEastAsia"/>
              <w:noProof/>
              <w:kern w:val="2"/>
              <w:lang w:eastAsia="en-GB"/>
              <w14:ligatures w14:val="standardContextual"/>
            </w:rPr>
          </w:pPr>
          <w:hyperlink w:anchor="_Toc172484453" w:history="1">
            <w:r w:rsidRPr="00C035AE">
              <w:rPr>
                <w:rStyle w:val="Hyperlink"/>
                <w:noProof/>
              </w:rPr>
              <w:t>2.2.3</w:t>
            </w:r>
            <w:r>
              <w:rPr>
                <w:rFonts w:eastAsiaTheme="minorEastAsia"/>
                <w:noProof/>
                <w:kern w:val="2"/>
                <w:lang w:eastAsia="en-GB"/>
                <w14:ligatures w14:val="standardContextual"/>
              </w:rPr>
              <w:tab/>
            </w:r>
            <w:r w:rsidRPr="00C035AE">
              <w:rPr>
                <w:rStyle w:val="Hyperlink"/>
                <w:noProof/>
              </w:rPr>
              <w:t>Defects</w:t>
            </w:r>
            <w:r>
              <w:rPr>
                <w:noProof/>
                <w:webHidden/>
              </w:rPr>
              <w:tab/>
            </w:r>
            <w:r>
              <w:rPr>
                <w:noProof/>
                <w:webHidden/>
              </w:rPr>
              <w:fldChar w:fldCharType="begin"/>
            </w:r>
            <w:r>
              <w:rPr>
                <w:noProof/>
                <w:webHidden/>
              </w:rPr>
              <w:instrText xml:space="preserve"> PAGEREF _Toc172484453 \h </w:instrText>
            </w:r>
            <w:r>
              <w:rPr>
                <w:noProof/>
                <w:webHidden/>
              </w:rPr>
            </w:r>
            <w:r>
              <w:rPr>
                <w:noProof/>
                <w:webHidden/>
              </w:rPr>
              <w:fldChar w:fldCharType="separate"/>
            </w:r>
            <w:r>
              <w:rPr>
                <w:noProof/>
                <w:webHidden/>
              </w:rPr>
              <w:t>5</w:t>
            </w:r>
            <w:r>
              <w:rPr>
                <w:noProof/>
                <w:webHidden/>
              </w:rPr>
              <w:fldChar w:fldCharType="end"/>
            </w:r>
          </w:hyperlink>
        </w:p>
        <w:p w14:paraId="135C0652" w14:textId="41E2ABB6" w:rsidR="0000062D" w:rsidRDefault="0000062D">
          <w:pPr>
            <w:pStyle w:val="TOC3"/>
            <w:tabs>
              <w:tab w:val="left" w:pos="1320"/>
              <w:tab w:val="right" w:leader="dot" w:pos="9016"/>
            </w:tabs>
            <w:rPr>
              <w:rFonts w:eastAsiaTheme="minorEastAsia"/>
              <w:noProof/>
              <w:kern w:val="2"/>
              <w:lang w:eastAsia="en-GB"/>
              <w14:ligatures w14:val="standardContextual"/>
            </w:rPr>
          </w:pPr>
          <w:hyperlink w:anchor="_Toc172484454" w:history="1">
            <w:r w:rsidRPr="00C035AE">
              <w:rPr>
                <w:rStyle w:val="Hyperlink"/>
                <w:noProof/>
              </w:rPr>
              <w:t>2.2.4</w:t>
            </w:r>
            <w:r>
              <w:rPr>
                <w:rFonts w:eastAsiaTheme="minorEastAsia"/>
                <w:noProof/>
                <w:kern w:val="2"/>
                <w:lang w:eastAsia="en-GB"/>
                <w14:ligatures w14:val="standardContextual"/>
              </w:rPr>
              <w:tab/>
            </w:r>
            <w:r w:rsidRPr="00C035AE">
              <w:rPr>
                <w:rStyle w:val="Hyperlink"/>
                <w:noProof/>
              </w:rPr>
              <w:t>Overprocessing</w:t>
            </w:r>
            <w:r>
              <w:rPr>
                <w:noProof/>
                <w:webHidden/>
              </w:rPr>
              <w:tab/>
            </w:r>
            <w:r>
              <w:rPr>
                <w:noProof/>
                <w:webHidden/>
              </w:rPr>
              <w:fldChar w:fldCharType="begin"/>
            </w:r>
            <w:r>
              <w:rPr>
                <w:noProof/>
                <w:webHidden/>
              </w:rPr>
              <w:instrText xml:space="preserve"> PAGEREF _Toc172484454 \h </w:instrText>
            </w:r>
            <w:r>
              <w:rPr>
                <w:noProof/>
                <w:webHidden/>
              </w:rPr>
            </w:r>
            <w:r>
              <w:rPr>
                <w:noProof/>
                <w:webHidden/>
              </w:rPr>
              <w:fldChar w:fldCharType="separate"/>
            </w:r>
            <w:r>
              <w:rPr>
                <w:noProof/>
                <w:webHidden/>
              </w:rPr>
              <w:t>5</w:t>
            </w:r>
            <w:r>
              <w:rPr>
                <w:noProof/>
                <w:webHidden/>
              </w:rPr>
              <w:fldChar w:fldCharType="end"/>
            </w:r>
          </w:hyperlink>
        </w:p>
        <w:p w14:paraId="4C6B2EA3" w14:textId="0FD43E0B" w:rsidR="0000062D" w:rsidRDefault="0000062D">
          <w:pPr>
            <w:pStyle w:val="TOC2"/>
            <w:rPr>
              <w:rFonts w:eastAsiaTheme="minorEastAsia"/>
              <w:b w:val="0"/>
              <w:bCs w:val="0"/>
              <w:kern w:val="2"/>
              <w:lang w:eastAsia="en-GB"/>
              <w14:ligatures w14:val="standardContextual"/>
            </w:rPr>
          </w:pPr>
          <w:hyperlink w:anchor="_Toc172484455" w:history="1">
            <w:r w:rsidRPr="00C035AE">
              <w:rPr>
                <w:rStyle w:val="Hyperlink"/>
              </w:rPr>
              <w:t>2.3</w:t>
            </w:r>
            <w:r>
              <w:rPr>
                <w:rFonts w:eastAsiaTheme="minorEastAsia"/>
                <w:b w:val="0"/>
                <w:bCs w:val="0"/>
                <w:kern w:val="2"/>
                <w:lang w:eastAsia="en-GB"/>
                <w14:ligatures w14:val="standardContextual"/>
              </w:rPr>
              <w:tab/>
            </w:r>
            <w:r w:rsidRPr="00C035AE">
              <w:rPr>
                <w:rStyle w:val="Hyperlink"/>
              </w:rPr>
              <w:t>Value Analysis</w:t>
            </w:r>
            <w:r>
              <w:rPr>
                <w:webHidden/>
              </w:rPr>
              <w:tab/>
            </w:r>
            <w:r>
              <w:rPr>
                <w:webHidden/>
              </w:rPr>
              <w:fldChar w:fldCharType="begin"/>
            </w:r>
            <w:r>
              <w:rPr>
                <w:webHidden/>
              </w:rPr>
              <w:instrText xml:space="preserve"> PAGEREF _Toc172484455 \h </w:instrText>
            </w:r>
            <w:r>
              <w:rPr>
                <w:webHidden/>
              </w:rPr>
            </w:r>
            <w:r>
              <w:rPr>
                <w:webHidden/>
              </w:rPr>
              <w:fldChar w:fldCharType="separate"/>
            </w:r>
            <w:r>
              <w:rPr>
                <w:webHidden/>
              </w:rPr>
              <w:t>6</w:t>
            </w:r>
            <w:r>
              <w:rPr>
                <w:webHidden/>
              </w:rPr>
              <w:fldChar w:fldCharType="end"/>
            </w:r>
          </w:hyperlink>
        </w:p>
        <w:p w14:paraId="46E8FB8E" w14:textId="194C7BE7" w:rsidR="0000062D" w:rsidRDefault="0000062D">
          <w:pPr>
            <w:pStyle w:val="TOC2"/>
            <w:rPr>
              <w:rFonts w:eastAsiaTheme="minorEastAsia"/>
              <w:b w:val="0"/>
              <w:bCs w:val="0"/>
              <w:kern w:val="2"/>
              <w:lang w:eastAsia="en-GB"/>
              <w14:ligatures w14:val="standardContextual"/>
            </w:rPr>
          </w:pPr>
          <w:hyperlink w:anchor="_Toc172484456" w:history="1">
            <w:r w:rsidRPr="00C035AE">
              <w:rPr>
                <w:rStyle w:val="Hyperlink"/>
              </w:rPr>
              <w:t>2.4</w:t>
            </w:r>
            <w:r>
              <w:rPr>
                <w:rFonts w:eastAsiaTheme="minorEastAsia"/>
                <w:b w:val="0"/>
                <w:bCs w:val="0"/>
                <w:kern w:val="2"/>
                <w:lang w:eastAsia="en-GB"/>
                <w14:ligatures w14:val="standardContextual"/>
              </w:rPr>
              <w:tab/>
            </w:r>
            <w:r w:rsidRPr="00C035AE">
              <w:rPr>
                <w:rStyle w:val="Hyperlink"/>
              </w:rPr>
              <w:t>Evaluation of Lean Techniques for Process Improvement</w:t>
            </w:r>
            <w:r>
              <w:rPr>
                <w:webHidden/>
              </w:rPr>
              <w:tab/>
            </w:r>
            <w:r>
              <w:rPr>
                <w:webHidden/>
              </w:rPr>
              <w:fldChar w:fldCharType="begin"/>
            </w:r>
            <w:r>
              <w:rPr>
                <w:webHidden/>
              </w:rPr>
              <w:instrText xml:space="preserve"> PAGEREF _Toc172484456 \h </w:instrText>
            </w:r>
            <w:r>
              <w:rPr>
                <w:webHidden/>
              </w:rPr>
            </w:r>
            <w:r>
              <w:rPr>
                <w:webHidden/>
              </w:rPr>
              <w:fldChar w:fldCharType="separate"/>
            </w:r>
            <w:r>
              <w:rPr>
                <w:webHidden/>
              </w:rPr>
              <w:t>7</w:t>
            </w:r>
            <w:r>
              <w:rPr>
                <w:webHidden/>
              </w:rPr>
              <w:fldChar w:fldCharType="end"/>
            </w:r>
          </w:hyperlink>
        </w:p>
        <w:p w14:paraId="73075657" w14:textId="65891000" w:rsidR="0000062D" w:rsidRDefault="0000062D">
          <w:pPr>
            <w:pStyle w:val="TOC3"/>
            <w:tabs>
              <w:tab w:val="left" w:pos="1320"/>
              <w:tab w:val="right" w:leader="dot" w:pos="9016"/>
            </w:tabs>
            <w:rPr>
              <w:rFonts w:eastAsiaTheme="minorEastAsia"/>
              <w:noProof/>
              <w:kern w:val="2"/>
              <w:lang w:eastAsia="en-GB"/>
              <w14:ligatures w14:val="standardContextual"/>
            </w:rPr>
          </w:pPr>
          <w:hyperlink w:anchor="_Toc172484457" w:history="1">
            <w:r w:rsidRPr="00C035AE">
              <w:rPr>
                <w:rStyle w:val="Hyperlink"/>
                <w:noProof/>
              </w:rPr>
              <w:t>2.4.1</w:t>
            </w:r>
            <w:r>
              <w:rPr>
                <w:rFonts w:eastAsiaTheme="minorEastAsia"/>
                <w:noProof/>
                <w:kern w:val="2"/>
                <w:lang w:eastAsia="en-GB"/>
                <w14:ligatures w14:val="standardContextual"/>
              </w:rPr>
              <w:tab/>
            </w:r>
            <w:r w:rsidRPr="00C035AE">
              <w:rPr>
                <w:rStyle w:val="Hyperlink"/>
                <w:noProof/>
              </w:rPr>
              <w:t>Man/Machine Separation (Jidoka)</w:t>
            </w:r>
            <w:r>
              <w:rPr>
                <w:noProof/>
                <w:webHidden/>
              </w:rPr>
              <w:tab/>
            </w:r>
            <w:r>
              <w:rPr>
                <w:noProof/>
                <w:webHidden/>
              </w:rPr>
              <w:fldChar w:fldCharType="begin"/>
            </w:r>
            <w:r>
              <w:rPr>
                <w:noProof/>
                <w:webHidden/>
              </w:rPr>
              <w:instrText xml:space="preserve"> PAGEREF _Toc172484457 \h </w:instrText>
            </w:r>
            <w:r>
              <w:rPr>
                <w:noProof/>
                <w:webHidden/>
              </w:rPr>
            </w:r>
            <w:r>
              <w:rPr>
                <w:noProof/>
                <w:webHidden/>
              </w:rPr>
              <w:fldChar w:fldCharType="separate"/>
            </w:r>
            <w:r>
              <w:rPr>
                <w:noProof/>
                <w:webHidden/>
              </w:rPr>
              <w:t>7</w:t>
            </w:r>
            <w:r>
              <w:rPr>
                <w:noProof/>
                <w:webHidden/>
              </w:rPr>
              <w:fldChar w:fldCharType="end"/>
            </w:r>
          </w:hyperlink>
        </w:p>
        <w:p w14:paraId="7B884D0D" w14:textId="6ACF5AB2" w:rsidR="0000062D" w:rsidRDefault="0000062D">
          <w:pPr>
            <w:pStyle w:val="TOC3"/>
            <w:tabs>
              <w:tab w:val="left" w:pos="1320"/>
              <w:tab w:val="right" w:leader="dot" w:pos="9016"/>
            </w:tabs>
            <w:rPr>
              <w:rFonts w:eastAsiaTheme="minorEastAsia"/>
              <w:noProof/>
              <w:kern w:val="2"/>
              <w:lang w:eastAsia="en-GB"/>
              <w14:ligatures w14:val="standardContextual"/>
            </w:rPr>
          </w:pPr>
          <w:hyperlink w:anchor="_Toc172484458" w:history="1">
            <w:r w:rsidRPr="00C035AE">
              <w:rPr>
                <w:rStyle w:val="Hyperlink"/>
                <w:noProof/>
              </w:rPr>
              <w:t>2.4.2</w:t>
            </w:r>
            <w:r>
              <w:rPr>
                <w:rFonts w:eastAsiaTheme="minorEastAsia"/>
                <w:noProof/>
                <w:kern w:val="2"/>
                <w:lang w:eastAsia="en-GB"/>
                <w14:ligatures w14:val="standardContextual"/>
              </w:rPr>
              <w:tab/>
            </w:r>
            <w:r w:rsidRPr="00C035AE">
              <w:rPr>
                <w:rStyle w:val="Hyperlink"/>
                <w:noProof/>
              </w:rPr>
              <w:t>SMED</w:t>
            </w:r>
            <w:r>
              <w:rPr>
                <w:noProof/>
                <w:webHidden/>
              </w:rPr>
              <w:tab/>
            </w:r>
            <w:r>
              <w:rPr>
                <w:noProof/>
                <w:webHidden/>
              </w:rPr>
              <w:fldChar w:fldCharType="begin"/>
            </w:r>
            <w:r>
              <w:rPr>
                <w:noProof/>
                <w:webHidden/>
              </w:rPr>
              <w:instrText xml:space="preserve"> PAGEREF _Toc172484458 \h </w:instrText>
            </w:r>
            <w:r>
              <w:rPr>
                <w:noProof/>
                <w:webHidden/>
              </w:rPr>
            </w:r>
            <w:r>
              <w:rPr>
                <w:noProof/>
                <w:webHidden/>
              </w:rPr>
              <w:fldChar w:fldCharType="separate"/>
            </w:r>
            <w:r>
              <w:rPr>
                <w:noProof/>
                <w:webHidden/>
              </w:rPr>
              <w:t>8</w:t>
            </w:r>
            <w:r>
              <w:rPr>
                <w:noProof/>
                <w:webHidden/>
              </w:rPr>
              <w:fldChar w:fldCharType="end"/>
            </w:r>
          </w:hyperlink>
        </w:p>
        <w:p w14:paraId="3700D8E5" w14:textId="225B4F14" w:rsidR="0000062D" w:rsidRDefault="0000062D">
          <w:pPr>
            <w:pStyle w:val="TOC3"/>
            <w:tabs>
              <w:tab w:val="left" w:pos="1320"/>
              <w:tab w:val="right" w:leader="dot" w:pos="9016"/>
            </w:tabs>
            <w:rPr>
              <w:rFonts w:eastAsiaTheme="minorEastAsia"/>
              <w:noProof/>
              <w:kern w:val="2"/>
              <w:lang w:eastAsia="en-GB"/>
              <w14:ligatures w14:val="standardContextual"/>
            </w:rPr>
          </w:pPr>
          <w:hyperlink w:anchor="_Toc172484459" w:history="1">
            <w:r w:rsidRPr="00C035AE">
              <w:rPr>
                <w:rStyle w:val="Hyperlink"/>
                <w:noProof/>
              </w:rPr>
              <w:t>2.4.3</w:t>
            </w:r>
            <w:r>
              <w:rPr>
                <w:rFonts w:eastAsiaTheme="minorEastAsia"/>
                <w:noProof/>
                <w:kern w:val="2"/>
                <w:lang w:eastAsia="en-GB"/>
                <w14:ligatures w14:val="standardContextual"/>
              </w:rPr>
              <w:tab/>
            </w:r>
            <w:r w:rsidRPr="00C035AE">
              <w:rPr>
                <w:rStyle w:val="Hyperlink"/>
                <w:noProof/>
              </w:rPr>
              <w:t>5S</w:t>
            </w:r>
            <w:r>
              <w:rPr>
                <w:noProof/>
                <w:webHidden/>
              </w:rPr>
              <w:tab/>
            </w:r>
            <w:r>
              <w:rPr>
                <w:noProof/>
                <w:webHidden/>
              </w:rPr>
              <w:fldChar w:fldCharType="begin"/>
            </w:r>
            <w:r>
              <w:rPr>
                <w:noProof/>
                <w:webHidden/>
              </w:rPr>
              <w:instrText xml:space="preserve"> PAGEREF _Toc172484459 \h </w:instrText>
            </w:r>
            <w:r>
              <w:rPr>
                <w:noProof/>
                <w:webHidden/>
              </w:rPr>
            </w:r>
            <w:r>
              <w:rPr>
                <w:noProof/>
                <w:webHidden/>
              </w:rPr>
              <w:fldChar w:fldCharType="separate"/>
            </w:r>
            <w:r>
              <w:rPr>
                <w:noProof/>
                <w:webHidden/>
              </w:rPr>
              <w:t>9</w:t>
            </w:r>
            <w:r>
              <w:rPr>
                <w:noProof/>
                <w:webHidden/>
              </w:rPr>
              <w:fldChar w:fldCharType="end"/>
            </w:r>
          </w:hyperlink>
        </w:p>
        <w:p w14:paraId="368D95B2" w14:textId="14FDE831" w:rsidR="0000062D" w:rsidRDefault="0000062D">
          <w:pPr>
            <w:pStyle w:val="TOC2"/>
            <w:rPr>
              <w:rFonts w:eastAsiaTheme="minorEastAsia"/>
              <w:b w:val="0"/>
              <w:bCs w:val="0"/>
              <w:kern w:val="2"/>
              <w:lang w:eastAsia="en-GB"/>
              <w14:ligatures w14:val="standardContextual"/>
            </w:rPr>
          </w:pPr>
          <w:hyperlink w:anchor="_Toc172484460" w:history="1">
            <w:r w:rsidRPr="00C035AE">
              <w:rPr>
                <w:rStyle w:val="Hyperlink"/>
              </w:rPr>
              <w:t>2.5</w:t>
            </w:r>
            <w:r>
              <w:rPr>
                <w:rFonts w:eastAsiaTheme="minorEastAsia"/>
                <w:b w:val="0"/>
                <w:bCs w:val="0"/>
                <w:kern w:val="2"/>
                <w:lang w:eastAsia="en-GB"/>
                <w14:ligatures w14:val="standardContextual"/>
              </w:rPr>
              <w:tab/>
            </w:r>
            <w:r w:rsidRPr="00C035AE">
              <w:rPr>
                <w:rStyle w:val="Hyperlink"/>
              </w:rPr>
              <w:t>Potential Problems Associated with Improvement and Solutions</w:t>
            </w:r>
            <w:r>
              <w:rPr>
                <w:webHidden/>
              </w:rPr>
              <w:tab/>
            </w:r>
            <w:r>
              <w:rPr>
                <w:webHidden/>
              </w:rPr>
              <w:fldChar w:fldCharType="begin"/>
            </w:r>
            <w:r>
              <w:rPr>
                <w:webHidden/>
              </w:rPr>
              <w:instrText xml:space="preserve"> PAGEREF _Toc172484460 \h </w:instrText>
            </w:r>
            <w:r>
              <w:rPr>
                <w:webHidden/>
              </w:rPr>
            </w:r>
            <w:r>
              <w:rPr>
                <w:webHidden/>
              </w:rPr>
              <w:fldChar w:fldCharType="separate"/>
            </w:r>
            <w:r>
              <w:rPr>
                <w:webHidden/>
              </w:rPr>
              <w:t>10</w:t>
            </w:r>
            <w:r>
              <w:rPr>
                <w:webHidden/>
              </w:rPr>
              <w:fldChar w:fldCharType="end"/>
            </w:r>
          </w:hyperlink>
        </w:p>
        <w:p w14:paraId="70B49298" w14:textId="6CDBAD47" w:rsidR="0000062D" w:rsidRDefault="0000062D">
          <w:pPr>
            <w:pStyle w:val="TOC3"/>
            <w:tabs>
              <w:tab w:val="left" w:pos="1320"/>
              <w:tab w:val="right" w:leader="dot" w:pos="9016"/>
            </w:tabs>
            <w:rPr>
              <w:rFonts w:eastAsiaTheme="minorEastAsia"/>
              <w:noProof/>
              <w:kern w:val="2"/>
              <w:lang w:eastAsia="en-GB"/>
              <w14:ligatures w14:val="standardContextual"/>
            </w:rPr>
          </w:pPr>
          <w:hyperlink w:anchor="_Toc172484461" w:history="1">
            <w:r w:rsidRPr="00C035AE">
              <w:rPr>
                <w:rStyle w:val="Hyperlink"/>
                <w:noProof/>
              </w:rPr>
              <w:t>2.5.1</w:t>
            </w:r>
            <w:r>
              <w:rPr>
                <w:rFonts w:eastAsiaTheme="minorEastAsia"/>
                <w:noProof/>
                <w:kern w:val="2"/>
                <w:lang w:eastAsia="en-GB"/>
                <w14:ligatures w14:val="standardContextual"/>
              </w:rPr>
              <w:tab/>
            </w:r>
            <w:r w:rsidRPr="00C035AE">
              <w:rPr>
                <w:rStyle w:val="Hyperlink"/>
                <w:noProof/>
              </w:rPr>
              <w:t>Employee Process Buy-In</w:t>
            </w:r>
            <w:r>
              <w:rPr>
                <w:noProof/>
                <w:webHidden/>
              </w:rPr>
              <w:tab/>
            </w:r>
            <w:r>
              <w:rPr>
                <w:noProof/>
                <w:webHidden/>
              </w:rPr>
              <w:fldChar w:fldCharType="begin"/>
            </w:r>
            <w:r>
              <w:rPr>
                <w:noProof/>
                <w:webHidden/>
              </w:rPr>
              <w:instrText xml:space="preserve"> PAGEREF _Toc172484461 \h </w:instrText>
            </w:r>
            <w:r>
              <w:rPr>
                <w:noProof/>
                <w:webHidden/>
              </w:rPr>
            </w:r>
            <w:r>
              <w:rPr>
                <w:noProof/>
                <w:webHidden/>
              </w:rPr>
              <w:fldChar w:fldCharType="separate"/>
            </w:r>
            <w:r>
              <w:rPr>
                <w:noProof/>
                <w:webHidden/>
              </w:rPr>
              <w:t>10</w:t>
            </w:r>
            <w:r>
              <w:rPr>
                <w:noProof/>
                <w:webHidden/>
              </w:rPr>
              <w:fldChar w:fldCharType="end"/>
            </w:r>
          </w:hyperlink>
        </w:p>
        <w:p w14:paraId="5A68D59E" w14:textId="0BA8A583" w:rsidR="0000062D" w:rsidRDefault="0000062D">
          <w:pPr>
            <w:pStyle w:val="TOC3"/>
            <w:tabs>
              <w:tab w:val="left" w:pos="1320"/>
              <w:tab w:val="right" w:leader="dot" w:pos="9016"/>
            </w:tabs>
            <w:rPr>
              <w:rFonts w:eastAsiaTheme="minorEastAsia"/>
              <w:noProof/>
              <w:kern w:val="2"/>
              <w:lang w:eastAsia="en-GB"/>
              <w14:ligatures w14:val="standardContextual"/>
            </w:rPr>
          </w:pPr>
          <w:hyperlink w:anchor="_Toc172484462" w:history="1">
            <w:r w:rsidRPr="00C035AE">
              <w:rPr>
                <w:rStyle w:val="Hyperlink"/>
                <w:noProof/>
              </w:rPr>
              <w:t>2.5.2</w:t>
            </w:r>
            <w:r>
              <w:rPr>
                <w:rFonts w:eastAsiaTheme="minorEastAsia"/>
                <w:noProof/>
                <w:kern w:val="2"/>
                <w:lang w:eastAsia="en-GB"/>
                <w14:ligatures w14:val="standardContextual"/>
              </w:rPr>
              <w:tab/>
            </w:r>
            <w:r w:rsidRPr="00C035AE">
              <w:rPr>
                <w:rStyle w:val="Hyperlink"/>
                <w:noProof/>
              </w:rPr>
              <w:t>Open Gantry Crane</w:t>
            </w:r>
            <w:r>
              <w:rPr>
                <w:noProof/>
                <w:webHidden/>
              </w:rPr>
              <w:tab/>
            </w:r>
            <w:r>
              <w:rPr>
                <w:noProof/>
                <w:webHidden/>
              </w:rPr>
              <w:fldChar w:fldCharType="begin"/>
            </w:r>
            <w:r>
              <w:rPr>
                <w:noProof/>
                <w:webHidden/>
              </w:rPr>
              <w:instrText xml:space="preserve"> PAGEREF _Toc172484462 \h </w:instrText>
            </w:r>
            <w:r>
              <w:rPr>
                <w:noProof/>
                <w:webHidden/>
              </w:rPr>
            </w:r>
            <w:r>
              <w:rPr>
                <w:noProof/>
                <w:webHidden/>
              </w:rPr>
              <w:fldChar w:fldCharType="separate"/>
            </w:r>
            <w:r>
              <w:rPr>
                <w:noProof/>
                <w:webHidden/>
              </w:rPr>
              <w:t>10</w:t>
            </w:r>
            <w:r>
              <w:rPr>
                <w:noProof/>
                <w:webHidden/>
              </w:rPr>
              <w:fldChar w:fldCharType="end"/>
            </w:r>
          </w:hyperlink>
        </w:p>
        <w:p w14:paraId="02D7E6BE" w14:textId="12D97801" w:rsidR="0000062D" w:rsidRDefault="0000062D">
          <w:pPr>
            <w:pStyle w:val="TOC3"/>
            <w:tabs>
              <w:tab w:val="left" w:pos="1320"/>
              <w:tab w:val="right" w:leader="dot" w:pos="9016"/>
            </w:tabs>
            <w:rPr>
              <w:rFonts w:eastAsiaTheme="minorEastAsia"/>
              <w:noProof/>
              <w:kern w:val="2"/>
              <w:lang w:eastAsia="en-GB"/>
              <w14:ligatures w14:val="standardContextual"/>
            </w:rPr>
          </w:pPr>
          <w:hyperlink w:anchor="_Toc172484463" w:history="1">
            <w:r w:rsidRPr="00C035AE">
              <w:rPr>
                <w:rStyle w:val="Hyperlink"/>
                <w:noProof/>
              </w:rPr>
              <w:t>2.5.3</w:t>
            </w:r>
            <w:r>
              <w:rPr>
                <w:rFonts w:eastAsiaTheme="minorEastAsia"/>
                <w:noProof/>
                <w:kern w:val="2"/>
                <w:lang w:eastAsia="en-GB"/>
                <w14:ligatures w14:val="standardContextual"/>
              </w:rPr>
              <w:tab/>
            </w:r>
            <w:r w:rsidRPr="00C035AE">
              <w:rPr>
                <w:rStyle w:val="Hyperlink"/>
                <w:noProof/>
              </w:rPr>
              <w:t>Datum Rig Design</w:t>
            </w:r>
            <w:r>
              <w:rPr>
                <w:noProof/>
                <w:webHidden/>
              </w:rPr>
              <w:tab/>
            </w:r>
            <w:r>
              <w:rPr>
                <w:noProof/>
                <w:webHidden/>
              </w:rPr>
              <w:fldChar w:fldCharType="begin"/>
            </w:r>
            <w:r>
              <w:rPr>
                <w:noProof/>
                <w:webHidden/>
              </w:rPr>
              <w:instrText xml:space="preserve"> PAGEREF _Toc172484463 \h </w:instrText>
            </w:r>
            <w:r>
              <w:rPr>
                <w:noProof/>
                <w:webHidden/>
              </w:rPr>
            </w:r>
            <w:r>
              <w:rPr>
                <w:noProof/>
                <w:webHidden/>
              </w:rPr>
              <w:fldChar w:fldCharType="separate"/>
            </w:r>
            <w:r>
              <w:rPr>
                <w:noProof/>
                <w:webHidden/>
              </w:rPr>
              <w:t>11</w:t>
            </w:r>
            <w:r>
              <w:rPr>
                <w:noProof/>
                <w:webHidden/>
              </w:rPr>
              <w:fldChar w:fldCharType="end"/>
            </w:r>
          </w:hyperlink>
        </w:p>
        <w:p w14:paraId="2FBBC06B" w14:textId="35151A8B" w:rsidR="0000062D" w:rsidRDefault="0000062D">
          <w:pPr>
            <w:pStyle w:val="TOC1"/>
            <w:rPr>
              <w:rFonts w:eastAsiaTheme="minorEastAsia"/>
              <w:b w:val="0"/>
              <w:bCs w:val="0"/>
              <w:kern w:val="2"/>
              <w:lang w:eastAsia="en-GB"/>
              <w14:ligatures w14:val="standardContextual"/>
            </w:rPr>
          </w:pPr>
          <w:hyperlink w:anchor="_Toc172484464" w:history="1">
            <w:r w:rsidRPr="00C035AE">
              <w:rPr>
                <w:rStyle w:val="Hyperlink"/>
              </w:rPr>
              <w:t>3</w:t>
            </w:r>
            <w:r>
              <w:rPr>
                <w:rFonts w:eastAsiaTheme="minorEastAsia"/>
                <w:b w:val="0"/>
                <w:bCs w:val="0"/>
                <w:kern w:val="2"/>
                <w:lang w:eastAsia="en-GB"/>
                <w14:ligatures w14:val="standardContextual"/>
              </w:rPr>
              <w:tab/>
            </w:r>
            <w:r w:rsidRPr="00C035AE">
              <w:rPr>
                <w:rStyle w:val="Hyperlink"/>
              </w:rPr>
              <w:t>Conclusion</w:t>
            </w:r>
            <w:r>
              <w:rPr>
                <w:webHidden/>
              </w:rPr>
              <w:tab/>
            </w:r>
            <w:r>
              <w:rPr>
                <w:webHidden/>
              </w:rPr>
              <w:fldChar w:fldCharType="begin"/>
            </w:r>
            <w:r>
              <w:rPr>
                <w:webHidden/>
              </w:rPr>
              <w:instrText xml:space="preserve"> PAGEREF _Toc172484464 \h </w:instrText>
            </w:r>
            <w:r>
              <w:rPr>
                <w:webHidden/>
              </w:rPr>
            </w:r>
            <w:r>
              <w:rPr>
                <w:webHidden/>
              </w:rPr>
              <w:fldChar w:fldCharType="separate"/>
            </w:r>
            <w:r>
              <w:rPr>
                <w:webHidden/>
              </w:rPr>
              <w:t>12</w:t>
            </w:r>
            <w:r>
              <w:rPr>
                <w:webHidden/>
              </w:rPr>
              <w:fldChar w:fldCharType="end"/>
            </w:r>
          </w:hyperlink>
        </w:p>
        <w:p w14:paraId="50D1A7F5" w14:textId="2AE085A7" w:rsidR="0000062D" w:rsidRDefault="0000062D">
          <w:pPr>
            <w:pStyle w:val="TOC1"/>
            <w:rPr>
              <w:rFonts w:eastAsiaTheme="minorEastAsia"/>
              <w:b w:val="0"/>
              <w:bCs w:val="0"/>
              <w:kern w:val="2"/>
              <w:lang w:eastAsia="en-GB"/>
              <w14:ligatures w14:val="standardContextual"/>
            </w:rPr>
          </w:pPr>
          <w:hyperlink w:anchor="_Toc172484465" w:history="1">
            <w:r w:rsidRPr="00C035AE">
              <w:rPr>
                <w:rStyle w:val="Hyperlink"/>
              </w:rPr>
              <w:t>4</w:t>
            </w:r>
            <w:r>
              <w:rPr>
                <w:rFonts w:eastAsiaTheme="minorEastAsia"/>
                <w:b w:val="0"/>
                <w:bCs w:val="0"/>
                <w:kern w:val="2"/>
                <w:lang w:eastAsia="en-GB"/>
                <w14:ligatures w14:val="standardContextual"/>
              </w:rPr>
              <w:tab/>
            </w:r>
            <w:r w:rsidRPr="00C035AE">
              <w:rPr>
                <w:rStyle w:val="Hyperlink"/>
              </w:rPr>
              <w:t>References</w:t>
            </w:r>
            <w:r>
              <w:rPr>
                <w:webHidden/>
              </w:rPr>
              <w:tab/>
            </w:r>
            <w:r>
              <w:rPr>
                <w:webHidden/>
              </w:rPr>
              <w:fldChar w:fldCharType="begin"/>
            </w:r>
            <w:r>
              <w:rPr>
                <w:webHidden/>
              </w:rPr>
              <w:instrText xml:space="preserve"> PAGEREF _Toc172484465 \h </w:instrText>
            </w:r>
            <w:r>
              <w:rPr>
                <w:webHidden/>
              </w:rPr>
            </w:r>
            <w:r>
              <w:rPr>
                <w:webHidden/>
              </w:rPr>
              <w:fldChar w:fldCharType="separate"/>
            </w:r>
            <w:r>
              <w:rPr>
                <w:webHidden/>
              </w:rPr>
              <w:t>13</w:t>
            </w:r>
            <w:r>
              <w:rPr>
                <w:webHidden/>
              </w:rPr>
              <w:fldChar w:fldCharType="end"/>
            </w:r>
          </w:hyperlink>
        </w:p>
        <w:p w14:paraId="46A8D44F" w14:textId="16253FBE" w:rsidR="00071FA8" w:rsidRDefault="00071FA8">
          <w:r>
            <w:rPr>
              <w:b/>
              <w:bCs/>
              <w:noProof/>
            </w:rPr>
            <w:fldChar w:fldCharType="end"/>
          </w:r>
        </w:p>
      </w:sdtContent>
    </w:sdt>
    <w:p w14:paraId="52FBC720" w14:textId="77777777" w:rsidR="0081786E" w:rsidRDefault="0081786E">
      <w:pPr>
        <w:pStyle w:val="TableofFigures"/>
        <w:tabs>
          <w:tab w:val="right" w:leader="dot" w:pos="9016"/>
        </w:tabs>
        <w:rPr>
          <w:rFonts w:cstheme="minorHAnsi"/>
          <w:color w:val="2F5496" w:themeColor="accent1" w:themeShade="BF"/>
          <w:sz w:val="32"/>
          <w:szCs w:val="32"/>
        </w:rPr>
      </w:pPr>
    </w:p>
    <w:p w14:paraId="109D228B" w14:textId="77777777" w:rsidR="0081786E" w:rsidRDefault="0081786E">
      <w:pPr>
        <w:pStyle w:val="TableofFigures"/>
        <w:tabs>
          <w:tab w:val="right" w:leader="dot" w:pos="9016"/>
        </w:tabs>
        <w:rPr>
          <w:rFonts w:cstheme="minorHAnsi"/>
          <w:color w:val="2F5496" w:themeColor="accent1" w:themeShade="BF"/>
          <w:sz w:val="32"/>
          <w:szCs w:val="32"/>
        </w:rPr>
      </w:pPr>
    </w:p>
    <w:p w14:paraId="5FA9B3AC" w14:textId="77777777" w:rsidR="0081786E" w:rsidRDefault="0081786E">
      <w:pPr>
        <w:pStyle w:val="TableofFigures"/>
        <w:tabs>
          <w:tab w:val="right" w:leader="dot" w:pos="9016"/>
        </w:tabs>
        <w:rPr>
          <w:rFonts w:cstheme="minorHAnsi"/>
          <w:color w:val="2F5496" w:themeColor="accent1" w:themeShade="BF"/>
          <w:sz w:val="32"/>
          <w:szCs w:val="32"/>
        </w:rPr>
      </w:pPr>
    </w:p>
    <w:p w14:paraId="2B703156" w14:textId="77777777" w:rsidR="0081786E" w:rsidRDefault="0081786E">
      <w:pPr>
        <w:pStyle w:val="TableofFigures"/>
        <w:tabs>
          <w:tab w:val="right" w:leader="dot" w:pos="9016"/>
        </w:tabs>
        <w:rPr>
          <w:rFonts w:cstheme="minorHAnsi"/>
          <w:color w:val="2F5496" w:themeColor="accent1" w:themeShade="BF"/>
          <w:sz w:val="32"/>
          <w:szCs w:val="32"/>
        </w:rPr>
      </w:pPr>
    </w:p>
    <w:p w14:paraId="4148757E" w14:textId="77777777" w:rsidR="0081786E" w:rsidRDefault="0081786E" w:rsidP="0081786E"/>
    <w:p w14:paraId="390809CF" w14:textId="77777777" w:rsidR="0081786E" w:rsidRDefault="0081786E" w:rsidP="0081786E"/>
    <w:p w14:paraId="68013CD7" w14:textId="77777777" w:rsidR="0081786E" w:rsidRDefault="0081786E" w:rsidP="0081786E"/>
    <w:p w14:paraId="0473BAE5" w14:textId="77777777" w:rsidR="0081786E" w:rsidRDefault="0081786E" w:rsidP="0081786E"/>
    <w:p w14:paraId="2CF6194B" w14:textId="77777777" w:rsidR="0081786E" w:rsidRDefault="0081786E" w:rsidP="0081786E"/>
    <w:p w14:paraId="26DE4839" w14:textId="77777777" w:rsidR="0081786E" w:rsidRDefault="0081786E" w:rsidP="0081786E"/>
    <w:p w14:paraId="1532736C" w14:textId="77777777" w:rsidR="0081786E" w:rsidRDefault="0081786E" w:rsidP="0081786E"/>
    <w:p w14:paraId="335948A0" w14:textId="77777777" w:rsidR="0081786E" w:rsidRDefault="0081786E" w:rsidP="0081786E"/>
    <w:p w14:paraId="233974F0" w14:textId="5870F06D" w:rsidR="0081786E" w:rsidRPr="00182EEE" w:rsidRDefault="0081786E" w:rsidP="0081786E">
      <w:pPr>
        <w:pStyle w:val="TOCHeading"/>
        <w:rPr>
          <w:color w:val="4472C4" w:themeColor="accent1"/>
        </w:rPr>
      </w:pPr>
      <w:r w:rsidRPr="00182EEE">
        <w:rPr>
          <w:color w:val="4472C4" w:themeColor="accent1"/>
        </w:rPr>
        <w:lastRenderedPageBreak/>
        <w:t xml:space="preserve">Table of </w:t>
      </w:r>
      <w:r>
        <w:rPr>
          <w:color w:val="4472C4" w:themeColor="accent1"/>
        </w:rPr>
        <w:t>Figures</w:t>
      </w:r>
    </w:p>
    <w:p w14:paraId="623743A0" w14:textId="77777777" w:rsidR="0081786E" w:rsidRPr="0081786E" w:rsidRDefault="0081786E" w:rsidP="0081786E"/>
    <w:p w14:paraId="32612FFC" w14:textId="0C5EC9CB" w:rsidR="0081786E" w:rsidRDefault="0081786E">
      <w:pPr>
        <w:pStyle w:val="TableofFigures"/>
        <w:tabs>
          <w:tab w:val="right" w:leader="dot" w:pos="9016"/>
        </w:tabs>
        <w:rPr>
          <w:rFonts w:eastAsiaTheme="minorEastAsia"/>
          <w:noProof/>
          <w:kern w:val="2"/>
          <w:lang w:eastAsia="en-GB"/>
          <w14:ligatures w14:val="standardContextual"/>
        </w:rPr>
      </w:pPr>
      <w:r>
        <w:rPr>
          <w:rFonts w:cstheme="minorHAnsi"/>
          <w:color w:val="2F5496" w:themeColor="accent1" w:themeShade="BF"/>
          <w:sz w:val="32"/>
          <w:szCs w:val="32"/>
        </w:rPr>
        <w:fldChar w:fldCharType="begin"/>
      </w:r>
      <w:r>
        <w:rPr>
          <w:rFonts w:cstheme="minorHAnsi"/>
          <w:color w:val="2F5496" w:themeColor="accent1" w:themeShade="BF"/>
          <w:sz w:val="32"/>
          <w:szCs w:val="32"/>
        </w:rPr>
        <w:instrText xml:space="preserve"> TOC \h \z \c "Figure" </w:instrText>
      </w:r>
      <w:r>
        <w:rPr>
          <w:rFonts w:cstheme="minorHAnsi"/>
          <w:color w:val="2F5496" w:themeColor="accent1" w:themeShade="BF"/>
          <w:sz w:val="32"/>
          <w:szCs w:val="32"/>
        </w:rPr>
        <w:fldChar w:fldCharType="separate"/>
      </w:r>
      <w:hyperlink w:anchor="_Toc172484874" w:history="1">
        <w:r w:rsidRPr="00B154E1">
          <w:rPr>
            <w:rStyle w:val="Hyperlink"/>
            <w:noProof/>
          </w:rPr>
          <w:t>Figure 1 - Illustration of 'House of Lean' Concept (Guytingco, 2017)</w:t>
        </w:r>
        <w:r>
          <w:rPr>
            <w:noProof/>
            <w:webHidden/>
          </w:rPr>
          <w:tab/>
        </w:r>
        <w:r>
          <w:rPr>
            <w:noProof/>
            <w:webHidden/>
          </w:rPr>
          <w:fldChar w:fldCharType="begin"/>
        </w:r>
        <w:r>
          <w:rPr>
            <w:noProof/>
            <w:webHidden/>
          </w:rPr>
          <w:instrText xml:space="preserve"> PAGEREF _Toc172484874 \h </w:instrText>
        </w:r>
        <w:r>
          <w:rPr>
            <w:noProof/>
            <w:webHidden/>
          </w:rPr>
        </w:r>
        <w:r>
          <w:rPr>
            <w:noProof/>
            <w:webHidden/>
          </w:rPr>
          <w:fldChar w:fldCharType="separate"/>
        </w:r>
        <w:r>
          <w:rPr>
            <w:noProof/>
            <w:webHidden/>
          </w:rPr>
          <w:t>1</w:t>
        </w:r>
        <w:r>
          <w:rPr>
            <w:noProof/>
            <w:webHidden/>
          </w:rPr>
          <w:fldChar w:fldCharType="end"/>
        </w:r>
      </w:hyperlink>
    </w:p>
    <w:p w14:paraId="557AA43F" w14:textId="62FC690E" w:rsidR="0081786E" w:rsidRDefault="0081786E">
      <w:pPr>
        <w:pStyle w:val="TableofFigures"/>
        <w:tabs>
          <w:tab w:val="right" w:leader="dot" w:pos="9016"/>
        </w:tabs>
        <w:rPr>
          <w:rFonts w:eastAsiaTheme="minorEastAsia"/>
          <w:noProof/>
          <w:kern w:val="2"/>
          <w:lang w:eastAsia="en-GB"/>
          <w14:ligatures w14:val="standardContextual"/>
        </w:rPr>
      </w:pPr>
      <w:hyperlink w:anchor="_Toc172484875" w:history="1">
        <w:r w:rsidRPr="00B154E1">
          <w:rPr>
            <w:rStyle w:val="Hyperlink"/>
            <w:noProof/>
          </w:rPr>
          <w:t>Figure 2 - 3D model of Coiler area with highlighted places of interest for guide datum.</w:t>
        </w:r>
        <w:r>
          <w:rPr>
            <w:noProof/>
            <w:webHidden/>
          </w:rPr>
          <w:tab/>
        </w:r>
        <w:r>
          <w:rPr>
            <w:noProof/>
            <w:webHidden/>
          </w:rPr>
          <w:fldChar w:fldCharType="begin"/>
        </w:r>
        <w:r>
          <w:rPr>
            <w:noProof/>
            <w:webHidden/>
          </w:rPr>
          <w:instrText xml:space="preserve"> PAGEREF _Toc172484875 \h </w:instrText>
        </w:r>
        <w:r>
          <w:rPr>
            <w:noProof/>
            <w:webHidden/>
          </w:rPr>
        </w:r>
        <w:r>
          <w:rPr>
            <w:noProof/>
            <w:webHidden/>
          </w:rPr>
          <w:fldChar w:fldCharType="separate"/>
        </w:r>
        <w:r>
          <w:rPr>
            <w:noProof/>
            <w:webHidden/>
          </w:rPr>
          <w:t>2</w:t>
        </w:r>
        <w:r>
          <w:rPr>
            <w:noProof/>
            <w:webHidden/>
          </w:rPr>
          <w:fldChar w:fldCharType="end"/>
        </w:r>
      </w:hyperlink>
    </w:p>
    <w:p w14:paraId="5CFBEC96" w14:textId="19A262B3" w:rsidR="0081786E" w:rsidRDefault="0081786E">
      <w:pPr>
        <w:pStyle w:val="TableofFigures"/>
        <w:tabs>
          <w:tab w:val="right" w:leader="dot" w:pos="9016"/>
        </w:tabs>
        <w:rPr>
          <w:rFonts w:eastAsiaTheme="minorEastAsia"/>
          <w:noProof/>
          <w:kern w:val="2"/>
          <w:lang w:eastAsia="en-GB"/>
          <w14:ligatures w14:val="standardContextual"/>
        </w:rPr>
      </w:pPr>
      <w:hyperlink w:anchor="_Toc172484876" w:history="1">
        <w:r w:rsidRPr="00B154E1">
          <w:rPr>
            <w:rStyle w:val="Hyperlink"/>
            <w:noProof/>
          </w:rPr>
          <w:t>Figure 3 - Process Map of Guide Datum Procedure</w:t>
        </w:r>
        <w:r>
          <w:rPr>
            <w:noProof/>
            <w:webHidden/>
          </w:rPr>
          <w:tab/>
        </w:r>
        <w:r>
          <w:rPr>
            <w:noProof/>
            <w:webHidden/>
          </w:rPr>
          <w:fldChar w:fldCharType="begin"/>
        </w:r>
        <w:r>
          <w:rPr>
            <w:noProof/>
            <w:webHidden/>
          </w:rPr>
          <w:instrText xml:space="preserve"> PAGEREF _Toc172484876 \h </w:instrText>
        </w:r>
        <w:r>
          <w:rPr>
            <w:noProof/>
            <w:webHidden/>
          </w:rPr>
        </w:r>
        <w:r>
          <w:rPr>
            <w:noProof/>
            <w:webHidden/>
          </w:rPr>
          <w:fldChar w:fldCharType="separate"/>
        </w:r>
        <w:r>
          <w:rPr>
            <w:noProof/>
            <w:webHidden/>
          </w:rPr>
          <w:t>3</w:t>
        </w:r>
        <w:r>
          <w:rPr>
            <w:noProof/>
            <w:webHidden/>
          </w:rPr>
          <w:fldChar w:fldCharType="end"/>
        </w:r>
      </w:hyperlink>
    </w:p>
    <w:p w14:paraId="47B01F51" w14:textId="365ACCCB" w:rsidR="0081786E" w:rsidRDefault="0081786E">
      <w:pPr>
        <w:pStyle w:val="TableofFigures"/>
        <w:tabs>
          <w:tab w:val="right" w:leader="dot" w:pos="9016"/>
        </w:tabs>
        <w:rPr>
          <w:rFonts w:eastAsiaTheme="minorEastAsia"/>
          <w:noProof/>
          <w:kern w:val="2"/>
          <w:lang w:eastAsia="en-GB"/>
          <w14:ligatures w14:val="standardContextual"/>
        </w:rPr>
      </w:pPr>
      <w:hyperlink w:anchor="_Toc172484877" w:history="1">
        <w:r w:rsidRPr="00B154E1">
          <w:rPr>
            <w:rStyle w:val="Hyperlink"/>
            <w:noProof/>
          </w:rPr>
          <w:t>Figure 4 - Percentage of Motion Time in Guide Datum Process.</w:t>
        </w:r>
        <w:r>
          <w:rPr>
            <w:noProof/>
            <w:webHidden/>
          </w:rPr>
          <w:tab/>
        </w:r>
        <w:r>
          <w:rPr>
            <w:noProof/>
            <w:webHidden/>
          </w:rPr>
          <w:fldChar w:fldCharType="begin"/>
        </w:r>
        <w:r>
          <w:rPr>
            <w:noProof/>
            <w:webHidden/>
          </w:rPr>
          <w:instrText xml:space="preserve"> PAGEREF _Toc172484877 \h </w:instrText>
        </w:r>
        <w:r>
          <w:rPr>
            <w:noProof/>
            <w:webHidden/>
          </w:rPr>
        </w:r>
        <w:r>
          <w:rPr>
            <w:noProof/>
            <w:webHidden/>
          </w:rPr>
          <w:fldChar w:fldCharType="separate"/>
        </w:r>
        <w:r>
          <w:rPr>
            <w:noProof/>
            <w:webHidden/>
          </w:rPr>
          <w:t>4</w:t>
        </w:r>
        <w:r>
          <w:rPr>
            <w:noProof/>
            <w:webHidden/>
          </w:rPr>
          <w:fldChar w:fldCharType="end"/>
        </w:r>
      </w:hyperlink>
    </w:p>
    <w:p w14:paraId="4AAE44AF" w14:textId="00461A9B" w:rsidR="0081786E" w:rsidRDefault="0081786E">
      <w:pPr>
        <w:pStyle w:val="TableofFigures"/>
        <w:tabs>
          <w:tab w:val="right" w:leader="dot" w:pos="9016"/>
        </w:tabs>
        <w:rPr>
          <w:rFonts w:eastAsiaTheme="minorEastAsia"/>
          <w:noProof/>
          <w:kern w:val="2"/>
          <w:lang w:eastAsia="en-GB"/>
          <w14:ligatures w14:val="standardContextual"/>
        </w:rPr>
      </w:pPr>
      <w:hyperlink w:anchor="_Toc172484878" w:history="1">
        <w:r w:rsidRPr="00B154E1">
          <w:rPr>
            <w:rStyle w:val="Hyperlink"/>
            <w:noProof/>
          </w:rPr>
          <w:t>Figure 5 - Trend of Quality Defects After Guide Datum.</w:t>
        </w:r>
        <w:r>
          <w:rPr>
            <w:noProof/>
            <w:webHidden/>
          </w:rPr>
          <w:tab/>
        </w:r>
        <w:r>
          <w:rPr>
            <w:noProof/>
            <w:webHidden/>
          </w:rPr>
          <w:fldChar w:fldCharType="begin"/>
        </w:r>
        <w:r>
          <w:rPr>
            <w:noProof/>
            <w:webHidden/>
          </w:rPr>
          <w:instrText xml:space="preserve"> PAGEREF _Toc172484878 \h </w:instrText>
        </w:r>
        <w:r>
          <w:rPr>
            <w:noProof/>
            <w:webHidden/>
          </w:rPr>
        </w:r>
        <w:r>
          <w:rPr>
            <w:noProof/>
            <w:webHidden/>
          </w:rPr>
          <w:fldChar w:fldCharType="separate"/>
        </w:r>
        <w:r>
          <w:rPr>
            <w:noProof/>
            <w:webHidden/>
          </w:rPr>
          <w:t>5</w:t>
        </w:r>
        <w:r>
          <w:rPr>
            <w:noProof/>
            <w:webHidden/>
          </w:rPr>
          <w:fldChar w:fldCharType="end"/>
        </w:r>
      </w:hyperlink>
    </w:p>
    <w:p w14:paraId="1A8DDABF" w14:textId="27132CE2" w:rsidR="0081786E" w:rsidRDefault="0081786E">
      <w:pPr>
        <w:pStyle w:val="TableofFigures"/>
        <w:tabs>
          <w:tab w:val="right" w:leader="dot" w:pos="9016"/>
        </w:tabs>
        <w:rPr>
          <w:rFonts w:eastAsiaTheme="minorEastAsia"/>
          <w:noProof/>
          <w:kern w:val="2"/>
          <w:lang w:eastAsia="en-GB"/>
          <w14:ligatures w14:val="standardContextual"/>
        </w:rPr>
      </w:pPr>
      <w:hyperlink w:anchor="_Toc172484879" w:history="1">
        <w:r w:rsidRPr="00B154E1">
          <w:rPr>
            <w:rStyle w:val="Hyperlink"/>
            <w:noProof/>
          </w:rPr>
          <w:t>Figure 6 - Table displaying perceived value of the Internal and External Customer.</w:t>
        </w:r>
        <w:r>
          <w:rPr>
            <w:noProof/>
            <w:webHidden/>
          </w:rPr>
          <w:tab/>
        </w:r>
        <w:r>
          <w:rPr>
            <w:noProof/>
            <w:webHidden/>
          </w:rPr>
          <w:fldChar w:fldCharType="begin"/>
        </w:r>
        <w:r>
          <w:rPr>
            <w:noProof/>
            <w:webHidden/>
          </w:rPr>
          <w:instrText xml:space="preserve"> PAGEREF _Toc172484879 \h </w:instrText>
        </w:r>
        <w:r>
          <w:rPr>
            <w:noProof/>
            <w:webHidden/>
          </w:rPr>
        </w:r>
        <w:r>
          <w:rPr>
            <w:noProof/>
            <w:webHidden/>
          </w:rPr>
          <w:fldChar w:fldCharType="separate"/>
        </w:r>
        <w:r>
          <w:rPr>
            <w:noProof/>
            <w:webHidden/>
          </w:rPr>
          <w:t>6</w:t>
        </w:r>
        <w:r>
          <w:rPr>
            <w:noProof/>
            <w:webHidden/>
          </w:rPr>
          <w:fldChar w:fldCharType="end"/>
        </w:r>
      </w:hyperlink>
    </w:p>
    <w:p w14:paraId="4F0D9DD0" w14:textId="68287306" w:rsidR="0081786E" w:rsidRDefault="0081786E">
      <w:pPr>
        <w:pStyle w:val="TableofFigures"/>
        <w:tabs>
          <w:tab w:val="right" w:leader="dot" w:pos="9016"/>
        </w:tabs>
        <w:rPr>
          <w:rFonts w:eastAsiaTheme="minorEastAsia"/>
          <w:noProof/>
          <w:kern w:val="2"/>
          <w:lang w:eastAsia="en-GB"/>
          <w14:ligatures w14:val="standardContextual"/>
        </w:rPr>
      </w:pPr>
      <w:hyperlink w:anchor="_Toc172484880" w:history="1">
        <w:r w:rsidRPr="00B154E1">
          <w:rPr>
            <w:rStyle w:val="Hyperlink"/>
            <w:noProof/>
          </w:rPr>
          <w:t>Figure 7 - Value Add Chart for Guide Datum Process with Process Takt Time.</w:t>
        </w:r>
        <w:r>
          <w:rPr>
            <w:noProof/>
            <w:webHidden/>
          </w:rPr>
          <w:tab/>
        </w:r>
        <w:r>
          <w:rPr>
            <w:noProof/>
            <w:webHidden/>
          </w:rPr>
          <w:fldChar w:fldCharType="begin"/>
        </w:r>
        <w:r>
          <w:rPr>
            <w:noProof/>
            <w:webHidden/>
          </w:rPr>
          <w:instrText xml:space="preserve"> PAGEREF _Toc172484880 \h </w:instrText>
        </w:r>
        <w:r>
          <w:rPr>
            <w:noProof/>
            <w:webHidden/>
          </w:rPr>
        </w:r>
        <w:r>
          <w:rPr>
            <w:noProof/>
            <w:webHidden/>
          </w:rPr>
          <w:fldChar w:fldCharType="separate"/>
        </w:r>
        <w:r>
          <w:rPr>
            <w:noProof/>
            <w:webHidden/>
          </w:rPr>
          <w:t>7</w:t>
        </w:r>
        <w:r>
          <w:rPr>
            <w:noProof/>
            <w:webHidden/>
          </w:rPr>
          <w:fldChar w:fldCharType="end"/>
        </w:r>
      </w:hyperlink>
    </w:p>
    <w:p w14:paraId="586C18E4" w14:textId="530AF086" w:rsidR="0081786E" w:rsidRDefault="0081786E">
      <w:pPr>
        <w:pStyle w:val="TableofFigures"/>
        <w:tabs>
          <w:tab w:val="right" w:leader="dot" w:pos="9016"/>
        </w:tabs>
        <w:rPr>
          <w:rFonts w:eastAsiaTheme="minorEastAsia"/>
          <w:noProof/>
          <w:kern w:val="2"/>
          <w:lang w:eastAsia="en-GB"/>
          <w14:ligatures w14:val="standardContextual"/>
        </w:rPr>
      </w:pPr>
      <w:hyperlink w:anchor="_Toc172484881" w:history="1">
        <w:r w:rsidRPr="00B154E1">
          <w:rPr>
            <w:rStyle w:val="Hyperlink"/>
            <w:noProof/>
          </w:rPr>
          <w:t>Figure 8 - Designed Guide Datum Prototype.</w:t>
        </w:r>
        <w:r>
          <w:rPr>
            <w:noProof/>
            <w:webHidden/>
          </w:rPr>
          <w:tab/>
        </w:r>
        <w:r>
          <w:rPr>
            <w:noProof/>
            <w:webHidden/>
          </w:rPr>
          <w:fldChar w:fldCharType="begin"/>
        </w:r>
        <w:r>
          <w:rPr>
            <w:noProof/>
            <w:webHidden/>
          </w:rPr>
          <w:instrText xml:space="preserve"> PAGEREF _Toc172484881 \h </w:instrText>
        </w:r>
        <w:r>
          <w:rPr>
            <w:noProof/>
            <w:webHidden/>
          </w:rPr>
        </w:r>
        <w:r>
          <w:rPr>
            <w:noProof/>
            <w:webHidden/>
          </w:rPr>
          <w:fldChar w:fldCharType="separate"/>
        </w:r>
        <w:r>
          <w:rPr>
            <w:noProof/>
            <w:webHidden/>
          </w:rPr>
          <w:t>8</w:t>
        </w:r>
        <w:r>
          <w:rPr>
            <w:noProof/>
            <w:webHidden/>
          </w:rPr>
          <w:fldChar w:fldCharType="end"/>
        </w:r>
      </w:hyperlink>
    </w:p>
    <w:p w14:paraId="4603C4FC" w14:textId="2CBB572E" w:rsidR="0081786E" w:rsidRDefault="0081786E">
      <w:pPr>
        <w:pStyle w:val="TableofFigures"/>
        <w:tabs>
          <w:tab w:val="right" w:leader="dot" w:pos="9016"/>
        </w:tabs>
        <w:rPr>
          <w:rFonts w:eastAsiaTheme="minorEastAsia"/>
          <w:noProof/>
          <w:kern w:val="2"/>
          <w:lang w:eastAsia="en-GB"/>
          <w14:ligatures w14:val="standardContextual"/>
        </w:rPr>
      </w:pPr>
      <w:hyperlink w:anchor="_Toc172484882" w:history="1">
        <w:r w:rsidRPr="00B154E1">
          <w:rPr>
            <w:rStyle w:val="Hyperlink"/>
            <w:noProof/>
          </w:rPr>
          <w:t>Figure 9 - SMED internal/external cycle times against target times after improvement.</w:t>
        </w:r>
        <w:r>
          <w:rPr>
            <w:noProof/>
            <w:webHidden/>
          </w:rPr>
          <w:tab/>
        </w:r>
        <w:r>
          <w:rPr>
            <w:noProof/>
            <w:webHidden/>
          </w:rPr>
          <w:fldChar w:fldCharType="begin"/>
        </w:r>
        <w:r>
          <w:rPr>
            <w:noProof/>
            <w:webHidden/>
          </w:rPr>
          <w:instrText xml:space="preserve"> PAGEREF _Toc172484882 \h </w:instrText>
        </w:r>
        <w:r>
          <w:rPr>
            <w:noProof/>
            <w:webHidden/>
          </w:rPr>
        </w:r>
        <w:r>
          <w:rPr>
            <w:noProof/>
            <w:webHidden/>
          </w:rPr>
          <w:fldChar w:fldCharType="separate"/>
        </w:r>
        <w:r>
          <w:rPr>
            <w:noProof/>
            <w:webHidden/>
          </w:rPr>
          <w:t>8</w:t>
        </w:r>
        <w:r>
          <w:rPr>
            <w:noProof/>
            <w:webHidden/>
          </w:rPr>
          <w:fldChar w:fldCharType="end"/>
        </w:r>
      </w:hyperlink>
    </w:p>
    <w:p w14:paraId="19A8CF71" w14:textId="2C693EE8" w:rsidR="0081786E" w:rsidRDefault="0081786E">
      <w:pPr>
        <w:pStyle w:val="TableofFigures"/>
        <w:tabs>
          <w:tab w:val="right" w:leader="dot" w:pos="9016"/>
        </w:tabs>
        <w:rPr>
          <w:rFonts w:eastAsiaTheme="minorEastAsia"/>
          <w:noProof/>
          <w:kern w:val="2"/>
          <w:lang w:eastAsia="en-GB"/>
          <w14:ligatures w14:val="standardContextual"/>
        </w:rPr>
      </w:pPr>
      <w:hyperlink w:anchor="_Toc172484883" w:history="1">
        <w:r w:rsidRPr="00B154E1">
          <w:rPr>
            <w:rStyle w:val="Hyperlink"/>
            <w:noProof/>
          </w:rPr>
          <w:t>Figure 10 - Table of 5S phases and actions to be taken for each.</w:t>
        </w:r>
        <w:r>
          <w:rPr>
            <w:noProof/>
            <w:webHidden/>
          </w:rPr>
          <w:tab/>
        </w:r>
        <w:r>
          <w:rPr>
            <w:noProof/>
            <w:webHidden/>
          </w:rPr>
          <w:fldChar w:fldCharType="begin"/>
        </w:r>
        <w:r>
          <w:rPr>
            <w:noProof/>
            <w:webHidden/>
          </w:rPr>
          <w:instrText xml:space="preserve"> PAGEREF _Toc172484883 \h </w:instrText>
        </w:r>
        <w:r>
          <w:rPr>
            <w:noProof/>
            <w:webHidden/>
          </w:rPr>
        </w:r>
        <w:r>
          <w:rPr>
            <w:noProof/>
            <w:webHidden/>
          </w:rPr>
          <w:fldChar w:fldCharType="separate"/>
        </w:r>
        <w:r>
          <w:rPr>
            <w:noProof/>
            <w:webHidden/>
          </w:rPr>
          <w:t>9</w:t>
        </w:r>
        <w:r>
          <w:rPr>
            <w:noProof/>
            <w:webHidden/>
          </w:rPr>
          <w:fldChar w:fldCharType="end"/>
        </w:r>
      </w:hyperlink>
    </w:p>
    <w:p w14:paraId="7C2AD7FF" w14:textId="14A0E5D0" w:rsidR="0081786E" w:rsidRDefault="0081786E">
      <w:pPr>
        <w:pStyle w:val="TableofFigures"/>
        <w:tabs>
          <w:tab w:val="right" w:leader="dot" w:pos="9016"/>
        </w:tabs>
        <w:rPr>
          <w:rFonts w:eastAsiaTheme="minorEastAsia"/>
          <w:noProof/>
          <w:kern w:val="2"/>
          <w:lang w:eastAsia="en-GB"/>
          <w14:ligatures w14:val="standardContextual"/>
        </w:rPr>
      </w:pPr>
      <w:hyperlink w:anchor="_Toc172484884" w:history="1">
        <w:r w:rsidRPr="00B154E1">
          <w:rPr>
            <w:rStyle w:val="Hyperlink"/>
            <w:noProof/>
          </w:rPr>
          <w:t>Figure 11 - Generic Change Strategy for Employee Process Buy-in (Ahmad, 2021).</w:t>
        </w:r>
        <w:r>
          <w:rPr>
            <w:noProof/>
            <w:webHidden/>
          </w:rPr>
          <w:tab/>
        </w:r>
        <w:r>
          <w:rPr>
            <w:noProof/>
            <w:webHidden/>
          </w:rPr>
          <w:fldChar w:fldCharType="begin"/>
        </w:r>
        <w:r>
          <w:rPr>
            <w:noProof/>
            <w:webHidden/>
          </w:rPr>
          <w:instrText xml:space="preserve"> PAGEREF _Toc172484884 \h </w:instrText>
        </w:r>
        <w:r>
          <w:rPr>
            <w:noProof/>
            <w:webHidden/>
          </w:rPr>
        </w:r>
        <w:r>
          <w:rPr>
            <w:noProof/>
            <w:webHidden/>
          </w:rPr>
          <w:fldChar w:fldCharType="separate"/>
        </w:r>
        <w:r>
          <w:rPr>
            <w:noProof/>
            <w:webHidden/>
          </w:rPr>
          <w:t>10</w:t>
        </w:r>
        <w:r>
          <w:rPr>
            <w:noProof/>
            <w:webHidden/>
          </w:rPr>
          <w:fldChar w:fldCharType="end"/>
        </w:r>
      </w:hyperlink>
    </w:p>
    <w:p w14:paraId="5D50075B" w14:textId="12AD4973" w:rsidR="0079684B" w:rsidRDefault="0081786E" w:rsidP="0013247A">
      <w:pPr>
        <w:spacing w:line="360" w:lineRule="auto"/>
        <w:rPr>
          <w:rFonts w:cstheme="minorHAnsi"/>
          <w:color w:val="2F5496" w:themeColor="accent1" w:themeShade="BF"/>
          <w:sz w:val="32"/>
          <w:szCs w:val="32"/>
        </w:rPr>
      </w:pPr>
      <w:r>
        <w:rPr>
          <w:rFonts w:cstheme="minorHAnsi"/>
          <w:color w:val="2F5496" w:themeColor="accent1" w:themeShade="BF"/>
          <w:sz w:val="32"/>
          <w:szCs w:val="32"/>
        </w:rPr>
        <w:fldChar w:fldCharType="end"/>
      </w:r>
    </w:p>
    <w:p w14:paraId="082AD11B" w14:textId="77777777" w:rsidR="001170C8" w:rsidRDefault="001170C8" w:rsidP="0013247A">
      <w:pPr>
        <w:spacing w:line="360" w:lineRule="auto"/>
        <w:rPr>
          <w:rFonts w:cstheme="minorHAnsi"/>
          <w:color w:val="2F5496" w:themeColor="accent1" w:themeShade="BF"/>
          <w:sz w:val="32"/>
          <w:szCs w:val="32"/>
        </w:rPr>
      </w:pPr>
    </w:p>
    <w:p w14:paraId="495653F2" w14:textId="3867555A" w:rsidR="00595720" w:rsidRPr="00E831D9" w:rsidRDefault="00595720" w:rsidP="0013247A">
      <w:pPr>
        <w:spacing w:line="360" w:lineRule="auto"/>
        <w:rPr>
          <w:rFonts w:cstheme="minorHAnsi"/>
          <w:color w:val="2F5496" w:themeColor="accent1" w:themeShade="BF"/>
          <w:sz w:val="32"/>
          <w:szCs w:val="32"/>
        </w:rPr>
        <w:sectPr w:rsidR="00595720" w:rsidRPr="00E831D9" w:rsidSect="00982BCF">
          <w:footerReference w:type="even" r:id="rId9"/>
          <w:footerReference w:type="default" r:id="rId10"/>
          <w:footerReference w:type="first" r:id="rId11"/>
          <w:pgSz w:w="11906" w:h="16838"/>
          <w:pgMar w:top="1440" w:right="1440" w:bottom="1440" w:left="1440" w:header="708" w:footer="708" w:gutter="0"/>
          <w:pgNumType w:fmt="lowerRoman" w:start="1"/>
          <w:cols w:space="708"/>
          <w:docGrid w:linePitch="360"/>
        </w:sectPr>
      </w:pPr>
    </w:p>
    <w:p w14:paraId="550A3A5E" w14:textId="670ECA81" w:rsidR="00904489" w:rsidRDefault="001F55AB" w:rsidP="008E688A">
      <w:pPr>
        <w:pStyle w:val="Heading1"/>
      </w:pPr>
      <w:bookmarkStart w:id="1" w:name="_Toc172484447"/>
      <w:r>
        <w:lastRenderedPageBreak/>
        <w:t>Introduction</w:t>
      </w:r>
      <w:bookmarkEnd w:id="1"/>
      <w:r>
        <w:t xml:space="preserve"> </w:t>
      </w:r>
    </w:p>
    <w:p w14:paraId="479FE706" w14:textId="77777777" w:rsidR="00D90AB4" w:rsidRDefault="00D90AB4" w:rsidP="00D90AB4"/>
    <w:p w14:paraId="5A99E2FA" w14:textId="7858062B" w:rsidR="00D90AB4" w:rsidRDefault="009A166B" w:rsidP="00D90AB4">
      <w:r>
        <w:t>The lean</w:t>
      </w:r>
      <w:r w:rsidR="00240868">
        <w:t xml:space="preserve"> methodology </w:t>
      </w:r>
      <w:r w:rsidR="00565C78">
        <w:t xml:space="preserve">is a systematic approach </w:t>
      </w:r>
      <w:r w:rsidR="00594C26">
        <w:t xml:space="preserve">implemented to </w:t>
      </w:r>
      <w:r w:rsidR="00FE4C46">
        <w:t xml:space="preserve">produce a high </w:t>
      </w:r>
      <w:r w:rsidR="005F6C4E">
        <w:t xml:space="preserve">quality </w:t>
      </w:r>
      <w:r w:rsidR="007C331D">
        <w:t>and low cost process or service</w:t>
      </w:r>
      <w:r w:rsidR="00E14D53">
        <w:t xml:space="preserve">, using </w:t>
      </w:r>
      <w:r w:rsidR="009D2B6D">
        <w:t xml:space="preserve">a wide range of </w:t>
      </w:r>
      <w:r w:rsidR="00FD35B4">
        <w:t>tools and techniques to reduce company lead times</w:t>
      </w:r>
      <w:r w:rsidR="00AF33DA">
        <w:t xml:space="preserve"> or eliminate waste</w:t>
      </w:r>
      <w:r w:rsidR="00FD35B4">
        <w:t>.</w:t>
      </w:r>
      <w:r w:rsidR="00035FA5">
        <w:t xml:space="preserve"> </w:t>
      </w:r>
      <w:r w:rsidR="0000062D" w:rsidRPr="0068329B">
        <w:rPr>
          <w:noProof/>
        </w:rPr>
        <w:t xml:space="preserve">Panwar, et al., </w:t>
      </w:r>
      <w:r w:rsidR="0000062D">
        <w:rPr>
          <w:noProof/>
        </w:rPr>
        <w:t>(</w:t>
      </w:r>
      <w:r w:rsidR="0000062D" w:rsidRPr="0068329B">
        <w:rPr>
          <w:noProof/>
        </w:rPr>
        <w:t>2015)</w:t>
      </w:r>
      <w:r w:rsidR="00403F89">
        <w:t xml:space="preserve"> introduce lean man</w:t>
      </w:r>
      <w:r w:rsidR="00937F56">
        <w:t>ufacturing as,</w:t>
      </w:r>
      <w:r w:rsidR="00FD35B4">
        <w:t xml:space="preserve"> </w:t>
      </w:r>
      <w:r w:rsidR="00937F56">
        <w:t>o</w:t>
      </w:r>
      <w:r w:rsidR="00027F8A" w:rsidRPr="00027F8A">
        <w:t>rganisations looking for a prudent global strategy to respond to the new challenges emerged not only due to intense global competition but also because of continuously evolving customer requirements</w:t>
      </w:r>
      <w:r w:rsidR="00937F56">
        <w:t>.</w:t>
      </w:r>
      <w:r w:rsidR="004901DB">
        <w:t xml:space="preserve"> </w:t>
      </w:r>
      <w:r w:rsidR="00A61301">
        <w:t xml:space="preserve">By </w:t>
      </w:r>
      <w:r w:rsidR="004C1FDE">
        <w:t>introducing the ‘</w:t>
      </w:r>
      <w:r w:rsidR="00B46A4D">
        <w:t>House of Lean’ concept</w:t>
      </w:r>
      <w:r w:rsidR="00414728">
        <w:t xml:space="preserve"> and </w:t>
      </w:r>
      <w:r w:rsidR="00103AC6">
        <w:t xml:space="preserve">applying the building blocks </w:t>
      </w:r>
      <w:r w:rsidR="00881443">
        <w:t xml:space="preserve">of lean methodology, </w:t>
      </w:r>
      <w:r w:rsidR="00936AAF">
        <w:t>starting</w:t>
      </w:r>
      <w:r w:rsidR="00A52CF3">
        <w:t xml:space="preserve"> with process stability</w:t>
      </w:r>
      <w:r w:rsidR="0050781E">
        <w:t xml:space="preserve"> as the foundation</w:t>
      </w:r>
      <w:r w:rsidR="00A52CF3">
        <w:t xml:space="preserve"> while </w:t>
      </w:r>
      <w:r w:rsidR="002C2536">
        <w:t>introducing</w:t>
      </w:r>
      <w:r w:rsidR="000079F6">
        <w:t xml:space="preserve"> lean</w:t>
      </w:r>
      <w:r w:rsidR="002C2536">
        <w:t xml:space="preserve"> techniques to</w:t>
      </w:r>
      <w:r w:rsidR="0050781E">
        <w:t xml:space="preserve"> ultimately</w:t>
      </w:r>
      <w:r w:rsidR="002C2536">
        <w:t xml:space="preserve"> </w:t>
      </w:r>
      <w:r w:rsidR="00936AAF">
        <w:t>improve process quality, delivery time and costs</w:t>
      </w:r>
      <w:r w:rsidR="00DC7137">
        <w:t xml:space="preserve"> (Figure</w:t>
      </w:r>
      <w:r w:rsidR="000E7367">
        <w:t xml:space="preserve"> 1)</w:t>
      </w:r>
      <w:r w:rsidR="00936AAF">
        <w:t xml:space="preserve">. </w:t>
      </w:r>
    </w:p>
    <w:p w14:paraId="19FB11D7" w14:textId="49CB7BA2" w:rsidR="00147815" w:rsidRDefault="00147815" w:rsidP="00D90AB4">
      <w:r>
        <w:t xml:space="preserve">This report </w:t>
      </w:r>
      <w:r w:rsidR="00077192">
        <w:t xml:space="preserve">will </w:t>
      </w:r>
      <w:r w:rsidR="00CA4C8B">
        <w:t xml:space="preserve">focus on </w:t>
      </w:r>
      <w:r w:rsidR="002963AC">
        <w:t>the guide datum process</w:t>
      </w:r>
      <w:r w:rsidR="003C5482">
        <w:t xml:space="preserve"> and aim to reduce </w:t>
      </w:r>
      <w:r w:rsidR="00154BA3">
        <w:t>stoppage times, improve product quality</w:t>
      </w:r>
      <w:r w:rsidR="00AA0C28">
        <w:t xml:space="preserve"> and have a positive effect on company cost savings</w:t>
      </w:r>
      <w:r w:rsidR="000854AB">
        <w:t>. T</w:t>
      </w:r>
      <w:r w:rsidR="000D3307">
        <w:t xml:space="preserve">he first area of analysis will identify the </w:t>
      </w:r>
      <w:r w:rsidR="00F275C9">
        <w:t xml:space="preserve">different </w:t>
      </w:r>
      <w:r w:rsidR="000D3307">
        <w:t xml:space="preserve">types of waste </w:t>
      </w:r>
      <w:r w:rsidR="00D6026B">
        <w:t>within the guide datum process</w:t>
      </w:r>
      <w:r w:rsidR="00D45C75">
        <w:t xml:space="preserve">, followed by </w:t>
      </w:r>
      <w:r w:rsidR="00FB2739">
        <w:t xml:space="preserve">an in-depth review of </w:t>
      </w:r>
      <w:r w:rsidR="00462AA5">
        <w:t xml:space="preserve">value and non-value added steps to the process </w:t>
      </w:r>
      <w:r w:rsidR="00BC0F69">
        <w:t xml:space="preserve">from the customer’s perspective. </w:t>
      </w:r>
      <w:r w:rsidR="002A081F">
        <w:t>The</w:t>
      </w:r>
      <w:r w:rsidR="00576BE6">
        <w:t>reafter,</w:t>
      </w:r>
      <w:r w:rsidR="00382C3A">
        <w:t xml:space="preserve"> an evaluation of how the process can be made leaner </w:t>
      </w:r>
      <w:r w:rsidR="00A27677">
        <w:t xml:space="preserve">and identifying the potential downfalls of implementing </w:t>
      </w:r>
      <w:r w:rsidR="00370790">
        <w:t xml:space="preserve">the </w:t>
      </w:r>
      <w:r w:rsidR="001F75DF">
        <w:t xml:space="preserve">newly generated improvements including </w:t>
      </w:r>
      <w:r w:rsidR="000D3235">
        <w:t>the costs that may occur</w:t>
      </w:r>
      <w:r w:rsidR="00043624">
        <w:t>,</w:t>
      </w:r>
      <w:r w:rsidR="006B43DE">
        <w:t xml:space="preserve"> and the </w:t>
      </w:r>
      <w:r w:rsidR="00BB38F3">
        <w:t xml:space="preserve">possible solutions that could counteract these problems. </w:t>
      </w:r>
    </w:p>
    <w:p w14:paraId="4D1C8854" w14:textId="247D76ED" w:rsidR="00DC7137" w:rsidRDefault="00BB38F3" w:rsidP="00D90AB4">
      <w:r>
        <w:rPr>
          <w:noProof/>
        </w:rPr>
        <w:drawing>
          <wp:anchor distT="0" distB="0" distL="114300" distR="114300" simplePos="0" relativeHeight="251658240" behindDoc="1" locked="0" layoutInCell="1" allowOverlap="1" wp14:anchorId="41399C39" wp14:editId="637E3864">
            <wp:simplePos x="0" y="0"/>
            <wp:positionH relativeFrom="margin">
              <wp:align>center</wp:align>
            </wp:positionH>
            <wp:positionV relativeFrom="paragraph">
              <wp:posOffset>177800</wp:posOffset>
            </wp:positionV>
            <wp:extent cx="3998768" cy="3638144"/>
            <wp:effectExtent l="0" t="0" r="1905" b="635"/>
            <wp:wrapTight wrapText="bothSides">
              <wp:wrapPolygon edited="0">
                <wp:start x="0" y="0"/>
                <wp:lineTo x="0" y="21491"/>
                <wp:lineTo x="21507" y="21491"/>
                <wp:lineTo x="21507"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3998768" cy="3638144"/>
                    </a:xfrm>
                    <a:prstGeom prst="rect">
                      <a:avLst/>
                    </a:prstGeom>
                  </pic:spPr>
                </pic:pic>
              </a:graphicData>
            </a:graphic>
          </wp:anchor>
        </w:drawing>
      </w:r>
    </w:p>
    <w:p w14:paraId="50B52AFA" w14:textId="4AE88ECF" w:rsidR="00DC7137" w:rsidRDefault="00DC7137" w:rsidP="00D90AB4"/>
    <w:p w14:paraId="6845524C" w14:textId="7EF41986" w:rsidR="00DC7137" w:rsidRDefault="00DC7137" w:rsidP="00D90AB4"/>
    <w:p w14:paraId="49D14BD5" w14:textId="17BF8735" w:rsidR="00DC7137" w:rsidRDefault="00DC7137" w:rsidP="00D90AB4"/>
    <w:p w14:paraId="0DDF4ECE" w14:textId="56B2CD5E" w:rsidR="00DC7137" w:rsidRDefault="00DC7137" w:rsidP="00D90AB4"/>
    <w:p w14:paraId="3F2ECDD0" w14:textId="77777777" w:rsidR="008B04D6" w:rsidRDefault="008B04D6" w:rsidP="00D90AB4"/>
    <w:p w14:paraId="1FE17C3B" w14:textId="77777777" w:rsidR="008B04D6" w:rsidRDefault="008B04D6" w:rsidP="00D90AB4"/>
    <w:p w14:paraId="3FFF10B8" w14:textId="77777777" w:rsidR="008B04D6" w:rsidRDefault="008B04D6" w:rsidP="00D90AB4"/>
    <w:p w14:paraId="2EFEACCA" w14:textId="77777777" w:rsidR="008B04D6" w:rsidRDefault="008B04D6" w:rsidP="00D90AB4"/>
    <w:p w14:paraId="371B9276" w14:textId="77777777" w:rsidR="008B04D6" w:rsidRDefault="008B04D6" w:rsidP="00D90AB4"/>
    <w:p w14:paraId="728B5D72" w14:textId="77777777" w:rsidR="008B04D6" w:rsidRDefault="008B04D6" w:rsidP="00D90AB4"/>
    <w:p w14:paraId="582798AD" w14:textId="77777777" w:rsidR="008B04D6" w:rsidRDefault="008B04D6" w:rsidP="00D90AB4"/>
    <w:p w14:paraId="240D5955" w14:textId="77777777" w:rsidR="008B04D6" w:rsidRDefault="008B04D6" w:rsidP="00D90AB4"/>
    <w:p w14:paraId="2DDB7CF9" w14:textId="77777777" w:rsidR="00BB38F3" w:rsidRDefault="00BB38F3" w:rsidP="00D90AB4"/>
    <w:p w14:paraId="2A58DFD6" w14:textId="2F608755" w:rsidR="008B04D6" w:rsidRDefault="000E7367" w:rsidP="000E7367">
      <w:pPr>
        <w:pStyle w:val="Caption"/>
        <w:jc w:val="center"/>
      </w:pPr>
      <w:bookmarkStart w:id="2" w:name="_Toc172484874"/>
      <w:r>
        <w:t xml:space="preserve">Figure </w:t>
      </w:r>
      <w:fldSimple w:instr=" SEQ Figure \* ARABIC ">
        <w:r w:rsidR="00E0505C">
          <w:rPr>
            <w:noProof/>
          </w:rPr>
          <w:t>1</w:t>
        </w:r>
      </w:fldSimple>
      <w:r>
        <w:t xml:space="preserve"> - Illustration of 'House of Lean' Concept </w:t>
      </w:r>
      <w:sdt>
        <w:sdtPr>
          <w:id w:val="741597731"/>
          <w:citation/>
        </w:sdtPr>
        <w:sdtContent>
          <w:r w:rsidR="00AF14F0">
            <w:fldChar w:fldCharType="begin"/>
          </w:r>
          <w:r w:rsidR="00AF14F0">
            <w:instrText xml:space="preserve"> CITATION And17 \l 2057 </w:instrText>
          </w:r>
          <w:r w:rsidR="00AF14F0">
            <w:fldChar w:fldCharType="separate"/>
          </w:r>
          <w:r w:rsidR="0068329B" w:rsidRPr="0068329B">
            <w:rPr>
              <w:noProof/>
            </w:rPr>
            <w:t>(Guytingco, 2017)</w:t>
          </w:r>
          <w:r w:rsidR="00AF14F0">
            <w:fldChar w:fldCharType="end"/>
          </w:r>
        </w:sdtContent>
      </w:sdt>
      <w:bookmarkEnd w:id="2"/>
    </w:p>
    <w:p w14:paraId="6EC9E72E" w14:textId="77777777" w:rsidR="008B04D6" w:rsidRDefault="008B04D6" w:rsidP="00D90AB4"/>
    <w:p w14:paraId="20C413DB" w14:textId="77777777" w:rsidR="008B04D6" w:rsidRDefault="008B04D6" w:rsidP="00D90AB4"/>
    <w:p w14:paraId="440DC372" w14:textId="77777777" w:rsidR="008B04D6" w:rsidRDefault="008B04D6" w:rsidP="00D90AB4"/>
    <w:p w14:paraId="6E0D0B1B" w14:textId="77777777" w:rsidR="008B04D6" w:rsidRPr="00D90AB4" w:rsidRDefault="008B04D6" w:rsidP="00D90AB4"/>
    <w:p w14:paraId="7DD8D057" w14:textId="77777777" w:rsidR="00BF39AF" w:rsidRDefault="00BF39AF" w:rsidP="00BF39AF">
      <w:pPr>
        <w:pStyle w:val="Heading1"/>
      </w:pPr>
      <w:bookmarkStart w:id="3" w:name="_Toc172484448"/>
      <w:r>
        <w:lastRenderedPageBreak/>
        <w:t>Main Findings</w:t>
      </w:r>
      <w:bookmarkEnd w:id="3"/>
    </w:p>
    <w:p w14:paraId="053B41E9" w14:textId="69401F3E" w:rsidR="00D06A82" w:rsidRDefault="00D06A82" w:rsidP="00D90AB4"/>
    <w:p w14:paraId="48066C5C" w14:textId="6341BABA" w:rsidR="00D06A82" w:rsidRDefault="00BA05E7" w:rsidP="00D60591">
      <w:pPr>
        <w:pStyle w:val="Heading2"/>
      </w:pPr>
      <w:bookmarkStart w:id="4" w:name="_Toc172484449"/>
      <w:r>
        <w:t>Overview of Process</w:t>
      </w:r>
      <w:bookmarkEnd w:id="4"/>
    </w:p>
    <w:p w14:paraId="5AE6B835" w14:textId="49EC1AAE" w:rsidR="00BA05E7" w:rsidRDefault="00BA05E7" w:rsidP="00BA05E7"/>
    <w:p w14:paraId="2B91A79E" w14:textId="54856C77" w:rsidR="00BE5B13" w:rsidRDefault="00752DD2" w:rsidP="00BA05E7">
      <w:r>
        <w:rPr>
          <w:noProof/>
        </w:rPr>
        <w:drawing>
          <wp:anchor distT="0" distB="0" distL="114300" distR="114300" simplePos="0" relativeHeight="251661312" behindDoc="0" locked="0" layoutInCell="1" allowOverlap="1" wp14:anchorId="6ECECBD5" wp14:editId="077EC9C5">
            <wp:simplePos x="0" y="0"/>
            <wp:positionH relativeFrom="margin">
              <wp:align>right</wp:align>
            </wp:positionH>
            <wp:positionV relativeFrom="paragraph">
              <wp:posOffset>768985</wp:posOffset>
            </wp:positionV>
            <wp:extent cx="5734050" cy="3634105"/>
            <wp:effectExtent l="0" t="0" r="0" b="4445"/>
            <wp:wrapSquare wrapText="bothSides"/>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4050" cy="36341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B69D5">
        <w:rPr>
          <w:noProof/>
        </w:rPr>
        <mc:AlternateContent>
          <mc:Choice Requires="wps">
            <w:drawing>
              <wp:anchor distT="45720" distB="45720" distL="114300" distR="114300" simplePos="0" relativeHeight="251682816" behindDoc="0" locked="0" layoutInCell="1" allowOverlap="1" wp14:anchorId="7A803553" wp14:editId="6776B2BA">
                <wp:simplePos x="0" y="0"/>
                <wp:positionH relativeFrom="margin">
                  <wp:posOffset>-409575</wp:posOffset>
                </wp:positionH>
                <wp:positionV relativeFrom="paragraph">
                  <wp:posOffset>827405</wp:posOffset>
                </wp:positionV>
                <wp:extent cx="1219200" cy="457200"/>
                <wp:effectExtent l="0" t="0" r="19050" b="19050"/>
                <wp:wrapSquare wrapText="bothSides"/>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19200" cy="457200"/>
                        </a:xfrm>
                        <a:prstGeom prst="rect">
                          <a:avLst/>
                        </a:prstGeom>
                        <a:solidFill>
                          <a:srgbClr val="FFFFFF"/>
                        </a:solidFill>
                        <a:ln w="9525">
                          <a:solidFill>
                            <a:srgbClr val="000000"/>
                          </a:solidFill>
                          <a:miter lim="800000"/>
                          <a:headEnd/>
                          <a:tailEnd/>
                        </a:ln>
                      </wps:spPr>
                      <wps:txbx>
                        <w:txbxContent>
                          <w:p w14:paraId="1D605432" w14:textId="0A92A714" w:rsidR="007B69D5" w:rsidRPr="00025CB4" w:rsidRDefault="007B69D5" w:rsidP="007B69D5">
                            <w:pPr>
                              <w:jc w:val="center"/>
                              <w:rPr>
                                <w:b/>
                                <w:bCs/>
                              </w:rPr>
                            </w:pPr>
                            <w:r>
                              <w:rPr>
                                <w:b/>
                                <w:bCs/>
                              </w:rPr>
                              <w:t>Path taken for C4 guides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A803553" id="_x0000_t202" coordsize="21600,21600" o:spt="202" path="m,l,21600r21600,l21600,xe">
                <v:stroke joinstyle="miter"/>
                <v:path gradientshapeok="t" o:connecttype="rect"/>
              </v:shapetype>
              <v:shape id="Text Box 2" o:spid="_x0000_s1026" type="#_x0000_t202" style="position:absolute;margin-left:-32.25pt;margin-top:65.15pt;width:96pt;height:36pt;z-index:25168281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">
                <v:textbox>
                  <w:txbxContent>
                    <w:p w14:paraId="1D605432" w14:textId="0A92A714" w:rsidR="007B69D5" w:rsidRPr="00025CB4" w:rsidRDefault="007B69D5" w:rsidP="007B69D5">
                      <w:pPr>
                        <w:jc w:val="center"/>
                        <w:rPr>
                          <w:b/>
                          <w:bCs/>
                        </w:rPr>
                      </w:pPr>
                      <w:r>
                        <w:rPr>
                          <w:b/>
                          <w:bCs/>
                        </w:rPr>
                        <w:t>Path taken for C4 guides</w:t>
                      </w:r>
                    </w:p>
                  </w:txbxContent>
                </v:textbox>
                <w10:wrap type="square" anchorx="margin"/>
              </v:shape>
            </w:pict>
          </mc:Fallback>
        </mc:AlternateContent>
      </w:r>
      <w:r w:rsidR="007B69D5">
        <w:rPr>
          <w:noProof/>
        </w:rPr>
        <mc:AlternateContent>
          <mc:Choice Requires="wps">
            <w:drawing>
              <wp:anchor distT="0" distB="0" distL="114300" distR="114300" simplePos="0" relativeHeight="251680768" behindDoc="0" locked="0" layoutInCell="1" allowOverlap="1" wp14:anchorId="11E76740" wp14:editId="5DA09864">
                <wp:simplePos x="0" y="0"/>
                <wp:positionH relativeFrom="margin">
                  <wp:posOffset>276225</wp:posOffset>
                </wp:positionH>
                <wp:positionV relativeFrom="paragraph">
                  <wp:posOffset>1313180</wp:posOffset>
                </wp:positionV>
                <wp:extent cx="314325" cy="276225"/>
                <wp:effectExtent l="0" t="0" r="66675" b="47625"/>
                <wp:wrapNone/>
                <wp:docPr id="21" name="Straight Arrow Connector 21"/>
                <wp:cNvGraphicFramePr/>
                <a:graphic xmlns:a="http://schemas.openxmlformats.org/drawingml/2006/main">
                  <a:graphicData uri="http://schemas.microsoft.com/office/word/2010/wordprocessingShape">
                    <wps:wsp>
                      <wps:cNvCnPr/>
                      <wps:spPr>
                        <a:xfrm>
                          <a:off x="0" y="0"/>
                          <a:ext cx="314325" cy="276225"/>
                        </a:xfrm>
                        <a:prstGeom prst="straightConnector1">
                          <a:avLst/>
                        </a:prstGeom>
                        <a:noFill/>
                        <a:ln w="19050" cap="flat" cmpd="sng" algn="ctr">
                          <a:solidFill>
                            <a:srgbClr val="FFC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type w14:anchorId="6D3E64A6" id="_x0000_t32" coordsize="21600,21600" o:spt="32" o:oned="t" path="m,l21600,21600e" filled="f">
                <v:path arrowok="t" fillok="f" o:connecttype="none"/>
                <o:lock v:ext="edit" shapetype="t"/>
              </v:shapetype>
              <v:shape id="Straight Arrow Connector 21" o:spid="_x0000_s1026" type="#_x0000_t32" style="position:absolute;margin-left:21.75pt;margin-top:103.4pt;width:24.75pt;height:21.75pt;z-index:2516807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" strokecolor="#ffc000" strokeweight="1.5pt">
                <v:stroke endarrow="block" joinstyle="miter"/>
                <w10:wrap anchorx="margin"/>
              </v:shape>
            </w:pict>
          </mc:Fallback>
        </mc:AlternateContent>
      </w:r>
      <w:r w:rsidR="007B69D5">
        <w:rPr>
          <w:noProof/>
        </w:rPr>
        <mc:AlternateContent>
          <mc:Choice Requires="wps">
            <w:drawing>
              <wp:anchor distT="45720" distB="45720" distL="114300" distR="114300" simplePos="0" relativeHeight="251678720" behindDoc="0" locked="0" layoutInCell="1" allowOverlap="1" wp14:anchorId="6D182519" wp14:editId="74FFC116">
                <wp:simplePos x="0" y="0"/>
                <wp:positionH relativeFrom="margin">
                  <wp:posOffset>5105400</wp:posOffset>
                </wp:positionH>
                <wp:positionV relativeFrom="paragraph">
                  <wp:posOffset>1798955</wp:posOffset>
                </wp:positionV>
                <wp:extent cx="1219200" cy="457200"/>
                <wp:effectExtent l="0" t="0" r="19050" b="19050"/>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19200" cy="457200"/>
                        </a:xfrm>
                        <a:prstGeom prst="rect">
                          <a:avLst/>
                        </a:prstGeom>
                        <a:solidFill>
                          <a:srgbClr val="FFFFFF"/>
                        </a:solidFill>
                        <a:ln w="9525">
                          <a:solidFill>
                            <a:srgbClr val="000000"/>
                          </a:solidFill>
                          <a:miter lim="800000"/>
                          <a:headEnd/>
                          <a:tailEnd/>
                        </a:ln>
                      </wps:spPr>
                      <wps:txbx>
                        <w:txbxContent>
                          <w:p w14:paraId="71A8EE4A" w14:textId="06BC0A20" w:rsidR="007B69D5" w:rsidRPr="00025CB4" w:rsidRDefault="007B69D5" w:rsidP="007B69D5">
                            <w:pPr>
                              <w:jc w:val="center"/>
                              <w:rPr>
                                <w:b/>
                                <w:bCs/>
                              </w:rPr>
                            </w:pPr>
                            <w:r>
                              <w:rPr>
                                <w:b/>
                                <w:bCs/>
                              </w:rPr>
                              <w:t>Path taken for C5 guides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D182519" id="_x0000_s1027" type="#_x0000_t202" style="position:absolute;margin-left:402pt;margin-top:141.65pt;width:96pt;height:36pt;z-index:25167872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">
                <v:textbox>
                  <w:txbxContent>
                    <w:p w14:paraId="71A8EE4A" w14:textId="06BC0A20" w:rsidR="007B69D5" w:rsidRPr="00025CB4" w:rsidRDefault="007B69D5" w:rsidP="007B69D5">
                      <w:pPr>
                        <w:jc w:val="center"/>
                        <w:rPr>
                          <w:b/>
                          <w:bCs/>
                        </w:rPr>
                      </w:pPr>
                      <w:r>
                        <w:rPr>
                          <w:b/>
                          <w:bCs/>
                        </w:rPr>
                        <w:t>Path taken for C5 guides</w:t>
                      </w:r>
                    </w:p>
                  </w:txbxContent>
                </v:textbox>
                <w10:wrap type="square" anchorx="margin"/>
              </v:shape>
            </w:pict>
          </mc:Fallback>
        </mc:AlternateContent>
      </w:r>
      <w:r w:rsidR="00383849">
        <w:rPr>
          <w:noProof/>
        </w:rPr>
        <mc:AlternateContent>
          <mc:Choice Requires="wps">
            <w:drawing>
              <wp:anchor distT="0" distB="0" distL="114300" distR="114300" simplePos="0" relativeHeight="251676672" behindDoc="0" locked="0" layoutInCell="1" allowOverlap="1" wp14:anchorId="35EE6C91" wp14:editId="227AF7B2">
                <wp:simplePos x="0" y="0"/>
                <wp:positionH relativeFrom="margin">
                  <wp:posOffset>4381500</wp:posOffset>
                </wp:positionH>
                <wp:positionV relativeFrom="paragraph">
                  <wp:posOffset>1962786</wp:posOffset>
                </wp:positionV>
                <wp:extent cx="704850" cy="45719"/>
                <wp:effectExtent l="38100" t="38100" r="19050" b="88265"/>
                <wp:wrapNone/>
                <wp:docPr id="19" name="Straight Arrow Connector 19"/>
                <wp:cNvGraphicFramePr/>
                <a:graphic xmlns:a="http://schemas.openxmlformats.org/drawingml/2006/main">
                  <a:graphicData uri="http://schemas.microsoft.com/office/word/2010/wordprocessingShape">
                    <wps:wsp>
                      <wps:cNvCnPr/>
                      <wps:spPr>
                        <a:xfrm flipH="1">
                          <a:off x="0" y="0"/>
                          <a:ext cx="704850" cy="45719"/>
                        </a:xfrm>
                        <a:prstGeom prst="straightConnector1">
                          <a:avLst/>
                        </a:prstGeom>
                        <a:noFill/>
                        <a:ln w="19050" cap="flat" cmpd="sng" algn="ctr">
                          <a:solidFill>
                            <a:srgbClr val="FFC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3E6A9725" id="Straight Arrow Connector 19" o:spid="_x0000_s1026" type="#_x0000_t32" style="position:absolute;margin-left:345pt;margin-top:154.55pt;width:55.5pt;height:3.6pt;flip:x;z-index:2516766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" strokecolor="#ffc000" strokeweight="1.5pt">
                <v:stroke endarrow="block" joinstyle="miter"/>
                <w10:wrap anchorx="margin"/>
              </v:shape>
            </w:pict>
          </mc:Fallback>
        </mc:AlternateContent>
      </w:r>
      <w:r w:rsidR="00383849">
        <w:rPr>
          <w:noProof/>
        </w:rPr>
        <mc:AlternateContent>
          <mc:Choice Requires="wps">
            <w:drawing>
              <wp:anchor distT="0" distB="0" distL="114300" distR="114300" simplePos="0" relativeHeight="251674624" behindDoc="0" locked="0" layoutInCell="1" allowOverlap="1" wp14:anchorId="5C2121FA" wp14:editId="6E4E4936">
                <wp:simplePos x="0" y="0"/>
                <wp:positionH relativeFrom="column">
                  <wp:posOffset>3067050</wp:posOffset>
                </wp:positionH>
                <wp:positionV relativeFrom="paragraph">
                  <wp:posOffset>1208405</wp:posOffset>
                </wp:positionV>
                <wp:extent cx="1276350" cy="1209675"/>
                <wp:effectExtent l="0" t="0" r="19050" b="28575"/>
                <wp:wrapNone/>
                <wp:docPr id="18" name="Freeform: Shape 18"/>
                <wp:cNvGraphicFramePr/>
                <a:graphic xmlns:a="http://schemas.openxmlformats.org/drawingml/2006/main">
                  <a:graphicData uri="http://schemas.microsoft.com/office/word/2010/wordprocessingShape">
                    <wps:wsp>
                      <wps:cNvSpPr/>
                      <wps:spPr>
                        <a:xfrm>
                          <a:off x="0" y="0"/>
                          <a:ext cx="1276350" cy="1209675"/>
                        </a:xfrm>
                        <a:custGeom>
                          <a:avLst/>
                          <a:gdLst>
                            <a:gd name="connsiteX0" fmla="*/ 85725 w 1276350"/>
                            <a:gd name="connsiteY0" fmla="*/ 57150 h 1209675"/>
                            <a:gd name="connsiteX1" fmla="*/ 142875 w 1276350"/>
                            <a:gd name="connsiteY1" fmla="*/ 38100 h 1209675"/>
                            <a:gd name="connsiteX2" fmla="*/ 304800 w 1276350"/>
                            <a:gd name="connsiteY2" fmla="*/ 0 h 1209675"/>
                            <a:gd name="connsiteX3" fmla="*/ 552450 w 1276350"/>
                            <a:gd name="connsiteY3" fmla="*/ 19050 h 1209675"/>
                            <a:gd name="connsiteX4" fmla="*/ 581025 w 1276350"/>
                            <a:gd name="connsiteY4" fmla="*/ 28575 h 1209675"/>
                            <a:gd name="connsiteX5" fmla="*/ 647700 w 1276350"/>
                            <a:gd name="connsiteY5" fmla="*/ 114300 h 1209675"/>
                            <a:gd name="connsiteX6" fmla="*/ 685800 w 1276350"/>
                            <a:gd name="connsiteY6" fmla="*/ 123825 h 1209675"/>
                            <a:gd name="connsiteX7" fmla="*/ 714375 w 1276350"/>
                            <a:gd name="connsiteY7" fmla="*/ 133350 h 1209675"/>
                            <a:gd name="connsiteX8" fmla="*/ 771525 w 1276350"/>
                            <a:gd name="connsiteY8" fmla="*/ 171450 h 1209675"/>
                            <a:gd name="connsiteX9" fmla="*/ 809625 w 1276350"/>
                            <a:gd name="connsiteY9" fmla="*/ 200025 h 1209675"/>
                            <a:gd name="connsiteX10" fmla="*/ 857250 w 1276350"/>
                            <a:gd name="connsiteY10" fmla="*/ 219075 h 1209675"/>
                            <a:gd name="connsiteX11" fmla="*/ 923925 w 1276350"/>
                            <a:gd name="connsiteY11" fmla="*/ 257175 h 1209675"/>
                            <a:gd name="connsiteX12" fmla="*/ 962025 w 1276350"/>
                            <a:gd name="connsiteY12" fmla="*/ 323850 h 1209675"/>
                            <a:gd name="connsiteX13" fmla="*/ 990600 w 1276350"/>
                            <a:gd name="connsiteY13" fmla="*/ 342900 h 1209675"/>
                            <a:gd name="connsiteX14" fmla="*/ 1057275 w 1276350"/>
                            <a:gd name="connsiteY14" fmla="*/ 409575 h 1209675"/>
                            <a:gd name="connsiteX15" fmla="*/ 1152525 w 1276350"/>
                            <a:gd name="connsiteY15" fmla="*/ 495300 h 1209675"/>
                            <a:gd name="connsiteX16" fmla="*/ 1190625 w 1276350"/>
                            <a:gd name="connsiteY16" fmla="*/ 552450 h 1209675"/>
                            <a:gd name="connsiteX17" fmla="*/ 1209675 w 1276350"/>
                            <a:gd name="connsiteY17" fmla="*/ 581025 h 1209675"/>
                            <a:gd name="connsiteX18" fmla="*/ 1228725 w 1276350"/>
                            <a:gd name="connsiteY18" fmla="*/ 647700 h 1209675"/>
                            <a:gd name="connsiteX19" fmla="*/ 1238250 w 1276350"/>
                            <a:gd name="connsiteY19" fmla="*/ 695325 h 1209675"/>
                            <a:gd name="connsiteX20" fmla="*/ 1257300 w 1276350"/>
                            <a:gd name="connsiteY20" fmla="*/ 733425 h 1209675"/>
                            <a:gd name="connsiteX21" fmla="*/ 1276350 w 1276350"/>
                            <a:gd name="connsiteY21" fmla="*/ 838200 h 1209675"/>
                            <a:gd name="connsiteX22" fmla="*/ 1219200 w 1276350"/>
                            <a:gd name="connsiteY22" fmla="*/ 895350 h 1209675"/>
                            <a:gd name="connsiteX23" fmla="*/ 1209675 w 1276350"/>
                            <a:gd name="connsiteY23" fmla="*/ 923925 h 1209675"/>
                            <a:gd name="connsiteX24" fmla="*/ 1095375 w 1276350"/>
                            <a:gd name="connsiteY24" fmla="*/ 962025 h 1209675"/>
                            <a:gd name="connsiteX25" fmla="*/ 1066800 w 1276350"/>
                            <a:gd name="connsiteY25" fmla="*/ 990600 h 1209675"/>
                            <a:gd name="connsiteX26" fmla="*/ 990600 w 1276350"/>
                            <a:gd name="connsiteY26" fmla="*/ 1009650 h 1209675"/>
                            <a:gd name="connsiteX27" fmla="*/ 962025 w 1276350"/>
                            <a:gd name="connsiteY27" fmla="*/ 1028700 h 1209675"/>
                            <a:gd name="connsiteX28" fmla="*/ 809625 w 1276350"/>
                            <a:gd name="connsiteY28" fmla="*/ 1009650 h 1209675"/>
                            <a:gd name="connsiteX29" fmla="*/ 781050 w 1276350"/>
                            <a:gd name="connsiteY29" fmla="*/ 981075 h 1209675"/>
                            <a:gd name="connsiteX30" fmla="*/ 333375 w 1276350"/>
                            <a:gd name="connsiteY30" fmla="*/ 981075 h 1209675"/>
                            <a:gd name="connsiteX31" fmla="*/ 323850 w 1276350"/>
                            <a:gd name="connsiteY31" fmla="*/ 1009650 h 1209675"/>
                            <a:gd name="connsiteX32" fmla="*/ 295275 w 1276350"/>
                            <a:gd name="connsiteY32" fmla="*/ 1019175 h 1209675"/>
                            <a:gd name="connsiteX33" fmla="*/ 238125 w 1276350"/>
                            <a:gd name="connsiteY33" fmla="*/ 1028700 h 1209675"/>
                            <a:gd name="connsiteX34" fmla="*/ 180975 w 1276350"/>
                            <a:gd name="connsiteY34" fmla="*/ 1047750 h 1209675"/>
                            <a:gd name="connsiteX35" fmla="*/ 142875 w 1276350"/>
                            <a:gd name="connsiteY35" fmla="*/ 1057275 h 1209675"/>
                            <a:gd name="connsiteX36" fmla="*/ 19050 w 1276350"/>
                            <a:gd name="connsiteY36" fmla="*/ 1047750 h 1209675"/>
                            <a:gd name="connsiteX37" fmla="*/ 0 w 1276350"/>
                            <a:gd name="connsiteY37" fmla="*/ 1104900 h 1209675"/>
                            <a:gd name="connsiteX38" fmla="*/ 9525 w 1276350"/>
                            <a:gd name="connsiteY38" fmla="*/ 1209675 h 120967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Lst>
                          <a:rect l="l" t="t" r="r" b="b"/>
                          <a:pathLst>
                            <a:path w="1276350" h="1209675">
                              <a:moveTo>
                                <a:pt x="85725" y="57150"/>
                              </a:moveTo>
                              <a:cubicBezTo>
                                <a:pt x="104775" y="50800"/>
                                <a:pt x="123328" y="42699"/>
                                <a:pt x="142875" y="38100"/>
                              </a:cubicBezTo>
                              <a:cubicBezTo>
                                <a:pt x="335333" y="-7184"/>
                                <a:pt x="175549" y="43084"/>
                                <a:pt x="304800" y="0"/>
                              </a:cubicBezTo>
                              <a:cubicBezTo>
                                <a:pt x="387350" y="6350"/>
                                <a:pt x="470096" y="10531"/>
                                <a:pt x="552450" y="19050"/>
                              </a:cubicBezTo>
                              <a:cubicBezTo>
                                <a:pt x="562437" y="20083"/>
                                <a:pt x="573925" y="21475"/>
                                <a:pt x="581025" y="28575"/>
                              </a:cubicBezTo>
                              <a:cubicBezTo>
                                <a:pt x="603680" y="51230"/>
                                <a:pt x="616419" y="96425"/>
                                <a:pt x="647700" y="114300"/>
                              </a:cubicBezTo>
                              <a:cubicBezTo>
                                <a:pt x="659066" y="120795"/>
                                <a:pt x="673213" y="120229"/>
                                <a:pt x="685800" y="123825"/>
                              </a:cubicBezTo>
                              <a:cubicBezTo>
                                <a:pt x="695454" y="126583"/>
                                <a:pt x="705598" y="128474"/>
                                <a:pt x="714375" y="133350"/>
                              </a:cubicBezTo>
                              <a:cubicBezTo>
                                <a:pt x="734389" y="144469"/>
                                <a:pt x="753209" y="157713"/>
                                <a:pt x="771525" y="171450"/>
                              </a:cubicBezTo>
                              <a:cubicBezTo>
                                <a:pt x="784225" y="180975"/>
                                <a:pt x="795748" y="192315"/>
                                <a:pt x="809625" y="200025"/>
                              </a:cubicBezTo>
                              <a:cubicBezTo>
                                <a:pt x="824571" y="208328"/>
                                <a:pt x="841957" y="211429"/>
                                <a:pt x="857250" y="219075"/>
                              </a:cubicBezTo>
                              <a:cubicBezTo>
                                <a:pt x="880145" y="230523"/>
                                <a:pt x="901700" y="244475"/>
                                <a:pt x="923925" y="257175"/>
                              </a:cubicBezTo>
                              <a:cubicBezTo>
                                <a:pt x="936625" y="279400"/>
                                <a:pt x="946310" y="303644"/>
                                <a:pt x="962025" y="323850"/>
                              </a:cubicBezTo>
                              <a:cubicBezTo>
                                <a:pt x="969053" y="332886"/>
                                <a:pt x="982091" y="335242"/>
                                <a:pt x="990600" y="342900"/>
                              </a:cubicBezTo>
                              <a:cubicBezTo>
                                <a:pt x="1013962" y="363926"/>
                                <a:pt x="1032130" y="390716"/>
                                <a:pt x="1057275" y="409575"/>
                              </a:cubicBezTo>
                              <a:cubicBezTo>
                                <a:pt x="1090067" y="434169"/>
                                <a:pt x="1129733" y="461112"/>
                                <a:pt x="1152525" y="495300"/>
                              </a:cubicBezTo>
                              <a:lnTo>
                                <a:pt x="1190625" y="552450"/>
                              </a:lnTo>
                              <a:cubicBezTo>
                                <a:pt x="1196975" y="561975"/>
                                <a:pt x="1206055" y="570165"/>
                                <a:pt x="1209675" y="581025"/>
                              </a:cubicBezTo>
                              <a:cubicBezTo>
                                <a:pt x="1220282" y="612846"/>
                                <a:pt x="1220752" y="611820"/>
                                <a:pt x="1228725" y="647700"/>
                              </a:cubicBezTo>
                              <a:cubicBezTo>
                                <a:pt x="1232237" y="663504"/>
                                <a:pt x="1233130" y="679966"/>
                                <a:pt x="1238250" y="695325"/>
                              </a:cubicBezTo>
                              <a:cubicBezTo>
                                <a:pt x="1242740" y="708795"/>
                                <a:pt x="1252314" y="720130"/>
                                <a:pt x="1257300" y="733425"/>
                              </a:cubicBezTo>
                              <a:cubicBezTo>
                                <a:pt x="1267664" y="761062"/>
                                <a:pt x="1272873" y="813862"/>
                                <a:pt x="1276350" y="838200"/>
                              </a:cubicBezTo>
                              <a:cubicBezTo>
                                <a:pt x="1254871" y="902637"/>
                                <a:pt x="1286681" y="827869"/>
                                <a:pt x="1219200" y="895350"/>
                              </a:cubicBezTo>
                              <a:cubicBezTo>
                                <a:pt x="1212100" y="902450"/>
                                <a:pt x="1217388" y="917497"/>
                                <a:pt x="1209675" y="923925"/>
                              </a:cubicBezTo>
                              <a:cubicBezTo>
                                <a:pt x="1195257" y="935940"/>
                                <a:pt x="1104585" y="959394"/>
                                <a:pt x="1095375" y="962025"/>
                              </a:cubicBezTo>
                              <a:cubicBezTo>
                                <a:pt x="1085850" y="971550"/>
                                <a:pt x="1078008" y="983128"/>
                                <a:pt x="1066800" y="990600"/>
                              </a:cubicBezTo>
                              <a:cubicBezTo>
                                <a:pt x="1054248" y="998968"/>
                                <a:pt x="997470" y="1008276"/>
                                <a:pt x="990600" y="1009650"/>
                              </a:cubicBezTo>
                              <a:cubicBezTo>
                                <a:pt x="981075" y="1016000"/>
                                <a:pt x="973433" y="1027749"/>
                                <a:pt x="962025" y="1028700"/>
                              </a:cubicBezTo>
                              <a:cubicBezTo>
                                <a:pt x="946862" y="1029964"/>
                                <a:pt x="832239" y="1012881"/>
                                <a:pt x="809625" y="1009650"/>
                              </a:cubicBezTo>
                              <a:cubicBezTo>
                                <a:pt x="800100" y="1000125"/>
                                <a:pt x="794337" y="983290"/>
                                <a:pt x="781050" y="981075"/>
                              </a:cubicBezTo>
                              <a:cubicBezTo>
                                <a:pt x="571628" y="946171"/>
                                <a:pt x="526709" y="961742"/>
                                <a:pt x="333375" y="981075"/>
                              </a:cubicBezTo>
                              <a:cubicBezTo>
                                <a:pt x="330200" y="990600"/>
                                <a:pt x="330950" y="1002550"/>
                                <a:pt x="323850" y="1009650"/>
                              </a:cubicBezTo>
                              <a:cubicBezTo>
                                <a:pt x="316750" y="1016750"/>
                                <a:pt x="305076" y="1016997"/>
                                <a:pt x="295275" y="1019175"/>
                              </a:cubicBezTo>
                              <a:cubicBezTo>
                                <a:pt x="276422" y="1023365"/>
                                <a:pt x="256861" y="1024016"/>
                                <a:pt x="238125" y="1028700"/>
                              </a:cubicBezTo>
                              <a:cubicBezTo>
                                <a:pt x="218644" y="1033570"/>
                                <a:pt x="200456" y="1042880"/>
                                <a:pt x="180975" y="1047750"/>
                              </a:cubicBezTo>
                              <a:lnTo>
                                <a:pt x="142875" y="1057275"/>
                              </a:lnTo>
                              <a:cubicBezTo>
                                <a:pt x="101600" y="1054100"/>
                                <a:pt x="58323" y="1034659"/>
                                <a:pt x="19050" y="1047750"/>
                              </a:cubicBezTo>
                              <a:cubicBezTo>
                                <a:pt x="0" y="1054100"/>
                                <a:pt x="0" y="1104900"/>
                                <a:pt x="0" y="1104900"/>
                              </a:cubicBezTo>
                              <a:cubicBezTo>
                                <a:pt x="10706" y="1190551"/>
                                <a:pt x="9525" y="1155502"/>
                                <a:pt x="9525" y="1209675"/>
                              </a:cubicBezTo>
                            </a:path>
                          </a:pathLst>
                        </a:custGeom>
                        <a:ln w="9525" cap="flat" cmpd="sng" algn="ctr">
                          <a:solidFill>
                            <a:srgbClr val="FFFF00"/>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9C1C66E" id="Freeform: Shape 18" o:spid="_x0000_s1026" style="position:absolute;margin-left:241.5pt;margin-top:95.15pt;width:100.5pt;height:95.25pt;z-index:251674624;visibility:visible;mso-wrap-style:square;mso-wrap-distance-left:9pt;mso-wrap-distance-top:0;mso-wrap-distance-right:9pt;mso-wrap-distance-bottom:0;mso-position-horizontal:absolute;mso-position-horizontal-relative:text;mso-position-vertical:absolute;mso-position-vertical-relative:text;v-text-anchor:middle" coordsize="1276350,12096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" path="m85725,57150v19050,-6350,37603,-14451,57150,-19050c335333,-7184,175549,43084,304800,v82550,6350,165296,10531,247650,19050c562437,20083,573925,21475,581025,28575v22655,22655,35394,67850,66675,85725c659066,120795,673213,120229,685800,123825v9654,2758,19798,4649,28575,9525c734389,144469,753209,157713,771525,171450v12700,9525,24223,20865,38100,28575c824571,208328,841957,211429,857250,219075v22895,11448,44450,25400,66675,38100c936625,279400,946310,303644,962025,323850v7028,9036,20066,11392,28575,19050c1013962,363926,1032130,390716,1057275,409575v32792,24594,72458,51537,95250,85725l1190625,552450v6350,9525,15430,17715,19050,28575c1220282,612846,1220752,611820,1228725,647700v3512,15804,4405,32266,9525,47625c1242740,708795,1252314,720130,1257300,733425v10364,27637,15573,80437,19050,104775c1254871,902637,1286681,827869,1219200,895350v-7100,7100,-1812,22147,-9525,28575c1195257,935940,1104585,959394,1095375,962025v-9525,9525,-17367,21103,-28575,28575c1054248,998968,997470,1008276,990600,1009650v-9525,6350,-17167,18099,-28575,19050c946862,1029964,832239,1012881,809625,1009650v-9525,-9525,-15288,-26360,-28575,-28575c571628,946171,526709,961742,333375,981075v-3175,9525,-2425,21475,-9525,28575c316750,1016750,305076,1016997,295275,1019175v-18853,4190,-38414,4841,-57150,9525c218644,1033570,200456,1042880,180975,1047750r-38100,9525c101600,1054100,58323,1034659,19050,1047750,,1054100,,1104900,,1104900v10706,85651,9525,50602,9525,104775e" filled="f" strokecolor="yellow">
                <v:stroke dashstyle="dash"/>
                <v:path arrowok="t" o:connecttype="custom" o:connectlocs="85725,57150;142875,38100;304800,0;552450,19050;581025,28575;647700,114300;685800,123825;714375,133350;771525,171450;809625,200025;857250,219075;923925,257175;962025,323850;990600,342900;1057275,409575;1152525,495300;1190625,552450;1209675,581025;1228725,647700;1238250,695325;1257300,733425;1276350,838200;1219200,895350;1209675,923925;1095375,962025;1066800,990600;990600,1009650;962025,1028700;809625,1009650;781050,981075;333375,981075;323850,1009650;295275,1019175;238125,1028700;180975,1047750;142875,1057275;19050,1047750;0,1104900;9525,1209675" o:connectangles="0,0,0,0,0,0,0,0,0,0,0,0,0,0,0,0,0,0,0,0,0,0,0,0,0,0,0,0,0,0,0,0,0,0,0,0,0,0,0"/>
              </v:shape>
            </w:pict>
          </mc:Fallback>
        </mc:AlternateContent>
      </w:r>
      <w:r w:rsidR="00A143D8">
        <w:rPr>
          <w:noProof/>
        </w:rPr>
        <mc:AlternateContent>
          <mc:Choice Requires="wps">
            <w:drawing>
              <wp:anchor distT="0" distB="0" distL="114300" distR="114300" simplePos="0" relativeHeight="251673600" behindDoc="0" locked="0" layoutInCell="1" allowOverlap="1" wp14:anchorId="4D9EA56A" wp14:editId="1A9AA754">
                <wp:simplePos x="0" y="0"/>
                <wp:positionH relativeFrom="column">
                  <wp:posOffset>523875</wp:posOffset>
                </wp:positionH>
                <wp:positionV relativeFrom="paragraph">
                  <wp:posOffset>1170305</wp:posOffset>
                </wp:positionV>
                <wp:extent cx="1876425" cy="1400175"/>
                <wp:effectExtent l="0" t="0" r="28575" b="28575"/>
                <wp:wrapNone/>
                <wp:docPr id="17" name="Freeform: Shape 17"/>
                <wp:cNvGraphicFramePr/>
                <a:graphic xmlns:a="http://schemas.openxmlformats.org/drawingml/2006/main">
                  <a:graphicData uri="http://schemas.microsoft.com/office/word/2010/wordprocessingShape">
                    <wps:wsp>
                      <wps:cNvSpPr/>
                      <wps:spPr>
                        <a:xfrm>
                          <a:off x="0" y="0"/>
                          <a:ext cx="1876425" cy="1400175"/>
                        </a:xfrm>
                        <a:custGeom>
                          <a:avLst/>
                          <a:gdLst>
                            <a:gd name="connsiteX0" fmla="*/ 1876425 w 1876425"/>
                            <a:gd name="connsiteY0" fmla="*/ 200025 h 1400175"/>
                            <a:gd name="connsiteX1" fmla="*/ 1390650 w 1876425"/>
                            <a:gd name="connsiteY1" fmla="*/ 219075 h 1400175"/>
                            <a:gd name="connsiteX2" fmla="*/ 1323975 w 1876425"/>
                            <a:gd name="connsiteY2" fmla="*/ 238125 h 1400175"/>
                            <a:gd name="connsiteX3" fmla="*/ 1238250 w 1876425"/>
                            <a:gd name="connsiteY3" fmla="*/ 257175 h 1400175"/>
                            <a:gd name="connsiteX4" fmla="*/ 1095375 w 1876425"/>
                            <a:gd name="connsiteY4" fmla="*/ 266700 h 1400175"/>
                            <a:gd name="connsiteX5" fmla="*/ 962025 w 1876425"/>
                            <a:gd name="connsiteY5" fmla="*/ 95250 h 1400175"/>
                            <a:gd name="connsiteX6" fmla="*/ 942975 w 1876425"/>
                            <a:gd name="connsiteY6" fmla="*/ 0 h 1400175"/>
                            <a:gd name="connsiteX7" fmla="*/ 904875 w 1876425"/>
                            <a:gd name="connsiteY7" fmla="*/ 9525 h 1400175"/>
                            <a:gd name="connsiteX8" fmla="*/ 895350 w 1876425"/>
                            <a:gd name="connsiteY8" fmla="*/ 38100 h 1400175"/>
                            <a:gd name="connsiteX9" fmla="*/ 876300 w 1876425"/>
                            <a:gd name="connsiteY9" fmla="*/ 66675 h 1400175"/>
                            <a:gd name="connsiteX10" fmla="*/ 771525 w 1876425"/>
                            <a:gd name="connsiteY10" fmla="*/ 133350 h 1400175"/>
                            <a:gd name="connsiteX11" fmla="*/ 742950 w 1876425"/>
                            <a:gd name="connsiteY11" fmla="*/ 142875 h 1400175"/>
                            <a:gd name="connsiteX12" fmla="*/ 714375 w 1876425"/>
                            <a:gd name="connsiteY12" fmla="*/ 161925 h 1400175"/>
                            <a:gd name="connsiteX13" fmla="*/ 685800 w 1876425"/>
                            <a:gd name="connsiteY13" fmla="*/ 171450 h 1400175"/>
                            <a:gd name="connsiteX14" fmla="*/ 600075 w 1876425"/>
                            <a:gd name="connsiteY14" fmla="*/ 209550 h 1400175"/>
                            <a:gd name="connsiteX15" fmla="*/ 495300 w 1876425"/>
                            <a:gd name="connsiteY15" fmla="*/ 285750 h 1400175"/>
                            <a:gd name="connsiteX16" fmla="*/ 438150 w 1876425"/>
                            <a:gd name="connsiteY16" fmla="*/ 314325 h 1400175"/>
                            <a:gd name="connsiteX17" fmla="*/ 333375 w 1876425"/>
                            <a:gd name="connsiteY17" fmla="*/ 390525 h 1400175"/>
                            <a:gd name="connsiteX18" fmla="*/ 276225 w 1876425"/>
                            <a:gd name="connsiteY18" fmla="*/ 409575 h 1400175"/>
                            <a:gd name="connsiteX19" fmla="*/ 133350 w 1876425"/>
                            <a:gd name="connsiteY19" fmla="*/ 438150 h 1400175"/>
                            <a:gd name="connsiteX20" fmla="*/ 95250 w 1876425"/>
                            <a:gd name="connsiteY20" fmla="*/ 466725 h 1400175"/>
                            <a:gd name="connsiteX21" fmla="*/ 85725 w 1876425"/>
                            <a:gd name="connsiteY21" fmla="*/ 495300 h 1400175"/>
                            <a:gd name="connsiteX22" fmla="*/ 38100 w 1876425"/>
                            <a:gd name="connsiteY22" fmla="*/ 571500 h 1400175"/>
                            <a:gd name="connsiteX23" fmla="*/ 28575 w 1876425"/>
                            <a:gd name="connsiteY23" fmla="*/ 609600 h 1400175"/>
                            <a:gd name="connsiteX24" fmla="*/ 0 w 1876425"/>
                            <a:gd name="connsiteY24" fmla="*/ 685800 h 1400175"/>
                            <a:gd name="connsiteX25" fmla="*/ 9525 w 1876425"/>
                            <a:gd name="connsiteY25" fmla="*/ 790575 h 1400175"/>
                            <a:gd name="connsiteX26" fmla="*/ 85725 w 1876425"/>
                            <a:gd name="connsiteY26" fmla="*/ 904875 h 1400175"/>
                            <a:gd name="connsiteX27" fmla="*/ 114300 w 1876425"/>
                            <a:gd name="connsiteY27" fmla="*/ 923925 h 1400175"/>
                            <a:gd name="connsiteX28" fmla="*/ 152400 w 1876425"/>
                            <a:gd name="connsiteY28" fmla="*/ 971550 h 1400175"/>
                            <a:gd name="connsiteX29" fmla="*/ 171450 w 1876425"/>
                            <a:gd name="connsiteY29" fmla="*/ 1066800 h 1400175"/>
                            <a:gd name="connsiteX30" fmla="*/ 190500 w 1876425"/>
                            <a:gd name="connsiteY30" fmla="*/ 1133475 h 1400175"/>
                            <a:gd name="connsiteX31" fmla="*/ 200025 w 1876425"/>
                            <a:gd name="connsiteY31" fmla="*/ 1209675 h 1400175"/>
                            <a:gd name="connsiteX32" fmla="*/ 276225 w 1876425"/>
                            <a:gd name="connsiteY32" fmla="*/ 1352550 h 1400175"/>
                            <a:gd name="connsiteX33" fmla="*/ 314325 w 1876425"/>
                            <a:gd name="connsiteY33" fmla="*/ 1390650 h 1400175"/>
                            <a:gd name="connsiteX34" fmla="*/ 381000 w 1876425"/>
                            <a:gd name="connsiteY34" fmla="*/ 1400175 h 1400175"/>
                            <a:gd name="connsiteX35" fmla="*/ 714375 w 1876425"/>
                            <a:gd name="connsiteY35" fmla="*/ 1390650 h 1400175"/>
                            <a:gd name="connsiteX36" fmla="*/ 771525 w 1876425"/>
                            <a:gd name="connsiteY36" fmla="*/ 1371600 h 1400175"/>
                            <a:gd name="connsiteX37" fmla="*/ 876300 w 1876425"/>
                            <a:gd name="connsiteY37" fmla="*/ 1362075 h 1400175"/>
                            <a:gd name="connsiteX38" fmla="*/ 952500 w 1876425"/>
                            <a:gd name="connsiteY38" fmla="*/ 1352550 h 1400175"/>
                            <a:gd name="connsiteX39" fmla="*/ 1000125 w 1876425"/>
                            <a:gd name="connsiteY39" fmla="*/ 1323975 h 1400175"/>
                            <a:gd name="connsiteX40" fmla="*/ 1085850 w 1876425"/>
                            <a:gd name="connsiteY40" fmla="*/ 1295400 h 1400175"/>
                            <a:gd name="connsiteX41" fmla="*/ 1114425 w 1876425"/>
                            <a:gd name="connsiteY41" fmla="*/ 1285875 h 1400175"/>
                            <a:gd name="connsiteX42" fmla="*/ 1171575 w 1876425"/>
                            <a:gd name="connsiteY42" fmla="*/ 1257300 h 1400175"/>
                            <a:gd name="connsiteX43" fmla="*/ 1295400 w 1876425"/>
                            <a:gd name="connsiteY43" fmla="*/ 1238250 h 1400175"/>
                            <a:gd name="connsiteX44" fmla="*/ 1390650 w 1876425"/>
                            <a:gd name="connsiteY44" fmla="*/ 1219200 h 1400175"/>
                            <a:gd name="connsiteX45" fmla="*/ 1447800 w 1876425"/>
                            <a:gd name="connsiteY45" fmla="*/ 1209675 h 1400175"/>
                            <a:gd name="connsiteX46" fmla="*/ 1590675 w 1876425"/>
                            <a:gd name="connsiteY46" fmla="*/ 1200150 h 140017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 ang="0">
                              <a:pos x="connsiteX20" y="connsiteY20"/>
                            </a:cxn>
                            <a:cxn ang="0">
                              <a:pos x="connsiteX21" y="connsiteY21"/>
                            </a:cxn>
                            <a:cxn ang="0">
                              <a:pos x="connsiteX22" y="connsiteY22"/>
                            </a:cxn>
                            <a:cxn ang="0">
                              <a:pos x="connsiteX23" y="connsiteY23"/>
                            </a:cxn>
                            <a:cxn ang="0">
                              <a:pos x="connsiteX24" y="connsiteY24"/>
                            </a:cxn>
                            <a:cxn ang="0">
                              <a:pos x="connsiteX25" y="connsiteY25"/>
                            </a:cxn>
                            <a:cxn ang="0">
                              <a:pos x="connsiteX26" y="connsiteY26"/>
                            </a:cxn>
                            <a:cxn ang="0">
                              <a:pos x="connsiteX27" y="connsiteY27"/>
                            </a:cxn>
                            <a:cxn ang="0">
                              <a:pos x="connsiteX28" y="connsiteY28"/>
                            </a:cxn>
                            <a:cxn ang="0">
                              <a:pos x="connsiteX29" y="connsiteY29"/>
                            </a:cxn>
                            <a:cxn ang="0">
                              <a:pos x="connsiteX30" y="connsiteY30"/>
                            </a:cxn>
                            <a:cxn ang="0">
                              <a:pos x="connsiteX31" y="connsiteY31"/>
                            </a:cxn>
                            <a:cxn ang="0">
                              <a:pos x="connsiteX32" y="connsiteY32"/>
                            </a:cxn>
                            <a:cxn ang="0">
                              <a:pos x="connsiteX33" y="connsiteY33"/>
                            </a:cxn>
                            <a:cxn ang="0">
                              <a:pos x="connsiteX34" y="connsiteY34"/>
                            </a:cxn>
                            <a:cxn ang="0">
                              <a:pos x="connsiteX35" y="connsiteY35"/>
                            </a:cxn>
                            <a:cxn ang="0">
                              <a:pos x="connsiteX36" y="connsiteY36"/>
                            </a:cxn>
                            <a:cxn ang="0">
                              <a:pos x="connsiteX37" y="connsiteY37"/>
                            </a:cxn>
                            <a:cxn ang="0">
                              <a:pos x="connsiteX38" y="connsiteY38"/>
                            </a:cxn>
                            <a:cxn ang="0">
                              <a:pos x="connsiteX39" y="connsiteY39"/>
                            </a:cxn>
                            <a:cxn ang="0">
                              <a:pos x="connsiteX40" y="connsiteY40"/>
                            </a:cxn>
                            <a:cxn ang="0">
                              <a:pos x="connsiteX41" y="connsiteY41"/>
                            </a:cxn>
                            <a:cxn ang="0">
                              <a:pos x="connsiteX42" y="connsiteY42"/>
                            </a:cxn>
                            <a:cxn ang="0">
                              <a:pos x="connsiteX43" y="connsiteY43"/>
                            </a:cxn>
                            <a:cxn ang="0">
                              <a:pos x="connsiteX44" y="connsiteY44"/>
                            </a:cxn>
                            <a:cxn ang="0">
                              <a:pos x="connsiteX45" y="connsiteY45"/>
                            </a:cxn>
                            <a:cxn ang="0">
                              <a:pos x="connsiteX46" y="connsiteY46"/>
                            </a:cxn>
                          </a:cxnLst>
                          <a:rect l="l" t="t" r="r" b="b"/>
                          <a:pathLst>
                            <a:path w="1876425" h="1400175">
                              <a:moveTo>
                                <a:pt x="1876425" y="200025"/>
                              </a:moveTo>
                              <a:cubicBezTo>
                                <a:pt x="1714500" y="206375"/>
                                <a:pt x="1552315" y="207926"/>
                                <a:pt x="1390650" y="219075"/>
                              </a:cubicBezTo>
                              <a:cubicBezTo>
                                <a:pt x="1367590" y="220665"/>
                                <a:pt x="1346399" y="232519"/>
                                <a:pt x="1323975" y="238125"/>
                              </a:cubicBezTo>
                              <a:cubicBezTo>
                                <a:pt x="1295577" y="245225"/>
                                <a:pt x="1267296" y="253544"/>
                                <a:pt x="1238250" y="257175"/>
                              </a:cubicBezTo>
                              <a:cubicBezTo>
                                <a:pt x="1190888" y="263095"/>
                                <a:pt x="1143000" y="263525"/>
                                <a:pt x="1095375" y="266700"/>
                              </a:cubicBezTo>
                              <a:cubicBezTo>
                                <a:pt x="1035677" y="207002"/>
                                <a:pt x="997832" y="178799"/>
                                <a:pt x="962025" y="95250"/>
                              </a:cubicBezTo>
                              <a:cubicBezTo>
                                <a:pt x="949270" y="65489"/>
                                <a:pt x="949325" y="31750"/>
                                <a:pt x="942975" y="0"/>
                              </a:cubicBezTo>
                              <a:cubicBezTo>
                                <a:pt x="930275" y="3175"/>
                                <a:pt x="915097" y="1347"/>
                                <a:pt x="904875" y="9525"/>
                              </a:cubicBezTo>
                              <a:cubicBezTo>
                                <a:pt x="897035" y="15797"/>
                                <a:pt x="899840" y="29120"/>
                                <a:pt x="895350" y="38100"/>
                              </a:cubicBezTo>
                              <a:cubicBezTo>
                                <a:pt x="890230" y="48339"/>
                                <a:pt x="884915" y="59137"/>
                                <a:pt x="876300" y="66675"/>
                              </a:cubicBezTo>
                              <a:cubicBezTo>
                                <a:pt x="872600" y="69912"/>
                                <a:pt x="783107" y="129489"/>
                                <a:pt x="771525" y="133350"/>
                              </a:cubicBezTo>
                              <a:cubicBezTo>
                                <a:pt x="762000" y="136525"/>
                                <a:pt x="751930" y="138385"/>
                                <a:pt x="742950" y="142875"/>
                              </a:cubicBezTo>
                              <a:cubicBezTo>
                                <a:pt x="732711" y="147995"/>
                                <a:pt x="724614" y="156805"/>
                                <a:pt x="714375" y="161925"/>
                              </a:cubicBezTo>
                              <a:cubicBezTo>
                                <a:pt x="705395" y="166415"/>
                                <a:pt x="694780" y="166960"/>
                                <a:pt x="685800" y="171450"/>
                              </a:cubicBezTo>
                              <a:cubicBezTo>
                                <a:pt x="595234" y="216733"/>
                                <a:pt x="747517" y="160403"/>
                                <a:pt x="600075" y="209550"/>
                              </a:cubicBezTo>
                              <a:cubicBezTo>
                                <a:pt x="560172" y="249453"/>
                                <a:pt x="561017" y="252891"/>
                                <a:pt x="495300" y="285750"/>
                              </a:cubicBezTo>
                              <a:cubicBezTo>
                                <a:pt x="476250" y="295275"/>
                                <a:pt x="456119" y="302890"/>
                                <a:pt x="438150" y="314325"/>
                              </a:cubicBezTo>
                              <a:cubicBezTo>
                                <a:pt x="409619" y="332481"/>
                                <a:pt x="365804" y="379715"/>
                                <a:pt x="333375" y="390525"/>
                              </a:cubicBezTo>
                              <a:cubicBezTo>
                                <a:pt x="314325" y="396875"/>
                                <a:pt x="295459" y="403805"/>
                                <a:pt x="276225" y="409575"/>
                              </a:cubicBezTo>
                              <a:cubicBezTo>
                                <a:pt x="234376" y="422130"/>
                                <a:pt x="167787" y="431889"/>
                                <a:pt x="133350" y="438150"/>
                              </a:cubicBezTo>
                              <a:cubicBezTo>
                                <a:pt x="120650" y="447675"/>
                                <a:pt x="105413" y="454529"/>
                                <a:pt x="95250" y="466725"/>
                              </a:cubicBezTo>
                              <a:cubicBezTo>
                                <a:pt x="88822" y="474438"/>
                                <a:pt x="90706" y="486583"/>
                                <a:pt x="85725" y="495300"/>
                              </a:cubicBezTo>
                              <a:cubicBezTo>
                                <a:pt x="53032" y="552513"/>
                                <a:pt x="60313" y="512266"/>
                                <a:pt x="38100" y="571500"/>
                              </a:cubicBezTo>
                              <a:cubicBezTo>
                                <a:pt x="33503" y="583757"/>
                                <a:pt x="32171" y="597013"/>
                                <a:pt x="28575" y="609600"/>
                              </a:cubicBezTo>
                              <a:cubicBezTo>
                                <a:pt x="21109" y="635731"/>
                                <a:pt x="10065" y="660638"/>
                                <a:pt x="0" y="685800"/>
                              </a:cubicBezTo>
                              <a:cubicBezTo>
                                <a:pt x="3175" y="720725"/>
                                <a:pt x="1493" y="756438"/>
                                <a:pt x="9525" y="790575"/>
                              </a:cubicBezTo>
                              <a:cubicBezTo>
                                <a:pt x="18492" y="828683"/>
                                <a:pt x="60206" y="879356"/>
                                <a:pt x="85725" y="904875"/>
                              </a:cubicBezTo>
                              <a:cubicBezTo>
                                <a:pt x="93820" y="912970"/>
                                <a:pt x="106205" y="915830"/>
                                <a:pt x="114300" y="923925"/>
                              </a:cubicBezTo>
                              <a:cubicBezTo>
                                <a:pt x="128675" y="938300"/>
                                <a:pt x="139700" y="955675"/>
                                <a:pt x="152400" y="971550"/>
                              </a:cubicBezTo>
                              <a:cubicBezTo>
                                <a:pt x="171961" y="1030234"/>
                                <a:pt x="153938" y="970485"/>
                                <a:pt x="171450" y="1066800"/>
                              </a:cubicBezTo>
                              <a:cubicBezTo>
                                <a:pt x="176234" y="1093112"/>
                                <a:pt x="182339" y="1108992"/>
                                <a:pt x="190500" y="1133475"/>
                              </a:cubicBezTo>
                              <a:cubicBezTo>
                                <a:pt x="193675" y="1158875"/>
                                <a:pt x="193174" y="1185011"/>
                                <a:pt x="200025" y="1209675"/>
                              </a:cubicBezTo>
                              <a:cubicBezTo>
                                <a:pt x="220335" y="1282791"/>
                                <a:pt x="231828" y="1302604"/>
                                <a:pt x="276225" y="1352550"/>
                              </a:cubicBezTo>
                              <a:cubicBezTo>
                                <a:pt x="288157" y="1365974"/>
                                <a:pt x="297974" y="1383218"/>
                                <a:pt x="314325" y="1390650"/>
                              </a:cubicBezTo>
                              <a:cubicBezTo>
                                <a:pt x="334763" y="1399940"/>
                                <a:pt x="358775" y="1397000"/>
                                <a:pt x="381000" y="1400175"/>
                              </a:cubicBezTo>
                              <a:cubicBezTo>
                                <a:pt x="492125" y="1397000"/>
                                <a:pt x="603501" y="1398763"/>
                                <a:pt x="714375" y="1390650"/>
                              </a:cubicBezTo>
                              <a:cubicBezTo>
                                <a:pt x="734402" y="1389185"/>
                                <a:pt x="751750" y="1375090"/>
                                <a:pt x="771525" y="1371600"/>
                              </a:cubicBezTo>
                              <a:cubicBezTo>
                                <a:pt x="806060" y="1365506"/>
                                <a:pt x="841424" y="1365746"/>
                                <a:pt x="876300" y="1362075"/>
                              </a:cubicBezTo>
                              <a:cubicBezTo>
                                <a:pt x="901757" y="1359395"/>
                                <a:pt x="927100" y="1355725"/>
                                <a:pt x="952500" y="1352550"/>
                              </a:cubicBezTo>
                              <a:cubicBezTo>
                                <a:pt x="968375" y="1343025"/>
                                <a:pt x="983109" y="1331268"/>
                                <a:pt x="1000125" y="1323975"/>
                              </a:cubicBezTo>
                              <a:cubicBezTo>
                                <a:pt x="1027810" y="1312110"/>
                                <a:pt x="1057275" y="1304925"/>
                                <a:pt x="1085850" y="1295400"/>
                              </a:cubicBezTo>
                              <a:cubicBezTo>
                                <a:pt x="1095375" y="1292225"/>
                                <a:pt x="1105445" y="1290365"/>
                                <a:pt x="1114425" y="1285875"/>
                              </a:cubicBezTo>
                              <a:cubicBezTo>
                                <a:pt x="1133475" y="1276350"/>
                                <a:pt x="1150978" y="1262720"/>
                                <a:pt x="1171575" y="1257300"/>
                              </a:cubicBezTo>
                              <a:cubicBezTo>
                                <a:pt x="1211961" y="1246672"/>
                                <a:pt x="1254257" y="1245405"/>
                                <a:pt x="1295400" y="1238250"/>
                              </a:cubicBezTo>
                              <a:cubicBezTo>
                                <a:pt x="1327300" y="1232702"/>
                                <a:pt x="1358826" y="1225167"/>
                                <a:pt x="1390650" y="1219200"/>
                              </a:cubicBezTo>
                              <a:cubicBezTo>
                                <a:pt x="1409632" y="1215641"/>
                                <a:pt x="1428574" y="1211506"/>
                                <a:pt x="1447800" y="1209675"/>
                              </a:cubicBezTo>
                              <a:cubicBezTo>
                                <a:pt x="1495316" y="1205150"/>
                                <a:pt x="1590675" y="1200150"/>
                                <a:pt x="1590675" y="1200150"/>
                              </a:cubicBezTo>
                            </a:path>
                          </a:pathLst>
                        </a:custGeom>
                        <a:ln w="9525" cap="flat" cmpd="sng" algn="ctr">
                          <a:solidFill>
                            <a:srgbClr val="FFFF00"/>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4D4E408" id="Freeform: Shape 17" o:spid="_x0000_s1026" style="position:absolute;margin-left:41.25pt;margin-top:92.15pt;width:147.75pt;height:110.25pt;z-index:251673600;visibility:visible;mso-wrap-style:square;mso-wrap-distance-left:9pt;mso-wrap-distance-top:0;mso-wrap-distance-right:9pt;mso-wrap-distance-bottom:0;mso-position-horizontal:absolute;mso-position-horizontal-relative:text;mso-position-vertical:absolute;mso-position-vertical-relative:text;v-text-anchor:middle" coordsize="1876425,14001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" path="m1876425,200025v-161925,6350,-324110,7901,-485775,19050c1367590,220665,1346399,232519,1323975,238125v-28398,7100,-56679,15419,-85725,19050c1190888,263095,1143000,263525,1095375,266700,1035677,207002,997832,178799,962025,95250,949270,65489,949325,31750,942975,,930275,3175,915097,1347,904875,9525v-7840,6272,-5035,19595,-9525,28575c890230,48339,884915,59137,876300,66675v-3700,3237,-93193,62814,-104775,66675c762000,136525,751930,138385,742950,142875v-10239,5120,-18336,13930,-28575,19050c705395,166415,694780,166960,685800,171450v-90566,45283,61717,-11047,-85725,38100c560172,249453,561017,252891,495300,285750v-19050,9525,-39181,17140,-57150,28575c409619,332481,365804,379715,333375,390525v-19050,6350,-37916,13280,-57150,19050c234376,422130,167787,431889,133350,438150v-12700,9525,-27937,16379,-38100,28575c88822,474438,90706,486583,85725,495300,53032,552513,60313,512266,38100,571500v-4597,12257,-5929,25513,-9525,38100c21109,635731,10065,660638,,685800v3175,34925,1493,70638,9525,104775c18492,828683,60206,879356,85725,904875v8095,8095,20480,10955,28575,19050c128675,938300,139700,955675,152400,971550v19561,58684,1538,-1065,19050,95250c176234,1093112,182339,1108992,190500,1133475v3175,25400,2674,51536,9525,76200c220335,1282791,231828,1302604,276225,1352550v11932,13424,21749,30668,38100,38100c334763,1399940,358775,1397000,381000,1400175v111125,-3175,222501,-1412,333375,-9525c734402,1389185,751750,1375090,771525,1371600v34535,-6094,69899,-5854,104775,-9525c901757,1359395,927100,1355725,952500,1352550v15875,-9525,30609,-21282,47625,-28575c1027810,1312110,1057275,1304925,1085850,1295400v9525,-3175,19595,-5035,28575,-9525c1133475,1276350,1150978,1262720,1171575,1257300v40386,-10628,82682,-11895,123825,-19050c1327300,1232702,1358826,1225167,1390650,1219200v18982,-3559,37924,-7694,57150,-9525c1495316,1205150,1590675,1200150,1590675,1200150e" filled="f" strokecolor="yellow">
                <v:stroke dashstyle="dash"/>
                <v:path arrowok="t" o:connecttype="custom" o:connectlocs="1876425,200025;1390650,219075;1323975,238125;1238250,257175;1095375,266700;962025,95250;942975,0;904875,9525;895350,38100;876300,66675;771525,133350;742950,142875;714375,161925;685800,171450;600075,209550;495300,285750;438150,314325;333375,390525;276225,409575;133350,438150;95250,466725;85725,495300;38100,571500;28575,609600;0,685800;9525,790575;85725,904875;114300,923925;152400,971550;171450,1066800;190500,1133475;200025,1209675;276225,1352550;314325,1390650;381000,1400175;714375,1390650;771525,1371600;876300,1362075;952500,1352550;1000125,1323975;1085850,1295400;1114425,1285875;1171575,1257300;1295400,1238250;1390650,1219200;1447800,1209675;1590675,1200150" o:connectangles="0,0,0,0,0,0,0,0,0,0,0,0,0,0,0,0,0,0,0,0,0,0,0,0,0,0,0,0,0,0,0,0,0,0,0,0,0,0,0,0,0,0,0,0,0,0,0"/>
              </v:shape>
            </w:pict>
          </mc:Fallback>
        </mc:AlternateContent>
      </w:r>
      <w:r w:rsidR="008E2297">
        <w:rPr>
          <w:noProof/>
        </w:rPr>
        <mc:AlternateContent>
          <mc:Choice Requires="wps">
            <w:drawing>
              <wp:anchor distT="45720" distB="45720" distL="114300" distR="114300" simplePos="0" relativeHeight="251672576" behindDoc="0" locked="0" layoutInCell="1" allowOverlap="1" wp14:anchorId="39E9DA24" wp14:editId="77F773A2">
                <wp:simplePos x="0" y="0"/>
                <wp:positionH relativeFrom="margin">
                  <wp:posOffset>400050</wp:posOffset>
                </wp:positionH>
                <wp:positionV relativeFrom="paragraph">
                  <wp:posOffset>3180080</wp:posOffset>
                </wp:positionV>
                <wp:extent cx="1219200" cy="285750"/>
                <wp:effectExtent l="0" t="0" r="19050" b="19050"/>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19200" cy="285750"/>
                        </a:xfrm>
                        <a:prstGeom prst="rect">
                          <a:avLst/>
                        </a:prstGeom>
                        <a:solidFill>
                          <a:srgbClr val="FFFFFF"/>
                        </a:solidFill>
                        <a:ln w="9525">
                          <a:solidFill>
                            <a:srgbClr val="000000"/>
                          </a:solidFill>
                          <a:miter lim="800000"/>
                          <a:headEnd/>
                          <a:tailEnd/>
                        </a:ln>
                      </wps:spPr>
                      <wps:txbx>
                        <w:txbxContent>
                          <w:p w14:paraId="1DBCAB0E" w14:textId="7B3E9836" w:rsidR="008E2297" w:rsidRPr="00025CB4" w:rsidRDefault="008E2297" w:rsidP="008E2297">
                            <w:pPr>
                              <w:jc w:val="center"/>
                              <w:rPr>
                                <w:b/>
                                <w:bCs/>
                              </w:rPr>
                            </w:pPr>
                            <w:r w:rsidRPr="00025CB4">
                              <w:rPr>
                                <w:b/>
                                <w:bCs/>
                              </w:rPr>
                              <w:t>C</w:t>
                            </w:r>
                            <w:r>
                              <w:rPr>
                                <w:b/>
                                <w:bCs/>
                              </w:rPr>
                              <w:t>4 Guides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9E9DA24" id="_x0000_s1028" type="#_x0000_t202" style="position:absolute;margin-left:31.5pt;margin-top:250.4pt;width:96pt;height:22.5pt;z-index:25167257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">
                <v:textbox>
                  <w:txbxContent>
                    <w:p w14:paraId="1DBCAB0E" w14:textId="7B3E9836" w:rsidR="008E2297" w:rsidRPr="00025CB4" w:rsidRDefault="008E2297" w:rsidP="008E2297">
                      <w:pPr>
                        <w:jc w:val="center"/>
                        <w:rPr>
                          <w:b/>
                          <w:bCs/>
                        </w:rPr>
                      </w:pPr>
                      <w:r w:rsidRPr="00025CB4">
                        <w:rPr>
                          <w:b/>
                          <w:bCs/>
                        </w:rPr>
                        <w:t>C</w:t>
                      </w:r>
                      <w:r>
                        <w:rPr>
                          <w:b/>
                          <w:bCs/>
                        </w:rPr>
                        <w:t>4 Guides</w:t>
                      </w:r>
                    </w:p>
                  </w:txbxContent>
                </v:textbox>
                <w10:wrap type="square" anchorx="margin"/>
              </v:shape>
            </w:pict>
          </mc:Fallback>
        </mc:AlternateContent>
      </w:r>
      <w:r w:rsidR="008E2297">
        <w:rPr>
          <w:noProof/>
        </w:rPr>
        <mc:AlternateContent>
          <mc:Choice Requires="wps">
            <w:drawing>
              <wp:anchor distT="0" distB="0" distL="114300" distR="114300" simplePos="0" relativeHeight="251670528" behindDoc="0" locked="0" layoutInCell="1" allowOverlap="1" wp14:anchorId="195F9C5E" wp14:editId="2673AC3B">
                <wp:simplePos x="0" y="0"/>
                <wp:positionH relativeFrom="column">
                  <wp:posOffset>1114425</wp:posOffset>
                </wp:positionH>
                <wp:positionV relativeFrom="paragraph">
                  <wp:posOffset>2560955</wp:posOffset>
                </wp:positionV>
                <wp:extent cx="933450" cy="628650"/>
                <wp:effectExtent l="0" t="38100" r="57150" b="19050"/>
                <wp:wrapNone/>
                <wp:docPr id="13" name="Straight Arrow Connector 13"/>
                <wp:cNvGraphicFramePr/>
                <a:graphic xmlns:a="http://schemas.openxmlformats.org/drawingml/2006/main">
                  <a:graphicData uri="http://schemas.microsoft.com/office/word/2010/wordprocessingShape">
                    <wps:wsp>
                      <wps:cNvCnPr/>
                      <wps:spPr>
                        <a:xfrm flipV="1">
                          <a:off x="0" y="0"/>
                          <a:ext cx="933450" cy="628650"/>
                        </a:xfrm>
                        <a:prstGeom prst="straightConnector1">
                          <a:avLst/>
                        </a:prstGeom>
                        <a:noFill/>
                        <a:ln w="19050" cap="flat" cmpd="sng" algn="ctr">
                          <a:solidFill>
                            <a:srgbClr val="FFC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7F1C953B" id="Straight Arrow Connector 13" o:spid="_x0000_s1026" type="#_x0000_t32" style="position:absolute;margin-left:87.75pt;margin-top:201.65pt;width:73.5pt;height:49.5pt;flip:y;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" strokecolor="#ffc000" strokeweight="1.5pt">
                <v:stroke endarrow="block" joinstyle="miter"/>
              </v:shape>
            </w:pict>
          </mc:Fallback>
        </mc:AlternateContent>
      </w:r>
      <w:r w:rsidR="00025CB4">
        <w:rPr>
          <w:noProof/>
        </w:rPr>
        <mc:AlternateContent>
          <mc:Choice Requires="wps">
            <w:drawing>
              <wp:anchor distT="45720" distB="45720" distL="114300" distR="114300" simplePos="0" relativeHeight="251668480" behindDoc="0" locked="0" layoutInCell="1" allowOverlap="1" wp14:anchorId="4D9B47A9" wp14:editId="18249EF2">
                <wp:simplePos x="0" y="0"/>
                <wp:positionH relativeFrom="margin">
                  <wp:posOffset>4648200</wp:posOffset>
                </wp:positionH>
                <wp:positionV relativeFrom="paragraph">
                  <wp:posOffset>2370455</wp:posOffset>
                </wp:positionV>
                <wp:extent cx="1219200" cy="285750"/>
                <wp:effectExtent l="0" t="0" r="19050" b="1905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19200" cy="285750"/>
                        </a:xfrm>
                        <a:prstGeom prst="rect">
                          <a:avLst/>
                        </a:prstGeom>
                        <a:solidFill>
                          <a:srgbClr val="FFFFFF"/>
                        </a:solidFill>
                        <a:ln w="9525">
                          <a:solidFill>
                            <a:srgbClr val="000000"/>
                          </a:solidFill>
                          <a:miter lim="800000"/>
                          <a:headEnd/>
                          <a:tailEnd/>
                        </a:ln>
                      </wps:spPr>
                      <wps:txbx>
                        <w:txbxContent>
                          <w:p w14:paraId="165BF196" w14:textId="703809AF" w:rsidR="00025CB4" w:rsidRPr="00025CB4" w:rsidRDefault="00025CB4" w:rsidP="00025CB4">
                            <w:pPr>
                              <w:jc w:val="center"/>
                              <w:rPr>
                                <w:b/>
                                <w:bCs/>
                              </w:rPr>
                            </w:pPr>
                            <w:r w:rsidRPr="00025CB4">
                              <w:rPr>
                                <w:b/>
                                <w:bCs/>
                              </w:rPr>
                              <w:t>C</w:t>
                            </w:r>
                            <w:r>
                              <w:rPr>
                                <w:b/>
                                <w:bCs/>
                              </w:rPr>
                              <w:t>5 Guides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D9B47A9" id="_x0000_s1029" type="#_x0000_t202" style="position:absolute;margin-left:366pt;margin-top:186.65pt;width:96pt;height:22.5pt;z-index:25166848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">
                <v:textbox>
                  <w:txbxContent>
                    <w:p w14:paraId="165BF196" w14:textId="703809AF" w:rsidR="00025CB4" w:rsidRPr="00025CB4" w:rsidRDefault="00025CB4" w:rsidP="00025CB4">
                      <w:pPr>
                        <w:jc w:val="center"/>
                        <w:rPr>
                          <w:b/>
                          <w:bCs/>
                        </w:rPr>
                      </w:pPr>
                      <w:r w:rsidRPr="00025CB4">
                        <w:rPr>
                          <w:b/>
                          <w:bCs/>
                        </w:rPr>
                        <w:t>C</w:t>
                      </w:r>
                      <w:r>
                        <w:rPr>
                          <w:b/>
                          <w:bCs/>
                        </w:rPr>
                        <w:t>5 Guides</w:t>
                      </w:r>
                    </w:p>
                  </w:txbxContent>
                </v:textbox>
                <w10:wrap type="square" anchorx="margin"/>
              </v:shape>
            </w:pict>
          </mc:Fallback>
        </mc:AlternateContent>
      </w:r>
      <w:r w:rsidR="00025CB4">
        <w:rPr>
          <w:noProof/>
        </w:rPr>
        <mc:AlternateContent>
          <mc:Choice Requires="wps">
            <w:drawing>
              <wp:anchor distT="0" distB="0" distL="114300" distR="114300" simplePos="0" relativeHeight="251666432" behindDoc="0" locked="0" layoutInCell="1" allowOverlap="1" wp14:anchorId="2406177A" wp14:editId="4D90E7AE">
                <wp:simplePos x="0" y="0"/>
                <wp:positionH relativeFrom="column">
                  <wp:posOffset>3200400</wp:posOffset>
                </wp:positionH>
                <wp:positionV relativeFrom="paragraph">
                  <wp:posOffset>2437130</wp:posOffset>
                </wp:positionV>
                <wp:extent cx="1438275" cy="95250"/>
                <wp:effectExtent l="0" t="57150" r="28575" b="19050"/>
                <wp:wrapNone/>
                <wp:docPr id="11" name="Straight Arrow Connector 11"/>
                <wp:cNvGraphicFramePr/>
                <a:graphic xmlns:a="http://schemas.openxmlformats.org/drawingml/2006/main">
                  <a:graphicData uri="http://schemas.microsoft.com/office/word/2010/wordprocessingShape">
                    <wps:wsp>
                      <wps:cNvCnPr/>
                      <wps:spPr>
                        <a:xfrm flipH="1" flipV="1">
                          <a:off x="0" y="0"/>
                          <a:ext cx="1438275" cy="95250"/>
                        </a:xfrm>
                        <a:prstGeom prst="straightConnector1">
                          <a:avLst/>
                        </a:prstGeom>
                        <a:noFill/>
                        <a:ln w="19050" cap="flat" cmpd="sng" algn="ctr">
                          <a:solidFill>
                            <a:srgbClr val="FFC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5DB0444B" id="Straight Arrow Connector 11" o:spid="_x0000_s1026" type="#_x0000_t32" style="position:absolute;margin-left:252pt;margin-top:191.9pt;width:113.25pt;height:7.5pt;flip:x 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" strokecolor="#ffc000" strokeweight="1.5pt">
                <v:stroke endarrow="block" joinstyle="miter"/>
              </v:shape>
            </w:pict>
          </mc:Fallback>
        </mc:AlternateContent>
      </w:r>
      <w:r w:rsidR="00025CB4">
        <w:rPr>
          <w:noProof/>
        </w:rPr>
        <mc:AlternateContent>
          <mc:Choice Requires="wps">
            <w:drawing>
              <wp:anchor distT="45720" distB="45720" distL="114300" distR="114300" simplePos="0" relativeHeight="251664384" behindDoc="0" locked="0" layoutInCell="1" allowOverlap="1" wp14:anchorId="4ABC2B76" wp14:editId="26FE536B">
                <wp:simplePos x="0" y="0"/>
                <wp:positionH relativeFrom="margin">
                  <wp:align>right</wp:align>
                </wp:positionH>
                <wp:positionV relativeFrom="paragraph">
                  <wp:posOffset>1332230</wp:posOffset>
                </wp:positionV>
                <wp:extent cx="1219200" cy="28575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19200" cy="285750"/>
                        </a:xfrm>
                        <a:prstGeom prst="rect">
                          <a:avLst/>
                        </a:prstGeom>
                        <a:solidFill>
                          <a:srgbClr val="FFFFFF"/>
                        </a:solidFill>
                        <a:ln w="9525">
                          <a:solidFill>
                            <a:srgbClr val="000000"/>
                          </a:solidFill>
                          <a:miter lim="800000"/>
                          <a:headEnd/>
                          <a:tailEnd/>
                        </a:ln>
                      </wps:spPr>
                      <wps:txbx>
                        <w:txbxContent>
                          <w:p w14:paraId="45ABB0E8" w14:textId="165EF2A0" w:rsidR="00025CB4" w:rsidRPr="00025CB4" w:rsidRDefault="00025CB4" w:rsidP="00025CB4">
                            <w:pPr>
                              <w:jc w:val="center"/>
                              <w:rPr>
                                <w:b/>
                                <w:bCs/>
                              </w:rPr>
                            </w:pPr>
                            <w:r w:rsidRPr="00025CB4">
                              <w:rPr>
                                <w:b/>
                                <w:bCs/>
                              </w:rPr>
                              <w:t>Coiler Pulpit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ABC2B76" id="_x0000_s1030" type="#_x0000_t202" style="position:absolute;margin-left:44.8pt;margin-top:104.9pt;width:96pt;height:22.5pt;z-index:25166438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">
                <v:textbox>
                  <w:txbxContent>
                    <w:p w14:paraId="45ABB0E8" w14:textId="165EF2A0" w:rsidR="00025CB4" w:rsidRPr="00025CB4" w:rsidRDefault="00025CB4" w:rsidP="00025CB4">
                      <w:pPr>
                        <w:jc w:val="center"/>
                        <w:rPr>
                          <w:b/>
                          <w:bCs/>
                        </w:rPr>
                      </w:pPr>
                      <w:r w:rsidRPr="00025CB4">
                        <w:rPr>
                          <w:b/>
                          <w:bCs/>
                        </w:rPr>
                        <w:t>Coiler Pulpit</w:t>
                      </w:r>
                    </w:p>
                  </w:txbxContent>
                </v:textbox>
                <w10:wrap type="square" anchorx="margin"/>
              </v:shape>
            </w:pict>
          </mc:Fallback>
        </mc:AlternateContent>
      </w:r>
      <w:r w:rsidR="00025CB4">
        <w:rPr>
          <w:noProof/>
        </w:rPr>
        <mc:AlternateContent>
          <mc:Choice Requires="wps">
            <w:drawing>
              <wp:anchor distT="0" distB="0" distL="114300" distR="114300" simplePos="0" relativeHeight="251662336" behindDoc="0" locked="0" layoutInCell="1" allowOverlap="1" wp14:anchorId="2CF6CED9" wp14:editId="24AE22B8">
                <wp:simplePos x="0" y="0"/>
                <wp:positionH relativeFrom="column">
                  <wp:posOffset>3019424</wp:posOffset>
                </wp:positionH>
                <wp:positionV relativeFrom="paragraph">
                  <wp:posOffset>1398905</wp:posOffset>
                </wp:positionV>
                <wp:extent cx="1438275" cy="95250"/>
                <wp:effectExtent l="0" t="57150" r="28575" b="19050"/>
                <wp:wrapNone/>
                <wp:docPr id="10" name="Straight Arrow Connector 10"/>
                <wp:cNvGraphicFramePr/>
                <a:graphic xmlns:a="http://schemas.openxmlformats.org/drawingml/2006/main">
                  <a:graphicData uri="http://schemas.microsoft.com/office/word/2010/wordprocessingShape">
                    <wps:wsp>
                      <wps:cNvCnPr/>
                      <wps:spPr>
                        <a:xfrm flipH="1" flipV="1">
                          <a:off x="0" y="0"/>
                          <a:ext cx="1438275" cy="95250"/>
                        </a:xfrm>
                        <a:prstGeom prst="straightConnector1">
                          <a:avLst/>
                        </a:prstGeom>
                        <a:ln>
                          <a:tailEnd type="triangle"/>
                        </a:ln>
                      </wps:spPr>
                      <wps:style>
                        <a:lnRef idx="3">
                          <a:schemeClr val="accent4"/>
                        </a:lnRef>
                        <a:fillRef idx="0">
                          <a:schemeClr val="accent4"/>
                        </a:fillRef>
                        <a:effectRef idx="2">
                          <a:schemeClr val="accent4"/>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BF6FC3A" id="Straight Arrow Connector 10" o:spid="_x0000_s1026" type="#_x0000_t32" style="position:absolute;margin-left:237.75pt;margin-top:110.15pt;width:113.25pt;height:7.5pt;flip:x 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" strokecolor="#ffc000 [3207]" strokeweight="1.5pt">
                <v:stroke endarrow="block" joinstyle="miter"/>
              </v:shape>
            </w:pict>
          </mc:Fallback>
        </mc:AlternateContent>
      </w:r>
      <w:r w:rsidR="006848E6">
        <w:t>The Coiler</w:t>
      </w:r>
      <w:r w:rsidR="009346C3">
        <w:t>s</w:t>
      </w:r>
      <w:r w:rsidR="00E25F34">
        <w:t xml:space="preserve"> is a processing area within the Hot Mill </w:t>
      </w:r>
      <w:r w:rsidR="009346C3">
        <w:t xml:space="preserve">department of Tata Steel, producing steel coil </w:t>
      </w:r>
      <w:r w:rsidR="00F82341">
        <w:t>f</w:t>
      </w:r>
      <w:r w:rsidR="007D75DF">
        <w:t xml:space="preserve">or customer distribution. </w:t>
      </w:r>
      <w:r w:rsidR="00FB1049">
        <w:t xml:space="preserve">The 3D </w:t>
      </w:r>
      <w:r w:rsidR="00970893">
        <w:t>model</w:t>
      </w:r>
      <w:r w:rsidR="00972B7D">
        <w:t xml:space="preserve"> in (Figure 2), </w:t>
      </w:r>
      <w:r w:rsidR="008E2297">
        <w:t>captures</w:t>
      </w:r>
      <w:r w:rsidR="00970893">
        <w:t xml:space="preserve"> the scope of the Coiler area </w:t>
      </w:r>
      <w:r w:rsidR="008A706D">
        <w:t xml:space="preserve">and highlighted are the areas to be captured within this report. </w:t>
      </w:r>
    </w:p>
    <w:p w14:paraId="79606A42" w14:textId="77777777" w:rsidR="002948F2" w:rsidRDefault="002948F2" w:rsidP="002948F2">
      <w:pPr>
        <w:pStyle w:val="Caption"/>
      </w:pPr>
    </w:p>
    <w:p w14:paraId="655E5424" w14:textId="1B62538A" w:rsidR="00820B30" w:rsidRDefault="002948F2" w:rsidP="002948F2">
      <w:pPr>
        <w:pStyle w:val="Caption"/>
        <w:jc w:val="center"/>
      </w:pPr>
      <w:bookmarkStart w:id="5" w:name="_Toc172484875"/>
      <w:r>
        <w:t xml:space="preserve">Figure </w:t>
      </w:r>
      <w:fldSimple w:instr=" SEQ Figure \* ARABIC ">
        <w:r w:rsidR="00E0505C">
          <w:rPr>
            <w:noProof/>
          </w:rPr>
          <w:t>2</w:t>
        </w:r>
      </w:fldSimple>
      <w:r>
        <w:t xml:space="preserve"> - 3D model of Coiler area with highlighted places of interest for guide datum.</w:t>
      </w:r>
      <w:bookmarkEnd w:id="5"/>
    </w:p>
    <w:p w14:paraId="4A526C01" w14:textId="77777777" w:rsidR="00010470" w:rsidRPr="00010470" w:rsidRDefault="00010470" w:rsidP="00010470"/>
    <w:p w14:paraId="7C0B9522" w14:textId="13B7C3DE" w:rsidR="00820B30" w:rsidRDefault="002A083B" w:rsidP="00BA05E7">
      <w:r w:rsidRPr="000D6606">
        <w:rPr>
          <w:noProof/>
        </w:rPr>
        <w:t xml:space="preserve">Madison </w:t>
      </w:r>
      <w:r>
        <w:rPr>
          <w:noProof/>
        </w:rPr>
        <w:t>(</w:t>
      </w:r>
      <w:r w:rsidRPr="000D6606">
        <w:rPr>
          <w:noProof/>
        </w:rPr>
        <w:t>2005)</w:t>
      </w:r>
      <w:r w:rsidR="00075A7F">
        <w:rPr>
          <w:noProof/>
        </w:rPr>
        <w:t xml:space="preserve"> highlights the </w:t>
      </w:r>
      <w:r w:rsidR="00A92D6A">
        <w:rPr>
          <w:noProof/>
        </w:rPr>
        <w:t xml:space="preserve">advantages to process flowcharts by describing them as </w:t>
      </w:r>
      <w:r w:rsidR="00FD5421">
        <w:rPr>
          <w:noProof/>
        </w:rPr>
        <w:t>depictions of</w:t>
      </w:r>
      <w:r w:rsidR="00BF3913">
        <w:rPr>
          <w:noProof/>
        </w:rPr>
        <w:t xml:space="preserve"> the “big picture”</w:t>
      </w:r>
      <w:r w:rsidR="008523ED">
        <w:rPr>
          <w:noProof/>
        </w:rPr>
        <w:t xml:space="preserve"> to identify key elements </w:t>
      </w:r>
      <w:r w:rsidR="009217BC">
        <w:rPr>
          <w:noProof/>
        </w:rPr>
        <w:t xml:space="preserve">and scope of </w:t>
      </w:r>
      <w:r w:rsidR="00E65DD0">
        <w:rPr>
          <w:noProof/>
        </w:rPr>
        <w:t>the</w:t>
      </w:r>
      <w:r w:rsidR="009217BC">
        <w:rPr>
          <w:noProof/>
        </w:rPr>
        <w:t xml:space="preserve"> process</w:t>
      </w:r>
      <w:r w:rsidR="00E65DD0">
        <w:rPr>
          <w:noProof/>
        </w:rPr>
        <w:t xml:space="preserve">. </w:t>
      </w:r>
      <w:r w:rsidR="004F1332">
        <w:rPr>
          <w:noProof/>
        </w:rPr>
        <w:t>Accor</w:t>
      </w:r>
      <w:r w:rsidR="00555B28">
        <w:rPr>
          <w:noProof/>
        </w:rPr>
        <w:t>ding to Hunt (1996)</w:t>
      </w:r>
      <w:r w:rsidR="00F46EDA">
        <w:rPr>
          <w:noProof/>
        </w:rPr>
        <w:t xml:space="preserve">, process mapping is </w:t>
      </w:r>
      <w:r w:rsidR="00991901">
        <w:rPr>
          <w:noProof/>
        </w:rPr>
        <w:t>an analytical and communication tool used</w:t>
      </w:r>
      <w:r w:rsidR="00A26EDD">
        <w:rPr>
          <w:noProof/>
        </w:rPr>
        <w:t xml:space="preserve"> to describe</w:t>
      </w:r>
      <w:r w:rsidR="00991901">
        <w:rPr>
          <w:noProof/>
        </w:rPr>
        <w:t xml:space="preserve"> in work</w:t>
      </w:r>
      <w:r w:rsidR="00E77911">
        <w:rPr>
          <w:noProof/>
        </w:rPr>
        <w:t xml:space="preserve">flow diagrams, with the intention to improve </w:t>
      </w:r>
      <w:r w:rsidR="00D27168">
        <w:rPr>
          <w:noProof/>
        </w:rPr>
        <w:t xml:space="preserve">existing processes </w:t>
      </w:r>
      <w:r w:rsidR="00741808">
        <w:rPr>
          <w:noProof/>
        </w:rPr>
        <w:t>or to implement a new process driven structure</w:t>
      </w:r>
      <w:r w:rsidR="00262106">
        <w:rPr>
          <w:noProof/>
        </w:rPr>
        <w:t xml:space="preserve"> in order to reengineer business process</w:t>
      </w:r>
      <w:r w:rsidR="00555B28">
        <w:rPr>
          <w:noProof/>
        </w:rPr>
        <w:t xml:space="preserve"> </w:t>
      </w:r>
      <w:sdt>
        <w:sdtPr>
          <w:rPr>
            <w:noProof/>
          </w:rPr>
          <w:id w:val="-19475311"/>
          <w:citation/>
        </w:sdtPr>
        <w:sdtContent>
          <w:r w:rsidR="00555B28">
            <w:rPr>
              <w:noProof/>
            </w:rPr>
            <w:fldChar w:fldCharType="begin"/>
          </w:r>
          <w:r w:rsidR="00555B28">
            <w:rPr>
              <w:noProof/>
            </w:rPr>
            <w:instrText xml:space="preserve"> CITATION Dar11 \l 2057 </w:instrText>
          </w:r>
          <w:r w:rsidR="00555B28">
            <w:rPr>
              <w:noProof/>
            </w:rPr>
            <w:fldChar w:fldCharType="separate"/>
          </w:r>
          <w:r w:rsidR="0068329B" w:rsidRPr="0068329B">
            <w:rPr>
              <w:noProof/>
            </w:rPr>
            <w:t>(Darwish, 2011)</w:t>
          </w:r>
          <w:r w:rsidR="00555B28">
            <w:rPr>
              <w:noProof/>
            </w:rPr>
            <w:fldChar w:fldCharType="end"/>
          </w:r>
        </w:sdtContent>
      </w:sdt>
      <w:r w:rsidR="00262106">
        <w:rPr>
          <w:noProof/>
        </w:rPr>
        <w:t xml:space="preserve">. </w:t>
      </w:r>
      <w:r w:rsidR="00815804">
        <w:rPr>
          <w:noProof/>
        </w:rPr>
        <w:t xml:space="preserve">The process flowchart </w:t>
      </w:r>
      <w:r w:rsidR="00AE475C">
        <w:rPr>
          <w:noProof/>
        </w:rPr>
        <w:t>for the guide datum proc</w:t>
      </w:r>
      <w:r w:rsidR="00686015">
        <w:rPr>
          <w:noProof/>
        </w:rPr>
        <w:t>edure</w:t>
      </w:r>
      <w:r w:rsidR="003841B6">
        <w:rPr>
          <w:noProof/>
        </w:rPr>
        <w:t xml:space="preserve"> </w:t>
      </w:r>
      <w:r w:rsidR="00AE475C">
        <w:rPr>
          <w:noProof/>
        </w:rPr>
        <w:t>(Figure 3), documents the</w:t>
      </w:r>
      <w:r w:rsidR="000970B9">
        <w:rPr>
          <w:noProof/>
        </w:rPr>
        <w:t xml:space="preserve"> </w:t>
      </w:r>
      <w:r w:rsidR="00FB5E71">
        <w:rPr>
          <w:noProof/>
        </w:rPr>
        <w:t xml:space="preserve">current steps taken to </w:t>
      </w:r>
      <w:r w:rsidR="003841B6">
        <w:rPr>
          <w:noProof/>
        </w:rPr>
        <w:t xml:space="preserve">complete the task. </w:t>
      </w:r>
      <w:r w:rsidR="00AA2569">
        <w:rPr>
          <w:noProof/>
        </w:rPr>
        <w:t xml:space="preserve">Further analysis will be </w:t>
      </w:r>
      <w:r w:rsidR="00897C67">
        <w:rPr>
          <w:noProof/>
        </w:rPr>
        <w:t xml:space="preserve">discussed </w:t>
      </w:r>
      <w:r w:rsidR="004B06F7">
        <w:rPr>
          <w:noProof/>
        </w:rPr>
        <w:t xml:space="preserve">further on within the project report, through value analysis </w:t>
      </w:r>
      <w:r w:rsidR="00B1356E">
        <w:rPr>
          <w:noProof/>
        </w:rPr>
        <w:t xml:space="preserve">and additonal lean techniques to reduce overall cycle time. </w:t>
      </w:r>
    </w:p>
    <w:p w14:paraId="3F57B792" w14:textId="7EFC45BF" w:rsidR="00820B30" w:rsidRDefault="00820B30" w:rsidP="00BA05E7"/>
    <w:p w14:paraId="26E5D8F4" w14:textId="47257274" w:rsidR="00820B30" w:rsidRDefault="00820B30" w:rsidP="00BA05E7"/>
    <w:p w14:paraId="31C95C5F" w14:textId="23B8119E" w:rsidR="00820B30" w:rsidRDefault="00820B30" w:rsidP="00BA05E7"/>
    <w:p w14:paraId="58DC5AAC" w14:textId="73281385" w:rsidR="00820B30" w:rsidRDefault="00B1356E" w:rsidP="00BA05E7">
      <w:r>
        <w:rPr>
          <w:noProof/>
        </w:rPr>
        <w:lastRenderedPageBreak/>
        <w:drawing>
          <wp:anchor distT="0" distB="0" distL="114300" distR="114300" simplePos="0" relativeHeight="251683840" behindDoc="0" locked="0" layoutInCell="1" allowOverlap="1" wp14:anchorId="1BCD4DFD" wp14:editId="6381CBED">
            <wp:simplePos x="0" y="0"/>
            <wp:positionH relativeFrom="margin">
              <wp:align>center</wp:align>
            </wp:positionH>
            <wp:positionV relativeFrom="paragraph">
              <wp:posOffset>9525</wp:posOffset>
            </wp:positionV>
            <wp:extent cx="4212590" cy="6096000"/>
            <wp:effectExtent l="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4212590" cy="6096000"/>
                    </a:xfrm>
                    <a:prstGeom prst="rect">
                      <a:avLst/>
                    </a:prstGeom>
                  </pic:spPr>
                </pic:pic>
              </a:graphicData>
            </a:graphic>
            <wp14:sizeRelH relativeFrom="margin">
              <wp14:pctWidth>0</wp14:pctWidth>
            </wp14:sizeRelH>
            <wp14:sizeRelV relativeFrom="margin">
              <wp14:pctHeight>0</wp14:pctHeight>
            </wp14:sizeRelV>
          </wp:anchor>
        </w:drawing>
      </w:r>
    </w:p>
    <w:p w14:paraId="51CB387B" w14:textId="268C65BF" w:rsidR="00820B30" w:rsidRDefault="00820B30" w:rsidP="00BA05E7"/>
    <w:p w14:paraId="250C0FB9" w14:textId="72F2E7DA" w:rsidR="00820B30" w:rsidRDefault="00820B30" w:rsidP="00BA05E7"/>
    <w:p w14:paraId="2882C193" w14:textId="77777777" w:rsidR="00820B30" w:rsidRDefault="00820B30" w:rsidP="00BA05E7"/>
    <w:p w14:paraId="1D57A4FF" w14:textId="77777777" w:rsidR="008F0D59" w:rsidRDefault="008F0D59" w:rsidP="00BA05E7"/>
    <w:p w14:paraId="272CB951" w14:textId="77777777" w:rsidR="008F0D59" w:rsidRDefault="008F0D59" w:rsidP="00BA05E7"/>
    <w:p w14:paraId="7645CE0E" w14:textId="77777777" w:rsidR="008F0D59" w:rsidRDefault="008F0D59" w:rsidP="00BA05E7"/>
    <w:p w14:paraId="41A8243D" w14:textId="77777777" w:rsidR="008F0D59" w:rsidRDefault="008F0D59" w:rsidP="00BA05E7"/>
    <w:p w14:paraId="40C6A223" w14:textId="77777777" w:rsidR="008F0D59" w:rsidRDefault="008F0D59" w:rsidP="00BA05E7"/>
    <w:p w14:paraId="01E4EB77" w14:textId="77777777" w:rsidR="008F0D59" w:rsidRDefault="008F0D59" w:rsidP="00BA05E7"/>
    <w:p w14:paraId="51F28DAF" w14:textId="77777777" w:rsidR="008F0D59" w:rsidRDefault="008F0D59" w:rsidP="00BA05E7"/>
    <w:p w14:paraId="63A1598C" w14:textId="77777777" w:rsidR="008F0D59" w:rsidRDefault="008F0D59" w:rsidP="00BA05E7"/>
    <w:p w14:paraId="3C645D28" w14:textId="77777777" w:rsidR="008F0D59" w:rsidRDefault="008F0D59" w:rsidP="00BA05E7"/>
    <w:p w14:paraId="20FE47C4" w14:textId="77777777" w:rsidR="008F0D59" w:rsidRDefault="008F0D59" w:rsidP="00BA05E7"/>
    <w:p w14:paraId="575F3D84" w14:textId="77777777" w:rsidR="008F0D59" w:rsidRDefault="008F0D59" w:rsidP="00BA05E7"/>
    <w:p w14:paraId="39A7ABD5" w14:textId="77777777" w:rsidR="008F0D59" w:rsidRDefault="008F0D59" w:rsidP="00BA05E7"/>
    <w:p w14:paraId="443B75D7" w14:textId="77777777" w:rsidR="008F0D59" w:rsidRDefault="008F0D59" w:rsidP="00BA05E7"/>
    <w:p w14:paraId="6F7F1010" w14:textId="77777777" w:rsidR="008F0D59" w:rsidRDefault="008F0D59" w:rsidP="00BA05E7"/>
    <w:p w14:paraId="02ECC2BD" w14:textId="77777777" w:rsidR="008F0D59" w:rsidRDefault="008F0D59" w:rsidP="00BA05E7"/>
    <w:p w14:paraId="63D65D94" w14:textId="77777777" w:rsidR="008F0D59" w:rsidRDefault="008F0D59" w:rsidP="00BA05E7"/>
    <w:p w14:paraId="360197E6" w14:textId="77777777" w:rsidR="008F0D59" w:rsidRDefault="008F0D59" w:rsidP="00BA05E7"/>
    <w:p w14:paraId="18589EF3" w14:textId="77777777" w:rsidR="00B82748" w:rsidRDefault="00B82748" w:rsidP="00BA05E7"/>
    <w:p w14:paraId="062CB089" w14:textId="41F49973" w:rsidR="00B82748" w:rsidRPr="00B82748" w:rsidRDefault="003F2AB3" w:rsidP="00B1356E">
      <w:pPr>
        <w:pStyle w:val="Caption"/>
        <w:jc w:val="center"/>
      </w:pPr>
      <w:bookmarkStart w:id="6" w:name="_Toc172484876"/>
      <w:r>
        <w:t xml:space="preserve">Figure </w:t>
      </w:r>
      <w:fldSimple w:instr=" SEQ Figure \* ARABIC ">
        <w:r w:rsidR="00E0505C">
          <w:rPr>
            <w:noProof/>
          </w:rPr>
          <w:t>3</w:t>
        </w:r>
      </w:fldSimple>
      <w:r>
        <w:t xml:space="preserve"> - Process Map of Guide Datum Procedure</w:t>
      </w:r>
      <w:bookmarkEnd w:id="6"/>
    </w:p>
    <w:p w14:paraId="088B672F" w14:textId="312E5577" w:rsidR="00BA05E7" w:rsidRDefault="007D6960" w:rsidP="00BA05E7">
      <w:pPr>
        <w:pStyle w:val="Heading2"/>
      </w:pPr>
      <w:bookmarkStart w:id="7" w:name="_Toc172484450"/>
      <w:r>
        <w:t>Identifying Types of Waste in Process</w:t>
      </w:r>
      <w:bookmarkEnd w:id="7"/>
    </w:p>
    <w:p w14:paraId="3CBBDD77" w14:textId="77777777" w:rsidR="007D6960" w:rsidRDefault="007D6960" w:rsidP="007D6960"/>
    <w:p w14:paraId="4B03D6A7" w14:textId="28DD7F54" w:rsidR="003B12AF" w:rsidRDefault="003B12AF" w:rsidP="003B12AF">
      <w:pPr>
        <w:pStyle w:val="Heading3"/>
      </w:pPr>
      <w:bookmarkStart w:id="8" w:name="_Toc172484451"/>
      <w:r>
        <w:t>Motion</w:t>
      </w:r>
      <w:bookmarkEnd w:id="8"/>
    </w:p>
    <w:p w14:paraId="1F1675A3" w14:textId="77777777" w:rsidR="00C05014" w:rsidRDefault="00C05014" w:rsidP="007D6960"/>
    <w:p w14:paraId="49512B45" w14:textId="2453CFDE" w:rsidR="007D6960" w:rsidRDefault="0093270F" w:rsidP="007D6960">
      <w:r w:rsidRPr="0093270F">
        <w:t>The waste in motion includes any unnecessary movement of people, equipment, or machinery. This includes walking, lifting, reaching, bending, stretching, and moving. Tasks that require excessive motion should be redesigned to enhance the work of personnel and increase health and safety levels</w:t>
      </w:r>
      <w:r>
        <w:t xml:space="preserve"> </w:t>
      </w:r>
      <w:sdt>
        <w:sdtPr>
          <w:id w:val="-1278027371"/>
          <w:citation/>
        </w:sdtPr>
        <w:sdtContent>
          <w:r w:rsidR="009D4F7C">
            <w:fldChar w:fldCharType="begin"/>
          </w:r>
          <w:r w:rsidR="009D4F7C">
            <w:instrText xml:space="preserve"> CITATION Skh17 \l 2057 </w:instrText>
          </w:r>
          <w:r w:rsidR="009D4F7C">
            <w:fldChar w:fldCharType="separate"/>
          </w:r>
          <w:r w:rsidR="0068329B" w:rsidRPr="0068329B">
            <w:rPr>
              <w:noProof/>
            </w:rPr>
            <w:t>(Skhmot, 2017)</w:t>
          </w:r>
          <w:r w:rsidR="009D4F7C">
            <w:fldChar w:fldCharType="end"/>
          </w:r>
        </w:sdtContent>
      </w:sdt>
      <w:r w:rsidR="009D4F7C">
        <w:t xml:space="preserve">. </w:t>
      </w:r>
      <w:r w:rsidR="00F15BA9">
        <w:t xml:space="preserve">The guide datum process </w:t>
      </w:r>
      <w:r w:rsidR="003B5B14">
        <w:t>involves multiple cases of unnecessary motion</w:t>
      </w:r>
      <w:r w:rsidR="00DC53FD">
        <w:t xml:space="preserve">. Firstly, </w:t>
      </w:r>
      <w:r w:rsidR="00214D14">
        <w:t xml:space="preserve">the operator must remove himself from the work area </w:t>
      </w:r>
      <w:r w:rsidR="00CB067C">
        <w:t xml:space="preserve">by stepping off entry roller tables </w:t>
      </w:r>
      <w:r w:rsidR="00BA3154">
        <w:t>and walking back to</w:t>
      </w:r>
      <w:r w:rsidR="00476D4D">
        <w:t xml:space="preserve"> the</w:t>
      </w:r>
      <w:r w:rsidR="00BA3154">
        <w:t xml:space="preserve"> operations pulpit</w:t>
      </w:r>
      <w:r w:rsidR="00574F42">
        <w:t xml:space="preserve"> while isolations are removed, </w:t>
      </w:r>
      <w:r w:rsidR="00CB067C">
        <w:t>so</w:t>
      </w:r>
      <w:r w:rsidR="00574F42">
        <w:t xml:space="preserve"> </w:t>
      </w:r>
      <w:r w:rsidR="00CB067C">
        <w:t xml:space="preserve">equipment can be positioned </w:t>
      </w:r>
      <w:r w:rsidR="00584083">
        <w:t>for</w:t>
      </w:r>
      <w:r w:rsidR="00CB067C">
        <w:t xml:space="preserve"> the</w:t>
      </w:r>
      <w:r w:rsidR="00584083">
        <w:t xml:space="preserve"> datum process</w:t>
      </w:r>
      <w:r w:rsidR="00CB067C">
        <w:t xml:space="preserve">. </w:t>
      </w:r>
      <w:r w:rsidR="004443AE">
        <w:t xml:space="preserve">Once </w:t>
      </w:r>
      <w:r w:rsidR="00BD4B39">
        <w:t xml:space="preserve">the </w:t>
      </w:r>
      <w:r w:rsidR="004443AE">
        <w:t>operator has correctly positioned equipment</w:t>
      </w:r>
      <w:r w:rsidR="00C9022B">
        <w:t xml:space="preserve"> and isolations are re-</w:t>
      </w:r>
      <w:r w:rsidR="00C9022B">
        <w:lastRenderedPageBreak/>
        <w:t xml:space="preserve">instated, </w:t>
      </w:r>
      <w:r w:rsidR="006B67AE">
        <w:t xml:space="preserve">they must travel back to work area to </w:t>
      </w:r>
      <w:r w:rsidR="00BF68A2">
        <w:t>begin measurement phase of the process</w:t>
      </w:r>
      <w:r w:rsidR="00DF2E94">
        <w:t>.</w:t>
      </w:r>
      <w:r w:rsidR="00075B30">
        <w:t xml:space="preserve"> Gathering readings by measuring tape requires exce</w:t>
      </w:r>
      <w:r w:rsidR="0086435E">
        <w:t xml:space="preserve">ssive bending and stretching to reach low lying </w:t>
      </w:r>
      <w:r w:rsidR="00BD4B39">
        <w:t xml:space="preserve">points of interest. Lastly, </w:t>
      </w:r>
      <w:r w:rsidR="008A524F">
        <w:t xml:space="preserve">further motion is required </w:t>
      </w:r>
      <w:r w:rsidR="007D4A86">
        <w:t xml:space="preserve">to the </w:t>
      </w:r>
      <w:r w:rsidR="003252CF">
        <w:t>operations desk for the</w:t>
      </w:r>
      <w:r w:rsidR="00970349">
        <w:t xml:space="preserve"> system </w:t>
      </w:r>
      <w:r w:rsidR="003252CF">
        <w:t xml:space="preserve">input </w:t>
      </w:r>
      <w:r w:rsidR="00672503">
        <w:t xml:space="preserve">of recorded findings. </w:t>
      </w:r>
      <w:r w:rsidR="00DE4EF9">
        <w:t xml:space="preserve">This </w:t>
      </w:r>
      <w:r w:rsidR="000A4582">
        <w:t xml:space="preserve">type of waste is prominently linked to the datum process and </w:t>
      </w:r>
      <w:r w:rsidR="00A20BB8">
        <w:t xml:space="preserve">therefore, by reducing or removing these ranges of motion </w:t>
      </w:r>
      <w:r w:rsidR="008727FE">
        <w:t>through lean techniques could p</w:t>
      </w:r>
      <w:r w:rsidR="008526CD">
        <w:t xml:space="preserve">rovide positive outcomes to the process. </w:t>
      </w:r>
    </w:p>
    <w:p w14:paraId="21DB461E" w14:textId="30A6D74C" w:rsidR="00674FD9" w:rsidRDefault="00EA6925" w:rsidP="007D6960">
      <w:r>
        <w:rPr>
          <w:noProof/>
        </w:rPr>
        <w:drawing>
          <wp:anchor distT="0" distB="0" distL="114300" distR="114300" simplePos="0" relativeHeight="251659264" behindDoc="0" locked="0" layoutInCell="1" allowOverlap="1" wp14:anchorId="0B9E5741" wp14:editId="3497EC00">
            <wp:simplePos x="0" y="0"/>
            <wp:positionH relativeFrom="margin">
              <wp:align>center</wp:align>
            </wp:positionH>
            <wp:positionV relativeFrom="paragraph">
              <wp:posOffset>12700</wp:posOffset>
            </wp:positionV>
            <wp:extent cx="4572000" cy="2743200"/>
            <wp:effectExtent l="0" t="0" r="0" b="0"/>
            <wp:wrapSquare wrapText="bothSides"/>
            <wp:docPr id="4" name="Chart 4">
              <a:extLst xmlns:a="http://schemas.openxmlformats.org/drawingml/2006/main">
                <a:ext uri="{FF2B5EF4-FFF2-40B4-BE49-F238E27FC236}">
                  <a16:creationId xmlns:a16="http://schemas.microsoft.com/office/drawing/2014/main" id="{62A92593-9E19-5F40-F808-45F07013AD5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anchor>
        </w:drawing>
      </w:r>
    </w:p>
    <w:p w14:paraId="04EC6A92" w14:textId="77777777" w:rsidR="001515EC" w:rsidRDefault="001515EC" w:rsidP="007D6960"/>
    <w:p w14:paraId="30365758" w14:textId="77777777" w:rsidR="00674FD9" w:rsidRDefault="00674FD9" w:rsidP="007D6960"/>
    <w:p w14:paraId="33BCA0C9" w14:textId="77777777" w:rsidR="00674FD9" w:rsidRDefault="00674FD9" w:rsidP="007D6960"/>
    <w:p w14:paraId="19949B76" w14:textId="77777777" w:rsidR="00674FD9" w:rsidRDefault="00674FD9" w:rsidP="007D6960"/>
    <w:p w14:paraId="6B83EF57" w14:textId="77777777" w:rsidR="00674FD9" w:rsidRDefault="00674FD9" w:rsidP="007D6960"/>
    <w:p w14:paraId="73F54376" w14:textId="77777777" w:rsidR="00674FD9" w:rsidRDefault="00674FD9" w:rsidP="007D6960"/>
    <w:p w14:paraId="1BEA6CE0" w14:textId="77777777" w:rsidR="00674FD9" w:rsidRDefault="00674FD9" w:rsidP="007D6960"/>
    <w:p w14:paraId="6C04042A" w14:textId="77777777" w:rsidR="00674FD9" w:rsidRDefault="00674FD9" w:rsidP="007D6960"/>
    <w:p w14:paraId="0D52E697" w14:textId="77777777" w:rsidR="00674FD9" w:rsidRDefault="00674FD9" w:rsidP="007D6960"/>
    <w:p w14:paraId="79E121D3" w14:textId="5C46F659" w:rsidR="00674FD9" w:rsidRDefault="00F96751" w:rsidP="00F96751">
      <w:pPr>
        <w:pStyle w:val="Caption"/>
        <w:jc w:val="center"/>
      </w:pPr>
      <w:bookmarkStart w:id="9" w:name="_Toc172484877"/>
      <w:r>
        <w:t xml:space="preserve">Figure </w:t>
      </w:r>
      <w:fldSimple w:instr=" SEQ Figure \* ARABIC ">
        <w:r w:rsidR="00E0505C">
          <w:rPr>
            <w:noProof/>
          </w:rPr>
          <w:t>4</w:t>
        </w:r>
      </w:fldSimple>
      <w:r>
        <w:t xml:space="preserve"> - Percentage of Motion Time in Guide Datum Process.</w:t>
      </w:r>
      <w:bookmarkEnd w:id="9"/>
    </w:p>
    <w:p w14:paraId="7B8D1A33" w14:textId="1873C457" w:rsidR="001515EC" w:rsidRDefault="001515EC" w:rsidP="001515EC">
      <w:pPr>
        <w:pStyle w:val="Heading3"/>
      </w:pPr>
      <w:bookmarkStart w:id="10" w:name="_Toc172484452"/>
      <w:r>
        <w:t>Waiting</w:t>
      </w:r>
      <w:bookmarkEnd w:id="10"/>
    </w:p>
    <w:p w14:paraId="2E638988" w14:textId="77777777" w:rsidR="001515EC" w:rsidRDefault="001515EC" w:rsidP="001515EC"/>
    <w:p w14:paraId="15399FC4" w14:textId="7D767FFB" w:rsidR="00724F91" w:rsidRDefault="00C9735D" w:rsidP="001515EC">
      <w:r>
        <w:t xml:space="preserve">When </w:t>
      </w:r>
      <w:r w:rsidR="009B6E86">
        <w:t xml:space="preserve">carrying out the guide datum process, multiple </w:t>
      </w:r>
      <w:r w:rsidR="00F7012A">
        <w:t xml:space="preserve">steps have been identified where </w:t>
      </w:r>
      <w:r w:rsidR="004A7470">
        <w:t>operators</w:t>
      </w:r>
      <w:r w:rsidR="00F7012A">
        <w:t xml:space="preserve"> are </w:t>
      </w:r>
      <w:r w:rsidR="0079508D">
        <w:t xml:space="preserve">idle waiting for mechanical </w:t>
      </w:r>
      <w:r w:rsidR="0025355F">
        <w:t xml:space="preserve">and electrical local isolations of plant equipment. Also, </w:t>
      </w:r>
      <w:r w:rsidR="00186CA4">
        <w:t xml:space="preserve">upstream processing </w:t>
      </w:r>
      <w:r w:rsidR="00C67C08">
        <w:t xml:space="preserve">areas of the Hot Mill are required to wait for the process to be completed </w:t>
      </w:r>
      <w:r w:rsidR="00F3762D">
        <w:t xml:space="preserve">before starting operations. </w:t>
      </w:r>
      <w:r w:rsidR="000602FA">
        <w:t xml:space="preserve">These </w:t>
      </w:r>
      <w:r w:rsidR="00D46858">
        <w:t xml:space="preserve">waiting times cause a detrimental effect to </w:t>
      </w:r>
      <w:r w:rsidR="002A1EA5">
        <w:t xml:space="preserve">the departments </w:t>
      </w:r>
      <w:r w:rsidR="00263A3C">
        <w:t xml:space="preserve">production availability </w:t>
      </w:r>
      <w:r w:rsidR="0050504D">
        <w:t xml:space="preserve">and also has implications </w:t>
      </w:r>
      <w:r w:rsidR="009D3180">
        <w:t xml:space="preserve">on customer delivery timescales. </w:t>
      </w:r>
      <w:r w:rsidR="00B1280C">
        <w:t xml:space="preserve">The </w:t>
      </w:r>
      <w:r w:rsidR="004B283C">
        <w:t xml:space="preserve">calculations seen below are </w:t>
      </w:r>
      <w:r w:rsidR="00F940F8">
        <w:t xml:space="preserve">Hot Mill performance figures </w:t>
      </w:r>
      <w:r w:rsidR="00A0526B">
        <w:t xml:space="preserve">captured over a weekly period. </w:t>
      </w:r>
      <w:r w:rsidR="00210889">
        <w:t xml:space="preserve">The Overall Equipment Effectiveness was calculated to show where improvements </w:t>
      </w:r>
      <w:r w:rsidR="009024EF">
        <w:t>can be made by introducing lean measure</w:t>
      </w:r>
      <w:r w:rsidR="00C93D53">
        <w:t>s</w:t>
      </w:r>
      <w:r w:rsidR="009024EF">
        <w:t xml:space="preserve"> to improve overall K</w:t>
      </w:r>
      <w:r w:rsidR="00C93D53">
        <w:t>ey Performance Indicators.</w:t>
      </w:r>
    </w:p>
    <w:p w14:paraId="66B26018" w14:textId="77777777" w:rsidR="00E31CBE" w:rsidRDefault="00E31CBE" w:rsidP="001515EC"/>
    <w:p w14:paraId="54750DEE" w14:textId="203BB9B2" w:rsidR="00877D49" w:rsidRPr="00EE31DB" w:rsidRDefault="00877D49" w:rsidP="001515EC">
      <w:pPr>
        <w:rPr>
          <w:b/>
          <w:bCs/>
        </w:rPr>
      </w:pPr>
      <w:r w:rsidRPr="00EE31DB">
        <w:rPr>
          <w:b/>
          <w:bCs/>
        </w:rPr>
        <w:t xml:space="preserve">Performance = </w:t>
      </w:r>
      <w:r w:rsidR="00620B99" w:rsidRPr="00EE31DB">
        <w:rPr>
          <w:b/>
          <w:bCs/>
        </w:rPr>
        <w:t>62</w:t>
      </w:r>
      <w:r w:rsidR="00850E21" w:rsidRPr="00EE31DB">
        <w:rPr>
          <w:b/>
          <w:bCs/>
        </w:rPr>
        <w:t>,125 tonnes rolled</w:t>
      </w:r>
      <w:r w:rsidR="00E7711B">
        <w:rPr>
          <w:b/>
          <w:bCs/>
        </w:rPr>
        <w:t xml:space="preserve"> :</w:t>
      </w:r>
      <w:r w:rsidR="00850E21" w:rsidRPr="00EE31DB">
        <w:rPr>
          <w:b/>
          <w:bCs/>
        </w:rPr>
        <w:t xml:space="preserve"> 74,833 </w:t>
      </w:r>
      <w:r w:rsidR="001C4736" w:rsidRPr="00EE31DB">
        <w:rPr>
          <w:b/>
          <w:bCs/>
        </w:rPr>
        <w:t>planned rolled tonnes</w:t>
      </w:r>
      <w:r w:rsidR="00723BEF" w:rsidRPr="00EE31DB">
        <w:rPr>
          <w:b/>
          <w:bCs/>
        </w:rPr>
        <w:t xml:space="preserve"> </w:t>
      </w:r>
    </w:p>
    <w:p w14:paraId="6A0C7392" w14:textId="55984F0B" w:rsidR="00723BEF" w:rsidRPr="00EE31DB" w:rsidRDefault="00EE31DB" w:rsidP="001515EC">
      <w:pPr>
        <w:rPr>
          <w:b/>
          <w:bCs/>
        </w:rPr>
      </w:pPr>
      <w:r w:rsidRPr="00EE31DB">
        <w:rPr>
          <w:b/>
          <w:bCs/>
        </w:rPr>
        <w:t xml:space="preserve">= </w:t>
      </w:r>
      <w:r w:rsidR="00723BEF" w:rsidRPr="00EE31DB">
        <w:rPr>
          <w:b/>
          <w:bCs/>
        </w:rPr>
        <w:t>83%</w:t>
      </w:r>
    </w:p>
    <w:p w14:paraId="59308D5B" w14:textId="48EA4947" w:rsidR="00E31CBE" w:rsidRPr="00EE31DB" w:rsidRDefault="00877D49" w:rsidP="001515EC">
      <w:pPr>
        <w:rPr>
          <w:b/>
          <w:bCs/>
        </w:rPr>
      </w:pPr>
      <w:r w:rsidRPr="00EE31DB">
        <w:rPr>
          <w:b/>
          <w:bCs/>
        </w:rPr>
        <w:t xml:space="preserve">Availability </w:t>
      </w:r>
      <w:r w:rsidR="006140B0" w:rsidRPr="00EE31DB">
        <w:rPr>
          <w:b/>
          <w:bCs/>
        </w:rPr>
        <w:t>=</w:t>
      </w:r>
      <w:r w:rsidRPr="00EE31DB">
        <w:rPr>
          <w:b/>
          <w:bCs/>
        </w:rPr>
        <w:t xml:space="preserve"> </w:t>
      </w:r>
      <w:r w:rsidR="00986ABE" w:rsidRPr="00EE31DB">
        <w:rPr>
          <w:b/>
          <w:bCs/>
        </w:rPr>
        <w:t>108.54 rolling hours</w:t>
      </w:r>
      <w:r w:rsidR="00E7711B">
        <w:rPr>
          <w:b/>
          <w:bCs/>
        </w:rPr>
        <w:t xml:space="preserve"> :</w:t>
      </w:r>
      <w:r w:rsidR="00986ABE" w:rsidRPr="00EE31DB">
        <w:rPr>
          <w:b/>
          <w:bCs/>
        </w:rPr>
        <w:t xml:space="preserve"> </w:t>
      </w:r>
      <w:r w:rsidR="00FE0E50" w:rsidRPr="00EE31DB">
        <w:rPr>
          <w:b/>
          <w:bCs/>
        </w:rPr>
        <w:t xml:space="preserve">23.08 delay hours </w:t>
      </w:r>
    </w:p>
    <w:p w14:paraId="6707B0AA" w14:textId="5D16B527" w:rsidR="00723BEF" w:rsidRPr="00EE31DB" w:rsidRDefault="00EE31DB" w:rsidP="001515EC">
      <w:pPr>
        <w:rPr>
          <w:b/>
          <w:bCs/>
        </w:rPr>
      </w:pPr>
      <w:r w:rsidRPr="00EE31DB">
        <w:rPr>
          <w:b/>
          <w:bCs/>
        </w:rPr>
        <w:t xml:space="preserve">= </w:t>
      </w:r>
      <w:r w:rsidR="00AB5DBF" w:rsidRPr="00EE31DB">
        <w:rPr>
          <w:b/>
          <w:bCs/>
        </w:rPr>
        <w:t>82.47%</w:t>
      </w:r>
    </w:p>
    <w:p w14:paraId="2D3B1A94" w14:textId="315BBFF3" w:rsidR="006140B0" w:rsidRPr="00EE31DB" w:rsidRDefault="006140B0" w:rsidP="001515EC">
      <w:pPr>
        <w:rPr>
          <w:b/>
          <w:bCs/>
        </w:rPr>
      </w:pPr>
      <w:r w:rsidRPr="00EE31DB">
        <w:rPr>
          <w:b/>
          <w:bCs/>
        </w:rPr>
        <w:t xml:space="preserve">Quality = </w:t>
      </w:r>
      <w:r w:rsidR="00CF4E76" w:rsidRPr="00EE31DB">
        <w:rPr>
          <w:b/>
          <w:bCs/>
        </w:rPr>
        <w:t>40 coils diverted</w:t>
      </w:r>
      <w:r w:rsidR="00F20EDC">
        <w:rPr>
          <w:b/>
          <w:bCs/>
        </w:rPr>
        <w:t xml:space="preserve"> </w:t>
      </w:r>
      <w:r w:rsidR="00E7711B">
        <w:rPr>
          <w:b/>
          <w:bCs/>
        </w:rPr>
        <w:t>:</w:t>
      </w:r>
      <w:r w:rsidR="00CF4E76" w:rsidRPr="00EE31DB">
        <w:rPr>
          <w:b/>
          <w:bCs/>
        </w:rPr>
        <w:t xml:space="preserve"> </w:t>
      </w:r>
      <w:r w:rsidR="00814829" w:rsidRPr="00EE31DB">
        <w:rPr>
          <w:b/>
          <w:bCs/>
        </w:rPr>
        <w:t>2,209 coils rolled</w:t>
      </w:r>
      <w:r w:rsidR="00450FB2" w:rsidRPr="00EE31DB">
        <w:rPr>
          <w:b/>
          <w:bCs/>
        </w:rPr>
        <w:t xml:space="preserve"> </w:t>
      </w:r>
      <w:r w:rsidR="00E7711B">
        <w:rPr>
          <w:b/>
          <w:bCs/>
        </w:rPr>
        <w:t xml:space="preserve">: </w:t>
      </w:r>
      <w:r w:rsidR="00450FB2" w:rsidRPr="00EE31DB">
        <w:rPr>
          <w:b/>
          <w:bCs/>
        </w:rPr>
        <w:t>2,169 right first time</w:t>
      </w:r>
    </w:p>
    <w:p w14:paraId="3ED01F0B" w14:textId="1E1A757E" w:rsidR="00F060DA" w:rsidRPr="00EE31DB" w:rsidRDefault="00EE31DB" w:rsidP="001515EC">
      <w:pPr>
        <w:rPr>
          <w:b/>
          <w:bCs/>
        </w:rPr>
      </w:pPr>
      <w:r w:rsidRPr="00EE31DB">
        <w:rPr>
          <w:b/>
          <w:bCs/>
        </w:rPr>
        <w:t xml:space="preserve">= </w:t>
      </w:r>
      <w:r w:rsidR="00F060DA" w:rsidRPr="00EE31DB">
        <w:rPr>
          <w:b/>
          <w:bCs/>
        </w:rPr>
        <w:t xml:space="preserve">98.18% </w:t>
      </w:r>
    </w:p>
    <w:p w14:paraId="2087BF9A" w14:textId="7D80B953" w:rsidR="00AC4D85" w:rsidRPr="00EE31DB" w:rsidRDefault="00AC4D85" w:rsidP="001515EC">
      <w:pPr>
        <w:rPr>
          <w:b/>
          <w:bCs/>
        </w:rPr>
      </w:pPr>
      <w:r w:rsidRPr="00EE31DB">
        <w:rPr>
          <w:b/>
          <w:bCs/>
        </w:rPr>
        <w:t xml:space="preserve">Overall Equipment Effectiveness = </w:t>
      </w:r>
      <w:r w:rsidR="00EE31DB" w:rsidRPr="00EE31DB">
        <w:rPr>
          <w:b/>
          <w:bCs/>
        </w:rPr>
        <w:t>6</w:t>
      </w:r>
      <w:r w:rsidR="00F3484E" w:rsidRPr="00EE31DB">
        <w:rPr>
          <w:b/>
          <w:bCs/>
        </w:rPr>
        <w:t>7.2%</w:t>
      </w:r>
    </w:p>
    <w:p w14:paraId="01BBCA3D" w14:textId="77777777" w:rsidR="00524597" w:rsidRDefault="00524597" w:rsidP="001515EC"/>
    <w:p w14:paraId="02C932FD" w14:textId="7694279E" w:rsidR="001515EC" w:rsidRDefault="00CE60CD" w:rsidP="00CE60CD">
      <w:pPr>
        <w:pStyle w:val="Heading3"/>
      </w:pPr>
      <w:bookmarkStart w:id="11" w:name="_Toc172484453"/>
      <w:r>
        <w:lastRenderedPageBreak/>
        <w:t>Defects</w:t>
      </w:r>
      <w:bookmarkEnd w:id="11"/>
    </w:p>
    <w:p w14:paraId="7BF7CC7C" w14:textId="77777777" w:rsidR="00CE60CD" w:rsidRDefault="00CE60CD" w:rsidP="00CE60CD"/>
    <w:p w14:paraId="3B5A7B80" w14:textId="1B83603C" w:rsidR="00B91208" w:rsidRDefault="00B91208" w:rsidP="00CE60CD">
      <w:r>
        <w:t xml:space="preserve">The role of this process </w:t>
      </w:r>
      <w:r w:rsidR="00B66D27">
        <w:t xml:space="preserve">is to improve overall quality of the steel product by </w:t>
      </w:r>
      <w:r w:rsidR="00B0159D">
        <w:t xml:space="preserve">inputting </w:t>
      </w:r>
      <w:r w:rsidR="00453C83">
        <w:t>recorded physical data of</w:t>
      </w:r>
      <w:r w:rsidR="00FF2175">
        <w:t xml:space="preserve"> guide positioning </w:t>
      </w:r>
      <w:r w:rsidR="00B556A9">
        <w:t>in</w:t>
      </w:r>
      <w:r w:rsidR="00FF2175">
        <w:t xml:space="preserve">to </w:t>
      </w:r>
      <w:r w:rsidR="00370FAF">
        <w:t xml:space="preserve">the operating system </w:t>
      </w:r>
      <w:r w:rsidR="00D33403">
        <w:t xml:space="preserve">for the achievement of true values. </w:t>
      </w:r>
      <w:r w:rsidR="00D970BF">
        <w:t xml:space="preserve">When </w:t>
      </w:r>
      <w:r w:rsidR="00362E48">
        <w:t>data is not recorded accurately</w:t>
      </w:r>
      <w:r w:rsidR="005B5222">
        <w:t>, this can</w:t>
      </w:r>
      <w:r w:rsidR="00393372">
        <w:t xml:space="preserve"> </w:t>
      </w:r>
      <w:r w:rsidR="00B251C0">
        <w:t>produce an adverse effect on coil presentation quality standards</w:t>
      </w:r>
      <w:r w:rsidR="00AE0562">
        <w:t xml:space="preserve"> until the operator can counteract with offset measures. </w:t>
      </w:r>
      <w:r w:rsidR="00B4128B">
        <w:t xml:space="preserve">The </w:t>
      </w:r>
      <w:r w:rsidR="00AE508F">
        <w:t>measurement system (</w:t>
      </w:r>
      <w:r w:rsidR="0032375D">
        <w:t xml:space="preserve">measuring tape) used within this process </w:t>
      </w:r>
      <w:r w:rsidR="00693CFE">
        <w:t xml:space="preserve">allows the </w:t>
      </w:r>
      <w:r w:rsidR="00BC54B9">
        <w:t xml:space="preserve">opportunity for human error. Multiple factors </w:t>
      </w:r>
      <w:r w:rsidR="0076498B">
        <w:t>can contribute to adverse findings such as operator experience</w:t>
      </w:r>
      <w:r w:rsidR="00970B23">
        <w:t xml:space="preserve">, tape readability </w:t>
      </w:r>
      <w:r w:rsidR="001E1191">
        <w:t xml:space="preserve">and operator eyesight could </w:t>
      </w:r>
      <w:r w:rsidR="00E96A34">
        <w:t>produce</w:t>
      </w:r>
      <w:r w:rsidR="00E72514">
        <w:t xml:space="preserve"> abnormalities. </w:t>
      </w:r>
      <w:r w:rsidR="004E1A86">
        <w:t xml:space="preserve">The procedure requires precision, </w:t>
      </w:r>
      <w:r w:rsidR="00F60899">
        <w:t xml:space="preserve">as anything over 10mm </w:t>
      </w:r>
      <w:r w:rsidR="005D635A">
        <w:t xml:space="preserve">out of tolerance can cause presentation defects such as </w:t>
      </w:r>
      <w:r w:rsidR="007A0FE3">
        <w:t xml:space="preserve">telescoping, staggered walling and shouldering. Depending on customer </w:t>
      </w:r>
      <w:r w:rsidR="001A1836">
        <w:t xml:space="preserve">standards, further processing </w:t>
      </w:r>
      <w:r w:rsidR="00CC6018">
        <w:t>can be required in downstream re-work stations</w:t>
      </w:r>
      <w:r w:rsidR="001C09C3">
        <w:t>. For example</w:t>
      </w:r>
      <w:r w:rsidR="00C35864">
        <w:t xml:space="preserve">, </w:t>
      </w:r>
      <w:r w:rsidR="00D87E94">
        <w:t xml:space="preserve">staggered walling of coils outside of customer specifications requires re-work on the Coil Temper Mill. </w:t>
      </w:r>
      <w:r w:rsidR="00924EBC">
        <w:t>This has an</w:t>
      </w:r>
      <w:r w:rsidR="00B72695">
        <w:t xml:space="preserve"> added</w:t>
      </w:r>
      <w:r w:rsidR="00924EBC">
        <w:t xml:space="preserve"> effect on stock levels and customer waiting times. </w:t>
      </w:r>
      <w:r w:rsidR="006552D9">
        <w:t>The trend path below (Figure 3)</w:t>
      </w:r>
      <w:r w:rsidR="00987214">
        <w:t>, demonstrates the average number of defects by time after the guide dat</w:t>
      </w:r>
      <w:r w:rsidR="00E8019C">
        <w:t xml:space="preserve">um process. </w:t>
      </w:r>
    </w:p>
    <w:p w14:paraId="5C5A08C5" w14:textId="24084FE8" w:rsidR="00606F81" w:rsidRDefault="00606F81" w:rsidP="00CE60CD">
      <w:r>
        <w:rPr>
          <w:noProof/>
        </w:rPr>
        <w:drawing>
          <wp:anchor distT="0" distB="0" distL="114300" distR="114300" simplePos="0" relativeHeight="251660288" behindDoc="0" locked="0" layoutInCell="1" allowOverlap="1" wp14:anchorId="7FA7EC9B" wp14:editId="1972BE93">
            <wp:simplePos x="0" y="0"/>
            <wp:positionH relativeFrom="margin">
              <wp:align>center</wp:align>
            </wp:positionH>
            <wp:positionV relativeFrom="paragraph">
              <wp:posOffset>13970</wp:posOffset>
            </wp:positionV>
            <wp:extent cx="4584700" cy="2755900"/>
            <wp:effectExtent l="0" t="0" r="6350" b="6350"/>
            <wp:wrapThrough wrapText="bothSides">
              <wp:wrapPolygon edited="0">
                <wp:start x="0" y="0"/>
                <wp:lineTo x="0" y="21500"/>
                <wp:lineTo x="21540" y="21500"/>
                <wp:lineTo x="21540" y="0"/>
                <wp:lineTo x="0" y="0"/>
              </wp:wrapPolygon>
            </wp:wrapThrough>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anchor>
        </w:drawing>
      </w:r>
    </w:p>
    <w:p w14:paraId="66417782" w14:textId="77777777" w:rsidR="00524597" w:rsidRDefault="00524597" w:rsidP="00CE60CD"/>
    <w:p w14:paraId="6262B095" w14:textId="77777777" w:rsidR="00606F81" w:rsidRDefault="00606F81" w:rsidP="00CE60CD"/>
    <w:p w14:paraId="1E9FDBE7" w14:textId="77777777" w:rsidR="00606F81" w:rsidRDefault="00606F81" w:rsidP="00CE60CD"/>
    <w:p w14:paraId="76C95142" w14:textId="77777777" w:rsidR="00606F81" w:rsidRDefault="00606F81" w:rsidP="00CE60CD"/>
    <w:p w14:paraId="13747604" w14:textId="77777777" w:rsidR="00606F81" w:rsidRDefault="00606F81" w:rsidP="00CE60CD"/>
    <w:p w14:paraId="3323C669" w14:textId="77777777" w:rsidR="00606F81" w:rsidRDefault="00606F81" w:rsidP="00CE60CD"/>
    <w:p w14:paraId="7C33B502" w14:textId="77777777" w:rsidR="00606F81" w:rsidRDefault="00606F81" w:rsidP="00CE60CD"/>
    <w:p w14:paraId="263C218D" w14:textId="77777777" w:rsidR="00606F81" w:rsidRDefault="00606F81" w:rsidP="00CE60CD"/>
    <w:p w14:paraId="095379F7" w14:textId="77777777" w:rsidR="00606F81" w:rsidRDefault="00606F81" w:rsidP="00CE60CD"/>
    <w:p w14:paraId="1567135D" w14:textId="519593E1" w:rsidR="00606F81" w:rsidRDefault="00F51CA2" w:rsidP="00F51CA2">
      <w:pPr>
        <w:pStyle w:val="Caption"/>
        <w:jc w:val="center"/>
      </w:pPr>
      <w:bookmarkStart w:id="12" w:name="_Toc172484878"/>
      <w:r>
        <w:t xml:space="preserve">Figure </w:t>
      </w:r>
      <w:fldSimple w:instr=" SEQ Figure \* ARABIC ">
        <w:r w:rsidR="00E0505C">
          <w:rPr>
            <w:noProof/>
          </w:rPr>
          <w:t>5</w:t>
        </w:r>
      </w:fldSimple>
      <w:r>
        <w:t xml:space="preserve"> - Trend of Quality Defects After Guide Datum.</w:t>
      </w:r>
      <w:bookmarkEnd w:id="12"/>
    </w:p>
    <w:p w14:paraId="5B1F6BDE" w14:textId="77777777" w:rsidR="00F51CA2" w:rsidRPr="00F51CA2" w:rsidRDefault="00F51CA2" w:rsidP="00F51CA2"/>
    <w:p w14:paraId="22CFBF71" w14:textId="47E076D7" w:rsidR="00CE60CD" w:rsidRDefault="00CE60CD" w:rsidP="00CE60CD">
      <w:pPr>
        <w:pStyle w:val="Heading3"/>
      </w:pPr>
      <w:bookmarkStart w:id="13" w:name="_Toc172484454"/>
      <w:r>
        <w:t>Overprocessing</w:t>
      </w:r>
      <w:bookmarkEnd w:id="13"/>
      <w:r>
        <w:t xml:space="preserve"> </w:t>
      </w:r>
    </w:p>
    <w:p w14:paraId="0CA7744E" w14:textId="77777777" w:rsidR="00A0352C" w:rsidRDefault="00A0352C" w:rsidP="00A0352C"/>
    <w:p w14:paraId="2E56828C" w14:textId="4248B89C" w:rsidR="00A0352C" w:rsidRDefault="00DA0F7F" w:rsidP="00A0352C">
      <w:r>
        <w:t xml:space="preserve">Over-complexity is </w:t>
      </w:r>
      <w:r w:rsidR="008B040D">
        <w:t xml:space="preserve">a main feature </w:t>
      </w:r>
      <w:r w:rsidR="001279D5">
        <w:t>to this area of waste, by creating more non</w:t>
      </w:r>
      <w:r w:rsidR="000A42C5">
        <w:t>-value steps</w:t>
      </w:r>
      <w:r w:rsidR="001B0EC5">
        <w:t xml:space="preserve"> than required</w:t>
      </w:r>
      <w:r w:rsidR="000A42C5">
        <w:t xml:space="preserve"> to achieve the desired goal. </w:t>
      </w:r>
      <w:r w:rsidR="00A30029">
        <w:t xml:space="preserve">The </w:t>
      </w:r>
      <w:r w:rsidR="009F13E1">
        <w:t>sequence</w:t>
      </w:r>
      <w:r w:rsidR="00A30029">
        <w:t xml:space="preserve"> of data capture and data entry within this </w:t>
      </w:r>
      <w:r w:rsidR="009F13E1">
        <w:t xml:space="preserve">process </w:t>
      </w:r>
      <w:r w:rsidR="00F97F79">
        <w:t>ha</w:t>
      </w:r>
      <w:r w:rsidR="00DF5653">
        <w:t>s far greater complexity than is required to reach</w:t>
      </w:r>
      <w:r w:rsidR="007C44F6">
        <w:t xml:space="preserve"> the</w:t>
      </w:r>
      <w:r w:rsidR="00DF5653">
        <w:t xml:space="preserve"> desired outcome. As an example, </w:t>
      </w:r>
      <w:r w:rsidR="00C30321">
        <w:t xml:space="preserve">the recording of measurements are noted </w:t>
      </w:r>
      <w:r w:rsidR="00AF7C4A">
        <w:t>after completion. These recordings are then taken back to the pulpit</w:t>
      </w:r>
      <w:r w:rsidR="009A7EB9">
        <w:t xml:space="preserve">, where the operator takes the lowest figure and inputs the data </w:t>
      </w:r>
      <w:r w:rsidR="00D47C95">
        <w:t>into the operating system through</w:t>
      </w:r>
      <w:r w:rsidR="00287F4F">
        <w:t xml:space="preserve"> a precise set of instructions. By reducing or rem</w:t>
      </w:r>
      <w:r w:rsidR="003A6D25">
        <w:t>oving th</w:t>
      </w:r>
      <w:r w:rsidR="008B4F89">
        <w:t>ese</w:t>
      </w:r>
      <w:r w:rsidR="003A6D25">
        <w:t xml:space="preserve"> </w:t>
      </w:r>
      <w:r w:rsidR="008B4F89">
        <w:t xml:space="preserve">steps, will </w:t>
      </w:r>
      <w:r w:rsidR="00826E61">
        <w:t xml:space="preserve">improve </w:t>
      </w:r>
      <w:r w:rsidR="008B4F89">
        <w:t xml:space="preserve">overall complexity of the task and ultimately </w:t>
      </w:r>
      <w:r w:rsidR="00826E61">
        <w:t xml:space="preserve">benefit </w:t>
      </w:r>
      <w:r w:rsidR="00BD6CE7">
        <w:t xml:space="preserve">the overprocessing of information. </w:t>
      </w:r>
    </w:p>
    <w:p w14:paraId="17390651" w14:textId="77777777" w:rsidR="00B1356E" w:rsidRDefault="00B1356E" w:rsidP="00A0352C"/>
    <w:p w14:paraId="1688D5C6" w14:textId="77777777" w:rsidR="00B1356E" w:rsidRDefault="00B1356E" w:rsidP="00A0352C"/>
    <w:p w14:paraId="68C07F9E" w14:textId="3A36C7E6" w:rsidR="00B1356E" w:rsidRDefault="00340B42" w:rsidP="00340B42">
      <w:pPr>
        <w:pStyle w:val="Heading2"/>
      </w:pPr>
      <w:bookmarkStart w:id="14" w:name="_Toc172484455"/>
      <w:r>
        <w:lastRenderedPageBreak/>
        <w:t>Value Analysis</w:t>
      </w:r>
      <w:bookmarkEnd w:id="14"/>
      <w:r>
        <w:t xml:space="preserve"> </w:t>
      </w:r>
    </w:p>
    <w:p w14:paraId="2802AAFD" w14:textId="77777777" w:rsidR="001E4B47" w:rsidRDefault="001E4B47" w:rsidP="001E4B47"/>
    <w:tbl>
      <w:tblPr>
        <w:tblStyle w:val="TableGrid"/>
        <w:tblpPr w:leftFromText="180" w:rightFromText="180" w:vertAnchor="text" w:horzAnchor="margin" w:tblpY="3603"/>
        <w:tblW w:w="0" w:type="auto"/>
        <w:tblLook w:val="04A0" w:firstRow="1" w:lastRow="0" w:firstColumn="1" w:lastColumn="0" w:noHBand="0" w:noVBand="1"/>
      </w:tblPr>
      <w:tblGrid>
        <w:gridCol w:w="4472"/>
        <w:gridCol w:w="4472"/>
      </w:tblGrid>
      <w:tr w:rsidR="009C67D5" w14:paraId="221435A6" w14:textId="77777777" w:rsidTr="009C67D5">
        <w:trPr>
          <w:trHeight w:val="591"/>
        </w:trPr>
        <w:tc>
          <w:tcPr>
            <w:tcW w:w="4472" w:type="dxa"/>
            <w:shd w:val="clear" w:color="auto" w:fill="B4C6E7" w:themeFill="accent1" w:themeFillTint="66"/>
          </w:tcPr>
          <w:p w14:paraId="10F3F5F9" w14:textId="77777777" w:rsidR="009C67D5" w:rsidRPr="00E04FB6" w:rsidRDefault="009C67D5" w:rsidP="009C67D5">
            <w:pPr>
              <w:jc w:val="center"/>
              <w:rPr>
                <w:rFonts w:cstheme="minorHAnsi"/>
                <w:b/>
                <w:bCs/>
                <w:i/>
                <w:iCs/>
                <w:sz w:val="28"/>
                <w:szCs w:val="28"/>
              </w:rPr>
            </w:pPr>
            <w:r w:rsidRPr="00E04FB6">
              <w:rPr>
                <w:rFonts w:cstheme="minorHAnsi"/>
                <w:b/>
                <w:bCs/>
                <w:i/>
                <w:iCs/>
                <w:sz w:val="28"/>
                <w:szCs w:val="28"/>
              </w:rPr>
              <w:t>Internal Customer</w:t>
            </w:r>
          </w:p>
        </w:tc>
        <w:tc>
          <w:tcPr>
            <w:tcW w:w="4472" w:type="dxa"/>
            <w:shd w:val="clear" w:color="auto" w:fill="B4C6E7" w:themeFill="accent1" w:themeFillTint="66"/>
          </w:tcPr>
          <w:p w14:paraId="7A3017F6" w14:textId="77777777" w:rsidR="009C67D5" w:rsidRPr="00E04FB6" w:rsidRDefault="009C67D5" w:rsidP="009C67D5">
            <w:pPr>
              <w:jc w:val="center"/>
              <w:rPr>
                <w:rFonts w:cstheme="minorHAnsi"/>
                <w:b/>
                <w:bCs/>
                <w:i/>
                <w:iCs/>
                <w:sz w:val="28"/>
                <w:szCs w:val="28"/>
              </w:rPr>
            </w:pPr>
            <w:r w:rsidRPr="00E04FB6">
              <w:rPr>
                <w:rFonts w:cstheme="minorHAnsi"/>
                <w:b/>
                <w:bCs/>
                <w:i/>
                <w:iCs/>
                <w:sz w:val="28"/>
                <w:szCs w:val="28"/>
              </w:rPr>
              <w:t>External Customer</w:t>
            </w:r>
          </w:p>
        </w:tc>
      </w:tr>
      <w:tr w:rsidR="009C67D5" w14:paraId="447A2EB2" w14:textId="77777777" w:rsidTr="009C67D5">
        <w:trPr>
          <w:trHeight w:val="591"/>
        </w:trPr>
        <w:tc>
          <w:tcPr>
            <w:tcW w:w="4472" w:type="dxa"/>
          </w:tcPr>
          <w:p w14:paraId="7C5AEFC0" w14:textId="77777777" w:rsidR="009C67D5" w:rsidRPr="00E04FB6" w:rsidRDefault="009C67D5" w:rsidP="009C67D5">
            <w:pPr>
              <w:jc w:val="center"/>
              <w:rPr>
                <w:rFonts w:cstheme="minorHAnsi"/>
                <w:i/>
                <w:iCs/>
              </w:rPr>
            </w:pPr>
            <w:r w:rsidRPr="00E04FB6">
              <w:rPr>
                <w:rFonts w:cstheme="minorHAnsi"/>
                <w:i/>
                <w:iCs/>
              </w:rPr>
              <w:t>Speed of Work</w:t>
            </w:r>
          </w:p>
        </w:tc>
        <w:tc>
          <w:tcPr>
            <w:tcW w:w="4472" w:type="dxa"/>
          </w:tcPr>
          <w:p w14:paraId="47AC9FC5" w14:textId="77777777" w:rsidR="009C67D5" w:rsidRPr="00E04FB6" w:rsidRDefault="009C67D5" w:rsidP="009C67D5">
            <w:pPr>
              <w:jc w:val="center"/>
              <w:rPr>
                <w:rFonts w:cstheme="minorHAnsi"/>
                <w:i/>
                <w:iCs/>
              </w:rPr>
            </w:pPr>
            <w:r w:rsidRPr="00E04FB6">
              <w:rPr>
                <w:rFonts w:cstheme="minorHAnsi"/>
                <w:i/>
                <w:iCs/>
              </w:rPr>
              <w:t>Delivery Times</w:t>
            </w:r>
          </w:p>
        </w:tc>
      </w:tr>
      <w:tr w:rsidR="009C67D5" w14:paraId="700C88E2" w14:textId="77777777" w:rsidTr="009C67D5">
        <w:trPr>
          <w:trHeight w:val="591"/>
        </w:trPr>
        <w:tc>
          <w:tcPr>
            <w:tcW w:w="4472" w:type="dxa"/>
          </w:tcPr>
          <w:p w14:paraId="1E5E2C3F" w14:textId="77777777" w:rsidR="009C67D5" w:rsidRPr="00E04FB6" w:rsidRDefault="009C67D5" w:rsidP="009C67D5">
            <w:pPr>
              <w:jc w:val="center"/>
              <w:rPr>
                <w:rFonts w:cstheme="minorHAnsi"/>
                <w:i/>
                <w:iCs/>
              </w:rPr>
            </w:pPr>
            <w:r w:rsidRPr="00E04FB6">
              <w:rPr>
                <w:rFonts w:cstheme="minorHAnsi"/>
                <w:i/>
                <w:iCs/>
              </w:rPr>
              <w:t>Coil Presentation</w:t>
            </w:r>
          </w:p>
        </w:tc>
        <w:tc>
          <w:tcPr>
            <w:tcW w:w="4472" w:type="dxa"/>
          </w:tcPr>
          <w:p w14:paraId="1DD42E9A" w14:textId="77777777" w:rsidR="009C67D5" w:rsidRPr="00E04FB6" w:rsidRDefault="009C67D5" w:rsidP="009C67D5">
            <w:pPr>
              <w:jc w:val="center"/>
              <w:rPr>
                <w:rFonts w:cstheme="minorHAnsi"/>
                <w:i/>
                <w:iCs/>
              </w:rPr>
            </w:pPr>
            <w:r w:rsidRPr="00E04FB6">
              <w:rPr>
                <w:rFonts w:cstheme="minorHAnsi"/>
                <w:i/>
                <w:iCs/>
              </w:rPr>
              <w:t>Quality</w:t>
            </w:r>
          </w:p>
        </w:tc>
      </w:tr>
      <w:tr w:rsidR="009C67D5" w14:paraId="310ADD9B" w14:textId="77777777" w:rsidTr="009C67D5">
        <w:trPr>
          <w:trHeight w:val="569"/>
        </w:trPr>
        <w:tc>
          <w:tcPr>
            <w:tcW w:w="4472" w:type="dxa"/>
          </w:tcPr>
          <w:p w14:paraId="2BEC361F" w14:textId="77777777" w:rsidR="009C67D5" w:rsidRPr="00E04FB6" w:rsidRDefault="009C67D5" w:rsidP="009C67D5">
            <w:pPr>
              <w:jc w:val="center"/>
              <w:rPr>
                <w:rFonts w:cstheme="minorHAnsi"/>
                <w:i/>
                <w:iCs/>
              </w:rPr>
            </w:pPr>
            <w:r w:rsidRPr="00E04FB6">
              <w:rPr>
                <w:rFonts w:cstheme="minorHAnsi"/>
                <w:i/>
                <w:iCs/>
              </w:rPr>
              <w:t>Safety</w:t>
            </w:r>
          </w:p>
        </w:tc>
        <w:tc>
          <w:tcPr>
            <w:tcW w:w="4472" w:type="dxa"/>
          </w:tcPr>
          <w:p w14:paraId="1FE50C05" w14:textId="77777777" w:rsidR="009C67D5" w:rsidRPr="00E04FB6" w:rsidRDefault="009C67D5" w:rsidP="009C67D5">
            <w:pPr>
              <w:jc w:val="center"/>
              <w:rPr>
                <w:rFonts w:cstheme="minorHAnsi"/>
                <w:i/>
                <w:iCs/>
              </w:rPr>
            </w:pPr>
            <w:r w:rsidRPr="00E04FB6">
              <w:rPr>
                <w:rFonts w:cstheme="minorHAnsi"/>
                <w:i/>
                <w:iCs/>
              </w:rPr>
              <w:t>Consistency of Product</w:t>
            </w:r>
          </w:p>
        </w:tc>
      </w:tr>
      <w:tr w:rsidR="009C67D5" w14:paraId="1216B6CC" w14:textId="77777777" w:rsidTr="009C67D5">
        <w:trPr>
          <w:trHeight w:val="591"/>
        </w:trPr>
        <w:tc>
          <w:tcPr>
            <w:tcW w:w="4472" w:type="dxa"/>
          </w:tcPr>
          <w:p w14:paraId="08E44938" w14:textId="77777777" w:rsidR="009C67D5" w:rsidRPr="00E04FB6" w:rsidRDefault="009C67D5" w:rsidP="009C67D5">
            <w:pPr>
              <w:jc w:val="center"/>
              <w:rPr>
                <w:rFonts w:cstheme="minorHAnsi"/>
                <w:i/>
                <w:iCs/>
              </w:rPr>
            </w:pPr>
            <w:r w:rsidRPr="00E04FB6">
              <w:rPr>
                <w:rFonts w:cstheme="minorHAnsi"/>
                <w:i/>
                <w:iCs/>
              </w:rPr>
              <w:t>Consistency of Outputs</w:t>
            </w:r>
          </w:p>
        </w:tc>
        <w:tc>
          <w:tcPr>
            <w:tcW w:w="4472" w:type="dxa"/>
          </w:tcPr>
          <w:p w14:paraId="38D9AEE1" w14:textId="77777777" w:rsidR="009C67D5" w:rsidRPr="00E04FB6" w:rsidRDefault="009C67D5" w:rsidP="009C67D5">
            <w:pPr>
              <w:jc w:val="center"/>
              <w:rPr>
                <w:rFonts w:cstheme="minorHAnsi"/>
                <w:i/>
                <w:iCs/>
              </w:rPr>
            </w:pPr>
            <w:r w:rsidRPr="00E04FB6">
              <w:rPr>
                <w:rFonts w:cstheme="minorHAnsi"/>
                <w:i/>
                <w:iCs/>
              </w:rPr>
              <w:t>Cost</w:t>
            </w:r>
          </w:p>
        </w:tc>
      </w:tr>
      <w:tr w:rsidR="009C67D5" w14:paraId="08C09413" w14:textId="77777777" w:rsidTr="009C67D5">
        <w:trPr>
          <w:trHeight w:val="591"/>
        </w:trPr>
        <w:tc>
          <w:tcPr>
            <w:tcW w:w="4472" w:type="dxa"/>
          </w:tcPr>
          <w:p w14:paraId="0C6F6769" w14:textId="77777777" w:rsidR="009C67D5" w:rsidRPr="00E04FB6" w:rsidRDefault="009C67D5" w:rsidP="009C67D5">
            <w:pPr>
              <w:jc w:val="center"/>
              <w:rPr>
                <w:rFonts w:cstheme="minorHAnsi"/>
                <w:i/>
                <w:iCs/>
              </w:rPr>
            </w:pPr>
            <w:r w:rsidRPr="00E04FB6">
              <w:rPr>
                <w:rFonts w:cstheme="minorHAnsi"/>
                <w:i/>
                <w:iCs/>
              </w:rPr>
              <w:t>Production Tonnages</w:t>
            </w:r>
          </w:p>
        </w:tc>
        <w:tc>
          <w:tcPr>
            <w:tcW w:w="4472" w:type="dxa"/>
          </w:tcPr>
          <w:p w14:paraId="28DEDC92" w14:textId="77777777" w:rsidR="009C67D5" w:rsidRPr="00E04FB6" w:rsidRDefault="009C67D5" w:rsidP="009C67D5">
            <w:pPr>
              <w:jc w:val="center"/>
              <w:rPr>
                <w:rFonts w:cstheme="minorHAnsi"/>
                <w:i/>
                <w:iCs/>
              </w:rPr>
            </w:pPr>
            <w:r w:rsidRPr="00E04FB6">
              <w:rPr>
                <w:rFonts w:cstheme="minorHAnsi"/>
                <w:i/>
                <w:iCs/>
              </w:rPr>
              <w:t>Minimal Non-Value Added Activities</w:t>
            </w:r>
          </w:p>
        </w:tc>
      </w:tr>
    </w:tbl>
    <w:p w14:paraId="3C09553A" w14:textId="41CEAFF5" w:rsidR="001E4B47" w:rsidRPr="00656473" w:rsidRDefault="00D0018C" w:rsidP="001E4B47">
      <w:pPr>
        <w:rPr>
          <w:rFonts w:cstheme="minorHAnsi"/>
          <w:noProof/>
          <w:color w:val="000000"/>
          <w:shd w:val="clear" w:color="auto" w:fill="FFFFFF"/>
        </w:rPr>
      </w:pPr>
      <w:r w:rsidRPr="00656473">
        <w:rPr>
          <w:rFonts w:cstheme="minorHAnsi"/>
          <w:color w:val="000000"/>
          <w:shd w:val="clear" w:color="auto" w:fill="FFFFFF"/>
        </w:rPr>
        <w:t>In most of the work on lean techniques, customer satisfaction is often used as a measure of performance to monitor how well a product or service is delivering value</w:t>
      </w:r>
      <w:r w:rsidR="001D51AD" w:rsidRPr="00656473">
        <w:rPr>
          <w:rFonts w:cstheme="minorHAnsi"/>
          <w:color w:val="000000"/>
          <w:shd w:val="clear" w:color="auto" w:fill="FFFFFF"/>
        </w:rPr>
        <w:t xml:space="preserve"> </w:t>
      </w:r>
      <w:sdt>
        <w:sdtPr>
          <w:rPr>
            <w:rFonts w:cstheme="minorHAnsi"/>
            <w:color w:val="000000"/>
            <w:shd w:val="clear" w:color="auto" w:fill="FFFFFF"/>
          </w:rPr>
          <w:id w:val="98000066"/>
          <w:citation/>
        </w:sdtPr>
        <w:sdtContent>
          <w:r w:rsidR="00495304" w:rsidRPr="00656473">
            <w:rPr>
              <w:rFonts w:cstheme="minorHAnsi"/>
              <w:color w:val="000000"/>
              <w:shd w:val="clear" w:color="auto" w:fill="FFFFFF"/>
            </w:rPr>
            <w:fldChar w:fldCharType="begin"/>
          </w:r>
          <w:r w:rsidR="00495304" w:rsidRPr="00656473">
            <w:rPr>
              <w:rFonts w:cstheme="minorHAnsi"/>
              <w:color w:val="000000"/>
              <w:shd w:val="clear" w:color="auto" w:fill="FFFFFF"/>
            </w:rPr>
            <w:instrText xml:space="preserve"> CITATION San19 \l 2057 </w:instrText>
          </w:r>
          <w:r w:rsidR="00495304" w:rsidRPr="00656473">
            <w:rPr>
              <w:rFonts w:cstheme="minorHAnsi"/>
              <w:color w:val="000000"/>
              <w:shd w:val="clear" w:color="auto" w:fill="FFFFFF"/>
            </w:rPr>
            <w:fldChar w:fldCharType="separate"/>
          </w:r>
          <w:r w:rsidR="0068329B" w:rsidRPr="0068329B">
            <w:rPr>
              <w:rFonts w:cstheme="minorHAnsi"/>
              <w:noProof/>
              <w:color w:val="000000"/>
              <w:shd w:val="clear" w:color="auto" w:fill="FFFFFF"/>
            </w:rPr>
            <w:t>(Santos, et al., 2019)</w:t>
          </w:r>
          <w:r w:rsidR="00495304" w:rsidRPr="00656473">
            <w:rPr>
              <w:rFonts w:cstheme="minorHAnsi"/>
              <w:color w:val="000000"/>
              <w:shd w:val="clear" w:color="auto" w:fill="FFFFFF"/>
            </w:rPr>
            <w:fldChar w:fldCharType="end"/>
          </w:r>
        </w:sdtContent>
      </w:sdt>
      <w:r w:rsidR="000E485F" w:rsidRPr="00656473">
        <w:rPr>
          <w:rFonts w:cstheme="minorHAnsi"/>
          <w:color w:val="000000"/>
          <w:shd w:val="clear" w:color="auto" w:fill="FFFFFF"/>
        </w:rPr>
        <w:t xml:space="preserve">. </w:t>
      </w:r>
      <w:r w:rsidR="009024D8" w:rsidRPr="00656473">
        <w:rPr>
          <w:rFonts w:cstheme="minorHAnsi"/>
          <w:color w:val="000000"/>
          <w:shd w:val="clear" w:color="auto" w:fill="FFFFFF"/>
        </w:rPr>
        <w:t xml:space="preserve">Although, </w:t>
      </w:r>
      <w:r w:rsidR="009024D8" w:rsidRPr="00656473">
        <w:rPr>
          <w:rFonts w:cstheme="minorHAnsi"/>
          <w:noProof/>
          <w:color w:val="000000"/>
          <w:shd w:val="clear" w:color="auto" w:fill="FFFFFF"/>
        </w:rPr>
        <w:t>Found and Harrison (2012)</w:t>
      </w:r>
      <w:r w:rsidR="00117B3B" w:rsidRPr="00656473">
        <w:rPr>
          <w:rFonts w:cstheme="minorHAnsi"/>
          <w:noProof/>
          <w:color w:val="000000"/>
          <w:shd w:val="clear" w:color="auto" w:fill="FFFFFF"/>
        </w:rPr>
        <w:t xml:space="preserve"> argue that customer opinion is often one-dimensional </w:t>
      </w:r>
      <w:r w:rsidR="001C5B26" w:rsidRPr="00656473">
        <w:rPr>
          <w:rFonts w:cstheme="minorHAnsi"/>
          <w:noProof/>
          <w:color w:val="000000"/>
          <w:shd w:val="clear" w:color="auto" w:fill="FFFFFF"/>
        </w:rPr>
        <w:t xml:space="preserve">based on how well their needs are met and </w:t>
      </w:r>
      <w:r w:rsidR="005E69D3" w:rsidRPr="00656473">
        <w:rPr>
          <w:rFonts w:cstheme="minorHAnsi"/>
          <w:noProof/>
          <w:color w:val="000000"/>
          <w:shd w:val="clear" w:color="auto" w:fill="FFFFFF"/>
        </w:rPr>
        <w:t>rather than product attributes</w:t>
      </w:r>
      <w:r w:rsidR="00F45114" w:rsidRPr="00656473">
        <w:rPr>
          <w:rFonts w:cstheme="minorHAnsi"/>
          <w:noProof/>
          <w:color w:val="000000"/>
          <w:shd w:val="clear" w:color="auto" w:fill="FFFFFF"/>
        </w:rPr>
        <w:t xml:space="preserve"> such as perofrmance. </w:t>
      </w:r>
      <w:r w:rsidR="00771245" w:rsidRPr="00656473">
        <w:rPr>
          <w:rFonts w:cstheme="minorHAnsi"/>
          <w:noProof/>
          <w:color w:val="000000"/>
          <w:shd w:val="clear" w:color="auto" w:fill="FFFFFF"/>
        </w:rPr>
        <w:t xml:space="preserve">When </w:t>
      </w:r>
      <w:r w:rsidR="00AF174F" w:rsidRPr="00656473">
        <w:rPr>
          <w:rFonts w:cstheme="minorHAnsi"/>
          <w:noProof/>
          <w:color w:val="000000"/>
          <w:shd w:val="clear" w:color="auto" w:fill="FFFFFF"/>
        </w:rPr>
        <w:t xml:space="preserve">analysing the guide datum process, customers can be split into two categories – internal and external. </w:t>
      </w:r>
      <w:r w:rsidR="006C0856" w:rsidRPr="00656473">
        <w:rPr>
          <w:rFonts w:cstheme="minorHAnsi"/>
          <w:noProof/>
          <w:color w:val="000000"/>
          <w:shd w:val="clear" w:color="auto" w:fill="FFFFFF"/>
        </w:rPr>
        <w:t xml:space="preserve">Internal customers of this process </w:t>
      </w:r>
      <w:r w:rsidR="006D6145" w:rsidRPr="00656473">
        <w:rPr>
          <w:rFonts w:cstheme="minorHAnsi"/>
          <w:noProof/>
          <w:color w:val="000000"/>
          <w:shd w:val="clear" w:color="auto" w:fill="FFFFFF"/>
        </w:rPr>
        <w:t>include downstream processing areas such as Coil Handling</w:t>
      </w:r>
      <w:r w:rsidR="00FF35E8" w:rsidRPr="00656473">
        <w:rPr>
          <w:rFonts w:cstheme="minorHAnsi"/>
          <w:noProof/>
          <w:color w:val="000000"/>
          <w:shd w:val="clear" w:color="auto" w:fill="FFFFFF"/>
        </w:rPr>
        <w:t>, Hot Coil Finsihing and the Senior Management team.</w:t>
      </w:r>
      <w:r w:rsidR="00F8051E" w:rsidRPr="00656473">
        <w:rPr>
          <w:rFonts w:cstheme="minorHAnsi"/>
          <w:noProof/>
          <w:color w:val="000000"/>
          <w:shd w:val="clear" w:color="auto" w:fill="FFFFFF"/>
        </w:rPr>
        <w:t xml:space="preserve"> The identification of external customers </w:t>
      </w:r>
      <w:r w:rsidR="005513AB" w:rsidRPr="00656473">
        <w:rPr>
          <w:rFonts w:cstheme="minorHAnsi"/>
          <w:noProof/>
          <w:color w:val="000000"/>
          <w:shd w:val="clear" w:color="auto" w:fill="FFFFFF"/>
        </w:rPr>
        <w:t xml:space="preserve">comprises of the multiple companies purchasing steel coil for their </w:t>
      </w:r>
      <w:r w:rsidR="005426D6" w:rsidRPr="00656473">
        <w:rPr>
          <w:rFonts w:cstheme="minorHAnsi"/>
          <w:noProof/>
          <w:color w:val="000000"/>
          <w:shd w:val="clear" w:color="auto" w:fill="FFFFFF"/>
        </w:rPr>
        <w:t xml:space="preserve">manufacturing operations. The value created </w:t>
      </w:r>
      <w:r w:rsidR="00A0569C" w:rsidRPr="00656473">
        <w:rPr>
          <w:rFonts w:cstheme="minorHAnsi"/>
          <w:noProof/>
          <w:color w:val="000000"/>
          <w:shd w:val="clear" w:color="auto" w:fill="FFFFFF"/>
        </w:rPr>
        <w:t>from this process completion</w:t>
      </w:r>
      <w:r w:rsidR="003E1C63" w:rsidRPr="00656473">
        <w:rPr>
          <w:rFonts w:cstheme="minorHAnsi"/>
          <w:noProof/>
          <w:color w:val="000000"/>
          <w:shd w:val="clear" w:color="auto" w:fill="FFFFFF"/>
        </w:rPr>
        <w:t xml:space="preserve"> </w:t>
      </w:r>
      <w:r w:rsidR="001C5BFF" w:rsidRPr="00656473">
        <w:rPr>
          <w:rFonts w:cstheme="minorHAnsi"/>
          <w:noProof/>
          <w:color w:val="000000"/>
          <w:shd w:val="clear" w:color="auto" w:fill="FFFFFF"/>
        </w:rPr>
        <w:t>may differ from both categories of customers</w:t>
      </w:r>
      <w:r w:rsidR="00CE08D5" w:rsidRPr="00656473">
        <w:rPr>
          <w:rFonts w:cstheme="minorHAnsi"/>
          <w:noProof/>
          <w:color w:val="000000"/>
          <w:shd w:val="clear" w:color="auto" w:fill="FFFFFF"/>
        </w:rPr>
        <w:t xml:space="preserve"> due to </w:t>
      </w:r>
      <w:r w:rsidR="0093527E" w:rsidRPr="00656473">
        <w:rPr>
          <w:rFonts w:cstheme="minorHAnsi"/>
          <w:noProof/>
          <w:color w:val="000000"/>
          <w:shd w:val="clear" w:color="auto" w:fill="FFFFFF"/>
        </w:rPr>
        <w:t>various requirements of specification</w:t>
      </w:r>
      <w:r w:rsidR="001C5BFF" w:rsidRPr="00656473">
        <w:rPr>
          <w:rFonts w:cstheme="minorHAnsi"/>
          <w:noProof/>
          <w:color w:val="000000"/>
          <w:shd w:val="clear" w:color="auto" w:fill="FFFFFF"/>
        </w:rPr>
        <w:t xml:space="preserve">. </w:t>
      </w:r>
      <w:r w:rsidR="00E73947" w:rsidRPr="00656473">
        <w:rPr>
          <w:rFonts w:cstheme="minorHAnsi"/>
          <w:noProof/>
          <w:color w:val="000000"/>
          <w:shd w:val="clear" w:color="auto" w:fill="FFFFFF"/>
        </w:rPr>
        <w:t>The table below</w:t>
      </w:r>
      <w:r w:rsidR="003C2F6E" w:rsidRPr="00656473">
        <w:rPr>
          <w:rFonts w:cstheme="minorHAnsi"/>
          <w:noProof/>
          <w:color w:val="000000"/>
          <w:shd w:val="clear" w:color="auto" w:fill="FFFFFF"/>
        </w:rPr>
        <w:t xml:space="preserve"> (Figure 6)</w:t>
      </w:r>
      <w:r w:rsidR="00E73947" w:rsidRPr="00656473">
        <w:rPr>
          <w:rFonts w:cstheme="minorHAnsi"/>
          <w:noProof/>
          <w:color w:val="000000"/>
          <w:shd w:val="clear" w:color="auto" w:fill="FFFFFF"/>
        </w:rPr>
        <w:t xml:space="preserve"> </w:t>
      </w:r>
      <w:r w:rsidR="003C2F6E" w:rsidRPr="00656473">
        <w:rPr>
          <w:rFonts w:cstheme="minorHAnsi"/>
          <w:noProof/>
          <w:color w:val="000000"/>
          <w:shd w:val="clear" w:color="auto" w:fill="FFFFFF"/>
        </w:rPr>
        <w:t>categorises both sets of customers and what creates value from their perspective.</w:t>
      </w:r>
    </w:p>
    <w:p w14:paraId="3820DDFA" w14:textId="77777777" w:rsidR="009C67D5" w:rsidRDefault="009C67D5" w:rsidP="009C67D5">
      <w:pPr>
        <w:pStyle w:val="Caption"/>
        <w:jc w:val="center"/>
      </w:pPr>
    </w:p>
    <w:p w14:paraId="6A44352E" w14:textId="45950559" w:rsidR="003C2F6E" w:rsidRDefault="009C67D5" w:rsidP="009C67D5">
      <w:pPr>
        <w:pStyle w:val="Caption"/>
        <w:jc w:val="center"/>
        <w:rPr>
          <w:rFonts w:cstheme="minorHAnsi"/>
          <w:noProof/>
          <w:color w:val="000000"/>
          <w:shd w:val="clear" w:color="auto" w:fill="FFFFFF"/>
        </w:rPr>
      </w:pPr>
      <w:bookmarkStart w:id="15" w:name="_Toc172484879"/>
      <w:r>
        <w:t xml:space="preserve">Figure </w:t>
      </w:r>
      <w:fldSimple w:instr=" SEQ Figure \* ARABIC ">
        <w:r w:rsidR="00E0505C">
          <w:rPr>
            <w:noProof/>
          </w:rPr>
          <w:t>6</w:t>
        </w:r>
      </w:fldSimple>
      <w:r>
        <w:t xml:space="preserve"> - Table displaying perceived value of the Internal and External Customer.</w:t>
      </w:r>
      <w:bookmarkEnd w:id="15"/>
    </w:p>
    <w:p w14:paraId="564B70EE" w14:textId="298419EF" w:rsidR="00656473" w:rsidRDefault="00BD3815" w:rsidP="001E4B47">
      <w:pPr>
        <w:rPr>
          <w:rFonts w:cstheme="minorHAnsi"/>
        </w:rPr>
      </w:pPr>
      <w:r>
        <w:rPr>
          <w:rFonts w:cstheme="minorHAnsi"/>
        </w:rPr>
        <w:t xml:space="preserve">Through analysing the </w:t>
      </w:r>
      <w:r w:rsidR="00A6504C">
        <w:rPr>
          <w:rFonts w:cstheme="minorHAnsi"/>
        </w:rPr>
        <w:t xml:space="preserve">areas of value against both sets of customers, each area highlighted above </w:t>
      </w:r>
      <w:r w:rsidR="00CA1062">
        <w:rPr>
          <w:rFonts w:cstheme="minorHAnsi"/>
        </w:rPr>
        <w:t xml:space="preserve">similarly coincides with each other. </w:t>
      </w:r>
      <w:r w:rsidR="00E77B31">
        <w:rPr>
          <w:rFonts w:cstheme="minorHAnsi"/>
        </w:rPr>
        <w:t xml:space="preserve">For example, </w:t>
      </w:r>
      <w:r w:rsidR="00490C83">
        <w:rPr>
          <w:rFonts w:cstheme="minorHAnsi"/>
        </w:rPr>
        <w:t xml:space="preserve">creating a desirable </w:t>
      </w:r>
      <w:r w:rsidR="006A74E2">
        <w:rPr>
          <w:rFonts w:cstheme="minorHAnsi"/>
        </w:rPr>
        <w:t>s</w:t>
      </w:r>
      <w:r w:rsidR="00490C83">
        <w:rPr>
          <w:rFonts w:cstheme="minorHAnsi"/>
        </w:rPr>
        <w:t xml:space="preserve">peed of </w:t>
      </w:r>
      <w:r w:rsidR="006A74E2">
        <w:rPr>
          <w:rFonts w:cstheme="minorHAnsi"/>
        </w:rPr>
        <w:t>w</w:t>
      </w:r>
      <w:r w:rsidR="00490C83">
        <w:rPr>
          <w:rFonts w:cstheme="minorHAnsi"/>
        </w:rPr>
        <w:t xml:space="preserve">ork rate will </w:t>
      </w:r>
      <w:r w:rsidR="00922306">
        <w:rPr>
          <w:rFonts w:cstheme="minorHAnsi"/>
        </w:rPr>
        <w:t xml:space="preserve">produce </w:t>
      </w:r>
      <w:r w:rsidR="00CC65BE">
        <w:rPr>
          <w:rFonts w:cstheme="minorHAnsi"/>
        </w:rPr>
        <w:t xml:space="preserve">improved </w:t>
      </w:r>
      <w:r w:rsidR="00922306">
        <w:rPr>
          <w:rFonts w:cstheme="minorHAnsi"/>
        </w:rPr>
        <w:t xml:space="preserve">delivery times for the external customer. While </w:t>
      </w:r>
      <w:r w:rsidR="006A74E2">
        <w:rPr>
          <w:rFonts w:cstheme="minorHAnsi"/>
        </w:rPr>
        <w:t xml:space="preserve">creating a standardised process </w:t>
      </w:r>
      <w:r w:rsidR="00460F6A">
        <w:rPr>
          <w:rFonts w:cstheme="minorHAnsi"/>
        </w:rPr>
        <w:t xml:space="preserve">across all shifts, will </w:t>
      </w:r>
      <w:r w:rsidR="002724B5">
        <w:rPr>
          <w:rFonts w:cstheme="minorHAnsi"/>
        </w:rPr>
        <w:t xml:space="preserve">produce a consistency of outputs and ultimately lead to a consistent product. </w:t>
      </w:r>
      <w:r w:rsidR="00E83B16">
        <w:rPr>
          <w:rFonts w:cstheme="minorHAnsi"/>
        </w:rPr>
        <w:t xml:space="preserve">The </w:t>
      </w:r>
      <w:r w:rsidR="00971EFD">
        <w:rPr>
          <w:rFonts w:cstheme="minorHAnsi"/>
        </w:rPr>
        <w:t xml:space="preserve">value add chart (Figure 7) </w:t>
      </w:r>
      <w:r w:rsidR="000358EE">
        <w:rPr>
          <w:rFonts w:cstheme="minorHAnsi"/>
        </w:rPr>
        <w:t xml:space="preserve">displays the process </w:t>
      </w:r>
      <w:r w:rsidR="003A65B4">
        <w:rPr>
          <w:rFonts w:cstheme="minorHAnsi"/>
        </w:rPr>
        <w:t xml:space="preserve">steps </w:t>
      </w:r>
      <w:r w:rsidR="00205C31">
        <w:rPr>
          <w:rFonts w:cstheme="minorHAnsi"/>
        </w:rPr>
        <w:t>and the time to complete each</w:t>
      </w:r>
      <w:r w:rsidR="00D21AC4">
        <w:rPr>
          <w:rFonts w:cstheme="minorHAnsi"/>
        </w:rPr>
        <w:t xml:space="preserve"> against </w:t>
      </w:r>
      <w:r w:rsidR="00C3151B">
        <w:rPr>
          <w:rFonts w:cstheme="minorHAnsi"/>
        </w:rPr>
        <w:t>process Takt Time</w:t>
      </w:r>
      <w:r w:rsidR="00205C31">
        <w:rPr>
          <w:rFonts w:cstheme="minorHAnsi"/>
        </w:rPr>
        <w:t xml:space="preserve">. </w:t>
      </w:r>
      <w:r w:rsidR="00D0567B">
        <w:rPr>
          <w:rFonts w:cstheme="minorHAnsi"/>
        </w:rPr>
        <w:t>These are broken down into three categories – Value Add, Necessary Non</w:t>
      </w:r>
      <w:r w:rsidR="003A55CD">
        <w:rPr>
          <w:rFonts w:cstheme="minorHAnsi"/>
        </w:rPr>
        <w:t xml:space="preserve">-Value Add and Non-Value Add. </w:t>
      </w:r>
      <w:r w:rsidR="009D5FF8">
        <w:rPr>
          <w:rFonts w:cstheme="minorHAnsi"/>
        </w:rPr>
        <w:t xml:space="preserve">The main aim </w:t>
      </w:r>
      <w:r w:rsidR="00955235">
        <w:rPr>
          <w:rFonts w:cstheme="minorHAnsi"/>
        </w:rPr>
        <w:t xml:space="preserve">of these data measurements are to establish </w:t>
      </w:r>
      <w:r w:rsidR="004B74B3">
        <w:rPr>
          <w:rFonts w:cstheme="minorHAnsi"/>
        </w:rPr>
        <w:t xml:space="preserve">process balance and to identify </w:t>
      </w:r>
      <w:r w:rsidR="008A7204">
        <w:rPr>
          <w:rFonts w:cstheme="minorHAnsi"/>
        </w:rPr>
        <w:t xml:space="preserve">which process steps </w:t>
      </w:r>
      <w:r w:rsidR="009C6EF1">
        <w:rPr>
          <w:rFonts w:cstheme="minorHAnsi"/>
        </w:rPr>
        <w:t xml:space="preserve">create opportunity </w:t>
      </w:r>
      <w:r w:rsidR="000246E4">
        <w:rPr>
          <w:rFonts w:cstheme="minorHAnsi"/>
        </w:rPr>
        <w:t>through the removal of Non-Value Add activities</w:t>
      </w:r>
      <w:r w:rsidR="00BB61FB">
        <w:rPr>
          <w:rFonts w:cstheme="minorHAnsi"/>
        </w:rPr>
        <w:t xml:space="preserve"> </w:t>
      </w:r>
      <w:sdt>
        <w:sdtPr>
          <w:rPr>
            <w:rFonts w:cstheme="minorHAnsi"/>
          </w:rPr>
          <w:id w:val="-1575417319"/>
          <w:citation/>
        </w:sdtPr>
        <w:sdtContent>
          <w:r w:rsidR="00BB61FB">
            <w:rPr>
              <w:rFonts w:cstheme="minorHAnsi"/>
            </w:rPr>
            <w:fldChar w:fldCharType="begin"/>
          </w:r>
          <w:r w:rsidR="00BB61FB">
            <w:rPr>
              <w:rFonts w:cstheme="minorHAnsi"/>
            </w:rPr>
            <w:instrText xml:space="preserve"> CITATION Broo17 \l 2057 </w:instrText>
          </w:r>
          <w:r w:rsidR="00BB61FB">
            <w:rPr>
              <w:rFonts w:cstheme="minorHAnsi"/>
            </w:rPr>
            <w:fldChar w:fldCharType="separate"/>
          </w:r>
          <w:r w:rsidR="0068329B" w:rsidRPr="0068329B">
            <w:rPr>
              <w:rFonts w:cstheme="minorHAnsi"/>
              <w:noProof/>
            </w:rPr>
            <w:t>(Brook, 2017)</w:t>
          </w:r>
          <w:r w:rsidR="00BB61FB">
            <w:rPr>
              <w:rFonts w:cstheme="minorHAnsi"/>
            </w:rPr>
            <w:fldChar w:fldCharType="end"/>
          </w:r>
        </w:sdtContent>
      </w:sdt>
      <w:r w:rsidR="000246E4">
        <w:rPr>
          <w:rFonts w:cstheme="minorHAnsi"/>
        </w:rPr>
        <w:t xml:space="preserve">. </w:t>
      </w:r>
      <w:r w:rsidR="00975D84">
        <w:rPr>
          <w:rFonts w:cstheme="minorHAnsi"/>
        </w:rPr>
        <w:t>Therefore, by implem</w:t>
      </w:r>
      <w:r w:rsidR="00C445A1">
        <w:rPr>
          <w:rFonts w:cstheme="minorHAnsi"/>
        </w:rPr>
        <w:t>enting lean techniques to improve the guide datum process</w:t>
      </w:r>
      <w:r w:rsidR="00572997">
        <w:rPr>
          <w:rFonts w:cstheme="minorHAnsi"/>
        </w:rPr>
        <w:t xml:space="preserve">, will create greater value for </w:t>
      </w:r>
      <w:r w:rsidR="00046297">
        <w:rPr>
          <w:rFonts w:cstheme="minorHAnsi"/>
        </w:rPr>
        <w:t>both sets of customer</w:t>
      </w:r>
      <w:r w:rsidR="00F37F38">
        <w:rPr>
          <w:rFonts w:cstheme="minorHAnsi"/>
        </w:rPr>
        <w:t xml:space="preserve">. </w:t>
      </w:r>
    </w:p>
    <w:p w14:paraId="5999ACC8" w14:textId="4988B1C5" w:rsidR="00251AF9" w:rsidRDefault="00251AF9" w:rsidP="001E4B47">
      <w:pPr>
        <w:rPr>
          <w:rFonts w:cstheme="minorHAnsi"/>
        </w:rPr>
      </w:pPr>
    </w:p>
    <w:p w14:paraId="7A2D0563" w14:textId="60E02B4D" w:rsidR="00251AF9" w:rsidRDefault="00903649" w:rsidP="00903649">
      <w:pPr>
        <w:pStyle w:val="Caption"/>
        <w:jc w:val="center"/>
      </w:pPr>
      <w:bookmarkStart w:id="16" w:name="_Toc172484880"/>
      <w:r>
        <w:rPr>
          <w:rFonts w:cstheme="minorHAnsi"/>
          <w:noProof/>
        </w:rPr>
        <w:lastRenderedPageBreak/>
        <w:drawing>
          <wp:anchor distT="0" distB="0" distL="114300" distR="114300" simplePos="0" relativeHeight="251684864" behindDoc="0" locked="0" layoutInCell="1" allowOverlap="1" wp14:anchorId="5FEE7F90" wp14:editId="7ECFE095">
            <wp:simplePos x="0" y="0"/>
            <wp:positionH relativeFrom="column">
              <wp:posOffset>76200</wp:posOffset>
            </wp:positionH>
            <wp:positionV relativeFrom="paragraph">
              <wp:posOffset>0</wp:posOffset>
            </wp:positionV>
            <wp:extent cx="5744210" cy="4114800"/>
            <wp:effectExtent l="0" t="0" r="8890" b="0"/>
            <wp:wrapThrough wrapText="bothSides">
              <wp:wrapPolygon edited="0">
                <wp:start x="0" y="0"/>
                <wp:lineTo x="0" y="21500"/>
                <wp:lineTo x="21562" y="21500"/>
                <wp:lineTo x="21562" y="0"/>
                <wp:lineTo x="0" y="0"/>
              </wp:wrapPolygon>
            </wp:wrapThrough>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44210" cy="4114800"/>
                    </a:xfrm>
                    <a:prstGeom prst="rect">
                      <a:avLst/>
                    </a:prstGeom>
                    <a:noFill/>
                  </pic:spPr>
                </pic:pic>
              </a:graphicData>
            </a:graphic>
            <wp14:sizeRelH relativeFrom="margin">
              <wp14:pctWidth>0</wp14:pctWidth>
            </wp14:sizeRelH>
            <wp14:sizeRelV relativeFrom="margin">
              <wp14:pctHeight>0</wp14:pctHeight>
            </wp14:sizeRelV>
          </wp:anchor>
        </w:drawing>
      </w:r>
      <w:r>
        <w:t xml:space="preserve">Figure </w:t>
      </w:r>
      <w:fldSimple w:instr=" SEQ Figure \* ARABIC ">
        <w:r w:rsidR="00E0505C">
          <w:rPr>
            <w:noProof/>
          </w:rPr>
          <w:t>7</w:t>
        </w:r>
      </w:fldSimple>
      <w:r>
        <w:t xml:space="preserve"> - Value Add Chart for Guide Datum Process with Process Takt Time.</w:t>
      </w:r>
      <w:bookmarkEnd w:id="16"/>
    </w:p>
    <w:p w14:paraId="25861152" w14:textId="77777777" w:rsidR="00E341A3" w:rsidRDefault="00E341A3" w:rsidP="00E341A3"/>
    <w:p w14:paraId="490D7E6D" w14:textId="60C8C1C6" w:rsidR="00E341A3" w:rsidRDefault="002D6F0B" w:rsidP="00E341A3">
      <w:pPr>
        <w:pStyle w:val="Heading2"/>
      </w:pPr>
      <w:bookmarkStart w:id="17" w:name="_Toc172484456"/>
      <w:r>
        <w:t>Evaluation</w:t>
      </w:r>
      <w:r w:rsidR="00CB6F24">
        <w:t xml:space="preserve"> of Lean Techniques </w:t>
      </w:r>
      <w:r>
        <w:t>for Process Improvement</w:t>
      </w:r>
      <w:bookmarkEnd w:id="17"/>
      <w:r>
        <w:t xml:space="preserve"> </w:t>
      </w:r>
    </w:p>
    <w:p w14:paraId="6A08FB04" w14:textId="77777777" w:rsidR="00CB6F24" w:rsidRDefault="00CB6F24" w:rsidP="00CB6F24"/>
    <w:p w14:paraId="6D42CB42" w14:textId="77777777" w:rsidR="006927F1" w:rsidRDefault="006927F1" w:rsidP="006927F1">
      <w:pPr>
        <w:pStyle w:val="Heading3"/>
      </w:pPr>
      <w:bookmarkStart w:id="18" w:name="_Toc172484457"/>
      <w:r w:rsidRPr="006927F1">
        <w:t>Man/Machine Separation (</w:t>
      </w:r>
      <w:proofErr w:type="spellStart"/>
      <w:r w:rsidRPr="006927F1">
        <w:t>Jidoka</w:t>
      </w:r>
      <w:proofErr w:type="spellEnd"/>
      <w:r w:rsidRPr="006927F1">
        <w:t>)</w:t>
      </w:r>
      <w:bookmarkEnd w:id="18"/>
    </w:p>
    <w:p w14:paraId="399073E2" w14:textId="77777777" w:rsidR="006927F1" w:rsidRPr="006927F1" w:rsidRDefault="006927F1" w:rsidP="006927F1"/>
    <w:p w14:paraId="367C83B6" w14:textId="77777777" w:rsidR="006927F1" w:rsidRPr="006927F1" w:rsidRDefault="006927F1" w:rsidP="006927F1">
      <w:r w:rsidRPr="006927F1">
        <w:t xml:space="preserve">Person-machine separation in lean manufacturing refers to reducing direct interaction between workers and machines, enhancing efficiency (Hernandez-Matias, R. Ocampo, Hidalgo, &amp; </w:t>
      </w:r>
      <w:proofErr w:type="spellStart"/>
      <w:r w:rsidRPr="006927F1">
        <w:t>Vizán</w:t>
      </w:r>
      <w:proofErr w:type="spellEnd"/>
      <w:r w:rsidRPr="006927F1">
        <w:t xml:space="preserve">, 2019). The idea of separating human and machine is a concept within the </w:t>
      </w:r>
      <w:proofErr w:type="spellStart"/>
      <w:r w:rsidRPr="006927F1">
        <w:t>Jidoka</w:t>
      </w:r>
      <w:proofErr w:type="spellEnd"/>
      <w:r w:rsidRPr="006927F1">
        <w:t xml:space="preserve"> lean principle, one of the main pillars of the ‘House of Lean’. This concept could provide enhanced improvements to the guide datum process, through removing motion of operators and waiting times for mechanical and electrical isolations. The main requirements for isolations in this task is to secure equipment due to concerns for operator safety. However, if there is a possibility for the operator to be removed from this area and replaced by machine, this would create an enhanced improvement to task efficiency. Also, providing greater safety measures for operators by allowing them to stay within the pulpit during the process.</w:t>
      </w:r>
    </w:p>
    <w:p w14:paraId="61D5A3C6" w14:textId="77777777" w:rsidR="006927F1" w:rsidRDefault="006927F1" w:rsidP="006927F1">
      <w:r w:rsidRPr="006927F1">
        <w:t>The datum rig prototype shown in (Figure 8), has been designed to allow datum measurement while equipment is live. Therefore, removing any requirements for isolations during the process. The strict dimensions of the datum rig provides standardisation of measurements through removing the person from the process. While also reducing start up quality diversions by delivering measurements consistent with operating system feedback, reducing the need for operator interventions such as equipment offsets.</w:t>
      </w:r>
    </w:p>
    <w:p w14:paraId="6EF5C0B1" w14:textId="23872A17" w:rsidR="00480C62" w:rsidRDefault="00AF6D10" w:rsidP="00AF6D10">
      <w:pPr>
        <w:pStyle w:val="Caption"/>
        <w:jc w:val="center"/>
      </w:pPr>
      <w:bookmarkStart w:id="19" w:name="_Toc172484881"/>
      <w:r>
        <w:lastRenderedPageBreak/>
        <w:t xml:space="preserve">Figure </w:t>
      </w:r>
      <w:fldSimple w:instr=" SEQ Figure \* ARABIC ">
        <w:r w:rsidR="00E0505C">
          <w:rPr>
            <w:noProof/>
          </w:rPr>
          <w:t>8</w:t>
        </w:r>
      </w:fldSimple>
      <w:r>
        <w:t xml:space="preserve"> - Designed Guide Datum Prototype.</w:t>
      </w:r>
      <w:r w:rsidR="00480C62">
        <w:rPr>
          <w:noProof/>
        </w:rPr>
        <w:drawing>
          <wp:anchor distT="0" distB="0" distL="114300" distR="114300" simplePos="0" relativeHeight="251686912" behindDoc="0" locked="0" layoutInCell="1" allowOverlap="1" wp14:anchorId="64EE4AB2" wp14:editId="6AE5EFD3">
            <wp:simplePos x="0" y="0"/>
            <wp:positionH relativeFrom="margin">
              <wp:align>center</wp:align>
            </wp:positionH>
            <wp:positionV relativeFrom="paragraph">
              <wp:posOffset>0</wp:posOffset>
            </wp:positionV>
            <wp:extent cx="5553075" cy="3014526"/>
            <wp:effectExtent l="0" t="0" r="0" b="0"/>
            <wp:wrapThrough wrapText="bothSides">
              <wp:wrapPolygon edited="0">
                <wp:start x="0" y="0"/>
                <wp:lineTo x="0" y="21432"/>
                <wp:lineTo x="21489" y="21432"/>
                <wp:lineTo x="21489" y="0"/>
                <wp:lineTo x="0" y="0"/>
              </wp:wrapPolygon>
            </wp:wrapThrough>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553075" cy="3014526"/>
                    </a:xfrm>
                    <a:prstGeom prst="rect">
                      <a:avLst/>
                    </a:prstGeom>
                    <a:noFill/>
                    <a:ln>
                      <a:noFill/>
                    </a:ln>
                  </pic:spPr>
                </pic:pic>
              </a:graphicData>
            </a:graphic>
          </wp:anchor>
        </w:drawing>
      </w:r>
      <w:bookmarkEnd w:id="19"/>
    </w:p>
    <w:p w14:paraId="1A3EC22E" w14:textId="77777777" w:rsidR="00480C62" w:rsidRPr="006927F1" w:rsidRDefault="00480C62" w:rsidP="006927F1"/>
    <w:p w14:paraId="5BF8C7C8" w14:textId="77777777" w:rsidR="006927F1" w:rsidRDefault="006927F1" w:rsidP="006927F1">
      <w:pPr>
        <w:pStyle w:val="Heading3"/>
      </w:pPr>
      <w:bookmarkStart w:id="20" w:name="_Toc172484458"/>
      <w:r w:rsidRPr="006927F1">
        <w:t>SMED</w:t>
      </w:r>
      <w:bookmarkEnd w:id="20"/>
    </w:p>
    <w:p w14:paraId="795EBEF6" w14:textId="77777777" w:rsidR="006927F1" w:rsidRPr="006927F1" w:rsidRDefault="006927F1" w:rsidP="006927F1"/>
    <w:p w14:paraId="7215303A" w14:textId="09C83D41" w:rsidR="006927F1" w:rsidRDefault="00D335F0" w:rsidP="006927F1">
      <w:r>
        <w:rPr>
          <w:noProof/>
        </w:rPr>
        <w:drawing>
          <wp:anchor distT="0" distB="0" distL="114300" distR="114300" simplePos="0" relativeHeight="251685888" behindDoc="0" locked="0" layoutInCell="1" allowOverlap="1" wp14:anchorId="4D7363AB" wp14:editId="56B886FA">
            <wp:simplePos x="0" y="0"/>
            <wp:positionH relativeFrom="margin">
              <wp:align>right</wp:align>
            </wp:positionH>
            <wp:positionV relativeFrom="paragraph">
              <wp:posOffset>2142490</wp:posOffset>
            </wp:positionV>
            <wp:extent cx="5731510" cy="2292350"/>
            <wp:effectExtent l="0" t="0" r="2540" b="0"/>
            <wp:wrapThrough wrapText="bothSides">
              <wp:wrapPolygon edited="0">
                <wp:start x="0" y="0"/>
                <wp:lineTo x="0" y="21361"/>
                <wp:lineTo x="21538" y="21361"/>
                <wp:lineTo x="21538" y="0"/>
                <wp:lineTo x="0" y="0"/>
              </wp:wrapPolygon>
            </wp:wrapThrough>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5731510" cy="2292350"/>
                    </a:xfrm>
                    <a:prstGeom prst="rect">
                      <a:avLst/>
                    </a:prstGeom>
                  </pic:spPr>
                </pic:pic>
              </a:graphicData>
            </a:graphic>
          </wp:anchor>
        </w:drawing>
      </w:r>
      <w:r w:rsidR="006927F1" w:rsidRPr="006927F1">
        <w:t>Generally, SMED aims to standardize and simplify the operations. By this means, the need for special skilled workers is also minimized. The SMED technique is used as an element of Total Productivity Maintenance (TPM) and “continuous improvement process” in various studies to reach lean manufacturing (</w:t>
      </w:r>
      <w:proofErr w:type="spellStart"/>
      <w:r w:rsidR="006927F1" w:rsidRPr="006927F1">
        <w:t>Ulutas</w:t>
      </w:r>
      <w:proofErr w:type="spellEnd"/>
      <w:r w:rsidR="006927F1" w:rsidRPr="006927F1">
        <w:t>, 2011).</w:t>
      </w:r>
      <w:r w:rsidR="00F9541C">
        <w:t xml:space="preserve"> </w:t>
      </w:r>
      <w:r w:rsidR="001D525A">
        <w:t xml:space="preserve">The first phase of </w:t>
      </w:r>
      <w:r w:rsidR="00F42485">
        <w:t xml:space="preserve">SMED analysis involved breaking down each process step into internal </w:t>
      </w:r>
      <w:r w:rsidR="00637553">
        <w:t xml:space="preserve">and external categories. </w:t>
      </w:r>
      <w:r w:rsidR="00EC64AB">
        <w:t xml:space="preserve">The </w:t>
      </w:r>
      <w:r w:rsidR="00F96F4C">
        <w:t>difference between internal</w:t>
      </w:r>
      <w:r w:rsidR="00C924D9">
        <w:t xml:space="preserve"> (stopped)</w:t>
      </w:r>
      <w:r w:rsidR="00F96F4C">
        <w:t xml:space="preserve"> and external </w:t>
      </w:r>
      <w:r w:rsidR="00C924D9">
        <w:t xml:space="preserve">(running) </w:t>
      </w:r>
      <w:r w:rsidR="00F96F4C">
        <w:t xml:space="preserve">activities rely on if the process step can be completed </w:t>
      </w:r>
      <w:r w:rsidR="003757EC">
        <w:t xml:space="preserve">depending on </w:t>
      </w:r>
      <w:r w:rsidR="002F56B3">
        <w:t xml:space="preserve">equipment state. </w:t>
      </w:r>
      <w:r w:rsidR="00FF589D">
        <w:t xml:space="preserve">The previously mentioned datum rig prototype (Figure 8) </w:t>
      </w:r>
      <w:r w:rsidR="00F366AB">
        <w:t xml:space="preserve">can be analysed against current </w:t>
      </w:r>
      <w:r w:rsidR="006D66D0">
        <w:t>guide datum cycle times</w:t>
      </w:r>
      <w:r w:rsidR="007F4381">
        <w:t xml:space="preserve"> </w:t>
      </w:r>
      <w:r w:rsidR="00A74834">
        <w:t>and predicted target times</w:t>
      </w:r>
      <w:r w:rsidR="00E1565A">
        <w:t>, through the use of</w:t>
      </w:r>
      <w:r w:rsidR="00A627A1">
        <w:t xml:space="preserve"> a</w:t>
      </w:r>
      <w:r w:rsidR="00E1565A">
        <w:t xml:space="preserve"> SMED data capture</w:t>
      </w:r>
      <w:r w:rsidR="00A627A1">
        <w:t xml:space="preserve"> table</w:t>
      </w:r>
      <w:r w:rsidR="00E1565A">
        <w:t xml:space="preserve"> (Figure 9). </w:t>
      </w:r>
      <w:r w:rsidR="00074098">
        <w:t xml:space="preserve">This table clearly </w:t>
      </w:r>
      <w:r w:rsidR="00114053">
        <w:t>identifies the reduction in internal</w:t>
      </w:r>
      <w:r w:rsidR="00BD678A">
        <w:t xml:space="preserve"> activity</w:t>
      </w:r>
      <w:r w:rsidR="00114053">
        <w:t xml:space="preserve"> cycle times</w:t>
      </w:r>
      <w:r w:rsidR="00A90D73">
        <w:t xml:space="preserve"> such as removing isolation </w:t>
      </w:r>
      <w:r w:rsidR="00334FB0">
        <w:t>and motion steps</w:t>
      </w:r>
      <w:r w:rsidR="00BF3763">
        <w:t xml:space="preserve">, resulting in a </w:t>
      </w:r>
      <w:r w:rsidR="00B8064C">
        <w:t xml:space="preserve">71.8% reduction </w:t>
      </w:r>
      <w:r w:rsidR="00197800">
        <w:t xml:space="preserve">in overall cycle time, from 19.5 minutes to predicted </w:t>
      </w:r>
      <w:r w:rsidR="00404EFA">
        <w:t xml:space="preserve">5.5 minutes. </w:t>
      </w:r>
      <w:r w:rsidR="002475F7">
        <w:t xml:space="preserve">Therefore, </w:t>
      </w:r>
      <w:r w:rsidR="00630DD5">
        <w:t xml:space="preserve">improving overall process </w:t>
      </w:r>
      <w:r w:rsidR="000969BE">
        <w:t>availability</w:t>
      </w:r>
      <w:r w:rsidR="00C21DD4">
        <w:t xml:space="preserve"> </w:t>
      </w:r>
      <w:r w:rsidR="002423D9">
        <w:t xml:space="preserve">and </w:t>
      </w:r>
      <w:r w:rsidR="00AF2E91">
        <w:t xml:space="preserve">providing greater process outputs. </w:t>
      </w:r>
    </w:p>
    <w:p w14:paraId="02CE95CF" w14:textId="352ECD6C" w:rsidR="00C4364E" w:rsidRPr="006927F1" w:rsidRDefault="00C4364E" w:rsidP="00AF6D10">
      <w:pPr>
        <w:pStyle w:val="Caption"/>
        <w:jc w:val="center"/>
      </w:pPr>
      <w:bookmarkStart w:id="21" w:name="_Toc172484882"/>
      <w:r>
        <w:t xml:space="preserve">Figure </w:t>
      </w:r>
      <w:fldSimple w:instr=" SEQ Figure \* ARABIC ">
        <w:r w:rsidR="00E0505C">
          <w:rPr>
            <w:noProof/>
          </w:rPr>
          <w:t>9</w:t>
        </w:r>
      </w:fldSimple>
      <w:r>
        <w:t xml:space="preserve"> - SMED internal/external cycle times against target times after improvement.</w:t>
      </w:r>
      <w:bookmarkEnd w:id="21"/>
    </w:p>
    <w:p w14:paraId="31E8027A" w14:textId="77777777" w:rsidR="006927F1" w:rsidRPr="006927F1" w:rsidRDefault="006927F1" w:rsidP="006927F1">
      <w:pPr>
        <w:pStyle w:val="Heading3"/>
      </w:pPr>
      <w:bookmarkStart w:id="22" w:name="_Toc172484459"/>
      <w:r w:rsidRPr="006927F1">
        <w:lastRenderedPageBreak/>
        <w:t>5S</w:t>
      </w:r>
      <w:bookmarkEnd w:id="22"/>
    </w:p>
    <w:p w14:paraId="73DDD4A6" w14:textId="77777777" w:rsidR="00C4364E" w:rsidRDefault="00C4364E" w:rsidP="00CB6F24"/>
    <w:p w14:paraId="47B3319D" w14:textId="1AA8B19E" w:rsidR="00C4364E" w:rsidRDefault="00D06BC0" w:rsidP="00CB6F24">
      <w:r w:rsidRPr="0068329B">
        <w:rPr>
          <w:noProof/>
        </w:rPr>
        <w:t xml:space="preserve">Deshpande, et al., </w:t>
      </w:r>
      <w:r>
        <w:rPr>
          <w:noProof/>
        </w:rPr>
        <w:t>(</w:t>
      </w:r>
      <w:r w:rsidRPr="0068329B">
        <w:rPr>
          <w:noProof/>
        </w:rPr>
        <w:t>2015)</w:t>
      </w:r>
      <w:r w:rsidR="003C4EB0">
        <w:t xml:space="preserve"> </w:t>
      </w:r>
      <w:r w:rsidR="00F754A3">
        <w:t xml:space="preserve">explains 5S as </w:t>
      </w:r>
      <w:r w:rsidR="0003574A">
        <w:t xml:space="preserve">a workplace management methodology which helps for improving working environment, human capabilities and thereby productivity. The word ‘5S’ represents the </w:t>
      </w:r>
      <w:r w:rsidR="002634B6">
        <w:t>five</w:t>
      </w:r>
      <w:r w:rsidR="0003574A">
        <w:t xml:space="preserve"> discipline</w:t>
      </w:r>
      <w:r w:rsidR="00F16B85">
        <w:t>s</w:t>
      </w:r>
      <w:r w:rsidR="0003574A">
        <w:t xml:space="preserve"> for maintaining</w:t>
      </w:r>
      <w:r w:rsidR="00F16B85">
        <w:t xml:space="preserve"> a</w:t>
      </w:r>
      <w:r w:rsidR="0003574A">
        <w:t xml:space="preserve"> visual workplace.</w:t>
      </w:r>
      <w:r w:rsidR="00F16B85">
        <w:t xml:space="preserve"> </w:t>
      </w:r>
      <w:r w:rsidR="002634B6">
        <w:t>Also,</w:t>
      </w:r>
      <w:r w:rsidR="0003574A">
        <w:t xml:space="preserve"> ‘5S’ is workplace management to minimize the loss of time and unnecessary movements as well.</w:t>
      </w:r>
      <w:r w:rsidR="002634B6">
        <w:t xml:space="preserve"> The </w:t>
      </w:r>
      <w:r w:rsidR="00F746EF">
        <w:t xml:space="preserve">five areas of this concept </w:t>
      </w:r>
      <w:r w:rsidR="00CB4687">
        <w:t xml:space="preserve">are – </w:t>
      </w:r>
      <w:proofErr w:type="spellStart"/>
      <w:r w:rsidR="00CB4687">
        <w:t>Seisu</w:t>
      </w:r>
      <w:proofErr w:type="spellEnd"/>
      <w:r w:rsidR="00CB4687">
        <w:t xml:space="preserve"> (Sort)</w:t>
      </w:r>
      <w:r w:rsidR="00EC02B7">
        <w:t xml:space="preserve">, </w:t>
      </w:r>
      <w:proofErr w:type="spellStart"/>
      <w:r w:rsidR="00EC02B7">
        <w:t>Seiton</w:t>
      </w:r>
      <w:proofErr w:type="spellEnd"/>
      <w:r w:rsidR="00EC02B7">
        <w:t xml:space="preserve"> (Straighten), </w:t>
      </w:r>
      <w:proofErr w:type="spellStart"/>
      <w:r w:rsidR="00EC02B7">
        <w:t>Seiso</w:t>
      </w:r>
      <w:proofErr w:type="spellEnd"/>
      <w:r w:rsidR="00EC02B7">
        <w:t xml:space="preserve"> (Shine), </w:t>
      </w:r>
      <w:proofErr w:type="spellStart"/>
      <w:r w:rsidR="006A64DB">
        <w:t>Seiketsu</w:t>
      </w:r>
      <w:proofErr w:type="spellEnd"/>
      <w:r w:rsidR="006A64DB">
        <w:t xml:space="preserve"> (Standardise) and </w:t>
      </w:r>
      <w:proofErr w:type="spellStart"/>
      <w:r w:rsidR="006A64DB">
        <w:t>Shitsuke</w:t>
      </w:r>
      <w:proofErr w:type="spellEnd"/>
      <w:r w:rsidR="006A64DB">
        <w:t xml:space="preserve"> (Sustain). Each of these </w:t>
      </w:r>
      <w:r w:rsidR="00DB1E4E">
        <w:t xml:space="preserve">principles </w:t>
      </w:r>
      <w:r w:rsidR="007C1D58">
        <w:t xml:space="preserve">provide </w:t>
      </w:r>
      <w:r w:rsidR="00093C6C">
        <w:t xml:space="preserve">different values to creating a leaner </w:t>
      </w:r>
      <w:r w:rsidR="00F316ED">
        <w:t xml:space="preserve">workplace environment. </w:t>
      </w:r>
      <w:r w:rsidR="00B251C5">
        <w:t>When applying this to the</w:t>
      </w:r>
      <w:r w:rsidR="00F81E15">
        <w:t xml:space="preserve"> datum </w:t>
      </w:r>
      <w:r w:rsidR="002863A7">
        <w:t>process improvement</w:t>
      </w:r>
      <w:r w:rsidR="00E201B5">
        <w:t>, actions are required for each phase of 5S implementation</w:t>
      </w:r>
      <w:r w:rsidR="00416AD8">
        <w:t xml:space="preserve"> to </w:t>
      </w:r>
      <w:r w:rsidR="001738F7">
        <w:t xml:space="preserve">enhance </w:t>
      </w:r>
      <w:r w:rsidR="000262BF">
        <w:t>the</w:t>
      </w:r>
      <w:r w:rsidR="00D203AA">
        <w:t xml:space="preserve"> overall benefit</w:t>
      </w:r>
      <w:r w:rsidR="006749A7">
        <w:t xml:space="preserve">s. </w:t>
      </w:r>
      <w:r w:rsidR="001D0006">
        <w:t xml:space="preserve">The table below (Figure </w:t>
      </w:r>
      <w:r w:rsidR="00557FA0">
        <w:t xml:space="preserve">10) categorises each </w:t>
      </w:r>
      <w:r w:rsidR="000025C0">
        <w:t>phase of the concept and actions to be taken:</w:t>
      </w:r>
    </w:p>
    <w:p w14:paraId="6E19770B" w14:textId="77777777" w:rsidR="000025C0" w:rsidRDefault="000025C0" w:rsidP="00CB6F24"/>
    <w:tbl>
      <w:tblPr>
        <w:tblStyle w:val="TableGrid"/>
        <w:tblpPr w:leftFromText="180" w:rightFromText="180" w:vertAnchor="text" w:horzAnchor="margin" w:tblpY="-44"/>
        <w:tblW w:w="0" w:type="auto"/>
        <w:tblLook w:val="04A0" w:firstRow="1" w:lastRow="0" w:firstColumn="1" w:lastColumn="0" w:noHBand="0" w:noVBand="1"/>
      </w:tblPr>
      <w:tblGrid>
        <w:gridCol w:w="4508"/>
        <w:gridCol w:w="4508"/>
      </w:tblGrid>
      <w:tr w:rsidR="00AC5D79" w14:paraId="69CC9996" w14:textId="77777777" w:rsidTr="0012669A">
        <w:trPr>
          <w:trHeight w:val="560"/>
        </w:trPr>
        <w:tc>
          <w:tcPr>
            <w:tcW w:w="4508" w:type="dxa"/>
            <w:shd w:val="clear" w:color="auto" w:fill="ED7D31" w:themeFill="accent2"/>
          </w:tcPr>
          <w:p w14:paraId="1F8AE6A4" w14:textId="7EC73B6F" w:rsidR="00AC5D79" w:rsidRPr="0012669A" w:rsidRDefault="0012669A" w:rsidP="00AC5D79">
            <w:pPr>
              <w:jc w:val="center"/>
              <w:rPr>
                <w:b/>
                <w:bCs/>
                <w:i/>
                <w:iCs/>
                <w:sz w:val="44"/>
                <w:szCs w:val="44"/>
              </w:rPr>
            </w:pPr>
            <w:r>
              <w:rPr>
                <w:b/>
                <w:bCs/>
                <w:i/>
                <w:iCs/>
                <w:sz w:val="44"/>
                <w:szCs w:val="44"/>
              </w:rPr>
              <w:t>‘</w:t>
            </w:r>
            <w:r w:rsidRPr="0012669A">
              <w:rPr>
                <w:b/>
                <w:bCs/>
                <w:i/>
                <w:iCs/>
                <w:sz w:val="44"/>
                <w:szCs w:val="44"/>
              </w:rPr>
              <w:t>5S</w:t>
            </w:r>
            <w:r>
              <w:rPr>
                <w:b/>
                <w:bCs/>
                <w:i/>
                <w:iCs/>
                <w:sz w:val="44"/>
                <w:szCs w:val="44"/>
              </w:rPr>
              <w:t>’</w:t>
            </w:r>
            <w:r w:rsidRPr="0012669A">
              <w:rPr>
                <w:b/>
                <w:bCs/>
                <w:i/>
                <w:iCs/>
                <w:sz w:val="44"/>
                <w:szCs w:val="44"/>
              </w:rPr>
              <w:t xml:space="preserve"> Phase </w:t>
            </w:r>
          </w:p>
        </w:tc>
        <w:tc>
          <w:tcPr>
            <w:tcW w:w="4508" w:type="dxa"/>
            <w:shd w:val="clear" w:color="auto" w:fill="ED7D31" w:themeFill="accent2"/>
          </w:tcPr>
          <w:p w14:paraId="2EBED3B5" w14:textId="5611EC24" w:rsidR="00AC5D79" w:rsidRPr="0012669A" w:rsidRDefault="0012669A" w:rsidP="0012669A">
            <w:pPr>
              <w:jc w:val="center"/>
              <w:rPr>
                <w:b/>
                <w:bCs/>
                <w:i/>
                <w:iCs/>
                <w:sz w:val="44"/>
                <w:szCs w:val="44"/>
              </w:rPr>
            </w:pPr>
            <w:r>
              <w:rPr>
                <w:b/>
                <w:bCs/>
                <w:i/>
                <w:iCs/>
                <w:sz w:val="44"/>
                <w:szCs w:val="44"/>
              </w:rPr>
              <w:t xml:space="preserve">Actions </w:t>
            </w:r>
          </w:p>
        </w:tc>
      </w:tr>
      <w:tr w:rsidR="00AC5D79" w14:paraId="4D8D438C" w14:textId="77777777" w:rsidTr="00A053F7">
        <w:trPr>
          <w:trHeight w:val="1117"/>
        </w:trPr>
        <w:tc>
          <w:tcPr>
            <w:tcW w:w="4508" w:type="dxa"/>
          </w:tcPr>
          <w:p w14:paraId="692CF4FB" w14:textId="5541B654" w:rsidR="00AC5D79" w:rsidRPr="00C20C68" w:rsidRDefault="00C20C68" w:rsidP="0012669A">
            <w:pPr>
              <w:jc w:val="center"/>
              <w:rPr>
                <w:i/>
                <w:iCs/>
                <w:sz w:val="28"/>
                <w:szCs w:val="28"/>
              </w:rPr>
            </w:pPr>
            <w:r w:rsidRPr="00C20C68">
              <w:rPr>
                <w:i/>
                <w:iCs/>
                <w:sz w:val="28"/>
                <w:szCs w:val="28"/>
              </w:rPr>
              <w:t>Sort</w:t>
            </w:r>
          </w:p>
        </w:tc>
        <w:tc>
          <w:tcPr>
            <w:tcW w:w="4508" w:type="dxa"/>
          </w:tcPr>
          <w:p w14:paraId="658E36C0" w14:textId="2A8B4972" w:rsidR="00AC5D79" w:rsidRDefault="003D311C" w:rsidP="00717FD7">
            <w:pPr>
              <w:pStyle w:val="ListParagraph"/>
              <w:numPr>
                <w:ilvl w:val="0"/>
                <w:numId w:val="25"/>
              </w:numPr>
              <w:rPr>
                <w:i/>
                <w:iCs/>
                <w:sz w:val="24"/>
                <w:szCs w:val="24"/>
              </w:rPr>
            </w:pPr>
            <w:r>
              <w:rPr>
                <w:i/>
                <w:iCs/>
                <w:sz w:val="24"/>
                <w:szCs w:val="24"/>
              </w:rPr>
              <w:t xml:space="preserve">Implement </w:t>
            </w:r>
            <w:r w:rsidR="00C237E5">
              <w:rPr>
                <w:i/>
                <w:iCs/>
                <w:sz w:val="24"/>
                <w:szCs w:val="24"/>
              </w:rPr>
              <w:t>datum rig improvement</w:t>
            </w:r>
            <w:r w:rsidR="003437D2">
              <w:rPr>
                <w:i/>
                <w:iCs/>
                <w:sz w:val="24"/>
                <w:szCs w:val="24"/>
              </w:rPr>
              <w:t>.</w:t>
            </w:r>
            <w:r w:rsidR="00C237E5">
              <w:rPr>
                <w:i/>
                <w:iCs/>
                <w:sz w:val="24"/>
                <w:szCs w:val="24"/>
              </w:rPr>
              <w:t xml:space="preserve"> </w:t>
            </w:r>
          </w:p>
          <w:p w14:paraId="7CBF2F7A" w14:textId="3C8D6E7C" w:rsidR="00C237E5" w:rsidRPr="00717FD7" w:rsidRDefault="00C237E5" w:rsidP="00717FD7">
            <w:pPr>
              <w:pStyle w:val="ListParagraph"/>
              <w:numPr>
                <w:ilvl w:val="0"/>
                <w:numId w:val="25"/>
              </w:numPr>
              <w:rPr>
                <w:i/>
                <w:iCs/>
                <w:sz w:val="24"/>
                <w:szCs w:val="24"/>
              </w:rPr>
            </w:pPr>
            <w:r>
              <w:rPr>
                <w:i/>
                <w:iCs/>
                <w:sz w:val="24"/>
                <w:szCs w:val="24"/>
              </w:rPr>
              <w:t xml:space="preserve">Keep/remove process steps </w:t>
            </w:r>
            <w:r w:rsidR="00F528D3">
              <w:rPr>
                <w:i/>
                <w:iCs/>
                <w:sz w:val="24"/>
                <w:szCs w:val="24"/>
              </w:rPr>
              <w:t>once improvement identified (</w:t>
            </w:r>
            <w:r w:rsidR="00A053F7">
              <w:rPr>
                <w:i/>
                <w:iCs/>
                <w:sz w:val="24"/>
                <w:szCs w:val="24"/>
              </w:rPr>
              <w:t>Figure 9)</w:t>
            </w:r>
            <w:r w:rsidR="003437D2">
              <w:rPr>
                <w:i/>
                <w:iCs/>
                <w:sz w:val="24"/>
                <w:szCs w:val="24"/>
              </w:rPr>
              <w:t>.</w:t>
            </w:r>
          </w:p>
        </w:tc>
      </w:tr>
      <w:tr w:rsidR="00AC5D79" w14:paraId="4FC4DE39" w14:textId="77777777" w:rsidTr="00E717FA">
        <w:trPr>
          <w:trHeight w:val="1698"/>
        </w:trPr>
        <w:tc>
          <w:tcPr>
            <w:tcW w:w="4508" w:type="dxa"/>
          </w:tcPr>
          <w:p w14:paraId="3F651ED0" w14:textId="5850D7C8" w:rsidR="00AC5D79" w:rsidRPr="00C20C68" w:rsidRDefault="00C95A07" w:rsidP="00C20C68">
            <w:pPr>
              <w:jc w:val="center"/>
              <w:rPr>
                <w:i/>
                <w:iCs/>
                <w:sz w:val="28"/>
                <w:szCs w:val="28"/>
              </w:rPr>
            </w:pPr>
            <w:r>
              <w:rPr>
                <w:i/>
                <w:iCs/>
                <w:sz w:val="28"/>
                <w:szCs w:val="28"/>
              </w:rPr>
              <w:t>Straighten</w:t>
            </w:r>
          </w:p>
        </w:tc>
        <w:tc>
          <w:tcPr>
            <w:tcW w:w="4508" w:type="dxa"/>
          </w:tcPr>
          <w:p w14:paraId="4BB961C4" w14:textId="77777777" w:rsidR="00AC5D79" w:rsidRPr="00E717FA" w:rsidRDefault="003858C5" w:rsidP="00E717FA">
            <w:pPr>
              <w:pStyle w:val="ListParagraph"/>
              <w:numPr>
                <w:ilvl w:val="0"/>
                <w:numId w:val="26"/>
              </w:numPr>
              <w:rPr>
                <w:i/>
                <w:iCs/>
                <w:sz w:val="24"/>
                <w:szCs w:val="24"/>
              </w:rPr>
            </w:pPr>
            <w:r w:rsidRPr="00E717FA">
              <w:rPr>
                <w:i/>
                <w:iCs/>
                <w:sz w:val="24"/>
                <w:szCs w:val="24"/>
              </w:rPr>
              <w:t>Create storage area for datum rig</w:t>
            </w:r>
          </w:p>
          <w:p w14:paraId="7EAA2CF0" w14:textId="77777777" w:rsidR="003858C5" w:rsidRPr="00E717FA" w:rsidRDefault="00113AC0" w:rsidP="00E717FA">
            <w:pPr>
              <w:pStyle w:val="ListParagraph"/>
              <w:numPr>
                <w:ilvl w:val="0"/>
                <w:numId w:val="26"/>
              </w:numPr>
              <w:rPr>
                <w:i/>
                <w:iCs/>
                <w:sz w:val="24"/>
                <w:szCs w:val="24"/>
              </w:rPr>
            </w:pPr>
            <w:r w:rsidRPr="00E717FA">
              <w:rPr>
                <w:i/>
                <w:iCs/>
                <w:sz w:val="24"/>
                <w:szCs w:val="24"/>
              </w:rPr>
              <w:t>Ensure storage area in close proximity to work area.</w:t>
            </w:r>
          </w:p>
          <w:p w14:paraId="255BD9F2" w14:textId="1B3B774A" w:rsidR="00E717FA" w:rsidRPr="00532739" w:rsidRDefault="00E717FA" w:rsidP="00E717FA">
            <w:pPr>
              <w:pStyle w:val="ListParagraph"/>
              <w:numPr>
                <w:ilvl w:val="0"/>
                <w:numId w:val="26"/>
              </w:numPr>
              <w:rPr>
                <w:i/>
                <w:iCs/>
                <w:sz w:val="28"/>
                <w:szCs w:val="28"/>
              </w:rPr>
            </w:pPr>
            <w:r w:rsidRPr="00E717FA">
              <w:rPr>
                <w:i/>
                <w:iCs/>
                <w:sz w:val="24"/>
                <w:szCs w:val="24"/>
              </w:rPr>
              <w:t>Limit motion time of crane when landing rig.</w:t>
            </w:r>
            <w:r>
              <w:rPr>
                <w:i/>
                <w:iCs/>
                <w:sz w:val="28"/>
                <w:szCs w:val="28"/>
              </w:rPr>
              <w:t xml:space="preserve"> </w:t>
            </w:r>
          </w:p>
        </w:tc>
      </w:tr>
      <w:tr w:rsidR="00AC5D79" w:rsidRPr="002E4254" w14:paraId="5C11E9CF" w14:textId="77777777" w:rsidTr="004A7E09">
        <w:trPr>
          <w:trHeight w:val="1680"/>
        </w:trPr>
        <w:tc>
          <w:tcPr>
            <w:tcW w:w="4508" w:type="dxa"/>
          </w:tcPr>
          <w:p w14:paraId="4E8E0B38" w14:textId="0AD12042" w:rsidR="00AC5D79" w:rsidRPr="00C20C68" w:rsidRDefault="00C95A07" w:rsidP="00C20C68">
            <w:pPr>
              <w:jc w:val="center"/>
              <w:rPr>
                <w:i/>
                <w:iCs/>
                <w:sz w:val="28"/>
                <w:szCs w:val="28"/>
              </w:rPr>
            </w:pPr>
            <w:r>
              <w:rPr>
                <w:i/>
                <w:iCs/>
                <w:sz w:val="28"/>
                <w:szCs w:val="28"/>
              </w:rPr>
              <w:t>Shine</w:t>
            </w:r>
          </w:p>
        </w:tc>
        <w:tc>
          <w:tcPr>
            <w:tcW w:w="4508" w:type="dxa"/>
          </w:tcPr>
          <w:p w14:paraId="289E903D" w14:textId="77777777" w:rsidR="00AC5D79" w:rsidRPr="002E4254" w:rsidRDefault="00DE38C3" w:rsidP="002E4254">
            <w:pPr>
              <w:pStyle w:val="ListParagraph"/>
              <w:numPr>
                <w:ilvl w:val="0"/>
                <w:numId w:val="27"/>
              </w:numPr>
              <w:rPr>
                <w:i/>
                <w:iCs/>
                <w:sz w:val="24"/>
                <w:szCs w:val="24"/>
              </w:rPr>
            </w:pPr>
            <w:r w:rsidRPr="002E4254">
              <w:rPr>
                <w:i/>
                <w:iCs/>
                <w:sz w:val="24"/>
                <w:szCs w:val="24"/>
              </w:rPr>
              <w:t xml:space="preserve">Routine structural inspections </w:t>
            </w:r>
            <w:r w:rsidR="008A2A88" w:rsidRPr="002E4254">
              <w:rPr>
                <w:i/>
                <w:iCs/>
                <w:sz w:val="24"/>
                <w:szCs w:val="24"/>
              </w:rPr>
              <w:t>i.e.</w:t>
            </w:r>
            <w:r w:rsidRPr="002E4254">
              <w:rPr>
                <w:i/>
                <w:iCs/>
                <w:sz w:val="24"/>
                <w:szCs w:val="24"/>
              </w:rPr>
              <w:t xml:space="preserve"> </w:t>
            </w:r>
            <w:r w:rsidR="008A2A88" w:rsidRPr="002E4254">
              <w:rPr>
                <w:i/>
                <w:iCs/>
                <w:sz w:val="24"/>
                <w:szCs w:val="24"/>
              </w:rPr>
              <w:t xml:space="preserve">rig measurement checks </w:t>
            </w:r>
            <w:r w:rsidR="002E4254" w:rsidRPr="002E4254">
              <w:rPr>
                <w:i/>
                <w:iCs/>
                <w:sz w:val="24"/>
                <w:szCs w:val="24"/>
              </w:rPr>
              <w:t>for system compatibility.</w:t>
            </w:r>
          </w:p>
          <w:p w14:paraId="3A514D5E" w14:textId="6158D631" w:rsidR="002E4254" w:rsidRPr="002E4254" w:rsidRDefault="002E4254" w:rsidP="002E4254">
            <w:pPr>
              <w:pStyle w:val="ListParagraph"/>
              <w:numPr>
                <w:ilvl w:val="0"/>
                <w:numId w:val="27"/>
              </w:numPr>
              <w:rPr>
                <w:i/>
                <w:iCs/>
                <w:sz w:val="28"/>
                <w:szCs w:val="28"/>
              </w:rPr>
            </w:pPr>
            <w:r w:rsidRPr="002E4254">
              <w:rPr>
                <w:i/>
                <w:iCs/>
                <w:sz w:val="24"/>
                <w:szCs w:val="24"/>
              </w:rPr>
              <w:t>Cleaning and painting of datum rig for crane visibility.</w:t>
            </w:r>
          </w:p>
        </w:tc>
      </w:tr>
      <w:tr w:rsidR="00AC5D79" w14:paraId="295AE2C6" w14:textId="77777777" w:rsidTr="004A7E09">
        <w:trPr>
          <w:trHeight w:val="1974"/>
        </w:trPr>
        <w:tc>
          <w:tcPr>
            <w:tcW w:w="4508" w:type="dxa"/>
          </w:tcPr>
          <w:p w14:paraId="3643A229" w14:textId="5B670F83" w:rsidR="00AC5D79" w:rsidRPr="00C20C68" w:rsidRDefault="00C95A07" w:rsidP="00C20C68">
            <w:pPr>
              <w:jc w:val="center"/>
              <w:rPr>
                <w:i/>
                <w:iCs/>
                <w:sz w:val="28"/>
                <w:szCs w:val="28"/>
              </w:rPr>
            </w:pPr>
            <w:r>
              <w:rPr>
                <w:i/>
                <w:iCs/>
                <w:sz w:val="28"/>
                <w:szCs w:val="28"/>
              </w:rPr>
              <w:t>Standardise</w:t>
            </w:r>
          </w:p>
        </w:tc>
        <w:tc>
          <w:tcPr>
            <w:tcW w:w="4508" w:type="dxa"/>
          </w:tcPr>
          <w:p w14:paraId="6E9EC472" w14:textId="77777777" w:rsidR="00AC5D79" w:rsidRPr="00F541FD" w:rsidRDefault="006E2319" w:rsidP="00F541FD">
            <w:pPr>
              <w:pStyle w:val="ListParagraph"/>
              <w:numPr>
                <w:ilvl w:val="0"/>
                <w:numId w:val="28"/>
              </w:numPr>
              <w:rPr>
                <w:i/>
                <w:iCs/>
                <w:sz w:val="24"/>
                <w:szCs w:val="24"/>
              </w:rPr>
            </w:pPr>
            <w:r w:rsidRPr="00F541FD">
              <w:rPr>
                <w:i/>
                <w:iCs/>
                <w:sz w:val="24"/>
                <w:szCs w:val="24"/>
              </w:rPr>
              <w:t xml:space="preserve">Create standard working procedure (SWP) document for </w:t>
            </w:r>
            <w:r w:rsidR="000440E4" w:rsidRPr="00F541FD">
              <w:rPr>
                <w:i/>
                <w:iCs/>
                <w:sz w:val="24"/>
                <w:szCs w:val="24"/>
              </w:rPr>
              <w:t xml:space="preserve">new process steps. </w:t>
            </w:r>
          </w:p>
          <w:p w14:paraId="5BB0D150" w14:textId="079EC8B4" w:rsidR="000440E4" w:rsidRPr="006E2319" w:rsidRDefault="003F5BEE" w:rsidP="00F541FD">
            <w:pPr>
              <w:pStyle w:val="ListParagraph"/>
              <w:numPr>
                <w:ilvl w:val="0"/>
                <w:numId w:val="28"/>
              </w:numPr>
              <w:rPr>
                <w:i/>
                <w:iCs/>
                <w:sz w:val="28"/>
                <w:szCs w:val="28"/>
              </w:rPr>
            </w:pPr>
            <w:r w:rsidRPr="00F541FD">
              <w:rPr>
                <w:i/>
                <w:iCs/>
                <w:sz w:val="24"/>
                <w:szCs w:val="24"/>
              </w:rPr>
              <w:t xml:space="preserve">Add procedure to </w:t>
            </w:r>
            <w:r w:rsidR="00F541FD" w:rsidRPr="00F541FD">
              <w:rPr>
                <w:i/>
                <w:iCs/>
                <w:sz w:val="24"/>
                <w:szCs w:val="24"/>
              </w:rPr>
              <w:t>operator checklists and problems</w:t>
            </w:r>
            <w:r w:rsidR="00F541FD">
              <w:rPr>
                <w:i/>
                <w:iCs/>
                <w:sz w:val="24"/>
                <w:szCs w:val="24"/>
              </w:rPr>
              <w:t xml:space="preserve"> can be</w:t>
            </w:r>
            <w:r w:rsidR="00F541FD" w:rsidRPr="00F541FD">
              <w:rPr>
                <w:i/>
                <w:iCs/>
                <w:sz w:val="24"/>
                <w:szCs w:val="24"/>
              </w:rPr>
              <w:t xml:space="preserve"> documented in shift reports</w:t>
            </w:r>
            <w:r w:rsidR="00F541FD">
              <w:rPr>
                <w:i/>
                <w:iCs/>
                <w:sz w:val="28"/>
                <w:szCs w:val="28"/>
              </w:rPr>
              <w:t xml:space="preserve">. </w:t>
            </w:r>
          </w:p>
        </w:tc>
      </w:tr>
      <w:tr w:rsidR="00AC5D79" w14:paraId="28359AA7" w14:textId="77777777" w:rsidTr="004A7E09">
        <w:trPr>
          <w:trHeight w:val="2272"/>
        </w:trPr>
        <w:tc>
          <w:tcPr>
            <w:tcW w:w="4508" w:type="dxa"/>
          </w:tcPr>
          <w:p w14:paraId="1EBA914F" w14:textId="16008985" w:rsidR="00AC5D79" w:rsidRPr="00C20C68" w:rsidRDefault="00C95A07" w:rsidP="00C20C68">
            <w:pPr>
              <w:jc w:val="center"/>
              <w:rPr>
                <w:i/>
                <w:iCs/>
                <w:sz w:val="28"/>
                <w:szCs w:val="28"/>
              </w:rPr>
            </w:pPr>
            <w:r>
              <w:rPr>
                <w:i/>
                <w:iCs/>
                <w:sz w:val="28"/>
                <w:szCs w:val="28"/>
              </w:rPr>
              <w:t xml:space="preserve">Sustain </w:t>
            </w:r>
          </w:p>
        </w:tc>
        <w:tc>
          <w:tcPr>
            <w:tcW w:w="4508" w:type="dxa"/>
          </w:tcPr>
          <w:p w14:paraId="77445683" w14:textId="77777777" w:rsidR="00AC5D79" w:rsidRPr="004A7E09" w:rsidRDefault="00344F69" w:rsidP="004A7E09">
            <w:pPr>
              <w:pStyle w:val="ListParagraph"/>
              <w:numPr>
                <w:ilvl w:val="0"/>
                <w:numId w:val="29"/>
              </w:numPr>
              <w:rPr>
                <w:i/>
                <w:iCs/>
                <w:sz w:val="24"/>
                <w:szCs w:val="24"/>
              </w:rPr>
            </w:pPr>
            <w:r w:rsidRPr="004A7E09">
              <w:rPr>
                <w:i/>
                <w:iCs/>
                <w:sz w:val="24"/>
                <w:szCs w:val="24"/>
              </w:rPr>
              <w:t xml:space="preserve">Employ </w:t>
            </w:r>
            <w:r w:rsidR="005A0D81" w:rsidRPr="004A7E09">
              <w:rPr>
                <w:i/>
                <w:iCs/>
                <w:sz w:val="24"/>
                <w:szCs w:val="24"/>
              </w:rPr>
              <w:t>training plan to capture all shifts and operators.</w:t>
            </w:r>
          </w:p>
          <w:p w14:paraId="4A8EA57A" w14:textId="77777777" w:rsidR="005A0D81" w:rsidRPr="004A7E09" w:rsidRDefault="005A0D81" w:rsidP="004A7E09">
            <w:pPr>
              <w:pStyle w:val="ListParagraph"/>
              <w:numPr>
                <w:ilvl w:val="0"/>
                <w:numId w:val="29"/>
              </w:numPr>
              <w:rPr>
                <w:i/>
                <w:iCs/>
                <w:sz w:val="24"/>
                <w:szCs w:val="24"/>
              </w:rPr>
            </w:pPr>
            <w:r w:rsidRPr="004A7E09">
              <w:rPr>
                <w:i/>
                <w:iCs/>
                <w:sz w:val="24"/>
                <w:szCs w:val="24"/>
              </w:rPr>
              <w:t xml:space="preserve">Create </w:t>
            </w:r>
            <w:r w:rsidR="00690C19" w:rsidRPr="004A7E09">
              <w:rPr>
                <w:i/>
                <w:iCs/>
                <w:sz w:val="24"/>
                <w:szCs w:val="24"/>
              </w:rPr>
              <w:t xml:space="preserve">Standard Work Confirmation (SWC) meetings to </w:t>
            </w:r>
            <w:r w:rsidR="009034D2" w:rsidRPr="004A7E09">
              <w:rPr>
                <w:i/>
                <w:iCs/>
                <w:sz w:val="24"/>
                <w:szCs w:val="24"/>
              </w:rPr>
              <w:t xml:space="preserve">capture shift feedback on improvement. </w:t>
            </w:r>
          </w:p>
          <w:p w14:paraId="76655332" w14:textId="5C7ED888" w:rsidR="0098120D" w:rsidRPr="001B7095" w:rsidRDefault="00D559CF" w:rsidP="004A7E09">
            <w:pPr>
              <w:pStyle w:val="ListParagraph"/>
              <w:numPr>
                <w:ilvl w:val="0"/>
                <w:numId w:val="29"/>
              </w:numPr>
              <w:rPr>
                <w:i/>
                <w:iCs/>
                <w:sz w:val="28"/>
                <w:szCs w:val="28"/>
              </w:rPr>
            </w:pPr>
            <w:r w:rsidRPr="004A7E09">
              <w:rPr>
                <w:i/>
                <w:iCs/>
                <w:sz w:val="24"/>
                <w:szCs w:val="24"/>
              </w:rPr>
              <w:t>Create datum schedule – Shift</w:t>
            </w:r>
            <w:r w:rsidR="004A7E09" w:rsidRPr="004A7E09">
              <w:rPr>
                <w:i/>
                <w:iCs/>
                <w:sz w:val="24"/>
                <w:szCs w:val="24"/>
              </w:rPr>
              <w:t xml:space="preserve"> and frequency requirements.</w:t>
            </w:r>
            <w:r w:rsidR="004A7E09">
              <w:rPr>
                <w:i/>
                <w:iCs/>
                <w:sz w:val="28"/>
                <w:szCs w:val="28"/>
              </w:rPr>
              <w:t xml:space="preserve"> </w:t>
            </w:r>
          </w:p>
        </w:tc>
      </w:tr>
    </w:tbl>
    <w:p w14:paraId="178BBFC9" w14:textId="77777777" w:rsidR="004A7E09" w:rsidRDefault="004A7E09" w:rsidP="004A7E09">
      <w:pPr>
        <w:pStyle w:val="Caption"/>
        <w:jc w:val="center"/>
      </w:pPr>
    </w:p>
    <w:p w14:paraId="7FF7AAE6" w14:textId="79B17223" w:rsidR="004A7E09" w:rsidRDefault="004A7E09" w:rsidP="00AF6D10">
      <w:pPr>
        <w:pStyle w:val="Caption"/>
        <w:jc w:val="center"/>
      </w:pPr>
      <w:bookmarkStart w:id="23" w:name="_Toc172484883"/>
      <w:r>
        <w:t xml:space="preserve">Figure </w:t>
      </w:r>
      <w:fldSimple w:instr=" SEQ Figure \* ARABIC ">
        <w:r w:rsidR="00E0505C">
          <w:rPr>
            <w:noProof/>
          </w:rPr>
          <w:t>10</w:t>
        </w:r>
      </w:fldSimple>
      <w:r>
        <w:t xml:space="preserve"> - Table of 5S phases and actions to be taken for each.</w:t>
      </w:r>
      <w:bookmarkEnd w:id="23"/>
    </w:p>
    <w:p w14:paraId="2DBE0806" w14:textId="5282264C" w:rsidR="004A7E09" w:rsidRDefault="00900C8F" w:rsidP="00900C8F">
      <w:pPr>
        <w:pStyle w:val="Heading2"/>
      </w:pPr>
      <w:bookmarkStart w:id="24" w:name="_Toc172484460"/>
      <w:r>
        <w:lastRenderedPageBreak/>
        <w:t xml:space="preserve">Potential Problems </w:t>
      </w:r>
      <w:r w:rsidR="007D1AA1">
        <w:t xml:space="preserve">Associated </w:t>
      </w:r>
      <w:r w:rsidR="00056F2F">
        <w:t>with Improvement and Solutions</w:t>
      </w:r>
      <w:bookmarkEnd w:id="24"/>
    </w:p>
    <w:p w14:paraId="1A0E3E87" w14:textId="77777777" w:rsidR="00C0610F" w:rsidRDefault="00C0610F" w:rsidP="00C0610F"/>
    <w:p w14:paraId="265BF83C" w14:textId="4F652397" w:rsidR="007B48A0" w:rsidRDefault="00324E0E" w:rsidP="00C0610F">
      <w:r>
        <w:t xml:space="preserve">The identification of potential problems </w:t>
      </w:r>
      <w:r w:rsidR="00553562">
        <w:t xml:space="preserve">associated with the </w:t>
      </w:r>
      <w:r w:rsidR="00F45CEC">
        <w:t xml:space="preserve">discussed improvement is </w:t>
      </w:r>
      <w:r w:rsidR="008A2772">
        <w:t>vital to understand</w:t>
      </w:r>
      <w:r w:rsidR="00932522">
        <w:t xml:space="preserve">, so pre-planned solutions are created to </w:t>
      </w:r>
      <w:r w:rsidR="00A6019A">
        <w:t xml:space="preserve">improve transition flow from past to future </w:t>
      </w:r>
      <w:r w:rsidR="00CB2F1D">
        <w:t xml:space="preserve">process states. </w:t>
      </w:r>
    </w:p>
    <w:p w14:paraId="1517DBB7" w14:textId="0EB8E8CE" w:rsidR="00C0610F" w:rsidRDefault="00C10F42" w:rsidP="00F6099F">
      <w:pPr>
        <w:pStyle w:val="Heading3"/>
      </w:pPr>
      <w:bookmarkStart w:id="25" w:name="_Toc172484461"/>
      <w:r>
        <w:t>Employee Process Buy-In</w:t>
      </w:r>
      <w:bookmarkEnd w:id="25"/>
    </w:p>
    <w:p w14:paraId="1C038141" w14:textId="77777777" w:rsidR="00C10F42" w:rsidRDefault="00C10F42" w:rsidP="00C10F42"/>
    <w:p w14:paraId="582179F3" w14:textId="7842C87D" w:rsidR="00CB2F1D" w:rsidRDefault="005C6E97" w:rsidP="00C10F42">
      <w:r>
        <w:t xml:space="preserve">Change is an inevitable and constant part of the organisational or social society </w:t>
      </w:r>
      <w:sdt>
        <w:sdtPr>
          <w:id w:val="2110542780"/>
          <w:citation/>
        </w:sdtPr>
        <w:sdtContent>
          <w:r>
            <w:fldChar w:fldCharType="begin"/>
          </w:r>
          <w:r>
            <w:instrText xml:space="preserve">CITATION Lau16 \l 2057 </w:instrText>
          </w:r>
          <w:r>
            <w:fldChar w:fldCharType="separate"/>
          </w:r>
          <w:r w:rsidR="0068329B" w:rsidRPr="0068329B">
            <w:rPr>
              <w:noProof/>
            </w:rPr>
            <w:t>(Mullins, 2016)</w:t>
          </w:r>
          <w:r>
            <w:fldChar w:fldCharType="end"/>
          </w:r>
        </w:sdtContent>
      </w:sdt>
      <w:r>
        <w:t>.</w:t>
      </w:r>
      <w:r w:rsidR="00BA035D">
        <w:t xml:space="preserve"> </w:t>
      </w:r>
      <w:r w:rsidR="00AC7367">
        <w:t xml:space="preserve">The idea of change can have a positive or negative </w:t>
      </w:r>
      <w:r w:rsidR="00380B76">
        <w:t xml:space="preserve">effect depending on employee perceptions. </w:t>
      </w:r>
      <w:r w:rsidR="00B83D48">
        <w:t xml:space="preserve">Certain perceptions can be influenced by </w:t>
      </w:r>
      <w:r w:rsidR="00B83D48" w:rsidRPr="003700E7">
        <w:t>beliefs about the organization, its change capability, and its history with change.  This in turn shapes your perception of a specific change event</w:t>
      </w:r>
      <w:r w:rsidR="00B83D48">
        <w:t xml:space="preserve"> </w:t>
      </w:r>
      <w:sdt>
        <w:sdtPr>
          <w:id w:val="1604464837"/>
          <w:citation/>
        </w:sdtPr>
        <w:sdtContent>
          <w:r w:rsidR="00B83D48">
            <w:fldChar w:fldCharType="begin"/>
          </w:r>
          <w:r w:rsidR="00B83D48">
            <w:instrText xml:space="preserve"> CITATION DrD23 \l 2057 </w:instrText>
          </w:r>
          <w:r w:rsidR="00B83D48">
            <w:fldChar w:fldCharType="separate"/>
          </w:r>
          <w:r w:rsidR="0068329B" w:rsidRPr="0068329B">
            <w:rPr>
              <w:noProof/>
            </w:rPr>
            <w:t>(Turner, 2023)</w:t>
          </w:r>
          <w:r w:rsidR="00B83D48">
            <w:fldChar w:fldCharType="end"/>
          </w:r>
        </w:sdtContent>
      </w:sdt>
      <w:r w:rsidR="00B83D48">
        <w:t>.</w:t>
      </w:r>
      <w:r w:rsidR="00380B76">
        <w:t xml:space="preserve"> </w:t>
      </w:r>
      <w:r w:rsidR="005518EE">
        <w:t>There is an importance for employee buy-in</w:t>
      </w:r>
      <w:r w:rsidR="00045C29">
        <w:t xml:space="preserve"> to create </w:t>
      </w:r>
      <w:r w:rsidR="00C21097">
        <w:t>a standardised process output across all shifts.</w:t>
      </w:r>
      <w:r w:rsidR="00313D8B">
        <w:t xml:space="preserve"> However, if this is not the case </w:t>
      </w:r>
      <w:r w:rsidR="000606D6">
        <w:t xml:space="preserve">then variability across shifts could </w:t>
      </w:r>
      <w:r w:rsidR="00F60233">
        <w:t xml:space="preserve">cause an increase in </w:t>
      </w:r>
      <w:r w:rsidR="000A7CA3">
        <w:t>process cycle times</w:t>
      </w:r>
      <w:r w:rsidR="00CC637D">
        <w:t xml:space="preserve">, leading to </w:t>
      </w:r>
      <w:r w:rsidR="00B5050A">
        <w:t xml:space="preserve">projected target times </w:t>
      </w:r>
      <w:r w:rsidR="002743C4">
        <w:t xml:space="preserve">increasing and </w:t>
      </w:r>
      <w:r w:rsidR="003F1C65">
        <w:t xml:space="preserve">overall process availability decreasing. </w:t>
      </w:r>
      <w:r w:rsidR="0031123B">
        <w:t xml:space="preserve">The </w:t>
      </w:r>
      <w:r w:rsidR="007C6B21">
        <w:t xml:space="preserve">solutions to overcome this problem includes </w:t>
      </w:r>
      <w:r w:rsidR="00397003">
        <w:t>communicating the incentive of the benefits to</w:t>
      </w:r>
      <w:r w:rsidR="00135BA9">
        <w:t xml:space="preserve"> this</w:t>
      </w:r>
      <w:r w:rsidR="00397003">
        <w:t xml:space="preserve"> </w:t>
      </w:r>
      <w:r w:rsidR="00F40E2B">
        <w:t xml:space="preserve">process change, such as </w:t>
      </w:r>
      <w:r w:rsidR="00135BA9">
        <w:t xml:space="preserve">the reduction in operator motion to and from the work area. Also, </w:t>
      </w:r>
      <w:r w:rsidR="00A4413D">
        <w:t xml:space="preserve">as previously mentioned when introducing 5S, </w:t>
      </w:r>
      <w:r w:rsidR="007D3E2F">
        <w:t>training plans and standard work confirmations can be included to</w:t>
      </w:r>
      <w:r w:rsidR="0095441E">
        <w:t xml:space="preserve"> create a standardised working procedure across all shifts. </w:t>
      </w:r>
    </w:p>
    <w:p w14:paraId="1E48FB95" w14:textId="7558E781" w:rsidR="00087986" w:rsidRDefault="00087986" w:rsidP="00C10F42">
      <w:r>
        <w:rPr>
          <w:noProof/>
        </w:rPr>
        <w:drawing>
          <wp:anchor distT="0" distB="0" distL="114300" distR="114300" simplePos="0" relativeHeight="251687936" behindDoc="0" locked="0" layoutInCell="1" allowOverlap="1" wp14:anchorId="45574A7B" wp14:editId="78131312">
            <wp:simplePos x="0" y="0"/>
            <wp:positionH relativeFrom="margin">
              <wp:align>center</wp:align>
            </wp:positionH>
            <wp:positionV relativeFrom="paragraph">
              <wp:posOffset>4445</wp:posOffset>
            </wp:positionV>
            <wp:extent cx="3216783" cy="3128824"/>
            <wp:effectExtent l="0" t="0" r="3175" b="0"/>
            <wp:wrapThrough wrapText="bothSides">
              <wp:wrapPolygon edited="0">
                <wp:start x="0" y="0"/>
                <wp:lineTo x="0" y="21438"/>
                <wp:lineTo x="21493" y="21438"/>
                <wp:lineTo x="21493" y="0"/>
                <wp:lineTo x="0" y="0"/>
              </wp:wrapPolygon>
            </wp:wrapThrough>
            <wp:docPr id="24" name="Picture 24" descr="What is change management, Navigating Change: A Comprehensive Overview of  Change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What is change management, Navigating Change: A Comprehensive Overview of  Change Management"/>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216783" cy="3128824"/>
                    </a:xfrm>
                    <a:prstGeom prst="rect">
                      <a:avLst/>
                    </a:prstGeom>
                    <a:noFill/>
                    <a:ln>
                      <a:noFill/>
                    </a:ln>
                  </pic:spPr>
                </pic:pic>
              </a:graphicData>
            </a:graphic>
          </wp:anchor>
        </w:drawing>
      </w:r>
    </w:p>
    <w:p w14:paraId="1B4F3E45" w14:textId="77777777" w:rsidR="00087986" w:rsidRDefault="00087986" w:rsidP="00C10F42"/>
    <w:p w14:paraId="15E2492A" w14:textId="011CE022" w:rsidR="00087986" w:rsidRDefault="00087986" w:rsidP="00C10F42"/>
    <w:p w14:paraId="7BCEACE0" w14:textId="125A5950" w:rsidR="00087986" w:rsidRDefault="00087986" w:rsidP="00C10F42"/>
    <w:p w14:paraId="0108CD35" w14:textId="06D75A92" w:rsidR="00087986" w:rsidRDefault="00087986" w:rsidP="00C10F42"/>
    <w:p w14:paraId="465068F1" w14:textId="5C324C36" w:rsidR="00087986" w:rsidRDefault="00087986" w:rsidP="00C10F42"/>
    <w:p w14:paraId="72DD9237" w14:textId="5B660EF6" w:rsidR="00087986" w:rsidRDefault="00087986" w:rsidP="00C10F42"/>
    <w:p w14:paraId="258E7CC1" w14:textId="77777777" w:rsidR="00087986" w:rsidRDefault="00087986" w:rsidP="00C10F42"/>
    <w:p w14:paraId="154FA0EF" w14:textId="77777777" w:rsidR="00087986" w:rsidRDefault="00087986" w:rsidP="00C10F42"/>
    <w:p w14:paraId="638D716A" w14:textId="77777777" w:rsidR="00087986" w:rsidRDefault="00087986" w:rsidP="00C10F42"/>
    <w:p w14:paraId="44D51C92" w14:textId="77777777" w:rsidR="00087986" w:rsidRDefault="00087986" w:rsidP="00C10F42"/>
    <w:p w14:paraId="1576BF7E" w14:textId="067B4510" w:rsidR="00087986" w:rsidRDefault="00E0505C" w:rsidP="00E0505C">
      <w:pPr>
        <w:pStyle w:val="Caption"/>
        <w:jc w:val="center"/>
      </w:pPr>
      <w:bookmarkStart w:id="26" w:name="_Toc172484884"/>
      <w:r>
        <w:t xml:space="preserve">Figure </w:t>
      </w:r>
      <w:fldSimple w:instr=" SEQ Figure \* ARABIC ">
        <w:r>
          <w:rPr>
            <w:noProof/>
          </w:rPr>
          <w:t>11</w:t>
        </w:r>
      </w:fldSimple>
      <w:r>
        <w:t xml:space="preserve"> - Generic Change Strategy for Employee Process Buy-in </w:t>
      </w:r>
      <w:sdt>
        <w:sdtPr>
          <w:id w:val="-117842730"/>
          <w:citation/>
        </w:sdtPr>
        <w:sdtContent>
          <w:r w:rsidR="00D97F5B">
            <w:fldChar w:fldCharType="begin"/>
          </w:r>
          <w:r w:rsidR="00D97F5B">
            <w:instrText xml:space="preserve"> CITATION Ahm21 \l 2057 </w:instrText>
          </w:r>
          <w:r w:rsidR="00D97F5B">
            <w:fldChar w:fldCharType="separate"/>
          </w:r>
          <w:r w:rsidR="0068329B" w:rsidRPr="0068329B">
            <w:rPr>
              <w:noProof/>
            </w:rPr>
            <w:t>(Ahmad, 2021)</w:t>
          </w:r>
          <w:r w:rsidR="00D97F5B">
            <w:fldChar w:fldCharType="end"/>
          </w:r>
        </w:sdtContent>
      </w:sdt>
      <w:r w:rsidR="0068329B">
        <w:t>.</w:t>
      </w:r>
      <w:bookmarkEnd w:id="26"/>
    </w:p>
    <w:p w14:paraId="1D61BE5B" w14:textId="7F026C1A" w:rsidR="00C10F42" w:rsidRDefault="007B48A0" w:rsidP="002642D0">
      <w:pPr>
        <w:pStyle w:val="Heading3"/>
      </w:pPr>
      <w:bookmarkStart w:id="27" w:name="_Toc172484462"/>
      <w:r>
        <w:t xml:space="preserve">Open Gantry </w:t>
      </w:r>
      <w:r w:rsidR="00072F96">
        <w:t>Crane</w:t>
      </w:r>
      <w:bookmarkEnd w:id="27"/>
      <w:r w:rsidR="00072F96">
        <w:t xml:space="preserve"> </w:t>
      </w:r>
    </w:p>
    <w:p w14:paraId="68A36172" w14:textId="77777777" w:rsidR="000C479C" w:rsidRDefault="000C479C" w:rsidP="000C479C"/>
    <w:p w14:paraId="638A32A9" w14:textId="34A83272" w:rsidR="00072F96" w:rsidRDefault="000C479C" w:rsidP="00072F96">
      <w:r>
        <w:t xml:space="preserve">The </w:t>
      </w:r>
      <w:r w:rsidR="00634052">
        <w:t xml:space="preserve">availability of the area open gantry crane is essential to this improved process </w:t>
      </w:r>
      <w:r w:rsidR="00870BA1">
        <w:t xml:space="preserve">functioning as predicted. </w:t>
      </w:r>
      <w:r w:rsidR="00BB4627">
        <w:t xml:space="preserve">Without the availability of this crane the </w:t>
      </w:r>
      <w:r w:rsidR="00CA6233">
        <w:t>proposed process could not be completed, as the datum rig</w:t>
      </w:r>
      <w:r w:rsidR="003E4B89">
        <w:t xml:space="preserve"> would not be able to be positioned. </w:t>
      </w:r>
      <w:r w:rsidR="00E70663">
        <w:t xml:space="preserve">The solution to this problem </w:t>
      </w:r>
      <w:r w:rsidR="006C16DF">
        <w:t xml:space="preserve">revolves around communication, </w:t>
      </w:r>
      <w:r w:rsidR="0081002B">
        <w:t>team leaders</w:t>
      </w:r>
      <w:r w:rsidR="006C16DF">
        <w:t xml:space="preserve"> are required to pre-plan process activi</w:t>
      </w:r>
      <w:r w:rsidR="0081002B">
        <w:t>ties via radio or telephone to ensure crane availability</w:t>
      </w:r>
      <w:r w:rsidR="001F09E4">
        <w:t xml:space="preserve"> for task completion. </w:t>
      </w:r>
      <w:r w:rsidR="00EE547B">
        <w:t xml:space="preserve">Also, </w:t>
      </w:r>
      <w:r w:rsidR="00236DC0">
        <w:t>to ensure continuous flow of the process</w:t>
      </w:r>
      <w:r w:rsidR="00DA1E04">
        <w:t xml:space="preserve">, crane positioning with the datum rig is essential </w:t>
      </w:r>
      <w:r w:rsidR="00513332">
        <w:t xml:space="preserve">in keeping changeover times reduced. </w:t>
      </w:r>
      <w:r w:rsidR="006A3046">
        <w:t xml:space="preserve">Through </w:t>
      </w:r>
      <w:r w:rsidR="009D705A">
        <w:t xml:space="preserve">forecasting </w:t>
      </w:r>
      <w:r w:rsidR="009D705A">
        <w:lastRenderedPageBreak/>
        <w:t>the requirement of the datum rig, the Just-In-Time methodology can be utilised</w:t>
      </w:r>
      <w:r w:rsidR="00862286">
        <w:t xml:space="preserve"> or for further improvement a kanban system could be used </w:t>
      </w:r>
      <w:r w:rsidR="00D22AE6">
        <w:t xml:space="preserve">to signal the crane driver when to </w:t>
      </w:r>
      <w:r w:rsidR="0015582E">
        <w:t xml:space="preserve">position datum rig. Although, this may require </w:t>
      </w:r>
      <w:r w:rsidR="008C5DBD">
        <w:t xml:space="preserve">additional project funding. </w:t>
      </w:r>
    </w:p>
    <w:p w14:paraId="230F9C4D" w14:textId="73C11155" w:rsidR="00072F96" w:rsidRDefault="007B48A0" w:rsidP="00E70EB2">
      <w:pPr>
        <w:pStyle w:val="Heading3"/>
      </w:pPr>
      <w:bookmarkStart w:id="28" w:name="_Toc172484463"/>
      <w:r>
        <w:t xml:space="preserve">Datum Rig </w:t>
      </w:r>
      <w:r w:rsidR="002B3BF0">
        <w:t>Design</w:t>
      </w:r>
      <w:bookmarkEnd w:id="28"/>
    </w:p>
    <w:p w14:paraId="73805779" w14:textId="77777777" w:rsidR="00470F00" w:rsidRDefault="00470F00" w:rsidP="00470F00"/>
    <w:p w14:paraId="6A15062E" w14:textId="35294D52" w:rsidR="00470F00" w:rsidRPr="00470F00" w:rsidRDefault="00FE4CBA" w:rsidP="00470F00">
      <w:r>
        <w:t>The</w:t>
      </w:r>
      <w:r w:rsidR="004D10AD">
        <w:t xml:space="preserve"> Datum Rig is the main concept of improvement to this process, </w:t>
      </w:r>
      <w:r w:rsidR="0033624F">
        <w:t xml:space="preserve">the </w:t>
      </w:r>
      <w:r w:rsidR="003A2B01">
        <w:t>correct manufacturing of this product is vital to process completion.</w:t>
      </w:r>
      <w:r w:rsidR="00B16F76">
        <w:t xml:space="preserve"> </w:t>
      </w:r>
      <w:r w:rsidR="00761721">
        <w:t>Datum Rig dimensions are a key element for design</w:t>
      </w:r>
      <w:r w:rsidR="003C4721">
        <w:t xml:space="preserve">, as </w:t>
      </w:r>
      <w:r w:rsidR="0030308D">
        <w:t xml:space="preserve">precise measurements are required for </w:t>
      </w:r>
      <w:r w:rsidR="0050684A">
        <w:t xml:space="preserve">system compatibility with physical equipment </w:t>
      </w:r>
      <w:r w:rsidR="00D34E84">
        <w:t xml:space="preserve">dimensions </w:t>
      </w:r>
      <w:r w:rsidR="00D1349D">
        <w:t xml:space="preserve">to create </w:t>
      </w:r>
      <w:r w:rsidR="00AC05DC">
        <w:t xml:space="preserve">a consistent process or product. Also, </w:t>
      </w:r>
      <w:r w:rsidR="00860D7D">
        <w:t xml:space="preserve">rig materials and design are essential </w:t>
      </w:r>
      <w:r w:rsidR="006A6515">
        <w:t xml:space="preserve">to withstand stress </w:t>
      </w:r>
      <w:r w:rsidR="00F2014F">
        <w:t xml:space="preserve">from Coiler guides when squeezed at datum point. </w:t>
      </w:r>
      <w:r w:rsidR="0047668A">
        <w:t xml:space="preserve">Lean techniques that may improve design </w:t>
      </w:r>
      <w:r w:rsidR="00171927">
        <w:t>include Poke Yoke, through error proofing the datum rig</w:t>
      </w:r>
      <w:r w:rsidR="004D3715">
        <w:t xml:space="preserve">. This would reduce the chance of failure when </w:t>
      </w:r>
      <w:r w:rsidR="006F0A0E">
        <w:t xml:space="preserve">in operation and also, </w:t>
      </w:r>
      <w:r w:rsidR="00CA6303">
        <w:t xml:space="preserve">produce a design that allows </w:t>
      </w:r>
      <w:r w:rsidR="00C804B1">
        <w:t xml:space="preserve">the process to be completed correctly first time. </w:t>
      </w:r>
      <w:r w:rsidR="00205BD2">
        <w:t xml:space="preserve">However, there are other areas outside of lean that could provide </w:t>
      </w:r>
      <w:r w:rsidR="007635EC">
        <w:t>solutions to these problems such as Design Failure Mode</w:t>
      </w:r>
      <w:r w:rsidR="009C7CAD">
        <w:t xml:space="preserve"> and</w:t>
      </w:r>
      <w:r w:rsidR="007635EC">
        <w:t xml:space="preserve"> </w:t>
      </w:r>
      <w:r w:rsidR="00B40CAF">
        <w:t>Effect Analysis (DFMEA) and Finite Elements Analysis (FEA)</w:t>
      </w:r>
      <w:r w:rsidR="009C4535">
        <w:t xml:space="preserve">. </w:t>
      </w:r>
      <w:r w:rsidR="007E0ACE">
        <w:t xml:space="preserve">Both of these tools, can provide insight before manufacturing </w:t>
      </w:r>
      <w:r w:rsidR="00E4755F">
        <w:t xml:space="preserve">to failure effects and design capability under stress. </w:t>
      </w:r>
    </w:p>
    <w:p w14:paraId="0347BE2D" w14:textId="77777777" w:rsidR="00766A34" w:rsidRDefault="00766A34" w:rsidP="007B48A0"/>
    <w:p w14:paraId="643C86E4" w14:textId="77777777" w:rsidR="00E0505C" w:rsidRDefault="00E0505C" w:rsidP="007B48A0"/>
    <w:p w14:paraId="42FB59FD" w14:textId="77777777" w:rsidR="00E0505C" w:rsidRDefault="00E0505C" w:rsidP="007B48A0"/>
    <w:p w14:paraId="162CBD52" w14:textId="77777777" w:rsidR="00E0505C" w:rsidRDefault="00E0505C" w:rsidP="007B48A0"/>
    <w:p w14:paraId="1C1793BD" w14:textId="77777777" w:rsidR="00E0505C" w:rsidRDefault="00E0505C" w:rsidP="007B48A0"/>
    <w:p w14:paraId="376475A8" w14:textId="77777777" w:rsidR="00E0505C" w:rsidRDefault="00E0505C" w:rsidP="007B48A0"/>
    <w:p w14:paraId="10400665" w14:textId="77777777" w:rsidR="00E0505C" w:rsidRDefault="00E0505C" w:rsidP="007B48A0"/>
    <w:p w14:paraId="16283CFC" w14:textId="77777777" w:rsidR="00E0505C" w:rsidRDefault="00E0505C" w:rsidP="007B48A0"/>
    <w:p w14:paraId="5C0C3685" w14:textId="77777777" w:rsidR="00E0505C" w:rsidRDefault="00E0505C" w:rsidP="007B48A0"/>
    <w:p w14:paraId="69A0E15C" w14:textId="77777777" w:rsidR="00E0505C" w:rsidRDefault="00E0505C" w:rsidP="007B48A0"/>
    <w:p w14:paraId="0254579A" w14:textId="77777777" w:rsidR="00E0505C" w:rsidRDefault="00E0505C" w:rsidP="007B48A0"/>
    <w:p w14:paraId="4908302D" w14:textId="77777777" w:rsidR="00E0505C" w:rsidRDefault="00E0505C" w:rsidP="007B48A0"/>
    <w:p w14:paraId="0ABD00D7" w14:textId="77777777" w:rsidR="00E0505C" w:rsidRDefault="00E0505C" w:rsidP="007B48A0"/>
    <w:p w14:paraId="1CEF427A" w14:textId="77777777" w:rsidR="00E0505C" w:rsidRDefault="00E0505C" w:rsidP="007B48A0"/>
    <w:p w14:paraId="2893E129" w14:textId="77777777" w:rsidR="00E0505C" w:rsidRDefault="00E0505C" w:rsidP="007B48A0"/>
    <w:p w14:paraId="2ADF2E43" w14:textId="77777777" w:rsidR="00E0505C" w:rsidRDefault="00E0505C" w:rsidP="007B48A0"/>
    <w:p w14:paraId="18C9A43F" w14:textId="77777777" w:rsidR="00E0505C" w:rsidRDefault="00E0505C" w:rsidP="007B48A0"/>
    <w:p w14:paraId="2BA30CC3" w14:textId="77777777" w:rsidR="00E0505C" w:rsidRDefault="00E0505C" w:rsidP="007B48A0"/>
    <w:p w14:paraId="3027095F" w14:textId="77777777" w:rsidR="00E0505C" w:rsidRDefault="00E0505C" w:rsidP="007B48A0"/>
    <w:p w14:paraId="21A51F6E" w14:textId="2DF4BBA1" w:rsidR="00766A34" w:rsidRDefault="00766A34" w:rsidP="00766A34">
      <w:pPr>
        <w:pStyle w:val="Heading1"/>
      </w:pPr>
      <w:bookmarkStart w:id="29" w:name="_Toc172484464"/>
      <w:r>
        <w:lastRenderedPageBreak/>
        <w:t>Conclusion</w:t>
      </w:r>
      <w:bookmarkEnd w:id="29"/>
      <w:r>
        <w:t xml:space="preserve"> </w:t>
      </w:r>
    </w:p>
    <w:p w14:paraId="3D166A79" w14:textId="77777777" w:rsidR="00766A34" w:rsidRDefault="00766A34" w:rsidP="00766A34"/>
    <w:p w14:paraId="25FFFE80" w14:textId="44251368" w:rsidR="00766A34" w:rsidRPr="00766A34" w:rsidRDefault="00382722" w:rsidP="00766A34">
      <w:r>
        <w:t xml:space="preserve">Overall, </w:t>
      </w:r>
      <w:r w:rsidR="009F45F4">
        <w:t>this project report aimed to select</w:t>
      </w:r>
      <w:r w:rsidR="008D1474">
        <w:t xml:space="preserve"> a workplace process, identify the waste within this process and apply lean techniques </w:t>
      </w:r>
      <w:r w:rsidR="00AB608C">
        <w:t xml:space="preserve">to reduce </w:t>
      </w:r>
      <w:r w:rsidR="00BD4A88">
        <w:t xml:space="preserve">the waste created. </w:t>
      </w:r>
      <w:r w:rsidR="00762BA3">
        <w:t xml:space="preserve">Through the use of </w:t>
      </w:r>
      <w:r w:rsidR="00047822">
        <w:t xml:space="preserve">analytical tools </w:t>
      </w:r>
      <w:r w:rsidR="00A71CD7">
        <w:t>several types of waste were detected within the guide datum process</w:t>
      </w:r>
      <w:r w:rsidR="0097364F">
        <w:t xml:space="preserve">. </w:t>
      </w:r>
      <w:r w:rsidR="003E5CCA">
        <w:t xml:space="preserve">Also, </w:t>
      </w:r>
      <w:r w:rsidR="00ED08EB">
        <w:t>identi</w:t>
      </w:r>
      <w:r w:rsidR="00672914">
        <w:t>fying and examining the value added and non-value steps of this process</w:t>
      </w:r>
      <w:r w:rsidR="004D5304">
        <w:t>, allowed</w:t>
      </w:r>
      <w:r w:rsidR="00284107">
        <w:t xml:space="preserve"> for </w:t>
      </w:r>
      <w:r w:rsidR="007300E0">
        <w:t xml:space="preserve">further insight into where lean techniques could be applied for process improvement. </w:t>
      </w:r>
      <w:r w:rsidR="00BB430C">
        <w:t xml:space="preserve">Applying techniques such as Man/Machine Separation, SMED and 5S, allowed </w:t>
      </w:r>
      <w:r w:rsidR="0096767D">
        <w:t xml:space="preserve">for an overall reduction in cycle times and </w:t>
      </w:r>
      <w:r w:rsidR="00195275">
        <w:t>created a process with an improved continuous flow</w:t>
      </w:r>
      <w:r w:rsidR="00067FB6">
        <w:t xml:space="preserve"> by implementing the Datum Rig design. </w:t>
      </w:r>
      <w:r w:rsidR="00BF32C3">
        <w:t xml:space="preserve">Finally, </w:t>
      </w:r>
      <w:r w:rsidR="0063724E">
        <w:t xml:space="preserve">the potential problems associated with this proposed improvement </w:t>
      </w:r>
      <w:r w:rsidR="008201C4">
        <w:t xml:space="preserve">and the solutions applied, allowed for </w:t>
      </w:r>
      <w:r w:rsidR="00B0115C">
        <w:t xml:space="preserve">foresight </w:t>
      </w:r>
      <w:r w:rsidR="00D0379F">
        <w:t xml:space="preserve">into </w:t>
      </w:r>
      <w:r w:rsidR="00DC2367">
        <w:t xml:space="preserve">prospective </w:t>
      </w:r>
      <w:r w:rsidR="00041164">
        <w:t xml:space="preserve">issues instead of </w:t>
      </w:r>
      <w:r w:rsidR="00B838C3">
        <w:t xml:space="preserve">costly effects in hindsight. </w:t>
      </w:r>
      <w:r w:rsidR="00191454">
        <w:t xml:space="preserve">On the whole, </w:t>
      </w:r>
      <w:r w:rsidR="0001792B">
        <w:t xml:space="preserve">this project has the potential to </w:t>
      </w:r>
      <w:r w:rsidR="00DC575B">
        <w:t>improve</w:t>
      </w:r>
      <w:r w:rsidR="00B545D8">
        <w:t xml:space="preserve"> the</w:t>
      </w:r>
      <w:r w:rsidR="002C583E">
        <w:t xml:space="preserve"> customer focused area</w:t>
      </w:r>
      <w:r w:rsidR="00E529BC">
        <w:t>s of le</w:t>
      </w:r>
      <w:r w:rsidR="009865F9">
        <w:t xml:space="preserve">an. However, </w:t>
      </w:r>
      <w:r w:rsidR="003510D4">
        <w:t xml:space="preserve">cost analysis would be required to understand the viability </w:t>
      </w:r>
      <w:r w:rsidR="00C7382A">
        <w:t xml:space="preserve">for the proposed improvement </w:t>
      </w:r>
      <w:r w:rsidR="0036133A">
        <w:t xml:space="preserve">to </w:t>
      </w:r>
      <w:r w:rsidR="00D16219">
        <w:t xml:space="preserve">overall </w:t>
      </w:r>
      <w:r w:rsidR="0036133A">
        <w:t xml:space="preserve">process performance. </w:t>
      </w:r>
    </w:p>
    <w:p w14:paraId="3E78A551" w14:textId="77777777" w:rsidR="001F09E4" w:rsidRPr="007B48A0" w:rsidRDefault="001F09E4" w:rsidP="007B48A0"/>
    <w:p w14:paraId="254FB651" w14:textId="77777777" w:rsidR="00072F96" w:rsidRDefault="00072F96" w:rsidP="00072F96"/>
    <w:p w14:paraId="3D6D37FE" w14:textId="77777777" w:rsidR="0068329B" w:rsidRDefault="0068329B" w:rsidP="00072F96"/>
    <w:p w14:paraId="4B689391" w14:textId="77777777" w:rsidR="0068329B" w:rsidRDefault="0068329B" w:rsidP="00072F96"/>
    <w:p w14:paraId="2D4DFF84" w14:textId="77777777" w:rsidR="0068329B" w:rsidRDefault="0068329B" w:rsidP="00072F96"/>
    <w:p w14:paraId="366ED14A" w14:textId="77777777" w:rsidR="0068329B" w:rsidRDefault="0068329B" w:rsidP="00072F96"/>
    <w:p w14:paraId="7C1A7BC4" w14:textId="77777777" w:rsidR="0068329B" w:rsidRDefault="0068329B" w:rsidP="00072F96"/>
    <w:p w14:paraId="0390FBD9" w14:textId="77777777" w:rsidR="0068329B" w:rsidRDefault="0068329B" w:rsidP="00072F96"/>
    <w:p w14:paraId="4D5023FB" w14:textId="77777777" w:rsidR="0068329B" w:rsidRDefault="0068329B" w:rsidP="00072F96"/>
    <w:p w14:paraId="76002024" w14:textId="77777777" w:rsidR="0068329B" w:rsidRDefault="0068329B" w:rsidP="00072F96"/>
    <w:p w14:paraId="47330749" w14:textId="77777777" w:rsidR="0068329B" w:rsidRDefault="0068329B" w:rsidP="00072F96"/>
    <w:p w14:paraId="4774F667" w14:textId="77777777" w:rsidR="0068329B" w:rsidRDefault="0068329B" w:rsidP="00072F96"/>
    <w:p w14:paraId="27278F52" w14:textId="77777777" w:rsidR="0068329B" w:rsidRDefault="0068329B" w:rsidP="00072F96"/>
    <w:p w14:paraId="4FC50B0F" w14:textId="77777777" w:rsidR="0068329B" w:rsidRDefault="0068329B" w:rsidP="00072F96"/>
    <w:p w14:paraId="7F074A91" w14:textId="77777777" w:rsidR="0068329B" w:rsidRDefault="0068329B" w:rsidP="00072F96"/>
    <w:p w14:paraId="7130C797" w14:textId="77777777" w:rsidR="0068329B" w:rsidRDefault="0068329B" w:rsidP="00072F96"/>
    <w:p w14:paraId="1791A1A7" w14:textId="77777777" w:rsidR="0068329B" w:rsidRDefault="0068329B" w:rsidP="00072F96"/>
    <w:p w14:paraId="34C8616D" w14:textId="77777777" w:rsidR="0068329B" w:rsidRDefault="0068329B" w:rsidP="00072F96"/>
    <w:p w14:paraId="080AA8BA" w14:textId="77777777" w:rsidR="0068329B" w:rsidRDefault="0068329B" w:rsidP="00072F96"/>
    <w:p w14:paraId="06685D00" w14:textId="77777777" w:rsidR="0068329B" w:rsidRDefault="0068329B" w:rsidP="00072F96"/>
    <w:p w14:paraId="46FF7BFA" w14:textId="77777777" w:rsidR="0068329B" w:rsidRDefault="0068329B" w:rsidP="00072F96"/>
    <w:p w14:paraId="5BB05BDB" w14:textId="77777777" w:rsidR="0068329B" w:rsidRDefault="0068329B" w:rsidP="00072F96"/>
    <w:bookmarkStart w:id="30" w:name="_Toc172484465" w:displacedByCustomXml="next"/>
    <w:sdt>
      <w:sdtPr>
        <w:rPr>
          <w:rFonts w:eastAsiaTheme="minorHAnsi" w:cstheme="minorBidi"/>
          <w:b w:val="0"/>
          <w:sz w:val="22"/>
          <w:szCs w:val="22"/>
        </w:rPr>
        <w:id w:val="716709838"/>
        <w:docPartObj>
          <w:docPartGallery w:val="Bibliographies"/>
          <w:docPartUnique/>
        </w:docPartObj>
      </w:sdtPr>
      <w:sdtContent>
        <w:p w14:paraId="54585E02" w14:textId="50C0F3F8" w:rsidR="0068329B" w:rsidRDefault="0068329B">
          <w:pPr>
            <w:pStyle w:val="Heading1"/>
          </w:pPr>
          <w:r>
            <w:t>References</w:t>
          </w:r>
          <w:bookmarkEnd w:id="30"/>
        </w:p>
        <w:p w14:paraId="1627632A" w14:textId="77777777" w:rsidR="0068329B" w:rsidRPr="0068329B" w:rsidRDefault="0068329B" w:rsidP="0068329B"/>
        <w:sdt>
          <w:sdtPr>
            <w:id w:val="-573587230"/>
            <w:bibliography/>
          </w:sdtPr>
          <w:sdtContent>
            <w:p w14:paraId="356B2589" w14:textId="77777777" w:rsidR="0068329B" w:rsidRDefault="0068329B" w:rsidP="0068329B">
              <w:pPr>
                <w:pStyle w:val="Bibliography"/>
                <w:rPr>
                  <w:noProof/>
                  <w:sz w:val="24"/>
                  <w:szCs w:val="24"/>
                </w:rPr>
              </w:pPr>
              <w:r>
                <w:fldChar w:fldCharType="begin"/>
              </w:r>
              <w:r>
                <w:instrText xml:space="preserve"> BIBLIOGRAPHY </w:instrText>
              </w:r>
              <w:r>
                <w:fldChar w:fldCharType="separate"/>
              </w:r>
              <w:r>
                <w:rPr>
                  <w:noProof/>
                </w:rPr>
                <w:t xml:space="preserve">Ahmad, N., 2021. </w:t>
              </w:r>
              <w:r>
                <w:rPr>
                  <w:i/>
                  <w:iCs/>
                  <w:noProof/>
                </w:rPr>
                <w:t xml:space="preserve">The Role Of Strategic HRM In Change Management. </w:t>
              </w:r>
              <w:r>
                <w:rPr>
                  <w:noProof/>
                </w:rPr>
                <w:t xml:space="preserve">[Online] </w:t>
              </w:r>
              <w:r>
                <w:rPr>
                  <w:noProof/>
                </w:rPr>
                <w:br/>
                <w:t xml:space="preserve">Available at: </w:t>
              </w:r>
              <w:r>
                <w:rPr>
                  <w:noProof/>
                  <w:u w:val="single"/>
                </w:rPr>
                <w:t>https://www.effortlesshr.com/blog/the-role-of-strategic-hrm-in-change-management/</w:t>
              </w:r>
              <w:r>
                <w:rPr>
                  <w:noProof/>
                </w:rPr>
                <w:br/>
                <w:t>[Accessed 16 07 2024].</w:t>
              </w:r>
            </w:p>
            <w:p w14:paraId="6A8BC724" w14:textId="77777777" w:rsidR="0068329B" w:rsidRDefault="0068329B" w:rsidP="0068329B">
              <w:pPr>
                <w:pStyle w:val="Bibliography"/>
                <w:rPr>
                  <w:noProof/>
                </w:rPr>
              </w:pPr>
              <w:r>
                <w:rPr>
                  <w:noProof/>
                </w:rPr>
                <w:t xml:space="preserve">Brook, Q., 2017. </w:t>
              </w:r>
              <w:r>
                <w:rPr>
                  <w:i/>
                  <w:iCs/>
                  <w:noProof/>
                </w:rPr>
                <w:t xml:space="preserve">Lean Six Sigma Minitab - The Complete Toolbox Guide for Business Improvement. </w:t>
              </w:r>
              <w:r>
                <w:rPr>
                  <w:noProof/>
                </w:rPr>
                <w:t>5th ed. s.l.:Opex Resources.</w:t>
              </w:r>
            </w:p>
            <w:p w14:paraId="0F63B022" w14:textId="77777777" w:rsidR="0068329B" w:rsidRDefault="0068329B" w:rsidP="0068329B">
              <w:pPr>
                <w:pStyle w:val="Bibliography"/>
                <w:rPr>
                  <w:noProof/>
                </w:rPr>
              </w:pPr>
              <w:r>
                <w:rPr>
                  <w:noProof/>
                </w:rPr>
                <w:t xml:space="preserve">Darwish, A., 2011. </w:t>
              </w:r>
              <w:r>
                <w:rPr>
                  <w:i/>
                  <w:iCs/>
                  <w:noProof/>
                </w:rPr>
                <w:t xml:space="preserve">Business Process Mapping. </w:t>
              </w:r>
              <w:r>
                <w:rPr>
                  <w:noProof/>
                </w:rPr>
                <w:t>1st ed. Melbourne: Writescpe Pty Limited.</w:t>
              </w:r>
            </w:p>
            <w:p w14:paraId="7E68CC15" w14:textId="77777777" w:rsidR="0068329B" w:rsidRDefault="0068329B" w:rsidP="0068329B">
              <w:pPr>
                <w:pStyle w:val="Bibliography"/>
                <w:rPr>
                  <w:noProof/>
                </w:rPr>
              </w:pPr>
              <w:r>
                <w:rPr>
                  <w:noProof/>
                </w:rPr>
                <w:t xml:space="preserve">Deshpande, S. P., Damle, V. V., Patel, M. L. &amp; Kholamkar, A. B., 2015. Implementation of ‘5S’ Technique in a Manufacturing Organization. </w:t>
              </w:r>
              <w:r>
                <w:rPr>
                  <w:i/>
                  <w:iCs/>
                  <w:noProof/>
                </w:rPr>
                <w:t xml:space="preserve">IJRET: International Journal of Research in Engineering and Technology, </w:t>
              </w:r>
              <w:r>
                <w:rPr>
                  <w:noProof/>
                </w:rPr>
                <w:t>4(1), p. 136.</w:t>
              </w:r>
            </w:p>
            <w:p w14:paraId="156A49A0" w14:textId="77777777" w:rsidR="0068329B" w:rsidRDefault="0068329B" w:rsidP="0068329B">
              <w:pPr>
                <w:pStyle w:val="Bibliography"/>
                <w:rPr>
                  <w:noProof/>
                </w:rPr>
              </w:pPr>
              <w:r>
                <w:rPr>
                  <w:noProof/>
                </w:rPr>
                <w:t xml:space="preserve">Found, P. &amp; Harrison, R., 2012. Understanding the lean voice of the customer. </w:t>
              </w:r>
              <w:r>
                <w:rPr>
                  <w:i/>
                  <w:iCs/>
                  <w:noProof/>
                </w:rPr>
                <w:t xml:space="preserve">International Journal of Lean Six Sigma, </w:t>
              </w:r>
              <w:r>
                <w:rPr>
                  <w:noProof/>
                </w:rPr>
                <w:t>3(3), pp. 251-267.</w:t>
              </w:r>
            </w:p>
            <w:p w14:paraId="29974CAD" w14:textId="77777777" w:rsidR="0068329B" w:rsidRDefault="0068329B" w:rsidP="0068329B">
              <w:pPr>
                <w:pStyle w:val="Bibliography"/>
                <w:rPr>
                  <w:noProof/>
                </w:rPr>
              </w:pPr>
              <w:r>
                <w:rPr>
                  <w:noProof/>
                </w:rPr>
                <w:t xml:space="preserve">Guytingco, A., 2017. </w:t>
              </w:r>
              <w:r>
                <w:rPr>
                  <w:i/>
                  <w:iCs/>
                  <w:noProof/>
                </w:rPr>
                <w:t xml:space="preserve">THE LEAN MANUFACTURING HOUSE. </w:t>
              </w:r>
              <w:r>
                <w:rPr>
                  <w:noProof/>
                </w:rPr>
                <w:t xml:space="preserve">[Online] </w:t>
              </w:r>
              <w:r>
                <w:rPr>
                  <w:noProof/>
                </w:rPr>
                <w:br/>
                <w:t xml:space="preserve">Available at: </w:t>
              </w:r>
              <w:r>
                <w:rPr>
                  <w:noProof/>
                  <w:u w:val="single"/>
                </w:rPr>
                <w:t>https://www.ipsmaterialhandling.com/blogs/blog/16863488-the-lean-manufacturing-house</w:t>
              </w:r>
              <w:r>
                <w:rPr>
                  <w:noProof/>
                </w:rPr>
                <w:br/>
                <w:t>[Accessed 02 07 2024].</w:t>
              </w:r>
            </w:p>
            <w:p w14:paraId="2C65629D" w14:textId="77777777" w:rsidR="0068329B" w:rsidRDefault="0068329B" w:rsidP="0068329B">
              <w:pPr>
                <w:pStyle w:val="Bibliography"/>
                <w:rPr>
                  <w:noProof/>
                </w:rPr>
              </w:pPr>
              <w:r>
                <w:rPr>
                  <w:noProof/>
                </w:rPr>
                <w:t xml:space="preserve">Madison, D., 2005. </w:t>
              </w:r>
              <w:r>
                <w:rPr>
                  <w:i/>
                  <w:iCs/>
                  <w:noProof/>
                </w:rPr>
                <w:t xml:space="preserve">Process Maapping, Process Improvement and Process Management. </w:t>
              </w:r>
              <w:r>
                <w:rPr>
                  <w:noProof/>
                </w:rPr>
                <w:t>1st ed. Chico, California: Paton Professional.</w:t>
              </w:r>
            </w:p>
            <w:p w14:paraId="4884EBBD" w14:textId="77777777" w:rsidR="0068329B" w:rsidRDefault="0068329B" w:rsidP="0068329B">
              <w:pPr>
                <w:pStyle w:val="Bibliography"/>
                <w:rPr>
                  <w:noProof/>
                </w:rPr>
              </w:pPr>
              <w:r>
                <w:rPr>
                  <w:noProof/>
                </w:rPr>
                <w:t xml:space="preserve">Mullins, L. J., 2016. </w:t>
              </w:r>
              <w:r>
                <w:rPr>
                  <w:i/>
                  <w:iCs/>
                  <w:noProof/>
                </w:rPr>
                <w:t xml:space="preserve">Management and Organisational Behaviour. </w:t>
              </w:r>
              <w:r>
                <w:rPr>
                  <w:noProof/>
                </w:rPr>
                <w:t>11th ed. Harlow: Pearson.</w:t>
              </w:r>
            </w:p>
            <w:p w14:paraId="2E548F2C" w14:textId="77777777" w:rsidR="0068329B" w:rsidRDefault="0068329B" w:rsidP="0068329B">
              <w:pPr>
                <w:pStyle w:val="Bibliography"/>
                <w:rPr>
                  <w:noProof/>
                </w:rPr>
              </w:pPr>
              <w:r>
                <w:rPr>
                  <w:noProof/>
                </w:rPr>
                <w:t xml:space="preserve">Panwar, A., Nepal, B. P., Jain, R. &amp; Rathore, A. P. S., 2015. On the adoption of lean manufacturing principles in process industries. </w:t>
              </w:r>
              <w:r>
                <w:rPr>
                  <w:i/>
                  <w:iCs/>
                  <w:noProof/>
                </w:rPr>
                <w:t xml:space="preserve">Production Planning &amp; Control , </w:t>
              </w:r>
              <w:r>
                <w:rPr>
                  <w:noProof/>
                </w:rPr>
                <w:t>26(7), pp. 564-587.</w:t>
              </w:r>
            </w:p>
            <w:p w14:paraId="7D0558D5" w14:textId="77777777" w:rsidR="0068329B" w:rsidRDefault="0068329B" w:rsidP="0068329B">
              <w:pPr>
                <w:pStyle w:val="Bibliography"/>
                <w:rPr>
                  <w:noProof/>
                </w:rPr>
              </w:pPr>
              <w:r>
                <w:rPr>
                  <w:noProof/>
                </w:rPr>
                <w:t xml:space="preserve">Santos, A. C. et al., 2019. Customer value in lean product development: Conceptual model for incremental innovations. </w:t>
              </w:r>
              <w:r>
                <w:rPr>
                  <w:i/>
                  <w:iCs/>
                  <w:noProof/>
                </w:rPr>
                <w:t xml:space="preserve">The Journal of The International Council on Systems Engineering, </w:t>
              </w:r>
              <w:r>
                <w:rPr>
                  <w:noProof/>
                </w:rPr>
                <w:t>23(3), pp. 281-293.</w:t>
              </w:r>
            </w:p>
            <w:p w14:paraId="512DD904" w14:textId="77777777" w:rsidR="0068329B" w:rsidRDefault="0068329B" w:rsidP="0068329B">
              <w:pPr>
                <w:pStyle w:val="Bibliography"/>
                <w:rPr>
                  <w:noProof/>
                </w:rPr>
              </w:pPr>
              <w:r>
                <w:rPr>
                  <w:noProof/>
                </w:rPr>
                <w:t xml:space="preserve">Skhmot, N., 2017. </w:t>
              </w:r>
              <w:r>
                <w:rPr>
                  <w:i/>
                  <w:iCs/>
                  <w:noProof/>
                </w:rPr>
                <w:t xml:space="preserve">The 8 Wastes of Lean. </w:t>
              </w:r>
              <w:r>
                <w:rPr>
                  <w:noProof/>
                </w:rPr>
                <w:t xml:space="preserve">[Online] </w:t>
              </w:r>
              <w:r>
                <w:rPr>
                  <w:noProof/>
                </w:rPr>
                <w:br/>
                <w:t xml:space="preserve">Available at: </w:t>
              </w:r>
              <w:r>
                <w:rPr>
                  <w:noProof/>
                  <w:u w:val="single"/>
                </w:rPr>
                <w:t>https://theleanway.net/The-8-Wastes-of-Lean</w:t>
              </w:r>
              <w:r>
                <w:rPr>
                  <w:noProof/>
                </w:rPr>
                <w:br/>
                <w:t>[Accessed 04 07 2024].</w:t>
              </w:r>
            </w:p>
            <w:p w14:paraId="66EB4F2F" w14:textId="77777777" w:rsidR="0068329B" w:rsidRDefault="0068329B" w:rsidP="0068329B">
              <w:pPr>
                <w:pStyle w:val="Bibliography"/>
                <w:rPr>
                  <w:noProof/>
                </w:rPr>
              </w:pPr>
              <w:r w:rsidRPr="0068329B">
                <w:rPr>
                  <w:noProof/>
                  <w:lang w:val="fr-FR"/>
                </w:rPr>
                <w:t xml:space="preserve">Turner, D. D.-M., 2023. </w:t>
              </w:r>
              <w:r w:rsidRPr="0068329B">
                <w:rPr>
                  <w:i/>
                  <w:iCs/>
                  <w:noProof/>
                  <w:lang w:val="fr-FR"/>
                </w:rPr>
                <w:t xml:space="preserve">Perceptions Influence on Change. </w:t>
              </w:r>
              <w:r>
                <w:rPr>
                  <w:noProof/>
                </w:rPr>
                <w:t xml:space="preserve">[Online] </w:t>
              </w:r>
              <w:r>
                <w:rPr>
                  <w:noProof/>
                </w:rPr>
                <w:br/>
                <w:t xml:space="preserve">Available at: </w:t>
              </w:r>
              <w:r>
                <w:rPr>
                  <w:noProof/>
                  <w:u w:val="single"/>
                </w:rPr>
                <w:t>https://thinktransition.com/the-power-of-perception-during-change/#:~:text=Perception%20will%20impact%20your%20change,of%20a%20specific%20change%20event.</w:t>
              </w:r>
              <w:r>
                <w:rPr>
                  <w:noProof/>
                </w:rPr>
                <w:br/>
                <w:t>[Accessed 2023 04 04].</w:t>
              </w:r>
            </w:p>
            <w:p w14:paraId="5D1B5541" w14:textId="4226420E" w:rsidR="0068329B" w:rsidRDefault="0068329B" w:rsidP="0068329B">
              <w:r>
                <w:rPr>
                  <w:b/>
                  <w:bCs/>
                  <w:noProof/>
                </w:rPr>
                <w:fldChar w:fldCharType="end"/>
              </w:r>
            </w:p>
          </w:sdtContent>
        </w:sdt>
      </w:sdtContent>
    </w:sdt>
    <w:p w14:paraId="02BFC36E" w14:textId="77777777" w:rsidR="0068329B" w:rsidRDefault="0068329B" w:rsidP="00072F96"/>
    <w:p w14:paraId="2E78DB77" w14:textId="77777777" w:rsidR="0068329B" w:rsidRPr="0068329B" w:rsidRDefault="0068329B" w:rsidP="0068329B"/>
    <w:p w14:paraId="1C8BC3B1" w14:textId="38DF169F" w:rsidR="0068329B" w:rsidRPr="0068329B" w:rsidRDefault="0068329B" w:rsidP="0068329B">
      <w:pPr>
        <w:tabs>
          <w:tab w:val="left" w:pos="7950"/>
        </w:tabs>
      </w:pPr>
      <w:r>
        <w:tab/>
      </w:r>
    </w:p>
    <w:sectPr w:rsidR="0068329B" w:rsidRPr="0068329B" w:rsidSect="001F55AB">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AD48F0" w14:textId="77777777" w:rsidR="00A25878" w:rsidRDefault="00A25878" w:rsidP="000C2341">
      <w:pPr>
        <w:spacing w:after="0" w:line="240" w:lineRule="auto"/>
      </w:pPr>
      <w:r>
        <w:separator/>
      </w:r>
    </w:p>
  </w:endnote>
  <w:endnote w:type="continuationSeparator" w:id="0">
    <w:p w14:paraId="63E02067" w14:textId="77777777" w:rsidR="00A25878" w:rsidRDefault="00A25878" w:rsidP="000C2341">
      <w:pPr>
        <w:spacing w:after="0" w:line="240" w:lineRule="auto"/>
      </w:pPr>
      <w:r>
        <w:continuationSeparator/>
      </w:r>
    </w:p>
  </w:endnote>
  <w:endnote w:type="continuationNotice" w:id="1">
    <w:p w14:paraId="6F3B9C0D" w14:textId="77777777" w:rsidR="00A25878" w:rsidRDefault="00A2587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337259" w14:textId="3A1765E2" w:rsidR="003B59FB" w:rsidRDefault="003B59FB">
    <w:pPr>
      <w:pStyle w:val="Footer"/>
    </w:pPr>
    <w:r>
      <w:rPr>
        <w:noProof/>
      </w:rPr>
      <mc:AlternateContent>
        <mc:Choice Requires="wps">
          <w:drawing>
            <wp:anchor distT="0" distB="0" distL="0" distR="0" simplePos="0" relativeHeight="251658241" behindDoc="0" locked="0" layoutInCell="1" allowOverlap="1" wp14:anchorId="2EAC5409" wp14:editId="061917F9">
              <wp:simplePos x="635" y="635"/>
              <wp:positionH relativeFrom="leftMargin">
                <wp:align>left</wp:align>
              </wp:positionH>
              <wp:positionV relativeFrom="paragraph">
                <wp:posOffset>635</wp:posOffset>
              </wp:positionV>
              <wp:extent cx="443865" cy="443865"/>
              <wp:effectExtent l="0" t="0" r="635" b="12065"/>
              <wp:wrapSquare wrapText="bothSides"/>
              <wp:docPr id="7" name="Text Box 7" descr="Sensitivity: general"/>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23FF27BD" w14:textId="0EA43A81" w:rsidR="003B59FB" w:rsidRPr="003B59FB" w:rsidRDefault="003B59FB">
                          <w:pPr>
                            <w:rPr>
                              <w:rFonts w:ascii="Calibri" w:eastAsia="Calibri" w:hAnsi="Calibri" w:cs="Calibri"/>
                              <w:color w:val="000000"/>
                              <w:sz w:val="16"/>
                              <w:szCs w:val="16"/>
                            </w:rPr>
                          </w:pPr>
                          <w:r w:rsidRPr="003B59FB">
                            <w:rPr>
                              <w:rFonts w:ascii="Calibri" w:eastAsia="Calibri" w:hAnsi="Calibri" w:cs="Calibri"/>
                              <w:color w:val="000000"/>
                              <w:sz w:val="16"/>
                              <w:szCs w:val="16"/>
                            </w:rPr>
                            <w:t>Sensitivity: general</w:t>
                          </w:r>
                        </w:p>
                      </w:txbxContent>
                    </wps:txbx>
                    <wps:bodyPr rot="0" spcFirstLastPara="0" vertOverflow="overflow" horzOverflow="overflow" vert="horz" wrap="none" lIns="190500" tIns="0" rIns="0" bIns="0" numCol="1" spcCol="0" rtlCol="0" fromWordArt="0" anchor="t" anchorCtr="0" forceAA="0" compatLnSpc="1">
                      <a:prstTxWarp prst="textNoShape">
                        <a:avLst/>
                      </a:prstTxWarp>
                      <a:spAutoFit/>
                    </wps:bodyPr>
                  </wps:wsp>
                </a:graphicData>
              </a:graphic>
            </wp:anchor>
          </w:drawing>
        </mc:Choice>
        <mc:Fallback>
          <w:pict>
            <v:shapetype w14:anchorId="2EAC5409" id="_x0000_t202" coordsize="21600,21600" o:spt="202" path="m,l,21600r21600,l21600,xe">
              <v:stroke joinstyle="miter"/>
              <v:path gradientshapeok="t" o:connecttype="rect"/>
            </v:shapetype>
            <v:shape id="Text Box 7" o:spid="_x0000_s1031" type="#_x0000_t202" alt="Sensitivity: general" style="position:absolute;margin-left:0;margin-top:.05pt;width:34.95pt;height:34.95pt;z-index:251658241;visibility:visible;mso-wrap-style:none;mso-wrap-distance-left:0;mso-wrap-distance-top:0;mso-wrap-distance-right:0;mso-wrap-distance-bottom:0;mso-position-horizontal:left;mso-position-horizontal-relative:lef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" filled="f" stroked="f">
              <v:textbox style="mso-fit-shape-to-text:t" inset="15pt,0,0,0">
                <w:txbxContent>
                  <w:p w14:paraId="23FF27BD" w14:textId="0EA43A81" w:rsidR="003B59FB" w:rsidRPr="003B59FB" w:rsidRDefault="003B59FB">
                    <w:pPr>
                      <w:rPr>
                        <w:rFonts w:ascii="Calibri" w:eastAsia="Calibri" w:hAnsi="Calibri" w:cs="Calibri"/>
                        <w:color w:val="000000"/>
                        <w:sz w:val="16"/>
                        <w:szCs w:val="16"/>
                      </w:rPr>
                    </w:pPr>
                    <w:r w:rsidRPr="003B59FB">
                      <w:rPr>
                        <w:rFonts w:ascii="Calibri" w:eastAsia="Calibri" w:hAnsi="Calibri" w:cs="Calibri"/>
                        <w:color w:val="000000"/>
                        <w:sz w:val="16"/>
                        <w:szCs w:val="16"/>
                      </w:rPr>
                      <w:t>Sensitivity: general</w:t>
                    </w:r>
                  </w:p>
                </w:txbxContent>
              </v:textbox>
              <w10:wrap type="square" anchorx="margin"/>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6DE7EF" w14:textId="644A682A" w:rsidR="00982BCF" w:rsidRDefault="003B59FB">
    <w:pPr>
      <w:pStyle w:val="Footer"/>
      <w:jc w:val="right"/>
    </w:pPr>
    <w:r>
      <w:rPr>
        <w:noProof/>
      </w:rPr>
      <mc:AlternateContent>
        <mc:Choice Requires="wps">
          <w:drawing>
            <wp:anchor distT="0" distB="0" distL="0" distR="0" simplePos="0" relativeHeight="251658242" behindDoc="0" locked="0" layoutInCell="1" allowOverlap="1" wp14:anchorId="158AF232" wp14:editId="212BC962">
              <wp:simplePos x="914400" y="9906000"/>
              <wp:positionH relativeFrom="leftMargin">
                <wp:align>left</wp:align>
              </wp:positionH>
              <wp:positionV relativeFrom="paragraph">
                <wp:posOffset>635</wp:posOffset>
              </wp:positionV>
              <wp:extent cx="443865" cy="443865"/>
              <wp:effectExtent l="0" t="0" r="635" b="12065"/>
              <wp:wrapSquare wrapText="bothSides"/>
              <wp:docPr id="8" name="Text Box 8" descr="Sensitivity: general"/>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42FFB2E0" w14:textId="6AE364C4" w:rsidR="003B59FB" w:rsidRPr="003B59FB" w:rsidRDefault="003B59FB">
                          <w:pPr>
                            <w:rPr>
                              <w:rFonts w:ascii="Calibri" w:eastAsia="Calibri" w:hAnsi="Calibri" w:cs="Calibri"/>
                              <w:color w:val="000000"/>
                              <w:sz w:val="16"/>
                              <w:szCs w:val="16"/>
                            </w:rPr>
                          </w:pPr>
                        </w:p>
                      </w:txbxContent>
                    </wps:txbx>
                    <wps:bodyPr rot="0" spcFirstLastPara="0" vertOverflow="overflow" horzOverflow="overflow" vert="horz" wrap="none" lIns="190500" tIns="0" rIns="0" bIns="0" numCol="1" spcCol="0" rtlCol="0" fromWordArt="0" anchor="t" anchorCtr="0" forceAA="0" compatLnSpc="1">
                      <a:prstTxWarp prst="textNoShape">
                        <a:avLst/>
                      </a:prstTxWarp>
                      <a:spAutoFit/>
                    </wps:bodyPr>
                  </wps:wsp>
                </a:graphicData>
              </a:graphic>
            </wp:anchor>
          </w:drawing>
        </mc:Choice>
        <mc:Fallback>
          <w:pict>
            <v:shapetype w14:anchorId="158AF232" id="_x0000_t202" coordsize="21600,21600" o:spt="202" path="m,l,21600r21600,l21600,xe">
              <v:stroke joinstyle="miter"/>
              <v:path gradientshapeok="t" o:connecttype="rect"/>
            </v:shapetype>
            <v:shape id="Text Box 8" o:spid="_x0000_s1032" type="#_x0000_t202" alt="Sensitivity: general" style="position:absolute;left:0;text-align:left;margin-left:0;margin-top:.05pt;width:34.95pt;height:34.95pt;z-index:251658242;visibility:visible;mso-wrap-style:none;mso-wrap-distance-left:0;mso-wrap-distance-top:0;mso-wrap-distance-right:0;mso-wrap-distance-bottom:0;mso-position-horizontal:left;mso-position-horizontal-relative:lef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" filled="f" stroked="f">
              <v:textbox style="mso-fit-shape-to-text:t" inset="15pt,0,0,0">
                <w:txbxContent>
                  <w:p w14:paraId="42FFB2E0" w14:textId="6AE364C4" w:rsidR="003B59FB" w:rsidRPr="003B59FB" w:rsidRDefault="003B59FB">
                    <w:pPr>
                      <w:rPr>
                        <w:rFonts w:ascii="Calibri" w:eastAsia="Calibri" w:hAnsi="Calibri" w:cs="Calibri"/>
                        <w:color w:val="000000"/>
                        <w:sz w:val="16"/>
                        <w:szCs w:val="16"/>
                      </w:rPr>
                    </w:pPr>
                  </w:p>
                </w:txbxContent>
              </v:textbox>
              <w10:wrap type="square" anchorx="margin"/>
            </v:shape>
          </w:pict>
        </mc:Fallback>
      </mc:AlternateContent>
    </w:r>
    <w:sdt>
      <w:sdtPr>
        <w:id w:val="-900440930"/>
        <w:docPartObj>
          <w:docPartGallery w:val="Page Numbers (Bottom of Page)"/>
          <w:docPartUnique/>
        </w:docPartObj>
      </w:sdtPr>
      <w:sdtEndPr>
        <w:rPr>
          <w:noProof/>
        </w:rPr>
      </w:sdtEndPr>
      <w:sdtContent>
        <w:r w:rsidR="00982BCF">
          <w:fldChar w:fldCharType="begin"/>
        </w:r>
        <w:r w:rsidR="00982BCF">
          <w:instrText xml:space="preserve"> PAGE   \* MERGEFORMAT </w:instrText>
        </w:r>
        <w:r w:rsidR="00982BCF">
          <w:fldChar w:fldCharType="separate"/>
        </w:r>
        <w:r w:rsidR="00982BCF">
          <w:rPr>
            <w:noProof/>
          </w:rPr>
          <w:t>2</w:t>
        </w:r>
        <w:r w:rsidR="00982BCF">
          <w:rPr>
            <w:noProof/>
          </w:rPr>
          <w:fldChar w:fldCharType="end"/>
        </w:r>
      </w:sdtContent>
    </w:sdt>
  </w:p>
  <w:p w14:paraId="48897E41" w14:textId="77777777" w:rsidR="00FC13E7" w:rsidRDefault="00FC13E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1561E3" w14:textId="3DD9B3AE" w:rsidR="003B59FB" w:rsidRDefault="003B59FB">
    <w:pPr>
      <w:pStyle w:val="Footer"/>
    </w:pPr>
    <w:r>
      <w:rPr>
        <w:noProof/>
      </w:rPr>
      <mc:AlternateContent>
        <mc:Choice Requires="wps">
          <w:drawing>
            <wp:anchor distT="0" distB="0" distL="0" distR="0" simplePos="0" relativeHeight="251658240" behindDoc="0" locked="0" layoutInCell="1" allowOverlap="1" wp14:anchorId="63CF01E9" wp14:editId="4BA1E4AC">
              <wp:simplePos x="635" y="635"/>
              <wp:positionH relativeFrom="leftMargin">
                <wp:align>left</wp:align>
              </wp:positionH>
              <wp:positionV relativeFrom="paragraph">
                <wp:posOffset>635</wp:posOffset>
              </wp:positionV>
              <wp:extent cx="443865" cy="443865"/>
              <wp:effectExtent l="0" t="0" r="635" b="12065"/>
              <wp:wrapSquare wrapText="bothSides"/>
              <wp:docPr id="6" name="Text Box 6" descr="Sensitivity: general"/>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1CBF1D5E" w14:textId="6AD66B93" w:rsidR="003B59FB" w:rsidRPr="003B59FB" w:rsidRDefault="003B59FB">
                          <w:pPr>
                            <w:rPr>
                              <w:rFonts w:ascii="Calibri" w:eastAsia="Calibri" w:hAnsi="Calibri" w:cs="Calibri"/>
                              <w:color w:val="000000"/>
                              <w:sz w:val="16"/>
                              <w:szCs w:val="16"/>
                            </w:rPr>
                          </w:pPr>
                          <w:r w:rsidRPr="003B59FB">
                            <w:rPr>
                              <w:rFonts w:ascii="Calibri" w:eastAsia="Calibri" w:hAnsi="Calibri" w:cs="Calibri"/>
                              <w:color w:val="000000"/>
                              <w:sz w:val="16"/>
                              <w:szCs w:val="16"/>
                            </w:rPr>
                            <w:t>Sensitivity: general</w:t>
                          </w:r>
                        </w:p>
                      </w:txbxContent>
                    </wps:txbx>
                    <wps:bodyPr rot="0" spcFirstLastPara="0" vertOverflow="overflow" horzOverflow="overflow" vert="horz" wrap="none" lIns="190500" tIns="0" rIns="0" bIns="0" numCol="1" spcCol="0" rtlCol="0" fromWordArt="0" anchor="t" anchorCtr="0" forceAA="0" compatLnSpc="1">
                      <a:prstTxWarp prst="textNoShape">
                        <a:avLst/>
                      </a:prstTxWarp>
                      <a:spAutoFit/>
                    </wps:bodyPr>
                  </wps:wsp>
                </a:graphicData>
              </a:graphic>
            </wp:anchor>
          </w:drawing>
        </mc:Choice>
        <mc:Fallback>
          <w:pict>
            <v:shapetype w14:anchorId="63CF01E9" id="_x0000_t202" coordsize="21600,21600" o:spt="202" path="m,l,21600r21600,l21600,xe">
              <v:stroke joinstyle="miter"/>
              <v:path gradientshapeok="t" o:connecttype="rect"/>
            </v:shapetype>
            <v:shape id="Text Box 6" o:spid="_x0000_s1033" type="#_x0000_t202" alt="Sensitivity: general" style="position:absolute;margin-left:0;margin-top:.05pt;width:34.95pt;height:34.95pt;z-index:251658240;visibility:visible;mso-wrap-style:none;mso-wrap-distance-left:0;mso-wrap-distance-top:0;mso-wrap-distance-right:0;mso-wrap-distance-bottom:0;mso-position-horizontal:left;mso-position-horizontal-relative:lef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" filled="f" stroked="f">
              <v:textbox style="mso-fit-shape-to-text:t" inset="15pt,0,0,0">
                <w:txbxContent>
                  <w:p w14:paraId="1CBF1D5E" w14:textId="6AD66B93" w:rsidR="003B59FB" w:rsidRPr="003B59FB" w:rsidRDefault="003B59FB">
                    <w:pPr>
                      <w:rPr>
                        <w:rFonts w:ascii="Calibri" w:eastAsia="Calibri" w:hAnsi="Calibri" w:cs="Calibri"/>
                        <w:color w:val="000000"/>
                        <w:sz w:val="16"/>
                        <w:szCs w:val="16"/>
                      </w:rPr>
                    </w:pPr>
                    <w:r w:rsidRPr="003B59FB">
                      <w:rPr>
                        <w:rFonts w:ascii="Calibri" w:eastAsia="Calibri" w:hAnsi="Calibri" w:cs="Calibri"/>
                        <w:color w:val="000000"/>
                        <w:sz w:val="16"/>
                        <w:szCs w:val="16"/>
                      </w:rPr>
                      <w:t>Sensitivity: general</w:t>
                    </w:r>
                  </w:p>
                </w:txbxContent>
              </v:textbox>
              <w10:wrap type="square" anchorx="margin"/>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15CE6F" w14:textId="77777777" w:rsidR="00A25878" w:rsidRDefault="00A25878" w:rsidP="000C2341">
      <w:pPr>
        <w:spacing w:after="0" w:line="240" w:lineRule="auto"/>
      </w:pPr>
      <w:r>
        <w:separator/>
      </w:r>
    </w:p>
  </w:footnote>
  <w:footnote w:type="continuationSeparator" w:id="0">
    <w:p w14:paraId="6EDECD01" w14:textId="77777777" w:rsidR="00A25878" w:rsidRDefault="00A25878" w:rsidP="000C2341">
      <w:pPr>
        <w:spacing w:after="0" w:line="240" w:lineRule="auto"/>
      </w:pPr>
      <w:r>
        <w:continuationSeparator/>
      </w:r>
    </w:p>
  </w:footnote>
  <w:footnote w:type="continuationNotice" w:id="1">
    <w:p w14:paraId="600BED0A" w14:textId="77777777" w:rsidR="00A25878" w:rsidRDefault="00A25878">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4A37D4"/>
    <w:multiLevelType w:val="hybridMultilevel"/>
    <w:tmpl w:val="3BBADB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0502F4"/>
    <w:multiLevelType w:val="multilevel"/>
    <w:tmpl w:val="EE54A4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D429FE"/>
    <w:multiLevelType w:val="multilevel"/>
    <w:tmpl w:val="58C4BB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8E70193"/>
    <w:multiLevelType w:val="multilevel"/>
    <w:tmpl w:val="32BE25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CD55550"/>
    <w:multiLevelType w:val="hybridMultilevel"/>
    <w:tmpl w:val="5B368D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4B091C"/>
    <w:multiLevelType w:val="hybridMultilevel"/>
    <w:tmpl w:val="3A3ED7E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3B922C8"/>
    <w:multiLevelType w:val="hybridMultilevel"/>
    <w:tmpl w:val="1486D2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36597A"/>
    <w:multiLevelType w:val="hybridMultilevel"/>
    <w:tmpl w:val="C2A255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5DF1CBA"/>
    <w:multiLevelType w:val="hybridMultilevel"/>
    <w:tmpl w:val="8D7EB7BC"/>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9" w15:restartNumberingAfterBreak="0">
    <w:nsid w:val="2A1F2BD9"/>
    <w:multiLevelType w:val="hybridMultilevel"/>
    <w:tmpl w:val="A6B88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E1940E2"/>
    <w:multiLevelType w:val="hybridMultilevel"/>
    <w:tmpl w:val="E5B6F7A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1D900BB"/>
    <w:multiLevelType w:val="hybridMultilevel"/>
    <w:tmpl w:val="506256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2D71C57"/>
    <w:multiLevelType w:val="hybridMultilevel"/>
    <w:tmpl w:val="D1A89F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EC2761"/>
    <w:multiLevelType w:val="hybridMultilevel"/>
    <w:tmpl w:val="C422FD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0FA02AB"/>
    <w:multiLevelType w:val="hybridMultilevel"/>
    <w:tmpl w:val="114288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28829E6"/>
    <w:multiLevelType w:val="hybridMultilevel"/>
    <w:tmpl w:val="0F1639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440533"/>
    <w:multiLevelType w:val="hybridMultilevel"/>
    <w:tmpl w:val="32B49D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A8D41E2"/>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8" w15:restartNumberingAfterBreak="0">
    <w:nsid w:val="4B3A3016"/>
    <w:multiLevelType w:val="hybridMultilevel"/>
    <w:tmpl w:val="011E43F6"/>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59CA64F1"/>
    <w:multiLevelType w:val="hybridMultilevel"/>
    <w:tmpl w:val="576E9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AC75E66"/>
    <w:multiLevelType w:val="hybridMultilevel"/>
    <w:tmpl w:val="92460B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5D56431"/>
    <w:multiLevelType w:val="hybridMultilevel"/>
    <w:tmpl w:val="DB781B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779524D"/>
    <w:multiLevelType w:val="hybridMultilevel"/>
    <w:tmpl w:val="57AE46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7DF2043"/>
    <w:multiLevelType w:val="multilevel"/>
    <w:tmpl w:val="AE0C7B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9A53E55"/>
    <w:multiLevelType w:val="hybridMultilevel"/>
    <w:tmpl w:val="2012BDF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F4F07F5"/>
    <w:multiLevelType w:val="hybridMultilevel"/>
    <w:tmpl w:val="04AED5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39D2E67"/>
    <w:multiLevelType w:val="hybridMultilevel"/>
    <w:tmpl w:val="D2F465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5307680"/>
    <w:multiLevelType w:val="hybridMultilevel"/>
    <w:tmpl w:val="AE9E65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EE73173"/>
    <w:multiLevelType w:val="hybridMultilevel"/>
    <w:tmpl w:val="7676EB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23723411">
    <w:abstractNumId w:val="10"/>
  </w:num>
  <w:num w:numId="2" w16cid:durableId="151989205">
    <w:abstractNumId w:val="19"/>
  </w:num>
  <w:num w:numId="3" w16cid:durableId="1055156313">
    <w:abstractNumId w:val="18"/>
  </w:num>
  <w:num w:numId="4" w16cid:durableId="2064864427">
    <w:abstractNumId w:val="5"/>
  </w:num>
  <w:num w:numId="5" w16cid:durableId="2102992669">
    <w:abstractNumId w:val="24"/>
  </w:num>
  <w:num w:numId="6" w16cid:durableId="1263340387">
    <w:abstractNumId w:val="17"/>
  </w:num>
  <w:num w:numId="7" w16cid:durableId="1497185810">
    <w:abstractNumId w:val="0"/>
  </w:num>
  <w:num w:numId="8" w16cid:durableId="661733737">
    <w:abstractNumId w:val="6"/>
  </w:num>
  <w:num w:numId="9" w16cid:durableId="91705908">
    <w:abstractNumId w:val="22"/>
  </w:num>
  <w:num w:numId="10" w16cid:durableId="157498485">
    <w:abstractNumId w:val="4"/>
  </w:num>
  <w:num w:numId="11" w16cid:durableId="2021656313">
    <w:abstractNumId w:val="12"/>
  </w:num>
  <w:num w:numId="12" w16cid:durableId="1739016500">
    <w:abstractNumId w:val="3"/>
  </w:num>
  <w:num w:numId="13" w16cid:durableId="498278606">
    <w:abstractNumId w:val="14"/>
  </w:num>
  <w:num w:numId="14" w16cid:durableId="1785417785">
    <w:abstractNumId w:val="20"/>
  </w:num>
  <w:num w:numId="15" w16cid:durableId="2063092981">
    <w:abstractNumId w:val="7"/>
  </w:num>
  <w:num w:numId="16" w16cid:durableId="1386686705">
    <w:abstractNumId w:val="1"/>
  </w:num>
  <w:num w:numId="17" w16cid:durableId="137573257">
    <w:abstractNumId w:val="2"/>
  </w:num>
  <w:num w:numId="18" w16cid:durableId="104155126">
    <w:abstractNumId w:val="23"/>
  </w:num>
  <w:num w:numId="19" w16cid:durableId="410977349">
    <w:abstractNumId w:val="8"/>
  </w:num>
  <w:num w:numId="20" w16cid:durableId="2136440501">
    <w:abstractNumId w:val="25"/>
  </w:num>
  <w:num w:numId="21" w16cid:durableId="823859650">
    <w:abstractNumId w:val="21"/>
  </w:num>
  <w:num w:numId="22" w16cid:durableId="1422411049">
    <w:abstractNumId w:val="11"/>
  </w:num>
  <w:num w:numId="23" w16cid:durableId="772625948">
    <w:abstractNumId w:val="16"/>
  </w:num>
  <w:num w:numId="24" w16cid:durableId="979925413">
    <w:abstractNumId w:val="28"/>
  </w:num>
  <w:num w:numId="25" w16cid:durableId="525291678">
    <w:abstractNumId w:val="27"/>
  </w:num>
  <w:num w:numId="26" w16cid:durableId="84690405">
    <w:abstractNumId w:val="9"/>
  </w:num>
  <w:num w:numId="27" w16cid:durableId="2027099339">
    <w:abstractNumId w:val="26"/>
  </w:num>
  <w:num w:numId="28" w16cid:durableId="1611277942">
    <w:abstractNumId w:val="15"/>
  </w:num>
  <w:num w:numId="29" w16cid:durableId="1363483243">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237E"/>
    <w:rsid w:val="0000062D"/>
    <w:rsid w:val="00000A1E"/>
    <w:rsid w:val="00001C23"/>
    <w:rsid w:val="000025C0"/>
    <w:rsid w:val="00004038"/>
    <w:rsid w:val="0000735A"/>
    <w:rsid w:val="000077DA"/>
    <w:rsid w:val="00007958"/>
    <w:rsid w:val="000079F6"/>
    <w:rsid w:val="00007A2E"/>
    <w:rsid w:val="00007D0A"/>
    <w:rsid w:val="00007FE4"/>
    <w:rsid w:val="00010470"/>
    <w:rsid w:val="000115C1"/>
    <w:rsid w:val="00012BB2"/>
    <w:rsid w:val="000130A5"/>
    <w:rsid w:val="00014B0E"/>
    <w:rsid w:val="00015F63"/>
    <w:rsid w:val="00016B7E"/>
    <w:rsid w:val="00016B9C"/>
    <w:rsid w:val="0001789E"/>
    <w:rsid w:val="0001792B"/>
    <w:rsid w:val="00020390"/>
    <w:rsid w:val="000213A3"/>
    <w:rsid w:val="000214AB"/>
    <w:rsid w:val="0002165A"/>
    <w:rsid w:val="00023E05"/>
    <w:rsid w:val="000246E4"/>
    <w:rsid w:val="00024749"/>
    <w:rsid w:val="00024FEB"/>
    <w:rsid w:val="000258DB"/>
    <w:rsid w:val="00025CB4"/>
    <w:rsid w:val="00025EF6"/>
    <w:rsid w:val="000262BF"/>
    <w:rsid w:val="0002724C"/>
    <w:rsid w:val="00027791"/>
    <w:rsid w:val="0002792F"/>
    <w:rsid w:val="000279D1"/>
    <w:rsid w:val="00027F8A"/>
    <w:rsid w:val="000312C9"/>
    <w:rsid w:val="000323C8"/>
    <w:rsid w:val="00033D1A"/>
    <w:rsid w:val="00034623"/>
    <w:rsid w:val="00034C52"/>
    <w:rsid w:val="0003574A"/>
    <w:rsid w:val="000358EE"/>
    <w:rsid w:val="00035C3F"/>
    <w:rsid w:val="00035FA5"/>
    <w:rsid w:val="00037BA4"/>
    <w:rsid w:val="0004005A"/>
    <w:rsid w:val="000402CA"/>
    <w:rsid w:val="000402F4"/>
    <w:rsid w:val="000405DA"/>
    <w:rsid w:val="00040E83"/>
    <w:rsid w:val="00041164"/>
    <w:rsid w:val="00043213"/>
    <w:rsid w:val="00043624"/>
    <w:rsid w:val="000437A8"/>
    <w:rsid w:val="00043A6B"/>
    <w:rsid w:val="000440E4"/>
    <w:rsid w:val="000441AE"/>
    <w:rsid w:val="000446F3"/>
    <w:rsid w:val="000449F5"/>
    <w:rsid w:val="00044B95"/>
    <w:rsid w:val="00045C29"/>
    <w:rsid w:val="00046297"/>
    <w:rsid w:val="000466EA"/>
    <w:rsid w:val="00046DF1"/>
    <w:rsid w:val="000472CF"/>
    <w:rsid w:val="00047781"/>
    <w:rsid w:val="00047822"/>
    <w:rsid w:val="00050F67"/>
    <w:rsid w:val="00051001"/>
    <w:rsid w:val="000522FF"/>
    <w:rsid w:val="0005284A"/>
    <w:rsid w:val="000534FD"/>
    <w:rsid w:val="00054A69"/>
    <w:rsid w:val="000551E2"/>
    <w:rsid w:val="000563BF"/>
    <w:rsid w:val="00056ABE"/>
    <w:rsid w:val="00056F2F"/>
    <w:rsid w:val="000601C1"/>
    <w:rsid w:val="000602FA"/>
    <w:rsid w:val="000606D6"/>
    <w:rsid w:val="00060724"/>
    <w:rsid w:val="000608E5"/>
    <w:rsid w:val="0006376B"/>
    <w:rsid w:val="00063B09"/>
    <w:rsid w:val="00063D78"/>
    <w:rsid w:val="00067FB6"/>
    <w:rsid w:val="00070737"/>
    <w:rsid w:val="00071FA8"/>
    <w:rsid w:val="00072BB0"/>
    <w:rsid w:val="00072F96"/>
    <w:rsid w:val="00073ADD"/>
    <w:rsid w:val="00074001"/>
    <w:rsid w:val="00074098"/>
    <w:rsid w:val="00075254"/>
    <w:rsid w:val="0007539B"/>
    <w:rsid w:val="00075A7F"/>
    <w:rsid w:val="00075B30"/>
    <w:rsid w:val="00076579"/>
    <w:rsid w:val="0007674C"/>
    <w:rsid w:val="000768D7"/>
    <w:rsid w:val="00076E93"/>
    <w:rsid w:val="00077192"/>
    <w:rsid w:val="0007728C"/>
    <w:rsid w:val="00080632"/>
    <w:rsid w:val="00080D14"/>
    <w:rsid w:val="00081FF9"/>
    <w:rsid w:val="00082362"/>
    <w:rsid w:val="00083608"/>
    <w:rsid w:val="00084CBE"/>
    <w:rsid w:val="000854AB"/>
    <w:rsid w:val="00085ECE"/>
    <w:rsid w:val="000863B7"/>
    <w:rsid w:val="00086625"/>
    <w:rsid w:val="000877F2"/>
    <w:rsid w:val="00087986"/>
    <w:rsid w:val="00087BFC"/>
    <w:rsid w:val="0009120A"/>
    <w:rsid w:val="00093C6C"/>
    <w:rsid w:val="00093EAD"/>
    <w:rsid w:val="000951B4"/>
    <w:rsid w:val="0009546F"/>
    <w:rsid w:val="00095536"/>
    <w:rsid w:val="00096856"/>
    <w:rsid w:val="00096904"/>
    <w:rsid w:val="000969BE"/>
    <w:rsid w:val="00096BD4"/>
    <w:rsid w:val="00096FCA"/>
    <w:rsid w:val="000970B9"/>
    <w:rsid w:val="00097849"/>
    <w:rsid w:val="000A001A"/>
    <w:rsid w:val="000A17A0"/>
    <w:rsid w:val="000A1F2F"/>
    <w:rsid w:val="000A3015"/>
    <w:rsid w:val="000A32DD"/>
    <w:rsid w:val="000A337F"/>
    <w:rsid w:val="000A34DD"/>
    <w:rsid w:val="000A42C5"/>
    <w:rsid w:val="000A4582"/>
    <w:rsid w:val="000A4D91"/>
    <w:rsid w:val="000A5BDE"/>
    <w:rsid w:val="000A6A0D"/>
    <w:rsid w:val="000A6D86"/>
    <w:rsid w:val="000A7453"/>
    <w:rsid w:val="000A7CA3"/>
    <w:rsid w:val="000A7CBB"/>
    <w:rsid w:val="000B0023"/>
    <w:rsid w:val="000B049E"/>
    <w:rsid w:val="000B0EDF"/>
    <w:rsid w:val="000B18D3"/>
    <w:rsid w:val="000B1B67"/>
    <w:rsid w:val="000B20D5"/>
    <w:rsid w:val="000B35FE"/>
    <w:rsid w:val="000B3773"/>
    <w:rsid w:val="000B3E94"/>
    <w:rsid w:val="000B51FE"/>
    <w:rsid w:val="000B558A"/>
    <w:rsid w:val="000B5F4E"/>
    <w:rsid w:val="000B6DEB"/>
    <w:rsid w:val="000B6E76"/>
    <w:rsid w:val="000C17EC"/>
    <w:rsid w:val="000C2341"/>
    <w:rsid w:val="000C3AD2"/>
    <w:rsid w:val="000C3CEA"/>
    <w:rsid w:val="000C3EE3"/>
    <w:rsid w:val="000C479C"/>
    <w:rsid w:val="000C4DCB"/>
    <w:rsid w:val="000C6749"/>
    <w:rsid w:val="000C68C6"/>
    <w:rsid w:val="000C70DB"/>
    <w:rsid w:val="000D0DA0"/>
    <w:rsid w:val="000D23A7"/>
    <w:rsid w:val="000D2436"/>
    <w:rsid w:val="000D2A08"/>
    <w:rsid w:val="000D3235"/>
    <w:rsid w:val="000D3307"/>
    <w:rsid w:val="000D4C66"/>
    <w:rsid w:val="000D5858"/>
    <w:rsid w:val="000D6031"/>
    <w:rsid w:val="000D6606"/>
    <w:rsid w:val="000D70BA"/>
    <w:rsid w:val="000D73D0"/>
    <w:rsid w:val="000D764A"/>
    <w:rsid w:val="000D7899"/>
    <w:rsid w:val="000D7EAE"/>
    <w:rsid w:val="000E2F41"/>
    <w:rsid w:val="000E485F"/>
    <w:rsid w:val="000E5252"/>
    <w:rsid w:val="000E5B8F"/>
    <w:rsid w:val="000E64D3"/>
    <w:rsid w:val="000E6647"/>
    <w:rsid w:val="000E6D9B"/>
    <w:rsid w:val="000E7367"/>
    <w:rsid w:val="000E7A90"/>
    <w:rsid w:val="000F0BF6"/>
    <w:rsid w:val="000F1E72"/>
    <w:rsid w:val="000F3634"/>
    <w:rsid w:val="000F55C7"/>
    <w:rsid w:val="000F5F43"/>
    <w:rsid w:val="0010081E"/>
    <w:rsid w:val="00100B15"/>
    <w:rsid w:val="0010171C"/>
    <w:rsid w:val="00103AC6"/>
    <w:rsid w:val="00103E52"/>
    <w:rsid w:val="001048CC"/>
    <w:rsid w:val="00110B0B"/>
    <w:rsid w:val="00111A5E"/>
    <w:rsid w:val="00113AC0"/>
    <w:rsid w:val="00114053"/>
    <w:rsid w:val="001140B8"/>
    <w:rsid w:val="001141CE"/>
    <w:rsid w:val="00114463"/>
    <w:rsid w:val="00115330"/>
    <w:rsid w:val="001159E8"/>
    <w:rsid w:val="00115A82"/>
    <w:rsid w:val="00115FBD"/>
    <w:rsid w:val="001162EA"/>
    <w:rsid w:val="001170C8"/>
    <w:rsid w:val="00117B3B"/>
    <w:rsid w:val="0012146F"/>
    <w:rsid w:val="0012184C"/>
    <w:rsid w:val="00121D3B"/>
    <w:rsid w:val="001223B1"/>
    <w:rsid w:val="00122E69"/>
    <w:rsid w:val="00124374"/>
    <w:rsid w:val="00124A58"/>
    <w:rsid w:val="0012669A"/>
    <w:rsid w:val="00126DD5"/>
    <w:rsid w:val="001279D5"/>
    <w:rsid w:val="0013059F"/>
    <w:rsid w:val="00130625"/>
    <w:rsid w:val="00130BA4"/>
    <w:rsid w:val="00131BE7"/>
    <w:rsid w:val="00131EAA"/>
    <w:rsid w:val="0013247A"/>
    <w:rsid w:val="00134540"/>
    <w:rsid w:val="00135972"/>
    <w:rsid w:val="00135BA9"/>
    <w:rsid w:val="00137784"/>
    <w:rsid w:val="001379C8"/>
    <w:rsid w:val="001408FF"/>
    <w:rsid w:val="00140C6E"/>
    <w:rsid w:val="00140E4D"/>
    <w:rsid w:val="00141115"/>
    <w:rsid w:val="00143826"/>
    <w:rsid w:val="00143E0A"/>
    <w:rsid w:val="00143FCD"/>
    <w:rsid w:val="001450DE"/>
    <w:rsid w:val="00145340"/>
    <w:rsid w:val="001461BD"/>
    <w:rsid w:val="00146CAA"/>
    <w:rsid w:val="0014722D"/>
    <w:rsid w:val="00147815"/>
    <w:rsid w:val="001508CA"/>
    <w:rsid w:val="00150C63"/>
    <w:rsid w:val="00150FDF"/>
    <w:rsid w:val="00151211"/>
    <w:rsid w:val="001515EC"/>
    <w:rsid w:val="00151AD9"/>
    <w:rsid w:val="00151D3E"/>
    <w:rsid w:val="00151EDA"/>
    <w:rsid w:val="00152618"/>
    <w:rsid w:val="00153A8D"/>
    <w:rsid w:val="00153AA4"/>
    <w:rsid w:val="00153C0C"/>
    <w:rsid w:val="00154AF0"/>
    <w:rsid w:val="00154BA3"/>
    <w:rsid w:val="001550BF"/>
    <w:rsid w:val="0015582E"/>
    <w:rsid w:val="00155EF1"/>
    <w:rsid w:val="00156B7E"/>
    <w:rsid w:val="00156E54"/>
    <w:rsid w:val="00157278"/>
    <w:rsid w:val="001574AD"/>
    <w:rsid w:val="001601B4"/>
    <w:rsid w:val="001601E2"/>
    <w:rsid w:val="00160566"/>
    <w:rsid w:val="00160838"/>
    <w:rsid w:val="00160910"/>
    <w:rsid w:val="00160940"/>
    <w:rsid w:val="00161787"/>
    <w:rsid w:val="00161B8A"/>
    <w:rsid w:val="001627A3"/>
    <w:rsid w:val="001628D3"/>
    <w:rsid w:val="00163995"/>
    <w:rsid w:val="00164009"/>
    <w:rsid w:val="001647DA"/>
    <w:rsid w:val="001650C3"/>
    <w:rsid w:val="00165BD6"/>
    <w:rsid w:val="00167101"/>
    <w:rsid w:val="00167135"/>
    <w:rsid w:val="00167D09"/>
    <w:rsid w:val="00171927"/>
    <w:rsid w:val="0017289A"/>
    <w:rsid w:val="001738BC"/>
    <w:rsid w:val="001738F7"/>
    <w:rsid w:val="00173E09"/>
    <w:rsid w:val="00174A10"/>
    <w:rsid w:val="0017592B"/>
    <w:rsid w:val="001779DD"/>
    <w:rsid w:val="00180437"/>
    <w:rsid w:val="00180E0D"/>
    <w:rsid w:val="00181196"/>
    <w:rsid w:val="00182158"/>
    <w:rsid w:val="00182EEE"/>
    <w:rsid w:val="00183E41"/>
    <w:rsid w:val="001848CA"/>
    <w:rsid w:val="00184CEA"/>
    <w:rsid w:val="001857E3"/>
    <w:rsid w:val="00186CA4"/>
    <w:rsid w:val="00187ED6"/>
    <w:rsid w:val="00191144"/>
    <w:rsid w:val="00191454"/>
    <w:rsid w:val="001918CB"/>
    <w:rsid w:val="00191DD3"/>
    <w:rsid w:val="001924C5"/>
    <w:rsid w:val="00192E0E"/>
    <w:rsid w:val="00193030"/>
    <w:rsid w:val="00194C83"/>
    <w:rsid w:val="00195275"/>
    <w:rsid w:val="00196BCF"/>
    <w:rsid w:val="001971CB"/>
    <w:rsid w:val="00197800"/>
    <w:rsid w:val="001A1836"/>
    <w:rsid w:val="001A1A1B"/>
    <w:rsid w:val="001A1E0F"/>
    <w:rsid w:val="001A1FA4"/>
    <w:rsid w:val="001A33BB"/>
    <w:rsid w:val="001A345F"/>
    <w:rsid w:val="001A500E"/>
    <w:rsid w:val="001A5ED4"/>
    <w:rsid w:val="001A6B1C"/>
    <w:rsid w:val="001B05FE"/>
    <w:rsid w:val="001B0EC5"/>
    <w:rsid w:val="001B17F1"/>
    <w:rsid w:val="001B4143"/>
    <w:rsid w:val="001B4CAA"/>
    <w:rsid w:val="001B5796"/>
    <w:rsid w:val="001B5C76"/>
    <w:rsid w:val="001B5E87"/>
    <w:rsid w:val="001B636F"/>
    <w:rsid w:val="001B655F"/>
    <w:rsid w:val="001B7095"/>
    <w:rsid w:val="001B7257"/>
    <w:rsid w:val="001B72B7"/>
    <w:rsid w:val="001B72EE"/>
    <w:rsid w:val="001C09C3"/>
    <w:rsid w:val="001C12D9"/>
    <w:rsid w:val="001C151F"/>
    <w:rsid w:val="001C15C4"/>
    <w:rsid w:val="001C2D24"/>
    <w:rsid w:val="001C34C1"/>
    <w:rsid w:val="001C3739"/>
    <w:rsid w:val="001C44E1"/>
    <w:rsid w:val="001C4736"/>
    <w:rsid w:val="001C539F"/>
    <w:rsid w:val="001C5B26"/>
    <w:rsid w:val="001C5BFF"/>
    <w:rsid w:val="001C5E5E"/>
    <w:rsid w:val="001C7774"/>
    <w:rsid w:val="001C7BD4"/>
    <w:rsid w:val="001D0006"/>
    <w:rsid w:val="001D029D"/>
    <w:rsid w:val="001D03B7"/>
    <w:rsid w:val="001D0426"/>
    <w:rsid w:val="001D39C9"/>
    <w:rsid w:val="001D49FE"/>
    <w:rsid w:val="001D51AD"/>
    <w:rsid w:val="001D525A"/>
    <w:rsid w:val="001D5549"/>
    <w:rsid w:val="001D557B"/>
    <w:rsid w:val="001D5D17"/>
    <w:rsid w:val="001D72E9"/>
    <w:rsid w:val="001E0644"/>
    <w:rsid w:val="001E1191"/>
    <w:rsid w:val="001E159C"/>
    <w:rsid w:val="001E1CC2"/>
    <w:rsid w:val="001E2146"/>
    <w:rsid w:val="001E311D"/>
    <w:rsid w:val="001E4B47"/>
    <w:rsid w:val="001E631E"/>
    <w:rsid w:val="001E6DEE"/>
    <w:rsid w:val="001E779F"/>
    <w:rsid w:val="001E789F"/>
    <w:rsid w:val="001E7DD5"/>
    <w:rsid w:val="001F09E4"/>
    <w:rsid w:val="001F12D7"/>
    <w:rsid w:val="001F1D02"/>
    <w:rsid w:val="001F3470"/>
    <w:rsid w:val="001F3E9B"/>
    <w:rsid w:val="001F4A83"/>
    <w:rsid w:val="001F4EF3"/>
    <w:rsid w:val="001F4F06"/>
    <w:rsid w:val="001F507A"/>
    <w:rsid w:val="001F55AB"/>
    <w:rsid w:val="001F64D4"/>
    <w:rsid w:val="001F75DF"/>
    <w:rsid w:val="001F7C86"/>
    <w:rsid w:val="001F7D09"/>
    <w:rsid w:val="00200AAE"/>
    <w:rsid w:val="00201C34"/>
    <w:rsid w:val="00203335"/>
    <w:rsid w:val="0020368A"/>
    <w:rsid w:val="00204190"/>
    <w:rsid w:val="002044C6"/>
    <w:rsid w:val="002047E3"/>
    <w:rsid w:val="00205BD2"/>
    <w:rsid w:val="00205C31"/>
    <w:rsid w:val="002065DE"/>
    <w:rsid w:val="00206C0E"/>
    <w:rsid w:val="00210889"/>
    <w:rsid w:val="0021141C"/>
    <w:rsid w:val="00211854"/>
    <w:rsid w:val="00212EFD"/>
    <w:rsid w:val="00213F01"/>
    <w:rsid w:val="00214813"/>
    <w:rsid w:val="00214D14"/>
    <w:rsid w:val="002177B9"/>
    <w:rsid w:val="00220AFE"/>
    <w:rsid w:val="00220C6F"/>
    <w:rsid w:val="00223215"/>
    <w:rsid w:val="0022354B"/>
    <w:rsid w:val="002241DD"/>
    <w:rsid w:val="00224A47"/>
    <w:rsid w:val="002258B9"/>
    <w:rsid w:val="00225A2E"/>
    <w:rsid w:val="00226F79"/>
    <w:rsid w:val="00231463"/>
    <w:rsid w:val="00232260"/>
    <w:rsid w:val="00233189"/>
    <w:rsid w:val="00233539"/>
    <w:rsid w:val="00233695"/>
    <w:rsid w:val="00236CD9"/>
    <w:rsid w:val="00236DC0"/>
    <w:rsid w:val="00237EF2"/>
    <w:rsid w:val="00240868"/>
    <w:rsid w:val="00240D4C"/>
    <w:rsid w:val="00240DA1"/>
    <w:rsid w:val="00241766"/>
    <w:rsid w:val="002419B7"/>
    <w:rsid w:val="002423D9"/>
    <w:rsid w:val="002440FB"/>
    <w:rsid w:val="00244DBE"/>
    <w:rsid w:val="00244DC8"/>
    <w:rsid w:val="0024539A"/>
    <w:rsid w:val="002475F7"/>
    <w:rsid w:val="00250AA6"/>
    <w:rsid w:val="00251AF9"/>
    <w:rsid w:val="00252B45"/>
    <w:rsid w:val="00252F1B"/>
    <w:rsid w:val="0025355F"/>
    <w:rsid w:val="002539F0"/>
    <w:rsid w:val="00253E6A"/>
    <w:rsid w:val="0025409B"/>
    <w:rsid w:val="002577E3"/>
    <w:rsid w:val="00260130"/>
    <w:rsid w:val="002603EC"/>
    <w:rsid w:val="00260CAA"/>
    <w:rsid w:val="002616B6"/>
    <w:rsid w:val="00261842"/>
    <w:rsid w:val="002618DE"/>
    <w:rsid w:val="00262106"/>
    <w:rsid w:val="002625C9"/>
    <w:rsid w:val="002634B6"/>
    <w:rsid w:val="00263A3C"/>
    <w:rsid w:val="00263CE0"/>
    <w:rsid w:val="00263DD5"/>
    <w:rsid w:val="002642D0"/>
    <w:rsid w:val="002649DC"/>
    <w:rsid w:val="0026549A"/>
    <w:rsid w:val="0026553D"/>
    <w:rsid w:val="00266092"/>
    <w:rsid w:val="002665CA"/>
    <w:rsid w:val="00266810"/>
    <w:rsid w:val="002703C0"/>
    <w:rsid w:val="00270F62"/>
    <w:rsid w:val="002724B5"/>
    <w:rsid w:val="00272EBA"/>
    <w:rsid w:val="00273094"/>
    <w:rsid w:val="002740B1"/>
    <w:rsid w:val="002743C4"/>
    <w:rsid w:val="00275C35"/>
    <w:rsid w:val="00275E24"/>
    <w:rsid w:val="002763FC"/>
    <w:rsid w:val="0027739F"/>
    <w:rsid w:val="002801D7"/>
    <w:rsid w:val="0028132A"/>
    <w:rsid w:val="002826AD"/>
    <w:rsid w:val="00282C64"/>
    <w:rsid w:val="0028356B"/>
    <w:rsid w:val="00284107"/>
    <w:rsid w:val="00286165"/>
    <w:rsid w:val="002863A7"/>
    <w:rsid w:val="002866D4"/>
    <w:rsid w:val="00286D15"/>
    <w:rsid w:val="00287F4F"/>
    <w:rsid w:val="00290A81"/>
    <w:rsid w:val="00291199"/>
    <w:rsid w:val="002912A6"/>
    <w:rsid w:val="00291F87"/>
    <w:rsid w:val="002948F2"/>
    <w:rsid w:val="00296330"/>
    <w:rsid w:val="002963AC"/>
    <w:rsid w:val="00296494"/>
    <w:rsid w:val="00296591"/>
    <w:rsid w:val="00297ED4"/>
    <w:rsid w:val="002A0023"/>
    <w:rsid w:val="002A081F"/>
    <w:rsid w:val="002A083B"/>
    <w:rsid w:val="002A1EA5"/>
    <w:rsid w:val="002A290A"/>
    <w:rsid w:val="002A2CAA"/>
    <w:rsid w:val="002A2D31"/>
    <w:rsid w:val="002A3109"/>
    <w:rsid w:val="002A3C33"/>
    <w:rsid w:val="002A3FE1"/>
    <w:rsid w:val="002A41B4"/>
    <w:rsid w:val="002A4614"/>
    <w:rsid w:val="002A4B22"/>
    <w:rsid w:val="002A5207"/>
    <w:rsid w:val="002A5B40"/>
    <w:rsid w:val="002B0375"/>
    <w:rsid w:val="002B1051"/>
    <w:rsid w:val="002B183C"/>
    <w:rsid w:val="002B1927"/>
    <w:rsid w:val="002B2607"/>
    <w:rsid w:val="002B26A6"/>
    <w:rsid w:val="002B2733"/>
    <w:rsid w:val="002B376A"/>
    <w:rsid w:val="002B3BF0"/>
    <w:rsid w:val="002B5301"/>
    <w:rsid w:val="002B6EE5"/>
    <w:rsid w:val="002B7A7D"/>
    <w:rsid w:val="002C036E"/>
    <w:rsid w:val="002C1042"/>
    <w:rsid w:val="002C1D16"/>
    <w:rsid w:val="002C2536"/>
    <w:rsid w:val="002C2B4B"/>
    <w:rsid w:val="002C49AC"/>
    <w:rsid w:val="002C4DAC"/>
    <w:rsid w:val="002C510E"/>
    <w:rsid w:val="002C583E"/>
    <w:rsid w:val="002C62C0"/>
    <w:rsid w:val="002C62F5"/>
    <w:rsid w:val="002C711A"/>
    <w:rsid w:val="002C733A"/>
    <w:rsid w:val="002C7DAF"/>
    <w:rsid w:val="002D064B"/>
    <w:rsid w:val="002D08F0"/>
    <w:rsid w:val="002D1EE8"/>
    <w:rsid w:val="002D2046"/>
    <w:rsid w:val="002D2330"/>
    <w:rsid w:val="002D3C53"/>
    <w:rsid w:val="002D40F8"/>
    <w:rsid w:val="002D4E8E"/>
    <w:rsid w:val="002D5E43"/>
    <w:rsid w:val="002D6289"/>
    <w:rsid w:val="002D670A"/>
    <w:rsid w:val="002D6F0B"/>
    <w:rsid w:val="002D7396"/>
    <w:rsid w:val="002D7404"/>
    <w:rsid w:val="002D7876"/>
    <w:rsid w:val="002E038F"/>
    <w:rsid w:val="002E06C4"/>
    <w:rsid w:val="002E16BF"/>
    <w:rsid w:val="002E185E"/>
    <w:rsid w:val="002E240A"/>
    <w:rsid w:val="002E2489"/>
    <w:rsid w:val="002E3885"/>
    <w:rsid w:val="002E4254"/>
    <w:rsid w:val="002E469D"/>
    <w:rsid w:val="002E6BAF"/>
    <w:rsid w:val="002E6EAB"/>
    <w:rsid w:val="002E7917"/>
    <w:rsid w:val="002F1901"/>
    <w:rsid w:val="002F32B6"/>
    <w:rsid w:val="002F3648"/>
    <w:rsid w:val="002F3D68"/>
    <w:rsid w:val="002F4138"/>
    <w:rsid w:val="002F4748"/>
    <w:rsid w:val="002F53E9"/>
    <w:rsid w:val="002F56B3"/>
    <w:rsid w:val="002F6C32"/>
    <w:rsid w:val="002F7862"/>
    <w:rsid w:val="002F7AA1"/>
    <w:rsid w:val="003005BD"/>
    <w:rsid w:val="0030087F"/>
    <w:rsid w:val="00300F88"/>
    <w:rsid w:val="0030308D"/>
    <w:rsid w:val="003056A8"/>
    <w:rsid w:val="003056AC"/>
    <w:rsid w:val="003056EE"/>
    <w:rsid w:val="003069BE"/>
    <w:rsid w:val="00306E1C"/>
    <w:rsid w:val="00306EE1"/>
    <w:rsid w:val="003073DA"/>
    <w:rsid w:val="00307532"/>
    <w:rsid w:val="0031069F"/>
    <w:rsid w:val="0031123B"/>
    <w:rsid w:val="0031220B"/>
    <w:rsid w:val="00313D8B"/>
    <w:rsid w:val="003143E8"/>
    <w:rsid w:val="00315909"/>
    <w:rsid w:val="003179FE"/>
    <w:rsid w:val="003206F2"/>
    <w:rsid w:val="003210A9"/>
    <w:rsid w:val="003219FE"/>
    <w:rsid w:val="00322E16"/>
    <w:rsid w:val="00323388"/>
    <w:rsid w:val="0032375D"/>
    <w:rsid w:val="003239AC"/>
    <w:rsid w:val="00323FA9"/>
    <w:rsid w:val="00324E0E"/>
    <w:rsid w:val="003252CF"/>
    <w:rsid w:val="003269F3"/>
    <w:rsid w:val="00330E73"/>
    <w:rsid w:val="0033166F"/>
    <w:rsid w:val="00331D3F"/>
    <w:rsid w:val="00333832"/>
    <w:rsid w:val="00333946"/>
    <w:rsid w:val="003340E3"/>
    <w:rsid w:val="00334720"/>
    <w:rsid w:val="00334A5F"/>
    <w:rsid w:val="00334FB0"/>
    <w:rsid w:val="003352C5"/>
    <w:rsid w:val="00335B9C"/>
    <w:rsid w:val="0033624F"/>
    <w:rsid w:val="003401F4"/>
    <w:rsid w:val="0034088C"/>
    <w:rsid w:val="00340B42"/>
    <w:rsid w:val="00340B7F"/>
    <w:rsid w:val="003420F2"/>
    <w:rsid w:val="00342B6C"/>
    <w:rsid w:val="00343134"/>
    <w:rsid w:val="003433CC"/>
    <w:rsid w:val="003437D2"/>
    <w:rsid w:val="00344F69"/>
    <w:rsid w:val="0034659F"/>
    <w:rsid w:val="00346671"/>
    <w:rsid w:val="00347391"/>
    <w:rsid w:val="00350ACF"/>
    <w:rsid w:val="003510D4"/>
    <w:rsid w:val="0035269F"/>
    <w:rsid w:val="003549A6"/>
    <w:rsid w:val="00355347"/>
    <w:rsid w:val="003559D0"/>
    <w:rsid w:val="00356694"/>
    <w:rsid w:val="00357485"/>
    <w:rsid w:val="003577E1"/>
    <w:rsid w:val="00361105"/>
    <w:rsid w:val="0036133A"/>
    <w:rsid w:val="003613B7"/>
    <w:rsid w:val="00361753"/>
    <w:rsid w:val="00361A36"/>
    <w:rsid w:val="00361BBF"/>
    <w:rsid w:val="00362529"/>
    <w:rsid w:val="00362E48"/>
    <w:rsid w:val="0036399D"/>
    <w:rsid w:val="00365E5C"/>
    <w:rsid w:val="0036615D"/>
    <w:rsid w:val="00366C10"/>
    <w:rsid w:val="00367227"/>
    <w:rsid w:val="00367816"/>
    <w:rsid w:val="00370230"/>
    <w:rsid w:val="00370790"/>
    <w:rsid w:val="00370A2A"/>
    <w:rsid w:val="00370AB5"/>
    <w:rsid w:val="00370FAF"/>
    <w:rsid w:val="00372FBF"/>
    <w:rsid w:val="003730C5"/>
    <w:rsid w:val="003731C9"/>
    <w:rsid w:val="00374984"/>
    <w:rsid w:val="0037551A"/>
    <w:rsid w:val="003757EC"/>
    <w:rsid w:val="00375FBD"/>
    <w:rsid w:val="00376039"/>
    <w:rsid w:val="0037688C"/>
    <w:rsid w:val="00380023"/>
    <w:rsid w:val="00380B76"/>
    <w:rsid w:val="003811CA"/>
    <w:rsid w:val="0038150B"/>
    <w:rsid w:val="0038189E"/>
    <w:rsid w:val="00381C05"/>
    <w:rsid w:val="00382722"/>
    <w:rsid w:val="00382973"/>
    <w:rsid w:val="00382C3A"/>
    <w:rsid w:val="00383849"/>
    <w:rsid w:val="003841B6"/>
    <w:rsid w:val="0038426E"/>
    <w:rsid w:val="00384A74"/>
    <w:rsid w:val="003851B4"/>
    <w:rsid w:val="003858C5"/>
    <w:rsid w:val="00385D4C"/>
    <w:rsid w:val="003860CF"/>
    <w:rsid w:val="00386C19"/>
    <w:rsid w:val="00390072"/>
    <w:rsid w:val="003901EA"/>
    <w:rsid w:val="00390610"/>
    <w:rsid w:val="00393372"/>
    <w:rsid w:val="00394212"/>
    <w:rsid w:val="003949F3"/>
    <w:rsid w:val="00395296"/>
    <w:rsid w:val="0039587E"/>
    <w:rsid w:val="003965FC"/>
    <w:rsid w:val="00397003"/>
    <w:rsid w:val="00397208"/>
    <w:rsid w:val="00397D17"/>
    <w:rsid w:val="003A0099"/>
    <w:rsid w:val="003A1134"/>
    <w:rsid w:val="003A14C0"/>
    <w:rsid w:val="003A2117"/>
    <w:rsid w:val="003A2B01"/>
    <w:rsid w:val="003A46AB"/>
    <w:rsid w:val="003A55CD"/>
    <w:rsid w:val="003A6434"/>
    <w:rsid w:val="003A65B4"/>
    <w:rsid w:val="003A6D25"/>
    <w:rsid w:val="003B0235"/>
    <w:rsid w:val="003B12AF"/>
    <w:rsid w:val="003B19C6"/>
    <w:rsid w:val="003B3EC4"/>
    <w:rsid w:val="003B3FA1"/>
    <w:rsid w:val="003B4248"/>
    <w:rsid w:val="003B4E20"/>
    <w:rsid w:val="003B55BE"/>
    <w:rsid w:val="003B59FB"/>
    <w:rsid w:val="003B5B14"/>
    <w:rsid w:val="003B62A3"/>
    <w:rsid w:val="003B6997"/>
    <w:rsid w:val="003B6AC9"/>
    <w:rsid w:val="003B6F09"/>
    <w:rsid w:val="003B7681"/>
    <w:rsid w:val="003B768B"/>
    <w:rsid w:val="003C016A"/>
    <w:rsid w:val="003C0C3B"/>
    <w:rsid w:val="003C17BE"/>
    <w:rsid w:val="003C1C2E"/>
    <w:rsid w:val="003C1D2D"/>
    <w:rsid w:val="003C268A"/>
    <w:rsid w:val="003C2F6E"/>
    <w:rsid w:val="003C30F3"/>
    <w:rsid w:val="003C3FC4"/>
    <w:rsid w:val="003C4539"/>
    <w:rsid w:val="003C4721"/>
    <w:rsid w:val="003C4EB0"/>
    <w:rsid w:val="003C52A8"/>
    <w:rsid w:val="003C5482"/>
    <w:rsid w:val="003C6BDB"/>
    <w:rsid w:val="003C78C5"/>
    <w:rsid w:val="003C7CFA"/>
    <w:rsid w:val="003C7D27"/>
    <w:rsid w:val="003D02AB"/>
    <w:rsid w:val="003D03ED"/>
    <w:rsid w:val="003D071B"/>
    <w:rsid w:val="003D0932"/>
    <w:rsid w:val="003D102E"/>
    <w:rsid w:val="003D170F"/>
    <w:rsid w:val="003D20F0"/>
    <w:rsid w:val="003D25EB"/>
    <w:rsid w:val="003D2D0F"/>
    <w:rsid w:val="003D311C"/>
    <w:rsid w:val="003D3387"/>
    <w:rsid w:val="003D5307"/>
    <w:rsid w:val="003D65FA"/>
    <w:rsid w:val="003E0056"/>
    <w:rsid w:val="003E06B6"/>
    <w:rsid w:val="003E1C63"/>
    <w:rsid w:val="003E2EA2"/>
    <w:rsid w:val="003E33C5"/>
    <w:rsid w:val="003E4B89"/>
    <w:rsid w:val="003E5CCA"/>
    <w:rsid w:val="003E6121"/>
    <w:rsid w:val="003E6173"/>
    <w:rsid w:val="003E69C5"/>
    <w:rsid w:val="003E70B5"/>
    <w:rsid w:val="003E786B"/>
    <w:rsid w:val="003E7B08"/>
    <w:rsid w:val="003E7D3C"/>
    <w:rsid w:val="003F1959"/>
    <w:rsid w:val="003F1C65"/>
    <w:rsid w:val="003F2AB3"/>
    <w:rsid w:val="003F43DF"/>
    <w:rsid w:val="003F5BEE"/>
    <w:rsid w:val="003F67F5"/>
    <w:rsid w:val="003F7C5D"/>
    <w:rsid w:val="00400208"/>
    <w:rsid w:val="004003ED"/>
    <w:rsid w:val="004010B3"/>
    <w:rsid w:val="0040310E"/>
    <w:rsid w:val="00403961"/>
    <w:rsid w:val="00403F89"/>
    <w:rsid w:val="00404EFA"/>
    <w:rsid w:val="004055A1"/>
    <w:rsid w:val="004057AF"/>
    <w:rsid w:val="004058E9"/>
    <w:rsid w:val="00405BFF"/>
    <w:rsid w:val="0041085E"/>
    <w:rsid w:val="00410EE1"/>
    <w:rsid w:val="00410EFF"/>
    <w:rsid w:val="00414728"/>
    <w:rsid w:val="00415A11"/>
    <w:rsid w:val="00416AD8"/>
    <w:rsid w:val="00416C74"/>
    <w:rsid w:val="00416E1D"/>
    <w:rsid w:val="0042141D"/>
    <w:rsid w:val="00421706"/>
    <w:rsid w:val="004218E4"/>
    <w:rsid w:val="00421A3B"/>
    <w:rsid w:val="00421B6C"/>
    <w:rsid w:val="00422D97"/>
    <w:rsid w:val="00423910"/>
    <w:rsid w:val="0042488E"/>
    <w:rsid w:val="00424DDF"/>
    <w:rsid w:val="0042575B"/>
    <w:rsid w:val="00426CDA"/>
    <w:rsid w:val="00430654"/>
    <w:rsid w:val="00431F5C"/>
    <w:rsid w:val="00432775"/>
    <w:rsid w:val="0043286A"/>
    <w:rsid w:val="0043339F"/>
    <w:rsid w:val="0043372E"/>
    <w:rsid w:val="0043372F"/>
    <w:rsid w:val="00434CBF"/>
    <w:rsid w:val="00436210"/>
    <w:rsid w:val="00436844"/>
    <w:rsid w:val="00436CD0"/>
    <w:rsid w:val="004376D4"/>
    <w:rsid w:val="004407E2"/>
    <w:rsid w:val="004410DA"/>
    <w:rsid w:val="00442F09"/>
    <w:rsid w:val="00443923"/>
    <w:rsid w:val="00443B46"/>
    <w:rsid w:val="0044431D"/>
    <w:rsid w:val="004443AE"/>
    <w:rsid w:val="004453D0"/>
    <w:rsid w:val="00445917"/>
    <w:rsid w:val="0044643B"/>
    <w:rsid w:val="004465E5"/>
    <w:rsid w:val="00446795"/>
    <w:rsid w:val="00446933"/>
    <w:rsid w:val="004478D9"/>
    <w:rsid w:val="00447C34"/>
    <w:rsid w:val="00450FB2"/>
    <w:rsid w:val="00453296"/>
    <w:rsid w:val="004539A6"/>
    <w:rsid w:val="00453C83"/>
    <w:rsid w:val="00453F29"/>
    <w:rsid w:val="00456017"/>
    <w:rsid w:val="00456205"/>
    <w:rsid w:val="00457293"/>
    <w:rsid w:val="00460F6A"/>
    <w:rsid w:val="004628A5"/>
    <w:rsid w:val="00462AA5"/>
    <w:rsid w:val="004634DE"/>
    <w:rsid w:val="00463A8F"/>
    <w:rsid w:val="0046699B"/>
    <w:rsid w:val="00470F00"/>
    <w:rsid w:val="004714AD"/>
    <w:rsid w:val="00472136"/>
    <w:rsid w:val="0047668A"/>
    <w:rsid w:val="004769A1"/>
    <w:rsid w:val="00476D4D"/>
    <w:rsid w:val="0047791B"/>
    <w:rsid w:val="00480177"/>
    <w:rsid w:val="00480C62"/>
    <w:rsid w:val="00480FF0"/>
    <w:rsid w:val="0048166B"/>
    <w:rsid w:val="00481902"/>
    <w:rsid w:val="00481E5F"/>
    <w:rsid w:val="00482391"/>
    <w:rsid w:val="00482593"/>
    <w:rsid w:val="004826A0"/>
    <w:rsid w:val="004830B3"/>
    <w:rsid w:val="004842F0"/>
    <w:rsid w:val="0048486A"/>
    <w:rsid w:val="00485B0B"/>
    <w:rsid w:val="0048627C"/>
    <w:rsid w:val="00487D40"/>
    <w:rsid w:val="004901DB"/>
    <w:rsid w:val="00490C83"/>
    <w:rsid w:val="00491CBF"/>
    <w:rsid w:val="00494197"/>
    <w:rsid w:val="00495304"/>
    <w:rsid w:val="00495F86"/>
    <w:rsid w:val="00497485"/>
    <w:rsid w:val="0049772D"/>
    <w:rsid w:val="00497EF0"/>
    <w:rsid w:val="004A0382"/>
    <w:rsid w:val="004A1829"/>
    <w:rsid w:val="004A3377"/>
    <w:rsid w:val="004A345F"/>
    <w:rsid w:val="004A6204"/>
    <w:rsid w:val="004A7354"/>
    <w:rsid w:val="004A7470"/>
    <w:rsid w:val="004A7E09"/>
    <w:rsid w:val="004B03D5"/>
    <w:rsid w:val="004B06F7"/>
    <w:rsid w:val="004B19BD"/>
    <w:rsid w:val="004B1CE9"/>
    <w:rsid w:val="004B2077"/>
    <w:rsid w:val="004B26BC"/>
    <w:rsid w:val="004B2744"/>
    <w:rsid w:val="004B283C"/>
    <w:rsid w:val="004B2C73"/>
    <w:rsid w:val="004B314F"/>
    <w:rsid w:val="004B50EF"/>
    <w:rsid w:val="004B59B8"/>
    <w:rsid w:val="004B6526"/>
    <w:rsid w:val="004B6FE0"/>
    <w:rsid w:val="004B7447"/>
    <w:rsid w:val="004B74B3"/>
    <w:rsid w:val="004B7DD8"/>
    <w:rsid w:val="004B7EF7"/>
    <w:rsid w:val="004C1828"/>
    <w:rsid w:val="004C1D66"/>
    <w:rsid w:val="004C1FDE"/>
    <w:rsid w:val="004C5299"/>
    <w:rsid w:val="004C5C36"/>
    <w:rsid w:val="004C6556"/>
    <w:rsid w:val="004C7094"/>
    <w:rsid w:val="004C7D3B"/>
    <w:rsid w:val="004C7F92"/>
    <w:rsid w:val="004D073C"/>
    <w:rsid w:val="004D0964"/>
    <w:rsid w:val="004D10AD"/>
    <w:rsid w:val="004D2B97"/>
    <w:rsid w:val="004D3679"/>
    <w:rsid w:val="004D3715"/>
    <w:rsid w:val="004D5165"/>
    <w:rsid w:val="004D5304"/>
    <w:rsid w:val="004D6516"/>
    <w:rsid w:val="004D6DB6"/>
    <w:rsid w:val="004D7316"/>
    <w:rsid w:val="004D7585"/>
    <w:rsid w:val="004E1004"/>
    <w:rsid w:val="004E18C1"/>
    <w:rsid w:val="004E18C6"/>
    <w:rsid w:val="004E1A86"/>
    <w:rsid w:val="004E21D8"/>
    <w:rsid w:val="004E2273"/>
    <w:rsid w:val="004E50D8"/>
    <w:rsid w:val="004E5DB3"/>
    <w:rsid w:val="004E6371"/>
    <w:rsid w:val="004E691F"/>
    <w:rsid w:val="004F0161"/>
    <w:rsid w:val="004F0238"/>
    <w:rsid w:val="004F08F0"/>
    <w:rsid w:val="004F0B1F"/>
    <w:rsid w:val="004F1332"/>
    <w:rsid w:val="004F1FAB"/>
    <w:rsid w:val="004F5624"/>
    <w:rsid w:val="004F5ADB"/>
    <w:rsid w:val="004F7DF1"/>
    <w:rsid w:val="00500A27"/>
    <w:rsid w:val="0050190E"/>
    <w:rsid w:val="00502C32"/>
    <w:rsid w:val="00504150"/>
    <w:rsid w:val="0050504D"/>
    <w:rsid w:val="005051C6"/>
    <w:rsid w:val="00505E6E"/>
    <w:rsid w:val="005062CB"/>
    <w:rsid w:val="005063D9"/>
    <w:rsid w:val="0050684A"/>
    <w:rsid w:val="00506ABC"/>
    <w:rsid w:val="00506EE9"/>
    <w:rsid w:val="00507118"/>
    <w:rsid w:val="00507564"/>
    <w:rsid w:val="0050781E"/>
    <w:rsid w:val="00507DFA"/>
    <w:rsid w:val="00507F5A"/>
    <w:rsid w:val="00507F9C"/>
    <w:rsid w:val="00510CBA"/>
    <w:rsid w:val="0051161F"/>
    <w:rsid w:val="00511E66"/>
    <w:rsid w:val="00512A48"/>
    <w:rsid w:val="00513332"/>
    <w:rsid w:val="005136C9"/>
    <w:rsid w:val="0051411D"/>
    <w:rsid w:val="00514E64"/>
    <w:rsid w:val="005160E3"/>
    <w:rsid w:val="00517669"/>
    <w:rsid w:val="005202EE"/>
    <w:rsid w:val="00522265"/>
    <w:rsid w:val="00522BE3"/>
    <w:rsid w:val="00523894"/>
    <w:rsid w:val="00523D65"/>
    <w:rsid w:val="00524597"/>
    <w:rsid w:val="005245D3"/>
    <w:rsid w:val="00524EC8"/>
    <w:rsid w:val="0052745D"/>
    <w:rsid w:val="005274CE"/>
    <w:rsid w:val="00527E9E"/>
    <w:rsid w:val="00531F3A"/>
    <w:rsid w:val="0053216E"/>
    <w:rsid w:val="005322EB"/>
    <w:rsid w:val="005325CB"/>
    <w:rsid w:val="00532739"/>
    <w:rsid w:val="00534B90"/>
    <w:rsid w:val="00536870"/>
    <w:rsid w:val="005368F3"/>
    <w:rsid w:val="0054039D"/>
    <w:rsid w:val="00541BE5"/>
    <w:rsid w:val="005426D6"/>
    <w:rsid w:val="0054388A"/>
    <w:rsid w:val="00545BC8"/>
    <w:rsid w:val="00546263"/>
    <w:rsid w:val="005463A0"/>
    <w:rsid w:val="0054724F"/>
    <w:rsid w:val="0054783A"/>
    <w:rsid w:val="005504D9"/>
    <w:rsid w:val="005513AB"/>
    <w:rsid w:val="005518EE"/>
    <w:rsid w:val="00551F03"/>
    <w:rsid w:val="00551FF3"/>
    <w:rsid w:val="005520E6"/>
    <w:rsid w:val="005525B8"/>
    <w:rsid w:val="00552F7F"/>
    <w:rsid w:val="00553562"/>
    <w:rsid w:val="005537D8"/>
    <w:rsid w:val="0055576E"/>
    <w:rsid w:val="00555B28"/>
    <w:rsid w:val="00557572"/>
    <w:rsid w:val="00557858"/>
    <w:rsid w:val="00557FA0"/>
    <w:rsid w:val="00560F65"/>
    <w:rsid w:val="00561547"/>
    <w:rsid w:val="00561BFA"/>
    <w:rsid w:val="00561ED9"/>
    <w:rsid w:val="005628FF"/>
    <w:rsid w:val="00564DE3"/>
    <w:rsid w:val="00564F4D"/>
    <w:rsid w:val="005655BD"/>
    <w:rsid w:val="00565C78"/>
    <w:rsid w:val="0056601B"/>
    <w:rsid w:val="00567957"/>
    <w:rsid w:val="005713FB"/>
    <w:rsid w:val="00572009"/>
    <w:rsid w:val="00572997"/>
    <w:rsid w:val="0057491D"/>
    <w:rsid w:val="00574CF3"/>
    <w:rsid w:val="00574F42"/>
    <w:rsid w:val="00576BE6"/>
    <w:rsid w:val="00581E94"/>
    <w:rsid w:val="005820D8"/>
    <w:rsid w:val="00582797"/>
    <w:rsid w:val="00584083"/>
    <w:rsid w:val="00584290"/>
    <w:rsid w:val="00585A23"/>
    <w:rsid w:val="00585ADB"/>
    <w:rsid w:val="00586422"/>
    <w:rsid w:val="005866B4"/>
    <w:rsid w:val="00587CE0"/>
    <w:rsid w:val="0059171F"/>
    <w:rsid w:val="00591B63"/>
    <w:rsid w:val="00591D61"/>
    <w:rsid w:val="00592172"/>
    <w:rsid w:val="005929F4"/>
    <w:rsid w:val="00594256"/>
    <w:rsid w:val="005944FB"/>
    <w:rsid w:val="00594745"/>
    <w:rsid w:val="00594A5F"/>
    <w:rsid w:val="00594C26"/>
    <w:rsid w:val="00594EC5"/>
    <w:rsid w:val="00594F91"/>
    <w:rsid w:val="00594FC4"/>
    <w:rsid w:val="005956CD"/>
    <w:rsid w:val="00595720"/>
    <w:rsid w:val="00597939"/>
    <w:rsid w:val="005A0085"/>
    <w:rsid w:val="005A0D81"/>
    <w:rsid w:val="005A1641"/>
    <w:rsid w:val="005A2415"/>
    <w:rsid w:val="005A292A"/>
    <w:rsid w:val="005A2E7D"/>
    <w:rsid w:val="005A2F5A"/>
    <w:rsid w:val="005A3BAA"/>
    <w:rsid w:val="005A3F5E"/>
    <w:rsid w:val="005A4B85"/>
    <w:rsid w:val="005A5192"/>
    <w:rsid w:val="005A59B1"/>
    <w:rsid w:val="005A5F56"/>
    <w:rsid w:val="005A5FB9"/>
    <w:rsid w:val="005A6872"/>
    <w:rsid w:val="005A7542"/>
    <w:rsid w:val="005B0B52"/>
    <w:rsid w:val="005B179F"/>
    <w:rsid w:val="005B19C0"/>
    <w:rsid w:val="005B1FAF"/>
    <w:rsid w:val="005B3018"/>
    <w:rsid w:val="005B4671"/>
    <w:rsid w:val="005B484B"/>
    <w:rsid w:val="005B5222"/>
    <w:rsid w:val="005B59A3"/>
    <w:rsid w:val="005C079C"/>
    <w:rsid w:val="005C15E1"/>
    <w:rsid w:val="005C214B"/>
    <w:rsid w:val="005C3789"/>
    <w:rsid w:val="005C4C78"/>
    <w:rsid w:val="005C5186"/>
    <w:rsid w:val="005C6221"/>
    <w:rsid w:val="005C6DA2"/>
    <w:rsid w:val="005C6E97"/>
    <w:rsid w:val="005C749A"/>
    <w:rsid w:val="005C75CA"/>
    <w:rsid w:val="005C7950"/>
    <w:rsid w:val="005D0088"/>
    <w:rsid w:val="005D0426"/>
    <w:rsid w:val="005D0B2B"/>
    <w:rsid w:val="005D0C57"/>
    <w:rsid w:val="005D165A"/>
    <w:rsid w:val="005D17DC"/>
    <w:rsid w:val="005D1916"/>
    <w:rsid w:val="005D24F5"/>
    <w:rsid w:val="005D2B77"/>
    <w:rsid w:val="005D40D7"/>
    <w:rsid w:val="005D41F6"/>
    <w:rsid w:val="005D4A41"/>
    <w:rsid w:val="005D62EE"/>
    <w:rsid w:val="005D635A"/>
    <w:rsid w:val="005D63DF"/>
    <w:rsid w:val="005D678B"/>
    <w:rsid w:val="005D6F87"/>
    <w:rsid w:val="005D733E"/>
    <w:rsid w:val="005E128B"/>
    <w:rsid w:val="005E12E9"/>
    <w:rsid w:val="005E2E6A"/>
    <w:rsid w:val="005E3286"/>
    <w:rsid w:val="005E33D5"/>
    <w:rsid w:val="005E3920"/>
    <w:rsid w:val="005E43F3"/>
    <w:rsid w:val="005E4537"/>
    <w:rsid w:val="005E45F0"/>
    <w:rsid w:val="005E61EA"/>
    <w:rsid w:val="005E62D0"/>
    <w:rsid w:val="005E65F3"/>
    <w:rsid w:val="005E69D3"/>
    <w:rsid w:val="005E7E23"/>
    <w:rsid w:val="005E7F63"/>
    <w:rsid w:val="005F005D"/>
    <w:rsid w:val="005F0832"/>
    <w:rsid w:val="005F0A54"/>
    <w:rsid w:val="005F2075"/>
    <w:rsid w:val="005F2606"/>
    <w:rsid w:val="005F279B"/>
    <w:rsid w:val="005F549D"/>
    <w:rsid w:val="005F584A"/>
    <w:rsid w:val="005F5B87"/>
    <w:rsid w:val="005F616A"/>
    <w:rsid w:val="005F62BD"/>
    <w:rsid w:val="005F6C4E"/>
    <w:rsid w:val="006025D4"/>
    <w:rsid w:val="006030C1"/>
    <w:rsid w:val="00603D4D"/>
    <w:rsid w:val="006047E0"/>
    <w:rsid w:val="0060575E"/>
    <w:rsid w:val="00606F81"/>
    <w:rsid w:val="00607868"/>
    <w:rsid w:val="00607E17"/>
    <w:rsid w:val="006101A6"/>
    <w:rsid w:val="00610C9C"/>
    <w:rsid w:val="0061138C"/>
    <w:rsid w:val="00611A32"/>
    <w:rsid w:val="00611F8A"/>
    <w:rsid w:val="0061287B"/>
    <w:rsid w:val="006131FC"/>
    <w:rsid w:val="00613312"/>
    <w:rsid w:val="006140B0"/>
    <w:rsid w:val="00616584"/>
    <w:rsid w:val="0061706A"/>
    <w:rsid w:val="006177E0"/>
    <w:rsid w:val="0062042F"/>
    <w:rsid w:val="0062068B"/>
    <w:rsid w:val="00620B99"/>
    <w:rsid w:val="00621B56"/>
    <w:rsid w:val="00623A2C"/>
    <w:rsid w:val="006240FB"/>
    <w:rsid w:val="0062465C"/>
    <w:rsid w:val="006247B7"/>
    <w:rsid w:val="00624CB4"/>
    <w:rsid w:val="00624D21"/>
    <w:rsid w:val="006268E8"/>
    <w:rsid w:val="006270E7"/>
    <w:rsid w:val="006277A5"/>
    <w:rsid w:val="00627D7C"/>
    <w:rsid w:val="0063027A"/>
    <w:rsid w:val="006304D1"/>
    <w:rsid w:val="00630DD5"/>
    <w:rsid w:val="0063185B"/>
    <w:rsid w:val="00632B43"/>
    <w:rsid w:val="006332E6"/>
    <w:rsid w:val="00634052"/>
    <w:rsid w:val="00634361"/>
    <w:rsid w:val="00635625"/>
    <w:rsid w:val="00636C75"/>
    <w:rsid w:val="00636D63"/>
    <w:rsid w:val="0063724E"/>
    <w:rsid w:val="00637553"/>
    <w:rsid w:val="00637888"/>
    <w:rsid w:val="00640214"/>
    <w:rsid w:val="00640408"/>
    <w:rsid w:val="00641E1A"/>
    <w:rsid w:val="00642213"/>
    <w:rsid w:val="00642553"/>
    <w:rsid w:val="00642A67"/>
    <w:rsid w:val="0064418E"/>
    <w:rsid w:val="00644C23"/>
    <w:rsid w:val="006452B6"/>
    <w:rsid w:val="006466AB"/>
    <w:rsid w:val="00650513"/>
    <w:rsid w:val="00650E14"/>
    <w:rsid w:val="00651252"/>
    <w:rsid w:val="00654C04"/>
    <w:rsid w:val="00654DD2"/>
    <w:rsid w:val="00654FB6"/>
    <w:rsid w:val="006552D9"/>
    <w:rsid w:val="00656473"/>
    <w:rsid w:val="00657534"/>
    <w:rsid w:val="00657B9E"/>
    <w:rsid w:val="00657C12"/>
    <w:rsid w:val="00657D6B"/>
    <w:rsid w:val="0066063E"/>
    <w:rsid w:val="00660BB8"/>
    <w:rsid w:val="00661394"/>
    <w:rsid w:val="00662EDF"/>
    <w:rsid w:val="006634DD"/>
    <w:rsid w:val="00664AC6"/>
    <w:rsid w:val="006652D5"/>
    <w:rsid w:val="0066586C"/>
    <w:rsid w:val="006661B5"/>
    <w:rsid w:val="006665E3"/>
    <w:rsid w:val="0067155E"/>
    <w:rsid w:val="00672503"/>
    <w:rsid w:val="00672914"/>
    <w:rsid w:val="00672FFC"/>
    <w:rsid w:val="00674147"/>
    <w:rsid w:val="0067415E"/>
    <w:rsid w:val="0067493D"/>
    <w:rsid w:val="006749A7"/>
    <w:rsid w:val="00674FD9"/>
    <w:rsid w:val="0067591F"/>
    <w:rsid w:val="006761E4"/>
    <w:rsid w:val="00676330"/>
    <w:rsid w:val="006776EC"/>
    <w:rsid w:val="00680A60"/>
    <w:rsid w:val="00681365"/>
    <w:rsid w:val="00681C00"/>
    <w:rsid w:val="00682D8E"/>
    <w:rsid w:val="0068329B"/>
    <w:rsid w:val="0068369F"/>
    <w:rsid w:val="006848E6"/>
    <w:rsid w:val="00684A02"/>
    <w:rsid w:val="00684EA7"/>
    <w:rsid w:val="00686015"/>
    <w:rsid w:val="00686B7E"/>
    <w:rsid w:val="006908AD"/>
    <w:rsid w:val="00690C19"/>
    <w:rsid w:val="00690E22"/>
    <w:rsid w:val="006919CC"/>
    <w:rsid w:val="00691A7C"/>
    <w:rsid w:val="006927F1"/>
    <w:rsid w:val="00693CFE"/>
    <w:rsid w:val="006948E4"/>
    <w:rsid w:val="00696906"/>
    <w:rsid w:val="006A03D8"/>
    <w:rsid w:val="006A0808"/>
    <w:rsid w:val="006A17D0"/>
    <w:rsid w:val="006A17EC"/>
    <w:rsid w:val="006A296D"/>
    <w:rsid w:val="006A3046"/>
    <w:rsid w:val="006A31B4"/>
    <w:rsid w:val="006A58B5"/>
    <w:rsid w:val="006A5919"/>
    <w:rsid w:val="006A64DB"/>
    <w:rsid w:val="006A6515"/>
    <w:rsid w:val="006A6C22"/>
    <w:rsid w:val="006A74E2"/>
    <w:rsid w:val="006A78CF"/>
    <w:rsid w:val="006A7E91"/>
    <w:rsid w:val="006B1195"/>
    <w:rsid w:val="006B18A8"/>
    <w:rsid w:val="006B1BBF"/>
    <w:rsid w:val="006B1EDE"/>
    <w:rsid w:val="006B419F"/>
    <w:rsid w:val="006B424C"/>
    <w:rsid w:val="006B43DE"/>
    <w:rsid w:val="006B44BE"/>
    <w:rsid w:val="006B53A7"/>
    <w:rsid w:val="006B60CF"/>
    <w:rsid w:val="006B6190"/>
    <w:rsid w:val="006B67AE"/>
    <w:rsid w:val="006C0856"/>
    <w:rsid w:val="006C16DF"/>
    <w:rsid w:val="006C26D0"/>
    <w:rsid w:val="006C4F5C"/>
    <w:rsid w:val="006C4FCF"/>
    <w:rsid w:val="006C5010"/>
    <w:rsid w:val="006C569C"/>
    <w:rsid w:val="006C5B20"/>
    <w:rsid w:val="006C6112"/>
    <w:rsid w:val="006C678C"/>
    <w:rsid w:val="006C712B"/>
    <w:rsid w:val="006D11C8"/>
    <w:rsid w:val="006D170F"/>
    <w:rsid w:val="006D207E"/>
    <w:rsid w:val="006D50BE"/>
    <w:rsid w:val="006D6145"/>
    <w:rsid w:val="006D66D0"/>
    <w:rsid w:val="006D6930"/>
    <w:rsid w:val="006D744D"/>
    <w:rsid w:val="006E0293"/>
    <w:rsid w:val="006E1D26"/>
    <w:rsid w:val="006E2319"/>
    <w:rsid w:val="006E2F06"/>
    <w:rsid w:val="006E30B1"/>
    <w:rsid w:val="006E3388"/>
    <w:rsid w:val="006E3470"/>
    <w:rsid w:val="006E48AB"/>
    <w:rsid w:val="006E4BD1"/>
    <w:rsid w:val="006E6180"/>
    <w:rsid w:val="006F069E"/>
    <w:rsid w:val="006F0A0E"/>
    <w:rsid w:val="006F0A79"/>
    <w:rsid w:val="006F2594"/>
    <w:rsid w:val="006F2920"/>
    <w:rsid w:val="006F41AC"/>
    <w:rsid w:val="006F4A56"/>
    <w:rsid w:val="006F5A77"/>
    <w:rsid w:val="00700DFA"/>
    <w:rsid w:val="00700F30"/>
    <w:rsid w:val="00701579"/>
    <w:rsid w:val="00701844"/>
    <w:rsid w:val="00701CDB"/>
    <w:rsid w:val="00702115"/>
    <w:rsid w:val="00702AE4"/>
    <w:rsid w:val="00703254"/>
    <w:rsid w:val="007042DE"/>
    <w:rsid w:val="007044BD"/>
    <w:rsid w:val="00706331"/>
    <w:rsid w:val="007077C0"/>
    <w:rsid w:val="0071000B"/>
    <w:rsid w:val="00711177"/>
    <w:rsid w:val="007117E2"/>
    <w:rsid w:val="00711E60"/>
    <w:rsid w:val="007123BB"/>
    <w:rsid w:val="00712460"/>
    <w:rsid w:val="007131D7"/>
    <w:rsid w:val="00713A99"/>
    <w:rsid w:val="0071452D"/>
    <w:rsid w:val="0071458E"/>
    <w:rsid w:val="00715667"/>
    <w:rsid w:val="00715764"/>
    <w:rsid w:val="00716636"/>
    <w:rsid w:val="00716D18"/>
    <w:rsid w:val="0071729D"/>
    <w:rsid w:val="00717631"/>
    <w:rsid w:val="00717FD7"/>
    <w:rsid w:val="00721E5D"/>
    <w:rsid w:val="007222EF"/>
    <w:rsid w:val="00722A4D"/>
    <w:rsid w:val="0072357F"/>
    <w:rsid w:val="00723BEF"/>
    <w:rsid w:val="00724AF6"/>
    <w:rsid w:val="00724F91"/>
    <w:rsid w:val="00725A44"/>
    <w:rsid w:val="00726629"/>
    <w:rsid w:val="00726E0E"/>
    <w:rsid w:val="007273F6"/>
    <w:rsid w:val="007300E0"/>
    <w:rsid w:val="00730565"/>
    <w:rsid w:val="00730879"/>
    <w:rsid w:val="007315ED"/>
    <w:rsid w:val="00731A38"/>
    <w:rsid w:val="00732303"/>
    <w:rsid w:val="00732386"/>
    <w:rsid w:val="00732673"/>
    <w:rsid w:val="00732EED"/>
    <w:rsid w:val="00732F4C"/>
    <w:rsid w:val="00733E3F"/>
    <w:rsid w:val="00734514"/>
    <w:rsid w:val="007403AD"/>
    <w:rsid w:val="007412A1"/>
    <w:rsid w:val="00741808"/>
    <w:rsid w:val="00741C24"/>
    <w:rsid w:val="00742701"/>
    <w:rsid w:val="00743729"/>
    <w:rsid w:val="0074372D"/>
    <w:rsid w:val="00743BAF"/>
    <w:rsid w:val="00743D8C"/>
    <w:rsid w:val="007440D7"/>
    <w:rsid w:val="00744FB7"/>
    <w:rsid w:val="00745785"/>
    <w:rsid w:val="00746AE8"/>
    <w:rsid w:val="0074706C"/>
    <w:rsid w:val="00747568"/>
    <w:rsid w:val="007509D5"/>
    <w:rsid w:val="00752DD2"/>
    <w:rsid w:val="007536D2"/>
    <w:rsid w:val="00753DD0"/>
    <w:rsid w:val="007552D7"/>
    <w:rsid w:val="00755F92"/>
    <w:rsid w:val="00756714"/>
    <w:rsid w:val="00756C5F"/>
    <w:rsid w:val="00756FA7"/>
    <w:rsid w:val="007571C8"/>
    <w:rsid w:val="0075788C"/>
    <w:rsid w:val="00757D4D"/>
    <w:rsid w:val="007604B2"/>
    <w:rsid w:val="007609CC"/>
    <w:rsid w:val="00761716"/>
    <w:rsid w:val="00761721"/>
    <w:rsid w:val="00761C95"/>
    <w:rsid w:val="00761EB3"/>
    <w:rsid w:val="007624DF"/>
    <w:rsid w:val="0076269C"/>
    <w:rsid w:val="00762BA3"/>
    <w:rsid w:val="0076324D"/>
    <w:rsid w:val="007635EC"/>
    <w:rsid w:val="0076498B"/>
    <w:rsid w:val="00764B62"/>
    <w:rsid w:val="00766A34"/>
    <w:rsid w:val="00767F31"/>
    <w:rsid w:val="00770928"/>
    <w:rsid w:val="00771245"/>
    <w:rsid w:val="00771B99"/>
    <w:rsid w:val="00771EF0"/>
    <w:rsid w:val="00771FA3"/>
    <w:rsid w:val="00773B03"/>
    <w:rsid w:val="00774AA1"/>
    <w:rsid w:val="00775463"/>
    <w:rsid w:val="00777702"/>
    <w:rsid w:val="00777A22"/>
    <w:rsid w:val="00777CB7"/>
    <w:rsid w:val="007810E6"/>
    <w:rsid w:val="007818F9"/>
    <w:rsid w:val="00781AA3"/>
    <w:rsid w:val="00781EE7"/>
    <w:rsid w:val="00782219"/>
    <w:rsid w:val="00782A3D"/>
    <w:rsid w:val="00783DFE"/>
    <w:rsid w:val="007844F9"/>
    <w:rsid w:val="00784D3E"/>
    <w:rsid w:val="00785946"/>
    <w:rsid w:val="00785AB0"/>
    <w:rsid w:val="00786AA9"/>
    <w:rsid w:val="00786C48"/>
    <w:rsid w:val="007871CF"/>
    <w:rsid w:val="007872F4"/>
    <w:rsid w:val="00787BD9"/>
    <w:rsid w:val="00787C25"/>
    <w:rsid w:val="0079360B"/>
    <w:rsid w:val="00793836"/>
    <w:rsid w:val="00794E15"/>
    <w:rsid w:val="0079508D"/>
    <w:rsid w:val="0079626C"/>
    <w:rsid w:val="00796688"/>
    <w:rsid w:val="0079684B"/>
    <w:rsid w:val="007A04E0"/>
    <w:rsid w:val="007A0E9E"/>
    <w:rsid w:val="007A0FE3"/>
    <w:rsid w:val="007A1262"/>
    <w:rsid w:val="007A3D08"/>
    <w:rsid w:val="007A5897"/>
    <w:rsid w:val="007A64A1"/>
    <w:rsid w:val="007A7646"/>
    <w:rsid w:val="007B0B65"/>
    <w:rsid w:val="007B0D3F"/>
    <w:rsid w:val="007B48A0"/>
    <w:rsid w:val="007B4AE8"/>
    <w:rsid w:val="007B4B85"/>
    <w:rsid w:val="007B4DD7"/>
    <w:rsid w:val="007B4F90"/>
    <w:rsid w:val="007B678B"/>
    <w:rsid w:val="007B6996"/>
    <w:rsid w:val="007B69D5"/>
    <w:rsid w:val="007B7628"/>
    <w:rsid w:val="007C1D58"/>
    <w:rsid w:val="007C2452"/>
    <w:rsid w:val="007C31FA"/>
    <w:rsid w:val="007C331D"/>
    <w:rsid w:val="007C3970"/>
    <w:rsid w:val="007C44F6"/>
    <w:rsid w:val="007C454F"/>
    <w:rsid w:val="007C6624"/>
    <w:rsid w:val="007C6B21"/>
    <w:rsid w:val="007D02FD"/>
    <w:rsid w:val="007D0301"/>
    <w:rsid w:val="007D07E0"/>
    <w:rsid w:val="007D1312"/>
    <w:rsid w:val="007D18F7"/>
    <w:rsid w:val="007D1AA1"/>
    <w:rsid w:val="007D1C34"/>
    <w:rsid w:val="007D223E"/>
    <w:rsid w:val="007D2D20"/>
    <w:rsid w:val="007D3B8F"/>
    <w:rsid w:val="007D3E2F"/>
    <w:rsid w:val="007D3E43"/>
    <w:rsid w:val="007D4A86"/>
    <w:rsid w:val="007D5E5C"/>
    <w:rsid w:val="007D689E"/>
    <w:rsid w:val="007D6960"/>
    <w:rsid w:val="007D75DF"/>
    <w:rsid w:val="007D7786"/>
    <w:rsid w:val="007E00C2"/>
    <w:rsid w:val="007E00D9"/>
    <w:rsid w:val="007E0ACE"/>
    <w:rsid w:val="007E104F"/>
    <w:rsid w:val="007E1CFE"/>
    <w:rsid w:val="007E2192"/>
    <w:rsid w:val="007E23F4"/>
    <w:rsid w:val="007E2487"/>
    <w:rsid w:val="007E3600"/>
    <w:rsid w:val="007E380A"/>
    <w:rsid w:val="007E3BD0"/>
    <w:rsid w:val="007E5ABF"/>
    <w:rsid w:val="007E61BF"/>
    <w:rsid w:val="007E6542"/>
    <w:rsid w:val="007E7579"/>
    <w:rsid w:val="007E7830"/>
    <w:rsid w:val="007E7B34"/>
    <w:rsid w:val="007F1536"/>
    <w:rsid w:val="007F2236"/>
    <w:rsid w:val="007F22F9"/>
    <w:rsid w:val="007F2725"/>
    <w:rsid w:val="007F40F8"/>
    <w:rsid w:val="007F4381"/>
    <w:rsid w:val="007F4AEF"/>
    <w:rsid w:val="0080008C"/>
    <w:rsid w:val="00800B88"/>
    <w:rsid w:val="008011F2"/>
    <w:rsid w:val="00802EA3"/>
    <w:rsid w:val="008032BE"/>
    <w:rsid w:val="00803FC6"/>
    <w:rsid w:val="00804232"/>
    <w:rsid w:val="00804937"/>
    <w:rsid w:val="00804A3F"/>
    <w:rsid w:val="00805986"/>
    <w:rsid w:val="00806A5D"/>
    <w:rsid w:val="00807922"/>
    <w:rsid w:val="0081002B"/>
    <w:rsid w:val="00810233"/>
    <w:rsid w:val="00810755"/>
    <w:rsid w:val="008111C1"/>
    <w:rsid w:val="00812BD9"/>
    <w:rsid w:val="00812F56"/>
    <w:rsid w:val="008130B3"/>
    <w:rsid w:val="008145F2"/>
    <w:rsid w:val="00814829"/>
    <w:rsid w:val="00815804"/>
    <w:rsid w:val="0081607D"/>
    <w:rsid w:val="0081786E"/>
    <w:rsid w:val="0081795F"/>
    <w:rsid w:val="00817A4F"/>
    <w:rsid w:val="008201C4"/>
    <w:rsid w:val="00820B30"/>
    <w:rsid w:val="00820C67"/>
    <w:rsid w:val="0082214E"/>
    <w:rsid w:val="00822748"/>
    <w:rsid w:val="00822A2C"/>
    <w:rsid w:val="0082357A"/>
    <w:rsid w:val="008245BA"/>
    <w:rsid w:val="00826674"/>
    <w:rsid w:val="0082692C"/>
    <w:rsid w:val="00826E61"/>
    <w:rsid w:val="008271D1"/>
    <w:rsid w:val="00827A8F"/>
    <w:rsid w:val="00827C6A"/>
    <w:rsid w:val="00830824"/>
    <w:rsid w:val="00830BB2"/>
    <w:rsid w:val="008312EA"/>
    <w:rsid w:val="0083352B"/>
    <w:rsid w:val="008337F9"/>
    <w:rsid w:val="0083518A"/>
    <w:rsid w:val="008365C7"/>
    <w:rsid w:val="00836C00"/>
    <w:rsid w:val="0083770D"/>
    <w:rsid w:val="00837903"/>
    <w:rsid w:val="00840A74"/>
    <w:rsid w:val="00840C14"/>
    <w:rsid w:val="00842774"/>
    <w:rsid w:val="008439B9"/>
    <w:rsid w:val="00844173"/>
    <w:rsid w:val="00844F03"/>
    <w:rsid w:val="00845402"/>
    <w:rsid w:val="008459C4"/>
    <w:rsid w:val="00847089"/>
    <w:rsid w:val="008508B1"/>
    <w:rsid w:val="00850C55"/>
    <w:rsid w:val="00850E21"/>
    <w:rsid w:val="008523ED"/>
    <w:rsid w:val="008526CD"/>
    <w:rsid w:val="00852B8E"/>
    <w:rsid w:val="0085606E"/>
    <w:rsid w:val="008565C8"/>
    <w:rsid w:val="0085683A"/>
    <w:rsid w:val="00856D97"/>
    <w:rsid w:val="00857F6B"/>
    <w:rsid w:val="00860D7D"/>
    <w:rsid w:val="00862286"/>
    <w:rsid w:val="00863BA8"/>
    <w:rsid w:val="0086435E"/>
    <w:rsid w:val="00864797"/>
    <w:rsid w:val="00865462"/>
    <w:rsid w:val="00865E59"/>
    <w:rsid w:val="00865E68"/>
    <w:rsid w:val="00867C6D"/>
    <w:rsid w:val="00867DFF"/>
    <w:rsid w:val="00867F08"/>
    <w:rsid w:val="00870BA1"/>
    <w:rsid w:val="008724FC"/>
    <w:rsid w:val="008727FE"/>
    <w:rsid w:val="00872E2B"/>
    <w:rsid w:val="00873577"/>
    <w:rsid w:val="00873D54"/>
    <w:rsid w:val="00873FAE"/>
    <w:rsid w:val="0087487A"/>
    <w:rsid w:val="008749E6"/>
    <w:rsid w:val="00875C07"/>
    <w:rsid w:val="008767CE"/>
    <w:rsid w:val="0087694C"/>
    <w:rsid w:val="008774CB"/>
    <w:rsid w:val="00877551"/>
    <w:rsid w:val="00877838"/>
    <w:rsid w:val="00877AD1"/>
    <w:rsid w:val="00877D49"/>
    <w:rsid w:val="00880558"/>
    <w:rsid w:val="00880E4B"/>
    <w:rsid w:val="008810AE"/>
    <w:rsid w:val="00881443"/>
    <w:rsid w:val="00881A8F"/>
    <w:rsid w:val="00882A96"/>
    <w:rsid w:val="00882B8B"/>
    <w:rsid w:val="00882F19"/>
    <w:rsid w:val="008836C8"/>
    <w:rsid w:val="008840D1"/>
    <w:rsid w:val="0088459E"/>
    <w:rsid w:val="00884A02"/>
    <w:rsid w:val="00885D2B"/>
    <w:rsid w:val="008875D4"/>
    <w:rsid w:val="00887BFD"/>
    <w:rsid w:val="008905D1"/>
    <w:rsid w:val="00890B33"/>
    <w:rsid w:val="00890F16"/>
    <w:rsid w:val="00891095"/>
    <w:rsid w:val="00893709"/>
    <w:rsid w:val="008943D0"/>
    <w:rsid w:val="00894BFB"/>
    <w:rsid w:val="00895B7D"/>
    <w:rsid w:val="00896548"/>
    <w:rsid w:val="00896C07"/>
    <w:rsid w:val="0089708E"/>
    <w:rsid w:val="00897596"/>
    <w:rsid w:val="00897850"/>
    <w:rsid w:val="00897C67"/>
    <w:rsid w:val="008A0109"/>
    <w:rsid w:val="008A0138"/>
    <w:rsid w:val="008A1ABD"/>
    <w:rsid w:val="008A1DA1"/>
    <w:rsid w:val="008A2772"/>
    <w:rsid w:val="008A2A88"/>
    <w:rsid w:val="008A3A08"/>
    <w:rsid w:val="008A4810"/>
    <w:rsid w:val="008A524F"/>
    <w:rsid w:val="008A5967"/>
    <w:rsid w:val="008A706D"/>
    <w:rsid w:val="008A71A3"/>
    <w:rsid w:val="008A7204"/>
    <w:rsid w:val="008A7EE8"/>
    <w:rsid w:val="008A7FC3"/>
    <w:rsid w:val="008B040D"/>
    <w:rsid w:val="008B04D6"/>
    <w:rsid w:val="008B1755"/>
    <w:rsid w:val="008B1B54"/>
    <w:rsid w:val="008B24D4"/>
    <w:rsid w:val="008B49E1"/>
    <w:rsid w:val="008B4F89"/>
    <w:rsid w:val="008B6D21"/>
    <w:rsid w:val="008B6D25"/>
    <w:rsid w:val="008B7F53"/>
    <w:rsid w:val="008C0137"/>
    <w:rsid w:val="008C0489"/>
    <w:rsid w:val="008C0622"/>
    <w:rsid w:val="008C15E1"/>
    <w:rsid w:val="008C1F2D"/>
    <w:rsid w:val="008C2915"/>
    <w:rsid w:val="008C3CBF"/>
    <w:rsid w:val="008C4F79"/>
    <w:rsid w:val="008C4F85"/>
    <w:rsid w:val="008C5DBD"/>
    <w:rsid w:val="008C7A52"/>
    <w:rsid w:val="008D1474"/>
    <w:rsid w:val="008D3DFF"/>
    <w:rsid w:val="008D3E9D"/>
    <w:rsid w:val="008D53A2"/>
    <w:rsid w:val="008D7BAC"/>
    <w:rsid w:val="008E0568"/>
    <w:rsid w:val="008E0909"/>
    <w:rsid w:val="008E0B50"/>
    <w:rsid w:val="008E2297"/>
    <w:rsid w:val="008E276D"/>
    <w:rsid w:val="008E5036"/>
    <w:rsid w:val="008E511B"/>
    <w:rsid w:val="008E688A"/>
    <w:rsid w:val="008E74F2"/>
    <w:rsid w:val="008F0791"/>
    <w:rsid w:val="008F0D59"/>
    <w:rsid w:val="008F1B36"/>
    <w:rsid w:val="008F30AC"/>
    <w:rsid w:val="008F40ED"/>
    <w:rsid w:val="008F41A1"/>
    <w:rsid w:val="008F47BA"/>
    <w:rsid w:val="008F47F7"/>
    <w:rsid w:val="008F4DC7"/>
    <w:rsid w:val="008F4FFD"/>
    <w:rsid w:val="008F507D"/>
    <w:rsid w:val="008F5588"/>
    <w:rsid w:val="008F6954"/>
    <w:rsid w:val="008F6A0C"/>
    <w:rsid w:val="008F6DCE"/>
    <w:rsid w:val="008F6F7B"/>
    <w:rsid w:val="008F6FDC"/>
    <w:rsid w:val="008F7046"/>
    <w:rsid w:val="008F77FD"/>
    <w:rsid w:val="00900180"/>
    <w:rsid w:val="0090056C"/>
    <w:rsid w:val="00900C8F"/>
    <w:rsid w:val="0090125B"/>
    <w:rsid w:val="0090141F"/>
    <w:rsid w:val="00901825"/>
    <w:rsid w:val="00901B7B"/>
    <w:rsid w:val="009024D8"/>
    <w:rsid w:val="009024EF"/>
    <w:rsid w:val="009034D2"/>
    <w:rsid w:val="00903649"/>
    <w:rsid w:val="00904489"/>
    <w:rsid w:val="00905860"/>
    <w:rsid w:val="00905E41"/>
    <w:rsid w:val="00910156"/>
    <w:rsid w:val="0091041F"/>
    <w:rsid w:val="00910EDE"/>
    <w:rsid w:val="00911491"/>
    <w:rsid w:val="00912637"/>
    <w:rsid w:val="00912FA3"/>
    <w:rsid w:val="009148F2"/>
    <w:rsid w:val="0091509D"/>
    <w:rsid w:val="0091722B"/>
    <w:rsid w:val="00917A20"/>
    <w:rsid w:val="00917E2B"/>
    <w:rsid w:val="00921565"/>
    <w:rsid w:val="009217BC"/>
    <w:rsid w:val="00922306"/>
    <w:rsid w:val="00922D11"/>
    <w:rsid w:val="00924332"/>
    <w:rsid w:val="00924D5F"/>
    <w:rsid w:val="00924EBC"/>
    <w:rsid w:val="0092565C"/>
    <w:rsid w:val="00925F36"/>
    <w:rsid w:val="00926946"/>
    <w:rsid w:val="00930EA8"/>
    <w:rsid w:val="009319E1"/>
    <w:rsid w:val="00932522"/>
    <w:rsid w:val="0093270F"/>
    <w:rsid w:val="009334E4"/>
    <w:rsid w:val="009336DC"/>
    <w:rsid w:val="00933C9A"/>
    <w:rsid w:val="009346C3"/>
    <w:rsid w:val="0093527E"/>
    <w:rsid w:val="00935A65"/>
    <w:rsid w:val="00935B80"/>
    <w:rsid w:val="00935C95"/>
    <w:rsid w:val="00935CCC"/>
    <w:rsid w:val="009360A2"/>
    <w:rsid w:val="009362AC"/>
    <w:rsid w:val="00936AAF"/>
    <w:rsid w:val="00936DDC"/>
    <w:rsid w:val="00937F56"/>
    <w:rsid w:val="009403FA"/>
    <w:rsid w:val="009410F6"/>
    <w:rsid w:val="009426CA"/>
    <w:rsid w:val="00942886"/>
    <w:rsid w:val="00942DDA"/>
    <w:rsid w:val="00943DBD"/>
    <w:rsid w:val="00944FA0"/>
    <w:rsid w:val="0094687E"/>
    <w:rsid w:val="00946CE8"/>
    <w:rsid w:val="009479E8"/>
    <w:rsid w:val="009500C1"/>
    <w:rsid w:val="00951DC0"/>
    <w:rsid w:val="00953B7D"/>
    <w:rsid w:val="00953EE7"/>
    <w:rsid w:val="00953FBF"/>
    <w:rsid w:val="0095441E"/>
    <w:rsid w:val="009546F2"/>
    <w:rsid w:val="009547F0"/>
    <w:rsid w:val="00954D37"/>
    <w:rsid w:val="00955235"/>
    <w:rsid w:val="009567D1"/>
    <w:rsid w:val="0095682B"/>
    <w:rsid w:val="00957B3A"/>
    <w:rsid w:val="0096005B"/>
    <w:rsid w:val="009607B3"/>
    <w:rsid w:val="00960A0C"/>
    <w:rsid w:val="00960D2D"/>
    <w:rsid w:val="00961BA0"/>
    <w:rsid w:val="00961C72"/>
    <w:rsid w:val="009621A1"/>
    <w:rsid w:val="0096237E"/>
    <w:rsid w:val="009628EC"/>
    <w:rsid w:val="009633EA"/>
    <w:rsid w:val="00963455"/>
    <w:rsid w:val="00963A43"/>
    <w:rsid w:val="00963B27"/>
    <w:rsid w:val="00963B43"/>
    <w:rsid w:val="00964D79"/>
    <w:rsid w:val="0096767D"/>
    <w:rsid w:val="00967E19"/>
    <w:rsid w:val="00970349"/>
    <w:rsid w:val="00970893"/>
    <w:rsid w:val="00970B23"/>
    <w:rsid w:val="00971340"/>
    <w:rsid w:val="00971EFD"/>
    <w:rsid w:val="00972B7D"/>
    <w:rsid w:val="00972D68"/>
    <w:rsid w:val="00972DED"/>
    <w:rsid w:val="00972E58"/>
    <w:rsid w:val="00972FF4"/>
    <w:rsid w:val="0097364F"/>
    <w:rsid w:val="0097491E"/>
    <w:rsid w:val="0097529C"/>
    <w:rsid w:val="0097555C"/>
    <w:rsid w:val="00975733"/>
    <w:rsid w:val="0097592A"/>
    <w:rsid w:val="00975A74"/>
    <w:rsid w:val="00975D84"/>
    <w:rsid w:val="00976C93"/>
    <w:rsid w:val="00977905"/>
    <w:rsid w:val="00977F53"/>
    <w:rsid w:val="0098078E"/>
    <w:rsid w:val="0098120D"/>
    <w:rsid w:val="00981DBF"/>
    <w:rsid w:val="00982BCF"/>
    <w:rsid w:val="0098377D"/>
    <w:rsid w:val="00983821"/>
    <w:rsid w:val="00983A4C"/>
    <w:rsid w:val="00983A64"/>
    <w:rsid w:val="00984379"/>
    <w:rsid w:val="00984955"/>
    <w:rsid w:val="009865F9"/>
    <w:rsid w:val="00986ABE"/>
    <w:rsid w:val="00987214"/>
    <w:rsid w:val="0099085C"/>
    <w:rsid w:val="009913AF"/>
    <w:rsid w:val="00991901"/>
    <w:rsid w:val="00992037"/>
    <w:rsid w:val="0099262F"/>
    <w:rsid w:val="00993568"/>
    <w:rsid w:val="00993F99"/>
    <w:rsid w:val="00994408"/>
    <w:rsid w:val="00994DD3"/>
    <w:rsid w:val="00995527"/>
    <w:rsid w:val="0099796A"/>
    <w:rsid w:val="009A150A"/>
    <w:rsid w:val="009A166B"/>
    <w:rsid w:val="009A1A06"/>
    <w:rsid w:val="009A228C"/>
    <w:rsid w:val="009A23F3"/>
    <w:rsid w:val="009A25CF"/>
    <w:rsid w:val="009A3DB8"/>
    <w:rsid w:val="009A4774"/>
    <w:rsid w:val="009A49AD"/>
    <w:rsid w:val="009A4FD4"/>
    <w:rsid w:val="009A677C"/>
    <w:rsid w:val="009A7EB9"/>
    <w:rsid w:val="009B01F4"/>
    <w:rsid w:val="009B092E"/>
    <w:rsid w:val="009B09E2"/>
    <w:rsid w:val="009B1476"/>
    <w:rsid w:val="009B1D16"/>
    <w:rsid w:val="009B2111"/>
    <w:rsid w:val="009B218A"/>
    <w:rsid w:val="009B3039"/>
    <w:rsid w:val="009B42DE"/>
    <w:rsid w:val="009B46B1"/>
    <w:rsid w:val="009B4B4A"/>
    <w:rsid w:val="009B4D33"/>
    <w:rsid w:val="009B6E86"/>
    <w:rsid w:val="009C1E0B"/>
    <w:rsid w:val="009C3C92"/>
    <w:rsid w:val="009C4535"/>
    <w:rsid w:val="009C53C4"/>
    <w:rsid w:val="009C6629"/>
    <w:rsid w:val="009C67D5"/>
    <w:rsid w:val="009C6EF1"/>
    <w:rsid w:val="009C7CAD"/>
    <w:rsid w:val="009C7EE5"/>
    <w:rsid w:val="009D0208"/>
    <w:rsid w:val="009D1F6D"/>
    <w:rsid w:val="009D2B6D"/>
    <w:rsid w:val="009D3180"/>
    <w:rsid w:val="009D4F7C"/>
    <w:rsid w:val="009D5FF8"/>
    <w:rsid w:val="009D705A"/>
    <w:rsid w:val="009D7614"/>
    <w:rsid w:val="009E2F10"/>
    <w:rsid w:val="009E2FD0"/>
    <w:rsid w:val="009E3156"/>
    <w:rsid w:val="009E33F4"/>
    <w:rsid w:val="009E34F7"/>
    <w:rsid w:val="009E37E1"/>
    <w:rsid w:val="009E43A4"/>
    <w:rsid w:val="009E51C8"/>
    <w:rsid w:val="009E557E"/>
    <w:rsid w:val="009E56CE"/>
    <w:rsid w:val="009E62B5"/>
    <w:rsid w:val="009E66B3"/>
    <w:rsid w:val="009E6BA2"/>
    <w:rsid w:val="009E73BE"/>
    <w:rsid w:val="009E7E84"/>
    <w:rsid w:val="009F097B"/>
    <w:rsid w:val="009F13E1"/>
    <w:rsid w:val="009F1726"/>
    <w:rsid w:val="009F2651"/>
    <w:rsid w:val="009F29A5"/>
    <w:rsid w:val="009F2E3C"/>
    <w:rsid w:val="009F368E"/>
    <w:rsid w:val="009F3AFA"/>
    <w:rsid w:val="009F3DF7"/>
    <w:rsid w:val="009F45F4"/>
    <w:rsid w:val="009F4EC1"/>
    <w:rsid w:val="009F57B9"/>
    <w:rsid w:val="009F5B07"/>
    <w:rsid w:val="009F6748"/>
    <w:rsid w:val="009F7C58"/>
    <w:rsid w:val="00A020D4"/>
    <w:rsid w:val="00A023AC"/>
    <w:rsid w:val="00A03124"/>
    <w:rsid w:val="00A0352C"/>
    <w:rsid w:val="00A04388"/>
    <w:rsid w:val="00A0520D"/>
    <w:rsid w:val="00A0526B"/>
    <w:rsid w:val="00A053F7"/>
    <w:rsid w:val="00A0569C"/>
    <w:rsid w:val="00A058B2"/>
    <w:rsid w:val="00A05A99"/>
    <w:rsid w:val="00A064DC"/>
    <w:rsid w:val="00A069EF"/>
    <w:rsid w:val="00A07FDD"/>
    <w:rsid w:val="00A10CB8"/>
    <w:rsid w:val="00A12A48"/>
    <w:rsid w:val="00A13E06"/>
    <w:rsid w:val="00A143D8"/>
    <w:rsid w:val="00A14826"/>
    <w:rsid w:val="00A16885"/>
    <w:rsid w:val="00A16B20"/>
    <w:rsid w:val="00A17440"/>
    <w:rsid w:val="00A174E3"/>
    <w:rsid w:val="00A1774F"/>
    <w:rsid w:val="00A17982"/>
    <w:rsid w:val="00A20958"/>
    <w:rsid w:val="00A20BB8"/>
    <w:rsid w:val="00A20FF2"/>
    <w:rsid w:val="00A2380A"/>
    <w:rsid w:val="00A24632"/>
    <w:rsid w:val="00A248FA"/>
    <w:rsid w:val="00A2520F"/>
    <w:rsid w:val="00A2541D"/>
    <w:rsid w:val="00A25878"/>
    <w:rsid w:val="00A260B8"/>
    <w:rsid w:val="00A26EDD"/>
    <w:rsid w:val="00A27677"/>
    <w:rsid w:val="00A27BFB"/>
    <w:rsid w:val="00A27C16"/>
    <w:rsid w:val="00A30029"/>
    <w:rsid w:val="00A30FF7"/>
    <w:rsid w:val="00A32D51"/>
    <w:rsid w:val="00A33E67"/>
    <w:rsid w:val="00A34685"/>
    <w:rsid w:val="00A350AA"/>
    <w:rsid w:val="00A35870"/>
    <w:rsid w:val="00A3642F"/>
    <w:rsid w:val="00A372B3"/>
    <w:rsid w:val="00A373DB"/>
    <w:rsid w:val="00A37ED1"/>
    <w:rsid w:val="00A42028"/>
    <w:rsid w:val="00A43718"/>
    <w:rsid w:val="00A43950"/>
    <w:rsid w:val="00A43B30"/>
    <w:rsid w:val="00A43C9B"/>
    <w:rsid w:val="00A43F29"/>
    <w:rsid w:val="00A4413D"/>
    <w:rsid w:val="00A4414D"/>
    <w:rsid w:val="00A45422"/>
    <w:rsid w:val="00A46226"/>
    <w:rsid w:val="00A468A4"/>
    <w:rsid w:val="00A46B83"/>
    <w:rsid w:val="00A46CDB"/>
    <w:rsid w:val="00A47C56"/>
    <w:rsid w:val="00A52CF3"/>
    <w:rsid w:val="00A53025"/>
    <w:rsid w:val="00A54483"/>
    <w:rsid w:val="00A55041"/>
    <w:rsid w:val="00A5670F"/>
    <w:rsid w:val="00A57713"/>
    <w:rsid w:val="00A6019A"/>
    <w:rsid w:val="00A60446"/>
    <w:rsid w:val="00A611DC"/>
    <w:rsid w:val="00A61301"/>
    <w:rsid w:val="00A618F5"/>
    <w:rsid w:val="00A61D38"/>
    <w:rsid w:val="00A61FB7"/>
    <w:rsid w:val="00A620F0"/>
    <w:rsid w:val="00A621CC"/>
    <w:rsid w:val="00A627A1"/>
    <w:rsid w:val="00A635B6"/>
    <w:rsid w:val="00A64156"/>
    <w:rsid w:val="00A64A89"/>
    <w:rsid w:val="00A6504C"/>
    <w:rsid w:val="00A661BD"/>
    <w:rsid w:val="00A6797F"/>
    <w:rsid w:val="00A67F5F"/>
    <w:rsid w:val="00A70DBC"/>
    <w:rsid w:val="00A71CD7"/>
    <w:rsid w:val="00A7200E"/>
    <w:rsid w:val="00A72BBC"/>
    <w:rsid w:val="00A737EB"/>
    <w:rsid w:val="00A73D28"/>
    <w:rsid w:val="00A74834"/>
    <w:rsid w:val="00A75ABE"/>
    <w:rsid w:val="00A7772D"/>
    <w:rsid w:val="00A801F3"/>
    <w:rsid w:val="00A81C4D"/>
    <w:rsid w:val="00A823FB"/>
    <w:rsid w:val="00A83531"/>
    <w:rsid w:val="00A835A6"/>
    <w:rsid w:val="00A83E9E"/>
    <w:rsid w:val="00A85608"/>
    <w:rsid w:val="00A869D1"/>
    <w:rsid w:val="00A86B37"/>
    <w:rsid w:val="00A87FD8"/>
    <w:rsid w:val="00A9000D"/>
    <w:rsid w:val="00A90366"/>
    <w:rsid w:val="00A90D73"/>
    <w:rsid w:val="00A911F0"/>
    <w:rsid w:val="00A92D6A"/>
    <w:rsid w:val="00A94461"/>
    <w:rsid w:val="00A94F99"/>
    <w:rsid w:val="00AA0C28"/>
    <w:rsid w:val="00AA134A"/>
    <w:rsid w:val="00AA2569"/>
    <w:rsid w:val="00AA25D7"/>
    <w:rsid w:val="00AA36BB"/>
    <w:rsid w:val="00AA5202"/>
    <w:rsid w:val="00AA54E6"/>
    <w:rsid w:val="00AA5CF8"/>
    <w:rsid w:val="00AA6FD1"/>
    <w:rsid w:val="00AA709C"/>
    <w:rsid w:val="00AA7E04"/>
    <w:rsid w:val="00AB03D6"/>
    <w:rsid w:val="00AB1538"/>
    <w:rsid w:val="00AB1C8A"/>
    <w:rsid w:val="00AB2AD3"/>
    <w:rsid w:val="00AB532D"/>
    <w:rsid w:val="00AB5DBF"/>
    <w:rsid w:val="00AB608C"/>
    <w:rsid w:val="00AB6621"/>
    <w:rsid w:val="00AB7C1B"/>
    <w:rsid w:val="00AC05DC"/>
    <w:rsid w:val="00AC0ED0"/>
    <w:rsid w:val="00AC1BAA"/>
    <w:rsid w:val="00AC2843"/>
    <w:rsid w:val="00AC3F39"/>
    <w:rsid w:val="00AC4A81"/>
    <w:rsid w:val="00AC4D85"/>
    <w:rsid w:val="00AC5316"/>
    <w:rsid w:val="00AC57C5"/>
    <w:rsid w:val="00AC5BEB"/>
    <w:rsid w:val="00AC5D79"/>
    <w:rsid w:val="00AC5FE1"/>
    <w:rsid w:val="00AC653E"/>
    <w:rsid w:val="00AC7367"/>
    <w:rsid w:val="00AC7E7F"/>
    <w:rsid w:val="00AD00BD"/>
    <w:rsid w:val="00AD0933"/>
    <w:rsid w:val="00AD0AF2"/>
    <w:rsid w:val="00AD2364"/>
    <w:rsid w:val="00AD2AD0"/>
    <w:rsid w:val="00AD2EE3"/>
    <w:rsid w:val="00AD30A5"/>
    <w:rsid w:val="00AD3C68"/>
    <w:rsid w:val="00AD4326"/>
    <w:rsid w:val="00AD547A"/>
    <w:rsid w:val="00AD5726"/>
    <w:rsid w:val="00AD5B09"/>
    <w:rsid w:val="00AD6055"/>
    <w:rsid w:val="00AD79EA"/>
    <w:rsid w:val="00AD7BC2"/>
    <w:rsid w:val="00AD7E55"/>
    <w:rsid w:val="00AD7F75"/>
    <w:rsid w:val="00AE0562"/>
    <w:rsid w:val="00AE10FB"/>
    <w:rsid w:val="00AE15EB"/>
    <w:rsid w:val="00AE179C"/>
    <w:rsid w:val="00AE1849"/>
    <w:rsid w:val="00AE2DA2"/>
    <w:rsid w:val="00AE475C"/>
    <w:rsid w:val="00AE508F"/>
    <w:rsid w:val="00AE51C4"/>
    <w:rsid w:val="00AE7594"/>
    <w:rsid w:val="00AE7FEF"/>
    <w:rsid w:val="00AF057C"/>
    <w:rsid w:val="00AF0D94"/>
    <w:rsid w:val="00AF0ED6"/>
    <w:rsid w:val="00AF14F0"/>
    <w:rsid w:val="00AF174F"/>
    <w:rsid w:val="00AF1CF6"/>
    <w:rsid w:val="00AF1D96"/>
    <w:rsid w:val="00AF20D5"/>
    <w:rsid w:val="00AF2880"/>
    <w:rsid w:val="00AF2E91"/>
    <w:rsid w:val="00AF33DA"/>
    <w:rsid w:val="00AF6194"/>
    <w:rsid w:val="00AF6D10"/>
    <w:rsid w:val="00AF71CF"/>
    <w:rsid w:val="00AF7C4A"/>
    <w:rsid w:val="00B00FB6"/>
    <w:rsid w:val="00B010E7"/>
    <w:rsid w:val="00B0115C"/>
    <w:rsid w:val="00B01349"/>
    <w:rsid w:val="00B0159D"/>
    <w:rsid w:val="00B03374"/>
    <w:rsid w:val="00B03FB8"/>
    <w:rsid w:val="00B0584B"/>
    <w:rsid w:val="00B107BC"/>
    <w:rsid w:val="00B11DA3"/>
    <w:rsid w:val="00B12004"/>
    <w:rsid w:val="00B12525"/>
    <w:rsid w:val="00B126BD"/>
    <w:rsid w:val="00B1280C"/>
    <w:rsid w:val="00B12BDF"/>
    <w:rsid w:val="00B1356E"/>
    <w:rsid w:val="00B13A5E"/>
    <w:rsid w:val="00B14804"/>
    <w:rsid w:val="00B165AE"/>
    <w:rsid w:val="00B16F76"/>
    <w:rsid w:val="00B1750E"/>
    <w:rsid w:val="00B20477"/>
    <w:rsid w:val="00B20BE7"/>
    <w:rsid w:val="00B210CF"/>
    <w:rsid w:val="00B23957"/>
    <w:rsid w:val="00B244E9"/>
    <w:rsid w:val="00B251C0"/>
    <w:rsid w:val="00B251C5"/>
    <w:rsid w:val="00B259F9"/>
    <w:rsid w:val="00B26BB2"/>
    <w:rsid w:val="00B30923"/>
    <w:rsid w:val="00B316D0"/>
    <w:rsid w:val="00B32C34"/>
    <w:rsid w:val="00B3367A"/>
    <w:rsid w:val="00B33D43"/>
    <w:rsid w:val="00B33E24"/>
    <w:rsid w:val="00B34C46"/>
    <w:rsid w:val="00B3569A"/>
    <w:rsid w:val="00B35A1F"/>
    <w:rsid w:val="00B377A6"/>
    <w:rsid w:val="00B37AA8"/>
    <w:rsid w:val="00B37F3E"/>
    <w:rsid w:val="00B401D7"/>
    <w:rsid w:val="00B40CAF"/>
    <w:rsid w:val="00B4128B"/>
    <w:rsid w:val="00B42874"/>
    <w:rsid w:val="00B42DCD"/>
    <w:rsid w:val="00B42F29"/>
    <w:rsid w:val="00B435C5"/>
    <w:rsid w:val="00B435FE"/>
    <w:rsid w:val="00B43C11"/>
    <w:rsid w:val="00B43CEC"/>
    <w:rsid w:val="00B455F4"/>
    <w:rsid w:val="00B465C0"/>
    <w:rsid w:val="00B46A4D"/>
    <w:rsid w:val="00B46B76"/>
    <w:rsid w:val="00B476DD"/>
    <w:rsid w:val="00B5050A"/>
    <w:rsid w:val="00B505B6"/>
    <w:rsid w:val="00B52095"/>
    <w:rsid w:val="00B520E7"/>
    <w:rsid w:val="00B52413"/>
    <w:rsid w:val="00B52AEC"/>
    <w:rsid w:val="00B53362"/>
    <w:rsid w:val="00B545D8"/>
    <w:rsid w:val="00B54600"/>
    <w:rsid w:val="00B55509"/>
    <w:rsid w:val="00B556A9"/>
    <w:rsid w:val="00B56417"/>
    <w:rsid w:val="00B60A4C"/>
    <w:rsid w:val="00B62D33"/>
    <w:rsid w:val="00B62DFD"/>
    <w:rsid w:val="00B63794"/>
    <w:rsid w:val="00B64383"/>
    <w:rsid w:val="00B6458D"/>
    <w:rsid w:val="00B66D27"/>
    <w:rsid w:val="00B66DCF"/>
    <w:rsid w:val="00B67430"/>
    <w:rsid w:val="00B678AC"/>
    <w:rsid w:val="00B67909"/>
    <w:rsid w:val="00B71F18"/>
    <w:rsid w:val="00B71FB5"/>
    <w:rsid w:val="00B72695"/>
    <w:rsid w:val="00B726AC"/>
    <w:rsid w:val="00B72BB3"/>
    <w:rsid w:val="00B73C0F"/>
    <w:rsid w:val="00B73DF3"/>
    <w:rsid w:val="00B74BDB"/>
    <w:rsid w:val="00B74DBD"/>
    <w:rsid w:val="00B75530"/>
    <w:rsid w:val="00B75AAB"/>
    <w:rsid w:val="00B77611"/>
    <w:rsid w:val="00B8064C"/>
    <w:rsid w:val="00B80797"/>
    <w:rsid w:val="00B8171B"/>
    <w:rsid w:val="00B81B00"/>
    <w:rsid w:val="00B82748"/>
    <w:rsid w:val="00B838C3"/>
    <w:rsid w:val="00B83D48"/>
    <w:rsid w:val="00B84B0D"/>
    <w:rsid w:val="00B84F7D"/>
    <w:rsid w:val="00B85295"/>
    <w:rsid w:val="00B85CD2"/>
    <w:rsid w:val="00B85FA0"/>
    <w:rsid w:val="00B862AC"/>
    <w:rsid w:val="00B87AFD"/>
    <w:rsid w:val="00B90073"/>
    <w:rsid w:val="00B905DC"/>
    <w:rsid w:val="00B91046"/>
    <w:rsid w:val="00B91189"/>
    <w:rsid w:val="00B91208"/>
    <w:rsid w:val="00B91CE3"/>
    <w:rsid w:val="00B92A9F"/>
    <w:rsid w:val="00B94798"/>
    <w:rsid w:val="00B952B4"/>
    <w:rsid w:val="00B95430"/>
    <w:rsid w:val="00B95506"/>
    <w:rsid w:val="00B95787"/>
    <w:rsid w:val="00BA035D"/>
    <w:rsid w:val="00BA05E7"/>
    <w:rsid w:val="00BA0864"/>
    <w:rsid w:val="00BA17CD"/>
    <w:rsid w:val="00BA231A"/>
    <w:rsid w:val="00BA3154"/>
    <w:rsid w:val="00BA3858"/>
    <w:rsid w:val="00BA3ADF"/>
    <w:rsid w:val="00BA3E2B"/>
    <w:rsid w:val="00BA5664"/>
    <w:rsid w:val="00BA5AB8"/>
    <w:rsid w:val="00BA5BC0"/>
    <w:rsid w:val="00BB06BD"/>
    <w:rsid w:val="00BB0DAD"/>
    <w:rsid w:val="00BB2E1D"/>
    <w:rsid w:val="00BB38F3"/>
    <w:rsid w:val="00BB3A03"/>
    <w:rsid w:val="00BB3AFC"/>
    <w:rsid w:val="00BB3F9A"/>
    <w:rsid w:val="00BB430C"/>
    <w:rsid w:val="00BB4627"/>
    <w:rsid w:val="00BB61FB"/>
    <w:rsid w:val="00BB7460"/>
    <w:rsid w:val="00BB7901"/>
    <w:rsid w:val="00BC0F69"/>
    <w:rsid w:val="00BC2BE6"/>
    <w:rsid w:val="00BC414C"/>
    <w:rsid w:val="00BC5252"/>
    <w:rsid w:val="00BC54B9"/>
    <w:rsid w:val="00BC558A"/>
    <w:rsid w:val="00BC5699"/>
    <w:rsid w:val="00BC63C7"/>
    <w:rsid w:val="00BC685D"/>
    <w:rsid w:val="00BC6B9F"/>
    <w:rsid w:val="00BC6E39"/>
    <w:rsid w:val="00BD00CA"/>
    <w:rsid w:val="00BD04F4"/>
    <w:rsid w:val="00BD08E4"/>
    <w:rsid w:val="00BD138C"/>
    <w:rsid w:val="00BD26B2"/>
    <w:rsid w:val="00BD36E4"/>
    <w:rsid w:val="00BD3815"/>
    <w:rsid w:val="00BD3F10"/>
    <w:rsid w:val="00BD4A88"/>
    <w:rsid w:val="00BD4B39"/>
    <w:rsid w:val="00BD4E6F"/>
    <w:rsid w:val="00BD53D9"/>
    <w:rsid w:val="00BD66C0"/>
    <w:rsid w:val="00BD678A"/>
    <w:rsid w:val="00BD69DA"/>
    <w:rsid w:val="00BD6CE7"/>
    <w:rsid w:val="00BE1315"/>
    <w:rsid w:val="00BE324A"/>
    <w:rsid w:val="00BE3D21"/>
    <w:rsid w:val="00BE3D8C"/>
    <w:rsid w:val="00BE509F"/>
    <w:rsid w:val="00BE5B13"/>
    <w:rsid w:val="00BE5CA8"/>
    <w:rsid w:val="00BE6108"/>
    <w:rsid w:val="00BF0A24"/>
    <w:rsid w:val="00BF0E2F"/>
    <w:rsid w:val="00BF0FE7"/>
    <w:rsid w:val="00BF32C3"/>
    <w:rsid w:val="00BF3763"/>
    <w:rsid w:val="00BF3913"/>
    <w:rsid w:val="00BF39AF"/>
    <w:rsid w:val="00BF57CF"/>
    <w:rsid w:val="00BF595D"/>
    <w:rsid w:val="00BF65CA"/>
    <w:rsid w:val="00BF68A2"/>
    <w:rsid w:val="00BF6D82"/>
    <w:rsid w:val="00BF7284"/>
    <w:rsid w:val="00C003F7"/>
    <w:rsid w:val="00C00E59"/>
    <w:rsid w:val="00C013A6"/>
    <w:rsid w:val="00C02362"/>
    <w:rsid w:val="00C028D1"/>
    <w:rsid w:val="00C02C1F"/>
    <w:rsid w:val="00C030C4"/>
    <w:rsid w:val="00C04B6C"/>
    <w:rsid w:val="00C05014"/>
    <w:rsid w:val="00C0610F"/>
    <w:rsid w:val="00C0683A"/>
    <w:rsid w:val="00C070EE"/>
    <w:rsid w:val="00C100E4"/>
    <w:rsid w:val="00C10837"/>
    <w:rsid w:val="00C108C5"/>
    <w:rsid w:val="00C10F42"/>
    <w:rsid w:val="00C11DCB"/>
    <w:rsid w:val="00C13160"/>
    <w:rsid w:val="00C13C0F"/>
    <w:rsid w:val="00C13C3B"/>
    <w:rsid w:val="00C150AD"/>
    <w:rsid w:val="00C160E5"/>
    <w:rsid w:val="00C16241"/>
    <w:rsid w:val="00C16C59"/>
    <w:rsid w:val="00C20C35"/>
    <w:rsid w:val="00C20C68"/>
    <w:rsid w:val="00C21097"/>
    <w:rsid w:val="00C21DD4"/>
    <w:rsid w:val="00C221BC"/>
    <w:rsid w:val="00C226E2"/>
    <w:rsid w:val="00C237E5"/>
    <w:rsid w:val="00C244D4"/>
    <w:rsid w:val="00C2493A"/>
    <w:rsid w:val="00C24E91"/>
    <w:rsid w:val="00C25492"/>
    <w:rsid w:val="00C263FA"/>
    <w:rsid w:val="00C26445"/>
    <w:rsid w:val="00C26F46"/>
    <w:rsid w:val="00C2755C"/>
    <w:rsid w:val="00C30321"/>
    <w:rsid w:val="00C3079D"/>
    <w:rsid w:val="00C3151B"/>
    <w:rsid w:val="00C337C5"/>
    <w:rsid w:val="00C338C4"/>
    <w:rsid w:val="00C33941"/>
    <w:rsid w:val="00C342BD"/>
    <w:rsid w:val="00C35328"/>
    <w:rsid w:val="00C3576B"/>
    <w:rsid w:val="00C35864"/>
    <w:rsid w:val="00C35BFD"/>
    <w:rsid w:val="00C3641F"/>
    <w:rsid w:val="00C36902"/>
    <w:rsid w:val="00C37065"/>
    <w:rsid w:val="00C374BF"/>
    <w:rsid w:val="00C40066"/>
    <w:rsid w:val="00C4049F"/>
    <w:rsid w:val="00C40844"/>
    <w:rsid w:val="00C42963"/>
    <w:rsid w:val="00C4364E"/>
    <w:rsid w:val="00C445A1"/>
    <w:rsid w:val="00C44C47"/>
    <w:rsid w:val="00C4501F"/>
    <w:rsid w:val="00C4529C"/>
    <w:rsid w:val="00C4690C"/>
    <w:rsid w:val="00C46A41"/>
    <w:rsid w:val="00C47B94"/>
    <w:rsid w:val="00C50DF4"/>
    <w:rsid w:val="00C517AC"/>
    <w:rsid w:val="00C517B4"/>
    <w:rsid w:val="00C5210E"/>
    <w:rsid w:val="00C52A50"/>
    <w:rsid w:val="00C52B04"/>
    <w:rsid w:val="00C53204"/>
    <w:rsid w:val="00C53D67"/>
    <w:rsid w:val="00C560C2"/>
    <w:rsid w:val="00C561A5"/>
    <w:rsid w:val="00C561E4"/>
    <w:rsid w:val="00C57A7B"/>
    <w:rsid w:val="00C60333"/>
    <w:rsid w:val="00C60683"/>
    <w:rsid w:val="00C60DEB"/>
    <w:rsid w:val="00C62069"/>
    <w:rsid w:val="00C62B1E"/>
    <w:rsid w:val="00C634AB"/>
    <w:rsid w:val="00C65498"/>
    <w:rsid w:val="00C658C1"/>
    <w:rsid w:val="00C66C41"/>
    <w:rsid w:val="00C66C4E"/>
    <w:rsid w:val="00C66FDF"/>
    <w:rsid w:val="00C675C6"/>
    <w:rsid w:val="00C67C08"/>
    <w:rsid w:val="00C70454"/>
    <w:rsid w:val="00C704C6"/>
    <w:rsid w:val="00C7103A"/>
    <w:rsid w:val="00C7150A"/>
    <w:rsid w:val="00C72ABB"/>
    <w:rsid w:val="00C7382A"/>
    <w:rsid w:val="00C75787"/>
    <w:rsid w:val="00C757C6"/>
    <w:rsid w:val="00C75DAF"/>
    <w:rsid w:val="00C77DF0"/>
    <w:rsid w:val="00C804B1"/>
    <w:rsid w:val="00C82274"/>
    <w:rsid w:val="00C83861"/>
    <w:rsid w:val="00C83867"/>
    <w:rsid w:val="00C83A0F"/>
    <w:rsid w:val="00C8470F"/>
    <w:rsid w:val="00C85F6C"/>
    <w:rsid w:val="00C869BB"/>
    <w:rsid w:val="00C87206"/>
    <w:rsid w:val="00C87F16"/>
    <w:rsid w:val="00C9022B"/>
    <w:rsid w:val="00C924D9"/>
    <w:rsid w:val="00C92776"/>
    <w:rsid w:val="00C92DC7"/>
    <w:rsid w:val="00C93503"/>
    <w:rsid w:val="00C93D53"/>
    <w:rsid w:val="00C95A07"/>
    <w:rsid w:val="00C97323"/>
    <w:rsid w:val="00C9735D"/>
    <w:rsid w:val="00C97663"/>
    <w:rsid w:val="00CA06B5"/>
    <w:rsid w:val="00CA0A64"/>
    <w:rsid w:val="00CA0BED"/>
    <w:rsid w:val="00CA0E5E"/>
    <w:rsid w:val="00CA1062"/>
    <w:rsid w:val="00CA14F3"/>
    <w:rsid w:val="00CA4C8B"/>
    <w:rsid w:val="00CA6233"/>
    <w:rsid w:val="00CA6303"/>
    <w:rsid w:val="00CA6D5C"/>
    <w:rsid w:val="00CA7E5F"/>
    <w:rsid w:val="00CB0412"/>
    <w:rsid w:val="00CB067C"/>
    <w:rsid w:val="00CB0EF7"/>
    <w:rsid w:val="00CB14D4"/>
    <w:rsid w:val="00CB2F1D"/>
    <w:rsid w:val="00CB302B"/>
    <w:rsid w:val="00CB34B4"/>
    <w:rsid w:val="00CB4687"/>
    <w:rsid w:val="00CB602C"/>
    <w:rsid w:val="00CB69C6"/>
    <w:rsid w:val="00CB6F24"/>
    <w:rsid w:val="00CB7EEB"/>
    <w:rsid w:val="00CC0974"/>
    <w:rsid w:val="00CC1A9C"/>
    <w:rsid w:val="00CC1B34"/>
    <w:rsid w:val="00CC1E97"/>
    <w:rsid w:val="00CC36BF"/>
    <w:rsid w:val="00CC3C1D"/>
    <w:rsid w:val="00CC4817"/>
    <w:rsid w:val="00CC5A15"/>
    <w:rsid w:val="00CC6018"/>
    <w:rsid w:val="00CC637D"/>
    <w:rsid w:val="00CC65BE"/>
    <w:rsid w:val="00CC7128"/>
    <w:rsid w:val="00CC7A51"/>
    <w:rsid w:val="00CD081A"/>
    <w:rsid w:val="00CD0C99"/>
    <w:rsid w:val="00CD0FFA"/>
    <w:rsid w:val="00CD1297"/>
    <w:rsid w:val="00CD40BE"/>
    <w:rsid w:val="00CD49FF"/>
    <w:rsid w:val="00CD4A8E"/>
    <w:rsid w:val="00CD4AAD"/>
    <w:rsid w:val="00CD4FD5"/>
    <w:rsid w:val="00CD501C"/>
    <w:rsid w:val="00CD7331"/>
    <w:rsid w:val="00CD779D"/>
    <w:rsid w:val="00CD7CF4"/>
    <w:rsid w:val="00CE08D5"/>
    <w:rsid w:val="00CE08EE"/>
    <w:rsid w:val="00CE0DD8"/>
    <w:rsid w:val="00CE103C"/>
    <w:rsid w:val="00CE1C89"/>
    <w:rsid w:val="00CE44DD"/>
    <w:rsid w:val="00CE502F"/>
    <w:rsid w:val="00CE586C"/>
    <w:rsid w:val="00CE60C1"/>
    <w:rsid w:val="00CE60CD"/>
    <w:rsid w:val="00CE7386"/>
    <w:rsid w:val="00CE77B1"/>
    <w:rsid w:val="00CE7FAB"/>
    <w:rsid w:val="00CF12C4"/>
    <w:rsid w:val="00CF4E76"/>
    <w:rsid w:val="00CF6025"/>
    <w:rsid w:val="00CF701D"/>
    <w:rsid w:val="00D0018C"/>
    <w:rsid w:val="00D02D9B"/>
    <w:rsid w:val="00D03580"/>
    <w:rsid w:val="00D0379F"/>
    <w:rsid w:val="00D04693"/>
    <w:rsid w:val="00D0512F"/>
    <w:rsid w:val="00D05319"/>
    <w:rsid w:val="00D0567B"/>
    <w:rsid w:val="00D066EB"/>
    <w:rsid w:val="00D06717"/>
    <w:rsid w:val="00D06A82"/>
    <w:rsid w:val="00D06BC0"/>
    <w:rsid w:val="00D11BFB"/>
    <w:rsid w:val="00D12020"/>
    <w:rsid w:val="00D121B9"/>
    <w:rsid w:val="00D1349D"/>
    <w:rsid w:val="00D13522"/>
    <w:rsid w:val="00D144DD"/>
    <w:rsid w:val="00D148F2"/>
    <w:rsid w:val="00D14A5F"/>
    <w:rsid w:val="00D15147"/>
    <w:rsid w:val="00D157A1"/>
    <w:rsid w:val="00D16022"/>
    <w:rsid w:val="00D16219"/>
    <w:rsid w:val="00D1733F"/>
    <w:rsid w:val="00D203AA"/>
    <w:rsid w:val="00D2075E"/>
    <w:rsid w:val="00D21AC4"/>
    <w:rsid w:val="00D21E8B"/>
    <w:rsid w:val="00D22AE6"/>
    <w:rsid w:val="00D263FE"/>
    <w:rsid w:val="00D269EF"/>
    <w:rsid w:val="00D27168"/>
    <w:rsid w:val="00D27416"/>
    <w:rsid w:val="00D27598"/>
    <w:rsid w:val="00D27F53"/>
    <w:rsid w:val="00D3055E"/>
    <w:rsid w:val="00D306A6"/>
    <w:rsid w:val="00D30B3A"/>
    <w:rsid w:val="00D30DC6"/>
    <w:rsid w:val="00D33333"/>
    <w:rsid w:val="00D33403"/>
    <w:rsid w:val="00D335F0"/>
    <w:rsid w:val="00D34795"/>
    <w:rsid w:val="00D34809"/>
    <w:rsid w:val="00D34E84"/>
    <w:rsid w:val="00D357F8"/>
    <w:rsid w:val="00D359D7"/>
    <w:rsid w:val="00D414D7"/>
    <w:rsid w:val="00D4371F"/>
    <w:rsid w:val="00D44233"/>
    <w:rsid w:val="00D45059"/>
    <w:rsid w:val="00D45C75"/>
    <w:rsid w:val="00D46858"/>
    <w:rsid w:val="00D469A5"/>
    <w:rsid w:val="00D4787D"/>
    <w:rsid w:val="00D47C95"/>
    <w:rsid w:val="00D47F18"/>
    <w:rsid w:val="00D50F8E"/>
    <w:rsid w:val="00D50FFC"/>
    <w:rsid w:val="00D512BA"/>
    <w:rsid w:val="00D5185C"/>
    <w:rsid w:val="00D51A2B"/>
    <w:rsid w:val="00D51CBA"/>
    <w:rsid w:val="00D51D2D"/>
    <w:rsid w:val="00D53B64"/>
    <w:rsid w:val="00D541C5"/>
    <w:rsid w:val="00D552C5"/>
    <w:rsid w:val="00D5568F"/>
    <w:rsid w:val="00D559CF"/>
    <w:rsid w:val="00D56ABF"/>
    <w:rsid w:val="00D571AA"/>
    <w:rsid w:val="00D6026B"/>
    <w:rsid w:val="00D60591"/>
    <w:rsid w:val="00D6192A"/>
    <w:rsid w:val="00D61A3E"/>
    <w:rsid w:val="00D64816"/>
    <w:rsid w:val="00D6495B"/>
    <w:rsid w:val="00D65AD9"/>
    <w:rsid w:val="00D66F3C"/>
    <w:rsid w:val="00D70C54"/>
    <w:rsid w:val="00D72B25"/>
    <w:rsid w:val="00D72C6C"/>
    <w:rsid w:val="00D7380A"/>
    <w:rsid w:val="00D73E5F"/>
    <w:rsid w:val="00D745E3"/>
    <w:rsid w:val="00D74706"/>
    <w:rsid w:val="00D7797E"/>
    <w:rsid w:val="00D804DF"/>
    <w:rsid w:val="00D80CA4"/>
    <w:rsid w:val="00D8195E"/>
    <w:rsid w:val="00D81D2F"/>
    <w:rsid w:val="00D81F83"/>
    <w:rsid w:val="00D827CA"/>
    <w:rsid w:val="00D8331F"/>
    <w:rsid w:val="00D8332D"/>
    <w:rsid w:val="00D84617"/>
    <w:rsid w:val="00D84B1E"/>
    <w:rsid w:val="00D858EC"/>
    <w:rsid w:val="00D862C8"/>
    <w:rsid w:val="00D87E94"/>
    <w:rsid w:val="00D90707"/>
    <w:rsid w:val="00D90AB4"/>
    <w:rsid w:val="00D90E2A"/>
    <w:rsid w:val="00D918EC"/>
    <w:rsid w:val="00D92234"/>
    <w:rsid w:val="00D929D2"/>
    <w:rsid w:val="00D94773"/>
    <w:rsid w:val="00D95CA9"/>
    <w:rsid w:val="00D96002"/>
    <w:rsid w:val="00D9676F"/>
    <w:rsid w:val="00D970BF"/>
    <w:rsid w:val="00D97434"/>
    <w:rsid w:val="00D9748B"/>
    <w:rsid w:val="00D97F5B"/>
    <w:rsid w:val="00DA0D98"/>
    <w:rsid w:val="00DA0F7F"/>
    <w:rsid w:val="00DA1769"/>
    <w:rsid w:val="00DA1E04"/>
    <w:rsid w:val="00DA36AF"/>
    <w:rsid w:val="00DA3795"/>
    <w:rsid w:val="00DA3A09"/>
    <w:rsid w:val="00DA4873"/>
    <w:rsid w:val="00DA4A89"/>
    <w:rsid w:val="00DA4F0A"/>
    <w:rsid w:val="00DA64E4"/>
    <w:rsid w:val="00DA7A08"/>
    <w:rsid w:val="00DB1712"/>
    <w:rsid w:val="00DB1E4E"/>
    <w:rsid w:val="00DB2507"/>
    <w:rsid w:val="00DB3A75"/>
    <w:rsid w:val="00DB473F"/>
    <w:rsid w:val="00DB4A93"/>
    <w:rsid w:val="00DB4AB3"/>
    <w:rsid w:val="00DB5151"/>
    <w:rsid w:val="00DB534B"/>
    <w:rsid w:val="00DB5BC7"/>
    <w:rsid w:val="00DB605E"/>
    <w:rsid w:val="00DB685A"/>
    <w:rsid w:val="00DB6BD9"/>
    <w:rsid w:val="00DB722F"/>
    <w:rsid w:val="00DB7775"/>
    <w:rsid w:val="00DB7DB0"/>
    <w:rsid w:val="00DC053D"/>
    <w:rsid w:val="00DC15C4"/>
    <w:rsid w:val="00DC2367"/>
    <w:rsid w:val="00DC27C5"/>
    <w:rsid w:val="00DC3344"/>
    <w:rsid w:val="00DC53FD"/>
    <w:rsid w:val="00DC5759"/>
    <w:rsid w:val="00DC575B"/>
    <w:rsid w:val="00DC5B2B"/>
    <w:rsid w:val="00DC7137"/>
    <w:rsid w:val="00DC728F"/>
    <w:rsid w:val="00DD0157"/>
    <w:rsid w:val="00DD0473"/>
    <w:rsid w:val="00DD1202"/>
    <w:rsid w:val="00DD245F"/>
    <w:rsid w:val="00DD3F10"/>
    <w:rsid w:val="00DD416F"/>
    <w:rsid w:val="00DD52FB"/>
    <w:rsid w:val="00DD6C19"/>
    <w:rsid w:val="00DE0AC7"/>
    <w:rsid w:val="00DE2277"/>
    <w:rsid w:val="00DE24EA"/>
    <w:rsid w:val="00DE27F4"/>
    <w:rsid w:val="00DE38C3"/>
    <w:rsid w:val="00DE39AA"/>
    <w:rsid w:val="00DE3FBA"/>
    <w:rsid w:val="00DE4EF9"/>
    <w:rsid w:val="00DE5634"/>
    <w:rsid w:val="00DE6144"/>
    <w:rsid w:val="00DE63C0"/>
    <w:rsid w:val="00DE71D2"/>
    <w:rsid w:val="00DF0417"/>
    <w:rsid w:val="00DF1B80"/>
    <w:rsid w:val="00DF2340"/>
    <w:rsid w:val="00DF2405"/>
    <w:rsid w:val="00DF24F5"/>
    <w:rsid w:val="00DF2776"/>
    <w:rsid w:val="00DF27F2"/>
    <w:rsid w:val="00DF2E94"/>
    <w:rsid w:val="00DF3090"/>
    <w:rsid w:val="00DF4AA3"/>
    <w:rsid w:val="00DF5653"/>
    <w:rsid w:val="00DF5BEB"/>
    <w:rsid w:val="00DF6A5B"/>
    <w:rsid w:val="00DF782D"/>
    <w:rsid w:val="00DF7E0F"/>
    <w:rsid w:val="00DF7E56"/>
    <w:rsid w:val="00E01AB9"/>
    <w:rsid w:val="00E04270"/>
    <w:rsid w:val="00E046E1"/>
    <w:rsid w:val="00E04FB6"/>
    <w:rsid w:val="00E0505C"/>
    <w:rsid w:val="00E06359"/>
    <w:rsid w:val="00E06FE8"/>
    <w:rsid w:val="00E10234"/>
    <w:rsid w:val="00E112BF"/>
    <w:rsid w:val="00E14D53"/>
    <w:rsid w:val="00E1565A"/>
    <w:rsid w:val="00E15A34"/>
    <w:rsid w:val="00E20099"/>
    <w:rsid w:val="00E20154"/>
    <w:rsid w:val="00E201B5"/>
    <w:rsid w:val="00E20830"/>
    <w:rsid w:val="00E228A7"/>
    <w:rsid w:val="00E22E4B"/>
    <w:rsid w:val="00E23B09"/>
    <w:rsid w:val="00E25F34"/>
    <w:rsid w:val="00E2626F"/>
    <w:rsid w:val="00E26945"/>
    <w:rsid w:val="00E2782C"/>
    <w:rsid w:val="00E302C9"/>
    <w:rsid w:val="00E302F0"/>
    <w:rsid w:val="00E30BDE"/>
    <w:rsid w:val="00E3170F"/>
    <w:rsid w:val="00E31A45"/>
    <w:rsid w:val="00E31C28"/>
    <w:rsid w:val="00E31CBE"/>
    <w:rsid w:val="00E3207C"/>
    <w:rsid w:val="00E3241E"/>
    <w:rsid w:val="00E324E2"/>
    <w:rsid w:val="00E32F23"/>
    <w:rsid w:val="00E3361F"/>
    <w:rsid w:val="00E341A3"/>
    <w:rsid w:val="00E35BB8"/>
    <w:rsid w:val="00E36F87"/>
    <w:rsid w:val="00E37422"/>
    <w:rsid w:val="00E37E64"/>
    <w:rsid w:val="00E402CC"/>
    <w:rsid w:val="00E40FB3"/>
    <w:rsid w:val="00E411FA"/>
    <w:rsid w:val="00E42980"/>
    <w:rsid w:val="00E43BE4"/>
    <w:rsid w:val="00E43BE9"/>
    <w:rsid w:val="00E44F70"/>
    <w:rsid w:val="00E451E1"/>
    <w:rsid w:val="00E455C5"/>
    <w:rsid w:val="00E45729"/>
    <w:rsid w:val="00E46677"/>
    <w:rsid w:val="00E4755F"/>
    <w:rsid w:val="00E47BE6"/>
    <w:rsid w:val="00E523A5"/>
    <w:rsid w:val="00E529BC"/>
    <w:rsid w:val="00E53924"/>
    <w:rsid w:val="00E53CA6"/>
    <w:rsid w:val="00E56172"/>
    <w:rsid w:val="00E60984"/>
    <w:rsid w:val="00E61A48"/>
    <w:rsid w:val="00E6371C"/>
    <w:rsid w:val="00E642BB"/>
    <w:rsid w:val="00E64459"/>
    <w:rsid w:val="00E645D5"/>
    <w:rsid w:val="00E65242"/>
    <w:rsid w:val="00E65659"/>
    <w:rsid w:val="00E65BA6"/>
    <w:rsid w:val="00E65DD0"/>
    <w:rsid w:val="00E66D54"/>
    <w:rsid w:val="00E70663"/>
    <w:rsid w:val="00E70EB2"/>
    <w:rsid w:val="00E7118A"/>
    <w:rsid w:val="00E717FA"/>
    <w:rsid w:val="00E71824"/>
    <w:rsid w:val="00E72260"/>
    <w:rsid w:val="00E72424"/>
    <w:rsid w:val="00E72514"/>
    <w:rsid w:val="00E731FF"/>
    <w:rsid w:val="00E73947"/>
    <w:rsid w:val="00E73B8F"/>
    <w:rsid w:val="00E73D02"/>
    <w:rsid w:val="00E754F7"/>
    <w:rsid w:val="00E76313"/>
    <w:rsid w:val="00E763CF"/>
    <w:rsid w:val="00E76D9C"/>
    <w:rsid w:val="00E7711B"/>
    <w:rsid w:val="00E77911"/>
    <w:rsid w:val="00E77959"/>
    <w:rsid w:val="00E77B31"/>
    <w:rsid w:val="00E8019C"/>
    <w:rsid w:val="00E825BE"/>
    <w:rsid w:val="00E831D9"/>
    <w:rsid w:val="00E8399C"/>
    <w:rsid w:val="00E83B16"/>
    <w:rsid w:val="00E84B3A"/>
    <w:rsid w:val="00E8600B"/>
    <w:rsid w:val="00E86520"/>
    <w:rsid w:val="00E875DF"/>
    <w:rsid w:val="00E87DE0"/>
    <w:rsid w:val="00E909CB"/>
    <w:rsid w:val="00E92552"/>
    <w:rsid w:val="00E951B8"/>
    <w:rsid w:val="00E95FBE"/>
    <w:rsid w:val="00E96300"/>
    <w:rsid w:val="00E96A34"/>
    <w:rsid w:val="00EA26F1"/>
    <w:rsid w:val="00EA3E43"/>
    <w:rsid w:val="00EA451C"/>
    <w:rsid w:val="00EA665B"/>
    <w:rsid w:val="00EA6925"/>
    <w:rsid w:val="00EA77DA"/>
    <w:rsid w:val="00EA7992"/>
    <w:rsid w:val="00EB07C2"/>
    <w:rsid w:val="00EB0AA1"/>
    <w:rsid w:val="00EB0D03"/>
    <w:rsid w:val="00EB127D"/>
    <w:rsid w:val="00EB187D"/>
    <w:rsid w:val="00EB1D1A"/>
    <w:rsid w:val="00EB255F"/>
    <w:rsid w:val="00EB256E"/>
    <w:rsid w:val="00EB28D7"/>
    <w:rsid w:val="00EB2B29"/>
    <w:rsid w:val="00EB3FEF"/>
    <w:rsid w:val="00EB400F"/>
    <w:rsid w:val="00EB58CF"/>
    <w:rsid w:val="00EB6599"/>
    <w:rsid w:val="00EB6A5B"/>
    <w:rsid w:val="00EB6AE2"/>
    <w:rsid w:val="00EC02B7"/>
    <w:rsid w:val="00EC0353"/>
    <w:rsid w:val="00EC09F3"/>
    <w:rsid w:val="00EC155F"/>
    <w:rsid w:val="00EC249F"/>
    <w:rsid w:val="00EC4857"/>
    <w:rsid w:val="00EC5E0E"/>
    <w:rsid w:val="00EC64AB"/>
    <w:rsid w:val="00EC6ECE"/>
    <w:rsid w:val="00EC6F2A"/>
    <w:rsid w:val="00EC72FB"/>
    <w:rsid w:val="00EC7E42"/>
    <w:rsid w:val="00ED08EB"/>
    <w:rsid w:val="00ED1157"/>
    <w:rsid w:val="00ED11D5"/>
    <w:rsid w:val="00ED179A"/>
    <w:rsid w:val="00ED1ADD"/>
    <w:rsid w:val="00ED410E"/>
    <w:rsid w:val="00ED5FF5"/>
    <w:rsid w:val="00ED77C4"/>
    <w:rsid w:val="00ED7912"/>
    <w:rsid w:val="00EE0E01"/>
    <w:rsid w:val="00EE1D2E"/>
    <w:rsid w:val="00EE31DB"/>
    <w:rsid w:val="00EE3619"/>
    <w:rsid w:val="00EE3AEA"/>
    <w:rsid w:val="00EE4DA4"/>
    <w:rsid w:val="00EE547B"/>
    <w:rsid w:val="00EE62EF"/>
    <w:rsid w:val="00EE734B"/>
    <w:rsid w:val="00EE7917"/>
    <w:rsid w:val="00EE7D9B"/>
    <w:rsid w:val="00EF1211"/>
    <w:rsid w:val="00EF1C43"/>
    <w:rsid w:val="00EF2CAE"/>
    <w:rsid w:val="00EF50BB"/>
    <w:rsid w:val="00EF5C89"/>
    <w:rsid w:val="00EF5FE5"/>
    <w:rsid w:val="00EF6DAB"/>
    <w:rsid w:val="00F0037A"/>
    <w:rsid w:val="00F012EF"/>
    <w:rsid w:val="00F024B2"/>
    <w:rsid w:val="00F033AE"/>
    <w:rsid w:val="00F03FF2"/>
    <w:rsid w:val="00F04CEF"/>
    <w:rsid w:val="00F0527D"/>
    <w:rsid w:val="00F05B6C"/>
    <w:rsid w:val="00F060DA"/>
    <w:rsid w:val="00F066E4"/>
    <w:rsid w:val="00F06D10"/>
    <w:rsid w:val="00F1383C"/>
    <w:rsid w:val="00F13F43"/>
    <w:rsid w:val="00F15BA9"/>
    <w:rsid w:val="00F166A4"/>
    <w:rsid w:val="00F16764"/>
    <w:rsid w:val="00F16B85"/>
    <w:rsid w:val="00F17408"/>
    <w:rsid w:val="00F17428"/>
    <w:rsid w:val="00F17836"/>
    <w:rsid w:val="00F2014F"/>
    <w:rsid w:val="00F20EDC"/>
    <w:rsid w:val="00F23BBE"/>
    <w:rsid w:val="00F23F36"/>
    <w:rsid w:val="00F275C9"/>
    <w:rsid w:val="00F3138E"/>
    <w:rsid w:val="00F316ED"/>
    <w:rsid w:val="00F31AC0"/>
    <w:rsid w:val="00F328C0"/>
    <w:rsid w:val="00F32F76"/>
    <w:rsid w:val="00F33765"/>
    <w:rsid w:val="00F3385A"/>
    <w:rsid w:val="00F33B0D"/>
    <w:rsid w:val="00F34269"/>
    <w:rsid w:val="00F3484E"/>
    <w:rsid w:val="00F358E6"/>
    <w:rsid w:val="00F35BFF"/>
    <w:rsid w:val="00F36031"/>
    <w:rsid w:val="00F366AB"/>
    <w:rsid w:val="00F373B7"/>
    <w:rsid w:val="00F37459"/>
    <w:rsid w:val="00F3762D"/>
    <w:rsid w:val="00F37F38"/>
    <w:rsid w:val="00F40611"/>
    <w:rsid w:val="00F40BAB"/>
    <w:rsid w:val="00F40E2B"/>
    <w:rsid w:val="00F42485"/>
    <w:rsid w:val="00F42CDE"/>
    <w:rsid w:val="00F45114"/>
    <w:rsid w:val="00F4521A"/>
    <w:rsid w:val="00F4563C"/>
    <w:rsid w:val="00F45CEC"/>
    <w:rsid w:val="00F461C9"/>
    <w:rsid w:val="00F46EDA"/>
    <w:rsid w:val="00F476BA"/>
    <w:rsid w:val="00F51195"/>
    <w:rsid w:val="00F51CA2"/>
    <w:rsid w:val="00F528BA"/>
    <w:rsid w:val="00F528D3"/>
    <w:rsid w:val="00F53684"/>
    <w:rsid w:val="00F541FD"/>
    <w:rsid w:val="00F549DB"/>
    <w:rsid w:val="00F567D1"/>
    <w:rsid w:val="00F56949"/>
    <w:rsid w:val="00F57666"/>
    <w:rsid w:val="00F60233"/>
    <w:rsid w:val="00F60899"/>
    <w:rsid w:val="00F6099F"/>
    <w:rsid w:val="00F610A9"/>
    <w:rsid w:val="00F6119F"/>
    <w:rsid w:val="00F622AD"/>
    <w:rsid w:val="00F63B55"/>
    <w:rsid w:val="00F668E2"/>
    <w:rsid w:val="00F7012A"/>
    <w:rsid w:val="00F70617"/>
    <w:rsid w:val="00F70B2C"/>
    <w:rsid w:val="00F71703"/>
    <w:rsid w:val="00F71A61"/>
    <w:rsid w:val="00F7204D"/>
    <w:rsid w:val="00F72786"/>
    <w:rsid w:val="00F728BB"/>
    <w:rsid w:val="00F74257"/>
    <w:rsid w:val="00F746EF"/>
    <w:rsid w:val="00F753A4"/>
    <w:rsid w:val="00F754A3"/>
    <w:rsid w:val="00F75FD9"/>
    <w:rsid w:val="00F76ED1"/>
    <w:rsid w:val="00F77549"/>
    <w:rsid w:val="00F77ED9"/>
    <w:rsid w:val="00F8051E"/>
    <w:rsid w:val="00F810FF"/>
    <w:rsid w:val="00F81E15"/>
    <w:rsid w:val="00F81EED"/>
    <w:rsid w:val="00F82341"/>
    <w:rsid w:val="00F82588"/>
    <w:rsid w:val="00F83310"/>
    <w:rsid w:val="00F8373E"/>
    <w:rsid w:val="00F838CD"/>
    <w:rsid w:val="00F863C2"/>
    <w:rsid w:val="00F8658D"/>
    <w:rsid w:val="00F86E44"/>
    <w:rsid w:val="00F8782D"/>
    <w:rsid w:val="00F91AD2"/>
    <w:rsid w:val="00F92A85"/>
    <w:rsid w:val="00F939F8"/>
    <w:rsid w:val="00F93AF9"/>
    <w:rsid w:val="00F940F8"/>
    <w:rsid w:val="00F94F83"/>
    <w:rsid w:val="00F95054"/>
    <w:rsid w:val="00F9541C"/>
    <w:rsid w:val="00F96751"/>
    <w:rsid w:val="00F96AF1"/>
    <w:rsid w:val="00F96F4C"/>
    <w:rsid w:val="00F978F9"/>
    <w:rsid w:val="00F97C51"/>
    <w:rsid w:val="00F97F79"/>
    <w:rsid w:val="00FA0CC2"/>
    <w:rsid w:val="00FA1316"/>
    <w:rsid w:val="00FA26CE"/>
    <w:rsid w:val="00FA2DC5"/>
    <w:rsid w:val="00FA3063"/>
    <w:rsid w:val="00FA3B6B"/>
    <w:rsid w:val="00FA4994"/>
    <w:rsid w:val="00FA5103"/>
    <w:rsid w:val="00FA5861"/>
    <w:rsid w:val="00FA5AD6"/>
    <w:rsid w:val="00FB1049"/>
    <w:rsid w:val="00FB1EE2"/>
    <w:rsid w:val="00FB23C3"/>
    <w:rsid w:val="00FB2739"/>
    <w:rsid w:val="00FB3976"/>
    <w:rsid w:val="00FB50AF"/>
    <w:rsid w:val="00FB5421"/>
    <w:rsid w:val="00FB5E71"/>
    <w:rsid w:val="00FB6047"/>
    <w:rsid w:val="00FB7736"/>
    <w:rsid w:val="00FB7AD7"/>
    <w:rsid w:val="00FC13E7"/>
    <w:rsid w:val="00FC1F6C"/>
    <w:rsid w:val="00FC2CFE"/>
    <w:rsid w:val="00FC2E73"/>
    <w:rsid w:val="00FC42E7"/>
    <w:rsid w:val="00FC44EE"/>
    <w:rsid w:val="00FC4B20"/>
    <w:rsid w:val="00FC52A9"/>
    <w:rsid w:val="00FC5454"/>
    <w:rsid w:val="00FC6759"/>
    <w:rsid w:val="00FC7D95"/>
    <w:rsid w:val="00FD2162"/>
    <w:rsid w:val="00FD2AB4"/>
    <w:rsid w:val="00FD2ECC"/>
    <w:rsid w:val="00FD35B4"/>
    <w:rsid w:val="00FD38AB"/>
    <w:rsid w:val="00FD41B6"/>
    <w:rsid w:val="00FD539E"/>
    <w:rsid w:val="00FD5421"/>
    <w:rsid w:val="00FD6940"/>
    <w:rsid w:val="00FD75C8"/>
    <w:rsid w:val="00FE0D8B"/>
    <w:rsid w:val="00FE0E50"/>
    <w:rsid w:val="00FE10AF"/>
    <w:rsid w:val="00FE197C"/>
    <w:rsid w:val="00FE296B"/>
    <w:rsid w:val="00FE3421"/>
    <w:rsid w:val="00FE3D18"/>
    <w:rsid w:val="00FE4C46"/>
    <w:rsid w:val="00FE4CBA"/>
    <w:rsid w:val="00FE5054"/>
    <w:rsid w:val="00FE6014"/>
    <w:rsid w:val="00FE719A"/>
    <w:rsid w:val="00FE7A66"/>
    <w:rsid w:val="00FF1464"/>
    <w:rsid w:val="00FF19F1"/>
    <w:rsid w:val="00FF1D64"/>
    <w:rsid w:val="00FF2175"/>
    <w:rsid w:val="00FF22FB"/>
    <w:rsid w:val="00FF263B"/>
    <w:rsid w:val="00FF26B4"/>
    <w:rsid w:val="00FF35E8"/>
    <w:rsid w:val="00FF3CF6"/>
    <w:rsid w:val="00FF3E13"/>
    <w:rsid w:val="00FF4B5D"/>
    <w:rsid w:val="00FF4D8C"/>
    <w:rsid w:val="00FF589D"/>
    <w:rsid w:val="00FF5AE9"/>
    <w:rsid w:val="00FF7083"/>
    <w:rsid w:val="00FF7298"/>
    <w:rsid w:val="00FF7E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E959D3C"/>
  <w15:chartTrackingRefBased/>
  <w15:docId w15:val="{B9564F3E-ADEF-4342-86FF-4FEFAFEA57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3D8C"/>
  </w:style>
  <w:style w:type="paragraph" w:styleId="Heading1">
    <w:name w:val="heading 1"/>
    <w:basedOn w:val="Normal"/>
    <w:next w:val="Normal"/>
    <w:link w:val="Heading1Char"/>
    <w:uiPriority w:val="9"/>
    <w:qFormat/>
    <w:rsid w:val="008A3A08"/>
    <w:pPr>
      <w:keepNext/>
      <w:keepLines/>
      <w:numPr>
        <w:numId w:val="6"/>
      </w:numPr>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DF6A5B"/>
    <w:pPr>
      <w:keepNext/>
      <w:keepLines/>
      <w:numPr>
        <w:ilvl w:val="1"/>
        <w:numId w:val="6"/>
      </w:numPr>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CD4AAD"/>
    <w:pPr>
      <w:keepNext/>
      <w:keepLines/>
      <w:numPr>
        <w:ilvl w:val="2"/>
        <w:numId w:val="6"/>
      </w:numPr>
      <w:spacing w:before="40" w:after="0"/>
      <w:outlineLvl w:val="2"/>
    </w:pPr>
    <w:rPr>
      <w:rFonts w:eastAsiaTheme="majorEastAsia" w:cstheme="majorBidi"/>
      <w:b/>
      <w:color w:val="000000" w:themeColor="text1"/>
      <w:sz w:val="24"/>
      <w:szCs w:val="24"/>
    </w:rPr>
  </w:style>
  <w:style w:type="paragraph" w:styleId="Heading4">
    <w:name w:val="heading 4"/>
    <w:basedOn w:val="Normal"/>
    <w:next w:val="Normal"/>
    <w:link w:val="Heading4Char"/>
    <w:uiPriority w:val="9"/>
    <w:semiHidden/>
    <w:unhideWhenUsed/>
    <w:qFormat/>
    <w:rsid w:val="000E5B8F"/>
    <w:pPr>
      <w:keepNext/>
      <w:keepLines/>
      <w:numPr>
        <w:ilvl w:val="3"/>
        <w:numId w:val="6"/>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0E5B8F"/>
    <w:pPr>
      <w:keepNext/>
      <w:keepLines/>
      <w:numPr>
        <w:ilvl w:val="4"/>
        <w:numId w:val="6"/>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0E5B8F"/>
    <w:pPr>
      <w:keepNext/>
      <w:keepLines/>
      <w:numPr>
        <w:ilvl w:val="5"/>
        <w:numId w:val="6"/>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0E5B8F"/>
    <w:pPr>
      <w:keepNext/>
      <w:keepLines/>
      <w:numPr>
        <w:ilvl w:val="6"/>
        <w:numId w:val="6"/>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0E5B8F"/>
    <w:pPr>
      <w:keepNext/>
      <w:keepLines/>
      <w:numPr>
        <w:ilvl w:val="7"/>
        <w:numId w:val="6"/>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0E5B8F"/>
    <w:pPr>
      <w:keepNext/>
      <w:keepLines/>
      <w:numPr>
        <w:ilvl w:val="8"/>
        <w:numId w:val="6"/>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D53B64"/>
    <w:rPr>
      <w:color w:val="808080"/>
    </w:rPr>
  </w:style>
  <w:style w:type="paragraph" w:styleId="ListParagraph">
    <w:name w:val="List Paragraph"/>
    <w:basedOn w:val="Normal"/>
    <w:uiPriority w:val="34"/>
    <w:qFormat/>
    <w:rsid w:val="005D165A"/>
    <w:pPr>
      <w:ind w:left="720"/>
      <w:contextualSpacing/>
    </w:pPr>
  </w:style>
  <w:style w:type="character" w:customStyle="1" w:styleId="Heading1Char">
    <w:name w:val="Heading 1 Char"/>
    <w:basedOn w:val="DefaultParagraphFont"/>
    <w:link w:val="Heading1"/>
    <w:uiPriority w:val="9"/>
    <w:rsid w:val="008A3A08"/>
    <w:rPr>
      <w:rFonts w:eastAsiaTheme="majorEastAsia" w:cstheme="majorBidi"/>
      <w:b/>
      <w:sz w:val="28"/>
      <w:szCs w:val="32"/>
    </w:rPr>
  </w:style>
  <w:style w:type="character" w:customStyle="1" w:styleId="Heading2Char">
    <w:name w:val="Heading 2 Char"/>
    <w:basedOn w:val="DefaultParagraphFont"/>
    <w:link w:val="Heading2"/>
    <w:uiPriority w:val="9"/>
    <w:rsid w:val="00DF6A5B"/>
    <w:rPr>
      <w:rFonts w:eastAsiaTheme="majorEastAsia" w:cstheme="majorBidi"/>
      <w:b/>
      <w:sz w:val="28"/>
      <w:szCs w:val="26"/>
    </w:rPr>
  </w:style>
  <w:style w:type="character" w:customStyle="1" w:styleId="Heading3Char">
    <w:name w:val="Heading 3 Char"/>
    <w:basedOn w:val="DefaultParagraphFont"/>
    <w:link w:val="Heading3"/>
    <w:uiPriority w:val="9"/>
    <w:rsid w:val="00CD4AAD"/>
    <w:rPr>
      <w:rFonts w:eastAsiaTheme="majorEastAsia" w:cstheme="majorBidi"/>
      <w:b/>
      <w:color w:val="000000" w:themeColor="text1"/>
      <w:sz w:val="24"/>
      <w:szCs w:val="24"/>
    </w:rPr>
  </w:style>
  <w:style w:type="character" w:customStyle="1" w:styleId="Heading4Char">
    <w:name w:val="Heading 4 Char"/>
    <w:basedOn w:val="DefaultParagraphFont"/>
    <w:link w:val="Heading4"/>
    <w:uiPriority w:val="9"/>
    <w:semiHidden/>
    <w:rsid w:val="000E5B8F"/>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0E5B8F"/>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0E5B8F"/>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0E5B8F"/>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0E5B8F"/>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0E5B8F"/>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ED7912"/>
    <w:pPr>
      <w:numPr>
        <w:numId w:val="0"/>
      </w:numPr>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E43BE9"/>
    <w:pPr>
      <w:tabs>
        <w:tab w:val="left" w:pos="440"/>
        <w:tab w:val="right" w:leader="dot" w:pos="9016"/>
      </w:tabs>
      <w:spacing w:after="100"/>
    </w:pPr>
    <w:rPr>
      <w:b/>
      <w:bCs/>
      <w:noProof/>
    </w:rPr>
  </w:style>
  <w:style w:type="paragraph" w:styleId="TOC2">
    <w:name w:val="toc 2"/>
    <w:basedOn w:val="Normal"/>
    <w:next w:val="Normal"/>
    <w:autoRedefine/>
    <w:uiPriority w:val="39"/>
    <w:unhideWhenUsed/>
    <w:rsid w:val="000A5BDE"/>
    <w:pPr>
      <w:tabs>
        <w:tab w:val="left" w:pos="880"/>
        <w:tab w:val="right" w:leader="dot" w:pos="9016"/>
      </w:tabs>
      <w:spacing w:after="100"/>
      <w:ind w:left="220"/>
    </w:pPr>
    <w:rPr>
      <w:b/>
      <w:bCs/>
      <w:noProof/>
    </w:rPr>
  </w:style>
  <w:style w:type="character" w:styleId="Hyperlink">
    <w:name w:val="Hyperlink"/>
    <w:basedOn w:val="DefaultParagraphFont"/>
    <w:uiPriority w:val="99"/>
    <w:unhideWhenUsed/>
    <w:rsid w:val="00ED7912"/>
    <w:rPr>
      <w:color w:val="0563C1" w:themeColor="hyperlink"/>
      <w:u w:val="single"/>
    </w:rPr>
  </w:style>
  <w:style w:type="paragraph" w:styleId="Header">
    <w:name w:val="header"/>
    <w:basedOn w:val="Normal"/>
    <w:link w:val="HeaderChar"/>
    <w:uiPriority w:val="99"/>
    <w:unhideWhenUsed/>
    <w:rsid w:val="000C23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2341"/>
  </w:style>
  <w:style w:type="paragraph" w:styleId="Footer">
    <w:name w:val="footer"/>
    <w:basedOn w:val="Normal"/>
    <w:link w:val="FooterChar"/>
    <w:uiPriority w:val="99"/>
    <w:unhideWhenUsed/>
    <w:rsid w:val="000C23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2341"/>
  </w:style>
  <w:style w:type="paragraph" w:styleId="Bibliography">
    <w:name w:val="Bibliography"/>
    <w:basedOn w:val="Normal"/>
    <w:next w:val="Normal"/>
    <w:uiPriority w:val="37"/>
    <w:unhideWhenUsed/>
    <w:rsid w:val="008A3A08"/>
  </w:style>
  <w:style w:type="character" w:styleId="Strong">
    <w:name w:val="Strong"/>
    <w:basedOn w:val="DefaultParagraphFont"/>
    <w:uiPriority w:val="22"/>
    <w:qFormat/>
    <w:rsid w:val="00E2782C"/>
    <w:rPr>
      <w:b/>
      <w:bCs/>
    </w:rPr>
  </w:style>
  <w:style w:type="table" w:styleId="TableGrid">
    <w:name w:val="Table Grid"/>
    <w:basedOn w:val="TableNormal"/>
    <w:uiPriority w:val="39"/>
    <w:rsid w:val="003B59F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
    <w:name w:val="Grid Table 1 Light"/>
    <w:basedOn w:val="TableNormal"/>
    <w:uiPriority w:val="46"/>
    <w:rsid w:val="003B59FB"/>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3B59FB"/>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paragraph" w:styleId="Caption">
    <w:name w:val="caption"/>
    <w:basedOn w:val="Normal"/>
    <w:next w:val="Normal"/>
    <w:uiPriority w:val="35"/>
    <w:unhideWhenUsed/>
    <w:qFormat/>
    <w:rsid w:val="00EB1D1A"/>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611A32"/>
    <w:pPr>
      <w:spacing w:after="0"/>
    </w:pPr>
  </w:style>
  <w:style w:type="character" w:styleId="UnresolvedMention">
    <w:name w:val="Unresolved Mention"/>
    <w:basedOn w:val="DefaultParagraphFont"/>
    <w:uiPriority w:val="99"/>
    <w:semiHidden/>
    <w:unhideWhenUsed/>
    <w:rsid w:val="00F51195"/>
    <w:rPr>
      <w:color w:val="605E5C"/>
      <w:shd w:val="clear" w:color="auto" w:fill="E1DFDD"/>
    </w:rPr>
  </w:style>
  <w:style w:type="paragraph" w:styleId="TOC3">
    <w:name w:val="toc 3"/>
    <w:basedOn w:val="Normal"/>
    <w:next w:val="Normal"/>
    <w:autoRedefine/>
    <w:uiPriority w:val="39"/>
    <w:unhideWhenUsed/>
    <w:rsid w:val="00071FA8"/>
    <w:pPr>
      <w:spacing w:after="100"/>
      <w:ind w:left="440"/>
    </w:pPr>
  </w:style>
  <w:style w:type="character" w:customStyle="1" w:styleId="normaltextrun">
    <w:name w:val="normaltextrun"/>
    <w:basedOn w:val="DefaultParagraphFont"/>
    <w:rsid w:val="001F55AB"/>
  </w:style>
  <w:style w:type="character" w:customStyle="1" w:styleId="spellingerror">
    <w:name w:val="spellingerror"/>
    <w:basedOn w:val="DefaultParagraphFont"/>
    <w:rsid w:val="001F55AB"/>
  </w:style>
  <w:style w:type="paragraph" w:styleId="NormalWeb">
    <w:name w:val="Normal (Web)"/>
    <w:basedOn w:val="Normal"/>
    <w:uiPriority w:val="99"/>
    <w:unhideWhenUsed/>
    <w:rsid w:val="00A5448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90151">
      <w:bodyDiv w:val="1"/>
      <w:marLeft w:val="0"/>
      <w:marRight w:val="0"/>
      <w:marTop w:val="0"/>
      <w:marBottom w:val="0"/>
      <w:divBdr>
        <w:top w:val="none" w:sz="0" w:space="0" w:color="auto"/>
        <w:left w:val="none" w:sz="0" w:space="0" w:color="auto"/>
        <w:bottom w:val="none" w:sz="0" w:space="0" w:color="auto"/>
        <w:right w:val="none" w:sz="0" w:space="0" w:color="auto"/>
      </w:divBdr>
    </w:div>
    <w:div w:id="12851255">
      <w:bodyDiv w:val="1"/>
      <w:marLeft w:val="0"/>
      <w:marRight w:val="0"/>
      <w:marTop w:val="0"/>
      <w:marBottom w:val="0"/>
      <w:divBdr>
        <w:top w:val="none" w:sz="0" w:space="0" w:color="auto"/>
        <w:left w:val="none" w:sz="0" w:space="0" w:color="auto"/>
        <w:bottom w:val="none" w:sz="0" w:space="0" w:color="auto"/>
        <w:right w:val="none" w:sz="0" w:space="0" w:color="auto"/>
      </w:divBdr>
    </w:div>
    <w:div w:id="14618193">
      <w:bodyDiv w:val="1"/>
      <w:marLeft w:val="0"/>
      <w:marRight w:val="0"/>
      <w:marTop w:val="0"/>
      <w:marBottom w:val="0"/>
      <w:divBdr>
        <w:top w:val="none" w:sz="0" w:space="0" w:color="auto"/>
        <w:left w:val="none" w:sz="0" w:space="0" w:color="auto"/>
        <w:bottom w:val="none" w:sz="0" w:space="0" w:color="auto"/>
        <w:right w:val="none" w:sz="0" w:space="0" w:color="auto"/>
      </w:divBdr>
    </w:div>
    <w:div w:id="15934425">
      <w:bodyDiv w:val="1"/>
      <w:marLeft w:val="0"/>
      <w:marRight w:val="0"/>
      <w:marTop w:val="0"/>
      <w:marBottom w:val="0"/>
      <w:divBdr>
        <w:top w:val="none" w:sz="0" w:space="0" w:color="auto"/>
        <w:left w:val="none" w:sz="0" w:space="0" w:color="auto"/>
        <w:bottom w:val="none" w:sz="0" w:space="0" w:color="auto"/>
        <w:right w:val="none" w:sz="0" w:space="0" w:color="auto"/>
      </w:divBdr>
    </w:div>
    <w:div w:id="17317513">
      <w:bodyDiv w:val="1"/>
      <w:marLeft w:val="0"/>
      <w:marRight w:val="0"/>
      <w:marTop w:val="0"/>
      <w:marBottom w:val="0"/>
      <w:divBdr>
        <w:top w:val="none" w:sz="0" w:space="0" w:color="auto"/>
        <w:left w:val="none" w:sz="0" w:space="0" w:color="auto"/>
        <w:bottom w:val="none" w:sz="0" w:space="0" w:color="auto"/>
        <w:right w:val="none" w:sz="0" w:space="0" w:color="auto"/>
      </w:divBdr>
    </w:div>
    <w:div w:id="17436989">
      <w:bodyDiv w:val="1"/>
      <w:marLeft w:val="0"/>
      <w:marRight w:val="0"/>
      <w:marTop w:val="0"/>
      <w:marBottom w:val="0"/>
      <w:divBdr>
        <w:top w:val="none" w:sz="0" w:space="0" w:color="auto"/>
        <w:left w:val="none" w:sz="0" w:space="0" w:color="auto"/>
        <w:bottom w:val="none" w:sz="0" w:space="0" w:color="auto"/>
        <w:right w:val="none" w:sz="0" w:space="0" w:color="auto"/>
      </w:divBdr>
    </w:div>
    <w:div w:id="18506585">
      <w:bodyDiv w:val="1"/>
      <w:marLeft w:val="0"/>
      <w:marRight w:val="0"/>
      <w:marTop w:val="0"/>
      <w:marBottom w:val="0"/>
      <w:divBdr>
        <w:top w:val="none" w:sz="0" w:space="0" w:color="auto"/>
        <w:left w:val="none" w:sz="0" w:space="0" w:color="auto"/>
        <w:bottom w:val="none" w:sz="0" w:space="0" w:color="auto"/>
        <w:right w:val="none" w:sz="0" w:space="0" w:color="auto"/>
      </w:divBdr>
    </w:div>
    <w:div w:id="22441401">
      <w:bodyDiv w:val="1"/>
      <w:marLeft w:val="0"/>
      <w:marRight w:val="0"/>
      <w:marTop w:val="0"/>
      <w:marBottom w:val="0"/>
      <w:divBdr>
        <w:top w:val="none" w:sz="0" w:space="0" w:color="auto"/>
        <w:left w:val="none" w:sz="0" w:space="0" w:color="auto"/>
        <w:bottom w:val="none" w:sz="0" w:space="0" w:color="auto"/>
        <w:right w:val="none" w:sz="0" w:space="0" w:color="auto"/>
      </w:divBdr>
    </w:div>
    <w:div w:id="28068243">
      <w:bodyDiv w:val="1"/>
      <w:marLeft w:val="0"/>
      <w:marRight w:val="0"/>
      <w:marTop w:val="0"/>
      <w:marBottom w:val="0"/>
      <w:divBdr>
        <w:top w:val="none" w:sz="0" w:space="0" w:color="auto"/>
        <w:left w:val="none" w:sz="0" w:space="0" w:color="auto"/>
        <w:bottom w:val="none" w:sz="0" w:space="0" w:color="auto"/>
        <w:right w:val="none" w:sz="0" w:space="0" w:color="auto"/>
      </w:divBdr>
    </w:div>
    <w:div w:id="29646191">
      <w:bodyDiv w:val="1"/>
      <w:marLeft w:val="0"/>
      <w:marRight w:val="0"/>
      <w:marTop w:val="0"/>
      <w:marBottom w:val="0"/>
      <w:divBdr>
        <w:top w:val="none" w:sz="0" w:space="0" w:color="auto"/>
        <w:left w:val="none" w:sz="0" w:space="0" w:color="auto"/>
        <w:bottom w:val="none" w:sz="0" w:space="0" w:color="auto"/>
        <w:right w:val="none" w:sz="0" w:space="0" w:color="auto"/>
      </w:divBdr>
    </w:div>
    <w:div w:id="32124074">
      <w:bodyDiv w:val="1"/>
      <w:marLeft w:val="0"/>
      <w:marRight w:val="0"/>
      <w:marTop w:val="0"/>
      <w:marBottom w:val="0"/>
      <w:divBdr>
        <w:top w:val="none" w:sz="0" w:space="0" w:color="auto"/>
        <w:left w:val="none" w:sz="0" w:space="0" w:color="auto"/>
        <w:bottom w:val="none" w:sz="0" w:space="0" w:color="auto"/>
        <w:right w:val="none" w:sz="0" w:space="0" w:color="auto"/>
      </w:divBdr>
    </w:div>
    <w:div w:id="33625329">
      <w:bodyDiv w:val="1"/>
      <w:marLeft w:val="0"/>
      <w:marRight w:val="0"/>
      <w:marTop w:val="0"/>
      <w:marBottom w:val="0"/>
      <w:divBdr>
        <w:top w:val="none" w:sz="0" w:space="0" w:color="auto"/>
        <w:left w:val="none" w:sz="0" w:space="0" w:color="auto"/>
        <w:bottom w:val="none" w:sz="0" w:space="0" w:color="auto"/>
        <w:right w:val="none" w:sz="0" w:space="0" w:color="auto"/>
      </w:divBdr>
    </w:div>
    <w:div w:id="35274074">
      <w:bodyDiv w:val="1"/>
      <w:marLeft w:val="0"/>
      <w:marRight w:val="0"/>
      <w:marTop w:val="0"/>
      <w:marBottom w:val="0"/>
      <w:divBdr>
        <w:top w:val="none" w:sz="0" w:space="0" w:color="auto"/>
        <w:left w:val="none" w:sz="0" w:space="0" w:color="auto"/>
        <w:bottom w:val="none" w:sz="0" w:space="0" w:color="auto"/>
        <w:right w:val="none" w:sz="0" w:space="0" w:color="auto"/>
      </w:divBdr>
    </w:div>
    <w:div w:id="36394758">
      <w:bodyDiv w:val="1"/>
      <w:marLeft w:val="0"/>
      <w:marRight w:val="0"/>
      <w:marTop w:val="0"/>
      <w:marBottom w:val="0"/>
      <w:divBdr>
        <w:top w:val="none" w:sz="0" w:space="0" w:color="auto"/>
        <w:left w:val="none" w:sz="0" w:space="0" w:color="auto"/>
        <w:bottom w:val="none" w:sz="0" w:space="0" w:color="auto"/>
        <w:right w:val="none" w:sz="0" w:space="0" w:color="auto"/>
      </w:divBdr>
    </w:div>
    <w:div w:id="45763903">
      <w:bodyDiv w:val="1"/>
      <w:marLeft w:val="0"/>
      <w:marRight w:val="0"/>
      <w:marTop w:val="0"/>
      <w:marBottom w:val="0"/>
      <w:divBdr>
        <w:top w:val="none" w:sz="0" w:space="0" w:color="auto"/>
        <w:left w:val="none" w:sz="0" w:space="0" w:color="auto"/>
        <w:bottom w:val="none" w:sz="0" w:space="0" w:color="auto"/>
        <w:right w:val="none" w:sz="0" w:space="0" w:color="auto"/>
      </w:divBdr>
    </w:div>
    <w:div w:id="46299780">
      <w:bodyDiv w:val="1"/>
      <w:marLeft w:val="0"/>
      <w:marRight w:val="0"/>
      <w:marTop w:val="0"/>
      <w:marBottom w:val="0"/>
      <w:divBdr>
        <w:top w:val="none" w:sz="0" w:space="0" w:color="auto"/>
        <w:left w:val="none" w:sz="0" w:space="0" w:color="auto"/>
        <w:bottom w:val="none" w:sz="0" w:space="0" w:color="auto"/>
        <w:right w:val="none" w:sz="0" w:space="0" w:color="auto"/>
      </w:divBdr>
    </w:div>
    <w:div w:id="51662394">
      <w:bodyDiv w:val="1"/>
      <w:marLeft w:val="0"/>
      <w:marRight w:val="0"/>
      <w:marTop w:val="0"/>
      <w:marBottom w:val="0"/>
      <w:divBdr>
        <w:top w:val="none" w:sz="0" w:space="0" w:color="auto"/>
        <w:left w:val="none" w:sz="0" w:space="0" w:color="auto"/>
        <w:bottom w:val="none" w:sz="0" w:space="0" w:color="auto"/>
        <w:right w:val="none" w:sz="0" w:space="0" w:color="auto"/>
      </w:divBdr>
    </w:div>
    <w:div w:id="60760636">
      <w:bodyDiv w:val="1"/>
      <w:marLeft w:val="0"/>
      <w:marRight w:val="0"/>
      <w:marTop w:val="0"/>
      <w:marBottom w:val="0"/>
      <w:divBdr>
        <w:top w:val="none" w:sz="0" w:space="0" w:color="auto"/>
        <w:left w:val="none" w:sz="0" w:space="0" w:color="auto"/>
        <w:bottom w:val="none" w:sz="0" w:space="0" w:color="auto"/>
        <w:right w:val="none" w:sz="0" w:space="0" w:color="auto"/>
      </w:divBdr>
    </w:div>
    <w:div w:id="69159001">
      <w:bodyDiv w:val="1"/>
      <w:marLeft w:val="0"/>
      <w:marRight w:val="0"/>
      <w:marTop w:val="0"/>
      <w:marBottom w:val="0"/>
      <w:divBdr>
        <w:top w:val="none" w:sz="0" w:space="0" w:color="auto"/>
        <w:left w:val="none" w:sz="0" w:space="0" w:color="auto"/>
        <w:bottom w:val="none" w:sz="0" w:space="0" w:color="auto"/>
        <w:right w:val="none" w:sz="0" w:space="0" w:color="auto"/>
      </w:divBdr>
    </w:div>
    <w:div w:id="70737177">
      <w:bodyDiv w:val="1"/>
      <w:marLeft w:val="0"/>
      <w:marRight w:val="0"/>
      <w:marTop w:val="0"/>
      <w:marBottom w:val="0"/>
      <w:divBdr>
        <w:top w:val="none" w:sz="0" w:space="0" w:color="auto"/>
        <w:left w:val="none" w:sz="0" w:space="0" w:color="auto"/>
        <w:bottom w:val="none" w:sz="0" w:space="0" w:color="auto"/>
        <w:right w:val="none" w:sz="0" w:space="0" w:color="auto"/>
      </w:divBdr>
    </w:div>
    <w:div w:id="71512638">
      <w:bodyDiv w:val="1"/>
      <w:marLeft w:val="0"/>
      <w:marRight w:val="0"/>
      <w:marTop w:val="0"/>
      <w:marBottom w:val="0"/>
      <w:divBdr>
        <w:top w:val="none" w:sz="0" w:space="0" w:color="auto"/>
        <w:left w:val="none" w:sz="0" w:space="0" w:color="auto"/>
        <w:bottom w:val="none" w:sz="0" w:space="0" w:color="auto"/>
        <w:right w:val="none" w:sz="0" w:space="0" w:color="auto"/>
      </w:divBdr>
    </w:div>
    <w:div w:id="75130503">
      <w:bodyDiv w:val="1"/>
      <w:marLeft w:val="0"/>
      <w:marRight w:val="0"/>
      <w:marTop w:val="0"/>
      <w:marBottom w:val="0"/>
      <w:divBdr>
        <w:top w:val="none" w:sz="0" w:space="0" w:color="auto"/>
        <w:left w:val="none" w:sz="0" w:space="0" w:color="auto"/>
        <w:bottom w:val="none" w:sz="0" w:space="0" w:color="auto"/>
        <w:right w:val="none" w:sz="0" w:space="0" w:color="auto"/>
      </w:divBdr>
    </w:div>
    <w:div w:id="80610550">
      <w:bodyDiv w:val="1"/>
      <w:marLeft w:val="0"/>
      <w:marRight w:val="0"/>
      <w:marTop w:val="0"/>
      <w:marBottom w:val="0"/>
      <w:divBdr>
        <w:top w:val="none" w:sz="0" w:space="0" w:color="auto"/>
        <w:left w:val="none" w:sz="0" w:space="0" w:color="auto"/>
        <w:bottom w:val="none" w:sz="0" w:space="0" w:color="auto"/>
        <w:right w:val="none" w:sz="0" w:space="0" w:color="auto"/>
      </w:divBdr>
    </w:div>
    <w:div w:id="84226897">
      <w:bodyDiv w:val="1"/>
      <w:marLeft w:val="0"/>
      <w:marRight w:val="0"/>
      <w:marTop w:val="0"/>
      <w:marBottom w:val="0"/>
      <w:divBdr>
        <w:top w:val="none" w:sz="0" w:space="0" w:color="auto"/>
        <w:left w:val="none" w:sz="0" w:space="0" w:color="auto"/>
        <w:bottom w:val="none" w:sz="0" w:space="0" w:color="auto"/>
        <w:right w:val="none" w:sz="0" w:space="0" w:color="auto"/>
      </w:divBdr>
    </w:div>
    <w:div w:id="84617221">
      <w:bodyDiv w:val="1"/>
      <w:marLeft w:val="0"/>
      <w:marRight w:val="0"/>
      <w:marTop w:val="0"/>
      <w:marBottom w:val="0"/>
      <w:divBdr>
        <w:top w:val="none" w:sz="0" w:space="0" w:color="auto"/>
        <w:left w:val="none" w:sz="0" w:space="0" w:color="auto"/>
        <w:bottom w:val="none" w:sz="0" w:space="0" w:color="auto"/>
        <w:right w:val="none" w:sz="0" w:space="0" w:color="auto"/>
      </w:divBdr>
    </w:div>
    <w:div w:id="92675829">
      <w:bodyDiv w:val="1"/>
      <w:marLeft w:val="0"/>
      <w:marRight w:val="0"/>
      <w:marTop w:val="0"/>
      <w:marBottom w:val="0"/>
      <w:divBdr>
        <w:top w:val="none" w:sz="0" w:space="0" w:color="auto"/>
        <w:left w:val="none" w:sz="0" w:space="0" w:color="auto"/>
        <w:bottom w:val="none" w:sz="0" w:space="0" w:color="auto"/>
        <w:right w:val="none" w:sz="0" w:space="0" w:color="auto"/>
      </w:divBdr>
    </w:div>
    <w:div w:id="92944065">
      <w:bodyDiv w:val="1"/>
      <w:marLeft w:val="0"/>
      <w:marRight w:val="0"/>
      <w:marTop w:val="0"/>
      <w:marBottom w:val="0"/>
      <w:divBdr>
        <w:top w:val="none" w:sz="0" w:space="0" w:color="auto"/>
        <w:left w:val="none" w:sz="0" w:space="0" w:color="auto"/>
        <w:bottom w:val="none" w:sz="0" w:space="0" w:color="auto"/>
        <w:right w:val="none" w:sz="0" w:space="0" w:color="auto"/>
      </w:divBdr>
    </w:div>
    <w:div w:id="93205941">
      <w:bodyDiv w:val="1"/>
      <w:marLeft w:val="0"/>
      <w:marRight w:val="0"/>
      <w:marTop w:val="0"/>
      <w:marBottom w:val="0"/>
      <w:divBdr>
        <w:top w:val="none" w:sz="0" w:space="0" w:color="auto"/>
        <w:left w:val="none" w:sz="0" w:space="0" w:color="auto"/>
        <w:bottom w:val="none" w:sz="0" w:space="0" w:color="auto"/>
        <w:right w:val="none" w:sz="0" w:space="0" w:color="auto"/>
      </w:divBdr>
    </w:div>
    <w:div w:id="106823720">
      <w:bodyDiv w:val="1"/>
      <w:marLeft w:val="0"/>
      <w:marRight w:val="0"/>
      <w:marTop w:val="0"/>
      <w:marBottom w:val="0"/>
      <w:divBdr>
        <w:top w:val="none" w:sz="0" w:space="0" w:color="auto"/>
        <w:left w:val="none" w:sz="0" w:space="0" w:color="auto"/>
        <w:bottom w:val="none" w:sz="0" w:space="0" w:color="auto"/>
        <w:right w:val="none" w:sz="0" w:space="0" w:color="auto"/>
      </w:divBdr>
    </w:div>
    <w:div w:id="106893640">
      <w:bodyDiv w:val="1"/>
      <w:marLeft w:val="0"/>
      <w:marRight w:val="0"/>
      <w:marTop w:val="0"/>
      <w:marBottom w:val="0"/>
      <w:divBdr>
        <w:top w:val="none" w:sz="0" w:space="0" w:color="auto"/>
        <w:left w:val="none" w:sz="0" w:space="0" w:color="auto"/>
        <w:bottom w:val="none" w:sz="0" w:space="0" w:color="auto"/>
        <w:right w:val="none" w:sz="0" w:space="0" w:color="auto"/>
      </w:divBdr>
    </w:div>
    <w:div w:id="109905005">
      <w:bodyDiv w:val="1"/>
      <w:marLeft w:val="0"/>
      <w:marRight w:val="0"/>
      <w:marTop w:val="0"/>
      <w:marBottom w:val="0"/>
      <w:divBdr>
        <w:top w:val="none" w:sz="0" w:space="0" w:color="auto"/>
        <w:left w:val="none" w:sz="0" w:space="0" w:color="auto"/>
        <w:bottom w:val="none" w:sz="0" w:space="0" w:color="auto"/>
        <w:right w:val="none" w:sz="0" w:space="0" w:color="auto"/>
      </w:divBdr>
    </w:div>
    <w:div w:id="118957723">
      <w:bodyDiv w:val="1"/>
      <w:marLeft w:val="0"/>
      <w:marRight w:val="0"/>
      <w:marTop w:val="0"/>
      <w:marBottom w:val="0"/>
      <w:divBdr>
        <w:top w:val="none" w:sz="0" w:space="0" w:color="auto"/>
        <w:left w:val="none" w:sz="0" w:space="0" w:color="auto"/>
        <w:bottom w:val="none" w:sz="0" w:space="0" w:color="auto"/>
        <w:right w:val="none" w:sz="0" w:space="0" w:color="auto"/>
      </w:divBdr>
    </w:div>
    <w:div w:id="120224091">
      <w:bodyDiv w:val="1"/>
      <w:marLeft w:val="0"/>
      <w:marRight w:val="0"/>
      <w:marTop w:val="0"/>
      <w:marBottom w:val="0"/>
      <w:divBdr>
        <w:top w:val="none" w:sz="0" w:space="0" w:color="auto"/>
        <w:left w:val="none" w:sz="0" w:space="0" w:color="auto"/>
        <w:bottom w:val="none" w:sz="0" w:space="0" w:color="auto"/>
        <w:right w:val="none" w:sz="0" w:space="0" w:color="auto"/>
      </w:divBdr>
    </w:div>
    <w:div w:id="127279934">
      <w:bodyDiv w:val="1"/>
      <w:marLeft w:val="0"/>
      <w:marRight w:val="0"/>
      <w:marTop w:val="0"/>
      <w:marBottom w:val="0"/>
      <w:divBdr>
        <w:top w:val="none" w:sz="0" w:space="0" w:color="auto"/>
        <w:left w:val="none" w:sz="0" w:space="0" w:color="auto"/>
        <w:bottom w:val="none" w:sz="0" w:space="0" w:color="auto"/>
        <w:right w:val="none" w:sz="0" w:space="0" w:color="auto"/>
      </w:divBdr>
    </w:div>
    <w:div w:id="132452279">
      <w:bodyDiv w:val="1"/>
      <w:marLeft w:val="0"/>
      <w:marRight w:val="0"/>
      <w:marTop w:val="0"/>
      <w:marBottom w:val="0"/>
      <w:divBdr>
        <w:top w:val="none" w:sz="0" w:space="0" w:color="auto"/>
        <w:left w:val="none" w:sz="0" w:space="0" w:color="auto"/>
        <w:bottom w:val="none" w:sz="0" w:space="0" w:color="auto"/>
        <w:right w:val="none" w:sz="0" w:space="0" w:color="auto"/>
      </w:divBdr>
    </w:div>
    <w:div w:id="133639427">
      <w:bodyDiv w:val="1"/>
      <w:marLeft w:val="0"/>
      <w:marRight w:val="0"/>
      <w:marTop w:val="0"/>
      <w:marBottom w:val="0"/>
      <w:divBdr>
        <w:top w:val="none" w:sz="0" w:space="0" w:color="auto"/>
        <w:left w:val="none" w:sz="0" w:space="0" w:color="auto"/>
        <w:bottom w:val="none" w:sz="0" w:space="0" w:color="auto"/>
        <w:right w:val="none" w:sz="0" w:space="0" w:color="auto"/>
      </w:divBdr>
    </w:div>
    <w:div w:id="136267899">
      <w:bodyDiv w:val="1"/>
      <w:marLeft w:val="0"/>
      <w:marRight w:val="0"/>
      <w:marTop w:val="0"/>
      <w:marBottom w:val="0"/>
      <w:divBdr>
        <w:top w:val="none" w:sz="0" w:space="0" w:color="auto"/>
        <w:left w:val="none" w:sz="0" w:space="0" w:color="auto"/>
        <w:bottom w:val="none" w:sz="0" w:space="0" w:color="auto"/>
        <w:right w:val="none" w:sz="0" w:space="0" w:color="auto"/>
      </w:divBdr>
    </w:div>
    <w:div w:id="141043103">
      <w:bodyDiv w:val="1"/>
      <w:marLeft w:val="0"/>
      <w:marRight w:val="0"/>
      <w:marTop w:val="0"/>
      <w:marBottom w:val="0"/>
      <w:divBdr>
        <w:top w:val="none" w:sz="0" w:space="0" w:color="auto"/>
        <w:left w:val="none" w:sz="0" w:space="0" w:color="auto"/>
        <w:bottom w:val="none" w:sz="0" w:space="0" w:color="auto"/>
        <w:right w:val="none" w:sz="0" w:space="0" w:color="auto"/>
      </w:divBdr>
    </w:div>
    <w:div w:id="147331542">
      <w:bodyDiv w:val="1"/>
      <w:marLeft w:val="0"/>
      <w:marRight w:val="0"/>
      <w:marTop w:val="0"/>
      <w:marBottom w:val="0"/>
      <w:divBdr>
        <w:top w:val="none" w:sz="0" w:space="0" w:color="auto"/>
        <w:left w:val="none" w:sz="0" w:space="0" w:color="auto"/>
        <w:bottom w:val="none" w:sz="0" w:space="0" w:color="auto"/>
        <w:right w:val="none" w:sz="0" w:space="0" w:color="auto"/>
      </w:divBdr>
    </w:div>
    <w:div w:id="147553400">
      <w:bodyDiv w:val="1"/>
      <w:marLeft w:val="0"/>
      <w:marRight w:val="0"/>
      <w:marTop w:val="0"/>
      <w:marBottom w:val="0"/>
      <w:divBdr>
        <w:top w:val="none" w:sz="0" w:space="0" w:color="auto"/>
        <w:left w:val="none" w:sz="0" w:space="0" w:color="auto"/>
        <w:bottom w:val="none" w:sz="0" w:space="0" w:color="auto"/>
        <w:right w:val="none" w:sz="0" w:space="0" w:color="auto"/>
      </w:divBdr>
    </w:div>
    <w:div w:id="157312844">
      <w:bodyDiv w:val="1"/>
      <w:marLeft w:val="0"/>
      <w:marRight w:val="0"/>
      <w:marTop w:val="0"/>
      <w:marBottom w:val="0"/>
      <w:divBdr>
        <w:top w:val="none" w:sz="0" w:space="0" w:color="auto"/>
        <w:left w:val="none" w:sz="0" w:space="0" w:color="auto"/>
        <w:bottom w:val="none" w:sz="0" w:space="0" w:color="auto"/>
        <w:right w:val="none" w:sz="0" w:space="0" w:color="auto"/>
      </w:divBdr>
    </w:div>
    <w:div w:id="169831307">
      <w:bodyDiv w:val="1"/>
      <w:marLeft w:val="0"/>
      <w:marRight w:val="0"/>
      <w:marTop w:val="0"/>
      <w:marBottom w:val="0"/>
      <w:divBdr>
        <w:top w:val="none" w:sz="0" w:space="0" w:color="auto"/>
        <w:left w:val="none" w:sz="0" w:space="0" w:color="auto"/>
        <w:bottom w:val="none" w:sz="0" w:space="0" w:color="auto"/>
        <w:right w:val="none" w:sz="0" w:space="0" w:color="auto"/>
      </w:divBdr>
    </w:div>
    <w:div w:id="172957236">
      <w:bodyDiv w:val="1"/>
      <w:marLeft w:val="0"/>
      <w:marRight w:val="0"/>
      <w:marTop w:val="0"/>
      <w:marBottom w:val="0"/>
      <w:divBdr>
        <w:top w:val="none" w:sz="0" w:space="0" w:color="auto"/>
        <w:left w:val="none" w:sz="0" w:space="0" w:color="auto"/>
        <w:bottom w:val="none" w:sz="0" w:space="0" w:color="auto"/>
        <w:right w:val="none" w:sz="0" w:space="0" w:color="auto"/>
      </w:divBdr>
    </w:div>
    <w:div w:id="180167944">
      <w:bodyDiv w:val="1"/>
      <w:marLeft w:val="0"/>
      <w:marRight w:val="0"/>
      <w:marTop w:val="0"/>
      <w:marBottom w:val="0"/>
      <w:divBdr>
        <w:top w:val="none" w:sz="0" w:space="0" w:color="auto"/>
        <w:left w:val="none" w:sz="0" w:space="0" w:color="auto"/>
        <w:bottom w:val="none" w:sz="0" w:space="0" w:color="auto"/>
        <w:right w:val="none" w:sz="0" w:space="0" w:color="auto"/>
      </w:divBdr>
    </w:div>
    <w:div w:id="180977439">
      <w:bodyDiv w:val="1"/>
      <w:marLeft w:val="0"/>
      <w:marRight w:val="0"/>
      <w:marTop w:val="0"/>
      <w:marBottom w:val="0"/>
      <w:divBdr>
        <w:top w:val="none" w:sz="0" w:space="0" w:color="auto"/>
        <w:left w:val="none" w:sz="0" w:space="0" w:color="auto"/>
        <w:bottom w:val="none" w:sz="0" w:space="0" w:color="auto"/>
        <w:right w:val="none" w:sz="0" w:space="0" w:color="auto"/>
      </w:divBdr>
    </w:div>
    <w:div w:id="190073079">
      <w:bodyDiv w:val="1"/>
      <w:marLeft w:val="0"/>
      <w:marRight w:val="0"/>
      <w:marTop w:val="0"/>
      <w:marBottom w:val="0"/>
      <w:divBdr>
        <w:top w:val="none" w:sz="0" w:space="0" w:color="auto"/>
        <w:left w:val="none" w:sz="0" w:space="0" w:color="auto"/>
        <w:bottom w:val="none" w:sz="0" w:space="0" w:color="auto"/>
        <w:right w:val="none" w:sz="0" w:space="0" w:color="auto"/>
      </w:divBdr>
    </w:div>
    <w:div w:id="191039437">
      <w:bodyDiv w:val="1"/>
      <w:marLeft w:val="0"/>
      <w:marRight w:val="0"/>
      <w:marTop w:val="0"/>
      <w:marBottom w:val="0"/>
      <w:divBdr>
        <w:top w:val="none" w:sz="0" w:space="0" w:color="auto"/>
        <w:left w:val="none" w:sz="0" w:space="0" w:color="auto"/>
        <w:bottom w:val="none" w:sz="0" w:space="0" w:color="auto"/>
        <w:right w:val="none" w:sz="0" w:space="0" w:color="auto"/>
      </w:divBdr>
    </w:div>
    <w:div w:id="192888434">
      <w:bodyDiv w:val="1"/>
      <w:marLeft w:val="0"/>
      <w:marRight w:val="0"/>
      <w:marTop w:val="0"/>
      <w:marBottom w:val="0"/>
      <w:divBdr>
        <w:top w:val="none" w:sz="0" w:space="0" w:color="auto"/>
        <w:left w:val="none" w:sz="0" w:space="0" w:color="auto"/>
        <w:bottom w:val="none" w:sz="0" w:space="0" w:color="auto"/>
        <w:right w:val="none" w:sz="0" w:space="0" w:color="auto"/>
      </w:divBdr>
    </w:div>
    <w:div w:id="196702499">
      <w:bodyDiv w:val="1"/>
      <w:marLeft w:val="0"/>
      <w:marRight w:val="0"/>
      <w:marTop w:val="0"/>
      <w:marBottom w:val="0"/>
      <w:divBdr>
        <w:top w:val="none" w:sz="0" w:space="0" w:color="auto"/>
        <w:left w:val="none" w:sz="0" w:space="0" w:color="auto"/>
        <w:bottom w:val="none" w:sz="0" w:space="0" w:color="auto"/>
        <w:right w:val="none" w:sz="0" w:space="0" w:color="auto"/>
      </w:divBdr>
    </w:div>
    <w:div w:id="199246262">
      <w:bodyDiv w:val="1"/>
      <w:marLeft w:val="0"/>
      <w:marRight w:val="0"/>
      <w:marTop w:val="0"/>
      <w:marBottom w:val="0"/>
      <w:divBdr>
        <w:top w:val="none" w:sz="0" w:space="0" w:color="auto"/>
        <w:left w:val="none" w:sz="0" w:space="0" w:color="auto"/>
        <w:bottom w:val="none" w:sz="0" w:space="0" w:color="auto"/>
        <w:right w:val="none" w:sz="0" w:space="0" w:color="auto"/>
      </w:divBdr>
    </w:div>
    <w:div w:id="206570400">
      <w:bodyDiv w:val="1"/>
      <w:marLeft w:val="0"/>
      <w:marRight w:val="0"/>
      <w:marTop w:val="0"/>
      <w:marBottom w:val="0"/>
      <w:divBdr>
        <w:top w:val="none" w:sz="0" w:space="0" w:color="auto"/>
        <w:left w:val="none" w:sz="0" w:space="0" w:color="auto"/>
        <w:bottom w:val="none" w:sz="0" w:space="0" w:color="auto"/>
        <w:right w:val="none" w:sz="0" w:space="0" w:color="auto"/>
      </w:divBdr>
    </w:div>
    <w:div w:id="214852221">
      <w:bodyDiv w:val="1"/>
      <w:marLeft w:val="0"/>
      <w:marRight w:val="0"/>
      <w:marTop w:val="0"/>
      <w:marBottom w:val="0"/>
      <w:divBdr>
        <w:top w:val="none" w:sz="0" w:space="0" w:color="auto"/>
        <w:left w:val="none" w:sz="0" w:space="0" w:color="auto"/>
        <w:bottom w:val="none" w:sz="0" w:space="0" w:color="auto"/>
        <w:right w:val="none" w:sz="0" w:space="0" w:color="auto"/>
      </w:divBdr>
    </w:div>
    <w:div w:id="219171116">
      <w:bodyDiv w:val="1"/>
      <w:marLeft w:val="0"/>
      <w:marRight w:val="0"/>
      <w:marTop w:val="0"/>
      <w:marBottom w:val="0"/>
      <w:divBdr>
        <w:top w:val="none" w:sz="0" w:space="0" w:color="auto"/>
        <w:left w:val="none" w:sz="0" w:space="0" w:color="auto"/>
        <w:bottom w:val="none" w:sz="0" w:space="0" w:color="auto"/>
        <w:right w:val="none" w:sz="0" w:space="0" w:color="auto"/>
      </w:divBdr>
    </w:div>
    <w:div w:id="227541808">
      <w:bodyDiv w:val="1"/>
      <w:marLeft w:val="0"/>
      <w:marRight w:val="0"/>
      <w:marTop w:val="0"/>
      <w:marBottom w:val="0"/>
      <w:divBdr>
        <w:top w:val="none" w:sz="0" w:space="0" w:color="auto"/>
        <w:left w:val="none" w:sz="0" w:space="0" w:color="auto"/>
        <w:bottom w:val="none" w:sz="0" w:space="0" w:color="auto"/>
        <w:right w:val="none" w:sz="0" w:space="0" w:color="auto"/>
      </w:divBdr>
    </w:div>
    <w:div w:id="233004923">
      <w:bodyDiv w:val="1"/>
      <w:marLeft w:val="0"/>
      <w:marRight w:val="0"/>
      <w:marTop w:val="0"/>
      <w:marBottom w:val="0"/>
      <w:divBdr>
        <w:top w:val="none" w:sz="0" w:space="0" w:color="auto"/>
        <w:left w:val="none" w:sz="0" w:space="0" w:color="auto"/>
        <w:bottom w:val="none" w:sz="0" w:space="0" w:color="auto"/>
        <w:right w:val="none" w:sz="0" w:space="0" w:color="auto"/>
      </w:divBdr>
    </w:div>
    <w:div w:id="236406851">
      <w:bodyDiv w:val="1"/>
      <w:marLeft w:val="0"/>
      <w:marRight w:val="0"/>
      <w:marTop w:val="0"/>
      <w:marBottom w:val="0"/>
      <w:divBdr>
        <w:top w:val="none" w:sz="0" w:space="0" w:color="auto"/>
        <w:left w:val="none" w:sz="0" w:space="0" w:color="auto"/>
        <w:bottom w:val="none" w:sz="0" w:space="0" w:color="auto"/>
        <w:right w:val="none" w:sz="0" w:space="0" w:color="auto"/>
      </w:divBdr>
    </w:div>
    <w:div w:id="237449786">
      <w:bodyDiv w:val="1"/>
      <w:marLeft w:val="0"/>
      <w:marRight w:val="0"/>
      <w:marTop w:val="0"/>
      <w:marBottom w:val="0"/>
      <w:divBdr>
        <w:top w:val="none" w:sz="0" w:space="0" w:color="auto"/>
        <w:left w:val="none" w:sz="0" w:space="0" w:color="auto"/>
        <w:bottom w:val="none" w:sz="0" w:space="0" w:color="auto"/>
        <w:right w:val="none" w:sz="0" w:space="0" w:color="auto"/>
      </w:divBdr>
    </w:div>
    <w:div w:id="239484457">
      <w:bodyDiv w:val="1"/>
      <w:marLeft w:val="0"/>
      <w:marRight w:val="0"/>
      <w:marTop w:val="0"/>
      <w:marBottom w:val="0"/>
      <w:divBdr>
        <w:top w:val="none" w:sz="0" w:space="0" w:color="auto"/>
        <w:left w:val="none" w:sz="0" w:space="0" w:color="auto"/>
        <w:bottom w:val="none" w:sz="0" w:space="0" w:color="auto"/>
        <w:right w:val="none" w:sz="0" w:space="0" w:color="auto"/>
      </w:divBdr>
    </w:div>
    <w:div w:id="240602032">
      <w:bodyDiv w:val="1"/>
      <w:marLeft w:val="0"/>
      <w:marRight w:val="0"/>
      <w:marTop w:val="0"/>
      <w:marBottom w:val="0"/>
      <w:divBdr>
        <w:top w:val="none" w:sz="0" w:space="0" w:color="auto"/>
        <w:left w:val="none" w:sz="0" w:space="0" w:color="auto"/>
        <w:bottom w:val="none" w:sz="0" w:space="0" w:color="auto"/>
        <w:right w:val="none" w:sz="0" w:space="0" w:color="auto"/>
      </w:divBdr>
    </w:div>
    <w:div w:id="244072986">
      <w:bodyDiv w:val="1"/>
      <w:marLeft w:val="0"/>
      <w:marRight w:val="0"/>
      <w:marTop w:val="0"/>
      <w:marBottom w:val="0"/>
      <w:divBdr>
        <w:top w:val="none" w:sz="0" w:space="0" w:color="auto"/>
        <w:left w:val="none" w:sz="0" w:space="0" w:color="auto"/>
        <w:bottom w:val="none" w:sz="0" w:space="0" w:color="auto"/>
        <w:right w:val="none" w:sz="0" w:space="0" w:color="auto"/>
      </w:divBdr>
    </w:div>
    <w:div w:id="246882961">
      <w:bodyDiv w:val="1"/>
      <w:marLeft w:val="0"/>
      <w:marRight w:val="0"/>
      <w:marTop w:val="0"/>
      <w:marBottom w:val="0"/>
      <w:divBdr>
        <w:top w:val="none" w:sz="0" w:space="0" w:color="auto"/>
        <w:left w:val="none" w:sz="0" w:space="0" w:color="auto"/>
        <w:bottom w:val="none" w:sz="0" w:space="0" w:color="auto"/>
        <w:right w:val="none" w:sz="0" w:space="0" w:color="auto"/>
      </w:divBdr>
    </w:div>
    <w:div w:id="258682428">
      <w:bodyDiv w:val="1"/>
      <w:marLeft w:val="0"/>
      <w:marRight w:val="0"/>
      <w:marTop w:val="0"/>
      <w:marBottom w:val="0"/>
      <w:divBdr>
        <w:top w:val="none" w:sz="0" w:space="0" w:color="auto"/>
        <w:left w:val="none" w:sz="0" w:space="0" w:color="auto"/>
        <w:bottom w:val="none" w:sz="0" w:space="0" w:color="auto"/>
        <w:right w:val="none" w:sz="0" w:space="0" w:color="auto"/>
      </w:divBdr>
    </w:div>
    <w:div w:id="273486026">
      <w:bodyDiv w:val="1"/>
      <w:marLeft w:val="0"/>
      <w:marRight w:val="0"/>
      <w:marTop w:val="0"/>
      <w:marBottom w:val="0"/>
      <w:divBdr>
        <w:top w:val="none" w:sz="0" w:space="0" w:color="auto"/>
        <w:left w:val="none" w:sz="0" w:space="0" w:color="auto"/>
        <w:bottom w:val="none" w:sz="0" w:space="0" w:color="auto"/>
        <w:right w:val="none" w:sz="0" w:space="0" w:color="auto"/>
      </w:divBdr>
    </w:div>
    <w:div w:id="277566267">
      <w:bodyDiv w:val="1"/>
      <w:marLeft w:val="0"/>
      <w:marRight w:val="0"/>
      <w:marTop w:val="0"/>
      <w:marBottom w:val="0"/>
      <w:divBdr>
        <w:top w:val="none" w:sz="0" w:space="0" w:color="auto"/>
        <w:left w:val="none" w:sz="0" w:space="0" w:color="auto"/>
        <w:bottom w:val="none" w:sz="0" w:space="0" w:color="auto"/>
        <w:right w:val="none" w:sz="0" w:space="0" w:color="auto"/>
      </w:divBdr>
    </w:div>
    <w:div w:id="279412206">
      <w:bodyDiv w:val="1"/>
      <w:marLeft w:val="0"/>
      <w:marRight w:val="0"/>
      <w:marTop w:val="0"/>
      <w:marBottom w:val="0"/>
      <w:divBdr>
        <w:top w:val="none" w:sz="0" w:space="0" w:color="auto"/>
        <w:left w:val="none" w:sz="0" w:space="0" w:color="auto"/>
        <w:bottom w:val="none" w:sz="0" w:space="0" w:color="auto"/>
        <w:right w:val="none" w:sz="0" w:space="0" w:color="auto"/>
      </w:divBdr>
    </w:div>
    <w:div w:id="294064870">
      <w:bodyDiv w:val="1"/>
      <w:marLeft w:val="0"/>
      <w:marRight w:val="0"/>
      <w:marTop w:val="0"/>
      <w:marBottom w:val="0"/>
      <w:divBdr>
        <w:top w:val="none" w:sz="0" w:space="0" w:color="auto"/>
        <w:left w:val="none" w:sz="0" w:space="0" w:color="auto"/>
        <w:bottom w:val="none" w:sz="0" w:space="0" w:color="auto"/>
        <w:right w:val="none" w:sz="0" w:space="0" w:color="auto"/>
      </w:divBdr>
    </w:div>
    <w:div w:id="294607869">
      <w:bodyDiv w:val="1"/>
      <w:marLeft w:val="0"/>
      <w:marRight w:val="0"/>
      <w:marTop w:val="0"/>
      <w:marBottom w:val="0"/>
      <w:divBdr>
        <w:top w:val="none" w:sz="0" w:space="0" w:color="auto"/>
        <w:left w:val="none" w:sz="0" w:space="0" w:color="auto"/>
        <w:bottom w:val="none" w:sz="0" w:space="0" w:color="auto"/>
        <w:right w:val="none" w:sz="0" w:space="0" w:color="auto"/>
      </w:divBdr>
    </w:div>
    <w:div w:id="295257590">
      <w:bodyDiv w:val="1"/>
      <w:marLeft w:val="0"/>
      <w:marRight w:val="0"/>
      <w:marTop w:val="0"/>
      <w:marBottom w:val="0"/>
      <w:divBdr>
        <w:top w:val="none" w:sz="0" w:space="0" w:color="auto"/>
        <w:left w:val="none" w:sz="0" w:space="0" w:color="auto"/>
        <w:bottom w:val="none" w:sz="0" w:space="0" w:color="auto"/>
        <w:right w:val="none" w:sz="0" w:space="0" w:color="auto"/>
      </w:divBdr>
    </w:div>
    <w:div w:id="295720768">
      <w:bodyDiv w:val="1"/>
      <w:marLeft w:val="0"/>
      <w:marRight w:val="0"/>
      <w:marTop w:val="0"/>
      <w:marBottom w:val="0"/>
      <w:divBdr>
        <w:top w:val="none" w:sz="0" w:space="0" w:color="auto"/>
        <w:left w:val="none" w:sz="0" w:space="0" w:color="auto"/>
        <w:bottom w:val="none" w:sz="0" w:space="0" w:color="auto"/>
        <w:right w:val="none" w:sz="0" w:space="0" w:color="auto"/>
      </w:divBdr>
    </w:div>
    <w:div w:id="297297353">
      <w:bodyDiv w:val="1"/>
      <w:marLeft w:val="0"/>
      <w:marRight w:val="0"/>
      <w:marTop w:val="0"/>
      <w:marBottom w:val="0"/>
      <w:divBdr>
        <w:top w:val="none" w:sz="0" w:space="0" w:color="auto"/>
        <w:left w:val="none" w:sz="0" w:space="0" w:color="auto"/>
        <w:bottom w:val="none" w:sz="0" w:space="0" w:color="auto"/>
        <w:right w:val="none" w:sz="0" w:space="0" w:color="auto"/>
      </w:divBdr>
    </w:div>
    <w:div w:id="297301126">
      <w:bodyDiv w:val="1"/>
      <w:marLeft w:val="0"/>
      <w:marRight w:val="0"/>
      <w:marTop w:val="0"/>
      <w:marBottom w:val="0"/>
      <w:divBdr>
        <w:top w:val="none" w:sz="0" w:space="0" w:color="auto"/>
        <w:left w:val="none" w:sz="0" w:space="0" w:color="auto"/>
        <w:bottom w:val="none" w:sz="0" w:space="0" w:color="auto"/>
        <w:right w:val="none" w:sz="0" w:space="0" w:color="auto"/>
      </w:divBdr>
    </w:div>
    <w:div w:id="302973278">
      <w:bodyDiv w:val="1"/>
      <w:marLeft w:val="0"/>
      <w:marRight w:val="0"/>
      <w:marTop w:val="0"/>
      <w:marBottom w:val="0"/>
      <w:divBdr>
        <w:top w:val="none" w:sz="0" w:space="0" w:color="auto"/>
        <w:left w:val="none" w:sz="0" w:space="0" w:color="auto"/>
        <w:bottom w:val="none" w:sz="0" w:space="0" w:color="auto"/>
        <w:right w:val="none" w:sz="0" w:space="0" w:color="auto"/>
      </w:divBdr>
    </w:div>
    <w:div w:id="304816921">
      <w:bodyDiv w:val="1"/>
      <w:marLeft w:val="0"/>
      <w:marRight w:val="0"/>
      <w:marTop w:val="0"/>
      <w:marBottom w:val="0"/>
      <w:divBdr>
        <w:top w:val="none" w:sz="0" w:space="0" w:color="auto"/>
        <w:left w:val="none" w:sz="0" w:space="0" w:color="auto"/>
        <w:bottom w:val="none" w:sz="0" w:space="0" w:color="auto"/>
        <w:right w:val="none" w:sz="0" w:space="0" w:color="auto"/>
      </w:divBdr>
    </w:div>
    <w:div w:id="308483675">
      <w:bodyDiv w:val="1"/>
      <w:marLeft w:val="0"/>
      <w:marRight w:val="0"/>
      <w:marTop w:val="0"/>
      <w:marBottom w:val="0"/>
      <w:divBdr>
        <w:top w:val="none" w:sz="0" w:space="0" w:color="auto"/>
        <w:left w:val="none" w:sz="0" w:space="0" w:color="auto"/>
        <w:bottom w:val="none" w:sz="0" w:space="0" w:color="auto"/>
        <w:right w:val="none" w:sz="0" w:space="0" w:color="auto"/>
      </w:divBdr>
    </w:div>
    <w:div w:id="312947473">
      <w:bodyDiv w:val="1"/>
      <w:marLeft w:val="0"/>
      <w:marRight w:val="0"/>
      <w:marTop w:val="0"/>
      <w:marBottom w:val="0"/>
      <w:divBdr>
        <w:top w:val="none" w:sz="0" w:space="0" w:color="auto"/>
        <w:left w:val="none" w:sz="0" w:space="0" w:color="auto"/>
        <w:bottom w:val="none" w:sz="0" w:space="0" w:color="auto"/>
        <w:right w:val="none" w:sz="0" w:space="0" w:color="auto"/>
      </w:divBdr>
    </w:div>
    <w:div w:id="321130696">
      <w:bodyDiv w:val="1"/>
      <w:marLeft w:val="0"/>
      <w:marRight w:val="0"/>
      <w:marTop w:val="0"/>
      <w:marBottom w:val="0"/>
      <w:divBdr>
        <w:top w:val="none" w:sz="0" w:space="0" w:color="auto"/>
        <w:left w:val="none" w:sz="0" w:space="0" w:color="auto"/>
        <w:bottom w:val="none" w:sz="0" w:space="0" w:color="auto"/>
        <w:right w:val="none" w:sz="0" w:space="0" w:color="auto"/>
      </w:divBdr>
    </w:div>
    <w:div w:id="321546782">
      <w:bodyDiv w:val="1"/>
      <w:marLeft w:val="0"/>
      <w:marRight w:val="0"/>
      <w:marTop w:val="0"/>
      <w:marBottom w:val="0"/>
      <w:divBdr>
        <w:top w:val="none" w:sz="0" w:space="0" w:color="auto"/>
        <w:left w:val="none" w:sz="0" w:space="0" w:color="auto"/>
        <w:bottom w:val="none" w:sz="0" w:space="0" w:color="auto"/>
        <w:right w:val="none" w:sz="0" w:space="0" w:color="auto"/>
      </w:divBdr>
    </w:div>
    <w:div w:id="322130105">
      <w:bodyDiv w:val="1"/>
      <w:marLeft w:val="0"/>
      <w:marRight w:val="0"/>
      <w:marTop w:val="0"/>
      <w:marBottom w:val="0"/>
      <w:divBdr>
        <w:top w:val="none" w:sz="0" w:space="0" w:color="auto"/>
        <w:left w:val="none" w:sz="0" w:space="0" w:color="auto"/>
        <w:bottom w:val="none" w:sz="0" w:space="0" w:color="auto"/>
        <w:right w:val="none" w:sz="0" w:space="0" w:color="auto"/>
      </w:divBdr>
    </w:div>
    <w:div w:id="323633758">
      <w:bodyDiv w:val="1"/>
      <w:marLeft w:val="0"/>
      <w:marRight w:val="0"/>
      <w:marTop w:val="0"/>
      <w:marBottom w:val="0"/>
      <w:divBdr>
        <w:top w:val="none" w:sz="0" w:space="0" w:color="auto"/>
        <w:left w:val="none" w:sz="0" w:space="0" w:color="auto"/>
        <w:bottom w:val="none" w:sz="0" w:space="0" w:color="auto"/>
        <w:right w:val="none" w:sz="0" w:space="0" w:color="auto"/>
      </w:divBdr>
    </w:div>
    <w:div w:id="325597080">
      <w:bodyDiv w:val="1"/>
      <w:marLeft w:val="0"/>
      <w:marRight w:val="0"/>
      <w:marTop w:val="0"/>
      <w:marBottom w:val="0"/>
      <w:divBdr>
        <w:top w:val="none" w:sz="0" w:space="0" w:color="auto"/>
        <w:left w:val="none" w:sz="0" w:space="0" w:color="auto"/>
        <w:bottom w:val="none" w:sz="0" w:space="0" w:color="auto"/>
        <w:right w:val="none" w:sz="0" w:space="0" w:color="auto"/>
      </w:divBdr>
    </w:div>
    <w:div w:id="327828894">
      <w:bodyDiv w:val="1"/>
      <w:marLeft w:val="0"/>
      <w:marRight w:val="0"/>
      <w:marTop w:val="0"/>
      <w:marBottom w:val="0"/>
      <w:divBdr>
        <w:top w:val="none" w:sz="0" w:space="0" w:color="auto"/>
        <w:left w:val="none" w:sz="0" w:space="0" w:color="auto"/>
        <w:bottom w:val="none" w:sz="0" w:space="0" w:color="auto"/>
        <w:right w:val="none" w:sz="0" w:space="0" w:color="auto"/>
      </w:divBdr>
    </w:div>
    <w:div w:id="333458768">
      <w:bodyDiv w:val="1"/>
      <w:marLeft w:val="0"/>
      <w:marRight w:val="0"/>
      <w:marTop w:val="0"/>
      <w:marBottom w:val="0"/>
      <w:divBdr>
        <w:top w:val="none" w:sz="0" w:space="0" w:color="auto"/>
        <w:left w:val="none" w:sz="0" w:space="0" w:color="auto"/>
        <w:bottom w:val="none" w:sz="0" w:space="0" w:color="auto"/>
        <w:right w:val="none" w:sz="0" w:space="0" w:color="auto"/>
      </w:divBdr>
    </w:div>
    <w:div w:id="333607421">
      <w:bodyDiv w:val="1"/>
      <w:marLeft w:val="0"/>
      <w:marRight w:val="0"/>
      <w:marTop w:val="0"/>
      <w:marBottom w:val="0"/>
      <w:divBdr>
        <w:top w:val="none" w:sz="0" w:space="0" w:color="auto"/>
        <w:left w:val="none" w:sz="0" w:space="0" w:color="auto"/>
        <w:bottom w:val="none" w:sz="0" w:space="0" w:color="auto"/>
        <w:right w:val="none" w:sz="0" w:space="0" w:color="auto"/>
      </w:divBdr>
    </w:div>
    <w:div w:id="334724539">
      <w:bodyDiv w:val="1"/>
      <w:marLeft w:val="0"/>
      <w:marRight w:val="0"/>
      <w:marTop w:val="0"/>
      <w:marBottom w:val="0"/>
      <w:divBdr>
        <w:top w:val="none" w:sz="0" w:space="0" w:color="auto"/>
        <w:left w:val="none" w:sz="0" w:space="0" w:color="auto"/>
        <w:bottom w:val="none" w:sz="0" w:space="0" w:color="auto"/>
        <w:right w:val="none" w:sz="0" w:space="0" w:color="auto"/>
      </w:divBdr>
    </w:div>
    <w:div w:id="367608320">
      <w:bodyDiv w:val="1"/>
      <w:marLeft w:val="0"/>
      <w:marRight w:val="0"/>
      <w:marTop w:val="0"/>
      <w:marBottom w:val="0"/>
      <w:divBdr>
        <w:top w:val="none" w:sz="0" w:space="0" w:color="auto"/>
        <w:left w:val="none" w:sz="0" w:space="0" w:color="auto"/>
        <w:bottom w:val="none" w:sz="0" w:space="0" w:color="auto"/>
        <w:right w:val="none" w:sz="0" w:space="0" w:color="auto"/>
      </w:divBdr>
    </w:div>
    <w:div w:id="370033131">
      <w:bodyDiv w:val="1"/>
      <w:marLeft w:val="0"/>
      <w:marRight w:val="0"/>
      <w:marTop w:val="0"/>
      <w:marBottom w:val="0"/>
      <w:divBdr>
        <w:top w:val="none" w:sz="0" w:space="0" w:color="auto"/>
        <w:left w:val="none" w:sz="0" w:space="0" w:color="auto"/>
        <w:bottom w:val="none" w:sz="0" w:space="0" w:color="auto"/>
        <w:right w:val="none" w:sz="0" w:space="0" w:color="auto"/>
      </w:divBdr>
    </w:div>
    <w:div w:id="374934382">
      <w:bodyDiv w:val="1"/>
      <w:marLeft w:val="0"/>
      <w:marRight w:val="0"/>
      <w:marTop w:val="0"/>
      <w:marBottom w:val="0"/>
      <w:divBdr>
        <w:top w:val="none" w:sz="0" w:space="0" w:color="auto"/>
        <w:left w:val="none" w:sz="0" w:space="0" w:color="auto"/>
        <w:bottom w:val="none" w:sz="0" w:space="0" w:color="auto"/>
        <w:right w:val="none" w:sz="0" w:space="0" w:color="auto"/>
      </w:divBdr>
    </w:div>
    <w:div w:id="377165939">
      <w:bodyDiv w:val="1"/>
      <w:marLeft w:val="0"/>
      <w:marRight w:val="0"/>
      <w:marTop w:val="0"/>
      <w:marBottom w:val="0"/>
      <w:divBdr>
        <w:top w:val="none" w:sz="0" w:space="0" w:color="auto"/>
        <w:left w:val="none" w:sz="0" w:space="0" w:color="auto"/>
        <w:bottom w:val="none" w:sz="0" w:space="0" w:color="auto"/>
        <w:right w:val="none" w:sz="0" w:space="0" w:color="auto"/>
      </w:divBdr>
    </w:div>
    <w:div w:id="378743945">
      <w:bodyDiv w:val="1"/>
      <w:marLeft w:val="0"/>
      <w:marRight w:val="0"/>
      <w:marTop w:val="0"/>
      <w:marBottom w:val="0"/>
      <w:divBdr>
        <w:top w:val="none" w:sz="0" w:space="0" w:color="auto"/>
        <w:left w:val="none" w:sz="0" w:space="0" w:color="auto"/>
        <w:bottom w:val="none" w:sz="0" w:space="0" w:color="auto"/>
        <w:right w:val="none" w:sz="0" w:space="0" w:color="auto"/>
      </w:divBdr>
    </w:div>
    <w:div w:id="383679790">
      <w:bodyDiv w:val="1"/>
      <w:marLeft w:val="0"/>
      <w:marRight w:val="0"/>
      <w:marTop w:val="0"/>
      <w:marBottom w:val="0"/>
      <w:divBdr>
        <w:top w:val="none" w:sz="0" w:space="0" w:color="auto"/>
        <w:left w:val="none" w:sz="0" w:space="0" w:color="auto"/>
        <w:bottom w:val="none" w:sz="0" w:space="0" w:color="auto"/>
        <w:right w:val="none" w:sz="0" w:space="0" w:color="auto"/>
      </w:divBdr>
    </w:div>
    <w:div w:id="387072885">
      <w:bodyDiv w:val="1"/>
      <w:marLeft w:val="0"/>
      <w:marRight w:val="0"/>
      <w:marTop w:val="0"/>
      <w:marBottom w:val="0"/>
      <w:divBdr>
        <w:top w:val="none" w:sz="0" w:space="0" w:color="auto"/>
        <w:left w:val="none" w:sz="0" w:space="0" w:color="auto"/>
        <w:bottom w:val="none" w:sz="0" w:space="0" w:color="auto"/>
        <w:right w:val="none" w:sz="0" w:space="0" w:color="auto"/>
      </w:divBdr>
    </w:div>
    <w:div w:id="394738215">
      <w:bodyDiv w:val="1"/>
      <w:marLeft w:val="0"/>
      <w:marRight w:val="0"/>
      <w:marTop w:val="0"/>
      <w:marBottom w:val="0"/>
      <w:divBdr>
        <w:top w:val="none" w:sz="0" w:space="0" w:color="auto"/>
        <w:left w:val="none" w:sz="0" w:space="0" w:color="auto"/>
        <w:bottom w:val="none" w:sz="0" w:space="0" w:color="auto"/>
        <w:right w:val="none" w:sz="0" w:space="0" w:color="auto"/>
      </w:divBdr>
    </w:div>
    <w:div w:id="395393479">
      <w:bodyDiv w:val="1"/>
      <w:marLeft w:val="0"/>
      <w:marRight w:val="0"/>
      <w:marTop w:val="0"/>
      <w:marBottom w:val="0"/>
      <w:divBdr>
        <w:top w:val="none" w:sz="0" w:space="0" w:color="auto"/>
        <w:left w:val="none" w:sz="0" w:space="0" w:color="auto"/>
        <w:bottom w:val="none" w:sz="0" w:space="0" w:color="auto"/>
        <w:right w:val="none" w:sz="0" w:space="0" w:color="auto"/>
      </w:divBdr>
    </w:div>
    <w:div w:id="400835531">
      <w:bodyDiv w:val="1"/>
      <w:marLeft w:val="0"/>
      <w:marRight w:val="0"/>
      <w:marTop w:val="0"/>
      <w:marBottom w:val="0"/>
      <w:divBdr>
        <w:top w:val="none" w:sz="0" w:space="0" w:color="auto"/>
        <w:left w:val="none" w:sz="0" w:space="0" w:color="auto"/>
        <w:bottom w:val="none" w:sz="0" w:space="0" w:color="auto"/>
        <w:right w:val="none" w:sz="0" w:space="0" w:color="auto"/>
      </w:divBdr>
    </w:div>
    <w:div w:id="402802747">
      <w:bodyDiv w:val="1"/>
      <w:marLeft w:val="0"/>
      <w:marRight w:val="0"/>
      <w:marTop w:val="0"/>
      <w:marBottom w:val="0"/>
      <w:divBdr>
        <w:top w:val="none" w:sz="0" w:space="0" w:color="auto"/>
        <w:left w:val="none" w:sz="0" w:space="0" w:color="auto"/>
        <w:bottom w:val="none" w:sz="0" w:space="0" w:color="auto"/>
        <w:right w:val="none" w:sz="0" w:space="0" w:color="auto"/>
      </w:divBdr>
    </w:div>
    <w:div w:id="403263238">
      <w:bodyDiv w:val="1"/>
      <w:marLeft w:val="0"/>
      <w:marRight w:val="0"/>
      <w:marTop w:val="0"/>
      <w:marBottom w:val="0"/>
      <w:divBdr>
        <w:top w:val="none" w:sz="0" w:space="0" w:color="auto"/>
        <w:left w:val="none" w:sz="0" w:space="0" w:color="auto"/>
        <w:bottom w:val="none" w:sz="0" w:space="0" w:color="auto"/>
        <w:right w:val="none" w:sz="0" w:space="0" w:color="auto"/>
      </w:divBdr>
    </w:div>
    <w:div w:id="403722614">
      <w:bodyDiv w:val="1"/>
      <w:marLeft w:val="0"/>
      <w:marRight w:val="0"/>
      <w:marTop w:val="0"/>
      <w:marBottom w:val="0"/>
      <w:divBdr>
        <w:top w:val="none" w:sz="0" w:space="0" w:color="auto"/>
        <w:left w:val="none" w:sz="0" w:space="0" w:color="auto"/>
        <w:bottom w:val="none" w:sz="0" w:space="0" w:color="auto"/>
        <w:right w:val="none" w:sz="0" w:space="0" w:color="auto"/>
      </w:divBdr>
    </w:div>
    <w:div w:id="410591132">
      <w:bodyDiv w:val="1"/>
      <w:marLeft w:val="0"/>
      <w:marRight w:val="0"/>
      <w:marTop w:val="0"/>
      <w:marBottom w:val="0"/>
      <w:divBdr>
        <w:top w:val="none" w:sz="0" w:space="0" w:color="auto"/>
        <w:left w:val="none" w:sz="0" w:space="0" w:color="auto"/>
        <w:bottom w:val="none" w:sz="0" w:space="0" w:color="auto"/>
        <w:right w:val="none" w:sz="0" w:space="0" w:color="auto"/>
      </w:divBdr>
    </w:div>
    <w:div w:id="411969701">
      <w:bodyDiv w:val="1"/>
      <w:marLeft w:val="0"/>
      <w:marRight w:val="0"/>
      <w:marTop w:val="0"/>
      <w:marBottom w:val="0"/>
      <w:divBdr>
        <w:top w:val="none" w:sz="0" w:space="0" w:color="auto"/>
        <w:left w:val="none" w:sz="0" w:space="0" w:color="auto"/>
        <w:bottom w:val="none" w:sz="0" w:space="0" w:color="auto"/>
        <w:right w:val="none" w:sz="0" w:space="0" w:color="auto"/>
      </w:divBdr>
    </w:div>
    <w:div w:id="418990938">
      <w:bodyDiv w:val="1"/>
      <w:marLeft w:val="0"/>
      <w:marRight w:val="0"/>
      <w:marTop w:val="0"/>
      <w:marBottom w:val="0"/>
      <w:divBdr>
        <w:top w:val="none" w:sz="0" w:space="0" w:color="auto"/>
        <w:left w:val="none" w:sz="0" w:space="0" w:color="auto"/>
        <w:bottom w:val="none" w:sz="0" w:space="0" w:color="auto"/>
        <w:right w:val="none" w:sz="0" w:space="0" w:color="auto"/>
      </w:divBdr>
    </w:div>
    <w:div w:id="432361476">
      <w:bodyDiv w:val="1"/>
      <w:marLeft w:val="0"/>
      <w:marRight w:val="0"/>
      <w:marTop w:val="0"/>
      <w:marBottom w:val="0"/>
      <w:divBdr>
        <w:top w:val="none" w:sz="0" w:space="0" w:color="auto"/>
        <w:left w:val="none" w:sz="0" w:space="0" w:color="auto"/>
        <w:bottom w:val="none" w:sz="0" w:space="0" w:color="auto"/>
        <w:right w:val="none" w:sz="0" w:space="0" w:color="auto"/>
      </w:divBdr>
    </w:div>
    <w:div w:id="440759216">
      <w:bodyDiv w:val="1"/>
      <w:marLeft w:val="0"/>
      <w:marRight w:val="0"/>
      <w:marTop w:val="0"/>
      <w:marBottom w:val="0"/>
      <w:divBdr>
        <w:top w:val="none" w:sz="0" w:space="0" w:color="auto"/>
        <w:left w:val="none" w:sz="0" w:space="0" w:color="auto"/>
        <w:bottom w:val="none" w:sz="0" w:space="0" w:color="auto"/>
        <w:right w:val="none" w:sz="0" w:space="0" w:color="auto"/>
      </w:divBdr>
    </w:div>
    <w:div w:id="445003027">
      <w:bodyDiv w:val="1"/>
      <w:marLeft w:val="0"/>
      <w:marRight w:val="0"/>
      <w:marTop w:val="0"/>
      <w:marBottom w:val="0"/>
      <w:divBdr>
        <w:top w:val="none" w:sz="0" w:space="0" w:color="auto"/>
        <w:left w:val="none" w:sz="0" w:space="0" w:color="auto"/>
        <w:bottom w:val="none" w:sz="0" w:space="0" w:color="auto"/>
        <w:right w:val="none" w:sz="0" w:space="0" w:color="auto"/>
      </w:divBdr>
    </w:div>
    <w:div w:id="445972497">
      <w:bodyDiv w:val="1"/>
      <w:marLeft w:val="0"/>
      <w:marRight w:val="0"/>
      <w:marTop w:val="0"/>
      <w:marBottom w:val="0"/>
      <w:divBdr>
        <w:top w:val="none" w:sz="0" w:space="0" w:color="auto"/>
        <w:left w:val="none" w:sz="0" w:space="0" w:color="auto"/>
        <w:bottom w:val="none" w:sz="0" w:space="0" w:color="auto"/>
        <w:right w:val="none" w:sz="0" w:space="0" w:color="auto"/>
      </w:divBdr>
    </w:div>
    <w:div w:id="448747692">
      <w:bodyDiv w:val="1"/>
      <w:marLeft w:val="0"/>
      <w:marRight w:val="0"/>
      <w:marTop w:val="0"/>
      <w:marBottom w:val="0"/>
      <w:divBdr>
        <w:top w:val="none" w:sz="0" w:space="0" w:color="auto"/>
        <w:left w:val="none" w:sz="0" w:space="0" w:color="auto"/>
        <w:bottom w:val="none" w:sz="0" w:space="0" w:color="auto"/>
        <w:right w:val="none" w:sz="0" w:space="0" w:color="auto"/>
      </w:divBdr>
    </w:div>
    <w:div w:id="451558651">
      <w:bodyDiv w:val="1"/>
      <w:marLeft w:val="0"/>
      <w:marRight w:val="0"/>
      <w:marTop w:val="0"/>
      <w:marBottom w:val="0"/>
      <w:divBdr>
        <w:top w:val="none" w:sz="0" w:space="0" w:color="auto"/>
        <w:left w:val="none" w:sz="0" w:space="0" w:color="auto"/>
        <w:bottom w:val="none" w:sz="0" w:space="0" w:color="auto"/>
        <w:right w:val="none" w:sz="0" w:space="0" w:color="auto"/>
      </w:divBdr>
    </w:div>
    <w:div w:id="452864830">
      <w:bodyDiv w:val="1"/>
      <w:marLeft w:val="0"/>
      <w:marRight w:val="0"/>
      <w:marTop w:val="0"/>
      <w:marBottom w:val="0"/>
      <w:divBdr>
        <w:top w:val="none" w:sz="0" w:space="0" w:color="auto"/>
        <w:left w:val="none" w:sz="0" w:space="0" w:color="auto"/>
        <w:bottom w:val="none" w:sz="0" w:space="0" w:color="auto"/>
        <w:right w:val="none" w:sz="0" w:space="0" w:color="auto"/>
      </w:divBdr>
    </w:div>
    <w:div w:id="458574983">
      <w:bodyDiv w:val="1"/>
      <w:marLeft w:val="0"/>
      <w:marRight w:val="0"/>
      <w:marTop w:val="0"/>
      <w:marBottom w:val="0"/>
      <w:divBdr>
        <w:top w:val="none" w:sz="0" w:space="0" w:color="auto"/>
        <w:left w:val="none" w:sz="0" w:space="0" w:color="auto"/>
        <w:bottom w:val="none" w:sz="0" w:space="0" w:color="auto"/>
        <w:right w:val="none" w:sz="0" w:space="0" w:color="auto"/>
      </w:divBdr>
    </w:div>
    <w:div w:id="460729798">
      <w:bodyDiv w:val="1"/>
      <w:marLeft w:val="0"/>
      <w:marRight w:val="0"/>
      <w:marTop w:val="0"/>
      <w:marBottom w:val="0"/>
      <w:divBdr>
        <w:top w:val="none" w:sz="0" w:space="0" w:color="auto"/>
        <w:left w:val="none" w:sz="0" w:space="0" w:color="auto"/>
        <w:bottom w:val="none" w:sz="0" w:space="0" w:color="auto"/>
        <w:right w:val="none" w:sz="0" w:space="0" w:color="auto"/>
      </w:divBdr>
    </w:div>
    <w:div w:id="463348851">
      <w:bodyDiv w:val="1"/>
      <w:marLeft w:val="0"/>
      <w:marRight w:val="0"/>
      <w:marTop w:val="0"/>
      <w:marBottom w:val="0"/>
      <w:divBdr>
        <w:top w:val="none" w:sz="0" w:space="0" w:color="auto"/>
        <w:left w:val="none" w:sz="0" w:space="0" w:color="auto"/>
        <w:bottom w:val="none" w:sz="0" w:space="0" w:color="auto"/>
        <w:right w:val="none" w:sz="0" w:space="0" w:color="auto"/>
      </w:divBdr>
    </w:div>
    <w:div w:id="467550862">
      <w:bodyDiv w:val="1"/>
      <w:marLeft w:val="0"/>
      <w:marRight w:val="0"/>
      <w:marTop w:val="0"/>
      <w:marBottom w:val="0"/>
      <w:divBdr>
        <w:top w:val="none" w:sz="0" w:space="0" w:color="auto"/>
        <w:left w:val="none" w:sz="0" w:space="0" w:color="auto"/>
        <w:bottom w:val="none" w:sz="0" w:space="0" w:color="auto"/>
        <w:right w:val="none" w:sz="0" w:space="0" w:color="auto"/>
      </w:divBdr>
    </w:div>
    <w:div w:id="468403506">
      <w:bodyDiv w:val="1"/>
      <w:marLeft w:val="0"/>
      <w:marRight w:val="0"/>
      <w:marTop w:val="0"/>
      <w:marBottom w:val="0"/>
      <w:divBdr>
        <w:top w:val="none" w:sz="0" w:space="0" w:color="auto"/>
        <w:left w:val="none" w:sz="0" w:space="0" w:color="auto"/>
        <w:bottom w:val="none" w:sz="0" w:space="0" w:color="auto"/>
        <w:right w:val="none" w:sz="0" w:space="0" w:color="auto"/>
      </w:divBdr>
    </w:div>
    <w:div w:id="469248653">
      <w:bodyDiv w:val="1"/>
      <w:marLeft w:val="0"/>
      <w:marRight w:val="0"/>
      <w:marTop w:val="0"/>
      <w:marBottom w:val="0"/>
      <w:divBdr>
        <w:top w:val="none" w:sz="0" w:space="0" w:color="auto"/>
        <w:left w:val="none" w:sz="0" w:space="0" w:color="auto"/>
        <w:bottom w:val="none" w:sz="0" w:space="0" w:color="auto"/>
        <w:right w:val="none" w:sz="0" w:space="0" w:color="auto"/>
      </w:divBdr>
    </w:div>
    <w:div w:id="471482914">
      <w:bodyDiv w:val="1"/>
      <w:marLeft w:val="0"/>
      <w:marRight w:val="0"/>
      <w:marTop w:val="0"/>
      <w:marBottom w:val="0"/>
      <w:divBdr>
        <w:top w:val="none" w:sz="0" w:space="0" w:color="auto"/>
        <w:left w:val="none" w:sz="0" w:space="0" w:color="auto"/>
        <w:bottom w:val="none" w:sz="0" w:space="0" w:color="auto"/>
        <w:right w:val="none" w:sz="0" w:space="0" w:color="auto"/>
      </w:divBdr>
    </w:div>
    <w:div w:id="478112930">
      <w:bodyDiv w:val="1"/>
      <w:marLeft w:val="0"/>
      <w:marRight w:val="0"/>
      <w:marTop w:val="0"/>
      <w:marBottom w:val="0"/>
      <w:divBdr>
        <w:top w:val="none" w:sz="0" w:space="0" w:color="auto"/>
        <w:left w:val="none" w:sz="0" w:space="0" w:color="auto"/>
        <w:bottom w:val="none" w:sz="0" w:space="0" w:color="auto"/>
        <w:right w:val="none" w:sz="0" w:space="0" w:color="auto"/>
      </w:divBdr>
    </w:div>
    <w:div w:id="478880875">
      <w:bodyDiv w:val="1"/>
      <w:marLeft w:val="0"/>
      <w:marRight w:val="0"/>
      <w:marTop w:val="0"/>
      <w:marBottom w:val="0"/>
      <w:divBdr>
        <w:top w:val="none" w:sz="0" w:space="0" w:color="auto"/>
        <w:left w:val="none" w:sz="0" w:space="0" w:color="auto"/>
        <w:bottom w:val="none" w:sz="0" w:space="0" w:color="auto"/>
        <w:right w:val="none" w:sz="0" w:space="0" w:color="auto"/>
      </w:divBdr>
    </w:div>
    <w:div w:id="479542534">
      <w:bodyDiv w:val="1"/>
      <w:marLeft w:val="0"/>
      <w:marRight w:val="0"/>
      <w:marTop w:val="0"/>
      <w:marBottom w:val="0"/>
      <w:divBdr>
        <w:top w:val="none" w:sz="0" w:space="0" w:color="auto"/>
        <w:left w:val="none" w:sz="0" w:space="0" w:color="auto"/>
        <w:bottom w:val="none" w:sz="0" w:space="0" w:color="auto"/>
        <w:right w:val="none" w:sz="0" w:space="0" w:color="auto"/>
      </w:divBdr>
    </w:div>
    <w:div w:id="484785420">
      <w:bodyDiv w:val="1"/>
      <w:marLeft w:val="0"/>
      <w:marRight w:val="0"/>
      <w:marTop w:val="0"/>
      <w:marBottom w:val="0"/>
      <w:divBdr>
        <w:top w:val="none" w:sz="0" w:space="0" w:color="auto"/>
        <w:left w:val="none" w:sz="0" w:space="0" w:color="auto"/>
        <w:bottom w:val="none" w:sz="0" w:space="0" w:color="auto"/>
        <w:right w:val="none" w:sz="0" w:space="0" w:color="auto"/>
      </w:divBdr>
    </w:div>
    <w:div w:id="491215793">
      <w:bodyDiv w:val="1"/>
      <w:marLeft w:val="0"/>
      <w:marRight w:val="0"/>
      <w:marTop w:val="0"/>
      <w:marBottom w:val="0"/>
      <w:divBdr>
        <w:top w:val="none" w:sz="0" w:space="0" w:color="auto"/>
        <w:left w:val="none" w:sz="0" w:space="0" w:color="auto"/>
        <w:bottom w:val="none" w:sz="0" w:space="0" w:color="auto"/>
        <w:right w:val="none" w:sz="0" w:space="0" w:color="auto"/>
      </w:divBdr>
    </w:div>
    <w:div w:id="492455626">
      <w:bodyDiv w:val="1"/>
      <w:marLeft w:val="0"/>
      <w:marRight w:val="0"/>
      <w:marTop w:val="0"/>
      <w:marBottom w:val="0"/>
      <w:divBdr>
        <w:top w:val="none" w:sz="0" w:space="0" w:color="auto"/>
        <w:left w:val="none" w:sz="0" w:space="0" w:color="auto"/>
        <w:bottom w:val="none" w:sz="0" w:space="0" w:color="auto"/>
        <w:right w:val="none" w:sz="0" w:space="0" w:color="auto"/>
      </w:divBdr>
    </w:div>
    <w:div w:id="495265917">
      <w:bodyDiv w:val="1"/>
      <w:marLeft w:val="0"/>
      <w:marRight w:val="0"/>
      <w:marTop w:val="0"/>
      <w:marBottom w:val="0"/>
      <w:divBdr>
        <w:top w:val="none" w:sz="0" w:space="0" w:color="auto"/>
        <w:left w:val="none" w:sz="0" w:space="0" w:color="auto"/>
        <w:bottom w:val="none" w:sz="0" w:space="0" w:color="auto"/>
        <w:right w:val="none" w:sz="0" w:space="0" w:color="auto"/>
      </w:divBdr>
    </w:div>
    <w:div w:id="505750505">
      <w:bodyDiv w:val="1"/>
      <w:marLeft w:val="0"/>
      <w:marRight w:val="0"/>
      <w:marTop w:val="0"/>
      <w:marBottom w:val="0"/>
      <w:divBdr>
        <w:top w:val="none" w:sz="0" w:space="0" w:color="auto"/>
        <w:left w:val="none" w:sz="0" w:space="0" w:color="auto"/>
        <w:bottom w:val="none" w:sz="0" w:space="0" w:color="auto"/>
        <w:right w:val="none" w:sz="0" w:space="0" w:color="auto"/>
      </w:divBdr>
    </w:div>
    <w:div w:id="506137646">
      <w:bodyDiv w:val="1"/>
      <w:marLeft w:val="0"/>
      <w:marRight w:val="0"/>
      <w:marTop w:val="0"/>
      <w:marBottom w:val="0"/>
      <w:divBdr>
        <w:top w:val="none" w:sz="0" w:space="0" w:color="auto"/>
        <w:left w:val="none" w:sz="0" w:space="0" w:color="auto"/>
        <w:bottom w:val="none" w:sz="0" w:space="0" w:color="auto"/>
        <w:right w:val="none" w:sz="0" w:space="0" w:color="auto"/>
      </w:divBdr>
    </w:div>
    <w:div w:id="507864545">
      <w:bodyDiv w:val="1"/>
      <w:marLeft w:val="0"/>
      <w:marRight w:val="0"/>
      <w:marTop w:val="0"/>
      <w:marBottom w:val="0"/>
      <w:divBdr>
        <w:top w:val="none" w:sz="0" w:space="0" w:color="auto"/>
        <w:left w:val="none" w:sz="0" w:space="0" w:color="auto"/>
        <w:bottom w:val="none" w:sz="0" w:space="0" w:color="auto"/>
        <w:right w:val="none" w:sz="0" w:space="0" w:color="auto"/>
      </w:divBdr>
    </w:div>
    <w:div w:id="511603624">
      <w:bodyDiv w:val="1"/>
      <w:marLeft w:val="0"/>
      <w:marRight w:val="0"/>
      <w:marTop w:val="0"/>
      <w:marBottom w:val="0"/>
      <w:divBdr>
        <w:top w:val="none" w:sz="0" w:space="0" w:color="auto"/>
        <w:left w:val="none" w:sz="0" w:space="0" w:color="auto"/>
        <w:bottom w:val="none" w:sz="0" w:space="0" w:color="auto"/>
        <w:right w:val="none" w:sz="0" w:space="0" w:color="auto"/>
      </w:divBdr>
    </w:div>
    <w:div w:id="520246932">
      <w:bodyDiv w:val="1"/>
      <w:marLeft w:val="0"/>
      <w:marRight w:val="0"/>
      <w:marTop w:val="0"/>
      <w:marBottom w:val="0"/>
      <w:divBdr>
        <w:top w:val="none" w:sz="0" w:space="0" w:color="auto"/>
        <w:left w:val="none" w:sz="0" w:space="0" w:color="auto"/>
        <w:bottom w:val="none" w:sz="0" w:space="0" w:color="auto"/>
        <w:right w:val="none" w:sz="0" w:space="0" w:color="auto"/>
      </w:divBdr>
    </w:div>
    <w:div w:id="525211979">
      <w:bodyDiv w:val="1"/>
      <w:marLeft w:val="0"/>
      <w:marRight w:val="0"/>
      <w:marTop w:val="0"/>
      <w:marBottom w:val="0"/>
      <w:divBdr>
        <w:top w:val="none" w:sz="0" w:space="0" w:color="auto"/>
        <w:left w:val="none" w:sz="0" w:space="0" w:color="auto"/>
        <w:bottom w:val="none" w:sz="0" w:space="0" w:color="auto"/>
        <w:right w:val="none" w:sz="0" w:space="0" w:color="auto"/>
      </w:divBdr>
    </w:div>
    <w:div w:id="532304252">
      <w:bodyDiv w:val="1"/>
      <w:marLeft w:val="0"/>
      <w:marRight w:val="0"/>
      <w:marTop w:val="0"/>
      <w:marBottom w:val="0"/>
      <w:divBdr>
        <w:top w:val="none" w:sz="0" w:space="0" w:color="auto"/>
        <w:left w:val="none" w:sz="0" w:space="0" w:color="auto"/>
        <w:bottom w:val="none" w:sz="0" w:space="0" w:color="auto"/>
        <w:right w:val="none" w:sz="0" w:space="0" w:color="auto"/>
      </w:divBdr>
    </w:div>
    <w:div w:id="532352472">
      <w:bodyDiv w:val="1"/>
      <w:marLeft w:val="0"/>
      <w:marRight w:val="0"/>
      <w:marTop w:val="0"/>
      <w:marBottom w:val="0"/>
      <w:divBdr>
        <w:top w:val="none" w:sz="0" w:space="0" w:color="auto"/>
        <w:left w:val="none" w:sz="0" w:space="0" w:color="auto"/>
        <w:bottom w:val="none" w:sz="0" w:space="0" w:color="auto"/>
        <w:right w:val="none" w:sz="0" w:space="0" w:color="auto"/>
      </w:divBdr>
    </w:div>
    <w:div w:id="533229550">
      <w:bodyDiv w:val="1"/>
      <w:marLeft w:val="0"/>
      <w:marRight w:val="0"/>
      <w:marTop w:val="0"/>
      <w:marBottom w:val="0"/>
      <w:divBdr>
        <w:top w:val="none" w:sz="0" w:space="0" w:color="auto"/>
        <w:left w:val="none" w:sz="0" w:space="0" w:color="auto"/>
        <w:bottom w:val="none" w:sz="0" w:space="0" w:color="auto"/>
        <w:right w:val="none" w:sz="0" w:space="0" w:color="auto"/>
      </w:divBdr>
    </w:div>
    <w:div w:id="535119251">
      <w:bodyDiv w:val="1"/>
      <w:marLeft w:val="0"/>
      <w:marRight w:val="0"/>
      <w:marTop w:val="0"/>
      <w:marBottom w:val="0"/>
      <w:divBdr>
        <w:top w:val="none" w:sz="0" w:space="0" w:color="auto"/>
        <w:left w:val="none" w:sz="0" w:space="0" w:color="auto"/>
        <w:bottom w:val="none" w:sz="0" w:space="0" w:color="auto"/>
        <w:right w:val="none" w:sz="0" w:space="0" w:color="auto"/>
      </w:divBdr>
    </w:div>
    <w:div w:id="541862229">
      <w:bodyDiv w:val="1"/>
      <w:marLeft w:val="0"/>
      <w:marRight w:val="0"/>
      <w:marTop w:val="0"/>
      <w:marBottom w:val="0"/>
      <w:divBdr>
        <w:top w:val="none" w:sz="0" w:space="0" w:color="auto"/>
        <w:left w:val="none" w:sz="0" w:space="0" w:color="auto"/>
        <w:bottom w:val="none" w:sz="0" w:space="0" w:color="auto"/>
        <w:right w:val="none" w:sz="0" w:space="0" w:color="auto"/>
      </w:divBdr>
    </w:div>
    <w:div w:id="546992129">
      <w:bodyDiv w:val="1"/>
      <w:marLeft w:val="0"/>
      <w:marRight w:val="0"/>
      <w:marTop w:val="0"/>
      <w:marBottom w:val="0"/>
      <w:divBdr>
        <w:top w:val="none" w:sz="0" w:space="0" w:color="auto"/>
        <w:left w:val="none" w:sz="0" w:space="0" w:color="auto"/>
        <w:bottom w:val="none" w:sz="0" w:space="0" w:color="auto"/>
        <w:right w:val="none" w:sz="0" w:space="0" w:color="auto"/>
      </w:divBdr>
    </w:div>
    <w:div w:id="548692646">
      <w:bodyDiv w:val="1"/>
      <w:marLeft w:val="0"/>
      <w:marRight w:val="0"/>
      <w:marTop w:val="0"/>
      <w:marBottom w:val="0"/>
      <w:divBdr>
        <w:top w:val="none" w:sz="0" w:space="0" w:color="auto"/>
        <w:left w:val="none" w:sz="0" w:space="0" w:color="auto"/>
        <w:bottom w:val="none" w:sz="0" w:space="0" w:color="auto"/>
        <w:right w:val="none" w:sz="0" w:space="0" w:color="auto"/>
      </w:divBdr>
    </w:div>
    <w:div w:id="556013996">
      <w:bodyDiv w:val="1"/>
      <w:marLeft w:val="0"/>
      <w:marRight w:val="0"/>
      <w:marTop w:val="0"/>
      <w:marBottom w:val="0"/>
      <w:divBdr>
        <w:top w:val="none" w:sz="0" w:space="0" w:color="auto"/>
        <w:left w:val="none" w:sz="0" w:space="0" w:color="auto"/>
        <w:bottom w:val="none" w:sz="0" w:space="0" w:color="auto"/>
        <w:right w:val="none" w:sz="0" w:space="0" w:color="auto"/>
      </w:divBdr>
    </w:div>
    <w:div w:id="559025602">
      <w:bodyDiv w:val="1"/>
      <w:marLeft w:val="0"/>
      <w:marRight w:val="0"/>
      <w:marTop w:val="0"/>
      <w:marBottom w:val="0"/>
      <w:divBdr>
        <w:top w:val="none" w:sz="0" w:space="0" w:color="auto"/>
        <w:left w:val="none" w:sz="0" w:space="0" w:color="auto"/>
        <w:bottom w:val="none" w:sz="0" w:space="0" w:color="auto"/>
        <w:right w:val="none" w:sz="0" w:space="0" w:color="auto"/>
      </w:divBdr>
    </w:div>
    <w:div w:id="559706618">
      <w:bodyDiv w:val="1"/>
      <w:marLeft w:val="0"/>
      <w:marRight w:val="0"/>
      <w:marTop w:val="0"/>
      <w:marBottom w:val="0"/>
      <w:divBdr>
        <w:top w:val="none" w:sz="0" w:space="0" w:color="auto"/>
        <w:left w:val="none" w:sz="0" w:space="0" w:color="auto"/>
        <w:bottom w:val="none" w:sz="0" w:space="0" w:color="auto"/>
        <w:right w:val="none" w:sz="0" w:space="0" w:color="auto"/>
      </w:divBdr>
    </w:div>
    <w:div w:id="561788778">
      <w:bodyDiv w:val="1"/>
      <w:marLeft w:val="0"/>
      <w:marRight w:val="0"/>
      <w:marTop w:val="0"/>
      <w:marBottom w:val="0"/>
      <w:divBdr>
        <w:top w:val="none" w:sz="0" w:space="0" w:color="auto"/>
        <w:left w:val="none" w:sz="0" w:space="0" w:color="auto"/>
        <w:bottom w:val="none" w:sz="0" w:space="0" w:color="auto"/>
        <w:right w:val="none" w:sz="0" w:space="0" w:color="auto"/>
      </w:divBdr>
    </w:div>
    <w:div w:id="563493384">
      <w:bodyDiv w:val="1"/>
      <w:marLeft w:val="0"/>
      <w:marRight w:val="0"/>
      <w:marTop w:val="0"/>
      <w:marBottom w:val="0"/>
      <w:divBdr>
        <w:top w:val="none" w:sz="0" w:space="0" w:color="auto"/>
        <w:left w:val="none" w:sz="0" w:space="0" w:color="auto"/>
        <w:bottom w:val="none" w:sz="0" w:space="0" w:color="auto"/>
        <w:right w:val="none" w:sz="0" w:space="0" w:color="auto"/>
      </w:divBdr>
    </w:div>
    <w:div w:id="564953086">
      <w:bodyDiv w:val="1"/>
      <w:marLeft w:val="0"/>
      <w:marRight w:val="0"/>
      <w:marTop w:val="0"/>
      <w:marBottom w:val="0"/>
      <w:divBdr>
        <w:top w:val="none" w:sz="0" w:space="0" w:color="auto"/>
        <w:left w:val="none" w:sz="0" w:space="0" w:color="auto"/>
        <w:bottom w:val="none" w:sz="0" w:space="0" w:color="auto"/>
        <w:right w:val="none" w:sz="0" w:space="0" w:color="auto"/>
      </w:divBdr>
    </w:div>
    <w:div w:id="567350739">
      <w:bodyDiv w:val="1"/>
      <w:marLeft w:val="0"/>
      <w:marRight w:val="0"/>
      <w:marTop w:val="0"/>
      <w:marBottom w:val="0"/>
      <w:divBdr>
        <w:top w:val="none" w:sz="0" w:space="0" w:color="auto"/>
        <w:left w:val="none" w:sz="0" w:space="0" w:color="auto"/>
        <w:bottom w:val="none" w:sz="0" w:space="0" w:color="auto"/>
        <w:right w:val="none" w:sz="0" w:space="0" w:color="auto"/>
      </w:divBdr>
    </w:div>
    <w:div w:id="569849526">
      <w:bodyDiv w:val="1"/>
      <w:marLeft w:val="0"/>
      <w:marRight w:val="0"/>
      <w:marTop w:val="0"/>
      <w:marBottom w:val="0"/>
      <w:divBdr>
        <w:top w:val="none" w:sz="0" w:space="0" w:color="auto"/>
        <w:left w:val="none" w:sz="0" w:space="0" w:color="auto"/>
        <w:bottom w:val="none" w:sz="0" w:space="0" w:color="auto"/>
        <w:right w:val="none" w:sz="0" w:space="0" w:color="auto"/>
      </w:divBdr>
    </w:div>
    <w:div w:id="579758087">
      <w:bodyDiv w:val="1"/>
      <w:marLeft w:val="0"/>
      <w:marRight w:val="0"/>
      <w:marTop w:val="0"/>
      <w:marBottom w:val="0"/>
      <w:divBdr>
        <w:top w:val="none" w:sz="0" w:space="0" w:color="auto"/>
        <w:left w:val="none" w:sz="0" w:space="0" w:color="auto"/>
        <w:bottom w:val="none" w:sz="0" w:space="0" w:color="auto"/>
        <w:right w:val="none" w:sz="0" w:space="0" w:color="auto"/>
      </w:divBdr>
    </w:div>
    <w:div w:id="584608358">
      <w:bodyDiv w:val="1"/>
      <w:marLeft w:val="0"/>
      <w:marRight w:val="0"/>
      <w:marTop w:val="0"/>
      <w:marBottom w:val="0"/>
      <w:divBdr>
        <w:top w:val="none" w:sz="0" w:space="0" w:color="auto"/>
        <w:left w:val="none" w:sz="0" w:space="0" w:color="auto"/>
        <w:bottom w:val="none" w:sz="0" w:space="0" w:color="auto"/>
        <w:right w:val="none" w:sz="0" w:space="0" w:color="auto"/>
      </w:divBdr>
    </w:div>
    <w:div w:id="593249611">
      <w:bodyDiv w:val="1"/>
      <w:marLeft w:val="0"/>
      <w:marRight w:val="0"/>
      <w:marTop w:val="0"/>
      <w:marBottom w:val="0"/>
      <w:divBdr>
        <w:top w:val="none" w:sz="0" w:space="0" w:color="auto"/>
        <w:left w:val="none" w:sz="0" w:space="0" w:color="auto"/>
        <w:bottom w:val="none" w:sz="0" w:space="0" w:color="auto"/>
        <w:right w:val="none" w:sz="0" w:space="0" w:color="auto"/>
      </w:divBdr>
    </w:div>
    <w:div w:id="603807706">
      <w:bodyDiv w:val="1"/>
      <w:marLeft w:val="0"/>
      <w:marRight w:val="0"/>
      <w:marTop w:val="0"/>
      <w:marBottom w:val="0"/>
      <w:divBdr>
        <w:top w:val="none" w:sz="0" w:space="0" w:color="auto"/>
        <w:left w:val="none" w:sz="0" w:space="0" w:color="auto"/>
        <w:bottom w:val="none" w:sz="0" w:space="0" w:color="auto"/>
        <w:right w:val="none" w:sz="0" w:space="0" w:color="auto"/>
      </w:divBdr>
    </w:div>
    <w:div w:id="611285910">
      <w:bodyDiv w:val="1"/>
      <w:marLeft w:val="0"/>
      <w:marRight w:val="0"/>
      <w:marTop w:val="0"/>
      <w:marBottom w:val="0"/>
      <w:divBdr>
        <w:top w:val="none" w:sz="0" w:space="0" w:color="auto"/>
        <w:left w:val="none" w:sz="0" w:space="0" w:color="auto"/>
        <w:bottom w:val="none" w:sz="0" w:space="0" w:color="auto"/>
        <w:right w:val="none" w:sz="0" w:space="0" w:color="auto"/>
      </w:divBdr>
    </w:div>
    <w:div w:id="619453954">
      <w:bodyDiv w:val="1"/>
      <w:marLeft w:val="0"/>
      <w:marRight w:val="0"/>
      <w:marTop w:val="0"/>
      <w:marBottom w:val="0"/>
      <w:divBdr>
        <w:top w:val="none" w:sz="0" w:space="0" w:color="auto"/>
        <w:left w:val="none" w:sz="0" w:space="0" w:color="auto"/>
        <w:bottom w:val="none" w:sz="0" w:space="0" w:color="auto"/>
        <w:right w:val="none" w:sz="0" w:space="0" w:color="auto"/>
      </w:divBdr>
    </w:div>
    <w:div w:id="620499749">
      <w:bodyDiv w:val="1"/>
      <w:marLeft w:val="0"/>
      <w:marRight w:val="0"/>
      <w:marTop w:val="0"/>
      <w:marBottom w:val="0"/>
      <w:divBdr>
        <w:top w:val="none" w:sz="0" w:space="0" w:color="auto"/>
        <w:left w:val="none" w:sz="0" w:space="0" w:color="auto"/>
        <w:bottom w:val="none" w:sz="0" w:space="0" w:color="auto"/>
        <w:right w:val="none" w:sz="0" w:space="0" w:color="auto"/>
      </w:divBdr>
    </w:div>
    <w:div w:id="620920206">
      <w:bodyDiv w:val="1"/>
      <w:marLeft w:val="0"/>
      <w:marRight w:val="0"/>
      <w:marTop w:val="0"/>
      <w:marBottom w:val="0"/>
      <w:divBdr>
        <w:top w:val="none" w:sz="0" w:space="0" w:color="auto"/>
        <w:left w:val="none" w:sz="0" w:space="0" w:color="auto"/>
        <w:bottom w:val="none" w:sz="0" w:space="0" w:color="auto"/>
        <w:right w:val="none" w:sz="0" w:space="0" w:color="auto"/>
      </w:divBdr>
    </w:div>
    <w:div w:id="623387653">
      <w:bodyDiv w:val="1"/>
      <w:marLeft w:val="0"/>
      <w:marRight w:val="0"/>
      <w:marTop w:val="0"/>
      <w:marBottom w:val="0"/>
      <w:divBdr>
        <w:top w:val="none" w:sz="0" w:space="0" w:color="auto"/>
        <w:left w:val="none" w:sz="0" w:space="0" w:color="auto"/>
        <w:bottom w:val="none" w:sz="0" w:space="0" w:color="auto"/>
        <w:right w:val="none" w:sz="0" w:space="0" w:color="auto"/>
      </w:divBdr>
    </w:div>
    <w:div w:id="634913816">
      <w:bodyDiv w:val="1"/>
      <w:marLeft w:val="0"/>
      <w:marRight w:val="0"/>
      <w:marTop w:val="0"/>
      <w:marBottom w:val="0"/>
      <w:divBdr>
        <w:top w:val="none" w:sz="0" w:space="0" w:color="auto"/>
        <w:left w:val="none" w:sz="0" w:space="0" w:color="auto"/>
        <w:bottom w:val="none" w:sz="0" w:space="0" w:color="auto"/>
        <w:right w:val="none" w:sz="0" w:space="0" w:color="auto"/>
      </w:divBdr>
    </w:div>
    <w:div w:id="635643499">
      <w:bodyDiv w:val="1"/>
      <w:marLeft w:val="0"/>
      <w:marRight w:val="0"/>
      <w:marTop w:val="0"/>
      <w:marBottom w:val="0"/>
      <w:divBdr>
        <w:top w:val="none" w:sz="0" w:space="0" w:color="auto"/>
        <w:left w:val="none" w:sz="0" w:space="0" w:color="auto"/>
        <w:bottom w:val="none" w:sz="0" w:space="0" w:color="auto"/>
        <w:right w:val="none" w:sz="0" w:space="0" w:color="auto"/>
      </w:divBdr>
    </w:div>
    <w:div w:id="653339471">
      <w:bodyDiv w:val="1"/>
      <w:marLeft w:val="0"/>
      <w:marRight w:val="0"/>
      <w:marTop w:val="0"/>
      <w:marBottom w:val="0"/>
      <w:divBdr>
        <w:top w:val="none" w:sz="0" w:space="0" w:color="auto"/>
        <w:left w:val="none" w:sz="0" w:space="0" w:color="auto"/>
        <w:bottom w:val="none" w:sz="0" w:space="0" w:color="auto"/>
        <w:right w:val="none" w:sz="0" w:space="0" w:color="auto"/>
      </w:divBdr>
    </w:div>
    <w:div w:id="663163989">
      <w:bodyDiv w:val="1"/>
      <w:marLeft w:val="0"/>
      <w:marRight w:val="0"/>
      <w:marTop w:val="0"/>
      <w:marBottom w:val="0"/>
      <w:divBdr>
        <w:top w:val="none" w:sz="0" w:space="0" w:color="auto"/>
        <w:left w:val="none" w:sz="0" w:space="0" w:color="auto"/>
        <w:bottom w:val="none" w:sz="0" w:space="0" w:color="auto"/>
        <w:right w:val="none" w:sz="0" w:space="0" w:color="auto"/>
      </w:divBdr>
    </w:div>
    <w:div w:id="665129121">
      <w:bodyDiv w:val="1"/>
      <w:marLeft w:val="0"/>
      <w:marRight w:val="0"/>
      <w:marTop w:val="0"/>
      <w:marBottom w:val="0"/>
      <w:divBdr>
        <w:top w:val="none" w:sz="0" w:space="0" w:color="auto"/>
        <w:left w:val="none" w:sz="0" w:space="0" w:color="auto"/>
        <w:bottom w:val="none" w:sz="0" w:space="0" w:color="auto"/>
        <w:right w:val="none" w:sz="0" w:space="0" w:color="auto"/>
      </w:divBdr>
    </w:div>
    <w:div w:id="666784934">
      <w:bodyDiv w:val="1"/>
      <w:marLeft w:val="0"/>
      <w:marRight w:val="0"/>
      <w:marTop w:val="0"/>
      <w:marBottom w:val="0"/>
      <w:divBdr>
        <w:top w:val="none" w:sz="0" w:space="0" w:color="auto"/>
        <w:left w:val="none" w:sz="0" w:space="0" w:color="auto"/>
        <w:bottom w:val="none" w:sz="0" w:space="0" w:color="auto"/>
        <w:right w:val="none" w:sz="0" w:space="0" w:color="auto"/>
      </w:divBdr>
    </w:div>
    <w:div w:id="667943180">
      <w:bodyDiv w:val="1"/>
      <w:marLeft w:val="0"/>
      <w:marRight w:val="0"/>
      <w:marTop w:val="0"/>
      <w:marBottom w:val="0"/>
      <w:divBdr>
        <w:top w:val="none" w:sz="0" w:space="0" w:color="auto"/>
        <w:left w:val="none" w:sz="0" w:space="0" w:color="auto"/>
        <w:bottom w:val="none" w:sz="0" w:space="0" w:color="auto"/>
        <w:right w:val="none" w:sz="0" w:space="0" w:color="auto"/>
      </w:divBdr>
    </w:div>
    <w:div w:id="673457502">
      <w:bodyDiv w:val="1"/>
      <w:marLeft w:val="0"/>
      <w:marRight w:val="0"/>
      <w:marTop w:val="0"/>
      <w:marBottom w:val="0"/>
      <w:divBdr>
        <w:top w:val="none" w:sz="0" w:space="0" w:color="auto"/>
        <w:left w:val="none" w:sz="0" w:space="0" w:color="auto"/>
        <w:bottom w:val="none" w:sz="0" w:space="0" w:color="auto"/>
        <w:right w:val="none" w:sz="0" w:space="0" w:color="auto"/>
      </w:divBdr>
    </w:div>
    <w:div w:id="676856103">
      <w:bodyDiv w:val="1"/>
      <w:marLeft w:val="0"/>
      <w:marRight w:val="0"/>
      <w:marTop w:val="0"/>
      <w:marBottom w:val="0"/>
      <w:divBdr>
        <w:top w:val="none" w:sz="0" w:space="0" w:color="auto"/>
        <w:left w:val="none" w:sz="0" w:space="0" w:color="auto"/>
        <w:bottom w:val="none" w:sz="0" w:space="0" w:color="auto"/>
        <w:right w:val="none" w:sz="0" w:space="0" w:color="auto"/>
      </w:divBdr>
    </w:div>
    <w:div w:id="686447681">
      <w:bodyDiv w:val="1"/>
      <w:marLeft w:val="0"/>
      <w:marRight w:val="0"/>
      <w:marTop w:val="0"/>
      <w:marBottom w:val="0"/>
      <w:divBdr>
        <w:top w:val="none" w:sz="0" w:space="0" w:color="auto"/>
        <w:left w:val="none" w:sz="0" w:space="0" w:color="auto"/>
        <w:bottom w:val="none" w:sz="0" w:space="0" w:color="auto"/>
        <w:right w:val="none" w:sz="0" w:space="0" w:color="auto"/>
      </w:divBdr>
    </w:div>
    <w:div w:id="698893773">
      <w:bodyDiv w:val="1"/>
      <w:marLeft w:val="0"/>
      <w:marRight w:val="0"/>
      <w:marTop w:val="0"/>
      <w:marBottom w:val="0"/>
      <w:divBdr>
        <w:top w:val="none" w:sz="0" w:space="0" w:color="auto"/>
        <w:left w:val="none" w:sz="0" w:space="0" w:color="auto"/>
        <w:bottom w:val="none" w:sz="0" w:space="0" w:color="auto"/>
        <w:right w:val="none" w:sz="0" w:space="0" w:color="auto"/>
      </w:divBdr>
    </w:div>
    <w:div w:id="699940475">
      <w:bodyDiv w:val="1"/>
      <w:marLeft w:val="0"/>
      <w:marRight w:val="0"/>
      <w:marTop w:val="0"/>
      <w:marBottom w:val="0"/>
      <w:divBdr>
        <w:top w:val="none" w:sz="0" w:space="0" w:color="auto"/>
        <w:left w:val="none" w:sz="0" w:space="0" w:color="auto"/>
        <w:bottom w:val="none" w:sz="0" w:space="0" w:color="auto"/>
        <w:right w:val="none" w:sz="0" w:space="0" w:color="auto"/>
      </w:divBdr>
    </w:div>
    <w:div w:id="711419027">
      <w:bodyDiv w:val="1"/>
      <w:marLeft w:val="0"/>
      <w:marRight w:val="0"/>
      <w:marTop w:val="0"/>
      <w:marBottom w:val="0"/>
      <w:divBdr>
        <w:top w:val="none" w:sz="0" w:space="0" w:color="auto"/>
        <w:left w:val="none" w:sz="0" w:space="0" w:color="auto"/>
        <w:bottom w:val="none" w:sz="0" w:space="0" w:color="auto"/>
        <w:right w:val="none" w:sz="0" w:space="0" w:color="auto"/>
      </w:divBdr>
    </w:div>
    <w:div w:id="718550042">
      <w:bodyDiv w:val="1"/>
      <w:marLeft w:val="0"/>
      <w:marRight w:val="0"/>
      <w:marTop w:val="0"/>
      <w:marBottom w:val="0"/>
      <w:divBdr>
        <w:top w:val="none" w:sz="0" w:space="0" w:color="auto"/>
        <w:left w:val="none" w:sz="0" w:space="0" w:color="auto"/>
        <w:bottom w:val="none" w:sz="0" w:space="0" w:color="auto"/>
        <w:right w:val="none" w:sz="0" w:space="0" w:color="auto"/>
      </w:divBdr>
    </w:div>
    <w:div w:id="723142049">
      <w:bodyDiv w:val="1"/>
      <w:marLeft w:val="0"/>
      <w:marRight w:val="0"/>
      <w:marTop w:val="0"/>
      <w:marBottom w:val="0"/>
      <w:divBdr>
        <w:top w:val="none" w:sz="0" w:space="0" w:color="auto"/>
        <w:left w:val="none" w:sz="0" w:space="0" w:color="auto"/>
        <w:bottom w:val="none" w:sz="0" w:space="0" w:color="auto"/>
        <w:right w:val="none" w:sz="0" w:space="0" w:color="auto"/>
      </w:divBdr>
    </w:div>
    <w:div w:id="738140243">
      <w:bodyDiv w:val="1"/>
      <w:marLeft w:val="0"/>
      <w:marRight w:val="0"/>
      <w:marTop w:val="0"/>
      <w:marBottom w:val="0"/>
      <w:divBdr>
        <w:top w:val="none" w:sz="0" w:space="0" w:color="auto"/>
        <w:left w:val="none" w:sz="0" w:space="0" w:color="auto"/>
        <w:bottom w:val="none" w:sz="0" w:space="0" w:color="auto"/>
        <w:right w:val="none" w:sz="0" w:space="0" w:color="auto"/>
      </w:divBdr>
    </w:div>
    <w:div w:id="738359034">
      <w:bodyDiv w:val="1"/>
      <w:marLeft w:val="0"/>
      <w:marRight w:val="0"/>
      <w:marTop w:val="0"/>
      <w:marBottom w:val="0"/>
      <w:divBdr>
        <w:top w:val="none" w:sz="0" w:space="0" w:color="auto"/>
        <w:left w:val="none" w:sz="0" w:space="0" w:color="auto"/>
        <w:bottom w:val="none" w:sz="0" w:space="0" w:color="auto"/>
        <w:right w:val="none" w:sz="0" w:space="0" w:color="auto"/>
      </w:divBdr>
    </w:div>
    <w:div w:id="741682630">
      <w:bodyDiv w:val="1"/>
      <w:marLeft w:val="0"/>
      <w:marRight w:val="0"/>
      <w:marTop w:val="0"/>
      <w:marBottom w:val="0"/>
      <w:divBdr>
        <w:top w:val="none" w:sz="0" w:space="0" w:color="auto"/>
        <w:left w:val="none" w:sz="0" w:space="0" w:color="auto"/>
        <w:bottom w:val="none" w:sz="0" w:space="0" w:color="auto"/>
        <w:right w:val="none" w:sz="0" w:space="0" w:color="auto"/>
      </w:divBdr>
    </w:div>
    <w:div w:id="749498102">
      <w:bodyDiv w:val="1"/>
      <w:marLeft w:val="0"/>
      <w:marRight w:val="0"/>
      <w:marTop w:val="0"/>
      <w:marBottom w:val="0"/>
      <w:divBdr>
        <w:top w:val="none" w:sz="0" w:space="0" w:color="auto"/>
        <w:left w:val="none" w:sz="0" w:space="0" w:color="auto"/>
        <w:bottom w:val="none" w:sz="0" w:space="0" w:color="auto"/>
        <w:right w:val="none" w:sz="0" w:space="0" w:color="auto"/>
      </w:divBdr>
    </w:div>
    <w:div w:id="752434821">
      <w:bodyDiv w:val="1"/>
      <w:marLeft w:val="0"/>
      <w:marRight w:val="0"/>
      <w:marTop w:val="0"/>
      <w:marBottom w:val="0"/>
      <w:divBdr>
        <w:top w:val="none" w:sz="0" w:space="0" w:color="auto"/>
        <w:left w:val="none" w:sz="0" w:space="0" w:color="auto"/>
        <w:bottom w:val="none" w:sz="0" w:space="0" w:color="auto"/>
        <w:right w:val="none" w:sz="0" w:space="0" w:color="auto"/>
      </w:divBdr>
    </w:div>
    <w:div w:id="754135367">
      <w:bodyDiv w:val="1"/>
      <w:marLeft w:val="0"/>
      <w:marRight w:val="0"/>
      <w:marTop w:val="0"/>
      <w:marBottom w:val="0"/>
      <w:divBdr>
        <w:top w:val="none" w:sz="0" w:space="0" w:color="auto"/>
        <w:left w:val="none" w:sz="0" w:space="0" w:color="auto"/>
        <w:bottom w:val="none" w:sz="0" w:space="0" w:color="auto"/>
        <w:right w:val="none" w:sz="0" w:space="0" w:color="auto"/>
      </w:divBdr>
    </w:div>
    <w:div w:id="757558077">
      <w:bodyDiv w:val="1"/>
      <w:marLeft w:val="0"/>
      <w:marRight w:val="0"/>
      <w:marTop w:val="0"/>
      <w:marBottom w:val="0"/>
      <w:divBdr>
        <w:top w:val="none" w:sz="0" w:space="0" w:color="auto"/>
        <w:left w:val="none" w:sz="0" w:space="0" w:color="auto"/>
        <w:bottom w:val="none" w:sz="0" w:space="0" w:color="auto"/>
        <w:right w:val="none" w:sz="0" w:space="0" w:color="auto"/>
      </w:divBdr>
    </w:div>
    <w:div w:id="761341588">
      <w:bodyDiv w:val="1"/>
      <w:marLeft w:val="0"/>
      <w:marRight w:val="0"/>
      <w:marTop w:val="0"/>
      <w:marBottom w:val="0"/>
      <w:divBdr>
        <w:top w:val="none" w:sz="0" w:space="0" w:color="auto"/>
        <w:left w:val="none" w:sz="0" w:space="0" w:color="auto"/>
        <w:bottom w:val="none" w:sz="0" w:space="0" w:color="auto"/>
        <w:right w:val="none" w:sz="0" w:space="0" w:color="auto"/>
      </w:divBdr>
    </w:div>
    <w:div w:id="766920986">
      <w:bodyDiv w:val="1"/>
      <w:marLeft w:val="0"/>
      <w:marRight w:val="0"/>
      <w:marTop w:val="0"/>
      <w:marBottom w:val="0"/>
      <w:divBdr>
        <w:top w:val="none" w:sz="0" w:space="0" w:color="auto"/>
        <w:left w:val="none" w:sz="0" w:space="0" w:color="auto"/>
        <w:bottom w:val="none" w:sz="0" w:space="0" w:color="auto"/>
        <w:right w:val="none" w:sz="0" w:space="0" w:color="auto"/>
      </w:divBdr>
    </w:div>
    <w:div w:id="770125298">
      <w:bodyDiv w:val="1"/>
      <w:marLeft w:val="0"/>
      <w:marRight w:val="0"/>
      <w:marTop w:val="0"/>
      <w:marBottom w:val="0"/>
      <w:divBdr>
        <w:top w:val="none" w:sz="0" w:space="0" w:color="auto"/>
        <w:left w:val="none" w:sz="0" w:space="0" w:color="auto"/>
        <w:bottom w:val="none" w:sz="0" w:space="0" w:color="auto"/>
        <w:right w:val="none" w:sz="0" w:space="0" w:color="auto"/>
      </w:divBdr>
    </w:div>
    <w:div w:id="778913441">
      <w:bodyDiv w:val="1"/>
      <w:marLeft w:val="0"/>
      <w:marRight w:val="0"/>
      <w:marTop w:val="0"/>
      <w:marBottom w:val="0"/>
      <w:divBdr>
        <w:top w:val="none" w:sz="0" w:space="0" w:color="auto"/>
        <w:left w:val="none" w:sz="0" w:space="0" w:color="auto"/>
        <w:bottom w:val="none" w:sz="0" w:space="0" w:color="auto"/>
        <w:right w:val="none" w:sz="0" w:space="0" w:color="auto"/>
      </w:divBdr>
    </w:div>
    <w:div w:id="784420628">
      <w:bodyDiv w:val="1"/>
      <w:marLeft w:val="0"/>
      <w:marRight w:val="0"/>
      <w:marTop w:val="0"/>
      <w:marBottom w:val="0"/>
      <w:divBdr>
        <w:top w:val="none" w:sz="0" w:space="0" w:color="auto"/>
        <w:left w:val="none" w:sz="0" w:space="0" w:color="auto"/>
        <w:bottom w:val="none" w:sz="0" w:space="0" w:color="auto"/>
        <w:right w:val="none" w:sz="0" w:space="0" w:color="auto"/>
      </w:divBdr>
    </w:div>
    <w:div w:id="787822027">
      <w:bodyDiv w:val="1"/>
      <w:marLeft w:val="0"/>
      <w:marRight w:val="0"/>
      <w:marTop w:val="0"/>
      <w:marBottom w:val="0"/>
      <w:divBdr>
        <w:top w:val="none" w:sz="0" w:space="0" w:color="auto"/>
        <w:left w:val="none" w:sz="0" w:space="0" w:color="auto"/>
        <w:bottom w:val="none" w:sz="0" w:space="0" w:color="auto"/>
        <w:right w:val="none" w:sz="0" w:space="0" w:color="auto"/>
      </w:divBdr>
    </w:div>
    <w:div w:id="807628060">
      <w:bodyDiv w:val="1"/>
      <w:marLeft w:val="0"/>
      <w:marRight w:val="0"/>
      <w:marTop w:val="0"/>
      <w:marBottom w:val="0"/>
      <w:divBdr>
        <w:top w:val="none" w:sz="0" w:space="0" w:color="auto"/>
        <w:left w:val="none" w:sz="0" w:space="0" w:color="auto"/>
        <w:bottom w:val="none" w:sz="0" w:space="0" w:color="auto"/>
        <w:right w:val="none" w:sz="0" w:space="0" w:color="auto"/>
      </w:divBdr>
    </w:div>
    <w:div w:id="813377200">
      <w:bodyDiv w:val="1"/>
      <w:marLeft w:val="0"/>
      <w:marRight w:val="0"/>
      <w:marTop w:val="0"/>
      <w:marBottom w:val="0"/>
      <w:divBdr>
        <w:top w:val="none" w:sz="0" w:space="0" w:color="auto"/>
        <w:left w:val="none" w:sz="0" w:space="0" w:color="auto"/>
        <w:bottom w:val="none" w:sz="0" w:space="0" w:color="auto"/>
        <w:right w:val="none" w:sz="0" w:space="0" w:color="auto"/>
      </w:divBdr>
    </w:div>
    <w:div w:id="817301270">
      <w:bodyDiv w:val="1"/>
      <w:marLeft w:val="0"/>
      <w:marRight w:val="0"/>
      <w:marTop w:val="0"/>
      <w:marBottom w:val="0"/>
      <w:divBdr>
        <w:top w:val="none" w:sz="0" w:space="0" w:color="auto"/>
        <w:left w:val="none" w:sz="0" w:space="0" w:color="auto"/>
        <w:bottom w:val="none" w:sz="0" w:space="0" w:color="auto"/>
        <w:right w:val="none" w:sz="0" w:space="0" w:color="auto"/>
      </w:divBdr>
    </w:div>
    <w:div w:id="820073110">
      <w:bodyDiv w:val="1"/>
      <w:marLeft w:val="0"/>
      <w:marRight w:val="0"/>
      <w:marTop w:val="0"/>
      <w:marBottom w:val="0"/>
      <w:divBdr>
        <w:top w:val="none" w:sz="0" w:space="0" w:color="auto"/>
        <w:left w:val="none" w:sz="0" w:space="0" w:color="auto"/>
        <w:bottom w:val="none" w:sz="0" w:space="0" w:color="auto"/>
        <w:right w:val="none" w:sz="0" w:space="0" w:color="auto"/>
      </w:divBdr>
    </w:div>
    <w:div w:id="820195289">
      <w:bodyDiv w:val="1"/>
      <w:marLeft w:val="0"/>
      <w:marRight w:val="0"/>
      <w:marTop w:val="0"/>
      <w:marBottom w:val="0"/>
      <w:divBdr>
        <w:top w:val="none" w:sz="0" w:space="0" w:color="auto"/>
        <w:left w:val="none" w:sz="0" w:space="0" w:color="auto"/>
        <w:bottom w:val="none" w:sz="0" w:space="0" w:color="auto"/>
        <w:right w:val="none" w:sz="0" w:space="0" w:color="auto"/>
      </w:divBdr>
    </w:div>
    <w:div w:id="821966161">
      <w:bodyDiv w:val="1"/>
      <w:marLeft w:val="0"/>
      <w:marRight w:val="0"/>
      <w:marTop w:val="0"/>
      <w:marBottom w:val="0"/>
      <w:divBdr>
        <w:top w:val="none" w:sz="0" w:space="0" w:color="auto"/>
        <w:left w:val="none" w:sz="0" w:space="0" w:color="auto"/>
        <w:bottom w:val="none" w:sz="0" w:space="0" w:color="auto"/>
        <w:right w:val="none" w:sz="0" w:space="0" w:color="auto"/>
      </w:divBdr>
    </w:div>
    <w:div w:id="832910002">
      <w:bodyDiv w:val="1"/>
      <w:marLeft w:val="0"/>
      <w:marRight w:val="0"/>
      <w:marTop w:val="0"/>
      <w:marBottom w:val="0"/>
      <w:divBdr>
        <w:top w:val="none" w:sz="0" w:space="0" w:color="auto"/>
        <w:left w:val="none" w:sz="0" w:space="0" w:color="auto"/>
        <w:bottom w:val="none" w:sz="0" w:space="0" w:color="auto"/>
        <w:right w:val="none" w:sz="0" w:space="0" w:color="auto"/>
      </w:divBdr>
    </w:div>
    <w:div w:id="834733425">
      <w:bodyDiv w:val="1"/>
      <w:marLeft w:val="0"/>
      <w:marRight w:val="0"/>
      <w:marTop w:val="0"/>
      <w:marBottom w:val="0"/>
      <w:divBdr>
        <w:top w:val="none" w:sz="0" w:space="0" w:color="auto"/>
        <w:left w:val="none" w:sz="0" w:space="0" w:color="auto"/>
        <w:bottom w:val="none" w:sz="0" w:space="0" w:color="auto"/>
        <w:right w:val="none" w:sz="0" w:space="0" w:color="auto"/>
      </w:divBdr>
    </w:div>
    <w:div w:id="835537832">
      <w:bodyDiv w:val="1"/>
      <w:marLeft w:val="0"/>
      <w:marRight w:val="0"/>
      <w:marTop w:val="0"/>
      <w:marBottom w:val="0"/>
      <w:divBdr>
        <w:top w:val="none" w:sz="0" w:space="0" w:color="auto"/>
        <w:left w:val="none" w:sz="0" w:space="0" w:color="auto"/>
        <w:bottom w:val="none" w:sz="0" w:space="0" w:color="auto"/>
        <w:right w:val="none" w:sz="0" w:space="0" w:color="auto"/>
      </w:divBdr>
    </w:div>
    <w:div w:id="835727561">
      <w:bodyDiv w:val="1"/>
      <w:marLeft w:val="0"/>
      <w:marRight w:val="0"/>
      <w:marTop w:val="0"/>
      <w:marBottom w:val="0"/>
      <w:divBdr>
        <w:top w:val="none" w:sz="0" w:space="0" w:color="auto"/>
        <w:left w:val="none" w:sz="0" w:space="0" w:color="auto"/>
        <w:bottom w:val="none" w:sz="0" w:space="0" w:color="auto"/>
        <w:right w:val="none" w:sz="0" w:space="0" w:color="auto"/>
      </w:divBdr>
    </w:div>
    <w:div w:id="839855144">
      <w:bodyDiv w:val="1"/>
      <w:marLeft w:val="0"/>
      <w:marRight w:val="0"/>
      <w:marTop w:val="0"/>
      <w:marBottom w:val="0"/>
      <w:divBdr>
        <w:top w:val="none" w:sz="0" w:space="0" w:color="auto"/>
        <w:left w:val="none" w:sz="0" w:space="0" w:color="auto"/>
        <w:bottom w:val="none" w:sz="0" w:space="0" w:color="auto"/>
        <w:right w:val="none" w:sz="0" w:space="0" w:color="auto"/>
      </w:divBdr>
    </w:div>
    <w:div w:id="842165953">
      <w:bodyDiv w:val="1"/>
      <w:marLeft w:val="0"/>
      <w:marRight w:val="0"/>
      <w:marTop w:val="0"/>
      <w:marBottom w:val="0"/>
      <w:divBdr>
        <w:top w:val="none" w:sz="0" w:space="0" w:color="auto"/>
        <w:left w:val="none" w:sz="0" w:space="0" w:color="auto"/>
        <w:bottom w:val="none" w:sz="0" w:space="0" w:color="auto"/>
        <w:right w:val="none" w:sz="0" w:space="0" w:color="auto"/>
      </w:divBdr>
    </w:div>
    <w:div w:id="845945891">
      <w:bodyDiv w:val="1"/>
      <w:marLeft w:val="0"/>
      <w:marRight w:val="0"/>
      <w:marTop w:val="0"/>
      <w:marBottom w:val="0"/>
      <w:divBdr>
        <w:top w:val="none" w:sz="0" w:space="0" w:color="auto"/>
        <w:left w:val="none" w:sz="0" w:space="0" w:color="auto"/>
        <w:bottom w:val="none" w:sz="0" w:space="0" w:color="auto"/>
        <w:right w:val="none" w:sz="0" w:space="0" w:color="auto"/>
      </w:divBdr>
    </w:div>
    <w:div w:id="847909516">
      <w:bodyDiv w:val="1"/>
      <w:marLeft w:val="0"/>
      <w:marRight w:val="0"/>
      <w:marTop w:val="0"/>
      <w:marBottom w:val="0"/>
      <w:divBdr>
        <w:top w:val="none" w:sz="0" w:space="0" w:color="auto"/>
        <w:left w:val="none" w:sz="0" w:space="0" w:color="auto"/>
        <w:bottom w:val="none" w:sz="0" w:space="0" w:color="auto"/>
        <w:right w:val="none" w:sz="0" w:space="0" w:color="auto"/>
      </w:divBdr>
    </w:div>
    <w:div w:id="848174392">
      <w:bodyDiv w:val="1"/>
      <w:marLeft w:val="0"/>
      <w:marRight w:val="0"/>
      <w:marTop w:val="0"/>
      <w:marBottom w:val="0"/>
      <w:divBdr>
        <w:top w:val="none" w:sz="0" w:space="0" w:color="auto"/>
        <w:left w:val="none" w:sz="0" w:space="0" w:color="auto"/>
        <w:bottom w:val="none" w:sz="0" w:space="0" w:color="auto"/>
        <w:right w:val="none" w:sz="0" w:space="0" w:color="auto"/>
      </w:divBdr>
    </w:div>
    <w:div w:id="859585040">
      <w:bodyDiv w:val="1"/>
      <w:marLeft w:val="0"/>
      <w:marRight w:val="0"/>
      <w:marTop w:val="0"/>
      <w:marBottom w:val="0"/>
      <w:divBdr>
        <w:top w:val="none" w:sz="0" w:space="0" w:color="auto"/>
        <w:left w:val="none" w:sz="0" w:space="0" w:color="auto"/>
        <w:bottom w:val="none" w:sz="0" w:space="0" w:color="auto"/>
        <w:right w:val="none" w:sz="0" w:space="0" w:color="auto"/>
      </w:divBdr>
    </w:div>
    <w:div w:id="862548228">
      <w:bodyDiv w:val="1"/>
      <w:marLeft w:val="0"/>
      <w:marRight w:val="0"/>
      <w:marTop w:val="0"/>
      <w:marBottom w:val="0"/>
      <w:divBdr>
        <w:top w:val="none" w:sz="0" w:space="0" w:color="auto"/>
        <w:left w:val="none" w:sz="0" w:space="0" w:color="auto"/>
        <w:bottom w:val="none" w:sz="0" w:space="0" w:color="auto"/>
        <w:right w:val="none" w:sz="0" w:space="0" w:color="auto"/>
      </w:divBdr>
    </w:div>
    <w:div w:id="863176007">
      <w:bodyDiv w:val="1"/>
      <w:marLeft w:val="0"/>
      <w:marRight w:val="0"/>
      <w:marTop w:val="0"/>
      <w:marBottom w:val="0"/>
      <w:divBdr>
        <w:top w:val="none" w:sz="0" w:space="0" w:color="auto"/>
        <w:left w:val="none" w:sz="0" w:space="0" w:color="auto"/>
        <w:bottom w:val="none" w:sz="0" w:space="0" w:color="auto"/>
        <w:right w:val="none" w:sz="0" w:space="0" w:color="auto"/>
      </w:divBdr>
    </w:div>
    <w:div w:id="879781838">
      <w:bodyDiv w:val="1"/>
      <w:marLeft w:val="0"/>
      <w:marRight w:val="0"/>
      <w:marTop w:val="0"/>
      <w:marBottom w:val="0"/>
      <w:divBdr>
        <w:top w:val="none" w:sz="0" w:space="0" w:color="auto"/>
        <w:left w:val="none" w:sz="0" w:space="0" w:color="auto"/>
        <w:bottom w:val="none" w:sz="0" w:space="0" w:color="auto"/>
        <w:right w:val="none" w:sz="0" w:space="0" w:color="auto"/>
      </w:divBdr>
    </w:div>
    <w:div w:id="882909723">
      <w:bodyDiv w:val="1"/>
      <w:marLeft w:val="0"/>
      <w:marRight w:val="0"/>
      <w:marTop w:val="0"/>
      <w:marBottom w:val="0"/>
      <w:divBdr>
        <w:top w:val="none" w:sz="0" w:space="0" w:color="auto"/>
        <w:left w:val="none" w:sz="0" w:space="0" w:color="auto"/>
        <w:bottom w:val="none" w:sz="0" w:space="0" w:color="auto"/>
        <w:right w:val="none" w:sz="0" w:space="0" w:color="auto"/>
      </w:divBdr>
    </w:div>
    <w:div w:id="885410453">
      <w:bodyDiv w:val="1"/>
      <w:marLeft w:val="0"/>
      <w:marRight w:val="0"/>
      <w:marTop w:val="0"/>
      <w:marBottom w:val="0"/>
      <w:divBdr>
        <w:top w:val="none" w:sz="0" w:space="0" w:color="auto"/>
        <w:left w:val="none" w:sz="0" w:space="0" w:color="auto"/>
        <w:bottom w:val="none" w:sz="0" w:space="0" w:color="auto"/>
        <w:right w:val="none" w:sz="0" w:space="0" w:color="auto"/>
      </w:divBdr>
    </w:div>
    <w:div w:id="903182449">
      <w:bodyDiv w:val="1"/>
      <w:marLeft w:val="0"/>
      <w:marRight w:val="0"/>
      <w:marTop w:val="0"/>
      <w:marBottom w:val="0"/>
      <w:divBdr>
        <w:top w:val="none" w:sz="0" w:space="0" w:color="auto"/>
        <w:left w:val="none" w:sz="0" w:space="0" w:color="auto"/>
        <w:bottom w:val="none" w:sz="0" w:space="0" w:color="auto"/>
        <w:right w:val="none" w:sz="0" w:space="0" w:color="auto"/>
      </w:divBdr>
    </w:div>
    <w:div w:id="905795506">
      <w:bodyDiv w:val="1"/>
      <w:marLeft w:val="0"/>
      <w:marRight w:val="0"/>
      <w:marTop w:val="0"/>
      <w:marBottom w:val="0"/>
      <w:divBdr>
        <w:top w:val="none" w:sz="0" w:space="0" w:color="auto"/>
        <w:left w:val="none" w:sz="0" w:space="0" w:color="auto"/>
        <w:bottom w:val="none" w:sz="0" w:space="0" w:color="auto"/>
        <w:right w:val="none" w:sz="0" w:space="0" w:color="auto"/>
      </w:divBdr>
    </w:div>
    <w:div w:id="909267876">
      <w:bodyDiv w:val="1"/>
      <w:marLeft w:val="0"/>
      <w:marRight w:val="0"/>
      <w:marTop w:val="0"/>
      <w:marBottom w:val="0"/>
      <w:divBdr>
        <w:top w:val="none" w:sz="0" w:space="0" w:color="auto"/>
        <w:left w:val="none" w:sz="0" w:space="0" w:color="auto"/>
        <w:bottom w:val="none" w:sz="0" w:space="0" w:color="auto"/>
        <w:right w:val="none" w:sz="0" w:space="0" w:color="auto"/>
      </w:divBdr>
    </w:div>
    <w:div w:id="913005873">
      <w:bodyDiv w:val="1"/>
      <w:marLeft w:val="0"/>
      <w:marRight w:val="0"/>
      <w:marTop w:val="0"/>
      <w:marBottom w:val="0"/>
      <w:divBdr>
        <w:top w:val="none" w:sz="0" w:space="0" w:color="auto"/>
        <w:left w:val="none" w:sz="0" w:space="0" w:color="auto"/>
        <w:bottom w:val="none" w:sz="0" w:space="0" w:color="auto"/>
        <w:right w:val="none" w:sz="0" w:space="0" w:color="auto"/>
      </w:divBdr>
    </w:div>
    <w:div w:id="914826860">
      <w:bodyDiv w:val="1"/>
      <w:marLeft w:val="0"/>
      <w:marRight w:val="0"/>
      <w:marTop w:val="0"/>
      <w:marBottom w:val="0"/>
      <w:divBdr>
        <w:top w:val="none" w:sz="0" w:space="0" w:color="auto"/>
        <w:left w:val="none" w:sz="0" w:space="0" w:color="auto"/>
        <w:bottom w:val="none" w:sz="0" w:space="0" w:color="auto"/>
        <w:right w:val="none" w:sz="0" w:space="0" w:color="auto"/>
      </w:divBdr>
    </w:div>
    <w:div w:id="920068009">
      <w:bodyDiv w:val="1"/>
      <w:marLeft w:val="0"/>
      <w:marRight w:val="0"/>
      <w:marTop w:val="0"/>
      <w:marBottom w:val="0"/>
      <w:divBdr>
        <w:top w:val="none" w:sz="0" w:space="0" w:color="auto"/>
        <w:left w:val="none" w:sz="0" w:space="0" w:color="auto"/>
        <w:bottom w:val="none" w:sz="0" w:space="0" w:color="auto"/>
        <w:right w:val="none" w:sz="0" w:space="0" w:color="auto"/>
      </w:divBdr>
    </w:div>
    <w:div w:id="922030813">
      <w:bodyDiv w:val="1"/>
      <w:marLeft w:val="0"/>
      <w:marRight w:val="0"/>
      <w:marTop w:val="0"/>
      <w:marBottom w:val="0"/>
      <w:divBdr>
        <w:top w:val="none" w:sz="0" w:space="0" w:color="auto"/>
        <w:left w:val="none" w:sz="0" w:space="0" w:color="auto"/>
        <w:bottom w:val="none" w:sz="0" w:space="0" w:color="auto"/>
        <w:right w:val="none" w:sz="0" w:space="0" w:color="auto"/>
      </w:divBdr>
    </w:div>
    <w:div w:id="927274912">
      <w:bodyDiv w:val="1"/>
      <w:marLeft w:val="0"/>
      <w:marRight w:val="0"/>
      <w:marTop w:val="0"/>
      <w:marBottom w:val="0"/>
      <w:divBdr>
        <w:top w:val="none" w:sz="0" w:space="0" w:color="auto"/>
        <w:left w:val="none" w:sz="0" w:space="0" w:color="auto"/>
        <w:bottom w:val="none" w:sz="0" w:space="0" w:color="auto"/>
        <w:right w:val="none" w:sz="0" w:space="0" w:color="auto"/>
      </w:divBdr>
    </w:div>
    <w:div w:id="930161138">
      <w:bodyDiv w:val="1"/>
      <w:marLeft w:val="0"/>
      <w:marRight w:val="0"/>
      <w:marTop w:val="0"/>
      <w:marBottom w:val="0"/>
      <w:divBdr>
        <w:top w:val="none" w:sz="0" w:space="0" w:color="auto"/>
        <w:left w:val="none" w:sz="0" w:space="0" w:color="auto"/>
        <w:bottom w:val="none" w:sz="0" w:space="0" w:color="auto"/>
        <w:right w:val="none" w:sz="0" w:space="0" w:color="auto"/>
      </w:divBdr>
    </w:div>
    <w:div w:id="935287948">
      <w:bodyDiv w:val="1"/>
      <w:marLeft w:val="0"/>
      <w:marRight w:val="0"/>
      <w:marTop w:val="0"/>
      <w:marBottom w:val="0"/>
      <w:divBdr>
        <w:top w:val="none" w:sz="0" w:space="0" w:color="auto"/>
        <w:left w:val="none" w:sz="0" w:space="0" w:color="auto"/>
        <w:bottom w:val="none" w:sz="0" w:space="0" w:color="auto"/>
        <w:right w:val="none" w:sz="0" w:space="0" w:color="auto"/>
      </w:divBdr>
    </w:div>
    <w:div w:id="935864613">
      <w:bodyDiv w:val="1"/>
      <w:marLeft w:val="0"/>
      <w:marRight w:val="0"/>
      <w:marTop w:val="0"/>
      <w:marBottom w:val="0"/>
      <w:divBdr>
        <w:top w:val="none" w:sz="0" w:space="0" w:color="auto"/>
        <w:left w:val="none" w:sz="0" w:space="0" w:color="auto"/>
        <w:bottom w:val="none" w:sz="0" w:space="0" w:color="auto"/>
        <w:right w:val="none" w:sz="0" w:space="0" w:color="auto"/>
      </w:divBdr>
    </w:div>
    <w:div w:id="939142763">
      <w:bodyDiv w:val="1"/>
      <w:marLeft w:val="0"/>
      <w:marRight w:val="0"/>
      <w:marTop w:val="0"/>
      <w:marBottom w:val="0"/>
      <w:divBdr>
        <w:top w:val="none" w:sz="0" w:space="0" w:color="auto"/>
        <w:left w:val="none" w:sz="0" w:space="0" w:color="auto"/>
        <w:bottom w:val="none" w:sz="0" w:space="0" w:color="auto"/>
        <w:right w:val="none" w:sz="0" w:space="0" w:color="auto"/>
      </w:divBdr>
    </w:div>
    <w:div w:id="946618042">
      <w:bodyDiv w:val="1"/>
      <w:marLeft w:val="0"/>
      <w:marRight w:val="0"/>
      <w:marTop w:val="0"/>
      <w:marBottom w:val="0"/>
      <w:divBdr>
        <w:top w:val="none" w:sz="0" w:space="0" w:color="auto"/>
        <w:left w:val="none" w:sz="0" w:space="0" w:color="auto"/>
        <w:bottom w:val="none" w:sz="0" w:space="0" w:color="auto"/>
        <w:right w:val="none" w:sz="0" w:space="0" w:color="auto"/>
      </w:divBdr>
    </w:div>
    <w:div w:id="949820466">
      <w:bodyDiv w:val="1"/>
      <w:marLeft w:val="0"/>
      <w:marRight w:val="0"/>
      <w:marTop w:val="0"/>
      <w:marBottom w:val="0"/>
      <w:divBdr>
        <w:top w:val="none" w:sz="0" w:space="0" w:color="auto"/>
        <w:left w:val="none" w:sz="0" w:space="0" w:color="auto"/>
        <w:bottom w:val="none" w:sz="0" w:space="0" w:color="auto"/>
        <w:right w:val="none" w:sz="0" w:space="0" w:color="auto"/>
      </w:divBdr>
    </w:div>
    <w:div w:id="951132563">
      <w:bodyDiv w:val="1"/>
      <w:marLeft w:val="0"/>
      <w:marRight w:val="0"/>
      <w:marTop w:val="0"/>
      <w:marBottom w:val="0"/>
      <w:divBdr>
        <w:top w:val="none" w:sz="0" w:space="0" w:color="auto"/>
        <w:left w:val="none" w:sz="0" w:space="0" w:color="auto"/>
        <w:bottom w:val="none" w:sz="0" w:space="0" w:color="auto"/>
        <w:right w:val="none" w:sz="0" w:space="0" w:color="auto"/>
      </w:divBdr>
    </w:div>
    <w:div w:id="951940062">
      <w:bodyDiv w:val="1"/>
      <w:marLeft w:val="0"/>
      <w:marRight w:val="0"/>
      <w:marTop w:val="0"/>
      <w:marBottom w:val="0"/>
      <w:divBdr>
        <w:top w:val="none" w:sz="0" w:space="0" w:color="auto"/>
        <w:left w:val="none" w:sz="0" w:space="0" w:color="auto"/>
        <w:bottom w:val="none" w:sz="0" w:space="0" w:color="auto"/>
        <w:right w:val="none" w:sz="0" w:space="0" w:color="auto"/>
      </w:divBdr>
    </w:div>
    <w:div w:id="955141641">
      <w:bodyDiv w:val="1"/>
      <w:marLeft w:val="0"/>
      <w:marRight w:val="0"/>
      <w:marTop w:val="0"/>
      <w:marBottom w:val="0"/>
      <w:divBdr>
        <w:top w:val="none" w:sz="0" w:space="0" w:color="auto"/>
        <w:left w:val="none" w:sz="0" w:space="0" w:color="auto"/>
        <w:bottom w:val="none" w:sz="0" w:space="0" w:color="auto"/>
        <w:right w:val="none" w:sz="0" w:space="0" w:color="auto"/>
      </w:divBdr>
    </w:div>
    <w:div w:id="960694898">
      <w:bodyDiv w:val="1"/>
      <w:marLeft w:val="0"/>
      <w:marRight w:val="0"/>
      <w:marTop w:val="0"/>
      <w:marBottom w:val="0"/>
      <w:divBdr>
        <w:top w:val="none" w:sz="0" w:space="0" w:color="auto"/>
        <w:left w:val="none" w:sz="0" w:space="0" w:color="auto"/>
        <w:bottom w:val="none" w:sz="0" w:space="0" w:color="auto"/>
        <w:right w:val="none" w:sz="0" w:space="0" w:color="auto"/>
      </w:divBdr>
    </w:div>
    <w:div w:id="960960843">
      <w:bodyDiv w:val="1"/>
      <w:marLeft w:val="0"/>
      <w:marRight w:val="0"/>
      <w:marTop w:val="0"/>
      <w:marBottom w:val="0"/>
      <w:divBdr>
        <w:top w:val="none" w:sz="0" w:space="0" w:color="auto"/>
        <w:left w:val="none" w:sz="0" w:space="0" w:color="auto"/>
        <w:bottom w:val="none" w:sz="0" w:space="0" w:color="auto"/>
        <w:right w:val="none" w:sz="0" w:space="0" w:color="auto"/>
      </w:divBdr>
    </w:div>
    <w:div w:id="965357629">
      <w:bodyDiv w:val="1"/>
      <w:marLeft w:val="0"/>
      <w:marRight w:val="0"/>
      <w:marTop w:val="0"/>
      <w:marBottom w:val="0"/>
      <w:divBdr>
        <w:top w:val="none" w:sz="0" w:space="0" w:color="auto"/>
        <w:left w:val="none" w:sz="0" w:space="0" w:color="auto"/>
        <w:bottom w:val="none" w:sz="0" w:space="0" w:color="auto"/>
        <w:right w:val="none" w:sz="0" w:space="0" w:color="auto"/>
      </w:divBdr>
    </w:div>
    <w:div w:id="966273952">
      <w:bodyDiv w:val="1"/>
      <w:marLeft w:val="0"/>
      <w:marRight w:val="0"/>
      <w:marTop w:val="0"/>
      <w:marBottom w:val="0"/>
      <w:divBdr>
        <w:top w:val="none" w:sz="0" w:space="0" w:color="auto"/>
        <w:left w:val="none" w:sz="0" w:space="0" w:color="auto"/>
        <w:bottom w:val="none" w:sz="0" w:space="0" w:color="auto"/>
        <w:right w:val="none" w:sz="0" w:space="0" w:color="auto"/>
      </w:divBdr>
    </w:div>
    <w:div w:id="975334398">
      <w:bodyDiv w:val="1"/>
      <w:marLeft w:val="0"/>
      <w:marRight w:val="0"/>
      <w:marTop w:val="0"/>
      <w:marBottom w:val="0"/>
      <w:divBdr>
        <w:top w:val="none" w:sz="0" w:space="0" w:color="auto"/>
        <w:left w:val="none" w:sz="0" w:space="0" w:color="auto"/>
        <w:bottom w:val="none" w:sz="0" w:space="0" w:color="auto"/>
        <w:right w:val="none" w:sz="0" w:space="0" w:color="auto"/>
      </w:divBdr>
    </w:div>
    <w:div w:id="983042761">
      <w:bodyDiv w:val="1"/>
      <w:marLeft w:val="0"/>
      <w:marRight w:val="0"/>
      <w:marTop w:val="0"/>
      <w:marBottom w:val="0"/>
      <w:divBdr>
        <w:top w:val="none" w:sz="0" w:space="0" w:color="auto"/>
        <w:left w:val="none" w:sz="0" w:space="0" w:color="auto"/>
        <w:bottom w:val="none" w:sz="0" w:space="0" w:color="auto"/>
        <w:right w:val="none" w:sz="0" w:space="0" w:color="auto"/>
      </w:divBdr>
    </w:div>
    <w:div w:id="983509216">
      <w:bodyDiv w:val="1"/>
      <w:marLeft w:val="0"/>
      <w:marRight w:val="0"/>
      <w:marTop w:val="0"/>
      <w:marBottom w:val="0"/>
      <w:divBdr>
        <w:top w:val="none" w:sz="0" w:space="0" w:color="auto"/>
        <w:left w:val="none" w:sz="0" w:space="0" w:color="auto"/>
        <w:bottom w:val="none" w:sz="0" w:space="0" w:color="auto"/>
        <w:right w:val="none" w:sz="0" w:space="0" w:color="auto"/>
      </w:divBdr>
    </w:div>
    <w:div w:id="984315254">
      <w:bodyDiv w:val="1"/>
      <w:marLeft w:val="0"/>
      <w:marRight w:val="0"/>
      <w:marTop w:val="0"/>
      <w:marBottom w:val="0"/>
      <w:divBdr>
        <w:top w:val="none" w:sz="0" w:space="0" w:color="auto"/>
        <w:left w:val="none" w:sz="0" w:space="0" w:color="auto"/>
        <w:bottom w:val="none" w:sz="0" w:space="0" w:color="auto"/>
        <w:right w:val="none" w:sz="0" w:space="0" w:color="auto"/>
      </w:divBdr>
    </w:div>
    <w:div w:id="997417386">
      <w:bodyDiv w:val="1"/>
      <w:marLeft w:val="0"/>
      <w:marRight w:val="0"/>
      <w:marTop w:val="0"/>
      <w:marBottom w:val="0"/>
      <w:divBdr>
        <w:top w:val="none" w:sz="0" w:space="0" w:color="auto"/>
        <w:left w:val="none" w:sz="0" w:space="0" w:color="auto"/>
        <w:bottom w:val="none" w:sz="0" w:space="0" w:color="auto"/>
        <w:right w:val="none" w:sz="0" w:space="0" w:color="auto"/>
      </w:divBdr>
    </w:div>
    <w:div w:id="998188194">
      <w:bodyDiv w:val="1"/>
      <w:marLeft w:val="0"/>
      <w:marRight w:val="0"/>
      <w:marTop w:val="0"/>
      <w:marBottom w:val="0"/>
      <w:divBdr>
        <w:top w:val="none" w:sz="0" w:space="0" w:color="auto"/>
        <w:left w:val="none" w:sz="0" w:space="0" w:color="auto"/>
        <w:bottom w:val="none" w:sz="0" w:space="0" w:color="auto"/>
        <w:right w:val="none" w:sz="0" w:space="0" w:color="auto"/>
      </w:divBdr>
    </w:div>
    <w:div w:id="1007899319">
      <w:bodyDiv w:val="1"/>
      <w:marLeft w:val="0"/>
      <w:marRight w:val="0"/>
      <w:marTop w:val="0"/>
      <w:marBottom w:val="0"/>
      <w:divBdr>
        <w:top w:val="none" w:sz="0" w:space="0" w:color="auto"/>
        <w:left w:val="none" w:sz="0" w:space="0" w:color="auto"/>
        <w:bottom w:val="none" w:sz="0" w:space="0" w:color="auto"/>
        <w:right w:val="none" w:sz="0" w:space="0" w:color="auto"/>
      </w:divBdr>
    </w:div>
    <w:div w:id="1018235659">
      <w:bodyDiv w:val="1"/>
      <w:marLeft w:val="0"/>
      <w:marRight w:val="0"/>
      <w:marTop w:val="0"/>
      <w:marBottom w:val="0"/>
      <w:divBdr>
        <w:top w:val="none" w:sz="0" w:space="0" w:color="auto"/>
        <w:left w:val="none" w:sz="0" w:space="0" w:color="auto"/>
        <w:bottom w:val="none" w:sz="0" w:space="0" w:color="auto"/>
        <w:right w:val="none" w:sz="0" w:space="0" w:color="auto"/>
      </w:divBdr>
    </w:div>
    <w:div w:id="1019627663">
      <w:bodyDiv w:val="1"/>
      <w:marLeft w:val="0"/>
      <w:marRight w:val="0"/>
      <w:marTop w:val="0"/>
      <w:marBottom w:val="0"/>
      <w:divBdr>
        <w:top w:val="none" w:sz="0" w:space="0" w:color="auto"/>
        <w:left w:val="none" w:sz="0" w:space="0" w:color="auto"/>
        <w:bottom w:val="none" w:sz="0" w:space="0" w:color="auto"/>
        <w:right w:val="none" w:sz="0" w:space="0" w:color="auto"/>
      </w:divBdr>
    </w:div>
    <w:div w:id="1019815050">
      <w:bodyDiv w:val="1"/>
      <w:marLeft w:val="0"/>
      <w:marRight w:val="0"/>
      <w:marTop w:val="0"/>
      <w:marBottom w:val="0"/>
      <w:divBdr>
        <w:top w:val="none" w:sz="0" w:space="0" w:color="auto"/>
        <w:left w:val="none" w:sz="0" w:space="0" w:color="auto"/>
        <w:bottom w:val="none" w:sz="0" w:space="0" w:color="auto"/>
        <w:right w:val="none" w:sz="0" w:space="0" w:color="auto"/>
      </w:divBdr>
    </w:div>
    <w:div w:id="1021667773">
      <w:bodyDiv w:val="1"/>
      <w:marLeft w:val="0"/>
      <w:marRight w:val="0"/>
      <w:marTop w:val="0"/>
      <w:marBottom w:val="0"/>
      <w:divBdr>
        <w:top w:val="none" w:sz="0" w:space="0" w:color="auto"/>
        <w:left w:val="none" w:sz="0" w:space="0" w:color="auto"/>
        <w:bottom w:val="none" w:sz="0" w:space="0" w:color="auto"/>
        <w:right w:val="none" w:sz="0" w:space="0" w:color="auto"/>
      </w:divBdr>
    </w:div>
    <w:div w:id="1036388081">
      <w:bodyDiv w:val="1"/>
      <w:marLeft w:val="0"/>
      <w:marRight w:val="0"/>
      <w:marTop w:val="0"/>
      <w:marBottom w:val="0"/>
      <w:divBdr>
        <w:top w:val="none" w:sz="0" w:space="0" w:color="auto"/>
        <w:left w:val="none" w:sz="0" w:space="0" w:color="auto"/>
        <w:bottom w:val="none" w:sz="0" w:space="0" w:color="auto"/>
        <w:right w:val="none" w:sz="0" w:space="0" w:color="auto"/>
      </w:divBdr>
    </w:div>
    <w:div w:id="1039890979">
      <w:bodyDiv w:val="1"/>
      <w:marLeft w:val="0"/>
      <w:marRight w:val="0"/>
      <w:marTop w:val="0"/>
      <w:marBottom w:val="0"/>
      <w:divBdr>
        <w:top w:val="none" w:sz="0" w:space="0" w:color="auto"/>
        <w:left w:val="none" w:sz="0" w:space="0" w:color="auto"/>
        <w:bottom w:val="none" w:sz="0" w:space="0" w:color="auto"/>
        <w:right w:val="none" w:sz="0" w:space="0" w:color="auto"/>
      </w:divBdr>
    </w:div>
    <w:div w:id="1047560184">
      <w:bodyDiv w:val="1"/>
      <w:marLeft w:val="0"/>
      <w:marRight w:val="0"/>
      <w:marTop w:val="0"/>
      <w:marBottom w:val="0"/>
      <w:divBdr>
        <w:top w:val="none" w:sz="0" w:space="0" w:color="auto"/>
        <w:left w:val="none" w:sz="0" w:space="0" w:color="auto"/>
        <w:bottom w:val="none" w:sz="0" w:space="0" w:color="auto"/>
        <w:right w:val="none" w:sz="0" w:space="0" w:color="auto"/>
      </w:divBdr>
    </w:div>
    <w:div w:id="1052071034">
      <w:bodyDiv w:val="1"/>
      <w:marLeft w:val="0"/>
      <w:marRight w:val="0"/>
      <w:marTop w:val="0"/>
      <w:marBottom w:val="0"/>
      <w:divBdr>
        <w:top w:val="none" w:sz="0" w:space="0" w:color="auto"/>
        <w:left w:val="none" w:sz="0" w:space="0" w:color="auto"/>
        <w:bottom w:val="none" w:sz="0" w:space="0" w:color="auto"/>
        <w:right w:val="none" w:sz="0" w:space="0" w:color="auto"/>
      </w:divBdr>
    </w:div>
    <w:div w:id="1053968040">
      <w:bodyDiv w:val="1"/>
      <w:marLeft w:val="0"/>
      <w:marRight w:val="0"/>
      <w:marTop w:val="0"/>
      <w:marBottom w:val="0"/>
      <w:divBdr>
        <w:top w:val="none" w:sz="0" w:space="0" w:color="auto"/>
        <w:left w:val="none" w:sz="0" w:space="0" w:color="auto"/>
        <w:bottom w:val="none" w:sz="0" w:space="0" w:color="auto"/>
        <w:right w:val="none" w:sz="0" w:space="0" w:color="auto"/>
      </w:divBdr>
    </w:div>
    <w:div w:id="1065639524">
      <w:bodyDiv w:val="1"/>
      <w:marLeft w:val="0"/>
      <w:marRight w:val="0"/>
      <w:marTop w:val="0"/>
      <w:marBottom w:val="0"/>
      <w:divBdr>
        <w:top w:val="none" w:sz="0" w:space="0" w:color="auto"/>
        <w:left w:val="none" w:sz="0" w:space="0" w:color="auto"/>
        <w:bottom w:val="none" w:sz="0" w:space="0" w:color="auto"/>
        <w:right w:val="none" w:sz="0" w:space="0" w:color="auto"/>
      </w:divBdr>
    </w:div>
    <w:div w:id="1067193406">
      <w:bodyDiv w:val="1"/>
      <w:marLeft w:val="0"/>
      <w:marRight w:val="0"/>
      <w:marTop w:val="0"/>
      <w:marBottom w:val="0"/>
      <w:divBdr>
        <w:top w:val="none" w:sz="0" w:space="0" w:color="auto"/>
        <w:left w:val="none" w:sz="0" w:space="0" w:color="auto"/>
        <w:bottom w:val="none" w:sz="0" w:space="0" w:color="auto"/>
        <w:right w:val="none" w:sz="0" w:space="0" w:color="auto"/>
      </w:divBdr>
    </w:div>
    <w:div w:id="1067387526">
      <w:bodyDiv w:val="1"/>
      <w:marLeft w:val="0"/>
      <w:marRight w:val="0"/>
      <w:marTop w:val="0"/>
      <w:marBottom w:val="0"/>
      <w:divBdr>
        <w:top w:val="none" w:sz="0" w:space="0" w:color="auto"/>
        <w:left w:val="none" w:sz="0" w:space="0" w:color="auto"/>
        <w:bottom w:val="none" w:sz="0" w:space="0" w:color="auto"/>
        <w:right w:val="none" w:sz="0" w:space="0" w:color="auto"/>
      </w:divBdr>
    </w:div>
    <w:div w:id="1072240252">
      <w:bodyDiv w:val="1"/>
      <w:marLeft w:val="0"/>
      <w:marRight w:val="0"/>
      <w:marTop w:val="0"/>
      <w:marBottom w:val="0"/>
      <w:divBdr>
        <w:top w:val="none" w:sz="0" w:space="0" w:color="auto"/>
        <w:left w:val="none" w:sz="0" w:space="0" w:color="auto"/>
        <w:bottom w:val="none" w:sz="0" w:space="0" w:color="auto"/>
        <w:right w:val="none" w:sz="0" w:space="0" w:color="auto"/>
      </w:divBdr>
    </w:div>
    <w:div w:id="1075207487">
      <w:bodyDiv w:val="1"/>
      <w:marLeft w:val="0"/>
      <w:marRight w:val="0"/>
      <w:marTop w:val="0"/>
      <w:marBottom w:val="0"/>
      <w:divBdr>
        <w:top w:val="none" w:sz="0" w:space="0" w:color="auto"/>
        <w:left w:val="none" w:sz="0" w:space="0" w:color="auto"/>
        <w:bottom w:val="none" w:sz="0" w:space="0" w:color="auto"/>
        <w:right w:val="none" w:sz="0" w:space="0" w:color="auto"/>
      </w:divBdr>
    </w:div>
    <w:div w:id="1075317226">
      <w:bodyDiv w:val="1"/>
      <w:marLeft w:val="0"/>
      <w:marRight w:val="0"/>
      <w:marTop w:val="0"/>
      <w:marBottom w:val="0"/>
      <w:divBdr>
        <w:top w:val="none" w:sz="0" w:space="0" w:color="auto"/>
        <w:left w:val="none" w:sz="0" w:space="0" w:color="auto"/>
        <w:bottom w:val="none" w:sz="0" w:space="0" w:color="auto"/>
        <w:right w:val="none" w:sz="0" w:space="0" w:color="auto"/>
      </w:divBdr>
    </w:div>
    <w:div w:id="1079475280">
      <w:bodyDiv w:val="1"/>
      <w:marLeft w:val="0"/>
      <w:marRight w:val="0"/>
      <w:marTop w:val="0"/>
      <w:marBottom w:val="0"/>
      <w:divBdr>
        <w:top w:val="none" w:sz="0" w:space="0" w:color="auto"/>
        <w:left w:val="none" w:sz="0" w:space="0" w:color="auto"/>
        <w:bottom w:val="none" w:sz="0" w:space="0" w:color="auto"/>
        <w:right w:val="none" w:sz="0" w:space="0" w:color="auto"/>
      </w:divBdr>
    </w:div>
    <w:div w:id="1093164807">
      <w:bodyDiv w:val="1"/>
      <w:marLeft w:val="0"/>
      <w:marRight w:val="0"/>
      <w:marTop w:val="0"/>
      <w:marBottom w:val="0"/>
      <w:divBdr>
        <w:top w:val="none" w:sz="0" w:space="0" w:color="auto"/>
        <w:left w:val="none" w:sz="0" w:space="0" w:color="auto"/>
        <w:bottom w:val="none" w:sz="0" w:space="0" w:color="auto"/>
        <w:right w:val="none" w:sz="0" w:space="0" w:color="auto"/>
      </w:divBdr>
    </w:div>
    <w:div w:id="1093209409">
      <w:bodyDiv w:val="1"/>
      <w:marLeft w:val="0"/>
      <w:marRight w:val="0"/>
      <w:marTop w:val="0"/>
      <w:marBottom w:val="0"/>
      <w:divBdr>
        <w:top w:val="none" w:sz="0" w:space="0" w:color="auto"/>
        <w:left w:val="none" w:sz="0" w:space="0" w:color="auto"/>
        <w:bottom w:val="none" w:sz="0" w:space="0" w:color="auto"/>
        <w:right w:val="none" w:sz="0" w:space="0" w:color="auto"/>
      </w:divBdr>
    </w:div>
    <w:div w:id="1102452103">
      <w:bodyDiv w:val="1"/>
      <w:marLeft w:val="0"/>
      <w:marRight w:val="0"/>
      <w:marTop w:val="0"/>
      <w:marBottom w:val="0"/>
      <w:divBdr>
        <w:top w:val="none" w:sz="0" w:space="0" w:color="auto"/>
        <w:left w:val="none" w:sz="0" w:space="0" w:color="auto"/>
        <w:bottom w:val="none" w:sz="0" w:space="0" w:color="auto"/>
        <w:right w:val="none" w:sz="0" w:space="0" w:color="auto"/>
      </w:divBdr>
    </w:div>
    <w:div w:id="1108696145">
      <w:bodyDiv w:val="1"/>
      <w:marLeft w:val="0"/>
      <w:marRight w:val="0"/>
      <w:marTop w:val="0"/>
      <w:marBottom w:val="0"/>
      <w:divBdr>
        <w:top w:val="none" w:sz="0" w:space="0" w:color="auto"/>
        <w:left w:val="none" w:sz="0" w:space="0" w:color="auto"/>
        <w:bottom w:val="none" w:sz="0" w:space="0" w:color="auto"/>
        <w:right w:val="none" w:sz="0" w:space="0" w:color="auto"/>
      </w:divBdr>
    </w:div>
    <w:div w:id="1109009965">
      <w:bodyDiv w:val="1"/>
      <w:marLeft w:val="0"/>
      <w:marRight w:val="0"/>
      <w:marTop w:val="0"/>
      <w:marBottom w:val="0"/>
      <w:divBdr>
        <w:top w:val="none" w:sz="0" w:space="0" w:color="auto"/>
        <w:left w:val="none" w:sz="0" w:space="0" w:color="auto"/>
        <w:bottom w:val="none" w:sz="0" w:space="0" w:color="auto"/>
        <w:right w:val="none" w:sz="0" w:space="0" w:color="auto"/>
      </w:divBdr>
    </w:div>
    <w:div w:id="1109544413">
      <w:bodyDiv w:val="1"/>
      <w:marLeft w:val="0"/>
      <w:marRight w:val="0"/>
      <w:marTop w:val="0"/>
      <w:marBottom w:val="0"/>
      <w:divBdr>
        <w:top w:val="none" w:sz="0" w:space="0" w:color="auto"/>
        <w:left w:val="none" w:sz="0" w:space="0" w:color="auto"/>
        <w:bottom w:val="none" w:sz="0" w:space="0" w:color="auto"/>
        <w:right w:val="none" w:sz="0" w:space="0" w:color="auto"/>
      </w:divBdr>
    </w:div>
    <w:div w:id="1112895981">
      <w:bodyDiv w:val="1"/>
      <w:marLeft w:val="0"/>
      <w:marRight w:val="0"/>
      <w:marTop w:val="0"/>
      <w:marBottom w:val="0"/>
      <w:divBdr>
        <w:top w:val="none" w:sz="0" w:space="0" w:color="auto"/>
        <w:left w:val="none" w:sz="0" w:space="0" w:color="auto"/>
        <w:bottom w:val="none" w:sz="0" w:space="0" w:color="auto"/>
        <w:right w:val="none" w:sz="0" w:space="0" w:color="auto"/>
      </w:divBdr>
    </w:div>
    <w:div w:id="1116950189">
      <w:bodyDiv w:val="1"/>
      <w:marLeft w:val="0"/>
      <w:marRight w:val="0"/>
      <w:marTop w:val="0"/>
      <w:marBottom w:val="0"/>
      <w:divBdr>
        <w:top w:val="none" w:sz="0" w:space="0" w:color="auto"/>
        <w:left w:val="none" w:sz="0" w:space="0" w:color="auto"/>
        <w:bottom w:val="none" w:sz="0" w:space="0" w:color="auto"/>
        <w:right w:val="none" w:sz="0" w:space="0" w:color="auto"/>
      </w:divBdr>
    </w:div>
    <w:div w:id="1118064417">
      <w:bodyDiv w:val="1"/>
      <w:marLeft w:val="0"/>
      <w:marRight w:val="0"/>
      <w:marTop w:val="0"/>
      <w:marBottom w:val="0"/>
      <w:divBdr>
        <w:top w:val="none" w:sz="0" w:space="0" w:color="auto"/>
        <w:left w:val="none" w:sz="0" w:space="0" w:color="auto"/>
        <w:bottom w:val="none" w:sz="0" w:space="0" w:color="auto"/>
        <w:right w:val="none" w:sz="0" w:space="0" w:color="auto"/>
      </w:divBdr>
    </w:div>
    <w:div w:id="1123036002">
      <w:bodyDiv w:val="1"/>
      <w:marLeft w:val="0"/>
      <w:marRight w:val="0"/>
      <w:marTop w:val="0"/>
      <w:marBottom w:val="0"/>
      <w:divBdr>
        <w:top w:val="none" w:sz="0" w:space="0" w:color="auto"/>
        <w:left w:val="none" w:sz="0" w:space="0" w:color="auto"/>
        <w:bottom w:val="none" w:sz="0" w:space="0" w:color="auto"/>
        <w:right w:val="none" w:sz="0" w:space="0" w:color="auto"/>
      </w:divBdr>
    </w:div>
    <w:div w:id="1128166887">
      <w:bodyDiv w:val="1"/>
      <w:marLeft w:val="0"/>
      <w:marRight w:val="0"/>
      <w:marTop w:val="0"/>
      <w:marBottom w:val="0"/>
      <w:divBdr>
        <w:top w:val="none" w:sz="0" w:space="0" w:color="auto"/>
        <w:left w:val="none" w:sz="0" w:space="0" w:color="auto"/>
        <w:bottom w:val="none" w:sz="0" w:space="0" w:color="auto"/>
        <w:right w:val="none" w:sz="0" w:space="0" w:color="auto"/>
      </w:divBdr>
    </w:div>
    <w:div w:id="1132753211">
      <w:bodyDiv w:val="1"/>
      <w:marLeft w:val="0"/>
      <w:marRight w:val="0"/>
      <w:marTop w:val="0"/>
      <w:marBottom w:val="0"/>
      <w:divBdr>
        <w:top w:val="none" w:sz="0" w:space="0" w:color="auto"/>
        <w:left w:val="none" w:sz="0" w:space="0" w:color="auto"/>
        <w:bottom w:val="none" w:sz="0" w:space="0" w:color="auto"/>
        <w:right w:val="none" w:sz="0" w:space="0" w:color="auto"/>
      </w:divBdr>
    </w:div>
    <w:div w:id="1137181377">
      <w:bodyDiv w:val="1"/>
      <w:marLeft w:val="0"/>
      <w:marRight w:val="0"/>
      <w:marTop w:val="0"/>
      <w:marBottom w:val="0"/>
      <w:divBdr>
        <w:top w:val="none" w:sz="0" w:space="0" w:color="auto"/>
        <w:left w:val="none" w:sz="0" w:space="0" w:color="auto"/>
        <w:bottom w:val="none" w:sz="0" w:space="0" w:color="auto"/>
        <w:right w:val="none" w:sz="0" w:space="0" w:color="auto"/>
      </w:divBdr>
    </w:div>
    <w:div w:id="1143545973">
      <w:bodyDiv w:val="1"/>
      <w:marLeft w:val="0"/>
      <w:marRight w:val="0"/>
      <w:marTop w:val="0"/>
      <w:marBottom w:val="0"/>
      <w:divBdr>
        <w:top w:val="none" w:sz="0" w:space="0" w:color="auto"/>
        <w:left w:val="none" w:sz="0" w:space="0" w:color="auto"/>
        <w:bottom w:val="none" w:sz="0" w:space="0" w:color="auto"/>
        <w:right w:val="none" w:sz="0" w:space="0" w:color="auto"/>
      </w:divBdr>
    </w:div>
    <w:div w:id="1148011525">
      <w:bodyDiv w:val="1"/>
      <w:marLeft w:val="0"/>
      <w:marRight w:val="0"/>
      <w:marTop w:val="0"/>
      <w:marBottom w:val="0"/>
      <w:divBdr>
        <w:top w:val="none" w:sz="0" w:space="0" w:color="auto"/>
        <w:left w:val="none" w:sz="0" w:space="0" w:color="auto"/>
        <w:bottom w:val="none" w:sz="0" w:space="0" w:color="auto"/>
        <w:right w:val="none" w:sz="0" w:space="0" w:color="auto"/>
      </w:divBdr>
    </w:div>
    <w:div w:id="1150054989">
      <w:bodyDiv w:val="1"/>
      <w:marLeft w:val="0"/>
      <w:marRight w:val="0"/>
      <w:marTop w:val="0"/>
      <w:marBottom w:val="0"/>
      <w:divBdr>
        <w:top w:val="none" w:sz="0" w:space="0" w:color="auto"/>
        <w:left w:val="none" w:sz="0" w:space="0" w:color="auto"/>
        <w:bottom w:val="none" w:sz="0" w:space="0" w:color="auto"/>
        <w:right w:val="none" w:sz="0" w:space="0" w:color="auto"/>
      </w:divBdr>
    </w:div>
    <w:div w:id="1161769807">
      <w:bodyDiv w:val="1"/>
      <w:marLeft w:val="0"/>
      <w:marRight w:val="0"/>
      <w:marTop w:val="0"/>
      <w:marBottom w:val="0"/>
      <w:divBdr>
        <w:top w:val="none" w:sz="0" w:space="0" w:color="auto"/>
        <w:left w:val="none" w:sz="0" w:space="0" w:color="auto"/>
        <w:bottom w:val="none" w:sz="0" w:space="0" w:color="auto"/>
        <w:right w:val="none" w:sz="0" w:space="0" w:color="auto"/>
      </w:divBdr>
    </w:div>
    <w:div w:id="1164053561">
      <w:bodyDiv w:val="1"/>
      <w:marLeft w:val="0"/>
      <w:marRight w:val="0"/>
      <w:marTop w:val="0"/>
      <w:marBottom w:val="0"/>
      <w:divBdr>
        <w:top w:val="none" w:sz="0" w:space="0" w:color="auto"/>
        <w:left w:val="none" w:sz="0" w:space="0" w:color="auto"/>
        <w:bottom w:val="none" w:sz="0" w:space="0" w:color="auto"/>
        <w:right w:val="none" w:sz="0" w:space="0" w:color="auto"/>
      </w:divBdr>
    </w:div>
    <w:div w:id="1166629644">
      <w:bodyDiv w:val="1"/>
      <w:marLeft w:val="0"/>
      <w:marRight w:val="0"/>
      <w:marTop w:val="0"/>
      <w:marBottom w:val="0"/>
      <w:divBdr>
        <w:top w:val="none" w:sz="0" w:space="0" w:color="auto"/>
        <w:left w:val="none" w:sz="0" w:space="0" w:color="auto"/>
        <w:bottom w:val="none" w:sz="0" w:space="0" w:color="auto"/>
        <w:right w:val="none" w:sz="0" w:space="0" w:color="auto"/>
      </w:divBdr>
    </w:div>
    <w:div w:id="1173955826">
      <w:bodyDiv w:val="1"/>
      <w:marLeft w:val="0"/>
      <w:marRight w:val="0"/>
      <w:marTop w:val="0"/>
      <w:marBottom w:val="0"/>
      <w:divBdr>
        <w:top w:val="none" w:sz="0" w:space="0" w:color="auto"/>
        <w:left w:val="none" w:sz="0" w:space="0" w:color="auto"/>
        <w:bottom w:val="none" w:sz="0" w:space="0" w:color="auto"/>
        <w:right w:val="none" w:sz="0" w:space="0" w:color="auto"/>
      </w:divBdr>
    </w:div>
    <w:div w:id="1174878514">
      <w:bodyDiv w:val="1"/>
      <w:marLeft w:val="0"/>
      <w:marRight w:val="0"/>
      <w:marTop w:val="0"/>
      <w:marBottom w:val="0"/>
      <w:divBdr>
        <w:top w:val="none" w:sz="0" w:space="0" w:color="auto"/>
        <w:left w:val="none" w:sz="0" w:space="0" w:color="auto"/>
        <w:bottom w:val="none" w:sz="0" w:space="0" w:color="auto"/>
        <w:right w:val="none" w:sz="0" w:space="0" w:color="auto"/>
      </w:divBdr>
    </w:div>
    <w:div w:id="1174995902">
      <w:bodyDiv w:val="1"/>
      <w:marLeft w:val="0"/>
      <w:marRight w:val="0"/>
      <w:marTop w:val="0"/>
      <w:marBottom w:val="0"/>
      <w:divBdr>
        <w:top w:val="none" w:sz="0" w:space="0" w:color="auto"/>
        <w:left w:val="none" w:sz="0" w:space="0" w:color="auto"/>
        <w:bottom w:val="none" w:sz="0" w:space="0" w:color="auto"/>
        <w:right w:val="none" w:sz="0" w:space="0" w:color="auto"/>
      </w:divBdr>
    </w:div>
    <w:div w:id="1177235900">
      <w:bodyDiv w:val="1"/>
      <w:marLeft w:val="0"/>
      <w:marRight w:val="0"/>
      <w:marTop w:val="0"/>
      <w:marBottom w:val="0"/>
      <w:divBdr>
        <w:top w:val="none" w:sz="0" w:space="0" w:color="auto"/>
        <w:left w:val="none" w:sz="0" w:space="0" w:color="auto"/>
        <w:bottom w:val="none" w:sz="0" w:space="0" w:color="auto"/>
        <w:right w:val="none" w:sz="0" w:space="0" w:color="auto"/>
      </w:divBdr>
    </w:div>
    <w:div w:id="1189756350">
      <w:bodyDiv w:val="1"/>
      <w:marLeft w:val="0"/>
      <w:marRight w:val="0"/>
      <w:marTop w:val="0"/>
      <w:marBottom w:val="0"/>
      <w:divBdr>
        <w:top w:val="none" w:sz="0" w:space="0" w:color="auto"/>
        <w:left w:val="none" w:sz="0" w:space="0" w:color="auto"/>
        <w:bottom w:val="none" w:sz="0" w:space="0" w:color="auto"/>
        <w:right w:val="none" w:sz="0" w:space="0" w:color="auto"/>
      </w:divBdr>
    </w:div>
    <w:div w:id="1193495043">
      <w:bodyDiv w:val="1"/>
      <w:marLeft w:val="0"/>
      <w:marRight w:val="0"/>
      <w:marTop w:val="0"/>
      <w:marBottom w:val="0"/>
      <w:divBdr>
        <w:top w:val="none" w:sz="0" w:space="0" w:color="auto"/>
        <w:left w:val="none" w:sz="0" w:space="0" w:color="auto"/>
        <w:bottom w:val="none" w:sz="0" w:space="0" w:color="auto"/>
        <w:right w:val="none" w:sz="0" w:space="0" w:color="auto"/>
      </w:divBdr>
    </w:div>
    <w:div w:id="1210410051">
      <w:bodyDiv w:val="1"/>
      <w:marLeft w:val="0"/>
      <w:marRight w:val="0"/>
      <w:marTop w:val="0"/>
      <w:marBottom w:val="0"/>
      <w:divBdr>
        <w:top w:val="none" w:sz="0" w:space="0" w:color="auto"/>
        <w:left w:val="none" w:sz="0" w:space="0" w:color="auto"/>
        <w:bottom w:val="none" w:sz="0" w:space="0" w:color="auto"/>
        <w:right w:val="none" w:sz="0" w:space="0" w:color="auto"/>
      </w:divBdr>
    </w:div>
    <w:div w:id="1211569856">
      <w:bodyDiv w:val="1"/>
      <w:marLeft w:val="0"/>
      <w:marRight w:val="0"/>
      <w:marTop w:val="0"/>
      <w:marBottom w:val="0"/>
      <w:divBdr>
        <w:top w:val="none" w:sz="0" w:space="0" w:color="auto"/>
        <w:left w:val="none" w:sz="0" w:space="0" w:color="auto"/>
        <w:bottom w:val="none" w:sz="0" w:space="0" w:color="auto"/>
        <w:right w:val="none" w:sz="0" w:space="0" w:color="auto"/>
      </w:divBdr>
    </w:div>
    <w:div w:id="1216041608">
      <w:bodyDiv w:val="1"/>
      <w:marLeft w:val="0"/>
      <w:marRight w:val="0"/>
      <w:marTop w:val="0"/>
      <w:marBottom w:val="0"/>
      <w:divBdr>
        <w:top w:val="none" w:sz="0" w:space="0" w:color="auto"/>
        <w:left w:val="none" w:sz="0" w:space="0" w:color="auto"/>
        <w:bottom w:val="none" w:sz="0" w:space="0" w:color="auto"/>
        <w:right w:val="none" w:sz="0" w:space="0" w:color="auto"/>
      </w:divBdr>
    </w:div>
    <w:div w:id="1233734149">
      <w:bodyDiv w:val="1"/>
      <w:marLeft w:val="0"/>
      <w:marRight w:val="0"/>
      <w:marTop w:val="0"/>
      <w:marBottom w:val="0"/>
      <w:divBdr>
        <w:top w:val="none" w:sz="0" w:space="0" w:color="auto"/>
        <w:left w:val="none" w:sz="0" w:space="0" w:color="auto"/>
        <w:bottom w:val="none" w:sz="0" w:space="0" w:color="auto"/>
        <w:right w:val="none" w:sz="0" w:space="0" w:color="auto"/>
      </w:divBdr>
    </w:div>
    <w:div w:id="1255750020">
      <w:bodyDiv w:val="1"/>
      <w:marLeft w:val="0"/>
      <w:marRight w:val="0"/>
      <w:marTop w:val="0"/>
      <w:marBottom w:val="0"/>
      <w:divBdr>
        <w:top w:val="none" w:sz="0" w:space="0" w:color="auto"/>
        <w:left w:val="none" w:sz="0" w:space="0" w:color="auto"/>
        <w:bottom w:val="none" w:sz="0" w:space="0" w:color="auto"/>
        <w:right w:val="none" w:sz="0" w:space="0" w:color="auto"/>
      </w:divBdr>
    </w:div>
    <w:div w:id="1259288885">
      <w:bodyDiv w:val="1"/>
      <w:marLeft w:val="0"/>
      <w:marRight w:val="0"/>
      <w:marTop w:val="0"/>
      <w:marBottom w:val="0"/>
      <w:divBdr>
        <w:top w:val="none" w:sz="0" w:space="0" w:color="auto"/>
        <w:left w:val="none" w:sz="0" w:space="0" w:color="auto"/>
        <w:bottom w:val="none" w:sz="0" w:space="0" w:color="auto"/>
        <w:right w:val="none" w:sz="0" w:space="0" w:color="auto"/>
      </w:divBdr>
    </w:div>
    <w:div w:id="1265066368">
      <w:bodyDiv w:val="1"/>
      <w:marLeft w:val="0"/>
      <w:marRight w:val="0"/>
      <w:marTop w:val="0"/>
      <w:marBottom w:val="0"/>
      <w:divBdr>
        <w:top w:val="none" w:sz="0" w:space="0" w:color="auto"/>
        <w:left w:val="none" w:sz="0" w:space="0" w:color="auto"/>
        <w:bottom w:val="none" w:sz="0" w:space="0" w:color="auto"/>
        <w:right w:val="none" w:sz="0" w:space="0" w:color="auto"/>
      </w:divBdr>
    </w:div>
    <w:div w:id="1268124369">
      <w:bodyDiv w:val="1"/>
      <w:marLeft w:val="0"/>
      <w:marRight w:val="0"/>
      <w:marTop w:val="0"/>
      <w:marBottom w:val="0"/>
      <w:divBdr>
        <w:top w:val="none" w:sz="0" w:space="0" w:color="auto"/>
        <w:left w:val="none" w:sz="0" w:space="0" w:color="auto"/>
        <w:bottom w:val="none" w:sz="0" w:space="0" w:color="auto"/>
        <w:right w:val="none" w:sz="0" w:space="0" w:color="auto"/>
      </w:divBdr>
    </w:div>
    <w:div w:id="1268469260">
      <w:bodyDiv w:val="1"/>
      <w:marLeft w:val="0"/>
      <w:marRight w:val="0"/>
      <w:marTop w:val="0"/>
      <w:marBottom w:val="0"/>
      <w:divBdr>
        <w:top w:val="none" w:sz="0" w:space="0" w:color="auto"/>
        <w:left w:val="none" w:sz="0" w:space="0" w:color="auto"/>
        <w:bottom w:val="none" w:sz="0" w:space="0" w:color="auto"/>
        <w:right w:val="none" w:sz="0" w:space="0" w:color="auto"/>
      </w:divBdr>
    </w:div>
    <w:div w:id="1283226747">
      <w:bodyDiv w:val="1"/>
      <w:marLeft w:val="0"/>
      <w:marRight w:val="0"/>
      <w:marTop w:val="0"/>
      <w:marBottom w:val="0"/>
      <w:divBdr>
        <w:top w:val="none" w:sz="0" w:space="0" w:color="auto"/>
        <w:left w:val="none" w:sz="0" w:space="0" w:color="auto"/>
        <w:bottom w:val="none" w:sz="0" w:space="0" w:color="auto"/>
        <w:right w:val="none" w:sz="0" w:space="0" w:color="auto"/>
      </w:divBdr>
    </w:div>
    <w:div w:id="1290824219">
      <w:bodyDiv w:val="1"/>
      <w:marLeft w:val="0"/>
      <w:marRight w:val="0"/>
      <w:marTop w:val="0"/>
      <w:marBottom w:val="0"/>
      <w:divBdr>
        <w:top w:val="none" w:sz="0" w:space="0" w:color="auto"/>
        <w:left w:val="none" w:sz="0" w:space="0" w:color="auto"/>
        <w:bottom w:val="none" w:sz="0" w:space="0" w:color="auto"/>
        <w:right w:val="none" w:sz="0" w:space="0" w:color="auto"/>
      </w:divBdr>
    </w:div>
    <w:div w:id="1294408798">
      <w:bodyDiv w:val="1"/>
      <w:marLeft w:val="0"/>
      <w:marRight w:val="0"/>
      <w:marTop w:val="0"/>
      <w:marBottom w:val="0"/>
      <w:divBdr>
        <w:top w:val="none" w:sz="0" w:space="0" w:color="auto"/>
        <w:left w:val="none" w:sz="0" w:space="0" w:color="auto"/>
        <w:bottom w:val="none" w:sz="0" w:space="0" w:color="auto"/>
        <w:right w:val="none" w:sz="0" w:space="0" w:color="auto"/>
      </w:divBdr>
    </w:div>
    <w:div w:id="1295254259">
      <w:bodyDiv w:val="1"/>
      <w:marLeft w:val="0"/>
      <w:marRight w:val="0"/>
      <w:marTop w:val="0"/>
      <w:marBottom w:val="0"/>
      <w:divBdr>
        <w:top w:val="none" w:sz="0" w:space="0" w:color="auto"/>
        <w:left w:val="none" w:sz="0" w:space="0" w:color="auto"/>
        <w:bottom w:val="none" w:sz="0" w:space="0" w:color="auto"/>
        <w:right w:val="none" w:sz="0" w:space="0" w:color="auto"/>
      </w:divBdr>
    </w:div>
    <w:div w:id="1298411201">
      <w:bodyDiv w:val="1"/>
      <w:marLeft w:val="0"/>
      <w:marRight w:val="0"/>
      <w:marTop w:val="0"/>
      <w:marBottom w:val="0"/>
      <w:divBdr>
        <w:top w:val="none" w:sz="0" w:space="0" w:color="auto"/>
        <w:left w:val="none" w:sz="0" w:space="0" w:color="auto"/>
        <w:bottom w:val="none" w:sz="0" w:space="0" w:color="auto"/>
        <w:right w:val="none" w:sz="0" w:space="0" w:color="auto"/>
      </w:divBdr>
    </w:div>
    <w:div w:id="1303732707">
      <w:bodyDiv w:val="1"/>
      <w:marLeft w:val="0"/>
      <w:marRight w:val="0"/>
      <w:marTop w:val="0"/>
      <w:marBottom w:val="0"/>
      <w:divBdr>
        <w:top w:val="none" w:sz="0" w:space="0" w:color="auto"/>
        <w:left w:val="none" w:sz="0" w:space="0" w:color="auto"/>
        <w:bottom w:val="none" w:sz="0" w:space="0" w:color="auto"/>
        <w:right w:val="none" w:sz="0" w:space="0" w:color="auto"/>
      </w:divBdr>
    </w:div>
    <w:div w:id="1320427027">
      <w:bodyDiv w:val="1"/>
      <w:marLeft w:val="0"/>
      <w:marRight w:val="0"/>
      <w:marTop w:val="0"/>
      <w:marBottom w:val="0"/>
      <w:divBdr>
        <w:top w:val="none" w:sz="0" w:space="0" w:color="auto"/>
        <w:left w:val="none" w:sz="0" w:space="0" w:color="auto"/>
        <w:bottom w:val="none" w:sz="0" w:space="0" w:color="auto"/>
        <w:right w:val="none" w:sz="0" w:space="0" w:color="auto"/>
      </w:divBdr>
    </w:div>
    <w:div w:id="1321928360">
      <w:bodyDiv w:val="1"/>
      <w:marLeft w:val="0"/>
      <w:marRight w:val="0"/>
      <w:marTop w:val="0"/>
      <w:marBottom w:val="0"/>
      <w:divBdr>
        <w:top w:val="none" w:sz="0" w:space="0" w:color="auto"/>
        <w:left w:val="none" w:sz="0" w:space="0" w:color="auto"/>
        <w:bottom w:val="none" w:sz="0" w:space="0" w:color="auto"/>
        <w:right w:val="none" w:sz="0" w:space="0" w:color="auto"/>
      </w:divBdr>
    </w:div>
    <w:div w:id="1322806560">
      <w:bodyDiv w:val="1"/>
      <w:marLeft w:val="0"/>
      <w:marRight w:val="0"/>
      <w:marTop w:val="0"/>
      <w:marBottom w:val="0"/>
      <w:divBdr>
        <w:top w:val="none" w:sz="0" w:space="0" w:color="auto"/>
        <w:left w:val="none" w:sz="0" w:space="0" w:color="auto"/>
        <w:bottom w:val="none" w:sz="0" w:space="0" w:color="auto"/>
        <w:right w:val="none" w:sz="0" w:space="0" w:color="auto"/>
      </w:divBdr>
    </w:div>
    <w:div w:id="1333337648">
      <w:bodyDiv w:val="1"/>
      <w:marLeft w:val="0"/>
      <w:marRight w:val="0"/>
      <w:marTop w:val="0"/>
      <w:marBottom w:val="0"/>
      <w:divBdr>
        <w:top w:val="none" w:sz="0" w:space="0" w:color="auto"/>
        <w:left w:val="none" w:sz="0" w:space="0" w:color="auto"/>
        <w:bottom w:val="none" w:sz="0" w:space="0" w:color="auto"/>
        <w:right w:val="none" w:sz="0" w:space="0" w:color="auto"/>
      </w:divBdr>
    </w:div>
    <w:div w:id="1337151436">
      <w:bodyDiv w:val="1"/>
      <w:marLeft w:val="0"/>
      <w:marRight w:val="0"/>
      <w:marTop w:val="0"/>
      <w:marBottom w:val="0"/>
      <w:divBdr>
        <w:top w:val="none" w:sz="0" w:space="0" w:color="auto"/>
        <w:left w:val="none" w:sz="0" w:space="0" w:color="auto"/>
        <w:bottom w:val="none" w:sz="0" w:space="0" w:color="auto"/>
        <w:right w:val="none" w:sz="0" w:space="0" w:color="auto"/>
      </w:divBdr>
    </w:div>
    <w:div w:id="1338074495">
      <w:bodyDiv w:val="1"/>
      <w:marLeft w:val="0"/>
      <w:marRight w:val="0"/>
      <w:marTop w:val="0"/>
      <w:marBottom w:val="0"/>
      <w:divBdr>
        <w:top w:val="none" w:sz="0" w:space="0" w:color="auto"/>
        <w:left w:val="none" w:sz="0" w:space="0" w:color="auto"/>
        <w:bottom w:val="none" w:sz="0" w:space="0" w:color="auto"/>
        <w:right w:val="none" w:sz="0" w:space="0" w:color="auto"/>
      </w:divBdr>
    </w:div>
    <w:div w:id="1344552462">
      <w:bodyDiv w:val="1"/>
      <w:marLeft w:val="0"/>
      <w:marRight w:val="0"/>
      <w:marTop w:val="0"/>
      <w:marBottom w:val="0"/>
      <w:divBdr>
        <w:top w:val="none" w:sz="0" w:space="0" w:color="auto"/>
        <w:left w:val="none" w:sz="0" w:space="0" w:color="auto"/>
        <w:bottom w:val="none" w:sz="0" w:space="0" w:color="auto"/>
        <w:right w:val="none" w:sz="0" w:space="0" w:color="auto"/>
      </w:divBdr>
    </w:div>
    <w:div w:id="1355612491">
      <w:bodyDiv w:val="1"/>
      <w:marLeft w:val="0"/>
      <w:marRight w:val="0"/>
      <w:marTop w:val="0"/>
      <w:marBottom w:val="0"/>
      <w:divBdr>
        <w:top w:val="none" w:sz="0" w:space="0" w:color="auto"/>
        <w:left w:val="none" w:sz="0" w:space="0" w:color="auto"/>
        <w:bottom w:val="none" w:sz="0" w:space="0" w:color="auto"/>
        <w:right w:val="none" w:sz="0" w:space="0" w:color="auto"/>
      </w:divBdr>
    </w:div>
    <w:div w:id="1356539353">
      <w:bodyDiv w:val="1"/>
      <w:marLeft w:val="0"/>
      <w:marRight w:val="0"/>
      <w:marTop w:val="0"/>
      <w:marBottom w:val="0"/>
      <w:divBdr>
        <w:top w:val="none" w:sz="0" w:space="0" w:color="auto"/>
        <w:left w:val="none" w:sz="0" w:space="0" w:color="auto"/>
        <w:bottom w:val="none" w:sz="0" w:space="0" w:color="auto"/>
        <w:right w:val="none" w:sz="0" w:space="0" w:color="auto"/>
      </w:divBdr>
    </w:div>
    <w:div w:id="1357805049">
      <w:bodyDiv w:val="1"/>
      <w:marLeft w:val="0"/>
      <w:marRight w:val="0"/>
      <w:marTop w:val="0"/>
      <w:marBottom w:val="0"/>
      <w:divBdr>
        <w:top w:val="none" w:sz="0" w:space="0" w:color="auto"/>
        <w:left w:val="none" w:sz="0" w:space="0" w:color="auto"/>
        <w:bottom w:val="none" w:sz="0" w:space="0" w:color="auto"/>
        <w:right w:val="none" w:sz="0" w:space="0" w:color="auto"/>
      </w:divBdr>
    </w:div>
    <w:div w:id="1363895610">
      <w:bodyDiv w:val="1"/>
      <w:marLeft w:val="0"/>
      <w:marRight w:val="0"/>
      <w:marTop w:val="0"/>
      <w:marBottom w:val="0"/>
      <w:divBdr>
        <w:top w:val="none" w:sz="0" w:space="0" w:color="auto"/>
        <w:left w:val="none" w:sz="0" w:space="0" w:color="auto"/>
        <w:bottom w:val="none" w:sz="0" w:space="0" w:color="auto"/>
        <w:right w:val="none" w:sz="0" w:space="0" w:color="auto"/>
      </w:divBdr>
    </w:div>
    <w:div w:id="1367027839">
      <w:bodyDiv w:val="1"/>
      <w:marLeft w:val="0"/>
      <w:marRight w:val="0"/>
      <w:marTop w:val="0"/>
      <w:marBottom w:val="0"/>
      <w:divBdr>
        <w:top w:val="none" w:sz="0" w:space="0" w:color="auto"/>
        <w:left w:val="none" w:sz="0" w:space="0" w:color="auto"/>
        <w:bottom w:val="none" w:sz="0" w:space="0" w:color="auto"/>
        <w:right w:val="none" w:sz="0" w:space="0" w:color="auto"/>
      </w:divBdr>
    </w:div>
    <w:div w:id="1369600043">
      <w:bodyDiv w:val="1"/>
      <w:marLeft w:val="0"/>
      <w:marRight w:val="0"/>
      <w:marTop w:val="0"/>
      <w:marBottom w:val="0"/>
      <w:divBdr>
        <w:top w:val="none" w:sz="0" w:space="0" w:color="auto"/>
        <w:left w:val="none" w:sz="0" w:space="0" w:color="auto"/>
        <w:bottom w:val="none" w:sz="0" w:space="0" w:color="auto"/>
        <w:right w:val="none" w:sz="0" w:space="0" w:color="auto"/>
      </w:divBdr>
    </w:div>
    <w:div w:id="1376008448">
      <w:bodyDiv w:val="1"/>
      <w:marLeft w:val="0"/>
      <w:marRight w:val="0"/>
      <w:marTop w:val="0"/>
      <w:marBottom w:val="0"/>
      <w:divBdr>
        <w:top w:val="none" w:sz="0" w:space="0" w:color="auto"/>
        <w:left w:val="none" w:sz="0" w:space="0" w:color="auto"/>
        <w:bottom w:val="none" w:sz="0" w:space="0" w:color="auto"/>
        <w:right w:val="none" w:sz="0" w:space="0" w:color="auto"/>
      </w:divBdr>
    </w:div>
    <w:div w:id="1377584902">
      <w:bodyDiv w:val="1"/>
      <w:marLeft w:val="0"/>
      <w:marRight w:val="0"/>
      <w:marTop w:val="0"/>
      <w:marBottom w:val="0"/>
      <w:divBdr>
        <w:top w:val="none" w:sz="0" w:space="0" w:color="auto"/>
        <w:left w:val="none" w:sz="0" w:space="0" w:color="auto"/>
        <w:bottom w:val="none" w:sz="0" w:space="0" w:color="auto"/>
        <w:right w:val="none" w:sz="0" w:space="0" w:color="auto"/>
      </w:divBdr>
    </w:div>
    <w:div w:id="1377848069">
      <w:bodyDiv w:val="1"/>
      <w:marLeft w:val="0"/>
      <w:marRight w:val="0"/>
      <w:marTop w:val="0"/>
      <w:marBottom w:val="0"/>
      <w:divBdr>
        <w:top w:val="none" w:sz="0" w:space="0" w:color="auto"/>
        <w:left w:val="none" w:sz="0" w:space="0" w:color="auto"/>
        <w:bottom w:val="none" w:sz="0" w:space="0" w:color="auto"/>
        <w:right w:val="none" w:sz="0" w:space="0" w:color="auto"/>
      </w:divBdr>
    </w:div>
    <w:div w:id="1388333130">
      <w:bodyDiv w:val="1"/>
      <w:marLeft w:val="0"/>
      <w:marRight w:val="0"/>
      <w:marTop w:val="0"/>
      <w:marBottom w:val="0"/>
      <w:divBdr>
        <w:top w:val="none" w:sz="0" w:space="0" w:color="auto"/>
        <w:left w:val="none" w:sz="0" w:space="0" w:color="auto"/>
        <w:bottom w:val="none" w:sz="0" w:space="0" w:color="auto"/>
        <w:right w:val="none" w:sz="0" w:space="0" w:color="auto"/>
      </w:divBdr>
    </w:div>
    <w:div w:id="1394351552">
      <w:bodyDiv w:val="1"/>
      <w:marLeft w:val="0"/>
      <w:marRight w:val="0"/>
      <w:marTop w:val="0"/>
      <w:marBottom w:val="0"/>
      <w:divBdr>
        <w:top w:val="none" w:sz="0" w:space="0" w:color="auto"/>
        <w:left w:val="none" w:sz="0" w:space="0" w:color="auto"/>
        <w:bottom w:val="none" w:sz="0" w:space="0" w:color="auto"/>
        <w:right w:val="none" w:sz="0" w:space="0" w:color="auto"/>
      </w:divBdr>
    </w:div>
    <w:div w:id="1395160822">
      <w:bodyDiv w:val="1"/>
      <w:marLeft w:val="0"/>
      <w:marRight w:val="0"/>
      <w:marTop w:val="0"/>
      <w:marBottom w:val="0"/>
      <w:divBdr>
        <w:top w:val="none" w:sz="0" w:space="0" w:color="auto"/>
        <w:left w:val="none" w:sz="0" w:space="0" w:color="auto"/>
        <w:bottom w:val="none" w:sz="0" w:space="0" w:color="auto"/>
        <w:right w:val="none" w:sz="0" w:space="0" w:color="auto"/>
      </w:divBdr>
    </w:div>
    <w:div w:id="1417437232">
      <w:bodyDiv w:val="1"/>
      <w:marLeft w:val="0"/>
      <w:marRight w:val="0"/>
      <w:marTop w:val="0"/>
      <w:marBottom w:val="0"/>
      <w:divBdr>
        <w:top w:val="none" w:sz="0" w:space="0" w:color="auto"/>
        <w:left w:val="none" w:sz="0" w:space="0" w:color="auto"/>
        <w:bottom w:val="none" w:sz="0" w:space="0" w:color="auto"/>
        <w:right w:val="none" w:sz="0" w:space="0" w:color="auto"/>
      </w:divBdr>
    </w:div>
    <w:div w:id="1420757313">
      <w:bodyDiv w:val="1"/>
      <w:marLeft w:val="0"/>
      <w:marRight w:val="0"/>
      <w:marTop w:val="0"/>
      <w:marBottom w:val="0"/>
      <w:divBdr>
        <w:top w:val="none" w:sz="0" w:space="0" w:color="auto"/>
        <w:left w:val="none" w:sz="0" w:space="0" w:color="auto"/>
        <w:bottom w:val="none" w:sz="0" w:space="0" w:color="auto"/>
        <w:right w:val="none" w:sz="0" w:space="0" w:color="auto"/>
      </w:divBdr>
    </w:div>
    <w:div w:id="1423986830">
      <w:bodyDiv w:val="1"/>
      <w:marLeft w:val="0"/>
      <w:marRight w:val="0"/>
      <w:marTop w:val="0"/>
      <w:marBottom w:val="0"/>
      <w:divBdr>
        <w:top w:val="none" w:sz="0" w:space="0" w:color="auto"/>
        <w:left w:val="none" w:sz="0" w:space="0" w:color="auto"/>
        <w:bottom w:val="none" w:sz="0" w:space="0" w:color="auto"/>
        <w:right w:val="none" w:sz="0" w:space="0" w:color="auto"/>
      </w:divBdr>
    </w:div>
    <w:div w:id="1437090901">
      <w:bodyDiv w:val="1"/>
      <w:marLeft w:val="0"/>
      <w:marRight w:val="0"/>
      <w:marTop w:val="0"/>
      <w:marBottom w:val="0"/>
      <w:divBdr>
        <w:top w:val="none" w:sz="0" w:space="0" w:color="auto"/>
        <w:left w:val="none" w:sz="0" w:space="0" w:color="auto"/>
        <w:bottom w:val="none" w:sz="0" w:space="0" w:color="auto"/>
        <w:right w:val="none" w:sz="0" w:space="0" w:color="auto"/>
      </w:divBdr>
    </w:div>
    <w:div w:id="1441023914">
      <w:bodyDiv w:val="1"/>
      <w:marLeft w:val="0"/>
      <w:marRight w:val="0"/>
      <w:marTop w:val="0"/>
      <w:marBottom w:val="0"/>
      <w:divBdr>
        <w:top w:val="none" w:sz="0" w:space="0" w:color="auto"/>
        <w:left w:val="none" w:sz="0" w:space="0" w:color="auto"/>
        <w:bottom w:val="none" w:sz="0" w:space="0" w:color="auto"/>
        <w:right w:val="none" w:sz="0" w:space="0" w:color="auto"/>
      </w:divBdr>
    </w:div>
    <w:div w:id="1447460313">
      <w:bodyDiv w:val="1"/>
      <w:marLeft w:val="0"/>
      <w:marRight w:val="0"/>
      <w:marTop w:val="0"/>
      <w:marBottom w:val="0"/>
      <w:divBdr>
        <w:top w:val="none" w:sz="0" w:space="0" w:color="auto"/>
        <w:left w:val="none" w:sz="0" w:space="0" w:color="auto"/>
        <w:bottom w:val="none" w:sz="0" w:space="0" w:color="auto"/>
        <w:right w:val="none" w:sz="0" w:space="0" w:color="auto"/>
      </w:divBdr>
    </w:div>
    <w:div w:id="1450466523">
      <w:bodyDiv w:val="1"/>
      <w:marLeft w:val="0"/>
      <w:marRight w:val="0"/>
      <w:marTop w:val="0"/>
      <w:marBottom w:val="0"/>
      <w:divBdr>
        <w:top w:val="none" w:sz="0" w:space="0" w:color="auto"/>
        <w:left w:val="none" w:sz="0" w:space="0" w:color="auto"/>
        <w:bottom w:val="none" w:sz="0" w:space="0" w:color="auto"/>
        <w:right w:val="none" w:sz="0" w:space="0" w:color="auto"/>
      </w:divBdr>
    </w:div>
    <w:div w:id="1451780553">
      <w:bodyDiv w:val="1"/>
      <w:marLeft w:val="0"/>
      <w:marRight w:val="0"/>
      <w:marTop w:val="0"/>
      <w:marBottom w:val="0"/>
      <w:divBdr>
        <w:top w:val="none" w:sz="0" w:space="0" w:color="auto"/>
        <w:left w:val="none" w:sz="0" w:space="0" w:color="auto"/>
        <w:bottom w:val="none" w:sz="0" w:space="0" w:color="auto"/>
        <w:right w:val="none" w:sz="0" w:space="0" w:color="auto"/>
      </w:divBdr>
    </w:div>
    <w:div w:id="1455558656">
      <w:bodyDiv w:val="1"/>
      <w:marLeft w:val="0"/>
      <w:marRight w:val="0"/>
      <w:marTop w:val="0"/>
      <w:marBottom w:val="0"/>
      <w:divBdr>
        <w:top w:val="none" w:sz="0" w:space="0" w:color="auto"/>
        <w:left w:val="none" w:sz="0" w:space="0" w:color="auto"/>
        <w:bottom w:val="none" w:sz="0" w:space="0" w:color="auto"/>
        <w:right w:val="none" w:sz="0" w:space="0" w:color="auto"/>
      </w:divBdr>
    </w:div>
    <w:div w:id="1457408296">
      <w:bodyDiv w:val="1"/>
      <w:marLeft w:val="0"/>
      <w:marRight w:val="0"/>
      <w:marTop w:val="0"/>
      <w:marBottom w:val="0"/>
      <w:divBdr>
        <w:top w:val="none" w:sz="0" w:space="0" w:color="auto"/>
        <w:left w:val="none" w:sz="0" w:space="0" w:color="auto"/>
        <w:bottom w:val="none" w:sz="0" w:space="0" w:color="auto"/>
        <w:right w:val="none" w:sz="0" w:space="0" w:color="auto"/>
      </w:divBdr>
    </w:div>
    <w:div w:id="1463157442">
      <w:bodyDiv w:val="1"/>
      <w:marLeft w:val="0"/>
      <w:marRight w:val="0"/>
      <w:marTop w:val="0"/>
      <w:marBottom w:val="0"/>
      <w:divBdr>
        <w:top w:val="none" w:sz="0" w:space="0" w:color="auto"/>
        <w:left w:val="none" w:sz="0" w:space="0" w:color="auto"/>
        <w:bottom w:val="none" w:sz="0" w:space="0" w:color="auto"/>
        <w:right w:val="none" w:sz="0" w:space="0" w:color="auto"/>
      </w:divBdr>
    </w:div>
    <w:div w:id="1465536736">
      <w:bodyDiv w:val="1"/>
      <w:marLeft w:val="0"/>
      <w:marRight w:val="0"/>
      <w:marTop w:val="0"/>
      <w:marBottom w:val="0"/>
      <w:divBdr>
        <w:top w:val="none" w:sz="0" w:space="0" w:color="auto"/>
        <w:left w:val="none" w:sz="0" w:space="0" w:color="auto"/>
        <w:bottom w:val="none" w:sz="0" w:space="0" w:color="auto"/>
        <w:right w:val="none" w:sz="0" w:space="0" w:color="auto"/>
      </w:divBdr>
    </w:div>
    <w:div w:id="1475950012">
      <w:bodyDiv w:val="1"/>
      <w:marLeft w:val="0"/>
      <w:marRight w:val="0"/>
      <w:marTop w:val="0"/>
      <w:marBottom w:val="0"/>
      <w:divBdr>
        <w:top w:val="none" w:sz="0" w:space="0" w:color="auto"/>
        <w:left w:val="none" w:sz="0" w:space="0" w:color="auto"/>
        <w:bottom w:val="none" w:sz="0" w:space="0" w:color="auto"/>
        <w:right w:val="none" w:sz="0" w:space="0" w:color="auto"/>
      </w:divBdr>
    </w:div>
    <w:div w:id="1476602749">
      <w:bodyDiv w:val="1"/>
      <w:marLeft w:val="0"/>
      <w:marRight w:val="0"/>
      <w:marTop w:val="0"/>
      <w:marBottom w:val="0"/>
      <w:divBdr>
        <w:top w:val="none" w:sz="0" w:space="0" w:color="auto"/>
        <w:left w:val="none" w:sz="0" w:space="0" w:color="auto"/>
        <w:bottom w:val="none" w:sz="0" w:space="0" w:color="auto"/>
        <w:right w:val="none" w:sz="0" w:space="0" w:color="auto"/>
      </w:divBdr>
    </w:div>
    <w:div w:id="1480227138">
      <w:bodyDiv w:val="1"/>
      <w:marLeft w:val="0"/>
      <w:marRight w:val="0"/>
      <w:marTop w:val="0"/>
      <w:marBottom w:val="0"/>
      <w:divBdr>
        <w:top w:val="none" w:sz="0" w:space="0" w:color="auto"/>
        <w:left w:val="none" w:sz="0" w:space="0" w:color="auto"/>
        <w:bottom w:val="none" w:sz="0" w:space="0" w:color="auto"/>
        <w:right w:val="none" w:sz="0" w:space="0" w:color="auto"/>
      </w:divBdr>
    </w:div>
    <w:div w:id="1482237399">
      <w:bodyDiv w:val="1"/>
      <w:marLeft w:val="0"/>
      <w:marRight w:val="0"/>
      <w:marTop w:val="0"/>
      <w:marBottom w:val="0"/>
      <w:divBdr>
        <w:top w:val="none" w:sz="0" w:space="0" w:color="auto"/>
        <w:left w:val="none" w:sz="0" w:space="0" w:color="auto"/>
        <w:bottom w:val="none" w:sz="0" w:space="0" w:color="auto"/>
        <w:right w:val="none" w:sz="0" w:space="0" w:color="auto"/>
      </w:divBdr>
    </w:div>
    <w:div w:id="1489519743">
      <w:bodyDiv w:val="1"/>
      <w:marLeft w:val="0"/>
      <w:marRight w:val="0"/>
      <w:marTop w:val="0"/>
      <w:marBottom w:val="0"/>
      <w:divBdr>
        <w:top w:val="none" w:sz="0" w:space="0" w:color="auto"/>
        <w:left w:val="none" w:sz="0" w:space="0" w:color="auto"/>
        <w:bottom w:val="none" w:sz="0" w:space="0" w:color="auto"/>
        <w:right w:val="none" w:sz="0" w:space="0" w:color="auto"/>
      </w:divBdr>
    </w:div>
    <w:div w:id="1492332964">
      <w:bodyDiv w:val="1"/>
      <w:marLeft w:val="0"/>
      <w:marRight w:val="0"/>
      <w:marTop w:val="0"/>
      <w:marBottom w:val="0"/>
      <w:divBdr>
        <w:top w:val="none" w:sz="0" w:space="0" w:color="auto"/>
        <w:left w:val="none" w:sz="0" w:space="0" w:color="auto"/>
        <w:bottom w:val="none" w:sz="0" w:space="0" w:color="auto"/>
        <w:right w:val="none" w:sz="0" w:space="0" w:color="auto"/>
      </w:divBdr>
    </w:div>
    <w:div w:id="1500081268">
      <w:bodyDiv w:val="1"/>
      <w:marLeft w:val="0"/>
      <w:marRight w:val="0"/>
      <w:marTop w:val="0"/>
      <w:marBottom w:val="0"/>
      <w:divBdr>
        <w:top w:val="none" w:sz="0" w:space="0" w:color="auto"/>
        <w:left w:val="none" w:sz="0" w:space="0" w:color="auto"/>
        <w:bottom w:val="none" w:sz="0" w:space="0" w:color="auto"/>
        <w:right w:val="none" w:sz="0" w:space="0" w:color="auto"/>
      </w:divBdr>
    </w:div>
    <w:div w:id="1500775761">
      <w:bodyDiv w:val="1"/>
      <w:marLeft w:val="0"/>
      <w:marRight w:val="0"/>
      <w:marTop w:val="0"/>
      <w:marBottom w:val="0"/>
      <w:divBdr>
        <w:top w:val="none" w:sz="0" w:space="0" w:color="auto"/>
        <w:left w:val="none" w:sz="0" w:space="0" w:color="auto"/>
        <w:bottom w:val="none" w:sz="0" w:space="0" w:color="auto"/>
        <w:right w:val="none" w:sz="0" w:space="0" w:color="auto"/>
      </w:divBdr>
    </w:div>
    <w:div w:id="1500972276">
      <w:bodyDiv w:val="1"/>
      <w:marLeft w:val="0"/>
      <w:marRight w:val="0"/>
      <w:marTop w:val="0"/>
      <w:marBottom w:val="0"/>
      <w:divBdr>
        <w:top w:val="none" w:sz="0" w:space="0" w:color="auto"/>
        <w:left w:val="none" w:sz="0" w:space="0" w:color="auto"/>
        <w:bottom w:val="none" w:sz="0" w:space="0" w:color="auto"/>
        <w:right w:val="none" w:sz="0" w:space="0" w:color="auto"/>
      </w:divBdr>
    </w:div>
    <w:div w:id="1507598542">
      <w:bodyDiv w:val="1"/>
      <w:marLeft w:val="0"/>
      <w:marRight w:val="0"/>
      <w:marTop w:val="0"/>
      <w:marBottom w:val="0"/>
      <w:divBdr>
        <w:top w:val="none" w:sz="0" w:space="0" w:color="auto"/>
        <w:left w:val="none" w:sz="0" w:space="0" w:color="auto"/>
        <w:bottom w:val="none" w:sz="0" w:space="0" w:color="auto"/>
        <w:right w:val="none" w:sz="0" w:space="0" w:color="auto"/>
      </w:divBdr>
    </w:div>
    <w:div w:id="1507863752">
      <w:bodyDiv w:val="1"/>
      <w:marLeft w:val="0"/>
      <w:marRight w:val="0"/>
      <w:marTop w:val="0"/>
      <w:marBottom w:val="0"/>
      <w:divBdr>
        <w:top w:val="none" w:sz="0" w:space="0" w:color="auto"/>
        <w:left w:val="none" w:sz="0" w:space="0" w:color="auto"/>
        <w:bottom w:val="none" w:sz="0" w:space="0" w:color="auto"/>
        <w:right w:val="none" w:sz="0" w:space="0" w:color="auto"/>
      </w:divBdr>
    </w:div>
    <w:div w:id="1516505484">
      <w:bodyDiv w:val="1"/>
      <w:marLeft w:val="0"/>
      <w:marRight w:val="0"/>
      <w:marTop w:val="0"/>
      <w:marBottom w:val="0"/>
      <w:divBdr>
        <w:top w:val="none" w:sz="0" w:space="0" w:color="auto"/>
        <w:left w:val="none" w:sz="0" w:space="0" w:color="auto"/>
        <w:bottom w:val="none" w:sz="0" w:space="0" w:color="auto"/>
        <w:right w:val="none" w:sz="0" w:space="0" w:color="auto"/>
      </w:divBdr>
    </w:div>
    <w:div w:id="1518809014">
      <w:bodyDiv w:val="1"/>
      <w:marLeft w:val="0"/>
      <w:marRight w:val="0"/>
      <w:marTop w:val="0"/>
      <w:marBottom w:val="0"/>
      <w:divBdr>
        <w:top w:val="none" w:sz="0" w:space="0" w:color="auto"/>
        <w:left w:val="none" w:sz="0" w:space="0" w:color="auto"/>
        <w:bottom w:val="none" w:sz="0" w:space="0" w:color="auto"/>
        <w:right w:val="none" w:sz="0" w:space="0" w:color="auto"/>
      </w:divBdr>
    </w:div>
    <w:div w:id="1520047967">
      <w:bodyDiv w:val="1"/>
      <w:marLeft w:val="0"/>
      <w:marRight w:val="0"/>
      <w:marTop w:val="0"/>
      <w:marBottom w:val="0"/>
      <w:divBdr>
        <w:top w:val="none" w:sz="0" w:space="0" w:color="auto"/>
        <w:left w:val="none" w:sz="0" w:space="0" w:color="auto"/>
        <w:bottom w:val="none" w:sz="0" w:space="0" w:color="auto"/>
        <w:right w:val="none" w:sz="0" w:space="0" w:color="auto"/>
      </w:divBdr>
    </w:div>
    <w:div w:id="1520924653">
      <w:bodyDiv w:val="1"/>
      <w:marLeft w:val="0"/>
      <w:marRight w:val="0"/>
      <w:marTop w:val="0"/>
      <w:marBottom w:val="0"/>
      <w:divBdr>
        <w:top w:val="none" w:sz="0" w:space="0" w:color="auto"/>
        <w:left w:val="none" w:sz="0" w:space="0" w:color="auto"/>
        <w:bottom w:val="none" w:sz="0" w:space="0" w:color="auto"/>
        <w:right w:val="none" w:sz="0" w:space="0" w:color="auto"/>
      </w:divBdr>
    </w:div>
    <w:div w:id="1525903346">
      <w:bodyDiv w:val="1"/>
      <w:marLeft w:val="0"/>
      <w:marRight w:val="0"/>
      <w:marTop w:val="0"/>
      <w:marBottom w:val="0"/>
      <w:divBdr>
        <w:top w:val="none" w:sz="0" w:space="0" w:color="auto"/>
        <w:left w:val="none" w:sz="0" w:space="0" w:color="auto"/>
        <w:bottom w:val="none" w:sz="0" w:space="0" w:color="auto"/>
        <w:right w:val="none" w:sz="0" w:space="0" w:color="auto"/>
      </w:divBdr>
    </w:div>
    <w:div w:id="1528444090">
      <w:bodyDiv w:val="1"/>
      <w:marLeft w:val="0"/>
      <w:marRight w:val="0"/>
      <w:marTop w:val="0"/>
      <w:marBottom w:val="0"/>
      <w:divBdr>
        <w:top w:val="none" w:sz="0" w:space="0" w:color="auto"/>
        <w:left w:val="none" w:sz="0" w:space="0" w:color="auto"/>
        <w:bottom w:val="none" w:sz="0" w:space="0" w:color="auto"/>
        <w:right w:val="none" w:sz="0" w:space="0" w:color="auto"/>
      </w:divBdr>
    </w:div>
    <w:div w:id="1530413322">
      <w:bodyDiv w:val="1"/>
      <w:marLeft w:val="0"/>
      <w:marRight w:val="0"/>
      <w:marTop w:val="0"/>
      <w:marBottom w:val="0"/>
      <w:divBdr>
        <w:top w:val="none" w:sz="0" w:space="0" w:color="auto"/>
        <w:left w:val="none" w:sz="0" w:space="0" w:color="auto"/>
        <w:bottom w:val="none" w:sz="0" w:space="0" w:color="auto"/>
        <w:right w:val="none" w:sz="0" w:space="0" w:color="auto"/>
      </w:divBdr>
    </w:div>
    <w:div w:id="1533110359">
      <w:bodyDiv w:val="1"/>
      <w:marLeft w:val="0"/>
      <w:marRight w:val="0"/>
      <w:marTop w:val="0"/>
      <w:marBottom w:val="0"/>
      <w:divBdr>
        <w:top w:val="none" w:sz="0" w:space="0" w:color="auto"/>
        <w:left w:val="none" w:sz="0" w:space="0" w:color="auto"/>
        <w:bottom w:val="none" w:sz="0" w:space="0" w:color="auto"/>
        <w:right w:val="none" w:sz="0" w:space="0" w:color="auto"/>
      </w:divBdr>
    </w:div>
    <w:div w:id="1535997258">
      <w:bodyDiv w:val="1"/>
      <w:marLeft w:val="0"/>
      <w:marRight w:val="0"/>
      <w:marTop w:val="0"/>
      <w:marBottom w:val="0"/>
      <w:divBdr>
        <w:top w:val="none" w:sz="0" w:space="0" w:color="auto"/>
        <w:left w:val="none" w:sz="0" w:space="0" w:color="auto"/>
        <w:bottom w:val="none" w:sz="0" w:space="0" w:color="auto"/>
        <w:right w:val="none" w:sz="0" w:space="0" w:color="auto"/>
      </w:divBdr>
    </w:div>
    <w:div w:id="1546721107">
      <w:bodyDiv w:val="1"/>
      <w:marLeft w:val="0"/>
      <w:marRight w:val="0"/>
      <w:marTop w:val="0"/>
      <w:marBottom w:val="0"/>
      <w:divBdr>
        <w:top w:val="none" w:sz="0" w:space="0" w:color="auto"/>
        <w:left w:val="none" w:sz="0" w:space="0" w:color="auto"/>
        <w:bottom w:val="none" w:sz="0" w:space="0" w:color="auto"/>
        <w:right w:val="none" w:sz="0" w:space="0" w:color="auto"/>
      </w:divBdr>
    </w:div>
    <w:div w:id="1551989634">
      <w:bodyDiv w:val="1"/>
      <w:marLeft w:val="0"/>
      <w:marRight w:val="0"/>
      <w:marTop w:val="0"/>
      <w:marBottom w:val="0"/>
      <w:divBdr>
        <w:top w:val="none" w:sz="0" w:space="0" w:color="auto"/>
        <w:left w:val="none" w:sz="0" w:space="0" w:color="auto"/>
        <w:bottom w:val="none" w:sz="0" w:space="0" w:color="auto"/>
        <w:right w:val="none" w:sz="0" w:space="0" w:color="auto"/>
      </w:divBdr>
    </w:div>
    <w:div w:id="1565095075">
      <w:bodyDiv w:val="1"/>
      <w:marLeft w:val="0"/>
      <w:marRight w:val="0"/>
      <w:marTop w:val="0"/>
      <w:marBottom w:val="0"/>
      <w:divBdr>
        <w:top w:val="none" w:sz="0" w:space="0" w:color="auto"/>
        <w:left w:val="none" w:sz="0" w:space="0" w:color="auto"/>
        <w:bottom w:val="none" w:sz="0" w:space="0" w:color="auto"/>
        <w:right w:val="none" w:sz="0" w:space="0" w:color="auto"/>
      </w:divBdr>
    </w:div>
    <w:div w:id="1569615175">
      <w:bodyDiv w:val="1"/>
      <w:marLeft w:val="0"/>
      <w:marRight w:val="0"/>
      <w:marTop w:val="0"/>
      <w:marBottom w:val="0"/>
      <w:divBdr>
        <w:top w:val="none" w:sz="0" w:space="0" w:color="auto"/>
        <w:left w:val="none" w:sz="0" w:space="0" w:color="auto"/>
        <w:bottom w:val="none" w:sz="0" w:space="0" w:color="auto"/>
        <w:right w:val="none" w:sz="0" w:space="0" w:color="auto"/>
      </w:divBdr>
    </w:div>
    <w:div w:id="1582448262">
      <w:bodyDiv w:val="1"/>
      <w:marLeft w:val="0"/>
      <w:marRight w:val="0"/>
      <w:marTop w:val="0"/>
      <w:marBottom w:val="0"/>
      <w:divBdr>
        <w:top w:val="none" w:sz="0" w:space="0" w:color="auto"/>
        <w:left w:val="none" w:sz="0" w:space="0" w:color="auto"/>
        <w:bottom w:val="none" w:sz="0" w:space="0" w:color="auto"/>
        <w:right w:val="none" w:sz="0" w:space="0" w:color="auto"/>
      </w:divBdr>
    </w:div>
    <w:div w:id="1582635796">
      <w:bodyDiv w:val="1"/>
      <w:marLeft w:val="0"/>
      <w:marRight w:val="0"/>
      <w:marTop w:val="0"/>
      <w:marBottom w:val="0"/>
      <w:divBdr>
        <w:top w:val="none" w:sz="0" w:space="0" w:color="auto"/>
        <w:left w:val="none" w:sz="0" w:space="0" w:color="auto"/>
        <w:bottom w:val="none" w:sz="0" w:space="0" w:color="auto"/>
        <w:right w:val="none" w:sz="0" w:space="0" w:color="auto"/>
      </w:divBdr>
    </w:div>
    <w:div w:id="1584334044">
      <w:bodyDiv w:val="1"/>
      <w:marLeft w:val="0"/>
      <w:marRight w:val="0"/>
      <w:marTop w:val="0"/>
      <w:marBottom w:val="0"/>
      <w:divBdr>
        <w:top w:val="none" w:sz="0" w:space="0" w:color="auto"/>
        <w:left w:val="none" w:sz="0" w:space="0" w:color="auto"/>
        <w:bottom w:val="none" w:sz="0" w:space="0" w:color="auto"/>
        <w:right w:val="none" w:sz="0" w:space="0" w:color="auto"/>
      </w:divBdr>
    </w:div>
    <w:div w:id="1588072548">
      <w:bodyDiv w:val="1"/>
      <w:marLeft w:val="0"/>
      <w:marRight w:val="0"/>
      <w:marTop w:val="0"/>
      <w:marBottom w:val="0"/>
      <w:divBdr>
        <w:top w:val="none" w:sz="0" w:space="0" w:color="auto"/>
        <w:left w:val="none" w:sz="0" w:space="0" w:color="auto"/>
        <w:bottom w:val="none" w:sz="0" w:space="0" w:color="auto"/>
        <w:right w:val="none" w:sz="0" w:space="0" w:color="auto"/>
      </w:divBdr>
    </w:div>
    <w:div w:id="1590187777">
      <w:bodyDiv w:val="1"/>
      <w:marLeft w:val="0"/>
      <w:marRight w:val="0"/>
      <w:marTop w:val="0"/>
      <w:marBottom w:val="0"/>
      <w:divBdr>
        <w:top w:val="none" w:sz="0" w:space="0" w:color="auto"/>
        <w:left w:val="none" w:sz="0" w:space="0" w:color="auto"/>
        <w:bottom w:val="none" w:sz="0" w:space="0" w:color="auto"/>
        <w:right w:val="none" w:sz="0" w:space="0" w:color="auto"/>
      </w:divBdr>
    </w:div>
    <w:div w:id="1592927247">
      <w:bodyDiv w:val="1"/>
      <w:marLeft w:val="0"/>
      <w:marRight w:val="0"/>
      <w:marTop w:val="0"/>
      <w:marBottom w:val="0"/>
      <w:divBdr>
        <w:top w:val="none" w:sz="0" w:space="0" w:color="auto"/>
        <w:left w:val="none" w:sz="0" w:space="0" w:color="auto"/>
        <w:bottom w:val="none" w:sz="0" w:space="0" w:color="auto"/>
        <w:right w:val="none" w:sz="0" w:space="0" w:color="auto"/>
      </w:divBdr>
    </w:div>
    <w:div w:id="1595898307">
      <w:bodyDiv w:val="1"/>
      <w:marLeft w:val="0"/>
      <w:marRight w:val="0"/>
      <w:marTop w:val="0"/>
      <w:marBottom w:val="0"/>
      <w:divBdr>
        <w:top w:val="none" w:sz="0" w:space="0" w:color="auto"/>
        <w:left w:val="none" w:sz="0" w:space="0" w:color="auto"/>
        <w:bottom w:val="none" w:sz="0" w:space="0" w:color="auto"/>
        <w:right w:val="none" w:sz="0" w:space="0" w:color="auto"/>
      </w:divBdr>
    </w:div>
    <w:div w:id="1597130521">
      <w:bodyDiv w:val="1"/>
      <w:marLeft w:val="0"/>
      <w:marRight w:val="0"/>
      <w:marTop w:val="0"/>
      <w:marBottom w:val="0"/>
      <w:divBdr>
        <w:top w:val="none" w:sz="0" w:space="0" w:color="auto"/>
        <w:left w:val="none" w:sz="0" w:space="0" w:color="auto"/>
        <w:bottom w:val="none" w:sz="0" w:space="0" w:color="auto"/>
        <w:right w:val="none" w:sz="0" w:space="0" w:color="auto"/>
      </w:divBdr>
    </w:div>
    <w:div w:id="1601597394">
      <w:bodyDiv w:val="1"/>
      <w:marLeft w:val="0"/>
      <w:marRight w:val="0"/>
      <w:marTop w:val="0"/>
      <w:marBottom w:val="0"/>
      <w:divBdr>
        <w:top w:val="none" w:sz="0" w:space="0" w:color="auto"/>
        <w:left w:val="none" w:sz="0" w:space="0" w:color="auto"/>
        <w:bottom w:val="none" w:sz="0" w:space="0" w:color="auto"/>
        <w:right w:val="none" w:sz="0" w:space="0" w:color="auto"/>
      </w:divBdr>
    </w:div>
    <w:div w:id="1601600937">
      <w:bodyDiv w:val="1"/>
      <w:marLeft w:val="0"/>
      <w:marRight w:val="0"/>
      <w:marTop w:val="0"/>
      <w:marBottom w:val="0"/>
      <w:divBdr>
        <w:top w:val="none" w:sz="0" w:space="0" w:color="auto"/>
        <w:left w:val="none" w:sz="0" w:space="0" w:color="auto"/>
        <w:bottom w:val="none" w:sz="0" w:space="0" w:color="auto"/>
        <w:right w:val="none" w:sz="0" w:space="0" w:color="auto"/>
      </w:divBdr>
    </w:div>
    <w:div w:id="1603221412">
      <w:bodyDiv w:val="1"/>
      <w:marLeft w:val="0"/>
      <w:marRight w:val="0"/>
      <w:marTop w:val="0"/>
      <w:marBottom w:val="0"/>
      <w:divBdr>
        <w:top w:val="none" w:sz="0" w:space="0" w:color="auto"/>
        <w:left w:val="none" w:sz="0" w:space="0" w:color="auto"/>
        <w:bottom w:val="none" w:sz="0" w:space="0" w:color="auto"/>
        <w:right w:val="none" w:sz="0" w:space="0" w:color="auto"/>
      </w:divBdr>
    </w:div>
    <w:div w:id="1604846664">
      <w:bodyDiv w:val="1"/>
      <w:marLeft w:val="0"/>
      <w:marRight w:val="0"/>
      <w:marTop w:val="0"/>
      <w:marBottom w:val="0"/>
      <w:divBdr>
        <w:top w:val="none" w:sz="0" w:space="0" w:color="auto"/>
        <w:left w:val="none" w:sz="0" w:space="0" w:color="auto"/>
        <w:bottom w:val="none" w:sz="0" w:space="0" w:color="auto"/>
        <w:right w:val="none" w:sz="0" w:space="0" w:color="auto"/>
      </w:divBdr>
    </w:div>
    <w:div w:id="1605839402">
      <w:bodyDiv w:val="1"/>
      <w:marLeft w:val="0"/>
      <w:marRight w:val="0"/>
      <w:marTop w:val="0"/>
      <w:marBottom w:val="0"/>
      <w:divBdr>
        <w:top w:val="none" w:sz="0" w:space="0" w:color="auto"/>
        <w:left w:val="none" w:sz="0" w:space="0" w:color="auto"/>
        <w:bottom w:val="none" w:sz="0" w:space="0" w:color="auto"/>
        <w:right w:val="none" w:sz="0" w:space="0" w:color="auto"/>
      </w:divBdr>
    </w:div>
    <w:div w:id="1613318317">
      <w:bodyDiv w:val="1"/>
      <w:marLeft w:val="0"/>
      <w:marRight w:val="0"/>
      <w:marTop w:val="0"/>
      <w:marBottom w:val="0"/>
      <w:divBdr>
        <w:top w:val="none" w:sz="0" w:space="0" w:color="auto"/>
        <w:left w:val="none" w:sz="0" w:space="0" w:color="auto"/>
        <w:bottom w:val="none" w:sz="0" w:space="0" w:color="auto"/>
        <w:right w:val="none" w:sz="0" w:space="0" w:color="auto"/>
      </w:divBdr>
    </w:div>
    <w:div w:id="1614630679">
      <w:bodyDiv w:val="1"/>
      <w:marLeft w:val="0"/>
      <w:marRight w:val="0"/>
      <w:marTop w:val="0"/>
      <w:marBottom w:val="0"/>
      <w:divBdr>
        <w:top w:val="none" w:sz="0" w:space="0" w:color="auto"/>
        <w:left w:val="none" w:sz="0" w:space="0" w:color="auto"/>
        <w:bottom w:val="none" w:sz="0" w:space="0" w:color="auto"/>
        <w:right w:val="none" w:sz="0" w:space="0" w:color="auto"/>
      </w:divBdr>
    </w:div>
    <w:div w:id="1615475331">
      <w:bodyDiv w:val="1"/>
      <w:marLeft w:val="0"/>
      <w:marRight w:val="0"/>
      <w:marTop w:val="0"/>
      <w:marBottom w:val="0"/>
      <w:divBdr>
        <w:top w:val="none" w:sz="0" w:space="0" w:color="auto"/>
        <w:left w:val="none" w:sz="0" w:space="0" w:color="auto"/>
        <w:bottom w:val="none" w:sz="0" w:space="0" w:color="auto"/>
        <w:right w:val="none" w:sz="0" w:space="0" w:color="auto"/>
      </w:divBdr>
    </w:div>
    <w:div w:id="1618944375">
      <w:bodyDiv w:val="1"/>
      <w:marLeft w:val="0"/>
      <w:marRight w:val="0"/>
      <w:marTop w:val="0"/>
      <w:marBottom w:val="0"/>
      <w:divBdr>
        <w:top w:val="none" w:sz="0" w:space="0" w:color="auto"/>
        <w:left w:val="none" w:sz="0" w:space="0" w:color="auto"/>
        <w:bottom w:val="none" w:sz="0" w:space="0" w:color="auto"/>
        <w:right w:val="none" w:sz="0" w:space="0" w:color="auto"/>
      </w:divBdr>
    </w:div>
    <w:div w:id="1621448138">
      <w:bodyDiv w:val="1"/>
      <w:marLeft w:val="0"/>
      <w:marRight w:val="0"/>
      <w:marTop w:val="0"/>
      <w:marBottom w:val="0"/>
      <w:divBdr>
        <w:top w:val="none" w:sz="0" w:space="0" w:color="auto"/>
        <w:left w:val="none" w:sz="0" w:space="0" w:color="auto"/>
        <w:bottom w:val="none" w:sz="0" w:space="0" w:color="auto"/>
        <w:right w:val="none" w:sz="0" w:space="0" w:color="auto"/>
      </w:divBdr>
    </w:div>
    <w:div w:id="1621690655">
      <w:bodyDiv w:val="1"/>
      <w:marLeft w:val="0"/>
      <w:marRight w:val="0"/>
      <w:marTop w:val="0"/>
      <w:marBottom w:val="0"/>
      <w:divBdr>
        <w:top w:val="none" w:sz="0" w:space="0" w:color="auto"/>
        <w:left w:val="none" w:sz="0" w:space="0" w:color="auto"/>
        <w:bottom w:val="none" w:sz="0" w:space="0" w:color="auto"/>
        <w:right w:val="none" w:sz="0" w:space="0" w:color="auto"/>
      </w:divBdr>
    </w:div>
    <w:div w:id="1621910994">
      <w:bodyDiv w:val="1"/>
      <w:marLeft w:val="0"/>
      <w:marRight w:val="0"/>
      <w:marTop w:val="0"/>
      <w:marBottom w:val="0"/>
      <w:divBdr>
        <w:top w:val="none" w:sz="0" w:space="0" w:color="auto"/>
        <w:left w:val="none" w:sz="0" w:space="0" w:color="auto"/>
        <w:bottom w:val="none" w:sz="0" w:space="0" w:color="auto"/>
        <w:right w:val="none" w:sz="0" w:space="0" w:color="auto"/>
      </w:divBdr>
    </w:div>
    <w:div w:id="1624576862">
      <w:bodyDiv w:val="1"/>
      <w:marLeft w:val="0"/>
      <w:marRight w:val="0"/>
      <w:marTop w:val="0"/>
      <w:marBottom w:val="0"/>
      <w:divBdr>
        <w:top w:val="none" w:sz="0" w:space="0" w:color="auto"/>
        <w:left w:val="none" w:sz="0" w:space="0" w:color="auto"/>
        <w:bottom w:val="none" w:sz="0" w:space="0" w:color="auto"/>
        <w:right w:val="none" w:sz="0" w:space="0" w:color="auto"/>
      </w:divBdr>
    </w:div>
    <w:div w:id="1628660886">
      <w:bodyDiv w:val="1"/>
      <w:marLeft w:val="0"/>
      <w:marRight w:val="0"/>
      <w:marTop w:val="0"/>
      <w:marBottom w:val="0"/>
      <w:divBdr>
        <w:top w:val="none" w:sz="0" w:space="0" w:color="auto"/>
        <w:left w:val="none" w:sz="0" w:space="0" w:color="auto"/>
        <w:bottom w:val="none" w:sz="0" w:space="0" w:color="auto"/>
        <w:right w:val="none" w:sz="0" w:space="0" w:color="auto"/>
      </w:divBdr>
    </w:div>
    <w:div w:id="1632206345">
      <w:bodyDiv w:val="1"/>
      <w:marLeft w:val="0"/>
      <w:marRight w:val="0"/>
      <w:marTop w:val="0"/>
      <w:marBottom w:val="0"/>
      <w:divBdr>
        <w:top w:val="none" w:sz="0" w:space="0" w:color="auto"/>
        <w:left w:val="none" w:sz="0" w:space="0" w:color="auto"/>
        <w:bottom w:val="none" w:sz="0" w:space="0" w:color="auto"/>
        <w:right w:val="none" w:sz="0" w:space="0" w:color="auto"/>
      </w:divBdr>
    </w:div>
    <w:div w:id="1640960057">
      <w:bodyDiv w:val="1"/>
      <w:marLeft w:val="0"/>
      <w:marRight w:val="0"/>
      <w:marTop w:val="0"/>
      <w:marBottom w:val="0"/>
      <w:divBdr>
        <w:top w:val="none" w:sz="0" w:space="0" w:color="auto"/>
        <w:left w:val="none" w:sz="0" w:space="0" w:color="auto"/>
        <w:bottom w:val="none" w:sz="0" w:space="0" w:color="auto"/>
        <w:right w:val="none" w:sz="0" w:space="0" w:color="auto"/>
      </w:divBdr>
    </w:div>
    <w:div w:id="1642806833">
      <w:bodyDiv w:val="1"/>
      <w:marLeft w:val="0"/>
      <w:marRight w:val="0"/>
      <w:marTop w:val="0"/>
      <w:marBottom w:val="0"/>
      <w:divBdr>
        <w:top w:val="none" w:sz="0" w:space="0" w:color="auto"/>
        <w:left w:val="none" w:sz="0" w:space="0" w:color="auto"/>
        <w:bottom w:val="none" w:sz="0" w:space="0" w:color="auto"/>
        <w:right w:val="none" w:sz="0" w:space="0" w:color="auto"/>
      </w:divBdr>
    </w:div>
    <w:div w:id="1647779446">
      <w:bodyDiv w:val="1"/>
      <w:marLeft w:val="0"/>
      <w:marRight w:val="0"/>
      <w:marTop w:val="0"/>
      <w:marBottom w:val="0"/>
      <w:divBdr>
        <w:top w:val="none" w:sz="0" w:space="0" w:color="auto"/>
        <w:left w:val="none" w:sz="0" w:space="0" w:color="auto"/>
        <w:bottom w:val="none" w:sz="0" w:space="0" w:color="auto"/>
        <w:right w:val="none" w:sz="0" w:space="0" w:color="auto"/>
      </w:divBdr>
    </w:div>
    <w:div w:id="1653025536">
      <w:bodyDiv w:val="1"/>
      <w:marLeft w:val="0"/>
      <w:marRight w:val="0"/>
      <w:marTop w:val="0"/>
      <w:marBottom w:val="0"/>
      <w:divBdr>
        <w:top w:val="none" w:sz="0" w:space="0" w:color="auto"/>
        <w:left w:val="none" w:sz="0" w:space="0" w:color="auto"/>
        <w:bottom w:val="none" w:sz="0" w:space="0" w:color="auto"/>
        <w:right w:val="none" w:sz="0" w:space="0" w:color="auto"/>
      </w:divBdr>
    </w:div>
    <w:div w:id="1665401858">
      <w:bodyDiv w:val="1"/>
      <w:marLeft w:val="0"/>
      <w:marRight w:val="0"/>
      <w:marTop w:val="0"/>
      <w:marBottom w:val="0"/>
      <w:divBdr>
        <w:top w:val="none" w:sz="0" w:space="0" w:color="auto"/>
        <w:left w:val="none" w:sz="0" w:space="0" w:color="auto"/>
        <w:bottom w:val="none" w:sz="0" w:space="0" w:color="auto"/>
        <w:right w:val="none" w:sz="0" w:space="0" w:color="auto"/>
      </w:divBdr>
    </w:div>
    <w:div w:id="1672096899">
      <w:bodyDiv w:val="1"/>
      <w:marLeft w:val="0"/>
      <w:marRight w:val="0"/>
      <w:marTop w:val="0"/>
      <w:marBottom w:val="0"/>
      <w:divBdr>
        <w:top w:val="none" w:sz="0" w:space="0" w:color="auto"/>
        <w:left w:val="none" w:sz="0" w:space="0" w:color="auto"/>
        <w:bottom w:val="none" w:sz="0" w:space="0" w:color="auto"/>
        <w:right w:val="none" w:sz="0" w:space="0" w:color="auto"/>
      </w:divBdr>
    </w:div>
    <w:div w:id="1676296846">
      <w:bodyDiv w:val="1"/>
      <w:marLeft w:val="0"/>
      <w:marRight w:val="0"/>
      <w:marTop w:val="0"/>
      <w:marBottom w:val="0"/>
      <w:divBdr>
        <w:top w:val="none" w:sz="0" w:space="0" w:color="auto"/>
        <w:left w:val="none" w:sz="0" w:space="0" w:color="auto"/>
        <w:bottom w:val="none" w:sz="0" w:space="0" w:color="auto"/>
        <w:right w:val="none" w:sz="0" w:space="0" w:color="auto"/>
      </w:divBdr>
    </w:div>
    <w:div w:id="1676569168">
      <w:bodyDiv w:val="1"/>
      <w:marLeft w:val="0"/>
      <w:marRight w:val="0"/>
      <w:marTop w:val="0"/>
      <w:marBottom w:val="0"/>
      <w:divBdr>
        <w:top w:val="none" w:sz="0" w:space="0" w:color="auto"/>
        <w:left w:val="none" w:sz="0" w:space="0" w:color="auto"/>
        <w:bottom w:val="none" w:sz="0" w:space="0" w:color="auto"/>
        <w:right w:val="none" w:sz="0" w:space="0" w:color="auto"/>
      </w:divBdr>
    </w:div>
    <w:div w:id="1683388274">
      <w:bodyDiv w:val="1"/>
      <w:marLeft w:val="0"/>
      <w:marRight w:val="0"/>
      <w:marTop w:val="0"/>
      <w:marBottom w:val="0"/>
      <w:divBdr>
        <w:top w:val="none" w:sz="0" w:space="0" w:color="auto"/>
        <w:left w:val="none" w:sz="0" w:space="0" w:color="auto"/>
        <w:bottom w:val="none" w:sz="0" w:space="0" w:color="auto"/>
        <w:right w:val="none" w:sz="0" w:space="0" w:color="auto"/>
      </w:divBdr>
    </w:div>
    <w:div w:id="1692802912">
      <w:bodyDiv w:val="1"/>
      <w:marLeft w:val="0"/>
      <w:marRight w:val="0"/>
      <w:marTop w:val="0"/>
      <w:marBottom w:val="0"/>
      <w:divBdr>
        <w:top w:val="none" w:sz="0" w:space="0" w:color="auto"/>
        <w:left w:val="none" w:sz="0" w:space="0" w:color="auto"/>
        <w:bottom w:val="none" w:sz="0" w:space="0" w:color="auto"/>
        <w:right w:val="none" w:sz="0" w:space="0" w:color="auto"/>
      </w:divBdr>
    </w:div>
    <w:div w:id="1693989881">
      <w:bodyDiv w:val="1"/>
      <w:marLeft w:val="0"/>
      <w:marRight w:val="0"/>
      <w:marTop w:val="0"/>
      <w:marBottom w:val="0"/>
      <w:divBdr>
        <w:top w:val="none" w:sz="0" w:space="0" w:color="auto"/>
        <w:left w:val="none" w:sz="0" w:space="0" w:color="auto"/>
        <w:bottom w:val="none" w:sz="0" w:space="0" w:color="auto"/>
        <w:right w:val="none" w:sz="0" w:space="0" w:color="auto"/>
      </w:divBdr>
    </w:div>
    <w:div w:id="1697776995">
      <w:bodyDiv w:val="1"/>
      <w:marLeft w:val="0"/>
      <w:marRight w:val="0"/>
      <w:marTop w:val="0"/>
      <w:marBottom w:val="0"/>
      <w:divBdr>
        <w:top w:val="none" w:sz="0" w:space="0" w:color="auto"/>
        <w:left w:val="none" w:sz="0" w:space="0" w:color="auto"/>
        <w:bottom w:val="none" w:sz="0" w:space="0" w:color="auto"/>
        <w:right w:val="none" w:sz="0" w:space="0" w:color="auto"/>
      </w:divBdr>
    </w:div>
    <w:div w:id="1698462671">
      <w:bodyDiv w:val="1"/>
      <w:marLeft w:val="0"/>
      <w:marRight w:val="0"/>
      <w:marTop w:val="0"/>
      <w:marBottom w:val="0"/>
      <w:divBdr>
        <w:top w:val="none" w:sz="0" w:space="0" w:color="auto"/>
        <w:left w:val="none" w:sz="0" w:space="0" w:color="auto"/>
        <w:bottom w:val="none" w:sz="0" w:space="0" w:color="auto"/>
        <w:right w:val="none" w:sz="0" w:space="0" w:color="auto"/>
      </w:divBdr>
    </w:div>
    <w:div w:id="1703437049">
      <w:bodyDiv w:val="1"/>
      <w:marLeft w:val="0"/>
      <w:marRight w:val="0"/>
      <w:marTop w:val="0"/>
      <w:marBottom w:val="0"/>
      <w:divBdr>
        <w:top w:val="none" w:sz="0" w:space="0" w:color="auto"/>
        <w:left w:val="none" w:sz="0" w:space="0" w:color="auto"/>
        <w:bottom w:val="none" w:sz="0" w:space="0" w:color="auto"/>
        <w:right w:val="none" w:sz="0" w:space="0" w:color="auto"/>
      </w:divBdr>
    </w:div>
    <w:div w:id="1703939566">
      <w:bodyDiv w:val="1"/>
      <w:marLeft w:val="0"/>
      <w:marRight w:val="0"/>
      <w:marTop w:val="0"/>
      <w:marBottom w:val="0"/>
      <w:divBdr>
        <w:top w:val="none" w:sz="0" w:space="0" w:color="auto"/>
        <w:left w:val="none" w:sz="0" w:space="0" w:color="auto"/>
        <w:bottom w:val="none" w:sz="0" w:space="0" w:color="auto"/>
        <w:right w:val="none" w:sz="0" w:space="0" w:color="auto"/>
      </w:divBdr>
    </w:div>
    <w:div w:id="1704793698">
      <w:bodyDiv w:val="1"/>
      <w:marLeft w:val="0"/>
      <w:marRight w:val="0"/>
      <w:marTop w:val="0"/>
      <w:marBottom w:val="0"/>
      <w:divBdr>
        <w:top w:val="none" w:sz="0" w:space="0" w:color="auto"/>
        <w:left w:val="none" w:sz="0" w:space="0" w:color="auto"/>
        <w:bottom w:val="none" w:sz="0" w:space="0" w:color="auto"/>
        <w:right w:val="none" w:sz="0" w:space="0" w:color="auto"/>
      </w:divBdr>
    </w:div>
    <w:div w:id="1704861985">
      <w:bodyDiv w:val="1"/>
      <w:marLeft w:val="0"/>
      <w:marRight w:val="0"/>
      <w:marTop w:val="0"/>
      <w:marBottom w:val="0"/>
      <w:divBdr>
        <w:top w:val="none" w:sz="0" w:space="0" w:color="auto"/>
        <w:left w:val="none" w:sz="0" w:space="0" w:color="auto"/>
        <w:bottom w:val="none" w:sz="0" w:space="0" w:color="auto"/>
        <w:right w:val="none" w:sz="0" w:space="0" w:color="auto"/>
      </w:divBdr>
    </w:div>
    <w:div w:id="1706249871">
      <w:bodyDiv w:val="1"/>
      <w:marLeft w:val="0"/>
      <w:marRight w:val="0"/>
      <w:marTop w:val="0"/>
      <w:marBottom w:val="0"/>
      <w:divBdr>
        <w:top w:val="none" w:sz="0" w:space="0" w:color="auto"/>
        <w:left w:val="none" w:sz="0" w:space="0" w:color="auto"/>
        <w:bottom w:val="none" w:sz="0" w:space="0" w:color="auto"/>
        <w:right w:val="none" w:sz="0" w:space="0" w:color="auto"/>
      </w:divBdr>
    </w:div>
    <w:div w:id="1714883434">
      <w:bodyDiv w:val="1"/>
      <w:marLeft w:val="0"/>
      <w:marRight w:val="0"/>
      <w:marTop w:val="0"/>
      <w:marBottom w:val="0"/>
      <w:divBdr>
        <w:top w:val="none" w:sz="0" w:space="0" w:color="auto"/>
        <w:left w:val="none" w:sz="0" w:space="0" w:color="auto"/>
        <w:bottom w:val="none" w:sz="0" w:space="0" w:color="auto"/>
        <w:right w:val="none" w:sz="0" w:space="0" w:color="auto"/>
      </w:divBdr>
    </w:div>
    <w:div w:id="1719820129">
      <w:bodyDiv w:val="1"/>
      <w:marLeft w:val="0"/>
      <w:marRight w:val="0"/>
      <w:marTop w:val="0"/>
      <w:marBottom w:val="0"/>
      <w:divBdr>
        <w:top w:val="none" w:sz="0" w:space="0" w:color="auto"/>
        <w:left w:val="none" w:sz="0" w:space="0" w:color="auto"/>
        <w:bottom w:val="none" w:sz="0" w:space="0" w:color="auto"/>
        <w:right w:val="none" w:sz="0" w:space="0" w:color="auto"/>
      </w:divBdr>
    </w:div>
    <w:div w:id="1724136020">
      <w:bodyDiv w:val="1"/>
      <w:marLeft w:val="0"/>
      <w:marRight w:val="0"/>
      <w:marTop w:val="0"/>
      <w:marBottom w:val="0"/>
      <w:divBdr>
        <w:top w:val="none" w:sz="0" w:space="0" w:color="auto"/>
        <w:left w:val="none" w:sz="0" w:space="0" w:color="auto"/>
        <w:bottom w:val="none" w:sz="0" w:space="0" w:color="auto"/>
        <w:right w:val="none" w:sz="0" w:space="0" w:color="auto"/>
      </w:divBdr>
    </w:div>
    <w:div w:id="1724525904">
      <w:bodyDiv w:val="1"/>
      <w:marLeft w:val="0"/>
      <w:marRight w:val="0"/>
      <w:marTop w:val="0"/>
      <w:marBottom w:val="0"/>
      <w:divBdr>
        <w:top w:val="none" w:sz="0" w:space="0" w:color="auto"/>
        <w:left w:val="none" w:sz="0" w:space="0" w:color="auto"/>
        <w:bottom w:val="none" w:sz="0" w:space="0" w:color="auto"/>
        <w:right w:val="none" w:sz="0" w:space="0" w:color="auto"/>
      </w:divBdr>
    </w:div>
    <w:div w:id="1728141575">
      <w:bodyDiv w:val="1"/>
      <w:marLeft w:val="0"/>
      <w:marRight w:val="0"/>
      <w:marTop w:val="0"/>
      <w:marBottom w:val="0"/>
      <w:divBdr>
        <w:top w:val="none" w:sz="0" w:space="0" w:color="auto"/>
        <w:left w:val="none" w:sz="0" w:space="0" w:color="auto"/>
        <w:bottom w:val="none" w:sz="0" w:space="0" w:color="auto"/>
        <w:right w:val="none" w:sz="0" w:space="0" w:color="auto"/>
      </w:divBdr>
    </w:div>
    <w:div w:id="1739135389">
      <w:bodyDiv w:val="1"/>
      <w:marLeft w:val="0"/>
      <w:marRight w:val="0"/>
      <w:marTop w:val="0"/>
      <w:marBottom w:val="0"/>
      <w:divBdr>
        <w:top w:val="none" w:sz="0" w:space="0" w:color="auto"/>
        <w:left w:val="none" w:sz="0" w:space="0" w:color="auto"/>
        <w:bottom w:val="none" w:sz="0" w:space="0" w:color="auto"/>
        <w:right w:val="none" w:sz="0" w:space="0" w:color="auto"/>
      </w:divBdr>
    </w:div>
    <w:div w:id="1743482468">
      <w:bodyDiv w:val="1"/>
      <w:marLeft w:val="0"/>
      <w:marRight w:val="0"/>
      <w:marTop w:val="0"/>
      <w:marBottom w:val="0"/>
      <w:divBdr>
        <w:top w:val="none" w:sz="0" w:space="0" w:color="auto"/>
        <w:left w:val="none" w:sz="0" w:space="0" w:color="auto"/>
        <w:bottom w:val="none" w:sz="0" w:space="0" w:color="auto"/>
        <w:right w:val="none" w:sz="0" w:space="0" w:color="auto"/>
      </w:divBdr>
    </w:div>
    <w:div w:id="1745102261">
      <w:bodyDiv w:val="1"/>
      <w:marLeft w:val="0"/>
      <w:marRight w:val="0"/>
      <w:marTop w:val="0"/>
      <w:marBottom w:val="0"/>
      <w:divBdr>
        <w:top w:val="none" w:sz="0" w:space="0" w:color="auto"/>
        <w:left w:val="none" w:sz="0" w:space="0" w:color="auto"/>
        <w:bottom w:val="none" w:sz="0" w:space="0" w:color="auto"/>
        <w:right w:val="none" w:sz="0" w:space="0" w:color="auto"/>
      </w:divBdr>
    </w:div>
    <w:div w:id="1750466874">
      <w:bodyDiv w:val="1"/>
      <w:marLeft w:val="0"/>
      <w:marRight w:val="0"/>
      <w:marTop w:val="0"/>
      <w:marBottom w:val="0"/>
      <w:divBdr>
        <w:top w:val="none" w:sz="0" w:space="0" w:color="auto"/>
        <w:left w:val="none" w:sz="0" w:space="0" w:color="auto"/>
        <w:bottom w:val="none" w:sz="0" w:space="0" w:color="auto"/>
        <w:right w:val="none" w:sz="0" w:space="0" w:color="auto"/>
      </w:divBdr>
    </w:div>
    <w:div w:id="1750882030">
      <w:bodyDiv w:val="1"/>
      <w:marLeft w:val="0"/>
      <w:marRight w:val="0"/>
      <w:marTop w:val="0"/>
      <w:marBottom w:val="0"/>
      <w:divBdr>
        <w:top w:val="none" w:sz="0" w:space="0" w:color="auto"/>
        <w:left w:val="none" w:sz="0" w:space="0" w:color="auto"/>
        <w:bottom w:val="none" w:sz="0" w:space="0" w:color="auto"/>
        <w:right w:val="none" w:sz="0" w:space="0" w:color="auto"/>
      </w:divBdr>
    </w:div>
    <w:div w:id="1751543771">
      <w:bodyDiv w:val="1"/>
      <w:marLeft w:val="0"/>
      <w:marRight w:val="0"/>
      <w:marTop w:val="0"/>
      <w:marBottom w:val="0"/>
      <w:divBdr>
        <w:top w:val="none" w:sz="0" w:space="0" w:color="auto"/>
        <w:left w:val="none" w:sz="0" w:space="0" w:color="auto"/>
        <w:bottom w:val="none" w:sz="0" w:space="0" w:color="auto"/>
        <w:right w:val="none" w:sz="0" w:space="0" w:color="auto"/>
      </w:divBdr>
    </w:div>
    <w:div w:id="1758205575">
      <w:bodyDiv w:val="1"/>
      <w:marLeft w:val="0"/>
      <w:marRight w:val="0"/>
      <w:marTop w:val="0"/>
      <w:marBottom w:val="0"/>
      <w:divBdr>
        <w:top w:val="none" w:sz="0" w:space="0" w:color="auto"/>
        <w:left w:val="none" w:sz="0" w:space="0" w:color="auto"/>
        <w:bottom w:val="none" w:sz="0" w:space="0" w:color="auto"/>
        <w:right w:val="none" w:sz="0" w:space="0" w:color="auto"/>
      </w:divBdr>
    </w:div>
    <w:div w:id="1764257832">
      <w:bodyDiv w:val="1"/>
      <w:marLeft w:val="0"/>
      <w:marRight w:val="0"/>
      <w:marTop w:val="0"/>
      <w:marBottom w:val="0"/>
      <w:divBdr>
        <w:top w:val="none" w:sz="0" w:space="0" w:color="auto"/>
        <w:left w:val="none" w:sz="0" w:space="0" w:color="auto"/>
        <w:bottom w:val="none" w:sz="0" w:space="0" w:color="auto"/>
        <w:right w:val="none" w:sz="0" w:space="0" w:color="auto"/>
      </w:divBdr>
    </w:div>
    <w:div w:id="1764840271">
      <w:bodyDiv w:val="1"/>
      <w:marLeft w:val="0"/>
      <w:marRight w:val="0"/>
      <w:marTop w:val="0"/>
      <w:marBottom w:val="0"/>
      <w:divBdr>
        <w:top w:val="none" w:sz="0" w:space="0" w:color="auto"/>
        <w:left w:val="none" w:sz="0" w:space="0" w:color="auto"/>
        <w:bottom w:val="none" w:sz="0" w:space="0" w:color="auto"/>
        <w:right w:val="none" w:sz="0" w:space="0" w:color="auto"/>
      </w:divBdr>
    </w:div>
    <w:div w:id="1765763121">
      <w:bodyDiv w:val="1"/>
      <w:marLeft w:val="0"/>
      <w:marRight w:val="0"/>
      <w:marTop w:val="0"/>
      <w:marBottom w:val="0"/>
      <w:divBdr>
        <w:top w:val="none" w:sz="0" w:space="0" w:color="auto"/>
        <w:left w:val="none" w:sz="0" w:space="0" w:color="auto"/>
        <w:bottom w:val="none" w:sz="0" w:space="0" w:color="auto"/>
        <w:right w:val="none" w:sz="0" w:space="0" w:color="auto"/>
      </w:divBdr>
    </w:div>
    <w:div w:id="1765832488">
      <w:bodyDiv w:val="1"/>
      <w:marLeft w:val="0"/>
      <w:marRight w:val="0"/>
      <w:marTop w:val="0"/>
      <w:marBottom w:val="0"/>
      <w:divBdr>
        <w:top w:val="none" w:sz="0" w:space="0" w:color="auto"/>
        <w:left w:val="none" w:sz="0" w:space="0" w:color="auto"/>
        <w:bottom w:val="none" w:sz="0" w:space="0" w:color="auto"/>
        <w:right w:val="none" w:sz="0" w:space="0" w:color="auto"/>
      </w:divBdr>
    </w:div>
    <w:div w:id="1784301625">
      <w:bodyDiv w:val="1"/>
      <w:marLeft w:val="0"/>
      <w:marRight w:val="0"/>
      <w:marTop w:val="0"/>
      <w:marBottom w:val="0"/>
      <w:divBdr>
        <w:top w:val="none" w:sz="0" w:space="0" w:color="auto"/>
        <w:left w:val="none" w:sz="0" w:space="0" w:color="auto"/>
        <w:bottom w:val="none" w:sz="0" w:space="0" w:color="auto"/>
        <w:right w:val="none" w:sz="0" w:space="0" w:color="auto"/>
      </w:divBdr>
    </w:div>
    <w:div w:id="1794054216">
      <w:bodyDiv w:val="1"/>
      <w:marLeft w:val="0"/>
      <w:marRight w:val="0"/>
      <w:marTop w:val="0"/>
      <w:marBottom w:val="0"/>
      <w:divBdr>
        <w:top w:val="none" w:sz="0" w:space="0" w:color="auto"/>
        <w:left w:val="none" w:sz="0" w:space="0" w:color="auto"/>
        <w:bottom w:val="none" w:sz="0" w:space="0" w:color="auto"/>
        <w:right w:val="none" w:sz="0" w:space="0" w:color="auto"/>
      </w:divBdr>
    </w:div>
    <w:div w:id="1803421631">
      <w:bodyDiv w:val="1"/>
      <w:marLeft w:val="0"/>
      <w:marRight w:val="0"/>
      <w:marTop w:val="0"/>
      <w:marBottom w:val="0"/>
      <w:divBdr>
        <w:top w:val="none" w:sz="0" w:space="0" w:color="auto"/>
        <w:left w:val="none" w:sz="0" w:space="0" w:color="auto"/>
        <w:bottom w:val="none" w:sz="0" w:space="0" w:color="auto"/>
        <w:right w:val="none" w:sz="0" w:space="0" w:color="auto"/>
      </w:divBdr>
    </w:div>
    <w:div w:id="1810049699">
      <w:bodyDiv w:val="1"/>
      <w:marLeft w:val="0"/>
      <w:marRight w:val="0"/>
      <w:marTop w:val="0"/>
      <w:marBottom w:val="0"/>
      <w:divBdr>
        <w:top w:val="none" w:sz="0" w:space="0" w:color="auto"/>
        <w:left w:val="none" w:sz="0" w:space="0" w:color="auto"/>
        <w:bottom w:val="none" w:sz="0" w:space="0" w:color="auto"/>
        <w:right w:val="none" w:sz="0" w:space="0" w:color="auto"/>
      </w:divBdr>
    </w:div>
    <w:div w:id="1811626312">
      <w:bodyDiv w:val="1"/>
      <w:marLeft w:val="0"/>
      <w:marRight w:val="0"/>
      <w:marTop w:val="0"/>
      <w:marBottom w:val="0"/>
      <w:divBdr>
        <w:top w:val="none" w:sz="0" w:space="0" w:color="auto"/>
        <w:left w:val="none" w:sz="0" w:space="0" w:color="auto"/>
        <w:bottom w:val="none" w:sz="0" w:space="0" w:color="auto"/>
        <w:right w:val="none" w:sz="0" w:space="0" w:color="auto"/>
      </w:divBdr>
    </w:div>
    <w:div w:id="1834103345">
      <w:bodyDiv w:val="1"/>
      <w:marLeft w:val="0"/>
      <w:marRight w:val="0"/>
      <w:marTop w:val="0"/>
      <w:marBottom w:val="0"/>
      <w:divBdr>
        <w:top w:val="none" w:sz="0" w:space="0" w:color="auto"/>
        <w:left w:val="none" w:sz="0" w:space="0" w:color="auto"/>
        <w:bottom w:val="none" w:sz="0" w:space="0" w:color="auto"/>
        <w:right w:val="none" w:sz="0" w:space="0" w:color="auto"/>
      </w:divBdr>
    </w:div>
    <w:div w:id="1835222340">
      <w:bodyDiv w:val="1"/>
      <w:marLeft w:val="0"/>
      <w:marRight w:val="0"/>
      <w:marTop w:val="0"/>
      <w:marBottom w:val="0"/>
      <w:divBdr>
        <w:top w:val="none" w:sz="0" w:space="0" w:color="auto"/>
        <w:left w:val="none" w:sz="0" w:space="0" w:color="auto"/>
        <w:bottom w:val="none" w:sz="0" w:space="0" w:color="auto"/>
        <w:right w:val="none" w:sz="0" w:space="0" w:color="auto"/>
      </w:divBdr>
    </w:div>
    <w:div w:id="1836609059">
      <w:bodyDiv w:val="1"/>
      <w:marLeft w:val="0"/>
      <w:marRight w:val="0"/>
      <w:marTop w:val="0"/>
      <w:marBottom w:val="0"/>
      <w:divBdr>
        <w:top w:val="none" w:sz="0" w:space="0" w:color="auto"/>
        <w:left w:val="none" w:sz="0" w:space="0" w:color="auto"/>
        <w:bottom w:val="none" w:sz="0" w:space="0" w:color="auto"/>
        <w:right w:val="none" w:sz="0" w:space="0" w:color="auto"/>
      </w:divBdr>
    </w:div>
    <w:div w:id="1840654396">
      <w:bodyDiv w:val="1"/>
      <w:marLeft w:val="0"/>
      <w:marRight w:val="0"/>
      <w:marTop w:val="0"/>
      <w:marBottom w:val="0"/>
      <w:divBdr>
        <w:top w:val="none" w:sz="0" w:space="0" w:color="auto"/>
        <w:left w:val="none" w:sz="0" w:space="0" w:color="auto"/>
        <w:bottom w:val="none" w:sz="0" w:space="0" w:color="auto"/>
        <w:right w:val="none" w:sz="0" w:space="0" w:color="auto"/>
      </w:divBdr>
    </w:div>
    <w:div w:id="1856845857">
      <w:bodyDiv w:val="1"/>
      <w:marLeft w:val="0"/>
      <w:marRight w:val="0"/>
      <w:marTop w:val="0"/>
      <w:marBottom w:val="0"/>
      <w:divBdr>
        <w:top w:val="none" w:sz="0" w:space="0" w:color="auto"/>
        <w:left w:val="none" w:sz="0" w:space="0" w:color="auto"/>
        <w:bottom w:val="none" w:sz="0" w:space="0" w:color="auto"/>
        <w:right w:val="none" w:sz="0" w:space="0" w:color="auto"/>
      </w:divBdr>
    </w:div>
    <w:div w:id="1862157489">
      <w:bodyDiv w:val="1"/>
      <w:marLeft w:val="0"/>
      <w:marRight w:val="0"/>
      <w:marTop w:val="0"/>
      <w:marBottom w:val="0"/>
      <w:divBdr>
        <w:top w:val="none" w:sz="0" w:space="0" w:color="auto"/>
        <w:left w:val="none" w:sz="0" w:space="0" w:color="auto"/>
        <w:bottom w:val="none" w:sz="0" w:space="0" w:color="auto"/>
        <w:right w:val="none" w:sz="0" w:space="0" w:color="auto"/>
      </w:divBdr>
    </w:div>
    <w:div w:id="1865706638">
      <w:bodyDiv w:val="1"/>
      <w:marLeft w:val="0"/>
      <w:marRight w:val="0"/>
      <w:marTop w:val="0"/>
      <w:marBottom w:val="0"/>
      <w:divBdr>
        <w:top w:val="none" w:sz="0" w:space="0" w:color="auto"/>
        <w:left w:val="none" w:sz="0" w:space="0" w:color="auto"/>
        <w:bottom w:val="none" w:sz="0" w:space="0" w:color="auto"/>
        <w:right w:val="none" w:sz="0" w:space="0" w:color="auto"/>
      </w:divBdr>
    </w:div>
    <w:div w:id="1866746706">
      <w:bodyDiv w:val="1"/>
      <w:marLeft w:val="0"/>
      <w:marRight w:val="0"/>
      <w:marTop w:val="0"/>
      <w:marBottom w:val="0"/>
      <w:divBdr>
        <w:top w:val="none" w:sz="0" w:space="0" w:color="auto"/>
        <w:left w:val="none" w:sz="0" w:space="0" w:color="auto"/>
        <w:bottom w:val="none" w:sz="0" w:space="0" w:color="auto"/>
        <w:right w:val="none" w:sz="0" w:space="0" w:color="auto"/>
      </w:divBdr>
    </w:div>
    <w:div w:id="1866867363">
      <w:bodyDiv w:val="1"/>
      <w:marLeft w:val="0"/>
      <w:marRight w:val="0"/>
      <w:marTop w:val="0"/>
      <w:marBottom w:val="0"/>
      <w:divBdr>
        <w:top w:val="none" w:sz="0" w:space="0" w:color="auto"/>
        <w:left w:val="none" w:sz="0" w:space="0" w:color="auto"/>
        <w:bottom w:val="none" w:sz="0" w:space="0" w:color="auto"/>
        <w:right w:val="none" w:sz="0" w:space="0" w:color="auto"/>
      </w:divBdr>
    </w:div>
    <w:div w:id="1887141579">
      <w:bodyDiv w:val="1"/>
      <w:marLeft w:val="0"/>
      <w:marRight w:val="0"/>
      <w:marTop w:val="0"/>
      <w:marBottom w:val="0"/>
      <w:divBdr>
        <w:top w:val="none" w:sz="0" w:space="0" w:color="auto"/>
        <w:left w:val="none" w:sz="0" w:space="0" w:color="auto"/>
        <w:bottom w:val="none" w:sz="0" w:space="0" w:color="auto"/>
        <w:right w:val="none" w:sz="0" w:space="0" w:color="auto"/>
      </w:divBdr>
    </w:div>
    <w:div w:id="1890604500">
      <w:bodyDiv w:val="1"/>
      <w:marLeft w:val="0"/>
      <w:marRight w:val="0"/>
      <w:marTop w:val="0"/>
      <w:marBottom w:val="0"/>
      <w:divBdr>
        <w:top w:val="none" w:sz="0" w:space="0" w:color="auto"/>
        <w:left w:val="none" w:sz="0" w:space="0" w:color="auto"/>
        <w:bottom w:val="none" w:sz="0" w:space="0" w:color="auto"/>
        <w:right w:val="none" w:sz="0" w:space="0" w:color="auto"/>
      </w:divBdr>
    </w:div>
    <w:div w:id="1894347574">
      <w:bodyDiv w:val="1"/>
      <w:marLeft w:val="0"/>
      <w:marRight w:val="0"/>
      <w:marTop w:val="0"/>
      <w:marBottom w:val="0"/>
      <w:divBdr>
        <w:top w:val="none" w:sz="0" w:space="0" w:color="auto"/>
        <w:left w:val="none" w:sz="0" w:space="0" w:color="auto"/>
        <w:bottom w:val="none" w:sz="0" w:space="0" w:color="auto"/>
        <w:right w:val="none" w:sz="0" w:space="0" w:color="auto"/>
      </w:divBdr>
    </w:div>
    <w:div w:id="1894653881">
      <w:bodyDiv w:val="1"/>
      <w:marLeft w:val="0"/>
      <w:marRight w:val="0"/>
      <w:marTop w:val="0"/>
      <w:marBottom w:val="0"/>
      <w:divBdr>
        <w:top w:val="none" w:sz="0" w:space="0" w:color="auto"/>
        <w:left w:val="none" w:sz="0" w:space="0" w:color="auto"/>
        <w:bottom w:val="none" w:sz="0" w:space="0" w:color="auto"/>
        <w:right w:val="none" w:sz="0" w:space="0" w:color="auto"/>
      </w:divBdr>
    </w:div>
    <w:div w:id="1905139658">
      <w:bodyDiv w:val="1"/>
      <w:marLeft w:val="0"/>
      <w:marRight w:val="0"/>
      <w:marTop w:val="0"/>
      <w:marBottom w:val="0"/>
      <w:divBdr>
        <w:top w:val="none" w:sz="0" w:space="0" w:color="auto"/>
        <w:left w:val="none" w:sz="0" w:space="0" w:color="auto"/>
        <w:bottom w:val="none" w:sz="0" w:space="0" w:color="auto"/>
        <w:right w:val="none" w:sz="0" w:space="0" w:color="auto"/>
      </w:divBdr>
    </w:div>
    <w:div w:id="1908421953">
      <w:bodyDiv w:val="1"/>
      <w:marLeft w:val="0"/>
      <w:marRight w:val="0"/>
      <w:marTop w:val="0"/>
      <w:marBottom w:val="0"/>
      <w:divBdr>
        <w:top w:val="none" w:sz="0" w:space="0" w:color="auto"/>
        <w:left w:val="none" w:sz="0" w:space="0" w:color="auto"/>
        <w:bottom w:val="none" w:sz="0" w:space="0" w:color="auto"/>
        <w:right w:val="none" w:sz="0" w:space="0" w:color="auto"/>
      </w:divBdr>
    </w:div>
    <w:div w:id="1928535092">
      <w:bodyDiv w:val="1"/>
      <w:marLeft w:val="0"/>
      <w:marRight w:val="0"/>
      <w:marTop w:val="0"/>
      <w:marBottom w:val="0"/>
      <w:divBdr>
        <w:top w:val="none" w:sz="0" w:space="0" w:color="auto"/>
        <w:left w:val="none" w:sz="0" w:space="0" w:color="auto"/>
        <w:bottom w:val="none" w:sz="0" w:space="0" w:color="auto"/>
        <w:right w:val="none" w:sz="0" w:space="0" w:color="auto"/>
      </w:divBdr>
    </w:div>
    <w:div w:id="1929268911">
      <w:bodyDiv w:val="1"/>
      <w:marLeft w:val="0"/>
      <w:marRight w:val="0"/>
      <w:marTop w:val="0"/>
      <w:marBottom w:val="0"/>
      <w:divBdr>
        <w:top w:val="none" w:sz="0" w:space="0" w:color="auto"/>
        <w:left w:val="none" w:sz="0" w:space="0" w:color="auto"/>
        <w:bottom w:val="none" w:sz="0" w:space="0" w:color="auto"/>
        <w:right w:val="none" w:sz="0" w:space="0" w:color="auto"/>
      </w:divBdr>
    </w:div>
    <w:div w:id="1929803074">
      <w:bodyDiv w:val="1"/>
      <w:marLeft w:val="0"/>
      <w:marRight w:val="0"/>
      <w:marTop w:val="0"/>
      <w:marBottom w:val="0"/>
      <w:divBdr>
        <w:top w:val="none" w:sz="0" w:space="0" w:color="auto"/>
        <w:left w:val="none" w:sz="0" w:space="0" w:color="auto"/>
        <w:bottom w:val="none" w:sz="0" w:space="0" w:color="auto"/>
        <w:right w:val="none" w:sz="0" w:space="0" w:color="auto"/>
      </w:divBdr>
    </w:div>
    <w:div w:id="1931573506">
      <w:bodyDiv w:val="1"/>
      <w:marLeft w:val="0"/>
      <w:marRight w:val="0"/>
      <w:marTop w:val="0"/>
      <w:marBottom w:val="0"/>
      <w:divBdr>
        <w:top w:val="none" w:sz="0" w:space="0" w:color="auto"/>
        <w:left w:val="none" w:sz="0" w:space="0" w:color="auto"/>
        <w:bottom w:val="none" w:sz="0" w:space="0" w:color="auto"/>
        <w:right w:val="none" w:sz="0" w:space="0" w:color="auto"/>
      </w:divBdr>
    </w:div>
    <w:div w:id="1943566186">
      <w:bodyDiv w:val="1"/>
      <w:marLeft w:val="0"/>
      <w:marRight w:val="0"/>
      <w:marTop w:val="0"/>
      <w:marBottom w:val="0"/>
      <w:divBdr>
        <w:top w:val="none" w:sz="0" w:space="0" w:color="auto"/>
        <w:left w:val="none" w:sz="0" w:space="0" w:color="auto"/>
        <w:bottom w:val="none" w:sz="0" w:space="0" w:color="auto"/>
        <w:right w:val="none" w:sz="0" w:space="0" w:color="auto"/>
      </w:divBdr>
    </w:div>
    <w:div w:id="1945183771">
      <w:bodyDiv w:val="1"/>
      <w:marLeft w:val="0"/>
      <w:marRight w:val="0"/>
      <w:marTop w:val="0"/>
      <w:marBottom w:val="0"/>
      <w:divBdr>
        <w:top w:val="none" w:sz="0" w:space="0" w:color="auto"/>
        <w:left w:val="none" w:sz="0" w:space="0" w:color="auto"/>
        <w:bottom w:val="none" w:sz="0" w:space="0" w:color="auto"/>
        <w:right w:val="none" w:sz="0" w:space="0" w:color="auto"/>
      </w:divBdr>
    </w:div>
    <w:div w:id="1953854325">
      <w:bodyDiv w:val="1"/>
      <w:marLeft w:val="0"/>
      <w:marRight w:val="0"/>
      <w:marTop w:val="0"/>
      <w:marBottom w:val="0"/>
      <w:divBdr>
        <w:top w:val="none" w:sz="0" w:space="0" w:color="auto"/>
        <w:left w:val="none" w:sz="0" w:space="0" w:color="auto"/>
        <w:bottom w:val="none" w:sz="0" w:space="0" w:color="auto"/>
        <w:right w:val="none" w:sz="0" w:space="0" w:color="auto"/>
      </w:divBdr>
    </w:div>
    <w:div w:id="1958021753">
      <w:bodyDiv w:val="1"/>
      <w:marLeft w:val="0"/>
      <w:marRight w:val="0"/>
      <w:marTop w:val="0"/>
      <w:marBottom w:val="0"/>
      <w:divBdr>
        <w:top w:val="none" w:sz="0" w:space="0" w:color="auto"/>
        <w:left w:val="none" w:sz="0" w:space="0" w:color="auto"/>
        <w:bottom w:val="none" w:sz="0" w:space="0" w:color="auto"/>
        <w:right w:val="none" w:sz="0" w:space="0" w:color="auto"/>
      </w:divBdr>
    </w:div>
    <w:div w:id="1962036260">
      <w:bodyDiv w:val="1"/>
      <w:marLeft w:val="0"/>
      <w:marRight w:val="0"/>
      <w:marTop w:val="0"/>
      <w:marBottom w:val="0"/>
      <w:divBdr>
        <w:top w:val="none" w:sz="0" w:space="0" w:color="auto"/>
        <w:left w:val="none" w:sz="0" w:space="0" w:color="auto"/>
        <w:bottom w:val="none" w:sz="0" w:space="0" w:color="auto"/>
        <w:right w:val="none" w:sz="0" w:space="0" w:color="auto"/>
      </w:divBdr>
    </w:div>
    <w:div w:id="1966815389">
      <w:bodyDiv w:val="1"/>
      <w:marLeft w:val="0"/>
      <w:marRight w:val="0"/>
      <w:marTop w:val="0"/>
      <w:marBottom w:val="0"/>
      <w:divBdr>
        <w:top w:val="none" w:sz="0" w:space="0" w:color="auto"/>
        <w:left w:val="none" w:sz="0" w:space="0" w:color="auto"/>
        <w:bottom w:val="none" w:sz="0" w:space="0" w:color="auto"/>
        <w:right w:val="none" w:sz="0" w:space="0" w:color="auto"/>
      </w:divBdr>
    </w:div>
    <w:div w:id="1967198032">
      <w:bodyDiv w:val="1"/>
      <w:marLeft w:val="0"/>
      <w:marRight w:val="0"/>
      <w:marTop w:val="0"/>
      <w:marBottom w:val="0"/>
      <w:divBdr>
        <w:top w:val="none" w:sz="0" w:space="0" w:color="auto"/>
        <w:left w:val="none" w:sz="0" w:space="0" w:color="auto"/>
        <w:bottom w:val="none" w:sz="0" w:space="0" w:color="auto"/>
        <w:right w:val="none" w:sz="0" w:space="0" w:color="auto"/>
      </w:divBdr>
    </w:div>
    <w:div w:id="1975209353">
      <w:bodyDiv w:val="1"/>
      <w:marLeft w:val="0"/>
      <w:marRight w:val="0"/>
      <w:marTop w:val="0"/>
      <w:marBottom w:val="0"/>
      <w:divBdr>
        <w:top w:val="none" w:sz="0" w:space="0" w:color="auto"/>
        <w:left w:val="none" w:sz="0" w:space="0" w:color="auto"/>
        <w:bottom w:val="none" w:sz="0" w:space="0" w:color="auto"/>
        <w:right w:val="none" w:sz="0" w:space="0" w:color="auto"/>
      </w:divBdr>
    </w:div>
    <w:div w:id="1979333638">
      <w:bodyDiv w:val="1"/>
      <w:marLeft w:val="0"/>
      <w:marRight w:val="0"/>
      <w:marTop w:val="0"/>
      <w:marBottom w:val="0"/>
      <w:divBdr>
        <w:top w:val="none" w:sz="0" w:space="0" w:color="auto"/>
        <w:left w:val="none" w:sz="0" w:space="0" w:color="auto"/>
        <w:bottom w:val="none" w:sz="0" w:space="0" w:color="auto"/>
        <w:right w:val="none" w:sz="0" w:space="0" w:color="auto"/>
      </w:divBdr>
    </w:div>
    <w:div w:id="1981763708">
      <w:bodyDiv w:val="1"/>
      <w:marLeft w:val="0"/>
      <w:marRight w:val="0"/>
      <w:marTop w:val="0"/>
      <w:marBottom w:val="0"/>
      <w:divBdr>
        <w:top w:val="none" w:sz="0" w:space="0" w:color="auto"/>
        <w:left w:val="none" w:sz="0" w:space="0" w:color="auto"/>
        <w:bottom w:val="none" w:sz="0" w:space="0" w:color="auto"/>
        <w:right w:val="none" w:sz="0" w:space="0" w:color="auto"/>
      </w:divBdr>
    </w:div>
    <w:div w:id="1981883761">
      <w:bodyDiv w:val="1"/>
      <w:marLeft w:val="0"/>
      <w:marRight w:val="0"/>
      <w:marTop w:val="0"/>
      <w:marBottom w:val="0"/>
      <w:divBdr>
        <w:top w:val="none" w:sz="0" w:space="0" w:color="auto"/>
        <w:left w:val="none" w:sz="0" w:space="0" w:color="auto"/>
        <w:bottom w:val="none" w:sz="0" w:space="0" w:color="auto"/>
        <w:right w:val="none" w:sz="0" w:space="0" w:color="auto"/>
      </w:divBdr>
    </w:div>
    <w:div w:id="1982492281">
      <w:bodyDiv w:val="1"/>
      <w:marLeft w:val="0"/>
      <w:marRight w:val="0"/>
      <w:marTop w:val="0"/>
      <w:marBottom w:val="0"/>
      <w:divBdr>
        <w:top w:val="none" w:sz="0" w:space="0" w:color="auto"/>
        <w:left w:val="none" w:sz="0" w:space="0" w:color="auto"/>
        <w:bottom w:val="none" w:sz="0" w:space="0" w:color="auto"/>
        <w:right w:val="none" w:sz="0" w:space="0" w:color="auto"/>
      </w:divBdr>
    </w:div>
    <w:div w:id="1982808884">
      <w:bodyDiv w:val="1"/>
      <w:marLeft w:val="0"/>
      <w:marRight w:val="0"/>
      <w:marTop w:val="0"/>
      <w:marBottom w:val="0"/>
      <w:divBdr>
        <w:top w:val="none" w:sz="0" w:space="0" w:color="auto"/>
        <w:left w:val="none" w:sz="0" w:space="0" w:color="auto"/>
        <w:bottom w:val="none" w:sz="0" w:space="0" w:color="auto"/>
        <w:right w:val="none" w:sz="0" w:space="0" w:color="auto"/>
      </w:divBdr>
    </w:div>
    <w:div w:id="1992245496">
      <w:bodyDiv w:val="1"/>
      <w:marLeft w:val="0"/>
      <w:marRight w:val="0"/>
      <w:marTop w:val="0"/>
      <w:marBottom w:val="0"/>
      <w:divBdr>
        <w:top w:val="none" w:sz="0" w:space="0" w:color="auto"/>
        <w:left w:val="none" w:sz="0" w:space="0" w:color="auto"/>
        <w:bottom w:val="none" w:sz="0" w:space="0" w:color="auto"/>
        <w:right w:val="none" w:sz="0" w:space="0" w:color="auto"/>
      </w:divBdr>
    </w:div>
    <w:div w:id="2002077990">
      <w:bodyDiv w:val="1"/>
      <w:marLeft w:val="0"/>
      <w:marRight w:val="0"/>
      <w:marTop w:val="0"/>
      <w:marBottom w:val="0"/>
      <w:divBdr>
        <w:top w:val="none" w:sz="0" w:space="0" w:color="auto"/>
        <w:left w:val="none" w:sz="0" w:space="0" w:color="auto"/>
        <w:bottom w:val="none" w:sz="0" w:space="0" w:color="auto"/>
        <w:right w:val="none" w:sz="0" w:space="0" w:color="auto"/>
      </w:divBdr>
    </w:div>
    <w:div w:id="2015113029">
      <w:bodyDiv w:val="1"/>
      <w:marLeft w:val="0"/>
      <w:marRight w:val="0"/>
      <w:marTop w:val="0"/>
      <w:marBottom w:val="0"/>
      <w:divBdr>
        <w:top w:val="none" w:sz="0" w:space="0" w:color="auto"/>
        <w:left w:val="none" w:sz="0" w:space="0" w:color="auto"/>
        <w:bottom w:val="none" w:sz="0" w:space="0" w:color="auto"/>
        <w:right w:val="none" w:sz="0" w:space="0" w:color="auto"/>
      </w:divBdr>
    </w:div>
    <w:div w:id="2017613766">
      <w:bodyDiv w:val="1"/>
      <w:marLeft w:val="0"/>
      <w:marRight w:val="0"/>
      <w:marTop w:val="0"/>
      <w:marBottom w:val="0"/>
      <w:divBdr>
        <w:top w:val="none" w:sz="0" w:space="0" w:color="auto"/>
        <w:left w:val="none" w:sz="0" w:space="0" w:color="auto"/>
        <w:bottom w:val="none" w:sz="0" w:space="0" w:color="auto"/>
        <w:right w:val="none" w:sz="0" w:space="0" w:color="auto"/>
      </w:divBdr>
    </w:div>
    <w:div w:id="2023579311">
      <w:bodyDiv w:val="1"/>
      <w:marLeft w:val="0"/>
      <w:marRight w:val="0"/>
      <w:marTop w:val="0"/>
      <w:marBottom w:val="0"/>
      <w:divBdr>
        <w:top w:val="none" w:sz="0" w:space="0" w:color="auto"/>
        <w:left w:val="none" w:sz="0" w:space="0" w:color="auto"/>
        <w:bottom w:val="none" w:sz="0" w:space="0" w:color="auto"/>
        <w:right w:val="none" w:sz="0" w:space="0" w:color="auto"/>
      </w:divBdr>
    </w:div>
    <w:div w:id="2024477278">
      <w:bodyDiv w:val="1"/>
      <w:marLeft w:val="0"/>
      <w:marRight w:val="0"/>
      <w:marTop w:val="0"/>
      <w:marBottom w:val="0"/>
      <w:divBdr>
        <w:top w:val="none" w:sz="0" w:space="0" w:color="auto"/>
        <w:left w:val="none" w:sz="0" w:space="0" w:color="auto"/>
        <w:bottom w:val="none" w:sz="0" w:space="0" w:color="auto"/>
        <w:right w:val="none" w:sz="0" w:space="0" w:color="auto"/>
      </w:divBdr>
    </w:div>
    <w:div w:id="2027321343">
      <w:bodyDiv w:val="1"/>
      <w:marLeft w:val="0"/>
      <w:marRight w:val="0"/>
      <w:marTop w:val="0"/>
      <w:marBottom w:val="0"/>
      <w:divBdr>
        <w:top w:val="none" w:sz="0" w:space="0" w:color="auto"/>
        <w:left w:val="none" w:sz="0" w:space="0" w:color="auto"/>
        <w:bottom w:val="none" w:sz="0" w:space="0" w:color="auto"/>
        <w:right w:val="none" w:sz="0" w:space="0" w:color="auto"/>
      </w:divBdr>
    </w:div>
    <w:div w:id="2031375367">
      <w:bodyDiv w:val="1"/>
      <w:marLeft w:val="0"/>
      <w:marRight w:val="0"/>
      <w:marTop w:val="0"/>
      <w:marBottom w:val="0"/>
      <w:divBdr>
        <w:top w:val="none" w:sz="0" w:space="0" w:color="auto"/>
        <w:left w:val="none" w:sz="0" w:space="0" w:color="auto"/>
        <w:bottom w:val="none" w:sz="0" w:space="0" w:color="auto"/>
        <w:right w:val="none" w:sz="0" w:space="0" w:color="auto"/>
      </w:divBdr>
    </w:div>
    <w:div w:id="2043480246">
      <w:bodyDiv w:val="1"/>
      <w:marLeft w:val="0"/>
      <w:marRight w:val="0"/>
      <w:marTop w:val="0"/>
      <w:marBottom w:val="0"/>
      <w:divBdr>
        <w:top w:val="none" w:sz="0" w:space="0" w:color="auto"/>
        <w:left w:val="none" w:sz="0" w:space="0" w:color="auto"/>
        <w:bottom w:val="none" w:sz="0" w:space="0" w:color="auto"/>
        <w:right w:val="none" w:sz="0" w:space="0" w:color="auto"/>
      </w:divBdr>
    </w:div>
    <w:div w:id="2054188206">
      <w:bodyDiv w:val="1"/>
      <w:marLeft w:val="0"/>
      <w:marRight w:val="0"/>
      <w:marTop w:val="0"/>
      <w:marBottom w:val="0"/>
      <w:divBdr>
        <w:top w:val="none" w:sz="0" w:space="0" w:color="auto"/>
        <w:left w:val="none" w:sz="0" w:space="0" w:color="auto"/>
        <w:bottom w:val="none" w:sz="0" w:space="0" w:color="auto"/>
        <w:right w:val="none" w:sz="0" w:space="0" w:color="auto"/>
      </w:divBdr>
    </w:div>
    <w:div w:id="2054190936">
      <w:bodyDiv w:val="1"/>
      <w:marLeft w:val="0"/>
      <w:marRight w:val="0"/>
      <w:marTop w:val="0"/>
      <w:marBottom w:val="0"/>
      <w:divBdr>
        <w:top w:val="none" w:sz="0" w:space="0" w:color="auto"/>
        <w:left w:val="none" w:sz="0" w:space="0" w:color="auto"/>
        <w:bottom w:val="none" w:sz="0" w:space="0" w:color="auto"/>
        <w:right w:val="none" w:sz="0" w:space="0" w:color="auto"/>
      </w:divBdr>
    </w:div>
    <w:div w:id="2058358388">
      <w:bodyDiv w:val="1"/>
      <w:marLeft w:val="0"/>
      <w:marRight w:val="0"/>
      <w:marTop w:val="0"/>
      <w:marBottom w:val="0"/>
      <w:divBdr>
        <w:top w:val="none" w:sz="0" w:space="0" w:color="auto"/>
        <w:left w:val="none" w:sz="0" w:space="0" w:color="auto"/>
        <w:bottom w:val="none" w:sz="0" w:space="0" w:color="auto"/>
        <w:right w:val="none" w:sz="0" w:space="0" w:color="auto"/>
      </w:divBdr>
    </w:div>
    <w:div w:id="2061589301">
      <w:bodyDiv w:val="1"/>
      <w:marLeft w:val="0"/>
      <w:marRight w:val="0"/>
      <w:marTop w:val="0"/>
      <w:marBottom w:val="0"/>
      <w:divBdr>
        <w:top w:val="none" w:sz="0" w:space="0" w:color="auto"/>
        <w:left w:val="none" w:sz="0" w:space="0" w:color="auto"/>
        <w:bottom w:val="none" w:sz="0" w:space="0" w:color="auto"/>
        <w:right w:val="none" w:sz="0" w:space="0" w:color="auto"/>
      </w:divBdr>
    </w:div>
    <w:div w:id="2065827711">
      <w:bodyDiv w:val="1"/>
      <w:marLeft w:val="0"/>
      <w:marRight w:val="0"/>
      <w:marTop w:val="0"/>
      <w:marBottom w:val="0"/>
      <w:divBdr>
        <w:top w:val="none" w:sz="0" w:space="0" w:color="auto"/>
        <w:left w:val="none" w:sz="0" w:space="0" w:color="auto"/>
        <w:bottom w:val="none" w:sz="0" w:space="0" w:color="auto"/>
        <w:right w:val="none" w:sz="0" w:space="0" w:color="auto"/>
      </w:divBdr>
    </w:div>
    <w:div w:id="2065982661">
      <w:bodyDiv w:val="1"/>
      <w:marLeft w:val="0"/>
      <w:marRight w:val="0"/>
      <w:marTop w:val="0"/>
      <w:marBottom w:val="0"/>
      <w:divBdr>
        <w:top w:val="none" w:sz="0" w:space="0" w:color="auto"/>
        <w:left w:val="none" w:sz="0" w:space="0" w:color="auto"/>
        <w:bottom w:val="none" w:sz="0" w:space="0" w:color="auto"/>
        <w:right w:val="none" w:sz="0" w:space="0" w:color="auto"/>
      </w:divBdr>
    </w:div>
    <w:div w:id="2067793928">
      <w:bodyDiv w:val="1"/>
      <w:marLeft w:val="0"/>
      <w:marRight w:val="0"/>
      <w:marTop w:val="0"/>
      <w:marBottom w:val="0"/>
      <w:divBdr>
        <w:top w:val="none" w:sz="0" w:space="0" w:color="auto"/>
        <w:left w:val="none" w:sz="0" w:space="0" w:color="auto"/>
        <w:bottom w:val="none" w:sz="0" w:space="0" w:color="auto"/>
        <w:right w:val="none" w:sz="0" w:space="0" w:color="auto"/>
      </w:divBdr>
    </w:div>
    <w:div w:id="2068334728">
      <w:bodyDiv w:val="1"/>
      <w:marLeft w:val="0"/>
      <w:marRight w:val="0"/>
      <w:marTop w:val="0"/>
      <w:marBottom w:val="0"/>
      <w:divBdr>
        <w:top w:val="none" w:sz="0" w:space="0" w:color="auto"/>
        <w:left w:val="none" w:sz="0" w:space="0" w:color="auto"/>
        <w:bottom w:val="none" w:sz="0" w:space="0" w:color="auto"/>
        <w:right w:val="none" w:sz="0" w:space="0" w:color="auto"/>
      </w:divBdr>
    </w:div>
    <w:div w:id="2084253763">
      <w:bodyDiv w:val="1"/>
      <w:marLeft w:val="0"/>
      <w:marRight w:val="0"/>
      <w:marTop w:val="0"/>
      <w:marBottom w:val="0"/>
      <w:divBdr>
        <w:top w:val="none" w:sz="0" w:space="0" w:color="auto"/>
        <w:left w:val="none" w:sz="0" w:space="0" w:color="auto"/>
        <w:bottom w:val="none" w:sz="0" w:space="0" w:color="auto"/>
        <w:right w:val="none" w:sz="0" w:space="0" w:color="auto"/>
      </w:divBdr>
    </w:div>
    <w:div w:id="2089884667">
      <w:bodyDiv w:val="1"/>
      <w:marLeft w:val="0"/>
      <w:marRight w:val="0"/>
      <w:marTop w:val="0"/>
      <w:marBottom w:val="0"/>
      <w:divBdr>
        <w:top w:val="none" w:sz="0" w:space="0" w:color="auto"/>
        <w:left w:val="none" w:sz="0" w:space="0" w:color="auto"/>
        <w:bottom w:val="none" w:sz="0" w:space="0" w:color="auto"/>
        <w:right w:val="none" w:sz="0" w:space="0" w:color="auto"/>
      </w:divBdr>
    </w:div>
    <w:div w:id="2094357286">
      <w:bodyDiv w:val="1"/>
      <w:marLeft w:val="0"/>
      <w:marRight w:val="0"/>
      <w:marTop w:val="0"/>
      <w:marBottom w:val="0"/>
      <w:divBdr>
        <w:top w:val="none" w:sz="0" w:space="0" w:color="auto"/>
        <w:left w:val="none" w:sz="0" w:space="0" w:color="auto"/>
        <w:bottom w:val="none" w:sz="0" w:space="0" w:color="auto"/>
        <w:right w:val="none" w:sz="0" w:space="0" w:color="auto"/>
      </w:divBdr>
    </w:div>
    <w:div w:id="2108697983">
      <w:bodyDiv w:val="1"/>
      <w:marLeft w:val="0"/>
      <w:marRight w:val="0"/>
      <w:marTop w:val="0"/>
      <w:marBottom w:val="0"/>
      <w:divBdr>
        <w:top w:val="none" w:sz="0" w:space="0" w:color="auto"/>
        <w:left w:val="none" w:sz="0" w:space="0" w:color="auto"/>
        <w:bottom w:val="none" w:sz="0" w:space="0" w:color="auto"/>
        <w:right w:val="none" w:sz="0" w:space="0" w:color="auto"/>
      </w:divBdr>
    </w:div>
    <w:div w:id="2117753767">
      <w:bodyDiv w:val="1"/>
      <w:marLeft w:val="0"/>
      <w:marRight w:val="0"/>
      <w:marTop w:val="0"/>
      <w:marBottom w:val="0"/>
      <w:divBdr>
        <w:top w:val="none" w:sz="0" w:space="0" w:color="auto"/>
        <w:left w:val="none" w:sz="0" w:space="0" w:color="auto"/>
        <w:bottom w:val="none" w:sz="0" w:space="0" w:color="auto"/>
        <w:right w:val="none" w:sz="0" w:space="0" w:color="auto"/>
      </w:divBdr>
    </w:div>
    <w:div w:id="2118409157">
      <w:bodyDiv w:val="1"/>
      <w:marLeft w:val="0"/>
      <w:marRight w:val="0"/>
      <w:marTop w:val="0"/>
      <w:marBottom w:val="0"/>
      <w:divBdr>
        <w:top w:val="none" w:sz="0" w:space="0" w:color="auto"/>
        <w:left w:val="none" w:sz="0" w:space="0" w:color="auto"/>
        <w:bottom w:val="none" w:sz="0" w:space="0" w:color="auto"/>
        <w:right w:val="none" w:sz="0" w:space="0" w:color="auto"/>
      </w:divBdr>
    </w:div>
    <w:div w:id="2122257007">
      <w:bodyDiv w:val="1"/>
      <w:marLeft w:val="0"/>
      <w:marRight w:val="0"/>
      <w:marTop w:val="0"/>
      <w:marBottom w:val="0"/>
      <w:divBdr>
        <w:top w:val="none" w:sz="0" w:space="0" w:color="auto"/>
        <w:left w:val="none" w:sz="0" w:space="0" w:color="auto"/>
        <w:bottom w:val="none" w:sz="0" w:space="0" w:color="auto"/>
        <w:right w:val="none" w:sz="0" w:space="0" w:color="auto"/>
      </w:divBdr>
    </w:div>
    <w:div w:id="2123571953">
      <w:bodyDiv w:val="1"/>
      <w:marLeft w:val="0"/>
      <w:marRight w:val="0"/>
      <w:marTop w:val="0"/>
      <w:marBottom w:val="0"/>
      <w:divBdr>
        <w:top w:val="none" w:sz="0" w:space="0" w:color="auto"/>
        <w:left w:val="none" w:sz="0" w:space="0" w:color="auto"/>
        <w:bottom w:val="none" w:sz="0" w:space="0" w:color="auto"/>
        <w:right w:val="none" w:sz="0" w:space="0" w:color="auto"/>
      </w:divBdr>
    </w:div>
    <w:div w:id="2126999524">
      <w:bodyDiv w:val="1"/>
      <w:marLeft w:val="0"/>
      <w:marRight w:val="0"/>
      <w:marTop w:val="0"/>
      <w:marBottom w:val="0"/>
      <w:divBdr>
        <w:top w:val="none" w:sz="0" w:space="0" w:color="auto"/>
        <w:left w:val="none" w:sz="0" w:space="0" w:color="auto"/>
        <w:bottom w:val="none" w:sz="0" w:space="0" w:color="auto"/>
        <w:right w:val="none" w:sz="0" w:space="0" w:color="auto"/>
      </w:divBdr>
    </w:div>
    <w:div w:id="2137678736">
      <w:bodyDiv w:val="1"/>
      <w:marLeft w:val="0"/>
      <w:marRight w:val="0"/>
      <w:marTop w:val="0"/>
      <w:marBottom w:val="0"/>
      <w:divBdr>
        <w:top w:val="none" w:sz="0" w:space="0" w:color="auto"/>
        <w:left w:val="none" w:sz="0" w:space="0" w:color="auto"/>
        <w:bottom w:val="none" w:sz="0" w:space="0" w:color="auto"/>
        <w:right w:val="none" w:sz="0" w:space="0" w:color="auto"/>
      </w:divBdr>
    </w:div>
    <w:div w:id="21436478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jpeg"/><Relationship Id="rId18" Type="http://schemas.openxmlformats.org/officeDocument/2006/relationships/image" Target="media/image7.jpe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image" Target="media/image6.png"/><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image" Target="media/image9.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chart" Target="charts/chart1.xml"/><Relationship Id="rId10" Type="http://schemas.openxmlformats.org/officeDocument/2006/relationships/footer" Target="footer2.xml"/><Relationship Id="rId19" Type="http://schemas.openxmlformats.org/officeDocument/2006/relationships/image" Target="media/image8.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4.png"/><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300" b="1"/>
              <a:t>Percentage of</a:t>
            </a:r>
            <a:r>
              <a:rPr lang="en-GB" sz="1300" b="1" baseline="0"/>
              <a:t> Motion Time in Guide Datum Process</a:t>
            </a:r>
            <a:endParaRPr lang="en-GB" sz="1300" b="1"/>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15C9-4B9C-9FC9-E577BC89F2D7}"/>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15C9-4B9C-9FC9-E577BC89F2D7}"/>
              </c:ext>
            </c:extLst>
          </c:dPt>
          <c:dLbls>
            <c:dLbl>
              <c:idx val="0"/>
              <c:layout>
                <c:manualLayout>
                  <c:x val="-0.10994356955380577"/>
                  <c:y val="-0.10586213181685622"/>
                </c:manualLayout>
              </c:layout>
              <c:tx>
                <c:rich>
                  <a:bodyPr/>
                  <a:lstStyle/>
                  <a:p>
                    <a:fld id="{2E155673-D516-46E9-B099-5451387DE9C9}" type="VALUE">
                      <a:rPr lang="en-US" b="1">
                        <a:solidFill>
                          <a:schemeClr val="bg1"/>
                        </a:solidFill>
                      </a:rPr>
                      <a:pPr/>
                      <a:t>[VALUE]</a:t>
                    </a:fld>
                    <a:endParaRPr lang="en-GB"/>
                  </a:p>
                </c:rich>
              </c:tx>
              <c:dLblPos val="bestFit"/>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1-15C9-4B9C-9FC9-E577BC89F2D7}"/>
                </c:ext>
              </c:extLst>
            </c:dLbl>
            <c:dLbl>
              <c:idx val="1"/>
              <c:layout>
                <c:manualLayout>
                  <c:x val="0.1078584864391951"/>
                  <c:y val="9.7854330708661411E-2"/>
                </c:manualLayout>
              </c:layout>
              <c:tx>
                <c:rich>
                  <a:bodyPr/>
                  <a:lstStyle/>
                  <a:p>
                    <a:fld id="{3C27C030-E44A-473F-B578-84BC8549CF38}" type="VALUE">
                      <a:rPr lang="en-US" b="1">
                        <a:solidFill>
                          <a:schemeClr val="bg1"/>
                        </a:solidFill>
                      </a:rPr>
                      <a:pPr/>
                      <a:t>[VALUE]</a:t>
                    </a:fld>
                    <a:endParaRPr lang="en-GB"/>
                  </a:p>
                </c:rich>
              </c:tx>
              <c:dLblPos val="bestFit"/>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3-15C9-4B9C-9FC9-E577BC89F2D7}"/>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Sheet1!$B$22:$C$22</c:f>
              <c:strCache>
                <c:ptCount val="2"/>
                <c:pt idx="0">
                  <c:v>Other Activites Time</c:v>
                </c:pt>
                <c:pt idx="1">
                  <c:v>Motion Time</c:v>
                </c:pt>
              </c:strCache>
            </c:strRef>
          </c:cat>
          <c:val>
            <c:numRef>
              <c:f>Sheet1!$B$24:$C$24</c:f>
              <c:numCache>
                <c:formatCode>0.00</c:formatCode>
                <c:ptCount val="2"/>
                <c:pt idx="0">
                  <c:v>69.230769230769226</c:v>
                </c:pt>
                <c:pt idx="1">
                  <c:v>30.76923076923077</c:v>
                </c:pt>
              </c:numCache>
            </c:numRef>
          </c:val>
          <c:extLst>
            <c:ext xmlns:c16="http://schemas.microsoft.com/office/drawing/2014/chart" uri="{C3380CC4-5D6E-409C-BE32-E72D297353CC}">
              <c16:uniqueId val="{00000004-15C9-4B9C-9FC9-E577BC89F2D7}"/>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Pan15</b:Tag>
    <b:SourceType>JournalArticle</b:SourceType>
    <b:Guid>{1ECC9FCB-5C41-4D31-AB6D-36725E6CCB72}</b:Guid>
    <b:Title>On the adoption of lean manufacturing principles in process industries</b:Title>
    <b:Year>2015</b:Year>
    <b:Author>
      <b:Author>
        <b:NameList>
          <b:Person>
            <b:Last>Panwar</b:Last>
            <b:First>Avinash</b:First>
          </b:Person>
          <b:Person>
            <b:Last>Nepal</b:Last>
            <b:First>Bimal</b:First>
            <b:Middle>P.</b:Middle>
          </b:Person>
          <b:Person>
            <b:Last>Jain</b:Last>
            <b:First>Rakesh</b:First>
          </b:Person>
          <b:Person>
            <b:Last>Rathore</b:Last>
            <b:First>Ajay</b:First>
            <b:Middle>P. S.</b:Middle>
          </b:Person>
        </b:NameList>
      </b:Author>
    </b:Author>
    <b:JournalName>Production Planning &amp; Control </b:JournalName>
    <b:Pages>564-587</b:Pages>
    <b:Volume>26</b:Volume>
    <b:Issue>7</b:Issue>
    <b:RefOrder>1</b:RefOrder>
  </b:Source>
  <b:Source>
    <b:Tag>And17</b:Tag>
    <b:SourceType>InternetSite</b:SourceType>
    <b:Guid>{527FF931-DDC6-4762-A8C3-B027CA90AD4D}</b:Guid>
    <b:Title>THE LEAN MANUFACTURING HOUSE</b:Title>
    <b:Year>2017</b:Year>
    <b:Author>
      <b:Author>
        <b:NameList>
          <b:Person>
            <b:Last>Guytingco</b:Last>
            <b:First>Andrew</b:First>
          </b:Person>
        </b:NameList>
      </b:Author>
    </b:Author>
    <b:YearAccessed>2024</b:YearAccessed>
    <b:MonthAccessed>07</b:MonthAccessed>
    <b:DayAccessed>02</b:DayAccessed>
    <b:URL>https://www.ipsmaterialhandling.com/blogs/blog/16863488-the-lean-manufacturing-house</b:URL>
    <b:RefOrder>2</b:RefOrder>
  </b:Source>
  <b:Source>
    <b:Tag>Skh17</b:Tag>
    <b:SourceType>InternetSite</b:SourceType>
    <b:Guid>{2B88E88E-0C4B-482E-AB6E-63FC79667674}</b:Guid>
    <b:Author>
      <b:Author>
        <b:NameList>
          <b:Person>
            <b:Last>Skhmot</b:Last>
            <b:First>Nawras</b:First>
          </b:Person>
        </b:NameList>
      </b:Author>
    </b:Author>
    <b:Title>The 8 Wastes of Lean</b:Title>
    <b:Year>2017</b:Year>
    <b:YearAccessed>2024</b:YearAccessed>
    <b:MonthAccessed>07</b:MonthAccessed>
    <b:DayAccessed>04</b:DayAccessed>
    <b:URL>https://theleanway.net/The-8-Wastes-of-Lean</b:URL>
    <b:RefOrder>4</b:RefOrder>
  </b:Source>
  <b:Source>
    <b:Tag>Mad05</b:Tag>
    <b:SourceType>Book</b:SourceType>
    <b:Guid>{417585D7-73E4-4665-8695-94DE38965A89}</b:Guid>
    <b:Title>Process Maapping, Process Improvement and Process Management</b:Title>
    <b:Year>2005</b:Year>
    <b:Author>
      <b:Author>
        <b:NameList>
          <b:Person>
            <b:Last>Madison</b:Last>
            <b:First>Dan</b:First>
          </b:Person>
        </b:NameList>
      </b:Author>
    </b:Author>
    <b:City>Chico, California</b:City>
    <b:Publisher>Paton Professional</b:Publisher>
    <b:Edition>1st</b:Edition>
    <b:RefOrder>11</b:RefOrder>
  </b:Source>
  <b:Source>
    <b:Tag>Dar11</b:Tag>
    <b:SourceType>Book</b:SourceType>
    <b:Guid>{D24CDD7A-7999-422E-9A6D-E87A38D5E172}</b:Guid>
    <b:Author>
      <b:Author>
        <b:NameList>
          <b:Person>
            <b:Last>Darwish</b:Last>
            <b:First>Ali</b:First>
          </b:Person>
        </b:NameList>
      </b:Author>
    </b:Author>
    <b:Title>Business Process Mapping</b:Title>
    <b:Year>2011</b:Year>
    <b:City>Melbourne</b:City>
    <b:Publisher>Writescpe Pty Limited</b:Publisher>
    <b:Edition>1st</b:Edition>
    <b:RefOrder>3</b:RefOrder>
  </b:Source>
  <b:Source>
    <b:Tag>San19</b:Tag>
    <b:SourceType>JournalArticle</b:SourceType>
    <b:Guid>{D04022AA-5E66-45F8-BFA0-4B9D7EA6759D}</b:Guid>
    <b:Title>Customer value in lean product development: Conceptual model for incremental innovations</b:Title>
    <b:Year>2019</b:Year>
    <b:Author>
      <b:Author>
        <b:NameList>
          <b:Person>
            <b:Last>Santos</b:Last>
            <b:First>Ana</b:First>
            <b:Middle>C</b:Middle>
          </b:Person>
          <b:Person>
            <b:Last>Sanches Da Silva</b:Last>
            <b:First>Carlos</b:First>
            <b:Middle>E</b:Middle>
          </b:Person>
          <b:Person>
            <b:Last>Braga</b:Last>
            <b:First>Rodrigo</b:First>
            <b:Middle>A</b:Middle>
          </b:Person>
          <b:Person>
            <b:Last>Correa</b:Last>
            <b:First>Joao</b:First>
          </b:Person>
          <b:Person>
            <b:Last>Almeida</b:Last>
            <b:First>Fabricio</b:First>
          </b:Person>
        </b:NameList>
      </b:Author>
    </b:Author>
    <b:JournalName>The Journal of The International Council on Systems Engineering</b:JournalName>
    <b:Pages>281-293</b:Pages>
    <b:Volume>23</b:Volume>
    <b:Issue>3</b:Issue>
    <b:RefOrder>5</b:RefOrder>
  </b:Source>
  <b:Source>
    <b:Tag>Fou12</b:Tag>
    <b:SourceType>JournalArticle</b:SourceType>
    <b:Guid>{E98A06BC-3BE1-41C5-B1E3-9294BD2C84E3}</b:Guid>
    <b:Author>
      <b:Author>
        <b:NameList>
          <b:Person>
            <b:Last>Found</b:Last>
            <b:First>Pauline</b:First>
          </b:Person>
          <b:Person>
            <b:Last>Harrison</b:Last>
            <b:First>Richard</b:First>
          </b:Person>
        </b:NameList>
      </b:Author>
    </b:Author>
    <b:Title>Understanding the lean voice of the customer</b:Title>
    <b:JournalName>International Journal of Lean Six Sigma</b:JournalName>
    <b:Year>2012</b:Year>
    <b:Pages>251-267</b:Pages>
    <b:Volume>3</b:Volume>
    <b:Issue>3</b:Issue>
    <b:RefOrder>12</b:RefOrder>
  </b:Source>
  <b:Source>
    <b:Tag>Broo17</b:Tag>
    <b:SourceType>Book</b:SourceType>
    <b:Guid>{27913A61-422A-4756-8BAA-1DB361824897}</b:Guid>
    <b:Title>Lean Six Sigma Minitab - The Complete Toolbox Guide for Business Improvement</b:Title>
    <b:Year>2017</b:Year>
    <b:Author>
      <b:Author>
        <b:NameList>
          <b:Person>
            <b:Last>Brook</b:Last>
            <b:First>Quentin</b:First>
          </b:Person>
        </b:NameList>
      </b:Author>
    </b:Author>
    <b:Publisher>Opex Resources</b:Publisher>
    <b:Edition>5th</b:Edition>
    <b:RefOrder>6</b:RefOrder>
  </b:Source>
  <b:Source>
    <b:Tag>Des15</b:Tag>
    <b:SourceType>JournalArticle</b:SourceType>
    <b:Guid>{9E900B8D-D8D8-422B-929C-04A654FCC17D}</b:Guid>
    <b:Author>
      <b:Author>
        <b:NameList>
          <b:Person>
            <b:Last>Deshpande</b:Last>
            <b:First>Shraddha</b:First>
            <b:Middle>P</b:Middle>
          </b:Person>
          <b:Person>
            <b:Last>Damle</b:Last>
            <b:First>Vipul</b:First>
            <b:Middle>V</b:Middle>
          </b:Person>
          <b:Person>
            <b:Last>Patel</b:Last>
            <b:First>Merang</b:First>
            <b:Middle>L</b:Middle>
          </b:Person>
          <b:Person>
            <b:Last>Kholamkar</b:Last>
            <b:First>Akshay</b:First>
            <b:Middle>B</b:Middle>
          </b:Person>
        </b:NameList>
      </b:Author>
    </b:Author>
    <b:Title>Implementation of ‘5S’ Technique in a Manufacturing Organization</b:Title>
    <b:JournalName>IJRET: International Journal of Research in Engineering and Technology</b:JournalName>
    <b:Year>2015</b:Year>
    <b:Pages>136</b:Pages>
    <b:Volume>4</b:Volume>
    <b:Issue>1</b:Issue>
    <b:RefOrder>7</b:RefOrder>
  </b:Source>
  <b:Source>
    <b:Tag>Lau16</b:Tag>
    <b:SourceType>Book</b:SourceType>
    <b:Guid>{C6A185EE-1625-4AB4-826C-CF3C8C729394}</b:Guid>
    <b:Title>Management and Organisational Behaviour</b:Title>
    <b:Year>2016</b:Year>
    <b:Author>
      <b:Author>
        <b:NameList>
          <b:Person>
            <b:Last>Mullins</b:Last>
            <b:First>Laurie</b:First>
            <b:Middle>J.</b:Middle>
          </b:Person>
        </b:NameList>
      </b:Author>
    </b:Author>
    <b:Publisher>Pearson</b:Publisher>
    <b:Edition>11th</b:Edition>
    <b:City>Harlow</b:City>
    <b:RefOrder>8</b:RefOrder>
  </b:Source>
  <b:Source>
    <b:Tag>DrD23</b:Tag>
    <b:SourceType>InternetSite</b:SourceType>
    <b:Guid>{22044BB2-A230-453A-BD14-49F706D27E3D}</b:Guid>
    <b:Title>Perceptions Influence on Change</b:Title>
    <b:Year>2023</b:Year>
    <b:Author>
      <b:Author>
        <b:NameList>
          <b:Person>
            <b:Last>Turner</b:Last>
            <b:First>Dr.</b:First>
            <b:Middle>Dawn-Marie</b:Middle>
          </b:Person>
        </b:NameList>
      </b:Author>
    </b:Author>
    <b:YearAccessed>04</b:YearAccessed>
    <b:MonthAccessed>04</b:MonthAccessed>
    <b:DayAccessed>2023</b:DayAccessed>
    <b:URL>https://thinktransition.com/the-power-of-perception-during-change/#:~:text=Perception%20will%20impact%20your%20change,of%20a%20specific%20change%20event.</b:URL>
    <b:RefOrder>9</b:RefOrder>
  </b:Source>
  <b:Source>
    <b:Tag>Ahm21</b:Tag>
    <b:SourceType>InternetSite</b:SourceType>
    <b:Guid>{95C7319E-AAE5-48FC-B3CA-BF50DF983827}</b:Guid>
    <b:Title>The Role Of Strategic HRM In Change Management</b:Title>
    <b:Year>2021</b:Year>
    <b:Author>
      <b:Author>
        <b:NameList>
          <b:Person>
            <b:Last>Ahmad</b:Last>
            <b:First>Nisar</b:First>
          </b:Person>
        </b:NameList>
      </b:Author>
    </b:Author>
    <b:YearAccessed>2024</b:YearAccessed>
    <b:MonthAccessed>07</b:MonthAccessed>
    <b:DayAccessed>16</b:DayAccessed>
    <b:URL>https://www.effortlesshr.com/blog/the-role-of-strategic-hrm-in-change-management/</b:URL>
    <b:RefOrder>10</b:RefOrder>
  </b:Source>
</b:Sources>
</file>

<file path=customXml/itemProps1.xml><?xml version="1.0" encoding="utf-8"?>
<ds:datastoreItem xmlns:ds="http://schemas.openxmlformats.org/officeDocument/2006/customXml" ds:itemID="{68498E7E-A44E-475A-869D-1FF6C15EDB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3591</Words>
  <Characters>20472</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 Corish</dc:creator>
  <cp:keywords/>
  <dc:description/>
  <cp:lastModifiedBy>Corish, Michael</cp:lastModifiedBy>
  <cp:revision>644</cp:revision>
  <dcterms:created xsi:type="dcterms:W3CDTF">2024-07-01T20:55:00Z</dcterms:created>
  <dcterms:modified xsi:type="dcterms:W3CDTF">2024-07-21T19:09:00Z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6,7,8</vt:lpwstr>
  </property>
  <property fmtid="{D5CDD505-2E9C-101B-9397-08002B2CF9AE}" pid="3" name="ClassificationContentMarkingFooterFontProps">
    <vt:lpwstr>#000000,8,Calibri</vt:lpwstr>
  </property>
  <property fmtid="{D5CDD505-2E9C-101B-9397-08002B2CF9AE}" pid="4" name="ClassificationContentMarkingFooterText">
    <vt:lpwstr>Sensitivity: general</vt:lpwstr>
  </property>
  <property fmtid="{D5CDD505-2E9C-101B-9397-08002B2CF9AE}" pid="5" name="MSIP_Label_73aa366c-74b9-492b-a1b9-5472c41e7d31_Enabled">
    <vt:lpwstr>true</vt:lpwstr>
  </property>
  <property fmtid="{D5CDD505-2E9C-101B-9397-08002B2CF9AE}" pid="6" name="MSIP_Label_73aa366c-74b9-492b-a1b9-5472c41e7d31_SetDate">
    <vt:lpwstr>2022-03-29T11:14:01Z</vt:lpwstr>
  </property>
  <property fmtid="{D5CDD505-2E9C-101B-9397-08002B2CF9AE}" pid="7" name="MSIP_Label_73aa366c-74b9-492b-a1b9-5472c41e7d31_Method">
    <vt:lpwstr>Privileged</vt:lpwstr>
  </property>
  <property fmtid="{D5CDD505-2E9C-101B-9397-08002B2CF9AE}" pid="8" name="MSIP_Label_73aa366c-74b9-492b-a1b9-5472c41e7d31_Name">
    <vt:lpwstr>73aa366c-74b9-492b-a1b9-5472c41e7d31</vt:lpwstr>
  </property>
  <property fmtid="{D5CDD505-2E9C-101B-9397-08002B2CF9AE}" pid="9" name="MSIP_Label_73aa366c-74b9-492b-a1b9-5472c41e7d31_SiteId">
    <vt:lpwstr>44bbd632-fe04-42d7-933e-2649dcd22649</vt:lpwstr>
  </property>
  <property fmtid="{D5CDD505-2E9C-101B-9397-08002B2CF9AE}" pid="10" name="MSIP_Label_73aa366c-74b9-492b-a1b9-5472c41e7d31_ActionId">
    <vt:lpwstr>7f6dd318-711d-43b6-8162-f1558928b14a</vt:lpwstr>
  </property>
  <property fmtid="{D5CDD505-2E9C-101B-9397-08002B2CF9AE}" pid="11" name="MSIP_Label_73aa366c-74b9-492b-a1b9-5472c41e7d31_ContentBits">
    <vt:lpwstr>2</vt:lpwstr>
  </property>
</Properties>
</file>