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391119369"/>
        <w:docPartObj>
          <w:docPartGallery w:val="Cover Pages"/>
          <w:docPartUnique/>
        </w:docPartObj>
      </w:sdtPr>
      <w:sdtContent>
        <w:p w14:paraId="5286B010" w14:textId="12DAF0E6" w:rsidR="008212A4" w:rsidRDefault="008212A4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3" behindDoc="0" locked="0" layoutInCell="1" allowOverlap="1" wp14:anchorId="141D4A54" wp14:editId="42B93D4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 xmlns:arto="http://schemas.microsoft.com/office/word/2006/arto">
                <w:pict>
                  <v:group w14:anchorId="1BE3F0DB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57718312" wp14:editId="38BE2A0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78728EA1" w14:textId="15E23A8E" w:rsidR="008212A4" w:rsidRDefault="00947ED0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I</w:t>
                                    </w:r>
                                    <w:r w:rsidR="00405EEB"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yesha Thomas</w:t>
                                    </w:r>
                                  </w:p>
                                </w:sdtContent>
                              </w:sdt>
                              <w:p w14:paraId="5DD6BDBB" w14:textId="0CE1B7F7" w:rsidR="008212A4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8212A4" w:rsidRPr="008212A4">
                                      <w:rPr>
                                        <w:rFonts w:ascii="Times New Roman" w:hAnsi="Times New Roman" w:cs="Times New Roman"/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1714914@student.uwtsd.ac.uk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5771831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58241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78728EA1" w14:textId="15E23A8E" w:rsidR="008212A4" w:rsidRDefault="00947ED0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I</w:t>
                              </w:r>
                              <w:r w:rsidR="00405EEB"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yesha Thomas</w:t>
                              </w:r>
                            </w:p>
                          </w:sdtContent>
                        </w:sdt>
                        <w:p w14:paraId="5DD6BDBB" w14:textId="0CE1B7F7" w:rsidR="008212A4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8212A4" w:rsidRPr="008212A4">
                                <w:rPr>
                                  <w:rFonts w:ascii="Times New Roman" w:hAnsi="Times New Roman" w:cs="Times New Roman"/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1714914@student.uwtsd.ac.uk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725FE666" wp14:editId="6416C14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9376C70" w14:textId="2DA6E0AB" w:rsidR="008212A4" w:rsidRDefault="008212A4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Module/Task Description</w:t>
                                </w:r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spacing w:val="-2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6E47F201" w14:textId="6178D405" w:rsidR="008212A4" w:rsidRDefault="008212A4" w:rsidP="008212A4">
                                    <w:pPr>
                                      <w:pStyle w:val="NoSpacing"/>
                                      <w:spacing w:line="360" w:lineRule="auto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 w:rsidRPr="008212A4">
                                      <w:rPr>
                                        <w:rFonts w:ascii="Arial" w:hAnsi="Arial" w:cs="Arial"/>
                                        <w:b/>
                                        <w:spacing w:val="-2"/>
                                      </w:rPr>
                                      <w:t>Change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  <w:spacing w:val="-2"/>
                                      </w:rPr>
                                      <w:t xml:space="preserve"> </w:t>
                                    </w:r>
                                    <w:r w:rsidRPr="008212A4">
                                      <w:rPr>
                                        <w:rFonts w:ascii="Arial" w:hAnsi="Arial" w:cs="Arial"/>
                                        <w:b/>
                                        <w:spacing w:val="-2"/>
                                      </w:rPr>
                                      <w:t>management portfolio (5500 words +/- 10%)</w:t>
                                    </w:r>
                                    <w:r w:rsidRPr="008212A4">
                                      <w:rPr>
                                        <w:rFonts w:ascii="Arial" w:hAnsi="Arial" w:cs="Arial"/>
                                        <w:b/>
                                        <w:spacing w:val="-2"/>
                                      </w:rPr>
                                      <w:br/>
                                      <w:t>Leading and implementing workplace change</w:t>
                                    </w:r>
                                    <w:r w:rsidRPr="008212A4">
                                      <w:rPr>
                                        <w:rFonts w:ascii="Arial" w:hAnsi="Arial" w:cs="Arial"/>
                                        <w:b/>
                                        <w:spacing w:val="-2"/>
                                      </w:rPr>
                                      <w:br/>
                                      <w:t xml:space="preserve">BMSW6103 Prof Dennis Pebble </w:t>
                                    </w:r>
                                    <w:r w:rsidRPr="008212A4">
                                      <w:rPr>
                                        <w:rFonts w:ascii="Arial" w:hAnsi="Arial" w:cs="Arial"/>
                                        <w:b/>
                                        <w:spacing w:val="-2"/>
                                      </w:rPr>
                                      <w:br/>
                                      <w:t>Sub.06.04.2023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725FE666" id="Text Box 153" o:spid="_x0000_s1027" type="#_x0000_t202" style="position:absolute;margin-left:0;margin-top:0;width:8in;height:79.5pt;z-index:25165824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49376C70" w14:textId="2DA6E0AB" w:rsidR="008212A4" w:rsidRDefault="008212A4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Module/Task Description</w:t>
                          </w:r>
                        </w:p>
                        <w:sdt>
                          <w:sdtPr>
                            <w:rPr>
                              <w:rFonts w:ascii="Arial" w:hAnsi="Arial" w:cs="Arial"/>
                              <w:b/>
                              <w:spacing w:val="-2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6E47F201" w14:textId="6178D405" w:rsidR="008212A4" w:rsidRDefault="008212A4" w:rsidP="008212A4">
                              <w:pPr>
                                <w:pStyle w:val="NoSpacing"/>
                                <w:spacing w:line="360" w:lineRule="auto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 w:rsidRPr="008212A4">
                                <w:rPr>
                                  <w:rFonts w:ascii="Arial" w:hAnsi="Arial" w:cs="Arial"/>
                                  <w:b/>
                                  <w:spacing w:val="-2"/>
                                </w:rPr>
                                <w:t>Change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spacing w:val="-2"/>
                                </w:rPr>
                                <w:t xml:space="preserve"> </w:t>
                              </w:r>
                              <w:r w:rsidRPr="008212A4">
                                <w:rPr>
                                  <w:rFonts w:ascii="Arial" w:hAnsi="Arial" w:cs="Arial"/>
                                  <w:b/>
                                  <w:spacing w:val="-2"/>
                                </w:rPr>
                                <w:t>management portfolio (5500 words +/- 10%)</w:t>
                              </w:r>
                              <w:r w:rsidRPr="008212A4">
                                <w:rPr>
                                  <w:rFonts w:ascii="Arial" w:hAnsi="Arial" w:cs="Arial"/>
                                  <w:b/>
                                  <w:spacing w:val="-2"/>
                                </w:rPr>
                                <w:br/>
                                <w:t>Leading and implementing workplace change</w:t>
                              </w:r>
                              <w:r w:rsidRPr="008212A4">
                                <w:rPr>
                                  <w:rFonts w:ascii="Arial" w:hAnsi="Arial" w:cs="Arial"/>
                                  <w:b/>
                                  <w:spacing w:val="-2"/>
                                </w:rPr>
                                <w:br/>
                                <w:t xml:space="preserve">BMSW6103 Prof Dennis Pebble </w:t>
                              </w:r>
                              <w:r w:rsidRPr="008212A4">
                                <w:rPr>
                                  <w:rFonts w:ascii="Arial" w:hAnsi="Arial" w:cs="Arial"/>
                                  <w:b/>
                                  <w:spacing w:val="-2"/>
                                </w:rPr>
                                <w:br/>
                                <w:t>Sub.06.04.2023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580296B1" wp14:editId="765BD77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817F34B" w14:textId="2871DD6C" w:rsidR="008212A4" w:rsidRPr="008212A4" w:rsidRDefault="00000000" w:rsidP="008212A4">
                                <w:pPr>
                                  <w:spacing w:line="360" w:lineRule="auto"/>
                                  <w:jc w:val="right"/>
                                  <w:rPr>
                                    <w:rFonts w:ascii="Arial" w:hAnsi="Arial" w:cs="Arial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 w:rsidR="000E5D7E">
                                      <w:rPr>
                                        <w:rFonts w:ascii="Arial" w:hAnsi="Arial" w:cs="Arial"/>
                                        <w:b/>
                                        <w:sz w:val="56"/>
                                        <w:szCs w:val="56"/>
                                      </w:rPr>
                                      <w:t>BA (Hons) Leadership and Management Skills for the Workplace.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Arial" w:eastAsia="Arial" w:hAnsi="Arial" w:cs="Arial"/>
                                    <w:b/>
                                    <w:lang w:val="en-US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3A3A40B3" w14:textId="581F42A3" w:rsidR="008212A4" w:rsidRDefault="008212A4" w:rsidP="008212A4">
                                    <w:pPr>
                                      <w:spacing w:line="360" w:lineRule="auto"/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8212A4">
                                      <w:rPr>
                                        <w:rFonts w:ascii="Arial" w:eastAsia="Arial" w:hAnsi="Arial" w:cs="Arial"/>
                                        <w:b/>
                                        <w:lang w:val="en-US"/>
                                      </w:rPr>
                                      <w:t>Leading and implementing workplace change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580296B1" id="Text Box 154" o:spid="_x0000_s1028" type="#_x0000_t202" style="position:absolute;margin-left:0;margin-top:0;width:8in;height:286.5pt;z-index:251658240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0817F34B" w14:textId="2871DD6C" w:rsidR="008212A4" w:rsidRPr="008212A4" w:rsidRDefault="00000000" w:rsidP="008212A4">
                          <w:pPr>
                            <w:spacing w:line="360" w:lineRule="auto"/>
                            <w:jc w:val="right"/>
                            <w:rPr>
                              <w:rFonts w:ascii="Arial" w:hAnsi="Arial" w:cs="Arial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 w:rsidR="000E5D7E">
                                <w:rPr>
                                  <w:rFonts w:ascii="Arial" w:hAnsi="Arial" w:cs="Arial"/>
                                  <w:b/>
                                  <w:sz w:val="56"/>
                                  <w:szCs w:val="56"/>
                                </w:rPr>
                                <w:t>BA (Hons) Leadership and Management Skills for the Workplace.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Arial" w:eastAsia="Arial" w:hAnsi="Arial" w:cs="Arial"/>
                              <w:b/>
                              <w:lang w:val="en-US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A3A40B3" w14:textId="581F42A3" w:rsidR="008212A4" w:rsidRDefault="008212A4" w:rsidP="008212A4">
                              <w:pPr>
                                <w:spacing w:line="360" w:lineRule="auto"/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8212A4">
                                <w:rPr>
                                  <w:rFonts w:ascii="Arial" w:eastAsia="Arial" w:hAnsi="Arial" w:cs="Arial"/>
                                  <w:b/>
                                  <w:lang w:val="en-US"/>
                                </w:rPr>
                                <w:t>Leading and implementing workplace change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8AA705D" w14:textId="3C660843" w:rsidR="008212A4" w:rsidRDefault="008212A4">
          <w:r>
            <w:br w:type="page"/>
          </w:r>
        </w:p>
      </w:sdtContent>
    </w:sdt>
    <w:p w14:paraId="5616A013" w14:textId="30B4806A" w:rsidR="00674805" w:rsidRPr="006331A7" w:rsidRDefault="00170F04" w:rsidP="00646E42">
      <w:pPr>
        <w:pStyle w:val="Heading1"/>
        <w:spacing w:line="360" w:lineRule="auto"/>
        <w:jc w:val="both"/>
        <w:rPr>
          <w:rFonts w:ascii="Arial" w:hAnsi="Arial" w:cs="Arial"/>
        </w:rPr>
      </w:pPr>
      <w:r w:rsidRPr="006331A7">
        <w:rPr>
          <w:rFonts w:ascii="Arial" w:hAnsi="Arial" w:cs="Arial"/>
        </w:rPr>
        <w:lastRenderedPageBreak/>
        <w:t>Introduction</w:t>
      </w:r>
    </w:p>
    <w:p w14:paraId="745CC474" w14:textId="310F7DD1" w:rsidR="00674805" w:rsidRPr="006331A7" w:rsidRDefault="0020621D" w:rsidP="00646E42">
      <w:pPr>
        <w:spacing w:line="360" w:lineRule="auto"/>
        <w:jc w:val="both"/>
        <w:rPr>
          <w:rFonts w:ascii="Arial" w:hAnsi="Arial" w:cs="Arial"/>
        </w:rPr>
      </w:pPr>
      <w:r w:rsidRPr="006331A7">
        <w:rPr>
          <w:rFonts w:ascii="Arial" w:hAnsi="Arial" w:cs="Arial"/>
        </w:rPr>
        <w:t xml:space="preserve">Power, </w:t>
      </w:r>
      <w:r w:rsidR="00687B1C" w:rsidRPr="006331A7">
        <w:rPr>
          <w:rFonts w:ascii="Arial" w:hAnsi="Arial" w:cs="Arial"/>
        </w:rPr>
        <w:t>a word</w:t>
      </w:r>
      <w:r w:rsidRPr="006331A7">
        <w:rPr>
          <w:rFonts w:ascii="Arial" w:hAnsi="Arial" w:cs="Arial"/>
        </w:rPr>
        <w:t xml:space="preserve"> that can be defined </w:t>
      </w:r>
      <w:r w:rsidR="00366357" w:rsidRPr="006331A7">
        <w:rPr>
          <w:rFonts w:ascii="Arial" w:hAnsi="Arial" w:cs="Arial"/>
        </w:rPr>
        <w:t>as the capability to capacitate</w:t>
      </w:r>
      <w:r w:rsidR="003B54B8" w:rsidRPr="006331A7">
        <w:rPr>
          <w:rFonts w:ascii="Arial" w:hAnsi="Arial" w:cs="Arial"/>
        </w:rPr>
        <w:t xml:space="preserve">, </w:t>
      </w:r>
      <w:r w:rsidR="00687041" w:rsidRPr="006331A7">
        <w:rPr>
          <w:rFonts w:ascii="Arial" w:hAnsi="Arial" w:cs="Arial"/>
        </w:rPr>
        <w:t>facilitate,</w:t>
      </w:r>
      <w:r w:rsidR="003B54B8" w:rsidRPr="006331A7">
        <w:rPr>
          <w:rFonts w:ascii="Arial" w:hAnsi="Arial" w:cs="Arial"/>
        </w:rPr>
        <w:t xml:space="preserve"> or </w:t>
      </w:r>
      <w:r w:rsidR="004A42FB" w:rsidRPr="006331A7">
        <w:rPr>
          <w:rFonts w:ascii="Arial" w:hAnsi="Arial" w:cs="Arial"/>
        </w:rPr>
        <w:t>motion</w:t>
      </w:r>
      <w:r w:rsidR="00687041" w:rsidRPr="006331A7">
        <w:rPr>
          <w:rFonts w:ascii="Arial" w:hAnsi="Arial" w:cs="Arial"/>
        </w:rPr>
        <w:t xml:space="preserve"> an objective</w:t>
      </w:r>
      <w:r w:rsidR="00E242EB" w:rsidRPr="006331A7">
        <w:rPr>
          <w:rFonts w:ascii="Arial" w:hAnsi="Arial" w:cs="Arial"/>
        </w:rPr>
        <w:t xml:space="preserve">, </w:t>
      </w:r>
      <w:r w:rsidR="00A45DA3" w:rsidRPr="006331A7">
        <w:rPr>
          <w:rFonts w:ascii="Arial" w:hAnsi="Arial" w:cs="Arial"/>
        </w:rPr>
        <w:t>with the intent of achieving</w:t>
      </w:r>
      <w:r w:rsidR="00A56F99" w:rsidRPr="006331A7">
        <w:rPr>
          <w:rFonts w:ascii="Arial" w:hAnsi="Arial" w:cs="Arial"/>
        </w:rPr>
        <w:t xml:space="preserve"> the favoured</w:t>
      </w:r>
      <w:r w:rsidR="00C16C86" w:rsidRPr="006331A7">
        <w:rPr>
          <w:rFonts w:ascii="Arial" w:hAnsi="Arial" w:cs="Arial"/>
        </w:rPr>
        <w:t xml:space="preserve"> notions</w:t>
      </w:r>
      <w:r w:rsidR="00A45DA3" w:rsidRPr="006331A7">
        <w:rPr>
          <w:rFonts w:ascii="Arial" w:hAnsi="Arial" w:cs="Arial"/>
        </w:rPr>
        <w:t xml:space="preserve"> successful outcome</w:t>
      </w:r>
      <w:r w:rsidR="008007F8" w:rsidRPr="006331A7">
        <w:rPr>
          <w:rFonts w:ascii="Arial" w:hAnsi="Arial" w:cs="Arial"/>
        </w:rPr>
        <w:t>,</w:t>
      </w:r>
      <w:sdt>
        <w:sdtPr>
          <w:rPr>
            <w:rFonts w:ascii="Arial" w:hAnsi="Arial" w:cs="Arial"/>
          </w:rPr>
          <w:id w:val="1197973533"/>
          <w:citation/>
        </w:sdtPr>
        <w:sdtContent>
          <w:r w:rsidR="0075139E" w:rsidRPr="006331A7">
            <w:rPr>
              <w:rFonts w:ascii="Arial" w:hAnsi="Arial" w:cs="Arial"/>
            </w:rPr>
            <w:fldChar w:fldCharType="begin"/>
          </w:r>
          <w:r w:rsidR="0075139E" w:rsidRPr="006331A7">
            <w:rPr>
              <w:rFonts w:ascii="Arial" w:hAnsi="Arial" w:cs="Arial"/>
            </w:rPr>
            <w:instrText xml:space="preserve"> CITATION Tal86 \l 2057 </w:instrText>
          </w:r>
          <w:r w:rsidR="0075139E" w:rsidRPr="006331A7">
            <w:rPr>
              <w:rFonts w:ascii="Arial" w:hAnsi="Arial" w:cs="Arial"/>
            </w:rPr>
            <w:fldChar w:fldCharType="separate"/>
          </w:r>
          <w:r w:rsidR="007552C3">
            <w:rPr>
              <w:rFonts w:ascii="Arial" w:hAnsi="Arial" w:cs="Arial"/>
              <w:noProof/>
            </w:rPr>
            <w:t xml:space="preserve"> </w:t>
          </w:r>
          <w:r w:rsidR="007552C3" w:rsidRPr="007552C3">
            <w:rPr>
              <w:rFonts w:ascii="Arial" w:hAnsi="Arial" w:cs="Arial"/>
              <w:noProof/>
            </w:rPr>
            <w:t>(Parson, 1986)</w:t>
          </w:r>
          <w:r w:rsidR="0075139E" w:rsidRPr="006331A7">
            <w:rPr>
              <w:rFonts w:ascii="Arial" w:hAnsi="Arial" w:cs="Arial"/>
            </w:rPr>
            <w:fldChar w:fldCharType="end"/>
          </w:r>
        </w:sdtContent>
      </w:sdt>
      <w:r w:rsidR="00687041" w:rsidRPr="006331A7">
        <w:rPr>
          <w:rFonts w:ascii="Arial" w:hAnsi="Arial" w:cs="Arial"/>
        </w:rPr>
        <w:t xml:space="preserve">. </w:t>
      </w:r>
      <w:r w:rsidR="00586B64" w:rsidRPr="006331A7">
        <w:rPr>
          <w:rFonts w:ascii="Arial" w:hAnsi="Arial" w:cs="Arial"/>
        </w:rPr>
        <w:t xml:space="preserve">This can be interpreted as </w:t>
      </w:r>
      <w:r w:rsidR="001B74C5" w:rsidRPr="006331A7">
        <w:rPr>
          <w:rFonts w:ascii="Arial" w:hAnsi="Arial" w:cs="Arial"/>
        </w:rPr>
        <w:t>seeing power as a tool that can be used</w:t>
      </w:r>
      <w:r w:rsidR="00F15DF6" w:rsidRPr="006331A7">
        <w:rPr>
          <w:rFonts w:ascii="Arial" w:hAnsi="Arial" w:cs="Arial"/>
        </w:rPr>
        <w:t xml:space="preserve"> to </w:t>
      </w:r>
      <w:r w:rsidR="00E84504" w:rsidRPr="006331A7">
        <w:rPr>
          <w:rFonts w:ascii="Arial" w:hAnsi="Arial" w:cs="Arial"/>
        </w:rPr>
        <w:t xml:space="preserve">assert and push </w:t>
      </w:r>
      <w:r w:rsidR="00EC5940" w:rsidRPr="006331A7">
        <w:rPr>
          <w:rFonts w:ascii="Arial" w:hAnsi="Arial" w:cs="Arial"/>
        </w:rPr>
        <w:t xml:space="preserve">beyond the expectancy </w:t>
      </w:r>
      <w:r w:rsidR="00E84504" w:rsidRPr="006331A7">
        <w:rPr>
          <w:rFonts w:ascii="Arial" w:hAnsi="Arial" w:cs="Arial"/>
        </w:rPr>
        <w:t xml:space="preserve">for </w:t>
      </w:r>
      <w:r w:rsidR="008007F8" w:rsidRPr="006331A7">
        <w:rPr>
          <w:rFonts w:ascii="Arial" w:hAnsi="Arial" w:cs="Arial"/>
        </w:rPr>
        <w:t>desired agendas</w:t>
      </w:r>
      <w:r w:rsidR="00ED6A6A" w:rsidRPr="006331A7">
        <w:rPr>
          <w:rFonts w:ascii="Arial" w:hAnsi="Arial" w:cs="Arial"/>
        </w:rPr>
        <w:t>.</w:t>
      </w:r>
      <w:r w:rsidR="001B74C5" w:rsidRPr="006331A7">
        <w:rPr>
          <w:rFonts w:ascii="Arial" w:hAnsi="Arial" w:cs="Arial"/>
        </w:rPr>
        <w:t xml:space="preserve"> </w:t>
      </w:r>
      <w:r w:rsidR="00687041" w:rsidRPr="006331A7">
        <w:rPr>
          <w:rFonts w:ascii="Arial" w:hAnsi="Arial" w:cs="Arial"/>
        </w:rPr>
        <w:t xml:space="preserve">This key term </w:t>
      </w:r>
      <w:r w:rsidR="00687041" w:rsidRPr="006331A7">
        <w:rPr>
          <w:rFonts w:ascii="Arial" w:hAnsi="Arial" w:cs="Arial"/>
          <w:i/>
          <w:iCs/>
        </w:rPr>
        <w:t>Power</w:t>
      </w:r>
      <w:r w:rsidR="00586B64" w:rsidRPr="006331A7">
        <w:rPr>
          <w:rFonts w:ascii="Arial" w:hAnsi="Arial" w:cs="Arial"/>
        </w:rPr>
        <w:t xml:space="preserve"> can be defined in many ways, </w:t>
      </w:r>
      <w:r w:rsidR="00C062DE" w:rsidRPr="006331A7">
        <w:rPr>
          <w:rFonts w:ascii="Arial" w:hAnsi="Arial" w:cs="Arial"/>
        </w:rPr>
        <w:t xml:space="preserve">this is why it is important to </w:t>
      </w:r>
      <w:r w:rsidR="00772EC8" w:rsidRPr="006331A7">
        <w:rPr>
          <w:rFonts w:ascii="Arial" w:hAnsi="Arial" w:cs="Arial"/>
        </w:rPr>
        <w:t>define it in context</w:t>
      </w:r>
      <w:r w:rsidR="00117076" w:rsidRPr="006331A7">
        <w:rPr>
          <w:rFonts w:ascii="Arial" w:hAnsi="Arial" w:cs="Arial"/>
        </w:rPr>
        <w:t>, a</w:t>
      </w:r>
      <w:r w:rsidR="00E77AC7" w:rsidRPr="006331A7">
        <w:rPr>
          <w:rFonts w:ascii="Arial" w:hAnsi="Arial" w:cs="Arial"/>
        </w:rPr>
        <w:t xml:space="preserve">. This </w:t>
      </w:r>
      <w:r w:rsidR="0062429F" w:rsidRPr="006331A7">
        <w:rPr>
          <w:rFonts w:ascii="Arial" w:hAnsi="Arial" w:cs="Arial"/>
        </w:rPr>
        <w:t xml:space="preserve">assignment focuses on the importance of the power dynamic within and organisation, </w:t>
      </w:r>
      <w:r w:rsidR="004A0B55" w:rsidRPr="006331A7">
        <w:rPr>
          <w:rFonts w:ascii="Arial" w:hAnsi="Arial" w:cs="Arial"/>
        </w:rPr>
        <w:t>considering</w:t>
      </w:r>
      <w:r w:rsidR="007711BD" w:rsidRPr="006331A7">
        <w:rPr>
          <w:rFonts w:ascii="Arial" w:hAnsi="Arial" w:cs="Arial"/>
        </w:rPr>
        <w:t xml:space="preserve"> the </w:t>
      </w:r>
      <w:r w:rsidR="00C47858" w:rsidRPr="006331A7">
        <w:rPr>
          <w:rFonts w:ascii="Arial" w:hAnsi="Arial" w:cs="Arial"/>
        </w:rPr>
        <w:t>cultural aspects and hierarchical differentiation</w:t>
      </w:r>
      <w:r w:rsidR="00944B6D" w:rsidRPr="006331A7">
        <w:rPr>
          <w:rFonts w:ascii="Arial" w:hAnsi="Arial" w:cs="Arial"/>
        </w:rPr>
        <w:t xml:space="preserve"> associated.</w:t>
      </w:r>
      <w:r w:rsidR="00474176" w:rsidRPr="006331A7">
        <w:rPr>
          <w:rFonts w:ascii="Arial" w:hAnsi="Arial" w:cs="Arial"/>
        </w:rPr>
        <w:t xml:space="preserve"> Change</w:t>
      </w:r>
      <w:r w:rsidR="00944B6D" w:rsidRPr="006331A7">
        <w:rPr>
          <w:rFonts w:ascii="Arial" w:hAnsi="Arial" w:cs="Arial"/>
        </w:rPr>
        <w:t xml:space="preserve"> </w:t>
      </w:r>
      <w:r w:rsidR="00293AD7" w:rsidRPr="006331A7">
        <w:rPr>
          <w:rFonts w:ascii="Arial" w:hAnsi="Arial" w:cs="Arial"/>
        </w:rPr>
        <w:t xml:space="preserve">Management theories will be critically </w:t>
      </w:r>
      <w:r w:rsidR="00117076" w:rsidRPr="006331A7">
        <w:rPr>
          <w:rFonts w:ascii="Arial" w:hAnsi="Arial" w:cs="Arial"/>
        </w:rPr>
        <w:t>discussed,</w:t>
      </w:r>
      <w:r w:rsidR="0069451A" w:rsidRPr="006331A7">
        <w:rPr>
          <w:rFonts w:ascii="Arial" w:hAnsi="Arial" w:cs="Arial"/>
        </w:rPr>
        <w:t xml:space="preserve"> for both management and </w:t>
      </w:r>
      <w:r w:rsidR="00F46D78" w:rsidRPr="006331A7">
        <w:rPr>
          <w:rFonts w:ascii="Arial" w:hAnsi="Arial" w:cs="Arial"/>
        </w:rPr>
        <w:t>employees, and</w:t>
      </w:r>
      <w:r w:rsidR="00FD44DA" w:rsidRPr="006331A7">
        <w:rPr>
          <w:rFonts w:ascii="Arial" w:hAnsi="Arial" w:cs="Arial"/>
        </w:rPr>
        <w:t xml:space="preserve"> their limitations identified</w:t>
      </w:r>
      <w:r w:rsidR="009371B8" w:rsidRPr="006331A7">
        <w:rPr>
          <w:rFonts w:ascii="Arial" w:hAnsi="Arial" w:cs="Arial"/>
        </w:rPr>
        <w:t>.</w:t>
      </w:r>
      <w:r w:rsidR="005A1A8C" w:rsidRPr="006331A7">
        <w:rPr>
          <w:rFonts w:ascii="Arial" w:hAnsi="Arial" w:cs="Arial"/>
        </w:rPr>
        <w:t xml:space="preserve"> </w:t>
      </w:r>
      <w:r w:rsidR="00A871FD" w:rsidRPr="0090490B">
        <w:rPr>
          <w:rFonts w:ascii="Arial" w:hAnsi="Arial" w:cs="Arial"/>
          <w:i/>
          <w:iCs/>
        </w:rPr>
        <w:t>Ting-Toomey</w:t>
      </w:r>
      <w:r w:rsidR="0090490B" w:rsidRPr="0090490B">
        <w:rPr>
          <w:rFonts w:ascii="Arial" w:hAnsi="Arial" w:cs="Arial"/>
          <w:i/>
          <w:iCs/>
        </w:rPr>
        <w:t>’s</w:t>
      </w:r>
      <w:r w:rsidR="002C2AD9">
        <w:rPr>
          <w:rFonts w:ascii="Arial" w:hAnsi="Arial" w:cs="Arial"/>
        </w:rPr>
        <w:t>,</w:t>
      </w:r>
      <w:r w:rsidR="00A871FD" w:rsidRPr="006331A7">
        <w:rPr>
          <w:rFonts w:ascii="Arial" w:hAnsi="Arial" w:cs="Arial"/>
        </w:rPr>
        <w:t xml:space="preserve"> conflict resolution model</w:t>
      </w:r>
      <w:r w:rsidR="00E6042B" w:rsidRPr="006331A7">
        <w:rPr>
          <w:rFonts w:ascii="Arial" w:hAnsi="Arial" w:cs="Arial"/>
        </w:rPr>
        <w:t xml:space="preserve"> will be used</w:t>
      </w:r>
      <w:r w:rsidR="00474176" w:rsidRPr="006331A7">
        <w:rPr>
          <w:rFonts w:ascii="Arial" w:hAnsi="Arial" w:cs="Arial"/>
        </w:rPr>
        <w:t xml:space="preserve"> in ode to a </w:t>
      </w:r>
      <w:r w:rsidR="005D5A26" w:rsidRPr="006331A7">
        <w:rPr>
          <w:rFonts w:ascii="Arial" w:hAnsi="Arial" w:cs="Arial"/>
        </w:rPr>
        <w:t>reflecti</w:t>
      </w:r>
      <w:r w:rsidR="00D51DBE" w:rsidRPr="006331A7">
        <w:rPr>
          <w:rFonts w:ascii="Arial" w:hAnsi="Arial" w:cs="Arial"/>
        </w:rPr>
        <w:t>on</w:t>
      </w:r>
      <w:r w:rsidR="005D5A26" w:rsidRPr="006331A7">
        <w:rPr>
          <w:rFonts w:ascii="Arial" w:hAnsi="Arial" w:cs="Arial"/>
        </w:rPr>
        <w:t xml:space="preserve"> on work</w:t>
      </w:r>
      <w:r w:rsidR="00DE2A4C" w:rsidRPr="006331A7">
        <w:rPr>
          <w:rFonts w:ascii="Arial" w:hAnsi="Arial" w:cs="Arial"/>
        </w:rPr>
        <w:t>-place</w:t>
      </w:r>
      <w:r w:rsidR="00C018FB" w:rsidRPr="006331A7">
        <w:rPr>
          <w:rFonts w:ascii="Arial" w:hAnsi="Arial" w:cs="Arial"/>
        </w:rPr>
        <w:t xml:space="preserve"> conflict,</w:t>
      </w:r>
      <w:r w:rsidR="004B78BD" w:rsidRPr="006331A7">
        <w:rPr>
          <w:rFonts w:ascii="Arial" w:hAnsi="Arial" w:cs="Arial"/>
        </w:rPr>
        <w:t xml:space="preserve"> </w:t>
      </w:r>
      <w:r w:rsidR="007C3660">
        <w:rPr>
          <w:rFonts w:ascii="Arial" w:hAnsi="Arial" w:cs="Arial"/>
        </w:rPr>
        <w:t>specifically selected to demonst</w:t>
      </w:r>
      <w:r w:rsidR="007C78DC">
        <w:rPr>
          <w:rFonts w:ascii="Arial" w:hAnsi="Arial" w:cs="Arial"/>
        </w:rPr>
        <w:t xml:space="preserve">rate the concept, </w:t>
      </w:r>
      <w:r w:rsidR="00B41E5B" w:rsidRPr="006331A7">
        <w:rPr>
          <w:rFonts w:ascii="Arial" w:hAnsi="Arial" w:cs="Arial"/>
        </w:rPr>
        <w:t>the</w:t>
      </w:r>
      <w:r w:rsidR="000F772F" w:rsidRPr="006331A7">
        <w:rPr>
          <w:rFonts w:ascii="Arial" w:hAnsi="Arial" w:cs="Arial"/>
        </w:rPr>
        <w:t xml:space="preserve"> model </w:t>
      </w:r>
      <w:r w:rsidR="00B41E5B" w:rsidRPr="006331A7">
        <w:rPr>
          <w:rFonts w:ascii="Arial" w:hAnsi="Arial" w:cs="Arial"/>
        </w:rPr>
        <w:t xml:space="preserve">will be </w:t>
      </w:r>
      <w:r w:rsidR="000F772F" w:rsidRPr="006331A7">
        <w:rPr>
          <w:rFonts w:ascii="Arial" w:hAnsi="Arial" w:cs="Arial"/>
        </w:rPr>
        <w:t>reviewed, applied to the conflict identified in t</w:t>
      </w:r>
      <w:r w:rsidR="00F46D78" w:rsidRPr="006331A7">
        <w:rPr>
          <w:rFonts w:ascii="Arial" w:hAnsi="Arial" w:cs="Arial"/>
        </w:rPr>
        <w:t xml:space="preserve">he reflective </w:t>
      </w:r>
      <w:r w:rsidR="00B065AC" w:rsidRPr="006331A7">
        <w:rPr>
          <w:rFonts w:ascii="Arial" w:hAnsi="Arial" w:cs="Arial"/>
        </w:rPr>
        <w:t>review and evaluated.</w:t>
      </w:r>
      <w:r w:rsidR="005A0C44" w:rsidRPr="006331A7">
        <w:rPr>
          <w:rFonts w:ascii="Arial" w:hAnsi="Arial" w:cs="Arial"/>
        </w:rPr>
        <w:t xml:space="preserve"> </w:t>
      </w:r>
      <w:r w:rsidR="0007198B" w:rsidRPr="006331A7">
        <w:rPr>
          <w:rFonts w:ascii="Arial" w:hAnsi="Arial" w:cs="Arial"/>
        </w:rPr>
        <w:t>Finally</w:t>
      </w:r>
      <w:r w:rsidR="006331A7" w:rsidRPr="006331A7">
        <w:rPr>
          <w:rFonts w:ascii="Arial" w:hAnsi="Arial" w:cs="Arial"/>
        </w:rPr>
        <w:t>,</w:t>
      </w:r>
      <w:r w:rsidR="0007198B" w:rsidRPr="006331A7">
        <w:rPr>
          <w:rFonts w:ascii="Arial" w:hAnsi="Arial" w:cs="Arial"/>
        </w:rPr>
        <w:t xml:space="preserve"> t</w:t>
      </w:r>
      <w:r w:rsidR="005A0C44" w:rsidRPr="006331A7">
        <w:rPr>
          <w:rFonts w:ascii="Arial" w:hAnsi="Arial" w:cs="Arial"/>
        </w:rPr>
        <w:t xml:space="preserve">he findings </w:t>
      </w:r>
      <w:r w:rsidR="0007198B" w:rsidRPr="006331A7">
        <w:rPr>
          <w:rFonts w:ascii="Arial" w:hAnsi="Arial" w:cs="Arial"/>
        </w:rPr>
        <w:t xml:space="preserve">that </w:t>
      </w:r>
      <w:r w:rsidR="007E5214" w:rsidRPr="006331A7">
        <w:rPr>
          <w:rFonts w:ascii="Arial" w:hAnsi="Arial" w:cs="Arial"/>
        </w:rPr>
        <w:t xml:space="preserve">are discovered within this report </w:t>
      </w:r>
      <w:r w:rsidR="005A0C44" w:rsidRPr="006331A7">
        <w:rPr>
          <w:rFonts w:ascii="Arial" w:hAnsi="Arial" w:cs="Arial"/>
        </w:rPr>
        <w:t xml:space="preserve">will we </w:t>
      </w:r>
      <w:r w:rsidR="006331A7" w:rsidRPr="006331A7">
        <w:rPr>
          <w:rFonts w:ascii="Arial" w:hAnsi="Arial" w:cs="Arial"/>
        </w:rPr>
        <w:t>concluded,</w:t>
      </w:r>
      <w:r w:rsidR="007E5214" w:rsidRPr="006331A7">
        <w:rPr>
          <w:rFonts w:ascii="Arial" w:hAnsi="Arial" w:cs="Arial"/>
        </w:rPr>
        <w:t xml:space="preserve"> and some recommendations will be made.</w:t>
      </w:r>
    </w:p>
    <w:p w14:paraId="27499D4A" w14:textId="77777777" w:rsidR="00586DB0" w:rsidRDefault="00586DB0" w:rsidP="00F02BEF">
      <w:pPr>
        <w:pStyle w:val="Heading1"/>
        <w:spacing w:line="360" w:lineRule="auto"/>
        <w:jc w:val="both"/>
        <w:rPr>
          <w:rFonts w:ascii="Arial" w:hAnsi="Arial" w:cs="Arial"/>
        </w:rPr>
      </w:pPr>
    </w:p>
    <w:p w14:paraId="5DBC9635" w14:textId="3EA96D55" w:rsidR="00586DB0" w:rsidRDefault="00F02BEF" w:rsidP="006911DB">
      <w:pPr>
        <w:pStyle w:val="Heading1"/>
        <w:spacing w:line="360" w:lineRule="auto"/>
        <w:jc w:val="both"/>
        <w:rPr>
          <w:rFonts w:ascii="Arial" w:hAnsi="Arial" w:cs="Arial"/>
        </w:rPr>
      </w:pPr>
      <w:r w:rsidRPr="00F02BEF">
        <w:rPr>
          <w:rFonts w:ascii="Arial" w:hAnsi="Arial" w:cs="Arial"/>
        </w:rPr>
        <w:t>Power</w:t>
      </w:r>
    </w:p>
    <w:p w14:paraId="7DB5BC0B" w14:textId="675FB556" w:rsidR="00674805" w:rsidRPr="00F02BEF" w:rsidRDefault="001516F8" w:rsidP="00F02BEF">
      <w:pPr>
        <w:pStyle w:val="Heading2"/>
        <w:spacing w:line="360" w:lineRule="auto"/>
        <w:jc w:val="both"/>
        <w:rPr>
          <w:rFonts w:ascii="Arial" w:hAnsi="Arial" w:cs="Arial"/>
        </w:rPr>
      </w:pPr>
      <w:r w:rsidRPr="00F02BEF">
        <w:rPr>
          <w:rFonts w:ascii="Arial" w:hAnsi="Arial" w:cs="Arial"/>
        </w:rPr>
        <w:t>What is Power?</w:t>
      </w:r>
    </w:p>
    <w:p w14:paraId="2D6E1563" w14:textId="414A5F93" w:rsidR="006E2EFF" w:rsidRPr="008968B3" w:rsidRDefault="008B4937" w:rsidP="008968B3">
      <w:pPr>
        <w:spacing w:line="360" w:lineRule="auto"/>
        <w:jc w:val="both"/>
        <w:rPr>
          <w:rFonts w:ascii="Arial" w:hAnsi="Arial" w:cs="Arial"/>
        </w:rPr>
      </w:pPr>
      <w:r w:rsidRPr="008968B3">
        <w:rPr>
          <w:rFonts w:ascii="Arial" w:hAnsi="Arial" w:cs="Arial"/>
        </w:rPr>
        <w:t xml:space="preserve">To be able to understand what power is, how it manifests itself within the </w:t>
      </w:r>
      <w:r w:rsidR="0009260F" w:rsidRPr="008968B3">
        <w:rPr>
          <w:rFonts w:ascii="Arial" w:hAnsi="Arial" w:cs="Arial"/>
        </w:rPr>
        <w:t>organisational context</w:t>
      </w:r>
      <w:r w:rsidR="008A64AF" w:rsidRPr="008968B3">
        <w:rPr>
          <w:rFonts w:ascii="Arial" w:hAnsi="Arial" w:cs="Arial"/>
        </w:rPr>
        <w:t>,</w:t>
      </w:r>
      <w:r w:rsidR="0009260F" w:rsidRPr="008968B3">
        <w:rPr>
          <w:rFonts w:ascii="Arial" w:hAnsi="Arial" w:cs="Arial"/>
        </w:rPr>
        <w:t xml:space="preserve"> the </w:t>
      </w:r>
      <w:r w:rsidR="00774099" w:rsidRPr="008968B3">
        <w:rPr>
          <w:rFonts w:ascii="Arial" w:hAnsi="Arial" w:cs="Arial"/>
        </w:rPr>
        <w:t xml:space="preserve">role it </w:t>
      </w:r>
      <w:r w:rsidR="00B63F50" w:rsidRPr="008968B3">
        <w:rPr>
          <w:rFonts w:ascii="Arial" w:hAnsi="Arial" w:cs="Arial"/>
        </w:rPr>
        <w:t>plays,</w:t>
      </w:r>
      <w:r w:rsidR="00774099" w:rsidRPr="008968B3">
        <w:rPr>
          <w:rFonts w:ascii="Arial" w:hAnsi="Arial" w:cs="Arial"/>
        </w:rPr>
        <w:t xml:space="preserve"> and the impact culture can have on its </w:t>
      </w:r>
      <w:r w:rsidR="00E5626F" w:rsidRPr="008968B3">
        <w:rPr>
          <w:rFonts w:ascii="Arial" w:hAnsi="Arial" w:cs="Arial"/>
        </w:rPr>
        <w:t xml:space="preserve">dynamic, it is firstly important to understand how </w:t>
      </w:r>
      <w:r w:rsidR="00C70B06" w:rsidRPr="008968B3">
        <w:rPr>
          <w:rFonts w:ascii="Arial" w:hAnsi="Arial" w:cs="Arial"/>
        </w:rPr>
        <w:t xml:space="preserve">power is perceived </w:t>
      </w:r>
      <w:r w:rsidR="00D92A85" w:rsidRPr="008968B3">
        <w:rPr>
          <w:rFonts w:ascii="Arial" w:hAnsi="Arial" w:cs="Arial"/>
        </w:rPr>
        <w:t>professionally</w:t>
      </w:r>
      <w:r w:rsidR="00C70B06" w:rsidRPr="008968B3">
        <w:rPr>
          <w:rFonts w:ascii="Arial" w:hAnsi="Arial" w:cs="Arial"/>
        </w:rPr>
        <w:t xml:space="preserve"> and domestically</w:t>
      </w:r>
      <w:r w:rsidR="00D92A85" w:rsidRPr="008968B3">
        <w:rPr>
          <w:rFonts w:ascii="Arial" w:hAnsi="Arial" w:cs="Arial"/>
        </w:rPr>
        <w:t xml:space="preserve">, </w:t>
      </w:r>
      <w:r w:rsidR="00202CAD" w:rsidRPr="008968B3">
        <w:rPr>
          <w:rFonts w:ascii="Arial" w:hAnsi="Arial" w:cs="Arial"/>
        </w:rPr>
        <w:t>nationally,</w:t>
      </w:r>
      <w:r w:rsidR="00D92A85" w:rsidRPr="008968B3">
        <w:rPr>
          <w:rFonts w:ascii="Arial" w:hAnsi="Arial" w:cs="Arial"/>
        </w:rPr>
        <w:t xml:space="preserve"> and </w:t>
      </w:r>
      <w:r w:rsidR="008A64AF" w:rsidRPr="008968B3">
        <w:rPr>
          <w:rFonts w:ascii="Arial" w:hAnsi="Arial" w:cs="Arial"/>
        </w:rPr>
        <w:t>internationally.</w:t>
      </w:r>
      <w:r w:rsidR="00C70B06" w:rsidRPr="008968B3">
        <w:rPr>
          <w:rFonts w:ascii="Arial" w:hAnsi="Arial" w:cs="Arial"/>
        </w:rPr>
        <w:t xml:space="preserve"> </w:t>
      </w:r>
    </w:p>
    <w:p w14:paraId="15E3357E" w14:textId="3419FB4D" w:rsidR="00322F24" w:rsidRPr="008968B3" w:rsidRDefault="00CA0EE7" w:rsidP="008968B3">
      <w:pPr>
        <w:spacing w:line="360" w:lineRule="auto"/>
        <w:jc w:val="both"/>
        <w:rPr>
          <w:rFonts w:ascii="Arial" w:hAnsi="Arial" w:cs="Arial"/>
        </w:rPr>
      </w:pPr>
      <w:r w:rsidRPr="008968B3">
        <w:rPr>
          <w:rFonts w:ascii="Arial" w:hAnsi="Arial" w:cs="Arial"/>
        </w:rPr>
        <w:t>Being an asset that can be utilised in various ways,</w:t>
      </w:r>
      <w:r w:rsidR="00AC31F4" w:rsidRPr="008968B3">
        <w:rPr>
          <w:rFonts w:ascii="Arial" w:hAnsi="Arial" w:cs="Arial"/>
        </w:rPr>
        <w:t xml:space="preserve"> the use of power can </w:t>
      </w:r>
      <w:r w:rsidR="009D2965" w:rsidRPr="008968B3">
        <w:rPr>
          <w:rFonts w:ascii="Arial" w:hAnsi="Arial" w:cs="Arial"/>
        </w:rPr>
        <w:t xml:space="preserve">result in a variable of outcomes, </w:t>
      </w:r>
      <w:r w:rsidR="00C210CE" w:rsidRPr="008968B3">
        <w:rPr>
          <w:rFonts w:ascii="Arial" w:hAnsi="Arial" w:cs="Arial"/>
        </w:rPr>
        <w:t xml:space="preserve">both </w:t>
      </w:r>
      <w:r w:rsidR="00A7418B" w:rsidRPr="008968B3">
        <w:rPr>
          <w:rFonts w:ascii="Arial" w:hAnsi="Arial" w:cs="Arial"/>
        </w:rPr>
        <w:t xml:space="preserve">with </w:t>
      </w:r>
      <w:r w:rsidR="009D2965" w:rsidRPr="008968B3">
        <w:rPr>
          <w:rFonts w:ascii="Arial" w:hAnsi="Arial" w:cs="Arial"/>
        </w:rPr>
        <w:t xml:space="preserve">oppressive </w:t>
      </w:r>
      <w:r w:rsidR="008968B3" w:rsidRPr="008968B3">
        <w:rPr>
          <w:rFonts w:ascii="Arial" w:hAnsi="Arial" w:cs="Arial"/>
        </w:rPr>
        <w:t>and</w:t>
      </w:r>
      <w:r w:rsidR="002A0DE9" w:rsidRPr="008968B3">
        <w:rPr>
          <w:rFonts w:ascii="Arial" w:hAnsi="Arial" w:cs="Arial"/>
        </w:rPr>
        <w:t xml:space="preserve"> </w:t>
      </w:r>
      <w:r w:rsidR="00D3226E" w:rsidRPr="008968B3">
        <w:rPr>
          <w:rFonts w:ascii="Arial" w:hAnsi="Arial" w:cs="Arial"/>
        </w:rPr>
        <w:t>liberating</w:t>
      </w:r>
      <w:r w:rsidR="00A7418B" w:rsidRPr="008968B3">
        <w:rPr>
          <w:rFonts w:ascii="Arial" w:hAnsi="Arial" w:cs="Arial"/>
        </w:rPr>
        <w:t xml:space="preserve"> results</w:t>
      </w:r>
      <w:r w:rsidR="00D3226E" w:rsidRPr="008968B3">
        <w:rPr>
          <w:rFonts w:ascii="Arial" w:hAnsi="Arial" w:cs="Arial"/>
        </w:rPr>
        <w:t xml:space="preserve">. </w:t>
      </w:r>
      <w:r w:rsidR="00D66B3C" w:rsidRPr="008968B3">
        <w:rPr>
          <w:rFonts w:ascii="Arial" w:hAnsi="Arial" w:cs="Arial"/>
        </w:rPr>
        <w:t>I</w:t>
      </w:r>
      <w:r w:rsidR="006026B2" w:rsidRPr="008968B3">
        <w:rPr>
          <w:rFonts w:ascii="Arial" w:hAnsi="Arial" w:cs="Arial"/>
        </w:rPr>
        <w:t xml:space="preserve">t was defined by </w:t>
      </w:r>
      <w:r w:rsidR="00E55243" w:rsidRPr="008968B3">
        <w:rPr>
          <w:rFonts w:ascii="Arial" w:hAnsi="Arial" w:cs="Arial"/>
          <w:i/>
          <w:iCs/>
        </w:rPr>
        <w:t>Bertrand</w:t>
      </w:r>
      <w:r w:rsidR="00264DC1" w:rsidRPr="008968B3">
        <w:rPr>
          <w:rFonts w:ascii="Arial" w:hAnsi="Arial" w:cs="Arial"/>
          <w:i/>
          <w:iCs/>
        </w:rPr>
        <w:t xml:space="preserve"> Russe</w:t>
      </w:r>
      <w:r w:rsidR="00D176C1" w:rsidRPr="008968B3">
        <w:rPr>
          <w:rFonts w:ascii="Arial" w:hAnsi="Arial" w:cs="Arial"/>
          <w:i/>
          <w:iCs/>
        </w:rPr>
        <w:t xml:space="preserve">ll (1986), </w:t>
      </w:r>
      <w:r w:rsidR="00EB6112" w:rsidRPr="008968B3">
        <w:rPr>
          <w:rFonts w:ascii="Arial" w:hAnsi="Arial" w:cs="Arial"/>
        </w:rPr>
        <w:t>as</w:t>
      </w:r>
      <w:r w:rsidR="0088655F" w:rsidRPr="008968B3">
        <w:rPr>
          <w:rFonts w:ascii="Arial" w:hAnsi="Arial" w:cs="Arial"/>
        </w:rPr>
        <w:t xml:space="preserve"> </w:t>
      </w:r>
      <w:r w:rsidR="00440B14" w:rsidRPr="008968B3">
        <w:rPr>
          <w:rFonts w:ascii="Arial" w:hAnsi="Arial" w:cs="Arial"/>
        </w:rPr>
        <w:t>a</w:t>
      </w:r>
      <w:r w:rsidR="00581D31" w:rsidRPr="008968B3">
        <w:rPr>
          <w:rFonts w:ascii="Arial" w:hAnsi="Arial" w:cs="Arial"/>
        </w:rPr>
        <w:t>n</w:t>
      </w:r>
      <w:r w:rsidR="00440B14" w:rsidRPr="008968B3">
        <w:rPr>
          <w:rFonts w:ascii="Arial" w:hAnsi="Arial" w:cs="Arial"/>
        </w:rPr>
        <w:t xml:space="preserve"> </w:t>
      </w:r>
      <w:r w:rsidR="00066309" w:rsidRPr="008968B3">
        <w:rPr>
          <w:rFonts w:ascii="Arial" w:hAnsi="Arial" w:cs="Arial"/>
        </w:rPr>
        <w:t>essential concept within the realm of</w:t>
      </w:r>
      <w:r w:rsidR="00187460" w:rsidRPr="008968B3">
        <w:rPr>
          <w:rFonts w:ascii="Arial" w:hAnsi="Arial" w:cs="Arial"/>
        </w:rPr>
        <w:t xml:space="preserve"> social-science, one so fundamental that it is </w:t>
      </w:r>
      <w:r w:rsidR="00FE4214" w:rsidRPr="008968B3">
        <w:rPr>
          <w:rFonts w:ascii="Arial" w:hAnsi="Arial" w:cs="Arial"/>
        </w:rPr>
        <w:t>compared to the importance</w:t>
      </w:r>
      <w:r w:rsidR="006B4372" w:rsidRPr="008968B3">
        <w:rPr>
          <w:rFonts w:ascii="Arial" w:hAnsi="Arial" w:cs="Arial"/>
        </w:rPr>
        <w:t xml:space="preserve"> </w:t>
      </w:r>
      <w:r w:rsidR="00FE4214" w:rsidRPr="008968B3">
        <w:rPr>
          <w:rFonts w:ascii="Arial" w:hAnsi="Arial" w:cs="Arial"/>
        </w:rPr>
        <w:t>energy</w:t>
      </w:r>
      <w:r w:rsidR="008E6F88" w:rsidRPr="008968B3">
        <w:rPr>
          <w:rFonts w:ascii="Arial" w:hAnsi="Arial" w:cs="Arial"/>
        </w:rPr>
        <w:t xml:space="preserve"> contributes to the </w:t>
      </w:r>
      <w:r w:rsidR="00586A87" w:rsidRPr="008968B3">
        <w:rPr>
          <w:rFonts w:ascii="Arial" w:hAnsi="Arial" w:cs="Arial"/>
        </w:rPr>
        <w:t>nature</w:t>
      </w:r>
      <w:r w:rsidR="008E6F88" w:rsidRPr="008968B3">
        <w:rPr>
          <w:rFonts w:ascii="Arial" w:hAnsi="Arial" w:cs="Arial"/>
        </w:rPr>
        <w:t xml:space="preserve"> of </w:t>
      </w:r>
      <w:r w:rsidR="00FE4214" w:rsidRPr="008968B3">
        <w:rPr>
          <w:rFonts w:ascii="Arial" w:hAnsi="Arial" w:cs="Arial"/>
        </w:rPr>
        <w:t>physics</w:t>
      </w:r>
      <w:r w:rsidR="008E6F88" w:rsidRPr="008968B3">
        <w:rPr>
          <w:rFonts w:ascii="Arial" w:hAnsi="Arial" w:cs="Arial"/>
        </w:rPr>
        <w:t>.</w:t>
      </w:r>
    </w:p>
    <w:p w14:paraId="5FEACAC2" w14:textId="5DE71861" w:rsidR="00E26381" w:rsidRDefault="005202A3" w:rsidP="008968B3">
      <w:pPr>
        <w:spacing w:line="360" w:lineRule="auto"/>
        <w:jc w:val="both"/>
        <w:rPr>
          <w:rFonts w:ascii="Arial" w:hAnsi="Arial" w:cs="Arial"/>
        </w:rPr>
      </w:pPr>
      <w:r w:rsidRPr="008968B3">
        <w:rPr>
          <w:rFonts w:ascii="Arial" w:hAnsi="Arial" w:cs="Arial"/>
        </w:rPr>
        <w:t>Power is distinguishable</w:t>
      </w:r>
      <w:r w:rsidR="00675B5A" w:rsidRPr="008968B3">
        <w:rPr>
          <w:rFonts w:ascii="Arial" w:hAnsi="Arial" w:cs="Arial"/>
        </w:rPr>
        <w:t>, a</w:t>
      </w:r>
      <w:r w:rsidR="007852FE" w:rsidRPr="008968B3">
        <w:rPr>
          <w:rFonts w:ascii="Arial" w:hAnsi="Arial" w:cs="Arial"/>
        </w:rPr>
        <w:t xml:space="preserve"> characteristic</w:t>
      </w:r>
      <w:r w:rsidR="00882752" w:rsidRPr="008968B3">
        <w:rPr>
          <w:rFonts w:ascii="Arial" w:hAnsi="Arial" w:cs="Arial"/>
        </w:rPr>
        <w:t xml:space="preserve"> that is recognizable within i</w:t>
      </w:r>
      <w:r w:rsidR="00BB1EE7" w:rsidRPr="008968B3">
        <w:rPr>
          <w:rFonts w:ascii="Arial" w:hAnsi="Arial" w:cs="Arial"/>
        </w:rPr>
        <w:t>ndividuals and social constructs,</w:t>
      </w:r>
      <w:r w:rsidR="00FC7D09" w:rsidRPr="008968B3">
        <w:rPr>
          <w:rFonts w:ascii="Arial" w:hAnsi="Arial" w:cs="Arial"/>
        </w:rPr>
        <w:t xml:space="preserve"> such as in work, the </w:t>
      </w:r>
      <w:r w:rsidR="00A44DE8" w:rsidRPr="008968B3">
        <w:rPr>
          <w:rFonts w:ascii="Arial" w:hAnsi="Arial" w:cs="Arial"/>
        </w:rPr>
        <w:t>community,</w:t>
      </w:r>
      <w:r w:rsidR="00FC7D09" w:rsidRPr="008968B3">
        <w:rPr>
          <w:rFonts w:ascii="Arial" w:hAnsi="Arial" w:cs="Arial"/>
        </w:rPr>
        <w:t xml:space="preserve"> and </w:t>
      </w:r>
      <w:r w:rsidR="00A44DE8" w:rsidRPr="008968B3">
        <w:rPr>
          <w:rFonts w:ascii="Arial" w:hAnsi="Arial" w:cs="Arial"/>
        </w:rPr>
        <w:t>politics for example. It can be used to influence and coerce</w:t>
      </w:r>
      <w:r w:rsidR="005B41DA" w:rsidRPr="008968B3">
        <w:rPr>
          <w:rFonts w:ascii="Arial" w:hAnsi="Arial" w:cs="Arial"/>
        </w:rPr>
        <w:t xml:space="preserve"> a magnitude of situations</w:t>
      </w:r>
      <w:r w:rsidR="00280594">
        <w:rPr>
          <w:rFonts w:ascii="Arial" w:hAnsi="Arial" w:cs="Arial"/>
        </w:rPr>
        <w:t>, i</w:t>
      </w:r>
      <w:r w:rsidR="001B7790" w:rsidRPr="008968B3">
        <w:rPr>
          <w:rFonts w:ascii="Arial" w:hAnsi="Arial" w:cs="Arial"/>
        </w:rPr>
        <w:t>n favour of or against a cause of action.</w:t>
      </w:r>
    </w:p>
    <w:p w14:paraId="444BDB06" w14:textId="77777777" w:rsidR="001C7549" w:rsidRDefault="001C7549" w:rsidP="008968B3">
      <w:pPr>
        <w:spacing w:line="360" w:lineRule="auto"/>
        <w:jc w:val="both"/>
        <w:rPr>
          <w:rFonts w:ascii="Arial" w:hAnsi="Arial" w:cs="Arial"/>
        </w:rPr>
      </w:pPr>
    </w:p>
    <w:p w14:paraId="10885793" w14:textId="6E8393C1" w:rsidR="00E26381" w:rsidRDefault="00C0163D" w:rsidP="00225F93">
      <w:pPr>
        <w:pStyle w:val="Heading2"/>
        <w:spacing w:line="360" w:lineRule="auto"/>
        <w:jc w:val="both"/>
        <w:rPr>
          <w:rFonts w:ascii="Arial" w:hAnsi="Arial" w:cs="Arial"/>
        </w:rPr>
      </w:pPr>
      <w:r w:rsidRPr="00225F93">
        <w:rPr>
          <w:rFonts w:ascii="Arial" w:hAnsi="Arial" w:cs="Arial"/>
        </w:rPr>
        <w:t>Power Types</w:t>
      </w:r>
    </w:p>
    <w:p w14:paraId="2131BAEC" w14:textId="2B637759" w:rsidR="005B5F36" w:rsidRPr="00B968FE" w:rsidRDefault="002E0E6B" w:rsidP="00B968FE">
      <w:pPr>
        <w:spacing w:line="360" w:lineRule="auto"/>
        <w:jc w:val="both"/>
        <w:rPr>
          <w:rFonts w:ascii="Arial" w:hAnsi="Arial" w:cs="Arial"/>
        </w:rPr>
      </w:pPr>
      <w:r w:rsidRPr="00B968FE">
        <w:rPr>
          <w:rFonts w:ascii="Arial" w:hAnsi="Arial" w:cs="Arial"/>
        </w:rPr>
        <w:t xml:space="preserve">There are </w:t>
      </w:r>
      <w:r w:rsidR="008920E7" w:rsidRPr="00B968FE">
        <w:rPr>
          <w:rFonts w:ascii="Arial" w:hAnsi="Arial" w:cs="Arial"/>
        </w:rPr>
        <w:t>many t</w:t>
      </w:r>
      <w:r w:rsidR="006B6DE9" w:rsidRPr="00B968FE">
        <w:rPr>
          <w:rFonts w:ascii="Arial" w:hAnsi="Arial" w:cs="Arial"/>
        </w:rPr>
        <w:t xml:space="preserve">ypes of </w:t>
      </w:r>
      <w:r w:rsidR="00706CCF" w:rsidRPr="00B968FE">
        <w:rPr>
          <w:rFonts w:ascii="Arial" w:hAnsi="Arial" w:cs="Arial"/>
        </w:rPr>
        <w:t>power,</w:t>
      </w:r>
      <w:r w:rsidR="00C87C2F" w:rsidRPr="00B968FE">
        <w:rPr>
          <w:rFonts w:ascii="Arial" w:hAnsi="Arial" w:cs="Arial"/>
        </w:rPr>
        <w:t xml:space="preserve"> they are noticeable</w:t>
      </w:r>
      <w:r w:rsidR="00435BAB" w:rsidRPr="00B968FE">
        <w:rPr>
          <w:rFonts w:ascii="Arial" w:hAnsi="Arial" w:cs="Arial"/>
        </w:rPr>
        <w:t xml:space="preserve"> or apparent</w:t>
      </w:r>
      <w:r w:rsidR="00C87C2F" w:rsidRPr="00B968FE">
        <w:rPr>
          <w:rFonts w:ascii="Arial" w:hAnsi="Arial" w:cs="Arial"/>
        </w:rPr>
        <w:t xml:space="preserve"> in numerous ways, such as through speech, language, </w:t>
      </w:r>
      <w:r w:rsidR="00435BAB" w:rsidRPr="00B968FE">
        <w:rPr>
          <w:rFonts w:ascii="Arial" w:hAnsi="Arial" w:cs="Arial"/>
        </w:rPr>
        <w:t>authority,</w:t>
      </w:r>
      <w:r w:rsidR="003A730B" w:rsidRPr="00B968FE">
        <w:rPr>
          <w:rFonts w:ascii="Arial" w:hAnsi="Arial" w:cs="Arial"/>
        </w:rPr>
        <w:t xml:space="preserve"> and name to mention a few</w:t>
      </w:r>
      <w:r w:rsidR="002C6DFE" w:rsidRPr="00B968FE">
        <w:rPr>
          <w:rFonts w:ascii="Arial" w:hAnsi="Arial" w:cs="Arial"/>
        </w:rPr>
        <w:t xml:space="preserve">, for the argument of this paper, </w:t>
      </w:r>
      <w:r w:rsidR="00D953CB" w:rsidRPr="00B968FE">
        <w:rPr>
          <w:rFonts w:ascii="Arial" w:hAnsi="Arial" w:cs="Arial"/>
        </w:rPr>
        <w:t>organisational and cultural powers will be discussed</w:t>
      </w:r>
      <w:r w:rsidR="003C1476" w:rsidRPr="00B968FE">
        <w:rPr>
          <w:rFonts w:ascii="Arial" w:hAnsi="Arial" w:cs="Arial"/>
        </w:rPr>
        <w:t>.</w:t>
      </w:r>
      <w:r w:rsidR="005B5F36" w:rsidRPr="00B968FE">
        <w:rPr>
          <w:rFonts w:ascii="Arial" w:hAnsi="Arial" w:cs="Arial"/>
        </w:rPr>
        <w:t xml:space="preserve"> With there being so many </w:t>
      </w:r>
      <w:r w:rsidR="005B5F36" w:rsidRPr="00B968FE">
        <w:rPr>
          <w:rFonts w:ascii="Arial" w:hAnsi="Arial" w:cs="Arial"/>
        </w:rPr>
        <w:lastRenderedPageBreak/>
        <w:t xml:space="preserve">denominators in the subject of power and its possession, </w:t>
      </w:r>
      <w:r w:rsidR="005B5F36" w:rsidRPr="009201A9">
        <w:rPr>
          <w:rFonts w:ascii="Arial" w:hAnsi="Arial" w:cs="Arial"/>
          <w:i/>
          <w:iCs/>
        </w:rPr>
        <w:t>French &amp; Raven (1959)</w:t>
      </w:r>
      <w:r w:rsidR="005B5F36" w:rsidRPr="00B968FE">
        <w:rPr>
          <w:rFonts w:ascii="Arial" w:hAnsi="Arial" w:cs="Arial"/>
        </w:rPr>
        <w:t xml:space="preserve">, saw it as transference from A to B. The purpose for A to action use of power over B and what determines B to comply. Based on this concept they created the bases of </w:t>
      </w:r>
      <w:r w:rsidR="00B968FE" w:rsidRPr="00B968FE">
        <w:rPr>
          <w:rFonts w:ascii="Arial" w:hAnsi="Arial" w:cs="Arial"/>
        </w:rPr>
        <w:t>power;</w:t>
      </w:r>
      <w:r w:rsidR="005B5F36" w:rsidRPr="00B968FE">
        <w:rPr>
          <w:rFonts w:ascii="Arial" w:hAnsi="Arial" w:cs="Arial"/>
        </w:rPr>
        <w:t xml:space="preserve"> this would help break down the complexity of power and help create a knowledgeable thesis.</w:t>
      </w:r>
    </w:p>
    <w:p w14:paraId="6B9CB51E" w14:textId="77777777" w:rsidR="00E11745" w:rsidRDefault="00E11745" w:rsidP="00435BAB">
      <w:pPr>
        <w:pStyle w:val="Heading3"/>
        <w:spacing w:line="360" w:lineRule="auto"/>
        <w:jc w:val="both"/>
        <w:rPr>
          <w:rFonts w:ascii="Arial" w:hAnsi="Arial" w:cs="Arial"/>
        </w:rPr>
      </w:pPr>
    </w:p>
    <w:p w14:paraId="03A7BB47" w14:textId="661C6D5F" w:rsidR="00435BAB" w:rsidRDefault="003C26EE" w:rsidP="00435BAB">
      <w:pPr>
        <w:pStyle w:val="Heading3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Formal Power</w:t>
      </w:r>
    </w:p>
    <w:p w14:paraId="35150948" w14:textId="7DBFA912" w:rsidR="003C26EE" w:rsidRPr="00C164FA" w:rsidRDefault="008F5315" w:rsidP="00C164F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Formal power is </w:t>
      </w:r>
      <w:r w:rsidR="00546A21">
        <w:rPr>
          <w:rFonts w:ascii="Arial" w:hAnsi="Arial" w:cs="Arial"/>
        </w:rPr>
        <w:t>formulated</w:t>
      </w:r>
      <w:sdt>
        <w:sdtPr>
          <w:rPr>
            <w:rFonts w:ascii="Arial" w:hAnsi="Arial" w:cs="Arial"/>
          </w:rPr>
          <w:id w:val="159892877"/>
          <w:citation/>
        </w:sdtPr>
        <w:sdtContent>
          <w:r w:rsidR="004F1203">
            <w:rPr>
              <w:rFonts w:ascii="Arial" w:hAnsi="Arial" w:cs="Arial"/>
            </w:rPr>
            <w:fldChar w:fldCharType="begin"/>
          </w:r>
          <w:r w:rsidR="004F1203">
            <w:rPr>
              <w:rFonts w:ascii="Arial" w:hAnsi="Arial" w:cs="Arial"/>
            </w:rPr>
            <w:instrText xml:space="preserve"> CITATION Erc01 \l 2057 </w:instrText>
          </w:r>
          <w:r w:rsidR="004F1203">
            <w:rPr>
              <w:rFonts w:ascii="Arial" w:hAnsi="Arial" w:cs="Arial"/>
            </w:rPr>
            <w:fldChar w:fldCharType="separate"/>
          </w:r>
          <w:r w:rsidR="004F1203">
            <w:rPr>
              <w:rFonts w:ascii="Arial" w:hAnsi="Arial" w:cs="Arial"/>
              <w:noProof/>
            </w:rPr>
            <w:t xml:space="preserve"> </w:t>
          </w:r>
          <w:r w:rsidR="004F1203" w:rsidRPr="004F1203">
            <w:rPr>
              <w:rFonts w:ascii="Arial" w:hAnsi="Arial" w:cs="Arial"/>
              <w:noProof/>
            </w:rPr>
            <w:t>(Erchul, et al., 2001)</w:t>
          </w:r>
          <w:r w:rsidR="004F1203">
            <w:rPr>
              <w:rFonts w:ascii="Arial" w:hAnsi="Arial" w:cs="Arial"/>
            </w:rPr>
            <w:fldChar w:fldCharType="end"/>
          </w:r>
        </w:sdtContent>
      </w:sdt>
      <w:r w:rsidR="00546A21">
        <w:rPr>
          <w:rFonts w:ascii="Arial" w:hAnsi="Arial" w:cs="Arial"/>
        </w:rPr>
        <w:t xml:space="preserve"> within an individual</w:t>
      </w:r>
      <w:r w:rsidR="003552DB">
        <w:rPr>
          <w:rFonts w:ascii="Arial" w:hAnsi="Arial" w:cs="Arial"/>
        </w:rPr>
        <w:t xml:space="preserve"> through development</w:t>
      </w:r>
      <w:r w:rsidR="00FA74BE">
        <w:rPr>
          <w:rFonts w:ascii="Arial" w:hAnsi="Arial" w:cs="Arial"/>
        </w:rPr>
        <w:t>, it comes from position</w:t>
      </w:r>
      <w:r w:rsidR="00D814E5">
        <w:rPr>
          <w:rFonts w:ascii="Arial" w:hAnsi="Arial" w:cs="Arial"/>
        </w:rPr>
        <w:t xml:space="preserve"> and accolades, e</w:t>
      </w:r>
      <w:r w:rsidR="00F72299">
        <w:rPr>
          <w:rFonts w:ascii="Arial" w:hAnsi="Arial" w:cs="Arial"/>
        </w:rPr>
        <w:t>arned to say</w:t>
      </w:r>
      <w:r w:rsidR="00546A21">
        <w:rPr>
          <w:rFonts w:ascii="Arial" w:hAnsi="Arial" w:cs="Arial"/>
        </w:rPr>
        <w:t xml:space="preserve">, </w:t>
      </w:r>
      <w:r w:rsidR="00D7190E" w:rsidRPr="009201A9">
        <w:rPr>
          <w:rFonts w:ascii="Arial" w:hAnsi="Arial" w:cs="Arial"/>
          <w:i/>
          <w:iCs/>
          <w:noProof/>
        </w:rPr>
        <w:t>Buchanan &amp; Badham,</w:t>
      </w:r>
      <w:r w:rsidR="004C7455" w:rsidRPr="009201A9">
        <w:rPr>
          <w:rFonts w:ascii="Arial" w:hAnsi="Arial" w:cs="Arial"/>
          <w:i/>
          <w:iCs/>
          <w:noProof/>
        </w:rPr>
        <w:t>(</w:t>
      </w:r>
      <w:r w:rsidR="00D7190E" w:rsidRPr="009201A9">
        <w:rPr>
          <w:rFonts w:ascii="Arial" w:hAnsi="Arial" w:cs="Arial"/>
          <w:i/>
          <w:iCs/>
          <w:noProof/>
        </w:rPr>
        <w:t xml:space="preserve"> 2008)</w:t>
      </w:r>
      <w:r w:rsidR="004C7455">
        <w:rPr>
          <w:rFonts w:ascii="Arial" w:hAnsi="Arial" w:cs="Arial"/>
          <w:noProof/>
        </w:rPr>
        <w:t xml:space="preserve"> </w:t>
      </w:r>
      <w:r w:rsidR="00260AF6">
        <w:rPr>
          <w:rFonts w:ascii="Arial" w:hAnsi="Arial" w:cs="Arial"/>
          <w:noProof/>
        </w:rPr>
        <w:t>state th</w:t>
      </w:r>
      <w:r w:rsidR="007714D4">
        <w:rPr>
          <w:rFonts w:ascii="Arial" w:hAnsi="Arial" w:cs="Arial"/>
          <w:noProof/>
        </w:rPr>
        <w:t>a</w:t>
      </w:r>
      <w:r w:rsidR="00260AF6">
        <w:rPr>
          <w:rFonts w:ascii="Arial" w:hAnsi="Arial" w:cs="Arial"/>
          <w:noProof/>
        </w:rPr>
        <w:t xml:space="preserve">t it is dependant on both oneself </w:t>
      </w:r>
      <w:r w:rsidR="00710A20">
        <w:rPr>
          <w:rFonts w:ascii="Arial" w:hAnsi="Arial" w:cs="Arial"/>
          <w:noProof/>
        </w:rPr>
        <w:t xml:space="preserve">who manifest this power, </w:t>
      </w:r>
      <w:r w:rsidR="007714D4">
        <w:rPr>
          <w:rFonts w:ascii="Arial" w:hAnsi="Arial" w:cs="Arial"/>
          <w:noProof/>
        </w:rPr>
        <w:t>and those</w:t>
      </w:r>
      <w:r w:rsidR="00347524">
        <w:rPr>
          <w:rFonts w:ascii="Arial" w:hAnsi="Arial" w:cs="Arial"/>
          <w:noProof/>
        </w:rPr>
        <w:t xml:space="preserve"> who</w:t>
      </w:r>
      <w:r w:rsidR="00710A20">
        <w:rPr>
          <w:rFonts w:ascii="Arial" w:hAnsi="Arial" w:cs="Arial"/>
          <w:noProof/>
        </w:rPr>
        <w:t xml:space="preserve"> are </w:t>
      </w:r>
      <w:r w:rsidR="00E33A96">
        <w:rPr>
          <w:rFonts w:ascii="Arial" w:hAnsi="Arial" w:cs="Arial"/>
          <w:noProof/>
        </w:rPr>
        <w:t>around</w:t>
      </w:r>
      <w:r w:rsidR="00347524">
        <w:rPr>
          <w:rFonts w:ascii="Arial" w:hAnsi="Arial" w:cs="Arial"/>
          <w:noProof/>
        </w:rPr>
        <w:t xml:space="preserve"> validate it</w:t>
      </w:r>
      <w:r w:rsidR="00E33A96">
        <w:rPr>
          <w:rFonts w:ascii="Arial" w:hAnsi="Arial" w:cs="Arial"/>
          <w:noProof/>
        </w:rPr>
        <w:t xml:space="preserve">, for example, the </w:t>
      </w:r>
      <w:r w:rsidR="009F7855">
        <w:rPr>
          <w:rFonts w:ascii="Arial" w:hAnsi="Arial" w:cs="Arial"/>
          <w:noProof/>
        </w:rPr>
        <w:t>group must belive that the individual possses the means</w:t>
      </w:r>
      <w:r w:rsidR="00FC3F78">
        <w:rPr>
          <w:rFonts w:ascii="Arial" w:hAnsi="Arial" w:cs="Arial"/>
          <w:noProof/>
        </w:rPr>
        <w:t xml:space="preserve"> of power for the power to be valid</w:t>
      </w:r>
      <w:r w:rsidR="00347524">
        <w:rPr>
          <w:rFonts w:ascii="Arial" w:hAnsi="Arial" w:cs="Arial"/>
          <w:noProof/>
        </w:rPr>
        <w:t xml:space="preserve">, if the do not </w:t>
      </w:r>
      <w:r w:rsidR="008054E7">
        <w:rPr>
          <w:rFonts w:ascii="Arial" w:hAnsi="Arial" w:cs="Arial"/>
          <w:noProof/>
        </w:rPr>
        <w:t xml:space="preserve">believe they posses the attributes to delegate </w:t>
      </w:r>
      <w:r w:rsidR="00A34ED3">
        <w:rPr>
          <w:rFonts w:ascii="Arial" w:hAnsi="Arial" w:cs="Arial"/>
          <w:noProof/>
        </w:rPr>
        <w:t xml:space="preserve">actions, they fail to belive they have the power to </w:t>
      </w:r>
      <w:r w:rsidR="00D432E6">
        <w:rPr>
          <w:rFonts w:ascii="Arial" w:hAnsi="Arial" w:cs="Arial"/>
          <w:noProof/>
        </w:rPr>
        <w:t>be powerful.</w:t>
      </w:r>
    </w:p>
    <w:p w14:paraId="1656C69B" w14:textId="76B5318A" w:rsidR="00B24299" w:rsidRDefault="006625A8" w:rsidP="008212A4">
      <w:pPr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203A7006" wp14:editId="3FB754EA">
            <wp:extent cx="5511800" cy="3274960"/>
            <wp:effectExtent l="0" t="0" r="0" b="1905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34666" cy="3288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C3FE3A" w14:textId="5872087C" w:rsidR="00B24299" w:rsidRPr="00C57275" w:rsidRDefault="00C57275" w:rsidP="008212A4">
      <w:pPr>
        <w:rPr>
          <w:rStyle w:val="SubtleReference"/>
        </w:rPr>
      </w:pPr>
      <w:r>
        <w:rPr>
          <w:rStyle w:val="SubtleReference"/>
        </w:rPr>
        <w:t>(</w:t>
      </w:r>
      <w:r w:rsidR="00B0640A">
        <w:rPr>
          <w:rStyle w:val="SubtleReference"/>
        </w:rPr>
        <w:t xml:space="preserve">adapted from </w:t>
      </w:r>
      <w:sdt>
        <w:sdtPr>
          <w:rPr>
            <w:rStyle w:val="SubtleReference"/>
          </w:rPr>
          <w:id w:val="-1968195705"/>
          <w:citation/>
        </w:sdtPr>
        <w:sdtContent>
          <w:r>
            <w:rPr>
              <w:rStyle w:val="SubtleReference"/>
            </w:rPr>
            <w:fldChar w:fldCharType="begin"/>
          </w:r>
          <w:r>
            <w:rPr>
              <w:rStyle w:val="SubtleReference"/>
            </w:rPr>
            <w:instrText xml:space="preserve"> CITATION Fre59 \l 2057 </w:instrText>
          </w:r>
          <w:r>
            <w:rPr>
              <w:rStyle w:val="SubtleReference"/>
            </w:rPr>
            <w:fldChar w:fldCharType="separate"/>
          </w:r>
          <w:r w:rsidRPr="00C57275">
            <w:rPr>
              <w:noProof/>
              <w:color w:val="5A5A5A" w:themeColor="text1" w:themeTint="A5"/>
            </w:rPr>
            <w:t>(French &amp; Raven, 1959)</w:t>
          </w:r>
          <w:r>
            <w:rPr>
              <w:rStyle w:val="SubtleReference"/>
            </w:rPr>
            <w:fldChar w:fldCharType="end"/>
          </w:r>
        </w:sdtContent>
      </w:sdt>
      <w:r w:rsidR="006625A8">
        <w:rPr>
          <w:rStyle w:val="SubtleReference"/>
        </w:rPr>
        <w:t>)</w:t>
      </w:r>
      <w:r w:rsidR="00B0640A">
        <w:rPr>
          <w:rStyle w:val="SubtleReference"/>
        </w:rPr>
        <w:t>.</w:t>
      </w:r>
    </w:p>
    <w:p w14:paraId="7A8AF96E" w14:textId="77777777" w:rsidR="00B24299" w:rsidRDefault="00B24299" w:rsidP="008212A4">
      <w:pPr>
        <w:rPr>
          <w:b/>
          <w:bCs/>
          <w:sz w:val="24"/>
          <w:szCs w:val="24"/>
        </w:rPr>
      </w:pPr>
    </w:p>
    <w:p w14:paraId="6EE415D4" w14:textId="6EAFF228" w:rsidR="00B24299" w:rsidRDefault="00802AE7" w:rsidP="0069787A">
      <w:pPr>
        <w:pStyle w:val="Heading3"/>
        <w:spacing w:line="360" w:lineRule="auto"/>
        <w:jc w:val="both"/>
        <w:rPr>
          <w:rFonts w:ascii="Arial" w:hAnsi="Arial" w:cs="Arial"/>
        </w:rPr>
      </w:pPr>
      <w:r w:rsidRPr="0069787A">
        <w:rPr>
          <w:rFonts w:ascii="Arial" w:hAnsi="Arial" w:cs="Arial"/>
        </w:rPr>
        <w:t>Informal Power</w:t>
      </w:r>
    </w:p>
    <w:p w14:paraId="7B2392E7" w14:textId="71E4607A" w:rsidR="00AF5571" w:rsidRDefault="00D74DB7" w:rsidP="002A7467">
      <w:pPr>
        <w:spacing w:line="360" w:lineRule="auto"/>
        <w:jc w:val="both"/>
        <w:rPr>
          <w:rFonts w:ascii="Arial" w:hAnsi="Arial" w:cs="Arial"/>
        </w:rPr>
      </w:pPr>
      <w:r w:rsidRPr="00153217">
        <w:rPr>
          <w:rFonts w:ascii="Arial" w:hAnsi="Arial" w:cs="Arial"/>
        </w:rPr>
        <w:t xml:space="preserve">Informal power </w:t>
      </w:r>
      <w:r w:rsidR="003552DB" w:rsidRPr="00153217">
        <w:rPr>
          <w:rFonts w:ascii="Arial" w:hAnsi="Arial" w:cs="Arial"/>
        </w:rPr>
        <w:t>is</w:t>
      </w:r>
      <w:r w:rsidR="00F7049E" w:rsidRPr="00153217">
        <w:rPr>
          <w:rFonts w:ascii="Arial" w:hAnsi="Arial" w:cs="Arial"/>
        </w:rPr>
        <w:t xml:space="preserve"> self-employed,</w:t>
      </w:r>
      <w:r w:rsidR="00BC3167">
        <w:rPr>
          <w:rFonts w:ascii="Arial" w:hAnsi="Arial" w:cs="Arial"/>
        </w:rPr>
        <w:t xml:space="preserve"> it is not tied to a position, a hierarchical rank or </w:t>
      </w:r>
      <w:r w:rsidR="00216DF4">
        <w:rPr>
          <w:rFonts w:ascii="Arial" w:hAnsi="Arial" w:cs="Arial"/>
        </w:rPr>
        <w:t>formality.</w:t>
      </w:r>
      <w:r w:rsidR="00C70C34">
        <w:rPr>
          <w:rFonts w:ascii="Arial" w:hAnsi="Arial" w:cs="Arial"/>
        </w:rPr>
        <w:t xml:space="preserve"> A </w:t>
      </w:r>
      <w:r w:rsidR="00FC7C03">
        <w:rPr>
          <w:rFonts w:ascii="Arial" w:hAnsi="Arial" w:cs="Arial"/>
        </w:rPr>
        <w:t>person’s</w:t>
      </w:r>
      <w:r w:rsidR="00C70C34">
        <w:rPr>
          <w:rFonts w:ascii="Arial" w:hAnsi="Arial" w:cs="Arial"/>
        </w:rPr>
        <w:t xml:space="preserve"> characteristics and their </w:t>
      </w:r>
      <w:r w:rsidR="00AC4A6B">
        <w:rPr>
          <w:rFonts w:ascii="Arial" w:hAnsi="Arial" w:cs="Arial"/>
        </w:rPr>
        <w:t xml:space="preserve">social skills </w:t>
      </w:r>
      <w:r w:rsidR="00C94A86">
        <w:rPr>
          <w:rFonts w:ascii="Arial" w:hAnsi="Arial" w:cs="Arial"/>
        </w:rPr>
        <w:t xml:space="preserve">and confidence </w:t>
      </w:r>
      <w:r w:rsidR="00137B47">
        <w:rPr>
          <w:rFonts w:ascii="Arial" w:hAnsi="Arial" w:cs="Arial"/>
        </w:rPr>
        <w:t>play a large par</w:t>
      </w:r>
      <w:r w:rsidR="00DB5A48">
        <w:rPr>
          <w:rFonts w:ascii="Arial" w:hAnsi="Arial" w:cs="Arial"/>
        </w:rPr>
        <w:t xml:space="preserve">t in the </w:t>
      </w:r>
      <w:r w:rsidR="005510A7">
        <w:rPr>
          <w:rFonts w:ascii="Arial" w:hAnsi="Arial" w:cs="Arial"/>
        </w:rPr>
        <w:t>maintenance</w:t>
      </w:r>
      <w:r w:rsidR="00DB5A48">
        <w:rPr>
          <w:rFonts w:ascii="Arial" w:hAnsi="Arial" w:cs="Arial"/>
        </w:rPr>
        <w:t>.</w:t>
      </w:r>
      <w:r w:rsidR="00E022CA">
        <w:rPr>
          <w:rFonts w:ascii="Arial" w:hAnsi="Arial" w:cs="Arial"/>
        </w:rPr>
        <w:t xml:space="preserve"> It allows for the </w:t>
      </w:r>
      <w:r w:rsidR="00FE1B96">
        <w:rPr>
          <w:rFonts w:ascii="Arial" w:hAnsi="Arial" w:cs="Arial"/>
        </w:rPr>
        <w:t>individuals,</w:t>
      </w:r>
      <w:r w:rsidR="00E022CA">
        <w:rPr>
          <w:rFonts w:ascii="Arial" w:hAnsi="Arial" w:cs="Arial"/>
        </w:rPr>
        <w:t xml:space="preserve"> or the group involved to </w:t>
      </w:r>
      <w:r w:rsidR="005510A7">
        <w:rPr>
          <w:rFonts w:ascii="Arial" w:hAnsi="Arial" w:cs="Arial"/>
        </w:rPr>
        <w:t>influence the decisions and actions of those in their vicinity.</w:t>
      </w:r>
      <w:r w:rsidR="003D274A">
        <w:rPr>
          <w:rFonts w:ascii="Arial" w:hAnsi="Arial" w:cs="Arial"/>
        </w:rPr>
        <w:t xml:space="preserve"> They </w:t>
      </w:r>
      <w:r w:rsidR="00FE1B96">
        <w:rPr>
          <w:rFonts w:ascii="Arial" w:hAnsi="Arial" w:cs="Arial"/>
        </w:rPr>
        <w:t>can sway opinions and create a bias in their favour.</w:t>
      </w:r>
      <w:r w:rsidR="00C94A86">
        <w:rPr>
          <w:rFonts w:ascii="Arial" w:hAnsi="Arial" w:cs="Arial"/>
        </w:rPr>
        <w:t xml:space="preserve"> It relies on the belief</w:t>
      </w:r>
      <w:r w:rsidR="002C212A">
        <w:rPr>
          <w:rFonts w:ascii="Arial" w:hAnsi="Arial" w:cs="Arial"/>
        </w:rPr>
        <w:t xml:space="preserve"> that </w:t>
      </w:r>
      <w:r w:rsidR="00C94A86">
        <w:rPr>
          <w:rFonts w:ascii="Arial" w:hAnsi="Arial" w:cs="Arial"/>
        </w:rPr>
        <w:t xml:space="preserve">the </w:t>
      </w:r>
      <w:r w:rsidR="00996729">
        <w:rPr>
          <w:rFonts w:ascii="Arial" w:hAnsi="Arial" w:cs="Arial"/>
        </w:rPr>
        <w:t>recipients will get what the holder promises</w:t>
      </w:r>
      <w:r w:rsidR="00327A21">
        <w:rPr>
          <w:rFonts w:ascii="Arial" w:hAnsi="Arial" w:cs="Arial"/>
        </w:rPr>
        <w:t>,</w:t>
      </w:r>
      <w:sdt>
        <w:sdtPr>
          <w:rPr>
            <w:rFonts w:ascii="Arial" w:hAnsi="Arial" w:cs="Arial"/>
          </w:rPr>
          <w:id w:val="1001162403"/>
          <w:citation/>
        </w:sdtPr>
        <w:sdtContent>
          <w:r w:rsidR="00327A21">
            <w:rPr>
              <w:rFonts w:ascii="Arial" w:hAnsi="Arial" w:cs="Arial"/>
            </w:rPr>
            <w:fldChar w:fldCharType="begin"/>
          </w:r>
          <w:r w:rsidR="00327A21">
            <w:rPr>
              <w:rFonts w:ascii="Arial" w:hAnsi="Arial" w:cs="Arial"/>
            </w:rPr>
            <w:instrText xml:space="preserve"> CITATION Rob74 \l 2057 </w:instrText>
          </w:r>
          <w:r w:rsidR="00327A21">
            <w:rPr>
              <w:rFonts w:ascii="Arial" w:hAnsi="Arial" w:cs="Arial"/>
            </w:rPr>
            <w:fldChar w:fldCharType="separate"/>
          </w:r>
          <w:r w:rsidR="00327A21">
            <w:rPr>
              <w:rFonts w:ascii="Arial" w:hAnsi="Arial" w:cs="Arial"/>
              <w:noProof/>
            </w:rPr>
            <w:t xml:space="preserve"> </w:t>
          </w:r>
          <w:r w:rsidR="00327A21" w:rsidRPr="00327A21">
            <w:rPr>
              <w:rFonts w:ascii="Arial" w:hAnsi="Arial" w:cs="Arial"/>
              <w:noProof/>
            </w:rPr>
            <w:t>(Dahl, 1974)</w:t>
          </w:r>
          <w:r w:rsidR="00327A21">
            <w:rPr>
              <w:rFonts w:ascii="Arial" w:hAnsi="Arial" w:cs="Arial"/>
            </w:rPr>
            <w:fldChar w:fldCharType="end"/>
          </w:r>
        </w:sdtContent>
      </w:sdt>
      <w:r w:rsidR="00327A21">
        <w:rPr>
          <w:rFonts w:ascii="Arial" w:hAnsi="Arial" w:cs="Arial"/>
        </w:rPr>
        <w:t>.</w:t>
      </w:r>
    </w:p>
    <w:p w14:paraId="6AA78EF7" w14:textId="77777777" w:rsidR="006B6EC9" w:rsidRDefault="00312102" w:rsidP="006B6EC9">
      <w:pPr>
        <w:spacing w:line="360" w:lineRule="auto"/>
        <w:jc w:val="both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64F4C45F" wp14:editId="237F5884">
            <wp:extent cx="5401102" cy="3352800"/>
            <wp:effectExtent l="0" t="0" r="9525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20045" cy="3364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2156C1" w14:textId="7CC15843" w:rsidR="00585F23" w:rsidRPr="00CA7E88" w:rsidRDefault="00170AB7" w:rsidP="006B6EC9">
      <w:pPr>
        <w:spacing w:line="360" w:lineRule="auto"/>
        <w:jc w:val="both"/>
        <w:rPr>
          <w:rStyle w:val="SubtleReference"/>
        </w:rPr>
      </w:pPr>
      <w:r w:rsidRPr="00CA7E88">
        <w:rPr>
          <w:rStyle w:val="SubtleReference"/>
        </w:rPr>
        <w:t xml:space="preserve">(Adapted from the text of </w:t>
      </w:r>
      <w:sdt>
        <w:sdtPr>
          <w:rPr>
            <w:rStyle w:val="SubtleReference"/>
          </w:rPr>
          <w:id w:val="-452405736"/>
          <w:citation/>
        </w:sdtPr>
        <w:sdtContent>
          <w:r w:rsidR="00696B6E" w:rsidRPr="00CA7E88">
            <w:rPr>
              <w:rStyle w:val="SubtleReference"/>
            </w:rPr>
            <w:fldChar w:fldCharType="begin"/>
          </w:r>
          <w:r w:rsidR="00696B6E" w:rsidRPr="00CA7E88">
            <w:rPr>
              <w:rStyle w:val="SubtleReference"/>
            </w:rPr>
            <w:instrText xml:space="preserve"> CITATION Erc01 \l 2057 </w:instrText>
          </w:r>
          <w:r w:rsidR="00696B6E" w:rsidRPr="00CA7E88">
            <w:rPr>
              <w:rStyle w:val="SubtleReference"/>
            </w:rPr>
            <w:fldChar w:fldCharType="separate"/>
          </w:r>
          <w:r w:rsidR="00696B6E" w:rsidRPr="00CA7E88">
            <w:rPr>
              <w:rStyle w:val="SubtleReference"/>
            </w:rPr>
            <w:t>(Erchul, et al., 2001)</w:t>
          </w:r>
          <w:r w:rsidR="00696B6E" w:rsidRPr="00CA7E88">
            <w:rPr>
              <w:rStyle w:val="SubtleReference"/>
            </w:rPr>
            <w:fldChar w:fldCharType="end"/>
          </w:r>
        </w:sdtContent>
      </w:sdt>
      <w:r w:rsidRPr="00CA7E88">
        <w:rPr>
          <w:rStyle w:val="SubtleReference"/>
        </w:rPr>
        <w:t>)</w:t>
      </w:r>
      <w:r w:rsidR="00A14D5F" w:rsidRPr="00CA7E88">
        <w:rPr>
          <w:rStyle w:val="SubtleReference"/>
        </w:rPr>
        <w:t>.</w:t>
      </w:r>
    </w:p>
    <w:p w14:paraId="3BCB0B18" w14:textId="77777777" w:rsidR="00B24299" w:rsidRDefault="00B24299" w:rsidP="008212A4">
      <w:pPr>
        <w:rPr>
          <w:rFonts w:ascii="Arial" w:hAnsi="Arial" w:cs="Arial"/>
        </w:rPr>
      </w:pPr>
    </w:p>
    <w:p w14:paraId="4E685FF0" w14:textId="12E9EEC9" w:rsidR="006161C8" w:rsidRPr="00863AA1" w:rsidRDefault="006161C8" w:rsidP="00863AA1">
      <w:pPr>
        <w:pStyle w:val="Heading1"/>
        <w:spacing w:line="360" w:lineRule="auto"/>
        <w:jc w:val="both"/>
        <w:rPr>
          <w:rFonts w:ascii="Arial" w:hAnsi="Arial" w:cs="Arial"/>
        </w:rPr>
      </w:pPr>
      <w:r w:rsidRPr="00863AA1">
        <w:rPr>
          <w:rFonts w:ascii="Arial" w:hAnsi="Arial" w:cs="Arial"/>
        </w:rPr>
        <w:t>Culture</w:t>
      </w:r>
    </w:p>
    <w:p w14:paraId="1B3C92DD" w14:textId="77777777" w:rsidR="006161C8" w:rsidRPr="006161C8" w:rsidRDefault="006161C8" w:rsidP="006161C8"/>
    <w:p w14:paraId="6DC38171" w14:textId="66D7A02F" w:rsidR="00B24299" w:rsidRPr="00084662" w:rsidRDefault="00486FDE" w:rsidP="00084662">
      <w:pPr>
        <w:pStyle w:val="Heading2"/>
        <w:spacing w:line="360" w:lineRule="auto"/>
        <w:jc w:val="both"/>
        <w:rPr>
          <w:rFonts w:ascii="Arial" w:hAnsi="Arial" w:cs="Arial"/>
        </w:rPr>
      </w:pPr>
      <w:r w:rsidRPr="00084662">
        <w:rPr>
          <w:rFonts w:ascii="Arial" w:hAnsi="Arial" w:cs="Arial"/>
        </w:rPr>
        <w:t xml:space="preserve">What is </w:t>
      </w:r>
      <w:r w:rsidR="00477893" w:rsidRPr="00084662">
        <w:rPr>
          <w:rFonts w:ascii="Arial" w:hAnsi="Arial" w:cs="Arial"/>
        </w:rPr>
        <w:t>culture?</w:t>
      </w:r>
    </w:p>
    <w:p w14:paraId="26119AB2" w14:textId="1EEC669B" w:rsidR="00B24299" w:rsidRDefault="008B58E8" w:rsidP="00414E6D">
      <w:pPr>
        <w:spacing w:line="360" w:lineRule="auto"/>
        <w:jc w:val="both"/>
        <w:rPr>
          <w:rFonts w:ascii="Arial" w:hAnsi="Arial" w:cs="Arial"/>
        </w:rPr>
      </w:pPr>
      <w:r w:rsidRPr="00414E6D">
        <w:rPr>
          <w:rFonts w:ascii="Arial" w:hAnsi="Arial" w:cs="Arial"/>
        </w:rPr>
        <w:t xml:space="preserve">Culture </w:t>
      </w:r>
      <w:r w:rsidR="006C2186">
        <w:rPr>
          <w:rFonts w:ascii="Arial" w:hAnsi="Arial" w:cs="Arial"/>
        </w:rPr>
        <w:t>has been</w:t>
      </w:r>
      <w:r w:rsidR="00C70574" w:rsidRPr="00414E6D">
        <w:rPr>
          <w:rFonts w:ascii="Arial" w:hAnsi="Arial" w:cs="Arial"/>
        </w:rPr>
        <w:t xml:space="preserve"> de</w:t>
      </w:r>
      <w:r w:rsidR="003C21EA" w:rsidRPr="00414E6D">
        <w:rPr>
          <w:rFonts w:ascii="Arial" w:hAnsi="Arial" w:cs="Arial"/>
        </w:rPr>
        <w:t xml:space="preserve">fined as the </w:t>
      </w:r>
      <w:r w:rsidR="00905B42">
        <w:rPr>
          <w:rFonts w:ascii="Arial" w:hAnsi="Arial" w:cs="Arial"/>
        </w:rPr>
        <w:t xml:space="preserve">collective </w:t>
      </w:r>
      <w:r w:rsidR="003C21EA" w:rsidRPr="00414E6D">
        <w:rPr>
          <w:rFonts w:ascii="Arial" w:hAnsi="Arial" w:cs="Arial"/>
        </w:rPr>
        <w:t>thoughts</w:t>
      </w:r>
      <w:r w:rsidR="00905B42">
        <w:rPr>
          <w:rFonts w:ascii="Arial" w:hAnsi="Arial" w:cs="Arial"/>
        </w:rPr>
        <w:t>,</w:t>
      </w:r>
      <w:r w:rsidR="003C21EA" w:rsidRPr="00414E6D">
        <w:rPr>
          <w:rFonts w:ascii="Arial" w:hAnsi="Arial" w:cs="Arial"/>
        </w:rPr>
        <w:t xml:space="preserve"> </w:t>
      </w:r>
      <w:r w:rsidR="004719E1" w:rsidRPr="00414E6D">
        <w:rPr>
          <w:rFonts w:ascii="Arial" w:hAnsi="Arial" w:cs="Arial"/>
        </w:rPr>
        <w:t>manifestations,</w:t>
      </w:r>
      <w:r w:rsidR="003C21EA" w:rsidRPr="00414E6D">
        <w:rPr>
          <w:rFonts w:ascii="Arial" w:hAnsi="Arial" w:cs="Arial"/>
        </w:rPr>
        <w:t xml:space="preserve"> and customs of a </w:t>
      </w:r>
      <w:r w:rsidR="002C6537" w:rsidRPr="00414E6D">
        <w:rPr>
          <w:rFonts w:ascii="Arial" w:hAnsi="Arial" w:cs="Arial"/>
        </w:rPr>
        <w:t>communal</w:t>
      </w:r>
      <w:r w:rsidR="003C21EA" w:rsidRPr="00414E6D">
        <w:rPr>
          <w:rFonts w:ascii="Arial" w:hAnsi="Arial" w:cs="Arial"/>
        </w:rPr>
        <w:t>.</w:t>
      </w:r>
      <w:r w:rsidR="00905B42">
        <w:rPr>
          <w:rFonts w:ascii="Arial" w:hAnsi="Arial" w:cs="Arial"/>
        </w:rPr>
        <w:t xml:space="preserve"> This can be displayed in </w:t>
      </w:r>
      <w:r w:rsidR="00084662">
        <w:rPr>
          <w:rFonts w:ascii="Arial" w:hAnsi="Arial" w:cs="Arial"/>
        </w:rPr>
        <w:t xml:space="preserve">behaviours, </w:t>
      </w:r>
      <w:r w:rsidR="002322B5">
        <w:rPr>
          <w:rFonts w:ascii="Arial" w:hAnsi="Arial" w:cs="Arial"/>
        </w:rPr>
        <w:t>mannerism,</w:t>
      </w:r>
      <w:r w:rsidR="00084662">
        <w:rPr>
          <w:rFonts w:ascii="Arial" w:hAnsi="Arial" w:cs="Arial"/>
        </w:rPr>
        <w:t xml:space="preserve"> </w:t>
      </w:r>
      <w:r w:rsidR="004719E1">
        <w:rPr>
          <w:rFonts w:ascii="Arial" w:hAnsi="Arial" w:cs="Arial"/>
        </w:rPr>
        <w:t xml:space="preserve">social </w:t>
      </w:r>
      <w:r w:rsidR="00CD571A">
        <w:rPr>
          <w:rFonts w:ascii="Arial" w:hAnsi="Arial" w:cs="Arial"/>
        </w:rPr>
        <w:t>hierarchies,</w:t>
      </w:r>
      <w:r w:rsidR="00123E12">
        <w:rPr>
          <w:rFonts w:ascii="Arial" w:hAnsi="Arial" w:cs="Arial"/>
        </w:rPr>
        <w:t xml:space="preserve"> </w:t>
      </w:r>
      <w:r w:rsidR="00084662">
        <w:rPr>
          <w:rFonts w:ascii="Arial" w:hAnsi="Arial" w:cs="Arial"/>
        </w:rPr>
        <w:t>and belief systems</w:t>
      </w:r>
      <w:r w:rsidR="002E3340">
        <w:rPr>
          <w:rFonts w:ascii="Arial" w:hAnsi="Arial" w:cs="Arial"/>
        </w:rPr>
        <w:t>,</w:t>
      </w:r>
      <w:r w:rsidR="00B27F6D">
        <w:rPr>
          <w:rFonts w:ascii="Arial" w:hAnsi="Arial" w:cs="Arial"/>
        </w:rPr>
        <w:t xml:space="preserve"> those who are included in this group </w:t>
      </w:r>
      <w:r w:rsidR="009C3914">
        <w:rPr>
          <w:rFonts w:ascii="Arial" w:hAnsi="Arial" w:cs="Arial"/>
        </w:rPr>
        <w:t>all understand the dynamics and can distinguish</w:t>
      </w:r>
      <w:r w:rsidR="009D47AC">
        <w:rPr>
          <w:rFonts w:ascii="Arial" w:hAnsi="Arial" w:cs="Arial"/>
        </w:rPr>
        <w:t xml:space="preserve"> those </w:t>
      </w:r>
      <w:r w:rsidR="002D74AF">
        <w:rPr>
          <w:rFonts w:ascii="Arial" w:hAnsi="Arial" w:cs="Arial"/>
        </w:rPr>
        <w:t>associated even outside of the group setting</w:t>
      </w:r>
      <w:r w:rsidR="00CD571A">
        <w:rPr>
          <w:rFonts w:ascii="Arial" w:hAnsi="Arial" w:cs="Arial"/>
        </w:rPr>
        <w:t>, it is part of their identity,</w:t>
      </w:r>
      <w:r w:rsidR="00084662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336882919"/>
          <w:citation/>
        </w:sdtPr>
        <w:sdtContent>
          <w:r w:rsidR="002E3340">
            <w:rPr>
              <w:rFonts w:ascii="Arial" w:hAnsi="Arial" w:cs="Arial"/>
            </w:rPr>
            <w:fldChar w:fldCharType="begin"/>
          </w:r>
          <w:r w:rsidR="002E3340">
            <w:rPr>
              <w:rFonts w:ascii="Arial" w:hAnsi="Arial" w:cs="Arial"/>
            </w:rPr>
            <w:instrText xml:space="preserve"> CITATION Edg11 \l 2057 </w:instrText>
          </w:r>
          <w:r w:rsidR="002E3340">
            <w:rPr>
              <w:rFonts w:ascii="Arial" w:hAnsi="Arial" w:cs="Arial"/>
            </w:rPr>
            <w:fldChar w:fldCharType="separate"/>
          </w:r>
          <w:r w:rsidR="002E3340" w:rsidRPr="002E3340">
            <w:rPr>
              <w:rFonts w:ascii="Arial" w:hAnsi="Arial" w:cs="Arial"/>
              <w:noProof/>
            </w:rPr>
            <w:t>(Schein, 2011)</w:t>
          </w:r>
          <w:r w:rsidR="002E3340">
            <w:rPr>
              <w:rFonts w:ascii="Arial" w:hAnsi="Arial" w:cs="Arial"/>
            </w:rPr>
            <w:fldChar w:fldCharType="end"/>
          </w:r>
        </w:sdtContent>
      </w:sdt>
      <w:r w:rsidR="002E3340">
        <w:rPr>
          <w:rFonts w:ascii="Arial" w:hAnsi="Arial" w:cs="Arial"/>
        </w:rPr>
        <w:t>.</w:t>
      </w:r>
      <w:r w:rsidR="006C2186">
        <w:rPr>
          <w:rFonts w:ascii="Arial" w:hAnsi="Arial" w:cs="Arial"/>
        </w:rPr>
        <w:t xml:space="preserve"> </w:t>
      </w:r>
    </w:p>
    <w:p w14:paraId="13B0DDBB" w14:textId="77777777" w:rsidR="0018721E" w:rsidRDefault="0018721E" w:rsidP="00C31749">
      <w:pPr>
        <w:pStyle w:val="Heading3"/>
        <w:spacing w:line="360" w:lineRule="auto"/>
        <w:jc w:val="both"/>
        <w:rPr>
          <w:rFonts w:ascii="Arial" w:hAnsi="Arial" w:cs="Arial"/>
        </w:rPr>
      </w:pPr>
    </w:p>
    <w:p w14:paraId="4E38D348" w14:textId="54B73674" w:rsidR="00083331" w:rsidRDefault="00083331" w:rsidP="0018721E">
      <w:pPr>
        <w:pStyle w:val="Heading2"/>
        <w:spacing w:line="360" w:lineRule="auto"/>
        <w:jc w:val="both"/>
        <w:rPr>
          <w:rFonts w:ascii="Arial" w:hAnsi="Arial" w:cs="Arial"/>
        </w:rPr>
      </w:pPr>
      <w:r w:rsidRPr="0018721E">
        <w:rPr>
          <w:rFonts w:ascii="Arial" w:hAnsi="Arial" w:cs="Arial"/>
        </w:rPr>
        <w:t xml:space="preserve">How </w:t>
      </w:r>
      <w:r w:rsidR="00C31749" w:rsidRPr="0018721E">
        <w:rPr>
          <w:rFonts w:ascii="Arial" w:hAnsi="Arial" w:cs="Arial"/>
        </w:rPr>
        <w:t>can Culture</w:t>
      </w:r>
      <w:r w:rsidRPr="0018721E">
        <w:rPr>
          <w:rFonts w:ascii="Arial" w:hAnsi="Arial" w:cs="Arial"/>
        </w:rPr>
        <w:t xml:space="preserve"> im</w:t>
      </w:r>
      <w:r w:rsidR="00C31749" w:rsidRPr="0018721E">
        <w:rPr>
          <w:rFonts w:ascii="Arial" w:hAnsi="Arial" w:cs="Arial"/>
        </w:rPr>
        <w:t>pact Power and why?</w:t>
      </w:r>
    </w:p>
    <w:p w14:paraId="6333C65B" w14:textId="4D6F2344" w:rsidR="0018721E" w:rsidRPr="0018721E" w:rsidRDefault="00656236" w:rsidP="005B0C12">
      <w:pPr>
        <w:spacing w:line="360" w:lineRule="auto"/>
        <w:jc w:val="both"/>
      </w:pPr>
      <w:r w:rsidRPr="009570DC">
        <w:rPr>
          <w:rFonts w:ascii="Arial" w:hAnsi="Arial" w:cs="Arial"/>
        </w:rPr>
        <w:t>Culture</w:t>
      </w:r>
      <w:r w:rsidR="00C81A94" w:rsidRPr="009570DC">
        <w:rPr>
          <w:rFonts w:ascii="Arial" w:hAnsi="Arial" w:cs="Arial"/>
        </w:rPr>
        <w:t xml:space="preserve"> is part of a persons character that adheres to the social-norms set by their </w:t>
      </w:r>
      <w:r w:rsidR="00E5721E" w:rsidRPr="009570DC">
        <w:rPr>
          <w:rFonts w:ascii="Arial" w:hAnsi="Arial" w:cs="Arial"/>
        </w:rPr>
        <w:t xml:space="preserve">specific grouping, </w:t>
      </w:r>
      <w:r w:rsidR="0034469D" w:rsidRPr="009570DC">
        <w:rPr>
          <w:rFonts w:ascii="Arial" w:hAnsi="Arial" w:cs="Arial"/>
        </w:rPr>
        <w:t>an example of cultural differences can be seen in everyday actions, such as a greeting</w:t>
      </w:r>
      <w:r w:rsidR="00D01F3A" w:rsidRPr="009570DC">
        <w:rPr>
          <w:rFonts w:ascii="Arial" w:hAnsi="Arial" w:cs="Arial"/>
        </w:rPr>
        <w:t xml:space="preserve">; </w:t>
      </w:r>
      <w:r w:rsidR="002D3317" w:rsidRPr="009570DC">
        <w:rPr>
          <w:rFonts w:ascii="Arial" w:hAnsi="Arial" w:cs="Arial"/>
        </w:rPr>
        <w:t xml:space="preserve">here in the UK, a hand </w:t>
      </w:r>
      <w:r w:rsidR="007F20B9" w:rsidRPr="009570DC">
        <w:rPr>
          <w:rFonts w:ascii="Arial" w:hAnsi="Arial" w:cs="Arial"/>
        </w:rPr>
        <w:t xml:space="preserve">firm </w:t>
      </w:r>
      <w:r w:rsidR="002D3317" w:rsidRPr="009570DC">
        <w:rPr>
          <w:rFonts w:ascii="Arial" w:hAnsi="Arial" w:cs="Arial"/>
        </w:rPr>
        <w:t xml:space="preserve">shake </w:t>
      </w:r>
      <w:r w:rsidR="00444D68" w:rsidRPr="009570DC">
        <w:rPr>
          <w:rFonts w:ascii="Arial" w:hAnsi="Arial" w:cs="Arial"/>
        </w:rPr>
        <w:t xml:space="preserve">is an appropriate </w:t>
      </w:r>
      <w:r w:rsidR="009525E3" w:rsidRPr="009570DC">
        <w:rPr>
          <w:rFonts w:ascii="Arial" w:hAnsi="Arial" w:cs="Arial"/>
        </w:rPr>
        <w:t>wa</w:t>
      </w:r>
      <w:r w:rsidR="00444D68" w:rsidRPr="009570DC">
        <w:rPr>
          <w:rFonts w:ascii="Arial" w:hAnsi="Arial" w:cs="Arial"/>
        </w:rPr>
        <w:t xml:space="preserve">y to greet a person, we are taught it is polite and respectful, </w:t>
      </w:r>
      <w:r w:rsidR="007F20B9" w:rsidRPr="009570DC">
        <w:rPr>
          <w:rFonts w:ascii="Arial" w:hAnsi="Arial" w:cs="Arial"/>
        </w:rPr>
        <w:t>it shows etiquette, and speaks to the strength of our character, we</w:t>
      </w:r>
      <w:r w:rsidR="00444D68" w:rsidRPr="009570DC">
        <w:rPr>
          <w:rFonts w:ascii="Arial" w:hAnsi="Arial" w:cs="Arial"/>
        </w:rPr>
        <w:t xml:space="preserve"> go on to teach this to our children and </w:t>
      </w:r>
      <w:r w:rsidR="009525E3" w:rsidRPr="009570DC">
        <w:rPr>
          <w:rFonts w:ascii="Arial" w:hAnsi="Arial" w:cs="Arial"/>
        </w:rPr>
        <w:t xml:space="preserve">others who invest in our culture, </w:t>
      </w:r>
      <w:r w:rsidR="004E030D" w:rsidRPr="009570DC">
        <w:rPr>
          <w:rFonts w:ascii="Arial" w:hAnsi="Arial" w:cs="Arial"/>
        </w:rPr>
        <w:t xml:space="preserve">it is part of who we are and how we communicate, </w:t>
      </w:r>
      <w:r w:rsidR="009525E3" w:rsidRPr="009570DC">
        <w:rPr>
          <w:rFonts w:ascii="Arial" w:hAnsi="Arial" w:cs="Arial"/>
        </w:rPr>
        <w:t>however, in Japan it is customary to bow</w:t>
      </w:r>
      <w:r w:rsidR="004D1EBC" w:rsidRPr="009570DC">
        <w:rPr>
          <w:rFonts w:ascii="Arial" w:hAnsi="Arial" w:cs="Arial"/>
        </w:rPr>
        <w:t>, the deeper the bow the more respect is shown</w:t>
      </w:r>
      <w:r w:rsidR="009525E3" w:rsidRPr="009570DC">
        <w:rPr>
          <w:rFonts w:ascii="Arial" w:hAnsi="Arial" w:cs="Arial"/>
        </w:rPr>
        <w:t>,</w:t>
      </w:r>
      <w:r w:rsidR="007F20B9" w:rsidRPr="009570DC">
        <w:rPr>
          <w:rFonts w:ascii="Arial" w:hAnsi="Arial" w:cs="Arial"/>
        </w:rPr>
        <w:t xml:space="preserve"> China to</w:t>
      </w:r>
      <w:r w:rsidR="004E030D" w:rsidRPr="009570DC">
        <w:rPr>
          <w:rFonts w:ascii="Arial" w:hAnsi="Arial" w:cs="Arial"/>
        </w:rPr>
        <w:t xml:space="preserve"> have a soft handshake and </w:t>
      </w:r>
      <w:r w:rsidR="00C713F1" w:rsidRPr="009570DC">
        <w:rPr>
          <w:rFonts w:ascii="Arial" w:hAnsi="Arial" w:cs="Arial"/>
        </w:rPr>
        <w:t>Thailand also bow, however</w:t>
      </w:r>
      <w:r w:rsidR="0029118C">
        <w:rPr>
          <w:rFonts w:ascii="Arial" w:hAnsi="Arial" w:cs="Arial"/>
        </w:rPr>
        <w:t xml:space="preserve">, </w:t>
      </w:r>
      <w:r w:rsidR="0029118C">
        <w:rPr>
          <w:rFonts w:ascii="Arial" w:hAnsi="Arial" w:cs="Arial"/>
        </w:rPr>
        <w:lastRenderedPageBreak/>
        <w:t xml:space="preserve">they position their hands in what </w:t>
      </w:r>
      <w:r w:rsidR="00976862">
        <w:rPr>
          <w:rFonts w:ascii="Arial" w:hAnsi="Arial" w:cs="Arial"/>
        </w:rPr>
        <w:t xml:space="preserve">would be </w:t>
      </w:r>
      <w:r w:rsidR="00976862" w:rsidRPr="005B0C12">
        <w:rPr>
          <w:rFonts w:ascii="Arial" w:hAnsi="Arial" w:cs="Arial"/>
        </w:rPr>
        <w:t>considered a praying position by some culture and religions,</w:t>
      </w:r>
      <w:r w:rsidR="00C713F1" w:rsidRPr="005B0C12">
        <w:rPr>
          <w:rFonts w:ascii="Arial" w:hAnsi="Arial" w:cs="Arial"/>
        </w:rPr>
        <w:t xml:space="preserve"> </w:t>
      </w:r>
      <w:r w:rsidR="00747467" w:rsidRPr="005B0C12">
        <w:rPr>
          <w:rFonts w:ascii="Arial" w:hAnsi="Arial" w:cs="Arial"/>
        </w:rPr>
        <w:t>the higher the peak of the bow, the more respect is shown</w:t>
      </w:r>
      <w:r w:rsidR="005B0C12" w:rsidRPr="005B0C12">
        <w:rPr>
          <w:rFonts w:ascii="Arial" w:hAnsi="Arial" w:cs="Arial"/>
        </w:rPr>
        <w:t xml:space="preserve"> to the recipient.</w:t>
      </w:r>
    </w:p>
    <w:p w14:paraId="3254B13D" w14:textId="787CCF04" w:rsidR="007D0D88" w:rsidRDefault="007C33F0" w:rsidP="001872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countries such as Africa and Inia, it is </w:t>
      </w:r>
      <w:r w:rsidR="00F30000">
        <w:rPr>
          <w:rFonts w:ascii="Arial" w:hAnsi="Arial" w:cs="Arial"/>
        </w:rPr>
        <w:t>imperative to greet the elders before the younger attendees, this shows respect, as the</w:t>
      </w:r>
      <w:r w:rsidR="00E00433">
        <w:rPr>
          <w:rFonts w:ascii="Arial" w:hAnsi="Arial" w:cs="Arial"/>
        </w:rPr>
        <w:t xml:space="preserve">se two cultures are taught to honour and respect the status of an elder, </w:t>
      </w:r>
      <w:r w:rsidR="004F05F6">
        <w:rPr>
          <w:rFonts w:ascii="Arial" w:hAnsi="Arial" w:cs="Arial"/>
        </w:rPr>
        <w:t>as age</w:t>
      </w:r>
      <w:r w:rsidR="007B55F2">
        <w:rPr>
          <w:rFonts w:ascii="Arial" w:hAnsi="Arial" w:cs="Arial"/>
        </w:rPr>
        <w:t xml:space="preserve"> is a believed</w:t>
      </w:r>
      <w:r w:rsidR="004F05F6">
        <w:rPr>
          <w:rFonts w:ascii="Arial" w:hAnsi="Arial" w:cs="Arial"/>
        </w:rPr>
        <w:t xml:space="preserve"> to hold</w:t>
      </w:r>
      <w:r w:rsidR="007B55F2">
        <w:rPr>
          <w:rFonts w:ascii="Arial" w:hAnsi="Arial" w:cs="Arial"/>
        </w:rPr>
        <w:t xml:space="preserve"> knowledge</w:t>
      </w:r>
      <w:r w:rsidR="00795CC3">
        <w:rPr>
          <w:rFonts w:ascii="Arial" w:hAnsi="Arial" w:cs="Arial"/>
        </w:rPr>
        <w:t>, experience</w:t>
      </w:r>
      <w:r w:rsidR="005E33C1">
        <w:rPr>
          <w:rFonts w:ascii="Arial" w:hAnsi="Arial" w:cs="Arial"/>
        </w:rPr>
        <w:t xml:space="preserve"> </w:t>
      </w:r>
      <w:r w:rsidR="007B55F2">
        <w:rPr>
          <w:rFonts w:ascii="Arial" w:hAnsi="Arial" w:cs="Arial"/>
        </w:rPr>
        <w:t>and wisdom</w:t>
      </w:r>
      <w:r w:rsidR="006E7B00">
        <w:rPr>
          <w:rFonts w:ascii="Arial" w:hAnsi="Arial" w:cs="Arial"/>
        </w:rPr>
        <w:t xml:space="preserve"> positions that come with power</w:t>
      </w:r>
      <w:r w:rsidR="007B55F2">
        <w:rPr>
          <w:rFonts w:ascii="Arial" w:hAnsi="Arial" w:cs="Arial"/>
        </w:rPr>
        <w:t>.</w:t>
      </w:r>
    </w:p>
    <w:p w14:paraId="11823A23" w14:textId="34DC5432" w:rsidR="005E33C1" w:rsidRDefault="00805BD4" w:rsidP="001872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Greetings, something so mundane to everyday life, </w:t>
      </w:r>
      <w:r w:rsidR="00625535">
        <w:rPr>
          <w:rFonts w:ascii="Arial" w:hAnsi="Arial" w:cs="Arial"/>
        </w:rPr>
        <w:t>can hold a lot of power in culture,</w:t>
      </w:r>
      <w:r w:rsidR="00B54BDF">
        <w:rPr>
          <w:rFonts w:ascii="Arial" w:hAnsi="Arial" w:cs="Arial"/>
        </w:rPr>
        <w:t xml:space="preserve"> it can lift the level of admiration for a person or banish them and their actions</w:t>
      </w:r>
      <w:r w:rsidR="0003351B">
        <w:rPr>
          <w:rFonts w:ascii="Arial" w:hAnsi="Arial" w:cs="Arial"/>
        </w:rPr>
        <w:t>. C</w:t>
      </w:r>
      <w:r w:rsidR="003B1CB6">
        <w:rPr>
          <w:rFonts w:ascii="Arial" w:hAnsi="Arial" w:cs="Arial"/>
        </w:rPr>
        <w:t>ustom and t</w:t>
      </w:r>
      <w:r w:rsidR="00730055">
        <w:rPr>
          <w:rFonts w:ascii="Arial" w:hAnsi="Arial" w:cs="Arial"/>
        </w:rPr>
        <w:t xml:space="preserve">radition </w:t>
      </w:r>
      <w:r w:rsidR="00BE0076">
        <w:rPr>
          <w:rFonts w:ascii="Arial" w:hAnsi="Arial" w:cs="Arial"/>
        </w:rPr>
        <w:t>influence power</w:t>
      </w:r>
      <w:r w:rsidR="007D09BD">
        <w:rPr>
          <w:rFonts w:ascii="Arial" w:hAnsi="Arial" w:cs="Arial"/>
        </w:rPr>
        <w:t xml:space="preserve"> both at home and at work</w:t>
      </w:r>
      <w:r w:rsidR="0003351B">
        <w:rPr>
          <w:rFonts w:ascii="Arial" w:hAnsi="Arial" w:cs="Arial"/>
        </w:rPr>
        <w:t>,</w:t>
      </w:r>
      <w:r w:rsidR="00B54BDF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2131462489"/>
          <w:citation/>
        </w:sdtPr>
        <w:sdtContent>
          <w:r w:rsidR="00EB6C5D">
            <w:rPr>
              <w:rFonts w:ascii="Arial" w:hAnsi="Arial" w:cs="Arial"/>
            </w:rPr>
            <w:fldChar w:fldCharType="begin"/>
          </w:r>
          <w:r w:rsidR="00EB6C5D">
            <w:rPr>
              <w:rFonts w:ascii="Arial" w:hAnsi="Arial" w:cs="Arial"/>
            </w:rPr>
            <w:instrText xml:space="preserve"> CITATION Shi91 \l 2057 </w:instrText>
          </w:r>
          <w:r w:rsidR="00EB6C5D">
            <w:rPr>
              <w:rFonts w:ascii="Arial" w:hAnsi="Arial" w:cs="Arial"/>
            </w:rPr>
            <w:fldChar w:fldCharType="separate"/>
          </w:r>
          <w:r w:rsidR="00EB6C5D" w:rsidRPr="00EB6C5D">
            <w:rPr>
              <w:rFonts w:ascii="Arial" w:hAnsi="Arial" w:cs="Arial"/>
              <w:noProof/>
            </w:rPr>
            <w:t>(Shidujaman &amp; Mi, 1991)</w:t>
          </w:r>
          <w:r w:rsidR="00EB6C5D">
            <w:rPr>
              <w:rFonts w:ascii="Arial" w:hAnsi="Arial" w:cs="Arial"/>
            </w:rPr>
            <w:fldChar w:fldCharType="end"/>
          </w:r>
        </w:sdtContent>
      </w:sdt>
      <w:r w:rsidR="0003351B">
        <w:rPr>
          <w:rFonts w:ascii="Arial" w:hAnsi="Arial" w:cs="Arial"/>
        </w:rPr>
        <w:t>.</w:t>
      </w:r>
    </w:p>
    <w:p w14:paraId="6C084B1B" w14:textId="77777777" w:rsidR="00795CC3" w:rsidRDefault="00795CC3" w:rsidP="0018721E">
      <w:pPr>
        <w:spacing w:line="360" w:lineRule="auto"/>
        <w:jc w:val="both"/>
        <w:rPr>
          <w:rFonts w:ascii="Arial" w:hAnsi="Arial" w:cs="Arial"/>
        </w:rPr>
      </w:pPr>
    </w:p>
    <w:p w14:paraId="38373247" w14:textId="306D0C2D" w:rsidR="004D5FBB" w:rsidRDefault="00DE1E58" w:rsidP="0060122A">
      <w:pPr>
        <w:pStyle w:val="Heading2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How does culture impact powe</w:t>
      </w:r>
      <w:r w:rsidR="004F6C4E">
        <w:rPr>
          <w:rFonts w:ascii="Arial" w:hAnsi="Arial" w:cs="Arial"/>
        </w:rPr>
        <w:t>r</w:t>
      </w:r>
      <w:r>
        <w:rPr>
          <w:rFonts w:ascii="Arial" w:hAnsi="Arial" w:cs="Arial"/>
        </w:rPr>
        <w:t>?</w:t>
      </w:r>
    </w:p>
    <w:p w14:paraId="0AC69A0F" w14:textId="15CEB9AC" w:rsidR="00335F57" w:rsidRDefault="00831725" w:rsidP="00A66437">
      <w:pPr>
        <w:spacing w:line="360" w:lineRule="auto"/>
        <w:jc w:val="both"/>
        <w:rPr>
          <w:rFonts w:ascii="Arial" w:hAnsi="Arial" w:cs="Arial"/>
        </w:rPr>
      </w:pPr>
      <w:r w:rsidRPr="00A66437">
        <w:rPr>
          <w:rFonts w:ascii="Arial" w:hAnsi="Arial" w:cs="Arial"/>
        </w:rPr>
        <w:t>Culture can have a substantial bearing on power dynamics, as stated it shapes the values, beliefs, and behaviours of a society or group. A few ways in which culture can affect power are as followed</w:t>
      </w:r>
      <w:r w:rsidR="00F75CEE">
        <w:rPr>
          <w:rFonts w:ascii="Arial" w:hAnsi="Arial" w:cs="Arial"/>
        </w:rPr>
        <w:t>:</w:t>
      </w:r>
    </w:p>
    <w:p w14:paraId="15D7C591" w14:textId="02EAF506" w:rsidR="002866F8" w:rsidRPr="00335F57" w:rsidRDefault="00335F57" w:rsidP="00A66437">
      <w:pPr>
        <w:spacing w:line="360" w:lineRule="auto"/>
        <w:jc w:val="both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0566F279" wp14:editId="7D064EC7">
            <wp:extent cx="5422900" cy="4827325"/>
            <wp:effectExtent l="0" t="0" r="6350" b="0"/>
            <wp:docPr id="9" name="Picture 9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, let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44634" cy="4846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AD68F7" w14:textId="04CF5AFD" w:rsidR="002866F8" w:rsidRDefault="00BC2C80" w:rsidP="00BC2C80">
      <w:pPr>
        <w:pStyle w:val="Subtitle"/>
      </w:pPr>
      <w:r>
        <w:lastRenderedPageBreak/>
        <w:t>(</w:t>
      </w:r>
      <w:r w:rsidR="00A82E2E">
        <w:t xml:space="preserve">Adapted from the text of </w:t>
      </w:r>
      <w:sdt>
        <w:sdtPr>
          <w:id w:val="-1286043547"/>
          <w:citation/>
        </w:sdtPr>
        <w:sdtContent>
          <w:r w:rsidR="00A82E2E">
            <w:fldChar w:fldCharType="begin"/>
          </w:r>
          <w:r w:rsidR="00A82E2E">
            <w:instrText xml:space="preserve"> CITATION Gee10 \l 2057 </w:instrText>
          </w:r>
          <w:r w:rsidR="00A82E2E">
            <w:fldChar w:fldCharType="separate"/>
          </w:r>
          <w:r w:rsidR="00A82E2E" w:rsidRPr="00A82E2E">
            <w:rPr>
              <w:rFonts w:eastAsiaTheme="minorHAnsi"/>
              <w:noProof/>
            </w:rPr>
            <w:t>(Hofstede, 2010)</w:t>
          </w:r>
          <w:r w:rsidR="00A82E2E">
            <w:fldChar w:fldCharType="end"/>
          </w:r>
        </w:sdtContent>
      </w:sdt>
      <w:r>
        <w:t>)</w:t>
      </w:r>
    </w:p>
    <w:p w14:paraId="3BF37764" w14:textId="3F87A132" w:rsidR="00BC571B" w:rsidRDefault="00D92686" w:rsidP="003F73B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These dynamics</w:t>
      </w:r>
      <w:r w:rsidR="00FC46BB">
        <w:rPr>
          <w:rFonts w:ascii="Arial" w:hAnsi="Arial" w:cs="Arial"/>
        </w:rPr>
        <w:t xml:space="preserve"> can be further broken down into two categories,</w:t>
      </w:r>
      <w:r w:rsidR="00752F48">
        <w:rPr>
          <w:rFonts w:ascii="Arial" w:hAnsi="Arial" w:cs="Arial"/>
        </w:rPr>
        <w:t xml:space="preserve"> Achievement-orientat</w:t>
      </w:r>
      <w:r w:rsidR="00CA54A4">
        <w:rPr>
          <w:rFonts w:ascii="Arial" w:hAnsi="Arial" w:cs="Arial"/>
        </w:rPr>
        <w:t>ion</w:t>
      </w:r>
      <w:r w:rsidR="00752F48">
        <w:rPr>
          <w:rFonts w:ascii="Arial" w:hAnsi="Arial" w:cs="Arial"/>
        </w:rPr>
        <w:t xml:space="preserve"> and </w:t>
      </w:r>
      <w:r w:rsidR="0073421F">
        <w:rPr>
          <w:rFonts w:ascii="Arial" w:hAnsi="Arial" w:cs="Arial"/>
        </w:rPr>
        <w:t>ascription-orientat</w:t>
      </w:r>
      <w:r w:rsidR="00CA54A4">
        <w:rPr>
          <w:rFonts w:ascii="Arial" w:hAnsi="Arial" w:cs="Arial"/>
        </w:rPr>
        <w:t>ion</w:t>
      </w:r>
      <w:r w:rsidR="0073421F">
        <w:rPr>
          <w:rFonts w:ascii="Arial" w:hAnsi="Arial" w:cs="Arial"/>
        </w:rPr>
        <w:t>.</w:t>
      </w:r>
      <w:r w:rsidR="00545ADB">
        <w:rPr>
          <w:rFonts w:ascii="Arial" w:hAnsi="Arial" w:cs="Arial"/>
        </w:rPr>
        <w:t xml:space="preserve"> Culture plays a crucial role in the make-up of these dimensions and </w:t>
      </w:r>
      <w:r w:rsidR="007F240B">
        <w:rPr>
          <w:rFonts w:ascii="Arial" w:hAnsi="Arial" w:cs="Arial"/>
        </w:rPr>
        <w:t>due to this organisation instil these principles within society</w:t>
      </w:r>
      <w:r>
        <w:rPr>
          <w:rFonts w:ascii="Arial" w:hAnsi="Arial" w:cs="Arial"/>
        </w:rPr>
        <w:t>,</w:t>
      </w:r>
      <w:sdt>
        <w:sdtPr>
          <w:rPr>
            <w:rFonts w:ascii="Arial" w:hAnsi="Arial" w:cs="Arial"/>
          </w:rPr>
          <w:id w:val="-1732382571"/>
          <w:citation/>
        </w:sdtPr>
        <w:sdtContent>
          <w:r w:rsidR="00831F7D">
            <w:rPr>
              <w:rFonts w:ascii="Arial" w:hAnsi="Arial" w:cs="Arial"/>
            </w:rPr>
            <w:fldChar w:fldCharType="begin"/>
          </w:r>
          <w:r w:rsidR="00831F7D">
            <w:rPr>
              <w:rFonts w:ascii="Arial" w:hAnsi="Arial" w:cs="Arial"/>
            </w:rPr>
            <w:instrText xml:space="preserve"> CITATION Fre59 \l 2057 </w:instrText>
          </w:r>
          <w:r w:rsidR="00831F7D">
            <w:rPr>
              <w:rFonts w:ascii="Arial" w:hAnsi="Arial" w:cs="Arial"/>
            </w:rPr>
            <w:fldChar w:fldCharType="separate"/>
          </w:r>
          <w:r w:rsidR="00831F7D">
            <w:rPr>
              <w:rFonts w:ascii="Arial" w:hAnsi="Arial" w:cs="Arial"/>
              <w:noProof/>
            </w:rPr>
            <w:t xml:space="preserve"> </w:t>
          </w:r>
          <w:r w:rsidR="00831F7D" w:rsidRPr="00831F7D">
            <w:rPr>
              <w:rFonts w:ascii="Arial" w:hAnsi="Arial" w:cs="Arial"/>
              <w:noProof/>
            </w:rPr>
            <w:t>(French &amp; Raven, 1959)</w:t>
          </w:r>
          <w:r w:rsidR="00831F7D">
            <w:rPr>
              <w:rFonts w:ascii="Arial" w:hAnsi="Arial" w:cs="Arial"/>
            </w:rPr>
            <w:fldChar w:fldCharType="end"/>
          </w:r>
        </w:sdtContent>
      </w:sdt>
      <w:r w:rsidR="00831F7D">
        <w:rPr>
          <w:rFonts w:ascii="Arial" w:hAnsi="Arial" w:cs="Arial"/>
        </w:rPr>
        <w:t>.</w:t>
      </w:r>
    </w:p>
    <w:p w14:paraId="763F431D" w14:textId="77777777" w:rsidR="00B57838" w:rsidRDefault="00BC735C" w:rsidP="00D535AF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noProof/>
        </w:rPr>
        <w:drawing>
          <wp:inline distT="0" distB="0" distL="0" distR="0" wp14:anchorId="506ABBB4" wp14:editId="6CDFD8C5">
            <wp:extent cx="5473700" cy="3685878"/>
            <wp:effectExtent l="0" t="0" r="0" b="0"/>
            <wp:docPr id="11" name="Picture 1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519662" cy="3716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1AA041" w14:textId="06AB9CD4" w:rsidR="006775B1" w:rsidRPr="00707F7E" w:rsidRDefault="000E5D7E" w:rsidP="00707F7E">
      <w:pPr>
        <w:pStyle w:val="Heading2"/>
        <w:spacing w:line="360" w:lineRule="auto"/>
        <w:jc w:val="both"/>
        <w:rPr>
          <w:rFonts w:ascii="Arial" w:hAnsi="Arial" w:cs="Arial"/>
        </w:rPr>
      </w:pPr>
      <w:r w:rsidRPr="00707F7E">
        <w:rPr>
          <w:rFonts w:ascii="Arial" w:hAnsi="Arial" w:cs="Arial"/>
        </w:rPr>
        <w:t>C</w:t>
      </w:r>
      <w:r w:rsidR="003B4641" w:rsidRPr="00707F7E">
        <w:rPr>
          <w:rFonts w:ascii="Arial" w:hAnsi="Arial" w:cs="Arial"/>
        </w:rPr>
        <w:t xml:space="preserve">ulture in Organisations </w:t>
      </w:r>
    </w:p>
    <w:p w14:paraId="16883012" w14:textId="0688ADA6" w:rsidR="007D2AA5" w:rsidRDefault="002D2C6A" w:rsidP="0007659F">
      <w:pPr>
        <w:spacing w:line="360" w:lineRule="auto"/>
        <w:jc w:val="both"/>
        <w:rPr>
          <w:rFonts w:ascii="Arial" w:hAnsi="Arial" w:cs="Arial"/>
        </w:rPr>
      </w:pPr>
      <w:r w:rsidRPr="0007659F">
        <w:rPr>
          <w:rFonts w:ascii="Arial" w:hAnsi="Arial" w:cs="Arial"/>
        </w:rPr>
        <w:t xml:space="preserve">The shared values, belief and practices help to shape </w:t>
      </w:r>
      <w:r w:rsidR="00B16D3C" w:rsidRPr="0007659F">
        <w:rPr>
          <w:rFonts w:ascii="Arial" w:hAnsi="Arial" w:cs="Arial"/>
        </w:rPr>
        <w:t xml:space="preserve">organisational culture, </w:t>
      </w:r>
      <w:r w:rsidR="00F95E19" w:rsidRPr="0007659F">
        <w:rPr>
          <w:rFonts w:ascii="Arial" w:hAnsi="Arial" w:cs="Arial"/>
        </w:rPr>
        <w:t>the</w:t>
      </w:r>
      <w:r w:rsidR="00F32766" w:rsidRPr="0007659F">
        <w:rPr>
          <w:rFonts w:ascii="Arial" w:hAnsi="Arial" w:cs="Arial"/>
        </w:rPr>
        <w:t>y</w:t>
      </w:r>
      <w:r w:rsidR="00F95E19" w:rsidRPr="0007659F">
        <w:rPr>
          <w:rFonts w:ascii="Arial" w:hAnsi="Arial" w:cs="Arial"/>
        </w:rPr>
        <w:t xml:space="preserve"> form the </w:t>
      </w:r>
      <w:r w:rsidR="00B72DE4" w:rsidRPr="0007659F">
        <w:rPr>
          <w:rFonts w:ascii="Arial" w:hAnsi="Arial" w:cs="Arial"/>
        </w:rPr>
        <w:t xml:space="preserve">shared principles and standards acceptable within the organisation, </w:t>
      </w:r>
      <w:r w:rsidR="00F32766" w:rsidRPr="0007659F">
        <w:rPr>
          <w:rFonts w:ascii="Arial" w:hAnsi="Arial" w:cs="Arial"/>
        </w:rPr>
        <w:t xml:space="preserve">the conduct of employees and the </w:t>
      </w:r>
      <w:r w:rsidR="00E57CB6" w:rsidRPr="0007659F">
        <w:rPr>
          <w:rFonts w:ascii="Arial" w:hAnsi="Arial" w:cs="Arial"/>
        </w:rPr>
        <w:t>power dynamic.</w:t>
      </w:r>
      <w:r w:rsidR="00FE5BD9" w:rsidRPr="0007659F">
        <w:rPr>
          <w:rFonts w:ascii="Arial" w:hAnsi="Arial" w:cs="Arial"/>
        </w:rPr>
        <w:t xml:space="preserve"> It is crucial that the company’s missions, </w:t>
      </w:r>
      <w:r w:rsidR="00B17FF3" w:rsidRPr="0007659F">
        <w:rPr>
          <w:rFonts w:ascii="Arial" w:hAnsi="Arial" w:cs="Arial"/>
        </w:rPr>
        <w:t>vision, customs, social</w:t>
      </w:r>
      <w:r w:rsidR="008B6873" w:rsidRPr="0007659F">
        <w:rPr>
          <w:rFonts w:ascii="Arial" w:hAnsi="Arial" w:cs="Arial"/>
        </w:rPr>
        <w:t>-</w:t>
      </w:r>
      <w:r w:rsidR="009263E4" w:rsidRPr="0007659F">
        <w:rPr>
          <w:rFonts w:ascii="Arial" w:hAnsi="Arial" w:cs="Arial"/>
        </w:rPr>
        <w:t>norms,</w:t>
      </w:r>
      <w:r w:rsidR="00B17FF3" w:rsidRPr="0007659F">
        <w:rPr>
          <w:rFonts w:ascii="Arial" w:hAnsi="Arial" w:cs="Arial"/>
        </w:rPr>
        <w:t xml:space="preserve"> and rituals are included in the </w:t>
      </w:r>
      <w:r w:rsidR="00FB7C35" w:rsidRPr="0007659F">
        <w:rPr>
          <w:rFonts w:ascii="Arial" w:hAnsi="Arial" w:cs="Arial"/>
        </w:rPr>
        <w:t>foundation.</w:t>
      </w:r>
      <w:r w:rsidR="00826266" w:rsidRPr="0007659F">
        <w:rPr>
          <w:rFonts w:ascii="Arial" w:hAnsi="Arial" w:cs="Arial"/>
        </w:rPr>
        <w:t xml:space="preserve"> It implies stability and inclusion,</w:t>
      </w:r>
      <w:r w:rsidR="006B77A5" w:rsidRPr="0007659F">
        <w:rPr>
          <w:rFonts w:ascii="Arial" w:hAnsi="Arial" w:cs="Arial"/>
        </w:rPr>
        <w:t xml:space="preserve"> sharing with like-minded people and </w:t>
      </w:r>
      <w:r w:rsidR="005B7F89" w:rsidRPr="0007659F">
        <w:rPr>
          <w:rFonts w:ascii="Arial" w:hAnsi="Arial" w:cs="Arial"/>
        </w:rPr>
        <w:t>group-life</w:t>
      </w:r>
      <w:r w:rsidR="003101AD" w:rsidRPr="0007659F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945587319"/>
          <w:citation/>
        </w:sdtPr>
        <w:sdtContent>
          <w:r w:rsidR="00386954" w:rsidRPr="0007659F">
            <w:rPr>
              <w:rFonts w:ascii="Arial" w:hAnsi="Arial" w:cs="Arial"/>
            </w:rPr>
            <w:fldChar w:fldCharType="begin"/>
          </w:r>
          <w:r w:rsidR="00386954" w:rsidRPr="0007659F">
            <w:rPr>
              <w:rFonts w:ascii="Arial" w:hAnsi="Arial" w:cs="Arial"/>
            </w:rPr>
            <w:instrText xml:space="preserve"> CITATION Git11 \l 2057 </w:instrText>
          </w:r>
          <w:r w:rsidR="00386954" w:rsidRPr="0007659F">
            <w:rPr>
              <w:rFonts w:ascii="Arial" w:hAnsi="Arial" w:cs="Arial"/>
            </w:rPr>
            <w:fldChar w:fldCharType="separate"/>
          </w:r>
          <w:r w:rsidR="00386954" w:rsidRPr="0007659F">
            <w:rPr>
              <w:rFonts w:ascii="Arial" w:hAnsi="Arial" w:cs="Arial"/>
              <w:noProof/>
            </w:rPr>
            <w:t>(Gittell &amp; Godwyn, 2011)</w:t>
          </w:r>
          <w:r w:rsidR="00386954" w:rsidRPr="0007659F">
            <w:rPr>
              <w:rFonts w:ascii="Arial" w:hAnsi="Arial" w:cs="Arial"/>
            </w:rPr>
            <w:fldChar w:fldCharType="end"/>
          </w:r>
        </w:sdtContent>
      </w:sdt>
      <w:r w:rsidR="008B6873" w:rsidRPr="0007659F">
        <w:rPr>
          <w:rFonts w:ascii="Arial" w:hAnsi="Arial" w:cs="Arial"/>
        </w:rPr>
        <w:t>.</w:t>
      </w:r>
    </w:p>
    <w:p w14:paraId="28D48400" w14:textId="77777777" w:rsidR="007E2739" w:rsidRPr="0007659F" w:rsidRDefault="007E2739" w:rsidP="0007659F">
      <w:pPr>
        <w:spacing w:line="360" w:lineRule="auto"/>
        <w:jc w:val="both"/>
        <w:rPr>
          <w:rFonts w:ascii="Arial" w:hAnsi="Arial" w:cs="Arial"/>
        </w:rPr>
      </w:pPr>
    </w:p>
    <w:p w14:paraId="61D6701A" w14:textId="6CA305CA" w:rsidR="00BC2C80" w:rsidRPr="00707F7E" w:rsidRDefault="001D6ACD" w:rsidP="00707F7E">
      <w:pPr>
        <w:pStyle w:val="Heading3"/>
        <w:spacing w:line="360" w:lineRule="auto"/>
        <w:jc w:val="both"/>
        <w:rPr>
          <w:rFonts w:ascii="Arial" w:hAnsi="Arial" w:cs="Arial"/>
        </w:rPr>
      </w:pPr>
      <w:r w:rsidRPr="00707F7E">
        <w:rPr>
          <w:rFonts w:ascii="Arial" w:hAnsi="Arial" w:cs="Arial"/>
        </w:rPr>
        <w:t xml:space="preserve">Power distance </w:t>
      </w:r>
      <w:r w:rsidR="0009110C" w:rsidRPr="00707F7E">
        <w:rPr>
          <w:rFonts w:ascii="Arial" w:hAnsi="Arial" w:cs="Arial"/>
        </w:rPr>
        <w:t>in organisations</w:t>
      </w:r>
    </w:p>
    <w:p w14:paraId="3F5FFEE4" w14:textId="77777777" w:rsidR="00005375" w:rsidRPr="00A1669E" w:rsidRDefault="00052FB3" w:rsidP="004529D2">
      <w:pPr>
        <w:spacing w:line="360" w:lineRule="auto"/>
        <w:jc w:val="both"/>
        <w:rPr>
          <w:rFonts w:ascii="Arial" w:hAnsi="Arial" w:cs="Arial"/>
        </w:rPr>
      </w:pPr>
      <w:r w:rsidRPr="00A1669E">
        <w:rPr>
          <w:rFonts w:ascii="Arial" w:hAnsi="Arial" w:cs="Arial"/>
        </w:rPr>
        <w:t xml:space="preserve">The power distance in cultures </w:t>
      </w:r>
      <w:r w:rsidR="008B517B" w:rsidRPr="00A1669E">
        <w:rPr>
          <w:rFonts w:ascii="Arial" w:hAnsi="Arial" w:cs="Arial"/>
        </w:rPr>
        <w:t>rolls over into the organisational structure</w:t>
      </w:r>
      <w:r w:rsidR="00B668E7" w:rsidRPr="00A1669E">
        <w:rPr>
          <w:rFonts w:ascii="Arial" w:hAnsi="Arial" w:cs="Arial"/>
        </w:rPr>
        <w:t xml:space="preserve">. </w:t>
      </w:r>
      <w:r w:rsidR="00AF5149" w:rsidRPr="00A1669E">
        <w:rPr>
          <w:rFonts w:ascii="Arial" w:hAnsi="Arial" w:cs="Arial"/>
        </w:rPr>
        <w:t xml:space="preserve">This section will discuss two dimensions, </w:t>
      </w:r>
      <w:r w:rsidR="00644763" w:rsidRPr="00A1669E">
        <w:rPr>
          <w:rFonts w:ascii="Arial" w:hAnsi="Arial" w:cs="Arial"/>
        </w:rPr>
        <w:t>the Tall-</w:t>
      </w:r>
      <w:r w:rsidR="00C32CF4" w:rsidRPr="00A1669E">
        <w:rPr>
          <w:rFonts w:ascii="Arial" w:hAnsi="Arial" w:cs="Arial"/>
        </w:rPr>
        <w:t xml:space="preserve">Organisational structure and </w:t>
      </w:r>
      <w:r w:rsidR="00A60C90" w:rsidRPr="00A1669E">
        <w:rPr>
          <w:rFonts w:ascii="Arial" w:hAnsi="Arial" w:cs="Arial"/>
        </w:rPr>
        <w:t xml:space="preserve">Flat-Organisational structure. </w:t>
      </w:r>
      <w:r w:rsidR="00156D65" w:rsidRPr="00A1669E">
        <w:rPr>
          <w:rFonts w:ascii="Arial" w:hAnsi="Arial" w:cs="Arial"/>
        </w:rPr>
        <w:t xml:space="preserve"> </w:t>
      </w:r>
    </w:p>
    <w:p w14:paraId="2299E7AA" w14:textId="7439B034" w:rsidR="00E84B7E" w:rsidRPr="00A1669E" w:rsidRDefault="00156D65" w:rsidP="004529D2">
      <w:pPr>
        <w:spacing w:line="360" w:lineRule="auto"/>
        <w:jc w:val="both"/>
        <w:rPr>
          <w:rFonts w:ascii="Arial" w:hAnsi="Arial" w:cs="Arial"/>
        </w:rPr>
      </w:pPr>
      <w:r w:rsidRPr="00A1669E">
        <w:rPr>
          <w:rFonts w:ascii="Arial" w:hAnsi="Arial" w:cs="Arial"/>
        </w:rPr>
        <w:t>In the Tall-Organisational structure, there are multiple levels of manage</w:t>
      </w:r>
      <w:r w:rsidR="00A4488B" w:rsidRPr="00A1669E">
        <w:rPr>
          <w:rFonts w:ascii="Arial" w:hAnsi="Arial" w:cs="Arial"/>
        </w:rPr>
        <w:t>ment, this means that the organisational culture</w:t>
      </w:r>
      <w:r w:rsidR="008E1ABF" w:rsidRPr="00A1669E">
        <w:rPr>
          <w:rFonts w:ascii="Arial" w:hAnsi="Arial" w:cs="Arial"/>
        </w:rPr>
        <w:t xml:space="preserve"> is one typically</w:t>
      </w:r>
      <w:r w:rsidR="00A55A0E" w:rsidRPr="00A1669E">
        <w:rPr>
          <w:rFonts w:ascii="Arial" w:hAnsi="Arial" w:cs="Arial"/>
        </w:rPr>
        <w:t xml:space="preserve"> top-down and on the </w:t>
      </w:r>
      <w:r w:rsidR="003C1FF4" w:rsidRPr="00A1669E">
        <w:rPr>
          <w:rFonts w:ascii="Arial" w:hAnsi="Arial" w:cs="Arial"/>
        </w:rPr>
        <w:t>more authoritative</w:t>
      </w:r>
      <w:r w:rsidR="00A55A0E" w:rsidRPr="00A1669E">
        <w:rPr>
          <w:rFonts w:ascii="Arial" w:hAnsi="Arial" w:cs="Arial"/>
        </w:rPr>
        <w:t xml:space="preserve"> level.</w:t>
      </w:r>
      <w:r w:rsidR="003C1FF4" w:rsidRPr="00A1669E">
        <w:rPr>
          <w:rFonts w:ascii="Arial" w:hAnsi="Arial" w:cs="Arial"/>
        </w:rPr>
        <w:t xml:space="preserve"> Power</w:t>
      </w:r>
      <w:r w:rsidR="001A0082" w:rsidRPr="00A1669E">
        <w:rPr>
          <w:rFonts w:ascii="Arial" w:hAnsi="Arial" w:cs="Arial"/>
        </w:rPr>
        <w:t xml:space="preserve"> tends to be focused at the</w:t>
      </w:r>
      <w:r w:rsidR="00FB2AD1" w:rsidRPr="00A1669E">
        <w:rPr>
          <w:rFonts w:ascii="Arial" w:hAnsi="Arial" w:cs="Arial"/>
        </w:rPr>
        <w:t xml:space="preserve"> top of </w:t>
      </w:r>
      <w:r w:rsidR="00A10C9B" w:rsidRPr="00A1669E">
        <w:rPr>
          <w:rFonts w:ascii="Arial" w:hAnsi="Arial" w:cs="Arial"/>
        </w:rPr>
        <w:t>management and decision making is made by those in higher-ranking</w:t>
      </w:r>
      <w:r w:rsidR="00DE1CF2" w:rsidRPr="00A1669E">
        <w:rPr>
          <w:rFonts w:ascii="Arial" w:hAnsi="Arial" w:cs="Arial"/>
        </w:rPr>
        <w:t xml:space="preserve"> positions, then </w:t>
      </w:r>
      <w:r w:rsidR="00D2326E" w:rsidRPr="00A1669E">
        <w:rPr>
          <w:rFonts w:ascii="Arial" w:hAnsi="Arial" w:cs="Arial"/>
        </w:rPr>
        <w:t>translated down to the lower levels.</w:t>
      </w:r>
      <w:r w:rsidR="00972AEE" w:rsidRPr="00A1669E">
        <w:rPr>
          <w:rFonts w:ascii="Arial" w:hAnsi="Arial" w:cs="Arial"/>
        </w:rPr>
        <w:t xml:space="preserve"> </w:t>
      </w:r>
      <w:r w:rsidR="00666600" w:rsidRPr="00A1669E">
        <w:rPr>
          <w:rFonts w:ascii="Arial" w:hAnsi="Arial" w:cs="Arial"/>
        </w:rPr>
        <w:t>A much less flexible</w:t>
      </w:r>
      <w:r w:rsidR="00EC42AF" w:rsidRPr="00A1669E">
        <w:rPr>
          <w:rFonts w:ascii="Arial" w:hAnsi="Arial" w:cs="Arial"/>
        </w:rPr>
        <w:t xml:space="preserve"> and more </w:t>
      </w:r>
      <w:r w:rsidR="00EC42AF" w:rsidRPr="00A1669E">
        <w:rPr>
          <w:rFonts w:ascii="Arial" w:hAnsi="Arial" w:cs="Arial"/>
        </w:rPr>
        <w:lastRenderedPageBreak/>
        <w:t>bureaucratic culture</w:t>
      </w:r>
      <w:r w:rsidR="000B23C1" w:rsidRPr="00A1669E">
        <w:rPr>
          <w:rFonts w:ascii="Arial" w:hAnsi="Arial" w:cs="Arial"/>
        </w:rPr>
        <w:t xml:space="preserve">, with less </w:t>
      </w:r>
      <w:r w:rsidR="009E2D07" w:rsidRPr="00A1669E">
        <w:rPr>
          <w:rFonts w:ascii="Arial" w:hAnsi="Arial" w:cs="Arial"/>
        </w:rPr>
        <w:t xml:space="preserve">importance on innovation and </w:t>
      </w:r>
      <w:r w:rsidR="003070A5" w:rsidRPr="00A1669E">
        <w:rPr>
          <w:rFonts w:ascii="Arial" w:hAnsi="Arial" w:cs="Arial"/>
        </w:rPr>
        <w:t xml:space="preserve">employees do not feel empowered in the </w:t>
      </w:r>
      <w:r w:rsidR="00005375" w:rsidRPr="00A1669E">
        <w:rPr>
          <w:rFonts w:ascii="Arial" w:hAnsi="Arial" w:cs="Arial"/>
        </w:rPr>
        <w:t>decision-making</w:t>
      </w:r>
      <w:r w:rsidR="003070A5" w:rsidRPr="00A1669E">
        <w:rPr>
          <w:rFonts w:ascii="Arial" w:hAnsi="Arial" w:cs="Arial"/>
        </w:rPr>
        <w:t xml:space="preserve"> process</w:t>
      </w:r>
      <w:r w:rsidR="00C446A5">
        <w:rPr>
          <w:rFonts w:ascii="Arial" w:hAnsi="Arial" w:cs="Arial"/>
        </w:rPr>
        <w:t>,</w:t>
      </w:r>
      <w:sdt>
        <w:sdtPr>
          <w:rPr>
            <w:rFonts w:ascii="Arial" w:hAnsi="Arial" w:cs="Arial"/>
          </w:rPr>
          <w:id w:val="2015500655"/>
          <w:citation/>
        </w:sdtPr>
        <w:sdtContent>
          <w:r w:rsidR="00C446A5">
            <w:rPr>
              <w:rFonts w:ascii="Arial" w:hAnsi="Arial" w:cs="Arial"/>
            </w:rPr>
            <w:fldChar w:fldCharType="begin"/>
          </w:r>
          <w:r w:rsidR="00C446A5">
            <w:rPr>
              <w:rFonts w:ascii="Arial" w:hAnsi="Arial" w:cs="Arial"/>
            </w:rPr>
            <w:instrText xml:space="preserve"> CITATION Roc69 \l 2057 </w:instrText>
          </w:r>
          <w:r w:rsidR="00C446A5">
            <w:rPr>
              <w:rFonts w:ascii="Arial" w:hAnsi="Arial" w:cs="Arial"/>
            </w:rPr>
            <w:fldChar w:fldCharType="separate"/>
          </w:r>
          <w:r w:rsidR="00C446A5">
            <w:rPr>
              <w:rFonts w:ascii="Arial" w:hAnsi="Arial" w:cs="Arial"/>
              <w:noProof/>
            </w:rPr>
            <w:t xml:space="preserve"> </w:t>
          </w:r>
          <w:r w:rsidR="00C446A5" w:rsidRPr="00C446A5">
            <w:rPr>
              <w:rFonts w:ascii="Arial" w:hAnsi="Arial" w:cs="Arial"/>
              <w:noProof/>
            </w:rPr>
            <w:t>(Rocco Carzo &amp; Yanouzas, 1969)</w:t>
          </w:r>
          <w:r w:rsidR="00C446A5">
            <w:rPr>
              <w:rFonts w:ascii="Arial" w:hAnsi="Arial" w:cs="Arial"/>
            </w:rPr>
            <w:fldChar w:fldCharType="end"/>
          </w:r>
        </w:sdtContent>
      </w:sdt>
      <w:r w:rsidR="003070A5" w:rsidRPr="00A1669E">
        <w:rPr>
          <w:rFonts w:ascii="Arial" w:hAnsi="Arial" w:cs="Arial"/>
        </w:rPr>
        <w:t>.</w:t>
      </w:r>
    </w:p>
    <w:p w14:paraId="5C81693A" w14:textId="77777777" w:rsidR="00A1669E" w:rsidRDefault="00A1669E" w:rsidP="00BC2C80"/>
    <w:p w14:paraId="287405BF" w14:textId="256F1685" w:rsidR="00A1669E" w:rsidRDefault="00A1669E" w:rsidP="00BC2C80">
      <w:r>
        <w:rPr>
          <w:noProof/>
        </w:rPr>
        <w:drawing>
          <wp:inline distT="0" distB="0" distL="0" distR="0" wp14:anchorId="31BFA723" wp14:editId="4D6C73C0">
            <wp:extent cx="5702217" cy="3492500"/>
            <wp:effectExtent l="0" t="0" r="0" b="0"/>
            <wp:docPr id="10" name="Picture 10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51022" cy="3522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FF84CF" w14:textId="0CF3F447" w:rsidR="00CB1ADC" w:rsidRDefault="00CB1ADC" w:rsidP="005B16E1">
      <w:pPr>
        <w:spacing w:line="360" w:lineRule="auto"/>
        <w:jc w:val="both"/>
        <w:rPr>
          <w:rStyle w:val="SubtleReference"/>
        </w:rPr>
      </w:pPr>
      <w:r w:rsidRPr="005200B3">
        <w:rPr>
          <w:rStyle w:val="Heading4Char"/>
        </w:rPr>
        <w:t>Fig.1</w:t>
      </w:r>
      <w:r w:rsidRPr="00A02A4F">
        <w:rPr>
          <w:rStyle w:val="SubtleReference"/>
          <w:rFonts w:ascii="Arial" w:hAnsi="Arial" w:cs="Arial"/>
        </w:rPr>
        <w:t>.</w:t>
      </w:r>
      <w:r w:rsidR="00142BE4">
        <w:rPr>
          <w:rStyle w:val="SubtleReference"/>
          <w:rFonts w:ascii="Arial" w:hAnsi="Arial" w:cs="Arial"/>
        </w:rPr>
        <w:t xml:space="preserve"> </w:t>
      </w:r>
      <w:r w:rsidR="00142BE4" w:rsidRPr="00EF2D84">
        <w:rPr>
          <w:rStyle w:val="Heading5Char"/>
          <w:rFonts w:ascii="Arial" w:hAnsi="Arial" w:cs="Arial"/>
        </w:rPr>
        <w:t>Example of a Tall-Organisational structure</w:t>
      </w:r>
      <w:r w:rsidR="00142BE4">
        <w:rPr>
          <w:rStyle w:val="SubtleReference"/>
          <w:rFonts w:ascii="Arial" w:hAnsi="Arial" w:cs="Arial"/>
        </w:rPr>
        <w:t xml:space="preserve"> </w:t>
      </w:r>
      <w:r w:rsidRPr="00E631B7">
        <w:rPr>
          <w:rStyle w:val="SubtleReference"/>
        </w:rPr>
        <w:t>(Adapted from the text and graph</w:t>
      </w:r>
      <w:r w:rsidR="00694AD7" w:rsidRPr="00E631B7">
        <w:rPr>
          <w:rStyle w:val="SubtleReference"/>
        </w:rPr>
        <w:t>s of</w:t>
      </w:r>
      <w:sdt>
        <w:sdtPr>
          <w:rPr>
            <w:rStyle w:val="SubtleReference"/>
          </w:rPr>
          <w:id w:val="1746988967"/>
          <w:citation/>
        </w:sdtPr>
        <w:sdtContent>
          <w:r w:rsidR="00694AD7" w:rsidRPr="00E631B7">
            <w:rPr>
              <w:rStyle w:val="SubtleReference"/>
            </w:rPr>
            <w:fldChar w:fldCharType="begin"/>
          </w:r>
          <w:r w:rsidR="00694AD7" w:rsidRPr="00E631B7">
            <w:rPr>
              <w:rStyle w:val="SubtleReference"/>
            </w:rPr>
            <w:instrText xml:space="preserve"> CITATION Roc69 \l 2057 </w:instrText>
          </w:r>
          <w:r w:rsidR="00694AD7" w:rsidRPr="00E631B7">
            <w:rPr>
              <w:rStyle w:val="SubtleReference"/>
            </w:rPr>
            <w:fldChar w:fldCharType="separate"/>
          </w:r>
          <w:r w:rsidR="00694AD7" w:rsidRPr="00E631B7">
            <w:rPr>
              <w:rStyle w:val="SubtleReference"/>
            </w:rPr>
            <w:t xml:space="preserve"> (Rocco Carzo &amp; Yanouzas, 1969)</w:t>
          </w:r>
          <w:r w:rsidR="00694AD7" w:rsidRPr="00E631B7">
            <w:rPr>
              <w:rStyle w:val="SubtleReference"/>
            </w:rPr>
            <w:fldChar w:fldCharType="end"/>
          </w:r>
        </w:sdtContent>
      </w:sdt>
      <w:r w:rsidR="00694AD7" w:rsidRPr="00E631B7">
        <w:rPr>
          <w:rStyle w:val="SubtleReference"/>
        </w:rPr>
        <w:t xml:space="preserve"> and </w:t>
      </w:r>
      <w:sdt>
        <w:sdtPr>
          <w:rPr>
            <w:rStyle w:val="SubtleReference"/>
          </w:rPr>
          <w:id w:val="-2123061441"/>
          <w:citation/>
        </w:sdtPr>
        <w:sdtContent>
          <w:r w:rsidR="005200B3" w:rsidRPr="00E631B7">
            <w:rPr>
              <w:rStyle w:val="SubtleReference"/>
            </w:rPr>
            <w:fldChar w:fldCharType="begin"/>
          </w:r>
          <w:r w:rsidR="005200B3" w:rsidRPr="00E631B7">
            <w:rPr>
              <w:rStyle w:val="SubtleReference"/>
            </w:rPr>
            <w:instrText xml:space="preserve"> CITATION Han16 \l 2057 </w:instrText>
          </w:r>
          <w:r w:rsidR="005200B3" w:rsidRPr="00E631B7">
            <w:rPr>
              <w:rStyle w:val="SubtleReference"/>
            </w:rPr>
            <w:fldChar w:fldCharType="separate"/>
          </w:r>
          <w:r w:rsidR="005200B3" w:rsidRPr="00E631B7">
            <w:rPr>
              <w:rStyle w:val="SubtleReference"/>
            </w:rPr>
            <w:t>(Hans Marius Norbom &amp; Lopez, 2016)</w:t>
          </w:r>
          <w:r w:rsidR="005200B3" w:rsidRPr="00E631B7">
            <w:rPr>
              <w:rStyle w:val="SubtleReference"/>
            </w:rPr>
            <w:fldChar w:fldCharType="end"/>
          </w:r>
        </w:sdtContent>
      </w:sdt>
      <w:r w:rsidR="005200B3" w:rsidRPr="00E631B7">
        <w:rPr>
          <w:rStyle w:val="SubtleReference"/>
        </w:rPr>
        <w:t>.</w:t>
      </w:r>
    </w:p>
    <w:p w14:paraId="20ED9ACA" w14:textId="77777777" w:rsidR="001303EA" w:rsidRDefault="001303EA" w:rsidP="00A33E32">
      <w:pPr>
        <w:spacing w:line="360" w:lineRule="auto"/>
        <w:jc w:val="both"/>
        <w:rPr>
          <w:rFonts w:ascii="Arial" w:hAnsi="Arial" w:cs="Arial"/>
        </w:rPr>
      </w:pPr>
    </w:p>
    <w:p w14:paraId="02128213" w14:textId="12429F80" w:rsidR="000E3557" w:rsidRDefault="00005375" w:rsidP="00A33E32">
      <w:pPr>
        <w:spacing w:line="360" w:lineRule="auto"/>
        <w:jc w:val="both"/>
        <w:rPr>
          <w:rFonts w:ascii="Arial" w:hAnsi="Arial" w:cs="Arial"/>
        </w:rPr>
      </w:pPr>
      <w:r w:rsidRPr="00C446A5">
        <w:rPr>
          <w:rFonts w:ascii="Arial" w:hAnsi="Arial" w:cs="Arial"/>
        </w:rPr>
        <w:t>Flat</w:t>
      </w:r>
      <w:r w:rsidR="002240A0" w:rsidRPr="00C446A5">
        <w:rPr>
          <w:rFonts w:ascii="Arial" w:hAnsi="Arial" w:cs="Arial"/>
        </w:rPr>
        <w:t xml:space="preserve">- Organisational structure consist of </w:t>
      </w:r>
      <w:r w:rsidR="00F11B50" w:rsidRPr="00C446A5">
        <w:rPr>
          <w:rFonts w:ascii="Arial" w:hAnsi="Arial" w:cs="Arial"/>
        </w:rPr>
        <w:t>less managerial positions</w:t>
      </w:r>
      <w:r w:rsidR="00FC272A" w:rsidRPr="00C446A5">
        <w:rPr>
          <w:rFonts w:ascii="Arial" w:hAnsi="Arial" w:cs="Arial"/>
        </w:rPr>
        <w:t xml:space="preserve">, </w:t>
      </w:r>
      <w:r w:rsidR="002F7001" w:rsidRPr="00C446A5">
        <w:rPr>
          <w:rFonts w:ascii="Arial" w:hAnsi="Arial" w:cs="Arial"/>
        </w:rPr>
        <w:t xml:space="preserve">so </w:t>
      </w:r>
      <w:r w:rsidR="002669D9" w:rsidRPr="00C446A5">
        <w:rPr>
          <w:rFonts w:ascii="Arial" w:hAnsi="Arial" w:cs="Arial"/>
        </w:rPr>
        <w:t>a decentralisation of power is seen</w:t>
      </w:r>
      <w:r w:rsidR="000B1DF9" w:rsidRPr="00C446A5">
        <w:rPr>
          <w:rFonts w:ascii="Arial" w:hAnsi="Arial" w:cs="Arial"/>
        </w:rPr>
        <w:t>.</w:t>
      </w:r>
      <w:r w:rsidR="004B705B" w:rsidRPr="00C446A5">
        <w:rPr>
          <w:rFonts w:ascii="Arial" w:hAnsi="Arial" w:cs="Arial"/>
        </w:rPr>
        <w:t xml:space="preserve"> This encourages </w:t>
      </w:r>
      <w:r w:rsidR="00A022F4" w:rsidRPr="00C446A5">
        <w:rPr>
          <w:rFonts w:ascii="Arial" w:hAnsi="Arial" w:cs="Arial"/>
        </w:rPr>
        <w:t xml:space="preserve">a collaborative and egalitarian </w:t>
      </w:r>
      <w:r w:rsidR="007D6D14" w:rsidRPr="00C446A5">
        <w:rPr>
          <w:rFonts w:ascii="Arial" w:hAnsi="Arial" w:cs="Arial"/>
        </w:rPr>
        <w:t>culture within the organisation,</w:t>
      </w:r>
      <w:r w:rsidR="009C4ABA" w:rsidRPr="00C446A5">
        <w:rPr>
          <w:rFonts w:ascii="Arial" w:hAnsi="Arial" w:cs="Arial"/>
        </w:rPr>
        <w:t xml:space="preserve"> employee</w:t>
      </w:r>
      <w:r w:rsidR="00D46C66" w:rsidRPr="00C446A5">
        <w:rPr>
          <w:rFonts w:ascii="Arial" w:hAnsi="Arial" w:cs="Arial"/>
        </w:rPr>
        <w:t xml:space="preserve"> autonomy and responsibility are valued</w:t>
      </w:r>
      <w:r w:rsidR="00B04B06" w:rsidRPr="00C446A5">
        <w:rPr>
          <w:rFonts w:ascii="Arial" w:hAnsi="Arial" w:cs="Arial"/>
        </w:rPr>
        <w:t xml:space="preserve">, structuring </w:t>
      </w:r>
      <w:r w:rsidR="00A755BD" w:rsidRPr="00C446A5">
        <w:rPr>
          <w:rFonts w:ascii="Arial" w:hAnsi="Arial" w:cs="Arial"/>
        </w:rPr>
        <w:t>an</w:t>
      </w:r>
      <w:r w:rsidR="00B04B06" w:rsidRPr="00C446A5">
        <w:rPr>
          <w:rFonts w:ascii="Arial" w:hAnsi="Arial" w:cs="Arial"/>
        </w:rPr>
        <w:t xml:space="preserve"> organisation this way can lead to</w:t>
      </w:r>
      <w:r w:rsidR="005F6459" w:rsidRPr="00C446A5">
        <w:rPr>
          <w:rFonts w:ascii="Arial" w:hAnsi="Arial" w:cs="Arial"/>
        </w:rPr>
        <w:t xml:space="preserve"> </w:t>
      </w:r>
      <w:r w:rsidR="00A755BD" w:rsidRPr="00C446A5">
        <w:rPr>
          <w:rFonts w:ascii="Arial" w:hAnsi="Arial" w:cs="Arial"/>
        </w:rPr>
        <w:t>an</w:t>
      </w:r>
      <w:r w:rsidR="00BE1CCD" w:rsidRPr="00C446A5">
        <w:rPr>
          <w:rFonts w:ascii="Arial" w:hAnsi="Arial" w:cs="Arial"/>
        </w:rPr>
        <w:t xml:space="preserve"> innova</w:t>
      </w:r>
      <w:r w:rsidR="00E658CF" w:rsidRPr="00C446A5">
        <w:rPr>
          <w:rFonts w:ascii="Arial" w:hAnsi="Arial" w:cs="Arial"/>
        </w:rPr>
        <w:t>tive</w:t>
      </w:r>
      <w:r w:rsidR="00BE1CCD" w:rsidRPr="00C446A5">
        <w:rPr>
          <w:rFonts w:ascii="Arial" w:hAnsi="Arial" w:cs="Arial"/>
        </w:rPr>
        <w:t xml:space="preserve"> and more </w:t>
      </w:r>
      <w:r w:rsidR="005F6459" w:rsidRPr="00C446A5">
        <w:rPr>
          <w:rFonts w:ascii="Arial" w:hAnsi="Arial" w:cs="Arial"/>
        </w:rPr>
        <w:t>responsive</w:t>
      </w:r>
      <w:r w:rsidR="00E658CF" w:rsidRPr="00C446A5">
        <w:rPr>
          <w:rFonts w:ascii="Arial" w:hAnsi="Arial" w:cs="Arial"/>
        </w:rPr>
        <w:t xml:space="preserve"> </w:t>
      </w:r>
      <w:r w:rsidR="00A755BD" w:rsidRPr="00C446A5">
        <w:rPr>
          <w:rFonts w:ascii="Arial" w:hAnsi="Arial" w:cs="Arial"/>
        </w:rPr>
        <w:t>workforce</w:t>
      </w:r>
      <w:r w:rsidR="00E658CF" w:rsidRPr="00C446A5">
        <w:rPr>
          <w:rFonts w:ascii="Arial" w:hAnsi="Arial" w:cs="Arial"/>
        </w:rPr>
        <w:t>. However, this structure does require</w:t>
      </w:r>
      <w:r w:rsidR="00F0182F" w:rsidRPr="00C446A5">
        <w:rPr>
          <w:rFonts w:ascii="Arial" w:hAnsi="Arial" w:cs="Arial"/>
        </w:rPr>
        <w:t xml:space="preserve"> that employees </w:t>
      </w:r>
      <w:r w:rsidR="00574723" w:rsidRPr="00C446A5">
        <w:rPr>
          <w:rFonts w:ascii="Arial" w:hAnsi="Arial" w:cs="Arial"/>
        </w:rPr>
        <w:t xml:space="preserve">self-direct and </w:t>
      </w:r>
      <w:r w:rsidR="007C3AAD" w:rsidRPr="00C446A5">
        <w:rPr>
          <w:rFonts w:ascii="Arial" w:hAnsi="Arial" w:cs="Arial"/>
        </w:rPr>
        <w:t>are held responsible for their actions</w:t>
      </w:r>
      <w:r w:rsidR="009D1056" w:rsidRPr="00C446A5">
        <w:rPr>
          <w:rFonts w:ascii="Arial" w:hAnsi="Arial" w:cs="Arial"/>
        </w:rPr>
        <w:t>,</w:t>
      </w:r>
      <w:sdt>
        <w:sdtPr>
          <w:rPr>
            <w:rFonts w:ascii="Arial" w:hAnsi="Arial" w:cs="Arial"/>
          </w:rPr>
          <w:id w:val="1291864032"/>
          <w:citation/>
        </w:sdtPr>
        <w:sdtContent>
          <w:r w:rsidR="007C3AAD" w:rsidRPr="00C446A5">
            <w:rPr>
              <w:rFonts w:ascii="Arial" w:hAnsi="Arial" w:cs="Arial"/>
            </w:rPr>
            <w:fldChar w:fldCharType="begin"/>
          </w:r>
          <w:r w:rsidR="007C3AAD" w:rsidRPr="00C446A5">
            <w:rPr>
              <w:rFonts w:ascii="Arial" w:hAnsi="Arial" w:cs="Arial"/>
            </w:rPr>
            <w:instrText xml:space="preserve"> CITATION Roc69 \l 2057 </w:instrText>
          </w:r>
          <w:r w:rsidR="007C3AAD" w:rsidRPr="00C446A5">
            <w:rPr>
              <w:rFonts w:ascii="Arial" w:hAnsi="Arial" w:cs="Arial"/>
            </w:rPr>
            <w:fldChar w:fldCharType="separate"/>
          </w:r>
          <w:r w:rsidR="007C3AAD" w:rsidRPr="00C446A5">
            <w:rPr>
              <w:rFonts w:ascii="Arial" w:hAnsi="Arial" w:cs="Arial"/>
              <w:noProof/>
            </w:rPr>
            <w:t xml:space="preserve"> (Rocco Carzo &amp; Yanouzas, 1969)</w:t>
          </w:r>
          <w:r w:rsidR="007C3AAD" w:rsidRPr="00C446A5">
            <w:rPr>
              <w:rFonts w:ascii="Arial" w:hAnsi="Arial" w:cs="Arial"/>
            </w:rPr>
            <w:fldChar w:fldCharType="end"/>
          </w:r>
        </w:sdtContent>
      </w:sdt>
      <w:r w:rsidR="009D1056" w:rsidRPr="00C446A5">
        <w:rPr>
          <w:rFonts w:ascii="Arial" w:hAnsi="Arial" w:cs="Arial"/>
        </w:rPr>
        <w:t>.</w:t>
      </w:r>
    </w:p>
    <w:p w14:paraId="5D50F633" w14:textId="3331AF43" w:rsidR="00967E80" w:rsidRDefault="00D2251B" w:rsidP="00A33E32">
      <w:pPr>
        <w:spacing w:line="360" w:lineRule="auto"/>
        <w:jc w:val="both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141D7469" wp14:editId="10C5F17F">
            <wp:extent cx="5664200" cy="2514600"/>
            <wp:effectExtent l="0" t="0" r="0" b="0"/>
            <wp:docPr id="14" name="Picture 1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text, application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92265" cy="2527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D35BEF" w14:textId="16EA8254" w:rsidR="008A3DCA" w:rsidRDefault="008A3DCA" w:rsidP="00A33E32">
      <w:pPr>
        <w:spacing w:line="360" w:lineRule="auto"/>
        <w:jc w:val="both"/>
        <w:rPr>
          <w:noProof/>
        </w:rPr>
      </w:pPr>
    </w:p>
    <w:p w14:paraId="66F7CE22" w14:textId="215AFBC2" w:rsidR="000E3557" w:rsidRDefault="000E3557" w:rsidP="00EF2D84">
      <w:pPr>
        <w:spacing w:line="360" w:lineRule="auto"/>
        <w:jc w:val="both"/>
        <w:rPr>
          <w:rStyle w:val="SubtleReference"/>
        </w:rPr>
      </w:pPr>
      <w:r w:rsidRPr="005200B3">
        <w:rPr>
          <w:rStyle w:val="Heading4Char"/>
        </w:rPr>
        <w:t>Fig.</w:t>
      </w:r>
      <w:r w:rsidR="0065713B">
        <w:rPr>
          <w:rStyle w:val="Heading4Char"/>
        </w:rPr>
        <w:t>2</w:t>
      </w:r>
      <w:r w:rsidRPr="00A02A4F">
        <w:rPr>
          <w:rStyle w:val="SubtleReference"/>
          <w:rFonts w:ascii="Arial" w:hAnsi="Arial" w:cs="Arial"/>
        </w:rPr>
        <w:t>.</w:t>
      </w:r>
      <w:r w:rsidR="0065713B">
        <w:rPr>
          <w:rStyle w:val="SubtleReference"/>
          <w:rFonts w:ascii="Arial" w:hAnsi="Arial" w:cs="Arial"/>
        </w:rPr>
        <w:t xml:space="preserve"> </w:t>
      </w:r>
      <w:r w:rsidR="00142BE4" w:rsidRPr="00EF2D84">
        <w:rPr>
          <w:rStyle w:val="Heading5Char"/>
          <w:rFonts w:ascii="Arial" w:hAnsi="Arial" w:cs="Arial"/>
        </w:rPr>
        <w:t xml:space="preserve">Example of a </w:t>
      </w:r>
      <w:r w:rsidR="0065713B" w:rsidRPr="00EF2D84">
        <w:rPr>
          <w:rStyle w:val="Heading5Char"/>
          <w:rFonts w:ascii="Arial" w:hAnsi="Arial" w:cs="Arial"/>
        </w:rPr>
        <w:t>Flat</w:t>
      </w:r>
      <w:r w:rsidR="00983647" w:rsidRPr="00EF2D84">
        <w:rPr>
          <w:rStyle w:val="Heading5Char"/>
          <w:rFonts w:ascii="Arial" w:hAnsi="Arial" w:cs="Arial"/>
        </w:rPr>
        <w:t>-</w:t>
      </w:r>
      <w:r w:rsidR="0065713B" w:rsidRPr="00EF2D84">
        <w:rPr>
          <w:rStyle w:val="Heading5Char"/>
          <w:rFonts w:ascii="Arial" w:hAnsi="Arial" w:cs="Arial"/>
        </w:rPr>
        <w:t>organisational structure and a breakdown</w:t>
      </w:r>
      <w:r w:rsidR="00983647" w:rsidRPr="00EF2D84">
        <w:rPr>
          <w:rStyle w:val="Heading5Char"/>
          <w:rFonts w:ascii="Arial" w:hAnsi="Arial" w:cs="Arial"/>
        </w:rPr>
        <w:t xml:space="preserve"> of consequences</w:t>
      </w:r>
      <w:r w:rsidR="00287304">
        <w:rPr>
          <w:rStyle w:val="Heading5Char"/>
          <w:rFonts w:ascii="Arial" w:hAnsi="Arial" w:cs="Arial"/>
        </w:rPr>
        <w:t>,</w:t>
      </w:r>
      <w:r w:rsidR="00983647">
        <w:rPr>
          <w:rStyle w:val="SubtleReference"/>
          <w:rFonts w:ascii="Arial" w:hAnsi="Arial" w:cs="Arial"/>
        </w:rPr>
        <w:t xml:space="preserve"> </w:t>
      </w:r>
      <w:r w:rsidRPr="00E631B7">
        <w:rPr>
          <w:rStyle w:val="SubtleReference"/>
        </w:rPr>
        <w:t>(Adapted from the text and graphs of</w:t>
      </w:r>
      <w:sdt>
        <w:sdtPr>
          <w:rPr>
            <w:rStyle w:val="SubtleReference"/>
          </w:rPr>
          <w:id w:val="1970012936"/>
          <w:citation/>
        </w:sdtPr>
        <w:sdtContent>
          <w:r w:rsidRPr="00E631B7">
            <w:rPr>
              <w:rStyle w:val="SubtleReference"/>
            </w:rPr>
            <w:fldChar w:fldCharType="begin"/>
          </w:r>
          <w:r w:rsidRPr="00E631B7">
            <w:rPr>
              <w:rStyle w:val="SubtleReference"/>
            </w:rPr>
            <w:instrText xml:space="preserve"> CITATION Roc69 \l 2057 </w:instrText>
          </w:r>
          <w:r w:rsidRPr="00E631B7">
            <w:rPr>
              <w:rStyle w:val="SubtleReference"/>
            </w:rPr>
            <w:fldChar w:fldCharType="separate"/>
          </w:r>
          <w:r w:rsidRPr="00E631B7">
            <w:rPr>
              <w:rStyle w:val="SubtleReference"/>
            </w:rPr>
            <w:t xml:space="preserve"> (Rocco Carzo &amp; Yanouzas, 1969)</w:t>
          </w:r>
          <w:r w:rsidRPr="00E631B7">
            <w:rPr>
              <w:rStyle w:val="SubtleReference"/>
            </w:rPr>
            <w:fldChar w:fldCharType="end"/>
          </w:r>
        </w:sdtContent>
      </w:sdt>
      <w:r w:rsidRPr="00E631B7">
        <w:rPr>
          <w:rStyle w:val="SubtleReference"/>
        </w:rPr>
        <w:t xml:space="preserve"> and </w:t>
      </w:r>
      <w:sdt>
        <w:sdtPr>
          <w:rPr>
            <w:rStyle w:val="SubtleReference"/>
          </w:rPr>
          <w:id w:val="-1820879274"/>
          <w:citation/>
        </w:sdtPr>
        <w:sdtContent>
          <w:r w:rsidRPr="00E631B7">
            <w:rPr>
              <w:rStyle w:val="SubtleReference"/>
            </w:rPr>
            <w:fldChar w:fldCharType="begin"/>
          </w:r>
          <w:r w:rsidRPr="00E631B7">
            <w:rPr>
              <w:rStyle w:val="SubtleReference"/>
            </w:rPr>
            <w:instrText xml:space="preserve"> CITATION Han16 \l 2057 </w:instrText>
          </w:r>
          <w:r w:rsidRPr="00E631B7">
            <w:rPr>
              <w:rStyle w:val="SubtleReference"/>
            </w:rPr>
            <w:fldChar w:fldCharType="separate"/>
          </w:r>
          <w:r w:rsidRPr="00E631B7">
            <w:rPr>
              <w:rStyle w:val="SubtleReference"/>
            </w:rPr>
            <w:t>(Hans Marius Norbom &amp; Lopez, 2016)</w:t>
          </w:r>
          <w:r w:rsidRPr="00E631B7">
            <w:rPr>
              <w:rStyle w:val="SubtleReference"/>
            </w:rPr>
            <w:fldChar w:fldCharType="end"/>
          </w:r>
        </w:sdtContent>
      </w:sdt>
      <w:r w:rsidRPr="00E631B7">
        <w:rPr>
          <w:rStyle w:val="SubtleReference"/>
        </w:rPr>
        <w:t>.</w:t>
      </w:r>
    </w:p>
    <w:p w14:paraId="518A1E39" w14:textId="14CA40E9" w:rsidR="000E3557" w:rsidRDefault="000B4F42" w:rsidP="00E676F1">
      <w:pPr>
        <w:pStyle w:val="Heading3"/>
        <w:spacing w:line="360" w:lineRule="auto"/>
        <w:jc w:val="both"/>
        <w:rPr>
          <w:rFonts w:ascii="Arial" w:hAnsi="Arial" w:cs="Arial"/>
          <w:noProof/>
        </w:rPr>
      </w:pPr>
      <w:r w:rsidRPr="00E676F1">
        <w:rPr>
          <w:rFonts w:ascii="Arial" w:hAnsi="Arial" w:cs="Arial"/>
          <w:noProof/>
        </w:rPr>
        <w:t>Power distance</w:t>
      </w:r>
      <w:r w:rsidR="00C97635">
        <w:rPr>
          <w:rFonts w:ascii="Arial" w:hAnsi="Arial" w:cs="Arial"/>
          <w:noProof/>
        </w:rPr>
        <w:t xml:space="preserve"> and</w:t>
      </w:r>
      <w:r w:rsidRPr="00E676F1">
        <w:rPr>
          <w:rFonts w:ascii="Arial" w:hAnsi="Arial" w:cs="Arial"/>
          <w:noProof/>
        </w:rPr>
        <w:t xml:space="preserve"> </w:t>
      </w:r>
      <w:r w:rsidR="00817FFE">
        <w:rPr>
          <w:rFonts w:ascii="Arial" w:hAnsi="Arial" w:cs="Arial"/>
          <w:noProof/>
        </w:rPr>
        <w:t>National Power</w:t>
      </w:r>
      <w:r w:rsidR="00C97635">
        <w:rPr>
          <w:rFonts w:ascii="Arial" w:hAnsi="Arial" w:cs="Arial"/>
          <w:noProof/>
        </w:rPr>
        <w:t xml:space="preserve"> influence.</w:t>
      </w:r>
    </w:p>
    <w:p w14:paraId="17D38D92" w14:textId="35E2B8D8" w:rsidR="002271AD" w:rsidRPr="000E6A8A" w:rsidRDefault="00BF4D95" w:rsidP="002271AD">
      <w:pPr>
        <w:spacing w:line="360" w:lineRule="auto"/>
        <w:jc w:val="both"/>
        <w:rPr>
          <w:rStyle w:val="SubtleReference"/>
          <w:rFonts w:ascii="Arial" w:hAnsi="Arial" w:cs="Arial"/>
          <w:color w:val="auto"/>
        </w:rPr>
      </w:pPr>
      <w:r w:rsidRPr="000E6A8A">
        <w:rPr>
          <w:rFonts w:ascii="Arial" w:hAnsi="Arial" w:cs="Arial"/>
        </w:rPr>
        <w:t xml:space="preserve">With power distance </w:t>
      </w:r>
      <w:r w:rsidR="007C3381" w:rsidRPr="000E6A8A">
        <w:rPr>
          <w:rFonts w:ascii="Arial" w:hAnsi="Arial" w:cs="Arial"/>
        </w:rPr>
        <w:t xml:space="preserve">we </w:t>
      </w:r>
      <w:r w:rsidRPr="000E6A8A">
        <w:rPr>
          <w:rFonts w:ascii="Arial" w:hAnsi="Arial" w:cs="Arial"/>
        </w:rPr>
        <w:t xml:space="preserve">refer to the degree to which people in a </w:t>
      </w:r>
      <w:r w:rsidR="007C3381" w:rsidRPr="000E6A8A">
        <w:rPr>
          <w:rFonts w:ascii="Arial" w:hAnsi="Arial" w:cs="Arial"/>
        </w:rPr>
        <w:t>certain</w:t>
      </w:r>
      <w:r w:rsidRPr="000E6A8A">
        <w:rPr>
          <w:rFonts w:ascii="Arial" w:hAnsi="Arial" w:cs="Arial"/>
        </w:rPr>
        <w:t xml:space="preserve"> culture </w:t>
      </w:r>
      <w:r w:rsidR="007C3381" w:rsidRPr="000E6A8A">
        <w:rPr>
          <w:rFonts w:ascii="Arial" w:hAnsi="Arial" w:cs="Arial"/>
        </w:rPr>
        <w:t>acknowledge</w:t>
      </w:r>
      <w:r w:rsidRPr="000E6A8A">
        <w:rPr>
          <w:rFonts w:ascii="Arial" w:hAnsi="Arial" w:cs="Arial"/>
        </w:rPr>
        <w:t xml:space="preserve"> and expect power and authority to be unequally distributed</w:t>
      </w:r>
      <w:r w:rsidR="005B182F" w:rsidRPr="000E6A8A">
        <w:rPr>
          <w:rFonts w:ascii="Arial" w:hAnsi="Arial" w:cs="Arial"/>
        </w:rPr>
        <w:t xml:space="preserve"> amongst them</w:t>
      </w:r>
      <w:r w:rsidRPr="000E6A8A">
        <w:rPr>
          <w:rFonts w:ascii="Arial" w:hAnsi="Arial" w:cs="Arial"/>
        </w:rPr>
        <w:t xml:space="preserve">. This concept was </w:t>
      </w:r>
      <w:r w:rsidR="005B182F" w:rsidRPr="000E6A8A">
        <w:rPr>
          <w:rFonts w:ascii="Arial" w:hAnsi="Arial" w:cs="Arial"/>
        </w:rPr>
        <w:t>established</w:t>
      </w:r>
      <w:r w:rsidRPr="000E6A8A">
        <w:rPr>
          <w:rFonts w:ascii="Arial" w:hAnsi="Arial" w:cs="Arial"/>
        </w:rPr>
        <w:t xml:space="preserve"> by Dutch social psychologist Geert Hofstede, who conducted extensive research on cultur</w:t>
      </w:r>
      <w:r w:rsidR="007D66DA" w:rsidRPr="000E6A8A">
        <w:rPr>
          <w:rFonts w:ascii="Arial" w:hAnsi="Arial" w:cs="Arial"/>
        </w:rPr>
        <w:t xml:space="preserve">e </w:t>
      </w:r>
      <w:r w:rsidR="000E6A8A" w:rsidRPr="000E6A8A">
        <w:rPr>
          <w:rFonts w:ascii="Arial" w:hAnsi="Arial" w:cs="Arial"/>
        </w:rPr>
        <w:t>dimensions</w:t>
      </w:r>
      <w:r w:rsidR="002271AD" w:rsidRPr="000E6A8A">
        <w:rPr>
          <w:rFonts w:ascii="Arial" w:hAnsi="Arial" w:cs="Arial"/>
        </w:rPr>
        <w:t>.</w:t>
      </w:r>
    </w:p>
    <w:p w14:paraId="29EAE86B" w14:textId="77777777" w:rsidR="002271AD" w:rsidRDefault="002271AD" w:rsidP="002454D4">
      <w:pPr>
        <w:spacing w:line="360" w:lineRule="auto"/>
        <w:jc w:val="both"/>
        <w:rPr>
          <w:rFonts w:ascii="Arial" w:hAnsi="Arial" w:cs="Arial"/>
        </w:rPr>
      </w:pPr>
      <w:r w:rsidRPr="000E6A8A">
        <w:rPr>
          <w:rFonts w:ascii="Arial" w:hAnsi="Arial" w:cs="Arial"/>
          <w:noProof/>
        </w:rPr>
        <w:t xml:space="preserve">Hofstede (2010), </w:t>
      </w:r>
      <w:r w:rsidRPr="000E6A8A">
        <w:rPr>
          <w:rFonts w:ascii="Arial" w:hAnsi="Arial" w:cs="Arial"/>
        </w:rPr>
        <w:t>stated that high-power distance cultures are made up of those who accept and expect there to be an unequal distribution of power, it is seen as a normality, however, low-power distance cultures are opposed this ideology and are made up of people who challenge this notion and believe in more evenly distributed power, willing to challenge authority.</w:t>
      </w:r>
    </w:p>
    <w:p w14:paraId="34F32306" w14:textId="145A04C3" w:rsidR="00B929BB" w:rsidRDefault="00B929BB" w:rsidP="002454D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impact can also be seen</w:t>
      </w:r>
      <w:r w:rsidR="00170191">
        <w:rPr>
          <w:rFonts w:ascii="Arial" w:hAnsi="Arial" w:cs="Arial"/>
        </w:rPr>
        <w:t xml:space="preserve"> in governance and </w:t>
      </w:r>
      <w:r w:rsidR="003A4103">
        <w:rPr>
          <w:rFonts w:ascii="Arial" w:hAnsi="Arial" w:cs="Arial"/>
        </w:rPr>
        <w:t xml:space="preserve">politics of the country, </w:t>
      </w:r>
      <w:r w:rsidR="009D2D6C">
        <w:rPr>
          <w:rFonts w:ascii="Arial" w:hAnsi="Arial" w:cs="Arial"/>
        </w:rPr>
        <w:t>example, high-power distance countries</w:t>
      </w:r>
      <w:r w:rsidR="00274BB9">
        <w:rPr>
          <w:rFonts w:ascii="Arial" w:hAnsi="Arial" w:cs="Arial"/>
        </w:rPr>
        <w:t xml:space="preserve"> tend to have centralised government, with little to no </w:t>
      </w:r>
      <w:r w:rsidR="005D79B2">
        <w:rPr>
          <w:rFonts w:ascii="Arial" w:hAnsi="Arial" w:cs="Arial"/>
        </w:rPr>
        <w:t xml:space="preserve">input from the population and </w:t>
      </w:r>
      <w:r w:rsidR="00500531">
        <w:rPr>
          <w:rFonts w:ascii="Arial" w:hAnsi="Arial" w:cs="Arial"/>
        </w:rPr>
        <w:t xml:space="preserve">rarely are they </w:t>
      </w:r>
      <w:r w:rsidR="002454D4">
        <w:rPr>
          <w:rFonts w:ascii="Arial" w:hAnsi="Arial" w:cs="Arial"/>
        </w:rPr>
        <w:t>challenge,</w:t>
      </w:r>
      <w:r w:rsidR="00C20569">
        <w:rPr>
          <w:rFonts w:ascii="Arial" w:hAnsi="Arial" w:cs="Arial"/>
        </w:rPr>
        <w:t xml:space="preserve"> held accountable </w:t>
      </w:r>
      <w:proofErr w:type="gramStart"/>
      <w:r w:rsidR="00C20569">
        <w:rPr>
          <w:rFonts w:ascii="Arial" w:hAnsi="Arial" w:cs="Arial"/>
        </w:rPr>
        <w:t>for</w:t>
      </w:r>
      <w:proofErr w:type="gramEnd"/>
      <w:r w:rsidR="00C20569">
        <w:rPr>
          <w:rFonts w:ascii="Arial" w:hAnsi="Arial" w:cs="Arial"/>
        </w:rPr>
        <w:t xml:space="preserve"> </w:t>
      </w:r>
      <w:r w:rsidR="00500531">
        <w:rPr>
          <w:rFonts w:ascii="Arial" w:hAnsi="Arial" w:cs="Arial"/>
        </w:rPr>
        <w:t>or questioned</w:t>
      </w:r>
      <w:r w:rsidR="00510A58">
        <w:rPr>
          <w:rFonts w:ascii="Arial" w:hAnsi="Arial" w:cs="Arial"/>
        </w:rPr>
        <w:t xml:space="preserve"> </w:t>
      </w:r>
      <w:r w:rsidR="00797177">
        <w:rPr>
          <w:rFonts w:ascii="Arial" w:hAnsi="Arial" w:cs="Arial"/>
        </w:rPr>
        <w:t>on actions</w:t>
      </w:r>
      <w:r w:rsidR="00500531">
        <w:rPr>
          <w:rFonts w:ascii="Arial" w:hAnsi="Arial" w:cs="Arial"/>
        </w:rPr>
        <w:t>.</w:t>
      </w:r>
      <w:r w:rsidR="00C20569">
        <w:rPr>
          <w:rFonts w:ascii="Arial" w:hAnsi="Arial" w:cs="Arial"/>
        </w:rPr>
        <w:t xml:space="preserve"> </w:t>
      </w:r>
      <w:r w:rsidR="00C74539">
        <w:rPr>
          <w:rFonts w:ascii="Arial" w:hAnsi="Arial" w:cs="Arial"/>
        </w:rPr>
        <w:t>Low-power distance</w:t>
      </w:r>
      <w:r w:rsidR="00085EBA">
        <w:rPr>
          <w:rFonts w:ascii="Arial" w:hAnsi="Arial" w:cs="Arial"/>
        </w:rPr>
        <w:t xml:space="preserve"> cultures </w:t>
      </w:r>
      <w:r w:rsidR="00E1608D">
        <w:rPr>
          <w:rFonts w:ascii="Arial" w:hAnsi="Arial" w:cs="Arial"/>
        </w:rPr>
        <w:t xml:space="preserve">will try to </w:t>
      </w:r>
      <w:r w:rsidR="00797177">
        <w:rPr>
          <w:rFonts w:ascii="Arial" w:hAnsi="Arial" w:cs="Arial"/>
        </w:rPr>
        <w:t>hold leaders accountable, challenge their decisions and have input in the governing of the people</w:t>
      </w:r>
      <w:r w:rsidR="00013035">
        <w:rPr>
          <w:rFonts w:ascii="Arial" w:hAnsi="Arial" w:cs="Arial"/>
        </w:rPr>
        <w:t>, this creates a more democratic environment</w:t>
      </w:r>
      <w:r w:rsidR="000B6F85">
        <w:rPr>
          <w:rFonts w:ascii="Arial" w:hAnsi="Arial" w:cs="Arial"/>
        </w:rPr>
        <w:t>,</w:t>
      </w:r>
      <w:sdt>
        <w:sdtPr>
          <w:rPr>
            <w:rFonts w:ascii="Arial" w:hAnsi="Arial" w:cs="Arial"/>
          </w:rPr>
          <w:id w:val="-940451887"/>
          <w:citation/>
        </w:sdtPr>
        <w:sdtContent>
          <w:r w:rsidR="00B00555">
            <w:rPr>
              <w:rFonts w:ascii="Arial" w:hAnsi="Arial" w:cs="Arial"/>
            </w:rPr>
            <w:fldChar w:fldCharType="begin"/>
          </w:r>
          <w:r w:rsidR="00B00555">
            <w:rPr>
              <w:rFonts w:ascii="Arial" w:hAnsi="Arial" w:cs="Arial"/>
            </w:rPr>
            <w:instrText xml:space="preserve"> CITATION Fre59 \l 2057 </w:instrText>
          </w:r>
          <w:r w:rsidR="00B00555">
            <w:rPr>
              <w:rFonts w:ascii="Arial" w:hAnsi="Arial" w:cs="Arial"/>
            </w:rPr>
            <w:fldChar w:fldCharType="separate"/>
          </w:r>
          <w:r w:rsidR="00B00555" w:rsidRPr="00B00555">
            <w:rPr>
              <w:rFonts w:ascii="Arial" w:hAnsi="Arial" w:cs="Arial"/>
              <w:noProof/>
            </w:rPr>
            <w:t>(French &amp; Raven, 1959)</w:t>
          </w:r>
          <w:r w:rsidR="00B00555">
            <w:rPr>
              <w:rFonts w:ascii="Arial" w:hAnsi="Arial" w:cs="Arial"/>
            </w:rPr>
            <w:fldChar w:fldCharType="end"/>
          </w:r>
        </w:sdtContent>
      </w:sdt>
      <w:r w:rsidR="000B6F85">
        <w:rPr>
          <w:rFonts w:ascii="Arial" w:hAnsi="Arial" w:cs="Arial"/>
        </w:rPr>
        <w:t>.</w:t>
      </w:r>
    </w:p>
    <w:p w14:paraId="62AA6251" w14:textId="18725886" w:rsidR="00537733" w:rsidRDefault="00EA7443" w:rsidP="002454D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Countries with high-power distance cu</w:t>
      </w:r>
      <w:r w:rsidR="007D378E">
        <w:rPr>
          <w:rFonts w:ascii="Arial" w:hAnsi="Arial" w:cs="Arial"/>
        </w:rPr>
        <w:t>l</w:t>
      </w:r>
      <w:r>
        <w:rPr>
          <w:rFonts w:ascii="Arial" w:hAnsi="Arial" w:cs="Arial"/>
        </w:rPr>
        <w:t>tures</w:t>
      </w:r>
      <w:r w:rsidR="005772DE">
        <w:rPr>
          <w:rFonts w:ascii="Arial" w:hAnsi="Arial" w:cs="Arial"/>
        </w:rPr>
        <w:t xml:space="preserve"> are less </w:t>
      </w:r>
      <w:r w:rsidR="001B2D5E">
        <w:rPr>
          <w:rFonts w:ascii="Arial" w:hAnsi="Arial" w:cs="Arial"/>
        </w:rPr>
        <w:t>likely</w:t>
      </w:r>
      <w:r w:rsidR="005772DE">
        <w:rPr>
          <w:rFonts w:ascii="Arial" w:hAnsi="Arial" w:cs="Arial"/>
        </w:rPr>
        <w:t xml:space="preserve"> to challenge</w:t>
      </w:r>
      <w:r w:rsidR="001B2D5E">
        <w:rPr>
          <w:rFonts w:ascii="Arial" w:hAnsi="Arial" w:cs="Arial"/>
        </w:rPr>
        <w:t xml:space="preserve"> authorities</w:t>
      </w:r>
      <w:r w:rsidR="00CE58A9">
        <w:rPr>
          <w:rFonts w:ascii="Arial" w:hAnsi="Arial" w:cs="Arial"/>
        </w:rPr>
        <w:t xml:space="preserve"> </w:t>
      </w:r>
      <w:r w:rsidR="001B2D5E">
        <w:rPr>
          <w:rFonts w:ascii="Arial" w:hAnsi="Arial" w:cs="Arial"/>
        </w:rPr>
        <w:t>outside</w:t>
      </w:r>
      <w:r w:rsidR="00CE58A9">
        <w:rPr>
          <w:rFonts w:ascii="Arial" w:hAnsi="Arial" w:cs="Arial"/>
        </w:rPr>
        <w:t xml:space="preserve"> of</w:t>
      </w:r>
      <w:r w:rsidR="001B2D5E">
        <w:rPr>
          <w:rFonts w:ascii="Arial" w:hAnsi="Arial" w:cs="Arial"/>
        </w:rPr>
        <w:t xml:space="preserve"> their cultural countries</w:t>
      </w:r>
      <w:r w:rsidR="00722D69">
        <w:rPr>
          <w:rFonts w:ascii="Arial" w:hAnsi="Arial" w:cs="Arial"/>
        </w:rPr>
        <w:t xml:space="preserve"> of influence</w:t>
      </w:r>
      <w:r w:rsidR="001B2D5E">
        <w:rPr>
          <w:rFonts w:ascii="Arial" w:hAnsi="Arial" w:cs="Arial"/>
        </w:rPr>
        <w:t>.</w:t>
      </w:r>
      <w:r w:rsidR="00861494">
        <w:rPr>
          <w:rFonts w:ascii="Arial" w:hAnsi="Arial" w:cs="Arial"/>
        </w:rPr>
        <w:t xml:space="preserve"> This can impact</w:t>
      </w:r>
      <w:r w:rsidR="00C567DF">
        <w:rPr>
          <w:rFonts w:ascii="Arial" w:hAnsi="Arial" w:cs="Arial"/>
        </w:rPr>
        <w:t xml:space="preserve"> their negoti</w:t>
      </w:r>
      <w:r w:rsidR="00522BE9">
        <w:rPr>
          <w:rFonts w:ascii="Arial" w:hAnsi="Arial" w:cs="Arial"/>
        </w:rPr>
        <w:t xml:space="preserve">ating negatively as well as limit diplomatic relationships, </w:t>
      </w:r>
      <w:r w:rsidR="008E41F5">
        <w:rPr>
          <w:rFonts w:ascii="Arial" w:hAnsi="Arial" w:cs="Arial"/>
        </w:rPr>
        <w:t>alliances and trades globally.</w:t>
      </w:r>
      <w:r w:rsidR="00580727">
        <w:rPr>
          <w:rFonts w:ascii="Arial" w:hAnsi="Arial" w:cs="Arial"/>
        </w:rPr>
        <w:t xml:space="preserve"> The open dialogue</w:t>
      </w:r>
      <w:r w:rsidR="00BC7975">
        <w:rPr>
          <w:rFonts w:ascii="Arial" w:hAnsi="Arial" w:cs="Arial"/>
        </w:rPr>
        <w:t xml:space="preserve"> granted in low-</w:t>
      </w:r>
      <w:r w:rsidR="00BC7975">
        <w:rPr>
          <w:rFonts w:ascii="Arial" w:hAnsi="Arial" w:cs="Arial"/>
        </w:rPr>
        <w:lastRenderedPageBreak/>
        <w:t>power distance cultures creates a</w:t>
      </w:r>
      <w:r w:rsidR="0061366F">
        <w:rPr>
          <w:rFonts w:ascii="Arial" w:hAnsi="Arial" w:cs="Arial"/>
        </w:rPr>
        <w:t xml:space="preserve"> larger</w:t>
      </w:r>
      <w:r w:rsidR="00BC7975">
        <w:rPr>
          <w:rFonts w:ascii="Arial" w:hAnsi="Arial" w:cs="Arial"/>
        </w:rPr>
        <w:t xml:space="preserve"> platform for </w:t>
      </w:r>
      <w:r w:rsidR="008E7D94">
        <w:rPr>
          <w:rFonts w:ascii="Arial" w:hAnsi="Arial" w:cs="Arial"/>
        </w:rPr>
        <w:t>negotiations,</w:t>
      </w:r>
      <w:r w:rsidR="008C7FFA">
        <w:rPr>
          <w:rFonts w:ascii="Arial" w:hAnsi="Arial" w:cs="Arial"/>
        </w:rPr>
        <w:t xml:space="preserve"> high </w:t>
      </w:r>
      <w:r w:rsidR="00E5424B">
        <w:rPr>
          <w:rFonts w:ascii="Arial" w:hAnsi="Arial" w:cs="Arial"/>
        </w:rPr>
        <w:t>influence</w:t>
      </w:r>
      <w:r w:rsidR="009014BA">
        <w:rPr>
          <w:rFonts w:ascii="Arial" w:hAnsi="Arial" w:cs="Arial"/>
        </w:rPr>
        <w:t xml:space="preserve"> globally, </w:t>
      </w:r>
      <w:r w:rsidR="00E5424B">
        <w:rPr>
          <w:rFonts w:ascii="Arial" w:hAnsi="Arial" w:cs="Arial"/>
        </w:rPr>
        <w:t>more productive diplomatic relationships and better trade deals</w:t>
      </w:r>
      <w:r w:rsidR="009014BA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1188723222"/>
          <w:citation/>
        </w:sdtPr>
        <w:sdtContent>
          <w:r w:rsidR="006F5E35">
            <w:rPr>
              <w:rFonts w:ascii="Arial" w:hAnsi="Arial" w:cs="Arial"/>
            </w:rPr>
            <w:fldChar w:fldCharType="begin"/>
          </w:r>
          <w:r w:rsidR="006F5E35">
            <w:rPr>
              <w:rFonts w:ascii="Arial" w:hAnsi="Arial" w:cs="Arial"/>
            </w:rPr>
            <w:instrText xml:space="preserve"> CITATION Fre59 \l 2057 </w:instrText>
          </w:r>
          <w:r w:rsidR="006F5E35">
            <w:rPr>
              <w:rFonts w:ascii="Arial" w:hAnsi="Arial" w:cs="Arial"/>
            </w:rPr>
            <w:fldChar w:fldCharType="separate"/>
          </w:r>
          <w:r w:rsidR="006F5E35" w:rsidRPr="006F5E35">
            <w:rPr>
              <w:rFonts w:ascii="Arial" w:hAnsi="Arial" w:cs="Arial"/>
              <w:noProof/>
            </w:rPr>
            <w:t>(French &amp; Raven, 1959)</w:t>
          </w:r>
          <w:r w:rsidR="006F5E35">
            <w:rPr>
              <w:rFonts w:ascii="Arial" w:hAnsi="Arial" w:cs="Arial"/>
            </w:rPr>
            <w:fldChar w:fldCharType="end"/>
          </w:r>
        </w:sdtContent>
      </w:sdt>
      <w:r w:rsidR="006F5E35">
        <w:rPr>
          <w:rFonts w:ascii="Arial" w:hAnsi="Arial" w:cs="Arial"/>
        </w:rPr>
        <w:t>.</w:t>
      </w:r>
    </w:p>
    <w:p w14:paraId="65A88BB2" w14:textId="291C7FAA" w:rsidR="008A3DCA" w:rsidRDefault="00BC5B36" w:rsidP="006815AC">
      <w:pPr>
        <w:spacing w:line="360" w:lineRule="auto"/>
        <w:jc w:val="both"/>
      </w:pPr>
      <w:r>
        <w:rPr>
          <w:rFonts w:ascii="Arial" w:hAnsi="Arial" w:cs="Arial"/>
        </w:rPr>
        <w:t>To summarise, power distance</w:t>
      </w:r>
      <w:r w:rsidR="004835D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high or low, </w:t>
      </w:r>
      <w:r w:rsidR="0055759C">
        <w:rPr>
          <w:rFonts w:ascii="Arial" w:hAnsi="Arial" w:cs="Arial"/>
        </w:rPr>
        <w:t>can impact the form</w:t>
      </w:r>
      <w:r w:rsidR="00525108">
        <w:rPr>
          <w:rFonts w:ascii="Arial" w:hAnsi="Arial" w:cs="Arial"/>
        </w:rPr>
        <w:t>ation</w:t>
      </w:r>
      <w:r w:rsidR="0055759C">
        <w:rPr>
          <w:rFonts w:ascii="Arial" w:hAnsi="Arial" w:cs="Arial"/>
        </w:rPr>
        <w:t xml:space="preserve"> of government held within a society</w:t>
      </w:r>
      <w:r w:rsidR="00E82204">
        <w:rPr>
          <w:rFonts w:ascii="Arial" w:hAnsi="Arial" w:cs="Arial"/>
        </w:rPr>
        <w:t xml:space="preserve">, </w:t>
      </w:r>
      <w:r w:rsidR="0055759C">
        <w:rPr>
          <w:rFonts w:ascii="Arial" w:hAnsi="Arial" w:cs="Arial"/>
        </w:rPr>
        <w:t xml:space="preserve">due to their cultural </w:t>
      </w:r>
      <w:r w:rsidR="00B86CDC">
        <w:rPr>
          <w:rFonts w:ascii="Arial" w:hAnsi="Arial" w:cs="Arial"/>
        </w:rPr>
        <w:t>practises</w:t>
      </w:r>
      <w:r w:rsidR="00E82204">
        <w:rPr>
          <w:rFonts w:ascii="Arial" w:hAnsi="Arial" w:cs="Arial"/>
        </w:rPr>
        <w:t xml:space="preserve"> and beliefs</w:t>
      </w:r>
      <w:r w:rsidR="00B86CDC">
        <w:rPr>
          <w:rFonts w:ascii="Arial" w:hAnsi="Arial" w:cs="Arial"/>
        </w:rPr>
        <w:t>.</w:t>
      </w:r>
      <w:r w:rsidR="00BA3887">
        <w:rPr>
          <w:rFonts w:ascii="Arial" w:hAnsi="Arial" w:cs="Arial"/>
        </w:rPr>
        <w:t xml:space="preserve"> </w:t>
      </w:r>
      <w:r w:rsidR="00B86CDC">
        <w:rPr>
          <w:rFonts w:ascii="Arial" w:hAnsi="Arial" w:cs="Arial"/>
        </w:rPr>
        <w:t>This in-turn establishes the</w:t>
      </w:r>
      <w:r w:rsidR="00BA3887">
        <w:rPr>
          <w:rFonts w:ascii="Arial" w:hAnsi="Arial" w:cs="Arial"/>
        </w:rPr>
        <w:t>ir</w:t>
      </w:r>
      <w:r w:rsidR="00B86CDC">
        <w:rPr>
          <w:rFonts w:ascii="Arial" w:hAnsi="Arial" w:cs="Arial"/>
        </w:rPr>
        <w:t xml:space="preserve"> </w:t>
      </w:r>
      <w:r w:rsidR="00FD22EC">
        <w:rPr>
          <w:rFonts w:ascii="Arial" w:hAnsi="Arial" w:cs="Arial"/>
        </w:rPr>
        <w:t xml:space="preserve">capacity of </w:t>
      </w:r>
      <w:r w:rsidR="00B86CDC">
        <w:rPr>
          <w:rFonts w:ascii="Arial" w:hAnsi="Arial" w:cs="Arial"/>
        </w:rPr>
        <w:t xml:space="preserve">influence </w:t>
      </w:r>
      <w:r w:rsidR="004330BA">
        <w:rPr>
          <w:rFonts w:ascii="Arial" w:hAnsi="Arial" w:cs="Arial"/>
        </w:rPr>
        <w:t>globally and accessible</w:t>
      </w:r>
      <w:r w:rsidR="0071704A">
        <w:rPr>
          <w:rFonts w:ascii="Arial" w:hAnsi="Arial" w:cs="Arial"/>
        </w:rPr>
        <w:t xml:space="preserve"> to outside</w:t>
      </w:r>
      <w:r w:rsidR="00097A5F">
        <w:rPr>
          <w:rFonts w:ascii="Arial" w:hAnsi="Arial" w:cs="Arial"/>
        </w:rPr>
        <w:t xml:space="preserve"> establishments, we must </w:t>
      </w:r>
      <w:r w:rsidR="00C51F84">
        <w:rPr>
          <w:rFonts w:ascii="Arial" w:hAnsi="Arial" w:cs="Arial"/>
        </w:rPr>
        <w:t>however</w:t>
      </w:r>
      <w:r w:rsidR="009265CF">
        <w:rPr>
          <w:rFonts w:ascii="Arial" w:hAnsi="Arial" w:cs="Arial"/>
        </w:rPr>
        <w:t xml:space="preserve"> </w:t>
      </w:r>
      <w:r w:rsidR="00097A5F">
        <w:rPr>
          <w:rFonts w:ascii="Arial" w:hAnsi="Arial" w:cs="Arial"/>
        </w:rPr>
        <w:t>note that</w:t>
      </w:r>
      <w:r w:rsidR="009265CF">
        <w:rPr>
          <w:rFonts w:ascii="Arial" w:hAnsi="Arial" w:cs="Arial"/>
        </w:rPr>
        <w:t xml:space="preserve"> power-distance is </w:t>
      </w:r>
      <w:r w:rsidR="00007F82">
        <w:rPr>
          <w:rFonts w:ascii="Arial" w:hAnsi="Arial" w:cs="Arial"/>
        </w:rPr>
        <w:t xml:space="preserve">only </w:t>
      </w:r>
      <w:r w:rsidR="009265CF">
        <w:rPr>
          <w:rFonts w:ascii="Arial" w:hAnsi="Arial" w:cs="Arial"/>
        </w:rPr>
        <w:t xml:space="preserve">one of many </w:t>
      </w:r>
      <w:r w:rsidR="00785A3C">
        <w:rPr>
          <w:rFonts w:ascii="Arial" w:hAnsi="Arial" w:cs="Arial"/>
        </w:rPr>
        <w:t>cultural dimensions that has been shown to</w:t>
      </w:r>
      <w:r w:rsidR="00945F4C">
        <w:rPr>
          <w:rFonts w:ascii="Arial" w:hAnsi="Arial" w:cs="Arial"/>
        </w:rPr>
        <w:t xml:space="preserve"> impact national power, as cultures are known to prioritise and </w:t>
      </w:r>
      <w:r w:rsidR="006815AC">
        <w:rPr>
          <w:rFonts w:ascii="Arial" w:hAnsi="Arial" w:cs="Arial"/>
        </w:rPr>
        <w:t>value the</w:t>
      </w:r>
      <w:r w:rsidR="008C2871">
        <w:rPr>
          <w:rFonts w:ascii="Arial" w:hAnsi="Arial" w:cs="Arial"/>
        </w:rPr>
        <w:t>se dimensions</w:t>
      </w:r>
      <w:r w:rsidR="006815AC">
        <w:rPr>
          <w:rFonts w:ascii="Arial" w:hAnsi="Arial" w:cs="Arial"/>
        </w:rPr>
        <w:t xml:space="preserve"> differently.</w:t>
      </w:r>
    </w:p>
    <w:p w14:paraId="4E3F55E9" w14:textId="77777777" w:rsidR="008A3DCA" w:rsidRDefault="008A3DCA" w:rsidP="008212A4"/>
    <w:p w14:paraId="2F6293D7" w14:textId="77777777" w:rsidR="008A3DCA" w:rsidRDefault="008A3DCA" w:rsidP="008212A4"/>
    <w:p w14:paraId="51A9BD1B" w14:textId="77777777" w:rsidR="008A3DCA" w:rsidRDefault="008A3DCA" w:rsidP="008212A4"/>
    <w:p w14:paraId="73562F99" w14:textId="77777777" w:rsidR="00163474" w:rsidRPr="003A7B4D" w:rsidRDefault="00163474" w:rsidP="00163474">
      <w:pPr>
        <w:rPr>
          <w:b/>
          <w:bCs/>
        </w:rPr>
      </w:pPr>
      <w:r w:rsidRPr="003A7B4D">
        <w:rPr>
          <w:b/>
          <w:bCs/>
        </w:rPr>
        <w:t xml:space="preserve">Reflecting on any workplace conflict over the last 12 months, identify the cause of conflict and critically discuss a change management theory (2000 words) </w:t>
      </w:r>
    </w:p>
    <w:p w14:paraId="4C6D0787" w14:textId="77777777" w:rsidR="00163474" w:rsidRDefault="00163474" w:rsidP="00163474">
      <w:pPr>
        <w:pStyle w:val="ListParagraph"/>
        <w:numPr>
          <w:ilvl w:val="2"/>
          <w:numId w:val="5"/>
        </w:numPr>
        <w:spacing w:line="259" w:lineRule="auto"/>
      </w:pPr>
      <w:r>
        <w:t>Pick a conflict (Strike, Paramedics, schools, trains, royal mail, teacher, Royal Family etc. This needs to be a workplace that can be fact checked.)</w:t>
      </w:r>
    </w:p>
    <w:p w14:paraId="0DC6A521" w14:textId="77777777" w:rsidR="00163474" w:rsidRDefault="00163474" w:rsidP="00163474">
      <w:pPr>
        <w:pStyle w:val="ListParagraph"/>
        <w:numPr>
          <w:ilvl w:val="2"/>
          <w:numId w:val="5"/>
        </w:numPr>
        <w:spacing w:line="259" w:lineRule="auto"/>
      </w:pPr>
      <w:r>
        <w:t xml:space="preserve">Explain the conflict, describe what happened, background story. Name of company, key players, cause, what is happening in organisation. </w:t>
      </w:r>
      <w:r>
        <w:br/>
      </w:r>
      <w:r w:rsidRPr="00051023">
        <w:rPr>
          <w:b/>
          <w:bCs/>
          <w:color w:val="FF0000"/>
        </w:rPr>
        <w:t>500 words</w:t>
      </w:r>
    </w:p>
    <w:p w14:paraId="18B9A9B9" w14:textId="77777777" w:rsidR="00163474" w:rsidRPr="00051023" w:rsidRDefault="00163474" w:rsidP="00163474">
      <w:pPr>
        <w:pStyle w:val="ListParagraph"/>
        <w:numPr>
          <w:ilvl w:val="2"/>
          <w:numId w:val="5"/>
        </w:numPr>
        <w:spacing w:line="259" w:lineRule="auto"/>
        <w:rPr>
          <w:color w:val="FF0000"/>
        </w:rPr>
      </w:pPr>
      <w:r>
        <w:t xml:space="preserve">Discuss change management theories and how these are affected in their approach. Needs two theories, one for managers and one for employees. (Scientific management theory – Tell what it is and how it affects managers) (Can also talk about change management (Lewin or Kotler)) </w:t>
      </w:r>
      <w:r>
        <w:rPr>
          <w:b/>
          <w:bCs/>
        </w:rPr>
        <w:t xml:space="preserve">Remember to include the limitations on each theory) </w:t>
      </w:r>
      <w:r>
        <w:rPr>
          <w:b/>
          <w:bCs/>
        </w:rPr>
        <w:br/>
      </w:r>
      <w:r w:rsidRPr="00051023">
        <w:rPr>
          <w:b/>
          <w:bCs/>
          <w:color w:val="FF0000"/>
        </w:rPr>
        <w:t xml:space="preserve">1500 </w:t>
      </w:r>
      <w:proofErr w:type="gramStart"/>
      <w:r w:rsidRPr="00051023">
        <w:rPr>
          <w:b/>
          <w:bCs/>
          <w:color w:val="FF0000"/>
        </w:rPr>
        <w:t>words</w:t>
      </w:r>
      <w:proofErr w:type="gramEnd"/>
    </w:p>
    <w:p w14:paraId="6368CFBC" w14:textId="77777777" w:rsidR="008A3DCA" w:rsidRDefault="008A3DCA" w:rsidP="008212A4"/>
    <w:p w14:paraId="717EA86A" w14:textId="77777777" w:rsidR="008A3DCA" w:rsidRDefault="008A3DCA" w:rsidP="008212A4"/>
    <w:p w14:paraId="343EDEC8" w14:textId="77777777" w:rsidR="008A3DCA" w:rsidRDefault="008A3DCA" w:rsidP="008212A4"/>
    <w:p w14:paraId="2D846435" w14:textId="77777777" w:rsidR="00E479DD" w:rsidRDefault="00E479DD" w:rsidP="008212A4"/>
    <w:p w14:paraId="1D365C86" w14:textId="77777777" w:rsidR="00E479DD" w:rsidRDefault="00E479DD" w:rsidP="008212A4"/>
    <w:p w14:paraId="0C78EF59" w14:textId="77777777" w:rsidR="00E479DD" w:rsidRDefault="00E479DD" w:rsidP="008212A4"/>
    <w:p w14:paraId="3782CA2C" w14:textId="77777777" w:rsidR="00E479DD" w:rsidRDefault="00E479DD" w:rsidP="008212A4"/>
    <w:p w14:paraId="2BCA1A60" w14:textId="77777777" w:rsidR="00E479DD" w:rsidRDefault="00E479DD" w:rsidP="008212A4"/>
    <w:p w14:paraId="76A84FC5" w14:textId="77777777" w:rsidR="00E479DD" w:rsidRDefault="00E479DD" w:rsidP="008212A4"/>
    <w:p w14:paraId="24022FB3" w14:textId="77777777" w:rsidR="00E479DD" w:rsidRDefault="00E479DD" w:rsidP="008212A4"/>
    <w:p w14:paraId="4F419C8E" w14:textId="77777777" w:rsidR="00E479DD" w:rsidRDefault="00E479DD" w:rsidP="008212A4"/>
    <w:p w14:paraId="1438ACDF" w14:textId="77777777" w:rsidR="00E479DD" w:rsidRDefault="00E479DD" w:rsidP="008212A4"/>
    <w:p w14:paraId="119BFFBA" w14:textId="3EC670CD" w:rsidR="002F3DA5" w:rsidRPr="006C41CE" w:rsidRDefault="00DE4D57" w:rsidP="006C41CE">
      <w:pPr>
        <w:pStyle w:val="Heading1"/>
        <w:spacing w:line="360" w:lineRule="auto"/>
        <w:jc w:val="both"/>
        <w:rPr>
          <w:rFonts w:ascii="Arial" w:hAnsi="Arial" w:cs="Arial"/>
        </w:rPr>
      </w:pPr>
      <w:r w:rsidRPr="00DE4D57">
        <w:rPr>
          <w:rFonts w:ascii="Arial" w:hAnsi="Arial" w:cs="Arial"/>
        </w:rPr>
        <w:lastRenderedPageBreak/>
        <w:t>Workplace</w:t>
      </w:r>
      <w:r w:rsidR="00762810" w:rsidRPr="00DE4D57">
        <w:rPr>
          <w:rFonts w:ascii="Arial" w:hAnsi="Arial" w:cs="Arial"/>
        </w:rPr>
        <w:t xml:space="preserve"> conflict and </w:t>
      </w:r>
      <w:r>
        <w:rPr>
          <w:rFonts w:ascii="Arial" w:hAnsi="Arial" w:cs="Arial"/>
        </w:rPr>
        <w:t>C</w:t>
      </w:r>
      <w:r w:rsidR="00762810" w:rsidRPr="00DE4D57">
        <w:rPr>
          <w:rFonts w:ascii="Arial" w:hAnsi="Arial" w:cs="Arial"/>
        </w:rPr>
        <w:t>hange</w:t>
      </w:r>
      <w:r w:rsidR="002F3DA5">
        <w:rPr>
          <w:rFonts w:ascii="Arial" w:hAnsi="Arial" w:cs="Arial"/>
        </w:rPr>
        <w:t xml:space="preserve"> M</w:t>
      </w:r>
      <w:r w:rsidR="00762810" w:rsidRPr="00DE4D57">
        <w:rPr>
          <w:rFonts w:ascii="Arial" w:hAnsi="Arial" w:cs="Arial"/>
        </w:rPr>
        <w:t xml:space="preserve">anagement </w:t>
      </w:r>
      <w:r w:rsidR="00BE046F" w:rsidRPr="00DE4D57">
        <w:rPr>
          <w:rFonts w:ascii="Arial" w:hAnsi="Arial" w:cs="Arial"/>
        </w:rPr>
        <w:t>theories</w:t>
      </w:r>
      <w:r w:rsidR="006C41CE">
        <w:rPr>
          <w:rFonts w:ascii="Arial" w:hAnsi="Arial" w:cs="Arial"/>
        </w:rPr>
        <w:t>.</w:t>
      </w:r>
    </w:p>
    <w:p w14:paraId="61CF8357" w14:textId="77777777" w:rsidR="008A3DCA" w:rsidRDefault="008A3DCA" w:rsidP="008212A4"/>
    <w:p w14:paraId="504D3142" w14:textId="77777777" w:rsidR="00283CAB" w:rsidRDefault="00283CAB"/>
    <w:sectPr w:rsidR="00283CAB" w:rsidSect="00947ED0">
      <w:headerReference w:type="default" r:id="rId17"/>
      <w:footerReference w:type="default" r:id="rId18"/>
      <w:headerReference w:type="first" r:id="rId1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F55E2" w14:textId="77777777" w:rsidR="00DA7485" w:rsidRDefault="00DA7485" w:rsidP="008212A4">
      <w:pPr>
        <w:spacing w:after="0" w:line="240" w:lineRule="auto"/>
      </w:pPr>
      <w:r>
        <w:separator/>
      </w:r>
    </w:p>
  </w:endnote>
  <w:endnote w:type="continuationSeparator" w:id="0">
    <w:p w14:paraId="2D12CD1A" w14:textId="77777777" w:rsidR="00DA7485" w:rsidRDefault="00DA7485" w:rsidP="008212A4">
      <w:pPr>
        <w:spacing w:after="0" w:line="240" w:lineRule="auto"/>
      </w:pPr>
      <w:r>
        <w:continuationSeparator/>
      </w:r>
    </w:p>
  </w:endnote>
  <w:endnote w:type="continuationNotice" w:id="1">
    <w:p w14:paraId="208CC945" w14:textId="77777777" w:rsidR="00DA7485" w:rsidRDefault="00DA748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4948237"/>
      <w:docPartObj>
        <w:docPartGallery w:val="Page Numbers (Bottom of Page)"/>
        <w:docPartUnique/>
      </w:docPartObj>
    </w:sdtPr>
    <w:sdtContent>
      <w:p w14:paraId="0A47C423" w14:textId="14A14BA8" w:rsidR="00947ED0" w:rsidRDefault="00947ED0">
        <w:pPr>
          <w:pStyle w:val="Footer"/>
          <w:jc w:val="center"/>
        </w:pPr>
        <w:r>
          <w:rPr>
            <w:noProof/>
          </w:rPr>
          <mc:AlternateContent>
            <mc:Choice Requires="wpg">
              <w:drawing>
                <wp:inline distT="0" distB="0" distL="0" distR="0" wp14:anchorId="0AB7D3C6" wp14:editId="64AD0F46">
                  <wp:extent cx="418465" cy="221615"/>
                  <wp:effectExtent l="0" t="0" r="635" b="0"/>
                  <wp:docPr id="3" name="Group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4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FE7CA46" w14:textId="77777777" w:rsidR="00947ED0" w:rsidRDefault="00947ED0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PAGE    \* MERGEFORMAT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2</w:t>
                                </w:r>
                                <w:r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6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w14:anchorId="0AB7D3C6" id="Group 3" o:spid="_x0000_s1029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30" type="#_x0000_t202" style="position:absolute;left:5351;top:800;width:659;height:2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" filled="f" stroked="f">
                    <v:textbox inset="0,0,0,0">
                      <w:txbxContent>
                        <w:p w14:paraId="4FE7CA46" w14:textId="77777777" w:rsidR="00947ED0" w:rsidRDefault="00947ED0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31" style="position:absolute;left:5494;top:739;width:372;height:72" coordorigin="5486,739" coordsize="372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<v:oval id="Oval 65" o:spid="_x0000_s1032" style="position:absolute;left:5486;top:739;width:72;height: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" fillcolor="#84a2c6" stroked="f"/>
                    <v:oval id="Oval 66" o:spid="_x0000_s1033" style="position:absolute;left:5636;top:739;width:72;height: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" fillcolor="#84a2c6" stroked="f"/>
                    <v:oval id="Oval 67" o:spid="_x0000_s1034" style="position:absolute;left:5786;top:739;width:72;height: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14:paraId="6D3E5D39" w14:textId="280CB63C" w:rsidR="00947ED0" w:rsidRDefault="00947E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16AFD6" w14:textId="77777777" w:rsidR="00DA7485" w:rsidRDefault="00DA7485" w:rsidP="008212A4">
      <w:pPr>
        <w:spacing w:after="0" w:line="240" w:lineRule="auto"/>
      </w:pPr>
      <w:r>
        <w:separator/>
      </w:r>
    </w:p>
  </w:footnote>
  <w:footnote w:type="continuationSeparator" w:id="0">
    <w:p w14:paraId="361340DE" w14:textId="77777777" w:rsidR="00DA7485" w:rsidRDefault="00DA7485" w:rsidP="008212A4">
      <w:pPr>
        <w:spacing w:after="0" w:line="240" w:lineRule="auto"/>
      </w:pPr>
      <w:r>
        <w:continuationSeparator/>
      </w:r>
    </w:p>
  </w:footnote>
  <w:footnote w:type="continuationNotice" w:id="1">
    <w:p w14:paraId="3ACF1FD4" w14:textId="77777777" w:rsidR="00DA7485" w:rsidRDefault="00DA748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EDFDA" w14:textId="761A503F" w:rsidR="00947ED0" w:rsidRDefault="00947ED0">
    <w:pPr>
      <w:spacing w:line="264" w:lineRule="auto"/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F8E753A" wp14:editId="57341367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Rectangle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 xmlns:arto="http://schemas.microsoft.com/office/word/2006/arto">
          <w:pict>
            <v:rect w14:anchorId="327646F2" id="Rectangle 222" o:spid="_x0000_s1026" style="position:absolute;margin-left:0;margin-top:0;width:580.8pt;height:752.4pt;z-index:251662336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" filled="f" strokecolor="#747070 [1614]" strokeweight="1.25pt">
              <w10:wrap anchorx="page" anchory="page"/>
            </v:rect>
          </w:pict>
        </mc:Fallback>
      </mc:AlternateContent>
    </w:r>
    <w:sdt>
      <w:sdtPr>
        <w:rPr>
          <w:color w:val="4472C4" w:themeColor="accent1"/>
          <w:sz w:val="20"/>
          <w:szCs w:val="20"/>
        </w:rPr>
        <w:alias w:val="Title"/>
        <w:id w:val="15524250"/>
        <w:placeholder>
          <w:docPart w:val="DC011B8B43934B64A864596E52BF2763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0E5D7E">
          <w:rPr>
            <w:color w:val="4472C4" w:themeColor="accent1"/>
            <w:sz w:val="20"/>
            <w:szCs w:val="20"/>
          </w:rPr>
          <w:t>BA (Hons) Leadership and Management Skills for the Workplace.</w:t>
        </w:r>
      </w:sdtContent>
    </w:sdt>
  </w:p>
  <w:p w14:paraId="5AC5CD02" w14:textId="77777777" w:rsidR="00947ED0" w:rsidRDefault="00947E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4472C4" w:themeColor="accent1"/>
        <w:sz w:val="20"/>
        <w:szCs w:val="20"/>
      </w:rPr>
      <w:alias w:val="Author"/>
      <w:tag w:val=""/>
      <w:id w:val="-952397527"/>
      <w:placeholder>
        <w:docPart w:val="252994C5E2564853B74B45E2A2D62ED9"/>
      </w:placeholder>
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<w:text/>
    </w:sdtPr>
    <w:sdtContent>
      <w:p w14:paraId="7BBA7F83" w14:textId="7A041D07" w:rsidR="008212A4" w:rsidRDefault="00405EEB">
        <w:pPr>
          <w:pStyle w:val="Header"/>
          <w:jc w:val="center"/>
          <w:rPr>
            <w:color w:val="4472C4" w:themeColor="accent1"/>
            <w:sz w:val="20"/>
          </w:rPr>
        </w:pPr>
        <w:r>
          <w:rPr>
            <w:color w:val="4472C4" w:themeColor="accent1"/>
            <w:sz w:val="20"/>
            <w:szCs w:val="20"/>
          </w:rPr>
          <w:t>Iyesha Thomas</w:t>
        </w:r>
      </w:p>
    </w:sdtContent>
  </w:sdt>
  <w:p w14:paraId="3CBAB1E9" w14:textId="1E93A2A8" w:rsidR="008212A4" w:rsidRDefault="008212A4">
    <w:pPr>
      <w:pStyle w:val="Header"/>
      <w:jc w:val="center"/>
      <w:rPr>
        <w:caps/>
        <w:color w:val="4472C4" w:themeColor="accent1"/>
      </w:rPr>
    </w:pPr>
    <w:r>
      <w:rPr>
        <w:caps/>
        <w:color w:val="4472C4" w:themeColor="accent1"/>
      </w:rPr>
      <w:t xml:space="preserve"> </w:t>
    </w:r>
    <w:sdt>
      <w:sdtPr>
        <w:rPr>
          <w:caps/>
          <w:color w:val="4472C4" w:themeColor="accent1"/>
        </w:rPr>
        <w:alias w:val="Title"/>
        <w:tag w:val=""/>
        <w:id w:val="-1954942076"/>
        <w:placeholder>
          <w:docPart w:val="D6747E6C24994B4BB2267C5396A07EB6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0E5D7E">
          <w:rPr>
            <w:caps/>
            <w:color w:val="4472C4" w:themeColor="accent1"/>
          </w:rPr>
          <w:t>BA (Hons) Leadership and Management Skills for the Workplace.</w:t>
        </w:r>
      </w:sdtContent>
    </w:sdt>
  </w:p>
  <w:p w14:paraId="0180C61F" w14:textId="106A133D" w:rsidR="008212A4" w:rsidRDefault="008212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C83F01"/>
    <w:multiLevelType w:val="hybridMultilevel"/>
    <w:tmpl w:val="08FC18EE"/>
    <w:lvl w:ilvl="0" w:tplc="08090013">
      <w:start w:val="1"/>
      <w:numFmt w:val="upperRoman"/>
      <w:lvlText w:val="%1."/>
      <w:lvlJc w:val="righ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8CC42E0"/>
    <w:multiLevelType w:val="hybridMultilevel"/>
    <w:tmpl w:val="2298847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0F">
      <w:start w:val="1"/>
      <w:numFmt w:val="decimal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99518B1"/>
    <w:multiLevelType w:val="multilevel"/>
    <w:tmpl w:val="DD745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5AA5982"/>
    <w:multiLevelType w:val="hybridMultilevel"/>
    <w:tmpl w:val="292CD21C"/>
    <w:lvl w:ilvl="0" w:tplc="26749BB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24A384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874412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C4037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4202F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BCAFC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A3A405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42A9C9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06935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033220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528589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54440814">
    <w:abstractNumId w:val="3"/>
  </w:num>
  <w:num w:numId="4" w16cid:durableId="1303270434">
    <w:abstractNumId w:val="2"/>
  </w:num>
  <w:num w:numId="5" w16cid:durableId="12091426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2A4"/>
    <w:rsid w:val="00005375"/>
    <w:rsid w:val="00005A4A"/>
    <w:rsid w:val="00007F82"/>
    <w:rsid w:val="00013035"/>
    <w:rsid w:val="00016372"/>
    <w:rsid w:val="0003351B"/>
    <w:rsid w:val="0004293E"/>
    <w:rsid w:val="00045544"/>
    <w:rsid w:val="00052FB3"/>
    <w:rsid w:val="0005536D"/>
    <w:rsid w:val="000560C6"/>
    <w:rsid w:val="00066309"/>
    <w:rsid w:val="00070486"/>
    <w:rsid w:val="0007198B"/>
    <w:rsid w:val="0007659F"/>
    <w:rsid w:val="00083331"/>
    <w:rsid w:val="00084662"/>
    <w:rsid w:val="00085EBA"/>
    <w:rsid w:val="0009110C"/>
    <w:rsid w:val="0009260F"/>
    <w:rsid w:val="0009582C"/>
    <w:rsid w:val="00097A5F"/>
    <w:rsid w:val="000B1DF9"/>
    <w:rsid w:val="000B23C1"/>
    <w:rsid w:val="000B372E"/>
    <w:rsid w:val="000B4F42"/>
    <w:rsid w:val="000B53BF"/>
    <w:rsid w:val="000B6F85"/>
    <w:rsid w:val="000C4AD6"/>
    <w:rsid w:val="000E1712"/>
    <w:rsid w:val="000E27A4"/>
    <w:rsid w:val="000E3557"/>
    <w:rsid w:val="000E4077"/>
    <w:rsid w:val="000E5D7E"/>
    <w:rsid w:val="000E6A8A"/>
    <w:rsid w:val="000F3CE1"/>
    <w:rsid w:val="000F4335"/>
    <w:rsid w:val="000F772F"/>
    <w:rsid w:val="00103330"/>
    <w:rsid w:val="00104D28"/>
    <w:rsid w:val="00117076"/>
    <w:rsid w:val="001208C3"/>
    <w:rsid w:val="00123E12"/>
    <w:rsid w:val="00124DC4"/>
    <w:rsid w:val="001303EA"/>
    <w:rsid w:val="00137B47"/>
    <w:rsid w:val="00142BE4"/>
    <w:rsid w:val="001505FF"/>
    <w:rsid w:val="001516F8"/>
    <w:rsid w:val="00153217"/>
    <w:rsid w:val="00156D65"/>
    <w:rsid w:val="00163474"/>
    <w:rsid w:val="00164B43"/>
    <w:rsid w:val="00170191"/>
    <w:rsid w:val="00170AB7"/>
    <w:rsid w:val="00170F04"/>
    <w:rsid w:val="001729F2"/>
    <w:rsid w:val="0018512B"/>
    <w:rsid w:val="00186048"/>
    <w:rsid w:val="0018721E"/>
    <w:rsid w:val="00187460"/>
    <w:rsid w:val="001A0082"/>
    <w:rsid w:val="001A0CE4"/>
    <w:rsid w:val="001B2D5E"/>
    <w:rsid w:val="001B6B25"/>
    <w:rsid w:val="001B73C5"/>
    <w:rsid w:val="001B74C5"/>
    <w:rsid w:val="001B7790"/>
    <w:rsid w:val="001C4CA0"/>
    <w:rsid w:val="001C71C4"/>
    <w:rsid w:val="001C7549"/>
    <w:rsid w:val="001D0272"/>
    <w:rsid w:val="001D09B0"/>
    <w:rsid w:val="001D6ACD"/>
    <w:rsid w:val="001E212D"/>
    <w:rsid w:val="00202CAD"/>
    <w:rsid w:val="0020621D"/>
    <w:rsid w:val="00210C8B"/>
    <w:rsid w:val="00210E02"/>
    <w:rsid w:val="00212D87"/>
    <w:rsid w:val="00216DF4"/>
    <w:rsid w:val="00216FBB"/>
    <w:rsid w:val="002240A0"/>
    <w:rsid w:val="00224F45"/>
    <w:rsid w:val="00225F93"/>
    <w:rsid w:val="002271AD"/>
    <w:rsid w:val="002322B5"/>
    <w:rsid w:val="002410DF"/>
    <w:rsid w:val="0024249F"/>
    <w:rsid w:val="002454D4"/>
    <w:rsid w:val="00250237"/>
    <w:rsid w:val="00250781"/>
    <w:rsid w:val="00252B8F"/>
    <w:rsid w:val="00260AF6"/>
    <w:rsid w:val="00264DC1"/>
    <w:rsid w:val="00265D2C"/>
    <w:rsid w:val="002669D9"/>
    <w:rsid w:val="002721F1"/>
    <w:rsid w:val="002749E4"/>
    <w:rsid w:val="00274BB9"/>
    <w:rsid w:val="00280594"/>
    <w:rsid w:val="00281210"/>
    <w:rsid w:val="00282005"/>
    <w:rsid w:val="00283CAB"/>
    <w:rsid w:val="002866F8"/>
    <w:rsid w:val="00287304"/>
    <w:rsid w:val="0029118C"/>
    <w:rsid w:val="00293AD7"/>
    <w:rsid w:val="002A0353"/>
    <w:rsid w:val="002A0DE9"/>
    <w:rsid w:val="002A3D5B"/>
    <w:rsid w:val="002A6D5A"/>
    <w:rsid w:val="002A7467"/>
    <w:rsid w:val="002A78E3"/>
    <w:rsid w:val="002B3CCB"/>
    <w:rsid w:val="002C212A"/>
    <w:rsid w:val="002C2361"/>
    <w:rsid w:val="002C2AD9"/>
    <w:rsid w:val="002C6537"/>
    <w:rsid w:val="002C6DFE"/>
    <w:rsid w:val="002D1DCA"/>
    <w:rsid w:val="002D2C6A"/>
    <w:rsid w:val="002D3317"/>
    <w:rsid w:val="002D3700"/>
    <w:rsid w:val="002D4FB1"/>
    <w:rsid w:val="002D74AF"/>
    <w:rsid w:val="002E0E6B"/>
    <w:rsid w:val="002E3340"/>
    <w:rsid w:val="002F3DA5"/>
    <w:rsid w:val="002F63AF"/>
    <w:rsid w:val="002F7001"/>
    <w:rsid w:val="0030038E"/>
    <w:rsid w:val="003039D1"/>
    <w:rsid w:val="0030568A"/>
    <w:rsid w:val="00306981"/>
    <w:rsid w:val="003070A5"/>
    <w:rsid w:val="003101AD"/>
    <w:rsid w:val="00312102"/>
    <w:rsid w:val="00317A91"/>
    <w:rsid w:val="00320226"/>
    <w:rsid w:val="00320F33"/>
    <w:rsid w:val="00322607"/>
    <w:rsid w:val="00322F24"/>
    <w:rsid w:val="003248E8"/>
    <w:rsid w:val="003264E4"/>
    <w:rsid w:val="00326AA5"/>
    <w:rsid w:val="00327A21"/>
    <w:rsid w:val="00335F57"/>
    <w:rsid w:val="00337F1D"/>
    <w:rsid w:val="0034469D"/>
    <w:rsid w:val="00347524"/>
    <w:rsid w:val="003552DB"/>
    <w:rsid w:val="00360836"/>
    <w:rsid w:val="00365886"/>
    <w:rsid w:val="00366357"/>
    <w:rsid w:val="003665CF"/>
    <w:rsid w:val="00386954"/>
    <w:rsid w:val="00395BDA"/>
    <w:rsid w:val="003A216A"/>
    <w:rsid w:val="003A3692"/>
    <w:rsid w:val="003A3B0C"/>
    <w:rsid w:val="003A4103"/>
    <w:rsid w:val="003A730B"/>
    <w:rsid w:val="003A749F"/>
    <w:rsid w:val="003B0059"/>
    <w:rsid w:val="003B1414"/>
    <w:rsid w:val="003B1CB6"/>
    <w:rsid w:val="003B3F5B"/>
    <w:rsid w:val="003B4007"/>
    <w:rsid w:val="003B4641"/>
    <w:rsid w:val="003B54B8"/>
    <w:rsid w:val="003C1476"/>
    <w:rsid w:val="003C1FF4"/>
    <w:rsid w:val="003C21EA"/>
    <w:rsid w:val="003C26EE"/>
    <w:rsid w:val="003C4F81"/>
    <w:rsid w:val="003C618F"/>
    <w:rsid w:val="003D113E"/>
    <w:rsid w:val="003D274A"/>
    <w:rsid w:val="003E55B0"/>
    <w:rsid w:val="003F73B9"/>
    <w:rsid w:val="00405EEB"/>
    <w:rsid w:val="00413049"/>
    <w:rsid w:val="00414E6D"/>
    <w:rsid w:val="0042515F"/>
    <w:rsid w:val="00430E30"/>
    <w:rsid w:val="004330BA"/>
    <w:rsid w:val="004331A9"/>
    <w:rsid w:val="00434D45"/>
    <w:rsid w:val="00435BAB"/>
    <w:rsid w:val="00437053"/>
    <w:rsid w:val="00440B14"/>
    <w:rsid w:val="00440F85"/>
    <w:rsid w:val="00444D68"/>
    <w:rsid w:val="00452760"/>
    <w:rsid w:val="004529D2"/>
    <w:rsid w:val="00465EAA"/>
    <w:rsid w:val="00466BBD"/>
    <w:rsid w:val="00466F28"/>
    <w:rsid w:val="004719E1"/>
    <w:rsid w:val="00474176"/>
    <w:rsid w:val="004756BE"/>
    <w:rsid w:val="00477127"/>
    <w:rsid w:val="00477893"/>
    <w:rsid w:val="004835D5"/>
    <w:rsid w:val="00484E08"/>
    <w:rsid w:val="00486FDE"/>
    <w:rsid w:val="004907DA"/>
    <w:rsid w:val="00491010"/>
    <w:rsid w:val="004A0B55"/>
    <w:rsid w:val="004A0C49"/>
    <w:rsid w:val="004A102E"/>
    <w:rsid w:val="004A2C72"/>
    <w:rsid w:val="004A42FB"/>
    <w:rsid w:val="004A5A23"/>
    <w:rsid w:val="004A6F6B"/>
    <w:rsid w:val="004A73B8"/>
    <w:rsid w:val="004B6AEA"/>
    <w:rsid w:val="004B705B"/>
    <w:rsid w:val="004B78BD"/>
    <w:rsid w:val="004C67A1"/>
    <w:rsid w:val="004C7455"/>
    <w:rsid w:val="004D1EBC"/>
    <w:rsid w:val="004D5FBB"/>
    <w:rsid w:val="004E030D"/>
    <w:rsid w:val="004F05F6"/>
    <w:rsid w:val="004F1203"/>
    <w:rsid w:val="004F5077"/>
    <w:rsid w:val="004F68FC"/>
    <w:rsid w:val="004F6C4E"/>
    <w:rsid w:val="00500531"/>
    <w:rsid w:val="00510A58"/>
    <w:rsid w:val="005147F7"/>
    <w:rsid w:val="00514A51"/>
    <w:rsid w:val="00517831"/>
    <w:rsid w:val="005200B3"/>
    <w:rsid w:val="005202A3"/>
    <w:rsid w:val="00522BE9"/>
    <w:rsid w:val="005247BD"/>
    <w:rsid w:val="00524FB5"/>
    <w:rsid w:val="00525108"/>
    <w:rsid w:val="00536078"/>
    <w:rsid w:val="00536AE5"/>
    <w:rsid w:val="00537733"/>
    <w:rsid w:val="00545ADB"/>
    <w:rsid w:val="00546A21"/>
    <w:rsid w:val="0055066A"/>
    <w:rsid w:val="005510A7"/>
    <w:rsid w:val="0055363C"/>
    <w:rsid w:val="00554437"/>
    <w:rsid w:val="0055759C"/>
    <w:rsid w:val="00560FEE"/>
    <w:rsid w:val="00572B1A"/>
    <w:rsid w:val="00574723"/>
    <w:rsid w:val="00575B7C"/>
    <w:rsid w:val="00577264"/>
    <w:rsid w:val="005772DE"/>
    <w:rsid w:val="00580727"/>
    <w:rsid w:val="00580C52"/>
    <w:rsid w:val="00581D31"/>
    <w:rsid w:val="0058435A"/>
    <w:rsid w:val="00585F23"/>
    <w:rsid w:val="00586A87"/>
    <w:rsid w:val="00586B64"/>
    <w:rsid w:val="00586DB0"/>
    <w:rsid w:val="005966CA"/>
    <w:rsid w:val="005969B5"/>
    <w:rsid w:val="005A0C44"/>
    <w:rsid w:val="005A1A8C"/>
    <w:rsid w:val="005A24E1"/>
    <w:rsid w:val="005B06B4"/>
    <w:rsid w:val="005B0C12"/>
    <w:rsid w:val="005B16E1"/>
    <w:rsid w:val="005B182F"/>
    <w:rsid w:val="005B2763"/>
    <w:rsid w:val="005B41DA"/>
    <w:rsid w:val="005B5F36"/>
    <w:rsid w:val="005B7338"/>
    <w:rsid w:val="005B7F89"/>
    <w:rsid w:val="005C6C7D"/>
    <w:rsid w:val="005D5A26"/>
    <w:rsid w:val="005D79B2"/>
    <w:rsid w:val="005D7A6F"/>
    <w:rsid w:val="005E2EC8"/>
    <w:rsid w:val="005E33C1"/>
    <w:rsid w:val="005F14F6"/>
    <w:rsid w:val="005F3C68"/>
    <w:rsid w:val="005F5636"/>
    <w:rsid w:val="005F6459"/>
    <w:rsid w:val="005F757E"/>
    <w:rsid w:val="0060122A"/>
    <w:rsid w:val="00602515"/>
    <w:rsid w:val="006026B2"/>
    <w:rsid w:val="006026CB"/>
    <w:rsid w:val="00605953"/>
    <w:rsid w:val="0061366F"/>
    <w:rsid w:val="00613B5C"/>
    <w:rsid w:val="00613E22"/>
    <w:rsid w:val="006161C8"/>
    <w:rsid w:val="0061720D"/>
    <w:rsid w:val="00617594"/>
    <w:rsid w:val="006178CD"/>
    <w:rsid w:val="0062125A"/>
    <w:rsid w:val="0062429F"/>
    <w:rsid w:val="00625535"/>
    <w:rsid w:val="00626F05"/>
    <w:rsid w:val="006331A7"/>
    <w:rsid w:val="00633AAD"/>
    <w:rsid w:val="00637F75"/>
    <w:rsid w:val="00643624"/>
    <w:rsid w:val="00644763"/>
    <w:rsid w:val="006460D6"/>
    <w:rsid w:val="00646B72"/>
    <w:rsid w:val="00646E42"/>
    <w:rsid w:val="00656236"/>
    <w:rsid w:val="0065713B"/>
    <w:rsid w:val="00660EEF"/>
    <w:rsid w:val="006625A8"/>
    <w:rsid w:val="006627BC"/>
    <w:rsid w:val="00665D27"/>
    <w:rsid w:val="00666600"/>
    <w:rsid w:val="00672943"/>
    <w:rsid w:val="00674805"/>
    <w:rsid w:val="00675B5A"/>
    <w:rsid w:val="006775B1"/>
    <w:rsid w:val="0068070A"/>
    <w:rsid w:val="006815AC"/>
    <w:rsid w:val="0068320E"/>
    <w:rsid w:val="006866CD"/>
    <w:rsid w:val="00687041"/>
    <w:rsid w:val="00687B1C"/>
    <w:rsid w:val="006911DB"/>
    <w:rsid w:val="0069451A"/>
    <w:rsid w:val="00694AD7"/>
    <w:rsid w:val="00696B6E"/>
    <w:rsid w:val="0069787A"/>
    <w:rsid w:val="006A7CAA"/>
    <w:rsid w:val="006B34C1"/>
    <w:rsid w:val="006B4372"/>
    <w:rsid w:val="006B6DE9"/>
    <w:rsid w:val="006B6EC9"/>
    <w:rsid w:val="006B77A5"/>
    <w:rsid w:val="006C2186"/>
    <w:rsid w:val="006C41CE"/>
    <w:rsid w:val="006D2727"/>
    <w:rsid w:val="006E2EFF"/>
    <w:rsid w:val="006E7B00"/>
    <w:rsid w:val="006F5E35"/>
    <w:rsid w:val="00706CCF"/>
    <w:rsid w:val="00707F7E"/>
    <w:rsid w:val="00710A20"/>
    <w:rsid w:val="007166F7"/>
    <w:rsid w:val="0071704A"/>
    <w:rsid w:val="00721854"/>
    <w:rsid w:val="00722D69"/>
    <w:rsid w:val="00730055"/>
    <w:rsid w:val="0073421F"/>
    <w:rsid w:val="0074220D"/>
    <w:rsid w:val="0074350A"/>
    <w:rsid w:val="00747467"/>
    <w:rsid w:val="00750EDD"/>
    <w:rsid w:val="0075139E"/>
    <w:rsid w:val="00752F48"/>
    <w:rsid w:val="007535CE"/>
    <w:rsid w:val="007552C3"/>
    <w:rsid w:val="00756C3F"/>
    <w:rsid w:val="007577D9"/>
    <w:rsid w:val="00761D37"/>
    <w:rsid w:val="00762810"/>
    <w:rsid w:val="00763AFE"/>
    <w:rsid w:val="007711BD"/>
    <w:rsid w:val="007714D4"/>
    <w:rsid w:val="00772EC8"/>
    <w:rsid w:val="00774099"/>
    <w:rsid w:val="007805CD"/>
    <w:rsid w:val="007812DD"/>
    <w:rsid w:val="007852FE"/>
    <w:rsid w:val="00785A3C"/>
    <w:rsid w:val="00787EAE"/>
    <w:rsid w:val="00795CC3"/>
    <w:rsid w:val="00797177"/>
    <w:rsid w:val="007A2293"/>
    <w:rsid w:val="007A6760"/>
    <w:rsid w:val="007B000C"/>
    <w:rsid w:val="007B4C7B"/>
    <w:rsid w:val="007B55F2"/>
    <w:rsid w:val="007B6546"/>
    <w:rsid w:val="007C09F2"/>
    <w:rsid w:val="007C105A"/>
    <w:rsid w:val="007C3381"/>
    <w:rsid w:val="007C33F0"/>
    <w:rsid w:val="007C3660"/>
    <w:rsid w:val="007C3AAD"/>
    <w:rsid w:val="007C7360"/>
    <w:rsid w:val="007C78DC"/>
    <w:rsid w:val="007D09BD"/>
    <w:rsid w:val="007D0D88"/>
    <w:rsid w:val="007D2AA5"/>
    <w:rsid w:val="007D378E"/>
    <w:rsid w:val="007D3BD1"/>
    <w:rsid w:val="007D3CB1"/>
    <w:rsid w:val="007D66DA"/>
    <w:rsid w:val="007D6D14"/>
    <w:rsid w:val="007E2739"/>
    <w:rsid w:val="007E5214"/>
    <w:rsid w:val="007E706A"/>
    <w:rsid w:val="007F20B9"/>
    <w:rsid w:val="007F240B"/>
    <w:rsid w:val="007F55E7"/>
    <w:rsid w:val="008007F8"/>
    <w:rsid w:val="00801FD0"/>
    <w:rsid w:val="00802AE7"/>
    <w:rsid w:val="0080300A"/>
    <w:rsid w:val="008044C4"/>
    <w:rsid w:val="008054E7"/>
    <w:rsid w:val="00805BD4"/>
    <w:rsid w:val="00805FD0"/>
    <w:rsid w:val="008075C4"/>
    <w:rsid w:val="0081222C"/>
    <w:rsid w:val="00817FFE"/>
    <w:rsid w:val="008212A4"/>
    <w:rsid w:val="00826266"/>
    <w:rsid w:val="0082768C"/>
    <w:rsid w:val="00831725"/>
    <w:rsid w:val="00831F7D"/>
    <w:rsid w:val="00832D2C"/>
    <w:rsid w:val="00835283"/>
    <w:rsid w:val="008361DE"/>
    <w:rsid w:val="00854F70"/>
    <w:rsid w:val="00861494"/>
    <w:rsid w:val="00863AA1"/>
    <w:rsid w:val="008674A7"/>
    <w:rsid w:val="00875037"/>
    <w:rsid w:val="008802A1"/>
    <w:rsid w:val="00882752"/>
    <w:rsid w:val="0088655F"/>
    <w:rsid w:val="008866F8"/>
    <w:rsid w:val="008920E7"/>
    <w:rsid w:val="0089586D"/>
    <w:rsid w:val="008968B3"/>
    <w:rsid w:val="00896BAD"/>
    <w:rsid w:val="008A3DCA"/>
    <w:rsid w:val="008A64AF"/>
    <w:rsid w:val="008A6D06"/>
    <w:rsid w:val="008B267D"/>
    <w:rsid w:val="008B4937"/>
    <w:rsid w:val="008B517B"/>
    <w:rsid w:val="008B58E8"/>
    <w:rsid w:val="008B6873"/>
    <w:rsid w:val="008C2871"/>
    <w:rsid w:val="008C7FFA"/>
    <w:rsid w:val="008E1ABF"/>
    <w:rsid w:val="008E41F5"/>
    <w:rsid w:val="008E6F88"/>
    <w:rsid w:val="008E7D94"/>
    <w:rsid w:val="008E7FE9"/>
    <w:rsid w:val="008F4A50"/>
    <w:rsid w:val="008F5315"/>
    <w:rsid w:val="009014BA"/>
    <w:rsid w:val="00901AAF"/>
    <w:rsid w:val="00903FC5"/>
    <w:rsid w:val="0090490B"/>
    <w:rsid w:val="00905B42"/>
    <w:rsid w:val="009201A9"/>
    <w:rsid w:val="009241DD"/>
    <w:rsid w:val="009263E4"/>
    <w:rsid w:val="009263EA"/>
    <w:rsid w:val="009265CF"/>
    <w:rsid w:val="00927412"/>
    <w:rsid w:val="00934198"/>
    <w:rsid w:val="00934F14"/>
    <w:rsid w:val="009371B8"/>
    <w:rsid w:val="00940AEA"/>
    <w:rsid w:val="009425D1"/>
    <w:rsid w:val="00944B6D"/>
    <w:rsid w:val="00945F4C"/>
    <w:rsid w:val="009460AD"/>
    <w:rsid w:val="00947ED0"/>
    <w:rsid w:val="00950801"/>
    <w:rsid w:val="009525E3"/>
    <w:rsid w:val="009570DC"/>
    <w:rsid w:val="00957554"/>
    <w:rsid w:val="00957C33"/>
    <w:rsid w:val="009655E5"/>
    <w:rsid w:val="00967E80"/>
    <w:rsid w:val="00972AEE"/>
    <w:rsid w:val="00976862"/>
    <w:rsid w:val="009776A3"/>
    <w:rsid w:val="00983647"/>
    <w:rsid w:val="00994A4D"/>
    <w:rsid w:val="00996729"/>
    <w:rsid w:val="009A63EA"/>
    <w:rsid w:val="009A7474"/>
    <w:rsid w:val="009B4006"/>
    <w:rsid w:val="009B5865"/>
    <w:rsid w:val="009B7520"/>
    <w:rsid w:val="009C3914"/>
    <w:rsid w:val="009C4ABA"/>
    <w:rsid w:val="009C4E99"/>
    <w:rsid w:val="009C71B4"/>
    <w:rsid w:val="009D1056"/>
    <w:rsid w:val="009D2965"/>
    <w:rsid w:val="009D2D6C"/>
    <w:rsid w:val="009D4241"/>
    <w:rsid w:val="009D47AC"/>
    <w:rsid w:val="009D5095"/>
    <w:rsid w:val="009E042F"/>
    <w:rsid w:val="009E2D07"/>
    <w:rsid w:val="009E5C15"/>
    <w:rsid w:val="009F537E"/>
    <w:rsid w:val="009F5C00"/>
    <w:rsid w:val="009F7855"/>
    <w:rsid w:val="00A022F4"/>
    <w:rsid w:val="00A02A4F"/>
    <w:rsid w:val="00A04EF1"/>
    <w:rsid w:val="00A055BB"/>
    <w:rsid w:val="00A10C9B"/>
    <w:rsid w:val="00A11132"/>
    <w:rsid w:val="00A11CE7"/>
    <w:rsid w:val="00A14D5F"/>
    <w:rsid w:val="00A1669E"/>
    <w:rsid w:val="00A26070"/>
    <w:rsid w:val="00A33E32"/>
    <w:rsid w:val="00A34ED3"/>
    <w:rsid w:val="00A42802"/>
    <w:rsid w:val="00A4488B"/>
    <w:rsid w:val="00A44DE8"/>
    <w:rsid w:val="00A45DA3"/>
    <w:rsid w:val="00A51059"/>
    <w:rsid w:val="00A541CE"/>
    <w:rsid w:val="00A54A3B"/>
    <w:rsid w:val="00A55A0E"/>
    <w:rsid w:val="00A56F99"/>
    <w:rsid w:val="00A60C90"/>
    <w:rsid w:val="00A64A0C"/>
    <w:rsid w:val="00A66437"/>
    <w:rsid w:val="00A7418B"/>
    <w:rsid w:val="00A755BD"/>
    <w:rsid w:val="00A82E2E"/>
    <w:rsid w:val="00A871FD"/>
    <w:rsid w:val="00A87AC6"/>
    <w:rsid w:val="00A908C6"/>
    <w:rsid w:val="00A92FF3"/>
    <w:rsid w:val="00AA043A"/>
    <w:rsid w:val="00AA284E"/>
    <w:rsid w:val="00AC0EFF"/>
    <w:rsid w:val="00AC31F4"/>
    <w:rsid w:val="00AC4A6B"/>
    <w:rsid w:val="00AC6651"/>
    <w:rsid w:val="00AC6B11"/>
    <w:rsid w:val="00AC794C"/>
    <w:rsid w:val="00AD1163"/>
    <w:rsid w:val="00AE0F71"/>
    <w:rsid w:val="00AE2433"/>
    <w:rsid w:val="00AF4205"/>
    <w:rsid w:val="00AF5128"/>
    <w:rsid w:val="00AF5149"/>
    <w:rsid w:val="00AF5571"/>
    <w:rsid w:val="00B00555"/>
    <w:rsid w:val="00B00BAF"/>
    <w:rsid w:val="00B04B06"/>
    <w:rsid w:val="00B055C6"/>
    <w:rsid w:val="00B0640A"/>
    <w:rsid w:val="00B065AC"/>
    <w:rsid w:val="00B14512"/>
    <w:rsid w:val="00B15B53"/>
    <w:rsid w:val="00B16D3C"/>
    <w:rsid w:val="00B17FF3"/>
    <w:rsid w:val="00B23127"/>
    <w:rsid w:val="00B23D75"/>
    <w:rsid w:val="00B24299"/>
    <w:rsid w:val="00B27F6D"/>
    <w:rsid w:val="00B30FEB"/>
    <w:rsid w:val="00B41E5B"/>
    <w:rsid w:val="00B42B87"/>
    <w:rsid w:val="00B54BDF"/>
    <w:rsid w:val="00B55374"/>
    <w:rsid w:val="00B57838"/>
    <w:rsid w:val="00B6195C"/>
    <w:rsid w:val="00B63F50"/>
    <w:rsid w:val="00B668E7"/>
    <w:rsid w:val="00B72DE4"/>
    <w:rsid w:val="00B77579"/>
    <w:rsid w:val="00B77982"/>
    <w:rsid w:val="00B86CDC"/>
    <w:rsid w:val="00B929BB"/>
    <w:rsid w:val="00B968FE"/>
    <w:rsid w:val="00BA3887"/>
    <w:rsid w:val="00BA4A24"/>
    <w:rsid w:val="00BA5B05"/>
    <w:rsid w:val="00BA608E"/>
    <w:rsid w:val="00BA768C"/>
    <w:rsid w:val="00BB1E98"/>
    <w:rsid w:val="00BB1EE7"/>
    <w:rsid w:val="00BB25D7"/>
    <w:rsid w:val="00BC2C80"/>
    <w:rsid w:val="00BC3167"/>
    <w:rsid w:val="00BC4300"/>
    <w:rsid w:val="00BC571B"/>
    <w:rsid w:val="00BC5B36"/>
    <w:rsid w:val="00BC735C"/>
    <w:rsid w:val="00BC7975"/>
    <w:rsid w:val="00BD37E9"/>
    <w:rsid w:val="00BE0076"/>
    <w:rsid w:val="00BE046F"/>
    <w:rsid w:val="00BE1CCD"/>
    <w:rsid w:val="00BE2940"/>
    <w:rsid w:val="00BE38F0"/>
    <w:rsid w:val="00BF2172"/>
    <w:rsid w:val="00BF308D"/>
    <w:rsid w:val="00BF4D95"/>
    <w:rsid w:val="00BF6B93"/>
    <w:rsid w:val="00C0163D"/>
    <w:rsid w:val="00C018FB"/>
    <w:rsid w:val="00C051C8"/>
    <w:rsid w:val="00C062DE"/>
    <w:rsid w:val="00C14593"/>
    <w:rsid w:val="00C14EEA"/>
    <w:rsid w:val="00C164FA"/>
    <w:rsid w:val="00C16C86"/>
    <w:rsid w:val="00C20569"/>
    <w:rsid w:val="00C21047"/>
    <w:rsid w:val="00C210CE"/>
    <w:rsid w:val="00C31749"/>
    <w:rsid w:val="00C32CF4"/>
    <w:rsid w:val="00C32D4C"/>
    <w:rsid w:val="00C32F4F"/>
    <w:rsid w:val="00C364C4"/>
    <w:rsid w:val="00C37141"/>
    <w:rsid w:val="00C423E1"/>
    <w:rsid w:val="00C446A5"/>
    <w:rsid w:val="00C47858"/>
    <w:rsid w:val="00C47F5D"/>
    <w:rsid w:val="00C51F84"/>
    <w:rsid w:val="00C54419"/>
    <w:rsid w:val="00C562F6"/>
    <w:rsid w:val="00C567DF"/>
    <w:rsid w:val="00C57275"/>
    <w:rsid w:val="00C6076F"/>
    <w:rsid w:val="00C630C1"/>
    <w:rsid w:val="00C63665"/>
    <w:rsid w:val="00C70574"/>
    <w:rsid w:val="00C70B06"/>
    <w:rsid w:val="00C70C34"/>
    <w:rsid w:val="00C713F1"/>
    <w:rsid w:val="00C72947"/>
    <w:rsid w:val="00C74539"/>
    <w:rsid w:val="00C8154E"/>
    <w:rsid w:val="00C81A94"/>
    <w:rsid w:val="00C82864"/>
    <w:rsid w:val="00C87C2F"/>
    <w:rsid w:val="00C94A86"/>
    <w:rsid w:val="00C97635"/>
    <w:rsid w:val="00CA00BD"/>
    <w:rsid w:val="00CA0EE7"/>
    <w:rsid w:val="00CA54A4"/>
    <w:rsid w:val="00CA7E88"/>
    <w:rsid w:val="00CB00A9"/>
    <w:rsid w:val="00CB1ADC"/>
    <w:rsid w:val="00CB7164"/>
    <w:rsid w:val="00CD2285"/>
    <w:rsid w:val="00CD571A"/>
    <w:rsid w:val="00CE1AC9"/>
    <w:rsid w:val="00CE4CEB"/>
    <w:rsid w:val="00CE58A9"/>
    <w:rsid w:val="00CF13B4"/>
    <w:rsid w:val="00D0041D"/>
    <w:rsid w:val="00D01F3A"/>
    <w:rsid w:val="00D059A0"/>
    <w:rsid w:val="00D05A19"/>
    <w:rsid w:val="00D13E82"/>
    <w:rsid w:val="00D176C1"/>
    <w:rsid w:val="00D176F4"/>
    <w:rsid w:val="00D2129D"/>
    <w:rsid w:val="00D2251B"/>
    <w:rsid w:val="00D22A86"/>
    <w:rsid w:val="00D2326E"/>
    <w:rsid w:val="00D262F6"/>
    <w:rsid w:val="00D3075F"/>
    <w:rsid w:val="00D30C36"/>
    <w:rsid w:val="00D3226E"/>
    <w:rsid w:val="00D32CA9"/>
    <w:rsid w:val="00D342C0"/>
    <w:rsid w:val="00D4313E"/>
    <w:rsid w:val="00D432E6"/>
    <w:rsid w:val="00D46C66"/>
    <w:rsid w:val="00D51DBE"/>
    <w:rsid w:val="00D52B4A"/>
    <w:rsid w:val="00D535AF"/>
    <w:rsid w:val="00D562E4"/>
    <w:rsid w:val="00D64E87"/>
    <w:rsid w:val="00D66B3C"/>
    <w:rsid w:val="00D7190E"/>
    <w:rsid w:val="00D72A71"/>
    <w:rsid w:val="00D74A6A"/>
    <w:rsid w:val="00D74DB7"/>
    <w:rsid w:val="00D75CE2"/>
    <w:rsid w:val="00D76B3A"/>
    <w:rsid w:val="00D80214"/>
    <w:rsid w:val="00D805A6"/>
    <w:rsid w:val="00D814E5"/>
    <w:rsid w:val="00D846AE"/>
    <w:rsid w:val="00D92686"/>
    <w:rsid w:val="00D92A85"/>
    <w:rsid w:val="00D93D07"/>
    <w:rsid w:val="00D953CB"/>
    <w:rsid w:val="00DA24C0"/>
    <w:rsid w:val="00DA7485"/>
    <w:rsid w:val="00DB1DEE"/>
    <w:rsid w:val="00DB5A48"/>
    <w:rsid w:val="00DB60AE"/>
    <w:rsid w:val="00DC3F1A"/>
    <w:rsid w:val="00DD2509"/>
    <w:rsid w:val="00DD53D5"/>
    <w:rsid w:val="00DD58F0"/>
    <w:rsid w:val="00DE0D12"/>
    <w:rsid w:val="00DE1CF2"/>
    <w:rsid w:val="00DE1E58"/>
    <w:rsid w:val="00DE2A4C"/>
    <w:rsid w:val="00DE4D57"/>
    <w:rsid w:val="00DF497C"/>
    <w:rsid w:val="00DF6327"/>
    <w:rsid w:val="00E00433"/>
    <w:rsid w:val="00E00B21"/>
    <w:rsid w:val="00E022CA"/>
    <w:rsid w:val="00E02F45"/>
    <w:rsid w:val="00E065B8"/>
    <w:rsid w:val="00E0758E"/>
    <w:rsid w:val="00E11745"/>
    <w:rsid w:val="00E1332A"/>
    <w:rsid w:val="00E1608D"/>
    <w:rsid w:val="00E242EB"/>
    <w:rsid w:val="00E25A50"/>
    <w:rsid w:val="00E26381"/>
    <w:rsid w:val="00E30153"/>
    <w:rsid w:val="00E3314D"/>
    <w:rsid w:val="00E33A96"/>
    <w:rsid w:val="00E34665"/>
    <w:rsid w:val="00E41677"/>
    <w:rsid w:val="00E479DD"/>
    <w:rsid w:val="00E5424B"/>
    <w:rsid w:val="00E55243"/>
    <w:rsid w:val="00E5626F"/>
    <w:rsid w:val="00E56B35"/>
    <w:rsid w:val="00E5721E"/>
    <w:rsid w:val="00E57CB6"/>
    <w:rsid w:val="00E6042B"/>
    <w:rsid w:val="00E631B7"/>
    <w:rsid w:val="00E658CF"/>
    <w:rsid w:val="00E676F1"/>
    <w:rsid w:val="00E77AC7"/>
    <w:rsid w:val="00E802AC"/>
    <w:rsid w:val="00E82204"/>
    <w:rsid w:val="00E84504"/>
    <w:rsid w:val="00E84B7E"/>
    <w:rsid w:val="00E97E83"/>
    <w:rsid w:val="00EA7443"/>
    <w:rsid w:val="00EB0A4F"/>
    <w:rsid w:val="00EB6112"/>
    <w:rsid w:val="00EB6C5D"/>
    <w:rsid w:val="00EC41EC"/>
    <w:rsid w:val="00EC42AF"/>
    <w:rsid w:val="00EC5940"/>
    <w:rsid w:val="00EC6F29"/>
    <w:rsid w:val="00ED6A6A"/>
    <w:rsid w:val="00EE2BD8"/>
    <w:rsid w:val="00EE593C"/>
    <w:rsid w:val="00EE5E85"/>
    <w:rsid w:val="00EF2D84"/>
    <w:rsid w:val="00F0182F"/>
    <w:rsid w:val="00F02BEF"/>
    <w:rsid w:val="00F07033"/>
    <w:rsid w:val="00F11B50"/>
    <w:rsid w:val="00F12DFB"/>
    <w:rsid w:val="00F1444F"/>
    <w:rsid w:val="00F15DF6"/>
    <w:rsid w:val="00F207F0"/>
    <w:rsid w:val="00F25CFC"/>
    <w:rsid w:val="00F30000"/>
    <w:rsid w:val="00F31C2B"/>
    <w:rsid w:val="00F32766"/>
    <w:rsid w:val="00F34F42"/>
    <w:rsid w:val="00F4359B"/>
    <w:rsid w:val="00F46D78"/>
    <w:rsid w:val="00F4726F"/>
    <w:rsid w:val="00F54A21"/>
    <w:rsid w:val="00F7049E"/>
    <w:rsid w:val="00F72299"/>
    <w:rsid w:val="00F73E11"/>
    <w:rsid w:val="00F75CEE"/>
    <w:rsid w:val="00F76FDA"/>
    <w:rsid w:val="00F850FE"/>
    <w:rsid w:val="00F925EB"/>
    <w:rsid w:val="00F95E19"/>
    <w:rsid w:val="00F97993"/>
    <w:rsid w:val="00FA5D1F"/>
    <w:rsid w:val="00FA74BE"/>
    <w:rsid w:val="00FB2AD1"/>
    <w:rsid w:val="00FB51C4"/>
    <w:rsid w:val="00FB7C35"/>
    <w:rsid w:val="00FC272A"/>
    <w:rsid w:val="00FC3F78"/>
    <w:rsid w:val="00FC46BB"/>
    <w:rsid w:val="00FC7C03"/>
    <w:rsid w:val="00FC7D09"/>
    <w:rsid w:val="00FD1B1C"/>
    <w:rsid w:val="00FD22EC"/>
    <w:rsid w:val="00FD430D"/>
    <w:rsid w:val="00FD44DA"/>
    <w:rsid w:val="00FD4D19"/>
    <w:rsid w:val="00FE1B96"/>
    <w:rsid w:val="00FE3259"/>
    <w:rsid w:val="00FE33F6"/>
    <w:rsid w:val="00FE4214"/>
    <w:rsid w:val="00FE47D2"/>
    <w:rsid w:val="00FE52F4"/>
    <w:rsid w:val="00FE5BD9"/>
    <w:rsid w:val="00FF1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BBA3E8"/>
  <w15:chartTrackingRefBased/>
  <w15:docId w15:val="{9605077C-838A-4AE6-99D2-7CCA15F48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3CAB"/>
    <w:pPr>
      <w:keepNext/>
      <w:keepLines/>
      <w:spacing w:before="240" w:after="0" w:line="25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68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35BA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200B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67E8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212A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212A4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212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12A4"/>
  </w:style>
  <w:style w:type="paragraph" w:styleId="Footer">
    <w:name w:val="footer"/>
    <w:basedOn w:val="Normal"/>
    <w:link w:val="FooterChar"/>
    <w:uiPriority w:val="99"/>
    <w:unhideWhenUsed/>
    <w:rsid w:val="008212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12A4"/>
  </w:style>
  <w:style w:type="character" w:customStyle="1" w:styleId="Heading1Char">
    <w:name w:val="Heading 1 Char"/>
    <w:basedOn w:val="DefaultParagraphFont"/>
    <w:link w:val="Heading1"/>
    <w:uiPriority w:val="9"/>
    <w:rsid w:val="00283C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283CAB"/>
    <w:pPr>
      <w:spacing w:line="256" w:lineRule="auto"/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8968B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35BA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SubtleReference">
    <w:name w:val="Subtle Reference"/>
    <w:basedOn w:val="DefaultParagraphFont"/>
    <w:uiPriority w:val="31"/>
    <w:qFormat/>
    <w:rsid w:val="00C57275"/>
    <w:rPr>
      <w:smallCaps/>
      <w:color w:val="5A5A5A" w:themeColor="text1" w:themeTint="A5"/>
    </w:rPr>
  </w:style>
  <w:style w:type="paragraph" w:styleId="NormalWeb">
    <w:name w:val="Normal (Web)"/>
    <w:basedOn w:val="Normal"/>
    <w:uiPriority w:val="99"/>
    <w:semiHidden/>
    <w:unhideWhenUsed/>
    <w:rsid w:val="005F14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2C8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BC2C80"/>
    <w:rPr>
      <w:rFonts w:eastAsiaTheme="minorEastAsia"/>
      <w:color w:val="5A5A5A" w:themeColor="text1" w:themeTint="A5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5200B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967E80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7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5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6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5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85827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63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52994C5E2564853B74B45E2A2D62E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C5BABB-AA07-449B-B071-C252E7F8E6EB}"/>
      </w:docPartPr>
      <w:docPartBody>
        <w:p w:rsidR="007D5418" w:rsidRDefault="00647822" w:rsidP="00647822">
          <w:pPr>
            <w:pStyle w:val="252994C5E2564853B74B45E2A2D62ED9"/>
          </w:pPr>
          <w:r>
            <w:rPr>
              <w:color w:val="4472C4" w:themeColor="accent1"/>
              <w:sz w:val="20"/>
              <w:szCs w:val="20"/>
            </w:rPr>
            <w:t>[Author name]</w:t>
          </w:r>
        </w:p>
      </w:docPartBody>
    </w:docPart>
    <w:docPart>
      <w:docPartPr>
        <w:name w:val="D6747E6C24994B4BB2267C5396A07E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72705-1BEE-4092-829C-5DD6B5B5396B}"/>
      </w:docPartPr>
      <w:docPartBody>
        <w:p w:rsidR="007D5418" w:rsidRDefault="00647822" w:rsidP="00647822">
          <w:pPr>
            <w:pStyle w:val="D6747E6C24994B4BB2267C5396A07EB6"/>
          </w:pPr>
          <w:r>
            <w:rPr>
              <w:caps/>
              <w:color w:val="4472C4" w:themeColor="accent1"/>
            </w:rPr>
            <w:t>[Document title]</w:t>
          </w:r>
        </w:p>
      </w:docPartBody>
    </w:docPart>
    <w:docPart>
      <w:docPartPr>
        <w:name w:val="DC011B8B43934B64A864596E52BF27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E9A822-2894-46B7-AAE5-9EB263A89A7E}"/>
      </w:docPartPr>
      <w:docPartBody>
        <w:p w:rsidR="007D5418" w:rsidRDefault="00647822" w:rsidP="00647822">
          <w:pPr>
            <w:pStyle w:val="DC011B8B43934B64A864596E52BF2763"/>
          </w:pPr>
          <w:r>
            <w:rPr>
              <w:color w:val="4472C4" w:themeColor="accent1"/>
              <w:sz w:val="20"/>
              <w:szCs w:val="2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822"/>
    <w:rsid w:val="00647822"/>
    <w:rsid w:val="006515C5"/>
    <w:rsid w:val="007D5418"/>
    <w:rsid w:val="00893F99"/>
    <w:rsid w:val="00D701F3"/>
    <w:rsid w:val="00E948ED"/>
    <w:rsid w:val="00FB22BD"/>
    <w:rsid w:val="00FE0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52994C5E2564853B74B45E2A2D62ED9">
    <w:name w:val="252994C5E2564853B74B45E2A2D62ED9"/>
    <w:rsid w:val="00647822"/>
  </w:style>
  <w:style w:type="paragraph" w:customStyle="1" w:styleId="D6747E6C24994B4BB2267C5396A07EB6">
    <w:name w:val="D6747E6C24994B4BB2267C5396A07EB6"/>
    <w:rsid w:val="00647822"/>
  </w:style>
  <w:style w:type="paragraph" w:customStyle="1" w:styleId="DC011B8B43934B64A864596E52BF2763">
    <w:name w:val="DC011B8B43934B64A864596E52BF2763"/>
    <w:rsid w:val="0064782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Change management portfolio (5500 words +/- 10%)
Leading and implementing workplace change
BMSW6103 Prof Dennis Pebble 
Sub.06.04.2023</Abstract>
  <CompanyAddress/>
  <CompanyPhone/>
  <CompanyFax/>
  <CompanyEmail>1714914@student.uwtsd.ac.uk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Tal86</b:Tag>
    <b:SourceType>BookSection</b:SourceType>
    <b:Guid>{BF8B0D9F-CD5E-467F-9AFF-94B6D63BFC9A}</b:Guid>
    <b:Title>Power and The Social System</b:Title>
    <b:Year>1986</b:Year>
    <b:City>Washington Square</b:City>
    <b:Publisher>New York University Press</b:Publisher>
    <b:Author>
      <b:Author>
        <b:NameList>
          <b:Person>
            <b:Last>Parson</b:Last>
            <b:First>Talcott</b:First>
          </b:Person>
        </b:NameList>
      </b:Author>
      <b:BookAuthor>
        <b:NameList>
          <b:Person>
            <b:Last>Lukes</b:Last>
            <b:First>Steven</b:First>
          </b:Person>
        </b:NameList>
      </b:BookAuthor>
    </b:Author>
    <b:BookTitle>Power</b:BookTitle>
    <b:Pages>94-143</b:Pages>
    <b:RefOrder>1</b:RefOrder>
  </b:Source>
  <b:Source>
    <b:Tag>Tin18</b:Tag>
    <b:SourceType>Book</b:SourceType>
    <b:Guid>{B6F082A6-1540-44BA-BFCD-55F4CEE7A8D0}</b:Guid>
    <b:Title>Communication Across Cultures</b:Title>
    <b:Year>2018</b:Year>
    <b:Publisher>Guildford Publications</b:Publisher>
    <b:Author>
      <b:Author>
        <b:NameList>
          <b:Person>
            <b:Last>Ting-Toomey</b:Last>
            <b:First>Stella</b:First>
          </b:Person>
          <b:Person>
            <b:Last>Dorjee</b:Last>
            <b:First>Tenzin</b:First>
          </b:Person>
        </b:NameList>
      </b:Author>
    </b:Author>
    <b:RefOrder>11</b:RefOrder>
  </b:Source>
  <b:Source>
    <b:Tag>Bet86</b:Tag>
    <b:SourceType>BookSection</b:SourceType>
    <b:Guid>{6C2FB0E0-11C7-4CC2-B7E6-8F03E9DA6124}</b:Guid>
    <b:Title>The Forms of Power</b:Title>
    <b:Year>1986</b:Year>
    <b:City>Washington Square</b:City>
    <b:Publisher>New York University Press</b:Publisher>
    <b:BookTitle>Power</b:BookTitle>
    <b:Pages>19-27</b:Pages>
    <b:Author>
      <b:Author>
        <b:NameList>
          <b:Person>
            <b:Last>Russell</b:Last>
            <b:First>Betrand</b:First>
          </b:Person>
        </b:NameList>
      </b:Author>
      <b:Editor>
        <b:NameList>
          <b:Person>
            <b:Last>Lukes</b:Last>
            <b:First>Steven</b:First>
          </b:Person>
        </b:NameList>
      </b:Editor>
    </b:Author>
    <b:RefOrder>12</b:RefOrder>
  </b:Source>
  <b:Source>
    <b:Tag>Buc08</b:Tag>
    <b:SourceType>Book</b:SourceType>
    <b:Guid>{BCAB07DE-4154-4E60-A810-41DD411280EB}</b:Guid>
    <b:Title>Power, Politics, and Organizational Change: Winning the Turf Game</b:Title>
    <b:Year>2008</b:Year>
    <b:Publisher>SAGE Publications</b:Publisher>
    <b:Author>
      <b:Author>
        <b:NameList>
          <b:Person>
            <b:Last>Buchanan</b:Last>
            <b:First>David</b:First>
          </b:Person>
          <b:Person>
            <b:Last>Badham</b:Last>
            <b:First>Richard</b:First>
          </b:Person>
        </b:NameList>
      </b:Author>
    </b:Author>
    <b:Edition>MLA 9th Edition (Modern Language Assoc.)</b:Edition>
    <b:RefOrder>13</b:RefOrder>
  </b:Source>
  <b:Source>
    <b:Tag>Fre59</b:Tag>
    <b:SourceType>BookSection</b:SourceType>
    <b:Guid>{9BE13DAB-90C6-45D7-B323-28EC4D073F87}</b:Guid>
    <b:Title>The bases of social power</b:Title>
    <b:Year>1959</b:Year>
    <b:City>Michigan</b:City>
    <b:Publisher>Univeristy of Michigan, Institute for Social Research</b:Publisher>
    <b:Author>
      <b:Author>
        <b:NameList>
          <b:Person>
            <b:Last>French</b:Last>
            <b:First>John</b:First>
            <b:Middle>R. P. Jr.</b:Middle>
          </b:Person>
          <b:Person>
            <b:Last>Raven</b:Last>
            <b:Middle>H</b:Middle>
            <b:First>Betram</b:First>
          </b:Person>
        </b:NameList>
      </b:Author>
    </b:Author>
    <b:URL>https://www.researchgate.net/publication/215915730_The_bases_of_social_power#fullTextFileContent</b:URL>
    <b:Pages>151-157</b:Pages>
    <b:BookTitle>Leadership as an Influence Process</b:BookTitle>
    <b:RefOrder>3</b:RefOrder>
  </b:Source>
  <b:Source>
    <b:Tag>Erc01</b:Tag>
    <b:SourceType>JournalArticle</b:SourceType>
    <b:Guid>{AB333136-861F-4BE4-9C03-EEF49C5C5DB8}</b:Guid>
    <b:Title>School Psychologist and Teacher Perceptions of</b:Title>
    <b:Year>2001</b:Year>
    <b:Pages>483-97</b:Pages>
    <b:Author>
      <b:Author>
        <b:NameList>
          <b:Person>
            <b:Last>Erchul</b:Last>
            <b:First>William</b:First>
            <b:Middle>P.</b:Middle>
          </b:Person>
          <b:Person>
            <b:Last>Raven</b:Last>
            <b:Middle>H</b:Middle>
            <b:First>Betram</b:First>
          </b:Person>
          <b:Person>
            <b:Last>Whichard</b:Last>
            <b:Middle>Michelle</b:Middle>
            <b:First>S</b:First>
          </b:Person>
        </b:NameList>
      </b:Author>
    </b:Author>
    <b:JournalName>Journal of School Psychology</b:JournalName>
    <b:Volume>39</b:Volume>
    <b:Issue>6</b:Issue>
    <b:RefOrder>2</b:RefOrder>
  </b:Source>
  <b:Source>
    <b:Tag>Hen12</b:Tag>
    <b:SourceType>InternetSite</b:SourceType>
    <b:Guid>{D797271F-AB1C-4215-B49A-B3B273045855}</b:Guid>
    <b:Title>“Navigating the Knowledge–Policy Landscape.” Knowledge, Policy and Power in International Development: A Practical Guide, 1st ed</b:Title>
    <b:Year>2012</b:Year>
    <b:YearAccessed>2023</b:YearAccessed>
    <b:MonthAccessed>February</b:MonthAccessed>
    <b:DayAccessed>15</b:DayAccessed>
    <b:URL>https://www-jstor-org.ezproxy.uwtsd.ac.uk/stable/j.ctt1t898vh.7?seq=4</b:URL>
    <b:Author>
      <b:Author>
        <b:NameList>
          <b:Person>
            <b:Last>Henry</b:Last>
            <b:First>Jones</b:First>
          </b:Person>
          <b:Person>
            <b:Last>Jones</b:Last>
            <b:First>Nicole</b:First>
          </b:Person>
          <b:Person>
            <b:Last>Shaxson</b:Last>
            <b:First>Louise</b:First>
          </b:Person>
          <b:Person>
            <b:Last>Walker</b:Last>
            <b:First>David</b:First>
          </b:Person>
        </b:NameList>
      </b:Author>
    </b:Author>
    <b:RefOrder>14</b:RefOrder>
  </b:Source>
  <b:Source>
    <b:Tag>Gee10</b:Tag>
    <b:SourceType>Book</b:SourceType>
    <b:Guid>{D3DF1CBF-57AF-49F2-8D37-708356706AD8}</b:Guid>
    <b:Title>Cultures and Organizations software of the mind</b:Title>
    <b:Year>2010</b:Year>
    <b:Author>
      <b:Author>
        <b:NameList>
          <b:Person>
            <b:Last>Hofstede</b:Last>
            <b:First>Geert</b:First>
          </b:Person>
        </b:NameList>
      </b:Author>
    </b:Author>
    <b:Publisher>McGraw-Hill</b:Publisher>
    <b:RefOrder>7</b:RefOrder>
  </b:Source>
  <b:Source>
    <b:Tag>Nor16</b:Tag>
    <b:SourceType>BookSection</b:SourceType>
    <b:Guid>{942BB77E-6FCE-4CD4-9F3A-1C98F8A828BC}</b:Guid>
    <b:Author>
      <b:Author>
        <b:NameList>
          <b:Person>
            <b:Last>Norbom</b:Last>
            <b:First>Hans</b:First>
            <b:Middle>Marius</b:Middle>
          </b:Person>
          <b:Person>
            <b:Last>Lopez</b:Last>
            <b:Middle>Patricia</b:Middle>
            <b:First>Denise</b:First>
          </b:Person>
        </b:NameList>
      </b:Author>
    </b:Author>
    <b:Title>Leadership and Innovation: Informal Power and Its Relationship to Innovative Culture</b:Title>
    <b:Year>2016</b:Year>
    <b:Publisher>John Wiley &amp; Sons, Ltd</b:Publisher>
    <b:BookTitle>Journal of Leadership StudiesVolume 10, Issue 1</b:BookTitle>
    <b:Pages>1-94</b:Pages>
    <b:RefOrder>15</b:RefOrder>
  </b:Source>
  <b:Source>
    <b:Tag>Rob74</b:Tag>
    <b:SourceType>BookSection</b:SourceType>
    <b:Guid>{38B35FA1-F152-486E-B8E9-E36779D93DFC}</b:Guid>
    <b:Author>
      <b:Author>
        <b:NameList>
          <b:Person>
            <b:Last>Dahl</b:Last>
            <b:First>Robert</b:First>
          </b:Person>
        </b:NameList>
      </b:Author>
      <b:Editor>
        <b:NameList>
          <b:Person>
            <b:Last>Lukes</b:Last>
            <b:First>Steven</b:First>
          </b:Person>
        </b:NameList>
      </b:Editor>
    </b:Author>
    <b:Title>Power as the role of Behaviour</b:Title>
    <b:BookTitle>Power</b:BookTitle>
    <b:Year>1974</b:Year>
    <b:Pages>37-60</b:Pages>
    <b:City>Washington Square</b:City>
    <b:Publisher>New York Press</b:Publisher>
    <b:RefOrder>4</b:RefOrder>
  </b:Source>
  <b:Source>
    <b:Tag>Edg11</b:Tag>
    <b:SourceType>BookSection</b:SourceType>
    <b:Guid>{FA6F8A57-9B61-42F9-966C-673217B70A69}</b:Guid>
    <b:Author>
      <b:Author>
        <b:NameList>
          <b:Person>
            <b:Last>Schein</b:Last>
            <b:First>Edgar</b:First>
            <b:Middle>H</b:Middle>
          </b:Person>
        </b:NameList>
      </b:Author>
      <b:Editor>
        <b:NameList>
          <b:Person>
            <b:Last>Gittell</b:Last>
            <b:First>Jody</b:First>
            <b:Middle>Hoffer</b:Middle>
          </b:Person>
          <b:Person>
            <b:Last>Godwyn</b:Last>
            <b:First>Mary</b:First>
          </b:Person>
        </b:NameList>
      </b:Editor>
    </b:Author>
    <b:Title>Structures and Relationships</b:Title>
    <b:BookTitle>Sociology of Organizations</b:BookTitle>
    <b:Year>2011</b:Year>
    <b:Pages>311-214</b:Pages>
    <b:Publisher>SAGE Publications</b:Publisher>
    <b:RefOrder>5</b:RefOrder>
  </b:Source>
  <b:Source>
    <b:Tag>Shi91</b:Tag>
    <b:SourceType>BookSection</b:SourceType>
    <b:Guid>{6E976157-3F2C-42E8-AAE4-34F5D6926DCE}</b:Guid>
    <b:Title>Which Country Are You from?” A Cross-Cultural Study on Greeting Interaction Design for Social Robots</b:Title>
    <b:BookTitle>International Conference on Cross-Cultural Design</b:BookTitle>
    <b:Year>1991</b:Year>
    <b:Author>
      <b:Author>
        <b:NameList>
          <b:Person>
            <b:Last>Shidujaman</b:Last>
            <b:First>Mohammad</b:First>
          </b:Person>
          <b:Person>
            <b:Last>Mi</b:Last>
            <b:First>Haipeng </b:First>
          </b:Person>
        </b:NameList>
      </b:Author>
    </b:Author>
    <b:RefOrder>6</b:RefOrder>
  </b:Source>
  <b:Source>
    <b:Tag>Fon96</b:Tag>
    <b:SourceType>JournalArticle</b:SourceType>
    <b:Guid>{6B881A45-D8D5-48A8-8466-10C9320AE5E9}</b:Guid>
    <b:Title>Resolving International Conflict: Culture and Business Strategy </b:Title>
    <b:Year>1996</b:Year>
    <b:Pages>51-68</b:Pages>
    <b:Author>
      <b:Author>
        <b:NameList>
          <b:Person>
            <b:Last>Trompenaars</b:Last>
            <b:First>Fons</b:First>
          </b:Person>
        </b:NameList>
      </b:Author>
    </b:Author>
    <b:JournalName>London Business School</b:JournalName>
    <b:Volume>7</b:Volume>
    <b:Issue>3</b:Issue>
    <b:RefOrder>16</b:RefOrder>
  </b:Source>
  <b:Source>
    <b:Tag>Git11</b:Tag>
    <b:SourceType>Book</b:SourceType>
    <b:Guid>{DF527494-CEB6-4DF9-91F5-286F576595A4}</b:Guid>
    <b:Title>Sociology of Organizations-Structures and Relationships</b:Title>
    <b:Year>2011</b:Year>
    <b:Author>
      <b:Author>
        <b:NameList>
          <b:Person>
            <b:Last>Gittell</b:Last>
            <b:First>Jody</b:First>
            <b:Middle>Hoffer</b:Middle>
          </b:Person>
          <b:Person>
            <b:Last>Godwyn</b:Last>
            <b:First>Mary</b:First>
          </b:Person>
        </b:NameList>
      </b:Author>
    </b:Author>
    <b:Publisher>SAGE PUBLICATIONS</b:Publisher>
    <b:RefOrder>8</b:RefOrder>
  </b:Source>
  <b:Source>
    <b:Tag>Roc69</b:Tag>
    <b:SourceType>JournalArticle</b:SourceType>
    <b:Guid>{E5C97C74-AA9F-4775-ADB8-4DE2CC92FB60}</b:Guid>
    <b:Title>Effects of Flat and Tall Organization Structure</b:Title>
    <b:Year>1969</b:Year>
    <b:Author>
      <b:Author>
        <b:NameList>
          <b:Person>
            <b:Last>Rocco Carzo</b:Last>
            <b:First>Jr</b:First>
          </b:Person>
          <b:Person>
            <b:Last>Yanouzas</b:Last>
            <b:Middle>N</b:Middle>
            <b:First>John</b:First>
          </b:Person>
        </b:NameList>
      </b:Author>
    </b:Author>
    <b:JournalName>Administrative Science Quarterly</b:JournalName>
    <b:Pages>178-191</b:Pages>
    <b:Volume>14</b:Volume>
    <b:Issue>2</b:Issue>
    <b:RefOrder>9</b:RefOrder>
  </b:Source>
  <b:Source>
    <b:Tag>Han16</b:Tag>
    <b:SourceType>JournalArticle</b:SourceType>
    <b:Guid>{E344F925-B346-481D-8AA3-9450DA47C1BA}</b:Guid>
    <b:Author>
      <b:Author>
        <b:NameList>
          <b:Person>
            <b:Last>Hans Marius Norbom</b:Last>
          </b:Person>
          <b:Person>
            <b:Last>Lopez</b:Last>
            <b:Middle>Marie</b:Middle>
            <b:First>Patricia</b:First>
          </b:Person>
        </b:NameList>
      </b:Author>
    </b:Author>
    <b:Title>Leadership and Innovation: Informal Power and Its Relationship to Innovative Culture</b:Title>
    <b:JournalName>Journal of Leadership Studies</b:JournalName>
    <b:Year>2016</b:Year>
    <b:Pages>1-94</b:Pages>
    <b:Volume>10</b:Volume>
    <b:Issue>1</b:Issue>
    <b:RefOrder>10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CB8CF6B-E767-4800-B1C1-B15EB38FE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8911</TotalTime>
  <Pages>10</Pages>
  <Words>1745</Words>
  <Characters>9947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BA (Hons) Leadership and Management Skills for the Workplace.</vt:lpstr>
    </vt:vector>
  </TitlesOfParts>
  <Company/>
  <LinksUpToDate>false</LinksUpToDate>
  <CharactersWithSpaces>11669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 (Hons) Leadership and Management Skills for the Workplace.</dc:title>
  <dc:subject>Leading and implementing workplace change</dc:subject>
  <dc:creator>Iyesha Thomas</dc:creator>
  <cp:keywords/>
  <dc:description/>
  <cp:lastModifiedBy>iyesha thomas</cp:lastModifiedBy>
  <cp:revision>819</cp:revision>
  <dcterms:created xsi:type="dcterms:W3CDTF">2023-02-15T01:44:00Z</dcterms:created>
  <dcterms:modified xsi:type="dcterms:W3CDTF">2023-03-26T11:57:00Z</dcterms:modified>
</cp:coreProperties>
</file>