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4DCA02" w14:textId="77777777" w:rsidR="00432D62" w:rsidRPr="00C261EF" w:rsidRDefault="00432D62" w:rsidP="00C261EF">
      <w:pPr>
        <w:spacing w:line="480" w:lineRule="auto"/>
        <w:jc w:val="center"/>
        <w:rPr>
          <w:rFonts w:cstheme="minorHAnsi"/>
          <w:b/>
          <w:sz w:val="52"/>
          <w:szCs w:val="52"/>
        </w:rPr>
      </w:pPr>
    </w:p>
    <w:p w14:paraId="04E244CD" w14:textId="454EC0AA" w:rsidR="00432D62" w:rsidRPr="00C261EF" w:rsidRDefault="00432D62" w:rsidP="00C261EF">
      <w:pPr>
        <w:jc w:val="center"/>
        <w:rPr>
          <w:rFonts w:cstheme="minorHAnsi"/>
          <w:b/>
          <w:sz w:val="52"/>
          <w:szCs w:val="52"/>
        </w:rPr>
      </w:pPr>
      <w:r w:rsidRPr="00C261EF">
        <w:rPr>
          <w:rFonts w:cstheme="minorHAnsi"/>
          <w:b/>
          <w:sz w:val="52"/>
          <w:szCs w:val="52"/>
        </w:rPr>
        <w:t>Evaluation of Water Companies Corporate Social Responsibility</w:t>
      </w:r>
    </w:p>
    <w:p w14:paraId="06FCDE40" w14:textId="77777777" w:rsidR="00432D62" w:rsidRPr="00C261EF" w:rsidRDefault="00432D62" w:rsidP="00C261EF">
      <w:pPr>
        <w:jc w:val="center"/>
        <w:rPr>
          <w:rFonts w:cstheme="minorHAnsi"/>
          <w:b/>
          <w:sz w:val="52"/>
          <w:szCs w:val="52"/>
        </w:rPr>
      </w:pPr>
      <w:bookmarkStart w:id="0" w:name="_GoBack"/>
      <w:bookmarkEnd w:id="0"/>
    </w:p>
    <w:p w14:paraId="14AC709B" w14:textId="77777777" w:rsidR="00C80E9C" w:rsidRPr="00C261EF" w:rsidRDefault="00C80E9C" w:rsidP="00C261EF">
      <w:pPr>
        <w:jc w:val="center"/>
        <w:rPr>
          <w:rStyle w:val="Strong"/>
          <w:rFonts w:cstheme="minorHAnsi"/>
          <w:sz w:val="52"/>
          <w:szCs w:val="52"/>
          <w:shd w:val="clear" w:color="auto" w:fill="FFFFFF"/>
        </w:rPr>
      </w:pPr>
      <w:r w:rsidRPr="00C261EF">
        <w:rPr>
          <w:rStyle w:val="Strong"/>
          <w:rFonts w:cstheme="minorHAnsi"/>
          <w:sz w:val="52"/>
          <w:szCs w:val="52"/>
          <w:shd w:val="clear" w:color="auto" w:fill="FFFFFF"/>
        </w:rPr>
        <w:t>Corporate Governance &amp; Social Responsibility</w:t>
      </w:r>
    </w:p>
    <w:p w14:paraId="29A7E8B6" w14:textId="77777777" w:rsidR="00C80E9C" w:rsidRPr="00C261EF" w:rsidRDefault="00C80E9C" w:rsidP="00C261EF">
      <w:pPr>
        <w:jc w:val="center"/>
        <w:rPr>
          <w:rFonts w:cstheme="minorHAnsi"/>
          <w:b/>
          <w:sz w:val="52"/>
          <w:szCs w:val="52"/>
        </w:rPr>
      </w:pPr>
    </w:p>
    <w:p w14:paraId="382E04CA" w14:textId="7942208E" w:rsidR="00C80E9C" w:rsidRPr="00C261EF" w:rsidRDefault="00C80E9C" w:rsidP="00C261EF">
      <w:pPr>
        <w:jc w:val="center"/>
        <w:rPr>
          <w:rFonts w:cstheme="minorHAnsi"/>
          <w:b/>
          <w:sz w:val="52"/>
          <w:szCs w:val="52"/>
        </w:rPr>
      </w:pPr>
      <w:r w:rsidRPr="00C261EF">
        <w:rPr>
          <w:rFonts w:cstheme="minorHAnsi"/>
          <w:b/>
          <w:sz w:val="52"/>
          <w:szCs w:val="52"/>
        </w:rPr>
        <w:t xml:space="preserve">Manjit </w:t>
      </w:r>
      <w:proofErr w:type="spellStart"/>
      <w:r w:rsidRPr="00C261EF">
        <w:rPr>
          <w:rFonts w:cstheme="minorHAnsi"/>
          <w:b/>
          <w:sz w:val="52"/>
          <w:szCs w:val="52"/>
        </w:rPr>
        <w:t>Biant</w:t>
      </w:r>
      <w:proofErr w:type="spellEnd"/>
    </w:p>
    <w:p w14:paraId="71468530" w14:textId="77777777" w:rsidR="00C80E9C" w:rsidRPr="00C261EF" w:rsidRDefault="00C80E9C" w:rsidP="00C261EF">
      <w:pPr>
        <w:jc w:val="center"/>
        <w:rPr>
          <w:rFonts w:cstheme="minorHAnsi"/>
          <w:b/>
          <w:sz w:val="52"/>
          <w:szCs w:val="52"/>
        </w:rPr>
      </w:pPr>
    </w:p>
    <w:p w14:paraId="066D779D" w14:textId="77777777" w:rsidR="00C80E9C" w:rsidRPr="00C261EF" w:rsidRDefault="00C80E9C" w:rsidP="00C261EF">
      <w:pPr>
        <w:jc w:val="center"/>
        <w:rPr>
          <w:rFonts w:cstheme="minorHAnsi"/>
          <w:b/>
          <w:sz w:val="52"/>
          <w:szCs w:val="52"/>
        </w:rPr>
      </w:pPr>
      <w:r w:rsidRPr="00C261EF">
        <w:rPr>
          <w:rFonts w:cstheme="minorHAnsi"/>
          <w:b/>
          <w:sz w:val="52"/>
          <w:szCs w:val="52"/>
        </w:rPr>
        <w:t>Joseph Watson</w:t>
      </w:r>
    </w:p>
    <w:p w14:paraId="5BC5FFBA" w14:textId="711F18AF" w:rsidR="00432D62" w:rsidRDefault="00C80E9C" w:rsidP="00C261EF">
      <w:pPr>
        <w:jc w:val="center"/>
        <w:rPr>
          <w:b/>
          <w:sz w:val="32"/>
        </w:rPr>
      </w:pPr>
      <w:r w:rsidRPr="00C261EF">
        <w:rPr>
          <w:rFonts w:cstheme="minorHAnsi"/>
          <w:b/>
          <w:sz w:val="52"/>
          <w:szCs w:val="52"/>
        </w:rPr>
        <w:t>P147682</w:t>
      </w:r>
      <w:r w:rsidR="00432D62">
        <w:rPr>
          <w:b/>
          <w:sz w:val="32"/>
        </w:rPr>
        <w:br w:type="page"/>
      </w:r>
    </w:p>
    <w:p w14:paraId="5EBFC9EA" w14:textId="304B81F9" w:rsidR="003A30D7" w:rsidRPr="00F928B1" w:rsidRDefault="003A30D7" w:rsidP="0070244F">
      <w:pPr>
        <w:spacing w:line="480" w:lineRule="auto"/>
        <w:jc w:val="both"/>
        <w:rPr>
          <w:b/>
          <w:sz w:val="32"/>
        </w:rPr>
      </w:pPr>
      <w:r w:rsidRPr="00F928B1">
        <w:rPr>
          <w:b/>
          <w:sz w:val="32"/>
        </w:rPr>
        <w:lastRenderedPageBreak/>
        <w:t>Introduction</w:t>
      </w:r>
    </w:p>
    <w:p w14:paraId="182511B1" w14:textId="6BACA83D" w:rsidR="003A30D7" w:rsidRDefault="003A30D7" w:rsidP="0070244F">
      <w:pPr>
        <w:spacing w:line="480" w:lineRule="auto"/>
        <w:jc w:val="both"/>
      </w:pPr>
      <w:r w:rsidRPr="005C30B6">
        <w:t>This report will look at the impact of the water industry, specifically looking at elements of privatisation applied to numerous companies and the benefits, or drawbacks, that come with it. This report will look at Carroll’s Pyramid, financial and non-financial objectives of the water industry, the economics of the industry such as jobs, internships and apprenticeships, the educational values and investment opportunities, regulations, sustainability, quality of water and whether privatisation is a benefit or not, arguments for and against privatisation, Corporate Social Responsibility (CSR) and the future of the water industry. With this information, this report will allow us to conclude with recommendations after detailed analysis and evaluation of the topics mentioned, comparing numerous water companies to understand the concept of CSR and privatisation within the industry.</w:t>
      </w:r>
    </w:p>
    <w:p w14:paraId="59BF19B4" w14:textId="18108583" w:rsidR="005C30B6" w:rsidRPr="006910A4" w:rsidRDefault="005C30B6" w:rsidP="0070244F">
      <w:pPr>
        <w:spacing w:line="480" w:lineRule="auto"/>
        <w:jc w:val="both"/>
        <w:rPr>
          <w:b/>
          <w:sz w:val="32"/>
        </w:rPr>
      </w:pPr>
      <w:r w:rsidRPr="006910A4">
        <w:rPr>
          <w:b/>
          <w:sz w:val="32"/>
        </w:rPr>
        <w:t>Definitions of Corporate Social Responsibility</w:t>
      </w:r>
    </w:p>
    <w:p w14:paraId="4CDEB9FF" w14:textId="4A9D969F" w:rsidR="005C30B6" w:rsidRPr="006910A4" w:rsidRDefault="009A3066" w:rsidP="006910A4">
      <w:pPr>
        <w:spacing w:line="480" w:lineRule="auto"/>
        <w:jc w:val="center"/>
        <w:rPr>
          <w:i/>
        </w:rPr>
      </w:pPr>
      <w:r w:rsidRPr="006910A4">
        <w:rPr>
          <w:i/>
        </w:rPr>
        <w:t>CSR “analyses economical, legal, moral, social</w:t>
      </w:r>
      <w:r w:rsidR="00E56577" w:rsidRPr="006910A4">
        <w:rPr>
          <w:i/>
        </w:rPr>
        <w:t xml:space="preserve"> and physical aspects of environment.” (Barnard, 1938)</w:t>
      </w:r>
    </w:p>
    <w:p w14:paraId="1AA8254F" w14:textId="4FA4E5DE" w:rsidR="00E56577" w:rsidRDefault="006910A4" w:rsidP="006910A4">
      <w:pPr>
        <w:spacing w:line="480" w:lineRule="auto"/>
        <w:jc w:val="center"/>
        <w:rPr>
          <w:i/>
        </w:rPr>
      </w:pPr>
      <w:r w:rsidRPr="006910A4">
        <w:rPr>
          <w:i/>
        </w:rPr>
        <w:t>“a business system that enables the production and distribution of wealth for the betterment of its stakeholders through the implementation and integration of ethical systems and sustainable management practices.” (Smith, 2011)</w:t>
      </w:r>
    </w:p>
    <w:p w14:paraId="041366DE" w14:textId="6928383C" w:rsidR="00EB4305" w:rsidRDefault="00EB4305" w:rsidP="00EB4305">
      <w:pPr>
        <w:spacing w:line="480" w:lineRule="auto"/>
        <w:jc w:val="both"/>
        <w:rPr>
          <w:b/>
          <w:sz w:val="32"/>
        </w:rPr>
      </w:pPr>
      <w:r w:rsidRPr="00EB4305">
        <w:rPr>
          <w:b/>
          <w:sz w:val="32"/>
        </w:rPr>
        <w:t>Corporate Social Responsibility: Friedman and Freeman</w:t>
      </w:r>
    </w:p>
    <w:p w14:paraId="4702431E" w14:textId="65F01A50" w:rsidR="00EB4305" w:rsidRPr="00EB4305" w:rsidRDefault="00A06E6D" w:rsidP="00EB4305">
      <w:pPr>
        <w:spacing w:line="480" w:lineRule="auto"/>
        <w:jc w:val="both"/>
      </w:pPr>
      <w:r>
        <w:t>Freeman (20</w:t>
      </w:r>
      <w:r w:rsidR="00B660F6">
        <w:t xml:space="preserve">06) believes that it’s a responsibility of a corporation to be committed to their stakeholders by </w:t>
      </w:r>
      <w:r w:rsidR="002E5C23">
        <w:t xml:space="preserve">the managers understanding how they can make their stakeholders better off, cooperation with their stakeholders to improve relationships going forward, an understanding of broader societal issues </w:t>
      </w:r>
      <w:r w:rsidR="00252089">
        <w:t xml:space="preserve">involving movements, politics etc, and a strong approach to ethical leadership. However, Friedman (1970) is quoted saying </w:t>
      </w:r>
      <w:r w:rsidR="00EB4305">
        <w:t>“</w:t>
      </w:r>
      <w:r w:rsidR="00252089">
        <w:t>t</w:t>
      </w:r>
      <w:r w:rsidR="00EB4305">
        <w:t xml:space="preserve">here is one and only one social responsibility –to use its resources and engaging in activities designed to increase its profits </w:t>
      </w:r>
      <w:proofErr w:type="gramStart"/>
      <w:r w:rsidR="00EB4305">
        <w:t>as long as</w:t>
      </w:r>
      <w:proofErr w:type="gramEnd"/>
      <w:r w:rsidR="00EB4305">
        <w:t xml:space="preserve"> stays within the rules of the game, which is to say, engages in free and open competition without deception or fraud</w:t>
      </w:r>
      <w:r w:rsidR="009E1818">
        <w:t>”</w:t>
      </w:r>
      <w:r w:rsidR="00252089">
        <w:t xml:space="preserve">. Two </w:t>
      </w:r>
      <w:r w:rsidR="00252089">
        <w:lastRenderedPageBreak/>
        <w:t xml:space="preserve">very different approaches to running a business, both legal but one more ethical than the other. One could argue that an ethical approach to business would provide profits in the long run </w:t>
      </w:r>
      <w:r w:rsidR="006D3BA1">
        <w:t>due to increased consumer and stakeholder interest, although numbers and profits earned through doing the legal minimum provide evidence and facts for the profits, not just assumptions.</w:t>
      </w:r>
    </w:p>
    <w:p w14:paraId="75BC2C0F" w14:textId="652439DF" w:rsidR="003A30D7" w:rsidRPr="00F928B1" w:rsidRDefault="003A30D7" w:rsidP="0070244F">
      <w:pPr>
        <w:spacing w:line="480" w:lineRule="auto"/>
        <w:jc w:val="both"/>
        <w:rPr>
          <w:b/>
          <w:sz w:val="32"/>
        </w:rPr>
      </w:pPr>
      <w:r w:rsidRPr="00F928B1">
        <w:rPr>
          <w:b/>
          <w:sz w:val="32"/>
        </w:rPr>
        <w:t>Carroll’s Pyramid</w:t>
      </w:r>
    </w:p>
    <w:p w14:paraId="39CD1619" w14:textId="5D51F42D" w:rsidR="003A30D7" w:rsidRDefault="0070244F" w:rsidP="0070244F">
      <w:pPr>
        <w:spacing w:line="480" w:lineRule="auto"/>
        <w:jc w:val="both"/>
      </w:pPr>
      <w:r w:rsidRPr="005C30B6">
        <w:t>Archie Carroll designed a pyramid in 1979 in hopes to bridge the gap between economics and other expectations a business may have (Schwartz and Carroll, 2003). Since then, Carroll’s CSR pyramid has become perhaps the most well-known model with four levels indicating the importance of economic, legal, ethical and philanthropic responsibilities (</w:t>
      </w:r>
      <w:proofErr w:type="spellStart"/>
      <w:r w:rsidRPr="005C30B6">
        <w:t>Visser</w:t>
      </w:r>
      <w:proofErr w:type="spellEnd"/>
      <w:r w:rsidRPr="005C30B6">
        <w:t>, 2005). Carroll (2016) has since further built upon his original framework for the model and emphasised its various uses in the modern world.</w:t>
      </w:r>
    </w:p>
    <w:p w14:paraId="2C1149E6" w14:textId="77777777" w:rsidR="00C3374A" w:rsidRPr="005C30B6" w:rsidRDefault="00C3374A" w:rsidP="0070244F">
      <w:pPr>
        <w:spacing w:line="480" w:lineRule="auto"/>
        <w:jc w:val="both"/>
      </w:pPr>
    </w:p>
    <w:p w14:paraId="0A96B38B" w14:textId="23EC63C8" w:rsidR="0070244F" w:rsidRPr="00C3374A" w:rsidRDefault="0070244F" w:rsidP="0070244F">
      <w:pPr>
        <w:spacing w:line="480" w:lineRule="auto"/>
        <w:jc w:val="both"/>
        <w:rPr>
          <w:b/>
        </w:rPr>
      </w:pPr>
      <w:r w:rsidRPr="00C3374A">
        <w:rPr>
          <w:b/>
        </w:rPr>
        <w:t>Economic Responsibilities</w:t>
      </w:r>
    </w:p>
    <w:p w14:paraId="3EBCBC75" w14:textId="5036D19A" w:rsidR="0070244F" w:rsidRPr="005C30B6" w:rsidRDefault="0070244F" w:rsidP="0070244F">
      <w:pPr>
        <w:spacing w:line="480" w:lineRule="auto"/>
        <w:jc w:val="both"/>
      </w:pPr>
      <w:r w:rsidRPr="005C30B6">
        <w:t xml:space="preserve">Businesses have an obligation to do right by the economy which allows them to be created and exist. Society sees corporations and businesses as providers of worthwhile goods and services and thus, society allows the business to make profits and continue succeeding. Profits reward investor and the owners </w:t>
      </w:r>
      <w:proofErr w:type="gramStart"/>
      <w:r w:rsidRPr="005C30B6">
        <w:t>and also</w:t>
      </w:r>
      <w:proofErr w:type="gramEnd"/>
      <w:r w:rsidRPr="005C30B6">
        <w:t xml:space="preserve"> allow the business to grow if profits are reinvested into the business. (Carroll, 2016).</w:t>
      </w:r>
    </w:p>
    <w:p w14:paraId="6213E1AD" w14:textId="7B6216B3" w:rsidR="0070244F" w:rsidRPr="005C30B6" w:rsidRDefault="0070244F" w:rsidP="0070244F">
      <w:pPr>
        <w:spacing w:line="480" w:lineRule="auto"/>
        <w:jc w:val="both"/>
      </w:pPr>
      <w:r w:rsidRPr="005C30B6">
        <w:t>“In today’s hypercompetitive global business environment, economic performance and sustainability have become urgent topics” (Carroll, 2016). Car</w:t>
      </w:r>
      <w:r w:rsidR="00F22944" w:rsidRPr="005C30B6">
        <w:t>r</w:t>
      </w:r>
      <w:r w:rsidRPr="005C30B6">
        <w:t xml:space="preserve">oll (2016) further discusses this topic by stating that if businesses do not remain successful on the economic front may become “moot considerations”. </w:t>
      </w:r>
    </w:p>
    <w:p w14:paraId="32CB681D" w14:textId="5149BAFB" w:rsidR="00F22944" w:rsidRPr="00C3374A" w:rsidRDefault="00F22944" w:rsidP="0070244F">
      <w:pPr>
        <w:spacing w:line="480" w:lineRule="auto"/>
        <w:jc w:val="both"/>
        <w:rPr>
          <w:b/>
        </w:rPr>
      </w:pPr>
      <w:r w:rsidRPr="00C3374A">
        <w:rPr>
          <w:b/>
        </w:rPr>
        <w:t>Legal Responsibilities</w:t>
      </w:r>
    </w:p>
    <w:p w14:paraId="149710F8" w14:textId="5223697C" w:rsidR="00F22944" w:rsidRPr="005C30B6" w:rsidRDefault="00F22944" w:rsidP="0070244F">
      <w:pPr>
        <w:spacing w:line="480" w:lineRule="auto"/>
        <w:jc w:val="both"/>
      </w:pPr>
      <w:r w:rsidRPr="005C30B6">
        <w:t xml:space="preserve">Businesses are no longer simply considered economic properties but also now have rules and laws in which they are to function, these rules and laws keep businesses operating in a fair manner at </w:t>
      </w:r>
      <w:r w:rsidRPr="005C30B6">
        <w:lastRenderedPageBreak/>
        <w:t>numerous levels. Thus, businesses are required to meet these laws not as an option but as a condition to operate.</w:t>
      </w:r>
    </w:p>
    <w:p w14:paraId="4E9C3B4C" w14:textId="109AEA89" w:rsidR="00F22944" w:rsidRPr="005C30B6" w:rsidRDefault="00F22944" w:rsidP="0070244F">
      <w:pPr>
        <w:spacing w:line="480" w:lineRule="auto"/>
        <w:jc w:val="both"/>
      </w:pPr>
      <w:r w:rsidRPr="005C30B6">
        <w:t>It is important for modern day businesses to consider the following issues in the modern world; performing within expectations of law and governments, complying with regulations at every level (state, federal, etc.), conducting themselves as law-abiding citizens as individuals, seeing through legal obligations to various stakeholders and ensuring their goods and/or services meet minimal legal requirements. (Carroll, 2016).</w:t>
      </w:r>
    </w:p>
    <w:p w14:paraId="22243CA6" w14:textId="2E980DA6" w:rsidR="00F22944" w:rsidRPr="00C3374A" w:rsidRDefault="00F22944" w:rsidP="0070244F">
      <w:pPr>
        <w:spacing w:line="480" w:lineRule="auto"/>
        <w:jc w:val="both"/>
        <w:rPr>
          <w:b/>
        </w:rPr>
      </w:pPr>
      <w:r w:rsidRPr="00C3374A">
        <w:rPr>
          <w:b/>
        </w:rPr>
        <w:t>Ethical Responsibilities</w:t>
      </w:r>
    </w:p>
    <w:p w14:paraId="1A50564D" w14:textId="7ECE7FFA" w:rsidR="00F22944" w:rsidRPr="005C30B6" w:rsidRDefault="00F22944" w:rsidP="0070244F">
      <w:pPr>
        <w:spacing w:line="480" w:lineRule="auto"/>
        <w:jc w:val="both"/>
      </w:pPr>
      <w:r w:rsidRPr="005C30B6">
        <w:t>The simple expectation from society is that laws are the minimal requirement for businesses to comply to, not necessarily sufficient therefore society expects businesses to go beyond the minimal requirements through laws and operate in an ethical manner. A business who takes on these ethical responsibilities show that they will embrace these activities and respond more ethically to societal issues (Carroll, 2016). Carroll (2016) describes this as businesses complying to the “spirit of the law” not just the “letter of the law”.</w:t>
      </w:r>
    </w:p>
    <w:p w14:paraId="53108711" w14:textId="5B6E5E34" w:rsidR="00F22944" w:rsidRPr="005C30B6" w:rsidRDefault="00F22944" w:rsidP="0070244F">
      <w:pPr>
        <w:spacing w:line="480" w:lineRule="auto"/>
        <w:jc w:val="both"/>
      </w:pPr>
      <w:r w:rsidRPr="005C30B6">
        <w:t xml:space="preserve">Businesses must consider; performing in manners that comply with ethical norms, reacting to evolving societal and ethical trends, preventing breaking ethical responsibilities </w:t>
      </w:r>
      <w:proofErr w:type="gramStart"/>
      <w:r w:rsidRPr="005C30B6">
        <w:t>in order to</w:t>
      </w:r>
      <w:proofErr w:type="gramEnd"/>
      <w:r w:rsidRPr="005C30B6">
        <w:t xml:space="preserve"> profit and achieve goals, complying ethically as individuals and citizens by doing what is morally or ethically expected and realising that business success goes beyond simply following the laws but going beyond to do more (Carroll</w:t>
      </w:r>
      <w:r w:rsidR="00784C6E" w:rsidRPr="005C30B6">
        <w:t xml:space="preserve"> 2016, 1991).</w:t>
      </w:r>
    </w:p>
    <w:p w14:paraId="14713452" w14:textId="6B265CDD" w:rsidR="00F22944" w:rsidRPr="00C3374A" w:rsidRDefault="00F22944" w:rsidP="0070244F">
      <w:pPr>
        <w:spacing w:line="480" w:lineRule="auto"/>
        <w:jc w:val="both"/>
        <w:rPr>
          <w:b/>
        </w:rPr>
      </w:pPr>
      <w:r w:rsidRPr="00C3374A">
        <w:rPr>
          <w:b/>
        </w:rPr>
        <w:t>Philanthropic Responsibilities</w:t>
      </w:r>
    </w:p>
    <w:p w14:paraId="2F58AF4B" w14:textId="6F3ABBDD" w:rsidR="00784C6E" w:rsidRPr="005C30B6" w:rsidRDefault="00784C6E" w:rsidP="0070244F">
      <w:pPr>
        <w:spacing w:line="480" w:lineRule="auto"/>
        <w:jc w:val="both"/>
      </w:pPr>
      <w:r w:rsidRPr="005C30B6">
        <w:t xml:space="preserve">Philanthropy in business involves all methods of giving from monetary donations to voluntary work. Carroll (2016) described philanthropy in the modern era as not a literal responsibility but an expectation of the public, especially on larger corporations. “They are guided by business’s desire to participate in social activities that are not mandated, not required by law, and not generally expected </w:t>
      </w:r>
      <w:r w:rsidRPr="005C30B6">
        <w:lastRenderedPageBreak/>
        <w:t>of business in an ethical sense” (Carroll, 2016). Even so, businesses may feel an ethical responsibility to give back to society and thus, adopt a philanthropic view. Businesses can fulfil their philanthropic responsibility by giving monetary gifts or donations, donations of services or products, volunteering or community development (Carroll, 2016).</w:t>
      </w:r>
    </w:p>
    <w:p w14:paraId="2C585ADE" w14:textId="3EB6684D" w:rsidR="005C30B6" w:rsidRDefault="00784C6E" w:rsidP="0070244F">
      <w:pPr>
        <w:spacing w:line="480" w:lineRule="auto"/>
        <w:jc w:val="both"/>
      </w:pPr>
      <w:r w:rsidRPr="005C30B6">
        <w:t>To summarise these responsibilities, one could argue that philanthropic and ethical responsibilities are not responsibilities at all but are “expected” of a business whereas the legal and economic responsibilities are “required” of the business and thus the business must make important decisions in prioritising its framework as a corporation (Carroll 1979, 1991).</w:t>
      </w:r>
    </w:p>
    <w:p w14:paraId="76CC2883" w14:textId="3C7DE0CB" w:rsidR="0044669C" w:rsidRPr="0044669C" w:rsidRDefault="0044669C" w:rsidP="0070244F">
      <w:pPr>
        <w:spacing w:line="480" w:lineRule="auto"/>
        <w:jc w:val="both"/>
        <w:rPr>
          <w:b/>
          <w:sz w:val="32"/>
        </w:rPr>
      </w:pPr>
      <w:r w:rsidRPr="0044669C">
        <w:rPr>
          <w:b/>
          <w:sz w:val="32"/>
        </w:rPr>
        <w:t>Evaluation of Water (CSR)</w:t>
      </w:r>
    </w:p>
    <w:p w14:paraId="3CAA81BB" w14:textId="60420120" w:rsidR="005C30B6" w:rsidRDefault="00AC7421" w:rsidP="006736FD">
      <w:pPr>
        <w:spacing w:line="480" w:lineRule="auto"/>
        <w:jc w:val="both"/>
      </w:pPr>
      <w:r w:rsidRPr="00AF5896">
        <w:t xml:space="preserve">People living in third world countries are undergoing a water crisis that is a health issue for the entire world. </w:t>
      </w:r>
      <w:r w:rsidR="00A1657A" w:rsidRPr="00AF5896">
        <w:t xml:space="preserve">Water is an essential part of life as human </w:t>
      </w:r>
      <w:r w:rsidR="00072284" w:rsidRPr="00AF5896">
        <w:t>beings,</w:t>
      </w:r>
      <w:r w:rsidR="00A1657A" w:rsidRPr="00AF5896">
        <w:t xml:space="preserve"> yet millions globally do not have access to their basic need</w:t>
      </w:r>
      <w:r w:rsidR="00072284" w:rsidRPr="00AF5896">
        <w:t xml:space="preserve">. This lack of available clean water in third world countries leads to the deaths of millions and water companies have an obligation and </w:t>
      </w:r>
      <w:r w:rsidR="00E84C9B" w:rsidRPr="00AF5896">
        <w:t xml:space="preserve">corporate social responsibility to their consumers, their economy and their environment </w:t>
      </w:r>
      <w:r w:rsidR="004B41F0" w:rsidRPr="00AF5896">
        <w:t>(Starkey, 2012).</w:t>
      </w:r>
      <w:r w:rsidR="006736FD">
        <w:t xml:space="preserve"> This </w:t>
      </w:r>
      <w:proofErr w:type="gramStart"/>
      <w:r w:rsidR="006736FD">
        <w:t>particular report</w:t>
      </w:r>
      <w:proofErr w:type="gramEnd"/>
      <w:r w:rsidR="006736FD">
        <w:t xml:space="preserve"> will be looking at the water problems which country plague the country of Nigeria.</w:t>
      </w:r>
    </w:p>
    <w:p w14:paraId="553E3DF3" w14:textId="68C206FB" w:rsidR="006736FD" w:rsidRPr="004F0659" w:rsidRDefault="00930FB6" w:rsidP="006736FD">
      <w:pPr>
        <w:spacing w:line="480" w:lineRule="auto"/>
        <w:jc w:val="both"/>
        <w:rPr>
          <w:rFonts w:cstheme="minorHAnsi"/>
          <w:bCs/>
          <w:shd w:val="clear" w:color="auto" w:fill="FFFFFF"/>
        </w:rPr>
      </w:pPr>
      <w:r w:rsidRPr="004F0659">
        <w:rPr>
          <w:rFonts w:cstheme="minorHAnsi"/>
        </w:rPr>
        <w:t xml:space="preserve">Nigeria’s water companies face regulations problems regularly </w:t>
      </w:r>
      <w:r w:rsidR="00872B33" w:rsidRPr="004F0659">
        <w:rPr>
          <w:rFonts w:cstheme="minorHAnsi"/>
        </w:rPr>
        <w:t xml:space="preserve">as they aim to meet the standards set out by the World Health Organisation (WHO). These regulation problems come in the form of </w:t>
      </w:r>
      <w:r w:rsidR="00686456" w:rsidRPr="004F0659">
        <w:rPr>
          <w:rFonts w:cstheme="minorHAnsi"/>
        </w:rPr>
        <w:t>legal and institutional framework which has led to toxic metals being found in Nigeria’s drinking water</w:t>
      </w:r>
      <w:r w:rsidR="00D56D70" w:rsidRPr="004F0659">
        <w:rPr>
          <w:rFonts w:cstheme="minorHAnsi"/>
        </w:rPr>
        <w:t xml:space="preserve"> (</w:t>
      </w:r>
      <w:proofErr w:type="spellStart"/>
      <w:r w:rsidR="00D56D70" w:rsidRPr="004F0659">
        <w:rPr>
          <w:rFonts w:cstheme="minorHAnsi"/>
          <w:bCs/>
          <w:shd w:val="clear" w:color="auto" w:fill="FFFFFF"/>
        </w:rPr>
        <w:t>Ehi-Eromosele</w:t>
      </w:r>
      <w:proofErr w:type="spellEnd"/>
      <w:r w:rsidR="00D56D70" w:rsidRPr="004F0659">
        <w:rPr>
          <w:rFonts w:cstheme="minorHAnsi"/>
          <w:bCs/>
          <w:shd w:val="clear" w:color="auto" w:fill="FFFFFF"/>
        </w:rPr>
        <w:t xml:space="preserve"> and </w:t>
      </w:r>
      <w:proofErr w:type="spellStart"/>
      <w:r w:rsidR="00D56D70" w:rsidRPr="004F0659">
        <w:rPr>
          <w:rFonts w:cstheme="minorHAnsi"/>
          <w:bCs/>
          <w:shd w:val="clear" w:color="auto" w:fill="FFFFFF"/>
        </w:rPr>
        <w:t>Okiei</w:t>
      </w:r>
      <w:proofErr w:type="spellEnd"/>
      <w:r w:rsidR="00D56D70" w:rsidRPr="004F0659">
        <w:rPr>
          <w:rFonts w:cstheme="minorHAnsi"/>
          <w:bCs/>
          <w:shd w:val="clear" w:color="auto" w:fill="FFFFFF"/>
        </w:rPr>
        <w:t xml:space="preserve"> 2012, </w:t>
      </w:r>
      <w:proofErr w:type="spellStart"/>
      <w:r w:rsidR="00915087" w:rsidRPr="004F0659">
        <w:rPr>
          <w:rFonts w:cstheme="minorHAnsi"/>
          <w:bCs/>
          <w:shd w:val="clear" w:color="auto" w:fill="FFFFFF"/>
        </w:rPr>
        <w:t>Odume</w:t>
      </w:r>
      <w:proofErr w:type="spellEnd"/>
      <w:r w:rsidR="00915087" w:rsidRPr="004F0659">
        <w:rPr>
          <w:rFonts w:cstheme="minorHAnsi"/>
          <w:bCs/>
          <w:shd w:val="clear" w:color="auto" w:fill="FFFFFF"/>
        </w:rPr>
        <w:t xml:space="preserve"> and Slaughter 2017).</w:t>
      </w:r>
      <w:r w:rsidR="0023454E" w:rsidRPr="004F0659">
        <w:rPr>
          <w:rFonts w:cstheme="minorHAnsi"/>
          <w:bCs/>
          <w:shd w:val="clear" w:color="auto" w:fill="FFFFFF"/>
        </w:rPr>
        <w:t xml:space="preserve"> Nigeria also has a “</w:t>
      </w:r>
      <w:r w:rsidR="00F96B3A" w:rsidRPr="004F0659">
        <w:rPr>
          <w:rFonts w:cstheme="minorHAnsi"/>
          <w:bCs/>
          <w:shd w:val="clear" w:color="auto" w:fill="FFFFFF"/>
        </w:rPr>
        <w:t>control and command” ideology for water management which focuses on its engineering of physical infrastructure</w:t>
      </w:r>
      <w:r w:rsidR="004956B3" w:rsidRPr="004F0659">
        <w:rPr>
          <w:rFonts w:cstheme="minorHAnsi"/>
          <w:bCs/>
          <w:shd w:val="clear" w:color="auto" w:fill="FFFFFF"/>
        </w:rPr>
        <w:t xml:space="preserve">, leading to water companies not efficiently engaging with the consumers and users of their water. There is also a lack of communication with </w:t>
      </w:r>
      <w:r w:rsidR="00B82368" w:rsidRPr="004F0659">
        <w:rPr>
          <w:rFonts w:cstheme="minorHAnsi"/>
          <w:bCs/>
          <w:shd w:val="clear" w:color="auto" w:fill="FFFFFF"/>
        </w:rPr>
        <w:t>between local, state and federal governments.</w:t>
      </w:r>
      <w:r w:rsidR="00F96B3A" w:rsidRPr="004F0659">
        <w:rPr>
          <w:rFonts w:cstheme="minorHAnsi"/>
          <w:bCs/>
          <w:shd w:val="clear" w:color="auto" w:fill="FFFFFF"/>
        </w:rPr>
        <w:t xml:space="preserve"> </w:t>
      </w:r>
    </w:p>
    <w:p w14:paraId="7692B0A2" w14:textId="2F08DE26" w:rsidR="001A623F" w:rsidRDefault="001A623F" w:rsidP="006736FD">
      <w:pPr>
        <w:spacing w:line="480" w:lineRule="auto"/>
        <w:jc w:val="both"/>
        <w:rPr>
          <w:rFonts w:cstheme="minorHAnsi"/>
          <w:shd w:val="clear" w:color="auto" w:fill="FFFFFF"/>
        </w:rPr>
      </w:pPr>
      <w:r w:rsidRPr="004F0659">
        <w:rPr>
          <w:rFonts w:cstheme="minorHAnsi"/>
        </w:rPr>
        <w:t>The city of Lagos</w:t>
      </w:r>
      <w:r w:rsidR="007066DE" w:rsidRPr="004F0659">
        <w:rPr>
          <w:rFonts w:cstheme="minorHAnsi"/>
        </w:rPr>
        <w:t xml:space="preserve"> has 21 million inhabitants and approximately only 1 in 10 have access to clean drinking water (</w:t>
      </w:r>
      <w:r w:rsidR="00033E50" w:rsidRPr="004F0659">
        <w:rPr>
          <w:rFonts w:cstheme="minorHAnsi"/>
        </w:rPr>
        <w:t>Reuters Staff</w:t>
      </w:r>
      <w:r w:rsidR="007066DE" w:rsidRPr="004F0659">
        <w:rPr>
          <w:rFonts w:cstheme="minorHAnsi"/>
        </w:rPr>
        <w:t>, 2016)</w:t>
      </w:r>
      <w:r w:rsidR="00FC4D50" w:rsidRPr="004F0659">
        <w:rPr>
          <w:rFonts w:cstheme="minorHAnsi"/>
        </w:rPr>
        <w:t xml:space="preserve">, the others drink unsanitary water or purchase water from </w:t>
      </w:r>
      <w:r w:rsidR="00C811C9" w:rsidRPr="004F0659">
        <w:rPr>
          <w:rFonts w:cstheme="minorHAnsi"/>
        </w:rPr>
        <w:t xml:space="preserve">“water </w:t>
      </w:r>
      <w:r w:rsidR="00C811C9" w:rsidRPr="004F0659">
        <w:rPr>
          <w:rFonts w:cstheme="minorHAnsi"/>
        </w:rPr>
        <w:lastRenderedPageBreak/>
        <w:t>men” or “Mai Ruwa” who sell water to the public (</w:t>
      </w:r>
      <w:proofErr w:type="spellStart"/>
      <w:r w:rsidR="00C811C9" w:rsidRPr="004F0659">
        <w:rPr>
          <w:rFonts w:cstheme="minorHAnsi"/>
        </w:rPr>
        <w:t>Yila</w:t>
      </w:r>
      <w:proofErr w:type="spellEnd"/>
      <w:r w:rsidR="00C811C9" w:rsidRPr="004F0659">
        <w:rPr>
          <w:rFonts w:cstheme="minorHAnsi"/>
        </w:rPr>
        <w:t xml:space="preserve"> 2016, </w:t>
      </w:r>
      <w:proofErr w:type="spellStart"/>
      <w:r w:rsidR="005B0B08" w:rsidRPr="004F0659">
        <w:rPr>
          <w:rFonts w:cstheme="minorHAnsi"/>
        </w:rPr>
        <w:t>Mosbergen</w:t>
      </w:r>
      <w:proofErr w:type="spellEnd"/>
      <w:r w:rsidR="005B0B08" w:rsidRPr="004F0659">
        <w:rPr>
          <w:rFonts w:cstheme="minorHAnsi"/>
        </w:rPr>
        <w:t>, 201</w:t>
      </w:r>
      <w:r w:rsidR="00E96FAC" w:rsidRPr="004F0659">
        <w:rPr>
          <w:rFonts w:cstheme="minorHAnsi"/>
        </w:rPr>
        <w:t xml:space="preserve">7). </w:t>
      </w:r>
      <w:r w:rsidR="001C06E9" w:rsidRPr="004F0659">
        <w:rPr>
          <w:rFonts w:cstheme="minorHAnsi"/>
          <w:shd w:val="clear" w:color="auto" w:fill="FFFFFF"/>
        </w:rPr>
        <w:t>The Lagos Water Corporation </w:t>
      </w:r>
      <w:r w:rsidR="00F92038" w:rsidRPr="004F0659">
        <w:rPr>
          <w:rFonts w:cstheme="minorHAnsi"/>
          <w:shd w:val="clear" w:color="auto" w:fill="FFFFFF"/>
        </w:rPr>
        <w:t xml:space="preserve">claim </w:t>
      </w:r>
      <w:r w:rsidR="001C06E9" w:rsidRPr="004F0659">
        <w:rPr>
          <w:rFonts w:cstheme="minorHAnsi"/>
          <w:shd w:val="clear" w:color="auto" w:fill="FFFFFF"/>
        </w:rPr>
        <w:t xml:space="preserve">that the water </w:t>
      </w:r>
      <w:r w:rsidR="00F92038" w:rsidRPr="004F0659">
        <w:rPr>
          <w:rFonts w:cstheme="minorHAnsi"/>
          <w:shd w:val="clear" w:color="auto" w:fill="FFFFFF"/>
        </w:rPr>
        <w:t xml:space="preserve">which is produced in the lagoon and plant </w:t>
      </w:r>
      <w:r w:rsidR="00BB4791" w:rsidRPr="004F0659">
        <w:rPr>
          <w:rFonts w:cstheme="minorHAnsi"/>
          <w:shd w:val="clear" w:color="auto" w:fill="FFFFFF"/>
        </w:rPr>
        <w:t xml:space="preserve">meets the necessary standards </w:t>
      </w:r>
      <w:r w:rsidR="001C06E9" w:rsidRPr="004F0659">
        <w:rPr>
          <w:rFonts w:cstheme="minorHAnsi"/>
          <w:shd w:val="clear" w:color="auto" w:fill="FFFFFF"/>
        </w:rPr>
        <w:t>and it supplies "safe drinking water in sufficient and regular quantity to over 12.5 million people in Lagos State"</w:t>
      </w:r>
      <w:r w:rsidR="0097240A" w:rsidRPr="004F0659">
        <w:rPr>
          <w:rFonts w:cstheme="minorHAnsi"/>
          <w:shd w:val="clear" w:color="auto" w:fill="FFFFFF"/>
        </w:rPr>
        <w:t xml:space="preserve"> (Lagos Water, n.d.)</w:t>
      </w:r>
      <w:r w:rsidR="00F92038" w:rsidRPr="004F0659">
        <w:rPr>
          <w:rFonts w:cstheme="minorHAnsi"/>
          <w:shd w:val="clear" w:color="auto" w:fill="FFFFFF"/>
        </w:rPr>
        <w:t>.</w:t>
      </w:r>
      <w:r w:rsidR="00BB4791" w:rsidRPr="004F0659">
        <w:rPr>
          <w:rFonts w:cstheme="minorHAnsi"/>
          <w:shd w:val="clear" w:color="auto" w:fill="FFFFFF"/>
        </w:rPr>
        <w:t xml:space="preserve"> </w:t>
      </w:r>
      <w:r w:rsidR="0097240A" w:rsidRPr="004F0659">
        <w:rPr>
          <w:rFonts w:cstheme="minorHAnsi"/>
          <w:shd w:val="clear" w:color="auto" w:fill="FFFFFF"/>
        </w:rPr>
        <w:t>However,</w:t>
      </w:r>
      <w:r w:rsidR="00BB4791" w:rsidRPr="004F0659">
        <w:rPr>
          <w:rFonts w:cstheme="minorHAnsi"/>
          <w:shd w:val="clear" w:color="auto" w:fill="FFFFFF"/>
        </w:rPr>
        <w:t xml:space="preserve"> the water is often contaminated through distribution</w:t>
      </w:r>
      <w:r w:rsidR="0097240A" w:rsidRPr="004F0659">
        <w:rPr>
          <w:rFonts w:cstheme="minorHAnsi"/>
          <w:shd w:val="clear" w:color="auto" w:fill="FFFFFF"/>
        </w:rPr>
        <w:t xml:space="preserve"> </w:t>
      </w:r>
      <w:r w:rsidR="006769B0" w:rsidRPr="004F0659">
        <w:rPr>
          <w:rFonts w:cstheme="minorHAnsi"/>
          <w:shd w:val="clear" w:color="auto" w:fill="FFFFFF"/>
        </w:rPr>
        <w:t>(BBC, 2005).</w:t>
      </w:r>
      <w:r w:rsidR="004F0659">
        <w:rPr>
          <w:rFonts w:cstheme="minorHAnsi"/>
          <w:shd w:val="clear" w:color="auto" w:fill="FFFFFF"/>
        </w:rPr>
        <w:t xml:space="preserve"> </w:t>
      </w:r>
    </w:p>
    <w:p w14:paraId="5A3EFC9B" w14:textId="77777777" w:rsidR="006D3BA1" w:rsidRDefault="002E0B4E" w:rsidP="006736FD">
      <w:pPr>
        <w:spacing w:line="480" w:lineRule="auto"/>
        <w:jc w:val="both"/>
        <w:rPr>
          <w:rFonts w:cstheme="minorHAnsi"/>
        </w:rPr>
      </w:pPr>
      <w:r>
        <w:rPr>
          <w:rFonts w:cstheme="minorHAnsi"/>
        </w:rPr>
        <w:t>In Makurdi</w:t>
      </w:r>
      <w:r w:rsidR="004A6DB1">
        <w:rPr>
          <w:rFonts w:cstheme="minorHAnsi"/>
        </w:rPr>
        <w:t xml:space="preserve">, only approximately thirty percent of the population are served clean water through the </w:t>
      </w:r>
      <w:r w:rsidR="00855477">
        <w:rPr>
          <w:rFonts w:cstheme="minorHAnsi"/>
        </w:rPr>
        <w:t xml:space="preserve">Greater Makurdi Waterworks Project and the rest gather polluted and unsanitary water from the nearby Benue river. </w:t>
      </w:r>
      <w:r w:rsidR="00C61C05">
        <w:rPr>
          <w:rFonts w:cstheme="minorHAnsi"/>
        </w:rPr>
        <w:t xml:space="preserve">The distribution network from the water plant to the population has been described as appalling and “putting the cart before the horse” due to the mismanagement of the plant. </w:t>
      </w:r>
      <w:r w:rsidR="007D3A08">
        <w:rPr>
          <w:rFonts w:cstheme="minorHAnsi"/>
        </w:rPr>
        <w:t>(</w:t>
      </w:r>
      <w:proofErr w:type="spellStart"/>
      <w:r w:rsidR="007D3A08">
        <w:rPr>
          <w:rFonts w:cstheme="minorHAnsi"/>
        </w:rPr>
        <w:t>Akpe</w:t>
      </w:r>
      <w:proofErr w:type="spellEnd"/>
      <w:r w:rsidR="007D3A08">
        <w:rPr>
          <w:rFonts w:cstheme="minorHAnsi"/>
        </w:rPr>
        <w:t xml:space="preserve">, 2012). </w:t>
      </w:r>
    </w:p>
    <w:p w14:paraId="3603D12B" w14:textId="77777777" w:rsidR="006D3BA1" w:rsidRDefault="006D3BA1">
      <w:pPr>
        <w:rPr>
          <w:rFonts w:cstheme="minorHAnsi"/>
        </w:rPr>
      </w:pPr>
      <w:r>
        <w:rPr>
          <w:rFonts w:cstheme="minorHAnsi"/>
        </w:rPr>
        <w:br w:type="page"/>
      </w:r>
    </w:p>
    <w:p w14:paraId="5AAA45CA" w14:textId="3D6DBD4C" w:rsidR="00413E76" w:rsidRDefault="00413E76" w:rsidP="006736FD">
      <w:pPr>
        <w:spacing w:line="480" w:lineRule="auto"/>
        <w:jc w:val="both"/>
        <w:rPr>
          <w:rFonts w:cstheme="minorHAnsi"/>
        </w:rPr>
      </w:pPr>
      <w:r>
        <w:rPr>
          <w:rFonts w:cstheme="minorHAnsi"/>
        </w:rPr>
        <w:lastRenderedPageBreak/>
        <w:t>Regarding the responsibilities of providing clean water to its population, Nigeria has the follow</w:t>
      </w:r>
      <w:r w:rsidR="00587F90">
        <w:rPr>
          <w:rFonts w:cstheme="minorHAnsi"/>
        </w:rPr>
        <w:t>ing responsibilities.</w:t>
      </w:r>
      <w:r w:rsidR="00551B55">
        <w:rPr>
          <w:rFonts w:cstheme="minorHAnsi"/>
        </w:rPr>
        <w:t xml:space="preserve"> </w:t>
      </w:r>
    </w:p>
    <w:tbl>
      <w:tblPr>
        <w:tblStyle w:val="TableGrid"/>
        <w:tblW w:w="10632" w:type="dxa"/>
        <w:tblInd w:w="-856" w:type="dxa"/>
        <w:tblLook w:val="04A0" w:firstRow="1" w:lastRow="0" w:firstColumn="1" w:lastColumn="0" w:noHBand="0" w:noVBand="1"/>
      </w:tblPr>
      <w:tblGrid>
        <w:gridCol w:w="2694"/>
        <w:gridCol w:w="2670"/>
        <w:gridCol w:w="2254"/>
        <w:gridCol w:w="3014"/>
      </w:tblGrid>
      <w:tr w:rsidR="00307672" w14:paraId="3A903C86" w14:textId="77777777" w:rsidTr="00126D7B">
        <w:tc>
          <w:tcPr>
            <w:tcW w:w="2694" w:type="dxa"/>
          </w:tcPr>
          <w:p w14:paraId="1435ECF9" w14:textId="24262BC8" w:rsidR="00307672" w:rsidRPr="00126D7B" w:rsidRDefault="00307672" w:rsidP="00126D7B">
            <w:pPr>
              <w:rPr>
                <w:rFonts w:cstheme="minorHAnsi"/>
                <w:b/>
              </w:rPr>
            </w:pPr>
            <w:r w:rsidRPr="00126D7B">
              <w:rPr>
                <w:rFonts w:cstheme="minorHAnsi"/>
                <w:b/>
              </w:rPr>
              <w:t>Federal</w:t>
            </w:r>
          </w:p>
        </w:tc>
        <w:tc>
          <w:tcPr>
            <w:tcW w:w="2670" w:type="dxa"/>
          </w:tcPr>
          <w:p w14:paraId="73D0D522" w14:textId="406BB68C" w:rsidR="00307672" w:rsidRPr="00126D7B" w:rsidRDefault="00307672" w:rsidP="00126D7B">
            <w:pPr>
              <w:rPr>
                <w:rFonts w:cstheme="minorHAnsi"/>
                <w:b/>
              </w:rPr>
            </w:pPr>
            <w:r w:rsidRPr="00126D7B">
              <w:rPr>
                <w:rFonts w:cstheme="minorHAnsi"/>
                <w:b/>
              </w:rPr>
              <w:t>State</w:t>
            </w:r>
          </w:p>
        </w:tc>
        <w:tc>
          <w:tcPr>
            <w:tcW w:w="2254" w:type="dxa"/>
          </w:tcPr>
          <w:p w14:paraId="2D8D80E6" w14:textId="1BB4C87D" w:rsidR="00307672" w:rsidRPr="00126D7B" w:rsidRDefault="00307672" w:rsidP="00126D7B">
            <w:pPr>
              <w:rPr>
                <w:rFonts w:cstheme="minorHAnsi"/>
                <w:b/>
              </w:rPr>
            </w:pPr>
            <w:r w:rsidRPr="00126D7B">
              <w:rPr>
                <w:rFonts w:cstheme="minorHAnsi"/>
                <w:b/>
              </w:rPr>
              <w:t>Local Governments</w:t>
            </w:r>
          </w:p>
        </w:tc>
        <w:tc>
          <w:tcPr>
            <w:tcW w:w="3014" w:type="dxa"/>
          </w:tcPr>
          <w:p w14:paraId="2896C1A9" w14:textId="34E3CFFE" w:rsidR="00307672" w:rsidRPr="00126D7B" w:rsidRDefault="00307672" w:rsidP="00126D7B">
            <w:pPr>
              <w:rPr>
                <w:rFonts w:cstheme="minorHAnsi"/>
                <w:b/>
              </w:rPr>
            </w:pPr>
            <w:r w:rsidRPr="00126D7B">
              <w:rPr>
                <w:rFonts w:cstheme="minorHAnsi"/>
                <w:b/>
              </w:rPr>
              <w:t>Communities</w:t>
            </w:r>
          </w:p>
        </w:tc>
      </w:tr>
      <w:tr w:rsidR="00307672" w14:paraId="7B22EAAB" w14:textId="77777777" w:rsidTr="00126D7B">
        <w:trPr>
          <w:trHeight w:val="5568"/>
        </w:trPr>
        <w:tc>
          <w:tcPr>
            <w:tcW w:w="2694" w:type="dxa"/>
          </w:tcPr>
          <w:p w14:paraId="3286D883" w14:textId="77777777" w:rsidR="00307672" w:rsidRDefault="00307672" w:rsidP="00126D7B">
            <w:pPr>
              <w:rPr>
                <w:rFonts w:cstheme="minorHAnsi"/>
              </w:rPr>
            </w:pPr>
            <w:r>
              <w:rPr>
                <w:rFonts w:cstheme="minorHAnsi"/>
              </w:rPr>
              <w:t>The federal ministry of water resources is responsible for development and allocation across the country and there are twelve development authorities responsible for the planning and development of water resources.</w:t>
            </w:r>
          </w:p>
          <w:p w14:paraId="4A6EA923" w14:textId="77777777" w:rsidR="00307672" w:rsidRDefault="00307672" w:rsidP="00126D7B">
            <w:pPr>
              <w:rPr>
                <w:rFonts w:cstheme="minorHAnsi"/>
              </w:rPr>
            </w:pPr>
          </w:p>
        </w:tc>
        <w:tc>
          <w:tcPr>
            <w:tcW w:w="2670" w:type="dxa"/>
          </w:tcPr>
          <w:p w14:paraId="1EA1666D" w14:textId="77777777" w:rsidR="00307672" w:rsidRDefault="00307672" w:rsidP="00126D7B">
            <w:r>
              <w:rPr>
                <w:rFonts w:cstheme="minorHAnsi"/>
              </w:rPr>
              <w:t>Responsibility for water supply is given to State Water Agencies or State Water Departments. They are primarily responsible for water supply to urban areas and in some states, rural areas also. “</w:t>
            </w:r>
            <w:r>
              <w:t>In 2010, Lagos state set up a State Wastewater Management Office under the Lagos State Water Corporation. It took the responsibility for sanitation over from the State Ministry of Environment.”</w:t>
            </w:r>
          </w:p>
          <w:p w14:paraId="125B6FFF" w14:textId="77777777" w:rsidR="00307672" w:rsidRDefault="00307672" w:rsidP="00126D7B">
            <w:pPr>
              <w:rPr>
                <w:rFonts w:cstheme="minorHAnsi"/>
              </w:rPr>
            </w:pPr>
          </w:p>
        </w:tc>
        <w:tc>
          <w:tcPr>
            <w:tcW w:w="2254" w:type="dxa"/>
          </w:tcPr>
          <w:p w14:paraId="3C5EC818" w14:textId="77777777" w:rsidR="00F91C80" w:rsidRDefault="00F91C80" w:rsidP="00126D7B">
            <w:r>
              <w:t>Local Government Authorities are responsible for the distribution and supply of water resources to rural areas and sanitation problems, although few have the necessary resources to tackle the problem efficiently.</w:t>
            </w:r>
          </w:p>
          <w:p w14:paraId="58E439AA" w14:textId="77777777" w:rsidR="00307672" w:rsidRDefault="00307672" w:rsidP="00126D7B">
            <w:pPr>
              <w:rPr>
                <w:rFonts w:cstheme="minorHAnsi"/>
              </w:rPr>
            </w:pPr>
          </w:p>
        </w:tc>
        <w:tc>
          <w:tcPr>
            <w:tcW w:w="3014" w:type="dxa"/>
          </w:tcPr>
          <w:p w14:paraId="77ADA20B" w14:textId="77777777" w:rsidR="00F91C80" w:rsidRPr="00126D7B" w:rsidRDefault="00F91C80" w:rsidP="00126D7B">
            <w:r w:rsidRPr="00126D7B">
              <w:t xml:space="preserve">In some communities, committees were formed to operate and run water treatment and facilities. </w:t>
            </w:r>
            <w:r w:rsidRPr="00126D7B">
              <w:br w:type="page"/>
            </w:r>
          </w:p>
          <w:p w14:paraId="46851928" w14:textId="77777777" w:rsidR="00307672" w:rsidRDefault="00307672" w:rsidP="00126D7B">
            <w:pPr>
              <w:rPr>
                <w:rFonts w:cstheme="minorHAnsi"/>
              </w:rPr>
            </w:pPr>
          </w:p>
        </w:tc>
      </w:tr>
    </w:tbl>
    <w:p w14:paraId="6DC77156" w14:textId="6333027B" w:rsidR="00551B55" w:rsidRDefault="00DD30EC" w:rsidP="006736FD">
      <w:pPr>
        <w:spacing w:line="480" w:lineRule="auto"/>
        <w:jc w:val="both"/>
        <w:rPr>
          <w:rFonts w:cstheme="minorHAnsi"/>
        </w:rPr>
      </w:pPr>
      <w:r>
        <w:rPr>
          <w:rFonts w:cstheme="minorHAnsi"/>
        </w:rPr>
        <w:t>(</w:t>
      </w:r>
      <w:proofErr w:type="spellStart"/>
      <w:r>
        <w:rPr>
          <w:rFonts w:cstheme="minorHAnsi"/>
        </w:rPr>
        <w:t>Oyebode</w:t>
      </w:r>
      <w:proofErr w:type="spellEnd"/>
      <w:r>
        <w:rPr>
          <w:rFonts w:cstheme="minorHAnsi"/>
        </w:rPr>
        <w:t xml:space="preserve"> et al, 2015).</w:t>
      </w:r>
    </w:p>
    <w:p w14:paraId="36F30D50" w14:textId="69AC4951" w:rsidR="005C7F06" w:rsidRDefault="004320F6" w:rsidP="006736FD">
      <w:pPr>
        <w:spacing w:line="480" w:lineRule="auto"/>
        <w:jc w:val="both"/>
        <w:rPr>
          <w:rFonts w:cstheme="minorHAnsi"/>
          <w:b/>
          <w:sz w:val="32"/>
        </w:rPr>
      </w:pPr>
      <w:r w:rsidRPr="004320F6">
        <w:rPr>
          <w:rFonts w:cstheme="minorHAnsi"/>
          <w:b/>
          <w:sz w:val="32"/>
        </w:rPr>
        <w:t>Water Privatisation</w:t>
      </w:r>
    </w:p>
    <w:p w14:paraId="1F3EE1F8" w14:textId="77777777" w:rsidR="00FD73F9" w:rsidRDefault="000C7270" w:rsidP="006736FD">
      <w:pPr>
        <w:spacing w:line="480" w:lineRule="auto"/>
        <w:jc w:val="both"/>
        <w:rPr>
          <w:rFonts w:cstheme="minorHAnsi"/>
        </w:rPr>
      </w:pPr>
      <w:r>
        <w:rPr>
          <w:rFonts w:cstheme="minorHAnsi"/>
        </w:rPr>
        <w:t xml:space="preserve">Private sector involvement was heavily implemented </w:t>
      </w:r>
      <w:r w:rsidR="00EC1AD5">
        <w:rPr>
          <w:rFonts w:cstheme="minorHAnsi"/>
        </w:rPr>
        <w:t xml:space="preserve">and promoted by agencies and institutions throughout the years. It was expected to provide a boost to investment and </w:t>
      </w:r>
      <w:r w:rsidR="00163B90">
        <w:rPr>
          <w:rFonts w:cstheme="minorHAnsi"/>
        </w:rPr>
        <w:t>efficiency into developing countries</w:t>
      </w:r>
      <w:r w:rsidR="009709E0">
        <w:rPr>
          <w:rFonts w:cstheme="minorHAnsi"/>
        </w:rPr>
        <w:t>, replacing traditional public</w:t>
      </w:r>
      <w:r w:rsidR="00E75399">
        <w:rPr>
          <w:rFonts w:cstheme="minorHAnsi"/>
        </w:rPr>
        <w:t>-</w:t>
      </w:r>
      <w:r w:rsidR="009709E0">
        <w:rPr>
          <w:rFonts w:cstheme="minorHAnsi"/>
        </w:rPr>
        <w:t xml:space="preserve">sector companies and the problems they provided such as inefficiency and lack of funding. </w:t>
      </w:r>
      <w:r w:rsidR="00E75399">
        <w:rPr>
          <w:rFonts w:cstheme="minorHAnsi"/>
        </w:rPr>
        <w:t>In developing countries, specifically within the water industry, these expectations haven’t been met and the promotion of water privatisation has floundered.</w:t>
      </w:r>
      <w:r w:rsidR="00966BCA">
        <w:rPr>
          <w:rFonts w:cstheme="minorHAnsi"/>
        </w:rPr>
        <w:t xml:space="preserve"> Companies have received poor returns on their initial investments and the idea of privatisation is met with negative feedback and strong opposition politically (</w:t>
      </w:r>
      <w:r w:rsidR="00D91E42">
        <w:rPr>
          <w:rFonts w:cstheme="minorHAnsi"/>
        </w:rPr>
        <w:t>Hall et al, 2005).</w:t>
      </w:r>
      <w:r w:rsidR="00967E2D">
        <w:rPr>
          <w:rFonts w:cstheme="minorHAnsi"/>
        </w:rPr>
        <w:t xml:space="preserve"> Ascher (1987) however, believes that the reason for failure in public water supply and sanitation was due to a lack of efficiency, </w:t>
      </w:r>
      <w:r w:rsidR="00C2498A">
        <w:rPr>
          <w:rFonts w:cstheme="minorHAnsi"/>
        </w:rPr>
        <w:t>competitive discipline and access to capital, providing reason into the potential benefits of privatisation.</w:t>
      </w:r>
      <w:r w:rsidR="00C34B54">
        <w:rPr>
          <w:rFonts w:cstheme="minorHAnsi"/>
        </w:rPr>
        <w:t xml:space="preserve"> </w:t>
      </w:r>
    </w:p>
    <w:p w14:paraId="7D6255D1" w14:textId="77777777" w:rsidR="009169C7" w:rsidRDefault="00C34B54" w:rsidP="00FD73F9">
      <w:pPr>
        <w:spacing w:line="480" w:lineRule="auto"/>
        <w:jc w:val="both"/>
      </w:pPr>
      <w:r>
        <w:rPr>
          <w:rFonts w:cstheme="minorHAnsi"/>
        </w:rPr>
        <w:lastRenderedPageBreak/>
        <w:t>There is a “</w:t>
      </w:r>
      <w:r>
        <w:t xml:space="preserve">claim that privatisation of water is the best way to extend services to the poor, the other French multinationals Vivendi and SAUR have stated explicitly that they cannot provide services to the poor without government subsidies and guarantees and </w:t>
      </w:r>
      <w:proofErr w:type="gramStart"/>
      <w:r>
        <w:t>public sector</w:t>
      </w:r>
      <w:proofErr w:type="gramEnd"/>
      <w:r>
        <w:t xml:space="preserve"> investment</w:t>
      </w:r>
      <w:r w:rsidR="00591939">
        <w:t xml:space="preserve">” (Hall and </w:t>
      </w:r>
      <w:proofErr w:type="spellStart"/>
      <w:r w:rsidR="00591939">
        <w:t>Lobina</w:t>
      </w:r>
      <w:proofErr w:type="spellEnd"/>
      <w:r w:rsidR="00591939">
        <w:t>, 2002).</w:t>
      </w:r>
      <w:r w:rsidR="00FD73F9">
        <w:rPr>
          <w:rFonts w:cstheme="minorHAnsi"/>
        </w:rPr>
        <w:t xml:space="preserve"> Contrary to this, </w:t>
      </w:r>
      <w:r w:rsidR="00FD73F9">
        <w:t>b</w:t>
      </w:r>
      <w:r w:rsidR="00495928" w:rsidRPr="008B55BA">
        <w:t xml:space="preserve">enefits of privatisation can </w:t>
      </w:r>
      <w:r w:rsidR="00726EBD" w:rsidRPr="008B55BA">
        <w:t xml:space="preserve">include industrial organisations, employment levels, wider levels of service, lower prices, </w:t>
      </w:r>
      <w:r w:rsidR="008B01B5" w:rsidRPr="008B55BA">
        <w:t>consumer benefits and social welfare (</w:t>
      </w:r>
      <w:proofErr w:type="spellStart"/>
      <w:r w:rsidR="008B01B5" w:rsidRPr="008B55BA">
        <w:t>Pietrogiovanna</w:t>
      </w:r>
      <w:proofErr w:type="spellEnd"/>
      <w:r w:rsidR="008B01B5" w:rsidRPr="008B55BA">
        <w:t xml:space="preserve"> n.d.)</w:t>
      </w:r>
      <w:r w:rsidR="00FD73F9">
        <w:t xml:space="preserve">. </w:t>
      </w:r>
    </w:p>
    <w:p w14:paraId="6C338144" w14:textId="77777777" w:rsidR="006926F0" w:rsidRDefault="009169C7" w:rsidP="00FD73F9">
      <w:pPr>
        <w:spacing w:line="480" w:lineRule="auto"/>
        <w:jc w:val="both"/>
        <w:rPr>
          <w:b/>
          <w:sz w:val="32"/>
        </w:rPr>
      </w:pPr>
      <w:r w:rsidRPr="009169C7">
        <w:rPr>
          <w:b/>
          <w:sz w:val="32"/>
        </w:rPr>
        <w:t>Sustainability and the Future of Water</w:t>
      </w:r>
    </w:p>
    <w:p w14:paraId="04E73197" w14:textId="77777777" w:rsidR="005945BE" w:rsidRDefault="000C14DD" w:rsidP="00FD73F9">
      <w:pPr>
        <w:spacing w:line="480" w:lineRule="auto"/>
        <w:jc w:val="both"/>
        <w:rPr>
          <w:rFonts w:cstheme="minorHAnsi"/>
        </w:rPr>
      </w:pPr>
      <w:r>
        <w:rPr>
          <w:rFonts w:cstheme="minorHAnsi"/>
        </w:rPr>
        <w:t xml:space="preserve">Schooner (2010) defines water sustainability as </w:t>
      </w:r>
      <w:r w:rsidR="00450087">
        <w:t>“</w:t>
      </w:r>
      <w:r>
        <w:t xml:space="preserve">the continual supply of clean water for human uses and for other living things”. </w:t>
      </w:r>
      <w:r w:rsidR="00450087">
        <w:t xml:space="preserve">The current continuation of water supply won’t be enough to meet the demand of humans in the future with </w:t>
      </w:r>
      <w:r w:rsidR="00450087">
        <w:rPr>
          <w:rFonts w:cstheme="minorHAnsi"/>
          <w:spacing w:val="-2"/>
          <w:shd w:val="clear" w:color="auto" w:fill="FFFFFF"/>
        </w:rPr>
        <w:t>w</w:t>
      </w:r>
      <w:r w:rsidR="006926F0" w:rsidRPr="00E63CB9">
        <w:rPr>
          <w:rFonts w:cstheme="minorHAnsi"/>
          <w:spacing w:val="-2"/>
          <w:shd w:val="clear" w:color="auto" w:fill="FFFFFF"/>
        </w:rPr>
        <w:t>ater demand projected to increase </w:t>
      </w:r>
      <w:hyperlink r:id="rId5" w:history="1">
        <w:r w:rsidR="006926F0" w:rsidRPr="00E63CB9">
          <w:rPr>
            <w:rStyle w:val="Hyperlink"/>
            <w:rFonts w:cstheme="minorHAnsi"/>
            <w:bCs/>
            <w:color w:val="auto"/>
            <w:spacing w:val="-2"/>
            <w:u w:val="none"/>
            <w:shd w:val="clear" w:color="auto" w:fill="FFFFFF"/>
          </w:rPr>
          <w:t>by 55% between 2000 and 2050</w:t>
        </w:r>
      </w:hyperlink>
      <w:r w:rsidR="00450087">
        <w:rPr>
          <w:rFonts w:cstheme="minorHAnsi"/>
          <w:spacing w:val="-2"/>
          <w:shd w:val="clear" w:color="auto" w:fill="FFFFFF"/>
        </w:rPr>
        <w:t>.</w:t>
      </w:r>
      <w:r w:rsidR="006926F0" w:rsidRPr="00E63CB9">
        <w:rPr>
          <w:rFonts w:cstheme="minorHAnsi"/>
          <w:spacing w:val="-2"/>
          <w:shd w:val="clear" w:color="auto" w:fill="FFFFFF"/>
        </w:rPr>
        <w:t xml:space="preserve"> </w:t>
      </w:r>
      <w:r w:rsidR="00450087">
        <w:rPr>
          <w:rFonts w:cstheme="minorHAnsi"/>
          <w:spacing w:val="-2"/>
          <w:shd w:val="clear" w:color="auto" w:fill="FFFFFF"/>
        </w:rPr>
        <w:t>“</w:t>
      </w:r>
      <w:r w:rsidR="006926F0" w:rsidRPr="00E63CB9">
        <w:rPr>
          <w:rFonts w:cstheme="minorHAnsi"/>
          <w:spacing w:val="-2"/>
          <w:shd w:val="clear" w:color="auto" w:fill="FFFFFF"/>
        </w:rPr>
        <w:t>Much of the demand is driven by agriculture, which accounts for </w:t>
      </w:r>
      <w:hyperlink r:id="rId6" w:history="1">
        <w:r w:rsidR="006926F0" w:rsidRPr="00E63CB9">
          <w:rPr>
            <w:rStyle w:val="Hyperlink"/>
            <w:rFonts w:cstheme="minorHAnsi"/>
            <w:bCs/>
            <w:color w:val="auto"/>
            <w:spacing w:val="-2"/>
            <w:u w:val="none"/>
            <w:shd w:val="clear" w:color="auto" w:fill="FFFFFF"/>
          </w:rPr>
          <w:t>70% of global freshwater</w:t>
        </w:r>
      </w:hyperlink>
      <w:r w:rsidR="006926F0" w:rsidRPr="00E63CB9">
        <w:rPr>
          <w:rFonts w:cstheme="minorHAnsi"/>
          <w:spacing w:val="-2"/>
          <w:shd w:val="clear" w:color="auto" w:fill="FFFFFF"/>
        </w:rPr>
        <w:t> use, and food production will need to grow </w:t>
      </w:r>
      <w:hyperlink r:id="rId7" w:history="1">
        <w:r w:rsidR="006926F0" w:rsidRPr="00E63CB9">
          <w:rPr>
            <w:rStyle w:val="Hyperlink"/>
            <w:rFonts w:cstheme="minorHAnsi"/>
            <w:bCs/>
            <w:color w:val="auto"/>
            <w:spacing w:val="-2"/>
            <w:u w:val="none"/>
            <w:shd w:val="clear" w:color="auto" w:fill="FFFFFF"/>
          </w:rPr>
          <w:t>by 69% by 2035</w:t>
        </w:r>
      </w:hyperlink>
      <w:r w:rsidR="006926F0" w:rsidRPr="00E63CB9">
        <w:rPr>
          <w:rFonts w:cstheme="minorHAnsi"/>
          <w:spacing w:val="-2"/>
          <w:shd w:val="clear" w:color="auto" w:fill="FFFFFF"/>
        </w:rPr>
        <w:t> to feed the growing population”</w:t>
      </w:r>
      <w:r w:rsidR="00E63CB9">
        <w:rPr>
          <w:rFonts w:cstheme="minorHAnsi"/>
        </w:rPr>
        <w:t xml:space="preserve"> (BBC, 2017). </w:t>
      </w:r>
      <w:r w:rsidR="005D38FB">
        <w:rPr>
          <w:rFonts w:cstheme="minorHAnsi"/>
        </w:rPr>
        <w:t xml:space="preserve">To coincide with this, South Africa will run out of water by 2030 unless the government have a complete mind shift towards </w:t>
      </w:r>
      <w:r w:rsidR="002C7DC1">
        <w:rPr>
          <w:rFonts w:cstheme="minorHAnsi"/>
        </w:rPr>
        <w:t xml:space="preserve">their ideas of the value of water (Gosling, 2018). </w:t>
      </w:r>
      <w:r w:rsidR="00D730DA">
        <w:rPr>
          <w:rFonts w:cstheme="minorHAnsi"/>
        </w:rPr>
        <w:t xml:space="preserve">To compensate this </w:t>
      </w:r>
      <w:r w:rsidR="004055A9">
        <w:rPr>
          <w:rFonts w:cstheme="minorHAnsi"/>
        </w:rPr>
        <w:t xml:space="preserve">growing demand of water, the UK government have plans to alter their methods of water supply to continue to manage water efficiently. </w:t>
      </w:r>
      <w:r w:rsidR="005958FC">
        <w:rPr>
          <w:rFonts w:cstheme="minorHAnsi"/>
        </w:rPr>
        <w:t xml:space="preserve">They can do this by modifying current regulations on </w:t>
      </w:r>
      <w:r w:rsidR="00251D5C">
        <w:rPr>
          <w:rFonts w:cstheme="minorHAnsi"/>
        </w:rPr>
        <w:t xml:space="preserve">taking water from rivers and lakes, ensure that water resources are allocated efficiently in order to prepare for climate change, </w:t>
      </w:r>
      <w:r w:rsidR="000F0896">
        <w:rPr>
          <w:rFonts w:cstheme="minorHAnsi"/>
        </w:rPr>
        <w:t xml:space="preserve">having the environmental agency acting efficiently and appropriately to ongoing changes, having water companies have long term, 25 </w:t>
      </w:r>
      <w:proofErr w:type="gramStart"/>
      <w:r w:rsidR="000F0896">
        <w:rPr>
          <w:rFonts w:cstheme="minorHAnsi"/>
        </w:rPr>
        <w:t>year</w:t>
      </w:r>
      <w:proofErr w:type="gramEnd"/>
      <w:r w:rsidR="000F0896">
        <w:rPr>
          <w:rFonts w:cstheme="minorHAnsi"/>
        </w:rPr>
        <w:t>, plans</w:t>
      </w:r>
      <w:r w:rsidR="00A34CCB">
        <w:rPr>
          <w:rFonts w:cstheme="minorHAnsi"/>
        </w:rPr>
        <w:t xml:space="preserve"> and utilising distilling sea water for drinking purposes (HM Government, 2008).</w:t>
      </w:r>
    </w:p>
    <w:p w14:paraId="52562610" w14:textId="77777777" w:rsidR="005945BE" w:rsidRDefault="005945BE" w:rsidP="00FD73F9">
      <w:pPr>
        <w:spacing w:line="480" w:lineRule="auto"/>
        <w:jc w:val="both"/>
        <w:rPr>
          <w:rFonts w:cstheme="minorHAnsi"/>
          <w:b/>
        </w:rPr>
      </w:pPr>
      <w:r w:rsidRPr="005945BE">
        <w:rPr>
          <w:rFonts w:cstheme="minorHAnsi"/>
          <w:b/>
          <w:sz w:val="32"/>
        </w:rPr>
        <w:t>Conclusion</w:t>
      </w:r>
    </w:p>
    <w:p w14:paraId="3E1F02C9" w14:textId="77777777" w:rsidR="00756447" w:rsidRDefault="005945BE" w:rsidP="00FD73F9">
      <w:pPr>
        <w:spacing w:line="480" w:lineRule="auto"/>
        <w:jc w:val="both"/>
        <w:rPr>
          <w:rFonts w:cstheme="minorHAnsi"/>
        </w:rPr>
      </w:pPr>
      <w:r>
        <w:rPr>
          <w:rFonts w:cstheme="minorHAnsi"/>
        </w:rPr>
        <w:t xml:space="preserve">Evaluating the CSR of water companies in Nigeria, specifically, you can see the result is very poor. </w:t>
      </w:r>
      <w:r w:rsidR="00AD0A27">
        <w:rPr>
          <w:rFonts w:cstheme="minorHAnsi"/>
        </w:rPr>
        <w:t xml:space="preserve">A lack of clean water is available to the general public and extreme measures are taken to achieve what </w:t>
      </w:r>
      <w:proofErr w:type="gramStart"/>
      <w:r w:rsidR="00AD0A27">
        <w:rPr>
          <w:rFonts w:cstheme="minorHAnsi"/>
        </w:rPr>
        <w:t>is</w:t>
      </w:r>
      <w:proofErr w:type="gramEnd"/>
      <w:r w:rsidR="00AD0A27">
        <w:rPr>
          <w:rFonts w:cstheme="minorHAnsi"/>
        </w:rPr>
        <w:t xml:space="preserve"> a basic human survival need. </w:t>
      </w:r>
      <w:r w:rsidR="004B14D6" w:rsidRPr="004B14D6">
        <w:rPr>
          <w:rFonts w:cstheme="minorHAnsi"/>
          <w:b/>
        </w:rPr>
        <w:t>Economically</w:t>
      </w:r>
      <w:r w:rsidR="004B14D6">
        <w:rPr>
          <w:rFonts w:cstheme="minorHAnsi"/>
        </w:rPr>
        <w:t xml:space="preserve">, the water companies do not provide much for the </w:t>
      </w:r>
      <w:r w:rsidR="004B14D6">
        <w:rPr>
          <w:rFonts w:cstheme="minorHAnsi"/>
        </w:rPr>
        <w:lastRenderedPageBreak/>
        <w:t xml:space="preserve">communities and are usually hiring unskilled workers who inefficiently run the water plans due to inexperience and lack of training. </w:t>
      </w:r>
      <w:r w:rsidR="004A57E4" w:rsidRPr="004A57E4">
        <w:rPr>
          <w:rFonts w:cstheme="minorHAnsi"/>
          <w:b/>
        </w:rPr>
        <w:t>Ethically</w:t>
      </w:r>
      <w:r w:rsidR="004A57E4">
        <w:rPr>
          <w:rFonts w:cstheme="minorHAnsi"/>
        </w:rPr>
        <w:t>, it is clear to see the poor nature in which the country operates its water supply distribution channels</w:t>
      </w:r>
      <w:r w:rsidR="001448F0">
        <w:rPr>
          <w:rFonts w:cstheme="minorHAnsi"/>
        </w:rPr>
        <w:t xml:space="preserve">, with a lack of care in distributing water, leaving much water toxic and unusable. </w:t>
      </w:r>
      <w:r w:rsidR="001448F0" w:rsidRPr="001448F0">
        <w:rPr>
          <w:rFonts w:cstheme="minorHAnsi"/>
          <w:b/>
        </w:rPr>
        <w:t>Legally</w:t>
      </w:r>
      <w:r w:rsidR="001448F0">
        <w:rPr>
          <w:rFonts w:cstheme="minorHAnsi"/>
        </w:rPr>
        <w:t>, the companies operate under the bare minimum to run a legal operation</w:t>
      </w:r>
      <w:r w:rsidR="009E6777">
        <w:rPr>
          <w:rFonts w:cstheme="minorHAnsi"/>
        </w:rPr>
        <w:t xml:space="preserve"> but not enough to make them ethically responsible for their actions. In a </w:t>
      </w:r>
      <w:r w:rsidR="009E6777" w:rsidRPr="00CD5832">
        <w:rPr>
          <w:rFonts w:cstheme="minorHAnsi"/>
          <w:b/>
        </w:rPr>
        <w:t>philanthropic</w:t>
      </w:r>
      <w:r w:rsidR="009E6777">
        <w:rPr>
          <w:rFonts w:cstheme="minorHAnsi"/>
        </w:rPr>
        <w:t xml:space="preserve"> manner,</w:t>
      </w:r>
      <w:r w:rsidR="00CD5832">
        <w:rPr>
          <w:rFonts w:cstheme="minorHAnsi"/>
        </w:rPr>
        <w:t xml:space="preserve"> local committees created help by volunteering and providing water to rural areas and running plants. The water companies, however, do not operate in a similar fashion.</w:t>
      </w:r>
      <w:r w:rsidR="00127A02">
        <w:rPr>
          <w:rFonts w:cstheme="minorHAnsi"/>
        </w:rPr>
        <w:t xml:space="preserve"> Privatisation of Nigeria’s water could be beneficial due to the investment needed in supply chains and distilling water from rivers, as the </w:t>
      </w:r>
      <w:proofErr w:type="spellStart"/>
      <w:r w:rsidR="00127A02">
        <w:rPr>
          <w:rFonts w:cstheme="minorHAnsi"/>
        </w:rPr>
        <w:t>government</w:t>
      </w:r>
      <w:r w:rsidR="004C15D8">
        <w:rPr>
          <w:rFonts w:cstheme="minorHAnsi"/>
        </w:rPr>
        <w:t>s</w:t>
      </w:r>
      <w:proofErr w:type="spellEnd"/>
      <w:r w:rsidR="004C15D8">
        <w:rPr>
          <w:rFonts w:cstheme="minorHAnsi"/>
        </w:rPr>
        <w:t xml:space="preserve"> current funding for water in Nigeria is under the recommended amoun</w:t>
      </w:r>
      <w:r w:rsidR="008C4F8C">
        <w:rPr>
          <w:rFonts w:cstheme="minorHAnsi"/>
        </w:rPr>
        <w:t>t, with UNICEF stating Nigeria must invest £8bn into its water</w:t>
      </w:r>
      <w:r w:rsidR="007D6621">
        <w:rPr>
          <w:rFonts w:cstheme="minorHAnsi"/>
        </w:rPr>
        <w:t xml:space="preserve"> (Adebowale and </w:t>
      </w:r>
      <w:proofErr w:type="spellStart"/>
      <w:r w:rsidR="007D6621">
        <w:rPr>
          <w:rFonts w:cstheme="minorHAnsi"/>
        </w:rPr>
        <w:t>Ajijah</w:t>
      </w:r>
      <w:proofErr w:type="spellEnd"/>
      <w:r w:rsidR="007D6621">
        <w:rPr>
          <w:rFonts w:cstheme="minorHAnsi"/>
        </w:rPr>
        <w:t xml:space="preserve">, 2018). </w:t>
      </w:r>
    </w:p>
    <w:p w14:paraId="3B330BFC" w14:textId="77777777" w:rsidR="00756447" w:rsidRPr="00E25FAA" w:rsidRDefault="00756447" w:rsidP="00FD73F9">
      <w:pPr>
        <w:spacing w:line="480" w:lineRule="auto"/>
        <w:jc w:val="both"/>
        <w:rPr>
          <w:rFonts w:cstheme="minorHAnsi"/>
          <w:b/>
          <w:sz w:val="32"/>
        </w:rPr>
      </w:pPr>
      <w:r w:rsidRPr="00E25FAA">
        <w:rPr>
          <w:rFonts w:cstheme="minorHAnsi"/>
          <w:b/>
          <w:sz w:val="32"/>
        </w:rPr>
        <w:t>Recommendations</w:t>
      </w:r>
    </w:p>
    <w:p w14:paraId="437C3BBD" w14:textId="77777777" w:rsidR="00745636" w:rsidRPr="00E25FAA" w:rsidRDefault="00154C42" w:rsidP="00E25FAA">
      <w:pPr>
        <w:pStyle w:val="ListParagraph"/>
        <w:numPr>
          <w:ilvl w:val="0"/>
          <w:numId w:val="1"/>
        </w:numPr>
        <w:spacing w:line="480" w:lineRule="auto"/>
        <w:jc w:val="both"/>
        <w:rPr>
          <w:rFonts w:cstheme="minorHAnsi"/>
        </w:rPr>
      </w:pPr>
      <w:r w:rsidRPr="00E25FAA">
        <w:rPr>
          <w:rFonts w:cstheme="minorHAnsi"/>
        </w:rPr>
        <w:t xml:space="preserve">Nigeria can adopt a similar approach to South Africa in passing National Water Act that displays the importance of clean water </w:t>
      </w:r>
      <w:r w:rsidR="003E094D" w:rsidRPr="00E25FAA">
        <w:rPr>
          <w:rFonts w:cstheme="minorHAnsi"/>
        </w:rPr>
        <w:t>and its scarcity, the legal use of water, the aim of water resource management, governmental responsibility</w:t>
      </w:r>
      <w:r w:rsidR="00756447" w:rsidRPr="00E25FAA">
        <w:rPr>
          <w:rFonts w:cstheme="minorHAnsi"/>
        </w:rPr>
        <w:t xml:space="preserve"> and protection of quality</w:t>
      </w:r>
      <w:r w:rsidR="00745636" w:rsidRPr="00E25FAA">
        <w:rPr>
          <w:rFonts w:cstheme="minorHAnsi"/>
        </w:rPr>
        <w:t xml:space="preserve"> (Republic of South Africa, 1998).</w:t>
      </w:r>
    </w:p>
    <w:p w14:paraId="0CE28DE8" w14:textId="77777777" w:rsidR="00972489" w:rsidRPr="00E25FAA" w:rsidRDefault="00745636" w:rsidP="00E25FAA">
      <w:pPr>
        <w:pStyle w:val="ListParagraph"/>
        <w:numPr>
          <w:ilvl w:val="0"/>
          <w:numId w:val="1"/>
        </w:numPr>
        <w:spacing w:line="480" w:lineRule="auto"/>
        <w:jc w:val="both"/>
        <w:rPr>
          <w:rFonts w:cstheme="minorHAnsi"/>
        </w:rPr>
      </w:pPr>
      <w:r w:rsidRPr="00E25FAA">
        <w:rPr>
          <w:rFonts w:cstheme="minorHAnsi"/>
        </w:rPr>
        <w:t xml:space="preserve">Nigerian water companies need to be more transparent with their water management processes as well as take responsibility for </w:t>
      </w:r>
      <w:r w:rsidR="00972489" w:rsidRPr="00E25FAA">
        <w:rPr>
          <w:rFonts w:cstheme="minorHAnsi"/>
        </w:rPr>
        <w:t>their distribution channels.</w:t>
      </w:r>
    </w:p>
    <w:p w14:paraId="1176857A" w14:textId="4196DDDC" w:rsidR="008935C8" w:rsidRPr="00E25FAA" w:rsidRDefault="00972489" w:rsidP="00E25FAA">
      <w:pPr>
        <w:pStyle w:val="ListParagraph"/>
        <w:numPr>
          <w:ilvl w:val="0"/>
          <w:numId w:val="1"/>
        </w:numPr>
        <w:spacing w:line="480" w:lineRule="auto"/>
        <w:jc w:val="both"/>
        <w:rPr>
          <w:rFonts w:cstheme="minorHAnsi"/>
          <w:b/>
        </w:rPr>
      </w:pPr>
      <w:r w:rsidRPr="00E25FAA">
        <w:rPr>
          <w:rFonts w:cstheme="minorHAnsi"/>
        </w:rPr>
        <w:t xml:space="preserve">Investing in sanitation of the rivers </w:t>
      </w:r>
      <w:r w:rsidR="00E25FAA" w:rsidRPr="00E25FAA">
        <w:rPr>
          <w:rFonts w:cstheme="minorHAnsi"/>
        </w:rPr>
        <w:t>to ensure clean running water is available to those who cannot access it at home.</w:t>
      </w:r>
      <w:r w:rsidR="008935C8" w:rsidRPr="00E25FAA">
        <w:rPr>
          <w:rFonts w:cstheme="minorHAnsi"/>
          <w:b/>
        </w:rPr>
        <w:br w:type="page"/>
      </w:r>
    </w:p>
    <w:p w14:paraId="62188423" w14:textId="10DF00BA" w:rsidR="00F22944" w:rsidRDefault="005C30B6" w:rsidP="008935C8">
      <w:pPr>
        <w:spacing w:line="240" w:lineRule="auto"/>
        <w:rPr>
          <w:b/>
        </w:rPr>
      </w:pPr>
      <w:r w:rsidRPr="00C3374A">
        <w:rPr>
          <w:b/>
        </w:rPr>
        <w:lastRenderedPageBreak/>
        <w:t>References</w:t>
      </w:r>
    </w:p>
    <w:p w14:paraId="378AD9CD" w14:textId="19ACE7AE" w:rsidR="00A812FB" w:rsidRPr="00A812FB" w:rsidRDefault="00A812FB" w:rsidP="008935C8">
      <w:pPr>
        <w:spacing w:line="240" w:lineRule="auto"/>
      </w:pPr>
      <w:r>
        <w:t xml:space="preserve">Adebowale, N and </w:t>
      </w:r>
      <w:proofErr w:type="spellStart"/>
      <w:r>
        <w:t>Ajijah</w:t>
      </w:r>
      <w:proofErr w:type="spellEnd"/>
      <w:r>
        <w:t xml:space="preserve">, A. (2018) Nigeria need to invest $8 billion yearly in potable water – UNICEF. (Online) Available at: </w:t>
      </w:r>
      <w:hyperlink r:id="rId8" w:history="1"/>
      <w:r w:rsidRPr="00A812FB">
        <w:t xml:space="preserve"> https://www.premiumtimesng.com/regional/north-central/261680-nigeria-needs-to-invest-8-billion-yearly-in-potable-water-unicef.html</w:t>
      </w:r>
      <w:r>
        <w:t xml:space="preserve"> [Accessed 28th March 2018]</w:t>
      </w:r>
    </w:p>
    <w:p w14:paraId="562B9E49" w14:textId="657AEAB4" w:rsidR="007D3A08" w:rsidRDefault="007D3A08" w:rsidP="008935C8">
      <w:pPr>
        <w:spacing w:line="240" w:lineRule="auto"/>
      </w:pPr>
      <w:proofErr w:type="spellStart"/>
      <w:r w:rsidRPr="00BE30DD">
        <w:t>Akpe</w:t>
      </w:r>
      <w:proofErr w:type="spellEnd"/>
      <w:r w:rsidRPr="00BE30DD">
        <w:t xml:space="preserve">, A. (2012). Nigeria: Waiting for Water on the Banks of Benue. (Online) Available at: </w:t>
      </w:r>
      <w:r w:rsidR="00BE30DD" w:rsidRPr="00BE30DD">
        <w:t>http://pulitzercenter.org/reporting/nigeria-waiting-water-banks-benue [Accessed 25th March 2018]</w:t>
      </w:r>
    </w:p>
    <w:p w14:paraId="1B7D994E" w14:textId="5BC64C17" w:rsidR="00742D32" w:rsidRPr="00BE30DD" w:rsidRDefault="00742D32" w:rsidP="008935C8">
      <w:pPr>
        <w:spacing w:line="240" w:lineRule="auto"/>
      </w:pPr>
      <w:r>
        <w:t>Ascher, K., 1987. The politics of privatisation: contracting out public services. Basingstoke: Macmillan Education.</w:t>
      </w:r>
    </w:p>
    <w:p w14:paraId="7309C89C" w14:textId="5888C539" w:rsidR="005E5F16" w:rsidRDefault="005E5F16" w:rsidP="008935C8">
      <w:pPr>
        <w:spacing w:line="240" w:lineRule="auto"/>
      </w:pPr>
      <w:r w:rsidRPr="001D3F4F">
        <w:t xml:space="preserve">Barnard, C. (1938). The Functions of the Executive. </w:t>
      </w:r>
      <w:r w:rsidR="001F4273" w:rsidRPr="001D3F4F">
        <w:t>Cambridge, MA: Harvard University Press.</w:t>
      </w:r>
    </w:p>
    <w:p w14:paraId="1202FE8A" w14:textId="09FB87C0" w:rsidR="006769B0" w:rsidRDefault="006769B0" w:rsidP="008935C8">
      <w:pPr>
        <w:spacing w:line="240" w:lineRule="auto"/>
      </w:pPr>
      <w:r>
        <w:t xml:space="preserve">BBC. (2005). Lagos: Water, water everywhere. (Online) Available at: </w:t>
      </w:r>
      <w:r w:rsidRPr="006769B0">
        <w:t>http://news.bbc.co.uk/1/hi/world/africa/4233606.stm</w:t>
      </w:r>
      <w:r>
        <w:t xml:space="preserve"> [Accessed 25th March 2018]</w:t>
      </w:r>
    </w:p>
    <w:p w14:paraId="1193934A" w14:textId="6BA0389B" w:rsidR="00C85C3E" w:rsidRPr="001D3F4F" w:rsidRDefault="00C85C3E" w:rsidP="008935C8">
      <w:pPr>
        <w:spacing w:line="240" w:lineRule="auto"/>
      </w:pPr>
      <w:r>
        <w:t xml:space="preserve">BBC. (2017). Is the world running out of fresh water? (Online). Available at: </w:t>
      </w:r>
      <w:r w:rsidRPr="00C85C3E">
        <w:t>http://www.bbc.com/future/story/20170412-is-the-world-running-out-of-fresh-water</w:t>
      </w:r>
      <w:r>
        <w:t xml:space="preserve"> [Accessed 28th March 2018]</w:t>
      </w:r>
    </w:p>
    <w:p w14:paraId="311CBDAA" w14:textId="12ED59A5" w:rsidR="005C30B6" w:rsidRPr="001D3F4F" w:rsidRDefault="005C30B6" w:rsidP="008935C8">
      <w:pPr>
        <w:spacing w:line="240" w:lineRule="auto"/>
        <w:rPr>
          <w:rFonts w:cstheme="minorHAnsi"/>
        </w:rPr>
      </w:pPr>
      <w:r w:rsidRPr="001D3F4F">
        <w:rPr>
          <w:rFonts w:cstheme="minorHAnsi"/>
          <w:iCs/>
        </w:rPr>
        <w:t>Carroll, A. (1979). A three-dimensional conceptual model of corporate social performance. </w:t>
      </w:r>
      <w:r w:rsidRPr="001D3F4F">
        <w:rPr>
          <w:rStyle w:val="Emphasis"/>
          <w:rFonts w:cstheme="minorHAnsi"/>
        </w:rPr>
        <w:t>Academy of Management Review, 4</w:t>
      </w:r>
      <w:r w:rsidRPr="001D3F4F">
        <w:rPr>
          <w:rFonts w:cstheme="minorHAnsi"/>
          <w:iCs/>
        </w:rPr>
        <w:t>, 497–505.</w:t>
      </w:r>
    </w:p>
    <w:p w14:paraId="31094E18" w14:textId="14C3262E" w:rsidR="005C30B6" w:rsidRPr="001D3F4F" w:rsidRDefault="005C30B6" w:rsidP="008935C8">
      <w:pPr>
        <w:spacing w:line="240" w:lineRule="auto"/>
        <w:rPr>
          <w:rFonts w:cstheme="minorHAnsi"/>
          <w:iCs/>
        </w:rPr>
      </w:pPr>
      <w:r w:rsidRPr="001D3F4F">
        <w:rPr>
          <w:rFonts w:cstheme="minorHAnsi"/>
          <w:iCs/>
        </w:rPr>
        <w:t>Carroll, A. (1991). The pyramid of corporate social responsibility: toward the moral management of organizational stakeholders. </w:t>
      </w:r>
      <w:r w:rsidRPr="001D3F4F">
        <w:rPr>
          <w:rStyle w:val="Emphasis"/>
          <w:rFonts w:cstheme="minorHAnsi"/>
        </w:rPr>
        <w:t>Business Horizons, 34</w:t>
      </w:r>
      <w:r w:rsidRPr="001D3F4F">
        <w:rPr>
          <w:rFonts w:cstheme="minorHAnsi"/>
          <w:iCs/>
        </w:rPr>
        <w:t>(4), 39–48.</w:t>
      </w:r>
    </w:p>
    <w:p w14:paraId="72A380BD" w14:textId="7522581A" w:rsidR="008935C8" w:rsidRDefault="005C30B6" w:rsidP="008935C8">
      <w:pPr>
        <w:spacing w:line="240" w:lineRule="auto"/>
        <w:rPr>
          <w:rFonts w:cstheme="minorHAnsi"/>
        </w:rPr>
      </w:pPr>
      <w:r w:rsidRPr="001D3F4F">
        <w:rPr>
          <w:rFonts w:cstheme="minorHAnsi"/>
        </w:rPr>
        <w:t>Carroll, A. (2016). Carroll’s pyramid of CSR: taking another look. (Online) Available at: https://jcsr.springeropen.com/articles/10.1186/s40991-016-0004-6 [Accessed 23rd March 2018]</w:t>
      </w:r>
    </w:p>
    <w:p w14:paraId="419AC48C" w14:textId="3FEC880A" w:rsidR="001D3F4F" w:rsidRDefault="001D3F4F" w:rsidP="006841FC">
      <w:pPr>
        <w:pStyle w:val="Heading3"/>
        <w:shd w:val="clear" w:color="auto" w:fill="FFFFFF"/>
        <w:spacing w:before="75" w:after="225"/>
        <w:rPr>
          <w:rFonts w:asciiTheme="minorHAnsi" w:hAnsiTheme="minorHAnsi" w:cstheme="minorHAnsi"/>
          <w:color w:val="070000"/>
          <w:sz w:val="22"/>
          <w:szCs w:val="22"/>
        </w:rPr>
      </w:pPr>
      <w:proofErr w:type="spellStart"/>
      <w:r w:rsidRPr="007A1AA8">
        <w:rPr>
          <w:rFonts w:asciiTheme="minorHAnsi" w:hAnsiTheme="minorHAnsi" w:cstheme="minorHAnsi"/>
          <w:bCs/>
          <w:color w:val="070000"/>
          <w:sz w:val="22"/>
          <w:szCs w:val="22"/>
          <w:shd w:val="clear" w:color="auto" w:fill="FFFFFF"/>
        </w:rPr>
        <w:t>Ehi-Eromosele</w:t>
      </w:r>
      <w:proofErr w:type="spellEnd"/>
      <w:r w:rsidRPr="007A1AA8">
        <w:rPr>
          <w:rFonts w:asciiTheme="minorHAnsi" w:hAnsiTheme="minorHAnsi" w:cstheme="minorHAnsi"/>
          <w:bCs/>
          <w:color w:val="070000"/>
          <w:sz w:val="22"/>
          <w:szCs w:val="22"/>
          <w:shd w:val="clear" w:color="auto" w:fill="FFFFFF"/>
        </w:rPr>
        <w:t xml:space="preserve">, C and </w:t>
      </w:r>
      <w:proofErr w:type="spellStart"/>
      <w:r w:rsidRPr="007A1AA8">
        <w:rPr>
          <w:rFonts w:asciiTheme="minorHAnsi" w:hAnsiTheme="minorHAnsi" w:cstheme="minorHAnsi"/>
          <w:bCs/>
          <w:color w:val="070000"/>
          <w:sz w:val="22"/>
          <w:szCs w:val="22"/>
          <w:shd w:val="clear" w:color="auto" w:fill="FFFFFF"/>
        </w:rPr>
        <w:t>Okiei</w:t>
      </w:r>
      <w:proofErr w:type="spellEnd"/>
      <w:r w:rsidRPr="007A1AA8">
        <w:rPr>
          <w:rFonts w:asciiTheme="minorHAnsi" w:hAnsiTheme="minorHAnsi" w:cstheme="minorHAnsi"/>
          <w:bCs/>
          <w:color w:val="070000"/>
          <w:sz w:val="22"/>
          <w:szCs w:val="22"/>
          <w:shd w:val="clear" w:color="auto" w:fill="FFFFFF"/>
        </w:rPr>
        <w:t xml:space="preserve">, W. (2012). </w:t>
      </w:r>
      <w:r w:rsidR="006841FC" w:rsidRPr="007A1AA8">
        <w:rPr>
          <w:rFonts w:asciiTheme="minorHAnsi" w:hAnsiTheme="minorHAnsi" w:cstheme="minorHAnsi"/>
          <w:color w:val="070000"/>
          <w:sz w:val="22"/>
          <w:szCs w:val="22"/>
        </w:rPr>
        <w:t>Heavy Metal Assessment of Ground, Surface and Tap Water Samples in Lagos Metropolis Using Anodic Stripping Voltammetry. (Online) Available at: http://article.sapub.org/10.5923.j.re.20120203.01.html [Accessed 25th March 2018]</w:t>
      </w:r>
    </w:p>
    <w:p w14:paraId="702BCD9C" w14:textId="39DD4C36" w:rsidR="006A40AC" w:rsidRPr="006A40AC" w:rsidRDefault="006A40AC" w:rsidP="006A40AC">
      <w:r>
        <w:t xml:space="preserve">Freeman, R.E. (2006) </w:t>
      </w:r>
      <w:r w:rsidR="003151C8">
        <w:t xml:space="preserve">Company Stakeholder Responsibility: A New Approach to CSR. (Online) Available at: </w:t>
      </w:r>
      <w:r w:rsidR="003151C8" w:rsidRPr="003151C8">
        <w:t>http://www.corporate-ethics.org/pdf/csr.pdf</w:t>
      </w:r>
      <w:r w:rsidR="003151C8">
        <w:t xml:space="preserve"> [Accessed 26th March 2018]</w:t>
      </w:r>
    </w:p>
    <w:p w14:paraId="0F118CD2" w14:textId="03A60FC3" w:rsidR="004D03A3" w:rsidRDefault="004D03A3" w:rsidP="004D03A3">
      <w:r>
        <w:t>Friedman, M. (1970). The Social Responsibility of Business Is to Increase Its Profits. New York Times Magazine.</w:t>
      </w:r>
    </w:p>
    <w:p w14:paraId="14B76769" w14:textId="3D9407A6" w:rsidR="00E84144" w:rsidRDefault="00E84144" w:rsidP="004D03A3">
      <w:r>
        <w:t xml:space="preserve">Gosling, M. (2018) South Africa could run out of water by 2030 – govt draft plan. (Online) Available at: </w:t>
      </w:r>
      <w:r w:rsidRPr="00E84144">
        <w:t>https://www.news24.com/SouthAfrica/News/south-africa-could-run-out-of-water-by-2030-govt-draft-plan-20180329</w:t>
      </w:r>
      <w:r>
        <w:t xml:space="preserve"> [Accessed 27th March 2018]</w:t>
      </w:r>
    </w:p>
    <w:p w14:paraId="2D38BCBC" w14:textId="7CE37CCD" w:rsidR="00591939" w:rsidRPr="004D03A3" w:rsidRDefault="00591939" w:rsidP="004D03A3">
      <w:r>
        <w:t xml:space="preserve">Hall, D and </w:t>
      </w:r>
      <w:proofErr w:type="spellStart"/>
      <w:r>
        <w:t>Lobina</w:t>
      </w:r>
      <w:proofErr w:type="spellEnd"/>
      <w:r>
        <w:t>, E. (2002). Water privatisation in Latin America</w:t>
      </w:r>
      <w:r w:rsidR="00F55E73">
        <w:t xml:space="preserve">. (Online) Available at: </w:t>
      </w:r>
      <w:r w:rsidR="00F55E73" w:rsidRPr="00F55E73">
        <w:t>https://www.protos.ngo/sites/default/files/library_assets/w-ppp-e56-waterpriv_latam.pdf</w:t>
      </w:r>
      <w:r w:rsidR="00F55E73">
        <w:t xml:space="preserve"> [Accessed 26th March 2018]</w:t>
      </w:r>
    </w:p>
    <w:p w14:paraId="4F8CBACE" w14:textId="188B9053" w:rsidR="00D91E42" w:rsidRDefault="00D91E42" w:rsidP="00D91E42">
      <w:r>
        <w:t xml:space="preserve">Hall, D, </w:t>
      </w:r>
      <w:proofErr w:type="spellStart"/>
      <w:r>
        <w:t>Lobina</w:t>
      </w:r>
      <w:proofErr w:type="spellEnd"/>
      <w:r>
        <w:t xml:space="preserve">, E and de la Motte, R. (2005). </w:t>
      </w:r>
      <w:r w:rsidR="00AD5062">
        <w:t xml:space="preserve">Public Resistance to Privatisation in Water and Energy. (Online) Available at: </w:t>
      </w:r>
      <w:r w:rsidR="00AD5062" w:rsidRPr="00AD5062">
        <w:t>http://meteopolitique.com/fiches/eau/privatisation/Analyse/2005/a08.pdf</w:t>
      </w:r>
      <w:r w:rsidR="00AD5062">
        <w:t xml:space="preserve"> [Accessed 25th March 2018]</w:t>
      </w:r>
    </w:p>
    <w:p w14:paraId="3D2C6E15" w14:textId="0DED41AC" w:rsidR="00AF0FA3" w:rsidRPr="00D91E42" w:rsidRDefault="00AF0FA3" w:rsidP="00D91E42">
      <w:r>
        <w:t xml:space="preserve">HM Government. (2008). Future Water. (Online) Available at: </w:t>
      </w:r>
      <w:r w:rsidRPr="00AF0FA3">
        <w:t>https://www.gov.uk/government/uploads/system/uploads/attachment_data/file/69346/pb13562-future-water-080204.pdf</w:t>
      </w:r>
      <w:r>
        <w:t xml:space="preserve"> [Accessed 28th March 2018]</w:t>
      </w:r>
    </w:p>
    <w:p w14:paraId="21698160" w14:textId="72A8EDBD" w:rsidR="00BE4E4C" w:rsidRPr="00BE4E4C" w:rsidRDefault="00BE4E4C" w:rsidP="00BE4E4C">
      <w:r>
        <w:lastRenderedPageBreak/>
        <w:t xml:space="preserve">Lagos Water. (n.d.) Lagos Water Corporation. (Online) Available at: </w:t>
      </w:r>
      <w:r w:rsidRPr="00BE4E4C">
        <w:t>https://lagoswater.org/</w:t>
      </w:r>
      <w:r>
        <w:t xml:space="preserve"> [Accessed 25th March 2018]</w:t>
      </w:r>
    </w:p>
    <w:p w14:paraId="09CB8E55" w14:textId="539980FC" w:rsidR="007A0A97" w:rsidRPr="007A0A97" w:rsidRDefault="007A0A97" w:rsidP="007A0A97">
      <w:proofErr w:type="spellStart"/>
      <w:r>
        <w:t>Mosbergen</w:t>
      </w:r>
      <w:proofErr w:type="spellEnd"/>
      <w:r>
        <w:t xml:space="preserve">, D. (2017). Nigeria’s Water Bill Could Criminalize Drinking Water for Millions. (Online) Available at: </w:t>
      </w:r>
      <w:r w:rsidRPr="007A0A97">
        <w:t>https://www.huffingtonpost.com/entry/lagos-water-crisis-bill-nigeria_us_58c8b63ce4b01c029d7758b7</w:t>
      </w:r>
      <w:r>
        <w:t xml:space="preserve"> [Accessed 25th March 2018]</w:t>
      </w:r>
    </w:p>
    <w:p w14:paraId="010FE159" w14:textId="78219BCF" w:rsidR="008935C8" w:rsidRDefault="00915087" w:rsidP="008935C8">
      <w:pPr>
        <w:spacing w:line="240" w:lineRule="auto"/>
        <w:rPr>
          <w:rFonts w:cstheme="minorHAnsi"/>
        </w:rPr>
      </w:pPr>
      <w:proofErr w:type="spellStart"/>
      <w:r w:rsidRPr="001D3F4F">
        <w:rPr>
          <w:rFonts w:cstheme="minorHAnsi"/>
        </w:rPr>
        <w:t>Odume</w:t>
      </w:r>
      <w:proofErr w:type="spellEnd"/>
      <w:r w:rsidRPr="001D3F4F">
        <w:rPr>
          <w:rFonts w:cstheme="minorHAnsi"/>
        </w:rPr>
        <w:t xml:space="preserve">, N and Slaughter, A. (2017). </w:t>
      </w:r>
      <w:r w:rsidR="005B2405" w:rsidRPr="001D3F4F">
        <w:rPr>
          <w:rFonts w:cstheme="minorHAnsi"/>
        </w:rPr>
        <w:t>How Nigeria is wasting its rich water resources</w:t>
      </w:r>
      <w:r w:rsidR="00893E86" w:rsidRPr="001D3F4F">
        <w:rPr>
          <w:rFonts w:cstheme="minorHAnsi"/>
        </w:rPr>
        <w:t>. (Online) Available at: http://theconversation.com/how-nigeria-is-wasting-its-rich-water-resources-83110 [Accessed 25th March 2018]</w:t>
      </w:r>
    </w:p>
    <w:p w14:paraId="3C6350F5" w14:textId="676F68EF" w:rsidR="00DD30EC" w:rsidRDefault="00DD30EC" w:rsidP="008935C8">
      <w:pPr>
        <w:spacing w:line="240" w:lineRule="auto"/>
        <w:rPr>
          <w:rFonts w:cstheme="minorHAnsi"/>
        </w:rPr>
      </w:pPr>
      <w:proofErr w:type="spellStart"/>
      <w:r>
        <w:rPr>
          <w:rFonts w:cstheme="minorHAnsi"/>
        </w:rPr>
        <w:t>Oyebode</w:t>
      </w:r>
      <w:proofErr w:type="spellEnd"/>
      <w:r>
        <w:rPr>
          <w:rFonts w:cstheme="minorHAnsi"/>
        </w:rPr>
        <w:t xml:space="preserve"> </w:t>
      </w:r>
      <w:r w:rsidR="00784175">
        <w:rPr>
          <w:rFonts w:cstheme="minorHAnsi"/>
        </w:rPr>
        <w:t xml:space="preserve">O, Adebayo, V and </w:t>
      </w:r>
      <w:proofErr w:type="spellStart"/>
      <w:r w:rsidR="00784175">
        <w:rPr>
          <w:rFonts w:cstheme="minorHAnsi"/>
        </w:rPr>
        <w:t>Oyegoke</w:t>
      </w:r>
      <w:proofErr w:type="spellEnd"/>
      <w:r w:rsidR="00784175">
        <w:rPr>
          <w:rFonts w:cstheme="minorHAnsi"/>
        </w:rPr>
        <w:t xml:space="preserve"> S. (2015). Water and Development Challenges in Nigeria. (Online) Available at: </w:t>
      </w:r>
      <w:r w:rsidR="008B7C51" w:rsidRPr="008B7C51">
        <w:rPr>
          <w:rFonts w:cstheme="minorHAnsi"/>
        </w:rPr>
        <w:t>https://www.ijser.org/researchpaper/WATER-AND-DEVELOPMENT-CHALLENGES-IN-NIGERIA.pdf</w:t>
      </w:r>
      <w:r w:rsidR="008B7C51">
        <w:rPr>
          <w:rFonts w:cstheme="minorHAnsi"/>
        </w:rPr>
        <w:t xml:space="preserve"> [Accessed 25th March 2018]</w:t>
      </w:r>
    </w:p>
    <w:p w14:paraId="381989BF" w14:textId="7DF37878" w:rsidR="00A20344" w:rsidRDefault="00A20344" w:rsidP="008935C8">
      <w:pPr>
        <w:spacing w:line="240" w:lineRule="auto"/>
      </w:pPr>
      <w:proofErr w:type="spellStart"/>
      <w:r>
        <w:t>Pietrogiovanna</w:t>
      </w:r>
      <w:proofErr w:type="spellEnd"/>
      <w:r>
        <w:t xml:space="preserve">, R. (n.d.) </w:t>
      </w:r>
      <w:r w:rsidR="005C585A">
        <w:t xml:space="preserve">The Benefits of Privatization? The Mexican Experience in the Telecommunications Industry. (Online) Available at: </w:t>
      </w:r>
      <w:r w:rsidR="005C585A" w:rsidRPr="005C585A">
        <w:t>http://www.lse.ac.uk/europeanInstitute/events/2008-09/Gonzalez_Pietrogiovanna.pdf</w:t>
      </w:r>
      <w:r w:rsidR="005C585A">
        <w:t xml:space="preserve"> [Accessed 27th March 2018]</w:t>
      </w:r>
    </w:p>
    <w:p w14:paraId="00619ED1" w14:textId="2A514E90" w:rsidR="00C959F9" w:rsidRPr="00C959F9" w:rsidRDefault="00C959F9" w:rsidP="008935C8">
      <w:pPr>
        <w:spacing w:line="240" w:lineRule="auto"/>
      </w:pPr>
      <w:r>
        <w:rPr>
          <w:rFonts w:cstheme="minorHAnsi"/>
        </w:rPr>
        <w:t xml:space="preserve">Republic of South Africa. (1998) National Water Act. (Online) Available at: </w:t>
      </w:r>
      <w:r w:rsidRPr="00C959F9">
        <w:rPr>
          <w:rFonts w:cstheme="minorHAnsi"/>
        </w:rPr>
        <w:t>http://www.dwaf.gov.za/Documents/Legislature/nw_act/NWA.htm</w:t>
      </w:r>
      <w:r>
        <w:t xml:space="preserve"> [Accessed 28th March 2018]</w:t>
      </w:r>
    </w:p>
    <w:p w14:paraId="79CD1709" w14:textId="73DC98B3" w:rsidR="00033E50" w:rsidRPr="001D3F4F" w:rsidRDefault="00033E50" w:rsidP="008935C8">
      <w:pPr>
        <w:spacing w:line="240" w:lineRule="auto"/>
        <w:rPr>
          <w:rFonts w:cstheme="minorHAnsi"/>
        </w:rPr>
      </w:pPr>
      <w:r>
        <w:rPr>
          <w:rFonts w:cstheme="minorHAnsi"/>
        </w:rPr>
        <w:t xml:space="preserve">Reuters Staff. (2016). UN warns of water crisis in Nigeria’s megacity Lagos. (Online) Available at: </w:t>
      </w:r>
      <w:r w:rsidR="0042572C" w:rsidRPr="0042572C">
        <w:rPr>
          <w:rFonts w:cstheme="minorHAnsi"/>
        </w:rPr>
        <w:t>https://www.reuters.com/article/us-un-nigeria-water/u-n-warns-of-water-crisis-in-nigerias-megacity-lagos-idUSKBN14B1V9</w:t>
      </w:r>
      <w:r w:rsidR="0042572C">
        <w:rPr>
          <w:rFonts w:cstheme="minorHAnsi"/>
        </w:rPr>
        <w:t xml:space="preserve"> [Accessed 25th March 2018]</w:t>
      </w:r>
    </w:p>
    <w:p w14:paraId="2A3CDC70" w14:textId="05F0FDAA" w:rsidR="005C30B6" w:rsidRPr="001D3F4F" w:rsidRDefault="005C30B6" w:rsidP="008935C8">
      <w:pPr>
        <w:spacing w:line="240" w:lineRule="auto"/>
        <w:rPr>
          <w:rFonts w:cstheme="minorHAnsi"/>
        </w:rPr>
      </w:pPr>
      <w:r w:rsidRPr="001D3F4F">
        <w:rPr>
          <w:rFonts w:cstheme="minorHAnsi"/>
        </w:rPr>
        <w:t>Schwartz, M and Carroll, A. (2003). Corporate Social Responsibility: A Three Domain Approach. (Online) Available at: http://citeseerx.ist.psu.edu/viewdoc/download?doi=10.1.1.462.4956&amp;rep=rep1&amp;type=pdf [Accessed 23rd March 2018]</w:t>
      </w:r>
    </w:p>
    <w:p w14:paraId="4192CDF8" w14:textId="56710B8B" w:rsidR="001F4273" w:rsidRPr="001D3F4F" w:rsidRDefault="001F4273" w:rsidP="008935C8">
      <w:pPr>
        <w:spacing w:line="240" w:lineRule="auto"/>
      </w:pPr>
      <w:r w:rsidRPr="001D3F4F">
        <w:rPr>
          <w:rFonts w:cstheme="minorHAnsi"/>
        </w:rPr>
        <w:t xml:space="preserve">Smith, R. (2011). </w:t>
      </w:r>
      <w:r w:rsidRPr="001D3F4F">
        <w:t xml:space="preserve">Defining Corporate Social Responsibility: A Systems Approach </w:t>
      </w:r>
      <w:r w:rsidR="00716246" w:rsidRPr="001D3F4F">
        <w:t>f</w:t>
      </w:r>
      <w:r w:rsidRPr="001D3F4F">
        <w:t xml:space="preserve">or Socially Responsible Capitalism. (Online) Available at: </w:t>
      </w:r>
      <w:r w:rsidR="00716246" w:rsidRPr="001D3F4F">
        <w:t>https://repository.upenn.edu/cgi/viewcontent.cgi?article=1009&amp;context=od_theses_mp [Accessed 24th March 2018]</w:t>
      </w:r>
    </w:p>
    <w:p w14:paraId="49D4AEE9" w14:textId="760D8E5D" w:rsidR="004B41F0" w:rsidRPr="001D3F4F" w:rsidRDefault="004B41F0" w:rsidP="008935C8">
      <w:pPr>
        <w:spacing w:line="240" w:lineRule="auto"/>
        <w:rPr>
          <w:rFonts w:cstheme="minorHAnsi"/>
        </w:rPr>
      </w:pPr>
      <w:r w:rsidRPr="001D3F4F">
        <w:rPr>
          <w:rFonts w:cstheme="minorHAnsi"/>
        </w:rPr>
        <w:t xml:space="preserve">Starkey, M. (2012). The Water Crisis in Third World Countries. (Online) Available at: </w:t>
      </w:r>
      <w:r w:rsidR="00AF5896" w:rsidRPr="001D3F4F">
        <w:rPr>
          <w:rFonts w:cstheme="minorHAnsi"/>
        </w:rPr>
        <w:t>https://pdfs.semanticscholar.org/1cef/f2430a97094de502f5060a0e07c3c6b3c4c1.pdf [Accessed 25th March 2018]</w:t>
      </w:r>
    </w:p>
    <w:p w14:paraId="7EF65693" w14:textId="37E9D989" w:rsidR="005C30B6" w:rsidRDefault="005C30B6" w:rsidP="008935C8">
      <w:pPr>
        <w:spacing w:line="240" w:lineRule="auto"/>
        <w:rPr>
          <w:rFonts w:cstheme="minorHAnsi"/>
        </w:rPr>
      </w:pPr>
      <w:proofErr w:type="spellStart"/>
      <w:r w:rsidRPr="001D3F4F">
        <w:rPr>
          <w:rFonts w:cstheme="minorHAnsi"/>
        </w:rPr>
        <w:t>Visser</w:t>
      </w:r>
      <w:proofErr w:type="spellEnd"/>
      <w:r w:rsidRPr="001D3F4F">
        <w:rPr>
          <w:rFonts w:cstheme="minorHAnsi"/>
        </w:rPr>
        <w:t>, W. (2005). Revisiting Carroll’s CSR Pyramid. (Online) Available at: http://www.waynevisser.com/wp-content/uploads/2012/04/chapter_wvisser_africa_csr_pyramid.pdf [Accessed 23rd March 2018]</w:t>
      </w:r>
    </w:p>
    <w:p w14:paraId="214B3018" w14:textId="2060CA0B" w:rsidR="00E96FAC" w:rsidRPr="001D3F4F" w:rsidRDefault="00E96FAC" w:rsidP="008935C8">
      <w:pPr>
        <w:spacing w:line="240" w:lineRule="auto"/>
        <w:rPr>
          <w:rFonts w:cstheme="minorHAnsi"/>
        </w:rPr>
      </w:pPr>
      <w:proofErr w:type="spellStart"/>
      <w:r>
        <w:rPr>
          <w:rFonts w:cstheme="minorHAnsi"/>
        </w:rPr>
        <w:t>Yila</w:t>
      </w:r>
      <w:proofErr w:type="spellEnd"/>
      <w:r>
        <w:rPr>
          <w:rFonts w:cstheme="minorHAnsi"/>
        </w:rPr>
        <w:t xml:space="preserve">, M. (2016). Special Report: Nigeria’s Water Men (Mai Ruwa). (Online) Available at: </w:t>
      </w:r>
      <w:r w:rsidRPr="00E96FAC">
        <w:rPr>
          <w:rFonts w:cstheme="minorHAnsi"/>
        </w:rPr>
        <w:t>http://metropole.ng/index.php/promo/item/956-special-report-nigeria-s-water-men-mai-ruwa</w:t>
      </w:r>
      <w:r>
        <w:rPr>
          <w:rFonts w:cstheme="minorHAnsi"/>
        </w:rPr>
        <w:t xml:space="preserve"> [Accessed 25th March 2018]</w:t>
      </w:r>
    </w:p>
    <w:sectPr w:rsidR="00E96FAC" w:rsidRPr="001D3F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C908CD"/>
    <w:multiLevelType w:val="hybridMultilevel"/>
    <w:tmpl w:val="C23C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0D7"/>
    <w:rsid w:val="0001286B"/>
    <w:rsid w:val="00033E50"/>
    <w:rsid w:val="00072284"/>
    <w:rsid w:val="000C14DD"/>
    <w:rsid w:val="000C6E46"/>
    <w:rsid w:val="000C7270"/>
    <w:rsid w:val="000D7BBB"/>
    <w:rsid w:val="000F0896"/>
    <w:rsid w:val="00126D7B"/>
    <w:rsid w:val="00127A02"/>
    <w:rsid w:val="0014365D"/>
    <w:rsid w:val="001448F0"/>
    <w:rsid w:val="00154C42"/>
    <w:rsid w:val="00163B90"/>
    <w:rsid w:val="001A623F"/>
    <w:rsid w:val="001C06E9"/>
    <w:rsid w:val="001D3F4F"/>
    <w:rsid w:val="001F4273"/>
    <w:rsid w:val="001F6CBE"/>
    <w:rsid w:val="00223443"/>
    <w:rsid w:val="0023454E"/>
    <w:rsid w:val="00250540"/>
    <w:rsid w:val="00251D5C"/>
    <w:rsid w:val="00252089"/>
    <w:rsid w:val="002C7DC1"/>
    <w:rsid w:val="002E0B4E"/>
    <w:rsid w:val="002E5C23"/>
    <w:rsid w:val="00307672"/>
    <w:rsid w:val="003151C8"/>
    <w:rsid w:val="00337C2E"/>
    <w:rsid w:val="003425F0"/>
    <w:rsid w:val="003729D0"/>
    <w:rsid w:val="003A30D7"/>
    <w:rsid w:val="003E094D"/>
    <w:rsid w:val="004055A9"/>
    <w:rsid w:val="004121A4"/>
    <w:rsid w:val="00413E76"/>
    <w:rsid w:val="00421020"/>
    <w:rsid w:val="0042572C"/>
    <w:rsid w:val="004320F6"/>
    <w:rsid w:val="00432D62"/>
    <w:rsid w:val="0044669C"/>
    <w:rsid w:val="00450087"/>
    <w:rsid w:val="004956B3"/>
    <w:rsid w:val="00495928"/>
    <w:rsid w:val="004A57E4"/>
    <w:rsid w:val="004A6CEA"/>
    <w:rsid w:val="004A6DB1"/>
    <w:rsid w:val="004B14D6"/>
    <w:rsid w:val="004B41F0"/>
    <w:rsid w:val="004C15D8"/>
    <w:rsid w:val="004D03A3"/>
    <w:rsid w:val="004F0659"/>
    <w:rsid w:val="00500F27"/>
    <w:rsid w:val="00551B55"/>
    <w:rsid w:val="00587F90"/>
    <w:rsid w:val="00591939"/>
    <w:rsid w:val="005945BE"/>
    <w:rsid w:val="005958FC"/>
    <w:rsid w:val="005965D9"/>
    <w:rsid w:val="005B0B08"/>
    <w:rsid w:val="005B2405"/>
    <w:rsid w:val="005C30B6"/>
    <w:rsid w:val="005C585A"/>
    <w:rsid w:val="005C7F06"/>
    <w:rsid w:val="005D38FB"/>
    <w:rsid w:val="005E234D"/>
    <w:rsid w:val="005E5F16"/>
    <w:rsid w:val="006736FD"/>
    <w:rsid w:val="006769B0"/>
    <w:rsid w:val="006841FC"/>
    <w:rsid w:val="006845D4"/>
    <w:rsid w:val="00686456"/>
    <w:rsid w:val="006910A4"/>
    <w:rsid w:val="006926F0"/>
    <w:rsid w:val="006A2221"/>
    <w:rsid w:val="006A40AC"/>
    <w:rsid w:val="006B6E42"/>
    <w:rsid w:val="006D3BA1"/>
    <w:rsid w:val="006E1404"/>
    <w:rsid w:val="007009E9"/>
    <w:rsid w:val="0070244F"/>
    <w:rsid w:val="007066DE"/>
    <w:rsid w:val="00716246"/>
    <w:rsid w:val="00726EBD"/>
    <w:rsid w:val="00734290"/>
    <w:rsid w:val="00742D32"/>
    <w:rsid w:val="00745636"/>
    <w:rsid w:val="007478AA"/>
    <w:rsid w:val="00756447"/>
    <w:rsid w:val="00761A38"/>
    <w:rsid w:val="00784175"/>
    <w:rsid w:val="00784C6E"/>
    <w:rsid w:val="007A0A97"/>
    <w:rsid w:val="007A1AA8"/>
    <w:rsid w:val="007C0C3F"/>
    <w:rsid w:val="007D0A03"/>
    <w:rsid w:val="007D3A08"/>
    <w:rsid w:val="007D6621"/>
    <w:rsid w:val="007E7FDE"/>
    <w:rsid w:val="00855477"/>
    <w:rsid w:val="00872B33"/>
    <w:rsid w:val="008935C8"/>
    <w:rsid w:val="00893E86"/>
    <w:rsid w:val="008B01B5"/>
    <w:rsid w:val="008B55BA"/>
    <w:rsid w:val="008B7C51"/>
    <w:rsid w:val="008C4F8C"/>
    <w:rsid w:val="008F3EB1"/>
    <w:rsid w:val="00915087"/>
    <w:rsid w:val="009169C7"/>
    <w:rsid w:val="00917150"/>
    <w:rsid w:val="00926C43"/>
    <w:rsid w:val="00930FB6"/>
    <w:rsid w:val="00933702"/>
    <w:rsid w:val="00966BCA"/>
    <w:rsid w:val="00967E2D"/>
    <w:rsid w:val="009709E0"/>
    <w:rsid w:val="0097240A"/>
    <w:rsid w:val="00972489"/>
    <w:rsid w:val="009A3066"/>
    <w:rsid w:val="009E1818"/>
    <w:rsid w:val="009E6777"/>
    <w:rsid w:val="00A06E6D"/>
    <w:rsid w:val="00A1657A"/>
    <w:rsid w:val="00A20344"/>
    <w:rsid w:val="00A34CCB"/>
    <w:rsid w:val="00A56496"/>
    <w:rsid w:val="00A66C1F"/>
    <w:rsid w:val="00A812FB"/>
    <w:rsid w:val="00AC7421"/>
    <w:rsid w:val="00AD0A27"/>
    <w:rsid w:val="00AD5062"/>
    <w:rsid w:val="00AE1A24"/>
    <w:rsid w:val="00AF0FA3"/>
    <w:rsid w:val="00AF5896"/>
    <w:rsid w:val="00AF5AF0"/>
    <w:rsid w:val="00B660F6"/>
    <w:rsid w:val="00B82368"/>
    <w:rsid w:val="00B967EA"/>
    <w:rsid w:val="00B978C1"/>
    <w:rsid w:val="00BB4791"/>
    <w:rsid w:val="00BE30DD"/>
    <w:rsid w:val="00BE4E4C"/>
    <w:rsid w:val="00C2498A"/>
    <w:rsid w:val="00C261EF"/>
    <w:rsid w:val="00C3374A"/>
    <w:rsid w:val="00C34B54"/>
    <w:rsid w:val="00C61C05"/>
    <w:rsid w:val="00C80E9C"/>
    <w:rsid w:val="00C811C9"/>
    <w:rsid w:val="00C85C3E"/>
    <w:rsid w:val="00C959F9"/>
    <w:rsid w:val="00CD5832"/>
    <w:rsid w:val="00D56D70"/>
    <w:rsid w:val="00D730DA"/>
    <w:rsid w:val="00D91E42"/>
    <w:rsid w:val="00DD30EC"/>
    <w:rsid w:val="00E04114"/>
    <w:rsid w:val="00E25FAA"/>
    <w:rsid w:val="00E56577"/>
    <w:rsid w:val="00E63CB9"/>
    <w:rsid w:val="00E75399"/>
    <w:rsid w:val="00E84144"/>
    <w:rsid w:val="00E84C9B"/>
    <w:rsid w:val="00E90F7D"/>
    <w:rsid w:val="00E96FAC"/>
    <w:rsid w:val="00EA6F36"/>
    <w:rsid w:val="00EB4305"/>
    <w:rsid w:val="00EC1AD5"/>
    <w:rsid w:val="00F01462"/>
    <w:rsid w:val="00F15BC2"/>
    <w:rsid w:val="00F22944"/>
    <w:rsid w:val="00F414B8"/>
    <w:rsid w:val="00F55E73"/>
    <w:rsid w:val="00F91C80"/>
    <w:rsid w:val="00F92038"/>
    <w:rsid w:val="00F928B1"/>
    <w:rsid w:val="00F96B3A"/>
    <w:rsid w:val="00FA2067"/>
    <w:rsid w:val="00FA6E41"/>
    <w:rsid w:val="00FC4D50"/>
    <w:rsid w:val="00FD73F9"/>
    <w:rsid w:val="00FF5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0D1E"/>
  <w15:chartTrackingRefBased/>
  <w15:docId w15:val="{1407A4BC-E943-4494-81E3-CF87FB4D3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B240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6841F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C30B6"/>
    <w:rPr>
      <w:i/>
      <w:iCs/>
    </w:rPr>
  </w:style>
  <w:style w:type="character" w:styleId="Hyperlink">
    <w:name w:val="Hyperlink"/>
    <w:basedOn w:val="DefaultParagraphFont"/>
    <w:uiPriority w:val="99"/>
    <w:unhideWhenUsed/>
    <w:rsid w:val="005C30B6"/>
    <w:rPr>
      <w:color w:val="0563C1" w:themeColor="hyperlink"/>
      <w:u w:val="single"/>
    </w:rPr>
  </w:style>
  <w:style w:type="character" w:styleId="UnresolvedMention">
    <w:name w:val="Unresolved Mention"/>
    <w:basedOn w:val="DefaultParagraphFont"/>
    <w:uiPriority w:val="99"/>
    <w:semiHidden/>
    <w:unhideWhenUsed/>
    <w:rsid w:val="005C30B6"/>
    <w:rPr>
      <w:color w:val="808080"/>
      <w:shd w:val="clear" w:color="auto" w:fill="E6E6E6"/>
    </w:rPr>
  </w:style>
  <w:style w:type="character" w:customStyle="1" w:styleId="Heading1Char">
    <w:name w:val="Heading 1 Char"/>
    <w:basedOn w:val="DefaultParagraphFont"/>
    <w:link w:val="Heading1"/>
    <w:uiPriority w:val="9"/>
    <w:rsid w:val="005B2405"/>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5B2405"/>
    <w:rPr>
      <w:b/>
      <w:bCs/>
    </w:rPr>
  </w:style>
  <w:style w:type="character" w:customStyle="1" w:styleId="Heading3Char">
    <w:name w:val="Heading 3 Char"/>
    <w:basedOn w:val="DefaultParagraphFont"/>
    <w:link w:val="Heading3"/>
    <w:uiPriority w:val="9"/>
    <w:rsid w:val="006841FC"/>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3076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5F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831251">
      <w:bodyDiv w:val="1"/>
      <w:marLeft w:val="0"/>
      <w:marRight w:val="0"/>
      <w:marTop w:val="0"/>
      <w:marBottom w:val="0"/>
      <w:divBdr>
        <w:top w:val="none" w:sz="0" w:space="0" w:color="auto"/>
        <w:left w:val="none" w:sz="0" w:space="0" w:color="auto"/>
        <w:bottom w:val="none" w:sz="0" w:space="0" w:color="auto"/>
        <w:right w:val="none" w:sz="0" w:space="0" w:color="auto"/>
      </w:divBdr>
      <w:divsChild>
        <w:div w:id="2123452353">
          <w:marLeft w:val="0"/>
          <w:marRight w:val="0"/>
          <w:marTop w:val="0"/>
          <w:marBottom w:val="0"/>
          <w:divBdr>
            <w:top w:val="none" w:sz="0" w:space="0" w:color="auto"/>
            <w:left w:val="none" w:sz="0" w:space="0" w:color="auto"/>
            <w:bottom w:val="none" w:sz="0" w:space="0" w:color="auto"/>
            <w:right w:val="none" w:sz="0" w:space="0" w:color="auto"/>
          </w:divBdr>
          <w:divsChild>
            <w:div w:id="1448698890">
              <w:marLeft w:val="0"/>
              <w:marRight w:val="0"/>
              <w:marTop w:val="0"/>
              <w:marBottom w:val="0"/>
              <w:divBdr>
                <w:top w:val="none" w:sz="0" w:space="0" w:color="auto"/>
                <w:left w:val="none" w:sz="0" w:space="0" w:color="auto"/>
                <w:bottom w:val="none" w:sz="0" w:space="0" w:color="auto"/>
                <w:right w:val="none" w:sz="0" w:space="0" w:color="auto"/>
              </w:divBdr>
              <w:divsChild>
                <w:div w:id="1316955681">
                  <w:marLeft w:val="0"/>
                  <w:marRight w:val="0"/>
                  <w:marTop w:val="0"/>
                  <w:marBottom w:val="0"/>
                  <w:divBdr>
                    <w:top w:val="none" w:sz="0" w:space="0" w:color="auto"/>
                    <w:left w:val="none" w:sz="0" w:space="0" w:color="auto"/>
                    <w:bottom w:val="none" w:sz="0" w:space="0" w:color="auto"/>
                    <w:right w:val="none" w:sz="0" w:space="0" w:color="auto"/>
                  </w:divBdr>
                  <w:divsChild>
                    <w:div w:id="1800604418">
                      <w:marLeft w:val="0"/>
                      <w:marRight w:val="0"/>
                      <w:marTop w:val="0"/>
                      <w:marBottom w:val="0"/>
                      <w:divBdr>
                        <w:top w:val="none" w:sz="0" w:space="0" w:color="auto"/>
                        <w:left w:val="none" w:sz="0" w:space="0" w:color="auto"/>
                        <w:bottom w:val="none" w:sz="0" w:space="0" w:color="auto"/>
                        <w:right w:val="none" w:sz="0" w:space="0" w:color="auto"/>
                      </w:divBdr>
                      <w:divsChild>
                        <w:div w:id="1441683752">
                          <w:marLeft w:val="0"/>
                          <w:marRight w:val="175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7231466">
      <w:bodyDiv w:val="1"/>
      <w:marLeft w:val="0"/>
      <w:marRight w:val="0"/>
      <w:marTop w:val="0"/>
      <w:marBottom w:val="0"/>
      <w:divBdr>
        <w:top w:val="none" w:sz="0" w:space="0" w:color="auto"/>
        <w:left w:val="none" w:sz="0" w:space="0" w:color="auto"/>
        <w:bottom w:val="none" w:sz="0" w:space="0" w:color="auto"/>
        <w:right w:val="none" w:sz="0" w:space="0" w:color="auto"/>
      </w:divBdr>
      <w:divsChild>
        <w:div w:id="1302689762">
          <w:marLeft w:val="0"/>
          <w:marRight w:val="0"/>
          <w:marTop w:val="180"/>
          <w:marBottom w:val="0"/>
          <w:divBdr>
            <w:top w:val="none" w:sz="0" w:space="0" w:color="auto"/>
            <w:left w:val="none" w:sz="0" w:space="0" w:color="auto"/>
            <w:bottom w:val="none" w:sz="0" w:space="0" w:color="auto"/>
            <w:right w:val="none" w:sz="0" w:space="0" w:color="auto"/>
          </w:divBdr>
        </w:div>
      </w:divsChild>
    </w:div>
    <w:div w:id="1675495151">
      <w:bodyDiv w:val="1"/>
      <w:marLeft w:val="0"/>
      <w:marRight w:val="0"/>
      <w:marTop w:val="0"/>
      <w:marBottom w:val="0"/>
      <w:divBdr>
        <w:top w:val="none" w:sz="0" w:space="0" w:color="auto"/>
        <w:left w:val="none" w:sz="0" w:space="0" w:color="auto"/>
        <w:bottom w:val="none" w:sz="0" w:space="0" w:color="auto"/>
        <w:right w:val="none" w:sz="0" w:space="0" w:color="auto"/>
      </w:divBdr>
      <w:divsChild>
        <w:div w:id="479539176">
          <w:marLeft w:val="0"/>
          <w:marRight w:val="0"/>
          <w:marTop w:val="0"/>
          <w:marBottom w:val="0"/>
          <w:divBdr>
            <w:top w:val="none" w:sz="0" w:space="0" w:color="auto"/>
            <w:left w:val="none" w:sz="0" w:space="0" w:color="auto"/>
            <w:bottom w:val="none" w:sz="0" w:space="0" w:color="auto"/>
            <w:right w:val="none" w:sz="0" w:space="0" w:color="auto"/>
          </w:divBdr>
          <w:divsChild>
            <w:div w:id="211801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895397">
      <w:bodyDiv w:val="1"/>
      <w:marLeft w:val="0"/>
      <w:marRight w:val="0"/>
      <w:marTop w:val="0"/>
      <w:marBottom w:val="0"/>
      <w:divBdr>
        <w:top w:val="none" w:sz="0" w:space="0" w:color="auto"/>
        <w:left w:val="none" w:sz="0" w:space="0" w:color="auto"/>
        <w:bottom w:val="none" w:sz="0" w:space="0" w:color="auto"/>
        <w:right w:val="none" w:sz="0" w:space="0" w:color="auto"/>
      </w:divBdr>
      <w:divsChild>
        <w:div w:id="1084573633">
          <w:marLeft w:val="0"/>
          <w:marRight w:val="-105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umtimesng.com/regional/north-central/261680-nigeria-needs-to-invest-8-billion-yearly-in-potable-water-unicef.html" TargetMode="External"/><Relationship Id="rId3" Type="http://schemas.openxmlformats.org/officeDocument/2006/relationships/settings" Target="settings.xml"/><Relationship Id="rId7" Type="http://schemas.openxmlformats.org/officeDocument/2006/relationships/hyperlink" Target="http://www.wri.org/blog/2016/06/future-fresh-wat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ao.org/nr/water/aquastat/water_use/index.stm" TargetMode="External"/><Relationship Id="rId5" Type="http://schemas.openxmlformats.org/officeDocument/2006/relationships/hyperlink" Target="http://www.globalwaterforum.org/2012/05/21/water-outlook-to-2050-the-oecd-calls-for-early-and-strategic-act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3062</Words>
  <Characters>17460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Watson</dc:creator>
  <cp:keywords/>
  <dc:description/>
  <cp:lastModifiedBy>Joe Watson</cp:lastModifiedBy>
  <cp:revision>2</cp:revision>
  <dcterms:created xsi:type="dcterms:W3CDTF">2018-03-29T18:22:00Z</dcterms:created>
  <dcterms:modified xsi:type="dcterms:W3CDTF">2018-03-29T18:22:00Z</dcterms:modified>
</cp:coreProperties>
</file>