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F667C" w14:textId="77777777" w:rsidR="00C47FA6" w:rsidRPr="00431CFE" w:rsidRDefault="001A652B" w:rsidP="001A652B">
      <w:pPr>
        <w:jc w:val="center"/>
        <w:rPr>
          <w:sz w:val="44"/>
        </w:rPr>
      </w:pPr>
      <w:r w:rsidRPr="00431CFE">
        <w:rPr>
          <w:sz w:val="44"/>
        </w:rPr>
        <w:t>ECIE4003</w:t>
      </w:r>
    </w:p>
    <w:p w14:paraId="2C0B788B" w14:textId="77777777" w:rsidR="001A652B" w:rsidRPr="00431CFE" w:rsidRDefault="001A652B" w:rsidP="001A652B">
      <w:pPr>
        <w:jc w:val="center"/>
        <w:rPr>
          <w:sz w:val="44"/>
        </w:rPr>
      </w:pPr>
    </w:p>
    <w:p w14:paraId="4F1C29A3" w14:textId="77777777" w:rsidR="001A652B" w:rsidRPr="00431CFE" w:rsidRDefault="001A652B" w:rsidP="001A652B">
      <w:pPr>
        <w:jc w:val="center"/>
        <w:rPr>
          <w:iCs/>
          <w:sz w:val="44"/>
        </w:rPr>
      </w:pPr>
      <w:r w:rsidRPr="00431CFE">
        <w:rPr>
          <w:iCs/>
          <w:sz w:val="44"/>
        </w:rPr>
        <w:t>Additional Needs in Context</w:t>
      </w:r>
    </w:p>
    <w:p w14:paraId="06763473" w14:textId="77777777" w:rsidR="001A652B" w:rsidRPr="00431CFE" w:rsidRDefault="001A652B" w:rsidP="001A652B">
      <w:pPr>
        <w:jc w:val="center"/>
        <w:rPr>
          <w:iCs/>
          <w:sz w:val="44"/>
        </w:rPr>
      </w:pPr>
    </w:p>
    <w:p w14:paraId="7FC6D845" w14:textId="77777777" w:rsidR="001A652B" w:rsidRPr="00431CFE" w:rsidRDefault="001A652B" w:rsidP="001A652B">
      <w:pPr>
        <w:jc w:val="center"/>
        <w:rPr>
          <w:iCs/>
          <w:sz w:val="44"/>
        </w:rPr>
      </w:pPr>
      <w:r w:rsidRPr="00431CFE">
        <w:rPr>
          <w:iCs/>
          <w:sz w:val="44"/>
        </w:rPr>
        <w:t>Portfolio</w:t>
      </w:r>
    </w:p>
    <w:p w14:paraId="0A63CDA0" w14:textId="77777777" w:rsidR="001A652B" w:rsidRPr="00431CFE" w:rsidRDefault="001A652B" w:rsidP="001A652B">
      <w:pPr>
        <w:jc w:val="center"/>
        <w:rPr>
          <w:iCs/>
          <w:sz w:val="44"/>
        </w:rPr>
      </w:pPr>
    </w:p>
    <w:p w14:paraId="31D41EA9" w14:textId="21E1D63D" w:rsidR="001A652B" w:rsidRDefault="001A652B" w:rsidP="001A652B">
      <w:pPr>
        <w:jc w:val="center"/>
        <w:rPr>
          <w:iCs/>
          <w:sz w:val="44"/>
        </w:rPr>
      </w:pPr>
      <w:r w:rsidRPr="00431CFE">
        <w:rPr>
          <w:iCs/>
          <w:sz w:val="44"/>
        </w:rPr>
        <w:t xml:space="preserve">Student Number: </w:t>
      </w:r>
      <w:r w:rsidR="007C321B">
        <w:rPr>
          <w:iCs/>
          <w:sz w:val="44"/>
        </w:rPr>
        <w:t>2116580</w:t>
      </w:r>
    </w:p>
    <w:p w14:paraId="6FE4AFB5" w14:textId="08AC28C2" w:rsidR="007C321B" w:rsidRPr="00431CFE" w:rsidRDefault="007C321B" w:rsidP="001A652B">
      <w:pPr>
        <w:jc w:val="center"/>
        <w:rPr>
          <w:iCs/>
          <w:sz w:val="44"/>
        </w:rPr>
      </w:pPr>
      <w:r>
        <w:rPr>
          <w:iCs/>
          <w:sz w:val="44"/>
        </w:rPr>
        <w:t>Chloe Pickin</w:t>
      </w:r>
    </w:p>
    <w:p w14:paraId="31A90154" w14:textId="77777777" w:rsidR="001A652B" w:rsidRPr="00431CFE" w:rsidRDefault="001A652B" w:rsidP="001A652B">
      <w:pPr>
        <w:jc w:val="center"/>
        <w:rPr>
          <w:iCs/>
          <w:sz w:val="44"/>
        </w:rPr>
      </w:pPr>
    </w:p>
    <w:p w14:paraId="3BA4B561" w14:textId="77777777" w:rsidR="001A652B" w:rsidRDefault="001A652B" w:rsidP="001A652B">
      <w:pPr>
        <w:jc w:val="center"/>
        <w:rPr>
          <w:i/>
          <w:iCs/>
          <w:sz w:val="44"/>
        </w:rPr>
      </w:pPr>
    </w:p>
    <w:p w14:paraId="38CF171E" w14:textId="77777777" w:rsidR="001A652B" w:rsidRDefault="001A652B" w:rsidP="001A652B">
      <w:pPr>
        <w:jc w:val="center"/>
        <w:rPr>
          <w:i/>
          <w:iCs/>
          <w:sz w:val="44"/>
        </w:rPr>
      </w:pPr>
    </w:p>
    <w:p w14:paraId="7BB69B4F" w14:textId="77777777" w:rsidR="001A652B" w:rsidRDefault="001A652B" w:rsidP="001A652B">
      <w:pPr>
        <w:jc w:val="center"/>
        <w:rPr>
          <w:i/>
          <w:iCs/>
          <w:sz w:val="44"/>
        </w:rPr>
      </w:pPr>
    </w:p>
    <w:p w14:paraId="2771157E" w14:textId="77777777" w:rsidR="001A652B" w:rsidRDefault="001A652B" w:rsidP="001A652B">
      <w:pPr>
        <w:jc w:val="center"/>
        <w:rPr>
          <w:i/>
          <w:iCs/>
          <w:sz w:val="44"/>
        </w:rPr>
      </w:pPr>
    </w:p>
    <w:p w14:paraId="38525CEA" w14:textId="77777777" w:rsidR="001A652B" w:rsidRDefault="001A652B" w:rsidP="001A652B">
      <w:pPr>
        <w:jc w:val="center"/>
        <w:rPr>
          <w:i/>
          <w:iCs/>
          <w:sz w:val="44"/>
        </w:rPr>
      </w:pPr>
    </w:p>
    <w:p w14:paraId="4AC34430" w14:textId="77777777" w:rsidR="001A652B" w:rsidRDefault="001A652B" w:rsidP="001A652B">
      <w:pPr>
        <w:jc w:val="center"/>
        <w:rPr>
          <w:i/>
          <w:iCs/>
          <w:sz w:val="44"/>
        </w:rPr>
      </w:pPr>
    </w:p>
    <w:p w14:paraId="401BD4B5" w14:textId="77777777" w:rsidR="001A652B" w:rsidRDefault="001A652B" w:rsidP="001A652B">
      <w:pPr>
        <w:jc w:val="center"/>
        <w:rPr>
          <w:i/>
          <w:iCs/>
          <w:sz w:val="44"/>
        </w:rPr>
      </w:pPr>
    </w:p>
    <w:p w14:paraId="06BBF37B" w14:textId="77777777" w:rsidR="001A652B" w:rsidRDefault="001A652B" w:rsidP="001A652B">
      <w:pPr>
        <w:jc w:val="center"/>
        <w:rPr>
          <w:i/>
          <w:iCs/>
          <w:sz w:val="44"/>
        </w:rPr>
      </w:pPr>
    </w:p>
    <w:p w14:paraId="73787359" w14:textId="77777777" w:rsidR="001A652B" w:rsidRDefault="001A652B" w:rsidP="001A652B">
      <w:pPr>
        <w:jc w:val="center"/>
        <w:rPr>
          <w:i/>
          <w:iCs/>
          <w:sz w:val="44"/>
        </w:rPr>
      </w:pPr>
    </w:p>
    <w:p w14:paraId="6EEE09FA" w14:textId="77777777" w:rsidR="001A652B" w:rsidRDefault="001A652B" w:rsidP="001A652B">
      <w:pPr>
        <w:jc w:val="center"/>
        <w:rPr>
          <w:i/>
          <w:iCs/>
          <w:sz w:val="44"/>
        </w:rPr>
      </w:pPr>
    </w:p>
    <w:p w14:paraId="3D01A459" w14:textId="77777777" w:rsidR="001A652B" w:rsidRDefault="001A652B" w:rsidP="001A652B">
      <w:pPr>
        <w:jc w:val="center"/>
        <w:rPr>
          <w:i/>
          <w:iCs/>
          <w:sz w:val="44"/>
        </w:rPr>
      </w:pPr>
    </w:p>
    <w:p w14:paraId="030AACCC" w14:textId="2FC80451" w:rsidR="001A652B" w:rsidRPr="00431CFE" w:rsidRDefault="001A652B" w:rsidP="001A652B">
      <w:pPr>
        <w:jc w:val="center"/>
        <w:rPr>
          <w:b/>
          <w:iCs/>
          <w:sz w:val="44"/>
        </w:rPr>
      </w:pPr>
      <w:r w:rsidRPr="00431CFE">
        <w:rPr>
          <w:b/>
          <w:iCs/>
          <w:sz w:val="44"/>
        </w:rPr>
        <w:t>Element 1</w:t>
      </w:r>
    </w:p>
    <w:p w14:paraId="4B93C601" w14:textId="39D8E949" w:rsidR="001A652B" w:rsidRDefault="001A652B" w:rsidP="001A652B">
      <w:pPr>
        <w:jc w:val="center"/>
        <w:rPr>
          <w:i/>
          <w:iCs/>
          <w:sz w:val="44"/>
        </w:rPr>
      </w:pPr>
    </w:p>
    <w:p w14:paraId="7F200188" w14:textId="33A8EB71" w:rsidR="00FA10A1" w:rsidRDefault="0024411D" w:rsidP="001A652B">
      <w:pPr>
        <w:jc w:val="center"/>
        <w:rPr>
          <w:i/>
          <w:iCs/>
          <w:sz w:val="44"/>
        </w:rPr>
      </w:pPr>
      <w:r>
        <w:rPr>
          <w:noProof/>
        </w:rPr>
        <w:drawing>
          <wp:anchor distT="0" distB="0" distL="114300" distR="114300" simplePos="0" relativeHeight="251658240" behindDoc="0" locked="0" layoutInCell="1" allowOverlap="1" wp14:anchorId="3362552F" wp14:editId="32E6D114">
            <wp:simplePos x="0" y="0"/>
            <wp:positionH relativeFrom="page">
              <wp:posOffset>73479</wp:posOffset>
            </wp:positionH>
            <wp:positionV relativeFrom="paragraph">
              <wp:posOffset>166643</wp:posOffset>
            </wp:positionV>
            <wp:extent cx="7388436" cy="4155894"/>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99317" cy="4162015"/>
                    </a:xfrm>
                    <a:prstGeom prst="rect">
                      <a:avLst/>
                    </a:prstGeom>
                  </pic:spPr>
                </pic:pic>
              </a:graphicData>
            </a:graphic>
            <wp14:sizeRelH relativeFrom="margin">
              <wp14:pctWidth>0</wp14:pctWidth>
            </wp14:sizeRelH>
            <wp14:sizeRelV relativeFrom="margin">
              <wp14:pctHeight>0</wp14:pctHeight>
            </wp14:sizeRelV>
          </wp:anchor>
        </w:drawing>
      </w:r>
    </w:p>
    <w:p w14:paraId="09E7C834" w14:textId="5A220616" w:rsidR="00FA10A1" w:rsidRDefault="00FA10A1" w:rsidP="001A652B">
      <w:pPr>
        <w:jc w:val="center"/>
        <w:rPr>
          <w:i/>
          <w:iCs/>
          <w:sz w:val="44"/>
        </w:rPr>
      </w:pPr>
    </w:p>
    <w:p w14:paraId="1BF827DE" w14:textId="68F62ED1" w:rsidR="00FA10A1" w:rsidRDefault="00FA10A1" w:rsidP="001A652B">
      <w:pPr>
        <w:jc w:val="center"/>
        <w:rPr>
          <w:i/>
          <w:iCs/>
          <w:sz w:val="44"/>
        </w:rPr>
      </w:pPr>
    </w:p>
    <w:p w14:paraId="1A1E333D" w14:textId="3A1A90F4" w:rsidR="00FA10A1" w:rsidRDefault="00FA10A1" w:rsidP="001A652B">
      <w:pPr>
        <w:jc w:val="center"/>
        <w:rPr>
          <w:i/>
          <w:iCs/>
          <w:sz w:val="44"/>
        </w:rPr>
      </w:pPr>
    </w:p>
    <w:p w14:paraId="0AC07AB0" w14:textId="69D88D12" w:rsidR="0024411D" w:rsidRDefault="0024411D" w:rsidP="001A652B">
      <w:pPr>
        <w:jc w:val="center"/>
        <w:rPr>
          <w:i/>
          <w:iCs/>
          <w:sz w:val="44"/>
        </w:rPr>
      </w:pPr>
    </w:p>
    <w:p w14:paraId="563B6637" w14:textId="1067B5FD" w:rsidR="0024411D" w:rsidRDefault="0024411D" w:rsidP="001A652B">
      <w:pPr>
        <w:jc w:val="center"/>
        <w:rPr>
          <w:i/>
          <w:iCs/>
          <w:sz w:val="44"/>
        </w:rPr>
      </w:pPr>
    </w:p>
    <w:p w14:paraId="3B50850D" w14:textId="77777777" w:rsidR="0024411D" w:rsidRDefault="0024411D" w:rsidP="001A652B">
      <w:pPr>
        <w:jc w:val="center"/>
        <w:rPr>
          <w:i/>
          <w:iCs/>
          <w:sz w:val="44"/>
        </w:rPr>
      </w:pPr>
    </w:p>
    <w:p w14:paraId="5D9098E2" w14:textId="7BDADF07" w:rsidR="0024411D" w:rsidRDefault="0024411D" w:rsidP="001A652B">
      <w:pPr>
        <w:jc w:val="center"/>
        <w:rPr>
          <w:i/>
          <w:iCs/>
          <w:sz w:val="44"/>
        </w:rPr>
      </w:pPr>
    </w:p>
    <w:p w14:paraId="0DA1CDB8" w14:textId="0C9F84DB" w:rsidR="0024411D" w:rsidRDefault="0024411D" w:rsidP="001A652B">
      <w:pPr>
        <w:jc w:val="center"/>
        <w:rPr>
          <w:i/>
          <w:iCs/>
          <w:sz w:val="44"/>
        </w:rPr>
      </w:pPr>
    </w:p>
    <w:p w14:paraId="10A965A2" w14:textId="46AD9F79" w:rsidR="0024411D" w:rsidRDefault="0024411D" w:rsidP="001A652B">
      <w:pPr>
        <w:jc w:val="center"/>
        <w:rPr>
          <w:i/>
          <w:iCs/>
          <w:sz w:val="44"/>
        </w:rPr>
      </w:pPr>
    </w:p>
    <w:p w14:paraId="3561BF6A" w14:textId="77777777" w:rsidR="0024411D" w:rsidRDefault="0024411D" w:rsidP="001A652B">
      <w:pPr>
        <w:jc w:val="center"/>
        <w:rPr>
          <w:i/>
          <w:iCs/>
          <w:sz w:val="44"/>
        </w:rPr>
      </w:pPr>
    </w:p>
    <w:p w14:paraId="4B3A81C4" w14:textId="77777777" w:rsidR="0024411D" w:rsidRDefault="0024411D" w:rsidP="001A652B">
      <w:pPr>
        <w:jc w:val="center"/>
        <w:rPr>
          <w:i/>
          <w:iCs/>
          <w:sz w:val="44"/>
        </w:rPr>
      </w:pPr>
    </w:p>
    <w:p w14:paraId="3E6C53A8" w14:textId="77777777" w:rsidR="0024411D" w:rsidRDefault="0024411D" w:rsidP="001A652B">
      <w:pPr>
        <w:jc w:val="center"/>
        <w:rPr>
          <w:i/>
          <w:iCs/>
          <w:sz w:val="44"/>
        </w:rPr>
      </w:pPr>
    </w:p>
    <w:p w14:paraId="03A4534E" w14:textId="77777777" w:rsidR="0024411D" w:rsidRDefault="0024411D" w:rsidP="001A652B">
      <w:pPr>
        <w:jc w:val="center"/>
        <w:rPr>
          <w:i/>
          <w:iCs/>
          <w:sz w:val="44"/>
        </w:rPr>
      </w:pPr>
    </w:p>
    <w:p w14:paraId="29A79A86" w14:textId="77777777" w:rsidR="0024411D" w:rsidRDefault="0024411D" w:rsidP="001A652B">
      <w:pPr>
        <w:jc w:val="center"/>
        <w:rPr>
          <w:i/>
          <w:iCs/>
          <w:sz w:val="44"/>
        </w:rPr>
      </w:pPr>
    </w:p>
    <w:p w14:paraId="2EB856E1" w14:textId="77777777" w:rsidR="0024411D" w:rsidRDefault="0024411D" w:rsidP="001A652B">
      <w:pPr>
        <w:jc w:val="center"/>
        <w:rPr>
          <w:i/>
          <w:iCs/>
          <w:sz w:val="44"/>
        </w:rPr>
      </w:pPr>
    </w:p>
    <w:p w14:paraId="13A0587F" w14:textId="1DDFD342" w:rsidR="001A652B" w:rsidRDefault="001A652B" w:rsidP="001A652B">
      <w:pPr>
        <w:jc w:val="center"/>
        <w:rPr>
          <w:i/>
          <w:iCs/>
          <w:sz w:val="44"/>
        </w:rPr>
      </w:pPr>
      <w:r>
        <w:rPr>
          <w:i/>
          <w:iCs/>
          <w:sz w:val="44"/>
        </w:rPr>
        <w:lastRenderedPageBreak/>
        <w:t>References</w:t>
      </w:r>
    </w:p>
    <w:p w14:paraId="6D1E5BBB" w14:textId="77777777" w:rsidR="004776A2" w:rsidRPr="0024411D" w:rsidRDefault="004776A2" w:rsidP="0024411D">
      <w:pPr>
        <w:rPr>
          <w:i/>
          <w:iCs/>
          <w:sz w:val="44"/>
        </w:rPr>
      </w:pPr>
      <w:r w:rsidRPr="0024411D">
        <w:rPr>
          <w:i/>
          <w:iCs/>
          <w:sz w:val="44"/>
        </w:rPr>
        <w:t>Centres for Disease and Control Prevention (2022)- Signs and Symptoms of Autism Spectrum Disorder</w:t>
      </w:r>
    </w:p>
    <w:p w14:paraId="40B20494" w14:textId="77777777" w:rsidR="004776A2" w:rsidRPr="0024411D" w:rsidRDefault="004776A2" w:rsidP="0024411D">
      <w:pPr>
        <w:rPr>
          <w:i/>
          <w:iCs/>
          <w:sz w:val="44"/>
        </w:rPr>
      </w:pPr>
      <w:r w:rsidRPr="0024411D">
        <w:rPr>
          <w:i/>
          <w:iCs/>
          <w:sz w:val="44"/>
        </w:rPr>
        <w:t>Kids Urgent Care (2018)- Autism Awareness Month</w:t>
      </w:r>
    </w:p>
    <w:p w14:paraId="08666E1F" w14:textId="77777777" w:rsidR="004776A2" w:rsidRPr="0024411D" w:rsidRDefault="004776A2" w:rsidP="0024411D">
      <w:pPr>
        <w:rPr>
          <w:i/>
          <w:iCs/>
          <w:sz w:val="44"/>
        </w:rPr>
      </w:pPr>
      <w:r w:rsidRPr="0024411D">
        <w:rPr>
          <w:i/>
          <w:iCs/>
          <w:sz w:val="44"/>
        </w:rPr>
        <w:t>Liz Burton Hughes (2019)- How to support a child with autism in the classroom</w:t>
      </w:r>
    </w:p>
    <w:p w14:paraId="5C9B5242" w14:textId="77777777" w:rsidR="004776A2" w:rsidRDefault="004776A2" w:rsidP="0024411D">
      <w:pPr>
        <w:rPr>
          <w:i/>
          <w:iCs/>
          <w:sz w:val="44"/>
        </w:rPr>
      </w:pPr>
      <w:r w:rsidRPr="0024411D">
        <w:rPr>
          <w:i/>
          <w:iCs/>
          <w:sz w:val="44"/>
        </w:rPr>
        <w:t>Professor Umesh Sharma and Dr Erin Leif (2019)- How teachers in mainstream schools can support students with autism spectrum disorder</w:t>
      </w:r>
    </w:p>
    <w:p w14:paraId="54D0124F" w14:textId="77777777" w:rsidR="0024411D" w:rsidRDefault="0024411D" w:rsidP="001A652B">
      <w:pPr>
        <w:jc w:val="center"/>
        <w:rPr>
          <w:b/>
          <w:iCs/>
          <w:sz w:val="44"/>
        </w:rPr>
      </w:pPr>
    </w:p>
    <w:p w14:paraId="3F351991" w14:textId="77777777" w:rsidR="0024411D" w:rsidRDefault="0024411D" w:rsidP="001A652B">
      <w:pPr>
        <w:jc w:val="center"/>
        <w:rPr>
          <w:b/>
          <w:iCs/>
          <w:sz w:val="44"/>
        </w:rPr>
      </w:pPr>
    </w:p>
    <w:p w14:paraId="108C6422" w14:textId="77777777" w:rsidR="0024411D" w:rsidRDefault="0024411D" w:rsidP="001A652B">
      <w:pPr>
        <w:jc w:val="center"/>
        <w:rPr>
          <w:b/>
          <w:iCs/>
          <w:sz w:val="44"/>
        </w:rPr>
      </w:pPr>
    </w:p>
    <w:p w14:paraId="55A2D060" w14:textId="77777777" w:rsidR="0024411D" w:rsidRDefault="0024411D" w:rsidP="001A652B">
      <w:pPr>
        <w:jc w:val="center"/>
        <w:rPr>
          <w:b/>
          <w:iCs/>
          <w:sz w:val="44"/>
        </w:rPr>
      </w:pPr>
    </w:p>
    <w:p w14:paraId="20D5C915" w14:textId="77777777" w:rsidR="0024411D" w:rsidRDefault="0024411D" w:rsidP="001A652B">
      <w:pPr>
        <w:jc w:val="center"/>
        <w:rPr>
          <w:b/>
          <w:iCs/>
          <w:sz w:val="44"/>
        </w:rPr>
      </w:pPr>
    </w:p>
    <w:p w14:paraId="62EE8DF0" w14:textId="77777777" w:rsidR="0024411D" w:rsidRDefault="0024411D" w:rsidP="001A652B">
      <w:pPr>
        <w:jc w:val="center"/>
        <w:rPr>
          <w:b/>
          <w:iCs/>
          <w:sz w:val="44"/>
        </w:rPr>
      </w:pPr>
    </w:p>
    <w:p w14:paraId="3C2C5E13" w14:textId="77777777" w:rsidR="0024411D" w:rsidRDefault="0024411D" w:rsidP="001A652B">
      <w:pPr>
        <w:jc w:val="center"/>
        <w:rPr>
          <w:b/>
          <w:iCs/>
          <w:sz w:val="44"/>
        </w:rPr>
      </w:pPr>
    </w:p>
    <w:p w14:paraId="64685B02" w14:textId="77777777" w:rsidR="0024411D" w:rsidRDefault="0024411D" w:rsidP="001A652B">
      <w:pPr>
        <w:jc w:val="center"/>
        <w:rPr>
          <w:b/>
          <w:iCs/>
          <w:sz w:val="44"/>
        </w:rPr>
      </w:pPr>
    </w:p>
    <w:p w14:paraId="29BA0131" w14:textId="77777777" w:rsidR="0024411D" w:rsidRDefault="0024411D" w:rsidP="001A652B">
      <w:pPr>
        <w:jc w:val="center"/>
        <w:rPr>
          <w:b/>
          <w:iCs/>
          <w:sz w:val="44"/>
        </w:rPr>
      </w:pPr>
    </w:p>
    <w:p w14:paraId="44E8027E" w14:textId="77777777" w:rsidR="0024411D" w:rsidRDefault="0024411D" w:rsidP="001A652B">
      <w:pPr>
        <w:jc w:val="center"/>
        <w:rPr>
          <w:b/>
          <w:iCs/>
          <w:sz w:val="44"/>
        </w:rPr>
      </w:pPr>
    </w:p>
    <w:p w14:paraId="1CAC46D3" w14:textId="5FCC8A71" w:rsidR="001A652B" w:rsidRPr="00431CFE" w:rsidRDefault="001A652B" w:rsidP="001A652B">
      <w:pPr>
        <w:jc w:val="center"/>
        <w:rPr>
          <w:b/>
          <w:iCs/>
          <w:sz w:val="44"/>
        </w:rPr>
      </w:pPr>
      <w:r w:rsidRPr="00431CFE">
        <w:rPr>
          <w:b/>
          <w:iCs/>
          <w:sz w:val="44"/>
        </w:rPr>
        <w:lastRenderedPageBreak/>
        <w:t>Element 2</w:t>
      </w:r>
    </w:p>
    <w:p w14:paraId="44242AAF" w14:textId="77777777" w:rsidR="00FC5A0D" w:rsidRPr="00FC5A0D" w:rsidRDefault="00FC5A0D" w:rsidP="00FC5A0D">
      <w:pPr>
        <w:jc w:val="center"/>
        <w:rPr>
          <w:b/>
          <w:bCs/>
          <w:i/>
          <w:iCs/>
          <w:sz w:val="44"/>
          <w:u w:val="single"/>
        </w:rPr>
      </w:pPr>
      <w:r w:rsidRPr="00FC5A0D">
        <w:rPr>
          <w:b/>
          <w:bCs/>
          <w:i/>
          <w:iCs/>
          <w:sz w:val="44"/>
          <w:u w:val="single"/>
        </w:rPr>
        <w:t>Explore the wide and complex spectrum of additional needs</w:t>
      </w:r>
    </w:p>
    <w:p w14:paraId="3A864D06" w14:textId="77777777" w:rsidR="00FC5A0D" w:rsidRPr="00FC5A0D" w:rsidRDefault="00FC5A0D" w:rsidP="00FC5A0D">
      <w:pPr>
        <w:jc w:val="center"/>
        <w:rPr>
          <w:i/>
          <w:iCs/>
          <w:sz w:val="44"/>
        </w:rPr>
      </w:pPr>
      <w:r w:rsidRPr="00FC5A0D">
        <w:rPr>
          <w:i/>
          <w:iCs/>
          <w:sz w:val="44"/>
        </w:rPr>
        <w:t xml:space="preserve">This essay discusses the wide and complex spectrum of additional needs.  Additional needs can be defined as an individual with a physical or mental condition that affects their everyday life. A child with additional needs can find normal everyday natural tasks challenging such as walking, talking and interacting with others. Moreover, this essay will discuss the social model which is a preferred term when discussing an individual who has a disability because of the medical model originally using the terms “disabled” meaning less able. When discussing additional needs, it is important to mention Maslow Hierarchy of needs “Maslow’s hierarchy of needs is a model for understanding the motivations for human behaviour. It maps different motivations onto a pyramid, with each level representing a different human need. These include physiological needs, safety, love and </w:t>
      </w:r>
      <w:r w:rsidRPr="00FC5A0D">
        <w:rPr>
          <w:i/>
          <w:iCs/>
          <w:sz w:val="44"/>
        </w:rPr>
        <w:lastRenderedPageBreak/>
        <w:t>belonging, esteem, and self-actualization.” (</w:t>
      </w:r>
      <w:proofErr w:type="spellStart"/>
      <w:r w:rsidRPr="00FC5A0D">
        <w:rPr>
          <w:i/>
          <w:iCs/>
          <w:sz w:val="44"/>
        </w:rPr>
        <w:t>Gepp</w:t>
      </w:r>
      <w:proofErr w:type="spellEnd"/>
      <w:r w:rsidRPr="00FC5A0D">
        <w:rPr>
          <w:i/>
          <w:iCs/>
          <w:sz w:val="44"/>
        </w:rPr>
        <w:t xml:space="preserve">, 2022). </w:t>
      </w:r>
    </w:p>
    <w:p w14:paraId="4D45A3AA" w14:textId="77777777" w:rsidR="00FC5A0D" w:rsidRPr="00FC5A0D" w:rsidRDefault="00FC5A0D" w:rsidP="00FC5A0D">
      <w:pPr>
        <w:jc w:val="center"/>
        <w:rPr>
          <w:i/>
          <w:iCs/>
          <w:sz w:val="44"/>
        </w:rPr>
      </w:pPr>
      <w:r w:rsidRPr="00FC5A0D">
        <w:rPr>
          <w:i/>
          <w:iCs/>
          <w:sz w:val="44"/>
        </w:rPr>
        <w:t xml:space="preserve">Some children suffer throughout their early years of life through social model of disability due to the physical barriers faced. An example of this is a child who uses a wheelchair that is unable to attend a mainstream school because the school is not equipped with ramps or lifts for the child with wheelchair user needs. Further excluding the individual’s chances of feeling equal like every other child attending mainstream school. The importance of the social model it identifies it’s not the child’s responsibility “social model recognises that this is a problem with the building, not the person, and would suggest adding a ramp to the entrance. (Scope, 2022). It is the negative attitude and neglect on society that prevents individuals achieving their full potential however it is the social model that focuses on accessibility so there are no physical barriers stopping them, independence to make them feel they are stronger and better than their “disability” and opportunity, </w:t>
      </w:r>
      <w:r w:rsidRPr="00FC5A0D">
        <w:rPr>
          <w:i/>
          <w:iCs/>
          <w:sz w:val="44"/>
        </w:rPr>
        <w:lastRenderedPageBreak/>
        <w:t xml:space="preserve">so they are treated equal to every other individual because they are also capable. </w:t>
      </w:r>
    </w:p>
    <w:p w14:paraId="03A48B5A" w14:textId="77777777" w:rsidR="00FC5A0D" w:rsidRPr="00FC5A0D" w:rsidRDefault="00FC5A0D" w:rsidP="00FC5A0D">
      <w:pPr>
        <w:jc w:val="center"/>
        <w:rPr>
          <w:i/>
          <w:iCs/>
          <w:sz w:val="44"/>
        </w:rPr>
      </w:pPr>
      <w:r w:rsidRPr="00FC5A0D">
        <w:rPr>
          <w:i/>
          <w:iCs/>
          <w:sz w:val="44"/>
        </w:rPr>
        <w:t xml:space="preserve">Moreover, a crucial change for Wales is going from Special Educational Needs to Additional Learning Needs to “separate systems for special educational needs (SEN) in schools and learning difficulties and/or disabilities (LDD) in further education, to create a unified system for supporting learners from 0 to 25 with ALN.” (Wales gov, 2018). This has a positive outcome for learners with ALN because they’re further helping them through education to achieve the best of their ability to go through college and university.  In addition, there has been an act passed in Wales in 2021 “the additional learning needs code” this ensuring all learners with ALN are having they’re needs met in mainstream education by being thoroughly supported at school, home and building a relationship, understanding with parents. Every child’s additional need is different and varies from communication, learning or sensory needs. A child with autism struggles with social interaction. This is because they can’t </w:t>
      </w:r>
      <w:r w:rsidRPr="00FC5A0D">
        <w:rPr>
          <w:i/>
          <w:iCs/>
          <w:sz w:val="44"/>
        </w:rPr>
        <w:lastRenderedPageBreak/>
        <w:t xml:space="preserve">control their emotions and feel comfortable in an everyday routine as it reduces their anxiety therefore may struggle if people change plans causing the child to feel frustrated. A way of improving the child’s frustrations in these scenarios as change is inevitable in everything that happens “Building up social skills with practice can help enhance participation in the community and support outcomes like happiness and friendships.” (Autism speaks, 2022). Another ALN a child could have, hearing impairment and require extra support from a specialist, equipment to suit their learning needs in school. “A radio aid is a microphone worn by the teacher that connects to a hearing aid and can also be passed to other pupils during activities such as group reading. This will help the child to feel part of the class and ensure that they don’t miss any important information.” (Finch, 2020). </w:t>
      </w:r>
    </w:p>
    <w:p w14:paraId="5A829FF6" w14:textId="77777777" w:rsidR="00FC5A0D" w:rsidRPr="00FC5A0D" w:rsidRDefault="00FC5A0D" w:rsidP="00FC5A0D">
      <w:pPr>
        <w:jc w:val="center"/>
        <w:rPr>
          <w:i/>
          <w:iCs/>
          <w:sz w:val="44"/>
        </w:rPr>
      </w:pPr>
      <w:r w:rsidRPr="00FC5A0D">
        <w:rPr>
          <w:i/>
          <w:iCs/>
          <w:sz w:val="44"/>
        </w:rPr>
        <w:t xml:space="preserve">To elaborate on ALN, good practice is important for a child with an additional learning need such as support from expert organisations and school building a strong relationship with parents. The </w:t>
      </w:r>
      <w:r w:rsidRPr="00FC5A0D">
        <w:rPr>
          <w:i/>
          <w:iCs/>
          <w:sz w:val="44"/>
        </w:rPr>
        <w:lastRenderedPageBreak/>
        <w:t>best support to provide a child in a classroom with additional needs is to stay positive and be understanding. The ALN code specifies “The new system puts the learner at the heart of everything that happens, and we expect schools, PRUs, FEIs and local authorities to take a person-centred approach to planning for, and supporting, children and young people.” (Welsh gov, 2022). It’s beneficial for parents to have support from organisations as they can support, answer questions for the parents that their unsure of such as their child going through a diagnosis. In school’s that have an ALN department, parents also receive support from the school SENCO who`s duty is, “It is a SENCos responsibility to ensure that the needs of pupils with SEND are met, that adjustments are made within the school when needed, and that parents and any other outside agencies or specialists are involved in the child's provision and progress.” (Twinkl, 2022).</w:t>
      </w:r>
    </w:p>
    <w:p w14:paraId="603F76E8" w14:textId="77777777" w:rsidR="00FC5A0D" w:rsidRPr="00FC5A0D" w:rsidRDefault="00FC5A0D" w:rsidP="00FC5A0D">
      <w:pPr>
        <w:jc w:val="center"/>
        <w:rPr>
          <w:i/>
          <w:iCs/>
          <w:sz w:val="44"/>
        </w:rPr>
      </w:pPr>
      <w:r w:rsidRPr="00FC5A0D">
        <w:rPr>
          <w:i/>
          <w:iCs/>
          <w:sz w:val="44"/>
        </w:rPr>
        <w:t xml:space="preserve">To conclude there are many different types of additional learning needs.  All children with any disability should have a right to equal </w:t>
      </w:r>
      <w:r w:rsidRPr="00FC5A0D">
        <w:rPr>
          <w:i/>
          <w:iCs/>
          <w:sz w:val="44"/>
        </w:rPr>
        <w:lastRenderedPageBreak/>
        <w:t xml:space="preserve">opportunities with support of their parents and school to help them achieve the best of their ability, that is why it is necessary for outside agencies to get involved to provide their expert advice on any matters, concerns faced. Early diagnosis of the child is essential as it benefits the strategies that are put in place for the child in mainstream education. Most importantly children with additional needs physically or mentally should not be stereotyped because of their disability, they are more than their disability. </w:t>
      </w:r>
    </w:p>
    <w:p w14:paraId="7DC19A9D" w14:textId="77777777" w:rsidR="00FC5A0D" w:rsidRPr="00FC5A0D" w:rsidRDefault="00FC5A0D" w:rsidP="00FC5A0D">
      <w:pPr>
        <w:jc w:val="center"/>
        <w:rPr>
          <w:i/>
          <w:iCs/>
          <w:sz w:val="44"/>
        </w:rPr>
      </w:pPr>
    </w:p>
    <w:p w14:paraId="1825BC29" w14:textId="2A05DC34" w:rsidR="001A652B" w:rsidRDefault="001A652B" w:rsidP="001A652B">
      <w:pPr>
        <w:jc w:val="center"/>
        <w:rPr>
          <w:i/>
          <w:iCs/>
          <w:sz w:val="44"/>
        </w:rPr>
      </w:pPr>
    </w:p>
    <w:p w14:paraId="7AB02A83" w14:textId="77777777" w:rsidR="00FA10A1" w:rsidRDefault="00FA10A1" w:rsidP="001A652B">
      <w:pPr>
        <w:jc w:val="center"/>
        <w:rPr>
          <w:i/>
          <w:iCs/>
          <w:sz w:val="44"/>
        </w:rPr>
      </w:pPr>
    </w:p>
    <w:p w14:paraId="535BD794" w14:textId="77777777" w:rsidR="00FA10A1" w:rsidRDefault="00FA10A1" w:rsidP="001A652B">
      <w:pPr>
        <w:jc w:val="center"/>
        <w:rPr>
          <w:i/>
          <w:iCs/>
          <w:sz w:val="44"/>
        </w:rPr>
      </w:pPr>
    </w:p>
    <w:p w14:paraId="056A2980" w14:textId="77777777" w:rsidR="00FA10A1" w:rsidRDefault="00FA10A1" w:rsidP="001A652B">
      <w:pPr>
        <w:jc w:val="center"/>
        <w:rPr>
          <w:i/>
          <w:iCs/>
          <w:sz w:val="44"/>
        </w:rPr>
      </w:pPr>
    </w:p>
    <w:p w14:paraId="54C6DA15" w14:textId="77777777" w:rsidR="001A652B" w:rsidRPr="001A652B" w:rsidRDefault="001A652B" w:rsidP="001A652B">
      <w:pPr>
        <w:jc w:val="center"/>
        <w:rPr>
          <w:i/>
          <w:iCs/>
          <w:sz w:val="44"/>
        </w:rPr>
      </w:pPr>
      <w:r>
        <w:rPr>
          <w:i/>
          <w:iCs/>
          <w:sz w:val="44"/>
        </w:rPr>
        <w:t>References</w:t>
      </w:r>
    </w:p>
    <w:p w14:paraId="6BA93583" w14:textId="77777777" w:rsidR="001A652B" w:rsidRDefault="001A652B">
      <w:pPr>
        <w:rPr>
          <w:i/>
          <w:iCs/>
          <w:sz w:val="44"/>
        </w:rPr>
      </w:pPr>
      <w:r>
        <w:rPr>
          <w:i/>
          <w:iCs/>
          <w:sz w:val="44"/>
        </w:rPr>
        <w:br w:type="page"/>
      </w:r>
    </w:p>
    <w:p w14:paraId="0421496E" w14:textId="77777777" w:rsidR="00FC5A0D" w:rsidRPr="00FC5A0D" w:rsidRDefault="00FC5A0D" w:rsidP="00FC5A0D">
      <w:pPr>
        <w:jc w:val="center"/>
        <w:rPr>
          <w:i/>
          <w:iCs/>
          <w:sz w:val="44"/>
        </w:rPr>
      </w:pPr>
      <w:r w:rsidRPr="00FC5A0D">
        <w:rPr>
          <w:i/>
          <w:iCs/>
          <w:sz w:val="44"/>
        </w:rPr>
        <w:lastRenderedPageBreak/>
        <w:t xml:space="preserve">Autism Speaks (2022)- “Social Skills and Autism” </w:t>
      </w:r>
    </w:p>
    <w:p w14:paraId="0C0AA288" w14:textId="77777777" w:rsidR="00FC5A0D" w:rsidRPr="00FC5A0D" w:rsidRDefault="00FC5A0D" w:rsidP="00FC5A0D">
      <w:pPr>
        <w:jc w:val="center"/>
        <w:rPr>
          <w:i/>
          <w:iCs/>
          <w:sz w:val="44"/>
        </w:rPr>
      </w:pPr>
      <w:r w:rsidRPr="00FC5A0D">
        <w:rPr>
          <w:i/>
          <w:iCs/>
          <w:sz w:val="44"/>
        </w:rPr>
        <w:t xml:space="preserve">Karin </w:t>
      </w:r>
      <w:proofErr w:type="spellStart"/>
      <w:r w:rsidRPr="00FC5A0D">
        <w:rPr>
          <w:i/>
          <w:iCs/>
          <w:sz w:val="44"/>
        </w:rPr>
        <w:t>Gepp</w:t>
      </w:r>
      <w:proofErr w:type="spellEnd"/>
      <w:r w:rsidRPr="00FC5A0D">
        <w:rPr>
          <w:i/>
          <w:iCs/>
          <w:sz w:val="44"/>
        </w:rPr>
        <w:t xml:space="preserve"> (2022)- “Maslow’s hierarchy of needs: Uses and criticisms”</w:t>
      </w:r>
    </w:p>
    <w:p w14:paraId="0F09FD46" w14:textId="77777777" w:rsidR="00FC5A0D" w:rsidRPr="00FC5A0D" w:rsidRDefault="00FC5A0D" w:rsidP="00FC5A0D">
      <w:pPr>
        <w:jc w:val="center"/>
        <w:rPr>
          <w:i/>
          <w:iCs/>
          <w:sz w:val="44"/>
        </w:rPr>
      </w:pPr>
      <w:r w:rsidRPr="00FC5A0D">
        <w:rPr>
          <w:i/>
          <w:iCs/>
          <w:sz w:val="44"/>
        </w:rPr>
        <w:t>Matt Finch (2020)- “How to support a child with a hearing impairment in school”</w:t>
      </w:r>
    </w:p>
    <w:p w14:paraId="0D460CF2" w14:textId="77777777" w:rsidR="00FC5A0D" w:rsidRPr="00FC5A0D" w:rsidRDefault="00FC5A0D" w:rsidP="00FC5A0D">
      <w:pPr>
        <w:jc w:val="center"/>
        <w:rPr>
          <w:i/>
          <w:iCs/>
          <w:sz w:val="44"/>
        </w:rPr>
      </w:pPr>
      <w:r w:rsidRPr="00FC5A0D">
        <w:rPr>
          <w:i/>
          <w:iCs/>
          <w:sz w:val="44"/>
        </w:rPr>
        <w:t>Scope (2022)- “Social Model of Disability”</w:t>
      </w:r>
    </w:p>
    <w:p w14:paraId="536B6153" w14:textId="77777777" w:rsidR="00FC5A0D" w:rsidRPr="00FC5A0D" w:rsidRDefault="00FC5A0D" w:rsidP="00FC5A0D">
      <w:pPr>
        <w:jc w:val="center"/>
        <w:rPr>
          <w:i/>
          <w:iCs/>
          <w:sz w:val="44"/>
        </w:rPr>
      </w:pPr>
      <w:r w:rsidRPr="00FC5A0D">
        <w:rPr>
          <w:i/>
          <w:iCs/>
          <w:sz w:val="44"/>
        </w:rPr>
        <w:t>Twinkl (2022) – “Special Educational Needs Coordinator (SENCo)”</w:t>
      </w:r>
    </w:p>
    <w:p w14:paraId="59819CF2" w14:textId="77777777" w:rsidR="00FC5A0D" w:rsidRPr="00FC5A0D" w:rsidRDefault="00FC5A0D" w:rsidP="00FC5A0D">
      <w:pPr>
        <w:jc w:val="center"/>
        <w:rPr>
          <w:i/>
          <w:iCs/>
          <w:sz w:val="44"/>
        </w:rPr>
      </w:pPr>
      <w:r w:rsidRPr="00FC5A0D">
        <w:rPr>
          <w:i/>
          <w:iCs/>
          <w:sz w:val="44"/>
        </w:rPr>
        <w:t>Wales Government (2018)- “Additional learning needs (ALN) transformation programme”</w:t>
      </w:r>
    </w:p>
    <w:p w14:paraId="5576D348" w14:textId="5C6ECA0D" w:rsidR="001A652B" w:rsidRDefault="00FC5A0D" w:rsidP="00FC5A0D">
      <w:pPr>
        <w:jc w:val="center"/>
        <w:rPr>
          <w:i/>
          <w:iCs/>
          <w:sz w:val="44"/>
        </w:rPr>
        <w:sectPr w:rsidR="001A652B">
          <w:pgSz w:w="11906" w:h="16838"/>
          <w:pgMar w:top="1440" w:right="1440" w:bottom="1440" w:left="1440" w:header="708" w:footer="708" w:gutter="0"/>
          <w:cols w:space="708"/>
          <w:docGrid w:linePitch="360"/>
        </w:sectPr>
      </w:pPr>
      <w:r w:rsidRPr="00FC5A0D">
        <w:rPr>
          <w:i/>
          <w:iCs/>
          <w:sz w:val="44"/>
        </w:rPr>
        <w:t>Welsh Government (2022)- “The additional learning needs transformation programme: frequently asked questions”</w:t>
      </w:r>
    </w:p>
    <w:p w14:paraId="4A945230" w14:textId="77777777" w:rsidR="001A652B" w:rsidRPr="00431CFE" w:rsidRDefault="001A652B" w:rsidP="001A652B">
      <w:pPr>
        <w:jc w:val="center"/>
        <w:rPr>
          <w:b/>
          <w:iCs/>
          <w:sz w:val="44"/>
        </w:rPr>
      </w:pPr>
      <w:r w:rsidRPr="00431CFE">
        <w:rPr>
          <w:b/>
          <w:iCs/>
          <w:sz w:val="44"/>
        </w:rPr>
        <w:lastRenderedPageBreak/>
        <w:t xml:space="preserve">Element 3 </w:t>
      </w:r>
    </w:p>
    <w:p w14:paraId="3721DDE5" w14:textId="77777777" w:rsidR="001A652B" w:rsidRDefault="00FA10A1" w:rsidP="001A652B">
      <w:pPr>
        <w:jc w:val="center"/>
        <w:rPr>
          <w:i/>
          <w:iCs/>
          <w:sz w:val="44"/>
        </w:rPr>
      </w:pPr>
      <w:r w:rsidRPr="00FA10A1">
        <w:rPr>
          <w:i/>
          <w:iCs/>
          <w:sz w:val="44"/>
        </w:rPr>
        <w:t>Explore and summarise the additional learning needs of a pupil using a person centred planning approach.</w:t>
      </w:r>
      <w:r>
        <w:rPr>
          <w:i/>
          <w:iCs/>
          <w:sz w:val="44"/>
        </w:rPr>
        <w:t xml:space="preserve"> </w:t>
      </w:r>
    </w:p>
    <w:p w14:paraId="294A6798" w14:textId="77777777" w:rsidR="00FA10A1" w:rsidRDefault="00FA10A1" w:rsidP="001A652B">
      <w:pPr>
        <w:jc w:val="center"/>
        <w:rPr>
          <w:iCs/>
        </w:rPr>
      </w:pPr>
      <w:r w:rsidRPr="00FA10A1">
        <w:rPr>
          <w:iCs/>
        </w:rPr>
        <w:t xml:space="preserve">(Based upon Section 1C IDP : Profile (About me) </w:t>
      </w:r>
    </w:p>
    <w:p w14:paraId="2674FE0C" w14:textId="77777777" w:rsidR="00FA10A1" w:rsidRDefault="00FA10A1" w:rsidP="00FA10A1">
      <w:pPr>
        <w:jc w:val="center"/>
        <w:rPr>
          <w:iCs/>
        </w:rPr>
      </w:pPr>
      <w:r>
        <w:rPr>
          <w:iCs/>
        </w:rPr>
        <w:t>a</w:t>
      </w:r>
      <w:r w:rsidRPr="00FA10A1">
        <w:rPr>
          <w:iCs/>
        </w:rPr>
        <w:t>nd</w:t>
      </w:r>
    </w:p>
    <w:p w14:paraId="7142E54D" w14:textId="77777777" w:rsidR="00FA10A1" w:rsidRPr="00FA10A1" w:rsidRDefault="00FA10A1" w:rsidP="001A652B">
      <w:pPr>
        <w:jc w:val="center"/>
        <w:rPr>
          <w:iCs/>
        </w:rPr>
      </w:pPr>
      <w:r w:rsidRPr="00FA10A1">
        <w:rPr>
          <w:iCs/>
        </w:rPr>
        <w:t xml:space="preserve"> 2A IDP : Description of the child or young person’s additional learning needs (ALN))</w:t>
      </w:r>
    </w:p>
    <w:p w14:paraId="2E63BE19" w14:textId="77777777"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37A59DAF" w14:textId="77777777" w:rsidTr="00431CFE">
        <w:tc>
          <w:tcPr>
            <w:tcW w:w="13948" w:type="dxa"/>
          </w:tcPr>
          <w:p w14:paraId="43809A20"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667DDD38" w14:textId="77777777" w:rsidTr="00431CFE">
        <w:tc>
          <w:tcPr>
            <w:tcW w:w="13948" w:type="dxa"/>
          </w:tcPr>
          <w:p w14:paraId="2BD4DCA0" w14:textId="5440915A" w:rsidR="00B26433" w:rsidRPr="00B26433" w:rsidRDefault="00B26433" w:rsidP="00431CFE">
            <w:pPr>
              <w:autoSpaceDE w:val="0"/>
              <w:autoSpaceDN w:val="0"/>
              <w:adjustRightInd w:val="0"/>
              <w:rPr>
                <w:rFonts w:ascii="Arial" w:hAnsi="Arial" w:cs="Arial"/>
                <w:sz w:val="24"/>
                <w:szCs w:val="24"/>
              </w:rPr>
            </w:pPr>
            <w:r>
              <w:rPr>
                <w:rFonts w:ascii="Arial" w:hAnsi="Arial" w:cs="Arial"/>
                <w:sz w:val="24"/>
                <w:szCs w:val="24"/>
              </w:rPr>
              <w:t xml:space="preserve">Child A is a seven-year-old female who has been diagnosed with Autism. She attends an </w:t>
            </w:r>
            <w:r w:rsidR="00CA52C7">
              <w:rPr>
                <w:rFonts w:ascii="Arial" w:hAnsi="Arial" w:cs="Arial"/>
                <w:sz w:val="24"/>
                <w:szCs w:val="24"/>
              </w:rPr>
              <w:t>English-speaking</w:t>
            </w:r>
            <w:r>
              <w:rPr>
                <w:rFonts w:ascii="Arial" w:hAnsi="Arial" w:cs="Arial"/>
                <w:sz w:val="24"/>
                <w:szCs w:val="24"/>
              </w:rPr>
              <w:t xml:space="preserve"> </w:t>
            </w:r>
            <w:r w:rsidR="00AB6089">
              <w:rPr>
                <w:rFonts w:ascii="Arial" w:hAnsi="Arial" w:cs="Arial"/>
                <w:sz w:val="24"/>
                <w:szCs w:val="24"/>
              </w:rPr>
              <w:t xml:space="preserve">school in Port Talbot and her first language is English. </w:t>
            </w:r>
          </w:p>
          <w:p w14:paraId="5D48A93B" w14:textId="6C2B484C" w:rsidR="00431CFE" w:rsidRPr="00B26433" w:rsidRDefault="00431CFE" w:rsidP="00431CFE">
            <w:pPr>
              <w:autoSpaceDE w:val="0"/>
              <w:autoSpaceDN w:val="0"/>
              <w:adjustRightInd w:val="0"/>
              <w:rPr>
                <w:rFonts w:ascii="Calibri-Italic" w:hAnsi="Calibri-Italic" w:cs="Calibri-Italic"/>
                <w:sz w:val="24"/>
                <w:szCs w:val="24"/>
              </w:rPr>
            </w:pPr>
          </w:p>
          <w:p w14:paraId="479129C1"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26FBAB7B" w14:textId="3AA1BF06" w:rsidR="00091DF8" w:rsidRPr="00F70C70" w:rsidRDefault="00890FFB" w:rsidP="00431CFE">
            <w:pPr>
              <w:autoSpaceDE w:val="0"/>
              <w:autoSpaceDN w:val="0"/>
              <w:adjustRightInd w:val="0"/>
              <w:rPr>
                <w:rFonts w:ascii="Arial" w:hAnsi="Arial" w:cs="Arial"/>
                <w:bCs/>
                <w:iCs/>
                <w:sz w:val="24"/>
                <w:szCs w:val="24"/>
              </w:rPr>
            </w:pPr>
            <w:r w:rsidRPr="00F70C70">
              <w:rPr>
                <w:rFonts w:ascii="Arial" w:hAnsi="Arial" w:cs="Arial"/>
                <w:bCs/>
                <w:iCs/>
                <w:sz w:val="24"/>
                <w:szCs w:val="24"/>
              </w:rPr>
              <w:t>Mam, Dad and sister are really important to her along with her two cats Rosie and Shady. Her favourite colour is red so every opportunity to write and colour tends to be in red. Whenever given a choice with colours red is always her first choice, when given any other colour this can cause her to feel distressed. To always be able to access her noise cancelling headphones when there’s loud music or singing.</w:t>
            </w:r>
            <w:r w:rsidR="00F70C70">
              <w:rPr>
                <w:rFonts w:ascii="Arial" w:hAnsi="Arial" w:cs="Arial"/>
                <w:bCs/>
                <w:iCs/>
                <w:sz w:val="24"/>
                <w:szCs w:val="24"/>
              </w:rPr>
              <w:t xml:space="preserve"> At the start and end of everyday it’s important for her to be greeted and show affection to others with a hug. </w:t>
            </w:r>
          </w:p>
          <w:p w14:paraId="1FEE4369" w14:textId="77777777" w:rsidR="00091DF8" w:rsidRPr="00807993" w:rsidRDefault="00091DF8" w:rsidP="00431CFE">
            <w:pPr>
              <w:autoSpaceDE w:val="0"/>
              <w:autoSpaceDN w:val="0"/>
              <w:adjustRightInd w:val="0"/>
              <w:rPr>
                <w:rFonts w:ascii="Arial" w:hAnsi="Arial" w:cs="Arial"/>
                <w:b/>
                <w:iCs/>
                <w:sz w:val="24"/>
                <w:szCs w:val="24"/>
              </w:rPr>
            </w:pPr>
          </w:p>
          <w:p w14:paraId="129CCFB1" w14:textId="77777777" w:rsidR="00091DF8" w:rsidRPr="00807993" w:rsidRDefault="00091DF8" w:rsidP="00431CFE">
            <w:pPr>
              <w:autoSpaceDE w:val="0"/>
              <w:autoSpaceDN w:val="0"/>
              <w:adjustRightInd w:val="0"/>
              <w:rPr>
                <w:rFonts w:ascii="Arial" w:hAnsi="Arial" w:cs="Arial"/>
                <w:b/>
                <w:iCs/>
                <w:sz w:val="24"/>
                <w:szCs w:val="24"/>
              </w:rPr>
            </w:pPr>
          </w:p>
          <w:p w14:paraId="24D863CA"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1C78EF7D" w14:textId="0EB6DD49" w:rsidR="00091DF8" w:rsidRPr="00890FFB" w:rsidRDefault="00890FFB" w:rsidP="00431CFE">
            <w:pPr>
              <w:autoSpaceDE w:val="0"/>
              <w:autoSpaceDN w:val="0"/>
              <w:adjustRightInd w:val="0"/>
              <w:rPr>
                <w:rFonts w:ascii="Arial" w:hAnsi="Arial" w:cs="Arial"/>
                <w:bCs/>
                <w:iCs/>
                <w:sz w:val="24"/>
                <w:szCs w:val="24"/>
              </w:rPr>
            </w:pPr>
            <w:r>
              <w:rPr>
                <w:rFonts w:ascii="Arial" w:hAnsi="Arial" w:cs="Arial"/>
                <w:bCs/>
                <w:iCs/>
                <w:sz w:val="24"/>
                <w:szCs w:val="24"/>
              </w:rPr>
              <w:t xml:space="preserve">For the learner to be supported with her writing as she’s able to write and spell words but needs constant reassurance. </w:t>
            </w:r>
            <w:r w:rsidR="00F70C70">
              <w:rPr>
                <w:rFonts w:ascii="Arial" w:hAnsi="Arial" w:cs="Arial"/>
                <w:bCs/>
                <w:iCs/>
                <w:sz w:val="24"/>
                <w:szCs w:val="24"/>
              </w:rPr>
              <w:t>Also,</w:t>
            </w:r>
            <w:r>
              <w:rPr>
                <w:rFonts w:ascii="Arial" w:hAnsi="Arial" w:cs="Arial"/>
                <w:bCs/>
                <w:iCs/>
                <w:sz w:val="24"/>
                <w:szCs w:val="24"/>
              </w:rPr>
              <w:t xml:space="preserve"> important to keep her focussed on the task by reiterating the task one step at a time. </w:t>
            </w:r>
            <w:r w:rsidR="00A63DE3">
              <w:rPr>
                <w:rFonts w:ascii="Arial" w:hAnsi="Arial" w:cs="Arial"/>
                <w:bCs/>
                <w:iCs/>
                <w:sz w:val="24"/>
                <w:szCs w:val="24"/>
              </w:rPr>
              <w:t>Additionally,</w:t>
            </w:r>
            <w:r w:rsidR="00F70C70">
              <w:rPr>
                <w:rFonts w:ascii="Arial" w:hAnsi="Arial" w:cs="Arial"/>
                <w:bCs/>
                <w:iCs/>
                <w:sz w:val="24"/>
                <w:szCs w:val="24"/>
              </w:rPr>
              <w:t xml:space="preserve"> for her to repeat what her task is to show her understanding.</w:t>
            </w:r>
          </w:p>
          <w:p w14:paraId="66883D3D" w14:textId="77777777" w:rsidR="00091DF8" w:rsidRPr="00807993" w:rsidRDefault="00091DF8" w:rsidP="00431CFE">
            <w:pPr>
              <w:autoSpaceDE w:val="0"/>
              <w:autoSpaceDN w:val="0"/>
              <w:adjustRightInd w:val="0"/>
              <w:rPr>
                <w:rFonts w:ascii="Arial" w:hAnsi="Arial" w:cs="Arial"/>
                <w:b/>
                <w:iCs/>
                <w:sz w:val="24"/>
                <w:szCs w:val="24"/>
              </w:rPr>
            </w:pPr>
          </w:p>
          <w:p w14:paraId="13A23B28" w14:textId="77777777" w:rsidR="00091DF8" w:rsidRPr="00807993" w:rsidRDefault="00091DF8" w:rsidP="00431CFE">
            <w:pPr>
              <w:autoSpaceDE w:val="0"/>
              <w:autoSpaceDN w:val="0"/>
              <w:adjustRightInd w:val="0"/>
              <w:rPr>
                <w:rFonts w:ascii="Arial" w:hAnsi="Arial" w:cs="Arial"/>
                <w:b/>
                <w:iCs/>
                <w:sz w:val="24"/>
                <w:szCs w:val="24"/>
              </w:rPr>
            </w:pPr>
          </w:p>
          <w:p w14:paraId="51C439E2"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4CEAB2F2" w14:textId="41ED4E72" w:rsidR="000F50FE" w:rsidRPr="00A63DE3" w:rsidRDefault="00A63DE3" w:rsidP="00431CFE">
            <w:pPr>
              <w:autoSpaceDE w:val="0"/>
              <w:autoSpaceDN w:val="0"/>
              <w:adjustRightInd w:val="0"/>
              <w:rPr>
                <w:rFonts w:ascii="Arial" w:hAnsi="Arial" w:cs="Arial"/>
                <w:bCs/>
                <w:iCs/>
                <w:sz w:val="24"/>
                <w:szCs w:val="24"/>
              </w:rPr>
            </w:pPr>
            <w:r>
              <w:rPr>
                <w:rFonts w:ascii="Arial" w:hAnsi="Arial" w:cs="Arial"/>
                <w:bCs/>
                <w:iCs/>
                <w:sz w:val="24"/>
                <w:szCs w:val="24"/>
              </w:rPr>
              <w:t xml:space="preserve">She’s developing her social skills and ability to </w:t>
            </w:r>
            <w:r w:rsidR="000F50FE">
              <w:rPr>
                <w:rFonts w:ascii="Arial" w:hAnsi="Arial" w:cs="Arial"/>
                <w:bCs/>
                <w:iCs/>
                <w:sz w:val="24"/>
                <w:szCs w:val="24"/>
              </w:rPr>
              <w:t>be patient and wait her turn to speak instead of interrupting, shouting out answers and ideas. She learning to patiently wait her turn and accepts when she’s not picked to speak, understanding that her peers also need an opportunity to speak. She’s enjoyed using technology to work on her maths skills and knowledge and has used children’s laptops to access educational games. This is also helping to develop her independence as when playing the games, she answers questions without fear of getting them wrong and therefore not asking for support.</w:t>
            </w:r>
          </w:p>
          <w:p w14:paraId="03004526" w14:textId="77777777" w:rsidR="00091DF8" w:rsidRPr="00807993" w:rsidRDefault="00091DF8" w:rsidP="00431CFE">
            <w:pPr>
              <w:autoSpaceDE w:val="0"/>
              <w:autoSpaceDN w:val="0"/>
              <w:adjustRightInd w:val="0"/>
              <w:rPr>
                <w:rFonts w:ascii="Arial" w:hAnsi="Arial" w:cs="Arial"/>
                <w:b/>
                <w:iCs/>
                <w:sz w:val="24"/>
                <w:szCs w:val="24"/>
              </w:rPr>
            </w:pPr>
          </w:p>
          <w:p w14:paraId="3C697408" w14:textId="77777777" w:rsidR="00091DF8" w:rsidRPr="00807993" w:rsidRDefault="00091DF8" w:rsidP="00431CFE">
            <w:pPr>
              <w:autoSpaceDE w:val="0"/>
              <w:autoSpaceDN w:val="0"/>
              <w:adjustRightInd w:val="0"/>
              <w:rPr>
                <w:rFonts w:ascii="Arial" w:hAnsi="Arial" w:cs="Arial"/>
                <w:b/>
                <w:iCs/>
                <w:sz w:val="24"/>
                <w:szCs w:val="24"/>
              </w:rPr>
            </w:pPr>
          </w:p>
          <w:p w14:paraId="34953DB6" w14:textId="77777777" w:rsidR="00431CFE" w:rsidRPr="00807993"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5C6D41B0" w14:textId="6922C85E" w:rsidR="00FA10A1" w:rsidRPr="00EE78AF" w:rsidRDefault="00EE78AF" w:rsidP="00FA10A1">
            <w:pPr>
              <w:autoSpaceDE w:val="0"/>
              <w:autoSpaceDN w:val="0"/>
              <w:adjustRightInd w:val="0"/>
              <w:rPr>
                <w:rFonts w:ascii="Arial" w:hAnsi="Arial" w:cs="Arial"/>
                <w:bCs/>
                <w:sz w:val="24"/>
              </w:rPr>
            </w:pPr>
            <w:r>
              <w:rPr>
                <w:rFonts w:ascii="Arial" w:hAnsi="Arial" w:cs="Arial"/>
                <w:bCs/>
                <w:sz w:val="24"/>
              </w:rPr>
              <w:t>Specifically in PE lessons when she’s not getting selected in a certain role in a game, she has an emotional breakdown and doesn’t cope. In free play scenarios she doesn’t know how to correctly engage with her peers to be involved in what the</w:t>
            </w:r>
            <w:r w:rsidR="00C74285">
              <w:rPr>
                <w:rFonts w:ascii="Arial" w:hAnsi="Arial" w:cs="Arial"/>
                <w:bCs/>
                <w:sz w:val="24"/>
              </w:rPr>
              <w:t>y'</w:t>
            </w:r>
            <w:r>
              <w:rPr>
                <w:rFonts w:ascii="Arial" w:hAnsi="Arial" w:cs="Arial"/>
                <w:bCs/>
                <w:sz w:val="24"/>
              </w:rPr>
              <w:t xml:space="preserve"> doing, example of this is asking to join in to play</w:t>
            </w:r>
            <w:r w:rsidR="004B4D38">
              <w:rPr>
                <w:rFonts w:ascii="Arial" w:hAnsi="Arial" w:cs="Arial"/>
                <w:bCs/>
                <w:sz w:val="24"/>
              </w:rPr>
              <w:t xml:space="preserve"> then relying on the adult in the room to come and help her.</w:t>
            </w:r>
          </w:p>
        </w:tc>
      </w:tr>
      <w:tr w:rsidR="00FA10A1" w14:paraId="6353ACB7" w14:textId="77777777" w:rsidTr="00FA10A1">
        <w:trPr>
          <w:trHeight w:val="481"/>
        </w:trPr>
        <w:tc>
          <w:tcPr>
            <w:tcW w:w="13948" w:type="dxa"/>
          </w:tcPr>
          <w:p w14:paraId="059C96D9" w14:textId="77777777"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t>Section 2A: Description of the child or young person’s additional learning needs (ALN)</w:t>
            </w:r>
          </w:p>
        </w:tc>
      </w:tr>
      <w:tr w:rsidR="00FA10A1" w14:paraId="59F9EEFC" w14:textId="77777777" w:rsidTr="00FA10A1">
        <w:trPr>
          <w:trHeight w:val="5975"/>
        </w:trPr>
        <w:tc>
          <w:tcPr>
            <w:tcW w:w="13948" w:type="dxa"/>
          </w:tcPr>
          <w:p w14:paraId="1C15D6ED" w14:textId="77777777" w:rsidR="00FA10A1" w:rsidRPr="00807993" w:rsidRDefault="00FA10A1" w:rsidP="00EF362F">
            <w:pPr>
              <w:autoSpaceDE w:val="0"/>
              <w:autoSpaceDN w:val="0"/>
              <w:adjustRightInd w:val="0"/>
              <w:jc w:val="both"/>
              <w:rPr>
                <w:rFonts w:hAnsi="Calibri"/>
                <w:color w:val="000000" w:themeColor="text1"/>
                <w:kern w:val="24"/>
                <w:sz w:val="28"/>
                <w:szCs w:val="32"/>
              </w:rPr>
            </w:pPr>
          </w:p>
          <w:p w14:paraId="0CE311E6"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7E32692F" w14:textId="482C3EE0" w:rsidR="00807993" w:rsidRPr="00DC4E8F" w:rsidRDefault="000F1287" w:rsidP="00807993">
            <w:pPr>
              <w:autoSpaceDE w:val="0"/>
              <w:autoSpaceDN w:val="0"/>
              <w:adjustRightInd w:val="0"/>
              <w:rPr>
                <w:rFonts w:ascii="Arial" w:hAnsi="Arial" w:cs="Arial"/>
                <w:bCs/>
                <w:iCs/>
                <w:sz w:val="24"/>
                <w:szCs w:val="24"/>
              </w:rPr>
            </w:pPr>
            <w:r>
              <w:rPr>
                <w:rFonts w:ascii="Arial" w:hAnsi="Arial" w:cs="Arial"/>
                <w:bCs/>
                <w:iCs/>
                <w:sz w:val="24"/>
                <w:szCs w:val="24"/>
              </w:rPr>
              <w:t>Chil</w:t>
            </w:r>
            <w:r w:rsidR="00EA5B97">
              <w:rPr>
                <w:rFonts w:ascii="Arial" w:hAnsi="Arial" w:cs="Arial"/>
                <w:bCs/>
                <w:iCs/>
                <w:sz w:val="24"/>
                <w:szCs w:val="24"/>
              </w:rPr>
              <w:t>d</w:t>
            </w:r>
            <w:r>
              <w:rPr>
                <w:rFonts w:ascii="Arial" w:hAnsi="Arial" w:cs="Arial"/>
                <w:bCs/>
                <w:iCs/>
                <w:sz w:val="24"/>
                <w:szCs w:val="24"/>
              </w:rPr>
              <w:t xml:space="preserve"> A</w:t>
            </w:r>
            <w:r w:rsidR="00DC4E8F">
              <w:rPr>
                <w:rFonts w:ascii="Arial" w:hAnsi="Arial" w:cs="Arial"/>
                <w:bCs/>
                <w:iCs/>
                <w:sz w:val="24"/>
                <w:szCs w:val="24"/>
              </w:rPr>
              <w:t xml:space="preserve"> has good understand</w:t>
            </w:r>
            <w:r w:rsidR="00404CE0">
              <w:rPr>
                <w:rFonts w:ascii="Arial" w:hAnsi="Arial" w:cs="Arial"/>
                <w:bCs/>
                <w:iCs/>
                <w:sz w:val="24"/>
                <w:szCs w:val="24"/>
              </w:rPr>
              <w:t xml:space="preserve">ing </w:t>
            </w:r>
            <w:r w:rsidR="00DC4E8F">
              <w:rPr>
                <w:rFonts w:ascii="Arial" w:hAnsi="Arial" w:cs="Arial"/>
                <w:bCs/>
                <w:iCs/>
                <w:sz w:val="24"/>
                <w:szCs w:val="24"/>
              </w:rPr>
              <w:t xml:space="preserve">and </w:t>
            </w:r>
            <w:r w:rsidR="00D652A7">
              <w:rPr>
                <w:rFonts w:ascii="Arial" w:hAnsi="Arial" w:cs="Arial"/>
                <w:bCs/>
                <w:iCs/>
                <w:sz w:val="24"/>
                <w:szCs w:val="24"/>
              </w:rPr>
              <w:t>general subject knowledge and actively participates in whole class discussions.</w:t>
            </w:r>
            <w:r w:rsidR="00DC4E8F">
              <w:rPr>
                <w:rFonts w:ascii="Arial" w:hAnsi="Arial" w:cs="Arial"/>
                <w:bCs/>
                <w:iCs/>
                <w:sz w:val="24"/>
                <w:szCs w:val="24"/>
              </w:rPr>
              <w:t xml:space="preserve"> When supported</w:t>
            </w:r>
            <w:r w:rsidR="00D652A7">
              <w:rPr>
                <w:rFonts w:ascii="Arial" w:hAnsi="Arial" w:cs="Arial"/>
                <w:bCs/>
                <w:iCs/>
                <w:sz w:val="24"/>
                <w:szCs w:val="24"/>
              </w:rPr>
              <w:t xml:space="preserve"> </w:t>
            </w:r>
            <w:r>
              <w:rPr>
                <w:rFonts w:ascii="Arial" w:hAnsi="Arial" w:cs="Arial"/>
                <w:bCs/>
                <w:iCs/>
                <w:sz w:val="24"/>
                <w:szCs w:val="24"/>
              </w:rPr>
              <w:t>child A</w:t>
            </w:r>
            <w:r w:rsidR="00D652A7">
              <w:rPr>
                <w:rFonts w:ascii="Arial" w:hAnsi="Arial" w:cs="Arial"/>
                <w:bCs/>
                <w:iCs/>
                <w:sz w:val="24"/>
                <w:szCs w:val="24"/>
              </w:rPr>
              <w:t xml:space="preserve"> is</w:t>
            </w:r>
            <w:r w:rsidR="00DC4E8F">
              <w:rPr>
                <w:rFonts w:ascii="Arial" w:hAnsi="Arial" w:cs="Arial"/>
                <w:bCs/>
                <w:iCs/>
                <w:sz w:val="24"/>
                <w:szCs w:val="24"/>
              </w:rPr>
              <w:t xml:space="preserve"> able to access the curriculum</w:t>
            </w:r>
            <w:r w:rsidR="00D652A7">
              <w:rPr>
                <w:rFonts w:ascii="Arial" w:hAnsi="Arial" w:cs="Arial"/>
                <w:bCs/>
                <w:iCs/>
                <w:sz w:val="24"/>
                <w:szCs w:val="24"/>
              </w:rPr>
              <w:t xml:space="preserve">. </w:t>
            </w:r>
            <w:r>
              <w:rPr>
                <w:rFonts w:ascii="Arial" w:hAnsi="Arial" w:cs="Arial"/>
                <w:bCs/>
                <w:iCs/>
                <w:sz w:val="24"/>
                <w:szCs w:val="24"/>
              </w:rPr>
              <w:t>Child A</w:t>
            </w:r>
            <w:r w:rsidR="00D652A7">
              <w:rPr>
                <w:rFonts w:ascii="Arial" w:hAnsi="Arial" w:cs="Arial"/>
                <w:bCs/>
                <w:iCs/>
                <w:sz w:val="24"/>
                <w:szCs w:val="24"/>
              </w:rPr>
              <w:t xml:space="preserve"> learns best</w:t>
            </w:r>
            <w:r w:rsidR="00DC4E8F">
              <w:rPr>
                <w:rFonts w:ascii="Arial" w:hAnsi="Arial" w:cs="Arial"/>
                <w:bCs/>
                <w:iCs/>
                <w:sz w:val="24"/>
                <w:szCs w:val="24"/>
              </w:rPr>
              <w:t xml:space="preserve"> through repetition and</w:t>
            </w:r>
            <w:r w:rsidR="00D652A7">
              <w:rPr>
                <w:rFonts w:ascii="Arial" w:hAnsi="Arial" w:cs="Arial"/>
                <w:bCs/>
                <w:iCs/>
                <w:sz w:val="24"/>
                <w:szCs w:val="24"/>
              </w:rPr>
              <w:t xml:space="preserve"> tasks being</w:t>
            </w:r>
            <w:r w:rsidR="00DC4E8F">
              <w:rPr>
                <w:rFonts w:ascii="Arial" w:hAnsi="Arial" w:cs="Arial"/>
                <w:bCs/>
                <w:iCs/>
                <w:sz w:val="24"/>
                <w:szCs w:val="24"/>
              </w:rPr>
              <w:t xml:space="preserve"> broken down </w:t>
            </w:r>
            <w:r w:rsidR="00D652A7">
              <w:rPr>
                <w:rFonts w:ascii="Arial" w:hAnsi="Arial" w:cs="Arial"/>
                <w:bCs/>
                <w:iCs/>
                <w:sz w:val="24"/>
                <w:szCs w:val="24"/>
              </w:rPr>
              <w:t>into steps</w:t>
            </w:r>
            <w:r w:rsidR="00933CC8">
              <w:rPr>
                <w:rFonts w:ascii="Arial" w:hAnsi="Arial" w:cs="Arial"/>
                <w:bCs/>
                <w:iCs/>
                <w:sz w:val="24"/>
                <w:szCs w:val="24"/>
              </w:rPr>
              <w:t xml:space="preserve"> into simpler terms to her understanding. </w:t>
            </w:r>
            <w:r w:rsidR="00370004">
              <w:rPr>
                <w:rFonts w:ascii="Arial" w:hAnsi="Arial" w:cs="Arial"/>
                <w:bCs/>
                <w:iCs/>
                <w:sz w:val="24"/>
                <w:szCs w:val="24"/>
              </w:rPr>
              <w:t xml:space="preserve">When completing work </w:t>
            </w:r>
            <w:r>
              <w:rPr>
                <w:rFonts w:ascii="Arial" w:hAnsi="Arial" w:cs="Arial"/>
                <w:bCs/>
                <w:iCs/>
                <w:sz w:val="24"/>
                <w:szCs w:val="24"/>
              </w:rPr>
              <w:t>child A</w:t>
            </w:r>
            <w:r w:rsidR="00370004">
              <w:rPr>
                <w:rFonts w:ascii="Arial" w:hAnsi="Arial" w:cs="Arial"/>
                <w:bCs/>
                <w:iCs/>
                <w:sz w:val="24"/>
                <w:szCs w:val="24"/>
              </w:rPr>
              <w:t xml:space="preserve"> likes the fulfilment of positive feedback, stickers and high fives (positive touch) when trying her best and successfully completing any task or work in class. </w:t>
            </w:r>
          </w:p>
          <w:p w14:paraId="27F77012" w14:textId="468E55A4" w:rsidR="00D652A7" w:rsidRDefault="00D652A7" w:rsidP="00807993">
            <w:pPr>
              <w:autoSpaceDE w:val="0"/>
              <w:autoSpaceDN w:val="0"/>
              <w:adjustRightInd w:val="0"/>
              <w:rPr>
                <w:rFonts w:ascii="Arial" w:hAnsi="Arial" w:cs="Arial"/>
                <w:b/>
                <w:iCs/>
                <w:sz w:val="24"/>
                <w:szCs w:val="24"/>
                <w:u w:val="single"/>
              </w:rPr>
            </w:pPr>
          </w:p>
          <w:p w14:paraId="114E4C32" w14:textId="5D7851CA" w:rsidR="00807993" w:rsidRPr="00807993" w:rsidRDefault="00D652A7" w:rsidP="00807993">
            <w:pPr>
              <w:autoSpaceDE w:val="0"/>
              <w:autoSpaceDN w:val="0"/>
              <w:adjustRightInd w:val="0"/>
              <w:rPr>
                <w:rFonts w:ascii="Arial" w:hAnsi="Arial" w:cs="Arial"/>
                <w:b/>
                <w:iCs/>
                <w:sz w:val="24"/>
                <w:szCs w:val="24"/>
                <w:u w:val="single"/>
              </w:rPr>
            </w:pPr>
            <w:r>
              <w:rPr>
                <w:rFonts w:ascii="Arial" w:hAnsi="Arial" w:cs="Arial"/>
                <w:b/>
                <w:iCs/>
                <w:sz w:val="24"/>
                <w:szCs w:val="24"/>
                <w:u w:val="single"/>
              </w:rPr>
              <w:t>C</w:t>
            </w:r>
            <w:r w:rsidR="00807993" w:rsidRPr="00807993">
              <w:rPr>
                <w:rFonts w:ascii="Arial" w:hAnsi="Arial" w:cs="Arial"/>
                <w:b/>
                <w:iCs/>
                <w:sz w:val="24"/>
                <w:szCs w:val="24"/>
                <w:u w:val="single"/>
              </w:rPr>
              <w:t>ommunication and Interaction</w:t>
            </w:r>
          </w:p>
          <w:p w14:paraId="03CDD224" w14:textId="1441E544" w:rsidR="00807993" w:rsidRPr="00D652A7" w:rsidRDefault="000F1287" w:rsidP="00807993">
            <w:pPr>
              <w:autoSpaceDE w:val="0"/>
              <w:autoSpaceDN w:val="0"/>
              <w:adjustRightInd w:val="0"/>
              <w:rPr>
                <w:rFonts w:ascii="Arial" w:hAnsi="Arial" w:cs="Arial"/>
                <w:bCs/>
                <w:iCs/>
                <w:sz w:val="24"/>
                <w:szCs w:val="24"/>
              </w:rPr>
            </w:pPr>
            <w:r>
              <w:rPr>
                <w:rFonts w:ascii="Arial" w:hAnsi="Arial" w:cs="Arial"/>
                <w:bCs/>
                <w:iCs/>
                <w:sz w:val="24"/>
                <w:szCs w:val="24"/>
              </w:rPr>
              <w:t>Child A is</w:t>
            </w:r>
            <w:r w:rsidR="00D652A7">
              <w:rPr>
                <w:rFonts w:ascii="Arial" w:hAnsi="Arial" w:cs="Arial"/>
                <w:bCs/>
                <w:iCs/>
                <w:sz w:val="24"/>
                <w:szCs w:val="24"/>
              </w:rPr>
              <w:t xml:space="preserve"> very inquisitive and loves to ask questions to gain a better understanding and/ or clarify what she already understands. </w:t>
            </w:r>
            <w:r>
              <w:rPr>
                <w:rFonts w:ascii="Arial" w:hAnsi="Arial" w:cs="Arial"/>
                <w:bCs/>
                <w:iCs/>
                <w:sz w:val="24"/>
                <w:szCs w:val="24"/>
              </w:rPr>
              <w:t>Child A</w:t>
            </w:r>
            <w:r w:rsidR="00D652A7">
              <w:rPr>
                <w:rFonts w:ascii="Arial" w:hAnsi="Arial" w:cs="Arial"/>
                <w:bCs/>
                <w:iCs/>
                <w:sz w:val="24"/>
                <w:szCs w:val="24"/>
              </w:rPr>
              <w:t xml:space="preserve"> generally happy in her own company and doesn’t seek interaction but happily accepts interaction with her peers when she’s approached.</w:t>
            </w:r>
          </w:p>
          <w:p w14:paraId="0A03567E" w14:textId="77777777" w:rsidR="00807993" w:rsidRPr="00807993" w:rsidRDefault="00807993" w:rsidP="00807993">
            <w:pPr>
              <w:autoSpaceDE w:val="0"/>
              <w:autoSpaceDN w:val="0"/>
              <w:adjustRightInd w:val="0"/>
              <w:rPr>
                <w:rFonts w:ascii="Arial" w:hAnsi="Arial" w:cs="Arial"/>
                <w:b/>
                <w:iCs/>
                <w:sz w:val="24"/>
                <w:szCs w:val="24"/>
                <w:u w:val="single"/>
              </w:rPr>
            </w:pPr>
          </w:p>
          <w:p w14:paraId="3D19E814"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25E92BF9" w14:textId="41199A91" w:rsidR="00807993" w:rsidRPr="00D652A7" w:rsidRDefault="000F1287" w:rsidP="00807993">
            <w:pPr>
              <w:autoSpaceDE w:val="0"/>
              <w:autoSpaceDN w:val="0"/>
              <w:adjustRightInd w:val="0"/>
              <w:rPr>
                <w:rFonts w:ascii="Arial" w:hAnsi="Arial" w:cs="Arial"/>
                <w:bCs/>
                <w:iCs/>
                <w:sz w:val="24"/>
                <w:szCs w:val="24"/>
              </w:rPr>
            </w:pPr>
            <w:r>
              <w:rPr>
                <w:rFonts w:ascii="Arial" w:hAnsi="Arial" w:cs="Arial"/>
                <w:bCs/>
                <w:iCs/>
                <w:sz w:val="24"/>
                <w:szCs w:val="24"/>
              </w:rPr>
              <w:t>Child A</w:t>
            </w:r>
            <w:r w:rsidR="00D652A7">
              <w:rPr>
                <w:rFonts w:ascii="Arial" w:hAnsi="Arial" w:cs="Arial"/>
                <w:bCs/>
                <w:iCs/>
                <w:sz w:val="24"/>
                <w:szCs w:val="24"/>
              </w:rPr>
              <w:t xml:space="preserve"> doesn’t cope with loud noises and needs her sound cancelling headphones </w:t>
            </w:r>
            <w:r w:rsidR="006D053D">
              <w:rPr>
                <w:rFonts w:ascii="Arial" w:hAnsi="Arial" w:cs="Arial"/>
                <w:bCs/>
                <w:iCs/>
                <w:sz w:val="24"/>
                <w:szCs w:val="24"/>
              </w:rPr>
              <w:t xml:space="preserve">whenever there’s a loud activity in the classroom e.g. singing practice. </w:t>
            </w:r>
            <w:r w:rsidR="00933CC8">
              <w:rPr>
                <w:rFonts w:ascii="Arial" w:hAnsi="Arial" w:cs="Arial"/>
                <w:bCs/>
                <w:iCs/>
                <w:sz w:val="24"/>
                <w:szCs w:val="24"/>
              </w:rPr>
              <w:t>Her noise cancelling headphones make her feel safe on a daily basis when she is feeling shocked or frustrated by a loud noise.</w:t>
            </w:r>
          </w:p>
          <w:p w14:paraId="7D48A7BA" w14:textId="77777777" w:rsidR="00807993" w:rsidRPr="00807993" w:rsidRDefault="00807993" w:rsidP="00807993">
            <w:pPr>
              <w:autoSpaceDE w:val="0"/>
              <w:autoSpaceDN w:val="0"/>
              <w:adjustRightInd w:val="0"/>
              <w:rPr>
                <w:rFonts w:ascii="Arial" w:hAnsi="Arial" w:cs="Arial"/>
                <w:b/>
                <w:iCs/>
                <w:sz w:val="24"/>
                <w:szCs w:val="24"/>
                <w:u w:val="single"/>
              </w:rPr>
            </w:pPr>
          </w:p>
          <w:p w14:paraId="67577438" w14:textId="2B42C7D1" w:rsidR="00FA10A1"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3BF866A8" w14:textId="4EEE38B3" w:rsidR="004B4D38" w:rsidRPr="004B4D38" w:rsidRDefault="006E0DB7" w:rsidP="00807993">
            <w:pPr>
              <w:autoSpaceDE w:val="0"/>
              <w:autoSpaceDN w:val="0"/>
              <w:adjustRightInd w:val="0"/>
              <w:rPr>
                <w:rFonts w:ascii="Arial" w:hAnsi="Arial" w:cs="Arial"/>
                <w:bCs/>
                <w:iCs/>
                <w:sz w:val="24"/>
                <w:szCs w:val="24"/>
              </w:rPr>
            </w:pPr>
            <w:r>
              <w:rPr>
                <w:rFonts w:ascii="Arial" w:hAnsi="Arial" w:cs="Arial"/>
                <w:bCs/>
                <w:iCs/>
                <w:sz w:val="24"/>
                <w:szCs w:val="24"/>
              </w:rPr>
              <w:t xml:space="preserve">One of her daily needs is regular positive touch to start and end her </w:t>
            </w:r>
            <w:r w:rsidR="00C74285">
              <w:rPr>
                <w:rFonts w:ascii="Arial" w:hAnsi="Arial" w:cs="Arial"/>
                <w:bCs/>
                <w:iCs/>
                <w:sz w:val="24"/>
                <w:szCs w:val="24"/>
              </w:rPr>
              <w:t xml:space="preserve">day. </w:t>
            </w:r>
            <w:r w:rsidR="000F1287">
              <w:rPr>
                <w:rFonts w:ascii="Arial" w:hAnsi="Arial" w:cs="Arial"/>
                <w:bCs/>
                <w:iCs/>
                <w:sz w:val="24"/>
                <w:szCs w:val="24"/>
              </w:rPr>
              <w:t xml:space="preserve">Child A </w:t>
            </w:r>
            <w:r>
              <w:rPr>
                <w:rFonts w:ascii="Arial" w:hAnsi="Arial" w:cs="Arial"/>
                <w:bCs/>
                <w:iCs/>
                <w:sz w:val="24"/>
                <w:szCs w:val="24"/>
              </w:rPr>
              <w:t>seek</w:t>
            </w:r>
            <w:r w:rsidR="00C74285">
              <w:rPr>
                <w:rFonts w:ascii="Arial" w:hAnsi="Arial" w:cs="Arial"/>
                <w:bCs/>
                <w:iCs/>
                <w:sz w:val="24"/>
                <w:szCs w:val="24"/>
              </w:rPr>
              <w:t>s</w:t>
            </w:r>
            <w:r>
              <w:rPr>
                <w:rFonts w:ascii="Arial" w:hAnsi="Arial" w:cs="Arial"/>
                <w:bCs/>
                <w:iCs/>
                <w:sz w:val="24"/>
                <w:szCs w:val="24"/>
              </w:rPr>
              <w:t xml:space="preserve"> </w:t>
            </w:r>
            <w:r w:rsidR="00C74285">
              <w:rPr>
                <w:rFonts w:ascii="Arial" w:hAnsi="Arial" w:cs="Arial"/>
                <w:bCs/>
                <w:iCs/>
                <w:sz w:val="24"/>
                <w:szCs w:val="24"/>
              </w:rPr>
              <w:t xml:space="preserve">out a hug from trusted adults for comfort and reassurance before begins an activity. At playtime </w:t>
            </w:r>
            <w:r w:rsidR="00C74285" w:rsidRPr="00C74285">
              <w:rPr>
                <w:rFonts w:ascii="Arial" w:hAnsi="Arial" w:cs="Arial"/>
                <w:bCs/>
                <w:iCs/>
                <w:sz w:val="24"/>
                <w:szCs w:val="24"/>
              </w:rPr>
              <w:t xml:space="preserve">she </w:t>
            </w:r>
            <w:r w:rsidR="00C74285">
              <w:rPr>
                <w:rFonts w:ascii="Arial" w:hAnsi="Arial" w:cs="Arial"/>
                <w:bCs/>
                <w:iCs/>
                <w:sz w:val="24"/>
                <w:szCs w:val="24"/>
              </w:rPr>
              <w:t>prefers to play with the one to one and she gets emotionally distressed if the one-to-one shows more attention to other children other than her.</w:t>
            </w:r>
            <w:r w:rsidR="00C74285" w:rsidRPr="00C74285">
              <w:rPr>
                <w:rFonts w:ascii="Arial" w:hAnsi="Arial" w:cs="Arial"/>
                <w:bCs/>
                <w:iCs/>
                <w:sz w:val="24"/>
                <w:szCs w:val="24"/>
              </w:rPr>
              <w:t xml:space="preserve"> </w:t>
            </w:r>
            <w:r w:rsidR="00C74285">
              <w:rPr>
                <w:rFonts w:ascii="Arial" w:hAnsi="Arial" w:cs="Arial"/>
                <w:bCs/>
                <w:iCs/>
                <w:sz w:val="24"/>
                <w:szCs w:val="24"/>
              </w:rPr>
              <w:t>She doesn’t cope well with playing in group scenarios.</w:t>
            </w:r>
          </w:p>
          <w:p w14:paraId="68445E74" w14:textId="77777777" w:rsidR="00614206" w:rsidRPr="00614206" w:rsidRDefault="00614206" w:rsidP="00807993">
            <w:pPr>
              <w:autoSpaceDE w:val="0"/>
              <w:autoSpaceDN w:val="0"/>
              <w:adjustRightInd w:val="0"/>
              <w:rPr>
                <w:rFonts w:ascii="Arial" w:hAnsi="Arial" w:cs="Arial"/>
                <w:bCs/>
                <w:iCs/>
                <w:sz w:val="24"/>
                <w:szCs w:val="24"/>
              </w:rPr>
            </w:pPr>
          </w:p>
          <w:p w14:paraId="211266AE" w14:textId="77777777" w:rsidR="00FA10A1" w:rsidRDefault="00FA10A1" w:rsidP="00EF362F">
            <w:pPr>
              <w:autoSpaceDE w:val="0"/>
              <w:autoSpaceDN w:val="0"/>
              <w:adjustRightInd w:val="0"/>
              <w:jc w:val="both"/>
              <w:rPr>
                <w:rFonts w:hAnsi="Calibri"/>
                <w:color w:val="000000" w:themeColor="text1"/>
                <w:kern w:val="24"/>
                <w:sz w:val="32"/>
                <w:szCs w:val="32"/>
              </w:rPr>
            </w:pPr>
          </w:p>
        </w:tc>
      </w:tr>
    </w:tbl>
    <w:p w14:paraId="64522837" w14:textId="77777777" w:rsidR="001A652B" w:rsidRDefault="001A652B">
      <w:pPr>
        <w:rPr>
          <w:i/>
          <w:iCs/>
          <w:sz w:val="44"/>
        </w:rPr>
      </w:pPr>
    </w:p>
    <w:p w14:paraId="3EDDAAAF" w14:textId="77777777" w:rsidR="00431CFE" w:rsidRDefault="00431CFE">
      <w:pPr>
        <w:rPr>
          <w:i/>
          <w:iCs/>
          <w:sz w:val="44"/>
        </w:rPr>
      </w:pPr>
      <w:r>
        <w:rPr>
          <w:i/>
          <w:iCs/>
          <w:sz w:val="44"/>
        </w:rPr>
        <w:br w:type="page"/>
      </w:r>
    </w:p>
    <w:p w14:paraId="58E9DA35"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1E650CE8"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25ACD81B" w14:textId="77777777" w:rsidR="00FA10A1" w:rsidRDefault="00FA10A1" w:rsidP="00FA10A1">
      <w:pPr>
        <w:jc w:val="center"/>
        <w:rPr>
          <w:iCs/>
        </w:rPr>
      </w:pPr>
      <w:r w:rsidRPr="00FA10A1">
        <w:rPr>
          <w:iCs/>
        </w:rPr>
        <w:t>Based upon Section 2B IDP : Description and delivery of the child or young person’s additional learning provision (ALP)</w:t>
      </w:r>
    </w:p>
    <w:p w14:paraId="72EB43A5" w14:textId="77777777" w:rsidR="0000666B" w:rsidRDefault="0000666B" w:rsidP="00FA10A1">
      <w:pPr>
        <w:jc w:val="center"/>
        <w:rPr>
          <w:iCs/>
        </w:rPr>
      </w:pPr>
    </w:p>
    <w:p w14:paraId="468F07DA"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782D1A39" w14:textId="77777777" w:rsidR="0000666B" w:rsidRDefault="0000666B" w:rsidP="00FA10A1">
      <w:pPr>
        <w:jc w:val="center"/>
        <w:rPr>
          <w:iCs/>
          <w:color w:val="7030A0"/>
          <w:sz w:val="32"/>
        </w:rPr>
      </w:pPr>
      <w:r>
        <w:rPr>
          <w:iCs/>
          <w:color w:val="7030A0"/>
          <w:sz w:val="32"/>
        </w:rPr>
        <w:t>This will provide space for 4 ALPs</w:t>
      </w:r>
    </w:p>
    <w:p w14:paraId="7553E95A" w14:textId="77777777" w:rsidR="0000666B" w:rsidRDefault="0000666B" w:rsidP="00FA10A1">
      <w:pPr>
        <w:jc w:val="center"/>
        <w:rPr>
          <w:iCs/>
          <w:color w:val="7030A0"/>
          <w:sz w:val="32"/>
        </w:rPr>
      </w:pPr>
    </w:p>
    <w:p w14:paraId="2F2C0A39"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4790EF2B" w14:textId="77777777" w:rsidR="0000666B" w:rsidRDefault="0000666B" w:rsidP="00FA10A1">
      <w:pPr>
        <w:jc w:val="center"/>
        <w:rPr>
          <w:iCs/>
          <w:color w:val="7030A0"/>
          <w:sz w:val="32"/>
        </w:rPr>
      </w:pPr>
    </w:p>
    <w:p w14:paraId="1E3422E2" w14:textId="77777777" w:rsidR="0000666B" w:rsidRPr="0000666B" w:rsidRDefault="0000666B" w:rsidP="00FA10A1">
      <w:pPr>
        <w:jc w:val="center"/>
        <w:rPr>
          <w:iCs/>
          <w:color w:val="FF0000"/>
          <w:sz w:val="32"/>
        </w:rPr>
      </w:pPr>
      <w:proofErr w:type="spellStart"/>
      <w:r w:rsidRPr="0000666B">
        <w:rPr>
          <w:iCs/>
          <w:color w:val="FF0000"/>
          <w:sz w:val="32"/>
        </w:rPr>
        <w:t>n.b.</w:t>
      </w:r>
      <w:proofErr w:type="spellEnd"/>
      <w:r w:rsidRPr="0000666B">
        <w:rPr>
          <w:iCs/>
          <w:color w:val="FF0000"/>
          <w:sz w:val="32"/>
        </w:rPr>
        <w:t xml:space="preserve"> Each section box contains 858 title words – these do not count towards your word count for this element</w:t>
      </w:r>
    </w:p>
    <w:p w14:paraId="512AFEE8" w14:textId="77777777" w:rsidR="00FA10A1" w:rsidRDefault="00FA10A1" w:rsidP="00FA10A1">
      <w:pPr>
        <w:jc w:val="center"/>
        <w:rPr>
          <w:i/>
          <w:iCs/>
          <w:sz w:val="44"/>
        </w:rPr>
      </w:pPr>
    </w:p>
    <w:p w14:paraId="7981FD11"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61F449E1" w14:textId="77777777" w:rsidTr="0000666B">
        <w:trPr>
          <w:trHeight w:val="274"/>
        </w:trPr>
        <w:tc>
          <w:tcPr>
            <w:tcW w:w="15735" w:type="dxa"/>
            <w:gridSpan w:val="6"/>
            <w:vAlign w:val="center"/>
          </w:tcPr>
          <w:p w14:paraId="0AD67FDF"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30345F08" w14:textId="77777777" w:rsidTr="0000666B">
        <w:trPr>
          <w:trHeight w:val="1270"/>
        </w:trPr>
        <w:tc>
          <w:tcPr>
            <w:tcW w:w="4610" w:type="dxa"/>
            <w:vAlign w:val="center"/>
          </w:tcPr>
          <w:p w14:paraId="73C31B98"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1F0694C6" w14:textId="77777777" w:rsidR="007A6DA8" w:rsidRPr="0000666B" w:rsidRDefault="007A6DA8" w:rsidP="00091DF8">
            <w:pPr>
              <w:autoSpaceDE w:val="0"/>
              <w:autoSpaceDN w:val="0"/>
              <w:adjustRightInd w:val="0"/>
              <w:jc w:val="center"/>
              <w:rPr>
                <w:rFonts w:ascii="Arial" w:hAnsi="Arial" w:cs="Arial"/>
                <w:b/>
                <w:bCs/>
                <w:sz w:val="20"/>
                <w:szCs w:val="20"/>
              </w:rPr>
            </w:pPr>
          </w:p>
          <w:p w14:paraId="5A8641D3"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B9829F2"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478E1124" w14:textId="52F3B5B9" w:rsidR="007A6DA8" w:rsidRPr="004D0512" w:rsidRDefault="004D0512" w:rsidP="001A652B">
            <w:pPr>
              <w:jc w:val="center"/>
              <w:rPr>
                <w:rFonts w:ascii="Arial" w:hAnsi="Arial" w:cs="Arial"/>
                <w:color w:val="000000" w:themeColor="text1"/>
                <w:kern w:val="24"/>
                <w:sz w:val="24"/>
                <w:szCs w:val="24"/>
              </w:rPr>
            </w:pPr>
            <w:r w:rsidRPr="005525D2">
              <w:rPr>
                <w:rFonts w:ascii="Arial" w:hAnsi="Arial" w:cs="Arial"/>
                <w:b/>
                <w:bCs/>
                <w:color w:val="000000" w:themeColor="text1"/>
                <w:kern w:val="24"/>
                <w:sz w:val="24"/>
                <w:szCs w:val="24"/>
              </w:rPr>
              <w:t>To follow the ‘Language Structure’ section of Language Link and improve her understanding and use of targeted grammatical structures.</w:t>
            </w:r>
            <w:r w:rsidR="00D8268E" w:rsidRPr="005525D2">
              <w:rPr>
                <w:rFonts w:ascii="Arial" w:hAnsi="Arial" w:cs="Arial"/>
                <w:b/>
                <w:bCs/>
                <w:color w:val="000000" w:themeColor="text1"/>
                <w:kern w:val="24"/>
                <w:sz w:val="24"/>
                <w:szCs w:val="24"/>
              </w:rPr>
              <w:t xml:space="preserve"> </w:t>
            </w:r>
            <w:r w:rsidR="00D8268E">
              <w:rPr>
                <w:rFonts w:ascii="Arial" w:hAnsi="Arial" w:cs="Arial"/>
                <w:color w:val="000000" w:themeColor="text1"/>
                <w:kern w:val="24"/>
                <w:sz w:val="24"/>
                <w:szCs w:val="24"/>
              </w:rPr>
              <w:t>This target is specific to language structure</w:t>
            </w:r>
            <w:r w:rsidR="00794F54">
              <w:rPr>
                <w:rFonts w:ascii="Arial" w:hAnsi="Arial" w:cs="Arial"/>
                <w:color w:val="000000" w:themeColor="text1"/>
                <w:kern w:val="24"/>
                <w:sz w:val="24"/>
                <w:szCs w:val="24"/>
              </w:rPr>
              <w:t xml:space="preserve"> </w:t>
            </w:r>
            <w:r w:rsidR="007B1540">
              <w:rPr>
                <w:rFonts w:ascii="Arial" w:hAnsi="Arial" w:cs="Arial"/>
                <w:color w:val="000000" w:themeColor="text1"/>
                <w:kern w:val="24"/>
                <w:sz w:val="24"/>
                <w:szCs w:val="24"/>
              </w:rPr>
              <w:t xml:space="preserve">for child A to communicate in the correct mannerism while speaking about past tense. This target is </w:t>
            </w:r>
            <w:r w:rsidR="00C85750">
              <w:rPr>
                <w:rFonts w:ascii="Arial" w:hAnsi="Arial" w:cs="Arial"/>
                <w:color w:val="000000" w:themeColor="text1"/>
                <w:kern w:val="24"/>
                <w:sz w:val="24"/>
                <w:szCs w:val="24"/>
              </w:rPr>
              <w:t>measurable and a</w:t>
            </w:r>
            <w:r w:rsidR="007B1540">
              <w:rPr>
                <w:rFonts w:ascii="Arial" w:hAnsi="Arial" w:cs="Arial"/>
                <w:color w:val="000000" w:themeColor="text1"/>
                <w:kern w:val="24"/>
                <w:sz w:val="24"/>
                <w:szCs w:val="24"/>
              </w:rPr>
              <w:t>chievable for child A as it’s being monitored twice a week with an aimed accuracy to achieve in each session. This target is realistic because</w:t>
            </w:r>
            <w:r w:rsidR="005525D2">
              <w:rPr>
                <w:rFonts w:ascii="Arial" w:hAnsi="Arial" w:cs="Arial"/>
                <w:color w:val="000000" w:themeColor="text1"/>
                <w:kern w:val="24"/>
                <w:sz w:val="24"/>
                <w:szCs w:val="24"/>
              </w:rPr>
              <w:t xml:space="preserve"> activities focus on grammatical structures that needs improving. This target has a timebound to achieve by October giving the child four months to achieve this target.</w:t>
            </w:r>
          </w:p>
        </w:tc>
      </w:tr>
      <w:tr w:rsidR="007A6DA8" w:rsidRPr="0000666B" w14:paraId="18A5D632" w14:textId="77777777" w:rsidTr="0000666B">
        <w:tc>
          <w:tcPr>
            <w:tcW w:w="8931" w:type="dxa"/>
            <w:gridSpan w:val="2"/>
            <w:vAlign w:val="center"/>
          </w:tcPr>
          <w:p w14:paraId="642E7E49"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66AFA230"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7AEE0C50"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195B4317"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5D297DBB"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1BC94780"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13C8C7CE"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65B35662" w14:textId="77777777" w:rsidTr="0000666B">
        <w:trPr>
          <w:cantSplit/>
          <w:trHeight w:val="2964"/>
        </w:trPr>
        <w:tc>
          <w:tcPr>
            <w:tcW w:w="8931" w:type="dxa"/>
            <w:gridSpan w:val="2"/>
            <w:vAlign w:val="center"/>
          </w:tcPr>
          <w:p w14:paraId="2D170406" w14:textId="17ABB1D0" w:rsidR="001A652B" w:rsidRPr="0071626B" w:rsidRDefault="00AE4C29" w:rsidP="00D47262">
            <w:pPr>
              <w:autoSpaceDE w:val="0"/>
              <w:autoSpaceDN w:val="0"/>
              <w:adjustRightInd w:val="0"/>
              <w:jc w:val="center"/>
              <w:rPr>
                <w:rFonts w:ascii="Arial" w:hAnsi="Arial" w:cs="Arial"/>
                <w:color w:val="000000" w:themeColor="text1"/>
                <w:kern w:val="24"/>
                <w:sz w:val="24"/>
                <w:szCs w:val="24"/>
              </w:rPr>
            </w:pPr>
            <w:r>
              <w:rPr>
                <w:rFonts w:ascii="Arial" w:hAnsi="Arial" w:cs="Arial"/>
                <w:color w:val="000000" w:themeColor="text1"/>
                <w:kern w:val="24"/>
                <w:sz w:val="24"/>
                <w:szCs w:val="24"/>
              </w:rPr>
              <w:t xml:space="preserve">To successfully complete ‘Language Structure’ activities twice a week. Achieving ‘P= Partial’ 79%- 50% accurate in each activity. </w:t>
            </w:r>
            <w:r w:rsidR="001F72FD">
              <w:rPr>
                <w:rFonts w:ascii="Arial" w:hAnsi="Arial" w:cs="Arial"/>
                <w:color w:val="000000" w:themeColor="text1"/>
                <w:kern w:val="24"/>
                <w:sz w:val="24"/>
                <w:szCs w:val="24"/>
              </w:rPr>
              <w:t>To understand sentences using target vocabulary. To improve her understanding and use of targeted grammatical structures during the sessions. Achieving ‘P=Partial’ 79%-50% accurate in each activity. To recognise past verbs in her surroundings ‘brushed, played, painted, cleaned, washed’ and use them correctly in her vocabulary.</w:t>
            </w:r>
          </w:p>
        </w:tc>
        <w:tc>
          <w:tcPr>
            <w:tcW w:w="1418" w:type="dxa"/>
            <w:vAlign w:val="center"/>
          </w:tcPr>
          <w:p w14:paraId="67021512" w14:textId="5CBC73D3" w:rsidR="001A652B" w:rsidRPr="0000666B" w:rsidRDefault="00DC016B" w:rsidP="00D47262">
            <w:pPr>
              <w:jc w:val="center"/>
              <w:rPr>
                <w:rFonts w:ascii="Arial" w:hAnsi="Arial" w:cs="Arial"/>
                <w:color w:val="000000" w:themeColor="text1"/>
                <w:kern w:val="24"/>
                <w:sz w:val="20"/>
                <w:szCs w:val="20"/>
              </w:rPr>
            </w:pPr>
            <w:r w:rsidRPr="00D56740">
              <w:rPr>
                <w:rFonts w:ascii="Arial" w:hAnsi="Arial" w:cs="Arial"/>
                <w:iCs/>
                <w:sz w:val="24"/>
                <w:szCs w:val="24"/>
              </w:rPr>
              <w:t xml:space="preserve"> No</w:t>
            </w:r>
          </w:p>
        </w:tc>
        <w:tc>
          <w:tcPr>
            <w:tcW w:w="2409" w:type="dxa"/>
            <w:vAlign w:val="center"/>
          </w:tcPr>
          <w:p w14:paraId="18BD097C" w14:textId="77777777" w:rsidR="001A652B" w:rsidRPr="00B26433" w:rsidRDefault="001C37E2" w:rsidP="00D47262">
            <w:pPr>
              <w:jc w:val="center"/>
              <w:rPr>
                <w:rFonts w:ascii="Arial" w:hAnsi="Arial" w:cs="Arial"/>
                <w:color w:val="000000" w:themeColor="text1"/>
                <w:kern w:val="24"/>
                <w:sz w:val="24"/>
                <w:szCs w:val="24"/>
              </w:rPr>
            </w:pPr>
            <w:r w:rsidRPr="00B26433">
              <w:rPr>
                <w:rFonts w:ascii="Arial" w:hAnsi="Arial" w:cs="Arial"/>
                <w:color w:val="000000" w:themeColor="text1"/>
                <w:kern w:val="24"/>
                <w:sz w:val="24"/>
                <w:szCs w:val="24"/>
              </w:rPr>
              <w:t xml:space="preserve">Specialist Teacher </w:t>
            </w:r>
          </w:p>
          <w:p w14:paraId="55EF4AE6" w14:textId="5A7B74B9" w:rsidR="00B26433" w:rsidRPr="0000666B" w:rsidRDefault="00B26433" w:rsidP="00D47262">
            <w:pPr>
              <w:jc w:val="center"/>
              <w:rPr>
                <w:rFonts w:ascii="Arial" w:hAnsi="Arial" w:cs="Arial"/>
                <w:color w:val="000000" w:themeColor="text1"/>
                <w:kern w:val="24"/>
                <w:sz w:val="20"/>
                <w:szCs w:val="20"/>
              </w:rPr>
            </w:pPr>
            <w:r w:rsidRPr="00B26433">
              <w:rPr>
                <w:rFonts w:ascii="Arial" w:hAnsi="Arial" w:cs="Arial"/>
                <w:color w:val="000000" w:themeColor="text1"/>
                <w:kern w:val="24"/>
                <w:sz w:val="24"/>
                <w:szCs w:val="24"/>
              </w:rPr>
              <w:t xml:space="preserve">Class Teacher and TA </w:t>
            </w:r>
          </w:p>
        </w:tc>
        <w:tc>
          <w:tcPr>
            <w:tcW w:w="1023" w:type="dxa"/>
            <w:textDirection w:val="btLr"/>
            <w:vAlign w:val="center"/>
          </w:tcPr>
          <w:p w14:paraId="581940F4" w14:textId="01C2F46A" w:rsidR="001A652B" w:rsidRPr="0000666B" w:rsidRDefault="004D0512" w:rsidP="00D47262">
            <w:pPr>
              <w:ind w:left="113" w:right="113"/>
              <w:jc w:val="center"/>
              <w:rPr>
                <w:rFonts w:ascii="Arial" w:hAnsi="Arial" w:cs="Arial"/>
                <w:color w:val="000000" w:themeColor="text1"/>
                <w:kern w:val="24"/>
                <w:sz w:val="20"/>
                <w:szCs w:val="20"/>
              </w:rPr>
            </w:pPr>
            <w:r w:rsidRPr="00D56740">
              <w:rPr>
                <w:rFonts w:ascii="Arial" w:hAnsi="Arial" w:cs="Arial"/>
                <w:color w:val="000000" w:themeColor="text1"/>
                <w:kern w:val="24"/>
                <w:sz w:val="24"/>
                <w:szCs w:val="24"/>
              </w:rPr>
              <w:t>June 2022</w:t>
            </w:r>
          </w:p>
        </w:tc>
        <w:tc>
          <w:tcPr>
            <w:tcW w:w="1954" w:type="dxa"/>
            <w:textDirection w:val="btLr"/>
            <w:vAlign w:val="center"/>
          </w:tcPr>
          <w:p w14:paraId="5BDDC3F4" w14:textId="0CDC109A" w:rsidR="001A652B" w:rsidRPr="0000666B" w:rsidRDefault="000F1287" w:rsidP="00D47262">
            <w:pPr>
              <w:ind w:left="113" w:right="113"/>
              <w:jc w:val="center"/>
              <w:rPr>
                <w:rFonts w:ascii="Arial" w:hAnsi="Arial" w:cs="Arial"/>
                <w:color w:val="000000" w:themeColor="text1"/>
                <w:kern w:val="24"/>
                <w:sz w:val="20"/>
                <w:szCs w:val="20"/>
              </w:rPr>
            </w:pPr>
            <w:r w:rsidRPr="00D56740">
              <w:rPr>
                <w:rFonts w:ascii="Arial" w:hAnsi="Arial" w:cs="Arial"/>
                <w:color w:val="000000" w:themeColor="text1"/>
                <w:kern w:val="24"/>
                <w:sz w:val="24"/>
                <w:szCs w:val="24"/>
              </w:rPr>
              <w:t>October 2022</w:t>
            </w:r>
          </w:p>
        </w:tc>
      </w:tr>
      <w:tr w:rsidR="00431CFE" w:rsidRPr="0000666B" w14:paraId="4C75B2A5" w14:textId="77777777" w:rsidTr="0000666B">
        <w:trPr>
          <w:trHeight w:val="2960"/>
        </w:trPr>
        <w:tc>
          <w:tcPr>
            <w:tcW w:w="8931" w:type="dxa"/>
            <w:gridSpan w:val="2"/>
          </w:tcPr>
          <w:p w14:paraId="2C05D946"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776D2CF1"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32620393"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752FF923" w14:textId="77777777" w:rsidR="00431CFE" w:rsidRPr="0000666B" w:rsidRDefault="00431CFE" w:rsidP="00D47262">
            <w:pPr>
              <w:autoSpaceDE w:val="0"/>
              <w:autoSpaceDN w:val="0"/>
              <w:adjustRightInd w:val="0"/>
              <w:jc w:val="center"/>
              <w:rPr>
                <w:rFonts w:ascii="Arial" w:hAnsi="Arial" w:cs="Arial"/>
                <w:iCs/>
                <w:sz w:val="20"/>
                <w:szCs w:val="20"/>
              </w:rPr>
            </w:pPr>
          </w:p>
        </w:tc>
      </w:tr>
      <w:tr w:rsidR="0000666B" w:rsidRPr="0000666B" w14:paraId="44C106FC" w14:textId="77777777" w:rsidTr="00EF362F">
        <w:trPr>
          <w:trHeight w:val="274"/>
        </w:trPr>
        <w:tc>
          <w:tcPr>
            <w:tcW w:w="15735" w:type="dxa"/>
            <w:gridSpan w:val="6"/>
            <w:vAlign w:val="center"/>
          </w:tcPr>
          <w:p w14:paraId="5A533264"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3BCCB464" w14:textId="77777777" w:rsidTr="00D25FF5">
        <w:trPr>
          <w:trHeight w:val="1836"/>
        </w:trPr>
        <w:tc>
          <w:tcPr>
            <w:tcW w:w="4610" w:type="dxa"/>
            <w:vAlign w:val="center"/>
          </w:tcPr>
          <w:p w14:paraId="3C35D786"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789A11AF" w14:textId="77777777" w:rsidR="0000666B" w:rsidRPr="0000666B" w:rsidRDefault="0000666B" w:rsidP="00EF362F">
            <w:pPr>
              <w:autoSpaceDE w:val="0"/>
              <w:autoSpaceDN w:val="0"/>
              <w:adjustRightInd w:val="0"/>
              <w:jc w:val="center"/>
              <w:rPr>
                <w:rFonts w:ascii="Arial" w:hAnsi="Arial" w:cs="Arial"/>
                <w:b/>
                <w:bCs/>
                <w:sz w:val="20"/>
                <w:szCs w:val="20"/>
              </w:rPr>
            </w:pPr>
          </w:p>
          <w:p w14:paraId="49A556E4"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7034D74"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04BF592D" w14:textId="78ED4CD5" w:rsidR="0000666B" w:rsidRPr="00AB6089" w:rsidRDefault="006F6AA2" w:rsidP="00EF362F">
            <w:pPr>
              <w:jc w:val="center"/>
              <w:rPr>
                <w:rFonts w:ascii="Arial" w:hAnsi="Arial" w:cs="Arial"/>
                <w:color w:val="000000" w:themeColor="text1"/>
                <w:kern w:val="24"/>
                <w:sz w:val="24"/>
                <w:szCs w:val="24"/>
              </w:rPr>
            </w:pPr>
            <w:r w:rsidRPr="00B26433">
              <w:rPr>
                <w:rFonts w:ascii="Arial" w:hAnsi="Arial" w:cs="Arial"/>
                <w:b/>
                <w:bCs/>
                <w:color w:val="000000" w:themeColor="text1"/>
                <w:kern w:val="24"/>
                <w:sz w:val="24"/>
                <w:szCs w:val="24"/>
              </w:rPr>
              <w:t>To work through the Colourful Semantics sessions focussing on Who? What doing? What</w:t>
            </w:r>
            <w:r w:rsidR="00C33FB2" w:rsidRPr="00B26433">
              <w:rPr>
                <w:rFonts w:ascii="Arial" w:hAnsi="Arial" w:cs="Arial"/>
                <w:b/>
                <w:bCs/>
                <w:color w:val="000000" w:themeColor="text1"/>
                <w:kern w:val="24"/>
                <w:sz w:val="24"/>
                <w:szCs w:val="24"/>
              </w:rPr>
              <w:t>?</w:t>
            </w:r>
            <w:r w:rsidR="00B26433">
              <w:rPr>
                <w:rFonts w:ascii="Arial" w:hAnsi="Arial" w:cs="Arial"/>
                <w:b/>
                <w:bCs/>
                <w:color w:val="000000" w:themeColor="text1"/>
                <w:kern w:val="24"/>
                <w:sz w:val="24"/>
                <w:szCs w:val="24"/>
              </w:rPr>
              <w:t xml:space="preserve"> </w:t>
            </w:r>
            <w:r w:rsidR="00AB6089">
              <w:rPr>
                <w:rFonts w:ascii="Arial" w:hAnsi="Arial" w:cs="Arial"/>
                <w:color w:val="000000" w:themeColor="text1"/>
                <w:kern w:val="24"/>
                <w:sz w:val="24"/>
                <w:szCs w:val="24"/>
              </w:rPr>
              <w:t>This target is specific for child A to structure her sentences correctly with the use of pictures</w:t>
            </w:r>
            <w:r w:rsidR="00C85750">
              <w:rPr>
                <w:rFonts w:ascii="Arial" w:hAnsi="Arial" w:cs="Arial"/>
                <w:color w:val="000000" w:themeColor="text1"/>
                <w:kern w:val="24"/>
                <w:sz w:val="24"/>
                <w:szCs w:val="24"/>
              </w:rPr>
              <w:t xml:space="preserve"> to help be able to recall and write sentences herself. This target is measurable as you can track her progress whether she is structuring the sentences correctly or not. This target is achievable </w:t>
            </w:r>
            <w:r w:rsidR="006314FC">
              <w:rPr>
                <w:rFonts w:ascii="Arial" w:hAnsi="Arial" w:cs="Arial"/>
                <w:color w:val="000000" w:themeColor="text1"/>
                <w:kern w:val="24"/>
                <w:sz w:val="24"/>
                <w:szCs w:val="24"/>
              </w:rPr>
              <w:t xml:space="preserve">because it’s not too easy or not too hard for child A to achieve with practice. This target is realistic for child A as she needs to develop her sentence structures. </w:t>
            </w:r>
            <w:r w:rsidR="006314FC" w:rsidRPr="006314FC">
              <w:rPr>
                <w:rFonts w:ascii="Arial" w:hAnsi="Arial" w:cs="Arial"/>
                <w:color w:val="000000" w:themeColor="text1"/>
                <w:kern w:val="24"/>
                <w:sz w:val="24"/>
                <w:szCs w:val="24"/>
              </w:rPr>
              <w:t>This target has a timebound to achieve by October giving the child four months to achieve this target.</w:t>
            </w:r>
          </w:p>
        </w:tc>
      </w:tr>
      <w:tr w:rsidR="0000666B" w:rsidRPr="0000666B" w14:paraId="21EDB399" w14:textId="77777777" w:rsidTr="00EF362F">
        <w:tc>
          <w:tcPr>
            <w:tcW w:w="8931" w:type="dxa"/>
            <w:gridSpan w:val="2"/>
            <w:vAlign w:val="center"/>
          </w:tcPr>
          <w:p w14:paraId="37313E24"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7729AE70"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515E3D8"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03D29157"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401E6F1A"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6A9910A2"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0D200F0A"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3A221CC8" w14:textId="77777777" w:rsidTr="00EF362F">
        <w:trPr>
          <w:cantSplit/>
          <w:trHeight w:val="2964"/>
        </w:trPr>
        <w:tc>
          <w:tcPr>
            <w:tcW w:w="8931" w:type="dxa"/>
            <w:gridSpan w:val="2"/>
            <w:vAlign w:val="center"/>
          </w:tcPr>
          <w:p w14:paraId="370FBA91" w14:textId="76B228CD" w:rsidR="0000666B" w:rsidRPr="006F6AA2" w:rsidRDefault="00B44F8F" w:rsidP="00EF362F">
            <w:pPr>
              <w:autoSpaceDE w:val="0"/>
              <w:autoSpaceDN w:val="0"/>
              <w:adjustRightInd w:val="0"/>
              <w:jc w:val="center"/>
              <w:rPr>
                <w:rFonts w:ascii="Arial" w:hAnsi="Arial" w:cs="Arial"/>
                <w:color w:val="000000" w:themeColor="text1"/>
                <w:kern w:val="24"/>
                <w:sz w:val="24"/>
                <w:szCs w:val="24"/>
              </w:rPr>
            </w:pPr>
            <w:r>
              <w:rPr>
                <w:rFonts w:ascii="Arial" w:hAnsi="Arial" w:cs="Arial"/>
                <w:color w:val="000000" w:themeColor="text1"/>
                <w:kern w:val="24"/>
                <w:sz w:val="24"/>
                <w:szCs w:val="24"/>
              </w:rPr>
              <w:lastRenderedPageBreak/>
              <w:t xml:space="preserve">To use the semantic boards and cards to build sentences of Child A choice. To recall the sentence out of context to check understanding. Both TA and child A practice using the actions as a prompt for each part. Who? Doing what? What? To successfully complete the semantics in and out of context using the pictures and actions. Specialist teacher to visit and assess child A to see if she is ready to move onto the ‘where’ target. </w:t>
            </w:r>
          </w:p>
        </w:tc>
        <w:tc>
          <w:tcPr>
            <w:tcW w:w="1418" w:type="dxa"/>
            <w:vAlign w:val="center"/>
          </w:tcPr>
          <w:p w14:paraId="7175192D" w14:textId="70BA8C8E" w:rsidR="0000666B" w:rsidRPr="00693047" w:rsidRDefault="00693047" w:rsidP="00EF362F">
            <w:pPr>
              <w:jc w:val="center"/>
              <w:rPr>
                <w:rFonts w:ascii="Arial" w:hAnsi="Arial" w:cs="Arial"/>
                <w:color w:val="000000" w:themeColor="text1"/>
                <w:kern w:val="24"/>
                <w:sz w:val="24"/>
                <w:szCs w:val="24"/>
              </w:rPr>
            </w:pPr>
            <w:r>
              <w:rPr>
                <w:rFonts w:ascii="Arial" w:hAnsi="Arial" w:cs="Arial"/>
                <w:color w:val="000000" w:themeColor="text1"/>
                <w:kern w:val="24"/>
                <w:sz w:val="24"/>
                <w:szCs w:val="24"/>
              </w:rPr>
              <w:t>No</w:t>
            </w:r>
          </w:p>
        </w:tc>
        <w:tc>
          <w:tcPr>
            <w:tcW w:w="2409" w:type="dxa"/>
            <w:vAlign w:val="center"/>
          </w:tcPr>
          <w:p w14:paraId="3C0783D3" w14:textId="77777777" w:rsidR="00B26433" w:rsidRDefault="00B26433" w:rsidP="00EF362F">
            <w:pPr>
              <w:jc w:val="center"/>
              <w:rPr>
                <w:rFonts w:ascii="Arial" w:hAnsi="Arial" w:cs="Arial"/>
                <w:color w:val="000000" w:themeColor="text1"/>
                <w:kern w:val="24"/>
                <w:sz w:val="24"/>
                <w:szCs w:val="24"/>
              </w:rPr>
            </w:pPr>
            <w:r>
              <w:rPr>
                <w:rFonts w:ascii="Arial" w:hAnsi="Arial" w:cs="Arial"/>
                <w:color w:val="000000" w:themeColor="text1"/>
                <w:kern w:val="24"/>
                <w:sz w:val="24"/>
                <w:szCs w:val="24"/>
              </w:rPr>
              <w:t>Specialist Teacher</w:t>
            </w:r>
          </w:p>
          <w:p w14:paraId="3453BEA5" w14:textId="5A904D64" w:rsidR="0000666B" w:rsidRPr="00B26433" w:rsidRDefault="00B26433" w:rsidP="00EF362F">
            <w:pPr>
              <w:jc w:val="center"/>
              <w:rPr>
                <w:rFonts w:ascii="Arial" w:hAnsi="Arial" w:cs="Arial"/>
                <w:color w:val="000000" w:themeColor="text1"/>
                <w:kern w:val="24"/>
                <w:sz w:val="24"/>
                <w:szCs w:val="24"/>
              </w:rPr>
            </w:pPr>
            <w:r>
              <w:rPr>
                <w:rFonts w:ascii="Arial" w:hAnsi="Arial" w:cs="Arial"/>
                <w:color w:val="000000" w:themeColor="text1"/>
                <w:kern w:val="24"/>
                <w:sz w:val="24"/>
                <w:szCs w:val="24"/>
              </w:rPr>
              <w:t xml:space="preserve">Class teacher and TA  </w:t>
            </w:r>
          </w:p>
        </w:tc>
        <w:tc>
          <w:tcPr>
            <w:tcW w:w="1023" w:type="dxa"/>
            <w:textDirection w:val="btLr"/>
            <w:vAlign w:val="center"/>
          </w:tcPr>
          <w:p w14:paraId="0BC59DFB" w14:textId="5C170611" w:rsidR="0000666B" w:rsidRPr="0000666B" w:rsidRDefault="00B44F8F" w:rsidP="00EF362F">
            <w:pPr>
              <w:ind w:left="113" w:right="113"/>
              <w:jc w:val="center"/>
              <w:rPr>
                <w:rFonts w:ascii="Arial" w:hAnsi="Arial" w:cs="Arial"/>
                <w:color w:val="000000" w:themeColor="text1"/>
                <w:kern w:val="24"/>
                <w:sz w:val="20"/>
                <w:szCs w:val="20"/>
              </w:rPr>
            </w:pPr>
            <w:r w:rsidRPr="00D56740">
              <w:rPr>
                <w:rFonts w:ascii="Arial" w:hAnsi="Arial" w:cs="Arial"/>
                <w:color w:val="000000" w:themeColor="text1"/>
                <w:kern w:val="24"/>
                <w:sz w:val="24"/>
                <w:szCs w:val="24"/>
              </w:rPr>
              <w:t>June 2022</w:t>
            </w:r>
          </w:p>
        </w:tc>
        <w:tc>
          <w:tcPr>
            <w:tcW w:w="1954" w:type="dxa"/>
            <w:textDirection w:val="btLr"/>
            <w:vAlign w:val="center"/>
          </w:tcPr>
          <w:p w14:paraId="374A5816" w14:textId="58E0B8C2" w:rsidR="0000666B" w:rsidRPr="0000666B" w:rsidRDefault="00B44F8F" w:rsidP="00EF362F">
            <w:pPr>
              <w:ind w:left="113" w:right="113"/>
              <w:jc w:val="center"/>
              <w:rPr>
                <w:rFonts w:ascii="Arial" w:hAnsi="Arial" w:cs="Arial"/>
                <w:color w:val="000000" w:themeColor="text1"/>
                <w:kern w:val="24"/>
                <w:sz w:val="20"/>
                <w:szCs w:val="20"/>
              </w:rPr>
            </w:pPr>
            <w:r w:rsidRPr="00D56740">
              <w:rPr>
                <w:rFonts w:ascii="Arial" w:hAnsi="Arial" w:cs="Arial"/>
                <w:color w:val="000000" w:themeColor="text1"/>
                <w:kern w:val="24"/>
                <w:sz w:val="24"/>
                <w:szCs w:val="24"/>
              </w:rPr>
              <w:t>October 2022</w:t>
            </w:r>
          </w:p>
        </w:tc>
      </w:tr>
      <w:tr w:rsidR="0000666B" w:rsidRPr="0000666B" w14:paraId="23085682" w14:textId="77777777" w:rsidTr="00EF362F">
        <w:trPr>
          <w:trHeight w:val="2960"/>
        </w:trPr>
        <w:tc>
          <w:tcPr>
            <w:tcW w:w="8931" w:type="dxa"/>
            <w:gridSpan w:val="2"/>
          </w:tcPr>
          <w:p w14:paraId="49B707DC"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0DB56FA5"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0488D5ED"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1083956E" w14:textId="77777777" w:rsidR="0000666B" w:rsidRPr="0000666B" w:rsidRDefault="0000666B" w:rsidP="00EF362F">
            <w:pPr>
              <w:autoSpaceDE w:val="0"/>
              <w:autoSpaceDN w:val="0"/>
              <w:adjustRightInd w:val="0"/>
              <w:jc w:val="center"/>
              <w:rPr>
                <w:rFonts w:ascii="Arial" w:hAnsi="Arial" w:cs="Arial"/>
                <w:iCs/>
                <w:sz w:val="20"/>
                <w:szCs w:val="20"/>
              </w:rPr>
            </w:pPr>
          </w:p>
        </w:tc>
      </w:tr>
      <w:tr w:rsidR="0000666B" w:rsidRPr="0000666B" w14:paraId="1295E5F5" w14:textId="77777777" w:rsidTr="00EF362F">
        <w:trPr>
          <w:trHeight w:val="274"/>
        </w:trPr>
        <w:tc>
          <w:tcPr>
            <w:tcW w:w="15735" w:type="dxa"/>
            <w:gridSpan w:val="6"/>
            <w:vAlign w:val="center"/>
          </w:tcPr>
          <w:p w14:paraId="11EB7FE3"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4C1DA40" w14:textId="77777777" w:rsidTr="00EF362F">
        <w:trPr>
          <w:trHeight w:val="1270"/>
        </w:trPr>
        <w:tc>
          <w:tcPr>
            <w:tcW w:w="4610" w:type="dxa"/>
            <w:vAlign w:val="center"/>
          </w:tcPr>
          <w:p w14:paraId="1BA3AE37"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715F2F05" w14:textId="77777777" w:rsidR="0000666B" w:rsidRPr="0000666B" w:rsidRDefault="0000666B" w:rsidP="00EF362F">
            <w:pPr>
              <w:autoSpaceDE w:val="0"/>
              <w:autoSpaceDN w:val="0"/>
              <w:adjustRightInd w:val="0"/>
              <w:jc w:val="center"/>
              <w:rPr>
                <w:rFonts w:ascii="Arial" w:hAnsi="Arial" w:cs="Arial"/>
                <w:b/>
                <w:bCs/>
                <w:sz w:val="20"/>
                <w:szCs w:val="20"/>
              </w:rPr>
            </w:pPr>
          </w:p>
          <w:p w14:paraId="6B9BD81D"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54BEAFC5"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269ED50" w14:textId="034DAC74" w:rsidR="0000666B" w:rsidRPr="006314FC" w:rsidRDefault="00C33FB2" w:rsidP="00EF362F">
            <w:pPr>
              <w:jc w:val="center"/>
              <w:rPr>
                <w:rFonts w:ascii="Arial" w:hAnsi="Arial" w:cs="Arial"/>
                <w:color w:val="000000" w:themeColor="text1"/>
                <w:kern w:val="24"/>
                <w:sz w:val="24"/>
                <w:szCs w:val="24"/>
              </w:rPr>
            </w:pPr>
            <w:r w:rsidRPr="006314FC">
              <w:rPr>
                <w:rFonts w:ascii="Arial" w:hAnsi="Arial" w:cs="Arial"/>
                <w:b/>
                <w:bCs/>
                <w:color w:val="000000" w:themeColor="text1"/>
                <w:kern w:val="24"/>
                <w:sz w:val="24"/>
                <w:szCs w:val="24"/>
              </w:rPr>
              <w:t>To develop child A independence skills throughout the school day.</w:t>
            </w:r>
            <w:r w:rsidR="006314FC">
              <w:rPr>
                <w:rFonts w:ascii="Arial" w:hAnsi="Arial" w:cs="Arial"/>
                <w:b/>
                <w:bCs/>
                <w:color w:val="000000" w:themeColor="text1"/>
                <w:kern w:val="24"/>
                <w:sz w:val="24"/>
                <w:szCs w:val="24"/>
              </w:rPr>
              <w:t xml:space="preserve"> </w:t>
            </w:r>
            <w:r w:rsidR="006314FC">
              <w:rPr>
                <w:rFonts w:ascii="Arial" w:hAnsi="Arial" w:cs="Arial"/>
                <w:color w:val="000000" w:themeColor="text1"/>
                <w:kern w:val="24"/>
                <w:sz w:val="24"/>
                <w:szCs w:val="24"/>
              </w:rPr>
              <w:t xml:space="preserve">This </w:t>
            </w:r>
            <w:r w:rsidR="0086462C">
              <w:rPr>
                <w:rFonts w:ascii="Arial" w:hAnsi="Arial" w:cs="Arial"/>
                <w:color w:val="000000" w:themeColor="text1"/>
                <w:kern w:val="24"/>
                <w:sz w:val="24"/>
                <w:szCs w:val="24"/>
              </w:rPr>
              <w:t>target</w:t>
            </w:r>
            <w:r w:rsidR="006314FC">
              <w:rPr>
                <w:rFonts w:ascii="Arial" w:hAnsi="Arial" w:cs="Arial"/>
                <w:color w:val="000000" w:themeColor="text1"/>
                <w:kern w:val="24"/>
                <w:sz w:val="24"/>
                <w:szCs w:val="24"/>
              </w:rPr>
              <w:t xml:space="preserve"> is specific </w:t>
            </w:r>
            <w:r w:rsidR="0086462C">
              <w:rPr>
                <w:rFonts w:ascii="Arial" w:hAnsi="Arial" w:cs="Arial"/>
                <w:color w:val="000000" w:themeColor="text1"/>
                <w:kern w:val="24"/>
                <w:sz w:val="24"/>
                <w:szCs w:val="24"/>
              </w:rPr>
              <w:t xml:space="preserve">for child A not to always be reliant on an adult. This target is measurable as you can monitor progress visually every day. This target is achievable with encouragement from staff for child A to play with friends. This target is realistic for child A to develop social skills by interacting with others. </w:t>
            </w:r>
            <w:r w:rsidR="0086462C" w:rsidRPr="0086462C">
              <w:rPr>
                <w:rFonts w:ascii="Arial" w:hAnsi="Arial" w:cs="Arial"/>
                <w:color w:val="000000" w:themeColor="text1"/>
                <w:kern w:val="24"/>
                <w:sz w:val="24"/>
                <w:szCs w:val="24"/>
              </w:rPr>
              <w:t>This target has a timebound to achieve by October giving the child four months to achieve this target.</w:t>
            </w:r>
          </w:p>
        </w:tc>
      </w:tr>
      <w:tr w:rsidR="0000666B" w:rsidRPr="0000666B" w14:paraId="0DDD2122" w14:textId="77777777" w:rsidTr="00EF362F">
        <w:tc>
          <w:tcPr>
            <w:tcW w:w="8931" w:type="dxa"/>
            <w:gridSpan w:val="2"/>
            <w:vAlign w:val="center"/>
          </w:tcPr>
          <w:p w14:paraId="3BDE87F7"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6312E9D7"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67A1D883"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46FBF9A6"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4BA529E6"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1A45392B"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6CAEED93"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1A6C4E6D" w14:textId="77777777" w:rsidTr="00EF362F">
        <w:trPr>
          <w:cantSplit/>
          <w:trHeight w:val="2964"/>
        </w:trPr>
        <w:tc>
          <w:tcPr>
            <w:tcW w:w="8931" w:type="dxa"/>
            <w:gridSpan w:val="2"/>
            <w:vAlign w:val="center"/>
          </w:tcPr>
          <w:p w14:paraId="774CCB39" w14:textId="4D1F01F4" w:rsidR="0000666B" w:rsidRPr="00DE2347" w:rsidRDefault="00245859" w:rsidP="00EF362F">
            <w:pPr>
              <w:autoSpaceDE w:val="0"/>
              <w:autoSpaceDN w:val="0"/>
              <w:adjustRightInd w:val="0"/>
              <w:jc w:val="center"/>
              <w:rPr>
                <w:rFonts w:ascii="Arial" w:hAnsi="Arial" w:cs="Arial"/>
                <w:color w:val="000000" w:themeColor="text1"/>
                <w:kern w:val="24"/>
                <w:sz w:val="24"/>
                <w:szCs w:val="24"/>
              </w:rPr>
            </w:pPr>
            <w:r>
              <w:rPr>
                <w:rFonts w:ascii="Arial" w:hAnsi="Arial" w:cs="Arial"/>
                <w:color w:val="000000" w:themeColor="text1"/>
                <w:kern w:val="24"/>
                <w:sz w:val="24"/>
                <w:szCs w:val="24"/>
              </w:rPr>
              <w:lastRenderedPageBreak/>
              <w:t xml:space="preserve">With support read through her work when completed and check the marking for any errors that have been made to correct. Prompted by teacher/ TA. To play a game with a friend using the outdoor play </w:t>
            </w:r>
            <w:r w:rsidR="00794F54">
              <w:rPr>
                <w:rFonts w:ascii="Arial" w:hAnsi="Arial" w:cs="Arial"/>
                <w:color w:val="000000" w:themeColor="text1"/>
                <w:kern w:val="24"/>
                <w:sz w:val="24"/>
                <w:szCs w:val="24"/>
              </w:rPr>
              <w:t xml:space="preserve">equipment (game modelled and encouraged by staff.) </w:t>
            </w:r>
          </w:p>
        </w:tc>
        <w:tc>
          <w:tcPr>
            <w:tcW w:w="1418" w:type="dxa"/>
            <w:vAlign w:val="center"/>
          </w:tcPr>
          <w:p w14:paraId="581D3A8C" w14:textId="7A6981D2" w:rsidR="0000666B" w:rsidRPr="0000666B" w:rsidRDefault="0000666B" w:rsidP="00EF362F">
            <w:pPr>
              <w:jc w:val="center"/>
              <w:rPr>
                <w:rFonts w:ascii="Arial" w:hAnsi="Arial" w:cs="Arial"/>
                <w:color w:val="000000" w:themeColor="text1"/>
                <w:kern w:val="24"/>
                <w:sz w:val="20"/>
                <w:szCs w:val="20"/>
              </w:rPr>
            </w:pPr>
            <w:r w:rsidRPr="007C5C3C">
              <w:rPr>
                <w:rFonts w:ascii="Arial" w:hAnsi="Arial" w:cs="Arial"/>
                <w:iCs/>
                <w:sz w:val="24"/>
                <w:szCs w:val="24"/>
              </w:rPr>
              <w:t>No</w:t>
            </w:r>
          </w:p>
        </w:tc>
        <w:tc>
          <w:tcPr>
            <w:tcW w:w="2409" w:type="dxa"/>
            <w:vAlign w:val="center"/>
          </w:tcPr>
          <w:p w14:paraId="2925A9A6" w14:textId="77777777" w:rsidR="0000666B" w:rsidRDefault="0086462C" w:rsidP="00EF362F">
            <w:pPr>
              <w:jc w:val="center"/>
              <w:rPr>
                <w:rFonts w:ascii="Arial" w:hAnsi="Arial" w:cs="Arial"/>
                <w:color w:val="000000" w:themeColor="text1"/>
                <w:kern w:val="24"/>
                <w:sz w:val="24"/>
                <w:szCs w:val="24"/>
              </w:rPr>
            </w:pPr>
            <w:r>
              <w:rPr>
                <w:rFonts w:ascii="Arial" w:hAnsi="Arial" w:cs="Arial"/>
                <w:color w:val="000000" w:themeColor="text1"/>
                <w:kern w:val="24"/>
                <w:sz w:val="24"/>
                <w:szCs w:val="24"/>
              </w:rPr>
              <w:t>Specialist Teacher</w:t>
            </w:r>
          </w:p>
          <w:p w14:paraId="745BFBFA" w14:textId="2370252A" w:rsidR="0086462C" w:rsidRPr="0086462C" w:rsidRDefault="0086462C" w:rsidP="00EF362F">
            <w:pPr>
              <w:jc w:val="center"/>
              <w:rPr>
                <w:rFonts w:ascii="Arial" w:hAnsi="Arial" w:cs="Arial"/>
                <w:color w:val="000000" w:themeColor="text1"/>
                <w:kern w:val="24"/>
                <w:sz w:val="24"/>
                <w:szCs w:val="24"/>
              </w:rPr>
            </w:pPr>
            <w:r>
              <w:rPr>
                <w:rFonts w:ascii="Arial" w:hAnsi="Arial" w:cs="Arial"/>
                <w:color w:val="000000" w:themeColor="text1"/>
                <w:kern w:val="24"/>
                <w:sz w:val="24"/>
                <w:szCs w:val="24"/>
              </w:rPr>
              <w:t>Class Teacher and TA</w:t>
            </w:r>
          </w:p>
        </w:tc>
        <w:tc>
          <w:tcPr>
            <w:tcW w:w="1023" w:type="dxa"/>
            <w:textDirection w:val="btLr"/>
            <w:vAlign w:val="center"/>
          </w:tcPr>
          <w:p w14:paraId="07DE8DF9" w14:textId="1A39CC65" w:rsidR="0000666B" w:rsidRPr="0000666B" w:rsidRDefault="00C33FB2" w:rsidP="00EF362F">
            <w:pPr>
              <w:ind w:left="113" w:right="113"/>
              <w:jc w:val="center"/>
              <w:rPr>
                <w:rFonts w:ascii="Arial" w:hAnsi="Arial" w:cs="Arial"/>
                <w:color w:val="000000" w:themeColor="text1"/>
                <w:kern w:val="24"/>
                <w:sz w:val="20"/>
                <w:szCs w:val="20"/>
              </w:rPr>
            </w:pPr>
            <w:r w:rsidRPr="00D56740">
              <w:rPr>
                <w:rFonts w:ascii="Arial" w:hAnsi="Arial" w:cs="Arial"/>
                <w:color w:val="000000" w:themeColor="text1"/>
                <w:kern w:val="24"/>
                <w:sz w:val="24"/>
                <w:szCs w:val="24"/>
              </w:rPr>
              <w:t>June 2022</w:t>
            </w:r>
          </w:p>
        </w:tc>
        <w:tc>
          <w:tcPr>
            <w:tcW w:w="1954" w:type="dxa"/>
            <w:textDirection w:val="btLr"/>
            <w:vAlign w:val="center"/>
          </w:tcPr>
          <w:p w14:paraId="7FF94F83" w14:textId="245A71E7" w:rsidR="0000666B" w:rsidRPr="0000666B" w:rsidRDefault="00C33FB2" w:rsidP="00EF362F">
            <w:pPr>
              <w:ind w:left="113" w:right="113"/>
              <w:jc w:val="center"/>
              <w:rPr>
                <w:rFonts w:ascii="Arial" w:hAnsi="Arial" w:cs="Arial"/>
                <w:color w:val="000000" w:themeColor="text1"/>
                <w:kern w:val="24"/>
                <w:sz w:val="20"/>
                <w:szCs w:val="20"/>
              </w:rPr>
            </w:pPr>
            <w:r w:rsidRPr="00D56740">
              <w:rPr>
                <w:rFonts w:ascii="Arial" w:hAnsi="Arial" w:cs="Arial"/>
                <w:color w:val="000000" w:themeColor="text1"/>
                <w:kern w:val="24"/>
                <w:sz w:val="24"/>
                <w:szCs w:val="24"/>
              </w:rPr>
              <w:t>October 2022</w:t>
            </w:r>
          </w:p>
        </w:tc>
      </w:tr>
      <w:tr w:rsidR="0000666B" w:rsidRPr="0000666B" w14:paraId="123300A2" w14:textId="77777777" w:rsidTr="00EF362F">
        <w:trPr>
          <w:trHeight w:val="2960"/>
        </w:trPr>
        <w:tc>
          <w:tcPr>
            <w:tcW w:w="8931" w:type="dxa"/>
            <w:gridSpan w:val="2"/>
          </w:tcPr>
          <w:p w14:paraId="48096C8F"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2C96964C"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2810AE1D"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22F45379" w14:textId="77777777" w:rsidR="0000666B" w:rsidRPr="0000666B" w:rsidRDefault="0000666B" w:rsidP="00EF362F">
            <w:pPr>
              <w:autoSpaceDE w:val="0"/>
              <w:autoSpaceDN w:val="0"/>
              <w:adjustRightInd w:val="0"/>
              <w:jc w:val="center"/>
              <w:rPr>
                <w:rFonts w:ascii="Arial" w:hAnsi="Arial" w:cs="Arial"/>
                <w:iCs/>
                <w:sz w:val="20"/>
                <w:szCs w:val="20"/>
              </w:rPr>
            </w:pPr>
          </w:p>
        </w:tc>
      </w:tr>
      <w:tr w:rsidR="0000666B" w:rsidRPr="0000666B" w14:paraId="6572DCE7" w14:textId="77777777" w:rsidTr="00EF362F">
        <w:trPr>
          <w:trHeight w:val="274"/>
        </w:trPr>
        <w:tc>
          <w:tcPr>
            <w:tcW w:w="15735" w:type="dxa"/>
            <w:gridSpan w:val="6"/>
            <w:vAlign w:val="center"/>
          </w:tcPr>
          <w:p w14:paraId="49ABF8C1"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B736F59" w14:textId="77777777" w:rsidTr="00EF362F">
        <w:trPr>
          <w:trHeight w:val="1270"/>
        </w:trPr>
        <w:tc>
          <w:tcPr>
            <w:tcW w:w="4610" w:type="dxa"/>
            <w:vAlign w:val="center"/>
          </w:tcPr>
          <w:p w14:paraId="02916D21"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20142AFC" w14:textId="77777777" w:rsidR="0000666B" w:rsidRPr="0000666B" w:rsidRDefault="0000666B" w:rsidP="00EF362F">
            <w:pPr>
              <w:autoSpaceDE w:val="0"/>
              <w:autoSpaceDN w:val="0"/>
              <w:adjustRightInd w:val="0"/>
              <w:jc w:val="center"/>
              <w:rPr>
                <w:rFonts w:ascii="Arial" w:hAnsi="Arial" w:cs="Arial"/>
                <w:b/>
                <w:bCs/>
                <w:sz w:val="20"/>
                <w:szCs w:val="20"/>
              </w:rPr>
            </w:pPr>
          </w:p>
          <w:p w14:paraId="40C1CE88"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61CFEBC"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01656F82" w14:textId="03286F0F" w:rsidR="0000666B" w:rsidRPr="00023E56" w:rsidRDefault="00794F54" w:rsidP="00EF362F">
            <w:pPr>
              <w:jc w:val="center"/>
              <w:rPr>
                <w:rFonts w:ascii="Arial" w:hAnsi="Arial" w:cs="Arial"/>
                <w:color w:val="000000" w:themeColor="text1"/>
                <w:kern w:val="24"/>
                <w:sz w:val="24"/>
                <w:szCs w:val="24"/>
              </w:rPr>
            </w:pPr>
            <w:r w:rsidRPr="00023E56">
              <w:rPr>
                <w:rFonts w:ascii="Arial" w:hAnsi="Arial" w:cs="Arial"/>
                <w:b/>
                <w:bCs/>
                <w:color w:val="000000" w:themeColor="text1"/>
                <w:kern w:val="24"/>
                <w:sz w:val="24"/>
                <w:szCs w:val="24"/>
              </w:rPr>
              <w:t>To develop Child A ability to communicate clearly and be understood</w:t>
            </w:r>
            <w:r w:rsidR="00023E56">
              <w:rPr>
                <w:rFonts w:ascii="Arial" w:hAnsi="Arial" w:cs="Arial"/>
                <w:b/>
                <w:bCs/>
                <w:color w:val="000000" w:themeColor="text1"/>
                <w:kern w:val="24"/>
                <w:sz w:val="24"/>
                <w:szCs w:val="24"/>
              </w:rPr>
              <w:t>.</w:t>
            </w:r>
            <w:r w:rsidR="00023E56">
              <w:rPr>
                <w:rFonts w:ascii="Arial" w:hAnsi="Arial" w:cs="Arial"/>
                <w:color w:val="000000" w:themeColor="text1"/>
                <w:kern w:val="24"/>
                <w:sz w:val="24"/>
                <w:szCs w:val="24"/>
              </w:rPr>
              <w:t xml:space="preserve"> </w:t>
            </w:r>
            <w:r w:rsidR="00D25FF5">
              <w:rPr>
                <w:rFonts w:ascii="Arial" w:hAnsi="Arial" w:cs="Arial"/>
                <w:color w:val="000000" w:themeColor="text1"/>
                <w:kern w:val="24"/>
                <w:sz w:val="24"/>
                <w:szCs w:val="24"/>
              </w:rPr>
              <w:t xml:space="preserve">This target is specific to the child’s social skills for her </w:t>
            </w:r>
            <w:r w:rsidR="004F6406">
              <w:rPr>
                <w:rFonts w:ascii="Arial" w:hAnsi="Arial" w:cs="Arial"/>
                <w:color w:val="000000" w:themeColor="text1"/>
                <w:kern w:val="24"/>
                <w:sz w:val="24"/>
                <w:szCs w:val="24"/>
              </w:rPr>
              <w:t xml:space="preserve">to be able to have conversations with pupils and staff. This target is measurable as ‘check as you go’ strategy can monitor progress to see if child A is processing information, encouraging questions. This target is achievable as strategies are used everyday throughout the day in class. This target is realistic for child A to improve her speech for speaking with pupils and teachers, giving her confidence to be involved in class discussions and ask questions. </w:t>
            </w:r>
            <w:r w:rsidR="004F6406" w:rsidRPr="004F6406">
              <w:rPr>
                <w:rFonts w:ascii="Arial" w:hAnsi="Arial" w:cs="Arial"/>
                <w:color w:val="000000" w:themeColor="text1"/>
                <w:kern w:val="24"/>
                <w:sz w:val="24"/>
                <w:szCs w:val="24"/>
              </w:rPr>
              <w:t>This target has a timebound to achieve by October giving the child four months to achieve this target.</w:t>
            </w:r>
          </w:p>
        </w:tc>
      </w:tr>
      <w:tr w:rsidR="0000666B" w:rsidRPr="0000666B" w14:paraId="20ADC4ED" w14:textId="77777777" w:rsidTr="00EF362F">
        <w:tc>
          <w:tcPr>
            <w:tcW w:w="8931" w:type="dxa"/>
            <w:gridSpan w:val="2"/>
            <w:vAlign w:val="center"/>
          </w:tcPr>
          <w:p w14:paraId="068367C1"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7A2FFB7D"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lastRenderedPageBreak/>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DCFDE97"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lastRenderedPageBreak/>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 xml:space="preserve">.3) Should the ALP be </w:t>
            </w:r>
            <w:r w:rsidRPr="0000666B">
              <w:rPr>
                <w:rFonts w:ascii="Arial" w:hAnsi="Arial" w:cs="Arial"/>
                <w:b/>
                <w:bCs/>
                <w:color w:val="000000" w:themeColor="text1"/>
                <w:sz w:val="20"/>
                <w:szCs w:val="20"/>
              </w:rPr>
              <w:lastRenderedPageBreak/>
              <w:t>provided in Welsh?</w:t>
            </w:r>
          </w:p>
        </w:tc>
        <w:tc>
          <w:tcPr>
            <w:tcW w:w="2409" w:type="dxa"/>
            <w:vAlign w:val="center"/>
          </w:tcPr>
          <w:p w14:paraId="4A9AFF93"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lastRenderedPageBreak/>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374B9780"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 xml:space="preserve">Service to provide the ALP, (e.g. NHS, </w:t>
            </w:r>
            <w:r w:rsidRPr="0000666B">
              <w:rPr>
                <w:rFonts w:ascii="Arial" w:hAnsi="Arial" w:cs="Arial"/>
                <w:b/>
                <w:bCs/>
                <w:color w:val="000000" w:themeColor="text1"/>
                <w:sz w:val="20"/>
                <w:szCs w:val="20"/>
              </w:rPr>
              <w:lastRenderedPageBreak/>
              <w:t>Inclusion Service, Specialist Teacher, etc.):</w:t>
            </w:r>
          </w:p>
        </w:tc>
        <w:tc>
          <w:tcPr>
            <w:tcW w:w="1023" w:type="dxa"/>
            <w:vAlign w:val="center"/>
          </w:tcPr>
          <w:p w14:paraId="69FFCEF5"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lastRenderedPageBreak/>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15B37575"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2F54FD22" w14:textId="77777777" w:rsidTr="00EF362F">
        <w:trPr>
          <w:cantSplit/>
          <w:trHeight w:val="2964"/>
        </w:trPr>
        <w:tc>
          <w:tcPr>
            <w:tcW w:w="8931" w:type="dxa"/>
            <w:gridSpan w:val="2"/>
            <w:vAlign w:val="center"/>
          </w:tcPr>
          <w:p w14:paraId="45686D26" w14:textId="4DE21340" w:rsidR="0000666B" w:rsidRPr="00794F54" w:rsidRDefault="00794F54" w:rsidP="00EF362F">
            <w:pPr>
              <w:autoSpaceDE w:val="0"/>
              <w:autoSpaceDN w:val="0"/>
              <w:adjustRightInd w:val="0"/>
              <w:jc w:val="center"/>
              <w:rPr>
                <w:rFonts w:ascii="Arial" w:hAnsi="Arial" w:cs="Arial"/>
                <w:color w:val="000000" w:themeColor="text1"/>
                <w:kern w:val="24"/>
                <w:sz w:val="24"/>
                <w:szCs w:val="24"/>
              </w:rPr>
            </w:pPr>
            <w:r>
              <w:rPr>
                <w:rFonts w:ascii="Arial" w:hAnsi="Arial" w:cs="Arial"/>
                <w:color w:val="000000" w:themeColor="text1"/>
                <w:kern w:val="24"/>
                <w:sz w:val="24"/>
                <w:szCs w:val="24"/>
              </w:rPr>
              <w:t>In class use teaching strategy ‘explain clearly’ by providing context. Link new ideas to previous learning and personal experience. In class use teaching strategy ‘explain clearly’ by teaching/ discussing the meaning of key vocabulary for the lesson. In class use teaching strategy ‘check as you go’ by pausing, repeating and rehearsing when possible. In class use teaching strategy ‘check as you go’ by allowing time for processing. Asking questions and encourage questioning.</w:t>
            </w:r>
          </w:p>
        </w:tc>
        <w:tc>
          <w:tcPr>
            <w:tcW w:w="1418" w:type="dxa"/>
            <w:vAlign w:val="center"/>
          </w:tcPr>
          <w:p w14:paraId="5230155C" w14:textId="72707079"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14:paraId="22404082" w14:textId="77777777" w:rsidR="0000666B" w:rsidRDefault="00023E56" w:rsidP="00EF362F">
            <w:pPr>
              <w:jc w:val="center"/>
              <w:rPr>
                <w:rFonts w:ascii="Arial" w:hAnsi="Arial" w:cs="Arial"/>
                <w:color w:val="000000" w:themeColor="text1"/>
                <w:kern w:val="24"/>
                <w:sz w:val="24"/>
                <w:szCs w:val="24"/>
              </w:rPr>
            </w:pPr>
            <w:r>
              <w:rPr>
                <w:rFonts w:ascii="Arial" w:hAnsi="Arial" w:cs="Arial"/>
                <w:color w:val="000000" w:themeColor="text1"/>
                <w:kern w:val="24"/>
                <w:sz w:val="24"/>
                <w:szCs w:val="24"/>
              </w:rPr>
              <w:t>Specialist Teacher</w:t>
            </w:r>
          </w:p>
          <w:p w14:paraId="19B03A00" w14:textId="1502A533" w:rsidR="00023E56" w:rsidRPr="00023E56" w:rsidRDefault="00023E56" w:rsidP="00EF362F">
            <w:pPr>
              <w:jc w:val="center"/>
              <w:rPr>
                <w:rFonts w:ascii="Arial" w:hAnsi="Arial" w:cs="Arial"/>
                <w:color w:val="000000" w:themeColor="text1"/>
                <w:kern w:val="24"/>
                <w:sz w:val="24"/>
                <w:szCs w:val="24"/>
              </w:rPr>
            </w:pPr>
            <w:r>
              <w:rPr>
                <w:rFonts w:ascii="Arial" w:hAnsi="Arial" w:cs="Arial"/>
                <w:color w:val="000000" w:themeColor="text1"/>
                <w:kern w:val="24"/>
                <w:sz w:val="24"/>
                <w:szCs w:val="24"/>
              </w:rPr>
              <w:t>Class Teacher and TA</w:t>
            </w:r>
          </w:p>
        </w:tc>
        <w:tc>
          <w:tcPr>
            <w:tcW w:w="1023" w:type="dxa"/>
            <w:textDirection w:val="btLr"/>
            <w:vAlign w:val="center"/>
          </w:tcPr>
          <w:p w14:paraId="18ADC1BB" w14:textId="52738C95" w:rsidR="0000666B" w:rsidRPr="00794F54" w:rsidRDefault="00794F54" w:rsidP="00EF362F">
            <w:pPr>
              <w:ind w:left="113" w:right="113"/>
              <w:jc w:val="center"/>
              <w:rPr>
                <w:rFonts w:ascii="Arial" w:hAnsi="Arial" w:cs="Arial"/>
                <w:color w:val="000000" w:themeColor="text1"/>
                <w:kern w:val="24"/>
                <w:sz w:val="24"/>
                <w:szCs w:val="24"/>
              </w:rPr>
            </w:pPr>
            <w:r>
              <w:rPr>
                <w:rFonts w:ascii="Arial" w:hAnsi="Arial" w:cs="Arial"/>
                <w:color w:val="000000" w:themeColor="text1"/>
                <w:kern w:val="24"/>
                <w:sz w:val="24"/>
                <w:szCs w:val="24"/>
              </w:rPr>
              <w:t>June 2021</w:t>
            </w:r>
          </w:p>
        </w:tc>
        <w:tc>
          <w:tcPr>
            <w:tcW w:w="1954" w:type="dxa"/>
            <w:textDirection w:val="btLr"/>
            <w:vAlign w:val="center"/>
          </w:tcPr>
          <w:p w14:paraId="5CEDF175" w14:textId="6D005774" w:rsidR="0000666B" w:rsidRPr="00794F54" w:rsidRDefault="00794F54" w:rsidP="00EF362F">
            <w:pPr>
              <w:ind w:left="113" w:right="113"/>
              <w:jc w:val="center"/>
              <w:rPr>
                <w:rFonts w:ascii="Arial" w:hAnsi="Arial" w:cs="Arial"/>
                <w:color w:val="000000" w:themeColor="text1"/>
                <w:kern w:val="24"/>
                <w:sz w:val="24"/>
                <w:szCs w:val="24"/>
              </w:rPr>
            </w:pPr>
            <w:r>
              <w:rPr>
                <w:rFonts w:ascii="Arial" w:hAnsi="Arial" w:cs="Arial"/>
                <w:color w:val="000000" w:themeColor="text1"/>
                <w:kern w:val="24"/>
                <w:sz w:val="24"/>
                <w:szCs w:val="24"/>
              </w:rPr>
              <w:t>October 2021</w:t>
            </w:r>
          </w:p>
        </w:tc>
      </w:tr>
      <w:tr w:rsidR="0000666B" w:rsidRPr="0000666B" w14:paraId="1E124043" w14:textId="77777777" w:rsidTr="00EF362F">
        <w:trPr>
          <w:trHeight w:val="2960"/>
        </w:trPr>
        <w:tc>
          <w:tcPr>
            <w:tcW w:w="8931" w:type="dxa"/>
            <w:gridSpan w:val="2"/>
          </w:tcPr>
          <w:p w14:paraId="6A7FBCD8"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417C8CDA"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62344DA0"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0B92E971" w14:textId="77777777" w:rsidR="0000666B" w:rsidRPr="0000666B" w:rsidRDefault="0000666B" w:rsidP="00EF362F">
            <w:pPr>
              <w:autoSpaceDE w:val="0"/>
              <w:autoSpaceDN w:val="0"/>
              <w:adjustRightInd w:val="0"/>
              <w:jc w:val="center"/>
              <w:rPr>
                <w:rFonts w:ascii="Arial" w:hAnsi="Arial" w:cs="Arial"/>
                <w:iCs/>
                <w:sz w:val="20"/>
                <w:szCs w:val="20"/>
              </w:rPr>
            </w:pPr>
          </w:p>
        </w:tc>
      </w:tr>
    </w:tbl>
    <w:p w14:paraId="3D380443"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0D721" w14:textId="77777777" w:rsidR="00416A2B" w:rsidRDefault="00416A2B" w:rsidP="0000666B">
      <w:pPr>
        <w:spacing w:after="0" w:line="240" w:lineRule="auto"/>
      </w:pPr>
      <w:r>
        <w:separator/>
      </w:r>
    </w:p>
  </w:endnote>
  <w:endnote w:type="continuationSeparator" w:id="0">
    <w:p w14:paraId="2EBAF74B" w14:textId="77777777" w:rsidR="00416A2B" w:rsidRDefault="00416A2B"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9D648" w14:textId="77777777" w:rsidR="00416A2B" w:rsidRDefault="00416A2B" w:rsidP="0000666B">
      <w:pPr>
        <w:spacing w:after="0" w:line="240" w:lineRule="auto"/>
      </w:pPr>
      <w:r>
        <w:separator/>
      </w:r>
    </w:p>
  </w:footnote>
  <w:footnote w:type="continuationSeparator" w:id="0">
    <w:p w14:paraId="50AC7503" w14:textId="77777777" w:rsidR="00416A2B" w:rsidRDefault="00416A2B"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1300045">
    <w:abstractNumId w:val="0"/>
  </w:num>
  <w:num w:numId="2" w16cid:durableId="683360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23E56"/>
    <w:rsid w:val="00061ACD"/>
    <w:rsid w:val="00091DF8"/>
    <w:rsid w:val="0009578D"/>
    <w:rsid w:val="000F1287"/>
    <w:rsid w:val="000F50FE"/>
    <w:rsid w:val="001A652B"/>
    <w:rsid w:val="001C37E2"/>
    <w:rsid w:val="001D76A2"/>
    <w:rsid w:val="001F72FD"/>
    <w:rsid w:val="002020D1"/>
    <w:rsid w:val="0024411D"/>
    <w:rsid w:val="00245859"/>
    <w:rsid w:val="00323277"/>
    <w:rsid w:val="00370004"/>
    <w:rsid w:val="00404CE0"/>
    <w:rsid w:val="004113C5"/>
    <w:rsid w:val="00416A2B"/>
    <w:rsid w:val="00431CFE"/>
    <w:rsid w:val="004776A2"/>
    <w:rsid w:val="004B4D38"/>
    <w:rsid w:val="004C323F"/>
    <w:rsid w:val="004D0512"/>
    <w:rsid w:val="004F6406"/>
    <w:rsid w:val="00515837"/>
    <w:rsid w:val="005525D2"/>
    <w:rsid w:val="006058B6"/>
    <w:rsid w:val="00614206"/>
    <w:rsid w:val="006314FC"/>
    <w:rsid w:val="00651E52"/>
    <w:rsid w:val="00693047"/>
    <w:rsid w:val="006B1D4D"/>
    <w:rsid w:val="006D053D"/>
    <w:rsid w:val="006E0DB7"/>
    <w:rsid w:val="006E4568"/>
    <w:rsid w:val="006F6AA2"/>
    <w:rsid w:val="0071626B"/>
    <w:rsid w:val="00717567"/>
    <w:rsid w:val="00733B4C"/>
    <w:rsid w:val="00794F54"/>
    <w:rsid w:val="007A6DA8"/>
    <w:rsid w:val="007B1540"/>
    <w:rsid w:val="007B4D80"/>
    <w:rsid w:val="007C321B"/>
    <w:rsid w:val="007C5C3C"/>
    <w:rsid w:val="007E3CB5"/>
    <w:rsid w:val="00807993"/>
    <w:rsid w:val="00860128"/>
    <w:rsid w:val="0086462C"/>
    <w:rsid w:val="00867E9B"/>
    <w:rsid w:val="00890FFB"/>
    <w:rsid w:val="008E4ED1"/>
    <w:rsid w:val="00933CC8"/>
    <w:rsid w:val="00972479"/>
    <w:rsid w:val="00A63DE3"/>
    <w:rsid w:val="00AB6089"/>
    <w:rsid w:val="00AE4C29"/>
    <w:rsid w:val="00B26433"/>
    <w:rsid w:val="00B44F8F"/>
    <w:rsid w:val="00B700D5"/>
    <w:rsid w:val="00B705C9"/>
    <w:rsid w:val="00B854E0"/>
    <w:rsid w:val="00C33FB2"/>
    <w:rsid w:val="00C63D65"/>
    <w:rsid w:val="00C7089F"/>
    <w:rsid w:val="00C74285"/>
    <w:rsid w:val="00C85750"/>
    <w:rsid w:val="00C86EBD"/>
    <w:rsid w:val="00CA52C7"/>
    <w:rsid w:val="00CC49AB"/>
    <w:rsid w:val="00CE5929"/>
    <w:rsid w:val="00D25FF5"/>
    <w:rsid w:val="00D47262"/>
    <w:rsid w:val="00D56740"/>
    <w:rsid w:val="00D652A7"/>
    <w:rsid w:val="00D8268E"/>
    <w:rsid w:val="00D86B8C"/>
    <w:rsid w:val="00DC016B"/>
    <w:rsid w:val="00DC4E8F"/>
    <w:rsid w:val="00DE2347"/>
    <w:rsid w:val="00EA5B97"/>
    <w:rsid w:val="00ED51B8"/>
    <w:rsid w:val="00EE78AF"/>
    <w:rsid w:val="00F70C70"/>
    <w:rsid w:val="00FA10A1"/>
    <w:rsid w:val="00FB15D7"/>
    <w:rsid w:val="00FC5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CC6D7"/>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19</Pages>
  <Words>2967</Words>
  <Characters>16913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chloe pickin</cp:lastModifiedBy>
  <cp:revision>21</cp:revision>
  <dcterms:created xsi:type="dcterms:W3CDTF">2022-10-24T18:35:00Z</dcterms:created>
  <dcterms:modified xsi:type="dcterms:W3CDTF">2022-10-29T15:52:00Z</dcterms:modified>
</cp:coreProperties>
</file>