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eastAsiaTheme="minorHAnsi"/>
          <w:lang w:val="en-GB"/>
        </w:rPr>
        <w:id w:val="1485977906"/>
        <w:docPartObj>
          <w:docPartGallery w:val="Cover Pages"/>
          <w:docPartUnique/>
        </w:docPartObj>
      </w:sdtPr>
      <w:sdtEndPr/>
      <w:sdtContent>
        <w:p w14:paraId="6238691F" w14:textId="2D86FC46" w:rsidR="00DD1D7E" w:rsidRDefault="00DD1D7E">
          <w:pPr>
            <w:pStyle w:val="NoSpacing"/>
          </w:pPr>
          <w:r>
            <w:rPr>
              <w:noProof/>
            </w:rPr>
            <mc:AlternateContent>
              <mc:Choice Requires="wpg">
                <w:drawing>
                  <wp:anchor distT="0" distB="0" distL="114300" distR="114300" simplePos="0" relativeHeight="251658240" behindDoc="1" locked="0" layoutInCell="1" allowOverlap="1" wp14:anchorId="2925C5E5" wp14:editId="03D7C81C">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33600" cy="9125712"/>
                    <wp:effectExtent l="0" t="0" r="19050" b="15240"/>
                    <wp:wrapNone/>
                    <wp:docPr id="4" name="Group 4"/>
                    <wp:cNvGraphicFramePr/>
                    <a:graphic xmlns:a="http://schemas.openxmlformats.org/drawingml/2006/main">
                      <a:graphicData uri="http://schemas.microsoft.com/office/word/2010/wordprocessingGroup">
                        <wpg:wgp>
                          <wpg:cNvGrpSpPr/>
                          <wpg:grpSpPr>
                            <a:xfrm>
                              <a:off x="0" y="0"/>
                              <a:ext cx="2133600" cy="9125712"/>
                              <a:chOff x="0" y="0"/>
                              <a:chExt cx="2133600" cy="9125712"/>
                            </a:xfrm>
                          </wpg:grpSpPr>
                          <wps:wsp>
                            <wps:cNvPr id="5" name="Rectangle 5"/>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6" name="Pentagon 4"/>
                            <wps:cNvSpPr/>
                            <wps:spPr>
                              <a:xfrm>
                                <a:off x="0" y="1631466"/>
                                <a:ext cx="186690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38A65E3" w14:textId="7FB4D2A5" w:rsidR="00506EE3" w:rsidRDefault="00506EE3">
                                  <w:pPr>
                                    <w:pStyle w:val="NoSpacing"/>
                                    <w:jc w:val="right"/>
                                    <w:rPr>
                                      <w:color w:val="FFFFFF" w:themeColor="background1"/>
                                      <w:sz w:val="28"/>
                                      <w:szCs w:val="28"/>
                                    </w:rPr>
                                  </w:pPr>
                                  <w:bookmarkStart w:id="0" w:name="_Hlk56514637"/>
                                  <w:bookmarkEnd w:id="0"/>
                                </w:p>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7" name="Group 7"/>
                            <wpg:cNvGrpSpPr/>
                            <wpg:grpSpPr>
                              <a:xfrm>
                                <a:off x="76200" y="4210050"/>
                                <a:ext cx="2057400" cy="4910328"/>
                                <a:chOff x="80645" y="4211812"/>
                                <a:chExt cx="1306273" cy="3121026"/>
                              </a:xfrm>
                            </wpg:grpSpPr>
                            <wpg:grpSp>
                              <wpg:cNvPr id="8" name="Group 8"/>
                              <wpg:cNvGrpSpPr>
                                <a:grpSpLocks noChangeAspect="1"/>
                              </wpg:cNvGrpSpPr>
                              <wpg:grpSpPr>
                                <a:xfrm>
                                  <a:off x="141062" y="4211812"/>
                                  <a:ext cx="1047750" cy="3121026"/>
                                  <a:chOff x="141062" y="4211812"/>
                                  <a:chExt cx="1047750" cy="3121026"/>
                                </a:xfrm>
                              </wpg:grpSpPr>
                              <wps:wsp>
                                <wps:cNvPr id="9"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0"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1"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2"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3"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4"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5"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6"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7"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8"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9"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0"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21" name="Group 21"/>
                              <wpg:cNvGrpSpPr>
                                <a:grpSpLocks noChangeAspect="1"/>
                              </wpg:cNvGrpSpPr>
                              <wpg:grpSpPr>
                                <a:xfrm>
                                  <a:off x="80645" y="4826972"/>
                                  <a:ext cx="1306273" cy="2505863"/>
                                  <a:chOff x="80645" y="4649964"/>
                                  <a:chExt cx="874712" cy="1677988"/>
                                </a:xfrm>
                              </wpg:grpSpPr>
                              <wps:wsp>
                                <wps:cNvPr id="22"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3"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4"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5"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6"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7"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8"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9"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0"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1"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2"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0</wp14:pctWidth>
                    </wp14:sizeRelH>
                    <wp14:sizeRelV relativeFrom="page">
                      <wp14:pctHeight>95000</wp14:pctHeight>
                    </wp14:sizeRelV>
                  </wp:anchor>
                </w:drawing>
              </mc:Choice>
              <mc:Fallback>
                <w:pict>
                  <v:group w14:anchorId="2925C5E5" id="Group 4" o:spid="_x0000_s1026" style="position:absolute;margin-left:0;margin-top:0;width:168pt;height:718.55pt;z-index:-251658240;mso-height-percent:950;mso-left-percent:40;mso-position-horizontal-relative:page;mso-position-vertical:center;mso-position-vertical-relative:page;mso-height-percent:950;mso-left-percent:40" coordsize="21336,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">
                    <v:rect id="Rectangle 5"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A9J3xQAAANoAAAAPAAAAZHJzL2Rvd25yZXYueG1sRI9Ba8JA&#10;FITvBf/D8oTe6kah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DfA9J3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6314;width:18669;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" adj="18406" fillcolor="#4472c4 [3204]" stroked="f" strokeweight="1pt">
                      <v:textbox inset=",0,14.4pt,0">
                        <w:txbxContent>
                          <w:p w14:paraId="338A65E3" w14:textId="7FB4D2A5" w:rsidR="00506EE3" w:rsidRDefault="00506EE3">
                            <w:pPr>
                              <w:pStyle w:val="NoSpacing"/>
                              <w:jc w:val="right"/>
                              <w:rPr>
                                <w:color w:val="FFFFFF" w:themeColor="background1"/>
                                <w:sz w:val="28"/>
                                <w:szCs w:val="28"/>
                              </w:rPr>
                            </w:pPr>
                            <w:bookmarkStart w:id="1" w:name="_Hlk56514637"/>
                            <w:bookmarkEnd w:id="1"/>
                          </w:p>
                        </w:txbxContent>
                      </v:textbox>
                    </v:shape>
                    <v:group id="Group 7"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v:group id="Group 8"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21"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25FC23FB" wp14:editId="14E9F786">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3" name="Text Box 33"/>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F73967F" w14:textId="086808D4" w:rsidR="00506EE3" w:rsidRDefault="00502603">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506EE3">
                                      <w:rPr>
                                        <w:color w:val="4472C4" w:themeColor="accent1"/>
                                        <w:sz w:val="26"/>
                                        <w:szCs w:val="26"/>
                                      </w:rPr>
                                      <w:t>Owain Plant (1910280)</w:t>
                                    </w:r>
                                  </w:sdtContent>
                                </w:sdt>
                              </w:p>
                              <w:p w14:paraId="70616897" w14:textId="35F38623" w:rsidR="00506EE3" w:rsidRDefault="00502603">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506EE3">
                                      <w:rPr>
                                        <w:caps/>
                                        <w:color w:val="595959" w:themeColor="text1" w:themeTint="A6"/>
                                        <w:sz w:val="20"/>
                                        <w:szCs w:val="20"/>
                                      </w:rPr>
                                      <w:t>University of Wales Trinity Saint David</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25FC23FB" id="_x0000_t202" coordsize="21600,21600" o:spt="202" path="m,l,21600r21600,l21600,xe">
                    <v:stroke joinstyle="miter"/>
                    <v:path gradientshapeok="t" o:connecttype="rect"/>
                  </v:shapetype>
                  <v:shape id="Text Box 33" o:spid="_x0000_s1055" type="#_x0000_t202" style="position:absolute;margin-left:0;margin-top:0;width:4in;height:28.8pt;z-index:251660288;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" filled="f" stroked="f" strokeweight=".5pt">
                    <v:textbox style="mso-fit-shape-to-text:t" inset="0,0,0,0">
                      <w:txbxContent>
                        <w:p w14:paraId="5F73967F" w14:textId="086808D4" w:rsidR="00506EE3" w:rsidRDefault="00502603">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506EE3">
                                <w:rPr>
                                  <w:color w:val="4472C4" w:themeColor="accent1"/>
                                  <w:sz w:val="26"/>
                                  <w:szCs w:val="26"/>
                                </w:rPr>
                                <w:t>Owain Plant (1910280)</w:t>
                              </w:r>
                            </w:sdtContent>
                          </w:sdt>
                        </w:p>
                        <w:p w14:paraId="70616897" w14:textId="35F38623" w:rsidR="00506EE3" w:rsidRDefault="00502603">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506EE3">
                                <w:rPr>
                                  <w:caps/>
                                  <w:color w:val="595959" w:themeColor="text1" w:themeTint="A6"/>
                                  <w:sz w:val="20"/>
                                  <w:szCs w:val="20"/>
                                </w:rPr>
                                <w:t>University of Wales Trinity Saint David</w:t>
                              </w:r>
                            </w:sdtContent>
                          </w:sdt>
                        </w:p>
                      </w:txbxContent>
                    </v:textbox>
                    <w10:wrap anchorx="page" anchory="page"/>
                  </v:shape>
                </w:pict>
              </mc:Fallback>
            </mc:AlternateContent>
          </w:r>
        </w:p>
        <w:p w14:paraId="752F52DA" w14:textId="2932D270" w:rsidR="00DD1D7E" w:rsidRDefault="00DD1D7E">
          <w:r>
            <w:rPr>
              <w:noProof/>
            </w:rPr>
            <mc:AlternateContent>
              <mc:Choice Requires="wps">
                <w:drawing>
                  <wp:anchor distT="0" distB="0" distL="114300" distR="114300" simplePos="0" relativeHeight="251659264" behindDoc="0" locked="0" layoutInCell="1" allowOverlap="1" wp14:anchorId="0AB12958" wp14:editId="6DE37ECC">
                    <wp:simplePos x="0" y="0"/>
                    <wp:positionH relativeFrom="page">
                      <wp:posOffset>2171700</wp:posOffset>
                    </wp:positionH>
                    <wp:positionV relativeFrom="page">
                      <wp:posOffset>2095500</wp:posOffset>
                    </wp:positionV>
                    <wp:extent cx="4213860" cy="617220"/>
                    <wp:effectExtent l="0" t="0" r="15240" b="11430"/>
                    <wp:wrapNone/>
                    <wp:docPr id="34" name="Text Box 34"/>
                    <wp:cNvGraphicFramePr/>
                    <a:graphic xmlns:a="http://schemas.openxmlformats.org/drawingml/2006/main">
                      <a:graphicData uri="http://schemas.microsoft.com/office/word/2010/wordprocessingShape">
                        <wps:wsp>
                          <wps:cNvSpPr txBox="1"/>
                          <wps:spPr>
                            <a:xfrm>
                              <a:off x="0" y="0"/>
                              <a:ext cx="4213860" cy="61722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D4C0BA9" w14:textId="02DF178E" w:rsidR="00506EE3" w:rsidRPr="00DD1D7E" w:rsidRDefault="00502603" w:rsidP="00DD1D7E">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506EE3">
                                      <w:rPr>
                                        <w:rFonts w:asciiTheme="majorHAnsi" w:eastAsiaTheme="majorEastAsia" w:hAnsiTheme="majorHAnsi" w:cstheme="majorBidi"/>
                                        <w:color w:val="262626" w:themeColor="text1" w:themeTint="D9"/>
                                        <w:sz w:val="72"/>
                                        <w:szCs w:val="72"/>
                                      </w:rPr>
                                      <w:t>Chemistry Assignment</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0AB12958" id="Text Box 34" o:spid="_x0000_s1056" type="#_x0000_t202" style="position:absolute;margin-left:171pt;margin-top:165pt;width:331.8pt;height:48.6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" filled="f" stroked="f" strokeweight=".5pt">
                    <v:textbox inset="0,0,0,0">
                      <w:txbxContent>
                        <w:p w14:paraId="7D4C0BA9" w14:textId="02DF178E" w:rsidR="00506EE3" w:rsidRPr="00DD1D7E" w:rsidRDefault="00502603" w:rsidP="00DD1D7E">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506EE3">
                                <w:rPr>
                                  <w:rFonts w:asciiTheme="majorHAnsi" w:eastAsiaTheme="majorEastAsia" w:hAnsiTheme="majorHAnsi" w:cstheme="majorBidi"/>
                                  <w:color w:val="262626" w:themeColor="text1" w:themeTint="D9"/>
                                  <w:sz w:val="72"/>
                                  <w:szCs w:val="72"/>
                                </w:rPr>
                                <w:t>Chemistry Assignment</w:t>
                              </w:r>
                            </w:sdtContent>
                          </w:sdt>
                        </w:p>
                      </w:txbxContent>
                    </v:textbox>
                    <w10:wrap anchorx="page" anchory="page"/>
                  </v:shape>
                </w:pict>
              </mc:Fallback>
            </mc:AlternateContent>
          </w:r>
          <w:r>
            <w:br w:type="page"/>
          </w:r>
        </w:p>
      </w:sdtContent>
    </w:sdt>
    <w:sdt>
      <w:sdtPr>
        <w:rPr>
          <w:rFonts w:asciiTheme="minorHAnsi" w:eastAsiaTheme="minorHAnsi" w:hAnsiTheme="minorHAnsi" w:cstheme="minorBidi"/>
          <w:color w:val="auto"/>
          <w:sz w:val="22"/>
          <w:szCs w:val="22"/>
          <w:lang w:val="en-GB"/>
        </w:rPr>
        <w:id w:val="-531965723"/>
        <w:docPartObj>
          <w:docPartGallery w:val="Table of Contents"/>
          <w:docPartUnique/>
        </w:docPartObj>
      </w:sdtPr>
      <w:sdtEndPr>
        <w:rPr>
          <w:b/>
          <w:bCs/>
          <w:noProof/>
        </w:rPr>
      </w:sdtEndPr>
      <w:sdtContent>
        <w:p w14:paraId="694B1D44" w14:textId="77777777" w:rsidR="00B233BA" w:rsidRDefault="000A473C" w:rsidP="00461AD5">
          <w:pPr>
            <w:pStyle w:val="TOCHeading"/>
            <w:spacing w:before="0"/>
            <w:rPr>
              <w:noProof/>
            </w:rPr>
          </w:pPr>
          <w:r>
            <w:t>Table of Contents</w:t>
          </w:r>
          <w:r>
            <w:fldChar w:fldCharType="begin"/>
          </w:r>
          <w:r>
            <w:instrText xml:space="preserve"> TOC \o "1-3" \h \z \u </w:instrText>
          </w:r>
          <w:r>
            <w:fldChar w:fldCharType="separate"/>
          </w:r>
        </w:p>
        <w:p w14:paraId="01AEACA6" w14:textId="4235E80F" w:rsidR="00B233BA" w:rsidRDefault="00B233BA">
          <w:pPr>
            <w:pStyle w:val="TOC1"/>
            <w:rPr>
              <w:rFonts w:eastAsiaTheme="minorEastAsia"/>
              <w:noProof/>
              <w:lang w:eastAsia="en-GB"/>
            </w:rPr>
          </w:pPr>
          <w:hyperlink w:anchor="_Toc57126368" w:history="1">
            <w:r w:rsidRPr="00B85A55">
              <w:rPr>
                <w:rStyle w:val="Hyperlink"/>
                <w:noProof/>
              </w:rPr>
              <w:t>1.</w:t>
            </w:r>
            <w:r>
              <w:rPr>
                <w:rFonts w:eastAsiaTheme="minorEastAsia"/>
                <w:noProof/>
                <w:lang w:eastAsia="en-GB"/>
              </w:rPr>
              <w:tab/>
            </w:r>
            <w:r w:rsidRPr="00B85A55">
              <w:rPr>
                <w:rStyle w:val="Hyperlink"/>
                <w:noProof/>
              </w:rPr>
              <w:t>Tables of Figures, Tables and Equations</w:t>
            </w:r>
            <w:r>
              <w:rPr>
                <w:noProof/>
                <w:webHidden/>
              </w:rPr>
              <w:tab/>
            </w:r>
            <w:r>
              <w:rPr>
                <w:noProof/>
                <w:webHidden/>
              </w:rPr>
              <w:fldChar w:fldCharType="begin"/>
            </w:r>
            <w:r>
              <w:rPr>
                <w:noProof/>
                <w:webHidden/>
              </w:rPr>
              <w:instrText xml:space="preserve"> PAGEREF _Toc57126368 \h </w:instrText>
            </w:r>
            <w:r>
              <w:rPr>
                <w:noProof/>
                <w:webHidden/>
              </w:rPr>
            </w:r>
            <w:r>
              <w:rPr>
                <w:noProof/>
                <w:webHidden/>
              </w:rPr>
              <w:fldChar w:fldCharType="separate"/>
            </w:r>
            <w:r>
              <w:rPr>
                <w:noProof/>
                <w:webHidden/>
              </w:rPr>
              <w:t>2</w:t>
            </w:r>
            <w:r>
              <w:rPr>
                <w:noProof/>
                <w:webHidden/>
              </w:rPr>
              <w:fldChar w:fldCharType="end"/>
            </w:r>
          </w:hyperlink>
        </w:p>
        <w:p w14:paraId="252201D9" w14:textId="55D5A73F" w:rsidR="00B233BA" w:rsidRDefault="00B233BA">
          <w:pPr>
            <w:pStyle w:val="TOC1"/>
            <w:rPr>
              <w:rFonts w:eastAsiaTheme="minorEastAsia"/>
              <w:noProof/>
              <w:lang w:eastAsia="en-GB"/>
            </w:rPr>
          </w:pPr>
          <w:hyperlink w:anchor="_Toc57126369" w:history="1">
            <w:r w:rsidRPr="00B85A55">
              <w:rPr>
                <w:rStyle w:val="Hyperlink"/>
                <w:noProof/>
              </w:rPr>
              <w:t>2.</w:t>
            </w:r>
            <w:r>
              <w:rPr>
                <w:rFonts w:eastAsiaTheme="minorEastAsia"/>
                <w:noProof/>
                <w:lang w:eastAsia="en-GB"/>
              </w:rPr>
              <w:tab/>
            </w:r>
            <w:r w:rsidRPr="00B85A55">
              <w:rPr>
                <w:rStyle w:val="Hyperlink"/>
                <w:noProof/>
              </w:rPr>
              <w:t>Introduction</w:t>
            </w:r>
            <w:r>
              <w:rPr>
                <w:noProof/>
                <w:webHidden/>
              </w:rPr>
              <w:tab/>
            </w:r>
            <w:r>
              <w:rPr>
                <w:noProof/>
                <w:webHidden/>
              </w:rPr>
              <w:fldChar w:fldCharType="begin"/>
            </w:r>
            <w:r>
              <w:rPr>
                <w:noProof/>
                <w:webHidden/>
              </w:rPr>
              <w:instrText xml:space="preserve"> PAGEREF _Toc57126369 \h </w:instrText>
            </w:r>
            <w:r>
              <w:rPr>
                <w:noProof/>
                <w:webHidden/>
              </w:rPr>
            </w:r>
            <w:r>
              <w:rPr>
                <w:noProof/>
                <w:webHidden/>
              </w:rPr>
              <w:fldChar w:fldCharType="separate"/>
            </w:r>
            <w:r>
              <w:rPr>
                <w:noProof/>
                <w:webHidden/>
              </w:rPr>
              <w:t>3</w:t>
            </w:r>
            <w:r>
              <w:rPr>
                <w:noProof/>
                <w:webHidden/>
              </w:rPr>
              <w:fldChar w:fldCharType="end"/>
            </w:r>
          </w:hyperlink>
        </w:p>
        <w:p w14:paraId="24AD9563" w14:textId="23E1765B" w:rsidR="00B233BA" w:rsidRDefault="00B233BA">
          <w:pPr>
            <w:pStyle w:val="TOC1"/>
            <w:rPr>
              <w:rFonts w:eastAsiaTheme="minorEastAsia"/>
              <w:noProof/>
              <w:lang w:eastAsia="en-GB"/>
            </w:rPr>
          </w:pPr>
          <w:hyperlink w:anchor="_Toc57126370" w:history="1">
            <w:r w:rsidRPr="00B85A55">
              <w:rPr>
                <w:rStyle w:val="Hyperlink"/>
                <w:noProof/>
              </w:rPr>
              <w:t>3.</w:t>
            </w:r>
            <w:r>
              <w:rPr>
                <w:rFonts w:eastAsiaTheme="minorEastAsia"/>
                <w:noProof/>
                <w:lang w:eastAsia="en-GB"/>
              </w:rPr>
              <w:tab/>
            </w:r>
            <w:r w:rsidRPr="00B85A55">
              <w:rPr>
                <w:rStyle w:val="Hyperlink"/>
                <w:noProof/>
              </w:rPr>
              <w:t>Method</w:t>
            </w:r>
            <w:r>
              <w:rPr>
                <w:noProof/>
                <w:webHidden/>
              </w:rPr>
              <w:tab/>
            </w:r>
            <w:r>
              <w:rPr>
                <w:noProof/>
                <w:webHidden/>
              </w:rPr>
              <w:fldChar w:fldCharType="begin"/>
            </w:r>
            <w:r>
              <w:rPr>
                <w:noProof/>
                <w:webHidden/>
              </w:rPr>
              <w:instrText xml:space="preserve"> PAGEREF _Toc57126370 \h </w:instrText>
            </w:r>
            <w:r>
              <w:rPr>
                <w:noProof/>
                <w:webHidden/>
              </w:rPr>
            </w:r>
            <w:r>
              <w:rPr>
                <w:noProof/>
                <w:webHidden/>
              </w:rPr>
              <w:fldChar w:fldCharType="separate"/>
            </w:r>
            <w:r>
              <w:rPr>
                <w:noProof/>
                <w:webHidden/>
              </w:rPr>
              <w:t>4</w:t>
            </w:r>
            <w:r>
              <w:rPr>
                <w:noProof/>
                <w:webHidden/>
              </w:rPr>
              <w:fldChar w:fldCharType="end"/>
            </w:r>
          </w:hyperlink>
        </w:p>
        <w:p w14:paraId="3248C03F" w14:textId="2B24F412" w:rsidR="00B233BA" w:rsidRDefault="00B233BA">
          <w:pPr>
            <w:pStyle w:val="TOC1"/>
            <w:rPr>
              <w:rFonts w:eastAsiaTheme="minorEastAsia"/>
              <w:noProof/>
              <w:lang w:eastAsia="en-GB"/>
            </w:rPr>
          </w:pPr>
          <w:hyperlink w:anchor="_Toc57126371" w:history="1">
            <w:r w:rsidRPr="00B85A55">
              <w:rPr>
                <w:rStyle w:val="Hyperlink"/>
                <w:noProof/>
              </w:rPr>
              <w:t>4.</w:t>
            </w:r>
            <w:r>
              <w:rPr>
                <w:rFonts w:eastAsiaTheme="minorEastAsia"/>
                <w:noProof/>
                <w:lang w:eastAsia="en-GB"/>
              </w:rPr>
              <w:tab/>
            </w:r>
            <w:r w:rsidRPr="00B85A55">
              <w:rPr>
                <w:rStyle w:val="Hyperlink"/>
                <w:noProof/>
              </w:rPr>
              <w:t>Screening Smoke Grenade</w:t>
            </w:r>
            <w:r>
              <w:rPr>
                <w:noProof/>
                <w:webHidden/>
              </w:rPr>
              <w:tab/>
            </w:r>
            <w:r>
              <w:rPr>
                <w:noProof/>
                <w:webHidden/>
              </w:rPr>
              <w:fldChar w:fldCharType="begin"/>
            </w:r>
            <w:r>
              <w:rPr>
                <w:noProof/>
                <w:webHidden/>
              </w:rPr>
              <w:instrText xml:space="preserve"> PAGEREF _Toc57126371 \h </w:instrText>
            </w:r>
            <w:r>
              <w:rPr>
                <w:noProof/>
                <w:webHidden/>
              </w:rPr>
            </w:r>
            <w:r>
              <w:rPr>
                <w:noProof/>
                <w:webHidden/>
              </w:rPr>
              <w:fldChar w:fldCharType="separate"/>
            </w:r>
            <w:r>
              <w:rPr>
                <w:noProof/>
                <w:webHidden/>
              </w:rPr>
              <w:t>5</w:t>
            </w:r>
            <w:r>
              <w:rPr>
                <w:noProof/>
                <w:webHidden/>
              </w:rPr>
              <w:fldChar w:fldCharType="end"/>
            </w:r>
          </w:hyperlink>
        </w:p>
        <w:p w14:paraId="2C03FD17" w14:textId="680B21AB" w:rsidR="00B233BA" w:rsidRDefault="00B233BA">
          <w:pPr>
            <w:pStyle w:val="TOC2"/>
            <w:tabs>
              <w:tab w:val="left" w:pos="880"/>
              <w:tab w:val="right" w:leader="dot" w:pos="9016"/>
            </w:tabs>
            <w:rPr>
              <w:rFonts w:eastAsiaTheme="minorEastAsia"/>
              <w:noProof/>
              <w:lang w:eastAsia="en-GB"/>
            </w:rPr>
          </w:pPr>
          <w:hyperlink w:anchor="_Toc57126372" w:history="1">
            <w:r w:rsidRPr="00B85A55">
              <w:rPr>
                <w:rStyle w:val="Hyperlink"/>
                <w:noProof/>
              </w:rPr>
              <w:t>4.1.</w:t>
            </w:r>
            <w:r>
              <w:rPr>
                <w:rFonts w:eastAsiaTheme="minorEastAsia"/>
                <w:noProof/>
                <w:lang w:eastAsia="en-GB"/>
              </w:rPr>
              <w:tab/>
            </w:r>
            <w:r w:rsidRPr="00B85A55">
              <w:rPr>
                <w:rStyle w:val="Hyperlink"/>
                <w:noProof/>
              </w:rPr>
              <w:t>Ignition Train</w:t>
            </w:r>
            <w:r>
              <w:rPr>
                <w:noProof/>
                <w:webHidden/>
              </w:rPr>
              <w:tab/>
            </w:r>
            <w:r>
              <w:rPr>
                <w:noProof/>
                <w:webHidden/>
              </w:rPr>
              <w:fldChar w:fldCharType="begin"/>
            </w:r>
            <w:r>
              <w:rPr>
                <w:noProof/>
                <w:webHidden/>
              </w:rPr>
              <w:instrText xml:space="preserve"> PAGEREF _Toc57126372 \h </w:instrText>
            </w:r>
            <w:r>
              <w:rPr>
                <w:noProof/>
                <w:webHidden/>
              </w:rPr>
            </w:r>
            <w:r>
              <w:rPr>
                <w:noProof/>
                <w:webHidden/>
              </w:rPr>
              <w:fldChar w:fldCharType="separate"/>
            </w:r>
            <w:r>
              <w:rPr>
                <w:noProof/>
                <w:webHidden/>
              </w:rPr>
              <w:t>5</w:t>
            </w:r>
            <w:r>
              <w:rPr>
                <w:noProof/>
                <w:webHidden/>
              </w:rPr>
              <w:fldChar w:fldCharType="end"/>
            </w:r>
          </w:hyperlink>
        </w:p>
        <w:p w14:paraId="30112AC8" w14:textId="786A2AF4" w:rsidR="00B233BA" w:rsidRDefault="00B233BA">
          <w:pPr>
            <w:pStyle w:val="TOC2"/>
            <w:tabs>
              <w:tab w:val="left" w:pos="880"/>
              <w:tab w:val="right" w:leader="dot" w:pos="9016"/>
            </w:tabs>
            <w:rPr>
              <w:rFonts w:eastAsiaTheme="minorEastAsia"/>
              <w:noProof/>
              <w:lang w:eastAsia="en-GB"/>
            </w:rPr>
          </w:pPr>
          <w:hyperlink w:anchor="_Toc57126373" w:history="1">
            <w:r w:rsidRPr="00B85A55">
              <w:rPr>
                <w:rStyle w:val="Hyperlink"/>
                <w:noProof/>
              </w:rPr>
              <w:t>4.2.</w:t>
            </w:r>
            <w:r>
              <w:rPr>
                <w:rFonts w:eastAsiaTheme="minorEastAsia"/>
                <w:noProof/>
                <w:lang w:eastAsia="en-GB"/>
              </w:rPr>
              <w:tab/>
            </w:r>
            <w:r w:rsidRPr="00B85A55">
              <w:rPr>
                <w:rStyle w:val="Hyperlink"/>
                <w:noProof/>
              </w:rPr>
              <w:t>Primary explosive</w:t>
            </w:r>
            <w:r>
              <w:rPr>
                <w:noProof/>
                <w:webHidden/>
              </w:rPr>
              <w:tab/>
            </w:r>
            <w:r>
              <w:rPr>
                <w:noProof/>
                <w:webHidden/>
              </w:rPr>
              <w:fldChar w:fldCharType="begin"/>
            </w:r>
            <w:r>
              <w:rPr>
                <w:noProof/>
                <w:webHidden/>
              </w:rPr>
              <w:instrText xml:space="preserve"> PAGEREF _Toc57126373 \h </w:instrText>
            </w:r>
            <w:r>
              <w:rPr>
                <w:noProof/>
                <w:webHidden/>
              </w:rPr>
            </w:r>
            <w:r>
              <w:rPr>
                <w:noProof/>
                <w:webHidden/>
              </w:rPr>
              <w:fldChar w:fldCharType="separate"/>
            </w:r>
            <w:r>
              <w:rPr>
                <w:noProof/>
                <w:webHidden/>
              </w:rPr>
              <w:t>6</w:t>
            </w:r>
            <w:r>
              <w:rPr>
                <w:noProof/>
                <w:webHidden/>
              </w:rPr>
              <w:fldChar w:fldCharType="end"/>
            </w:r>
          </w:hyperlink>
        </w:p>
        <w:p w14:paraId="1DA302D1" w14:textId="124CC8D7" w:rsidR="00B233BA" w:rsidRDefault="00B233BA">
          <w:pPr>
            <w:pStyle w:val="TOC3"/>
            <w:tabs>
              <w:tab w:val="left" w:pos="1320"/>
              <w:tab w:val="right" w:leader="dot" w:pos="9016"/>
            </w:tabs>
            <w:rPr>
              <w:rFonts w:eastAsiaTheme="minorEastAsia"/>
              <w:noProof/>
              <w:lang w:eastAsia="en-GB"/>
            </w:rPr>
          </w:pPr>
          <w:hyperlink w:anchor="_Toc57126374" w:history="1">
            <w:r w:rsidRPr="00B85A55">
              <w:rPr>
                <w:rStyle w:val="Hyperlink"/>
                <w:noProof/>
              </w:rPr>
              <w:t>4.2.1.</w:t>
            </w:r>
            <w:r>
              <w:rPr>
                <w:rFonts w:eastAsiaTheme="minorEastAsia"/>
                <w:noProof/>
                <w:lang w:eastAsia="en-GB"/>
              </w:rPr>
              <w:tab/>
            </w:r>
            <w:r w:rsidRPr="00B85A55">
              <w:rPr>
                <w:rStyle w:val="Hyperlink"/>
                <w:noProof/>
              </w:rPr>
              <w:t>Material</w:t>
            </w:r>
            <w:r>
              <w:rPr>
                <w:noProof/>
                <w:webHidden/>
              </w:rPr>
              <w:tab/>
            </w:r>
            <w:r>
              <w:rPr>
                <w:noProof/>
                <w:webHidden/>
              </w:rPr>
              <w:fldChar w:fldCharType="begin"/>
            </w:r>
            <w:r>
              <w:rPr>
                <w:noProof/>
                <w:webHidden/>
              </w:rPr>
              <w:instrText xml:space="preserve"> PAGEREF _Toc57126374 \h </w:instrText>
            </w:r>
            <w:r>
              <w:rPr>
                <w:noProof/>
                <w:webHidden/>
              </w:rPr>
            </w:r>
            <w:r>
              <w:rPr>
                <w:noProof/>
                <w:webHidden/>
              </w:rPr>
              <w:fldChar w:fldCharType="separate"/>
            </w:r>
            <w:r>
              <w:rPr>
                <w:noProof/>
                <w:webHidden/>
              </w:rPr>
              <w:t>6</w:t>
            </w:r>
            <w:r>
              <w:rPr>
                <w:noProof/>
                <w:webHidden/>
              </w:rPr>
              <w:fldChar w:fldCharType="end"/>
            </w:r>
          </w:hyperlink>
        </w:p>
        <w:p w14:paraId="11AFBC55" w14:textId="173C5A28" w:rsidR="00B233BA" w:rsidRDefault="00B233BA">
          <w:pPr>
            <w:pStyle w:val="TOC3"/>
            <w:tabs>
              <w:tab w:val="left" w:pos="1320"/>
              <w:tab w:val="right" w:leader="dot" w:pos="9016"/>
            </w:tabs>
            <w:rPr>
              <w:rFonts w:eastAsiaTheme="minorEastAsia"/>
              <w:noProof/>
              <w:lang w:eastAsia="en-GB"/>
            </w:rPr>
          </w:pPr>
          <w:hyperlink w:anchor="_Toc57126375" w:history="1">
            <w:r w:rsidRPr="00B85A55">
              <w:rPr>
                <w:rStyle w:val="Hyperlink"/>
                <w:noProof/>
              </w:rPr>
              <w:t>4.2.2.</w:t>
            </w:r>
            <w:r>
              <w:rPr>
                <w:rFonts w:eastAsiaTheme="minorEastAsia"/>
                <w:noProof/>
                <w:lang w:eastAsia="en-GB"/>
              </w:rPr>
              <w:tab/>
            </w:r>
            <w:r w:rsidRPr="00B85A55">
              <w:rPr>
                <w:rStyle w:val="Hyperlink"/>
                <w:noProof/>
                <w:shd w:val="clear" w:color="auto" w:fill="FFFFFF"/>
              </w:rPr>
              <w:t xml:space="preserve">Material </w:t>
            </w:r>
            <w:r w:rsidRPr="00B85A55">
              <w:rPr>
                <w:rStyle w:val="Hyperlink"/>
                <w:noProof/>
              </w:rPr>
              <w:t>Manufacture</w:t>
            </w:r>
            <w:r>
              <w:rPr>
                <w:noProof/>
                <w:webHidden/>
              </w:rPr>
              <w:tab/>
            </w:r>
            <w:r>
              <w:rPr>
                <w:noProof/>
                <w:webHidden/>
              </w:rPr>
              <w:fldChar w:fldCharType="begin"/>
            </w:r>
            <w:r>
              <w:rPr>
                <w:noProof/>
                <w:webHidden/>
              </w:rPr>
              <w:instrText xml:space="preserve"> PAGEREF _Toc57126375 \h </w:instrText>
            </w:r>
            <w:r>
              <w:rPr>
                <w:noProof/>
                <w:webHidden/>
              </w:rPr>
            </w:r>
            <w:r>
              <w:rPr>
                <w:noProof/>
                <w:webHidden/>
              </w:rPr>
              <w:fldChar w:fldCharType="separate"/>
            </w:r>
            <w:r>
              <w:rPr>
                <w:noProof/>
                <w:webHidden/>
              </w:rPr>
              <w:t>7</w:t>
            </w:r>
            <w:r>
              <w:rPr>
                <w:noProof/>
                <w:webHidden/>
              </w:rPr>
              <w:fldChar w:fldCharType="end"/>
            </w:r>
          </w:hyperlink>
        </w:p>
        <w:p w14:paraId="1DD8C965" w14:textId="26748457" w:rsidR="00B233BA" w:rsidRDefault="00B233BA">
          <w:pPr>
            <w:pStyle w:val="TOC3"/>
            <w:tabs>
              <w:tab w:val="left" w:pos="1320"/>
              <w:tab w:val="right" w:leader="dot" w:pos="9016"/>
            </w:tabs>
            <w:rPr>
              <w:rFonts w:eastAsiaTheme="minorEastAsia"/>
              <w:noProof/>
              <w:lang w:eastAsia="en-GB"/>
            </w:rPr>
          </w:pPr>
          <w:hyperlink w:anchor="_Toc57126376" w:history="1">
            <w:r w:rsidRPr="00B85A55">
              <w:rPr>
                <w:rStyle w:val="Hyperlink"/>
                <w:noProof/>
              </w:rPr>
              <w:t>4.2.3.</w:t>
            </w:r>
            <w:r>
              <w:rPr>
                <w:rFonts w:eastAsiaTheme="minorEastAsia"/>
                <w:noProof/>
                <w:lang w:eastAsia="en-GB"/>
              </w:rPr>
              <w:tab/>
            </w:r>
            <w:r w:rsidRPr="00B85A55">
              <w:rPr>
                <w:rStyle w:val="Hyperlink"/>
                <w:noProof/>
                <w:shd w:val="clear" w:color="auto" w:fill="FFFFFF"/>
              </w:rPr>
              <w:t>Reactions</w:t>
            </w:r>
            <w:r>
              <w:rPr>
                <w:noProof/>
                <w:webHidden/>
              </w:rPr>
              <w:tab/>
            </w:r>
            <w:r>
              <w:rPr>
                <w:noProof/>
                <w:webHidden/>
              </w:rPr>
              <w:fldChar w:fldCharType="begin"/>
            </w:r>
            <w:r>
              <w:rPr>
                <w:noProof/>
                <w:webHidden/>
              </w:rPr>
              <w:instrText xml:space="preserve"> PAGEREF _Toc57126376 \h </w:instrText>
            </w:r>
            <w:r>
              <w:rPr>
                <w:noProof/>
                <w:webHidden/>
              </w:rPr>
            </w:r>
            <w:r>
              <w:rPr>
                <w:noProof/>
                <w:webHidden/>
              </w:rPr>
              <w:fldChar w:fldCharType="separate"/>
            </w:r>
            <w:r>
              <w:rPr>
                <w:noProof/>
                <w:webHidden/>
              </w:rPr>
              <w:t>7</w:t>
            </w:r>
            <w:r>
              <w:rPr>
                <w:noProof/>
                <w:webHidden/>
              </w:rPr>
              <w:fldChar w:fldCharType="end"/>
            </w:r>
          </w:hyperlink>
        </w:p>
        <w:p w14:paraId="20B2EA3B" w14:textId="7D839E23" w:rsidR="00B233BA" w:rsidRDefault="00B233BA">
          <w:pPr>
            <w:pStyle w:val="TOC2"/>
            <w:tabs>
              <w:tab w:val="left" w:pos="880"/>
              <w:tab w:val="right" w:leader="dot" w:pos="9016"/>
            </w:tabs>
            <w:rPr>
              <w:rFonts w:eastAsiaTheme="minorEastAsia"/>
              <w:noProof/>
              <w:lang w:eastAsia="en-GB"/>
            </w:rPr>
          </w:pPr>
          <w:hyperlink w:anchor="_Toc57126377" w:history="1">
            <w:r w:rsidRPr="00B85A55">
              <w:rPr>
                <w:rStyle w:val="Hyperlink"/>
                <w:noProof/>
              </w:rPr>
              <w:t>4.3.</w:t>
            </w:r>
            <w:r>
              <w:rPr>
                <w:rFonts w:eastAsiaTheme="minorEastAsia"/>
                <w:noProof/>
                <w:lang w:eastAsia="en-GB"/>
              </w:rPr>
              <w:tab/>
            </w:r>
            <w:r w:rsidRPr="00B85A55">
              <w:rPr>
                <w:rStyle w:val="Hyperlink"/>
                <w:noProof/>
                <w:shd w:val="clear" w:color="auto" w:fill="FFFFFF"/>
              </w:rPr>
              <w:t>Delay Composition</w:t>
            </w:r>
            <w:r>
              <w:rPr>
                <w:noProof/>
                <w:webHidden/>
              </w:rPr>
              <w:tab/>
            </w:r>
            <w:r>
              <w:rPr>
                <w:noProof/>
                <w:webHidden/>
              </w:rPr>
              <w:fldChar w:fldCharType="begin"/>
            </w:r>
            <w:r>
              <w:rPr>
                <w:noProof/>
                <w:webHidden/>
              </w:rPr>
              <w:instrText xml:space="preserve"> PAGEREF _Toc57126377 \h </w:instrText>
            </w:r>
            <w:r>
              <w:rPr>
                <w:noProof/>
                <w:webHidden/>
              </w:rPr>
            </w:r>
            <w:r>
              <w:rPr>
                <w:noProof/>
                <w:webHidden/>
              </w:rPr>
              <w:fldChar w:fldCharType="separate"/>
            </w:r>
            <w:r>
              <w:rPr>
                <w:noProof/>
                <w:webHidden/>
              </w:rPr>
              <w:t>8</w:t>
            </w:r>
            <w:r>
              <w:rPr>
                <w:noProof/>
                <w:webHidden/>
              </w:rPr>
              <w:fldChar w:fldCharType="end"/>
            </w:r>
          </w:hyperlink>
        </w:p>
        <w:p w14:paraId="0AD0984D" w14:textId="75710CD3" w:rsidR="00B233BA" w:rsidRDefault="00B233BA">
          <w:pPr>
            <w:pStyle w:val="TOC3"/>
            <w:tabs>
              <w:tab w:val="left" w:pos="1320"/>
              <w:tab w:val="right" w:leader="dot" w:pos="9016"/>
            </w:tabs>
            <w:rPr>
              <w:rFonts w:eastAsiaTheme="minorEastAsia"/>
              <w:noProof/>
              <w:lang w:eastAsia="en-GB"/>
            </w:rPr>
          </w:pPr>
          <w:hyperlink w:anchor="_Toc57126378" w:history="1">
            <w:r w:rsidRPr="00B85A55">
              <w:rPr>
                <w:rStyle w:val="Hyperlink"/>
                <w:noProof/>
              </w:rPr>
              <w:t>4.3.1.</w:t>
            </w:r>
            <w:r>
              <w:rPr>
                <w:rFonts w:eastAsiaTheme="minorEastAsia"/>
                <w:noProof/>
                <w:lang w:eastAsia="en-GB"/>
              </w:rPr>
              <w:tab/>
            </w:r>
            <w:r w:rsidRPr="00B85A55">
              <w:rPr>
                <w:rStyle w:val="Hyperlink"/>
                <w:noProof/>
              </w:rPr>
              <w:t>Material</w:t>
            </w:r>
            <w:r>
              <w:rPr>
                <w:noProof/>
                <w:webHidden/>
              </w:rPr>
              <w:tab/>
            </w:r>
            <w:r>
              <w:rPr>
                <w:noProof/>
                <w:webHidden/>
              </w:rPr>
              <w:fldChar w:fldCharType="begin"/>
            </w:r>
            <w:r>
              <w:rPr>
                <w:noProof/>
                <w:webHidden/>
              </w:rPr>
              <w:instrText xml:space="preserve"> PAGEREF _Toc57126378 \h </w:instrText>
            </w:r>
            <w:r>
              <w:rPr>
                <w:noProof/>
                <w:webHidden/>
              </w:rPr>
            </w:r>
            <w:r>
              <w:rPr>
                <w:noProof/>
                <w:webHidden/>
              </w:rPr>
              <w:fldChar w:fldCharType="separate"/>
            </w:r>
            <w:r>
              <w:rPr>
                <w:noProof/>
                <w:webHidden/>
              </w:rPr>
              <w:t>8</w:t>
            </w:r>
            <w:r>
              <w:rPr>
                <w:noProof/>
                <w:webHidden/>
              </w:rPr>
              <w:fldChar w:fldCharType="end"/>
            </w:r>
          </w:hyperlink>
        </w:p>
        <w:p w14:paraId="7F6F84A8" w14:textId="095E3E6D" w:rsidR="00B233BA" w:rsidRDefault="00B233BA">
          <w:pPr>
            <w:pStyle w:val="TOC3"/>
            <w:tabs>
              <w:tab w:val="left" w:pos="1320"/>
              <w:tab w:val="right" w:leader="dot" w:pos="9016"/>
            </w:tabs>
            <w:rPr>
              <w:rFonts w:eastAsiaTheme="minorEastAsia"/>
              <w:noProof/>
              <w:lang w:eastAsia="en-GB"/>
            </w:rPr>
          </w:pPr>
          <w:hyperlink w:anchor="_Toc57126379" w:history="1">
            <w:r w:rsidRPr="00B85A55">
              <w:rPr>
                <w:rStyle w:val="Hyperlink"/>
                <w:noProof/>
              </w:rPr>
              <w:t>4.3.2.</w:t>
            </w:r>
            <w:r>
              <w:rPr>
                <w:rFonts w:eastAsiaTheme="minorEastAsia"/>
                <w:noProof/>
                <w:lang w:eastAsia="en-GB"/>
              </w:rPr>
              <w:tab/>
            </w:r>
            <w:r w:rsidRPr="00B85A55">
              <w:rPr>
                <w:rStyle w:val="Hyperlink"/>
                <w:noProof/>
                <w:shd w:val="clear" w:color="auto" w:fill="FFFFFF"/>
              </w:rPr>
              <w:t xml:space="preserve">Material </w:t>
            </w:r>
            <w:r w:rsidRPr="00B85A55">
              <w:rPr>
                <w:rStyle w:val="Hyperlink"/>
                <w:noProof/>
              </w:rPr>
              <w:t>Manufacture</w:t>
            </w:r>
            <w:r>
              <w:rPr>
                <w:noProof/>
                <w:webHidden/>
              </w:rPr>
              <w:tab/>
            </w:r>
            <w:r>
              <w:rPr>
                <w:noProof/>
                <w:webHidden/>
              </w:rPr>
              <w:fldChar w:fldCharType="begin"/>
            </w:r>
            <w:r>
              <w:rPr>
                <w:noProof/>
                <w:webHidden/>
              </w:rPr>
              <w:instrText xml:space="preserve"> PAGEREF _Toc57126379 \h </w:instrText>
            </w:r>
            <w:r>
              <w:rPr>
                <w:noProof/>
                <w:webHidden/>
              </w:rPr>
            </w:r>
            <w:r>
              <w:rPr>
                <w:noProof/>
                <w:webHidden/>
              </w:rPr>
              <w:fldChar w:fldCharType="separate"/>
            </w:r>
            <w:r>
              <w:rPr>
                <w:noProof/>
                <w:webHidden/>
              </w:rPr>
              <w:t>9</w:t>
            </w:r>
            <w:r>
              <w:rPr>
                <w:noProof/>
                <w:webHidden/>
              </w:rPr>
              <w:fldChar w:fldCharType="end"/>
            </w:r>
          </w:hyperlink>
        </w:p>
        <w:p w14:paraId="74411431" w14:textId="6FC53CC3" w:rsidR="00B233BA" w:rsidRDefault="00B233BA">
          <w:pPr>
            <w:pStyle w:val="TOC3"/>
            <w:tabs>
              <w:tab w:val="left" w:pos="1320"/>
              <w:tab w:val="right" w:leader="dot" w:pos="9016"/>
            </w:tabs>
            <w:rPr>
              <w:rFonts w:eastAsiaTheme="minorEastAsia"/>
              <w:noProof/>
              <w:lang w:eastAsia="en-GB"/>
            </w:rPr>
          </w:pPr>
          <w:hyperlink w:anchor="_Toc57126380" w:history="1">
            <w:r w:rsidRPr="00B85A55">
              <w:rPr>
                <w:rStyle w:val="Hyperlink"/>
                <w:noProof/>
              </w:rPr>
              <w:t>4.3.3.</w:t>
            </w:r>
            <w:r>
              <w:rPr>
                <w:rFonts w:eastAsiaTheme="minorEastAsia"/>
                <w:noProof/>
                <w:lang w:eastAsia="en-GB"/>
              </w:rPr>
              <w:tab/>
            </w:r>
            <w:r w:rsidRPr="00B85A55">
              <w:rPr>
                <w:rStyle w:val="Hyperlink"/>
                <w:noProof/>
              </w:rPr>
              <w:t>Reactions</w:t>
            </w:r>
            <w:r>
              <w:rPr>
                <w:noProof/>
                <w:webHidden/>
              </w:rPr>
              <w:tab/>
            </w:r>
            <w:r>
              <w:rPr>
                <w:noProof/>
                <w:webHidden/>
              </w:rPr>
              <w:fldChar w:fldCharType="begin"/>
            </w:r>
            <w:r>
              <w:rPr>
                <w:noProof/>
                <w:webHidden/>
              </w:rPr>
              <w:instrText xml:space="preserve"> PAGEREF _Toc57126380 \h </w:instrText>
            </w:r>
            <w:r>
              <w:rPr>
                <w:noProof/>
                <w:webHidden/>
              </w:rPr>
            </w:r>
            <w:r>
              <w:rPr>
                <w:noProof/>
                <w:webHidden/>
              </w:rPr>
              <w:fldChar w:fldCharType="separate"/>
            </w:r>
            <w:r>
              <w:rPr>
                <w:noProof/>
                <w:webHidden/>
              </w:rPr>
              <w:t>9</w:t>
            </w:r>
            <w:r>
              <w:rPr>
                <w:noProof/>
                <w:webHidden/>
              </w:rPr>
              <w:fldChar w:fldCharType="end"/>
            </w:r>
          </w:hyperlink>
        </w:p>
        <w:p w14:paraId="7FB0A30B" w14:textId="61368F89" w:rsidR="00B233BA" w:rsidRDefault="00B233BA">
          <w:pPr>
            <w:pStyle w:val="TOC2"/>
            <w:tabs>
              <w:tab w:val="left" w:pos="880"/>
              <w:tab w:val="right" w:leader="dot" w:pos="9016"/>
            </w:tabs>
            <w:rPr>
              <w:rFonts w:eastAsiaTheme="minorEastAsia"/>
              <w:noProof/>
              <w:lang w:eastAsia="en-GB"/>
            </w:rPr>
          </w:pPr>
          <w:hyperlink w:anchor="_Toc57126381" w:history="1">
            <w:r w:rsidRPr="00B85A55">
              <w:rPr>
                <w:rStyle w:val="Hyperlink"/>
                <w:noProof/>
              </w:rPr>
              <w:t>4.4.</w:t>
            </w:r>
            <w:r>
              <w:rPr>
                <w:rFonts w:eastAsiaTheme="minorEastAsia"/>
                <w:noProof/>
                <w:lang w:eastAsia="en-GB"/>
              </w:rPr>
              <w:tab/>
            </w:r>
            <w:r w:rsidRPr="00B85A55">
              <w:rPr>
                <w:rStyle w:val="Hyperlink"/>
                <w:noProof/>
              </w:rPr>
              <w:t>Bursting Charge</w:t>
            </w:r>
            <w:r>
              <w:rPr>
                <w:noProof/>
                <w:webHidden/>
              </w:rPr>
              <w:tab/>
            </w:r>
            <w:r>
              <w:rPr>
                <w:noProof/>
                <w:webHidden/>
              </w:rPr>
              <w:fldChar w:fldCharType="begin"/>
            </w:r>
            <w:r>
              <w:rPr>
                <w:noProof/>
                <w:webHidden/>
              </w:rPr>
              <w:instrText xml:space="preserve"> PAGEREF _Toc57126381 \h </w:instrText>
            </w:r>
            <w:r>
              <w:rPr>
                <w:noProof/>
                <w:webHidden/>
              </w:rPr>
            </w:r>
            <w:r>
              <w:rPr>
                <w:noProof/>
                <w:webHidden/>
              </w:rPr>
              <w:fldChar w:fldCharType="separate"/>
            </w:r>
            <w:r>
              <w:rPr>
                <w:noProof/>
                <w:webHidden/>
              </w:rPr>
              <w:t>9</w:t>
            </w:r>
            <w:r>
              <w:rPr>
                <w:noProof/>
                <w:webHidden/>
              </w:rPr>
              <w:fldChar w:fldCharType="end"/>
            </w:r>
          </w:hyperlink>
        </w:p>
        <w:p w14:paraId="366BD7F4" w14:textId="1BD2C0DA" w:rsidR="00B233BA" w:rsidRDefault="00B233BA">
          <w:pPr>
            <w:pStyle w:val="TOC3"/>
            <w:tabs>
              <w:tab w:val="left" w:pos="1320"/>
              <w:tab w:val="right" w:leader="dot" w:pos="9016"/>
            </w:tabs>
            <w:rPr>
              <w:rFonts w:eastAsiaTheme="minorEastAsia"/>
              <w:noProof/>
              <w:lang w:eastAsia="en-GB"/>
            </w:rPr>
          </w:pPr>
          <w:hyperlink w:anchor="_Toc57126382" w:history="1">
            <w:r w:rsidRPr="00B85A55">
              <w:rPr>
                <w:rStyle w:val="Hyperlink"/>
                <w:noProof/>
              </w:rPr>
              <w:t>4.4.1.</w:t>
            </w:r>
            <w:r>
              <w:rPr>
                <w:rFonts w:eastAsiaTheme="minorEastAsia"/>
                <w:noProof/>
                <w:lang w:eastAsia="en-GB"/>
              </w:rPr>
              <w:tab/>
            </w:r>
            <w:r w:rsidRPr="00B85A55">
              <w:rPr>
                <w:rStyle w:val="Hyperlink"/>
                <w:noProof/>
              </w:rPr>
              <w:t>Material Manufacture</w:t>
            </w:r>
            <w:r>
              <w:rPr>
                <w:noProof/>
                <w:webHidden/>
              </w:rPr>
              <w:tab/>
            </w:r>
            <w:r>
              <w:rPr>
                <w:noProof/>
                <w:webHidden/>
              </w:rPr>
              <w:fldChar w:fldCharType="begin"/>
            </w:r>
            <w:r>
              <w:rPr>
                <w:noProof/>
                <w:webHidden/>
              </w:rPr>
              <w:instrText xml:space="preserve"> PAGEREF _Toc57126382 \h </w:instrText>
            </w:r>
            <w:r>
              <w:rPr>
                <w:noProof/>
                <w:webHidden/>
              </w:rPr>
            </w:r>
            <w:r>
              <w:rPr>
                <w:noProof/>
                <w:webHidden/>
              </w:rPr>
              <w:fldChar w:fldCharType="separate"/>
            </w:r>
            <w:r>
              <w:rPr>
                <w:noProof/>
                <w:webHidden/>
              </w:rPr>
              <w:t>9</w:t>
            </w:r>
            <w:r>
              <w:rPr>
                <w:noProof/>
                <w:webHidden/>
              </w:rPr>
              <w:fldChar w:fldCharType="end"/>
            </w:r>
          </w:hyperlink>
        </w:p>
        <w:p w14:paraId="62488853" w14:textId="660692E4" w:rsidR="00B233BA" w:rsidRDefault="00B233BA">
          <w:pPr>
            <w:pStyle w:val="TOC3"/>
            <w:tabs>
              <w:tab w:val="left" w:pos="1320"/>
              <w:tab w:val="right" w:leader="dot" w:pos="9016"/>
            </w:tabs>
            <w:rPr>
              <w:rFonts w:eastAsiaTheme="minorEastAsia"/>
              <w:noProof/>
              <w:lang w:eastAsia="en-GB"/>
            </w:rPr>
          </w:pPr>
          <w:hyperlink w:anchor="_Toc57126383" w:history="1">
            <w:r w:rsidRPr="00B85A55">
              <w:rPr>
                <w:rStyle w:val="Hyperlink"/>
                <w:noProof/>
              </w:rPr>
              <w:t>4.4.2.</w:t>
            </w:r>
            <w:r>
              <w:rPr>
                <w:rFonts w:eastAsiaTheme="minorEastAsia"/>
                <w:noProof/>
                <w:lang w:eastAsia="en-GB"/>
              </w:rPr>
              <w:tab/>
            </w:r>
            <w:r w:rsidRPr="00B85A55">
              <w:rPr>
                <w:rStyle w:val="Hyperlink"/>
                <w:noProof/>
                <w:shd w:val="clear" w:color="auto" w:fill="FFFFFF"/>
              </w:rPr>
              <w:t xml:space="preserve">Material </w:t>
            </w:r>
            <w:r w:rsidRPr="00B85A55">
              <w:rPr>
                <w:rStyle w:val="Hyperlink"/>
                <w:noProof/>
              </w:rPr>
              <w:t>Manufacture</w:t>
            </w:r>
            <w:r>
              <w:rPr>
                <w:noProof/>
                <w:webHidden/>
              </w:rPr>
              <w:tab/>
            </w:r>
            <w:r>
              <w:rPr>
                <w:noProof/>
                <w:webHidden/>
              </w:rPr>
              <w:fldChar w:fldCharType="begin"/>
            </w:r>
            <w:r>
              <w:rPr>
                <w:noProof/>
                <w:webHidden/>
              </w:rPr>
              <w:instrText xml:space="preserve"> PAGEREF _Toc57126383 \h </w:instrText>
            </w:r>
            <w:r>
              <w:rPr>
                <w:noProof/>
                <w:webHidden/>
              </w:rPr>
            </w:r>
            <w:r>
              <w:rPr>
                <w:noProof/>
                <w:webHidden/>
              </w:rPr>
              <w:fldChar w:fldCharType="separate"/>
            </w:r>
            <w:r>
              <w:rPr>
                <w:noProof/>
                <w:webHidden/>
              </w:rPr>
              <w:t>10</w:t>
            </w:r>
            <w:r>
              <w:rPr>
                <w:noProof/>
                <w:webHidden/>
              </w:rPr>
              <w:fldChar w:fldCharType="end"/>
            </w:r>
          </w:hyperlink>
        </w:p>
        <w:p w14:paraId="13A2CC72" w14:textId="0E1598E8" w:rsidR="00B233BA" w:rsidRDefault="00B233BA">
          <w:pPr>
            <w:pStyle w:val="TOC3"/>
            <w:tabs>
              <w:tab w:val="left" w:pos="1320"/>
              <w:tab w:val="right" w:leader="dot" w:pos="9016"/>
            </w:tabs>
            <w:rPr>
              <w:rFonts w:eastAsiaTheme="minorEastAsia"/>
              <w:noProof/>
              <w:lang w:eastAsia="en-GB"/>
            </w:rPr>
          </w:pPr>
          <w:hyperlink w:anchor="_Toc57126384" w:history="1">
            <w:r w:rsidRPr="00B85A55">
              <w:rPr>
                <w:rStyle w:val="Hyperlink"/>
                <w:noProof/>
              </w:rPr>
              <w:t>4.4.3.</w:t>
            </w:r>
            <w:r>
              <w:rPr>
                <w:rFonts w:eastAsiaTheme="minorEastAsia"/>
                <w:noProof/>
                <w:lang w:eastAsia="en-GB"/>
              </w:rPr>
              <w:tab/>
            </w:r>
            <w:r w:rsidRPr="00B85A55">
              <w:rPr>
                <w:rStyle w:val="Hyperlink"/>
                <w:noProof/>
                <w:shd w:val="clear" w:color="auto" w:fill="FFFFFF"/>
              </w:rPr>
              <w:t>Reactions</w:t>
            </w:r>
            <w:r>
              <w:rPr>
                <w:noProof/>
                <w:webHidden/>
              </w:rPr>
              <w:tab/>
            </w:r>
            <w:r>
              <w:rPr>
                <w:noProof/>
                <w:webHidden/>
              </w:rPr>
              <w:fldChar w:fldCharType="begin"/>
            </w:r>
            <w:r>
              <w:rPr>
                <w:noProof/>
                <w:webHidden/>
              </w:rPr>
              <w:instrText xml:space="preserve"> PAGEREF _Toc57126384 \h </w:instrText>
            </w:r>
            <w:r>
              <w:rPr>
                <w:noProof/>
                <w:webHidden/>
              </w:rPr>
            </w:r>
            <w:r>
              <w:rPr>
                <w:noProof/>
                <w:webHidden/>
              </w:rPr>
              <w:fldChar w:fldCharType="separate"/>
            </w:r>
            <w:r>
              <w:rPr>
                <w:noProof/>
                <w:webHidden/>
              </w:rPr>
              <w:t>10</w:t>
            </w:r>
            <w:r>
              <w:rPr>
                <w:noProof/>
                <w:webHidden/>
              </w:rPr>
              <w:fldChar w:fldCharType="end"/>
            </w:r>
          </w:hyperlink>
        </w:p>
        <w:p w14:paraId="6789E14B" w14:textId="6072CE19" w:rsidR="00B233BA" w:rsidRDefault="00B233BA">
          <w:pPr>
            <w:pStyle w:val="TOC2"/>
            <w:tabs>
              <w:tab w:val="left" w:pos="880"/>
              <w:tab w:val="right" w:leader="dot" w:pos="9016"/>
            </w:tabs>
            <w:rPr>
              <w:rFonts w:eastAsiaTheme="minorEastAsia"/>
              <w:noProof/>
              <w:lang w:eastAsia="en-GB"/>
            </w:rPr>
          </w:pPr>
          <w:hyperlink w:anchor="_Toc57126385" w:history="1">
            <w:r w:rsidRPr="00B85A55">
              <w:rPr>
                <w:rStyle w:val="Hyperlink"/>
                <w:noProof/>
              </w:rPr>
              <w:t>4.5.</w:t>
            </w:r>
            <w:r>
              <w:rPr>
                <w:rFonts w:eastAsiaTheme="minorEastAsia"/>
                <w:noProof/>
                <w:lang w:eastAsia="en-GB"/>
              </w:rPr>
              <w:tab/>
            </w:r>
            <w:r w:rsidRPr="00B85A55">
              <w:rPr>
                <w:rStyle w:val="Hyperlink"/>
                <w:noProof/>
                <w:shd w:val="clear" w:color="auto" w:fill="FFFFFF"/>
              </w:rPr>
              <w:t>Main Filling</w:t>
            </w:r>
            <w:r>
              <w:rPr>
                <w:noProof/>
                <w:webHidden/>
              </w:rPr>
              <w:tab/>
            </w:r>
            <w:r>
              <w:rPr>
                <w:noProof/>
                <w:webHidden/>
              </w:rPr>
              <w:fldChar w:fldCharType="begin"/>
            </w:r>
            <w:r>
              <w:rPr>
                <w:noProof/>
                <w:webHidden/>
              </w:rPr>
              <w:instrText xml:space="preserve"> PAGEREF _Toc57126385 \h </w:instrText>
            </w:r>
            <w:r>
              <w:rPr>
                <w:noProof/>
                <w:webHidden/>
              </w:rPr>
            </w:r>
            <w:r>
              <w:rPr>
                <w:noProof/>
                <w:webHidden/>
              </w:rPr>
              <w:fldChar w:fldCharType="separate"/>
            </w:r>
            <w:r>
              <w:rPr>
                <w:noProof/>
                <w:webHidden/>
              </w:rPr>
              <w:t>11</w:t>
            </w:r>
            <w:r>
              <w:rPr>
                <w:noProof/>
                <w:webHidden/>
              </w:rPr>
              <w:fldChar w:fldCharType="end"/>
            </w:r>
          </w:hyperlink>
        </w:p>
        <w:p w14:paraId="2F94D6B5" w14:textId="635DE58F" w:rsidR="00B233BA" w:rsidRDefault="00B233BA">
          <w:pPr>
            <w:pStyle w:val="TOC3"/>
            <w:tabs>
              <w:tab w:val="left" w:pos="1320"/>
              <w:tab w:val="right" w:leader="dot" w:pos="9016"/>
            </w:tabs>
            <w:rPr>
              <w:rFonts w:eastAsiaTheme="minorEastAsia"/>
              <w:noProof/>
              <w:lang w:eastAsia="en-GB"/>
            </w:rPr>
          </w:pPr>
          <w:hyperlink w:anchor="_Toc57126386" w:history="1">
            <w:r w:rsidRPr="00B85A55">
              <w:rPr>
                <w:rStyle w:val="Hyperlink"/>
                <w:noProof/>
              </w:rPr>
              <w:t>4.5.1.</w:t>
            </w:r>
            <w:r>
              <w:rPr>
                <w:rFonts w:eastAsiaTheme="minorEastAsia"/>
                <w:noProof/>
                <w:lang w:eastAsia="en-GB"/>
              </w:rPr>
              <w:tab/>
            </w:r>
            <w:r w:rsidRPr="00B85A55">
              <w:rPr>
                <w:rStyle w:val="Hyperlink"/>
                <w:noProof/>
              </w:rPr>
              <w:t>Material</w:t>
            </w:r>
            <w:r>
              <w:rPr>
                <w:noProof/>
                <w:webHidden/>
              </w:rPr>
              <w:tab/>
            </w:r>
            <w:r>
              <w:rPr>
                <w:noProof/>
                <w:webHidden/>
              </w:rPr>
              <w:fldChar w:fldCharType="begin"/>
            </w:r>
            <w:r>
              <w:rPr>
                <w:noProof/>
                <w:webHidden/>
              </w:rPr>
              <w:instrText xml:space="preserve"> PAGEREF _Toc57126386 \h </w:instrText>
            </w:r>
            <w:r>
              <w:rPr>
                <w:noProof/>
                <w:webHidden/>
              </w:rPr>
            </w:r>
            <w:r>
              <w:rPr>
                <w:noProof/>
                <w:webHidden/>
              </w:rPr>
              <w:fldChar w:fldCharType="separate"/>
            </w:r>
            <w:r>
              <w:rPr>
                <w:noProof/>
                <w:webHidden/>
              </w:rPr>
              <w:t>12</w:t>
            </w:r>
            <w:r>
              <w:rPr>
                <w:noProof/>
                <w:webHidden/>
              </w:rPr>
              <w:fldChar w:fldCharType="end"/>
            </w:r>
          </w:hyperlink>
        </w:p>
        <w:p w14:paraId="7BFDBD22" w14:textId="6C500EB2" w:rsidR="00B233BA" w:rsidRDefault="00B233BA">
          <w:pPr>
            <w:pStyle w:val="TOC3"/>
            <w:tabs>
              <w:tab w:val="left" w:pos="1320"/>
              <w:tab w:val="right" w:leader="dot" w:pos="9016"/>
            </w:tabs>
            <w:rPr>
              <w:rFonts w:eastAsiaTheme="minorEastAsia"/>
              <w:noProof/>
              <w:lang w:eastAsia="en-GB"/>
            </w:rPr>
          </w:pPr>
          <w:hyperlink w:anchor="_Toc57126387" w:history="1">
            <w:r w:rsidRPr="00B85A55">
              <w:rPr>
                <w:rStyle w:val="Hyperlink"/>
                <w:noProof/>
              </w:rPr>
              <w:t>4.5.2.</w:t>
            </w:r>
            <w:r>
              <w:rPr>
                <w:rFonts w:eastAsiaTheme="minorEastAsia"/>
                <w:noProof/>
                <w:lang w:eastAsia="en-GB"/>
              </w:rPr>
              <w:tab/>
            </w:r>
            <w:r w:rsidRPr="00B85A55">
              <w:rPr>
                <w:rStyle w:val="Hyperlink"/>
                <w:noProof/>
              </w:rPr>
              <w:t>Material Manufacture</w:t>
            </w:r>
            <w:r>
              <w:rPr>
                <w:noProof/>
                <w:webHidden/>
              </w:rPr>
              <w:tab/>
            </w:r>
            <w:r>
              <w:rPr>
                <w:noProof/>
                <w:webHidden/>
              </w:rPr>
              <w:fldChar w:fldCharType="begin"/>
            </w:r>
            <w:r>
              <w:rPr>
                <w:noProof/>
                <w:webHidden/>
              </w:rPr>
              <w:instrText xml:space="preserve"> PAGEREF _Toc57126387 \h </w:instrText>
            </w:r>
            <w:r>
              <w:rPr>
                <w:noProof/>
                <w:webHidden/>
              </w:rPr>
            </w:r>
            <w:r>
              <w:rPr>
                <w:noProof/>
                <w:webHidden/>
              </w:rPr>
              <w:fldChar w:fldCharType="separate"/>
            </w:r>
            <w:r>
              <w:rPr>
                <w:noProof/>
                <w:webHidden/>
              </w:rPr>
              <w:t>12</w:t>
            </w:r>
            <w:r>
              <w:rPr>
                <w:noProof/>
                <w:webHidden/>
              </w:rPr>
              <w:fldChar w:fldCharType="end"/>
            </w:r>
          </w:hyperlink>
        </w:p>
        <w:p w14:paraId="504DCA52" w14:textId="4D066C9C" w:rsidR="00B233BA" w:rsidRDefault="00B233BA">
          <w:pPr>
            <w:pStyle w:val="TOC3"/>
            <w:tabs>
              <w:tab w:val="left" w:pos="1320"/>
              <w:tab w:val="right" w:leader="dot" w:pos="9016"/>
            </w:tabs>
            <w:rPr>
              <w:rFonts w:eastAsiaTheme="minorEastAsia"/>
              <w:noProof/>
              <w:lang w:eastAsia="en-GB"/>
            </w:rPr>
          </w:pPr>
          <w:hyperlink w:anchor="_Toc57126388" w:history="1">
            <w:r w:rsidRPr="00B85A55">
              <w:rPr>
                <w:rStyle w:val="Hyperlink"/>
                <w:noProof/>
              </w:rPr>
              <w:t>4.5.3.</w:t>
            </w:r>
            <w:r>
              <w:rPr>
                <w:rFonts w:eastAsiaTheme="minorEastAsia"/>
                <w:noProof/>
                <w:lang w:eastAsia="en-GB"/>
              </w:rPr>
              <w:tab/>
            </w:r>
            <w:r w:rsidRPr="00B85A55">
              <w:rPr>
                <w:rStyle w:val="Hyperlink"/>
                <w:noProof/>
              </w:rPr>
              <w:t>Reactions</w:t>
            </w:r>
            <w:r>
              <w:rPr>
                <w:noProof/>
                <w:webHidden/>
              </w:rPr>
              <w:tab/>
            </w:r>
            <w:r>
              <w:rPr>
                <w:noProof/>
                <w:webHidden/>
              </w:rPr>
              <w:fldChar w:fldCharType="begin"/>
            </w:r>
            <w:r>
              <w:rPr>
                <w:noProof/>
                <w:webHidden/>
              </w:rPr>
              <w:instrText xml:space="preserve"> PAGEREF _Toc57126388 \h </w:instrText>
            </w:r>
            <w:r>
              <w:rPr>
                <w:noProof/>
                <w:webHidden/>
              </w:rPr>
            </w:r>
            <w:r>
              <w:rPr>
                <w:noProof/>
                <w:webHidden/>
              </w:rPr>
              <w:fldChar w:fldCharType="separate"/>
            </w:r>
            <w:r>
              <w:rPr>
                <w:noProof/>
                <w:webHidden/>
              </w:rPr>
              <w:t>12</w:t>
            </w:r>
            <w:r>
              <w:rPr>
                <w:noProof/>
                <w:webHidden/>
              </w:rPr>
              <w:fldChar w:fldCharType="end"/>
            </w:r>
          </w:hyperlink>
        </w:p>
        <w:p w14:paraId="53578720" w14:textId="4419C10E" w:rsidR="00B233BA" w:rsidRDefault="00B233BA">
          <w:pPr>
            <w:pStyle w:val="TOC1"/>
            <w:rPr>
              <w:rFonts w:eastAsiaTheme="minorEastAsia"/>
              <w:noProof/>
              <w:lang w:eastAsia="en-GB"/>
            </w:rPr>
          </w:pPr>
          <w:hyperlink w:anchor="_Toc57126389" w:history="1">
            <w:r w:rsidRPr="00B85A55">
              <w:rPr>
                <w:rStyle w:val="Hyperlink"/>
                <w:noProof/>
              </w:rPr>
              <w:t>5.</w:t>
            </w:r>
            <w:r>
              <w:rPr>
                <w:rFonts w:eastAsiaTheme="minorEastAsia"/>
                <w:noProof/>
                <w:lang w:eastAsia="en-GB"/>
              </w:rPr>
              <w:tab/>
            </w:r>
            <w:r w:rsidRPr="00B85A55">
              <w:rPr>
                <w:rStyle w:val="Hyperlink"/>
                <w:noProof/>
              </w:rPr>
              <w:t>Conclusion/ Discussion</w:t>
            </w:r>
            <w:r>
              <w:rPr>
                <w:noProof/>
                <w:webHidden/>
              </w:rPr>
              <w:tab/>
            </w:r>
            <w:r>
              <w:rPr>
                <w:noProof/>
                <w:webHidden/>
              </w:rPr>
              <w:fldChar w:fldCharType="begin"/>
            </w:r>
            <w:r>
              <w:rPr>
                <w:noProof/>
                <w:webHidden/>
              </w:rPr>
              <w:instrText xml:space="preserve"> PAGEREF _Toc57126389 \h </w:instrText>
            </w:r>
            <w:r>
              <w:rPr>
                <w:noProof/>
                <w:webHidden/>
              </w:rPr>
            </w:r>
            <w:r>
              <w:rPr>
                <w:noProof/>
                <w:webHidden/>
              </w:rPr>
              <w:fldChar w:fldCharType="separate"/>
            </w:r>
            <w:r>
              <w:rPr>
                <w:noProof/>
                <w:webHidden/>
              </w:rPr>
              <w:t>13</w:t>
            </w:r>
            <w:r>
              <w:rPr>
                <w:noProof/>
                <w:webHidden/>
              </w:rPr>
              <w:fldChar w:fldCharType="end"/>
            </w:r>
          </w:hyperlink>
        </w:p>
        <w:p w14:paraId="5FE7C092" w14:textId="5FC7FF83" w:rsidR="00B233BA" w:rsidRDefault="00B233BA">
          <w:pPr>
            <w:pStyle w:val="TOC1"/>
            <w:rPr>
              <w:rFonts w:eastAsiaTheme="minorEastAsia"/>
              <w:noProof/>
              <w:lang w:eastAsia="en-GB"/>
            </w:rPr>
          </w:pPr>
          <w:hyperlink w:anchor="_Toc57126390" w:history="1">
            <w:r w:rsidRPr="00B85A55">
              <w:rPr>
                <w:rStyle w:val="Hyperlink"/>
                <w:noProof/>
              </w:rPr>
              <w:t>6.</w:t>
            </w:r>
            <w:r>
              <w:rPr>
                <w:rFonts w:eastAsiaTheme="minorEastAsia"/>
                <w:noProof/>
                <w:lang w:eastAsia="en-GB"/>
              </w:rPr>
              <w:tab/>
            </w:r>
            <w:r w:rsidRPr="00B85A55">
              <w:rPr>
                <w:rStyle w:val="Hyperlink"/>
                <w:noProof/>
              </w:rPr>
              <w:t>References</w:t>
            </w:r>
            <w:r>
              <w:rPr>
                <w:noProof/>
                <w:webHidden/>
              </w:rPr>
              <w:tab/>
            </w:r>
            <w:r>
              <w:rPr>
                <w:noProof/>
                <w:webHidden/>
              </w:rPr>
              <w:fldChar w:fldCharType="begin"/>
            </w:r>
            <w:r>
              <w:rPr>
                <w:noProof/>
                <w:webHidden/>
              </w:rPr>
              <w:instrText xml:space="preserve"> PAGEREF _Toc57126390 \h </w:instrText>
            </w:r>
            <w:r>
              <w:rPr>
                <w:noProof/>
                <w:webHidden/>
              </w:rPr>
            </w:r>
            <w:r>
              <w:rPr>
                <w:noProof/>
                <w:webHidden/>
              </w:rPr>
              <w:fldChar w:fldCharType="separate"/>
            </w:r>
            <w:r>
              <w:rPr>
                <w:noProof/>
                <w:webHidden/>
              </w:rPr>
              <w:t>14</w:t>
            </w:r>
            <w:r>
              <w:rPr>
                <w:noProof/>
                <w:webHidden/>
              </w:rPr>
              <w:fldChar w:fldCharType="end"/>
            </w:r>
          </w:hyperlink>
        </w:p>
        <w:p w14:paraId="34EA0676" w14:textId="727BF3E6" w:rsidR="000A473C" w:rsidRDefault="000A473C" w:rsidP="00461AD5">
          <w:pPr>
            <w:spacing w:after="0"/>
          </w:pPr>
          <w:r>
            <w:rPr>
              <w:b/>
              <w:bCs/>
              <w:noProof/>
            </w:rPr>
            <w:fldChar w:fldCharType="end"/>
          </w:r>
        </w:p>
      </w:sdtContent>
    </w:sdt>
    <w:p w14:paraId="6AFF6DBA" w14:textId="77777777" w:rsidR="00461AD5" w:rsidRDefault="00461AD5">
      <w:pPr>
        <w:rPr>
          <w:rFonts w:asciiTheme="majorHAnsi" w:eastAsiaTheme="majorEastAsia" w:hAnsiTheme="majorHAnsi" w:cstheme="majorBidi"/>
          <w:color w:val="2F5496" w:themeColor="accent1" w:themeShade="BF"/>
          <w:sz w:val="32"/>
          <w:szCs w:val="32"/>
        </w:rPr>
      </w:pPr>
      <w:r>
        <w:br w:type="page"/>
      </w:r>
    </w:p>
    <w:p w14:paraId="20C8FA94" w14:textId="50265E60" w:rsidR="000423CC" w:rsidRPr="000423CC" w:rsidRDefault="000423CC" w:rsidP="00DD798C">
      <w:pPr>
        <w:pStyle w:val="Heading1"/>
        <w:numPr>
          <w:ilvl w:val="0"/>
          <w:numId w:val="3"/>
        </w:numPr>
      </w:pPr>
      <w:bookmarkStart w:id="2" w:name="_Toc57126368"/>
      <w:r w:rsidRPr="000423CC">
        <w:lastRenderedPageBreak/>
        <w:t>Tables of Figures, Tables and Equations</w:t>
      </w:r>
      <w:bookmarkEnd w:id="2"/>
    </w:p>
    <w:p w14:paraId="2A05233C" w14:textId="2DF93958" w:rsidR="00B233BA" w:rsidRDefault="00587FF5">
      <w:pPr>
        <w:pStyle w:val="TableofFigures"/>
        <w:tabs>
          <w:tab w:val="right" w:leader="dot" w:pos="9016"/>
        </w:tabs>
        <w:rPr>
          <w:rFonts w:eastAsiaTheme="minorEastAsia"/>
          <w:noProof/>
          <w:lang w:eastAsia="en-GB"/>
        </w:rPr>
      </w:pPr>
      <w:r>
        <w:fldChar w:fldCharType="begin"/>
      </w:r>
      <w:r>
        <w:instrText xml:space="preserve"> TOC \h \z \c "Figure" </w:instrText>
      </w:r>
      <w:r>
        <w:fldChar w:fldCharType="separate"/>
      </w:r>
      <w:hyperlink w:anchor="_Toc57126391" w:history="1">
        <w:r w:rsidR="00B233BA" w:rsidRPr="0095068B">
          <w:rPr>
            <w:rStyle w:val="Hyperlink"/>
            <w:noProof/>
          </w:rPr>
          <w:t>Figure 1- Grenade Hand Smoke Screening Red Phosphorus L84A1 [3]</w:t>
        </w:r>
        <w:r w:rsidR="00B233BA">
          <w:rPr>
            <w:noProof/>
            <w:webHidden/>
          </w:rPr>
          <w:tab/>
        </w:r>
        <w:r w:rsidR="00B233BA">
          <w:rPr>
            <w:noProof/>
            <w:webHidden/>
          </w:rPr>
          <w:fldChar w:fldCharType="begin"/>
        </w:r>
        <w:r w:rsidR="00B233BA">
          <w:rPr>
            <w:noProof/>
            <w:webHidden/>
          </w:rPr>
          <w:instrText xml:space="preserve"> PAGEREF _Toc57126391 \h </w:instrText>
        </w:r>
        <w:r w:rsidR="00B233BA">
          <w:rPr>
            <w:noProof/>
            <w:webHidden/>
          </w:rPr>
        </w:r>
        <w:r w:rsidR="00B233BA">
          <w:rPr>
            <w:noProof/>
            <w:webHidden/>
          </w:rPr>
          <w:fldChar w:fldCharType="separate"/>
        </w:r>
        <w:r w:rsidR="00B233BA">
          <w:rPr>
            <w:noProof/>
            <w:webHidden/>
          </w:rPr>
          <w:t>5</w:t>
        </w:r>
        <w:r w:rsidR="00B233BA">
          <w:rPr>
            <w:noProof/>
            <w:webHidden/>
          </w:rPr>
          <w:fldChar w:fldCharType="end"/>
        </w:r>
      </w:hyperlink>
    </w:p>
    <w:p w14:paraId="125C0ED7" w14:textId="77777777" w:rsidR="00B233BA" w:rsidRDefault="00587FF5" w:rsidP="000423CC">
      <w:pPr>
        <w:spacing w:after="0"/>
        <w:rPr>
          <w:noProof/>
        </w:rPr>
      </w:pPr>
      <w:r>
        <w:fldChar w:fldCharType="end"/>
      </w:r>
      <w:r>
        <w:fldChar w:fldCharType="begin"/>
      </w:r>
      <w:r>
        <w:instrText xml:space="preserve"> TOC \h \z \c "Table" </w:instrText>
      </w:r>
      <w:r>
        <w:fldChar w:fldCharType="separate"/>
      </w:r>
    </w:p>
    <w:p w14:paraId="70B1F9B6" w14:textId="11A3F2C5" w:rsidR="00B233BA" w:rsidRDefault="00B233BA">
      <w:pPr>
        <w:pStyle w:val="TableofFigures"/>
        <w:tabs>
          <w:tab w:val="right" w:leader="dot" w:pos="9016"/>
        </w:tabs>
        <w:rPr>
          <w:rFonts w:eastAsiaTheme="minorEastAsia"/>
          <w:noProof/>
          <w:lang w:eastAsia="en-GB"/>
        </w:rPr>
      </w:pPr>
      <w:hyperlink w:anchor="_Toc57126392" w:history="1">
        <w:r w:rsidRPr="006C6FFA">
          <w:rPr>
            <w:rStyle w:val="Hyperlink"/>
            <w:noProof/>
          </w:rPr>
          <w:t>Table 1-Table of K.W Rules [2]</w:t>
        </w:r>
        <w:r>
          <w:rPr>
            <w:noProof/>
            <w:webHidden/>
          </w:rPr>
          <w:tab/>
        </w:r>
        <w:r>
          <w:rPr>
            <w:noProof/>
            <w:webHidden/>
          </w:rPr>
          <w:fldChar w:fldCharType="begin"/>
        </w:r>
        <w:r>
          <w:rPr>
            <w:noProof/>
            <w:webHidden/>
          </w:rPr>
          <w:instrText xml:space="preserve"> PAGEREF _Toc57126392 \h </w:instrText>
        </w:r>
        <w:r>
          <w:rPr>
            <w:noProof/>
            <w:webHidden/>
          </w:rPr>
        </w:r>
        <w:r>
          <w:rPr>
            <w:noProof/>
            <w:webHidden/>
          </w:rPr>
          <w:fldChar w:fldCharType="separate"/>
        </w:r>
        <w:r>
          <w:rPr>
            <w:noProof/>
            <w:webHidden/>
          </w:rPr>
          <w:t>4</w:t>
        </w:r>
        <w:r>
          <w:rPr>
            <w:noProof/>
            <w:webHidden/>
          </w:rPr>
          <w:fldChar w:fldCharType="end"/>
        </w:r>
      </w:hyperlink>
    </w:p>
    <w:p w14:paraId="76C5B060" w14:textId="093BE245" w:rsidR="00B233BA" w:rsidRDefault="00B233BA">
      <w:pPr>
        <w:pStyle w:val="TableofFigures"/>
        <w:tabs>
          <w:tab w:val="right" w:leader="dot" w:pos="9016"/>
        </w:tabs>
        <w:rPr>
          <w:rFonts w:eastAsiaTheme="minorEastAsia"/>
          <w:noProof/>
          <w:lang w:eastAsia="en-GB"/>
        </w:rPr>
      </w:pPr>
      <w:hyperlink w:anchor="_Toc57126393" w:history="1">
        <w:r w:rsidRPr="006C6FFA">
          <w:rPr>
            <w:rStyle w:val="Hyperlink"/>
            <w:noProof/>
          </w:rPr>
          <w:t>Table 2- Primer chemical composition</w:t>
        </w:r>
        <w:r>
          <w:rPr>
            <w:noProof/>
            <w:webHidden/>
          </w:rPr>
          <w:tab/>
        </w:r>
        <w:r>
          <w:rPr>
            <w:noProof/>
            <w:webHidden/>
          </w:rPr>
          <w:fldChar w:fldCharType="begin"/>
        </w:r>
        <w:r>
          <w:rPr>
            <w:noProof/>
            <w:webHidden/>
          </w:rPr>
          <w:instrText xml:space="preserve"> PAGEREF _Toc57126393 \h </w:instrText>
        </w:r>
        <w:r>
          <w:rPr>
            <w:noProof/>
            <w:webHidden/>
          </w:rPr>
        </w:r>
        <w:r>
          <w:rPr>
            <w:noProof/>
            <w:webHidden/>
          </w:rPr>
          <w:fldChar w:fldCharType="separate"/>
        </w:r>
        <w:r>
          <w:rPr>
            <w:noProof/>
            <w:webHidden/>
          </w:rPr>
          <w:t>7</w:t>
        </w:r>
        <w:r>
          <w:rPr>
            <w:noProof/>
            <w:webHidden/>
          </w:rPr>
          <w:fldChar w:fldCharType="end"/>
        </w:r>
      </w:hyperlink>
    </w:p>
    <w:p w14:paraId="190C5D6C" w14:textId="25BF9516" w:rsidR="00B233BA" w:rsidRDefault="00B233BA">
      <w:pPr>
        <w:pStyle w:val="TableofFigures"/>
        <w:tabs>
          <w:tab w:val="right" w:leader="dot" w:pos="9016"/>
        </w:tabs>
        <w:rPr>
          <w:rFonts w:eastAsiaTheme="minorEastAsia"/>
          <w:noProof/>
          <w:lang w:eastAsia="en-GB"/>
        </w:rPr>
      </w:pPr>
      <w:hyperlink w:anchor="_Toc57126394" w:history="1">
        <w:r w:rsidRPr="006C6FFA">
          <w:rPr>
            <w:rStyle w:val="Hyperlink"/>
            <w:noProof/>
          </w:rPr>
          <w:t>Table 3- Table of the heat of formation for chemicals in the primary explosive</w:t>
        </w:r>
        <w:r>
          <w:rPr>
            <w:noProof/>
            <w:webHidden/>
          </w:rPr>
          <w:tab/>
        </w:r>
        <w:r>
          <w:rPr>
            <w:noProof/>
            <w:webHidden/>
          </w:rPr>
          <w:fldChar w:fldCharType="begin"/>
        </w:r>
        <w:r>
          <w:rPr>
            <w:noProof/>
            <w:webHidden/>
          </w:rPr>
          <w:instrText xml:space="preserve"> PAGEREF _Toc57126394 \h </w:instrText>
        </w:r>
        <w:r>
          <w:rPr>
            <w:noProof/>
            <w:webHidden/>
          </w:rPr>
        </w:r>
        <w:r>
          <w:rPr>
            <w:noProof/>
            <w:webHidden/>
          </w:rPr>
          <w:fldChar w:fldCharType="separate"/>
        </w:r>
        <w:r>
          <w:rPr>
            <w:noProof/>
            <w:webHidden/>
          </w:rPr>
          <w:t>8</w:t>
        </w:r>
        <w:r>
          <w:rPr>
            <w:noProof/>
            <w:webHidden/>
          </w:rPr>
          <w:fldChar w:fldCharType="end"/>
        </w:r>
      </w:hyperlink>
    </w:p>
    <w:p w14:paraId="0A68A62B" w14:textId="18CBD85A" w:rsidR="00B233BA" w:rsidRDefault="00B233BA">
      <w:pPr>
        <w:pStyle w:val="TableofFigures"/>
        <w:tabs>
          <w:tab w:val="right" w:leader="dot" w:pos="9016"/>
        </w:tabs>
        <w:rPr>
          <w:rFonts w:eastAsiaTheme="minorEastAsia"/>
          <w:noProof/>
          <w:lang w:eastAsia="en-GB"/>
        </w:rPr>
      </w:pPr>
      <w:hyperlink w:anchor="_Toc57126395" w:history="1">
        <w:r w:rsidRPr="006C6FFA">
          <w:rPr>
            <w:rStyle w:val="Hyperlink"/>
            <w:noProof/>
          </w:rPr>
          <w:t>Table 4- Delay composition chemical composition</w:t>
        </w:r>
        <w:r>
          <w:rPr>
            <w:noProof/>
            <w:webHidden/>
          </w:rPr>
          <w:tab/>
        </w:r>
        <w:r>
          <w:rPr>
            <w:noProof/>
            <w:webHidden/>
          </w:rPr>
          <w:fldChar w:fldCharType="begin"/>
        </w:r>
        <w:r>
          <w:rPr>
            <w:noProof/>
            <w:webHidden/>
          </w:rPr>
          <w:instrText xml:space="preserve"> PAGEREF _Toc57126395 \h </w:instrText>
        </w:r>
        <w:r>
          <w:rPr>
            <w:noProof/>
            <w:webHidden/>
          </w:rPr>
        </w:r>
        <w:r>
          <w:rPr>
            <w:noProof/>
            <w:webHidden/>
          </w:rPr>
          <w:fldChar w:fldCharType="separate"/>
        </w:r>
        <w:r>
          <w:rPr>
            <w:noProof/>
            <w:webHidden/>
          </w:rPr>
          <w:t>8</w:t>
        </w:r>
        <w:r>
          <w:rPr>
            <w:noProof/>
            <w:webHidden/>
          </w:rPr>
          <w:fldChar w:fldCharType="end"/>
        </w:r>
      </w:hyperlink>
    </w:p>
    <w:p w14:paraId="6BBB805B" w14:textId="6DA25BA2" w:rsidR="00B233BA" w:rsidRDefault="00B233BA">
      <w:pPr>
        <w:pStyle w:val="TableofFigures"/>
        <w:tabs>
          <w:tab w:val="right" w:leader="dot" w:pos="9016"/>
        </w:tabs>
        <w:rPr>
          <w:rFonts w:eastAsiaTheme="minorEastAsia"/>
          <w:noProof/>
          <w:lang w:eastAsia="en-GB"/>
        </w:rPr>
      </w:pPr>
      <w:hyperlink w:anchor="_Toc57126396" w:history="1">
        <w:r w:rsidRPr="006C6FFA">
          <w:rPr>
            <w:rStyle w:val="Hyperlink"/>
            <w:noProof/>
          </w:rPr>
          <w:t>Table 5- Bursting charge chemical composition</w:t>
        </w:r>
        <w:r>
          <w:rPr>
            <w:noProof/>
            <w:webHidden/>
          </w:rPr>
          <w:tab/>
        </w:r>
        <w:r>
          <w:rPr>
            <w:noProof/>
            <w:webHidden/>
          </w:rPr>
          <w:fldChar w:fldCharType="begin"/>
        </w:r>
        <w:r>
          <w:rPr>
            <w:noProof/>
            <w:webHidden/>
          </w:rPr>
          <w:instrText xml:space="preserve"> PAGEREF _Toc57126396 \h </w:instrText>
        </w:r>
        <w:r>
          <w:rPr>
            <w:noProof/>
            <w:webHidden/>
          </w:rPr>
        </w:r>
        <w:r>
          <w:rPr>
            <w:noProof/>
            <w:webHidden/>
          </w:rPr>
          <w:fldChar w:fldCharType="separate"/>
        </w:r>
        <w:r>
          <w:rPr>
            <w:noProof/>
            <w:webHidden/>
          </w:rPr>
          <w:t>10</w:t>
        </w:r>
        <w:r>
          <w:rPr>
            <w:noProof/>
            <w:webHidden/>
          </w:rPr>
          <w:fldChar w:fldCharType="end"/>
        </w:r>
      </w:hyperlink>
    </w:p>
    <w:p w14:paraId="133820DE" w14:textId="3A17F6C2" w:rsidR="00B233BA" w:rsidRDefault="00B233BA">
      <w:pPr>
        <w:pStyle w:val="TableofFigures"/>
        <w:tabs>
          <w:tab w:val="right" w:leader="dot" w:pos="9016"/>
        </w:tabs>
        <w:rPr>
          <w:rFonts w:eastAsiaTheme="minorEastAsia"/>
          <w:noProof/>
          <w:lang w:eastAsia="en-GB"/>
        </w:rPr>
      </w:pPr>
      <w:hyperlink w:anchor="_Toc57126397" w:history="1">
        <w:r w:rsidRPr="006C6FFA">
          <w:rPr>
            <w:rStyle w:val="Hyperlink"/>
            <w:noProof/>
          </w:rPr>
          <w:t>Table 6- Nitro Cellulose Fibre chemical composition</w:t>
        </w:r>
        <w:r>
          <w:rPr>
            <w:noProof/>
            <w:webHidden/>
          </w:rPr>
          <w:tab/>
        </w:r>
        <w:r>
          <w:rPr>
            <w:noProof/>
            <w:webHidden/>
          </w:rPr>
          <w:fldChar w:fldCharType="begin"/>
        </w:r>
        <w:r>
          <w:rPr>
            <w:noProof/>
            <w:webHidden/>
          </w:rPr>
          <w:instrText xml:space="preserve"> PAGEREF _Toc57126397 \h </w:instrText>
        </w:r>
        <w:r>
          <w:rPr>
            <w:noProof/>
            <w:webHidden/>
          </w:rPr>
        </w:r>
        <w:r>
          <w:rPr>
            <w:noProof/>
            <w:webHidden/>
          </w:rPr>
          <w:fldChar w:fldCharType="separate"/>
        </w:r>
        <w:r>
          <w:rPr>
            <w:noProof/>
            <w:webHidden/>
          </w:rPr>
          <w:t>10</w:t>
        </w:r>
        <w:r>
          <w:rPr>
            <w:noProof/>
            <w:webHidden/>
          </w:rPr>
          <w:fldChar w:fldCharType="end"/>
        </w:r>
      </w:hyperlink>
    </w:p>
    <w:p w14:paraId="6B519739" w14:textId="7A04B17E" w:rsidR="00B233BA" w:rsidRDefault="00B233BA">
      <w:pPr>
        <w:pStyle w:val="TableofFigures"/>
        <w:tabs>
          <w:tab w:val="right" w:leader="dot" w:pos="9016"/>
        </w:tabs>
        <w:rPr>
          <w:rFonts w:eastAsiaTheme="minorEastAsia"/>
          <w:noProof/>
          <w:lang w:eastAsia="en-GB"/>
        </w:rPr>
      </w:pPr>
      <w:hyperlink w:anchor="_Toc57126398" w:history="1">
        <w:r w:rsidRPr="006C6FFA">
          <w:rPr>
            <w:rStyle w:val="Hyperlink"/>
            <w:noProof/>
          </w:rPr>
          <w:t>Table 7- Table of the heat of formation for chemicals in the Nitro Cellulose Fibre</w:t>
        </w:r>
        <w:r>
          <w:rPr>
            <w:noProof/>
            <w:webHidden/>
          </w:rPr>
          <w:tab/>
        </w:r>
        <w:r>
          <w:rPr>
            <w:noProof/>
            <w:webHidden/>
          </w:rPr>
          <w:fldChar w:fldCharType="begin"/>
        </w:r>
        <w:r>
          <w:rPr>
            <w:noProof/>
            <w:webHidden/>
          </w:rPr>
          <w:instrText xml:space="preserve"> PAGEREF _Toc57126398 \h </w:instrText>
        </w:r>
        <w:r>
          <w:rPr>
            <w:noProof/>
            <w:webHidden/>
          </w:rPr>
        </w:r>
        <w:r>
          <w:rPr>
            <w:noProof/>
            <w:webHidden/>
          </w:rPr>
          <w:fldChar w:fldCharType="separate"/>
        </w:r>
        <w:r>
          <w:rPr>
            <w:noProof/>
            <w:webHidden/>
          </w:rPr>
          <w:t>11</w:t>
        </w:r>
        <w:r>
          <w:rPr>
            <w:noProof/>
            <w:webHidden/>
          </w:rPr>
          <w:fldChar w:fldCharType="end"/>
        </w:r>
      </w:hyperlink>
    </w:p>
    <w:p w14:paraId="342356DA" w14:textId="4159F9B4" w:rsidR="00B233BA" w:rsidRDefault="00B233BA">
      <w:pPr>
        <w:pStyle w:val="TableofFigures"/>
        <w:tabs>
          <w:tab w:val="right" w:leader="dot" w:pos="9016"/>
        </w:tabs>
        <w:rPr>
          <w:rFonts w:eastAsiaTheme="minorEastAsia"/>
          <w:noProof/>
          <w:lang w:eastAsia="en-GB"/>
        </w:rPr>
      </w:pPr>
      <w:hyperlink w:anchor="_Toc57126399" w:history="1">
        <w:r w:rsidRPr="006C6FFA">
          <w:rPr>
            <w:rStyle w:val="Hyperlink"/>
            <w:noProof/>
          </w:rPr>
          <w:t>Table 8- Main filling chemical composition</w:t>
        </w:r>
        <w:r>
          <w:rPr>
            <w:noProof/>
            <w:webHidden/>
          </w:rPr>
          <w:tab/>
        </w:r>
        <w:r>
          <w:rPr>
            <w:noProof/>
            <w:webHidden/>
          </w:rPr>
          <w:fldChar w:fldCharType="begin"/>
        </w:r>
        <w:r>
          <w:rPr>
            <w:noProof/>
            <w:webHidden/>
          </w:rPr>
          <w:instrText xml:space="preserve"> PAGEREF _Toc57126399 \h </w:instrText>
        </w:r>
        <w:r>
          <w:rPr>
            <w:noProof/>
            <w:webHidden/>
          </w:rPr>
        </w:r>
        <w:r>
          <w:rPr>
            <w:noProof/>
            <w:webHidden/>
          </w:rPr>
          <w:fldChar w:fldCharType="separate"/>
        </w:r>
        <w:r>
          <w:rPr>
            <w:noProof/>
            <w:webHidden/>
          </w:rPr>
          <w:t>12</w:t>
        </w:r>
        <w:r>
          <w:rPr>
            <w:noProof/>
            <w:webHidden/>
          </w:rPr>
          <w:fldChar w:fldCharType="end"/>
        </w:r>
      </w:hyperlink>
    </w:p>
    <w:p w14:paraId="4AC7A776" w14:textId="01E6EBB0" w:rsidR="00B233BA" w:rsidRDefault="00B233BA">
      <w:pPr>
        <w:pStyle w:val="TableofFigures"/>
        <w:tabs>
          <w:tab w:val="right" w:leader="dot" w:pos="9016"/>
        </w:tabs>
        <w:rPr>
          <w:rFonts w:eastAsiaTheme="minorEastAsia"/>
          <w:noProof/>
          <w:lang w:eastAsia="en-GB"/>
        </w:rPr>
      </w:pPr>
      <w:hyperlink w:anchor="_Toc57126400" w:history="1">
        <w:r w:rsidRPr="006C6FFA">
          <w:rPr>
            <w:rStyle w:val="Hyperlink"/>
            <w:noProof/>
          </w:rPr>
          <w:t>Table 9- Polyethene separator discs</w:t>
        </w:r>
        <w:r>
          <w:rPr>
            <w:noProof/>
            <w:webHidden/>
          </w:rPr>
          <w:tab/>
        </w:r>
        <w:r>
          <w:rPr>
            <w:noProof/>
            <w:webHidden/>
          </w:rPr>
          <w:fldChar w:fldCharType="begin"/>
        </w:r>
        <w:r>
          <w:rPr>
            <w:noProof/>
            <w:webHidden/>
          </w:rPr>
          <w:instrText xml:space="preserve"> PAGEREF _Toc57126400 \h </w:instrText>
        </w:r>
        <w:r>
          <w:rPr>
            <w:noProof/>
            <w:webHidden/>
          </w:rPr>
        </w:r>
        <w:r>
          <w:rPr>
            <w:noProof/>
            <w:webHidden/>
          </w:rPr>
          <w:fldChar w:fldCharType="separate"/>
        </w:r>
        <w:r>
          <w:rPr>
            <w:noProof/>
            <w:webHidden/>
          </w:rPr>
          <w:t>12</w:t>
        </w:r>
        <w:r>
          <w:rPr>
            <w:noProof/>
            <w:webHidden/>
          </w:rPr>
          <w:fldChar w:fldCharType="end"/>
        </w:r>
      </w:hyperlink>
    </w:p>
    <w:p w14:paraId="4DEAD373" w14:textId="77777777" w:rsidR="00B233BA" w:rsidRDefault="00587FF5" w:rsidP="000423CC">
      <w:pPr>
        <w:spacing w:after="0"/>
        <w:rPr>
          <w:noProof/>
        </w:rPr>
      </w:pPr>
      <w:r>
        <w:fldChar w:fldCharType="end"/>
      </w:r>
      <w:r w:rsidR="0084030D">
        <w:fldChar w:fldCharType="begin"/>
      </w:r>
      <w:r w:rsidR="0084030D">
        <w:instrText xml:space="preserve"> TOC \h \z \c "Equation" </w:instrText>
      </w:r>
      <w:r w:rsidR="0084030D">
        <w:fldChar w:fldCharType="separate"/>
      </w:r>
    </w:p>
    <w:p w14:paraId="44BECC6D" w14:textId="62A41B22" w:rsidR="00B233BA" w:rsidRDefault="00B233BA">
      <w:pPr>
        <w:pStyle w:val="TableofFigures"/>
        <w:tabs>
          <w:tab w:val="right" w:leader="dot" w:pos="9016"/>
        </w:tabs>
        <w:rPr>
          <w:rFonts w:eastAsiaTheme="minorEastAsia"/>
          <w:noProof/>
          <w:lang w:eastAsia="en-GB"/>
        </w:rPr>
      </w:pPr>
      <w:hyperlink w:anchor="_Toc57126401" w:history="1">
        <w:r w:rsidRPr="00F734B4">
          <w:rPr>
            <w:rStyle w:val="Hyperlink"/>
            <w:noProof/>
          </w:rPr>
          <w:t>Equation 1- Oxygen Percentage Formula [2]</w:t>
        </w:r>
        <w:r>
          <w:rPr>
            <w:noProof/>
            <w:webHidden/>
          </w:rPr>
          <w:tab/>
        </w:r>
        <w:r>
          <w:rPr>
            <w:noProof/>
            <w:webHidden/>
          </w:rPr>
          <w:fldChar w:fldCharType="begin"/>
        </w:r>
        <w:r>
          <w:rPr>
            <w:noProof/>
            <w:webHidden/>
          </w:rPr>
          <w:instrText xml:space="preserve"> PAGEREF _Toc57126401 \h </w:instrText>
        </w:r>
        <w:r>
          <w:rPr>
            <w:noProof/>
            <w:webHidden/>
          </w:rPr>
        </w:r>
        <w:r>
          <w:rPr>
            <w:noProof/>
            <w:webHidden/>
          </w:rPr>
          <w:fldChar w:fldCharType="separate"/>
        </w:r>
        <w:r>
          <w:rPr>
            <w:noProof/>
            <w:webHidden/>
          </w:rPr>
          <w:t>4</w:t>
        </w:r>
        <w:r>
          <w:rPr>
            <w:noProof/>
            <w:webHidden/>
          </w:rPr>
          <w:fldChar w:fldCharType="end"/>
        </w:r>
      </w:hyperlink>
    </w:p>
    <w:p w14:paraId="66B54FC8" w14:textId="4E45450E" w:rsidR="00B233BA" w:rsidRDefault="00B233BA">
      <w:pPr>
        <w:pStyle w:val="TableofFigures"/>
        <w:tabs>
          <w:tab w:val="right" w:leader="dot" w:pos="9016"/>
        </w:tabs>
        <w:rPr>
          <w:rFonts w:eastAsiaTheme="minorEastAsia"/>
          <w:noProof/>
          <w:lang w:eastAsia="en-GB"/>
        </w:rPr>
      </w:pPr>
      <w:hyperlink w:anchor="_Toc57126402" w:history="1">
        <w:r w:rsidRPr="00F734B4">
          <w:rPr>
            <w:rStyle w:val="Hyperlink"/>
            <w:noProof/>
          </w:rPr>
          <w:t>Equation 2- Calculation for the heat of formation [4]</w:t>
        </w:r>
        <w:r>
          <w:rPr>
            <w:noProof/>
            <w:webHidden/>
          </w:rPr>
          <w:tab/>
        </w:r>
        <w:r>
          <w:rPr>
            <w:noProof/>
            <w:webHidden/>
          </w:rPr>
          <w:fldChar w:fldCharType="begin"/>
        </w:r>
        <w:r>
          <w:rPr>
            <w:noProof/>
            <w:webHidden/>
          </w:rPr>
          <w:instrText xml:space="preserve"> PAGEREF _Toc57126402 \h </w:instrText>
        </w:r>
        <w:r>
          <w:rPr>
            <w:noProof/>
            <w:webHidden/>
          </w:rPr>
        </w:r>
        <w:r>
          <w:rPr>
            <w:noProof/>
            <w:webHidden/>
          </w:rPr>
          <w:fldChar w:fldCharType="separate"/>
        </w:r>
        <w:r>
          <w:rPr>
            <w:noProof/>
            <w:webHidden/>
          </w:rPr>
          <w:t>4</w:t>
        </w:r>
        <w:r>
          <w:rPr>
            <w:noProof/>
            <w:webHidden/>
          </w:rPr>
          <w:fldChar w:fldCharType="end"/>
        </w:r>
      </w:hyperlink>
    </w:p>
    <w:p w14:paraId="54C291DC" w14:textId="052478FC" w:rsidR="00B233BA" w:rsidRDefault="00B233BA">
      <w:pPr>
        <w:pStyle w:val="TableofFigures"/>
        <w:tabs>
          <w:tab w:val="right" w:leader="dot" w:pos="9016"/>
        </w:tabs>
        <w:rPr>
          <w:rFonts w:eastAsiaTheme="minorEastAsia"/>
          <w:noProof/>
          <w:lang w:eastAsia="en-GB"/>
        </w:rPr>
      </w:pPr>
      <w:hyperlink w:anchor="_Toc57126403" w:history="1">
        <w:r w:rsidRPr="00F734B4">
          <w:rPr>
            <w:rStyle w:val="Hyperlink"/>
            <w:noProof/>
          </w:rPr>
          <w:t>Equation 3- Oxygen Percentage Formula for (C6H2N4O5) +(H4N4) +(C5H8N4O12) +(Al) +(C18H21N11O38) +(BaN2O6)</w:t>
        </w:r>
        <w:r>
          <w:rPr>
            <w:noProof/>
            <w:webHidden/>
          </w:rPr>
          <w:tab/>
        </w:r>
        <w:r>
          <w:rPr>
            <w:noProof/>
            <w:webHidden/>
          </w:rPr>
          <w:fldChar w:fldCharType="begin"/>
        </w:r>
        <w:r>
          <w:rPr>
            <w:noProof/>
            <w:webHidden/>
          </w:rPr>
          <w:instrText xml:space="preserve"> PAGEREF _Toc57126403 \h </w:instrText>
        </w:r>
        <w:r>
          <w:rPr>
            <w:noProof/>
            <w:webHidden/>
          </w:rPr>
        </w:r>
        <w:r>
          <w:rPr>
            <w:noProof/>
            <w:webHidden/>
          </w:rPr>
          <w:fldChar w:fldCharType="separate"/>
        </w:r>
        <w:r>
          <w:rPr>
            <w:noProof/>
            <w:webHidden/>
          </w:rPr>
          <w:t>7</w:t>
        </w:r>
        <w:r>
          <w:rPr>
            <w:noProof/>
            <w:webHidden/>
          </w:rPr>
          <w:fldChar w:fldCharType="end"/>
        </w:r>
      </w:hyperlink>
    </w:p>
    <w:p w14:paraId="47627578" w14:textId="14CA5163" w:rsidR="00B233BA" w:rsidRDefault="00B233BA">
      <w:pPr>
        <w:pStyle w:val="TableofFigures"/>
        <w:tabs>
          <w:tab w:val="right" w:leader="dot" w:pos="9016"/>
        </w:tabs>
        <w:rPr>
          <w:rFonts w:eastAsiaTheme="minorEastAsia"/>
          <w:noProof/>
          <w:lang w:eastAsia="en-GB"/>
        </w:rPr>
      </w:pPr>
      <w:hyperlink w:anchor="_Toc57126404" w:history="1">
        <w:r w:rsidRPr="00F734B4">
          <w:rPr>
            <w:rStyle w:val="Hyperlink"/>
            <w:noProof/>
          </w:rPr>
          <w:t>Equation 4- Oxygen Percentage Formula for</w:t>
        </w:r>
        <w:r w:rsidRPr="00F734B4">
          <w:rPr>
            <w:rStyle w:val="Hyperlink"/>
            <w:rFonts w:cstheme="minorHAnsi"/>
            <w:noProof/>
          </w:rPr>
          <w:t xml:space="preserve"> C18H21N11O38</w:t>
        </w:r>
        <w:r>
          <w:rPr>
            <w:noProof/>
            <w:webHidden/>
          </w:rPr>
          <w:tab/>
        </w:r>
        <w:r>
          <w:rPr>
            <w:noProof/>
            <w:webHidden/>
          </w:rPr>
          <w:fldChar w:fldCharType="begin"/>
        </w:r>
        <w:r>
          <w:rPr>
            <w:noProof/>
            <w:webHidden/>
          </w:rPr>
          <w:instrText xml:space="preserve"> PAGEREF _Toc57126404 \h </w:instrText>
        </w:r>
        <w:r>
          <w:rPr>
            <w:noProof/>
            <w:webHidden/>
          </w:rPr>
        </w:r>
        <w:r>
          <w:rPr>
            <w:noProof/>
            <w:webHidden/>
          </w:rPr>
          <w:fldChar w:fldCharType="separate"/>
        </w:r>
        <w:r>
          <w:rPr>
            <w:noProof/>
            <w:webHidden/>
          </w:rPr>
          <w:t>11</w:t>
        </w:r>
        <w:r>
          <w:rPr>
            <w:noProof/>
            <w:webHidden/>
          </w:rPr>
          <w:fldChar w:fldCharType="end"/>
        </w:r>
      </w:hyperlink>
    </w:p>
    <w:p w14:paraId="5800DAA7" w14:textId="18A1DB2F" w:rsidR="00F63865" w:rsidRDefault="0084030D" w:rsidP="000423CC">
      <w:pPr>
        <w:spacing w:after="0"/>
        <w:rPr>
          <w:b/>
          <w:bCs/>
          <w:noProof/>
          <w:lang w:val="en-US"/>
        </w:rPr>
      </w:pPr>
      <w:r>
        <w:rPr>
          <w:b/>
          <w:bCs/>
          <w:noProof/>
          <w:lang w:val="en-US"/>
        </w:rPr>
        <w:fldChar w:fldCharType="end"/>
      </w:r>
    </w:p>
    <w:p w14:paraId="1462472F" w14:textId="77777777" w:rsidR="00F63865" w:rsidRDefault="00F63865">
      <w:pPr>
        <w:rPr>
          <w:b/>
          <w:bCs/>
          <w:noProof/>
          <w:lang w:val="en-US"/>
        </w:rPr>
      </w:pPr>
      <w:r>
        <w:rPr>
          <w:b/>
          <w:bCs/>
          <w:noProof/>
          <w:lang w:val="en-US"/>
        </w:rPr>
        <w:br w:type="page"/>
      </w:r>
    </w:p>
    <w:p w14:paraId="4D49A80C" w14:textId="0D44104F" w:rsidR="009F530F" w:rsidRDefault="00BE7B1C" w:rsidP="00DD798C">
      <w:pPr>
        <w:pStyle w:val="Heading1"/>
        <w:numPr>
          <w:ilvl w:val="0"/>
          <w:numId w:val="3"/>
        </w:numPr>
        <w:spacing w:before="0"/>
      </w:pPr>
      <w:bookmarkStart w:id="3" w:name="_Toc57126369"/>
      <w:r>
        <w:lastRenderedPageBreak/>
        <w:t>Introduction</w:t>
      </w:r>
      <w:bookmarkEnd w:id="3"/>
    </w:p>
    <w:p w14:paraId="7AF96569" w14:textId="0729DBF0" w:rsidR="00E47676" w:rsidRDefault="00990859" w:rsidP="00005C61">
      <w:pPr>
        <w:spacing w:after="120"/>
        <w:rPr>
          <w:sz w:val="24"/>
          <w:szCs w:val="24"/>
        </w:rPr>
      </w:pPr>
      <w:r w:rsidRPr="00990859">
        <w:rPr>
          <w:sz w:val="24"/>
          <w:szCs w:val="24"/>
        </w:rPr>
        <w:t xml:space="preserve">This assignment will </w:t>
      </w:r>
      <w:r w:rsidR="008D2E91">
        <w:rPr>
          <w:sz w:val="24"/>
          <w:szCs w:val="24"/>
        </w:rPr>
        <w:t xml:space="preserve">break down and </w:t>
      </w:r>
      <w:r w:rsidRPr="00990859">
        <w:rPr>
          <w:sz w:val="24"/>
          <w:szCs w:val="24"/>
        </w:rPr>
        <w:t xml:space="preserve">discuss </w:t>
      </w:r>
      <w:r w:rsidR="008D2E91">
        <w:rPr>
          <w:sz w:val="24"/>
          <w:szCs w:val="24"/>
        </w:rPr>
        <w:t xml:space="preserve">the function of </w:t>
      </w:r>
      <w:r w:rsidRPr="00990859">
        <w:rPr>
          <w:sz w:val="24"/>
          <w:szCs w:val="24"/>
        </w:rPr>
        <w:t xml:space="preserve">an explosive device that has a simple </w:t>
      </w:r>
      <w:r w:rsidR="00A80DB1" w:rsidRPr="00990859">
        <w:rPr>
          <w:sz w:val="24"/>
          <w:szCs w:val="24"/>
        </w:rPr>
        <w:t>top-level</w:t>
      </w:r>
      <w:r w:rsidRPr="00990859">
        <w:rPr>
          <w:sz w:val="24"/>
          <w:szCs w:val="24"/>
        </w:rPr>
        <w:t xml:space="preserve"> function</w:t>
      </w:r>
      <w:r w:rsidR="008D2E91">
        <w:rPr>
          <w:sz w:val="24"/>
          <w:szCs w:val="24"/>
        </w:rPr>
        <w:t xml:space="preserve">. There are many of these types of devices that are used in a wide array of different </w:t>
      </w:r>
      <w:r w:rsidR="0084030D">
        <w:rPr>
          <w:sz w:val="24"/>
          <w:szCs w:val="24"/>
        </w:rPr>
        <w:t>industries</w:t>
      </w:r>
      <w:r w:rsidR="008D2E91">
        <w:rPr>
          <w:sz w:val="24"/>
          <w:szCs w:val="24"/>
        </w:rPr>
        <w:t xml:space="preserve"> such as construction, </w:t>
      </w:r>
      <w:r w:rsidR="00334340">
        <w:rPr>
          <w:sz w:val="24"/>
          <w:szCs w:val="24"/>
        </w:rPr>
        <w:t xml:space="preserve">demolition, </w:t>
      </w:r>
      <w:r w:rsidR="0084030D">
        <w:rPr>
          <w:sz w:val="24"/>
          <w:szCs w:val="24"/>
        </w:rPr>
        <w:t xml:space="preserve">entertainment, </w:t>
      </w:r>
      <w:r w:rsidR="00334340">
        <w:rPr>
          <w:sz w:val="24"/>
          <w:szCs w:val="24"/>
        </w:rPr>
        <w:t>and</w:t>
      </w:r>
      <w:r w:rsidR="008D2E91">
        <w:rPr>
          <w:sz w:val="24"/>
          <w:szCs w:val="24"/>
        </w:rPr>
        <w:t xml:space="preserve"> </w:t>
      </w:r>
      <w:r w:rsidR="00334340">
        <w:rPr>
          <w:sz w:val="24"/>
          <w:szCs w:val="24"/>
        </w:rPr>
        <w:t>mining. The field</w:t>
      </w:r>
      <w:r w:rsidR="0084030D">
        <w:rPr>
          <w:sz w:val="24"/>
          <w:szCs w:val="24"/>
        </w:rPr>
        <w:t xml:space="preserve"> that has been chosen</w:t>
      </w:r>
      <w:r w:rsidR="00334340">
        <w:rPr>
          <w:sz w:val="24"/>
          <w:szCs w:val="24"/>
        </w:rPr>
        <w:t xml:space="preserve"> for this assignment is </w:t>
      </w:r>
      <w:r w:rsidR="0084030D">
        <w:rPr>
          <w:sz w:val="24"/>
          <w:szCs w:val="24"/>
        </w:rPr>
        <w:t>the defence industry. T</w:t>
      </w:r>
      <w:r w:rsidRPr="00990859">
        <w:rPr>
          <w:sz w:val="24"/>
          <w:szCs w:val="24"/>
        </w:rPr>
        <w:t xml:space="preserve">he device </w:t>
      </w:r>
      <w:r w:rsidR="00DE4690">
        <w:rPr>
          <w:sz w:val="24"/>
          <w:szCs w:val="24"/>
        </w:rPr>
        <w:t xml:space="preserve">that has been chosen </w:t>
      </w:r>
      <w:r w:rsidRPr="00990859">
        <w:rPr>
          <w:sz w:val="24"/>
          <w:szCs w:val="24"/>
        </w:rPr>
        <w:t>is a military hand grenade</w:t>
      </w:r>
      <w:r w:rsidR="00A80DB1">
        <w:rPr>
          <w:sz w:val="24"/>
          <w:szCs w:val="24"/>
        </w:rPr>
        <w:t xml:space="preserve"> that produces smoke</w:t>
      </w:r>
      <w:r w:rsidRPr="00990859">
        <w:rPr>
          <w:sz w:val="24"/>
          <w:szCs w:val="24"/>
        </w:rPr>
        <w:t xml:space="preserve"> for screening purposes. </w:t>
      </w:r>
      <w:sdt>
        <w:sdtPr>
          <w:rPr>
            <w:sz w:val="24"/>
            <w:szCs w:val="24"/>
          </w:rPr>
          <w:id w:val="751326619"/>
          <w:citation/>
        </w:sdtPr>
        <w:sdtEndPr/>
        <w:sdtContent>
          <w:r w:rsidR="00E47676">
            <w:rPr>
              <w:sz w:val="24"/>
              <w:szCs w:val="24"/>
            </w:rPr>
            <w:fldChar w:fldCharType="begin"/>
          </w:r>
          <w:r w:rsidR="00E47676">
            <w:rPr>
              <w:sz w:val="24"/>
              <w:szCs w:val="24"/>
            </w:rPr>
            <w:instrText xml:space="preserve"> CITATION Syd90 \l 2057 </w:instrText>
          </w:r>
          <w:r w:rsidR="00E47676">
            <w:rPr>
              <w:sz w:val="24"/>
              <w:szCs w:val="24"/>
            </w:rPr>
            <w:fldChar w:fldCharType="separate"/>
          </w:r>
          <w:r w:rsidR="00955B99" w:rsidRPr="00955B99">
            <w:rPr>
              <w:noProof/>
              <w:sz w:val="24"/>
              <w:szCs w:val="24"/>
            </w:rPr>
            <w:t>[1]</w:t>
          </w:r>
          <w:r w:rsidR="00E47676">
            <w:rPr>
              <w:sz w:val="24"/>
              <w:szCs w:val="24"/>
            </w:rPr>
            <w:fldChar w:fldCharType="end"/>
          </w:r>
        </w:sdtContent>
      </w:sdt>
      <w:r w:rsidR="00E47676">
        <w:rPr>
          <w:sz w:val="24"/>
          <w:szCs w:val="24"/>
        </w:rPr>
        <w:t xml:space="preserve"> </w:t>
      </w:r>
    </w:p>
    <w:p w14:paraId="0EC20AF9" w14:textId="4BE5F5E9" w:rsidR="00A323AC" w:rsidRDefault="00E9448B" w:rsidP="002A4547">
      <w:pPr>
        <w:spacing w:after="0" w:line="276" w:lineRule="auto"/>
        <w:jc w:val="both"/>
        <w:rPr>
          <w:sz w:val="24"/>
          <w:szCs w:val="24"/>
        </w:rPr>
      </w:pPr>
      <w:r>
        <w:rPr>
          <w:sz w:val="24"/>
          <w:szCs w:val="24"/>
        </w:rPr>
        <w:t xml:space="preserve">The smoke grenade should be designed in such a way that it is </w:t>
      </w:r>
      <w:r w:rsidR="004A5328">
        <w:rPr>
          <w:sz w:val="24"/>
          <w:szCs w:val="24"/>
        </w:rPr>
        <w:t>e</w:t>
      </w:r>
      <w:r>
        <w:rPr>
          <w:sz w:val="24"/>
          <w:szCs w:val="24"/>
        </w:rPr>
        <w:t xml:space="preserve">ffective in producing a dense smoke screen that is visible to the naked eye. </w:t>
      </w:r>
      <w:r w:rsidR="00461AD5">
        <w:t>E</w:t>
      </w:r>
      <w:r w:rsidR="00461AD5" w:rsidRPr="00B279EA">
        <w:rPr>
          <w:sz w:val="24"/>
          <w:szCs w:val="24"/>
        </w:rPr>
        <w:t xml:space="preserve">ach stage of the ignition train will </w:t>
      </w:r>
      <w:r w:rsidR="00461AD5">
        <w:rPr>
          <w:sz w:val="24"/>
          <w:szCs w:val="24"/>
        </w:rPr>
        <w:t xml:space="preserve">need to </w:t>
      </w:r>
      <w:r w:rsidR="00461AD5" w:rsidRPr="00B279EA">
        <w:rPr>
          <w:sz w:val="24"/>
          <w:szCs w:val="24"/>
        </w:rPr>
        <w:t xml:space="preserve">have its own mechanism for releasing energy to the next stage to get </w:t>
      </w:r>
      <w:r w:rsidR="00461AD5">
        <w:rPr>
          <w:sz w:val="24"/>
          <w:szCs w:val="24"/>
        </w:rPr>
        <w:t xml:space="preserve">to </w:t>
      </w:r>
      <w:r w:rsidR="00461AD5" w:rsidRPr="00B279EA">
        <w:rPr>
          <w:sz w:val="24"/>
          <w:szCs w:val="24"/>
        </w:rPr>
        <w:t xml:space="preserve">the </w:t>
      </w:r>
      <w:r w:rsidR="00461AD5">
        <w:rPr>
          <w:sz w:val="24"/>
          <w:szCs w:val="24"/>
        </w:rPr>
        <w:t xml:space="preserve">final </w:t>
      </w:r>
      <w:r w:rsidR="00461AD5" w:rsidRPr="00B279EA">
        <w:rPr>
          <w:sz w:val="24"/>
          <w:szCs w:val="24"/>
        </w:rPr>
        <w:t xml:space="preserve">desired output. </w:t>
      </w:r>
      <w:r>
        <w:rPr>
          <w:sz w:val="24"/>
          <w:szCs w:val="24"/>
        </w:rPr>
        <w:t>The chosen chemic</w:t>
      </w:r>
      <w:r w:rsidR="002A4547">
        <w:rPr>
          <w:sz w:val="24"/>
          <w:szCs w:val="24"/>
        </w:rPr>
        <w:t xml:space="preserve">als for each stage must be stable enough so that they </w:t>
      </w:r>
      <w:r w:rsidR="00F63865">
        <w:rPr>
          <w:sz w:val="24"/>
          <w:szCs w:val="24"/>
        </w:rPr>
        <w:t>cannot</w:t>
      </w:r>
      <w:r w:rsidR="002A4547">
        <w:rPr>
          <w:sz w:val="24"/>
          <w:szCs w:val="24"/>
        </w:rPr>
        <w:t xml:space="preserve"> ignite by shock, vibration, or other external factors that they are likely to encounter. </w:t>
      </w:r>
      <w:r>
        <w:rPr>
          <w:sz w:val="24"/>
          <w:szCs w:val="24"/>
        </w:rPr>
        <w:t>It</w:t>
      </w:r>
      <w:r w:rsidR="00F63865">
        <w:rPr>
          <w:sz w:val="24"/>
          <w:szCs w:val="24"/>
        </w:rPr>
        <w:t xml:space="preserve"> i</w:t>
      </w:r>
      <w:r>
        <w:rPr>
          <w:sz w:val="24"/>
          <w:szCs w:val="24"/>
        </w:rPr>
        <w:t xml:space="preserve">s vital that a sufficient time delay is put into the device for the protection of the user, to ensure that the </w:t>
      </w:r>
      <w:r w:rsidR="00005C61">
        <w:rPr>
          <w:sz w:val="24"/>
          <w:szCs w:val="24"/>
        </w:rPr>
        <w:t xml:space="preserve">bursting </w:t>
      </w:r>
      <w:r>
        <w:rPr>
          <w:sz w:val="24"/>
          <w:szCs w:val="24"/>
        </w:rPr>
        <w:t xml:space="preserve">charge does not </w:t>
      </w:r>
      <w:r w:rsidR="00005C61">
        <w:rPr>
          <w:sz w:val="24"/>
          <w:szCs w:val="24"/>
        </w:rPr>
        <w:t>initiate</w:t>
      </w:r>
      <w:r w:rsidR="00005C61" w:rsidRPr="00005C61">
        <w:rPr>
          <w:sz w:val="24"/>
          <w:szCs w:val="24"/>
        </w:rPr>
        <w:t xml:space="preserve"> </w:t>
      </w:r>
      <w:r w:rsidR="00005C61">
        <w:rPr>
          <w:sz w:val="24"/>
          <w:szCs w:val="24"/>
        </w:rPr>
        <w:t>until it</w:t>
      </w:r>
      <w:r w:rsidR="00F63865">
        <w:rPr>
          <w:sz w:val="24"/>
          <w:szCs w:val="24"/>
        </w:rPr>
        <w:t xml:space="preserve"> i</w:t>
      </w:r>
      <w:r w:rsidR="00005C61">
        <w:rPr>
          <w:sz w:val="24"/>
          <w:szCs w:val="24"/>
        </w:rPr>
        <w:t>s a sufficient distance away from the user. There must be a safety device built into the device to stop accidental ignition. It</w:t>
      </w:r>
      <w:r w:rsidR="00F63865">
        <w:rPr>
          <w:sz w:val="24"/>
          <w:szCs w:val="24"/>
        </w:rPr>
        <w:t xml:space="preserve"> i</w:t>
      </w:r>
      <w:r w:rsidR="00005C61">
        <w:rPr>
          <w:sz w:val="24"/>
          <w:szCs w:val="24"/>
        </w:rPr>
        <w:t xml:space="preserve">s vital that all potential safety issues relating to the user of the device </w:t>
      </w:r>
      <w:r w:rsidR="004A5328">
        <w:rPr>
          <w:sz w:val="24"/>
          <w:szCs w:val="24"/>
        </w:rPr>
        <w:t>are</w:t>
      </w:r>
      <w:r w:rsidR="00005C61">
        <w:rPr>
          <w:sz w:val="24"/>
          <w:szCs w:val="24"/>
        </w:rPr>
        <w:t xml:space="preserve"> kept as low as reasonably practical.</w:t>
      </w:r>
    </w:p>
    <w:p w14:paraId="322A49E9" w14:textId="2B2EBE47" w:rsidR="00541032" w:rsidRDefault="00541032">
      <w:pPr>
        <w:rPr>
          <w:color w:val="FF0000"/>
        </w:rPr>
      </w:pPr>
      <w:r>
        <w:rPr>
          <w:color w:val="FF0000"/>
        </w:rPr>
        <w:br w:type="page"/>
      </w:r>
    </w:p>
    <w:p w14:paraId="0159D92E" w14:textId="560E03CA" w:rsidR="00A80DB1" w:rsidRPr="00A80DB1" w:rsidRDefault="004B4D64" w:rsidP="00DD798C">
      <w:pPr>
        <w:pStyle w:val="Heading1"/>
        <w:numPr>
          <w:ilvl w:val="0"/>
          <w:numId w:val="3"/>
        </w:numPr>
      </w:pPr>
      <w:bookmarkStart w:id="4" w:name="_Toc57126370"/>
      <w:r>
        <w:lastRenderedPageBreak/>
        <w:t>Method</w:t>
      </w:r>
      <w:bookmarkEnd w:id="4"/>
      <w:r>
        <w:t xml:space="preserve"> </w:t>
      </w:r>
    </w:p>
    <w:p w14:paraId="1DD21C40" w14:textId="5C48EE54" w:rsidR="0023284C" w:rsidRPr="00A12F1C" w:rsidRDefault="00E47676" w:rsidP="006C793D">
      <w:pPr>
        <w:spacing w:after="120" w:line="276" w:lineRule="auto"/>
        <w:jc w:val="both"/>
        <w:rPr>
          <w:sz w:val="24"/>
          <w:szCs w:val="24"/>
        </w:rPr>
      </w:pPr>
      <w:r w:rsidRPr="00A12F1C">
        <w:rPr>
          <w:sz w:val="24"/>
          <w:szCs w:val="24"/>
        </w:rPr>
        <w:t>To best do this assignment it</w:t>
      </w:r>
      <w:r w:rsidR="00F63865">
        <w:rPr>
          <w:sz w:val="24"/>
          <w:szCs w:val="24"/>
        </w:rPr>
        <w:t xml:space="preserve"> has</w:t>
      </w:r>
      <w:r w:rsidRPr="00A12F1C">
        <w:rPr>
          <w:sz w:val="24"/>
          <w:szCs w:val="24"/>
        </w:rPr>
        <w:t xml:space="preserve"> been split into sections, it begins with the method that is </w:t>
      </w:r>
      <w:r w:rsidR="00DE4690" w:rsidRPr="00A12F1C">
        <w:rPr>
          <w:sz w:val="24"/>
          <w:szCs w:val="24"/>
        </w:rPr>
        <w:t>going to be undertaken to gain the relevant inform required to produce a successful OME</w:t>
      </w:r>
      <w:r w:rsidR="00F63865">
        <w:rPr>
          <w:sz w:val="24"/>
          <w:szCs w:val="24"/>
        </w:rPr>
        <w:t xml:space="preserve"> (Ordnance munitions and Explosives)</w:t>
      </w:r>
      <w:r w:rsidR="00DE4690" w:rsidRPr="00A12F1C">
        <w:rPr>
          <w:sz w:val="24"/>
          <w:szCs w:val="24"/>
        </w:rPr>
        <w:t xml:space="preserve"> device. This will be done by </w:t>
      </w:r>
      <w:r w:rsidR="00873715" w:rsidRPr="00A12F1C">
        <w:rPr>
          <w:sz w:val="24"/>
          <w:szCs w:val="24"/>
        </w:rPr>
        <w:t xml:space="preserve">doing research into existing designs and previous design of devices with the same function. </w:t>
      </w:r>
      <w:r w:rsidR="006C793D">
        <w:rPr>
          <w:sz w:val="24"/>
          <w:szCs w:val="24"/>
        </w:rPr>
        <w:t xml:space="preserve">There </w:t>
      </w:r>
      <w:r w:rsidR="00873715" w:rsidRPr="00A12F1C">
        <w:rPr>
          <w:sz w:val="24"/>
          <w:szCs w:val="24"/>
        </w:rPr>
        <w:t>will</w:t>
      </w:r>
      <w:r w:rsidR="006C793D">
        <w:rPr>
          <w:sz w:val="24"/>
          <w:szCs w:val="24"/>
        </w:rPr>
        <w:t xml:space="preserve"> then be research into</w:t>
      </w:r>
      <w:r w:rsidR="00873715" w:rsidRPr="00A12F1C">
        <w:rPr>
          <w:sz w:val="24"/>
          <w:szCs w:val="24"/>
        </w:rPr>
        <w:t xml:space="preserve"> literature for </w:t>
      </w:r>
      <w:r w:rsidR="0023284C" w:rsidRPr="00A12F1C">
        <w:rPr>
          <w:sz w:val="24"/>
          <w:szCs w:val="24"/>
        </w:rPr>
        <w:t xml:space="preserve">OME </w:t>
      </w:r>
      <w:r w:rsidR="00873715" w:rsidRPr="00A12F1C">
        <w:rPr>
          <w:sz w:val="24"/>
          <w:szCs w:val="24"/>
        </w:rPr>
        <w:t xml:space="preserve">chemicals that are new and upcoming as well as chemicals that are reliable and </w:t>
      </w:r>
      <w:r w:rsidR="0023284C" w:rsidRPr="00A12F1C">
        <w:rPr>
          <w:sz w:val="24"/>
          <w:szCs w:val="24"/>
        </w:rPr>
        <w:t xml:space="preserve">commonly used for this type of device. </w:t>
      </w:r>
    </w:p>
    <w:p w14:paraId="235646E4" w14:textId="170B47ED" w:rsidR="002E3C02" w:rsidRPr="00FA3B12" w:rsidRDefault="00DE4690" w:rsidP="00447771">
      <w:pPr>
        <w:spacing w:after="0" w:line="276" w:lineRule="auto"/>
        <w:jc w:val="both"/>
      </w:pPr>
      <w:r w:rsidRPr="00A12F1C">
        <w:rPr>
          <w:sz w:val="24"/>
          <w:szCs w:val="24"/>
        </w:rPr>
        <w:t xml:space="preserve">Once the relevant research and the method is completed the assignment </w:t>
      </w:r>
      <w:r w:rsidR="00E47676" w:rsidRPr="00A12F1C">
        <w:rPr>
          <w:sz w:val="24"/>
          <w:szCs w:val="24"/>
        </w:rPr>
        <w:t xml:space="preserve">will then </w:t>
      </w:r>
      <w:r w:rsidRPr="00A12F1C">
        <w:rPr>
          <w:sz w:val="24"/>
          <w:szCs w:val="24"/>
        </w:rPr>
        <w:t>describe</w:t>
      </w:r>
      <w:r w:rsidR="00E47676" w:rsidRPr="00A12F1C">
        <w:rPr>
          <w:sz w:val="24"/>
          <w:szCs w:val="24"/>
        </w:rPr>
        <w:t xml:space="preserve"> </w:t>
      </w:r>
      <w:r w:rsidRPr="00A12F1C">
        <w:rPr>
          <w:sz w:val="24"/>
          <w:szCs w:val="24"/>
        </w:rPr>
        <w:t xml:space="preserve">the ignition train from initiation until the smoke screen is produced. </w:t>
      </w:r>
      <w:r w:rsidR="002245D6" w:rsidRPr="00A12F1C">
        <w:rPr>
          <w:sz w:val="24"/>
          <w:szCs w:val="24"/>
        </w:rPr>
        <w:t xml:space="preserve">The assignment will then look at the materials that have been chosen for the device followed by how these will be manufactured. It will then calculate the reactions that happen </w:t>
      </w:r>
      <w:r w:rsidR="00941729">
        <w:rPr>
          <w:sz w:val="24"/>
          <w:szCs w:val="24"/>
        </w:rPr>
        <w:t>at each stage in the</w:t>
      </w:r>
      <w:r w:rsidR="002245D6" w:rsidRPr="00A12F1C">
        <w:rPr>
          <w:sz w:val="24"/>
          <w:szCs w:val="24"/>
        </w:rPr>
        <w:t xml:space="preserve"> ignition train</w:t>
      </w:r>
      <w:r w:rsidR="00941729">
        <w:rPr>
          <w:sz w:val="24"/>
          <w:szCs w:val="24"/>
        </w:rPr>
        <w:t>.</w:t>
      </w:r>
      <w:r w:rsidR="006C793D">
        <w:rPr>
          <w:sz w:val="24"/>
          <w:szCs w:val="24"/>
        </w:rPr>
        <w:t xml:space="preserve"> </w:t>
      </w:r>
      <w:r w:rsidR="00941729">
        <w:rPr>
          <w:sz w:val="24"/>
          <w:szCs w:val="24"/>
        </w:rPr>
        <w:t>T</w:t>
      </w:r>
      <w:r w:rsidR="006C793D">
        <w:rPr>
          <w:sz w:val="24"/>
          <w:szCs w:val="24"/>
        </w:rPr>
        <w:t>his will be done</w:t>
      </w:r>
      <w:r w:rsidR="002A4547" w:rsidRPr="00A12F1C">
        <w:rPr>
          <w:sz w:val="24"/>
          <w:szCs w:val="24"/>
        </w:rPr>
        <w:t xml:space="preserve"> by </w:t>
      </w:r>
      <w:r w:rsidR="00941729">
        <w:rPr>
          <w:sz w:val="24"/>
          <w:szCs w:val="24"/>
        </w:rPr>
        <w:t xml:space="preserve">firstly </w:t>
      </w:r>
      <w:r w:rsidR="002A4547" w:rsidRPr="00A12F1C">
        <w:rPr>
          <w:sz w:val="24"/>
          <w:szCs w:val="24"/>
        </w:rPr>
        <w:t>creating balanced equations</w:t>
      </w:r>
      <w:r w:rsidR="00941729">
        <w:rPr>
          <w:sz w:val="24"/>
          <w:szCs w:val="24"/>
        </w:rPr>
        <w:t xml:space="preserve"> for the chemical</w:t>
      </w:r>
      <w:r w:rsidR="002E3C02">
        <w:rPr>
          <w:sz w:val="24"/>
          <w:szCs w:val="24"/>
        </w:rPr>
        <w:t xml:space="preserve"> reactions, to do this the oxygen </w:t>
      </w:r>
      <w:r w:rsidR="002E3C02" w:rsidRPr="00B279EA">
        <w:rPr>
          <w:sz w:val="24"/>
          <w:szCs w:val="24"/>
        </w:rPr>
        <w:t xml:space="preserve">percentage </w:t>
      </w:r>
      <w:r w:rsidR="002E3C02">
        <w:rPr>
          <w:sz w:val="24"/>
          <w:szCs w:val="24"/>
        </w:rPr>
        <w:t>will need to be calculated firstly. This can be done</w:t>
      </w:r>
      <w:r w:rsidR="002E3C02" w:rsidRPr="00B279EA">
        <w:rPr>
          <w:sz w:val="24"/>
          <w:szCs w:val="24"/>
        </w:rPr>
        <w:t xml:space="preserve"> for an explosive of molecular formula </w:t>
      </w:r>
      <w:proofErr w:type="spellStart"/>
      <w:r w:rsidR="002E3C02" w:rsidRPr="00B279EA">
        <w:rPr>
          <w:sz w:val="24"/>
          <w:szCs w:val="24"/>
        </w:rPr>
        <w:t>C</w:t>
      </w:r>
      <w:r w:rsidR="002E3C02" w:rsidRPr="00B279EA">
        <w:rPr>
          <w:sz w:val="24"/>
          <w:szCs w:val="24"/>
          <w:vertAlign w:val="subscript"/>
        </w:rPr>
        <w:t>a</w:t>
      </w:r>
      <w:r w:rsidR="002E3C02" w:rsidRPr="00B279EA">
        <w:rPr>
          <w:sz w:val="24"/>
          <w:szCs w:val="24"/>
        </w:rPr>
        <w:t>H</w:t>
      </w:r>
      <w:r w:rsidR="002E3C02" w:rsidRPr="00B279EA">
        <w:rPr>
          <w:sz w:val="24"/>
          <w:szCs w:val="24"/>
          <w:vertAlign w:val="subscript"/>
        </w:rPr>
        <w:t>b</w:t>
      </w:r>
      <w:r w:rsidR="002E3C02" w:rsidRPr="00B279EA">
        <w:rPr>
          <w:sz w:val="24"/>
          <w:szCs w:val="24"/>
        </w:rPr>
        <w:t>N</w:t>
      </w:r>
      <w:r w:rsidR="002E3C02" w:rsidRPr="00B279EA">
        <w:rPr>
          <w:sz w:val="24"/>
          <w:szCs w:val="24"/>
          <w:vertAlign w:val="subscript"/>
        </w:rPr>
        <w:t>c</w:t>
      </w:r>
      <w:r w:rsidR="002E3C02" w:rsidRPr="00B279EA">
        <w:rPr>
          <w:sz w:val="24"/>
          <w:szCs w:val="24"/>
        </w:rPr>
        <w:t>O</w:t>
      </w:r>
      <w:r w:rsidR="002E3C02" w:rsidRPr="00B279EA">
        <w:rPr>
          <w:sz w:val="24"/>
          <w:szCs w:val="24"/>
          <w:vertAlign w:val="subscript"/>
        </w:rPr>
        <w:t>d</w:t>
      </w:r>
      <w:proofErr w:type="spellEnd"/>
      <w:r w:rsidR="002E3C02" w:rsidRPr="00B279EA">
        <w:rPr>
          <w:sz w:val="24"/>
          <w:szCs w:val="24"/>
        </w:rPr>
        <w:t xml:space="preserve"> with </w:t>
      </w:r>
      <w:r w:rsidR="002E3C02">
        <w:rPr>
          <w:sz w:val="24"/>
          <w:szCs w:val="24"/>
        </w:rPr>
        <w:t xml:space="preserve">a </w:t>
      </w:r>
      <w:r w:rsidR="002E3C02" w:rsidRPr="00B279EA">
        <w:rPr>
          <w:sz w:val="24"/>
          <w:szCs w:val="24"/>
        </w:rPr>
        <w:t xml:space="preserve">molecular weight M by </w:t>
      </w:r>
      <w:r w:rsidR="002E3C02">
        <w:rPr>
          <w:sz w:val="24"/>
          <w:szCs w:val="24"/>
        </w:rPr>
        <w:t xml:space="preserve">using </w:t>
      </w:r>
      <w:r w:rsidR="002E3C02" w:rsidRPr="00B279EA">
        <w:rPr>
          <w:sz w:val="24"/>
          <w:szCs w:val="24"/>
        </w:rPr>
        <w:t>the formula</w:t>
      </w:r>
      <w:r w:rsidR="002E3C02">
        <w:rPr>
          <w:sz w:val="24"/>
          <w:szCs w:val="24"/>
        </w:rPr>
        <w:t xml:space="preserve"> below</w:t>
      </w:r>
      <w:r w:rsidR="002E3C02" w:rsidRPr="00B279EA">
        <w:rPr>
          <w:sz w:val="24"/>
          <w:szCs w:val="24"/>
        </w:rPr>
        <w:t>:</w:t>
      </w:r>
    </w:p>
    <w:p w14:paraId="3FEA56CB" w14:textId="77777777" w:rsidR="002E3C02" w:rsidRPr="000E2967" w:rsidRDefault="002E3C02" w:rsidP="002E3C02">
      <w:pPr>
        <w:spacing w:after="0"/>
        <w:rPr>
          <w:sz w:val="18"/>
          <w:szCs w:val="18"/>
        </w:rPr>
      </w:pPr>
    </w:p>
    <w:p w14:paraId="41D3F4CF" w14:textId="34B0FEDC" w:rsidR="002E3C02" w:rsidRPr="00447771" w:rsidRDefault="002E3C02" w:rsidP="002E3C02">
      <w:pPr>
        <w:spacing w:after="0"/>
        <w:rPr>
          <w:sz w:val="18"/>
          <w:szCs w:val="18"/>
        </w:rPr>
      </w:pPr>
      <m:oMathPara>
        <m:oMath>
          <m:r>
            <m:rPr>
              <m:sty m:val="p"/>
            </m:rPr>
            <w:rPr>
              <w:rFonts w:ascii="Cambria Math" w:hAnsi="Cambria Math"/>
              <w:sz w:val="18"/>
              <w:szCs w:val="18"/>
              <w:lang w:val="el-GR"/>
            </w:rPr>
            <m:t>Ω</m:t>
          </m:r>
          <m:r>
            <m:rPr>
              <m:sty m:val="p"/>
            </m:rPr>
            <w:rPr>
              <w:rFonts w:ascii="Cambria Math" w:hAnsi="Cambria Math"/>
              <w:sz w:val="18"/>
              <w:szCs w:val="18"/>
            </w:rPr>
            <m:t>=</m:t>
          </m:r>
          <m:f>
            <m:fPr>
              <m:ctrlPr>
                <w:rPr>
                  <w:rFonts w:ascii="Cambria Math" w:hAnsi="Cambria Math"/>
                  <w:sz w:val="18"/>
                  <w:szCs w:val="18"/>
                </w:rPr>
              </m:ctrlPr>
            </m:fPr>
            <m:num>
              <m:r>
                <m:rPr>
                  <m:sty m:val="p"/>
                </m:rPr>
                <w:rPr>
                  <w:rFonts w:ascii="Cambria Math" w:hAnsi="Cambria Math"/>
                  <w:sz w:val="18"/>
                  <w:szCs w:val="18"/>
                </w:rPr>
                <m:t>[ d – (2a) – (b/2) ] x 1600</m:t>
              </m:r>
            </m:num>
            <m:den>
              <m:r>
                <w:rPr>
                  <w:rFonts w:ascii="Cambria Math" w:hAnsi="Cambria Math"/>
                  <w:sz w:val="18"/>
                  <w:szCs w:val="18"/>
                </w:rPr>
                <m:t>M</m:t>
              </m:r>
            </m:den>
          </m:f>
        </m:oMath>
      </m:oMathPara>
    </w:p>
    <w:p w14:paraId="7B638582" w14:textId="2C26ECC5" w:rsidR="002E3C02" w:rsidRDefault="002E3C02" w:rsidP="00447771">
      <w:pPr>
        <w:pStyle w:val="Caption"/>
        <w:spacing w:after="0"/>
        <w:jc w:val="center"/>
      </w:pPr>
      <w:bookmarkStart w:id="5" w:name="_Toc57126401"/>
      <w:r>
        <w:t xml:space="preserve">Equation </w:t>
      </w:r>
      <w:r w:rsidR="00502603">
        <w:fldChar w:fldCharType="begin"/>
      </w:r>
      <w:r w:rsidR="00502603">
        <w:instrText xml:space="preserve"> SEQ Equation \* ARABIC </w:instrText>
      </w:r>
      <w:r w:rsidR="00502603">
        <w:fldChar w:fldCharType="separate"/>
      </w:r>
      <w:r w:rsidR="003678FF">
        <w:rPr>
          <w:noProof/>
        </w:rPr>
        <w:t>1</w:t>
      </w:r>
      <w:r w:rsidR="00502603">
        <w:rPr>
          <w:noProof/>
        </w:rPr>
        <w:fldChar w:fldCharType="end"/>
      </w:r>
      <w:r>
        <w:t>- Oxygen Percentage Formula</w:t>
      </w:r>
      <w:r w:rsidR="00DE55B9" w:rsidRPr="00DE55B9">
        <w:t xml:space="preserve"> </w:t>
      </w:r>
      <w:sdt>
        <w:sdtPr>
          <w:id w:val="1921523168"/>
          <w:citation/>
        </w:sdtPr>
        <w:sdtEndPr/>
        <w:sdtContent>
          <w:r w:rsidR="00DE55B9">
            <w:fldChar w:fldCharType="begin"/>
          </w:r>
          <w:r w:rsidR="00DE55B9">
            <w:instrText xml:space="preserve"> CITATION Dav20 \l 2057 </w:instrText>
          </w:r>
          <w:r w:rsidR="00DE55B9">
            <w:fldChar w:fldCharType="separate"/>
          </w:r>
          <w:r w:rsidR="00955B99" w:rsidRPr="00955B99">
            <w:rPr>
              <w:noProof/>
            </w:rPr>
            <w:t>[2]</w:t>
          </w:r>
          <w:r w:rsidR="00DE55B9">
            <w:fldChar w:fldCharType="end"/>
          </w:r>
        </w:sdtContent>
      </w:sdt>
      <w:bookmarkEnd w:id="5"/>
    </w:p>
    <w:p w14:paraId="3405C40A" w14:textId="599D7831" w:rsidR="002E3C02" w:rsidRDefault="00DE55B9" w:rsidP="003678FF">
      <w:pPr>
        <w:spacing w:after="0"/>
        <w:rPr>
          <w:sz w:val="24"/>
          <w:szCs w:val="24"/>
        </w:rPr>
      </w:pPr>
      <w:r w:rsidRPr="00DE55B9">
        <w:rPr>
          <w:sz w:val="24"/>
          <w:szCs w:val="24"/>
        </w:rPr>
        <w:t>Once this has been calculated</w:t>
      </w:r>
      <w:r>
        <w:rPr>
          <w:sz w:val="24"/>
          <w:szCs w:val="24"/>
        </w:rPr>
        <w:t xml:space="preserve"> the rules below must be applied to balance the equation:</w:t>
      </w:r>
    </w:p>
    <w:tbl>
      <w:tblPr>
        <w:tblStyle w:val="TableGrid"/>
        <w:tblW w:w="0" w:type="auto"/>
        <w:tblLook w:val="04A0" w:firstRow="1" w:lastRow="0" w:firstColumn="1" w:lastColumn="0" w:noHBand="0" w:noVBand="1"/>
      </w:tblPr>
      <w:tblGrid>
        <w:gridCol w:w="4248"/>
        <w:gridCol w:w="4768"/>
      </w:tblGrid>
      <w:tr w:rsidR="003678FF" w14:paraId="1A33438C" w14:textId="77777777" w:rsidTr="003678FF">
        <w:tc>
          <w:tcPr>
            <w:tcW w:w="4248" w:type="dxa"/>
          </w:tcPr>
          <w:p w14:paraId="356AF894" w14:textId="2746A2BD" w:rsidR="003678FF" w:rsidRPr="003678FF" w:rsidRDefault="003678FF" w:rsidP="003678FF">
            <w:pPr>
              <w:rPr>
                <w:sz w:val="24"/>
                <w:szCs w:val="24"/>
              </w:rPr>
            </w:pPr>
            <w:r w:rsidRPr="00DE55B9">
              <w:rPr>
                <w:sz w:val="24"/>
                <w:szCs w:val="24"/>
              </w:rPr>
              <w:t>K-W Rules (For explosive molecules with an oxygen balance greater than -40%)</w:t>
            </w:r>
          </w:p>
        </w:tc>
        <w:tc>
          <w:tcPr>
            <w:tcW w:w="4768" w:type="dxa"/>
          </w:tcPr>
          <w:p w14:paraId="63CF13B0" w14:textId="73579A21" w:rsidR="003678FF" w:rsidRPr="003678FF" w:rsidRDefault="003678FF" w:rsidP="003678FF">
            <w:pPr>
              <w:rPr>
                <w:sz w:val="24"/>
                <w:szCs w:val="24"/>
              </w:rPr>
            </w:pPr>
            <w:r w:rsidRPr="00DE55B9">
              <w:rPr>
                <w:sz w:val="24"/>
                <w:szCs w:val="24"/>
              </w:rPr>
              <w:t>Modified K-W Rules (For explosive molecules with an oxygen balance less than -40%)</w:t>
            </w:r>
          </w:p>
        </w:tc>
      </w:tr>
      <w:tr w:rsidR="003678FF" w14:paraId="1D1EB593" w14:textId="77777777" w:rsidTr="003678FF">
        <w:tc>
          <w:tcPr>
            <w:tcW w:w="4248" w:type="dxa"/>
          </w:tcPr>
          <w:p w14:paraId="3BB307F5" w14:textId="097A213F" w:rsidR="003678FF" w:rsidRPr="003678FF" w:rsidRDefault="003678FF" w:rsidP="003678FF">
            <w:pPr>
              <w:rPr>
                <w:sz w:val="24"/>
                <w:szCs w:val="24"/>
              </w:rPr>
            </w:pPr>
            <w:r w:rsidRPr="00DE55B9">
              <w:rPr>
                <w:sz w:val="24"/>
                <w:szCs w:val="24"/>
              </w:rPr>
              <w:t>1. Convert as many available C atoms to CO as O atoms allow</w:t>
            </w:r>
          </w:p>
        </w:tc>
        <w:tc>
          <w:tcPr>
            <w:tcW w:w="4768" w:type="dxa"/>
          </w:tcPr>
          <w:p w14:paraId="5E452163" w14:textId="15ACF93C" w:rsidR="003678FF" w:rsidRPr="003678FF" w:rsidRDefault="003678FF" w:rsidP="003678FF">
            <w:pPr>
              <w:rPr>
                <w:sz w:val="24"/>
                <w:szCs w:val="24"/>
              </w:rPr>
            </w:pPr>
            <w:r w:rsidRPr="00DE55B9">
              <w:rPr>
                <w:sz w:val="24"/>
                <w:szCs w:val="24"/>
              </w:rPr>
              <w:t>1. Convert H atoms to H</w:t>
            </w:r>
            <w:r w:rsidRPr="00DE55B9">
              <w:rPr>
                <w:sz w:val="24"/>
                <w:szCs w:val="24"/>
                <w:vertAlign w:val="subscript"/>
              </w:rPr>
              <w:t>2</w:t>
            </w:r>
            <w:r w:rsidRPr="00DE55B9">
              <w:rPr>
                <w:sz w:val="24"/>
                <w:szCs w:val="24"/>
              </w:rPr>
              <w:t>O</w:t>
            </w:r>
          </w:p>
        </w:tc>
      </w:tr>
      <w:tr w:rsidR="003678FF" w14:paraId="76723358" w14:textId="77777777" w:rsidTr="003678FF">
        <w:tc>
          <w:tcPr>
            <w:tcW w:w="4248" w:type="dxa"/>
          </w:tcPr>
          <w:p w14:paraId="3E287D61" w14:textId="4AF23A0C" w:rsidR="003678FF" w:rsidRPr="003678FF" w:rsidRDefault="003678FF" w:rsidP="003678FF">
            <w:pPr>
              <w:rPr>
                <w:sz w:val="24"/>
                <w:szCs w:val="24"/>
              </w:rPr>
            </w:pPr>
            <w:r w:rsidRPr="00DE55B9">
              <w:rPr>
                <w:sz w:val="24"/>
                <w:szCs w:val="24"/>
              </w:rPr>
              <w:t>2. If there is any oxygen left use it to oxidise H atoms to water</w:t>
            </w:r>
          </w:p>
        </w:tc>
        <w:tc>
          <w:tcPr>
            <w:tcW w:w="4768" w:type="dxa"/>
          </w:tcPr>
          <w:p w14:paraId="4A443D74" w14:textId="77777777" w:rsidR="003678FF" w:rsidRPr="00DE55B9" w:rsidRDefault="003678FF" w:rsidP="003678FF">
            <w:pPr>
              <w:rPr>
                <w:sz w:val="24"/>
                <w:szCs w:val="24"/>
              </w:rPr>
            </w:pPr>
            <w:r w:rsidRPr="00DE55B9">
              <w:rPr>
                <w:sz w:val="24"/>
                <w:szCs w:val="24"/>
              </w:rPr>
              <w:t>2. If any oxygen left convert C atoms to CO</w:t>
            </w:r>
          </w:p>
          <w:p w14:paraId="325EB5D3" w14:textId="77777777" w:rsidR="003678FF" w:rsidRDefault="003678FF" w:rsidP="003678FF">
            <w:pPr>
              <w:rPr>
                <w:sz w:val="18"/>
                <w:szCs w:val="18"/>
              </w:rPr>
            </w:pPr>
          </w:p>
        </w:tc>
      </w:tr>
      <w:tr w:rsidR="003678FF" w14:paraId="1FBB1A70" w14:textId="77777777" w:rsidTr="003678FF">
        <w:tc>
          <w:tcPr>
            <w:tcW w:w="4248" w:type="dxa"/>
          </w:tcPr>
          <w:p w14:paraId="1628B30E" w14:textId="5BAC4C03" w:rsidR="003678FF" w:rsidRPr="003678FF" w:rsidRDefault="003678FF" w:rsidP="003678FF">
            <w:pPr>
              <w:rPr>
                <w:sz w:val="24"/>
                <w:szCs w:val="24"/>
              </w:rPr>
            </w:pPr>
            <w:r w:rsidRPr="00DE55B9">
              <w:rPr>
                <w:sz w:val="24"/>
                <w:szCs w:val="24"/>
              </w:rPr>
              <w:t>3. If there is then any oxygen left uses it to convert CO to CO</w:t>
            </w:r>
            <w:r w:rsidRPr="00DE55B9">
              <w:rPr>
                <w:sz w:val="24"/>
                <w:szCs w:val="24"/>
                <w:vertAlign w:val="subscript"/>
              </w:rPr>
              <w:t>2</w:t>
            </w:r>
          </w:p>
        </w:tc>
        <w:tc>
          <w:tcPr>
            <w:tcW w:w="4768" w:type="dxa"/>
          </w:tcPr>
          <w:p w14:paraId="560842EB" w14:textId="77777777" w:rsidR="003678FF" w:rsidRPr="00DE55B9" w:rsidRDefault="003678FF" w:rsidP="003678FF">
            <w:pPr>
              <w:rPr>
                <w:sz w:val="24"/>
                <w:szCs w:val="24"/>
              </w:rPr>
            </w:pPr>
            <w:r w:rsidRPr="00DE55B9">
              <w:rPr>
                <w:sz w:val="24"/>
                <w:szCs w:val="24"/>
              </w:rPr>
              <w:t>3. If any oxygen left convert CO to CO</w:t>
            </w:r>
            <w:r w:rsidRPr="00DE55B9">
              <w:rPr>
                <w:sz w:val="24"/>
                <w:szCs w:val="24"/>
                <w:vertAlign w:val="subscript"/>
              </w:rPr>
              <w:t>2</w:t>
            </w:r>
          </w:p>
          <w:p w14:paraId="3269CBC5" w14:textId="77777777" w:rsidR="003678FF" w:rsidRDefault="003678FF" w:rsidP="00005C61">
            <w:pPr>
              <w:spacing w:after="120"/>
              <w:rPr>
                <w:sz w:val="18"/>
                <w:szCs w:val="18"/>
              </w:rPr>
            </w:pPr>
          </w:p>
        </w:tc>
      </w:tr>
      <w:tr w:rsidR="003678FF" w14:paraId="658178E2" w14:textId="77777777" w:rsidTr="003678FF">
        <w:tc>
          <w:tcPr>
            <w:tcW w:w="4248" w:type="dxa"/>
          </w:tcPr>
          <w:p w14:paraId="67F1F44E" w14:textId="2D5A1154" w:rsidR="003678FF" w:rsidRPr="003678FF" w:rsidRDefault="003678FF" w:rsidP="00005C61">
            <w:pPr>
              <w:spacing w:after="120"/>
              <w:rPr>
                <w:sz w:val="24"/>
                <w:szCs w:val="24"/>
              </w:rPr>
            </w:pPr>
            <w:r w:rsidRPr="00DE55B9">
              <w:rPr>
                <w:sz w:val="24"/>
                <w:szCs w:val="24"/>
              </w:rPr>
              <w:t>4. Convert all the nitrogen atoms to nitrogen gas molecules N</w:t>
            </w:r>
            <w:r w:rsidRPr="00DE55B9">
              <w:rPr>
                <w:sz w:val="24"/>
                <w:szCs w:val="24"/>
                <w:vertAlign w:val="subscript"/>
              </w:rPr>
              <w:t>2</w:t>
            </w:r>
          </w:p>
        </w:tc>
        <w:tc>
          <w:tcPr>
            <w:tcW w:w="4768" w:type="dxa"/>
          </w:tcPr>
          <w:p w14:paraId="48364853" w14:textId="13B32CC3" w:rsidR="003678FF" w:rsidRDefault="003678FF" w:rsidP="00005C61">
            <w:pPr>
              <w:spacing w:after="120"/>
              <w:rPr>
                <w:sz w:val="18"/>
                <w:szCs w:val="18"/>
              </w:rPr>
            </w:pPr>
            <w:r w:rsidRPr="00DE55B9">
              <w:rPr>
                <w:sz w:val="24"/>
                <w:szCs w:val="24"/>
              </w:rPr>
              <w:t>4. Convert N atoms to N</w:t>
            </w:r>
            <w:r w:rsidRPr="00DE55B9">
              <w:rPr>
                <w:sz w:val="24"/>
                <w:szCs w:val="24"/>
                <w:vertAlign w:val="subscript"/>
              </w:rPr>
              <w:t>2</w:t>
            </w:r>
            <w:r w:rsidRPr="00DE55B9">
              <w:rPr>
                <w:sz w:val="24"/>
                <w:szCs w:val="24"/>
              </w:rPr>
              <w:t xml:space="preserve"> gas molecules</w:t>
            </w:r>
          </w:p>
        </w:tc>
      </w:tr>
    </w:tbl>
    <w:p w14:paraId="34C569BE" w14:textId="7000E396" w:rsidR="002E3C02" w:rsidRPr="00DE55B9" w:rsidRDefault="003678FF" w:rsidP="003678FF">
      <w:pPr>
        <w:pStyle w:val="Caption"/>
        <w:rPr>
          <w:sz w:val="24"/>
          <w:szCs w:val="24"/>
        </w:rPr>
      </w:pPr>
      <w:bookmarkStart w:id="6" w:name="_Toc57126392"/>
      <w:r>
        <w:t xml:space="preserve">Table </w:t>
      </w:r>
      <w:r w:rsidR="00502603">
        <w:fldChar w:fldCharType="begin"/>
      </w:r>
      <w:r w:rsidR="00502603">
        <w:instrText xml:space="preserve"> SEQ Table \* ARABIC </w:instrText>
      </w:r>
      <w:r w:rsidR="00502603">
        <w:fldChar w:fldCharType="separate"/>
      </w:r>
      <w:r w:rsidR="00E7518B">
        <w:rPr>
          <w:noProof/>
        </w:rPr>
        <w:t>1</w:t>
      </w:r>
      <w:r w:rsidR="00502603">
        <w:rPr>
          <w:noProof/>
        </w:rPr>
        <w:fldChar w:fldCharType="end"/>
      </w:r>
      <w:r>
        <w:t>-Table of K.W Rules</w:t>
      </w:r>
      <w:sdt>
        <w:sdtPr>
          <w:rPr>
            <w:sz w:val="24"/>
            <w:szCs w:val="24"/>
          </w:rPr>
          <w:id w:val="-289287345"/>
          <w:citation/>
        </w:sdtPr>
        <w:sdtEndPr/>
        <w:sdtContent>
          <w:r w:rsidR="002E3C02" w:rsidRPr="00DE55B9">
            <w:rPr>
              <w:sz w:val="24"/>
              <w:szCs w:val="24"/>
            </w:rPr>
            <w:fldChar w:fldCharType="begin"/>
          </w:r>
          <w:r w:rsidR="002E3C02" w:rsidRPr="00DE55B9">
            <w:rPr>
              <w:sz w:val="24"/>
              <w:szCs w:val="24"/>
            </w:rPr>
            <w:instrText xml:space="preserve"> CITATION Dav20 \l 2057 </w:instrText>
          </w:r>
          <w:r w:rsidR="002E3C02" w:rsidRPr="00DE55B9">
            <w:rPr>
              <w:sz w:val="24"/>
              <w:szCs w:val="24"/>
            </w:rPr>
            <w:fldChar w:fldCharType="separate"/>
          </w:r>
          <w:r w:rsidR="00955B99">
            <w:rPr>
              <w:noProof/>
              <w:sz w:val="24"/>
              <w:szCs w:val="24"/>
            </w:rPr>
            <w:t xml:space="preserve"> </w:t>
          </w:r>
          <w:r w:rsidR="00955B99" w:rsidRPr="00955B99">
            <w:rPr>
              <w:noProof/>
              <w:sz w:val="24"/>
              <w:szCs w:val="24"/>
            </w:rPr>
            <w:t>[2]</w:t>
          </w:r>
          <w:r w:rsidR="002E3C02" w:rsidRPr="00DE55B9">
            <w:rPr>
              <w:sz w:val="24"/>
              <w:szCs w:val="24"/>
            </w:rPr>
            <w:fldChar w:fldCharType="end"/>
          </w:r>
        </w:sdtContent>
      </w:sdt>
      <w:bookmarkEnd w:id="6"/>
    </w:p>
    <w:p w14:paraId="7CCDADFC" w14:textId="74EBF94F" w:rsidR="003678FF" w:rsidRDefault="00DE55B9" w:rsidP="00005C61">
      <w:pPr>
        <w:spacing w:after="0" w:line="276" w:lineRule="auto"/>
        <w:jc w:val="both"/>
        <w:rPr>
          <w:sz w:val="24"/>
          <w:szCs w:val="24"/>
        </w:rPr>
      </w:pPr>
      <w:r>
        <w:rPr>
          <w:sz w:val="24"/>
          <w:szCs w:val="24"/>
        </w:rPr>
        <w:t xml:space="preserve">At this stage the </w:t>
      </w:r>
      <w:r w:rsidRPr="00A12F1C">
        <w:rPr>
          <w:sz w:val="24"/>
          <w:szCs w:val="24"/>
        </w:rPr>
        <w:t xml:space="preserve">heat </w:t>
      </w:r>
      <w:r w:rsidR="00621EED">
        <w:rPr>
          <w:sz w:val="24"/>
          <w:szCs w:val="24"/>
        </w:rPr>
        <w:t>of formation</w:t>
      </w:r>
      <w:r w:rsidRPr="00A12F1C">
        <w:rPr>
          <w:sz w:val="24"/>
          <w:szCs w:val="24"/>
        </w:rPr>
        <w:t xml:space="preserve"> </w:t>
      </w:r>
      <w:r w:rsidR="00873715" w:rsidRPr="00A12F1C">
        <w:rPr>
          <w:sz w:val="24"/>
          <w:szCs w:val="24"/>
        </w:rPr>
        <w:t xml:space="preserve">and </w:t>
      </w:r>
      <w:r w:rsidR="00941729">
        <w:rPr>
          <w:sz w:val="24"/>
          <w:szCs w:val="24"/>
        </w:rPr>
        <w:t>its</w:t>
      </w:r>
      <w:r w:rsidR="00873715" w:rsidRPr="00A12F1C">
        <w:rPr>
          <w:sz w:val="24"/>
          <w:szCs w:val="24"/>
        </w:rPr>
        <w:t xml:space="preserve"> exothermicity</w:t>
      </w:r>
      <w:r w:rsidRPr="00DE55B9">
        <w:rPr>
          <w:sz w:val="24"/>
          <w:szCs w:val="24"/>
        </w:rPr>
        <w:t xml:space="preserve"> </w:t>
      </w:r>
      <w:r>
        <w:rPr>
          <w:sz w:val="24"/>
          <w:szCs w:val="24"/>
        </w:rPr>
        <w:t xml:space="preserve">can then be </w:t>
      </w:r>
      <w:r w:rsidRPr="00A12F1C">
        <w:rPr>
          <w:sz w:val="24"/>
          <w:szCs w:val="24"/>
        </w:rPr>
        <w:t>calculat</w:t>
      </w:r>
      <w:r>
        <w:rPr>
          <w:sz w:val="24"/>
          <w:szCs w:val="24"/>
        </w:rPr>
        <w:t>ed</w:t>
      </w:r>
      <w:r w:rsidR="00873715" w:rsidRPr="00A12F1C">
        <w:rPr>
          <w:sz w:val="24"/>
          <w:szCs w:val="24"/>
        </w:rPr>
        <w:t xml:space="preserve">. </w:t>
      </w:r>
      <w:sdt>
        <w:sdtPr>
          <w:rPr>
            <w:sz w:val="24"/>
            <w:szCs w:val="24"/>
          </w:rPr>
          <w:id w:val="-199249825"/>
          <w:citation/>
        </w:sdtPr>
        <w:sdtEndPr/>
        <w:sdtContent>
          <w:r w:rsidR="00005C61" w:rsidRPr="00A12F1C">
            <w:rPr>
              <w:sz w:val="24"/>
              <w:szCs w:val="24"/>
            </w:rPr>
            <w:fldChar w:fldCharType="begin"/>
          </w:r>
          <w:r w:rsidR="00005C61" w:rsidRPr="00A12F1C">
            <w:rPr>
              <w:sz w:val="24"/>
              <w:szCs w:val="24"/>
            </w:rPr>
            <w:instrText xml:space="preserve">CITATION Brief \l 2057 </w:instrText>
          </w:r>
          <w:r w:rsidR="00005C61" w:rsidRPr="00A12F1C">
            <w:rPr>
              <w:sz w:val="24"/>
              <w:szCs w:val="24"/>
            </w:rPr>
            <w:fldChar w:fldCharType="separate"/>
          </w:r>
          <w:r w:rsidR="00955B99" w:rsidRPr="00955B99">
            <w:rPr>
              <w:noProof/>
              <w:sz w:val="24"/>
              <w:szCs w:val="24"/>
            </w:rPr>
            <w:t>[3]</w:t>
          </w:r>
          <w:r w:rsidR="00005C61" w:rsidRPr="00A12F1C">
            <w:rPr>
              <w:sz w:val="24"/>
              <w:szCs w:val="24"/>
            </w:rPr>
            <w:fldChar w:fldCharType="end"/>
          </w:r>
        </w:sdtContent>
      </w:sdt>
      <w:r w:rsidR="00005C61" w:rsidRPr="00005C61">
        <w:rPr>
          <w:sz w:val="24"/>
          <w:szCs w:val="24"/>
        </w:rPr>
        <w:t xml:space="preserve"> </w:t>
      </w:r>
      <w:r w:rsidR="00447771">
        <w:rPr>
          <w:sz w:val="24"/>
          <w:szCs w:val="24"/>
        </w:rPr>
        <w:t>The heat of formation gets calculated using the formula below:</w:t>
      </w:r>
    </w:p>
    <w:p w14:paraId="35E3C051" w14:textId="682E1DDC" w:rsidR="003678FF" w:rsidRPr="003678FF" w:rsidRDefault="003678FF" w:rsidP="003678FF">
      <w:pPr>
        <w:pStyle w:val="paragraph"/>
        <w:shd w:val="clear" w:color="auto" w:fill="FFFFFF"/>
        <w:spacing w:before="0" w:beforeAutospacing="0" w:after="0" w:afterAutospacing="0"/>
        <w:jc w:val="both"/>
        <w:rPr>
          <w:rStyle w:val="mo"/>
          <w:rFonts w:ascii="Tahoma" w:hAnsi="Tahoma" w:cs="Tahoma"/>
          <w:sz w:val="28"/>
          <w:szCs w:val="28"/>
          <w:bdr w:val="none" w:sz="0" w:space="0" w:color="auto" w:frame="1"/>
        </w:rPr>
      </w:pPr>
      <m:oMathPara>
        <m:oMath>
          <m:r>
            <m:rPr>
              <m:sty m:val="p"/>
            </m:rPr>
            <w:rPr>
              <w:rStyle w:val="mi"/>
              <w:rFonts w:ascii="Cambria Math" w:hAnsi="Cambria Math"/>
              <w:sz w:val="28"/>
              <w:szCs w:val="28"/>
              <w:bdr w:val="none" w:sz="0" w:space="0" w:color="auto" w:frame="1"/>
            </w:rPr>
            <m:t>ΔH</m:t>
          </m:r>
          <m:r>
            <m:rPr>
              <m:sty m:val="p"/>
            </m:rPr>
            <w:rPr>
              <w:rStyle w:val="mi"/>
              <w:rFonts w:ascii="Cambria Math" w:hAnsi="Cambria Math"/>
              <w:sz w:val="20"/>
              <w:szCs w:val="20"/>
              <w:bdr w:val="none" w:sz="0" w:space="0" w:color="auto" w:frame="1"/>
            </w:rPr>
            <m:t>reaction</m:t>
          </m:r>
          <m:r>
            <m:rPr>
              <m:sty m:val="p"/>
            </m:rPr>
            <w:rPr>
              <w:rStyle w:val="mo"/>
              <w:rFonts w:ascii="Cambria Math" w:hAnsi="Cambria Math"/>
              <w:sz w:val="28"/>
              <w:szCs w:val="28"/>
              <w:bdr w:val="none" w:sz="0" w:space="0" w:color="auto" w:frame="1"/>
            </w:rPr>
            <m:t>=∑</m:t>
          </m:r>
          <m:r>
            <m:rPr>
              <m:sty m:val="p"/>
            </m:rPr>
            <w:rPr>
              <w:rStyle w:val="mi"/>
              <w:rFonts w:ascii="Cambria Math" w:hAnsi="Cambria Math"/>
              <w:sz w:val="28"/>
              <w:szCs w:val="28"/>
              <w:bdr w:val="none" w:sz="0" w:space="0" w:color="auto" w:frame="1"/>
            </w:rPr>
            <m:t>ΔH</m:t>
          </m:r>
          <m:r>
            <m:rPr>
              <m:sty m:val="p"/>
            </m:rPr>
            <w:rPr>
              <w:rStyle w:val="mi"/>
              <w:rFonts w:ascii="Cambria Math" w:hAnsi="Cambria Math"/>
              <w:sz w:val="20"/>
              <w:szCs w:val="20"/>
              <w:bdr w:val="none" w:sz="0" w:space="0" w:color="auto" w:frame="1"/>
            </w:rPr>
            <m:t>of</m:t>
          </m:r>
          <m:r>
            <m:rPr>
              <m:sty m:val="p"/>
            </m:rPr>
            <w:rPr>
              <w:rStyle w:val="mo"/>
              <w:rFonts w:ascii="Cambria Math" w:hAnsi="Cambria Math"/>
              <w:sz w:val="28"/>
              <w:szCs w:val="28"/>
              <w:bdr w:val="none" w:sz="0" w:space="0" w:color="auto" w:frame="1"/>
            </w:rPr>
            <m:t>(</m:t>
          </m:r>
          <m:r>
            <m:rPr>
              <m:sty m:val="p"/>
            </m:rPr>
            <w:rPr>
              <w:rStyle w:val="mi"/>
              <w:rFonts w:ascii="Cambria Math" w:hAnsi="Cambria Math"/>
              <w:sz w:val="28"/>
              <w:szCs w:val="28"/>
              <w:bdr w:val="none" w:sz="0" w:space="0" w:color="auto" w:frame="1"/>
            </w:rPr>
            <m:t>products</m:t>
          </m:r>
          <m:r>
            <m:rPr>
              <m:sty m:val="p"/>
            </m:rPr>
            <w:rPr>
              <w:rStyle w:val="mo"/>
              <w:rFonts w:ascii="Cambria Math" w:hAnsi="Cambria Math"/>
              <w:sz w:val="28"/>
              <w:szCs w:val="28"/>
              <w:bdr w:val="none" w:sz="0" w:space="0" w:color="auto" w:frame="1"/>
            </w:rPr>
            <m:t>)-∑</m:t>
          </m:r>
          <m:r>
            <m:rPr>
              <m:sty m:val="p"/>
            </m:rPr>
            <w:rPr>
              <w:rStyle w:val="mi"/>
              <w:rFonts w:ascii="Cambria Math" w:hAnsi="Cambria Math"/>
              <w:sz w:val="28"/>
              <w:szCs w:val="28"/>
              <w:bdr w:val="none" w:sz="0" w:space="0" w:color="auto" w:frame="1"/>
            </w:rPr>
            <m:t>ΔH</m:t>
          </m:r>
          <m:r>
            <m:rPr>
              <m:sty m:val="p"/>
            </m:rPr>
            <w:rPr>
              <w:rStyle w:val="mi"/>
              <w:rFonts w:ascii="Cambria Math" w:hAnsi="Cambria Math"/>
              <w:sz w:val="20"/>
              <w:szCs w:val="20"/>
              <w:bdr w:val="none" w:sz="0" w:space="0" w:color="auto" w:frame="1"/>
            </w:rPr>
            <m:t>of</m:t>
          </m:r>
          <m:r>
            <m:rPr>
              <m:sty m:val="p"/>
            </m:rPr>
            <w:rPr>
              <w:rStyle w:val="mo"/>
              <w:rFonts w:ascii="Cambria Math" w:hAnsi="Cambria Math"/>
              <w:sz w:val="28"/>
              <w:szCs w:val="28"/>
              <w:bdr w:val="none" w:sz="0" w:space="0" w:color="auto" w:frame="1"/>
            </w:rPr>
            <m:t>(</m:t>
          </m:r>
          <m:r>
            <m:rPr>
              <m:sty m:val="p"/>
            </m:rPr>
            <w:rPr>
              <w:rStyle w:val="mi"/>
              <w:rFonts w:ascii="Cambria Math" w:hAnsi="Cambria Math"/>
              <w:sz w:val="28"/>
              <w:szCs w:val="28"/>
              <w:bdr w:val="none" w:sz="0" w:space="0" w:color="auto" w:frame="1"/>
            </w:rPr>
            <m:t>Reactants</m:t>
          </m:r>
          <m:r>
            <m:rPr>
              <m:sty m:val="p"/>
            </m:rPr>
            <w:rPr>
              <w:rStyle w:val="mo"/>
              <w:rFonts w:ascii="Cambria Math" w:hAnsi="Cambria Math"/>
              <w:sz w:val="28"/>
              <w:szCs w:val="28"/>
              <w:bdr w:val="none" w:sz="0" w:space="0" w:color="auto" w:frame="1"/>
            </w:rPr>
            <m:t>)</m:t>
          </m:r>
        </m:oMath>
      </m:oMathPara>
    </w:p>
    <w:p w14:paraId="49371EB1" w14:textId="351E49CC" w:rsidR="003678FF" w:rsidRDefault="003678FF" w:rsidP="003678FF">
      <w:pPr>
        <w:pStyle w:val="Caption"/>
        <w:jc w:val="center"/>
        <w:rPr>
          <w:rFonts w:ascii="Tahoma" w:hAnsi="Tahoma" w:cs="Tahoma"/>
          <w:color w:val="000000"/>
        </w:rPr>
      </w:pPr>
      <w:bookmarkStart w:id="7" w:name="_Toc57126402"/>
      <w:r>
        <w:t xml:space="preserve">Equation </w:t>
      </w:r>
      <w:r w:rsidR="00502603">
        <w:fldChar w:fldCharType="begin"/>
      </w:r>
      <w:r w:rsidR="00502603">
        <w:instrText xml:space="preserve"> SEQ Equation \* ARABIC </w:instrText>
      </w:r>
      <w:r w:rsidR="00502603">
        <w:fldChar w:fldCharType="separate"/>
      </w:r>
      <w:r>
        <w:rPr>
          <w:noProof/>
        </w:rPr>
        <w:t>2</w:t>
      </w:r>
      <w:r w:rsidR="00502603">
        <w:rPr>
          <w:noProof/>
        </w:rPr>
        <w:fldChar w:fldCharType="end"/>
      </w:r>
      <w:r>
        <w:t xml:space="preserve">- Calculation for the </w:t>
      </w:r>
      <w:r w:rsidR="00447771">
        <w:t>heat of formation</w:t>
      </w:r>
      <w:sdt>
        <w:sdtPr>
          <w:id w:val="-1205633791"/>
          <w:citation/>
        </w:sdtPr>
        <w:sdtEndPr/>
        <w:sdtContent>
          <w:r w:rsidR="00447771">
            <w:fldChar w:fldCharType="begin"/>
          </w:r>
          <w:r w:rsidR="00447771">
            <w:instrText xml:space="preserve"> CITATION Che19 \l 2057 </w:instrText>
          </w:r>
          <w:r w:rsidR="00447771">
            <w:fldChar w:fldCharType="separate"/>
          </w:r>
          <w:r w:rsidR="00955B99">
            <w:rPr>
              <w:noProof/>
            </w:rPr>
            <w:t xml:space="preserve"> </w:t>
          </w:r>
          <w:r w:rsidR="00955B99" w:rsidRPr="00955B99">
            <w:rPr>
              <w:noProof/>
            </w:rPr>
            <w:t>[4]</w:t>
          </w:r>
          <w:r w:rsidR="00447771">
            <w:fldChar w:fldCharType="end"/>
          </w:r>
        </w:sdtContent>
      </w:sdt>
      <w:bookmarkEnd w:id="7"/>
    </w:p>
    <w:p w14:paraId="797E55AB" w14:textId="5017DAC3" w:rsidR="00005C61" w:rsidRPr="00A12F1C" w:rsidRDefault="00621EED" w:rsidP="00005C61">
      <w:pPr>
        <w:spacing w:after="0" w:line="276" w:lineRule="auto"/>
        <w:jc w:val="both"/>
        <w:rPr>
          <w:sz w:val="24"/>
          <w:szCs w:val="24"/>
        </w:rPr>
      </w:pPr>
      <w:r>
        <w:rPr>
          <w:sz w:val="24"/>
          <w:szCs w:val="24"/>
        </w:rPr>
        <w:t xml:space="preserve">Once this information is gathered the exothermicity can be determined. </w:t>
      </w:r>
      <w:r w:rsidR="00005C61" w:rsidRPr="00A12F1C">
        <w:rPr>
          <w:sz w:val="24"/>
          <w:szCs w:val="24"/>
        </w:rPr>
        <w:t>It will conclude by explaining the reason for the selection of final design and describe the requirements that will need to be in place to ensure quality and safety standards are me</w:t>
      </w:r>
      <w:r w:rsidR="004A5328">
        <w:rPr>
          <w:sz w:val="24"/>
          <w:szCs w:val="24"/>
        </w:rPr>
        <w:t>t</w:t>
      </w:r>
      <w:r w:rsidR="00005C61" w:rsidRPr="00A12F1C">
        <w:rPr>
          <w:sz w:val="24"/>
          <w:szCs w:val="24"/>
        </w:rPr>
        <w:t>.</w:t>
      </w:r>
      <w:r w:rsidR="00005C61" w:rsidRPr="00A12F1C">
        <w:rPr>
          <w:color w:val="FF0000"/>
          <w:sz w:val="24"/>
          <w:szCs w:val="24"/>
        </w:rPr>
        <w:t xml:space="preserve"> </w:t>
      </w:r>
    </w:p>
    <w:p w14:paraId="04FE105C" w14:textId="77777777" w:rsidR="00005C61" w:rsidRDefault="00005C61" w:rsidP="002E3C02">
      <w:pPr>
        <w:spacing w:after="0" w:line="276" w:lineRule="auto"/>
        <w:jc w:val="both"/>
        <w:rPr>
          <w:rFonts w:ascii="Calibri" w:eastAsia="Times New Roman" w:hAnsi="Calibri" w:cs="Calibri"/>
          <w:color w:val="FF0000"/>
          <w:sz w:val="24"/>
          <w:szCs w:val="24"/>
          <w:lang w:eastAsia="en-GB"/>
        </w:rPr>
      </w:pPr>
    </w:p>
    <w:p w14:paraId="08F2C1A6" w14:textId="2D8200D5" w:rsidR="001D7041" w:rsidRDefault="001D7041" w:rsidP="002245D6">
      <w:pPr>
        <w:spacing w:after="0" w:line="276" w:lineRule="auto"/>
        <w:jc w:val="both"/>
        <w:rPr>
          <w:sz w:val="24"/>
          <w:szCs w:val="24"/>
        </w:rPr>
      </w:pPr>
    </w:p>
    <w:p w14:paraId="17D96FF5" w14:textId="7F9FBF26" w:rsidR="00675CC1" w:rsidRDefault="00675CC1" w:rsidP="00DD798C">
      <w:pPr>
        <w:pStyle w:val="Heading1"/>
        <w:numPr>
          <w:ilvl w:val="0"/>
          <w:numId w:val="3"/>
        </w:numPr>
        <w:spacing w:before="0"/>
      </w:pPr>
      <w:bookmarkStart w:id="8" w:name="_Toc57126371"/>
      <w:r>
        <w:lastRenderedPageBreak/>
        <w:t>Screening Smoke Grenade</w:t>
      </w:r>
      <w:bookmarkEnd w:id="8"/>
      <w:r>
        <w:t xml:space="preserve"> </w:t>
      </w:r>
    </w:p>
    <w:p w14:paraId="59BCE19D" w14:textId="78A41A28" w:rsidR="00675CC1" w:rsidRDefault="00675CC1" w:rsidP="00DD798C">
      <w:pPr>
        <w:pStyle w:val="Heading2"/>
        <w:numPr>
          <w:ilvl w:val="1"/>
          <w:numId w:val="4"/>
        </w:numPr>
      </w:pPr>
      <w:bookmarkStart w:id="9" w:name="_Toc57126372"/>
      <w:r>
        <w:t>Ignition Train</w:t>
      </w:r>
      <w:bookmarkEnd w:id="9"/>
    </w:p>
    <w:p w14:paraId="0DD6B4E4" w14:textId="77777777" w:rsidR="00AC5438" w:rsidRDefault="00334340" w:rsidP="00AC5438">
      <w:pPr>
        <w:spacing w:after="120" w:line="276" w:lineRule="auto"/>
        <w:jc w:val="both"/>
        <w:rPr>
          <w:sz w:val="24"/>
          <w:szCs w:val="24"/>
        </w:rPr>
      </w:pPr>
      <w:r>
        <w:rPr>
          <w:sz w:val="24"/>
          <w:szCs w:val="24"/>
        </w:rPr>
        <w:t xml:space="preserve">As discussed above each type of explosive device has its own </w:t>
      </w:r>
      <w:r w:rsidR="00D7182A">
        <w:rPr>
          <w:sz w:val="24"/>
          <w:szCs w:val="24"/>
        </w:rPr>
        <w:t>ignition train</w:t>
      </w:r>
      <w:r>
        <w:rPr>
          <w:sz w:val="24"/>
          <w:szCs w:val="24"/>
        </w:rPr>
        <w:t xml:space="preserve"> for </w:t>
      </w:r>
      <w:r w:rsidR="00D7182A">
        <w:rPr>
          <w:sz w:val="24"/>
          <w:szCs w:val="24"/>
        </w:rPr>
        <w:t>producing</w:t>
      </w:r>
      <w:r>
        <w:rPr>
          <w:sz w:val="24"/>
          <w:szCs w:val="24"/>
        </w:rPr>
        <w:t xml:space="preserve"> </w:t>
      </w:r>
      <w:r w:rsidR="00424B8A">
        <w:rPr>
          <w:sz w:val="24"/>
          <w:szCs w:val="24"/>
        </w:rPr>
        <w:t xml:space="preserve">its unique </w:t>
      </w:r>
      <w:r>
        <w:rPr>
          <w:sz w:val="24"/>
          <w:szCs w:val="24"/>
        </w:rPr>
        <w:t>desired outcome</w:t>
      </w:r>
      <w:r w:rsidR="00424B8A">
        <w:rPr>
          <w:sz w:val="24"/>
          <w:szCs w:val="24"/>
        </w:rPr>
        <w:t>.</w:t>
      </w:r>
      <w:r>
        <w:rPr>
          <w:sz w:val="24"/>
          <w:szCs w:val="24"/>
        </w:rPr>
        <w:t xml:space="preserve"> </w:t>
      </w:r>
      <w:r w:rsidR="00D7182A">
        <w:rPr>
          <w:sz w:val="24"/>
          <w:szCs w:val="24"/>
        </w:rPr>
        <w:t xml:space="preserve">The </w:t>
      </w:r>
      <w:r w:rsidR="003D0106" w:rsidRPr="003D0106">
        <w:rPr>
          <w:sz w:val="24"/>
          <w:szCs w:val="24"/>
        </w:rPr>
        <w:t xml:space="preserve">ignition train </w:t>
      </w:r>
      <w:r w:rsidR="00D7182A">
        <w:rPr>
          <w:sz w:val="24"/>
          <w:szCs w:val="24"/>
        </w:rPr>
        <w:t xml:space="preserve">for the smoke grenade </w:t>
      </w:r>
      <w:r w:rsidR="003D0106" w:rsidRPr="003D0106">
        <w:rPr>
          <w:sz w:val="24"/>
          <w:szCs w:val="24"/>
        </w:rPr>
        <w:t>begins with t</w:t>
      </w:r>
      <w:r w:rsidR="008956BC" w:rsidRPr="003D0106">
        <w:rPr>
          <w:sz w:val="24"/>
          <w:szCs w:val="24"/>
        </w:rPr>
        <w:t xml:space="preserve">he </w:t>
      </w:r>
      <w:r w:rsidR="003D0106">
        <w:rPr>
          <w:sz w:val="24"/>
          <w:szCs w:val="24"/>
        </w:rPr>
        <w:t xml:space="preserve">grenade being held in the hand </w:t>
      </w:r>
      <w:r w:rsidR="00A22265">
        <w:rPr>
          <w:sz w:val="24"/>
          <w:szCs w:val="24"/>
        </w:rPr>
        <w:t xml:space="preserve">with the fly off lever in the palm of the hand and fingers wrapped around the grenade holding firmly. </w:t>
      </w:r>
      <w:r w:rsidR="00424B8A">
        <w:rPr>
          <w:sz w:val="24"/>
          <w:szCs w:val="24"/>
        </w:rPr>
        <w:t>Once the user is prepped and ready to throw the grenade t</w:t>
      </w:r>
      <w:r w:rsidR="00A22265">
        <w:rPr>
          <w:sz w:val="24"/>
          <w:szCs w:val="24"/>
        </w:rPr>
        <w:t>he safety pin is removed from the striker mechanism by twisting and pulling</w:t>
      </w:r>
      <w:r w:rsidR="00424B8A">
        <w:rPr>
          <w:sz w:val="24"/>
          <w:szCs w:val="24"/>
        </w:rPr>
        <w:t xml:space="preserve"> it</w:t>
      </w:r>
      <w:r w:rsidR="00A22265">
        <w:rPr>
          <w:sz w:val="24"/>
          <w:szCs w:val="24"/>
        </w:rPr>
        <w:t xml:space="preserve">. When the grenade is thrown and leaves the </w:t>
      </w:r>
      <w:r w:rsidR="00424B8A">
        <w:rPr>
          <w:sz w:val="24"/>
          <w:szCs w:val="24"/>
        </w:rPr>
        <w:t xml:space="preserve">users </w:t>
      </w:r>
      <w:r w:rsidR="00A22265">
        <w:rPr>
          <w:sz w:val="24"/>
          <w:szCs w:val="24"/>
        </w:rPr>
        <w:t>hand the fly-off lever</w:t>
      </w:r>
      <w:r w:rsidR="00AC3EBB">
        <w:rPr>
          <w:sz w:val="24"/>
          <w:szCs w:val="24"/>
        </w:rPr>
        <w:t xml:space="preserve"> gets ejected by the </w:t>
      </w:r>
      <w:r w:rsidR="00424B8A">
        <w:rPr>
          <w:sz w:val="24"/>
          <w:szCs w:val="24"/>
        </w:rPr>
        <w:t xml:space="preserve">force applied to it from the </w:t>
      </w:r>
      <w:r w:rsidR="00AC3EBB">
        <w:rPr>
          <w:sz w:val="24"/>
          <w:szCs w:val="24"/>
        </w:rPr>
        <w:t xml:space="preserve">helical spring acting through </w:t>
      </w:r>
      <w:r w:rsidR="00424B8A">
        <w:rPr>
          <w:sz w:val="24"/>
          <w:szCs w:val="24"/>
        </w:rPr>
        <w:t>it</w:t>
      </w:r>
      <w:r w:rsidR="00AC3EBB">
        <w:rPr>
          <w:sz w:val="24"/>
          <w:szCs w:val="24"/>
        </w:rPr>
        <w:t xml:space="preserve">. </w:t>
      </w:r>
      <w:r w:rsidR="00875929">
        <w:rPr>
          <w:sz w:val="24"/>
          <w:szCs w:val="24"/>
        </w:rPr>
        <w:t xml:space="preserve">At this point the striker will be released </w:t>
      </w:r>
      <w:r w:rsidR="00B51566">
        <w:rPr>
          <w:sz w:val="24"/>
          <w:szCs w:val="24"/>
        </w:rPr>
        <w:t xml:space="preserve">and will actuate against the percussion cap </w:t>
      </w:r>
      <w:r w:rsidR="00424B8A">
        <w:rPr>
          <w:sz w:val="24"/>
          <w:szCs w:val="24"/>
        </w:rPr>
        <w:t xml:space="preserve">where the primary explosive is held. The primary explosive inside the percussion cap </w:t>
      </w:r>
      <w:r w:rsidR="00424B8A" w:rsidRPr="00D266A9">
        <w:rPr>
          <w:sz w:val="24"/>
          <w:szCs w:val="24"/>
        </w:rPr>
        <w:t>wil</w:t>
      </w:r>
      <w:r w:rsidR="003439B3">
        <w:rPr>
          <w:sz w:val="24"/>
          <w:szCs w:val="24"/>
        </w:rPr>
        <w:t>l initiate</w:t>
      </w:r>
      <w:r w:rsidR="00424B8A">
        <w:rPr>
          <w:sz w:val="24"/>
          <w:szCs w:val="24"/>
        </w:rPr>
        <w:t xml:space="preserve"> creating a blast that will travel towards the delay compassion and ignite it. The delay composition is there </w:t>
      </w:r>
      <w:r w:rsidR="001108DB">
        <w:rPr>
          <w:sz w:val="24"/>
          <w:szCs w:val="24"/>
        </w:rPr>
        <w:t>as a safety measure to protect the user by</w:t>
      </w:r>
      <w:r w:rsidR="00424B8A">
        <w:rPr>
          <w:sz w:val="24"/>
          <w:szCs w:val="24"/>
        </w:rPr>
        <w:t xml:space="preserve"> ensur</w:t>
      </w:r>
      <w:r w:rsidR="001108DB">
        <w:rPr>
          <w:sz w:val="24"/>
          <w:szCs w:val="24"/>
        </w:rPr>
        <w:t>ing</w:t>
      </w:r>
      <w:r w:rsidR="00424B8A">
        <w:rPr>
          <w:sz w:val="24"/>
          <w:szCs w:val="24"/>
        </w:rPr>
        <w:t xml:space="preserve"> that there is </w:t>
      </w:r>
      <w:r w:rsidR="001108DB">
        <w:rPr>
          <w:sz w:val="24"/>
          <w:szCs w:val="24"/>
        </w:rPr>
        <w:t>adequate</w:t>
      </w:r>
      <w:r w:rsidR="00424B8A">
        <w:rPr>
          <w:sz w:val="24"/>
          <w:szCs w:val="24"/>
        </w:rPr>
        <w:t xml:space="preserve"> time from the time that the user has thrown the device </w:t>
      </w:r>
      <w:r w:rsidR="001108DB">
        <w:rPr>
          <w:sz w:val="24"/>
          <w:szCs w:val="24"/>
        </w:rPr>
        <w:t>until</w:t>
      </w:r>
      <w:r w:rsidR="00424B8A">
        <w:rPr>
          <w:sz w:val="24"/>
          <w:szCs w:val="24"/>
        </w:rPr>
        <w:t xml:space="preserve"> the </w:t>
      </w:r>
      <w:r w:rsidR="001108DB">
        <w:rPr>
          <w:sz w:val="24"/>
          <w:szCs w:val="24"/>
        </w:rPr>
        <w:t>bursting</w:t>
      </w:r>
      <w:r w:rsidR="00424B8A">
        <w:rPr>
          <w:sz w:val="24"/>
          <w:szCs w:val="24"/>
        </w:rPr>
        <w:t xml:space="preserve"> charge </w:t>
      </w:r>
      <w:r w:rsidR="003439B3">
        <w:rPr>
          <w:sz w:val="24"/>
          <w:szCs w:val="24"/>
        </w:rPr>
        <w:t>ignites</w:t>
      </w:r>
      <w:r w:rsidR="00424B8A">
        <w:rPr>
          <w:sz w:val="24"/>
          <w:szCs w:val="24"/>
        </w:rPr>
        <w:t xml:space="preserve">. </w:t>
      </w:r>
    </w:p>
    <w:p w14:paraId="63C098D5" w14:textId="4E6B84E9" w:rsidR="003D0106" w:rsidRDefault="001108DB" w:rsidP="00032F78">
      <w:pPr>
        <w:spacing w:after="240" w:line="276" w:lineRule="auto"/>
        <w:jc w:val="both"/>
        <w:rPr>
          <w:sz w:val="24"/>
          <w:szCs w:val="24"/>
        </w:rPr>
      </w:pPr>
      <w:r>
        <w:rPr>
          <w:sz w:val="24"/>
          <w:szCs w:val="24"/>
        </w:rPr>
        <w:t xml:space="preserve">Once the delay composition has completed </w:t>
      </w:r>
      <w:r w:rsidR="006B4D1A">
        <w:rPr>
          <w:sz w:val="24"/>
          <w:szCs w:val="24"/>
        </w:rPr>
        <w:t>its</w:t>
      </w:r>
      <w:r>
        <w:rPr>
          <w:sz w:val="24"/>
          <w:szCs w:val="24"/>
        </w:rPr>
        <w:t xml:space="preserve"> burning it will go on to ignite the bursting charge</w:t>
      </w:r>
      <w:r w:rsidR="006B4D1A">
        <w:rPr>
          <w:sz w:val="24"/>
          <w:szCs w:val="24"/>
        </w:rPr>
        <w:t>.</w:t>
      </w:r>
      <w:r w:rsidR="006B4D1A" w:rsidRPr="006B4D1A">
        <w:rPr>
          <w:sz w:val="24"/>
          <w:szCs w:val="24"/>
        </w:rPr>
        <w:t xml:space="preserve"> </w:t>
      </w:r>
      <w:r w:rsidR="006B4D1A" w:rsidRPr="003D0106">
        <w:rPr>
          <w:sz w:val="24"/>
          <w:szCs w:val="24"/>
        </w:rPr>
        <w:t xml:space="preserve">The </w:t>
      </w:r>
      <w:r w:rsidR="006B4D1A">
        <w:rPr>
          <w:sz w:val="24"/>
          <w:szCs w:val="24"/>
        </w:rPr>
        <w:t>bursting charge has a Nitro Cellulous</w:t>
      </w:r>
      <w:r w:rsidR="006B4D1A" w:rsidRPr="003D0106">
        <w:rPr>
          <w:sz w:val="24"/>
          <w:szCs w:val="24"/>
        </w:rPr>
        <w:t xml:space="preserve"> Fibre </w:t>
      </w:r>
      <w:r w:rsidR="006B4D1A">
        <w:rPr>
          <w:sz w:val="24"/>
          <w:szCs w:val="24"/>
        </w:rPr>
        <w:t xml:space="preserve">that </w:t>
      </w:r>
      <w:r w:rsidR="006B4D1A" w:rsidRPr="003D0106">
        <w:rPr>
          <w:sz w:val="24"/>
          <w:szCs w:val="24"/>
        </w:rPr>
        <w:t xml:space="preserve">runs down the centre of </w:t>
      </w:r>
      <w:r w:rsidR="006B4D1A">
        <w:rPr>
          <w:sz w:val="24"/>
          <w:szCs w:val="24"/>
        </w:rPr>
        <w:t xml:space="preserve">it which </w:t>
      </w:r>
      <w:r w:rsidR="006B4D1A" w:rsidRPr="003D0106">
        <w:rPr>
          <w:sz w:val="24"/>
          <w:szCs w:val="24"/>
        </w:rPr>
        <w:t xml:space="preserve">transmits the flash from the </w:t>
      </w:r>
      <w:r w:rsidR="00AC5438">
        <w:rPr>
          <w:sz w:val="24"/>
          <w:szCs w:val="24"/>
        </w:rPr>
        <w:t>d</w:t>
      </w:r>
      <w:r w:rsidR="006B4D1A" w:rsidRPr="003D0106">
        <w:rPr>
          <w:sz w:val="24"/>
          <w:szCs w:val="24"/>
        </w:rPr>
        <w:t xml:space="preserve">elay </w:t>
      </w:r>
      <w:r w:rsidR="00AC5438">
        <w:rPr>
          <w:sz w:val="24"/>
          <w:szCs w:val="24"/>
        </w:rPr>
        <w:t>c</w:t>
      </w:r>
      <w:r w:rsidR="006B4D1A" w:rsidRPr="003D0106">
        <w:rPr>
          <w:sz w:val="24"/>
          <w:szCs w:val="24"/>
        </w:rPr>
        <w:t xml:space="preserve">omposition to the </w:t>
      </w:r>
      <w:r w:rsidR="00AC5438">
        <w:rPr>
          <w:sz w:val="24"/>
          <w:szCs w:val="24"/>
        </w:rPr>
        <w:t>b</w:t>
      </w:r>
      <w:r w:rsidR="006B4D1A" w:rsidRPr="003D0106">
        <w:rPr>
          <w:sz w:val="24"/>
          <w:szCs w:val="24"/>
        </w:rPr>
        <w:t xml:space="preserve">ursting </w:t>
      </w:r>
      <w:r w:rsidR="00AC5438">
        <w:rPr>
          <w:sz w:val="24"/>
          <w:szCs w:val="24"/>
        </w:rPr>
        <w:t>c</w:t>
      </w:r>
      <w:r w:rsidR="006B4D1A" w:rsidRPr="003D0106">
        <w:rPr>
          <w:sz w:val="24"/>
          <w:szCs w:val="24"/>
        </w:rPr>
        <w:t>harge.</w:t>
      </w:r>
      <w:r w:rsidR="0030163A">
        <w:rPr>
          <w:sz w:val="24"/>
          <w:szCs w:val="24"/>
        </w:rPr>
        <w:t xml:space="preserve"> T</w:t>
      </w:r>
      <w:r>
        <w:rPr>
          <w:sz w:val="24"/>
          <w:szCs w:val="24"/>
        </w:rPr>
        <w:t>h</w:t>
      </w:r>
      <w:r w:rsidR="0030163A">
        <w:rPr>
          <w:sz w:val="24"/>
          <w:szCs w:val="24"/>
        </w:rPr>
        <w:t>e bursting charge</w:t>
      </w:r>
      <w:r>
        <w:rPr>
          <w:sz w:val="24"/>
          <w:szCs w:val="24"/>
        </w:rPr>
        <w:t xml:space="preserve"> has two functions firstly to ignite the main filling and to also rupture the body of grenade to allow the smoke to be </w:t>
      </w:r>
      <w:r w:rsidRPr="001108DB">
        <w:rPr>
          <w:sz w:val="24"/>
          <w:szCs w:val="24"/>
        </w:rPr>
        <w:t>release</w:t>
      </w:r>
      <w:r w:rsidR="0030163A">
        <w:rPr>
          <w:sz w:val="24"/>
          <w:szCs w:val="24"/>
        </w:rPr>
        <w:t>d</w:t>
      </w:r>
      <w:r>
        <w:rPr>
          <w:sz w:val="24"/>
          <w:szCs w:val="24"/>
        </w:rPr>
        <w:t xml:space="preserve">. </w:t>
      </w:r>
      <w:r w:rsidR="006B4D1A">
        <w:rPr>
          <w:sz w:val="24"/>
          <w:szCs w:val="24"/>
        </w:rPr>
        <w:t>T</w:t>
      </w:r>
      <w:r>
        <w:rPr>
          <w:sz w:val="24"/>
          <w:szCs w:val="24"/>
        </w:rPr>
        <w:t xml:space="preserve">o ensure that an instant and dense cloud of smoke is produced the burning and scattering of the main filling must happen in an even pattern. Once the ignition train described above has been completed a dense screen of smoke will be produced that will be affective in the visible </w:t>
      </w:r>
      <w:r w:rsidR="00E47676">
        <w:rPr>
          <w:sz w:val="24"/>
          <w:szCs w:val="24"/>
        </w:rPr>
        <w:t xml:space="preserve">spectrum. </w:t>
      </w:r>
      <w:sdt>
        <w:sdtPr>
          <w:id w:val="-1048840656"/>
          <w:citation/>
        </w:sdtPr>
        <w:sdtEndPr/>
        <w:sdtContent>
          <w:r w:rsidR="000423CC">
            <w:fldChar w:fldCharType="begin"/>
          </w:r>
          <w:r w:rsidR="000423CC">
            <w:instrText xml:space="preserve"> CITATION The02 \l 2057 </w:instrText>
          </w:r>
          <w:r w:rsidR="000423CC">
            <w:fldChar w:fldCharType="separate"/>
          </w:r>
          <w:r w:rsidR="00955B99" w:rsidRPr="00955B99">
            <w:rPr>
              <w:noProof/>
            </w:rPr>
            <w:t>[5]</w:t>
          </w:r>
          <w:r w:rsidR="000423CC">
            <w:fldChar w:fldCharType="end"/>
          </w:r>
        </w:sdtContent>
      </w:sdt>
      <w:r w:rsidR="000423CC">
        <w:rPr>
          <w:sz w:val="24"/>
          <w:szCs w:val="24"/>
        </w:rPr>
        <w:t xml:space="preserve"> </w:t>
      </w:r>
      <w:r w:rsidR="00F17D03">
        <w:rPr>
          <w:sz w:val="24"/>
          <w:szCs w:val="24"/>
        </w:rPr>
        <w:t>Below is a labelled sectioned drawing of the grenade hand smoke screening Red Phosphorus L84A1 in Figure 1.</w:t>
      </w:r>
    </w:p>
    <w:p w14:paraId="4F73E358" w14:textId="6EBAE184" w:rsidR="00F17D03" w:rsidRDefault="00F17D03" w:rsidP="00F17D03">
      <w:pPr>
        <w:spacing w:after="240" w:line="276" w:lineRule="auto"/>
        <w:jc w:val="center"/>
        <w:rPr>
          <w:sz w:val="24"/>
          <w:szCs w:val="24"/>
        </w:rPr>
      </w:pPr>
      <w:r w:rsidRPr="003D0106">
        <w:rPr>
          <w:noProof/>
          <w:sz w:val="24"/>
          <w:szCs w:val="24"/>
          <w:lang w:eastAsia="en-GB"/>
        </w:rPr>
        <w:drawing>
          <wp:inline distT="0" distB="0" distL="0" distR="0" wp14:anchorId="20B8FDC9" wp14:editId="3D1147FB">
            <wp:extent cx="4305300" cy="2865120"/>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2">
                      <a:extLst>
                        <a:ext uri="{28A0092B-C50C-407E-A947-70E740481C1C}">
                          <a14:useLocalDpi xmlns:a14="http://schemas.microsoft.com/office/drawing/2010/main" val="0"/>
                        </a:ext>
                      </a:extLst>
                    </a:blip>
                    <a:srcRect t="31912" b="8689"/>
                    <a:stretch/>
                  </pic:blipFill>
                  <pic:spPr bwMode="auto">
                    <a:xfrm>
                      <a:off x="0" y="0"/>
                      <a:ext cx="4305300" cy="2865120"/>
                    </a:xfrm>
                    <a:prstGeom prst="rect">
                      <a:avLst/>
                    </a:prstGeom>
                    <a:noFill/>
                    <a:ln>
                      <a:noFill/>
                    </a:ln>
                    <a:extLst>
                      <a:ext uri="{53640926-AAD7-44D8-BBD7-CCE9431645EC}">
                        <a14:shadowObscured xmlns:a14="http://schemas.microsoft.com/office/drawing/2010/main"/>
                      </a:ext>
                    </a:extLst>
                  </pic:spPr>
                </pic:pic>
              </a:graphicData>
            </a:graphic>
          </wp:inline>
        </w:drawing>
      </w:r>
    </w:p>
    <w:p w14:paraId="126A81F0" w14:textId="58AE14F8" w:rsidR="00560FCA" w:rsidRDefault="00F17D03" w:rsidP="00F17D03">
      <w:pPr>
        <w:pStyle w:val="Caption"/>
        <w:jc w:val="center"/>
      </w:pPr>
      <w:bookmarkStart w:id="10" w:name="_Toc56157831"/>
      <w:bookmarkStart w:id="11" w:name="_Toc56347761"/>
      <w:bookmarkStart w:id="12" w:name="_Toc57126391"/>
      <w:r>
        <w:t xml:space="preserve">Figure </w:t>
      </w:r>
      <w:r w:rsidR="00502603">
        <w:fldChar w:fldCharType="begin"/>
      </w:r>
      <w:r w:rsidR="00502603">
        <w:instrText xml:space="preserve"> SEQ Figure \* ARABIC </w:instrText>
      </w:r>
      <w:r w:rsidR="00502603">
        <w:fldChar w:fldCharType="separate"/>
      </w:r>
      <w:r w:rsidR="002470E2">
        <w:rPr>
          <w:noProof/>
        </w:rPr>
        <w:t>1</w:t>
      </w:r>
      <w:r w:rsidR="00502603">
        <w:rPr>
          <w:noProof/>
        </w:rPr>
        <w:fldChar w:fldCharType="end"/>
      </w:r>
      <w:r>
        <w:t>- Grenade Hand Smoke Screening Red Phosphorus L84A1</w:t>
      </w:r>
      <w:bookmarkEnd w:id="10"/>
      <w:bookmarkEnd w:id="11"/>
      <w:sdt>
        <w:sdtPr>
          <w:id w:val="130675049"/>
          <w:citation/>
        </w:sdtPr>
        <w:sdtEndPr/>
        <w:sdtContent>
          <w:r w:rsidR="00587FF5">
            <w:fldChar w:fldCharType="begin"/>
          </w:r>
          <w:r w:rsidR="00587FF5">
            <w:instrText xml:space="preserve"> CITATION The02 \l 2057 </w:instrText>
          </w:r>
          <w:r w:rsidR="00587FF5">
            <w:fldChar w:fldCharType="separate"/>
          </w:r>
          <w:r w:rsidR="00B279EA">
            <w:rPr>
              <w:noProof/>
            </w:rPr>
            <w:t xml:space="preserve"> </w:t>
          </w:r>
          <w:r w:rsidR="00B279EA" w:rsidRPr="00B279EA">
            <w:rPr>
              <w:noProof/>
            </w:rPr>
            <w:t>[3]</w:t>
          </w:r>
          <w:r w:rsidR="00587FF5">
            <w:fldChar w:fldCharType="end"/>
          </w:r>
        </w:sdtContent>
      </w:sdt>
      <w:bookmarkEnd w:id="12"/>
    </w:p>
    <w:p w14:paraId="0A47BEEB" w14:textId="77777777" w:rsidR="00560FCA" w:rsidRDefault="00560FCA">
      <w:pPr>
        <w:rPr>
          <w:i/>
          <w:iCs/>
          <w:color w:val="44546A" w:themeColor="text2"/>
          <w:sz w:val="18"/>
          <w:szCs w:val="18"/>
        </w:rPr>
      </w:pPr>
      <w:r>
        <w:br w:type="page"/>
      </w:r>
    </w:p>
    <w:p w14:paraId="7071B2F2" w14:textId="05717886" w:rsidR="00032F78" w:rsidRDefault="00A323AC" w:rsidP="0093036E">
      <w:pPr>
        <w:pStyle w:val="Heading2"/>
        <w:numPr>
          <w:ilvl w:val="1"/>
          <w:numId w:val="4"/>
        </w:numPr>
        <w:spacing w:before="0" w:after="120"/>
      </w:pPr>
      <w:bookmarkStart w:id="13" w:name="_Toc57126373"/>
      <w:r>
        <w:lastRenderedPageBreak/>
        <w:t>Primary explosive</w:t>
      </w:r>
      <w:bookmarkEnd w:id="13"/>
    </w:p>
    <w:p w14:paraId="7FD84231" w14:textId="77777777" w:rsidR="00AC5438" w:rsidRDefault="001D7041" w:rsidP="00AC5438">
      <w:pPr>
        <w:spacing w:after="80"/>
        <w:rPr>
          <w:rFonts w:cstheme="minorHAnsi"/>
          <w:color w:val="202124"/>
          <w:sz w:val="24"/>
          <w:szCs w:val="24"/>
          <w:shd w:val="clear" w:color="auto" w:fill="FFFFFF"/>
        </w:rPr>
      </w:pPr>
      <w:r w:rsidRPr="001D7041">
        <w:rPr>
          <w:sz w:val="24"/>
          <w:szCs w:val="24"/>
        </w:rPr>
        <w:t>The first material that was required to be chosen in the ignition train was the primary explosive</w:t>
      </w:r>
      <w:r w:rsidR="00AC5438">
        <w:rPr>
          <w:sz w:val="24"/>
          <w:szCs w:val="24"/>
        </w:rPr>
        <w:t xml:space="preserve">, which will be </w:t>
      </w:r>
      <w:r w:rsidRPr="001D7041">
        <w:rPr>
          <w:sz w:val="24"/>
          <w:szCs w:val="24"/>
        </w:rPr>
        <w:t xml:space="preserve">inside </w:t>
      </w:r>
      <w:r w:rsidR="00D266A9">
        <w:rPr>
          <w:rFonts w:cstheme="minorHAnsi"/>
          <w:color w:val="202124"/>
          <w:sz w:val="24"/>
          <w:szCs w:val="24"/>
          <w:shd w:val="clear" w:color="auto" w:fill="FFFFFF"/>
        </w:rPr>
        <w:t>the smoke grenades percussion cap. T</w:t>
      </w:r>
      <w:r w:rsidR="00D266A9" w:rsidRPr="001D7041">
        <w:rPr>
          <w:sz w:val="24"/>
          <w:szCs w:val="24"/>
        </w:rPr>
        <w:t xml:space="preserve">here are many different types of chemicals that could have been chosen such as </w:t>
      </w:r>
      <w:r w:rsidR="00D266A9" w:rsidRPr="001D7041">
        <w:rPr>
          <w:rFonts w:cstheme="minorHAnsi"/>
          <w:color w:val="202124"/>
          <w:sz w:val="24"/>
          <w:szCs w:val="24"/>
          <w:shd w:val="clear" w:color="auto" w:fill="FFFFFF"/>
        </w:rPr>
        <w:t>Lead Azide, Mercury Fulminate or Pentaerythritol Tetranitrate</w:t>
      </w:r>
      <w:r w:rsidR="00D266A9">
        <w:rPr>
          <w:rFonts w:cstheme="minorHAnsi"/>
          <w:color w:val="202124"/>
          <w:sz w:val="24"/>
          <w:szCs w:val="24"/>
          <w:shd w:val="clear" w:color="auto" w:fill="FFFFFF"/>
        </w:rPr>
        <w:t xml:space="preserve"> however </w:t>
      </w:r>
      <w:r w:rsidR="007F3E45" w:rsidRPr="001D7041">
        <w:rPr>
          <w:rFonts w:cstheme="minorHAnsi"/>
          <w:color w:val="202124"/>
          <w:sz w:val="24"/>
          <w:szCs w:val="24"/>
          <w:shd w:val="clear" w:color="auto" w:fill="FFFFFF"/>
        </w:rPr>
        <w:t>Diazodinitrophenol</w:t>
      </w:r>
      <w:r w:rsidR="00D266A9">
        <w:rPr>
          <w:rFonts w:cstheme="minorHAnsi"/>
          <w:color w:val="202124"/>
          <w:sz w:val="24"/>
          <w:szCs w:val="24"/>
          <w:shd w:val="clear" w:color="auto" w:fill="FFFFFF"/>
        </w:rPr>
        <w:t xml:space="preserve"> was chosen instead</w:t>
      </w:r>
      <w:r w:rsidR="007F3E45">
        <w:rPr>
          <w:rFonts w:cstheme="minorHAnsi"/>
          <w:color w:val="202124"/>
          <w:sz w:val="24"/>
          <w:szCs w:val="24"/>
          <w:shd w:val="clear" w:color="auto" w:fill="FFFFFF"/>
        </w:rPr>
        <w:t xml:space="preserve">. </w:t>
      </w:r>
      <w:sdt>
        <w:sdtPr>
          <w:rPr>
            <w:rFonts w:cstheme="minorHAnsi"/>
            <w:sz w:val="24"/>
            <w:szCs w:val="24"/>
            <w:shd w:val="clear" w:color="auto" w:fill="FFFFFF"/>
          </w:rPr>
          <w:id w:val="-1762213848"/>
          <w:citation/>
        </w:sdtPr>
        <w:sdtEndPr/>
        <w:sdtContent>
          <w:r w:rsidR="00447771" w:rsidRPr="00447771">
            <w:rPr>
              <w:rFonts w:cstheme="minorHAnsi"/>
              <w:sz w:val="24"/>
              <w:szCs w:val="24"/>
              <w:shd w:val="clear" w:color="auto" w:fill="FFFFFF"/>
            </w:rPr>
            <w:fldChar w:fldCharType="begin"/>
          </w:r>
          <w:r w:rsidR="00447771" w:rsidRPr="00447771">
            <w:rPr>
              <w:rFonts w:cstheme="minorHAnsi"/>
              <w:sz w:val="24"/>
              <w:szCs w:val="24"/>
              <w:shd w:val="clear" w:color="auto" w:fill="FFFFFF"/>
            </w:rPr>
            <w:instrText xml:space="preserve"> CITATION Joh19 \l 2057 </w:instrText>
          </w:r>
          <w:r w:rsidR="00447771" w:rsidRPr="00447771">
            <w:rPr>
              <w:rFonts w:cstheme="minorHAnsi"/>
              <w:sz w:val="24"/>
              <w:szCs w:val="24"/>
              <w:shd w:val="clear" w:color="auto" w:fill="FFFFFF"/>
            </w:rPr>
            <w:fldChar w:fldCharType="separate"/>
          </w:r>
          <w:r w:rsidR="00955B99" w:rsidRPr="00955B99">
            <w:rPr>
              <w:rFonts w:cstheme="minorHAnsi"/>
              <w:noProof/>
              <w:sz w:val="24"/>
              <w:szCs w:val="24"/>
              <w:shd w:val="clear" w:color="auto" w:fill="FFFFFF"/>
            </w:rPr>
            <w:t>[6]</w:t>
          </w:r>
          <w:r w:rsidR="00447771" w:rsidRPr="00447771">
            <w:rPr>
              <w:rFonts w:cstheme="minorHAnsi"/>
              <w:sz w:val="24"/>
              <w:szCs w:val="24"/>
              <w:shd w:val="clear" w:color="auto" w:fill="FFFFFF"/>
            </w:rPr>
            <w:fldChar w:fldCharType="end"/>
          </w:r>
        </w:sdtContent>
      </w:sdt>
      <w:r w:rsidR="00AC5438" w:rsidRPr="00AC5438">
        <w:rPr>
          <w:rFonts w:cstheme="minorHAnsi"/>
          <w:color w:val="202124"/>
          <w:sz w:val="24"/>
          <w:szCs w:val="24"/>
          <w:shd w:val="clear" w:color="auto" w:fill="FFFFFF"/>
        </w:rPr>
        <w:t xml:space="preserve"> </w:t>
      </w:r>
    </w:p>
    <w:p w14:paraId="733C55ED" w14:textId="36C9F09C" w:rsidR="001D7041" w:rsidRPr="0093036E" w:rsidRDefault="00AC5438" w:rsidP="0093036E">
      <w:pPr>
        <w:spacing w:after="120"/>
        <w:rPr>
          <w:rFonts w:cstheme="minorHAnsi"/>
          <w:sz w:val="24"/>
          <w:szCs w:val="24"/>
        </w:rPr>
      </w:pPr>
      <w:r w:rsidRPr="001D7041">
        <w:rPr>
          <w:rFonts w:cstheme="minorHAnsi"/>
          <w:color w:val="202124"/>
          <w:sz w:val="24"/>
          <w:szCs w:val="24"/>
          <w:shd w:val="clear" w:color="auto" w:fill="FFFFFF"/>
        </w:rPr>
        <w:t>The reason that DDNP (Diazodinitrophenol) was chosen is because</w:t>
      </w:r>
      <w:r w:rsidR="004A5328">
        <w:rPr>
          <w:rFonts w:cstheme="minorHAnsi"/>
          <w:color w:val="202124"/>
          <w:sz w:val="24"/>
          <w:szCs w:val="24"/>
          <w:shd w:val="clear" w:color="auto" w:fill="FFFFFF"/>
        </w:rPr>
        <w:t xml:space="preserve"> of</w:t>
      </w:r>
      <w:r w:rsidRPr="001D7041">
        <w:rPr>
          <w:rFonts w:cstheme="minorHAnsi"/>
          <w:color w:val="202124"/>
          <w:sz w:val="24"/>
          <w:szCs w:val="24"/>
          <w:shd w:val="clear" w:color="auto" w:fill="FFFFFF"/>
        </w:rPr>
        <w:t xml:space="preserve"> its low levels of toxicity due to the Lead and antimony being replaced with alternative chemicals.</w:t>
      </w:r>
      <w:r>
        <w:rPr>
          <w:rFonts w:cstheme="minorHAnsi"/>
          <w:sz w:val="24"/>
          <w:szCs w:val="24"/>
        </w:rPr>
        <w:t xml:space="preserve"> The chosen primary explosive is more powerful than the alternative mercury fulminate but is less sensitive than it and does not decompose in acid.  Its</w:t>
      </w:r>
      <w:r w:rsidRPr="001D7041">
        <w:rPr>
          <w:rFonts w:cstheme="minorHAnsi"/>
          <w:sz w:val="24"/>
          <w:szCs w:val="24"/>
        </w:rPr>
        <w:t xml:space="preserve"> disadvantage</w:t>
      </w:r>
      <w:r w:rsidR="0093036E">
        <w:rPr>
          <w:rFonts w:cstheme="minorHAnsi"/>
          <w:sz w:val="24"/>
          <w:szCs w:val="24"/>
        </w:rPr>
        <w:t>s</w:t>
      </w:r>
      <w:r w:rsidRPr="001D7041">
        <w:rPr>
          <w:rFonts w:cstheme="minorHAnsi"/>
          <w:sz w:val="24"/>
          <w:szCs w:val="24"/>
        </w:rPr>
        <w:t xml:space="preserve"> </w:t>
      </w:r>
      <w:r w:rsidR="0093036E" w:rsidRPr="001D7041">
        <w:rPr>
          <w:rFonts w:cstheme="minorHAnsi"/>
          <w:sz w:val="24"/>
          <w:szCs w:val="24"/>
        </w:rPr>
        <w:t>are</w:t>
      </w:r>
      <w:r w:rsidRPr="001D7041">
        <w:rPr>
          <w:rFonts w:cstheme="minorHAnsi"/>
          <w:sz w:val="24"/>
          <w:szCs w:val="24"/>
        </w:rPr>
        <w:t xml:space="preserve"> that it cannot be dead pressed into shape</w:t>
      </w:r>
      <w:r>
        <w:rPr>
          <w:rFonts w:cstheme="minorHAnsi"/>
          <w:sz w:val="24"/>
          <w:szCs w:val="24"/>
        </w:rPr>
        <w:t xml:space="preserve"> and is found to lacks consistency with effects </w:t>
      </w:r>
      <w:r w:rsidR="0093036E">
        <w:rPr>
          <w:rFonts w:cstheme="minorHAnsi"/>
          <w:sz w:val="24"/>
          <w:szCs w:val="24"/>
        </w:rPr>
        <w:t xml:space="preserve">being </w:t>
      </w:r>
      <w:r>
        <w:rPr>
          <w:rFonts w:cstheme="minorHAnsi"/>
          <w:sz w:val="24"/>
          <w:szCs w:val="24"/>
        </w:rPr>
        <w:t xml:space="preserve">shown </w:t>
      </w:r>
      <w:r w:rsidR="0093036E">
        <w:rPr>
          <w:rFonts w:cstheme="minorHAnsi"/>
          <w:sz w:val="24"/>
          <w:szCs w:val="24"/>
        </w:rPr>
        <w:t>when used in centrefire ammunition</w:t>
      </w:r>
      <w:r>
        <w:rPr>
          <w:rFonts w:cstheme="minorHAnsi"/>
          <w:sz w:val="24"/>
          <w:szCs w:val="24"/>
        </w:rPr>
        <w:t xml:space="preserve">. </w:t>
      </w:r>
      <w:sdt>
        <w:sdtPr>
          <w:rPr>
            <w:rFonts w:cstheme="minorHAnsi"/>
            <w:sz w:val="24"/>
            <w:szCs w:val="24"/>
          </w:rPr>
          <w:id w:val="-275632774"/>
          <w:citation/>
        </w:sdtPr>
        <w:sdtEndPr/>
        <w:sdtContent>
          <w:r>
            <w:rPr>
              <w:rFonts w:cstheme="minorHAnsi"/>
              <w:sz w:val="24"/>
              <w:szCs w:val="24"/>
            </w:rPr>
            <w:fldChar w:fldCharType="begin"/>
          </w:r>
          <w:r>
            <w:rPr>
              <w:rFonts w:cstheme="minorHAnsi"/>
              <w:sz w:val="24"/>
              <w:szCs w:val="24"/>
            </w:rPr>
            <w:instrText xml:space="preserve"> CITATION Muc19 \l 2057 </w:instrText>
          </w:r>
          <w:r>
            <w:rPr>
              <w:rFonts w:cstheme="minorHAnsi"/>
              <w:sz w:val="24"/>
              <w:szCs w:val="24"/>
            </w:rPr>
            <w:fldChar w:fldCharType="separate"/>
          </w:r>
          <w:r w:rsidR="0093036E" w:rsidRPr="0093036E">
            <w:rPr>
              <w:rFonts w:cstheme="minorHAnsi"/>
              <w:noProof/>
              <w:sz w:val="24"/>
              <w:szCs w:val="24"/>
            </w:rPr>
            <w:t>[7]</w:t>
          </w:r>
          <w:r>
            <w:rPr>
              <w:rFonts w:cstheme="minorHAnsi"/>
              <w:sz w:val="24"/>
              <w:szCs w:val="24"/>
            </w:rPr>
            <w:fldChar w:fldCharType="end"/>
          </w:r>
        </w:sdtContent>
      </w:sdt>
      <w:sdt>
        <w:sdtPr>
          <w:rPr>
            <w:rFonts w:cstheme="minorHAnsi"/>
            <w:sz w:val="24"/>
            <w:szCs w:val="24"/>
          </w:rPr>
          <w:id w:val="-980158802"/>
          <w:citation/>
        </w:sdtPr>
        <w:sdtEndPr/>
        <w:sdtContent>
          <w:r>
            <w:rPr>
              <w:rFonts w:cstheme="minorHAnsi"/>
              <w:sz w:val="24"/>
              <w:szCs w:val="24"/>
            </w:rPr>
            <w:fldChar w:fldCharType="begin"/>
          </w:r>
          <w:r>
            <w:rPr>
              <w:rFonts w:cstheme="minorHAnsi"/>
              <w:sz w:val="24"/>
              <w:szCs w:val="24"/>
            </w:rPr>
            <w:instrText xml:space="preserve"> CITATION Oyl14 \l 2057 </w:instrText>
          </w:r>
          <w:r>
            <w:rPr>
              <w:rFonts w:cstheme="minorHAnsi"/>
              <w:sz w:val="24"/>
              <w:szCs w:val="24"/>
            </w:rPr>
            <w:fldChar w:fldCharType="separate"/>
          </w:r>
          <w:r w:rsidR="0093036E">
            <w:rPr>
              <w:rFonts w:cstheme="minorHAnsi"/>
              <w:noProof/>
              <w:sz w:val="24"/>
              <w:szCs w:val="24"/>
            </w:rPr>
            <w:t xml:space="preserve"> </w:t>
          </w:r>
          <w:r w:rsidR="0093036E" w:rsidRPr="0093036E">
            <w:rPr>
              <w:rFonts w:cstheme="minorHAnsi"/>
              <w:noProof/>
              <w:sz w:val="24"/>
              <w:szCs w:val="24"/>
            </w:rPr>
            <w:t>[8]</w:t>
          </w:r>
          <w:r>
            <w:rPr>
              <w:rFonts w:cstheme="minorHAnsi"/>
              <w:sz w:val="24"/>
              <w:szCs w:val="24"/>
            </w:rPr>
            <w:fldChar w:fldCharType="end"/>
          </w:r>
        </w:sdtContent>
      </w:sdt>
    </w:p>
    <w:p w14:paraId="63BCADBC" w14:textId="4288A1C9" w:rsidR="007F3E45" w:rsidRPr="007F3E45" w:rsidRDefault="0018775D" w:rsidP="00DD798C">
      <w:pPr>
        <w:pStyle w:val="Heading3"/>
        <w:numPr>
          <w:ilvl w:val="2"/>
          <w:numId w:val="4"/>
        </w:numPr>
      </w:pPr>
      <w:bookmarkStart w:id="14" w:name="_Toc57126374"/>
      <w:r>
        <w:t>Material</w:t>
      </w:r>
      <w:bookmarkEnd w:id="14"/>
    </w:p>
    <w:p w14:paraId="5FEAD81E" w14:textId="2BEA0000" w:rsidR="00261C9C" w:rsidRPr="00CE61B3" w:rsidRDefault="00D266A9" w:rsidP="0093036E">
      <w:pPr>
        <w:spacing w:after="120"/>
        <w:rPr>
          <w:rFonts w:cstheme="minorHAnsi"/>
          <w:color w:val="202124"/>
          <w:sz w:val="24"/>
          <w:szCs w:val="24"/>
          <w:shd w:val="clear" w:color="auto" w:fill="FFFFFF"/>
        </w:rPr>
      </w:pPr>
      <w:r>
        <w:rPr>
          <w:rFonts w:cstheme="minorHAnsi"/>
          <w:color w:val="202124"/>
          <w:sz w:val="24"/>
          <w:szCs w:val="24"/>
          <w:shd w:val="clear" w:color="auto" w:fill="FFFFFF"/>
        </w:rPr>
        <w:t>T</w:t>
      </w:r>
      <w:r w:rsidR="00DB3B8C">
        <w:rPr>
          <w:rFonts w:cstheme="minorHAnsi"/>
          <w:color w:val="202124"/>
          <w:sz w:val="24"/>
          <w:szCs w:val="24"/>
          <w:shd w:val="clear" w:color="auto" w:fill="FFFFFF"/>
        </w:rPr>
        <w:t>he i</w:t>
      </w:r>
      <w:r w:rsidR="00A3191B">
        <w:rPr>
          <w:rFonts w:cstheme="minorHAnsi"/>
          <w:color w:val="202124"/>
          <w:sz w:val="24"/>
          <w:szCs w:val="24"/>
          <w:shd w:val="clear" w:color="auto" w:fill="FFFFFF"/>
        </w:rPr>
        <w:t xml:space="preserve">nformation </w:t>
      </w:r>
      <w:r w:rsidR="00F717BF">
        <w:rPr>
          <w:rFonts w:cstheme="minorHAnsi"/>
          <w:color w:val="202124"/>
          <w:sz w:val="24"/>
          <w:szCs w:val="24"/>
          <w:shd w:val="clear" w:color="auto" w:fill="FFFFFF"/>
        </w:rPr>
        <w:t>on</w:t>
      </w:r>
      <w:r w:rsidR="00A3191B">
        <w:rPr>
          <w:rFonts w:cstheme="minorHAnsi"/>
          <w:color w:val="202124"/>
          <w:sz w:val="24"/>
          <w:szCs w:val="24"/>
          <w:shd w:val="clear" w:color="auto" w:fill="FFFFFF"/>
        </w:rPr>
        <w:t xml:space="preserve"> </w:t>
      </w:r>
      <w:r w:rsidR="006268FE">
        <w:rPr>
          <w:rFonts w:cstheme="minorHAnsi"/>
          <w:color w:val="202124"/>
          <w:sz w:val="24"/>
          <w:szCs w:val="24"/>
          <w:shd w:val="clear" w:color="auto" w:fill="FFFFFF"/>
        </w:rPr>
        <w:t>th</w:t>
      </w:r>
      <w:r>
        <w:rPr>
          <w:rFonts w:cstheme="minorHAnsi"/>
          <w:color w:val="202124"/>
          <w:sz w:val="24"/>
          <w:szCs w:val="24"/>
          <w:shd w:val="clear" w:color="auto" w:fill="FFFFFF"/>
        </w:rPr>
        <w:t>e chosen</w:t>
      </w:r>
      <w:r w:rsidR="00941729">
        <w:rPr>
          <w:rFonts w:cstheme="minorHAnsi"/>
          <w:color w:val="202124"/>
          <w:sz w:val="24"/>
          <w:szCs w:val="24"/>
          <w:shd w:val="clear" w:color="auto" w:fill="FFFFFF"/>
        </w:rPr>
        <w:t xml:space="preserve"> primary explosive</w:t>
      </w:r>
      <w:r w:rsidR="00DB3B8C">
        <w:rPr>
          <w:rFonts w:cstheme="minorHAnsi"/>
          <w:color w:val="202124"/>
          <w:sz w:val="24"/>
          <w:szCs w:val="24"/>
          <w:shd w:val="clear" w:color="auto" w:fill="FFFFFF"/>
        </w:rPr>
        <w:t xml:space="preserve"> </w:t>
      </w:r>
      <w:r w:rsidR="006268FE">
        <w:rPr>
          <w:rFonts w:cstheme="minorHAnsi"/>
          <w:color w:val="202124"/>
          <w:sz w:val="24"/>
          <w:szCs w:val="24"/>
          <w:shd w:val="clear" w:color="auto" w:fill="FFFFFF"/>
        </w:rPr>
        <w:t xml:space="preserve">composition </w:t>
      </w:r>
      <w:r w:rsidR="00F17D03">
        <w:rPr>
          <w:rFonts w:cstheme="minorHAnsi"/>
          <w:color w:val="202124"/>
          <w:sz w:val="24"/>
          <w:szCs w:val="24"/>
          <w:shd w:val="clear" w:color="auto" w:fill="FFFFFF"/>
        </w:rPr>
        <w:t xml:space="preserve">is shown in the table </w:t>
      </w:r>
      <w:r w:rsidR="00DB3B8C">
        <w:rPr>
          <w:rFonts w:cstheme="minorHAnsi"/>
          <w:color w:val="202124"/>
          <w:sz w:val="24"/>
          <w:szCs w:val="24"/>
          <w:shd w:val="clear" w:color="auto" w:fill="FFFFFF"/>
        </w:rPr>
        <w:t xml:space="preserve">1 below: </w:t>
      </w:r>
    </w:p>
    <w:tbl>
      <w:tblPr>
        <w:tblStyle w:val="TableGrid"/>
        <w:tblW w:w="9209" w:type="dxa"/>
        <w:tblLayout w:type="fixed"/>
        <w:tblLook w:val="04A0" w:firstRow="1" w:lastRow="0" w:firstColumn="1" w:lastColumn="0" w:noHBand="0" w:noVBand="1"/>
      </w:tblPr>
      <w:tblGrid>
        <w:gridCol w:w="1838"/>
        <w:gridCol w:w="1134"/>
        <w:gridCol w:w="1418"/>
        <w:gridCol w:w="850"/>
        <w:gridCol w:w="851"/>
        <w:gridCol w:w="3118"/>
      </w:tblGrid>
      <w:tr w:rsidR="00CE61B3" w:rsidRPr="00261C9C" w14:paraId="25310B5E" w14:textId="4C13C087" w:rsidTr="005D6EF8">
        <w:trPr>
          <w:gridAfter w:val="5"/>
          <w:wAfter w:w="7371" w:type="dxa"/>
        </w:trPr>
        <w:tc>
          <w:tcPr>
            <w:tcW w:w="1838" w:type="dxa"/>
          </w:tcPr>
          <w:p w14:paraId="0239B139" w14:textId="28D5D17C" w:rsidR="00CE61B3" w:rsidRPr="00261C9C" w:rsidRDefault="00CE61B3" w:rsidP="004F45C0">
            <w:pPr>
              <w:rPr>
                <w:rFonts w:cstheme="minorHAnsi"/>
                <w:b/>
                <w:bCs/>
                <w:color w:val="202124"/>
                <w:sz w:val="18"/>
                <w:szCs w:val="18"/>
                <w:shd w:val="clear" w:color="auto" w:fill="FFFFFF"/>
              </w:rPr>
            </w:pPr>
            <w:r w:rsidRPr="00261C9C">
              <w:rPr>
                <w:rFonts w:cstheme="minorHAnsi"/>
                <w:b/>
                <w:bCs/>
                <w:color w:val="202124"/>
                <w:sz w:val="20"/>
                <w:szCs w:val="20"/>
                <w:shd w:val="clear" w:color="auto" w:fill="FFFFFF"/>
              </w:rPr>
              <w:t>Chemicals</w:t>
            </w:r>
          </w:p>
        </w:tc>
      </w:tr>
      <w:tr w:rsidR="005D6EF8" w:rsidRPr="00261C9C" w14:paraId="3973E441" w14:textId="71C298DF" w:rsidTr="005D6EF8">
        <w:tc>
          <w:tcPr>
            <w:tcW w:w="1838" w:type="dxa"/>
          </w:tcPr>
          <w:p w14:paraId="328A832D" w14:textId="32E225ED" w:rsidR="005D6EF8" w:rsidRPr="00261C9C" w:rsidRDefault="005D6EF8" w:rsidP="004F45C0">
            <w:pPr>
              <w:rPr>
                <w:rFonts w:cstheme="minorHAnsi"/>
                <w:color w:val="202124"/>
                <w:sz w:val="18"/>
                <w:szCs w:val="18"/>
                <w:shd w:val="clear" w:color="auto" w:fill="FFFFFF"/>
              </w:rPr>
            </w:pPr>
          </w:p>
        </w:tc>
        <w:tc>
          <w:tcPr>
            <w:tcW w:w="1134" w:type="dxa"/>
          </w:tcPr>
          <w:p w14:paraId="684D265F" w14:textId="398E5A41" w:rsidR="005D6EF8" w:rsidRPr="00261C9C" w:rsidRDefault="005D6EF8" w:rsidP="004F45C0">
            <w:pPr>
              <w:rPr>
                <w:rFonts w:cstheme="minorHAnsi"/>
                <w:b/>
                <w:bCs/>
                <w:sz w:val="18"/>
                <w:szCs w:val="18"/>
              </w:rPr>
            </w:pPr>
            <w:r w:rsidRPr="00261C9C">
              <w:rPr>
                <w:rFonts w:cstheme="minorHAnsi"/>
                <w:b/>
                <w:bCs/>
                <w:sz w:val="18"/>
                <w:szCs w:val="18"/>
              </w:rPr>
              <w:t>Percentage</w:t>
            </w:r>
            <w:r>
              <w:t xml:space="preserve"> </w:t>
            </w:r>
            <w:sdt>
              <w:sdtPr>
                <w:id w:val="-583538469"/>
                <w:citation/>
              </w:sdtPr>
              <w:sdtEndPr/>
              <w:sdtContent>
                <w:r>
                  <w:fldChar w:fldCharType="begin"/>
                </w:r>
                <w:r>
                  <w:instrText xml:space="preserve"> CITATION Rem96 \l 2057 </w:instrText>
                </w:r>
                <w:r>
                  <w:fldChar w:fldCharType="separate"/>
                </w:r>
                <w:r w:rsidR="0093036E" w:rsidRPr="0093036E">
                  <w:rPr>
                    <w:noProof/>
                  </w:rPr>
                  <w:t>[9]</w:t>
                </w:r>
                <w:r>
                  <w:fldChar w:fldCharType="end"/>
                </w:r>
              </w:sdtContent>
            </w:sdt>
            <w:r w:rsidRPr="00261C9C">
              <w:rPr>
                <w:rFonts w:cstheme="minorHAnsi"/>
                <w:b/>
                <w:bCs/>
                <w:sz w:val="18"/>
                <w:szCs w:val="18"/>
              </w:rPr>
              <w:t xml:space="preserve"> </w:t>
            </w:r>
          </w:p>
        </w:tc>
        <w:tc>
          <w:tcPr>
            <w:tcW w:w="1418" w:type="dxa"/>
          </w:tcPr>
          <w:p w14:paraId="06D725C0" w14:textId="45E47444" w:rsidR="005D6EF8" w:rsidRPr="00261C9C" w:rsidRDefault="005D6EF8" w:rsidP="004F45C0">
            <w:pPr>
              <w:rPr>
                <w:rFonts w:cstheme="minorHAnsi"/>
                <w:b/>
                <w:bCs/>
                <w:sz w:val="18"/>
                <w:szCs w:val="18"/>
              </w:rPr>
            </w:pPr>
            <w:r w:rsidRPr="00261C9C">
              <w:rPr>
                <w:rFonts w:cstheme="minorHAnsi"/>
                <w:b/>
                <w:bCs/>
                <w:sz w:val="18"/>
                <w:szCs w:val="18"/>
              </w:rPr>
              <w:t>Molecular Formula</w:t>
            </w:r>
          </w:p>
        </w:tc>
        <w:tc>
          <w:tcPr>
            <w:tcW w:w="850" w:type="dxa"/>
          </w:tcPr>
          <w:p w14:paraId="10C587E8" w14:textId="03EEA06B" w:rsidR="005D6EF8" w:rsidRPr="00261C9C" w:rsidRDefault="005D6EF8" w:rsidP="004F45C0">
            <w:pPr>
              <w:rPr>
                <w:rFonts w:cstheme="minorHAnsi"/>
                <w:b/>
                <w:bCs/>
                <w:sz w:val="18"/>
                <w:szCs w:val="18"/>
              </w:rPr>
            </w:pPr>
            <w:r w:rsidRPr="00261C9C">
              <w:rPr>
                <w:rFonts w:cstheme="minorHAnsi"/>
                <w:b/>
                <w:bCs/>
                <w:sz w:val="18"/>
                <w:szCs w:val="18"/>
              </w:rPr>
              <w:t>Molar Weight</w:t>
            </w:r>
          </w:p>
        </w:tc>
        <w:tc>
          <w:tcPr>
            <w:tcW w:w="851" w:type="dxa"/>
          </w:tcPr>
          <w:p w14:paraId="06CFE669" w14:textId="53878350" w:rsidR="005D6EF8" w:rsidRPr="00261C9C" w:rsidRDefault="005D6EF8" w:rsidP="004F45C0">
            <w:pPr>
              <w:rPr>
                <w:rFonts w:cstheme="minorHAnsi"/>
                <w:b/>
                <w:bCs/>
                <w:sz w:val="18"/>
                <w:szCs w:val="18"/>
              </w:rPr>
            </w:pPr>
            <w:r w:rsidRPr="00261C9C">
              <w:rPr>
                <w:rFonts w:cstheme="minorHAnsi"/>
                <w:b/>
                <w:bCs/>
                <w:sz w:val="18"/>
                <w:szCs w:val="18"/>
              </w:rPr>
              <w:t>Density</w:t>
            </w:r>
          </w:p>
        </w:tc>
        <w:tc>
          <w:tcPr>
            <w:tcW w:w="3118" w:type="dxa"/>
          </w:tcPr>
          <w:p w14:paraId="598AB5F9" w14:textId="3CE67737" w:rsidR="005D6EF8" w:rsidRPr="00261C9C" w:rsidRDefault="005D6EF8" w:rsidP="004F45C0">
            <w:pPr>
              <w:rPr>
                <w:rFonts w:cstheme="minorHAnsi"/>
                <w:b/>
                <w:bCs/>
                <w:sz w:val="18"/>
                <w:szCs w:val="18"/>
              </w:rPr>
            </w:pPr>
            <w:r w:rsidRPr="00261C9C">
              <w:rPr>
                <w:rFonts w:cstheme="minorHAnsi"/>
                <w:b/>
                <w:bCs/>
                <w:sz w:val="18"/>
                <w:szCs w:val="18"/>
              </w:rPr>
              <w:t>Chemical Drawing</w:t>
            </w:r>
          </w:p>
        </w:tc>
      </w:tr>
      <w:tr w:rsidR="005D6EF8" w:rsidRPr="00261C9C" w14:paraId="2E7AD322" w14:textId="40CA1E44" w:rsidTr="005D6EF8">
        <w:tc>
          <w:tcPr>
            <w:tcW w:w="1838" w:type="dxa"/>
          </w:tcPr>
          <w:p w14:paraId="25FA87C7" w14:textId="6770E699" w:rsidR="005D6EF8" w:rsidRPr="00261C9C" w:rsidRDefault="005D6EF8" w:rsidP="00DA62EE">
            <w:pPr>
              <w:rPr>
                <w:rFonts w:cstheme="minorHAnsi"/>
                <w:sz w:val="18"/>
                <w:szCs w:val="18"/>
              </w:rPr>
            </w:pPr>
            <w:bookmarkStart w:id="15" w:name="_Hlk56426069"/>
            <w:r w:rsidRPr="00261C9C">
              <w:rPr>
                <w:rFonts w:cstheme="minorHAnsi"/>
                <w:color w:val="202124"/>
                <w:sz w:val="18"/>
                <w:szCs w:val="18"/>
                <w:shd w:val="clear" w:color="auto" w:fill="FFFFFF"/>
              </w:rPr>
              <w:t>DDNP (Diazodinitrophenol)</w:t>
            </w:r>
          </w:p>
        </w:tc>
        <w:tc>
          <w:tcPr>
            <w:tcW w:w="1134" w:type="dxa"/>
          </w:tcPr>
          <w:p w14:paraId="3284A0EE" w14:textId="22067892" w:rsidR="005D6EF8" w:rsidRPr="00261C9C" w:rsidRDefault="005D6EF8" w:rsidP="00DA62EE">
            <w:pPr>
              <w:rPr>
                <w:rFonts w:cstheme="minorHAnsi"/>
                <w:sz w:val="18"/>
                <w:szCs w:val="18"/>
              </w:rPr>
            </w:pPr>
            <w:r w:rsidRPr="00261C9C">
              <w:rPr>
                <w:rFonts w:cstheme="minorHAnsi"/>
                <w:color w:val="202124"/>
                <w:sz w:val="18"/>
                <w:szCs w:val="18"/>
                <w:shd w:val="clear" w:color="auto" w:fill="FFFFFF"/>
              </w:rPr>
              <w:t>30%</w:t>
            </w:r>
          </w:p>
        </w:tc>
        <w:tc>
          <w:tcPr>
            <w:tcW w:w="1418" w:type="dxa"/>
          </w:tcPr>
          <w:p w14:paraId="5B743DE1" w14:textId="77777777" w:rsidR="005D6EF8" w:rsidRDefault="005D6EF8" w:rsidP="00DA62EE">
            <w:pPr>
              <w:rPr>
                <w:rFonts w:cstheme="minorHAnsi"/>
                <w:sz w:val="18"/>
                <w:szCs w:val="18"/>
              </w:rPr>
            </w:pPr>
            <w:r w:rsidRPr="00261C9C">
              <w:rPr>
                <w:rFonts w:cstheme="minorHAnsi"/>
                <w:sz w:val="18"/>
                <w:szCs w:val="18"/>
              </w:rPr>
              <w:t>C6H2N4O5</w:t>
            </w:r>
            <w:r>
              <w:rPr>
                <w:rFonts w:cstheme="minorHAnsi"/>
                <w:sz w:val="18"/>
                <w:szCs w:val="18"/>
              </w:rPr>
              <w:t xml:space="preserve"> </w:t>
            </w:r>
          </w:p>
          <w:p w14:paraId="062899B8" w14:textId="5C7EF44E" w:rsidR="005D6EF8" w:rsidRDefault="005D6EF8" w:rsidP="00DA62EE">
            <w:pPr>
              <w:rPr>
                <w:rFonts w:cstheme="minorHAnsi"/>
                <w:sz w:val="18"/>
                <w:szCs w:val="18"/>
              </w:rPr>
            </w:pPr>
          </w:p>
          <w:p w14:paraId="0D6F488E" w14:textId="013F1880" w:rsidR="00DD6C14" w:rsidRDefault="00DD6C14" w:rsidP="00DA62EE">
            <w:pPr>
              <w:rPr>
                <w:rFonts w:cstheme="minorHAnsi"/>
                <w:sz w:val="18"/>
                <w:szCs w:val="18"/>
              </w:rPr>
            </w:pPr>
          </w:p>
          <w:p w14:paraId="6C9BA0B8" w14:textId="297191DB" w:rsidR="00DD6C14" w:rsidRDefault="00DD6C14" w:rsidP="00DA62EE">
            <w:pPr>
              <w:rPr>
                <w:rFonts w:cstheme="minorHAnsi"/>
                <w:sz w:val="18"/>
                <w:szCs w:val="18"/>
              </w:rPr>
            </w:pPr>
          </w:p>
          <w:p w14:paraId="04F549DE" w14:textId="511F6BD1" w:rsidR="00DD6C14" w:rsidRDefault="00DD6C14" w:rsidP="00DA62EE">
            <w:pPr>
              <w:rPr>
                <w:rFonts w:cstheme="minorHAnsi"/>
                <w:sz w:val="18"/>
                <w:szCs w:val="18"/>
              </w:rPr>
            </w:pPr>
          </w:p>
          <w:p w14:paraId="3D78042C" w14:textId="77777777" w:rsidR="00DD6C14" w:rsidRDefault="00DD6C14" w:rsidP="00DA62EE">
            <w:pPr>
              <w:rPr>
                <w:rFonts w:cstheme="minorHAnsi"/>
                <w:sz w:val="18"/>
                <w:szCs w:val="18"/>
              </w:rPr>
            </w:pPr>
          </w:p>
          <w:p w14:paraId="3852A602" w14:textId="77777777" w:rsidR="005D6EF8" w:rsidRDefault="005D6EF8" w:rsidP="00DA62EE">
            <w:pPr>
              <w:rPr>
                <w:rFonts w:cstheme="minorHAnsi"/>
                <w:sz w:val="18"/>
                <w:szCs w:val="18"/>
              </w:rPr>
            </w:pPr>
          </w:p>
          <w:p w14:paraId="66A41630" w14:textId="44ECAB37" w:rsidR="005D6EF8" w:rsidRPr="00261C9C" w:rsidRDefault="00502603" w:rsidP="00DA62EE">
            <w:pPr>
              <w:rPr>
                <w:rFonts w:cstheme="minorHAnsi"/>
                <w:sz w:val="18"/>
                <w:szCs w:val="18"/>
              </w:rPr>
            </w:pPr>
            <w:sdt>
              <w:sdtPr>
                <w:rPr>
                  <w:rFonts w:cstheme="minorHAnsi"/>
                  <w:sz w:val="18"/>
                  <w:szCs w:val="18"/>
                </w:rPr>
                <w:id w:val="834646145"/>
                <w:citation/>
              </w:sdtPr>
              <w:sdtEndPr/>
              <w:sdtContent>
                <w:r w:rsidR="005D6EF8" w:rsidRPr="00261C9C">
                  <w:rPr>
                    <w:rFonts w:cstheme="minorHAnsi"/>
                    <w:sz w:val="18"/>
                    <w:szCs w:val="18"/>
                  </w:rPr>
                  <w:fldChar w:fldCharType="begin"/>
                </w:r>
                <w:r w:rsidR="005D6EF8" w:rsidRPr="00261C9C">
                  <w:rPr>
                    <w:rFonts w:cstheme="minorHAnsi"/>
                    <w:sz w:val="18"/>
                    <w:szCs w:val="18"/>
                  </w:rPr>
                  <w:instrText xml:space="preserve"> CITATION Nat20 \l 2057 </w:instrText>
                </w:r>
                <w:r w:rsidR="005D6EF8" w:rsidRPr="00261C9C">
                  <w:rPr>
                    <w:rFonts w:cstheme="minorHAnsi"/>
                    <w:sz w:val="18"/>
                    <w:szCs w:val="18"/>
                  </w:rPr>
                  <w:fldChar w:fldCharType="separate"/>
                </w:r>
                <w:r w:rsidR="0093036E" w:rsidRPr="0093036E">
                  <w:rPr>
                    <w:rFonts w:cstheme="minorHAnsi"/>
                    <w:noProof/>
                    <w:sz w:val="18"/>
                    <w:szCs w:val="18"/>
                  </w:rPr>
                  <w:t>[10]</w:t>
                </w:r>
                <w:r w:rsidR="005D6EF8" w:rsidRPr="00261C9C">
                  <w:rPr>
                    <w:rFonts w:cstheme="minorHAnsi"/>
                    <w:sz w:val="18"/>
                    <w:szCs w:val="18"/>
                  </w:rPr>
                  <w:fldChar w:fldCharType="end"/>
                </w:r>
              </w:sdtContent>
            </w:sdt>
          </w:p>
        </w:tc>
        <w:tc>
          <w:tcPr>
            <w:tcW w:w="850" w:type="dxa"/>
          </w:tcPr>
          <w:p w14:paraId="18483098" w14:textId="77777777" w:rsidR="005D6EF8" w:rsidRDefault="005D6EF8" w:rsidP="00DA62EE">
            <w:pPr>
              <w:rPr>
                <w:rFonts w:cstheme="minorHAnsi"/>
                <w:color w:val="212121"/>
                <w:sz w:val="18"/>
                <w:szCs w:val="18"/>
                <w:shd w:val="clear" w:color="auto" w:fill="FFFFFF"/>
              </w:rPr>
            </w:pPr>
            <w:r w:rsidRPr="00261C9C">
              <w:rPr>
                <w:rFonts w:cstheme="minorHAnsi"/>
                <w:color w:val="212121"/>
                <w:sz w:val="18"/>
                <w:szCs w:val="18"/>
                <w:shd w:val="clear" w:color="auto" w:fill="FFFFFF"/>
              </w:rPr>
              <w:t>210.1 g/mol</w:t>
            </w:r>
          </w:p>
          <w:p w14:paraId="679D9C53" w14:textId="4044DE42" w:rsidR="005D6EF8" w:rsidRDefault="005D6EF8" w:rsidP="00DA62EE">
            <w:pPr>
              <w:rPr>
                <w:rFonts w:cstheme="minorHAnsi"/>
                <w:color w:val="212121"/>
                <w:sz w:val="18"/>
                <w:szCs w:val="18"/>
                <w:shd w:val="clear" w:color="auto" w:fill="FFFFFF"/>
              </w:rPr>
            </w:pPr>
          </w:p>
          <w:p w14:paraId="2D0F4E63" w14:textId="3F3EFF96" w:rsidR="00DD6C14" w:rsidRDefault="00DD6C14" w:rsidP="00DA62EE">
            <w:pPr>
              <w:rPr>
                <w:rFonts w:cstheme="minorHAnsi"/>
                <w:color w:val="212121"/>
                <w:sz w:val="18"/>
                <w:szCs w:val="18"/>
                <w:shd w:val="clear" w:color="auto" w:fill="FFFFFF"/>
              </w:rPr>
            </w:pPr>
          </w:p>
          <w:p w14:paraId="6EDFEC3D" w14:textId="1F76DCB1" w:rsidR="00DD6C14" w:rsidRDefault="00DD6C14" w:rsidP="00DA62EE">
            <w:pPr>
              <w:rPr>
                <w:rFonts w:cstheme="minorHAnsi"/>
                <w:color w:val="212121"/>
                <w:sz w:val="18"/>
                <w:szCs w:val="18"/>
                <w:shd w:val="clear" w:color="auto" w:fill="FFFFFF"/>
              </w:rPr>
            </w:pPr>
          </w:p>
          <w:p w14:paraId="2DFD47F2" w14:textId="68BDD9FD" w:rsidR="00DD6C14" w:rsidRDefault="00DD6C14" w:rsidP="00DA62EE">
            <w:pPr>
              <w:rPr>
                <w:rFonts w:cstheme="minorHAnsi"/>
                <w:color w:val="212121"/>
                <w:sz w:val="18"/>
                <w:szCs w:val="18"/>
                <w:shd w:val="clear" w:color="auto" w:fill="FFFFFF"/>
              </w:rPr>
            </w:pPr>
          </w:p>
          <w:p w14:paraId="5660BF43" w14:textId="77777777" w:rsidR="00DD6C14" w:rsidRDefault="00DD6C14" w:rsidP="00DA62EE">
            <w:pPr>
              <w:rPr>
                <w:rFonts w:cstheme="minorHAnsi"/>
                <w:color w:val="212121"/>
                <w:sz w:val="18"/>
                <w:szCs w:val="18"/>
                <w:shd w:val="clear" w:color="auto" w:fill="FFFFFF"/>
              </w:rPr>
            </w:pPr>
          </w:p>
          <w:p w14:paraId="3EC5EA4E" w14:textId="0A9A42FF" w:rsidR="005D6EF8" w:rsidRPr="00261C9C" w:rsidRDefault="00502603" w:rsidP="00DA62EE">
            <w:pPr>
              <w:rPr>
                <w:rFonts w:cstheme="minorHAnsi"/>
                <w:sz w:val="18"/>
                <w:szCs w:val="18"/>
              </w:rPr>
            </w:pPr>
            <w:sdt>
              <w:sdtPr>
                <w:rPr>
                  <w:rFonts w:cstheme="minorHAnsi"/>
                  <w:sz w:val="18"/>
                  <w:szCs w:val="18"/>
                </w:rPr>
                <w:id w:val="1225106904"/>
                <w:citation/>
              </w:sdtPr>
              <w:sdtEndPr/>
              <w:sdtContent>
                <w:r w:rsidR="005D6EF8" w:rsidRPr="00261C9C">
                  <w:rPr>
                    <w:rFonts w:cstheme="minorHAnsi"/>
                    <w:sz w:val="18"/>
                    <w:szCs w:val="18"/>
                  </w:rPr>
                  <w:fldChar w:fldCharType="begin"/>
                </w:r>
                <w:r w:rsidR="005D6EF8" w:rsidRPr="00261C9C">
                  <w:rPr>
                    <w:rFonts w:cstheme="minorHAnsi"/>
                    <w:sz w:val="18"/>
                    <w:szCs w:val="18"/>
                  </w:rPr>
                  <w:instrText xml:space="preserve"> CITATION Nat20 \l 2057 </w:instrText>
                </w:r>
                <w:r w:rsidR="005D6EF8" w:rsidRPr="00261C9C">
                  <w:rPr>
                    <w:rFonts w:cstheme="minorHAnsi"/>
                    <w:sz w:val="18"/>
                    <w:szCs w:val="18"/>
                  </w:rPr>
                  <w:fldChar w:fldCharType="separate"/>
                </w:r>
                <w:r w:rsidR="0093036E" w:rsidRPr="0093036E">
                  <w:rPr>
                    <w:rFonts w:cstheme="minorHAnsi"/>
                    <w:noProof/>
                    <w:sz w:val="18"/>
                    <w:szCs w:val="18"/>
                  </w:rPr>
                  <w:t>[10]</w:t>
                </w:r>
                <w:r w:rsidR="005D6EF8" w:rsidRPr="00261C9C">
                  <w:rPr>
                    <w:rFonts w:cstheme="minorHAnsi"/>
                    <w:sz w:val="18"/>
                    <w:szCs w:val="18"/>
                  </w:rPr>
                  <w:fldChar w:fldCharType="end"/>
                </w:r>
              </w:sdtContent>
            </w:sdt>
          </w:p>
        </w:tc>
        <w:tc>
          <w:tcPr>
            <w:tcW w:w="851" w:type="dxa"/>
          </w:tcPr>
          <w:p w14:paraId="45335393" w14:textId="77777777" w:rsidR="005D6EF8" w:rsidRPr="00261C9C" w:rsidRDefault="005D6EF8" w:rsidP="00DA62EE">
            <w:pPr>
              <w:rPr>
                <w:rFonts w:cstheme="minorHAnsi"/>
                <w:color w:val="202124"/>
                <w:sz w:val="18"/>
                <w:szCs w:val="18"/>
                <w:shd w:val="clear" w:color="auto" w:fill="FFFFFF"/>
              </w:rPr>
            </w:pPr>
            <w:r w:rsidRPr="00261C9C">
              <w:rPr>
                <w:rFonts w:cstheme="minorHAnsi"/>
                <w:color w:val="202124"/>
                <w:sz w:val="18"/>
                <w:szCs w:val="18"/>
                <w:shd w:val="clear" w:color="auto" w:fill="FFFFFF"/>
              </w:rPr>
              <w:t>1.63</w:t>
            </w:r>
          </w:p>
          <w:p w14:paraId="0268B49F" w14:textId="77777777" w:rsidR="005D6EF8" w:rsidRDefault="005D6EF8" w:rsidP="00DA62EE">
            <w:pPr>
              <w:rPr>
                <w:rFonts w:cstheme="minorHAnsi"/>
                <w:sz w:val="18"/>
                <w:szCs w:val="18"/>
              </w:rPr>
            </w:pPr>
            <w:r w:rsidRPr="00261C9C">
              <w:rPr>
                <w:rFonts w:cstheme="minorHAnsi"/>
                <w:color w:val="202124"/>
                <w:sz w:val="18"/>
                <w:szCs w:val="18"/>
                <w:shd w:val="clear" w:color="auto" w:fill="FFFFFF"/>
              </w:rPr>
              <w:t>g/cm³</w:t>
            </w:r>
            <w:r>
              <w:rPr>
                <w:rFonts w:cstheme="minorHAnsi"/>
                <w:sz w:val="18"/>
                <w:szCs w:val="18"/>
              </w:rPr>
              <w:t xml:space="preserve"> </w:t>
            </w:r>
          </w:p>
          <w:p w14:paraId="5E03116A" w14:textId="58964CF2" w:rsidR="005D6EF8" w:rsidRDefault="005D6EF8" w:rsidP="00DA62EE">
            <w:pPr>
              <w:rPr>
                <w:rFonts w:cstheme="minorHAnsi"/>
                <w:sz w:val="18"/>
                <w:szCs w:val="18"/>
              </w:rPr>
            </w:pPr>
          </w:p>
          <w:p w14:paraId="1912D76D" w14:textId="02DF3F93" w:rsidR="00DD6C14" w:rsidRDefault="00DD6C14" w:rsidP="00DA62EE">
            <w:pPr>
              <w:rPr>
                <w:rFonts w:cstheme="minorHAnsi"/>
                <w:sz w:val="18"/>
                <w:szCs w:val="18"/>
              </w:rPr>
            </w:pPr>
          </w:p>
          <w:p w14:paraId="4996AF1D" w14:textId="34C8B4AB" w:rsidR="00DD6C14" w:rsidRDefault="00DD6C14" w:rsidP="00DA62EE">
            <w:pPr>
              <w:rPr>
                <w:rFonts w:cstheme="minorHAnsi"/>
                <w:sz w:val="18"/>
                <w:szCs w:val="18"/>
              </w:rPr>
            </w:pPr>
          </w:p>
          <w:p w14:paraId="12C7D964" w14:textId="17EB9FEE" w:rsidR="00DD6C14" w:rsidRDefault="00DD6C14" w:rsidP="00DA62EE">
            <w:pPr>
              <w:rPr>
                <w:rFonts w:cstheme="minorHAnsi"/>
                <w:sz w:val="18"/>
                <w:szCs w:val="18"/>
              </w:rPr>
            </w:pPr>
          </w:p>
          <w:p w14:paraId="456335B1" w14:textId="77777777" w:rsidR="00DD6C14" w:rsidRDefault="00DD6C14" w:rsidP="00DA62EE">
            <w:pPr>
              <w:rPr>
                <w:rFonts w:cstheme="minorHAnsi"/>
                <w:sz w:val="18"/>
                <w:szCs w:val="18"/>
              </w:rPr>
            </w:pPr>
          </w:p>
          <w:p w14:paraId="3FF41C29" w14:textId="64C6F6FC" w:rsidR="005D6EF8" w:rsidRPr="00261C9C" w:rsidRDefault="00502603" w:rsidP="00DA62EE">
            <w:pPr>
              <w:rPr>
                <w:rFonts w:cstheme="minorHAnsi"/>
                <w:sz w:val="18"/>
                <w:szCs w:val="18"/>
              </w:rPr>
            </w:pPr>
            <w:sdt>
              <w:sdtPr>
                <w:rPr>
                  <w:rFonts w:cstheme="minorHAnsi"/>
                  <w:sz w:val="18"/>
                  <w:szCs w:val="18"/>
                </w:rPr>
                <w:id w:val="-907224354"/>
                <w:citation/>
              </w:sdtPr>
              <w:sdtEndPr/>
              <w:sdtContent>
                <w:r w:rsidR="005D6EF8" w:rsidRPr="00261C9C">
                  <w:rPr>
                    <w:rFonts w:cstheme="minorHAnsi"/>
                    <w:sz w:val="18"/>
                    <w:szCs w:val="18"/>
                  </w:rPr>
                  <w:fldChar w:fldCharType="begin"/>
                </w:r>
                <w:r w:rsidR="005D6EF8" w:rsidRPr="00261C9C">
                  <w:rPr>
                    <w:rFonts w:cstheme="minorHAnsi"/>
                    <w:sz w:val="18"/>
                    <w:szCs w:val="18"/>
                  </w:rPr>
                  <w:instrText xml:space="preserve"> CITATION Che20 \l 2057 </w:instrText>
                </w:r>
                <w:r w:rsidR="005D6EF8" w:rsidRPr="00261C9C">
                  <w:rPr>
                    <w:rFonts w:cstheme="minorHAnsi"/>
                    <w:sz w:val="18"/>
                    <w:szCs w:val="18"/>
                  </w:rPr>
                  <w:fldChar w:fldCharType="separate"/>
                </w:r>
                <w:r w:rsidR="0093036E" w:rsidRPr="0093036E">
                  <w:rPr>
                    <w:rFonts w:cstheme="minorHAnsi"/>
                    <w:noProof/>
                    <w:sz w:val="18"/>
                    <w:szCs w:val="18"/>
                  </w:rPr>
                  <w:t>[11]</w:t>
                </w:r>
                <w:r w:rsidR="005D6EF8" w:rsidRPr="00261C9C">
                  <w:rPr>
                    <w:rFonts w:cstheme="minorHAnsi"/>
                    <w:sz w:val="18"/>
                    <w:szCs w:val="18"/>
                  </w:rPr>
                  <w:fldChar w:fldCharType="end"/>
                </w:r>
              </w:sdtContent>
            </w:sdt>
          </w:p>
        </w:tc>
        <w:tc>
          <w:tcPr>
            <w:tcW w:w="3118" w:type="dxa"/>
          </w:tcPr>
          <w:p w14:paraId="2A53D3B4" w14:textId="07A993D5" w:rsidR="005D6EF8" w:rsidRPr="00261C9C" w:rsidRDefault="005D6EF8" w:rsidP="005D6EF8">
            <w:pPr>
              <w:spacing w:after="120"/>
              <w:jc w:val="center"/>
              <w:rPr>
                <w:rFonts w:cstheme="minorHAnsi"/>
                <w:sz w:val="18"/>
                <w:szCs w:val="18"/>
              </w:rPr>
            </w:pPr>
            <w:r w:rsidRPr="00261C9C">
              <w:rPr>
                <w:rFonts w:cstheme="minorHAnsi"/>
                <w:noProof/>
                <w:sz w:val="18"/>
                <w:szCs w:val="18"/>
              </w:rPr>
              <w:drawing>
                <wp:inline distT="0" distB="0" distL="0" distR="0" wp14:anchorId="47154E5E" wp14:editId="3104B69F">
                  <wp:extent cx="1300480" cy="1026793"/>
                  <wp:effectExtent l="0" t="0" r="0" b="254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12305" t="9836" r="6931" b="5280"/>
                          <a:stretch/>
                        </pic:blipFill>
                        <pic:spPr bwMode="auto">
                          <a:xfrm>
                            <a:off x="0" y="0"/>
                            <a:ext cx="1404823" cy="1109177"/>
                          </a:xfrm>
                          <a:prstGeom prst="rect">
                            <a:avLst/>
                          </a:prstGeom>
                          <a:ln>
                            <a:noFill/>
                          </a:ln>
                          <a:extLst>
                            <a:ext uri="{53640926-AAD7-44D8-BBD7-CCE9431645EC}">
                              <a14:shadowObscured xmlns:a14="http://schemas.microsoft.com/office/drawing/2010/main"/>
                            </a:ext>
                          </a:extLst>
                        </pic:spPr>
                      </pic:pic>
                    </a:graphicData>
                  </a:graphic>
                </wp:inline>
              </w:drawing>
            </w:r>
            <w:r>
              <w:rPr>
                <w:rFonts w:cstheme="minorHAnsi"/>
                <w:sz w:val="18"/>
                <w:szCs w:val="18"/>
              </w:rPr>
              <w:t xml:space="preserve">             </w:t>
            </w:r>
            <w:sdt>
              <w:sdtPr>
                <w:rPr>
                  <w:rFonts w:cstheme="minorHAnsi"/>
                  <w:sz w:val="18"/>
                  <w:szCs w:val="18"/>
                </w:rPr>
                <w:id w:val="1952117607"/>
                <w:citation/>
              </w:sdtPr>
              <w:sdtEndPr/>
              <w:sdtContent>
                <w:r w:rsidRPr="00261C9C">
                  <w:rPr>
                    <w:rFonts w:cstheme="minorHAnsi"/>
                    <w:sz w:val="18"/>
                    <w:szCs w:val="18"/>
                  </w:rPr>
                  <w:fldChar w:fldCharType="begin"/>
                </w:r>
                <w:r w:rsidRPr="00261C9C">
                  <w:rPr>
                    <w:rFonts w:cstheme="minorHAnsi"/>
                    <w:sz w:val="18"/>
                    <w:szCs w:val="18"/>
                  </w:rPr>
                  <w:instrText xml:space="preserve"> CITATION Nat20 \l 2057 </w:instrText>
                </w:r>
                <w:r w:rsidRPr="00261C9C">
                  <w:rPr>
                    <w:rFonts w:cstheme="minorHAnsi"/>
                    <w:sz w:val="18"/>
                    <w:szCs w:val="18"/>
                  </w:rPr>
                  <w:fldChar w:fldCharType="separate"/>
                </w:r>
                <w:r w:rsidR="0093036E" w:rsidRPr="0093036E">
                  <w:rPr>
                    <w:rFonts w:cstheme="minorHAnsi"/>
                    <w:noProof/>
                    <w:sz w:val="18"/>
                    <w:szCs w:val="18"/>
                  </w:rPr>
                  <w:t>[10]</w:t>
                </w:r>
                <w:r w:rsidRPr="00261C9C">
                  <w:rPr>
                    <w:rFonts w:cstheme="minorHAnsi"/>
                    <w:sz w:val="18"/>
                    <w:szCs w:val="18"/>
                  </w:rPr>
                  <w:fldChar w:fldCharType="end"/>
                </w:r>
              </w:sdtContent>
            </w:sdt>
          </w:p>
        </w:tc>
      </w:tr>
      <w:tr w:rsidR="005D6EF8" w:rsidRPr="00261C9C" w14:paraId="6194CA88" w14:textId="5538C8A9" w:rsidTr="005D6EF8">
        <w:tc>
          <w:tcPr>
            <w:tcW w:w="1838" w:type="dxa"/>
          </w:tcPr>
          <w:p w14:paraId="2ED396FD" w14:textId="25998B33" w:rsidR="005D6EF8" w:rsidRPr="00261C9C" w:rsidRDefault="005D6EF8" w:rsidP="00DA62EE">
            <w:pPr>
              <w:rPr>
                <w:rFonts w:cstheme="minorHAnsi"/>
                <w:sz w:val="18"/>
                <w:szCs w:val="18"/>
              </w:rPr>
            </w:pPr>
            <w:r w:rsidRPr="00261C9C">
              <w:rPr>
                <w:rFonts w:cstheme="minorHAnsi"/>
                <w:color w:val="202124"/>
                <w:sz w:val="18"/>
                <w:szCs w:val="18"/>
                <w:shd w:val="clear" w:color="auto" w:fill="FFFFFF"/>
              </w:rPr>
              <w:t>Tetrazene</w:t>
            </w:r>
          </w:p>
        </w:tc>
        <w:tc>
          <w:tcPr>
            <w:tcW w:w="1134" w:type="dxa"/>
          </w:tcPr>
          <w:p w14:paraId="217587F6" w14:textId="6D4C3C66" w:rsidR="005D6EF8" w:rsidRPr="00261C9C" w:rsidRDefault="005D6EF8" w:rsidP="00DA62EE">
            <w:pPr>
              <w:rPr>
                <w:rFonts w:cstheme="minorHAnsi"/>
                <w:sz w:val="18"/>
                <w:szCs w:val="18"/>
              </w:rPr>
            </w:pPr>
            <w:r w:rsidRPr="00261C9C">
              <w:rPr>
                <w:rFonts w:cstheme="minorHAnsi"/>
                <w:color w:val="202124"/>
                <w:sz w:val="18"/>
                <w:szCs w:val="18"/>
                <w:shd w:val="clear" w:color="auto" w:fill="FFFFFF"/>
              </w:rPr>
              <w:t>10%</w:t>
            </w:r>
          </w:p>
        </w:tc>
        <w:tc>
          <w:tcPr>
            <w:tcW w:w="1418" w:type="dxa"/>
          </w:tcPr>
          <w:p w14:paraId="017647B7" w14:textId="77777777" w:rsidR="005D6EF8" w:rsidRDefault="005D6EF8" w:rsidP="00DA62EE">
            <w:pPr>
              <w:rPr>
                <w:rFonts w:cstheme="minorHAnsi"/>
                <w:sz w:val="18"/>
                <w:szCs w:val="18"/>
              </w:rPr>
            </w:pPr>
            <w:r w:rsidRPr="00261C9C">
              <w:rPr>
                <w:rFonts w:cstheme="minorHAnsi"/>
                <w:sz w:val="18"/>
                <w:szCs w:val="18"/>
              </w:rPr>
              <w:t>H4N4</w:t>
            </w:r>
            <w:r>
              <w:rPr>
                <w:rFonts w:cstheme="minorHAnsi"/>
                <w:sz w:val="18"/>
                <w:szCs w:val="18"/>
              </w:rPr>
              <w:t xml:space="preserve"> </w:t>
            </w:r>
          </w:p>
          <w:p w14:paraId="5F17A5A2" w14:textId="27F0B853" w:rsidR="005D6EF8" w:rsidRDefault="005D6EF8" w:rsidP="00DA62EE">
            <w:pPr>
              <w:rPr>
                <w:rFonts w:cstheme="minorHAnsi"/>
                <w:sz w:val="18"/>
                <w:szCs w:val="18"/>
              </w:rPr>
            </w:pPr>
          </w:p>
          <w:p w14:paraId="58DC15B4" w14:textId="0E397428" w:rsidR="00DD6C14" w:rsidRDefault="00DD6C14" w:rsidP="00DA62EE">
            <w:pPr>
              <w:rPr>
                <w:rFonts w:cstheme="minorHAnsi"/>
                <w:sz w:val="18"/>
                <w:szCs w:val="18"/>
              </w:rPr>
            </w:pPr>
          </w:p>
          <w:p w14:paraId="4D29ED3C" w14:textId="77777777" w:rsidR="00DD6C14" w:rsidRDefault="00DD6C14" w:rsidP="00DA62EE">
            <w:pPr>
              <w:rPr>
                <w:rFonts w:cstheme="minorHAnsi"/>
                <w:sz w:val="18"/>
                <w:szCs w:val="18"/>
              </w:rPr>
            </w:pPr>
          </w:p>
          <w:p w14:paraId="3456AE68" w14:textId="77777777" w:rsidR="005D6EF8" w:rsidRDefault="005D6EF8" w:rsidP="00DA62EE">
            <w:pPr>
              <w:rPr>
                <w:rFonts w:cstheme="minorHAnsi"/>
                <w:sz w:val="18"/>
                <w:szCs w:val="18"/>
              </w:rPr>
            </w:pPr>
          </w:p>
          <w:p w14:paraId="06543F21" w14:textId="59877289" w:rsidR="005D6EF8" w:rsidRPr="00261C9C" w:rsidRDefault="00502603" w:rsidP="00DA62EE">
            <w:pPr>
              <w:rPr>
                <w:rFonts w:cstheme="minorHAnsi"/>
                <w:sz w:val="18"/>
                <w:szCs w:val="18"/>
              </w:rPr>
            </w:pPr>
            <w:sdt>
              <w:sdtPr>
                <w:rPr>
                  <w:rFonts w:cstheme="minorHAnsi"/>
                  <w:sz w:val="18"/>
                  <w:szCs w:val="18"/>
                </w:rPr>
                <w:id w:val="1624499187"/>
                <w:citation/>
              </w:sdtPr>
              <w:sdtEndPr/>
              <w:sdtContent>
                <w:r w:rsidR="005D6EF8" w:rsidRPr="00261C9C">
                  <w:rPr>
                    <w:rFonts w:cstheme="minorHAnsi"/>
                    <w:sz w:val="18"/>
                    <w:szCs w:val="18"/>
                  </w:rPr>
                  <w:fldChar w:fldCharType="begin"/>
                </w:r>
                <w:r w:rsidR="005D6EF8" w:rsidRPr="00261C9C">
                  <w:rPr>
                    <w:rFonts w:cstheme="minorHAnsi"/>
                    <w:sz w:val="18"/>
                    <w:szCs w:val="18"/>
                  </w:rPr>
                  <w:instrText xml:space="preserve"> CITATION Che15 \l 2057 </w:instrText>
                </w:r>
                <w:r w:rsidR="005D6EF8" w:rsidRPr="00261C9C">
                  <w:rPr>
                    <w:rFonts w:cstheme="minorHAnsi"/>
                    <w:sz w:val="18"/>
                    <w:szCs w:val="18"/>
                  </w:rPr>
                  <w:fldChar w:fldCharType="separate"/>
                </w:r>
                <w:r w:rsidR="0093036E" w:rsidRPr="0093036E">
                  <w:rPr>
                    <w:rFonts w:cstheme="minorHAnsi"/>
                    <w:noProof/>
                    <w:sz w:val="18"/>
                    <w:szCs w:val="18"/>
                  </w:rPr>
                  <w:t>[12]</w:t>
                </w:r>
                <w:r w:rsidR="005D6EF8" w:rsidRPr="00261C9C">
                  <w:rPr>
                    <w:rFonts w:cstheme="minorHAnsi"/>
                    <w:sz w:val="18"/>
                    <w:szCs w:val="18"/>
                  </w:rPr>
                  <w:fldChar w:fldCharType="end"/>
                </w:r>
              </w:sdtContent>
            </w:sdt>
          </w:p>
        </w:tc>
        <w:tc>
          <w:tcPr>
            <w:tcW w:w="850" w:type="dxa"/>
          </w:tcPr>
          <w:p w14:paraId="694618F5" w14:textId="77777777" w:rsidR="005D6EF8" w:rsidRDefault="005D6EF8" w:rsidP="00DA62EE">
            <w:pPr>
              <w:rPr>
                <w:rFonts w:cstheme="minorHAnsi"/>
                <w:sz w:val="18"/>
                <w:szCs w:val="18"/>
              </w:rPr>
            </w:pPr>
            <w:r w:rsidRPr="00261C9C">
              <w:rPr>
                <w:rFonts w:cstheme="minorHAnsi"/>
                <w:sz w:val="18"/>
                <w:szCs w:val="18"/>
              </w:rPr>
              <w:t>60.06 g/mol</w:t>
            </w:r>
          </w:p>
          <w:p w14:paraId="01027337" w14:textId="1D62ECFF" w:rsidR="005D6EF8" w:rsidRDefault="005D6EF8" w:rsidP="00DA62EE">
            <w:pPr>
              <w:rPr>
                <w:rFonts w:cstheme="minorHAnsi"/>
                <w:sz w:val="18"/>
                <w:szCs w:val="18"/>
              </w:rPr>
            </w:pPr>
          </w:p>
          <w:p w14:paraId="772AA86F" w14:textId="3A8C9433" w:rsidR="00DD6C14" w:rsidRDefault="00DD6C14" w:rsidP="00DA62EE">
            <w:pPr>
              <w:rPr>
                <w:rFonts w:cstheme="minorHAnsi"/>
                <w:sz w:val="18"/>
                <w:szCs w:val="18"/>
              </w:rPr>
            </w:pPr>
          </w:p>
          <w:p w14:paraId="3E1E3554" w14:textId="77777777" w:rsidR="00DD6C14" w:rsidRDefault="00DD6C14" w:rsidP="00DA62EE">
            <w:pPr>
              <w:rPr>
                <w:rFonts w:cstheme="minorHAnsi"/>
                <w:sz w:val="18"/>
                <w:szCs w:val="18"/>
              </w:rPr>
            </w:pPr>
          </w:p>
          <w:p w14:paraId="151EE655" w14:textId="349296F6" w:rsidR="005D6EF8" w:rsidRPr="00261C9C" w:rsidRDefault="00502603" w:rsidP="00DA62EE">
            <w:pPr>
              <w:rPr>
                <w:rFonts w:cstheme="minorHAnsi"/>
                <w:sz w:val="18"/>
                <w:szCs w:val="18"/>
              </w:rPr>
            </w:pPr>
            <w:sdt>
              <w:sdtPr>
                <w:rPr>
                  <w:rFonts w:cstheme="minorHAnsi"/>
                  <w:sz w:val="18"/>
                  <w:szCs w:val="18"/>
                </w:rPr>
                <w:id w:val="-1407915902"/>
                <w:citation/>
              </w:sdtPr>
              <w:sdtEndPr/>
              <w:sdtContent>
                <w:r w:rsidR="005D6EF8" w:rsidRPr="00261C9C">
                  <w:rPr>
                    <w:rFonts w:cstheme="minorHAnsi"/>
                    <w:sz w:val="18"/>
                    <w:szCs w:val="18"/>
                  </w:rPr>
                  <w:fldChar w:fldCharType="begin"/>
                </w:r>
                <w:r w:rsidR="005D6EF8" w:rsidRPr="00261C9C">
                  <w:rPr>
                    <w:rFonts w:cstheme="minorHAnsi"/>
                    <w:sz w:val="18"/>
                    <w:szCs w:val="18"/>
                  </w:rPr>
                  <w:instrText xml:space="preserve"> CITATION Che15 \l 2057 </w:instrText>
                </w:r>
                <w:r w:rsidR="005D6EF8" w:rsidRPr="00261C9C">
                  <w:rPr>
                    <w:rFonts w:cstheme="minorHAnsi"/>
                    <w:sz w:val="18"/>
                    <w:szCs w:val="18"/>
                  </w:rPr>
                  <w:fldChar w:fldCharType="separate"/>
                </w:r>
                <w:r w:rsidR="0093036E" w:rsidRPr="0093036E">
                  <w:rPr>
                    <w:rFonts w:cstheme="minorHAnsi"/>
                    <w:noProof/>
                    <w:sz w:val="18"/>
                    <w:szCs w:val="18"/>
                  </w:rPr>
                  <w:t>[12]</w:t>
                </w:r>
                <w:r w:rsidR="005D6EF8" w:rsidRPr="00261C9C">
                  <w:rPr>
                    <w:rFonts w:cstheme="minorHAnsi"/>
                    <w:sz w:val="18"/>
                    <w:szCs w:val="18"/>
                  </w:rPr>
                  <w:fldChar w:fldCharType="end"/>
                </w:r>
              </w:sdtContent>
            </w:sdt>
          </w:p>
        </w:tc>
        <w:tc>
          <w:tcPr>
            <w:tcW w:w="851" w:type="dxa"/>
          </w:tcPr>
          <w:p w14:paraId="07739CAA" w14:textId="77777777" w:rsidR="005D6EF8" w:rsidRDefault="005D6EF8" w:rsidP="00DA62EE">
            <w:pPr>
              <w:rPr>
                <w:rFonts w:cstheme="minorHAnsi"/>
                <w:color w:val="000000"/>
                <w:sz w:val="18"/>
                <w:szCs w:val="18"/>
                <w:shd w:val="clear" w:color="auto" w:fill="F8F9FA"/>
                <w:vertAlign w:val="superscript"/>
              </w:rPr>
            </w:pPr>
            <w:r w:rsidRPr="00261C9C">
              <w:rPr>
                <w:rFonts w:cstheme="minorHAnsi"/>
                <w:color w:val="000000"/>
                <w:sz w:val="18"/>
                <w:szCs w:val="18"/>
                <w:shd w:val="clear" w:color="auto" w:fill="F8F9FA"/>
              </w:rPr>
              <w:t>1.7 g/cm</w:t>
            </w:r>
            <w:r w:rsidRPr="00261C9C">
              <w:rPr>
                <w:rFonts w:cstheme="minorHAnsi"/>
                <w:color w:val="000000"/>
                <w:sz w:val="18"/>
                <w:szCs w:val="18"/>
                <w:shd w:val="clear" w:color="auto" w:fill="F8F9FA"/>
                <w:vertAlign w:val="superscript"/>
              </w:rPr>
              <w:t>3</w:t>
            </w:r>
          </w:p>
          <w:p w14:paraId="600BC88E" w14:textId="42306D9C" w:rsidR="005D6EF8" w:rsidRDefault="005D6EF8" w:rsidP="00DA62EE">
            <w:pPr>
              <w:rPr>
                <w:rFonts w:cstheme="minorHAnsi"/>
                <w:color w:val="000000"/>
                <w:sz w:val="18"/>
                <w:szCs w:val="18"/>
                <w:shd w:val="clear" w:color="auto" w:fill="F8F9FA"/>
                <w:vertAlign w:val="superscript"/>
              </w:rPr>
            </w:pPr>
          </w:p>
          <w:p w14:paraId="56E9BEC1" w14:textId="6047DE15" w:rsidR="00DD6C14" w:rsidRDefault="00DD6C14" w:rsidP="00DA62EE">
            <w:pPr>
              <w:rPr>
                <w:rFonts w:cstheme="minorHAnsi"/>
                <w:color w:val="000000"/>
                <w:sz w:val="18"/>
                <w:szCs w:val="18"/>
                <w:shd w:val="clear" w:color="auto" w:fill="F8F9FA"/>
                <w:vertAlign w:val="superscript"/>
              </w:rPr>
            </w:pPr>
          </w:p>
          <w:p w14:paraId="401FC204" w14:textId="77777777" w:rsidR="00DD6C14" w:rsidRDefault="00DD6C14" w:rsidP="00DA62EE">
            <w:pPr>
              <w:rPr>
                <w:rFonts w:cstheme="minorHAnsi"/>
                <w:color w:val="000000"/>
                <w:sz w:val="18"/>
                <w:szCs w:val="18"/>
                <w:shd w:val="clear" w:color="auto" w:fill="F8F9FA"/>
                <w:vertAlign w:val="superscript"/>
              </w:rPr>
            </w:pPr>
          </w:p>
          <w:p w14:paraId="690698F2" w14:textId="69BD8E55" w:rsidR="005D6EF8" w:rsidRPr="00261C9C" w:rsidRDefault="00502603" w:rsidP="00DA62EE">
            <w:pPr>
              <w:rPr>
                <w:rFonts w:cstheme="minorHAnsi"/>
                <w:sz w:val="18"/>
                <w:szCs w:val="18"/>
              </w:rPr>
            </w:pPr>
            <w:sdt>
              <w:sdtPr>
                <w:rPr>
                  <w:rFonts w:cstheme="minorHAnsi"/>
                  <w:sz w:val="18"/>
                  <w:szCs w:val="18"/>
                </w:rPr>
                <w:id w:val="-236484981"/>
                <w:citation/>
              </w:sdtPr>
              <w:sdtEndPr/>
              <w:sdtContent>
                <w:r w:rsidR="005D6EF8" w:rsidRPr="00261C9C">
                  <w:rPr>
                    <w:rFonts w:cstheme="minorHAnsi"/>
                    <w:sz w:val="18"/>
                    <w:szCs w:val="18"/>
                  </w:rPr>
                  <w:fldChar w:fldCharType="begin"/>
                </w:r>
                <w:r w:rsidR="005D6EF8" w:rsidRPr="00261C9C">
                  <w:rPr>
                    <w:rFonts w:cstheme="minorHAnsi"/>
                    <w:sz w:val="18"/>
                    <w:szCs w:val="18"/>
                  </w:rPr>
                  <w:instrText xml:space="preserve"> CITATION Nat201 \l 2057 </w:instrText>
                </w:r>
                <w:r w:rsidR="005D6EF8" w:rsidRPr="00261C9C">
                  <w:rPr>
                    <w:rFonts w:cstheme="minorHAnsi"/>
                    <w:sz w:val="18"/>
                    <w:szCs w:val="18"/>
                  </w:rPr>
                  <w:fldChar w:fldCharType="separate"/>
                </w:r>
                <w:r w:rsidR="0093036E" w:rsidRPr="0093036E">
                  <w:rPr>
                    <w:rFonts w:cstheme="minorHAnsi"/>
                    <w:noProof/>
                    <w:sz w:val="18"/>
                    <w:szCs w:val="18"/>
                  </w:rPr>
                  <w:t>[13]</w:t>
                </w:r>
                <w:r w:rsidR="005D6EF8" w:rsidRPr="00261C9C">
                  <w:rPr>
                    <w:rFonts w:cstheme="minorHAnsi"/>
                    <w:sz w:val="18"/>
                    <w:szCs w:val="18"/>
                  </w:rPr>
                  <w:fldChar w:fldCharType="end"/>
                </w:r>
              </w:sdtContent>
            </w:sdt>
          </w:p>
        </w:tc>
        <w:tc>
          <w:tcPr>
            <w:tcW w:w="3118" w:type="dxa"/>
          </w:tcPr>
          <w:p w14:paraId="6A6BFE27" w14:textId="07493948" w:rsidR="005D6EF8" w:rsidRPr="00261C9C" w:rsidRDefault="005D6EF8" w:rsidP="005D6EF8">
            <w:pPr>
              <w:spacing w:after="120"/>
              <w:jc w:val="center"/>
              <w:rPr>
                <w:rFonts w:cstheme="minorHAnsi"/>
                <w:sz w:val="18"/>
                <w:szCs w:val="18"/>
              </w:rPr>
            </w:pPr>
            <w:r w:rsidRPr="00261C9C">
              <w:rPr>
                <w:rFonts w:cstheme="minorHAnsi"/>
                <w:noProof/>
                <w:sz w:val="18"/>
                <w:szCs w:val="18"/>
              </w:rPr>
              <w:drawing>
                <wp:inline distT="0" distB="0" distL="0" distR="0" wp14:anchorId="0A2C6809" wp14:editId="5C6CCE7E">
                  <wp:extent cx="1497647" cy="844043"/>
                  <wp:effectExtent l="0" t="0" r="762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1548959" cy="872961"/>
                          </a:xfrm>
                          <a:prstGeom prst="rect">
                            <a:avLst/>
                          </a:prstGeom>
                        </pic:spPr>
                      </pic:pic>
                    </a:graphicData>
                  </a:graphic>
                </wp:inline>
              </w:drawing>
            </w:r>
            <w:r>
              <w:rPr>
                <w:rFonts w:cstheme="minorHAnsi"/>
                <w:sz w:val="18"/>
                <w:szCs w:val="18"/>
              </w:rPr>
              <w:t xml:space="preserve"> </w:t>
            </w:r>
            <w:sdt>
              <w:sdtPr>
                <w:rPr>
                  <w:rFonts w:cstheme="minorHAnsi"/>
                  <w:sz w:val="18"/>
                  <w:szCs w:val="18"/>
                </w:rPr>
                <w:id w:val="815155725"/>
                <w:citation/>
              </w:sdtPr>
              <w:sdtEndPr/>
              <w:sdtContent>
                <w:r w:rsidRPr="00261C9C">
                  <w:rPr>
                    <w:rFonts w:cstheme="minorHAnsi"/>
                    <w:sz w:val="18"/>
                    <w:szCs w:val="18"/>
                  </w:rPr>
                  <w:fldChar w:fldCharType="begin"/>
                </w:r>
                <w:r w:rsidRPr="00261C9C">
                  <w:rPr>
                    <w:rFonts w:cstheme="minorHAnsi"/>
                    <w:sz w:val="18"/>
                    <w:szCs w:val="18"/>
                  </w:rPr>
                  <w:instrText xml:space="preserve"> CITATION Che15 \l 2057 </w:instrText>
                </w:r>
                <w:r w:rsidRPr="00261C9C">
                  <w:rPr>
                    <w:rFonts w:cstheme="minorHAnsi"/>
                    <w:sz w:val="18"/>
                    <w:szCs w:val="18"/>
                  </w:rPr>
                  <w:fldChar w:fldCharType="separate"/>
                </w:r>
                <w:r w:rsidR="0093036E" w:rsidRPr="0093036E">
                  <w:rPr>
                    <w:rFonts w:cstheme="minorHAnsi"/>
                    <w:noProof/>
                    <w:sz w:val="18"/>
                    <w:szCs w:val="18"/>
                  </w:rPr>
                  <w:t>[12]</w:t>
                </w:r>
                <w:r w:rsidRPr="00261C9C">
                  <w:rPr>
                    <w:rFonts w:cstheme="minorHAnsi"/>
                    <w:sz w:val="18"/>
                    <w:szCs w:val="18"/>
                  </w:rPr>
                  <w:fldChar w:fldCharType="end"/>
                </w:r>
              </w:sdtContent>
            </w:sdt>
          </w:p>
        </w:tc>
      </w:tr>
      <w:tr w:rsidR="005D6EF8" w:rsidRPr="00261C9C" w14:paraId="6BA2B5FE" w14:textId="31E1B952" w:rsidTr="005D6EF8">
        <w:tc>
          <w:tcPr>
            <w:tcW w:w="1838" w:type="dxa"/>
          </w:tcPr>
          <w:p w14:paraId="14632E98" w14:textId="0E7DEDDC" w:rsidR="005D6EF8" w:rsidRPr="00261C9C" w:rsidRDefault="005D6EF8" w:rsidP="00DA62EE">
            <w:pPr>
              <w:rPr>
                <w:rFonts w:cstheme="minorHAnsi"/>
                <w:sz w:val="18"/>
                <w:szCs w:val="18"/>
              </w:rPr>
            </w:pPr>
            <w:r w:rsidRPr="00261C9C">
              <w:rPr>
                <w:rFonts w:cstheme="minorHAnsi"/>
                <w:color w:val="202124"/>
                <w:sz w:val="18"/>
                <w:szCs w:val="18"/>
                <w:shd w:val="clear" w:color="auto" w:fill="FFFFFF"/>
              </w:rPr>
              <w:t>PETN (Pentaerythritol Tetranitrate)</w:t>
            </w:r>
          </w:p>
        </w:tc>
        <w:tc>
          <w:tcPr>
            <w:tcW w:w="1134" w:type="dxa"/>
          </w:tcPr>
          <w:p w14:paraId="1B8EB2FD" w14:textId="20B5FA36" w:rsidR="005D6EF8" w:rsidRPr="00261C9C" w:rsidRDefault="005D6EF8" w:rsidP="00DA62EE">
            <w:pPr>
              <w:rPr>
                <w:rFonts w:cstheme="minorHAnsi"/>
                <w:sz w:val="18"/>
                <w:szCs w:val="18"/>
              </w:rPr>
            </w:pPr>
            <w:r w:rsidRPr="00261C9C">
              <w:rPr>
                <w:rFonts w:cstheme="minorHAnsi"/>
                <w:color w:val="202124"/>
                <w:sz w:val="18"/>
                <w:szCs w:val="18"/>
                <w:shd w:val="clear" w:color="auto" w:fill="FFFFFF"/>
              </w:rPr>
              <w:t>5%</w:t>
            </w:r>
          </w:p>
        </w:tc>
        <w:tc>
          <w:tcPr>
            <w:tcW w:w="1418" w:type="dxa"/>
          </w:tcPr>
          <w:p w14:paraId="338C051B" w14:textId="77777777" w:rsidR="005D6EF8" w:rsidRDefault="005D6EF8" w:rsidP="00DA62EE">
            <w:pPr>
              <w:rPr>
                <w:rFonts w:cstheme="minorHAnsi"/>
                <w:sz w:val="18"/>
                <w:szCs w:val="18"/>
              </w:rPr>
            </w:pPr>
            <w:r w:rsidRPr="00261C9C">
              <w:rPr>
                <w:rFonts w:cstheme="minorHAnsi"/>
                <w:sz w:val="18"/>
                <w:szCs w:val="18"/>
              </w:rPr>
              <w:t>C5H8N4O12</w:t>
            </w:r>
            <w:r>
              <w:rPr>
                <w:rFonts w:cstheme="minorHAnsi"/>
                <w:sz w:val="18"/>
                <w:szCs w:val="18"/>
              </w:rPr>
              <w:t xml:space="preserve"> </w:t>
            </w:r>
          </w:p>
          <w:p w14:paraId="056955AC" w14:textId="77777777" w:rsidR="005D6EF8" w:rsidRDefault="005D6EF8" w:rsidP="00DA62EE">
            <w:pPr>
              <w:rPr>
                <w:rFonts w:cstheme="minorHAnsi"/>
                <w:sz w:val="18"/>
                <w:szCs w:val="18"/>
              </w:rPr>
            </w:pPr>
          </w:p>
          <w:p w14:paraId="1AF2B3EC" w14:textId="590ED1AF" w:rsidR="005D6EF8" w:rsidRDefault="005D6EF8" w:rsidP="00DA62EE">
            <w:pPr>
              <w:rPr>
                <w:rFonts w:cstheme="minorHAnsi"/>
                <w:sz w:val="18"/>
                <w:szCs w:val="18"/>
              </w:rPr>
            </w:pPr>
          </w:p>
          <w:p w14:paraId="288F08CF" w14:textId="1251A5B3" w:rsidR="005D6EF8" w:rsidRDefault="005D6EF8" w:rsidP="00DA62EE">
            <w:pPr>
              <w:rPr>
                <w:rFonts w:cstheme="minorHAnsi"/>
                <w:sz w:val="18"/>
                <w:szCs w:val="18"/>
              </w:rPr>
            </w:pPr>
          </w:p>
          <w:p w14:paraId="614E75DA" w14:textId="5263D976" w:rsidR="005D6EF8" w:rsidRDefault="005D6EF8" w:rsidP="00DA62EE">
            <w:pPr>
              <w:rPr>
                <w:rFonts w:cstheme="minorHAnsi"/>
                <w:sz w:val="18"/>
                <w:szCs w:val="18"/>
              </w:rPr>
            </w:pPr>
          </w:p>
          <w:p w14:paraId="5B9A5277" w14:textId="77777777" w:rsidR="00DD6C14" w:rsidRDefault="00DD6C14" w:rsidP="00DA62EE">
            <w:pPr>
              <w:rPr>
                <w:rFonts w:cstheme="minorHAnsi"/>
                <w:sz w:val="18"/>
                <w:szCs w:val="18"/>
              </w:rPr>
            </w:pPr>
          </w:p>
          <w:p w14:paraId="5A4643E5" w14:textId="2CC880BC" w:rsidR="005D6EF8" w:rsidRDefault="005D6EF8" w:rsidP="00DA62EE">
            <w:pPr>
              <w:rPr>
                <w:rFonts w:cstheme="minorHAnsi"/>
                <w:sz w:val="18"/>
                <w:szCs w:val="18"/>
              </w:rPr>
            </w:pPr>
          </w:p>
          <w:p w14:paraId="22FF883C" w14:textId="77777777" w:rsidR="005D6EF8" w:rsidRDefault="005D6EF8" w:rsidP="00DA62EE">
            <w:pPr>
              <w:rPr>
                <w:rFonts w:cstheme="minorHAnsi"/>
                <w:sz w:val="18"/>
                <w:szCs w:val="18"/>
              </w:rPr>
            </w:pPr>
          </w:p>
          <w:p w14:paraId="3BFF2DD9" w14:textId="6118805D" w:rsidR="005D6EF8" w:rsidRPr="00261C9C" w:rsidRDefault="00502603" w:rsidP="00DA62EE">
            <w:pPr>
              <w:rPr>
                <w:rFonts w:cstheme="minorHAnsi"/>
                <w:sz w:val="18"/>
                <w:szCs w:val="18"/>
              </w:rPr>
            </w:pPr>
            <w:sdt>
              <w:sdtPr>
                <w:rPr>
                  <w:rFonts w:cstheme="minorHAnsi"/>
                  <w:sz w:val="18"/>
                  <w:szCs w:val="18"/>
                </w:rPr>
                <w:id w:val="-1454475357"/>
                <w:citation/>
              </w:sdtPr>
              <w:sdtEndPr/>
              <w:sdtContent>
                <w:r w:rsidR="005D6EF8" w:rsidRPr="00261C9C">
                  <w:rPr>
                    <w:rFonts w:cstheme="minorHAnsi"/>
                    <w:sz w:val="18"/>
                    <w:szCs w:val="18"/>
                  </w:rPr>
                  <w:fldChar w:fldCharType="begin"/>
                </w:r>
                <w:r w:rsidR="005D6EF8" w:rsidRPr="00261C9C">
                  <w:rPr>
                    <w:rFonts w:cstheme="minorHAnsi"/>
                    <w:sz w:val="18"/>
                    <w:szCs w:val="18"/>
                  </w:rPr>
                  <w:instrText xml:space="preserve"> CITATION Nat202 \l 2057 </w:instrText>
                </w:r>
                <w:r w:rsidR="005D6EF8" w:rsidRPr="00261C9C">
                  <w:rPr>
                    <w:rFonts w:cstheme="minorHAnsi"/>
                    <w:sz w:val="18"/>
                    <w:szCs w:val="18"/>
                  </w:rPr>
                  <w:fldChar w:fldCharType="separate"/>
                </w:r>
                <w:r w:rsidR="0093036E" w:rsidRPr="0093036E">
                  <w:rPr>
                    <w:rFonts w:cstheme="minorHAnsi"/>
                    <w:noProof/>
                    <w:sz w:val="18"/>
                    <w:szCs w:val="18"/>
                  </w:rPr>
                  <w:t>[14]</w:t>
                </w:r>
                <w:r w:rsidR="005D6EF8" w:rsidRPr="00261C9C">
                  <w:rPr>
                    <w:rFonts w:cstheme="minorHAnsi"/>
                    <w:sz w:val="18"/>
                    <w:szCs w:val="18"/>
                  </w:rPr>
                  <w:fldChar w:fldCharType="end"/>
                </w:r>
              </w:sdtContent>
            </w:sdt>
          </w:p>
        </w:tc>
        <w:tc>
          <w:tcPr>
            <w:tcW w:w="850" w:type="dxa"/>
          </w:tcPr>
          <w:p w14:paraId="672B3301" w14:textId="77777777" w:rsidR="005D6EF8" w:rsidRDefault="005D6EF8" w:rsidP="009F09B3">
            <w:pPr>
              <w:rPr>
                <w:rFonts w:cstheme="minorHAnsi"/>
                <w:sz w:val="18"/>
                <w:szCs w:val="18"/>
              </w:rPr>
            </w:pPr>
            <w:r w:rsidRPr="00261C9C">
              <w:rPr>
                <w:rFonts w:cstheme="minorHAnsi"/>
                <w:sz w:val="18"/>
                <w:szCs w:val="18"/>
              </w:rPr>
              <w:t>316.14 g/mol</w:t>
            </w:r>
            <w:r>
              <w:rPr>
                <w:rFonts w:cstheme="minorHAnsi"/>
                <w:sz w:val="18"/>
                <w:szCs w:val="18"/>
              </w:rPr>
              <w:t xml:space="preserve"> </w:t>
            </w:r>
          </w:p>
          <w:p w14:paraId="50B5B82C" w14:textId="77777777" w:rsidR="005D6EF8" w:rsidRDefault="005D6EF8" w:rsidP="009F09B3">
            <w:pPr>
              <w:rPr>
                <w:rFonts w:cstheme="minorHAnsi"/>
                <w:sz w:val="18"/>
                <w:szCs w:val="18"/>
              </w:rPr>
            </w:pPr>
          </w:p>
          <w:p w14:paraId="24B8A79E" w14:textId="77777777" w:rsidR="005D6EF8" w:rsidRDefault="005D6EF8" w:rsidP="009F09B3">
            <w:pPr>
              <w:rPr>
                <w:rFonts w:cstheme="minorHAnsi"/>
                <w:sz w:val="18"/>
                <w:szCs w:val="18"/>
              </w:rPr>
            </w:pPr>
          </w:p>
          <w:p w14:paraId="2260BA37" w14:textId="77777777" w:rsidR="005D6EF8" w:rsidRDefault="005D6EF8" w:rsidP="009F09B3">
            <w:pPr>
              <w:rPr>
                <w:rFonts w:cstheme="minorHAnsi"/>
                <w:sz w:val="18"/>
                <w:szCs w:val="18"/>
              </w:rPr>
            </w:pPr>
          </w:p>
          <w:p w14:paraId="2FCAB435" w14:textId="4A5A8DD3" w:rsidR="005D6EF8" w:rsidRDefault="005D6EF8" w:rsidP="009F09B3">
            <w:pPr>
              <w:rPr>
                <w:rFonts w:cstheme="minorHAnsi"/>
                <w:sz w:val="18"/>
                <w:szCs w:val="18"/>
              </w:rPr>
            </w:pPr>
          </w:p>
          <w:p w14:paraId="0EFFB564" w14:textId="77777777" w:rsidR="00DD6C14" w:rsidRDefault="00DD6C14" w:rsidP="009F09B3">
            <w:pPr>
              <w:rPr>
                <w:rFonts w:cstheme="minorHAnsi"/>
                <w:sz w:val="18"/>
                <w:szCs w:val="18"/>
              </w:rPr>
            </w:pPr>
          </w:p>
          <w:p w14:paraId="37615A0D" w14:textId="77777777" w:rsidR="005D6EF8" w:rsidRDefault="005D6EF8" w:rsidP="009F09B3">
            <w:pPr>
              <w:rPr>
                <w:rFonts w:cstheme="minorHAnsi"/>
                <w:sz w:val="18"/>
                <w:szCs w:val="18"/>
              </w:rPr>
            </w:pPr>
          </w:p>
          <w:p w14:paraId="3A89E967" w14:textId="6F6227C3" w:rsidR="005D6EF8" w:rsidRPr="00261C9C" w:rsidRDefault="00502603" w:rsidP="009F09B3">
            <w:pPr>
              <w:rPr>
                <w:rFonts w:cstheme="minorHAnsi"/>
                <w:sz w:val="18"/>
                <w:szCs w:val="18"/>
              </w:rPr>
            </w:pPr>
            <w:sdt>
              <w:sdtPr>
                <w:rPr>
                  <w:rFonts w:cstheme="minorHAnsi"/>
                  <w:sz w:val="18"/>
                  <w:szCs w:val="18"/>
                </w:rPr>
                <w:id w:val="484442789"/>
                <w:citation/>
              </w:sdtPr>
              <w:sdtEndPr/>
              <w:sdtContent>
                <w:r w:rsidR="005D6EF8" w:rsidRPr="00261C9C">
                  <w:rPr>
                    <w:rFonts w:cstheme="minorHAnsi"/>
                    <w:sz w:val="18"/>
                    <w:szCs w:val="18"/>
                  </w:rPr>
                  <w:fldChar w:fldCharType="begin"/>
                </w:r>
                <w:r w:rsidR="005D6EF8" w:rsidRPr="00261C9C">
                  <w:rPr>
                    <w:rFonts w:cstheme="minorHAnsi"/>
                    <w:sz w:val="18"/>
                    <w:szCs w:val="18"/>
                  </w:rPr>
                  <w:instrText xml:space="preserve"> CITATION Nat202 \l 2057 </w:instrText>
                </w:r>
                <w:r w:rsidR="005D6EF8" w:rsidRPr="00261C9C">
                  <w:rPr>
                    <w:rFonts w:cstheme="minorHAnsi"/>
                    <w:sz w:val="18"/>
                    <w:szCs w:val="18"/>
                  </w:rPr>
                  <w:fldChar w:fldCharType="separate"/>
                </w:r>
                <w:r w:rsidR="0093036E" w:rsidRPr="0093036E">
                  <w:rPr>
                    <w:rFonts w:cstheme="minorHAnsi"/>
                    <w:noProof/>
                    <w:sz w:val="18"/>
                    <w:szCs w:val="18"/>
                  </w:rPr>
                  <w:t>[14]</w:t>
                </w:r>
                <w:r w:rsidR="005D6EF8" w:rsidRPr="00261C9C">
                  <w:rPr>
                    <w:rFonts w:cstheme="minorHAnsi"/>
                    <w:sz w:val="18"/>
                    <w:szCs w:val="18"/>
                  </w:rPr>
                  <w:fldChar w:fldCharType="end"/>
                </w:r>
              </w:sdtContent>
            </w:sdt>
          </w:p>
        </w:tc>
        <w:tc>
          <w:tcPr>
            <w:tcW w:w="851" w:type="dxa"/>
          </w:tcPr>
          <w:p w14:paraId="5F41FF99" w14:textId="77777777" w:rsidR="005D6EF8" w:rsidRDefault="005D6EF8" w:rsidP="00DA62EE">
            <w:pPr>
              <w:rPr>
                <w:rFonts w:cstheme="minorHAnsi"/>
                <w:sz w:val="18"/>
                <w:szCs w:val="18"/>
              </w:rPr>
            </w:pPr>
            <w:r w:rsidRPr="00261C9C">
              <w:rPr>
                <w:rFonts w:cstheme="minorHAnsi"/>
                <w:color w:val="000000"/>
                <w:sz w:val="18"/>
                <w:szCs w:val="18"/>
                <w:shd w:val="clear" w:color="auto" w:fill="F8F9FA"/>
              </w:rPr>
              <w:t>1.77 g/cm</w:t>
            </w:r>
            <w:r w:rsidRPr="00261C9C">
              <w:rPr>
                <w:rFonts w:cstheme="minorHAnsi"/>
                <w:color w:val="000000"/>
                <w:sz w:val="18"/>
                <w:szCs w:val="18"/>
                <w:shd w:val="clear" w:color="auto" w:fill="F8F9FA"/>
                <w:vertAlign w:val="superscript"/>
              </w:rPr>
              <w:t>3</w:t>
            </w:r>
            <w:r>
              <w:rPr>
                <w:rFonts w:cstheme="minorHAnsi"/>
                <w:sz w:val="18"/>
                <w:szCs w:val="18"/>
              </w:rPr>
              <w:t xml:space="preserve"> </w:t>
            </w:r>
          </w:p>
          <w:p w14:paraId="108E8B4D" w14:textId="77777777" w:rsidR="005D6EF8" w:rsidRDefault="005D6EF8" w:rsidP="00DA62EE">
            <w:pPr>
              <w:rPr>
                <w:rFonts w:cstheme="minorHAnsi"/>
                <w:sz w:val="18"/>
                <w:szCs w:val="18"/>
              </w:rPr>
            </w:pPr>
          </w:p>
          <w:p w14:paraId="7C597DE6" w14:textId="6DABB255" w:rsidR="005D6EF8" w:rsidRDefault="005D6EF8" w:rsidP="00DA62EE">
            <w:pPr>
              <w:rPr>
                <w:rFonts w:cstheme="minorHAnsi"/>
                <w:sz w:val="18"/>
                <w:szCs w:val="18"/>
              </w:rPr>
            </w:pPr>
          </w:p>
          <w:p w14:paraId="6EE553F9" w14:textId="02DE79B9" w:rsidR="005D6EF8" w:rsidRDefault="005D6EF8" w:rsidP="00DA62EE">
            <w:pPr>
              <w:rPr>
                <w:rFonts w:cstheme="minorHAnsi"/>
                <w:sz w:val="18"/>
                <w:szCs w:val="18"/>
              </w:rPr>
            </w:pPr>
          </w:p>
          <w:p w14:paraId="2BF0711F" w14:textId="77777777" w:rsidR="00DD6C14" w:rsidRDefault="00DD6C14" w:rsidP="00DA62EE">
            <w:pPr>
              <w:rPr>
                <w:rFonts w:cstheme="minorHAnsi"/>
                <w:sz w:val="18"/>
                <w:szCs w:val="18"/>
              </w:rPr>
            </w:pPr>
          </w:p>
          <w:p w14:paraId="7D2E2930" w14:textId="0230E1C8" w:rsidR="005D6EF8" w:rsidRDefault="005D6EF8" w:rsidP="00DA62EE">
            <w:pPr>
              <w:rPr>
                <w:rFonts w:cstheme="minorHAnsi"/>
                <w:sz w:val="18"/>
                <w:szCs w:val="18"/>
              </w:rPr>
            </w:pPr>
          </w:p>
          <w:p w14:paraId="28526B9B" w14:textId="77777777" w:rsidR="005D6EF8" w:rsidRDefault="005D6EF8" w:rsidP="00DA62EE">
            <w:pPr>
              <w:rPr>
                <w:rFonts w:cstheme="minorHAnsi"/>
                <w:sz w:val="18"/>
                <w:szCs w:val="18"/>
              </w:rPr>
            </w:pPr>
          </w:p>
          <w:p w14:paraId="478EB340" w14:textId="5446B97A" w:rsidR="005D6EF8" w:rsidRPr="00261C9C" w:rsidRDefault="00502603" w:rsidP="00DA62EE">
            <w:pPr>
              <w:rPr>
                <w:rFonts w:cstheme="minorHAnsi"/>
                <w:sz w:val="18"/>
                <w:szCs w:val="18"/>
              </w:rPr>
            </w:pPr>
            <w:sdt>
              <w:sdtPr>
                <w:rPr>
                  <w:rFonts w:cstheme="minorHAnsi"/>
                  <w:sz w:val="18"/>
                  <w:szCs w:val="18"/>
                </w:rPr>
                <w:id w:val="-669408078"/>
                <w:citation/>
              </w:sdtPr>
              <w:sdtEndPr/>
              <w:sdtContent>
                <w:r w:rsidR="005D6EF8" w:rsidRPr="00261C9C">
                  <w:rPr>
                    <w:rFonts w:cstheme="minorHAnsi"/>
                    <w:sz w:val="18"/>
                    <w:szCs w:val="18"/>
                  </w:rPr>
                  <w:fldChar w:fldCharType="begin"/>
                </w:r>
                <w:r w:rsidR="005D6EF8" w:rsidRPr="00261C9C">
                  <w:rPr>
                    <w:rFonts w:cstheme="minorHAnsi"/>
                    <w:sz w:val="18"/>
                    <w:szCs w:val="18"/>
                  </w:rPr>
                  <w:instrText xml:space="preserve"> CITATION Che151 \l 2057 </w:instrText>
                </w:r>
                <w:r w:rsidR="005D6EF8" w:rsidRPr="00261C9C">
                  <w:rPr>
                    <w:rFonts w:cstheme="minorHAnsi"/>
                    <w:sz w:val="18"/>
                    <w:szCs w:val="18"/>
                  </w:rPr>
                  <w:fldChar w:fldCharType="separate"/>
                </w:r>
                <w:r w:rsidR="0093036E" w:rsidRPr="0093036E">
                  <w:rPr>
                    <w:rFonts w:cstheme="minorHAnsi"/>
                    <w:noProof/>
                    <w:sz w:val="18"/>
                    <w:szCs w:val="18"/>
                  </w:rPr>
                  <w:t>[15]</w:t>
                </w:r>
                <w:r w:rsidR="005D6EF8" w:rsidRPr="00261C9C">
                  <w:rPr>
                    <w:rFonts w:cstheme="minorHAnsi"/>
                    <w:sz w:val="18"/>
                    <w:szCs w:val="18"/>
                  </w:rPr>
                  <w:fldChar w:fldCharType="end"/>
                </w:r>
              </w:sdtContent>
            </w:sdt>
          </w:p>
        </w:tc>
        <w:tc>
          <w:tcPr>
            <w:tcW w:w="3118" w:type="dxa"/>
          </w:tcPr>
          <w:p w14:paraId="0329AFAD" w14:textId="0780B5EA" w:rsidR="005D6EF8" w:rsidRPr="00261C9C" w:rsidRDefault="005D6EF8" w:rsidP="005D6EF8">
            <w:pPr>
              <w:rPr>
                <w:rFonts w:cstheme="minorHAnsi"/>
                <w:sz w:val="18"/>
                <w:szCs w:val="18"/>
              </w:rPr>
            </w:pPr>
            <w:r w:rsidRPr="00261C9C">
              <w:rPr>
                <w:rFonts w:cstheme="minorHAnsi"/>
                <w:noProof/>
                <w:sz w:val="18"/>
                <w:szCs w:val="18"/>
              </w:rPr>
              <w:drawing>
                <wp:inline distT="0" distB="0" distL="0" distR="0" wp14:anchorId="5A91B784" wp14:editId="01B93353">
                  <wp:extent cx="1464714" cy="1320800"/>
                  <wp:effectExtent l="0" t="0" r="254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9502"/>
                          <a:stretch/>
                        </pic:blipFill>
                        <pic:spPr bwMode="auto">
                          <a:xfrm>
                            <a:off x="0" y="0"/>
                            <a:ext cx="1505640" cy="1357705"/>
                          </a:xfrm>
                          <a:prstGeom prst="rect">
                            <a:avLst/>
                          </a:prstGeom>
                          <a:ln>
                            <a:noFill/>
                          </a:ln>
                          <a:extLst>
                            <a:ext uri="{53640926-AAD7-44D8-BBD7-CCE9431645EC}">
                              <a14:shadowObscured xmlns:a14="http://schemas.microsoft.com/office/drawing/2010/main"/>
                            </a:ext>
                          </a:extLst>
                        </pic:spPr>
                      </pic:pic>
                    </a:graphicData>
                  </a:graphic>
                </wp:inline>
              </w:drawing>
            </w:r>
            <w:r>
              <w:rPr>
                <w:rFonts w:cstheme="minorHAnsi"/>
                <w:sz w:val="18"/>
                <w:szCs w:val="18"/>
              </w:rPr>
              <w:t xml:space="preserve">       </w:t>
            </w:r>
            <w:sdt>
              <w:sdtPr>
                <w:rPr>
                  <w:rFonts w:cstheme="minorHAnsi"/>
                  <w:sz w:val="18"/>
                  <w:szCs w:val="18"/>
                </w:rPr>
                <w:id w:val="519902100"/>
                <w:citation/>
              </w:sdtPr>
              <w:sdtEndPr/>
              <w:sdtContent>
                <w:r w:rsidRPr="00261C9C">
                  <w:rPr>
                    <w:rFonts w:cstheme="minorHAnsi"/>
                    <w:sz w:val="18"/>
                    <w:szCs w:val="18"/>
                  </w:rPr>
                  <w:fldChar w:fldCharType="begin"/>
                </w:r>
                <w:r w:rsidRPr="00261C9C">
                  <w:rPr>
                    <w:rFonts w:cstheme="minorHAnsi"/>
                    <w:sz w:val="18"/>
                    <w:szCs w:val="18"/>
                  </w:rPr>
                  <w:instrText xml:space="preserve"> CITATION Nat202 \l 2057 </w:instrText>
                </w:r>
                <w:r w:rsidRPr="00261C9C">
                  <w:rPr>
                    <w:rFonts w:cstheme="minorHAnsi"/>
                    <w:sz w:val="18"/>
                    <w:szCs w:val="18"/>
                  </w:rPr>
                  <w:fldChar w:fldCharType="separate"/>
                </w:r>
                <w:r w:rsidR="0093036E" w:rsidRPr="0093036E">
                  <w:rPr>
                    <w:rFonts w:cstheme="minorHAnsi"/>
                    <w:noProof/>
                    <w:sz w:val="18"/>
                    <w:szCs w:val="18"/>
                  </w:rPr>
                  <w:t>[14]</w:t>
                </w:r>
                <w:r w:rsidRPr="00261C9C">
                  <w:rPr>
                    <w:rFonts w:cstheme="minorHAnsi"/>
                    <w:sz w:val="18"/>
                    <w:szCs w:val="18"/>
                  </w:rPr>
                  <w:fldChar w:fldCharType="end"/>
                </w:r>
              </w:sdtContent>
            </w:sdt>
          </w:p>
        </w:tc>
      </w:tr>
      <w:tr w:rsidR="005D6EF8" w:rsidRPr="00261C9C" w14:paraId="27CF6119" w14:textId="03E939F1" w:rsidTr="005D6EF8">
        <w:tc>
          <w:tcPr>
            <w:tcW w:w="1838" w:type="dxa"/>
          </w:tcPr>
          <w:p w14:paraId="3EB4E3C2" w14:textId="101ACB98" w:rsidR="005D6EF8" w:rsidRPr="00261C9C" w:rsidRDefault="005D6EF8" w:rsidP="00DA62EE">
            <w:pPr>
              <w:rPr>
                <w:rFonts w:cstheme="minorHAnsi"/>
                <w:sz w:val="18"/>
                <w:szCs w:val="18"/>
              </w:rPr>
            </w:pPr>
            <w:r w:rsidRPr="00261C9C">
              <w:rPr>
                <w:rFonts w:cstheme="minorHAnsi"/>
                <w:color w:val="202124"/>
                <w:sz w:val="18"/>
                <w:szCs w:val="18"/>
                <w:shd w:val="clear" w:color="auto" w:fill="FFFFFF"/>
              </w:rPr>
              <w:t>Aluminium</w:t>
            </w:r>
          </w:p>
        </w:tc>
        <w:tc>
          <w:tcPr>
            <w:tcW w:w="1134" w:type="dxa"/>
          </w:tcPr>
          <w:p w14:paraId="499F79E1" w14:textId="004CA57D" w:rsidR="005D6EF8" w:rsidRPr="00261C9C" w:rsidRDefault="005D6EF8" w:rsidP="00DA62EE">
            <w:pPr>
              <w:rPr>
                <w:rFonts w:cstheme="minorHAnsi"/>
                <w:sz w:val="18"/>
                <w:szCs w:val="18"/>
              </w:rPr>
            </w:pPr>
            <w:r w:rsidRPr="00261C9C">
              <w:rPr>
                <w:rFonts w:cstheme="minorHAnsi"/>
                <w:color w:val="202124"/>
                <w:sz w:val="18"/>
                <w:szCs w:val="18"/>
                <w:shd w:val="clear" w:color="auto" w:fill="FFFFFF"/>
              </w:rPr>
              <w:t>5%</w:t>
            </w:r>
          </w:p>
        </w:tc>
        <w:tc>
          <w:tcPr>
            <w:tcW w:w="1418" w:type="dxa"/>
          </w:tcPr>
          <w:p w14:paraId="30B30201" w14:textId="77777777" w:rsidR="005D6EF8" w:rsidRDefault="005D6EF8" w:rsidP="00DA62EE">
            <w:pPr>
              <w:rPr>
                <w:rFonts w:cstheme="minorHAnsi"/>
                <w:sz w:val="18"/>
                <w:szCs w:val="18"/>
              </w:rPr>
            </w:pPr>
            <w:r w:rsidRPr="00261C9C">
              <w:rPr>
                <w:rFonts w:cstheme="minorHAnsi"/>
                <w:sz w:val="18"/>
                <w:szCs w:val="18"/>
              </w:rPr>
              <w:t>Al</w:t>
            </w:r>
          </w:p>
          <w:p w14:paraId="3E643F1E" w14:textId="77777777" w:rsidR="005D6EF8" w:rsidRDefault="005D6EF8" w:rsidP="00DA62EE">
            <w:pPr>
              <w:rPr>
                <w:rFonts w:cstheme="minorHAnsi"/>
                <w:sz w:val="18"/>
                <w:szCs w:val="18"/>
              </w:rPr>
            </w:pPr>
          </w:p>
          <w:p w14:paraId="3C926EEE" w14:textId="5D0BC511" w:rsidR="005D6EF8" w:rsidRPr="00261C9C" w:rsidRDefault="00502603" w:rsidP="00DA62EE">
            <w:pPr>
              <w:rPr>
                <w:rFonts w:cstheme="minorHAnsi"/>
                <w:sz w:val="18"/>
                <w:szCs w:val="18"/>
              </w:rPr>
            </w:pPr>
            <w:sdt>
              <w:sdtPr>
                <w:rPr>
                  <w:rFonts w:cstheme="minorHAnsi"/>
                  <w:sz w:val="18"/>
                  <w:szCs w:val="18"/>
                </w:rPr>
                <w:id w:val="1303118970"/>
                <w:citation/>
              </w:sdtPr>
              <w:sdtEndPr/>
              <w:sdtContent>
                <w:r w:rsidR="005D6EF8" w:rsidRPr="00261C9C">
                  <w:rPr>
                    <w:rFonts w:cstheme="minorHAnsi"/>
                    <w:sz w:val="18"/>
                    <w:szCs w:val="18"/>
                  </w:rPr>
                  <w:fldChar w:fldCharType="begin"/>
                </w:r>
                <w:r w:rsidR="005D6EF8" w:rsidRPr="00261C9C">
                  <w:rPr>
                    <w:rFonts w:cstheme="minorHAnsi"/>
                    <w:sz w:val="18"/>
                    <w:szCs w:val="18"/>
                  </w:rPr>
                  <w:instrText xml:space="preserve"> CITATION Pub20 \l 2057 </w:instrText>
                </w:r>
                <w:r w:rsidR="005D6EF8" w:rsidRPr="00261C9C">
                  <w:rPr>
                    <w:rFonts w:cstheme="minorHAnsi"/>
                    <w:sz w:val="18"/>
                    <w:szCs w:val="18"/>
                  </w:rPr>
                  <w:fldChar w:fldCharType="separate"/>
                </w:r>
                <w:r w:rsidR="0093036E" w:rsidRPr="0093036E">
                  <w:rPr>
                    <w:rFonts w:cstheme="minorHAnsi"/>
                    <w:noProof/>
                    <w:sz w:val="18"/>
                    <w:szCs w:val="18"/>
                  </w:rPr>
                  <w:t>[16]</w:t>
                </w:r>
                <w:r w:rsidR="005D6EF8" w:rsidRPr="00261C9C">
                  <w:rPr>
                    <w:rFonts w:cstheme="minorHAnsi"/>
                    <w:sz w:val="18"/>
                    <w:szCs w:val="18"/>
                  </w:rPr>
                  <w:fldChar w:fldCharType="end"/>
                </w:r>
              </w:sdtContent>
            </w:sdt>
          </w:p>
        </w:tc>
        <w:tc>
          <w:tcPr>
            <w:tcW w:w="850" w:type="dxa"/>
          </w:tcPr>
          <w:p w14:paraId="56672C1B" w14:textId="77777777" w:rsidR="005D6EF8" w:rsidRPr="00261C9C" w:rsidRDefault="005D6EF8" w:rsidP="00DA62EE">
            <w:pPr>
              <w:rPr>
                <w:rFonts w:cstheme="minorHAnsi"/>
                <w:sz w:val="18"/>
                <w:szCs w:val="18"/>
              </w:rPr>
            </w:pPr>
            <w:r w:rsidRPr="00261C9C">
              <w:rPr>
                <w:rFonts w:cstheme="minorHAnsi"/>
                <w:sz w:val="18"/>
                <w:szCs w:val="18"/>
              </w:rPr>
              <w:t>26.98</w:t>
            </w:r>
          </w:p>
          <w:p w14:paraId="1152F928" w14:textId="77777777" w:rsidR="005D6EF8" w:rsidRDefault="005D6EF8" w:rsidP="00DA62EE">
            <w:pPr>
              <w:rPr>
                <w:rFonts w:cstheme="minorHAnsi"/>
                <w:sz w:val="18"/>
                <w:szCs w:val="18"/>
              </w:rPr>
            </w:pPr>
            <w:r w:rsidRPr="00261C9C">
              <w:rPr>
                <w:rFonts w:cstheme="minorHAnsi"/>
                <w:sz w:val="18"/>
                <w:szCs w:val="18"/>
              </w:rPr>
              <w:t>g/mol</w:t>
            </w:r>
          </w:p>
          <w:p w14:paraId="432A468C" w14:textId="4F009340" w:rsidR="005D6EF8" w:rsidRPr="00261C9C" w:rsidRDefault="00502603" w:rsidP="00DA62EE">
            <w:pPr>
              <w:rPr>
                <w:rFonts w:cstheme="minorHAnsi"/>
                <w:sz w:val="18"/>
                <w:szCs w:val="18"/>
              </w:rPr>
            </w:pPr>
            <w:sdt>
              <w:sdtPr>
                <w:rPr>
                  <w:rFonts w:cstheme="minorHAnsi"/>
                  <w:sz w:val="18"/>
                  <w:szCs w:val="18"/>
                </w:rPr>
                <w:id w:val="1851372455"/>
                <w:citation/>
              </w:sdtPr>
              <w:sdtEndPr/>
              <w:sdtContent>
                <w:r w:rsidR="005D6EF8" w:rsidRPr="00261C9C">
                  <w:rPr>
                    <w:rFonts w:cstheme="minorHAnsi"/>
                    <w:sz w:val="18"/>
                    <w:szCs w:val="18"/>
                  </w:rPr>
                  <w:fldChar w:fldCharType="begin"/>
                </w:r>
                <w:r w:rsidR="005D6EF8" w:rsidRPr="00261C9C">
                  <w:rPr>
                    <w:rFonts w:cstheme="minorHAnsi"/>
                    <w:sz w:val="18"/>
                    <w:szCs w:val="18"/>
                  </w:rPr>
                  <w:instrText xml:space="preserve"> CITATION Pub20 \l 2057 </w:instrText>
                </w:r>
                <w:r w:rsidR="005D6EF8" w:rsidRPr="00261C9C">
                  <w:rPr>
                    <w:rFonts w:cstheme="minorHAnsi"/>
                    <w:sz w:val="18"/>
                    <w:szCs w:val="18"/>
                  </w:rPr>
                  <w:fldChar w:fldCharType="separate"/>
                </w:r>
                <w:r w:rsidR="0093036E" w:rsidRPr="0093036E">
                  <w:rPr>
                    <w:rFonts w:cstheme="minorHAnsi"/>
                    <w:noProof/>
                    <w:sz w:val="18"/>
                    <w:szCs w:val="18"/>
                  </w:rPr>
                  <w:t>[16]</w:t>
                </w:r>
                <w:r w:rsidR="005D6EF8" w:rsidRPr="00261C9C">
                  <w:rPr>
                    <w:rFonts w:cstheme="minorHAnsi"/>
                    <w:sz w:val="18"/>
                    <w:szCs w:val="18"/>
                  </w:rPr>
                  <w:fldChar w:fldCharType="end"/>
                </w:r>
              </w:sdtContent>
            </w:sdt>
          </w:p>
        </w:tc>
        <w:tc>
          <w:tcPr>
            <w:tcW w:w="851" w:type="dxa"/>
          </w:tcPr>
          <w:p w14:paraId="72E3D4AD" w14:textId="77777777" w:rsidR="005D6EF8" w:rsidRDefault="005D6EF8" w:rsidP="00DA62EE">
            <w:pPr>
              <w:rPr>
                <w:rFonts w:cstheme="minorHAnsi"/>
                <w:sz w:val="18"/>
                <w:szCs w:val="18"/>
              </w:rPr>
            </w:pPr>
            <w:r w:rsidRPr="00261C9C">
              <w:rPr>
                <w:rFonts w:cstheme="minorHAnsi"/>
                <w:sz w:val="18"/>
                <w:szCs w:val="18"/>
              </w:rPr>
              <w:t>2.7 g/cm³</w:t>
            </w:r>
          </w:p>
          <w:p w14:paraId="58B6780D" w14:textId="35F41A43" w:rsidR="005D6EF8" w:rsidRPr="00261C9C" w:rsidRDefault="00502603" w:rsidP="00DA62EE">
            <w:pPr>
              <w:rPr>
                <w:rFonts w:cstheme="minorHAnsi"/>
                <w:sz w:val="18"/>
                <w:szCs w:val="18"/>
              </w:rPr>
            </w:pPr>
            <w:sdt>
              <w:sdtPr>
                <w:rPr>
                  <w:rFonts w:cstheme="minorHAnsi"/>
                  <w:sz w:val="18"/>
                  <w:szCs w:val="18"/>
                </w:rPr>
                <w:id w:val="1388683770"/>
                <w:citation/>
              </w:sdtPr>
              <w:sdtEndPr/>
              <w:sdtContent>
                <w:r w:rsidR="005D6EF8" w:rsidRPr="00261C9C">
                  <w:rPr>
                    <w:rFonts w:cstheme="minorHAnsi"/>
                    <w:sz w:val="18"/>
                    <w:szCs w:val="18"/>
                  </w:rPr>
                  <w:fldChar w:fldCharType="begin"/>
                </w:r>
                <w:r w:rsidR="005D6EF8" w:rsidRPr="00261C9C">
                  <w:rPr>
                    <w:rFonts w:cstheme="minorHAnsi"/>
                    <w:sz w:val="18"/>
                    <w:szCs w:val="18"/>
                  </w:rPr>
                  <w:instrText xml:space="preserve"> CITATION Pub20 \l 2057 </w:instrText>
                </w:r>
                <w:r w:rsidR="005D6EF8" w:rsidRPr="00261C9C">
                  <w:rPr>
                    <w:rFonts w:cstheme="minorHAnsi"/>
                    <w:sz w:val="18"/>
                    <w:szCs w:val="18"/>
                  </w:rPr>
                  <w:fldChar w:fldCharType="separate"/>
                </w:r>
                <w:r w:rsidR="0093036E" w:rsidRPr="0093036E">
                  <w:rPr>
                    <w:rFonts w:cstheme="minorHAnsi"/>
                    <w:noProof/>
                    <w:sz w:val="18"/>
                    <w:szCs w:val="18"/>
                  </w:rPr>
                  <w:t>[16]</w:t>
                </w:r>
                <w:r w:rsidR="005D6EF8" w:rsidRPr="00261C9C">
                  <w:rPr>
                    <w:rFonts w:cstheme="minorHAnsi"/>
                    <w:sz w:val="18"/>
                    <w:szCs w:val="18"/>
                  </w:rPr>
                  <w:fldChar w:fldCharType="end"/>
                </w:r>
              </w:sdtContent>
            </w:sdt>
          </w:p>
        </w:tc>
        <w:tc>
          <w:tcPr>
            <w:tcW w:w="3118" w:type="dxa"/>
          </w:tcPr>
          <w:p w14:paraId="091EEE30" w14:textId="010A6DEF" w:rsidR="005D6EF8" w:rsidRPr="00261C9C" w:rsidRDefault="005D6EF8" w:rsidP="00DA62EE">
            <w:pPr>
              <w:rPr>
                <w:rFonts w:cstheme="minorHAnsi"/>
                <w:sz w:val="18"/>
                <w:szCs w:val="18"/>
              </w:rPr>
            </w:pPr>
            <w:r w:rsidRPr="00261C9C">
              <w:rPr>
                <w:rFonts w:cstheme="minorHAnsi"/>
                <w:sz w:val="18"/>
                <w:szCs w:val="18"/>
              </w:rPr>
              <w:t>N/A</w:t>
            </w:r>
          </w:p>
        </w:tc>
      </w:tr>
      <w:tr w:rsidR="005D6EF8" w:rsidRPr="00261C9C" w14:paraId="5155CA3B" w14:textId="038C8603" w:rsidTr="005D6EF8">
        <w:tc>
          <w:tcPr>
            <w:tcW w:w="1838" w:type="dxa"/>
          </w:tcPr>
          <w:p w14:paraId="1FBC4CFD" w14:textId="6F01424F" w:rsidR="005D6EF8" w:rsidRPr="00261C9C" w:rsidRDefault="005D6EF8" w:rsidP="00DA62EE">
            <w:pPr>
              <w:rPr>
                <w:rFonts w:cstheme="minorHAnsi"/>
                <w:sz w:val="18"/>
                <w:szCs w:val="18"/>
              </w:rPr>
            </w:pPr>
            <w:r w:rsidRPr="00261C9C">
              <w:rPr>
                <w:rFonts w:cstheme="minorHAnsi"/>
                <w:color w:val="202124"/>
                <w:sz w:val="18"/>
                <w:szCs w:val="18"/>
                <w:shd w:val="clear" w:color="auto" w:fill="FFFFFF"/>
              </w:rPr>
              <w:t>Nitrocellulose (Double-Based)</w:t>
            </w:r>
          </w:p>
        </w:tc>
        <w:tc>
          <w:tcPr>
            <w:tcW w:w="1134" w:type="dxa"/>
          </w:tcPr>
          <w:p w14:paraId="36246D2E" w14:textId="177564E9" w:rsidR="005D6EF8" w:rsidRPr="00261C9C" w:rsidRDefault="005D6EF8" w:rsidP="00DA62EE">
            <w:pPr>
              <w:rPr>
                <w:rFonts w:cstheme="minorHAnsi"/>
                <w:sz w:val="18"/>
                <w:szCs w:val="18"/>
              </w:rPr>
            </w:pPr>
            <w:r w:rsidRPr="00261C9C">
              <w:rPr>
                <w:rFonts w:cstheme="minorHAnsi"/>
                <w:color w:val="202124"/>
                <w:sz w:val="18"/>
                <w:szCs w:val="18"/>
                <w:shd w:val="clear" w:color="auto" w:fill="FFFFFF"/>
              </w:rPr>
              <w:t>10%</w:t>
            </w:r>
          </w:p>
        </w:tc>
        <w:tc>
          <w:tcPr>
            <w:tcW w:w="1418" w:type="dxa"/>
          </w:tcPr>
          <w:p w14:paraId="4D1BBE99" w14:textId="77777777" w:rsidR="005D6EF8" w:rsidRDefault="005D6EF8" w:rsidP="00DA62EE">
            <w:pPr>
              <w:rPr>
                <w:rFonts w:cstheme="minorHAnsi"/>
                <w:sz w:val="18"/>
                <w:szCs w:val="18"/>
              </w:rPr>
            </w:pPr>
            <w:r w:rsidRPr="00261C9C">
              <w:rPr>
                <w:rFonts w:cstheme="minorHAnsi"/>
                <w:sz w:val="18"/>
                <w:szCs w:val="18"/>
              </w:rPr>
              <w:t>C18H21N11O38</w:t>
            </w:r>
          </w:p>
          <w:p w14:paraId="0E6C9D25" w14:textId="77777777" w:rsidR="005D6EF8" w:rsidRDefault="005D6EF8" w:rsidP="00DA62EE">
            <w:pPr>
              <w:rPr>
                <w:rFonts w:cstheme="minorHAnsi"/>
                <w:sz w:val="18"/>
                <w:szCs w:val="18"/>
              </w:rPr>
            </w:pPr>
          </w:p>
          <w:p w14:paraId="4A54C9A4" w14:textId="77777777" w:rsidR="005D6EF8" w:rsidRDefault="005D6EF8" w:rsidP="00DA62EE">
            <w:pPr>
              <w:rPr>
                <w:rFonts w:cstheme="minorHAnsi"/>
                <w:sz w:val="18"/>
                <w:szCs w:val="18"/>
              </w:rPr>
            </w:pPr>
          </w:p>
          <w:p w14:paraId="7172C932" w14:textId="18D89CAE" w:rsidR="005D6EF8" w:rsidRDefault="005D6EF8" w:rsidP="00DA62EE">
            <w:pPr>
              <w:rPr>
                <w:rFonts w:cstheme="minorHAnsi"/>
                <w:sz w:val="18"/>
                <w:szCs w:val="18"/>
              </w:rPr>
            </w:pPr>
          </w:p>
          <w:p w14:paraId="48FF8C29" w14:textId="77777777" w:rsidR="00DD6C14" w:rsidRDefault="00DD6C14" w:rsidP="00DA62EE">
            <w:pPr>
              <w:rPr>
                <w:rFonts w:cstheme="minorHAnsi"/>
                <w:sz w:val="18"/>
                <w:szCs w:val="18"/>
              </w:rPr>
            </w:pPr>
          </w:p>
          <w:p w14:paraId="43F0C877" w14:textId="77777777" w:rsidR="005D6EF8" w:rsidRDefault="005D6EF8" w:rsidP="00DA62EE">
            <w:pPr>
              <w:rPr>
                <w:rFonts w:cstheme="minorHAnsi"/>
                <w:sz w:val="18"/>
                <w:szCs w:val="18"/>
              </w:rPr>
            </w:pPr>
          </w:p>
          <w:p w14:paraId="15E25556" w14:textId="30B485B5" w:rsidR="005D6EF8" w:rsidRPr="00261C9C" w:rsidRDefault="00502603" w:rsidP="00DA62EE">
            <w:pPr>
              <w:rPr>
                <w:rFonts w:cstheme="minorHAnsi"/>
                <w:sz w:val="18"/>
                <w:szCs w:val="18"/>
              </w:rPr>
            </w:pPr>
            <w:sdt>
              <w:sdtPr>
                <w:rPr>
                  <w:rFonts w:cstheme="minorHAnsi"/>
                  <w:sz w:val="18"/>
                  <w:szCs w:val="18"/>
                </w:rPr>
                <w:id w:val="-419108748"/>
                <w:citation/>
              </w:sdtPr>
              <w:sdtEndPr/>
              <w:sdtContent>
                <w:r w:rsidR="005D6EF8" w:rsidRPr="00261C9C">
                  <w:rPr>
                    <w:rFonts w:cstheme="minorHAnsi"/>
                    <w:sz w:val="18"/>
                    <w:szCs w:val="18"/>
                  </w:rPr>
                  <w:fldChar w:fldCharType="begin"/>
                </w:r>
                <w:r w:rsidR="005D6EF8" w:rsidRPr="00261C9C">
                  <w:rPr>
                    <w:rFonts w:cstheme="minorHAnsi"/>
                    <w:sz w:val="18"/>
                    <w:szCs w:val="18"/>
                  </w:rPr>
                  <w:instrText xml:space="preserve"> CITATION Pub201 \l 2057 </w:instrText>
                </w:r>
                <w:r w:rsidR="005D6EF8" w:rsidRPr="00261C9C">
                  <w:rPr>
                    <w:rFonts w:cstheme="minorHAnsi"/>
                    <w:sz w:val="18"/>
                    <w:szCs w:val="18"/>
                  </w:rPr>
                  <w:fldChar w:fldCharType="separate"/>
                </w:r>
                <w:r w:rsidR="0093036E" w:rsidRPr="0093036E">
                  <w:rPr>
                    <w:rFonts w:cstheme="minorHAnsi"/>
                    <w:noProof/>
                    <w:sz w:val="18"/>
                    <w:szCs w:val="18"/>
                  </w:rPr>
                  <w:t>[17]</w:t>
                </w:r>
                <w:r w:rsidR="005D6EF8" w:rsidRPr="00261C9C">
                  <w:rPr>
                    <w:rFonts w:cstheme="minorHAnsi"/>
                    <w:sz w:val="18"/>
                    <w:szCs w:val="18"/>
                  </w:rPr>
                  <w:fldChar w:fldCharType="end"/>
                </w:r>
              </w:sdtContent>
            </w:sdt>
          </w:p>
        </w:tc>
        <w:tc>
          <w:tcPr>
            <w:tcW w:w="850" w:type="dxa"/>
          </w:tcPr>
          <w:p w14:paraId="53C136C7" w14:textId="77777777" w:rsidR="005D6EF8" w:rsidRDefault="005D6EF8" w:rsidP="00FB521B">
            <w:pPr>
              <w:rPr>
                <w:rFonts w:cstheme="minorHAnsi"/>
                <w:sz w:val="18"/>
                <w:szCs w:val="18"/>
              </w:rPr>
            </w:pPr>
            <w:r w:rsidRPr="00261C9C">
              <w:rPr>
                <w:rFonts w:cstheme="minorHAnsi"/>
                <w:sz w:val="18"/>
                <w:szCs w:val="18"/>
              </w:rPr>
              <w:t>999.4 g/mol</w:t>
            </w:r>
          </w:p>
          <w:p w14:paraId="02217B37" w14:textId="77777777" w:rsidR="005D6EF8" w:rsidRDefault="005D6EF8" w:rsidP="00FB521B">
            <w:pPr>
              <w:rPr>
                <w:rFonts w:cstheme="minorHAnsi"/>
                <w:sz w:val="18"/>
                <w:szCs w:val="18"/>
              </w:rPr>
            </w:pPr>
          </w:p>
          <w:p w14:paraId="36BAF8A1" w14:textId="77777777" w:rsidR="005D6EF8" w:rsidRDefault="005D6EF8" w:rsidP="00FB521B">
            <w:pPr>
              <w:rPr>
                <w:rFonts w:cstheme="minorHAnsi"/>
                <w:sz w:val="18"/>
                <w:szCs w:val="18"/>
              </w:rPr>
            </w:pPr>
          </w:p>
          <w:p w14:paraId="7A81009D" w14:textId="7D2E7DFA" w:rsidR="005D6EF8" w:rsidRDefault="005D6EF8" w:rsidP="00FB521B">
            <w:pPr>
              <w:rPr>
                <w:rFonts w:cstheme="minorHAnsi"/>
                <w:sz w:val="18"/>
                <w:szCs w:val="18"/>
              </w:rPr>
            </w:pPr>
          </w:p>
          <w:p w14:paraId="7BA3C9D7" w14:textId="77777777" w:rsidR="00DD6C14" w:rsidRDefault="00DD6C14" w:rsidP="00FB521B">
            <w:pPr>
              <w:rPr>
                <w:rFonts w:cstheme="minorHAnsi"/>
                <w:sz w:val="18"/>
                <w:szCs w:val="18"/>
              </w:rPr>
            </w:pPr>
          </w:p>
          <w:p w14:paraId="29B148B7" w14:textId="1745CB43" w:rsidR="005D6EF8" w:rsidRPr="00261C9C" w:rsidRDefault="00502603" w:rsidP="00FB521B">
            <w:pPr>
              <w:rPr>
                <w:rFonts w:cstheme="minorHAnsi"/>
                <w:sz w:val="18"/>
                <w:szCs w:val="18"/>
              </w:rPr>
            </w:pPr>
            <w:sdt>
              <w:sdtPr>
                <w:rPr>
                  <w:rFonts w:cstheme="minorHAnsi"/>
                  <w:sz w:val="18"/>
                  <w:szCs w:val="18"/>
                </w:rPr>
                <w:id w:val="-1125231165"/>
                <w:citation/>
              </w:sdtPr>
              <w:sdtEndPr/>
              <w:sdtContent>
                <w:r w:rsidR="005D6EF8" w:rsidRPr="00261C9C">
                  <w:rPr>
                    <w:rFonts w:cstheme="minorHAnsi"/>
                    <w:sz w:val="18"/>
                    <w:szCs w:val="18"/>
                  </w:rPr>
                  <w:fldChar w:fldCharType="begin"/>
                </w:r>
                <w:r w:rsidR="005D6EF8" w:rsidRPr="00261C9C">
                  <w:rPr>
                    <w:rFonts w:cstheme="minorHAnsi"/>
                    <w:sz w:val="18"/>
                    <w:szCs w:val="18"/>
                  </w:rPr>
                  <w:instrText xml:space="preserve"> CITATION Pub201 \l 2057 </w:instrText>
                </w:r>
                <w:r w:rsidR="005D6EF8" w:rsidRPr="00261C9C">
                  <w:rPr>
                    <w:rFonts w:cstheme="minorHAnsi"/>
                    <w:sz w:val="18"/>
                    <w:szCs w:val="18"/>
                  </w:rPr>
                  <w:fldChar w:fldCharType="separate"/>
                </w:r>
                <w:r w:rsidR="0093036E" w:rsidRPr="0093036E">
                  <w:rPr>
                    <w:rFonts w:cstheme="minorHAnsi"/>
                    <w:noProof/>
                    <w:sz w:val="18"/>
                    <w:szCs w:val="18"/>
                  </w:rPr>
                  <w:t>[17]</w:t>
                </w:r>
                <w:r w:rsidR="005D6EF8" w:rsidRPr="00261C9C">
                  <w:rPr>
                    <w:rFonts w:cstheme="minorHAnsi"/>
                    <w:sz w:val="18"/>
                    <w:szCs w:val="18"/>
                  </w:rPr>
                  <w:fldChar w:fldCharType="end"/>
                </w:r>
              </w:sdtContent>
            </w:sdt>
          </w:p>
        </w:tc>
        <w:tc>
          <w:tcPr>
            <w:tcW w:w="851" w:type="dxa"/>
          </w:tcPr>
          <w:p w14:paraId="4D911E5E" w14:textId="77777777" w:rsidR="005D6EF8" w:rsidRDefault="005D6EF8" w:rsidP="00DA62EE">
            <w:pPr>
              <w:rPr>
                <w:rFonts w:cstheme="minorHAnsi"/>
                <w:sz w:val="18"/>
                <w:szCs w:val="18"/>
              </w:rPr>
            </w:pPr>
            <w:r w:rsidRPr="00261C9C">
              <w:rPr>
                <w:rFonts w:cstheme="minorHAnsi"/>
                <w:sz w:val="18"/>
                <w:szCs w:val="18"/>
              </w:rPr>
              <w:t>1.682 g/ml</w:t>
            </w:r>
          </w:p>
          <w:p w14:paraId="60EACCCD" w14:textId="77777777" w:rsidR="005D6EF8" w:rsidRDefault="005D6EF8" w:rsidP="00DA62EE">
            <w:pPr>
              <w:rPr>
                <w:rFonts w:cstheme="minorHAnsi"/>
                <w:sz w:val="18"/>
                <w:szCs w:val="18"/>
              </w:rPr>
            </w:pPr>
          </w:p>
          <w:p w14:paraId="1BA24A48" w14:textId="55833E35" w:rsidR="005D6EF8" w:rsidRDefault="005D6EF8" w:rsidP="00DA62EE">
            <w:pPr>
              <w:rPr>
                <w:rFonts w:cstheme="minorHAnsi"/>
                <w:sz w:val="18"/>
                <w:szCs w:val="18"/>
              </w:rPr>
            </w:pPr>
          </w:p>
          <w:p w14:paraId="26F64FE5" w14:textId="77777777" w:rsidR="00DD6C14" w:rsidRDefault="00DD6C14" w:rsidP="00DA62EE">
            <w:pPr>
              <w:rPr>
                <w:rFonts w:cstheme="minorHAnsi"/>
                <w:sz w:val="18"/>
                <w:szCs w:val="18"/>
              </w:rPr>
            </w:pPr>
          </w:p>
          <w:p w14:paraId="2AC7BED1" w14:textId="77777777" w:rsidR="005D6EF8" w:rsidRDefault="005D6EF8" w:rsidP="00DA62EE">
            <w:pPr>
              <w:rPr>
                <w:rFonts w:cstheme="minorHAnsi"/>
                <w:sz w:val="18"/>
                <w:szCs w:val="18"/>
              </w:rPr>
            </w:pPr>
          </w:p>
          <w:p w14:paraId="26F08C66" w14:textId="49BEA9C4" w:rsidR="005D6EF8" w:rsidRPr="00261C9C" w:rsidRDefault="00502603" w:rsidP="00DA62EE">
            <w:pPr>
              <w:rPr>
                <w:rFonts w:cstheme="minorHAnsi"/>
                <w:sz w:val="18"/>
                <w:szCs w:val="18"/>
              </w:rPr>
            </w:pPr>
            <w:sdt>
              <w:sdtPr>
                <w:rPr>
                  <w:rFonts w:cstheme="minorHAnsi"/>
                  <w:sz w:val="18"/>
                  <w:szCs w:val="18"/>
                </w:rPr>
                <w:id w:val="1372497658"/>
                <w:citation/>
              </w:sdtPr>
              <w:sdtEndPr/>
              <w:sdtContent>
                <w:r w:rsidR="005D6EF8" w:rsidRPr="00261C9C">
                  <w:rPr>
                    <w:rFonts w:cstheme="minorHAnsi"/>
                    <w:sz w:val="18"/>
                    <w:szCs w:val="18"/>
                  </w:rPr>
                  <w:fldChar w:fldCharType="begin"/>
                </w:r>
                <w:r w:rsidR="005D6EF8" w:rsidRPr="00261C9C">
                  <w:rPr>
                    <w:rFonts w:cstheme="minorHAnsi"/>
                    <w:sz w:val="18"/>
                    <w:szCs w:val="18"/>
                  </w:rPr>
                  <w:instrText xml:space="preserve"> CITATION DAV77 \l 2057 </w:instrText>
                </w:r>
                <w:r w:rsidR="005D6EF8" w:rsidRPr="00261C9C">
                  <w:rPr>
                    <w:rFonts w:cstheme="minorHAnsi"/>
                    <w:sz w:val="18"/>
                    <w:szCs w:val="18"/>
                  </w:rPr>
                  <w:fldChar w:fldCharType="separate"/>
                </w:r>
                <w:r w:rsidR="0093036E" w:rsidRPr="0093036E">
                  <w:rPr>
                    <w:rFonts w:cstheme="minorHAnsi"/>
                    <w:noProof/>
                    <w:sz w:val="18"/>
                    <w:szCs w:val="18"/>
                  </w:rPr>
                  <w:t>[18]</w:t>
                </w:r>
                <w:r w:rsidR="005D6EF8" w:rsidRPr="00261C9C">
                  <w:rPr>
                    <w:rFonts w:cstheme="minorHAnsi"/>
                    <w:sz w:val="18"/>
                    <w:szCs w:val="18"/>
                  </w:rPr>
                  <w:fldChar w:fldCharType="end"/>
                </w:r>
              </w:sdtContent>
            </w:sdt>
          </w:p>
        </w:tc>
        <w:tc>
          <w:tcPr>
            <w:tcW w:w="3118" w:type="dxa"/>
          </w:tcPr>
          <w:p w14:paraId="78E6F628" w14:textId="32328DDD" w:rsidR="005D6EF8" w:rsidRPr="00261C9C" w:rsidRDefault="005D6EF8" w:rsidP="005D6EF8">
            <w:pPr>
              <w:jc w:val="center"/>
              <w:rPr>
                <w:rFonts w:cstheme="minorHAnsi"/>
                <w:sz w:val="18"/>
                <w:szCs w:val="18"/>
              </w:rPr>
            </w:pPr>
            <w:r w:rsidRPr="00261C9C">
              <w:rPr>
                <w:rFonts w:cstheme="minorHAnsi"/>
                <w:noProof/>
                <w:sz w:val="18"/>
                <w:szCs w:val="18"/>
              </w:rPr>
              <w:drawing>
                <wp:inline distT="0" distB="0" distL="0" distR="0" wp14:anchorId="1B3CF1FC" wp14:editId="34F38B4C">
                  <wp:extent cx="1593929" cy="973667"/>
                  <wp:effectExtent l="0" t="0" r="635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1655958" cy="1011558"/>
                          </a:xfrm>
                          <a:prstGeom prst="rect">
                            <a:avLst/>
                          </a:prstGeom>
                        </pic:spPr>
                      </pic:pic>
                    </a:graphicData>
                  </a:graphic>
                </wp:inline>
              </w:drawing>
            </w:r>
            <w:sdt>
              <w:sdtPr>
                <w:rPr>
                  <w:rFonts w:cstheme="minorHAnsi"/>
                  <w:sz w:val="18"/>
                  <w:szCs w:val="18"/>
                </w:rPr>
                <w:id w:val="1605295772"/>
                <w:citation/>
              </w:sdtPr>
              <w:sdtEndPr/>
              <w:sdtContent>
                <w:r w:rsidRPr="00261C9C">
                  <w:rPr>
                    <w:rFonts w:cstheme="minorHAnsi"/>
                    <w:sz w:val="18"/>
                    <w:szCs w:val="18"/>
                  </w:rPr>
                  <w:fldChar w:fldCharType="begin"/>
                </w:r>
                <w:r w:rsidRPr="00261C9C">
                  <w:rPr>
                    <w:rFonts w:cstheme="minorHAnsi"/>
                    <w:sz w:val="18"/>
                    <w:szCs w:val="18"/>
                  </w:rPr>
                  <w:instrText xml:space="preserve"> CITATION Pub201 \l 2057 </w:instrText>
                </w:r>
                <w:r w:rsidRPr="00261C9C">
                  <w:rPr>
                    <w:rFonts w:cstheme="minorHAnsi"/>
                    <w:sz w:val="18"/>
                    <w:szCs w:val="18"/>
                  </w:rPr>
                  <w:fldChar w:fldCharType="separate"/>
                </w:r>
                <w:r w:rsidR="0093036E">
                  <w:rPr>
                    <w:rFonts w:cstheme="minorHAnsi"/>
                    <w:noProof/>
                    <w:sz w:val="18"/>
                    <w:szCs w:val="18"/>
                  </w:rPr>
                  <w:t xml:space="preserve"> </w:t>
                </w:r>
                <w:r w:rsidR="0093036E" w:rsidRPr="0093036E">
                  <w:rPr>
                    <w:rFonts w:cstheme="minorHAnsi"/>
                    <w:noProof/>
                    <w:sz w:val="18"/>
                    <w:szCs w:val="18"/>
                  </w:rPr>
                  <w:t>[17]</w:t>
                </w:r>
                <w:r w:rsidRPr="00261C9C">
                  <w:rPr>
                    <w:rFonts w:cstheme="minorHAnsi"/>
                    <w:sz w:val="18"/>
                    <w:szCs w:val="18"/>
                  </w:rPr>
                  <w:fldChar w:fldCharType="end"/>
                </w:r>
              </w:sdtContent>
            </w:sdt>
          </w:p>
        </w:tc>
      </w:tr>
      <w:tr w:rsidR="005D6EF8" w:rsidRPr="00261C9C" w14:paraId="4293AFEC" w14:textId="63D95B78" w:rsidTr="005D6EF8">
        <w:tc>
          <w:tcPr>
            <w:tcW w:w="1838" w:type="dxa"/>
          </w:tcPr>
          <w:p w14:paraId="157C766B" w14:textId="1E59C477" w:rsidR="005D6EF8" w:rsidRPr="00261C9C" w:rsidRDefault="005D6EF8" w:rsidP="00DA62EE">
            <w:pPr>
              <w:rPr>
                <w:rFonts w:cstheme="minorHAnsi"/>
                <w:sz w:val="18"/>
                <w:szCs w:val="18"/>
              </w:rPr>
            </w:pPr>
            <w:r w:rsidRPr="00261C9C">
              <w:rPr>
                <w:rFonts w:cstheme="minorHAnsi"/>
                <w:color w:val="202124"/>
                <w:sz w:val="18"/>
                <w:szCs w:val="18"/>
                <w:shd w:val="clear" w:color="auto" w:fill="FFFFFF"/>
              </w:rPr>
              <w:lastRenderedPageBreak/>
              <w:t>Barium Nitrate</w:t>
            </w:r>
          </w:p>
        </w:tc>
        <w:tc>
          <w:tcPr>
            <w:tcW w:w="1134" w:type="dxa"/>
          </w:tcPr>
          <w:p w14:paraId="18471CE6" w14:textId="0DACF07A" w:rsidR="005D6EF8" w:rsidRPr="00261C9C" w:rsidRDefault="005D6EF8" w:rsidP="00DA62EE">
            <w:pPr>
              <w:rPr>
                <w:rFonts w:cstheme="minorHAnsi"/>
                <w:sz w:val="18"/>
                <w:szCs w:val="18"/>
              </w:rPr>
            </w:pPr>
            <w:r w:rsidRPr="00261C9C">
              <w:rPr>
                <w:rFonts w:cstheme="minorHAnsi"/>
                <w:color w:val="202124"/>
                <w:sz w:val="18"/>
                <w:szCs w:val="18"/>
                <w:shd w:val="clear" w:color="auto" w:fill="FFFFFF"/>
              </w:rPr>
              <w:t>40%</w:t>
            </w:r>
          </w:p>
        </w:tc>
        <w:tc>
          <w:tcPr>
            <w:tcW w:w="1418" w:type="dxa"/>
          </w:tcPr>
          <w:p w14:paraId="3DA4B835" w14:textId="77777777" w:rsidR="005D6EF8" w:rsidRDefault="005D6EF8" w:rsidP="00DA62EE">
            <w:pPr>
              <w:rPr>
                <w:rFonts w:cstheme="minorHAnsi"/>
                <w:sz w:val="18"/>
                <w:szCs w:val="18"/>
              </w:rPr>
            </w:pPr>
            <w:r w:rsidRPr="00261C9C">
              <w:rPr>
                <w:rFonts w:cstheme="minorHAnsi"/>
                <w:sz w:val="18"/>
                <w:szCs w:val="18"/>
              </w:rPr>
              <w:t>BaN2O6</w:t>
            </w:r>
          </w:p>
          <w:p w14:paraId="4E99C7AC" w14:textId="77777777" w:rsidR="005D6EF8" w:rsidRDefault="005D6EF8" w:rsidP="00DA62EE">
            <w:pPr>
              <w:rPr>
                <w:rFonts w:cstheme="minorHAnsi"/>
                <w:sz w:val="18"/>
                <w:szCs w:val="18"/>
              </w:rPr>
            </w:pPr>
          </w:p>
          <w:p w14:paraId="6A532ECA" w14:textId="77777777" w:rsidR="005D6EF8" w:rsidRDefault="005D6EF8" w:rsidP="00DA62EE">
            <w:pPr>
              <w:rPr>
                <w:rFonts w:cstheme="minorHAnsi"/>
                <w:sz w:val="18"/>
                <w:szCs w:val="18"/>
              </w:rPr>
            </w:pPr>
          </w:p>
          <w:p w14:paraId="1A089611" w14:textId="77777777" w:rsidR="005D6EF8" w:rsidRDefault="005D6EF8" w:rsidP="00DA62EE">
            <w:pPr>
              <w:rPr>
                <w:rFonts w:cstheme="minorHAnsi"/>
                <w:sz w:val="18"/>
                <w:szCs w:val="18"/>
              </w:rPr>
            </w:pPr>
          </w:p>
          <w:p w14:paraId="62D7B40C" w14:textId="12D1D5CC" w:rsidR="005D6EF8" w:rsidRPr="00261C9C" w:rsidRDefault="00502603" w:rsidP="00DA62EE">
            <w:pPr>
              <w:rPr>
                <w:rFonts w:cstheme="minorHAnsi"/>
                <w:sz w:val="18"/>
                <w:szCs w:val="18"/>
              </w:rPr>
            </w:pPr>
            <w:sdt>
              <w:sdtPr>
                <w:rPr>
                  <w:rFonts w:cstheme="minorHAnsi"/>
                  <w:sz w:val="18"/>
                  <w:szCs w:val="18"/>
                </w:rPr>
                <w:id w:val="-1394422565"/>
                <w:citation/>
              </w:sdtPr>
              <w:sdtEndPr/>
              <w:sdtContent>
                <w:r w:rsidR="005D6EF8" w:rsidRPr="00261C9C">
                  <w:rPr>
                    <w:rFonts w:cstheme="minorHAnsi"/>
                    <w:sz w:val="18"/>
                    <w:szCs w:val="18"/>
                  </w:rPr>
                  <w:fldChar w:fldCharType="begin"/>
                </w:r>
                <w:r w:rsidR="005D6EF8" w:rsidRPr="00261C9C">
                  <w:rPr>
                    <w:rFonts w:cstheme="minorHAnsi"/>
                    <w:sz w:val="18"/>
                    <w:szCs w:val="18"/>
                  </w:rPr>
                  <w:instrText xml:space="preserve"> CITATION Pub202 \l 2057 </w:instrText>
                </w:r>
                <w:r w:rsidR="005D6EF8" w:rsidRPr="00261C9C">
                  <w:rPr>
                    <w:rFonts w:cstheme="minorHAnsi"/>
                    <w:sz w:val="18"/>
                    <w:szCs w:val="18"/>
                  </w:rPr>
                  <w:fldChar w:fldCharType="separate"/>
                </w:r>
                <w:r w:rsidR="0093036E" w:rsidRPr="0093036E">
                  <w:rPr>
                    <w:rFonts w:cstheme="minorHAnsi"/>
                    <w:noProof/>
                    <w:sz w:val="18"/>
                    <w:szCs w:val="18"/>
                  </w:rPr>
                  <w:t>[19]</w:t>
                </w:r>
                <w:r w:rsidR="005D6EF8" w:rsidRPr="00261C9C">
                  <w:rPr>
                    <w:rFonts w:cstheme="minorHAnsi"/>
                    <w:sz w:val="18"/>
                    <w:szCs w:val="18"/>
                  </w:rPr>
                  <w:fldChar w:fldCharType="end"/>
                </w:r>
              </w:sdtContent>
            </w:sdt>
          </w:p>
        </w:tc>
        <w:tc>
          <w:tcPr>
            <w:tcW w:w="850" w:type="dxa"/>
          </w:tcPr>
          <w:p w14:paraId="13DA9779" w14:textId="77777777" w:rsidR="005D6EF8" w:rsidRDefault="005D6EF8" w:rsidP="002662E2">
            <w:pPr>
              <w:rPr>
                <w:rFonts w:cstheme="minorHAnsi"/>
                <w:sz w:val="18"/>
                <w:szCs w:val="18"/>
              </w:rPr>
            </w:pPr>
            <w:r w:rsidRPr="00261C9C">
              <w:rPr>
                <w:rFonts w:cstheme="minorHAnsi"/>
                <w:sz w:val="18"/>
                <w:szCs w:val="18"/>
              </w:rPr>
              <w:t>261.34 g/mol</w:t>
            </w:r>
          </w:p>
          <w:p w14:paraId="7C1EEB76" w14:textId="77777777" w:rsidR="005D6EF8" w:rsidRDefault="005D6EF8" w:rsidP="002662E2">
            <w:pPr>
              <w:rPr>
                <w:rFonts w:cstheme="minorHAnsi"/>
                <w:sz w:val="18"/>
                <w:szCs w:val="18"/>
              </w:rPr>
            </w:pPr>
          </w:p>
          <w:p w14:paraId="1EDDDDD6" w14:textId="77777777" w:rsidR="005D6EF8" w:rsidRDefault="005D6EF8" w:rsidP="002662E2">
            <w:pPr>
              <w:rPr>
                <w:rFonts w:cstheme="minorHAnsi"/>
                <w:sz w:val="18"/>
                <w:szCs w:val="18"/>
              </w:rPr>
            </w:pPr>
          </w:p>
          <w:p w14:paraId="47E5A391" w14:textId="3D79FA26" w:rsidR="005D6EF8" w:rsidRPr="00261C9C" w:rsidRDefault="00502603" w:rsidP="002662E2">
            <w:pPr>
              <w:rPr>
                <w:rFonts w:cstheme="minorHAnsi"/>
                <w:sz w:val="18"/>
                <w:szCs w:val="18"/>
              </w:rPr>
            </w:pPr>
            <w:sdt>
              <w:sdtPr>
                <w:rPr>
                  <w:rFonts w:cstheme="minorHAnsi"/>
                  <w:sz w:val="18"/>
                  <w:szCs w:val="18"/>
                </w:rPr>
                <w:id w:val="-2128143883"/>
                <w:citation/>
              </w:sdtPr>
              <w:sdtEndPr/>
              <w:sdtContent>
                <w:r w:rsidR="005D6EF8" w:rsidRPr="00261C9C">
                  <w:rPr>
                    <w:rFonts w:cstheme="minorHAnsi"/>
                    <w:sz w:val="18"/>
                    <w:szCs w:val="18"/>
                  </w:rPr>
                  <w:fldChar w:fldCharType="begin"/>
                </w:r>
                <w:r w:rsidR="005D6EF8" w:rsidRPr="00261C9C">
                  <w:rPr>
                    <w:rFonts w:cstheme="minorHAnsi"/>
                    <w:sz w:val="18"/>
                    <w:szCs w:val="18"/>
                  </w:rPr>
                  <w:instrText xml:space="preserve"> CITATION Pub202 \l 2057 </w:instrText>
                </w:r>
                <w:r w:rsidR="005D6EF8" w:rsidRPr="00261C9C">
                  <w:rPr>
                    <w:rFonts w:cstheme="minorHAnsi"/>
                    <w:sz w:val="18"/>
                    <w:szCs w:val="18"/>
                  </w:rPr>
                  <w:fldChar w:fldCharType="separate"/>
                </w:r>
                <w:r w:rsidR="0093036E" w:rsidRPr="0093036E">
                  <w:rPr>
                    <w:rFonts w:cstheme="minorHAnsi"/>
                    <w:noProof/>
                    <w:sz w:val="18"/>
                    <w:szCs w:val="18"/>
                  </w:rPr>
                  <w:t>[19]</w:t>
                </w:r>
                <w:r w:rsidR="005D6EF8" w:rsidRPr="00261C9C">
                  <w:rPr>
                    <w:rFonts w:cstheme="minorHAnsi"/>
                    <w:sz w:val="18"/>
                    <w:szCs w:val="18"/>
                  </w:rPr>
                  <w:fldChar w:fldCharType="end"/>
                </w:r>
              </w:sdtContent>
            </w:sdt>
          </w:p>
        </w:tc>
        <w:tc>
          <w:tcPr>
            <w:tcW w:w="851" w:type="dxa"/>
          </w:tcPr>
          <w:p w14:paraId="0DAD59C5" w14:textId="77777777" w:rsidR="005D6EF8" w:rsidRDefault="005D6EF8" w:rsidP="00DA62EE">
            <w:pPr>
              <w:rPr>
                <w:rFonts w:cstheme="minorHAnsi"/>
                <w:sz w:val="18"/>
                <w:szCs w:val="18"/>
              </w:rPr>
            </w:pPr>
            <w:r w:rsidRPr="00261C9C">
              <w:rPr>
                <w:rFonts w:cstheme="minorHAnsi"/>
                <w:sz w:val="18"/>
                <w:szCs w:val="18"/>
              </w:rPr>
              <w:t>3.24 g/cm³</w:t>
            </w:r>
          </w:p>
          <w:p w14:paraId="5E90D7CF" w14:textId="77777777" w:rsidR="005D6EF8" w:rsidRDefault="005D6EF8" w:rsidP="00DA62EE">
            <w:pPr>
              <w:rPr>
                <w:rFonts w:cstheme="minorHAnsi"/>
                <w:sz w:val="18"/>
                <w:szCs w:val="18"/>
              </w:rPr>
            </w:pPr>
          </w:p>
          <w:p w14:paraId="19578C16" w14:textId="77777777" w:rsidR="005D6EF8" w:rsidRDefault="005D6EF8" w:rsidP="00DA62EE">
            <w:pPr>
              <w:rPr>
                <w:rFonts w:cstheme="minorHAnsi"/>
                <w:sz w:val="18"/>
                <w:szCs w:val="18"/>
              </w:rPr>
            </w:pPr>
          </w:p>
          <w:p w14:paraId="08230DA6" w14:textId="20A6D644" w:rsidR="005D6EF8" w:rsidRPr="00261C9C" w:rsidRDefault="00502603" w:rsidP="00DA62EE">
            <w:pPr>
              <w:rPr>
                <w:rFonts w:cstheme="minorHAnsi"/>
                <w:sz w:val="18"/>
                <w:szCs w:val="18"/>
              </w:rPr>
            </w:pPr>
            <w:sdt>
              <w:sdtPr>
                <w:rPr>
                  <w:rFonts w:cstheme="minorHAnsi"/>
                  <w:sz w:val="18"/>
                  <w:szCs w:val="18"/>
                </w:rPr>
                <w:id w:val="-1250733679"/>
                <w:citation/>
              </w:sdtPr>
              <w:sdtEndPr/>
              <w:sdtContent>
                <w:r w:rsidR="005D6EF8" w:rsidRPr="00261C9C">
                  <w:rPr>
                    <w:rFonts w:cstheme="minorHAnsi"/>
                    <w:sz w:val="18"/>
                    <w:szCs w:val="18"/>
                  </w:rPr>
                  <w:fldChar w:fldCharType="begin"/>
                </w:r>
                <w:r w:rsidR="005D6EF8" w:rsidRPr="00261C9C">
                  <w:rPr>
                    <w:rFonts w:cstheme="minorHAnsi"/>
                    <w:sz w:val="18"/>
                    <w:szCs w:val="18"/>
                  </w:rPr>
                  <w:instrText xml:space="preserve"> CITATION Mer20 \l 2057 </w:instrText>
                </w:r>
                <w:r w:rsidR="005D6EF8" w:rsidRPr="00261C9C">
                  <w:rPr>
                    <w:rFonts w:cstheme="minorHAnsi"/>
                    <w:sz w:val="18"/>
                    <w:szCs w:val="18"/>
                  </w:rPr>
                  <w:fldChar w:fldCharType="separate"/>
                </w:r>
                <w:r w:rsidR="0093036E" w:rsidRPr="0093036E">
                  <w:rPr>
                    <w:rFonts w:cstheme="minorHAnsi"/>
                    <w:noProof/>
                    <w:sz w:val="18"/>
                    <w:szCs w:val="18"/>
                  </w:rPr>
                  <w:t>[20]</w:t>
                </w:r>
                <w:r w:rsidR="005D6EF8" w:rsidRPr="00261C9C">
                  <w:rPr>
                    <w:rFonts w:cstheme="minorHAnsi"/>
                    <w:sz w:val="18"/>
                    <w:szCs w:val="18"/>
                  </w:rPr>
                  <w:fldChar w:fldCharType="end"/>
                </w:r>
              </w:sdtContent>
            </w:sdt>
          </w:p>
        </w:tc>
        <w:tc>
          <w:tcPr>
            <w:tcW w:w="3118" w:type="dxa"/>
          </w:tcPr>
          <w:p w14:paraId="3BA1D907" w14:textId="5D475340" w:rsidR="005D6EF8" w:rsidRPr="00261C9C" w:rsidRDefault="005D6EF8" w:rsidP="005D6EF8">
            <w:pPr>
              <w:jc w:val="center"/>
              <w:rPr>
                <w:rFonts w:cstheme="minorHAnsi"/>
                <w:sz w:val="18"/>
                <w:szCs w:val="18"/>
              </w:rPr>
            </w:pPr>
            <w:r w:rsidRPr="00261C9C">
              <w:rPr>
                <w:rFonts w:cstheme="minorHAnsi"/>
                <w:noProof/>
                <w:sz w:val="18"/>
                <w:szCs w:val="18"/>
              </w:rPr>
              <w:drawing>
                <wp:inline distT="0" distB="0" distL="0" distR="0" wp14:anchorId="7D1B9953" wp14:editId="5A7885DF">
                  <wp:extent cx="736600" cy="662940"/>
                  <wp:effectExtent l="0" t="0" r="6350" b="381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754307" cy="678876"/>
                          </a:xfrm>
                          <a:prstGeom prst="rect">
                            <a:avLst/>
                          </a:prstGeom>
                        </pic:spPr>
                      </pic:pic>
                    </a:graphicData>
                  </a:graphic>
                </wp:inline>
              </w:drawing>
            </w:r>
            <w:r>
              <w:rPr>
                <w:rFonts w:cstheme="minorHAnsi"/>
                <w:sz w:val="18"/>
                <w:szCs w:val="18"/>
              </w:rPr>
              <w:t xml:space="preserve">                                   </w:t>
            </w:r>
            <w:sdt>
              <w:sdtPr>
                <w:rPr>
                  <w:rFonts w:cstheme="minorHAnsi"/>
                  <w:sz w:val="18"/>
                  <w:szCs w:val="18"/>
                </w:rPr>
                <w:id w:val="-33191882"/>
                <w:citation/>
              </w:sdtPr>
              <w:sdtEndPr/>
              <w:sdtContent>
                <w:r w:rsidRPr="00261C9C">
                  <w:rPr>
                    <w:rFonts w:cstheme="minorHAnsi"/>
                    <w:sz w:val="18"/>
                    <w:szCs w:val="18"/>
                  </w:rPr>
                  <w:fldChar w:fldCharType="begin"/>
                </w:r>
                <w:r w:rsidRPr="00261C9C">
                  <w:rPr>
                    <w:rFonts w:cstheme="minorHAnsi"/>
                    <w:sz w:val="18"/>
                    <w:szCs w:val="18"/>
                  </w:rPr>
                  <w:instrText xml:space="preserve"> CITATION Pub202 \l 2057 </w:instrText>
                </w:r>
                <w:r w:rsidRPr="00261C9C">
                  <w:rPr>
                    <w:rFonts w:cstheme="minorHAnsi"/>
                    <w:sz w:val="18"/>
                    <w:szCs w:val="18"/>
                  </w:rPr>
                  <w:fldChar w:fldCharType="separate"/>
                </w:r>
                <w:r w:rsidR="0093036E" w:rsidRPr="0093036E">
                  <w:rPr>
                    <w:rFonts w:cstheme="minorHAnsi"/>
                    <w:noProof/>
                    <w:sz w:val="18"/>
                    <w:szCs w:val="18"/>
                  </w:rPr>
                  <w:t>[19]</w:t>
                </w:r>
                <w:r w:rsidRPr="00261C9C">
                  <w:rPr>
                    <w:rFonts w:cstheme="minorHAnsi"/>
                    <w:sz w:val="18"/>
                    <w:szCs w:val="18"/>
                  </w:rPr>
                  <w:fldChar w:fldCharType="end"/>
                </w:r>
              </w:sdtContent>
            </w:sdt>
          </w:p>
        </w:tc>
      </w:tr>
      <w:bookmarkEnd w:id="15"/>
      <w:tr w:rsidR="005D6EF8" w:rsidRPr="00261C9C" w14:paraId="4259FD30" w14:textId="4D13B8FE" w:rsidTr="005D6EF8">
        <w:tc>
          <w:tcPr>
            <w:tcW w:w="1838" w:type="dxa"/>
          </w:tcPr>
          <w:p w14:paraId="7AB1966B" w14:textId="77777777" w:rsidR="005D6EF8" w:rsidRDefault="005D6EF8" w:rsidP="00667DBF">
            <w:pPr>
              <w:rPr>
                <w:rFonts w:cstheme="minorHAnsi"/>
                <w:sz w:val="18"/>
                <w:szCs w:val="18"/>
              </w:rPr>
            </w:pPr>
            <w:r>
              <w:rPr>
                <w:rFonts w:cstheme="minorHAnsi"/>
                <w:sz w:val="18"/>
                <w:szCs w:val="18"/>
              </w:rPr>
              <w:t>Binder</w:t>
            </w:r>
          </w:p>
          <w:p w14:paraId="74FBC919" w14:textId="488DDBE7" w:rsidR="005D6EF8" w:rsidRPr="00261C9C" w:rsidRDefault="005D6EF8" w:rsidP="00667DBF">
            <w:pPr>
              <w:rPr>
                <w:rFonts w:cstheme="minorHAnsi"/>
                <w:color w:val="202124"/>
                <w:sz w:val="18"/>
                <w:szCs w:val="18"/>
                <w:shd w:val="clear" w:color="auto" w:fill="FFFFFF"/>
              </w:rPr>
            </w:pPr>
            <w:r>
              <w:rPr>
                <w:rFonts w:cstheme="minorHAnsi"/>
                <w:sz w:val="18"/>
                <w:szCs w:val="18"/>
              </w:rPr>
              <w:t>(</w:t>
            </w:r>
            <w:r w:rsidRPr="00667DBF">
              <w:rPr>
                <w:rFonts w:cstheme="minorHAnsi"/>
                <w:sz w:val="18"/>
                <w:szCs w:val="18"/>
              </w:rPr>
              <w:t>phenacetin</w:t>
            </w:r>
            <w:r>
              <w:rPr>
                <w:rFonts w:cstheme="minorHAnsi"/>
                <w:sz w:val="18"/>
                <w:szCs w:val="18"/>
              </w:rPr>
              <w:t>)</w:t>
            </w:r>
          </w:p>
        </w:tc>
        <w:tc>
          <w:tcPr>
            <w:tcW w:w="1134" w:type="dxa"/>
          </w:tcPr>
          <w:p w14:paraId="7A5EB31F" w14:textId="6C9E0DEE" w:rsidR="005D6EF8" w:rsidRPr="00261C9C" w:rsidRDefault="005D6EF8" w:rsidP="00667DBF">
            <w:pPr>
              <w:rPr>
                <w:rFonts w:cstheme="minorHAnsi"/>
                <w:color w:val="202124"/>
                <w:sz w:val="18"/>
                <w:szCs w:val="18"/>
                <w:shd w:val="clear" w:color="auto" w:fill="FFFFFF"/>
              </w:rPr>
            </w:pPr>
            <w:r>
              <w:rPr>
                <w:rFonts w:cstheme="minorHAnsi"/>
                <w:sz w:val="18"/>
                <w:szCs w:val="18"/>
              </w:rPr>
              <w:t>20%</w:t>
            </w:r>
          </w:p>
        </w:tc>
        <w:tc>
          <w:tcPr>
            <w:tcW w:w="1418" w:type="dxa"/>
          </w:tcPr>
          <w:p w14:paraId="4428FA73" w14:textId="77777777" w:rsidR="005D6EF8" w:rsidRDefault="005D6EF8" w:rsidP="00667DBF">
            <w:pPr>
              <w:rPr>
                <w:rFonts w:cstheme="minorHAnsi"/>
                <w:sz w:val="18"/>
                <w:szCs w:val="18"/>
              </w:rPr>
            </w:pPr>
            <w:r w:rsidRPr="00076B77">
              <w:rPr>
                <w:rFonts w:cstheme="minorHAnsi"/>
                <w:sz w:val="18"/>
                <w:szCs w:val="18"/>
              </w:rPr>
              <w:t>C10H13NO2</w:t>
            </w:r>
          </w:p>
          <w:p w14:paraId="3866F921" w14:textId="77777777" w:rsidR="005D6EF8" w:rsidRDefault="005D6EF8" w:rsidP="00667DBF">
            <w:pPr>
              <w:rPr>
                <w:rFonts w:cstheme="minorHAnsi"/>
                <w:sz w:val="18"/>
                <w:szCs w:val="18"/>
              </w:rPr>
            </w:pPr>
          </w:p>
          <w:p w14:paraId="29FB1C1F" w14:textId="77777777" w:rsidR="005D6EF8" w:rsidRDefault="005D6EF8" w:rsidP="00667DBF">
            <w:pPr>
              <w:rPr>
                <w:rFonts w:cstheme="minorHAnsi"/>
                <w:sz w:val="18"/>
                <w:szCs w:val="18"/>
              </w:rPr>
            </w:pPr>
          </w:p>
          <w:p w14:paraId="443AF73A" w14:textId="77777777" w:rsidR="005D6EF8" w:rsidRDefault="005D6EF8" w:rsidP="00667DBF">
            <w:pPr>
              <w:rPr>
                <w:rFonts w:cstheme="minorHAnsi"/>
                <w:sz w:val="18"/>
                <w:szCs w:val="18"/>
              </w:rPr>
            </w:pPr>
          </w:p>
          <w:p w14:paraId="0534AF34" w14:textId="77777777" w:rsidR="005D6EF8" w:rsidRDefault="005D6EF8" w:rsidP="00667DBF">
            <w:pPr>
              <w:rPr>
                <w:rFonts w:cstheme="minorHAnsi"/>
                <w:sz w:val="18"/>
                <w:szCs w:val="18"/>
              </w:rPr>
            </w:pPr>
          </w:p>
          <w:p w14:paraId="09948C08" w14:textId="77777777" w:rsidR="005D6EF8" w:rsidRDefault="005D6EF8" w:rsidP="00667DBF">
            <w:pPr>
              <w:rPr>
                <w:rFonts w:cstheme="minorHAnsi"/>
                <w:sz w:val="18"/>
                <w:szCs w:val="18"/>
              </w:rPr>
            </w:pPr>
          </w:p>
          <w:p w14:paraId="1E0AB3F6" w14:textId="21AFA61E" w:rsidR="005D6EF8" w:rsidRPr="00261C9C" w:rsidRDefault="00502603" w:rsidP="00667DBF">
            <w:pPr>
              <w:rPr>
                <w:rFonts w:cstheme="minorHAnsi"/>
                <w:sz w:val="18"/>
                <w:szCs w:val="18"/>
              </w:rPr>
            </w:pPr>
            <w:sdt>
              <w:sdtPr>
                <w:rPr>
                  <w:rFonts w:cstheme="minorHAnsi"/>
                  <w:sz w:val="18"/>
                  <w:szCs w:val="18"/>
                </w:rPr>
                <w:id w:val="1167672560"/>
                <w:citation/>
              </w:sdtPr>
              <w:sdtEndPr/>
              <w:sdtContent>
                <w:r w:rsidR="005D6EF8">
                  <w:rPr>
                    <w:rFonts w:cstheme="minorHAnsi"/>
                    <w:sz w:val="18"/>
                    <w:szCs w:val="18"/>
                  </w:rPr>
                  <w:fldChar w:fldCharType="begin"/>
                </w:r>
                <w:r w:rsidR="005D6EF8">
                  <w:rPr>
                    <w:rFonts w:cstheme="minorHAnsi"/>
                    <w:sz w:val="18"/>
                    <w:szCs w:val="18"/>
                  </w:rPr>
                  <w:instrText xml:space="preserve"> CITATION Pub206 \l 2057 </w:instrText>
                </w:r>
                <w:r w:rsidR="005D6EF8">
                  <w:rPr>
                    <w:rFonts w:cstheme="minorHAnsi"/>
                    <w:sz w:val="18"/>
                    <w:szCs w:val="18"/>
                  </w:rPr>
                  <w:fldChar w:fldCharType="separate"/>
                </w:r>
                <w:r w:rsidR="0093036E" w:rsidRPr="0093036E">
                  <w:rPr>
                    <w:rFonts w:cstheme="minorHAnsi"/>
                    <w:noProof/>
                    <w:sz w:val="18"/>
                    <w:szCs w:val="18"/>
                  </w:rPr>
                  <w:t>[21]</w:t>
                </w:r>
                <w:r w:rsidR="005D6EF8">
                  <w:rPr>
                    <w:rFonts w:cstheme="minorHAnsi"/>
                    <w:sz w:val="18"/>
                    <w:szCs w:val="18"/>
                  </w:rPr>
                  <w:fldChar w:fldCharType="end"/>
                </w:r>
              </w:sdtContent>
            </w:sdt>
          </w:p>
        </w:tc>
        <w:tc>
          <w:tcPr>
            <w:tcW w:w="850" w:type="dxa"/>
          </w:tcPr>
          <w:p w14:paraId="581291C1" w14:textId="77777777" w:rsidR="005D6EF8" w:rsidRDefault="005D6EF8" w:rsidP="00667DBF">
            <w:pPr>
              <w:rPr>
                <w:rFonts w:cstheme="minorHAnsi"/>
                <w:sz w:val="18"/>
                <w:szCs w:val="18"/>
              </w:rPr>
            </w:pPr>
            <w:r w:rsidRPr="00076B77">
              <w:rPr>
                <w:rFonts w:cstheme="minorHAnsi"/>
                <w:sz w:val="18"/>
                <w:szCs w:val="18"/>
              </w:rPr>
              <w:t>179.22 g/mol</w:t>
            </w:r>
          </w:p>
          <w:p w14:paraId="36BB7222" w14:textId="77777777" w:rsidR="005D6EF8" w:rsidRDefault="005D6EF8" w:rsidP="00667DBF">
            <w:pPr>
              <w:rPr>
                <w:rFonts w:cstheme="minorHAnsi"/>
                <w:sz w:val="18"/>
                <w:szCs w:val="18"/>
              </w:rPr>
            </w:pPr>
          </w:p>
          <w:p w14:paraId="03D6013F" w14:textId="77777777" w:rsidR="005D6EF8" w:rsidRDefault="005D6EF8" w:rsidP="00667DBF">
            <w:pPr>
              <w:rPr>
                <w:rFonts w:cstheme="minorHAnsi"/>
                <w:sz w:val="18"/>
                <w:szCs w:val="18"/>
              </w:rPr>
            </w:pPr>
          </w:p>
          <w:p w14:paraId="7AE5CE1A" w14:textId="77777777" w:rsidR="005D6EF8" w:rsidRDefault="005D6EF8" w:rsidP="00667DBF">
            <w:pPr>
              <w:rPr>
                <w:rFonts w:cstheme="minorHAnsi"/>
                <w:sz w:val="18"/>
                <w:szCs w:val="18"/>
              </w:rPr>
            </w:pPr>
          </w:p>
          <w:p w14:paraId="4BB781E2" w14:textId="77777777" w:rsidR="005D6EF8" w:rsidRDefault="005D6EF8" w:rsidP="00667DBF">
            <w:pPr>
              <w:rPr>
                <w:rFonts w:cstheme="minorHAnsi"/>
                <w:sz w:val="18"/>
                <w:szCs w:val="18"/>
              </w:rPr>
            </w:pPr>
          </w:p>
          <w:p w14:paraId="1BA6960C" w14:textId="7408F7F2" w:rsidR="005D6EF8" w:rsidRPr="00261C9C" w:rsidRDefault="00502603" w:rsidP="00667DBF">
            <w:pPr>
              <w:rPr>
                <w:rFonts w:cstheme="minorHAnsi"/>
                <w:sz w:val="18"/>
                <w:szCs w:val="18"/>
              </w:rPr>
            </w:pPr>
            <w:sdt>
              <w:sdtPr>
                <w:rPr>
                  <w:rFonts w:cstheme="minorHAnsi"/>
                  <w:sz w:val="18"/>
                  <w:szCs w:val="18"/>
                </w:rPr>
                <w:id w:val="-1275319732"/>
                <w:citation/>
              </w:sdtPr>
              <w:sdtEndPr/>
              <w:sdtContent>
                <w:r w:rsidR="005D6EF8">
                  <w:rPr>
                    <w:rFonts w:cstheme="minorHAnsi"/>
                    <w:sz w:val="18"/>
                    <w:szCs w:val="18"/>
                  </w:rPr>
                  <w:fldChar w:fldCharType="begin"/>
                </w:r>
                <w:r w:rsidR="005D6EF8">
                  <w:rPr>
                    <w:rFonts w:cstheme="minorHAnsi"/>
                    <w:sz w:val="18"/>
                    <w:szCs w:val="18"/>
                  </w:rPr>
                  <w:instrText xml:space="preserve"> CITATION Pub206 \l 2057 </w:instrText>
                </w:r>
                <w:r w:rsidR="005D6EF8">
                  <w:rPr>
                    <w:rFonts w:cstheme="minorHAnsi"/>
                    <w:sz w:val="18"/>
                    <w:szCs w:val="18"/>
                  </w:rPr>
                  <w:fldChar w:fldCharType="separate"/>
                </w:r>
                <w:r w:rsidR="0093036E" w:rsidRPr="0093036E">
                  <w:rPr>
                    <w:rFonts w:cstheme="minorHAnsi"/>
                    <w:noProof/>
                    <w:sz w:val="18"/>
                    <w:szCs w:val="18"/>
                  </w:rPr>
                  <w:t>[21]</w:t>
                </w:r>
                <w:r w:rsidR="005D6EF8">
                  <w:rPr>
                    <w:rFonts w:cstheme="minorHAnsi"/>
                    <w:sz w:val="18"/>
                    <w:szCs w:val="18"/>
                  </w:rPr>
                  <w:fldChar w:fldCharType="end"/>
                </w:r>
              </w:sdtContent>
            </w:sdt>
          </w:p>
        </w:tc>
        <w:tc>
          <w:tcPr>
            <w:tcW w:w="851" w:type="dxa"/>
          </w:tcPr>
          <w:p w14:paraId="1EA154BA" w14:textId="77777777" w:rsidR="005D6EF8" w:rsidRDefault="005D6EF8" w:rsidP="00667DBF">
            <w:pPr>
              <w:rPr>
                <w:rFonts w:cstheme="minorHAnsi"/>
                <w:sz w:val="18"/>
                <w:szCs w:val="18"/>
              </w:rPr>
            </w:pPr>
            <w:r w:rsidRPr="00272A21">
              <w:rPr>
                <w:rFonts w:cstheme="minorHAnsi"/>
                <w:sz w:val="18"/>
                <w:szCs w:val="18"/>
              </w:rPr>
              <w:t>1.0±0.1 g/cm3</w:t>
            </w:r>
            <w:r>
              <w:rPr>
                <w:rFonts w:cstheme="minorHAnsi"/>
                <w:sz w:val="18"/>
                <w:szCs w:val="18"/>
              </w:rPr>
              <w:t xml:space="preserve"> </w:t>
            </w:r>
          </w:p>
          <w:p w14:paraId="52137B9E" w14:textId="77777777" w:rsidR="005D6EF8" w:rsidRDefault="005D6EF8" w:rsidP="00667DBF">
            <w:pPr>
              <w:rPr>
                <w:rFonts w:cstheme="minorHAnsi"/>
                <w:sz w:val="18"/>
                <w:szCs w:val="18"/>
              </w:rPr>
            </w:pPr>
          </w:p>
          <w:p w14:paraId="7C48CAC7" w14:textId="77777777" w:rsidR="005D6EF8" w:rsidRDefault="005D6EF8" w:rsidP="00667DBF">
            <w:pPr>
              <w:rPr>
                <w:rFonts w:cstheme="minorHAnsi"/>
                <w:sz w:val="18"/>
                <w:szCs w:val="18"/>
              </w:rPr>
            </w:pPr>
          </w:p>
          <w:p w14:paraId="5A14E10F" w14:textId="77777777" w:rsidR="005D6EF8" w:rsidRDefault="005D6EF8" w:rsidP="00667DBF">
            <w:pPr>
              <w:rPr>
                <w:rFonts w:cstheme="minorHAnsi"/>
                <w:sz w:val="18"/>
                <w:szCs w:val="18"/>
              </w:rPr>
            </w:pPr>
          </w:p>
          <w:p w14:paraId="3307ACD2" w14:textId="77777777" w:rsidR="005D6EF8" w:rsidRDefault="005D6EF8" w:rsidP="00667DBF">
            <w:pPr>
              <w:rPr>
                <w:rFonts w:cstheme="minorHAnsi"/>
                <w:sz w:val="18"/>
                <w:szCs w:val="18"/>
              </w:rPr>
            </w:pPr>
          </w:p>
          <w:p w14:paraId="60D70E3E" w14:textId="590B69AA" w:rsidR="005D6EF8" w:rsidRPr="00261C9C" w:rsidRDefault="00502603" w:rsidP="00667DBF">
            <w:pPr>
              <w:rPr>
                <w:rFonts w:cstheme="minorHAnsi"/>
                <w:sz w:val="18"/>
                <w:szCs w:val="18"/>
              </w:rPr>
            </w:pPr>
            <w:sdt>
              <w:sdtPr>
                <w:rPr>
                  <w:rFonts w:cstheme="minorHAnsi"/>
                  <w:sz w:val="18"/>
                  <w:szCs w:val="18"/>
                </w:rPr>
                <w:id w:val="2124809038"/>
                <w:citation/>
              </w:sdtPr>
              <w:sdtEndPr/>
              <w:sdtContent>
                <w:r w:rsidR="005D6EF8">
                  <w:rPr>
                    <w:rFonts w:cstheme="minorHAnsi"/>
                    <w:sz w:val="18"/>
                    <w:szCs w:val="18"/>
                  </w:rPr>
                  <w:fldChar w:fldCharType="begin"/>
                </w:r>
                <w:r w:rsidR="005D6EF8">
                  <w:rPr>
                    <w:rFonts w:cstheme="minorHAnsi"/>
                    <w:sz w:val="18"/>
                    <w:szCs w:val="18"/>
                  </w:rPr>
                  <w:instrText xml:space="preserve"> CITATION Che202 \l 2057 </w:instrText>
                </w:r>
                <w:r w:rsidR="005D6EF8">
                  <w:rPr>
                    <w:rFonts w:cstheme="minorHAnsi"/>
                    <w:sz w:val="18"/>
                    <w:szCs w:val="18"/>
                  </w:rPr>
                  <w:fldChar w:fldCharType="separate"/>
                </w:r>
                <w:r w:rsidR="0093036E" w:rsidRPr="0093036E">
                  <w:rPr>
                    <w:rFonts w:cstheme="minorHAnsi"/>
                    <w:noProof/>
                    <w:sz w:val="18"/>
                    <w:szCs w:val="18"/>
                  </w:rPr>
                  <w:t>[22]</w:t>
                </w:r>
                <w:r w:rsidR="005D6EF8">
                  <w:rPr>
                    <w:rFonts w:cstheme="minorHAnsi"/>
                    <w:sz w:val="18"/>
                    <w:szCs w:val="18"/>
                  </w:rPr>
                  <w:fldChar w:fldCharType="end"/>
                </w:r>
              </w:sdtContent>
            </w:sdt>
          </w:p>
        </w:tc>
        <w:tc>
          <w:tcPr>
            <w:tcW w:w="3118" w:type="dxa"/>
          </w:tcPr>
          <w:p w14:paraId="7EEF6DF3" w14:textId="23FA45CA" w:rsidR="005D6EF8" w:rsidRPr="00261C9C" w:rsidRDefault="005D6EF8" w:rsidP="00667DBF">
            <w:pPr>
              <w:jc w:val="center"/>
              <w:rPr>
                <w:rFonts w:cstheme="minorHAnsi"/>
                <w:sz w:val="18"/>
                <w:szCs w:val="18"/>
              </w:rPr>
            </w:pPr>
            <w:r>
              <w:rPr>
                <w:noProof/>
              </w:rPr>
              <w:drawing>
                <wp:inline distT="0" distB="0" distL="0" distR="0" wp14:anchorId="50CF24E7" wp14:editId="18EC7BE2">
                  <wp:extent cx="1305173" cy="956733"/>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1311422" cy="961314"/>
                          </a:xfrm>
                          <a:prstGeom prst="rect">
                            <a:avLst/>
                          </a:prstGeom>
                        </pic:spPr>
                      </pic:pic>
                    </a:graphicData>
                  </a:graphic>
                </wp:inline>
              </w:drawing>
            </w:r>
            <w:r>
              <w:rPr>
                <w:rFonts w:cstheme="minorHAnsi"/>
                <w:sz w:val="18"/>
                <w:szCs w:val="18"/>
              </w:rPr>
              <w:t xml:space="preserve">             </w:t>
            </w:r>
            <w:sdt>
              <w:sdtPr>
                <w:rPr>
                  <w:rFonts w:cstheme="minorHAnsi"/>
                  <w:sz w:val="18"/>
                  <w:szCs w:val="18"/>
                </w:rPr>
                <w:id w:val="-2133390651"/>
                <w:citation/>
              </w:sdtPr>
              <w:sdtEndPr/>
              <w:sdtContent>
                <w:r>
                  <w:rPr>
                    <w:rFonts w:cstheme="minorHAnsi"/>
                    <w:sz w:val="18"/>
                    <w:szCs w:val="18"/>
                  </w:rPr>
                  <w:fldChar w:fldCharType="begin"/>
                </w:r>
                <w:r>
                  <w:rPr>
                    <w:rFonts w:cstheme="minorHAnsi"/>
                    <w:sz w:val="18"/>
                    <w:szCs w:val="18"/>
                  </w:rPr>
                  <w:instrText xml:space="preserve"> CITATION Pub206 \l 2057 </w:instrText>
                </w:r>
                <w:r>
                  <w:rPr>
                    <w:rFonts w:cstheme="minorHAnsi"/>
                    <w:sz w:val="18"/>
                    <w:szCs w:val="18"/>
                  </w:rPr>
                  <w:fldChar w:fldCharType="separate"/>
                </w:r>
                <w:r w:rsidR="00506EE3" w:rsidRPr="00506EE3">
                  <w:rPr>
                    <w:rFonts w:cstheme="minorHAnsi"/>
                    <w:noProof/>
                    <w:sz w:val="18"/>
                    <w:szCs w:val="18"/>
                  </w:rPr>
                  <w:t>[21]</w:t>
                </w:r>
                <w:r>
                  <w:rPr>
                    <w:rFonts w:cstheme="minorHAnsi"/>
                    <w:sz w:val="18"/>
                    <w:szCs w:val="18"/>
                  </w:rPr>
                  <w:fldChar w:fldCharType="end"/>
                </w:r>
              </w:sdtContent>
            </w:sdt>
          </w:p>
        </w:tc>
      </w:tr>
    </w:tbl>
    <w:p w14:paraId="16587982" w14:textId="0543AED9" w:rsidR="007D353E" w:rsidRDefault="00CE61B3" w:rsidP="0093036E">
      <w:pPr>
        <w:pStyle w:val="Caption"/>
        <w:spacing w:after="240"/>
      </w:pPr>
      <w:bookmarkStart w:id="16" w:name="_Toc57126393"/>
      <w:r>
        <w:t xml:space="preserve">Table </w:t>
      </w:r>
      <w:r w:rsidR="00502603">
        <w:fldChar w:fldCharType="begin"/>
      </w:r>
      <w:r w:rsidR="00502603">
        <w:instrText xml:space="preserve"> SEQ Table \* ARABIC </w:instrText>
      </w:r>
      <w:r w:rsidR="00502603">
        <w:fldChar w:fldCharType="separate"/>
      </w:r>
      <w:r w:rsidR="00E7518B">
        <w:rPr>
          <w:noProof/>
        </w:rPr>
        <w:t>2</w:t>
      </w:r>
      <w:r w:rsidR="00502603">
        <w:rPr>
          <w:noProof/>
        </w:rPr>
        <w:fldChar w:fldCharType="end"/>
      </w:r>
      <w:r>
        <w:t>- Primer chemical composition</w:t>
      </w:r>
      <w:bookmarkEnd w:id="16"/>
      <w:r>
        <w:t xml:space="preserve"> </w:t>
      </w:r>
    </w:p>
    <w:p w14:paraId="1D45EBFA" w14:textId="24F7A357" w:rsidR="0018775D" w:rsidRDefault="0018775D" w:rsidP="006F4A82">
      <w:pPr>
        <w:pStyle w:val="Heading3"/>
        <w:numPr>
          <w:ilvl w:val="2"/>
          <w:numId w:val="4"/>
        </w:numPr>
        <w:spacing w:before="0"/>
      </w:pPr>
      <w:bookmarkStart w:id="17" w:name="_Toc57126375"/>
      <w:r>
        <w:rPr>
          <w:shd w:val="clear" w:color="auto" w:fill="FFFFFF"/>
        </w:rPr>
        <w:t xml:space="preserve">Material </w:t>
      </w:r>
      <w:r>
        <w:t>Manufacture</w:t>
      </w:r>
      <w:bookmarkEnd w:id="17"/>
    </w:p>
    <w:p w14:paraId="283FFF86" w14:textId="0F086212" w:rsidR="0067383F" w:rsidRDefault="00D603CE" w:rsidP="006F4A82">
      <w:pPr>
        <w:spacing w:after="120"/>
      </w:pPr>
      <w:r w:rsidRPr="00B71A7D">
        <w:rPr>
          <w:rFonts w:cstheme="minorHAnsi"/>
          <w:sz w:val="24"/>
          <w:szCs w:val="24"/>
        </w:rPr>
        <w:t xml:space="preserve">The chosen primary explosive described above </w:t>
      </w:r>
      <w:r w:rsidR="0018775D" w:rsidRPr="00B71A7D">
        <w:rPr>
          <w:rFonts w:cstheme="minorHAnsi"/>
          <w:sz w:val="24"/>
          <w:szCs w:val="24"/>
        </w:rPr>
        <w:t>will be manufactured by</w:t>
      </w:r>
      <w:r w:rsidRPr="00B71A7D">
        <w:rPr>
          <w:rFonts w:cstheme="minorHAnsi"/>
          <w:sz w:val="24"/>
          <w:szCs w:val="24"/>
        </w:rPr>
        <w:t xml:space="preserve"> mixing </w:t>
      </w:r>
      <w:r w:rsidRPr="00B71A7D">
        <w:rPr>
          <w:rFonts w:cstheme="minorHAnsi"/>
          <w:color w:val="202124"/>
          <w:sz w:val="24"/>
          <w:szCs w:val="24"/>
          <w:shd w:val="clear" w:color="auto" w:fill="FFFFFF"/>
        </w:rPr>
        <w:t xml:space="preserve">the ingredients shown in table </w:t>
      </w:r>
      <w:r w:rsidR="0093036E">
        <w:rPr>
          <w:rFonts w:cstheme="minorHAnsi"/>
          <w:color w:val="202124"/>
          <w:sz w:val="24"/>
          <w:szCs w:val="24"/>
          <w:shd w:val="clear" w:color="auto" w:fill="FFFFFF"/>
        </w:rPr>
        <w:t>1</w:t>
      </w:r>
      <w:r w:rsidR="0093036E" w:rsidRPr="0093036E">
        <w:rPr>
          <w:rFonts w:cstheme="minorHAnsi"/>
          <w:color w:val="202124"/>
          <w:sz w:val="24"/>
          <w:szCs w:val="24"/>
          <w:shd w:val="clear" w:color="auto" w:fill="FFFFFF"/>
        </w:rPr>
        <w:t xml:space="preserve"> </w:t>
      </w:r>
      <w:r w:rsidR="0093036E" w:rsidRPr="00B71A7D">
        <w:rPr>
          <w:rFonts w:cstheme="minorHAnsi"/>
          <w:color w:val="202124"/>
          <w:sz w:val="24"/>
          <w:szCs w:val="24"/>
          <w:shd w:val="clear" w:color="auto" w:fill="FFFFFF"/>
        </w:rPr>
        <w:t>to the shown percentages.</w:t>
      </w:r>
      <w:r w:rsidRPr="00B71A7D">
        <w:rPr>
          <w:rFonts w:cstheme="minorHAnsi"/>
          <w:color w:val="202124"/>
          <w:sz w:val="24"/>
          <w:szCs w:val="24"/>
          <w:shd w:val="clear" w:color="auto" w:fill="FFFFFF"/>
        </w:rPr>
        <w:t xml:space="preserve"> </w:t>
      </w:r>
      <w:r w:rsidR="00B71A7D" w:rsidRPr="00B71A7D">
        <w:rPr>
          <w:rFonts w:cstheme="minorHAnsi"/>
          <w:color w:val="202122"/>
          <w:sz w:val="24"/>
          <w:szCs w:val="24"/>
        </w:rPr>
        <w:t xml:space="preserve">The mixtures will be added to the mix using a </w:t>
      </w:r>
      <w:r w:rsidR="00B71A7D" w:rsidRPr="00B71A7D">
        <w:rPr>
          <w:rFonts w:cstheme="minorHAnsi"/>
          <w:color w:val="333333"/>
          <w:sz w:val="24"/>
          <w:szCs w:val="24"/>
          <w:shd w:val="clear" w:color="auto" w:fill="FFFFFF"/>
        </w:rPr>
        <w:t>granular laser measuring system</w:t>
      </w:r>
      <w:r w:rsidR="00B71A7D">
        <w:rPr>
          <w:rFonts w:cstheme="minorHAnsi"/>
          <w:color w:val="333333"/>
          <w:sz w:val="24"/>
          <w:szCs w:val="24"/>
          <w:shd w:val="clear" w:color="auto" w:fill="FFFFFF"/>
        </w:rPr>
        <w:t xml:space="preserve"> to ensure a precise mix</w:t>
      </w:r>
      <w:r w:rsidR="007C5B59">
        <w:rPr>
          <w:rFonts w:cstheme="minorHAnsi"/>
          <w:color w:val="333333"/>
          <w:sz w:val="24"/>
          <w:szCs w:val="24"/>
          <w:shd w:val="clear" w:color="auto" w:fill="FFFFFF"/>
        </w:rPr>
        <w:t xml:space="preserve"> and to avoid rapid pouring</w:t>
      </w:r>
      <w:r w:rsidR="00B71A7D">
        <w:rPr>
          <w:rFonts w:cstheme="minorHAnsi"/>
          <w:color w:val="333333"/>
          <w:sz w:val="24"/>
          <w:szCs w:val="24"/>
          <w:shd w:val="clear" w:color="auto" w:fill="FFFFFF"/>
        </w:rPr>
        <w:t xml:space="preserve">. </w:t>
      </w:r>
      <w:r w:rsidRPr="00B71A7D">
        <w:rPr>
          <w:rFonts w:cstheme="minorHAnsi"/>
          <w:color w:val="202124"/>
          <w:sz w:val="24"/>
          <w:szCs w:val="24"/>
          <w:shd w:val="clear" w:color="auto" w:fill="FFFFFF"/>
        </w:rPr>
        <w:t xml:space="preserve">The </w:t>
      </w:r>
      <w:r w:rsidRPr="00B71A7D">
        <w:rPr>
          <w:rFonts w:cstheme="minorHAnsi"/>
          <w:color w:val="202122"/>
          <w:sz w:val="24"/>
          <w:szCs w:val="24"/>
        </w:rPr>
        <w:t xml:space="preserve">DDNP will be </w:t>
      </w:r>
      <w:r w:rsidR="00B71A7D" w:rsidRPr="00B71A7D">
        <w:rPr>
          <w:rFonts w:cstheme="minorHAnsi"/>
          <w:color w:val="202122"/>
          <w:sz w:val="24"/>
          <w:szCs w:val="24"/>
        </w:rPr>
        <w:t>immersed</w:t>
      </w:r>
      <w:r w:rsidRPr="00B71A7D">
        <w:rPr>
          <w:rFonts w:cstheme="minorHAnsi"/>
          <w:color w:val="202122"/>
          <w:sz w:val="24"/>
          <w:szCs w:val="24"/>
        </w:rPr>
        <w:t xml:space="preserve"> in water </w:t>
      </w:r>
      <w:r w:rsidR="00B71A7D" w:rsidRPr="00B71A7D">
        <w:rPr>
          <w:rFonts w:cstheme="minorHAnsi"/>
          <w:color w:val="202122"/>
          <w:sz w:val="24"/>
          <w:szCs w:val="24"/>
        </w:rPr>
        <w:t>due to it being desensitized by it</w:t>
      </w:r>
      <w:r w:rsidR="00B71A7D">
        <w:rPr>
          <w:rFonts w:cstheme="minorHAnsi"/>
          <w:color w:val="202122"/>
          <w:sz w:val="24"/>
          <w:szCs w:val="24"/>
        </w:rPr>
        <w:t xml:space="preserve"> until its required to be used</w:t>
      </w:r>
      <w:r w:rsidR="00B71A7D" w:rsidRPr="00B71A7D">
        <w:rPr>
          <w:rFonts w:cstheme="minorHAnsi"/>
          <w:color w:val="202122"/>
          <w:sz w:val="24"/>
          <w:szCs w:val="24"/>
        </w:rPr>
        <w:t xml:space="preserve">. </w:t>
      </w:r>
      <w:r w:rsidR="00B71A7D">
        <w:rPr>
          <w:rFonts w:cstheme="minorHAnsi"/>
          <w:color w:val="202122"/>
          <w:sz w:val="24"/>
          <w:szCs w:val="24"/>
        </w:rPr>
        <w:t xml:space="preserve">The mixture will be pressed to shape </w:t>
      </w:r>
      <w:r w:rsidR="00B71A7D" w:rsidRPr="0018775D">
        <w:t>contain</w:t>
      </w:r>
      <w:r w:rsidR="007C5B59">
        <w:t>ing</w:t>
      </w:r>
      <w:r w:rsidR="00B71A7D" w:rsidRPr="0018775D">
        <w:t xml:space="preserve"> 0.034 g of </w:t>
      </w:r>
      <w:r w:rsidR="007C5B59">
        <w:t xml:space="preserve">the </w:t>
      </w:r>
      <w:r w:rsidR="00B71A7D" w:rsidRPr="0018775D">
        <w:t xml:space="preserve">primary explosive mix </w:t>
      </w:r>
      <w:r w:rsidR="00B71A7D">
        <w:rPr>
          <w:rFonts w:cstheme="minorHAnsi"/>
          <w:color w:val="202122"/>
          <w:sz w:val="24"/>
          <w:szCs w:val="24"/>
        </w:rPr>
        <w:t xml:space="preserve">and </w:t>
      </w:r>
      <w:r w:rsidR="007C5B59">
        <w:rPr>
          <w:rFonts w:cstheme="minorHAnsi"/>
          <w:color w:val="202122"/>
          <w:sz w:val="24"/>
          <w:szCs w:val="24"/>
        </w:rPr>
        <w:t xml:space="preserve">will be </w:t>
      </w:r>
      <w:r w:rsidR="00B71A7D">
        <w:rPr>
          <w:rFonts w:cstheme="minorHAnsi"/>
          <w:color w:val="202122"/>
          <w:sz w:val="24"/>
          <w:szCs w:val="24"/>
        </w:rPr>
        <w:t xml:space="preserve">held together with a </w:t>
      </w:r>
      <w:r w:rsidR="00B71A7D" w:rsidRPr="00B71A7D">
        <w:rPr>
          <w:rFonts w:cstheme="minorHAnsi"/>
          <w:sz w:val="24"/>
          <w:szCs w:val="24"/>
        </w:rPr>
        <w:t>phenacetin</w:t>
      </w:r>
      <w:r w:rsidR="00B71A7D">
        <w:rPr>
          <w:rFonts w:cstheme="minorHAnsi"/>
          <w:sz w:val="24"/>
          <w:szCs w:val="24"/>
        </w:rPr>
        <w:t xml:space="preserve"> binder.  </w:t>
      </w:r>
      <w:r w:rsidR="007C5B59">
        <w:rPr>
          <w:rFonts w:cstheme="minorHAnsi"/>
          <w:color w:val="333333"/>
          <w:sz w:val="24"/>
          <w:szCs w:val="24"/>
          <w:shd w:val="clear" w:color="auto" w:fill="FFFFFF"/>
        </w:rPr>
        <w:t>Handling of all these chemicals requires a high level of care due to their high</w:t>
      </w:r>
      <w:r w:rsidR="0093036E">
        <w:rPr>
          <w:rFonts w:cstheme="minorHAnsi"/>
          <w:color w:val="333333"/>
          <w:sz w:val="24"/>
          <w:szCs w:val="24"/>
          <w:shd w:val="clear" w:color="auto" w:fill="FFFFFF"/>
        </w:rPr>
        <w:t>ly</w:t>
      </w:r>
      <w:r w:rsidR="007C5B59">
        <w:rPr>
          <w:rFonts w:cstheme="minorHAnsi"/>
          <w:color w:val="333333"/>
          <w:sz w:val="24"/>
          <w:szCs w:val="24"/>
          <w:shd w:val="clear" w:color="auto" w:fill="FFFFFF"/>
        </w:rPr>
        <w:t xml:space="preserve"> sensitiv</w:t>
      </w:r>
      <w:r w:rsidR="0093036E">
        <w:rPr>
          <w:rFonts w:cstheme="minorHAnsi"/>
          <w:color w:val="333333"/>
          <w:sz w:val="24"/>
          <w:szCs w:val="24"/>
          <w:shd w:val="clear" w:color="auto" w:fill="FFFFFF"/>
        </w:rPr>
        <w:t>e</w:t>
      </w:r>
      <w:r w:rsidR="007C5B59">
        <w:rPr>
          <w:rFonts w:cstheme="minorHAnsi"/>
          <w:color w:val="333333"/>
          <w:sz w:val="24"/>
          <w:szCs w:val="24"/>
          <w:shd w:val="clear" w:color="auto" w:fill="FFFFFF"/>
        </w:rPr>
        <w:t xml:space="preserve"> nature</w:t>
      </w:r>
      <w:r w:rsidR="0093036E">
        <w:rPr>
          <w:rFonts w:cstheme="minorHAnsi"/>
          <w:color w:val="333333"/>
          <w:sz w:val="24"/>
          <w:szCs w:val="24"/>
          <w:shd w:val="clear" w:color="auto" w:fill="FFFFFF"/>
        </w:rPr>
        <w:t>. T</w:t>
      </w:r>
      <w:r w:rsidR="007C5B59">
        <w:rPr>
          <w:rFonts w:cstheme="minorHAnsi"/>
          <w:color w:val="333333"/>
          <w:sz w:val="24"/>
          <w:szCs w:val="24"/>
          <w:shd w:val="clear" w:color="auto" w:fill="FFFFFF"/>
        </w:rPr>
        <w:t>hey must be kept in a temperature-controlled environment</w:t>
      </w:r>
      <w:r w:rsidR="006F4A82">
        <w:rPr>
          <w:rFonts w:cstheme="minorHAnsi"/>
          <w:color w:val="333333"/>
          <w:sz w:val="24"/>
          <w:szCs w:val="24"/>
          <w:shd w:val="clear" w:color="auto" w:fill="FFFFFF"/>
        </w:rPr>
        <w:t xml:space="preserve"> and</w:t>
      </w:r>
      <w:r w:rsidR="007C5B59">
        <w:rPr>
          <w:rFonts w:cstheme="minorHAnsi"/>
          <w:color w:val="333333"/>
          <w:sz w:val="24"/>
          <w:szCs w:val="24"/>
          <w:shd w:val="clear" w:color="auto" w:fill="FFFFFF"/>
        </w:rPr>
        <w:t xml:space="preserve"> avoid any form of friction, impact or static. The process must be kept to a high </w:t>
      </w:r>
      <w:r w:rsidR="00E7518B">
        <w:rPr>
          <w:rFonts w:cstheme="minorHAnsi"/>
          <w:color w:val="333333"/>
          <w:sz w:val="24"/>
          <w:szCs w:val="24"/>
          <w:shd w:val="clear" w:color="auto" w:fill="FFFFFF"/>
        </w:rPr>
        <w:t xml:space="preserve">level of </w:t>
      </w:r>
      <w:r w:rsidR="007C5B59">
        <w:rPr>
          <w:rFonts w:cstheme="minorHAnsi"/>
          <w:color w:val="333333"/>
          <w:sz w:val="24"/>
          <w:szCs w:val="24"/>
          <w:shd w:val="clear" w:color="auto" w:fill="FFFFFF"/>
        </w:rPr>
        <w:t xml:space="preserve">cleanliness and any residues disposed of appropriately.  </w:t>
      </w:r>
      <w:sdt>
        <w:sdtPr>
          <w:id w:val="-78606417"/>
          <w:citation/>
        </w:sdtPr>
        <w:sdtEndPr/>
        <w:sdtContent>
          <w:r w:rsidR="00380FDB">
            <w:fldChar w:fldCharType="begin"/>
          </w:r>
          <w:r w:rsidR="00380FDB">
            <w:instrText xml:space="preserve"> CITATION Res20 \l 2057 </w:instrText>
          </w:r>
          <w:r w:rsidR="00380FDB">
            <w:fldChar w:fldCharType="separate"/>
          </w:r>
          <w:r w:rsidR="00506EE3" w:rsidRPr="00506EE3">
            <w:rPr>
              <w:noProof/>
            </w:rPr>
            <w:t>[23]</w:t>
          </w:r>
          <w:r w:rsidR="00380FDB">
            <w:fldChar w:fldCharType="end"/>
          </w:r>
        </w:sdtContent>
      </w:sdt>
      <w:sdt>
        <w:sdtPr>
          <w:id w:val="1901169181"/>
          <w:citation/>
        </w:sdtPr>
        <w:sdtEndPr/>
        <w:sdtContent>
          <w:r w:rsidR="00380FDB">
            <w:fldChar w:fldCharType="begin"/>
          </w:r>
          <w:r w:rsidR="00380FDB">
            <w:instrText xml:space="preserve"> CITATION Cor14 \l 2057 </w:instrText>
          </w:r>
          <w:r w:rsidR="00380FDB">
            <w:fldChar w:fldCharType="separate"/>
          </w:r>
          <w:r w:rsidR="00506EE3">
            <w:rPr>
              <w:noProof/>
            </w:rPr>
            <w:t xml:space="preserve"> </w:t>
          </w:r>
          <w:r w:rsidR="00506EE3" w:rsidRPr="00506EE3">
            <w:rPr>
              <w:noProof/>
            </w:rPr>
            <w:t>[24]</w:t>
          </w:r>
          <w:r w:rsidR="00380FDB">
            <w:fldChar w:fldCharType="end"/>
          </w:r>
        </w:sdtContent>
      </w:sdt>
    </w:p>
    <w:p w14:paraId="4D73343F" w14:textId="5CD79467" w:rsidR="0018775D" w:rsidRPr="00D266A9" w:rsidRDefault="001D7041" w:rsidP="007D5ED4">
      <w:pPr>
        <w:pStyle w:val="Heading3"/>
        <w:numPr>
          <w:ilvl w:val="2"/>
          <w:numId w:val="4"/>
        </w:numPr>
        <w:spacing w:before="0"/>
        <w:rPr>
          <w:shd w:val="clear" w:color="auto" w:fill="FFFFFF"/>
        </w:rPr>
      </w:pPr>
      <w:bookmarkStart w:id="18" w:name="_Toc57126376"/>
      <w:r>
        <w:rPr>
          <w:shd w:val="clear" w:color="auto" w:fill="FFFFFF"/>
        </w:rPr>
        <w:t>Reactions</w:t>
      </w:r>
      <w:bookmarkEnd w:id="18"/>
    </w:p>
    <w:p w14:paraId="28F660DF" w14:textId="1BC84203" w:rsidR="001D7041" w:rsidRPr="00506189" w:rsidRDefault="001D7041" w:rsidP="00A83A7C">
      <w:pPr>
        <w:spacing w:after="0"/>
        <w:rPr>
          <w:sz w:val="24"/>
          <w:szCs w:val="24"/>
        </w:rPr>
      </w:pPr>
      <w:r w:rsidRPr="00506189">
        <w:rPr>
          <w:sz w:val="24"/>
          <w:szCs w:val="24"/>
        </w:rPr>
        <w:t>The first reaction in this process as discussed above is the primary explosive</w:t>
      </w:r>
      <w:r w:rsidR="004809B9" w:rsidRPr="00506189">
        <w:rPr>
          <w:sz w:val="24"/>
          <w:szCs w:val="24"/>
        </w:rPr>
        <w:t>,</w:t>
      </w:r>
      <w:r w:rsidRPr="00506189">
        <w:rPr>
          <w:sz w:val="24"/>
          <w:szCs w:val="24"/>
        </w:rPr>
        <w:t xml:space="preserve"> </w:t>
      </w:r>
      <w:r w:rsidR="004809B9" w:rsidRPr="00506189">
        <w:rPr>
          <w:sz w:val="24"/>
          <w:szCs w:val="24"/>
        </w:rPr>
        <w:t>t</w:t>
      </w:r>
      <w:r w:rsidRPr="00506189">
        <w:rPr>
          <w:sz w:val="24"/>
          <w:szCs w:val="24"/>
        </w:rPr>
        <w:t>he equations for the reaction, heat released and its exothermicity is shown below:</w:t>
      </w:r>
    </w:p>
    <w:p w14:paraId="0EEF0BFA" w14:textId="77777777" w:rsidR="001D7041" w:rsidRPr="0090607B" w:rsidRDefault="001D7041" w:rsidP="003B3636">
      <w:pPr>
        <w:spacing w:after="240"/>
        <w:jc w:val="center"/>
        <w:rPr>
          <w:rFonts w:eastAsiaTheme="minorEastAsia"/>
          <w:sz w:val="18"/>
          <w:szCs w:val="18"/>
        </w:rPr>
      </w:pPr>
      <m:oMathPara>
        <m:oMathParaPr>
          <m:jc m:val="center"/>
        </m:oMathParaPr>
        <m:oMath>
          <m:r>
            <m:rPr>
              <m:sty m:val="p"/>
            </m:rPr>
            <w:rPr>
              <w:rFonts w:ascii="Cambria Math" w:hAnsi="Cambria Math"/>
              <w:sz w:val="18"/>
              <w:szCs w:val="18"/>
              <w:lang w:val="el-GR"/>
            </w:rPr>
            <m:t>Ω</m:t>
          </m:r>
          <m:r>
            <m:rPr>
              <m:sty m:val="p"/>
            </m:rPr>
            <w:rPr>
              <w:rFonts w:ascii="Cambria Math" w:hAnsi="Cambria Math"/>
              <w:sz w:val="18"/>
              <w:szCs w:val="18"/>
            </w:rPr>
            <m:t>=</m:t>
          </m:r>
          <m:f>
            <m:fPr>
              <m:ctrlPr>
                <w:rPr>
                  <w:rFonts w:ascii="Cambria Math" w:hAnsi="Cambria Math"/>
                  <w:sz w:val="18"/>
                  <w:szCs w:val="18"/>
                </w:rPr>
              </m:ctrlPr>
            </m:fPr>
            <m:num>
              <m:r>
                <m:rPr>
                  <m:sty m:val="p"/>
                </m:rPr>
                <w:rPr>
                  <w:rFonts w:ascii="Cambria Math" w:hAnsi="Cambria Math"/>
                  <w:sz w:val="18"/>
                  <w:szCs w:val="18"/>
                </w:rPr>
                <m:t>[ 61 – (2*29) – (35/2) ] x 1600</m:t>
              </m:r>
            </m:num>
            <m:den>
              <m:r>
                <w:rPr>
                  <w:rFonts w:ascii="Cambria Math" w:hAnsi="Cambria Math"/>
                  <w:sz w:val="18"/>
                  <w:szCs w:val="18"/>
                </w:rPr>
                <m:t>1874.02</m:t>
              </m:r>
            </m:den>
          </m:f>
          <m:r>
            <w:rPr>
              <w:rFonts w:ascii="Cambria Math" w:hAnsi="Cambria Math"/>
              <w:sz w:val="18"/>
              <w:szCs w:val="18"/>
            </w:rPr>
            <m:t>=-12.380 3.D.P</m:t>
          </m:r>
        </m:oMath>
      </m:oMathPara>
    </w:p>
    <w:p w14:paraId="03AB3BCF" w14:textId="014435B6" w:rsidR="001D7041" w:rsidRPr="00FA3B12" w:rsidRDefault="001D7041" w:rsidP="003B3636">
      <w:pPr>
        <w:pStyle w:val="Caption"/>
        <w:spacing w:after="240"/>
        <w:jc w:val="center"/>
        <w:rPr>
          <w:rFonts w:eastAsiaTheme="minorEastAsia"/>
        </w:rPr>
      </w:pPr>
      <w:bookmarkStart w:id="19" w:name="_Toc57126403"/>
      <w:r>
        <w:t xml:space="preserve">Equation </w:t>
      </w:r>
      <w:r w:rsidR="00502603">
        <w:fldChar w:fldCharType="begin"/>
      </w:r>
      <w:r w:rsidR="00502603">
        <w:instrText xml:space="preserve"> SEQ Equation \* ARABIC </w:instrText>
      </w:r>
      <w:r w:rsidR="00502603">
        <w:fldChar w:fldCharType="separate"/>
      </w:r>
      <w:r w:rsidR="003678FF">
        <w:rPr>
          <w:noProof/>
        </w:rPr>
        <w:t>3</w:t>
      </w:r>
      <w:r w:rsidR="00502603">
        <w:rPr>
          <w:noProof/>
        </w:rPr>
        <w:fldChar w:fldCharType="end"/>
      </w:r>
      <w:r>
        <w:t>-</w:t>
      </w:r>
      <w:r w:rsidRPr="006C793D">
        <w:t xml:space="preserve"> </w:t>
      </w:r>
      <w:r>
        <w:t xml:space="preserve">Oxygen Percentage Formula for </w:t>
      </w:r>
      <w:r w:rsidRPr="006E3EC2">
        <w:t>(C6H2N4O5) +(H4N4) +(C5H8N4O12) +(Al) +(C18H21N11O38) +(BaN2O6)</w:t>
      </w:r>
      <w:bookmarkEnd w:id="19"/>
    </w:p>
    <w:p w14:paraId="5B221A56" w14:textId="19F9D3FF" w:rsidR="001D7041" w:rsidRPr="006E3EC2" w:rsidRDefault="006F4A82" w:rsidP="001D7041">
      <w:pPr>
        <w:spacing w:after="0"/>
      </w:pPr>
      <w:r w:rsidRPr="00506189">
        <w:rPr>
          <w:rFonts w:cstheme="minorHAnsi"/>
          <w:noProof/>
          <w:sz w:val="24"/>
          <w:szCs w:val="24"/>
        </w:rPr>
        <mc:AlternateContent>
          <mc:Choice Requires="wps">
            <w:drawing>
              <wp:anchor distT="0" distB="0" distL="114300" distR="114300" simplePos="0" relativeHeight="251687936" behindDoc="0" locked="0" layoutInCell="1" allowOverlap="1" wp14:anchorId="7D73BC4F" wp14:editId="480B521B">
                <wp:simplePos x="0" y="0"/>
                <wp:positionH relativeFrom="column">
                  <wp:posOffset>3498215</wp:posOffset>
                </wp:positionH>
                <wp:positionV relativeFrom="paragraph">
                  <wp:posOffset>729615</wp:posOffset>
                </wp:positionV>
                <wp:extent cx="45719" cy="194734"/>
                <wp:effectExtent l="38100" t="0" r="69215" b="53340"/>
                <wp:wrapNone/>
                <wp:docPr id="44" name="Straight Arrow Connector 44"/>
                <wp:cNvGraphicFramePr/>
                <a:graphic xmlns:a="http://schemas.openxmlformats.org/drawingml/2006/main">
                  <a:graphicData uri="http://schemas.microsoft.com/office/word/2010/wordprocessingShape">
                    <wps:wsp>
                      <wps:cNvCnPr/>
                      <wps:spPr>
                        <a:xfrm>
                          <a:off x="0" y="0"/>
                          <a:ext cx="45719" cy="194734"/>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0004F80A" id="_x0000_t32" coordsize="21600,21600" o:spt="32" o:oned="t" path="m,l21600,21600e" filled="f">
                <v:path arrowok="t" fillok="f" o:connecttype="none"/>
                <o:lock v:ext="edit" shapetype="t"/>
              </v:shapetype>
              <v:shape id="Straight Arrow Connector 44" o:spid="_x0000_s1026" type="#_x0000_t32" style="position:absolute;margin-left:275.45pt;margin-top:57.45pt;width:3.6pt;height:15.3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" strokecolor="#4472c4 [3204]" strokeweight=".5pt">
                <v:stroke endarrow="block" joinstyle="miter"/>
              </v:shape>
            </w:pict>
          </mc:Fallback>
        </mc:AlternateContent>
      </w:r>
      <w:r w:rsidRPr="005107ED">
        <w:rPr>
          <w:noProof/>
          <w:sz w:val="24"/>
          <w:szCs w:val="24"/>
        </w:rPr>
        <mc:AlternateContent>
          <mc:Choice Requires="wps">
            <w:drawing>
              <wp:anchor distT="45720" distB="45720" distL="114300" distR="114300" simplePos="0" relativeHeight="251706368" behindDoc="0" locked="0" layoutInCell="1" allowOverlap="1" wp14:anchorId="0617CE16" wp14:editId="261E2AB4">
                <wp:simplePos x="0" y="0"/>
                <wp:positionH relativeFrom="margin">
                  <wp:posOffset>2611120</wp:posOffset>
                </wp:positionH>
                <wp:positionV relativeFrom="paragraph">
                  <wp:posOffset>1092200</wp:posOffset>
                </wp:positionV>
                <wp:extent cx="2032000" cy="1404620"/>
                <wp:effectExtent l="0" t="0" r="25400" b="17145"/>
                <wp:wrapSquare wrapText="bothSides"/>
                <wp:docPr id="6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32000" cy="1404620"/>
                        </a:xfrm>
                        <a:prstGeom prst="rect">
                          <a:avLst/>
                        </a:prstGeom>
                        <a:solidFill>
                          <a:srgbClr val="FFFFFF"/>
                        </a:solidFill>
                        <a:ln w="9525">
                          <a:solidFill>
                            <a:srgbClr val="000000"/>
                          </a:solidFill>
                          <a:miter lim="800000"/>
                          <a:headEnd/>
                          <a:tailEnd/>
                        </a:ln>
                      </wps:spPr>
                      <wps:txbx>
                        <w:txbxContent>
                          <w:p w14:paraId="75B92CF1" w14:textId="77777777" w:rsidR="00506EE3" w:rsidRDefault="00506EE3" w:rsidP="00A86AE7">
                            <w:pPr>
                              <w:spacing w:after="0"/>
                              <w:jc w:val="center"/>
                              <w:rPr>
                                <w:sz w:val="18"/>
                                <w:szCs w:val="18"/>
                              </w:rPr>
                            </w:pPr>
                            <w:r>
                              <w:rPr>
                                <w:rFonts w:cstheme="minorHAnsi"/>
                                <w:sz w:val="18"/>
                                <w:szCs w:val="18"/>
                              </w:rPr>
                              <w:t>Heat of Formation</w:t>
                            </w:r>
                          </w:p>
                          <w:p w14:paraId="5BFE176E" w14:textId="2BF8DB75" w:rsidR="00506EE3" w:rsidRPr="00AB368B" w:rsidRDefault="00506EE3" w:rsidP="00A86AE7">
                            <w:pPr>
                              <w:spacing w:after="0"/>
                              <w:jc w:val="center"/>
                              <w:rPr>
                                <w:sz w:val="18"/>
                                <w:szCs w:val="18"/>
                              </w:rPr>
                            </w:pPr>
                            <w:r>
                              <w:rPr>
                                <w:sz w:val="18"/>
                                <w:szCs w:val="18"/>
                              </w:rPr>
                              <w:t>Can’t be calculated</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617CE16" id="Text Box 2" o:spid="_x0000_s1057" type="#_x0000_t202" style="position:absolute;margin-left:205.6pt;margin-top:86pt;width:160pt;height:110.6pt;z-index:25170636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">
                <v:textbox style="mso-fit-shape-to-text:t">
                  <w:txbxContent>
                    <w:p w14:paraId="75B92CF1" w14:textId="77777777" w:rsidR="00506EE3" w:rsidRDefault="00506EE3" w:rsidP="00A86AE7">
                      <w:pPr>
                        <w:spacing w:after="0"/>
                        <w:jc w:val="center"/>
                        <w:rPr>
                          <w:sz w:val="18"/>
                          <w:szCs w:val="18"/>
                        </w:rPr>
                      </w:pPr>
                      <w:r>
                        <w:rPr>
                          <w:rFonts w:cstheme="minorHAnsi"/>
                          <w:sz w:val="18"/>
                          <w:szCs w:val="18"/>
                        </w:rPr>
                        <w:t>Heat of Formation</w:t>
                      </w:r>
                    </w:p>
                    <w:p w14:paraId="5BFE176E" w14:textId="2BF8DB75" w:rsidR="00506EE3" w:rsidRPr="00AB368B" w:rsidRDefault="00506EE3" w:rsidP="00A86AE7">
                      <w:pPr>
                        <w:spacing w:after="0"/>
                        <w:jc w:val="center"/>
                        <w:rPr>
                          <w:sz w:val="18"/>
                          <w:szCs w:val="18"/>
                        </w:rPr>
                      </w:pPr>
                      <w:r>
                        <w:rPr>
                          <w:sz w:val="18"/>
                          <w:szCs w:val="18"/>
                        </w:rPr>
                        <w:t>Can’t be calculated</w:t>
                      </w:r>
                    </w:p>
                  </w:txbxContent>
                </v:textbox>
                <w10:wrap type="square" anchorx="margin"/>
              </v:shape>
            </w:pict>
          </mc:Fallback>
        </mc:AlternateContent>
      </w:r>
      <w:r w:rsidRPr="00506189">
        <w:rPr>
          <w:noProof/>
          <w:sz w:val="24"/>
          <w:szCs w:val="24"/>
        </w:rPr>
        <mc:AlternateContent>
          <mc:Choice Requires="wps">
            <w:drawing>
              <wp:anchor distT="45720" distB="45720" distL="114300" distR="114300" simplePos="0" relativeHeight="251686912" behindDoc="0" locked="0" layoutInCell="1" allowOverlap="1" wp14:anchorId="57A6D50B" wp14:editId="1AE61991">
                <wp:simplePos x="0" y="0"/>
                <wp:positionH relativeFrom="margin">
                  <wp:align>right</wp:align>
                </wp:positionH>
                <wp:positionV relativeFrom="paragraph">
                  <wp:posOffset>580390</wp:posOffset>
                </wp:positionV>
                <wp:extent cx="4097655" cy="567055"/>
                <wp:effectExtent l="0" t="0" r="17145" b="2349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97655" cy="567055"/>
                        </a:xfrm>
                        <a:prstGeom prst="rect">
                          <a:avLst/>
                        </a:prstGeom>
                        <a:solidFill>
                          <a:srgbClr val="FFFFFF"/>
                        </a:solidFill>
                        <a:ln w="9525">
                          <a:solidFill>
                            <a:srgbClr val="000000"/>
                          </a:solidFill>
                          <a:miter lim="800000"/>
                          <a:headEnd/>
                          <a:tailEnd/>
                        </a:ln>
                      </wps:spPr>
                      <wps:txbx>
                        <w:txbxContent>
                          <w:p w14:paraId="382E2CE7" w14:textId="77777777" w:rsidR="00506EE3" w:rsidRDefault="00506EE3" w:rsidP="001D7041">
                            <w:pPr>
                              <w:spacing w:after="0"/>
                              <w:rPr>
                                <w:sz w:val="18"/>
                                <w:szCs w:val="18"/>
                              </w:rPr>
                            </w:pPr>
                            <w:r>
                              <w:rPr>
                                <w:sz w:val="18"/>
                                <w:szCs w:val="18"/>
                              </w:rPr>
                              <w:t>2</w:t>
                            </w:r>
                            <w:r w:rsidRPr="002C1E6F">
                              <w:rPr>
                                <w:sz w:val="18"/>
                                <w:szCs w:val="18"/>
                              </w:rPr>
                              <w:t>(C6H2N4O5) +</w:t>
                            </w:r>
                            <w:r>
                              <w:rPr>
                                <w:sz w:val="18"/>
                                <w:szCs w:val="18"/>
                              </w:rPr>
                              <w:t>2</w:t>
                            </w:r>
                            <w:r w:rsidRPr="002C1E6F">
                              <w:rPr>
                                <w:sz w:val="18"/>
                                <w:szCs w:val="18"/>
                              </w:rPr>
                              <w:t>(H4N4) +</w:t>
                            </w:r>
                            <w:r>
                              <w:rPr>
                                <w:sz w:val="18"/>
                                <w:szCs w:val="18"/>
                              </w:rPr>
                              <w:t>2</w:t>
                            </w:r>
                            <w:r w:rsidRPr="002C1E6F">
                              <w:rPr>
                                <w:sz w:val="18"/>
                                <w:szCs w:val="18"/>
                              </w:rPr>
                              <w:t>(C5H8N4O12) +</w:t>
                            </w:r>
                            <w:r>
                              <w:rPr>
                                <w:sz w:val="18"/>
                                <w:szCs w:val="18"/>
                              </w:rPr>
                              <w:t>2</w:t>
                            </w:r>
                            <w:r w:rsidRPr="002C1E6F">
                              <w:rPr>
                                <w:sz w:val="18"/>
                                <w:szCs w:val="18"/>
                              </w:rPr>
                              <w:t>(Al) +</w:t>
                            </w:r>
                            <w:r>
                              <w:rPr>
                                <w:sz w:val="18"/>
                                <w:szCs w:val="18"/>
                              </w:rPr>
                              <w:t>2</w:t>
                            </w:r>
                            <w:r w:rsidRPr="002C1E6F">
                              <w:rPr>
                                <w:sz w:val="18"/>
                                <w:szCs w:val="18"/>
                              </w:rPr>
                              <w:t>(C18H21N11O38) +</w:t>
                            </w:r>
                            <w:r>
                              <w:rPr>
                                <w:sz w:val="18"/>
                                <w:szCs w:val="18"/>
                              </w:rPr>
                              <w:t>2</w:t>
                            </w:r>
                            <w:r w:rsidRPr="002C1E6F">
                              <w:rPr>
                                <w:sz w:val="18"/>
                                <w:szCs w:val="18"/>
                              </w:rPr>
                              <w:t>(BaN2O6)</w:t>
                            </w:r>
                          </w:p>
                          <w:p w14:paraId="5E7D78C7" w14:textId="77777777" w:rsidR="00506EE3" w:rsidRDefault="00506EE3" w:rsidP="001D7041">
                            <w:pPr>
                              <w:spacing w:after="0"/>
                              <w:jc w:val="center"/>
                              <w:rPr>
                                <w:sz w:val="18"/>
                                <w:szCs w:val="18"/>
                              </w:rPr>
                            </w:pPr>
                          </w:p>
                          <w:p w14:paraId="1FCB29E5" w14:textId="4CE6BDAC" w:rsidR="00506EE3" w:rsidRPr="00AB368B" w:rsidRDefault="00506EE3" w:rsidP="001D7041">
                            <w:pPr>
                              <w:spacing w:after="0"/>
                              <w:jc w:val="center"/>
                              <w:rPr>
                                <w:sz w:val="18"/>
                                <w:szCs w:val="18"/>
                              </w:rPr>
                            </w:pPr>
                            <w:r>
                              <w:rPr>
                                <w:sz w:val="18"/>
                                <w:szCs w:val="18"/>
                              </w:rPr>
                              <w:t>(Al2O3) +2(BaO)+ 35</w:t>
                            </w:r>
                            <w:r w:rsidRPr="002C1E6F">
                              <w:rPr>
                                <w:sz w:val="18"/>
                                <w:szCs w:val="18"/>
                              </w:rPr>
                              <w:t>(H2O)</w:t>
                            </w:r>
                            <w:r>
                              <w:rPr>
                                <w:sz w:val="18"/>
                                <w:szCs w:val="18"/>
                              </w:rPr>
                              <w:t xml:space="preserve"> </w:t>
                            </w:r>
                            <w:r w:rsidRPr="002C1E6F">
                              <w:rPr>
                                <w:sz w:val="18"/>
                                <w:szCs w:val="18"/>
                              </w:rPr>
                              <w:t>+</w:t>
                            </w:r>
                            <w:r>
                              <w:rPr>
                                <w:sz w:val="18"/>
                                <w:szCs w:val="18"/>
                              </w:rPr>
                              <w:t>34</w:t>
                            </w:r>
                            <w:r w:rsidRPr="002C1E6F">
                              <w:rPr>
                                <w:sz w:val="18"/>
                                <w:szCs w:val="18"/>
                              </w:rPr>
                              <w:t>(CO)</w:t>
                            </w:r>
                            <w:r w:rsidRPr="00E973F2">
                              <w:rPr>
                                <w:sz w:val="18"/>
                                <w:szCs w:val="18"/>
                              </w:rPr>
                              <w:t xml:space="preserve"> </w:t>
                            </w:r>
                            <w:r>
                              <w:rPr>
                                <w:sz w:val="18"/>
                                <w:szCs w:val="18"/>
                              </w:rPr>
                              <w:t>+24</w:t>
                            </w:r>
                            <w:r w:rsidRPr="002C1E6F">
                              <w:rPr>
                                <w:sz w:val="18"/>
                                <w:szCs w:val="18"/>
                              </w:rPr>
                              <w:t>(CO2) +</w:t>
                            </w:r>
                            <w:r>
                              <w:rPr>
                                <w:sz w:val="18"/>
                                <w:szCs w:val="18"/>
                              </w:rPr>
                              <w:t>35</w:t>
                            </w:r>
                            <w:r w:rsidRPr="002C1E6F">
                              <w:rPr>
                                <w:sz w:val="18"/>
                                <w:szCs w:val="18"/>
                              </w:rPr>
                              <w:t>(N</w:t>
                            </w:r>
                            <w:r>
                              <w:rPr>
                                <w:sz w:val="18"/>
                                <w:szCs w:val="18"/>
                              </w:rPr>
                              <w:t>2</w:t>
                            </w:r>
                            <w:r w:rsidRPr="002C1E6F">
                              <w:rPr>
                                <w:sz w:val="18"/>
                                <w:szCs w:val="18"/>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7A6D50B" id="_x0000_s1058" type="#_x0000_t202" style="position:absolute;margin-left:271.45pt;margin-top:45.7pt;width:322.65pt;height:44.65pt;z-index:25168691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">
                <v:textbox>
                  <w:txbxContent>
                    <w:p w14:paraId="382E2CE7" w14:textId="77777777" w:rsidR="00506EE3" w:rsidRDefault="00506EE3" w:rsidP="001D7041">
                      <w:pPr>
                        <w:spacing w:after="0"/>
                        <w:rPr>
                          <w:sz w:val="18"/>
                          <w:szCs w:val="18"/>
                        </w:rPr>
                      </w:pPr>
                      <w:r>
                        <w:rPr>
                          <w:sz w:val="18"/>
                          <w:szCs w:val="18"/>
                        </w:rPr>
                        <w:t>2</w:t>
                      </w:r>
                      <w:r w:rsidRPr="002C1E6F">
                        <w:rPr>
                          <w:sz w:val="18"/>
                          <w:szCs w:val="18"/>
                        </w:rPr>
                        <w:t>(C6H2N4O5) +</w:t>
                      </w:r>
                      <w:r>
                        <w:rPr>
                          <w:sz w:val="18"/>
                          <w:szCs w:val="18"/>
                        </w:rPr>
                        <w:t>2</w:t>
                      </w:r>
                      <w:r w:rsidRPr="002C1E6F">
                        <w:rPr>
                          <w:sz w:val="18"/>
                          <w:szCs w:val="18"/>
                        </w:rPr>
                        <w:t>(H4N4) +</w:t>
                      </w:r>
                      <w:r>
                        <w:rPr>
                          <w:sz w:val="18"/>
                          <w:szCs w:val="18"/>
                        </w:rPr>
                        <w:t>2</w:t>
                      </w:r>
                      <w:r w:rsidRPr="002C1E6F">
                        <w:rPr>
                          <w:sz w:val="18"/>
                          <w:szCs w:val="18"/>
                        </w:rPr>
                        <w:t>(C5H8N4O12) +</w:t>
                      </w:r>
                      <w:r>
                        <w:rPr>
                          <w:sz w:val="18"/>
                          <w:szCs w:val="18"/>
                        </w:rPr>
                        <w:t>2</w:t>
                      </w:r>
                      <w:r w:rsidRPr="002C1E6F">
                        <w:rPr>
                          <w:sz w:val="18"/>
                          <w:szCs w:val="18"/>
                        </w:rPr>
                        <w:t>(Al) +</w:t>
                      </w:r>
                      <w:r>
                        <w:rPr>
                          <w:sz w:val="18"/>
                          <w:szCs w:val="18"/>
                        </w:rPr>
                        <w:t>2</w:t>
                      </w:r>
                      <w:r w:rsidRPr="002C1E6F">
                        <w:rPr>
                          <w:sz w:val="18"/>
                          <w:szCs w:val="18"/>
                        </w:rPr>
                        <w:t>(C18H21N11O38) +</w:t>
                      </w:r>
                      <w:r>
                        <w:rPr>
                          <w:sz w:val="18"/>
                          <w:szCs w:val="18"/>
                        </w:rPr>
                        <w:t>2</w:t>
                      </w:r>
                      <w:r w:rsidRPr="002C1E6F">
                        <w:rPr>
                          <w:sz w:val="18"/>
                          <w:szCs w:val="18"/>
                        </w:rPr>
                        <w:t>(BaN2O6)</w:t>
                      </w:r>
                    </w:p>
                    <w:p w14:paraId="5E7D78C7" w14:textId="77777777" w:rsidR="00506EE3" w:rsidRDefault="00506EE3" w:rsidP="001D7041">
                      <w:pPr>
                        <w:spacing w:after="0"/>
                        <w:jc w:val="center"/>
                        <w:rPr>
                          <w:sz w:val="18"/>
                          <w:szCs w:val="18"/>
                        </w:rPr>
                      </w:pPr>
                    </w:p>
                    <w:p w14:paraId="1FCB29E5" w14:textId="4CE6BDAC" w:rsidR="00506EE3" w:rsidRPr="00AB368B" w:rsidRDefault="00506EE3" w:rsidP="001D7041">
                      <w:pPr>
                        <w:spacing w:after="0"/>
                        <w:jc w:val="center"/>
                        <w:rPr>
                          <w:sz w:val="18"/>
                          <w:szCs w:val="18"/>
                        </w:rPr>
                      </w:pPr>
                      <w:r>
                        <w:rPr>
                          <w:sz w:val="18"/>
                          <w:szCs w:val="18"/>
                        </w:rPr>
                        <w:t>(Al2O3) +2(BaO)+ 35</w:t>
                      </w:r>
                      <w:r w:rsidRPr="002C1E6F">
                        <w:rPr>
                          <w:sz w:val="18"/>
                          <w:szCs w:val="18"/>
                        </w:rPr>
                        <w:t>(H2O)</w:t>
                      </w:r>
                      <w:r>
                        <w:rPr>
                          <w:sz w:val="18"/>
                          <w:szCs w:val="18"/>
                        </w:rPr>
                        <w:t xml:space="preserve"> </w:t>
                      </w:r>
                      <w:r w:rsidRPr="002C1E6F">
                        <w:rPr>
                          <w:sz w:val="18"/>
                          <w:szCs w:val="18"/>
                        </w:rPr>
                        <w:t>+</w:t>
                      </w:r>
                      <w:r>
                        <w:rPr>
                          <w:sz w:val="18"/>
                          <w:szCs w:val="18"/>
                        </w:rPr>
                        <w:t>34</w:t>
                      </w:r>
                      <w:r w:rsidRPr="002C1E6F">
                        <w:rPr>
                          <w:sz w:val="18"/>
                          <w:szCs w:val="18"/>
                        </w:rPr>
                        <w:t>(CO)</w:t>
                      </w:r>
                      <w:r w:rsidRPr="00E973F2">
                        <w:rPr>
                          <w:sz w:val="18"/>
                          <w:szCs w:val="18"/>
                        </w:rPr>
                        <w:t xml:space="preserve"> </w:t>
                      </w:r>
                      <w:r>
                        <w:rPr>
                          <w:sz w:val="18"/>
                          <w:szCs w:val="18"/>
                        </w:rPr>
                        <w:t>+24</w:t>
                      </w:r>
                      <w:r w:rsidRPr="002C1E6F">
                        <w:rPr>
                          <w:sz w:val="18"/>
                          <w:szCs w:val="18"/>
                        </w:rPr>
                        <w:t>(CO2) +</w:t>
                      </w:r>
                      <w:r>
                        <w:rPr>
                          <w:sz w:val="18"/>
                          <w:szCs w:val="18"/>
                        </w:rPr>
                        <w:t>35</w:t>
                      </w:r>
                      <w:r w:rsidRPr="002C1E6F">
                        <w:rPr>
                          <w:sz w:val="18"/>
                          <w:szCs w:val="18"/>
                        </w:rPr>
                        <w:t>(N</w:t>
                      </w:r>
                      <w:r>
                        <w:rPr>
                          <w:sz w:val="18"/>
                          <w:szCs w:val="18"/>
                        </w:rPr>
                        <w:t>2</w:t>
                      </w:r>
                      <w:r w:rsidRPr="002C1E6F">
                        <w:rPr>
                          <w:sz w:val="18"/>
                          <w:szCs w:val="18"/>
                        </w:rPr>
                        <w:t>)</w:t>
                      </w:r>
                    </w:p>
                  </w:txbxContent>
                </v:textbox>
                <w10:wrap type="square" anchorx="margin"/>
              </v:shape>
            </w:pict>
          </mc:Fallback>
        </mc:AlternateContent>
      </w:r>
      <w:r w:rsidR="001D7041" w:rsidRPr="00506189">
        <w:rPr>
          <w:rFonts w:eastAsiaTheme="minorEastAsia"/>
          <w:sz w:val="24"/>
          <w:szCs w:val="24"/>
        </w:rPr>
        <w:t xml:space="preserve">The Formula </w:t>
      </w:r>
      <w:r w:rsidR="001D7041" w:rsidRPr="00506189">
        <w:rPr>
          <w:sz w:val="24"/>
          <w:szCs w:val="24"/>
        </w:rPr>
        <w:t>(C6H2N4O5) +(H4N4) +(C5H8N4O12) +(Al) +(C18H21N11O38) +(BaN2O6) will be multiplied by 2 for ease of balancing</w:t>
      </w:r>
      <w:r w:rsidR="00506189">
        <w:t>.</w:t>
      </w:r>
    </w:p>
    <w:p w14:paraId="4659408A" w14:textId="5758A616" w:rsidR="001D7041" w:rsidRPr="0007554C" w:rsidRDefault="001D7041" w:rsidP="001D7041">
      <w:pPr>
        <w:spacing w:after="0"/>
        <w:rPr>
          <w:sz w:val="18"/>
          <w:szCs w:val="18"/>
        </w:rPr>
      </w:pPr>
      <w:r>
        <w:rPr>
          <w:sz w:val="18"/>
          <w:szCs w:val="18"/>
        </w:rPr>
        <w:tab/>
      </w:r>
    </w:p>
    <w:tbl>
      <w:tblPr>
        <w:tblStyle w:val="TableGrid"/>
        <w:tblpPr w:leftFromText="180" w:rightFromText="180" w:vertAnchor="text" w:horzAnchor="margin" w:tblpY="-51"/>
        <w:tblW w:w="0" w:type="auto"/>
        <w:tblLook w:val="04A0" w:firstRow="1" w:lastRow="0" w:firstColumn="1" w:lastColumn="0" w:noHBand="0" w:noVBand="1"/>
      </w:tblPr>
      <w:tblGrid>
        <w:gridCol w:w="1271"/>
        <w:gridCol w:w="567"/>
        <w:gridCol w:w="567"/>
      </w:tblGrid>
      <w:tr w:rsidR="001D7041" w:rsidRPr="002C1E6F" w14:paraId="5E9936D1" w14:textId="77777777" w:rsidTr="007F3E45">
        <w:tc>
          <w:tcPr>
            <w:tcW w:w="1271" w:type="dxa"/>
          </w:tcPr>
          <w:p w14:paraId="690DCC2A" w14:textId="77777777" w:rsidR="001D7041" w:rsidRPr="002C1E6F" w:rsidRDefault="001D7041" w:rsidP="007F3E45">
            <w:pPr>
              <w:rPr>
                <w:sz w:val="18"/>
                <w:szCs w:val="18"/>
              </w:rPr>
            </w:pPr>
          </w:p>
        </w:tc>
        <w:tc>
          <w:tcPr>
            <w:tcW w:w="567" w:type="dxa"/>
          </w:tcPr>
          <w:p w14:paraId="515E65E3" w14:textId="77777777" w:rsidR="001D7041" w:rsidRPr="002C1E6F" w:rsidRDefault="001D7041" w:rsidP="007F3E45">
            <w:pPr>
              <w:rPr>
                <w:sz w:val="18"/>
                <w:szCs w:val="18"/>
              </w:rPr>
            </w:pPr>
            <w:r>
              <w:rPr>
                <w:sz w:val="18"/>
                <w:szCs w:val="18"/>
              </w:rPr>
              <w:t>X1</w:t>
            </w:r>
          </w:p>
        </w:tc>
        <w:tc>
          <w:tcPr>
            <w:tcW w:w="567" w:type="dxa"/>
          </w:tcPr>
          <w:p w14:paraId="2D778E42" w14:textId="77777777" w:rsidR="001D7041" w:rsidRPr="002C1E6F" w:rsidRDefault="001D7041" w:rsidP="007F3E45">
            <w:pPr>
              <w:rPr>
                <w:sz w:val="18"/>
                <w:szCs w:val="18"/>
              </w:rPr>
            </w:pPr>
            <w:r>
              <w:rPr>
                <w:sz w:val="18"/>
                <w:szCs w:val="18"/>
              </w:rPr>
              <w:t>X2</w:t>
            </w:r>
          </w:p>
        </w:tc>
      </w:tr>
      <w:tr w:rsidR="001D7041" w:rsidRPr="002C1E6F" w14:paraId="01B53F88" w14:textId="77777777" w:rsidTr="007F3E45">
        <w:tc>
          <w:tcPr>
            <w:tcW w:w="1271" w:type="dxa"/>
          </w:tcPr>
          <w:p w14:paraId="36D8DCA6" w14:textId="77777777" w:rsidR="001D7041" w:rsidRPr="002C1E6F" w:rsidRDefault="001D7041" w:rsidP="007F3E45">
            <w:pPr>
              <w:rPr>
                <w:sz w:val="18"/>
                <w:szCs w:val="18"/>
              </w:rPr>
            </w:pPr>
            <w:r w:rsidRPr="002C1E6F">
              <w:rPr>
                <w:sz w:val="18"/>
                <w:szCs w:val="18"/>
              </w:rPr>
              <w:t xml:space="preserve">Carbon </w:t>
            </w:r>
          </w:p>
        </w:tc>
        <w:tc>
          <w:tcPr>
            <w:tcW w:w="567" w:type="dxa"/>
          </w:tcPr>
          <w:p w14:paraId="38959549" w14:textId="77777777" w:rsidR="001D7041" w:rsidRPr="002C1E6F" w:rsidRDefault="001D7041" w:rsidP="007F3E45">
            <w:pPr>
              <w:rPr>
                <w:sz w:val="18"/>
                <w:szCs w:val="18"/>
              </w:rPr>
            </w:pPr>
            <w:r w:rsidRPr="002C1E6F">
              <w:rPr>
                <w:sz w:val="18"/>
                <w:szCs w:val="18"/>
              </w:rPr>
              <w:t>29</w:t>
            </w:r>
          </w:p>
        </w:tc>
        <w:tc>
          <w:tcPr>
            <w:tcW w:w="567" w:type="dxa"/>
          </w:tcPr>
          <w:p w14:paraId="5D8CE836" w14:textId="77777777" w:rsidR="001D7041" w:rsidRPr="002C1E6F" w:rsidRDefault="001D7041" w:rsidP="007F3E45">
            <w:pPr>
              <w:rPr>
                <w:sz w:val="18"/>
                <w:szCs w:val="18"/>
              </w:rPr>
            </w:pPr>
            <w:r>
              <w:rPr>
                <w:sz w:val="18"/>
                <w:szCs w:val="18"/>
              </w:rPr>
              <w:t>58</w:t>
            </w:r>
          </w:p>
        </w:tc>
      </w:tr>
      <w:tr w:rsidR="001D7041" w:rsidRPr="002C1E6F" w14:paraId="6CDCE767" w14:textId="77777777" w:rsidTr="007F3E45">
        <w:tc>
          <w:tcPr>
            <w:tcW w:w="1271" w:type="dxa"/>
          </w:tcPr>
          <w:p w14:paraId="2152E4B4" w14:textId="77777777" w:rsidR="001D7041" w:rsidRPr="002C1E6F" w:rsidRDefault="001D7041" w:rsidP="007F3E45">
            <w:pPr>
              <w:rPr>
                <w:sz w:val="18"/>
                <w:szCs w:val="18"/>
              </w:rPr>
            </w:pPr>
            <w:r w:rsidRPr="002C1E6F">
              <w:rPr>
                <w:sz w:val="18"/>
                <w:szCs w:val="18"/>
              </w:rPr>
              <w:t>Hydrogen</w:t>
            </w:r>
          </w:p>
        </w:tc>
        <w:tc>
          <w:tcPr>
            <w:tcW w:w="567" w:type="dxa"/>
          </w:tcPr>
          <w:p w14:paraId="041C8BE3" w14:textId="77777777" w:rsidR="001D7041" w:rsidRPr="002C1E6F" w:rsidRDefault="001D7041" w:rsidP="007F3E45">
            <w:pPr>
              <w:rPr>
                <w:sz w:val="18"/>
                <w:szCs w:val="18"/>
              </w:rPr>
            </w:pPr>
            <w:r w:rsidRPr="002C1E6F">
              <w:rPr>
                <w:sz w:val="18"/>
                <w:szCs w:val="18"/>
              </w:rPr>
              <w:t>35</w:t>
            </w:r>
          </w:p>
        </w:tc>
        <w:tc>
          <w:tcPr>
            <w:tcW w:w="567" w:type="dxa"/>
          </w:tcPr>
          <w:p w14:paraId="562F3A50" w14:textId="77777777" w:rsidR="001D7041" w:rsidRPr="002C1E6F" w:rsidRDefault="001D7041" w:rsidP="007F3E45">
            <w:pPr>
              <w:rPr>
                <w:sz w:val="18"/>
                <w:szCs w:val="18"/>
              </w:rPr>
            </w:pPr>
            <w:r>
              <w:rPr>
                <w:sz w:val="18"/>
                <w:szCs w:val="18"/>
              </w:rPr>
              <w:t>70</w:t>
            </w:r>
          </w:p>
        </w:tc>
      </w:tr>
      <w:tr w:rsidR="001D7041" w:rsidRPr="002C1E6F" w14:paraId="72C2448F" w14:textId="77777777" w:rsidTr="007F3E45">
        <w:tc>
          <w:tcPr>
            <w:tcW w:w="1271" w:type="dxa"/>
          </w:tcPr>
          <w:p w14:paraId="71A63A2C" w14:textId="77777777" w:rsidR="001D7041" w:rsidRPr="002C1E6F" w:rsidRDefault="001D7041" w:rsidP="007F3E45">
            <w:pPr>
              <w:rPr>
                <w:sz w:val="18"/>
                <w:szCs w:val="18"/>
              </w:rPr>
            </w:pPr>
            <w:r w:rsidRPr="002C1E6F">
              <w:rPr>
                <w:sz w:val="18"/>
                <w:szCs w:val="18"/>
              </w:rPr>
              <w:t>Nitrogen</w:t>
            </w:r>
          </w:p>
        </w:tc>
        <w:tc>
          <w:tcPr>
            <w:tcW w:w="567" w:type="dxa"/>
          </w:tcPr>
          <w:p w14:paraId="1112AF96" w14:textId="77777777" w:rsidR="001D7041" w:rsidRPr="002C1E6F" w:rsidRDefault="001D7041" w:rsidP="007F3E45">
            <w:pPr>
              <w:rPr>
                <w:sz w:val="18"/>
                <w:szCs w:val="18"/>
              </w:rPr>
            </w:pPr>
            <w:r w:rsidRPr="002C1E6F">
              <w:rPr>
                <w:sz w:val="18"/>
                <w:szCs w:val="18"/>
              </w:rPr>
              <w:t>35</w:t>
            </w:r>
          </w:p>
        </w:tc>
        <w:tc>
          <w:tcPr>
            <w:tcW w:w="567" w:type="dxa"/>
          </w:tcPr>
          <w:p w14:paraId="14E6BBE0" w14:textId="77777777" w:rsidR="001D7041" w:rsidRPr="002C1E6F" w:rsidRDefault="001D7041" w:rsidP="007F3E45">
            <w:pPr>
              <w:rPr>
                <w:sz w:val="18"/>
                <w:szCs w:val="18"/>
              </w:rPr>
            </w:pPr>
            <w:r>
              <w:rPr>
                <w:sz w:val="18"/>
                <w:szCs w:val="18"/>
              </w:rPr>
              <w:t>70</w:t>
            </w:r>
          </w:p>
        </w:tc>
      </w:tr>
      <w:tr w:rsidR="001D7041" w:rsidRPr="002C1E6F" w14:paraId="005F5EDB" w14:textId="77777777" w:rsidTr="007F3E45">
        <w:tc>
          <w:tcPr>
            <w:tcW w:w="1271" w:type="dxa"/>
          </w:tcPr>
          <w:p w14:paraId="21CD0708" w14:textId="77777777" w:rsidR="001D7041" w:rsidRPr="002C1E6F" w:rsidRDefault="001D7041" w:rsidP="007F3E45">
            <w:pPr>
              <w:rPr>
                <w:sz w:val="18"/>
                <w:szCs w:val="18"/>
              </w:rPr>
            </w:pPr>
            <w:r w:rsidRPr="002C1E6F">
              <w:rPr>
                <w:sz w:val="18"/>
                <w:szCs w:val="18"/>
              </w:rPr>
              <w:t>Oxygen</w:t>
            </w:r>
          </w:p>
        </w:tc>
        <w:tc>
          <w:tcPr>
            <w:tcW w:w="567" w:type="dxa"/>
          </w:tcPr>
          <w:p w14:paraId="519372BB" w14:textId="77777777" w:rsidR="001D7041" w:rsidRPr="002C1E6F" w:rsidRDefault="001D7041" w:rsidP="007F3E45">
            <w:pPr>
              <w:rPr>
                <w:sz w:val="18"/>
                <w:szCs w:val="18"/>
              </w:rPr>
            </w:pPr>
            <w:r w:rsidRPr="002C1E6F">
              <w:rPr>
                <w:sz w:val="18"/>
                <w:szCs w:val="18"/>
              </w:rPr>
              <w:t>61</w:t>
            </w:r>
          </w:p>
        </w:tc>
        <w:tc>
          <w:tcPr>
            <w:tcW w:w="567" w:type="dxa"/>
          </w:tcPr>
          <w:p w14:paraId="20A54BF3" w14:textId="77777777" w:rsidR="001D7041" w:rsidRPr="002C1E6F" w:rsidRDefault="001D7041" w:rsidP="007F3E45">
            <w:pPr>
              <w:rPr>
                <w:sz w:val="18"/>
                <w:szCs w:val="18"/>
              </w:rPr>
            </w:pPr>
            <w:r>
              <w:rPr>
                <w:sz w:val="18"/>
                <w:szCs w:val="18"/>
              </w:rPr>
              <w:t>122</w:t>
            </w:r>
          </w:p>
        </w:tc>
      </w:tr>
      <w:tr w:rsidR="001D7041" w:rsidRPr="002C1E6F" w14:paraId="18E024C5" w14:textId="77777777" w:rsidTr="007F3E45">
        <w:tc>
          <w:tcPr>
            <w:tcW w:w="1271" w:type="dxa"/>
          </w:tcPr>
          <w:p w14:paraId="65C6A629" w14:textId="77777777" w:rsidR="001D7041" w:rsidRPr="002C1E6F" w:rsidRDefault="001D7041" w:rsidP="007F3E45">
            <w:pPr>
              <w:rPr>
                <w:sz w:val="18"/>
                <w:szCs w:val="18"/>
              </w:rPr>
            </w:pPr>
            <w:r w:rsidRPr="002C1E6F">
              <w:rPr>
                <w:sz w:val="18"/>
                <w:szCs w:val="18"/>
              </w:rPr>
              <w:t>Aluminium</w:t>
            </w:r>
          </w:p>
        </w:tc>
        <w:tc>
          <w:tcPr>
            <w:tcW w:w="567" w:type="dxa"/>
          </w:tcPr>
          <w:p w14:paraId="10E1725A" w14:textId="77777777" w:rsidR="001D7041" w:rsidRPr="002C1E6F" w:rsidRDefault="001D7041" w:rsidP="007F3E45">
            <w:pPr>
              <w:rPr>
                <w:sz w:val="18"/>
                <w:szCs w:val="18"/>
              </w:rPr>
            </w:pPr>
            <w:r w:rsidRPr="002C1E6F">
              <w:rPr>
                <w:sz w:val="18"/>
                <w:szCs w:val="18"/>
              </w:rPr>
              <w:t>1</w:t>
            </w:r>
          </w:p>
        </w:tc>
        <w:tc>
          <w:tcPr>
            <w:tcW w:w="567" w:type="dxa"/>
          </w:tcPr>
          <w:p w14:paraId="33ECA76F" w14:textId="77777777" w:rsidR="001D7041" w:rsidRPr="002C1E6F" w:rsidRDefault="001D7041" w:rsidP="007F3E45">
            <w:pPr>
              <w:rPr>
                <w:sz w:val="18"/>
                <w:szCs w:val="18"/>
              </w:rPr>
            </w:pPr>
            <w:r>
              <w:rPr>
                <w:sz w:val="18"/>
                <w:szCs w:val="18"/>
              </w:rPr>
              <w:t>2</w:t>
            </w:r>
          </w:p>
        </w:tc>
      </w:tr>
      <w:tr w:rsidR="001D7041" w:rsidRPr="002C1E6F" w14:paraId="353B422E" w14:textId="77777777" w:rsidTr="007F3E45">
        <w:tc>
          <w:tcPr>
            <w:tcW w:w="1271" w:type="dxa"/>
          </w:tcPr>
          <w:p w14:paraId="69EF4C11" w14:textId="77777777" w:rsidR="001D7041" w:rsidRPr="002C1E6F" w:rsidRDefault="001D7041" w:rsidP="007F3E45">
            <w:pPr>
              <w:rPr>
                <w:sz w:val="18"/>
                <w:szCs w:val="18"/>
              </w:rPr>
            </w:pPr>
            <w:r w:rsidRPr="002C1E6F">
              <w:rPr>
                <w:sz w:val="18"/>
                <w:szCs w:val="18"/>
              </w:rPr>
              <w:t>Barium</w:t>
            </w:r>
          </w:p>
        </w:tc>
        <w:tc>
          <w:tcPr>
            <w:tcW w:w="567" w:type="dxa"/>
          </w:tcPr>
          <w:p w14:paraId="1C46125A" w14:textId="77777777" w:rsidR="001D7041" w:rsidRPr="002C1E6F" w:rsidRDefault="001D7041" w:rsidP="007F3E45">
            <w:pPr>
              <w:rPr>
                <w:sz w:val="18"/>
                <w:szCs w:val="18"/>
              </w:rPr>
            </w:pPr>
            <w:r w:rsidRPr="002C1E6F">
              <w:rPr>
                <w:sz w:val="18"/>
                <w:szCs w:val="18"/>
              </w:rPr>
              <w:t>1</w:t>
            </w:r>
          </w:p>
        </w:tc>
        <w:tc>
          <w:tcPr>
            <w:tcW w:w="567" w:type="dxa"/>
          </w:tcPr>
          <w:p w14:paraId="473AC8EF" w14:textId="77777777" w:rsidR="001D7041" w:rsidRPr="002C1E6F" w:rsidRDefault="001D7041" w:rsidP="007F3E45">
            <w:pPr>
              <w:rPr>
                <w:sz w:val="18"/>
                <w:szCs w:val="18"/>
              </w:rPr>
            </w:pPr>
            <w:r>
              <w:rPr>
                <w:sz w:val="18"/>
                <w:szCs w:val="18"/>
              </w:rPr>
              <w:t>2</w:t>
            </w:r>
          </w:p>
        </w:tc>
      </w:tr>
    </w:tbl>
    <w:p w14:paraId="45C12F84" w14:textId="5C8CA976" w:rsidR="006F4A82" w:rsidRPr="006F4A82" w:rsidRDefault="001D7041" w:rsidP="006F4A82">
      <w:pPr>
        <w:spacing w:after="240"/>
        <w:jc w:val="center"/>
      </w:pPr>
      <w:r w:rsidRPr="002C1E6F">
        <w:rPr>
          <w:sz w:val="18"/>
          <w:szCs w:val="18"/>
        </w:rPr>
        <w:t xml:space="preserve"> </w:t>
      </w:r>
    </w:p>
    <w:p w14:paraId="18D80B5F" w14:textId="6EFCF060" w:rsidR="003B3636" w:rsidRPr="00506189" w:rsidRDefault="00EC0D4C" w:rsidP="00447771">
      <w:pPr>
        <w:spacing w:after="0" w:line="276" w:lineRule="auto"/>
        <w:jc w:val="both"/>
        <w:rPr>
          <w:rFonts w:eastAsia="Times New Roman" w:cstheme="minorHAnsi"/>
          <w:sz w:val="24"/>
          <w:szCs w:val="24"/>
          <w:lang w:eastAsia="en-GB"/>
        </w:rPr>
      </w:pPr>
      <w:r w:rsidRPr="00506189">
        <w:rPr>
          <w:rFonts w:eastAsia="Times New Roman" w:cstheme="minorHAnsi"/>
          <w:sz w:val="24"/>
          <w:szCs w:val="24"/>
          <w:lang w:eastAsia="en-GB"/>
        </w:rPr>
        <w:t>The heats of formation for some of the chemical compounds could</w:t>
      </w:r>
      <w:r w:rsidR="00F63865">
        <w:rPr>
          <w:rFonts w:eastAsia="Times New Roman" w:cstheme="minorHAnsi"/>
          <w:sz w:val="24"/>
          <w:szCs w:val="24"/>
          <w:lang w:eastAsia="en-GB"/>
        </w:rPr>
        <w:t xml:space="preserve"> </w:t>
      </w:r>
      <w:r w:rsidR="003B3636" w:rsidRPr="00506189">
        <w:rPr>
          <w:rFonts w:eastAsia="Times New Roman" w:cstheme="minorHAnsi"/>
          <w:sz w:val="24"/>
          <w:szCs w:val="24"/>
          <w:lang w:eastAsia="en-GB"/>
        </w:rPr>
        <w:t>n</w:t>
      </w:r>
      <w:r w:rsidR="00F63865">
        <w:rPr>
          <w:rFonts w:eastAsia="Times New Roman" w:cstheme="minorHAnsi"/>
          <w:sz w:val="24"/>
          <w:szCs w:val="24"/>
          <w:lang w:eastAsia="en-GB"/>
        </w:rPr>
        <w:t>o</w:t>
      </w:r>
      <w:r w:rsidR="003B3636" w:rsidRPr="00506189">
        <w:rPr>
          <w:rFonts w:eastAsia="Times New Roman" w:cstheme="minorHAnsi"/>
          <w:sz w:val="24"/>
          <w:szCs w:val="24"/>
          <w:lang w:eastAsia="en-GB"/>
        </w:rPr>
        <w:t>t</w:t>
      </w:r>
      <w:r w:rsidRPr="00506189">
        <w:rPr>
          <w:rFonts w:eastAsia="Times New Roman" w:cstheme="minorHAnsi"/>
          <w:sz w:val="24"/>
          <w:szCs w:val="24"/>
          <w:lang w:eastAsia="en-GB"/>
        </w:rPr>
        <w:t xml:space="preserve"> be found so the</w:t>
      </w:r>
      <w:r w:rsidR="003B3636" w:rsidRPr="00506189">
        <w:rPr>
          <w:rFonts w:eastAsia="Times New Roman" w:cstheme="minorHAnsi"/>
          <w:sz w:val="24"/>
          <w:szCs w:val="24"/>
          <w:lang w:eastAsia="en-GB"/>
        </w:rPr>
        <w:t xml:space="preserve"> known ones are shown in</w:t>
      </w:r>
      <w:r w:rsidRPr="00506189">
        <w:rPr>
          <w:rFonts w:eastAsia="Times New Roman" w:cstheme="minorHAnsi"/>
          <w:sz w:val="24"/>
          <w:szCs w:val="24"/>
          <w:lang w:eastAsia="en-GB"/>
        </w:rPr>
        <w:t xml:space="preserve"> table</w:t>
      </w:r>
      <w:r w:rsidR="003B3636" w:rsidRPr="00506189">
        <w:rPr>
          <w:rFonts w:eastAsia="Times New Roman" w:cstheme="minorHAnsi"/>
          <w:sz w:val="24"/>
          <w:szCs w:val="24"/>
          <w:lang w:eastAsia="en-GB"/>
        </w:rPr>
        <w:t xml:space="preserve"> 3</w:t>
      </w:r>
      <w:r w:rsidR="006F4A82">
        <w:rPr>
          <w:rFonts w:eastAsia="Times New Roman" w:cstheme="minorHAnsi"/>
          <w:sz w:val="24"/>
          <w:szCs w:val="24"/>
          <w:lang w:eastAsia="en-GB"/>
        </w:rPr>
        <w:t>,</w:t>
      </w:r>
      <w:r w:rsidR="003B3636" w:rsidRPr="00506189">
        <w:rPr>
          <w:rFonts w:eastAsia="Times New Roman" w:cstheme="minorHAnsi"/>
          <w:sz w:val="24"/>
          <w:szCs w:val="24"/>
          <w:lang w:eastAsia="en-GB"/>
        </w:rPr>
        <w:t xml:space="preserve"> because of this the heat of reaction and the exothermicity cannot be determined. If they were found the equation shown in the method under Equation 2 would be used. This would be done by taking the sum of the chemical products heat of formation minus the sum of the chemical reactions heat of formation. </w:t>
      </w:r>
      <w:r w:rsidR="003B3636" w:rsidRPr="00506189">
        <w:rPr>
          <w:rFonts w:cstheme="minorHAnsi"/>
          <w:sz w:val="24"/>
          <w:szCs w:val="24"/>
        </w:rPr>
        <w:t xml:space="preserve">This result would then be used to see if the reaction is endothermic giving a positive answer or exothermic giving a negative answer. Due to the nature of this reaction its likely to be exothermic. </w:t>
      </w:r>
      <w:sdt>
        <w:sdtPr>
          <w:id w:val="-952710763"/>
          <w:citation/>
        </w:sdtPr>
        <w:sdtEndPr/>
        <w:sdtContent>
          <w:r w:rsidR="00506189">
            <w:fldChar w:fldCharType="begin"/>
          </w:r>
          <w:r w:rsidR="00506189">
            <w:instrText xml:space="preserve"> CITATION Che19 \l 2057 </w:instrText>
          </w:r>
          <w:r w:rsidR="00506189">
            <w:fldChar w:fldCharType="separate"/>
          </w:r>
          <w:r w:rsidR="00506EE3" w:rsidRPr="00506EE3">
            <w:rPr>
              <w:noProof/>
            </w:rPr>
            <w:t>[4]</w:t>
          </w:r>
          <w:r w:rsidR="00506189">
            <w:fldChar w:fldCharType="end"/>
          </w:r>
        </w:sdtContent>
      </w:sdt>
    </w:p>
    <w:tbl>
      <w:tblPr>
        <w:tblStyle w:val="TableGrid"/>
        <w:tblW w:w="0" w:type="auto"/>
        <w:tblLook w:val="04A0" w:firstRow="1" w:lastRow="0" w:firstColumn="1" w:lastColumn="0" w:noHBand="0" w:noVBand="1"/>
      </w:tblPr>
      <w:tblGrid>
        <w:gridCol w:w="2330"/>
        <w:gridCol w:w="2320"/>
        <w:gridCol w:w="2008"/>
        <w:gridCol w:w="2358"/>
      </w:tblGrid>
      <w:tr w:rsidR="00B21131" w14:paraId="232612C0" w14:textId="37493958" w:rsidTr="00B21131">
        <w:tc>
          <w:tcPr>
            <w:tcW w:w="2330" w:type="dxa"/>
          </w:tcPr>
          <w:p w14:paraId="7497D547" w14:textId="40BC0488" w:rsidR="00B21131" w:rsidRDefault="00B21131" w:rsidP="00B21131">
            <w:pPr>
              <w:spacing w:line="276" w:lineRule="auto"/>
              <w:jc w:val="both"/>
              <w:rPr>
                <w:rFonts w:ascii="Calibri" w:eastAsia="Times New Roman" w:hAnsi="Calibri" w:cs="Calibri"/>
                <w:sz w:val="24"/>
                <w:szCs w:val="24"/>
                <w:lang w:eastAsia="en-GB"/>
              </w:rPr>
            </w:pPr>
            <w:r>
              <w:rPr>
                <w:rFonts w:ascii="Calibri" w:eastAsia="Times New Roman" w:hAnsi="Calibri" w:cs="Calibri"/>
                <w:sz w:val="24"/>
                <w:szCs w:val="24"/>
                <w:lang w:eastAsia="en-GB"/>
              </w:rPr>
              <w:lastRenderedPageBreak/>
              <w:t>Chemical Products</w:t>
            </w:r>
          </w:p>
        </w:tc>
        <w:tc>
          <w:tcPr>
            <w:tcW w:w="2320" w:type="dxa"/>
          </w:tcPr>
          <w:p w14:paraId="7FDDFDA6" w14:textId="0B84CFCB" w:rsidR="00B21131" w:rsidRDefault="00B21131" w:rsidP="00B21131">
            <w:pPr>
              <w:spacing w:line="276" w:lineRule="auto"/>
              <w:jc w:val="both"/>
              <w:rPr>
                <w:rFonts w:ascii="Calibri" w:eastAsia="Times New Roman" w:hAnsi="Calibri" w:cs="Calibri"/>
                <w:sz w:val="24"/>
                <w:szCs w:val="24"/>
                <w:lang w:eastAsia="en-GB"/>
              </w:rPr>
            </w:pPr>
            <w:r>
              <w:rPr>
                <w:rFonts w:ascii="Calibri" w:eastAsia="Times New Roman" w:hAnsi="Calibri" w:cs="Calibri"/>
                <w:sz w:val="24"/>
                <w:szCs w:val="24"/>
                <w:lang w:eastAsia="en-GB"/>
              </w:rPr>
              <w:t>Heat of Formation/ Bond energy (kJ/mol)</w:t>
            </w:r>
          </w:p>
        </w:tc>
        <w:tc>
          <w:tcPr>
            <w:tcW w:w="2008" w:type="dxa"/>
          </w:tcPr>
          <w:p w14:paraId="0258C910" w14:textId="47302B22" w:rsidR="00B21131" w:rsidRDefault="00B21131" w:rsidP="00B21131">
            <w:pPr>
              <w:spacing w:line="276" w:lineRule="auto"/>
              <w:jc w:val="both"/>
              <w:rPr>
                <w:rFonts w:ascii="Calibri" w:eastAsia="Times New Roman" w:hAnsi="Calibri" w:cs="Calibri"/>
                <w:sz w:val="24"/>
                <w:szCs w:val="24"/>
                <w:lang w:eastAsia="en-GB"/>
              </w:rPr>
            </w:pPr>
            <w:r>
              <w:rPr>
                <w:rFonts w:ascii="Calibri" w:eastAsia="Times New Roman" w:hAnsi="Calibri" w:cs="Calibri"/>
                <w:sz w:val="24"/>
                <w:szCs w:val="24"/>
                <w:lang w:eastAsia="en-GB"/>
              </w:rPr>
              <w:t>Chemical Reactions</w:t>
            </w:r>
          </w:p>
        </w:tc>
        <w:tc>
          <w:tcPr>
            <w:tcW w:w="2358" w:type="dxa"/>
          </w:tcPr>
          <w:p w14:paraId="0F29A7BC" w14:textId="2E7C33DE" w:rsidR="00B21131" w:rsidRDefault="00B21131" w:rsidP="00B21131">
            <w:pPr>
              <w:spacing w:line="276" w:lineRule="auto"/>
              <w:rPr>
                <w:rFonts w:ascii="Calibri" w:eastAsia="Times New Roman" w:hAnsi="Calibri" w:cs="Calibri"/>
                <w:sz w:val="24"/>
                <w:szCs w:val="24"/>
                <w:lang w:eastAsia="en-GB"/>
              </w:rPr>
            </w:pPr>
            <w:r>
              <w:rPr>
                <w:rFonts w:ascii="Calibri" w:eastAsia="Times New Roman" w:hAnsi="Calibri" w:cs="Calibri"/>
                <w:sz w:val="24"/>
                <w:szCs w:val="24"/>
                <w:lang w:eastAsia="en-GB"/>
              </w:rPr>
              <w:t>Heat of Formation/ Bond energy (kJ/mol)</w:t>
            </w:r>
          </w:p>
        </w:tc>
      </w:tr>
      <w:tr w:rsidR="00B21131" w14:paraId="48923CB8" w14:textId="4C1484B4" w:rsidTr="00B21131">
        <w:tc>
          <w:tcPr>
            <w:tcW w:w="2330" w:type="dxa"/>
          </w:tcPr>
          <w:p w14:paraId="06AA227A" w14:textId="1E7EA7D1" w:rsidR="00B21131" w:rsidRPr="00246D87" w:rsidRDefault="00B21131" w:rsidP="00B21131">
            <w:pPr>
              <w:spacing w:line="276" w:lineRule="auto"/>
              <w:jc w:val="both"/>
              <w:rPr>
                <w:rFonts w:eastAsia="Times New Roman" w:cstheme="minorHAnsi"/>
                <w:sz w:val="24"/>
                <w:szCs w:val="24"/>
                <w:lang w:eastAsia="en-GB"/>
              </w:rPr>
            </w:pPr>
            <w:r w:rsidRPr="00246D87">
              <w:rPr>
                <w:rFonts w:cstheme="minorHAnsi"/>
                <w:sz w:val="24"/>
                <w:szCs w:val="24"/>
              </w:rPr>
              <w:t>C6H2N4O5</w:t>
            </w:r>
          </w:p>
        </w:tc>
        <w:tc>
          <w:tcPr>
            <w:tcW w:w="2320" w:type="dxa"/>
          </w:tcPr>
          <w:p w14:paraId="47F95AD1" w14:textId="671FA124" w:rsidR="00B21131" w:rsidRPr="00246D87" w:rsidRDefault="00246D87" w:rsidP="00B21131">
            <w:pPr>
              <w:spacing w:line="276" w:lineRule="auto"/>
              <w:jc w:val="both"/>
              <w:rPr>
                <w:rFonts w:eastAsia="Times New Roman" w:cstheme="minorHAnsi"/>
                <w:sz w:val="24"/>
                <w:szCs w:val="24"/>
                <w:lang w:eastAsia="en-GB"/>
              </w:rPr>
            </w:pPr>
            <w:r w:rsidRPr="00246D87">
              <w:rPr>
                <w:rFonts w:cstheme="minorHAnsi"/>
                <w:color w:val="000000"/>
                <w:sz w:val="24"/>
                <w:szCs w:val="24"/>
                <w:shd w:val="clear" w:color="auto" w:fill="FFFFFF"/>
              </w:rPr>
              <w:t>Unknown</w:t>
            </w:r>
          </w:p>
        </w:tc>
        <w:tc>
          <w:tcPr>
            <w:tcW w:w="2008" w:type="dxa"/>
          </w:tcPr>
          <w:p w14:paraId="441DDC1E" w14:textId="0883F6A9" w:rsidR="00B21131" w:rsidRPr="00246D87" w:rsidRDefault="00B21131" w:rsidP="00B21131">
            <w:pPr>
              <w:spacing w:line="276" w:lineRule="auto"/>
              <w:jc w:val="both"/>
              <w:rPr>
                <w:rFonts w:eastAsia="Times New Roman" w:cstheme="minorHAnsi"/>
                <w:sz w:val="24"/>
                <w:szCs w:val="24"/>
                <w:lang w:eastAsia="en-GB"/>
              </w:rPr>
            </w:pPr>
            <w:r w:rsidRPr="00246D87">
              <w:rPr>
                <w:rFonts w:cstheme="minorHAnsi"/>
                <w:sz w:val="24"/>
                <w:szCs w:val="24"/>
              </w:rPr>
              <w:t>Al2O3</w:t>
            </w:r>
          </w:p>
        </w:tc>
        <w:tc>
          <w:tcPr>
            <w:tcW w:w="2358" w:type="dxa"/>
          </w:tcPr>
          <w:p w14:paraId="4A33CA14" w14:textId="3E2A5F98" w:rsidR="00B21131" w:rsidRPr="00246D87" w:rsidRDefault="00412B81" w:rsidP="00B21131">
            <w:pPr>
              <w:spacing w:line="276" w:lineRule="auto"/>
              <w:jc w:val="both"/>
              <w:rPr>
                <w:rFonts w:cstheme="minorHAnsi"/>
                <w:sz w:val="24"/>
                <w:szCs w:val="24"/>
              </w:rPr>
            </w:pPr>
            <w:r>
              <w:t xml:space="preserve">-1675.7 </w:t>
            </w:r>
            <w:sdt>
              <w:sdtPr>
                <w:id w:val="-242187928"/>
                <w:citation/>
              </w:sdtPr>
              <w:sdtEndPr/>
              <w:sdtContent>
                <w:r>
                  <w:fldChar w:fldCharType="begin"/>
                </w:r>
                <w:r>
                  <w:instrText xml:space="preserve"> CITATION Unk20 \l 2057 </w:instrText>
                </w:r>
                <w:r>
                  <w:fldChar w:fldCharType="separate"/>
                </w:r>
                <w:r w:rsidR="006F4A82" w:rsidRPr="006F4A82">
                  <w:rPr>
                    <w:noProof/>
                  </w:rPr>
                  <w:t>[25]</w:t>
                </w:r>
                <w:r>
                  <w:fldChar w:fldCharType="end"/>
                </w:r>
              </w:sdtContent>
            </w:sdt>
          </w:p>
        </w:tc>
      </w:tr>
      <w:tr w:rsidR="00B21131" w14:paraId="224C7385" w14:textId="3FDC2F31" w:rsidTr="00B21131">
        <w:tc>
          <w:tcPr>
            <w:tcW w:w="2330" w:type="dxa"/>
          </w:tcPr>
          <w:p w14:paraId="2D30462C" w14:textId="175B8007" w:rsidR="00B21131" w:rsidRPr="00246D87" w:rsidRDefault="00246D87" w:rsidP="00B21131">
            <w:pPr>
              <w:spacing w:line="276" w:lineRule="auto"/>
              <w:jc w:val="both"/>
              <w:rPr>
                <w:rFonts w:eastAsia="Times New Roman" w:cstheme="minorHAnsi"/>
                <w:sz w:val="24"/>
                <w:szCs w:val="24"/>
                <w:lang w:eastAsia="en-GB"/>
              </w:rPr>
            </w:pPr>
            <w:r w:rsidRPr="00246D87">
              <w:rPr>
                <w:rFonts w:cstheme="minorHAnsi"/>
                <w:sz w:val="24"/>
                <w:szCs w:val="24"/>
              </w:rPr>
              <w:t>H4N4</w:t>
            </w:r>
          </w:p>
        </w:tc>
        <w:tc>
          <w:tcPr>
            <w:tcW w:w="2320" w:type="dxa"/>
          </w:tcPr>
          <w:p w14:paraId="3000CBF8" w14:textId="402331E1" w:rsidR="00B21131" w:rsidRPr="00246D87" w:rsidRDefault="00246D87" w:rsidP="00B21131">
            <w:pPr>
              <w:spacing w:line="276" w:lineRule="auto"/>
              <w:jc w:val="both"/>
              <w:rPr>
                <w:rFonts w:eastAsia="Times New Roman" w:cstheme="minorHAnsi"/>
                <w:sz w:val="24"/>
                <w:szCs w:val="24"/>
                <w:lang w:eastAsia="en-GB"/>
              </w:rPr>
            </w:pPr>
            <w:r>
              <w:t xml:space="preserve">115.5 </w:t>
            </w:r>
            <w:sdt>
              <w:sdtPr>
                <w:id w:val="807056113"/>
                <w:citation/>
              </w:sdtPr>
              <w:sdtEndPr/>
              <w:sdtContent>
                <w:r>
                  <w:fldChar w:fldCharType="begin"/>
                </w:r>
                <w:r>
                  <w:instrText xml:space="preserve"> CITATION Unk20 \l 2057 </w:instrText>
                </w:r>
                <w:r>
                  <w:fldChar w:fldCharType="separate"/>
                </w:r>
                <w:r w:rsidR="006F4A82" w:rsidRPr="006F4A82">
                  <w:rPr>
                    <w:noProof/>
                  </w:rPr>
                  <w:t>[25]</w:t>
                </w:r>
                <w:r>
                  <w:fldChar w:fldCharType="end"/>
                </w:r>
              </w:sdtContent>
            </w:sdt>
          </w:p>
        </w:tc>
        <w:tc>
          <w:tcPr>
            <w:tcW w:w="2008" w:type="dxa"/>
          </w:tcPr>
          <w:p w14:paraId="299DB599" w14:textId="176BF5D7" w:rsidR="00B21131" w:rsidRPr="00246D87" w:rsidRDefault="00B21131" w:rsidP="00B21131">
            <w:pPr>
              <w:spacing w:line="276" w:lineRule="auto"/>
              <w:jc w:val="both"/>
              <w:rPr>
                <w:rFonts w:eastAsia="Times New Roman" w:cstheme="minorHAnsi"/>
                <w:sz w:val="24"/>
                <w:szCs w:val="24"/>
                <w:lang w:eastAsia="en-GB"/>
              </w:rPr>
            </w:pPr>
            <w:r w:rsidRPr="00246D87">
              <w:rPr>
                <w:rFonts w:cstheme="minorHAnsi"/>
                <w:sz w:val="24"/>
                <w:szCs w:val="24"/>
              </w:rPr>
              <w:t>BaO</w:t>
            </w:r>
          </w:p>
        </w:tc>
        <w:tc>
          <w:tcPr>
            <w:tcW w:w="2358" w:type="dxa"/>
          </w:tcPr>
          <w:p w14:paraId="7D0B410A" w14:textId="5723E35B" w:rsidR="00B21131" w:rsidRPr="00246D87" w:rsidRDefault="00F9103A" w:rsidP="00B21131">
            <w:pPr>
              <w:spacing w:line="276" w:lineRule="auto"/>
              <w:jc w:val="both"/>
              <w:rPr>
                <w:rFonts w:cstheme="minorHAnsi"/>
                <w:sz w:val="24"/>
                <w:szCs w:val="24"/>
              </w:rPr>
            </w:pPr>
            <w:r>
              <w:t xml:space="preserve">-548.0 </w:t>
            </w:r>
            <w:sdt>
              <w:sdtPr>
                <w:id w:val="-785502296"/>
                <w:citation/>
              </w:sdtPr>
              <w:sdtEndPr/>
              <w:sdtContent>
                <w:r>
                  <w:fldChar w:fldCharType="begin"/>
                </w:r>
                <w:r>
                  <w:instrText xml:space="preserve"> CITATION Unk20 \l 2057 </w:instrText>
                </w:r>
                <w:r>
                  <w:fldChar w:fldCharType="separate"/>
                </w:r>
                <w:r w:rsidR="006F4A82" w:rsidRPr="006F4A82">
                  <w:rPr>
                    <w:noProof/>
                  </w:rPr>
                  <w:t>[25]</w:t>
                </w:r>
                <w:r>
                  <w:fldChar w:fldCharType="end"/>
                </w:r>
              </w:sdtContent>
            </w:sdt>
          </w:p>
        </w:tc>
      </w:tr>
      <w:tr w:rsidR="00B21131" w14:paraId="15E86AFF" w14:textId="33CB1F75" w:rsidTr="00B21131">
        <w:tc>
          <w:tcPr>
            <w:tcW w:w="2330" w:type="dxa"/>
          </w:tcPr>
          <w:p w14:paraId="69F86CFC" w14:textId="34E4C643" w:rsidR="00B21131" w:rsidRPr="00246D87" w:rsidRDefault="00246D87" w:rsidP="00B21131">
            <w:pPr>
              <w:spacing w:line="276" w:lineRule="auto"/>
              <w:jc w:val="both"/>
              <w:rPr>
                <w:rFonts w:eastAsia="Times New Roman" w:cstheme="minorHAnsi"/>
                <w:sz w:val="24"/>
                <w:szCs w:val="24"/>
                <w:lang w:eastAsia="en-GB"/>
              </w:rPr>
            </w:pPr>
            <w:r w:rsidRPr="00246D87">
              <w:rPr>
                <w:rFonts w:cstheme="minorHAnsi"/>
                <w:sz w:val="24"/>
                <w:szCs w:val="24"/>
              </w:rPr>
              <w:t>C5H8N4O12</w:t>
            </w:r>
          </w:p>
        </w:tc>
        <w:tc>
          <w:tcPr>
            <w:tcW w:w="2320" w:type="dxa"/>
          </w:tcPr>
          <w:p w14:paraId="7A79FE2C" w14:textId="308F450B" w:rsidR="00B21131" w:rsidRPr="00246D87" w:rsidRDefault="00246D87" w:rsidP="00B21131">
            <w:pPr>
              <w:spacing w:line="276" w:lineRule="auto"/>
              <w:jc w:val="both"/>
              <w:rPr>
                <w:rFonts w:eastAsia="Times New Roman" w:cstheme="minorHAnsi"/>
                <w:sz w:val="24"/>
                <w:szCs w:val="24"/>
                <w:lang w:eastAsia="en-GB"/>
              </w:rPr>
            </w:pPr>
            <w:r w:rsidRPr="00246D87">
              <w:rPr>
                <w:rFonts w:cstheme="minorHAnsi"/>
                <w:color w:val="000000"/>
                <w:sz w:val="24"/>
                <w:szCs w:val="24"/>
                <w:shd w:val="clear" w:color="auto" w:fill="FFFFFF"/>
              </w:rPr>
              <w:t>-538.5 ± 0.8</w:t>
            </w:r>
            <w:r>
              <w:rPr>
                <w:rFonts w:cstheme="minorHAnsi"/>
                <w:color w:val="000000"/>
                <w:sz w:val="24"/>
                <w:szCs w:val="24"/>
                <w:shd w:val="clear" w:color="auto" w:fill="FFFFFF"/>
              </w:rPr>
              <w:t xml:space="preserve"> </w:t>
            </w:r>
            <w:sdt>
              <w:sdtPr>
                <w:rPr>
                  <w:rFonts w:cstheme="minorHAnsi"/>
                  <w:color w:val="000000"/>
                  <w:sz w:val="24"/>
                  <w:szCs w:val="24"/>
                  <w:shd w:val="clear" w:color="auto" w:fill="FFFFFF"/>
                </w:rPr>
                <w:id w:val="2087487561"/>
                <w:citation/>
              </w:sdtPr>
              <w:sdtEndPr/>
              <w:sdtContent>
                <w:r>
                  <w:rPr>
                    <w:rFonts w:cstheme="minorHAnsi"/>
                    <w:color w:val="000000"/>
                    <w:sz w:val="24"/>
                    <w:szCs w:val="24"/>
                    <w:shd w:val="clear" w:color="auto" w:fill="FFFFFF"/>
                  </w:rPr>
                  <w:fldChar w:fldCharType="begin"/>
                </w:r>
                <w:r>
                  <w:rPr>
                    <w:rFonts w:cstheme="minorHAnsi"/>
                    <w:color w:val="000000"/>
                    <w:sz w:val="24"/>
                    <w:szCs w:val="24"/>
                    <w:shd w:val="clear" w:color="auto" w:fill="FFFFFF"/>
                  </w:rPr>
                  <w:instrText xml:space="preserve"> CITATION NIS18 \l 2057 </w:instrText>
                </w:r>
                <w:r>
                  <w:rPr>
                    <w:rFonts w:cstheme="minorHAnsi"/>
                    <w:color w:val="000000"/>
                    <w:sz w:val="24"/>
                    <w:szCs w:val="24"/>
                    <w:shd w:val="clear" w:color="auto" w:fill="FFFFFF"/>
                  </w:rPr>
                  <w:fldChar w:fldCharType="separate"/>
                </w:r>
                <w:r w:rsidR="00506EE3" w:rsidRPr="00506EE3">
                  <w:rPr>
                    <w:rFonts w:cstheme="minorHAnsi"/>
                    <w:noProof/>
                    <w:color w:val="000000"/>
                    <w:sz w:val="24"/>
                    <w:szCs w:val="24"/>
                    <w:shd w:val="clear" w:color="auto" w:fill="FFFFFF"/>
                  </w:rPr>
                  <w:t>[26]</w:t>
                </w:r>
                <w:r>
                  <w:rPr>
                    <w:rFonts w:cstheme="minorHAnsi"/>
                    <w:color w:val="000000"/>
                    <w:sz w:val="24"/>
                    <w:szCs w:val="24"/>
                    <w:shd w:val="clear" w:color="auto" w:fill="FFFFFF"/>
                  </w:rPr>
                  <w:fldChar w:fldCharType="end"/>
                </w:r>
              </w:sdtContent>
            </w:sdt>
          </w:p>
        </w:tc>
        <w:tc>
          <w:tcPr>
            <w:tcW w:w="2008" w:type="dxa"/>
          </w:tcPr>
          <w:p w14:paraId="3518DD24" w14:textId="412370C3" w:rsidR="00B21131" w:rsidRPr="00246D87" w:rsidRDefault="00B21131" w:rsidP="00B21131">
            <w:pPr>
              <w:spacing w:line="276" w:lineRule="auto"/>
              <w:jc w:val="both"/>
              <w:rPr>
                <w:rFonts w:eastAsia="Times New Roman" w:cstheme="minorHAnsi"/>
                <w:sz w:val="24"/>
                <w:szCs w:val="24"/>
                <w:lang w:eastAsia="en-GB"/>
              </w:rPr>
            </w:pPr>
            <w:r w:rsidRPr="00246D87">
              <w:rPr>
                <w:rFonts w:cstheme="minorHAnsi"/>
                <w:sz w:val="24"/>
                <w:szCs w:val="24"/>
              </w:rPr>
              <w:t>H2O</w:t>
            </w:r>
          </w:p>
        </w:tc>
        <w:tc>
          <w:tcPr>
            <w:tcW w:w="2358" w:type="dxa"/>
          </w:tcPr>
          <w:p w14:paraId="1282AB0A" w14:textId="56444F92" w:rsidR="00B21131" w:rsidRPr="00246D87" w:rsidRDefault="00F9103A" w:rsidP="00B21131">
            <w:pPr>
              <w:spacing w:line="276" w:lineRule="auto"/>
              <w:jc w:val="both"/>
              <w:rPr>
                <w:rFonts w:eastAsia="Times New Roman" w:cstheme="minorHAnsi"/>
                <w:sz w:val="24"/>
                <w:szCs w:val="24"/>
                <w:lang w:eastAsia="en-GB"/>
              </w:rPr>
            </w:pPr>
            <w:r>
              <w:t xml:space="preserve">-241.8 </w:t>
            </w:r>
            <w:sdt>
              <w:sdtPr>
                <w:id w:val="-1114823355"/>
                <w:citation/>
              </w:sdtPr>
              <w:sdtEndPr/>
              <w:sdtContent>
                <w:r>
                  <w:fldChar w:fldCharType="begin"/>
                </w:r>
                <w:r>
                  <w:instrText xml:space="preserve"> CITATION Unk20 \l 2057 </w:instrText>
                </w:r>
                <w:r>
                  <w:fldChar w:fldCharType="separate"/>
                </w:r>
                <w:r w:rsidR="006F4A82" w:rsidRPr="006F4A82">
                  <w:rPr>
                    <w:noProof/>
                  </w:rPr>
                  <w:t>[25]</w:t>
                </w:r>
                <w:r>
                  <w:fldChar w:fldCharType="end"/>
                </w:r>
              </w:sdtContent>
            </w:sdt>
          </w:p>
        </w:tc>
      </w:tr>
      <w:tr w:rsidR="00B21131" w14:paraId="0E361646" w14:textId="39E868D0" w:rsidTr="00B21131">
        <w:tc>
          <w:tcPr>
            <w:tcW w:w="2330" w:type="dxa"/>
          </w:tcPr>
          <w:p w14:paraId="105D85F7" w14:textId="0AF62AE5" w:rsidR="00B21131" w:rsidRPr="00246D87" w:rsidRDefault="00246D87" w:rsidP="00B21131">
            <w:pPr>
              <w:spacing w:line="276" w:lineRule="auto"/>
              <w:jc w:val="both"/>
              <w:rPr>
                <w:rFonts w:eastAsia="Times New Roman" w:cstheme="minorHAnsi"/>
                <w:sz w:val="24"/>
                <w:szCs w:val="24"/>
                <w:lang w:eastAsia="en-GB"/>
              </w:rPr>
            </w:pPr>
            <w:r w:rsidRPr="00246D87">
              <w:rPr>
                <w:sz w:val="24"/>
                <w:szCs w:val="24"/>
              </w:rPr>
              <w:t>Al</w:t>
            </w:r>
          </w:p>
        </w:tc>
        <w:tc>
          <w:tcPr>
            <w:tcW w:w="2320" w:type="dxa"/>
          </w:tcPr>
          <w:p w14:paraId="6EE91996" w14:textId="060A5ACA" w:rsidR="00B21131" w:rsidRPr="00246D87" w:rsidRDefault="00F9103A" w:rsidP="00B21131">
            <w:pPr>
              <w:spacing w:line="276" w:lineRule="auto"/>
              <w:jc w:val="both"/>
              <w:rPr>
                <w:rFonts w:eastAsia="Times New Roman" w:cstheme="minorHAnsi"/>
                <w:sz w:val="24"/>
                <w:szCs w:val="24"/>
                <w:lang w:eastAsia="en-GB"/>
              </w:rPr>
            </w:pPr>
            <w:r>
              <w:rPr>
                <w:rFonts w:ascii="Source Sans Pro" w:hAnsi="Source Sans Pro"/>
                <w:color w:val="000000"/>
                <w:sz w:val="25"/>
                <w:szCs w:val="25"/>
                <w:shd w:val="clear" w:color="auto" w:fill="FFFFFF"/>
              </w:rPr>
              <w:t>0</w:t>
            </w:r>
          </w:p>
        </w:tc>
        <w:tc>
          <w:tcPr>
            <w:tcW w:w="2008" w:type="dxa"/>
          </w:tcPr>
          <w:p w14:paraId="7F878CEB" w14:textId="1E88403A" w:rsidR="00B21131" w:rsidRPr="00246D87" w:rsidRDefault="00B21131" w:rsidP="00B21131">
            <w:pPr>
              <w:spacing w:line="276" w:lineRule="auto"/>
              <w:jc w:val="both"/>
              <w:rPr>
                <w:rFonts w:eastAsia="Times New Roman" w:cstheme="minorHAnsi"/>
                <w:sz w:val="24"/>
                <w:szCs w:val="24"/>
                <w:lang w:eastAsia="en-GB"/>
              </w:rPr>
            </w:pPr>
            <w:r w:rsidRPr="00246D87">
              <w:rPr>
                <w:rFonts w:cstheme="minorHAnsi"/>
                <w:sz w:val="24"/>
                <w:szCs w:val="24"/>
              </w:rPr>
              <w:t>CO</w:t>
            </w:r>
          </w:p>
        </w:tc>
        <w:tc>
          <w:tcPr>
            <w:tcW w:w="2358" w:type="dxa"/>
          </w:tcPr>
          <w:p w14:paraId="2409C6A9" w14:textId="4639F6D2" w:rsidR="00B21131" w:rsidRPr="00246D87" w:rsidRDefault="00F9103A" w:rsidP="00B21131">
            <w:pPr>
              <w:spacing w:line="276" w:lineRule="auto"/>
              <w:jc w:val="both"/>
              <w:rPr>
                <w:rFonts w:eastAsia="Times New Roman" w:cstheme="minorHAnsi"/>
                <w:sz w:val="24"/>
                <w:szCs w:val="24"/>
                <w:lang w:eastAsia="en-GB"/>
              </w:rPr>
            </w:pPr>
            <w:r>
              <w:t xml:space="preserve">-110.5 </w:t>
            </w:r>
            <w:sdt>
              <w:sdtPr>
                <w:id w:val="1855536242"/>
                <w:citation/>
              </w:sdtPr>
              <w:sdtEndPr/>
              <w:sdtContent>
                <w:r>
                  <w:fldChar w:fldCharType="begin"/>
                </w:r>
                <w:r>
                  <w:instrText xml:space="preserve"> CITATION Unk20 \l 2057 </w:instrText>
                </w:r>
                <w:r>
                  <w:fldChar w:fldCharType="separate"/>
                </w:r>
                <w:r w:rsidR="006F4A82" w:rsidRPr="006F4A82">
                  <w:rPr>
                    <w:noProof/>
                  </w:rPr>
                  <w:t>[25]</w:t>
                </w:r>
                <w:r>
                  <w:fldChar w:fldCharType="end"/>
                </w:r>
              </w:sdtContent>
            </w:sdt>
          </w:p>
        </w:tc>
      </w:tr>
      <w:tr w:rsidR="00B21131" w14:paraId="72250832" w14:textId="261705BB" w:rsidTr="00B21131">
        <w:tc>
          <w:tcPr>
            <w:tcW w:w="2330" w:type="dxa"/>
          </w:tcPr>
          <w:p w14:paraId="4C013B7E" w14:textId="0820A181" w:rsidR="00B21131" w:rsidRPr="00246D87" w:rsidRDefault="00412B81" w:rsidP="00B21131">
            <w:pPr>
              <w:spacing w:line="276" w:lineRule="auto"/>
              <w:jc w:val="both"/>
              <w:rPr>
                <w:rFonts w:eastAsia="Times New Roman" w:cstheme="minorHAnsi"/>
                <w:sz w:val="24"/>
                <w:szCs w:val="24"/>
                <w:lang w:eastAsia="en-GB"/>
              </w:rPr>
            </w:pPr>
            <w:r w:rsidRPr="00412B81">
              <w:rPr>
                <w:sz w:val="24"/>
                <w:szCs w:val="24"/>
              </w:rPr>
              <w:t>C18H21N11O38</w:t>
            </w:r>
          </w:p>
        </w:tc>
        <w:tc>
          <w:tcPr>
            <w:tcW w:w="2320" w:type="dxa"/>
          </w:tcPr>
          <w:p w14:paraId="66543639" w14:textId="0ABCB0BF" w:rsidR="00B21131" w:rsidRPr="00246D87" w:rsidRDefault="00412B81" w:rsidP="00B21131">
            <w:pPr>
              <w:spacing w:line="276" w:lineRule="auto"/>
              <w:jc w:val="both"/>
              <w:rPr>
                <w:rFonts w:eastAsia="Times New Roman" w:cstheme="minorHAnsi"/>
                <w:sz w:val="24"/>
                <w:szCs w:val="24"/>
                <w:lang w:eastAsia="en-GB"/>
              </w:rPr>
            </w:pPr>
            <w:r>
              <w:rPr>
                <w:rFonts w:eastAsia="Times New Roman" w:cstheme="minorHAnsi"/>
                <w:sz w:val="24"/>
                <w:szCs w:val="24"/>
                <w:lang w:eastAsia="en-GB"/>
              </w:rPr>
              <w:t>Unknown</w:t>
            </w:r>
          </w:p>
        </w:tc>
        <w:tc>
          <w:tcPr>
            <w:tcW w:w="2008" w:type="dxa"/>
          </w:tcPr>
          <w:p w14:paraId="47B126A9" w14:textId="79D17506" w:rsidR="00B21131" w:rsidRPr="00246D87" w:rsidRDefault="00B21131" w:rsidP="00B21131">
            <w:pPr>
              <w:spacing w:line="276" w:lineRule="auto"/>
              <w:jc w:val="both"/>
              <w:rPr>
                <w:rFonts w:eastAsia="Times New Roman" w:cstheme="minorHAnsi"/>
                <w:sz w:val="24"/>
                <w:szCs w:val="24"/>
                <w:lang w:eastAsia="en-GB"/>
              </w:rPr>
            </w:pPr>
            <w:r w:rsidRPr="00246D87">
              <w:rPr>
                <w:rFonts w:cstheme="minorHAnsi"/>
                <w:sz w:val="24"/>
                <w:szCs w:val="24"/>
              </w:rPr>
              <w:t>CO2</w:t>
            </w:r>
          </w:p>
        </w:tc>
        <w:tc>
          <w:tcPr>
            <w:tcW w:w="2358" w:type="dxa"/>
          </w:tcPr>
          <w:p w14:paraId="5C43A395" w14:textId="6369487B" w:rsidR="00B21131" w:rsidRPr="00246D87" w:rsidRDefault="00F9103A" w:rsidP="00B21131">
            <w:pPr>
              <w:spacing w:line="276" w:lineRule="auto"/>
              <w:jc w:val="both"/>
              <w:rPr>
                <w:rFonts w:eastAsia="Times New Roman" w:cstheme="minorHAnsi"/>
                <w:sz w:val="24"/>
                <w:szCs w:val="24"/>
                <w:lang w:eastAsia="en-GB"/>
              </w:rPr>
            </w:pPr>
            <w:r>
              <w:t xml:space="preserve">-393.5 </w:t>
            </w:r>
            <w:sdt>
              <w:sdtPr>
                <w:id w:val="-959023409"/>
                <w:citation/>
              </w:sdtPr>
              <w:sdtEndPr/>
              <w:sdtContent>
                <w:r>
                  <w:fldChar w:fldCharType="begin"/>
                </w:r>
                <w:r>
                  <w:instrText xml:space="preserve"> CITATION Unk20 \l 2057 </w:instrText>
                </w:r>
                <w:r>
                  <w:fldChar w:fldCharType="separate"/>
                </w:r>
                <w:r w:rsidR="006F4A82" w:rsidRPr="006F4A82">
                  <w:rPr>
                    <w:noProof/>
                  </w:rPr>
                  <w:t>[25]</w:t>
                </w:r>
                <w:r>
                  <w:fldChar w:fldCharType="end"/>
                </w:r>
              </w:sdtContent>
            </w:sdt>
          </w:p>
        </w:tc>
      </w:tr>
      <w:tr w:rsidR="00B21131" w14:paraId="40128369" w14:textId="29E7845D" w:rsidTr="00B21131">
        <w:tc>
          <w:tcPr>
            <w:tcW w:w="2330" w:type="dxa"/>
          </w:tcPr>
          <w:p w14:paraId="11B84819" w14:textId="2C368493" w:rsidR="00B21131" w:rsidRPr="00246D87" w:rsidRDefault="00412B81" w:rsidP="00B21131">
            <w:pPr>
              <w:spacing w:line="276" w:lineRule="auto"/>
              <w:jc w:val="both"/>
              <w:rPr>
                <w:rFonts w:eastAsia="Times New Roman" w:cstheme="minorHAnsi"/>
                <w:sz w:val="24"/>
                <w:szCs w:val="24"/>
                <w:lang w:eastAsia="en-GB"/>
              </w:rPr>
            </w:pPr>
            <w:r w:rsidRPr="00412B81">
              <w:rPr>
                <w:sz w:val="24"/>
                <w:szCs w:val="24"/>
              </w:rPr>
              <w:t>BaN2O6</w:t>
            </w:r>
          </w:p>
        </w:tc>
        <w:tc>
          <w:tcPr>
            <w:tcW w:w="2320" w:type="dxa"/>
          </w:tcPr>
          <w:p w14:paraId="65B2AA24" w14:textId="2413EFDC" w:rsidR="00B21131" w:rsidRPr="00246D87" w:rsidRDefault="00412B81" w:rsidP="00B21131">
            <w:pPr>
              <w:spacing w:line="276" w:lineRule="auto"/>
              <w:jc w:val="both"/>
              <w:rPr>
                <w:rFonts w:eastAsia="Times New Roman" w:cstheme="minorHAnsi"/>
                <w:sz w:val="24"/>
                <w:szCs w:val="24"/>
                <w:lang w:eastAsia="en-GB"/>
              </w:rPr>
            </w:pPr>
            <w:r>
              <w:t xml:space="preserve">988.0 </w:t>
            </w:r>
            <w:sdt>
              <w:sdtPr>
                <w:id w:val="-820275306"/>
                <w:citation/>
              </w:sdtPr>
              <w:sdtEndPr/>
              <w:sdtContent>
                <w:r>
                  <w:fldChar w:fldCharType="begin"/>
                </w:r>
                <w:r>
                  <w:instrText xml:space="preserve"> CITATION Unk20 \l 2057 </w:instrText>
                </w:r>
                <w:r>
                  <w:fldChar w:fldCharType="separate"/>
                </w:r>
                <w:r w:rsidR="006F4A82" w:rsidRPr="006F4A82">
                  <w:rPr>
                    <w:noProof/>
                  </w:rPr>
                  <w:t>[25]</w:t>
                </w:r>
                <w:r>
                  <w:fldChar w:fldCharType="end"/>
                </w:r>
              </w:sdtContent>
            </w:sdt>
          </w:p>
        </w:tc>
        <w:tc>
          <w:tcPr>
            <w:tcW w:w="2008" w:type="dxa"/>
          </w:tcPr>
          <w:p w14:paraId="123616B9" w14:textId="0C619336" w:rsidR="00B21131" w:rsidRPr="00246D87" w:rsidRDefault="00B21131" w:rsidP="00B21131">
            <w:pPr>
              <w:spacing w:line="276" w:lineRule="auto"/>
              <w:jc w:val="both"/>
              <w:rPr>
                <w:rFonts w:eastAsia="Times New Roman" w:cstheme="minorHAnsi"/>
                <w:sz w:val="24"/>
                <w:szCs w:val="24"/>
                <w:lang w:eastAsia="en-GB"/>
              </w:rPr>
            </w:pPr>
            <w:r w:rsidRPr="00246D87">
              <w:rPr>
                <w:rFonts w:cstheme="minorHAnsi"/>
                <w:sz w:val="24"/>
                <w:szCs w:val="24"/>
              </w:rPr>
              <w:t>N2</w:t>
            </w:r>
          </w:p>
        </w:tc>
        <w:tc>
          <w:tcPr>
            <w:tcW w:w="2358" w:type="dxa"/>
          </w:tcPr>
          <w:p w14:paraId="31CDB994" w14:textId="23C016F0" w:rsidR="00B21131" w:rsidRPr="00246D87" w:rsidRDefault="00F9103A" w:rsidP="00B21131">
            <w:pPr>
              <w:spacing w:line="276" w:lineRule="auto"/>
              <w:jc w:val="both"/>
              <w:rPr>
                <w:rFonts w:eastAsia="Times New Roman" w:cstheme="minorHAnsi"/>
                <w:sz w:val="24"/>
                <w:szCs w:val="24"/>
                <w:lang w:eastAsia="en-GB"/>
              </w:rPr>
            </w:pPr>
            <w:r>
              <w:rPr>
                <w:rFonts w:eastAsia="Times New Roman" w:cstheme="minorHAnsi"/>
                <w:sz w:val="24"/>
                <w:szCs w:val="24"/>
                <w:lang w:eastAsia="en-GB"/>
              </w:rPr>
              <w:t>0</w:t>
            </w:r>
          </w:p>
        </w:tc>
      </w:tr>
      <w:tr w:rsidR="00A83A7C" w14:paraId="62D5EDED" w14:textId="77777777" w:rsidTr="00B21131">
        <w:tc>
          <w:tcPr>
            <w:tcW w:w="2330" w:type="dxa"/>
          </w:tcPr>
          <w:p w14:paraId="60FC7B89" w14:textId="1F185EBC" w:rsidR="00A83A7C" w:rsidRPr="00412B81" w:rsidRDefault="00A83A7C" w:rsidP="00B21131">
            <w:pPr>
              <w:spacing w:line="276" w:lineRule="auto"/>
              <w:jc w:val="both"/>
              <w:rPr>
                <w:sz w:val="24"/>
                <w:szCs w:val="24"/>
              </w:rPr>
            </w:pPr>
            <w:r>
              <w:rPr>
                <w:sz w:val="24"/>
                <w:szCs w:val="24"/>
              </w:rPr>
              <w:t>Total:</w:t>
            </w:r>
          </w:p>
        </w:tc>
        <w:tc>
          <w:tcPr>
            <w:tcW w:w="2320" w:type="dxa"/>
          </w:tcPr>
          <w:p w14:paraId="511C2DE8" w14:textId="366C4699" w:rsidR="00A83A7C" w:rsidRDefault="00A83A7C" w:rsidP="00B21131">
            <w:pPr>
              <w:spacing w:line="276" w:lineRule="auto"/>
              <w:jc w:val="both"/>
            </w:pPr>
            <w:r>
              <w:t>Can’t be calculated</w:t>
            </w:r>
          </w:p>
        </w:tc>
        <w:tc>
          <w:tcPr>
            <w:tcW w:w="2008" w:type="dxa"/>
          </w:tcPr>
          <w:p w14:paraId="4119EFC7" w14:textId="179EE0D3" w:rsidR="00A83A7C" w:rsidRPr="00246D87" w:rsidRDefault="00A83A7C" w:rsidP="00B21131">
            <w:pPr>
              <w:spacing w:line="276" w:lineRule="auto"/>
              <w:jc w:val="both"/>
              <w:rPr>
                <w:rFonts w:cstheme="minorHAnsi"/>
                <w:sz w:val="24"/>
                <w:szCs w:val="24"/>
              </w:rPr>
            </w:pPr>
            <w:r>
              <w:rPr>
                <w:sz w:val="24"/>
                <w:szCs w:val="24"/>
              </w:rPr>
              <w:t>Total:</w:t>
            </w:r>
          </w:p>
        </w:tc>
        <w:tc>
          <w:tcPr>
            <w:tcW w:w="2358" w:type="dxa"/>
          </w:tcPr>
          <w:p w14:paraId="1B107E9C" w14:textId="44DD7D9D" w:rsidR="00A83A7C" w:rsidRDefault="00A83A7C" w:rsidP="00B21131">
            <w:pPr>
              <w:spacing w:line="276" w:lineRule="auto"/>
              <w:jc w:val="both"/>
              <w:rPr>
                <w:rFonts w:eastAsia="Times New Roman" w:cstheme="minorHAnsi"/>
                <w:sz w:val="24"/>
                <w:szCs w:val="24"/>
                <w:lang w:eastAsia="en-GB"/>
              </w:rPr>
            </w:pPr>
            <w:r>
              <w:rPr>
                <w:rFonts w:eastAsia="Times New Roman" w:cstheme="minorHAnsi"/>
                <w:sz w:val="24"/>
                <w:szCs w:val="24"/>
                <w:lang w:eastAsia="en-GB"/>
              </w:rPr>
              <w:t>-2,969.5</w:t>
            </w:r>
          </w:p>
        </w:tc>
      </w:tr>
    </w:tbl>
    <w:p w14:paraId="3421FA78" w14:textId="4699DCEB" w:rsidR="00A86AE7" w:rsidRPr="006F4A82" w:rsidRDefault="007D5ED4" w:rsidP="006F4A82">
      <w:pPr>
        <w:pStyle w:val="Caption"/>
        <w:spacing w:after="240"/>
      </w:pPr>
      <w:bookmarkStart w:id="20" w:name="_Toc57126394"/>
      <w:r>
        <w:t xml:space="preserve">Table </w:t>
      </w:r>
      <w:r w:rsidR="00502603">
        <w:fldChar w:fldCharType="begin"/>
      </w:r>
      <w:r w:rsidR="00502603">
        <w:instrText xml:space="preserve"> SEQ Table \* ARABIC </w:instrText>
      </w:r>
      <w:r w:rsidR="00502603">
        <w:fldChar w:fldCharType="separate"/>
      </w:r>
      <w:r w:rsidR="00E7518B">
        <w:rPr>
          <w:noProof/>
        </w:rPr>
        <w:t>3</w:t>
      </w:r>
      <w:r w:rsidR="00502603">
        <w:rPr>
          <w:noProof/>
        </w:rPr>
        <w:fldChar w:fldCharType="end"/>
      </w:r>
      <w:r>
        <w:t>- Table of the heat of formation for chemicals in the primary explosive</w:t>
      </w:r>
      <w:bookmarkEnd w:id="20"/>
    </w:p>
    <w:p w14:paraId="47785C4F" w14:textId="653A82A0" w:rsidR="0018775D" w:rsidRDefault="0018775D" w:rsidP="004D29B8">
      <w:pPr>
        <w:pStyle w:val="Heading2"/>
        <w:numPr>
          <w:ilvl w:val="1"/>
          <w:numId w:val="4"/>
        </w:numPr>
        <w:spacing w:before="0" w:after="120"/>
        <w:rPr>
          <w:shd w:val="clear" w:color="auto" w:fill="FFFFFF"/>
        </w:rPr>
      </w:pPr>
      <w:bookmarkStart w:id="21" w:name="_Toc57126377"/>
      <w:r>
        <w:rPr>
          <w:shd w:val="clear" w:color="auto" w:fill="FFFFFF"/>
        </w:rPr>
        <w:t>Delay Composition</w:t>
      </w:r>
      <w:bookmarkEnd w:id="21"/>
    </w:p>
    <w:p w14:paraId="10B22EDC" w14:textId="35592322" w:rsidR="00541032" w:rsidRDefault="005D6EF8" w:rsidP="00A83A7C">
      <w:pPr>
        <w:spacing w:after="80"/>
        <w:rPr>
          <w:rFonts w:cstheme="minorHAnsi"/>
          <w:color w:val="202124"/>
          <w:sz w:val="24"/>
          <w:szCs w:val="24"/>
          <w:shd w:val="clear" w:color="auto" w:fill="FFFFFF"/>
        </w:rPr>
      </w:pPr>
      <w:r>
        <w:rPr>
          <w:sz w:val="24"/>
          <w:szCs w:val="24"/>
        </w:rPr>
        <w:t>T</w:t>
      </w:r>
      <w:r w:rsidRPr="005D6EF8">
        <w:rPr>
          <w:sz w:val="24"/>
          <w:szCs w:val="24"/>
        </w:rPr>
        <w:t xml:space="preserve">he </w:t>
      </w:r>
      <w:r>
        <w:rPr>
          <w:sz w:val="24"/>
          <w:szCs w:val="24"/>
        </w:rPr>
        <w:t>next</w:t>
      </w:r>
      <w:r w:rsidRPr="005D6EF8">
        <w:rPr>
          <w:sz w:val="24"/>
          <w:szCs w:val="24"/>
        </w:rPr>
        <w:t xml:space="preserve"> material that was required to be chosen in the ignition train </w:t>
      </w:r>
      <w:r>
        <w:rPr>
          <w:sz w:val="24"/>
          <w:szCs w:val="24"/>
        </w:rPr>
        <w:t xml:space="preserve">is the delay composition. </w:t>
      </w:r>
      <w:r w:rsidRPr="00541032">
        <w:rPr>
          <w:sz w:val="24"/>
          <w:szCs w:val="24"/>
        </w:rPr>
        <w:t xml:space="preserve">The selection of this </w:t>
      </w:r>
      <w:r>
        <w:rPr>
          <w:sz w:val="24"/>
          <w:szCs w:val="24"/>
        </w:rPr>
        <w:t xml:space="preserve">next </w:t>
      </w:r>
      <w:r w:rsidRPr="00541032">
        <w:rPr>
          <w:sz w:val="24"/>
          <w:szCs w:val="24"/>
        </w:rPr>
        <w:t xml:space="preserve">chemical was vitally important in ensuring that a sufficient time delay is put into the device for the protection of the user. </w:t>
      </w:r>
      <w:r w:rsidRPr="00541032">
        <w:rPr>
          <w:rFonts w:cstheme="minorHAnsi"/>
          <w:color w:val="202124"/>
          <w:sz w:val="24"/>
          <w:szCs w:val="24"/>
          <w:shd w:val="clear" w:color="auto" w:fill="FFFFFF"/>
        </w:rPr>
        <w:t>The delay composition that was chosen for the smoke grenade is a Zirconium-Nickel Alloy, Barium Chromate and Potassium Perchlorate</w:t>
      </w:r>
      <w:r w:rsidR="004D0687">
        <w:rPr>
          <w:rFonts w:cstheme="minorHAnsi"/>
          <w:color w:val="202124"/>
          <w:sz w:val="24"/>
          <w:szCs w:val="24"/>
          <w:shd w:val="clear" w:color="auto" w:fill="FFFFFF"/>
        </w:rPr>
        <w:t xml:space="preserve"> mixture</w:t>
      </w:r>
      <w:r w:rsidRPr="00541032">
        <w:rPr>
          <w:rFonts w:cstheme="minorHAnsi"/>
          <w:color w:val="202124"/>
          <w:sz w:val="24"/>
          <w:szCs w:val="24"/>
          <w:shd w:val="clear" w:color="auto" w:fill="FFFFFF"/>
        </w:rPr>
        <w:t xml:space="preserve">. </w:t>
      </w:r>
    </w:p>
    <w:p w14:paraId="37A598C8" w14:textId="6CE6C0D0" w:rsidR="006F4A82" w:rsidRPr="006F4A82" w:rsidRDefault="006F4A82" w:rsidP="006F4A82">
      <w:pPr>
        <w:spacing w:after="240"/>
        <w:rPr>
          <w:rFonts w:cstheme="minorHAnsi"/>
          <w:sz w:val="24"/>
          <w:szCs w:val="24"/>
          <w:shd w:val="clear" w:color="auto" w:fill="FFFFFF"/>
        </w:rPr>
      </w:pPr>
      <w:r w:rsidRPr="00921B63">
        <w:rPr>
          <w:rFonts w:cstheme="minorHAnsi"/>
          <w:sz w:val="24"/>
          <w:szCs w:val="24"/>
          <w:shd w:val="clear" w:color="auto" w:fill="FFFFFF"/>
        </w:rPr>
        <w:t xml:space="preserve">The reason that </w:t>
      </w:r>
      <w:r>
        <w:rPr>
          <w:rFonts w:cstheme="minorHAnsi"/>
          <w:sz w:val="24"/>
          <w:szCs w:val="24"/>
          <w:shd w:val="clear" w:color="auto" w:fill="FFFFFF"/>
        </w:rPr>
        <w:t xml:space="preserve">the </w:t>
      </w:r>
      <w:r w:rsidRPr="00921B63">
        <w:rPr>
          <w:rFonts w:cstheme="minorHAnsi"/>
          <w:color w:val="202122"/>
          <w:sz w:val="24"/>
          <w:szCs w:val="24"/>
          <w:shd w:val="clear" w:color="auto" w:fill="FFFFFF"/>
        </w:rPr>
        <w:t>Barium chromate</w:t>
      </w:r>
      <w:r>
        <w:rPr>
          <w:rFonts w:cstheme="minorHAnsi"/>
          <w:color w:val="202122"/>
          <w:sz w:val="24"/>
          <w:szCs w:val="24"/>
          <w:shd w:val="clear" w:color="auto" w:fill="FFFFFF"/>
        </w:rPr>
        <w:t xml:space="preserve"> and the Potassium Perchloride was chosen in the delay composition is because it can be used to modify the burn rate this is because it</w:t>
      </w:r>
      <w:r w:rsidR="004A5328">
        <w:rPr>
          <w:rFonts w:cstheme="minorHAnsi"/>
          <w:color w:val="202122"/>
          <w:sz w:val="24"/>
          <w:szCs w:val="24"/>
          <w:shd w:val="clear" w:color="auto" w:fill="FFFFFF"/>
        </w:rPr>
        <w:t xml:space="preserve"> i</w:t>
      </w:r>
      <w:r>
        <w:rPr>
          <w:rFonts w:cstheme="minorHAnsi"/>
          <w:color w:val="202122"/>
          <w:sz w:val="24"/>
          <w:szCs w:val="24"/>
          <w:shd w:val="clear" w:color="auto" w:fill="FFFFFF"/>
        </w:rPr>
        <w:t xml:space="preserve">s an oxidising agent. The downside to the </w:t>
      </w:r>
      <w:r w:rsidRPr="00921B63">
        <w:rPr>
          <w:rFonts w:cstheme="minorHAnsi"/>
          <w:color w:val="202122"/>
          <w:sz w:val="24"/>
          <w:szCs w:val="24"/>
          <w:shd w:val="clear" w:color="auto" w:fill="FFFFFF"/>
        </w:rPr>
        <w:t>Barium chromate</w:t>
      </w:r>
      <w:r>
        <w:rPr>
          <w:rFonts w:cstheme="minorHAnsi"/>
          <w:color w:val="202122"/>
          <w:sz w:val="24"/>
          <w:szCs w:val="24"/>
          <w:shd w:val="clear" w:color="auto" w:fill="FFFFFF"/>
        </w:rPr>
        <w:t xml:space="preserve"> is that its toxic and if its inhaled as dust or fumes it</w:t>
      </w:r>
      <w:r w:rsidR="004A5328">
        <w:rPr>
          <w:rFonts w:cstheme="minorHAnsi"/>
          <w:color w:val="202122"/>
          <w:sz w:val="24"/>
          <w:szCs w:val="24"/>
          <w:shd w:val="clear" w:color="auto" w:fill="FFFFFF"/>
        </w:rPr>
        <w:t xml:space="preserve"> i</w:t>
      </w:r>
      <w:r>
        <w:rPr>
          <w:rFonts w:cstheme="minorHAnsi"/>
          <w:color w:val="202122"/>
          <w:sz w:val="24"/>
          <w:szCs w:val="24"/>
          <w:shd w:val="clear" w:color="auto" w:fill="FFFFFF"/>
        </w:rPr>
        <w:t>s a carcinogen. The Zirconium Nickel alloy mixed 70 to 30 is used due to it being highly flammable and will act as the fuel. The downside to this chemical is that the dust is explosive and hazardous so would need to be kept away from flames, sparks,</w:t>
      </w:r>
      <w:r w:rsidRPr="00921B63">
        <w:rPr>
          <w:rFonts w:cstheme="minorHAnsi"/>
          <w:sz w:val="24"/>
          <w:szCs w:val="24"/>
        </w:rPr>
        <w:t xml:space="preserve"> electrostatic</w:t>
      </w:r>
      <w:r>
        <w:rPr>
          <w:rFonts w:cstheme="minorHAnsi"/>
          <w:color w:val="202122"/>
          <w:sz w:val="24"/>
          <w:szCs w:val="24"/>
          <w:shd w:val="clear" w:color="auto" w:fill="FFFFFF"/>
        </w:rPr>
        <w:t xml:space="preserve"> and heat during manufacturing to avoid any accidental ignition. </w:t>
      </w:r>
      <w:sdt>
        <w:sdtPr>
          <w:rPr>
            <w:rFonts w:cstheme="minorHAnsi"/>
            <w:color w:val="202122"/>
            <w:sz w:val="24"/>
            <w:szCs w:val="24"/>
            <w:shd w:val="clear" w:color="auto" w:fill="FFFFFF"/>
          </w:rPr>
          <w:id w:val="-1866436936"/>
          <w:citation/>
        </w:sdtPr>
        <w:sdtEndPr/>
        <w:sdtContent>
          <w:r>
            <w:rPr>
              <w:rFonts w:cstheme="minorHAnsi"/>
              <w:color w:val="202122"/>
              <w:sz w:val="24"/>
              <w:szCs w:val="24"/>
              <w:shd w:val="clear" w:color="auto" w:fill="FFFFFF"/>
            </w:rPr>
            <w:fldChar w:fldCharType="begin"/>
          </w:r>
          <w:r>
            <w:rPr>
              <w:rFonts w:cstheme="minorHAnsi"/>
              <w:color w:val="202122"/>
              <w:sz w:val="24"/>
              <w:szCs w:val="24"/>
              <w:shd w:val="clear" w:color="auto" w:fill="FFFFFF"/>
            </w:rPr>
            <w:instrText xml:space="preserve"> CITATION All18 \l 2057 </w:instrText>
          </w:r>
          <w:r>
            <w:rPr>
              <w:rFonts w:cstheme="minorHAnsi"/>
              <w:color w:val="202122"/>
              <w:sz w:val="24"/>
              <w:szCs w:val="24"/>
              <w:shd w:val="clear" w:color="auto" w:fill="FFFFFF"/>
            </w:rPr>
            <w:fldChar w:fldCharType="separate"/>
          </w:r>
          <w:r w:rsidR="00506EE3" w:rsidRPr="00506EE3">
            <w:rPr>
              <w:rFonts w:cstheme="minorHAnsi"/>
              <w:noProof/>
              <w:color w:val="202122"/>
              <w:sz w:val="24"/>
              <w:szCs w:val="24"/>
              <w:shd w:val="clear" w:color="auto" w:fill="FFFFFF"/>
            </w:rPr>
            <w:t>[27]</w:t>
          </w:r>
          <w:r>
            <w:rPr>
              <w:rFonts w:cstheme="minorHAnsi"/>
              <w:color w:val="202122"/>
              <w:sz w:val="24"/>
              <w:szCs w:val="24"/>
              <w:shd w:val="clear" w:color="auto" w:fill="FFFFFF"/>
            </w:rPr>
            <w:fldChar w:fldCharType="end"/>
          </w:r>
        </w:sdtContent>
      </w:sdt>
    </w:p>
    <w:p w14:paraId="0E035373" w14:textId="73ECEBF5" w:rsidR="0018775D" w:rsidRPr="0018775D" w:rsidRDefault="0018775D" w:rsidP="00DD798C">
      <w:pPr>
        <w:pStyle w:val="Heading3"/>
        <w:numPr>
          <w:ilvl w:val="2"/>
          <w:numId w:val="4"/>
        </w:numPr>
      </w:pPr>
      <w:bookmarkStart w:id="22" w:name="_Toc57126378"/>
      <w:r>
        <w:t>Material</w:t>
      </w:r>
      <w:bookmarkEnd w:id="22"/>
    </w:p>
    <w:p w14:paraId="6ABB4B32" w14:textId="39A21C08" w:rsidR="001D36FA" w:rsidRPr="00CE61B3" w:rsidRDefault="007D353E" w:rsidP="00A83A7C">
      <w:pPr>
        <w:spacing w:after="40"/>
        <w:rPr>
          <w:rFonts w:cstheme="minorHAnsi"/>
          <w:color w:val="202124"/>
          <w:sz w:val="24"/>
          <w:szCs w:val="24"/>
          <w:shd w:val="clear" w:color="auto" w:fill="FFFFFF"/>
        </w:rPr>
      </w:pPr>
      <w:r>
        <w:rPr>
          <w:rFonts w:cstheme="minorHAnsi"/>
          <w:color w:val="202124"/>
          <w:sz w:val="24"/>
          <w:szCs w:val="24"/>
          <w:shd w:val="clear" w:color="auto" w:fill="FFFFFF"/>
        </w:rPr>
        <w:t>The i</w:t>
      </w:r>
      <w:r w:rsidR="001D36FA">
        <w:rPr>
          <w:rFonts w:cstheme="minorHAnsi"/>
          <w:color w:val="202124"/>
          <w:sz w:val="24"/>
          <w:szCs w:val="24"/>
          <w:shd w:val="clear" w:color="auto" w:fill="FFFFFF"/>
        </w:rPr>
        <w:t xml:space="preserve">nformation for the </w:t>
      </w:r>
      <w:r>
        <w:rPr>
          <w:rFonts w:cstheme="minorHAnsi"/>
          <w:color w:val="202124"/>
          <w:sz w:val="24"/>
          <w:szCs w:val="24"/>
          <w:shd w:val="clear" w:color="auto" w:fill="FFFFFF"/>
        </w:rPr>
        <w:t xml:space="preserve">chosen </w:t>
      </w:r>
      <w:r w:rsidR="001D36FA">
        <w:rPr>
          <w:rFonts w:cstheme="minorHAnsi"/>
          <w:color w:val="202124"/>
          <w:sz w:val="24"/>
          <w:szCs w:val="24"/>
          <w:shd w:val="clear" w:color="auto" w:fill="FFFFFF"/>
        </w:rPr>
        <w:t>chemical composition is shown in</w:t>
      </w:r>
      <w:r>
        <w:rPr>
          <w:rFonts w:cstheme="minorHAnsi"/>
          <w:color w:val="202124"/>
          <w:sz w:val="24"/>
          <w:szCs w:val="24"/>
          <w:shd w:val="clear" w:color="auto" w:fill="FFFFFF"/>
        </w:rPr>
        <w:t xml:space="preserve"> </w:t>
      </w:r>
      <w:r w:rsidR="001D36FA">
        <w:rPr>
          <w:rFonts w:cstheme="minorHAnsi"/>
          <w:color w:val="202124"/>
          <w:sz w:val="24"/>
          <w:szCs w:val="24"/>
          <w:shd w:val="clear" w:color="auto" w:fill="FFFFFF"/>
        </w:rPr>
        <w:t>table 2</w:t>
      </w:r>
      <w:r>
        <w:rPr>
          <w:rFonts w:cstheme="minorHAnsi"/>
          <w:color w:val="202124"/>
          <w:sz w:val="24"/>
          <w:szCs w:val="24"/>
          <w:shd w:val="clear" w:color="auto" w:fill="FFFFFF"/>
        </w:rPr>
        <w:t xml:space="preserve"> below</w:t>
      </w:r>
      <w:r w:rsidR="001D36FA">
        <w:rPr>
          <w:rFonts w:cstheme="minorHAnsi"/>
          <w:color w:val="202124"/>
          <w:sz w:val="24"/>
          <w:szCs w:val="24"/>
          <w:shd w:val="clear" w:color="auto" w:fill="FFFFFF"/>
        </w:rPr>
        <w:t xml:space="preserve">: </w:t>
      </w:r>
    </w:p>
    <w:tbl>
      <w:tblPr>
        <w:tblStyle w:val="TableGrid"/>
        <w:tblW w:w="9067" w:type="dxa"/>
        <w:tblLayout w:type="fixed"/>
        <w:tblLook w:val="04A0" w:firstRow="1" w:lastRow="0" w:firstColumn="1" w:lastColumn="0" w:noHBand="0" w:noVBand="1"/>
      </w:tblPr>
      <w:tblGrid>
        <w:gridCol w:w="1838"/>
        <w:gridCol w:w="1134"/>
        <w:gridCol w:w="1418"/>
        <w:gridCol w:w="850"/>
        <w:gridCol w:w="992"/>
        <w:gridCol w:w="2835"/>
      </w:tblGrid>
      <w:tr w:rsidR="001D36FA" w:rsidRPr="00261C9C" w14:paraId="0326A26A" w14:textId="77777777" w:rsidTr="00EA72AB">
        <w:trPr>
          <w:gridAfter w:val="5"/>
          <w:wAfter w:w="7229" w:type="dxa"/>
        </w:trPr>
        <w:tc>
          <w:tcPr>
            <w:tcW w:w="1838" w:type="dxa"/>
          </w:tcPr>
          <w:p w14:paraId="2E40B32D" w14:textId="77777777" w:rsidR="001D36FA" w:rsidRPr="00261C9C" w:rsidRDefault="001D36FA" w:rsidP="00BA30CD">
            <w:pPr>
              <w:rPr>
                <w:rFonts w:cstheme="minorHAnsi"/>
                <w:b/>
                <w:bCs/>
                <w:color w:val="202124"/>
                <w:sz w:val="18"/>
                <w:szCs w:val="18"/>
                <w:shd w:val="clear" w:color="auto" w:fill="FFFFFF"/>
              </w:rPr>
            </w:pPr>
            <w:r w:rsidRPr="00261C9C">
              <w:rPr>
                <w:rFonts w:cstheme="minorHAnsi"/>
                <w:b/>
                <w:bCs/>
                <w:color w:val="202124"/>
                <w:sz w:val="20"/>
                <w:szCs w:val="20"/>
                <w:shd w:val="clear" w:color="auto" w:fill="FFFFFF"/>
              </w:rPr>
              <w:t>Chemicals</w:t>
            </w:r>
          </w:p>
        </w:tc>
      </w:tr>
      <w:tr w:rsidR="00EA72AB" w:rsidRPr="00261C9C" w14:paraId="59F87A2D" w14:textId="77777777" w:rsidTr="00EA72AB">
        <w:tc>
          <w:tcPr>
            <w:tcW w:w="1838" w:type="dxa"/>
          </w:tcPr>
          <w:p w14:paraId="7C31608C" w14:textId="77777777" w:rsidR="00EA72AB" w:rsidRPr="00261C9C" w:rsidRDefault="00EA72AB" w:rsidP="00BA30CD">
            <w:pPr>
              <w:rPr>
                <w:rFonts w:cstheme="minorHAnsi"/>
                <w:color w:val="202124"/>
                <w:sz w:val="18"/>
                <w:szCs w:val="18"/>
                <w:shd w:val="clear" w:color="auto" w:fill="FFFFFF"/>
              </w:rPr>
            </w:pPr>
          </w:p>
        </w:tc>
        <w:tc>
          <w:tcPr>
            <w:tcW w:w="1134" w:type="dxa"/>
          </w:tcPr>
          <w:p w14:paraId="0D51C2DE" w14:textId="19968406" w:rsidR="00EA72AB" w:rsidRPr="00261C9C" w:rsidRDefault="00EA72AB" w:rsidP="00BA30CD">
            <w:pPr>
              <w:rPr>
                <w:rFonts w:cstheme="minorHAnsi"/>
                <w:b/>
                <w:bCs/>
                <w:sz w:val="18"/>
                <w:szCs w:val="18"/>
              </w:rPr>
            </w:pPr>
            <w:r w:rsidRPr="00261C9C">
              <w:rPr>
                <w:rFonts w:cstheme="minorHAnsi"/>
                <w:b/>
                <w:bCs/>
                <w:sz w:val="18"/>
                <w:szCs w:val="18"/>
              </w:rPr>
              <w:t xml:space="preserve">Percentage </w:t>
            </w:r>
            <w:sdt>
              <w:sdtPr>
                <w:id w:val="-45528884"/>
                <w:citation/>
              </w:sdtPr>
              <w:sdtEndPr/>
              <w:sdtContent>
                <w:r>
                  <w:fldChar w:fldCharType="begin"/>
                </w:r>
                <w:r>
                  <w:instrText xml:space="preserve"> CITATION Pyr20 \l 2057 </w:instrText>
                </w:r>
                <w:r>
                  <w:fldChar w:fldCharType="separate"/>
                </w:r>
                <w:r w:rsidR="00506EE3" w:rsidRPr="00506EE3">
                  <w:rPr>
                    <w:noProof/>
                  </w:rPr>
                  <w:t>[28]</w:t>
                </w:r>
                <w:r>
                  <w:fldChar w:fldCharType="end"/>
                </w:r>
              </w:sdtContent>
            </w:sdt>
          </w:p>
        </w:tc>
        <w:tc>
          <w:tcPr>
            <w:tcW w:w="1418" w:type="dxa"/>
          </w:tcPr>
          <w:p w14:paraId="14AD6756" w14:textId="77777777" w:rsidR="00EA72AB" w:rsidRPr="00261C9C" w:rsidRDefault="00EA72AB" w:rsidP="00BA30CD">
            <w:pPr>
              <w:rPr>
                <w:rFonts w:cstheme="minorHAnsi"/>
                <w:b/>
                <w:bCs/>
                <w:sz w:val="18"/>
                <w:szCs w:val="18"/>
              </w:rPr>
            </w:pPr>
            <w:r w:rsidRPr="00261C9C">
              <w:rPr>
                <w:rFonts w:cstheme="minorHAnsi"/>
                <w:b/>
                <w:bCs/>
                <w:sz w:val="18"/>
                <w:szCs w:val="18"/>
              </w:rPr>
              <w:t>Molecular Formula</w:t>
            </w:r>
          </w:p>
        </w:tc>
        <w:tc>
          <w:tcPr>
            <w:tcW w:w="850" w:type="dxa"/>
          </w:tcPr>
          <w:p w14:paraId="5B6219EB" w14:textId="77777777" w:rsidR="00EA72AB" w:rsidRPr="00261C9C" w:rsidRDefault="00EA72AB" w:rsidP="00BA30CD">
            <w:pPr>
              <w:rPr>
                <w:rFonts w:cstheme="minorHAnsi"/>
                <w:b/>
                <w:bCs/>
                <w:sz w:val="18"/>
                <w:szCs w:val="18"/>
              </w:rPr>
            </w:pPr>
            <w:r w:rsidRPr="00261C9C">
              <w:rPr>
                <w:rFonts w:cstheme="minorHAnsi"/>
                <w:b/>
                <w:bCs/>
                <w:sz w:val="18"/>
                <w:szCs w:val="18"/>
              </w:rPr>
              <w:t>Molar Weight</w:t>
            </w:r>
          </w:p>
        </w:tc>
        <w:tc>
          <w:tcPr>
            <w:tcW w:w="992" w:type="dxa"/>
          </w:tcPr>
          <w:p w14:paraId="5D8937BE" w14:textId="77777777" w:rsidR="00EA72AB" w:rsidRPr="00261C9C" w:rsidRDefault="00EA72AB" w:rsidP="00BA30CD">
            <w:pPr>
              <w:rPr>
                <w:rFonts w:cstheme="minorHAnsi"/>
                <w:b/>
                <w:bCs/>
                <w:sz w:val="18"/>
                <w:szCs w:val="18"/>
              </w:rPr>
            </w:pPr>
            <w:r w:rsidRPr="00261C9C">
              <w:rPr>
                <w:rFonts w:cstheme="minorHAnsi"/>
                <w:b/>
                <w:bCs/>
                <w:sz w:val="18"/>
                <w:szCs w:val="18"/>
              </w:rPr>
              <w:t>Density</w:t>
            </w:r>
          </w:p>
        </w:tc>
        <w:tc>
          <w:tcPr>
            <w:tcW w:w="2835" w:type="dxa"/>
          </w:tcPr>
          <w:p w14:paraId="742C5906" w14:textId="77777777" w:rsidR="00EA72AB" w:rsidRPr="00261C9C" w:rsidRDefault="00EA72AB" w:rsidP="00BA30CD">
            <w:pPr>
              <w:rPr>
                <w:rFonts w:cstheme="minorHAnsi"/>
                <w:b/>
                <w:bCs/>
                <w:sz w:val="18"/>
                <w:szCs w:val="18"/>
              </w:rPr>
            </w:pPr>
            <w:r w:rsidRPr="00261C9C">
              <w:rPr>
                <w:rFonts w:cstheme="minorHAnsi"/>
                <w:b/>
                <w:bCs/>
                <w:sz w:val="18"/>
                <w:szCs w:val="18"/>
              </w:rPr>
              <w:t>Chemical Drawing</w:t>
            </w:r>
          </w:p>
        </w:tc>
      </w:tr>
      <w:tr w:rsidR="00EA72AB" w:rsidRPr="00261C9C" w14:paraId="31470C0B" w14:textId="77777777" w:rsidTr="00EA72AB">
        <w:tc>
          <w:tcPr>
            <w:tcW w:w="1838" w:type="dxa"/>
          </w:tcPr>
          <w:p w14:paraId="03E6BAD2" w14:textId="16F5FA3D" w:rsidR="00EA72AB" w:rsidRPr="00A95E33" w:rsidRDefault="00EA72AB" w:rsidP="00A95E33">
            <w:pPr>
              <w:pStyle w:val="Caption"/>
              <w:rPr>
                <w:color w:val="auto"/>
              </w:rPr>
            </w:pPr>
            <w:r w:rsidRPr="00A95E33">
              <w:rPr>
                <w:color w:val="auto"/>
              </w:rPr>
              <w:t xml:space="preserve">Barium </w:t>
            </w:r>
            <w:r>
              <w:rPr>
                <w:color w:val="auto"/>
              </w:rPr>
              <w:t>C</w:t>
            </w:r>
            <w:r w:rsidRPr="00A95E33">
              <w:rPr>
                <w:color w:val="auto"/>
              </w:rPr>
              <w:t>hromate</w:t>
            </w:r>
          </w:p>
          <w:p w14:paraId="2C73F700" w14:textId="6B0C8C8C" w:rsidR="00EA72AB" w:rsidRPr="00A95E33" w:rsidRDefault="00EA72AB" w:rsidP="00BA30CD">
            <w:pPr>
              <w:rPr>
                <w:rFonts w:cstheme="minorHAnsi"/>
                <w:sz w:val="18"/>
                <w:szCs w:val="18"/>
              </w:rPr>
            </w:pPr>
          </w:p>
        </w:tc>
        <w:tc>
          <w:tcPr>
            <w:tcW w:w="1134" w:type="dxa"/>
          </w:tcPr>
          <w:p w14:paraId="77D78EFE" w14:textId="12A48AEE" w:rsidR="00EA72AB" w:rsidRPr="00261C9C" w:rsidRDefault="00EA72AB" w:rsidP="00BA30CD">
            <w:pPr>
              <w:rPr>
                <w:rFonts w:cstheme="minorHAnsi"/>
                <w:sz w:val="18"/>
                <w:szCs w:val="18"/>
              </w:rPr>
            </w:pPr>
            <w:r>
              <w:rPr>
                <w:rFonts w:cstheme="minorHAnsi"/>
                <w:sz w:val="18"/>
                <w:szCs w:val="18"/>
              </w:rPr>
              <w:t>60%</w:t>
            </w:r>
          </w:p>
        </w:tc>
        <w:tc>
          <w:tcPr>
            <w:tcW w:w="1418" w:type="dxa"/>
          </w:tcPr>
          <w:p w14:paraId="043F9366" w14:textId="77777777" w:rsidR="00EA72AB" w:rsidRDefault="00EA72AB" w:rsidP="00BA30CD">
            <w:pPr>
              <w:rPr>
                <w:rFonts w:cstheme="minorHAnsi"/>
                <w:noProof/>
                <w:sz w:val="18"/>
                <w:szCs w:val="18"/>
              </w:rPr>
            </w:pPr>
            <w:r w:rsidRPr="00416911">
              <w:rPr>
                <w:rFonts w:cstheme="minorHAnsi"/>
                <w:sz w:val="18"/>
                <w:szCs w:val="18"/>
              </w:rPr>
              <w:t>BaCrO4</w:t>
            </w:r>
            <w:r>
              <w:rPr>
                <w:rFonts w:cstheme="minorHAnsi"/>
                <w:noProof/>
                <w:sz w:val="18"/>
                <w:szCs w:val="18"/>
              </w:rPr>
              <w:t xml:space="preserve"> </w:t>
            </w:r>
          </w:p>
          <w:p w14:paraId="0BE643F2" w14:textId="77777777" w:rsidR="00EA72AB" w:rsidRDefault="00EA72AB" w:rsidP="00BA30CD">
            <w:pPr>
              <w:rPr>
                <w:rFonts w:cstheme="minorHAnsi"/>
                <w:noProof/>
                <w:sz w:val="18"/>
                <w:szCs w:val="18"/>
              </w:rPr>
            </w:pPr>
          </w:p>
          <w:p w14:paraId="73469F9D" w14:textId="77663E9F" w:rsidR="00EA72AB" w:rsidRDefault="00EA72AB" w:rsidP="00BA30CD">
            <w:pPr>
              <w:rPr>
                <w:rFonts w:cstheme="minorHAnsi"/>
                <w:noProof/>
                <w:sz w:val="18"/>
                <w:szCs w:val="18"/>
              </w:rPr>
            </w:pPr>
          </w:p>
          <w:p w14:paraId="287D4BE1" w14:textId="77777777" w:rsidR="00EA72AB" w:rsidRDefault="00EA72AB" w:rsidP="00BA30CD">
            <w:pPr>
              <w:rPr>
                <w:rFonts w:cstheme="minorHAnsi"/>
                <w:noProof/>
                <w:sz w:val="18"/>
                <w:szCs w:val="18"/>
              </w:rPr>
            </w:pPr>
          </w:p>
          <w:p w14:paraId="72144F25" w14:textId="77777777" w:rsidR="00EA72AB" w:rsidRDefault="00EA72AB" w:rsidP="00BA30CD">
            <w:pPr>
              <w:rPr>
                <w:rFonts w:cstheme="minorHAnsi"/>
                <w:noProof/>
                <w:sz w:val="18"/>
                <w:szCs w:val="18"/>
              </w:rPr>
            </w:pPr>
          </w:p>
          <w:p w14:paraId="239597DE" w14:textId="2C97EADA" w:rsidR="00EA72AB" w:rsidRPr="00261C9C" w:rsidRDefault="00502603" w:rsidP="00BA30CD">
            <w:pPr>
              <w:rPr>
                <w:rFonts w:cstheme="minorHAnsi"/>
                <w:sz w:val="18"/>
                <w:szCs w:val="18"/>
              </w:rPr>
            </w:pPr>
            <w:sdt>
              <w:sdtPr>
                <w:rPr>
                  <w:rFonts w:cstheme="minorHAnsi"/>
                  <w:noProof/>
                  <w:sz w:val="18"/>
                  <w:szCs w:val="18"/>
                </w:rPr>
                <w:id w:val="95531248"/>
                <w:citation/>
              </w:sdtPr>
              <w:sdtEndPr/>
              <w:sdtContent>
                <w:r w:rsidR="00EA72AB">
                  <w:rPr>
                    <w:rFonts w:cstheme="minorHAnsi"/>
                    <w:noProof/>
                    <w:sz w:val="18"/>
                    <w:szCs w:val="18"/>
                  </w:rPr>
                  <w:fldChar w:fldCharType="begin"/>
                </w:r>
                <w:r w:rsidR="00EA72AB">
                  <w:rPr>
                    <w:rFonts w:cstheme="minorHAnsi"/>
                    <w:noProof/>
                    <w:sz w:val="18"/>
                    <w:szCs w:val="18"/>
                  </w:rPr>
                  <w:instrText xml:space="preserve"> CITATION Pub204 \l 2057 </w:instrText>
                </w:r>
                <w:r w:rsidR="00EA72AB">
                  <w:rPr>
                    <w:rFonts w:cstheme="minorHAnsi"/>
                    <w:noProof/>
                    <w:sz w:val="18"/>
                    <w:szCs w:val="18"/>
                  </w:rPr>
                  <w:fldChar w:fldCharType="separate"/>
                </w:r>
                <w:r w:rsidR="00506EE3" w:rsidRPr="00506EE3">
                  <w:rPr>
                    <w:rFonts w:cstheme="minorHAnsi"/>
                    <w:noProof/>
                    <w:sz w:val="18"/>
                    <w:szCs w:val="18"/>
                  </w:rPr>
                  <w:t>[29]</w:t>
                </w:r>
                <w:r w:rsidR="00EA72AB">
                  <w:rPr>
                    <w:rFonts w:cstheme="minorHAnsi"/>
                    <w:noProof/>
                    <w:sz w:val="18"/>
                    <w:szCs w:val="18"/>
                  </w:rPr>
                  <w:fldChar w:fldCharType="end"/>
                </w:r>
              </w:sdtContent>
            </w:sdt>
          </w:p>
        </w:tc>
        <w:tc>
          <w:tcPr>
            <w:tcW w:w="850" w:type="dxa"/>
          </w:tcPr>
          <w:p w14:paraId="5F3364F1" w14:textId="77777777" w:rsidR="00EA72AB" w:rsidRDefault="00EA72AB" w:rsidP="00BA30CD">
            <w:pPr>
              <w:rPr>
                <w:rFonts w:cstheme="minorHAnsi"/>
                <w:sz w:val="18"/>
                <w:szCs w:val="18"/>
              </w:rPr>
            </w:pPr>
            <w:r w:rsidRPr="00416911">
              <w:rPr>
                <w:rFonts w:cstheme="minorHAnsi"/>
                <w:sz w:val="18"/>
                <w:szCs w:val="18"/>
              </w:rPr>
              <w:t>253.32 g/mol</w:t>
            </w:r>
          </w:p>
          <w:p w14:paraId="6CCC9153" w14:textId="77777777" w:rsidR="00EA72AB" w:rsidRDefault="00EA72AB" w:rsidP="00BA30CD">
            <w:pPr>
              <w:rPr>
                <w:rFonts w:cstheme="minorHAnsi"/>
                <w:sz w:val="18"/>
                <w:szCs w:val="18"/>
              </w:rPr>
            </w:pPr>
          </w:p>
          <w:p w14:paraId="5BC887A2" w14:textId="77777777" w:rsidR="00EA72AB" w:rsidRDefault="00EA72AB" w:rsidP="00BA30CD">
            <w:pPr>
              <w:rPr>
                <w:rFonts w:cstheme="minorHAnsi"/>
                <w:sz w:val="18"/>
                <w:szCs w:val="18"/>
              </w:rPr>
            </w:pPr>
          </w:p>
          <w:p w14:paraId="51A140EF" w14:textId="77777777" w:rsidR="00EA72AB" w:rsidRDefault="00EA72AB" w:rsidP="00BA30CD">
            <w:pPr>
              <w:rPr>
                <w:rFonts w:cstheme="minorHAnsi"/>
                <w:sz w:val="18"/>
                <w:szCs w:val="18"/>
              </w:rPr>
            </w:pPr>
          </w:p>
          <w:p w14:paraId="3CEFE136" w14:textId="7AA67B1B" w:rsidR="00EA72AB" w:rsidRPr="00261C9C" w:rsidRDefault="00502603" w:rsidP="00BA30CD">
            <w:pPr>
              <w:rPr>
                <w:rFonts w:cstheme="minorHAnsi"/>
                <w:sz w:val="18"/>
                <w:szCs w:val="18"/>
              </w:rPr>
            </w:pPr>
            <w:sdt>
              <w:sdtPr>
                <w:rPr>
                  <w:rFonts w:cstheme="minorHAnsi"/>
                  <w:noProof/>
                  <w:sz w:val="18"/>
                  <w:szCs w:val="18"/>
                </w:rPr>
                <w:id w:val="1686712330"/>
                <w:citation/>
              </w:sdtPr>
              <w:sdtEndPr/>
              <w:sdtContent>
                <w:r w:rsidR="00EA72AB">
                  <w:rPr>
                    <w:rFonts w:cstheme="minorHAnsi"/>
                    <w:noProof/>
                    <w:sz w:val="18"/>
                    <w:szCs w:val="18"/>
                  </w:rPr>
                  <w:fldChar w:fldCharType="begin"/>
                </w:r>
                <w:r w:rsidR="00EA72AB">
                  <w:rPr>
                    <w:rFonts w:cstheme="minorHAnsi"/>
                    <w:noProof/>
                    <w:sz w:val="18"/>
                    <w:szCs w:val="18"/>
                  </w:rPr>
                  <w:instrText xml:space="preserve"> CITATION Pub204 \l 2057 </w:instrText>
                </w:r>
                <w:r w:rsidR="00EA72AB">
                  <w:rPr>
                    <w:rFonts w:cstheme="minorHAnsi"/>
                    <w:noProof/>
                    <w:sz w:val="18"/>
                    <w:szCs w:val="18"/>
                  </w:rPr>
                  <w:fldChar w:fldCharType="separate"/>
                </w:r>
                <w:r w:rsidR="00506EE3" w:rsidRPr="00506EE3">
                  <w:rPr>
                    <w:rFonts w:cstheme="minorHAnsi"/>
                    <w:noProof/>
                    <w:sz w:val="18"/>
                    <w:szCs w:val="18"/>
                  </w:rPr>
                  <w:t>[29]</w:t>
                </w:r>
                <w:r w:rsidR="00EA72AB">
                  <w:rPr>
                    <w:rFonts w:cstheme="minorHAnsi"/>
                    <w:noProof/>
                    <w:sz w:val="18"/>
                    <w:szCs w:val="18"/>
                  </w:rPr>
                  <w:fldChar w:fldCharType="end"/>
                </w:r>
              </w:sdtContent>
            </w:sdt>
          </w:p>
        </w:tc>
        <w:tc>
          <w:tcPr>
            <w:tcW w:w="992" w:type="dxa"/>
          </w:tcPr>
          <w:p w14:paraId="59B91239" w14:textId="77777777" w:rsidR="00EA72AB" w:rsidRDefault="00EA72AB" w:rsidP="00BA30CD">
            <w:pPr>
              <w:rPr>
                <w:rFonts w:cstheme="minorHAnsi"/>
                <w:noProof/>
                <w:sz w:val="18"/>
                <w:szCs w:val="18"/>
              </w:rPr>
            </w:pPr>
            <w:r w:rsidRPr="00416911">
              <w:rPr>
                <w:rFonts w:cstheme="minorHAnsi"/>
                <w:sz w:val="18"/>
                <w:szCs w:val="18"/>
              </w:rPr>
              <w:t>4.5 g/cm³</w:t>
            </w:r>
            <w:r>
              <w:rPr>
                <w:rFonts w:cstheme="minorHAnsi"/>
                <w:noProof/>
                <w:sz w:val="18"/>
                <w:szCs w:val="18"/>
              </w:rPr>
              <w:t xml:space="preserve"> </w:t>
            </w:r>
          </w:p>
          <w:p w14:paraId="2554B49F" w14:textId="77777777" w:rsidR="00EA72AB" w:rsidRDefault="00EA72AB" w:rsidP="00BA30CD">
            <w:pPr>
              <w:rPr>
                <w:rFonts w:cstheme="minorHAnsi"/>
                <w:noProof/>
                <w:sz w:val="18"/>
                <w:szCs w:val="18"/>
              </w:rPr>
            </w:pPr>
          </w:p>
          <w:p w14:paraId="0CB27C52" w14:textId="77777777" w:rsidR="00EA72AB" w:rsidRDefault="00EA72AB" w:rsidP="00BA30CD">
            <w:pPr>
              <w:rPr>
                <w:rFonts w:cstheme="minorHAnsi"/>
                <w:noProof/>
                <w:sz w:val="18"/>
                <w:szCs w:val="18"/>
              </w:rPr>
            </w:pPr>
          </w:p>
          <w:p w14:paraId="6AAA6466" w14:textId="77777777" w:rsidR="00EA72AB" w:rsidRDefault="00EA72AB" w:rsidP="00BA30CD">
            <w:pPr>
              <w:rPr>
                <w:rFonts w:cstheme="minorHAnsi"/>
                <w:noProof/>
                <w:sz w:val="18"/>
                <w:szCs w:val="18"/>
              </w:rPr>
            </w:pPr>
          </w:p>
          <w:p w14:paraId="65127BCE" w14:textId="77777777" w:rsidR="00EA72AB" w:rsidRDefault="00EA72AB" w:rsidP="00BA30CD">
            <w:pPr>
              <w:rPr>
                <w:rFonts w:cstheme="minorHAnsi"/>
                <w:noProof/>
                <w:sz w:val="18"/>
                <w:szCs w:val="18"/>
              </w:rPr>
            </w:pPr>
          </w:p>
          <w:p w14:paraId="5D95B471" w14:textId="13F24680" w:rsidR="00EA72AB" w:rsidRPr="00261C9C" w:rsidRDefault="00502603" w:rsidP="00BA30CD">
            <w:pPr>
              <w:rPr>
                <w:rFonts w:cstheme="minorHAnsi"/>
                <w:sz w:val="18"/>
                <w:szCs w:val="18"/>
              </w:rPr>
            </w:pPr>
            <w:sdt>
              <w:sdtPr>
                <w:rPr>
                  <w:rFonts w:cstheme="minorHAnsi"/>
                  <w:noProof/>
                  <w:sz w:val="18"/>
                  <w:szCs w:val="18"/>
                </w:rPr>
                <w:id w:val="1653410945"/>
                <w:citation/>
              </w:sdtPr>
              <w:sdtEndPr/>
              <w:sdtContent>
                <w:r w:rsidR="00EA72AB">
                  <w:rPr>
                    <w:rFonts w:cstheme="minorHAnsi"/>
                    <w:noProof/>
                    <w:sz w:val="18"/>
                    <w:szCs w:val="18"/>
                  </w:rPr>
                  <w:fldChar w:fldCharType="begin"/>
                </w:r>
                <w:r w:rsidR="00EA72AB">
                  <w:rPr>
                    <w:rFonts w:cstheme="minorHAnsi"/>
                    <w:noProof/>
                    <w:sz w:val="18"/>
                    <w:szCs w:val="18"/>
                  </w:rPr>
                  <w:instrText xml:space="preserve"> CITATION Che201 \l 2057 </w:instrText>
                </w:r>
                <w:r w:rsidR="00EA72AB">
                  <w:rPr>
                    <w:rFonts w:cstheme="minorHAnsi"/>
                    <w:noProof/>
                    <w:sz w:val="18"/>
                    <w:szCs w:val="18"/>
                  </w:rPr>
                  <w:fldChar w:fldCharType="separate"/>
                </w:r>
                <w:r w:rsidR="00506EE3" w:rsidRPr="00506EE3">
                  <w:rPr>
                    <w:rFonts w:cstheme="minorHAnsi"/>
                    <w:noProof/>
                    <w:sz w:val="18"/>
                    <w:szCs w:val="18"/>
                  </w:rPr>
                  <w:t>[30]</w:t>
                </w:r>
                <w:r w:rsidR="00EA72AB">
                  <w:rPr>
                    <w:rFonts w:cstheme="minorHAnsi"/>
                    <w:noProof/>
                    <w:sz w:val="18"/>
                    <w:szCs w:val="18"/>
                  </w:rPr>
                  <w:fldChar w:fldCharType="end"/>
                </w:r>
              </w:sdtContent>
            </w:sdt>
          </w:p>
        </w:tc>
        <w:tc>
          <w:tcPr>
            <w:tcW w:w="2835" w:type="dxa"/>
          </w:tcPr>
          <w:p w14:paraId="53384158" w14:textId="21D4F8B4" w:rsidR="00EA72AB" w:rsidRPr="00261C9C" w:rsidRDefault="00EA72AB" w:rsidP="00EA72AB">
            <w:pPr>
              <w:spacing w:after="120"/>
              <w:rPr>
                <w:rFonts w:cstheme="minorHAnsi"/>
                <w:sz w:val="18"/>
                <w:szCs w:val="18"/>
              </w:rPr>
            </w:pPr>
            <w:r>
              <w:rPr>
                <w:noProof/>
              </w:rPr>
              <w:drawing>
                <wp:inline distT="0" distB="0" distL="0" distR="0" wp14:anchorId="4149C93B" wp14:editId="1F583FC3">
                  <wp:extent cx="769148" cy="745066"/>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21116"/>
                          <a:stretch/>
                        </pic:blipFill>
                        <pic:spPr bwMode="auto">
                          <a:xfrm>
                            <a:off x="0" y="0"/>
                            <a:ext cx="794664" cy="769783"/>
                          </a:xfrm>
                          <a:prstGeom prst="rect">
                            <a:avLst/>
                          </a:prstGeom>
                          <a:ln>
                            <a:noFill/>
                          </a:ln>
                          <a:extLst>
                            <a:ext uri="{53640926-AAD7-44D8-BBD7-CCE9431645EC}">
                              <a14:shadowObscured xmlns:a14="http://schemas.microsoft.com/office/drawing/2010/main"/>
                            </a:ext>
                          </a:extLst>
                        </pic:spPr>
                      </pic:pic>
                    </a:graphicData>
                  </a:graphic>
                </wp:inline>
              </w:drawing>
            </w:r>
            <w:r>
              <w:rPr>
                <w:rFonts w:cstheme="minorHAnsi"/>
                <w:noProof/>
                <w:sz w:val="18"/>
                <w:szCs w:val="18"/>
              </w:rPr>
              <w:t xml:space="preserve">    </w:t>
            </w:r>
            <w:sdt>
              <w:sdtPr>
                <w:rPr>
                  <w:rFonts w:cstheme="minorHAnsi"/>
                  <w:noProof/>
                  <w:sz w:val="18"/>
                  <w:szCs w:val="18"/>
                </w:rPr>
                <w:id w:val="439025179"/>
                <w:citation/>
              </w:sdtPr>
              <w:sdtEndPr/>
              <w:sdtContent>
                <w:r>
                  <w:rPr>
                    <w:rFonts w:cstheme="minorHAnsi"/>
                    <w:noProof/>
                    <w:sz w:val="18"/>
                    <w:szCs w:val="18"/>
                  </w:rPr>
                  <w:fldChar w:fldCharType="begin"/>
                </w:r>
                <w:r>
                  <w:rPr>
                    <w:rFonts w:cstheme="minorHAnsi"/>
                    <w:noProof/>
                    <w:sz w:val="18"/>
                    <w:szCs w:val="18"/>
                  </w:rPr>
                  <w:instrText xml:space="preserve"> CITATION Pub204 \l 2057 </w:instrText>
                </w:r>
                <w:r>
                  <w:rPr>
                    <w:rFonts w:cstheme="minorHAnsi"/>
                    <w:noProof/>
                    <w:sz w:val="18"/>
                    <w:szCs w:val="18"/>
                  </w:rPr>
                  <w:fldChar w:fldCharType="separate"/>
                </w:r>
                <w:r w:rsidR="00506EE3" w:rsidRPr="00506EE3">
                  <w:rPr>
                    <w:rFonts w:cstheme="minorHAnsi"/>
                    <w:noProof/>
                    <w:sz w:val="18"/>
                    <w:szCs w:val="18"/>
                  </w:rPr>
                  <w:t>[29]</w:t>
                </w:r>
                <w:r>
                  <w:rPr>
                    <w:rFonts w:cstheme="minorHAnsi"/>
                    <w:noProof/>
                    <w:sz w:val="18"/>
                    <w:szCs w:val="18"/>
                  </w:rPr>
                  <w:fldChar w:fldCharType="end"/>
                </w:r>
              </w:sdtContent>
            </w:sdt>
          </w:p>
        </w:tc>
      </w:tr>
      <w:tr w:rsidR="00EA72AB" w:rsidRPr="00261C9C" w14:paraId="426C0B07" w14:textId="77777777" w:rsidTr="00EA72AB">
        <w:tc>
          <w:tcPr>
            <w:tcW w:w="1838" w:type="dxa"/>
          </w:tcPr>
          <w:p w14:paraId="40EC0520" w14:textId="444E4FD5" w:rsidR="00EA72AB" w:rsidRPr="00A95E33" w:rsidRDefault="00EA72AB" w:rsidP="00A95E33">
            <w:pPr>
              <w:pStyle w:val="Caption"/>
              <w:rPr>
                <w:color w:val="auto"/>
              </w:rPr>
            </w:pPr>
            <w:r w:rsidRPr="00A95E33">
              <w:rPr>
                <w:color w:val="auto"/>
              </w:rPr>
              <w:t>Zirconium-</w:t>
            </w:r>
            <w:r>
              <w:rPr>
                <w:color w:val="auto"/>
              </w:rPr>
              <w:t>N</w:t>
            </w:r>
            <w:r w:rsidRPr="00A95E33">
              <w:rPr>
                <w:color w:val="auto"/>
              </w:rPr>
              <w:t xml:space="preserve">ickel </w:t>
            </w:r>
            <w:r>
              <w:rPr>
                <w:color w:val="auto"/>
              </w:rPr>
              <w:t>A</w:t>
            </w:r>
            <w:r w:rsidRPr="00A95E33">
              <w:rPr>
                <w:color w:val="auto"/>
              </w:rPr>
              <w:t>lloy</w:t>
            </w:r>
            <w:r>
              <w:rPr>
                <w:color w:val="auto"/>
              </w:rPr>
              <w:t xml:space="preserve"> 70/30</w:t>
            </w:r>
          </w:p>
          <w:p w14:paraId="0DA5C369" w14:textId="5B78B904" w:rsidR="00EA72AB" w:rsidRPr="00A95E33" w:rsidRDefault="00EA72AB" w:rsidP="00BA30CD">
            <w:pPr>
              <w:rPr>
                <w:rFonts w:cstheme="minorHAnsi"/>
                <w:sz w:val="18"/>
                <w:szCs w:val="18"/>
              </w:rPr>
            </w:pPr>
          </w:p>
        </w:tc>
        <w:tc>
          <w:tcPr>
            <w:tcW w:w="1134" w:type="dxa"/>
          </w:tcPr>
          <w:p w14:paraId="2B465C93" w14:textId="04A42BB0" w:rsidR="00EA72AB" w:rsidRPr="00261C9C" w:rsidRDefault="00EA72AB" w:rsidP="00BA30CD">
            <w:pPr>
              <w:rPr>
                <w:rFonts w:cstheme="minorHAnsi"/>
                <w:sz w:val="18"/>
                <w:szCs w:val="18"/>
              </w:rPr>
            </w:pPr>
            <w:r>
              <w:rPr>
                <w:rFonts w:cstheme="minorHAnsi"/>
                <w:sz w:val="18"/>
                <w:szCs w:val="18"/>
              </w:rPr>
              <w:t>26%</w:t>
            </w:r>
          </w:p>
        </w:tc>
        <w:tc>
          <w:tcPr>
            <w:tcW w:w="1418" w:type="dxa"/>
          </w:tcPr>
          <w:p w14:paraId="324699D1" w14:textId="77777777" w:rsidR="00EA72AB" w:rsidRDefault="00EA72AB" w:rsidP="00BA30CD">
            <w:pPr>
              <w:rPr>
                <w:rFonts w:cstheme="minorHAnsi"/>
                <w:sz w:val="18"/>
                <w:szCs w:val="18"/>
              </w:rPr>
            </w:pPr>
            <w:proofErr w:type="spellStart"/>
            <w:r w:rsidRPr="00C23814">
              <w:rPr>
                <w:rFonts w:cstheme="minorHAnsi"/>
                <w:sz w:val="18"/>
                <w:szCs w:val="18"/>
              </w:rPr>
              <w:t>NiZr</w:t>
            </w:r>
            <w:proofErr w:type="spellEnd"/>
          </w:p>
          <w:p w14:paraId="12081E87" w14:textId="77777777" w:rsidR="00EA72AB" w:rsidRDefault="00EA72AB" w:rsidP="00BA30CD">
            <w:pPr>
              <w:rPr>
                <w:rFonts w:cstheme="minorHAnsi"/>
                <w:sz w:val="18"/>
                <w:szCs w:val="18"/>
              </w:rPr>
            </w:pPr>
          </w:p>
          <w:p w14:paraId="636F12C9" w14:textId="77777777" w:rsidR="00EA72AB" w:rsidRDefault="00EA72AB" w:rsidP="00BA30CD">
            <w:pPr>
              <w:rPr>
                <w:rFonts w:cstheme="minorHAnsi"/>
                <w:sz w:val="18"/>
                <w:szCs w:val="18"/>
              </w:rPr>
            </w:pPr>
          </w:p>
          <w:p w14:paraId="455A4D8B" w14:textId="4F49CCEC" w:rsidR="00EA72AB" w:rsidRPr="00261C9C" w:rsidRDefault="00502603" w:rsidP="00BA30CD">
            <w:pPr>
              <w:rPr>
                <w:rFonts w:cstheme="minorHAnsi"/>
                <w:sz w:val="18"/>
                <w:szCs w:val="18"/>
              </w:rPr>
            </w:pPr>
            <w:sdt>
              <w:sdtPr>
                <w:rPr>
                  <w:rFonts w:cstheme="minorHAnsi"/>
                  <w:sz w:val="18"/>
                  <w:szCs w:val="18"/>
                </w:rPr>
                <w:id w:val="1851833921"/>
                <w:citation/>
              </w:sdtPr>
              <w:sdtEndPr/>
              <w:sdtContent>
                <w:r w:rsidR="00EA72AB">
                  <w:rPr>
                    <w:rFonts w:cstheme="minorHAnsi"/>
                    <w:sz w:val="18"/>
                    <w:szCs w:val="18"/>
                  </w:rPr>
                  <w:fldChar w:fldCharType="begin"/>
                </w:r>
                <w:r w:rsidR="00EA72AB">
                  <w:rPr>
                    <w:rFonts w:cstheme="minorHAnsi"/>
                    <w:sz w:val="18"/>
                    <w:szCs w:val="18"/>
                  </w:rPr>
                  <w:instrText xml:space="preserve"> CITATION Ame20 \l 2057 </w:instrText>
                </w:r>
                <w:r w:rsidR="00EA72AB">
                  <w:rPr>
                    <w:rFonts w:cstheme="minorHAnsi"/>
                    <w:sz w:val="18"/>
                    <w:szCs w:val="18"/>
                  </w:rPr>
                  <w:fldChar w:fldCharType="separate"/>
                </w:r>
                <w:r w:rsidR="00506EE3" w:rsidRPr="00506EE3">
                  <w:rPr>
                    <w:rFonts w:cstheme="minorHAnsi"/>
                    <w:noProof/>
                    <w:sz w:val="18"/>
                    <w:szCs w:val="18"/>
                  </w:rPr>
                  <w:t>[31]</w:t>
                </w:r>
                <w:r w:rsidR="00EA72AB">
                  <w:rPr>
                    <w:rFonts w:cstheme="minorHAnsi"/>
                    <w:sz w:val="18"/>
                    <w:szCs w:val="18"/>
                  </w:rPr>
                  <w:fldChar w:fldCharType="end"/>
                </w:r>
              </w:sdtContent>
            </w:sdt>
          </w:p>
        </w:tc>
        <w:tc>
          <w:tcPr>
            <w:tcW w:w="850" w:type="dxa"/>
          </w:tcPr>
          <w:p w14:paraId="68A3ADC6" w14:textId="77777777" w:rsidR="00EA72AB" w:rsidRDefault="00EA72AB" w:rsidP="00BA30CD">
            <w:pPr>
              <w:rPr>
                <w:rFonts w:cstheme="minorHAnsi"/>
                <w:sz w:val="18"/>
                <w:szCs w:val="18"/>
              </w:rPr>
            </w:pPr>
            <w:r w:rsidRPr="00C23814">
              <w:rPr>
                <w:rFonts w:cstheme="minorHAnsi"/>
                <w:sz w:val="18"/>
                <w:szCs w:val="18"/>
              </w:rPr>
              <w:t>147.84 g/mol</w:t>
            </w:r>
          </w:p>
          <w:p w14:paraId="6048072E" w14:textId="77777777" w:rsidR="00EA72AB" w:rsidRDefault="00EA72AB" w:rsidP="00BA30CD">
            <w:pPr>
              <w:rPr>
                <w:rFonts w:cstheme="minorHAnsi"/>
                <w:sz w:val="18"/>
                <w:szCs w:val="18"/>
              </w:rPr>
            </w:pPr>
          </w:p>
          <w:p w14:paraId="345D94AE" w14:textId="205F9BC5" w:rsidR="00EA72AB" w:rsidRPr="00261C9C" w:rsidRDefault="00502603" w:rsidP="00BA30CD">
            <w:pPr>
              <w:rPr>
                <w:rFonts w:cstheme="minorHAnsi"/>
                <w:sz w:val="18"/>
                <w:szCs w:val="18"/>
              </w:rPr>
            </w:pPr>
            <w:sdt>
              <w:sdtPr>
                <w:rPr>
                  <w:rFonts w:cstheme="minorHAnsi"/>
                  <w:sz w:val="18"/>
                  <w:szCs w:val="18"/>
                </w:rPr>
                <w:id w:val="-1936671375"/>
                <w:citation/>
              </w:sdtPr>
              <w:sdtEndPr/>
              <w:sdtContent>
                <w:r w:rsidR="00EA72AB">
                  <w:rPr>
                    <w:rFonts w:cstheme="minorHAnsi"/>
                    <w:sz w:val="18"/>
                    <w:szCs w:val="18"/>
                  </w:rPr>
                  <w:fldChar w:fldCharType="begin"/>
                </w:r>
                <w:r w:rsidR="00EA72AB">
                  <w:rPr>
                    <w:rFonts w:cstheme="minorHAnsi"/>
                    <w:sz w:val="18"/>
                    <w:szCs w:val="18"/>
                  </w:rPr>
                  <w:instrText xml:space="preserve"> CITATION Ame20 \l 2057 </w:instrText>
                </w:r>
                <w:r w:rsidR="00EA72AB">
                  <w:rPr>
                    <w:rFonts w:cstheme="minorHAnsi"/>
                    <w:sz w:val="18"/>
                    <w:szCs w:val="18"/>
                  </w:rPr>
                  <w:fldChar w:fldCharType="separate"/>
                </w:r>
                <w:r w:rsidR="00506EE3" w:rsidRPr="00506EE3">
                  <w:rPr>
                    <w:rFonts w:cstheme="minorHAnsi"/>
                    <w:noProof/>
                    <w:sz w:val="18"/>
                    <w:szCs w:val="18"/>
                  </w:rPr>
                  <w:t>[31]</w:t>
                </w:r>
                <w:r w:rsidR="00EA72AB">
                  <w:rPr>
                    <w:rFonts w:cstheme="minorHAnsi"/>
                    <w:sz w:val="18"/>
                    <w:szCs w:val="18"/>
                  </w:rPr>
                  <w:fldChar w:fldCharType="end"/>
                </w:r>
              </w:sdtContent>
            </w:sdt>
          </w:p>
        </w:tc>
        <w:tc>
          <w:tcPr>
            <w:tcW w:w="992" w:type="dxa"/>
          </w:tcPr>
          <w:p w14:paraId="051DA01F" w14:textId="65A91534" w:rsidR="00EA72AB" w:rsidRPr="00261C9C" w:rsidRDefault="00EA72AB" w:rsidP="00BA30CD">
            <w:pPr>
              <w:rPr>
                <w:rFonts w:cstheme="minorHAnsi"/>
                <w:sz w:val="18"/>
                <w:szCs w:val="18"/>
              </w:rPr>
            </w:pPr>
            <w:r>
              <w:rPr>
                <w:rFonts w:cstheme="minorHAnsi"/>
                <w:sz w:val="18"/>
                <w:szCs w:val="18"/>
              </w:rPr>
              <w:t>Unknown</w:t>
            </w:r>
          </w:p>
        </w:tc>
        <w:tc>
          <w:tcPr>
            <w:tcW w:w="2835" w:type="dxa"/>
          </w:tcPr>
          <w:p w14:paraId="5C946E9F" w14:textId="53A28EDE" w:rsidR="00EA72AB" w:rsidRPr="00261C9C" w:rsidRDefault="00EA72AB" w:rsidP="001D36FA">
            <w:pPr>
              <w:rPr>
                <w:rFonts w:cstheme="minorHAnsi"/>
                <w:sz w:val="18"/>
                <w:szCs w:val="18"/>
              </w:rPr>
            </w:pPr>
            <w:r>
              <w:rPr>
                <w:rFonts w:cstheme="minorHAnsi"/>
                <w:sz w:val="18"/>
                <w:szCs w:val="18"/>
              </w:rPr>
              <w:t>Unknown</w:t>
            </w:r>
          </w:p>
        </w:tc>
      </w:tr>
      <w:tr w:rsidR="00EA72AB" w:rsidRPr="00261C9C" w14:paraId="69E0E801" w14:textId="77777777" w:rsidTr="00EA72AB">
        <w:tc>
          <w:tcPr>
            <w:tcW w:w="1838" w:type="dxa"/>
          </w:tcPr>
          <w:p w14:paraId="45EFF3EB" w14:textId="6A2B8136" w:rsidR="00EA72AB" w:rsidRPr="00A95E33" w:rsidRDefault="00EA72AB" w:rsidP="00BA30CD">
            <w:pPr>
              <w:rPr>
                <w:rFonts w:cstheme="minorHAnsi"/>
                <w:sz w:val="18"/>
                <w:szCs w:val="18"/>
              </w:rPr>
            </w:pPr>
            <w:r w:rsidRPr="00A95E33">
              <w:rPr>
                <w:sz w:val="18"/>
                <w:szCs w:val="18"/>
              </w:rPr>
              <w:t xml:space="preserve">Potassium </w:t>
            </w:r>
            <w:r>
              <w:rPr>
                <w:sz w:val="18"/>
                <w:szCs w:val="18"/>
              </w:rPr>
              <w:t>P</w:t>
            </w:r>
            <w:r w:rsidRPr="00A95E33">
              <w:rPr>
                <w:sz w:val="18"/>
                <w:szCs w:val="18"/>
              </w:rPr>
              <w:t>erchlorate</w:t>
            </w:r>
          </w:p>
        </w:tc>
        <w:tc>
          <w:tcPr>
            <w:tcW w:w="1134" w:type="dxa"/>
          </w:tcPr>
          <w:p w14:paraId="216D5930" w14:textId="21E577ED" w:rsidR="00EA72AB" w:rsidRPr="00261C9C" w:rsidRDefault="00EA72AB" w:rsidP="00BA30CD">
            <w:pPr>
              <w:rPr>
                <w:rFonts w:cstheme="minorHAnsi"/>
                <w:sz w:val="18"/>
                <w:szCs w:val="18"/>
              </w:rPr>
            </w:pPr>
            <w:r>
              <w:rPr>
                <w:rFonts w:cstheme="minorHAnsi"/>
                <w:sz w:val="18"/>
                <w:szCs w:val="18"/>
              </w:rPr>
              <w:t>14%</w:t>
            </w:r>
          </w:p>
        </w:tc>
        <w:tc>
          <w:tcPr>
            <w:tcW w:w="1418" w:type="dxa"/>
          </w:tcPr>
          <w:p w14:paraId="2A28686A" w14:textId="77777777" w:rsidR="00EA72AB" w:rsidRDefault="00EA72AB" w:rsidP="00BA30CD">
            <w:pPr>
              <w:rPr>
                <w:rFonts w:cstheme="minorHAnsi"/>
                <w:sz w:val="18"/>
                <w:szCs w:val="18"/>
              </w:rPr>
            </w:pPr>
            <w:r w:rsidRPr="004B7FDF">
              <w:rPr>
                <w:rFonts w:cstheme="minorHAnsi"/>
                <w:sz w:val="18"/>
                <w:szCs w:val="18"/>
              </w:rPr>
              <w:t>ClKO4</w:t>
            </w:r>
          </w:p>
          <w:p w14:paraId="39E97612" w14:textId="77777777" w:rsidR="00EA72AB" w:rsidRDefault="00EA72AB" w:rsidP="00BA30CD">
            <w:pPr>
              <w:rPr>
                <w:rFonts w:cstheme="minorHAnsi"/>
                <w:sz w:val="18"/>
                <w:szCs w:val="18"/>
              </w:rPr>
            </w:pPr>
          </w:p>
          <w:p w14:paraId="256B492F" w14:textId="77777777" w:rsidR="00EA72AB" w:rsidRDefault="00EA72AB" w:rsidP="00BA30CD">
            <w:pPr>
              <w:rPr>
                <w:rFonts w:cstheme="minorHAnsi"/>
                <w:sz w:val="18"/>
                <w:szCs w:val="18"/>
              </w:rPr>
            </w:pPr>
          </w:p>
          <w:p w14:paraId="3128CE9C" w14:textId="77777777" w:rsidR="00EA72AB" w:rsidRDefault="00EA72AB" w:rsidP="00BA30CD">
            <w:pPr>
              <w:rPr>
                <w:rFonts w:cstheme="minorHAnsi"/>
                <w:sz w:val="18"/>
                <w:szCs w:val="18"/>
              </w:rPr>
            </w:pPr>
          </w:p>
          <w:p w14:paraId="7B033F9B" w14:textId="16E7EC8D" w:rsidR="00EA72AB" w:rsidRPr="00261C9C" w:rsidRDefault="00502603" w:rsidP="00BA30CD">
            <w:pPr>
              <w:rPr>
                <w:rFonts w:cstheme="minorHAnsi"/>
                <w:sz w:val="18"/>
                <w:szCs w:val="18"/>
              </w:rPr>
            </w:pPr>
            <w:sdt>
              <w:sdtPr>
                <w:rPr>
                  <w:rFonts w:cstheme="minorHAnsi"/>
                  <w:sz w:val="18"/>
                  <w:szCs w:val="18"/>
                </w:rPr>
                <w:id w:val="186025976"/>
                <w:citation/>
              </w:sdtPr>
              <w:sdtEndPr/>
              <w:sdtContent>
                <w:r w:rsidR="00EA72AB">
                  <w:rPr>
                    <w:rFonts w:cstheme="minorHAnsi"/>
                    <w:sz w:val="18"/>
                    <w:szCs w:val="18"/>
                  </w:rPr>
                  <w:fldChar w:fldCharType="begin"/>
                </w:r>
                <w:r w:rsidR="00EA72AB">
                  <w:rPr>
                    <w:rFonts w:cstheme="minorHAnsi"/>
                    <w:sz w:val="18"/>
                    <w:szCs w:val="18"/>
                  </w:rPr>
                  <w:instrText xml:space="preserve"> CITATION Pub205 \l 2057 </w:instrText>
                </w:r>
                <w:r w:rsidR="00EA72AB">
                  <w:rPr>
                    <w:rFonts w:cstheme="minorHAnsi"/>
                    <w:sz w:val="18"/>
                    <w:szCs w:val="18"/>
                  </w:rPr>
                  <w:fldChar w:fldCharType="separate"/>
                </w:r>
                <w:r w:rsidR="00506EE3" w:rsidRPr="00506EE3">
                  <w:rPr>
                    <w:rFonts w:cstheme="minorHAnsi"/>
                    <w:noProof/>
                    <w:sz w:val="18"/>
                    <w:szCs w:val="18"/>
                  </w:rPr>
                  <w:t>[32]</w:t>
                </w:r>
                <w:r w:rsidR="00EA72AB">
                  <w:rPr>
                    <w:rFonts w:cstheme="minorHAnsi"/>
                    <w:sz w:val="18"/>
                    <w:szCs w:val="18"/>
                  </w:rPr>
                  <w:fldChar w:fldCharType="end"/>
                </w:r>
              </w:sdtContent>
            </w:sdt>
          </w:p>
        </w:tc>
        <w:tc>
          <w:tcPr>
            <w:tcW w:w="850" w:type="dxa"/>
          </w:tcPr>
          <w:p w14:paraId="04070DA6" w14:textId="77777777" w:rsidR="00EA72AB" w:rsidRDefault="00EA72AB" w:rsidP="004B7FDF">
            <w:pPr>
              <w:rPr>
                <w:rFonts w:cstheme="minorHAnsi"/>
                <w:sz w:val="18"/>
                <w:szCs w:val="18"/>
              </w:rPr>
            </w:pPr>
            <w:r w:rsidRPr="004B7FDF">
              <w:rPr>
                <w:rFonts w:cstheme="minorHAnsi"/>
                <w:sz w:val="18"/>
                <w:szCs w:val="18"/>
              </w:rPr>
              <w:t>138.55 g/mol</w:t>
            </w:r>
          </w:p>
          <w:p w14:paraId="318BEB5C" w14:textId="1FE357A2" w:rsidR="00EA72AB" w:rsidRDefault="00EA72AB" w:rsidP="004B7FDF">
            <w:pPr>
              <w:rPr>
                <w:rFonts w:cstheme="minorHAnsi"/>
                <w:sz w:val="18"/>
                <w:szCs w:val="18"/>
              </w:rPr>
            </w:pPr>
          </w:p>
          <w:p w14:paraId="70229814" w14:textId="77777777" w:rsidR="00EA72AB" w:rsidRDefault="00EA72AB" w:rsidP="004B7FDF">
            <w:pPr>
              <w:rPr>
                <w:rFonts w:cstheme="minorHAnsi"/>
                <w:sz w:val="18"/>
                <w:szCs w:val="18"/>
              </w:rPr>
            </w:pPr>
          </w:p>
          <w:p w14:paraId="46AC0DDA" w14:textId="1099BB22" w:rsidR="00EA72AB" w:rsidRPr="00261C9C" w:rsidRDefault="00502603" w:rsidP="004B7FDF">
            <w:pPr>
              <w:rPr>
                <w:rFonts w:cstheme="minorHAnsi"/>
                <w:sz w:val="18"/>
                <w:szCs w:val="18"/>
              </w:rPr>
            </w:pPr>
            <w:sdt>
              <w:sdtPr>
                <w:rPr>
                  <w:rFonts w:cstheme="minorHAnsi"/>
                  <w:sz w:val="18"/>
                  <w:szCs w:val="18"/>
                </w:rPr>
                <w:id w:val="-194930956"/>
                <w:citation/>
              </w:sdtPr>
              <w:sdtEndPr/>
              <w:sdtContent>
                <w:r w:rsidR="00EA72AB">
                  <w:rPr>
                    <w:rFonts w:cstheme="minorHAnsi"/>
                    <w:sz w:val="18"/>
                    <w:szCs w:val="18"/>
                  </w:rPr>
                  <w:fldChar w:fldCharType="begin"/>
                </w:r>
                <w:r w:rsidR="00EA72AB">
                  <w:rPr>
                    <w:rFonts w:cstheme="minorHAnsi"/>
                    <w:sz w:val="18"/>
                    <w:szCs w:val="18"/>
                  </w:rPr>
                  <w:instrText xml:space="preserve"> CITATION Pub205 \l 2057 </w:instrText>
                </w:r>
                <w:r w:rsidR="00EA72AB">
                  <w:rPr>
                    <w:rFonts w:cstheme="minorHAnsi"/>
                    <w:sz w:val="18"/>
                    <w:szCs w:val="18"/>
                  </w:rPr>
                  <w:fldChar w:fldCharType="separate"/>
                </w:r>
                <w:r w:rsidR="00506EE3" w:rsidRPr="00506EE3">
                  <w:rPr>
                    <w:rFonts w:cstheme="minorHAnsi"/>
                    <w:noProof/>
                    <w:sz w:val="18"/>
                    <w:szCs w:val="18"/>
                  </w:rPr>
                  <w:t>[32]</w:t>
                </w:r>
                <w:r w:rsidR="00EA72AB">
                  <w:rPr>
                    <w:rFonts w:cstheme="minorHAnsi"/>
                    <w:sz w:val="18"/>
                    <w:szCs w:val="18"/>
                  </w:rPr>
                  <w:fldChar w:fldCharType="end"/>
                </w:r>
              </w:sdtContent>
            </w:sdt>
          </w:p>
        </w:tc>
        <w:tc>
          <w:tcPr>
            <w:tcW w:w="992" w:type="dxa"/>
          </w:tcPr>
          <w:p w14:paraId="3F30B2D7" w14:textId="77777777" w:rsidR="00EA72AB" w:rsidRDefault="00EA72AB" w:rsidP="00BA30CD">
            <w:pPr>
              <w:rPr>
                <w:rFonts w:cstheme="minorHAnsi"/>
                <w:sz w:val="18"/>
                <w:szCs w:val="18"/>
              </w:rPr>
            </w:pPr>
            <w:r w:rsidRPr="004B7FDF">
              <w:rPr>
                <w:rFonts w:cstheme="minorHAnsi"/>
                <w:sz w:val="18"/>
                <w:szCs w:val="18"/>
              </w:rPr>
              <w:t>2.52 g/cm³</w:t>
            </w:r>
            <w:r>
              <w:rPr>
                <w:rFonts w:cstheme="minorHAnsi"/>
                <w:sz w:val="18"/>
                <w:szCs w:val="18"/>
              </w:rPr>
              <w:t xml:space="preserve"> </w:t>
            </w:r>
          </w:p>
          <w:p w14:paraId="0B936F61" w14:textId="79908692" w:rsidR="00EA72AB" w:rsidRDefault="00EA72AB" w:rsidP="00BA30CD">
            <w:pPr>
              <w:rPr>
                <w:rFonts w:cstheme="minorHAnsi"/>
                <w:sz w:val="18"/>
                <w:szCs w:val="18"/>
              </w:rPr>
            </w:pPr>
          </w:p>
          <w:p w14:paraId="41CC5895" w14:textId="77777777" w:rsidR="00EA72AB" w:rsidRDefault="00EA72AB" w:rsidP="00BA30CD">
            <w:pPr>
              <w:rPr>
                <w:rFonts w:cstheme="minorHAnsi"/>
                <w:sz w:val="18"/>
                <w:szCs w:val="18"/>
              </w:rPr>
            </w:pPr>
          </w:p>
          <w:p w14:paraId="519C3771" w14:textId="31A69CC4" w:rsidR="00EA72AB" w:rsidRPr="00261C9C" w:rsidRDefault="00502603" w:rsidP="00BA30CD">
            <w:pPr>
              <w:rPr>
                <w:rFonts w:cstheme="minorHAnsi"/>
                <w:sz w:val="18"/>
                <w:szCs w:val="18"/>
              </w:rPr>
            </w:pPr>
            <w:sdt>
              <w:sdtPr>
                <w:rPr>
                  <w:rFonts w:cstheme="minorHAnsi"/>
                  <w:sz w:val="18"/>
                  <w:szCs w:val="18"/>
                </w:rPr>
                <w:id w:val="-2139869811"/>
                <w:citation/>
              </w:sdtPr>
              <w:sdtEndPr/>
              <w:sdtContent>
                <w:r w:rsidR="00EA72AB">
                  <w:rPr>
                    <w:rFonts w:cstheme="minorHAnsi"/>
                    <w:sz w:val="18"/>
                    <w:szCs w:val="18"/>
                  </w:rPr>
                  <w:fldChar w:fldCharType="begin"/>
                </w:r>
                <w:r w:rsidR="00EA72AB">
                  <w:rPr>
                    <w:rFonts w:cstheme="minorHAnsi"/>
                    <w:sz w:val="18"/>
                    <w:szCs w:val="18"/>
                  </w:rPr>
                  <w:instrText xml:space="preserve"> CITATION Pub205 \l 2057 </w:instrText>
                </w:r>
                <w:r w:rsidR="00EA72AB">
                  <w:rPr>
                    <w:rFonts w:cstheme="minorHAnsi"/>
                    <w:sz w:val="18"/>
                    <w:szCs w:val="18"/>
                  </w:rPr>
                  <w:fldChar w:fldCharType="separate"/>
                </w:r>
                <w:r w:rsidR="00506EE3" w:rsidRPr="00506EE3">
                  <w:rPr>
                    <w:rFonts w:cstheme="minorHAnsi"/>
                    <w:noProof/>
                    <w:sz w:val="18"/>
                    <w:szCs w:val="18"/>
                  </w:rPr>
                  <w:t>[32]</w:t>
                </w:r>
                <w:r w:rsidR="00EA72AB">
                  <w:rPr>
                    <w:rFonts w:cstheme="minorHAnsi"/>
                    <w:sz w:val="18"/>
                    <w:szCs w:val="18"/>
                  </w:rPr>
                  <w:fldChar w:fldCharType="end"/>
                </w:r>
              </w:sdtContent>
            </w:sdt>
          </w:p>
        </w:tc>
        <w:tc>
          <w:tcPr>
            <w:tcW w:w="2835" w:type="dxa"/>
          </w:tcPr>
          <w:p w14:paraId="7107BC52" w14:textId="0087567A" w:rsidR="00EA72AB" w:rsidRPr="00261C9C" w:rsidRDefault="00EA72AB" w:rsidP="00EA72AB">
            <w:pPr>
              <w:rPr>
                <w:rFonts w:cstheme="minorHAnsi"/>
                <w:sz w:val="18"/>
                <w:szCs w:val="18"/>
              </w:rPr>
            </w:pPr>
            <w:r>
              <w:rPr>
                <w:noProof/>
              </w:rPr>
              <w:drawing>
                <wp:inline distT="0" distB="0" distL="0" distR="0" wp14:anchorId="50E4F9DE" wp14:editId="4C5720BF">
                  <wp:extent cx="1133325" cy="741850"/>
                  <wp:effectExtent l="0" t="0" r="0" b="127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1170725" cy="766331"/>
                          </a:xfrm>
                          <a:prstGeom prst="rect">
                            <a:avLst/>
                          </a:prstGeom>
                        </pic:spPr>
                      </pic:pic>
                    </a:graphicData>
                  </a:graphic>
                </wp:inline>
              </w:drawing>
            </w:r>
            <w:r>
              <w:rPr>
                <w:rFonts w:cstheme="minorHAnsi"/>
                <w:sz w:val="18"/>
                <w:szCs w:val="18"/>
              </w:rPr>
              <w:t xml:space="preserve">    </w:t>
            </w:r>
            <w:sdt>
              <w:sdtPr>
                <w:rPr>
                  <w:rFonts w:cstheme="minorHAnsi"/>
                  <w:sz w:val="18"/>
                  <w:szCs w:val="18"/>
                </w:rPr>
                <w:id w:val="888993671"/>
                <w:citation/>
              </w:sdtPr>
              <w:sdtEndPr/>
              <w:sdtContent>
                <w:r>
                  <w:rPr>
                    <w:rFonts w:cstheme="minorHAnsi"/>
                    <w:sz w:val="18"/>
                    <w:szCs w:val="18"/>
                  </w:rPr>
                  <w:fldChar w:fldCharType="begin"/>
                </w:r>
                <w:r>
                  <w:rPr>
                    <w:rFonts w:cstheme="minorHAnsi"/>
                    <w:sz w:val="18"/>
                    <w:szCs w:val="18"/>
                  </w:rPr>
                  <w:instrText xml:space="preserve"> CITATION Pub205 \l 2057 </w:instrText>
                </w:r>
                <w:r>
                  <w:rPr>
                    <w:rFonts w:cstheme="minorHAnsi"/>
                    <w:sz w:val="18"/>
                    <w:szCs w:val="18"/>
                  </w:rPr>
                  <w:fldChar w:fldCharType="separate"/>
                </w:r>
                <w:r w:rsidR="00506EE3" w:rsidRPr="00506EE3">
                  <w:rPr>
                    <w:rFonts w:cstheme="minorHAnsi"/>
                    <w:noProof/>
                    <w:sz w:val="18"/>
                    <w:szCs w:val="18"/>
                  </w:rPr>
                  <w:t>[32]</w:t>
                </w:r>
                <w:r>
                  <w:rPr>
                    <w:rFonts w:cstheme="minorHAnsi"/>
                    <w:sz w:val="18"/>
                    <w:szCs w:val="18"/>
                  </w:rPr>
                  <w:fldChar w:fldCharType="end"/>
                </w:r>
              </w:sdtContent>
            </w:sdt>
          </w:p>
        </w:tc>
      </w:tr>
    </w:tbl>
    <w:p w14:paraId="67261A05" w14:textId="0D73310A" w:rsidR="00FC6B06" w:rsidRDefault="00A278A2" w:rsidP="00A83A7C">
      <w:pPr>
        <w:pStyle w:val="Caption"/>
        <w:spacing w:after="80"/>
      </w:pPr>
      <w:bookmarkStart w:id="23" w:name="_Toc57126395"/>
      <w:r>
        <w:t xml:space="preserve">Table </w:t>
      </w:r>
      <w:r w:rsidR="00502603">
        <w:fldChar w:fldCharType="begin"/>
      </w:r>
      <w:r w:rsidR="00502603">
        <w:instrText xml:space="preserve"> SEQ Table \* ARABIC </w:instrText>
      </w:r>
      <w:r w:rsidR="00502603">
        <w:fldChar w:fldCharType="separate"/>
      </w:r>
      <w:r w:rsidR="00E7518B">
        <w:rPr>
          <w:noProof/>
        </w:rPr>
        <w:t>4</w:t>
      </w:r>
      <w:r w:rsidR="00502603">
        <w:rPr>
          <w:noProof/>
        </w:rPr>
        <w:fldChar w:fldCharType="end"/>
      </w:r>
      <w:r>
        <w:t xml:space="preserve">- </w:t>
      </w:r>
      <w:r w:rsidR="00C3150E">
        <w:t>D</w:t>
      </w:r>
      <w:r w:rsidR="00C3150E" w:rsidRPr="00C3150E">
        <w:t>elay composition</w:t>
      </w:r>
      <w:r>
        <w:t xml:space="preserve"> chemical composition</w:t>
      </w:r>
      <w:bookmarkEnd w:id="23"/>
      <w:r>
        <w:t xml:space="preserve"> </w:t>
      </w:r>
    </w:p>
    <w:p w14:paraId="509C4D9D" w14:textId="5813175B" w:rsidR="0018775D" w:rsidRDefault="0018775D" w:rsidP="00DD798C">
      <w:pPr>
        <w:pStyle w:val="Heading3"/>
        <w:numPr>
          <w:ilvl w:val="2"/>
          <w:numId w:val="4"/>
        </w:numPr>
        <w:spacing w:before="0"/>
      </w:pPr>
      <w:bookmarkStart w:id="24" w:name="_Toc57126379"/>
      <w:r>
        <w:rPr>
          <w:shd w:val="clear" w:color="auto" w:fill="FFFFFF"/>
        </w:rPr>
        <w:lastRenderedPageBreak/>
        <w:t xml:space="preserve">Material </w:t>
      </w:r>
      <w:r>
        <w:t>Manufacture</w:t>
      </w:r>
      <w:bookmarkEnd w:id="24"/>
    </w:p>
    <w:p w14:paraId="2E7C284B" w14:textId="5B382121" w:rsidR="00EA72AB" w:rsidRDefault="0018775D" w:rsidP="004D29B8">
      <w:pPr>
        <w:spacing w:after="240"/>
      </w:pPr>
      <w:r w:rsidRPr="0018775D">
        <w:rPr>
          <w:sz w:val="24"/>
          <w:szCs w:val="24"/>
        </w:rPr>
        <w:t xml:space="preserve">The Delay Unit will contain 1.2 g of Delay Composition in three separate pellets each pellet being 0.4 g each. The Barium Chromate, Zirconium-Nickel Alloy and the Potassium Perchlorate delay composition is made by using the agglomerate mixing method. The chemicals will be suspended in a fluid during mixing making a wet mix.  The mixing will be done mechanically by mills and high-speed blenders, this will produce a homogeneous mixture of the chemicals described above. </w:t>
      </w:r>
      <w:sdt>
        <w:sdtPr>
          <w:id w:val="1496538909"/>
          <w:citation/>
        </w:sdtPr>
        <w:sdtEndPr/>
        <w:sdtContent>
          <w:r w:rsidRPr="0018775D">
            <w:rPr>
              <w:sz w:val="24"/>
              <w:szCs w:val="24"/>
            </w:rPr>
            <w:fldChar w:fldCharType="begin"/>
          </w:r>
          <w:r w:rsidRPr="0018775D">
            <w:rPr>
              <w:sz w:val="24"/>
              <w:szCs w:val="24"/>
            </w:rPr>
            <w:instrText xml:space="preserve"> CITATION Ray62 \l 2057 </w:instrText>
          </w:r>
          <w:r w:rsidRPr="0018775D">
            <w:rPr>
              <w:sz w:val="24"/>
              <w:szCs w:val="24"/>
            </w:rPr>
            <w:fldChar w:fldCharType="separate"/>
          </w:r>
          <w:r w:rsidR="00506EE3" w:rsidRPr="00506EE3">
            <w:rPr>
              <w:noProof/>
              <w:sz w:val="24"/>
              <w:szCs w:val="24"/>
            </w:rPr>
            <w:t>[33]</w:t>
          </w:r>
          <w:r w:rsidRPr="0018775D">
            <w:rPr>
              <w:sz w:val="24"/>
              <w:szCs w:val="24"/>
            </w:rPr>
            <w:fldChar w:fldCharType="end"/>
          </w:r>
        </w:sdtContent>
      </w:sdt>
    </w:p>
    <w:p w14:paraId="77A77EC9" w14:textId="5501946D" w:rsidR="001D7041" w:rsidRDefault="001D7041" w:rsidP="00DD798C">
      <w:pPr>
        <w:pStyle w:val="Heading3"/>
        <w:numPr>
          <w:ilvl w:val="2"/>
          <w:numId w:val="4"/>
        </w:numPr>
        <w:spacing w:before="0"/>
      </w:pPr>
      <w:bookmarkStart w:id="25" w:name="_Toc57126380"/>
      <w:r>
        <w:t>Reactions</w:t>
      </w:r>
      <w:bookmarkEnd w:id="25"/>
    </w:p>
    <w:p w14:paraId="358C5F33" w14:textId="0A21C719" w:rsidR="00A83A7C" w:rsidRDefault="001D7041" w:rsidP="001D7041">
      <w:pPr>
        <w:spacing w:after="0"/>
        <w:rPr>
          <w:sz w:val="24"/>
          <w:szCs w:val="24"/>
        </w:rPr>
      </w:pPr>
      <w:r w:rsidRPr="00506189">
        <w:rPr>
          <w:sz w:val="24"/>
          <w:szCs w:val="24"/>
        </w:rPr>
        <w:t>The second stage in the ignition train is the delay composition</w:t>
      </w:r>
      <w:r w:rsidR="006F4A82">
        <w:rPr>
          <w:sz w:val="24"/>
          <w:szCs w:val="24"/>
        </w:rPr>
        <w:t>,</w:t>
      </w:r>
      <w:r w:rsidRPr="00506189">
        <w:rPr>
          <w:sz w:val="24"/>
          <w:szCs w:val="24"/>
        </w:rPr>
        <w:t xml:space="preserve"> the equations for the reaction, heat</w:t>
      </w:r>
      <w:r w:rsidR="00506189">
        <w:rPr>
          <w:sz w:val="24"/>
          <w:szCs w:val="24"/>
        </w:rPr>
        <w:t xml:space="preserve"> </w:t>
      </w:r>
      <w:r w:rsidRPr="00506189">
        <w:rPr>
          <w:sz w:val="24"/>
          <w:szCs w:val="24"/>
        </w:rPr>
        <w:t xml:space="preserve">released and its exothermicity </w:t>
      </w:r>
      <w:r w:rsidR="000A7A90" w:rsidRPr="00506189">
        <w:rPr>
          <w:sz w:val="24"/>
          <w:szCs w:val="24"/>
        </w:rPr>
        <w:t xml:space="preserve">could not be calculated due to lack of required information. If this was to be calculated the equation showed below would need to balance so that the chosen input chemicals and its reactance are the same. Once this was completed the rules shown above </w:t>
      </w:r>
      <w:r w:rsidR="007D5ED4" w:rsidRPr="00506189">
        <w:rPr>
          <w:sz w:val="24"/>
          <w:szCs w:val="24"/>
        </w:rPr>
        <w:t xml:space="preserve">in </w:t>
      </w:r>
      <w:r w:rsidR="000A7A90" w:rsidRPr="00506189">
        <w:rPr>
          <w:sz w:val="24"/>
          <w:szCs w:val="24"/>
        </w:rPr>
        <w:t xml:space="preserve">the method would need to be used to calculate its heat of </w:t>
      </w:r>
      <w:r w:rsidR="00A83A7C">
        <w:rPr>
          <w:sz w:val="24"/>
          <w:szCs w:val="24"/>
        </w:rPr>
        <w:t>f</w:t>
      </w:r>
      <w:r w:rsidR="000A7A90" w:rsidRPr="00506189">
        <w:rPr>
          <w:sz w:val="24"/>
          <w:szCs w:val="24"/>
        </w:rPr>
        <w:t>ormation</w:t>
      </w:r>
      <w:r w:rsidR="007D5ED4" w:rsidRPr="00506189">
        <w:rPr>
          <w:sz w:val="24"/>
          <w:szCs w:val="24"/>
        </w:rPr>
        <w:t>. This result would then be used to see if the reaction is exothermic if the rection</w:t>
      </w:r>
    </w:p>
    <w:p w14:paraId="71394964" w14:textId="1552EA9A" w:rsidR="00A83A7C" w:rsidRPr="00506189" w:rsidRDefault="007D5ED4" w:rsidP="001D7041">
      <w:pPr>
        <w:spacing w:after="0"/>
        <w:rPr>
          <w:sz w:val="24"/>
          <w:szCs w:val="24"/>
        </w:rPr>
      </w:pPr>
      <w:r w:rsidRPr="00506189">
        <w:rPr>
          <w:sz w:val="24"/>
          <w:szCs w:val="24"/>
        </w:rPr>
        <w:t xml:space="preserve"> is negative or if its endothermic giving a positive answer.</w:t>
      </w:r>
      <w:r w:rsidR="00E7518B" w:rsidRPr="00506189">
        <w:rPr>
          <w:sz w:val="24"/>
          <w:szCs w:val="24"/>
        </w:rPr>
        <w:t xml:space="preserve"> </w:t>
      </w:r>
      <w:sdt>
        <w:sdtPr>
          <w:id w:val="-1185054390"/>
          <w:citation/>
        </w:sdtPr>
        <w:sdtEndPr/>
        <w:sdtContent>
          <w:r w:rsidR="00506189">
            <w:fldChar w:fldCharType="begin"/>
          </w:r>
          <w:r w:rsidR="00506189">
            <w:instrText xml:space="preserve"> CITATION Che19 \l 2057 </w:instrText>
          </w:r>
          <w:r w:rsidR="00506189">
            <w:fldChar w:fldCharType="separate"/>
          </w:r>
          <w:r w:rsidR="00506EE3" w:rsidRPr="00506EE3">
            <w:rPr>
              <w:noProof/>
            </w:rPr>
            <w:t>[4]</w:t>
          </w:r>
          <w:r w:rsidR="00506189">
            <w:fldChar w:fldCharType="end"/>
          </w:r>
        </w:sdtContent>
      </w:sdt>
      <w:r w:rsidR="00506189" w:rsidRPr="00506189">
        <w:rPr>
          <w:sz w:val="24"/>
          <w:szCs w:val="24"/>
        </w:rPr>
        <w:t xml:space="preserve"> </w:t>
      </w:r>
      <w:r w:rsidR="00E7518B" w:rsidRPr="00506189">
        <w:rPr>
          <w:sz w:val="24"/>
          <w:szCs w:val="24"/>
        </w:rPr>
        <w:t xml:space="preserve">The chemicals that would react </w:t>
      </w:r>
    </w:p>
    <w:p w14:paraId="7ACA29FE" w14:textId="74155799" w:rsidR="004D29B8" w:rsidRDefault="004D29B8" w:rsidP="001D7041">
      <w:pPr>
        <w:spacing w:after="0"/>
      </w:pPr>
      <w:r w:rsidRPr="00506189">
        <w:rPr>
          <w:sz w:val="24"/>
          <w:szCs w:val="24"/>
        </w:rPr>
        <w:t xml:space="preserve"> </w:t>
      </w:r>
      <w:r w:rsidR="00E7518B" w:rsidRPr="00506189">
        <w:rPr>
          <w:sz w:val="24"/>
          <w:szCs w:val="24"/>
        </w:rPr>
        <w:t>are shown below:</w:t>
      </w:r>
      <w:r w:rsidR="00506189" w:rsidRPr="00506189">
        <w:t xml:space="preserve"> </w:t>
      </w:r>
    </w:p>
    <w:p w14:paraId="4E959750" w14:textId="77777777" w:rsidR="004D29B8" w:rsidRDefault="004D29B8" w:rsidP="001D7041">
      <w:pPr>
        <w:spacing w:after="0"/>
      </w:pPr>
    </w:p>
    <w:tbl>
      <w:tblPr>
        <w:tblStyle w:val="TableGrid"/>
        <w:tblpPr w:leftFromText="180" w:rightFromText="180" w:vertAnchor="text" w:horzAnchor="page" w:tblpX="4621" w:tblpY="-43"/>
        <w:tblW w:w="0" w:type="auto"/>
        <w:tblLook w:val="04A0" w:firstRow="1" w:lastRow="0" w:firstColumn="1" w:lastColumn="0" w:noHBand="0" w:noVBand="1"/>
      </w:tblPr>
      <w:tblGrid>
        <w:gridCol w:w="1271"/>
        <w:gridCol w:w="567"/>
      </w:tblGrid>
      <w:tr w:rsidR="004D29B8" w:rsidRPr="002C1E6F" w14:paraId="1549AE97" w14:textId="77777777" w:rsidTr="004D29B8">
        <w:tc>
          <w:tcPr>
            <w:tcW w:w="1271" w:type="dxa"/>
          </w:tcPr>
          <w:p w14:paraId="334EB794" w14:textId="77777777" w:rsidR="004D29B8" w:rsidRPr="002C1E6F" w:rsidRDefault="004D29B8" w:rsidP="004D29B8">
            <w:pPr>
              <w:rPr>
                <w:sz w:val="18"/>
                <w:szCs w:val="18"/>
              </w:rPr>
            </w:pPr>
            <w:r w:rsidRPr="002C1E6F">
              <w:rPr>
                <w:sz w:val="18"/>
                <w:szCs w:val="18"/>
              </w:rPr>
              <w:t>Barium</w:t>
            </w:r>
          </w:p>
        </w:tc>
        <w:tc>
          <w:tcPr>
            <w:tcW w:w="567" w:type="dxa"/>
          </w:tcPr>
          <w:p w14:paraId="6DE56B13" w14:textId="77777777" w:rsidR="004D29B8" w:rsidRPr="002C1E6F" w:rsidRDefault="004D29B8" w:rsidP="004D29B8">
            <w:pPr>
              <w:rPr>
                <w:sz w:val="18"/>
                <w:szCs w:val="18"/>
              </w:rPr>
            </w:pPr>
            <w:r>
              <w:rPr>
                <w:sz w:val="18"/>
                <w:szCs w:val="18"/>
              </w:rPr>
              <w:t>1</w:t>
            </w:r>
          </w:p>
        </w:tc>
      </w:tr>
      <w:tr w:rsidR="004D29B8" w:rsidRPr="002C1E6F" w14:paraId="37D82261" w14:textId="77777777" w:rsidTr="004D29B8">
        <w:tc>
          <w:tcPr>
            <w:tcW w:w="1271" w:type="dxa"/>
          </w:tcPr>
          <w:p w14:paraId="46BBA5E8" w14:textId="77777777" w:rsidR="004D29B8" w:rsidRPr="002C1E6F" w:rsidRDefault="004D29B8" w:rsidP="004D29B8">
            <w:pPr>
              <w:rPr>
                <w:sz w:val="18"/>
                <w:szCs w:val="18"/>
              </w:rPr>
            </w:pPr>
            <w:r>
              <w:rPr>
                <w:sz w:val="18"/>
                <w:szCs w:val="18"/>
              </w:rPr>
              <w:t>Chromium</w:t>
            </w:r>
          </w:p>
        </w:tc>
        <w:tc>
          <w:tcPr>
            <w:tcW w:w="567" w:type="dxa"/>
          </w:tcPr>
          <w:p w14:paraId="27D880F6" w14:textId="77777777" w:rsidR="004D29B8" w:rsidRPr="002C1E6F" w:rsidRDefault="004D29B8" w:rsidP="004D29B8">
            <w:pPr>
              <w:rPr>
                <w:sz w:val="18"/>
                <w:szCs w:val="18"/>
              </w:rPr>
            </w:pPr>
            <w:r>
              <w:rPr>
                <w:sz w:val="18"/>
                <w:szCs w:val="18"/>
              </w:rPr>
              <w:t>1</w:t>
            </w:r>
          </w:p>
        </w:tc>
      </w:tr>
      <w:tr w:rsidR="004D29B8" w:rsidRPr="002C1E6F" w14:paraId="40579F57" w14:textId="77777777" w:rsidTr="004D29B8">
        <w:tc>
          <w:tcPr>
            <w:tcW w:w="1271" w:type="dxa"/>
          </w:tcPr>
          <w:p w14:paraId="79ABA1E0" w14:textId="77777777" w:rsidR="004D29B8" w:rsidRPr="002C1E6F" w:rsidRDefault="004D29B8" w:rsidP="004D29B8">
            <w:pPr>
              <w:rPr>
                <w:sz w:val="18"/>
                <w:szCs w:val="18"/>
              </w:rPr>
            </w:pPr>
            <w:r>
              <w:rPr>
                <w:sz w:val="18"/>
                <w:szCs w:val="18"/>
              </w:rPr>
              <w:t>Oxygen</w:t>
            </w:r>
          </w:p>
        </w:tc>
        <w:tc>
          <w:tcPr>
            <w:tcW w:w="567" w:type="dxa"/>
          </w:tcPr>
          <w:p w14:paraId="486E08E2" w14:textId="77777777" w:rsidR="004D29B8" w:rsidRPr="002C1E6F" w:rsidRDefault="004D29B8" w:rsidP="004D29B8">
            <w:pPr>
              <w:rPr>
                <w:sz w:val="18"/>
                <w:szCs w:val="18"/>
              </w:rPr>
            </w:pPr>
            <w:r>
              <w:rPr>
                <w:sz w:val="18"/>
                <w:szCs w:val="18"/>
              </w:rPr>
              <w:t>8</w:t>
            </w:r>
          </w:p>
        </w:tc>
      </w:tr>
      <w:tr w:rsidR="004D29B8" w:rsidRPr="002C1E6F" w14:paraId="121821C3" w14:textId="77777777" w:rsidTr="004D29B8">
        <w:tc>
          <w:tcPr>
            <w:tcW w:w="1271" w:type="dxa"/>
          </w:tcPr>
          <w:p w14:paraId="7C88B341" w14:textId="77777777" w:rsidR="004D29B8" w:rsidRPr="002C1E6F" w:rsidRDefault="004D29B8" w:rsidP="004D29B8">
            <w:pPr>
              <w:rPr>
                <w:sz w:val="18"/>
                <w:szCs w:val="18"/>
              </w:rPr>
            </w:pPr>
            <w:r>
              <w:rPr>
                <w:sz w:val="18"/>
                <w:szCs w:val="18"/>
              </w:rPr>
              <w:t>Nickel</w:t>
            </w:r>
          </w:p>
        </w:tc>
        <w:tc>
          <w:tcPr>
            <w:tcW w:w="567" w:type="dxa"/>
          </w:tcPr>
          <w:p w14:paraId="2351BEF9" w14:textId="77777777" w:rsidR="004D29B8" w:rsidRPr="002C1E6F" w:rsidRDefault="004D29B8" w:rsidP="004D29B8">
            <w:pPr>
              <w:rPr>
                <w:sz w:val="18"/>
                <w:szCs w:val="18"/>
              </w:rPr>
            </w:pPr>
            <w:r>
              <w:rPr>
                <w:sz w:val="18"/>
                <w:szCs w:val="18"/>
              </w:rPr>
              <w:t>1</w:t>
            </w:r>
          </w:p>
        </w:tc>
      </w:tr>
      <w:tr w:rsidR="004D29B8" w:rsidRPr="002C1E6F" w14:paraId="7530C5BF" w14:textId="77777777" w:rsidTr="004D29B8">
        <w:tc>
          <w:tcPr>
            <w:tcW w:w="1271" w:type="dxa"/>
          </w:tcPr>
          <w:p w14:paraId="42D3FE5F" w14:textId="77777777" w:rsidR="004D29B8" w:rsidRPr="002C1E6F" w:rsidRDefault="004D29B8" w:rsidP="004D29B8">
            <w:pPr>
              <w:rPr>
                <w:sz w:val="18"/>
                <w:szCs w:val="18"/>
              </w:rPr>
            </w:pPr>
            <w:r>
              <w:rPr>
                <w:sz w:val="18"/>
                <w:szCs w:val="18"/>
              </w:rPr>
              <w:t>Zirconium</w:t>
            </w:r>
          </w:p>
        </w:tc>
        <w:tc>
          <w:tcPr>
            <w:tcW w:w="567" w:type="dxa"/>
          </w:tcPr>
          <w:p w14:paraId="59D255C1" w14:textId="77777777" w:rsidR="004D29B8" w:rsidRPr="002C1E6F" w:rsidRDefault="004D29B8" w:rsidP="004D29B8">
            <w:pPr>
              <w:rPr>
                <w:sz w:val="18"/>
                <w:szCs w:val="18"/>
              </w:rPr>
            </w:pPr>
            <w:r>
              <w:rPr>
                <w:sz w:val="18"/>
                <w:szCs w:val="18"/>
              </w:rPr>
              <w:t>1</w:t>
            </w:r>
          </w:p>
        </w:tc>
      </w:tr>
      <w:tr w:rsidR="004D29B8" w:rsidRPr="002C1E6F" w14:paraId="7932C1A5" w14:textId="77777777" w:rsidTr="004D29B8">
        <w:tc>
          <w:tcPr>
            <w:tcW w:w="1271" w:type="dxa"/>
          </w:tcPr>
          <w:p w14:paraId="6B1F1B28" w14:textId="77777777" w:rsidR="004D29B8" w:rsidRPr="002C1E6F" w:rsidRDefault="004D29B8" w:rsidP="004D29B8">
            <w:pPr>
              <w:rPr>
                <w:sz w:val="18"/>
                <w:szCs w:val="18"/>
              </w:rPr>
            </w:pPr>
            <w:r>
              <w:rPr>
                <w:sz w:val="18"/>
                <w:szCs w:val="18"/>
              </w:rPr>
              <w:t>Potassium</w:t>
            </w:r>
          </w:p>
        </w:tc>
        <w:tc>
          <w:tcPr>
            <w:tcW w:w="567" w:type="dxa"/>
          </w:tcPr>
          <w:p w14:paraId="2361C797" w14:textId="77777777" w:rsidR="004D29B8" w:rsidRPr="002C1E6F" w:rsidRDefault="004D29B8" w:rsidP="004D29B8">
            <w:pPr>
              <w:rPr>
                <w:sz w:val="18"/>
                <w:szCs w:val="18"/>
              </w:rPr>
            </w:pPr>
            <w:r>
              <w:rPr>
                <w:sz w:val="18"/>
                <w:szCs w:val="18"/>
              </w:rPr>
              <w:t>1</w:t>
            </w:r>
          </w:p>
        </w:tc>
      </w:tr>
      <w:tr w:rsidR="004D29B8" w:rsidRPr="002C1E6F" w14:paraId="763B3D20" w14:textId="77777777" w:rsidTr="004D29B8">
        <w:tc>
          <w:tcPr>
            <w:tcW w:w="1271" w:type="dxa"/>
          </w:tcPr>
          <w:p w14:paraId="2B3BD652" w14:textId="77777777" w:rsidR="004D29B8" w:rsidRDefault="004D29B8" w:rsidP="004D29B8">
            <w:pPr>
              <w:rPr>
                <w:sz w:val="18"/>
                <w:szCs w:val="18"/>
              </w:rPr>
            </w:pPr>
            <w:r>
              <w:rPr>
                <w:sz w:val="18"/>
                <w:szCs w:val="18"/>
              </w:rPr>
              <w:t>Chloride</w:t>
            </w:r>
          </w:p>
        </w:tc>
        <w:tc>
          <w:tcPr>
            <w:tcW w:w="567" w:type="dxa"/>
          </w:tcPr>
          <w:p w14:paraId="3199D989" w14:textId="77777777" w:rsidR="004D29B8" w:rsidRDefault="004D29B8" w:rsidP="004D29B8">
            <w:pPr>
              <w:rPr>
                <w:sz w:val="18"/>
                <w:szCs w:val="18"/>
              </w:rPr>
            </w:pPr>
            <w:r>
              <w:rPr>
                <w:sz w:val="18"/>
                <w:szCs w:val="18"/>
              </w:rPr>
              <w:t>1</w:t>
            </w:r>
          </w:p>
        </w:tc>
      </w:tr>
    </w:tbl>
    <w:p w14:paraId="5C2CFC34" w14:textId="59A4E517" w:rsidR="006F4A82" w:rsidRPr="00506189" w:rsidRDefault="004D29B8" w:rsidP="001D7041">
      <w:pPr>
        <w:spacing w:after="0"/>
        <w:rPr>
          <w:rFonts w:cstheme="minorHAnsi"/>
          <w:noProof/>
          <w:sz w:val="20"/>
          <w:szCs w:val="20"/>
        </w:rPr>
      </w:pPr>
      <w:r w:rsidRPr="00AB368B">
        <w:rPr>
          <w:noProof/>
          <w:sz w:val="18"/>
          <w:szCs w:val="18"/>
        </w:rPr>
        <w:t xml:space="preserve"> </w:t>
      </w:r>
      <w:r w:rsidRPr="00AB368B">
        <w:rPr>
          <w:noProof/>
          <w:sz w:val="18"/>
          <w:szCs w:val="18"/>
        </w:rPr>
        <mc:AlternateContent>
          <mc:Choice Requires="wps">
            <w:drawing>
              <wp:anchor distT="45720" distB="45720" distL="114300" distR="114300" simplePos="0" relativeHeight="251689984" behindDoc="0" locked="0" layoutInCell="1" allowOverlap="1" wp14:anchorId="6D0B01BF" wp14:editId="45A59CC5">
                <wp:simplePos x="0" y="0"/>
                <wp:positionH relativeFrom="margin">
                  <wp:posOffset>6985</wp:posOffset>
                </wp:positionH>
                <wp:positionV relativeFrom="paragraph">
                  <wp:posOffset>98425</wp:posOffset>
                </wp:positionV>
                <wp:extent cx="1531620" cy="1404620"/>
                <wp:effectExtent l="0" t="0" r="11430" b="19685"/>
                <wp:wrapSquare wrapText="bothSides"/>
                <wp:docPr id="4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31620" cy="1404620"/>
                        </a:xfrm>
                        <a:prstGeom prst="rect">
                          <a:avLst/>
                        </a:prstGeom>
                        <a:solidFill>
                          <a:srgbClr val="FFFFFF"/>
                        </a:solidFill>
                        <a:ln w="9525">
                          <a:solidFill>
                            <a:srgbClr val="000000"/>
                          </a:solidFill>
                          <a:miter lim="800000"/>
                          <a:headEnd/>
                          <a:tailEnd/>
                        </a:ln>
                      </wps:spPr>
                      <wps:txbx>
                        <w:txbxContent>
                          <w:p w14:paraId="6FB7CB25" w14:textId="77777777" w:rsidR="00506EE3" w:rsidRDefault="00506EE3" w:rsidP="001D7041">
                            <w:pPr>
                              <w:spacing w:after="0"/>
                              <w:jc w:val="center"/>
                              <w:rPr>
                                <w:sz w:val="18"/>
                                <w:szCs w:val="18"/>
                              </w:rPr>
                            </w:pPr>
                            <w:r w:rsidRPr="00197CE4">
                              <w:rPr>
                                <w:sz w:val="18"/>
                                <w:szCs w:val="18"/>
                              </w:rPr>
                              <w:t>(BaCrO4) +(</w:t>
                            </w:r>
                            <w:proofErr w:type="spellStart"/>
                            <w:r w:rsidRPr="00197CE4">
                              <w:rPr>
                                <w:sz w:val="18"/>
                                <w:szCs w:val="18"/>
                              </w:rPr>
                              <w:t>NiZr</w:t>
                            </w:r>
                            <w:proofErr w:type="spellEnd"/>
                            <w:r w:rsidRPr="00197CE4">
                              <w:rPr>
                                <w:sz w:val="18"/>
                                <w:szCs w:val="18"/>
                              </w:rPr>
                              <w:t>) +(ClKO4)</w:t>
                            </w:r>
                          </w:p>
                          <w:p w14:paraId="78F93A75" w14:textId="77777777" w:rsidR="00506EE3" w:rsidRDefault="00506EE3" w:rsidP="001D7041">
                            <w:pPr>
                              <w:spacing w:after="0"/>
                              <w:jc w:val="center"/>
                              <w:rPr>
                                <w:sz w:val="18"/>
                                <w:szCs w:val="18"/>
                              </w:rPr>
                            </w:pPr>
                          </w:p>
                          <w:p w14:paraId="0C4489A0" w14:textId="77777777" w:rsidR="00506EE3" w:rsidRPr="00AB368B" w:rsidRDefault="00506EE3" w:rsidP="001D7041">
                            <w:pPr>
                              <w:spacing w:after="0"/>
                              <w:jc w:val="center"/>
                              <w:rPr>
                                <w:sz w:val="18"/>
                                <w:szCs w:val="18"/>
                              </w:rPr>
                            </w:pPr>
                          </w:p>
                          <w:p w14:paraId="3C6080FD" w14:textId="71F18A40" w:rsidR="00506EE3" w:rsidRPr="00AB368B" w:rsidRDefault="00506EE3" w:rsidP="000A7A90">
                            <w:pPr>
                              <w:spacing w:after="0"/>
                              <w:jc w:val="center"/>
                              <w:rPr>
                                <w:sz w:val="18"/>
                                <w:szCs w:val="18"/>
                              </w:rPr>
                            </w:pPr>
                            <w:r w:rsidRPr="00197CE4">
                              <w:rPr>
                                <w:sz w:val="18"/>
                                <w:szCs w:val="18"/>
                              </w:rPr>
                              <w:t>Ba</w:t>
                            </w:r>
                            <w:r>
                              <w:rPr>
                                <w:sz w:val="18"/>
                                <w:szCs w:val="18"/>
                              </w:rPr>
                              <w:t xml:space="preserve"> +</w:t>
                            </w:r>
                            <w:r w:rsidRPr="00197CE4">
                              <w:rPr>
                                <w:sz w:val="18"/>
                                <w:szCs w:val="18"/>
                              </w:rPr>
                              <w:t>Cr</w:t>
                            </w:r>
                            <w:r>
                              <w:rPr>
                                <w:sz w:val="18"/>
                                <w:szCs w:val="18"/>
                              </w:rPr>
                              <w:t xml:space="preserve"> +</w:t>
                            </w:r>
                            <w:r w:rsidRPr="00197CE4">
                              <w:rPr>
                                <w:sz w:val="18"/>
                                <w:szCs w:val="18"/>
                              </w:rPr>
                              <w:t>O</w:t>
                            </w:r>
                            <w:r>
                              <w:rPr>
                                <w:sz w:val="18"/>
                                <w:szCs w:val="18"/>
                              </w:rPr>
                              <w:t>8</w:t>
                            </w:r>
                            <w:r w:rsidRPr="00197CE4">
                              <w:rPr>
                                <w:sz w:val="18"/>
                                <w:szCs w:val="18"/>
                              </w:rPr>
                              <w:t xml:space="preserve"> +Ni</w:t>
                            </w:r>
                            <w:r>
                              <w:rPr>
                                <w:sz w:val="18"/>
                                <w:szCs w:val="18"/>
                              </w:rPr>
                              <w:t xml:space="preserve"> +</w:t>
                            </w:r>
                            <w:r w:rsidRPr="00197CE4">
                              <w:rPr>
                                <w:sz w:val="18"/>
                                <w:szCs w:val="18"/>
                              </w:rPr>
                              <w:t>Zr</w:t>
                            </w:r>
                            <w:r>
                              <w:rPr>
                                <w:sz w:val="18"/>
                                <w:szCs w:val="18"/>
                              </w:rPr>
                              <w:t xml:space="preserve"> </w:t>
                            </w:r>
                            <w:r w:rsidRPr="00197CE4">
                              <w:rPr>
                                <w:sz w:val="18"/>
                                <w:szCs w:val="18"/>
                              </w:rPr>
                              <w:t>+Cl</w:t>
                            </w:r>
                            <w:r>
                              <w:rPr>
                                <w:sz w:val="18"/>
                                <w:szCs w:val="18"/>
                              </w:rPr>
                              <w:t xml:space="preserve"> +</w:t>
                            </w:r>
                            <w:r w:rsidRPr="00197CE4">
                              <w:rPr>
                                <w:sz w:val="18"/>
                                <w:szCs w:val="18"/>
                              </w:rPr>
                              <w:t>K</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D0B01BF" id="_x0000_s1059" type="#_x0000_t202" style="position:absolute;margin-left:.55pt;margin-top:7.75pt;width:120.6pt;height:110.6pt;z-index:251689984;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">
                <v:textbox style="mso-fit-shape-to-text:t">
                  <w:txbxContent>
                    <w:p w14:paraId="6FB7CB25" w14:textId="77777777" w:rsidR="00506EE3" w:rsidRDefault="00506EE3" w:rsidP="001D7041">
                      <w:pPr>
                        <w:spacing w:after="0"/>
                        <w:jc w:val="center"/>
                        <w:rPr>
                          <w:sz w:val="18"/>
                          <w:szCs w:val="18"/>
                        </w:rPr>
                      </w:pPr>
                      <w:r w:rsidRPr="00197CE4">
                        <w:rPr>
                          <w:sz w:val="18"/>
                          <w:szCs w:val="18"/>
                        </w:rPr>
                        <w:t>(BaCrO4) +(</w:t>
                      </w:r>
                      <w:proofErr w:type="spellStart"/>
                      <w:r w:rsidRPr="00197CE4">
                        <w:rPr>
                          <w:sz w:val="18"/>
                          <w:szCs w:val="18"/>
                        </w:rPr>
                        <w:t>NiZr</w:t>
                      </w:r>
                      <w:proofErr w:type="spellEnd"/>
                      <w:r w:rsidRPr="00197CE4">
                        <w:rPr>
                          <w:sz w:val="18"/>
                          <w:szCs w:val="18"/>
                        </w:rPr>
                        <w:t>) +(ClKO4)</w:t>
                      </w:r>
                    </w:p>
                    <w:p w14:paraId="78F93A75" w14:textId="77777777" w:rsidR="00506EE3" w:rsidRDefault="00506EE3" w:rsidP="001D7041">
                      <w:pPr>
                        <w:spacing w:after="0"/>
                        <w:jc w:val="center"/>
                        <w:rPr>
                          <w:sz w:val="18"/>
                          <w:szCs w:val="18"/>
                        </w:rPr>
                      </w:pPr>
                    </w:p>
                    <w:p w14:paraId="0C4489A0" w14:textId="77777777" w:rsidR="00506EE3" w:rsidRPr="00AB368B" w:rsidRDefault="00506EE3" w:rsidP="001D7041">
                      <w:pPr>
                        <w:spacing w:after="0"/>
                        <w:jc w:val="center"/>
                        <w:rPr>
                          <w:sz w:val="18"/>
                          <w:szCs w:val="18"/>
                        </w:rPr>
                      </w:pPr>
                    </w:p>
                    <w:p w14:paraId="3C6080FD" w14:textId="71F18A40" w:rsidR="00506EE3" w:rsidRPr="00AB368B" w:rsidRDefault="00506EE3" w:rsidP="000A7A90">
                      <w:pPr>
                        <w:spacing w:after="0"/>
                        <w:jc w:val="center"/>
                        <w:rPr>
                          <w:sz w:val="18"/>
                          <w:szCs w:val="18"/>
                        </w:rPr>
                      </w:pPr>
                      <w:r w:rsidRPr="00197CE4">
                        <w:rPr>
                          <w:sz w:val="18"/>
                          <w:szCs w:val="18"/>
                        </w:rPr>
                        <w:t>Ba</w:t>
                      </w:r>
                      <w:r>
                        <w:rPr>
                          <w:sz w:val="18"/>
                          <w:szCs w:val="18"/>
                        </w:rPr>
                        <w:t xml:space="preserve"> +</w:t>
                      </w:r>
                      <w:r w:rsidRPr="00197CE4">
                        <w:rPr>
                          <w:sz w:val="18"/>
                          <w:szCs w:val="18"/>
                        </w:rPr>
                        <w:t>Cr</w:t>
                      </w:r>
                      <w:r>
                        <w:rPr>
                          <w:sz w:val="18"/>
                          <w:szCs w:val="18"/>
                        </w:rPr>
                        <w:t xml:space="preserve"> +</w:t>
                      </w:r>
                      <w:r w:rsidRPr="00197CE4">
                        <w:rPr>
                          <w:sz w:val="18"/>
                          <w:szCs w:val="18"/>
                        </w:rPr>
                        <w:t>O</w:t>
                      </w:r>
                      <w:r>
                        <w:rPr>
                          <w:sz w:val="18"/>
                          <w:szCs w:val="18"/>
                        </w:rPr>
                        <w:t>8</w:t>
                      </w:r>
                      <w:r w:rsidRPr="00197CE4">
                        <w:rPr>
                          <w:sz w:val="18"/>
                          <w:szCs w:val="18"/>
                        </w:rPr>
                        <w:t xml:space="preserve"> +Ni</w:t>
                      </w:r>
                      <w:r>
                        <w:rPr>
                          <w:sz w:val="18"/>
                          <w:szCs w:val="18"/>
                        </w:rPr>
                        <w:t xml:space="preserve"> +</w:t>
                      </w:r>
                      <w:r w:rsidRPr="00197CE4">
                        <w:rPr>
                          <w:sz w:val="18"/>
                          <w:szCs w:val="18"/>
                        </w:rPr>
                        <w:t>Zr</w:t>
                      </w:r>
                      <w:r>
                        <w:rPr>
                          <w:sz w:val="18"/>
                          <w:szCs w:val="18"/>
                        </w:rPr>
                        <w:t xml:space="preserve"> </w:t>
                      </w:r>
                      <w:r w:rsidRPr="00197CE4">
                        <w:rPr>
                          <w:sz w:val="18"/>
                          <w:szCs w:val="18"/>
                        </w:rPr>
                        <w:t>+Cl</w:t>
                      </w:r>
                      <w:r>
                        <w:rPr>
                          <w:sz w:val="18"/>
                          <w:szCs w:val="18"/>
                        </w:rPr>
                        <w:t xml:space="preserve"> +</w:t>
                      </w:r>
                      <w:r w:rsidRPr="00197CE4">
                        <w:rPr>
                          <w:sz w:val="18"/>
                          <w:szCs w:val="18"/>
                        </w:rPr>
                        <w:t>K</w:t>
                      </w:r>
                    </w:p>
                  </w:txbxContent>
                </v:textbox>
                <w10:wrap type="square" anchorx="margin"/>
              </v:shape>
            </w:pict>
          </mc:Fallback>
        </mc:AlternateContent>
      </w:r>
    </w:p>
    <w:p w14:paraId="728FE0D1" w14:textId="0BFF3F77" w:rsidR="001D7041" w:rsidRDefault="004D29B8" w:rsidP="001D7041">
      <w:r w:rsidRPr="005107ED">
        <w:rPr>
          <w:noProof/>
          <w:sz w:val="24"/>
          <w:szCs w:val="24"/>
        </w:rPr>
        <mc:AlternateContent>
          <mc:Choice Requires="wps">
            <w:drawing>
              <wp:anchor distT="45720" distB="45720" distL="114300" distR="114300" simplePos="0" relativeHeight="251710464" behindDoc="0" locked="0" layoutInCell="1" allowOverlap="1" wp14:anchorId="372F848E" wp14:editId="5A327A17">
                <wp:simplePos x="0" y="0"/>
                <wp:positionH relativeFrom="margin">
                  <wp:align>right</wp:align>
                </wp:positionH>
                <wp:positionV relativeFrom="paragraph">
                  <wp:posOffset>97155</wp:posOffset>
                </wp:positionV>
                <wp:extent cx="2032000" cy="1404620"/>
                <wp:effectExtent l="0" t="0" r="25400" b="17780"/>
                <wp:wrapSquare wrapText="bothSides"/>
                <wp:docPr id="5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32000" cy="1404620"/>
                        </a:xfrm>
                        <a:prstGeom prst="rect">
                          <a:avLst/>
                        </a:prstGeom>
                        <a:solidFill>
                          <a:srgbClr val="FFFFFF"/>
                        </a:solidFill>
                        <a:ln w="9525">
                          <a:solidFill>
                            <a:srgbClr val="000000"/>
                          </a:solidFill>
                          <a:miter lim="800000"/>
                          <a:headEnd/>
                          <a:tailEnd/>
                        </a:ln>
                      </wps:spPr>
                      <wps:txbx>
                        <w:txbxContent>
                          <w:p w14:paraId="7D558C39" w14:textId="77777777" w:rsidR="00506EE3" w:rsidRDefault="00506EE3" w:rsidP="00E7518B">
                            <w:pPr>
                              <w:spacing w:after="0"/>
                              <w:jc w:val="center"/>
                              <w:rPr>
                                <w:sz w:val="18"/>
                                <w:szCs w:val="18"/>
                              </w:rPr>
                            </w:pPr>
                            <w:r>
                              <w:rPr>
                                <w:rFonts w:cstheme="minorHAnsi"/>
                                <w:sz w:val="18"/>
                                <w:szCs w:val="18"/>
                              </w:rPr>
                              <w:t>Heat of Formation</w:t>
                            </w:r>
                          </w:p>
                          <w:p w14:paraId="55F157EC" w14:textId="77777777" w:rsidR="00506EE3" w:rsidRPr="00AB368B" w:rsidRDefault="00506EE3" w:rsidP="00E7518B">
                            <w:pPr>
                              <w:spacing w:after="0"/>
                              <w:jc w:val="center"/>
                              <w:rPr>
                                <w:sz w:val="18"/>
                                <w:szCs w:val="18"/>
                              </w:rPr>
                            </w:pPr>
                            <w:r>
                              <w:rPr>
                                <w:sz w:val="18"/>
                                <w:szCs w:val="18"/>
                              </w:rPr>
                              <w:t>Can’t be calculated</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72F848E" id="_x0000_s1060" type="#_x0000_t202" style="position:absolute;margin-left:108.8pt;margin-top:7.65pt;width:160pt;height:110.6pt;z-index:251710464;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">
                <v:textbox style="mso-fit-shape-to-text:t">
                  <w:txbxContent>
                    <w:p w14:paraId="7D558C39" w14:textId="77777777" w:rsidR="00506EE3" w:rsidRDefault="00506EE3" w:rsidP="00E7518B">
                      <w:pPr>
                        <w:spacing w:after="0"/>
                        <w:jc w:val="center"/>
                        <w:rPr>
                          <w:sz w:val="18"/>
                          <w:szCs w:val="18"/>
                        </w:rPr>
                      </w:pPr>
                      <w:r>
                        <w:rPr>
                          <w:rFonts w:cstheme="minorHAnsi"/>
                          <w:sz w:val="18"/>
                          <w:szCs w:val="18"/>
                        </w:rPr>
                        <w:t>Heat of Formation</w:t>
                      </w:r>
                    </w:p>
                    <w:p w14:paraId="55F157EC" w14:textId="77777777" w:rsidR="00506EE3" w:rsidRPr="00AB368B" w:rsidRDefault="00506EE3" w:rsidP="00E7518B">
                      <w:pPr>
                        <w:spacing w:after="0"/>
                        <w:jc w:val="center"/>
                        <w:rPr>
                          <w:sz w:val="18"/>
                          <w:szCs w:val="18"/>
                        </w:rPr>
                      </w:pPr>
                      <w:r>
                        <w:rPr>
                          <w:sz w:val="18"/>
                          <w:szCs w:val="18"/>
                        </w:rPr>
                        <w:t>Can’t be calculated</w:t>
                      </w:r>
                    </w:p>
                  </w:txbxContent>
                </v:textbox>
                <w10:wrap type="square" anchorx="margin"/>
              </v:shape>
            </w:pict>
          </mc:Fallback>
        </mc:AlternateContent>
      </w:r>
      <w:r>
        <w:rPr>
          <w:rFonts w:cstheme="minorHAnsi"/>
          <w:noProof/>
          <w:sz w:val="18"/>
          <w:szCs w:val="18"/>
        </w:rPr>
        <mc:AlternateContent>
          <mc:Choice Requires="wps">
            <w:drawing>
              <wp:anchor distT="0" distB="0" distL="114300" distR="114300" simplePos="0" relativeHeight="251691008" behindDoc="1" locked="0" layoutInCell="1" allowOverlap="1" wp14:anchorId="21CFEEF4" wp14:editId="58ADC790">
                <wp:simplePos x="0" y="0"/>
                <wp:positionH relativeFrom="margin">
                  <wp:posOffset>676910</wp:posOffset>
                </wp:positionH>
                <wp:positionV relativeFrom="paragraph">
                  <wp:posOffset>199390</wp:posOffset>
                </wp:positionV>
                <wp:extent cx="83820" cy="186055"/>
                <wp:effectExtent l="0" t="0" r="49530" b="61595"/>
                <wp:wrapTight wrapText="bothSides">
                  <wp:wrapPolygon edited="0">
                    <wp:start x="0" y="0"/>
                    <wp:lineTo x="0" y="13270"/>
                    <wp:lineTo x="9818" y="26539"/>
                    <wp:lineTo x="29455" y="26539"/>
                    <wp:lineTo x="29455" y="13270"/>
                    <wp:lineTo x="14727" y="0"/>
                    <wp:lineTo x="0" y="0"/>
                  </wp:wrapPolygon>
                </wp:wrapTight>
                <wp:docPr id="45" name="Straight Arrow Connector 45"/>
                <wp:cNvGraphicFramePr/>
                <a:graphic xmlns:a="http://schemas.openxmlformats.org/drawingml/2006/main">
                  <a:graphicData uri="http://schemas.microsoft.com/office/word/2010/wordprocessingShape">
                    <wps:wsp>
                      <wps:cNvCnPr/>
                      <wps:spPr>
                        <a:xfrm>
                          <a:off x="0" y="0"/>
                          <a:ext cx="83820" cy="18605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D697E58" id="Straight Arrow Connector 45" o:spid="_x0000_s1026" type="#_x0000_t32" style="position:absolute;margin-left:53.3pt;margin-top:15.7pt;width:6.6pt;height:14.65pt;z-index:-2516254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" strokecolor="#4472c4 [3204]" strokeweight=".5pt">
                <v:stroke endarrow="block" joinstyle="miter"/>
                <w10:wrap type="tight" anchorx="margin"/>
              </v:shape>
            </w:pict>
          </mc:Fallback>
        </mc:AlternateContent>
      </w:r>
      <w:r w:rsidR="006F4A82" w:rsidRPr="005107ED">
        <w:rPr>
          <w:noProof/>
          <w:sz w:val="24"/>
          <w:szCs w:val="24"/>
        </w:rPr>
        <w:t xml:space="preserve"> </w:t>
      </w:r>
    </w:p>
    <w:p w14:paraId="14B09A61" w14:textId="5AC81173" w:rsidR="001D7041" w:rsidRDefault="001D7041" w:rsidP="001D7041"/>
    <w:p w14:paraId="3D1E8C7E" w14:textId="77777777" w:rsidR="006F4A82" w:rsidRDefault="006F4A82" w:rsidP="001D7041"/>
    <w:p w14:paraId="27BB34CC" w14:textId="77777777" w:rsidR="004D29B8" w:rsidRDefault="004D29B8" w:rsidP="004D29B8"/>
    <w:p w14:paraId="41FA2746" w14:textId="72A7BAEE" w:rsidR="00541032" w:rsidRDefault="0018775D" w:rsidP="004D29B8">
      <w:pPr>
        <w:pStyle w:val="Heading2"/>
        <w:numPr>
          <w:ilvl w:val="1"/>
          <w:numId w:val="4"/>
        </w:numPr>
        <w:spacing w:before="0" w:after="120"/>
      </w:pPr>
      <w:bookmarkStart w:id="26" w:name="_Toc57126381"/>
      <w:r>
        <w:t>Bursting Charge</w:t>
      </w:r>
      <w:bookmarkEnd w:id="26"/>
    </w:p>
    <w:p w14:paraId="7BFAA1E7" w14:textId="1FE40F4A" w:rsidR="00541032" w:rsidRDefault="00EA72AB" w:rsidP="004D29B8">
      <w:pPr>
        <w:spacing w:after="120"/>
        <w:rPr>
          <w:rFonts w:cstheme="minorHAnsi"/>
          <w:color w:val="202124"/>
          <w:sz w:val="24"/>
          <w:szCs w:val="24"/>
          <w:shd w:val="clear" w:color="auto" w:fill="FFFFFF"/>
        </w:rPr>
      </w:pPr>
      <w:r>
        <w:rPr>
          <w:sz w:val="24"/>
          <w:szCs w:val="24"/>
        </w:rPr>
        <w:t>T</w:t>
      </w:r>
      <w:r w:rsidRPr="005D6EF8">
        <w:rPr>
          <w:sz w:val="24"/>
          <w:szCs w:val="24"/>
        </w:rPr>
        <w:t xml:space="preserve">he </w:t>
      </w:r>
      <w:r>
        <w:rPr>
          <w:sz w:val="24"/>
          <w:szCs w:val="24"/>
        </w:rPr>
        <w:t>next</w:t>
      </w:r>
      <w:r w:rsidRPr="005D6EF8">
        <w:rPr>
          <w:sz w:val="24"/>
          <w:szCs w:val="24"/>
        </w:rPr>
        <w:t xml:space="preserve"> material that </w:t>
      </w:r>
      <w:r w:rsidR="004D0687">
        <w:rPr>
          <w:sz w:val="24"/>
          <w:szCs w:val="24"/>
        </w:rPr>
        <w:t>was</w:t>
      </w:r>
      <w:r w:rsidRPr="005D6EF8">
        <w:rPr>
          <w:sz w:val="24"/>
          <w:szCs w:val="24"/>
        </w:rPr>
        <w:t xml:space="preserve"> required to be chosen in the ignition train </w:t>
      </w:r>
      <w:r>
        <w:rPr>
          <w:sz w:val="24"/>
          <w:szCs w:val="24"/>
        </w:rPr>
        <w:t xml:space="preserve">is the </w:t>
      </w:r>
      <w:r w:rsidRPr="00F17D03">
        <w:rPr>
          <w:sz w:val="24"/>
          <w:szCs w:val="24"/>
        </w:rPr>
        <w:t>bursting charge</w:t>
      </w:r>
      <w:r>
        <w:rPr>
          <w:sz w:val="24"/>
          <w:szCs w:val="24"/>
        </w:rPr>
        <w:t xml:space="preserve"> composition. </w:t>
      </w:r>
      <w:r w:rsidR="00541032" w:rsidRPr="00F17D03">
        <w:rPr>
          <w:sz w:val="24"/>
          <w:szCs w:val="24"/>
        </w:rPr>
        <w:t xml:space="preserve">The bursting charge will </w:t>
      </w:r>
      <w:r w:rsidR="009E00C5">
        <w:rPr>
          <w:sz w:val="24"/>
          <w:szCs w:val="24"/>
        </w:rPr>
        <w:t>have</w:t>
      </w:r>
      <w:r w:rsidR="00541032" w:rsidRPr="00F17D03">
        <w:rPr>
          <w:sz w:val="24"/>
          <w:szCs w:val="24"/>
        </w:rPr>
        <w:t xml:space="preserve"> a Nitro Cellulose fibre put along its length through </w:t>
      </w:r>
      <w:r w:rsidR="00541032">
        <w:rPr>
          <w:sz w:val="24"/>
          <w:szCs w:val="24"/>
        </w:rPr>
        <w:t>the</w:t>
      </w:r>
      <w:r w:rsidR="00541032" w:rsidRPr="00F17D03">
        <w:rPr>
          <w:sz w:val="24"/>
          <w:szCs w:val="24"/>
        </w:rPr>
        <w:t xml:space="preserve"> centre</w:t>
      </w:r>
      <w:r w:rsidR="00541032">
        <w:rPr>
          <w:sz w:val="24"/>
          <w:szCs w:val="24"/>
        </w:rPr>
        <w:t xml:space="preserve"> to aid its ignition</w:t>
      </w:r>
      <w:r w:rsidR="00541032" w:rsidRPr="00F17D03">
        <w:rPr>
          <w:sz w:val="24"/>
          <w:szCs w:val="24"/>
        </w:rPr>
        <w:t>.</w:t>
      </w:r>
      <w:r w:rsidR="00541032">
        <w:rPr>
          <w:sz w:val="24"/>
          <w:szCs w:val="24"/>
        </w:rPr>
        <w:t xml:space="preserve"> </w:t>
      </w:r>
      <w:r w:rsidR="00541032">
        <w:rPr>
          <w:rFonts w:cstheme="minorHAnsi"/>
          <w:color w:val="202124"/>
          <w:sz w:val="24"/>
          <w:szCs w:val="24"/>
          <w:shd w:val="clear" w:color="auto" w:fill="FFFFFF"/>
        </w:rPr>
        <w:t xml:space="preserve">The </w:t>
      </w:r>
      <w:r w:rsidR="009E00C5">
        <w:rPr>
          <w:rFonts w:cstheme="minorHAnsi"/>
          <w:color w:val="202124"/>
          <w:sz w:val="24"/>
          <w:szCs w:val="24"/>
          <w:shd w:val="clear" w:color="auto" w:fill="FFFFFF"/>
        </w:rPr>
        <w:t>chosen composition for the bursting charge is</w:t>
      </w:r>
      <w:r w:rsidR="004D0687">
        <w:rPr>
          <w:rFonts w:cstheme="minorHAnsi"/>
          <w:color w:val="202124"/>
          <w:sz w:val="24"/>
          <w:szCs w:val="24"/>
          <w:shd w:val="clear" w:color="auto" w:fill="FFFFFF"/>
        </w:rPr>
        <w:t xml:space="preserve"> a</w:t>
      </w:r>
      <w:r w:rsidR="00541032">
        <w:rPr>
          <w:rFonts w:cstheme="minorHAnsi"/>
          <w:color w:val="202124"/>
          <w:sz w:val="24"/>
          <w:szCs w:val="24"/>
          <w:shd w:val="clear" w:color="auto" w:fill="FFFFFF"/>
        </w:rPr>
        <w:t xml:space="preserve"> Barium Nitrate and Magnesium powder</w:t>
      </w:r>
      <w:r w:rsidR="004D0687">
        <w:rPr>
          <w:rFonts w:cstheme="minorHAnsi"/>
          <w:color w:val="202124"/>
          <w:sz w:val="24"/>
          <w:szCs w:val="24"/>
          <w:shd w:val="clear" w:color="auto" w:fill="FFFFFF"/>
        </w:rPr>
        <w:t xml:space="preserve"> mix</w:t>
      </w:r>
      <w:r w:rsidR="009E00C5">
        <w:rPr>
          <w:rFonts w:cstheme="minorHAnsi"/>
          <w:color w:val="202124"/>
          <w:sz w:val="24"/>
          <w:szCs w:val="24"/>
          <w:shd w:val="clear" w:color="auto" w:fill="FFFFFF"/>
        </w:rPr>
        <w:t>.</w:t>
      </w:r>
      <w:r w:rsidR="00541032">
        <w:rPr>
          <w:rFonts w:cstheme="minorHAnsi"/>
          <w:color w:val="202124"/>
          <w:sz w:val="24"/>
          <w:szCs w:val="24"/>
          <w:shd w:val="clear" w:color="auto" w:fill="FFFFFF"/>
        </w:rPr>
        <w:t xml:space="preserve"> </w:t>
      </w:r>
    </w:p>
    <w:p w14:paraId="0B2B412F" w14:textId="748E8D83" w:rsidR="004D29B8" w:rsidRDefault="004D29B8" w:rsidP="004D29B8">
      <w:pPr>
        <w:spacing w:after="120"/>
        <w:rPr>
          <w:sz w:val="24"/>
          <w:szCs w:val="24"/>
        </w:rPr>
      </w:pPr>
      <w:r w:rsidRPr="00506189">
        <w:rPr>
          <w:rFonts w:cstheme="minorHAnsi"/>
          <w:color w:val="202124"/>
          <w:sz w:val="24"/>
          <w:szCs w:val="24"/>
          <w:shd w:val="clear" w:color="auto" w:fill="FFFFFF"/>
        </w:rPr>
        <w:t>The reason these chemicals were chosen is because the Barium Nitrate is</w:t>
      </w:r>
      <w:r>
        <w:rPr>
          <w:rFonts w:cstheme="minorHAnsi"/>
          <w:color w:val="202124"/>
          <w:sz w:val="24"/>
          <w:szCs w:val="24"/>
          <w:shd w:val="clear" w:color="auto" w:fill="FFFFFF"/>
        </w:rPr>
        <w:t xml:space="preserve"> no</w:t>
      </w:r>
      <w:r w:rsidRPr="00506189">
        <w:rPr>
          <w:rFonts w:cstheme="minorHAnsi"/>
          <w:color w:val="202124"/>
          <w:sz w:val="24"/>
          <w:szCs w:val="24"/>
          <w:shd w:val="clear" w:color="auto" w:fill="FFFFFF"/>
        </w:rPr>
        <w:t>t combustible</w:t>
      </w:r>
      <w:r>
        <w:rPr>
          <w:rFonts w:cstheme="minorHAnsi"/>
          <w:color w:val="202124"/>
          <w:sz w:val="24"/>
          <w:szCs w:val="24"/>
          <w:shd w:val="clear" w:color="auto" w:fill="FFFFFF"/>
        </w:rPr>
        <w:t xml:space="preserve"> but</w:t>
      </w:r>
      <w:r w:rsidRPr="00506189">
        <w:rPr>
          <w:rFonts w:cstheme="minorHAnsi"/>
          <w:color w:val="202124"/>
          <w:sz w:val="24"/>
          <w:szCs w:val="24"/>
          <w:shd w:val="clear" w:color="auto" w:fill="FFFFFF"/>
        </w:rPr>
        <w:t xml:space="preserve"> will accelerate the burning by acting as an oxidiser to the Magnesium. This chemical composition is stable and requires the initiation of delay composition before it will react. The downside is that the Barium Nitrate is soluble in water and becomes toxic.</w:t>
      </w:r>
      <w:sdt>
        <w:sdtPr>
          <w:rPr>
            <w:rFonts w:cstheme="minorHAnsi"/>
            <w:color w:val="252525"/>
            <w:sz w:val="24"/>
            <w:szCs w:val="24"/>
          </w:rPr>
          <w:id w:val="-113983820"/>
          <w:citation/>
        </w:sdtPr>
        <w:sdtEndPr/>
        <w:sdtContent>
          <w:r w:rsidRPr="00506189">
            <w:rPr>
              <w:rFonts w:cstheme="minorHAnsi"/>
              <w:color w:val="252525"/>
              <w:sz w:val="24"/>
              <w:szCs w:val="24"/>
            </w:rPr>
            <w:fldChar w:fldCharType="begin"/>
          </w:r>
          <w:r w:rsidRPr="00506189">
            <w:rPr>
              <w:rFonts w:cstheme="minorHAnsi"/>
              <w:color w:val="252525"/>
              <w:sz w:val="24"/>
              <w:szCs w:val="24"/>
            </w:rPr>
            <w:instrText xml:space="preserve"> CITATION RSC09 \l 2057 </w:instrText>
          </w:r>
          <w:r w:rsidRPr="00506189">
            <w:rPr>
              <w:rFonts w:cstheme="minorHAnsi"/>
              <w:color w:val="252525"/>
              <w:sz w:val="24"/>
              <w:szCs w:val="24"/>
            </w:rPr>
            <w:fldChar w:fldCharType="separate"/>
          </w:r>
          <w:r w:rsidR="00506EE3">
            <w:rPr>
              <w:rFonts w:cstheme="minorHAnsi"/>
              <w:noProof/>
              <w:color w:val="252525"/>
              <w:sz w:val="24"/>
              <w:szCs w:val="24"/>
            </w:rPr>
            <w:t xml:space="preserve"> </w:t>
          </w:r>
          <w:r w:rsidR="00506EE3" w:rsidRPr="00506EE3">
            <w:rPr>
              <w:rFonts w:cstheme="minorHAnsi"/>
              <w:noProof/>
              <w:color w:val="252525"/>
              <w:sz w:val="24"/>
              <w:szCs w:val="24"/>
            </w:rPr>
            <w:t>[34]</w:t>
          </w:r>
          <w:r w:rsidRPr="00506189">
            <w:rPr>
              <w:rFonts w:cstheme="minorHAnsi"/>
              <w:color w:val="252525"/>
              <w:sz w:val="24"/>
              <w:szCs w:val="24"/>
            </w:rPr>
            <w:fldChar w:fldCharType="end"/>
          </w:r>
        </w:sdtContent>
      </w:sdt>
      <w:r w:rsidRPr="00506189">
        <w:rPr>
          <w:rFonts w:cstheme="minorHAnsi"/>
          <w:color w:val="252525"/>
          <w:sz w:val="24"/>
          <w:szCs w:val="24"/>
        </w:rPr>
        <w:t xml:space="preserve"> </w:t>
      </w:r>
      <w:r w:rsidRPr="00506189">
        <w:rPr>
          <w:sz w:val="24"/>
          <w:szCs w:val="24"/>
          <w:shd w:val="clear" w:color="auto" w:fill="FFFFFF"/>
        </w:rPr>
        <w:t xml:space="preserve"> The reaction produced by these chemicals are highly exothermic although more heat could have been produced by reacting the Magnesium with Sodium Oxide that level of energy isn’t required.</w:t>
      </w:r>
      <w:r w:rsidRPr="00506189">
        <w:rPr>
          <w:sz w:val="24"/>
          <w:szCs w:val="24"/>
        </w:rPr>
        <w:t xml:space="preserve"> </w:t>
      </w:r>
      <w:sdt>
        <w:sdtPr>
          <w:rPr>
            <w:sz w:val="24"/>
            <w:szCs w:val="24"/>
          </w:rPr>
          <w:id w:val="1191880401"/>
          <w:citation/>
        </w:sdtPr>
        <w:sdtEndPr/>
        <w:sdtContent>
          <w:r w:rsidRPr="00506189">
            <w:rPr>
              <w:sz w:val="24"/>
              <w:szCs w:val="24"/>
            </w:rPr>
            <w:fldChar w:fldCharType="begin"/>
          </w:r>
          <w:r w:rsidRPr="00506189">
            <w:rPr>
              <w:sz w:val="24"/>
              <w:szCs w:val="24"/>
            </w:rPr>
            <w:instrText xml:space="preserve"> CITATION Shi65 \l 2057 </w:instrText>
          </w:r>
          <w:r w:rsidRPr="00506189">
            <w:rPr>
              <w:sz w:val="24"/>
              <w:szCs w:val="24"/>
            </w:rPr>
            <w:fldChar w:fldCharType="separate"/>
          </w:r>
          <w:r w:rsidR="00506EE3" w:rsidRPr="00506EE3">
            <w:rPr>
              <w:noProof/>
              <w:sz w:val="24"/>
              <w:szCs w:val="24"/>
            </w:rPr>
            <w:t>[35]</w:t>
          </w:r>
          <w:r w:rsidRPr="00506189">
            <w:rPr>
              <w:sz w:val="24"/>
              <w:szCs w:val="24"/>
            </w:rPr>
            <w:fldChar w:fldCharType="end"/>
          </w:r>
        </w:sdtContent>
      </w:sdt>
    </w:p>
    <w:p w14:paraId="7EB97EE8" w14:textId="1BC4DDA8" w:rsidR="0018775D" w:rsidRPr="0018775D" w:rsidRDefault="0018775D" w:rsidP="00DD798C">
      <w:pPr>
        <w:pStyle w:val="Heading3"/>
        <w:numPr>
          <w:ilvl w:val="2"/>
          <w:numId w:val="4"/>
        </w:numPr>
      </w:pPr>
      <w:bookmarkStart w:id="27" w:name="_Toc57126382"/>
      <w:r>
        <w:t>Material Manufacture</w:t>
      </w:r>
      <w:bookmarkEnd w:id="27"/>
    </w:p>
    <w:p w14:paraId="1A12EA9B" w14:textId="525AA190" w:rsidR="00506EE3" w:rsidRDefault="007D353E" w:rsidP="001D36FA">
      <w:pPr>
        <w:spacing w:after="0"/>
        <w:rPr>
          <w:rFonts w:cstheme="minorHAnsi"/>
          <w:color w:val="202124"/>
          <w:sz w:val="24"/>
          <w:szCs w:val="24"/>
          <w:shd w:val="clear" w:color="auto" w:fill="FFFFFF"/>
        </w:rPr>
      </w:pPr>
      <w:r>
        <w:rPr>
          <w:rFonts w:cstheme="minorHAnsi"/>
          <w:color w:val="202124"/>
          <w:sz w:val="24"/>
          <w:szCs w:val="24"/>
          <w:shd w:val="clear" w:color="auto" w:fill="FFFFFF"/>
        </w:rPr>
        <w:t>The i</w:t>
      </w:r>
      <w:r w:rsidR="001D36FA">
        <w:rPr>
          <w:rFonts w:cstheme="minorHAnsi"/>
          <w:color w:val="202124"/>
          <w:sz w:val="24"/>
          <w:szCs w:val="24"/>
          <w:shd w:val="clear" w:color="auto" w:fill="FFFFFF"/>
        </w:rPr>
        <w:t xml:space="preserve">nformation for the </w:t>
      </w:r>
      <w:r>
        <w:rPr>
          <w:rFonts w:cstheme="minorHAnsi"/>
          <w:color w:val="202124"/>
          <w:sz w:val="24"/>
          <w:szCs w:val="24"/>
          <w:shd w:val="clear" w:color="auto" w:fill="FFFFFF"/>
        </w:rPr>
        <w:t xml:space="preserve">chosen </w:t>
      </w:r>
      <w:r w:rsidR="001D36FA">
        <w:rPr>
          <w:rFonts w:cstheme="minorHAnsi"/>
          <w:color w:val="202124"/>
          <w:sz w:val="24"/>
          <w:szCs w:val="24"/>
          <w:shd w:val="clear" w:color="auto" w:fill="FFFFFF"/>
        </w:rPr>
        <w:t>chemical composition of the bursting charge is shown in table</w:t>
      </w:r>
      <w:r>
        <w:rPr>
          <w:rFonts w:cstheme="minorHAnsi"/>
          <w:color w:val="202124"/>
          <w:sz w:val="24"/>
          <w:szCs w:val="24"/>
          <w:shd w:val="clear" w:color="auto" w:fill="FFFFFF"/>
        </w:rPr>
        <w:t xml:space="preserve"> 3</w:t>
      </w:r>
      <w:r w:rsidR="00CB5A1B">
        <w:rPr>
          <w:rFonts w:cstheme="minorHAnsi"/>
          <w:color w:val="202124"/>
          <w:sz w:val="24"/>
          <w:szCs w:val="24"/>
          <w:shd w:val="clear" w:color="auto" w:fill="FFFFFF"/>
        </w:rPr>
        <w:t xml:space="preserve"> </w:t>
      </w:r>
      <w:r w:rsidR="004D29B8">
        <w:rPr>
          <w:rFonts w:cstheme="minorHAnsi"/>
          <w:color w:val="202124"/>
          <w:sz w:val="24"/>
          <w:szCs w:val="24"/>
          <w:shd w:val="clear" w:color="auto" w:fill="FFFFFF"/>
        </w:rPr>
        <w:t>on the overleaf</w:t>
      </w:r>
      <w:r w:rsidR="001D36FA">
        <w:rPr>
          <w:rFonts w:cstheme="minorHAnsi"/>
          <w:color w:val="202124"/>
          <w:sz w:val="24"/>
          <w:szCs w:val="24"/>
          <w:shd w:val="clear" w:color="auto" w:fill="FFFFFF"/>
        </w:rPr>
        <w:t xml:space="preserve">: </w:t>
      </w:r>
    </w:p>
    <w:p w14:paraId="7023EB0E" w14:textId="77777777" w:rsidR="00506EE3" w:rsidRDefault="00506EE3">
      <w:pPr>
        <w:rPr>
          <w:rFonts w:cstheme="minorHAnsi"/>
          <w:color w:val="202124"/>
          <w:sz w:val="24"/>
          <w:szCs w:val="24"/>
          <w:shd w:val="clear" w:color="auto" w:fill="FFFFFF"/>
        </w:rPr>
      </w:pPr>
      <w:r>
        <w:rPr>
          <w:rFonts w:cstheme="minorHAnsi"/>
          <w:color w:val="202124"/>
          <w:sz w:val="24"/>
          <w:szCs w:val="24"/>
          <w:shd w:val="clear" w:color="auto" w:fill="FFFFFF"/>
        </w:rPr>
        <w:br w:type="page"/>
      </w:r>
    </w:p>
    <w:tbl>
      <w:tblPr>
        <w:tblStyle w:val="TableGrid"/>
        <w:tblW w:w="8926" w:type="dxa"/>
        <w:tblLayout w:type="fixed"/>
        <w:tblLook w:val="04A0" w:firstRow="1" w:lastRow="0" w:firstColumn="1" w:lastColumn="0" w:noHBand="0" w:noVBand="1"/>
      </w:tblPr>
      <w:tblGrid>
        <w:gridCol w:w="1838"/>
        <w:gridCol w:w="1134"/>
        <w:gridCol w:w="1418"/>
        <w:gridCol w:w="850"/>
        <w:gridCol w:w="851"/>
        <w:gridCol w:w="2835"/>
      </w:tblGrid>
      <w:tr w:rsidR="001D36FA" w:rsidRPr="00261C9C" w14:paraId="56B90D60" w14:textId="77777777" w:rsidTr="009E00C5">
        <w:trPr>
          <w:gridAfter w:val="5"/>
          <w:wAfter w:w="7088" w:type="dxa"/>
        </w:trPr>
        <w:tc>
          <w:tcPr>
            <w:tcW w:w="1838" w:type="dxa"/>
          </w:tcPr>
          <w:p w14:paraId="62BF0F41" w14:textId="77777777" w:rsidR="001D36FA" w:rsidRPr="00261C9C" w:rsidRDefault="001D36FA" w:rsidP="00BA30CD">
            <w:pPr>
              <w:rPr>
                <w:rFonts w:cstheme="minorHAnsi"/>
                <w:b/>
                <w:bCs/>
                <w:color w:val="202124"/>
                <w:sz w:val="18"/>
                <w:szCs w:val="18"/>
                <w:shd w:val="clear" w:color="auto" w:fill="FFFFFF"/>
              </w:rPr>
            </w:pPr>
            <w:r w:rsidRPr="00261C9C">
              <w:rPr>
                <w:rFonts w:cstheme="minorHAnsi"/>
                <w:b/>
                <w:bCs/>
                <w:color w:val="202124"/>
                <w:sz w:val="20"/>
                <w:szCs w:val="20"/>
                <w:shd w:val="clear" w:color="auto" w:fill="FFFFFF"/>
              </w:rPr>
              <w:lastRenderedPageBreak/>
              <w:t>Chemicals</w:t>
            </w:r>
          </w:p>
        </w:tc>
      </w:tr>
      <w:tr w:rsidR="009E00C5" w:rsidRPr="00261C9C" w14:paraId="7DB7397D" w14:textId="77777777" w:rsidTr="009E00C5">
        <w:tc>
          <w:tcPr>
            <w:tcW w:w="1838" w:type="dxa"/>
          </w:tcPr>
          <w:p w14:paraId="1442F0C6" w14:textId="77777777" w:rsidR="009E00C5" w:rsidRPr="00261C9C" w:rsidRDefault="009E00C5" w:rsidP="00BA30CD">
            <w:pPr>
              <w:rPr>
                <w:rFonts w:cstheme="minorHAnsi"/>
                <w:color w:val="202124"/>
                <w:sz w:val="18"/>
                <w:szCs w:val="18"/>
                <w:shd w:val="clear" w:color="auto" w:fill="FFFFFF"/>
              </w:rPr>
            </w:pPr>
          </w:p>
        </w:tc>
        <w:tc>
          <w:tcPr>
            <w:tcW w:w="1134" w:type="dxa"/>
          </w:tcPr>
          <w:p w14:paraId="671B87B0" w14:textId="47F990A0" w:rsidR="009E00C5" w:rsidRPr="00261C9C" w:rsidRDefault="009E00C5" w:rsidP="00BA30CD">
            <w:pPr>
              <w:rPr>
                <w:rFonts w:cstheme="minorHAnsi"/>
                <w:b/>
                <w:bCs/>
                <w:sz w:val="18"/>
                <w:szCs w:val="18"/>
              </w:rPr>
            </w:pPr>
            <w:r w:rsidRPr="00261C9C">
              <w:rPr>
                <w:rFonts w:cstheme="minorHAnsi"/>
                <w:b/>
                <w:bCs/>
                <w:sz w:val="18"/>
                <w:szCs w:val="18"/>
              </w:rPr>
              <w:t xml:space="preserve">Percentage </w:t>
            </w:r>
            <w:sdt>
              <w:sdtPr>
                <w:id w:val="1334030120"/>
                <w:citation/>
              </w:sdtPr>
              <w:sdtEndPr/>
              <w:sdtContent>
                <w:r>
                  <w:fldChar w:fldCharType="begin"/>
                </w:r>
                <w:r>
                  <w:instrText xml:space="preserve"> CITATION The021 \l 2057 </w:instrText>
                </w:r>
                <w:r>
                  <w:fldChar w:fldCharType="separate"/>
                </w:r>
                <w:r w:rsidR="00506EE3" w:rsidRPr="00506EE3">
                  <w:rPr>
                    <w:noProof/>
                  </w:rPr>
                  <w:t>[36]</w:t>
                </w:r>
                <w:r>
                  <w:fldChar w:fldCharType="end"/>
                </w:r>
              </w:sdtContent>
            </w:sdt>
          </w:p>
        </w:tc>
        <w:tc>
          <w:tcPr>
            <w:tcW w:w="1418" w:type="dxa"/>
          </w:tcPr>
          <w:p w14:paraId="263147C7" w14:textId="77777777" w:rsidR="009E00C5" w:rsidRPr="00261C9C" w:rsidRDefault="009E00C5" w:rsidP="00BA30CD">
            <w:pPr>
              <w:rPr>
                <w:rFonts w:cstheme="minorHAnsi"/>
                <w:b/>
                <w:bCs/>
                <w:sz w:val="18"/>
                <w:szCs w:val="18"/>
              </w:rPr>
            </w:pPr>
            <w:r w:rsidRPr="00261C9C">
              <w:rPr>
                <w:rFonts w:cstheme="minorHAnsi"/>
                <w:b/>
                <w:bCs/>
                <w:sz w:val="18"/>
                <w:szCs w:val="18"/>
              </w:rPr>
              <w:t>Molecular Formula</w:t>
            </w:r>
          </w:p>
        </w:tc>
        <w:tc>
          <w:tcPr>
            <w:tcW w:w="850" w:type="dxa"/>
          </w:tcPr>
          <w:p w14:paraId="4B9B52CB" w14:textId="77777777" w:rsidR="009E00C5" w:rsidRPr="00261C9C" w:rsidRDefault="009E00C5" w:rsidP="00BA30CD">
            <w:pPr>
              <w:rPr>
                <w:rFonts w:cstheme="minorHAnsi"/>
                <w:b/>
                <w:bCs/>
                <w:sz w:val="18"/>
                <w:szCs w:val="18"/>
              </w:rPr>
            </w:pPr>
            <w:r w:rsidRPr="00261C9C">
              <w:rPr>
                <w:rFonts w:cstheme="minorHAnsi"/>
                <w:b/>
                <w:bCs/>
                <w:sz w:val="18"/>
                <w:szCs w:val="18"/>
              </w:rPr>
              <w:t>Molar Weight</w:t>
            </w:r>
          </w:p>
        </w:tc>
        <w:tc>
          <w:tcPr>
            <w:tcW w:w="851" w:type="dxa"/>
          </w:tcPr>
          <w:p w14:paraId="20C403C0" w14:textId="77777777" w:rsidR="009E00C5" w:rsidRPr="00261C9C" w:rsidRDefault="009E00C5" w:rsidP="00BA30CD">
            <w:pPr>
              <w:rPr>
                <w:rFonts w:cstheme="minorHAnsi"/>
                <w:b/>
                <w:bCs/>
                <w:sz w:val="18"/>
                <w:szCs w:val="18"/>
              </w:rPr>
            </w:pPr>
            <w:r w:rsidRPr="00261C9C">
              <w:rPr>
                <w:rFonts w:cstheme="minorHAnsi"/>
                <w:b/>
                <w:bCs/>
                <w:sz w:val="18"/>
                <w:szCs w:val="18"/>
              </w:rPr>
              <w:t>Density</w:t>
            </w:r>
          </w:p>
        </w:tc>
        <w:tc>
          <w:tcPr>
            <w:tcW w:w="2835" w:type="dxa"/>
          </w:tcPr>
          <w:p w14:paraId="1AD0939A" w14:textId="77777777" w:rsidR="009E00C5" w:rsidRPr="00261C9C" w:rsidRDefault="009E00C5" w:rsidP="00BA30CD">
            <w:pPr>
              <w:rPr>
                <w:rFonts w:cstheme="minorHAnsi"/>
                <w:b/>
                <w:bCs/>
                <w:sz w:val="18"/>
                <w:szCs w:val="18"/>
              </w:rPr>
            </w:pPr>
            <w:r w:rsidRPr="00261C9C">
              <w:rPr>
                <w:rFonts w:cstheme="minorHAnsi"/>
                <w:b/>
                <w:bCs/>
                <w:sz w:val="18"/>
                <w:szCs w:val="18"/>
              </w:rPr>
              <w:t>Chemical Drawing</w:t>
            </w:r>
          </w:p>
        </w:tc>
      </w:tr>
      <w:tr w:rsidR="009E00C5" w:rsidRPr="00261C9C" w14:paraId="2408B7A6" w14:textId="77777777" w:rsidTr="009E00C5">
        <w:tc>
          <w:tcPr>
            <w:tcW w:w="1838" w:type="dxa"/>
          </w:tcPr>
          <w:p w14:paraId="0D363B49" w14:textId="1C1FD77C" w:rsidR="009E00C5" w:rsidRPr="00261C9C" w:rsidRDefault="009E00C5" w:rsidP="00A278A2">
            <w:pPr>
              <w:rPr>
                <w:rFonts w:cstheme="minorHAnsi"/>
                <w:sz w:val="18"/>
                <w:szCs w:val="18"/>
              </w:rPr>
            </w:pPr>
            <w:r w:rsidRPr="00261C9C">
              <w:rPr>
                <w:rFonts w:cstheme="minorHAnsi"/>
                <w:color w:val="202124"/>
                <w:sz w:val="18"/>
                <w:szCs w:val="18"/>
                <w:shd w:val="clear" w:color="auto" w:fill="FFFFFF"/>
              </w:rPr>
              <w:t>Barium Nitrate</w:t>
            </w:r>
          </w:p>
        </w:tc>
        <w:tc>
          <w:tcPr>
            <w:tcW w:w="1134" w:type="dxa"/>
          </w:tcPr>
          <w:p w14:paraId="748D195C" w14:textId="67640F56" w:rsidR="009E00C5" w:rsidRPr="00261C9C" w:rsidRDefault="009E00C5" w:rsidP="00A278A2">
            <w:pPr>
              <w:rPr>
                <w:rFonts w:cstheme="minorHAnsi"/>
                <w:sz w:val="18"/>
                <w:szCs w:val="18"/>
              </w:rPr>
            </w:pPr>
            <w:r>
              <w:rPr>
                <w:rFonts w:cstheme="minorHAnsi"/>
                <w:color w:val="202124"/>
                <w:sz w:val="18"/>
                <w:szCs w:val="18"/>
                <w:shd w:val="clear" w:color="auto" w:fill="FFFFFF"/>
              </w:rPr>
              <w:t>7</w:t>
            </w:r>
            <w:r w:rsidRPr="00261C9C">
              <w:rPr>
                <w:rFonts w:cstheme="minorHAnsi"/>
                <w:color w:val="202124"/>
                <w:sz w:val="18"/>
                <w:szCs w:val="18"/>
                <w:shd w:val="clear" w:color="auto" w:fill="FFFFFF"/>
              </w:rPr>
              <w:t>0%</w:t>
            </w:r>
          </w:p>
        </w:tc>
        <w:tc>
          <w:tcPr>
            <w:tcW w:w="1418" w:type="dxa"/>
          </w:tcPr>
          <w:p w14:paraId="00723568" w14:textId="77777777" w:rsidR="009E00C5" w:rsidRDefault="009E00C5" w:rsidP="00A278A2">
            <w:pPr>
              <w:rPr>
                <w:rFonts w:cstheme="minorHAnsi"/>
                <w:sz w:val="18"/>
                <w:szCs w:val="18"/>
              </w:rPr>
            </w:pPr>
            <w:r w:rsidRPr="00261C9C">
              <w:rPr>
                <w:rFonts w:cstheme="minorHAnsi"/>
                <w:sz w:val="18"/>
                <w:szCs w:val="18"/>
              </w:rPr>
              <w:t>BaN2O6</w:t>
            </w:r>
            <w:r>
              <w:rPr>
                <w:rFonts w:cstheme="minorHAnsi"/>
                <w:sz w:val="18"/>
                <w:szCs w:val="18"/>
              </w:rPr>
              <w:t xml:space="preserve"> </w:t>
            </w:r>
          </w:p>
          <w:p w14:paraId="5D2AF5B5" w14:textId="77777777" w:rsidR="009E00C5" w:rsidRDefault="009E00C5" w:rsidP="00A278A2">
            <w:pPr>
              <w:rPr>
                <w:rFonts w:cstheme="minorHAnsi"/>
                <w:sz w:val="18"/>
                <w:szCs w:val="18"/>
              </w:rPr>
            </w:pPr>
          </w:p>
          <w:p w14:paraId="141CFE26" w14:textId="77777777" w:rsidR="009E00C5" w:rsidRDefault="009E00C5" w:rsidP="00A278A2">
            <w:pPr>
              <w:rPr>
                <w:rFonts w:cstheme="minorHAnsi"/>
                <w:sz w:val="18"/>
                <w:szCs w:val="18"/>
              </w:rPr>
            </w:pPr>
          </w:p>
          <w:p w14:paraId="5F0546B9" w14:textId="77777777" w:rsidR="009E00C5" w:rsidRDefault="009E00C5" w:rsidP="00A278A2">
            <w:pPr>
              <w:rPr>
                <w:rFonts w:cstheme="minorHAnsi"/>
                <w:sz w:val="18"/>
                <w:szCs w:val="18"/>
              </w:rPr>
            </w:pPr>
          </w:p>
          <w:p w14:paraId="6412E750" w14:textId="1721AF85" w:rsidR="009E00C5" w:rsidRPr="00261C9C" w:rsidRDefault="00502603" w:rsidP="00A278A2">
            <w:pPr>
              <w:rPr>
                <w:rFonts w:cstheme="minorHAnsi"/>
                <w:sz w:val="18"/>
                <w:szCs w:val="18"/>
              </w:rPr>
            </w:pPr>
            <w:sdt>
              <w:sdtPr>
                <w:rPr>
                  <w:rFonts w:cstheme="minorHAnsi"/>
                  <w:sz w:val="18"/>
                  <w:szCs w:val="18"/>
                </w:rPr>
                <w:id w:val="-184135869"/>
                <w:citation/>
              </w:sdtPr>
              <w:sdtEndPr/>
              <w:sdtContent>
                <w:r w:rsidR="009E00C5" w:rsidRPr="00261C9C">
                  <w:rPr>
                    <w:rFonts w:cstheme="minorHAnsi"/>
                    <w:sz w:val="18"/>
                    <w:szCs w:val="18"/>
                  </w:rPr>
                  <w:fldChar w:fldCharType="begin"/>
                </w:r>
                <w:r w:rsidR="009E00C5" w:rsidRPr="00261C9C">
                  <w:rPr>
                    <w:rFonts w:cstheme="minorHAnsi"/>
                    <w:sz w:val="18"/>
                    <w:szCs w:val="18"/>
                  </w:rPr>
                  <w:instrText xml:space="preserve"> CITATION Pub202 \l 2057 </w:instrText>
                </w:r>
                <w:r w:rsidR="009E00C5" w:rsidRPr="00261C9C">
                  <w:rPr>
                    <w:rFonts w:cstheme="minorHAnsi"/>
                    <w:sz w:val="18"/>
                    <w:szCs w:val="18"/>
                  </w:rPr>
                  <w:fldChar w:fldCharType="separate"/>
                </w:r>
                <w:r w:rsidR="00506EE3" w:rsidRPr="00506EE3">
                  <w:rPr>
                    <w:rFonts w:cstheme="minorHAnsi"/>
                    <w:noProof/>
                    <w:sz w:val="18"/>
                    <w:szCs w:val="18"/>
                  </w:rPr>
                  <w:t>[19]</w:t>
                </w:r>
                <w:r w:rsidR="009E00C5" w:rsidRPr="00261C9C">
                  <w:rPr>
                    <w:rFonts w:cstheme="minorHAnsi"/>
                    <w:sz w:val="18"/>
                    <w:szCs w:val="18"/>
                  </w:rPr>
                  <w:fldChar w:fldCharType="end"/>
                </w:r>
              </w:sdtContent>
            </w:sdt>
          </w:p>
        </w:tc>
        <w:tc>
          <w:tcPr>
            <w:tcW w:w="850" w:type="dxa"/>
          </w:tcPr>
          <w:p w14:paraId="5C553B18" w14:textId="77777777" w:rsidR="009E00C5" w:rsidRDefault="009E00C5" w:rsidP="00A278A2">
            <w:pPr>
              <w:rPr>
                <w:rFonts w:cstheme="minorHAnsi"/>
                <w:sz w:val="18"/>
                <w:szCs w:val="18"/>
              </w:rPr>
            </w:pPr>
            <w:r w:rsidRPr="00261C9C">
              <w:rPr>
                <w:rFonts w:cstheme="minorHAnsi"/>
                <w:sz w:val="18"/>
                <w:szCs w:val="18"/>
              </w:rPr>
              <w:t>261.34 g/mol</w:t>
            </w:r>
          </w:p>
          <w:p w14:paraId="4A0C4996" w14:textId="77777777" w:rsidR="009E00C5" w:rsidRDefault="009E00C5" w:rsidP="00A278A2">
            <w:pPr>
              <w:rPr>
                <w:rFonts w:cstheme="minorHAnsi"/>
                <w:sz w:val="18"/>
                <w:szCs w:val="18"/>
              </w:rPr>
            </w:pPr>
          </w:p>
          <w:p w14:paraId="632215D7" w14:textId="77777777" w:rsidR="009E00C5" w:rsidRDefault="009E00C5" w:rsidP="00A278A2">
            <w:pPr>
              <w:rPr>
                <w:rFonts w:cstheme="minorHAnsi"/>
                <w:sz w:val="18"/>
                <w:szCs w:val="18"/>
              </w:rPr>
            </w:pPr>
          </w:p>
          <w:p w14:paraId="4440E2DF" w14:textId="71EF18AB" w:rsidR="009E00C5" w:rsidRPr="00261C9C" w:rsidRDefault="00502603" w:rsidP="00A278A2">
            <w:pPr>
              <w:rPr>
                <w:rFonts w:cstheme="minorHAnsi"/>
                <w:sz w:val="18"/>
                <w:szCs w:val="18"/>
              </w:rPr>
            </w:pPr>
            <w:sdt>
              <w:sdtPr>
                <w:rPr>
                  <w:rFonts w:cstheme="minorHAnsi"/>
                  <w:sz w:val="18"/>
                  <w:szCs w:val="18"/>
                </w:rPr>
                <w:id w:val="1532604829"/>
                <w:citation/>
              </w:sdtPr>
              <w:sdtEndPr/>
              <w:sdtContent>
                <w:r w:rsidR="009E00C5" w:rsidRPr="00261C9C">
                  <w:rPr>
                    <w:rFonts w:cstheme="minorHAnsi"/>
                    <w:sz w:val="18"/>
                    <w:szCs w:val="18"/>
                  </w:rPr>
                  <w:fldChar w:fldCharType="begin"/>
                </w:r>
                <w:r w:rsidR="009E00C5" w:rsidRPr="00261C9C">
                  <w:rPr>
                    <w:rFonts w:cstheme="minorHAnsi"/>
                    <w:sz w:val="18"/>
                    <w:szCs w:val="18"/>
                  </w:rPr>
                  <w:instrText xml:space="preserve"> CITATION Pub202 \l 2057 </w:instrText>
                </w:r>
                <w:r w:rsidR="009E00C5" w:rsidRPr="00261C9C">
                  <w:rPr>
                    <w:rFonts w:cstheme="minorHAnsi"/>
                    <w:sz w:val="18"/>
                    <w:szCs w:val="18"/>
                  </w:rPr>
                  <w:fldChar w:fldCharType="separate"/>
                </w:r>
                <w:r w:rsidR="00506EE3" w:rsidRPr="00506EE3">
                  <w:rPr>
                    <w:rFonts w:cstheme="minorHAnsi"/>
                    <w:noProof/>
                    <w:sz w:val="18"/>
                    <w:szCs w:val="18"/>
                  </w:rPr>
                  <w:t>[19]</w:t>
                </w:r>
                <w:r w:rsidR="009E00C5" w:rsidRPr="00261C9C">
                  <w:rPr>
                    <w:rFonts w:cstheme="minorHAnsi"/>
                    <w:sz w:val="18"/>
                    <w:szCs w:val="18"/>
                  </w:rPr>
                  <w:fldChar w:fldCharType="end"/>
                </w:r>
              </w:sdtContent>
            </w:sdt>
          </w:p>
        </w:tc>
        <w:tc>
          <w:tcPr>
            <w:tcW w:w="851" w:type="dxa"/>
          </w:tcPr>
          <w:p w14:paraId="04433349" w14:textId="77777777" w:rsidR="009E00C5" w:rsidRDefault="009E00C5" w:rsidP="00A278A2">
            <w:pPr>
              <w:rPr>
                <w:rFonts w:cstheme="minorHAnsi"/>
                <w:sz w:val="18"/>
                <w:szCs w:val="18"/>
              </w:rPr>
            </w:pPr>
            <w:r w:rsidRPr="00261C9C">
              <w:rPr>
                <w:rFonts w:cstheme="minorHAnsi"/>
                <w:sz w:val="18"/>
                <w:szCs w:val="18"/>
              </w:rPr>
              <w:t>3.24 g/cm³</w:t>
            </w:r>
            <w:r>
              <w:rPr>
                <w:rFonts w:cstheme="minorHAnsi"/>
                <w:sz w:val="18"/>
                <w:szCs w:val="18"/>
              </w:rPr>
              <w:t xml:space="preserve"> </w:t>
            </w:r>
          </w:p>
          <w:p w14:paraId="7526642C" w14:textId="77777777" w:rsidR="009E00C5" w:rsidRDefault="009E00C5" w:rsidP="00A278A2">
            <w:pPr>
              <w:rPr>
                <w:rFonts w:cstheme="minorHAnsi"/>
                <w:sz w:val="18"/>
                <w:szCs w:val="18"/>
              </w:rPr>
            </w:pPr>
          </w:p>
          <w:p w14:paraId="45B2A21A" w14:textId="77777777" w:rsidR="009E00C5" w:rsidRDefault="009E00C5" w:rsidP="00A278A2">
            <w:pPr>
              <w:rPr>
                <w:rFonts w:cstheme="minorHAnsi"/>
                <w:sz w:val="18"/>
                <w:szCs w:val="18"/>
              </w:rPr>
            </w:pPr>
          </w:p>
          <w:p w14:paraId="084C53B1" w14:textId="33BA57B8" w:rsidR="009E00C5" w:rsidRPr="00261C9C" w:rsidRDefault="00502603" w:rsidP="00A278A2">
            <w:pPr>
              <w:rPr>
                <w:rFonts w:cstheme="minorHAnsi"/>
                <w:sz w:val="18"/>
                <w:szCs w:val="18"/>
              </w:rPr>
            </w:pPr>
            <w:sdt>
              <w:sdtPr>
                <w:rPr>
                  <w:rFonts w:cstheme="minorHAnsi"/>
                  <w:sz w:val="18"/>
                  <w:szCs w:val="18"/>
                </w:rPr>
                <w:id w:val="152044330"/>
                <w:citation/>
              </w:sdtPr>
              <w:sdtEndPr/>
              <w:sdtContent>
                <w:r w:rsidR="009E00C5" w:rsidRPr="00261C9C">
                  <w:rPr>
                    <w:rFonts w:cstheme="minorHAnsi"/>
                    <w:sz w:val="18"/>
                    <w:szCs w:val="18"/>
                  </w:rPr>
                  <w:fldChar w:fldCharType="begin"/>
                </w:r>
                <w:r w:rsidR="009E00C5" w:rsidRPr="00261C9C">
                  <w:rPr>
                    <w:rFonts w:cstheme="minorHAnsi"/>
                    <w:sz w:val="18"/>
                    <w:szCs w:val="18"/>
                  </w:rPr>
                  <w:instrText xml:space="preserve"> CITATION Mer20 \l 2057 </w:instrText>
                </w:r>
                <w:r w:rsidR="009E00C5" w:rsidRPr="00261C9C">
                  <w:rPr>
                    <w:rFonts w:cstheme="minorHAnsi"/>
                    <w:sz w:val="18"/>
                    <w:szCs w:val="18"/>
                  </w:rPr>
                  <w:fldChar w:fldCharType="separate"/>
                </w:r>
                <w:r w:rsidR="00506EE3" w:rsidRPr="00506EE3">
                  <w:rPr>
                    <w:rFonts w:cstheme="minorHAnsi"/>
                    <w:noProof/>
                    <w:sz w:val="18"/>
                    <w:szCs w:val="18"/>
                  </w:rPr>
                  <w:t>[20]</w:t>
                </w:r>
                <w:r w:rsidR="009E00C5" w:rsidRPr="00261C9C">
                  <w:rPr>
                    <w:rFonts w:cstheme="minorHAnsi"/>
                    <w:sz w:val="18"/>
                    <w:szCs w:val="18"/>
                  </w:rPr>
                  <w:fldChar w:fldCharType="end"/>
                </w:r>
              </w:sdtContent>
            </w:sdt>
          </w:p>
        </w:tc>
        <w:tc>
          <w:tcPr>
            <w:tcW w:w="2835" w:type="dxa"/>
          </w:tcPr>
          <w:p w14:paraId="73335622" w14:textId="78134C44" w:rsidR="009E00C5" w:rsidRPr="00261C9C" w:rsidRDefault="009E00C5" w:rsidP="00A278A2">
            <w:pPr>
              <w:rPr>
                <w:rFonts w:cstheme="minorHAnsi"/>
                <w:sz w:val="18"/>
                <w:szCs w:val="18"/>
              </w:rPr>
            </w:pPr>
            <w:r w:rsidRPr="00261C9C">
              <w:rPr>
                <w:rFonts w:cstheme="minorHAnsi"/>
                <w:noProof/>
                <w:sz w:val="18"/>
                <w:szCs w:val="18"/>
              </w:rPr>
              <w:drawing>
                <wp:inline distT="0" distB="0" distL="0" distR="0" wp14:anchorId="051FBF6C" wp14:editId="66ADEBB8">
                  <wp:extent cx="1041400" cy="937260"/>
                  <wp:effectExtent l="0" t="0" r="635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1068092" cy="961283"/>
                          </a:xfrm>
                          <a:prstGeom prst="rect">
                            <a:avLst/>
                          </a:prstGeom>
                        </pic:spPr>
                      </pic:pic>
                    </a:graphicData>
                  </a:graphic>
                </wp:inline>
              </w:drawing>
            </w:r>
            <w:r>
              <w:rPr>
                <w:rFonts w:cstheme="minorHAnsi"/>
                <w:sz w:val="18"/>
                <w:szCs w:val="18"/>
              </w:rPr>
              <w:t xml:space="preserve">                </w:t>
            </w:r>
            <w:sdt>
              <w:sdtPr>
                <w:rPr>
                  <w:rFonts w:cstheme="minorHAnsi"/>
                  <w:sz w:val="18"/>
                  <w:szCs w:val="18"/>
                </w:rPr>
                <w:id w:val="-415248856"/>
                <w:citation/>
              </w:sdtPr>
              <w:sdtEndPr/>
              <w:sdtContent>
                <w:r w:rsidRPr="00261C9C">
                  <w:rPr>
                    <w:rFonts w:cstheme="minorHAnsi"/>
                    <w:sz w:val="18"/>
                    <w:szCs w:val="18"/>
                  </w:rPr>
                  <w:fldChar w:fldCharType="begin"/>
                </w:r>
                <w:r w:rsidRPr="00261C9C">
                  <w:rPr>
                    <w:rFonts w:cstheme="minorHAnsi"/>
                    <w:sz w:val="18"/>
                    <w:szCs w:val="18"/>
                  </w:rPr>
                  <w:instrText xml:space="preserve"> CITATION Pub202 \l 2057 </w:instrText>
                </w:r>
                <w:r w:rsidRPr="00261C9C">
                  <w:rPr>
                    <w:rFonts w:cstheme="minorHAnsi"/>
                    <w:sz w:val="18"/>
                    <w:szCs w:val="18"/>
                  </w:rPr>
                  <w:fldChar w:fldCharType="separate"/>
                </w:r>
                <w:r w:rsidR="00506EE3" w:rsidRPr="00506EE3">
                  <w:rPr>
                    <w:rFonts w:cstheme="minorHAnsi"/>
                    <w:noProof/>
                    <w:sz w:val="18"/>
                    <w:szCs w:val="18"/>
                  </w:rPr>
                  <w:t>[19]</w:t>
                </w:r>
                <w:r w:rsidRPr="00261C9C">
                  <w:rPr>
                    <w:rFonts w:cstheme="minorHAnsi"/>
                    <w:sz w:val="18"/>
                    <w:szCs w:val="18"/>
                  </w:rPr>
                  <w:fldChar w:fldCharType="end"/>
                </w:r>
              </w:sdtContent>
            </w:sdt>
          </w:p>
        </w:tc>
      </w:tr>
      <w:tr w:rsidR="009E00C5" w:rsidRPr="00261C9C" w14:paraId="22A5C592" w14:textId="77777777" w:rsidTr="009E00C5">
        <w:tc>
          <w:tcPr>
            <w:tcW w:w="1838" w:type="dxa"/>
          </w:tcPr>
          <w:p w14:paraId="7D7A1AB1" w14:textId="04E65165" w:rsidR="009E00C5" w:rsidRPr="00261C9C" w:rsidRDefault="009E00C5" w:rsidP="00A278A2">
            <w:pPr>
              <w:rPr>
                <w:rFonts w:cstheme="minorHAnsi"/>
                <w:sz w:val="18"/>
                <w:szCs w:val="18"/>
              </w:rPr>
            </w:pPr>
            <w:r w:rsidRPr="00A278A2">
              <w:rPr>
                <w:rFonts w:cstheme="minorHAnsi"/>
                <w:sz w:val="18"/>
                <w:szCs w:val="18"/>
              </w:rPr>
              <w:t>Magnesium powder</w:t>
            </w:r>
          </w:p>
        </w:tc>
        <w:tc>
          <w:tcPr>
            <w:tcW w:w="1134" w:type="dxa"/>
          </w:tcPr>
          <w:p w14:paraId="505EEBC4" w14:textId="5F30E9F2" w:rsidR="009E00C5" w:rsidRPr="00261C9C" w:rsidRDefault="009E00C5" w:rsidP="00A278A2">
            <w:pPr>
              <w:rPr>
                <w:rFonts w:cstheme="minorHAnsi"/>
                <w:sz w:val="18"/>
                <w:szCs w:val="18"/>
              </w:rPr>
            </w:pPr>
            <w:r>
              <w:rPr>
                <w:rFonts w:cstheme="minorHAnsi"/>
                <w:sz w:val="18"/>
                <w:szCs w:val="18"/>
              </w:rPr>
              <w:t xml:space="preserve">30% </w:t>
            </w:r>
          </w:p>
        </w:tc>
        <w:tc>
          <w:tcPr>
            <w:tcW w:w="1418" w:type="dxa"/>
          </w:tcPr>
          <w:p w14:paraId="701F2753" w14:textId="3C5C765B" w:rsidR="009E00C5" w:rsidRDefault="009E00C5" w:rsidP="00A278A2">
            <w:pPr>
              <w:rPr>
                <w:rFonts w:cstheme="minorHAnsi"/>
                <w:sz w:val="18"/>
                <w:szCs w:val="18"/>
              </w:rPr>
            </w:pPr>
            <w:r w:rsidRPr="008B08BE">
              <w:rPr>
                <w:rFonts w:cstheme="minorHAnsi"/>
                <w:sz w:val="18"/>
                <w:szCs w:val="18"/>
              </w:rPr>
              <w:t>Mg</w:t>
            </w:r>
            <w:r>
              <w:rPr>
                <w:rFonts w:cstheme="minorHAnsi"/>
                <w:sz w:val="18"/>
                <w:szCs w:val="18"/>
              </w:rPr>
              <w:t xml:space="preserve"> </w:t>
            </w:r>
          </w:p>
          <w:p w14:paraId="42354BD6" w14:textId="77777777" w:rsidR="009E00C5" w:rsidRDefault="009E00C5" w:rsidP="00A278A2">
            <w:pPr>
              <w:rPr>
                <w:rFonts w:cstheme="minorHAnsi"/>
                <w:sz w:val="18"/>
                <w:szCs w:val="18"/>
              </w:rPr>
            </w:pPr>
          </w:p>
          <w:p w14:paraId="64879498" w14:textId="47D6B9BA" w:rsidR="009E00C5" w:rsidRPr="00261C9C" w:rsidRDefault="00502603" w:rsidP="00A278A2">
            <w:pPr>
              <w:rPr>
                <w:rFonts w:cstheme="minorHAnsi"/>
                <w:sz w:val="18"/>
                <w:szCs w:val="18"/>
              </w:rPr>
            </w:pPr>
            <w:sdt>
              <w:sdtPr>
                <w:rPr>
                  <w:rFonts w:cstheme="minorHAnsi"/>
                  <w:sz w:val="18"/>
                  <w:szCs w:val="18"/>
                </w:rPr>
                <w:id w:val="2029135322"/>
                <w:citation/>
              </w:sdtPr>
              <w:sdtEndPr/>
              <w:sdtContent>
                <w:r w:rsidR="009E00C5">
                  <w:rPr>
                    <w:rFonts w:cstheme="minorHAnsi"/>
                    <w:sz w:val="18"/>
                    <w:szCs w:val="18"/>
                  </w:rPr>
                  <w:fldChar w:fldCharType="begin"/>
                </w:r>
                <w:r w:rsidR="009E00C5">
                  <w:rPr>
                    <w:rFonts w:cstheme="minorHAnsi"/>
                    <w:sz w:val="18"/>
                    <w:szCs w:val="18"/>
                  </w:rPr>
                  <w:instrText xml:space="preserve"> CITATION Nat203 \l 2057 </w:instrText>
                </w:r>
                <w:r w:rsidR="009E00C5">
                  <w:rPr>
                    <w:rFonts w:cstheme="minorHAnsi"/>
                    <w:sz w:val="18"/>
                    <w:szCs w:val="18"/>
                  </w:rPr>
                  <w:fldChar w:fldCharType="separate"/>
                </w:r>
                <w:r w:rsidR="00506EE3" w:rsidRPr="00506EE3">
                  <w:rPr>
                    <w:rFonts w:cstheme="minorHAnsi"/>
                    <w:noProof/>
                    <w:sz w:val="18"/>
                    <w:szCs w:val="18"/>
                  </w:rPr>
                  <w:t>[37]</w:t>
                </w:r>
                <w:r w:rsidR="009E00C5">
                  <w:rPr>
                    <w:rFonts w:cstheme="minorHAnsi"/>
                    <w:sz w:val="18"/>
                    <w:szCs w:val="18"/>
                  </w:rPr>
                  <w:fldChar w:fldCharType="end"/>
                </w:r>
              </w:sdtContent>
            </w:sdt>
          </w:p>
        </w:tc>
        <w:tc>
          <w:tcPr>
            <w:tcW w:w="850" w:type="dxa"/>
          </w:tcPr>
          <w:p w14:paraId="685D15E4" w14:textId="77777777" w:rsidR="009E00C5" w:rsidRDefault="009E00C5" w:rsidP="00A278A2">
            <w:pPr>
              <w:rPr>
                <w:rFonts w:cstheme="minorHAnsi"/>
                <w:sz w:val="18"/>
                <w:szCs w:val="18"/>
              </w:rPr>
            </w:pPr>
            <w:r w:rsidRPr="008B08BE">
              <w:rPr>
                <w:rFonts w:cstheme="minorHAnsi"/>
                <w:sz w:val="18"/>
                <w:szCs w:val="18"/>
              </w:rPr>
              <w:t>24.305 g/mol</w:t>
            </w:r>
          </w:p>
          <w:p w14:paraId="405C759E" w14:textId="208ED35B" w:rsidR="009E00C5" w:rsidRPr="00261C9C" w:rsidRDefault="00502603" w:rsidP="00A278A2">
            <w:pPr>
              <w:rPr>
                <w:rFonts w:cstheme="minorHAnsi"/>
                <w:sz w:val="18"/>
                <w:szCs w:val="18"/>
              </w:rPr>
            </w:pPr>
            <w:sdt>
              <w:sdtPr>
                <w:rPr>
                  <w:rFonts w:cstheme="minorHAnsi"/>
                  <w:sz w:val="18"/>
                  <w:szCs w:val="18"/>
                </w:rPr>
                <w:id w:val="1541396866"/>
                <w:citation/>
              </w:sdtPr>
              <w:sdtEndPr/>
              <w:sdtContent>
                <w:r w:rsidR="009E00C5">
                  <w:rPr>
                    <w:rFonts w:cstheme="minorHAnsi"/>
                    <w:sz w:val="18"/>
                    <w:szCs w:val="18"/>
                  </w:rPr>
                  <w:fldChar w:fldCharType="begin"/>
                </w:r>
                <w:r w:rsidR="009E00C5">
                  <w:rPr>
                    <w:rFonts w:cstheme="minorHAnsi"/>
                    <w:sz w:val="18"/>
                    <w:szCs w:val="18"/>
                  </w:rPr>
                  <w:instrText xml:space="preserve"> CITATION Nat203 \l 2057 </w:instrText>
                </w:r>
                <w:r w:rsidR="009E00C5">
                  <w:rPr>
                    <w:rFonts w:cstheme="minorHAnsi"/>
                    <w:sz w:val="18"/>
                    <w:szCs w:val="18"/>
                  </w:rPr>
                  <w:fldChar w:fldCharType="separate"/>
                </w:r>
                <w:r w:rsidR="00506EE3" w:rsidRPr="00506EE3">
                  <w:rPr>
                    <w:rFonts w:cstheme="minorHAnsi"/>
                    <w:noProof/>
                    <w:sz w:val="18"/>
                    <w:szCs w:val="18"/>
                  </w:rPr>
                  <w:t>[37]</w:t>
                </w:r>
                <w:r w:rsidR="009E00C5">
                  <w:rPr>
                    <w:rFonts w:cstheme="minorHAnsi"/>
                    <w:sz w:val="18"/>
                    <w:szCs w:val="18"/>
                  </w:rPr>
                  <w:fldChar w:fldCharType="end"/>
                </w:r>
              </w:sdtContent>
            </w:sdt>
          </w:p>
        </w:tc>
        <w:tc>
          <w:tcPr>
            <w:tcW w:w="851" w:type="dxa"/>
          </w:tcPr>
          <w:p w14:paraId="3619058A" w14:textId="3EAD04BB" w:rsidR="009E00C5" w:rsidRPr="00261C9C" w:rsidRDefault="009E00C5" w:rsidP="00A278A2">
            <w:pPr>
              <w:rPr>
                <w:rFonts w:cstheme="minorHAnsi"/>
                <w:sz w:val="18"/>
                <w:szCs w:val="18"/>
              </w:rPr>
            </w:pPr>
            <w:r w:rsidRPr="008B08BE">
              <w:rPr>
                <w:rFonts w:cstheme="minorHAnsi"/>
                <w:sz w:val="18"/>
                <w:szCs w:val="18"/>
              </w:rPr>
              <w:t>1.7</w:t>
            </w:r>
            <w:r>
              <w:rPr>
                <w:rFonts w:cstheme="minorHAnsi"/>
                <w:sz w:val="18"/>
                <w:szCs w:val="18"/>
              </w:rPr>
              <w:t>4</w:t>
            </w:r>
            <w:r w:rsidRPr="008B08BE">
              <w:rPr>
                <w:rFonts w:cstheme="minorHAnsi"/>
                <w:sz w:val="18"/>
                <w:szCs w:val="18"/>
              </w:rPr>
              <w:t xml:space="preserve"> g/cm³</w:t>
            </w:r>
            <w:r>
              <w:rPr>
                <w:rFonts w:cstheme="minorHAnsi"/>
                <w:sz w:val="18"/>
                <w:szCs w:val="18"/>
              </w:rPr>
              <w:t xml:space="preserve"> </w:t>
            </w:r>
            <w:sdt>
              <w:sdtPr>
                <w:rPr>
                  <w:rFonts w:cstheme="minorHAnsi"/>
                  <w:sz w:val="18"/>
                  <w:szCs w:val="18"/>
                </w:rPr>
                <w:id w:val="-671643291"/>
                <w:citation/>
              </w:sdtPr>
              <w:sdtEndPr/>
              <w:sdtContent>
                <w:r>
                  <w:rPr>
                    <w:rFonts w:cstheme="minorHAnsi"/>
                    <w:sz w:val="18"/>
                    <w:szCs w:val="18"/>
                  </w:rPr>
                  <w:fldChar w:fldCharType="begin"/>
                </w:r>
                <w:r>
                  <w:rPr>
                    <w:rFonts w:cstheme="minorHAnsi"/>
                    <w:sz w:val="18"/>
                    <w:szCs w:val="18"/>
                  </w:rPr>
                  <w:instrText xml:space="preserve"> CITATION Len20 \l 2057 </w:instrText>
                </w:r>
                <w:r>
                  <w:rPr>
                    <w:rFonts w:cstheme="minorHAnsi"/>
                    <w:sz w:val="18"/>
                    <w:szCs w:val="18"/>
                  </w:rPr>
                  <w:fldChar w:fldCharType="separate"/>
                </w:r>
                <w:r w:rsidR="00506EE3" w:rsidRPr="00506EE3">
                  <w:rPr>
                    <w:rFonts w:cstheme="minorHAnsi"/>
                    <w:noProof/>
                    <w:sz w:val="18"/>
                    <w:szCs w:val="18"/>
                  </w:rPr>
                  <w:t>[38]</w:t>
                </w:r>
                <w:r>
                  <w:rPr>
                    <w:rFonts w:cstheme="minorHAnsi"/>
                    <w:sz w:val="18"/>
                    <w:szCs w:val="18"/>
                  </w:rPr>
                  <w:fldChar w:fldCharType="end"/>
                </w:r>
              </w:sdtContent>
            </w:sdt>
          </w:p>
        </w:tc>
        <w:tc>
          <w:tcPr>
            <w:tcW w:w="2835" w:type="dxa"/>
          </w:tcPr>
          <w:p w14:paraId="78F6627C" w14:textId="5C75FF76" w:rsidR="009E00C5" w:rsidRPr="00261C9C" w:rsidRDefault="009E00C5" w:rsidP="00A278A2">
            <w:pPr>
              <w:rPr>
                <w:rFonts w:cstheme="minorHAnsi"/>
                <w:sz w:val="18"/>
                <w:szCs w:val="18"/>
              </w:rPr>
            </w:pPr>
            <w:r>
              <w:rPr>
                <w:rFonts w:cstheme="minorHAnsi"/>
                <w:sz w:val="18"/>
                <w:szCs w:val="18"/>
              </w:rPr>
              <w:t xml:space="preserve">N/A </w:t>
            </w:r>
          </w:p>
        </w:tc>
      </w:tr>
    </w:tbl>
    <w:p w14:paraId="09BEFDD7" w14:textId="3C54BAE5" w:rsidR="00560FCA" w:rsidRDefault="00A278A2" w:rsidP="00506EE3">
      <w:pPr>
        <w:pStyle w:val="Caption"/>
        <w:spacing w:after="240"/>
      </w:pPr>
      <w:bookmarkStart w:id="28" w:name="_Toc57126396"/>
      <w:r>
        <w:t xml:space="preserve">Table </w:t>
      </w:r>
      <w:r w:rsidR="00502603">
        <w:fldChar w:fldCharType="begin"/>
      </w:r>
      <w:r w:rsidR="00502603">
        <w:instrText xml:space="preserve"> SEQ Table \* ARABIC </w:instrText>
      </w:r>
      <w:r w:rsidR="00502603">
        <w:fldChar w:fldCharType="separate"/>
      </w:r>
      <w:r w:rsidR="00E7518B">
        <w:rPr>
          <w:noProof/>
        </w:rPr>
        <w:t>5</w:t>
      </w:r>
      <w:r w:rsidR="00502603">
        <w:rPr>
          <w:noProof/>
        </w:rPr>
        <w:fldChar w:fldCharType="end"/>
      </w:r>
      <w:r>
        <w:t xml:space="preserve">- </w:t>
      </w:r>
      <w:r w:rsidR="00C3150E">
        <w:t>Bursting charge</w:t>
      </w:r>
      <w:r>
        <w:t xml:space="preserve"> chemical composition</w:t>
      </w:r>
      <w:bookmarkEnd w:id="28"/>
      <w:r w:rsidR="00272A21" w:rsidRPr="00272A21">
        <w:t xml:space="preserve"> </w:t>
      </w:r>
    </w:p>
    <w:p w14:paraId="31E3640C" w14:textId="69F81E57" w:rsidR="00CB5A1B" w:rsidRPr="00CB5A1B" w:rsidRDefault="00CB5A1B" w:rsidP="00CB5A1B">
      <w:pPr>
        <w:spacing w:after="0"/>
        <w:rPr>
          <w:rFonts w:cstheme="minorHAnsi"/>
          <w:color w:val="202124"/>
          <w:sz w:val="24"/>
          <w:szCs w:val="24"/>
          <w:shd w:val="clear" w:color="auto" w:fill="FFFFFF"/>
        </w:rPr>
      </w:pPr>
      <w:r>
        <w:rPr>
          <w:rFonts w:cstheme="minorHAnsi"/>
          <w:color w:val="202124"/>
          <w:sz w:val="24"/>
          <w:szCs w:val="24"/>
          <w:shd w:val="clear" w:color="auto" w:fill="FFFFFF"/>
        </w:rPr>
        <w:t xml:space="preserve">The information </w:t>
      </w:r>
      <w:r w:rsidR="00BC17F0">
        <w:rPr>
          <w:rFonts w:cstheme="minorHAnsi"/>
          <w:color w:val="202124"/>
          <w:sz w:val="24"/>
          <w:szCs w:val="24"/>
          <w:shd w:val="clear" w:color="auto" w:fill="FFFFFF"/>
        </w:rPr>
        <w:t>on</w:t>
      </w:r>
      <w:r>
        <w:rPr>
          <w:rFonts w:cstheme="minorHAnsi"/>
          <w:color w:val="202124"/>
          <w:sz w:val="24"/>
          <w:szCs w:val="24"/>
          <w:shd w:val="clear" w:color="auto" w:fill="FFFFFF"/>
        </w:rPr>
        <w:t xml:space="preserve"> the </w:t>
      </w:r>
      <w:r w:rsidRPr="00CB5A1B">
        <w:rPr>
          <w:rFonts w:cstheme="minorHAnsi"/>
          <w:color w:val="202124"/>
          <w:sz w:val="24"/>
          <w:szCs w:val="24"/>
          <w:shd w:val="clear" w:color="auto" w:fill="FFFFFF"/>
        </w:rPr>
        <w:t>Nitro cellulose Fibre</w:t>
      </w:r>
      <w:r>
        <w:rPr>
          <w:rFonts w:cstheme="minorHAnsi"/>
          <w:color w:val="202124"/>
          <w:sz w:val="24"/>
          <w:szCs w:val="24"/>
          <w:shd w:val="clear" w:color="auto" w:fill="FFFFFF"/>
        </w:rPr>
        <w:t xml:space="preserve"> for inside the bursting charge is shown in table 4 below: </w:t>
      </w:r>
    </w:p>
    <w:tbl>
      <w:tblPr>
        <w:tblStyle w:val="TableGrid"/>
        <w:tblW w:w="8926" w:type="dxa"/>
        <w:tblLayout w:type="fixed"/>
        <w:tblLook w:val="04A0" w:firstRow="1" w:lastRow="0" w:firstColumn="1" w:lastColumn="0" w:noHBand="0" w:noVBand="1"/>
      </w:tblPr>
      <w:tblGrid>
        <w:gridCol w:w="1838"/>
        <w:gridCol w:w="1134"/>
        <w:gridCol w:w="1418"/>
        <w:gridCol w:w="850"/>
        <w:gridCol w:w="851"/>
        <w:gridCol w:w="2835"/>
      </w:tblGrid>
      <w:tr w:rsidR="007D353E" w:rsidRPr="00261C9C" w14:paraId="3DE020F1" w14:textId="77777777" w:rsidTr="009E00C5">
        <w:trPr>
          <w:gridAfter w:val="5"/>
          <w:wAfter w:w="7088" w:type="dxa"/>
        </w:trPr>
        <w:tc>
          <w:tcPr>
            <w:tcW w:w="1838" w:type="dxa"/>
          </w:tcPr>
          <w:p w14:paraId="1D32B896" w14:textId="7CD1E9C8" w:rsidR="007D353E" w:rsidRPr="00261C9C" w:rsidRDefault="007D353E" w:rsidP="000E2967">
            <w:pPr>
              <w:rPr>
                <w:rFonts w:cstheme="minorHAnsi"/>
                <w:b/>
                <w:bCs/>
                <w:color w:val="202124"/>
                <w:sz w:val="18"/>
                <w:szCs w:val="18"/>
                <w:shd w:val="clear" w:color="auto" w:fill="FFFFFF"/>
              </w:rPr>
            </w:pPr>
            <w:r w:rsidRPr="00261C9C">
              <w:rPr>
                <w:rFonts w:cstheme="minorHAnsi"/>
                <w:b/>
                <w:bCs/>
                <w:color w:val="202124"/>
                <w:sz w:val="20"/>
                <w:szCs w:val="20"/>
                <w:shd w:val="clear" w:color="auto" w:fill="FFFFFF"/>
              </w:rPr>
              <w:t>Chemicals</w:t>
            </w:r>
          </w:p>
        </w:tc>
      </w:tr>
      <w:tr w:rsidR="009E00C5" w:rsidRPr="00261C9C" w14:paraId="3AD2F81D" w14:textId="77777777" w:rsidTr="009E00C5">
        <w:tc>
          <w:tcPr>
            <w:tcW w:w="1838" w:type="dxa"/>
          </w:tcPr>
          <w:p w14:paraId="5A5C9E35" w14:textId="77777777" w:rsidR="009E00C5" w:rsidRPr="00261C9C" w:rsidRDefault="009E00C5" w:rsidP="000E2967">
            <w:pPr>
              <w:rPr>
                <w:rFonts w:cstheme="minorHAnsi"/>
                <w:color w:val="202124"/>
                <w:sz w:val="18"/>
                <w:szCs w:val="18"/>
                <w:shd w:val="clear" w:color="auto" w:fill="FFFFFF"/>
              </w:rPr>
            </w:pPr>
          </w:p>
        </w:tc>
        <w:tc>
          <w:tcPr>
            <w:tcW w:w="1134" w:type="dxa"/>
          </w:tcPr>
          <w:p w14:paraId="6C7C1761" w14:textId="77777777" w:rsidR="009E00C5" w:rsidRDefault="009E00C5" w:rsidP="000E2967">
            <w:pPr>
              <w:rPr>
                <w:rFonts w:cstheme="minorHAnsi"/>
                <w:b/>
                <w:bCs/>
                <w:sz w:val="18"/>
                <w:szCs w:val="18"/>
              </w:rPr>
            </w:pPr>
            <w:r w:rsidRPr="00261C9C">
              <w:rPr>
                <w:rFonts w:cstheme="minorHAnsi"/>
                <w:b/>
                <w:bCs/>
                <w:sz w:val="18"/>
                <w:szCs w:val="18"/>
              </w:rPr>
              <w:t xml:space="preserve">Percentage </w:t>
            </w:r>
          </w:p>
          <w:p w14:paraId="2E2E3D3C" w14:textId="6EBAB8A5" w:rsidR="00F244C9" w:rsidRPr="00261C9C" w:rsidRDefault="00502603" w:rsidP="000E2967">
            <w:pPr>
              <w:rPr>
                <w:rFonts w:cstheme="minorHAnsi"/>
                <w:b/>
                <w:bCs/>
                <w:sz w:val="18"/>
                <w:szCs w:val="18"/>
              </w:rPr>
            </w:pPr>
            <w:sdt>
              <w:sdtPr>
                <w:rPr>
                  <w:sz w:val="18"/>
                  <w:szCs w:val="18"/>
                </w:rPr>
                <w:id w:val="-550306691"/>
                <w:citation/>
              </w:sdtPr>
              <w:sdtEndPr/>
              <w:sdtContent>
                <w:r w:rsidR="00F244C9" w:rsidRPr="00F244C9">
                  <w:rPr>
                    <w:sz w:val="18"/>
                    <w:szCs w:val="18"/>
                  </w:rPr>
                  <w:fldChar w:fldCharType="begin"/>
                </w:r>
                <w:r w:rsidR="00F244C9" w:rsidRPr="00F244C9">
                  <w:rPr>
                    <w:sz w:val="18"/>
                    <w:szCs w:val="18"/>
                  </w:rPr>
                  <w:instrText xml:space="preserve"> CITATION The021 \l 2057 </w:instrText>
                </w:r>
                <w:r w:rsidR="00F244C9" w:rsidRPr="00F244C9">
                  <w:rPr>
                    <w:sz w:val="18"/>
                    <w:szCs w:val="18"/>
                  </w:rPr>
                  <w:fldChar w:fldCharType="separate"/>
                </w:r>
                <w:r w:rsidR="00506EE3" w:rsidRPr="00506EE3">
                  <w:rPr>
                    <w:noProof/>
                    <w:sz w:val="18"/>
                    <w:szCs w:val="18"/>
                  </w:rPr>
                  <w:t>[36]</w:t>
                </w:r>
                <w:r w:rsidR="00F244C9" w:rsidRPr="00F244C9">
                  <w:rPr>
                    <w:sz w:val="18"/>
                    <w:szCs w:val="18"/>
                  </w:rPr>
                  <w:fldChar w:fldCharType="end"/>
                </w:r>
              </w:sdtContent>
            </w:sdt>
          </w:p>
        </w:tc>
        <w:tc>
          <w:tcPr>
            <w:tcW w:w="1418" w:type="dxa"/>
          </w:tcPr>
          <w:p w14:paraId="3EEFE271" w14:textId="77777777" w:rsidR="009E00C5" w:rsidRPr="00261C9C" w:rsidRDefault="009E00C5" w:rsidP="000E2967">
            <w:pPr>
              <w:rPr>
                <w:rFonts w:cstheme="minorHAnsi"/>
                <w:b/>
                <w:bCs/>
                <w:sz w:val="18"/>
                <w:szCs w:val="18"/>
              </w:rPr>
            </w:pPr>
            <w:r w:rsidRPr="00261C9C">
              <w:rPr>
                <w:rFonts w:cstheme="minorHAnsi"/>
                <w:b/>
                <w:bCs/>
                <w:sz w:val="18"/>
                <w:szCs w:val="18"/>
              </w:rPr>
              <w:t>Molecular Formula</w:t>
            </w:r>
          </w:p>
        </w:tc>
        <w:tc>
          <w:tcPr>
            <w:tcW w:w="850" w:type="dxa"/>
          </w:tcPr>
          <w:p w14:paraId="13CED302" w14:textId="77777777" w:rsidR="009E00C5" w:rsidRPr="00261C9C" w:rsidRDefault="009E00C5" w:rsidP="000E2967">
            <w:pPr>
              <w:rPr>
                <w:rFonts w:cstheme="minorHAnsi"/>
                <w:b/>
                <w:bCs/>
                <w:sz w:val="18"/>
                <w:szCs w:val="18"/>
              </w:rPr>
            </w:pPr>
            <w:r w:rsidRPr="00261C9C">
              <w:rPr>
                <w:rFonts w:cstheme="minorHAnsi"/>
                <w:b/>
                <w:bCs/>
                <w:sz w:val="18"/>
                <w:szCs w:val="18"/>
              </w:rPr>
              <w:t>Molar Weight</w:t>
            </w:r>
          </w:p>
        </w:tc>
        <w:tc>
          <w:tcPr>
            <w:tcW w:w="851" w:type="dxa"/>
          </w:tcPr>
          <w:p w14:paraId="0081B1EC" w14:textId="77777777" w:rsidR="009E00C5" w:rsidRPr="00261C9C" w:rsidRDefault="009E00C5" w:rsidP="000E2967">
            <w:pPr>
              <w:rPr>
                <w:rFonts w:cstheme="minorHAnsi"/>
                <w:b/>
                <w:bCs/>
                <w:sz w:val="18"/>
                <w:szCs w:val="18"/>
              </w:rPr>
            </w:pPr>
            <w:r w:rsidRPr="00261C9C">
              <w:rPr>
                <w:rFonts w:cstheme="minorHAnsi"/>
                <w:b/>
                <w:bCs/>
                <w:sz w:val="18"/>
                <w:szCs w:val="18"/>
              </w:rPr>
              <w:t>Density</w:t>
            </w:r>
          </w:p>
        </w:tc>
        <w:tc>
          <w:tcPr>
            <w:tcW w:w="2835" w:type="dxa"/>
          </w:tcPr>
          <w:p w14:paraId="0A935513" w14:textId="77777777" w:rsidR="009E00C5" w:rsidRPr="00261C9C" w:rsidRDefault="009E00C5" w:rsidP="000E2967">
            <w:pPr>
              <w:rPr>
                <w:rFonts w:cstheme="minorHAnsi"/>
                <w:b/>
                <w:bCs/>
                <w:sz w:val="18"/>
                <w:szCs w:val="18"/>
              </w:rPr>
            </w:pPr>
            <w:r w:rsidRPr="00261C9C">
              <w:rPr>
                <w:rFonts w:cstheme="minorHAnsi"/>
                <w:b/>
                <w:bCs/>
                <w:sz w:val="18"/>
                <w:szCs w:val="18"/>
              </w:rPr>
              <w:t>Chemical Drawing</w:t>
            </w:r>
          </w:p>
        </w:tc>
      </w:tr>
      <w:tr w:rsidR="009E00C5" w:rsidRPr="00261C9C" w14:paraId="57E900CD" w14:textId="77777777" w:rsidTr="009E00C5">
        <w:tc>
          <w:tcPr>
            <w:tcW w:w="1838" w:type="dxa"/>
          </w:tcPr>
          <w:p w14:paraId="4A85461A" w14:textId="77777777" w:rsidR="009E00C5" w:rsidRDefault="009E00C5" w:rsidP="000E2967">
            <w:pPr>
              <w:rPr>
                <w:rFonts w:cstheme="minorHAnsi"/>
                <w:color w:val="202124"/>
                <w:sz w:val="18"/>
                <w:szCs w:val="18"/>
                <w:shd w:val="clear" w:color="auto" w:fill="FFFFFF"/>
              </w:rPr>
            </w:pPr>
            <w:r w:rsidRPr="00261C9C">
              <w:rPr>
                <w:rFonts w:cstheme="minorHAnsi"/>
                <w:color w:val="202124"/>
                <w:sz w:val="18"/>
                <w:szCs w:val="18"/>
                <w:shd w:val="clear" w:color="auto" w:fill="FFFFFF"/>
              </w:rPr>
              <w:t>Nitro</w:t>
            </w:r>
            <w:r>
              <w:rPr>
                <w:rFonts w:cstheme="minorHAnsi"/>
                <w:color w:val="202124"/>
                <w:sz w:val="18"/>
                <w:szCs w:val="18"/>
                <w:shd w:val="clear" w:color="auto" w:fill="FFFFFF"/>
              </w:rPr>
              <w:t xml:space="preserve"> </w:t>
            </w:r>
            <w:r w:rsidRPr="00261C9C">
              <w:rPr>
                <w:rFonts w:cstheme="minorHAnsi"/>
                <w:color w:val="202124"/>
                <w:sz w:val="18"/>
                <w:szCs w:val="18"/>
                <w:shd w:val="clear" w:color="auto" w:fill="FFFFFF"/>
              </w:rPr>
              <w:t xml:space="preserve">cellulose </w:t>
            </w:r>
          </w:p>
          <w:p w14:paraId="75DF3DEA" w14:textId="77777777" w:rsidR="009E00C5" w:rsidRPr="00261C9C" w:rsidRDefault="009E00C5" w:rsidP="000E2967">
            <w:pPr>
              <w:rPr>
                <w:rFonts w:cstheme="minorHAnsi"/>
                <w:sz w:val="18"/>
                <w:szCs w:val="18"/>
              </w:rPr>
            </w:pPr>
            <w:r>
              <w:rPr>
                <w:rFonts w:cstheme="minorHAnsi"/>
                <w:color w:val="202124"/>
                <w:sz w:val="18"/>
                <w:szCs w:val="18"/>
                <w:shd w:val="clear" w:color="auto" w:fill="FFFFFF"/>
              </w:rPr>
              <w:t xml:space="preserve">(Fibre) </w:t>
            </w:r>
          </w:p>
        </w:tc>
        <w:tc>
          <w:tcPr>
            <w:tcW w:w="1134" w:type="dxa"/>
          </w:tcPr>
          <w:p w14:paraId="10573E7C" w14:textId="77777777" w:rsidR="009E00C5" w:rsidRPr="00261C9C" w:rsidRDefault="009E00C5" w:rsidP="000E2967">
            <w:pPr>
              <w:rPr>
                <w:rFonts w:cstheme="minorHAnsi"/>
                <w:sz w:val="18"/>
                <w:szCs w:val="18"/>
              </w:rPr>
            </w:pPr>
            <w:r w:rsidRPr="00261C9C">
              <w:rPr>
                <w:rFonts w:cstheme="minorHAnsi"/>
                <w:color w:val="202124"/>
                <w:sz w:val="18"/>
                <w:szCs w:val="18"/>
                <w:shd w:val="clear" w:color="auto" w:fill="FFFFFF"/>
              </w:rPr>
              <w:t>10</w:t>
            </w:r>
            <w:r>
              <w:rPr>
                <w:rFonts w:cstheme="minorHAnsi"/>
                <w:color w:val="202124"/>
                <w:sz w:val="18"/>
                <w:szCs w:val="18"/>
                <w:shd w:val="clear" w:color="auto" w:fill="FFFFFF"/>
              </w:rPr>
              <w:t>0</w:t>
            </w:r>
            <w:r w:rsidRPr="00261C9C">
              <w:rPr>
                <w:rFonts w:cstheme="minorHAnsi"/>
                <w:color w:val="202124"/>
                <w:sz w:val="18"/>
                <w:szCs w:val="18"/>
                <w:shd w:val="clear" w:color="auto" w:fill="FFFFFF"/>
              </w:rPr>
              <w:t>%</w:t>
            </w:r>
          </w:p>
        </w:tc>
        <w:tc>
          <w:tcPr>
            <w:tcW w:w="1418" w:type="dxa"/>
          </w:tcPr>
          <w:p w14:paraId="4818353C" w14:textId="77777777" w:rsidR="009E00C5" w:rsidRDefault="009E00C5" w:rsidP="000E2967">
            <w:pPr>
              <w:rPr>
                <w:rFonts w:cstheme="minorHAnsi"/>
                <w:sz w:val="18"/>
                <w:szCs w:val="18"/>
              </w:rPr>
            </w:pPr>
            <w:r w:rsidRPr="00261C9C">
              <w:rPr>
                <w:rFonts w:cstheme="minorHAnsi"/>
                <w:sz w:val="18"/>
                <w:szCs w:val="18"/>
              </w:rPr>
              <w:t>C18H21N11O38</w:t>
            </w:r>
          </w:p>
          <w:p w14:paraId="354C14F3" w14:textId="77777777" w:rsidR="009E00C5" w:rsidRDefault="009E00C5" w:rsidP="000E2967">
            <w:pPr>
              <w:rPr>
                <w:rFonts w:cstheme="minorHAnsi"/>
                <w:sz w:val="18"/>
                <w:szCs w:val="18"/>
              </w:rPr>
            </w:pPr>
          </w:p>
          <w:p w14:paraId="37F9C1D3" w14:textId="77777777" w:rsidR="009E00C5" w:rsidRDefault="009E00C5" w:rsidP="000E2967">
            <w:pPr>
              <w:rPr>
                <w:rFonts w:cstheme="minorHAnsi"/>
                <w:sz w:val="18"/>
                <w:szCs w:val="18"/>
              </w:rPr>
            </w:pPr>
          </w:p>
          <w:p w14:paraId="6B256380" w14:textId="77777777" w:rsidR="009E00C5" w:rsidRDefault="009E00C5" w:rsidP="000E2967">
            <w:pPr>
              <w:rPr>
                <w:rFonts w:cstheme="minorHAnsi"/>
                <w:sz w:val="18"/>
                <w:szCs w:val="18"/>
              </w:rPr>
            </w:pPr>
          </w:p>
          <w:p w14:paraId="53A2A19F" w14:textId="77777777" w:rsidR="009E00C5" w:rsidRDefault="009E00C5" w:rsidP="000E2967">
            <w:pPr>
              <w:rPr>
                <w:rFonts w:cstheme="minorHAnsi"/>
                <w:sz w:val="18"/>
                <w:szCs w:val="18"/>
              </w:rPr>
            </w:pPr>
          </w:p>
          <w:p w14:paraId="7E04D3EA" w14:textId="206F8ECE" w:rsidR="009E00C5" w:rsidRPr="00261C9C" w:rsidRDefault="009E00C5" w:rsidP="000E2967">
            <w:pPr>
              <w:rPr>
                <w:rFonts w:cstheme="minorHAnsi"/>
                <w:sz w:val="18"/>
                <w:szCs w:val="18"/>
              </w:rPr>
            </w:pPr>
            <w:r>
              <w:rPr>
                <w:rFonts w:cstheme="minorHAnsi"/>
                <w:sz w:val="18"/>
                <w:szCs w:val="18"/>
              </w:rPr>
              <w:t xml:space="preserve"> </w:t>
            </w:r>
            <w:sdt>
              <w:sdtPr>
                <w:rPr>
                  <w:rFonts w:cstheme="minorHAnsi"/>
                  <w:sz w:val="18"/>
                  <w:szCs w:val="18"/>
                </w:rPr>
                <w:id w:val="2092508299"/>
                <w:citation/>
              </w:sdtPr>
              <w:sdtEndPr/>
              <w:sdtContent>
                <w:r w:rsidRPr="00261C9C">
                  <w:rPr>
                    <w:rFonts w:cstheme="minorHAnsi"/>
                    <w:sz w:val="18"/>
                    <w:szCs w:val="18"/>
                  </w:rPr>
                  <w:fldChar w:fldCharType="begin"/>
                </w:r>
                <w:r w:rsidRPr="00261C9C">
                  <w:rPr>
                    <w:rFonts w:cstheme="minorHAnsi"/>
                    <w:sz w:val="18"/>
                    <w:szCs w:val="18"/>
                  </w:rPr>
                  <w:instrText xml:space="preserve"> CITATION Pub201 \l 2057 </w:instrText>
                </w:r>
                <w:r w:rsidRPr="00261C9C">
                  <w:rPr>
                    <w:rFonts w:cstheme="minorHAnsi"/>
                    <w:sz w:val="18"/>
                    <w:szCs w:val="18"/>
                  </w:rPr>
                  <w:fldChar w:fldCharType="separate"/>
                </w:r>
                <w:r w:rsidR="00506EE3" w:rsidRPr="00506EE3">
                  <w:rPr>
                    <w:rFonts w:cstheme="minorHAnsi"/>
                    <w:noProof/>
                    <w:sz w:val="18"/>
                    <w:szCs w:val="18"/>
                  </w:rPr>
                  <w:t>[17]</w:t>
                </w:r>
                <w:r w:rsidRPr="00261C9C">
                  <w:rPr>
                    <w:rFonts w:cstheme="minorHAnsi"/>
                    <w:sz w:val="18"/>
                    <w:szCs w:val="18"/>
                  </w:rPr>
                  <w:fldChar w:fldCharType="end"/>
                </w:r>
              </w:sdtContent>
            </w:sdt>
          </w:p>
        </w:tc>
        <w:tc>
          <w:tcPr>
            <w:tcW w:w="850" w:type="dxa"/>
          </w:tcPr>
          <w:p w14:paraId="2BB4CFAB" w14:textId="77777777" w:rsidR="009E00C5" w:rsidRDefault="009E00C5" w:rsidP="000E2967">
            <w:pPr>
              <w:rPr>
                <w:rFonts w:cstheme="minorHAnsi"/>
                <w:sz w:val="18"/>
                <w:szCs w:val="18"/>
              </w:rPr>
            </w:pPr>
            <w:r w:rsidRPr="00261C9C">
              <w:rPr>
                <w:rFonts w:cstheme="minorHAnsi"/>
                <w:sz w:val="18"/>
                <w:szCs w:val="18"/>
              </w:rPr>
              <w:t>999.4 g/mol</w:t>
            </w:r>
          </w:p>
          <w:p w14:paraId="56AF451F" w14:textId="77777777" w:rsidR="009E00C5" w:rsidRDefault="009E00C5" w:rsidP="000E2967">
            <w:pPr>
              <w:rPr>
                <w:rFonts w:cstheme="minorHAnsi"/>
                <w:sz w:val="18"/>
                <w:szCs w:val="18"/>
              </w:rPr>
            </w:pPr>
          </w:p>
          <w:p w14:paraId="7DC4F9B8" w14:textId="77777777" w:rsidR="009E00C5" w:rsidRDefault="009E00C5" w:rsidP="000E2967">
            <w:pPr>
              <w:rPr>
                <w:rFonts w:cstheme="minorHAnsi"/>
                <w:sz w:val="18"/>
                <w:szCs w:val="18"/>
              </w:rPr>
            </w:pPr>
          </w:p>
          <w:p w14:paraId="72BB5347" w14:textId="77777777" w:rsidR="009E00C5" w:rsidRDefault="009E00C5" w:rsidP="000E2967">
            <w:pPr>
              <w:rPr>
                <w:rFonts w:cstheme="minorHAnsi"/>
                <w:sz w:val="18"/>
                <w:szCs w:val="18"/>
              </w:rPr>
            </w:pPr>
          </w:p>
          <w:p w14:paraId="1A42B30B" w14:textId="26561014" w:rsidR="009E00C5" w:rsidRPr="00261C9C" w:rsidRDefault="00502603" w:rsidP="000E2967">
            <w:pPr>
              <w:rPr>
                <w:rFonts w:cstheme="minorHAnsi"/>
                <w:sz w:val="18"/>
                <w:szCs w:val="18"/>
              </w:rPr>
            </w:pPr>
            <w:sdt>
              <w:sdtPr>
                <w:rPr>
                  <w:rFonts w:cstheme="minorHAnsi"/>
                  <w:sz w:val="18"/>
                  <w:szCs w:val="18"/>
                </w:rPr>
                <w:id w:val="787316713"/>
                <w:citation/>
              </w:sdtPr>
              <w:sdtEndPr/>
              <w:sdtContent>
                <w:r w:rsidR="009E00C5" w:rsidRPr="00261C9C">
                  <w:rPr>
                    <w:rFonts w:cstheme="minorHAnsi"/>
                    <w:sz w:val="18"/>
                    <w:szCs w:val="18"/>
                  </w:rPr>
                  <w:fldChar w:fldCharType="begin"/>
                </w:r>
                <w:r w:rsidR="009E00C5" w:rsidRPr="00261C9C">
                  <w:rPr>
                    <w:rFonts w:cstheme="minorHAnsi"/>
                    <w:sz w:val="18"/>
                    <w:szCs w:val="18"/>
                  </w:rPr>
                  <w:instrText xml:space="preserve"> CITATION Pub201 \l 2057 </w:instrText>
                </w:r>
                <w:r w:rsidR="009E00C5" w:rsidRPr="00261C9C">
                  <w:rPr>
                    <w:rFonts w:cstheme="minorHAnsi"/>
                    <w:sz w:val="18"/>
                    <w:szCs w:val="18"/>
                  </w:rPr>
                  <w:fldChar w:fldCharType="separate"/>
                </w:r>
                <w:r w:rsidR="00506EE3" w:rsidRPr="00506EE3">
                  <w:rPr>
                    <w:rFonts w:cstheme="minorHAnsi"/>
                    <w:noProof/>
                    <w:sz w:val="18"/>
                    <w:szCs w:val="18"/>
                  </w:rPr>
                  <w:t>[17]</w:t>
                </w:r>
                <w:r w:rsidR="009E00C5" w:rsidRPr="00261C9C">
                  <w:rPr>
                    <w:rFonts w:cstheme="minorHAnsi"/>
                    <w:sz w:val="18"/>
                    <w:szCs w:val="18"/>
                  </w:rPr>
                  <w:fldChar w:fldCharType="end"/>
                </w:r>
              </w:sdtContent>
            </w:sdt>
          </w:p>
        </w:tc>
        <w:tc>
          <w:tcPr>
            <w:tcW w:w="851" w:type="dxa"/>
          </w:tcPr>
          <w:p w14:paraId="39795660" w14:textId="77777777" w:rsidR="009E00C5" w:rsidRDefault="009E00C5" w:rsidP="000E2967">
            <w:pPr>
              <w:rPr>
                <w:rFonts w:cstheme="minorHAnsi"/>
                <w:sz w:val="18"/>
                <w:szCs w:val="18"/>
              </w:rPr>
            </w:pPr>
            <w:r w:rsidRPr="00261C9C">
              <w:rPr>
                <w:rFonts w:cstheme="minorHAnsi"/>
                <w:sz w:val="18"/>
                <w:szCs w:val="18"/>
              </w:rPr>
              <w:t>1.682 g/ml</w:t>
            </w:r>
          </w:p>
          <w:p w14:paraId="5C4D6072" w14:textId="77777777" w:rsidR="009E00C5" w:rsidRDefault="009E00C5" w:rsidP="000E2967">
            <w:pPr>
              <w:rPr>
                <w:rFonts w:cstheme="minorHAnsi"/>
                <w:sz w:val="18"/>
                <w:szCs w:val="18"/>
              </w:rPr>
            </w:pPr>
          </w:p>
          <w:p w14:paraId="22131FA1" w14:textId="77777777" w:rsidR="009E00C5" w:rsidRDefault="009E00C5" w:rsidP="000E2967">
            <w:pPr>
              <w:rPr>
                <w:rFonts w:cstheme="minorHAnsi"/>
                <w:sz w:val="18"/>
                <w:szCs w:val="18"/>
              </w:rPr>
            </w:pPr>
          </w:p>
          <w:p w14:paraId="6FF00635" w14:textId="77777777" w:rsidR="009E00C5" w:rsidRDefault="009E00C5" w:rsidP="000E2967">
            <w:pPr>
              <w:rPr>
                <w:rFonts w:cstheme="minorHAnsi"/>
                <w:sz w:val="18"/>
                <w:szCs w:val="18"/>
              </w:rPr>
            </w:pPr>
          </w:p>
          <w:p w14:paraId="0BDB6A5E" w14:textId="5186B959" w:rsidR="009E00C5" w:rsidRPr="00261C9C" w:rsidRDefault="00502603" w:rsidP="000E2967">
            <w:pPr>
              <w:rPr>
                <w:rFonts w:cstheme="minorHAnsi"/>
                <w:sz w:val="18"/>
                <w:szCs w:val="18"/>
              </w:rPr>
            </w:pPr>
            <w:sdt>
              <w:sdtPr>
                <w:rPr>
                  <w:rFonts w:cstheme="minorHAnsi"/>
                  <w:sz w:val="18"/>
                  <w:szCs w:val="18"/>
                </w:rPr>
                <w:id w:val="794027029"/>
                <w:citation/>
              </w:sdtPr>
              <w:sdtEndPr/>
              <w:sdtContent>
                <w:r w:rsidR="009E00C5" w:rsidRPr="00261C9C">
                  <w:rPr>
                    <w:rFonts w:cstheme="minorHAnsi"/>
                    <w:sz w:val="18"/>
                    <w:szCs w:val="18"/>
                  </w:rPr>
                  <w:fldChar w:fldCharType="begin"/>
                </w:r>
                <w:r w:rsidR="009E00C5" w:rsidRPr="00261C9C">
                  <w:rPr>
                    <w:rFonts w:cstheme="minorHAnsi"/>
                    <w:sz w:val="18"/>
                    <w:szCs w:val="18"/>
                  </w:rPr>
                  <w:instrText xml:space="preserve"> CITATION DAV77 \l 2057 </w:instrText>
                </w:r>
                <w:r w:rsidR="009E00C5" w:rsidRPr="00261C9C">
                  <w:rPr>
                    <w:rFonts w:cstheme="minorHAnsi"/>
                    <w:sz w:val="18"/>
                    <w:szCs w:val="18"/>
                  </w:rPr>
                  <w:fldChar w:fldCharType="separate"/>
                </w:r>
                <w:r w:rsidR="00506EE3" w:rsidRPr="00506EE3">
                  <w:rPr>
                    <w:rFonts w:cstheme="minorHAnsi"/>
                    <w:noProof/>
                    <w:sz w:val="18"/>
                    <w:szCs w:val="18"/>
                  </w:rPr>
                  <w:t>[18]</w:t>
                </w:r>
                <w:r w:rsidR="009E00C5" w:rsidRPr="00261C9C">
                  <w:rPr>
                    <w:rFonts w:cstheme="minorHAnsi"/>
                    <w:sz w:val="18"/>
                    <w:szCs w:val="18"/>
                  </w:rPr>
                  <w:fldChar w:fldCharType="end"/>
                </w:r>
              </w:sdtContent>
            </w:sdt>
          </w:p>
        </w:tc>
        <w:tc>
          <w:tcPr>
            <w:tcW w:w="2835" w:type="dxa"/>
          </w:tcPr>
          <w:p w14:paraId="7B8C428E" w14:textId="6FE5D0B5" w:rsidR="009E00C5" w:rsidRPr="00261C9C" w:rsidRDefault="009E00C5" w:rsidP="00EF3CB4">
            <w:pPr>
              <w:spacing w:after="120"/>
              <w:rPr>
                <w:rFonts w:cstheme="minorHAnsi"/>
                <w:sz w:val="18"/>
                <w:szCs w:val="18"/>
              </w:rPr>
            </w:pPr>
            <w:r w:rsidRPr="00261C9C">
              <w:rPr>
                <w:rFonts w:cstheme="minorHAnsi"/>
                <w:noProof/>
                <w:sz w:val="18"/>
                <w:szCs w:val="18"/>
              </w:rPr>
              <w:drawing>
                <wp:inline distT="0" distB="0" distL="0" distR="0" wp14:anchorId="24C906C4" wp14:editId="13A0D351">
                  <wp:extent cx="1443355" cy="881685"/>
                  <wp:effectExtent l="0" t="0" r="444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1545478" cy="944068"/>
                          </a:xfrm>
                          <a:prstGeom prst="rect">
                            <a:avLst/>
                          </a:prstGeom>
                        </pic:spPr>
                      </pic:pic>
                    </a:graphicData>
                  </a:graphic>
                </wp:inline>
              </w:drawing>
            </w:r>
            <w:sdt>
              <w:sdtPr>
                <w:rPr>
                  <w:rFonts w:cstheme="minorHAnsi"/>
                  <w:sz w:val="18"/>
                  <w:szCs w:val="18"/>
                </w:rPr>
                <w:id w:val="-182673614"/>
                <w:citation/>
              </w:sdtPr>
              <w:sdtEndPr/>
              <w:sdtContent>
                <w:r w:rsidRPr="00261C9C">
                  <w:rPr>
                    <w:rFonts w:cstheme="minorHAnsi"/>
                    <w:sz w:val="18"/>
                    <w:szCs w:val="18"/>
                  </w:rPr>
                  <w:fldChar w:fldCharType="begin"/>
                </w:r>
                <w:r w:rsidRPr="00261C9C">
                  <w:rPr>
                    <w:rFonts w:cstheme="minorHAnsi"/>
                    <w:sz w:val="18"/>
                    <w:szCs w:val="18"/>
                  </w:rPr>
                  <w:instrText xml:space="preserve"> CITATION Pub201 \l 2057 </w:instrText>
                </w:r>
                <w:r w:rsidRPr="00261C9C">
                  <w:rPr>
                    <w:rFonts w:cstheme="minorHAnsi"/>
                    <w:sz w:val="18"/>
                    <w:szCs w:val="18"/>
                  </w:rPr>
                  <w:fldChar w:fldCharType="separate"/>
                </w:r>
                <w:r w:rsidR="00506EE3">
                  <w:rPr>
                    <w:rFonts w:cstheme="minorHAnsi"/>
                    <w:noProof/>
                    <w:sz w:val="18"/>
                    <w:szCs w:val="18"/>
                  </w:rPr>
                  <w:t xml:space="preserve"> </w:t>
                </w:r>
                <w:r w:rsidR="00506EE3" w:rsidRPr="00506EE3">
                  <w:rPr>
                    <w:rFonts w:cstheme="minorHAnsi"/>
                    <w:noProof/>
                    <w:sz w:val="18"/>
                    <w:szCs w:val="18"/>
                  </w:rPr>
                  <w:t>[17]</w:t>
                </w:r>
                <w:r w:rsidRPr="00261C9C">
                  <w:rPr>
                    <w:rFonts w:cstheme="minorHAnsi"/>
                    <w:sz w:val="18"/>
                    <w:szCs w:val="18"/>
                  </w:rPr>
                  <w:fldChar w:fldCharType="end"/>
                </w:r>
              </w:sdtContent>
            </w:sdt>
          </w:p>
        </w:tc>
      </w:tr>
    </w:tbl>
    <w:p w14:paraId="2DF65B06" w14:textId="3AB6E487" w:rsidR="0018775D" w:rsidRDefault="007D353E" w:rsidP="00506EE3">
      <w:pPr>
        <w:pStyle w:val="Caption"/>
        <w:spacing w:after="240"/>
      </w:pPr>
      <w:bookmarkStart w:id="29" w:name="_Toc57126397"/>
      <w:r>
        <w:t xml:space="preserve">Table </w:t>
      </w:r>
      <w:r w:rsidR="00502603">
        <w:fldChar w:fldCharType="begin"/>
      </w:r>
      <w:r w:rsidR="00502603">
        <w:instrText xml:space="preserve"> SEQ Table \* ARABIC </w:instrText>
      </w:r>
      <w:r w:rsidR="00502603">
        <w:fldChar w:fldCharType="separate"/>
      </w:r>
      <w:r w:rsidR="00E7518B">
        <w:rPr>
          <w:noProof/>
        </w:rPr>
        <w:t>6</w:t>
      </w:r>
      <w:r w:rsidR="00502603">
        <w:rPr>
          <w:noProof/>
        </w:rPr>
        <w:fldChar w:fldCharType="end"/>
      </w:r>
      <w:r>
        <w:t>- Nitro Cellulose Fibre</w:t>
      </w:r>
      <w:r w:rsidR="003B3636" w:rsidRPr="003B3636">
        <w:t xml:space="preserve"> </w:t>
      </w:r>
      <w:r w:rsidR="003B3636">
        <w:t>chemical composition</w:t>
      </w:r>
      <w:bookmarkEnd w:id="29"/>
    </w:p>
    <w:p w14:paraId="083BE4EB" w14:textId="05CF00FD" w:rsidR="0018775D" w:rsidRPr="0018775D" w:rsidRDefault="0018775D" w:rsidP="00DD798C">
      <w:pPr>
        <w:pStyle w:val="Heading3"/>
        <w:numPr>
          <w:ilvl w:val="2"/>
          <w:numId w:val="4"/>
        </w:numPr>
        <w:spacing w:before="0"/>
      </w:pPr>
      <w:bookmarkStart w:id="30" w:name="_Toc57126383"/>
      <w:r>
        <w:rPr>
          <w:shd w:val="clear" w:color="auto" w:fill="FFFFFF"/>
        </w:rPr>
        <w:t xml:space="preserve">Material </w:t>
      </w:r>
      <w:r>
        <w:t>Manufacture</w:t>
      </w:r>
      <w:bookmarkEnd w:id="30"/>
      <w:r>
        <w:rPr>
          <w:shd w:val="clear" w:color="auto" w:fill="FFFFFF"/>
        </w:rPr>
        <w:t xml:space="preserve"> </w:t>
      </w:r>
    </w:p>
    <w:p w14:paraId="7A08C77F" w14:textId="7B481330" w:rsidR="004D29B8" w:rsidRDefault="0018775D" w:rsidP="00A86AE7">
      <w:pPr>
        <w:pStyle w:val="NormalWeb"/>
        <w:shd w:val="clear" w:color="auto" w:fill="FFFFFF"/>
        <w:spacing w:before="0" w:beforeAutospacing="0" w:after="120" w:afterAutospacing="0"/>
        <w:rPr>
          <w:rFonts w:asciiTheme="minorHAnsi" w:hAnsiTheme="minorHAnsi" w:cstheme="minorHAnsi"/>
        </w:rPr>
      </w:pPr>
      <w:r w:rsidRPr="00DB611D">
        <w:rPr>
          <w:rFonts w:asciiTheme="minorHAnsi" w:hAnsiTheme="minorHAnsi" w:cstheme="minorHAnsi"/>
        </w:rPr>
        <w:t>The Nitrocellulose fibre will be produced by the process of electrophilic substitution where the Oxygen and Hydrogen will be replaced by the nitro group on the cellulose structure leaving water as a by-product. This process starts with acids and cellulous being added to a mix where it</w:t>
      </w:r>
      <w:r w:rsidR="00AC5438">
        <w:rPr>
          <w:rFonts w:asciiTheme="minorHAnsi" w:hAnsiTheme="minorHAnsi" w:cstheme="minorHAnsi"/>
        </w:rPr>
        <w:t xml:space="preserve"> will</w:t>
      </w:r>
      <w:r w:rsidRPr="00DB611D">
        <w:rPr>
          <w:rFonts w:asciiTheme="minorHAnsi" w:hAnsiTheme="minorHAnsi" w:cstheme="minorHAnsi"/>
        </w:rPr>
        <w:t xml:space="preserve"> nitrate. Once the nitration process is completed it</w:t>
      </w:r>
      <w:r w:rsidR="002D720B">
        <w:rPr>
          <w:rFonts w:asciiTheme="minorHAnsi" w:hAnsiTheme="minorHAnsi" w:cstheme="minorHAnsi"/>
        </w:rPr>
        <w:t xml:space="preserve"> wi</w:t>
      </w:r>
      <w:r w:rsidRPr="00DB611D">
        <w:rPr>
          <w:rFonts w:asciiTheme="minorHAnsi" w:hAnsiTheme="minorHAnsi" w:cstheme="minorHAnsi"/>
        </w:rPr>
        <w:t xml:space="preserve">ll need to go through a pre-stabilisation process before it gets pressure boiled and then post stabilising. To then finish creating the nitro cellulous it must be mixed with alcohol before getting sent to the next stage. At this stage the Nitrocellulose will be </w:t>
      </w:r>
      <w:r w:rsidR="004D29B8">
        <w:rPr>
          <w:rFonts w:asciiTheme="minorHAnsi" w:hAnsiTheme="minorHAnsi" w:cstheme="minorHAnsi"/>
        </w:rPr>
        <w:t xml:space="preserve">a </w:t>
      </w:r>
      <w:r w:rsidR="004D29B8" w:rsidRPr="00DB611D">
        <w:rPr>
          <w:rFonts w:asciiTheme="minorHAnsi" w:hAnsiTheme="minorHAnsi" w:cstheme="minorHAnsi"/>
        </w:rPr>
        <w:t xml:space="preserve">wet </w:t>
      </w:r>
      <w:r w:rsidRPr="00DB611D">
        <w:rPr>
          <w:rFonts w:asciiTheme="minorHAnsi" w:hAnsiTheme="minorHAnsi" w:cstheme="minorHAnsi"/>
        </w:rPr>
        <w:t>water</w:t>
      </w:r>
      <w:r w:rsidR="004D29B8">
        <w:rPr>
          <w:rFonts w:asciiTheme="minorHAnsi" w:hAnsiTheme="minorHAnsi" w:cstheme="minorHAnsi"/>
        </w:rPr>
        <w:t>y</w:t>
      </w:r>
      <w:r w:rsidRPr="00DB611D">
        <w:rPr>
          <w:rFonts w:asciiTheme="minorHAnsi" w:hAnsiTheme="minorHAnsi" w:cstheme="minorHAnsi"/>
        </w:rPr>
        <w:t xml:space="preserve"> </w:t>
      </w:r>
      <w:r w:rsidR="004D29B8" w:rsidRPr="00DB611D">
        <w:rPr>
          <w:rFonts w:asciiTheme="minorHAnsi" w:hAnsiTheme="minorHAnsi" w:cstheme="minorHAnsi"/>
        </w:rPr>
        <w:t xml:space="preserve">like </w:t>
      </w:r>
      <w:r w:rsidRPr="00DB611D">
        <w:rPr>
          <w:rFonts w:asciiTheme="minorHAnsi" w:hAnsiTheme="minorHAnsi" w:cstheme="minorHAnsi"/>
        </w:rPr>
        <w:t>paste and will require additives and stabilisers to be added. To finish it</w:t>
      </w:r>
      <w:r w:rsidR="002D720B">
        <w:rPr>
          <w:rFonts w:asciiTheme="minorHAnsi" w:hAnsiTheme="minorHAnsi" w:cstheme="minorHAnsi"/>
        </w:rPr>
        <w:t xml:space="preserve"> wi</w:t>
      </w:r>
      <w:r w:rsidRPr="00DB611D">
        <w:rPr>
          <w:rFonts w:asciiTheme="minorHAnsi" w:hAnsiTheme="minorHAnsi" w:cstheme="minorHAnsi"/>
        </w:rPr>
        <w:t xml:space="preserve">ll need to be rolled, pressed, cut, dried, blended and sorted into different lots before it gets fitted. </w:t>
      </w:r>
      <w:sdt>
        <w:sdtPr>
          <w:rPr>
            <w:rFonts w:asciiTheme="minorHAnsi" w:hAnsiTheme="minorHAnsi" w:cstheme="minorHAnsi"/>
          </w:rPr>
          <w:id w:val="119811469"/>
          <w:citation/>
        </w:sdtPr>
        <w:sdtEndPr/>
        <w:sdtContent>
          <w:r w:rsidRPr="00DB611D">
            <w:rPr>
              <w:rFonts w:asciiTheme="minorHAnsi" w:hAnsiTheme="minorHAnsi" w:cstheme="minorHAnsi"/>
            </w:rPr>
            <w:fldChar w:fldCharType="begin"/>
          </w:r>
          <w:r w:rsidRPr="00DB611D">
            <w:rPr>
              <w:rFonts w:asciiTheme="minorHAnsi" w:hAnsiTheme="minorHAnsi" w:cstheme="minorHAnsi"/>
            </w:rPr>
            <w:instrText xml:space="preserve"> CITATION Bri20 \l 2057 </w:instrText>
          </w:r>
          <w:r w:rsidRPr="00DB611D">
            <w:rPr>
              <w:rFonts w:asciiTheme="minorHAnsi" w:hAnsiTheme="minorHAnsi" w:cstheme="minorHAnsi"/>
            </w:rPr>
            <w:fldChar w:fldCharType="separate"/>
          </w:r>
          <w:r w:rsidR="00506EE3" w:rsidRPr="00506EE3">
            <w:rPr>
              <w:rFonts w:asciiTheme="minorHAnsi" w:hAnsiTheme="minorHAnsi" w:cstheme="minorHAnsi"/>
              <w:noProof/>
            </w:rPr>
            <w:t>[39]</w:t>
          </w:r>
          <w:r w:rsidRPr="00DB611D">
            <w:rPr>
              <w:rFonts w:asciiTheme="minorHAnsi" w:hAnsiTheme="minorHAnsi" w:cstheme="minorHAnsi"/>
            </w:rPr>
            <w:fldChar w:fldCharType="end"/>
          </w:r>
        </w:sdtContent>
      </w:sdt>
      <w:r w:rsidRPr="00DB611D">
        <w:rPr>
          <w:rFonts w:asciiTheme="minorHAnsi" w:hAnsiTheme="minorHAnsi" w:cstheme="minorHAnsi"/>
        </w:rPr>
        <w:t xml:space="preserve"> </w:t>
      </w:r>
    </w:p>
    <w:p w14:paraId="2654C28F" w14:textId="32ECBC29" w:rsidR="00A86AE7" w:rsidRPr="00A86AE7" w:rsidRDefault="0018775D" w:rsidP="00506EE3">
      <w:pPr>
        <w:pStyle w:val="NormalWeb"/>
        <w:shd w:val="clear" w:color="auto" w:fill="FFFFFF"/>
        <w:spacing w:before="0" w:beforeAutospacing="0" w:after="240" w:afterAutospacing="0"/>
        <w:rPr>
          <w:rFonts w:asciiTheme="minorHAnsi" w:hAnsiTheme="minorHAnsi" w:cstheme="minorHAnsi"/>
          <w:color w:val="252525"/>
        </w:rPr>
      </w:pPr>
      <w:r w:rsidRPr="00DB611D">
        <w:rPr>
          <w:rFonts w:asciiTheme="minorHAnsi" w:hAnsiTheme="minorHAnsi" w:cstheme="minorHAnsi"/>
        </w:rPr>
        <w:t>Th</w:t>
      </w:r>
      <w:r w:rsidR="004D29B8">
        <w:rPr>
          <w:rFonts w:asciiTheme="minorHAnsi" w:hAnsiTheme="minorHAnsi" w:cstheme="minorHAnsi"/>
        </w:rPr>
        <w:t>e</w:t>
      </w:r>
      <w:r w:rsidRPr="00DB611D">
        <w:rPr>
          <w:rFonts w:asciiTheme="minorHAnsi" w:hAnsiTheme="minorHAnsi" w:cstheme="minorHAnsi"/>
        </w:rPr>
        <w:t xml:space="preserve"> fibre will be in the centre of the Bursting Charge with Barium Nitrate and Magnesium Powder mixed 70 to 30 around it, all </w:t>
      </w:r>
      <w:r w:rsidR="004D29B8">
        <w:rPr>
          <w:rFonts w:asciiTheme="minorHAnsi" w:hAnsiTheme="minorHAnsi" w:cstheme="minorHAnsi"/>
        </w:rPr>
        <w:t>encased</w:t>
      </w:r>
      <w:r w:rsidRPr="00DB611D">
        <w:rPr>
          <w:rFonts w:asciiTheme="minorHAnsi" w:hAnsiTheme="minorHAnsi" w:cstheme="minorHAnsi"/>
        </w:rPr>
        <w:t xml:space="preserve"> in an aluminium tube. This </w:t>
      </w:r>
      <w:r w:rsidR="00E50894">
        <w:rPr>
          <w:rFonts w:asciiTheme="minorHAnsi" w:hAnsiTheme="minorHAnsi" w:cstheme="minorHAnsi"/>
        </w:rPr>
        <w:t xml:space="preserve">barium nitrate for the </w:t>
      </w:r>
      <w:r w:rsidRPr="00DB611D">
        <w:rPr>
          <w:rFonts w:asciiTheme="minorHAnsi" w:hAnsiTheme="minorHAnsi" w:cstheme="minorHAnsi"/>
        </w:rPr>
        <w:t>bursting charge is made b</w:t>
      </w:r>
      <w:r w:rsidR="00E50894">
        <w:rPr>
          <w:rFonts w:asciiTheme="minorHAnsi" w:hAnsiTheme="minorHAnsi" w:cstheme="minorHAnsi"/>
        </w:rPr>
        <w:t xml:space="preserve">y causing a reaction between barium chloride and sodium nitrate. This product will then need to be recrystallized and filtered to gain the Barium Nitrate for the mixture. </w:t>
      </w:r>
      <w:sdt>
        <w:sdtPr>
          <w:rPr>
            <w:rFonts w:asciiTheme="minorHAnsi" w:hAnsiTheme="minorHAnsi" w:cstheme="minorHAnsi"/>
            <w:color w:val="252525"/>
          </w:rPr>
          <w:id w:val="181869268"/>
          <w:citation/>
        </w:sdtPr>
        <w:sdtEndPr/>
        <w:sdtContent>
          <w:r w:rsidR="00B46862">
            <w:rPr>
              <w:rFonts w:asciiTheme="minorHAnsi" w:hAnsiTheme="minorHAnsi" w:cstheme="minorHAnsi"/>
              <w:color w:val="252525"/>
            </w:rPr>
            <w:fldChar w:fldCharType="begin"/>
          </w:r>
          <w:r w:rsidR="00B46862">
            <w:rPr>
              <w:rFonts w:asciiTheme="minorHAnsi" w:hAnsiTheme="minorHAnsi" w:cstheme="minorHAnsi"/>
              <w:color w:val="252525"/>
            </w:rPr>
            <w:instrText xml:space="preserve"> CITATION Sci19 \l 2057 </w:instrText>
          </w:r>
          <w:r w:rsidR="00B46862">
            <w:rPr>
              <w:rFonts w:asciiTheme="minorHAnsi" w:hAnsiTheme="minorHAnsi" w:cstheme="minorHAnsi"/>
              <w:color w:val="252525"/>
            </w:rPr>
            <w:fldChar w:fldCharType="separate"/>
          </w:r>
          <w:r w:rsidR="00506EE3" w:rsidRPr="00506EE3">
            <w:rPr>
              <w:rFonts w:asciiTheme="minorHAnsi" w:hAnsiTheme="minorHAnsi" w:cstheme="minorHAnsi"/>
              <w:noProof/>
              <w:color w:val="252525"/>
            </w:rPr>
            <w:t>[40]</w:t>
          </w:r>
          <w:r w:rsidR="00B46862">
            <w:rPr>
              <w:rFonts w:asciiTheme="minorHAnsi" w:hAnsiTheme="minorHAnsi" w:cstheme="minorHAnsi"/>
              <w:color w:val="252525"/>
            </w:rPr>
            <w:fldChar w:fldCharType="end"/>
          </w:r>
        </w:sdtContent>
      </w:sdt>
      <w:r w:rsidR="00E50894">
        <w:rPr>
          <w:rFonts w:asciiTheme="minorHAnsi" w:hAnsiTheme="minorHAnsi" w:cstheme="minorHAnsi"/>
          <w:color w:val="252525"/>
        </w:rPr>
        <w:t xml:space="preserve"> The Magnesium powder for the mixture is made by firstly going through the cutting milling process to get the piece small enough to then be finished in the Vortex milling process.</w:t>
      </w:r>
      <w:sdt>
        <w:sdtPr>
          <w:rPr>
            <w:rFonts w:asciiTheme="minorHAnsi" w:hAnsiTheme="minorHAnsi" w:cstheme="minorHAnsi"/>
            <w:color w:val="252525"/>
          </w:rPr>
          <w:id w:val="11506119"/>
          <w:citation/>
        </w:sdtPr>
        <w:sdtEndPr/>
        <w:sdtContent>
          <w:r w:rsidR="005F0FDC">
            <w:rPr>
              <w:rFonts w:asciiTheme="minorHAnsi" w:hAnsiTheme="minorHAnsi" w:cstheme="minorHAnsi"/>
              <w:color w:val="252525"/>
            </w:rPr>
            <w:fldChar w:fldCharType="begin"/>
          </w:r>
          <w:r w:rsidR="005F0FDC">
            <w:rPr>
              <w:rFonts w:asciiTheme="minorHAnsi" w:hAnsiTheme="minorHAnsi" w:cstheme="minorHAnsi"/>
              <w:color w:val="252525"/>
            </w:rPr>
            <w:instrText xml:space="preserve"> CITATION LiG08 \l 2057 </w:instrText>
          </w:r>
          <w:r w:rsidR="005F0FDC">
            <w:rPr>
              <w:rFonts w:asciiTheme="minorHAnsi" w:hAnsiTheme="minorHAnsi" w:cstheme="minorHAnsi"/>
              <w:color w:val="252525"/>
            </w:rPr>
            <w:fldChar w:fldCharType="separate"/>
          </w:r>
          <w:r w:rsidR="00506EE3">
            <w:rPr>
              <w:rFonts w:asciiTheme="minorHAnsi" w:hAnsiTheme="minorHAnsi" w:cstheme="minorHAnsi"/>
              <w:noProof/>
              <w:color w:val="252525"/>
            </w:rPr>
            <w:t xml:space="preserve"> </w:t>
          </w:r>
          <w:r w:rsidR="00506EE3" w:rsidRPr="00506EE3">
            <w:rPr>
              <w:rFonts w:asciiTheme="minorHAnsi" w:hAnsiTheme="minorHAnsi" w:cstheme="minorHAnsi"/>
              <w:noProof/>
              <w:color w:val="252525"/>
            </w:rPr>
            <w:t>[41]</w:t>
          </w:r>
          <w:r w:rsidR="005F0FDC">
            <w:rPr>
              <w:rFonts w:asciiTheme="minorHAnsi" w:hAnsiTheme="minorHAnsi" w:cstheme="minorHAnsi"/>
              <w:color w:val="252525"/>
            </w:rPr>
            <w:fldChar w:fldCharType="end"/>
          </w:r>
        </w:sdtContent>
      </w:sdt>
    </w:p>
    <w:p w14:paraId="263F9A7C" w14:textId="5672CD09" w:rsidR="00541032" w:rsidRPr="009E00C5" w:rsidRDefault="00541032" w:rsidP="00DD798C">
      <w:pPr>
        <w:pStyle w:val="Heading3"/>
        <w:numPr>
          <w:ilvl w:val="2"/>
          <w:numId w:val="4"/>
        </w:numPr>
      </w:pPr>
      <w:bookmarkStart w:id="31" w:name="_Toc57126384"/>
      <w:r>
        <w:rPr>
          <w:shd w:val="clear" w:color="auto" w:fill="FFFFFF"/>
        </w:rPr>
        <w:t>Reactions</w:t>
      </w:r>
      <w:bookmarkEnd w:id="31"/>
    </w:p>
    <w:p w14:paraId="69F26618" w14:textId="3889CF2D" w:rsidR="00506EE3" w:rsidRDefault="00541032" w:rsidP="00541032">
      <w:pPr>
        <w:spacing w:after="120"/>
      </w:pPr>
      <w:r>
        <w:t xml:space="preserve">The next stage in the ignition train is the </w:t>
      </w:r>
      <w:r w:rsidRPr="00F17D03">
        <w:rPr>
          <w:sz w:val="24"/>
          <w:szCs w:val="24"/>
        </w:rPr>
        <w:t>bursting charge</w:t>
      </w:r>
      <w:r>
        <w:t xml:space="preserve"> the equations for the reaction</w:t>
      </w:r>
      <w:r w:rsidR="00E7518B">
        <w:t xml:space="preserve"> is shown </w:t>
      </w:r>
      <w:r w:rsidR="00506EE3">
        <w:t>in equation 4 on the overleaf</w:t>
      </w:r>
      <w:r w:rsidR="00E7518B">
        <w:t>:</w:t>
      </w:r>
      <w:r>
        <w:t xml:space="preserve"> </w:t>
      </w:r>
    </w:p>
    <w:p w14:paraId="12595BE1" w14:textId="77777777" w:rsidR="00506EE3" w:rsidRDefault="00506EE3">
      <w:r>
        <w:br w:type="page"/>
      </w:r>
    </w:p>
    <w:p w14:paraId="1343A98C" w14:textId="77777777" w:rsidR="00541032" w:rsidRPr="000423CC" w:rsidRDefault="00541032" w:rsidP="00541032">
      <w:pPr>
        <w:spacing w:after="120"/>
        <w:rPr>
          <w:rFonts w:cstheme="minorHAnsi"/>
          <w:b/>
          <w:bCs/>
          <w:sz w:val="18"/>
          <w:szCs w:val="18"/>
        </w:rPr>
      </w:pPr>
      <w:r w:rsidRPr="000423CC">
        <w:rPr>
          <w:rFonts w:cstheme="minorHAnsi"/>
          <w:b/>
          <w:bCs/>
          <w:color w:val="202124"/>
          <w:shd w:val="clear" w:color="auto" w:fill="FFFFFF"/>
        </w:rPr>
        <w:lastRenderedPageBreak/>
        <w:t>Nitro cellulose (Fibre)</w:t>
      </w:r>
      <w:r w:rsidRPr="000423CC">
        <w:rPr>
          <w:rFonts w:cstheme="minorHAnsi"/>
          <w:b/>
          <w:bCs/>
          <w:sz w:val="18"/>
          <w:szCs w:val="18"/>
        </w:rPr>
        <w:t xml:space="preserve"> </w:t>
      </w:r>
    </w:p>
    <w:p w14:paraId="25CC18E2" w14:textId="77777777" w:rsidR="00541032" w:rsidRPr="006C793D" w:rsidRDefault="00541032" w:rsidP="00541032">
      <w:pPr>
        <w:spacing w:after="120"/>
        <w:rPr>
          <w:rFonts w:eastAsiaTheme="minorEastAsia" w:cstheme="minorHAnsi"/>
          <w:sz w:val="18"/>
          <w:szCs w:val="18"/>
        </w:rPr>
      </w:pPr>
      <m:oMathPara>
        <m:oMathParaPr>
          <m:jc m:val="left"/>
        </m:oMathParaPr>
        <m:oMath>
          <m:r>
            <m:rPr>
              <m:sty m:val="p"/>
            </m:rPr>
            <w:rPr>
              <w:rFonts w:ascii="Cambria Math" w:hAnsi="Cambria Math"/>
              <w:sz w:val="18"/>
              <w:szCs w:val="18"/>
              <w:lang w:val="el-GR"/>
            </w:rPr>
            <m:t>Ω</m:t>
          </m:r>
          <m:r>
            <m:rPr>
              <m:sty m:val="p"/>
            </m:rPr>
            <w:rPr>
              <w:rFonts w:ascii="Cambria Math" w:hAnsi="Cambria Math"/>
              <w:sz w:val="18"/>
              <w:szCs w:val="18"/>
            </w:rPr>
            <m:t>=</m:t>
          </m:r>
          <m:f>
            <m:fPr>
              <m:ctrlPr>
                <w:rPr>
                  <w:rFonts w:ascii="Cambria Math" w:hAnsi="Cambria Math"/>
                  <w:sz w:val="18"/>
                  <w:szCs w:val="18"/>
                </w:rPr>
              </m:ctrlPr>
            </m:fPr>
            <m:num>
              <m:r>
                <m:rPr>
                  <m:sty m:val="p"/>
                </m:rPr>
                <w:rPr>
                  <w:rFonts w:ascii="Cambria Math" w:hAnsi="Cambria Math"/>
                  <w:sz w:val="18"/>
                  <w:szCs w:val="18"/>
                </w:rPr>
                <m:t>[ 38– (2*18) – (21/2) ] x 1600</m:t>
              </m:r>
            </m:num>
            <m:den>
              <m:r>
                <w:rPr>
                  <w:rFonts w:ascii="Cambria Math" w:hAnsi="Cambria Math"/>
                  <w:sz w:val="18"/>
                  <w:szCs w:val="18"/>
                </w:rPr>
                <m:t>999.4</m:t>
              </m:r>
            </m:den>
          </m:f>
          <m:r>
            <w:rPr>
              <w:rFonts w:ascii="Cambria Math" w:hAnsi="Cambria Math"/>
              <w:sz w:val="18"/>
              <w:szCs w:val="18"/>
            </w:rPr>
            <m:t>=-13.608 3.D.P</m:t>
          </m:r>
        </m:oMath>
      </m:oMathPara>
    </w:p>
    <w:p w14:paraId="21E35259" w14:textId="5A130128" w:rsidR="00541032" w:rsidRPr="006E3EC2" w:rsidRDefault="00541032" w:rsidP="00541032">
      <w:pPr>
        <w:pStyle w:val="Caption"/>
        <w:rPr>
          <w:rFonts w:cstheme="minorHAnsi"/>
          <w:color w:val="202124"/>
          <w:shd w:val="clear" w:color="auto" w:fill="FFFFFF"/>
        </w:rPr>
      </w:pPr>
      <w:bookmarkStart w:id="32" w:name="_Toc57126404"/>
      <w:r>
        <w:t xml:space="preserve">Equation </w:t>
      </w:r>
      <w:r w:rsidR="00502603">
        <w:fldChar w:fldCharType="begin"/>
      </w:r>
      <w:r w:rsidR="00502603">
        <w:instrText xml:space="preserve"> SEQ Equation \* ARABIC </w:instrText>
      </w:r>
      <w:r w:rsidR="00502603">
        <w:fldChar w:fldCharType="separate"/>
      </w:r>
      <w:r w:rsidR="003678FF">
        <w:rPr>
          <w:noProof/>
        </w:rPr>
        <w:t>4</w:t>
      </w:r>
      <w:r w:rsidR="00502603">
        <w:rPr>
          <w:noProof/>
        </w:rPr>
        <w:fldChar w:fldCharType="end"/>
      </w:r>
      <w:r>
        <w:t>- Oxygen Percentage Formula for</w:t>
      </w:r>
      <w:r w:rsidRPr="006C793D">
        <w:rPr>
          <w:rFonts w:cstheme="minorHAnsi"/>
        </w:rPr>
        <w:t xml:space="preserve"> </w:t>
      </w:r>
      <w:r w:rsidRPr="00D06336">
        <w:rPr>
          <w:rFonts w:cstheme="minorHAnsi"/>
        </w:rPr>
        <w:t>C18H21N11O38</w:t>
      </w:r>
      <w:bookmarkEnd w:id="32"/>
    </w:p>
    <w:p w14:paraId="28DAD54F" w14:textId="77777777" w:rsidR="00541032" w:rsidRPr="006E3EC2" w:rsidRDefault="00541032" w:rsidP="00541032">
      <w:pPr>
        <w:spacing w:after="0"/>
      </w:pPr>
      <w:r w:rsidRPr="006E3EC2">
        <w:rPr>
          <w:rFonts w:eastAsiaTheme="minorEastAsia"/>
        </w:rPr>
        <w:t xml:space="preserve">The Formula </w:t>
      </w:r>
      <w:r w:rsidRPr="00D06336">
        <w:rPr>
          <w:rFonts w:cstheme="minorHAnsi"/>
        </w:rPr>
        <w:t xml:space="preserve">C18H21N11O38 </w:t>
      </w:r>
      <w:r>
        <w:t xml:space="preserve">will </w:t>
      </w:r>
      <w:r w:rsidRPr="006E3EC2">
        <w:t>be multiplied by 2 for ease of balancing.</w:t>
      </w:r>
    </w:p>
    <w:p w14:paraId="6E35FB48" w14:textId="66920998" w:rsidR="00541032" w:rsidRPr="0007554C" w:rsidRDefault="00A86AE7" w:rsidP="00541032">
      <w:pPr>
        <w:spacing w:after="120"/>
        <w:rPr>
          <w:rFonts w:cstheme="minorHAnsi"/>
          <w:color w:val="202124"/>
          <w:sz w:val="18"/>
          <w:szCs w:val="18"/>
          <w:shd w:val="clear" w:color="auto" w:fill="FFFFFF"/>
        </w:rPr>
      </w:pPr>
      <w:r w:rsidRPr="005107ED">
        <w:rPr>
          <w:noProof/>
          <w:sz w:val="24"/>
          <w:szCs w:val="24"/>
        </w:rPr>
        <mc:AlternateContent>
          <mc:Choice Requires="wps">
            <w:drawing>
              <wp:anchor distT="45720" distB="45720" distL="114300" distR="114300" simplePos="0" relativeHeight="251702272" behindDoc="0" locked="0" layoutInCell="1" allowOverlap="1" wp14:anchorId="54B1F874" wp14:editId="7A5FE47E">
                <wp:simplePos x="0" y="0"/>
                <wp:positionH relativeFrom="margin">
                  <wp:posOffset>3996055</wp:posOffset>
                </wp:positionH>
                <wp:positionV relativeFrom="paragraph">
                  <wp:posOffset>299720</wp:posOffset>
                </wp:positionV>
                <wp:extent cx="2032000" cy="1404620"/>
                <wp:effectExtent l="0" t="0" r="25400" b="17145"/>
                <wp:wrapSquare wrapText="bothSides"/>
                <wp:docPr id="5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32000" cy="1404620"/>
                        </a:xfrm>
                        <a:prstGeom prst="rect">
                          <a:avLst/>
                        </a:prstGeom>
                        <a:solidFill>
                          <a:srgbClr val="FFFFFF"/>
                        </a:solidFill>
                        <a:ln w="9525">
                          <a:solidFill>
                            <a:srgbClr val="000000"/>
                          </a:solidFill>
                          <a:miter lim="800000"/>
                          <a:headEnd/>
                          <a:tailEnd/>
                        </a:ln>
                      </wps:spPr>
                      <wps:txbx>
                        <w:txbxContent>
                          <w:p w14:paraId="0C624742" w14:textId="77777777" w:rsidR="00506EE3" w:rsidRDefault="00506EE3" w:rsidP="00A86AE7">
                            <w:pPr>
                              <w:spacing w:after="0"/>
                              <w:jc w:val="center"/>
                              <w:rPr>
                                <w:sz w:val="18"/>
                                <w:szCs w:val="18"/>
                              </w:rPr>
                            </w:pPr>
                            <w:r>
                              <w:rPr>
                                <w:rFonts w:cstheme="minorHAnsi"/>
                                <w:sz w:val="18"/>
                                <w:szCs w:val="18"/>
                              </w:rPr>
                              <w:t>Heat of Formation</w:t>
                            </w:r>
                          </w:p>
                          <w:p w14:paraId="31545CC2" w14:textId="45647381" w:rsidR="00506EE3" w:rsidRPr="00AB368B" w:rsidRDefault="00506EE3" w:rsidP="00E7518B">
                            <w:pPr>
                              <w:spacing w:after="0"/>
                              <w:jc w:val="center"/>
                              <w:rPr>
                                <w:sz w:val="18"/>
                                <w:szCs w:val="18"/>
                              </w:rPr>
                            </w:pPr>
                            <w:r>
                              <w:rPr>
                                <w:sz w:val="18"/>
                                <w:szCs w:val="18"/>
                              </w:rPr>
                              <w:t>Can’t be calculated</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4B1F874" id="_x0000_s1061" type="#_x0000_t202" style="position:absolute;margin-left:314.65pt;margin-top:23.6pt;width:160pt;height:110.6pt;z-index:25170227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">
                <v:textbox style="mso-fit-shape-to-text:t">
                  <w:txbxContent>
                    <w:p w14:paraId="0C624742" w14:textId="77777777" w:rsidR="00506EE3" w:rsidRDefault="00506EE3" w:rsidP="00A86AE7">
                      <w:pPr>
                        <w:spacing w:after="0"/>
                        <w:jc w:val="center"/>
                        <w:rPr>
                          <w:sz w:val="18"/>
                          <w:szCs w:val="18"/>
                        </w:rPr>
                      </w:pPr>
                      <w:r>
                        <w:rPr>
                          <w:rFonts w:cstheme="minorHAnsi"/>
                          <w:sz w:val="18"/>
                          <w:szCs w:val="18"/>
                        </w:rPr>
                        <w:t>Heat of Formation</w:t>
                      </w:r>
                    </w:p>
                    <w:p w14:paraId="31545CC2" w14:textId="45647381" w:rsidR="00506EE3" w:rsidRPr="00AB368B" w:rsidRDefault="00506EE3" w:rsidP="00E7518B">
                      <w:pPr>
                        <w:spacing w:after="0"/>
                        <w:jc w:val="center"/>
                        <w:rPr>
                          <w:sz w:val="18"/>
                          <w:szCs w:val="18"/>
                        </w:rPr>
                      </w:pPr>
                      <w:r>
                        <w:rPr>
                          <w:sz w:val="18"/>
                          <w:szCs w:val="18"/>
                        </w:rPr>
                        <w:t>Can’t be calculated</w:t>
                      </w:r>
                    </w:p>
                  </w:txbxContent>
                </v:textbox>
                <w10:wrap type="square" anchorx="margin"/>
              </v:shape>
            </w:pict>
          </mc:Fallback>
        </mc:AlternateContent>
      </w:r>
      <w:r w:rsidR="00541032">
        <w:rPr>
          <w:rFonts w:cstheme="minorHAnsi"/>
          <w:noProof/>
          <w:sz w:val="18"/>
          <w:szCs w:val="18"/>
        </w:rPr>
        <mc:AlternateContent>
          <mc:Choice Requires="wps">
            <w:drawing>
              <wp:anchor distT="0" distB="0" distL="114300" distR="114300" simplePos="0" relativeHeight="251694080" behindDoc="0" locked="0" layoutInCell="1" allowOverlap="1" wp14:anchorId="27FDE7F3" wp14:editId="52B8120B">
                <wp:simplePos x="0" y="0"/>
                <wp:positionH relativeFrom="column">
                  <wp:posOffset>2853055</wp:posOffset>
                </wp:positionH>
                <wp:positionV relativeFrom="paragraph">
                  <wp:posOffset>492549</wp:posOffset>
                </wp:positionV>
                <wp:extent cx="80434" cy="237067"/>
                <wp:effectExtent l="0" t="0" r="72390" b="48895"/>
                <wp:wrapNone/>
                <wp:docPr id="42" name="Straight Arrow Connector 42"/>
                <wp:cNvGraphicFramePr/>
                <a:graphic xmlns:a="http://schemas.openxmlformats.org/drawingml/2006/main">
                  <a:graphicData uri="http://schemas.microsoft.com/office/word/2010/wordprocessingShape">
                    <wps:wsp>
                      <wps:cNvCnPr/>
                      <wps:spPr>
                        <a:xfrm>
                          <a:off x="0" y="0"/>
                          <a:ext cx="80434" cy="237067"/>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C5D3421" id="Straight Arrow Connector 42" o:spid="_x0000_s1026" type="#_x0000_t32" style="position:absolute;margin-left:224.65pt;margin-top:38.8pt;width:6.35pt;height:18.6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" strokecolor="#4472c4 [3204]" strokeweight=".5pt">
                <v:stroke endarrow="block" joinstyle="miter"/>
              </v:shape>
            </w:pict>
          </mc:Fallback>
        </mc:AlternateContent>
      </w:r>
      <w:r w:rsidR="00541032" w:rsidRPr="00AB368B">
        <w:rPr>
          <w:noProof/>
          <w:sz w:val="18"/>
          <w:szCs w:val="18"/>
        </w:rPr>
        <mc:AlternateContent>
          <mc:Choice Requires="wps">
            <w:drawing>
              <wp:anchor distT="45720" distB="45720" distL="114300" distR="114300" simplePos="0" relativeHeight="251693056" behindDoc="0" locked="0" layoutInCell="1" allowOverlap="1" wp14:anchorId="7A9915BF" wp14:editId="5DE433DA">
                <wp:simplePos x="0" y="0"/>
                <wp:positionH relativeFrom="margin">
                  <wp:align>center</wp:align>
                </wp:positionH>
                <wp:positionV relativeFrom="paragraph">
                  <wp:posOffset>271568</wp:posOffset>
                </wp:positionV>
                <wp:extent cx="2032000" cy="1404620"/>
                <wp:effectExtent l="0" t="0" r="25400" b="21590"/>
                <wp:wrapSquare wrapText="bothSides"/>
                <wp:docPr id="5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32000" cy="1404620"/>
                        </a:xfrm>
                        <a:prstGeom prst="rect">
                          <a:avLst/>
                        </a:prstGeom>
                        <a:solidFill>
                          <a:srgbClr val="FFFFFF"/>
                        </a:solidFill>
                        <a:ln w="9525">
                          <a:solidFill>
                            <a:srgbClr val="000000"/>
                          </a:solidFill>
                          <a:miter lim="800000"/>
                          <a:headEnd/>
                          <a:tailEnd/>
                        </a:ln>
                      </wps:spPr>
                      <wps:txbx>
                        <w:txbxContent>
                          <w:p w14:paraId="71164649" w14:textId="77777777" w:rsidR="00506EE3" w:rsidRDefault="00506EE3" w:rsidP="00541032">
                            <w:pPr>
                              <w:spacing w:after="0"/>
                              <w:jc w:val="center"/>
                              <w:rPr>
                                <w:sz w:val="18"/>
                                <w:szCs w:val="18"/>
                              </w:rPr>
                            </w:pPr>
                            <w:r>
                              <w:rPr>
                                <w:rFonts w:cstheme="minorHAnsi"/>
                                <w:sz w:val="18"/>
                                <w:szCs w:val="18"/>
                              </w:rPr>
                              <w:t>2(</w:t>
                            </w:r>
                            <w:r w:rsidRPr="00261C9C">
                              <w:rPr>
                                <w:rFonts w:cstheme="minorHAnsi"/>
                                <w:sz w:val="18"/>
                                <w:szCs w:val="18"/>
                              </w:rPr>
                              <w:t>C18H21N11O38</w:t>
                            </w:r>
                            <w:r>
                              <w:rPr>
                                <w:rFonts w:cstheme="minorHAnsi"/>
                                <w:sz w:val="18"/>
                                <w:szCs w:val="18"/>
                              </w:rPr>
                              <w:t>)</w:t>
                            </w:r>
                          </w:p>
                          <w:p w14:paraId="7E93440B" w14:textId="77777777" w:rsidR="00506EE3" w:rsidRDefault="00506EE3" w:rsidP="00541032">
                            <w:pPr>
                              <w:spacing w:after="0"/>
                              <w:jc w:val="center"/>
                              <w:rPr>
                                <w:sz w:val="18"/>
                                <w:szCs w:val="18"/>
                              </w:rPr>
                            </w:pPr>
                          </w:p>
                          <w:p w14:paraId="72A65EFE" w14:textId="77777777" w:rsidR="00506EE3" w:rsidRPr="00AB368B" w:rsidRDefault="00506EE3" w:rsidP="00541032">
                            <w:pPr>
                              <w:spacing w:after="0"/>
                              <w:jc w:val="center"/>
                              <w:rPr>
                                <w:sz w:val="18"/>
                                <w:szCs w:val="18"/>
                              </w:rPr>
                            </w:pPr>
                          </w:p>
                          <w:p w14:paraId="73971FFF" w14:textId="77777777" w:rsidR="00506EE3" w:rsidRPr="00AB368B" w:rsidRDefault="00506EE3" w:rsidP="00541032">
                            <w:pPr>
                              <w:spacing w:after="0"/>
                              <w:jc w:val="center"/>
                              <w:rPr>
                                <w:sz w:val="18"/>
                                <w:szCs w:val="18"/>
                              </w:rPr>
                            </w:pPr>
                            <w:r>
                              <w:rPr>
                                <w:rFonts w:cstheme="minorHAnsi"/>
                                <w:sz w:val="18"/>
                                <w:szCs w:val="18"/>
                              </w:rPr>
                              <w:t>21(H2O) +17(CO) +19(C02) +22(N)</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A9915BF" id="_x0000_s1062" type="#_x0000_t202" style="position:absolute;margin-left:0;margin-top:21.4pt;width:160pt;height:110.6pt;z-index:251693056;visibility:visible;mso-wrap-style:square;mso-width-percent:0;mso-height-percent:200;mso-wrap-distance-left:9pt;mso-wrap-distance-top:3.6pt;mso-wrap-distance-right:9pt;mso-wrap-distance-bottom:3.6pt;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">
                <v:textbox style="mso-fit-shape-to-text:t">
                  <w:txbxContent>
                    <w:p w14:paraId="71164649" w14:textId="77777777" w:rsidR="00506EE3" w:rsidRDefault="00506EE3" w:rsidP="00541032">
                      <w:pPr>
                        <w:spacing w:after="0"/>
                        <w:jc w:val="center"/>
                        <w:rPr>
                          <w:sz w:val="18"/>
                          <w:szCs w:val="18"/>
                        </w:rPr>
                      </w:pPr>
                      <w:r>
                        <w:rPr>
                          <w:rFonts w:cstheme="minorHAnsi"/>
                          <w:sz w:val="18"/>
                          <w:szCs w:val="18"/>
                        </w:rPr>
                        <w:t>2(</w:t>
                      </w:r>
                      <w:r w:rsidRPr="00261C9C">
                        <w:rPr>
                          <w:rFonts w:cstheme="minorHAnsi"/>
                          <w:sz w:val="18"/>
                          <w:szCs w:val="18"/>
                        </w:rPr>
                        <w:t>C18H21N11O38</w:t>
                      </w:r>
                      <w:r>
                        <w:rPr>
                          <w:rFonts w:cstheme="minorHAnsi"/>
                          <w:sz w:val="18"/>
                          <w:szCs w:val="18"/>
                        </w:rPr>
                        <w:t>)</w:t>
                      </w:r>
                    </w:p>
                    <w:p w14:paraId="7E93440B" w14:textId="77777777" w:rsidR="00506EE3" w:rsidRDefault="00506EE3" w:rsidP="00541032">
                      <w:pPr>
                        <w:spacing w:after="0"/>
                        <w:jc w:val="center"/>
                        <w:rPr>
                          <w:sz w:val="18"/>
                          <w:szCs w:val="18"/>
                        </w:rPr>
                      </w:pPr>
                    </w:p>
                    <w:p w14:paraId="72A65EFE" w14:textId="77777777" w:rsidR="00506EE3" w:rsidRPr="00AB368B" w:rsidRDefault="00506EE3" w:rsidP="00541032">
                      <w:pPr>
                        <w:spacing w:after="0"/>
                        <w:jc w:val="center"/>
                        <w:rPr>
                          <w:sz w:val="18"/>
                          <w:szCs w:val="18"/>
                        </w:rPr>
                      </w:pPr>
                    </w:p>
                    <w:p w14:paraId="73971FFF" w14:textId="77777777" w:rsidR="00506EE3" w:rsidRPr="00AB368B" w:rsidRDefault="00506EE3" w:rsidP="00541032">
                      <w:pPr>
                        <w:spacing w:after="0"/>
                        <w:jc w:val="center"/>
                        <w:rPr>
                          <w:sz w:val="18"/>
                          <w:szCs w:val="18"/>
                        </w:rPr>
                      </w:pPr>
                      <w:r>
                        <w:rPr>
                          <w:rFonts w:cstheme="minorHAnsi"/>
                          <w:sz w:val="18"/>
                          <w:szCs w:val="18"/>
                        </w:rPr>
                        <w:t>21(H2O) +17(CO) +19(C02) +22(N)</w:t>
                      </w:r>
                    </w:p>
                  </w:txbxContent>
                </v:textbox>
                <w10:wrap type="square" anchorx="margin"/>
              </v:shape>
            </w:pict>
          </mc:Fallback>
        </mc:AlternateContent>
      </w:r>
    </w:p>
    <w:tbl>
      <w:tblPr>
        <w:tblStyle w:val="TableGrid"/>
        <w:tblW w:w="0" w:type="auto"/>
        <w:tblLook w:val="04A0" w:firstRow="1" w:lastRow="0" w:firstColumn="1" w:lastColumn="0" w:noHBand="0" w:noVBand="1"/>
      </w:tblPr>
      <w:tblGrid>
        <w:gridCol w:w="1169"/>
        <w:gridCol w:w="606"/>
        <w:gridCol w:w="606"/>
      </w:tblGrid>
      <w:tr w:rsidR="00541032" w:rsidRPr="000423CC" w14:paraId="7F73B3A8" w14:textId="77777777" w:rsidTr="00E7518B">
        <w:tc>
          <w:tcPr>
            <w:tcW w:w="1169" w:type="dxa"/>
          </w:tcPr>
          <w:p w14:paraId="27F5F337" w14:textId="77777777" w:rsidR="00541032" w:rsidRPr="000423CC" w:rsidRDefault="00541032" w:rsidP="007F3E45">
            <w:pPr>
              <w:rPr>
                <w:sz w:val="24"/>
                <w:szCs w:val="24"/>
              </w:rPr>
            </w:pPr>
          </w:p>
        </w:tc>
        <w:tc>
          <w:tcPr>
            <w:tcW w:w="606" w:type="dxa"/>
          </w:tcPr>
          <w:p w14:paraId="21805AC7" w14:textId="77777777" w:rsidR="00541032" w:rsidRPr="000423CC" w:rsidRDefault="00541032" w:rsidP="007F3E45">
            <w:pPr>
              <w:rPr>
                <w:sz w:val="24"/>
                <w:szCs w:val="24"/>
              </w:rPr>
            </w:pPr>
            <w:r w:rsidRPr="000423CC">
              <w:rPr>
                <w:sz w:val="24"/>
                <w:szCs w:val="24"/>
              </w:rPr>
              <w:t>X1</w:t>
            </w:r>
          </w:p>
        </w:tc>
        <w:tc>
          <w:tcPr>
            <w:tcW w:w="606" w:type="dxa"/>
          </w:tcPr>
          <w:p w14:paraId="542736F2" w14:textId="77777777" w:rsidR="00541032" w:rsidRPr="000423CC" w:rsidRDefault="00541032" w:rsidP="007F3E45">
            <w:pPr>
              <w:rPr>
                <w:sz w:val="24"/>
                <w:szCs w:val="24"/>
              </w:rPr>
            </w:pPr>
            <w:r w:rsidRPr="000423CC">
              <w:rPr>
                <w:sz w:val="24"/>
                <w:szCs w:val="24"/>
              </w:rPr>
              <w:t>X2</w:t>
            </w:r>
          </w:p>
        </w:tc>
      </w:tr>
      <w:tr w:rsidR="00541032" w:rsidRPr="000423CC" w14:paraId="3FAD3632" w14:textId="77777777" w:rsidTr="00E7518B">
        <w:tc>
          <w:tcPr>
            <w:tcW w:w="1169" w:type="dxa"/>
          </w:tcPr>
          <w:p w14:paraId="14C03AC1" w14:textId="77777777" w:rsidR="00541032" w:rsidRPr="000423CC" w:rsidRDefault="00541032" w:rsidP="007F3E45">
            <w:pPr>
              <w:rPr>
                <w:sz w:val="24"/>
                <w:szCs w:val="24"/>
              </w:rPr>
            </w:pPr>
            <w:r w:rsidRPr="000423CC">
              <w:rPr>
                <w:sz w:val="24"/>
                <w:szCs w:val="24"/>
              </w:rPr>
              <w:t xml:space="preserve">Carbon </w:t>
            </w:r>
          </w:p>
        </w:tc>
        <w:tc>
          <w:tcPr>
            <w:tcW w:w="606" w:type="dxa"/>
          </w:tcPr>
          <w:p w14:paraId="2D9AC85E" w14:textId="77777777" w:rsidR="00541032" w:rsidRPr="000423CC" w:rsidRDefault="00541032" w:rsidP="007F3E45">
            <w:pPr>
              <w:rPr>
                <w:sz w:val="24"/>
                <w:szCs w:val="24"/>
              </w:rPr>
            </w:pPr>
            <w:r w:rsidRPr="000423CC">
              <w:rPr>
                <w:sz w:val="24"/>
                <w:szCs w:val="24"/>
              </w:rPr>
              <w:t>18</w:t>
            </w:r>
          </w:p>
        </w:tc>
        <w:tc>
          <w:tcPr>
            <w:tcW w:w="606" w:type="dxa"/>
          </w:tcPr>
          <w:p w14:paraId="26059837" w14:textId="77777777" w:rsidR="00541032" w:rsidRPr="000423CC" w:rsidRDefault="00541032" w:rsidP="007F3E45">
            <w:pPr>
              <w:rPr>
                <w:sz w:val="24"/>
                <w:szCs w:val="24"/>
              </w:rPr>
            </w:pPr>
            <w:r w:rsidRPr="000423CC">
              <w:rPr>
                <w:sz w:val="24"/>
                <w:szCs w:val="24"/>
              </w:rPr>
              <w:t>36</w:t>
            </w:r>
          </w:p>
        </w:tc>
      </w:tr>
      <w:tr w:rsidR="00541032" w:rsidRPr="000423CC" w14:paraId="10531ED2" w14:textId="77777777" w:rsidTr="00E7518B">
        <w:tc>
          <w:tcPr>
            <w:tcW w:w="1169" w:type="dxa"/>
          </w:tcPr>
          <w:p w14:paraId="7304E930" w14:textId="77777777" w:rsidR="00541032" w:rsidRPr="000423CC" w:rsidRDefault="00541032" w:rsidP="007F3E45">
            <w:pPr>
              <w:rPr>
                <w:sz w:val="24"/>
                <w:szCs w:val="24"/>
              </w:rPr>
            </w:pPr>
            <w:r w:rsidRPr="000423CC">
              <w:rPr>
                <w:sz w:val="24"/>
                <w:szCs w:val="24"/>
              </w:rPr>
              <w:t>Hydrogen</w:t>
            </w:r>
          </w:p>
        </w:tc>
        <w:tc>
          <w:tcPr>
            <w:tcW w:w="606" w:type="dxa"/>
          </w:tcPr>
          <w:p w14:paraId="1E72CC27" w14:textId="77777777" w:rsidR="00541032" w:rsidRPr="000423CC" w:rsidRDefault="00541032" w:rsidP="007F3E45">
            <w:pPr>
              <w:rPr>
                <w:sz w:val="24"/>
                <w:szCs w:val="24"/>
              </w:rPr>
            </w:pPr>
            <w:r w:rsidRPr="000423CC">
              <w:rPr>
                <w:sz w:val="24"/>
                <w:szCs w:val="24"/>
              </w:rPr>
              <w:t>21</w:t>
            </w:r>
          </w:p>
        </w:tc>
        <w:tc>
          <w:tcPr>
            <w:tcW w:w="606" w:type="dxa"/>
          </w:tcPr>
          <w:p w14:paraId="350EB56E" w14:textId="77777777" w:rsidR="00541032" w:rsidRPr="000423CC" w:rsidRDefault="00541032" w:rsidP="007F3E45">
            <w:pPr>
              <w:rPr>
                <w:sz w:val="24"/>
                <w:szCs w:val="24"/>
              </w:rPr>
            </w:pPr>
            <w:r w:rsidRPr="000423CC">
              <w:rPr>
                <w:sz w:val="24"/>
                <w:szCs w:val="24"/>
              </w:rPr>
              <w:t>42</w:t>
            </w:r>
          </w:p>
        </w:tc>
      </w:tr>
      <w:tr w:rsidR="00541032" w:rsidRPr="000423CC" w14:paraId="1FB06B8C" w14:textId="77777777" w:rsidTr="00E7518B">
        <w:tc>
          <w:tcPr>
            <w:tcW w:w="1169" w:type="dxa"/>
          </w:tcPr>
          <w:p w14:paraId="5FD21A4E" w14:textId="77777777" w:rsidR="00541032" w:rsidRPr="000423CC" w:rsidRDefault="00541032" w:rsidP="007F3E45">
            <w:pPr>
              <w:rPr>
                <w:sz w:val="24"/>
                <w:szCs w:val="24"/>
              </w:rPr>
            </w:pPr>
            <w:r w:rsidRPr="000423CC">
              <w:rPr>
                <w:sz w:val="24"/>
                <w:szCs w:val="24"/>
              </w:rPr>
              <w:t>Nitrogen</w:t>
            </w:r>
          </w:p>
        </w:tc>
        <w:tc>
          <w:tcPr>
            <w:tcW w:w="606" w:type="dxa"/>
          </w:tcPr>
          <w:p w14:paraId="1A480F22" w14:textId="77777777" w:rsidR="00541032" w:rsidRPr="000423CC" w:rsidRDefault="00541032" w:rsidP="007F3E45">
            <w:pPr>
              <w:rPr>
                <w:sz w:val="24"/>
                <w:szCs w:val="24"/>
              </w:rPr>
            </w:pPr>
            <w:r w:rsidRPr="000423CC">
              <w:rPr>
                <w:sz w:val="24"/>
                <w:szCs w:val="24"/>
              </w:rPr>
              <w:t>11</w:t>
            </w:r>
          </w:p>
        </w:tc>
        <w:tc>
          <w:tcPr>
            <w:tcW w:w="606" w:type="dxa"/>
          </w:tcPr>
          <w:p w14:paraId="59795B4C" w14:textId="77777777" w:rsidR="00541032" w:rsidRPr="000423CC" w:rsidRDefault="00541032" w:rsidP="007F3E45">
            <w:pPr>
              <w:rPr>
                <w:sz w:val="24"/>
                <w:szCs w:val="24"/>
              </w:rPr>
            </w:pPr>
            <w:r w:rsidRPr="000423CC">
              <w:rPr>
                <w:sz w:val="24"/>
                <w:szCs w:val="24"/>
              </w:rPr>
              <w:t>22</w:t>
            </w:r>
          </w:p>
        </w:tc>
      </w:tr>
      <w:tr w:rsidR="00541032" w:rsidRPr="000423CC" w14:paraId="3CA21FCB" w14:textId="77777777" w:rsidTr="00E7518B">
        <w:tc>
          <w:tcPr>
            <w:tcW w:w="1169" w:type="dxa"/>
          </w:tcPr>
          <w:p w14:paraId="4E1A93C7" w14:textId="77777777" w:rsidR="00541032" w:rsidRPr="000423CC" w:rsidRDefault="00541032" w:rsidP="007F3E45">
            <w:pPr>
              <w:rPr>
                <w:sz w:val="24"/>
                <w:szCs w:val="24"/>
              </w:rPr>
            </w:pPr>
            <w:r w:rsidRPr="000423CC">
              <w:rPr>
                <w:sz w:val="24"/>
                <w:szCs w:val="24"/>
              </w:rPr>
              <w:t>Oxygen</w:t>
            </w:r>
          </w:p>
        </w:tc>
        <w:tc>
          <w:tcPr>
            <w:tcW w:w="606" w:type="dxa"/>
          </w:tcPr>
          <w:p w14:paraId="6CA422CA" w14:textId="77777777" w:rsidR="00541032" w:rsidRPr="000423CC" w:rsidRDefault="00541032" w:rsidP="007F3E45">
            <w:pPr>
              <w:rPr>
                <w:sz w:val="24"/>
                <w:szCs w:val="24"/>
              </w:rPr>
            </w:pPr>
            <w:r w:rsidRPr="000423CC">
              <w:rPr>
                <w:sz w:val="24"/>
                <w:szCs w:val="24"/>
              </w:rPr>
              <w:t>38</w:t>
            </w:r>
          </w:p>
        </w:tc>
        <w:tc>
          <w:tcPr>
            <w:tcW w:w="606" w:type="dxa"/>
          </w:tcPr>
          <w:p w14:paraId="6FD795FE" w14:textId="77777777" w:rsidR="00541032" w:rsidRPr="000423CC" w:rsidRDefault="00541032" w:rsidP="007F3E45">
            <w:pPr>
              <w:rPr>
                <w:sz w:val="24"/>
                <w:szCs w:val="24"/>
              </w:rPr>
            </w:pPr>
            <w:r w:rsidRPr="000423CC">
              <w:rPr>
                <w:sz w:val="24"/>
                <w:szCs w:val="24"/>
              </w:rPr>
              <w:t>76</w:t>
            </w:r>
          </w:p>
        </w:tc>
      </w:tr>
    </w:tbl>
    <w:p w14:paraId="58548017" w14:textId="1913F557" w:rsidR="00E7518B" w:rsidRDefault="00E7518B" w:rsidP="00E7518B">
      <w:pPr>
        <w:spacing w:before="120" w:after="0" w:line="276" w:lineRule="auto"/>
        <w:jc w:val="both"/>
        <w:rPr>
          <w:rFonts w:ascii="Calibri" w:eastAsia="Times New Roman" w:hAnsi="Calibri" w:cs="Calibri"/>
          <w:sz w:val="24"/>
          <w:szCs w:val="24"/>
          <w:lang w:eastAsia="en-GB"/>
        </w:rPr>
      </w:pPr>
      <w:r w:rsidRPr="00EC0D4C">
        <w:rPr>
          <w:rFonts w:ascii="Calibri" w:eastAsia="Times New Roman" w:hAnsi="Calibri" w:cs="Calibri"/>
          <w:sz w:val="24"/>
          <w:szCs w:val="24"/>
          <w:lang w:eastAsia="en-GB"/>
        </w:rPr>
        <w:t xml:space="preserve">The </w:t>
      </w:r>
      <w:r>
        <w:rPr>
          <w:rFonts w:ascii="Calibri" w:eastAsia="Times New Roman" w:hAnsi="Calibri" w:cs="Calibri"/>
          <w:sz w:val="24"/>
          <w:szCs w:val="24"/>
          <w:lang w:eastAsia="en-GB"/>
        </w:rPr>
        <w:t>heats of formation for the chosen chemical could</w:t>
      </w:r>
      <w:r w:rsidR="002D720B">
        <w:rPr>
          <w:rFonts w:ascii="Calibri" w:eastAsia="Times New Roman" w:hAnsi="Calibri" w:cs="Calibri"/>
          <w:sz w:val="24"/>
          <w:szCs w:val="24"/>
          <w:lang w:eastAsia="en-GB"/>
        </w:rPr>
        <w:t xml:space="preserve"> </w:t>
      </w:r>
      <w:r>
        <w:rPr>
          <w:rFonts w:ascii="Calibri" w:eastAsia="Times New Roman" w:hAnsi="Calibri" w:cs="Calibri"/>
          <w:sz w:val="24"/>
          <w:szCs w:val="24"/>
          <w:lang w:eastAsia="en-GB"/>
        </w:rPr>
        <w:t>n</w:t>
      </w:r>
      <w:r w:rsidR="002D720B">
        <w:rPr>
          <w:rFonts w:ascii="Calibri" w:eastAsia="Times New Roman" w:hAnsi="Calibri" w:cs="Calibri"/>
          <w:sz w:val="24"/>
          <w:szCs w:val="24"/>
          <w:lang w:eastAsia="en-GB"/>
        </w:rPr>
        <w:t>o</w:t>
      </w:r>
      <w:r>
        <w:rPr>
          <w:rFonts w:ascii="Calibri" w:eastAsia="Times New Roman" w:hAnsi="Calibri" w:cs="Calibri"/>
          <w:sz w:val="24"/>
          <w:szCs w:val="24"/>
          <w:lang w:eastAsia="en-GB"/>
        </w:rPr>
        <w:t xml:space="preserve">t be found but </w:t>
      </w:r>
      <w:r w:rsidR="00506189">
        <w:rPr>
          <w:rFonts w:ascii="Calibri" w:eastAsia="Times New Roman" w:hAnsi="Calibri" w:cs="Calibri"/>
          <w:sz w:val="24"/>
          <w:szCs w:val="24"/>
          <w:lang w:eastAsia="en-GB"/>
        </w:rPr>
        <w:t xml:space="preserve">the </w:t>
      </w:r>
      <w:r>
        <w:rPr>
          <w:rFonts w:ascii="Calibri" w:eastAsia="Times New Roman" w:hAnsi="Calibri" w:cs="Calibri"/>
          <w:sz w:val="24"/>
          <w:szCs w:val="24"/>
          <w:lang w:eastAsia="en-GB"/>
        </w:rPr>
        <w:t>react</w:t>
      </w:r>
      <w:r w:rsidR="00506189">
        <w:rPr>
          <w:rFonts w:ascii="Calibri" w:eastAsia="Times New Roman" w:hAnsi="Calibri" w:cs="Calibri"/>
          <w:sz w:val="24"/>
          <w:szCs w:val="24"/>
          <w:lang w:eastAsia="en-GB"/>
        </w:rPr>
        <w:t>ants chemicals</w:t>
      </w:r>
      <w:r>
        <w:rPr>
          <w:rFonts w:ascii="Calibri" w:eastAsia="Times New Roman" w:hAnsi="Calibri" w:cs="Calibri"/>
          <w:sz w:val="24"/>
          <w:szCs w:val="24"/>
          <w:lang w:eastAsia="en-GB"/>
        </w:rPr>
        <w:t xml:space="preserve"> </w:t>
      </w:r>
      <w:r w:rsidR="00506189">
        <w:rPr>
          <w:rFonts w:ascii="Calibri" w:eastAsia="Times New Roman" w:hAnsi="Calibri" w:cs="Calibri"/>
          <w:sz w:val="24"/>
          <w:szCs w:val="24"/>
          <w:lang w:eastAsia="en-GB"/>
        </w:rPr>
        <w:t>could,</w:t>
      </w:r>
      <w:r>
        <w:rPr>
          <w:rFonts w:ascii="Calibri" w:eastAsia="Times New Roman" w:hAnsi="Calibri" w:cs="Calibri"/>
          <w:sz w:val="24"/>
          <w:szCs w:val="24"/>
          <w:lang w:eastAsia="en-GB"/>
        </w:rPr>
        <w:t xml:space="preserve"> </w:t>
      </w:r>
      <w:r w:rsidR="00506189">
        <w:rPr>
          <w:rFonts w:ascii="Calibri" w:eastAsia="Times New Roman" w:hAnsi="Calibri" w:cs="Calibri"/>
          <w:sz w:val="24"/>
          <w:szCs w:val="24"/>
          <w:lang w:eastAsia="en-GB"/>
        </w:rPr>
        <w:t>these</w:t>
      </w:r>
      <w:r>
        <w:rPr>
          <w:rFonts w:ascii="Calibri" w:eastAsia="Times New Roman" w:hAnsi="Calibri" w:cs="Calibri"/>
          <w:sz w:val="24"/>
          <w:szCs w:val="24"/>
          <w:lang w:eastAsia="en-GB"/>
        </w:rPr>
        <w:t xml:space="preserve"> are shown in the table below:</w:t>
      </w:r>
    </w:p>
    <w:tbl>
      <w:tblPr>
        <w:tblStyle w:val="TableGrid"/>
        <w:tblW w:w="0" w:type="auto"/>
        <w:tblLook w:val="04A0" w:firstRow="1" w:lastRow="0" w:firstColumn="1" w:lastColumn="0" w:noHBand="0" w:noVBand="1"/>
      </w:tblPr>
      <w:tblGrid>
        <w:gridCol w:w="2330"/>
        <w:gridCol w:w="2320"/>
        <w:gridCol w:w="2008"/>
        <w:gridCol w:w="2358"/>
      </w:tblGrid>
      <w:tr w:rsidR="00E7518B" w14:paraId="5CC5D112" w14:textId="77777777" w:rsidTr="00921B63">
        <w:tc>
          <w:tcPr>
            <w:tcW w:w="2330" w:type="dxa"/>
          </w:tcPr>
          <w:p w14:paraId="3CC2DA82" w14:textId="77777777" w:rsidR="00E7518B" w:rsidRDefault="00E7518B" w:rsidP="00921B63">
            <w:pPr>
              <w:spacing w:line="276" w:lineRule="auto"/>
              <w:jc w:val="both"/>
              <w:rPr>
                <w:rFonts w:ascii="Calibri" w:eastAsia="Times New Roman" w:hAnsi="Calibri" w:cs="Calibri"/>
                <w:sz w:val="24"/>
                <w:szCs w:val="24"/>
                <w:lang w:eastAsia="en-GB"/>
              </w:rPr>
            </w:pPr>
            <w:r>
              <w:rPr>
                <w:rFonts w:ascii="Calibri" w:eastAsia="Times New Roman" w:hAnsi="Calibri" w:cs="Calibri"/>
                <w:sz w:val="24"/>
                <w:szCs w:val="24"/>
                <w:lang w:eastAsia="en-GB"/>
              </w:rPr>
              <w:t>Chemical Products</w:t>
            </w:r>
          </w:p>
        </w:tc>
        <w:tc>
          <w:tcPr>
            <w:tcW w:w="2320" w:type="dxa"/>
          </w:tcPr>
          <w:p w14:paraId="1A457323" w14:textId="77777777" w:rsidR="00E7518B" w:rsidRDefault="00E7518B" w:rsidP="00921B63">
            <w:pPr>
              <w:spacing w:line="276" w:lineRule="auto"/>
              <w:jc w:val="both"/>
              <w:rPr>
                <w:rFonts w:ascii="Calibri" w:eastAsia="Times New Roman" w:hAnsi="Calibri" w:cs="Calibri"/>
                <w:sz w:val="24"/>
                <w:szCs w:val="24"/>
                <w:lang w:eastAsia="en-GB"/>
              </w:rPr>
            </w:pPr>
            <w:r>
              <w:rPr>
                <w:rFonts w:ascii="Calibri" w:eastAsia="Times New Roman" w:hAnsi="Calibri" w:cs="Calibri"/>
                <w:sz w:val="24"/>
                <w:szCs w:val="24"/>
                <w:lang w:eastAsia="en-GB"/>
              </w:rPr>
              <w:t>Heat of Formation/ Bond energy (kJ/mol)</w:t>
            </w:r>
          </w:p>
        </w:tc>
        <w:tc>
          <w:tcPr>
            <w:tcW w:w="2008" w:type="dxa"/>
          </w:tcPr>
          <w:p w14:paraId="755ECB3F" w14:textId="77777777" w:rsidR="00E7518B" w:rsidRDefault="00E7518B" w:rsidP="00921B63">
            <w:pPr>
              <w:spacing w:line="276" w:lineRule="auto"/>
              <w:jc w:val="both"/>
              <w:rPr>
                <w:rFonts w:ascii="Calibri" w:eastAsia="Times New Roman" w:hAnsi="Calibri" w:cs="Calibri"/>
                <w:sz w:val="24"/>
                <w:szCs w:val="24"/>
                <w:lang w:eastAsia="en-GB"/>
              </w:rPr>
            </w:pPr>
            <w:r>
              <w:rPr>
                <w:rFonts w:ascii="Calibri" w:eastAsia="Times New Roman" w:hAnsi="Calibri" w:cs="Calibri"/>
                <w:sz w:val="24"/>
                <w:szCs w:val="24"/>
                <w:lang w:eastAsia="en-GB"/>
              </w:rPr>
              <w:t>Chemical Reactions</w:t>
            </w:r>
          </w:p>
        </w:tc>
        <w:tc>
          <w:tcPr>
            <w:tcW w:w="2358" w:type="dxa"/>
          </w:tcPr>
          <w:p w14:paraId="50A81F4E" w14:textId="77777777" w:rsidR="00E7518B" w:rsidRDefault="00E7518B" w:rsidP="00921B63">
            <w:pPr>
              <w:spacing w:line="276" w:lineRule="auto"/>
              <w:rPr>
                <w:rFonts w:ascii="Calibri" w:eastAsia="Times New Roman" w:hAnsi="Calibri" w:cs="Calibri"/>
                <w:sz w:val="24"/>
                <w:szCs w:val="24"/>
                <w:lang w:eastAsia="en-GB"/>
              </w:rPr>
            </w:pPr>
            <w:r>
              <w:rPr>
                <w:rFonts w:ascii="Calibri" w:eastAsia="Times New Roman" w:hAnsi="Calibri" w:cs="Calibri"/>
                <w:sz w:val="24"/>
                <w:szCs w:val="24"/>
                <w:lang w:eastAsia="en-GB"/>
              </w:rPr>
              <w:t>Heat of Formation/ Bond energy (kJ/mol)</w:t>
            </w:r>
          </w:p>
        </w:tc>
      </w:tr>
      <w:tr w:rsidR="00E7518B" w14:paraId="19838ACD" w14:textId="77777777" w:rsidTr="00921B63">
        <w:tc>
          <w:tcPr>
            <w:tcW w:w="2330" w:type="dxa"/>
          </w:tcPr>
          <w:p w14:paraId="2BF2824C" w14:textId="03D54390" w:rsidR="00E7518B" w:rsidRPr="00246D87" w:rsidRDefault="00E7518B" w:rsidP="00E7518B">
            <w:pPr>
              <w:spacing w:line="276" w:lineRule="auto"/>
              <w:jc w:val="both"/>
              <w:rPr>
                <w:rFonts w:eastAsia="Times New Roman" w:cstheme="minorHAnsi"/>
                <w:sz w:val="24"/>
                <w:szCs w:val="24"/>
                <w:lang w:eastAsia="en-GB"/>
              </w:rPr>
            </w:pPr>
            <w:r w:rsidRPr="00261C9C">
              <w:rPr>
                <w:rFonts w:cstheme="minorHAnsi"/>
                <w:sz w:val="18"/>
                <w:szCs w:val="18"/>
              </w:rPr>
              <w:t>C18H21N11O38</w:t>
            </w:r>
          </w:p>
        </w:tc>
        <w:tc>
          <w:tcPr>
            <w:tcW w:w="2320" w:type="dxa"/>
          </w:tcPr>
          <w:p w14:paraId="117D6086" w14:textId="77777777" w:rsidR="00E7518B" w:rsidRPr="00246D87" w:rsidRDefault="00E7518B" w:rsidP="00E7518B">
            <w:pPr>
              <w:spacing w:line="276" w:lineRule="auto"/>
              <w:jc w:val="both"/>
              <w:rPr>
                <w:rFonts w:eastAsia="Times New Roman" w:cstheme="minorHAnsi"/>
                <w:sz w:val="24"/>
                <w:szCs w:val="24"/>
                <w:lang w:eastAsia="en-GB"/>
              </w:rPr>
            </w:pPr>
            <w:r w:rsidRPr="00246D87">
              <w:rPr>
                <w:rFonts w:cstheme="minorHAnsi"/>
                <w:color w:val="000000"/>
                <w:sz w:val="24"/>
                <w:szCs w:val="24"/>
                <w:shd w:val="clear" w:color="auto" w:fill="FFFFFF"/>
              </w:rPr>
              <w:t>Unknown</w:t>
            </w:r>
          </w:p>
        </w:tc>
        <w:tc>
          <w:tcPr>
            <w:tcW w:w="2008" w:type="dxa"/>
          </w:tcPr>
          <w:p w14:paraId="11ECB007" w14:textId="7A138532" w:rsidR="00E7518B" w:rsidRPr="00246D87" w:rsidRDefault="00E7518B" w:rsidP="00E7518B">
            <w:pPr>
              <w:spacing w:line="276" w:lineRule="auto"/>
              <w:jc w:val="both"/>
              <w:rPr>
                <w:rFonts w:eastAsia="Times New Roman" w:cstheme="minorHAnsi"/>
                <w:sz w:val="24"/>
                <w:szCs w:val="24"/>
                <w:lang w:eastAsia="en-GB"/>
              </w:rPr>
            </w:pPr>
            <w:r w:rsidRPr="00246D87">
              <w:rPr>
                <w:rFonts w:cstheme="minorHAnsi"/>
                <w:sz w:val="24"/>
                <w:szCs w:val="24"/>
              </w:rPr>
              <w:t xml:space="preserve">H2O </w:t>
            </w:r>
          </w:p>
        </w:tc>
        <w:tc>
          <w:tcPr>
            <w:tcW w:w="2358" w:type="dxa"/>
          </w:tcPr>
          <w:p w14:paraId="4029AAA0" w14:textId="46E487EE" w:rsidR="00E7518B" w:rsidRPr="00246D87" w:rsidRDefault="00E7518B" w:rsidP="00E7518B">
            <w:pPr>
              <w:spacing w:line="276" w:lineRule="auto"/>
              <w:jc w:val="both"/>
              <w:rPr>
                <w:rFonts w:cstheme="minorHAnsi"/>
                <w:sz w:val="24"/>
                <w:szCs w:val="24"/>
              </w:rPr>
            </w:pPr>
            <w:r>
              <w:t xml:space="preserve">-241.8 </w:t>
            </w:r>
            <w:sdt>
              <w:sdtPr>
                <w:id w:val="923224364"/>
                <w:citation/>
              </w:sdtPr>
              <w:sdtEndPr/>
              <w:sdtContent>
                <w:r>
                  <w:fldChar w:fldCharType="begin"/>
                </w:r>
                <w:r>
                  <w:instrText xml:space="preserve"> CITATION Unk20 \l 2057 </w:instrText>
                </w:r>
                <w:r>
                  <w:fldChar w:fldCharType="separate"/>
                </w:r>
                <w:r w:rsidR="00855D35" w:rsidRPr="00855D35">
                  <w:rPr>
                    <w:noProof/>
                  </w:rPr>
                  <w:t>[23]</w:t>
                </w:r>
                <w:r>
                  <w:fldChar w:fldCharType="end"/>
                </w:r>
              </w:sdtContent>
            </w:sdt>
          </w:p>
        </w:tc>
      </w:tr>
      <w:tr w:rsidR="00E7518B" w14:paraId="1FAC3D9E" w14:textId="77777777" w:rsidTr="00921B63">
        <w:tc>
          <w:tcPr>
            <w:tcW w:w="2330" w:type="dxa"/>
          </w:tcPr>
          <w:p w14:paraId="6670A9AB" w14:textId="7EE65EFE" w:rsidR="00E7518B" w:rsidRPr="00246D87" w:rsidRDefault="00E7518B" w:rsidP="00E7518B">
            <w:pPr>
              <w:spacing w:line="276" w:lineRule="auto"/>
              <w:jc w:val="both"/>
              <w:rPr>
                <w:rFonts w:eastAsia="Times New Roman" w:cstheme="minorHAnsi"/>
                <w:sz w:val="24"/>
                <w:szCs w:val="24"/>
                <w:lang w:eastAsia="en-GB"/>
              </w:rPr>
            </w:pPr>
          </w:p>
        </w:tc>
        <w:tc>
          <w:tcPr>
            <w:tcW w:w="2320" w:type="dxa"/>
          </w:tcPr>
          <w:p w14:paraId="0B2A051A" w14:textId="278D9DAB" w:rsidR="00E7518B" w:rsidRPr="00246D87" w:rsidRDefault="00E7518B" w:rsidP="00E7518B">
            <w:pPr>
              <w:spacing w:line="276" w:lineRule="auto"/>
              <w:jc w:val="both"/>
              <w:rPr>
                <w:rFonts w:eastAsia="Times New Roman" w:cstheme="minorHAnsi"/>
                <w:sz w:val="24"/>
                <w:szCs w:val="24"/>
                <w:lang w:eastAsia="en-GB"/>
              </w:rPr>
            </w:pPr>
          </w:p>
        </w:tc>
        <w:tc>
          <w:tcPr>
            <w:tcW w:w="2008" w:type="dxa"/>
          </w:tcPr>
          <w:p w14:paraId="66127336" w14:textId="01503B0C" w:rsidR="00E7518B" w:rsidRPr="00246D87" w:rsidRDefault="00E7518B" w:rsidP="00E7518B">
            <w:pPr>
              <w:spacing w:line="276" w:lineRule="auto"/>
              <w:jc w:val="both"/>
              <w:rPr>
                <w:rFonts w:eastAsia="Times New Roman" w:cstheme="minorHAnsi"/>
                <w:sz w:val="24"/>
                <w:szCs w:val="24"/>
                <w:lang w:eastAsia="en-GB"/>
              </w:rPr>
            </w:pPr>
            <w:r w:rsidRPr="00246D87">
              <w:rPr>
                <w:rFonts w:cstheme="minorHAnsi"/>
                <w:sz w:val="24"/>
                <w:szCs w:val="24"/>
              </w:rPr>
              <w:t>CO</w:t>
            </w:r>
          </w:p>
        </w:tc>
        <w:tc>
          <w:tcPr>
            <w:tcW w:w="2358" w:type="dxa"/>
          </w:tcPr>
          <w:p w14:paraId="6CDAC45E" w14:textId="537F9969" w:rsidR="00E7518B" w:rsidRPr="00246D87" w:rsidRDefault="00E7518B" w:rsidP="00E7518B">
            <w:pPr>
              <w:spacing w:line="276" w:lineRule="auto"/>
              <w:jc w:val="both"/>
              <w:rPr>
                <w:rFonts w:cstheme="minorHAnsi"/>
                <w:sz w:val="24"/>
                <w:szCs w:val="24"/>
              </w:rPr>
            </w:pPr>
            <w:r>
              <w:t xml:space="preserve">-110.5 </w:t>
            </w:r>
            <w:sdt>
              <w:sdtPr>
                <w:id w:val="2085954488"/>
                <w:citation/>
              </w:sdtPr>
              <w:sdtEndPr/>
              <w:sdtContent>
                <w:r>
                  <w:fldChar w:fldCharType="begin"/>
                </w:r>
                <w:r>
                  <w:instrText xml:space="preserve"> CITATION Unk20 \l 2057 </w:instrText>
                </w:r>
                <w:r>
                  <w:fldChar w:fldCharType="separate"/>
                </w:r>
                <w:r w:rsidRPr="00246D87">
                  <w:rPr>
                    <w:noProof/>
                  </w:rPr>
                  <w:t>[23]</w:t>
                </w:r>
                <w:r>
                  <w:fldChar w:fldCharType="end"/>
                </w:r>
              </w:sdtContent>
            </w:sdt>
          </w:p>
        </w:tc>
      </w:tr>
      <w:tr w:rsidR="00E7518B" w14:paraId="0C5B4B9A" w14:textId="77777777" w:rsidTr="00921B63">
        <w:tc>
          <w:tcPr>
            <w:tcW w:w="2330" w:type="dxa"/>
          </w:tcPr>
          <w:p w14:paraId="2DC4866E" w14:textId="60FF080F" w:rsidR="00E7518B" w:rsidRPr="00246D87" w:rsidRDefault="00E7518B" w:rsidP="00E7518B">
            <w:pPr>
              <w:spacing w:line="276" w:lineRule="auto"/>
              <w:jc w:val="both"/>
              <w:rPr>
                <w:rFonts w:eastAsia="Times New Roman" w:cstheme="minorHAnsi"/>
                <w:sz w:val="24"/>
                <w:szCs w:val="24"/>
                <w:lang w:eastAsia="en-GB"/>
              </w:rPr>
            </w:pPr>
          </w:p>
        </w:tc>
        <w:tc>
          <w:tcPr>
            <w:tcW w:w="2320" w:type="dxa"/>
          </w:tcPr>
          <w:p w14:paraId="6765EDFE" w14:textId="51EF3632" w:rsidR="00E7518B" w:rsidRPr="00246D87" w:rsidRDefault="00E7518B" w:rsidP="00E7518B">
            <w:pPr>
              <w:spacing w:line="276" w:lineRule="auto"/>
              <w:jc w:val="both"/>
              <w:rPr>
                <w:rFonts w:eastAsia="Times New Roman" w:cstheme="minorHAnsi"/>
                <w:sz w:val="24"/>
                <w:szCs w:val="24"/>
                <w:lang w:eastAsia="en-GB"/>
              </w:rPr>
            </w:pPr>
          </w:p>
        </w:tc>
        <w:tc>
          <w:tcPr>
            <w:tcW w:w="2008" w:type="dxa"/>
          </w:tcPr>
          <w:p w14:paraId="4C6826C7" w14:textId="59E6B65F" w:rsidR="00E7518B" w:rsidRPr="00246D87" w:rsidRDefault="00E7518B" w:rsidP="00E7518B">
            <w:pPr>
              <w:spacing w:line="276" w:lineRule="auto"/>
              <w:jc w:val="both"/>
              <w:rPr>
                <w:rFonts w:eastAsia="Times New Roman" w:cstheme="minorHAnsi"/>
                <w:sz w:val="24"/>
                <w:szCs w:val="24"/>
                <w:lang w:eastAsia="en-GB"/>
              </w:rPr>
            </w:pPr>
            <w:r w:rsidRPr="00246D87">
              <w:rPr>
                <w:rFonts w:cstheme="minorHAnsi"/>
                <w:sz w:val="24"/>
                <w:szCs w:val="24"/>
              </w:rPr>
              <w:t>CO2</w:t>
            </w:r>
          </w:p>
        </w:tc>
        <w:tc>
          <w:tcPr>
            <w:tcW w:w="2358" w:type="dxa"/>
          </w:tcPr>
          <w:p w14:paraId="52A483A6" w14:textId="612D2224" w:rsidR="00E7518B" w:rsidRPr="00246D87" w:rsidRDefault="00E7518B" w:rsidP="00E7518B">
            <w:pPr>
              <w:spacing w:line="276" w:lineRule="auto"/>
              <w:jc w:val="both"/>
              <w:rPr>
                <w:rFonts w:eastAsia="Times New Roman" w:cstheme="minorHAnsi"/>
                <w:sz w:val="24"/>
                <w:szCs w:val="24"/>
                <w:lang w:eastAsia="en-GB"/>
              </w:rPr>
            </w:pPr>
            <w:r>
              <w:t xml:space="preserve">-393.5 </w:t>
            </w:r>
            <w:sdt>
              <w:sdtPr>
                <w:id w:val="-1480226040"/>
                <w:citation/>
              </w:sdtPr>
              <w:sdtEndPr/>
              <w:sdtContent>
                <w:r>
                  <w:fldChar w:fldCharType="begin"/>
                </w:r>
                <w:r>
                  <w:instrText xml:space="preserve"> CITATION Unk20 \l 2057 </w:instrText>
                </w:r>
                <w:r>
                  <w:fldChar w:fldCharType="separate"/>
                </w:r>
                <w:r w:rsidRPr="00246D87">
                  <w:rPr>
                    <w:noProof/>
                  </w:rPr>
                  <w:t>[23]</w:t>
                </w:r>
                <w:r>
                  <w:fldChar w:fldCharType="end"/>
                </w:r>
              </w:sdtContent>
            </w:sdt>
          </w:p>
        </w:tc>
      </w:tr>
      <w:tr w:rsidR="00E7518B" w14:paraId="7C13E92E" w14:textId="77777777" w:rsidTr="00921B63">
        <w:tc>
          <w:tcPr>
            <w:tcW w:w="2330" w:type="dxa"/>
          </w:tcPr>
          <w:p w14:paraId="257013AF" w14:textId="04016C63" w:rsidR="00E7518B" w:rsidRPr="00246D87" w:rsidRDefault="00E7518B" w:rsidP="00E7518B">
            <w:pPr>
              <w:spacing w:line="276" w:lineRule="auto"/>
              <w:jc w:val="both"/>
              <w:rPr>
                <w:rFonts w:eastAsia="Times New Roman" w:cstheme="minorHAnsi"/>
                <w:sz w:val="24"/>
                <w:szCs w:val="24"/>
                <w:lang w:eastAsia="en-GB"/>
              </w:rPr>
            </w:pPr>
          </w:p>
        </w:tc>
        <w:tc>
          <w:tcPr>
            <w:tcW w:w="2320" w:type="dxa"/>
          </w:tcPr>
          <w:p w14:paraId="57AFF804" w14:textId="7B804C70" w:rsidR="00E7518B" w:rsidRPr="00246D87" w:rsidRDefault="00E7518B" w:rsidP="00E7518B">
            <w:pPr>
              <w:spacing w:line="276" w:lineRule="auto"/>
              <w:jc w:val="both"/>
              <w:rPr>
                <w:rFonts w:eastAsia="Times New Roman" w:cstheme="minorHAnsi"/>
                <w:sz w:val="24"/>
                <w:szCs w:val="24"/>
                <w:lang w:eastAsia="en-GB"/>
              </w:rPr>
            </w:pPr>
          </w:p>
        </w:tc>
        <w:tc>
          <w:tcPr>
            <w:tcW w:w="2008" w:type="dxa"/>
          </w:tcPr>
          <w:p w14:paraId="14CA8A52" w14:textId="699B2B1B" w:rsidR="00E7518B" w:rsidRPr="00246D87" w:rsidRDefault="00E7518B" w:rsidP="00E7518B">
            <w:pPr>
              <w:spacing w:line="276" w:lineRule="auto"/>
              <w:jc w:val="both"/>
              <w:rPr>
                <w:rFonts w:eastAsia="Times New Roman" w:cstheme="minorHAnsi"/>
                <w:sz w:val="24"/>
                <w:szCs w:val="24"/>
                <w:lang w:eastAsia="en-GB"/>
              </w:rPr>
            </w:pPr>
            <w:r w:rsidRPr="00246D87">
              <w:rPr>
                <w:rFonts w:cstheme="minorHAnsi"/>
                <w:sz w:val="24"/>
                <w:szCs w:val="24"/>
              </w:rPr>
              <w:t>N2</w:t>
            </w:r>
          </w:p>
        </w:tc>
        <w:tc>
          <w:tcPr>
            <w:tcW w:w="2358" w:type="dxa"/>
          </w:tcPr>
          <w:p w14:paraId="39292F9A" w14:textId="2B779127" w:rsidR="00E7518B" w:rsidRPr="00246D87" w:rsidRDefault="00E7518B" w:rsidP="00E7518B">
            <w:pPr>
              <w:spacing w:line="276" w:lineRule="auto"/>
              <w:jc w:val="both"/>
              <w:rPr>
                <w:rFonts w:eastAsia="Times New Roman" w:cstheme="minorHAnsi"/>
                <w:sz w:val="24"/>
                <w:szCs w:val="24"/>
                <w:lang w:eastAsia="en-GB"/>
              </w:rPr>
            </w:pPr>
            <w:r>
              <w:rPr>
                <w:rFonts w:eastAsia="Times New Roman" w:cstheme="minorHAnsi"/>
                <w:sz w:val="24"/>
                <w:szCs w:val="24"/>
                <w:lang w:eastAsia="en-GB"/>
              </w:rPr>
              <w:t>0</w:t>
            </w:r>
          </w:p>
        </w:tc>
      </w:tr>
      <w:tr w:rsidR="00A83A7C" w14:paraId="1358A7D9" w14:textId="77777777" w:rsidTr="00921B63">
        <w:tc>
          <w:tcPr>
            <w:tcW w:w="2330" w:type="dxa"/>
          </w:tcPr>
          <w:p w14:paraId="157C1647" w14:textId="77777777" w:rsidR="00A83A7C" w:rsidRPr="00246D87" w:rsidRDefault="00A83A7C" w:rsidP="00E7518B">
            <w:pPr>
              <w:spacing w:line="276" w:lineRule="auto"/>
              <w:jc w:val="both"/>
              <w:rPr>
                <w:rFonts w:eastAsia="Times New Roman" w:cstheme="minorHAnsi"/>
                <w:sz w:val="24"/>
                <w:szCs w:val="24"/>
                <w:lang w:eastAsia="en-GB"/>
              </w:rPr>
            </w:pPr>
          </w:p>
        </w:tc>
        <w:tc>
          <w:tcPr>
            <w:tcW w:w="2320" w:type="dxa"/>
          </w:tcPr>
          <w:p w14:paraId="546F4D1A" w14:textId="77777777" w:rsidR="00A83A7C" w:rsidRPr="00246D87" w:rsidRDefault="00A83A7C" w:rsidP="00E7518B">
            <w:pPr>
              <w:spacing w:line="276" w:lineRule="auto"/>
              <w:jc w:val="both"/>
              <w:rPr>
                <w:rFonts w:eastAsia="Times New Roman" w:cstheme="minorHAnsi"/>
                <w:sz w:val="24"/>
                <w:szCs w:val="24"/>
                <w:lang w:eastAsia="en-GB"/>
              </w:rPr>
            </w:pPr>
          </w:p>
        </w:tc>
        <w:tc>
          <w:tcPr>
            <w:tcW w:w="2008" w:type="dxa"/>
          </w:tcPr>
          <w:p w14:paraId="4CEDB7D6" w14:textId="0028CD66" w:rsidR="00A83A7C" w:rsidRPr="00246D87" w:rsidRDefault="00A83A7C" w:rsidP="00E7518B">
            <w:pPr>
              <w:spacing w:line="276" w:lineRule="auto"/>
              <w:jc w:val="both"/>
              <w:rPr>
                <w:rFonts w:cstheme="minorHAnsi"/>
                <w:sz w:val="24"/>
                <w:szCs w:val="24"/>
              </w:rPr>
            </w:pPr>
            <w:r>
              <w:rPr>
                <w:rFonts w:cstheme="minorHAnsi"/>
                <w:sz w:val="24"/>
                <w:szCs w:val="24"/>
              </w:rPr>
              <w:t>Total:</w:t>
            </w:r>
          </w:p>
        </w:tc>
        <w:tc>
          <w:tcPr>
            <w:tcW w:w="2358" w:type="dxa"/>
          </w:tcPr>
          <w:p w14:paraId="56B25AF7" w14:textId="6D7D24F6" w:rsidR="00A83A7C" w:rsidRDefault="00A83A7C" w:rsidP="00E7518B">
            <w:pPr>
              <w:spacing w:line="276" w:lineRule="auto"/>
              <w:jc w:val="both"/>
              <w:rPr>
                <w:rFonts w:eastAsia="Times New Roman" w:cstheme="minorHAnsi"/>
                <w:sz w:val="24"/>
                <w:szCs w:val="24"/>
                <w:lang w:eastAsia="en-GB"/>
              </w:rPr>
            </w:pPr>
            <w:r>
              <w:rPr>
                <w:rFonts w:eastAsia="Times New Roman" w:cstheme="minorHAnsi"/>
                <w:sz w:val="24"/>
                <w:szCs w:val="24"/>
                <w:lang w:eastAsia="en-GB"/>
              </w:rPr>
              <w:t>-745.8</w:t>
            </w:r>
          </w:p>
        </w:tc>
      </w:tr>
    </w:tbl>
    <w:p w14:paraId="0C1473CF" w14:textId="4603E84C" w:rsidR="00E7518B" w:rsidRDefault="00E7518B" w:rsidP="001D433D">
      <w:pPr>
        <w:pStyle w:val="Caption"/>
        <w:spacing w:after="120"/>
      </w:pPr>
      <w:bookmarkStart w:id="33" w:name="_Toc57126398"/>
      <w:r>
        <w:t xml:space="preserve">Table </w:t>
      </w:r>
      <w:r w:rsidR="00502603">
        <w:fldChar w:fldCharType="begin"/>
      </w:r>
      <w:r w:rsidR="00502603">
        <w:instrText xml:space="preserve"> SEQ Table \* ARABIC </w:instrText>
      </w:r>
      <w:r w:rsidR="00502603">
        <w:fldChar w:fldCharType="separate"/>
      </w:r>
      <w:r>
        <w:rPr>
          <w:noProof/>
        </w:rPr>
        <w:t>7</w:t>
      </w:r>
      <w:r w:rsidR="00502603">
        <w:rPr>
          <w:noProof/>
        </w:rPr>
        <w:fldChar w:fldCharType="end"/>
      </w:r>
      <w:r>
        <w:t xml:space="preserve">- Table of the heat of formation for chemicals in the </w:t>
      </w:r>
      <w:r w:rsidR="003B3636">
        <w:t>Nitro Cellulose Fibre</w:t>
      </w:r>
      <w:bookmarkEnd w:id="33"/>
    </w:p>
    <w:p w14:paraId="2FA43929" w14:textId="2F170EDE" w:rsidR="00506189" w:rsidRPr="00A83A7C" w:rsidRDefault="00506189" w:rsidP="00541032">
      <w:pPr>
        <w:spacing w:after="120"/>
        <w:rPr>
          <w:sz w:val="24"/>
          <w:szCs w:val="24"/>
        </w:rPr>
      </w:pPr>
      <w:r w:rsidRPr="00506189">
        <w:rPr>
          <w:sz w:val="24"/>
          <w:szCs w:val="24"/>
        </w:rPr>
        <w:t xml:space="preserve">This </w:t>
      </w:r>
      <w:r>
        <w:rPr>
          <w:sz w:val="24"/>
          <w:szCs w:val="24"/>
        </w:rPr>
        <w:t>means as stated previously that the heat released by the reaction and its exothermicity cannot be determined.</w:t>
      </w:r>
    </w:p>
    <w:p w14:paraId="3975623E" w14:textId="0843E491" w:rsidR="005107ED" w:rsidRDefault="00541032" w:rsidP="00506189">
      <w:pPr>
        <w:spacing w:after="0"/>
        <w:rPr>
          <w:rFonts w:cstheme="minorHAnsi"/>
          <w:b/>
          <w:bCs/>
          <w:sz w:val="18"/>
          <w:szCs w:val="18"/>
        </w:rPr>
      </w:pPr>
      <w:r w:rsidRPr="000423CC">
        <w:rPr>
          <w:b/>
          <w:bCs/>
          <w:sz w:val="24"/>
          <w:szCs w:val="24"/>
        </w:rPr>
        <w:t xml:space="preserve">Bursting charge </w:t>
      </w:r>
      <w:r w:rsidRPr="000423CC">
        <w:rPr>
          <w:rFonts w:cstheme="minorHAnsi"/>
          <w:b/>
          <w:bCs/>
          <w:sz w:val="18"/>
          <w:szCs w:val="18"/>
        </w:rPr>
        <w:tab/>
      </w:r>
    </w:p>
    <w:p w14:paraId="52D3B956" w14:textId="4BF3E481" w:rsidR="00541032" w:rsidRPr="005107ED" w:rsidRDefault="005107ED" w:rsidP="00541032">
      <w:pPr>
        <w:spacing w:after="120"/>
        <w:rPr>
          <w:sz w:val="18"/>
          <w:szCs w:val="18"/>
        </w:rPr>
      </w:pPr>
      <w:r w:rsidRPr="005107ED">
        <w:rPr>
          <w:noProof/>
          <w:sz w:val="24"/>
          <w:szCs w:val="24"/>
        </w:rPr>
        <mc:AlternateContent>
          <mc:Choice Requires="wps">
            <w:drawing>
              <wp:anchor distT="45720" distB="45720" distL="114300" distR="114300" simplePos="0" relativeHeight="251700224" behindDoc="0" locked="0" layoutInCell="1" allowOverlap="1" wp14:anchorId="10E48B64" wp14:editId="514AEE23">
                <wp:simplePos x="0" y="0"/>
                <wp:positionH relativeFrom="margin">
                  <wp:posOffset>4021244</wp:posOffset>
                </wp:positionH>
                <wp:positionV relativeFrom="paragraph">
                  <wp:posOffset>296122</wp:posOffset>
                </wp:positionV>
                <wp:extent cx="2032000" cy="1404620"/>
                <wp:effectExtent l="0" t="0" r="25400" b="17145"/>
                <wp:wrapSquare wrapText="bothSides"/>
                <wp:docPr id="5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32000" cy="1404620"/>
                        </a:xfrm>
                        <a:prstGeom prst="rect">
                          <a:avLst/>
                        </a:prstGeom>
                        <a:solidFill>
                          <a:srgbClr val="FFFFFF"/>
                        </a:solidFill>
                        <a:ln w="9525">
                          <a:solidFill>
                            <a:srgbClr val="000000"/>
                          </a:solidFill>
                          <a:miter lim="800000"/>
                          <a:headEnd/>
                          <a:tailEnd/>
                        </a:ln>
                      </wps:spPr>
                      <wps:txbx>
                        <w:txbxContent>
                          <w:p w14:paraId="502DA758" w14:textId="610BC39A" w:rsidR="00506EE3" w:rsidRDefault="00506EE3" w:rsidP="005107ED">
                            <w:pPr>
                              <w:spacing w:after="0"/>
                              <w:jc w:val="center"/>
                              <w:rPr>
                                <w:sz w:val="18"/>
                                <w:szCs w:val="18"/>
                              </w:rPr>
                            </w:pPr>
                            <w:r>
                              <w:rPr>
                                <w:rFonts w:cstheme="minorHAnsi"/>
                                <w:sz w:val="18"/>
                                <w:szCs w:val="18"/>
                              </w:rPr>
                              <w:t>Heat of Formation</w:t>
                            </w:r>
                          </w:p>
                          <w:p w14:paraId="11DAFDB8" w14:textId="496FDE70" w:rsidR="00506EE3" w:rsidRPr="00AB368B" w:rsidRDefault="00506EE3" w:rsidP="005107ED">
                            <w:pPr>
                              <w:spacing w:after="0"/>
                              <w:jc w:val="center"/>
                              <w:rPr>
                                <w:sz w:val="18"/>
                                <w:szCs w:val="18"/>
                              </w:rPr>
                            </w:pPr>
                            <w:r w:rsidRPr="005107ED">
                              <w:rPr>
                                <w:sz w:val="18"/>
                                <w:szCs w:val="18"/>
                              </w:rPr>
                              <w:t>ΔH =</w:t>
                            </w:r>
                            <w:r>
                              <w:rPr>
                                <w:sz w:val="18"/>
                                <w:szCs w:val="18"/>
                              </w:rPr>
                              <w:t xml:space="preserve"> -2,702</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0E48B64" id="_x0000_s1063" type="#_x0000_t202" style="position:absolute;margin-left:316.65pt;margin-top:23.3pt;width:160pt;height:110.6pt;z-index:251700224;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">
                <v:textbox style="mso-fit-shape-to-text:t">
                  <w:txbxContent>
                    <w:p w14:paraId="502DA758" w14:textId="610BC39A" w:rsidR="00506EE3" w:rsidRDefault="00506EE3" w:rsidP="005107ED">
                      <w:pPr>
                        <w:spacing w:after="0"/>
                        <w:jc w:val="center"/>
                        <w:rPr>
                          <w:sz w:val="18"/>
                          <w:szCs w:val="18"/>
                        </w:rPr>
                      </w:pPr>
                      <w:r>
                        <w:rPr>
                          <w:rFonts w:cstheme="minorHAnsi"/>
                          <w:sz w:val="18"/>
                          <w:szCs w:val="18"/>
                        </w:rPr>
                        <w:t>Heat of Formation</w:t>
                      </w:r>
                    </w:p>
                    <w:p w14:paraId="11DAFDB8" w14:textId="496FDE70" w:rsidR="00506EE3" w:rsidRPr="00AB368B" w:rsidRDefault="00506EE3" w:rsidP="005107ED">
                      <w:pPr>
                        <w:spacing w:after="0"/>
                        <w:jc w:val="center"/>
                        <w:rPr>
                          <w:sz w:val="18"/>
                          <w:szCs w:val="18"/>
                        </w:rPr>
                      </w:pPr>
                      <w:r w:rsidRPr="005107ED">
                        <w:rPr>
                          <w:sz w:val="18"/>
                          <w:szCs w:val="18"/>
                        </w:rPr>
                        <w:t>ΔH =</w:t>
                      </w:r>
                      <w:r>
                        <w:rPr>
                          <w:sz w:val="18"/>
                          <w:szCs w:val="18"/>
                        </w:rPr>
                        <w:t xml:space="preserve"> -2,702</w:t>
                      </w:r>
                    </w:p>
                  </w:txbxContent>
                </v:textbox>
                <w10:wrap type="square" anchorx="margin"/>
              </v:shape>
            </w:pict>
          </mc:Fallback>
        </mc:AlternateContent>
      </w:r>
      <w:r w:rsidRPr="005107ED">
        <w:rPr>
          <w:noProof/>
          <w:sz w:val="24"/>
          <w:szCs w:val="24"/>
        </w:rPr>
        <mc:AlternateContent>
          <mc:Choice Requires="wps">
            <w:drawing>
              <wp:anchor distT="45720" distB="45720" distL="114300" distR="114300" simplePos="0" relativeHeight="251695104" behindDoc="0" locked="0" layoutInCell="1" allowOverlap="1" wp14:anchorId="16A60897" wp14:editId="2320B3B2">
                <wp:simplePos x="0" y="0"/>
                <wp:positionH relativeFrom="margin">
                  <wp:posOffset>1769322</wp:posOffset>
                </wp:positionH>
                <wp:positionV relativeFrom="paragraph">
                  <wp:posOffset>284692</wp:posOffset>
                </wp:positionV>
                <wp:extent cx="2032000" cy="1404620"/>
                <wp:effectExtent l="0" t="0" r="25400" b="17145"/>
                <wp:wrapSquare wrapText="bothSides"/>
                <wp:docPr id="5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32000" cy="1404620"/>
                        </a:xfrm>
                        <a:prstGeom prst="rect">
                          <a:avLst/>
                        </a:prstGeom>
                        <a:solidFill>
                          <a:srgbClr val="FFFFFF"/>
                        </a:solidFill>
                        <a:ln w="9525">
                          <a:solidFill>
                            <a:srgbClr val="000000"/>
                          </a:solidFill>
                          <a:miter lim="800000"/>
                          <a:headEnd/>
                          <a:tailEnd/>
                        </a:ln>
                      </wps:spPr>
                      <wps:txbx>
                        <w:txbxContent>
                          <w:p w14:paraId="07B35EDE" w14:textId="48D2C54C" w:rsidR="00506EE3" w:rsidRDefault="00506EE3" w:rsidP="00541032">
                            <w:pPr>
                              <w:spacing w:after="0"/>
                              <w:jc w:val="center"/>
                              <w:rPr>
                                <w:sz w:val="18"/>
                                <w:szCs w:val="18"/>
                              </w:rPr>
                            </w:pPr>
                            <w:r>
                              <w:rPr>
                                <w:rFonts w:cstheme="minorHAnsi"/>
                                <w:sz w:val="18"/>
                                <w:szCs w:val="18"/>
                              </w:rPr>
                              <w:t>(</w:t>
                            </w:r>
                            <w:r w:rsidRPr="00261C9C">
                              <w:rPr>
                                <w:rFonts w:cstheme="minorHAnsi"/>
                                <w:sz w:val="18"/>
                                <w:szCs w:val="18"/>
                              </w:rPr>
                              <w:t>BaN2O6</w:t>
                            </w:r>
                            <w:r>
                              <w:rPr>
                                <w:rFonts w:cstheme="minorHAnsi"/>
                                <w:sz w:val="18"/>
                                <w:szCs w:val="18"/>
                              </w:rPr>
                              <w:t>) +</w:t>
                            </w:r>
                            <w:r w:rsidRPr="00AB368B">
                              <w:rPr>
                                <w:rFonts w:cstheme="minorHAnsi"/>
                                <w:sz w:val="18"/>
                                <w:szCs w:val="18"/>
                              </w:rPr>
                              <w:t xml:space="preserve"> </w:t>
                            </w:r>
                            <w:r>
                              <w:rPr>
                                <w:rFonts w:cstheme="minorHAnsi"/>
                                <w:sz w:val="18"/>
                                <w:szCs w:val="18"/>
                              </w:rPr>
                              <w:t>6(</w:t>
                            </w:r>
                            <w:r w:rsidRPr="008B08BE">
                              <w:rPr>
                                <w:rFonts w:cstheme="minorHAnsi"/>
                                <w:sz w:val="18"/>
                                <w:szCs w:val="18"/>
                              </w:rPr>
                              <w:t>Mg</w:t>
                            </w:r>
                            <w:r>
                              <w:rPr>
                                <w:rFonts w:cstheme="minorHAnsi"/>
                                <w:sz w:val="18"/>
                                <w:szCs w:val="18"/>
                              </w:rPr>
                              <w:t>)</w:t>
                            </w:r>
                          </w:p>
                          <w:p w14:paraId="074B2D6A" w14:textId="77777777" w:rsidR="00506EE3" w:rsidRDefault="00506EE3" w:rsidP="00541032">
                            <w:pPr>
                              <w:spacing w:after="0"/>
                              <w:jc w:val="center"/>
                              <w:rPr>
                                <w:sz w:val="18"/>
                                <w:szCs w:val="18"/>
                              </w:rPr>
                            </w:pPr>
                            <w:r w:rsidRPr="0007554C">
                              <w:rPr>
                                <w:noProof/>
                                <w:sz w:val="18"/>
                                <w:szCs w:val="18"/>
                              </w:rPr>
                              <w:drawing>
                                <wp:inline distT="0" distB="0" distL="0" distR="0" wp14:anchorId="7F0935B1" wp14:editId="1F5DBB98">
                                  <wp:extent cx="160655" cy="313055"/>
                                  <wp:effectExtent l="0" t="0" r="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60655" cy="313055"/>
                                          </a:xfrm>
                                          <a:prstGeom prst="rect">
                                            <a:avLst/>
                                          </a:prstGeom>
                                          <a:noFill/>
                                          <a:ln>
                                            <a:noFill/>
                                          </a:ln>
                                        </pic:spPr>
                                      </pic:pic>
                                    </a:graphicData>
                                  </a:graphic>
                                </wp:inline>
                              </w:drawing>
                            </w:r>
                          </w:p>
                          <w:p w14:paraId="6A19E8EA" w14:textId="64548862" w:rsidR="00506EE3" w:rsidRPr="00AB368B" w:rsidRDefault="00506EE3" w:rsidP="00541032">
                            <w:pPr>
                              <w:spacing w:after="0"/>
                              <w:jc w:val="center"/>
                              <w:rPr>
                                <w:sz w:val="18"/>
                                <w:szCs w:val="18"/>
                              </w:rPr>
                            </w:pPr>
                            <w:r>
                              <w:rPr>
                                <w:sz w:val="18"/>
                                <w:szCs w:val="18"/>
                              </w:rPr>
                              <w:t>(Ba) + (N2) +6(MgO)</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6A60897" id="_x0000_s1064" type="#_x0000_t202" style="position:absolute;margin-left:139.3pt;margin-top:22.4pt;width:160pt;height:110.6pt;z-index:251695104;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">
                <v:textbox style="mso-fit-shape-to-text:t">
                  <w:txbxContent>
                    <w:p w14:paraId="07B35EDE" w14:textId="48D2C54C" w:rsidR="00506EE3" w:rsidRDefault="00506EE3" w:rsidP="00541032">
                      <w:pPr>
                        <w:spacing w:after="0"/>
                        <w:jc w:val="center"/>
                        <w:rPr>
                          <w:sz w:val="18"/>
                          <w:szCs w:val="18"/>
                        </w:rPr>
                      </w:pPr>
                      <w:r>
                        <w:rPr>
                          <w:rFonts w:cstheme="minorHAnsi"/>
                          <w:sz w:val="18"/>
                          <w:szCs w:val="18"/>
                        </w:rPr>
                        <w:t>(</w:t>
                      </w:r>
                      <w:r w:rsidRPr="00261C9C">
                        <w:rPr>
                          <w:rFonts w:cstheme="minorHAnsi"/>
                          <w:sz w:val="18"/>
                          <w:szCs w:val="18"/>
                        </w:rPr>
                        <w:t>BaN2O6</w:t>
                      </w:r>
                      <w:r>
                        <w:rPr>
                          <w:rFonts w:cstheme="minorHAnsi"/>
                          <w:sz w:val="18"/>
                          <w:szCs w:val="18"/>
                        </w:rPr>
                        <w:t>) +</w:t>
                      </w:r>
                      <w:r w:rsidRPr="00AB368B">
                        <w:rPr>
                          <w:rFonts w:cstheme="minorHAnsi"/>
                          <w:sz w:val="18"/>
                          <w:szCs w:val="18"/>
                        </w:rPr>
                        <w:t xml:space="preserve"> </w:t>
                      </w:r>
                      <w:r>
                        <w:rPr>
                          <w:rFonts w:cstheme="minorHAnsi"/>
                          <w:sz w:val="18"/>
                          <w:szCs w:val="18"/>
                        </w:rPr>
                        <w:t>6(</w:t>
                      </w:r>
                      <w:r w:rsidRPr="008B08BE">
                        <w:rPr>
                          <w:rFonts w:cstheme="minorHAnsi"/>
                          <w:sz w:val="18"/>
                          <w:szCs w:val="18"/>
                        </w:rPr>
                        <w:t>Mg</w:t>
                      </w:r>
                      <w:r>
                        <w:rPr>
                          <w:rFonts w:cstheme="minorHAnsi"/>
                          <w:sz w:val="18"/>
                          <w:szCs w:val="18"/>
                        </w:rPr>
                        <w:t>)</w:t>
                      </w:r>
                    </w:p>
                    <w:p w14:paraId="074B2D6A" w14:textId="77777777" w:rsidR="00506EE3" w:rsidRDefault="00506EE3" w:rsidP="00541032">
                      <w:pPr>
                        <w:spacing w:after="0"/>
                        <w:jc w:val="center"/>
                        <w:rPr>
                          <w:sz w:val="18"/>
                          <w:szCs w:val="18"/>
                        </w:rPr>
                      </w:pPr>
                      <w:r w:rsidRPr="0007554C">
                        <w:rPr>
                          <w:noProof/>
                          <w:sz w:val="18"/>
                          <w:szCs w:val="18"/>
                        </w:rPr>
                        <w:drawing>
                          <wp:inline distT="0" distB="0" distL="0" distR="0" wp14:anchorId="7F0935B1" wp14:editId="1F5DBB98">
                            <wp:extent cx="160655" cy="313055"/>
                            <wp:effectExtent l="0" t="0" r="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60655" cy="313055"/>
                                    </a:xfrm>
                                    <a:prstGeom prst="rect">
                                      <a:avLst/>
                                    </a:prstGeom>
                                    <a:noFill/>
                                    <a:ln>
                                      <a:noFill/>
                                    </a:ln>
                                  </pic:spPr>
                                </pic:pic>
                              </a:graphicData>
                            </a:graphic>
                          </wp:inline>
                        </w:drawing>
                      </w:r>
                    </w:p>
                    <w:p w14:paraId="6A19E8EA" w14:textId="64548862" w:rsidR="00506EE3" w:rsidRPr="00AB368B" w:rsidRDefault="00506EE3" w:rsidP="00541032">
                      <w:pPr>
                        <w:spacing w:after="0"/>
                        <w:jc w:val="center"/>
                        <w:rPr>
                          <w:sz w:val="18"/>
                          <w:szCs w:val="18"/>
                        </w:rPr>
                      </w:pPr>
                      <w:r>
                        <w:rPr>
                          <w:sz w:val="18"/>
                          <w:szCs w:val="18"/>
                        </w:rPr>
                        <w:t>(Ba) + (N2) +6(MgO)</w:t>
                      </w:r>
                    </w:p>
                  </w:txbxContent>
                </v:textbox>
                <w10:wrap type="square" anchorx="margin"/>
              </v:shape>
            </w:pict>
          </mc:Fallback>
        </mc:AlternateContent>
      </w:r>
      <w:r w:rsidRPr="005107ED">
        <w:rPr>
          <w:rFonts w:cstheme="minorHAnsi"/>
          <w:sz w:val="24"/>
          <w:szCs w:val="24"/>
        </w:rPr>
        <w:t>For the ease of balancing the equation Mg 6 will be used</w:t>
      </w:r>
    </w:p>
    <w:tbl>
      <w:tblPr>
        <w:tblStyle w:val="TableGrid"/>
        <w:tblW w:w="0" w:type="auto"/>
        <w:tblLook w:val="04A0" w:firstRow="1" w:lastRow="0" w:firstColumn="1" w:lastColumn="0" w:noHBand="0" w:noVBand="1"/>
      </w:tblPr>
      <w:tblGrid>
        <w:gridCol w:w="1362"/>
        <w:gridCol w:w="606"/>
      </w:tblGrid>
      <w:tr w:rsidR="005107ED" w14:paraId="7F208465" w14:textId="510CA822" w:rsidTr="005107ED">
        <w:tc>
          <w:tcPr>
            <w:tcW w:w="1362" w:type="dxa"/>
          </w:tcPr>
          <w:p w14:paraId="1F79FD06" w14:textId="77777777" w:rsidR="005107ED" w:rsidRPr="000423CC" w:rsidRDefault="005107ED" w:rsidP="007F3E45">
            <w:pPr>
              <w:rPr>
                <w:sz w:val="24"/>
                <w:szCs w:val="24"/>
              </w:rPr>
            </w:pPr>
            <w:r w:rsidRPr="000423CC">
              <w:rPr>
                <w:sz w:val="24"/>
                <w:szCs w:val="24"/>
              </w:rPr>
              <w:t>Barium</w:t>
            </w:r>
          </w:p>
        </w:tc>
        <w:tc>
          <w:tcPr>
            <w:tcW w:w="606" w:type="dxa"/>
          </w:tcPr>
          <w:p w14:paraId="25EC8E6C" w14:textId="77777777" w:rsidR="005107ED" w:rsidRPr="000423CC" w:rsidRDefault="005107ED" w:rsidP="007F3E45">
            <w:pPr>
              <w:rPr>
                <w:sz w:val="24"/>
                <w:szCs w:val="24"/>
              </w:rPr>
            </w:pPr>
            <w:r w:rsidRPr="000423CC">
              <w:rPr>
                <w:sz w:val="24"/>
                <w:szCs w:val="24"/>
              </w:rPr>
              <w:t>1</w:t>
            </w:r>
          </w:p>
        </w:tc>
      </w:tr>
      <w:tr w:rsidR="005107ED" w14:paraId="38A66687" w14:textId="6BC52F42" w:rsidTr="005107ED">
        <w:tc>
          <w:tcPr>
            <w:tcW w:w="1362" w:type="dxa"/>
          </w:tcPr>
          <w:p w14:paraId="1D841B9E" w14:textId="77777777" w:rsidR="005107ED" w:rsidRPr="000423CC" w:rsidRDefault="005107ED" w:rsidP="007F3E45">
            <w:pPr>
              <w:rPr>
                <w:sz w:val="24"/>
                <w:szCs w:val="24"/>
              </w:rPr>
            </w:pPr>
            <w:r w:rsidRPr="000423CC">
              <w:rPr>
                <w:sz w:val="24"/>
                <w:szCs w:val="24"/>
              </w:rPr>
              <w:t>Nitrogen</w:t>
            </w:r>
          </w:p>
        </w:tc>
        <w:tc>
          <w:tcPr>
            <w:tcW w:w="606" w:type="dxa"/>
          </w:tcPr>
          <w:p w14:paraId="702438DD" w14:textId="77777777" w:rsidR="005107ED" w:rsidRPr="000423CC" w:rsidRDefault="005107ED" w:rsidP="007F3E45">
            <w:pPr>
              <w:rPr>
                <w:sz w:val="24"/>
                <w:szCs w:val="24"/>
              </w:rPr>
            </w:pPr>
            <w:r w:rsidRPr="000423CC">
              <w:rPr>
                <w:sz w:val="24"/>
                <w:szCs w:val="24"/>
              </w:rPr>
              <w:t>2</w:t>
            </w:r>
          </w:p>
        </w:tc>
      </w:tr>
      <w:tr w:rsidR="005107ED" w14:paraId="21144CA3" w14:textId="1774577B" w:rsidTr="005107ED">
        <w:tc>
          <w:tcPr>
            <w:tcW w:w="1362" w:type="dxa"/>
          </w:tcPr>
          <w:p w14:paraId="62B826C7" w14:textId="77777777" w:rsidR="005107ED" w:rsidRPr="000423CC" w:rsidRDefault="005107ED" w:rsidP="007F3E45">
            <w:pPr>
              <w:rPr>
                <w:sz w:val="24"/>
                <w:szCs w:val="24"/>
              </w:rPr>
            </w:pPr>
            <w:r w:rsidRPr="000423CC">
              <w:rPr>
                <w:sz w:val="24"/>
                <w:szCs w:val="24"/>
              </w:rPr>
              <w:t>Oxygen</w:t>
            </w:r>
          </w:p>
        </w:tc>
        <w:tc>
          <w:tcPr>
            <w:tcW w:w="606" w:type="dxa"/>
          </w:tcPr>
          <w:p w14:paraId="4DB4830C" w14:textId="77777777" w:rsidR="005107ED" w:rsidRPr="000423CC" w:rsidRDefault="005107ED" w:rsidP="007F3E45">
            <w:pPr>
              <w:rPr>
                <w:sz w:val="24"/>
                <w:szCs w:val="24"/>
              </w:rPr>
            </w:pPr>
            <w:r w:rsidRPr="000423CC">
              <w:rPr>
                <w:sz w:val="24"/>
                <w:szCs w:val="24"/>
              </w:rPr>
              <w:t>6</w:t>
            </w:r>
          </w:p>
        </w:tc>
      </w:tr>
      <w:tr w:rsidR="005107ED" w14:paraId="47D3CF5E" w14:textId="50544DC6" w:rsidTr="005107ED">
        <w:tc>
          <w:tcPr>
            <w:tcW w:w="1362" w:type="dxa"/>
          </w:tcPr>
          <w:p w14:paraId="22CCC48F" w14:textId="77777777" w:rsidR="005107ED" w:rsidRPr="000423CC" w:rsidRDefault="005107ED" w:rsidP="007F3E45">
            <w:pPr>
              <w:rPr>
                <w:sz w:val="24"/>
                <w:szCs w:val="24"/>
              </w:rPr>
            </w:pPr>
            <w:r w:rsidRPr="000423CC">
              <w:rPr>
                <w:sz w:val="24"/>
                <w:szCs w:val="24"/>
              </w:rPr>
              <w:t>Magnesium</w:t>
            </w:r>
          </w:p>
        </w:tc>
        <w:tc>
          <w:tcPr>
            <w:tcW w:w="606" w:type="dxa"/>
          </w:tcPr>
          <w:p w14:paraId="249D7665" w14:textId="7279E1A7" w:rsidR="005107ED" w:rsidRPr="000423CC" w:rsidRDefault="005107ED" w:rsidP="007F3E45">
            <w:pPr>
              <w:rPr>
                <w:sz w:val="24"/>
                <w:szCs w:val="24"/>
              </w:rPr>
            </w:pPr>
            <w:r>
              <w:rPr>
                <w:sz w:val="24"/>
                <w:szCs w:val="24"/>
              </w:rPr>
              <w:t>6</w:t>
            </w:r>
          </w:p>
        </w:tc>
      </w:tr>
    </w:tbl>
    <w:p w14:paraId="23C7185A" w14:textId="0B89D296" w:rsidR="00541032" w:rsidRDefault="00541032" w:rsidP="00541032">
      <w:pPr>
        <w:spacing w:after="0"/>
      </w:pPr>
    </w:p>
    <w:p w14:paraId="6D65B7D3" w14:textId="4A16EA4E" w:rsidR="005107ED" w:rsidRDefault="005107ED" w:rsidP="00506EE3">
      <w:r>
        <w:t>The equation and heat of formation above was gained from</w:t>
      </w:r>
      <w:r w:rsidR="00E50894">
        <w:t xml:space="preserve"> the book ‘fundamentals of Pyrotechnics’ by ‘A.A. </w:t>
      </w:r>
      <w:proofErr w:type="spellStart"/>
      <w:r w:rsidR="00E50894">
        <w:t>Shidlovskys</w:t>
      </w:r>
      <w:proofErr w:type="spellEnd"/>
      <w:r w:rsidR="00E50894">
        <w:t xml:space="preserve">’ </w:t>
      </w:r>
      <w:sdt>
        <w:sdtPr>
          <w:id w:val="2098128228"/>
          <w:citation/>
        </w:sdtPr>
        <w:sdtEndPr/>
        <w:sdtContent>
          <w:r w:rsidR="00BA45A7">
            <w:fldChar w:fldCharType="begin"/>
          </w:r>
          <w:r w:rsidR="00BA45A7">
            <w:instrText xml:space="preserve"> CITATION Shi65 \l 2057 </w:instrText>
          </w:r>
          <w:r w:rsidR="00BA45A7">
            <w:fldChar w:fldCharType="separate"/>
          </w:r>
          <w:r w:rsidR="00506EE3" w:rsidRPr="00506EE3">
            <w:rPr>
              <w:noProof/>
            </w:rPr>
            <w:t>[35]</w:t>
          </w:r>
          <w:r w:rsidR="00BA45A7">
            <w:fldChar w:fldCharType="end"/>
          </w:r>
        </w:sdtContent>
      </w:sdt>
      <w:r w:rsidR="00506189">
        <w:t xml:space="preserve">. This means that the reaction is exothermic and will release heat. </w:t>
      </w:r>
    </w:p>
    <w:p w14:paraId="6D10EC69" w14:textId="53E1EAA0" w:rsidR="001D7041" w:rsidRDefault="001D7041" w:rsidP="00506EE3">
      <w:pPr>
        <w:pStyle w:val="Heading2"/>
        <w:numPr>
          <w:ilvl w:val="1"/>
          <w:numId w:val="4"/>
        </w:numPr>
        <w:spacing w:before="0" w:after="120"/>
        <w:rPr>
          <w:shd w:val="clear" w:color="auto" w:fill="FFFFFF"/>
        </w:rPr>
      </w:pPr>
      <w:bookmarkStart w:id="34" w:name="_Toc57126385"/>
      <w:r>
        <w:rPr>
          <w:shd w:val="clear" w:color="auto" w:fill="FFFFFF"/>
        </w:rPr>
        <w:t>Main Filling</w:t>
      </w:r>
      <w:bookmarkEnd w:id="34"/>
    </w:p>
    <w:p w14:paraId="7189743D" w14:textId="285A1C85" w:rsidR="00F244C9" w:rsidRDefault="00541032" w:rsidP="00506EE3">
      <w:pPr>
        <w:spacing w:after="120"/>
        <w:rPr>
          <w:sz w:val="24"/>
          <w:szCs w:val="24"/>
        </w:rPr>
      </w:pPr>
      <w:r w:rsidRPr="00541032">
        <w:rPr>
          <w:sz w:val="24"/>
          <w:szCs w:val="24"/>
        </w:rPr>
        <w:t xml:space="preserve">The </w:t>
      </w:r>
      <w:r w:rsidR="00BC17F0">
        <w:rPr>
          <w:sz w:val="24"/>
          <w:szCs w:val="24"/>
        </w:rPr>
        <w:t xml:space="preserve">next </w:t>
      </w:r>
      <w:r w:rsidR="00F244C9">
        <w:rPr>
          <w:sz w:val="24"/>
          <w:szCs w:val="24"/>
        </w:rPr>
        <w:t xml:space="preserve">chemicals in the ignition train </w:t>
      </w:r>
      <w:r w:rsidR="004D0687">
        <w:rPr>
          <w:sz w:val="24"/>
          <w:szCs w:val="24"/>
        </w:rPr>
        <w:t xml:space="preserve">that were chosen are </w:t>
      </w:r>
      <w:r w:rsidR="00F244C9">
        <w:rPr>
          <w:sz w:val="24"/>
          <w:szCs w:val="24"/>
        </w:rPr>
        <w:t>a red phosphorus and binder mix for the</w:t>
      </w:r>
      <w:r w:rsidR="00BC17F0">
        <w:rPr>
          <w:sz w:val="24"/>
          <w:szCs w:val="24"/>
        </w:rPr>
        <w:t xml:space="preserve"> main filling</w:t>
      </w:r>
      <w:r w:rsidR="00F244C9">
        <w:rPr>
          <w:sz w:val="24"/>
          <w:szCs w:val="24"/>
        </w:rPr>
        <w:t xml:space="preserve">. </w:t>
      </w:r>
      <w:r w:rsidR="00506EE3" w:rsidRPr="00541032">
        <w:rPr>
          <w:rFonts w:cstheme="minorHAnsi"/>
          <w:color w:val="202124"/>
          <w:sz w:val="24"/>
          <w:szCs w:val="24"/>
          <w:shd w:val="clear" w:color="auto" w:fill="FFFFFF"/>
        </w:rPr>
        <w:t>The reason that this was chosen is because it</w:t>
      </w:r>
      <w:r w:rsidR="002D720B">
        <w:rPr>
          <w:rFonts w:cstheme="minorHAnsi"/>
          <w:color w:val="202124"/>
          <w:sz w:val="24"/>
          <w:szCs w:val="24"/>
          <w:shd w:val="clear" w:color="auto" w:fill="FFFFFF"/>
        </w:rPr>
        <w:t xml:space="preserve"> i</w:t>
      </w:r>
      <w:r w:rsidR="00506EE3" w:rsidRPr="00541032">
        <w:rPr>
          <w:rFonts w:cstheme="minorHAnsi"/>
          <w:color w:val="202124"/>
          <w:sz w:val="24"/>
          <w:szCs w:val="24"/>
          <w:shd w:val="clear" w:color="auto" w:fill="FFFFFF"/>
        </w:rPr>
        <w:t xml:space="preserve">s a </w:t>
      </w:r>
      <w:r w:rsidR="00506EE3" w:rsidRPr="00541032">
        <w:rPr>
          <w:rFonts w:cstheme="minorHAnsi"/>
          <w:sz w:val="24"/>
          <w:szCs w:val="24"/>
        </w:rPr>
        <w:t xml:space="preserve">very effective material for forming a dense cloud of smoke. </w:t>
      </w:r>
      <w:r w:rsidR="00506EE3">
        <w:rPr>
          <w:sz w:val="24"/>
          <w:szCs w:val="24"/>
        </w:rPr>
        <w:t>Red</w:t>
      </w:r>
      <w:r w:rsidR="00506EE3" w:rsidRPr="00541032">
        <w:rPr>
          <w:sz w:val="24"/>
          <w:szCs w:val="24"/>
        </w:rPr>
        <w:t xml:space="preserve"> phosphorous </w:t>
      </w:r>
      <w:r w:rsidR="00506EE3">
        <w:rPr>
          <w:sz w:val="24"/>
          <w:szCs w:val="24"/>
        </w:rPr>
        <w:t xml:space="preserve">is </w:t>
      </w:r>
      <w:r w:rsidR="00506EE3" w:rsidRPr="00541032">
        <w:rPr>
          <w:sz w:val="24"/>
          <w:szCs w:val="24"/>
        </w:rPr>
        <w:t xml:space="preserve">chemically reactive and </w:t>
      </w:r>
      <w:r w:rsidR="00506EE3">
        <w:rPr>
          <w:sz w:val="24"/>
          <w:szCs w:val="24"/>
        </w:rPr>
        <w:t>is friction sensitive so the</w:t>
      </w:r>
      <w:r w:rsidR="00506EE3" w:rsidRPr="00541032">
        <w:rPr>
          <w:sz w:val="24"/>
          <w:szCs w:val="24"/>
        </w:rPr>
        <w:t xml:space="preserve"> handling of it should be treated as a hazardous material and precautions taken to avoid any contact and inhalation of the dust. The red Phosphorus </w:t>
      </w:r>
      <w:r w:rsidR="00506EE3">
        <w:rPr>
          <w:sz w:val="24"/>
          <w:szCs w:val="24"/>
        </w:rPr>
        <w:t>when it</w:t>
      </w:r>
      <w:r w:rsidR="004A5328">
        <w:rPr>
          <w:sz w:val="24"/>
          <w:szCs w:val="24"/>
        </w:rPr>
        <w:t xml:space="preserve"> i</w:t>
      </w:r>
      <w:r w:rsidR="00506EE3">
        <w:rPr>
          <w:sz w:val="24"/>
          <w:szCs w:val="24"/>
        </w:rPr>
        <w:t xml:space="preserve">s burning </w:t>
      </w:r>
      <w:r w:rsidR="00506EE3" w:rsidRPr="00541032">
        <w:rPr>
          <w:sz w:val="24"/>
          <w:szCs w:val="24"/>
        </w:rPr>
        <w:t>reacts with</w:t>
      </w:r>
      <w:r w:rsidR="00506EE3">
        <w:rPr>
          <w:sz w:val="24"/>
          <w:szCs w:val="24"/>
        </w:rPr>
        <w:t xml:space="preserve"> moisture in the</w:t>
      </w:r>
      <w:r w:rsidR="00506EE3" w:rsidRPr="00541032">
        <w:rPr>
          <w:sz w:val="24"/>
          <w:szCs w:val="24"/>
        </w:rPr>
        <w:t xml:space="preserve"> air that causes scattering.</w:t>
      </w:r>
      <w:r w:rsidR="00506EE3">
        <w:rPr>
          <w:sz w:val="24"/>
          <w:szCs w:val="24"/>
        </w:rPr>
        <w:t xml:space="preserve"> There are many cases of people becoming ill from contact with one of the possible products of red phosphorus phosphine, so it is vital that precautions are taken with the substance. This </w:t>
      </w:r>
      <w:r w:rsidR="00506EE3">
        <w:rPr>
          <w:sz w:val="24"/>
          <w:szCs w:val="24"/>
        </w:rPr>
        <w:lastRenderedPageBreak/>
        <w:t>substance is poisonous, can corrode metals, can cause cracking, and can spontaneously combust.</w:t>
      </w:r>
      <w:r w:rsidR="00506EE3" w:rsidRPr="00955B99">
        <w:rPr>
          <w:rFonts w:cstheme="minorHAnsi"/>
          <w:sz w:val="24"/>
          <w:szCs w:val="24"/>
        </w:rPr>
        <w:t xml:space="preserve"> </w:t>
      </w:r>
      <w:r w:rsidR="00506EE3">
        <w:rPr>
          <w:rFonts w:cstheme="minorHAnsi"/>
          <w:sz w:val="24"/>
          <w:szCs w:val="24"/>
        </w:rPr>
        <w:t xml:space="preserve">The other hazards associated with the smoke produced include disorientation, suffocation, induce asthmatic attack and burns. </w:t>
      </w:r>
      <w:r w:rsidR="00506EE3">
        <w:rPr>
          <w:sz w:val="24"/>
          <w:szCs w:val="24"/>
        </w:rPr>
        <w:t xml:space="preserve"> </w:t>
      </w:r>
      <w:sdt>
        <w:sdtPr>
          <w:rPr>
            <w:sz w:val="24"/>
            <w:szCs w:val="24"/>
          </w:rPr>
          <w:id w:val="963153189"/>
          <w:citation/>
        </w:sdtPr>
        <w:sdtEndPr/>
        <w:sdtContent>
          <w:r w:rsidR="00506EE3">
            <w:rPr>
              <w:sz w:val="24"/>
              <w:szCs w:val="24"/>
            </w:rPr>
            <w:fldChar w:fldCharType="begin"/>
          </w:r>
          <w:r w:rsidR="00506EE3">
            <w:rPr>
              <w:sz w:val="24"/>
              <w:szCs w:val="24"/>
            </w:rPr>
            <w:instrText xml:space="preserve"> CITATION Hol201 \l 2057 </w:instrText>
          </w:r>
          <w:r w:rsidR="00506EE3">
            <w:rPr>
              <w:sz w:val="24"/>
              <w:szCs w:val="24"/>
            </w:rPr>
            <w:fldChar w:fldCharType="separate"/>
          </w:r>
          <w:r w:rsidR="004A5328" w:rsidRPr="004A5328">
            <w:rPr>
              <w:noProof/>
              <w:sz w:val="24"/>
              <w:szCs w:val="24"/>
            </w:rPr>
            <w:t>[42]</w:t>
          </w:r>
          <w:r w:rsidR="00506EE3">
            <w:rPr>
              <w:sz w:val="24"/>
              <w:szCs w:val="24"/>
            </w:rPr>
            <w:fldChar w:fldCharType="end"/>
          </w:r>
        </w:sdtContent>
      </w:sdt>
    </w:p>
    <w:p w14:paraId="7128A921" w14:textId="347408FF" w:rsidR="001D7041" w:rsidRPr="001D7041" w:rsidRDefault="001D7041" w:rsidP="00DD798C">
      <w:pPr>
        <w:pStyle w:val="Heading3"/>
        <w:numPr>
          <w:ilvl w:val="2"/>
          <w:numId w:val="4"/>
        </w:numPr>
        <w:spacing w:before="0"/>
        <w:rPr>
          <w:shd w:val="clear" w:color="auto" w:fill="FFFFFF"/>
        </w:rPr>
      </w:pPr>
      <w:bookmarkStart w:id="35" w:name="_Toc57126386"/>
      <w:r>
        <w:t>Material</w:t>
      </w:r>
      <w:bookmarkEnd w:id="35"/>
    </w:p>
    <w:p w14:paraId="6F7D6B37" w14:textId="28234950" w:rsidR="00C3150E" w:rsidRPr="00CE61B3" w:rsidRDefault="007D353E" w:rsidP="00C3150E">
      <w:pPr>
        <w:spacing w:after="0"/>
        <w:rPr>
          <w:rFonts w:cstheme="minorHAnsi"/>
          <w:color w:val="202124"/>
          <w:sz w:val="24"/>
          <w:szCs w:val="24"/>
          <w:shd w:val="clear" w:color="auto" w:fill="FFFFFF"/>
        </w:rPr>
      </w:pPr>
      <w:r>
        <w:rPr>
          <w:rFonts w:cstheme="minorHAnsi"/>
          <w:color w:val="202124"/>
          <w:sz w:val="24"/>
          <w:szCs w:val="24"/>
          <w:shd w:val="clear" w:color="auto" w:fill="FFFFFF"/>
        </w:rPr>
        <w:t>The i</w:t>
      </w:r>
      <w:r w:rsidR="00C3150E">
        <w:rPr>
          <w:rFonts w:cstheme="minorHAnsi"/>
          <w:color w:val="202124"/>
          <w:sz w:val="24"/>
          <w:szCs w:val="24"/>
          <w:shd w:val="clear" w:color="auto" w:fill="FFFFFF"/>
        </w:rPr>
        <w:t xml:space="preserve">nformation </w:t>
      </w:r>
      <w:r w:rsidR="00F244C9">
        <w:rPr>
          <w:rFonts w:cstheme="minorHAnsi"/>
          <w:color w:val="202124"/>
          <w:sz w:val="24"/>
          <w:szCs w:val="24"/>
          <w:shd w:val="clear" w:color="auto" w:fill="FFFFFF"/>
        </w:rPr>
        <w:t>on the</w:t>
      </w:r>
      <w:r>
        <w:rPr>
          <w:rFonts w:cstheme="minorHAnsi"/>
          <w:color w:val="202124"/>
          <w:sz w:val="24"/>
          <w:szCs w:val="24"/>
          <w:shd w:val="clear" w:color="auto" w:fill="FFFFFF"/>
        </w:rPr>
        <w:t xml:space="preserve"> </w:t>
      </w:r>
      <w:r w:rsidR="00C3150E">
        <w:rPr>
          <w:rFonts w:cstheme="minorHAnsi"/>
          <w:color w:val="202124"/>
          <w:sz w:val="24"/>
          <w:szCs w:val="24"/>
          <w:shd w:val="clear" w:color="auto" w:fill="FFFFFF"/>
        </w:rPr>
        <w:t xml:space="preserve">chemical composition of the </w:t>
      </w:r>
      <w:r w:rsidR="00F244C9">
        <w:rPr>
          <w:rFonts w:cstheme="minorHAnsi"/>
          <w:color w:val="202124"/>
          <w:sz w:val="24"/>
          <w:szCs w:val="24"/>
          <w:shd w:val="clear" w:color="auto" w:fill="FFFFFF"/>
        </w:rPr>
        <w:t>main filling</w:t>
      </w:r>
      <w:r w:rsidR="00C3150E">
        <w:rPr>
          <w:rFonts w:cstheme="minorHAnsi"/>
          <w:color w:val="202124"/>
          <w:sz w:val="24"/>
          <w:szCs w:val="24"/>
          <w:shd w:val="clear" w:color="auto" w:fill="FFFFFF"/>
        </w:rPr>
        <w:t xml:space="preserve"> is shown in table </w:t>
      </w:r>
      <w:r w:rsidR="00CB5A1B">
        <w:rPr>
          <w:rFonts w:cstheme="minorHAnsi"/>
          <w:color w:val="202124"/>
          <w:sz w:val="24"/>
          <w:szCs w:val="24"/>
          <w:shd w:val="clear" w:color="auto" w:fill="FFFFFF"/>
        </w:rPr>
        <w:t>5</w:t>
      </w:r>
      <w:r>
        <w:rPr>
          <w:rFonts w:cstheme="minorHAnsi"/>
          <w:color w:val="202124"/>
          <w:sz w:val="24"/>
          <w:szCs w:val="24"/>
          <w:shd w:val="clear" w:color="auto" w:fill="FFFFFF"/>
        </w:rPr>
        <w:t xml:space="preserve"> </w:t>
      </w:r>
      <w:r w:rsidR="00C3150E">
        <w:rPr>
          <w:rFonts w:cstheme="minorHAnsi"/>
          <w:color w:val="202124"/>
          <w:sz w:val="24"/>
          <w:szCs w:val="24"/>
          <w:shd w:val="clear" w:color="auto" w:fill="FFFFFF"/>
        </w:rPr>
        <w:t xml:space="preserve">below: </w:t>
      </w:r>
    </w:p>
    <w:tbl>
      <w:tblPr>
        <w:tblStyle w:val="TableGrid"/>
        <w:tblW w:w="8784" w:type="dxa"/>
        <w:tblLayout w:type="fixed"/>
        <w:tblLook w:val="04A0" w:firstRow="1" w:lastRow="0" w:firstColumn="1" w:lastColumn="0" w:noHBand="0" w:noVBand="1"/>
      </w:tblPr>
      <w:tblGrid>
        <w:gridCol w:w="1838"/>
        <w:gridCol w:w="1134"/>
        <w:gridCol w:w="1418"/>
        <w:gridCol w:w="850"/>
        <w:gridCol w:w="851"/>
        <w:gridCol w:w="2693"/>
      </w:tblGrid>
      <w:tr w:rsidR="00C3150E" w:rsidRPr="00261C9C" w14:paraId="0F4C47B0" w14:textId="77777777" w:rsidTr="00855D35">
        <w:trPr>
          <w:gridAfter w:val="5"/>
          <w:wAfter w:w="6946" w:type="dxa"/>
        </w:trPr>
        <w:tc>
          <w:tcPr>
            <w:tcW w:w="1838" w:type="dxa"/>
          </w:tcPr>
          <w:p w14:paraId="39871C0F" w14:textId="77777777" w:rsidR="00C3150E" w:rsidRPr="00261C9C" w:rsidRDefault="00C3150E" w:rsidP="00BA30CD">
            <w:pPr>
              <w:rPr>
                <w:rFonts w:cstheme="minorHAnsi"/>
                <w:b/>
                <w:bCs/>
                <w:color w:val="202124"/>
                <w:sz w:val="18"/>
                <w:szCs w:val="18"/>
                <w:shd w:val="clear" w:color="auto" w:fill="FFFFFF"/>
              </w:rPr>
            </w:pPr>
            <w:r w:rsidRPr="00261C9C">
              <w:rPr>
                <w:rFonts w:cstheme="minorHAnsi"/>
                <w:b/>
                <w:bCs/>
                <w:color w:val="202124"/>
                <w:sz w:val="20"/>
                <w:szCs w:val="20"/>
                <w:shd w:val="clear" w:color="auto" w:fill="FFFFFF"/>
              </w:rPr>
              <w:t>Chemicals</w:t>
            </w:r>
          </w:p>
        </w:tc>
      </w:tr>
      <w:tr w:rsidR="00855D35" w:rsidRPr="00261C9C" w14:paraId="4835C47A" w14:textId="77777777" w:rsidTr="00855D35">
        <w:tc>
          <w:tcPr>
            <w:tcW w:w="1838" w:type="dxa"/>
          </w:tcPr>
          <w:p w14:paraId="7C66F56A" w14:textId="77777777" w:rsidR="00855D35" w:rsidRPr="00261C9C" w:rsidRDefault="00855D35" w:rsidP="00BA30CD">
            <w:pPr>
              <w:rPr>
                <w:rFonts w:cstheme="minorHAnsi"/>
                <w:color w:val="202124"/>
                <w:sz w:val="18"/>
                <w:szCs w:val="18"/>
                <w:shd w:val="clear" w:color="auto" w:fill="FFFFFF"/>
              </w:rPr>
            </w:pPr>
          </w:p>
        </w:tc>
        <w:tc>
          <w:tcPr>
            <w:tcW w:w="1134" w:type="dxa"/>
          </w:tcPr>
          <w:p w14:paraId="043340DF" w14:textId="77777777" w:rsidR="00855D35" w:rsidRDefault="00855D35" w:rsidP="00BA30CD">
            <w:pPr>
              <w:rPr>
                <w:rFonts w:cstheme="minorHAnsi"/>
                <w:b/>
                <w:bCs/>
                <w:sz w:val="18"/>
                <w:szCs w:val="18"/>
              </w:rPr>
            </w:pPr>
            <w:r w:rsidRPr="00261C9C">
              <w:rPr>
                <w:rFonts w:cstheme="minorHAnsi"/>
                <w:b/>
                <w:bCs/>
                <w:sz w:val="18"/>
                <w:szCs w:val="18"/>
              </w:rPr>
              <w:t xml:space="preserve">Percentage </w:t>
            </w:r>
          </w:p>
          <w:p w14:paraId="14E1D27B" w14:textId="0E573E53" w:rsidR="00855D35" w:rsidRPr="00261C9C" w:rsidRDefault="00502603" w:rsidP="00BA30CD">
            <w:pPr>
              <w:rPr>
                <w:rFonts w:cstheme="minorHAnsi"/>
                <w:b/>
                <w:bCs/>
                <w:sz w:val="18"/>
                <w:szCs w:val="18"/>
              </w:rPr>
            </w:pPr>
            <w:sdt>
              <w:sdtPr>
                <w:rPr>
                  <w:sz w:val="18"/>
                  <w:szCs w:val="18"/>
                </w:rPr>
                <w:id w:val="-373238947"/>
                <w:citation/>
              </w:sdtPr>
              <w:sdtEndPr/>
              <w:sdtContent>
                <w:r w:rsidR="00855D35" w:rsidRPr="00F244C9">
                  <w:rPr>
                    <w:sz w:val="18"/>
                    <w:szCs w:val="18"/>
                  </w:rPr>
                  <w:fldChar w:fldCharType="begin"/>
                </w:r>
                <w:r w:rsidR="00855D35" w:rsidRPr="00F244C9">
                  <w:rPr>
                    <w:sz w:val="18"/>
                    <w:szCs w:val="18"/>
                  </w:rPr>
                  <w:instrText xml:space="preserve"> CITATION The021 \l 2057 </w:instrText>
                </w:r>
                <w:r w:rsidR="00855D35" w:rsidRPr="00F244C9">
                  <w:rPr>
                    <w:sz w:val="18"/>
                    <w:szCs w:val="18"/>
                  </w:rPr>
                  <w:fldChar w:fldCharType="separate"/>
                </w:r>
                <w:r w:rsidR="004A5328" w:rsidRPr="004A5328">
                  <w:rPr>
                    <w:noProof/>
                    <w:sz w:val="18"/>
                    <w:szCs w:val="18"/>
                  </w:rPr>
                  <w:t>[36]</w:t>
                </w:r>
                <w:r w:rsidR="00855D35" w:rsidRPr="00F244C9">
                  <w:rPr>
                    <w:sz w:val="18"/>
                    <w:szCs w:val="18"/>
                  </w:rPr>
                  <w:fldChar w:fldCharType="end"/>
                </w:r>
              </w:sdtContent>
            </w:sdt>
          </w:p>
        </w:tc>
        <w:tc>
          <w:tcPr>
            <w:tcW w:w="1418" w:type="dxa"/>
          </w:tcPr>
          <w:p w14:paraId="36546C9C" w14:textId="77777777" w:rsidR="00855D35" w:rsidRPr="00261C9C" w:rsidRDefault="00855D35" w:rsidP="00BA30CD">
            <w:pPr>
              <w:rPr>
                <w:rFonts w:cstheme="minorHAnsi"/>
                <w:b/>
                <w:bCs/>
                <w:sz w:val="18"/>
                <w:szCs w:val="18"/>
              </w:rPr>
            </w:pPr>
            <w:r w:rsidRPr="00261C9C">
              <w:rPr>
                <w:rFonts w:cstheme="minorHAnsi"/>
                <w:b/>
                <w:bCs/>
                <w:sz w:val="18"/>
                <w:szCs w:val="18"/>
              </w:rPr>
              <w:t>Molecular Formula</w:t>
            </w:r>
          </w:p>
        </w:tc>
        <w:tc>
          <w:tcPr>
            <w:tcW w:w="850" w:type="dxa"/>
          </w:tcPr>
          <w:p w14:paraId="5FD771CA" w14:textId="77777777" w:rsidR="00855D35" w:rsidRPr="00261C9C" w:rsidRDefault="00855D35" w:rsidP="00BA30CD">
            <w:pPr>
              <w:rPr>
                <w:rFonts w:cstheme="minorHAnsi"/>
                <w:b/>
                <w:bCs/>
                <w:sz w:val="18"/>
                <w:szCs w:val="18"/>
              </w:rPr>
            </w:pPr>
            <w:r w:rsidRPr="00261C9C">
              <w:rPr>
                <w:rFonts w:cstheme="minorHAnsi"/>
                <w:b/>
                <w:bCs/>
                <w:sz w:val="18"/>
                <w:szCs w:val="18"/>
              </w:rPr>
              <w:t>Molar Weight</w:t>
            </w:r>
          </w:p>
        </w:tc>
        <w:tc>
          <w:tcPr>
            <w:tcW w:w="851" w:type="dxa"/>
          </w:tcPr>
          <w:p w14:paraId="67353968" w14:textId="77777777" w:rsidR="00855D35" w:rsidRPr="00261C9C" w:rsidRDefault="00855D35" w:rsidP="00BA30CD">
            <w:pPr>
              <w:rPr>
                <w:rFonts w:cstheme="minorHAnsi"/>
                <w:b/>
                <w:bCs/>
                <w:sz w:val="18"/>
                <w:szCs w:val="18"/>
              </w:rPr>
            </w:pPr>
            <w:r w:rsidRPr="00261C9C">
              <w:rPr>
                <w:rFonts w:cstheme="minorHAnsi"/>
                <w:b/>
                <w:bCs/>
                <w:sz w:val="18"/>
                <w:szCs w:val="18"/>
              </w:rPr>
              <w:t>Density</w:t>
            </w:r>
          </w:p>
        </w:tc>
        <w:tc>
          <w:tcPr>
            <w:tcW w:w="2693" w:type="dxa"/>
          </w:tcPr>
          <w:p w14:paraId="7FE8419D" w14:textId="77777777" w:rsidR="00855D35" w:rsidRPr="00261C9C" w:rsidRDefault="00855D35" w:rsidP="00BA30CD">
            <w:pPr>
              <w:rPr>
                <w:rFonts w:cstheme="minorHAnsi"/>
                <w:b/>
                <w:bCs/>
                <w:sz w:val="18"/>
                <w:szCs w:val="18"/>
              </w:rPr>
            </w:pPr>
            <w:r w:rsidRPr="00261C9C">
              <w:rPr>
                <w:rFonts w:cstheme="minorHAnsi"/>
                <w:b/>
                <w:bCs/>
                <w:sz w:val="18"/>
                <w:szCs w:val="18"/>
              </w:rPr>
              <w:t>Chemical Drawing</w:t>
            </w:r>
          </w:p>
        </w:tc>
      </w:tr>
      <w:tr w:rsidR="00855D35" w:rsidRPr="00261C9C" w14:paraId="68696C3D" w14:textId="77777777" w:rsidTr="00855D35">
        <w:tc>
          <w:tcPr>
            <w:tcW w:w="1838" w:type="dxa"/>
          </w:tcPr>
          <w:p w14:paraId="1D0355A7" w14:textId="031B30A4" w:rsidR="00855D35" w:rsidRPr="00261C9C" w:rsidRDefault="00855D35" w:rsidP="00BA30CD">
            <w:pPr>
              <w:rPr>
                <w:rFonts w:cstheme="minorHAnsi"/>
                <w:sz w:val="18"/>
                <w:szCs w:val="18"/>
              </w:rPr>
            </w:pPr>
            <w:r w:rsidRPr="00AA5B26">
              <w:rPr>
                <w:rFonts w:cstheme="minorHAnsi"/>
                <w:sz w:val="18"/>
                <w:szCs w:val="18"/>
              </w:rPr>
              <w:t>Red Phosphorus</w:t>
            </w:r>
          </w:p>
        </w:tc>
        <w:tc>
          <w:tcPr>
            <w:tcW w:w="1134" w:type="dxa"/>
          </w:tcPr>
          <w:p w14:paraId="23F9B140" w14:textId="438CD8C4" w:rsidR="00855D35" w:rsidRPr="00261C9C" w:rsidRDefault="00855D35" w:rsidP="00BA30CD">
            <w:pPr>
              <w:rPr>
                <w:rFonts w:cstheme="minorHAnsi"/>
                <w:sz w:val="18"/>
                <w:szCs w:val="18"/>
              </w:rPr>
            </w:pPr>
            <w:r>
              <w:rPr>
                <w:rFonts w:cstheme="minorHAnsi"/>
                <w:sz w:val="18"/>
                <w:szCs w:val="18"/>
              </w:rPr>
              <w:t>80%</w:t>
            </w:r>
          </w:p>
        </w:tc>
        <w:tc>
          <w:tcPr>
            <w:tcW w:w="1418" w:type="dxa"/>
          </w:tcPr>
          <w:p w14:paraId="3D11A5F6" w14:textId="6529CA0C" w:rsidR="00855D35" w:rsidRPr="00261C9C" w:rsidRDefault="00855D35" w:rsidP="00BA30CD">
            <w:pPr>
              <w:rPr>
                <w:rFonts w:cstheme="minorHAnsi"/>
                <w:sz w:val="18"/>
                <w:szCs w:val="18"/>
              </w:rPr>
            </w:pPr>
            <w:r>
              <w:rPr>
                <w:rFonts w:cstheme="minorHAnsi"/>
                <w:sz w:val="18"/>
                <w:szCs w:val="18"/>
              </w:rPr>
              <w:t xml:space="preserve">P4 </w:t>
            </w:r>
            <w:sdt>
              <w:sdtPr>
                <w:rPr>
                  <w:rFonts w:cstheme="minorHAnsi"/>
                  <w:sz w:val="18"/>
                  <w:szCs w:val="18"/>
                </w:rPr>
                <w:id w:val="-875536426"/>
                <w:citation/>
              </w:sdtPr>
              <w:sdtEndPr/>
              <w:sdtContent>
                <w:r>
                  <w:rPr>
                    <w:rFonts w:cstheme="minorHAnsi"/>
                    <w:sz w:val="18"/>
                    <w:szCs w:val="18"/>
                  </w:rPr>
                  <w:fldChar w:fldCharType="begin"/>
                </w:r>
                <w:r>
                  <w:rPr>
                    <w:rFonts w:cstheme="minorHAnsi"/>
                    <w:sz w:val="18"/>
                    <w:szCs w:val="18"/>
                  </w:rPr>
                  <w:instrText xml:space="preserve"> CITATION Pub203 \l 2057 </w:instrText>
                </w:r>
                <w:r>
                  <w:rPr>
                    <w:rFonts w:cstheme="minorHAnsi"/>
                    <w:sz w:val="18"/>
                    <w:szCs w:val="18"/>
                  </w:rPr>
                  <w:fldChar w:fldCharType="separate"/>
                </w:r>
                <w:r w:rsidR="004A5328" w:rsidRPr="004A5328">
                  <w:rPr>
                    <w:rFonts w:cstheme="minorHAnsi"/>
                    <w:noProof/>
                    <w:sz w:val="18"/>
                    <w:szCs w:val="18"/>
                  </w:rPr>
                  <w:t>[43]</w:t>
                </w:r>
                <w:r>
                  <w:rPr>
                    <w:rFonts w:cstheme="minorHAnsi"/>
                    <w:sz w:val="18"/>
                    <w:szCs w:val="18"/>
                  </w:rPr>
                  <w:fldChar w:fldCharType="end"/>
                </w:r>
              </w:sdtContent>
            </w:sdt>
          </w:p>
        </w:tc>
        <w:tc>
          <w:tcPr>
            <w:tcW w:w="850" w:type="dxa"/>
          </w:tcPr>
          <w:p w14:paraId="5C31368B" w14:textId="77777777" w:rsidR="00855D35" w:rsidRDefault="00855D35" w:rsidP="00BA30CD">
            <w:pPr>
              <w:rPr>
                <w:rFonts w:cstheme="minorHAnsi"/>
                <w:sz w:val="18"/>
                <w:szCs w:val="18"/>
              </w:rPr>
            </w:pPr>
            <w:r w:rsidRPr="00AA5B26">
              <w:rPr>
                <w:rFonts w:cstheme="minorHAnsi"/>
                <w:sz w:val="18"/>
                <w:szCs w:val="18"/>
              </w:rPr>
              <w:t>30.97 g/mol</w:t>
            </w:r>
          </w:p>
          <w:p w14:paraId="6918B3AB" w14:textId="4E6CB9E8" w:rsidR="00855D35" w:rsidRPr="00261C9C" w:rsidRDefault="00502603" w:rsidP="00BA30CD">
            <w:pPr>
              <w:rPr>
                <w:rFonts w:cstheme="minorHAnsi"/>
                <w:sz w:val="18"/>
                <w:szCs w:val="18"/>
              </w:rPr>
            </w:pPr>
            <w:sdt>
              <w:sdtPr>
                <w:rPr>
                  <w:rFonts w:cstheme="minorHAnsi"/>
                  <w:sz w:val="18"/>
                  <w:szCs w:val="18"/>
                </w:rPr>
                <w:id w:val="-1147354495"/>
                <w:citation/>
              </w:sdtPr>
              <w:sdtEndPr/>
              <w:sdtContent>
                <w:r w:rsidR="00855D35">
                  <w:rPr>
                    <w:rFonts w:cstheme="minorHAnsi"/>
                    <w:sz w:val="18"/>
                    <w:szCs w:val="18"/>
                  </w:rPr>
                  <w:fldChar w:fldCharType="begin"/>
                </w:r>
                <w:r w:rsidR="00855D35">
                  <w:rPr>
                    <w:rFonts w:cstheme="minorHAnsi"/>
                    <w:sz w:val="18"/>
                    <w:szCs w:val="18"/>
                  </w:rPr>
                  <w:instrText xml:space="preserve"> CITATION Pub203 \l 2057 </w:instrText>
                </w:r>
                <w:r w:rsidR="00855D35">
                  <w:rPr>
                    <w:rFonts w:cstheme="minorHAnsi"/>
                    <w:sz w:val="18"/>
                    <w:szCs w:val="18"/>
                  </w:rPr>
                  <w:fldChar w:fldCharType="separate"/>
                </w:r>
                <w:r w:rsidR="004A5328" w:rsidRPr="004A5328">
                  <w:rPr>
                    <w:rFonts w:cstheme="minorHAnsi"/>
                    <w:noProof/>
                    <w:sz w:val="18"/>
                    <w:szCs w:val="18"/>
                  </w:rPr>
                  <w:t>[43]</w:t>
                </w:r>
                <w:r w:rsidR="00855D35">
                  <w:rPr>
                    <w:rFonts w:cstheme="minorHAnsi"/>
                    <w:sz w:val="18"/>
                    <w:szCs w:val="18"/>
                  </w:rPr>
                  <w:fldChar w:fldCharType="end"/>
                </w:r>
              </w:sdtContent>
            </w:sdt>
          </w:p>
        </w:tc>
        <w:tc>
          <w:tcPr>
            <w:tcW w:w="851" w:type="dxa"/>
          </w:tcPr>
          <w:p w14:paraId="7B762A45" w14:textId="5ACA4FCC" w:rsidR="00855D35" w:rsidRDefault="00855D35" w:rsidP="00BA30CD">
            <w:pPr>
              <w:rPr>
                <w:rFonts w:cstheme="minorHAnsi"/>
                <w:sz w:val="18"/>
                <w:szCs w:val="18"/>
              </w:rPr>
            </w:pPr>
            <w:r w:rsidRPr="00AA5B26">
              <w:rPr>
                <w:rFonts w:cstheme="minorHAnsi"/>
                <w:sz w:val="18"/>
                <w:szCs w:val="18"/>
              </w:rPr>
              <w:t>2.34</w:t>
            </w:r>
          </w:p>
          <w:p w14:paraId="7D429BE7" w14:textId="77777777" w:rsidR="00855D35" w:rsidRDefault="00855D35" w:rsidP="00BA30CD">
            <w:pPr>
              <w:rPr>
                <w:rFonts w:cstheme="minorHAnsi"/>
                <w:sz w:val="18"/>
                <w:szCs w:val="18"/>
              </w:rPr>
            </w:pPr>
            <w:r w:rsidRPr="00261C9C">
              <w:rPr>
                <w:rFonts w:cstheme="minorHAnsi"/>
                <w:sz w:val="18"/>
                <w:szCs w:val="18"/>
              </w:rPr>
              <w:t>g/cm³</w:t>
            </w:r>
          </w:p>
          <w:p w14:paraId="73B19723" w14:textId="410EAB93" w:rsidR="00855D35" w:rsidRPr="00261C9C" w:rsidRDefault="00502603" w:rsidP="00BA30CD">
            <w:pPr>
              <w:rPr>
                <w:rFonts w:cstheme="minorHAnsi"/>
                <w:sz w:val="18"/>
                <w:szCs w:val="18"/>
              </w:rPr>
            </w:pPr>
            <w:sdt>
              <w:sdtPr>
                <w:rPr>
                  <w:rFonts w:cstheme="minorHAnsi"/>
                  <w:sz w:val="18"/>
                  <w:szCs w:val="18"/>
                </w:rPr>
                <w:id w:val="-20551100"/>
                <w:citation/>
              </w:sdtPr>
              <w:sdtEndPr/>
              <w:sdtContent>
                <w:r w:rsidR="00855D35">
                  <w:rPr>
                    <w:rFonts w:cstheme="minorHAnsi"/>
                    <w:sz w:val="18"/>
                    <w:szCs w:val="18"/>
                  </w:rPr>
                  <w:fldChar w:fldCharType="begin"/>
                </w:r>
                <w:r w:rsidR="00855D35">
                  <w:rPr>
                    <w:rFonts w:cstheme="minorHAnsi"/>
                    <w:sz w:val="18"/>
                    <w:szCs w:val="18"/>
                  </w:rPr>
                  <w:instrText xml:space="preserve"> CITATION Mer201 \l 2057 </w:instrText>
                </w:r>
                <w:r w:rsidR="00855D35">
                  <w:rPr>
                    <w:rFonts w:cstheme="minorHAnsi"/>
                    <w:sz w:val="18"/>
                    <w:szCs w:val="18"/>
                  </w:rPr>
                  <w:fldChar w:fldCharType="separate"/>
                </w:r>
                <w:r w:rsidR="004A5328" w:rsidRPr="004A5328">
                  <w:rPr>
                    <w:rFonts w:cstheme="minorHAnsi"/>
                    <w:noProof/>
                    <w:sz w:val="18"/>
                    <w:szCs w:val="18"/>
                  </w:rPr>
                  <w:t>[44]</w:t>
                </w:r>
                <w:r w:rsidR="00855D35">
                  <w:rPr>
                    <w:rFonts w:cstheme="minorHAnsi"/>
                    <w:sz w:val="18"/>
                    <w:szCs w:val="18"/>
                  </w:rPr>
                  <w:fldChar w:fldCharType="end"/>
                </w:r>
              </w:sdtContent>
            </w:sdt>
          </w:p>
        </w:tc>
        <w:tc>
          <w:tcPr>
            <w:tcW w:w="2693" w:type="dxa"/>
          </w:tcPr>
          <w:p w14:paraId="7F0008C1" w14:textId="4F4E55FE" w:rsidR="00855D35" w:rsidRPr="00261C9C" w:rsidRDefault="00855D35" w:rsidP="00BA30CD">
            <w:pPr>
              <w:rPr>
                <w:rFonts w:cstheme="minorHAnsi"/>
                <w:sz w:val="18"/>
                <w:szCs w:val="18"/>
              </w:rPr>
            </w:pPr>
            <w:r>
              <w:rPr>
                <w:rFonts w:cstheme="minorHAnsi"/>
                <w:sz w:val="18"/>
                <w:szCs w:val="18"/>
              </w:rPr>
              <w:t>N/A</w:t>
            </w:r>
          </w:p>
        </w:tc>
      </w:tr>
      <w:tr w:rsidR="00855D35" w:rsidRPr="00261C9C" w14:paraId="3BF8BD70" w14:textId="77777777" w:rsidTr="00855D35">
        <w:tc>
          <w:tcPr>
            <w:tcW w:w="1838" w:type="dxa"/>
          </w:tcPr>
          <w:p w14:paraId="2F6A4A69" w14:textId="52733A0F" w:rsidR="00855D35" w:rsidRPr="00261C9C" w:rsidRDefault="00855D35" w:rsidP="00BA30CD">
            <w:pPr>
              <w:rPr>
                <w:rFonts w:cstheme="minorHAnsi"/>
                <w:sz w:val="18"/>
                <w:szCs w:val="18"/>
              </w:rPr>
            </w:pPr>
            <w:r>
              <w:rPr>
                <w:rFonts w:cstheme="minorHAnsi"/>
                <w:sz w:val="18"/>
                <w:szCs w:val="18"/>
              </w:rPr>
              <w:t>Binder</w:t>
            </w:r>
          </w:p>
        </w:tc>
        <w:tc>
          <w:tcPr>
            <w:tcW w:w="1134" w:type="dxa"/>
          </w:tcPr>
          <w:p w14:paraId="1BB5675A" w14:textId="14F09D49" w:rsidR="00855D35" w:rsidRPr="00261C9C" w:rsidRDefault="00855D35" w:rsidP="00BA30CD">
            <w:pPr>
              <w:rPr>
                <w:rFonts w:cstheme="minorHAnsi"/>
                <w:sz w:val="18"/>
                <w:szCs w:val="18"/>
              </w:rPr>
            </w:pPr>
            <w:r>
              <w:rPr>
                <w:rFonts w:cstheme="minorHAnsi"/>
                <w:sz w:val="18"/>
                <w:szCs w:val="18"/>
              </w:rPr>
              <w:t>20%</w:t>
            </w:r>
          </w:p>
        </w:tc>
        <w:tc>
          <w:tcPr>
            <w:tcW w:w="1418" w:type="dxa"/>
          </w:tcPr>
          <w:p w14:paraId="1419910E" w14:textId="77777777" w:rsidR="00855D35" w:rsidRDefault="00855D35" w:rsidP="00BA30CD">
            <w:pPr>
              <w:rPr>
                <w:rFonts w:cstheme="minorHAnsi"/>
                <w:sz w:val="18"/>
                <w:szCs w:val="18"/>
              </w:rPr>
            </w:pPr>
            <w:r w:rsidRPr="00076B77">
              <w:rPr>
                <w:rFonts w:cstheme="minorHAnsi"/>
                <w:sz w:val="18"/>
                <w:szCs w:val="18"/>
              </w:rPr>
              <w:t>C10H13NO2</w:t>
            </w:r>
            <w:r>
              <w:rPr>
                <w:rFonts w:cstheme="minorHAnsi"/>
                <w:sz w:val="18"/>
                <w:szCs w:val="18"/>
              </w:rPr>
              <w:t xml:space="preserve"> </w:t>
            </w:r>
          </w:p>
          <w:p w14:paraId="7A154D88" w14:textId="77777777" w:rsidR="00855D35" w:rsidRDefault="00855D35" w:rsidP="00BA30CD">
            <w:pPr>
              <w:rPr>
                <w:rFonts w:cstheme="minorHAnsi"/>
                <w:sz w:val="18"/>
                <w:szCs w:val="18"/>
              </w:rPr>
            </w:pPr>
          </w:p>
          <w:p w14:paraId="712EB093" w14:textId="77777777" w:rsidR="00855D35" w:rsidRDefault="00855D35" w:rsidP="00BA30CD">
            <w:pPr>
              <w:rPr>
                <w:rFonts w:cstheme="minorHAnsi"/>
                <w:sz w:val="18"/>
                <w:szCs w:val="18"/>
              </w:rPr>
            </w:pPr>
          </w:p>
          <w:p w14:paraId="4B49D77A" w14:textId="77777777" w:rsidR="00855D35" w:rsidRDefault="00855D35" w:rsidP="00BA30CD">
            <w:pPr>
              <w:rPr>
                <w:rFonts w:cstheme="minorHAnsi"/>
                <w:sz w:val="18"/>
                <w:szCs w:val="18"/>
              </w:rPr>
            </w:pPr>
          </w:p>
          <w:p w14:paraId="1FB2AD98" w14:textId="77777777" w:rsidR="00855D35" w:rsidRDefault="00855D35" w:rsidP="00BA30CD">
            <w:pPr>
              <w:rPr>
                <w:rFonts w:cstheme="minorHAnsi"/>
                <w:sz w:val="18"/>
                <w:szCs w:val="18"/>
              </w:rPr>
            </w:pPr>
          </w:p>
          <w:p w14:paraId="194AACEF" w14:textId="5E691427" w:rsidR="00855D35" w:rsidRPr="00261C9C" w:rsidRDefault="00502603" w:rsidP="00BA30CD">
            <w:pPr>
              <w:rPr>
                <w:rFonts w:cstheme="minorHAnsi"/>
                <w:sz w:val="18"/>
                <w:szCs w:val="18"/>
              </w:rPr>
            </w:pPr>
            <w:sdt>
              <w:sdtPr>
                <w:rPr>
                  <w:rFonts w:cstheme="minorHAnsi"/>
                  <w:sz w:val="18"/>
                  <w:szCs w:val="18"/>
                </w:rPr>
                <w:id w:val="371809885"/>
                <w:citation/>
              </w:sdtPr>
              <w:sdtEndPr/>
              <w:sdtContent>
                <w:r w:rsidR="00855D35">
                  <w:rPr>
                    <w:rFonts w:cstheme="minorHAnsi"/>
                    <w:sz w:val="18"/>
                    <w:szCs w:val="18"/>
                  </w:rPr>
                  <w:fldChar w:fldCharType="begin"/>
                </w:r>
                <w:r w:rsidR="00855D35">
                  <w:rPr>
                    <w:rFonts w:cstheme="minorHAnsi"/>
                    <w:sz w:val="18"/>
                    <w:szCs w:val="18"/>
                  </w:rPr>
                  <w:instrText xml:space="preserve"> CITATION Pub206 \l 2057 </w:instrText>
                </w:r>
                <w:r w:rsidR="00855D35">
                  <w:rPr>
                    <w:rFonts w:cstheme="minorHAnsi"/>
                    <w:sz w:val="18"/>
                    <w:szCs w:val="18"/>
                  </w:rPr>
                  <w:fldChar w:fldCharType="separate"/>
                </w:r>
                <w:r w:rsidR="004A5328" w:rsidRPr="004A5328">
                  <w:rPr>
                    <w:rFonts w:cstheme="minorHAnsi"/>
                    <w:noProof/>
                    <w:sz w:val="18"/>
                    <w:szCs w:val="18"/>
                  </w:rPr>
                  <w:t>[21]</w:t>
                </w:r>
                <w:r w:rsidR="00855D35">
                  <w:rPr>
                    <w:rFonts w:cstheme="minorHAnsi"/>
                    <w:sz w:val="18"/>
                    <w:szCs w:val="18"/>
                  </w:rPr>
                  <w:fldChar w:fldCharType="end"/>
                </w:r>
              </w:sdtContent>
            </w:sdt>
          </w:p>
        </w:tc>
        <w:tc>
          <w:tcPr>
            <w:tcW w:w="850" w:type="dxa"/>
          </w:tcPr>
          <w:p w14:paraId="55DB5429" w14:textId="77777777" w:rsidR="00855D35" w:rsidRDefault="00855D35" w:rsidP="00076B77">
            <w:pPr>
              <w:rPr>
                <w:rFonts w:cstheme="minorHAnsi"/>
                <w:sz w:val="18"/>
                <w:szCs w:val="18"/>
              </w:rPr>
            </w:pPr>
            <w:r w:rsidRPr="00076B77">
              <w:rPr>
                <w:rFonts w:cstheme="minorHAnsi"/>
                <w:sz w:val="18"/>
                <w:szCs w:val="18"/>
              </w:rPr>
              <w:t>179.22 g/mol</w:t>
            </w:r>
          </w:p>
          <w:p w14:paraId="03E33CB4" w14:textId="77777777" w:rsidR="00855D35" w:rsidRDefault="00855D35" w:rsidP="00076B77">
            <w:pPr>
              <w:rPr>
                <w:rFonts w:cstheme="minorHAnsi"/>
                <w:sz w:val="18"/>
                <w:szCs w:val="18"/>
              </w:rPr>
            </w:pPr>
          </w:p>
          <w:p w14:paraId="72B2D8D9" w14:textId="77777777" w:rsidR="00855D35" w:rsidRDefault="00855D35" w:rsidP="00076B77">
            <w:pPr>
              <w:rPr>
                <w:rFonts w:cstheme="minorHAnsi"/>
                <w:sz w:val="18"/>
                <w:szCs w:val="18"/>
              </w:rPr>
            </w:pPr>
          </w:p>
          <w:p w14:paraId="7D1F09AB" w14:textId="77777777" w:rsidR="00855D35" w:rsidRDefault="00855D35" w:rsidP="00076B77">
            <w:pPr>
              <w:rPr>
                <w:rFonts w:cstheme="minorHAnsi"/>
                <w:sz w:val="18"/>
                <w:szCs w:val="18"/>
              </w:rPr>
            </w:pPr>
          </w:p>
          <w:p w14:paraId="60D8FA01" w14:textId="702A3A4E" w:rsidR="00855D35" w:rsidRPr="00261C9C" w:rsidRDefault="00502603" w:rsidP="00076B77">
            <w:pPr>
              <w:rPr>
                <w:rFonts w:cstheme="minorHAnsi"/>
                <w:sz w:val="18"/>
                <w:szCs w:val="18"/>
              </w:rPr>
            </w:pPr>
            <w:sdt>
              <w:sdtPr>
                <w:rPr>
                  <w:rFonts w:cstheme="minorHAnsi"/>
                  <w:sz w:val="18"/>
                  <w:szCs w:val="18"/>
                </w:rPr>
                <w:id w:val="1434787561"/>
                <w:citation/>
              </w:sdtPr>
              <w:sdtEndPr/>
              <w:sdtContent>
                <w:r w:rsidR="00855D35">
                  <w:rPr>
                    <w:rFonts w:cstheme="minorHAnsi"/>
                    <w:sz w:val="18"/>
                    <w:szCs w:val="18"/>
                  </w:rPr>
                  <w:fldChar w:fldCharType="begin"/>
                </w:r>
                <w:r w:rsidR="00855D35">
                  <w:rPr>
                    <w:rFonts w:cstheme="minorHAnsi"/>
                    <w:sz w:val="18"/>
                    <w:szCs w:val="18"/>
                  </w:rPr>
                  <w:instrText xml:space="preserve"> CITATION Pub206 \l 2057 </w:instrText>
                </w:r>
                <w:r w:rsidR="00855D35">
                  <w:rPr>
                    <w:rFonts w:cstheme="minorHAnsi"/>
                    <w:sz w:val="18"/>
                    <w:szCs w:val="18"/>
                  </w:rPr>
                  <w:fldChar w:fldCharType="separate"/>
                </w:r>
                <w:r w:rsidR="004A5328" w:rsidRPr="004A5328">
                  <w:rPr>
                    <w:rFonts w:cstheme="minorHAnsi"/>
                    <w:noProof/>
                    <w:sz w:val="18"/>
                    <w:szCs w:val="18"/>
                  </w:rPr>
                  <w:t>[21]</w:t>
                </w:r>
                <w:r w:rsidR="00855D35">
                  <w:rPr>
                    <w:rFonts w:cstheme="minorHAnsi"/>
                    <w:sz w:val="18"/>
                    <w:szCs w:val="18"/>
                  </w:rPr>
                  <w:fldChar w:fldCharType="end"/>
                </w:r>
              </w:sdtContent>
            </w:sdt>
          </w:p>
        </w:tc>
        <w:tc>
          <w:tcPr>
            <w:tcW w:w="851" w:type="dxa"/>
          </w:tcPr>
          <w:p w14:paraId="2FF1777C" w14:textId="6BE02BC5" w:rsidR="00855D35" w:rsidRDefault="00855D35" w:rsidP="00BA30CD">
            <w:pPr>
              <w:rPr>
                <w:rFonts w:cstheme="minorHAnsi"/>
                <w:sz w:val="18"/>
                <w:szCs w:val="18"/>
              </w:rPr>
            </w:pPr>
            <w:r w:rsidRPr="00272A21">
              <w:rPr>
                <w:rFonts w:cstheme="minorHAnsi"/>
                <w:sz w:val="18"/>
                <w:szCs w:val="18"/>
              </w:rPr>
              <w:t>1.0±0.1 g/cm3</w:t>
            </w:r>
            <w:r>
              <w:rPr>
                <w:rFonts w:cstheme="minorHAnsi"/>
                <w:sz w:val="18"/>
                <w:szCs w:val="18"/>
              </w:rPr>
              <w:t xml:space="preserve"> </w:t>
            </w:r>
          </w:p>
          <w:p w14:paraId="11FC08E6" w14:textId="0CEE1B6D" w:rsidR="00855D35" w:rsidRDefault="00855D35" w:rsidP="00BA30CD">
            <w:pPr>
              <w:rPr>
                <w:rFonts w:cstheme="minorHAnsi"/>
                <w:sz w:val="18"/>
                <w:szCs w:val="18"/>
              </w:rPr>
            </w:pPr>
          </w:p>
          <w:p w14:paraId="259EDD18" w14:textId="5A94B9E8" w:rsidR="00855D35" w:rsidRDefault="00855D35" w:rsidP="00BA30CD">
            <w:pPr>
              <w:rPr>
                <w:rFonts w:cstheme="minorHAnsi"/>
                <w:sz w:val="18"/>
                <w:szCs w:val="18"/>
              </w:rPr>
            </w:pPr>
          </w:p>
          <w:p w14:paraId="16ACF178" w14:textId="77777777" w:rsidR="00855D35" w:rsidRDefault="00855D35" w:rsidP="00BA30CD">
            <w:pPr>
              <w:rPr>
                <w:rFonts w:cstheme="minorHAnsi"/>
                <w:sz w:val="18"/>
                <w:szCs w:val="18"/>
              </w:rPr>
            </w:pPr>
          </w:p>
          <w:p w14:paraId="7EFBE681" w14:textId="123B4C30" w:rsidR="00855D35" w:rsidRPr="00261C9C" w:rsidRDefault="00502603" w:rsidP="00BA30CD">
            <w:pPr>
              <w:rPr>
                <w:rFonts w:cstheme="minorHAnsi"/>
                <w:sz w:val="18"/>
                <w:szCs w:val="18"/>
              </w:rPr>
            </w:pPr>
            <w:sdt>
              <w:sdtPr>
                <w:rPr>
                  <w:rFonts w:cstheme="minorHAnsi"/>
                  <w:sz w:val="18"/>
                  <w:szCs w:val="18"/>
                </w:rPr>
                <w:id w:val="-1337453365"/>
                <w:citation/>
              </w:sdtPr>
              <w:sdtEndPr/>
              <w:sdtContent>
                <w:r w:rsidR="00855D35">
                  <w:rPr>
                    <w:rFonts w:cstheme="minorHAnsi"/>
                    <w:sz w:val="18"/>
                    <w:szCs w:val="18"/>
                  </w:rPr>
                  <w:fldChar w:fldCharType="begin"/>
                </w:r>
                <w:r w:rsidR="00855D35">
                  <w:rPr>
                    <w:rFonts w:cstheme="minorHAnsi"/>
                    <w:sz w:val="18"/>
                    <w:szCs w:val="18"/>
                  </w:rPr>
                  <w:instrText xml:space="preserve"> CITATION Che202 \l 2057 </w:instrText>
                </w:r>
                <w:r w:rsidR="00855D35">
                  <w:rPr>
                    <w:rFonts w:cstheme="minorHAnsi"/>
                    <w:sz w:val="18"/>
                    <w:szCs w:val="18"/>
                  </w:rPr>
                  <w:fldChar w:fldCharType="separate"/>
                </w:r>
                <w:r w:rsidR="004A5328" w:rsidRPr="004A5328">
                  <w:rPr>
                    <w:rFonts w:cstheme="minorHAnsi"/>
                    <w:noProof/>
                    <w:sz w:val="18"/>
                    <w:szCs w:val="18"/>
                  </w:rPr>
                  <w:t>[22]</w:t>
                </w:r>
                <w:r w:rsidR="00855D35">
                  <w:rPr>
                    <w:rFonts w:cstheme="minorHAnsi"/>
                    <w:sz w:val="18"/>
                    <w:szCs w:val="18"/>
                  </w:rPr>
                  <w:fldChar w:fldCharType="end"/>
                </w:r>
              </w:sdtContent>
            </w:sdt>
          </w:p>
        </w:tc>
        <w:tc>
          <w:tcPr>
            <w:tcW w:w="2693" w:type="dxa"/>
          </w:tcPr>
          <w:p w14:paraId="20C6E384" w14:textId="7E52D9CE" w:rsidR="00855D35" w:rsidRPr="00261C9C" w:rsidRDefault="00855D35" w:rsidP="00855D35">
            <w:pPr>
              <w:rPr>
                <w:rFonts w:cstheme="minorHAnsi"/>
                <w:sz w:val="18"/>
                <w:szCs w:val="18"/>
              </w:rPr>
            </w:pPr>
            <w:r>
              <w:rPr>
                <w:noProof/>
              </w:rPr>
              <w:drawing>
                <wp:inline distT="0" distB="0" distL="0" distR="0" wp14:anchorId="1379CFAF" wp14:editId="4321230C">
                  <wp:extent cx="1122680" cy="822960"/>
                  <wp:effectExtent l="0" t="0" r="127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1122680" cy="822960"/>
                          </a:xfrm>
                          <a:prstGeom prst="rect">
                            <a:avLst/>
                          </a:prstGeom>
                        </pic:spPr>
                      </pic:pic>
                    </a:graphicData>
                  </a:graphic>
                </wp:inline>
              </w:drawing>
            </w:r>
            <w:r>
              <w:rPr>
                <w:rFonts w:cstheme="minorHAnsi"/>
                <w:sz w:val="18"/>
                <w:szCs w:val="18"/>
              </w:rPr>
              <w:t xml:space="preserve"> </w:t>
            </w:r>
            <w:sdt>
              <w:sdtPr>
                <w:rPr>
                  <w:rFonts w:cstheme="minorHAnsi"/>
                  <w:sz w:val="18"/>
                  <w:szCs w:val="18"/>
                </w:rPr>
                <w:id w:val="1093752300"/>
                <w:citation/>
              </w:sdtPr>
              <w:sdtEndPr/>
              <w:sdtContent>
                <w:r>
                  <w:rPr>
                    <w:rFonts w:cstheme="minorHAnsi"/>
                    <w:sz w:val="18"/>
                    <w:szCs w:val="18"/>
                  </w:rPr>
                  <w:fldChar w:fldCharType="begin"/>
                </w:r>
                <w:r>
                  <w:rPr>
                    <w:rFonts w:cstheme="minorHAnsi"/>
                    <w:sz w:val="18"/>
                    <w:szCs w:val="18"/>
                  </w:rPr>
                  <w:instrText xml:space="preserve"> CITATION Pub206 \l 2057 </w:instrText>
                </w:r>
                <w:r>
                  <w:rPr>
                    <w:rFonts w:cstheme="minorHAnsi"/>
                    <w:sz w:val="18"/>
                    <w:szCs w:val="18"/>
                  </w:rPr>
                  <w:fldChar w:fldCharType="separate"/>
                </w:r>
                <w:r w:rsidR="004A5328" w:rsidRPr="004A5328">
                  <w:rPr>
                    <w:rFonts w:cstheme="minorHAnsi"/>
                    <w:noProof/>
                    <w:sz w:val="18"/>
                    <w:szCs w:val="18"/>
                  </w:rPr>
                  <w:t>[21]</w:t>
                </w:r>
                <w:r>
                  <w:rPr>
                    <w:rFonts w:cstheme="minorHAnsi"/>
                    <w:sz w:val="18"/>
                    <w:szCs w:val="18"/>
                  </w:rPr>
                  <w:fldChar w:fldCharType="end"/>
                </w:r>
              </w:sdtContent>
            </w:sdt>
          </w:p>
        </w:tc>
      </w:tr>
    </w:tbl>
    <w:p w14:paraId="452293F8" w14:textId="7EFC6ABE" w:rsidR="00A278A2" w:rsidRDefault="00C3150E" w:rsidP="00CB5A1B">
      <w:pPr>
        <w:pStyle w:val="Caption"/>
      </w:pPr>
      <w:bookmarkStart w:id="36" w:name="_Toc57126399"/>
      <w:r>
        <w:t xml:space="preserve">Table </w:t>
      </w:r>
      <w:r w:rsidR="00502603">
        <w:fldChar w:fldCharType="begin"/>
      </w:r>
      <w:r w:rsidR="00502603">
        <w:instrText xml:space="preserve"> SEQ Table \* ARABIC </w:instrText>
      </w:r>
      <w:r w:rsidR="00502603">
        <w:fldChar w:fldCharType="separate"/>
      </w:r>
      <w:r w:rsidR="00E7518B">
        <w:rPr>
          <w:noProof/>
        </w:rPr>
        <w:t>8</w:t>
      </w:r>
      <w:r w:rsidR="00502603">
        <w:rPr>
          <w:noProof/>
        </w:rPr>
        <w:fldChar w:fldCharType="end"/>
      </w:r>
      <w:r>
        <w:t>-</w:t>
      </w:r>
      <w:r w:rsidRPr="00C3150E">
        <w:t xml:space="preserve"> </w:t>
      </w:r>
      <w:r>
        <w:t>Main filling chemical composition</w:t>
      </w:r>
      <w:bookmarkEnd w:id="36"/>
    </w:p>
    <w:p w14:paraId="0E4D24DB" w14:textId="7C941E94" w:rsidR="00CB5A1B" w:rsidRPr="00CB5A1B" w:rsidRDefault="00CB5A1B" w:rsidP="00CB5A1B">
      <w:pPr>
        <w:spacing w:after="0"/>
        <w:rPr>
          <w:rFonts w:cstheme="minorHAnsi"/>
          <w:color w:val="202124"/>
          <w:sz w:val="24"/>
          <w:szCs w:val="24"/>
          <w:shd w:val="clear" w:color="auto" w:fill="FFFFFF"/>
        </w:rPr>
      </w:pPr>
      <w:r>
        <w:rPr>
          <w:rFonts w:cstheme="minorHAnsi"/>
          <w:color w:val="202124"/>
          <w:sz w:val="24"/>
          <w:szCs w:val="24"/>
          <w:shd w:val="clear" w:color="auto" w:fill="FFFFFF"/>
        </w:rPr>
        <w:t xml:space="preserve">The information for the chosen chemical composition of the </w:t>
      </w:r>
      <w:r w:rsidRPr="00CB5A1B">
        <w:rPr>
          <w:rFonts w:cstheme="minorHAnsi"/>
          <w:color w:val="202124"/>
          <w:sz w:val="24"/>
          <w:szCs w:val="24"/>
          <w:shd w:val="clear" w:color="auto" w:fill="FFFFFF"/>
        </w:rPr>
        <w:t xml:space="preserve">Polyethene separator discs </w:t>
      </w:r>
      <w:r>
        <w:rPr>
          <w:rFonts w:cstheme="minorHAnsi"/>
          <w:color w:val="202124"/>
          <w:sz w:val="24"/>
          <w:szCs w:val="24"/>
          <w:shd w:val="clear" w:color="auto" w:fill="FFFFFF"/>
        </w:rPr>
        <w:t xml:space="preserve">that go between the layers of main filling is shown in table 6 below: </w:t>
      </w:r>
    </w:p>
    <w:tbl>
      <w:tblPr>
        <w:tblStyle w:val="TableGrid"/>
        <w:tblW w:w="9067" w:type="dxa"/>
        <w:tblLayout w:type="fixed"/>
        <w:tblLook w:val="04A0" w:firstRow="1" w:lastRow="0" w:firstColumn="1" w:lastColumn="0" w:noHBand="0" w:noVBand="1"/>
      </w:tblPr>
      <w:tblGrid>
        <w:gridCol w:w="1838"/>
        <w:gridCol w:w="1134"/>
        <w:gridCol w:w="1418"/>
        <w:gridCol w:w="850"/>
        <w:gridCol w:w="851"/>
        <w:gridCol w:w="2976"/>
      </w:tblGrid>
      <w:tr w:rsidR="00CB5A1B" w:rsidRPr="00261C9C" w14:paraId="66D6DA15" w14:textId="77777777" w:rsidTr="00F244C9">
        <w:trPr>
          <w:gridAfter w:val="5"/>
          <w:wAfter w:w="7229" w:type="dxa"/>
        </w:trPr>
        <w:tc>
          <w:tcPr>
            <w:tcW w:w="1838" w:type="dxa"/>
          </w:tcPr>
          <w:p w14:paraId="1A34636C" w14:textId="0E0D512B" w:rsidR="00CB5A1B" w:rsidRPr="00261C9C" w:rsidRDefault="00CB5A1B" w:rsidP="000E2967">
            <w:pPr>
              <w:rPr>
                <w:rFonts w:cstheme="minorHAnsi"/>
                <w:b/>
                <w:bCs/>
                <w:color w:val="202124"/>
                <w:sz w:val="18"/>
                <w:szCs w:val="18"/>
                <w:shd w:val="clear" w:color="auto" w:fill="FFFFFF"/>
              </w:rPr>
            </w:pPr>
            <w:r w:rsidRPr="00261C9C">
              <w:rPr>
                <w:rFonts w:cstheme="minorHAnsi"/>
                <w:b/>
                <w:bCs/>
                <w:color w:val="202124"/>
                <w:sz w:val="20"/>
                <w:szCs w:val="20"/>
                <w:shd w:val="clear" w:color="auto" w:fill="FFFFFF"/>
              </w:rPr>
              <w:t>Chemicals</w:t>
            </w:r>
          </w:p>
        </w:tc>
      </w:tr>
      <w:tr w:rsidR="00F244C9" w:rsidRPr="00261C9C" w14:paraId="16F77C9E" w14:textId="77777777" w:rsidTr="00F244C9">
        <w:tc>
          <w:tcPr>
            <w:tcW w:w="1838" w:type="dxa"/>
          </w:tcPr>
          <w:p w14:paraId="5B794C24" w14:textId="77777777" w:rsidR="00F244C9" w:rsidRPr="00261C9C" w:rsidRDefault="00F244C9" w:rsidP="000E2967">
            <w:pPr>
              <w:rPr>
                <w:rFonts w:cstheme="minorHAnsi"/>
                <w:color w:val="202124"/>
                <w:sz w:val="18"/>
                <w:szCs w:val="18"/>
                <w:shd w:val="clear" w:color="auto" w:fill="FFFFFF"/>
              </w:rPr>
            </w:pPr>
          </w:p>
        </w:tc>
        <w:tc>
          <w:tcPr>
            <w:tcW w:w="1134" w:type="dxa"/>
          </w:tcPr>
          <w:p w14:paraId="47A3A9C8" w14:textId="77777777" w:rsidR="00F244C9" w:rsidRDefault="00F244C9" w:rsidP="000E2967">
            <w:pPr>
              <w:rPr>
                <w:rFonts w:cstheme="minorHAnsi"/>
                <w:b/>
                <w:bCs/>
                <w:sz w:val="18"/>
                <w:szCs w:val="18"/>
              </w:rPr>
            </w:pPr>
            <w:r w:rsidRPr="00261C9C">
              <w:rPr>
                <w:rFonts w:cstheme="minorHAnsi"/>
                <w:b/>
                <w:bCs/>
                <w:sz w:val="18"/>
                <w:szCs w:val="18"/>
              </w:rPr>
              <w:t xml:space="preserve">Percentage </w:t>
            </w:r>
          </w:p>
          <w:p w14:paraId="576AEC39" w14:textId="3E53E5AA" w:rsidR="00F244C9" w:rsidRPr="00261C9C" w:rsidRDefault="00502603" w:rsidP="000E2967">
            <w:pPr>
              <w:rPr>
                <w:rFonts w:cstheme="minorHAnsi"/>
                <w:b/>
                <w:bCs/>
                <w:sz w:val="18"/>
                <w:szCs w:val="18"/>
              </w:rPr>
            </w:pPr>
            <w:sdt>
              <w:sdtPr>
                <w:rPr>
                  <w:sz w:val="18"/>
                  <w:szCs w:val="18"/>
                </w:rPr>
                <w:id w:val="-647366382"/>
                <w:citation/>
              </w:sdtPr>
              <w:sdtEndPr/>
              <w:sdtContent>
                <w:r w:rsidR="00F244C9" w:rsidRPr="00F244C9">
                  <w:rPr>
                    <w:sz w:val="18"/>
                    <w:szCs w:val="18"/>
                  </w:rPr>
                  <w:fldChar w:fldCharType="begin"/>
                </w:r>
                <w:r w:rsidR="00F244C9" w:rsidRPr="00F244C9">
                  <w:rPr>
                    <w:sz w:val="18"/>
                    <w:szCs w:val="18"/>
                  </w:rPr>
                  <w:instrText xml:space="preserve"> CITATION The021 \l 2057 </w:instrText>
                </w:r>
                <w:r w:rsidR="00F244C9" w:rsidRPr="00F244C9">
                  <w:rPr>
                    <w:sz w:val="18"/>
                    <w:szCs w:val="18"/>
                  </w:rPr>
                  <w:fldChar w:fldCharType="separate"/>
                </w:r>
                <w:r w:rsidR="001024BF" w:rsidRPr="001024BF">
                  <w:rPr>
                    <w:noProof/>
                    <w:sz w:val="18"/>
                    <w:szCs w:val="18"/>
                  </w:rPr>
                  <w:t>[34]</w:t>
                </w:r>
                <w:r w:rsidR="00F244C9" w:rsidRPr="00F244C9">
                  <w:rPr>
                    <w:sz w:val="18"/>
                    <w:szCs w:val="18"/>
                  </w:rPr>
                  <w:fldChar w:fldCharType="end"/>
                </w:r>
              </w:sdtContent>
            </w:sdt>
          </w:p>
        </w:tc>
        <w:tc>
          <w:tcPr>
            <w:tcW w:w="1418" w:type="dxa"/>
          </w:tcPr>
          <w:p w14:paraId="3BF53D2B" w14:textId="77777777" w:rsidR="00F244C9" w:rsidRPr="00261C9C" w:rsidRDefault="00F244C9" w:rsidP="000E2967">
            <w:pPr>
              <w:rPr>
                <w:rFonts w:cstheme="minorHAnsi"/>
                <w:b/>
                <w:bCs/>
                <w:sz w:val="18"/>
                <w:szCs w:val="18"/>
              </w:rPr>
            </w:pPr>
            <w:r w:rsidRPr="00261C9C">
              <w:rPr>
                <w:rFonts w:cstheme="minorHAnsi"/>
                <w:b/>
                <w:bCs/>
                <w:sz w:val="18"/>
                <w:szCs w:val="18"/>
              </w:rPr>
              <w:t>Molecular Formula</w:t>
            </w:r>
          </w:p>
        </w:tc>
        <w:tc>
          <w:tcPr>
            <w:tcW w:w="850" w:type="dxa"/>
          </w:tcPr>
          <w:p w14:paraId="4A387B21" w14:textId="77777777" w:rsidR="00F244C9" w:rsidRPr="00261C9C" w:rsidRDefault="00F244C9" w:rsidP="000E2967">
            <w:pPr>
              <w:rPr>
                <w:rFonts w:cstheme="minorHAnsi"/>
                <w:b/>
                <w:bCs/>
                <w:sz w:val="18"/>
                <w:szCs w:val="18"/>
              </w:rPr>
            </w:pPr>
            <w:r w:rsidRPr="00261C9C">
              <w:rPr>
                <w:rFonts w:cstheme="minorHAnsi"/>
                <w:b/>
                <w:bCs/>
                <w:sz w:val="18"/>
                <w:szCs w:val="18"/>
              </w:rPr>
              <w:t>Molar Weight</w:t>
            </w:r>
          </w:p>
        </w:tc>
        <w:tc>
          <w:tcPr>
            <w:tcW w:w="851" w:type="dxa"/>
          </w:tcPr>
          <w:p w14:paraId="73D87907" w14:textId="77777777" w:rsidR="00F244C9" w:rsidRPr="00261C9C" w:rsidRDefault="00F244C9" w:rsidP="000E2967">
            <w:pPr>
              <w:rPr>
                <w:rFonts w:cstheme="minorHAnsi"/>
                <w:b/>
                <w:bCs/>
                <w:sz w:val="18"/>
                <w:szCs w:val="18"/>
              </w:rPr>
            </w:pPr>
            <w:r w:rsidRPr="00261C9C">
              <w:rPr>
                <w:rFonts w:cstheme="minorHAnsi"/>
                <w:b/>
                <w:bCs/>
                <w:sz w:val="18"/>
                <w:szCs w:val="18"/>
              </w:rPr>
              <w:t>Density</w:t>
            </w:r>
          </w:p>
        </w:tc>
        <w:tc>
          <w:tcPr>
            <w:tcW w:w="2976" w:type="dxa"/>
          </w:tcPr>
          <w:p w14:paraId="52A7EBCA" w14:textId="77777777" w:rsidR="00F244C9" w:rsidRPr="00261C9C" w:rsidRDefault="00F244C9" w:rsidP="000E2967">
            <w:pPr>
              <w:rPr>
                <w:rFonts w:cstheme="minorHAnsi"/>
                <w:b/>
                <w:bCs/>
                <w:sz w:val="18"/>
                <w:szCs w:val="18"/>
              </w:rPr>
            </w:pPr>
            <w:r w:rsidRPr="00261C9C">
              <w:rPr>
                <w:rFonts w:cstheme="minorHAnsi"/>
                <w:b/>
                <w:bCs/>
                <w:sz w:val="18"/>
                <w:szCs w:val="18"/>
              </w:rPr>
              <w:t>Chemical Drawing</w:t>
            </w:r>
          </w:p>
        </w:tc>
      </w:tr>
      <w:tr w:rsidR="00F244C9" w:rsidRPr="00261C9C" w14:paraId="3F65B102" w14:textId="77777777" w:rsidTr="00F244C9">
        <w:tc>
          <w:tcPr>
            <w:tcW w:w="1838" w:type="dxa"/>
          </w:tcPr>
          <w:p w14:paraId="2F7484B4" w14:textId="0E75D432" w:rsidR="00F244C9" w:rsidRPr="00AA5B26" w:rsidRDefault="007A0C25" w:rsidP="000E2967">
            <w:pPr>
              <w:rPr>
                <w:rFonts w:cstheme="minorHAnsi"/>
                <w:sz w:val="18"/>
                <w:szCs w:val="18"/>
              </w:rPr>
            </w:pPr>
            <w:r w:rsidRPr="007A0C25">
              <w:rPr>
                <w:sz w:val="18"/>
                <w:szCs w:val="18"/>
              </w:rPr>
              <w:t>Polyethylene</w:t>
            </w:r>
            <w:r w:rsidR="00F244C9">
              <w:rPr>
                <w:sz w:val="18"/>
                <w:szCs w:val="18"/>
              </w:rPr>
              <w:t xml:space="preserve"> separator</w:t>
            </w:r>
            <w:r w:rsidR="00F244C9" w:rsidRPr="00AA5B26">
              <w:rPr>
                <w:sz w:val="18"/>
                <w:szCs w:val="18"/>
              </w:rPr>
              <w:t xml:space="preserve"> discs</w:t>
            </w:r>
          </w:p>
        </w:tc>
        <w:tc>
          <w:tcPr>
            <w:tcW w:w="1134" w:type="dxa"/>
          </w:tcPr>
          <w:p w14:paraId="2413B5EC" w14:textId="77777777" w:rsidR="00F244C9" w:rsidRDefault="00F244C9" w:rsidP="000E2967">
            <w:pPr>
              <w:rPr>
                <w:rFonts w:cstheme="minorHAnsi"/>
                <w:sz w:val="18"/>
                <w:szCs w:val="18"/>
              </w:rPr>
            </w:pPr>
            <w:r>
              <w:rPr>
                <w:rFonts w:cstheme="minorHAnsi"/>
                <w:sz w:val="18"/>
                <w:szCs w:val="18"/>
              </w:rPr>
              <w:t>100%</w:t>
            </w:r>
          </w:p>
        </w:tc>
        <w:tc>
          <w:tcPr>
            <w:tcW w:w="1418" w:type="dxa"/>
          </w:tcPr>
          <w:p w14:paraId="11BCB793" w14:textId="77777777" w:rsidR="00F244C9" w:rsidRDefault="00F244C9" w:rsidP="000E2967">
            <w:pPr>
              <w:rPr>
                <w:rFonts w:cstheme="minorHAnsi"/>
                <w:sz w:val="18"/>
                <w:szCs w:val="18"/>
              </w:rPr>
            </w:pPr>
            <w:r>
              <w:rPr>
                <w:rFonts w:cstheme="minorHAnsi"/>
                <w:sz w:val="18"/>
                <w:szCs w:val="18"/>
              </w:rPr>
              <w:t xml:space="preserve">(C2H2) n </w:t>
            </w:r>
          </w:p>
          <w:p w14:paraId="6875217C" w14:textId="77777777" w:rsidR="00F244C9" w:rsidRDefault="00F244C9" w:rsidP="000E2967">
            <w:pPr>
              <w:rPr>
                <w:rFonts w:cstheme="minorHAnsi"/>
                <w:sz w:val="18"/>
                <w:szCs w:val="18"/>
              </w:rPr>
            </w:pPr>
          </w:p>
          <w:p w14:paraId="3F91AEFC" w14:textId="77777777" w:rsidR="00F244C9" w:rsidRDefault="00F244C9" w:rsidP="000E2967">
            <w:pPr>
              <w:rPr>
                <w:rFonts w:cstheme="minorHAnsi"/>
                <w:sz w:val="18"/>
                <w:szCs w:val="18"/>
              </w:rPr>
            </w:pPr>
          </w:p>
          <w:p w14:paraId="4A5EFAB8" w14:textId="77777777" w:rsidR="00F244C9" w:rsidRDefault="00F244C9" w:rsidP="000E2967">
            <w:pPr>
              <w:rPr>
                <w:rFonts w:cstheme="minorHAnsi"/>
                <w:sz w:val="18"/>
                <w:szCs w:val="18"/>
              </w:rPr>
            </w:pPr>
          </w:p>
          <w:p w14:paraId="0491F3C4" w14:textId="77777777" w:rsidR="00F244C9" w:rsidRDefault="00F244C9" w:rsidP="000E2967">
            <w:pPr>
              <w:rPr>
                <w:rFonts w:cstheme="minorHAnsi"/>
                <w:sz w:val="18"/>
                <w:szCs w:val="18"/>
              </w:rPr>
            </w:pPr>
          </w:p>
          <w:p w14:paraId="2336F1FB" w14:textId="5ED8ECF9" w:rsidR="00F244C9" w:rsidRDefault="00502603" w:rsidP="000E2967">
            <w:pPr>
              <w:rPr>
                <w:rFonts w:cstheme="minorHAnsi"/>
                <w:sz w:val="18"/>
                <w:szCs w:val="18"/>
              </w:rPr>
            </w:pPr>
            <w:sdt>
              <w:sdtPr>
                <w:rPr>
                  <w:rFonts w:cstheme="minorHAnsi"/>
                  <w:sz w:val="18"/>
                  <w:szCs w:val="18"/>
                </w:rPr>
                <w:id w:val="1395165945"/>
                <w:citation/>
              </w:sdtPr>
              <w:sdtEndPr/>
              <w:sdtContent>
                <w:r w:rsidR="00F244C9">
                  <w:rPr>
                    <w:rFonts w:cstheme="minorHAnsi"/>
                    <w:sz w:val="18"/>
                    <w:szCs w:val="18"/>
                  </w:rPr>
                  <w:fldChar w:fldCharType="begin"/>
                </w:r>
                <w:r w:rsidR="00F244C9">
                  <w:rPr>
                    <w:rFonts w:cstheme="minorHAnsi"/>
                    <w:sz w:val="18"/>
                    <w:szCs w:val="18"/>
                  </w:rPr>
                  <w:instrText xml:space="preserve"> CITATION Omn20 \l 2057 </w:instrText>
                </w:r>
                <w:r w:rsidR="00F244C9">
                  <w:rPr>
                    <w:rFonts w:cstheme="minorHAnsi"/>
                    <w:sz w:val="18"/>
                    <w:szCs w:val="18"/>
                  </w:rPr>
                  <w:fldChar w:fldCharType="separate"/>
                </w:r>
                <w:r w:rsidR="004A5328" w:rsidRPr="004A5328">
                  <w:rPr>
                    <w:rFonts w:cstheme="minorHAnsi"/>
                    <w:noProof/>
                    <w:sz w:val="18"/>
                    <w:szCs w:val="18"/>
                  </w:rPr>
                  <w:t>[45]</w:t>
                </w:r>
                <w:r w:rsidR="00F244C9">
                  <w:rPr>
                    <w:rFonts w:cstheme="minorHAnsi"/>
                    <w:sz w:val="18"/>
                    <w:szCs w:val="18"/>
                  </w:rPr>
                  <w:fldChar w:fldCharType="end"/>
                </w:r>
              </w:sdtContent>
            </w:sdt>
          </w:p>
        </w:tc>
        <w:tc>
          <w:tcPr>
            <w:tcW w:w="850" w:type="dxa"/>
          </w:tcPr>
          <w:p w14:paraId="0DEDFC75" w14:textId="77777777" w:rsidR="00F244C9" w:rsidRPr="00076B77" w:rsidRDefault="00F244C9" w:rsidP="000E2967">
            <w:pPr>
              <w:rPr>
                <w:rFonts w:ascii="Arial" w:hAnsi="Arial" w:cs="Arial"/>
                <w:color w:val="2E2E2E"/>
                <w:sz w:val="16"/>
                <w:szCs w:val="16"/>
                <w:vertAlign w:val="superscript"/>
              </w:rPr>
            </w:pPr>
            <w:r w:rsidRPr="00076B77">
              <w:rPr>
                <w:rFonts w:ascii="Arial" w:hAnsi="Arial" w:cs="Arial"/>
                <w:color w:val="2E2E2E"/>
                <w:sz w:val="16"/>
                <w:szCs w:val="16"/>
              </w:rPr>
              <w:t>10</w:t>
            </w:r>
            <w:r w:rsidRPr="00076B77">
              <w:rPr>
                <w:rFonts w:ascii="Arial" w:hAnsi="Arial" w:cs="Arial"/>
                <w:color w:val="2E2E2E"/>
                <w:sz w:val="16"/>
                <w:szCs w:val="16"/>
                <w:vertAlign w:val="superscript"/>
              </w:rPr>
              <w:t>3</w:t>
            </w:r>
            <w:r w:rsidRPr="00076B77">
              <w:rPr>
                <w:rFonts w:ascii="Arial" w:hAnsi="Arial" w:cs="Arial"/>
                <w:color w:val="2E2E2E"/>
                <w:sz w:val="16"/>
                <w:szCs w:val="16"/>
              </w:rPr>
              <w:t>–10</w:t>
            </w:r>
            <w:r w:rsidRPr="00076B77">
              <w:rPr>
                <w:rFonts w:ascii="Arial" w:hAnsi="Arial" w:cs="Arial"/>
                <w:color w:val="2E2E2E"/>
                <w:sz w:val="16"/>
                <w:szCs w:val="16"/>
                <w:vertAlign w:val="superscript"/>
              </w:rPr>
              <w:t>7</w:t>
            </w:r>
          </w:p>
          <w:p w14:paraId="59349B3F" w14:textId="77777777" w:rsidR="00F244C9" w:rsidRDefault="00F244C9" w:rsidP="000E2967">
            <w:pPr>
              <w:rPr>
                <w:rFonts w:ascii="Arial" w:hAnsi="Arial" w:cs="Arial"/>
                <w:color w:val="2E2E2E"/>
                <w:sz w:val="16"/>
                <w:szCs w:val="16"/>
                <w:vertAlign w:val="superscript"/>
              </w:rPr>
            </w:pPr>
            <w:r w:rsidRPr="00076B77">
              <w:rPr>
                <w:rFonts w:ascii="Arial" w:hAnsi="Arial" w:cs="Arial"/>
                <w:color w:val="2E2E2E"/>
                <w:sz w:val="16"/>
                <w:szCs w:val="16"/>
              </w:rPr>
              <w:t>g mol</w:t>
            </w:r>
            <w:r w:rsidRPr="00076B77">
              <w:rPr>
                <w:rFonts w:ascii="Arial" w:hAnsi="Arial" w:cs="Arial"/>
                <w:color w:val="2E2E2E"/>
                <w:sz w:val="16"/>
                <w:szCs w:val="16"/>
                <w:vertAlign w:val="superscript"/>
              </w:rPr>
              <w:t>−1</w:t>
            </w:r>
          </w:p>
          <w:p w14:paraId="18EC553B" w14:textId="77777777" w:rsidR="00F244C9" w:rsidRDefault="00F244C9" w:rsidP="000E2967">
            <w:pPr>
              <w:rPr>
                <w:rFonts w:ascii="Arial" w:hAnsi="Arial" w:cs="Arial"/>
                <w:color w:val="2E2E2E"/>
                <w:sz w:val="16"/>
                <w:szCs w:val="16"/>
                <w:vertAlign w:val="superscript"/>
              </w:rPr>
            </w:pPr>
          </w:p>
          <w:p w14:paraId="1F2CF485" w14:textId="77777777" w:rsidR="00F244C9" w:rsidRDefault="00F244C9" w:rsidP="000E2967">
            <w:pPr>
              <w:rPr>
                <w:rFonts w:ascii="Arial" w:hAnsi="Arial" w:cs="Arial"/>
                <w:color w:val="2E2E2E"/>
                <w:sz w:val="16"/>
                <w:szCs w:val="16"/>
                <w:vertAlign w:val="superscript"/>
              </w:rPr>
            </w:pPr>
          </w:p>
          <w:p w14:paraId="08BC5BFC" w14:textId="77777777" w:rsidR="00F244C9" w:rsidRDefault="00F244C9" w:rsidP="000E2967">
            <w:pPr>
              <w:rPr>
                <w:rFonts w:ascii="Arial" w:hAnsi="Arial" w:cs="Arial"/>
                <w:color w:val="2E2E2E"/>
                <w:sz w:val="16"/>
                <w:szCs w:val="16"/>
                <w:vertAlign w:val="superscript"/>
              </w:rPr>
            </w:pPr>
          </w:p>
          <w:p w14:paraId="4AA95FA5" w14:textId="77777777" w:rsidR="00F244C9" w:rsidRDefault="00F244C9" w:rsidP="000E2967">
            <w:pPr>
              <w:rPr>
                <w:rFonts w:ascii="Arial" w:hAnsi="Arial" w:cs="Arial"/>
                <w:color w:val="2E2E2E"/>
                <w:sz w:val="16"/>
                <w:szCs w:val="16"/>
                <w:vertAlign w:val="superscript"/>
              </w:rPr>
            </w:pPr>
          </w:p>
          <w:p w14:paraId="7DFAD8E9" w14:textId="168AF03B" w:rsidR="00F244C9" w:rsidRPr="00076B77" w:rsidRDefault="00502603" w:rsidP="000E2967">
            <w:pPr>
              <w:rPr>
                <w:rFonts w:cstheme="minorHAnsi"/>
                <w:sz w:val="16"/>
                <w:szCs w:val="16"/>
              </w:rPr>
            </w:pPr>
            <w:sdt>
              <w:sdtPr>
                <w:rPr>
                  <w:rFonts w:cstheme="minorHAnsi"/>
                  <w:sz w:val="18"/>
                  <w:szCs w:val="18"/>
                </w:rPr>
                <w:id w:val="1865946327"/>
                <w:citation/>
              </w:sdtPr>
              <w:sdtEndPr/>
              <w:sdtContent>
                <w:r w:rsidR="00F244C9">
                  <w:rPr>
                    <w:rFonts w:cstheme="minorHAnsi"/>
                    <w:sz w:val="18"/>
                    <w:szCs w:val="18"/>
                  </w:rPr>
                  <w:fldChar w:fldCharType="begin"/>
                </w:r>
                <w:r w:rsidR="00F244C9">
                  <w:rPr>
                    <w:rFonts w:cstheme="minorHAnsi"/>
                    <w:sz w:val="18"/>
                    <w:szCs w:val="18"/>
                  </w:rPr>
                  <w:instrText xml:space="preserve"> CITATION Omn20 \l 2057 </w:instrText>
                </w:r>
                <w:r w:rsidR="00F244C9">
                  <w:rPr>
                    <w:rFonts w:cstheme="minorHAnsi"/>
                    <w:sz w:val="18"/>
                    <w:szCs w:val="18"/>
                  </w:rPr>
                  <w:fldChar w:fldCharType="separate"/>
                </w:r>
                <w:r w:rsidR="004A5328" w:rsidRPr="004A5328">
                  <w:rPr>
                    <w:rFonts w:cstheme="minorHAnsi"/>
                    <w:noProof/>
                    <w:sz w:val="18"/>
                    <w:szCs w:val="18"/>
                  </w:rPr>
                  <w:t>[45]</w:t>
                </w:r>
                <w:r w:rsidR="00F244C9">
                  <w:rPr>
                    <w:rFonts w:cstheme="minorHAnsi"/>
                    <w:sz w:val="18"/>
                    <w:szCs w:val="18"/>
                  </w:rPr>
                  <w:fldChar w:fldCharType="end"/>
                </w:r>
              </w:sdtContent>
            </w:sdt>
          </w:p>
        </w:tc>
        <w:tc>
          <w:tcPr>
            <w:tcW w:w="851" w:type="dxa"/>
          </w:tcPr>
          <w:p w14:paraId="5E84ADC6" w14:textId="77777777" w:rsidR="00F244C9" w:rsidRDefault="00F244C9" w:rsidP="000E2967">
            <w:pPr>
              <w:rPr>
                <w:rFonts w:ascii="Calibri" w:hAnsi="Calibri" w:cs="Calibri"/>
                <w:color w:val="63605E"/>
                <w:sz w:val="18"/>
                <w:szCs w:val="18"/>
                <w:vertAlign w:val="superscript"/>
              </w:rPr>
            </w:pPr>
            <w:r w:rsidRPr="004B7FDF">
              <w:rPr>
                <w:rFonts w:ascii="Calibri" w:hAnsi="Calibri" w:cs="Calibri"/>
                <w:color w:val="63605E"/>
                <w:sz w:val="18"/>
                <w:szCs w:val="18"/>
              </w:rPr>
              <w:t>0.97 g/cm</w:t>
            </w:r>
            <w:r w:rsidRPr="004B7FDF">
              <w:rPr>
                <w:rFonts w:ascii="Calibri" w:hAnsi="Calibri" w:cs="Calibri"/>
                <w:color w:val="63605E"/>
                <w:sz w:val="18"/>
                <w:szCs w:val="18"/>
                <w:vertAlign w:val="superscript"/>
              </w:rPr>
              <w:t>3</w:t>
            </w:r>
          </w:p>
          <w:p w14:paraId="08FCDDB0" w14:textId="77777777" w:rsidR="00F244C9" w:rsidRDefault="00F244C9" w:rsidP="000E2967">
            <w:pPr>
              <w:rPr>
                <w:rFonts w:ascii="Calibri" w:hAnsi="Calibri" w:cs="Calibri"/>
                <w:color w:val="63605E"/>
                <w:sz w:val="18"/>
                <w:szCs w:val="18"/>
                <w:vertAlign w:val="superscript"/>
              </w:rPr>
            </w:pPr>
          </w:p>
          <w:p w14:paraId="648B6EEC" w14:textId="77777777" w:rsidR="00F244C9" w:rsidRDefault="00F244C9" w:rsidP="000E2967">
            <w:pPr>
              <w:rPr>
                <w:rFonts w:ascii="Calibri" w:hAnsi="Calibri" w:cs="Calibri"/>
                <w:color w:val="63605E"/>
                <w:sz w:val="18"/>
                <w:szCs w:val="18"/>
                <w:vertAlign w:val="superscript"/>
              </w:rPr>
            </w:pPr>
          </w:p>
          <w:p w14:paraId="18D9228F" w14:textId="77777777" w:rsidR="00F244C9" w:rsidRDefault="00F244C9" w:rsidP="000E2967">
            <w:pPr>
              <w:rPr>
                <w:rFonts w:ascii="Calibri" w:hAnsi="Calibri" w:cs="Calibri"/>
                <w:color w:val="63605E"/>
                <w:sz w:val="18"/>
                <w:szCs w:val="18"/>
                <w:vertAlign w:val="superscript"/>
              </w:rPr>
            </w:pPr>
          </w:p>
          <w:p w14:paraId="1B605CA1" w14:textId="1AD52CB3" w:rsidR="00F244C9" w:rsidRPr="004B7FDF" w:rsidRDefault="00502603" w:rsidP="000E2967">
            <w:pPr>
              <w:rPr>
                <w:rFonts w:cstheme="minorHAnsi"/>
                <w:sz w:val="18"/>
                <w:szCs w:val="18"/>
              </w:rPr>
            </w:pPr>
            <w:sdt>
              <w:sdtPr>
                <w:rPr>
                  <w:rFonts w:cstheme="minorHAnsi"/>
                  <w:sz w:val="18"/>
                  <w:szCs w:val="18"/>
                </w:rPr>
                <w:id w:val="-986008195"/>
                <w:citation/>
              </w:sdtPr>
              <w:sdtEndPr/>
              <w:sdtContent>
                <w:r w:rsidR="00F244C9">
                  <w:rPr>
                    <w:rFonts w:cstheme="minorHAnsi"/>
                    <w:sz w:val="18"/>
                    <w:szCs w:val="18"/>
                  </w:rPr>
                  <w:fldChar w:fldCharType="begin"/>
                </w:r>
                <w:r w:rsidR="00F244C9">
                  <w:rPr>
                    <w:rFonts w:cstheme="minorHAnsi"/>
                    <w:sz w:val="18"/>
                    <w:szCs w:val="18"/>
                  </w:rPr>
                  <w:instrText xml:space="preserve"> CITATION Sci20 \l 2057 </w:instrText>
                </w:r>
                <w:r w:rsidR="00F244C9">
                  <w:rPr>
                    <w:rFonts w:cstheme="minorHAnsi"/>
                    <w:sz w:val="18"/>
                    <w:szCs w:val="18"/>
                  </w:rPr>
                  <w:fldChar w:fldCharType="separate"/>
                </w:r>
                <w:r w:rsidR="004A5328" w:rsidRPr="004A5328">
                  <w:rPr>
                    <w:rFonts w:cstheme="minorHAnsi"/>
                    <w:noProof/>
                    <w:sz w:val="18"/>
                    <w:szCs w:val="18"/>
                  </w:rPr>
                  <w:t>[46]</w:t>
                </w:r>
                <w:r w:rsidR="00F244C9">
                  <w:rPr>
                    <w:rFonts w:cstheme="minorHAnsi"/>
                    <w:sz w:val="18"/>
                    <w:szCs w:val="18"/>
                  </w:rPr>
                  <w:fldChar w:fldCharType="end"/>
                </w:r>
              </w:sdtContent>
            </w:sdt>
          </w:p>
        </w:tc>
        <w:tc>
          <w:tcPr>
            <w:tcW w:w="2976" w:type="dxa"/>
          </w:tcPr>
          <w:p w14:paraId="5ACE5B3D" w14:textId="5A812F63" w:rsidR="00F244C9" w:rsidRDefault="00F244C9" w:rsidP="00F244C9">
            <w:pPr>
              <w:rPr>
                <w:rFonts w:cstheme="minorHAnsi"/>
                <w:sz w:val="18"/>
                <w:szCs w:val="18"/>
              </w:rPr>
            </w:pPr>
            <w:r>
              <w:rPr>
                <w:noProof/>
              </w:rPr>
              <w:drawing>
                <wp:inline distT="0" distB="0" distL="0" distR="0" wp14:anchorId="14E5F723" wp14:editId="664FC190">
                  <wp:extent cx="1529207" cy="973485"/>
                  <wp:effectExtent l="0" t="0" r="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1588555" cy="1011266"/>
                          </a:xfrm>
                          <a:prstGeom prst="rect">
                            <a:avLst/>
                          </a:prstGeom>
                        </pic:spPr>
                      </pic:pic>
                    </a:graphicData>
                  </a:graphic>
                </wp:inline>
              </w:drawing>
            </w:r>
            <w:sdt>
              <w:sdtPr>
                <w:rPr>
                  <w:rFonts w:cstheme="minorHAnsi"/>
                  <w:sz w:val="18"/>
                  <w:szCs w:val="18"/>
                </w:rPr>
                <w:id w:val="-2038028165"/>
                <w:citation/>
              </w:sdtPr>
              <w:sdtEndPr/>
              <w:sdtContent>
                <w:r>
                  <w:rPr>
                    <w:rFonts w:cstheme="minorHAnsi"/>
                    <w:sz w:val="18"/>
                    <w:szCs w:val="18"/>
                  </w:rPr>
                  <w:fldChar w:fldCharType="begin"/>
                </w:r>
                <w:r>
                  <w:rPr>
                    <w:rFonts w:cstheme="minorHAnsi"/>
                    <w:sz w:val="18"/>
                    <w:szCs w:val="18"/>
                  </w:rPr>
                  <w:instrText xml:space="preserve"> CITATION Omn20 \l 2057 </w:instrText>
                </w:r>
                <w:r>
                  <w:rPr>
                    <w:rFonts w:cstheme="minorHAnsi"/>
                    <w:sz w:val="18"/>
                    <w:szCs w:val="18"/>
                  </w:rPr>
                  <w:fldChar w:fldCharType="separate"/>
                </w:r>
                <w:r w:rsidR="004A5328">
                  <w:rPr>
                    <w:rFonts w:cstheme="minorHAnsi"/>
                    <w:noProof/>
                    <w:sz w:val="18"/>
                    <w:szCs w:val="18"/>
                  </w:rPr>
                  <w:t xml:space="preserve"> </w:t>
                </w:r>
                <w:r w:rsidR="004A5328" w:rsidRPr="004A5328">
                  <w:rPr>
                    <w:rFonts w:cstheme="minorHAnsi"/>
                    <w:noProof/>
                    <w:sz w:val="18"/>
                    <w:szCs w:val="18"/>
                  </w:rPr>
                  <w:t>[45]</w:t>
                </w:r>
                <w:r>
                  <w:rPr>
                    <w:rFonts w:cstheme="minorHAnsi"/>
                    <w:sz w:val="18"/>
                    <w:szCs w:val="18"/>
                  </w:rPr>
                  <w:fldChar w:fldCharType="end"/>
                </w:r>
              </w:sdtContent>
            </w:sdt>
          </w:p>
        </w:tc>
      </w:tr>
    </w:tbl>
    <w:p w14:paraId="76CBFFD3" w14:textId="423865A9" w:rsidR="001D7041" w:rsidRDefault="001D7041" w:rsidP="001D7041">
      <w:pPr>
        <w:pStyle w:val="Caption"/>
      </w:pPr>
      <w:bookmarkStart w:id="37" w:name="_Toc57126400"/>
      <w:r>
        <w:t xml:space="preserve">Table </w:t>
      </w:r>
      <w:r w:rsidR="00502603">
        <w:fldChar w:fldCharType="begin"/>
      </w:r>
      <w:r w:rsidR="00502603">
        <w:instrText xml:space="preserve"> SEQ Table \* ARABIC </w:instrText>
      </w:r>
      <w:r w:rsidR="00502603">
        <w:fldChar w:fldCharType="separate"/>
      </w:r>
      <w:r w:rsidR="00E7518B">
        <w:rPr>
          <w:noProof/>
        </w:rPr>
        <w:t>9</w:t>
      </w:r>
      <w:r w:rsidR="00502603">
        <w:rPr>
          <w:noProof/>
        </w:rPr>
        <w:fldChar w:fldCharType="end"/>
      </w:r>
      <w:r>
        <w:t>-</w:t>
      </w:r>
      <w:r w:rsidRPr="001D7041">
        <w:t xml:space="preserve"> Polyethene separator discs</w:t>
      </w:r>
      <w:bookmarkEnd w:id="37"/>
      <w:r w:rsidRPr="001D7041">
        <w:t xml:space="preserve"> </w:t>
      </w:r>
    </w:p>
    <w:p w14:paraId="65091766" w14:textId="106EE061" w:rsidR="001D7041" w:rsidRPr="001D7041" w:rsidRDefault="001D7041" w:rsidP="00621EED">
      <w:pPr>
        <w:pStyle w:val="Heading3"/>
        <w:numPr>
          <w:ilvl w:val="2"/>
          <w:numId w:val="4"/>
        </w:numPr>
        <w:spacing w:before="0"/>
        <w:rPr>
          <w:rStyle w:val="Heading3Char"/>
        </w:rPr>
      </w:pPr>
      <w:bookmarkStart w:id="38" w:name="_Toc57126387"/>
      <w:r w:rsidRPr="001D7041">
        <w:rPr>
          <w:rStyle w:val="Heading3Char"/>
        </w:rPr>
        <w:t>Material Manufacture</w:t>
      </w:r>
      <w:bookmarkEnd w:id="38"/>
    </w:p>
    <w:p w14:paraId="29B12191" w14:textId="775B7C13" w:rsidR="00A86AE7" w:rsidRDefault="001D7041" w:rsidP="001D7041">
      <w:pPr>
        <w:spacing w:after="120"/>
        <w:rPr>
          <w:rFonts w:cstheme="minorHAnsi"/>
          <w:sz w:val="24"/>
          <w:szCs w:val="24"/>
        </w:rPr>
      </w:pPr>
      <w:r w:rsidRPr="00B279EA">
        <w:rPr>
          <w:sz w:val="24"/>
          <w:szCs w:val="24"/>
        </w:rPr>
        <w:t>The</w:t>
      </w:r>
      <w:r>
        <w:rPr>
          <w:sz w:val="24"/>
          <w:szCs w:val="24"/>
        </w:rPr>
        <w:t xml:space="preserve"> red phosphorous for the main filling is made by sealing white phosphorous in an iron vessel and heating it to around </w:t>
      </w:r>
      <w:r w:rsidRPr="00B279EA">
        <w:rPr>
          <w:sz w:val="24"/>
          <w:szCs w:val="24"/>
        </w:rPr>
        <w:t>400°C</w:t>
      </w:r>
      <w:r>
        <w:rPr>
          <w:sz w:val="24"/>
          <w:szCs w:val="24"/>
        </w:rPr>
        <w:t xml:space="preserve"> for a few hours. It’s important that the temperature for this process is </w:t>
      </w:r>
      <w:r w:rsidRPr="00B279EA">
        <w:rPr>
          <w:sz w:val="24"/>
          <w:szCs w:val="24"/>
        </w:rPr>
        <w:t xml:space="preserve">controlled to </w:t>
      </w:r>
      <w:r>
        <w:rPr>
          <w:sz w:val="24"/>
          <w:szCs w:val="24"/>
        </w:rPr>
        <w:t>control the</w:t>
      </w:r>
      <w:r w:rsidRPr="00B279EA">
        <w:rPr>
          <w:sz w:val="24"/>
          <w:szCs w:val="24"/>
        </w:rPr>
        <w:t xml:space="preserve"> reaction </w:t>
      </w:r>
      <w:r>
        <w:rPr>
          <w:sz w:val="24"/>
          <w:szCs w:val="24"/>
        </w:rPr>
        <w:t xml:space="preserve">precisely </w:t>
      </w:r>
      <w:r w:rsidRPr="00B279EA">
        <w:rPr>
          <w:sz w:val="24"/>
          <w:szCs w:val="24"/>
        </w:rPr>
        <w:t xml:space="preserve">because the conditions can affect the degree of crystallinity. </w:t>
      </w:r>
      <w:r>
        <w:rPr>
          <w:sz w:val="24"/>
          <w:szCs w:val="24"/>
        </w:rPr>
        <w:t xml:space="preserve">To ensure that there is no white phosphorous remaining this product will then need to be split up mechanically and heated with a solution of caustic soda. To prepare the red phosphorous for mixing it will need to be graded and ground by sieving it. </w:t>
      </w:r>
      <w:r>
        <w:rPr>
          <w:rFonts w:cstheme="minorHAnsi"/>
          <w:sz w:val="24"/>
          <w:szCs w:val="24"/>
        </w:rPr>
        <w:t xml:space="preserve">This product is then mixed with the binder composition to a ratio of </w:t>
      </w:r>
      <w:r w:rsidRPr="00B279EA">
        <w:rPr>
          <w:sz w:val="24"/>
          <w:szCs w:val="24"/>
        </w:rPr>
        <w:t xml:space="preserve">80 to 20 </w:t>
      </w:r>
      <w:r>
        <w:rPr>
          <w:rFonts w:cstheme="minorHAnsi"/>
          <w:sz w:val="24"/>
          <w:szCs w:val="24"/>
        </w:rPr>
        <w:t xml:space="preserve">and pressed into </w:t>
      </w:r>
      <w:r w:rsidRPr="00B279EA">
        <w:rPr>
          <w:sz w:val="24"/>
          <w:szCs w:val="24"/>
        </w:rPr>
        <w:t>hexagonal Discs</w:t>
      </w:r>
      <w:r>
        <w:rPr>
          <w:rFonts w:cstheme="minorHAnsi"/>
          <w:sz w:val="24"/>
          <w:szCs w:val="24"/>
        </w:rPr>
        <w:t>.</w:t>
      </w:r>
      <w:r w:rsidRPr="00147507">
        <w:rPr>
          <w:sz w:val="24"/>
          <w:szCs w:val="24"/>
        </w:rPr>
        <w:t xml:space="preserve"> </w:t>
      </w:r>
      <w:r w:rsidRPr="00B279EA">
        <w:rPr>
          <w:sz w:val="24"/>
          <w:szCs w:val="24"/>
        </w:rPr>
        <w:t xml:space="preserve">The </w:t>
      </w:r>
      <w:r>
        <w:rPr>
          <w:sz w:val="24"/>
          <w:szCs w:val="24"/>
        </w:rPr>
        <w:t>disks are then stacked inside the smoke grenades body</w:t>
      </w:r>
      <w:r w:rsidRPr="00147507">
        <w:rPr>
          <w:sz w:val="24"/>
          <w:szCs w:val="24"/>
        </w:rPr>
        <w:t xml:space="preserve"> </w:t>
      </w:r>
      <w:r>
        <w:rPr>
          <w:sz w:val="24"/>
          <w:szCs w:val="24"/>
        </w:rPr>
        <w:t xml:space="preserve">with the </w:t>
      </w:r>
      <w:r w:rsidRPr="00B279EA">
        <w:rPr>
          <w:sz w:val="24"/>
          <w:szCs w:val="24"/>
        </w:rPr>
        <w:t xml:space="preserve">polyethene </w:t>
      </w:r>
      <w:r>
        <w:rPr>
          <w:sz w:val="24"/>
          <w:szCs w:val="24"/>
        </w:rPr>
        <w:t xml:space="preserve">separator </w:t>
      </w:r>
      <w:r w:rsidRPr="00B279EA">
        <w:rPr>
          <w:sz w:val="24"/>
          <w:szCs w:val="24"/>
        </w:rPr>
        <w:t>disks</w:t>
      </w:r>
      <w:r>
        <w:rPr>
          <w:sz w:val="24"/>
          <w:szCs w:val="24"/>
        </w:rPr>
        <w:t xml:space="preserve"> between each layer until it is filled to </w:t>
      </w:r>
      <w:r w:rsidRPr="00B279EA">
        <w:rPr>
          <w:sz w:val="24"/>
          <w:szCs w:val="24"/>
        </w:rPr>
        <w:t>205 g</w:t>
      </w:r>
      <w:r>
        <w:rPr>
          <w:sz w:val="24"/>
          <w:szCs w:val="24"/>
        </w:rPr>
        <w:t xml:space="preserve">. The </w:t>
      </w:r>
      <w:r w:rsidRPr="00B279EA">
        <w:rPr>
          <w:sz w:val="24"/>
          <w:szCs w:val="24"/>
        </w:rPr>
        <w:t xml:space="preserve">bursting charge </w:t>
      </w:r>
      <w:r>
        <w:rPr>
          <w:sz w:val="24"/>
          <w:szCs w:val="24"/>
        </w:rPr>
        <w:t>will sit</w:t>
      </w:r>
      <w:r w:rsidRPr="00B279EA">
        <w:rPr>
          <w:sz w:val="24"/>
          <w:szCs w:val="24"/>
        </w:rPr>
        <w:t xml:space="preserve"> down the centre of the disks as could be seen above in figure 1. </w:t>
      </w:r>
      <w:r w:rsidRPr="00B279EA">
        <w:rPr>
          <w:rFonts w:cstheme="minorHAnsi"/>
          <w:sz w:val="24"/>
          <w:szCs w:val="24"/>
        </w:rPr>
        <w:t xml:space="preserve"> </w:t>
      </w:r>
      <w:sdt>
        <w:sdtPr>
          <w:rPr>
            <w:sz w:val="24"/>
            <w:szCs w:val="24"/>
            <w:lang w:val="en-US"/>
          </w:rPr>
          <w:id w:val="-1389097315"/>
          <w:citation/>
        </w:sdtPr>
        <w:sdtEndPr/>
        <w:sdtContent>
          <w:r w:rsidR="001024BF">
            <w:rPr>
              <w:sz w:val="24"/>
              <w:szCs w:val="24"/>
              <w:lang w:val="en-US"/>
            </w:rPr>
            <w:fldChar w:fldCharType="begin"/>
          </w:r>
          <w:r w:rsidR="001024BF">
            <w:rPr>
              <w:sz w:val="24"/>
              <w:szCs w:val="24"/>
            </w:rPr>
            <w:instrText xml:space="preserve"> CITATION Hol20 \l 2057 </w:instrText>
          </w:r>
          <w:r w:rsidR="001024BF">
            <w:rPr>
              <w:sz w:val="24"/>
              <w:szCs w:val="24"/>
              <w:lang w:val="en-US"/>
            </w:rPr>
            <w:fldChar w:fldCharType="separate"/>
          </w:r>
          <w:r w:rsidR="004A5328" w:rsidRPr="004A5328">
            <w:rPr>
              <w:noProof/>
              <w:sz w:val="24"/>
              <w:szCs w:val="24"/>
            </w:rPr>
            <w:t>[47]</w:t>
          </w:r>
          <w:r w:rsidR="001024BF">
            <w:rPr>
              <w:sz w:val="24"/>
              <w:szCs w:val="24"/>
              <w:lang w:val="en-US"/>
            </w:rPr>
            <w:fldChar w:fldCharType="end"/>
          </w:r>
        </w:sdtContent>
      </w:sdt>
    </w:p>
    <w:p w14:paraId="461A0AED" w14:textId="5E15B093" w:rsidR="00541032" w:rsidRPr="007A0C25" w:rsidRDefault="00541032" w:rsidP="00541032">
      <w:pPr>
        <w:pStyle w:val="Heading3"/>
        <w:numPr>
          <w:ilvl w:val="2"/>
          <w:numId w:val="4"/>
        </w:numPr>
        <w:rPr>
          <w:shd w:val="clear" w:color="auto" w:fill="FFFFFF"/>
        </w:rPr>
      </w:pPr>
      <w:bookmarkStart w:id="39" w:name="_Toc57126388"/>
      <w:r>
        <w:t>Reactions</w:t>
      </w:r>
      <w:bookmarkEnd w:id="39"/>
    </w:p>
    <w:p w14:paraId="38DB6122" w14:textId="098A3CFB" w:rsidR="00541032" w:rsidRDefault="00541032" w:rsidP="00A86AE7">
      <w:pPr>
        <w:spacing w:after="120"/>
        <w:rPr>
          <w:sz w:val="24"/>
          <w:szCs w:val="24"/>
        </w:rPr>
      </w:pPr>
      <w:r w:rsidRPr="00B279EA">
        <w:rPr>
          <w:sz w:val="24"/>
          <w:szCs w:val="24"/>
        </w:rPr>
        <w:t xml:space="preserve">The final stage in the ignition train is the main charge the equations for the reaction, heat released and it’s exothermicity is shown </w:t>
      </w:r>
      <w:r w:rsidR="00506EE3">
        <w:rPr>
          <w:sz w:val="24"/>
          <w:szCs w:val="24"/>
        </w:rPr>
        <w:t>on the overleaf</w:t>
      </w:r>
      <w:r w:rsidRPr="00B279EA">
        <w:rPr>
          <w:sz w:val="24"/>
          <w:szCs w:val="24"/>
        </w:rPr>
        <w:t>.</w:t>
      </w:r>
    </w:p>
    <w:p w14:paraId="697C4E06" w14:textId="1904FD4B" w:rsidR="00506EE3" w:rsidRDefault="00506EE3" w:rsidP="00A86AE7">
      <w:pPr>
        <w:spacing w:after="120"/>
        <w:rPr>
          <w:sz w:val="24"/>
          <w:szCs w:val="24"/>
        </w:rPr>
      </w:pPr>
    </w:p>
    <w:p w14:paraId="6F75E050" w14:textId="77777777" w:rsidR="00506EE3" w:rsidRPr="00A86AE7" w:rsidRDefault="00506EE3" w:rsidP="00A86AE7">
      <w:pPr>
        <w:spacing w:after="120"/>
        <w:rPr>
          <w:sz w:val="24"/>
          <w:szCs w:val="24"/>
        </w:rPr>
      </w:pPr>
    </w:p>
    <w:p w14:paraId="38012BBF" w14:textId="77777777" w:rsidR="00541032" w:rsidRPr="000423CC" w:rsidRDefault="00541032" w:rsidP="00541032">
      <w:pPr>
        <w:spacing w:after="0"/>
        <w:rPr>
          <w:b/>
          <w:bCs/>
          <w:sz w:val="24"/>
          <w:szCs w:val="24"/>
        </w:rPr>
      </w:pPr>
      <w:r w:rsidRPr="000423CC">
        <w:rPr>
          <w:b/>
          <w:bCs/>
          <w:sz w:val="24"/>
          <w:szCs w:val="24"/>
        </w:rPr>
        <w:lastRenderedPageBreak/>
        <w:t>Main Charge Red Phosphorous</w:t>
      </w:r>
    </w:p>
    <w:p w14:paraId="1FF80712" w14:textId="7F253F4C" w:rsidR="00541032" w:rsidRDefault="00541032" w:rsidP="00541032">
      <w:pPr>
        <w:spacing w:after="0"/>
      </w:pPr>
      <w:r>
        <w:t>The Red phosphorous will react with the oxygen in the air and will burn the equation for this is below:</w:t>
      </w:r>
    </w:p>
    <w:p w14:paraId="0933F85D" w14:textId="796F46E1" w:rsidR="00541032" w:rsidRDefault="00355ABE" w:rsidP="00541032">
      <w:pPr>
        <w:spacing w:after="0"/>
      </w:pPr>
      <w:r w:rsidRPr="005107ED">
        <w:rPr>
          <w:noProof/>
          <w:sz w:val="24"/>
          <w:szCs w:val="24"/>
        </w:rPr>
        <mc:AlternateContent>
          <mc:Choice Requires="wps">
            <w:drawing>
              <wp:anchor distT="45720" distB="45720" distL="114300" distR="114300" simplePos="0" relativeHeight="251708416" behindDoc="0" locked="0" layoutInCell="1" allowOverlap="1" wp14:anchorId="2B3C3A43" wp14:editId="3CFF12AF">
                <wp:simplePos x="0" y="0"/>
                <wp:positionH relativeFrom="margin">
                  <wp:align>right</wp:align>
                </wp:positionH>
                <wp:positionV relativeFrom="paragraph">
                  <wp:posOffset>97155</wp:posOffset>
                </wp:positionV>
                <wp:extent cx="2032000" cy="1404620"/>
                <wp:effectExtent l="0" t="0" r="25400" b="17780"/>
                <wp:wrapSquare wrapText="bothSides"/>
                <wp:docPr id="5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32000" cy="1404620"/>
                        </a:xfrm>
                        <a:prstGeom prst="rect">
                          <a:avLst/>
                        </a:prstGeom>
                        <a:solidFill>
                          <a:srgbClr val="FFFFFF"/>
                        </a:solidFill>
                        <a:ln w="9525">
                          <a:solidFill>
                            <a:srgbClr val="000000"/>
                          </a:solidFill>
                          <a:miter lim="800000"/>
                          <a:headEnd/>
                          <a:tailEnd/>
                        </a:ln>
                      </wps:spPr>
                      <wps:txbx>
                        <w:txbxContent>
                          <w:p w14:paraId="50928564" w14:textId="77777777" w:rsidR="00506EE3" w:rsidRDefault="00506EE3" w:rsidP="00355ABE">
                            <w:pPr>
                              <w:spacing w:after="0"/>
                              <w:jc w:val="center"/>
                              <w:rPr>
                                <w:sz w:val="18"/>
                                <w:szCs w:val="18"/>
                              </w:rPr>
                            </w:pPr>
                            <w:r>
                              <w:rPr>
                                <w:rFonts w:cstheme="minorHAnsi"/>
                                <w:sz w:val="18"/>
                                <w:szCs w:val="18"/>
                              </w:rPr>
                              <w:t>Heat of Formation</w:t>
                            </w:r>
                          </w:p>
                          <w:p w14:paraId="2014224D" w14:textId="3234F69F" w:rsidR="00506EE3" w:rsidRPr="00355ABE" w:rsidRDefault="00506EE3" w:rsidP="00355ABE">
                            <w:pPr>
                              <w:spacing w:after="0"/>
                              <w:jc w:val="center"/>
                              <w:rPr>
                                <w:rFonts w:cstheme="minorHAnsi"/>
                              </w:rPr>
                            </w:pPr>
                            <w:bookmarkStart w:id="40" w:name="_Hlk56758719"/>
                            <w:r w:rsidRPr="00066948">
                              <w:rPr>
                                <w:rFonts w:cstheme="minorHAnsi"/>
                                <w:lang w:val="el-GR"/>
                              </w:rPr>
                              <w:t>Δ</w:t>
                            </w:r>
                            <w:r w:rsidRPr="00066948">
                              <w:rPr>
                                <w:rFonts w:cstheme="minorHAnsi"/>
                              </w:rPr>
                              <w:t xml:space="preserve">H = </w:t>
                            </w:r>
                            <w:bookmarkEnd w:id="40"/>
                            <w:r w:rsidRPr="00066948">
                              <w:rPr>
                                <w:rFonts w:cstheme="minorHAnsi"/>
                              </w:rPr>
                              <w:t>-30</w:t>
                            </w:r>
                            <w:r>
                              <w:rPr>
                                <w:rFonts w:cstheme="minorHAnsi"/>
                              </w:rPr>
                              <w:t>10</w:t>
                            </w:r>
                            <w:r w:rsidRPr="00066948">
                              <w:rPr>
                                <w:rFonts w:cstheme="minorHAnsi"/>
                              </w:rPr>
                              <w:t xml:space="preserve"> kJ</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B3C3A43" id="_x0000_s1065" type="#_x0000_t202" style="position:absolute;margin-left:108.8pt;margin-top:7.65pt;width:160pt;height:110.6pt;z-index:251708416;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">
                <v:textbox style="mso-fit-shape-to-text:t">
                  <w:txbxContent>
                    <w:p w14:paraId="50928564" w14:textId="77777777" w:rsidR="00506EE3" w:rsidRDefault="00506EE3" w:rsidP="00355ABE">
                      <w:pPr>
                        <w:spacing w:after="0"/>
                        <w:jc w:val="center"/>
                        <w:rPr>
                          <w:sz w:val="18"/>
                          <w:szCs w:val="18"/>
                        </w:rPr>
                      </w:pPr>
                      <w:r>
                        <w:rPr>
                          <w:rFonts w:cstheme="minorHAnsi"/>
                          <w:sz w:val="18"/>
                          <w:szCs w:val="18"/>
                        </w:rPr>
                        <w:t>Heat of Formation</w:t>
                      </w:r>
                    </w:p>
                    <w:p w14:paraId="2014224D" w14:textId="3234F69F" w:rsidR="00506EE3" w:rsidRPr="00355ABE" w:rsidRDefault="00506EE3" w:rsidP="00355ABE">
                      <w:pPr>
                        <w:spacing w:after="0"/>
                        <w:jc w:val="center"/>
                        <w:rPr>
                          <w:rFonts w:cstheme="minorHAnsi"/>
                        </w:rPr>
                      </w:pPr>
                      <w:bookmarkStart w:id="41" w:name="_Hlk56758719"/>
                      <w:r w:rsidRPr="00066948">
                        <w:rPr>
                          <w:rFonts w:cstheme="minorHAnsi"/>
                          <w:lang w:val="el-GR"/>
                        </w:rPr>
                        <w:t>Δ</w:t>
                      </w:r>
                      <w:r w:rsidRPr="00066948">
                        <w:rPr>
                          <w:rFonts w:cstheme="minorHAnsi"/>
                        </w:rPr>
                        <w:t xml:space="preserve">H = </w:t>
                      </w:r>
                      <w:bookmarkEnd w:id="41"/>
                      <w:r w:rsidRPr="00066948">
                        <w:rPr>
                          <w:rFonts w:cstheme="minorHAnsi"/>
                        </w:rPr>
                        <w:t>-30</w:t>
                      </w:r>
                      <w:r>
                        <w:rPr>
                          <w:rFonts w:cstheme="minorHAnsi"/>
                        </w:rPr>
                        <w:t>10</w:t>
                      </w:r>
                      <w:r w:rsidRPr="00066948">
                        <w:rPr>
                          <w:rFonts w:cstheme="minorHAnsi"/>
                        </w:rPr>
                        <w:t xml:space="preserve"> kJ</w:t>
                      </w:r>
                    </w:p>
                  </w:txbxContent>
                </v:textbox>
                <w10:wrap type="square" anchorx="margin"/>
              </v:shape>
            </w:pict>
          </mc:Fallback>
        </mc:AlternateContent>
      </w:r>
      <w:r w:rsidR="00541032" w:rsidRPr="00D06336">
        <w:rPr>
          <w:noProof/>
          <w:sz w:val="24"/>
          <w:szCs w:val="24"/>
        </w:rPr>
        <mc:AlternateContent>
          <mc:Choice Requires="wps">
            <w:drawing>
              <wp:anchor distT="45720" distB="45720" distL="114300" distR="114300" simplePos="0" relativeHeight="251698176" behindDoc="0" locked="0" layoutInCell="1" allowOverlap="1" wp14:anchorId="4915E717" wp14:editId="24707491">
                <wp:simplePos x="0" y="0"/>
                <wp:positionH relativeFrom="margin">
                  <wp:posOffset>1396788</wp:posOffset>
                </wp:positionH>
                <wp:positionV relativeFrom="paragraph">
                  <wp:posOffset>90593</wp:posOffset>
                </wp:positionV>
                <wp:extent cx="2032000" cy="1404620"/>
                <wp:effectExtent l="0" t="0" r="25400" b="10795"/>
                <wp:wrapSquare wrapText="bothSides"/>
                <wp:docPr id="3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32000" cy="1404620"/>
                        </a:xfrm>
                        <a:prstGeom prst="rect">
                          <a:avLst/>
                        </a:prstGeom>
                        <a:solidFill>
                          <a:srgbClr val="FFFFFF"/>
                        </a:solidFill>
                        <a:ln w="9525">
                          <a:solidFill>
                            <a:srgbClr val="000000"/>
                          </a:solidFill>
                          <a:miter lim="800000"/>
                          <a:headEnd/>
                          <a:tailEnd/>
                        </a:ln>
                      </wps:spPr>
                      <wps:txbx>
                        <w:txbxContent>
                          <w:p w14:paraId="69FD51A3" w14:textId="77777777" w:rsidR="00506EE3" w:rsidRDefault="00506EE3" w:rsidP="00541032">
                            <w:pPr>
                              <w:spacing w:after="0"/>
                              <w:jc w:val="center"/>
                              <w:rPr>
                                <w:sz w:val="18"/>
                                <w:szCs w:val="18"/>
                              </w:rPr>
                            </w:pPr>
                            <w:r w:rsidRPr="00D06336">
                              <w:rPr>
                                <w:rFonts w:cstheme="minorHAnsi"/>
                                <w:sz w:val="18"/>
                                <w:szCs w:val="18"/>
                              </w:rPr>
                              <w:t xml:space="preserve">4P + 5O2 </w:t>
                            </w:r>
                          </w:p>
                          <w:p w14:paraId="3631D805" w14:textId="77777777" w:rsidR="00506EE3" w:rsidRDefault="00506EE3" w:rsidP="00541032">
                            <w:pPr>
                              <w:spacing w:after="0"/>
                              <w:jc w:val="center"/>
                              <w:rPr>
                                <w:sz w:val="18"/>
                                <w:szCs w:val="18"/>
                              </w:rPr>
                            </w:pPr>
                            <w:r w:rsidRPr="0007554C">
                              <w:rPr>
                                <w:noProof/>
                                <w:sz w:val="18"/>
                                <w:szCs w:val="18"/>
                              </w:rPr>
                              <w:drawing>
                                <wp:inline distT="0" distB="0" distL="0" distR="0" wp14:anchorId="7541CD62" wp14:editId="78711133">
                                  <wp:extent cx="160655" cy="313055"/>
                                  <wp:effectExtent l="0" t="0" r="0"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60655" cy="313055"/>
                                          </a:xfrm>
                                          <a:prstGeom prst="rect">
                                            <a:avLst/>
                                          </a:prstGeom>
                                          <a:noFill/>
                                          <a:ln>
                                            <a:noFill/>
                                          </a:ln>
                                        </pic:spPr>
                                      </pic:pic>
                                    </a:graphicData>
                                  </a:graphic>
                                </wp:inline>
                              </w:drawing>
                            </w:r>
                          </w:p>
                          <w:p w14:paraId="313910AF" w14:textId="77777777" w:rsidR="00506EE3" w:rsidRPr="00AB368B" w:rsidRDefault="00506EE3" w:rsidP="00541032">
                            <w:pPr>
                              <w:spacing w:after="0"/>
                              <w:jc w:val="center"/>
                              <w:rPr>
                                <w:sz w:val="18"/>
                                <w:szCs w:val="18"/>
                              </w:rPr>
                            </w:pPr>
                            <w:r>
                              <w:rPr>
                                <w:sz w:val="18"/>
                                <w:szCs w:val="18"/>
                              </w:rPr>
                              <w:t>P4O10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915E717" id="_x0000_s1066" type="#_x0000_t202" style="position:absolute;margin-left:110pt;margin-top:7.15pt;width:160pt;height:110.6pt;z-index:251698176;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">
                <v:textbox style="mso-fit-shape-to-text:t">
                  <w:txbxContent>
                    <w:p w14:paraId="69FD51A3" w14:textId="77777777" w:rsidR="00506EE3" w:rsidRDefault="00506EE3" w:rsidP="00541032">
                      <w:pPr>
                        <w:spacing w:after="0"/>
                        <w:jc w:val="center"/>
                        <w:rPr>
                          <w:sz w:val="18"/>
                          <w:szCs w:val="18"/>
                        </w:rPr>
                      </w:pPr>
                      <w:r w:rsidRPr="00D06336">
                        <w:rPr>
                          <w:rFonts w:cstheme="minorHAnsi"/>
                          <w:sz w:val="18"/>
                          <w:szCs w:val="18"/>
                        </w:rPr>
                        <w:t xml:space="preserve">4P + 5O2 </w:t>
                      </w:r>
                    </w:p>
                    <w:p w14:paraId="3631D805" w14:textId="77777777" w:rsidR="00506EE3" w:rsidRDefault="00506EE3" w:rsidP="00541032">
                      <w:pPr>
                        <w:spacing w:after="0"/>
                        <w:jc w:val="center"/>
                        <w:rPr>
                          <w:sz w:val="18"/>
                          <w:szCs w:val="18"/>
                        </w:rPr>
                      </w:pPr>
                      <w:r w:rsidRPr="0007554C">
                        <w:rPr>
                          <w:noProof/>
                          <w:sz w:val="18"/>
                          <w:szCs w:val="18"/>
                        </w:rPr>
                        <w:drawing>
                          <wp:inline distT="0" distB="0" distL="0" distR="0" wp14:anchorId="7541CD62" wp14:editId="78711133">
                            <wp:extent cx="160655" cy="313055"/>
                            <wp:effectExtent l="0" t="0" r="0"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60655" cy="313055"/>
                                    </a:xfrm>
                                    <a:prstGeom prst="rect">
                                      <a:avLst/>
                                    </a:prstGeom>
                                    <a:noFill/>
                                    <a:ln>
                                      <a:noFill/>
                                    </a:ln>
                                  </pic:spPr>
                                </pic:pic>
                              </a:graphicData>
                            </a:graphic>
                          </wp:inline>
                        </w:drawing>
                      </w:r>
                    </w:p>
                    <w:p w14:paraId="313910AF" w14:textId="77777777" w:rsidR="00506EE3" w:rsidRPr="00AB368B" w:rsidRDefault="00506EE3" w:rsidP="00541032">
                      <w:pPr>
                        <w:spacing w:after="0"/>
                        <w:jc w:val="center"/>
                        <w:rPr>
                          <w:sz w:val="18"/>
                          <w:szCs w:val="18"/>
                        </w:rPr>
                      </w:pPr>
                      <w:r>
                        <w:rPr>
                          <w:sz w:val="18"/>
                          <w:szCs w:val="18"/>
                        </w:rPr>
                        <w:t>P4O10</w:t>
                      </w:r>
                    </w:p>
                  </w:txbxContent>
                </v:textbox>
                <w10:wrap type="square" anchorx="margin"/>
              </v:shape>
            </w:pict>
          </mc:Fallback>
        </mc:AlternateContent>
      </w:r>
    </w:p>
    <w:tbl>
      <w:tblPr>
        <w:tblStyle w:val="TableGrid"/>
        <w:tblW w:w="0" w:type="auto"/>
        <w:tblLook w:val="04A0" w:firstRow="1" w:lastRow="0" w:firstColumn="1" w:lastColumn="0" w:noHBand="0" w:noVBand="1"/>
      </w:tblPr>
      <w:tblGrid>
        <w:gridCol w:w="1389"/>
        <w:gridCol w:w="606"/>
      </w:tblGrid>
      <w:tr w:rsidR="00541032" w14:paraId="31FEC48D" w14:textId="77777777" w:rsidTr="007F3E45">
        <w:tc>
          <w:tcPr>
            <w:tcW w:w="1389" w:type="dxa"/>
          </w:tcPr>
          <w:p w14:paraId="29CBAB74" w14:textId="77777777" w:rsidR="00541032" w:rsidRDefault="00541032" w:rsidP="007F3E45">
            <w:r>
              <w:t>Phosphorous</w:t>
            </w:r>
          </w:p>
        </w:tc>
        <w:tc>
          <w:tcPr>
            <w:tcW w:w="606" w:type="dxa"/>
          </w:tcPr>
          <w:p w14:paraId="057D464E" w14:textId="77777777" w:rsidR="00541032" w:rsidRDefault="00541032" w:rsidP="007F3E45">
            <w:r>
              <w:t>4</w:t>
            </w:r>
          </w:p>
        </w:tc>
      </w:tr>
    </w:tbl>
    <w:p w14:paraId="15C72121" w14:textId="5FC0905E" w:rsidR="00541032" w:rsidRDefault="00541032" w:rsidP="00541032">
      <w:pPr>
        <w:spacing w:after="0"/>
        <w:rPr>
          <w:rFonts w:cstheme="minorHAnsi"/>
          <w:sz w:val="18"/>
          <w:szCs w:val="18"/>
        </w:rPr>
      </w:pPr>
      <w:r>
        <w:rPr>
          <w:rFonts w:cstheme="minorHAnsi"/>
          <w:sz w:val="18"/>
          <w:szCs w:val="18"/>
        </w:rPr>
        <w:t xml:space="preserve"> </w:t>
      </w:r>
    </w:p>
    <w:p w14:paraId="134EA28B" w14:textId="53ACBE38" w:rsidR="00541032" w:rsidRDefault="00541032" w:rsidP="00541032">
      <w:pPr>
        <w:spacing w:after="0"/>
        <w:rPr>
          <w:rFonts w:cstheme="minorHAnsi"/>
          <w:sz w:val="18"/>
          <w:szCs w:val="18"/>
        </w:rPr>
      </w:pPr>
      <w:r w:rsidRPr="00432B37">
        <w:rPr>
          <w:rFonts w:cstheme="minorHAnsi"/>
          <w:sz w:val="18"/>
          <w:szCs w:val="18"/>
        </w:rPr>
        <w:tab/>
      </w:r>
    </w:p>
    <w:p w14:paraId="4ABE60C6" w14:textId="3F2C034C" w:rsidR="00541032" w:rsidRDefault="00541032" w:rsidP="00541032">
      <w:pPr>
        <w:spacing w:after="0"/>
        <w:rPr>
          <w:rFonts w:cstheme="minorHAnsi"/>
          <w:sz w:val="18"/>
          <w:szCs w:val="18"/>
        </w:rPr>
      </w:pPr>
    </w:p>
    <w:p w14:paraId="04936134" w14:textId="77777777" w:rsidR="00541032" w:rsidRDefault="00541032" w:rsidP="00541032">
      <w:pPr>
        <w:spacing w:after="0"/>
        <w:rPr>
          <w:rFonts w:cstheme="minorHAnsi"/>
          <w:sz w:val="18"/>
          <w:szCs w:val="18"/>
        </w:rPr>
      </w:pPr>
    </w:p>
    <w:p w14:paraId="3FE5AA38" w14:textId="7A63CDCA" w:rsidR="00541032" w:rsidRPr="004A5328" w:rsidRDefault="00355ABE" w:rsidP="004A5328">
      <w:pPr>
        <w:spacing w:after="240"/>
        <w:rPr>
          <w:sz w:val="24"/>
          <w:szCs w:val="24"/>
        </w:rPr>
      </w:pPr>
      <w:r w:rsidRPr="00355ABE">
        <w:rPr>
          <w:sz w:val="24"/>
          <w:szCs w:val="24"/>
        </w:rPr>
        <w:t xml:space="preserve">The equation and heat of formation above was gained from ‘David Holley, Power Point presentation, Slide 96, </w:t>
      </w:r>
      <w:r w:rsidRPr="00355ABE">
        <w:rPr>
          <w:sz w:val="24"/>
          <w:szCs w:val="24"/>
          <w:lang w:val="en-US"/>
        </w:rPr>
        <w:t>The Chemistry of Pyrotechnics’</w:t>
      </w:r>
      <w:sdt>
        <w:sdtPr>
          <w:rPr>
            <w:sz w:val="24"/>
            <w:szCs w:val="24"/>
            <w:lang w:val="en-US"/>
          </w:rPr>
          <w:id w:val="-2132700495"/>
          <w:citation/>
        </w:sdtPr>
        <w:sdtEndPr/>
        <w:sdtContent>
          <w:r>
            <w:rPr>
              <w:sz w:val="24"/>
              <w:szCs w:val="24"/>
              <w:lang w:val="en-US"/>
            </w:rPr>
            <w:fldChar w:fldCharType="begin"/>
          </w:r>
          <w:r>
            <w:rPr>
              <w:sz w:val="24"/>
              <w:szCs w:val="24"/>
            </w:rPr>
            <w:instrText xml:space="preserve"> CITATION Hol20 \l 2057 </w:instrText>
          </w:r>
          <w:r>
            <w:rPr>
              <w:sz w:val="24"/>
              <w:szCs w:val="24"/>
              <w:lang w:val="en-US"/>
            </w:rPr>
            <w:fldChar w:fldCharType="separate"/>
          </w:r>
          <w:r w:rsidR="004A5328">
            <w:rPr>
              <w:noProof/>
              <w:sz w:val="24"/>
              <w:szCs w:val="24"/>
            </w:rPr>
            <w:t xml:space="preserve"> </w:t>
          </w:r>
          <w:r w:rsidR="004A5328" w:rsidRPr="004A5328">
            <w:rPr>
              <w:noProof/>
              <w:sz w:val="24"/>
              <w:szCs w:val="24"/>
            </w:rPr>
            <w:t>[47]</w:t>
          </w:r>
          <w:r>
            <w:rPr>
              <w:sz w:val="24"/>
              <w:szCs w:val="24"/>
              <w:lang w:val="en-US"/>
            </w:rPr>
            <w:fldChar w:fldCharType="end"/>
          </w:r>
        </w:sdtContent>
      </w:sdt>
      <w:r w:rsidR="00506EE3">
        <w:rPr>
          <w:sz w:val="24"/>
          <w:szCs w:val="24"/>
        </w:rPr>
        <w:t xml:space="preserve"> </w:t>
      </w:r>
      <w:r w:rsidR="00506EE3" w:rsidRPr="00506EE3">
        <w:rPr>
          <w:sz w:val="24"/>
          <w:szCs w:val="24"/>
        </w:rPr>
        <w:t>The gained value for the heat of formation show</w:t>
      </w:r>
      <w:r w:rsidR="00506EE3">
        <w:rPr>
          <w:sz w:val="24"/>
          <w:szCs w:val="24"/>
        </w:rPr>
        <w:t>n above shows</w:t>
      </w:r>
      <w:r w:rsidR="00506EE3" w:rsidRPr="00506EE3">
        <w:rPr>
          <w:sz w:val="24"/>
          <w:szCs w:val="24"/>
        </w:rPr>
        <w:t xml:space="preserve"> that the red phosphorous reacts exothermically. </w:t>
      </w:r>
    </w:p>
    <w:p w14:paraId="41CC2D83" w14:textId="70FD06F6" w:rsidR="00DB3B8C" w:rsidRDefault="002245D6" w:rsidP="009E7B29">
      <w:pPr>
        <w:pStyle w:val="Heading1"/>
        <w:numPr>
          <w:ilvl w:val="0"/>
          <w:numId w:val="4"/>
        </w:numPr>
        <w:spacing w:before="0" w:after="120"/>
      </w:pPr>
      <w:bookmarkStart w:id="42" w:name="_Toc57126389"/>
      <w:r>
        <w:t xml:space="preserve">Conclusion/ </w:t>
      </w:r>
      <w:r w:rsidR="00C4420C">
        <w:t>Discussion</w:t>
      </w:r>
      <w:bookmarkEnd w:id="42"/>
    </w:p>
    <w:p w14:paraId="54E13DE6" w14:textId="14A26956" w:rsidR="006C793D" w:rsidRPr="00541032" w:rsidRDefault="00DB3B8C" w:rsidP="004D0687">
      <w:pPr>
        <w:spacing w:after="120"/>
        <w:rPr>
          <w:sz w:val="24"/>
          <w:szCs w:val="24"/>
        </w:rPr>
      </w:pPr>
      <w:r w:rsidRPr="00032F78">
        <w:rPr>
          <w:sz w:val="24"/>
          <w:szCs w:val="24"/>
        </w:rPr>
        <w:t xml:space="preserve">The materials </w:t>
      </w:r>
      <w:r>
        <w:rPr>
          <w:sz w:val="24"/>
          <w:szCs w:val="24"/>
        </w:rPr>
        <w:t xml:space="preserve">that </w:t>
      </w:r>
      <w:r w:rsidR="00FD0B5B">
        <w:rPr>
          <w:sz w:val="24"/>
          <w:szCs w:val="24"/>
        </w:rPr>
        <w:t>were</w:t>
      </w:r>
      <w:r>
        <w:rPr>
          <w:sz w:val="24"/>
          <w:szCs w:val="24"/>
        </w:rPr>
        <w:t xml:space="preserve"> chosen </w:t>
      </w:r>
      <w:r w:rsidRPr="00032F78">
        <w:rPr>
          <w:sz w:val="24"/>
          <w:szCs w:val="24"/>
        </w:rPr>
        <w:t xml:space="preserve">for the device </w:t>
      </w:r>
      <w:r w:rsidR="00FD0B5B">
        <w:rPr>
          <w:sz w:val="24"/>
          <w:szCs w:val="24"/>
        </w:rPr>
        <w:t>were</w:t>
      </w:r>
      <w:r w:rsidRPr="00032F78">
        <w:rPr>
          <w:sz w:val="24"/>
          <w:szCs w:val="24"/>
        </w:rPr>
        <w:t xml:space="preserve"> paramount in </w:t>
      </w:r>
      <w:r w:rsidR="00FD0B5B">
        <w:rPr>
          <w:sz w:val="24"/>
          <w:szCs w:val="24"/>
        </w:rPr>
        <w:t xml:space="preserve">the </w:t>
      </w:r>
      <w:r w:rsidR="0082631C">
        <w:rPr>
          <w:sz w:val="24"/>
          <w:szCs w:val="24"/>
        </w:rPr>
        <w:t>desired outcome being produced successfully and</w:t>
      </w:r>
      <w:r>
        <w:rPr>
          <w:sz w:val="24"/>
          <w:szCs w:val="24"/>
        </w:rPr>
        <w:t xml:space="preserve"> reliabl</w:t>
      </w:r>
      <w:r w:rsidR="0082631C">
        <w:rPr>
          <w:sz w:val="24"/>
          <w:szCs w:val="24"/>
        </w:rPr>
        <w:t>y</w:t>
      </w:r>
      <w:r w:rsidRPr="00032F78">
        <w:rPr>
          <w:sz w:val="24"/>
          <w:szCs w:val="24"/>
        </w:rPr>
        <w:t xml:space="preserve">. </w:t>
      </w:r>
      <w:r w:rsidR="00FD2BC2">
        <w:rPr>
          <w:sz w:val="24"/>
          <w:szCs w:val="24"/>
        </w:rPr>
        <w:t xml:space="preserve">The grenade was designed in such a way that it would meet the requirements previously stated above and produce an </w:t>
      </w:r>
      <w:r w:rsidR="002D720B">
        <w:rPr>
          <w:sz w:val="24"/>
          <w:szCs w:val="24"/>
        </w:rPr>
        <w:t>e</w:t>
      </w:r>
      <w:r w:rsidR="00FD2BC2">
        <w:rPr>
          <w:sz w:val="24"/>
          <w:szCs w:val="24"/>
        </w:rPr>
        <w:t xml:space="preserve">ffective dense smoke screen that is </w:t>
      </w:r>
      <w:r w:rsidR="001D433D">
        <w:rPr>
          <w:sz w:val="24"/>
          <w:szCs w:val="24"/>
        </w:rPr>
        <w:t xml:space="preserve">in the </w:t>
      </w:r>
      <w:r w:rsidR="00FD2BC2">
        <w:rPr>
          <w:sz w:val="24"/>
          <w:szCs w:val="24"/>
        </w:rPr>
        <w:t xml:space="preserve">visible </w:t>
      </w:r>
      <w:r w:rsidR="001D433D">
        <w:rPr>
          <w:sz w:val="24"/>
          <w:szCs w:val="24"/>
        </w:rPr>
        <w:t>spectrum</w:t>
      </w:r>
      <w:r w:rsidR="00FD2BC2">
        <w:rPr>
          <w:sz w:val="24"/>
          <w:szCs w:val="24"/>
        </w:rPr>
        <w:t>. The chemicals that are chosen for each stage in the ignition train are stable enough so that they can</w:t>
      </w:r>
      <w:r w:rsidR="004A5328">
        <w:rPr>
          <w:sz w:val="24"/>
          <w:szCs w:val="24"/>
        </w:rPr>
        <w:t>no</w:t>
      </w:r>
      <w:r w:rsidR="00FD2BC2">
        <w:rPr>
          <w:sz w:val="24"/>
          <w:szCs w:val="24"/>
        </w:rPr>
        <w:t xml:space="preserve">t </w:t>
      </w:r>
      <w:r w:rsidR="001D433D">
        <w:rPr>
          <w:sz w:val="24"/>
          <w:szCs w:val="24"/>
        </w:rPr>
        <w:t xml:space="preserve">be </w:t>
      </w:r>
      <w:r w:rsidR="00FD2BC2">
        <w:rPr>
          <w:sz w:val="24"/>
          <w:szCs w:val="24"/>
        </w:rPr>
        <w:t>ignite</w:t>
      </w:r>
      <w:r w:rsidR="001D433D">
        <w:rPr>
          <w:sz w:val="24"/>
          <w:szCs w:val="24"/>
        </w:rPr>
        <w:t>d</w:t>
      </w:r>
      <w:r w:rsidR="00FD2BC2">
        <w:rPr>
          <w:sz w:val="24"/>
          <w:szCs w:val="24"/>
        </w:rPr>
        <w:t xml:space="preserve"> by shock, vibration, or any other external factors that they are likely to encounter. There are two safety devices built into the system to protect the user, the first is the delay composition. The other is the safety pin needing to be twisted and pulled before ignition to stop accidental ignition for example if it got accidently caught on the users webbing. </w:t>
      </w:r>
    </w:p>
    <w:p w14:paraId="0143CCF5" w14:textId="5771E5CB" w:rsidR="0074674E" w:rsidRDefault="0074674E" w:rsidP="0074674E">
      <w:pPr>
        <w:spacing w:after="120"/>
        <w:rPr>
          <w:rFonts w:cstheme="minorHAnsi"/>
          <w:sz w:val="24"/>
          <w:szCs w:val="24"/>
        </w:rPr>
      </w:pPr>
      <w:r>
        <w:rPr>
          <w:sz w:val="24"/>
          <w:szCs w:val="24"/>
        </w:rPr>
        <w:t>The chemicals that are used need to be manufactured</w:t>
      </w:r>
      <w:r w:rsidRPr="00DB0F61">
        <w:rPr>
          <w:rFonts w:cstheme="minorHAnsi"/>
          <w:sz w:val="24"/>
          <w:szCs w:val="24"/>
        </w:rPr>
        <w:t xml:space="preserve"> </w:t>
      </w:r>
      <w:r>
        <w:rPr>
          <w:rFonts w:cstheme="minorHAnsi"/>
          <w:sz w:val="24"/>
          <w:szCs w:val="24"/>
        </w:rPr>
        <w:t xml:space="preserve">by using </w:t>
      </w:r>
      <w:r w:rsidRPr="00B279EA">
        <w:rPr>
          <w:rFonts w:cstheme="minorHAnsi"/>
          <w:sz w:val="24"/>
          <w:szCs w:val="24"/>
        </w:rPr>
        <w:t>remote operation wherever feasible</w:t>
      </w:r>
      <w:r>
        <w:rPr>
          <w:rFonts w:cstheme="minorHAnsi"/>
          <w:sz w:val="24"/>
          <w:szCs w:val="24"/>
        </w:rPr>
        <w:t xml:space="preserve"> due to its sensitivity</w:t>
      </w:r>
      <w:r w:rsidRPr="00B279EA">
        <w:rPr>
          <w:rFonts w:cstheme="minorHAnsi"/>
          <w:sz w:val="24"/>
          <w:szCs w:val="24"/>
        </w:rPr>
        <w:t>.</w:t>
      </w:r>
      <w:r>
        <w:rPr>
          <w:rFonts w:cstheme="minorHAnsi"/>
          <w:sz w:val="24"/>
          <w:szCs w:val="24"/>
        </w:rPr>
        <w:t xml:space="preserve"> It</w:t>
      </w:r>
      <w:r w:rsidR="004A5328">
        <w:rPr>
          <w:rFonts w:cstheme="minorHAnsi"/>
          <w:sz w:val="24"/>
          <w:szCs w:val="24"/>
        </w:rPr>
        <w:t xml:space="preserve"> i</w:t>
      </w:r>
      <w:r>
        <w:rPr>
          <w:rFonts w:cstheme="minorHAnsi"/>
          <w:sz w:val="24"/>
          <w:szCs w:val="24"/>
        </w:rPr>
        <w:t>s also important that if an event is to occur that it can</w:t>
      </w:r>
      <w:r w:rsidR="004A5328">
        <w:rPr>
          <w:rFonts w:cstheme="minorHAnsi"/>
          <w:sz w:val="24"/>
          <w:szCs w:val="24"/>
        </w:rPr>
        <w:t>no</w:t>
      </w:r>
      <w:r>
        <w:rPr>
          <w:rFonts w:cstheme="minorHAnsi"/>
          <w:sz w:val="24"/>
          <w:szCs w:val="24"/>
        </w:rPr>
        <w:t>t propagate through</w:t>
      </w:r>
      <w:r w:rsidR="001D433D">
        <w:rPr>
          <w:rFonts w:cstheme="minorHAnsi"/>
          <w:sz w:val="24"/>
          <w:szCs w:val="24"/>
        </w:rPr>
        <w:t xml:space="preserve"> any of the</w:t>
      </w:r>
      <w:r>
        <w:rPr>
          <w:rFonts w:cstheme="minorHAnsi"/>
          <w:sz w:val="24"/>
          <w:szCs w:val="24"/>
        </w:rPr>
        <w:t xml:space="preserve"> process</w:t>
      </w:r>
      <w:r w:rsidR="001D433D">
        <w:rPr>
          <w:rFonts w:cstheme="minorHAnsi"/>
          <w:sz w:val="24"/>
          <w:szCs w:val="24"/>
        </w:rPr>
        <w:t>es</w:t>
      </w:r>
      <w:r w:rsidR="004A5328">
        <w:rPr>
          <w:rFonts w:cstheme="minorHAnsi"/>
          <w:sz w:val="24"/>
          <w:szCs w:val="24"/>
        </w:rPr>
        <w:t>. An</w:t>
      </w:r>
      <w:r>
        <w:rPr>
          <w:rFonts w:cstheme="minorHAnsi"/>
          <w:sz w:val="24"/>
          <w:szCs w:val="24"/>
        </w:rPr>
        <w:t xml:space="preserve"> example </w:t>
      </w:r>
      <w:r w:rsidR="004A5328">
        <w:rPr>
          <w:rFonts w:cstheme="minorHAnsi"/>
          <w:sz w:val="24"/>
          <w:szCs w:val="24"/>
        </w:rPr>
        <w:t>of this is</w:t>
      </w:r>
      <w:r>
        <w:rPr>
          <w:rFonts w:cstheme="minorHAnsi"/>
          <w:sz w:val="24"/>
          <w:szCs w:val="24"/>
        </w:rPr>
        <w:t xml:space="preserve"> one primer to another or from the plate to the hopper. It</w:t>
      </w:r>
      <w:r w:rsidR="004A5328">
        <w:rPr>
          <w:rFonts w:cstheme="minorHAnsi"/>
          <w:sz w:val="24"/>
          <w:szCs w:val="24"/>
        </w:rPr>
        <w:t xml:space="preserve"> i</w:t>
      </w:r>
      <w:r>
        <w:rPr>
          <w:rFonts w:cstheme="minorHAnsi"/>
          <w:sz w:val="24"/>
          <w:szCs w:val="24"/>
        </w:rPr>
        <w:t>s also safety critical that standards of cleanliness are kept to the highest level to prevent s</w:t>
      </w:r>
      <w:r w:rsidRPr="00B279EA">
        <w:rPr>
          <w:rFonts w:cstheme="minorHAnsi"/>
          <w:sz w:val="24"/>
          <w:szCs w:val="24"/>
        </w:rPr>
        <w:t>ensitisation</w:t>
      </w:r>
      <w:r>
        <w:rPr>
          <w:rFonts w:cstheme="minorHAnsi"/>
          <w:sz w:val="24"/>
          <w:szCs w:val="24"/>
        </w:rPr>
        <w:t>.</w:t>
      </w:r>
    </w:p>
    <w:p w14:paraId="0FBF0D72" w14:textId="6AF58ADB" w:rsidR="00626F97" w:rsidRDefault="00626F97" w:rsidP="0074674E">
      <w:pPr>
        <w:spacing w:after="120"/>
        <w:rPr>
          <w:rFonts w:cstheme="minorHAnsi"/>
          <w:sz w:val="24"/>
          <w:szCs w:val="24"/>
        </w:rPr>
      </w:pPr>
      <w:r>
        <w:rPr>
          <w:rFonts w:cstheme="minorHAnsi"/>
          <w:sz w:val="24"/>
          <w:szCs w:val="24"/>
        </w:rPr>
        <w:t xml:space="preserve">The Grenade will require artificial aging tests to be carried out to see how the chosen chemicals are affected. It is vital that after the aging process that the ignition train will still work and produce the desired outcome effectively. The grenade would also require ISS (In Service Surveillance) to be carried out to check the serviceability of the systems that are being stored throughout its lifecycle. </w:t>
      </w:r>
    </w:p>
    <w:p w14:paraId="1680D6D6" w14:textId="64D8E7CA" w:rsidR="004913C9" w:rsidRDefault="004913C9" w:rsidP="0074674E">
      <w:pPr>
        <w:spacing w:after="120"/>
        <w:rPr>
          <w:sz w:val="24"/>
          <w:szCs w:val="24"/>
        </w:rPr>
      </w:pPr>
      <w:r>
        <w:rPr>
          <w:rFonts w:cstheme="minorHAnsi"/>
          <w:sz w:val="24"/>
          <w:szCs w:val="24"/>
        </w:rPr>
        <w:t>I believe that this assignment was successful</w:t>
      </w:r>
      <w:r w:rsidR="004A5328">
        <w:rPr>
          <w:rFonts w:cstheme="minorHAnsi"/>
          <w:sz w:val="24"/>
          <w:szCs w:val="24"/>
        </w:rPr>
        <w:t>,</w:t>
      </w:r>
      <w:r>
        <w:rPr>
          <w:rFonts w:cstheme="minorHAnsi"/>
          <w:sz w:val="24"/>
          <w:szCs w:val="24"/>
        </w:rPr>
        <w:t xml:space="preserve"> however if it was to be done again one of the things that would have been done different is </w:t>
      </w:r>
      <w:r w:rsidR="004A5328">
        <w:rPr>
          <w:rFonts w:cstheme="minorHAnsi"/>
          <w:sz w:val="24"/>
          <w:szCs w:val="24"/>
        </w:rPr>
        <w:t>choosing</w:t>
      </w:r>
      <w:r>
        <w:rPr>
          <w:rFonts w:cstheme="minorHAnsi"/>
          <w:sz w:val="24"/>
          <w:szCs w:val="24"/>
        </w:rPr>
        <w:t xml:space="preserve"> different</w:t>
      </w:r>
      <w:r w:rsidR="004A5328">
        <w:rPr>
          <w:rFonts w:cstheme="minorHAnsi"/>
          <w:sz w:val="24"/>
          <w:szCs w:val="24"/>
        </w:rPr>
        <w:t xml:space="preserve"> chemicals</w:t>
      </w:r>
      <w:r>
        <w:rPr>
          <w:rFonts w:cstheme="minorHAnsi"/>
          <w:sz w:val="24"/>
          <w:szCs w:val="24"/>
        </w:rPr>
        <w:t>. The reason for this is due to the lack of information that was available on the chosen chemicals and the calculations for each stage could</w:t>
      </w:r>
      <w:r w:rsidR="002D720B">
        <w:rPr>
          <w:rFonts w:cstheme="minorHAnsi"/>
          <w:sz w:val="24"/>
          <w:szCs w:val="24"/>
        </w:rPr>
        <w:t xml:space="preserve"> </w:t>
      </w:r>
      <w:r>
        <w:rPr>
          <w:rFonts w:cstheme="minorHAnsi"/>
          <w:sz w:val="24"/>
          <w:szCs w:val="24"/>
        </w:rPr>
        <w:t>n</w:t>
      </w:r>
      <w:r w:rsidR="002D720B">
        <w:rPr>
          <w:rFonts w:cstheme="minorHAnsi"/>
          <w:sz w:val="24"/>
          <w:szCs w:val="24"/>
        </w:rPr>
        <w:t>o</w:t>
      </w:r>
      <w:r>
        <w:rPr>
          <w:rFonts w:cstheme="minorHAnsi"/>
          <w:sz w:val="24"/>
          <w:szCs w:val="24"/>
        </w:rPr>
        <w:t xml:space="preserve">t be complete because of this. The other thing that would be changed is to look for an alternative chemical that could be used to produce a dense smoke screen instead of the Red Phosphorous due to its associated hazards. </w:t>
      </w:r>
    </w:p>
    <w:p w14:paraId="53B84444" w14:textId="4374AB91" w:rsidR="00052A62" w:rsidRPr="00FD0B5B" w:rsidRDefault="00052A62" w:rsidP="00FD0B5B">
      <w:pPr>
        <w:rPr>
          <w:sz w:val="24"/>
          <w:szCs w:val="24"/>
        </w:rPr>
      </w:pPr>
    </w:p>
    <w:p w14:paraId="6C2FF88C" w14:textId="77777777" w:rsidR="00C85BEE" w:rsidRPr="007262B1" w:rsidRDefault="00C85BEE" w:rsidP="007262B1">
      <w:pPr>
        <w:rPr>
          <w:sz w:val="24"/>
          <w:szCs w:val="24"/>
        </w:rPr>
      </w:pPr>
    </w:p>
    <w:p w14:paraId="436964C7" w14:textId="52F722B3" w:rsidR="001E355F" w:rsidRPr="001E355F" w:rsidRDefault="00BB26DC" w:rsidP="001E355F">
      <w:pPr>
        <w:rPr>
          <w:rFonts w:asciiTheme="majorHAnsi" w:eastAsiaTheme="majorEastAsia" w:hAnsiTheme="majorHAnsi" w:cstheme="majorBidi"/>
          <w:color w:val="2F5496" w:themeColor="accent1" w:themeShade="BF"/>
          <w:sz w:val="32"/>
          <w:szCs w:val="32"/>
        </w:rPr>
      </w:pPr>
      <w:r>
        <w:t xml:space="preserve">  </w:t>
      </w:r>
      <w:r w:rsidR="00DC556A">
        <w:br w:type="page"/>
      </w:r>
    </w:p>
    <w:bookmarkStart w:id="43" w:name="_Toc57126390" w:displacedByCustomXml="next"/>
    <w:sdt>
      <w:sdtPr>
        <w:rPr>
          <w:rFonts w:asciiTheme="minorHAnsi" w:eastAsiaTheme="minorHAnsi" w:hAnsiTheme="minorHAnsi" w:cstheme="minorBidi"/>
          <w:color w:val="auto"/>
          <w:sz w:val="22"/>
          <w:szCs w:val="22"/>
        </w:rPr>
        <w:id w:val="1242136339"/>
        <w:docPartObj>
          <w:docPartGallery w:val="Bibliographies"/>
          <w:docPartUnique/>
        </w:docPartObj>
      </w:sdtPr>
      <w:sdtEndPr/>
      <w:sdtContent>
        <w:p w14:paraId="613EA331" w14:textId="7BDA26D6" w:rsidR="001E355F" w:rsidRDefault="001E355F" w:rsidP="00DD798C">
          <w:pPr>
            <w:pStyle w:val="Heading1"/>
            <w:numPr>
              <w:ilvl w:val="0"/>
              <w:numId w:val="4"/>
            </w:numPr>
            <w:spacing w:before="0"/>
          </w:pPr>
          <w:r>
            <w:t>References</w:t>
          </w:r>
          <w:bookmarkEnd w:id="43"/>
        </w:p>
        <w:sdt>
          <w:sdtPr>
            <w:id w:val="-573587230"/>
            <w:bibliography/>
          </w:sdtPr>
          <w:sdtEndPr/>
          <w:sdtContent>
            <w:p w14:paraId="561C5500" w14:textId="77777777" w:rsidR="0065204A" w:rsidRDefault="001E355F" w:rsidP="000106C0">
              <w:pPr>
                <w:rPr>
                  <w:noProof/>
                </w:rPr>
              </w:pPr>
              <w:r>
                <w:fldChar w:fldCharType="begin"/>
              </w:r>
              <w:r>
                <w:instrText xml:space="preserve"> BIBLIOGRAPHY </w:instrText>
              </w:r>
              <w:r>
                <w:fldChar w:fldCharType="separate"/>
              </w:r>
            </w:p>
            <w:tbl>
              <w:tblPr>
                <w:tblW w:w="5000" w:type="pct"/>
                <w:tblCellSpacing w:w="15" w:type="dxa"/>
                <w:tblLayout w:type="fixed"/>
                <w:tblCellMar>
                  <w:top w:w="15" w:type="dxa"/>
                  <w:left w:w="15" w:type="dxa"/>
                  <w:bottom w:w="15" w:type="dxa"/>
                  <w:right w:w="15" w:type="dxa"/>
                </w:tblCellMar>
                <w:tblLook w:val="04A0" w:firstRow="1" w:lastRow="0" w:firstColumn="1" w:lastColumn="0" w:noHBand="0" w:noVBand="1"/>
              </w:tblPr>
              <w:tblGrid>
                <w:gridCol w:w="567"/>
                <w:gridCol w:w="8459"/>
              </w:tblGrid>
              <w:tr w:rsidR="0065204A" w14:paraId="2AB9C2C0" w14:textId="77777777" w:rsidTr="0065204A">
                <w:trPr>
                  <w:divId w:val="613295347"/>
                  <w:tblCellSpacing w:w="15" w:type="dxa"/>
                </w:trPr>
                <w:tc>
                  <w:tcPr>
                    <w:tcW w:w="289" w:type="pct"/>
                    <w:hideMark/>
                  </w:tcPr>
                  <w:p w14:paraId="1FF989D5" w14:textId="488FF7A5" w:rsidR="0065204A" w:rsidRDefault="0065204A" w:rsidP="0065204A">
                    <w:pPr>
                      <w:pStyle w:val="Bibliography"/>
                      <w:spacing w:after="0"/>
                      <w:rPr>
                        <w:noProof/>
                        <w:sz w:val="24"/>
                        <w:szCs w:val="24"/>
                      </w:rPr>
                    </w:pPr>
                    <w:r>
                      <w:rPr>
                        <w:noProof/>
                      </w:rPr>
                      <w:t xml:space="preserve">[1] </w:t>
                    </w:r>
                  </w:p>
                </w:tc>
                <w:tc>
                  <w:tcPr>
                    <w:tcW w:w="4661" w:type="pct"/>
                    <w:hideMark/>
                  </w:tcPr>
                  <w:p w14:paraId="43298400" w14:textId="77777777" w:rsidR="0065204A" w:rsidRDefault="0065204A" w:rsidP="0065204A">
                    <w:pPr>
                      <w:pStyle w:val="Bibliography"/>
                      <w:spacing w:after="0"/>
                      <w:rPr>
                        <w:noProof/>
                      </w:rPr>
                    </w:pPr>
                    <w:r>
                      <w:rPr>
                        <w:noProof/>
                      </w:rPr>
                      <w:t xml:space="preserve">E. S. S. Sydney Meyers, “Industrial explosives - a brief history of their development,” </w:t>
                    </w:r>
                    <w:r>
                      <w:rPr>
                        <w:i/>
                        <w:iCs/>
                        <w:noProof/>
                      </w:rPr>
                      <w:t xml:space="preserve">Journal of Hazardous Materials, </w:t>
                    </w:r>
                    <w:r>
                      <w:rPr>
                        <w:noProof/>
                      </w:rPr>
                      <w:t xml:space="preserve">vol. 23, no. 2, pp. 183-201, 1990. </w:t>
                    </w:r>
                  </w:p>
                </w:tc>
              </w:tr>
              <w:tr w:rsidR="0065204A" w14:paraId="28B4DACB" w14:textId="77777777" w:rsidTr="0065204A">
                <w:trPr>
                  <w:divId w:val="613295347"/>
                  <w:tblCellSpacing w:w="15" w:type="dxa"/>
                </w:trPr>
                <w:tc>
                  <w:tcPr>
                    <w:tcW w:w="289" w:type="pct"/>
                    <w:hideMark/>
                  </w:tcPr>
                  <w:p w14:paraId="337115EB" w14:textId="77777777" w:rsidR="0065204A" w:rsidRDefault="0065204A" w:rsidP="0065204A">
                    <w:pPr>
                      <w:pStyle w:val="Bibliography"/>
                      <w:spacing w:after="0"/>
                      <w:rPr>
                        <w:noProof/>
                      </w:rPr>
                    </w:pPr>
                    <w:r>
                      <w:rPr>
                        <w:noProof/>
                      </w:rPr>
                      <w:t xml:space="preserve">[2] </w:t>
                    </w:r>
                  </w:p>
                </w:tc>
                <w:tc>
                  <w:tcPr>
                    <w:tcW w:w="4661" w:type="pct"/>
                    <w:hideMark/>
                  </w:tcPr>
                  <w:p w14:paraId="1462ADDE" w14:textId="77777777" w:rsidR="0065204A" w:rsidRDefault="0065204A" w:rsidP="0065204A">
                    <w:pPr>
                      <w:pStyle w:val="Bibliography"/>
                      <w:spacing w:after="0"/>
                      <w:rPr>
                        <w:noProof/>
                      </w:rPr>
                    </w:pPr>
                    <w:r>
                      <w:rPr>
                        <w:noProof/>
                      </w:rPr>
                      <w:t xml:space="preserve">H. David, </w:t>
                    </w:r>
                    <w:r>
                      <w:rPr>
                        <w:i/>
                        <w:iCs/>
                        <w:noProof/>
                      </w:rPr>
                      <w:t xml:space="preserve">High Explosives Chemistry, </w:t>
                    </w:r>
                    <w:r>
                      <w:rPr>
                        <w:noProof/>
                      </w:rPr>
                      <w:t>Swansea, 2020, pp. 28-33.</w:t>
                    </w:r>
                  </w:p>
                </w:tc>
              </w:tr>
              <w:tr w:rsidR="0065204A" w14:paraId="6BEABB61" w14:textId="77777777" w:rsidTr="0065204A">
                <w:trPr>
                  <w:divId w:val="613295347"/>
                  <w:tblCellSpacing w:w="15" w:type="dxa"/>
                </w:trPr>
                <w:tc>
                  <w:tcPr>
                    <w:tcW w:w="289" w:type="pct"/>
                    <w:hideMark/>
                  </w:tcPr>
                  <w:p w14:paraId="3D3A599D" w14:textId="77777777" w:rsidR="0065204A" w:rsidRDefault="0065204A" w:rsidP="0065204A">
                    <w:pPr>
                      <w:pStyle w:val="Bibliography"/>
                      <w:spacing w:after="0"/>
                      <w:rPr>
                        <w:noProof/>
                      </w:rPr>
                    </w:pPr>
                    <w:r>
                      <w:rPr>
                        <w:noProof/>
                      </w:rPr>
                      <w:t xml:space="preserve">[3] </w:t>
                    </w:r>
                  </w:p>
                </w:tc>
                <w:tc>
                  <w:tcPr>
                    <w:tcW w:w="4661" w:type="pct"/>
                    <w:hideMark/>
                  </w:tcPr>
                  <w:p w14:paraId="028CBAE6" w14:textId="77777777" w:rsidR="0065204A" w:rsidRDefault="0065204A" w:rsidP="0065204A">
                    <w:pPr>
                      <w:pStyle w:val="Bibliography"/>
                      <w:spacing w:after="0"/>
                      <w:rPr>
                        <w:noProof/>
                      </w:rPr>
                    </w:pPr>
                    <w:r>
                      <w:rPr>
                        <w:noProof/>
                      </w:rPr>
                      <w:t xml:space="preserve">D. Holley, </w:t>
                    </w:r>
                    <w:r>
                      <w:rPr>
                        <w:i/>
                        <w:iCs/>
                        <w:noProof/>
                      </w:rPr>
                      <w:t xml:space="preserve">ACDA4011 Chemistry Assessment Specification, </w:t>
                    </w:r>
                    <w:r>
                      <w:rPr>
                        <w:noProof/>
                      </w:rPr>
                      <w:t xml:space="preserve">Swansea, 2020. </w:t>
                    </w:r>
                  </w:p>
                </w:tc>
              </w:tr>
              <w:tr w:rsidR="0065204A" w14:paraId="3DEFA077" w14:textId="77777777" w:rsidTr="0065204A">
                <w:trPr>
                  <w:divId w:val="613295347"/>
                  <w:tblCellSpacing w:w="15" w:type="dxa"/>
                </w:trPr>
                <w:tc>
                  <w:tcPr>
                    <w:tcW w:w="289" w:type="pct"/>
                    <w:hideMark/>
                  </w:tcPr>
                  <w:p w14:paraId="2723706D" w14:textId="77777777" w:rsidR="0065204A" w:rsidRDefault="0065204A" w:rsidP="0065204A">
                    <w:pPr>
                      <w:pStyle w:val="Bibliography"/>
                      <w:spacing w:after="0"/>
                      <w:rPr>
                        <w:noProof/>
                      </w:rPr>
                    </w:pPr>
                    <w:r>
                      <w:rPr>
                        <w:noProof/>
                      </w:rPr>
                      <w:t xml:space="preserve">[4] </w:t>
                    </w:r>
                  </w:p>
                </w:tc>
                <w:tc>
                  <w:tcPr>
                    <w:tcW w:w="4661" w:type="pct"/>
                    <w:hideMark/>
                  </w:tcPr>
                  <w:p w14:paraId="159CDDA4" w14:textId="77777777" w:rsidR="0065204A" w:rsidRDefault="0065204A" w:rsidP="0065204A">
                    <w:pPr>
                      <w:pStyle w:val="Bibliography"/>
                      <w:spacing w:after="0"/>
                      <w:rPr>
                        <w:noProof/>
                      </w:rPr>
                    </w:pPr>
                    <w:r>
                      <w:rPr>
                        <w:noProof/>
                      </w:rPr>
                      <w:t>Chemistry Libretexts, “ Standard Enthalpy of Formation,” Chemistry Libretexts, 05 June 2019. [Online]. Available: https://chem.libretexts.org/Courses/Valley_City_State_University/Chem_121/Chapter_7%3A_Thermochemistry/7.4%3A_Standard_Enthalpy_of_Formation#:~:text=This%20equation%20essentially%20states%20that,of%20formation%20of%20the%20reactants.&amp;text=and%20the%20stan. [Accessed 20 November 2020].</w:t>
                    </w:r>
                  </w:p>
                </w:tc>
              </w:tr>
              <w:tr w:rsidR="0065204A" w14:paraId="6A389847" w14:textId="77777777" w:rsidTr="0065204A">
                <w:trPr>
                  <w:divId w:val="613295347"/>
                  <w:tblCellSpacing w:w="15" w:type="dxa"/>
                </w:trPr>
                <w:tc>
                  <w:tcPr>
                    <w:tcW w:w="289" w:type="pct"/>
                    <w:hideMark/>
                  </w:tcPr>
                  <w:p w14:paraId="2CEBBE70" w14:textId="77777777" w:rsidR="0065204A" w:rsidRDefault="0065204A" w:rsidP="0065204A">
                    <w:pPr>
                      <w:pStyle w:val="Bibliography"/>
                      <w:spacing w:after="0"/>
                      <w:rPr>
                        <w:noProof/>
                      </w:rPr>
                    </w:pPr>
                    <w:r>
                      <w:rPr>
                        <w:noProof/>
                      </w:rPr>
                      <w:t xml:space="preserve">[5] </w:t>
                    </w:r>
                  </w:p>
                </w:tc>
                <w:tc>
                  <w:tcPr>
                    <w:tcW w:w="4661" w:type="pct"/>
                    <w:hideMark/>
                  </w:tcPr>
                  <w:p w14:paraId="6AF593EB" w14:textId="77777777" w:rsidR="0065204A" w:rsidRDefault="0065204A" w:rsidP="0065204A">
                    <w:pPr>
                      <w:pStyle w:val="Bibliography"/>
                      <w:spacing w:after="0"/>
                      <w:rPr>
                        <w:noProof/>
                      </w:rPr>
                    </w:pPr>
                    <w:r>
                      <w:rPr>
                        <w:noProof/>
                      </w:rPr>
                      <w:t xml:space="preserve">The Defence Council, </w:t>
                    </w:r>
                    <w:r>
                      <w:rPr>
                        <w:i/>
                        <w:iCs/>
                        <w:noProof/>
                      </w:rPr>
                      <w:t xml:space="preserve">Pamphlet-13: Grenades Part-12:Grenade Hand Smoke Screening, </w:t>
                    </w:r>
                    <w:r>
                      <w:rPr>
                        <w:noProof/>
                      </w:rPr>
                      <w:t xml:space="preserve">vol. 3, Bristol: The Defence Council, 2002. </w:t>
                    </w:r>
                  </w:p>
                </w:tc>
              </w:tr>
              <w:tr w:rsidR="0065204A" w14:paraId="15904555" w14:textId="77777777" w:rsidTr="0065204A">
                <w:trPr>
                  <w:divId w:val="613295347"/>
                  <w:tblCellSpacing w:w="15" w:type="dxa"/>
                </w:trPr>
                <w:tc>
                  <w:tcPr>
                    <w:tcW w:w="289" w:type="pct"/>
                    <w:hideMark/>
                  </w:tcPr>
                  <w:p w14:paraId="1836CA04" w14:textId="77777777" w:rsidR="0065204A" w:rsidRDefault="0065204A" w:rsidP="0065204A">
                    <w:pPr>
                      <w:pStyle w:val="Bibliography"/>
                      <w:spacing w:after="0"/>
                      <w:rPr>
                        <w:noProof/>
                      </w:rPr>
                    </w:pPr>
                    <w:r>
                      <w:rPr>
                        <w:noProof/>
                      </w:rPr>
                      <w:t xml:space="preserve">[6] </w:t>
                    </w:r>
                  </w:p>
                </w:tc>
                <w:tc>
                  <w:tcPr>
                    <w:tcW w:w="4661" w:type="pct"/>
                    <w:hideMark/>
                  </w:tcPr>
                  <w:p w14:paraId="08F0B65A" w14:textId="77777777" w:rsidR="0065204A" w:rsidRDefault="0065204A" w:rsidP="0065204A">
                    <w:pPr>
                      <w:pStyle w:val="Bibliography"/>
                      <w:spacing w:after="0"/>
                      <w:rPr>
                        <w:noProof/>
                      </w:rPr>
                    </w:pPr>
                    <w:r>
                      <w:rPr>
                        <w:noProof/>
                      </w:rPr>
                      <w:t xml:space="preserve">N. G. Johnson, “Explosive Chemical product,” </w:t>
                    </w:r>
                    <w:r>
                      <w:rPr>
                        <w:i/>
                        <w:iCs/>
                        <w:noProof/>
                      </w:rPr>
                      <w:t xml:space="preserve">Britannica, </w:t>
                    </w:r>
                    <w:r>
                      <w:rPr>
                        <w:noProof/>
                      </w:rPr>
                      <w:t xml:space="preserve">2019. </w:t>
                    </w:r>
                  </w:p>
                </w:tc>
              </w:tr>
              <w:tr w:rsidR="0065204A" w14:paraId="78282A88" w14:textId="77777777" w:rsidTr="0065204A">
                <w:trPr>
                  <w:divId w:val="613295347"/>
                  <w:tblCellSpacing w:w="15" w:type="dxa"/>
                </w:trPr>
                <w:tc>
                  <w:tcPr>
                    <w:tcW w:w="289" w:type="pct"/>
                    <w:hideMark/>
                  </w:tcPr>
                  <w:p w14:paraId="5AC08EEA" w14:textId="77777777" w:rsidR="0065204A" w:rsidRDefault="0065204A" w:rsidP="0065204A">
                    <w:pPr>
                      <w:pStyle w:val="Bibliography"/>
                      <w:spacing w:after="0"/>
                      <w:rPr>
                        <w:noProof/>
                      </w:rPr>
                    </w:pPr>
                    <w:r>
                      <w:rPr>
                        <w:noProof/>
                      </w:rPr>
                      <w:t xml:space="preserve">[7] </w:t>
                    </w:r>
                  </w:p>
                </w:tc>
                <w:tc>
                  <w:tcPr>
                    <w:tcW w:w="4661" w:type="pct"/>
                    <w:hideMark/>
                  </w:tcPr>
                  <w:p w14:paraId="28379A53" w14:textId="77777777" w:rsidR="0065204A" w:rsidRDefault="0065204A" w:rsidP="0065204A">
                    <w:pPr>
                      <w:pStyle w:val="Bibliography"/>
                      <w:spacing w:after="0"/>
                      <w:rPr>
                        <w:noProof/>
                      </w:rPr>
                    </w:pPr>
                    <w:r>
                      <w:rPr>
                        <w:noProof/>
                      </w:rPr>
                      <w:t>e. a. Mucong Deng, “A green metal-free fused-ring initiating substance,” NCBI, 22 March 2019. [Online]. Available: https://www.ncbi.nlm.nih.gov/pmc/articles/PMC6430815/. [Accessed 19 November 2020].</w:t>
                    </w:r>
                  </w:p>
                </w:tc>
              </w:tr>
              <w:tr w:rsidR="0065204A" w14:paraId="77BCB82F" w14:textId="77777777" w:rsidTr="0065204A">
                <w:trPr>
                  <w:divId w:val="613295347"/>
                  <w:tblCellSpacing w:w="15" w:type="dxa"/>
                </w:trPr>
                <w:tc>
                  <w:tcPr>
                    <w:tcW w:w="289" w:type="pct"/>
                    <w:hideMark/>
                  </w:tcPr>
                  <w:p w14:paraId="37F48F14" w14:textId="77777777" w:rsidR="0065204A" w:rsidRDefault="0065204A" w:rsidP="0065204A">
                    <w:pPr>
                      <w:pStyle w:val="Bibliography"/>
                      <w:spacing w:after="0"/>
                      <w:rPr>
                        <w:noProof/>
                      </w:rPr>
                    </w:pPr>
                    <w:r>
                      <w:rPr>
                        <w:noProof/>
                      </w:rPr>
                      <w:t xml:space="preserve">[8] </w:t>
                    </w:r>
                  </w:p>
                </w:tc>
                <w:tc>
                  <w:tcPr>
                    <w:tcW w:w="4661" w:type="pct"/>
                    <w:hideMark/>
                  </w:tcPr>
                  <w:p w14:paraId="3C21CCDB" w14:textId="77777777" w:rsidR="0065204A" w:rsidRDefault="0065204A" w:rsidP="0065204A">
                    <w:pPr>
                      <w:pStyle w:val="Bibliography"/>
                      <w:spacing w:after="0"/>
                      <w:rPr>
                        <w:noProof/>
                      </w:rPr>
                    </w:pPr>
                    <w:r>
                      <w:rPr>
                        <w:noProof/>
                      </w:rPr>
                      <w:t xml:space="preserve">K. Oyler, </w:t>
                    </w:r>
                    <w:r>
                      <w:rPr>
                        <w:i/>
                        <w:iCs/>
                        <w:noProof/>
                      </w:rPr>
                      <w:t xml:space="preserve">Green Primary Explosives, </w:t>
                    </w:r>
                    <w:r>
                      <w:rPr>
                        <w:noProof/>
                      </w:rPr>
                      <w:t xml:space="preserve">Rockaway: US Army Armament Research, Development and Engineering Center, 2014. </w:t>
                    </w:r>
                  </w:p>
                </w:tc>
              </w:tr>
              <w:tr w:rsidR="0065204A" w14:paraId="2C36174E" w14:textId="77777777" w:rsidTr="0065204A">
                <w:trPr>
                  <w:divId w:val="613295347"/>
                  <w:tblCellSpacing w:w="15" w:type="dxa"/>
                </w:trPr>
                <w:tc>
                  <w:tcPr>
                    <w:tcW w:w="289" w:type="pct"/>
                    <w:hideMark/>
                  </w:tcPr>
                  <w:p w14:paraId="1DF2DFFB" w14:textId="77777777" w:rsidR="0065204A" w:rsidRDefault="0065204A" w:rsidP="0065204A">
                    <w:pPr>
                      <w:pStyle w:val="Bibliography"/>
                      <w:spacing w:after="0"/>
                      <w:rPr>
                        <w:noProof/>
                      </w:rPr>
                    </w:pPr>
                    <w:r>
                      <w:rPr>
                        <w:noProof/>
                      </w:rPr>
                      <w:t xml:space="preserve">[9] </w:t>
                    </w:r>
                  </w:p>
                </w:tc>
                <w:tc>
                  <w:tcPr>
                    <w:tcW w:w="4661" w:type="pct"/>
                    <w:hideMark/>
                  </w:tcPr>
                  <w:p w14:paraId="0987723C" w14:textId="77777777" w:rsidR="0065204A" w:rsidRDefault="0065204A" w:rsidP="0065204A">
                    <w:pPr>
                      <w:pStyle w:val="Bibliography"/>
                      <w:spacing w:after="0"/>
                      <w:rPr>
                        <w:noProof/>
                      </w:rPr>
                    </w:pPr>
                    <w:r>
                      <w:rPr>
                        <w:noProof/>
                      </w:rPr>
                      <w:t>R. A. C. Inc, “Lead-free primer mix”. Madison, NC Patent PCT/US96/16021, 26 September 1996.</w:t>
                    </w:r>
                  </w:p>
                </w:tc>
              </w:tr>
              <w:tr w:rsidR="0065204A" w14:paraId="0C6FD939" w14:textId="77777777" w:rsidTr="0065204A">
                <w:trPr>
                  <w:divId w:val="613295347"/>
                  <w:tblCellSpacing w:w="15" w:type="dxa"/>
                </w:trPr>
                <w:tc>
                  <w:tcPr>
                    <w:tcW w:w="289" w:type="pct"/>
                    <w:hideMark/>
                  </w:tcPr>
                  <w:p w14:paraId="3228C4F5" w14:textId="77777777" w:rsidR="0065204A" w:rsidRDefault="0065204A" w:rsidP="0065204A">
                    <w:pPr>
                      <w:pStyle w:val="Bibliography"/>
                      <w:spacing w:after="0"/>
                      <w:rPr>
                        <w:noProof/>
                      </w:rPr>
                    </w:pPr>
                    <w:r>
                      <w:rPr>
                        <w:noProof/>
                      </w:rPr>
                      <w:t xml:space="preserve">[10] </w:t>
                    </w:r>
                  </w:p>
                </w:tc>
                <w:tc>
                  <w:tcPr>
                    <w:tcW w:w="4661" w:type="pct"/>
                    <w:hideMark/>
                  </w:tcPr>
                  <w:p w14:paraId="6118B8A1" w14:textId="77777777" w:rsidR="0065204A" w:rsidRDefault="0065204A" w:rsidP="0065204A">
                    <w:pPr>
                      <w:pStyle w:val="Bibliography"/>
                      <w:spacing w:after="0"/>
                      <w:rPr>
                        <w:noProof/>
                      </w:rPr>
                    </w:pPr>
                    <w:r>
                      <w:rPr>
                        <w:noProof/>
                      </w:rPr>
                      <w:t>National Library of Medicine, “Pub Chem Diazodinitrophenol,” National Center for Biotechnology Information, 07 November 2020. [Online]. Available: https://pubchem.ncbi.nlm.nih.gov/. [Accessed 15 November 2020].</w:t>
                    </w:r>
                  </w:p>
                </w:tc>
              </w:tr>
              <w:tr w:rsidR="0065204A" w14:paraId="6B56C9E5" w14:textId="77777777" w:rsidTr="0065204A">
                <w:trPr>
                  <w:divId w:val="613295347"/>
                  <w:tblCellSpacing w:w="15" w:type="dxa"/>
                </w:trPr>
                <w:tc>
                  <w:tcPr>
                    <w:tcW w:w="289" w:type="pct"/>
                    <w:hideMark/>
                  </w:tcPr>
                  <w:p w14:paraId="39ED264A" w14:textId="77777777" w:rsidR="0065204A" w:rsidRDefault="0065204A" w:rsidP="0065204A">
                    <w:pPr>
                      <w:pStyle w:val="Bibliography"/>
                      <w:spacing w:after="0"/>
                      <w:rPr>
                        <w:noProof/>
                      </w:rPr>
                    </w:pPr>
                    <w:r>
                      <w:rPr>
                        <w:noProof/>
                      </w:rPr>
                      <w:t xml:space="preserve">[11] </w:t>
                    </w:r>
                  </w:p>
                </w:tc>
                <w:tc>
                  <w:tcPr>
                    <w:tcW w:w="4661" w:type="pct"/>
                    <w:hideMark/>
                  </w:tcPr>
                  <w:p w14:paraId="59E2C2C4" w14:textId="77777777" w:rsidR="0065204A" w:rsidRDefault="0065204A" w:rsidP="0065204A">
                    <w:pPr>
                      <w:pStyle w:val="Bibliography"/>
                      <w:spacing w:after="0"/>
                      <w:rPr>
                        <w:noProof/>
                      </w:rPr>
                    </w:pPr>
                    <w:r>
                      <w:rPr>
                        <w:noProof/>
                      </w:rPr>
                      <w:t>Chemcal Book, “Diazodinitrophenol Properties,” Chemical Book, [Online]. Available: https://www.chemicalbook.com/ChemicalProductProperty_EN_CB71106843.htm. [Accessed 15 November 2020].</w:t>
                    </w:r>
                  </w:p>
                </w:tc>
              </w:tr>
              <w:tr w:rsidR="0065204A" w14:paraId="2EBEC09B" w14:textId="77777777" w:rsidTr="0065204A">
                <w:trPr>
                  <w:divId w:val="613295347"/>
                  <w:tblCellSpacing w:w="15" w:type="dxa"/>
                </w:trPr>
                <w:tc>
                  <w:tcPr>
                    <w:tcW w:w="289" w:type="pct"/>
                    <w:hideMark/>
                  </w:tcPr>
                  <w:p w14:paraId="7B8C3738" w14:textId="77777777" w:rsidR="0065204A" w:rsidRDefault="0065204A" w:rsidP="0065204A">
                    <w:pPr>
                      <w:pStyle w:val="Bibliography"/>
                      <w:spacing w:after="0"/>
                      <w:rPr>
                        <w:noProof/>
                      </w:rPr>
                    </w:pPr>
                    <w:r>
                      <w:rPr>
                        <w:noProof/>
                      </w:rPr>
                      <w:t xml:space="preserve">[12] </w:t>
                    </w:r>
                  </w:p>
                </w:tc>
                <w:tc>
                  <w:tcPr>
                    <w:tcW w:w="4661" w:type="pct"/>
                    <w:hideMark/>
                  </w:tcPr>
                  <w:p w14:paraId="4D2F683D" w14:textId="77777777" w:rsidR="0065204A" w:rsidRDefault="0065204A" w:rsidP="0065204A">
                    <w:pPr>
                      <w:pStyle w:val="Bibliography"/>
                      <w:spacing w:after="0"/>
                      <w:rPr>
                        <w:noProof/>
                      </w:rPr>
                    </w:pPr>
                    <w:r>
                      <w:rPr>
                        <w:noProof/>
                      </w:rPr>
                      <w:t>ChemSpider, “Tetrazene,” ChemSpider, [Online]. Available: http://www.chemspider.com/Chemical-Structure.4576001.html. [Accessed 2020 November 15].</w:t>
                    </w:r>
                  </w:p>
                </w:tc>
              </w:tr>
              <w:tr w:rsidR="0065204A" w14:paraId="0F208B01" w14:textId="77777777" w:rsidTr="0065204A">
                <w:trPr>
                  <w:divId w:val="613295347"/>
                  <w:tblCellSpacing w:w="15" w:type="dxa"/>
                </w:trPr>
                <w:tc>
                  <w:tcPr>
                    <w:tcW w:w="289" w:type="pct"/>
                    <w:hideMark/>
                  </w:tcPr>
                  <w:p w14:paraId="66EFC8FB" w14:textId="77777777" w:rsidR="0065204A" w:rsidRDefault="0065204A" w:rsidP="0065204A">
                    <w:pPr>
                      <w:pStyle w:val="Bibliography"/>
                      <w:spacing w:after="0"/>
                      <w:rPr>
                        <w:noProof/>
                      </w:rPr>
                    </w:pPr>
                    <w:r>
                      <w:rPr>
                        <w:noProof/>
                      </w:rPr>
                      <w:t xml:space="preserve">[13] </w:t>
                    </w:r>
                  </w:p>
                </w:tc>
                <w:tc>
                  <w:tcPr>
                    <w:tcW w:w="4661" w:type="pct"/>
                    <w:hideMark/>
                  </w:tcPr>
                  <w:p w14:paraId="17FE3AC0" w14:textId="77777777" w:rsidR="0065204A" w:rsidRDefault="0065204A" w:rsidP="0065204A">
                    <w:pPr>
                      <w:pStyle w:val="Bibliography"/>
                      <w:spacing w:after="0"/>
                      <w:rPr>
                        <w:noProof/>
                      </w:rPr>
                    </w:pPr>
                    <w:r>
                      <w:rPr>
                        <w:noProof/>
                      </w:rPr>
                      <w:t>National Library of Medicine, “PubChem Tetrazene,” National Centre for Biotechnology Information, 07 November 2020. [Online]. Available: https://pubchem.ncbi.nlm.nih.gov/compound/5463295 . [Accessed 15 November 2020].</w:t>
                    </w:r>
                  </w:p>
                </w:tc>
              </w:tr>
              <w:tr w:rsidR="0065204A" w14:paraId="7D7E5345" w14:textId="77777777" w:rsidTr="0065204A">
                <w:trPr>
                  <w:divId w:val="613295347"/>
                  <w:tblCellSpacing w:w="15" w:type="dxa"/>
                </w:trPr>
                <w:tc>
                  <w:tcPr>
                    <w:tcW w:w="289" w:type="pct"/>
                    <w:hideMark/>
                  </w:tcPr>
                  <w:p w14:paraId="6E816221" w14:textId="77777777" w:rsidR="0065204A" w:rsidRDefault="0065204A" w:rsidP="0065204A">
                    <w:pPr>
                      <w:pStyle w:val="Bibliography"/>
                      <w:spacing w:after="0"/>
                      <w:rPr>
                        <w:noProof/>
                      </w:rPr>
                    </w:pPr>
                    <w:r>
                      <w:rPr>
                        <w:noProof/>
                      </w:rPr>
                      <w:t xml:space="preserve">[14] </w:t>
                    </w:r>
                  </w:p>
                </w:tc>
                <w:tc>
                  <w:tcPr>
                    <w:tcW w:w="4661" w:type="pct"/>
                    <w:hideMark/>
                  </w:tcPr>
                  <w:p w14:paraId="749E71BD" w14:textId="77777777" w:rsidR="0065204A" w:rsidRDefault="0065204A" w:rsidP="0065204A">
                    <w:pPr>
                      <w:pStyle w:val="Bibliography"/>
                      <w:spacing w:after="0"/>
                      <w:rPr>
                        <w:noProof/>
                      </w:rPr>
                    </w:pPr>
                    <w:r>
                      <w:rPr>
                        <w:noProof/>
                      </w:rPr>
                      <w:t>Nationl Centre for Biotechnology Information, “Pentaerythritol tetranitrate,” Nationl library of Medicine, 07 November 2020. [Online]. Available: https://pubchem.ncbi.nlm.nih.gov/compound/6518. [Accessed 15 November 2020].</w:t>
                    </w:r>
                  </w:p>
                </w:tc>
              </w:tr>
              <w:tr w:rsidR="0065204A" w14:paraId="27E56AB1" w14:textId="77777777" w:rsidTr="0065204A">
                <w:trPr>
                  <w:divId w:val="613295347"/>
                  <w:tblCellSpacing w:w="15" w:type="dxa"/>
                </w:trPr>
                <w:tc>
                  <w:tcPr>
                    <w:tcW w:w="289" w:type="pct"/>
                    <w:hideMark/>
                  </w:tcPr>
                  <w:p w14:paraId="724D88C2" w14:textId="77777777" w:rsidR="0065204A" w:rsidRDefault="0065204A" w:rsidP="0065204A">
                    <w:pPr>
                      <w:pStyle w:val="Bibliography"/>
                      <w:spacing w:after="0"/>
                      <w:rPr>
                        <w:noProof/>
                      </w:rPr>
                    </w:pPr>
                    <w:r>
                      <w:rPr>
                        <w:noProof/>
                      </w:rPr>
                      <w:t xml:space="preserve">[15] </w:t>
                    </w:r>
                  </w:p>
                </w:tc>
                <w:tc>
                  <w:tcPr>
                    <w:tcW w:w="4661" w:type="pct"/>
                    <w:hideMark/>
                  </w:tcPr>
                  <w:p w14:paraId="23845CB6" w14:textId="77777777" w:rsidR="0065204A" w:rsidRDefault="0065204A" w:rsidP="0065204A">
                    <w:pPr>
                      <w:pStyle w:val="Bibliography"/>
                      <w:spacing w:after="0"/>
                      <w:rPr>
                        <w:noProof/>
                      </w:rPr>
                    </w:pPr>
                    <w:r>
                      <w:rPr>
                        <w:noProof/>
                      </w:rPr>
                      <w:t>ChemSpider, “Pentaerithrityl tetranitrate,” Chem Spider, [Online]. Available: http://www.chemspider.com/Chemical-Structure.6271.html?rid=e608098c-65b1-4923-8139-0dea459dd6bc. [Accessed 2020 November 15].</w:t>
                    </w:r>
                  </w:p>
                </w:tc>
              </w:tr>
              <w:tr w:rsidR="0065204A" w14:paraId="1194455C" w14:textId="77777777" w:rsidTr="0065204A">
                <w:trPr>
                  <w:divId w:val="613295347"/>
                  <w:tblCellSpacing w:w="15" w:type="dxa"/>
                </w:trPr>
                <w:tc>
                  <w:tcPr>
                    <w:tcW w:w="289" w:type="pct"/>
                    <w:hideMark/>
                  </w:tcPr>
                  <w:p w14:paraId="273AC119" w14:textId="77777777" w:rsidR="0065204A" w:rsidRDefault="0065204A" w:rsidP="0065204A">
                    <w:pPr>
                      <w:pStyle w:val="Bibliography"/>
                      <w:spacing w:after="0"/>
                      <w:rPr>
                        <w:noProof/>
                      </w:rPr>
                    </w:pPr>
                    <w:r>
                      <w:rPr>
                        <w:noProof/>
                      </w:rPr>
                      <w:t xml:space="preserve">[16] </w:t>
                    </w:r>
                  </w:p>
                </w:tc>
                <w:tc>
                  <w:tcPr>
                    <w:tcW w:w="4661" w:type="pct"/>
                    <w:hideMark/>
                  </w:tcPr>
                  <w:p w14:paraId="140EA9C9" w14:textId="77777777" w:rsidR="0065204A" w:rsidRDefault="0065204A" w:rsidP="0065204A">
                    <w:pPr>
                      <w:pStyle w:val="Bibliography"/>
                      <w:spacing w:after="0"/>
                      <w:rPr>
                        <w:noProof/>
                      </w:rPr>
                    </w:pPr>
                    <w:r>
                      <w:rPr>
                        <w:noProof/>
                      </w:rPr>
                      <w:t>PubChem, “Aluminum,” PubChem, 07 November 2020. [Online]. Available: https://pubchem.ncbi.nlm.nih.gov/compound/5359268. [Accessed 2020 November 2020].</w:t>
                    </w:r>
                  </w:p>
                </w:tc>
              </w:tr>
              <w:tr w:rsidR="0065204A" w14:paraId="0D407E99" w14:textId="77777777" w:rsidTr="0065204A">
                <w:trPr>
                  <w:divId w:val="613295347"/>
                  <w:tblCellSpacing w:w="15" w:type="dxa"/>
                </w:trPr>
                <w:tc>
                  <w:tcPr>
                    <w:tcW w:w="289" w:type="pct"/>
                    <w:hideMark/>
                  </w:tcPr>
                  <w:p w14:paraId="00359CE3" w14:textId="77777777" w:rsidR="0065204A" w:rsidRDefault="0065204A" w:rsidP="0065204A">
                    <w:pPr>
                      <w:pStyle w:val="Bibliography"/>
                      <w:spacing w:after="0"/>
                      <w:rPr>
                        <w:noProof/>
                      </w:rPr>
                    </w:pPr>
                    <w:r>
                      <w:rPr>
                        <w:noProof/>
                      </w:rPr>
                      <w:lastRenderedPageBreak/>
                      <w:t xml:space="preserve">[17] </w:t>
                    </w:r>
                  </w:p>
                </w:tc>
                <w:tc>
                  <w:tcPr>
                    <w:tcW w:w="4661" w:type="pct"/>
                    <w:hideMark/>
                  </w:tcPr>
                  <w:p w14:paraId="23D0685D" w14:textId="77777777" w:rsidR="0065204A" w:rsidRDefault="0065204A" w:rsidP="0065204A">
                    <w:pPr>
                      <w:pStyle w:val="Bibliography"/>
                      <w:spacing w:after="0"/>
                      <w:rPr>
                        <w:noProof/>
                      </w:rPr>
                    </w:pPr>
                    <w:r>
                      <w:rPr>
                        <w:noProof/>
                      </w:rPr>
                      <w:t>PubChem, “Nitrocellulose,” PubChem, 07 November 2020. [Online]. Available: https://pubchem.ncbi.nlm.nih.gov/compound/44263835. [Accessed 15 November 2020].</w:t>
                    </w:r>
                  </w:p>
                </w:tc>
              </w:tr>
              <w:tr w:rsidR="0065204A" w14:paraId="002CEB4F" w14:textId="77777777" w:rsidTr="0065204A">
                <w:trPr>
                  <w:divId w:val="613295347"/>
                  <w:tblCellSpacing w:w="15" w:type="dxa"/>
                </w:trPr>
                <w:tc>
                  <w:tcPr>
                    <w:tcW w:w="289" w:type="pct"/>
                    <w:hideMark/>
                  </w:tcPr>
                  <w:p w14:paraId="7E456807" w14:textId="77777777" w:rsidR="0065204A" w:rsidRDefault="0065204A" w:rsidP="0065204A">
                    <w:pPr>
                      <w:pStyle w:val="Bibliography"/>
                      <w:spacing w:after="0"/>
                      <w:rPr>
                        <w:noProof/>
                      </w:rPr>
                    </w:pPr>
                    <w:r>
                      <w:rPr>
                        <w:noProof/>
                      </w:rPr>
                      <w:t xml:space="preserve">[18] </w:t>
                    </w:r>
                  </w:p>
                </w:tc>
                <w:tc>
                  <w:tcPr>
                    <w:tcW w:w="4661" w:type="pct"/>
                    <w:hideMark/>
                  </w:tcPr>
                  <w:p w14:paraId="47B4DA71" w14:textId="77777777" w:rsidR="0065204A" w:rsidRDefault="0065204A" w:rsidP="0065204A">
                    <w:pPr>
                      <w:pStyle w:val="Bibliography"/>
                      <w:spacing w:after="0"/>
                      <w:rPr>
                        <w:noProof/>
                      </w:rPr>
                    </w:pPr>
                    <w:r>
                      <w:rPr>
                        <w:noProof/>
                      </w:rPr>
                      <w:t>D. M. FRENC, “The Density of Cellulose Nitrate,” Naval Surface Weapons Center, 04 February 1977. [Online]. Available: https://onlinelibrary.wiley.com/doi/pdf/10.1002/app.1978.070220123. [Accessed 15 November 2020].</w:t>
                    </w:r>
                  </w:p>
                </w:tc>
              </w:tr>
              <w:tr w:rsidR="0065204A" w14:paraId="46FB2644" w14:textId="77777777" w:rsidTr="0065204A">
                <w:trPr>
                  <w:divId w:val="613295347"/>
                  <w:tblCellSpacing w:w="15" w:type="dxa"/>
                </w:trPr>
                <w:tc>
                  <w:tcPr>
                    <w:tcW w:w="289" w:type="pct"/>
                    <w:hideMark/>
                  </w:tcPr>
                  <w:p w14:paraId="564BE966" w14:textId="77777777" w:rsidR="0065204A" w:rsidRDefault="0065204A" w:rsidP="0065204A">
                    <w:pPr>
                      <w:pStyle w:val="Bibliography"/>
                      <w:spacing w:after="0"/>
                      <w:rPr>
                        <w:noProof/>
                      </w:rPr>
                    </w:pPr>
                    <w:r>
                      <w:rPr>
                        <w:noProof/>
                      </w:rPr>
                      <w:t xml:space="preserve">[19] </w:t>
                    </w:r>
                  </w:p>
                </w:tc>
                <w:tc>
                  <w:tcPr>
                    <w:tcW w:w="4661" w:type="pct"/>
                    <w:hideMark/>
                  </w:tcPr>
                  <w:p w14:paraId="3945D4A2" w14:textId="77777777" w:rsidR="0065204A" w:rsidRDefault="0065204A" w:rsidP="0065204A">
                    <w:pPr>
                      <w:pStyle w:val="Bibliography"/>
                      <w:spacing w:after="0"/>
                      <w:rPr>
                        <w:noProof/>
                      </w:rPr>
                    </w:pPr>
                    <w:r>
                      <w:rPr>
                        <w:noProof/>
                      </w:rPr>
                      <w:t>PubChem, “Barium nitrate,” PubChem, 07 November 2020. [Online]. Available: https://pubchem.ncbi.nlm.nih.gov/compound/24798#section=Structures. [Accessed 15 November 2020].</w:t>
                    </w:r>
                  </w:p>
                </w:tc>
              </w:tr>
              <w:tr w:rsidR="0065204A" w14:paraId="3CE4CF51" w14:textId="77777777" w:rsidTr="0065204A">
                <w:trPr>
                  <w:divId w:val="613295347"/>
                  <w:tblCellSpacing w:w="15" w:type="dxa"/>
                </w:trPr>
                <w:tc>
                  <w:tcPr>
                    <w:tcW w:w="289" w:type="pct"/>
                    <w:hideMark/>
                  </w:tcPr>
                  <w:p w14:paraId="2BF7C942" w14:textId="77777777" w:rsidR="0065204A" w:rsidRDefault="0065204A" w:rsidP="0065204A">
                    <w:pPr>
                      <w:pStyle w:val="Bibliography"/>
                      <w:spacing w:after="0"/>
                      <w:rPr>
                        <w:noProof/>
                      </w:rPr>
                    </w:pPr>
                    <w:r>
                      <w:rPr>
                        <w:noProof/>
                      </w:rPr>
                      <w:t xml:space="preserve">[20] </w:t>
                    </w:r>
                  </w:p>
                </w:tc>
                <w:tc>
                  <w:tcPr>
                    <w:tcW w:w="4661" w:type="pct"/>
                    <w:hideMark/>
                  </w:tcPr>
                  <w:p w14:paraId="5BF0B88D" w14:textId="77777777" w:rsidR="0065204A" w:rsidRDefault="0065204A" w:rsidP="0065204A">
                    <w:pPr>
                      <w:pStyle w:val="Bibliography"/>
                      <w:spacing w:after="0"/>
                      <w:rPr>
                        <w:noProof/>
                      </w:rPr>
                    </w:pPr>
                    <w:r>
                      <w:rPr>
                        <w:noProof/>
                      </w:rPr>
                      <w:t>Merck, “Barium nitrate,” Merck, [Online]. Available: https://www.sigmaaldrich.com/catalog/product/aldrich/202754?lang=en&amp;region=GB. [Accessed 15 November 2020].</w:t>
                    </w:r>
                  </w:p>
                </w:tc>
              </w:tr>
              <w:tr w:rsidR="0065204A" w14:paraId="5CD230C6" w14:textId="77777777" w:rsidTr="0065204A">
                <w:trPr>
                  <w:divId w:val="613295347"/>
                  <w:tblCellSpacing w:w="15" w:type="dxa"/>
                </w:trPr>
                <w:tc>
                  <w:tcPr>
                    <w:tcW w:w="289" w:type="pct"/>
                    <w:hideMark/>
                  </w:tcPr>
                  <w:p w14:paraId="30F224F4" w14:textId="77777777" w:rsidR="0065204A" w:rsidRDefault="0065204A" w:rsidP="0065204A">
                    <w:pPr>
                      <w:pStyle w:val="Bibliography"/>
                      <w:spacing w:after="0"/>
                      <w:rPr>
                        <w:noProof/>
                      </w:rPr>
                    </w:pPr>
                    <w:r>
                      <w:rPr>
                        <w:noProof/>
                      </w:rPr>
                      <w:t xml:space="preserve">[21] </w:t>
                    </w:r>
                  </w:p>
                </w:tc>
                <w:tc>
                  <w:tcPr>
                    <w:tcW w:w="4661" w:type="pct"/>
                    <w:hideMark/>
                  </w:tcPr>
                  <w:p w14:paraId="548065E7" w14:textId="77777777" w:rsidR="0065204A" w:rsidRDefault="0065204A" w:rsidP="0065204A">
                    <w:pPr>
                      <w:pStyle w:val="Bibliography"/>
                      <w:spacing w:after="0"/>
                      <w:rPr>
                        <w:noProof/>
                      </w:rPr>
                    </w:pPr>
                    <w:r>
                      <w:rPr>
                        <w:noProof/>
                      </w:rPr>
                      <w:t>PubChem, “2-Propenoic acid, polymer with 1,3-butadiene and 2-propenenitrile,” PubChem, 07 November 2020. [Online]. Available: https://pubchem.ncbi.nlm.nih.gov/compound/168343. [Accessed 16 November 2020].</w:t>
                    </w:r>
                  </w:p>
                </w:tc>
              </w:tr>
              <w:tr w:rsidR="0065204A" w14:paraId="66EB1D15" w14:textId="77777777" w:rsidTr="0065204A">
                <w:trPr>
                  <w:divId w:val="613295347"/>
                  <w:tblCellSpacing w:w="15" w:type="dxa"/>
                </w:trPr>
                <w:tc>
                  <w:tcPr>
                    <w:tcW w:w="289" w:type="pct"/>
                    <w:hideMark/>
                  </w:tcPr>
                  <w:p w14:paraId="06A5FE50" w14:textId="77777777" w:rsidR="0065204A" w:rsidRDefault="0065204A" w:rsidP="0065204A">
                    <w:pPr>
                      <w:pStyle w:val="Bibliography"/>
                      <w:spacing w:after="0"/>
                      <w:rPr>
                        <w:noProof/>
                      </w:rPr>
                    </w:pPr>
                    <w:r>
                      <w:rPr>
                        <w:noProof/>
                      </w:rPr>
                      <w:t xml:space="preserve">[22] </w:t>
                    </w:r>
                  </w:p>
                </w:tc>
                <w:tc>
                  <w:tcPr>
                    <w:tcW w:w="4661" w:type="pct"/>
                    <w:hideMark/>
                  </w:tcPr>
                  <w:p w14:paraId="291A097F" w14:textId="77777777" w:rsidR="0065204A" w:rsidRDefault="0065204A" w:rsidP="0065204A">
                    <w:pPr>
                      <w:pStyle w:val="Bibliography"/>
                      <w:spacing w:after="0"/>
                      <w:rPr>
                        <w:noProof/>
                      </w:rPr>
                    </w:pPr>
                    <w:r>
                      <w:rPr>
                        <w:noProof/>
                      </w:rPr>
                      <w:t>ChemSpider, “phenacetin,” ChemSpider, [Online]. Available: http://www.chemspider.com/Chemical-Structure.4590.html . [Accessed 16 November 2020].</w:t>
                    </w:r>
                  </w:p>
                </w:tc>
              </w:tr>
              <w:tr w:rsidR="0065204A" w14:paraId="33ECF3B8" w14:textId="77777777" w:rsidTr="0065204A">
                <w:trPr>
                  <w:divId w:val="613295347"/>
                  <w:tblCellSpacing w:w="15" w:type="dxa"/>
                </w:trPr>
                <w:tc>
                  <w:tcPr>
                    <w:tcW w:w="289" w:type="pct"/>
                    <w:hideMark/>
                  </w:tcPr>
                  <w:p w14:paraId="64C7A790" w14:textId="77777777" w:rsidR="0065204A" w:rsidRDefault="0065204A" w:rsidP="0065204A">
                    <w:pPr>
                      <w:pStyle w:val="Bibliography"/>
                      <w:spacing w:after="0"/>
                      <w:rPr>
                        <w:noProof/>
                      </w:rPr>
                    </w:pPr>
                    <w:r>
                      <w:rPr>
                        <w:noProof/>
                      </w:rPr>
                      <w:t xml:space="preserve">[23] </w:t>
                    </w:r>
                  </w:p>
                </w:tc>
                <w:tc>
                  <w:tcPr>
                    <w:tcW w:w="4661" w:type="pct"/>
                    <w:hideMark/>
                  </w:tcPr>
                  <w:p w14:paraId="5A741F98" w14:textId="77777777" w:rsidR="0065204A" w:rsidRDefault="0065204A" w:rsidP="0065204A">
                    <w:pPr>
                      <w:pStyle w:val="Bibliography"/>
                      <w:spacing w:after="0"/>
                      <w:rPr>
                        <w:noProof/>
                      </w:rPr>
                    </w:pPr>
                    <w:r>
                      <w:rPr>
                        <w:noProof/>
                      </w:rPr>
                      <w:t>ResearchGate, “Synthesis and characterization of spherical 2-diazo-4,6-dinitrophenol (DDNP),” ResearchGate, 23 August 2020. [Online]. Available: https://www.researchgate.net/publication/41189260_Synthesis_and_characterization_of_spherical_2-diazo-46-dinitrophenol_DDNP. [Accessed 19 November 2020].</w:t>
                    </w:r>
                  </w:p>
                </w:tc>
              </w:tr>
              <w:tr w:rsidR="0065204A" w14:paraId="49A3E245" w14:textId="77777777" w:rsidTr="0065204A">
                <w:trPr>
                  <w:divId w:val="613295347"/>
                  <w:tblCellSpacing w:w="15" w:type="dxa"/>
                </w:trPr>
                <w:tc>
                  <w:tcPr>
                    <w:tcW w:w="289" w:type="pct"/>
                    <w:hideMark/>
                  </w:tcPr>
                  <w:p w14:paraId="244EAA18" w14:textId="77777777" w:rsidR="0065204A" w:rsidRDefault="0065204A" w:rsidP="0065204A">
                    <w:pPr>
                      <w:pStyle w:val="Bibliography"/>
                      <w:spacing w:after="0"/>
                      <w:rPr>
                        <w:noProof/>
                      </w:rPr>
                    </w:pPr>
                    <w:r>
                      <w:rPr>
                        <w:noProof/>
                      </w:rPr>
                      <w:t xml:space="preserve">[24] </w:t>
                    </w:r>
                  </w:p>
                </w:tc>
                <w:tc>
                  <w:tcPr>
                    <w:tcW w:w="4661" w:type="pct"/>
                    <w:hideMark/>
                  </w:tcPr>
                  <w:p w14:paraId="78E022CC" w14:textId="77777777" w:rsidR="0065204A" w:rsidRDefault="0065204A" w:rsidP="0065204A">
                    <w:pPr>
                      <w:pStyle w:val="Bibliography"/>
                      <w:spacing w:after="0"/>
                      <w:rPr>
                        <w:noProof/>
                      </w:rPr>
                    </w:pPr>
                    <w:r>
                      <w:rPr>
                        <w:noProof/>
                      </w:rPr>
                      <w:t>Cornell University, “Performance testing of lead free primers: blast waves, velocity variations, and environmental testing,” Cornell University, 23 October 2014. [Online]. Available: https://arxiv.org/abs/1410.6390. [Accessed 19 November 2020].</w:t>
                    </w:r>
                  </w:p>
                </w:tc>
              </w:tr>
              <w:tr w:rsidR="0065204A" w14:paraId="1143C7E3" w14:textId="77777777" w:rsidTr="0065204A">
                <w:trPr>
                  <w:divId w:val="613295347"/>
                  <w:tblCellSpacing w:w="15" w:type="dxa"/>
                </w:trPr>
                <w:tc>
                  <w:tcPr>
                    <w:tcW w:w="289" w:type="pct"/>
                    <w:hideMark/>
                  </w:tcPr>
                  <w:p w14:paraId="2F2C5C24" w14:textId="77777777" w:rsidR="0065204A" w:rsidRDefault="0065204A" w:rsidP="0065204A">
                    <w:pPr>
                      <w:pStyle w:val="Bibliography"/>
                      <w:spacing w:after="0"/>
                      <w:rPr>
                        <w:noProof/>
                      </w:rPr>
                    </w:pPr>
                    <w:r>
                      <w:rPr>
                        <w:noProof/>
                      </w:rPr>
                      <w:t xml:space="preserve">[25] </w:t>
                    </w:r>
                  </w:p>
                </w:tc>
                <w:tc>
                  <w:tcPr>
                    <w:tcW w:w="4661" w:type="pct"/>
                    <w:hideMark/>
                  </w:tcPr>
                  <w:p w14:paraId="53D79A35" w14:textId="77777777" w:rsidR="0065204A" w:rsidRDefault="0065204A" w:rsidP="0065204A">
                    <w:pPr>
                      <w:pStyle w:val="Bibliography"/>
                      <w:spacing w:after="0"/>
                      <w:rPr>
                        <w:noProof/>
                      </w:rPr>
                    </w:pPr>
                    <w:r>
                      <w:rPr>
                        <w:noProof/>
                      </w:rPr>
                      <w:t>Unknown, “STANDARD THERMODYNAMIC PROPERTIES OF CHEMICAL SUBSTANCES,” Unknown, [Online]. Available: https://www.update.uu.se/~jolkkonen/pdf/CRC_TD.pdf. [Accessed 20 November 2020].</w:t>
                    </w:r>
                  </w:p>
                </w:tc>
              </w:tr>
              <w:tr w:rsidR="0065204A" w14:paraId="6DEFCA57" w14:textId="77777777" w:rsidTr="0065204A">
                <w:trPr>
                  <w:divId w:val="613295347"/>
                  <w:tblCellSpacing w:w="15" w:type="dxa"/>
                </w:trPr>
                <w:tc>
                  <w:tcPr>
                    <w:tcW w:w="289" w:type="pct"/>
                    <w:hideMark/>
                  </w:tcPr>
                  <w:p w14:paraId="705800C4" w14:textId="77777777" w:rsidR="0065204A" w:rsidRDefault="0065204A" w:rsidP="0065204A">
                    <w:pPr>
                      <w:pStyle w:val="Bibliography"/>
                      <w:spacing w:after="0"/>
                      <w:rPr>
                        <w:noProof/>
                      </w:rPr>
                    </w:pPr>
                    <w:r>
                      <w:rPr>
                        <w:noProof/>
                      </w:rPr>
                      <w:t xml:space="preserve">[26] </w:t>
                    </w:r>
                  </w:p>
                </w:tc>
                <w:tc>
                  <w:tcPr>
                    <w:tcW w:w="4661" w:type="pct"/>
                    <w:hideMark/>
                  </w:tcPr>
                  <w:p w14:paraId="7B224CF8" w14:textId="77777777" w:rsidR="0065204A" w:rsidRDefault="0065204A" w:rsidP="0065204A">
                    <w:pPr>
                      <w:pStyle w:val="Bibliography"/>
                      <w:spacing w:after="0"/>
                      <w:rPr>
                        <w:noProof/>
                      </w:rPr>
                    </w:pPr>
                    <w:r>
                      <w:rPr>
                        <w:noProof/>
                      </w:rPr>
                      <w:t>NIST, “Pentaerythritol Tetranitrate,” NIST, 2018. [Online]. Available: https://webbook.nist.gov/cgi/cbook.cgi?ID=C78115&amp;Mask=2. [Accessed 20 Novemeber 2020].</w:t>
                    </w:r>
                  </w:p>
                </w:tc>
              </w:tr>
              <w:tr w:rsidR="0065204A" w14:paraId="6FCDAFCB" w14:textId="77777777" w:rsidTr="0065204A">
                <w:trPr>
                  <w:divId w:val="613295347"/>
                  <w:tblCellSpacing w:w="15" w:type="dxa"/>
                </w:trPr>
                <w:tc>
                  <w:tcPr>
                    <w:tcW w:w="289" w:type="pct"/>
                    <w:hideMark/>
                  </w:tcPr>
                  <w:p w14:paraId="23325C60" w14:textId="77777777" w:rsidR="0065204A" w:rsidRDefault="0065204A" w:rsidP="0065204A">
                    <w:pPr>
                      <w:pStyle w:val="Bibliography"/>
                      <w:spacing w:after="0"/>
                      <w:rPr>
                        <w:noProof/>
                      </w:rPr>
                    </w:pPr>
                    <w:r>
                      <w:rPr>
                        <w:noProof/>
                      </w:rPr>
                      <w:t xml:space="preserve">[27] </w:t>
                    </w:r>
                  </w:p>
                </w:tc>
                <w:tc>
                  <w:tcPr>
                    <w:tcW w:w="4661" w:type="pct"/>
                    <w:hideMark/>
                  </w:tcPr>
                  <w:p w14:paraId="5E0E9096" w14:textId="77777777" w:rsidR="0065204A" w:rsidRDefault="0065204A" w:rsidP="0065204A">
                    <w:pPr>
                      <w:pStyle w:val="Bibliography"/>
                      <w:spacing w:after="0"/>
                      <w:rPr>
                        <w:noProof/>
                      </w:rPr>
                    </w:pPr>
                    <w:r>
                      <w:rPr>
                        <w:noProof/>
                      </w:rPr>
                      <w:t xml:space="preserve">W. W. E. All, “Review of Gasless Pyrotechnic Time Delays,” </w:t>
                    </w:r>
                    <w:r>
                      <w:rPr>
                        <w:i/>
                        <w:iCs/>
                        <w:noProof/>
                      </w:rPr>
                      <w:t xml:space="preserve">Propellants, Explosives, Pyrotechnics, </w:t>
                    </w:r>
                    <w:r>
                      <w:rPr>
                        <w:noProof/>
                      </w:rPr>
                      <w:t xml:space="preserve">vol. 44, no. 1, 30 May 2018. </w:t>
                    </w:r>
                  </w:p>
                </w:tc>
              </w:tr>
              <w:tr w:rsidR="0065204A" w14:paraId="1441A828" w14:textId="77777777" w:rsidTr="0065204A">
                <w:trPr>
                  <w:divId w:val="613295347"/>
                  <w:tblCellSpacing w:w="15" w:type="dxa"/>
                </w:trPr>
                <w:tc>
                  <w:tcPr>
                    <w:tcW w:w="289" w:type="pct"/>
                    <w:hideMark/>
                  </w:tcPr>
                  <w:p w14:paraId="40DDEEC4" w14:textId="77777777" w:rsidR="0065204A" w:rsidRDefault="0065204A" w:rsidP="0065204A">
                    <w:pPr>
                      <w:pStyle w:val="Bibliography"/>
                      <w:spacing w:after="0"/>
                      <w:rPr>
                        <w:noProof/>
                      </w:rPr>
                    </w:pPr>
                    <w:r>
                      <w:rPr>
                        <w:noProof/>
                      </w:rPr>
                      <w:t xml:space="preserve">[28] </w:t>
                    </w:r>
                  </w:p>
                </w:tc>
                <w:tc>
                  <w:tcPr>
                    <w:tcW w:w="4661" w:type="pct"/>
                    <w:hideMark/>
                  </w:tcPr>
                  <w:p w14:paraId="1D1D9DF6" w14:textId="77777777" w:rsidR="0065204A" w:rsidRDefault="0065204A" w:rsidP="0065204A">
                    <w:pPr>
                      <w:pStyle w:val="Bibliography"/>
                      <w:spacing w:after="0"/>
                      <w:rPr>
                        <w:noProof/>
                      </w:rPr>
                    </w:pPr>
                    <w:r>
                      <w:rPr>
                        <w:noProof/>
                      </w:rPr>
                      <w:t>Pyro Data, “Delay composition,” Pyro Data, [Online]. Available: https://pyrodata.com/compositions:/Delay-composition-2 . [Accessed 16 November 2020].</w:t>
                    </w:r>
                  </w:p>
                </w:tc>
              </w:tr>
              <w:tr w:rsidR="0065204A" w14:paraId="5E9DD38C" w14:textId="77777777" w:rsidTr="0065204A">
                <w:trPr>
                  <w:divId w:val="613295347"/>
                  <w:tblCellSpacing w:w="15" w:type="dxa"/>
                </w:trPr>
                <w:tc>
                  <w:tcPr>
                    <w:tcW w:w="289" w:type="pct"/>
                    <w:hideMark/>
                  </w:tcPr>
                  <w:p w14:paraId="35DCCC71" w14:textId="77777777" w:rsidR="0065204A" w:rsidRDefault="0065204A" w:rsidP="0065204A">
                    <w:pPr>
                      <w:pStyle w:val="Bibliography"/>
                      <w:spacing w:after="0"/>
                      <w:rPr>
                        <w:noProof/>
                      </w:rPr>
                    </w:pPr>
                    <w:r>
                      <w:rPr>
                        <w:noProof/>
                      </w:rPr>
                      <w:t xml:space="preserve">[29] </w:t>
                    </w:r>
                  </w:p>
                </w:tc>
                <w:tc>
                  <w:tcPr>
                    <w:tcW w:w="4661" w:type="pct"/>
                    <w:hideMark/>
                  </w:tcPr>
                  <w:p w14:paraId="729BD095" w14:textId="77777777" w:rsidR="0065204A" w:rsidRDefault="0065204A" w:rsidP="0065204A">
                    <w:pPr>
                      <w:pStyle w:val="Bibliography"/>
                      <w:spacing w:after="0"/>
                      <w:rPr>
                        <w:noProof/>
                      </w:rPr>
                    </w:pPr>
                    <w:r>
                      <w:rPr>
                        <w:noProof/>
                      </w:rPr>
                      <w:t>PubChem, “Barium chromate,” PubChem, 07 November 2020. [Online]. Available: https://pubchem.ncbi.nlm.nih.gov/compound/Barium-chromate . [Accessed 16 November 2020].</w:t>
                    </w:r>
                  </w:p>
                </w:tc>
              </w:tr>
              <w:tr w:rsidR="0065204A" w14:paraId="433455BB" w14:textId="77777777" w:rsidTr="0065204A">
                <w:trPr>
                  <w:divId w:val="613295347"/>
                  <w:tblCellSpacing w:w="15" w:type="dxa"/>
                </w:trPr>
                <w:tc>
                  <w:tcPr>
                    <w:tcW w:w="289" w:type="pct"/>
                    <w:hideMark/>
                  </w:tcPr>
                  <w:p w14:paraId="67C97F98" w14:textId="77777777" w:rsidR="0065204A" w:rsidRDefault="0065204A" w:rsidP="0065204A">
                    <w:pPr>
                      <w:pStyle w:val="Bibliography"/>
                      <w:spacing w:after="0"/>
                      <w:rPr>
                        <w:noProof/>
                      </w:rPr>
                    </w:pPr>
                    <w:r>
                      <w:rPr>
                        <w:noProof/>
                      </w:rPr>
                      <w:t xml:space="preserve">[30] </w:t>
                    </w:r>
                  </w:p>
                </w:tc>
                <w:tc>
                  <w:tcPr>
                    <w:tcW w:w="4661" w:type="pct"/>
                    <w:hideMark/>
                  </w:tcPr>
                  <w:p w14:paraId="3830CCFA" w14:textId="77777777" w:rsidR="0065204A" w:rsidRDefault="0065204A" w:rsidP="0065204A">
                    <w:pPr>
                      <w:pStyle w:val="Bibliography"/>
                      <w:spacing w:after="0"/>
                      <w:rPr>
                        <w:noProof/>
                      </w:rPr>
                    </w:pPr>
                    <w:r>
                      <w:rPr>
                        <w:noProof/>
                      </w:rPr>
                      <w:t>Chemical Book, “Barium chromate,” Chemical Book, [Online]. Available: https://www.chemicalbook.com/ChemicalProductProperty_EN_CB4674975.htm . [Accessed 16 November 2020].</w:t>
                    </w:r>
                  </w:p>
                </w:tc>
              </w:tr>
              <w:tr w:rsidR="0065204A" w14:paraId="252A84DB" w14:textId="77777777" w:rsidTr="0065204A">
                <w:trPr>
                  <w:divId w:val="613295347"/>
                  <w:tblCellSpacing w:w="15" w:type="dxa"/>
                </w:trPr>
                <w:tc>
                  <w:tcPr>
                    <w:tcW w:w="289" w:type="pct"/>
                    <w:hideMark/>
                  </w:tcPr>
                  <w:p w14:paraId="49C9C8A4" w14:textId="77777777" w:rsidR="0065204A" w:rsidRDefault="0065204A" w:rsidP="0065204A">
                    <w:pPr>
                      <w:pStyle w:val="Bibliography"/>
                      <w:spacing w:after="0"/>
                      <w:rPr>
                        <w:noProof/>
                      </w:rPr>
                    </w:pPr>
                    <w:r>
                      <w:rPr>
                        <w:noProof/>
                      </w:rPr>
                      <w:t xml:space="preserve">[31] </w:t>
                    </w:r>
                  </w:p>
                </w:tc>
                <w:tc>
                  <w:tcPr>
                    <w:tcW w:w="4661" w:type="pct"/>
                    <w:hideMark/>
                  </w:tcPr>
                  <w:p w14:paraId="5D231005" w14:textId="77777777" w:rsidR="0065204A" w:rsidRDefault="0065204A" w:rsidP="0065204A">
                    <w:pPr>
                      <w:pStyle w:val="Bibliography"/>
                      <w:spacing w:after="0"/>
                      <w:rPr>
                        <w:noProof/>
                      </w:rPr>
                    </w:pPr>
                    <w:r>
                      <w:rPr>
                        <w:noProof/>
                      </w:rPr>
                      <w:t>American Elements, “Zirconium Nickel Alloy,” American Elements, [Online]. Available: https://www.americanelements.com/zirconium-nickel-alloy-11146-73-9. [Accessed 16 November 2020].</w:t>
                    </w:r>
                  </w:p>
                </w:tc>
              </w:tr>
              <w:tr w:rsidR="0065204A" w14:paraId="553A457C" w14:textId="77777777" w:rsidTr="0065204A">
                <w:trPr>
                  <w:divId w:val="613295347"/>
                  <w:tblCellSpacing w:w="15" w:type="dxa"/>
                </w:trPr>
                <w:tc>
                  <w:tcPr>
                    <w:tcW w:w="289" w:type="pct"/>
                    <w:hideMark/>
                  </w:tcPr>
                  <w:p w14:paraId="6B3794C1" w14:textId="77777777" w:rsidR="0065204A" w:rsidRDefault="0065204A" w:rsidP="0065204A">
                    <w:pPr>
                      <w:pStyle w:val="Bibliography"/>
                      <w:spacing w:after="0"/>
                      <w:rPr>
                        <w:noProof/>
                      </w:rPr>
                    </w:pPr>
                    <w:r>
                      <w:rPr>
                        <w:noProof/>
                      </w:rPr>
                      <w:lastRenderedPageBreak/>
                      <w:t xml:space="preserve">[32] </w:t>
                    </w:r>
                  </w:p>
                </w:tc>
                <w:tc>
                  <w:tcPr>
                    <w:tcW w:w="4661" w:type="pct"/>
                    <w:hideMark/>
                  </w:tcPr>
                  <w:p w14:paraId="4E52B017" w14:textId="77777777" w:rsidR="0065204A" w:rsidRDefault="0065204A" w:rsidP="0065204A">
                    <w:pPr>
                      <w:pStyle w:val="Bibliography"/>
                      <w:spacing w:after="0"/>
                      <w:rPr>
                        <w:noProof/>
                      </w:rPr>
                    </w:pPr>
                    <w:r>
                      <w:rPr>
                        <w:noProof/>
                      </w:rPr>
                      <w:t>PubChem, “Potassium perchlorate,” PubChem, 07 November 2020. [Online]. Available: https://pubchem.ncbi.nlm.nih.gov/compound/Potassium-perchlorate . [Accessed 16 November 2020].</w:t>
                    </w:r>
                  </w:p>
                </w:tc>
              </w:tr>
              <w:tr w:rsidR="0065204A" w14:paraId="0D8451B9" w14:textId="77777777" w:rsidTr="0065204A">
                <w:trPr>
                  <w:divId w:val="613295347"/>
                  <w:tblCellSpacing w:w="15" w:type="dxa"/>
                </w:trPr>
                <w:tc>
                  <w:tcPr>
                    <w:tcW w:w="289" w:type="pct"/>
                    <w:hideMark/>
                  </w:tcPr>
                  <w:p w14:paraId="37888BCD" w14:textId="77777777" w:rsidR="0065204A" w:rsidRDefault="0065204A" w:rsidP="0065204A">
                    <w:pPr>
                      <w:pStyle w:val="Bibliography"/>
                      <w:spacing w:after="0"/>
                      <w:rPr>
                        <w:noProof/>
                      </w:rPr>
                    </w:pPr>
                    <w:r>
                      <w:rPr>
                        <w:noProof/>
                      </w:rPr>
                      <w:t xml:space="preserve">[33] </w:t>
                    </w:r>
                  </w:p>
                </w:tc>
                <w:tc>
                  <w:tcPr>
                    <w:tcW w:w="4661" w:type="pct"/>
                    <w:hideMark/>
                  </w:tcPr>
                  <w:p w14:paraId="0C680494" w14:textId="77777777" w:rsidR="0065204A" w:rsidRDefault="0065204A" w:rsidP="0065204A">
                    <w:pPr>
                      <w:pStyle w:val="Bibliography"/>
                      <w:spacing w:after="0"/>
                      <w:rPr>
                        <w:noProof/>
                      </w:rPr>
                    </w:pPr>
                    <w:r>
                      <w:rPr>
                        <w:noProof/>
                      </w:rPr>
                      <w:t xml:space="preserve">R. H. Comyn, </w:t>
                    </w:r>
                    <w:r>
                      <w:rPr>
                        <w:i/>
                        <w:iCs/>
                        <w:noProof/>
                      </w:rPr>
                      <w:t xml:space="preserve">PYROTECHNIC RESEARCH AT DOFL, </w:t>
                    </w:r>
                    <w:r>
                      <w:rPr>
                        <w:noProof/>
                      </w:rPr>
                      <w:t xml:space="preserve">Virginia: ARMED SERVICES TECHNICAL INFORMATION AGENCY, 1962. </w:t>
                    </w:r>
                  </w:p>
                </w:tc>
              </w:tr>
              <w:tr w:rsidR="0065204A" w14:paraId="0B729C49" w14:textId="77777777" w:rsidTr="0065204A">
                <w:trPr>
                  <w:divId w:val="613295347"/>
                  <w:tblCellSpacing w:w="15" w:type="dxa"/>
                </w:trPr>
                <w:tc>
                  <w:tcPr>
                    <w:tcW w:w="289" w:type="pct"/>
                    <w:hideMark/>
                  </w:tcPr>
                  <w:p w14:paraId="283FE346" w14:textId="77777777" w:rsidR="0065204A" w:rsidRDefault="0065204A" w:rsidP="0065204A">
                    <w:pPr>
                      <w:pStyle w:val="Bibliography"/>
                      <w:spacing w:after="0"/>
                      <w:rPr>
                        <w:noProof/>
                      </w:rPr>
                    </w:pPr>
                    <w:r>
                      <w:rPr>
                        <w:noProof/>
                      </w:rPr>
                      <w:t xml:space="preserve">[34] </w:t>
                    </w:r>
                  </w:p>
                </w:tc>
                <w:tc>
                  <w:tcPr>
                    <w:tcW w:w="4661" w:type="pct"/>
                    <w:hideMark/>
                  </w:tcPr>
                  <w:p w14:paraId="35FECFB1" w14:textId="77777777" w:rsidR="0065204A" w:rsidRDefault="0065204A" w:rsidP="0065204A">
                    <w:pPr>
                      <w:pStyle w:val="Bibliography"/>
                      <w:spacing w:after="0"/>
                      <w:rPr>
                        <w:noProof/>
                      </w:rPr>
                    </w:pPr>
                    <w:r>
                      <w:rPr>
                        <w:noProof/>
                      </w:rPr>
                      <w:t xml:space="preserve">RSC, </w:t>
                    </w:r>
                    <w:r>
                      <w:rPr>
                        <w:i/>
                        <w:iCs/>
                        <w:noProof/>
                      </w:rPr>
                      <w:t xml:space="preserve">The thermite reaction- 43, </w:t>
                    </w:r>
                    <w:r>
                      <w:rPr>
                        <w:noProof/>
                      </w:rPr>
                      <w:t xml:space="preserve">2009. </w:t>
                    </w:r>
                  </w:p>
                </w:tc>
              </w:tr>
              <w:tr w:rsidR="0065204A" w14:paraId="1B68740B" w14:textId="77777777" w:rsidTr="0065204A">
                <w:trPr>
                  <w:divId w:val="613295347"/>
                  <w:tblCellSpacing w:w="15" w:type="dxa"/>
                </w:trPr>
                <w:tc>
                  <w:tcPr>
                    <w:tcW w:w="289" w:type="pct"/>
                    <w:hideMark/>
                  </w:tcPr>
                  <w:p w14:paraId="46E24DF9" w14:textId="77777777" w:rsidR="0065204A" w:rsidRDefault="0065204A" w:rsidP="0065204A">
                    <w:pPr>
                      <w:pStyle w:val="Bibliography"/>
                      <w:spacing w:after="0"/>
                      <w:rPr>
                        <w:noProof/>
                      </w:rPr>
                    </w:pPr>
                    <w:r>
                      <w:rPr>
                        <w:noProof/>
                      </w:rPr>
                      <w:t xml:space="preserve">[35] </w:t>
                    </w:r>
                  </w:p>
                </w:tc>
                <w:tc>
                  <w:tcPr>
                    <w:tcW w:w="4661" w:type="pct"/>
                    <w:hideMark/>
                  </w:tcPr>
                  <w:p w14:paraId="72D61ECC" w14:textId="77777777" w:rsidR="0065204A" w:rsidRDefault="0065204A" w:rsidP="0065204A">
                    <w:pPr>
                      <w:pStyle w:val="Bibliography"/>
                      <w:spacing w:after="0"/>
                      <w:rPr>
                        <w:noProof/>
                      </w:rPr>
                    </w:pPr>
                    <w:r>
                      <w:rPr>
                        <w:noProof/>
                      </w:rPr>
                      <w:t xml:space="preserve">A. Shidlovsky, fundamentals of Pyrotechnics, 3 ed., Dover, 1965. </w:t>
                    </w:r>
                  </w:p>
                </w:tc>
              </w:tr>
              <w:tr w:rsidR="0065204A" w14:paraId="07B50D64" w14:textId="77777777" w:rsidTr="0065204A">
                <w:trPr>
                  <w:divId w:val="613295347"/>
                  <w:tblCellSpacing w:w="15" w:type="dxa"/>
                </w:trPr>
                <w:tc>
                  <w:tcPr>
                    <w:tcW w:w="289" w:type="pct"/>
                    <w:hideMark/>
                  </w:tcPr>
                  <w:p w14:paraId="11388E42" w14:textId="77777777" w:rsidR="0065204A" w:rsidRDefault="0065204A" w:rsidP="0065204A">
                    <w:pPr>
                      <w:pStyle w:val="Bibliography"/>
                      <w:spacing w:after="0"/>
                      <w:rPr>
                        <w:noProof/>
                      </w:rPr>
                    </w:pPr>
                    <w:r>
                      <w:rPr>
                        <w:noProof/>
                      </w:rPr>
                      <w:t xml:space="preserve">[36] </w:t>
                    </w:r>
                  </w:p>
                </w:tc>
                <w:tc>
                  <w:tcPr>
                    <w:tcW w:w="4661" w:type="pct"/>
                    <w:hideMark/>
                  </w:tcPr>
                  <w:p w14:paraId="41B63FA9" w14:textId="77777777" w:rsidR="0065204A" w:rsidRDefault="0065204A" w:rsidP="0065204A">
                    <w:pPr>
                      <w:pStyle w:val="Bibliography"/>
                      <w:spacing w:after="0"/>
                      <w:rPr>
                        <w:noProof/>
                      </w:rPr>
                    </w:pPr>
                    <w:r>
                      <w:rPr>
                        <w:noProof/>
                      </w:rPr>
                      <w:t xml:space="preserve">The Defence Council, </w:t>
                    </w:r>
                    <w:r>
                      <w:rPr>
                        <w:i/>
                        <w:iCs/>
                        <w:noProof/>
                      </w:rPr>
                      <w:t xml:space="preserve">Grenade Hand Smoke Screening, </w:t>
                    </w:r>
                    <w:r>
                      <w:rPr>
                        <w:noProof/>
                      </w:rPr>
                      <w:t>The Defence Council, 2002, p. Part 12 Sect 4 Page 3.</w:t>
                    </w:r>
                  </w:p>
                </w:tc>
              </w:tr>
              <w:tr w:rsidR="0065204A" w14:paraId="25858512" w14:textId="77777777" w:rsidTr="0065204A">
                <w:trPr>
                  <w:divId w:val="613295347"/>
                  <w:tblCellSpacing w:w="15" w:type="dxa"/>
                </w:trPr>
                <w:tc>
                  <w:tcPr>
                    <w:tcW w:w="289" w:type="pct"/>
                    <w:hideMark/>
                  </w:tcPr>
                  <w:p w14:paraId="47CF6462" w14:textId="77777777" w:rsidR="0065204A" w:rsidRDefault="0065204A" w:rsidP="0065204A">
                    <w:pPr>
                      <w:pStyle w:val="Bibliography"/>
                      <w:spacing w:after="0"/>
                      <w:rPr>
                        <w:noProof/>
                      </w:rPr>
                    </w:pPr>
                    <w:r>
                      <w:rPr>
                        <w:noProof/>
                      </w:rPr>
                      <w:t xml:space="preserve">[37] </w:t>
                    </w:r>
                  </w:p>
                </w:tc>
                <w:tc>
                  <w:tcPr>
                    <w:tcW w:w="4661" w:type="pct"/>
                    <w:hideMark/>
                  </w:tcPr>
                  <w:p w14:paraId="7A4AE023" w14:textId="77777777" w:rsidR="0065204A" w:rsidRDefault="0065204A" w:rsidP="0065204A">
                    <w:pPr>
                      <w:pStyle w:val="Bibliography"/>
                      <w:spacing w:after="0"/>
                      <w:rPr>
                        <w:noProof/>
                      </w:rPr>
                    </w:pPr>
                    <w:r>
                      <w:rPr>
                        <w:noProof/>
                      </w:rPr>
                      <w:t>National Library of Medicine, “Magnesium,” National centre for biotechnology information, 07 November 2020. [Online]. Available: https://pubchem.ncbi.nlm.nih.gov/compound/5462224. [Accessed 15 November 2020].</w:t>
                    </w:r>
                  </w:p>
                </w:tc>
              </w:tr>
              <w:tr w:rsidR="0065204A" w14:paraId="6056AC04" w14:textId="77777777" w:rsidTr="0065204A">
                <w:trPr>
                  <w:divId w:val="613295347"/>
                  <w:tblCellSpacing w:w="15" w:type="dxa"/>
                </w:trPr>
                <w:tc>
                  <w:tcPr>
                    <w:tcW w:w="289" w:type="pct"/>
                    <w:hideMark/>
                  </w:tcPr>
                  <w:p w14:paraId="0E4EBBD0" w14:textId="77777777" w:rsidR="0065204A" w:rsidRDefault="0065204A" w:rsidP="0065204A">
                    <w:pPr>
                      <w:pStyle w:val="Bibliography"/>
                      <w:spacing w:after="0"/>
                      <w:rPr>
                        <w:noProof/>
                      </w:rPr>
                    </w:pPr>
                    <w:r>
                      <w:rPr>
                        <w:noProof/>
                      </w:rPr>
                      <w:t xml:space="preserve">[38] </w:t>
                    </w:r>
                  </w:p>
                </w:tc>
                <w:tc>
                  <w:tcPr>
                    <w:tcW w:w="4661" w:type="pct"/>
                    <w:hideMark/>
                  </w:tcPr>
                  <w:p w14:paraId="7D87DDD8" w14:textId="77777777" w:rsidR="0065204A" w:rsidRDefault="0065204A" w:rsidP="0065204A">
                    <w:pPr>
                      <w:pStyle w:val="Bibliography"/>
                      <w:spacing w:after="0"/>
                      <w:rPr>
                        <w:noProof/>
                      </w:rPr>
                    </w:pPr>
                    <w:r>
                      <w:rPr>
                        <w:noProof/>
                      </w:rPr>
                      <w:t>Lenntech, “Chemical properties of magnesium,” Lenntech, [Online]. Available: https://www.lenntech.com/periodic/elements/mg.htm. [Accessed 15 November 2020].</w:t>
                    </w:r>
                  </w:p>
                </w:tc>
              </w:tr>
              <w:tr w:rsidR="0065204A" w14:paraId="5B31779C" w14:textId="77777777" w:rsidTr="0065204A">
                <w:trPr>
                  <w:divId w:val="613295347"/>
                  <w:tblCellSpacing w:w="15" w:type="dxa"/>
                </w:trPr>
                <w:tc>
                  <w:tcPr>
                    <w:tcW w:w="289" w:type="pct"/>
                    <w:hideMark/>
                  </w:tcPr>
                  <w:p w14:paraId="7811FBBA" w14:textId="77777777" w:rsidR="0065204A" w:rsidRDefault="0065204A" w:rsidP="0065204A">
                    <w:pPr>
                      <w:pStyle w:val="Bibliography"/>
                      <w:spacing w:after="0"/>
                      <w:rPr>
                        <w:noProof/>
                      </w:rPr>
                    </w:pPr>
                    <w:r>
                      <w:rPr>
                        <w:noProof/>
                      </w:rPr>
                      <w:t xml:space="preserve">[39] </w:t>
                    </w:r>
                  </w:p>
                </w:tc>
                <w:tc>
                  <w:tcPr>
                    <w:tcW w:w="4661" w:type="pct"/>
                    <w:hideMark/>
                  </w:tcPr>
                  <w:p w14:paraId="64F30C73" w14:textId="77777777" w:rsidR="0065204A" w:rsidRDefault="0065204A" w:rsidP="0065204A">
                    <w:pPr>
                      <w:pStyle w:val="Bibliography"/>
                      <w:spacing w:after="0"/>
                      <w:rPr>
                        <w:noProof/>
                      </w:rPr>
                    </w:pPr>
                    <w:r>
                      <w:rPr>
                        <w:noProof/>
                      </w:rPr>
                      <w:t>Britannica, “Nitrocellulose,” Britannica, [Online]. Available: https://www.britannica.com/science/nitrocellulose. [Accessed 18 November 2020].</w:t>
                    </w:r>
                  </w:p>
                </w:tc>
              </w:tr>
              <w:tr w:rsidR="0065204A" w14:paraId="53FAF3E8" w14:textId="77777777" w:rsidTr="0065204A">
                <w:trPr>
                  <w:divId w:val="613295347"/>
                  <w:tblCellSpacing w:w="15" w:type="dxa"/>
                </w:trPr>
                <w:tc>
                  <w:tcPr>
                    <w:tcW w:w="289" w:type="pct"/>
                    <w:hideMark/>
                  </w:tcPr>
                  <w:p w14:paraId="13C681BA" w14:textId="77777777" w:rsidR="0065204A" w:rsidRDefault="0065204A" w:rsidP="0065204A">
                    <w:pPr>
                      <w:pStyle w:val="Bibliography"/>
                      <w:spacing w:after="0"/>
                      <w:rPr>
                        <w:noProof/>
                      </w:rPr>
                    </w:pPr>
                    <w:r>
                      <w:rPr>
                        <w:noProof/>
                      </w:rPr>
                      <w:t xml:space="preserve">[40] </w:t>
                    </w:r>
                  </w:p>
                </w:tc>
                <w:tc>
                  <w:tcPr>
                    <w:tcW w:w="4661" w:type="pct"/>
                    <w:hideMark/>
                  </w:tcPr>
                  <w:p w14:paraId="416B7F2F" w14:textId="77777777" w:rsidR="0065204A" w:rsidRDefault="0065204A" w:rsidP="0065204A">
                    <w:pPr>
                      <w:pStyle w:val="Bibliography"/>
                      <w:spacing w:after="0"/>
                      <w:rPr>
                        <w:noProof/>
                      </w:rPr>
                    </w:pPr>
                    <w:r>
                      <w:rPr>
                        <w:noProof/>
                      </w:rPr>
                      <w:t>Science madness, “Barium nitrate,” Science madness, 29 June 2019. [Online]. Available: http://www.sciencemadness.org/smwiki/index.php/Barium_nitrate. [Accessed 20 November 2020].</w:t>
                    </w:r>
                  </w:p>
                </w:tc>
              </w:tr>
              <w:tr w:rsidR="0065204A" w14:paraId="25898D09" w14:textId="77777777" w:rsidTr="0065204A">
                <w:trPr>
                  <w:divId w:val="613295347"/>
                  <w:tblCellSpacing w:w="15" w:type="dxa"/>
                </w:trPr>
                <w:tc>
                  <w:tcPr>
                    <w:tcW w:w="289" w:type="pct"/>
                    <w:hideMark/>
                  </w:tcPr>
                  <w:p w14:paraId="5D6BF035" w14:textId="77777777" w:rsidR="0065204A" w:rsidRDefault="0065204A" w:rsidP="0065204A">
                    <w:pPr>
                      <w:pStyle w:val="Bibliography"/>
                      <w:spacing w:after="0"/>
                      <w:rPr>
                        <w:noProof/>
                      </w:rPr>
                    </w:pPr>
                    <w:r>
                      <w:rPr>
                        <w:noProof/>
                      </w:rPr>
                      <w:t xml:space="preserve">[41] </w:t>
                    </w:r>
                  </w:p>
                </w:tc>
                <w:tc>
                  <w:tcPr>
                    <w:tcW w:w="4661" w:type="pct"/>
                    <w:hideMark/>
                  </w:tcPr>
                  <w:p w14:paraId="10EB14CC" w14:textId="77777777" w:rsidR="0065204A" w:rsidRDefault="0065204A" w:rsidP="0065204A">
                    <w:pPr>
                      <w:pStyle w:val="Bibliography"/>
                      <w:spacing w:after="0"/>
                      <w:rPr>
                        <w:noProof/>
                      </w:rPr>
                    </w:pPr>
                    <w:r>
                      <w:rPr>
                        <w:noProof/>
                      </w:rPr>
                      <w:t xml:space="preserve">e. A. Li Gang, “Experiment-based fire and explosion risk analysis for powdered magnesium production methods,” </w:t>
                    </w:r>
                    <w:r>
                      <w:rPr>
                        <w:i/>
                        <w:iCs/>
                        <w:noProof/>
                      </w:rPr>
                      <w:t xml:space="preserve">Journal of Loss Prevention in the Process Industries, </w:t>
                    </w:r>
                    <w:r>
                      <w:rPr>
                        <w:noProof/>
                      </w:rPr>
                      <w:t xml:space="preserve">vol. 21, no. 4, pp. 461-465, 2008. </w:t>
                    </w:r>
                  </w:p>
                </w:tc>
              </w:tr>
              <w:tr w:rsidR="0065204A" w14:paraId="0BB284DC" w14:textId="77777777" w:rsidTr="0065204A">
                <w:trPr>
                  <w:divId w:val="613295347"/>
                  <w:tblCellSpacing w:w="15" w:type="dxa"/>
                </w:trPr>
                <w:tc>
                  <w:tcPr>
                    <w:tcW w:w="289" w:type="pct"/>
                    <w:hideMark/>
                  </w:tcPr>
                  <w:p w14:paraId="28F44B37" w14:textId="77777777" w:rsidR="0065204A" w:rsidRDefault="0065204A" w:rsidP="0065204A">
                    <w:pPr>
                      <w:pStyle w:val="Bibliography"/>
                      <w:spacing w:after="0"/>
                      <w:rPr>
                        <w:noProof/>
                      </w:rPr>
                    </w:pPr>
                    <w:r>
                      <w:rPr>
                        <w:noProof/>
                      </w:rPr>
                      <w:t xml:space="preserve">[42] </w:t>
                    </w:r>
                  </w:p>
                </w:tc>
                <w:tc>
                  <w:tcPr>
                    <w:tcW w:w="4661" w:type="pct"/>
                    <w:hideMark/>
                  </w:tcPr>
                  <w:p w14:paraId="3EF6589E" w14:textId="77777777" w:rsidR="0065204A" w:rsidRDefault="0065204A" w:rsidP="0065204A">
                    <w:pPr>
                      <w:pStyle w:val="Bibliography"/>
                      <w:spacing w:after="0"/>
                      <w:rPr>
                        <w:noProof/>
                      </w:rPr>
                    </w:pPr>
                    <w:r>
                      <w:rPr>
                        <w:noProof/>
                      </w:rPr>
                      <w:t xml:space="preserve">D. Holley, </w:t>
                    </w:r>
                    <w:r>
                      <w:rPr>
                        <w:i/>
                        <w:iCs/>
                        <w:noProof/>
                      </w:rPr>
                      <w:t xml:space="preserve">The Chemistry of Pyrotechnics, </w:t>
                    </w:r>
                    <w:r>
                      <w:rPr>
                        <w:noProof/>
                      </w:rPr>
                      <w:t>Swansea: UWTSD, 20020, pp. 102-104.</w:t>
                    </w:r>
                  </w:p>
                </w:tc>
              </w:tr>
              <w:tr w:rsidR="0065204A" w14:paraId="36B3DF00" w14:textId="77777777" w:rsidTr="0065204A">
                <w:trPr>
                  <w:divId w:val="613295347"/>
                  <w:tblCellSpacing w:w="15" w:type="dxa"/>
                </w:trPr>
                <w:tc>
                  <w:tcPr>
                    <w:tcW w:w="289" w:type="pct"/>
                    <w:hideMark/>
                  </w:tcPr>
                  <w:p w14:paraId="5A9FAF22" w14:textId="77777777" w:rsidR="0065204A" w:rsidRDefault="0065204A" w:rsidP="0065204A">
                    <w:pPr>
                      <w:pStyle w:val="Bibliography"/>
                      <w:spacing w:after="0"/>
                      <w:rPr>
                        <w:noProof/>
                      </w:rPr>
                    </w:pPr>
                    <w:r>
                      <w:rPr>
                        <w:noProof/>
                      </w:rPr>
                      <w:t xml:space="preserve">[43] </w:t>
                    </w:r>
                  </w:p>
                </w:tc>
                <w:tc>
                  <w:tcPr>
                    <w:tcW w:w="4661" w:type="pct"/>
                    <w:hideMark/>
                  </w:tcPr>
                  <w:p w14:paraId="3B0E8292" w14:textId="77777777" w:rsidR="0065204A" w:rsidRDefault="0065204A" w:rsidP="0065204A">
                    <w:pPr>
                      <w:pStyle w:val="Bibliography"/>
                      <w:spacing w:after="0"/>
                      <w:rPr>
                        <w:noProof/>
                      </w:rPr>
                    </w:pPr>
                    <w:r>
                      <w:rPr>
                        <w:noProof/>
                      </w:rPr>
                      <w:t>PubChem, “Phosphorus,” PubChem, 07 November 2020. [Online]. Available: https://pubchem.ncbi.nlm.nih.gov/compound/5462309. [Accessed 15 November 2020].</w:t>
                    </w:r>
                  </w:p>
                </w:tc>
              </w:tr>
              <w:tr w:rsidR="0065204A" w14:paraId="1D6850CA" w14:textId="77777777" w:rsidTr="0065204A">
                <w:trPr>
                  <w:divId w:val="613295347"/>
                  <w:tblCellSpacing w:w="15" w:type="dxa"/>
                </w:trPr>
                <w:tc>
                  <w:tcPr>
                    <w:tcW w:w="289" w:type="pct"/>
                    <w:hideMark/>
                  </w:tcPr>
                  <w:p w14:paraId="2D7ED32D" w14:textId="77777777" w:rsidR="0065204A" w:rsidRDefault="0065204A" w:rsidP="0065204A">
                    <w:pPr>
                      <w:pStyle w:val="Bibliography"/>
                      <w:spacing w:after="0"/>
                      <w:rPr>
                        <w:noProof/>
                      </w:rPr>
                    </w:pPr>
                    <w:r>
                      <w:rPr>
                        <w:noProof/>
                      </w:rPr>
                      <w:t xml:space="preserve">[44] </w:t>
                    </w:r>
                  </w:p>
                </w:tc>
                <w:tc>
                  <w:tcPr>
                    <w:tcW w:w="4661" w:type="pct"/>
                    <w:hideMark/>
                  </w:tcPr>
                  <w:p w14:paraId="75782675" w14:textId="77777777" w:rsidR="0065204A" w:rsidRDefault="0065204A" w:rsidP="0065204A">
                    <w:pPr>
                      <w:pStyle w:val="Bibliography"/>
                      <w:spacing w:after="0"/>
                      <w:rPr>
                        <w:noProof/>
                      </w:rPr>
                    </w:pPr>
                    <w:r>
                      <w:rPr>
                        <w:noProof/>
                      </w:rPr>
                      <w:t>Merck, “Phosphorus, red,” Merck, [Online]. Available: https://www.sigmaaldrich.com/catalog/product/aldrich/343242?lang=en&amp;region=GB&amp;gclid=Cj0KCQiAwMP9BRCzARIsAPWTJ_EnQxuWusclQUdyCtQpjwECsKjmi2bD2SrmMiES8MlV2Knr7IkNZ3kaApc9EALw_wcB. [Accessed 15 November 2020].</w:t>
                    </w:r>
                  </w:p>
                </w:tc>
              </w:tr>
              <w:tr w:rsidR="0065204A" w14:paraId="5B96951E" w14:textId="77777777" w:rsidTr="0065204A">
                <w:trPr>
                  <w:divId w:val="613295347"/>
                  <w:tblCellSpacing w:w="15" w:type="dxa"/>
                </w:trPr>
                <w:tc>
                  <w:tcPr>
                    <w:tcW w:w="289" w:type="pct"/>
                    <w:hideMark/>
                  </w:tcPr>
                  <w:p w14:paraId="45F019A4" w14:textId="77777777" w:rsidR="0065204A" w:rsidRDefault="0065204A" w:rsidP="0065204A">
                    <w:pPr>
                      <w:pStyle w:val="Bibliography"/>
                      <w:spacing w:after="0"/>
                      <w:rPr>
                        <w:noProof/>
                      </w:rPr>
                    </w:pPr>
                    <w:r>
                      <w:rPr>
                        <w:noProof/>
                      </w:rPr>
                      <w:t xml:space="preserve">[45] </w:t>
                    </w:r>
                  </w:p>
                </w:tc>
                <w:tc>
                  <w:tcPr>
                    <w:tcW w:w="4661" w:type="pct"/>
                    <w:hideMark/>
                  </w:tcPr>
                  <w:p w14:paraId="271494A0" w14:textId="77777777" w:rsidR="0065204A" w:rsidRDefault="0065204A" w:rsidP="0065204A">
                    <w:pPr>
                      <w:pStyle w:val="Bibliography"/>
                      <w:spacing w:after="0"/>
                      <w:rPr>
                        <w:noProof/>
                      </w:rPr>
                    </w:pPr>
                    <w:r>
                      <w:rPr>
                        <w:noProof/>
                      </w:rPr>
                      <w:t>Omnexus, “Polyethylene (PE),” Omnexus, [Online]. Available: https://omnexus.specialchem.com/selection-guide/polyethylene-plastic#:~:text=Polyethylene%20is%20a%20lightweight%2C%20durable,plastic%20parts%2C%20laminates%2C%20etc.. [Accessed 16 November 2020].</w:t>
                    </w:r>
                  </w:p>
                </w:tc>
              </w:tr>
              <w:tr w:rsidR="0065204A" w14:paraId="1E1843B9" w14:textId="77777777" w:rsidTr="0065204A">
                <w:trPr>
                  <w:divId w:val="613295347"/>
                  <w:tblCellSpacing w:w="15" w:type="dxa"/>
                </w:trPr>
                <w:tc>
                  <w:tcPr>
                    <w:tcW w:w="289" w:type="pct"/>
                    <w:hideMark/>
                  </w:tcPr>
                  <w:p w14:paraId="3AE37551" w14:textId="77777777" w:rsidR="0065204A" w:rsidRDefault="0065204A" w:rsidP="0065204A">
                    <w:pPr>
                      <w:pStyle w:val="Bibliography"/>
                      <w:spacing w:after="0"/>
                      <w:rPr>
                        <w:noProof/>
                      </w:rPr>
                    </w:pPr>
                    <w:r>
                      <w:rPr>
                        <w:noProof/>
                      </w:rPr>
                      <w:t xml:space="preserve">[46] </w:t>
                    </w:r>
                  </w:p>
                </w:tc>
                <w:tc>
                  <w:tcPr>
                    <w:tcW w:w="4661" w:type="pct"/>
                    <w:hideMark/>
                  </w:tcPr>
                  <w:p w14:paraId="431880F6" w14:textId="77777777" w:rsidR="0065204A" w:rsidRDefault="0065204A" w:rsidP="0065204A">
                    <w:pPr>
                      <w:pStyle w:val="Bibliography"/>
                      <w:spacing w:after="0"/>
                      <w:rPr>
                        <w:noProof/>
                      </w:rPr>
                    </w:pPr>
                    <w:r>
                      <w:rPr>
                        <w:noProof/>
                      </w:rPr>
                      <w:t>Science Direct, “Polyethylene,” Science Direct, [Online]. Available: https://www.sciencedirect.com/topics/medicine-and-dentistry/polyethylene. [Accessed 16 November 2020].</w:t>
                    </w:r>
                  </w:p>
                </w:tc>
              </w:tr>
              <w:tr w:rsidR="0065204A" w14:paraId="7B3F097E" w14:textId="77777777" w:rsidTr="0065204A">
                <w:trPr>
                  <w:divId w:val="613295347"/>
                  <w:tblCellSpacing w:w="15" w:type="dxa"/>
                </w:trPr>
                <w:tc>
                  <w:tcPr>
                    <w:tcW w:w="289" w:type="pct"/>
                    <w:hideMark/>
                  </w:tcPr>
                  <w:p w14:paraId="23EAC855" w14:textId="77777777" w:rsidR="0065204A" w:rsidRDefault="0065204A" w:rsidP="0065204A">
                    <w:pPr>
                      <w:pStyle w:val="Bibliography"/>
                      <w:spacing w:after="0"/>
                      <w:rPr>
                        <w:noProof/>
                      </w:rPr>
                    </w:pPr>
                    <w:r>
                      <w:rPr>
                        <w:noProof/>
                      </w:rPr>
                      <w:t xml:space="preserve">[47] </w:t>
                    </w:r>
                  </w:p>
                </w:tc>
                <w:tc>
                  <w:tcPr>
                    <w:tcW w:w="4661" w:type="pct"/>
                    <w:hideMark/>
                  </w:tcPr>
                  <w:p w14:paraId="01141A3B" w14:textId="77777777" w:rsidR="0065204A" w:rsidRDefault="0065204A" w:rsidP="0065204A">
                    <w:pPr>
                      <w:pStyle w:val="Bibliography"/>
                      <w:spacing w:after="0"/>
                      <w:rPr>
                        <w:noProof/>
                      </w:rPr>
                    </w:pPr>
                    <w:r>
                      <w:rPr>
                        <w:noProof/>
                      </w:rPr>
                      <w:t xml:space="preserve">D. Holley, </w:t>
                    </w:r>
                    <w:r>
                      <w:rPr>
                        <w:i/>
                        <w:iCs/>
                        <w:noProof/>
                      </w:rPr>
                      <w:t xml:space="preserve">The Chemistry of Pyrotechnics, </w:t>
                    </w:r>
                    <w:r>
                      <w:rPr>
                        <w:noProof/>
                      </w:rPr>
                      <w:t>Swansea: UWTSD, 2020, p. 96.</w:t>
                    </w:r>
                  </w:p>
                </w:tc>
              </w:tr>
            </w:tbl>
            <w:p w14:paraId="28929709" w14:textId="77777777" w:rsidR="0065204A" w:rsidRDefault="0065204A">
              <w:pPr>
                <w:divId w:val="613295347"/>
                <w:rPr>
                  <w:rFonts w:eastAsia="Times New Roman"/>
                  <w:noProof/>
                </w:rPr>
              </w:pPr>
            </w:p>
            <w:p w14:paraId="61C28F69" w14:textId="5EFC18D1" w:rsidR="001E355F" w:rsidRPr="000106C0" w:rsidRDefault="001E355F" w:rsidP="000106C0">
              <w:r>
                <w:rPr>
                  <w:b/>
                  <w:bCs/>
                  <w:noProof/>
                </w:rPr>
                <w:fldChar w:fldCharType="end"/>
              </w:r>
            </w:p>
          </w:sdtContent>
        </w:sdt>
      </w:sdtContent>
    </w:sdt>
    <w:sectPr w:rsidR="001E355F" w:rsidRPr="000106C0" w:rsidSect="00BE7B1C">
      <w:headerReference w:type="default" r:id="rId23"/>
      <w:footerReference w:type="default" r:id="rId2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4517A3E" w14:textId="77777777" w:rsidR="00502603" w:rsidRDefault="00502603" w:rsidP="00BE7B1C">
      <w:pPr>
        <w:spacing w:after="0" w:line="240" w:lineRule="auto"/>
      </w:pPr>
      <w:r>
        <w:separator/>
      </w:r>
    </w:p>
  </w:endnote>
  <w:endnote w:type="continuationSeparator" w:id="0">
    <w:p w14:paraId="5AA8950E" w14:textId="77777777" w:rsidR="00502603" w:rsidRDefault="00502603" w:rsidP="00BE7B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ource Sans Pro">
    <w:altName w:val="Arial"/>
    <w:charset w:val="00"/>
    <w:family w:val="swiss"/>
    <w:pitch w:val="variable"/>
    <w:sig w:usb0="600002F7" w:usb1="02000001"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117902968"/>
      <w:docPartObj>
        <w:docPartGallery w:val="Page Numbers (Bottom of Page)"/>
        <w:docPartUnique/>
      </w:docPartObj>
    </w:sdtPr>
    <w:sdtEndPr>
      <w:rPr>
        <w:color w:val="7F7F7F" w:themeColor="background1" w:themeShade="7F"/>
        <w:spacing w:val="60"/>
      </w:rPr>
    </w:sdtEndPr>
    <w:sdtContent>
      <w:p w14:paraId="1DBC572D" w14:textId="77777777" w:rsidR="00506EE3" w:rsidRDefault="00506EE3">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5D690D59" w14:textId="77777777" w:rsidR="00506EE3" w:rsidRDefault="00506EE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CE66E75" w14:textId="77777777" w:rsidR="00502603" w:rsidRDefault="00502603" w:rsidP="00BE7B1C">
      <w:pPr>
        <w:spacing w:after="0" w:line="240" w:lineRule="auto"/>
      </w:pPr>
      <w:r>
        <w:separator/>
      </w:r>
    </w:p>
  </w:footnote>
  <w:footnote w:type="continuationSeparator" w:id="0">
    <w:p w14:paraId="3CC037E3" w14:textId="77777777" w:rsidR="00502603" w:rsidRDefault="00502603" w:rsidP="00BE7B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262CD72" w14:textId="213A8511" w:rsidR="00506EE3" w:rsidRDefault="00502603">
    <w:pPr>
      <w:pStyle w:val="Header"/>
      <w:jc w:val="right"/>
      <w:rPr>
        <w:color w:val="4472C4" w:themeColor="accent1"/>
      </w:rPr>
    </w:pPr>
    <w:sdt>
      <w:sdtPr>
        <w:rPr>
          <w:color w:val="4472C4" w:themeColor="accent1"/>
        </w:rPr>
        <w:alias w:val="Title"/>
        <w:tag w:val=""/>
        <w:id w:val="664756013"/>
        <w:placeholder>
          <w:docPart w:val="1FC8AC72E2F24C2DB9696DAD8BE7C257"/>
        </w:placeholder>
        <w:dataBinding w:prefixMappings="xmlns:ns0='http://purl.org/dc/elements/1.1/' xmlns:ns1='http://schemas.openxmlformats.org/package/2006/metadata/core-properties' " w:xpath="/ns1:coreProperties[1]/ns0:title[1]" w:storeItemID="{6C3C8BC8-F283-45AE-878A-BAB7291924A1}"/>
        <w:text/>
      </w:sdtPr>
      <w:sdtEndPr/>
      <w:sdtContent>
        <w:r w:rsidR="00506EE3">
          <w:rPr>
            <w:color w:val="4472C4" w:themeColor="accent1"/>
          </w:rPr>
          <w:t>Chemistry Assignment</w:t>
        </w:r>
      </w:sdtContent>
    </w:sdt>
    <w:r w:rsidR="00506EE3">
      <w:rPr>
        <w:color w:val="4472C4" w:themeColor="accent1"/>
      </w:rPr>
      <w:t xml:space="preserve"> | </w:t>
    </w:r>
    <w:sdt>
      <w:sdtPr>
        <w:rPr>
          <w:color w:val="4472C4" w:themeColor="accent1"/>
        </w:rPr>
        <w:alias w:val="Author"/>
        <w:tag w:val=""/>
        <w:id w:val="-1677181147"/>
        <w:placeholder>
          <w:docPart w:val="E6CD6310164747F8812A32C4AD7D88E8"/>
        </w:placeholder>
        <w:dataBinding w:prefixMappings="xmlns:ns0='http://purl.org/dc/elements/1.1/' xmlns:ns1='http://schemas.openxmlformats.org/package/2006/metadata/core-properties' " w:xpath="/ns1:coreProperties[1]/ns0:creator[1]" w:storeItemID="{6C3C8BC8-F283-45AE-878A-BAB7291924A1}"/>
        <w:text/>
      </w:sdtPr>
      <w:sdtEndPr/>
      <w:sdtContent>
        <w:r w:rsidR="00506EE3">
          <w:rPr>
            <w:color w:val="4472C4" w:themeColor="accent1"/>
          </w:rPr>
          <w:t>Owain Plant (1910280)</w:t>
        </w:r>
      </w:sdtContent>
    </w:sdt>
  </w:p>
  <w:p w14:paraId="737050DF" w14:textId="77777777" w:rsidR="00506EE3" w:rsidRDefault="00506EE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6BC5BD3"/>
    <w:multiLevelType w:val="hybridMultilevel"/>
    <w:tmpl w:val="0D663C48"/>
    <w:lvl w:ilvl="0" w:tplc="0BB696D2">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016067C"/>
    <w:multiLevelType w:val="hybridMultilevel"/>
    <w:tmpl w:val="1DEAF4F8"/>
    <w:lvl w:ilvl="0" w:tplc="235A940C">
      <w:numFmt w:val="bullet"/>
      <w:lvlText w:val="•"/>
      <w:lvlJc w:val="left"/>
      <w:pPr>
        <w:ind w:left="1440" w:hanging="72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313E478B"/>
    <w:multiLevelType w:val="hybridMultilevel"/>
    <w:tmpl w:val="B8F2D3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A8B099F"/>
    <w:multiLevelType w:val="multilevel"/>
    <w:tmpl w:val="8F565D68"/>
    <w:lvl w:ilvl="0">
      <w:start w:val="4"/>
      <w:numFmt w:val="decimal"/>
      <w:lvlText w:val="%1."/>
      <w:lvlJc w:val="left"/>
      <w:pPr>
        <w:ind w:left="384" w:hanging="38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51920C79"/>
    <w:multiLevelType w:val="hybridMultilevel"/>
    <w:tmpl w:val="C632227E"/>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0"/>
  </w:num>
  <w:num w:numId="3">
    <w:abstractNumId w:val="4"/>
  </w:num>
  <w:num w:numId="4">
    <w:abstractNumId w:val="3"/>
  </w:num>
  <w:num w:numId="5">
    <w:abstractNumId w:val="1"/>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7B1C"/>
    <w:rsid w:val="000002EA"/>
    <w:rsid w:val="00005C61"/>
    <w:rsid w:val="000104F0"/>
    <w:rsid w:val="000106C0"/>
    <w:rsid w:val="00012A49"/>
    <w:rsid w:val="00014E09"/>
    <w:rsid w:val="000169F0"/>
    <w:rsid w:val="00021A98"/>
    <w:rsid w:val="00021F3B"/>
    <w:rsid w:val="00023543"/>
    <w:rsid w:val="00024BD1"/>
    <w:rsid w:val="0002516A"/>
    <w:rsid w:val="00025469"/>
    <w:rsid w:val="000311D2"/>
    <w:rsid w:val="00032F78"/>
    <w:rsid w:val="000423CC"/>
    <w:rsid w:val="00052A62"/>
    <w:rsid w:val="00053F51"/>
    <w:rsid w:val="00061049"/>
    <w:rsid w:val="00066948"/>
    <w:rsid w:val="000673DA"/>
    <w:rsid w:val="000677D2"/>
    <w:rsid w:val="000713EA"/>
    <w:rsid w:val="00073C55"/>
    <w:rsid w:val="00074136"/>
    <w:rsid w:val="0007554C"/>
    <w:rsid w:val="00076B77"/>
    <w:rsid w:val="00076E4E"/>
    <w:rsid w:val="00082218"/>
    <w:rsid w:val="00086ADF"/>
    <w:rsid w:val="00094D65"/>
    <w:rsid w:val="00095518"/>
    <w:rsid w:val="00097F3C"/>
    <w:rsid w:val="000A473C"/>
    <w:rsid w:val="000A7A90"/>
    <w:rsid w:val="000B2E7B"/>
    <w:rsid w:val="000C11F3"/>
    <w:rsid w:val="000C18E3"/>
    <w:rsid w:val="000D208D"/>
    <w:rsid w:val="000D4207"/>
    <w:rsid w:val="000E2967"/>
    <w:rsid w:val="000F2F44"/>
    <w:rsid w:val="00100927"/>
    <w:rsid w:val="001024BF"/>
    <w:rsid w:val="001061C3"/>
    <w:rsid w:val="001108DB"/>
    <w:rsid w:val="00112D1C"/>
    <w:rsid w:val="00131980"/>
    <w:rsid w:val="001324F1"/>
    <w:rsid w:val="001456E9"/>
    <w:rsid w:val="00147507"/>
    <w:rsid w:val="001546BB"/>
    <w:rsid w:val="0016613A"/>
    <w:rsid w:val="00182446"/>
    <w:rsid w:val="00183580"/>
    <w:rsid w:val="0018775D"/>
    <w:rsid w:val="001926CF"/>
    <w:rsid w:val="00197CE4"/>
    <w:rsid w:val="001A0FD4"/>
    <w:rsid w:val="001A3458"/>
    <w:rsid w:val="001A579A"/>
    <w:rsid w:val="001A5C7D"/>
    <w:rsid w:val="001B55AE"/>
    <w:rsid w:val="001D36FA"/>
    <w:rsid w:val="001D433D"/>
    <w:rsid w:val="001D59F1"/>
    <w:rsid w:val="001D668F"/>
    <w:rsid w:val="001D7041"/>
    <w:rsid w:val="001E0333"/>
    <w:rsid w:val="001E355F"/>
    <w:rsid w:val="001E74BD"/>
    <w:rsid w:val="002010BB"/>
    <w:rsid w:val="002107D6"/>
    <w:rsid w:val="002116E9"/>
    <w:rsid w:val="00217207"/>
    <w:rsid w:val="0022068A"/>
    <w:rsid w:val="00223228"/>
    <w:rsid w:val="002245D6"/>
    <w:rsid w:val="0022721E"/>
    <w:rsid w:val="00231A7D"/>
    <w:rsid w:val="00231C9C"/>
    <w:rsid w:val="0023284C"/>
    <w:rsid w:val="00242C32"/>
    <w:rsid w:val="00246D87"/>
    <w:rsid w:val="002470E2"/>
    <w:rsid w:val="00254CDD"/>
    <w:rsid w:val="00256AC4"/>
    <w:rsid w:val="00257205"/>
    <w:rsid w:val="00261124"/>
    <w:rsid w:val="00261419"/>
    <w:rsid w:val="00261C9C"/>
    <w:rsid w:val="002625B1"/>
    <w:rsid w:val="002633C3"/>
    <w:rsid w:val="002662E2"/>
    <w:rsid w:val="00272A21"/>
    <w:rsid w:val="00275266"/>
    <w:rsid w:val="00276EBD"/>
    <w:rsid w:val="0028069C"/>
    <w:rsid w:val="002824D8"/>
    <w:rsid w:val="002828E2"/>
    <w:rsid w:val="002932D3"/>
    <w:rsid w:val="00294DF4"/>
    <w:rsid w:val="002968A7"/>
    <w:rsid w:val="002A4547"/>
    <w:rsid w:val="002A5AF8"/>
    <w:rsid w:val="002A6E8D"/>
    <w:rsid w:val="002C13B5"/>
    <w:rsid w:val="002C1E6F"/>
    <w:rsid w:val="002C5FEA"/>
    <w:rsid w:val="002C621B"/>
    <w:rsid w:val="002D4C8E"/>
    <w:rsid w:val="002D5DB8"/>
    <w:rsid w:val="002D720B"/>
    <w:rsid w:val="002D72F0"/>
    <w:rsid w:val="002D79C8"/>
    <w:rsid w:val="002E3C02"/>
    <w:rsid w:val="002E4125"/>
    <w:rsid w:val="002E7C7E"/>
    <w:rsid w:val="002F01EE"/>
    <w:rsid w:val="002F4535"/>
    <w:rsid w:val="002F4D01"/>
    <w:rsid w:val="0030163A"/>
    <w:rsid w:val="00313F85"/>
    <w:rsid w:val="00334094"/>
    <w:rsid w:val="00334340"/>
    <w:rsid w:val="00335E08"/>
    <w:rsid w:val="003376F7"/>
    <w:rsid w:val="003439B3"/>
    <w:rsid w:val="00343E05"/>
    <w:rsid w:val="003469F4"/>
    <w:rsid w:val="00355ABE"/>
    <w:rsid w:val="003640D2"/>
    <w:rsid w:val="003678FF"/>
    <w:rsid w:val="00374632"/>
    <w:rsid w:val="00380FDB"/>
    <w:rsid w:val="00381C7A"/>
    <w:rsid w:val="00385D43"/>
    <w:rsid w:val="00387288"/>
    <w:rsid w:val="003B3636"/>
    <w:rsid w:val="003B3A13"/>
    <w:rsid w:val="003B54BC"/>
    <w:rsid w:val="003D0106"/>
    <w:rsid w:val="003E7267"/>
    <w:rsid w:val="003F2380"/>
    <w:rsid w:val="003F3415"/>
    <w:rsid w:val="003F59E2"/>
    <w:rsid w:val="004020B3"/>
    <w:rsid w:val="004057B7"/>
    <w:rsid w:val="00406B17"/>
    <w:rsid w:val="00412B81"/>
    <w:rsid w:val="00416911"/>
    <w:rsid w:val="004221AE"/>
    <w:rsid w:val="004227F1"/>
    <w:rsid w:val="00424912"/>
    <w:rsid w:val="00424B8A"/>
    <w:rsid w:val="00432B37"/>
    <w:rsid w:val="00436589"/>
    <w:rsid w:val="00443CD5"/>
    <w:rsid w:val="00445132"/>
    <w:rsid w:val="00445B98"/>
    <w:rsid w:val="00447771"/>
    <w:rsid w:val="00461A94"/>
    <w:rsid w:val="00461AD5"/>
    <w:rsid w:val="004633CC"/>
    <w:rsid w:val="0046700A"/>
    <w:rsid w:val="0047361F"/>
    <w:rsid w:val="004809B9"/>
    <w:rsid w:val="00482635"/>
    <w:rsid w:val="00483CC8"/>
    <w:rsid w:val="0048453E"/>
    <w:rsid w:val="00484BF1"/>
    <w:rsid w:val="004913C9"/>
    <w:rsid w:val="00493A53"/>
    <w:rsid w:val="004A4A98"/>
    <w:rsid w:val="004A5328"/>
    <w:rsid w:val="004A72F7"/>
    <w:rsid w:val="004B4D64"/>
    <w:rsid w:val="004B7FDF"/>
    <w:rsid w:val="004D0687"/>
    <w:rsid w:val="004D0F43"/>
    <w:rsid w:val="004D1CD3"/>
    <w:rsid w:val="004D29B8"/>
    <w:rsid w:val="004D4CBD"/>
    <w:rsid w:val="004D550D"/>
    <w:rsid w:val="004E323C"/>
    <w:rsid w:val="004F45C0"/>
    <w:rsid w:val="00502603"/>
    <w:rsid w:val="00506189"/>
    <w:rsid w:val="00506EE3"/>
    <w:rsid w:val="005107ED"/>
    <w:rsid w:val="005208BF"/>
    <w:rsid w:val="00521CB1"/>
    <w:rsid w:val="005278BC"/>
    <w:rsid w:val="00541032"/>
    <w:rsid w:val="00560FCA"/>
    <w:rsid w:val="00566318"/>
    <w:rsid w:val="0056679A"/>
    <w:rsid w:val="00566E10"/>
    <w:rsid w:val="00576F2E"/>
    <w:rsid w:val="00584FD7"/>
    <w:rsid w:val="00587FF5"/>
    <w:rsid w:val="005942E1"/>
    <w:rsid w:val="00597284"/>
    <w:rsid w:val="005A412B"/>
    <w:rsid w:val="005B4A24"/>
    <w:rsid w:val="005B7CEB"/>
    <w:rsid w:val="005C0E4F"/>
    <w:rsid w:val="005C2A26"/>
    <w:rsid w:val="005C2F48"/>
    <w:rsid w:val="005C4993"/>
    <w:rsid w:val="005D282A"/>
    <w:rsid w:val="005D4279"/>
    <w:rsid w:val="005D6EF8"/>
    <w:rsid w:val="005E0F16"/>
    <w:rsid w:val="005E42CC"/>
    <w:rsid w:val="005E438C"/>
    <w:rsid w:val="005E4599"/>
    <w:rsid w:val="005F0FDC"/>
    <w:rsid w:val="006015AB"/>
    <w:rsid w:val="00601D3D"/>
    <w:rsid w:val="00602563"/>
    <w:rsid w:val="0060522D"/>
    <w:rsid w:val="0061095C"/>
    <w:rsid w:val="00612188"/>
    <w:rsid w:val="0062003B"/>
    <w:rsid w:val="00621EED"/>
    <w:rsid w:val="00626148"/>
    <w:rsid w:val="006268FE"/>
    <w:rsid w:val="00626F97"/>
    <w:rsid w:val="00634397"/>
    <w:rsid w:val="0063747B"/>
    <w:rsid w:val="00641523"/>
    <w:rsid w:val="00642C42"/>
    <w:rsid w:val="00645591"/>
    <w:rsid w:val="00645DE3"/>
    <w:rsid w:val="0065204A"/>
    <w:rsid w:val="00653181"/>
    <w:rsid w:val="00655BF3"/>
    <w:rsid w:val="00664F5A"/>
    <w:rsid w:val="00667DBF"/>
    <w:rsid w:val="0067383F"/>
    <w:rsid w:val="00675CC1"/>
    <w:rsid w:val="00686B75"/>
    <w:rsid w:val="00693CF7"/>
    <w:rsid w:val="006A5245"/>
    <w:rsid w:val="006B0A50"/>
    <w:rsid w:val="006B1971"/>
    <w:rsid w:val="006B1BDD"/>
    <w:rsid w:val="006B4D1A"/>
    <w:rsid w:val="006C7628"/>
    <w:rsid w:val="006C793D"/>
    <w:rsid w:val="006D2443"/>
    <w:rsid w:val="006D4340"/>
    <w:rsid w:val="006D7E0D"/>
    <w:rsid w:val="006E1487"/>
    <w:rsid w:val="006E3395"/>
    <w:rsid w:val="006E3C9C"/>
    <w:rsid w:val="006E3EC2"/>
    <w:rsid w:val="006E6D4D"/>
    <w:rsid w:val="006F4438"/>
    <w:rsid w:val="006F4A82"/>
    <w:rsid w:val="00705F6A"/>
    <w:rsid w:val="007231EA"/>
    <w:rsid w:val="007262B1"/>
    <w:rsid w:val="00740367"/>
    <w:rsid w:val="00744EFB"/>
    <w:rsid w:val="00745E5D"/>
    <w:rsid w:val="0074674E"/>
    <w:rsid w:val="00751770"/>
    <w:rsid w:val="00752893"/>
    <w:rsid w:val="007556F3"/>
    <w:rsid w:val="00757A5A"/>
    <w:rsid w:val="00757D7E"/>
    <w:rsid w:val="00761368"/>
    <w:rsid w:val="00761717"/>
    <w:rsid w:val="00761803"/>
    <w:rsid w:val="00767EF6"/>
    <w:rsid w:val="00774339"/>
    <w:rsid w:val="0078226F"/>
    <w:rsid w:val="00784F89"/>
    <w:rsid w:val="00790648"/>
    <w:rsid w:val="0079079C"/>
    <w:rsid w:val="007A0C25"/>
    <w:rsid w:val="007A2A9D"/>
    <w:rsid w:val="007A3309"/>
    <w:rsid w:val="007B4388"/>
    <w:rsid w:val="007B7C1D"/>
    <w:rsid w:val="007C4145"/>
    <w:rsid w:val="007C5A4B"/>
    <w:rsid w:val="007C5B59"/>
    <w:rsid w:val="007D1ED2"/>
    <w:rsid w:val="007D260A"/>
    <w:rsid w:val="007D353E"/>
    <w:rsid w:val="007D5ED4"/>
    <w:rsid w:val="007E0AAC"/>
    <w:rsid w:val="007E1834"/>
    <w:rsid w:val="007E359E"/>
    <w:rsid w:val="007E73FD"/>
    <w:rsid w:val="007E7A2B"/>
    <w:rsid w:val="007F1D99"/>
    <w:rsid w:val="007F3E45"/>
    <w:rsid w:val="007F4199"/>
    <w:rsid w:val="007F5A41"/>
    <w:rsid w:val="008016A9"/>
    <w:rsid w:val="008032B5"/>
    <w:rsid w:val="00804BD7"/>
    <w:rsid w:val="00823C1F"/>
    <w:rsid w:val="0082631C"/>
    <w:rsid w:val="0082703B"/>
    <w:rsid w:val="008364E3"/>
    <w:rsid w:val="0084030D"/>
    <w:rsid w:val="00840592"/>
    <w:rsid w:val="00850B50"/>
    <w:rsid w:val="0085112E"/>
    <w:rsid w:val="00852FC0"/>
    <w:rsid w:val="00855D35"/>
    <w:rsid w:val="008618E1"/>
    <w:rsid w:val="008706FE"/>
    <w:rsid w:val="00873715"/>
    <w:rsid w:val="00875929"/>
    <w:rsid w:val="00877700"/>
    <w:rsid w:val="00882103"/>
    <w:rsid w:val="00891584"/>
    <w:rsid w:val="00894287"/>
    <w:rsid w:val="008956BC"/>
    <w:rsid w:val="00896998"/>
    <w:rsid w:val="008A2476"/>
    <w:rsid w:val="008B08BE"/>
    <w:rsid w:val="008B1097"/>
    <w:rsid w:val="008B2972"/>
    <w:rsid w:val="008B5CE9"/>
    <w:rsid w:val="008B7703"/>
    <w:rsid w:val="008C1C42"/>
    <w:rsid w:val="008C3C29"/>
    <w:rsid w:val="008D2E91"/>
    <w:rsid w:val="008D5D86"/>
    <w:rsid w:val="008D677D"/>
    <w:rsid w:val="008E34BA"/>
    <w:rsid w:val="008F2EF9"/>
    <w:rsid w:val="008F30FB"/>
    <w:rsid w:val="008F7D2D"/>
    <w:rsid w:val="00900979"/>
    <w:rsid w:val="00903D1C"/>
    <w:rsid w:val="00905230"/>
    <w:rsid w:val="009052BD"/>
    <w:rsid w:val="0090607B"/>
    <w:rsid w:val="0091320F"/>
    <w:rsid w:val="00921B63"/>
    <w:rsid w:val="009279CC"/>
    <w:rsid w:val="0093036E"/>
    <w:rsid w:val="009316E3"/>
    <w:rsid w:val="00937045"/>
    <w:rsid w:val="009404F2"/>
    <w:rsid w:val="00941729"/>
    <w:rsid w:val="00942421"/>
    <w:rsid w:val="00955262"/>
    <w:rsid w:val="00955B99"/>
    <w:rsid w:val="00955C4A"/>
    <w:rsid w:val="009757CA"/>
    <w:rsid w:val="00985B22"/>
    <w:rsid w:val="00987F50"/>
    <w:rsid w:val="00990859"/>
    <w:rsid w:val="00995A63"/>
    <w:rsid w:val="00995F60"/>
    <w:rsid w:val="00997DDF"/>
    <w:rsid w:val="009B157F"/>
    <w:rsid w:val="009B1AA3"/>
    <w:rsid w:val="009C1458"/>
    <w:rsid w:val="009C5873"/>
    <w:rsid w:val="009C6466"/>
    <w:rsid w:val="009C690F"/>
    <w:rsid w:val="009D2CB5"/>
    <w:rsid w:val="009E00C5"/>
    <w:rsid w:val="009E02B2"/>
    <w:rsid w:val="009E6A29"/>
    <w:rsid w:val="009E7B29"/>
    <w:rsid w:val="009E7BAC"/>
    <w:rsid w:val="009F09B3"/>
    <w:rsid w:val="009F1D74"/>
    <w:rsid w:val="009F23AF"/>
    <w:rsid w:val="009F530F"/>
    <w:rsid w:val="00A05089"/>
    <w:rsid w:val="00A05809"/>
    <w:rsid w:val="00A12F1C"/>
    <w:rsid w:val="00A20AD3"/>
    <w:rsid w:val="00A20B53"/>
    <w:rsid w:val="00A20C4B"/>
    <w:rsid w:val="00A21EE1"/>
    <w:rsid w:val="00A22265"/>
    <w:rsid w:val="00A2576F"/>
    <w:rsid w:val="00A278A2"/>
    <w:rsid w:val="00A3191B"/>
    <w:rsid w:val="00A322A8"/>
    <w:rsid w:val="00A323AC"/>
    <w:rsid w:val="00A35982"/>
    <w:rsid w:val="00A35C40"/>
    <w:rsid w:val="00A364AF"/>
    <w:rsid w:val="00A4048C"/>
    <w:rsid w:val="00A42439"/>
    <w:rsid w:val="00A42CD2"/>
    <w:rsid w:val="00A463FD"/>
    <w:rsid w:val="00A46499"/>
    <w:rsid w:val="00A6040E"/>
    <w:rsid w:val="00A671AF"/>
    <w:rsid w:val="00A67C83"/>
    <w:rsid w:val="00A74F98"/>
    <w:rsid w:val="00A80DB1"/>
    <w:rsid w:val="00A83A7C"/>
    <w:rsid w:val="00A86AE7"/>
    <w:rsid w:val="00A87AB8"/>
    <w:rsid w:val="00A87B64"/>
    <w:rsid w:val="00A9587B"/>
    <w:rsid w:val="00A95E33"/>
    <w:rsid w:val="00AA417F"/>
    <w:rsid w:val="00AA41AE"/>
    <w:rsid w:val="00AA4254"/>
    <w:rsid w:val="00AA5B26"/>
    <w:rsid w:val="00AB2008"/>
    <w:rsid w:val="00AB368B"/>
    <w:rsid w:val="00AB59ED"/>
    <w:rsid w:val="00AC3EBB"/>
    <w:rsid w:val="00AC5438"/>
    <w:rsid w:val="00AD499C"/>
    <w:rsid w:val="00AD73BB"/>
    <w:rsid w:val="00AE0C10"/>
    <w:rsid w:val="00AE62A7"/>
    <w:rsid w:val="00B003BB"/>
    <w:rsid w:val="00B02147"/>
    <w:rsid w:val="00B12AEF"/>
    <w:rsid w:val="00B14814"/>
    <w:rsid w:val="00B20FBE"/>
    <w:rsid w:val="00B21131"/>
    <w:rsid w:val="00B233BA"/>
    <w:rsid w:val="00B25137"/>
    <w:rsid w:val="00B279EA"/>
    <w:rsid w:val="00B33B52"/>
    <w:rsid w:val="00B40F56"/>
    <w:rsid w:val="00B457C0"/>
    <w:rsid w:val="00B458F4"/>
    <w:rsid w:val="00B46862"/>
    <w:rsid w:val="00B50640"/>
    <w:rsid w:val="00B5132A"/>
    <w:rsid w:val="00B51566"/>
    <w:rsid w:val="00B51F55"/>
    <w:rsid w:val="00B52C8F"/>
    <w:rsid w:val="00B66C26"/>
    <w:rsid w:val="00B71A7D"/>
    <w:rsid w:val="00B762DD"/>
    <w:rsid w:val="00B8487A"/>
    <w:rsid w:val="00B84990"/>
    <w:rsid w:val="00B97ABA"/>
    <w:rsid w:val="00BA08D7"/>
    <w:rsid w:val="00BA30CD"/>
    <w:rsid w:val="00BA45A7"/>
    <w:rsid w:val="00BB037D"/>
    <w:rsid w:val="00BB26DC"/>
    <w:rsid w:val="00BC17F0"/>
    <w:rsid w:val="00BC3FA5"/>
    <w:rsid w:val="00BC4166"/>
    <w:rsid w:val="00BC5A45"/>
    <w:rsid w:val="00BE3702"/>
    <w:rsid w:val="00BE7B1C"/>
    <w:rsid w:val="00C0380A"/>
    <w:rsid w:val="00C04673"/>
    <w:rsid w:val="00C072DF"/>
    <w:rsid w:val="00C11800"/>
    <w:rsid w:val="00C11D1A"/>
    <w:rsid w:val="00C153C4"/>
    <w:rsid w:val="00C210E4"/>
    <w:rsid w:val="00C23814"/>
    <w:rsid w:val="00C272C2"/>
    <w:rsid w:val="00C301E8"/>
    <w:rsid w:val="00C30FE3"/>
    <w:rsid w:val="00C3150E"/>
    <w:rsid w:val="00C3676E"/>
    <w:rsid w:val="00C3749A"/>
    <w:rsid w:val="00C4420C"/>
    <w:rsid w:val="00C51596"/>
    <w:rsid w:val="00C551EE"/>
    <w:rsid w:val="00C5714F"/>
    <w:rsid w:val="00C60B32"/>
    <w:rsid w:val="00C64E75"/>
    <w:rsid w:val="00C66E02"/>
    <w:rsid w:val="00C713F9"/>
    <w:rsid w:val="00C7471B"/>
    <w:rsid w:val="00C812F5"/>
    <w:rsid w:val="00C8484F"/>
    <w:rsid w:val="00C85BEE"/>
    <w:rsid w:val="00C907FD"/>
    <w:rsid w:val="00C91F3A"/>
    <w:rsid w:val="00C92EDE"/>
    <w:rsid w:val="00C94B27"/>
    <w:rsid w:val="00C96453"/>
    <w:rsid w:val="00C966C0"/>
    <w:rsid w:val="00CA51C8"/>
    <w:rsid w:val="00CA5DC7"/>
    <w:rsid w:val="00CA70C4"/>
    <w:rsid w:val="00CA7FC3"/>
    <w:rsid w:val="00CB1D3C"/>
    <w:rsid w:val="00CB5A1B"/>
    <w:rsid w:val="00CC0481"/>
    <w:rsid w:val="00CC0FD8"/>
    <w:rsid w:val="00CC59D7"/>
    <w:rsid w:val="00CD5FB1"/>
    <w:rsid w:val="00CE25F4"/>
    <w:rsid w:val="00CE61B3"/>
    <w:rsid w:val="00D06336"/>
    <w:rsid w:val="00D06B7A"/>
    <w:rsid w:val="00D14000"/>
    <w:rsid w:val="00D174D5"/>
    <w:rsid w:val="00D24AC1"/>
    <w:rsid w:val="00D266A9"/>
    <w:rsid w:val="00D273F8"/>
    <w:rsid w:val="00D27841"/>
    <w:rsid w:val="00D305AA"/>
    <w:rsid w:val="00D31024"/>
    <w:rsid w:val="00D33BC5"/>
    <w:rsid w:val="00D3431A"/>
    <w:rsid w:val="00D44B3D"/>
    <w:rsid w:val="00D45AE0"/>
    <w:rsid w:val="00D47C7D"/>
    <w:rsid w:val="00D504D1"/>
    <w:rsid w:val="00D51C17"/>
    <w:rsid w:val="00D52E73"/>
    <w:rsid w:val="00D54242"/>
    <w:rsid w:val="00D57258"/>
    <w:rsid w:val="00D57402"/>
    <w:rsid w:val="00D603CE"/>
    <w:rsid w:val="00D62532"/>
    <w:rsid w:val="00D62673"/>
    <w:rsid w:val="00D7182A"/>
    <w:rsid w:val="00D81663"/>
    <w:rsid w:val="00D84753"/>
    <w:rsid w:val="00D848C2"/>
    <w:rsid w:val="00D86BC5"/>
    <w:rsid w:val="00D87264"/>
    <w:rsid w:val="00D90B8D"/>
    <w:rsid w:val="00DA5672"/>
    <w:rsid w:val="00DA62EE"/>
    <w:rsid w:val="00DB0F61"/>
    <w:rsid w:val="00DB3B8C"/>
    <w:rsid w:val="00DB5DDB"/>
    <w:rsid w:val="00DB611D"/>
    <w:rsid w:val="00DB7EBE"/>
    <w:rsid w:val="00DC28C8"/>
    <w:rsid w:val="00DC556A"/>
    <w:rsid w:val="00DC65B3"/>
    <w:rsid w:val="00DC6ED3"/>
    <w:rsid w:val="00DD080D"/>
    <w:rsid w:val="00DD1D7E"/>
    <w:rsid w:val="00DD2A05"/>
    <w:rsid w:val="00DD65E1"/>
    <w:rsid w:val="00DD6C14"/>
    <w:rsid w:val="00DD798C"/>
    <w:rsid w:val="00DE07CC"/>
    <w:rsid w:val="00DE4690"/>
    <w:rsid w:val="00DE55B9"/>
    <w:rsid w:val="00DF0AFC"/>
    <w:rsid w:val="00E03335"/>
    <w:rsid w:val="00E14A1D"/>
    <w:rsid w:val="00E15E26"/>
    <w:rsid w:val="00E2767C"/>
    <w:rsid w:val="00E2791F"/>
    <w:rsid w:val="00E27D1B"/>
    <w:rsid w:val="00E3024C"/>
    <w:rsid w:val="00E33BEA"/>
    <w:rsid w:val="00E42B44"/>
    <w:rsid w:val="00E47676"/>
    <w:rsid w:val="00E50894"/>
    <w:rsid w:val="00E512CD"/>
    <w:rsid w:val="00E54857"/>
    <w:rsid w:val="00E61A0A"/>
    <w:rsid w:val="00E623A0"/>
    <w:rsid w:val="00E63FB2"/>
    <w:rsid w:val="00E659CC"/>
    <w:rsid w:val="00E70456"/>
    <w:rsid w:val="00E70D66"/>
    <w:rsid w:val="00E71BD7"/>
    <w:rsid w:val="00E71FF7"/>
    <w:rsid w:val="00E7518B"/>
    <w:rsid w:val="00E77D67"/>
    <w:rsid w:val="00E84372"/>
    <w:rsid w:val="00E911B2"/>
    <w:rsid w:val="00E93FDC"/>
    <w:rsid w:val="00E9448B"/>
    <w:rsid w:val="00E973F2"/>
    <w:rsid w:val="00EA3AC9"/>
    <w:rsid w:val="00EA59A9"/>
    <w:rsid w:val="00EA61EE"/>
    <w:rsid w:val="00EA72AB"/>
    <w:rsid w:val="00EA7E86"/>
    <w:rsid w:val="00EB39AC"/>
    <w:rsid w:val="00EB68CF"/>
    <w:rsid w:val="00EC05C2"/>
    <w:rsid w:val="00EC0D4C"/>
    <w:rsid w:val="00ED0F9B"/>
    <w:rsid w:val="00ED23BB"/>
    <w:rsid w:val="00ED3340"/>
    <w:rsid w:val="00ED3CAB"/>
    <w:rsid w:val="00ED72FE"/>
    <w:rsid w:val="00ED7807"/>
    <w:rsid w:val="00EE792F"/>
    <w:rsid w:val="00EE7BCC"/>
    <w:rsid w:val="00EF3CB4"/>
    <w:rsid w:val="00EF7957"/>
    <w:rsid w:val="00EF7BF7"/>
    <w:rsid w:val="00F02FD6"/>
    <w:rsid w:val="00F03337"/>
    <w:rsid w:val="00F174F0"/>
    <w:rsid w:val="00F17D03"/>
    <w:rsid w:val="00F244C9"/>
    <w:rsid w:val="00F247F8"/>
    <w:rsid w:val="00F25612"/>
    <w:rsid w:val="00F25871"/>
    <w:rsid w:val="00F25913"/>
    <w:rsid w:val="00F25EF1"/>
    <w:rsid w:val="00F30759"/>
    <w:rsid w:val="00F53D1F"/>
    <w:rsid w:val="00F5446B"/>
    <w:rsid w:val="00F625DC"/>
    <w:rsid w:val="00F63865"/>
    <w:rsid w:val="00F717BF"/>
    <w:rsid w:val="00F7348D"/>
    <w:rsid w:val="00F76743"/>
    <w:rsid w:val="00F76972"/>
    <w:rsid w:val="00F8388A"/>
    <w:rsid w:val="00F90F3E"/>
    <w:rsid w:val="00F9103A"/>
    <w:rsid w:val="00FA3B12"/>
    <w:rsid w:val="00FA5B99"/>
    <w:rsid w:val="00FA6686"/>
    <w:rsid w:val="00FA6E94"/>
    <w:rsid w:val="00FB22D9"/>
    <w:rsid w:val="00FB4524"/>
    <w:rsid w:val="00FB521B"/>
    <w:rsid w:val="00FB7AD4"/>
    <w:rsid w:val="00FC26D9"/>
    <w:rsid w:val="00FC6B06"/>
    <w:rsid w:val="00FD0B5B"/>
    <w:rsid w:val="00FD2BC2"/>
    <w:rsid w:val="00FE282E"/>
    <w:rsid w:val="00FE3485"/>
    <w:rsid w:val="00FE52D4"/>
    <w:rsid w:val="00FF3B48"/>
    <w:rsid w:val="00FF5200"/>
    <w:rsid w:val="00FF67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2C484F4"/>
  <w15:chartTrackingRefBased/>
  <w15:docId w15:val="{2C948CE0-6500-4C99-A250-B01678159A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E7B1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2068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9279C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E7B1C"/>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E7B1C"/>
    <w:rPr>
      <w:rFonts w:eastAsiaTheme="minorEastAsia"/>
      <w:lang w:val="en-US"/>
    </w:rPr>
  </w:style>
  <w:style w:type="paragraph" w:styleId="Header">
    <w:name w:val="header"/>
    <w:basedOn w:val="Normal"/>
    <w:link w:val="HeaderChar"/>
    <w:uiPriority w:val="99"/>
    <w:unhideWhenUsed/>
    <w:rsid w:val="00BE7B1C"/>
    <w:pPr>
      <w:tabs>
        <w:tab w:val="center" w:pos="4513"/>
        <w:tab w:val="right" w:pos="9026"/>
      </w:tabs>
      <w:spacing w:after="0" w:line="240" w:lineRule="auto"/>
    </w:pPr>
  </w:style>
  <w:style w:type="character" w:customStyle="1" w:styleId="HeaderChar">
    <w:name w:val="Header Char"/>
    <w:basedOn w:val="DefaultParagraphFont"/>
    <w:link w:val="Header"/>
    <w:uiPriority w:val="99"/>
    <w:rsid w:val="00BE7B1C"/>
  </w:style>
  <w:style w:type="paragraph" w:styleId="Footer">
    <w:name w:val="footer"/>
    <w:basedOn w:val="Normal"/>
    <w:link w:val="FooterChar"/>
    <w:uiPriority w:val="99"/>
    <w:unhideWhenUsed/>
    <w:rsid w:val="00BE7B1C"/>
    <w:pPr>
      <w:tabs>
        <w:tab w:val="center" w:pos="4513"/>
        <w:tab w:val="right" w:pos="9026"/>
      </w:tabs>
      <w:spacing w:after="0" w:line="240" w:lineRule="auto"/>
    </w:pPr>
  </w:style>
  <w:style w:type="character" w:customStyle="1" w:styleId="FooterChar">
    <w:name w:val="Footer Char"/>
    <w:basedOn w:val="DefaultParagraphFont"/>
    <w:link w:val="Footer"/>
    <w:uiPriority w:val="99"/>
    <w:rsid w:val="00BE7B1C"/>
  </w:style>
  <w:style w:type="character" w:customStyle="1" w:styleId="Heading1Char">
    <w:name w:val="Heading 1 Char"/>
    <w:basedOn w:val="DefaultParagraphFont"/>
    <w:link w:val="Heading1"/>
    <w:uiPriority w:val="9"/>
    <w:rsid w:val="00BE7B1C"/>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BE7B1C"/>
    <w:pPr>
      <w:outlineLvl w:val="9"/>
    </w:pPr>
    <w:rPr>
      <w:lang w:val="en-US"/>
    </w:rPr>
  </w:style>
  <w:style w:type="paragraph" w:styleId="TOC1">
    <w:name w:val="toc 1"/>
    <w:basedOn w:val="Normal"/>
    <w:next w:val="Normal"/>
    <w:autoRedefine/>
    <w:uiPriority w:val="39"/>
    <w:unhideWhenUsed/>
    <w:rsid w:val="00005C61"/>
    <w:pPr>
      <w:tabs>
        <w:tab w:val="left" w:pos="440"/>
        <w:tab w:val="right" w:leader="dot" w:pos="9016"/>
      </w:tabs>
      <w:spacing w:after="0"/>
    </w:pPr>
  </w:style>
  <w:style w:type="character" w:styleId="Hyperlink">
    <w:name w:val="Hyperlink"/>
    <w:basedOn w:val="DefaultParagraphFont"/>
    <w:uiPriority w:val="99"/>
    <w:unhideWhenUsed/>
    <w:rsid w:val="00BE7B1C"/>
    <w:rPr>
      <w:color w:val="0563C1" w:themeColor="hyperlink"/>
      <w:u w:val="single"/>
    </w:rPr>
  </w:style>
  <w:style w:type="paragraph" w:styleId="NormalWeb">
    <w:name w:val="Normal (Web)"/>
    <w:basedOn w:val="Normal"/>
    <w:uiPriority w:val="99"/>
    <w:unhideWhenUsed/>
    <w:rsid w:val="00BE7B1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BE7B1C"/>
    <w:rPr>
      <w:color w:val="605E5C"/>
      <w:shd w:val="clear" w:color="auto" w:fill="E1DFDD"/>
    </w:rPr>
  </w:style>
  <w:style w:type="character" w:customStyle="1" w:styleId="Heading2Char">
    <w:name w:val="Heading 2 Char"/>
    <w:basedOn w:val="DefaultParagraphFont"/>
    <w:link w:val="Heading2"/>
    <w:uiPriority w:val="9"/>
    <w:rsid w:val="0022068A"/>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22068A"/>
    <w:pPr>
      <w:spacing w:after="100"/>
      <w:ind w:left="220"/>
    </w:pPr>
  </w:style>
  <w:style w:type="character" w:styleId="FollowedHyperlink">
    <w:name w:val="FollowedHyperlink"/>
    <w:basedOn w:val="DefaultParagraphFont"/>
    <w:uiPriority w:val="99"/>
    <w:semiHidden/>
    <w:unhideWhenUsed/>
    <w:rsid w:val="0022068A"/>
    <w:rPr>
      <w:color w:val="954F72" w:themeColor="followedHyperlink"/>
      <w:u w:val="single"/>
    </w:rPr>
  </w:style>
  <w:style w:type="paragraph" w:styleId="Bibliography">
    <w:name w:val="Bibliography"/>
    <w:basedOn w:val="Normal"/>
    <w:next w:val="Normal"/>
    <w:uiPriority w:val="37"/>
    <w:unhideWhenUsed/>
    <w:rsid w:val="0022068A"/>
  </w:style>
  <w:style w:type="paragraph" w:styleId="ListParagraph">
    <w:name w:val="List Paragraph"/>
    <w:basedOn w:val="Normal"/>
    <w:uiPriority w:val="34"/>
    <w:qFormat/>
    <w:rsid w:val="00DC556A"/>
    <w:pPr>
      <w:ind w:left="720"/>
      <w:contextualSpacing/>
    </w:pPr>
  </w:style>
  <w:style w:type="character" w:customStyle="1" w:styleId="Heading3Char">
    <w:name w:val="Heading 3 Char"/>
    <w:basedOn w:val="DefaultParagraphFont"/>
    <w:link w:val="Heading3"/>
    <w:uiPriority w:val="9"/>
    <w:rsid w:val="009279CC"/>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D54242"/>
    <w:pPr>
      <w:spacing w:after="100"/>
      <w:ind w:left="440"/>
    </w:pPr>
  </w:style>
  <w:style w:type="table" w:styleId="TableGrid">
    <w:name w:val="Table Grid"/>
    <w:basedOn w:val="TableNormal"/>
    <w:uiPriority w:val="59"/>
    <w:rsid w:val="00D504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CE25F4"/>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381C7A"/>
    <w:pPr>
      <w:spacing w:after="0"/>
    </w:pPr>
  </w:style>
  <w:style w:type="character" w:styleId="PlaceholderText">
    <w:name w:val="Placeholder Text"/>
    <w:basedOn w:val="DefaultParagraphFont"/>
    <w:uiPriority w:val="99"/>
    <w:semiHidden/>
    <w:rsid w:val="00852FC0"/>
    <w:rPr>
      <w:color w:val="808080"/>
    </w:rPr>
  </w:style>
  <w:style w:type="paragraph" w:styleId="Subtitle">
    <w:name w:val="Subtitle"/>
    <w:basedOn w:val="Normal"/>
    <w:next w:val="Normal"/>
    <w:link w:val="SubtitleChar"/>
    <w:uiPriority w:val="11"/>
    <w:qFormat/>
    <w:rsid w:val="008D2E91"/>
    <w:pPr>
      <w:numPr>
        <w:ilvl w:val="1"/>
      </w:numPr>
      <w:spacing w:line="276" w:lineRule="auto"/>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8D2E91"/>
    <w:rPr>
      <w:rFonts w:eastAsiaTheme="minorEastAsia"/>
      <w:color w:val="5A5A5A" w:themeColor="text1" w:themeTint="A5"/>
      <w:spacing w:val="15"/>
    </w:rPr>
  </w:style>
  <w:style w:type="paragraph" w:styleId="BalloonText">
    <w:name w:val="Balloon Text"/>
    <w:basedOn w:val="Normal"/>
    <w:link w:val="BalloonTextChar"/>
    <w:uiPriority w:val="99"/>
    <w:semiHidden/>
    <w:unhideWhenUsed/>
    <w:rsid w:val="00A323A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323AC"/>
    <w:rPr>
      <w:rFonts w:ascii="Segoe UI" w:hAnsi="Segoe UI" w:cs="Segoe UI"/>
      <w:sz w:val="18"/>
      <w:szCs w:val="18"/>
    </w:rPr>
  </w:style>
  <w:style w:type="paragraph" w:customStyle="1" w:styleId="q-text">
    <w:name w:val="q-text"/>
    <w:basedOn w:val="Normal"/>
    <w:rsid w:val="0063439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aragraph">
    <w:name w:val="paragraph"/>
    <w:basedOn w:val="Normal"/>
    <w:rsid w:val="003678F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3678FF"/>
    <w:rPr>
      <w:i/>
      <w:iCs/>
    </w:rPr>
  </w:style>
  <w:style w:type="character" w:customStyle="1" w:styleId="mi">
    <w:name w:val="mi"/>
    <w:basedOn w:val="DefaultParagraphFont"/>
    <w:rsid w:val="003678FF"/>
  </w:style>
  <w:style w:type="character" w:customStyle="1" w:styleId="mo">
    <w:name w:val="mo"/>
    <w:basedOn w:val="DefaultParagraphFont"/>
    <w:rsid w:val="003678FF"/>
  </w:style>
  <w:style w:type="character" w:customStyle="1" w:styleId="mtext">
    <w:name w:val="mtext"/>
    <w:basedOn w:val="DefaultParagraphFont"/>
    <w:rsid w:val="003678F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627595">
      <w:bodyDiv w:val="1"/>
      <w:marLeft w:val="0"/>
      <w:marRight w:val="0"/>
      <w:marTop w:val="0"/>
      <w:marBottom w:val="0"/>
      <w:divBdr>
        <w:top w:val="none" w:sz="0" w:space="0" w:color="auto"/>
        <w:left w:val="none" w:sz="0" w:space="0" w:color="auto"/>
        <w:bottom w:val="none" w:sz="0" w:space="0" w:color="auto"/>
        <w:right w:val="none" w:sz="0" w:space="0" w:color="auto"/>
      </w:divBdr>
    </w:div>
    <w:div w:id="8457843">
      <w:bodyDiv w:val="1"/>
      <w:marLeft w:val="0"/>
      <w:marRight w:val="0"/>
      <w:marTop w:val="0"/>
      <w:marBottom w:val="0"/>
      <w:divBdr>
        <w:top w:val="none" w:sz="0" w:space="0" w:color="auto"/>
        <w:left w:val="none" w:sz="0" w:space="0" w:color="auto"/>
        <w:bottom w:val="none" w:sz="0" w:space="0" w:color="auto"/>
        <w:right w:val="none" w:sz="0" w:space="0" w:color="auto"/>
      </w:divBdr>
    </w:div>
    <w:div w:id="9843774">
      <w:bodyDiv w:val="1"/>
      <w:marLeft w:val="0"/>
      <w:marRight w:val="0"/>
      <w:marTop w:val="0"/>
      <w:marBottom w:val="0"/>
      <w:divBdr>
        <w:top w:val="none" w:sz="0" w:space="0" w:color="auto"/>
        <w:left w:val="none" w:sz="0" w:space="0" w:color="auto"/>
        <w:bottom w:val="none" w:sz="0" w:space="0" w:color="auto"/>
        <w:right w:val="none" w:sz="0" w:space="0" w:color="auto"/>
      </w:divBdr>
    </w:div>
    <w:div w:id="11273130">
      <w:bodyDiv w:val="1"/>
      <w:marLeft w:val="0"/>
      <w:marRight w:val="0"/>
      <w:marTop w:val="0"/>
      <w:marBottom w:val="0"/>
      <w:divBdr>
        <w:top w:val="none" w:sz="0" w:space="0" w:color="auto"/>
        <w:left w:val="none" w:sz="0" w:space="0" w:color="auto"/>
        <w:bottom w:val="none" w:sz="0" w:space="0" w:color="auto"/>
        <w:right w:val="none" w:sz="0" w:space="0" w:color="auto"/>
      </w:divBdr>
    </w:div>
    <w:div w:id="11341986">
      <w:bodyDiv w:val="1"/>
      <w:marLeft w:val="0"/>
      <w:marRight w:val="0"/>
      <w:marTop w:val="0"/>
      <w:marBottom w:val="0"/>
      <w:divBdr>
        <w:top w:val="none" w:sz="0" w:space="0" w:color="auto"/>
        <w:left w:val="none" w:sz="0" w:space="0" w:color="auto"/>
        <w:bottom w:val="none" w:sz="0" w:space="0" w:color="auto"/>
        <w:right w:val="none" w:sz="0" w:space="0" w:color="auto"/>
      </w:divBdr>
    </w:div>
    <w:div w:id="12850585">
      <w:bodyDiv w:val="1"/>
      <w:marLeft w:val="0"/>
      <w:marRight w:val="0"/>
      <w:marTop w:val="0"/>
      <w:marBottom w:val="0"/>
      <w:divBdr>
        <w:top w:val="none" w:sz="0" w:space="0" w:color="auto"/>
        <w:left w:val="none" w:sz="0" w:space="0" w:color="auto"/>
        <w:bottom w:val="none" w:sz="0" w:space="0" w:color="auto"/>
        <w:right w:val="none" w:sz="0" w:space="0" w:color="auto"/>
      </w:divBdr>
    </w:div>
    <w:div w:id="18631796">
      <w:bodyDiv w:val="1"/>
      <w:marLeft w:val="0"/>
      <w:marRight w:val="0"/>
      <w:marTop w:val="0"/>
      <w:marBottom w:val="0"/>
      <w:divBdr>
        <w:top w:val="none" w:sz="0" w:space="0" w:color="auto"/>
        <w:left w:val="none" w:sz="0" w:space="0" w:color="auto"/>
        <w:bottom w:val="none" w:sz="0" w:space="0" w:color="auto"/>
        <w:right w:val="none" w:sz="0" w:space="0" w:color="auto"/>
      </w:divBdr>
    </w:div>
    <w:div w:id="21132299">
      <w:bodyDiv w:val="1"/>
      <w:marLeft w:val="0"/>
      <w:marRight w:val="0"/>
      <w:marTop w:val="0"/>
      <w:marBottom w:val="0"/>
      <w:divBdr>
        <w:top w:val="none" w:sz="0" w:space="0" w:color="auto"/>
        <w:left w:val="none" w:sz="0" w:space="0" w:color="auto"/>
        <w:bottom w:val="none" w:sz="0" w:space="0" w:color="auto"/>
        <w:right w:val="none" w:sz="0" w:space="0" w:color="auto"/>
      </w:divBdr>
    </w:div>
    <w:div w:id="21782890">
      <w:bodyDiv w:val="1"/>
      <w:marLeft w:val="0"/>
      <w:marRight w:val="0"/>
      <w:marTop w:val="0"/>
      <w:marBottom w:val="0"/>
      <w:divBdr>
        <w:top w:val="none" w:sz="0" w:space="0" w:color="auto"/>
        <w:left w:val="none" w:sz="0" w:space="0" w:color="auto"/>
        <w:bottom w:val="none" w:sz="0" w:space="0" w:color="auto"/>
        <w:right w:val="none" w:sz="0" w:space="0" w:color="auto"/>
      </w:divBdr>
    </w:div>
    <w:div w:id="23680886">
      <w:bodyDiv w:val="1"/>
      <w:marLeft w:val="0"/>
      <w:marRight w:val="0"/>
      <w:marTop w:val="0"/>
      <w:marBottom w:val="0"/>
      <w:divBdr>
        <w:top w:val="none" w:sz="0" w:space="0" w:color="auto"/>
        <w:left w:val="none" w:sz="0" w:space="0" w:color="auto"/>
        <w:bottom w:val="none" w:sz="0" w:space="0" w:color="auto"/>
        <w:right w:val="none" w:sz="0" w:space="0" w:color="auto"/>
      </w:divBdr>
    </w:div>
    <w:div w:id="24065919">
      <w:bodyDiv w:val="1"/>
      <w:marLeft w:val="0"/>
      <w:marRight w:val="0"/>
      <w:marTop w:val="0"/>
      <w:marBottom w:val="0"/>
      <w:divBdr>
        <w:top w:val="none" w:sz="0" w:space="0" w:color="auto"/>
        <w:left w:val="none" w:sz="0" w:space="0" w:color="auto"/>
        <w:bottom w:val="none" w:sz="0" w:space="0" w:color="auto"/>
        <w:right w:val="none" w:sz="0" w:space="0" w:color="auto"/>
      </w:divBdr>
    </w:div>
    <w:div w:id="24140597">
      <w:bodyDiv w:val="1"/>
      <w:marLeft w:val="0"/>
      <w:marRight w:val="0"/>
      <w:marTop w:val="0"/>
      <w:marBottom w:val="0"/>
      <w:divBdr>
        <w:top w:val="none" w:sz="0" w:space="0" w:color="auto"/>
        <w:left w:val="none" w:sz="0" w:space="0" w:color="auto"/>
        <w:bottom w:val="none" w:sz="0" w:space="0" w:color="auto"/>
        <w:right w:val="none" w:sz="0" w:space="0" w:color="auto"/>
      </w:divBdr>
    </w:div>
    <w:div w:id="35930025">
      <w:bodyDiv w:val="1"/>
      <w:marLeft w:val="0"/>
      <w:marRight w:val="0"/>
      <w:marTop w:val="0"/>
      <w:marBottom w:val="0"/>
      <w:divBdr>
        <w:top w:val="none" w:sz="0" w:space="0" w:color="auto"/>
        <w:left w:val="none" w:sz="0" w:space="0" w:color="auto"/>
        <w:bottom w:val="none" w:sz="0" w:space="0" w:color="auto"/>
        <w:right w:val="none" w:sz="0" w:space="0" w:color="auto"/>
      </w:divBdr>
    </w:div>
    <w:div w:id="38552748">
      <w:bodyDiv w:val="1"/>
      <w:marLeft w:val="0"/>
      <w:marRight w:val="0"/>
      <w:marTop w:val="0"/>
      <w:marBottom w:val="0"/>
      <w:divBdr>
        <w:top w:val="none" w:sz="0" w:space="0" w:color="auto"/>
        <w:left w:val="none" w:sz="0" w:space="0" w:color="auto"/>
        <w:bottom w:val="none" w:sz="0" w:space="0" w:color="auto"/>
        <w:right w:val="none" w:sz="0" w:space="0" w:color="auto"/>
      </w:divBdr>
    </w:div>
    <w:div w:id="39137373">
      <w:bodyDiv w:val="1"/>
      <w:marLeft w:val="0"/>
      <w:marRight w:val="0"/>
      <w:marTop w:val="0"/>
      <w:marBottom w:val="0"/>
      <w:divBdr>
        <w:top w:val="none" w:sz="0" w:space="0" w:color="auto"/>
        <w:left w:val="none" w:sz="0" w:space="0" w:color="auto"/>
        <w:bottom w:val="none" w:sz="0" w:space="0" w:color="auto"/>
        <w:right w:val="none" w:sz="0" w:space="0" w:color="auto"/>
      </w:divBdr>
    </w:div>
    <w:div w:id="39282634">
      <w:bodyDiv w:val="1"/>
      <w:marLeft w:val="0"/>
      <w:marRight w:val="0"/>
      <w:marTop w:val="0"/>
      <w:marBottom w:val="0"/>
      <w:divBdr>
        <w:top w:val="none" w:sz="0" w:space="0" w:color="auto"/>
        <w:left w:val="none" w:sz="0" w:space="0" w:color="auto"/>
        <w:bottom w:val="none" w:sz="0" w:space="0" w:color="auto"/>
        <w:right w:val="none" w:sz="0" w:space="0" w:color="auto"/>
      </w:divBdr>
    </w:div>
    <w:div w:id="47923708">
      <w:bodyDiv w:val="1"/>
      <w:marLeft w:val="0"/>
      <w:marRight w:val="0"/>
      <w:marTop w:val="0"/>
      <w:marBottom w:val="0"/>
      <w:divBdr>
        <w:top w:val="none" w:sz="0" w:space="0" w:color="auto"/>
        <w:left w:val="none" w:sz="0" w:space="0" w:color="auto"/>
        <w:bottom w:val="none" w:sz="0" w:space="0" w:color="auto"/>
        <w:right w:val="none" w:sz="0" w:space="0" w:color="auto"/>
      </w:divBdr>
    </w:div>
    <w:div w:id="52244557">
      <w:bodyDiv w:val="1"/>
      <w:marLeft w:val="0"/>
      <w:marRight w:val="0"/>
      <w:marTop w:val="0"/>
      <w:marBottom w:val="0"/>
      <w:divBdr>
        <w:top w:val="none" w:sz="0" w:space="0" w:color="auto"/>
        <w:left w:val="none" w:sz="0" w:space="0" w:color="auto"/>
        <w:bottom w:val="none" w:sz="0" w:space="0" w:color="auto"/>
        <w:right w:val="none" w:sz="0" w:space="0" w:color="auto"/>
      </w:divBdr>
    </w:div>
    <w:div w:id="53503676">
      <w:bodyDiv w:val="1"/>
      <w:marLeft w:val="0"/>
      <w:marRight w:val="0"/>
      <w:marTop w:val="0"/>
      <w:marBottom w:val="0"/>
      <w:divBdr>
        <w:top w:val="none" w:sz="0" w:space="0" w:color="auto"/>
        <w:left w:val="none" w:sz="0" w:space="0" w:color="auto"/>
        <w:bottom w:val="none" w:sz="0" w:space="0" w:color="auto"/>
        <w:right w:val="none" w:sz="0" w:space="0" w:color="auto"/>
      </w:divBdr>
    </w:div>
    <w:div w:id="55277747">
      <w:bodyDiv w:val="1"/>
      <w:marLeft w:val="0"/>
      <w:marRight w:val="0"/>
      <w:marTop w:val="0"/>
      <w:marBottom w:val="0"/>
      <w:divBdr>
        <w:top w:val="none" w:sz="0" w:space="0" w:color="auto"/>
        <w:left w:val="none" w:sz="0" w:space="0" w:color="auto"/>
        <w:bottom w:val="none" w:sz="0" w:space="0" w:color="auto"/>
        <w:right w:val="none" w:sz="0" w:space="0" w:color="auto"/>
      </w:divBdr>
    </w:div>
    <w:div w:id="56129327">
      <w:bodyDiv w:val="1"/>
      <w:marLeft w:val="0"/>
      <w:marRight w:val="0"/>
      <w:marTop w:val="0"/>
      <w:marBottom w:val="0"/>
      <w:divBdr>
        <w:top w:val="none" w:sz="0" w:space="0" w:color="auto"/>
        <w:left w:val="none" w:sz="0" w:space="0" w:color="auto"/>
        <w:bottom w:val="none" w:sz="0" w:space="0" w:color="auto"/>
        <w:right w:val="none" w:sz="0" w:space="0" w:color="auto"/>
      </w:divBdr>
    </w:div>
    <w:div w:id="56520038">
      <w:bodyDiv w:val="1"/>
      <w:marLeft w:val="0"/>
      <w:marRight w:val="0"/>
      <w:marTop w:val="0"/>
      <w:marBottom w:val="0"/>
      <w:divBdr>
        <w:top w:val="none" w:sz="0" w:space="0" w:color="auto"/>
        <w:left w:val="none" w:sz="0" w:space="0" w:color="auto"/>
        <w:bottom w:val="none" w:sz="0" w:space="0" w:color="auto"/>
        <w:right w:val="none" w:sz="0" w:space="0" w:color="auto"/>
      </w:divBdr>
    </w:div>
    <w:div w:id="62410731">
      <w:bodyDiv w:val="1"/>
      <w:marLeft w:val="0"/>
      <w:marRight w:val="0"/>
      <w:marTop w:val="0"/>
      <w:marBottom w:val="0"/>
      <w:divBdr>
        <w:top w:val="none" w:sz="0" w:space="0" w:color="auto"/>
        <w:left w:val="none" w:sz="0" w:space="0" w:color="auto"/>
        <w:bottom w:val="none" w:sz="0" w:space="0" w:color="auto"/>
        <w:right w:val="none" w:sz="0" w:space="0" w:color="auto"/>
      </w:divBdr>
    </w:div>
    <w:div w:id="66001861">
      <w:bodyDiv w:val="1"/>
      <w:marLeft w:val="0"/>
      <w:marRight w:val="0"/>
      <w:marTop w:val="0"/>
      <w:marBottom w:val="0"/>
      <w:divBdr>
        <w:top w:val="none" w:sz="0" w:space="0" w:color="auto"/>
        <w:left w:val="none" w:sz="0" w:space="0" w:color="auto"/>
        <w:bottom w:val="none" w:sz="0" w:space="0" w:color="auto"/>
        <w:right w:val="none" w:sz="0" w:space="0" w:color="auto"/>
      </w:divBdr>
    </w:div>
    <w:div w:id="67191976">
      <w:bodyDiv w:val="1"/>
      <w:marLeft w:val="0"/>
      <w:marRight w:val="0"/>
      <w:marTop w:val="0"/>
      <w:marBottom w:val="0"/>
      <w:divBdr>
        <w:top w:val="none" w:sz="0" w:space="0" w:color="auto"/>
        <w:left w:val="none" w:sz="0" w:space="0" w:color="auto"/>
        <w:bottom w:val="none" w:sz="0" w:space="0" w:color="auto"/>
        <w:right w:val="none" w:sz="0" w:space="0" w:color="auto"/>
      </w:divBdr>
    </w:div>
    <w:div w:id="71127928">
      <w:bodyDiv w:val="1"/>
      <w:marLeft w:val="0"/>
      <w:marRight w:val="0"/>
      <w:marTop w:val="0"/>
      <w:marBottom w:val="0"/>
      <w:divBdr>
        <w:top w:val="none" w:sz="0" w:space="0" w:color="auto"/>
        <w:left w:val="none" w:sz="0" w:space="0" w:color="auto"/>
        <w:bottom w:val="none" w:sz="0" w:space="0" w:color="auto"/>
        <w:right w:val="none" w:sz="0" w:space="0" w:color="auto"/>
      </w:divBdr>
    </w:div>
    <w:div w:id="84497800">
      <w:bodyDiv w:val="1"/>
      <w:marLeft w:val="0"/>
      <w:marRight w:val="0"/>
      <w:marTop w:val="0"/>
      <w:marBottom w:val="0"/>
      <w:divBdr>
        <w:top w:val="none" w:sz="0" w:space="0" w:color="auto"/>
        <w:left w:val="none" w:sz="0" w:space="0" w:color="auto"/>
        <w:bottom w:val="none" w:sz="0" w:space="0" w:color="auto"/>
        <w:right w:val="none" w:sz="0" w:space="0" w:color="auto"/>
      </w:divBdr>
    </w:div>
    <w:div w:id="87386457">
      <w:bodyDiv w:val="1"/>
      <w:marLeft w:val="0"/>
      <w:marRight w:val="0"/>
      <w:marTop w:val="0"/>
      <w:marBottom w:val="0"/>
      <w:divBdr>
        <w:top w:val="none" w:sz="0" w:space="0" w:color="auto"/>
        <w:left w:val="none" w:sz="0" w:space="0" w:color="auto"/>
        <w:bottom w:val="none" w:sz="0" w:space="0" w:color="auto"/>
        <w:right w:val="none" w:sz="0" w:space="0" w:color="auto"/>
      </w:divBdr>
    </w:div>
    <w:div w:id="92826811">
      <w:bodyDiv w:val="1"/>
      <w:marLeft w:val="0"/>
      <w:marRight w:val="0"/>
      <w:marTop w:val="0"/>
      <w:marBottom w:val="0"/>
      <w:divBdr>
        <w:top w:val="none" w:sz="0" w:space="0" w:color="auto"/>
        <w:left w:val="none" w:sz="0" w:space="0" w:color="auto"/>
        <w:bottom w:val="none" w:sz="0" w:space="0" w:color="auto"/>
        <w:right w:val="none" w:sz="0" w:space="0" w:color="auto"/>
      </w:divBdr>
    </w:div>
    <w:div w:id="99490576">
      <w:bodyDiv w:val="1"/>
      <w:marLeft w:val="0"/>
      <w:marRight w:val="0"/>
      <w:marTop w:val="0"/>
      <w:marBottom w:val="0"/>
      <w:divBdr>
        <w:top w:val="none" w:sz="0" w:space="0" w:color="auto"/>
        <w:left w:val="none" w:sz="0" w:space="0" w:color="auto"/>
        <w:bottom w:val="none" w:sz="0" w:space="0" w:color="auto"/>
        <w:right w:val="none" w:sz="0" w:space="0" w:color="auto"/>
      </w:divBdr>
    </w:div>
    <w:div w:id="105663778">
      <w:bodyDiv w:val="1"/>
      <w:marLeft w:val="0"/>
      <w:marRight w:val="0"/>
      <w:marTop w:val="0"/>
      <w:marBottom w:val="0"/>
      <w:divBdr>
        <w:top w:val="none" w:sz="0" w:space="0" w:color="auto"/>
        <w:left w:val="none" w:sz="0" w:space="0" w:color="auto"/>
        <w:bottom w:val="none" w:sz="0" w:space="0" w:color="auto"/>
        <w:right w:val="none" w:sz="0" w:space="0" w:color="auto"/>
      </w:divBdr>
    </w:div>
    <w:div w:id="108665369">
      <w:bodyDiv w:val="1"/>
      <w:marLeft w:val="0"/>
      <w:marRight w:val="0"/>
      <w:marTop w:val="0"/>
      <w:marBottom w:val="0"/>
      <w:divBdr>
        <w:top w:val="none" w:sz="0" w:space="0" w:color="auto"/>
        <w:left w:val="none" w:sz="0" w:space="0" w:color="auto"/>
        <w:bottom w:val="none" w:sz="0" w:space="0" w:color="auto"/>
        <w:right w:val="none" w:sz="0" w:space="0" w:color="auto"/>
      </w:divBdr>
    </w:div>
    <w:div w:id="109979110">
      <w:bodyDiv w:val="1"/>
      <w:marLeft w:val="0"/>
      <w:marRight w:val="0"/>
      <w:marTop w:val="0"/>
      <w:marBottom w:val="0"/>
      <w:divBdr>
        <w:top w:val="none" w:sz="0" w:space="0" w:color="auto"/>
        <w:left w:val="none" w:sz="0" w:space="0" w:color="auto"/>
        <w:bottom w:val="none" w:sz="0" w:space="0" w:color="auto"/>
        <w:right w:val="none" w:sz="0" w:space="0" w:color="auto"/>
      </w:divBdr>
    </w:div>
    <w:div w:id="111436725">
      <w:bodyDiv w:val="1"/>
      <w:marLeft w:val="0"/>
      <w:marRight w:val="0"/>
      <w:marTop w:val="0"/>
      <w:marBottom w:val="0"/>
      <w:divBdr>
        <w:top w:val="none" w:sz="0" w:space="0" w:color="auto"/>
        <w:left w:val="none" w:sz="0" w:space="0" w:color="auto"/>
        <w:bottom w:val="none" w:sz="0" w:space="0" w:color="auto"/>
        <w:right w:val="none" w:sz="0" w:space="0" w:color="auto"/>
      </w:divBdr>
    </w:div>
    <w:div w:id="111897705">
      <w:bodyDiv w:val="1"/>
      <w:marLeft w:val="0"/>
      <w:marRight w:val="0"/>
      <w:marTop w:val="0"/>
      <w:marBottom w:val="0"/>
      <w:divBdr>
        <w:top w:val="none" w:sz="0" w:space="0" w:color="auto"/>
        <w:left w:val="none" w:sz="0" w:space="0" w:color="auto"/>
        <w:bottom w:val="none" w:sz="0" w:space="0" w:color="auto"/>
        <w:right w:val="none" w:sz="0" w:space="0" w:color="auto"/>
      </w:divBdr>
    </w:div>
    <w:div w:id="118109994">
      <w:bodyDiv w:val="1"/>
      <w:marLeft w:val="0"/>
      <w:marRight w:val="0"/>
      <w:marTop w:val="0"/>
      <w:marBottom w:val="0"/>
      <w:divBdr>
        <w:top w:val="none" w:sz="0" w:space="0" w:color="auto"/>
        <w:left w:val="none" w:sz="0" w:space="0" w:color="auto"/>
        <w:bottom w:val="none" w:sz="0" w:space="0" w:color="auto"/>
        <w:right w:val="none" w:sz="0" w:space="0" w:color="auto"/>
      </w:divBdr>
    </w:div>
    <w:div w:id="120849124">
      <w:bodyDiv w:val="1"/>
      <w:marLeft w:val="0"/>
      <w:marRight w:val="0"/>
      <w:marTop w:val="0"/>
      <w:marBottom w:val="0"/>
      <w:divBdr>
        <w:top w:val="none" w:sz="0" w:space="0" w:color="auto"/>
        <w:left w:val="none" w:sz="0" w:space="0" w:color="auto"/>
        <w:bottom w:val="none" w:sz="0" w:space="0" w:color="auto"/>
        <w:right w:val="none" w:sz="0" w:space="0" w:color="auto"/>
      </w:divBdr>
    </w:div>
    <w:div w:id="121849798">
      <w:bodyDiv w:val="1"/>
      <w:marLeft w:val="0"/>
      <w:marRight w:val="0"/>
      <w:marTop w:val="0"/>
      <w:marBottom w:val="0"/>
      <w:divBdr>
        <w:top w:val="none" w:sz="0" w:space="0" w:color="auto"/>
        <w:left w:val="none" w:sz="0" w:space="0" w:color="auto"/>
        <w:bottom w:val="none" w:sz="0" w:space="0" w:color="auto"/>
        <w:right w:val="none" w:sz="0" w:space="0" w:color="auto"/>
      </w:divBdr>
    </w:div>
    <w:div w:id="123040262">
      <w:bodyDiv w:val="1"/>
      <w:marLeft w:val="0"/>
      <w:marRight w:val="0"/>
      <w:marTop w:val="0"/>
      <w:marBottom w:val="0"/>
      <w:divBdr>
        <w:top w:val="none" w:sz="0" w:space="0" w:color="auto"/>
        <w:left w:val="none" w:sz="0" w:space="0" w:color="auto"/>
        <w:bottom w:val="none" w:sz="0" w:space="0" w:color="auto"/>
        <w:right w:val="none" w:sz="0" w:space="0" w:color="auto"/>
      </w:divBdr>
    </w:div>
    <w:div w:id="123230600">
      <w:bodyDiv w:val="1"/>
      <w:marLeft w:val="0"/>
      <w:marRight w:val="0"/>
      <w:marTop w:val="0"/>
      <w:marBottom w:val="0"/>
      <w:divBdr>
        <w:top w:val="none" w:sz="0" w:space="0" w:color="auto"/>
        <w:left w:val="none" w:sz="0" w:space="0" w:color="auto"/>
        <w:bottom w:val="none" w:sz="0" w:space="0" w:color="auto"/>
        <w:right w:val="none" w:sz="0" w:space="0" w:color="auto"/>
      </w:divBdr>
    </w:div>
    <w:div w:id="123431341">
      <w:bodyDiv w:val="1"/>
      <w:marLeft w:val="0"/>
      <w:marRight w:val="0"/>
      <w:marTop w:val="0"/>
      <w:marBottom w:val="0"/>
      <w:divBdr>
        <w:top w:val="none" w:sz="0" w:space="0" w:color="auto"/>
        <w:left w:val="none" w:sz="0" w:space="0" w:color="auto"/>
        <w:bottom w:val="none" w:sz="0" w:space="0" w:color="auto"/>
        <w:right w:val="none" w:sz="0" w:space="0" w:color="auto"/>
      </w:divBdr>
    </w:div>
    <w:div w:id="124273202">
      <w:bodyDiv w:val="1"/>
      <w:marLeft w:val="0"/>
      <w:marRight w:val="0"/>
      <w:marTop w:val="0"/>
      <w:marBottom w:val="0"/>
      <w:divBdr>
        <w:top w:val="none" w:sz="0" w:space="0" w:color="auto"/>
        <w:left w:val="none" w:sz="0" w:space="0" w:color="auto"/>
        <w:bottom w:val="none" w:sz="0" w:space="0" w:color="auto"/>
        <w:right w:val="none" w:sz="0" w:space="0" w:color="auto"/>
      </w:divBdr>
    </w:div>
    <w:div w:id="132526460">
      <w:bodyDiv w:val="1"/>
      <w:marLeft w:val="0"/>
      <w:marRight w:val="0"/>
      <w:marTop w:val="0"/>
      <w:marBottom w:val="0"/>
      <w:divBdr>
        <w:top w:val="none" w:sz="0" w:space="0" w:color="auto"/>
        <w:left w:val="none" w:sz="0" w:space="0" w:color="auto"/>
        <w:bottom w:val="none" w:sz="0" w:space="0" w:color="auto"/>
        <w:right w:val="none" w:sz="0" w:space="0" w:color="auto"/>
      </w:divBdr>
    </w:div>
    <w:div w:id="142822304">
      <w:bodyDiv w:val="1"/>
      <w:marLeft w:val="0"/>
      <w:marRight w:val="0"/>
      <w:marTop w:val="0"/>
      <w:marBottom w:val="0"/>
      <w:divBdr>
        <w:top w:val="none" w:sz="0" w:space="0" w:color="auto"/>
        <w:left w:val="none" w:sz="0" w:space="0" w:color="auto"/>
        <w:bottom w:val="none" w:sz="0" w:space="0" w:color="auto"/>
        <w:right w:val="none" w:sz="0" w:space="0" w:color="auto"/>
      </w:divBdr>
      <w:divsChild>
        <w:div w:id="1622346508">
          <w:marLeft w:val="619"/>
          <w:marRight w:val="0"/>
          <w:marTop w:val="67"/>
          <w:marBottom w:val="67"/>
          <w:divBdr>
            <w:top w:val="none" w:sz="0" w:space="0" w:color="auto"/>
            <w:left w:val="none" w:sz="0" w:space="0" w:color="auto"/>
            <w:bottom w:val="none" w:sz="0" w:space="0" w:color="auto"/>
            <w:right w:val="none" w:sz="0" w:space="0" w:color="auto"/>
          </w:divBdr>
        </w:div>
        <w:div w:id="1552301980">
          <w:marLeft w:val="619"/>
          <w:marRight w:val="0"/>
          <w:marTop w:val="67"/>
          <w:marBottom w:val="67"/>
          <w:divBdr>
            <w:top w:val="none" w:sz="0" w:space="0" w:color="auto"/>
            <w:left w:val="none" w:sz="0" w:space="0" w:color="auto"/>
            <w:bottom w:val="none" w:sz="0" w:space="0" w:color="auto"/>
            <w:right w:val="none" w:sz="0" w:space="0" w:color="auto"/>
          </w:divBdr>
        </w:div>
        <w:div w:id="1311667860">
          <w:marLeft w:val="1498"/>
          <w:marRight w:val="0"/>
          <w:marTop w:val="58"/>
          <w:marBottom w:val="58"/>
          <w:divBdr>
            <w:top w:val="none" w:sz="0" w:space="0" w:color="auto"/>
            <w:left w:val="none" w:sz="0" w:space="0" w:color="auto"/>
            <w:bottom w:val="none" w:sz="0" w:space="0" w:color="auto"/>
            <w:right w:val="none" w:sz="0" w:space="0" w:color="auto"/>
          </w:divBdr>
        </w:div>
        <w:div w:id="1666009055">
          <w:marLeft w:val="1498"/>
          <w:marRight w:val="0"/>
          <w:marTop w:val="58"/>
          <w:marBottom w:val="58"/>
          <w:divBdr>
            <w:top w:val="none" w:sz="0" w:space="0" w:color="auto"/>
            <w:left w:val="none" w:sz="0" w:space="0" w:color="auto"/>
            <w:bottom w:val="none" w:sz="0" w:space="0" w:color="auto"/>
            <w:right w:val="none" w:sz="0" w:space="0" w:color="auto"/>
          </w:divBdr>
        </w:div>
        <w:div w:id="595291230">
          <w:marLeft w:val="619"/>
          <w:marRight w:val="0"/>
          <w:marTop w:val="67"/>
          <w:marBottom w:val="67"/>
          <w:divBdr>
            <w:top w:val="none" w:sz="0" w:space="0" w:color="auto"/>
            <w:left w:val="none" w:sz="0" w:space="0" w:color="auto"/>
            <w:bottom w:val="none" w:sz="0" w:space="0" w:color="auto"/>
            <w:right w:val="none" w:sz="0" w:space="0" w:color="auto"/>
          </w:divBdr>
        </w:div>
      </w:divsChild>
    </w:div>
    <w:div w:id="142896080">
      <w:bodyDiv w:val="1"/>
      <w:marLeft w:val="0"/>
      <w:marRight w:val="0"/>
      <w:marTop w:val="0"/>
      <w:marBottom w:val="0"/>
      <w:divBdr>
        <w:top w:val="none" w:sz="0" w:space="0" w:color="auto"/>
        <w:left w:val="none" w:sz="0" w:space="0" w:color="auto"/>
        <w:bottom w:val="none" w:sz="0" w:space="0" w:color="auto"/>
        <w:right w:val="none" w:sz="0" w:space="0" w:color="auto"/>
      </w:divBdr>
    </w:div>
    <w:div w:id="149559247">
      <w:bodyDiv w:val="1"/>
      <w:marLeft w:val="0"/>
      <w:marRight w:val="0"/>
      <w:marTop w:val="0"/>
      <w:marBottom w:val="0"/>
      <w:divBdr>
        <w:top w:val="none" w:sz="0" w:space="0" w:color="auto"/>
        <w:left w:val="none" w:sz="0" w:space="0" w:color="auto"/>
        <w:bottom w:val="none" w:sz="0" w:space="0" w:color="auto"/>
        <w:right w:val="none" w:sz="0" w:space="0" w:color="auto"/>
      </w:divBdr>
    </w:div>
    <w:div w:id="154612240">
      <w:bodyDiv w:val="1"/>
      <w:marLeft w:val="0"/>
      <w:marRight w:val="0"/>
      <w:marTop w:val="0"/>
      <w:marBottom w:val="0"/>
      <w:divBdr>
        <w:top w:val="none" w:sz="0" w:space="0" w:color="auto"/>
        <w:left w:val="none" w:sz="0" w:space="0" w:color="auto"/>
        <w:bottom w:val="none" w:sz="0" w:space="0" w:color="auto"/>
        <w:right w:val="none" w:sz="0" w:space="0" w:color="auto"/>
      </w:divBdr>
    </w:div>
    <w:div w:id="154763026">
      <w:bodyDiv w:val="1"/>
      <w:marLeft w:val="0"/>
      <w:marRight w:val="0"/>
      <w:marTop w:val="0"/>
      <w:marBottom w:val="0"/>
      <w:divBdr>
        <w:top w:val="none" w:sz="0" w:space="0" w:color="auto"/>
        <w:left w:val="none" w:sz="0" w:space="0" w:color="auto"/>
        <w:bottom w:val="none" w:sz="0" w:space="0" w:color="auto"/>
        <w:right w:val="none" w:sz="0" w:space="0" w:color="auto"/>
      </w:divBdr>
    </w:div>
    <w:div w:id="157425084">
      <w:bodyDiv w:val="1"/>
      <w:marLeft w:val="0"/>
      <w:marRight w:val="0"/>
      <w:marTop w:val="0"/>
      <w:marBottom w:val="0"/>
      <w:divBdr>
        <w:top w:val="none" w:sz="0" w:space="0" w:color="auto"/>
        <w:left w:val="none" w:sz="0" w:space="0" w:color="auto"/>
        <w:bottom w:val="none" w:sz="0" w:space="0" w:color="auto"/>
        <w:right w:val="none" w:sz="0" w:space="0" w:color="auto"/>
      </w:divBdr>
    </w:div>
    <w:div w:id="164980605">
      <w:bodyDiv w:val="1"/>
      <w:marLeft w:val="0"/>
      <w:marRight w:val="0"/>
      <w:marTop w:val="0"/>
      <w:marBottom w:val="0"/>
      <w:divBdr>
        <w:top w:val="none" w:sz="0" w:space="0" w:color="auto"/>
        <w:left w:val="none" w:sz="0" w:space="0" w:color="auto"/>
        <w:bottom w:val="none" w:sz="0" w:space="0" w:color="auto"/>
        <w:right w:val="none" w:sz="0" w:space="0" w:color="auto"/>
      </w:divBdr>
    </w:div>
    <w:div w:id="168760636">
      <w:bodyDiv w:val="1"/>
      <w:marLeft w:val="0"/>
      <w:marRight w:val="0"/>
      <w:marTop w:val="0"/>
      <w:marBottom w:val="0"/>
      <w:divBdr>
        <w:top w:val="none" w:sz="0" w:space="0" w:color="auto"/>
        <w:left w:val="none" w:sz="0" w:space="0" w:color="auto"/>
        <w:bottom w:val="none" w:sz="0" w:space="0" w:color="auto"/>
        <w:right w:val="none" w:sz="0" w:space="0" w:color="auto"/>
      </w:divBdr>
    </w:div>
    <w:div w:id="170023299">
      <w:bodyDiv w:val="1"/>
      <w:marLeft w:val="0"/>
      <w:marRight w:val="0"/>
      <w:marTop w:val="0"/>
      <w:marBottom w:val="0"/>
      <w:divBdr>
        <w:top w:val="none" w:sz="0" w:space="0" w:color="auto"/>
        <w:left w:val="none" w:sz="0" w:space="0" w:color="auto"/>
        <w:bottom w:val="none" w:sz="0" w:space="0" w:color="auto"/>
        <w:right w:val="none" w:sz="0" w:space="0" w:color="auto"/>
      </w:divBdr>
    </w:div>
    <w:div w:id="175583334">
      <w:bodyDiv w:val="1"/>
      <w:marLeft w:val="0"/>
      <w:marRight w:val="0"/>
      <w:marTop w:val="0"/>
      <w:marBottom w:val="0"/>
      <w:divBdr>
        <w:top w:val="none" w:sz="0" w:space="0" w:color="auto"/>
        <w:left w:val="none" w:sz="0" w:space="0" w:color="auto"/>
        <w:bottom w:val="none" w:sz="0" w:space="0" w:color="auto"/>
        <w:right w:val="none" w:sz="0" w:space="0" w:color="auto"/>
      </w:divBdr>
    </w:div>
    <w:div w:id="178277854">
      <w:bodyDiv w:val="1"/>
      <w:marLeft w:val="0"/>
      <w:marRight w:val="0"/>
      <w:marTop w:val="0"/>
      <w:marBottom w:val="0"/>
      <w:divBdr>
        <w:top w:val="none" w:sz="0" w:space="0" w:color="auto"/>
        <w:left w:val="none" w:sz="0" w:space="0" w:color="auto"/>
        <w:bottom w:val="none" w:sz="0" w:space="0" w:color="auto"/>
        <w:right w:val="none" w:sz="0" w:space="0" w:color="auto"/>
      </w:divBdr>
    </w:div>
    <w:div w:id="179513885">
      <w:bodyDiv w:val="1"/>
      <w:marLeft w:val="0"/>
      <w:marRight w:val="0"/>
      <w:marTop w:val="0"/>
      <w:marBottom w:val="0"/>
      <w:divBdr>
        <w:top w:val="none" w:sz="0" w:space="0" w:color="auto"/>
        <w:left w:val="none" w:sz="0" w:space="0" w:color="auto"/>
        <w:bottom w:val="none" w:sz="0" w:space="0" w:color="auto"/>
        <w:right w:val="none" w:sz="0" w:space="0" w:color="auto"/>
      </w:divBdr>
    </w:div>
    <w:div w:id="184902597">
      <w:bodyDiv w:val="1"/>
      <w:marLeft w:val="0"/>
      <w:marRight w:val="0"/>
      <w:marTop w:val="0"/>
      <w:marBottom w:val="0"/>
      <w:divBdr>
        <w:top w:val="none" w:sz="0" w:space="0" w:color="auto"/>
        <w:left w:val="none" w:sz="0" w:space="0" w:color="auto"/>
        <w:bottom w:val="none" w:sz="0" w:space="0" w:color="auto"/>
        <w:right w:val="none" w:sz="0" w:space="0" w:color="auto"/>
      </w:divBdr>
    </w:div>
    <w:div w:id="189028580">
      <w:bodyDiv w:val="1"/>
      <w:marLeft w:val="0"/>
      <w:marRight w:val="0"/>
      <w:marTop w:val="0"/>
      <w:marBottom w:val="0"/>
      <w:divBdr>
        <w:top w:val="none" w:sz="0" w:space="0" w:color="auto"/>
        <w:left w:val="none" w:sz="0" w:space="0" w:color="auto"/>
        <w:bottom w:val="none" w:sz="0" w:space="0" w:color="auto"/>
        <w:right w:val="none" w:sz="0" w:space="0" w:color="auto"/>
      </w:divBdr>
    </w:div>
    <w:div w:id="191652222">
      <w:bodyDiv w:val="1"/>
      <w:marLeft w:val="0"/>
      <w:marRight w:val="0"/>
      <w:marTop w:val="0"/>
      <w:marBottom w:val="0"/>
      <w:divBdr>
        <w:top w:val="none" w:sz="0" w:space="0" w:color="auto"/>
        <w:left w:val="none" w:sz="0" w:space="0" w:color="auto"/>
        <w:bottom w:val="none" w:sz="0" w:space="0" w:color="auto"/>
        <w:right w:val="none" w:sz="0" w:space="0" w:color="auto"/>
      </w:divBdr>
    </w:div>
    <w:div w:id="192043325">
      <w:bodyDiv w:val="1"/>
      <w:marLeft w:val="0"/>
      <w:marRight w:val="0"/>
      <w:marTop w:val="0"/>
      <w:marBottom w:val="0"/>
      <w:divBdr>
        <w:top w:val="none" w:sz="0" w:space="0" w:color="auto"/>
        <w:left w:val="none" w:sz="0" w:space="0" w:color="auto"/>
        <w:bottom w:val="none" w:sz="0" w:space="0" w:color="auto"/>
        <w:right w:val="none" w:sz="0" w:space="0" w:color="auto"/>
      </w:divBdr>
    </w:div>
    <w:div w:id="192809407">
      <w:bodyDiv w:val="1"/>
      <w:marLeft w:val="0"/>
      <w:marRight w:val="0"/>
      <w:marTop w:val="0"/>
      <w:marBottom w:val="0"/>
      <w:divBdr>
        <w:top w:val="none" w:sz="0" w:space="0" w:color="auto"/>
        <w:left w:val="none" w:sz="0" w:space="0" w:color="auto"/>
        <w:bottom w:val="none" w:sz="0" w:space="0" w:color="auto"/>
        <w:right w:val="none" w:sz="0" w:space="0" w:color="auto"/>
      </w:divBdr>
    </w:div>
    <w:div w:id="194200527">
      <w:bodyDiv w:val="1"/>
      <w:marLeft w:val="0"/>
      <w:marRight w:val="0"/>
      <w:marTop w:val="0"/>
      <w:marBottom w:val="0"/>
      <w:divBdr>
        <w:top w:val="none" w:sz="0" w:space="0" w:color="auto"/>
        <w:left w:val="none" w:sz="0" w:space="0" w:color="auto"/>
        <w:bottom w:val="none" w:sz="0" w:space="0" w:color="auto"/>
        <w:right w:val="none" w:sz="0" w:space="0" w:color="auto"/>
      </w:divBdr>
      <w:divsChild>
        <w:div w:id="452746179">
          <w:marLeft w:val="547"/>
          <w:marRight w:val="0"/>
          <w:marTop w:val="134"/>
          <w:marBottom w:val="0"/>
          <w:divBdr>
            <w:top w:val="none" w:sz="0" w:space="0" w:color="auto"/>
            <w:left w:val="none" w:sz="0" w:space="0" w:color="auto"/>
            <w:bottom w:val="none" w:sz="0" w:space="0" w:color="auto"/>
            <w:right w:val="none" w:sz="0" w:space="0" w:color="auto"/>
          </w:divBdr>
        </w:div>
        <w:div w:id="1955474896">
          <w:marLeft w:val="547"/>
          <w:marRight w:val="0"/>
          <w:marTop w:val="134"/>
          <w:marBottom w:val="0"/>
          <w:divBdr>
            <w:top w:val="none" w:sz="0" w:space="0" w:color="auto"/>
            <w:left w:val="none" w:sz="0" w:space="0" w:color="auto"/>
            <w:bottom w:val="none" w:sz="0" w:space="0" w:color="auto"/>
            <w:right w:val="none" w:sz="0" w:space="0" w:color="auto"/>
          </w:divBdr>
        </w:div>
        <w:div w:id="1458984032">
          <w:marLeft w:val="1166"/>
          <w:marRight w:val="0"/>
          <w:marTop w:val="115"/>
          <w:marBottom w:val="0"/>
          <w:divBdr>
            <w:top w:val="none" w:sz="0" w:space="0" w:color="auto"/>
            <w:left w:val="none" w:sz="0" w:space="0" w:color="auto"/>
            <w:bottom w:val="none" w:sz="0" w:space="0" w:color="auto"/>
            <w:right w:val="none" w:sz="0" w:space="0" w:color="auto"/>
          </w:divBdr>
        </w:div>
      </w:divsChild>
    </w:div>
    <w:div w:id="196743358">
      <w:bodyDiv w:val="1"/>
      <w:marLeft w:val="0"/>
      <w:marRight w:val="0"/>
      <w:marTop w:val="0"/>
      <w:marBottom w:val="0"/>
      <w:divBdr>
        <w:top w:val="none" w:sz="0" w:space="0" w:color="auto"/>
        <w:left w:val="none" w:sz="0" w:space="0" w:color="auto"/>
        <w:bottom w:val="none" w:sz="0" w:space="0" w:color="auto"/>
        <w:right w:val="none" w:sz="0" w:space="0" w:color="auto"/>
      </w:divBdr>
    </w:div>
    <w:div w:id="199824052">
      <w:bodyDiv w:val="1"/>
      <w:marLeft w:val="0"/>
      <w:marRight w:val="0"/>
      <w:marTop w:val="0"/>
      <w:marBottom w:val="0"/>
      <w:divBdr>
        <w:top w:val="none" w:sz="0" w:space="0" w:color="auto"/>
        <w:left w:val="none" w:sz="0" w:space="0" w:color="auto"/>
        <w:bottom w:val="none" w:sz="0" w:space="0" w:color="auto"/>
        <w:right w:val="none" w:sz="0" w:space="0" w:color="auto"/>
      </w:divBdr>
    </w:div>
    <w:div w:id="206184702">
      <w:bodyDiv w:val="1"/>
      <w:marLeft w:val="0"/>
      <w:marRight w:val="0"/>
      <w:marTop w:val="0"/>
      <w:marBottom w:val="0"/>
      <w:divBdr>
        <w:top w:val="none" w:sz="0" w:space="0" w:color="auto"/>
        <w:left w:val="none" w:sz="0" w:space="0" w:color="auto"/>
        <w:bottom w:val="none" w:sz="0" w:space="0" w:color="auto"/>
        <w:right w:val="none" w:sz="0" w:space="0" w:color="auto"/>
      </w:divBdr>
    </w:div>
    <w:div w:id="208031374">
      <w:bodyDiv w:val="1"/>
      <w:marLeft w:val="0"/>
      <w:marRight w:val="0"/>
      <w:marTop w:val="0"/>
      <w:marBottom w:val="0"/>
      <w:divBdr>
        <w:top w:val="none" w:sz="0" w:space="0" w:color="auto"/>
        <w:left w:val="none" w:sz="0" w:space="0" w:color="auto"/>
        <w:bottom w:val="none" w:sz="0" w:space="0" w:color="auto"/>
        <w:right w:val="none" w:sz="0" w:space="0" w:color="auto"/>
      </w:divBdr>
    </w:div>
    <w:div w:id="208419473">
      <w:bodyDiv w:val="1"/>
      <w:marLeft w:val="0"/>
      <w:marRight w:val="0"/>
      <w:marTop w:val="0"/>
      <w:marBottom w:val="0"/>
      <w:divBdr>
        <w:top w:val="none" w:sz="0" w:space="0" w:color="auto"/>
        <w:left w:val="none" w:sz="0" w:space="0" w:color="auto"/>
        <w:bottom w:val="none" w:sz="0" w:space="0" w:color="auto"/>
        <w:right w:val="none" w:sz="0" w:space="0" w:color="auto"/>
      </w:divBdr>
    </w:div>
    <w:div w:id="208804129">
      <w:bodyDiv w:val="1"/>
      <w:marLeft w:val="0"/>
      <w:marRight w:val="0"/>
      <w:marTop w:val="0"/>
      <w:marBottom w:val="0"/>
      <w:divBdr>
        <w:top w:val="none" w:sz="0" w:space="0" w:color="auto"/>
        <w:left w:val="none" w:sz="0" w:space="0" w:color="auto"/>
        <w:bottom w:val="none" w:sz="0" w:space="0" w:color="auto"/>
        <w:right w:val="none" w:sz="0" w:space="0" w:color="auto"/>
      </w:divBdr>
    </w:div>
    <w:div w:id="208995428">
      <w:bodyDiv w:val="1"/>
      <w:marLeft w:val="0"/>
      <w:marRight w:val="0"/>
      <w:marTop w:val="0"/>
      <w:marBottom w:val="0"/>
      <w:divBdr>
        <w:top w:val="none" w:sz="0" w:space="0" w:color="auto"/>
        <w:left w:val="none" w:sz="0" w:space="0" w:color="auto"/>
        <w:bottom w:val="none" w:sz="0" w:space="0" w:color="auto"/>
        <w:right w:val="none" w:sz="0" w:space="0" w:color="auto"/>
      </w:divBdr>
    </w:div>
    <w:div w:id="210656955">
      <w:bodyDiv w:val="1"/>
      <w:marLeft w:val="0"/>
      <w:marRight w:val="0"/>
      <w:marTop w:val="0"/>
      <w:marBottom w:val="0"/>
      <w:divBdr>
        <w:top w:val="none" w:sz="0" w:space="0" w:color="auto"/>
        <w:left w:val="none" w:sz="0" w:space="0" w:color="auto"/>
        <w:bottom w:val="none" w:sz="0" w:space="0" w:color="auto"/>
        <w:right w:val="none" w:sz="0" w:space="0" w:color="auto"/>
      </w:divBdr>
    </w:div>
    <w:div w:id="219488261">
      <w:bodyDiv w:val="1"/>
      <w:marLeft w:val="0"/>
      <w:marRight w:val="0"/>
      <w:marTop w:val="0"/>
      <w:marBottom w:val="0"/>
      <w:divBdr>
        <w:top w:val="none" w:sz="0" w:space="0" w:color="auto"/>
        <w:left w:val="none" w:sz="0" w:space="0" w:color="auto"/>
        <w:bottom w:val="none" w:sz="0" w:space="0" w:color="auto"/>
        <w:right w:val="none" w:sz="0" w:space="0" w:color="auto"/>
      </w:divBdr>
    </w:div>
    <w:div w:id="227233050">
      <w:bodyDiv w:val="1"/>
      <w:marLeft w:val="0"/>
      <w:marRight w:val="0"/>
      <w:marTop w:val="0"/>
      <w:marBottom w:val="0"/>
      <w:divBdr>
        <w:top w:val="none" w:sz="0" w:space="0" w:color="auto"/>
        <w:left w:val="none" w:sz="0" w:space="0" w:color="auto"/>
        <w:bottom w:val="none" w:sz="0" w:space="0" w:color="auto"/>
        <w:right w:val="none" w:sz="0" w:space="0" w:color="auto"/>
      </w:divBdr>
    </w:div>
    <w:div w:id="236478413">
      <w:bodyDiv w:val="1"/>
      <w:marLeft w:val="0"/>
      <w:marRight w:val="0"/>
      <w:marTop w:val="0"/>
      <w:marBottom w:val="0"/>
      <w:divBdr>
        <w:top w:val="none" w:sz="0" w:space="0" w:color="auto"/>
        <w:left w:val="none" w:sz="0" w:space="0" w:color="auto"/>
        <w:bottom w:val="none" w:sz="0" w:space="0" w:color="auto"/>
        <w:right w:val="none" w:sz="0" w:space="0" w:color="auto"/>
      </w:divBdr>
    </w:div>
    <w:div w:id="237400709">
      <w:bodyDiv w:val="1"/>
      <w:marLeft w:val="0"/>
      <w:marRight w:val="0"/>
      <w:marTop w:val="0"/>
      <w:marBottom w:val="0"/>
      <w:divBdr>
        <w:top w:val="none" w:sz="0" w:space="0" w:color="auto"/>
        <w:left w:val="none" w:sz="0" w:space="0" w:color="auto"/>
        <w:bottom w:val="none" w:sz="0" w:space="0" w:color="auto"/>
        <w:right w:val="none" w:sz="0" w:space="0" w:color="auto"/>
      </w:divBdr>
    </w:div>
    <w:div w:id="237599619">
      <w:bodyDiv w:val="1"/>
      <w:marLeft w:val="0"/>
      <w:marRight w:val="0"/>
      <w:marTop w:val="0"/>
      <w:marBottom w:val="0"/>
      <w:divBdr>
        <w:top w:val="none" w:sz="0" w:space="0" w:color="auto"/>
        <w:left w:val="none" w:sz="0" w:space="0" w:color="auto"/>
        <w:bottom w:val="none" w:sz="0" w:space="0" w:color="auto"/>
        <w:right w:val="none" w:sz="0" w:space="0" w:color="auto"/>
      </w:divBdr>
    </w:div>
    <w:div w:id="241066460">
      <w:bodyDiv w:val="1"/>
      <w:marLeft w:val="0"/>
      <w:marRight w:val="0"/>
      <w:marTop w:val="0"/>
      <w:marBottom w:val="0"/>
      <w:divBdr>
        <w:top w:val="none" w:sz="0" w:space="0" w:color="auto"/>
        <w:left w:val="none" w:sz="0" w:space="0" w:color="auto"/>
        <w:bottom w:val="none" w:sz="0" w:space="0" w:color="auto"/>
        <w:right w:val="none" w:sz="0" w:space="0" w:color="auto"/>
      </w:divBdr>
    </w:div>
    <w:div w:id="241917609">
      <w:bodyDiv w:val="1"/>
      <w:marLeft w:val="0"/>
      <w:marRight w:val="0"/>
      <w:marTop w:val="0"/>
      <w:marBottom w:val="0"/>
      <w:divBdr>
        <w:top w:val="none" w:sz="0" w:space="0" w:color="auto"/>
        <w:left w:val="none" w:sz="0" w:space="0" w:color="auto"/>
        <w:bottom w:val="none" w:sz="0" w:space="0" w:color="auto"/>
        <w:right w:val="none" w:sz="0" w:space="0" w:color="auto"/>
      </w:divBdr>
    </w:div>
    <w:div w:id="245070097">
      <w:bodyDiv w:val="1"/>
      <w:marLeft w:val="0"/>
      <w:marRight w:val="0"/>
      <w:marTop w:val="0"/>
      <w:marBottom w:val="0"/>
      <w:divBdr>
        <w:top w:val="none" w:sz="0" w:space="0" w:color="auto"/>
        <w:left w:val="none" w:sz="0" w:space="0" w:color="auto"/>
        <w:bottom w:val="none" w:sz="0" w:space="0" w:color="auto"/>
        <w:right w:val="none" w:sz="0" w:space="0" w:color="auto"/>
      </w:divBdr>
    </w:div>
    <w:div w:id="247665259">
      <w:bodyDiv w:val="1"/>
      <w:marLeft w:val="0"/>
      <w:marRight w:val="0"/>
      <w:marTop w:val="0"/>
      <w:marBottom w:val="0"/>
      <w:divBdr>
        <w:top w:val="none" w:sz="0" w:space="0" w:color="auto"/>
        <w:left w:val="none" w:sz="0" w:space="0" w:color="auto"/>
        <w:bottom w:val="none" w:sz="0" w:space="0" w:color="auto"/>
        <w:right w:val="none" w:sz="0" w:space="0" w:color="auto"/>
      </w:divBdr>
    </w:div>
    <w:div w:id="250046424">
      <w:bodyDiv w:val="1"/>
      <w:marLeft w:val="0"/>
      <w:marRight w:val="0"/>
      <w:marTop w:val="0"/>
      <w:marBottom w:val="0"/>
      <w:divBdr>
        <w:top w:val="none" w:sz="0" w:space="0" w:color="auto"/>
        <w:left w:val="none" w:sz="0" w:space="0" w:color="auto"/>
        <w:bottom w:val="none" w:sz="0" w:space="0" w:color="auto"/>
        <w:right w:val="none" w:sz="0" w:space="0" w:color="auto"/>
      </w:divBdr>
    </w:div>
    <w:div w:id="250086001">
      <w:bodyDiv w:val="1"/>
      <w:marLeft w:val="0"/>
      <w:marRight w:val="0"/>
      <w:marTop w:val="0"/>
      <w:marBottom w:val="0"/>
      <w:divBdr>
        <w:top w:val="none" w:sz="0" w:space="0" w:color="auto"/>
        <w:left w:val="none" w:sz="0" w:space="0" w:color="auto"/>
        <w:bottom w:val="none" w:sz="0" w:space="0" w:color="auto"/>
        <w:right w:val="none" w:sz="0" w:space="0" w:color="auto"/>
      </w:divBdr>
    </w:div>
    <w:div w:id="251134312">
      <w:bodyDiv w:val="1"/>
      <w:marLeft w:val="0"/>
      <w:marRight w:val="0"/>
      <w:marTop w:val="0"/>
      <w:marBottom w:val="0"/>
      <w:divBdr>
        <w:top w:val="none" w:sz="0" w:space="0" w:color="auto"/>
        <w:left w:val="none" w:sz="0" w:space="0" w:color="auto"/>
        <w:bottom w:val="none" w:sz="0" w:space="0" w:color="auto"/>
        <w:right w:val="none" w:sz="0" w:space="0" w:color="auto"/>
      </w:divBdr>
    </w:div>
    <w:div w:id="254095545">
      <w:bodyDiv w:val="1"/>
      <w:marLeft w:val="0"/>
      <w:marRight w:val="0"/>
      <w:marTop w:val="0"/>
      <w:marBottom w:val="0"/>
      <w:divBdr>
        <w:top w:val="none" w:sz="0" w:space="0" w:color="auto"/>
        <w:left w:val="none" w:sz="0" w:space="0" w:color="auto"/>
        <w:bottom w:val="none" w:sz="0" w:space="0" w:color="auto"/>
        <w:right w:val="none" w:sz="0" w:space="0" w:color="auto"/>
      </w:divBdr>
    </w:div>
    <w:div w:id="255335696">
      <w:bodyDiv w:val="1"/>
      <w:marLeft w:val="0"/>
      <w:marRight w:val="0"/>
      <w:marTop w:val="0"/>
      <w:marBottom w:val="0"/>
      <w:divBdr>
        <w:top w:val="none" w:sz="0" w:space="0" w:color="auto"/>
        <w:left w:val="none" w:sz="0" w:space="0" w:color="auto"/>
        <w:bottom w:val="none" w:sz="0" w:space="0" w:color="auto"/>
        <w:right w:val="none" w:sz="0" w:space="0" w:color="auto"/>
      </w:divBdr>
    </w:div>
    <w:div w:id="256641397">
      <w:bodyDiv w:val="1"/>
      <w:marLeft w:val="0"/>
      <w:marRight w:val="0"/>
      <w:marTop w:val="0"/>
      <w:marBottom w:val="0"/>
      <w:divBdr>
        <w:top w:val="none" w:sz="0" w:space="0" w:color="auto"/>
        <w:left w:val="none" w:sz="0" w:space="0" w:color="auto"/>
        <w:bottom w:val="none" w:sz="0" w:space="0" w:color="auto"/>
        <w:right w:val="none" w:sz="0" w:space="0" w:color="auto"/>
      </w:divBdr>
    </w:div>
    <w:div w:id="257955937">
      <w:bodyDiv w:val="1"/>
      <w:marLeft w:val="0"/>
      <w:marRight w:val="0"/>
      <w:marTop w:val="0"/>
      <w:marBottom w:val="0"/>
      <w:divBdr>
        <w:top w:val="none" w:sz="0" w:space="0" w:color="auto"/>
        <w:left w:val="none" w:sz="0" w:space="0" w:color="auto"/>
        <w:bottom w:val="none" w:sz="0" w:space="0" w:color="auto"/>
        <w:right w:val="none" w:sz="0" w:space="0" w:color="auto"/>
      </w:divBdr>
    </w:div>
    <w:div w:id="260450825">
      <w:bodyDiv w:val="1"/>
      <w:marLeft w:val="0"/>
      <w:marRight w:val="0"/>
      <w:marTop w:val="0"/>
      <w:marBottom w:val="0"/>
      <w:divBdr>
        <w:top w:val="none" w:sz="0" w:space="0" w:color="auto"/>
        <w:left w:val="none" w:sz="0" w:space="0" w:color="auto"/>
        <w:bottom w:val="none" w:sz="0" w:space="0" w:color="auto"/>
        <w:right w:val="none" w:sz="0" w:space="0" w:color="auto"/>
      </w:divBdr>
      <w:divsChild>
        <w:div w:id="972100308">
          <w:marLeft w:val="619"/>
          <w:marRight w:val="0"/>
          <w:marTop w:val="67"/>
          <w:marBottom w:val="67"/>
          <w:divBdr>
            <w:top w:val="none" w:sz="0" w:space="0" w:color="auto"/>
            <w:left w:val="none" w:sz="0" w:space="0" w:color="auto"/>
            <w:bottom w:val="none" w:sz="0" w:space="0" w:color="auto"/>
            <w:right w:val="none" w:sz="0" w:space="0" w:color="auto"/>
          </w:divBdr>
        </w:div>
        <w:div w:id="140732235">
          <w:marLeft w:val="619"/>
          <w:marRight w:val="0"/>
          <w:marTop w:val="67"/>
          <w:marBottom w:val="67"/>
          <w:divBdr>
            <w:top w:val="none" w:sz="0" w:space="0" w:color="auto"/>
            <w:left w:val="none" w:sz="0" w:space="0" w:color="auto"/>
            <w:bottom w:val="none" w:sz="0" w:space="0" w:color="auto"/>
            <w:right w:val="none" w:sz="0" w:space="0" w:color="auto"/>
          </w:divBdr>
        </w:div>
        <w:div w:id="1632395933">
          <w:marLeft w:val="1498"/>
          <w:marRight w:val="0"/>
          <w:marTop w:val="58"/>
          <w:marBottom w:val="58"/>
          <w:divBdr>
            <w:top w:val="none" w:sz="0" w:space="0" w:color="auto"/>
            <w:left w:val="none" w:sz="0" w:space="0" w:color="auto"/>
            <w:bottom w:val="none" w:sz="0" w:space="0" w:color="auto"/>
            <w:right w:val="none" w:sz="0" w:space="0" w:color="auto"/>
          </w:divBdr>
        </w:div>
        <w:div w:id="1087773670">
          <w:marLeft w:val="1498"/>
          <w:marRight w:val="0"/>
          <w:marTop w:val="58"/>
          <w:marBottom w:val="58"/>
          <w:divBdr>
            <w:top w:val="none" w:sz="0" w:space="0" w:color="auto"/>
            <w:left w:val="none" w:sz="0" w:space="0" w:color="auto"/>
            <w:bottom w:val="none" w:sz="0" w:space="0" w:color="auto"/>
            <w:right w:val="none" w:sz="0" w:space="0" w:color="auto"/>
          </w:divBdr>
        </w:div>
        <w:div w:id="1118523731">
          <w:marLeft w:val="619"/>
          <w:marRight w:val="0"/>
          <w:marTop w:val="67"/>
          <w:marBottom w:val="67"/>
          <w:divBdr>
            <w:top w:val="none" w:sz="0" w:space="0" w:color="auto"/>
            <w:left w:val="none" w:sz="0" w:space="0" w:color="auto"/>
            <w:bottom w:val="none" w:sz="0" w:space="0" w:color="auto"/>
            <w:right w:val="none" w:sz="0" w:space="0" w:color="auto"/>
          </w:divBdr>
        </w:div>
      </w:divsChild>
    </w:div>
    <w:div w:id="260720102">
      <w:bodyDiv w:val="1"/>
      <w:marLeft w:val="0"/>
      <w:marRight w:val="0"/>
      <w:marTop w:val="0"/>
      <w:marBottom w:val="0"/>
      <w:divBdr>
        <w:top w:val="none" w:sz="0" w:space="0" w:color="auto"/>
        <w:left w:val="none" w:sz="0" w:space="0" w:color="auto"/>
        <w:bottom w:val="none" w:sz="0" w:space="0" w:color="auto"/>
        <w:right w:val="none" w:sz="0" w:space="0" w:color="auto"/>
      </w:divBdr>
    </w:div>
    <w:div w:id="261651155">
      <w:bodyDiv w:val="1"/>
      <w:marLeft w:val="0"/>
      <w:marRight w:val="0"/>
      <w:marTop w:val="0"/>
      <w:marBottom w:val="0"/>
      <w:divBdr>
        <w:top w:val="none" w:sz="0" w:space="0" w:color="auto"/>
        <w:left w:val="none" w:sz="0" w:space="0" w:color="auto"/>
        <w:bottom w:val="none" w:sz="0" w:space="0" w:color="auto"/>
        <w:right w:val="none" w:sz="0" w:space="0" w:color="auto"/>
      </w:divBdr>
    </w:div>
    <w:div w:id="265618453">
      <w:bodyDiv w:val="1"/>
      <w:marLeft w:val="0"/>
      <w:marRight w:val="0"/>
      <w:marTop w:val="0"/>
      <w:marBottom w:val="0"/>
      <w:divBdr>
        <w:top w:val="none" w:sz="0" w:space="0" w:color="auto"/>
        <w:left w:val="none" w:sz="0" w:space="0" w:color="auto"/>
        <w:bottom w:val="none" w:sz="0" w:space="0" w:color="auto"/>
        <w:right w:val="none" w:sz="0" w:space="0" w:color="auto"/>
      </w:divBdr>
    </w:div>
    <w:div w:id="272439748">
      <w:bodyDiv w:val="1"/>
      <w:marLeft w:val="0"/>
      <w:marRight w:val="0"/>
      <w:marTop w:val="0"/>
      <w:marBottom w:val="0"/>
      <w:divBdr>
        <w:top w:val="none" w:sz="0" w:space="0" w:color="auto"/>
        <w:left w:val="none" w:sz="0" w:space="0" w:color="auto"/>
        <w:bottom w:val="none" w:sz="0" w:space="0" w:color="auto"/>
        <w:right w:val="none" w:sz="0" w:space="0" w:color="auto"/>
      </w:divBdr>
    </w:div>
    <w:div w:id="273682220">
      <w:bodyDiv w:val="1"/>
      <w:marLeft w:val="0"/>
      <w:marRight w:val="0"/>
      <w:marTop w:val="0"/>
      <w:marBottom w:val="0"/>
      <w:divBdr>
        <w:top w:val="none" w:sz="0" w:space="0" w:color="auto"/>
        <w:left w:val="none" w:sz="0" w:space="0" w:color="auto"/>
        <w:bottom w:val="none" w:sz="0" w:space="0" w:color="auto"/>
        <w:right w:val="none" w:sz="0" w:space="0" w:color="auto"/>
      </w:divBdr>
    </w:div>
    <w:div w:id="280574137">
      <w:bodyDiv w:val="1"/>
      <w:marLeft w:val="0"/>
      <w:marRight w:val="0"/>
      <w:marTop w:val="0"/>
      <w:marBottom w:val="0"/>
      <w:divBdr>
        <w:top w:val="none" w:sz="0" w:space="0" w:color="auto"/>
        <w:left w:val="none" w:sz="0" w:space="0" w:color="auto"/>
        <w:bottom w:val="none" w:sz="0" w:space="0" w:color="auto"/>
        <w:right w:val="none" w:sz="0" w:space="0" w:color="auto"/>
      </w:divBdr>
    </w:div>
    <w:div w:id="281302472">
      <w:bodyDiv w:val="1"/>
      <w:marLeft w:val="0"/>
      <w:marRight w:val="0"/>
      <w:marTop w:val="0"/>
      <w:marBottom w:val="0"/>
      <w:divBdr>
        <w:top w:val="none" w:sz="0" w:space="0" w:color="auto"/>
        <w:left w:val="none" w:sz="0" w:space="0" w:color="auto"/>
        <w:bottom w:val="none" w:sz="0" w:space="0" w:color="auto"/>
        <w:right w:val="none" w:sz="0" w:space="0" w:color="auto"/>
      </w:divBdr>
      <w:divsChild>
        <w:div w:id="143085958">
          <w:marLeft w:val="1166"/>
          <w:marRight w:val="0"/>
          <w:marTop w:val="200"/>
          <w:marBottom w:val="0"/>
          <w:divBdr>
            <w:top w:val="none" w:sz="0" w:space="0" w:color="auto"/>
            <w:left w:val="none" w:sz="0" w:space="0" w:color="auto"/>
            <w:bottom w:val="none" w:sz="0" w:space="0" w:color="auto"/>
            <w:right w:val="none" w:sz="0" w:space="0" w:color="auto"/>
          </w:divBdr>
        </w:div>
        <w:div w:id="910502220">
          <w:marLeft w:val="1166"/>
          <w:marRight w:val="0"/>
          <w:marTop w:val="200"/>
          <w:marBottom w:val="0"/>
          <w:divBdr>
            <w:top w:val="none" w:sz="0" w:space="0" w:color="auto"/>
            <w:left w:val="none" w:sz="0" w:space="0" w:color="auto"/>
            <w:bottom w:val="none" w:sz="0" w:space="0" w:color="auto"/>
            <w:right w:val="none" w:sz="0" w:space="0" w:color="auto"/>
          </w:divBdr>
        </w:div>
      </w:divsChild>
    </w:div>
    <w:div w:id="281811927">
      <w:bodyDiv w:val="1"/>
      <w:marLeft w:val="0"/>
      <w:marRight w:val="0"/>
      <w:marTop w:val="0"/>
      <w:marBottom w:val="0"/>
      <w:divBdr>
        <w:top w:val="none" w:sz="0" w:space="0" w:color="auto"/>
        <w:left w:val="none" w:sz="0" w:space="0" w:color="auto"/>
        <w:bottom w:val="none" w:sz="0" w:space="0" w:color="auto"/>
        <w:right w:val="none" w:sz="0" w:space="0" w:color="auto"/>
      </w:divBdr>
    </w:div>
    <w:div w:id="287861409">
      <w:bodyDiv w:val="1"/>
      <w:marLeft w:val="0"/>
      <w:marRight w:val="0"/>
      <w:marTop w:val="0"/>
      <w:marBottom w:val="0"/>
      <w:divBdr>
        <w:top w:val="none" w:sz="0" w:space="0" w:color="auto"/>
        <w:left w:val="none" w:sz="0" w:space="0" w:color="auto"/>
        <w:bottom w:val="none" w:sz="0" w:space="0" w:color="auto"/>
        <w:right w:val="none" w:sz="0" w:space="0" w:color="auto"/>
      </w:divBdr>
    </w:div>
    <w:div w:id="291525421">
      <w:bodyDiv w:val="1"/>
      <w:marLeft w:val="0"/>
      <w:marRight w:val="0"/>
      <w:marTop w:val="0"/>
      <w:marBottom w:val="0"/>
      <w:divBdr>
        <w:top w:val="none" w:sz="0" w:space="0" w:color="auto"/>
        <w:left w:val="none" w:sz="0" w:space="0" w:color="auto"/>
        <w:bottom w:val="none" w:sz="0" w:space="0" w:color="auto"/>
        <w:right w:val="none" w:sz="0" w:space="0" w:color="auto"/>
      </w:divBdr>
    </w:div>
    <w:div w:id="297809273">
      <w:bodyDiv w:val="1"/>
      <w:marLeft w:val="0"/>
      <w:marRight w:val="0"/>
      <w:marTop w:val="0"/>
      <w:marBottom w:val="0"/>
      <w:divBdr>
        <w:top w:val="none" w:sz="0" w:space="0" w:color="auto"/>
        <w:left w:val="none" w:sz="0" w:space="0" w:color="auto"/>
        <w:bottom w:val="none" w:sz="0" w:space="0" w:color="auto"/>
        <w:right w:val="none" w:sz="0" w:space="0" w:color="auto"/>
      </w:divBdr>
    </w:div>
    <w:div w:id="298221460">
      <w:bodyDiv w:val="1"/>
      <w:marLeft w:val="0"/>
      <w:marRight w:val="0"/>
      <w:marTop w:val="0"/>
      <w:marBottom w:val="0"/>
      <w:divBdr>
        <w:top w:val="none" w:sz="0" w:space="0" w:color="auto"/>
        <w:left w:val="none" w:sz="0" w:space="0" w:color="auto"/>
        <w:bottom w:val="none" w:sz="0" w:space="0" w:color="auto"/>
        <w:right w:val="none" w:sz="0" w:space="0" w:color="auto"/>
      </w:divBdr>
    </w:div>
    <w:div w:id="315692779">
      <w:bodyDiv w:val="1"/>
      <w:marLeft w:val="0"/>
      <w:marRight w:val="0"/>
      <w:marTop w:val="0"/>
      <w:marBottom w:val="0"/>
      <w:divBdr>
        <w:top w:val="none" w:sz="0" w:space="0" w:color="auto"/>
        <w:left w:val="none" w:sz="0" w:space="0" w:color="auto"/>
        <w:bottom w:val="none" w:sz="0" w:space="0" w:color="auto"/>
        <w:right w:val="none" w:sz="0" w:space="0" w:color="auto"/>
      </w:divBdr>
    </w:div>
    <w:div w:id="324748352">
      <w:bodyDiv w:val="1"/>
      <w:marLeft w:val="0"/>
      <w:marRight w:val="0"/>
      <w:marTop w:val="0"/>
      <w:marBottom w:val="0"/>
      <w:divBdr>
        <w:top w:val="none" w:sz="0" w:space="0" w:color="auto"/>
        <w:left w:val="none" w:sz="0" w:space="0" w:color="auto"/>
        <w:bottom w:val="none" w:sz="0" w:space="0" w:color="auto"/>
        <w:right w:val="none" w:sz="0" w:space="0" w:color="auto"/>
      </w:divBdr>
    </w:div>
    <w:div w:id="326790818">
      <w:bodyDiv w:val="1"/>
      <w:marLeft w:val="0"/>
      <w:marRight w:val="0"/>
      <w:marTop w:val="0"/>
      <w:marBottom w:val="0"/>
      <w:divBdr>
        <w:top w:val="none" w:sz="0" w:space="0" w:color="auto"/>
        <w:left w:val="none" w:sz="0" w:space="0" w:color="auto"/>
        <w:bottom w:val="none" w:sz="0" w:space="0" w:color="auto"/>
        <w:right w:val="none" w:sz="0" w:space="0" w:color="auto"/>
      </w:divBdr>
    </w:div>
    <w:div w:id="327363094">
      <w:bodyDiv w:val="1"/>
      <w:marLeft w:val="0"/>
      <w:marRight w:val="0"/>
      <w:marTop w:val="0"/>
      <w:marBottom w:val="0"/>
      <w:divBdr>
        <w:top w:val="none" w:sz="0" w:space="0" w:color="auto"/>
        <w:left w:val="none" w:sz="0" w:space="0" w:color="auto"/>
        <w:bottom w:val="none" w:sz="0" w:space="0" w:color="auto"/>
        <w:right w:val="none" w:sz="0" w:space="0" w:color="auto"/>
      </w:divBdr>
    </w:div>
    <w:div w:id="329218853">
      <w:bodyDiv w:val="1"/>
      <w:marLeft w:val="0"/>
      <w:marRight w:val="0"/>
      <w:marTop w:val="0"/>
      <w:marBottom w:val="0"/>
      <w:divBdr>
        <w:top w:val="none" w:sz="0" w:space="0" w:color="auto"/>
        <w:left w:val="none" w:sz="0" w:space="0" w:color="auto"/>
        <w:bottom w:val="none" w:sz="0" w:space="0" w:color="auto"/>
        <w:right w:val="none" w:sz="0" w:space="0" w:color="auto"/>
      </w:divBdr>
    </w:div>
    <w:div w:id="334378397">
      <w:bodyDiv w:val="1"/>
      <w:marLeft w:val="0"/>
      <w:marRight w:val="0"/>
      <w:marTop w:val="0"/>
      <w:marBottom w:val="0"/>
      <w:divBdr>
        <w:top w:val="none" w:sz="0" w:space="0" w:color="auto"/>
        <w:left w:val="none" w:sz="0" w:space="0" w:color="auto"/>
        <w:bottom w:val="none" w:sz="0" w:space="0" w:color="auto"/>
        <w:right w:val="none" w:sz="0" w:space="0" w:color="auto"/>
      </w:divBdr>
    </w:div>
    <w:div w:id="336739555">
      <w:bodyDiv w:val="1"/>
      <w:marLeft w:val="0"/>
      <w:marRight w:val="0"/>
      <w:marTop w:val="0"/>
      <w:marBottom w:val="0"/>
      <w:divBdr>
        <w:top w:val="none" w:sz="0" w:space="0" w:color="auto"/>
        <w:left w:val="none" w:sz="0" w:space="0" w:color="auto"/>
        <w:bottom w:val="none" w:sz="0" w:space="0" w:color="auto"/>
        <w:right w:val="none" w:sz="0" w:space="0" w:color="auto"/>
      </w:divBdr>
    </w:div>
    <w:div w:id="340593922">
      <w:bodyDiv w:val="1"/>
      <w:marLeft w:val="0"/>
      <w:marRight w:val="0"/>
      <w:marTop w:val="0"/>
      <w:marBottom w:val="0"/>
      <w:divBdr>
        <w:top w:val="none" w:sz="0" w:space="0" w:color="auto"/>
        <w:left w:val="none" w:sz="0" w:space="0" w:color="auto"/>
        <w:bottom w:val="none" w:sz="0" w:space="0" w:color="auto"/>
        <w:right w:val="none" w:sz="0" w:space="0" w:color="auto"/>
      </w:divBdr>
    </w:div>
    <w:div w:id="340860257">
      <w:bodyDiv w:val="1"/>
      <w:marLeft w:val="0"/>
      <w:marRight w:val="0"/>
      <w:marTop w:val="0"/>
      <w:marBottom w:val="0"/>
      <w:divBdr>
        <w:top w:val="none" w:sz="0" w:space="0" w:color="auto"/>
        <w:left w:val="none" w:sz="0" w:space="0" w:color="auto"/>
        <w:bottom w:val="none" w:sz="0" w:space="0" w:color="auto"/>
        <w:right w:val="none" w:sz="0" w:space="0" w:color="auto"/>
      </w:divBdr>
    </w:div>
    <w:div w:id="342098683">
      <w:bodyDiv w:val="1"/>
      <w:marLeft w:val="0"/>
      <w:marRight w:val="0"/>
      <w:marTop w:val="0"/>
      <w:marBottom w:val="0"/>
      <w:divBdr>
        <w:top w:val="none" w:sz="0" w:space="0" w:color="auto"/>
        <w:left w:val="none" w:sz="0" w:space="0" w:color="auto"/>
        <w:bottom w:val="none" w:sz="0" w:space="0" w:color="auto"/>
        <w:right w:val="none" w:sz="0" w:space="0" w:color="auto"/>
      </w:divBdr>
    </w:div>
    <w:div w:id="344479909">
      <w:bodyDiv w:val="1"/>
      <w:marLeft w:val="0"/>
      <w:marRight w:val="0"/>
      <w:marTop w:val="0"/>
      <w:marBottom w:val="0"/>
      <w:divBdr>
        <w:top w:val="none" w:sz="0" w:space="0" w:color="auto"/>
        <w:left w:val="none" w:sz="0" w:space="0" w:color="auto"/>
        <w:bottom w:val="none" w:sz="0" w:space="0" w:color="auto"/>
        <w:right w:val="none" w:sz="0" w:space="0" w:color="auto"/>
      </w:divBdr>
      <w:divsChild>
        <w:div w:id="1774667931">
          <w:marLeft w:val="619"/>
          <w:marRight w:val="0"/>
          <w:marTop w:val="67"/>
          <w:marBottom w:val="67"/>
          <w:divBdr>
            <w:top w:val="none" w:sz="0" w:space="0" w:color="auto"/>
            <w:left w:val="none" w:sz="0" w:space="0" w:color="auto"/>
            <w:bottom w:val="none" w:sz="0" w:space="0" w:color="auto"/>
            <w:right w:val="none" w:sz="0" w:space="0" w:color="auto"/>
          </w:divBdr>
        </w:div>
        <w:div w:id="2086412520">
          <w:marLeft w:val="1498"/>
          <w:marRight w:val="0"/>
          <w:marTop w:val="58"/>
          <w:marBottom w:val="58"/>
          <w:divBdr>
            <w:top w:val="none" w:sz="0" w:space="0" w:color="auto"/>
            <w:left w:val="none" w:sz="0" w:space="0" w:color="auto"/>
            <w:bottom w:val="none" w:sz="0" w:space="0" w:color="auto"/>
            <w:right w:val="none" w:sz="0" w:space="0" w:color="auto"/>
          </w:divBdr>
        </w:div>
        <w:div w:id="1797866914">
          <w:marLeft w:val="1498"/>
          <w:marRight w:val="0"/>
          <w:marTop w:val="58"/>
          <w:marBottom w:val="58"/>
          <w:divBdr>
            <w:top w:val="none" w:sz="0" w:space="0" w:color="auto"/>
            <w:left w:val="none" w:sz="0" w:space="0" w:color="auto"/>
            <w:bottom w:val="none" w:sz="0" w:space="0" w:color="auto"/>
            <w:right w:val="none" w:sz="0" w:space="0" w:color="auto"/>
          </w:divBdr>
        </w:div>
        <w:div w:id="332610423">
          <w:marLeft w:val="619"/>
          <w:marRight w:val="0"/>
          <w:marTop w:val="67"/>
          <w:marBottom w:val="67"/>
          <w:divBdr>
            <w:top w:val="none" w:sz="0" w:space="0" w:color="auto"/>
            <w:left w:val="none" w:sz="0" w:space="0" w:color="auto"/>
            <w:bottom w:val="none" w:sz="0" w:space="0" w:color="auto"/>
            <w:right w:val="none" w:sz="0" w:space="0" w:color="auto"/>
          </w:divBdr>
        </w:div>
        <w:div w:id="342631628">
          <w:marLeft w:val="1498"/>
          <w:marRight w:val="0"/>
          <w:marTop w:val="58"/>
          <w:marBottom w:val="58"/>
          <w:divBdr>
            <w:top w:val="none" w:sz="0" w:space="0" w:color="auto"/>
            <w:left w:val="none" w:sz="0" w:space="0" w:color="auto"/>
            <w:bottom w:val="none" w:sz="0" w:space="0" w:color="auto"/>
            <w:right w:val="none" w:sz="0" w:space="0" w:color="auto"/>
          </w:divBdr>
        </w:div>
        <w:div w:id="1093478255">
          <w:marLeft w:val="1498"/>
          <w:marRight w:val="0"/>
          <w:marTop w:val="58"/>
          <w:marBottom w:val="58"/>
          <w:divBdr>
            <w:top w:val="none" w:sz="0" w:space="0" w:color="auto"/>
            <w:left w:val="none" w:sz="0" w:space="0" w:color="auto"/>
            <w:bottom w:val="none" w:sz="0" w:space="0" w:color="auto"/>
            <w:right w:val="none" w:sz="0" w:space="0" w:color="auto"/>
          </w:divBdr>
        </w:div>
        <w:div w:id="1064715174">
          <w:marLeft w:val="1498"/>
          <w:marRight w:val="0"/>
          <w:marTop w:val="58"/>
          <w:marBottom w:val="58"/>
          <w:divBdr>
            <w:top w:val="none" w:sz="0" w:space="0" w:color="auto"/>
            <w:left w:val="none" w:sz="0" w:space="0" w:color="auto"/>
            <w:bottom w:val="none" w:sz="0" w:space="0" w:color="auto"/>
            <w:right w:val="none" w:sz="0" w:space="0" w:color="auto"/>
          </w:divBdr>
        </w:div>
        <w:div w:id="1060789087">
          <w:marLeft w:val="619"/>
          <w:marRight w:val="0"/>
          <w:marTop w:val="67"/>
          <w:marBottom w:val="67"/>
          <w:divBdr>
            <w:top w:val="none" w:sz="0" w:space="0" w:color="auto"/>
            <w:left w:val="none" w:sz="0" w:space="0" w:color="auto"/>
            <w:bottom w:val="none" w:sz="0" w:space="0" w:color="auto"/>
            <w:right w:val="none" w:sz="0" w:space="0" w:color="auto"/>
          </w:divBdr>
        </w:div>
        <w:div w:id="1467504873">
          <w:marLeft w:val="1498"/>
          <w:marRight w:val="0"/>
          <w:marTop w:val="58"/>
          <w:marBottom w:val="58"/>
          <w:divBdr>
            <w:top w:val="none" w:sz="0" w:space="0" w:color="auto"/>
            <w:left w:val="none" w:sz="0" w:space="0" w:color="auto"/>
            <w:bottom w:val="none" w:sz="0" w:space="0" w:color="auto"/>
            <w:right w:val="none" w:sz="0" w:space="0" w:color="auto"/>
          </w:divBdr>
        </w:div>
      </w:divsChild>
    </w:div>
    <w:div w:id="344481612">
      <w:bodyDiv w:val="1"/>
      <w:marLeft w:val="0"/>
      <w:marRight w:val="0"/>
      <w:marTop w:val="0"/>
      <w:marBottom w:val="0"/>
      <w:divBdr>
        <w:top w:val="none" w:sz="0" w:space="0" w:color="auto"/>
        <w:left w:val="none" w:sz="0" w:space="0" w:color="auto"/>
        <w:bottom w:val="none" w:sz="0" w:space="0" w:color="auto"/>
        <w:right w:val="none" w:sz="0" w:space="0" w:color="auto"/>
      </w:divBdr>
    </w:div>
    <w:div w:id="354502007">
      <w:bodyDiv w:val="1"/>
      <w:marLeft w:val="0"/>
      <w:marRight w:val="0"/>
      <w:marTop w:val="0"/>
      <w:marBottom w:val="0"/>
      <w:divBdr>
        <w:top w:val="none" w:sz="0" w:space="0" w:color="auto"/>
        <w:left w:val="none" w:sz="0" w:space="0" w:color="auto"/>
        <w:bottom w:val="none" w:sz="0" w:space="0" w:color="auto"/>
        <w:right w:val="none" w:sz="0" w:space="0" w:color="auto"/>
      </w:divBdr>
    </w:div>
    <w:div w:id="357507461">
      <w:bodyDiv w:val="1"/>
      <w:marLeft w:val="0"/>
      <w:marRight w:val="0"/>
      <w:marTop w:val="0"/>
      <w:marBottom w:val="0"/>
      <w:divBdr>
        <w:top w:val="none" w:sz="0" w:space="0" w:color="auto"/>
        <w:left w:val="none" w:sz="0" w:space="0" w:color="auto"/>
        <w:bottom w:val="none" w:sz="0" w:space="0" w:color="auto"/>
        <w:right w:val="none" w:sz="0" w:space="0" w:color="auto"/>
      </w:divBdr>
    </w:div>
    <w:div w:id="357968402">
      <w:bodyDiv w:val="1"/>
      <w:marLeft w:val="0"/>
      <w:marRight w:val="0"/>
      <w:marTop w:val="0"/>
      <w:marBottom w:val="0"/>
      <w:divBdr>
        <w:top w:val="none" w:sz="0" w:space="0" w:color="auto"/>
        <w:left w:val="none" w:sz="0" w:space="0" w:color="auto"/>
        <w:bottom w:val="none" w:sz="0" w:space="0" w:color="auto"/>
        <w:right w:val="none" w:sz="0" w:space="0" w:color="auto"/>
      </w:divBdr>
    </w:div>
    <w:div w:id="363674599">
      <w:bodyDiv w:val="1"/>
      <w:marLeft w:val="0"/>
      <w:marRight w:val="0"/>
      <w:marTop w:val="0"/>
      <w:marBottom w:val="0"/>
      <w:divBdr>
        <w:top w:val="none" w:sz="0" w:space="0" w:color="auto"/>
        <w:left w:val="none" w:sz="0" w:space="0" w:color="auto"/>
        <w:bottom w:val="none" w:sz="0" w:space="0" w:color="auto"/>
        <w:right w:val="none" w:sz="0" w:space="0" w:color="auto"/>
      </w:divBdr>
    </w:div>
    <w:div w:id="366175190">
      <w:bodyDiv w:val="1"/>
      <w:marLeft w:val="0"/>
      <w:marRight w:val="0"/>
      <w:marTop w:val="0"/>
      <w:marBottom w:val="0"/>
      <w:divBdr>
        <w:top w:val="none" w:sz="0" w:space="0" w:color="auto"/>
        <w:left w:val="none" w:sz="0" w:space="0" w:color="auto"/>
        <w:bottom w:val="none" w:sz="0" w:space="0" w:color="auto"/>
        <w:right w:val="none" w:sz="0" w:space="0" w:color="auto"/>
      </w:divBdr>
    </w:div>
    <w:div w:id="368722581">
      <w:bodyDiv w:val="1"/>
      <w:marLeft w:val="0"/>
      <w:marRight w:val="0"/>
      <w:marTop w:val="0"/>
      <w:marBottom w:val="0"/>
      <w:divBdr>
        <w:top w:val="none" w:sz="0" w:space="0" w:color="auto"/>
        <w:left w:val="none" w:sz="0" w:space="0" w:color="auto"/>
        <w:bottom w:val="none" w:sz="0" w:space="0" w:color="auto"/>
        <w:right w:val="none" w:sz="0" w:space="0" w:color="auto"/>
      </w:divBdr>
    </w:div>
    <w:div w:id="372584402">
      <w:bodyDiv w:val="1"/>
      <w:marLeft w:val="0"/>
      <w:marRight w:val="0"/>
      <w:marTop w:val="0"/>
      <w:marBottom w:val="0"/>
      <w:divBdr>
        <w:top w:val="none" w:sz="0" w:space="0" w:color="auto"/>
        <w:left w:val="none" w:sz="0" w:space="0" w:color="auto"/>
        <w:bottom w:val="none" w:sz="0" w:space="0" w:color="auto"/>
        <w:right w:val="none" w:sz="0" w:space="0" w:color="auto"/>
      </w:divBdr>
    </w:div>
    <w:div w:id="372660218">
      <w:bodyDiv w:val="1"/>
      <w:marLeft w:val="0"/>
      <w:marRight w:val="0"/>
      <w:marTop w:val="0"/>
      <w:marBottom w:val="0"/>
      <w:divBdr>
        <w:top w:val="none" w:sz="0" w:space="0" w:color="auto"/>
        <w:left w:val="none" w:sz="0" w:space="0" w:color="auto"/>
        <w:bottom w:val="none" w:sz="0" w:space="0" w:color="auto"/>
        <w:right w:val="none" w:sz="0" w:space="0" w:color="auto"/>
      </w:divBdr>
    </w:div>
    <w:div w:id="377820945">
      <w:bodyDiv w:val="1"/>
      <w:marLeft w:val="0"/>
      <w:marRight w:val="0"/>
      <w:marTop w:val="0"/>
      <w:marBottom w:val="0"/>
      <w:divBdr>
        <w:top w:val="none" w:sz="0" w:space="0" w:color="auto"/>
        <w:left w:val="none" w:sz="0" w:space="0" w:color="auto"/>
        <w:bottom w:val="none" w:sz="0" w:space="0" w:color="auto"/>
        <w:right w:val="none" w:sz="0" w:space="0" w:color="auto"/>
      </w:divBdr>
    </w:div>
    <w:div w:id="383069325">
      <w:bodyDiv w:val="1"/>
      <w:marLeft w:val="0"/>
      <w:marRight w:val="0"/>
      <w:marTop w:val="0"/>
      <w:marBottom w:val="0"/>
      <w:divBdr>
        <w:top w:val="none" w:sz="0" w:space="0" w:color="auto"/>
        <w:left w:val="none" w:sz="0" w:space="0" w:color="auto"/>
        <w:bottom w:val="none" w:sz="0" w:space="0" w:color="auto"/>
        <w:right w:val="none" w:sz="0" w:space="0" w:color="auto"/>
      </w:divBdr>
    </w:div>
    <w:div w:id="386073931">
      <w:bodyDiv w:val="1"/>
      <w:marLeft w:val="0"/>
      <w:marRight w:val="0"/>
      <w:marTop w:val="0"/>
      <w:marBottom w:val="0"/>
      <w:divBdr>
        <w:top w:val="none" w:sz="0" w:space="0" w:color="auto"/>
        <w:left w:val="none" w:sz="0" w:space="0" w:color="auto"/>
        <w:bottom w:val="none" w:sz="0" w:space="0" w:color="auto"/>
        <w:right w:val="none" w:sz="0" w:space="0" w:color="auto"/>
      </w:divBdr>
    </w:div>
    <w:div w:id="386076980">
      <w:bodyDiv w:val="1"/>
      <w:marLeft w:val="0"/>
      <w:marRight w:val="0"/>
      <w:marTop w:val="0"/>
      <w:marBottom w:val="0"/>
      <w:divBdr>
        <w:top w:val="none" w:sz="0" w:space="0" w:color="auto"/>
        <w:left w:val="none" w:sz="0" w:space="0" w:color="auto"/>
        <w:bottom w:val="none" w:sz="0" w:space="0" w:color="auto"/>
        <w:right w:val="none" w:sz="0" w:space="0" w:color="auto"/>
      </w:divBdr>
    </w:div>
    <w:div w:id="387730143">
      <w:bodyDiv w:val="1"/>
      <w:marLeft w:val="0"/>
      <w:marRight w:val="0"/>
      <w:marTop w:val="0"/>
      <w:marBottom w:val="0"/>
      <w:divBdr>
        <w:top w:val="none" w:sz="0" w:space="0" w:color="auto"/>
        <w:left w:val="none" w:sz="0" w:space="0" w:color="auto"/>
        <w:bottom w:val="none" w:sz="0" w:space="0" w:color="auto"/>
        <w:right w:val="none" w:sz="0" w:space="0" w:color="auto"/>
      </w:divBdr>
    </w:div>
    <w:div w:id="387799116">
      <w:bodyDiv w:val="1"/>
      <w:marLeft w:val="0"/>
      <w:marRight w:val="0"/>
      <w:marTop w:val="0"/>
      <w:marBottom w:val="0"/>
      <w:divBdr>
        <w:top w:val="none" w:sz="0" w:space="0" w:color="auto"/>
        <w:left w:val="none" w:sz="0" w:space="0" w:color="auto"/>
        <w:bottom w:val="none" w:sz="0" w:space="0" w:color="auto"/>
        <w:right w:val="none" w:sz="0" w:space="0" w:color="auto"/>
      </w:divBdr>
    </w:div>
    <w:div w:id="390080121">
      <w:bodyDiv w:val="1"/>
      <w:marLeft w:val="0"/>
      <w:marRight w:val="0"/>
      <w:marTop w:val="0"/>
      <w:marBottom w:val="0"/>
      <w:divBdr>
        <w:top w:val="none" w:sz="0" w:space="0" w:color="auto"/>
        <w:left w:val="none" w:sz="0" w:space="0" w:color="auto"/>
        <w:bottom w:val="none" w:sz="0" w:space="0" w:color="auto"/>
        <w:right w:val="none" w:sz="0" w:space="0" w:color="auto"/>
      </w:divBdr>
    </w:div>
    <w:div w:id="392239713">
      <w:bodyDiv w:val="1"/>
      <w:marLeft w:val="0"/>
      <w:marRight w:val="0"/>
      <w:marTop w:val="0"/>
      <w:marBottom w:val="0"/>
      <w:divBdr>
        <w:top w:val="none" w:sz="0" w:space="0" w:color="auto"/>
        <w:left w:val="none" w:sz="0" w:space="0" w:color="auto"/>
        <w:bottom w:val="none" w:sz="0" w:space="0" w:color="auto"/>
        <w:right w:val="none" w:sz="0" w:space="0" w:color="auto"/>
      </w:divBdr>
    </w:div>
    <w:div w:id="394745684">
      <w:bodyDiv w:val="1"/>
      <w:marLeft w:val="0"/>
      <w:marRight w:val="0"/>
      <w:marTop w:val="0"/>
      <w:marBottom w:val="0"/>
      <w:divBdr>
        <w:top w:val="none" w:sz="0" w:space="0" w:color="auto"/>
        <w:left w:val="none" w:sz="0" w:space="0" w:color="auto"/>
        <w:bottom w:val="none" w:sz="0" w:space="0" w:color="auto"/>
        <w:right w:val="none" w:sz="0" w:space="0" w:color="auto"/>
      </w:divBdr>
    </w:div>
    <w:div w:id="399643640">
      <w:bodyDiv w:val="1"/>
      <w:marLeft w:val="0"/>
      <w:marRight w:val="0"/>
      <w:marTop w:val="0"/>
      <w:marBottom w:val="0"/>
      <w:divBdr>
        <w:top w:val="none" w:sz="0" w:space="0" w:color="auto"/>
        <w:left w:val="none" w:sz="0" w:space="0" w:color="auto"/>
        <w:bottom w:val="none" w:sz="0" w:space="0" w:color="auto"/>
        <w:right w:val="none" w:sz="0" w:space="0" w:color="auto"/>
      </w:divBdr>
    </w:div>
    <w:div w:id="400564654">
      <w:bodyDiv w:val="1"/>
      <w:marLeft w:val="0"/>
      <w:marRight w:val="0"/>
      <w:marTop w:val="0"/>
      <w:marBottom w:val="0"/>
      <w:divBdr>
        <w:top w:val="none" w:sz="0" w:space="0" w:color="auto"/>
        <w:left w:val="none" w:sz="0" w:space="0" w:color="auto"/>
        <w:bottom w:val="none" w:sz="0" w:space="0" w:color="auto"/>
        <w:right w:val="none" w:sz="0" w:space="0" w:color="auto"/>
      </w:divBdr>
    </w:div>
    <w:div w:id="403140420">
      <w:bodyDiv w:val="1"/>
      <w:marLeft w:val="0"/>
      <w:marRight w:val="0"/>
      <w:marTop w:val="0"/>
      <w:marBottom w:val="0"/>
      <w:divBdr>
        <w:top w:val="none" w:sz="0" w:space="0" w:color="auto"/>
        <w:left w:val="none" w:sz="0" w:space="0" w:color="auto"/>
        <w:bottom w:val="none" w:sz="0" w:space="0" w:color="auto"/>
        <w:right w:val="none" w:sz="0" w:space="0" w:color="auto"/>
      </w:divBdr>
    </w:div>
    <w:div w:id="408386479">
      <w:bodyDiv w:val="1"/>
      <w:marLeft w:val="0"/>
      <w:marRight w:val="0"/>
      <w:marTop w:val="0"/>
      <w:marBottom w:val="0"/>
      <w:divBdr>
        <w:top w:val="none" w:sz="0" w:space="0" w:color="auto"/>
        <w:left w:val="none" w:sz="0" w:space="0" w:color="auto"/>
        <w:bottom w:val="none" w:sz="0" w:space="0" w:color="auto"/>
        <w:right w:val="none" w:sz="0" w:space="0" w:color="auto"/>
      </w:divBdr>
    </w:div>
    <w:div w:id="410393317">
      <w:bodyDiv w:val="1"/>
      <w:marLeft w:val="0"/>
      <w:marRight w:val="0"/>
      <w:marTop w:val="0"/>
      <w:marBottom w:val="0"/>
      <w:divBdr>
        <w:top w:val="none" w:sz="0" w:space="0" w:color="auto"/>
        <w:left w:val="none" w:sz="0" w:space="0" w:color="auto"/>
        <w:bottom w:val="none" w:sz="0" w:space="0" w:color="auto"/>
        <w:right w:val="none" w:sz="0" w:space="0" w:color="auto"/>
      </w:divBdr>
    </w:div>
    <w:div w:id="410657916">
      <w:bodyDiv w:val="1"/>
      <w:marLeft w:val="0"/>
      <w:marRight w:val="0"/>
      <w:marTop w:val="0"/>
      <w:marBottom w:val="0"/>
      <w:divBdr>
        <w:top w:val="none" w:sz="0" w:space="0" w:color="auto"/>
        <w:left w:val="none" w:sz="0" w:space="0" w:color="auto"/>
        <w:bottom w:val="none" w:sz="0" w:space="0" w:color="auto"/>
        <w:right w:val="none" w:sz="0" w:space="0" w:color="auto"/>
      </w:divBdr>
    </w:div>
    <w:div w:id="414668775">
      <w:bodyDiv w:val="1"/>
      <w:marLeft w:val="0"/>
      <w:marRight w:val="0"/>
      <w:marTop w:val="0"/>
      <w:marBottom w:val="0"/>
      <w:divBdr>
        <w:top w:val="none" w:sz="0" w:space="0" w:color="auto"/>
        <w:left w:val="none" w:sz="0" w:space="0" w:color="auto"/>
        <w:bottom w:val="none" w:sz="0" w:space="0" w:color="auto"/>
        <w:right w:val="none" w:sz="0" w:space="0" w:color="auto"/>
      </w:divBdr>
    </w:div>
    <w:div w:id="416632100">
      <w:bodyDiv w:val="1"/>
      <w:marLeft w:val="0"/>
      <w:marRight w:val="0"/>
      <w:marTop w:val="0"/>
      <w:marBottom w:val="0"/>
      <w:divBdr>
        <w:top w:val="none" w:sz="0" w:space="0" w:color="auto"/>
        <w:left w:val="none" w:sz="0" w:space="0" w:color="auto"/>
        <w:bottom w:val="none" w:sz="0" w:space="0" w:color="auto"/>
        <w:right w:val="none" w:sz="0" w:space="0" w:color="auto"/>
      </w:divBdr>
    </w:div>
    <w:div w:id="416950539">
      <w:bodyDiv w:val="1"/>
      <w:marLeft w:val="0"/>
      <w:marRight w:val="0"/>
      <w:marTop w:val="0"/>
      <w:marBottom w:val="0"/>
      <w:divBdr>
        <w:top w:val="none" w:sz="0" w:space="0" w:color="auto"/>
        <w:left w:val="none" w:sz="0" w:space="0" w:color="auto"/>
        <w:bottom w:val="none" w:sz="0" w:space="0" w:color="auto"/>
        <w:right w:val="none" w:sz="0" w:space="0" w:color="auto"/>
      </w:divBdr>
    </w:div>
    <w:div w:id="418060408">
      <w:bodyDiv w:val="1"/>
      <w:marLeft w:val="0"/>
      <w:marRight w:val="0"/>
      <w:marTop w:val="0"/>
      <w:marBottom w:val="0"/>
      <w:divBdr>
        <w:top w:val="none" w:sz="0" w:space="0" w:color="auto"/>
        <w:left w:val="none" w:sz="0" w:space="0" w:color="auto"/>
        <w:bottom w:val="none" w:sz="0" w:space="0" w:color="auto"/>
        <w:right w:val="none" w:sz="0" w:space="0" w:color="auto"/>
      </w:divBdr>
    </w:div>
    <w:div w:id="420298550">
      <w:bodyDiv w:val="1"/>
      <w:marLeft w:val="0"/>
      <w:marRight w:val="0"/>
      <w:marTop w:val="0"/>
      <w:marBottom w:val="0"/>
      <w:divBdr>
        <w:top w:val="none" w:sz="0" w:space="0" w:color="auto"/>
        <w:left w:val="none" w:sz="0" w:space="0" w:color="auto"/>
        <w:bottom w:val="none" w:sz="0" w:space="0" w:color="auto"/>
        <w:right w:val="none" w:sz="0" w:space="0" w:color="auto"/>
      </w:divBdr>
    </w:div>
    <w:div w:id="424765638">
      <w:bodyDiv w:val="1"/>
      <w:marLeft w:val="0"/>
      <w:marRight w:val="0"/>
      <w:marTop w:val="0"/>
      <w:marBottom w:val="0"/>
      <w:divBdr>
        <w:top w:val="none" w:sz="0" w:space="0" w:color="auto"/>
        <w:left w:val="none" w:sz="0" w:space="0" w:color="auto"/>
        <w:bottom w:val="none" w:sz="0" w:space="0" w:color="auto"/>
        <w:right w:val="none" w:sz="0" w:space="0" w:color="auto"/>
      </w:divBdr>
    </w:div>
    <w:div w:id="432748197">
      <w:bodyDiv w:val="1"/>
      <w:marLeft w:val="0"/>
      <w:marRight w:val="0"/>
      <w:marTop w:val="0"/>
      <w:marBottom w:val="0"/>
      <w:divBdr>
        <w:top w:val="none" w:sz="0" w:space="0" w:color="auto"/>
        <w:left w:val="none" w:sz="0" w:space="0" w:color="auto"/>
        <w:bottom w:val="none" w:sz="0" w:space="0" w:color="auto"/>
        <w:right w:val="none" w:sz="0" w:space="0" w:color="auto"/>
      </w:divBdr>
    </w:div>
    <w:div w:id="440078239">
      <w:bodyDiv w:val="1"/>
      <w:marLeft w:val="0"/>
      <w:marRight w:val="0"/>
      <w:marTop w:val="0"/>
      <w:marBottom w:val="0"/>
      <w:divBdr>
        <w:top w:val="none" w:sz="0" w:space="0" w:color="auto"/>
        <w:left w:val="none" w:sz="0" w:space="0" w:color="auto"/>
        <w:bottom w:val="none" w:sz="0" w:space="0" w:color="auto"/>
        <w:right w:val="none" w:sz="0" w:space="0" w:color="auto"/>
      </w:divBdr>
    </w:div>
    <w:div w:id="440346795">
      <w:bodyDiv w:val="1"/>
      <w:marLeft w:val="0"/>
      <w:marRight w:val="0"/>
      <w:marTop w:val="0"/>
      <w:marBottom w:val="0"/>
      <w:divBdr>
        <w:top w:val="none" w:sz="0" w:space="0" w:color="auto"/>
        <w:left w:val="none" w:sz="0" w:space="0" w:color="auto"/>
        <w:bottom w:val="none" w:sz="0" w:space="0" w:color="auto"/>
        <w:right w:val="none" w:sz="0" w:space="0" w:color="auto"/>
      </w:divBdr>
    </w:div>
    <w:div w:id="440421144">
      <w:bodyDiv w:val="1"/>
      <w:marLeft w:val="0"/>
      <w:marRight w:val="0"/>
      <w:marTop w:val="0"/>
      <w:marBottom w:val="0"/>
      <w:divBdr>
        <w:top w:val="none" w:sz="0" w:space="0" w:color="auto"/>
        <w:left w:val="none" w:sz="0" w:space="0" w:color="auto"/>
        <w:bottom w:val="none" w:sz="0" w:space="0" w:color="auto"/>
        <w:right w:val="none" w:sz="0" w:space="0" w:color="auto"/>
      </w:divBdr>
    </w:div>
    <w:div w:id="454444892">
      <w:bodyDiv w:val="1"/>
      <w:marLeft w:val="0"/>
      <w:marRight w:val="0"/>
      <w:marTop w:val="0"/>
      <w:marBottom w:val="0"/>
      <w:divBdr>
        <w:top w:val="none" w:sz="0" w:space="0" w:color="auto"/>
        <w:left w:val="none" w:sz="0" w:space="0" w:color="auto"/>
        <w:bottom w:val="none" w:sz="0" w:space="0" w:color="auto"/>
        <w:right w:val="none" w:sz="0" w:space="0" w:color="auto"/>
      </w:divBdr>
    </w:div>
    <w:div w:id="459567113">
      <w:bodyDiv w:val="1"/>
      <w:marLeft w:val="0"/>
      <w:marRight w:val="0"/>
      <w:marTop w:val="0"/>
      <w:marBottom w:val="0"/>
      <w:divBdr>
        <w:top w:val="none" w:sz="0" w:space="0" w:color="auto"/>
        <w:left w:val="none" w:sz="0" w:space="0" w:color="auto"/>
        <w:bottom w:val="none" w:sz="0" w:space="0" w:color="auto"/>
        <w:right w:val="none" w:sz="0" w:space="0" w:color="auto"/>
      </w:divBdr>
    </w:div>
    <w:div w:id="463349906">
      <w:bodyDiv w:val="1"/>
      <w:marLeft w:val="0"/>
      <w:marRight w:val="0"/>
      <w:marTop w:val="0"/>
      <w:marBottom w:val="0"/>
      <w:divBdr>
        <w:top w:val="none" w:sz="0" w:space="0" w:color="auto"/>
        <w:left w:val="none" w:sz="0" w:space="0" w:color="auto"/>
        <w:bottom w:val="none" w:sz="0" w:space="0" w:color="auto"/>
        <w:right w:val="none" w:sz="0" w:space="0" w:color="auto"/>
      </w:divBdr>
    </w:div>
    <w:div w:id="467088430">
      <w:bodyDiv w:val="1"/>
      <w:marLeft w:val="0"/>
      <w:marRight w:val="0"/>
      <w:marTop w:val="0"/>
      <w:marBottom w:val="0"/>
      <w:divBdr>
        <w:top w:val="none" w:sz="0" w:space="0" w:color="auto"/>
        <w:left w:val="none" w:sz="0" w:space="0" w:color="auto"/>
        <w:bottom w:val="none" w:sz="0" w:space="0" w:color="auto"/>
        <w:right w:val="none" w:sz="0" w:space="0" w:color="auto"/>
      </w:divBdr>
    </w:div>
    <w:div w:id="467091856">
      <w:bodyDiv w:val="1"/>
      <w:marLeft w:val="0"/>
      <w:marRight w:val="0"/>
      <w:marTop w:val="0"/>
      <w:marBottom w:val="0"/>
      <w:divBdr>
        <w:top w:val="none" w:sz="0" w:space="0" w:color="auto"/>
        <w:left w:val="none" w:sz="0" w:space="0" w:color="auto"/>
        <w:bottom w:val="none" w:sz="0" w:space="0" w:color="auto"/>
        <w:right w:val="none" w:sz="0" w:space="0" w:color="auto"/>
      </w:divBdr>
    </w:div>
    <w:div w:id="472020081">
      <w:bodyDiv w:val="1"/>
      <w:marLeft w:val="0"/>
      <w:marRight w:val="0"/>
      <w:marTop w:val="0"/>
      <w:marBottom w:val="0"/>
      <w:divBdr>
        <w:top w:val="none" w:sz="0" w:space="0" w:color="auto"/>
        <w:left w:val="none" w:sz="0" w:space="0" w:color="auto"/>
        <w:bottom w:val="none" w:sz="0" w:space="0" w:color="auto"/>
        <w:right w:val="none" w:sz="0" w:space="0" w:color="auto"/>
      </w:divBdr>
    </w:div>
    <w:div w:id="478108655">
      <w:bodyDiv w:val="1"/>
      <w:marLeft w:val="0"/>
      <w:marRight w:val="0"/>
      <w:marTop w:val="0"/>
      <w:marBottom w:val="0"/>
      <w:divBdr>
        <w:top w:val="none" w:sz="0" w:space="0" w:color="auto"/>
        <w:left w:val="none" w:sz="0" w:space="0" w:color="auto"/>
        <w:bottom w:val="none" w:sz="0" w:space="0" w:color="auto"/>
        <w:right w:val="none" w:sz="0" w:space="0" w:color="auto"/>
      </w:divBdr>
    </w:div>
    <w:div w:id="481240154">
      <w:bodyDiv w:val="1"/>
      <w:marLeft w:val="0"/>
      <w:marRight w:val="0"/>
      <w:marTop w:val="0"/>
      <w:marBottom w:val="0"/>
      <w:divBdr>
        <w:top w:val="none" w:sz="0" w:space="0" w:color="auto"/>
        <w:left w:val="none" w:sz="0" w:space="0" w:color="auto"/>
        <w:bottom w:val="none" w:sz="0" w:space="0" w:color="auto"/>
        <w:right w:val="none" w:sz="0" w:space="0" w:color="auto"/>
      </w:divBdr>
    </w:div>
    <w:div w:id="487864700">
      <w:bodyDiv w:val="1"/>
      <w:marLeft w:val="0"/>
      <w:marRight w:val="0"/>
      <w:marTop w:val="0"/>
      <w:marBottom w:val="0"/>
      <w:divBdr>
        <w:top w:val="none" w:sz="0" w:space="0" w:color="auto"/>
        <w:left w:val="none" w:sz="0" w:space="0" w:color="auto"/>
        <w:bottom w:val="none" w:sz="0" w:space="0" w:color="auto"/>
        <w:right w:val="none" w:sz="0" w:space="0" w:color="auto"/>
      </w:divBdr>
    </w:div>
    <w:div w:id="489295468">
      <w:bodyDiv w:val="1"/>
      <w:marLeft w:val="0"/>
      <w:marRight w:val="0"/>
      <w:marTop w:val="0"/>
      <w:marBottom w:val="0"/>
      <w:divBdr>
        <w:top w:val="none" w:sz="0" w:space="0" w:color="auto"/>
        <w:left w:val="none" w:sz="0" w:space="0" w:color="auto"/>
        <w:bottom w:val="none" w:sz="0" w:space="0" w:color="auto"/>
        <w:right w:val="none" w:sz="0" w:space="0" w:color="auto"/>
      </w:divBdr>
    </w:div>
    <w:div w:id="489368650">
      <w:bodyDiv w:val="1"/>
      <w:marLeft w:val="0"/>
      <w:marRight w:val="0"/>
      <w:marTop w:val="0"/>
      <w:marBottom w:val="0"/>
      <w:divBdr>
        <w:top w:val="none" w:sz="0" w:space="0" w:color="auto"/>
        <w:left w:val="none" w:sz="0" w:space="0" w:color="auto"/>
        <w:bottom w:val="none" w:sz="0" w:space="0" w:color="auto"/>
        <w:right w:val="none" w:sz="0" w:space="0" w:color="auto"/>
      </w:divBdr>
    </w:div>
    <w:div w:id="493842306">
      <w:bodyDiv w:val="1"/>
      <w:marLeft w:val="0"/>
      <w:marRight w:val="0"/>
      <w:marTop w:val="0"/>
      <w:marBottom w:val="0"/>
      <w:divBdr>
        <w:top w:val="none" w:sz="0" w:space="0" w:color="auto"/>
        <w:left w:val="none" w:sz="0" w:space="0" w:color="auto"/>
        <w:bottom w:val="none" w:sz="0" w:space="0" w:color="auto"/>
        <w:right w:val="none" w:sz="0" w:space="0" w:color="auto"/>
      </w:divBdr>
    </w:div>
    <w:div w:id="495195610">
      <w:bodyDiv w:val="1"/>
      <w:marLeft w:val="0"/>
      <w:marRight w:val="0"/>
      <w:marTop w:val="0"/>
      <w:marBottom w:val="0"/>
      <w:divBdr>
        <w:top w:val="none" w:sz="0" w:space="0" w:color="auto"/>
        <w:left w:val="none" w:sz="0" w:space="0" w:color="auto"/>
        <w:bottom w:val="none" w:sz="0" w:space="0" w:color="auto"/>
        <w:right w:val="none" w:sz="0" w:space="0" w:color="auto"/>
      </w:divBdr>
    </w:div>
    <w:div w:id="497621650">
      <w:bodyDiv w:val="1"/>
      <w:marLeft w:val="0"/>
      <w:marRight w:val="0"/>
      <w:marTop w:val="0"/>
      <w:marBottom w:val="0"/>
      <w:divBdr>
        <w:top w:val="none" w:sz="0" w:space="0" w:color="auto"/>
        <w:left w:val="none" w:sz="0" w:space="0" w:color="auto"/>
        <w:bottom w:val="none" w:sz="0" w:space="0" w:color="auto"/>
        <w:right w:val="none" w:sz="0" w:space="0" w:color="auto"/>
      </w:divBdr>
    </w:div>
    <w:div w:id="498040027">
      <w:bodyDiv w:val="1"/>
      <w:marLeft w:val="0"/>
      <w:marRight w:val="0"/>
      <w:marTop w:val="0"/>
      <w:marBottom w:val="0"/>
      <w:divBdr>
        <w:top w:val="none" w:sz="0" w:space="0" w:color="auto"/>
        <w:left w:val="none" w:sz="0" w:space="0" w:color="auto"/>
        <w:bottom w:val="none" w:sz="0" w:space="0" w:color="auto"/>
        <w:right w:val="none" w:sz="0" w:space="0" w:color="auto"/>
      </w:divBdr>
    </w:div>
    <w:div w:id="498236208">
      <w:bodyDiv w:val="1"/>
      <w:marLeft w:val="0"/>
      <w:marRight w:val="0"/>
      <w:marTop w:val="0"/>
      <w:marBottom w:val="0"/>
      <w:divBdr>
        <w:top w:val="none" w:sz="0" w:space="0" w:color="auto"/>
        <w:left w:val="none" w:sz="0" w:space="0" w:color="auto"/>
        <w:bottom w:val="none" w:sz="0" w:space="0" w:color="auto"/>
        <w:right w:val="none" w:sz="0" w:space="0" w:color="auto"/>
      </w:divBdr>
    </w:div>
    <w:div w:id="498813380">
      <w:bodyDiv w:val="1"/>
      <w:marLeft w:val="0"/>
      <w:marRight w:val="0"/>
      <w:marTop w:val="0"/>
      <w:marBottom w:val="0"/>
      <w:divBdr>
        <w:top w:val="none" w:sz="0" w:space="0" w:color="auto"/>
        <w:left w:val="none" w:sz="0" w:space="0" w:color="auto"/>
        <w:bottom w:val="none" w:sz="0" w:space="0" w:color="auto"/>
        <w:right w:val="none" w:sz="0" w:space="0" w:color="auto"/>
      </w:divBdr>
    </w:div>
    <w:div w:id="510533986">
      <w:bodyDiv w:val="1"/>
      <w:marLeft w:val="0"/>
      <w:marRight w:val="0"/>
      <w:marTop w:val="0"/>
      <w:marBottom w:val="0"/>
      <w:divBdr>
        <w:top w:val="none" w:sz="0" w:space="0" w:color="auto"/>
        <w:left w:val="none" w:sz="0" w:space="0" w:color="auto"/>
        <w:bottom w:val="none" w:sz="0" w:space="0" w:color="auto"/>
        <w:right w:val="none" w:sz="0" w:space="0" w:color="auto"/>
      </w:divBdr>
    </w:div>
    <w:div w:id="520823154">
      <w:bodyDiv w:val="1"/>
      <w:marLeft w:val="0"/>
      <w:marRight w:val="0"/>
      <w:marTop w:val="0"/>
      <w:marBottom w:val="0"/>
      <w:divBdr>
        <w:top w:val="none" w:sz="0" w:space="0" w:color="auto"/>
        <w:left w:val="none" w:sz="0" w:space="0" w:color="auto"/>
        <w:bottom w:val="none" w:sz="0" w:space="0" w:color="auto"/>
        <w:right w:val="none" w:sz="0" w:space="0" w:color="auto"/>
      </w:divBdr>
    </w:div>
    <w:div w:id="522132272">
      <w:bodyDiv w:val="1"/>
      <w:marLeft w:val="0"/>
      <w:marRight w:val="0"/>
      <w:marTop w:val="0"/>
      <w:marBottom w:val="0"/>
      <w:divBdr>
        <w:top w:val="none" w:sz="0" w:space="0" w:color="auto"/>
        <w:left w:val="none" w:sz="0" w:space="0" w:color="auto"/>
        <w:bottom w:val="none" w:sz="0" w:space="0" w:color="auto"/>
        <w:right w:val="none" w:sz="0" w:space="0" w:color="auto"/>
      </w:divBdr>
    </w:div>
    <w:div w:id="529874688">
      <w:bodyDiv w:val="1"/>
      <w:marLeft w:val="0"/>
      <w:marRight w:val="0"/>
      <w:marTop w:val="0"/>
      <w:marBottom w:val="0"/>
      <w:divBdr>
        <w:top w:val="none" w:sz="0" w:space="0" w:color="auto"/>
        <w:left w:val="none" w:sz="0" w:space="0" w:color="auto"/>
        <w:bottom w:val="none" w:sz="0" w:space="0" w:color="auto"/>
        <w:right w:val="none" w:sz="0" w:space="0" w:color="auto"/>
      </w:divBdr>
    </w:div>
    <w:div w:id="540824701">
      <w:bodyDiv w:val="1"/>
      <w:marLeft w:val="0"/>
      <w:marRight w:val="0"/>
      <w:marTop w:val="0"/>
      <w:marBottom w:val="0"/>
      <w:divBdr>
        <w:top w:val="none" w:sz="0" w:space="0" w:color="auto"/>
        <w:left w:val="none" w:sz="0" w:space="0" w:color="auto"/>
        <w:bottom w:val="none" w:sz="0" w:space="0" w:color="auto"/>
        <w:right w:val="none" w:sz="0" w:space="0" w:color="auto"/>
      </w:divBdr>
    </w:div>
    <w:div w:id="544368055">
      <w:bodyDiv w:val="1"/>
      <w:marLeft w:val="0"/>
      <w:marRight w:val="0"/>
      <w:marTop w:val="0"/>
      <w:marBottom w:val="0"/>
      <w:divBdr>
        <w:top w:val="none" w:sz="0" w:space="0" w:color="auto"/>
        <w:left w:val="none" w:sz="0" w:space="0" w:color="auto"/>
        <w:bottom w:val="none" w:sz="0" w:space="0" w:color="auto"/>
        <w:right w:val="none" w:sz="0" w:space="0" w:color="auto"/>
      </w:divBdr>
    </w:div>
    <w:div w:id="547423091">
      <w:bodyDiv w:val="1"/>
      <w:marLeft w:val="0"/>
      <w:marRight w:val="0"/>
      <w:marTop w:val="0"/>
      <w:marBottom w:val="0"/>
      <w:divBdr>
        <w:top w:val="none" w:sz="0" w:space="0" w:color="auto"/>
        <w:left w:val="none" w:sz="0" w:space="0" w:color="auto"/>
        <w:bottom w:val="none" w:sz="0" w:space="0" w:color="auto"/>
        <w:right w:val="none" w:sz="0" w:space="0" w:color="auto"/>
      </w:divBdr>
    </w:div>
    <w:div w:id="549732261">
      <w:bodyDiv w:val="1"/>
      <w:marLeft w:val="0"/>
      <w:marRight w:val="0"/>
      <w:marTop w:val="0"/>
      <w:marBottom w:val="0"/>
      <w:divBdr>
        <w:top w:val="none" w:sz="0" w:space="0" w:color="auto"/>
        <w:left w:val="none" w:sz="0" w:space="0" w:color="auto"/>
        <w:bottom w:val="none" w:sz="0" w:space="0" w:color="auto"/>
        <w:right w:val="none" w:sz="0" w:space="0" w:color="auto"/>
      </w:divBdr>
    </w:div>
    <w:div w:id="554510523">
      <w:bodyDiv w:val="1"/>
      <w:marLeft w:val="0"/>
      <w:marRight w:val="0"/>
      <w:marTop w:val="0"/>
      <w:marBottom w:val="0"/>
      <w:divBdr>
        <w:top w:val="none" w:sz="0" w:space="0" w:color="auto"/>
        <w:left w:val="none" w:sz="0" w:space="0" w:color="auto"/>
        <w:bottom w:val="none" w:sz="0" w:space="0" w:color="auto"/>
        <w:right w:val="none" w:sz="0" w:space="0" w:color="auto"/>
      </w:divBdr>
    </w:div>
    <w:div w:id="557665191">
      <w:bodyDiv w:val="1"/>
      <w:marLeft w:val="0"/>
      <w:marRight w:val="0"/>
      <w:marTop w:val="0"/>
      <w:marBottom w:val="0"/>
      <w:divBdr>
        <w:top w:val="none" w:sz="0" w:space="0" w:color="auto"/>
        <w:left w:val="none" w:sz="0" w:space="0" w:color="auto"/>
        <w:bottom w:val="none" w:sz="0" w:space="0" w:color="auto"/>
        <w:right w:val="none" w:sz="0" w:space="0" w:color="auto"/>
      </w:divBdr>
    </w:div>
    <w:div w:id="561327039">
      <w:bodyDiv w:val="1"/>
      <w:marLeft w:val="0"/>
      <w:marRight w:val="0"/>
      <w:marTop w:val="0"/>
      <w:marBottom w:val="0"/>
      <w:divBdr>
        <w:top w:val="none" w:sz="0" w:space="0" w:color="auto"/>
        <w:left w:val="none" w:sz="0" w:space="0" w:color="auto"/>
        <w:bottom w:val="none" w:sz="0" w:space="0" w:color="auto"/>
        <w:right w:val="none" w:sz="0" w:space="0" w:color="auto"/>
      </w:divBdr>
    </w:div>
    <w:div w:id="563830771">
      <w:bodyDiv w:val="1"/>
      <w:marLeft w:val="0"/>
      <w:marRight w:val="0"/>
      <w:marTop w:val="0"/>
      <w:marBottom w:val="0"/>
      <w:divBdr>
        <w:top w:val="none" w:sz="0" w:space="0" w:color="auto"/>
        <w:left w:val="none" w:sz="0" w:space="0" w:color="auto"/>
        <w:bottom w:val="none" w:sz="0" w:space="0" w:color="auto"/>
        <w:right w:val="none" w:sz="0" w:space="0" w:color="auto"/>
      </w:divBdr>
    </w:div>
    <w:div w:id="564878063">
      <w:bodyDiv w:val="1"/>
      <w:marLeft w:val="0"/>
      <w:marRight w:val="0"/>
      <w:marTop w:val="0"/>
      <w:marBottom w:val="0"/>
      <w:divBdr>
        <w:top w:val="none" w:sz="0" w:space="0" w:color="auto"/>
        <w:left w:val="none" w:sz="0" w:space="0" w:color="auto"/>
        <w:bottom w:val="none" w:sz="0" w:space="0" w:color="auto"/>
        <w:right w:val="none" w:sz="0" w:space="0" w:color="auto"/>
      </w:divBdr>
    </w:div>
    <w:div w:id="575556711">
      <w:bodyDiv w:val="1"/>
      <w:marLeft w:val="0"/>
      <w:marRight w:val="0"/>
      <w:marTop w:val="0"/>
      <w:marBottom w:val="0"/>
      <w:divBdr>
        <w:top w:val="none" w:sz="0" w:space="0" w:color="auto"/>
        <w:left w:val="none" w:sz="0" w:space="0" w:color="auto"/>
        <w:bottom w:val="none" w:sz="0" w:space="0" w:color="auto"/>
        <w:right w:val="none" w:sz="0" w:space="0" w:color="auto"/>
      </w:divBdr>
    </w:div>
    <w:div w:id="576481240">
      <w:bodyDiv w:val="1"/>
      <w:marLeft w:val="0"/>
      <w:marRight w:val="0"/>
      <w:marTop w:val="0"/>
      <w:marBottom w:val="0"/>
      <w:divBdr>
        <w:top w:val="none" w:sz="0" w:space="0" w:color="auto"/>
        <w:left w:val="none" w:sz="0" w:space="0" w:color="auto"/>
        <w:bottom w:val="none" w:sz="0" w:space="0" w:color="auto"/>
        <w:right w:val="none" w:sz="0" w:space="0" w:color="auto"/>
      </w:divBdr>
    </w:div>
    <w:div w:id="577598929">
      <w:bodyDiv w:val="1"/>
      <w:marLeft w:val="0"/>
      <w:marRight w:val="0"/>
      <w:marTop w:val="0"/>
      <w:marBottom w:val="0"/>
      <w:divBdr>
        <w:top w:val="none" w:sz="0" w:space="0" w:color="auto"/>
        <w:left w:val="none" w:sz="0" w:space="0" w:color="auto"/>
        <w:bottom w:val="none" w:sz="0" w:space="0" w:color="auto"/>
        <w:right w:val="none" w:sz="0" w:space="0" w:color="auto"/>
      </w:divBdr>
    </w:div>
    <w:div w:id="578171015">
      <w:bodyDiv w:val="1"/>
      <w:marLeft w:val="0"/>
      <w:marRight w:val="0"/>
      <w:marTop w:val="0"/>
      <w:marBottom w:val="0"/>
      <w:divBdr>
        <w:top w:val="none" w:sz="0" w:space="0" w:color="auto"/>
        <w:left w:val="none" w:sz="0" w:space="0" w:color="auto"/>
        <w:bottom w:val="none" w:sz="0" w:space="0" w:color="auto"/>
        <w:right w:val="none" w:sz="0" w:space="0" w:color="auto"/>
      </w:divBdr>
    </w:div>
    <w:div w:id="578637794">
      <w:bodyDiv w:val="1"/>
      <w:marLeft w:val="0"/>
      <w:marRight w:val="0"/>
      <w:marTop w:val="0"/>
      <w:marBottom w:val="0"/>
      <w:divBdr>
        <w:top w:val="none" w:sz="0" w:space="0" w:color="auto"/>
        <w:left w:val="none" w:sz="0" w:space="0" w:color="auto"/>
        <w:bottom w:val="none" w:sz="0" w:space="0" w:color="auto"/>
        <w:right w:val="none" w:sz="0" w:space="0" w:color="auto"/>
      </w:divBdr>
    </w:div>
    <w:div w:id="579602364">
      <w:bodyDiv w:val="1"/>
      <w:marLeft w:val="0"/>
      <w:marRight w:val="0"/>
      <w:marTop w:val="0"/>
      <w:marBottom w:val="0"/>
      <w:divBdr>
        <w:top w:val="none" w:sz="0" w:space="0" w:color="auto"/>
        <w:left w:val="none" w:sz="0" w:space="0" w:color="auto"/>
        <w:bottom w:val="none" w:sz="0" w:space="0" w:color="auto"/>
        <w:right w:val="none" w:sz="0" w:space="0" w:color="auto"/>
      </w:divBdr>
    </w:div>
    <w:div w:id="586959997">
      <w:bodyDiv w:val="1"/>
      <w:marLeft w:val="0"/>
      <w:marRight w:val="0"/>
      <w:marTop w:val="0"/>
      <w:marBottom w:val="0"/>
      <w:divBdr>
        <w:top w:val="none" w:sz="0" w:space="0" w:color="auto"/>
        <w:left w:val="none" w:sz="0" w:space="0" w:color="auto"/>
        <w:bottom w:val="none" w:sz="0" w:space="0" w:color="auto"/>
        <w:right w:val="none" w:sz="0" w:space="0" w:color="auto"/>
      </w:divBdr>
    </w:div>
    <w:div w:id="589587922">
      <w:bodyDiv w:val="1"/>
      <w:marLeft w:val="0"/>
      <w:marRight w:val="0"/>
      <w:marTop w:val="0"/>
      <w:marBottom w:val="0"/>
      <w:divBdr>
        <w:top w:val="none" w:sz="0" w:space="0" w:color="auto"/>
        <w:left w:val="none" w:sz="0" w:space="0" w:color="auto"/>
        <w:bottom w:val="none" w:sz="0" w:space="0" w:color="auto"/>
        <w:right w:val="none" w:sz="0" w:space="0" w:color="auto"/>
      </w:divBdr>
    </w:div>
    <w:div w:id="592084678">
      <w:bodyDiv w:val="1"/>
      <w:marLeft w:val="0"/>
      <w:marRight w:val="0"/>
      <w:marTop w:val="0"/>
      <w:marBottom w:val="0"/>
      <w:divBdr>
        <w:top w:val="none" w:sz="0" w:space="0" w:color="auto"/>
        <w:left w:val="none" w:sz="0" w:space="0" w:color="auto"/>
        <w:bottom w:val="none" w:sz="0" w:space="0" w:color="auto"/>
        <w:right w:val="none" w:sz="0" w:space="0" w:color="auto"/>
      </w:divBdr>
    </w:div>
    <w:div w:id="596326463">
      <w:bodyDiv w:val="1"/>
      <w:marLeft w:val="0"/>
      <w:marRight w:val="0"/>
      <w:marTop w:val="0"/>
      <w:marBottom w:val="0"/>
      <w:divBdr>
        <w:top w:val="none" w:sz="0" w:space="0" w:color="auto"/>
        <w:left w:val="none" w:sz="0" w:space="0" w:color="auto"/>
        <w:bottom w:val="none" w:sz="0" w:space="0" w:color="auto"/>
        <w:right w:val="none" w:sz="0" w:space="0" w:color="auto"/>
      </w:divBdr>
    </w:div>
    <w:div w:id="597376299">
      <w:bodyDiv w:val="1"/>
      <w:marLeft w:val="0"/>
      <w:marRight w:val="0"/>
      <w:marTop w:val="0"/>
      <w:marBottom w:val="0"/>
      <w:divBdr>
        <w:top w:val="none" w:sz="0" w:space="0" w:color="auto"/>
        <w:left w:val="none" w:sz="0" w:space="0" w:color="auto"/>
        <w:bottom w:val="none" w:sz="0" w:space="0" w:color="auto"/>
        <w:right w:val="none" w:sz="0" w:space="0" w:color="auto"/>
      </w:divBdr>
    </w:div>
    <w:div w:id="605121385">
      <w:bodyDiv w:val="1"/>
      <w:marLeft w:val="0"/>
      <w:marRight w:val="0"/>
      <w:marTop w:val="0"/>
      <w:marBottom w:val="0"/>
      <w:divBdr>
        <w:top w:val="none" w:sz="0" w:space="0" w:color="auto"/>
        <w:left w:val="none" w:sz="0" w:space="0" w:color="auto"/>
        <w:bottom w:val="none" w:sz="0" w:space="0" w:color="auto"/>
        <w:right w:val="none" w:sz="0" w:space="0" w:color="auto"/>
      </w:divBdr>
    </w:div>
    <w:div w:id="607202591">
      <w:bodyDiv w:val="1"/>
      <w:marLeft w:val="0"/>
      <w:marRight w:val="0"/>
      <w:marTop w:val="0"/>
      <w:marBottom w:val="0"/>
      <w:divBdr>
        <w:top w:val="none" w:sz="0" w:space="0" w:color="auto"/>
        <w:left w:val="none" w:sz="0" w:space="0" w:color="auto"/>
        <w:bottom w:val="none" w:sz="0" w:space="0" w:color="auto"/>
        <w:right w:val="none" w:sz="0" w:space="0" w:color="auto"/>
      </w:divBdr>
    </w:div>
    <w:div w:id="613295347">
      <w:bodyDiv w:val="1"/>
      <w:marLeft w:val="0"/>
      <w:marRight w:val="0"/>
      <w:marTop w:val="0"/>
      <w:marBottom w:val="0"/>
      <w:divBdr>
        <w:top w:val="none" w:sz="0" w:space="0" w:color="auto"/>
        <w:left w:val="none" w:sz="0" w:space="0" w:color="auto"/>
        <w:bottom w:val="none" w:sz="0" w:space="0" w:color="auto"/>
        <w:right w:val="none" w:sz="0" w:space="0" w:color="auto"/>
      </w:divBdr>
    </w:div>
    <w:div w:id="617756369">
      <w:bodyDiv w:val="1"/>
      <w:marLeft w:val="0"/>
      <w:marRight w:val="0"/>
      <w:marTop w:val="0"/>
      <w:marBottom w:val="0"/>
      <w:divBdr>
        <w:top w:val="none" w:sz="0" w:space="0" w:color="auto"/>
        <w:left w:val="none" w:sz="0" w:space="0" w:color="auto"/>
        <w:bottom w:val="none" w:sz="0" w:space="0" w:color="auto"/>
        <w:right w:val="none" w:sz="0" w:space="0" w:color="auto"/>
      </w:divBdr>
      <w:divsChild>
        <w:div w:id="73674032">
          <w:marLeft w:val="1166"/>
          <w:marRight w:val="0"/>
          <w:marTop w:val="200"/>
          <w:marBottom w:val="0"/>
          <w:divBdr>
            <w:top w:val="none" w:sz="0" w:space="0" w:color="auto"/>
            <w:left w:val="none" w:sz="0" w:space="0" w:color="auto"/>
            <w:bottom w:val="none" w:sz="0" w:space="0" w:color="auto"/>
            <w:right w:val="none" w:sz="0" w:space="0" w:color="auto"/>
          </w:divBdr>
        </w:div>
      </w:divsChild>
    </w:div>
    <w:div w:id="618613159">
      <w:bodyDiv w:val="1"/>
      <w:marLeft w:val="0"/>
      <w:marRight w:val="0"/>
      <w:marTop w:val="0"/>
      <w:marBottom w:val="0"/>
      <w:divBdr>
        <w:top w:val="none" w:sz="0" w:space="0" w:color="auto"/>
        <w:left w:val="none" w:sz="0" w:space="0" w:color="auto"/>
        <w:bottom w:val="none" w:sz="0" w:space="0" w:color="auto"/>
        <w:right w:val="none" w:sz="0" w:space="0" w:color="auto"/>
      </w:divBdr>
    </w:div>
    <w:div w:id="621500773">
      <w:bodyDiv w:val="1"/>
      <w:marLeft w:val="0"/>
      <w:marRight w:val="0"/>
      <w:marTop w:val="0"/>
      <w:marBottom w:val="0"/>
      <w:divBdr>
        <w:top w:val="none" w:sz="0" w:space="0" w:color="auto"/>
        <w:left w:val="none" w:sz="0" w:space="0" w:color="auto"/>
        <w:bottom w:val="none" w:sz="0" w:space="0" w:color="auto"/>
        <w:right w:val="none" w:sz="0" w:space="0" w:color="auto"/>
      </w:divBdr>
    </w:div>
    <w:div w:id="623119844">
      <w:bodyDiv w:val="1"/>
      <w:marLeft w:val="0"/>
      <w:marRight w:val="0"/>
      <w:marTop w:val="0"/>
      <w:marBottom w:val="0"/>
      <w:divBdr>
        <w:top w:val="none" w:sz="0" w:space="0" w:color="auto"/>
        <w:left w:val="none" w:sz="0" w:space="0" w:color="auto"/>
        <w:bottom w:val="none" w:sz="0" w:space="0" w:color="auto"/>
        <w:right w:val="none" w:sz="0" w:space="0" w:color="auto"/>
      </w:divBdr>
    </w:div>
    <w:div w:id="623393104">
      <w:bodyDiv w:val="1"/>
      <w:marLeft w:val="0"/>
      <w:marRight w:val="0"/>
      <w:marTop w:val="0"/>
      <w:marBottom w:val="0"/>
      <w:divBdr>
        <w:top w:val="none" w:sz="0" w:space="0" w:color="auto"/>
        <w:left w:val="none" w:sz="0" w:space="0" w:color="auto"/>
        <w:bottom w:val="none" w:sz="0" w:space="0" w:color="auto"/>
        <w:right w:val="none" w:sz="0" w:space="0" w:color="auto"/>
      </w:divBdr>
    </w:div>
    <w:div w:id="623466122">
      <w:bodyDiv w:val="1"/>
      <w:marLeft w:val="0"/>
      <w:marRight w:val="0"/>
      <w:marTop w:val="0"/>
      <w:marBottom w:val="0"/>
      <w:divBdr>
        <w:top w:val="none" w:sz="0" w:space="0" w:color="auto"/>
        <w:left w:val="none" w:sz="0" w:space="0" w:color="auto"/>
        <w:bottom w:val="none" w:sz="0" w:space="0" w:color="auto"/>
        <w:right w:val="none" w:sz="0" w:space="0" w:color="auto"/>
      </w:divBdr>
      <w:divsChild>
        <w:div w:id="726877278">
          <w:marLeft w:val="1166"/>
          <w:marRight w:val="0"/>
          <w:marTop w:val="200"/>
          <w:marBottom w:val="0"/>
          <w:divBdr>
            <w:top w:val="none" w:sz="0" w:space="0" w:color="auto"/>
            <w:left w:val="none" w:sz="0" w:space="0" w:color="auto"/>
            <w:bottom w:val="none" w:sz="0" w:space="0" w:color="auto"/>
            <w:right w:val="none" w:sz="0" w:space="0" w:color="auto"/>
          </w:divBdr>
        </w:div>
        <w:div w:id="753865970">
          <w:marLeft w:val="1166"/>
          <w:marRight w:val="0"/>
          <w:marTop w:val="200"/>
          <w:marBottom w:val="0"/>
          <w:divBdr>
            <w:top w:val="none" w:sz="0" w:space="0" w:color="auto"/>
            <w:left w:val="none" w:sz="0" w:space="0" w:color="auto"/>
            <w:bottom w:val="none" w:sz="0" w:space="0" w:color="auto"/>
            <w:right w:val="none" w:sz="0" w:space="0" w:color="auto"/>
          </w:divBdr>
        </w:div>
        <w:div w:id="891842648">
          <w:marLeft w:val="1166"/>
          <w:marRight w:val="0"/>
          <w:marTop w:val="200"/>
          <w:marBottom w:val="0"/>
          <w:divBdr>
            <w:top w:val="none" w:sz="0" w:space="0" w:color="auto"/>
            <w:left w:val="none" w:sz="0" w:space="0" w:color="auto"/>
            <w:bottom w:val="none" w:sz="0" w:space="0" w:color="auto"/>
            <w:right w:val="none" w:sz="0" w:space="0" w:color="auto"/>
          </w:divBdr>
        </w:div>
      </w:divsChild>
    </w:div>
    <w:div w:id="624695589">
      <w:bodyDiv w:val="1"/>
      <w:marLeft w:val="0"/>
      <w:marRight w:val="0"/>
      <w:marTop w:val="0"/>
      <w:marBottom w:val="0"/>
      <w:divBdr>
        <w:top w:val="none" w:sz="0" w:space="0" w:color="auto"/>
        <w:left w:val="none" w:sz="0" w:space="0" w:color="auto"/>
        <w:bottom w:val="none" w:sz="0" w:space="0" w:color="auto"/>
        <w:right w:val="none" w:sz="0" w:space="0" w:color="auto"/>
      </w:divBdr>
    </w:div>
    <w:div w:id="628315172">
      <w:bodyDiv w:val="1"/>
      <w:marLeft w:val="0"/>
      <w:marRight w:val="0"/>
      <w:marTop w:val="0"/>
      <w:marBottom w:val="0"/>
      <w:divBdr>
        <w:top w:val="none" w:sz="0" w:space="0" w:color="auto"/>
        <w:left w:val="none" w:sz="0" w:space="0" w:color="auto"/>
        <w:bottom w:val="none" w:sz="0" w:space="0" w:color="auto"/>
        <w:right w:val="none" w:sz="0" w:space="0" w:color="auto"/>
      </w:divBdr>
    </w:div>
    <w:div w:id="635525190">
      <w:bodyDiv w:val="1"/>
      <w:marLeft w:val="0"/>
      <w:marRight w:val="0"/>
      <w:marTop w:val="0"/>
      <w:marBottom w:val="0"/>
      <w:divBdr>
        <w:top w:val="none" w:sz="0" w:space="0" w:color="auto"/>
        <w:left w:val="none" w:sz="0" w:space="0" w:color="auto"/>
        <w:bottom w:val="none" w:sz="0" w:space="0" w:color="auto"/>
        <w:right w:val="none" w:sz="0" w:space="0" w:color="auto"/>
      </w:divBdr>
    </w:div>
    <w:div w:id="638076082">
      <w:bodyDiv w:val="1"/>
      <w:marLeft w:val="0"/>
      <w:marRight w:val="0"/>
      <w:marTop w:val="0"/>
      <w:marBottom w:val="0"/>
      <w:divBdr>
        <w:top w:val="none" w:sz="0" w:space="0" w:color="auto"/>
        <w:left w:val="none" w:sz="0" w:space="0" w:color="auto"/>
        <w:bottom w:val="none" w:sz="0" w:space="0" w:color="auto"/>
        <w:right w:val="none" w:sz="0" w:space="0" w:color="auto"/>
      </w:divBdr>
    </w:div>
    <w:div w:id="639775519">
      <w:bodyDiv w:val="1"/>
      <w:marLeft w:val="0"/>
      <w:marRight w:val="0"/>
      <w:marTop w:val="0"/>
      <w:marBottom w:val="0"/>
      <w:divBdr>
        <w:top w:val="none" w:sz="0" w:space="0" w:color="auto"/>
        <w:left w:val="none" w:sz="0" w:space="0" w:color="auto"/>
        <w:bottom w:val="none" w:sz="0" w:space="0" w:color="auto"/>
        <w:right w:val="none" w:sz="0" w:space="0" w:color="auto"/>
      </w:divBdr>
    </w:div>
    <w:div w:id="645596579">
      <w:bodyDiv w:val="1"/>
      <w:marLeft w:val="0"/>
      <w:marRight w:val="0"/>
      <w:marTop w:val="0"/>
      <w:marBottom w:val="0"/>
      <w:divBdr>
        <w:top w:val="none" w:sz="0" w:space="0" w:color="auto"/>
        <w:left w:val="none" w:sz="0" w:space="0" w:color="auto"/>
        <w:bottom w:val="none" w:sz="0" w:space="0" w:color="auto"/>
        <w:right w:val="none" w:sz="0" w:space="0" w:color="auto"/>
      </w:divBdr>
    </w:div>
    <w:div w:id="659313143">
      <w:bodyDiv w:val="1"/>
      <w:marLeft w:val="0"/>
      <w:marRight w:val="0"/>
      <w:marTop w:val="0"/>
      <w:marBottom w:val="0"/>
      <w:divBdr>
        <w:top w:val="none" w:sz="0" w:space="0" w:color="auto"/>
        <w:left w:val="none" w:sz="0" w:space="0" w:color="auto"/>
        <w:bottom w:val="none" w:sz="0" w:space="0" w:color="auto"/>
        <w:right w:val="none" w:sz="0" w:space="0" w:color="auto"/>
      </w:divBdr>
    </w:div>
    <w:div w:id="659776744">
      <w:bodyDiv w:val="1"/>
      <w:marLeft w:val="0"/>
      <w:marRight w:val="0"/>
      <w:marTop w:val="0"/>
      <w:marBottom w:val="0"/>
      <w:divBdr>
        <w:top w:val="none" w:sz="0" w:space="0" w:color="auto"/>
        <w:left w:val="none" w:sz="0" w:space="0" w:color="auto"/>
        <w:bottom w:val="none" w:sz="0" w:space="0" w:color="auto"/>
        <w:right w:val="none" w:sz="0" w:space="0" w:color="auto"/>
      </w:divBdr>
    </w:div>
    <w:div w:id="663975037">
      <w:bodyDiv w:val="1"/>
      <w:marLeft w:val="0"/>
      <w:marRight w:val="0"/>
      <w:marTop w:val="0"/>
      <w:marBottom w:val="0"/>
      <w:divBdr>
        <w:top w:val="none" w:sz="0" w:space="0" w:color="auto"/>
        <w:left w:val="none" w:sz="0" w:space="0" w:color="auto"/>
        <w:bottom w:val="none" w:sz="0" w:space="0" w:color="auto"/>
        <w:right w:val="none" w:sz="0" w:space="0" w:color="auto"/>
      </w:divBdr>
    </w:div>
    <w:div w:id="671690392">
      <w:bodyDiv w:val="1"/>
      <w:marLeft w:val="0"/>
      <w:marRight w:val="0"/>
      <w:marTop w:val="0"/>
      <w:marBottom w:val="0"/>
      <w:divBdr>
        <w:top w:val="none" w:sz="0" w:space="0" w:color="auto"/>
        <w:left w:val="none" w:sz="0" w:space="0" w:color="auto"/>
        <w:bottom w:val="none" w:sz="0" w:space="0" w:color="auto"/>
        <w:right w:val="none" w:sz="0" w:space="0" w:color="auto"/>
      </w:divBdr>
    </w:div>
    <w:div w:id="677197482">
      <w:bodyDiv w:val="1"/>
      <w:marLeft w:val="0"/>
      <w:marRight w:val="0"/>
      <w:marTop w:val="0"/>
      <w:marBottom w:val="0"/>
      <w:divBdr>
        <w:top w:val="none" w:sz="0" w:space="0" w:color="auto"/>
        <w:left w:val="none" w:sz="0" w:space="0" w:color="auto"/>
        <w:bottom w:val="none" w:sz="0" w:space="0" w:color="auto"/>
        <w:right w:val="none" w:sz="0" w:space="0" w:color="auto"/>
      </w:divBdr>
      <w:divsChild>
        <w:div w:id="1903248697">
          <w:marLeft w:val="1166"/>
          <w:marRight w:val="0"/>
          <w:marTop w:val="200"/>
          <w:marBottom w:val="0"/>
          <w:divBdr>
            <w:top w:val="none" w:sz="0" w:space="0" w:color="auto"/>
            <w:left w:val="none" w:sz="0" w:space="0" w:color="auto"/>
            <w:bottom w:val="none" w:sz="0" w:space="0" w:color="auto"/>
            <w:right w:val="none" w:sz="0" w:space="0" w:color="auto"/>
          </w:divBdr>
        </w:div>
      </w:divsChild>
    </w:div>
    <w:div w:id="681056717">
      <w:bodyDiv w:val="1"/>
      <w:marLeft w:val="0"/>
      <w:marRight w:val="0"/>
      <w:marTop w:val="0"/>
      <w:marBottom w:val="0"/>
      <w:divBdr>
        <w:top w:val="none" w:sz="0" w:space="0" w:color="auto"/>
        <w:left w:val="none" w:sz="0" w:space="0" w:color="auto"/>
        <w:bottom w:val="none" w:sz="0" w:space="0" w:color="auto"/>
        <w:right w:val="none" w:sz="0" w:space="0" w:color="auto"/>
      </w:divBdr>
    </w:div>
    <w:div w:id="688066907">
      <w:bodyDiv w:val="1"/>
      <w:marLeft w:val="0"/>
      <w:marRight w:val="0"/>
      <w:marTop w:val="0"/>
      <w:marBottom w:val="0"/>
      <w:divBdr>
        <w:top w:val="none" w:sz="0" w:space="0" w:color="auto"/>
        <w:left w:val="none" w:sz="0" w:space="0" w:color="auto"/>
        <w:bottom w:val="none" w:sz="0" w:space="0" w:color="auto"/>
        <w:right w:val="none" w:sz="0" w:space="0" w:color="auto"/>
      </w:divBdr>
    </w:div>
    <w:div w:id="693389067">
      <w:bodyDiv w:val="1"/>
      <w:marLeft w:val="0"/>
      <w:marRight w:val="0"/>
      <w:marTop w:val="0"/>
      <w:marBottom w:val="0"/>
      <w:divBdr>
        <w:top w:val="none" w:sz="0" w:space="0" w:color="auto"/>
        <w:left w:val="none" w:sz="0" w:space="0" w:color="auto"/>
        <w:bottom w:val="none" w:sz="0" w:space="0" w:color="auto"/>
        <w:right w:val="none" w:sz="0" w:space="0" w:color="auto"/>
      </w:divBdr>
    </w:div>
    <w:div w:id="694582154">
      <w:bodyDiv w:val="1"/>
      <w:marLeft w:val="0"/>
      <w:marRight w:val="0"/>
      <w:marTop w:val="0"/>
      <w:marBottom w:val="0"/>
      <w:divBdr>
        <w:top w:val="none" w:sz="0" w:space="0" w:color="auto"/>
        <w:left w:val="none" w:sz="0" w:space="0" w:color="auto"/>
        <w:bottom w:val="none" w:sz="0" w:space="0" w:color="auto"/>
        <w:right w:val="none" w:sz="0" w:space="0" w:color="auto"/>
      </w:divBdr>
    </w:div>
    <w:div w:id="708067788">
      <w:bodyDiv w:val="1"/>
      <w:marLeft w:val="0"/>
      <w:marRight w:val="0"/>
      <w:marTop w:val="0"/>
      <w:marBottom w:val="0"/>
      <w:divBdr>
        <w:top w:val="none" w:sz="0" w:space="0" w:color="auto"/>
        <w:left w:val="none" w:sz="0" w:space="0" w:color="auto"/>
        <w:bottom w:val="none" w:sz="0" w:space="0" w:color="auto"/>
        <w:right w:val="none" w:sz="0" w:space="0" w:color="auto"/>
      </w:divBdr>
    </w:div>
    <w:div w:id="709262852">
      <w:bodyDiv w:val="1"/>
      <w:marLeft w:val="0"/>
      <w:marRight w:val="0"/>
      <w:marTop w:val="0"/>
      <w:marBottom w:val="0"/>
      <w:divBdr>
        <w:top w:val="none" w:sz="0" w:space="0" w:color="auto"/>
        <w:left w:val="none" w:sz="0" w:space="0" w:color="auto"/>
        <w:bottom w:val="none" w:sz="0" w:space="0" w:color="auto"/>
        <w:right w:val="none" w:sz="0" w:space="0" w:color="auto"/>
      </w:divBdr>
    </w:div>
    <w:div w:id="717239065">
      <w:bodyDiv w:val="1"/>
      <w:marLeft w:val="0"/>
      <w:marRight w:val="0"/>
      <w:marTop w:val="0"/>
      <w:marBottom w:val="0"/>
      <w:divBdr>
        <w:top w:val="none" w:sz="0" w:space="0" w:color="auto"/>
        <w:left w:val="none" w:sz="0" w:space="0" w:color="auto"/>
        <w:bottom w:val="none" w:sz="0" w:space="0" w:color="auto"/>
        <w:right w:val="none" w:sz="0" w:space="0" w:color="auto"/>
      </w:divBdr>
    </w:div>
    <w:div w:id="721170255">
      <w:bodyDiv w:val="1"/>
      <w:marLeft w:val="0"/>
      <w:marRight w:val="0"/>
      <w:marTop w:val="0"/>
      <w:marBottom w:val="0"/>
      <w:divBdr>
        <w:top w:val="none" w:sz="0" w:space="0" w:color="auto"/>
        <w:left w:val="none" w:sz="0" w:space="0" w:color="auto"/>
        <w:bottom w:val="none" w:sz="0" w:space="0" w:color="auto"/>
        <w:right w:val="none" w:sz="0" w:space="0" w:color="auto"/>
      </w:divBdr>
    </w:div>
    <w:div w:id="724640857">
      <w:bodyDiv w:val="1"/>
      <w:marLeft w:val="0"/>
      <w:marRight w:val="0"/>
      <w:marTop w:val="0"/>
      <w:marBottom w:val="0"/>
      <w:divBdr>
        <w:top w:val="none" w:sz="0" w:space="0" w:color="auto"/>
        <w:left w:val="none" w:sz="0" w:space="0" w:color="auto"/>
        <w:bottom w:val="none" w:sz="0" w:space="0" w:color="auto"/>
        <w:right w:val="none" w:sz="0" w:space="0" w:color="auto"/>
      </w:divBdr>
    </w:div>
    <w:div w:id="725105554">
      <w:bodyDiv w:val="1"/>
      <w:marLeft w:val="0"/>
      <w:marRight w:val="0"/>
      <w:marTop w:val="0"/>
      <w:marBottom w:val="0"/>
      <w:divBdr>
        <w:top w:val="none" w:sz="0" w:space="0" w:color="auto"/>
        <w:left w:val="none" w:sz="0" w:space="0" w:color="auto"/>
        <w:bottom w:val="none" w:sz="0" w:space="0" w:color="auto"/>
        <w:right w:val="none" w:sz="0" w:space="0" w:color="auto"/>
      </w:divBdr>
    </w:div>
    <w:div w:id="727802477">
      <w:bodyDiv w:val="1"/>
      <w:marLeft w:val="0"/>
      <w:marRight w:val="0"/>
      <w:marTop w:val="0"/>
      <w:marBottom w:val="0"/>
      <w:divBdr>
        <w:top w:val="none" w:sz="0" w:space="0" w:color="auto"/>
        <w:left w:val="none" w:sz="0" w:space="0" w:color="auto"/>
        <w:bottom w:val="none" w:sz="0" w:space="0" w:color="auto"/>
        <w:right w:val="none" w:sz="0" w:space="0" w:color="auto"/>
      </w:divBdr>
    </w:div>
    <w:div w:id="728844688">
      <w:bodyDiv w:val="1"/>
      <w:marLeft w:val="0"/>
      <w:marRight w:val="0"/>
      <w:marTop w:val="0"/>
      <w:marBottom w:val="0"/>
      <w:divBdr>
        <w:top w:val="none" w:sz="0" w:space="0" w:color="auto"/>
        <w:left w:val="none" w:sz="0" w:space="0" w:color="auto"/>
        <w:bottom w:val="none" w:sz="0" w:space="0" w:color="auto"/>
        <w:right w:val="none" w:sz="0" w:space="0" w:color="auto"/>
      </w:divBdr>
    </w:div>
    <w:div w:id="729691052">
      <w:bodyDiv w:val="1"/>
      <w:marLeft w:val="0"/>
      <w:marRight w:val="0"/>
      <w:marTop w:val="0"/>
      <w:marBottom w:val="0"/>
      <w:divBdr>
        <w:top w:val="none" w:sz="0" w:space="0" w:color="auto"/>
        <w:left w:val="none" w:sz="0" w:space="0" w:color="auto"/>
        <w:bottom w:val="none" w:sz="0" w:space="0" w:color="auto"/>
        <w:right w:val="none" w:sz="0" w:space="0" w:color="auto"/>
      </w:divBdr>
    </w:div>
    <w:div w:id="732780567">
      <w:bodyDiv w:val="1"/>
      <w:marLeft w:val="0"/>
      <w:marRight w:val="0"/>
      <w:marTop w:val="0"/>
      <w:marBottom w:val="0"/>
      <w:divBdr>
        <w:top w:val="none" w:sz="0" w:space="0" w:color="auto"/>
        <w:left w:val="none" w:sz="0" w:space="0" w:color="auto"/>
        <w:bottom w:val="none" w:sz="0" w:space="0" w:color="auto"/>
        <w:right w:val="none" w:sz="0" w:space="0" w:color="auto"/>
      </w:divBdr>
    </w:div>
    <w:div w:id="734091212">
      <w:bodyDiv w:val="1"/>
      <w:marLeft w:val="0"/>
      <w:marRight w:val="0"/>
      <w:marTop w:val="0"/>
      <w:marBottom w:val="0"/>
      <w:divBdr>
        <w:top w:val="none" w:sz="0" w:space="0" w:color="auto"/>
        <w:left w:val="none" w:sz="0" w:space="0" w:color="auto"/>
        <w:bottom w:val="none" w:sz="0" w:space="0" w:color="auto"/>
        <w:right w:val="none" w:sz="0" w:space="0" w:color="auto"/>
      </w:divBdr>
    </w:div>
    <w:div w:id="736436383">
      <w:bodyDiv w:val="1"/>
      <w:marLeft w:val="0"/>
      <w:marRight w:val="0"/>
      <w:marTop w:val="0"/>
      <w:marBottom w:val="0"/>
      <w:divBdr>
        <w:top w:val="none" w:sz="0" w:space="0" w:color="auto"/>
        <w:left w:val="none" w:sz="0" w:space="0" w:color="auto"/>
        <w:bottom w:val="none" w:sz="0" w:space="0" w:color="auto"/>
        <w:right w:val="none" w:sz="0" w:space="0" w:color="auto"/>
      </w:divBdr>
    </w:div>
    <w:div w:id="739449009">
      <w:bodyDiv w:val="1"/>
      <w:marLeft w:val="0"/>
      <w:marRight w:val="0"/>
      <w:marTop w:val="0"/>
      <w:marBottom w:val="0"/>
      <w:divBdr>
        <w:top w:val="none" w:sz="0" w:space="0" w:color="auto"/>
        <w:left w:val="none" w:sz="0" w:space="0" w:color="auto"/>
        <w:bottom w:val="none" w:sz="0" w:space="0" w:color="auto"/>
        <w:right w:val="none" w:sz="0" w:space="0" w:color="auto"/>
      </w:divBdr>
    </w:div>
    <w:div w:id="739911777">
      <w:bodyDiv w:val="1"/>
      <w:marLeft w:val="0"/>
      <w:marRight w:val="0"/>
      <w:marTop w:val="0"/>
      <w:marBottom w:val="0"/>
      <w:divBdr>
        <w:top w:val="none" w:sz="0" w:space="0" w:color="auto"/>
        <w:left w:val="none" w:sz="0" w:space="0" w:color="auto"/>
        <w:bottom w:val="none" w:sz="0" w:space="0" w:color="auto"/>
        <w:right w:val="none" w:sz="0" w:space="0" w:color="auto"/>
      </w:divBdr>
    </w:div>
    <w:div w:id="740713039">
      <w:bodyDiv w:val="1"/>
      <w:marLeft w:val="0"/>
      <w:marRight w:val="0"/>
      <w:marTop w:val="0"/>
      <w:marBottom w:val="0"/>
      <w:divBdr>
        <w:top w:val="none" w:sz="0" w:space="0" w:color="auto"/>
        <w:left w:val="none" w:sz="0" w:space="0" w:color="auto"/>
        <w:bottom w:val="none" w:sz="0" w:space="0" w:color="auto"/>
        <w:right w:val="none" w:sz="0" w:space="0" w:color="auto"/>
      </w:divBdr>
    </w:div>
    <w:div w:id="742218183">
      <w:bodyDiv w:val="1"/>
      <w:marLeft w:val="0"/>
      <w:marRight w:val="0"/>
      <w:marTop w:val="0"/>
      <w:marBottom w:val="0"/>
      <w:divBdr>
        <w:top w:val="none" w:sz="0" w:space="0" w:color="auto"/>
        <w:left w:val="none" w:sz="0" w:space="0" w:color="auto"/>
        <w:bottom w:val="none" w:sz="0" w:space="0" w:color="auto"/>
        <w:right w:val="none" w:sz="0" w:space="0" w:color="auto"/>
      </w:divBdr>
    </w:div>
    <w:div w:id="745541768">
      <w:bodyDiv w:val="1"/>
      <w:marLeft w:val="0"/>
      <w:marRight w:val="0"/>
      <w:marTop w:val="0"/>
      <w:marBottom w:val="0"/>
      <w:divBdr>
        <w:top w:val="none" w:sz="0" w:space="0" w:color="auto"/>
        <w:left w:val="none" w:sz="0" w:space="0" w:color="auto"/>
        <w:bottom w:val="none" w:sz="0" w:space="0" w:color="auto"/>
        <w:right w:val="none" w:sz="0" w:space="0" w:color="auto"/>
      </w:divBdr>
    </w:div>
    <w:div w:id="768164766">
      <w:bodyDiv w:val="1"/>
      <w:marLeft w:val="0"/>
      <w:marRight w:val="0"/>
      <w:marTop w:val="0"/>
      <w:marBottom w:val="0"/>
      <w:divBdr>
        <w:top w:val="none" w:sz="0" w:space="0" w:color="auto"/>
        <w:left w:val="none" w:sz="0" w:space="0" w:color="auto"/>
        <w:bottom w:val="none" w:sz="0" w:space="0" w:color="auto"/>
        <w:right w:val="none" w:sz="0" w:space="0" w:color="auto"/>
      </w:divBdr>
    </w:div>
    <w:div w:id="770277335">
      <w:bodyDiv w:val="1"/>
      <w:marLeft w:val="0"/>
      <w:marRight w:val="0"/>
      <w:marTop w:val="0"/>
      <w:marBottom w:val="0"/>
      <w:divBdr>
        <w:top w:val="none" w:sz="0" w:space="0" w:color="auto"/>
        <w:left w:val="none" w:sz="0" w:space="0" w:color="auto"/>
        <w:bottom w:val="none" w:sz="0" w:space="0" w:color="auto"/>
        <w:right w:val="none" w:sz="0" w:space="0" w:color="auto"/>
      </w:divBdr>
    </w:div>
    <w:div w:id="773600062">
      <w:bodyDiv w:val="1"/>
      <w:marLeft w:val="0"/>
      <w:marRight w:val="0"/>
      <w:marTop w:val="0"/>
      <w:marBottom w:val="0"/>
      <w:divBdr>
        <w:top w:val="none" w:sz="0" w:space="0" w:color="auto"/>
        <w:left w:val="none" w:sz="0" w:space="0" w:color="auto"/>
        <w:bottom w:val="none" w:sz="0" w:space="0" w:color="auto"/>
        <w:right w:val="none" w:sz="0" w:space="0" w:color="auto"/>
      </w:divBdr>
    </w:div>
    <w:div w:id="775907628">
      <w:bodyDiv w:val="1"/>
      <w:marLeft w:val="0"/>
      <w:marRight w:val="0"/>
      <w:marTop w:val="0"/>
      <w:marBottom w:val="0"/>
      <w:divBdr>
        <w:top w:val="none" w:sz="0" w:space="0" w:color="auto"/>
        <w:left w:val="none" w:sz="0" w:space="0" w:color="auto"/>
        <w:bottom w:val="none" w:sz="0" w:space="0" w:color="auto"/>
        <w:right w:val="none" w:sz="0" w:space="0" w:color="auto"/>
      </w:divBdr>
    </w:div>
    <w:div w:id="783889907">
      <w:bodyDiv w:val="1"/>
      <w:marLeft w:val="0"/>
      <w:marRight w:val="0"/>
      <w:marTop w:val="0"/>
      <w:marBottom w:val="0"/>
      <w:divBdr>
        <w:top w:val="none" w:sz="0" w:space="0" w:color="auto"/>
        <w:left w:val="none" w:sz="0" w:space="0" w:color="auto"/>
        <w:bottom w:val="none" w:sz="0" w:space="0" w:color="auto"/>
        <w:right w:val="none" w:sz="0" w:space="0" w:color="auto"/>
      </w:divBdr>
    </w:div>
    <w:div w:id="787042724">
      <w:bodyDiv w:val="1"/>
      <w:marLeft w:val="0"/>
      <w:marRight w:val="0"/>
      <w:marTop w:val="0"/>
      <w:marBottom w:val="0"/>
      <w:divBdr>
        <w:top w:val="none" w:sz="0" w:space="0" w:color="auto"/>
        <w:left w:val="none" w:sz="0" w:space="0" w:color="auto"/>
        <w:bottom w:val="none" w:sz="0" w:space="0" w:color="auto"/>
        <w:right w:val="none" w:sz="0" w:space="0" w:color="auto"/>
      </w:divBdr>
    </w:div>
    <w:div w:id="790133175">
      <w:bodyDiv w:val="1"/>
      <w:marLeft w:val="0"/>
      <w:marRight w:val="0"/>
      <w:marTop w:val="0"/>
      <w:marBottom w:val="0"/>
      <w:divBdr>
        <w:top w:val="none" w:sz="0" w:space="0" w:color="auto"/>
        <w:left w:val="none" w:sz="0" w:space="0" w:color="auto"/>
        <w:bottom w:val="none" w:sz="0" w:space="0" w:color="auto"/>
        <w:right w:val="none" w:sz="0" w:space="0" w:color="auto"/>
      </w:divBdr>
    </w:div>
    <w:div w:id="795953728">
      <w:bodyDiv w:val="1"/>
      <w:marLeft w:val="0"/>
      <w:marRight w:val="0"/>
      <w:marTop w:val="0"/>
      <w:marBottom w:val="0"/>
      <w:divBdr>
        <w:top w:val="none" w:sz="0" w:space="0" w:color="auto"/>
        <w:left w:val="none" w:sz="0" w:space="0" w:color="auto"/>
        <w:bottom w:val="none" w:sz="0" w:space="0" w:color="auto"/>
        <w:right w:val="none" w:sz="0" w:space="0" w:color="auto"/>
      </w:divBdr>
    </w:div>
    <w:div w:id="809517092">
      <w:bodyDiv w:val="1"/>
      <w:marLeft w:val="0"/>
      <w:marRight w:val="0"/>
      <w:marTop w:val="0"/>
      <w:marBottom w:val="0"/>
      <w:divBdr>
        <w:top w:val="none" w:sz="0" w:space="0" w:color="auto"/>
        <w:left w:val="none" w:sz="0" w:space="0" w:color="auto"/>
        <w:bottom w:val="none" w:sz="0" w:space="0" w:color="auto"/>
        <w:right w:val="none" w:sz="0" w:space="0" w:color="auto"/>
      </w:divBdr>
    </w:div>
    <w:div w:id="819690168">
      <w:bodyDiv w:val="1"/>
      <w:marLeft w:val="0"/>
      <w:marRight w:val="0"/>
      <w:marTop w:val="0"/>
      <w:marBottom w:val="0"/>
      <w:divBdr>
        <w:top w:val="none" w:sz="0" w:space="0" w:color="auto"/>
        <w:left w:val="none" w:sz="0" w:space="0" w:color="auto"/>
        <w:bottom w:val="none" w:sz="0" w:space="0" w:color="auto"/>
        <w:right w:val="none" w:sz="0" w:space="0" w:color="auto"/>
      </w:divBdr>
    </w:div>
    <w:div w:id="826743871">
      <w:bodyDiv w:val="1"/>
      <w:marLeft w:val="0"/>
      <w:marRight w:val="0"/>
      <w:marTop w:val="0"/>
      <w:marBottom w:val="0"/>
      <w:divBdr>
        <w:top w:val="none" w:sz="0" w:space="0" w:color="auto"/>
        <w:left w:val="none" w:sz="0" w:space="0" w:color="auto"/>
        <w:bottom w:val="none" w:sz="0" w:space="0" w:color="auto"/>
        <w:right w:val="none" w:sz="0" w:space="0" w:color="auto"/>
      </w:divBdr>
    </w:div>
    <w:div w:id="833649910">
      <w:bodyDiv w:val="1"/>
      <w:marLeft w:val="0"/>
      <w:marRight w:val="0"/>
      <w:marTop w:val="0"/>
      <w:marBottom w:val="0"/>
      <w:divBdr>
        <w:top w:val="none" w:sz="0" w:space="0" w:color="auto"/>
        <w:left w:val="none" w:sz="0" w:space="0" w:color="auto"/>
        <w:bottom w:val="none" w:sz="0" w:space="0" w:color="auto"/>
        <w:right w:val="none" w:sz="0" w:space="0" w:color="auto"/>
      </w:divBdr>
    </w:div>
    <w:div w:id="836772539">
      <w:bodyDiv w:val="1"/>
      <w:marLeft w:val="0"/>
      <w:marRight w:val="0"/>
      <w:marTop w:val="0"/>
      <w:marBottom w:val="0"/>
      <w:divBdr>
        <w:top w:val="none" w:sz="0" w:space="0" w:color="auto"/>
        <w:left w:val="none" w:sz="0" w:space="0" w:color="auto"/>
        <w:bottom w:val="none" w:sz="0" w:space="0" w:color="auto"/>
        <w:right w:val="none" w:sz="0" w:space="0" w:color="auto"/>
      </w:divBdr>
    </w:div>
    <w:div w:id="837964454">
      <w:bodyDiv w:val="1"/>
      <w:marLeft w:val="0"/>
      <w:marRight w:val="0"/>
      <w:marTop w:val="0"/>
      <w:marBottom w:val="0"/>
      <w:divBdr>
        <w:top w:val="none" w:sz="0" w:space="0" w:color="auto"/>
        <w:left w:val="none" w:sz="0" w:space="0" w:color="auto"/>
        <w:bottom w:val="none" w:sz="0" w:space="0" w:color="auto"/>
        <w:right w:val="none" w:sz="0" w:space="0" w:color="auto"/>
      </w:divBdr>
    </w:div>
    <w:div w:id="845022519">
      <w:bodyDiv w:val="1"/>
      <w:marLeft w:val="0"/>
      <w:marRight w:val="0"/>
      <w:marTop w:val="0"/>
      <w:marBottom w:val="0"/>
      <w:divBdr>
        <w:top w:val="none" w:sz="0" w:space="0" w:color="auto"/>
        <w:left w:val="none" w:sz="0" w:space="0" w:color="auto"/>
        <w:bottom w:val="none" w:sz="0" w:space="0" w:color="auto"/>
        <w:right w:val="none" w:sz="0" w:space="0" w:color="auto"/>
      </w:divBdr>
    </w:div>
    <w:div w:id="846096825">
      <w:bodyDiv w:val="1"/>
      <w:marLeft w:val="0"/>
      <w:marRight w:val="0"/>
      <w:marTop w:val="0"/>
      <w:marBottom w:val="0"/>
      <w:divBdr>
        <w:top w:val="none" w:sz="0" w:space="0" w:color="auto"/>
        <w:left w:val="none" w:sz="0" w:space="0" w:color="auto"/>
        <w:bottom w:val="none" w:sz="0" w:space="0" w:color="auto"/>
        <w:right w:val="none" w:sz="0" w:space="0" w:color="auto"/>
      </w:divBdr>
      <w:divsChild>
        <w:div w:id="1852065773">
          <w:marLeft w:val="619"/>
          <w:marRight w:val="0"/>
          <w:marTop w:val="67"/>
          <w:marBottom w:val="67"/>
          <w:divBdr>
            <w:top w:val="none" w:sz="0" w:space="0" w:color="auto"/>
            <w:left w:val="none" w:sz="0" w:space="0" w:color="auto"/>
            <w:bottom w:val="none" w:sz="0" w:space="0" w:color="auto"/>
            <w:right w:val="none" w:sz="0" w:space="0" w:color="auto"/>
          </w:divBdr>
        </w:div>
        <w:div w:id="1168599587">
          <w:marLeft w:val="619"/>
          <w:marRight w:val="0"/>
          <w:marTop w:val="58"/>
          <w:marBottom w:val="58"/>
          <w:divBdr>
            <w:top w:val="none" w:sz="0" w:space="0" w:color="auto"/>
            <w:left w:val="none" w:sz="0" w:space="0" w:color="auto"/>
            <w:bottom w:val="none" w:sz="0" w:space="0" w:color="auto"/>
            <w:right w:val="none" w:sz="0" w:space="0" w:color="auto"/>
          </w:divBdr>
        </w:div>
        <w:div w:id="2025864284">
          <w:marLeft w:val="619"/>
          <w:marRight w:val="0"/>
          <w:marTop w:val="58"/>
          <w:marBottom w:val="58"/>
          <w:divBdr>
            <w:top w:val="none" w:sz="0" w:space="0" w:color="auto"/>
            <w:left w:val="none" w:sz="0" w:space="0" w:color="auto"/>
            <w:bottom w:val="none" w:sz="0" w:space="0" w:color="auto"/>
            <w:right w:val="none" w:sz="0" w:space="0" w:color="auto"/>
          </w:divBdr>
        </w:div>
      </w:divsChild>
    </w:div>
    <w:div w:id="846483280">
      <w:bodyDiv w:val="1"/>
      <w:marLeft w:val="0"/>
      <w:marRight w:val="0"/>
      <w:marTop w:val="0"/>
      <w:marBottom w:val="0"/>
      <w:divBdr>
        <w:top w:val="none" w:sz="0" w:space="0" w:color="auto"/>
        <w:left w:val="none" w:sz="0" w:space="0" w:color="auto"/>
        <w:bottom w:val="none" w:sz="0" w:space="0" w:color="auto"/>
        <w:right w:val="none" w:sz="0" w:space="0" w:color="auto"/>
      </w:divBdr>
    </w:div>
    <w:div w:id="856698175">
      <w:bodyDiv w:val="1"/>
      <w:marLeft w:val="0"/>
      <w:marRight w:val="0"/>
      <w:marTop w:val="0"/>
      <w:marBottom w:val="0"/>
      <w:divBdr>
        <w:top w:val="none" w:sz="0" w:space="0" w:color="auto"/>
        <w:left w:val="none" w:sz="0" w:space="0" w:color="auto"/>
        <w:bottom w:val="none" w:sz="0" w:space="0" w:color="auto"/>
        <w:right w:val="none" w:sz="0" w:space="0" w:color="auto"/>
      </w:divBdr>
    </w:div>
    <w:div w:id="866018584">
      <w:bodyDiv w:val="1"/>
      <w:marLeft w:val="0"/>
      <w:marRight w:val="0"/>
      <w:marTop w:val="0"/>
      <w:marBottom w:val="0"/>
      <w:divBdr>
        <w:top w:val="none" w:sz="0" w:space="0" w:color="auto"/>
        <w:left w:val="none" w:sz="0" w:space="0" w:color="auto"/>
        <w:bottom w:val="none" w:sz="0" w:space="0" w:color="auto"/>
        <w:right w:val="none" w:sz="0" w:space="0" w:color="auto"/>
      </w:divBdr>
    </w:div>
    <w:div w:id="874854024">
      <w:bodyDiv w:val="1"/>
      <w:marLeft w:val="0"/>
      <w:marRight w:val="0"/>
      <w:marTop w:val="0"/>
      <w:marBottom w:val="0"/>
      <w:divBdr>
        <w:top w:val="none" w:sz="0" w:space="0" w:color="auto"/>
        <w:left w:val="none" w:sz="0" w:space="0" w:color="auto"/>
        <w:bottom w:val="none" w:sz="0" w:space="0" w:color="auto"/>
        <w:right w:val="none" w:sz="0" w:space="0" w:color="auto"/>
      </w:divBdr>
    </w:div>
    <w:div w:id="877204436">
      <w:bodyDiv w:val="1"/>
      <w:marLeft w:val="0"/>
      <w:marRight w:val="0"/>
      <w:marTop w:val="0"/>
      <w:marBottom w:val="0"/>
      <w:divBdr>
        <w:top w:val="none" w:sz="0" w:space="0" w:color="auto"/>
        <w:left w:val="none" w:sz="0" w:space="0" w:color="auto"/>
        <w:bottom w:val="none" w:sz="0" w:space="0" w:color="auto"/>
        <w:right w:val="none" w:sz="0" w:space="0" w:color="auto"/>
      </w:divBdr>
    </w:div>
    <w:div w:id="884948255">
      <w:bodyDiv w:val="1"/>
      <w:marLeft w:val="0"/>
      <w:marRight w:val="0"/>
      <w:marTop w:val="0"/>
      <w:marBottom w:val="0"/>
      <w:divBdr>
        <w:top w:val="none" w:sz="0" w:space="0" w:color="auto"/>
        <w:left w:val="none" w:sz="0" w:space="0" w:color="auto"/>
        <w:bottom w:val="none" w:sz="0" w:space="0" w:color="auto"/>
        <w:right w:val="none" w:sz="0" w:space="0" w:color="auto"/>
      </w:divBdr>
    </w:div>
    <w:div w:id="888959607">
      <w:bodyDiv w:val="1"/>
      <w:marLeft w:val="0"/>
      <w:marRight w:val="0"/>
      <w:marTop w:val="0"/>
      <w:marBottom w:val="0"/>
      <w:divBdr>
        <w:top w:val="none" w:sz="0" w:space="0" w:color="auto"/>
        <w:left w:val="none" w:sz="0" w:space="0" w:color="auto"/>
        <w:bottom w:val="none" w:sz="0" w:space="0" w:color="auto"/>
        <w:right w:val="none" w:sz="0" w:space="0" w:color="auto"/>
      </w:divBdr>
    </w:div>
    <w:div w:id="896210594">
      <w:bodyDiv w:val="1"/>
      <w:marLeft w:val="0"/>
      <w:marRight w:val="0"/>
      <w:marTop w:val="0"/>
      <w:marBottom w:val="0"/>
      <w:divBdr>
        <w:top w:val="none" w:sz="0" w:space="0" w:color="auto"/>
        <w:left w:val="none" w:sz="0" w:space="0" w:color="auto"/>
        <w:bottom w:val="none" w:sz="0" w:space="0" w:color="auto"/>
        <w:right w:val="none" w:sz="0" w:space="0" w:color="auto"/>
      </w:divBdr>
    </w:div>
    <w:div w:id="902716316">
      <w:bodyDiv w:val="1"/>
      <w:marLeft w:val="0"/>
      <w:marRight w:val="0"/>
      <w:marTop w:val="0"/>
      <w:marBottom w:val="0"/>
      <w:divBdr>
        <w:top w:val="none" w:sz="0" w:space="0" w:color="auto"/>
        <w:left w:val="none" w:sz="0" w:space="0" w:color="auto"/>
        <w:bottom w:val="none" w:sz="0" w:space="0" w:color="auto"/>
        <w:right w:val="none" w:sz="0" w:space="0" w:color="auto"/>
      </w:divBdr>
    </w:div>
    <w:div w:id="905340241">
      <w:bodyDiv w:val="1"/>
      <w:marLeft w:val="0"/>
      <w:marRight w:val="0"/>
      <w:marTop w:val="0"/>
      <w:marBottom w:val="0"/>
      <w:divBdr>
        <w:top w:val="none" w:sz="0" w:space="0" w:color="auto"/>
        <w:left w:val="none" w:sz="0" w:space="0" w:color="auto"/>
        <w:bottom w:val="none" w:sz="0" w:space="0" w:color="auto"/>
        <w:right w:val="none" w:sz="0" w:space="0" w:color="auto"/>
      </w:divBdr>
      <w:divsChild>
        <w:div w:id="792595605">
          <w:marLeft w:val="0"/>
          <w:marRight w:val="0"/>
          <w:marTop w:val="0"/>
          <w:marBottom w:val="0"/>
          <w:divBdr>
            <w:top w:val="none" w:sz="0" w:space="0" w:color="auto"/>
            <w:left w:val="none" w:sz="0" w:space="0" w:color="auto"/>
            <w:bottom w:val="none" w:sz="0" w:space="0" w:color="auto"/>
            <w:right w:val="none" w:sz="0" w:space="0" w:color="auto"/>
          </w:divBdr>
        </w:div>
      </w:divsChild>
    </w:div>
    <w:div w:id="907618548">
      <w:bodyDiv w:val="1"/>
      <w:marLeft w:val="0"/>
      <w:marRight w:val="0"/>
      <w:marTop w:val="0"/>
      <w:marBottom w:val="0"/>
      <w:divBdr>
        <w:top w:val="none" w:sz="0" w:space="0" w:color="auto"/>
        <w:left w:val="none" w:sz="0" w:space="0" w:color="auto"/>
        <w:bottom w:val="none" w:sz="0" w:space="0" w:color="auto"/>
        <w:right w:val="none" w:sz="0" w:space="0" w:color="auto"/>
      </w:divBdr>
    </w:div>
    <w:div w:id="916982534">
      <w:bodyDiv w:val="1"/>
      <w:marLeft w:val="0"/>
      <w:marRight w:val="0"/>
      <w:marTop w:val="0"/>
      <w:marBottom w:val="0"/>
      <w:divBdr>
        <w:top w:val="none" w:sz="0" w:space="0" w:color="auto"/>
        <w:left w:val="none" w:sz="0" w:space="0" w:color="auto"/>
        <w:bottom w:val="none" w:sz="0" w:space="0" w:color="auto"/>
        <w:right w:val="none" w:sz="0" w:space="0" w:color="auto"/>
      </w:divBdr>
    </w:div>
    <w:div w:id="923992350">
      <w:bodyDiv w:val="1"/>
      <w:marLeft w:val="0"/>
      <w:marRight w:val="0"/>
      <w:marTop w:val="0"/>
      <w:marBottom w:val="0"/>
      <w:divBdr>
        <w:top w:val="none" w:sz="0" w:space="0" w:color="auto"/>
        <w:left w:val="none" w:sz="0" w:space="0" w:color="auto"/>
        <w:bottom w:val="none" w:sz="0" w:space="0" w:color="auto"/>
        <w:right w:val="none" w:sz="0" w:space="0" w:color="auto"/>
      </w:divBdr>
    </w:div>
    <w:div w:id="924875481">
      <w:bodyDiv w:val="1"/>
      <w:marLeft w:val="0"/>
      <w:marRight w:val="0"/>
      <w:marTop w:val="0"/>
      <w:marBottom w:val="0"/>
      <w:divBdr>
        <w:top w:val="none" w:sz="0" w:space="0" w:color="auto"/>
        <w:left w:val="none" w:sz="0" w:space="0" w:color="auto"/>
        <w:bottom w:val="none" w:sz="0" w:space="0" w:color="auto"/>
        <w:right w:val="none" w:sz="0" w:space="0" w:color="auto"/>
      </w:divBdr>
    </w:div>
    <w:div w:id="928585460">
      <w:bodyDiv w:val="1"/>
      <w:marLeft w:val="0"/>
      <w:marRight w:val="0"/>
      <w:marTop w:val="0"/>
      <w:marBottom w:val="0"/>
      <w:divBdr>
        <w:top w:val="none" w:sz="0" w:space="0" w:color="auto"/>
        <w:left w:val="none" w:sz="0" w:space="0" w:color="auto"/>
        <w:bottom w:val="none" w:sz="0" w:space="0" w:color="auto"/>
        <w:right w:val="none" w:sz="0" w:space="0" w:color="auto"/>
      </w:divBdr>
    </w:div>
    <w:div w:id="932977960">
      <w:bodyDiv w:val="1"/>
      <w:marLeft w:val="0"/>
      <w:marRight w:val="0"/>
      <w:marTop w:val="0"/>
      <w:marBottom w:val="0"/>
      <w:divBdr>
        <w:top w:val="none" w:sz="0" w:space="0" w:color="auto"/>
        <w:left w:val="none" w:sz="0" w:space="0" w:color="auto"/>
        <w:bottom w:val="none" w:sz="0" w:space="0" w:color="auto"/>
        <w:right w:val="none" w:sz="0" w:space="0" w:color="auto"/>
      </w:divBdr>
    </w:div>
    <w:div w:id="937561739">
      <w:bodyDiv w:val="1"/>
      <w:marLeft w:val="0"/>
      <w:marRight w:val="0"/>
      <w:marTop w:val="0"/>
      <w:marBottom w:val="0"/>
      <w:divBdr>
        <w:top w:val="none" w:sz="0" w:space="0" w:color="auto"/>
        <w:left w:val="none" w:sz="0" w:space="0" w:color="auto"/>
        <w:bottom w:val="none" w:sz="0" w:space="0" w:color="auto"/>
        <w:right w:val="none" w:sz="0" w:space="0" w:color="auto"/>
      </w:divBdr>
    </w:div>
    <w:div w:id="942492269">
      <w:bodyDiv w:val="1"/>
      <w:marLeft w:val="0"/>
      <w:marRight w:val="0"/>
      <w:marTop w:val="0"/>
      <w:marBottom w:val="0"/>
      <w:divBdr>
        <w:top w:val="none" w:sz="0" w:space="0" w:color="auto"/>
        <w:left w:val="none" w:sz="0" w:space="0" w:color="auto"/>
        <w:bottom w:val="none" w:sz="0" w:space="0" w:color="auto"/>
        <w:right w:val="none" w:sz="0" w:space="0" w:color="auto"/>
      </w:divBdr>
    </w:div>
    <w:div w:id="944077968">
      <w:bodyDiv w:val="1"/>
      <w:marLeft w:val="0"/>
      <w:marRight w:val="0"/>
      <w:marTop w:val="0"/>
      <w:marBottom w:val="0"/>
      <w:divBdr>
        <w:top w:val="none" w:sz="0" w:space="0" w:color="auto"/>
        <w:left w:val="none" w:sz="0" w:space="0" w:color="auto"/>
        <w:bottom w:val="none" w:sz="0" w:space="0" w:color="auto"/>
        <w:right w:val="none" w:sz="0" w:space="0" w:color="auto"/>
      </w:divBdr>
    </w:div>
    <w:div w:id="945965878">
      <w:bodyDiv w:val="1"/>
      <w:marLeft w:val="0"/>
      <w:marRight w:val="0"/>
      <w:marTop w:val="0"/>
      <w:marBottom w:val="0"/>
      <w:divBdr>
        <w:top w:val="none" w:sz="0" w:space="0" w:color="auto"/>
        <w:left w:val="none" w:sz="0" w:space="0" w:color="auto"/>
        <w:bottom w:val="none" w:sz="0" w:space="0" w:color="auto"/>
        <w:right w:val="none" w:sz="0" w:space="0" w:color="auto"/>
      </w:divBdr>
    </w:div>
    <w:div w:id="949362047">
      <w:bodyDiv w:val="1"/>
      <w:marLeft w:val="0"/>
      <w:marRight w:val="0"/>
      <w:marTop w:val="0"/>
      <w:marBottom w:val="0"/>
      <w:divBdr>
        <w:top w:val="none" w:sz="0" w:space="0" w:color="auto"/>
        <w:left w:val="none" w:sz="0" w:space="0" w:color="auto"/>
        <w:bottom w:val="none" w:sz="0" w:space="0" w:color="auto"/>
        <w:right w:val="none" w:sz="0" w:space="0" w:color="auto"/>
      </w:divBdr>
    </w:div>
    <w:div w:id="951977425">
      <w:bodyDiv w:val="1"/>
      <w:marLeft w:val="0"/>
      <w:marRight w:val="0"/>
      <w:marTop w:val="0"/>
      <w:marBottom w:val="0"/>
      <w:divBdr>
        <w:top w:val="none" w:sz="0" w:space="0" w:color="auto"/>
        <w:left w:val="none" w:sz="0" w:space="0" w:color="auto"/>
        <w:bottom w:val="none" w:sz="0" w:space="0" w:color="auto"/>
        <w:right w:val="none" w:sz="0" w:space="0" w:color="auto"/>
      </w:divBdr>
    </w:div>
    <w:div w:id="952519217">
      <w:bodyDiv w:val="1"/>
      <w:marLeft w:val="0"/>
      <w:marRight w:val="0"/>
      <w:marTop w:val="0"/>
      <w:marBottom w:val="0"/>
      <w:divBdr>
        <w:top w:val="none" w:sz="0" w:space="0" w:color="auto"/>
        <w:left w:val="none" w:sz="0" w:space="0" w:color="auto"/>
        <w:bottom w:val="none" w:sz="0" w:space="0" w:color="auto"/>
        <w:right w:val="none" w:sz="0" w:space="0" w:color="auto"/>
      </w:divBdr>
    </w:div>
    <w:div w:id="956108126">
      <w:bodyDiv w:val="1"/>
      <w:marLeft w:val="0"/>
      <w:marRight w:val="0"/>
      <w:marTop w:val="0"/>
      <w:marBottom w:val="0"/>
      <w:divBdr>
        <w:top w:val="none" w:sz="0" w:space="0" w:color="auto"/>
        <w:left w:val="none" w:sz="0" w:space="0" w:color="auto"/>
        <w:bottom w:val="none" w:sz="0" w:space="0" w:color="auto"/>
        <w:right w:val="none" w:sz="0" w:space="0" w:color="auto"/>
      </w:divBdr>
    </w:div>
    <w:div w:id="957377555">
      <w:bodyDiv w:val="1"/>
      <w:marLeft w:val="0"/>
      <w:marRight w:val="0"/>
      <w:marTop w:val="0"/>
      <w:marBottom w:val="0"/>
      <w:divBdr>
        <w:top w:val="none" w:sz="0" w:space="0" w:color="auto"/>
        <w:left w:val="none" w:sz="0" w:space="0" w:color="auto"/>
        <w:bottom w:val="none" w:sz="0" w:space="0" w:color="auto"/>
        <w:right w:val="none" w:sz="0" w:space="0" w:color="auto"/>
      </w:divBdr>
    </w:div>
    <w:div w:id="960964480">
      <w:bodyDiv w:val="1"/>
      <w:marLeft w:val="0"/>
      <w:marRight w:val="0"/>
      <w:marTop w:val="0"/>
      <w:marBottom w:val="0"/>
      <w:divBdr>
        <w:top w:val="none" w:sz="0" w:space="0" w:color="auto"/>
        <w:left w:val="none" w:sz="0" w:space="0" w:color="auto"/>
        <w:bottom w:val="none" w:sz="0" w:space="0" w:color="auto"/>
        <w:right w:val="none" w:sz="0" w:space="0" w:color="auto"/>
      </w:divBdr>
    </w:div>
    <w:div w:id="964848396">
      <w:bodyDiv w:val="1"/>
      <w:marLeft w:val="0"/>
      <w:marRight w:val="0"/>
      <w:marTop w:val="0"/>
      <w:marBottom w:val="0"/>
      <w:divBdr>
        <w:top w:val="none" w:sz="0" w:space="0" w:color="auto"/>
        <w:left w:val="none" w:sz="0" w:space="0" w:color="auto"/>
        <w:bottom w:val="none" w:sz="0" w:space="0" w:color="auto"/>
        <w:right w:val="none" w:sz="0" w:space="0" w:color="auto"/>
      </w:divBdr>
    </w:div>
    <w:div w:id="968246284">
      <w:bodyDiv w:val="1"/>
      <w:marLeft w:val="0"/>
      <w:marRight w:val="0"/>
      <w:marTop w:val="0"/>
      <w:marBottom w:val="0"/>
      <w:divBdr>
        <w:top w:val="none" w:sz="0" w:space="0" w:color="auto"/>
        <w:left w:val="none" w:sz="0" w:space="0" w:color="auto"/>
        <w:bottom w:val="none" w:sz="0" w:space="0" w:color="auto"/>
        <w:right w:val="none" w:sz="0" w:space="0" w:color="auto"/>
      </w:divBdr>
    </w:div>
    <w:div w:id="968753237">
      <w:bodyDiv w:val="1"/>
      <w:marLeft w:val="0"/>
      <w:marRight w:val="0"/>
      <w:marTop w:val="0"/>
      <w:marBottom w:val="0"/>
      <w:divBdr>
        <w:top w:val="none" w:sz="0" w:space="0" w:color="auto"/>
        <w:left w:val="none" w:sz="0" w:space="0" w:color="auto"/>
        <w:bottom w:val="none" w:sz="0" w:space="0" w:color="auto"/>
        <w:right w:val="none" w:sz="0" w:space="0" w:color="auto"/>
      </w:divBdr>
    </w:div>
    <w:div w:id="976377045">
      <w:bodyDiv w:val="1"/>
      <w:marLeft w:val="0"/>
      <w:marRight w:val="0"/>
      <w:marTop w:val="0"/>
      <w:marBottom w:val="0"/>
      <w:divBdr>
        <w:top w:val="none" w:sz="0" w:space="0" w:color="auto"/>
        <w:left w:val="none" w:sz="0" w:space="0" w:color="auto"/>
        <w:bottom w:val="none" w:sz="0" w:space="0" w:color="auto"/>
        <w:right w:val="none" w:sz="0" w:space="0" w:color="auto"/>
      </w:divBdr>
    </w:div>
    <w:div w:id="977222414">
      <w:bodyDiv w:val="1"/>
      <w:marLeft w:val="0"/>
      <w:marRight w:val="0"/>
      <w:marTop w:val="0"/>
      <w:marBottom w:val="0"/>
      <w:divBdr>
        <w:top w:val="none" w:sz="0" w:space="0" w:color="auto"/>
        <w:left w:val="none" w:sz="0" w:space="0" w:color="auto"/>
        <w:bottom w:val="none" w:sz="0" w:space="0" w:color="auto"/>
        <w:right w:val="none" w:sz="0" w:space="0" w:color="auto"/>
      </w:divBdr>
    </w:div>
    <w:div w:id="981075697">
      <w:bodyDiv w:val="1"/>
      <w:marLeft w:val="0"/>
      <w:marRight w:val="0"/>
      <w:marTop w:val="0"/>
      <w:marBottom w:val="0"/>
      <w:divBdr>
        <w:top w:val="none" w:sz="0" w:space="0" w:color="auto"/>
        <w:left w:val="none" w:sz="0" w:space="0" w:color="auto"/>
        <w:bottom w:val="none" w:sz="0" w:space="0" w:color="auto"/>
        <w:right w:val="none" w:sz="0" w:space="0" w:color="auto"/>
      </w:divBdr>
    </w:div>
    <w:div w:id="993608123">
      <w:bodyDiv w:val="1"/>
      <w:marLeft w:val="0"/>
      <w:marRight w:val="0"/>
      <w:marTop w:val="0"/>
      <w:marBottom w:val="0"/>
      <w:divBdr>
        <w:top w:val="none" w:sz="0" w:space="0" w:color="auto"/>
        <w:left w:val="none" w:sz="0" w:space="0" w:color="auto"/>
        <w:bottom w:val="none" w:sz="0" w:space="0" w:color="auto"/>
        <w:right w:val="none" w:sz="0" w:space="0" w:color="auto"/>
      </w:divBdr>
    </w:div>
    <w:div w:id="994839593">
      <w:bodyDiv w:val="1"/>
      <w:marLeft w:val="0"/>
      <w:marRight w:val="0"/>
      <w:marTop w:val="0"/>
      <w:marBottom w:val="0"/>
      <w:divBdr>
        <w:top w:val="none" w:sz="0" w:space="0" w:color="auto"/>
        <w:left w:val="none" w:sz="0" w:space="0" w:color="auto"/>
        <w:bottom w:val="none" w:sz="0" w:space="0" w:color="auto"/>
        <w:right w:val="none" w:sz="0" w:space="0" w:color="auto"/>
      </w:divBdr>
    </w:div>
    <w:div w:id="997609836">
      <w:bodyDiv w:val="1"/>
      <w:marLeft w:val="0"/>
      <w:marRight w:val="0"/>
      <w:marTop w:val="0"/>
      <w:marBottom w:val="0"/>
      <w:divBdr>
        <w:top w:val="none" w:sz="0" w:space="0" w:color="auto"/>
        <w:left w:val="none" w:sz="0" w:space="0" w:color="auto"/>
        <w:bottom w:val="none" w:sz="0" w:space="0" w:color="auto"/>
        <w:right w:val="none" w:sz="0" w:space="0" w:color="auto"/>
      </w:divBdr>
    </w:div>
    <w:div w:id="1009019735">
      <w:bodyDiv w:val="1"/>
      <w:marLeft w:val="0"/>
      <w:marRight w:val="0"/>
      <w:marTop w:val="0"/>
      <w:marBottom w:val="0"/>
      <w:divBdr>
        <w:top w:val="none" w:sz="0" w:space="0" w:color="auto"/>
        <w:left w:val="none" w:sz="0" w:space="0" w:color="auto"/>
        <w:bottom w:val="none" w:sz="0" w:space="0" w:color="auto"/>
        <w:right w:val="none" w:sz="0" w:space="0" w:color="auto"/>
      </w:divBdr>
    </w:div>
    <w:div w:id="1011685089">
      <w:bodyDiv w:val="1"/>
      <w:marLeft w:val="0"/>
      <w:marRight w:val="0"/>
      <w:marTop w:val="0"/>
      <w:marBottom w:val="0"/>
      <w:divBdr>
        <w:top w:val="none" w:sz="0" w:space="0" w:color="auto"/>
        <w:left w:val="none" w:sz="0" w:space="0" w:color="auto"/>
        <w:bottom w:val="none" w:sz="0" w:space="0" w:color="auto"/>
        <w:right w:val="none" w:sz="0" w:space="0" w:color="auto"/>
      </w:divBdr>
    </w:div>
    <w:div w:id="1013999334">
      <w:bodyDiv w:val="1"/>
      <w:marLeft w:val="0"/>
      <w:marRight w:val="0"/>
      <w:marTop w:val="0"/>
      <w:marBottom w:val="0"/>
      <w:divBdr>
        <w:top w:val="none" w:sz="0" w:space="0" w:color="auto"/>
        <w:left w:val="none" w:sz="0" w:space="0" w:color="auto"/>
        <w:bottom w:val="none" w:sz="0" w:space="0" w:color="auto"/>
        <w:right w:val="none" w:sz="0" w:space="0" w:color="auto"/>
      </w:divBdr>
    </w:div>
    <w:div w:id="1016228825">
      <w:bodyDiv w:val="1"/>
      <w:marLeft w:val="0"/>
      <w:marRight w:val="0"/>
      <w:marTop w:val="0"/>
      <w:marBottom w:val="0"/>
      <w:divBdr>
        <w:top w:val="none" w:sz="0" w:space="0" w:color="auto"/>
        <w:left w:val="none" w:sz="0" w:space="0" w:color="auto"/>
        <w:bottom w:val="none" w:sz="0" w:space="0" w:color="auto"/>
        <w:right w:val="none" w:sz="0" w:space="0" w:color="auto"/>
      </w:divBdr>
    </w:div>
    <w:div w:id="1020469792">
      <w:bodyDiv w:val="1"/>
      <w:marLeft w:val="0"/>
      <w:marRight w:val="0"/>
      <w:marTop w:val="0"/>
      <w:marBottom w:val="0"/>
      <w:divBdr>
        <w:top w:val="none" w:sz="0" w:space="0" w:color="auto"/>
        <w:left w:val="none" w:sz="0" w:space="0" w:color="auto"/>
        <w:bottom w:val="none" w:sz="0" w:space="0" w:color="auto"/>
        <w:right w:val="none" w:sz="0" w:space="0" w:color="auto"/>
      </w:divBdr>
    </w:div>
    <w:div w:id="1023245114">
      <w:bodyDiv w:val="1"/>
      <w:marLeft w:val="0"/>
      <w:marRight w:val="0"/>
      <w:marTop w:val="0"/>
      <w:marBottom w:val="0"/>
      <w:divBdr>
        <w:top w:val="none" w:sz="0" w:space="0" w:color="auto"/>
        <w:left w:val="none" w:sz="0" w:space="0" w:color="auto"/>
        <w:bottom w:val="none" w:sz="0" w:space="0" w:color="auto"/>
        <w:right w:val="none" w:sz="0" w:space="0" w:color="auto"/>
      </w:divBdr>
    </w:div>
    <w:div w:id="1023894709">
      <w:bodyDiv w:val="1"/>
      <w:marLeft w:val="0"/>
      <w:marRight w:val="0"/>
      <w:marTop w:val="0"/>
      <w:marBottom w:val="0"/>
      <w:divBdr>
        <w:top w:val="none" w:sz="0" w:space="0" w:color="auto"/>
        <w:left w:val="none" w:sz="0" w:space="0" w:color="auto"/>
        <w:bottom w:val="none" w:sz="0" w:space="0" w:color="auto"/>
        <w:right w:val="none" w:sz="0" w:space="0" w:color="auto"/>
      </w:divBdr>
    </w:div>
    <w:div w:id="1026979758">
      <w:bodyDiv w:val="1"/>
      <w:marLeft w:val="0"/>
      <w:marRight w:val="0"/>
      <w:marTop w:val="0"/>
      <w:marBottom w:val="0"/>
      <w:divBdr>
        <w:top w:val="none" w:sz="0" w:space="0" w:color="auto"/>
        <w:left w:val="none" w:sz="0" w:space="0" w:color="auto"/>
        <w:bottom w:val="none" w:sz="0" w:space="0" w:color="auto"/>
        <w:right w:val="none" w:sz="0" w:space="0" w:color="auto"/>
      </w:divBdr>
    </w:div>
    <w:div w:id="1045637101">
      <w:bodyDiv w:val="1"/>
      <w:marLeft w:val="0"/>
      <w:marRight w:val="0"/>
      <w:marTop w:val="0"/>
      <w:marBottom w:val="0"/>
      <w:divBdr>
        <w:top w:val="none" w:sz="0" w:space="0" w:color="auto"/>
        <w:left w:val="none" w:sz="0" w:space="0" w:color="auto"/>
        <w:bottom w:val="none" w:sz="0" w:space="0" w:color="auto"/>
        <w:right w:val="none" w:sz="0" w:space="0" w:color="auto"/>
      </w:divBdr>
    </w:div>
    <w:div w:id="1050956229">
      <w:bodyDiv w:val="1"/>
      <w:marLeft w:val="0"/>
      <w:marRight w:val="0"/>
      <w:marTop w:val="0"/>
      <w:marBottom w:val="0"/>
      <w:divBdr>
        <w:top w:val="none" w:sz="0" w:space="0" w:color="auto"/>
        <w:left w:val="none" w:sz="0" w:space="0" w:color="auto"/>
        <w:bottom w:val="none" w:sz="0" w:space="0" w:color="auto"/>
        <w:right w:val="none" w:sz="0" w:space="0" w:color="auto"/>
      </w:divBdr>
    </w:div>
    <w:div w:id="1051730095">
      <w:bodyDiv w:val="1"/>
      <w:marLeft w:val="0"/>
      <w:marRight w:val="0"/>
      <w:marTop w:val="0"/>
      <w:marBottom w:val="0"/>
      <w:divBdr>
        <w:top w:val="none" w:sz="0" w:space="0" w:color="auto"/>
        <w:left w:val="none" w:sz="0" w:space="0" w:color="auto"/>
        <w:bottom w:val="none" w:sz="0" w:space="0" w:color="auto"/>
        <w:right w:val="none" w:sz="0" w:space="0" w:color="auto"/>
      </w:divBdr>
    </w:div>
    <w:div w:id="1053430999">
      <w:bodyDiv w:val="1"/>
      <w:marLeft w:val="0"/>
      <w:marRight w:val="0"/>
      <w:marTop w:val="0"/>
      <w:marBottom w:val="0"/>
      <w:divBdr>
        <w:top w:val="none" w:sz="0" w:space="0" w:color="auto"/>
        <w:left w:val="none" w:sz="0" w:space="0" w:color="auto"/>
        <w:bottom w:val="none" w:sz="0" w:space="0" w:color="auto"/>
        <w:right w:val="none" w:sz="0" w:space="0" w:color="auto"/>
      </w:divBdr>
    </w:div>
    <w:div w:id="1055541050">
      <w:bodyDiv w:val="1"/>
      <w:marLeft w:val="0"/>
      <w:marRight w:val="0"/>
      <w:marTop w:val="0"/>
      <w:marBottom w:val="0"/>
      <w:divBdr>
        <w:top w:val="none" w:sz="0" w:space="0" w:color="auto"/>
        <w:left w:val="none" w:sz="0" w:space="0" w:color="auto"/>
        <w:bottom w:val="none" w:sz="0" w:space="0" w:color="auto"/>
        <w:right w:val="none" w:sz="0" w:space="0" w:color="auto"/>
      </w:divBdr>
    </w:div>
    <w:div w:id="1056589185">
      <w:bodyDiv w:val="1"/>
      <w:marLeft w:val="0"/>
      <w:marRight w:val="0"/>
      <w:marTop w:val="0"/>
      <w:marBottom w:val="0"/>
      <w:divBdr>
        <w:top w:val="none" w:sz="0" w:space="0" w:color="auto"/>
        <w:left w:val="none" w:sz="0" w:space="0" w:color="auto"/>
        <w:bottom w:val="none" w:sz="0" w:space="0" w:color="auto"/>
        <w:right w:val="none" w:sz="0" w:space="0" w:color="auto"/>
      </w:divBdr>
    </w:div>
    <w:div w:id="1058701104">
      <w:bodyDiv w:val="1"/>
      <w:marLeft w:val="0"/>
      <w:marRight w:val="0"/>
      <w:marTop w:val="0"/>
      <w:marBottom w:val="0"/>
      <w:divBdr>
        <w:top w:val="none" w:sz="0" w:space="0" w:color="auto"/>
        <w:left w:val="none" w:sz="0" w:space="0" w:color="auto"/>
        <w:bottom w:val="none" w:sz="0" w:space="0" w:color="auto"/>
        <w:right w:val="none" w:sz="0" w:space="0" w:color="auto"/>
      </w:divBdr>
    </w:div>
    <w:div w:id="1059279031">
      <w:bodyDiv w:val="1"/>
      <w:marLeft w:val="0"/>
      <w:marRight w:val="0"/>
      <w:marTop w:val="0"/>
      <w:marBottom w:val="0"/>
      <w:divBdr>
        <w:top w:val="none" w:sz="0" w:space="0" w:color="auto"/>
        <w:left w:val="none" w:sz="0" w:space="0" w:color="auto"/>
        <w:bottom w:val="none" w:sz="0" w:space="0" w:color="auto"/>
        <w:right w:val="none" w:sz="0" w:space="0" w:color="auto"/>
      </w:divBdr>
    </w:div>
    <w:div w:id="1063410176">
      <w:bodyDiv w:val="1"/>
      <w:marLeft w:val="0"/>
      <w:marRight w:val="0"/>
      <w:marTop w:val="0"/>
      <w:marBottom w:val="0"/>
      <w:divBdr>
        <w:top w:val="none" w:sz="0" w:space="0" w:color="auto"/>
        <w:left w:val="none" w:sz="0" w:space="0" w:color="auto"/>
        <w:bottom w:val="none" w:sz="0" w:space="0" w:color="auto"/>
        <w:right w:val="none" w:sz="0" w:space="0" w:color="auto"/>
      </w:divBdr>
    </w:div>
    <w:div w:id="1073550148">
      <w:bodyDiv w:val="1"/>
      <w:marLeft w:val="0"/>
      <w:marRight w:val="0"/>
      <w:marTop w:val="0"/>
      <w:marBottom w:val="0"/>
      <w:divBdr>
        <w:top w:val="none" w:sz="0" w:space="0" w:color="auto"/>
        <w:left w:val="none" w:sz="0" w:space="0" w:color="auto"/>
        <w:bottom w:val="none" w:sz="0" w:space="0" w:color="auto"/>
        <w:right w:val="none" w:sz="0" w:space="0" w:color="auto"/>
      </w:divBdr>
    </w:div>
    <w:div w:id="1077900653">
      <w:bodyDiv w:val="1"/>
      <w:marLeft w:val="0"/>
      <w:marRight w:val="0"/>
      <w:marTop w:val="0"/>
      <w:marBottom w:val="0"/>
      <w:divBdr>
        <w:top w:val="none" w:sz="0" w:space="0" w:color="auto"/>
        <w:left w:val="none" w:sz="0" w:space="0" w:color="auto"/>
        <w:bottom w:val="none" w:sz="0" w:space="0" w:color="auto"/>
        <w:right w:val="none" w:sz="0" w:space="0" w:color="auto"/>
      </w:divBdr>
    </w:div>
    <w:div w:id="1078208678">
      <w:bodyDiv w:val="1"/>
      <w:marLeft w:val="0"/>
      <w:marRight w:val="0"/>
      <w:marTop w:val="0"/>
      <w:marBottom w:val="0"/>
      <w:divBdr>
        <w:top w:val="none" w:sz="0" w:space="0" w:color="auto"/>
        <w:left w:val="none" w:sz="0" w:space="0" w:color="auto"/>
        <w:bottom w:val="none" w:sz="0" w:space="0" w:color="auto"/>
        <w:right w:val="none" w:sz="0" w:space="0" w:color="auto"/>
      </w:divBdr>
    </w:div>
    <w:div w:id="1080760779">
      <w:bodyDiv w:val="1"/>
      <w:marLeft w:val="0"/>
      <w:marRight w:val="0"/>
      <w:marTop w:val="0"/>
      <w:marBottom w:val="0"/>
      <w:divBdr>
        <w:top w:val="none" w:sz="0" w:space="0" w:color="auto"/>
        <w:left w:val="none" w:sz="0" w:space="0" w:color="auto"/>
        <w:bottom w:val="none" w:sz="0" w:space="0" w:color="auto"/>
        <w:right w:val="none" w:sz="0" w:space="0" w:color="auto"/>
      </w:divBdr>
    </w:div>
    <w:div w:id="1081099481">
      <w:bodyDiv w:val="1"/>
      <w:marLeft w:val="0"/>
      <w:marRight w:val="0"/>
      <w:marTop w:val="0"/>
      <w:marBottom w:val="0"/>
      <w:divBdr>
        <w:top w:val="none" w:sz="0" w:space="0" w:color="auto"/>
        <w:left w:val="none" w:sz="0" w:space="0" w:color="auto"/>
        <w:bottom w:val="none" w:sz="0" w:space="0" w:color="auto"/>
        <w:right w:val="none" w:sz="0" w:space="0" w:color="auto"/>
      </w:divBdr>
    </w:div>
    <w:div w:id="1081411773">
      <w:bodyDiv w:val="1"/>
      <w:marLeft w:val="0"/>
      <w:marRight w:val="0"/>
      <w:marTop w:val="0"/>
      <w:marBottom w:val="0"/>
      <w:divBdr>
        <w:top w:val="none" w:sz="0" w:space="0" w:color="auto"/>
        <w:left w:val="none" w:sz="0" w:space="0" w:color="auto"/>
        <w:bottom w:val="none" w:sz="0" w:space="0" w:color="auto"/>
        <w:right w:val="none" w:sz="0" w:space="0" w:color="auto"/>
      </w:divBdr>
    </w:div>
    <w:div w:id="1081482753">
      <w:bodyDiv w:val="1"/>
      <w:marLeft w:val="0"/>
      <w:marRight w:val="0"/>
      <w:marTop w:val="0"/>
      <w:marBottom w:val="0"/>
      <w:divBdr>
        <w:top w:val="none" w:sz="0" w:space="0" w:color="auto"/>
        <w:left w:val="none" w:sz="0" w:space="0" w:color="auto"/>
        <w:bottom w:val="none" w:sz="0" w:space="0" w:color="auto"/>
        <w:right w:val="none" w:sz="0" w:space="0" w:color="auto"/>
      </w:divBdr>
    </w:div>
    <w:div w:id="1081558161">
      <w:bodyDiv w:val="1"/>
      <w:marLeft w:val="0"/>
      <w:marRight w:val="0"/>
      <w:marTop w:val="0"/>
      <w:marBottom w:val="0"/>
      <w:divBdr>
        <w:top w:val="none" w:sz="0" w:space="0" w:color="auto"/>
        <w:left w:val="none" w:sz="0" w:space="0" w:color="auto"/>
        <w:bottom w:val="none" w:sz="0" w:space="0" w:color="auto"/>
        <w:right w:val="none" w:sz="0" w:space="0" w:color="auto"/>
      </w:divBdr>
    </w:div>
    <w:div w:id="1081753038">
      <w:bodyDiv w:val="1"/>
      <w:marLeft w:val="0"/>
      <w:marRight w:val="0"/>
      <w:marTop w:val="0"/>
      <w:marBottom w:val="0"/>
      <w:divBdr>
        <w:top w:val="none" w:sz="0" w:space="0" w:color="auto"/>
        <w:left w:val="none" w:sz="0" w:space="0" w:color="auto"/>
        <w:bottom w:val="none" w:sz="0" w:space="0" w:color="auto"/>
        <w:right w:val="none" w:sz="0" w:space="0" w:color="auto"/>
      </w:divBdr>
    </w:div>
    <w:div w:id="1092774419">
      <w:bodyDiv w:val="1"/>
      <w:marLeft w:val="0"/>
      <w:marRight w:val="0"/>
      <w:marTop w:val="0"/>
      <w:marBottom w:val="0"/>
      <w:divBdr>
        <w:top w:val="none" w:sz="0" w:space="0" w:color="auto"/>
        <w:left w:val="none" w:sz="0" w:space="0" w:color="auto"/>
        <w:bottom w:val="none" w:sz="0" w:space="0" w:color="auto"/>
        <w:right w:val="none" w:sz="0" w:space="0" w:color="auto"/>
      </w:divBdr>
    </w:div>
    <w:div w:id="1093085750">
      <w:bodyDiv w:val="1"/>
      <w:marLeft w:val="0"/>
      <w:marRight w:val="0"/>
      <w:marTop w:val="0"/>
      <w:marBottom w:val="0"/>
      <w:divBdr>
        <w:top w:val="none" w:sz="0" w:space="0" w:color="auto"/>
        <w:left w:val="none" w:sz="0" w:space="0" w:color="auto"/>
        <w:bottom w:val="none" w:sz="0" w:space="0" w:color="auto"/>
        <w:right w:val="none" w:sz="0" w:space="0" w:color="auto"/>
      </w:divBdr>
    </w:div>
    <w:div w:id="1100179118">
      <w:bodyDiv w:val="1"/>
      <w:marLeft w:val="0"/>
      <w:marRight w:val="0"/>
      <w:marTop w:val="0"/>
      <w:marBottom w:val="0"/>
      <w:divBdr>
        <w:top w:val="none" w:sz="0" w:space="0" w:color="auto"/>
        <w:left w:val="none" w:sz="0" w:space="0" w:color="auto"/>
        <w:bottom w:val="none" w:sz="0" w:space="0" w:color="auto"/>
        <w:right w:val="none" w:sz="0" w:space="0" w:color="auto"/>
      </w:divBdr>
    </w:div>
    <w:div w:id="1106000877">
      <w:bodyDiv w:val="1"/>
      <w:marLeft w:val="0"/>
      <w:marRight w:val="0"/>
      <w:marTop w:val="0"/>
      <w:marBottom w:val="0"/>
      <w:divBdr>
        <w:top w:val="none" w:sz="0" w:space="0" w:color="auto"/>
        <w:left w:val="none" w:sz="0" w:space="0" w:color="auto"/>
        <w:bottom w:val="none" w:sz="0" w:space="0" w:color="auto"/>
        <w:right w:val="none" w:sz="0" w:space="0" w:color="auto"/>
      </w:divBdr>
    </w:div>
    <w:div w:id="1108045917">
      <w:bodyDiv w:val="1"/>
      <w:marLeft w:val="0"/>
      <w:marRight w:val="0"/>
      <w:marTop w:val="0"/>
      <w:marBottom w:val="0"/>
      <w:divBdr>
        <w:top w:val="none" w:sz="0" w:space="0" w:color="auto"/>
        <w:left w:val="none" w:sz="0" w:space="0" w:color="auto"/>
        <w:bottom w:val="none" w:sz="0" w:space="0" w:color="auto"/>
        <w:right w:val="none" w:sz="0" w:space="0" w:color="auto"/>
      </w:divBdr>
    </w:div>
    <w:div w:id="1123308123">
      <w:bodyDiv w:val="1"/>
      <w:marLeft w:val="0"/>
      <w:marRight w:val="0"/>
      <w:marTop w:val="0"/>
      <w:marBottom w:val="0"/>
      <w:divBdr>
        <w:top w:val="none" w:sz="0" w:space="0" w:color="auto"/>
        <w:left w:val="none" w:sz="0" w:space="0" w:color="auto"/>
        <w:bottom w:val="none" w:sz="0" w:space="0" w:color="auto"/>
        <w:right w:val="none" w:sz="0" w:space="0" w:color="auto"/>
      </w:divBdr>
    </w:div>
    <w:div w:id="1124496939">
      <w:bodyDiv w:val="1"/>
      <w:marLeft w:val="0"/>
      <w:marRight w:val="0"/>
      <w:marTop w:val="0"/>
      <w:marBottom w:val="0"/>
      <w:divBdr>
        <w:top w:val="none" w:sz="0" w:space="0" w:color="auto"/>
        <w:left w:val="none" w:sz="0" w:space="0" w:color="auto"/>
        <w:bottom w:val="none" w:sz="0" w:space="0" w:color="auto"/>
        <w:right w:val="none" w:sz="0" w:space="0" w:color="auto"/>
      </w:divBdr>
    </w:div>
    <w:div w:id="1124541679">
      <w:bodyDiv w:val="1"/>
      <w:marLeft w:val="0"/>
      <w:marRight w:val="0"/>
      <w:marTop w:val="0"/>
      <w:marBottom w:val="0"/>
      <w:divBdr>
        <w:top w:val="none" w:sz="0" w:space="0" w:color="auto"/>
        <w:left w:val="none" w:sz="0" w:space="0" w:color="auto"/>
        <w:bottom w:val="none" w:sz="0" w:space="0" w:color="auto"/>
        <w:right w:val="none" w:sz="0" w:space="0" w:color="auto"/>
      </w:divBdr>
    </w:div>
    <w:div w:id="1139033209">
      <w:bodyDiv w:val="1"/>
      <w:marLeft w:val="0"/>
      <w:marRight w:val="0"/>
      <w:marTop w:val="0"/>
      <w:marBottom w:val="0"/>
      <w:divBdr>
        <w:top w:val="none" w:sz="0" w:space="0" w:color="auto"/>
        <w:left w:val="none" w:sz="0" w:space="0" w:color="auto"/>
        <w:bottom w:val="none" w:sz="0" w:space="0" w:color="auto"/>
        <w:right w:val="none" w:sz="0" w:space="0" w:color="auto"/>
      </w:divBdr>
    </w:div>
    <w:div w:id="1140727035">
      <w:bodyDiv w:val="1"/>
      <w:marLeft w:val="0"/>
      <w:marRight w:val="0"/>
      <w:marTop w:val="0"/>
      <w:marBottom w:val="0"/>
      <w:divBdr>
        <w:top w:val="none" w:sz="0" w:space="0" w:color="auto"/>
        <w:left w:val="none" w:sz="0" w:space="0" w:color="auto"/>
        <w:bottom w:val="none" w:sz="0" w:space="0" w:color="auto"/>
        <w:right w:val="none" w:sz="0" w:space="0" w:color="auto"/>
      </w:divBdr>
    </w:div>
    <w:div w:id="1146438293">
      <w:bodyDiv w:val="1"/>
      <w:marLeft w:val="0"/>
      <w:marRight w:val="0"/>
      <w:marTop w:val="0"/>
      <w:marBottom w:val="0"/>
      <w:divBdr>
        <w:top w:val="none" w:sz="0" w:space="0" w:color="auto"/>
        <w:left w:val="none" w:sz="0" w:space="0" w:color="auto"/>
        <w:bottom w:val="none" w:sz="0" w:space="0" w:color="auto"/>
        <w:right w:val="none" w:sz="0" w:space="0" w:color="auto"/>
      </w:divBdr>
    </w:div>
    <w:div w:id="1148863589">
      <w:bodyDiv w:val="1"/>
      <w:marLeft w:val="0"/>
      <w:marRight w:val="0"/>
      <w:marTop w:val="0"/>
      <w:marBottom w:val="0"/>
      <w:divBdr>
        <w:top w:val="none" w:sz="0" w:space="0" w:color="auto"/>
        <w:left w:val="none" w:sz="0" w:space="0" w:color="auto"/>
        <w:bottom w:val="none" w:sz="0" w:space="0" w:color="auto"/>
        <w:right w:val="none" w:sz="0" w:space="0" w:color="auto"/>
      </w:divBdr>
    </w:div>
    <w:div w:id="1149054565">
      <w:bodyDiv w:val="1"/>
      <w:marLeft w:val="0"/>
      <w:marRight w:val="0"/>
      <w:marTop w:val="0"/>
      <w:marBottom w:val="0"/>
      <w:divBdr>
        <w:top w:val="none" w:sz="0" w:space="0" w:color="auto"/>
        <w:left w:val="none" w:sz="0" w:space="0" w:color="auto"/>
        <w:bottom w:val="none" w:sz="0" w:space="0" w:color="auto"/>
        <w:right w:val="none" w:sz="0" w:space="0" w:color="auto"/>
      </w:divBdr>
      <w:divsChild>
        <w:div w:id="341471841">
          <w:marLeft w:val="1800"/>
          <w:marRight w:val="0"/>
          <w:marTop w:val="200"/>
          <w:marBottom w:val="0"/>
          <w:divBdr>
            <w:top w:val="none" w:sz="0" w:space="0" w:color="auto"/>
            <w:left w:val="none" w:sz="0" w:space="0" w:color="auto"/>
            <w:bottom w:val="none" w:sz="0" w:space="0" w:color="auto"/>
            <w:right w:val="none" w:sz="0" w:space="0" w:color="auto"/>
          </w:divBdr>
        </w:div>
        <w:div w:id="397245751">
          <w:marLeft w:val="1800"/>
          <w:marRight w:val="0"/>
          <w:marTop w:val="200"/>
          <w:marBottom w:val="0"/>
          <w:divBdr>
            <w:top w:val="none" w:sz="0" w:space="0" w:color="auto"/>
            <w:left w:val="none" w:sz="0" w:space="0" w:color="auto"/>
            <w:bottom w:val="none" w:sz="0" w:space="0" w:color="auto"/>
            <w:right w:val="none" w:sz="0" w:space="0" w:color="auto"/>
          </w:divBdr>
        </w:div>
        <w:div w:id="1133136789">
          <w:marLeft w:val="1166"/>
          <w:marRight w:val="0"/>
          <w:marTop w:val="200"/>
          <w:marBottom w:val="0"/>
          <w:divBdr>
            <w:top w:val="none" w:sz="0" w:space="0" w:color="auto"/>
            <w:left w:val="none" w:sz="0" w:space="0" w:color="auto"/>
            <w:bottom w:val="none" w:sz="0" w:space="0" w:color="auto"/>
            <w:right w:val="none" w:sz="0" w:space="0" w:color="auto"/>
          </w:divBdr>
        </w:div>
        <w:div w:id="1964338552">
          <w:marLeft w:val="1800"/>
          <w:marRight w:val="0"/>
          <w:marTop w:val="200"/>
          <w:marBottom w:val="0"/>
          <w:divBdr>
            <w:top w:val="none" w:sz="0" w:space="0" w:color="auto"/>
            <w:left w:val="none" w:sz="0" w:space="0" w:color="auto"/>
            <w:bottom w:val="none" w:sz="0" w:space="0" w:color="auto"/>
            <w:right w:val="none" w:sz="0" w:space="0" w:color="auto"/>
          </w:divBdr>
        </w:div>
      </w:divsChild>
    </w:div>
    <w:div w:id="1151098898">
      <w:bodyDiv w:val="1"/>
      <w:marLeft w:val="0"/>
      <w:marRight w:val="0"/>
      <w:marTop w:val="0"/>
      <w:marBottom w:val="0"/>
      <w:divBdr>
        <w:top w:val="none" w:sz="0" w:space="0" w:color="auto"/>
        <w:left w:val="none" w:sz="0" w:space="0" w:color="auto"/>
        <w:bottom w:val="none" w:sz="0" w:space="0" w:color="auto"/>
        <w:right w:val="none" w:sz="0" w:space="0" w:color="auto"/>
      </w:divBdr>
    </w:div>
    <w:div w:id="1152915590">
      <w:bodyDiv w:val="1"/>
      <w:marLeft w:val="0"/>
      <w:marRight w:val="0"/>
      <w:marTop w:val="0"/>
      <w:marBottom w:val="0"/>
      <w:divBdr>
        <w:top w:val="none" w:sz="0" w:space="0" w:color="auto"/>
        <w:left w:val="none" w:sz="0" w:space="0" w:color="auto"/>
        <w:bottom w:val="none" w:sz="0" w:space="0" w:color="auto"/>
        <w:right w:val="none" w:sz="0" w:space="0" w:color="auto"/>
      </w:divBdr>
    </w:div>
    <w:div w:id="1162163642">
      <w:bodyDiv w:val="1"/>
      <w:marLeft w:val="0"/>
      <w:marRight w:val="0"/>
      <w:marTop w:val="0"/>
      <w:marBottom w:val="0"/>
      <w:divBdr>
        <w:top w:val="none" w:sz="0" w:space="0" w:color="auto"/>
        <w:left w:val="none" w:sz="0" w:space="0" w:color="auto"/>
        <w:bottom w:val="none" w:sz="0" w:space="0" w:color="auto"/>
        <w:right w:val="none" w:sz="0" w:space="0" w:color="auto"/>
      </w:divBdr>
    </w:div>
    <w:div w:id="1181745535">
      <w:bodyDiv w:val="1"/>
      <w:marLeft w:val="0"/>
      <w:marRight w:val="0"/>
      <w:marTop w:val="0"/>
      <w:marBottom w:val="0"/>
      <w:divBdr>
        <w:top w:val="none" w:sz="0" w:space="0" w:color="auto"/>
        <w:left w:val="none" w:sz="0" w:space="0" w:color="auto"/>
        <w:bottom w:val="none" w:sz="0" w:space="0" w:color="auto"/>
        <w:right w:val="none" w:sz="0" w:space="0" w:color="auto"/>
      </w:divBdr>
    </w:div>
    <w:div w:id="1191146971">
      <w:bodyDiv w:val="1"/>
      <w:marLeft w:val="0"/>
      <w:marRight w:val="0"/>
      <w:marTop w:val="0"/>
      <w:marBottom w:val="0"/>
      <w:divBdr>
        <w:top w:val="none" w:sz="0" w:space="0" w:color="auto"/>
        <w:left w:val="none" w:sz="0" w:space="0" w:color="auto"/>
        <w:bottom w:val="none" w:sz="0" w:space="0" w:color="auto"/>
        <w:right w:val="none" w:sz="0" w:space="0" w:color="auto"/>
      </w:divBdr>
    </w:div>
    <w:div w:id="1197809388">
      <w:bodyDiv w:val="1"/>
      <w:marLeft w:val="0"/>
      <w:marRight w:val="0"/>
      <w:marTop w:val="0"/>
      <w:marBottom w:val="0"/>
      <w:divBdr>
        <w:top w:val="none" w:sz="0" w:space="0" w:color="auto"/>
        <w:left w:val="none" w:sz="0" w:space="0" w:color="auto"/>
        <w:bottom w:val="none" w:sz="0" w:space="0" w:color="auto"/>
        <w:right w:val="none" w:sz="0" w:space="0" w:color="auto"/>
      </w:divBdr>
    </w:div>
    <w:div w:id="1200050331">
      <w:bodyDiv w:val="1"/>
      <w:marLeft w:val="0"/>
      <w:marRight w:val="0"/>
      <w:marTop w:val="0"/>
      <w:marBottom w:val="0"/>
      <w:divBdr>
        <w:top w:val="none" w:sz="0" w:space="0" w:color="auto"/>
        <w:left w:val="none" w:sz="0" w:space="0" w:color="auto"/>
        <w:bottom w:val="none" w:sz="0" w:space="0" w:color="auto"/>
        <w:right w:val="none" w:sz="0" w:space="0" w:color="auto"/>
      </w:divBdr>
    </w:div>
    <w:div w:id="1203788927">
      <w:bodyDiv w:val="1"/>
      <w:marLeft w:val="0"/>
      <w:marRight w:val="0"/>
      <w:marTop w:val="0"/>
      <w:marBottom w:val="0"/>
      <w:divBdr>
        <w:top w:val="none" w:sz="0" w:space="0" w:color="auto"/>
        <w:left w:val="none" w:sz="0" w:space="0" w:color="auto"/>
        <w:bottom w:val="none" w:sz="0" w:space="0" w:color="auto"/>
        <w:right w:val="none" w:sz="0" w:space="0" w:color="auto"/>
      </w:divBdr>
    </w:div>
    <w:div w:id="1211114494">
      <w:bodyDiv w:val="1"/>
      <w:marLeft w:val="0"/>
      <w:marRight w:val="0"/>
      <w:marTop w:val="0"/>
      <w:marBottom w:val="0"/>
      <w:divBdr>
        <w:top w:val="none" w:sz="0" w:space="0" w:color="auto"/>
        <w:left w:val="none" w:sz="0" w:space="0" w:color="auto"/>
        <w:bottom w:val="none" w:sz="0" w:space="0" w:color="auto"/>
        <w:right w:val="none" w:sz="0" w:space="0" w:color="auto"/>
      </w:divBdr>
    </w:div>
    <w:div w:id="1212041350">
      <w:bodyDiv w:val="1"/>
      <w:marLeft w:val="0"/>
      <w:marRight w:val="0"/>
      <w:marTop w:val="0"/>
      <w:marBottom w:val="0"/>
      <w:divBdr>
        <w:top w:val="none" w:sz="0" w:space="0" w:color="auto"/>
        <w:left w:val="none" w:sz="0" w:space="0" w:color="auto"/>
        <w:bottom w:val="none" w:sz="0" w:space="0" w:color="auto"/>
        <w:right w:val="none" w:sz="0" w:space="0" w:color="auto"/>
      </w:divBdr>
    </w:div>
    <w:div w:id="1213268093">
      <w:bodyDiv w:val="1"/>
      <w:marLeft w:val="0"/>
      <w:marRight w:val="0"/>
      <w:marTop w:val="0"/>
      <w:marBottom w:val="0"/>
      <w:divBdr>
        <w:top w:val="none" w:sz="0" w:space="0" w:color="auto"/>
        <w:left w:val="none" w:sz="0" w:space="0" w:color="auto"/>
        <w:bottom w:val="none" w:sz="0" w:space="0" w:color="auto"/>
        <w:right w:val="none" w:sz="0" w:space="0" w:color="auto"/>
      </w:divBdr>
    </w:div>
    <w:div w:id="1217086294">
      <w:bodyDiv w:val="1"/>
      <w:marLeft w:val="0"/>
      <w:marRight w:val="0"/>
      <w:marTop w:val="0"/>
      <w:marBottom w:val="0"/>
      <w:divBdr>
        <w:top w:val="none" w:sz="0" w:space="0" w:color="auto"/>
        <w:left w:val="none" w:sz="0" w:space="0" w:color="auto"/>
        <w:bottom w:val="none" w:sz="0" w:space="0" w:color="auto"/>
        <w:right w:val="none" w:sz="0" w:space="0" w:color="auto"/>
      </w:divBdr>
    </w:div>
    <w:div w:id="1220750567">
      <w:bodyDiv w:val="1"/>
      <w:marLeft w:val="0"/>
      <w:marRight w:val="0"/>
      <w:marTop w:val="0"/>
      <w:marBottom w:val="0"/>
      <w:divBdr>
        <w:top w:val="none" w:sz="0" w:space="0" w:color="auto"/>
        <w:left w:val="none" w:sz="0" w:space="0" w:color="auto"/>
        <w:bottom w:val="none" w:sz="0" w:space="0" w:color="auto"/>
        <w:right w:val="none" w:sz="0" w:space="0" w:color="auto"/>
      </w:divBdr>
      <w:divsChild>
        <w:div w:id="1036735976">
          <w:marLeft w:val="1166"/>
          <w:marRight w:val="0"/>
          <w:marTop w:val="200"/>
          <w:marBottom w:val="0"/>
          <w:divBdr>
            <w:top w:val="none" w:sz="0" w:space="0" w:color="auto"/>
            <w:left w:val="none" w:sz="0" w:space="0" w:color="auto"/>
            <w:bottom w:val="none" w:sz="0" w:space="0" w:color="auto"/>
            <w:right w:val="none" w:sz="0" w:space="0" w:color="auto"/>
          </w:divBdr>
        </w:div>
        <w:div w:id="1520510214">
          <w:marLeft w:val="1166"/>
          <w:marRight w:val="0"/>
          <w:marTop w:val="200"/>
          <w:marBottom w:val="0"/>
          <w:divBdr>
            <w:top w:val="none" w:sz="0" w:space="0" w:color="auto"/>
            <w:left w:val="none" w:sz="0" w:space="0" w:color="auto"/>
            <w:bottom w:val="none" w:sz="0" w:space="0" w:color="auto"/>
            <w:right w:val="none" w:sz="0" w:space="0" w:color="auto"/>
          </w:divBdr>
        </w:div>
        <w:div w:id="1719279782">
          <w:marLeft w:val="1166"/>
          <w:marRight w:val="0"/>
          <w:marTop w:val="200"/>
          <w:marBottom w:val="0"/>
          <w:divBdr>
            <w:top w:val="none" w:sz="0" w:space="0" w:color="auto"/>
            <w:left w:val="none" w:sz="0" w:space="0" w:color="auto"/>
            <w:bottom w:val="none" w:sz="0" w:space="0" w:color="auto"/>
            <w:right w:val="none" w:sz="0" w:space="0" w:color="auto"/>
          </w:divBdr>
        </w:div>
        <w:div w:id="2116827719">
          <w:marLeft w:val="1166"/>
          <w:marRight w:val="0"/>
          <w:marTop w:val="200"/>
          <w:marBottom w:val="0"/>
          <w:divBdr>
            <w:top w:val="none" w:sz="0" w:space="0" w:color="auto"/>
            <w:left w:val="none" w:sz="0" w:space="0" w:color="auto"/>
            <w:bottom w:val="none" w:sz="0" w:space="0" w:color="auto"/>
            <w:right w:val="none" w:sz="0" w:space="0" w:color="auto"/>
          </w:divBdr>
        </w:div>
      </w:divsChild>
    </w:div>
    <w:div w:id="1221479761">
      <w:bodyDiv w:val="1"/>
      <w:marLeft w:val="0"/>
      <w:marRight w:val="0"/>
      <w:marTop w:val="0"/>
      <w:marBottom w:val="0"/>
      <w:divBdr>
        <w:top w:val="none" w:sz="0" w:space="0" w:color="auto"/>
        <w:left w:val="none" w:sz="0" w:space="0" w:color="auto"/>
        <w:bottom w:val="none" w:sz="0" w:space="0" w:color="auto"/>
        <w:right w:val="none" w:sz="0" w:space="0" w:color="auto"/>
      </w:divBdr>
    </w:div>
    <w:div w:id="1221945022">
      <w:bodyDiv w:val="1"/>
      <w:marLeft w:val="0"/>
      <w:marRight w:val="0"/>
      <w:marTop w:val="0"/>
      <w:marBottom w:val="0"/>
      <w:divBdr>
        <w:top w:val="none" w:sz="0" w:space="0" w:color="auto"/>
        <w:left w:val="none" w:sz="0" w:space="0" w:color="auto"/>
        <w:bottom w:val="none" w:sz="0" w:space="0" w:color="auto"/>
        <w:right w:val="none" w:sz="0" w:space="0" w:color="auto"/>
      </w:divBdr>
    </w:div>
    <w:div w:id="1224833329">
      <w:bodyDiv w:val="1"/>
      <w:marLeft w:val="0"/>
      <w:marRight w:val="0"/>
      <w:marTop w:val="0"/>
      <w:marBottom w:val="0"/>
      <w:divBdr>
        <w:top w:val="none" w:sz="0" w:space="0" w:color="auto"/>
        <w:left w:val="none" w:sz="0" w:space="0" w:color="auto"/>
        <w:bottom w:val="none" w:sz="0" w:space="0" w:color="auto"/>
        <w:right w:val="none" w:sz="0" w:space="0" w:color="auto"/>
      </w:divBdr>
    </w:div>
    <w:div w:id="1225875887">
      <w:bodyDiv w:val="1"/>
      <w:marLeft w:val="0"/>
      <w:marRight w:val="0"/>
      <w:marTop w:val="0"/>
      <w:marBottom w:val="0"/>
      <w:divBdr>
        <w:top w:val="none" w:sz="0" w:space="0" w:color="auto"/>
        <w:left w:val="none" w:sz="0" w:space="0" w:color="auto"/>
        <w:bottom w:val="none" w:sz="0" w:space="0" w:color="auto"/>
        <w:right w:val="none" w:sz="0" w:space="0" w:color="auto"/>
      </w:divBdr>
    </w:div>
    <w:div w:id="1233783114">
      <w:bodyDiv w:val="1"/>
      <w:marLeft w:val="0"/>
      <w:marRight w:val="0"/>
      <w:marTop w:val="0"/>
      <w:marBottom w:val="0"/>
      <w:divBdr>
        <w:top w:val="none" w:sz="0" w:space="0" w:color="auto"/>
        <w:left w:val="none" w:sz="0" w:space="0" w:color="auto"/>
        <w:bottom w:val="none" w:sz="0" w:space="0" w:color="auto"/>
        <w:right w:val="none" w:sz="0" w:space="0" w:color="auto"/>
      </w:divBdr>
    </w:div>
    <w:div w:id="1235123487">
      <w:bodyDiv w:val="1"/>
      <w:marLeft w:val="0"/>
      <w:marRight w:val="0"/>
      <w:marTop w:val="0"/>
      <w:marBottom w:val="0"/>
      <w:divBdr>
        <w:top w:val="none" w:sz="0" w:space="0" w:color="auto"/>
        <w:left w:val="none" w:sz="0" w:space="0" w:color="auto"/>
        <w:bottom w:val="none" w:sz="0" w:space="0" w:color="auto"/>
        <w:right w:val="none" w:sz="0" w:space="0" w:color="auto"/>
      </w:divBdr>
    </w:div>
    <w:div w:id="1246570274">
      <w:bodyDiv w:val="1"/>
      <w:marLeft w:val="0"/>
      <w:marRight w:val="0"/>
      <w:marTop w:val="0"/>
      <w:marBottom w:val="0"/>
      <w:divBdr>
        <w:top w:val="none" w:sz="0" w:space="0" w:color="auto"/>
        <w:left w:val="none" w:sz="0" w:space="0" w:color="auto"/>
        <w:bottom w:val="none" w:sz="0" w:space="0" w:color="auto"/>
        <w:right w:val="none" w:sz="0" w:space="0" w:color="auto"/>
      </w:divBdr>
    </w:div>
    <w:div w:id="1261329931">
      <w:bodyDiv w:val="1"/>
      <w:marLeft w:val="0"/>
      <w:marRight w:val="0"/>
      <w:marTop w:val="0"/>
      <w:marBottom w:val="0"/>
      <w:divBdr>
        <w:top w:val="none" w:sz="0" w:space="0" w:color="auto"/>
        <w:left w:val="none" w:sz="0" w:space="0" w:color="auto"/>
        <w:bottom w:val="none" w:sz="0" w:space="0" w:color="auto"/>
        <w:right w:val="none" w:sz="0" w:space="0" w:color="auto"/>
      </w:divBdr>
    </w:div>
    <w:div w:id="1266302485">
      <w:bodyDiv w:val="1"/>
      <w:marLeft w:val="0"/>
      <w:marRight w:val="0"/>
      <w:marTop w:val="0"/>
      <w:marBottom w:val="0"/>
      <w:divBdr>
        <w:top w:val="none" w:sz="0" w:space="0" w:color="auto"/>
        <w:left w:val="none" w:sz="0" w:space="0" w:color="auto"/>
        <w:bottom w:val="none" w:sz="0" w:space="0" w:color="auto"/>
        <w:right w:val="none" w:sz="0" w:space="0" w:color="auto"/>
      </w:divBdr>
    </w:div>
    <w:div w:id="1267468208">
      <w:bodyDiv w:val="1"/>
      <w:marLeft w:val="0"/>
      <w:marRight w:val="0"/>
      <w:marTop w:val="0"/>
      <w:marBottom w:val="0"/>
      <w:divBdr>
        <w:top w:val="none" w:sz="0" w:space="0" w:color="auto"/>
        <w:left w:val="none" w:sz="0" w:space="0" w:color="auto"/>
        <w:bottom w:val="none" w:sz="0" w:space="0" w:color="auto"/>
        <w:right w:val="none" w:sz="0" w:space="0" w:color="auto"/>
      </w:divBdr>
    </w:div>
    <w:div w:id="1273320153">
      <w:bodyDiv w:val="1"/>
      <w:marLeft w:val="0"/>
      <w:marRight w:val="0"/>
      <w:marTop w:val="0"/>
      <w:marBottom w:val="0"/>
      <w:divBdr>
        <w:top w:val="none" w:sz="0" w:space="0" w:color="auto"/>
        <w:left w:val="none" w:sz="0" w:space="0" w:color="auto"/>
        <w:bottom w:val="none" w:sz="0" w:space="0" w:color="auto"/>
        <w:right w:val="none" w:sz="0" w:space="0" w:color="auto"/>
      </w:divBdr>
    </w:div>
    <w:div w:id="1278025911">
      <w:bodyDiv w:val="1"/>
      <w:marLeft w:val="0"/>
      <w:marRight w:val="0"/>
      <w:marTop w:val="0"/>
      <w:marBottom w:val="0"/>
      <w:divBdr>
        <w:top w:val="none" w:sz="0" w:space="0" w:color="auto"/>
        <w:left w:val="none" w:sz="0" w:space="0" w:color="auto"/>
        <w:bottom w:val="none" w:sz="0" w:space="0" w:color="auto"/>
        <w:right w:val="none" w:sz="0" w:space="0" w:color="auto"/>
      </w:divBdr>
    </w:div>
    <w:div w:id="1280719605">
      <w:bodyDiv w:val="1"/>
      <w:marLeft w:val="0"/>
      <w:marRight w:val="0"/>
      <w:marTop w:val="0"/>
      <w:marBottom w:val="0"/>
      <w:divBdr>
        <w:top w:val="none" w:sz="0" w:space="0" w:color="auto"/>
        <w:left w:val="none" w:sz="0" w:space="0" w:color="auto"/>
        <w:bottom w:val="none" w:sz="0" w:space="0" w:color="auto"/>
        <w:right w:val="none" w:sz="0" w:space="0" w:color="auto"/>
      </w:divBdr>
    </w:div>
    <w:div w:id="1285504496">
      <w:bodyDiv w:val="1"/>
      <w:marLeft w:val="0"/>
      <w:marRight w:val="0"/>
      <w:marTop w:val="0"/>
      <w:marBottom w:val="0"/>
      <w:divBdr>
        <w:top w:val="none" w:sz="0" w:space="0" w:color="auto"/>
        <w:left w:val="none" w:sz="0" w:space="0" w:color="auto"/>
        <w:bottom w:val="none" w:sz="0" w:space="0" w:color="auto"/>
        <w:right w:val="none" w:sz="0" w:space="0" w:color="auto"/>
      </w:divBdr>
    </w:div>
    <w:div w:id="1286620458">
      <w:bodyDiv w:val="1"/>
      <w:marLeft w:val="0"/>
      <w:marRight w:val="0"/>
      <w:marTop w:val="0"/>
      <w:marBottom w:val="0"/>
      <w:divBdr>
        <w:top w:val="none" w:sz="0" w:space="0" w:color="auto"/>
        <w:left w:val="none" w:sz="0" w:space="0" w:color="auto"/>
        <w:bottom w:val="none" w:sz="0" w:space="0" w:color="auto"/>
        <w:right w:val="none" w:sz="0" w:space="0" w:color="auto"/>
      </w:divBdr>
      <w:divsChild>
        <w:div w:id="260769701">
          <w:marLeft w:val="1800"/>
          <w:marRight w:val="0"/>
          <w:marTop w:val="200"/>
          <w:marBottom w:val="0"/>
          <w:divBdr>
            <w:top w:val="none" w:sz="0" w:space="0" w:color="auto"/>
            <w:left w:val="none" w:sz="0" w:space="0" w:color="auto"/>
            <w:bottom w:val="none" w:sz="0" w:space="0" w:color="auto"/>
            <w:right w:val="none" w:sz="0" w:space="0" w:color="auto"/>
          </w:divBdr>
        </w:div>
        <w:div w:id="655107006">
          <w:marLeft w:val="1800"/>
          <w:marRight w:val="0"/>
          <w:marTop w:val="200"/>
          <w:marBottom w:val="0"/>
          <w:divBdr>
            <w:top w:val="none" w:sz="0" w:space="0" w:color="auto"/>
            <w:left w:val="none" w:sz="0" w:space="0" w:color="auto"/>
            <w:bottom w:val="none" w:sz="0" w:space="0" w:color="auto"/>
            <w:right w:val="none" w:sz="0" w:space="0" w:color="auto"/>
          </w:divBdr>
        </w:div>
        <w:div w:id="1317800717">
          <w:marLeft w:val="1800"/>
          <w:marRight w:val="0"/>
          <w:marTop w:val="200"/>
          <w:marBottom w:val="0"/>
          <w:divBdr>
            <w:top w:val="none" w:sz="0" w:space="0" w:color="auto"/>
            <w:left w:val="none" w:sz="0" w:space="0" w:color="auto"/>
            <w:bottom w:val="none" w:sz="0" w:space="0" w:color="auto"/>
            <w:right w:val="none" w:sz="0" w:space="0" w:color="auto"/>
          </w:divBdr>
        </w:div>
        <w:div w:id="1475366480">
          <w:marLeft w:val="1166"/>
          <w:marRight w:val="0"/>
          <w:marTop w:val="200"/>
          <w:marBottom w:val="0"/>
          <w:divBdr>
            <w:top w:val="none" w:sz="0" w:space="0" w:color="auto"/>
            <w:left w:val="none" w:sz="0" w:space="0" w:color="auto"/>
            <w:bottom w:val="none" w:sz="0" w:space="0" w:color="auto"/>
            <w:right w:val="none" w:sz="0" w:space="0" w:color="auto"/>
          </w:divBdr>
        </w:div>
      </w:divsChild>
    </w:div>
    <w:div w:id="1291399747">
      <w:bodyDiv w:val="1"/>
      <w:marLeft w:val="0"/>
      <w:marRight w:val="0"/>
      <w:marTop w:val="0"/>
      <w:marBottom w:val="0"/>
      <w:divBdr>
        <w:top w:val="none" w:sz="0" w:space="0" w:color="auto"/>
        <w:left w:val="none" w:sz="0" w:space="0" w:color="auto"/>
        <w:bottom w:val="none" w:sz="0" w:space="0" w:color="auto"/>
        <w:right w:val="none" w:sz="0" w:space="0" w:color="auto"/>
      </w:divBdr>
    </w:div>
    <w:div w:id="1304695242">
      <w:bodyDiv w:val="1"/>
      <w:marLeft w:val="0"/>
      <w:marRight w:val="0"/>
      <w:marTop w:val="0"/>
      <w:marBottom w:val="0"/>
      <w:divBdr>
        <w:top w:val="none" w:sz="0" w:space="0" w:color="auto"/>
        <w:left w:val="none" w:sz="0" w:space="0" w:color="auto"/>
        <w:bottom w:val="none" w:sz="0" w:space="0" w:color="auto"/>
        <w:right w:val="none" w:sz="0" w:space="0" w:color="auto"/>
      </w:divBdr>
    </w:div>
    <w:div w:id="1304964508">
      <w:bodyDiv w:val="1"/>
      <w:marLeft w:val="0"/>
      <w:marRight w:val="0"/>
      <w:marTop w:val="0"/>
      <w:marBottom w:val="0"/>
      <w:divBdr>
        <w:top w:val="none" w:sz="0" w:space="0" w:color="auto"/>
        <w:left w:val="none" w:sz="0" w:space="0" w:color="auto"/>
        <w:bottom w:val="none" w:sz="0" w:space="0" w:color="auto"/>
        <w:right w:val="none" w:sz="0" w:space="0" w:color="auto"/>
      </w:divBdr>
    </w:div>
    <w:div w:id="1310939451">
      <w:bodyDiv w:val="1"/>
      <w:marLeft w:val="0"/>
      <w:marRight w:val="0"/>
      <w:marTop w:val="0"/>
      <w:marBottom w:val="0"/>
      <w:divBdr>
        <w:top w:val="none" w:sz="0" w:space="0" w:color="auto"/>
        <w:left w:val="none" w:sz="0" w:space="0" w:color="auto"/>
        <w:bottom w:val="none" w:sz="0" w:space="0" w:color="auto"/>
        <w:right w:val="none" w:sz="0" w:space="0" w:color="auto"/>
      </w:divBdr>
    </w:div>
    <w:div w:id="1315641486">
      <w:bodyDiv w:val="1"/>
      <w:marLeft w:val="0"/>
      <w:marRight w:val="0"/>
      <w:marTop w:val="0"/>
      <w:marBottom w:val="0"/>
      <w:divBdr>
        <w:top w:val="none" w:sz="0" w:space="0" w:color="auto"/>
        <w:left w:val="none" w:sz="0" w:space="0" w:color="auto"/>
        <w:bottom w:val="none" w:sz="0" w:space="0" w:color="auto"/>
        <w:right w:val="none" w:sz="0" w:space="0" w:color="auto"/>
      </w:divBdr>
    </w:div>
    <w:div w:id="1317496267">
      <w:bodyDiv w:val="1"/>
      <w:marLeft w:val="0"/>
      <w:marRight w:val="0"/>
      <w:marTop w:val="0"/>
      <w:marBottom w:val="0"/>
      <w:divBdr>
        <w:top w:val="none" w:sz="0" w:space="0" w:color="auto"/>
        <w:left w:val="none" w:sz="0" w:space="0" w:color="auto"/>
        <w:bottom w:val="none" w:sz="0" w:space="0" w:color="auto"/>
        <w:right w:val="none" w:sz="0" w:space="0" w:color="auto"/>
      </w:divBdr>
    </w:div>
    <w:div w:id="1319576574">
      <w:bodyDiv w:val="1"/>
      <w:marLeft w:val="0"/>
      <w:marRight w:val="0"/>
      <w:marTop w:val="0"/>
      <w:marBottom w:val="0"/>
      <w:divBdr>
        <w:top w:val="none" w:sz="0" w:space="0" w:color="auto"/>
        <w:left w:val="none" w:sz="0" w:space="0" w:color="auto"/>
        <w:bottom w:val="none" w:sz="0" w:space="0" w:color="auto"/>
        <w:right w:val="none" w:sz="0" w:space="0" w:color="auto"/>
      </w:divBdr>
    </w:div>
    <w:div w:id="1320311153">
      <w:bodyDiv w:val="1"/>
      <w:marLeft w:val="0"/>
      <w:marRight w:val="0"/>
      <w:marTop w:val="0"/>
      <w:marBottom w:val="0"/>
      <w:divBdr>
        <w:top w:val="none" w:sz="0" w:space="0" w:color="auto"/>
        <w:left w:val="none" w:sz="0" w:space="0" w:color="auto"/>
        <w:bottom w:val="none" w:sz="0" w:space="0" w:color="auto"/>
        <w:right w:val="none" w:sz="0" w:space="0" w:color="auto"/>
      </w:divBdr>
    </w:div>
    <w:div w:id="1323852018">
      <w:bodyDiv w:val="1"/>
      <w:marLeft w:val="0"/>
      <w:marRight w:val="0"/>
      <w:marTop w:val="0"/>
      <w:marBottom w:val="0"/>
      <w:divBdr>
        <w:top w:val="none" w:sz="0" w:space="0" w:color="auto"/>
        <w:left w:val="none" w:sz="0" w:space="0" w:color="auto"/>
        <w:bottom w:val="none" w:sz="0" w:space="0" w:color="auto"/>
        <w:right w:val="none" w:sz="0" w:space="0" w:color="auto"/>
      </w:divBdr>
    </w:div>
    <w:div w:id="1325863170">
      <w:bodyDiv w:val="1"/>
      <w:marLeft w:val="0"/>
      <w:marRight w:val="0"/>
      <w:marTop w:val="0"/>
      <w:marBottom w:val="0"/>
      <w:divBdr>
        <w:top w:val="none" w:sz="0" w:space="0" w:color="auto"/>
        <w:left w:val="none" w:sz="0" w:space="0" w:color="auto"/>
        <w:bottom w:val="none" w:sz="0" w:space="0" w:color="auto"/>
        <w:right w:val="none" w:sz="0" w:space="0" w:color="auto"/>
      </w:divBdr>
    </w:div>
    <w:div w:id="1326276317">
      <w:bodyDiv w:val="1"/>
      <w:marLeft w:val="0"/>
      <w:marRight w:val="0"/>
      <w:marTop w:val="0"/>
      <w:marBottom w:val="0"/>
      <w:divBdr>
        <w:top w:val="none" w:sz="0" w:space="0" w:color="auto"/>
        <w:left w:val="none" w:sz="0" w:space="0" w:color="auto"/>
        <w:bottom w:val="none" w:sz="0" w:space="0" w:color="auto"/>
        <w:right w:val="none" w:sz="0" w:space="0" w:color="auto"/>
      </w:divBdr>
    </w:div>
    <w:div w:id="1327904852">
      <w:bodyDiv w:val="1"/>
      <w:marLeft w:val="0"/>
      <w:marRight w:val="0"/>
      <w:marTop w:val="0"/>
      <w:marBottom w:val="0"/>
      <w:divBdr>
        <w:top w:val="none" w:sz="0" w:space="0" w:color="auto"/>
        <w:left w:val="none" w:sz="0" w:space="0" w:color="auto"/>
        <w:bottom w:val="none" w:sz="0" w:space="0" w:color="auto"/>
        <w:right w:val="none" w:sz="0" w:space="0" w:color="auto"/>
      </w:divBdr>
    </w:div>
    <w:div w:id="1328754442">
      <w:bodyDiv w:val="1"/>
      <w:marLeft w:val="0"/>
      <w:marRight w:val="0"/>
      <w:marTop w:val="0"/>
      <w:marBottom w:val="0"/>
      <w:divBdr>
        <w:top w:val="none" w:sz="0" w:space="0" w:color="auto"/>
        <w:left w:val="none" w:sz="0" w:space="0" w:color="auto"/>
        <w:bottom w:val="none" w:sz="0" w:space="0" w:color="auto"/>
        <w:right w:val="none" w:sz="0" w:space="0" w:color="auto"/>
      </w:divBdr>
    </w:div>
    <w:div w:id="1336301315">
      <w:bodyDiv w:val="1"/>
      <w:marLeft w:val="0"/>
      <w:marRight w:val="0"/>
      <w:marTop w:val="0"/>
      <w:marBottom w:val="0"/>
      <w:divBdr>
        <w:top w:val="none" w:sz="0" w:space="0" w:color="auto"/>
        <w:left w:val="none" w:sz="0" w:space="0" w:color="auto"/>
        <w:bottom w:val="none" w:sz="0" w:space="0" w:color="auto"/>
        <w:right w:val="none" w:sz="0" w:space="0" w:color="auto"/>
      </w:divBdr>
    </w:div>
    <w:div w:id="1337659898">
      <w:bodyDiv w:val="1"/>
      <w:marLeft w:val="0"/>
      <w:marRight w:val="0"/>
      <w:marTop w:val="0"/>
      <w:marBottom w:val="0"/>
      <w:divBdr>
        <w:top w:val="none" w:sz="0" w:space="0" w:color="auto"/>
        <w:left w:val="none" w:sz="0" w:space="0" w:color="auto"/>
        <w:bottom w:val="none" w:sz="0" w:space="0" w:color="auto"/>
        <w:right w:val="none" w:sz="0" w:space="0" w:color="auto"/>
      </w:divBdr>
    </w:div>
    <w:div w:id="1343169298">
      <w:bodyDiv w:val="1"/>
      <w:marLeft w:val="0"/>
      <w:marRight w:val="0"/>
      <w:marTop w:val="0"/>
      <w:marBottom w:val="0"/>
      <w:divBdr>
        <w:top w:val="none" w:sz="0" w:space="0" w:color="auto"/>
        <w:left w:val="none" w:sz="0" w:space="0" w:color="auto"/>
        <w:bottom w:val="none" w:sz="0" w:space="0" w:color="auto"/>
        <w:right w:val="none" w:sz="0" w:space="0" w:color="auto"/>
      </w:divBdr>
    </w:div>
    <w:div w:id="1345789211">
      <w:bodyDiv w:val="1"/>
      <w:marLeft w:val="0"/>
      <w:marRight w:val="0"/>
      <w:marTop w:val="0"/>
      <w:marBottom w:val="0"/>
      <w:divBdr>
        <w:top w:val="none" w:sz="0" w:space="0" w:color="auto"/>
        <w:left w:val="none" w:sz="0" w:space="0" w:color="auto"/>
        <w:bottom w:val="none" w:sz="0" w:space="0" w:color="auto"/>
        <w:right w:val="none" w:sz="0" w:space="0" w:color="auto"/>
      </w:divBdr>
    </w:div>
    <w:div w:id="1350988949">
      <w:bodyDiv w:val="1"/>
      <w:marLeft w:val="0"/>
      <w:marRight w:val="0"/>
      <w:marTop w:val="0"/>
      <w:marBottom w:val="0"/>
      <w:divBdr>
        <w:top w:val="none" w:sz="0" w:space="0" w:color="auto"/>
        <w:left w:val="none" w:sz="0" w:space="0" w:color="auto"/>
        <w:bottom w:val="none" w:sz="0" w:space="0" w:color="auto"/>
        <w:right w:val="none" w:sz="0" w:space="0" w:color="auto"/>
      </w:divBdr>
    </w:div>
    <w:div w:id="1358890509">
      <w:bodyDiv w:val="1"/>
      <w:marLeft w:val="0"/>
      <w:marRight w:val="0"/>
      <w:marTop w:val="0"/>
      <w:marBottom w:val="0"/>
      <w:divBdr>
        <w:top w:val="none" w:sz="0" w:space="0" w:color="auto"/>
        <w:left w:val="none" w:sz="0" w:space="0" w:color="auto"/>
        <w:bottom w:val="none" w:sz="0" w:space="0" w:color="auto"/>
        <w:right w:val="none" w:sz="0" w:space="0" w:color="auto"/>
      </w:divBdr>
    </w:div>
    <w:div w:id="1360742403">
      <w:bodyDiv w:val="1"/>
      <w:marLeft w:val="0"/>
      <w:marRight w:val="0"/>
      <w:marTop w:val="0"/>
      <w:marBottom w:val="0"/>
      <w:divBdr>
        <w:top w:val="none" w:sz="0" w:space="0" w:color="auto"/>
        <w:left w:val="none" w:sz="0" w:space="0" w:color="auto"/>
        <w:bottom w:val="none" w:sz="0" w:space="0" w:color="auto"/>
        <w:right w:val="none" w:sz="0" w:space="0" w:color="auto"/>
      </w:divBdr>
    </w:div>
    <w:div w:id="1361055794">
      <w:bodyDiv w:val="1"/>
      <w:marLeft w:val="0"/>
      <w:marRight w:val="0"/>
      <w:marTop w:val="0"/>
      <w:marBottom w:val="0"/>
      <w:divBdr>
        <w:top w:val="none" w:sz="0" w:space="0" w:color="auto"/>
        <w:left w:val="none" w:sz="0" w:space="0" w:color="auto"/>
        <w:bottom w:val="none" w:sz="0" w:space="0" w:color="auto"/>
        <w:right w:val="none" w:sz="0" w:space="0" w:color="auto"/>
      </w:divBdr>
    </w:div>
    <w:div w:id="1361248510">
      <w:bodyDiv w:val="1"/>
      <w:marLeft w:val="0"/>
      <w:marRight w:val="0"/>
      <w:marTop w:val="0"/>
      <w:marBottom w:val="0"/>
      <w:divBdr>
        <w:top w:val="none" w:sz="0" w:space="0" w:color="auto"/>
        <w:left w:val="none" w:sz="0" w:space="0" w:color="auto"/>
        <w:bottom w:val="none" w:sz="0" w:space="0" w:color="auto"/>
        <w:right w:val="none" w:sz="0" w:space="0" w:color="auto"/>
      </w:divBdr>
    </w:div>
    <w:div w:id="1364280373">
      <w:bodyDiv w:val="1"/>
      <w:marLeft w:val="0"/>
      <w:marRight w:val="0"/>
      <w:marTop w:val="0"/>
      <w:marBottom w:val="0"/>
      <w:divBdr>
        <w:top w:val="none" w:sz="0" w:space="0" w:color="auto"/>
        <w:left w:val="none" w:sz="0" w:space="0" w:color="auto"/>
        <w:bottom w:val="none" w:sz="0" w:space="0" w:color="auto"/>
        <w:right w:val="none" w:sz="0" w:space="0" w:color="auto"/>
      </w:divBdr>
    </w:div>
    <w:div w:id="1364555170">
      <w:bodyDiv w:val="1"/>
      <w:marLeft w:val="0"/>
      <w:marRight w:val="0"/>
      <w:marTop w:val="0"/>
      <w:marBottom w:val="0"/>
      <w:divBdr>
        <w:top w:val="none" w:sz="0" w:space="0" w:color="auto"/>
        <w:left w:val="none" w:sz="0" w:space="0" w:color="auto"/>
        <w:bottom w:val="none" w:sz="0" w:space="0" w:color="auto"/>
        <w:right w:val="none" w:sz="0" w:space="0" w:color="auto"/>
      </w:divBdr>
    </w:div>
    <w:div w:id="1364593358">
      <w:bodyDiv w:val="1"/>
      <w:marLeft w:val="0"/>
      <w:marRight w:val="0"/>
      <w:marTop w:val="0"/>
      <w:marBottom w:val="0"/>
      <w:divBdr>
        <w:top w:val="none" w:sz="0" w:space="0" w:color="auto"/>
        <w:left w:val="none" w:sz="0" w:space="0" w:color="auto"/>
        <w:bottom w:val="none" w:sz="0" w:space="0" w:color="auto"/>
        <w:right w:val="none" w:sz="0" w:space="0" w:color="auto"/>
      </w:divBdr>
    </w:div>
    <w:div w:id="1368070876">
      <w:bodyDiv w:val="1"/>
      <w:marLeft w:val="0"/>
      <w:marRight w:val="0"/>
      <w:marTop w:val="0"/>
      <w:marBottom w:val="0"/>
      <w:divBdr>
        <w:top w:val="none" w:sz="0" w:space="0" w:color="auto"/>
        <w:left w:val="none" w:sz="0" w:space="0" w:color="auto"/>
        <w:bottom w:val="none" w:sz="0" w:space="0" w:color="auto"/>
        <w:right w:val="none" w:sz="0" w:space="0" w:color="auto"/>
      </w:divBdr>
    </w:div>
    <w:div w:id="1368413143">
      <w:bodyDiv w:val="1"/>
      <w:marLeft w:val="0"/>
      <w:marRight w:val="0"/>
      <w:marTop w:val="0"/>
      <w:marBottom w:val="0"/>
      <w:divBdr>
        <w:top w:val="none" w:sz="0" w:space="0" w:color="auto"/>
        <w:left w:val="none" w:sz="0" w:space="0" w:color="auto"/>
        <w:bottom w:val="none" w:sz="0" w:space="0" w:color="auto"/>
        <w:right w:val="none" w:sz="0" w:space="0" w:color="auto"/>
      </w:divBdr>
    </w:div>
    <w:div w:id="1368600037">
      <w:bodyDiv w:val="1"/>
      <w:marLeft w:val="0"/>
      <w:marRight w:val="0"/>
      <w:marTop w:val="0"/>
      <w:marBottom w:val="0"/>
      <w:divBdr>
        <w:top w:val="none" w:sz="0" w:space="0" w:color="auto"/>
        <w:left w:val="none" w:sz="0" w:space="0" w:color="auto"/>
        <w:bottom w:val="none" w:sz="0" w:space="0" w:color="auto"/>
        <w:right w:val="none" w:sz="0" w:space="0" w:color="auto"/>
      </w:divBdr>
    </w:div>
    <w:div w:id="1372224683">
      <w:bodyDiv w:val="1"/>
      <w:marLeft w:val="0"/>
      <w:marRight w:val="0"/>
      <w:marTop w:val="0"/>
      <w:marBottom w:val="0"/>
      <w:divBdr>
        <w:top w:val="none" w:sz="0" w:space="0" w:color="auto"/>
        <w:left w:val="none" w:sz="0" w:space="0" w:color="auto"/>
        <w:bottom w:val="none" w:sz="0" w:space="0" w:color="auto"/>
        <w:right w:val="none" w:sz="0" w:space="0" w:color="auto"/>
      </w:divBdr>
    </w:div>
    <w:div w:id="1376004122">
      <w:bodyDiv w:val="1"/>
      <w:marLeft w:val="0"/>
      <w:marRight w:val="0"/>
      <w:marTop w:val="0"/>
      <w:marBottom w:val="0"/>
      <w:divBdr>
        <w:top w:val="none" w:sz="0" w:space="0" w:color="auto"/>
        <w:left w:val="none" w:sz="0" w:space="0" w:color="auto"/>
        <w:bottom w:val="none" w:sz="0" w:space="0" w:color="auto"/>
        <w:right w:val="none" w:sz="0" w:space="0" w:color="auto"/>
      </w:divBdr>
    </w:div>
    <w:div w:id="1376657316">
      <w:bodyDiv w:val="1"/>
      <w:marLeft w:val="0"/>
      <w:marRight w:val="0"/>
      <w:marTop w:val="0"/>
      <w:marBottom w:val="0"/>
      <w:divBdr>
        <w:top w:val="none" w:sz="0" w:space="0" w:color="auto"/>
        <w:left w:val="none" w:sz="0" w:space="0" w:color="auto"/>
        <w:bottom w:val="none" w:sz="0" w:space="0" w:color="auto"/>
        <w:right w:val="none" w:sz="0" w:space="0" w:color="auto"/>
      </w:divBdr>
    </w:div>
    <w:div w:id="1378819252">
      <w:bodyDiv w:val="1"/>
      <w:marLeft w:val="0"/>
      <w:marRight w:val="0"/>
      <w:marTop w:val="0"/>
      <w:marBottom w:val="0"/>
      <w:divBdr>
        <w:top w:val="none" w:sz="0" w:space="0" w:color="auto"/>
        <w:left w:val="none" w:sz="0" w:space="0" w:color="auto"/>
        <w:bottom w:val="none" w:sz="0" w:space="0" w:color="auto"/>
        <w:right w:val="none" w:sz="0" w:space="0" w:color="auto"/>
      </w:divBdr>
    </w:div>
    <w:div w:id="1384137402">
      <w:bodyDiv w:val="1"/>
      <w:marLeft w:val="0"/>
      <w:marRight w:val="0"/>
      <w:marTop w:val="0"/>
      <w:marBottom w:val="0"/>
      <w:divBdr>
        <w:top w:val="none" w:sz="0" w:space="0" w:color="auto"/>
        <w:left w:val="none" w:sz="0" w:space="0" w:color="auto"/>
        <w:bottom w:val="none" w:sz="0" w:space="0" w:color="auto"/>
        <w:right w:val="none" w:sz="0" w:space="0" w:color="auto"/>
      </w:divBdr>
    </w:div>
    <w:div w:id="1387338308">
      <w:bodyDiv w:val="1"/>
      <w:marLeft w:val="0"/>
      <w:marRight w:val="0"/>
      <w:marTop w:val="0"/>
      <w:marBottom w:val="0"/>
      <w:divBdr>
        <w:top w:val="none" w:sz="0" w:space="0" w:color="auto"/>
        <w:left w:val="none" w:sz="0" w:space="0" w:color="auto"/>
        <w:bottom w:val="none" w:sz="0" w:space="0" w:color="auto"/>
        <w:right w:val="none" w:sz="0" w:space="0" w:color="auto"/>
      </w:divBdr>
    </w:div>
    <w:div w:id="1396319200">
      <w:bodyDiv w:val="1"/>
      <w:marLeft w:val="0"/>
      <w:marRight w:val="0"/>
      <w:marTop w:val="0"/>
      <w:marBottom w:val="0"/>
      <w:divBdr>
        <w:top w:val="none" w:sz="0" w:space="0" w:color="auto"/>
        <w:left w:val="none" w:sz="0" w:space="0" w:color="auto"/>
        <w:bottom w:val="none" w:sz="0" w:space="0" w:color="auto"/>
        <w:right w:val="none" w:sz="0" w:space="0" w:color="auto"/>
      </w:divBdr>
    </w:div>
    <w:div w:id="1397972226">
      <w:bodyDiv w:val="1"/>
      <w:marLeft w:val="0"/>
      <w:marRight w:val="0"/>
      <w:marTop w:val="0"/>
      <w:marBottom w:val="0"/>
      <w:divBdr>
        <w:top w:val="none" w:sz="0" w:space="0" w:color="auto"/>
        <w:left w:val="none" w:sz="0" w:space="0" w:color="auto"/>
        <w:bottom w:val="none" w:sz="0" w:space="0" w:color="auto"/>
        <w:right w:val="none" w:sz="0" w:space="0" w:color="auto"/>
      </w:divBdr>
    </w:div>
    <w:div w:id="1404253168">
      <w:bodyDiv w:val="1"/>
      <w:marLeft w:val="0"/>
      <w:marRight w:val="0"/>
      <w:marTop w:val="0"/>
      <w:marBottom w:val="0"/>
      <w:divBdr>
        <w:top w:val="none" w:sz="0" w:space="0" w:color="auto"/>
        <w:left w:val="none" w:sz="0" w:space="0" w:color="auto"/>
        <w:bottom w:val="none" w:sz="0" w:space="0" w:color="auto"/>
        <w:right w:val="none" w:sz="0" w:space="0" w:color="auto"/>
      </w:divBdr>
    </w:div>
    <w:div w:id="1405176991">
      <w:bodyDiv w:val="1"/>
      <w:marLeft w:val="0"/>
      <w:marRight w:val="0"/>
      <w:marTop w:val="0"/>
      <w:marBottom w:val="0"/>
      <w:divBdr>
        <w:top w:val="none" w:sz="0" w:space="0" w:color="auto"/>
        <w:left w:val="none" w:sz="0" w:space="0" w:color="auto"/>
        <w:bottom w:val="none" w:sz="0" w:space="0" w:color="auto"/>
        <w:right w:val="none" w:sz="0" w:space="0" w:color="auto"/>
      </w:divBdr>
    </w:div>
    <w:div w:id="1410541228">
      <w:bodyDiv w:val="1"/>
      <w:marLeft w:val="0"/>
      <w:marRight w:val="0"/>
      <w:marTop w:val="0"/>
      <w:marBottom w:val="0"/>
      <w:divBdr>
        <w:top w:val="none" w:sz="0" w:space="0" w:color="auto"/>
        <w:left w:val="none" w:sz="0" w:space="0" w:color="auto"/>
        <w:bottom w:val="none" w:sz="0" w:space="0" w:color="auto"/>
        <w:right w:val="none" w:sz="0" w:space="0" w:color="auto"/>
      </w:divBdr>
    </w:div>
    <w:div w:id="1422799731">
      <w:bodyDiv w:val="1"/>
      <w:marLeft w:val="0"/>
      <w:marRight w:val="0"/>
      <w:marTop w:val="0"/>
      <w:marBottom w:val="0"/>
      <w:divBdr>
        <w:top w:val="none" w:sz="0" w:space="0" w:color="auto"/>
        <w:left w:val="none" w:sz="0" w:space="0" w:color="auto"/>
        <w:bottom w:val="none" w:sz="0" w:space="0" w:color="auto"/>
        <w:right w:val="none" w:sz="0" w:space="0" w:color="auto"/>
      </w:divBdr>
    </w:div>
    <w:div w:id="1429816986">
      <w:bodyDiv w:val="1"/>
      <w:marLeft w:val="0"/>
      <w:marRight w:val="0"/>
      <w:marTop w:val="0"/>
      <w:marBottom w:val="0"/>
      <w:divBdr>
        <w:top w:val="none" w:sz="0" w:space="0" w:color="auto"/>
        <w:left w:val="none" w:sz="0" w:space="0" w:color="auto"/>
        <w:bottom w:val="none" w:sz="0" w:space="0" w:color="auto"/>
        <w:right w:val="none" w:sz="0" w:space="0" w:color="auto"/>
      </w:divBdr>
    </w:div>
    <w:div w:id="1433738857">
      <w:bodyDiv w:val="1"/>
      <w:marLeft w:val="0"/>
      <w:marRight w:val="0"/>
      <w:marTop w:val="0"/>
      <w:marBottom w:val="0"/>
      <w:divBdr>
        <w:top w:val="none" w:sz="0" w:space="0" w:color="auto"/>
        <w:left w:val="none" w:sz="0" w:space="0" w:color="auto"/>
        <w:bottom w:val="none" w:sz="0" w:space="0" w:color="auto"/>
        <w:right w:val="none" w:sz="0" w:space="0" w:color="auto"/>
      </w:divBdr>
    </w:div>
    <w:div w:id="1434592069">
      <w:bodyDiv w:val="1"/>
      <w:marLeft w:val="0"/>
      <w:marRight w:val="0"/>
      <w:marTop w:val="0"/>
      <w:marBottom w:val="0"/>
      <w:divBdr>
        <w:top w:val="none" w:sz="0" w:space="0" w:color="auto"/>
        <w:left w:val="none" w:sz="0" w:space="0" w:color="auto"/>
        <w:bottom w:val="none" w:sz="0" w:space="0" w:color="auto"/>
        <w:right w:val="none" w:sz="0" w:space="0" w:color="auto"/>
      </w:divBdr>
    </w:div>
    <w:div w:id="1435706993">
      <w:bodyDiv w:val="1"/>
      <w:marLeft w:val="0"/>
      <w:marRight w:val="0"/>
      <w:marTop w:val="0"/>
      <w:marBottom w:val="0"/>
      <w:divBdr>
        <w:top w:val="none" w:sz="0" w:space="0" w:color="auto"/>
        <w:left w:val="none" w:sz="0" w:space="0" w:color="auto"/>
        <w:bottom w:val="none" w:sz="0" w:space="0" w:color="auto"/>
        <w:right w:val="none" w:sz="0" w:space="0" w:color="auto"/>
      </w:divBdr>
    </w:div>
    <w:div w:id="1440488756">
      <w:bodyDiv w:val="1"/>
      <w:marLeft w:val="0"/>
      <w:marRight w:val="0"/>
      <w:marTop w:val="0"/>
      <w:marBottom w:val="0"/>
      <w:divBdr>
        <w:top w:val="none" w:sz="0" w:space="0" w:color="auto"/>
        <w:left w:val="none" w:sz="0" w:space="0" w:color="auto"/>
        <w:bottom w:val="none" w:sz="0" w:space="0" w:color="auto"/>
        <w:right w:val="none" w:sz="0" w:space="0" w:color="auto"/>
      </w:divBdr>
    </w:div>
    <w:div w:id="1448542287">
      <w:bodyDiv w:val="1"/>
      <w:marLeft w:val="0"/>
      <w:marRight w:val="0"/>
      <w:marTop w:val="0"/>
      <w:marBottom w:val="0"/>
      <w:divBdr>
        <w:top w:val="none" w:sz="0" w:space="0" w:color="auto"/>
        <w:left w:val="none" w:sz="0" w:space="0" w:color="auto"/>
        <w:bottom w:val="none" w:sz="0" w:space="0" w:color="auto"/>
        <w:right w:val="none" w:sz="0" w:space="0" w:color="auto"/>
      </w:divBdr>
    </w:div>
    <w:div w:id="1449084532">
      <w:bodyDiv w:val="1"/>
      <w:marLeft w:val="0"/>
      <w:marRight w:val="0"/>
      <w:marTop w:val="0"/>
      <w:marBottom w:val="0"/>
      <w:divBdr>
        <w:top w:val="none" w:sz="0" w:space="0" w:color="auto"/>
        <w:left w:val="none" w:sz="0" w:space="0" w:color="auto"/>
        <w:bottom w:val="none" w:sz="0" w:space="0" w:color="auto"/>
        <w:right w:val="none" w:sz="0" w:space="0" w:color="auto"/>
      </w:divBdr>
    </w:div>
    <w:div w:id="1453093038">
      <w:bodyDiv w:val="1"/>
      <w:marLeft w:val="0"/>
      <w:marRight w:val="0"/>
      <w:marTop w:val="0"/>
      <w:marBottom w:val="0"/>
      <w:divBdr>
        <w:top w:val="none" w:sz="0" w:space="0" w:color="auto"/>
        <w:left w:val="none" w:sz="0" w:space="0" w:color="auto"/>
        <w:bottom w:val="none" w:sz="0" w:space="0" w:color="auto"/>
        <w:right w:val="none" w:sz="0" w:space="0" w:color="auto"/>
      </w:divBdr>
    </w:div>
    <w:div w:id="1454791806">
      <w:bodyDiv w:val="1"/>
      <w:marLeft w:val="0"/>
      <w:marRight w:val="0"/>
      <w:marTop w:val="0"/>
      <w:marBottom w:val="0"/>
      <w:divBdr>
        <w:top w:val="none" w:sz="0" w:space="0" w:color="auto"/>
        <w:left w:val="none" w:sz="0" w:space="0" w:color="auto"/>
        <w:bottom w:val="none" w:sz="0" w:space="0" w:color="auto"/>
        <w:right w:val="none" w:sz="0" w:space="0" w:color="auto"/>
      </w:divBdr>
    </w:div>
    <w:div w:id="1456676771">
      <w:bodyDiv w:val="1"/>
      <w:marLeft w:val="0"/>
      <w:marRight w:val="0"/>
      <w:marTop w:val="0"/>
      <w:marBottom w:val="0"/>
      <w:divBdr>
        <w:top w:val="none" w:sz="0" w:space="0" w:color="auto"/>
        <w:left w:val="none" w:sz="0" w:space="0" w:color="auto"/>
        <w:bottom w:val="none" w:sz="0" w:space="0" w:color="auto"/>
        <w:right w:val="none" w:sz="0" w:space="0" w:color="auto"/>
      </w:divBdr>
    </w:div>
    <w:div w:id="1461606426">
      <w:bodyDiv w:val="1"/>
      <w:marLeft w:val="0"/>
      <w:marRight w:val="0"/>
      <w:marTop w:val="0"/>
      <w:marBottom w:val="0"/>
      <w:divBdr>
        <w:top w:val="none" w:sz="0" w:space="0" w:color="auto"/>
        <w:left w:val="none" w:sz="0" w:space="0" w:color="auto"/>
        <w:bottom w:val="none" w:sz="0" w:space="0" w:color="auto"/>
        <w:right w:val="none" w:sz="0" w:space="0" w:color="auto"/>
      </w:divBdr>
    </w:div>
    <w:div w:id="1466966081">
      <w:bodyDiv w:val="1"/>
      <w:marLeft w:val="0"/>
      <w:marRight w:val="0"/>
      <w:marTop w:val="0"/>
      <w:marBottom w:val="0"/>
      <w:divBdr>
        <w:top w:val="none" w:sz="0" w:space="0" w:color="auto"/>
        <w:left w:val="none" w:sz="0" w:space="0" w:color="auto"/>
        <w:bottom w:val="none" w:sz="0" w:space="0" w:color="auto"/>
        <w:right w:val="none" w:sz="0" w:space="0" w:color="auto"/>
      </w:divBdr>
    </w:div>
    <w:div w:id="1473600934">
      <w:bodyDiv w:val="1"/>
      <w:marLeft w:val="0"/>
      <w:marRight w:val="0"/>
      <w:marTop w:val="0"/>
      <w:marBottom w:val="0"/>
      <w:divBdr>
        <w:top w:val="none" w:sz="0" w:space="0" w:color="auto"/>
        <w:left w:val="none" w:sz="0" w:space="0" w:color="auto"/>
        <w:bottom w:val="none" w:sz="0" w:space="0" w:color="auto"/>
        <w:right w:val="none" w:sz="0" w:space="0" w:color="auto"/>
      </w:divBdr>
    </w:div>
    <w:div w:id="1479031965">
      <w:bodyDiv w:val="1"/>
      <w:marLeft w:val="0"/>
      <w:marRight w:val="0"/>
      <w:marTop w:val="0"/>
      <w:marBottom w:val="0"/>
      <w:divBdr>
        <w:top w:val="none" w:sz="0" w:space="0" w:color="auto"/>
        <w:left w:val="none" w:sz="0" w:space="0" w:color="auto"/>
        <w:bottom w:val="none" w:sz="0" w:space="0" w:color="auto"/>
        <w:right w:val="none" w:sz="0" w:space="0" w:color="auto"/>
      </w:divBdr>
    </w:div>
    <w:div w:id="1483039810">
      <w:bodyDiv w:val="1"/>
      <w:marLeft w:val="0"/>
      <w:marRight w:val="0"/>
      <w:marTop w:val="0"/>
      <w:marBottom w:val="0"/>
      <w:divBdr>
        <w:top w:val="none" w:sz="0" w:space="0" w:color="auto"/>
        <w:left w:val="none" w:sz="0" w:space="0" w:color="auto"/>
        <w:bottom w:val="none" w:sz="0" w:space="0" w:color="auto"/>
        <w:right w:val="none" w:sz="0" w:space="0" w:color="auto"/>
      </w:divBdr>
    </w:div>
    <w:div w:id="1484274811">
      <w:bodyDiv w:val="1"/>
      <w:marLeft w:val="0"/>
      <w:marRight w:val="0"/>
      <w:marTop w:val="0"/>
      <w:marBottom w:val="0"/>
      <w:divBdr>
        <w:top w:val="none" w:sz="0" w:space="0" w:color="auto"/>
        <w:left w:val="none" w:sz="0" w:space="0" w:color="auto"/>
        <w:bottom w:val="none" w:sz="0" w:space="0" w:color="auto"/>
        <w:right w:val="none" w:sz="0" w:space="0" w:color="auto"/>
      </w:divBdr>
    </w:div>
    <w:div w:id="1485706903">
      <w:bodyDiv w:val="1"/>
      <w:marLeft w:val="0"/>
      <w:marRight w:val="0"/>
      <w:marTop w:val="0"/>
      <w:marBottom w:val="0"/>
      <w:divBdr>
        <w:top w:val="none" w:sz="0" w:space="0" w:color="auto"/>
        <w:left w:val="none" w:sz="0" w:space="0" w:color="auto"/>
        <w:bottom w:val="none" w:sz="0" w:space="0" w:color="auto"/>
        <w:right w:val="none" w:sz="0" w:space="0" w:color="auto"/>
      </w:divBdr>
    </w:div>
    <w:div w:id="1487941861">
      <w:bodyDiv w:val="1"/>
      <w:marLeft w:val="0"/>
      <w:marRight w:val="0"/>
      <w:marTop w:val="0"/>
      <w:marBottom w:val="0"/>
      <w:divBdr>
        <w:top w:val="none" w:sz="0" w:space="0" w:color="auto"/>
        <w:left w:val="none" w:sz="0" w:space="0" w:color="auto"/>
        <w:bottom w:val="none" w:sz="0" w:space="0" w:color="auto"/>
        <w:right w:val="none" w:sz="0" w:space="0" w:color="auto"/>
      </w:divBdr>
      <w:divsChild>
        <w:div w:id="959871277">
          <w:marLeft w:val="619"/>
          <w:marRight w:val="0"/>
          <w:marTop w:val="38"/>
          <w:marBottom w:val="38"/>
          <w:divBdr>
            <w:top w:val="none" w:sz="0" w:space="0" w:color="auto"/>
            <w:left w:val="none" w:sz="0" w:space="0" w:color="auto"/>
            <w:bottom w:val="none" w:sz="0" w:space="0" w:color="auto"/>
            <w:right w:val="none" w:sz="0" w:space="0" w:color="auto"/>
          </w:divBdr>
        </w:div>
      </w:divsChild>
    </w:div>
    <w:div w:id="1495684514">
      <w:bodyDiv w:val="1"/>
      <w:marLeft w:val="0"/>
      <w:marRight w:val="0"/>
      <w:marTop w:val="0"/>
      <w:marBottom w:val="0"/>
      <w:divBdr>
        <w:top w:val="none" w:sz="0" w:space="0" w:color="auto"/>
        <w:left w:val="none" w:sz="0" w:space="0" w:color="auto"/>
        <w:bottom w:val="none" w:sz="0" w:space="0" w:color="auto"/>
        <w:right w:val="none" w:sz="0" w:space="0" w:color="auto"/>
      </w:divBdr>
    </w:div>
    <w:div w:id="1497645956">
      <w:bodyDiv w:val="1"/>
      <w:marLeft w:val="0"/>
      <w:marRight w:val="0"/>
      <w:marTop w:val="0"/>
      <w:marBottom w:val="0"/>
      <w:divBdr>
        <w:top w:val="none" w:sz="0" w:space="0" w:color="auto"/>
        <w:left w:val="none" w:sz="0" w:space="0" w:color="auto"/>
        <w:bottom w:val="none" w:sz="0" w:space="0" w:color="auto"/>
        <w:right w:val="none" w:sz="0" w:space="0" w:color="auto"/>
      </w:divBdr>
    </w:div>
    <w:div w:id="1504668162">
      <w:bodyDiv w:val="1"/>
      <w:marLeft w:val="0"/>
      <w:marRight w:val="0"/>
      <w:marTop w:val="0"/>
      <w:marBottom w:val="0"/>
      <w:divBdr>
        <w:top w:val="none" w:sz="0" w:space="0" w:color="auto"/>
        <w:left w:val="none" w:sz="0" w:space="0" w:color="auto"/>
        <w:bottom w:val="none" w:sz="0" w:space="0" w:color="auto"/>
        <w:right w:val="none" w:sz="0" w:space="0" w:color="auto"/>
      </w:divBdr>
    </w:div>
    <w:div w:id="1506355819">
      <w:bodyDiv w:val="1"/>
      <w:marLeft w:val="0"/>
      <w:marRight w:val="0"/>
      <w:marTop w:val="0"/>
      <w:marBottom w:val="0"/>
      <w:divBdr>
        <w:top w:val="none" w:sz="0" w:space="0" w:color="auto"/>
        <w:left w:val="none" w:sz="0" w:space="0" w:color="auto"/>
        <w:bottom w:val="none" w:sz="0" w:space="0" w:color="auto"/>
        <w:right w:val="none" w:sz="0" w:space="0" w:color="auto"/>
      </w:divBdr>
    </w:div>
    <w:div w:id="1514145369">
      <w:bodyDiv w:val="1"/>
      <w:marLeft w:val="0"/>
      <w:marRight w:val="0"/>
      <w:marTop w:val="0"/>
      <w:marBottom w:val="0"/>
      <w:divBdr>
        <w:top w:val="none" w:sz="0" w:space="0" w:color="auto"/>
        <w:left w:val="none" w:sz="0" w:space="0" w:color="auto"/>
        <w:bottom w:val="none" w:sz="0" w:space="0" w:color="auto"/>
        <w:right w:val="none" w:sz="0" w:space="0" w:color="auto"/>
      </w:divBdr>
    </w:div>
    <w:div w:id="1516529854">
      <w:bodyDiv w:val="1"/>
      <w:marLeft w:val="0"/>
      <w:marRight w:val="0"/>
      <w:marTop w:val="0"/>
      <w:marBottom w:val="0"/>
      <w:divBdr>
        <w:top w:val="none" w:sz="0" w:space="0" w:color="auto"/>
        <w:left w:val="none" w:sz="0" w:space="0" w:color="auto"/>
        <w:bottom w:val="none" w:sz="0" w:space="0" w:color="auto"/>
        <w:right w:val="none" w:sz="0" w:space="0" w:color="auto"/>
      </w:divBdr>
    </w:div>
    <w:div w:id="1516849435">
      <w:bodyDiv w:val="1"/>
      <w:marLeft w:val="0"/>
      <w:marRight w:val="0"/>
      <w:marTop w:val="0"/>
      <w:marBottom w:val="0"/>
      <w:divBdr>
        <w:top w:val="none" w:sz="0" w:space="0" w:color="auto"/>
        <w:left w:val="none" w:sz="0" w:space="0" w:color="auto"/>
        <w:bottom w:val="none" w:sz="0" w:space="0" w:color="auto"/>
        <w:right w:val="none" w:sz="0" w:space="0" w:color="auto"/>
      </w:divBdr>
    </w:div>
    <w:div w:id="1519613732">
      <w:bodyDiv w:val="1"/>
      <w:marLeft w:val="0"/>
      <w:marRight w:val="0"/>
      <w:marTop w:val="0"/>
      <w:marBottom w:val="0"/>
      <w:divBdr>
        <w:top w:val="none" w:sz="0" w:space="0" w:color="auto"/>
        <w:left w:val="none" w:sz="0" w:space="0" w:color="auto"/>
        <w:bottom w:val="none" w:sz="0" w:space="0" w:color="auto"/>
        <w:right w:val="none" w:sz="0" w:space="0" w:color="auto"/>
      </w:divBdr>
    </w:div>
    <w:div w:id="1526479000">
      <w:bodyDiv w:val="1"/>
      <w:marLeft w:val="0"/>
      <w:marRight w:val="0"/>
      <w:marTop w:val="0"/>
      <w:marBottom w:val="0"/>
      <w:divBdr>
        <w:top w:val="none" w:sz="0" w:space="0" w:color="auto"/>
        <w:left w:val="none" w:sz="0" w:space="0" w:color="auto"/>
        <w:bottom w:val="none" w:sz="0" w:space="0" w:color="auto"/>
        <w:right w:val="none" w:sz="0" w:space="0" w:color="auto"/>
      </w:divBdr>
    </w:div>
    <w:div w:id="1527251161">
      <w:bodyDiv w:val="1"/>
      <w:marLeft w:val="0"/>
      <w:marRight w:val="0"/>
      <w:marTop w:val="0"/>
      <w:marBottom w:val="0"/>
      <w:divBdr>
        <w:top w:val="none" w:sz="0" w:space="0" w:color="auto"/>
        <w:left w:val="none" w:sz="0" w:space="0" w:color="auto"/>
        <w:bottom w:val="none" w:sz="0" w:space="0" w:color="auto"/>
        <w:right w:val="none" w:sz="0" w:space="0" w:color="auto"/>
      </w:divBdr>
    </w:div>
    <w:div w:id="1528330766">
      <w:bodyDiv w:val="1"/>
      <w:marLeft w:val="0"/>
      <w:marRight w:val="0"/>
      <w:marTop w:val="0"/>
      <w:marBottom w:val="0"/>
      <w:divBdr>
        <w:top w:val="none" w:sz="0" w:space="0" w:color="auto"/>
        <w:left w:val="none" w:sz="0" w:space="0" w:color="auto"/>
        <w:bottom w:val="none" w:sz="0" w:space="0" w:color="auto"/>
        <w:right w:val="none" w:sz="0" w:space="0" w:color="auto"/>
      </w:divBdr>
    </w:div>
    <w:div w:id="1530878818">
      <w:bodyDiv w:val="1"/>
      <w:marLeft w:val="0"/>
      <w:marRight w:val="0"/>
      <w:marTop w:val="0"/>
      <w:marBottom w:val="0"/>
      <w:divBdr>
        <w:top w:val="none" w:sz="0" w:space="0" w:color="auto"/>
        <w:left w:val="none" w:sz="0" w:space="0" w:color="auto"/>
        <w:bottom w:val="none" w:sz="0" w:space="0" w:color="auto"/>
        <w:right w:val="none" w:sz="0" w:space="0" w:color="auto"/>
      </w:divBdr>
    </w:div>
    <w:div w:id="1534466444">
      <w:bodyDiv w:val="1"/>
      <w:marLeft w:val="0"/>
      <w:marRight w:val="0"/>
      <w:marTop w:val="0"/>
      <w:marBottom w:val="0"/>
      <w:divBdr>
        <w:top w:val="none" w:sz="0" w:space="0" w:color="auto"/>
        <w:left w:val="none" w:sz="0" w:space="0" w:color="auto"/>
        <w:bottom w:val="none" w:sz="0" w:space="0" w:color="auto"/>
        <w:right w:val="none" w:sz="0" w:space="0" w:color="auto"/>
      </w:divBdr>
    </w:div>
    <w:div w:id="1537153970">
      <w:bodyDiv w:val="1"/>
      <w:marLeft w:val="0"/>
      <w:marRight w:val="0"/>
      <w:marTop w:val="0"/>
      <w:marBottom w:val="0"/>
      <w:divBdr>
        <w:top w:val="none" w:sz="0" w:space="0" w:color="auto"/>
        <w:left w:val="none" w:sz="0" w:space="0" w:color="auto"/>
        <w:bottom w:val="none" w:sz="0" w:space="0" w:color="auto"/>
        <w:right w:val="none" w:sz="0" w:space="0" w:color="auto"/>
      </w:divBdr>
    </w:div>
    <w:div w:id="1542550134">
      <w:bodyDiv w:val="1"/>
      <w:marLeft w:val="0"/>
      <w:marRight w:val="0"/>
      <w:marTop w:val="0"/>
      <w:marBottom w:val="0"/>
      <w:divBdr>
        <w:top w:val="none" w:sz="0" w:space="0" w:color="auto"/>
        <w:left w:val="none" w:sz="0" w:space="0" w:color="auto"/>
        <w:bottom w:val="none" w:sz="0" w:space="0" w:color="auto"/>
        <w:right w:val="none" w:sz="0" w:space="0" w:color="auto"/>
      </w:divBdr>
    </w:div>
    <w:div w:id="1548570254">
      <w:bodyDiv w:val="1"/>
      <w:marLeft w:val="0"/>
      <w:marRight w:val="0"/>
      <w:marTop w:val="0"/>
      <w:marBottom w:val="0"/>
      <w:divBdr>
        <w:top w:val="none" w:sz="0" w:space="0" w:color="auto"/>
        <w:left w:val="none" w:sz="0" w:space="0" w:color="auto"/>
        <w:bottom w:val="none" w:sz="0" w:space="0" w:color="auto"/>
        <w:right w:val="none" w:sz="0" w:space="0" w:color="auto"/>
      </w:divBdr>
    </w:div>
    <w:div w:id="1553618267">
      <w:bodyDiv w:val="1"/>
      <w:marLeft w:val="0"/>
      <w:marRight w:val="0"/>
      <w:marTop w:val="0"/>
      <w:marBottom w:val="0"/>
      <w:divBdr>
        <w:top w:val="none" w:sz="0" w:space="0" w:color="auto"/>
        <w:left w:val="none" w:sz="0" w:space="0" w:color="auto"/>
        <w:bottom w:val="none" w:sz="0" w:space="0" w:color="auto"/>
        <w:right w:val="none" w:sz="0" w:space="0" w:color="auto"/>
      </w:divBdr>
    </w:div>
    <w:div w:id="1555115267">
      <w:bodyDiv w:val="1"/>
      <w:marLeft w:val="0"/>
      <w:marRight w:val="0"/>
      <w:marTop w:val="0"/>
      <w:marBottom w:val="0"/>
      <w:divBdr>
        <w:top w:val="none" w:sz="0" w:space="0" w:color="auto"/>
        <w:left w:val="none" w:sz="0" w:space="0" w:color="auto"/>
        <w:bottom w:val="none" w:sz="0" w:space="0" w:color="auto"/>
        <w:right w:val="none" w:sz="0" w:space="0" w:color="auto"/>
      </w:divBdr>
    </w:div>
    <w:div w:id="1555582074">
      <w:bodyDiv w:val="1"/>
      <w:marLeft w:val="0"/>
      <w:marRight w:val="0"/>
      <w:marTop w:val="0"/>
      <w:marBottom w:val="0"/>
      <w:divBdr>
        <w:top w:val="none" w:sz="0" w:space="0" w:color="auto"/>
        <w:left w:val="none" w:sz="0" w:space="0" w:color="auto"/>
        <w:bottom w:val="none" w:sz="0" w:space="0" w:color="auto"/>
        <w:right w:val="none" w:sz="0" w:space="0" w:color="auto"/>
      </w:divBdr>
    </w:div>
    <w:div w:id="1557400000">
      <w:bodyDiv w:val="1"/>
      <w:marLeft w:val="0"/>
      <w:marRight w:val="0"/>
      <w:marTop w:val="0"/>
      <w:marBottom w:val="0"/>
      <w:divBdr>
        <w:top w:val="none" w:sz="0" w:space="0" w:color="auto"/>
        <w:left w:val="none" w:sz="0" w:space="0" w:color="auto"/>
        <w:bottom w:val="none" w:sz="0" w:space="0" w:color="auto"/>
        <w:right w:val="none" w:sz="0" w:space="0" w:color="auto"/>
      </w:divBdr>
    </w:div>
    <w:div w:id="1558279288">
      <w:bodyDiv w:val="1"/>
      <w:marLeft w:val="0"/>
      <w:marRight w:val="0"/>
      <w:marTop w:val="0"/>
      <w:marBottom w:val="0"/>
      <w:divBdr>
        <w:top w:val="none" w:sz="0" w:space="0" w:color="auto"/>
        <w:left w:val="none" w:sz="0" w:space="0" w:color="auto"/>
        <w:bottom w:val="none" w:sz="0" w:space="0" w:color="auto"/>
        <w:right w:val="none" w:sz="0" w:space="0" w:color="auto"/>
      </w:divBdr>
    </w:div>
    <w:div w:id="1563323653">
      <w:bodyDiv w:val="1"/>
      <w:marLeft w:val="0"/>
      <w:marRight w:val="0"/>
      <w:marTop w:val="0"/>
      <w:marBottom w:val="0"/>
      <w:divBdr>
        <w:top w:val="none" w:sz="0" w:space="0" w:color="auto"/>
        <w:left w:val="none" w:sz="0" w:space="0" w:color="auto"/>
        <w:bottom w:val="none" w:sz="0" w:space="0" w:color="auto"/>
        <w:right w:val="none" w:sz="0" w:space="0" w:color="auto"/>
      </w:divBdr>
    </w:div>
    <w:div w:id="1564873696">
      <w:bodyDiv w:val="1"/>
      <w:marLeft w:val="0"/>
      <w:marRight w:val="0"/>
      <w:marTop w:val="0"/>
      <w:marBottom w:val="0"/>
      <w:divBdr>
        <w:top w:val="none" w:sz="0" w:space="0" w:color="auto"/>
        <w:left w:val="none" w:sz="0" w:space="0" w:color="auto"/>
        <w:bottom w:val="none" w:sz="0" w:space="0" w:color="auto"/>
        <w:right w:val="none" w:sz="0" w:space="0" w:color="auto"/>
      </w:divBdr>
    </w:div>
    <w:div w:id="1565027117">
      <w:bodyDiv w:val="1"/>
      <w:marLeft w:val="0"/>
      <w:marRight w:val="0"/>
      <w:marTop w:val="0"/>
      <w:marBottom w:val="0"/>
      <w:divBdr>
        <w:top w:val="none" w:sz="0" w:space="0" w:color="auto"/>
        <w:left w:val="none" w:sz="0" w:space="0" w:color="auto"/>
        <w:bottom w:val="none" w:sz="0" w:space="0" w:color="auto"/>
        <w:right w:val="none" w:sz="0" w:space="0" w:color="auto"/>
      </w:divBdr>
    </w:div>
    <w:div w:id="1566260261">
      <w:bodyDiv w:val="1"/>
      <w:marLeft w:val="0"/>
      <w:marRight w:val="0"/>
      <w:marTop w:val="0"/>
      <w:marBottom w:val="0"/>
      <w:divBdr>
        <w:top w:val="none" w:sz="0" w:space="0" w:color="auto"/>
        <w:left w:val="none" w:sz="0" w:space="0" w:color="auto"/>
        <w:bottom w:val="none" w:sz="0" w:space="0" w:color="auto"/>
        <w:right w:val="none" w:sz="0" w:space="0" w:color="auto"/>
      </w:divBdr>
    </w:div>
    <w:div w:id="1566842971">
      <w:bodyDiv w:val="1"/>
      <w:marLeft w:val="0"/>
      <w:marRight w:val="0"/>
      <w:marTop w:val="0"/>
      <w:marBottom w:val="0"/>
      <w:divBdr>
        <w:top w:val="none" w:sz="0" w:space="0" w:color="auto"/>
        <w:left w:val="none" w:sz="0" w:space="0" w:color="auto"/>
        <w:bottom w:val="none" w:sz="0" w:space="0" w:color="auto"/>
        <w:right w:val="none" w:sz="0" w:space="0" w:color="auto"/>
      </w:divBdr>
    </w:div>
    <w:div w:id="1568497833">
      <w:bodyDiv w:val="1"/>
      <w:marLeft w:val="0"/>
      <w:marRight w:val="0"/>
      <w:marTop w:val="0"/>
      <w:marBottom w:val="0"/>
      <w:divBdr>
        <w:top w:val="none" w:sz="0" w:space="0" w:color="auto"/>
        <w:left w:val="none" w:sz="0" w:space="0" w:color="auto"/>
        <w:bottom w:val="none" w:sz="0" w:space="0" w:color="auto"/>
        <w:right w:val="none" w:sz="0" w:space="0" w:color="auto"/>
      </w:divBdr>
    </w:div>
    <w:div w:id="1568689711">
      <w:bodyDiv w:val="1"/>
      <w:marLeft w:val="0"/>
      <w:marRight w:val="0"/>
      <w:marTop w:val="0"/>
      <w:marBottom w:val="0"/>
      <w:divBdr>
        <w:top w:val="none" w:sz="0" w:space="0" w:color="auto"/>
        <w:left w:val="none" w:sz="0" w:space="0" w:color="auto"/>
        <w:bottom w:val="none" w:sz="0" w:space="0" w:color="auto"/>
        <w:right w:val="none" w:sz="0" w:space="0" w:color="auto"/>
      </w:divBdr>
    </w:div>
    <w:div w:id="1571888606">
      <w:bodyDiv w:val="1"/>
      <w:marLeft w:val="0"/>
      <w:marRight w:val="0"/>
      <w:marTop w:val="0"/>
      <w:marBottom w:val="0"/>
      <w:divBdr>
        <w:top w:val="none" w:sz="0" w:space="0" w:color="auto"/>
        <w:left w:val="none" w:sz="0" w:space="0" w:color="auto"/>
        <w:bottom w:val="none" w:sz="0" w:space="0" w:color="auto"/>
        <w:right w:val="none" w:sz="0" w:space="0" w:color="auto"/>
      </w:divBdr>
    </w:div>
    <w:div w:id="1572228234">
      <w:bodyDiv w:val="1"/>
      <w:marLeft w:val="0"/>
      <w:marRight w:val="0"/>
      <w:marTop w:val="0"/>
      <w:marBottom w:val="0"/>
      <w:divBdr>
        <w:top w:val="none" w:sz="0" w:space="0" w:color="auto"/>
        <w:left w:val="none" w:sz="0" w:space="0" w:color="auto"/>
        <w:bottom w:val="none" w:sz="0" w:space="0" w:color="auto"/>
        <w:right w:val="none" w:sz="0" w:space="0" w:color="auto"/>
      </w:divBdr>
    </w:div>
    <w:div w:id="1573351074">
      <w:bodyDiv w:val="1"/>
      <w:marLeft w:val="0"/>
      <w:marRight w:val="0"/>
      <w:marTop w:val="0"/>
      <w:marBottom w:val="0"/>
      <w:divBdr>
        <w:top w:val="none" w:sz="0" w:space="0" w:color="auto"/>
        <w:left w:val="none" w:sz="0" w:space="0" w:color="auto"/>
        <w:bottom w:val="none" w:sz="0" w:space="0" w:color="auto"/>
        <w:right w:val="none" w:sz="0" w:space="0" w:color="auto"/>
      </w:divBdr>
    </w:div>
    <w:div w:id="1574195215">
      <w:bodyDiv w:val="1"/>
      <w:marLeft w:val="0"/>
      <w:marRight w:val="0"/>
      <w:marTop w:val="0"/>
      <w:marBottom w:val="0"/>
      <w:divBdr>
        <w:top w:val="none" w:sz="0" w:space="0" w:color="auto"/>
        <w:left w:val="none" w:sz="0" w:space="0" w:color="auto"/>
        <w:bottom w:val="none" w:sz="0" w:space="0" w:color="auto"/>
        <w:right w:val="none" w:sz="0" w:space="0" w:color="auto"/>
      </w:divBdr>
    </w:div>
    <w:div w:id="1576666717">
      <w:bodyDiv w:val="1"/>
      <w:marLeft w:val="0"/>
      <w:marRight w:val="0"/>
      <w:marTop w:val="0"/>
      <w:marBottom w:val="0"/>
      <w:divBdr>
        <w:top w:val="none" w:sz="0" w:space="0" w:color="auto"/>
        <w:left w:val="none" w:sz="0" w:space="0" w:color="auto"/>
        <w:bottom w:val="none" w:sz="0" w:space="0" w:color="auto"/>
        <w:right w:val="none" w:sz="0" w:space="0" w:color="auto"/>
      </w:divBdr>
    </w:div>
    <w:div w:id="1585652745">
      <w:bodyDiv w:val="1"/>
      <w:marLeft w:val="0"/>
      <w:marRight w:val="0"/>
      <w:marTop w:val="0"/>
      <w:marBottom w:val="0"/>
      <w:divBdr>
        <w:top w:val="none" w:sz="0" w:space="0" w:color="auto"/>
        <w:left w:val="none" w:sz="0" w:space="0" w:color="auto"/>
        <w:bottom w:val="none" w:sz="0" w:space="0" w:color="auto"/>
        <w:right w:val="none" w:sz="0" w:space="0" w:color="auto"/>
      </w:divBdr>
    </w:div>
    <w:div w:id="1591620819">
      <w:bodyDiv w:val="1"/>
      <w:marLeft w:val="0"/>
      <w:marRight w:val="0"/>
      <w:marTop w:val="0"/>
      <w:marBottom w:val="0"/>
      <w:divBdr>
        <w:top w:val="none" w:sz="0" w:space="0" w:color="auto"/>
        <w:left w:val="none" w:sz="0" w:space="0" w:color="auto"/>
        <w:bottom w:val="none" w:sz="0" w:space="0" w:color="auto"/>
        <w:right w:val="none" w:sz="0" w:space="0" w:color="auto"/>
      </w:divBdr>
    </w:div>
    <w:div w:id="1607234300">
      <w:bodyDiv w:val="1"/>
      <w:marLeft w:val="0"/>
      <w:marRight w:val="0"/>
      <w:marTop w:val="0"/>
      <w:marBottom w:val="0"/>
      <w:divBdr>
        <w:top w:val="none" w:sz="0" w:space="0" w:color="auto"/>
        <w:left w:val="none" w:sz="0" w:space="0" w:color="auto"/>
        <w:bottom w:val="none" w:sz="0" w:space="0" w:color="auto"/>
        <w:right w:val="none" w:sz="0" w:space="0" w:color="auto"/>
      </w:divBdr>
    </w:div>
    <w:div w:id="1607998422">
      <w:bodyDiv w:val="1"/>
      <w:marLeft w:val="0"/>
      <w:marRight w:val="0"/>
      <w:marTop w:val="0"/>
      <w:marBottom w:val="0"/>
      <w:divBdr>
        <w:top w:val="none" w:sz="0" w:space="0" w:color="auto"/>
        <w:left w:val="none" w:sz="0" w:space="0" w:color="auto"/>
        <w:bottom w:val="none" w:sz="0" w:space="0" w:color="auto"/>
        <w:right w:val="none" w:sz="0" w:space="0" w:color="auto"/>
      </w:divBdr>
    </w:div>
    <w:div w:id="1613129142">
      <w:bodyDiv w:val="1"/>
      <w:marLeft w:val="0"/>
      <w:marRight w:val="0"/>
      <w:marTop w:val="0"/>
      <w:marBottom w:val="0"/>
      <w:divBdr>
        <w:top w:val="none" w:sz="0" w:space="0" w:color="auto"/>
        <w:left w:val="none" w:sz="0" w:space="0" w:color="auto"/>
        <w:bottom w:val="none" w:sz="0" w:space="0" w:color="auto"/>
        <w:right w:val="none" w:sz="0" w:space="0" w:color="auto"/>
      </w:divBdr>
    </w:div>
    <w:div w:id="1618872658">
      <w:bodyDiv w:val="1"/>
      <w:marLeft w:val="0"/>
      <w:marRight w:val="0"/>
      <w:marTop w:val="0"/>
      <w:marBottom w:val="0"/>
      <w:divBdr>
        <w:top w:val="none" w:sz="0" w:space="0" w:color="auto"/>
        <w:left w:val="none" w:sz="0" w:space="0" w:color="auto"/>
        <w:bottom w:val="none" w:sz="0" w:space="0" w:color="auto"/>
        <w:right w:val="none" w:sz="0" w:space="0" w:color="auto"/>
      </w:divBdr>
    </w:div>
    <w:div w:id="1624772782">
      <w:bodyDiv w:val="1"/>
      <w:marLeft w:val="0"/>
      <w:marRight w:val="0"/>
      <w:marTop w:val="0"/>
      <w:marBottom w:val="0"/>
      <w:divBdr>
        <w:top w:val="none" w:sz="0" w:space="0" w:color="auto"/>
        <w:left w:val="none" w:sz="0" w:space="0" w:color="auto"/>
        <w:bottom w:val="none" w:sz="0" w:space="0" w:color="auto"/>
        <w:right w:val="none" w:sz="0" w:space="0" w:color="auto"/>
      </w:divBdr>
    </w:div>
    <w:div w:id="1630280705">
      <w:bodyDiv w:val="1"/>
      <w:marLeft w:val="0"/>
      <w:marRight w:val="0"/>
      <w:marTop w:val="0"/>
      <w:marBottom w:val="0"/>
      <w:divBdr>
        <w:top w:val="none" w:sz="0" w:space="0" w:color="auto"/>
        <w:left w:val="none" w:sz="0" w:space="0" w:color="auto"/>
        <w:bottom w:val="none" w:sz="0" w:space="0" w:color="auto"/>
        <w:right w:val="none" w:sz="0" w:space="0" w:color="auto"/>
      </w:divBdr>
    </w:div>
    <w:div w:id="1651790137">
      <w:bodyDiv w:val="1"/>
      <w:marLeft w:val="0"/>
      <w:marRight w:val="0"/>
      <w:marTop w:val="0"/>
      <w:marBottom w:val="0"/>
      <w:divBdr>
        <w:top w:val="none" w:sz="0" w:space="0" w:color="auto"/>
        <w:left w:val="none" w:sz="0" w:space="0" w:color="auto"/>
        <w:bottom w:val="none" w:sz="0" w:space="0" w:color="auto"/>
        <w:right w:val="none" w:sz="0" w:space="0" w:color="auto"/>
      </w:divBdr>
    </w:div>
    <w:div w:id="1654095174">
      <w:bodyDiv w:val="1"/>
      <w:marLeft w:val="0"/>
      <w:marRight w:val="0"/>
      <w:marTop w:val="0"/>
      <w:marBottom w:val="0"/>
      <w:divBdr>
        <w:top w:val="none" w:sz="0" w:space="0" w:color="auto"/>
        <w:left w:val="none" w:sz="0" w:space="0" w:color="auto"/>
        <w:bottom w:val="none" w:sz="0" w:space="0" w:color="auto"/>
        <w:right w:val="none" w:sz="0" w:space="0" w:color="auto"/>
      </w:divBdr>
    </w:div>
    <w:div w:id="1657683860">
      <w:bodyDiv w:val="1"/>
      <w:marLeft w:val="0"/>
      <w:marRight w:val="0"/>
      <w:marTop w:val="0"/>
      <w:marBottom w:val="0"/>
      <w:divBdr>
        <w:top w:val="none" w:sz="0" w:space="0" w:color="auto"/>
        <w:left w:val="none" w:sz="0" w:space="0" w:color="auto"/>
        <w:bottom w:val="none" w:sz="0" w:space="0" w:color="auto"/>
        <w:right w:val="none" w:sz="0" w:space="0" w:color="auto"/>
      </w:divBdr>
    </w:div>
    <w:div w:id="1661734600">
      <w:bodyDiv w:val="1"/>
      <w:marLeft w:val="0"/>
      <w:marRight w:val="0"/>
      <w:marTop w:val="0"/>
      <w:marBottom w:val="0"/>
      <w:divBdr>
        <w:top w:val="none" w:sz="0" w:space="0" w:color="auto"/>
        <w:left w:val="none" w:sz="0" w:space="0" w:color="auto"/>
        <w:bottom w:val="none" w:sz="0" w:space="0" w:color="auto"/>
        <w:right w:val="none" w:sz="0" w:space="0" w:color="auto"/>
      </w:divBdr>
    </w:div>
    <w:div w:id="1662927383">
      <w:bodyDiv w:val="1"/>
      <w:marLeft w:val="0"/>
      <w:marRight w:val="0"/>
      <w:marTop w:val="0"/>
      <w:marBottom w:val="0"/>
      <w:divBdr>
        <w:top w:val="none" w:sz="0" w:space="0" w:color="auto"/>
        <w:left w:val="none" w:sz="0" w:space="0" w:color="auto"/>
        <w:bottom w:val="none" w:sz="0" w:space="0" w:color="auto"/>
        <w:right w:val="none" w:sz="0" w:space="0" w:color="auto"/>
      </w:divBdr>
    </w:div>
    <w:div w:id="1665619799">
      <w:bodyDiv w:val="1"/>
      <w:marLeft w:val="0"/>
      <w:marRight w:val="0"/>
      <w:marTop w:val="0"/>
      <w:marBottom w:val="0"/>
      <w:divBdr>
        <w:top w:val="none" w:sz="0" w:space="0" w:color="auto"/>
        <w:left w:val="none" w:sz="0" w:space="0" w:color="auto"/>
        <w:bottom w:val="none" w:sz="0" w:space="0" w:color="auto"/>
        <w:right w:val="none" w:sz="0" w:space="0" w:color="auto"/>
      </w:divBdr>
    </w:div>
    <w:div w:id="1669938576">
      <w:bodyDiv w:val="1"/>
      <w:marLeft w:val="0"/>
      <w:marRight w:val="0"/>
      <w:marTop w:val="0"/>
      <w:marBottom w:val="0"/>
      <w:divBdr>
        <w:top w:val="none" w:sz="0" w:space="0" w:color="auto"/>
        <w:left w:val="none" w:sz="0" w:space="0" w:color="auto"/>
        <w:bottom w:val="none" w:sz="0" w:space="0" w:color="auto"/>
        <w:right w:val="none" w:sz="0" w:space="0" w:color="auto"/>
      </w:divBdr>
    </w:div>
    <w:div w:id="1670909956">
      <w:bodyDiv w:val="1"/>
      <w:marLeft w:val="0"/>
      <w:marRight w:val="0"/>
      <w:marTop w:val="0"/>
      <w:marBottom w:val="0"/>
      <w:divBdr>
        <w:top w:val="none" w:sz="0" w:space="0" w:color="auto"/>
        <w:left w:val="none" w:sz="0" w:space="0" w:color="auto"/>
        <w:bottom w:val="none" w:sz="0" w:space="0" w:color="auto"/>
        <w:right w:val="none" w:sz="0" w:space="0" w:color="auto"/>
      </w:divBdr>
    </w:div>
    <w:div w:id="1670987812">
      <w:bodyDiv w:val="1"/>
      <w:marLeft w:val="0"/>
      <w:marRight w:val="0"/>
      <w:marTop w:val="0"/>
      <w:marBottom w:val="0"/>
      <w:divBdr>
        <w:top w:val="none" w:sz="0" w:space="0" w:color="auto"/>
        <w:left w:val="none" w:sz="0" w:space="0" w:color="auto"/>
        <w:bottom w:val="none" w:sz="0" w:space="0" w:color="auto"/>
        <w:right w:val="none" w:sz="0" w:space="0" w:color="auto"/>
      </w:divBdr>
    </w:div>
    <w:div w:id="1672414876">
      <w:bodyDiv w:val="1"/>
      <w:marLeft w:val="0"/>
      <w:marRight w:val="0"/>
      <w:marTop w:val="0"/>
      <w:marBottom w:val="0"/>
      <w:divBdr>
        <w:top w:val="none" w:sz="0" w:space="0" w:color="auto"/>
        <w:left w:val="none" w:sz="0" w:space="0" w:color="auto"/>
        <w:bottom w:val="none" w:sz="0" w:space="0" w:color="auto"/>
        <w:right w:val="none" w:sz="0" w:space="0" w:color="auto"/>
      </w:divBdr>
    </w:div>
    <w:div w:id="1674608327">
      <w:bodyDiv w:val="1"/>
      <w:marLeft w:val="0"/>
      <w:marRight w:val="0"/>
      <w:marTop w:val="0"/>
      <w:marBottom w:val="0"/>
      <w:divBdr>
        <w:top w:val="none" w:sz="0" w:space="0" w:color="auto"/>
        <w:left w:val="none" w:sz="0" w:space="0" w:color="auto"/>
        <w:bottom w:val="none" w:sz="0" w:space="0" w:color="auto"/>
        <w:right w:val="none" w:sz="0" w:space="0" w:color="auto"/>
      </w:divBdr>
    </w:div>
    <w:div w:id="1675257769">
      <w:bodyDiv w:val="1"/>
      <w:marLeft w:val="0"/>
      <w:marRight w:val="0"/>
      <w:marTop w:val="0"/>
      <w:marBottom w:val="0"/>
      <w:divBdr>
        <w:top w:val="none" w:sz="0" w:space="0" w:color="auto"/>
        <w:left w:val="none" w:sz="0" w:space="0" w:color="auto"/>
        <w:bottom w:val="none" w:sz="0" w:space="0" w:color="auto"/>
        <w:right w:val="none" w:sz="0" w:space="0" w:color="auto"/>
      </w:divBdr>
    </w:div>
    <w:div w:id="1679649188">
      <w:bodyDiv w:val="1"/>
      <w:marLeft w:val="0"/>
      <w:marRight w:val="0"/>
      <w:marTop w:val="0"/>
      <w:marBottom w:val="0"/>
      <w:divBdr>
        <w:top w:val="none" w:sz="0" w:space="0" w:color="auto"/>
        <w:left w:val="none" w:sz="0" w:space="0" w:color="auto"/>
        <w:bottom w:val="none" w:sz="0" w:space="0" w:color="auto"/>
        <w:right w:val="none" w:sz="0" w:space="0" w:color="auto"/>
      </w:divBdr>
    </w:div>
    <w:div w:id="1680615433">
      <w:bodyDiv w:val="1"/>
      <w:marLeft w:val="0"/>
      <w:marRight w:val="0"/>
      <w:marTop w:val="0"/>
      <w:marBottom w:val="0"/>
      <w:divBdr>
        <w:top w:val="none" w:sz="0" w:space="0" w:color="auto"/>
        <w:left w:val="none" w:sz="0" w:space="0" w:color="auto"/>
        <w:bottom w:val="none" w:sz="0" w:space="0" w:color="auto"/>
        <w:right w:val="none" w:sz="0" w:space="0" w:color="auto"/>
      </w:divBdr>
    </w:div>
    <w:div w:id="1683779461">
      <w:bodyDiv w:val="1"/>
      <w:marLeft w:val="0"/>
      <w:marRight w:val="0"/>
      <w:marTop w:val="0"/>
      <w:marBottom w:val="0"/>
      <w:divBdr>
        <w:top w:val="none" w:sz="0" w:space="0" w:color="auto"/>
        <w:left w:val="none" w:sz="0" w:space="0" w:color="auto"/>
        <w:bottom w:val="none" w:sz="0" w:space="0" w:color="auto"/>
        <w:right w:val="none" w:sz="0" w:space="0" w:color="auto"/>
      </w:divBdr>
    </w:div>
    <w:div w:id="1686324409">
      <w:bodyDiv w:val="1"/>
      <w:marLeft w:val="0"/>
      <w:marRight w:val="0"/>
      <w:marTop w:val="0"/>
      <w:marBottom w:val="0"/>
      <w:divBdr>
        <w:top w:val="none" w:sz="0" w:space="0" w:color="auto"/>
        <w:left w:val="none" w:sz="0" w:space="0" w:color="auto"/>
        <w:bottom w:val="none" w:sz="0" w:space="0" w:color="auto"/>
        <w:right w:val="none" w:sz="0" w:space="0" w:color="auto"/>
      </w:divBdr>
    </w:div>
    <w:div w:id="1686588426">
      <w:bodyDiv w:val="1"/>
      <w:marLeft w:val="0"/>
      <w:marRight w:val="0"/>
      <w:marTop w:val="0"/>
      <w:marBottom w:val="0"/>
      <w:divBdr>
        <w:top w:val="none" w:sz="0" w:space="0" w:color="auto"/>
        <w:left w:val="none" w:sz="0" w:space="0" w:color="auto"/>
        <w:bottom w:val="none" w:sz="0" w:space="0" w:color="auto"/>
        <w:right w:val="none" w:sz="0" w:space="0" w:color="auto"/>
      </w:divBdr>
    </w:div>
    <w:div w:id="1686904059">
      <w:bodyDiv w:val="1"/>
      <w:marLeft w:val="0"/>
      <w:marRight w:val="0"/>
      <w:marTop w:val="0"/>
      <w:marBottom w:val="0"/>
      <w:divBdr>
        <w:top w:val="none" w:sz="0" w:space="0" w:color="auto"/>
        <w:left w:val="none" w:sz="0" w:space="0" w:color="auto"/>
        <w:bottom w:val="none" w:sz="0" w:space="0" w:color="auto"/>
        <w:right w:val="none" w:sz="0" w:space="0" w:color="auto"/>
      </w:divBdr>
    </w:div>
    <w:div w:id="1692298480">
      <w:bodyDiv w:val="1"/>
      <w:marLeft w:val="0"/>
      <w:marRight w:val="0"/>
      <w:marTop w:val="0"/>
      <w:marBottom w:val="0"/>
      <w:divBdr>
        <w:top w:val="none" w:sz="0" w:space="0" w:color="auto"/>
        <w:left w:val="none" w:sz="0" w:space="0" w:color="auto"/>
        <w:bottom w:val="none" w:sz="0" w:space="0" w:color="auto"/>
        <w:right w:val="none" w:sz="0" w:space="0" w:color="auto"/>
      </w:divBdr>
    </w:div>
    <w:div w:id="1697152206">
      <w:bodyDiv w:val="1"/>
      <w:marLeft w:val="0"/>
      <w:marRight w:val="0"/>
      <w:marTop w:val="0"/>
      <w:marBottom w:val="0"/>
      <w:divBdr>
        <w:top w:val="none" w:sz="0" w:space="0" w:color="auto"/>
        <w:left w:val="none" w:sz="0" w:space="0" w:color="auto"/>
        <w:bottom w:val="none" w:sz="0" w:space="0" w:color="auto"/>
        <w:right w:val="none" w:sz="0" w:space="0" w:color="auto"/>
      </w:divBdr>
    </w:div>
    <w:div w:id="1698266504">
      <w:bodyDiv w:val="1"/>
      <w:marLeft w:val="0"/>
      <w:marRight w:val="0"/>
      <w:marTop w:val="0"/>
      <w:marBottom w:val="0"/>
      <w:divBdr>
        <w:top w:val="none" w:sz="0" w:space="0" w:color="auto"/>
        <w:left w:val="none" w:sz="0" w:space="0" w:color="auto"/>
        <w:bottom w:val="none" w:sz="0" w:space="0" w:color="auto"/>
        <w:right w:val="none" w:sz="0" w:space="0" w:color="auto"/>
      </w:divBdr>
    </w:div>
    <w:div w:id="1699310970">
      <w:bodyDiv w:val="1"/>
      <w:marLeft w:val="0"/>
      <w:marRight w:val="0"/>
      <w:marTop w:val="0"/>
      <w:marBottom w:val="0"/>
      <w:divBdr>
        <w:top w:val="none" w:sz="0" w:space="0" w:color="auto"/>
        <w:left w:val="none" w:sz="0" w:space="0" w:color="auto"/>
        <w:bottom w:val="none" w:sz="0" w:space="0" w:color="auto"/>
        <w:right w:val="none" w:sz="0" w:space="0" w:color="auto"/>
      </w:divBdr>
    </w:div>
    <w:div w:id="1699500482">
      <w:bodyDiv w:val="1"/>
      <w:marLeft w:val="0"/>
      <w:marRight w:val="0"/>
      <w:marTop w:val="0"/>
      <w:marBottom w:val="0"/>
      <w:divBdr>
        <w:top w:val="none" w:sz="0" w:space="0" w:color="auto"/>
        <w:left w:val="none" w:sz="0" w:space="0" w:color="auto"/>
        <w:bottom w:val="none" w:sz="0" w:space="0" w:color="auto"/>
        <w:right w:val="none" w:sz="0" w:space="0" w:color="auto"/>
      </w:divBdr>
    </w:div>
    <w:div w:id="1702247957">
      <w:bodyDiv w:val="1"/>
      <w:marLeft w:val="0"/>
      <w:marRight w:val="0"/>
      <w:marTop w:val="0"/>
      <w:marBottom w:val="0"/>
      <w:divBdr>
        <w:top w:val="none" w:sz="0" w:space="0" w:color="auto"/>
        <w:left w:val="none" w:sz="0" w:space="0" w:color="auto"/>
        <w:bottom w:val="none" w:sz="0" w:space="0" w:color="auto"/>
        <w:right w:val="none" w:sz="0" w:space="0" w:color="auto"/>
      </w:divBdr>
    </w:div>
    <w:div w:id="1711371115">
      <w:bodyDiv w:val="1"/>
      <w:marLeft w:val="0"/>
      <w:marRight w:val="0"/>
      <w:marTop w:val="0"/>
      <w:marBottom w:val="0"/>
      <w:divBdr>
        <w:top w:val="none" w:sz="0" w:space="0" w:color="auto"/>
        <w:left w:val="none" w:sz="0" w:space="0" w:color="auto"/>
        <w:bottom w:val="none" w:sz="0" w:space="0" w:color="auto"/>
        <w:right w:val="none" w:sz="0" w:space="0" w:color="auto"/>
      </w:divBdr>
    </w:div>
    <w:div w:id="1716350259">
      <w:bodyDiv w:val="1"/>
      <w:marLeft w:val="0"/>
      <w:marRight w:val="0"/>
      <w:marTop w:val="0"/>
      <w:marBottom w:val="0"/>
      <w:divBdr>
        <w:top w:val="none" w:sz="0" w:space="0" w:color="auto"/>
        <w:left w:val="none" w:sz="0" w:space="0" w:color="auto"/>
        <w:bottom w:val="none" w:sz="0" w:space="0" w:color="auto"/>
        <w:right w:val="none" w:sz="0" w:space="0" w:color="auto"/>
      </w:divBdr>
    </w:div>
    <w:div w:id="1716585090">
      <w:bodyDiv w:val="1"/>
      <w:marLeft w:val="0"/>
      <w:marRight w:val="0"/>
      <w:marTop w:val="0"/>
      <w:marBottom w:val="0"/>
      <w:divBdr>
        <w:top w:val="none" w:sz="0" w:space="0" w:color="auto"/>
        <w:left w:val="none" w:sz="0" w:space="0" w:color="auto"/>
        <w:bottom w:val="none" w:sz="0" w:space="0" w:color="auto"/>
        <w:right w:val="none" w:sz="0" w:space="0" w:color="auto"/>
      </w:divBdr>
      <w:divsChild>
        <w:div w:id="1503160813">
          <w:marLeft w:val="619"/>
          <w:marRight w:val="0"/>
          <w:marTop w:val="48"/>
          <w:marBottom w:val="48"/>
          <w:divBdr>
            <w:top w:val="none" w:sz="0" w:space="0" w:color="auto"/>
            <w:left w:val="none" w:sz="0" w:space="0" w:color="auto"/>
            <w:bottom w:val="none" w:sz="0" w:space="0" w:color="auto"/>
            <w:right w:val="none" w:sz="0" w:space="0" w:color="auto"/>
          </w:divBdr>
        </w:div>
        <w:div w:id="2123183560">
          <w:marLeft w:val="619"/>
          <w:marRight w:val="0"/>
          <w:marTop w:val="48"/>
          <w:marBottom w:val="48"/>
          <w:divBdr>
            <w:top w:val="none" w:sz="0" w:space="0" w:color="auto"/>
            <w:left w:val="none" w:sz="0" w:space="0" w:color="auto"/>
            <w:bottom w:val="none" w:sz="0" w:space="0" w:color="auto"/>
            <w:right w:val="none" w:sz="0" w:space="0" w:color="auto"/>
          </w:divBdr>
        </w:div>
        <w:div w:id="1720781836">
          <w:marLeft w:val="1498"/>
          <w:marRight w:val="0"/>
          <w:marTop w:val="48"/>
          <w:marBottom w:val="48"/>
          <w:divBdr>
            <w:top w:val="none" w:sz="0" w:space="0" w:color="auto"/>
            <w:left w:val="none" w:sz="0" w:space="0" w:color="auto"/>
            <w:bottom w:val="none" w:sz="0" w:space="0" w:color="auto"/>
            <w:right w:val="none" w:sz="0" w:space="0" w:color="auto"/>
          </w:divBdr>
        </w:div>
        <w:div w:id="1706446157">
          <w:marLeft w:val="1498"/>
          <w:marRight w:val="0"/>
          <w:marTop w:val="48"/>
          <w:marBottom w:val="48"/>
          <w:divBdr>
            <w:top w:val="none" w:sz="0" w:space="0" w:color="auto"/>
            <w:left w:val="none" w:sz="0" w:space="0" w:color="auto"/>
            <w:bottom w:val="none" w:sz="0" w:space="0" w:color="auto"/>
            <w:right w:val="none" w:sz="0" w:space="0" w:color="auto"/>
          </w:divBdr>
        </w:div>
        <w:div w:id="1660882047">
          <w:marLeft w:val="1498"/>
          <w:marRight w:val="0"/>
          <w:marTop w:val="48"/>
          <w:marBottom w:val="48"/>
          <w:divBdr>
            <w:top w:val="none" w:sz="0" w:space="0" w:color="auto"/>
            <w:left w:val="none" w:sz="0" w:space="0" w:color="auto"/>
            <w:bottom w:val="none" w:sz="0" w:space="0" w:color="auto"/>
            <w:right w:val="none" w:sz="0" w:space="0" w:color="auto"/>
          </w:divBdr>
        </w:div>
        <w:div w:id="1318923780">
          <w:marLeft w:val="1498"/>
          <w:marRight w:val="0"/>
          <w:marTop w:val="48"/>
          <w:marBottom w:val="48"/>
          <w:divBdr>
            <w:top w:val="none" w:sz="0" w:space="0" w:color="auto"/>
            <w:left w:val="none" w:sz="0" w:space="0" w:color="auto"/>
            <w:bottom w:val="none" w:sz="0" w:space="0" w:color="auto"/>
            <w:right w:val="none" w:sz="0" w:space="0" w:color="auto"/>
          </w:divBdr>
        </w:div>
        <w:div w:id="1752120032">
          <w:marLeft w:val="619"/>
          <w:marRight w:val="0"/>
          <w:marTop w:val="48"/>
          <w:marBottom w:val="48"/>
          <w:divBdr>
            <w:top w:val="none" w:sz="0" w:space="0" w:color="auto"/>
            <w:left w:val="none" w:sz="0" w:space="0" w:color="auto"/>
            <w:bottom w:val="none" w:sz="0" w:space="0" w:color="auto"/>
            <w:right w:val="none" w:sz="0" w:space="0" w:color="auto"/>
          </w:divBdr>
        </w:div>
        <w:div w:id="31728775">
          <w:marLeft w:val="1498"/>
          <w:marRight w:val="0"/>
          <w:marTop w:val="48"/>
          <w:marBottom w:val="48"/>
          <w:divBdr>
            <w:top w:val="none" w:sz="0" w:space="0" w:color="auto"/>
            <w:left w:val="none" w:sz="0" w:space="0" w:color="auto"/>
            <w:bottom w:val="none" w:sz="0" w:space="0" w:color="auto"/>
            <w:right w:val="none" w:sz="0" w:space="0" w:color="auto"/>
          </w:divBdr>
        </w:div>
        <w:div w:id="29191822">
          <w:marLeft w:val="1498"/>
          <w:marRight w:val="0"/>
          <w:marTop w:val="48"/>
          <w:marBottom w:val="48"/>
          <w:divBdr>
            <w:top w:val="none" w:sz="0" w:space="0" w:color="auto"/>
            <w:left w:val="none" w:sz="0" w:space="0" w:color="auto"/>
            <w:bottom w:val="none" w:sz="0" w:space="0" w:color="auto"/>
            <w:right w:val="none" w:sz="0" w:space="0" w:color="auto"/>
          </w:divBdr>
        </w:div>
        <w:div w:id="52050143">
          <w:marLeft w:val="1498"/>
          <w:marRight w:val="0"/>
          <w:marTop w:val="48"/>
          <w:marBottom w:val="48"/>
          <w:divBdr>
            <w:top w:val="none" w:sz="0" w:space="0" w:color="auto"/>
            <w:left w:val="none" w:sz="0" w:space="0" w:color="auto"/>
            <w:bottom w:val="none" w:sz="0" w:space="0" w:color="auto"/>
            <w:right w:val="none" w:sz="0" w:space="0" w:color="auto"/>
          </w:divBdr>
        </w:div>
        <w:div w:id="586500417">
          <w:marLeft w:val="1498"/>
          <w:marRight w:val="0"/>
          <w:marTop w:val="48"/>
          <w:marBottom w:val="48"/>
          <w:divBdr>
            <w:top w:val="none" w:sz="0" w:space="0" w:color="auto"/>
            <w:left w:val="none" w:sz="0" w:space="0" w:color="auto"/>
            <w:bottom w:val="none" w:sz="0" w:space="0" w:color="auto"/>
            <w:right w:val="none" w:sz="0" w:space="0" w:color="auto"/>
          </w:divBdr>
        </w:div>
      </w:divsChild>
    </w:div>
    <w:div w:id="1728529265">
      <w:bodyDiv w:val="1"/>
      <w:marLeft w:val="0"/>
      <w:marRight w:val="0"/>
      <w:marTop w:val="0"/>
      <w:marBottom w:val="0"/>
      <w:divBdr>
        <w:top w:val="none" w:sz="0" w:space="0" w:color="auto"/>
        <w:left w:val="none" w:sz="0" w:space="0" w:color="auto"/>
        <w:bottom w:val="none" w:sz="0" w:space="0" w:color="auto"/>
        <w:right w:val="none" w:sz="0" w:space="0" w:color="auto"/>
      </w:divBdr>
    </w:div>
    <w:div w:id="1734816710">
      <w:bodyDiv w:val="1"/>
      <w:marLeft w:val="0"/>
      <w:marRight w:val="0"/>
      <w:marTop w:val="0"/>
      <w:marBottom w:val="0"/>
      <w:divBdr>
        <w:top w:val="none" w:sz="0" w:space="0" w:color="auto"/>
        <w:left w:val="none" w:sz="0" w:space="0" w:color="auto"/>
        <w:bottom w:val="none" w:sz="0" w:space="0" w:color="auto"/>
        <w:right w:val="none" w:sz="0" w:space="0" w:color="auto"/>
      </w:divBdr>
    </w:div>
    <w:div w:id="1736856937">
      <w:bodyDiv w:val="1"/>
      <w:marLeft w:val="0"/>
      <w:marRight w:val="0"/>
      <w:marTop w:val="0"/>
      <w:marBottom w:val="0"/>
      <w:divBdr>
        <w:top w:val="none" w:sz="0" w:space="0" w:color="auto"/>
        <w:left w:val="none" w:sz="0" w:space="0" w:color="auto"/>
        <w:bottom w:val="none" w:sz="0" w:space="0" w:color="auto"/>
        <w:right w:val="none" w:sz="0" w:space="0" w:color="auto"/>
      </w:divBdr>
    </w:div>
    <w:div w:id="1738941208">
      <w:bodyDiv w:val="1"/>
      <w:marLeft w:val="0"/>
      <w:marRight w:val="0"/>
      <w:marTop w:val="0"/>
      <w:marBottom w:val="0"/>
      <w:divBdr>
        <w:top w:val="none" w:sz="0" w:space="0" w:color="auto"/>
        <w:left w:val="none" w:sz="0" w:space="0" w:color="auto"/>
        <w:bottom w:val="none" w:sz="0" w:space="0" w:color="auto"/>
        <w:right w:val="none" w:sz="0" w:space="0" w:color="auto"/>
      </w:divBdr>
    </w:div>
    <w:div w:id="1739013326">
      <w:bodyDiv w:val="1"/>
      <w:marLeft w:val="0"/>
      <w:marRight w:val="0"/>
      <w:marTop w:val="0"/>
      <w:marBottom w:val="0"/>
      <w:divBdr>
        <w:top w:val="none" w:sz="0" w:space="0" w:color="auto"/>
        <w:left w:val="none" w:sz="0" w:space="0" w:color="auto"/>
        <w:bottom w:val="none" w:sz="0" w:space="0" w:color="auto"/>
        <w:right w:val="none" w:sz="0" w:space="0" w:color="auto"/>
      </w:divBdr>
    </w:div>
    <w:div w:id="1748532343">
      <w:bodyDiv w:val="1"/>
      <w:marLeft w:val="0"/>
      <w:marRight w:val="0"/>
      <w:marTop w:val="0"/>
      <w:marBottom w:val="0"/>
      <w:divBdr>
        <w:top w:val="none" w:sz="0" w:space="0" w:color="auto"/>
        <w:left w:val="none" w:sz="0" w:space="0" w:color="auto"/>
        <w:bottom w:val="none" w:sz="0" w:space="0" w:color="auto"/>
        <w:right w:val="none" w:sz="0" w:space="0" w:color="auto"/>
      </w:divBdr>
    </w:div>
    <w:div w:id="1751729243">
      <w:bodyDiv w:val="1"/>
      <w:marLeft w:val="0"/>
      <w:marRight w:val="0"/>
      <w:marTop w:val="0"/>
      <w:marBottom w:val="0"/>
      <w:divBdr>
        <w:top w:val="none" w:sz="0" w:space="0" w:color="auto"/>
        <w:left w:val="none" w:sz="0" w:space="0" w:color="auto"/>
        <w:bottom w:val="none" w:sz="0" w:space="0" w:color="auto"/>
        <w:right w:val="none" w:sz="0" w:space="0" w:color="auto"/>
      </w:divBdr>
    </w:div>
    <w:div w:id="1753090222">
      <w:bodyDiv w:val="1"/>
      <w:marLeft w:val="0"/>
      <w:marRight w:val="0"/>
      <w:marTop w:val="0"/>
      <w:marBottom w:val="0"/>
      <w:divBdr>
        <w:top w:val="none" w:sz="0" w:space="0" w:color="auto"/>
        <w:left w:val="none" w:sz="0" w:space="0" w:color="auto"/>
        <w:bottom w:val="none" w:sz="0" w:space="0" w:color="auto"/>
        <w:right w:val="none" w:sz="0" w:space="0" w:color="auto"/>
      </w:divBdr>
    </w:div>
    <w:div w:id="1753624604">
      <w:bodyDiv w:val="1"/>
      <w:marLeft w:val="0"/>
      <w:marRight w:val="0"/>
      <w:marTop w:val="0"/>
      <w:marBottom w:val="0"/>
      <w:divBdr>
        <w:top w:val="none" w:sz="0" w:space="0" w:color="auto"/>
        <w:left w:val="none" w:sz="0" w:space="0" w:color="auto"/>
        <w:bottom w:val="none" w:sz="0" w:space="0" w:color="auto"/>
        <w:right w:val="none" w:sz="0" w:space="0" w:color="auto"/>
      </w:divBdr>
    </w:div>
    <w:div w:id="1758014851">
      <w:bodyDiv w:val="1"/>
      <w:marLeft w:val="0"/>
      <w:marRight w:val="0"/>
      <w:marTop w:val="0"/>
      <w:marBottom w:val="0"/>
      <w:divBdr>
        <w:top w:val="none" w:sz="0" w:space="0" w:color="auto"/>
        <w:left w:val="none" w:sz="0" w:space="0" w:color="auto"/>
        <w:bottom w:val="none" w:sz="0" w:space="0" w:color="auto"/>
        <w:right w:val="none" w:sz="0" w:space="0" w:color="auto"/>
      </w:divBdr>
    </w:div>
    <w:div w:id="1763212766">
      <w:bodyDiv w:val="1"/>
      <w:marLeft w:val="0"/>
      <w:marRight w:val="0"/>
      <w:marTop w:val="0"/>
      <w:marBottom w:val="0"/>
      <w:divBdr>
        <w:top w:val="none" w:sz="0" w:space="0" w:color="auto"/>
        <w:left w:val="none" w:sz="0" w:space="0" w:color="auto"/>
        <w:bottom w:val="none" w:sz="0" w:space="0" w:color="auto"/>
        <w:right w:val="none" w:sz="0" w:space="0" w:color="auto"/>
      </w:divBdr>
    </w:div>
    <w:div w:id="1763526644">
      <w:bodyDiv w:val="1"/>
      <w:marLeft w:val="0"/>
      <w:marRight w:val="0"/>
      <w:marTop w:val="0"/>
      <w:marBottom w:val="0"/>
      <w:divBdr>
        <w:top w:val="none" w:sz="0" w:space="0" w:color="auto"/>
        <w:left w:val="none" w:sz="0" w:space="0" w:color="auto"/>
        <w:bottom w:val="none" w:sz="0" w:space="0" w:color="auto"/>
        <w:right w:val="none" w:sz="0" w:space="0" w:color="auto"/>
      </w:divBdr>
    </w:div>
    <w:div w:id="1764375952">
      <w:bodyDiv w:val="1"/>
      <w:marLeft w:val="0"/>
      <w:marRight w:val="0"/>
      <w:marTop w:val="0"/>
      <w:marBottom w:val="0"/>
      <w:divBdr>
        <w:top w:val="none" w:sz="0" w:space="0" w:color="auto"/>
        <w:left w:val="none" w:sz="0" w:space="0" w:color="auto"/>
        <w:bottom w:val="none" w:sz="0" w:space="0" w:color="auto"/>
        <w:right w:val="none" w:sz="0" w:space="0" w:color="auto"/>
      </w:divBdr>
    </w:div>
    <w:div w:id="1765834321">
      <w:bodyDiv w:val="1"/>
      <w:marLeft w:val="0"/>
      <w:marRight w:val="0"/>
      <w:marTop w:val="0"/>
      <w:marBottom w:val="0"/>
      <w:divBdr>
        <w:top w:val="none" w:sz="0" w:space="0" w:color="auto"/>
        <w:left w:val="none" w:sz="0" w:space="0" w:color="auto"/>
        <w:bottom w:val="none" w:sz="0" w:space="0" w:color="auto"/>
        <w:right w:val="none" w:sz="0" w:space="0" w:color="auto"/>
      </w:divBdr>
    </w:div>
    <w:div w:id="1770077987">
      <w:bodyDiv w:val="1"/>
      <w:marLeft w:val="0"/>
      <w:marRight w:val="0"/>
      <w:marTop w:val="0"/>
      <w:marBottom w:val="0"/>
      <w:divBdr>
        <w:top w:val="none" w:sz="0" w:space="0" w:color="auto"/>
        <w:left w:val="none" w:sz="0" w:space="0" w:color="auto"/>
        <w:bottom w:val="none" w:sz="0" w:space="0" w:color="auto"/>
        <w:right w:val="none" w:sz="0" w:space="0" w:color="auto"/>
      </w:divBdr>
    </w:div>
    <w:div w:id="1780224840">
      <w:bodyDiv w:val="1"/>
      <w:marLeft w:val="0"/>
      <w:marRight w:val="0"/>
      <w:marTop w:val="0"/>
      <w:marBottom w:val="0"/>
      <w:divBdr>
        <w:top w:val="none" w:sz="0" w:space="0" w:color="auto"/>
        <w:left w:val="none" w:sz="0" w:space="0" w:color="auto"/>
        <w:bottom w:val="none" w:sz="0" w:space="0" w:color="auto"/>
        <w:right w:val="none" w:sz="0" w:space="0" w:color="auto"/>
      </w:divBdr>
    </w:div>
    <w:div w:id="1782651353">
      <w:bodyDiv w:val="1"/>
      <w:marLeft w:val="0"/>
      <w:marRight w:val="0"/>
      <w:marTop w:val="0"/>
      <w:marBottom w:val="0"/>
      <w:divBdr>
        <w:top w:val="none" w:sz="0" w:space="0" w:color="auto"/>
        <w:left w:val="none" w:sz="0" w:space="0" w:color="auto"/>
        <w:bottom w:val="none" w:sz="0" w:space="0" w:color="auto"/>
        <w:right w:val="none" w:sz="0" w:space="0" w:color="auto"/>
      </w:divBdr>
    </w:div>
    <w:div w:id="1787001721">
      <w:bodyDiv w:val="1"/>
      <w:marLeft w:val="0"/>
      <w:marRight w:val="0"/>
      <w:marTop w:val="0"/>
      <w:marBottom w:val="0"/>
      <w:divBdr>
        <w:top w:val="none" w:sz="0" w:space="0" w:color="auto"/>
        <w:left w:val="none" w:sz="0" w:space="0" w:color="auto"/>
        <w:bottom w:val="none" w:sz="0" w:space="0" w:color="auto"/>
        <w:right w:val="none" w:sz="0" w:space="0" w:color="auto"/>
      </w:divBdr>
    </w:div>
    <w:div w:id="1788347479">
      <w:bodyDiv w:val="1"/>
      <w:marLeft w:val="0"/>
      <w:marRight w:val="0"/>
      <w:marTop w:val="0"/>
      <w:marBottom w:val="0"/>
      <w:divBdr>
        <w:top w:val="none" w:sz="0" w:space="0" w:color="auto"/>
        <w:left w:val="none" w:sz="0" w:space="0" w:color="auto"/>
        <w:bottom w:val="none" w:sz="0" w:space="0" w:color="auto"/>
        <w:right w:val="none" w:sz="0" w:space="0" w:color="auto"/>
      </w:divBdr>
    </w:div>
    <w:div w:id="1792549804">
      <w:bodyDiv w:val="1"/>
      <w:marLeft w:val="0"/>
      <w:marRight w:val="0"/>
      <w:marTop w:val="0"/>
      <w:marBottom w:val="0"/>
      <w:divBdr>
        <w:top w:val="none" w:sz="0" w:space="0" w:color="auto"/>
        <w:left w:val="none" w:sz="0" w:space="0" w:color="auto"/>
        <w:bottom w:val="none" w:sz="0" w:space="0" w:color="auto"/>
        <w:right w:val="none" w:sz="0" w:space="0" w:color="auto"/>
      </w:divBdr>
    </w:div>
    <w:div w:id="1798143149">
      <w:bodyDiv w:val="1"/>
      <w:marLeft w:val="0"/>
      <w:marRight w:val="0"/>
      <w:marTop w:val="0"/>
      <w:marBottom w:val="0"/>
      <w:divBdr>
        <w:top w:val="none" w:sz="0" w:space="0" w:color="auto"/>
        <w:left w:val="none" w:sz="0" w:space="0" w:color="auto"/>
        <w:bottom w:val="none" w:sz="0" w:space="0" w:color="auto"/>
        <w:right w:val="none" w:sz="0" w:space="0" w:color="auto"/>
      </w:divBdr>
    </w:div>
    <w:div w:id="1799104921">
      <w:bodyDiv w:val="1"/>
      <w:marLeft w:val="0"/>
      <w:marRight w:val="0"/>
      <w:marTop w:val="0"/>
      <w:marBottom w:val="0"/>
      <w:divBdr>
        <w:top w:val="none" w:sz="0" w:space="0" w:color="auto"/>
        <w:left w:val="none" w:sz="0" w:space="0" w:color="auto"/>
        <w:bottom w:val="none" w:sz="0" w:space="0" w:color="auto"/>
        <w:right w:val="none" w:sz="0" w:space="0" w:color="auto"/>
      </w:divBdr>
    </w:div>
    <w:div w:id="1804736299">
      <w:bodyDiv w:val="1"/>
      <w:marLeft w:val="0"/>
      <w:marRight w:val="0"/>
      <w:marTop w:val="0"/>
      <w:marBottom w:val="0"/>
      <w:divBdr>
        <w:top w:val="none" w:sz="0" w:space="0" w:color="auto"/>
        <w:left w:val="none" w:sz="0" w:space="0" w:color="auto"/>
        <w:bottom w:val="none" w:sz="0" w:space="0" w:color="auto"/>
        <w:right w:val="none" w:sz="0" w:space="0" w:color="auto"/>
      </w:divBdr>
    </w:div>
    <w:div w:id="1805156076">
      <w:bodyDiv w:val="1"/>
      <w:marLeft w:val="0"/>
      <w:marRight w:val="0"/>
      <w:marTop w:val="0"/>
      <w:marBottom w:val="0"/>
      <w:divBdr>
        <w:top w:val="none" w:sz="0" w:space="0" w:color="auto"/>
        <w:left w:val="none" w:sz="0" w:space="0" w:color="auto"/>
        <w:bottom w:val="none" w:sz="0" w:space="0" w:color="auto"/>
        <w:right w:val="none" w:sz="0" w:space="0" w:color="auto"/>
      </w:divBdr>
    </w:div>
    <w:div w:id="1806115698">
      <w:bodyDiv w:val="1"/>
      <w:marLeft w:val="0"/>
      <w:marRight w:val="0"/>
      <w:marTop w:val="0"/>
      <w:marBottom w:val="0"/>
      <w:divBdr>
        <w:top w:val="none" w:sz="0" w:space="0" w:color="auto"/>
        <w:left w:val="none" w:sz="0" w:space="0" w:color="auto"/>
        <w:bottom w:val="none" w:sz="0" w:space="0" w:color="auto"/>
        <w:right w:val="none" w:sz="0" w:space="0" w:color="auto"/>
      </w:divBdr>
    </w:div>
    <w:div w:id="1806971185">
      <w:bodyDiv w:val="1"/>
      <w:marLeft w:val="0"/>
      <w:marRight w:val="0"/>
      <w:marTop w:val="0"/>
      <w:marBottom w:val="0"/>
      <w:divBdr>
        <w:top w:val="none" w:sz="0" w:space="0" w:color="auto"/>
        <w:left w:val="none" w:sz="0" w:space="0" w:color="auto"/>
        <w:bottom w:val="none" w:sz="0" w:space="0" w:color="auto"/>
        <w:right w:val="none" w:sz="0" w:space="0" w:color="auto"/>
      </w:divBdr>
    </w:div>
    <w:div w:id="1807966779">
      <w:bodyDiv w:val="1"/>
      <w:marLeft w:val="0"/>
      <w:marRight w:val="0"/>
      <w:marTop w:val="0"/>
      <w:marBottom w:val="0"/>
      <w:divBdr>
        <w:top w:val="none" w:sz="0" w:space="0" w:color="auto"/>
        <w:left w:val="none" w:sz="0" w:space="0" w:color="auto"/>
        <w:bottom w:val="none" w:sz="0" w:space="0" w:color="auto"/>
        <w:right w:val="none" w:sz="0" w:space="0" w:color="auto"/>
      </w:divBdr>
    </w:div>
    <w:div w:id="1807972517">
      <w:bodyDiv w:val="1"/>
      <w:marLeft w:val="0"/>
      <w:marRight w:val="0"/>
      <w:marTop w:val="0"/>
      <w:marBottom w:val="0"/>
      <w:divBdr>
        <w:top w:val="none" w:sz="0" w:space="0" w:color="auto"/>
        <w:left w:val="none" w:sz="0" w:space="0" w:color="auto"/>
        <w:bottom w:val="none" w:sz="0" w:space="0" w:color="auto"/>
        <w:right w:val="none" w:sz="0" w:space="0" w:color="auto"/>
      </w:divBdr>
    </w:div>
    <w:div w:id="1808158381">
      <w:bodyDiv w:val="1"/>
      <w:marLeft w:val="0"/>
      <w:marRight w:val="0"/>
      <w:marTop w:val="0"/>
      <w:marBottom w:val="0"/>
      <w:divBdr>
        <w:top w:val="none" w:sz="0" w:space="0" w:color="auto"/>
        <w:left w:val="none" w:sz="0" w:space="0" w:color="auto"/>
        <w:bottom w:val="none" w:sz="0" w:space="0" w:color="auto"/>
        <w:right w:val="none" w:sz="0" w:space="0" w:color="auto"/>
      </w:divBdr>
    </w:div>
    <w:div w:id="1809394945">
      <w:bodyDiv w:val="1"/>
      <w:marLeft w:val="0"/>
      <w:marRight w:val="0"/>
      <w:marTop w:val="0"/>
      <w:marBottom w:val="0"/>
      <w:divBdr>
        <w:top w:val="none" w:sz="0" w:space="0" w:color="auto"/>
        <w:left w:val="none" w:sz="0" w:space="0" w:color="auto"/>
        <w:bottom w:val="none" w:sz="0" w:space="0" w:color="auto"/>
        <w:right w:val="none" w:sz="0" w:space="0" w:color="auto"/>
      </w:divBdr>
    </w:div>
    <w:div w:id="1810244206">
      <w:bodyDiv w:val="1"/>
      <w:marLeft w:val="0"/>
      <w:marRight w:val="0"/>
      <w:marTop w:val="0"/>
      <w:marBottom w:val="0"/>
      <w:divBdr>
        <w:top w:val="none" w:sz="0" w:space="0" w:color="auto"/>
        <w:left w:val="none" w:sz="0" w:space="0" w:color="auto"/>
        <w:bottom w:val="none" w:sz="0" w:space="0" w:color="auto"/>
        <w:right w:val="none" w:sz="0" w:space="0" w:color="auto"/>
      </w:divBdr>
    </w:div>
    <w:div w:id="1811172668">
      <w:bodyDiv w:val="1"/>
      <w:marLeft w:val="0"/>
      <w:marRight w:val="0"/>
      <w:marTop w:val="0"/>
      <w:marBottom w:val="0"/>
      <w:divBdr>
        <w:top w:val="none" w:sz="0" w:space="0" w:color="auto"/>
        <w:left w:val="none" w:sz="0" w:space="0" w:color="auto"/>
        <w:bottom w:val="none" w:sz="0" w:space="0" w:color="auto"/>
        <w:right w:val="none" w:sz="0" w:space="0" w:color="auto"/>
      </w:divBdr>
      <w:divsChild>
        <w:div w:id="244460441">
          <w:marLeft w:val="0"/>
          <w:marRight w:val="0"/>
          <w:marTop w:val="96"/>
          <w:marBottom w:val="240"/>
          <w:divBdr>
            <w:top w:val="none" w:sz="0" w:space="0" w:color="auto"/>
            <w:left w:val="none" w:sz="0" w:space="0" w:color="auto"/>
            <w:bottom w:val="none" w:sz="0" w:space="0" w:color="auto"/>
            <w:right w:val="none" w:sz="0" w:space="0" w:color="auto"/>
          </w:divBdr>
        </w:div>
        <w:div w:id="935484735">
          <w:marLeft w:val="0"/>
          <w:marRight w:val="0"/>
          <w:marTop w:val="96"/>
          <w:marBottom w:val="240"/>
          <w:divBdr>
            <w:top w:val="none" w:sz="0" w:space="0" w:color="auto"/>
            <w:left w:val="none" w:sz="0" w:space="0" w:color="auto"/>
            <w:bottom w:val="none" w:sz="0" w:space="0" w:color="auto"/>
            <w:right w:val="none" w:sz="0" w:space="0" w:color="auto"/>
          </w:divBdr>
        </w:div>
        <w:div w:id="836187629">
          <w:marLeft w:val="0"/>
          <w:marRight w:val="0"/>
          <w:marTop w:val="96"/>
          <w:marBottom w:val="0"/>
          <w:divBdr>
            <w:top w:val="none" w:sz="0" w:space="0" w:color="auto"/>
            <w:left w:val="none" w:sz="0" w:space="0" w:color="auto"/>
            <w:bottom w:val="none" w:sz="0" w:space="0" w:color="auto"/>
            <w:right w:val="none" w:sz="0" w:space="0" w:color="auto"/>
          </w:divBdr>
        </w:div>
      </w:divsChild>
    </w:div>
    <w:div w:id="1815291780">
      <w:bodyDiv w:val="1"/>
      <w:marLeft w:val="0"/>
      <w:marRight w:val="0"/>
      <w:marTop w:val="0"/>
      <w:marBottom w:val="0"/>
      <w:divBdr>
        <w:top w:val="none" w:sz="0" w:space="0" w:color="auto"/>
        <w:left w:val="none" w:sz="0" w:space="0" w:color="auto"/>
        <w:bottom w:val="none" w:sz="0" w:space="0" w:color="auto"/>
        <w:right w:val="none" w:sz="0" w:space="0" w:color="auto"/>
      </w:divBdr>
    </w:div>
    <w:div w:id="1816876429">
      <w:bodyDiv w:val="1"/>
      <w:marLeft w:val="0"/>
      <w:marRight w:val="0"/>
      <w:marTop w:val="0"/>
      <w:marBottom w:val="0"/>
      <w:divBdr>
        <w:top w:val="none" w:sz="0" w:space="0" w:color="auto"/>
        <w:left w:val="none" w:sz="0" w:space="0" w:color="auto"/>
        <w:bottom w:val="none" w:sz="0" w:space="0" w:color="auto"/>
        <w:right w:val="none" w:sz="0" w:space="0" w:color="auto"/>
      </w:divBdr>
    </w:div>
    <w:div w:id="1818303884">
      <w:bodyDiv w:val="1"/>
      <w:marLeft w:val="0"/>
      <w:marRight w:val="0"/>
      <w:marTop w:val="0"/>
      <w:marBottom w:val="0"/>
      <w:divBdr>
        <w:top w:val="none" w:sz="0" w:space="0" w:color="auto"/>
        <w:left w:val="none" w:sz="0" w:space="0" w:color="auto"/>
        <w:bottom w:val="none" w:sz="0" w:space="0" w:color="auto"/>
        <w:right w:val="none" w:sz="0" w:space="0" w:color="auto"/>
      </w:divBdr>
      <w:divsChild>
        <w:div w:id="765812808">
          <w:marLeft w:val="720"/>
          <w:marRight w:val="0"/>
          <w:marTop w:val="0"/>
          <w:marBottom w:val="0"/>
          <w:divBdr>
            <w:top w:val="none" w:sz="0" w:space="0" w:color="auto"/>
            <w:left w:val="none" w:sz="0" w:space="0" w:color="auto"/>
            <w:bottom w:val="none" w:sz="0" w:space="0" w:color="auto"/>
            <w:right w:val="none" w:sz="0" w:space="0" w:color="auto"/>
          </w:divBdr>
        </w:div>
        <w:div w:id="527180081">
          <w:marLeft w:val="720"/>
          <w:marRight w:val="0"/>
          <w:marTop w:val="0"/>
          <w:marBottom w:val="0"/>
          <w:divBdr>
            <w:top w:val="none" w:sz="0" w:space="0" w:color="auto"/>
            <w:left w:val="none" w:sz="0" w:space="0" w:color="auto"/>
            <w:bottom w:val="none" w:sz="0" w:space="0" w:color="auto"/>
            <w:right w:val="none" w:sz="0" w:space="0" w:color="auto"/>
          </w:divBdr>
        </w:div>
      </w:divsChild>
    </w:div>
    <w:div w:id="1820881974">
      <w:bodyDiv w:val="1"/>
      <w:marLeft w:val="0"/>
      <w:marRight w:val="0"/>
      <w:marTop w:val="0"/>
      <w:marBottom w:val="0"/>
      <w:divBdr>
        <w:top w:val="none" w:sz="0" w:space="0" w:color="auto"/>
        <w:left w:val="none" w:sz="0" w:space="0" w:color="auto"/>
        <w:bottom w:val="none" w:sz="0" w:space="0" w:color="auto"/>
        <w:right w:val="none" w:sz="0" w:space="0" w:color="auto"/>
      </w:divBdr>
    </w:div>
    <w:div w:id="1825198965">
      <w:bodyDiv w:val="1"/>
      <w:marLeft w:val="0"/>
      <w:marRight w:val="0"/>
      <w:marTop w:val="0"/>
      <w:marBottom w:val="0"/>
      <w:divBdr>
        <w:top w:val="none" w:sz="0" w:space="0" w:color="auto"/>
        <w:left w:val="none" w:sz="0" w:space="0" w:color="auto"/>
        <w:bottom w:val="none" w:sz="0" w:space="0" w:color="auto"/>
        <w:right w:val="none" w:sz="0" w:space="0" w:color="auto"/>
      </w:divBdr>
    </w:div>
    <w:div w:id="1831218085">
      <w:bodyDiv w:val="1"/>
      <w:marLeft w:val="0"/>
      <w:marRight w:val="0"/>
      <w:marTop w:val="0"/>
      <w:marBottom w:val="0"/>
      <w:divBdr>
        <w:top w:val="none" w:sz="0" w:space="0" w:color="auto"/>
        <w:left w:val="none" w:sz="0" w:space="0" w:color="auto"/>
        <w:bottom w:val="none" w:sz="0" w:space="0" w:color="auto"/>
        <w:right w:val="none" w:sz="0" w:space="0" w:color="auto"/>
      </w:divBdr>
    </w:div>
    <w:div w:id="1836797486">
      <w:bodyDiv w:val="1"/>
      <w:marLeft w:val="0"/>
      <w:marRight w:val="0"/>
      <w:marTop w:val="0"/>
      <w:marBottom w:val="0"/>
      <w:divBdr>
        <w:top w:val="none" w:sz="0" w:space="0" w:color="auto"/>
        <w:left w:val="none" w:sz="0" w:space="0" w:color="auto"/>
        <w:bottom w:val="none" w:sz="0" w:space="0" w:color="auto"/>
        <w:right w:val="none" w:sz="0" w:space="0" w:color="auto"/>
      </w:divBdr>
    </w:div>
    <w:div w:id="1845121793">
      <w:bodyDiv w:val="1"/>
      <w:marLeft w:val="0"/>
      <w:marRight w:val="0"/>
      <w:marTop w:val="0"/>
      <w:marBottom w:val="0"/>
      <w:divBdr>
        <w:top w:val="none" w:sz="0" w:space="0" w:color="auto"/>
        <w:left w:val="none" w:sz="0" w:space="0" w:color="auto"/>
        <w:bottom w:val="none" w:sz="0" w:space="0" w:color="auto"/>
        <w:right w:val="none" w:sz="0" w:space="0" w:color="auto"/>
      </w:divBdr>
    </w:div>
    <w:div w:id="1854684193">
      <w:bodyDiv w:val="1"/>
      <w:marLeft w:val="0"/>
      <w:marRight w:val="0"/>
      <w:marTop w:val="0"/>
      <w:marBottom w:val="0"/>
      <w:divBdr>
        <w:top w:val="none" w:sz="0" w:space="0" w:color="auto"/>
        <w:left w:val="none" w:sz="0" w:space="0" w:color="auto"/>
        <w:bottom w:val="none" w:sz="0" w:space="0" w:color="auto"/>
        <w:right w:val="none" w:sz="0" w:space="0" w:color="auto"/>
      </w:divBdr>
    </w:div>
    <w:div w:id="1856840741">
      <w:bodyDiv w:val="1"/>
      <w:marLeft w:val="0"/>
      <w:marRight w:val="0"/>
      <w:marTop w:val="0"/>
      <w:marBottom w:val="0"/>
      <w:divBdr>
        <w:top w:val="none" w:sz="0" w:space="0" w:color="auto"/>
        <w:left w:val="none" w:sz="0" w:space="0" w:color="auto"/>
        <w:bottom w:val="none" w:sz="0" w:space="0" w:color="auto"/>
        <w:right w:val="none" w:sz="0" w:space="0" w:color="auto"/>
      </w:divBdr>
    </w:div>
    <w:div w:id="1858156581">
      <w:bodyDiv w:val="1"/>
      <w:marLeft w:val="0"/>
      <w:marRight w:val="0"/>
      <w:marTop w:val="0"/>
      <w:marBottom w:val="0"/>
      <w:divBdr>
        <w:top w:val="none" w:sz="0" w:space="0" w:color="auto"/>
        <w:left w:val="none" w:sz="0" w:space="0" w:color="auto"/>
        <w:bottom w:val="none" w:sz="0" w:space="0" w:color="auto"/>
        <w:right w:val="none" w:sz="0" w:space="0" w:color="auto"/>
      </w:divBdr>
    </w:div>
    <w:div w:id="1862553124">
      <w:bodyDiv w:val="1"/>
      <w:marLeft w:val="0"/>
      <w:marRight w:val="0"/>
      <w:marTop w:val="0"/>
      <w:marBottom w:val="0"/>
      <w:divBdr>
        <w:top w:val="none" w:sz="0" w:space="0" w:color="auto"/>
        <w:left w:val="none" w:sz="0" w:space="0" w:color="auto"/>
        <w:bottom w:val="none" w:sz="0" w:space="0" w:color="auto"/>
        <w:right w:val="none" w:sz="0" w:space="0" w:color="auto"/>
      </w:divBdr>
    </w:div>
    <w:div w:id="1863467716">
      <w:bodyDiv w:val="1"/>
      <w:marLeft w:val="0"/>
      <w:marRight w:val="0"/>
      <w:marTop w:val="0"/>
      <w:marBottom w:val="0"/>
      <w:divBdr>
        <w:top w:val="none" w:sz="0" w:space="0" w:color="auto"/>
        <w:left w:val="none" w:sz="0" w:space="0" w:color="auto"/>
        <w:bottom w:val="none" w:sz="0" w:space="0" w:color="auto"/>
        <w:right w:val="none" w:sz="0" w:space="0" w:color="auto"/>
      </w:divBdr>
    </w:div>
    <w:div w:id="1864124415">
      <w:bodyDiv w:val="1"/>
      <w:marLeft w:val="0"/>
      <w:marRight w:val="0"/>
      <w:marTop w:val="0"/>
      <w:marBottom w:val="0"/>
      <w:divBdr>
        <w:top w:val="none" w:sz="0" w:space="0" w:color="auto"/>
        <w:left w:val="none" w:sz="0" w:space="0" w:color="auto"/>
        <w:bottom w:val="none" w:sz="0" w:space="0" w:color="auto"/>
        <w:right w:val="none" w:sz="0" w:space="0" w:color="auto"/>
      </w:divBdr>
    </w:div>
    <w:div w:id="1867520081">
      <w:bodyDiv w:val="1"/>
      <w:marLeft w:val="0"/>
      <w:marRight w:val="0"/>
      <w:marTop w:val="0"/>
      <w:marBottom w:val="0"/>
      <w:divBdr>
        <w:top w:val="none" w:sz="0" w:space="0" w:color="auto"/>
        <w:left w:val="none" w:sz="0" w:space="0" w:color="auto"/>
        <w:bottom w:val="none" w:sz="0" w:space="0" w:color="auto"/>
        <w:right w:val="none" w:sz="0" w:space="0" w:color="auto"/>
      </w:divBdr>
    </w:div>
    <w:div w:id="1875773223">
      <w:bodyDiv w:val="1"/>
      <w:marLeft w:val="0"/>
      <w:marRight w:val="0"/>
      <w:marTop w:val="0"/>
      <w:marBottom w:val="0"/>
      <w:divBdr>
        <w:top w:val="none" w:sz="0" w:space="0" w:color="auto"/>
        <w:left w:val="none" w:sz="0" w:space="0" w:color="auto"/>
        <w:bottom w:val="none" w:sz="0" w:space="0" w:color="auto"/>
        <w:right w:val="none" w:sz="0" w:space="0" w:color="auto"/>
      </w:divBdr>
    </w:div>
    <w:div w:id="1876044211">
      <w:bodyDiv w:val="1"/>
      <w:marLeft w:val="0"/>
      <w:marRight w:val="0"/>
      <w:marTop w:val="0"/>
      <w:marBottom w:val="0"/>
      <w:divBdr>
        <w:top w:val="none" w:sz="0" w:space="0" w:color="auto"/>
        <w:left w:val="none" w:sz="0" w:space="0" w:color="auto"/>
        <w:bottom w:val="none" w:sz="0" w:space="0" w:color="auto"/>
        <w:right w:val="none" w:sz="0" w:space="0" w:color="auto"/>
      </w:divBdr>
    </w:div>
    <w:div w:id="1880049014">
      <w:bodyDiv w:val="1"/>
      <w:marLeft w:val="0"/>
      <w:marRight w:val="0"/>
      <w:marTop w:val="0"/>
      <w:marBottom w:val="0"/>
      <w:divBdr>
        <w:top w:val="none" w:sz="0" w:space="0" w:color="auto"/>
        <w:left w:val="none" w:sz="0" w:space="0" w:color="auto"/>
        <w:bottom w:val="none" w:sz="0" w:space="0" w:color="auto"/>
        <w:right w:val="none" w:sz="0" w:space="0" w:color="auto"/>
      </w:divBdr>
    </w:div>
    <w:div w:id="1886289531">
      <w:bodyDiv w:val="1"/>
      <w:marLeft w:val="0"/>
      <w:marRight w:val="0"/>
      <w:marTop w:val="0"/>
      <w:marBottom w:val="0"/>
      <w:divBdr>
        <w:top w:val="none" w:sz="0" w:space="0" w:color="auto"/>
        <w:left w:val="none" w:sz="0" w:space="0" w:color="auto"/>
        <w:bottom w:val="none" w:sz="0" w:space="0" w:color="auto"/>
        <w:right w:val="none" w:sz="0" w:space="0" w:color="auto"/>
      </w:divBdr>
    </w:div>
    <w:div w:id="1889489365">
      <w:bodyDiv w:val="1"/>
      <w:marLeft w:val="0"/>
      <w:marRight w:val="0"/>
      <w:marTop w:val="0"/>
      <w:marBottom w:val="0"/>
      <w:divBdr>
        <w:top w:val="none" w:sz="0" w:space="0" w:color="auto"/>
        <w:left w:val="none" w:sz="0" w:space="0" w:color="auto"/>
        <w:bottom w:val="none" w:sz="0" w:space="0" w:color="auto"/>
        <w:right w:val="none" w:sz="0" w:space="0" w:color="auto"/>
      </w:divBdr>
    </w:div>
    <w:div w:id="1890340723">
      <w:bodyDiv w:val="1"/>
      <w:marLeft w:val="0"/>
      <w:marRight w:val="0"/>
      <w:marTop w:val="0"/>
      <w:marBottom w:val="0"/>
      <w:divBdr>
        <w:top w:val="none" w:sz="0" w:space="0" w:color="auto"/>
        <w:left w:val="none" w:sz="0" w:space="0" w:color="auto"/>
        <w:bottom w:val="none" w:sz="0" w:space="0" w:color="auto"/>
        <w:right w:val="none" w:sz="0" w:space="0" w:color="auto"/>
      </w:divBdr>
    </w:div>
    <w:div w:id="1893689593">
      <w:bodyDiv w:val="1"/>
      <w:marLeft w:val="0"/>
      <w:marRight w:val="0"/>
      <w:marTop w:val="0"/>
      <w:marBottom w:val="0"/>
      <w:divBdr>
        <w:top w:val="none" w:sz="0" w:space="0" w:color="auto"/>
        <w:left w:val="none" w:sz="0" w:space="0" w:color="auto"/>
        <w:bottom w:val="none" w:sz="0" w:space="0" w:color="auto"/>
        <w:right w:val="none" w:sz="0" w:space="0" w:color="auto"/>
      </w:divBdr>
    </w:div>
    <w:div w:id="1894657109">
      <w:bodyDiv w:val="1"/>
      <w:marLeft w:val="0"/>
      <w:marRight w:val="0"/>
      <w:marTop w:val="0"/>
      <w:marBottom w:val="0"/>
      <w:divBdr>
        <w:top w:val="none" w:sz="0" w:space="0" w:color="auto"/>
        <w:left w:val="none" w:sz="0" w:space="0" w:color="auto"/>
        <w:bottom w:val="none" w:sz="0" w:space="0" w:color="auto"/>
        <w:right w:val="none" w:sz="0" w:space="0" w:color="auto"/>
      </w:divBdr>
    </w:div>
    <w:div w:id="1896815714">
      <w:bodyDiv w:val="1"/>
      <w:marLeft w:val="0"/>
      <w:marRight w:val="0"/>
      <w:marTop w:val="0"/>
      <w:marBottom w:val="0"/>
      <w:divBdr>
        <w:top w:val="none" w:sz="0" w:space="0" w:color="auto"/>
        <w:left w:val="none" w:sz="0" w:space="0" w:color="auto"/>
        <w:bottom w:val="none" w:sz="0" w:space="0" w:color="auto"/>
        <w:right w:val="none" w:sz="0" w:space="0" w:color="auto"/>
      </w:divBdr>
    </w:div>
    <w:div w:id="1898316190">
      <w:bodyDiv w:val="1"/>
      <w:marLeft w:val="0"/>
      <w:marRight w:val="0"/>
      <w:marTop w:val="0"/>
      <w:marBottom w:val="0"/>
      <w:divBdr>
        <w:top w:val="none" w:sz="0" w:space="0" w:color="auto"/>
        <w:left w:val="none" w:sz="0" w:space="0" w:color="auto"/>
        <w:bottom w:val="none" w:sz="0" w:space="0" w:color="auto"/>
        <w:right w:val="none" w:sz="0" w:space="0" w:color="auto"/>
      </w:divBdr>
    </w:div>
    <w:div w:id="1908568716">
      <w:bodyDiv w:val="1"/>
      <w:marLeft w:val="0"/>
      <w:marRight w:val="0"/>
      <w:marTop w:val="0"/>
      <w:marBottom w:val="0"/>
      <w:divBdr>
        <w:top w:val="none" w:sz="0" w:space="0" w:color="auto"/>
        <w:left w:val="none" w:sz="0" w:space="0" w:color="auto"/>
        <w:bottom w:val="none" w:sz="0" w:space="0" w:color="auto"/>
        <w:right w:val="none" w:sz="0" w:space="0" w:color="auto"/>
      </w:divBdr>
    </w:div>
    <w:div w:id="1912932130">
      <w:bodyDiv w:val="1"/>
      <w:marLeft w:val="0"/>
      <w:marRight w:val="0"/>
      <w:marTop w:val="0"/>
      <w:marBottom w:val="0"/>
      <w:divBdr>
        <w:top w:val="none" w:sz="0" w:space="0" w:color="auto"/>
        <w:left w:val="none" w:sz="0" w:space="0" w:color="auto"/>
        <w:bottom w:val="none" w:sz="0" w:space="0" w:color="auto"/>
        <w:right w:val="none" w:sz="0" w:space="0" w:color="auto"/>
      </w:divBdr>
    </w:div>
    <w:div w:id="1915700225">
      <w:bodyDiv w:val="1"/>
      <w:marLeft w:val="0"/>
      <w:marRight w:val="0"/>
      <w:marTop w:val="0"/>
      <w:marBottom w:val="0"/>
      <w:divBdr>
        <w:top w:val="none" w:sz="0" w:space="0" w:color="auto"/>
        <w:left w:val="none" w:sz="0" w:space="0" w:color="auto"/>
        <w:bottom w:val="none" w:sz="0" w:space="0" w:color="auto"/>
        <w:right w:val="none" w:sz="0" w:space="0" w:color="auto"/>
      </w:divBdr>
    </w:div>
    <w:div w:id="1918320301">
      <w:bodyDiv w:val="1"/>
      <w:marLeft w:val="0"/>
      <w:marRight w:val="0"/>
      <w:marTop w:val="0"/>
      <w:marBottom w:val="0"/>
      <w:divBdr>
        <w:top w:val="none" w:sz="0" w:space="0" w:color="auto"/>
        <w:left w:val="none" w:sz="0" w:space="0" w:color="auto"/>
        <w:bottom w:val="none" w:sz="0" w:space="0" w:color="auto"/>
        <w:right w:val="none" w:sz="0" w:space="0" w:color="auto"/>
      </w:divBdr>
    </w:div>
    <w:div w:id="1918709927">
      <w:bodyDiv w:val="1"/>
      <w:marLeft w:val="0"/>
      <w:marRight w:val="0"/>
      <w:marTop w:val="0"/>
      <w:marBottom w:val="0"/>
      <w:divBdr>
        <w:top w:val="none" w:sz="0" w:space="0" w:color="auto"/>
        <w:left w:val="none" w:sz="0" w:space="0" w:color="auto"/>
        <w:bottom w:val="none" w:sz="0" w:space="0" w:color="auto"/>
        <w:right w:val="none" w:sz="0" w:space="0" w:color="auto"/>
      </w:divBdr>
    </w:div>
    <w:div w:id="1919054783">
      <w:bodyDiv w:val="1"/>
      <w:marLeft w:val="0"/>
      <w:marRight w:val="0"/>
      <w:marTop w:val="0"/>
      <w:marBottom w:val="0"/>
      <w:divBdr>
        <w:top w:val="none" w:sz="0" w:space="0" w:color="auto"/>
        <w:left w:val="none" w:sz="0" w:space="0" w:color="auto"/>
        <w:bottom w:val="none" w:sz="0" w:space="0" w:color="auto"/>
        <w:right w:val="none" w:sz="0" w:space="0" w:color="auto"/>
      </w:divBdr>
    </w:div>
    <w:div w:id="1925187708">
      <w:bodyDiv w:val="1"/>
      <w:marLeft w:val="0"/>
      <w:marRight w:val="0"/>
      <w:marTop w:val="0"/>
      <w:marBottom w:val="0"/>
      <w:divBdr>
        <w:top w:val="none" w:sz="0" w:space="0" w:color="auto"/>
        <w:left w:val="none" w:sz="0" w:space="0" w:color="auto"/>
        <w:bottom w:val="none" w:sz="0" w:space="0" w:color="auto"/>
        <w:right w:val="none" w:sz="0" w:space="0" w:color="auto"/>
      </w:divBdr>
    </w:div>
    <w:div w:id="1925528592">
      <w:bodyDiv w:val="1"/>
      <w:marLeft w:val="0"/>
      <w:marRight w:val="0"/>
      <w:marTop w:val="0"/>
      <w:marBottom w:val="0"/>
      <w:divBdr>
        <w:top w:val="none" w:sz="0" w:space="0" w:color="auto"/>
        <w:left w:val="none" w:sz="0" w:space="0" w:color="auto"/>
        <w:bottom w:val="none" w:sz="0" w:space="0" w:color="auto"/>
        <w:right w:val="none" w:sz="0" w:space="0" w:color="auto"/>
      </w:divBdr>
    </w:div>
    <w:div w:id="1932161441">
      <w:bodyDiv w:val="1"/>
      <w:marLeft w:val="0"/>
      <w:marRight w:val="0"/>
      <w:marTop w:val="0"/>
      <w:marBottom w:val="0"/>
      <w:divBdr>
        <w:top w:val="none" w:sz="0" w:space="0" w:color="auto"/>
        <w:left w:val="none" w:sz="0" w:space="0" w:color="auto"/>
        <w:bottom w:val="none" w:sz="0" w:space="0" w:color="auto"/>
        <w:right w:val="none" w:sz="0" w:space="0" w:color="auto"/>
      </w:divBdr>
    </w:div>
    <w:div w:id="1939292650">
      <w:bodyDiv w:val="1"/>
      <w:marLeft w:val="0"/>
      <w:marRight w:val="0"/>
      <w:marTop w:val="0"/>
      <w:marBottom w:val="0"/>
      <w:divBdr>
        <w:top w:val="none" w:sz="0" w:space="0" w:color="auto"/>
        <w:left w:val="none" w:sz="0" w:space="0" w:color="auto"/>
        <w:bottom w:val="none" w:sz="0" w:space="0" w:color="auto"/>
        <w:right w:val="none" w:sz="0" w:space="0" w:color="auto"/>
      </w:divBdr>
    </w:div>
    <w:div w:id="1939747536">
      <w:bodyDiv w:val="1"/>
      <w:marLeft w:val="0"/>
      <w:marRight w:val="0"/>
      <w:marTop w:val="0"/>
      <w:marBottom w:val="0"/>
      <w:divBdr>
        <w:top w:val="none" w:sz="0" w:space="0" w:color="auto"/>
        <w:left w:val="none" w:sz="0" w:space="0" w:color="auto"/>
        <w:bottom w:val="none" w:sz="0" w:space="0" w:color="auto"/>
        <w:right w:val="none" w:sz="0" w:space="0" w:color="auto"/>
      </w:divBdr>
    </w:div>
    <w:div w:id="1943298343">
      <w:bodyDiv w:val="1"/>
      <w:marLeft w:val="0"/>
      <w:marRight w:val="0"/>
      <w:marTop w:val="0"/>
      <w:marBottom w:val="0"/>
      <w:divBdr>
        <w:top w:val="none" w:sz="0" w:space="0" w:color="auto"/>
        <w:left w:val="none" w:sz="0" w:space="0" w:color="auto"/>
        <w:bottom w:val="none" w:sz="0" w:space="0" w:color="auto"/>
        <w:right w:val="none" w:sz="0" w:space="0" w:color="auto"/>
      </w:divBdr>
    </w:div>
    <w:div w:id="1946032042">
      <w:bodyDiv w:val="1"/>
      <w:marLeft w:val="0"/>
      <w:marRight w:val="0"/>
      <w:marTop w:val="0"/>
      <w:marBottom w:val="0"/>
      <w:divBdr>
        <w:top w:val="none" w:sz="0" w:space="0" w:color="auto"/>
        <w:left w:val="none" w:sz="0" w:space="0" w:color="auto"/>
        <w:bottom w:val="none" w:sz="0" w:space="0" w:color="auto"/>
        <w:right w:val="none" w:sz="0" w:space="0" w:color="auto"/>
      </w:divBdr>
    </w:div>
    <w:div w:id="1953586089">
      <w:bodyDiv w:val="1"/>
      <w:marLeft w:val="0"/>
      <w:marRight w:val="0"/>
      <w:marTop w:val="0"/>
      <w:marBottom w:val="0"/>
      <w:divBdr>
        <w:top w:val="none" w:sz="0" w:space="0" w:color="auto"/>
        <w:left w:val="none" w:sz="0" w:space="0" w:color="auto"/>
        <w:bottom w:val="none" w:sz="0" w:space="0" w:color="auto"/>
        <w:right w:val="none" w:sz="0" w:space="0" w:color="auto"/>
      </w:divBdr>
    </w:div>
    <w:div w:id="1955483331">
      <w:bodyDiv w:val="1"/>
      <w:marLeft w:val="0"/>
      <w:marRight w:val="0"/>
      <w:marTop w:val="0"/>
      <w:marBottom w:val="0"/>
      <w:divBdr>
        <w:top w:val="none" w:sz="0" w:space="0" w:color="auto"/>
        <w:left w:val="none" w:sz="0" w:space="0" w:color="auto"/>
        <w:bottom w:val="none" w:sz="0" w:space="0" w:color="auto"/>
        <w:right w:val="none" w:sz="0" w:space="0" w:color="auto"/>
      </w:divBdr>
    </w:div>
    <w:div w:id="1955557319">
      <w:bodyDiv w:val="1"/>
      <w:marLeft w:val="0"/>
      <w:marRight w:val="0"/>
      <w:marTop w:val="0"/>
      <w:marBottom w:val="0"/>
      <w:divBdr>
        <w:top w:val="none" w:sz="0" w:space="0" w:color="auto"/>
        <w:left w:val="none" w:sz="0" w:space="0" w:color="auto"/>
        <w:bottom w:val="none" w:sz="0" w:space="0" w:color="auto"/>
        <w:right w:val="none" w:sz="0" w:space="0" w:color="auto"/>
      </w:divBdr>
    </w:div>
    <w:div w:id="1957372454">
      <w:bodyDiv w:val="1"/>
      <w:marLeft w:val="0"/>
      <w:marRight w:val="0"/>
      <w:marTop w:val="0"/>
      <w:marBottom w:val="0"/>
      <w:divBdr>
        <w:top w:val="none" w:sz="0" w:space="0" w:color="auto"/>
        <w:left w:val="none" w:sz="0" w:space="0" w:color="auto"/>
        <w:bottom w:val="none" w:sz="0" w:space="0" w:color="auto"/>
        <w:right w:val="none" w:sz="0" w:space="0" w:color="auto"/>
      </w:divBdr>
    </w:div>
    <w:div w:id="1958368667">
      <w:bodyDiv w:val="1"/>
      <w:marLeft w:val="0"/>
      <w:marRight w:val="0"/>
      <w:marTop w:val="0"/>
      <w:marBottom w:val="0"/>
      <w:divBdr>
        <w:top w:val="none" w:sz="0" w:space="0" w:color="auto"/>
        <w:left w:val="none" w:sz="0" w:space="0" w:color="auto"/>
        <w:bottom w:val="none" w:sz="0" w:space="0" w:color="auto"/>
        <w:right w:val="none" w:sz="0" w:space="0" w:color="auto"/>
      </w:divBdr>
    </w:div>
    <w:div w:id="1961449492">
      <w:bodyDiv w:val="1"/>
      <w:marLeft w:val="0"/>
      <w:marRight w:val="0"/>
      <w:marTop w:val="0"/>
      <w:marBottom w:val="0"/>
      <w:divBdr>
        <w:top w:val="none" w:sz="0" w:space="0" w:color="auto"/>
        <w:left w:val="none" w:sz="0" w:space="0" w:color="auto"/>
        <w:bottom w:val="none" w:sz="0" w:space="0" w:color="auto"/>
        <w:right w:val="none" w:sz="0" w:space="0" w:color="auto"/>
      </w:divBdr>
    </w:div>
    <w:div w:id="1964000411">
      <w:bodyDiv w:val="1"/>
      <w:marLeft w:val="0"/>
      <w:marRight w:val="0"/>
      <w:marTop w:val="0"/>
      <w:marBottom w:val="0"/>
      <w:divBdr>
        <w:top w:val="none" w:sz="0" w:space="0" w:color="auto"/>
        <w:left w:val="none" w:sz="0" w:space="0" w:color="auto"/>
        <w:bottom w:val="none" w:sz="0" w:space="0" w:color="auto"/>
        <w:right w:val="none" w:sz="0" w:space="0" w:color="auto"/>
      </w:divBdr>
    </w:div>
    <w:div w:id="1970355177">
      <w:bodyDiv w:val="1"/>
      <w:marLeft w:val="0"/>
      <w:marRight w:val="0"/>
      <w:marTop w:val="0"/>
      <w:marBottom w:val="0"/>
      <w:divBdr>
        <w:top w:val="none" w:sz="0" w:space="0" w:color="auto"/>
        <w:left w:val="none" w:sz="0" w:space="0" w:color="auto"/>
        <w:bottom w:val="none" w:sz="0" w:space="0" w:color="auto"/>
        <w:right w:val="none" w:sz="0" w:space="0" w:color="auto"/>
      </w:divBdr>
    </w:div>
    <w:div w:id="1970738730">
      <w:bodyDiv w:val="1"/>
      <w:marLeft w:val="0"/>
      <w:marRight w:val="0"/>
      <w:marTop w:val="0"/>
      <w:marBottom w:val="0"/>
      <w:divBdr>
        <w:top w:val="none" w:sz="0" w:space="0" w:color="auto"/>
        <w:left w:val="none" w:sz="0" w:space="0" w:color="auto"/>
        <w:bottom w:val="none" w:sz="0" w:space="0" w:color="auto"/>
        <w:right w:val="none" w:sz="0" w:space="0" w:color="auto"/>
      </w:divBdr>
    </w:div>
    <w:div w:id="1982490720">
      <w:bodyDiv w:val="1"/>
      <w:marLeft w:val="0"/>
      <w:marRight w:val="0"/>
      <w:marTop w:val="0"/>
      <w:marBottom w:val="0"/>
      <w:divBdr>
        <w:top w:val="none" w:sz="0" w:space="0" w:color="auto"/>
        <w:left w:val="none" w:sz="0" w:space="0" w:color="auto"/>
        <w:bottom w:val="none" w:sz="0" w:space="0" w:color="auto"/>
        <w:right w:val="none" w:sz="0" w:space="0" w:color="auto"/>
      </w:divBdr>
    </w:div>
    <w:div w:id="1986278560">
      <w:bodyDiv w:val="1"/>
      <w:marLeft w:val="0"/>
      <w:marRight w:val="0"/>
      <w:marTop w:val="0"/>
      <w:marBottom w:val="0"/>
      <w:divBdr>
        <w:top w:val="none" w:sz="0" w:space="0" w:color="auto"/>
        <w:left w:val="none" w:sz="0" w:space="0" w:color="auto"/>
        <w:bottom w:val="none" w:sz="0" w:space="0" w:color="auto"/>
        <w:right w:val="none" w:sz="0" w:space="0" w:color="auto"/>
      </w:divBdr>
    </w:div>
    <w:div w:id="1991591955">
      <w:bodyDiv w:val="1"/>
      <w:marLeft w:val="0"/>
      <w:marRight w:val="0"/>
      <w:marTop w:val="0"/>
      <w:marBottom w:val="0"/>
      <w:divBdr>
        <w:top w:val="none" w:sz="0" w:space="0" w:color="auto"/>
        <w:left w:val="none" w:sz="0" w:space="0" w:color="auto"/>
        <w:bottom w:val="none" w:sz="0" w:space="0" w:color="auto"/>
        <w:right w:val="none" w:sz="0" w:space="0" w:color="auto"/>
      </w:divBdr>
    </w:div>
    <w:div w:id="1997144742">
      <w:bodyDiv w:val="1"/>
      <w:marLeft w:val="0"/>
      <w:marRight w:val="0"/>
      <w:marTop w:val="0"/>
      <w:marBottom w:val="0"/>
      <w:divBdr>
        <w:top w:val="none" w:sz="0" w:space="0" w:color="auto"/>
        <w:left w:val="none" w:sz="0" w:space="0" w:color="auto"/>
        <w:bottom w:val="none" w:sz="0" w:space="0" w:color="auto"/>
        <w:right w:val="none" w:sz="0" w:space="0" w:color="auto"/>
      </w:divBdr>
    </w:div>
    <w:div w:id="1999533554">
      <w:bodyDiv w:val="1"/>
      <w:marLeft w:val="0"/>
      <w:marRight w:val="0"/>
      <w:marTop w:val="0"/>
      <w:marBottom w:val="0"/>
      <w:divBdr>
        <w:top w:val="none" w:sz="0" w:space="0" w:color="auto"/>
        <w:left w:val="none" w:sz="0" w:space="0" w:color="auto"/>
        <w:bottom w:val="none" w:sz="0" w:space="0" w:color="auto"/>
        <w:right w:val="none" w:sz="0" w:space="0" w:color="auto"/>
      </w:divBdr>
    </w:div>
    <w:div w:id="2008090356">
      <w:bodyDiv w:val="1"/>
      <w:marLeft w:val="0"/>
      <w:marRight w:val="0"/>
      <w:marTop w:val="0"/>
      <w:marBottom w:val="0"/>
      <w:divBdr>
        <w:top w:val="none" w:sz="0" w:space="0" w:color="auto"/>
        <w:left w:val="none" w:sz="0" w:space="0" w:color="auto"/>
        <w:bottom w:val="none" w:sz="0" w:space="0" w:color="auto"/>
        <w:right w:val="none" w:sz="0" w:space="0" w:color="auto"/>
      </w:divBdr>
    </w:div>
    <w:div w:id="2010475842">
      <w:bodyDiv w:val="1"/>
      <w:marLeft w:val="0"/>
      <w:marRight w:val="0"/>
      <w:marTop w:val="0"/>
      <w:marBottom w:val="0"/>
      <w:divBdr>
        <w:top w:val="none" w:sz="0" w:space="0" w:color="auto"/>
        <w:left w:val="none" w:sz="0" w:space="0" w:color="auto"/>
        <w:bottom w:val="none" w:sz="0" w:space="0" w:color="auto"/>
        <w:right w:val="none" w:sz="0" w:space="0" w:color="auto"/>
      </w:divBdr>
      <w:divsChild>
        <w:div w:id="1547064686">
          <w:marLeft w:val="1166"/>
          <w:marRight w:val="0"/>
          <w:marTop w:val="200"/>
          <w:marBottom w:val="0"/>
          <w:divBdr>
            <w:top w:val="none" w:sz="0" w:space="0" w:color="auto"/>
            <w:left w:val="none" w:sz="0" w:space="0" w:color="auto"/>
            <w:bottom w:val="none" w:sz="0" w:space="0" w:color="auto"/>
            <w:right w:val="none" w:sz="0" w:space="0" w:color="auto"/>
          </w:divBdr>
        </w:div>
      </w:divsChild>
    </w:div>
    <w:div w:id="2014213712">
      <w:bodyDiv w:val="1"/>
      <w:marLeft w:val="0"/>
      <w:marRight w:val="0"/>
      <w:marTop w:val="0"/>
      <w:marBottom w:val="0"/>
      <w:divBdr>
        <w:top w:val="none" w:sz="0" w:space="0" w:color="auto"/>
        <w:left w:val="none" w:sz="0" w:space="0" w:color="auto"/>
        <w:bottom w:val="none" w:sz="0" w:space="0" w:color="auto"/>
        <w:right w:val="none" w:sz="0" w:space="0" w:color="auto"/>
      </w:divBdr>
    </w:div>
    <w:div w:id="2022005901">
      <w:bodyDiv w:val="1"/>
      <w:marLeft w:val="0"/>
      <w:marRight w:val="0"/>
      <w:marTop w:val="0"/>
      <w:marBottom w:val="0"/>
      <w:divBdr>
        <w:top w:val="none" w:sz="0" w:space="0" w:color="auto"/>
        <w:left w:val="none" w:sz="0" w:space="0" w:color="auto"/>
        <w:bottom w:val="none" w:sz="0" w:space="0" w:color="auto"/>
        <w:right w:val="none" w:sz="0" w:space="0" w:color="auto"/>
      </w:divBdr>
    </w:div>
    <w:div w:id="2023584238">
      <w:bodyDiv w:val="1"/>
      <w:marLeft w:val="0"/>
      <w:marRight w:val="0"/>
      <w:marTop w:val="0"/>
      <w:marBottom w:val="0"/>
      <w:divBdr>
        <w:top w:val="none" w:sz="0" w:space="0" w:color="auto"/>
        <w:left w:val="none" w:sz="0" w:space="0" w:color="auto"/>
        <w:bottom w:val="none" w:sz="0" w:space="0" w:color="auto"/>
        <w:right w:val="none" w:sz="0" w:space="0" w:color="auto"/>
      </w:divBdr>
    </w:div>
    <w:div w:id="2027367397">
      <w:bodyDiv w:val="1"/>
      <w:marLeft w:val="0"/>
      <w:marRight w:val="0"/>
      <w:marTop w:val="0"/>
      <w:marBottom w:val="0"/>
      <w:divBdr>
        <w:top w:val="none" w:sz="0" w:space="0" w:color="auto"/>
        <w:left w:val="none" w:sz="0" w:space="0" w:color="auto"/>
        <w:bottom w:val="none" w:sz="0" w:space="0" w:color="auto"/>
        <w:right w:val="none" w:sz="0" w:space="0" w:color="auto"/>
      </w:divBdr>
    </w:div>
    <w:div w:id="2031451450">
      <w:bodyDiv w:val="1"/>
      <w:marLeft w:val="0"/>
      <w:marRight w:val="0"/>
      <w:marTop w:val="0"/>
      <w:marBottom w:val="0"/>
      <w:divBdr>
        <w:top w:val="none" w:sz="0" w:space="0" w:color="auto"/>
        <w:left w:val="none" w:sz="0" w:space="0" w:color="auto"/>
        <w:bottom w:val="none" w:sz="0" w:space="0" w:color="auto"/>
        <w:right w:val="none" w:sz="0" w:space="0" w:color="auto"/>
      </w:divBdr>
    </w:div>
    <w:div w:id="2033260031">
      <w:bodyDiv w:val="1"/>
      <w:marLeft w:val="0"/>
      <w:marRight w:val="0"/>
      <w:marTop w:val="0"/>
      <w:marBottom w:val="0"/>
      <w:divBdr>
        <w:top w:val="none" w:sz="0" w:space="0" w:color="auto"/>
        <w:left w:val="none" w:sz="0" w:space="0" w:color="auto"/>
        <w:bottom w:val="none" w:sz="0" w:space="0" w:color="auto"/>
        <w:right w:val="none" w:sz="0" w:space="0" w:color="auto"/>
      </w:divBdr>
    </w:div>
    <w:div w:id="2034384098">
      <w:bodyDiv w:val="1"/>
      <w:marLeft w:val="0"/>
      <w:marRight w:val="0"/>
      <w:marTop w:val="0"/>
      <w:marBottom w:val="0"/>
      <w:divBdr>
        <w:top w:val="none" w:sz="0" w:space="0" w:color="auto"/>
        <w:left w:val="none" w:sz="0" w:space="0" w:color="auto"/>
        <w:bottom w:val="none" w:sz="0" w:space="0" w:color="auto"/>
        <w:right w:val="none" w:sz="0" w:space="0" w:color="auto"/>
      </w:divBdr>
    </w:div>
    <w:div w:id="2035498284">
      <w:bodyDiv w:val="1"/>
      <w:marLeft w:val="0"/>
      <w:marRight w:val="0"/>
      <w:marTop w:val="0"/>
      <w:marBottom w:val="0"/>
      <w:divBdr>
        <w:top w:val="none" w:sz="0" w:space="0" w:color="auto"/>
        <w:left w:val="none" w:sz="0" w:space="0" w:color="auto"/>
        <w:bottom w:val="none" w:sz="0" w:space="0" w:color="auto"/>
        <w:right w:val="none" w:sz="0" w:space="0" w:color="auto"/>
      </w:divBdr>
    </w:div>
    <w:div w:id="2036300251">
      <w:bodyDiv w:val="1"/>
      <w:marLeft w:val="0"/>
      <w:marRight w:val="0"/>
      <w:marTop w:val="0"/>
      <w:marBottom w:val="0"/>
      <w:divBdr>
        <w:top w:val="none" w:sz="0" w:space="0" w:color="auto"/>
        <w:left w:val="none" w:sz="0" w:space="0" w:color="auto"/>
        <w:bottom w:val="none" w:sz="0" w:space="0" w:color="auto"/>
        <w:right w:val="none" w:sz="0" w:space="0" w:color="auto"/>
      </w:divBdr>
    </w:div>
    <w:div w:id="2037467048">
      <w:bodyDiv w:val="1"/>
      <w:marLeft w:val="0"/>
      <w:marRight w:val="0"/>
      <w:marTop w:val="0"/>
      <w:marBottom w:val="0"/>
      <w:divBdr>
        <w:top w:val="none" w:sz="0" w:space="0" w:color="auto"/>
        <w:left w:val="none" w:sz="0" w:space="0" w:color="auto"/>
        <w:bottom w:val="none" w:sz="0" w:space="0" w:color="auto"/>
        <w:right w:val="none" w:sz="0" w:space="0" w:color="auto"/>
      </w:divBdr>
    </w:div>
    <w:div w:id="2045253085">
      <w:bodyDiv w:val="1"/>
      <w:marLeft w:val="0"/>
      <w:marRight w:val="0"/>
      <w:marTop w:val="0"/>
      <w:marBottom w:val="0"/>
      <w:divBdr>
        <w:top w:val="none" w:sz="0" w:space="0" w:color="auto"/>
        <w:left w:val="none" w:sz="0" w:space="0" w:color="auto"/>
        <w:bottom w:val="none" w:sz="0" w:space="0" w:color="auto"/>
        <w:right w:val="none" w:sz="0" w:space="0" w:color="auto"/>
      </w:divBdr>
    </w:div>
    <w:div w:id="2046633236">
      <w:bodyDiv w:val="1"/>
      <w:marLeft w:val="0"/>
      <w:marRight w:val="0"/>
      <w:marTop w:val="0"/>
      <w:marBottom w:val="0"/>
      <w:divBdr>
        <w:top w:val="none" w:sz="0" w:space="0" w:color="auto"/>
        <w:left w:val="none" w:sz="0" w:space="0" w:color="auto"/>
        <w:bottom w:val="none" w:sz="0" w:space="0" w:color="auto"/>
        <w:right w:val="none" w:sz="0" w:space="0" w:color="auto"/>
      </w:divBdr>
    </w:div>
    <w:div w:id="2055957912">
      <w:bodyDiv w:val="1"/>
      <w:marLeft w:val="0"/>
      <w:marRight w:val="0"/>
      <w:marTop w:val="0"/>
      <w:marBottom w:val="0"/>
      <w:divBdr>
        <w:top w:val="none" w:sz="0" w:space="0" w:color="auto"/>
        <w:left w:val="none" w:sz="0" w:space="0" w:color="auto"/>
        <w:bottom w:val="none" w:sz="0" w:space="0" w:color="auto"/>
        <w:right w:val="none" w:sz="0" w:space="0" w:color="auto"/>
      </w:divBdr>
    </w:div>
    <w:div w:id="2057385896">
      <w:bodyDiv w:val="1"/>
      <w:marLeft w:val="0"/>
      <w:marRight w:val="0"/>
      <w:marTop w:val="0"/>
      <w:marBottom w:val="0"/>
      <w:divBdr>
        <w:top w:val="none" w:sz="0" w:space="0" w:color="auto"/>
        <w:left w:val="none" w:sz="0" w:space="0" w:color="auto"/>
        <w:bottom w:val="none" w:sz="0" w:space="0" w:color="auto"/>
        <w:right w:val="none" w:sz="0" w:space="0" w:color="auto"/>
      </w:divBdr>
    </w:div>
    <w:div w:id="2061590901">
      <w:bodyDiv w:val="1"/>
      <w:marLeft w:val="0"/>
      <w:marRight w:val="0"/>
      <w:marTop w:val="0"/>
      <w:marBottom w:val="0"/>
      <w:divBdr>
        <w:top w:val="none" w:sz="0" w:space="0" w:color="auto"/>
        <w:left w:val="none" w:sz="0" w:space="0" w:color="auto"/>
        <w:bottom w:val="none" w:sz="0" w:space="0" w:color="auto"/>
        <w:right w:val="none" w:sz="0" w:space="0" w:color="auto"/>
      </w:divBdr>
    </w:div>
    <w:div w:id="2064986965">
      <w:bodyDiv w:val="1"/>
      <w:marLeft w:val="0"/>
      <w:marRight w:val="0"/>
      <w:marTop w:val="0"/>
      <w:marBottom w:val="0"/>
      <w:divBdr>
        <w:top w:val="none" w:sz="0" w:space="0" w:color="auto"/>
        <w:left w:val="none" w:sz="0" w:space="0" w:color="auto"/>
        <w:bottom w:val="none" w:sz="0" w:space="0" w:color="auto"/>
        <w:right w:val="none" w:sz="0" w:space="0" w:color="auto"/>
      </w:divBdr>
    </w:div>
    <w:div w:id="2067139750">
      <w:bodyDiv w:val="1"/>
      <w:marLeft w:val="0"/>
      <w:marRight w:val="0"/>
      <w:marTop w:val="0"/>
      <w:marBottom w:val="0"/>
      <w:divBdr>
        <w:top w:val="none" w:sz="0" w:space="0" w:color="auto"/>
        <w:left w:val="none" w:sz="0" w:space="0" w:color="auto"/>
        <w:bottom w:val="none" w:sz="0" w:space="0" w:color="auto"/>
        <w:right w:val="none" w:sz="0" w:space="0" w:color="auto"/>
      </w:divBdr>
      <w:divsChild>
        <w:div w:id="260381099">
          <w:marLeft w:val="0"/>
          <w:marRight w:val="0"/>
          <w:marTop w:val="115"/>
          <w:marBottom w:val="240"/>
          <w:divBdr>
            <w:top w:val="none" w:sz="0" w:space="0" w:color="auto"/>
            <w:left w:val="none" w:sz="0" w:space="0" w:color="auto"/>
            <w:bottom w:val="none" w:sz="0" w:space="0" w:color="auto"/>
            <w:right w:val="none" w:sz="0" w:space="0" w:color="auto"/>
          </w:divBdr>
        </w:div>
        <w:div w:id="1394156286">
          <w:marLeft w:val="0"/>
          <w:marRight w:val="0"/>
          <w:marTop w:val="115"/>
          <w:marBottom w:val="0"/>
          <w:divBdr>
            <w:top w:val="none" w:sz="0" w:space="0" w:color="auto"/>
            <w:left w:val="none" w:sz="0" w:space="0" w:color="auto"/>
            <w:bottom w:val="none" w:sz="0" w:space="0" w:color="auto"/>
            <w:right w:val="none" w:sz="0" w:space="0" w:color="auto"/>
          </w:divBdr>
        </w:div>
        <w:div w:id="1443840708">
          <w:marLeft w:val="0"/>
          <w:marRight w:val="0"/>
          <w:marTop w:val="115"/>
          <w:marBottom w:val="240"/>
          <w:divBdr>
            <w:top w:val="none" w:sz="0" w:space="0" w:color="auto"/>
            <w:left w:val="none" w:sz="0" w:space="0" w:color="auto"/>
            <w:bottom w:val="none" w:sz="0" w:space="0" w:color="auto"/>
            <w:right w:val="none" w:sz="0" w:space="0" w:color="auto"/>
          </w:divBdr>
        </w:div>
        <w:div w:id="648631712">
          <w:marLeft w:val="0"/>
          <w:marRight w:val="0"/>
          <w:marTop w:val="115"/>
          <w:marBottom w:val="0"/>
          <w:divBdr>
            <w:top w:val="none" w:sz="0" w:space="0" w:color="auto"/>
            <w:left w:val="none" w:sz="0" w:space="0" w:color="auto"/>
            <w:bottom w:val="none" w:sz="0" w:space="0" w:color="auto"/>
            <w:right w:val="none" w:sz="0" w:space="0" w:color="auto"/>
          </w:divBdr>
        </w:div>
      </w:divsChild>
    </w:div>
    <w:div w:id="2068722778">
      <w:bodyDiv w:val="1"/>
      <w:marLeft w:val="0"/>
      <w:marRight w:val="0"/>
      <w:marTop w:val="0"/>
      <w:marBottom w:val="0"/>
      <w:divBdr>
        <w:top w:val="none" w:sz="0" w:space="0" w:color="auto"/>
        <w:left w:val="none" w:sz="0" w:space="0" w:color="auto"/>
        <w:bottom w:val="none" w:sz="0" w:space="0" w:color="auto"/>
        <w:right w:val="none" w:sz="0" w:space="0" w:color="auto"/>
      </w:divBdr>
    </w:div>
    <w:div w:id="2069955043">
      <w:bodyDiv w:val="1"/>
      <w:marLeft w:val="0"/>
      <w:marRight w:val="0"/>
      <w:marTop w:val="0"/>
      <w:marBottom w:val="0"/>
      <w:divBdr>
        <w:top w:val="none" w:sz="0" w:space="0" w:color="auto"/>
        <w:left w:val="none" w:sz="0" w:space="0" w:color="auto"/>
        <w:bottom w:val="none" w:sz="0" w:space="0" w:color="auto"/>
        <w:right w:val="none" w:sz="0" w:space="0" w:color="auto"/>
      </w:divBdr>
    </w:div>
    <w:div w:id="2070030173">
      <w:bodyDiv w:val="1"/>
      <w:marLeft w:val="0"/>
      <w:marRight w:val="0"/>
      <w:marTop w:val="0"/>
      <w:marBottom w:val="0"/>
      <w:divBdr>
        <w:top w:val="none" w:sz="0" w:space="0" w:color="auto"/>
        <w:left w:val="none" w:sz="0" w:space="0" w:color="auto"/>
        <w:bottom w:val="none" w:sz="0" w:space="0" w:color="auto"/>
        <w:right w:val="none" w:sz="0" w:space="0" w:color="auto"/>
      </w:divBdr>
    </w:div>
    <w:div w:id="2074304348">
      <w:bodyDiv w:val="1"/>
      <w:marLeft w:val="0"/>
      <w:marRight w:val="0"/>
      <w:marTop w:val="0"/>
      <w:marBottom w:val="0"/>
      <w:divBdr>
        <w:top w:val="none" w:sz="0" w:space="0" w:color="auto"/>
        <w:left w:val="none" w:sz="0" w:space="0" w:color="auto"/>
        <w:bottom w:val="none" w:sz="0" w:space="0" w:color="auto"/>
        <w:right w:val="none" w:sz="0" w:space="0" w:color="auto"/>
      </w:divBdr>
    </w:div>
    <w:div w:id="2078896139">
      <w:bodyDiv w:val="1"/>
      <w:marLeft w:val="0"/>
      <w:marRight w:val="0"/>
      <w:marTop w:val="0"/>
      <w:marBottom w:val="0"/>
      <w:divBdr>
        <w:top w:val="none" w:sz="0" w:space="0" w:color="auto"/>
        <w:left w:val="none" w:sz="0" w:space="0" w:color="auto"/>
        <w:bottom w:val="none" w:sz="0" w:space="0" w:color="auto"/>
        <w:right w:val="none" w:sz="0" w:space="0" w:color="auto"/>
      </w:divBdr>
    </w:div>
    <w:div w:id="2087409504">
      <w:bodyDiv w:val="1"/>
      <w:marLeft w:val="0"/>
      <w:marRight w:val="0"/>
      <w:marTop w:val="0"/>
      <w:marBottom w:val="0"/>
      <w:divBdr>
        <w:top w:val="none" w:sz="0" w:space="0" w:color="auto"/>
        <w:left w:val="none" w:sz="0" w:space="0" w:color="auto"/>
        <w:bottom w:val="none" w:sz="0" w:space="0" w:color="auto"/>
        <w:right w:val="none" w:sz="0" w:space="0" w:color="auto"/>
      </w:divBdr>
    </w:div>
    <w:div w:id="2088116389">
      <w:bodyDiv w:val="1"/>
      <w:marLeft w:val="0"/>
      <w:marRight w:val="0"/>
      <w:marTop w:val="0"/>
      <w:marBottom w:val="0"/>
      <w:divBdr>
        <w:top w:val="none" w:sz="0" w:space="0" w:color="auto"/>
        <w:left w:val="none" w:sz="0" w:space="0" w:color="auto"/>
        <w:bottom w:val="none" w:sz="0" w:space="0" w:color="auto"/>
        <w:right w:val="none" w:sz="0" w:space="0" w:color="auto"/>
      </w:divBdr>
    </w:div>
    <w:div w:id="2088381345">
      <w:bodyDiv w:val="1"/>
      <w:marLeft w:val="0"/>
      <w:marRight w:val="0"/>
      <w:marTop w:val="0"/>
      <w:marBottom w:val="0"/>
      <w:divBdr>
        <w:top w:val="none" w:sz="0" w:space="0" w:color="auto"/>
        <w:left w:val="none" w:sz="0" w:space="0" w:color="auto"/>
        <w:bottom w:val="none" w:sz="0" w:space="0" w:color="auto"/>
        <w:right w:val="none" w:sz="0" w:space="0" w:color="auto"/>
      </w:divBdr>
    </w:div>
    <w:div w:id="2089882067">
      <w:bodyDiv w:val="1"/>
      <w:marLeft w:val="0"/>
      <w:marRight w:val="0"/>
      <w:marTop w:val="0"/>
      <w:marBottom w:val="0"/>
      <w:divBdr>
        <w:top w:val="none" w:sz="0" w:space="0" w:color="auto"/>
        <w:left w:val="none" w:sz="0" w:space="0" w:color="auto"/>
        <w:bottom w:val="none" w:sz="0" w:space="0" w:color="auto"/>
        <w:right w:val="none" w:sz="0" w:space="0" w:color="auto"/>
      </w:divBdr>
    </w:div>
    <w:div w:id="2090541253">
      <w:bodyDiv w:val="1"/>
      <w:marLeft w:val="0"/>
      <w:marRight w:val="0"/>
      <w:marTop w:val="0"/>
      <w:marBottom w:val="0"/>
      <w:divBdr>
        <w:top w:val="none" w:sz="0" w:space="0" w:color="auto"/>
        <w:left w:val="none" w:sz="0" w:space="0" w:color="auto"/>
        <w:bottom w:val="none" w:sz="0" w:space="0" w:color="auto"/>
        <w:right w:val="none" w:sz="0" w:space="0" w:color="auto"/>
      </w:divBdr>
      <w:divsChild>
        <w:div w:id="825784648">
          <w:marLeft w:val="0"/>
          <w:marRight w:val="0"/>
          <w:marTop w:val="240"/>
          <w:marBottom w:val="240"/>
          <w:divBdr>
            <w:top w:val="none" w:sz="0" w:space="0" w:color="auto"/>
            <w:left w:val="none" w:sz="0" w:space="0" w:color="auto"/>
            <w:bottom w:val="none" w:sz="0" w:space="0" w:color="auto"/>
            <w:right w:val="none" w:sz="0" w:space="0" w:color="auto"/>
          </w:divBdr>
        </w:div>
      </w:divsChild>
    </w:div>
    <w:div w:id="2098282445">
      <w:bodyDiv w:val="1"/>
      <w:marLeft w:val="0"/>
      <w:marRight w:val="0"/>
      <w:marTop w:val="0"/>
      <w:marBottom w:val="0"/>
      <w:divBdr>
        <w:top w:val="none" w:sz="0" w:space="0" w:color="auto"/>
        <w:left w:val="none" w:sz="0" w:space="0" w:color="auto"/>
        <w:bottom w:val="none" w:sz="0" w:space="0" w:color="auto"/>
        <w:right w:val="none" w:sz="0" w:space="0" w:color="auto"/>
      </w:divBdr>
    </w:div>
    <w:div w:id="2098478874">
      <w:bodyDiv w:val="1"/>
      <w:marLeft w:val="0"/>
      <w:marRight w:val="0"/>
      <w:marTop w:val="0"/>
      <w:marBottom w:val="0"/>
      <w:divBdr>
        <w:top w:val="none" w:sz="0" w:space="0" w:color="auto"/>
        <w:left w:val="none" w:sz="0" w:space="0" w:color="auto"/>
        <w:bottom w:val="none" w:sz="0" w:space="0" w:color="auto"/>
        <w:right w:val="none" w:sz="0" w:space="0" w:color="auto"/>
      </w:divBdr>
    </w:div>
    <w:div w:id="2101562932">
      <w:bodyDiv w:val="1"/>
      <w:marLeft w:val="0"/>
      <w:marRight w:val="0"/>
      <w:marTop w:val="0"/>
      <w:marBottom w:val="0"/>
      <w:divBdr>
        <w:top w:val="none" w:sz="0" w:space="0" w:color="auto"/>
        <w:left w:val="none" w:sz="0" w:space="0" w:color="auto"/>
        <w:bottom w:val="none" w:sz="0" w:space="0" w:color="auto"/>
        <w:right w:val="none" w:sz="0" w:space="0" w:color="auto"/>
      </w:divBdr>
    </w:div>
    <w:div w:id="2109425512">
      <w:bodyDiv w:val="1"/>
      <w:marLeft w:val="0"/>
      <w:marRight w:val="0"/>
      <w:marTop w:val="0"/>
      <w:marBottom w:val="0"/>
      <w:divBdr>
        <w:top w:val="none" w:sz="0" w:space="0" w:color="auto"/>
        <w:left w:val="none" w:sz="0" w:space="0" w:color="auto"/>
        <w:bottom w:val="none" w:sz="0" w:space="0" w:color="auto"/>
        <w:right w:val="none" w:sz="0" w:space="0" w:color="auto"/>
      </w:divBdr>
    </w:div>
    <w:div w:id="2115250522">
      <w:bodyDiv w:val="1"/>
      <w:marLeft w:val="0"/>
      <w:marRight w:val="0"/>
      <w:marTop w:val="0"/>
      <w:marBottom w:val="0"/>
      <w:divBdr>
        <w:top w:val="none" w:sz="0" w:space="0" w:color="auto"/>
        <w:left w:val="none" w:sz="0" w:space="0" w:color="auto"/>
        <w:bottom w:val="none" w:sz="0" w:space="0" w:color="auto"/>
        <w:right w:val="none" w:sz="0" w:space="0" w:color="auto"/>
      </w:divBdr>
    </w:div>
    <w:div w:id="2119451045">
      <w:bodyDiv w:val="1"/>
      <w:marLeft w:val="0"/>
      <w:marRight w:val="0"/>
      <w:marTop w:val="0"/>
      <w:marBottom w:val="0"/>
      <w:divBdr>
        <w:top w:val="none" w:sz="0" w:space="0" w:color="auto"/>
        <w:left w:val="none" w:sz="0" w:space="0" w:color="auto"/>
        <w:bottom w:val="none" w:sz="0" w:space="0" w:color="auto"/>
        <w:right w:val="none" w:sz="0" w:space="0" w:color="auto"/>
      </w:divBdr>
    </w:div>
    <w:div w:id="2125418867">
      <w:bodyDiv w:val="1"/>
      <w:marLeft w:val="0"/>
      <w:marRight w:val="0"/>
      <w:marTop w:val="0"/>
      <w:marBottom w:val="0"/>
      <w:divBdr>
        <w:top w:val="none" w:sz="0" w:space="0" w:color="auto"/>
        <w:left w:val="none" w:sz="0" w:space="0" w:color="auto"/>
        <w:bottom w:val="none" w:sz="0" w:space="0" w:color="auto"/>
        <w:right w:val="none" w:sz="0" w:space="0" w:color="auto"/>
      </w:divBdr>
    </w:div>
    <w:div w:id="2127578494">
      <w:bodyDiv w:val="1"/>
      <w:marLeft w:val="0"/>
      <w:marRight w:val="0"/>
      <w:marTop w:val="0"/>
      <w:marBottom w:val="0"/>
      <w:divBdr>
        <w:top w:val="none" w:sz="0" w:space="0" w:color="auto"/>
        <w:left w:val="none" w:sz="0" w:space="0" w:color="auto"/>
        <w:bottom w:val="none" w:sz="0" w:space="0" w:color="auto"/>
        <w:right w:val="none" w:sz="0" w:space="0" w:color="auto"/>
      </w:divBdr>
    </w:div>
    <w:div w:id="2128116304">
      <w:bodyDiv w:val="1"/>
      <w:marLeft w:val="0"/>
      <w:marRight w:val="0"/>
      <w:marTop w:val="0"/>
      <w:marBottom w:val="0"/>
      <w:divBdr>
        <w:top w:val="none" w:sz="0" w:space="0" w:color="auto"/>
        <w:left w:val="none" w:sz="0" w:space="0" w:color="auto"/>
        <w:bottom w:val="none" w:sz="0" w:space="0" w:color="auto"/>
        <w:right w:val="none" w:sz="0" w:space="0" w:color="auto"/>
      </w:divBdr>
    </w:div>
    <w:div w:id="2132438142">
      <w:bodyDiv w:val="1"/>
      <w:marLeft w:val="0"/>
      <w:marRight w:val="0"/>
      <w:marTop w:val="0"/>
      <w:marBottom w:val="0"/>
      <w:divBdr>
        <w:top w:val="none" w:sz="0" w:space="0" w:color="auto"/>
        <w:left w:val="none" w:sz="0" w:space="0" w:color="auto"/>
        <w:bottom w:val="none" w:sz="0" w:space="0" w:color="auto"/>
        <w:right w:val="none" w:sz="0" w:space="0" w:color="auto"/>
      </w:divBdr>
    </w:div>
    <w:div w:id="2132700971">
      <w:bodyDiv w:val="1"/>
      <w:marLeft w:val="0"/>
      <w:marRight w:val="0"/>
      <w:marTop w:val="0"/>
      <w:marBottom w:val="0"/>
      <w:divBdr>
        <w:top w:val="none" w:sz="0" w:space="0" w:color="auto"/>
        <w:left w:val="none" w:sz="0" w:space="0" w:color="auto"/>
        <w:bottom w:val="none" w:sz="0" w:space="0" w:color="auto"/>
        <w:right w:val="none" w:sz="0" w:space="0" w:color="auto"/>
      </w:divBdr>
    </w:div>
    <w:div w:id="2136869316">
      <w:bodyDiv w:val="1"/>
      <w:marLeft w:val="0"/>
      <w:marRight w:val="0"/>
      <w:marTop w:val="0"/>
      <w:marBottom w:val="0"/>
      <w:divBdr>
        <w:top w:val="none" w:sz="0" w:space="0" w:color="auto"/>
        <w:left w:val="none" w:sz="0" w:space="0" w:color="auto"/>
        <w:bottom w:val="none" w:sz="0" w:space="0" w:color="auto"/>
        <w:right w:val="none" w:sz="0" w:space="0" w:color="auto"/>
      </w:divBdr>
    </w:div>
    <w:div w:id="21379890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image" Target="media/image7.png"/><Relationship Id="rId26" Type="http://schemas.openxmlformats.org/officeDocument/2006/relationships/glossaryDocument" Target="glossary/document.xml"/><Relationship Id="rId3" Type="http://schemas.openxmlformats.org/officeDocument/2006/relationships/customXml" Target="../customXml/item3.xml"/><Relationship Id="rId21" Type="http://schemas.openxmlformats.org/officeDocument/2006/relationships/image" Target="media/image10.emf"/><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image" Target="media/image6.png"/><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footer" Target="footer1.xml"/><Relationship Id="rId5" Type="http://schemas.openxmlformats.org/officeDocument/2006/relationships/customXml" Target="../customXml/item5.xml"/><Relationship Id="rId15" Type="http://schemas.openxmlformats.org/officeDocument/2006/relationships/image" Target="media/image4.png"/><Relationship Id="rId23" Type="http://schemas.openxmlformats.org/officeDocument/2006/relationships/header" Target="header1.xml"/><Relationship Id="rId10" Type="http://schemas.openxmlformats.org/officeDocument/2006/relationships/footnotes" Target="footnotes.xml"/><Relationship Id="rId19" Type="http://schemas.openxmlformats.org/officeDocument/2006/relationships/image" Target="media/image8.pn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 Id="rId22" Type="http://schemas.openxmlformats.org/officeDocument/2006/relationships/image" Target="media/image11.png"/><Relationship Id="rId27"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1FC8AC72E2F24C2DB9696DAD8BE7C257"/>
        <w:category>
          <w:name w:val="General"/>
          <w:gallery w:val="placeholder"/>
        </w:category>
        <w:types>
          <w:type w:val="bbPlcHdr"/>
        </w:types>
        <w:behaviors>
          <w:behavior w:val="content"/>
        </w:behaviors>
        <w:guid w:val="{347838C7-4A60-4E1C-954D-7F2448460079}"/>
      </w:docPartPr>
      <w:docPartBody>
        <w:p w:rsidR="00D70A51" w:rsidRDefault="00386BAF" w:rsidP="00386BAF">
          <w:pPr>
            <w:pStyle w:val="1FC8AC72E2F24C2DB9696DAD8BE7C257"/>
          </w:pPr>
          <w:r>
            <w:rPr>
              <w:color w:val="4472C4" w:themeColor="accent1"/>
            </w:rPr>
            <w:t>[Document title]</w:t>
          </w:r>
        </w:p>
      </w:docPartBody>
    </w:docPart>
    <w:docPart>
      <w:docPartPr>
        <w:name w:val="E6CD6310164747F8812A32C4AD7D88E8"/>
        <w:category>
          <w:name w:val="General"/>
          <w:gallery w:val="placeholder"/>
        </w:category>
        <w:types>
          <w:type w:val="bbPlcHdr"/>
        </w:types>
        <w:behaviors>
          <w:behavior w:val="content"/>
        </w:behaviors>
        <w:guid w:val="{2AE70564-2E51-4703-801C-9580F30E9047}"/>
      </w:docPartPr>
      <w:docPartBody>
        <w:p w:rsidR="00D70A51" w:rsidRDefault="00386BAF" w:rsidP="00386BAF">
          <w:pPr>
            <w:pStyle w:val="E6CD6310164747F8812A32C4AD7D88E8"/>
          </w:pPr>
          <w:r>
            <w:t>[Author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ource Sans Pro">
    <w:altName w:val="Arial"/>
    <w:charset w:val="00"/>
    <w:family w:val="swiss"/>
    <w:pitch w:val="variable"/>
    <w:sig w:usb0="600002F7" w:usb1="02000001"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6BAF"/>
    <w:rsid w:val="00012DA5"/>
    <w:rsid w:val="00012E23"/>
    <w:rsid w:val="00025841"/>
    <w:rsid w:val="0003784A"/>
    <w:rsid w:val="00043172"/>
    <w:rsid w:val="00066461"/>
    <w:rsid w:val="00067A2D"/>
    <w:rsid w:val="000C26C4"/>
    <w:rsid w:val="000F7591"/>
    <w:rsid w:val="00134440"/>
    <w:rsid w:val="00167AC9"/>
    <w:rsid w:val="001769B6"/>
    <w:rsid w:val="00277582"/>
    <w:rsid w:val="002B2E20"/>
    <w:rsid w:val="002D0ECF"/>
    <w:rsid w:val="003212B6"/>
    <w:rsid w:val="00352D56"/>
    <w:rsid w:val="003650CA"/>
    <w:rsid w:val="00386BAF"/>
    <w:rsid w:val="003F0F17"/>
    <w:rsid w:val="003F4AED"/>
    <w:rsid w:val="00417C11"/>
    <w:rsid w:val="004369DF"/>
    <w:rsid w:val="00477F6E"/>
    <w:rsid w:val="00510802"/>
    <w:rsid w:val="005977AE"/>
    <w:rsid w:val="005A08C2"/>
    <w:rsid w:val="005B4739"/>
    <w:rsid w:val="00613013"/>
    <w:rsid w:val="00646F1B"/>
    <w:rsid w:val="00672340"/>
    <w:rsid w:val="006A2904"/>
    <w:rsid w:val="006B5F21"/>
    <w:rsid w:val="006C3CED"/>
    <w:rsid w:val="006D424E"/>
    <w:rsid w:val="006E2173"/>
    <w:rsid w:val="007067FC"/>
    <w:rsid w:val="00716F7D"/>
    <w:rsid w:val="007B7D02"/>
    <w:rsid w:val="007C5642"/>
    <w:rsid w:val="007E7E15"/>
    <w:rsid w:val="008C45C3"/>
    <w:rsid w:val="008E4AAA"/>
    <w:rsid w:val="00905832"/>
    <w:rsid w:val="00954CC6"/>
    <w:rsid w:val="009941B5"/>
    <w:rsid w:val="009B3F10"/>
    <w:rsid w:val="009E0FBF"/>
    <w:rsid w:val="009F5FEC"/>
    <w:rsid w:val="00A77CA0"/>
    <w:rsid w:val="00A94F95"/>
    <w:rsid w:val="00AE5580"/>
    <w:rsid w:val="00B2371A"/>
    <w:rsid w:val="00B31EDD"/>
    <w:rsid w:val="00B42231"/>
    <w:rsid w:val="00B5504D"/>
    <w:rsid w:val="00B66B7F"/>
    <w:rsid w:val="00BA6700"/>
    <w:rsid w:val="00BC25D1"/>
    <w:rsid w:val="00BC5509"/>
    <w:rsid w:val="00BF24DA"/>
    <w:rsid w:val="00C56198"/>
    <w:rsid w:val="00C8504A"/>
    <w:rsid w:val="00CA0AD4"/>
    <w:rsid w:val="00CD21A1"/>
    <w:rsid w:val="00CD483E"/>
    <w:rsid w:val="00D25380"/>
    <w:rsid w:val="00D676FA"/>
    <w:rsid w:val="00D70A51"/>
    <w:rsid w:val="00D735C5"/>
    <w:rsid w:val="00DC0FD8"/>
    <w:rsid w:val="00DF4E46"/>
    <w:rsid w:val="00E46F75"/>
    <w:rsid w:val="00EB1EC0"/>
    <w:rsid w:val="00EE476B"/>
    <w:rsid w:val="00EF6F26"/>
    <w:rsid w:val="00F365AB"/>
    <w:rsid w:val="00F6786D"/>
    <w:rsid w:val="00F765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FC8AC72E2F24C2DB9696DAD8BE7C257">
    <w:name w:val="1FC8AC72E2F24C2DB9696DAD8BE7C257"/>
    <w:rsid w:val="00386BAF"/>
  </w:style>
  <w:style w:type="paragraph" w:customStyle="1" w:styleId="E6CD6310164747F8812A32C4AD7D88E8">
    <w:name w:val="E6CD6310164747F8812A32C4AD7D88E8"/>
    <w:rsid w:val="00386BAF"/>
  </w:style>
  <w:style w:type="character" w:styleId="PlaceholderText">
    <w:name w:val="Placeholder Text"/>
    <w:basedOn w:val="DefaultParagraphFont"/>
    <w:uiPriority w:val="99"/>
    <w:semiHidden/>
    <w:rsid w:val="00067A2D"/>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
  <CompanyPhone/>
  <CompanyFax/>
  <CompanyEmail>1910280@student.uwtsd.ac.uk</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467D266DF7D29488C599703B2EBBD01" ma:contentTypeVersion="2" ma:contentTypeDescription="Create a new document." ma:contentTypeScope="" ma:versionID="92f47af48b138310b723343c0b03219d">
  <xsd:schema xmlns:xsd="http://www.w3.org/2001/XMLSchema" xmlns:xs="http://www.w3.org/2001/XMLSchema" xmlns:p="http://schemas.microsoft.com/office/2006/metadata/properties" xmlns:ns3="9d0d5cce-d4dc-4043-8325-c992d2f588cd" targetNamespace="http://schemas.microsoft.com/office/2006/metadata/properties" ma:root="true" ma:fieldsID="560c5b320db508cbbd5ce8af8918016d" ns3:_="">
    <xsd:import namespace="9d0d5cce-d4dc-4043-8325-c992d2f588cd"/>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0d5cce-d4dc-4043-8325-c992d2f588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IEEE2006OfficeOnline.xsl" StyleName="IEEE" Version="2006">
  <b:Source>
    <b:Tag>Amm02</b:Tag>
    <b:SourceType>Misc</b:SourceType>
    <b:Guid>{8FA96077-067A-423D-9774-94638BF656D1}</b:Guid>
    <b:Title>Pamphlet 13- Grenades, Part 12- Grenade Hand Smoke Screening: Army Code No. 62203</b:Title>
    <b:Year>2002</b:Year>
    <b:Publisher>Technical Information, Surveillance and Repair</b:Publisher>
    <b:Author>
      <b:Author>
        <b:Corporate>Ammunition and Explosives Regulations (Land Service)</b:Corporate>
      </b:Author>
    </b:Author>
    <b:Month>October</b:Month>
    <b:Volume>3</b:Volume>
    <b:YearAccessed>2020</b:YearAccessed>
    <b:MonthAccessed>October</b:MonthAccessed>
    <b:RefOrder>48</b:RefOrder>
  </b:Source>
  <b:Source>
    <b:Tag>Min16</b:Tag>
    <b:SourceType>Misc</b:SourceType>
    <b:Guid>{0DD82C33-7002-4F43-8A77-3E05D0BE06FC}</b:Guid>
    <b:Title>13- Grenades, 02- Grenades, 1000- All Types</b:Title>
    <b:Year>2016</b:Year>
    <b:Publisher>Defenc Munitions Publication</b:Publisher>
    <b:Author>
      <b:Author>
        <b:Corporate>Ministry of Defence</b:Corporate>
      </b:Author>
    </b:Author>
    <b:Month>February</b:Month>
    <b:Issue>DMP 1302-1000</b:Issue>
    <b:YearAccessed>2020</b:YearAccessed>
    <b:MonthAccessed>October</b:MonthAccessed>
    <b:RefOrder>49</b:RefOrder>
  </b:Source>
  <b:Source>
    <b:Tag>Fie17</b:Tag>
    <b:SourceType>Book</b:SourceType>
    <b:Guid>{64EA4058-A527-4AC4-BA39-2B7A8ADFE64F}</b:Guid>
    <b:Title>Boom! The Chemistry and History of Explosives</b:Title>
    <b:Year>2017</b:Year>
    <b:City>Chicago</b:City>
    <b:Publisher>Chicago Review Press</b:Publisher>
    <b:Author>
      <b:Author>
        <b:NameList>
          <b:Person>
            <b:Last>Field</b:Last>
            <b:First>Simon</b:First>
            <b:Middle>Quellen</b:Middle>
          </b:Person>
        </b:NameList>
      </b:Author>
    </b:Author>
    <b:StateProvince>Illinois</b:StateProvince>
    <b:CountryRegion>USA</b:CountryRegion>
    <b:RefOrder>50</b:RefOrder>
  </b:Source>
  <b:Source>
    <b:Tag>Akh11</b:Tag>
    <b:SourceType>Book</b:SourceType>
    <b:Guid>{35CC8897-18D2-4241-B03B-07D5BEFB42CD}</b:Guid>
    <b:Author>
      <b:Author>
        <b:NameList>
          <b:Person>
            <b:Last>Akhavan</b:Last>
            <b:First>Jacqueline</b:First>
          </b:Person>
        </b:NameList>
      </b:Author>
    </b:Author>
    <b:Title>The Chemistry of Explosives</b:Title>
    <b:Year>2011</b:Year>
    <b:City>Swindon</b:City>
    <b:Publisher>RSC Publishing</b:Publisher>
    <b:CountryRegion>UK</b:CountryRegion>
    <b:Edition>3rd Edition</b:Edition>
    <b:RefOrder>51</b:RefOrder>
  </b:Source>
  <b:Source>
    <b:Tag>Brief</b:Tag>
    <b:SourceType>Misc</b:SourceType>
    <b:Guid>{04786D33-83FF-4B8B-BA2B-3B8D40D3160D}</b:Guid>
    <b:Title>ACDA4011 Chemistry Assessment Specification</b:Title>
    <b:Year>2020</b:Year>
    <b:City>Swansea</b:City>
    <b:Author>
      <b:Author>
        <b:NameList>
          <b:Person>
            <b:Last>Holley</b:Last>
            <b:First>David</b:First>
          </b:Person>
        </b:NameList>
      </b:Author>
    </b:Author>
    <b:RefOrder>3</b:RefOrder>
  </b:Source>
  <b:Source>
    <b:Tag>20Oc</b:Tag>
    <b:SourceType>InternetSite</b:SourceType>
    <b:Guid>{1F6A8DAB-CD9F-491F-A811-14F7D9AD1E60}</b:Guid>
    <b:Year>2020</b:Year>
    <b:Month>October</b:Month>
    <b:Day>18</b:Day>
    <b:YearAccessed>2020</b:YearAccessed>
    <b:MonthAccessed>November</b:MonthAccessed>
    <b:DayAccessed>2</b:DayAccessed>
    <b:URL>https://en.wikipedia.org/wiki/HG_85</b:URL>
    <b:RefOrder>52</b:RefOrder>
  </b:Source>
  <b:Source>
    <b:Tag>DGM16</b:Tag>
    <b:SourceType>Book</b:SourceType>
    <b:Guid>{0C9C6E3B-92C6-40DB-8B3D-21E3441195AA}</b:Guid>
    <b:Title>DEFENCE MUNITIONS PUBLICATION </b:Title>
    <b:Year>2016</b:Year>
    <b:Publisher>UK MOD</b:Publisher>
    <b:Author>
      <b:Author>
        <b:NameList>
          <b:Person>
            <b:Last>PT</b:Last>
            <b:First>DGM</b:First>
          </b:Person>
        </b:NameList>
      </b:Author>
    </b:Author>
    <b:RefOrder>53</b:RefOrder>
  </b:Source>
  <b:Source>
    <b:Tag>JAk04</b:Tag>
    <b:SourceType>Book</b:SourceType>
    <b:Guid>{5AC8E5AE-8FBD-4F47-B0B0-710FBC001340}</b:Guid>
    <b:Title>The chemistry of explosives 2nd edition</b:Title>
    <b:Year>2004</b:Year>
    <b:Author>
      <b:Author>
        <b:NameList>
          <b:Person>
            <b:Last>Akhavan</b:Last>
            <b:First>J.</b:First>
          </b:Person>
        </b:NameList>
      </b:Author>
    </b:Author>
    <b:City>Cambridge</b:City>
    <b:Publisher>The Royal Society of Chemistry</b:Publisher>
    <b:RefOrder>54</b:RefOrder>
  </b:Source>
  <b:Source>
    <b:Tag>sciencemadness</b:Tag>
    <b:SourceType>InternetSite</b:SourceType>
    <b:Guid>{A4C3E14B-F6B5-44BF-9F96-93E0D16E80EB}</b:Guid>
    <b:URL>http://www.sciencemadness.org/</b:URL>
    <b:RefOrder>55</b:RefOrder>
  </b:Source>
  <b:Source>
    <b:Tag>LEADSYPHNATE</b:Tag>
    <b:SourceType>InternetSite</b:SourceType>
    <b:Guid>{1A2F8616-7463-4085-8BE6-CFF8EC0A019E}</b:Guid>
    <b:Year>2005</b:Year>
    <b:Month>August </b:Month>
    <b:Day>8</b:Day>
    <b:YearAccessed>2020</b:YearAccessed>
    <b:MonthAccessed>November</b:MonthAccessed>
    <b:DayAccessed>3</b:DayAccessed>
    <b:URL>https://pubchem.ncbi.nlm.nih.gov/compound/Lead-styphnate</b:URL>
    <b:ProductionCompany>PubChem</b:ProductionCompany>
    <b:RefOrder>56</b:RefOrder>
  </b:Source>
  <b:Source>
    <b:Tag>Eur15</b:Tag>
    <b:SourceType>DocumentFromInternetSite</b:SourceType>
    <b:Guid>{6C7BCBB4-C556-4D3A-AA30-4BB47F08715C}</b:Guid>
    <b:Year>2015</b:Year>
    <b:Month>August</b:Month>
    <b:YearAccessed>2020</b:YearAccessed>
    <b:MonthAccessed>November</b:MonthAccessed>
    <b:DayAccessed>11</b:DayAccessed>
    <b:URL>https://echa.europa.eu/documents/10162/13640/svhc_axvrep_echa_cmr_lead_styphnate_20110829_en.pdf</b:URL>
    <b:Author>
      <b:Author>
        <b:Corporate>European Chemical Agency</b:Corporate>
      </b:Author>
    </b:Author>
    <b:RefOrder>57</b:RefOrder>
  </b:Source>
  <b:Source>
    <b:Tag>BaNO</b:Tag>
    <b:SourceType>InternetSite</b:SourceType>
    <b:Guid>{82B7695D-FFBD-44A6-8C3A-8860307A8508}</b:Guid>
    <b:Year>2005</b:Year>
    <b:Month>August</b:Month>
    <b:Day>8</b:Day>
    <b:YearAccessed>2020</b:YearAccessed>
    <b:MonthAccessed>November</b:MonthAccessed>
    <b:DayAccessed>3</b:DayAccessed>
    <b:URL>https://pubchem.ncbi.nlm.nih.gov/compound/24798</b:URL>
    <b:ProductionCompany>PubChem</b:ProductionCompany>
    <b:RefOrder>58</b:RefOrder>
  </b:Source>
  <b:Source>
    <b:Tag>20Sc</b:Tag>
    <b:SourceType>InternetSite</b:SourceType>
    <b:Guid>{51ECB268-4C50-4EFF-8B46-9A150819BB97}</b:Guid>
    <b:ProductionCompany>Science Madness</b:ProductionCompany>
    <b:YearAccessed>2020</b:YearAccessed>
    <b:MonthAccessed>November</b:MonthAccessed>
    <b:DayAccessed>07</b:DayAccessed>
    <b:URL>http://www.sciencemadness.org/smwiki/index.php/Barium_nitrate</b:URL>
    <b:RefOrder>59</b:RefOrder>
  </b:Source>
  <b:Source>
    <b:Tag>BariumChlorate</b:Tag>
    <b:SourceType>InternetSite</b:SourceType>
    <b:Guid>{22888D01-51A1-4E49-930E-4FE22F1675FE}</b:Guid>
    <b:Year>2005</b:Year>
    <b:Month>August</b:Month>
    <b:Day>8</b:Day>
    <b:YearAccessed>2020</b:YearAccessed>
    <b:MonthAccessed>November</b:MonthAccessed>
    <b:DayAccessed>7</b:DayAccessed>
    <b:URL>https://pubchem.ncbi.nlm.nih.gov/compound/Barium-chlorate</b:URL>
    <b:RefOrder>60</b:RefOrder>
  </b:Source>
  <b:Source>
    <b:Tag>chlorate</b:Tag>
    <b:SourceType>InternetSite</b:SourceType>
    <b:Guid>{47304A5B-AAB9-4A99-907E-FF7E3D8CFD1F}</b:Guid>
    <b:URL>http://www.sciencemadness.org/smwiki/index.php/Barium_chlorate</b:URL>
    <b:RefOrder>61</b:RefOrder>
  </b:Source>
  <b:Source>
    <b:Tag>potper</b:Tag>
    <b:SourceType>InternetSite</b:SourceType>
    <b:Guid>{D8C3CE97-DD3E-48F3-8430-6040006BB730}</b:Guid>
    <b:URL>https://pubchem.ncbi.nlm.nih.gov/compound/Potassium-perchlorate</b:URL>
    <b:RefOrder>62</b:RefOrder>
  </b:Source>
  <b:Source>
    <b:Tag>manukcl</b:Tag>
    <b:SourceType>InternetSite</b:SourceType>
    <b:Guid>{786F4C87-8123-4823-8749-97144C62BAF4}</b:Guid>
    <b:URL>http://www.sciencemadness.org/smwiki/index.php/Potassium_perchlorate</b:URL>
    <b:RefOrder>63</b:RefOrder>
  </b:Source>
  <b:Source>
    <b:Tag>PETN1</b:Tag>
    <b:SourceType>InternetSite</b:SourceType>
    <b:Guid>{69D95BD8-222E-40DD-A4D5-E1C662F6F71E}</b:Guid>
    <b:URL>https://www.sciencedirect.com/topics/medicine-and-dentistry/pentaerythritol-tetranitrate</b:URL>
    <b:RefOrder>64</b:RefOrder>
  </b:Source>
  <b:Source>
    <b:Tag>PETN</b:Tag>
    <b:SourceType>InternetSite</b:SourceType>
    <b:Guid>{309F302E-91E0-4B1B-A4B4-EED3F9CC1107}</b:Guid>
    <b:URL>https://pubchem.ncbi.nlm.nih.gov/compound/Pentaerythritol-tetranitrate#section=Structures</b:URL>
    <b:RefOrder>65</b:RefOrder>
  </b:Source>
  <b:Source>
    <b:Tag>rdx1</b:Tag>
    <b:SourceType>InternetSite</b:SourceType>
    <b:Guid>{78E468C1-2558-492E-8CEB-D901CA1BEC0E}</b:Guid>
    <b:URL>http://www.sciencemadness.org/smwiki/index.php/RDX</b:URL>
    <b:RefOrder>66</b:RefOrder>
  </b:Source>
  <b:Source>
    <b:Tag>RDX</b:Tag>
    <b:SourceType>InternetSite</b:SourceType>
    <b:Guid>{8A8E294D-7542-4B1D-ACA9-C186D94D3003}</b:Guid>
    <b:URL>https://pubchem.ncbi.nlm.nih.gov/compound/Cyclonite</b:URL>
    <b:RefOrder>67</b:RefOrder>
  </b:Source>
  <b:Source>
    <b:Tag>TNT</b:Tag>
    <b:SourceType>InternetSite</b:SourceType>
    <b:Guid>{685C253C-4FB4-4B47-BF37-72F3BEFA1F4C}</b:Guid>
    <b:URL>http://www.sciencemadness.org/smwiki/index.php/Trinitrotoluene</b:URL>
    <b:RefOrder>68</b:RefOrder>
  </b:Source>
  <b:Source>
    <b:Tag>TNT1</b:Tag>
    <b:SourceType>InternetSite</b:SourceType>
    <b:Guid>{A86B8C85-9312-4F3A-A4BF-02CCD17408D8}</b:Guid>
    <b:URL>https://pubchem.ncbi.nlm.nih.gov/compound/8376</b:URL>
    <b:RefOrder>69</b:RefOrder>
  </b:Source>
  <b:Source>
    <b:Tag>Syd90</b:Tag>
    <b:SourceType>JournalArticle</b:SourceType>
    <b:Guid>{BA3CD28A-D4FD-4437-85C2-5426CEA138B6}</b:Guid>
    <b:Title>Industrial explosives - a brief history of their development</b:Title>
    <b:Year>1990</b:Year>
    <b:Author>
      <b:Author>
        <b:NameList>
          <b:Person>
            <b:Last>Sydney Meyers</b:Last>
            <b:First>Edward</b:First>
            <b:Middle>S. Shanley</b:Middle>
          </b:Person>
        </b:NameList>
      </b:Author>
    </b:Author>
    <b:JournalName>Journal of Hazardous Materials</b:JournalName>
    <b:Pages>183-201</b:Pages>
    <b:Volume>23</b:Volume>
    <b:Issue>2</b:Issue>
    <b:RefOrder>1</b:RefOrder>
  </b:Source>
  <b:Source>
    <b:Tag>Rem96</b:Tag>
    <b:SourceType>Patent</b:SourceType>
    <b:Guid>{9EF55CA1-7633-4C70-8AAF-8467B994AA97}</b:Guid>
    <b:Title>Lead-free primer mix</b:Title>
    <b:Year>1996</b:Year>
    <b:Author>
      <b:Inventor>
        <b:NameList>
          <b:Person>
            <b:Last>Inc</b:Last>
            <b:First>Remington</b:First>
            <b:Middle>Arms Company</b:Middle>
          </b:Person>
        </b:NameList>
      </b:Inventor>
    </b:Author>
    <b:Month>September</b:Month>
    <b:Day>26</b:Day>
    <b:CountryRegion>Madison, NC</b:CountryRegion>
    <b:PatentNumber>PCT/US96/16021</b:PatentNumber>
    <b:RefOrder>9</b:RefOrder>
  </b:Source>
  <b:Source>
    <b:Tag>Nat20</b:Tag>
    <b:SourceType>InternetSite</b:SourceType>
    <b:Guid>{E48D1F0A-C4C8-4D6C-AF17-872B9DEE248A}</b:Guid>
    <b:Title>Pub Chem Diazodinitrophenol</b:Title>
    <b:Year>2020</b:Year>
    <b:Month>November</b:Month>
    <b:Day>07</b:Day>
    <b:Author>
      <b:Author>
        <b:Corporate>National Library of Medicine</b:Corporate>
      </b:Author>
    </b:Author>
    <b:ProductionCompany>National Center for Biotechnology Information</b:ProductionCompany>
    <b:YearAccessed>2020</b:YearAccessed>
    <b:MonthAccessed>November</b:MonthAccessed>
    <b:DayAccessed>15</b:DayAccessed>
    <b:URL>https://pubchem.ncbi.nlm.nih.gov/</b:URL>
    <b:RefOrder>10</b:RefOrder>
  </b:Source>
  <b:Source>
    <b:Tag>Che20</b:Tag>
    <b:SourceType>InternetSite</b:SourceType>
    <b:Guid>{F3487FEA-C4B8-4515-9793-256B93AC955E}</b:Guid>
    <b:Author>
      <b:Author>
        <b:Corporate>Chemcal Book</b:Corporate>
      </b:Author>
    </b:Author>
    <b:Title>Diazodinitrophenol Properties</b:Title>
    <b:ProductionCompany>Chemical Book</b:ProductionCompany>
    <b:YearAccessed>2020</b:YearAccessed>
    <b:MonthAccessed>November</b:MonthAccessed>
    <b:DayAccessed>15</b:DayAccessed>
    <b:URL>https://www.chemicalbook.com/ChemicalProductProperty_EN_CB71106843.htm</b:URL>
    <b:RefOrder>11</b:RefOrder>
  </b:Source>
  <b:Source>
    <b:Tag>Nat201</b:Tag>
    <b:SourceType>InternetSite</b:SourceType>
    <b:Guid>{A138F6C1-711B-4FEF-A13D-BDA3CC853A75}</b:Guid>
    <b:Author>
      <b:Author>
        <b:Corporate>National Library of Medicine</b:Corporate>
      </b:Author>
    </b:Author>
    <b:Title>PubChem Tetrazene</b:Title>
    <b:ProductionCompany>National Centre for Biotechnology Information</b:ProductionCompany>
    <b:Year>2020</b:Year>
    <b:Month>November</b:Month>
    <b:Day>07</b:Day>
    <b:YearAccessed>2020</b:YearAccessed>
    <b:MonthAccessed>November</b:MonthAccessed>
    <b:DayAccessed>15</b:DayAccessed>
    <b:URL>https://pubchem.ncbi.nlm.nih.gov/compound/5463295 </b:URL>
    <b:RefOrder>13</b:RefOrder>
  </b:Source>
  <b:Source>
    <b:Tag>Che15</b:Tag>
    <b:SourceType>InternetSite</b:SourceType>
    <b:Guid>{08077AF0-4814-417E-A0E2-69DB57A53EB4}</b:Guid>
    <b:Author>
      <b:Author>
        <b:Corporate>ChemSpider</b:Corporate>
      </b:Author>
    </b:Author>
    <b:Title>Tetrazene</b:Title>
    <b:ProductionCompany>ChemSpider</b:ProductionCompany>
    <b:YearAccessed>15</b:YearAccessed>
    <b:MonthAccessed>November</b:MonthAccessed>
    <b:DayAccessed>2020</b:DayAccessed>
    <b:URL>http://www.chemspider.com/Chemical-Structure.4576001.html</b:URL>
    <b:RefOrder>12</b:RefOrder>
  </b:Source>
  <b:Source>
    <b:Tag>Che151</b:Tag>
    <b:SourceType>InternetSite</b:SourceType>
    <b:Guid>{A32B6F18-35AF-4AF9-A017-5FF128919AE6}</b:Guid>
    <b:Author>
      <b:Author>
        <b:Corporate>ChemSpider</b:Corporate>
      </b:Author>
    </b:Author>
    <b:Title>Pentaerithrityl tetranitrate</b:Title>
    <b:ProductionCompany>Chem Spider</b:ProductionCompany>
    <b:YearAccessed>15</b:YearAccessed>
    <b:MonthAccessed>November</b:MonthAccessed>
    <b:DayAccessed>2020</b:DayAccessed>
    <b:URL>http://www.chemspider.com/Chemical-Structure.6271.html?rid=e608098c-65b1-4923-8139-0dea459dd6bc</b:URL>
    <b:RefOrder>15</b:RefOrder>
  </b:Source>
  <b:Source>
    <b:Tag>Nat202</b:Tag>
    <b:SourceType>InternetSite</b:SourceType>
    <b:Guid>{1F0F8166-6E37-451C-88F5-B5A9C817DD1B}</b:Guid>
    <b:Author>
      <b:Author>
        <b:Corporate>Nationl Centre for Biotechnology Information</b:Corporate>
      </b:Author>
    </b:Author>
    <b:Title>Pentaerythritol tetranitrate</b:Title>
    <b:ProductionCompany>Nationl library of Medicine</b:ProductionCompany>
    <b:Year>2020</b:Year>
    <b:Month>November</b:Month>
    <b:Day>07</b:Day>
    <b:YearAccessed>2020</b:YearAccessed>
    <b:MonthAccessed>November</b:MonthAccessed>
    <b:DayAccessed>15</b:DayAccessed>
    <b:URL>https://pubchem.ncbi.nlm.nih.gov/compound/6518</b:URL>
    <b:RefOrder>14</b:RefOrder>
  </b:Source>
  <b:Source>
    <b:Tag>Pub20</b:Tag>
    <b:SourceType>InternetSite</b:SourceType>
    <b:Guid>{794EA280-1E9A-456A-B6F4-FCE0230AC1AA}</b:Guid>
    <b:Author>
      <b:Author>
        <b:Corporate>PubChem</b:Corporate>
      </b:Author>
    </b:Author>
    <b:Title>Aluminum</b:Title>
    <b:ProductionCompany>PubChem</b:ProductionCompany>
    <b:Year>2020</b:Year>
    <b:Month>November</b:Month>
    <b:Day>07</b:Day>
    <b:YearAccessed>2020</b:YearAccessed>
    <b:MonthAccessed>November</b:MonthAccessed>
    <b:DayAccessed>2020</b:DayAccessed>
    <b:URL>https://pubchem.ncbi.nlm.nih.gov/compound/5359268</b:URL>
    <b:RefOrder>16</b:RefOrder>
  </b:Source>
  <b:Source>
    <b:Tag>Pub201</b:Tag>
    <b:SourceType>InternetSite</b:SourceType>
    <b:Guid>{093D4927-8D2E-46FF-91C1-F598EA5808C4}</b:Guid>
    <b:Author>
      <b:Author>
        <b:Corporate>PubChem</b:Corporate>
      </b:Author>
    </b:Author>
    <b:Title>Nitrocellulose</b:Title>
    <b:ProductionCompany>PubChem</b:ProductionCompany>
    <b:Year>2020</b:Year>
    <b:Month>November</b:Month>
    <b:Day>07</b:Day>
    <b:YearAccessed>2020</b:YearAccessed>
    <b:MonthAccessed>November</b:MonthAccessed>
    <b:DayAccessed>15</b:DayAccessed>
    <b:URL>https://pubchem.ncbi.nlm.nih.gov/compound/44263835</b:URL>
    <b:RefOrder>17</b:RefOrder>
  </b:Source>
  <b:Source>
    <b:Tag>DAV77</b:Tag>
    <b:SourceType>InternetSite</b:SourceType>
    <b:Guid>{2608698B-0246-41F6-80B3-A53294EA584C}</b:Guid>
    <b:Author>
      <b:Author>
        <b:NameList>
          <b:Person>
            <b:Last>FRENC</b:Last>
            <b:First>DAVID</b:First>
            <b:Middle>M.</b:Middle>
          </b:Person>
        </b:NameList>
      </b:Author>
    </b:Author>
    <b:Title>The Density of Cellulose Nitrate </b:Title>
    <b:ProductionCompany>Naval Surface Weapons Center</b:ProductionCompany>
    <b:Year>1977</b:Year>
    <b:Month>February</b:Month>
    <b:Day>04</b:Day>
    <b:YearAccessed>2020</b:YearAccessed>
    <b:MonthAccessed>November</b:MonthAccessed>
    <b:DayAccessed>15</b:DayAccessed>
    <b:URL>https://onlinelibrary.wiley.com/doi/pdf/10.1002/app.1978.070220123</b:URL>
    <b:RefOrder>18</b:RefOrder>
  </b:Source>
  <b:Source>
    <b:Tag>Pub202</b:Tag>
    <b:SourceType>InternetSite</b:SourceType>
    <b:Guid>{E9591D80-8EDA-41C7-B5B7-9BF2C6BAD5C2}</b:Guid>
    <b:Author>
      <b:Author>
        <b:Corporate>PubChem</b:Corporate>
      </b:Author>
    </b:Author>
    <b:Title>Barium nitrate</b:Title>
    <b:ProductionCompany>PubChem</b:ProductionCompany>
    <b:Year>2020</b:Year>
    <b:Month>November</b:Month>
    <b:Day>07</b:Day>
    <b:YearAccessed>2020</b:YearAccessed>
    <b:MonthAccessed>November</b:MonthAccessed>
    <b:DayAccessed>15</b:DayAccessed>
    <b:URL>https://pubchem.ncbi.nlm.nih.gov/compound/24798#section=Structures</b:URL>
    <b:RefOrder>19</b:RefOrder>
  </b:Source>
  <b:Source>
    <b:Tag>Mer20</b:Tag>
    <b:SourceType>InternetSite</b:SourceType>
    <b:Guid>{7316031A-1164-4932-9A90-D05473A6DE95}</b:Guid>
    <b:Author>
      <b:Author>
        <b:Corporate>Merck</b:Corporate>
      </b:Author>
    </b:Author>
    <b:Title>Barium nitrate</b:Title>
    <b:ProductionCompany>Merck</b:ProductionCompany>
    <b:YearAccessed>2020</b:YearAccessed>
    <b:MonthAccessed>November</b:MonthAccessed>
    <b:DayAccessed>15</b:DayAccessed>
    <b:URL>https://www.sigmaaldrich.com/catalog/product/aldrich/202754?lang=en&amp;region=GB</b:URL>
    <b:RefOrder>20</b:RefOrder>
  </b:Source>
  <b:Source>
    <b:Tag>The02</b:Tag>
    <b:SourceType>Misc</b:SourceType>
    <b:Guid>{7EF4A6EF-8BF6-43B1-9892-60BFB694D49E}</b:Guid>
    <b:Author>
      <b:Author>
        <b:Corporate>The Defence Council</b:Corporate>
      </b:Author>
    </b:Author>
    <b:Title>Pamphlet-13: Grenades Part-12:Grenade Hand Smoke Screening</b:Title>
    <b:Year>2002</b:Year>
    <b:City>Bristol</b:City>
    <b:Publisher>The Defence Council</b:Publisher>
    <b:Volume>3</b:Volume>
    <b:RefOrder>5</b:RefOrder>
  </b:Source>
  <b:Source>
    <b:Tag>Len20</b:Tag>
    <b:SourceType>InternetSite</b:SourceType>
    <b:Guid>{8B54C48E-B6D6-43EA-9BD0-EC74AF7AB297}</b:Guid>
    <b:Title>Chemical properties of magnesium</b:Title>
    <b:Author>
      <b:Author>
        <b:Corporate>Lenntech</b:Corporate>
      </b:Author>
    </b:Author>
    <b:ProductionCompany>Lenntech</b:ProductionCompany>
    <b:YearAccessed>2020</b:YearAccessed>
    <b:MonthAccessed>November</b:MonthAccessed>
    <b:DayAccessed>15</b:DayAccessed>
    <b:URL>https://www.lenntech.com/periodic/elements/mg.htm</b:URL>
    <b:RefOrder>38</b:RefOrder>
  </b:Source>
  <b:Source>
    <b:Tag>Nat203</b:Tag>
    <b:SourceType>InternetSite</b:SourceType>
    <b:Guid>{44E8CDB8-B04B-40B2-B1B6-9492112FBB5E}</b:Guid>
    <b:Author>
      <b:Author>
        <b:Corporate>National Library of Medicine</b:Corporate>
      </b:Author>
    </b:Author>
    <b:Title>Magnesium</b:Title>
    <b:ProductionCompany>National centre for biotechnology information</b:ProductionCompany>
    <b:Year>2020</b:Year>
    <b:Month>November</b:Month>
    <b:Day>07</b:Day>
    <b:YearAccessed>2020</b:YearAccessed>
    <b:MonthAccessed>November</b:MonthAccessed>
    <b:DayAccessed>15</b:DayAccessed>
    <b:URL>https://pubchem.ncbi.nlm.nih.gov/compound/5462224</b:URL>
    <b:RefOrder>37</b:RefOrder>
  </b:Source>
  <b:Source>
    <b:Tag>Pub203</b:Tag>
    <b:SourceType>InternetSite</b:SourceType>
    <b:Guid>{2D323047-9837-4C31-9CB6-8AAB52ADFB79}</b:Guid>
    <b:Author>
      <b:Author>
        <b:Corporate>PubChem</b:Corporate>
      </b:Author>
    </b:Author>
    <b:Title>Phosphorus</b:Title>
    <b:ProductionCompany>PubChem</b:ProductionCompany>
    <b:Year>2020</b:Year>
    <b:Month>November</b:Month>
    <b:Day>07</b:Day>
    <b:YearAccessed>2020</b:YearAccessed>
    <b:MonthAccessed>November</b:MonthAccessed>
    <b:DayAccessed>15</b:DayAccessed>
    <b:URL>https://pubchem.ncbi.nlm.nih.gov/compound/5462309</b:URL>
    <b:RefOrder>43</b:RefOrder>
  </b:Source>
  <b:Source>
    <b:Tag>Mer201</b:Tag>
    <b:SourceType>InternetSite</b:SourceType>
    <b:Guid>{53E211AB-B967-476E-AC53-9F9C2780627E}</b:Guid>
    <b:Author>
      <b:Author>
        <b:Corporate>Merck</b:Corporate>
      </b:Author>
    </b:Author>
    <b:Title>Phosphorus, red</b:Title>
    <b:ProductionCompany>Merck</b:ProductionCompany>
    <b:YearAccessed>2020</b:YearAccessed>
    <b:MonthAccessed>November</b:MonthAccessed>
    <b:DayAccessed>15</b:DayAccessed>
    <b:URL>https://www.sigmaaldrich.com/catalog/product/aldrich/343242?lang=en&amp;region=GB&amp;gclid=Cj0KCQiAwMP9BRCzARIsAPWTJ_EnQxuWusclQUdyCtQpjwECsKjmi2bD2SrmMiES8MlV2Knr7IkNZ3kaApc9EALw_wcB</b:URL>
    <b:RefOrder>44</b:RefOrder>
  </b:Source>
  <b:Source>
    <b:Tag>Che201</b:Tag>
    <b:SourceType>InternetSite</b:SourceType>
    <b:Guid>{E3C64448-7B21-4A36-828D-DBB28F5C5FDC}</b:Guid>
    <b:Author>
      <b:Author>
        <b:Corporate>Chemical Book</b:Corporate>
      </b:Author>
    </b:Author>
    <b:Title>Barium chromate</b:Title>
    <b:ProductionCompany>Chemical Book</b:ProductionCompany>
    <b:YearAccessed>2020</b:YearAccessed>
    <b:MonthAccessed>November</b:MonthAccessed>
    <b:DayAccessed>16</b:DayAccessed>
    <b:URL>https://www.chemicalbook.com/ChemicalProductProperty_EN_CB4674975.htm </b:URL>
    <b:RefOrder>30</b:RefOrder>
  </b:Source>
  <b:Source>
    <b:Tag>Pub204</b:Tag>
    <b:SourceType>InternetSite</b:SourceType>
    <b:Guid>{A25494B6-0F74-4C92-AA54-01CD6FFD52FB}</b:Guid>
    <b:Author>
      <b:Author>
        <b:Corporate>PubChem</b:Corporate>
      </b:Author>
    </b:Author>
    <b:Title>Barium chromate</b:Title>
    <b:ProductionCompany>PubChem</b:ProductionCompany>
    <b:Year>2020</b:Year>
    <b:Month>November</b:Month>
    <b:Day>07</b:Day>
    <b:YearAccessed>2020</b:YearAccessed>
    <b:MonthAccessed>November</b:MonthAccessed>
    <b:DayAccessed>16</b:DayAccessed>
    <b:URL>https://pubchem.ncbi.nlm.nih.gov/compound/Barium-chromate </b:URL>
    <b:RefOrder>29</b:RefOrder>
  </b:Source>
  <b:Source>
    <b:Tag>Ame20</b:Tag>
    <b:SourceType>InternetSite</b:SourceType>
    <b:Guid>{F28DEA19-2F57-4435-B9E3-7A13689FB46C}</b:Guid>
    <b:Author>
      <b:Author>
        <b:Corporate>American Elements</b:Corporate>
      </b:Author>
    </b:Author>
    <b:Title>Zirconium Nickel Alloy</b:Title>
    <b:ProductionCompany>American Elements</b:ProductionCompany>
    <b:YearAccessed>2020</b:YearAccessed>
    <b:MonthAccessed>November</b:MonthAccessed>
    <b:DayAccessed>16</b:DayAccessed>
    <b:URL>https://www.americanelements.com/zirconium-nickel-alloy-11146-73-9</b:URL>
    <b:RefOrder>31</b:RefOrder>
  </b:Source>
  <b:Source>
    <b:Tag>Pub205</b:Tag>
    <b:SourceType>InternetSite</b:SourceType>
    <b:Guid>{DD6648FC-D097-4D8A-A26A-16EB1BCFE1C7}</b:Guid>
    <b:Author>
      <b:Author>
        <b:Corporate>PubChem</b:Corporate>
      </b:Author>
    </b:Author>
    <b:Title>Potassium perchlorate</b:Title>
    <b:ProductionCompany>PubChem</b:ProductionCompany>
    <b:Year>2020</b:Year>
    <b:Month>November</b:Month>
    <b:Day>07</b:Day>
    <b:YearAccessed>2020</b:YearAccessed>
    <b:MonthAccessed>November</b:MonthAccessed>
    <b:DayAccessed>16</b:DayAccessed>
    <b:URL>https://pubchem.ncbi.nlm.nih.gov/compound/Potassium-perchlorate </b:URL>
    <b:RefOrder>32</b:RefOrder>
  </b:Source>
  <b:Source>
    <b:Tag>Pyr20</b:Tag>
    <b:SourceType>InternetSite</b:SourceType>
    <b:Guid>{C56A67EB-0899-44A1-B9E6-30F6C41E0D59}</b:Guid>
    <b:Author>
      <b:Author>
        <b:Corporate>Pyro Data</b:Corporate>
      </b:Author>
    </b:Author>
    <b:Title>Delay composition</b:Title>
    <b:ProductionCompany>Pyro Data</b:ProductionCompany>
    <b:YearAccessed>2020</b:YearAccessed>
    <b:MonthAccessed>November</b:MonthAccessed>
    <b:DayAccessed>16</b:DayAccessed>
    <b:URL>https://pyrodata.com/compositions:/Delay-composition-2 </b:URL>
    <b:RefOrder>28</b:RefOrder>
  </b:Source>
  <b:Source>
    <b:Tag>Omn20</b:Tag>
    <b:SourceType>InternetSite</b:SourceType>
    <b:Guid>{5CC29005-2D1B-48E9-AF0E-59BA51B314CA}</b:Guid>
    <b:Author>
      <b:Author>
        <b:Corporate>Omnexus</b:Corporate>
      </b:Author>
    </b:Author>
    <b:Title>Polyethylene (PE)</b:Title>
    <b:ProductionCompany>Omnexus</b:ProductionCompany>
    <b:YearAccessed>2020</b:YearAccessed>
    <b:MonthAccessed>November</b:MonthAccessed>
    <b:DayAccessed>16</b:DayAccessed>
    <b:URL>https://omnexus.specialchem.com/selection-guide/polyethylene-plastic#:~:text=Polyethylene%20is%20a%20lightweight%2C%20durable,plastic%20parts%2C%20laminates%2C%20etc.</b:URL>
    <b:RefOrder>45</b:RefOrder>
  </b:Source>
  <b:Source>
    <b:Tag>Sci20</b:Tag>
    <b:SourceType>InternetSite</b:SourceType>
    <b:Guid>{10CE6BFF-156A-4AA2-AC8C-7950FDB51FD6}</b:Guid>
    <b:Author>
      <b:Author>
        <b:Corporate>Science Direct</b:Corporate>
      </b:Author>
    </b:Author>
    <b:Title>Polyethylene</b:Title>
    <b:ProductionCompany>Science Direct</b:ProductionCompany>
    <b:YearAccessed>2020</b:YearAccessed>
    <b:MonthAccessed>November</b:MonthAccessed>
    <b:DayAccessed>16</b:DayAccessed>
    <b:URL>https://www.sciencedirect.com/topics/medicine-and-dentistry/polyethylene</b:URL>
    <b:RefOrder>46</b:RefOrder>
  </b:Source>
  <b:Source>
    <b:Tag>Pub206</b:Tag>
    <b:SourceType>InternetSite</b:SourceType>
    <b:Guid>{B33B7110-C6DC-44E0-8797-CB94BF5E5DBD}</b:Guid>
    <b:Author>
      <b:Author>
        <b:Corporate>PubChem</b:Corporate>
      </b:Author>
    </b:Author>
    <b:Title>2-Propenoic acid, polymer with 1,3-butadiene and 2-propenenitrile</b:Title>
    <b:ProductionCompany>PubChem</b:ProductionCompany>
    <b:Year>2020</b:Year>
    <b:Month>November</b:Month>
    <b:Day>07</b:Day>
    <b:YearAccessed>2020</b:YearAccessed>
    <b:MonthAccessed>November</b:MonthAccessed>
    <b:DayAccessed>16</b:DayAccessed>
    <b:URL>https://pubchem.ncbi.nlm.nih.gov/compound/168343</b:URL>
    <b:RefOrder>21</b:RefOrder>
  </b:Source>
  <b:Source>
    <b:Tag>Che202</b:Tag>
    <b:SourceType>InternetSite</b:SourceType>
    <b:Guid>{F24E24AC-4FF4-4307-8FA4-9F8E751CA557}</b:Guid>
    <b:Author>
      <b:Author>
        <b:Corporate>ChemSpider</b:Corporate>
      </b:Author>
    </b:Author>
    <b:Title>phenacetin</b:Title>
    <b:ProductionCompany>ChemSpider</b:ProductionCompany>
    <b:YearAccessed>2020</b:YearAccessed>
    <b:MonthAccessed>November</b:MonthAccessed>
    <b:DayAccessed>16</b:DayAccessed>
    <b:URL>http://www.chemspider.com/Chemical-Structure.4590.html </b:URL>
    <b:RefOrder>22</b:RefOrder>
  </b:Source>
  <b:Source>
    <b:Tag>The021</b:Tag>
    <b:SourceType>Misc</b:SourceType>
    <b:Guid>{833919A6-FB3F-46F6-BE7E-02305061BC4A}</b:Guid>
    <b:Author>
      <b:Author>
        <b:Corporate>The Defence Council</b:Corporate>
      </b:Author>
    </b:Author>
    <b:Title>Grenade Hand Smoke Screening</b:Title>
    <b:ProductionCompany>The Defence Council</b:ProductionCompany>
    <b:Year>2002</b:Year>
    <b:YearAccessed>2020</b:YearAccessed>
    <b:MonthAccessed>November</b:MonthAccessed>
    <b:DayAccessed>16</b:DayAccessed>
    <b:Publisher>The Defence Council</b:Publisher>
    <b:PublicationTitle>Grenades</b:PublicationTitle>
    <b:Pages>Part 12 Sect 4 Page 3</b:Pages>
    <b:RefOrder>36</b:RefOrder>
  </b:Source>
  <b:Source>
    <b:Tag>Ray62</b:Tag>
    <b:SourceType>Misc</b:SourceType>
    <b:Guid>{A84561AC-DD80-4416-9355-4991795AB97B}</b:Guid>
    <b:Title>PYROTECHNIC RESEARCH AT DOFL</b:Title>
    <b:Year>1962</b:Year>
    <b:City>Virginia</b:City>
    <b:Publisher>ARMED SERVICES TECHNICAL INFORMATION AGENCY</b:Publisher>
    <b:Author>
      <b:Author>
        <b:NameList>
          <b:Person>
            <b:Last>Comyn</b:Last>
            <b:First>Raymond</b:First>
            <b:Middle>H.</b:Middle>
          </b:Person>
        </b:NameList>
      </b:Author>
    </b:Author>
    <b:ProductionCompany>ARMED SERVICES TECHNICAL INFORMATION AGENCY</b:ProductionCompany>
    <b:URL>https://apps.dtic.mil/dtic/tr/fulltext/u2/273042.pdf</b:URL>
    <b:RefOrder>33</b:RefOrder>
  </b:Source>
  <b:Source>
    <b:Tag>Dav20</b:Tag>
    <b:SourceType>Misc</b:SourceType>
    <b:Guid>{9228A4B6-E2D2-4E1E-A3F1-198580D4AB71}</b:Guid>
    <b:Author>
      <b:Author>
        <b:NameList>
          <b:Person>
            <b:Last>David</b:Last>
            <b:First>Holley</b:First>
          </b:Person>
        </b:NameList>
      </b:Author>
    </b:Author>
    <b:Title>High Explosives Chemistry</b:Title>
    <b:Year>2020</b:Year>
    <b:City>Swansea</b:City>
    <b:PublicationTitle>Ordnance, Munitions and Explosives</b:PublicationTitle>
    <b:Pages>28-33</b:Pages>
    <b:RefOrder>2</b:RefOrder>
  </b:Source>
  <b:Source>
    <b:Tag>Bri20</b:Tag>
    <b:SourceType>InternetSite</b:SourceType>
    <b:Guid>{34800458-4BE3-49E6-AB74-DBD60B7E4C65}</b:Guid>
    <b:Title>Nitrocellulose</b:Title>
    <b:Author>
      <b:Author>
        <b:Corporate>Britannica</b:Corporate>
      </b:Author>
    </b:Author>
    <b:ProductionCompany>Britannica</b:ProductionCompany>
    <b:YearAccessed>2020</b:YearAccessed>
    <b:MonthAccessed>November</b:MonthAccessed>
    <b:DayAccessed>18</b:DayAccessed>
    <b:URL>https://www.britannica.com/science/nitrocellulose</b:URL>
    <b:RefOrder>39</b:RefOrder>
  </b:Source>
  <b:Source>
    <b:Tag>Res20</b:Tag>
    <b:SourceType>InternetSite</b:SourceType>
    <b:Guid>{C7DBE08D-EEC8-4D52-931E-2651A3288036}</b:Guid>
    <b:Author>
      <b:Author>
        <b:Corporate>ResearchGate</b:Corporate>
      </b:Author>
    </b:Author>
    <b:Title>Synthesis and characterization of spherical 2-diazo-4,6-dinitrophenol (DDNP)</b:Title>
    <b:ProductionCompany>ResearchGate</b:ProductionCompany>
    <b:Year>2020</b:Year>
    <b:Month>August</b:Month>
    <b:Day>23</b:Day>
    <b:YearAccessed>2020</b:YearAccessed>
    <b:MonthAccessed>November</b:MonthAccessed>
    <b:DayAccessed>19</b:DayAccessed>
    <b:URL>https://www.researchgate.net/publication/41189260_Synthesis_and_characterization_of_spherical_2-diazo-46-dinitrophenol_DDNP</b:URL>
    <b:RefOrder>23</b:RefOrder>
  </b:Source>
  <b:Source>
    <b:Tag>Cor14</b:Tag>
    <b:SourceType>InternetSite</b:SourceType>
    <b:Guid>{0834ECF6-2857-4EFF-87BF-FB0D6FC520BE}</b:Guid>
    <b:Author>
      <b:Author>
        <b:Corporate>Cornell University</b:Corporate>
      </b:Author>
    </b:Author>
    <b:Title>Performance testing of lead free primers: blast waves, velocity variations, and environmental testing</b:Title>
    <b:ProductionCompany>Cornell University</b:ProductionCompany>
    <b:Year>2014</b:Year>
    <b:Month>October </b:Month>
    <b:Day>23</b:Day>
    <b:YearAccessed>2020</b:YearAccessed>
    <b:MonthAccessed>November</b:MonthAccessed>
    <b:DayAccessed>19</b:DayAccessed>
    <b:URL>https://arxiv.org/abs/1410.6390</b:URL>
    <b:RefOrder>24</b:RefOrder>
  </b:Source>
  <b:Source>
    <b:Tag>Muc19</b:Tag>
    <b:SourceType>InternetSite</b:SourceType>
    <b:Guid>{CE8F13A1-D725-4091-A3E3-0623A299085E}</b:Guid>
    <b:Author>
      <b:Author>
        <b:NameList>
          <b:Person>
            <b:Last>Mucong Deng</b:Last>
            <b:First>et</b:First>
            <b:Middle>all</b:Middle>
          </b:Person>
        </b:NameList>
      </b:Author>
    </b:Author>
    <b:Title>A green metal-free fused-ring initiating substance</b:Title>
    <b:ProductionCompany>NCBI</b:ProductionCompany>
    <b:Year>2019</b:Year>
    <b:Month>March</b:Month>
    <b:Day>22</b:Day>
    <b:YearAccessed>2020</b:YearAccessed>
    <b:MonthAccessed>November</b:MonthAccessed>
    <b:DayAccessed>19</b:DayAccessed>
    <b:URL>https://www.ncbi.nlm.nih.gov/pmc/articles/PMC6430815/</b:URL>
    <b:RefOrder>7</b:RefOrder>
  </b:Source>
  <b:Source>
    <b:Tag>Oyl14</b:Tag>
    <b:SourceType>Misc</b:SourceType>
    <b:Guid>{1BADD42D-A1BD-4BCC-A262-A8D71AB99EAA}</b:Guid>
    <b:Author>
      <b:Author>
        <b:NameList>
          <b:Person>
            <b:Last>Oyler</b:Last>
            <b:First>Karl</b:First>
          </b:Person>
        </b:NameList>
      </b:Author>
    </b:Author>
    <b:Title>Green Primary Explosives</b:Title>
    <b:ProductionCompany>US Army Armament Research, Development and Engineering Center</b:ProductionCompany>
    <b:Year>2014</b:Year>
    <b:Month>January</b:Month>
    <b:YearAccessed>2020</b:YearAccessed>
    <b:MonthAccessed>November</b:MonthAccessed>
    <b:DayAccessed>19</b:DayAccessed>
    <b:URL>https://www.researchgate.net/publication/277693703_Green_Primary_Explosives</b:URL>
    <b:City>Rockaway</b:City>
    <b:Publisher>US Army Armament Research, Development and Engineering Center</b:Publisher>
    <b:RefOrder>8</b:RefOrder>
  </b:Source>
  <b:Source>
    <b:Tag>Sci19</b:Tag>
    <b:SourceType>InternetSite</b:SourceType>
    <b:Guid>{E49D1A6E-D87B-48C7-ACC5-05B9FE6E183C}</b:Guid>
    <b:Title>Barium nitrate</b:Title>
    <b:Year>2019</b:Year>
    <b:Month>June</b:Month>
    <b:Day>29</b:Day>
    <b:YearAccessed>2020</b:YearAccessed>
    <b:MonthAccessed>November</b:MonthAccessed>
    <b:DayAccessed>20</b:DayAccessed>
    <b:URL>http://www.sciencemadness.org/smwiki/index.php/Barium_nitrate</b:URL>
    <b:Author>
      <b:Author>
        <b:Corporate>Science madness</b:Corporate>
      </b:Author>
    </b:Author>
    <b:ProductionCompany>Science madness</b:ProductionCompany>
    <b:RefOrder>40</b:RefOrder>
  </b:Source>
  <b:Source>
    <b:Tag>RSC09</b:Tag>
    <b:SourceType>Misc</b:SourceType>
    <b:Guid>{19A014BD-F64C-456C-B268-6EF75B467741}</b:Guid>
    <b:Title>The thermite reaction- 43</b:Title>
    <b:Year>2009</b:Year>
    <b:YearAccessed>2020</b:YearAccessed>
    <b:MonthAccessed>November</b:MonthAccessed>
    <b:DayAccessed>20</b:DayAccessed>
    <b:URL>https://www.rsc.org/cpd/teachers/content/filerepository/CMP/00/000/802/CFNS%20Experiment%2043%20-%20The%20thermite%20reaction.pdf?v=1552009748918</b:URL>
    <b:Author>
      <b:Author>
        <b:Corporate>RSC</b:Corporate>
      </b:Author>
    </b:Author>
    <b:RefOrder>34</b:RefOrder>
  </b:Source>
  <b:Source>
    <b:Tag>LiG08</b:Tag>
    <b:SourceType>JournalArticle</b:SourceType>
    <b:Guid>{3F9C40F2-D19D-4B23-A76B-4F1508D9DB6A}</b:Guid>
    <b:Title>Experiment-based fire and explosion risk analysis for powdered magnesium production methods</b:Title>
    <b:Year>2008</b:Year>
    <b:Author>
      <b:Author>
        <b:NameList>
          <b:Person>
            <b:Last>Li Gang</b:Last>
            <b:First>et</b:First>
            <b:Middle>All</b:Middle>
          </b:Person>
        </b:NameList>
      </b:Author>
    </b:Author>
    <b:JournalName>Journal of Loss Prevention in the Process Industries</b:JournalName>
    <b:Pages>461-465</b:Pages>
    <b:Volume>21</b:Volume>
    <b:Issue>4</b:Issue>
    <b:RefOrder>41</b:RefOrder>
  </b:Source>
  <b:Source>
    <b:Tag>Shi65</b:Tag>
    <b:SourceType>Book</b:SourceType>
    <b:Guid>{4B7B5134-CFA9-4A26-82FB-8CDC9137CAC5}</b:Guid>
    <b:Author>
      <b:Author>
        <b:NameList>
          <b:Person>
            <b:Last>Shidlovsky</b:Last>
            <b:First>A.A.</b:First>
          </b:Person>
        </b:NameList>
      </b:Author>
    </b:Author>
    <b:Title>fundamentals of Pyrotechnics</b:Title>
    <b:Year>1965</b:Year>
    <b:City>Dover</b:City>
    <b:Edition>3</b:Edition>
    <b:RefOrder>35</b:RefOrder>
  </b:Source>
  <b:Source>
    <b:Tag>Hol20</b:Tag>
    <b:SourceType>Misc</b:SourceType>
    <b:Guid>{97E767C2-8B55-48C1-AD8B-A5FB903D321B}</b:Guid>
    <b:Title>The Chemistry of Pyrotechnics</b:Title>
    <b:Year>2020</b:Year>
    <b:City>Swansea</b:City>
    <b:Publisher>UWTSD</b:Publisher>
    <b:Author>
      <b:Author>
        <b:NameList>
          <b:Person>
            <b:Last>Holley</b:Last>
            <b:First>David</b:First>
          </b:Person>
        </b:NameList>
      </b:Author>
    </b:Author>
    <b:Medium>Power Point</b:Medium>
    <b:Pages>96</b:Pages>
    <b:RefOrder>47</b:RefOrder>
  </b:Source>
  <b:Source>
    <b:Tag>Hol201</b:Tag>
    <b:SourceType>Misc</b:SourceType>
    <b:Guid>{18613C4C-7ED7-4638-9D33-D6F7722F1C97}</b:Guid>
    <b:Author>
      <b:Author>
        <b:NameList>
          <b:Person>
            <b:Last>Holley</b:Last>
            <b:First>David</b:First>
          </b:Person>
        </b:NameList>
      </b:Author>
    </b:Author>
    <b:Title>The Chemistry of Pyrotechnics</b:Title>
    <b:Year>20020</b:Year>
    <b:City>Swansea</b:City>
    <b:Publisher>UWTSD</b:Publisher>
    <b:Pages>102-104</b:Pages>
    <b:RefOrder>42</b:RefOrder>
  </b:Source>
  <b:Source>
    <b:Tag>Che19</b:Tag>
    <b:SourceType>InternetSite</b:SourceType>
    <b:Guid>{34C343B9-5335-4813-935D-298468D69EA8}</b:Guid>
    <b:Title> Standard Enthalpy of Formation</b:Title>
    <b:Year>2019</b:Year>
    <b:Author>
      <b:Author>
        <b:Corporate>Chemistry Libretexts</b:Corporate>
      </b:Author>
    </b:Author>
    <b:ProductionCompany>Chemistry Libretexts</b:ProductionCompany>
    <b:Month>June</b:Month>
    <b:Day>05</b:Day>
    <b:YearAccessed>2020</b:YearAccessed>
    <b:MonthAccessed>November</b:MonthAccessed>
    <b:DayAccessed>20</b:DayAccessed>
    <b:URL>https://chem.libretexts.org/Courses/Valley_City_State_University/Chem_121/Chapter_7%3A_Thermochemistry/7.4%3A_Standard_Enthalpy_of_Formation#:~:text=This%20equation%20essentially%20states%20that,of%20formation%20of%20the%20reactants.&amp;text=and%20the%20stan</b:URL>
    <b:RefOrder>4</b:RefOrder>
  </b:Source>
  <b:Source>
    <b:Tag>Joh19</b:Tag>
    <b:SourceType>JournalArticle</b:SourceType>
    <b:Guid>{9CB76338-ADEE-492E-9D39-6269282E8ECA}</b:Guid>
    <b:Title>Explosive Chemical product</b:Title>
    <b:Year>2019</b:Year>
    <b:YearAccessed>2020</b:YearAccessed>
    <b:MonthAccessed>November</b:MonthAccessed>
    <b:DayAccessed>20</b:DayAccessed>
    <b:URL>https://www.britannica.com/technology/explosive</b:URL>
    <b:Author>
      <b:Author>
        <b:NameList>
          <b:Person>
            <b:Last>Johnson</b:Last>
            <b:First>Norman</b:First>
            <b:Middle>Gardner</b:Middle>
          </b:Person>
        </b:NameList>
      </b:Author>
    </b:Author>
    <b:JournalName>Britannica</b:JournalName>
    <b:RefOrder>6</b:RefOrder>
  </b:Source>
  <b:Source>
    <b:Tag>NIS18</b:Tag>
    <b:SourceType>InternetSite</b:SourceType>
    <b:Guid>{39C968B6-6289-4699-9C7D-16F01D2129A1}</b:Guid>
    <b:Author>
      <b:Author>
        <b:Corporate>NIST</b:Corporate>
      </b:Author>
    </b:Author>
    <b:Title>Pentaerythritol Tetranitrate</b:Title>
    <b:ProductionCompany>NIST</b:ProductionCompany>
    <b:Year>2018</b:Year>
    <b:YearAccessed>2020</b:YearAccessed>
    <b:MonthAccessed>Novemeber</b:MonthAccessed>
    <b:DayAccessed>20</b:DayAccessed>
    <b:URL>https://webbook.nist.gov/cgi/cbook.cgi?ID=C78115&amp;Mask=2</b:URL>
    <b:RefOrder>26</b:RefOrder>
  </b:Source>
  <b:Source>
    <b:Tag>NIS181</b:Tag>
    <b:SourceType>InternetSite</b:SourceType>
    <b:Guid>{B1CE6B3D-1086-4AA2-885D-54F5EB7A4542}</b:Guid>
    <b:Author>
      <b:Author>
        <b:Corporate>NIST</b:Corporate>
      </b:Author>
    </b:Author>
    <b:Title>Aluminum</b:Title>
    <b:ProductionCompany>NIST</b:ProductionCompany>
    <b:Year>2018</b:Year>
    <b:YearAccessed>2020</b:YearAccessed>
    <b:MonthAccessed>November</b:MonthAccessed>
    <b:DayAccessed>20</b:DayAccessed>
    <b:URL>https://webbook.nist.gov/cgi/inchi?ID=C7429905&amp;Mask=2</b:URL>
    <b:RefOrder>70</b:RefOrder>
  </b:Source>
  <b:Source>
    <b:Tag>Unk20</b:Tag>
    <b:SourceType>InternetSite</b:SourceType>
    <b:Guid>{7A58F6E4-AD65-4B95-86C4-D835668C227A}</b:Guid>
    <b:Author>
      <b:Author>
        <b:NameList>
          <b:Person>
            <b:Last>Unknown</b:Last>
          </b:Person>
        </b:NameList>
      </b:Author>
    </b:Author>
    <b:Title>STANDARD THERMODYNAMIC PROPERTIES OF CHEMICAL SUBSTANCES</b:Title>
    <b:ProductionCompany>Unknown</b:ProductionCompany>
    <b:YearAccessed>2020</b:YearAccessed>
    <b:MonthAccessed>November</b:MonthAccessed>
    <b:DayAccessed>20</b:DayAccessed>
    <b:URL>https://www.update.uu.se/~jolkkonen/pdf/CRC_TD.pdf</b:URL>
    <b:RefOrder>25</b:RefOrder>
  </b:Source>
  <b:Source>
    <b:Tag>All18</b:Tag>
    <b:SourceType>JournalArticle</b:SourceType>
    <b:Guid>{10E24074-A060-4CED-9373-6A401F0B32DA}</b:Guid>
    <b:Author>
      <b:Author>
        <b:NameList>
          <b:Person>
            <b:Last>All</b:Last>
            <b:First>Walter</b:First>
            <b:Middle>W.Focke Et</b:Middle>
          </b:Person>
        </b:NameList>
      </b:Author>
    </b:Author>
    <b:Title>Review of Gasless Pyrotechnic Time Delays</b:Title>
    <b:Year>2018</b:Year>
    <b:Month>May</b:Month>
    <b:Day>30</b:Day>
    <b:JournalName>Propellants, Explosives, Pyrotechnics</b:JournalName>
    <b:Volume>44</b:Volume>
    <b:Issue>1</b:Issue>
    <b:RefOrder>27</b:RefOrder>
  </b:Source>
</b:Sourc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EDE094A-C31E-4472-A638-4A012C2F0DB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0d5cce-d4dc-4043-8325-c992d2f588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8F36B87-62F9-4704-9E99-1FF53E496968}">
  <ds:schemaRefs>
    <ds:schemaRef ds:uri="http://schemas.openxmlformats.org/officeDocument/2006/bibliography"/>
  </ds:schemaRefs>
</ds:datastoreItem>
</file>

<file path=customXml/itemProps4.xml><?xml version="1.0" encoding="utf-8"?>
<ds:datastoreItem xmlns:ds="http://schemas.openxmlformats.org/officeDocument/2006/customXml" ds:itemID="{9227536F-BCDB-4B40-AB71-1655789FC43A}">
  <ds:schemaRefs>
    <ds:schemaRef ds:uri="http://schemas.microsoft.com/sharepoint/v3/contenttype/forms"/>
  </ds:schemaRefs>
</ds:datastoreItem>
</file>

<file path=customXml/itemProps5.xml><?xml version="1.0" encoding="utf-8"?>
<ds:datastoreItem xmlns:ds="http://schemas.openxmlformats.org/officeDocument/2006/customXml" ds:itemID="{333D0F9E-532F-4867-AC8E-D30990DB4316}">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Pages>
  <Words>5631</Words>
  <Characters>32101</Characters>
  <Application>Microsoft Office Word</Application>
  <DocSecurity>0</DocSecurity>
  <Lines>267</Lines>
  <Paragraphs>75</Paragraphs>
  <ScaleCrop>false</ScaleCrop>
  <HeadingPairs>
    <vt:vector size="2" baseType="variant">
      <vt:variant>
        <vt:lpstr>Title</vt:lpstr>
      </vt:variant>
      <vt:variant>
        <vt:i4>1</vt:i4>
      </vt:variant>
    </vt:vector>
  </HeadingPairs>
  <TitlesOfParts>
    <vt:vector size="1" baseType="lpstr">
      <vt:lpstr>Chemistry Assignment</vt:lpstr>
    </vt:vector>
  </TitlesOfParts>
  <Company>University of Wales Trinity Saint David</Company>
  <LinksUpToDate>false</LinksUpToDate>
  <CharactersWithSpaces>37657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Chemistry Assignment</dc:title>
  <dc:subject/>
  <dc:creator>Owain Plant (1910280)</dc:creator>
  <cp:keywords/>
  <dc:description/>
  <cp:lastModifiedBy>owain plant</cp:lastModifiedBy>
  <cp:revision>7</cp:revision>
  <dcterms:created xsi:type="dcterms:W3CDTF">2020-11-24T10:33:00Z</dcterms:created>
  <dcterms:modified xsi:type="dcterms:W3CDTF">2020-11-24T16:07:00Z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0x0101008467D266DF7D29488C599703B2EBBD01</vt:lpwstr>
  </property>
</Properties>
</file>