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F4C770" w14:textId="77777777" w:rsidR="004A2B88" w:rsidRPr="004E3E4D" w:rsidRDefault="004A2B88"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7C93F9F6" w14:textId="77777777" w:rsidR="004A2B88" w:rsidRPr="004E3E4D" w:rsidRDefault="004A2B88"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53E9503F" w14:textId="77777777" w:rsidR="004A2B88" w:rsidRPr="004E3E4D" w:rsidRDefault="004A2B88"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38B860B9" w14:textId="15A14663" w:rsidR="004A2B88" w:rsidRDefault="004A2B88"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6715F843" w14:textId="50E21A4D" w:rsidR="005E6493" w:rsidRDefault="005E6493"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0D17CE66" w14:textId="77777777" w:rsidR="005E6493" w:rsidRPr="004E3E4D" w:rsidRDefault="005E6493"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146358E6" w14:textId="77777777" w:rsidR="004A2B88" w:rsidRPr="004E3E4D" w:rsidRDefault="004A2B88"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4256322B" w14:textId="77777777" w:rsidR="004A2B88" w:rsidRPr="004E3E4D" w:rsidRDefault="004A2B88"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7FCF6173" w14:textId="68347E50" w:rsidR="004A2B88" w:rsidRPr="004E3E4D" w:rsidRDefault="00F9309A"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BMSW4005</w:t>
      </w:r>
    </w:p>
    <w:p w14:paraId="51DA8411"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4E3E4D">
        <w:rPr>
          <w:rFonts w:ascii="Times New Roman" w:eastAsia="Times New Roman" w:hAnsi="Times New Roman" w:cs="Times New Roman"/>
          <w:b/>
          <w:color w:val="000000" w:themeColor="text1"/>
          <w:sz w:val="32"/>
          <w:szCs w:val="32"/>
          <w:highlight w:val="white"/>
          <w:lang w:val="en-GB"/>
        </w:rPr>
        <w:t>PROFESSIONAL CAREER DEVELOPMENT</w:t>
      </w:r>
    </w:p>
    <w:p w14:paraId="3B4C6C84" w14:textId="77777777" w:rsidR="00F9309A" w:rsidRDefault="00F9309A" w:rsidP="007A29F6">
      <w:pPr>
        <w:pStyle w:val="Normal1"/>
        <w:spacing w:line="360" w:lineRule="auto"/>
        <w:jc w:val="center"/>
        <w:rPr>
          <w:rFonts w:ascii="Times New Roman" w:hAnsi="Times New Roman" w:cs="Times New Roman"/>
          <w:color w:val="000000" w:themeColor="text1"/>
          <w:lang w:val="en-GB"/>
        </w:rPr>
      </w:pPr>
    </w:p>
    <w:p w14:paraId="5C01CDEB" w14:textId="77777777" w:rsidR="00F9309A" w:rsidRDefault="00F9309A" w:rsidP="007A29F6">
      <w:pPr>
        <w:pStyle w:val="Normal1"/>
        <w:spacing w:line="360" w:lineRule="auto"/>
        <w:jc w:val="center"/>
        <w:rPr>
          <w:rFonts w:ascii="Times New Roman" w:hAnsi="Times New Roman" w:cs="Times New Roman"/>
          <w:color w:val="000000" w:themeColor="text1"/>
          <w:lang w:val="en-GB"/>
        </w:rPr>
      </w:pPr>
    </w:p>
    <w:p w14:paraId="2415FCCE" w14:textId="77777777" w:rsidR="00F9309A" w:rsidRDefault="00F9309A" w:rsidP="007A29F6">
      <w:pPr>
        <w:pStyle w:val="Normal1"/>
        <w:spacing w:line="360" w:lineRule="auto"/>
        <w:jc w:val="center"/>
        <w:rPr>
          <w:rFonts w:ascii="Times New Roman" w:hAnsi="Times New Roman" w:cs="Times New Roman"/>
          <w:color w:val="000000" w:themeColor="text1"/>
          <w:lang w:val="en-GB"/>
        </w:rPr>
      </w:pPr>
    </w:p>
    <w:p w14:paraId="0B68355E" w14:textId="2FC153E8" w:rsidR="00F9309A" w:rsidRDefault="00F9309A" w:rsidP="007A29F6">
      <w:pPr>
        <w:pStyle w:val="Normal1"/>
        <w:spacing w:line="360" w:lineRule="auto"/>
        <w:jc w:val="center"/>
        <w:rPr>
          <w:rFonts w:ascii="Times New Roman" w:hAnsi="Times New Roman" w:cs="Times New Roman"/>
          <w:color w:val="000000" w:themeColor="text1"/>
          <w:lang w:val="en-GB"/>
        </w:rPr>
      </w:pPr>
    </w:p>
    <w:p w14:paraId="26BCA5F4" w14:textId="2E373DBC" w:rsidR="00BC4FC1" w:rsidRDefault="00BC4FC1" w:rsidP="007A29F6">
      <w:pPr>
        <w:pStyle w:val="Normal1"/>
        <w:spacing w:line="360" w:lineRule="auto"/>
        <w:jc w:val="center"/>
        <w:rPr>
          <w:rFonts w:ascii="Times New Roman" w:hAnsi="Times New Roman" w:cs="Times New Roman"/>
          <w:color w:val="000000" w:themeColor="text1"/>
          <w:lang w:val="en-GB"/>
        </w:rPr>
      </w:pPr>
    </w:p>
    <w:p w14:paraId="184822B3" w14:textId="2267F8DB" w:rsidR="00BC4FC1" w:rsidRDefault="00BC4FC1" w:rsidP="007A29F6">
      <w:pPr>
        <w:pStyle w:val="Normal1"/>
        <w:spacing w:line="360" w:lineRule="auto"/>
        <w:jc w:val="center"/>
        <w:rPr>
          <w:rFonts w:ascii="Times New Roman" w:hAnsi="Times New Roman" w:cs="Times New Roman"/>
          <w:color w:val="000000" w:themeColor="text1"/>
          <w:lang w:val="en-GB"/>
        </w:rPr>
      </w:pPr>
    </w:p>
    <w:p w14:paraId="09C2BC82" w14:textId="0EC67DA1" w:rsidR="00BC4FC1" w:rsidRDefault="00BC4FC1" w:rsidP="007A29F6">
      <w:pPr>
        <w:pStyle w:val="Normal1"/>
        <w:spacing w:line="360" w:lineRule="auto"/>
        <w:jc w:val="center"/>
        <w:rPr>
          <w:rFonts w:ascii="Times New Roman" w:hAnsi="Times New Roman" w:cs="Times New Roman"/>
          <w:color w:val="000000" w:themeColor="text1"/>
          <w:lang w:val="en-GB"/>
        </w:rPr>
      </w:pPr>
    </w:p>
    <w:p w14:paraId="6FCE3804" w14:textId="5547E9F0" w:rsidR="00BC4FC1" w:rsidRDefault="00BC4FC1" w:rsidP="007A29F6">
      <w:pPr>
        <w:pStyle w:val="Normal1"/>
        <w:spacing w:line="360" w:lineRule="auto"/>
        <w:jc w:val="center"/>
        <w:rPr>
          <w:rFonts w:ascii="Times New Roman" w:hAnsi="Times New Roman" w:cs="Times New Roman"/>
          <w:color w:val="000000" w:themeColor="text1"/>
          <w:lang w:val="en-GB"/>
        </w:rPr>
      </w:pPr>
    </w:p>
    <w:p w14:paraId="42E67906" w14:textId="1EBDB70B" w:rsidR="00BC4FC1" w:rsidRDefault="00BC4FC1" w:rsidP="007A29F6">
      <w:pPr>
        <w:pStyle w:val="Normal1"/>
        <w:spacing w:line="360" w:lineRule="auto"/>
        <w:jc w:val="center"/>
        <w:rPr>
          <w:rFonts w:ascii="Times New Roman" w:hAnsi="Times New Roman" w:cs="Times New Roman"/>
          <w:color w:val="000000" w:themeColor="text1"/>
          <w:lang w:val="en-GB"/>
        </w:rPr>
      </w:pPr>
    </w:p>
    <w:p w14:paraId="6F23EEFE" w14:textId="509489D9" w:rsidR="00BC4FC1" w:rsidRDefault="00BC4FC1" w:rsidP="007A29F6">
      <w:pPr>
        <w:pStyle w:val="Normal1"/>
        <w:spacing w:line="360" w:lineRule="auto"/>
        <w:jc w:val="center"/>
        <w:rPr>
          <w:rFonts w:ascii="Times New Roman" w:hAnsi="Times New Roman" w:cs="Times New Roman"/>
          <w:color w:val="000000" w:themeColor="text1"/>
          <w:lang w:val="en-GB"/>
        </w:rPr>
      </w:pPr>
    </w:p>
    <w:p w14:paraId="6D79222C" w14:textId="5B20D1BE" w:rsidR="00BC4FC1" w:rsidRDefault="00BC4FC1" w:rsidP="007A29F6">
      <w:pPr>
        <w:pStyle w:val="Normal1"/>
        <w:spacing w:line="360" w:lineRule="auto"/>
        <w:jc w:val="center"/>
        <w:rPr>
          <w:rFonts w:ascii="Times New Roman" w:hAnsi="Times New Roman" w:cs="Times New Roman"/>
          <w:color w:val="000000" w:themeColor="text1"/>
          <w:lang w:val="en-GB"/>
        </w:rPr>
      </w:pPr>
    </w:p>
    <w:p w14:paraId="151B4543" w14:textId="523CC9A5" w:rsidR="00BC4FC1" w:rsidRDefault="00BC4FC1" w:rsidP="007A29F6">
      <w:pPr>
        <w:pStyle w:val="Normal1"/>
        <w:spacing w:line="360" w:lineRule="auto"/>
        <w:jc w:val="center"/>
        <w:rPr>
          <w:rFonts w:ascii="Times New Roman" w:hAnsi="Times New Roman" w:cs="Times New Roman"/>
          <w:color w:val="000000" w:themeColor="text1"/>
          <w:lang w:val="en-GB"/>
        </w:rPr>
      </w:pPr>
    </w:p>
    <w:p w14:paraId="0110A286" w14:textId="7637B183" w:rsidR="00BC4FC1" w:rsidRDefault="00BC4FC1" w:rsidP="007A29F6">
      <w:pPr>
        <w:pStyle w:val="Normal1"/>
        <w:spacing w:line="360" w:lineRule="auto"/>
        <w:jc w:val="center"/>
        <w:rPr>
          <w:rFonts w:ascii="Times New Roman" w:hAnsi="Times New Roman" w:cs="Times New Roman"/>
          <w:color w:val="000000" w:themeColor="text1"/>
          <w:lang w:val="en-GB"/>
        </w:rPr>
      </w:pPr>
    </w:p>
    <w:p w14:paraId="51A1EFB1" w14:textId="4C753D7B" w:rsidR="00BC4FC1" w:rsidRDefault="00BC4FC1" w:rsidP="007A29F6">
      <w:pPr>
        <w:pStyle w:val="Normal1"/>
        <w:spacing w:line="360" w:lineRule="auto"/>
        <w:jc w:val="center"/>
        <w:rPr>
          <w:rFonts w:ascii="Times New Roman" w:hAnsi="Times New Roman" w:cs="Times New Roman"/>
          <w:color w:val="000000" w:themeColor="text1"/>
          <w:lang w:val="en-GB"/>
        </w:rPr>
      </w:pPr>
    </w:p>
    <w:p w14:paraId="48C46BE7" w14:textId="77777777" w:rsidR="00BC4FC1" w:rsidRDefault="00BC4FC1" w:rsidP="007A29F6">
      <w:pPr>
        <w:pStyle w:val="Normal1"/>
        <w:spacing w:line="360" w:lineRule="auto"/>
        <w:jc w:val="center"/>
        <w:rPr>
          <w:rFonts w:ascii="Times New Roman" w:hAnsi="Times New Roman" w:cs="Times New Roman"/>
          <w:color w:val="000000" w:themeColor="text1"/>
          <w:lang w:val="en-GB"/>
        </w:rPr>
      </w:pPr>
    </w:p>
    <w:p w14:paraId="5EADD684" w14:textId="77777777" w:rsidR="00F9309A" w:rsidRDefault="00F9309A" w:rsidP="007A29F6">
      <w:pPr>
        <w:pStyle w:val="Normal1"/>
        <w:spacing w:line="360" w:lineRule="auto"/>
        <w:jc w:val="center"/>
        <w:rPr>
          <w:rFonts w:ascii="Times New Roman" w:hAnsi="Times New Roman" w:cs="Times New Roman"/>
          <w:color w:val="000000" w:themeColor="text1"/>
          <w:lang w:val="en-GB"/>
        </w:rPr>
      </w:pPr>
    </w:p>
    <w:p w14:paraId="6CE1AC62" w14:textId="3EBE90AF" w:rsidR="00F9309A" w:rsidRDefault="00F9309A" w:rsidP="007A29F6">
      <w:pPr>
        <w:pStyle w:val="Normal1"/>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Made by: Denitsa </w:t>
      </w:r>
      <w:proofErr w:type="spellStart"/>
      <w:r>
        <w:rPr>
          <w:rFonts w:ascii="Times New Roman" w:hAnsi="Times New Roman" w:cs="Times New Roman"/>
          <w:color w:val="000000" w:themeColor="text1"/>
          <w:lang w:val="en-GB"/>
        </w:rPr>
        <w:t>Handzharova</w:t>
      </w:r>
      <w:proofErr w:type="spellEnd"/>
      <w:r w:rsidR="00BC4FC1">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1916144</w:t>
      </w:r>
    </w:p>
    <w:p w14:paraId="470973CA" w14:textId="29EBE4D3" w:rsidR="004A2B88" w:rsidRPr="004E3E4D" w:rsidRDefault="00BC4FC1" w:rsidP="007A29F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hAnsi="Times New Roman" w:cs="Times New Roman"/>
          <w:color w:val="000000" w:themeColor="text1"/>
          <w:lang w:val="en-GB"/>
        </w:rPr>
        <w:t>Lecturer: Joanna Walsh</w:t>
      </w:r>
      <w:r w:rsidR="00CF17FC" w:rsidRPr="004E3E4D">
        <w:rPr>
          <w:rFonts w:ascii="Times New Roman" w:hAnsi="Times New Roman" w:cs="Times New Roman"/>
          <w:color w:val="000000" w:themeColor="text1"/>
          <w:lang w:val="en-GB"/>
        </w:rPr>
        <w:br w:type="page"/>
      </w:r>
    </w:p>
    <w:p w14:paraId="50ABF0A3"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lastRenderedPageBreak/>
        <w:t xml:space="preserve">Executive Summary </w:t>
      </w:r>
    </w:p>
    <w:p w14:paraId="6F3B7866"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Incorporation of "personal development plan" supports in managing improvement of qualities. It also guides in recognising skills that require further improvement. Therefore, this study explores the importance of PDP for individuals, so that career path comes up with profitable opportunities for applicants in job interviews. This study analyses personal reflection on role play and career development planning. It also comes up with the necessity of skills and knowledge contributed to work effectively for individuals in workplaces. Apart from this, “personal development plan” for establishing employment goals is being interpreted in this study as well. </w:t>
      </w:r>
    </w:p>
    <w:p w14:paraId="5786E36E" w14:textId="77777777" w:rsidR="004A2B88" w:rsidRPr="004E3E4D" w:rsidRDefault="004A2B88"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6CCFCEE5"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hAnsi="Times New Roman" w:cs="Times New Roman"/>
          <w:color w:val="000000" w:themeColor="text1"/>
          <w:lang w:val="en-GB"/>
        </w:rPr>
        <w:br w:type="page"/>
      </w:r>
    </w:p>
    <w:p w14:paraId="7B412285" w14:textId="77777777" w:rsidR="00B327A0" w:rsidRPr="004E3E4D" w:rsidRDefault="00B327A0" w:rsidP="007A29F6">
      <w:pPr>
        <w:spacing w:line="360" w:lineRule="auto"/>
        <w:jc w:val="center"/>
        <w:rPr>
          <w:rFonts w:ascii="Times New Roman" w:hAnsi="Times New Roman" w:cs="Times New Roman"/>
          <w:b/>
          <w:bCs/>
          <w:color w:val="000000" w:themeColor="text1"/>
          <w:sz w:val="24"/>
          <w:szCs w:val="24"/>
          <w:highlight w:val="white"/>
          <w:lang w:val="en-GB"/>
        </w:rPr>
      </w:pPr>
      <w:r w:rsidRPr="004E3E4D">
        <w:rPr>
          <w:rFonts w:ascii="Times New Roman" w:hAnsi="Times New Roman" w:cs="Times New Roman"/>
          <w:b/>
          <w:bCs/>
          <w:color w:val="000000" w:themeColor="text1"/>
          <w:sz w:val="24"/>
          <w:szCs w:val="24"/>
          <w:highlight w:val="white"/>
          <w:lang w:val="en-GB"/>
        </w:rPr>
        <w:lastRenderedPageBreak/>
        <w:t>Table of Contents</w:t>
      </w:r>
    </w:p>
    <w:p w14:paraId="0CD647EC" w14:textId="77777777" w:rsidR="00AB03FD" w:rsidRPr="004E3E4D" w:rsidRDefault="0053632F"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r w:rsidRPr="004E3E4D">
        <w:rPr>
          <w:rFonts w:ascii="Times New Roman" w:hAnsi="Times New Roman" w:cs="Times New Roman"/>
          <w:color w:val="000000" w:themeColor="text1"/>
          <w:highlight w:val="white"/>
          <w:lang w:val="en-GB"/>
        </w:rPr>
        <w:fldChar w:fldCharType="begin"/>
      </w:r>
      <w:r w:rsidRPr="004E3E4D">
        <w:rPr>
          <w:rFonts w:ascii="Times New Roman" w:hAnsi="Times New Roman" w:cs="Times New Roman"/>
          <w:color w:val="000000" w:themeColor="text1"/>
          <w:highlight w:val="white"/>
          <w:lang w:val="en-GB"/>
        </w:rPr>
        <w:instrText xml:space="preserve"> TOC \h \z \t "Heading 1" \c </w:instrText>
      </w:r>
      <w:r w:rsidRPr="004E3E4D">
        <w:rPr>
          <w:rFonts w:ascii="Times New Roman" w:hAnsi="Times New Roman" w:cs="Times New Roman"/>
          <w:color w:val="000000" w:themeColor="text1"/>
          <w:highlight w:val="white"/>
          <w:lang w:val="en-GB"/>
        </w:rPr>
        <w:fldChar w:fldCharType="separate"/>
      </w:r>
      <w:hyperlink w:anchor="_Toc56446500" w:history="1">
        <w:r w:rsidR="00AB03FD" w:rsidRPr="004E3E4D">
          <w:rPr>
            <w:rStyle w:val="Hyperlink"/>
            <w:rFonts w:ascii="Times New Roman" w:hAnsi="Times New Roman" w:cs="Times New Roman"/>
            <w:noProof/>
            <w:sz w:val="24"/>
            <w:highlight w:val="white"/>
            <w:lang w:val="en-GB"/>
          </w:rPr>
          <w:t>Task 1: Role Play</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_Toc56446500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3</w:t>
        </w:r>
        <w:r w:rsidR="00AB03FD" w:rsidRPr="004E3E4D">
          <w:rPr>
            <w:rFonts w:ascii="Times New Roman" w:hAnsi="Times New Roman" w:cs="Times New Roman"/>
            <w:noProof/>
            <w:webHidden/>
            <w:sz w:val="24"/>
            <w:lang w:val="en-GB"/>
          </w:rPr>
          <w:fldChar w:fldCharType="end"/>
        </w:r>
      </w:hyperlink>
    </w:p>
    <w:p w14:paraId="1391E91A"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1" w:history="1">
        <w:r w:rsidR="00AB03FD" w:rsidRPr="004E3E4D">
          <w:rPr>
            <w:rStyle w:val="Hyperlink"/>
            <w:rFonts w:ascii="Times New Roman" w:hAnsi="Times New Roman" w:cs="Times New Roman"/>
            <w:noProof/>
            <w:sz w:val="24"/>
            <w:highlight w:val="white"/>
            <w:lang w:val="en-GB"/>
          </w:rPr>
          <w:t>Task 2: Report</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_Toc56446501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5</w:t>
        </w:r>
        <w:r w:rsidR="00AB03FD" w:rsidRPr="004E3E4D">
          <w:rPr>
            <w:rFonts w:ascii="Times New Roman" w:hAnsi="Times New Roman" w:cs="Times New Roman"/>
            <w:noProof/>
            <w:webHidden/>
            <w:sz w:val="24"/>
            <w:lang w:val="en-GB"/>
          </w:rPr>
          <w:fldChar w:fldCharType="end"/>
        </w:r>
      </w:hyperlink>
    </w:p>
    <w:p w14:paraId="5FA83F0B"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2" w:history="1">
        <w:r w:rsidR="00AB03FD" w:rsidRPr="004E3E4D">
          <w:rPr>
            <w:rStyle w:val="Hyperlink"/>
            <w:rFonts w:ascii="Times New Roman" w:hAnsi="Times New Roman" w:cs="Times New Roman"/>
            <w:noProof/>
            <w:sz w:val="24"/>
            <w:highlight w:val="white"/>
            <w:lang w:val="en-GB"/>
          </w:rPr>
          <w:t>Introduction</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_Toc56446502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5</w:t>
        </w:r>
        <w:r w:rsidR="00AB03FD" w:rsidRPr="004E3E4D">
          <w:rPr>
            <w:rFonts w:ascii="Times New Roman" w:hAnsi="Times New Roman" w:cs="Times New Roman"/>
            <w:noProof/>
            <w:webHidden/>
            <w:sz w:val="24"/>
            <w:lang w:val="en-GB"/>
          </w:rPr>
          <w:fldChar w:fldCharType="end"/>
        </w:r>
      </w:hyperlink>
    </w:p>
    <w:p w14:paraId="54877677"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3" w:history="1">
        <w:r w:rsidR="00AB03FD" w:rsidRPr="004E3E4D">
          <w:rPr>
            <w:rStyle w:val="Hyperlink"/>
            <w:rFonts w:ascii="Times New Roman" w:hAnsi="Times New Roman" w:cs="Times New Roman"/>
            <w:noProof/>
            <w:sz w:val="24"/>
            <w:highlight w:val="white"/>
            <w:lang w:val="en-GB"/>
          </w:rPr>
          <w:t>A personal reflection on role play and career development planning</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_Toc56446503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5</w:t>
        </w:r>
        <w:r w:rsidR="00AB03FD" w:rsidRPr="004E3E4D">
          <w:rPr>
            <w:rFonts w:ascii="Times New Roman" w:hAnsi="Times New Roman" w:cs="Times New Roman"/>
            <w:noProof/>
            <w:webHidden/>
            <w:sz w:val="24"/>
            <w:lang w:val="en-GB"/>
          </w:rPr>
          <w:fldChar w:fldCharType="end"/>
        </w:r>
      </w:hyperlink>
    </w:p>
    <w:p w14:paraId="6BD89B87"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4" w:history="1">
        <w:r w:rsidR="00AB03FD" w:rsidRPr="004E3E4D">
          <w:rPr>
            <w:rStyle w:val="Hyperlink"/>
            <w:rFonts w:ascii="Times New Roman" w:hAnsi="Times New Roman" w:cs="Times New Roman"/>
            <w:noProof/>
            <w:sz w:val="24"/>
            <w:highlight w:val="white"/>
            <w:lang w:val="en-GB"/>
          </w:rPr>
          <w:t>Skills and knowledge contributed to work effectively</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_Toc56446504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7</w:t>
        </w:r>
        <w:r w:rsidR="00AB03FD" w:rsidRPr="004E3E4D">
          <w:rPr>
            <w:rFonts w:ascii="Times New Roman" w:hAnsi="Times New Roman" w:cs="Times New Roman"/>
            <w:noProof/>
            <w:webHidden/>
            <w:sz w:val="24"/>
            <w:lang w:val="en-GB"/>
          </w:rPr>
          <w:fldChar w:fldCharType="end"/>
        </w:r>
      </w:hyperlink>
    </w:p>
    <w:p w14:paraId="6FD38440"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5" w:history="1">
        <w:r w:rsidR="00AB03FD" w:rsidRPr="004E3E4D">
          <w:rPr>
            <w:rStyle w:val="Hyperlink"/>
            <w:rFonts w:ascii="Times New Roman" w:hAnsi="Times New Roman" w:cs="Times New Roman"/>
            <w:noProof/>
            <w:sz w:val="24"/>
            <w:highlight w:val="white"/>
            <w:lang w:val="en-GB"/>
          </w:rPr>
          <w:t>Personal strengths for further development</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_Toc56446505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8</w:t>
        </w:r>
        <w:r w:rsidR="00AB03FD" w:rsidRPr="004E3E4D">
          <w:rPr>
            <w:rFonts w:ascii="Times New Roman" w:hAnsi="Times New Roman" w:cs="Times New Roman"/>
            <w:noProof/>
            <w:webHidden/>
            <w:sz w:val="24"/>
            <w:lang w:val="en-GB"/>
          </w:rPr>
          <w:fldChar w:fldCharType="end"/>
        </w:r>
      </w:hyperlink>
    </w:p>
    <w:p w14:paraId="20856EFB"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6" w:history="1">
        <w:r w:rsidR="00AB03FD" w:rsidRPr="004E3E4D">
          <w:rPr>
            <w:rStyle w:val="Hyperlink"/>
            <w:rFonts w:ascii="Times New Roman" w:hAnsi="Times New Roman" w:cs="Times New Roman"/>
            <w:noProof/>
            <w:sz w:val="24"/>
            <w:highlight w:val="white"/>
            <w:lang w:val="en-GB"/>
          </w:rPr>
          <w:t>A personal development plan for establishing employment goals</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_Toc56446506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11</w:t>
        </w:r>
        <w:r w:rsidR="00AB03FD" w:rsidRPr="004E3E4D">
          <w:rPr>
            <w:rFonts w:ascii="Times New Roman" w:hAnsi="Times New Roman" w:cs="Times New Roman"/>
            <w:noProof/>
            <w:webHidden/>
            <w:sz w:val="24"/>
            <w:lang w:val="en-GB"/>
          </w:rPr>
          <w:fldChar w:fldCharType="end"/>
        </w:r>
      </w:hyperlink>
    </w:p>
    <w:p w14:paraId="39FF6408"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7" w:history="1">
        <w:r w:rsidR="00AB03FD" w:rsidRPr="004E3E4D">
          <w:rPr>
            <w:rStyle w:val="Hyperlink"/>
            <w:rFonts w:ascii="Times New Roman" w:hAnsi="Times New Roman" w:cs="Times New Roman"/>
            <w:noProof/>
            <w:sz w:val="24"/>
            <w:highlight w:val="white"/>
            <w:lang w:val="en-GB"/>
          </w:rPr>
          <w:t>Conclusion</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_Toc56446507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12</w:t>
        </w:r>
        <w:r w:rsidR="00AB03FD" w:rsidRPr="004E3E4D">
          <w:rPr>
            <w:rFonts w:ascii="Times New Roman" w:hAnsi="Times New Roman" w:cs="Times New Roman"/>
            <w:noProof/>
            <w:webHidden/>
            <w:sz w:val="24"/>
            <w:lang w:val="en-GB"/>
          </w:rPr>
          <w:fldChar w:fldCharType="end"/>
        </w:r>
      </w:hyperlink>
    </w:p>
    <w:p w14:paraId="15AD6060" w14:textId="77777777" w:rsidR="00AB03FD" w:rsidRPr="004E3E4D" w:rsidRDefault="00704497" w:rsidP="00AB03FD">
      <w:pPr>
        <w:pStyle w:val="TableofFigures"/>
        <w:tabs>
          <w:tab w:val="right" w:leader="dot" w:pos="9019"/>
        </w:tabs>
        <w:spacing w:line="360" w:lineRule="auto"/>
        <w:jc w:val="both"/>
        <w:rPr>
          <w:rFonts w:ascii="Times New Roman" w:eastAsiaTheme="minorEastAsia" w:hAnsi="Times New Roman" w:cs="Times New Roman"/>
          <w:noProof/>
          <w:sz w:val="24"/>
          <w:szCs w:val="22"/>
          <w:lang w:val="en-GB" w:eastAsia="en-GB" w:bidi="ar-SA"/>
        </w:rPr>
      </w:pPr>
      <w:hyperlink w:anchor="_Toc56446508" w:history="1">
        <w:r w:rsidR="00AB03FD" w:rsidRPr="004E3E4D">
          <w:rPr>
            <w:rStyle w:val="Hyperlink"/>
            <w:rFonts w:ascii="Times New Roman" w:hAnsi="Times New Roman" w:cs="Times New Roman"/>
            <w:noProof/>
            <w:sz w:val="24"/>
            <w:highlight w:val="white"/>
            <w:lang w:val="en-GB"/>
          </w:rPr>
          <w:t>References</w:t>
        </w:r>
        <w:r w:rsidR="00AB03FD" w:rsidRPr="004E3E4D">
          <w:rPr>
            <w:rFonts w:ascii="Times New Roman" w:hAnsi="Times New Roman" w:cs="Times New Roman"/>
            <w:noProof/>
            <w:webHidden/>
            <w:sz w:val="24"/>
            <w:lang w:val="en-GB"/>
          </w:rPr>
          <w:tab/>
        </w:r>
        <w:r w:rsidR="00AB03FD" w:rsidRPr="004E3E4D">
          <w:rPr>
            <w:rFonts w:ascii="Times New Roman" w:hAnsi="Times New Roman" w:cs="Times New Roman"/>
            <w:noProof/>
            <w:webHidden/>
            <w:sz w:val="24"/>
            <w:lang w:val="en-GB"/>
          </w:rPr>
          <w:fldChar w:fldCharType="begin"/>
        </w:r>
        <w:r w:rsidR="00AB03FD" w:rsidRPr="004E3E4D">
          <w:rPr>
            <w:rFonts w:ascii="Times New Roman" w:hAnsi="Times New Roman" w:cs="Times New Roman"/>
            <w:noProof/>
            <w:webHidden/>
            <w:sz w:val="24"/>
            <w:lang w:val="en-GB"/>
          </w:rPr>
          <w:instrText xml:space="preserve"> PAGEREF _Toc56446508 \h </w:instrText>
        </w:r>
        <w:r w:rsidR="00AB03FD" w:rsidRPr="004E3E4D">
          <w:rPr>
            <w:rFonts w:ascii="Times New Roman" w:hAnsi="Times New Roman" w:cs="Times New Roman"/>
            <w:noProof/>
            <w:webHidden/>
            <w:sz w:val="24"/>
            <w:lang w:val="en-GB"/>
          </w:rPr>
        </w:r>
        <w:r w:rsidR="00AB03FD" w:rsidRPr="004E3E4D">
          <w:rPr>
            <w:rFonts w:ascii="Times New Roman" w:hAnsi="Times New Roman" w:cs="Times New Roman"/>
            <w:noProof/>
            <w:webHidden/>
            <w:sz w:val="24"/>
            <w:lang w:val="en-GB"/>
          </w:rPr>
          <w:fldChar w:fldCharType="separate"/>
        </w:r>
        <w:r w:rsidR="00AB03FD" w:rsidRPr="004E3E4D">
          <w:rPr>
            <w:rFonts w:ascii="Times New Roman" w:hAnsi="Times New Roman" w:cs="Times New Roman"/>
            <w:noProof/>
            <w:webHidden/>
            <w:sz w:val="24"/>
            <w:lang w:val="en-GB"/>
          </w:rPr>
          <w:t>13</w:t>
        </w:r>
        <w:r w:rsidR="00AB03FD" w:rsidRPr="004E3E4D">
          <w:rPr>
            <w:rFonts w:ascii="Times New Roman" w:hAnsi="Times New Roman" w:cs="Times New Roman"/>
            <w:noProof/>
            <w:webHidden/>
            <w:sz w:val="24"/>
            <w:lang w:val="en-GB"/>
          </w:rPr>
          <w:fldChar w:fldCharType="end"/>
        </w:r>
      </w:hyperlink>
    </w:p>
    <w:p w14:paraId="3756F1B5" w14:textId="77777777" w:rsidR="0053632F" w:rsidRPr="004E3E4D" w:rsidRDefault="0053632F" w:rsidP="007A29F6">
      <w:pPr>
        <w:pStyle w:val="Normal1"/>
        <w:spacing w:line="360" w:lineRule="auto"/>
        <w:rPr>
          <w:rFonts w:ascii="Times New Roman" w:hAnsi="Times New Roman" w:cs="Times New Roman"/>
          <w:color w:val="000000" w:themeColor="text1"/>
          <w:lang w:val="en-GB"/>
        </w:rPr>
      </w:pPr>
      <w:r w:rsidRPr="004E3E4D">
        <w:rPr>
          <w:rFonts w:ascii="Times New Roman" w:hAnsi="Times New Roman" w:cs="Times New Roman"/>
          <w:color w:val="000000" w:themeColor="text1"/>
          <w:highlight w:val="white"/>
          <w:lang w:val="en-GB"/>
        </w:rPr>
        <w:fldChar w:fldCharType="end"/>
      </w:r>
    </w:p>
    <w:p w14:paraId="1D837463" w14:textId="77777777" w:rsidR="00B327A0" w:rsidRPr="004E3E4D" w:rsidRDefault="00B327A0" w:rsidP="007A29F6">
      <w:pPr>
        <w:pStyle w:val="Normal1"/>
        <w:spacing w:line="360" w:lineRule="auto"/>
        <w:rPr>
          <w:rFonts w:ascii="Times New Roman" w:hAnsi="Times New Roman" w:cs="Times New Roman"/>
          <w:color w:val="000000" w:themeColor="text1"/>
          <w:lang w:val="en-GB"/>
        </w:rPr>
      </w:pPr>
    </w:p>
    <w:p w14:paraId="5714C651" w14:textId="77777777" w:rsidR="00B327A0" w:rsidRPr="004E3E4D" w:rsidRDefault="00B327A0" w:rsidP="007A29F6">
      <w:pPr>
        <w:spacing w:line="360" w:lineRule="auto"/>
        <w:rPr>
          <w:rFonts w:ascii="Times New Roman" w:hAnsi="Times New Roman" w:cs="Times New Roman"/>
          <w:b/>
          <w:color w:val="000000" w:themeColor="text1"/>
          <w:sz w:val="24"/>
          <w:szCs w:val="40"/>
          <w:highlight w:val="white"/>
          <w:lang w:val="en-GB"/>
        </w:rPr>
      </w:pPr>
      <w:r w:rsidRPr="004E3E4D">
        <w:rPr>
          <w:rFonts w:ascii="Times New Roman" w:hAnsi="Times New Roman" w:cs="Times New Roman"/>
          <w:color w:val="000000" w:themeColor="text1"/>
          <w:highlight w:val="white"/>
          <w:lang w:val="en-GB"/>
        </w:rPr>
        <w:br w:type="page"/>
      </w:r>
    </w:p>
    <w:p w14:paraId="5308EEC9" w14:textId="77777777" w:rsidR="004A2B88" w:rsidRPr="004E3E4D" w:rsidRDefault="00CF17FC" w:rsidP="007A29F6">
      <w:pPr>
        <w:pStyle w:val="Heading1"/>
        <w:rPr>
          <w:rFonts w:cs="Times New Roman"/>
          <w:highlight w:val="white"/>
          <w:lang w:val="en-GB"/>
        </w:rPr>
      </w:pPr>
      <w:bookmarkStart w:id="0" w:name="_Toc56446500"/>
      <w:r w:rsidRPr="004E3E4D">
        <w:rPr>
          <w:rFonts w:cs="Times New Roman"/>
          <w:highlight w:val="white"/>
          <w:lang w:val="en-GB"/>
        </w:rPr>
        <w:lastRenderedPageBreak/>
        <w:t>Task 1: Role Play</w:t>
      </w:r>
      <w:bookmarkEnd w:id="0"/>
      <w:r w:rsidRPr="004E3E4D">
        <w:rPr>
          <w:rFonts w:cs="Times New Roman"/>
          <w:highlight w:val="white"/>
          <w:lang w:val="en-GB"/>
        </w:rPr>
        <w:t xml:space="preserve"> </w:t>
      </w:r>
    </w:p>
    <w:p w14:paraId="18BD7B4D"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Interviewer: </w:t>
      </w:r>
      <w:r w:rsidRPr="004E3E4D">
        <w:rPr>
          <w:rFonts w:ascii="Times New Roman" w:eastAsia="Times New Roman" w:hAnsi="Times New Roman" w:cs="Times New Roman"/>
          <w:color w:val="000000" w:themeColor="text1"/>
          <w:sz w:val="24"/>
          <w:szCs w:val="24"/>
          <w:highlight w:val="white"/>
          <w:lang w:val="en-GB"/>
        </w:rPr>
        <w:t>Good morning, as you know that I am here to take your interview for the position of team leader in our firm. So at first, tell me, what are your skills and strengths?</w:t>
      </w:r>
    </w:p>
    <w:p w14:paraId="382FEA20"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Good morning, my skills are interaction quality as it takes me a very few minutes to make friends with others. My strength is justifiable behaviour, due to which negotiation with other co-workers becomes easier for me to deal with. </w:t>
      </w:r>
    </w:p>
    <w:p w14:paraId="2135AD76"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Interviewer: </w:t>
      </w:r>
      <w:r w:rsidRPr="004E3E4D">
        <w:rPr>
          <w:rFonts w:ascii="Times New Roman" w:eastAsia="Times New Roman" w:hAnsi="Times New Roman" w:cs="Times New Roman"/>
          <w:color w:val="000000" w:themeColor="text1"/>
          <w:sz w:val="24"/>
          <w:szCs w:val="24"/>
          <w:highlight w:val="white"/>
          <w:lang w:val="en-GB"/>
        </w:rPr>
        <w:t>Okay, that's an excellent point, and it would be highly needed to maintain a position of team leader in our firm. However, tell me, what are your weaknesses?</w:t>
      </w:r>
    </w:p>
    <w:p w14:paraId="234C478F"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From my previous working experiences, I have analysed that problem-solving criteria is lacking within my interpersonal qualities. Other than this, I have a weakness in making effective decisions at the correct time since I get easily confused. </w:t>
      </w:r>
    </w:p>
    <w:p w14:paraId="4061FB90"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Interviewer: </w:t>
      </w:r>
      <w:r w:rsidRPr="004E3E4D">
        <w:rPr>
          <w:rFonts w:ascii="Times New Roman" w:eastAsia="Times New Roman" w:hAnsi="Times New Roman" w:cs="Times New Roman"/>
          <w:color w:val="000000" w:themeColor="text1"/>
          <w:sz w:val="24"/>
          <w:szCs w:val="24"/>
          <w:highlight w:val="white"/>
          <w:lang w:val="en-GB"/>
        </w:rPr>
        <w:t xml:space="preserve">Well, in that case, how do you want to resolve your weaknesses to come up with a better personality? </w:t>
      </w:r>
    </w:p>
    <w:p w14:paraId="09FC8926"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I have understood that improvement of my weaknesses would aid me to acquire a good position in a corporate sector. In terms of mitigating these issues, regulation of improved practices would help in mitigation of recognised issues. </w:t>
      </w:r>
    </w:p>
    <w:p w14:paraId="3826355F"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Interviewer: </w:t>
      </w:r>
      <w:r w:rsidRPr="004E3E4D">
        <w:rPr>
          <w:rFonts w:ascii="Times New Roman" w:eastAsia="Times New Roman" w:hAnsi="Times New Roman" w:cs="Times New Roman"/>
          <w:color w:val="000000" w:themeColor="text1"/>
          <w:sz w:val="24"/>
          <w:szCs w:val="24"/>
          <w:highlight w:val="white"/>
          <w:lang w:val="en-GB"/>
        </w:rPr>
        <w:t>In case you can mitigate weaknesses, it would be good for your personality. Other than this, tell me what do you think that you are capable of designation of team leaders in our firm?</w:t>
      </w:r>
    </w:p>
    <w:p w14:paraId="2CDA4AB0"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Despite having weaknesses, I would be able to resolve them with appropriate practices.  I am suitable for designation of team leader, due to presence of communication and negotiating skills and strengths within me. Due to these skills, I would be able to interact with other co-workers and negotiate with them as per requirements. </w:t>
      </w:r>
    </w:p>
    <w:p w14:paraId="4D701F39"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Interviewer: </w:t>
      </w:r>
      <w:r w:rsidRPr="004E3E4D">
        <w:rPr>
          <w:rFonts w:ascii="Times New Roman" w:eastAsia="Times New Roman" w:hAnsi="Times New Roman" w:cs="Times New Roman"/>
          <w:color w:val="000000" w:themeColor="text1"/>
          <w:sz w:val="24"/>
          <w:szCs w:val="24"/>
          <w:highlight w:val="white"/>
          <w:lang w:val="en-GB"/>
        </w:rPr>
        <w:t>This is impressive. Okay, tell me, where do you see yourself in the next five years?</w:t>
      </w:r>
    </w:p>
    <w:p w14:paraId="616AAD04"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By improving my personal traits, I would be able to acquire a remarkable position in my career path. In this regard, I see myself as a general manager of a corporate sector, who would be dealing with co-workers in a friendlier way and encourages other team members in the workplace. </w:t>
      </w:r>
    </w:p>
    <w:p w14:paraId="547C4E17"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Interviewer: </w:t>
      </w:r>
      <w:r w:rsidRPr="004E3E4D">
        <w:rPr>
          <w:rFonts w:ascii="Times New Roman" w:eastAsia="Times New Roman" w:hAnsi="Times New Roman" w:cs="Times New Roman"/>
          <w:color w:val="000000" w:themeColor="text1"/>
          <w:sz w:val="24"/>
          <w:szCs w:val="24"/>
          <w:highlight w:val="white"/>
          <w:lang w:val="en-GB"/>
        </w:rPr>
        <w:t xml:space="preserve">Okay, I need time to consult with my other team members of recruitment for selecting you. Apart from this, do you have any query? If yes, then you can definitely ask. </w:t>
      </w:r>
    </w:p>
    <w:p w14:paraId="3FCCA7D0"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Yes, I want to know how much time is taken for selection for designation of team leaders in your </w:t>
      </w:r>
      <w:r w:rsidR="00AA6762" w:rsidRPr="004E3E4D">
        <w:rPr>
          <w:rFonts w:ascii="Times New Roman" w:eastAsia="Times New Roman" w:hAnsi="Times New Roman" w:cs="Times New Roman"/>
          <w:color w:val="000000" w:themeColor="text1"/>
          <w:sz w:val="24"/>
          <w:szCs w:val="24"/>
          <w:highlight w:val="white"/>
          <w:lang w:val="en-GB"/>
        </w:rPr>
        <w:t>firm.</w:t>
      </w:r>
      <w:r w:rsidRPr="004E3E4D">
        <w:rPr>
          <w:rFonts w:ascii="Times New Roman" w:eastAsia="Times New Roman" w:hAnsi="Times New Roman" w:cs="Times New Roman"/>
          <w:color w:val="000000" w:themeColor="text1"/>
          <w:sz w:val="24"/>
          <w:szCs w:val="24"/>
          <w:highlight w:val="white"/>
          <w:lang w:val="en-GB"/>
        </w:rPr>
        <w:t xml:space="preserve"> </w:t>
      </w:r>
    </w:p>
    <w:p w14:paraId="294EC023"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lastRenderedPageBreak/>
        <w:t xml:space="preserve">Interviewer: </w:t>
      </w:r>
      <w:r w:rsidRPr="004E3E4D">
        <w:rPr>
          <w:rFonts w:ascii="Times New Roman" w:eastAsia="Times New Roman" w:hAnsi="Times New Roman" w:cs="Times New Roman"/>
          <w:color w:val="000000" w:themeColor="text1"/>
          <w:sz w:val="24"/>
          <w:szCs w:val="24"/>
          <w:highlight w:val="white"/>
          <w:lang w:val="en-GB"/>
        </w:rPr>
        <w:t xml:space="preserve">I would be discussing with other staff under recruitment management, and would be clarifying the result within three days of working hours. Additionally, it seems you have good approaches for participating in working activities. Still, you need to improve a bit so that weaknesses can be overcome easily. </w:t>
      </w:r>
    </w:p>
    <w:p w14:paraId="4D2DD5EE"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I will absolutely make positive changes and work on my weaknesses to maintain a good career path in corporate sectors and make sure that complaints do not come up from my end. </w:t>
      </w:r>
    </w:p>
    <w:p w14:paraId="7274F5C8"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Interviewer: </w:t>
      </w:r>
      <w:r w:rsidRPr="004E3E4D">
        <w:rPr>
          <w:rFonts w:ascii="Times New Roman" w:eastAsia="Times New Roman" w:hAnsi="Times New Roman" w:cs="Times New Roman"/>
          <w:color w:val="000000" w:themeColor="text1"/>
          <w:sz w:val="24"/>
          <w:szCs w:val="24"/>
          <w:highlight w:val="white"/>
          <w:lang w:val="en-GB"/>
        </w:rPr>
        <w:t xml:space="preserve">Okay, we will let you know about your selection via email. </w:t>
      </w:r>
    </w:p>
    <w:p w14:paraId="0C05F032"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Interviewee: </w:t>
      </w:r>
      <w:r w:rsidRPr="004E3E4D">
        <w:rPr>
          <w:rFonts w:ascii="Times New Roman" w:eastAsia="Times New Roman" w:hAnsi="Times New Roman" w:cs="Times New Roman"/>
          <w:color w:val="000000" w:themeColor="text1"/>
          <w:sz w:val="24"/>
          <w:szCs w:val="24"/>
          <w:highlight w:val="white"/>
          <w:lang w:val="en-GB"/>
        </w:rPr>
        <w:t xml:space="preserve">Okay. </w:t>
      </w:r>
    </w:p>
    <w:p w14:paraId="5ADC6F6D"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hAnsi="Times New Roman" w:cs="Times New Roman"/>
          <w:color w:val="000000" w:themeColor="text1"/>
          <w:lang w:val="en-GB"/>
        </w:rPr>
        <w:br w:type="page"/>
      </w:r>
    </w:p>
    <w:p w14:paraId="55AB8A74" w14:textId="77777777" w:rsidR="004A2B88" w:rsidRPr="004E3E4D" w:rsidRDefault="00CF17FC" w:rsidP="007A29F6">
      <w:pPr>
        <w:pStyle w:val="Heading1"/>
        <w:rPr>
          <w:rFonts w:cs="Times New Roman"/>
          <w:b w:val="0"/>
          <w:highlight w:val="white"/>
          <w:lang w:val="en-GB"/>
        </w:rPr>
      </w:pPr>
      <w:bookmarkStart w:id="1" w:name="_Toc56446501"/>
      <w:r w:rsidRPr="004E3E4D">
        <w:rPr>
          <w:rFonts w:cs="Times New Roman"/>
          <w:highlight w:val="white"/>
          <w:lang w:val="en-GB"/>
        </w:rPr>
        <w:lastRenderedPageBreak/>
        <w:t>Task 2: Report</w:t>
      </w:r>
      <w:bookmarkEnd w:id="1"/>
      <w:r w:rsidRPr="004E3E4D">
        <w:rPr>
          <w:rFonts w:cs="Times New Roman"/>
          <w:highlight w:val="white"/>
          <w:lang w:val="en-GB"/>
        </w:rPr>
        <w:t xml:space="preserve"> </w:t>
      </w:r>
    </w:p>
    <w:p w14:paraId="30EB6686" w14:textId="77777777" w:rsidR="004A2B88" w:rsidRPr="004E3E4D" w:rsidRDefault="00CF17FC" w:rsidP="007A29F6">
      <w:pPr>
        <w:pStyle w:val="Heading1"/>
        <w:rPr>
          <w:rFonts w:cs="Times New Roman"/>
          <w:b w:val="0"/>
          <w:highlight w:val="white"/>
          <w:lang w:val="en-GB"/>
        </w:rPr>
      </w:pPr>
      <w:bookmarkStart w:id="2" w:name="_Toc56446502"/>
      <w:r w:rsidRPr="004E3E4D">
        <w:rPr>
          <w:rFonts w:cs="Times New Roman"/>
          <w:highlight w:val="white"/>
          <w:lang w:val="en-GB"/>
        </w:rPr>
        <w:t>Introduction</w:t>
      </w:r>
      <w:bookmarkEnd w:id="2"/>
      <w:r w:rsidRPr="004E3E4D">
        <w:rPr>
          <w:rFonts w:cs="Times New Roman"/>
          <w:highlight w:val="white"/>
          <w:lang w:val="en-GB"/>
        </w:rPr>
        <w:t xml:space="preserve"> </w:t>
      </w:r>
    </w:p>
    <w:p w14:paraId="51C8E91D"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Involvement of professional development plan helps in analysing strengths and weaknesses of an individual, which emphasises on further improvement in interpersonal skills and qualities. Therefore, this study aims to recognise weakness along with strengths of an individual, due to which receiving employment opportunities would become easier. In this study, there is an interpretation of personal reflection obtained from role play and guided in making effective points for career improvement planning. Other than this, study leads to discuss skills and knowledge that helps in contributing approaches for working actively and efficiently in an organisation. Personal development plans are also being analysed in this study for establishing employment goals for individuals in a convenient manner. </w:t>
      </w:r>
    </w:p>
    <w:p w14:paraId="23A3CD7C" w14:textId="77777777" w:rsidR="004A2B88" w:rsidRPr="004E3E4D" w:rsidRDefault="00CF17FC" w:rsidP="007A29F6">
      <w:pPr>
        <w:pStyle w:val="Heading1"/>
        <w:rPr>
          <w:rFonts w:cs="Times New Roman"/>
          <w:b w:val="0"/>
          <w:highlight w:val="white"/>
          <w:lang w:val="en-GB"/>
        </w:rPr>
      </w:pPr>
      <w:bookmarkStart w:id="3" w:name="_Toc56446503"/>
      <w:r w:rsidRPr="004E3E4D">
        <w:rPr>
          <w:rFonts w:cs="Times New Roman"/>
          <w:highlight w:val="white"/>
          <w:lang w:val="en-GB"/>
        </w:rPr>
        <w:t>A personal reflection on role play and career development planning</w:t>
      </w:r>
      <w:bookmarkEnd w:id="3"/>
    </w:p>
    <w:p w14:paraId="5E0EE09E"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noProof/>
          <w:color w:val="000000" w:themeColor="text1"/>
          <w:sz w:val="24"/>
          <w:szCs w:val="24"/>
          <w:highlight w:val="white"/>
          <w:lang w:val="en-GB" w:eastAsia="en-GB" w:bidi="ar-SA"/>
        </w:rPr>
        <w:drawing>
          <wp:inline distT="114300" distB="114300" distL="114300" distR="114300" wp14:anchorId="7E1F8A42" wp14:editId="1B080DC0">
            <wp:extent cx="5095875" cy="2590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1031861382" name="image4.png"/>
                    <pic:cNvPicPr/>
                  </pic:nvPicPr>
                  <pic:blipFill>
                    <a:blip r:embed="rId8"/>
                    <a:stretch>
                      <a:fillRect/>
                    </a:stretch>
                  </pic:blipFill>
                  <pic:spPr>
                    <a:xfrm>
                      <a:off x="0" y="0"/>
                      <a:ext cx="5095875" cy="2590800"/>
                    </a:xfrm>
                    <a:prstGeom prst="rect">
                      <a:avLst/>
                    </a:prstGeom>
                  </pic:spPr>
                </pic:pic>
              </a:graphicData>
            </a:graphic>
          </wp:inline>
        </w:drawing>
      </w:r>
    </w:p>
    <w:p w14:paraId="7BCBEDAE"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 xml:space="preserve">Figure 1: Combination of strengths and weaknesses </w:t>
      </w:r>
    </w:p>
    <w:p w14:paraId="596A15B5"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(Source: As inspired by </w:t>
      </w:r>
      <w:proofErr w:type="spellStart"/>
      <w:r w:rsidRPr="004E3E4D">
        <w:rPr>
          <w:rFonts w:ascii="Times New Roman" w:eastAsia="Times New Roman" w:hAnsi="Times New Roman" w:cs="Times New Roman"/>
          <w:color w:val="000000" w:themeColor="text1"/>
          <w:sz w:val="24"/>
          <w:szCs w:val="24"/>
          <w:highlight w:val="white"/>
          <w:lang w:val="en-GB"/>
        </w:rPr>
        <w:t>Cacciolatti</w:t>
      </w:r>
      <w:proofErr w:type="spellEnd"/>
      <w:r w:rsidRPr="004E3E4D">
        <w:rPr>
          <w:rFonts w:ascii="Times New Roman" w:eastAsia="Times New Roman" w:hAnsi="Times New Roman" w:cs="Times New Roman"/>
          <w:color w:val="000000" w:themeColor="text1"/>
          <w:sz w:val="24"/>
          <w:szCs w:val="24"/>
          <w:highlight w:val="white"/>
          <w:lang w:val="en-GB"/>
        </w:rPr>
        <w:t xml:space="preserve"> </w:t>
      </w:r>
      <w:r w:rsidRPr="004E3E4D">
        <w:rPr>
          <w:rFonts w:ascii="Times New Roman" w:eastAsia="Times New Roman" w:hAnsi="Times New Roman" w:cs="Times New Roman"/>
          <w:i/>
          <w:color w:val="000000" w:themeColor="text1"/>
          <w:sz w:val="24"/>
          <w:szCs w:val="24"/>
          <w:highlight w:val="white"/>
          <w:lang w:val="en-GB"/>
        </w:rPr>
        <w:t xml:space="preserve">et al. </w:t>
      </w:r>
      <w:r w:rsidRPr="004E3E4D">
        <w:rPr>
          <w:rFonts w:ascii="Times New Roman" w:eastAsia="Times New Roman" w:hAnsi="Times New Roman" w:cs="Times New Roman"/>
          <w:color w:val="000000" w:themeColor="text1"/>
          <w:sz w:val="24"/>
          <w:szCs w:val="24"/>
          <w:highlight w:val="white"/>
          <w:lang w:val="en-GB"/>
        </w:rPr>
        <w:t>2017)</w:t>
      </w:r>
    </w:p>
    <w:p w14:paraId="55CFB75D"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Role has been focused on interpretation of strengths and weaknesses, which has been influential for presenting my personality in front of interviewers. I applied for this interview process based on acquiring a position of team leader in a corporate sector. However, it has been helpful for me since I have been able to recognise my skills and weaknesses. Further development on the part of my skills and weaknesses would support me to maintain my personality a few notches higher, which would be efficient for career development planning. Armstrong (2020) stated that receiving good knowledge helps individuals in receiving profitable opportunities on their </w:t>
      </w:r>
      <w:r w:rsidRPr="004E3E4D">
        <w:rPr>
          <w:rFonts w:ascii="Times New Roman" w:eastAsia="Times New Roman" w:hAnsi="Times New Roman" w:cs="Times New Roman"/>
          <w:color w:val="000000" w:themeColor="text1"/>
          <w:sz w:val="24"/>
          <w:szCs w:val="24"/>
          <w:highlight w:val="white"/>
          <w:lang w:val="en-GB"/>
        </w:rPr>
        <w:lastRenderedPageBreak/>
        <w:t xml:space="preserve">career path. From this, I have been able to analyse that my skills are communication and negotiation with other others, which would aid me to make good connections with other co-workers in an organisation, On the other hand, role play on an interview has also helped in analysing that my weakness like lack of decision-making skills along with problem-solving technique would restrict my career path. </w:t>
      </w:r>
    </w:p>
    <w:p w14:paraId="1CBA593B"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Gibbs reflective cycle enables to convey personal viewpoints with a proper and elaborate explanation. Application of "Gibbs reflective cycle" guides in analysing issues followed by feeling and as per requirement focus on implementation of mitigation process (Reflective Toolkit, 2020). In this manner, by taking support from Gibbs reflectively, I have been able to explain my skills and weaknesses to evaluate necessary actions for further improvement of my career pathway. However, involvement in role play has helped me in analysing that </w:t>
      </w:r>
      <w:r w:rsidR="007A29F6" w:rsidRPr="004E3E4D">
        <w:rPr>
          <w:rFonts w:ascii="Times New Roman" w:eastAsia="Times New Roman" w:hAnsi="Times New Roman" w:cs="Times New Roman"/>
          <w:color w:val="000000" w:themeColor="text1"/>
          <w:sz w:val="24"/>
          <w:szCs w:val="24"/>
          <w:highlight w:val="white"/>
          <w:lang w:val="en-GB"/>
        </w:rPr>
        <w:t>development of decision-making processes alongside problem-solving techniques is</w:t>
      </w:r>
      <w:r w:rsidRPr="004E3E4D">
        <w:rPr>
          <w:rFonts w:ascii="Times New Roman" w:eastAsia="Times New Roman" w:hAnsi="Times New Roman" w:cs="Times New Roman"/>
          <w:color w:val="000000" w:themeColor="text1"/>
          <w:sz w:val="24"/>
          <w:szCs w:val="24"/>
          <w:highlight w:val="white"/>
          <w:lang w:val="en-GB"/>
        </w:rPr>
        <w:t xml:space="preserve"> necessary to gain a good position in a corporate sector. Thus, it would be beneficial for me to make positive changes in weaknesses regarding problem-solving and decision making. According to </w:t>
      </w:r>
      <w:proofErr w:type="spellStart"/>
      <w:r w:rsidRPr="004E3E4D">
        <w:rPr>
          <w:rFonts w:ascii="Times New Roman" w:eastAsia="Times New Roman" w:hAnsi="Times New Roman" w:cs="Times New Roman"/>
          <w:color w:val="000000" w:themeColor="text1"/>
          <w:sz w:val="24"/>
          <w:szCs w:val="24"/>
          <w:highlight w:val="white"/>
          <w:lang w:val="en-GB"/>
        </w:rPr>
        <w:t>Attri</w:t>
      </w:r>
      <w:proofErr w:type="spellEnd"/>
      <w:r w:rsidRPr="004E3E4D">
        <w:rPr>
          <w:rFonts w:ascii="Times New Roman" w:eastAsia="Times New Roman" w:hAnsi="Times New Roman" w:cs="Times New Roman"/>
          <w:color w:val="000000" w:themeColor="text1"/>
          <w:sz w:val="24"/>
          <w:szCs w:val="24"/>
          <w:highlight w:val="white"/>
          <w:lang w:val="en-GB"/>
        </w:rPr>
        <w:t xml:space="preserve"> (2018) improvement of problem solving traits help in managing internal conflicts in an organisation and ensures that good employee relations are being regulated among employees. In this manner, I have learnt that development of decision making skills and problem solving approaches are necessary to make positive changes in my personality. </w:t>
      </w:r>
    </w:p>
    <w:p w14:paraId="33FDFC3C"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Evaluation of role play has helped to boost my confidence level, due to which I have been able to communicate with interviewers. Additionally, I have been able to convey my vision that after </w:t>
      </w:r>
      <w:r w:rsidR="004D254D" w:rsidRPr="004E3E4D">
        <w:rPr>
          <w:rFonts w:ascii="Times New Roman" w:eastAsia="Times New Roman" w:hAnsi="Times New Roman" w:cs="Times New Roman"/>
          <w:color w:val="000000" w:themeColor="text1"/>
          <w:sz w:val="24"/>
          <w:szCs w:val="24"/>
          <w:highlight w:val="white"/>
          <w:lang w:val="en-GB"/>
        </w:rPr>
        <w:t>five</w:t>
      </w:r>
      <w:r w:rsidRPr="004E3E4D">
        <w:rPr>
          <w:rFonts w:ascii="Times New Roman" w:eastAsia="Times New Roman" w:hAnsi="Times New Roman" w:cs="Times New Roman"/>
          <w:color w:val="000000" w:themeColor="text1"/>
          <w:sz w:val="24"/>
          <w:szCs w:val="24"/>
          <w:highlight w:val="white"/>
          <w:lang w:val="en-GB"/>
        </w:rPr>
        <w:t xml:space="preserve"> years from now, I see myself as a general manager in a reputed company. However, I need to improve my skills so that personality becomes more efficient for desired positions in service </w:t>
      </w:r>
      <w:r w:rsidR="00AA6762" w:rsidRPr="004E3E4D">
        <w:rPr>
          <w:rFonts w:ascii="Times New Roman" w:eastAsia="Times New Roman" w:hAnsi="Times New Roman" w:cs="Times New Roman"/>
          <w:color w:val="000000" w:themeColor="text1"/>
          <w:sz w:val="24"/>
          <w:szCs w:val="24"/>
          <w:highlight w:val="white"/>
          <w:lang w:val="en-GB"/>
        </w:rPr>
        <w:t>centres</w:t>
      </w:r>
      <w:r w:rsidRPr="004E3E4D">
        <w:rPr>
          <w:rFonts w:ascii="Times New Roman" w:eastAsia="Times New Roman" w:hAnsi="Times New Roman" w:cs="Times New Roman"/>
          <w:color w:val="000000" w:themeColor="text1"/>
          <w:sz w:val="24"/>
          <w:szCs w:val="24"/>
          <w:highlight w:val="white"/>
          <w:lang w:val="en-GB"/>
        </w:rPr>
        <w:t xml:space="preserve">. </w:t>
      </w:r>
      <w:proofErr w:type="spellStart"/>
      <w:r w:rsidRPr="004E3E4D">
        <w:rPr>
          <w:rFonts w:ascii="Times New Roman" w:eastAsia="Times New Roman" w:hAnsi="Times New Roman" w:cs="Times New Roman"/>
          <w:color w:val="000000" w:themeColor="text1"/>
          <w:sz w:val="24"/>
          <w:szCs w:val="24"/>
          <w:highlight w:val="white"/>
          <w:lang w:val="en-GB"/>
        </w:rPr>
        <w:t>Getachew</w:t>
      </w:r>
      <w:proofErr w:type="spellEnd"/>
      <w:r w:rsidRPr="004E3E4D">
        <w:rPr>
          <w:rFonts w:ascii="Times New Roman" w:eastAsia="Times New Roman" w:hAnsi="Times New Roman" w:cs="Times New Roman"/>
          <w:color w:val="000000" w:themeColor="text1"/>
          <w:sz w:val="24"/>
          <w:szCs w:val="24"/>
          <w:highlight w:val="white"/>
          <w:lang w:val="en-GB"/>
        </w:rPr>
        <w:t xml:space="preserve"> </w:t>
      </w:r>
      <w:r w:rsidRPr="004E3E4D">
        <w:rPr>
          <w:rFonts w:ascii="Times New Roman" w:eastAsia="Times New Roman" w:hAnsi="Times New Roman" w:cs="Times New Roman"/>
          <w:i/>
          <w:color w:val="000000" w:themeColor="text1"/>
          <w:sz w:val="24"/>
          <w:szCs w:val="24"/>
          <w:highlight w:val="white"/>
          <w:lang w:val="en-GB"/>
        </w:rPr>
        <w:t xml:space="preserve">et al. </w:t>
      </w:r>
      <w:r w:rsidRPr="004E3E4D">
        <w:rPr>
          <w:rFonts w:ascii="Times New Roman" w:eastAsia="Times New Roman" w:hAnsi="Times New Roman" w:cs="Times New Roman"/>
          <w:color w:val="000000" w:themeColor="text1"/>
          <w:sz w:val="24"/>
          <w:szCs w:val="24"/>
          <w:highlight w:val="white"/>
          <w:lang w:val="en-GB"/>
        </w:rPr>
        <w:t>(2020) explained that improvement of professional qualities can be prevented by improved manners of soft and hard skills in individuals. From this, I have understood that ap</w:t>
      </w:r>
      <w:r w:rsidR="004D254D" w:rsidRPr="004E3E4D">
        <w:rPr>
          <w:rFonts w:ascii="Times New Roman" w:eastAsia="Times New Roman" w:hAnsi="Times New Roman" w:cs="Times New Roman"/>
          <w:color w:val="000000" w:themeColor="text1"/>
          <w:sz w:val="24"/>
          <w:szCs w:val="24"/>
          <w:highlight w:val="white"/>
          <w:lang w:val="en-GB"/>
        </w:rPr>
        <w:t xml:space="preserve">plication of an effective plan </w:t>
      </w:r>
      <w:r w:rsidRPr="004E3E4D">
        <w:rPr>
          <w:rFonts w:ascii="Times New Roman" w:eastAsia="Times New Roman" w:hAnsi="Times New Roman" w:cs="Times New Roman"/>
          <w:color w:val="000000" w:themeColor="text1"/>
          <w:sz w:val="24"/>
          <w:szCs w:val="24"/>
          <w:highlight w:val="white"/>
          <w:lang w:val="en-GB"/>
        </w:rPr>
        <w:t xml:space="preserve">would guide me to make required changes in my personality so that I can perform well in corporate firms. </w:t>
      </w:r>
    </w:p>
    <w:p w14:paraId="31C24E6F" w14:textId="77777777" w:rsidR="004A2B88" w:rsidRPr="004E3E4D" w:rsidRDefault="00CF17FC" w:rsidP="007A29F6">
      <w:pPr>
        <w:pStyle w:val="Heading1"/>
        <w:rPr>
          <w:rFonts w:cs="Times New Roman"/>
          <w:b w:val="0"/>
          <w:highlight w:val="white"/>
          <w:lang w:val="en-GB"/>
        </w:rPr>
      </w:pPr>
      <w:bookmarkStart w:id="4" w:name="_Toc56446504"/>
      <w:r w:rsidRPr="004E3E4D">
        <w:rPr>
          <w:rFonts w:cs="Times New Roman"/>
          <w:highlight w:val="white"/>
          <w:lang w:val="en-GB"/>
        </w:rPr>
        <w:lastRenderedPageBreak/>
        <w:t>Skills and knowledge contributed to work effectively</w:t>
      </w:r>
      <w:bookmarkEnd w:id="4"/>
      <w:r w:rsidRPr="004E3E4D">
        <w:rPr>
          <w:rFonts w:cs="Times New Roman"/>
          <w:highlight w:val="white"/>
          <w:lang w:val="en-GB"/>
        </w:rPr>
        <w:t xml:space="preserve"> </w:t>
      </w:r>
    </w:p>
    <w:p w14:paraId="0647BA7D"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noProof/>
          <w:color w:val="000000" w:themeColor="text1"/>
          <w:sz w:val="24"/>
          <w:szCs w:val="24"/>
          <w:highlight w:val="white"/>
          <w:lang w:val="en-GB" w:eastAsia="en-GB" w:bidi="ar-SA"/>
        </w:rPr>
        <w:drawing>
          <wp:inline distT="114300" distB="114300" distL="114300" distR="114300" wp14:anchorId="1F043753" wp14:editId="7FCB23F2">
            <wp:extent cx="4454363" cy="414555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889427752" name="image1.png"/>
                    <pic:cNvPicPr/>
                  </pic:nvPicPr>
                  <pic:blipFill>
                    <a:blip r:embed="rId9"/>
                    <a:stretch>
                      <a:fillRect/>
                    </a:stretch>
                  </pic:blipFill>
                  <pic:spPr>
                    <a:xfrm>
                      <a:off x="0" y="0"/>
                      <a:ext cx="4454363" cy="4145552"/>
                    </a:xfrm>
                    <a:prstGeom prst="rect">
                      <a:avLst/>
                    </a:prstGeom>
                  </pic:spPr>
                </pic:pic>
              </a:graphicData>
            </a:graphic>
          </wp:inline>
        </w:drawing>
      </w:r>
    </w:p>
    <w:p w14:paraId="08CA0FCD"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Figure 2: Skills and knowledge to improve working capability</w:t>
      </w:r>
    </w:p>
    <w:p w14:paraId="4ACCDC67"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(Source: As inspired by </w:t>
      </w:r>
      <w:proofErr w:type="spellStart"/>
      <w:r w:rsidRPr="004E3E4D">
        <w:rPr>
          <w:rFonts w:ascii="Times New Roman" w:eastAsia="Times New Roman" w:hAnsi="Times New Roman" w:cs="Times New Roman"/>
          <w:color w:val="000000" w:themeColor="text1"/>
          <w:sz w:val="24"/>
          <w:szCs w:val="24"/>
          <w:highlight w:val="white"/>
          <w:lang w:val="en-GB"/>
        </w:rPr>
        <w:t>Peart</w:t>
      </w:r>
      <w:proofErr w:type="spellEnd"/>
      <w:r w:rsidRPr="004E3E4D">
        <w:rPr>
          <w:rFonts w:ascii="Times New Roman" w:eastAsia="Times New Roman" w:hAnsi="Times New Roman" w:cs="Times New Roman"/>
          <w:color w:val="000000" w:themeColor="text1"/>
          <w:sz w:val="24"/>
          <w:szCs w:val="24"/>
          <w:highlight w:val="white"/>
          <w:lang w:val="en-GB"/>
        </w:rPr>
        <w:t>, 2019)</w:t>
      </w:r>
      <w:r w:rsidRPr="004E3E4D">
        <w:rPr>
          <w:rFonts w:ascii="Times New Roman" w:eastAsia="Times New Roman" w:hAnsi="Times New Roman" w:cs="Times New Roman"/>
          <w:b/>
          <w:color w:val="000000" w:themeColor="text1"/>
          <w:sz w:val="24"/>
          <w:szCs w:val="24"/>
          <w:highlight w:val="white"/>
          <w:lang w:val="en-GB"/>
        </w:rPr>
        <w:t xml:space="preserve"> </w:t>
      </w:r>
    </w:p>
    <w:p w14:paraId="30302659"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Composition of skills and knowledge helps in managing working techniques for employees in an organisation. According to Timms (2017), improvement of employees helps in increasing the quality of performances of firms in a positive way. From this, I have learnt that development of employee’s performances help organisations to gain a profitable outcome in terms of retaining in markets for a longer period of time. Thus, I need to improve my skills and knowledge so that my working techniques improve and I would be able to acquire a good position in corporate sectors. However, I have understood that in terms of working effectively, indeed to be active with learn</w:t>
      </w:r>
      <w:r w:rsidR="004D254D" w:rsidRPr="004E3E4D">
        <w:rPr>
          <w:rFonts w:ascii="Times New Roman" w:eastAsia="Times New Roman" w:hAnsi="Times New Roman" w:cs="Times New Roman"/>
          <w:color w:val="000000" w:themeColor="text1"/>
          <w:sz w:val="24"/>
          <w:szCs w:val="24"/>
          <w:highlight w:val="white"/>
          <w:lang w:val="en-GB"/>
        </w:rPr>
        <w:t xml:space="preserve">ing </w:t>
      </w:r>
      <w:r w:rsidRPr="004E3E4D">
        <w:rPr>
          <w:rFonts w:ascii="Times New Roman" w:eastAsia="Times New Roman" w:hAnsi="Times New Roman" w:cs="Times New Roman"/>
          <w:color w:val="000000" w:themeColor="text1"/>
          <w:sz w:val="24"/>
          <w:szCs w:val="24"/>
          <w:highlight w:val="white"/>
          <w:lang w:val="en-GB"/>
        </w:rPr>
        <w:t>ability with full concentration. Moreover, the presence of learn</w:t>
      </w:r>
      <w:r w:rsidR="004D254D" w:rsidRPr="004E3E4D">
        <w:rPr>
          <w:rFonts w:ascii="Times New Roman" w:eastAsia="Times New Roman" w:hAnsi="Times New Roman" w:cs="Times New Roman"/>
          <w:color w:val="000000" w:themeColor="text1"/>
          <w:sz w:val="24"/>
          <w:szCs w:val="24"/>
          <w:highlight w:val="white"/>
          <w:lang w:val="en-GB"/>
        </w:rPr>
        <w:t xml:space="preserve">ing </w:t>
      </w:r>
      <w:r w:rsidRPr="004E3E4D">
        <w:rPr>
          <w:rFonts w:ascii="Times New Roman" w:eastAsia="Times New Roman" w:hAnsi="Times New Roman" w:cs="Times New Roman"/>
          <w:color w:val="000000" w:themeColor="text1"/>
          <w:sz w:val="24"/>
          <w:szCs w:val="24"/>
          <w:highlight w:val="white"/>
          <w:lang w:val="en-GB"/>
        </w:rPr>
        <w:t>ability would guide me to acquire knowledge on new methods of working, which would significantly help to gain progressive outcomes. In this manner, I would be able to maintain the roles and responsibilities of a team leader, as presented in this organisation.</w:t>
      </w:r>
    </w:p>
    <w:p w14:paraId="423BF062"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Involvement of problem solving skills, creativity with leadership traits are positively contributing towards making changes in work culture and employees. Ferguson (2019) opined that development of employees majorly depends on provision of training and mentoring </w:t>
      </w:r>
      <w:r w:rsidRPr="004E3E4D">
        <w:rPr>
          <w:rFonts w:ascii="Times New Roman" w:eastAsia="Times New Roman" w:hAnsi="Times New Roman" w:cs="Times New Roman"/>
          <w:color w:val="000000" w:themeColor="text1"/>
          <w:sz w:val="24"/>
          <w:szCs w:val="24"/>
          <w:highlight w:val="white"/>
          <w:lang w:val="en-GB"/>
        </w:rPr>
        <w:lastRenderedPageBreak/>
        <w:t>sessions in an organisation. From this, I have learnt that active attention of training programs provided by senior management in a workplace would help me in acquiring correct knowledge for accomplishment of tasks. In this manner, my working efficiency would be increasing and would support me to gain positive feedback from management. Apart from this, development of leadership traits with problem solving, decision making and creativity would guide me to increase the effectiveness of work procedure. I would also be able to make junior employees learn, and in this manner, I would be successfully meeting roles and responsibilities of team leaders in workplace.</w:t>
      </w:r>
    </w:p>
    <w:p w14:paraId="1081C775"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Negotiation with proper communication skills help in managing good employee relations in work culture since these qualities are present within me, I need to improve them further to improve my path of career. Kelly (2017) stated that existence of communication skills in a positive way helps in resolving conflicts and focuses on resolving issues related to misinterpretation in an organisation. From this, I have learnt that my interaction skills need to be improved further in terms of vocabulary. It is required to be </w:t>
      </w:r>
      <w:r w:rsidR="004D254D" w:rsidRPr="004E3E4D">
        <w:rPr>
          <w:rFonts w:ascii="Times New Roman" w:eastAsia="Times New Roman" w:hAnsi="Times New Roman" w:cs="Times New Roman"/>
          <w:color w:val="000000" w:themeColor="text1"/>
          <w:sz w:val="24"/>
          <w:szCs w:val="24"/>
          <w:highlight w:val="white"/>
          <w:lang w:val="en-GB"/>
        </w:rPr>
        <w:t>simpler</w:t>
      </w:r>
      <w:r w:rsidRPr="004E3E4D">
        <w:rPr>
          <w:rFonts w:ascii="Times New Roman" w:eastAsia="Times New Roman" w:hAnsi="Times New Roman" w:cs="Times New Roman"/>
          <w:color w:val="000000" w:themeColor="text1"/>
          <w:sz w:val="24"/>
          <w:szCs w:val="24"/>
          <w:highlight w:val="white"/>
          <w:lang w:val="en-GB"/>
        </w:rPr>
        <w:t xml:space="preserve"> so that listeners do not get confused, and it would be able to prevent issues of jargon in team meetings and group discussions. Other than this, negotiation would help me to understand issues of other co-workers and accordingly help them so that work quality does not get negatively affected. In this manner, development of working techniques can be positively managed by improving my skills and knowledge. </w:t>
      </w:r>
    </w:p>
    <w:p w14:paraId="5DCD7D8A" w14:textId="77777777" w:rsidR="004A2B88" w:rsidRPr="004E3E4D" w:rsidRDefault="00CF17FC" w:rsidP="007A29F6">
      <w:pPr>
        <w:pStyle w:val="Heading1"/>
        <w:rPr>
          <w:rFonts w:cs="Times New Roman"/>
          <w:b w:val="0"/>
          <w:highlight w:val="white"/>
          <w:lang w:val="en-GB"/>
        </w:rPr>
      </w:pPr>
      <w:bookmarkStart w:id="5" w:name="_Toc56446505"/>
      <w:r w:rsidRPr="004E3E4D">
        <w:rPr>
          <w:rFonts w:cs="Times New Roman"/>
          <w:highlight w:val="white"/>
          <w:lang w:val="en-GB"/>
        </w:rPr>
        <w:t>Personal strengths for further development</w:t>
      </w:r>
      <w:bookmarkEnd w:id="5"/>
      <w:r w:rsidRPr="004E3E4D">
        <w:rPr>
          <w:rFonts w:cs="Times New Roman"/>
          <w:highlight w:val="white"/>
          <w:lang w:val="en-GB"/>
        </w:rPr>
        <w:t xml:space="preserve"> </w:t>
      </w:r>
    </w:p>
    <w:p w14:paraId="2F55ED27"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noProof/>
          <w:color w:val="000000" w:themeColor="text1"/>
          <w:sz w:val="24"/>
          <w:szCs w:val="24"/>
          <w:highlight w:val="white"/>
          <w:lang w:val="en-GB" w:eastAsia="en-GB" w:bidi="ar-SA"/>
        </w:rPr>
        <w:drawing>
          <wp:inline distT="114300" distB="114300" distL="114300" distR="114300" wp14:anchorId="2F2EEEFB" wp14:editId="3692D499">
            <wp:extent cx="2476500" cy="23812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264989225" name="image3.png"/>
                    <pic:cNvPicPr/>
                  </pic:nvPicPr>
                  <pic:blipFill>
                    <a:blip r:embed="rId10"/>
                    <a:stretch>
                      <a:fillRect/>
                    </a:stretch>
                  </pic:blipFill>
                  <pic:spPr>
                    <a:xfrm>
                      <a:off x="0" y="0"/>
                      <a:ext cx="2476500" cy="2381250"/>
                    </a:xfrm>
                    <a:prstGeom prst="rect">
                      <a:avLst/>
                    </a:prstGeom>
                  </pic:spPr>
                </pic:pic>
              </a:graphicData>
            </a:graphic>
          </wp:inline>
        </w:drawing>
      </w:r>
    </w:p>
    <w:p w14:paraId="0E77B8BA"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Figure 3: “Cognitive-Behavio</w:t>
      </w:r>
      <w:r w:rsidR="004D254D" w:rsidRPr="004E3E4D">
        <w:rPr>
          <w:rFonts w:ascii="Times New Roman" w:eastAsia="Times New Roman" w:hAnsi="Times New Roman" w:cs="Times New Roman"/>
          <w:b/>
          <w:color w:val="000000" w:themeColor="text1"/>
          <w:sz w:val="24"/>
          <w:szCs w:val="24"/>
          <w:highlight w:val="white"/>
          <w:lang w:val="en-GB"/>
        </w:rPr>
        <w:t>u</w:t>
      </w:r>
      <w:r w:rsidRPr="004E3E4D">
        <w:rPr>
          <w:rFonts w:ascii="Times New Roman" w:eastAsia="Times New Roman" w:hAnsi="Times New Roman" w:cs="Times New Roman"/>
          <w:b/>
          <w:color w:val="000000" w:themeColor="text1"/>
          <w:sz w:val="24"/>
          <w:szCs w:val="24"/>
          <w:highlight w:val="white"/>
          <w:lang w:val="en-GB"/>
        </w:rPr>
        <w:t>ral Theory”</w:t>
      </w:r>
    </w:p>
    <w:p w14:paraId="21F67CF5"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(Source: As inspired by </w:t>
      </w:r>
      <w:proofErr w:type="spellStart"/>
      <w:r w:rsidRPr="004E3E4D">
        <w:rPr>
          <w:rFonts w:ascii="Times New Roman" w:eastAsia="Times New Roman" w:hAnsi="Times New Roman" w:cs="Times New Roman"/>
          <w:color w:val="000000" w:themeColor="text1"/>
          <w:sz w:val="24"/>
          <w:szCs w:val="24"/>
          <w:highlight w:val="white"/>
          <w:lang w:val="en-GB"/>
        </w:rPr>
        <w:t>Moustakim</w:t>
      </w:r>
      <w:proofErr w:type="spellEnd"/>
      <w:r w:rsidRPr="004E3E4D">
        <w:rPr>
          <w:rFonts w:ascii="Times New Roman" w:eastAsia="Times New Roman" w:hAnsi="Times New Roman" w:cs="Times New Roman"/>
          <w:color w:val="000000" w:themeColor="text1"/>
          <w:sz w:val="24"/>
          <w:szCs w:val="24"/>
          <w:highlight w:val="white"/>
          <w:lang w:val="en-GB"/>
        </w:rPr>
        <w:t>, 2017)</w:t>
      </w:r>
    </w:p>
    <w:p w14:paraId="08247E20"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lastRenderedPageBreak/>
        <w:t xml:space="preserve">My strength consists of communication skills which are also required to improve for further positive changes in my career path. However, improvement of communication skills can be effectively managed by applying “cognitive behavioural theory”, which signifies communication based on analysing feelings and perceptions. According to Daley and </w:t>
      </w:r>
      <w:proofErr w:type="spellStart"/>
      <w:r w:rsidRPr="004E3E4D">
        <w:rPr>
          <w:rFonts w:ascii="Times New Roman" w:eastAsia="Times New Roman" w:hAnsi="Times New Roman" w:cs="Times New Roman"/>
          <w:color w:val="000000" w:themeColor="text1"/>
          <w:sz w:val="24"/>
          <w:szCs w:val="24"/>
          <w:highlight w:val="white"/>
          <w:lang w:val="en-GB"/>
        </w:rPr>
        <w:t>Baruah</w:t>
      </w:r>
      <w:proofErr w:type="spellEnd"/>
      <w:r w:rsidRPr="004E3E4D">
        <w:rPr>
          <w:rFonts w:ascii="Times New Roman" w:eastAsia="Times New Roman" w:hAnsi="Times New Roman" w:cs="Times New Roman"/>
          <w:color w:val="000000" w:themeColor="text1"/>
          <w:sz w:val="24"/>
          <w:szCs w:val="24"/>
          <w:highlight w:val="white"/>
          <w:lang w:val="en-GB"/>
        </w:rPr>
        <w:t xml:space="preserve"> (2020), improvement of interaction skills help in associating with co-workers properly and can be managed effectively by applying "cognitive behavioural theory". From this, I have learnt that using this theory, and I would be gaining an improvement in communication. Additionally, my interaction skill would be helpful for managing misinterpretation from another employee’s end in a convenient manner. In this manner, further improvement of my interaction skill would be helpful for an increase of compatibility and position of team leader can be efficiently managed. Other than this, development of personal strengths like communication skills would guide me to manage and discuss key matters with other teammates in an organisation. </w:t>
      </w:r>
    </w:p>
    <w:p w14:paraId="7B075129"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noProof/>
          <w:color w:val="000000" w:themeColor="text1"/>
          <w:sz w:val="24"/>
          <w:szCs w:val="24"/>
          <w:highlight w:val="white"/>
          <w:lang w:val="en-GB" w:eastAsia="en-GB" w:bidi="ar-SA"/>
        </w:rPr>
        <w:drawing>
          <wp:inline distT="114300" distB="114300" distL="114300" distR="114300" wp14:anchorId="39F2BB03" wp14:editId="2FFD3C3B">
            <wp:extent cx="3703051" cy="3881438"/>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163610297" name="image5.png"/>
                    <pic:cNvPicPr/>
                  </pic:nvPicPr>
                  <pic:blipFill>
                    <a:blip r:embed="rId11"/>
                    <a:stretch>
                      <a:fillRect/>
                    </a:stretch>
                  </pic:blipFill>
                  <pic:spPr>
                    <a:xfrm>
                      <a:off x="0" y="0"/>
                      <a:ext cx="3703051" cy="3881438"/>
                    </a:xfrm>
                    <a:prstGeom prst="rect">
                      <a:avLst/>
                    </a:prstGeom>
                  </pic:spPr>
                </pic:pic>
              </a:graphicData>
            </a:graphic>
          </wp:inline>
        </w:drawing>
      </w:r>
    </w:p>
    <w:p w14:paraId="62C1934B"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Figure 4: “Situational theory of problem solving”</w:t>
      </w:r>
    </w:p>
    <w:p w14:paraId="373C98C3"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(Source: As inspired by Zellweger, 2017)</w:t>
      </w:r>
    </w:p>
    <w:p w14:paraId="2ABD35A0"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Situational theory refers</w:t>
      </w:r>
      <w:r w:rsidR="00C35046" w:rsidRPr="004E3E4D">
        <w:rPr>
          <w:rFonts w:ascii="Times New Roman" w:eastAsia="Times New Roman" w:hAnsi="Times New Roman" w:cs="Times New Roman"/>
          <w:color w:val="000000" w:themeColor="text1"/>
          <w:sz w:val="24"/>
          <w:szCs w:val="24"/>
          <w:highlight w:val="white"/>
          <w:lang w:val="en-GB"/>
        </w:rPr>
        <w:t xml:space="preserve"> to development of interpersonal skills based on problem solving, which intends to make profitable changes in one’s personality and prepare for career pathways. However, I have been able to recognise my weakness from past working experiences that I need to mitigate issues based on quality of problem solving. Otherwise, I have to tackle </w:t>
      </w:r>
      <w:r w:rsidR="00036EE4" w:rsidRPr="004E3E4D">
        <w:rPr>
          <w:rFonts w:ascii="Times New Roman" w:eastAsia="Times New Roman" w:hAnsi="Times New Roman" w:cs="Times New Roman"/>
          <w:color w:val="000000" w:themeColor="text1"/>
          <w:sz w:val="24"/>
          <w:szCs w:val="24"/>
          <w:highlight w:val="white"/>
          <w:lang w:val="en-GB"/>
        </w:rPr>
        <w:lastRenderedPageBreak/>
        <w:t>situations</w:t>
      </w:r>
      <w:r w:rsidR="00C35046" w:rsidRPr="004E3E4D">
        <w:rPr>
          <w:rFonts w:ascii="Times New Roman" w:eastAsia="Times New Roman" w:hAnsi="Times New Roman" w:cs="Times New Roman"/>
          <w:color w:val="000000" w:themeColor="text1"/>
          <w:sz w:val="24"/>
          <w:szCs w:val="24"/>
          <w:highlight w:val="white"/>
          <w:lang w:val="en-GB"/>
        </w:rPr>
        <w:t xml:space="preserve"> and my role and responsibility as a team leader would be incompetent if compared to other team leaders in workplace. Therefore, it is necessary for me to make positive changes and come up with steps to resolve problem solving issues. This can be feasible by applying situational theory, which would guide me to increase my level of creativity. Due to this, I would be able to incorporate innovative working steps, which would successfully result in mitigating issues regarding problem solving. Webb (2017) asserted that development of management focuses on a level of knowledge present among employees in an</w:t>
      </w:r>
      <w:r w:rsidRPr="004E3E4D">
        <w:rPr>
          <w:rFonts w:ascii="Times New Roman" w:eastAsia="Times New Roman" w:hAnsi="Times New Roman" w:cs="Times New Roman"/>
          <w:color w:val="000000" w:themeColor="text1"/>
          <w:sz w:val="24"/>
          <w:szCs w:val="24"/>
          <w:highlight w:val="white"/>
          <w:lang w:val="en-GB"/>
        </w:rPr>
        <w:t xml:space="preserve"> organisation. In this manner, </w:t>
      </w:r>
      <w:r w:rsidR="00C35046" w:rsidRPr="004E3E4D">
        <w:rPr>
          <w:rFonts w:ascii="Times New Roman" w:eastAsia="Times New Roman" w:hAnsi="Times New Roman" w:cs="Times New Roman"/>
          <w:color w:val="000000" w:themeColor="text1"/>
          <w:sz w:val="24"/>
          <w:szCs w:val="24"/>
          <w:highlight w:val="white"/>
          <w:lang w:val="en-GB"/>
        </w:rPr>
        <w:t>I have learnt that development of personal skills and capabilities like improvement of problem solving techniques would increase my compatibility as team leader, due to which I would be efficiently able to resolve to pop up issues that restricted establishment of tasks instructed by senior management in workplaces.</w:t>
      </w:r>
    </w:p>
    <w:p w14:paraId="37BF0B39"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noProof/>
          <w:color w:val="000000" w:themeColor="text1"/>
          <w:sz w:val="24"/>
          <w:szCs w:val="24"/>
          <w:highlight w:val="white"/>
          <w:lang w:val="en-GB" w:eastAsia="en-GB" w:bidi="ar-SA"/>
        </w:rPr>
        <w:drawing>
          <wp:inline distT="114300" distB="114300" distL="114300" distR="114300" wp14:anchorId="20FC6A9E" wp14:editId="0E92F84F">
            <wp:extent cx="3914775" cy="36480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941852794" name="image2.png"/>
                    <pic:cNvPicPr/>
                  </pic:nvPicPr>
                  <pic:blipFill>
                    <a:blip r:embed="rId12"/>
                    <a:stretch>
                      <a:fillRect/>
                    </a:stretch>
                  </pic:blipFill>
                  <pic:spPr>
                    <a:xfrm>
                      <a:off x="0" y="0"/>
                      <a:ext cx="3914775" cy="3648075"/>
                    </a:xfrm>
                    <a:prstGeom prst="rect">
                      <a:avLst/>
                    </a:prstGeom>
                  </pic:spPr>
                </pic:pic>
              </a:graphicData>
            </a:graphic>
          </wp:inline>
        </w:drawing>
      </w:r>
    </w:p>
    <w:p w14:paraId="371E6A37"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Figure 5: “Game Theory”</w:t>
      </w:r>
    </w:p>
    <w:p w14:paraId="24DD9806"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(Source: As inspired by </w:t>
      </w:r>
      <w:proofErr w:type="spellStart"/>
      <w:r w:rsidRPr="004E3E4D">
        <w:rPr>
          <w:rFonts w:ascii="Times New Roman" w:eastAsia="Times New Roman" w:hAnsi="Times New Roman" w:cs="Times New Roman"/>
          <w:color w:val="000000" w:themeColor="text1"/>
          <w:sz w:val="24"/>
          <w:szCs w:val="24"/>
          <w:highlight w:val="white"/>
          <w:lang w:val="en-GB"/>
        </w:rPr>
        <w:t>Palafox-Alcantar</w:t>
      </w:r>
      <w:proofErr w:type="spellEnd"/>
      <w:r w:rsidRPr="004E3E4D">
        <w:rPr>
          <w:rFonts w:ascii="Times New Roman" w:eastAsia="Times New Roman" w:hAnsi="Times New Roman" w:cs="Times New Roman"/>
          <w:color w:val="000000" w:themeColor="text1"/>
          <w:sz w:val="24"/>
          <w:szCs w:val="24"/>
          <w:highlight w:val="white"/>
          <w:lang w:val="en-GB"/>
        </w:rPr>
        <w:t xml:space="preserve"> </w:t>
      </w:r>
      <w:r w:rsidRPr="004E3E4D">
        <w:rPr>
          <w:rFonts w:ascii="Times New Roman" w:eastAsia="Times New Roman" w:hAnsi="Times New Roman" w:cs="Times New Roman"/>
          <w:i/>
          <w:color w:val="000000" w:themeColor="text1"/>
          <w:sz w:val="24"/>
          <w:szCs w:val="24"/>
          <w:highlight w:val="white"/>
          <w:lang w:val="en-GB"/>
        </w:rPr>
        <w:t xml:space="preserve">et al. </w:t>
      </w:r>
      <w:r w:rsidRPr="004E3E4D">
        <w:rPr>
          <w:rFonts w:ascii="Times New Roman" w:eastAsia="Times New Roman" w:hAnsi="Times New Roman" w:cs="Times New Roman"/>
          <w:color w:val="000000" w:themeColor="text1"/>
          <w:sz w:val="24"/>
          <w:szCs w:val="24"/>
          <w:highlight w:val="white"/>
          <w:lang w:val="en-GB"/>
        </w:rPr>
        <w:t>2020)</w:t>
      </w:r>
    </w:p>
    <w:p w14:paraId="641DE210"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Game theory demonstrates the concept of evading, opposition parties with supporting parties in arguments and group discussions. This theory is valuable for both </w:t>
      </w:r>
      <w:r w:rsidR="004D254D" w:rsidRPr="004E3E4D">
        <w:rPr>
          <w:rFonts w:ascii="Times New Roman" w:eastAsia="Times New Roman" w:hAnsi="Times New Roman" w:cs="Times New Roman"/>
          <w:color w:val="000000" w:themeColor="text1"/>
          <w:sz w:val="24"/>
          <w:szCs w:val="24"/>
          <w:highlight w:val="white"/>
          <w:lang w:val="en-GB"/>
        </w:rPr>
        <w:t>improvements</w:t>
      </w:r>
      <w:r w:rsidRPr="004E3E4D">
        <w:rPr>
          <w:rFonts w:ascii="Times New Roman" w:eastAsia="Times New Roman" w:hAnsi="Times New Roman" w:cs="Times New Roman"/>
          <w:color w:val="000000" w:themeColor="text1"/>
          <w:sz w:val="24"/>
          <w:szCs w:val="24"/>
          <w:highlight w:val="white"/>
          <w:lang w:val="en-GB"/>
        </w:rPr>
        <w:t xml:space="preserve"> in decision making skills alongside negotiation quality. According to </w:t>
      </w:r>
      <w:proofErr w:type="spellStart"/>
      <w:r w:rsidRPr="004E3E4D">
        <w:rPr>
          <w:rFonts w:ascii="Times New Roman" w:eastAsia="Times New Roman" w:hAnsi="Times New Roman" w:cs="Times New Roman"/>
          <w:color w:val="000000" w:themeColor="text1"/>
          <w:sz w:val="24"/>
          <w:szCs w:val="24"/>
          <w:highlight w:val="white"/>
          <w:lang w:val="en-GB"/>
        </w:rPr>
        <w:t>Palafox-Alcantar</w:t>
      </w:r>
      <w:proofErr w:type="spellEnd"/>
      <w:r w:rsidRPr="004E3E4D">
        <w:rPr>
          <w:rFonts w:ascii="Times New Roman" w:eastAsia="Times New Roman" w:hAnsi="Times New Roman" w:cs="Times New Roman"/>
          <w:color w:val="000000" w:themeColor="text1"/>
          <w:sz w:val="24"/>
          <w:szCs w:val="24"/>
          <w:highlight w:val="white"/>
          <w:lang w:val="en-GB"/>
        </w:rPr>
        <w:t xml:space="preserve"> </w:t>
      </w:r>
      <w:r w:rsidRPr="004E3E4D">
        <w:rPr>
          <w:rFonts w:ascii="Times New Roman" w:eastAsia="Times New Roman" w:hAnsi="Times New Roman" w:cs="Times New Roman"/>
          <w:i/>
          <w:color w:val="000000" w:themeColor="text1"/>
          <w:sz w:val="24"/>
          <w:szCs w:val="24"/>
          <w:highlight w:val="white"/>
          <w:lang w:val="en-GB"/>
        </w:rPr>
        <w:t xml:space="preserve">et al. </w:t>
      </w:r>
      <w:r w:rsidRPr="004E3E4D">
        <w:rPr>
          <w:rFonts w:ascii="Times New Roman" w:eastAsia="Times New Roman" w:hAnsi="Times New Roman" w:cs="Times New Roman"/>
          <w:color w:val="000000" w:themeColor="text1"/>
          <w:sz w:val="24"/>
          <w:szCs w:val="24"/>
          <w:highlight w:val="white"/>
          <w:lang w:val="en-GB"/>
        </w:rPr>
        <w:t xml:space="preserve">(2020) development of decision making and negotiation helps in lessening possibilities of internal complexities and conflicts in an organisation. From this, I have learned that </w:t>
      </w:r>
      <w:r w:rsidR="004D254D" w:rsidRPr="004E3E4D">
        <w:rPr>
          <w:rFonts w:ascii="Times New Roman" w:eastAsia="Times New Roman" w:hAnsi="Times New Roman" w:cs="Times New Roman"/>
          <w:color w:val="000000" w:themeColor="text1"/>
          <w:sz w:val="24"/>
          <w:szCs w:val="24"/>
          <w:highlight w:val="white"/>
          <w:lang w:val="en-GB"/>
        </w:rPr>
        <w:t>improvement of skills is</w:t>
      </w:r>
      <w:r w:rsidRPr="004E3E4D">
        <w:rPr>
          <w:rFonts w:ascii="Times New Roman" w:eastAsia="Times New Roman" w:hAnsi="Times New Roman" w:cs="Times New Roman"/>
          <w:color w:val="000000" w:themeColor="text1"/>
          <w:sz w:val="24"/>
          <w:szCs w:val="24"/>
          <w:highlight w:val="white"/>
          <w:lang w:val="en-GB"/>
        </w:rPr>
        <w:t xml:space="preserve"> necessary as application of game theory would help me for effective collaboration of </w:t>
      </w:r>
      <w:r w:rsidRPr="004E3E4D">
        <w:rPr>
          <w:rFonts w:ascii="Times New Roman" w:eastAsia="Times New Roman" w:hAnsi="Times New Roman" w:cs="Times New Roman"/>
          <w:color w:val="000000" w:themeColor="text1"/>
          <w:sz w:val="24"/>
          <w:szCs w:val="24"/>
          <w:highlight w:val="white"/>
          <w:lang w:val="en-GB"/>
        </w:rPr>
        <w:lastRenderedPageBreak/>
        <w:t xml:space="preserve">qualities for career pathways. Additionally, from improvement of negotiation skills, I would be able to understand other points of views and issues. This step would come up with an improved form of decision making techniques as per analysing situations in a workplace. Hence, I have understood that further development of skills and qualities like negotiation and decisions making by implementing game theory would guide me to maintain responsibilities and roles if team leaders in a firm.  </w:t>
      </w:r>
    </w:p>
    <w:p w14:paraId="69766F61" w14:textId="77777777" w:rsidR="004A2B88" w:rsidRPr="004E3E4D" w:rsidRDefault="00CF17FC" w:rsidP="007A29F6">
      <w:pPr>
        <w:pStyle w:val="Heading1"/>
        <w:rPr>
          <w:rFonts w:cs="Times New Roman"/>
          <w:b w:val="0"/>
          <w:highlight w:val="white"/>
          <w:lang w:val="en-GB"/>
        </w:rPr>
      </w:pPr>
      <w:bookmarkStart w:id="6" w:name="_Toc56446506"/>
      <w:r w:rsidRPr="004E3E4D">
        <w:rPr>
          <w:rFonts w:cs="Times New Roman"/>
          <w:highlight w:val="white"/>
          <w:lang w:val="en-GB"/>
        </w:rPr>
        <w:t>A personal development plan for establishing employment goals</w:t>
      </w:r>
      <w:bookmarkEnd w:id="6"/>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93619" w:rsidRPr="004E3E4D" w14:paraId="3263CD5F" w14:textId="77777777">
        <w:trPr>
          <w:jc w:val="center"/>
        </w:trPr>
        <w:tc>
          <w:tcPr>
            <w:tcW w:w="2257" w:type="dxa"/>
            <w:shd w:val="clear" w:color="auto" w:fill="auto"/>
            <w:tcMar>
              <w:top w:w="100" w:type="dxa"/>
              <w:left w:w="100" w:type="dxa"/>
              <w:bottom w:w="100" w:type="dxa"/>
              <w:right w:w="100" w:type="dxa"/>
            </w:tcMar>
          </w:tcPr>
          <w:p w14:paraId="7F9BC7D5"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 xml:space="preserve">Objectives </w:t>
            </w:r>
          </w:p>
        </w:tc>
        <w:tc>
          <w:tcPr>
            <w:tcW w:w="2257" w:type="dxa"/>
            <w:shd w:val="clear" w:color="auto" w:fill="auto"/>
            <w:tcMar>
              <w:top w:w="100" w:type="dxa"/>
              <w:left w:w="100" w:type="dxa"/>
              <w:bottom w:w="100" w:type="dxa"/>
              <w:right w:w="100" w:type="dxa"/>
            </w:tcMar>
          </w:tcPr>
          <w:p w14:paraId="164E304A"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 xml:space="preserve">Measures </w:t>
            </w:r>
          </w:p>
        </w:tc>
        <w:tc>
          <w:tcPr>
            <w:tcW w:w="2257" w:type="dxa"/>
            <w:shd w:val="clear" w:color="auto" w:fill="auto"/>
            <w:tcMar>
              <w:top w:w="100" w:type="dxa"/>
              <w:left w:w="100" w:type="dxa"/>
              <w:bottom w:w="100" w:type="dxa"/>
              <w:right w:w="100" w:type="dxa"/>
            </w:tcMar>
          </w:tcPr>
          <w:p w14:paraId="509F4EBD"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Reasons</w:t>
            </w:r>
          </w:p>
        </w:tc>
        <w:tc>
          <w:tcPr>
            <w:tcW w:w="2257" w:type="dxa"/>
            <w:shd w:val="clear" w:color="auto" w:fill="auto"/>
            <w:tcMar>
              <w:top w:w="100" w:type="dxa"/>
              <w:left w:w="100" w:type="dxa"/>
              <w:bottom w:w="100" w:type="dxa"/>
              <w:right w:w="100" w:type="dxa"/>
            </w:tcMar>
          </w:tcPr>
          <w:p w14:paraId="0A9C89EC"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 xml:space="preserve">Time frame </w:t>
            </w:r>
          </w:p>
        </w:tc>
      </w:tr>
      <w:tr w:rsidR="00F93619" w:rsidRPr="004E3E4D" w14:paraId="4C1C414B" w14:textId="77777777">
        <w:trPr>
          <w:jc w:val="center"/>
        </w:trPr>
        <w:tc>
          <w:tcPr>
            <w:tcW w:w="2257" w:type="dxa"/>
            <w:shd w:val="clear" w:color="auto" w:fill="auto"/>
            <w:tcMar>
              <w:top w:w="100" w:type="dxa"/>
              <w:left w:w="100" w:type="dxa"/>
              <w:bottom w:w="100" w:type="dxa"/>
              <w:right w:w="100" w:type="dxa"/>
            </w:tcMar>
          </w:tcPr>
          <w:p w14:paraId="39CA768D" w14:textId="77777777" w:rsidR="004A2B88" w:rsidRPr="004E3E4D" w:rsidRDefault="00CF17FC" w:rsidP="007A29F6">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To improve communication skills.  </w:t>
            </w:r>
          </w:p>
        </w:tc>
        <w:tc>
          <w:tcPr>
            <w:tcW w:w="2257" w:type="dxa"/>
            <w:shd w:val="clear" w:color="auto" w:fill="auto"/>
            <w:tcMar>
              <w:top w:w="100" w:type="dxa"/>
              <w:left w:w="100" w:type="dxa"/>
              <w:bottom w:w="100" w:type="dxa"/>
              <w:right w:w="100" w:type="dxa"/>
            </w:tcMar>
          </w:tcPr>
          <w:p w14:paraId="2732CC2D" w14:textId="77777777" w:rsidR="004A2B88" w:rsidRPr="004E3E4D" w:rsidRDefault="00CF17FC" w:rsidP="007A29F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Reading newspapers, books. </w:t>
            </w:r>
          </w:p>
          <w:p w14:paraId="62CFA2BA" w14:textId="77777777" w:rsidR="004A2B88" w:rsidRPr="004E3E4D" w:rsidRDefault="00CF17FC" w:rsidP="007A29F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Regular communication with co-workers in teams.</w:t>
            </w:r>
          </w:p>
        </w:tc>
        <w:tc>
          <w:tcPr>
            <w:tcW w:w="2257" w:type="dxa"/>
            <w:shd w:val="clear" w:color="auto" w:fill="auto"/>
            <w:tcMar>
              <w:top w:w="100" w:type="dxa"/>
              <w:left w:w="100" w:type="dxa"/>
              <w:bottom w:w="100" w:type="dxa"/>
              <w:right w:w="100" w:type="dxa"/>
            </w:tcMar>
          </w:tcPr>
          <w:p w14:paraId="52A2A53E" w14:textId="77777777" w:rsidR="004A2B88" w:rsidRPr="004E3E4D" w:rsidRDefault="00CF17FC" w:rsidP="007A29F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It would help to make a friendlier approach to other teammates. This would also aid me in accomplishing employment goals.</w:t>
            </w:r>
          </w:p>
        </w:tc>
        <w:tc>
          <w:tcPr>
            <w:tcW w:w="2257" w:type="dxa"/>
            <w:shd w:val="clear" w:color="auto" w:fill="auto"/>
            <w:tcMar>
              <w:top w:w="100" w:type="dxa"/>
              <w:left w:w="100" w:type="dxa"/>
              <w:bottom w:w="100" w:type="dxa"/>
              <w:right w:w="100" w:type="dxa"/>
            </w:tcMar>
          </w:tcPr>
          <w:p w14:paraId="44AA1609"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2 Weeks </w:t>
            </w:r>
          </w:p>
        </w:tc>
      </w:tr>
      <w:tr w:rsidR="00F93619" w:rsidRPr="004E3E4D" w14:paraId="32D5058C" w14:textId="77777777">
        <w:trPr>
          <w:jc w:val="center"/>
        </w:trPr>
        <w:tc>
          <w:tcPr>
            <w:tcW w:w="2257" w:type="dxa"/>
            <w:shd w:val="clear" w:color="auto" w:fill="auto"/>
            <w:tcMar>
              <w:top w:w="100" w:type="dxa"/>
              <w:left w:w="100" w:type="dxa"/>
              <w:bottom w:w="100" w:type="dxa"/>
              <w:right w:w="100" w:type="dxa"/>
            </w:tcMar>
          </w:tcPr>
          <w:p w14:paraId="7301B4E8" w14:textId="77777777" w:rsidR="004A2B88" w:rsidRPr="004E3E4D" w:rsidRDefault="00CF17FC" w:rsidP="007A29F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To enhance personality skills in negotiation. </w:t>
            </w:r>
          </w:p>
        </w:tc>
        <w:tc>
          <w:tcPr>
            <w:tcW w:w="2257" w:type="dxa"/>
            <w:shd w:val="clear" w:color="auto" w:fill="auto"/>
            <w:tcMar>
              <w:top w:w="100" w:type="dxa"/>
              <w:left w:w="100" w:type="dxa"/>
              <w:bottom w:w="100" w:type="dxa"/>
              <w:right w:w="100" w:type="dxa"/>
            </w:tcMar>
          </w:tcPr>
          <w:p w14:paraId="2386203E" w14:textId="77777777" w:rsidR="004A2B88" w:rsidRPr="004E3E4D" w:rsidRDefault="00CF17FC" w:rsidP="007A29F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Active listening to other staff points of view. </w:t>
            </w:r>
          </w:p>
          <w:p w14:paraId="6B8FBD04" w14:textId="77777777" w:rsidR="004A2B88" w:rsidRPr="004E3E4D" w:rsidRDefault="00CF17FC" w:rsidP="007A29F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Discussing with own thought process. </w:t>
            </w:r>
          </w:p>
        </w:tc>
        <w:tc>
          <w:tcPr>
            <w:tcW w:w="2257" w:type="dxa"/>
            <w:shd w:val="clear" w:color="auto" w:fill="auto"/>
            <w:tcMar>
              <w:top w:w="100" w:type="dxa"/>
              <w:left w:w="100" w:type="dxa"/>
              <w:bottom w:w="100" w:type="dxa"/>
              <w:right w:w="100" w:type="dxa"/>
            </w:tcMar>
          </w:tcPr>
          <w:p w14:paraId="04534223" w14:textId="77777777" w:rsidR="004A2B88" w:rsidRPr="004E3E4D" w:rsidRDefault="00CF17FC" w:rsidP="007A29F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It would help in resolving negative power and politics in work culture. This would guide me to good employee relations with other members. </w:t>
            </w:r>
          </w:p>
        </w:tc>
        <w:tc>
          <w:tcPr>
            <w:tcW w:w="2257" w:type="dxa"/>
            <w:shd w:val="clear" w:color="auto" w:fill="auto"/>
            <w:tcMar>
              <w:top w:w="100" w:type="dxa"/>
              <w:left w:w="100" w:type="dxa"/>
              <w:bottom w:w="100" w:type="dxa"/>
              <w:right w:w="100" w:type="dxa"/>
            </w:tcMar>
          </w:tcPr>
          <w:p w14:paraId="091CD99D"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3 Week</w:t>
            </w:r>
          </w:p>
        </w:tc>
      </w:tr>
      <w:tr w:rsidR="00F93619" w:rsidRPr="004E3E4D" w14:paraId="5F1BDD29" w14:textId="77777777">
        <w:trPr>
          <w:jc w:val="center"/>
        </w:trPr>
        <w:tc>
          <w:tcPr>
            <w:tcW w:w="2257" w:type="dxa"/>
            <w:shd w:val="clear" w:color="auto" w:fill="auto"/>
            <w:tcMar>
              <w:top w:w="100" w:type="dxa"/>
              <w:left w:w="100" w:type="dxa"/>
              <w:bottom w:w="100" w:type="dxa"/>
              <w:right w:w="100" w:type="dxa"/>
            </w:tcMar>
          </w:tcPr>
          <w:p w14:paraId="31429777" w14:textId="77777777" w:rsidR="004A2B88" w:rsidRPr="004E3E4D" w:rsidRDefault="00CF17FC" w:rsidP="007A29F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To develop techniques for making decisions at the right moment. </w:t>
            </w:r>
          </w:p>
        </w:tc>
        <w:tc>
          <w:tcPr>
            <w:tcW w:w="2257" w:type="dxa"/>
            <w:shd w:val="clear" w:color="auto" w:fill="auto"/>
            <w:tcMar>
              <w:top w:w="100" w:type="dxa"/>
              <w:left w:w="100" w:type="dxa"/>
              <w:bottom w:w="100" w:type="dxa"/>
              <w:right w:w="100" w:type="dxa"/>
            </w:tcMar>
          </w:tcPr>
          <w:p w14:paraId="62B96E45" w14:textId="77777777" w:rsidR="004A2B88" w:rsidRPr="004E3E4D" w:rsidRDefault="00CF17FC" w:rsidP="007A29F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Comparison of different situations to come up with better decisions. </w:t>
            </w:r>
          </w:p>
          <w:p w14:paraId="7EC83630" w14:textId="77777777" w:rsidR="004A2B88" w:rsidRPr="004E3E4D" w:rsidRDefault="00CF17FC" w:rsidP="007A29F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Planning with backups. </w:t>
            </w:r>
          </w:p>
          <w:p w14:paraId="61D3C992" w14:textId="77777777" w:rsidR="004A2B88" w:rsidRPr="004E3E4D" w:rsidRDefault="00CF17FC" w:rsidP="007A29F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lastRenderedPageBreak/>
              <w:t xml:space="preserve">Taking advice from senior employees. </w:t>
            </w:r>
          </w:p>
        </w:tc>
        <w:tc>
          <w:tcPr>
            <w:tcW w:w="2257" w:type="dxa"/>
            <w:shd w:val="clear" w:color="auto" w:fill="auto"/>
            <w:tcMar>
              <w:top w:w="100" w:type="dxa"/>
              <w:left w:w="100" w:type="dxa"/>
              <w:bottom w:w="100" w:type="dxa"/>
              <w:right w:w="100" w:type="dxa"/>
            </w:tcMar>
          </w:tcPr>
          <w:p w14:paraId="14E8C2E1" w14:textId="77777777" w:rsidR="004A2B88" w:rsidRPr="004E3E4D" w:rsidRDefault="00CF17FC" w:rsidP="007A29F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lastRenderedPageBreak/>
              <w:t xml:space="preserve">Improvement of </w:t>
            </w:r>
            <w:r w:rsidR="00D34C0B" w:rsidRPr="004E3E4D">
              <w:rPr>
                <w:rFonts w:ascii="Times New Roman" w:eastAsia="Times New Roman" w:hAnsi="Times New Roman" w:cs="Times New Roman"/>
                <w:color w:val="000000" w:themeColor="text1"/>
                <w:sz w:val="24"/>
                <w:szCs w:val="24"/>
                <w:highlight w:val="white"/>
                <w:lang w:val="en-GB"/>
              </w:rPr>
              <w:t>this skill</w:t>
            </w:r>
            <w:r w:rsidRPr="004E3E4D">
              <w:rPr>
                <w:rFonts w:ascii="Times New Roman" w:eastAsia="Times New Roman" w:hAnsi="Times New Roman" w:cs="Times New Roman"/>
                <w:color w:val="000000" w:themeColor="text1"/>
                <w:sz w:val="24"/>
                <w:szCs w:val="24"/>
                <w:highlight w:val="white"/>
                <w:lang w:val="en-GB"/>
              </w:rPr>
              <w:t xml:space="preserve"> would guide me to come up with rational perceptions. I would be able to make decisions accordingly. </w:t>
            </w:r>
          </w:p>
        </w:tc>
        <w:tc>
          <w:tcPr>
            <w:tcW w:w="2257" w:type="dxa"/>
            <w:shd w:val="clear" w:color="auto" w:fill="auto"/>
            <w:tcMar>
              <w:top w:w="100" w:type="dxa"/>
              <w:left w:w="100" w:type="dxa"/>
              <w:bottom w:w="100" w:type="dxa"/>
              <w:right w:w="100" w:type="dxa"/>
            </w:tcMar>
          </w:tcPr>
          <w:p w14:paraId="4088E73D"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4 Weeks </w:t>
            </w:r>
          </w:p>
        </w:tc>
      </w:tr>
      <w:tr w:rsidR="00F93619" w:rsidRPr="004E3E4D" w14:paraId="390E3C58" w14:textId="77777777">
        <w:trPr>
          <w:jc w:val="center"/>
        </w:trPr>
        <w:tc>
          <w:tcPr>
            <w:tcW w:w="2257" w:type="dxa"/>
            <w:shd w:val="clear" w:color="auto" w:fill="auto"/>
            <w:tcMar>
              <w:top w:w="100" w:type="dxa"/>
              <w:left w:w="100" w:type="dxa"/>
              <w:bottom w:w="100" w:type="dxa"/>
              <w:right w:w="100" w:type="dxa"/>
            </w:tcMar>
          </w:tcPr>
          <w:p w14:paraId="4B004B1B" w14:textId="77777777" w:rsidR="004A2B88" w:rsidRPr="004E3E4D" w:rsidRDefault="00CF17FC" w:rsidP="007A29F6">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To progress quality based on problem solving. </w:t>
            </w:r>
          </w:p>
        </w:tc>
        <w:tc>
          <w:tcPr>
            <w:tcW w:w="2257" w:type="dxa"/>
            <w:shd w:val="clear" w:color="auto" w:fill="auto"/>
            <w:tcMar>
              <w:top w:w="100" w:type="dxa"/>
              <w:left w:w="100" w:type="dxa"/>
              <w:bottom w:w="100" w:type="dxa"/>
              <w:right w:w="100" w:type="dxa"/>
            </w:tcMar>
          </w:tcPr>
          <w:p w14:paraId="654E2326" w14:textId="77777777" w:rsidR="004A2B88" w:rsidRPr="004E3E4D" w:rsidRDefault="00CF17FC" w:rsidP="007A29F6">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Root analysis </w:t>
            </w:r>
          </w:p>
          <w:p w14:paraId="01A74891" w14:textId="77777777" w:rsidR="004A2B88" w:rsidRPr="004E3E4D" w:rsidRDefault="00CF17FC" w:rsidP="007A29F6">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Creativity and involvement of innovative steps. </w:t>
            </w:r>
          </w:p>
        </w:tc>
        <w:tc>
          <w:tcPr>
            <w:tcW w:w="2257" w:type="dxa"/>
            <w:shd w:val="clear" w:color="auto" w:fill="auto"/>
            <w:tcMar>
              <w:top w:w="100" w:type="dxa"/>
              <w:left w:w="100" w:type="dxa"/>
              <w:bottom w:w="100" w:type="dxa"/>
              <w:right w:w="100" w:type="dxa"/>
            </w:tcMar>
          </w:tcPr>
          <w:p w14:paraId="09979B66" w14:textId="77777777" w:rsidR="004A2B88" w:rsidRPr="004E3E4D" w:rsidRDefault="00CF17FC" w:rsidP="007A29F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It would lead to making changes positively on my personal traits. </w:t>
            </w:r>
          </w:p>
        </w:tc>
        <w:tc>
          <w:tcPr>
            <w:tcW w:w="2257" w:type="dxa"/>
            <w:shd w:val="clear" w:color="auto" w:fill="auto"/>
            <w:tcMar>
              <w:top w:w="100" w:type="dxa"/>
              <w:left w:w="100" w:type="dxa"/>
              <w:bottom w:w="100" w:type="dxa"/>
              <w:right w:w="100" w:type="dxa"/>
            </w:tcMar>
          </w:tcPr>
          <w:p w14:paraId="18315ECA" w14:textId="77777777" w:rsidR="004A2B88" w:rsidRPr="004E3E4D" w:rsidRDefault="00CF17FC" w:rsidP="007A29F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4 Weeks </w:t>
            </w:r>
          </w:p>
        </w:tc>
      </w:tr>
    </w:tbl>
    <w:p w14:paraId="722DCCB4" w14:textId="77777777" w:rsidR="004A2B88" w:rsidRPr="004E3E4D" w:rsidRDefault="00CF17FC" w:rsidP="007A29F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4E3E4D">
        <w:rPr>
          <w:rFonts w:ascii="Times New Roman" w:eastAsia="Times New Roman" w:hAnsi="Times New Roman" w:cs="Times New Roman"/>
          <w:b/>
          <w:color w:val="000000" w:themeColor="text1"/>
          <w:sz w:val="24"/>
          <w:szCs w:val="24"/>
          <w:highlight w:val="white"/>
          <w:lang w:val="en-GB"/>
        </w:rPr>
        <w:t>Table 1: “Personal development plan (PDP)”</w:t>
      </w:r>
    </w:p>
    <w:p w14:paraId="6212F78C" w14:textId="77777777" w:rsidR="004A2B88" w:rsidRPr="004E3E4D" w:rsidRDefault="00CF17FC" w:rsidP="007A29F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(Source: Created by author)</w:t>
      </w:r>
    </w:p>
    <w:p w14:paraId="0CAF8DE7" w14:textId="77777777" w:rsidR="004A2B88" w:rsidRPr="004E3E4D" w:rsidRDefault="00CF17FC" w:rsidP="007A29F6">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4E3E4D">
        <w:rPr>
          <w:rFonts w:ascii="Times New Roman" w:eastAsia="Times New Roman" w:hAnsi="Times New Roman" w:cs="Times New Roman"/>
          <w:b/>
          <w:i/>
          <w:color w:val="000000" w:themeColor="text1"/>
          <w:sz w:val="24"/>
          <w:szCs w:val="24"/>
          <w:highlight w:val="white"/>
          <w:lang w:val="en-GB"/>
        </w:rPr>
        <w:t xml:space="preserve">Analysis </w:t>
      </w:r>
    </w:p>
    <w:p w14:paraId="45E39ACE"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From this PDP, I have been able to understand that regulation of measure would help in improving my personal skills further. Moreover, I have learned that acquiring an efficient form of knowledge and personal traits would guide in meeting employee responsibilities. In this manner, I would be successfully able to improve my competency level, due to which it would become easier for me to accomplish employment goals. </w:t>
      </w:r>
    </w:p>
    <w:p w14:paraId="47B69A0A" w14:textId="77777777" w:rsidR="004A2B88" w:rsidRPr="004E3E4D" w:rsidRDefault="00CF17FC" w:rsidP="007A29F6">
      <w:pPr>
        <w:pStyle w:val="Heading1"/>
        <w:rPr>
          <w:rFonts w:cs="Times New Roman"/>
          <w:b w:val="0"/>
          <w:highlight w:val="white"/>
          <w:lang w:val="en-GB"/>
        </w:rPr>
      </w:pPr>
      <w:bookmarkStart w:id="7" w:name="_Toc56446507"/>
      <w:r w:rsidRPr="004E3E4D">
        <w:rPr>
          <w:rFonts w:cs="Times New Roman"/>
          <w:highlight w:val="white"/>
          <w:lang w:val="en-GB"/>
        </w:rPr>
        <w:t>Conclusion</w:t>
      </w:r>
      <w:bookmarkEnd w:id="7"/>
      <w:r w:rsidRPr="004E3E4D">
        <w:rPr>
          <w:rFonts w:cs="Times New Roman"/>
          <w:highlight w:val="white"/>
          <w:lang w:val="en-GB"/>
        </w:rPr>
        <w:t xml:space="preserve"> </w:t>
      </w:r>
    </w:p>
    <w:p w14:paraId="43405D3B" w14:textId="77777777" w:rsidR="004A2B88" w:rsidRPr="004E3E4D" w:rsidRDefault="00CF17FC"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From this study, it has been understood that development of personal skills and qualities help in managing employee position within an organisation. This study has guided in analysing that strengths like communication and negotiations are useful for gaining positive results on career paths. However, the application of "cognitive behavioural theory and situational theory" would be helpful in improving communication and problem solving qualities further in an effective way. On the other hand, it has been found that incorporation of game theory would be supportive in managing traits of negotiation with decision making steps. Similarly, maintenance of interpersonal skills can be properly managed by taking support from personal development plans in terms of establishing employment goals. In a nutshell, it can be concluded that incorporation of professional development plan helps individuals to improve personality, due to which it becomes easier to gain a better place in career paths. </w:t>
      </w:r>
    </w:p>
    <w:p w14:paraId="174573FB" w14:textId="77777777" w:rsidR="00C8790D" w:rsidRPr="004E3E4D" w:rsidRDefault="00C8790D" w:rsidP="007A29F6">
      <w:pPr>
        <w:spacing w:line="360" w:lineRule="auto"/>
        <w:rPr>
          <w:rFonts w:ascii="Times New Roman" w:hAnsi="Times New Roman" w:cs="Times New Roman"/>
          <w:color w:val="000000" w:themeColor="text1"/>
          <w:lang w:val="en-GB"/>
        </w:rPr>
      </w:pPr>
      <w:r w:rsidRPr="004E3E4D">
        <w:rPr>
          <w:rFonts w:ascii="Times New Roman" w:hAnsi="Times New Roman" w:cs="Times New Roman"/>
          <w:color w:val="000000" w:themeColor="text1"/>
          <w:lang w:val="en-GB"/>
        </w:rPr>
        <w:br w:type="page"/>
      </w:r>
    </w:p>
    <w:p w14:paraId="5E7F2BF7" w14:textId="77777777" w:rsidR="00C8790D" w:rsidRPr="004E3E4D" w:rsidRDefault="00C8790D" w:rsidP="007A29F6">
      <w:pPr>
        <w:pStyle w:val="Heading1"/>
        <w:rPr>
          <w:rFonts w:cs="Times New Roman"/>
          <w:b w:val="0"/>
          <w:highlight w:val="white"/>
          <w:lang w:val="en-GB"/>
        </w:rPr>
      </w:pPr>
      <w:bookmarkStart w:id="8" w:name="_Toc56446508"/>
      <w:r w:rsidRPr="004E3E4D">
        <w:rPr>
          <w:rFonts w:cs="Times New Roman"/>
          <w:highlight w:val="white"/>
          <w:lang w:val="en-GB"/>
        </w:rPr>
        <w:lastRenderedPageBreak/>
        <w:t>References</w:t>
      </w:r>
      <w:bookmarkEnd w:id="8"/>
      <w:r w:rsidRPr="004E3E4D">
        <w:rPr>
          <w:rFonts w:cs="Times New Roman"/>
          <w:highlight w:val="white"/>
          <w:lang w:val="en-GB"/>
        </w:rPr>
        <w:t xml:space="preserve"> </w:t>
      </w:r>
    </w:p>
    <w:p w14:paraId="4FC67D05"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Armstrong, P., (2020). ‘You never stop learning on the job’: Informal professional development among school business leaders in England. </w:t>
      </w:r>
      <w:r w:rsidRPr="004E3E4D">
        <w:rPr>
          <w:rFonts w:ascii="Times New Roman" w:eastAsia="Times New Roman" w:hAnsi="Times New Roman" w:cs="Times New Roman"/>
          <w:i/>
          <w:color w:val="000000" w:themeColor="text1"/>
          <w:sz w:val="24"/>
          <w:szCs w:val="24"/>
          <w:highlight w:val="white"/>
          <w:lang w:val="en-GB"/>
        </w:rPr>
        <w:t>Management in Education</w:t>
      </w:r>
      <w:r w:rsidRPr="004E3E4D">
        <w:rPr>
          <w:rFonts w:ascii="Times New Roman" w:eastAsia="Times New Roman" w:hAnsi="Times New Roman" w:cs="Times New Roman"/>
          <w:color w:val="000000" w:themeColor="text1"/>
          <w:sz w:val="24"/>
          <w:szCs w:val="24"/>
          <w:highlight w:val="white"/>
          <w:lang w:val="en-GB"/>
        </w:rPr>
        <w:t>, p.0892020620969897.</w:t>
      </w:r>
    </w:p>
    <w:p w14:paraId="0CB6FDF0"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E3E4D">
        <w:rPr>
          <w:rFonts w:ascii="Times New Roman" w:eastAsia="Times New Roman" w:hAnsi="Times New Roman" w:cs="Times New Roman"/>
          <w:color w:val="000000" w:themeColor="text1"/>
          <w:sz w:val="24"/>
          <w:szCs w:val="24"/>
          <w:highlight w:val="white"/>
          <w:lang w:val="en-GB"/>
        </w:rPr>
        <w:t>Attri</w:t>
      </w:r>
      <w:proofErr w:type="spellEnd"/>
      <w:r w:rsidRPr="004E3E4D">
        <w:rPr>
          <w:rFonts w:ascii="Times New Roman" w:eastAsia="Times New Roman" w:hAnsi="Times New Roman" w:cs="Times New Roman"/>
          <w:color w:val="000000" w:themeColor="text1"/>
          <w:sz w:val="24"/>
          <w:szCs w:val="24"/>
          <w:highlight w:val="white"/>
          <w:lang w:val="en-GB"/>
        </w:rPr>
        <w:t xml:space="preserve">, R.K., (2018). </w:t>
      </w:r>
      <w:r w:rsidRPr="004E3E4D">
        <w:rPr>
          <w:rFonts w:ascii="Times New Roman" w:eastAsia="Times New Roman" w:hAnsi="Times New Roman" w:cs="Times New Roman"/>
          <w:i/>
          <w:color w:val="000000" w:themeColor="text1"/>
          <w:sz w:val="24"/>
          <w:szCs w:val="24"/>
          <w:highlight w:val="white"/>
          <w:lang w:val="en-GB"/>
        </w:rPr>
        <w:t xml:space="preserve">Accelerating complex problem-solving skills: </w:t>
      </w:r>
      <w:proofErr w:type="spellStart"/>
      <w:r w:rsidRPr="004E3E4D">
        <w:rPr>
          <w:rFonts w:ascii="Times New Roman" w:eastAsia="Times New Roman" w:hAnsi="Times New Roman" w:cs="Times New Roman"/>
          <w:i/>
          <w:color w:val="000000" w:themeColor="text1"/>
          <w:sz w:val="24"/>
          <w:szCs w:val="24"/>
          <w:highlight w:val="white"/>
          <w:lang w:val="en-GB"/>
        </w:rPr>
        <w:t>problem-centered</w:t>
      </w:r>
      <w:proofErr w:type="spellEnd"/>
      <w:r w:rsidRPr="004E3E4D">
        <w:rPr>
          <w:rFonts w:ascii="Times New Roman" w:eastAsia="Times New Roman" w:hAnsi="Times New Roman" w:cs="Times New Roman"/>
          <w:i/>
          <w:color w:val="000000" w:themeColor="text1"/>
          <w:sz w:val="24"/>
          <w:szCs w:val="24"/>
          <w:highlight w:val="white"/>
          <w:lang w:val="en-GB"/>
        </w:rPr>
        <w:t xml:space="preserve"> training design methods. </w:t>
      </w:r>
      <w:r w:rsidRPr="004E3E4D">
        <w:rPr>
          <w:rFonts w:ascii="Times New Roman" w:eastAsia="Times New Roman" w:hAnsi="Times New Roman" w:cs="Times New Roman"/>
          <w:color w:val="000000" w:themeColor="text1"/>
          <w:sz w:val="24"/>
          <w:szCs w:val="24"/>
          <w:highlight w:val="white"/>
          <w:lang w:val="en-GB"/>
        </w:rPr>
        <w:t>Speed To Proficiency Research: S2Pro©.</w:t>
      </w:r>
    </w:p>
    <w:p w14:paraId="6338A0D9"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E3E4D">
        <w:rPr>
          <w:rFonts w:ascii="Times New Roman" w:eastAsia="Times New Roman" w:hAnsi="Times New Roman" w:cs="Times New Roman"/>
          <w:color w:val="000000" w:themeColor="text1"/>
          <w:sz w:val="24"/>
          <w:szCs w:val="24"/>
          <w:highlight w:val="white"/>
          <w:lang w:val="en-GB"/>
        </w:rPr>
        <w:t>Cacciolatti</w:t>
      </w:r>
      <w:proofErr w:type="spellEnd"/>
      <w:r w:rsidRPr="004E3E4D">
        <w:rPr>
          <w:rFonts w:ascii="Times New Roman" w:eastAsia="Times New Roman" w:hAnsi="Times New Roman" w:cs="Times New Roman"/>
          <w:color w:val="000000" w:themeColor="text1"/>
          <w:sz w:val="24"/>
          <w:szCs w:val="24"/>
          <w:highlight w:val="white"/>
          <w:lang w:val="en-GB"/>
        </w:rPr>
        <w:t xml:space="preserve">, L., Lee, S.H. and </w:t>
      </w:r>
      <w:proofErr w:type="spellStart"/>
      <w:r w:rsidRPr="004E3E4D">
        <w:rPr>
          <w:rFonts w:ascii="Times New Roman" w:eastAsia="Times New Roman" w:hAnsi="Times New Roman" w:cs="Times New Roman"/>
          <w:color w:val="000000" w:themeColor="text1"/>
          <w:sz w:val="24"/>
          <w:szCs w:val="24"/>
          <w:highlight w:val="white"/>
          <w:lang w:val="en-GB"/>
        </w:rPr>
        <w:t>Molinero</w:t>
      </w:r>
      <w:proofErr w:type="spellEnd"/>
      <w:r w:rsidRPr="004E3E4D">
        <w:rPr>
          <w:rFonts w:ascii="Times New Roman" w:eastAsia="Times New Roman" w:hAnsi="Times New Roman" w:cs="Times New Roman"/>
          <w:color w:val="000000" w:themeColor="text1"/>
          <w:sz w:val="24"/>
          <w:szCs w:val="24"/>
          <w:highlight w:val="white"/>
          <w:lang w:val="en-GB"/>
        </w:rPr>
        <w:t xml:space="preserve">, C.M., (2017). Clashing institutional interests in skills between government and industry: An analysis of demand for technical and soft skills of graduates in the UK. </w:t>
      </w:r>
      <w:r w:rsidRPr="004E3E4D">
        <w:rPr>
          <w:rFonts w:ascii="Times New Roman" w:eastAsia="Times New Roman" w:hAnsi="Times New Roman" w:cs="Times New Roman"/>
          <w:i/>
          <w:color w:val="000000" w:themeColor="text1"/>
          <w:sz w:val="24"/>
          <w:szCs w:val="24"/>
          <w:highlight w:val="white"/>
          <w:lang w:val="en-GB"/>
        </w:rPr>
        <w:t>Technological Forecasting and Social Change</w:t>
      </w:r>
      <w:r w:rsidRPr="004E3E4D">
        <w:rPr>
          <w:rFonts w:ascii="Times New Roman" w:eastAsia="Times New Roman" w:hAnsi="Times New Roman" w:cs="Times New Roman"/>
          <w:color w:val="000000" w:themeColor="text1"/>
          <w:sz w:val="24"/>
          <w:szCs w:val="24"/>
          <w:highlight w:val="white"/>
          <w:lang w:val="en-GB"/>
        </w:rPr>
        <w:t xml:space="preserve">, </w:t>
      </w:r>
      <w:r w:rsidRPr="004E3E4D">
        <w:rPr>
          <w:rFonts w:ascii="Times New Roman" w:eastAsia="Times New Roman" w:hAnsi="Times New Roman" w:cs="Times New Roman"/>
          <w:i/>
          <w:color w:val="000000" w:themeColor="text1"/>
          <w:sz w:val="24"/>
          <w:szCs w:val="24"/>
          <w:highlight w:val="white"/>
          <w:lang w:val="en-GB"/>
        </w:rPr>
        <w:t>119</w:t>
      </w:r>
      <w:r w:rsidRPr="004E3E4D">
        <w:rPr>
          <w:rFonts w:ascii="Times New Roman" w:eastAsia="Times New Roman" w:hAnsi="Times New Roman" w:cs="Times New Roman"/>
          <w:color w:val="000000" w:themeColor="text1"/>
          <w:sz w:val="24"/>
          <w:szCs w:val="24"/>
          <w:highlight w:val="white"/>
          <w:lang w:val="en-GB"/>
        </w:rPr>
        <w:t>, pp.139-153.</w:t>
      </w:r>
    </w:p>
    <w:p w14:paraId="0E7F9BAC"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Daley, J. and </w:t>
      </w:r>
      <w:proofErr w:type="spellStart"/>
      <w:r w:rsidRPr="004E3E4D">
        <w:rPr>
          <w:rFonts w:ascii="Times New Roman" w:eastAsia="Times New Roman" w:hAnsi="Times New Roman" w:cs="Times New Roman"/>
          <w:color w:val="000000" w:themeColor="text1"/>
          <w:sz w:val="24"/>
          <w:szCs w:val="24"/>
          <w:highlight w:val="white"/>
          <w:lang w:val="en-GB"/>
        </w:rPr>
        <w:t>Baruah</w:t>
      </w:r>
      <w:proofErr w:type="spellEnd"/>
      <w:r w:rsidRPr="004E3E4D">
        <w:rPr>
          <w:rFonts w:ascii="Times New Roman" w:eastAsia="Times New Roman" w:hAnsi="Times New Roman" w:cs="Times New Roman"/>
          <w:color w:val="000000" w:themeColor="text1"/>
          <w:sz w:val="24"/>
          <w:szCs w:val="24"/>
          <w:highlight w:val="white"/>
          <w:lang w:val="en-GB"/>
        </w:rPr>
        <w:t xml:space="preserve">, B., (2020). Leadership skills development among engineering students in Higher Education–an analysis of the Russell Group universities in the UK. </w:t>
      </w:r>
      <w:r w:rsidRPr="004E3E4D">
        <w:rPr>
          <w:rFonts w:ascii="Times New Roman" w:eastAsia="Times New Roman" w:hAnsi="Times New Roman" w:cs="Times New Roman"/>
          <w:i/>
          <w:color w:val="000000" w:themeColor="text1"/>
          <w:sz w:val="24"/>
          <w:szCs w:val="24"/>
          <w:highlight w:val="white"/>
          <w:lang w:val="en-GB"/>
        </w:rPr>
        <w:t>European Journal of Engineering Education</w:t>
      </w:r>
      <w:r w:rsidRPr="004E3E4D">
        <w:rPr>
          <w:rFonts w:ascii="Times New Roman" w:eastAsia="Times New Roman" w:hAnsi="Times New Roman" w:cs="Times New Roman"/>
          <w:color w:val="000000" w:themeColor="text1"/>
          <w:sz w:val="24"/>
          <w:szCs w:val="24"/>
          <w:highlight w:val="white"/>
          <w:lang w:val="en-GB"/>
        </w:rPr>
        <w:t>, pp.1-29.</w:t>
      </w:r>
    </w:p>
    <w:p w14:paraId="5083CC1B"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Ferguson, M., (2019). </w:t>
      </w:r>
      <w:r w:rsidRPr="004E3E4D">
        <w:rPr>
          <w:rFonts w:ascii="Times New Roman" w:eastAsia="Times New Roman" w:hAnsi="Times New Roman" w:cs="Times New Roman"/>
          <w:i/>
          <w:color w:val="000000" w:themeColor="text1"/>
          <w:sz w:val="24"/>
          <w:szCs w:val="24"/>
          <w:highlight w:val="white"/>
          <w:lang w:val="en-GB"/>
        </w:rPr>
        <w:t>The rise of management consulting in Britain</w:t>
      </w:r>
      <w:r w:rsidRPr="004E3E4D">
        <w:rPr>
          <w:rFonts w:ascii="Times New Roman" w:eastAsia="Times New Roman" w:hAnsi="Times New Roman" w:cs="Times New Roman"/>
          <w:color w:val="000000" w:themeColor="text1"/>
          <w:sz w:val="24"/>
          <w:szCs w:val="24"/>
          <w:highlight w:val="white"/>
          <w:lang w:val="en-GB"/>
        </w:rPr>
        <w:t xml:space="preserve">. </w:t>
      </w:r>
      <w:proofErr w:type="spellStart"/>
      <w:r w:rsidRPr="004E3E4D">
        <w:rPr>
          <w:rFonts w:ascii="Times New Roman" w:eastAsia="Times New Roman" w:hAnsi="Times New Roman" w:cs="Times New Roman"/>
          <w:color w:val="000000" w:themeColor="text1"/>
          <w:sz w:val="24"/>
          <w:szCs w:val="24"/>
          <w:highlight w:val="white"/>
          <w:lang w:val="en-GB"/>
        </w:rPr>
        <w:t>Routledge</w:t>
      </w:r>
      <w:proofErr w:type="spellEnd"/>
      <w:r w:rsidRPr="004E3E4D">
        <w:rPr>
          <w:rFonts w:ascii="Times New Roman" w:eastAsia="Times New Roman" w:hAnsi="Times New Roman" w:cs="Times New Roman"/>
          <w:color w:val="000000" w:themeColor="text1"/>
          <w:sz w:val="24"/>
          <w:szCs w:val="24"/>
          <w:highlight w:val="white"/>
          <w:lang w:val="en-GB"/>
        </w:rPr>
        <w:t>.</w:t>
      </w:r>
    </w:p>
    <w:p w14:paraId="6B3A119B"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E3E4D">
        <w:rPr>
          <w:rFonts w:ascii="Times New Roman" w:eastAsia="Times New Roman" w:hAnsi="Times New Roman" w:cs="Times New Roman"/>
          <w:color w:val="000000" w:themeColor="text1"/>
          <w:sz w:val="24"/>
          <w:szCs w:val="24"/>
          <w:highlight w:val="white"/>
          <w:lang w:val="en-GB"/>
        </w:rPr>
        <w:t>Getachew</w:t>
      </w:r>
      <w:proofErr w:type="spellEnd"/>
      <w:r w:rsidRPr="004E3E4D">
        <w:rPr>
          <w:rFonts w:ascii="Times New Roman" w:eastAsia="Times New Roman" w:hAnsi="Times New Roman" w:cs="Times New Roman"/>
          <w:color w:val="000000" w:themeColor="text1"/>
          <w:sz w:val="24"/>
          <w:szCs w:val="24"/>
          <w:highlight w:val="white"/>
          <w:lang w:val="en-GB"/>
        </w:rPr>
        <w:t xml:space="preserve">, A., </w:t>
      </w:r>
      <w:proofErr w:type="spellStart"/>
      <w:r w:rsidRPr="004E3E4D">
        <w:rPr>
          <w:rFonts w:ascii="Times New Roman" w:eastAsia="Times New Roman" w:hAnsi="Times New Roman" w:cs="Times New Roman"/>
          <w:color w:val="000000" w:themeColor="text1"/>
          <w:sz w:val="24"/>
          <w:szCs w:val="24"/>
          <w:highlight w:val="white"/>
          <w:lang w:val="en-GB"/>
        </w:rPr>
        <w:t>Ayele</w:t>
      </w:r>
      <w:proofErr w:type="spellEnd"/>
      <w:r w:rsidRPr="004E3E4D">
        <w:rPr>
          <w:rFonts w:ascii="Times New Roman" w:eastAsia="Times New Roman" w:hAnsi="Times New Roman" w:cs="Times New Roman"/>
          <w:color w:val="000000" w:themeColor="text1"/>
          <w:sz w:val="24"/>
          <w:szCs w:val="24"/>
          <w:highlight w:val="white"/>
          <w:lang w:val="en-GB"/>
        </w:rPr>
        <w:t xml:space="preserve">, M., </w:t>
      </w:r>
      <w:proofErr w:type="spellStart"/>
      <w:r w:rsidRPr="004E3E4D">
        <w:rPr>
          <w:rFonts w:ascii="Times New Roman" w:eastAsia="Times New Roman" w:hAnsi="Times New Roman" w:cs="Times New Roman"/>
          <w:color w:val="000000" w:themeColor="text1"/>
          <w:sz w:val="24"/>
          <w:szCs w:val="24"/>
          <w:highlight w:val="white"/>
          <w:lang w:val="en-GB"/>
        </w:rPr>
        <w:t>Hailu</w:t>
      </w:r>
      <w:proofErr w:type="spellEnd"/>
      <w:r w:rsidRPr="004E3E4D">
        <w:rPr>
          <w:rFonts w:ascii="Times New Roman" w:eastAsia="Times New Roman" w:hAnsi="Times New Roman" w:cs="Times New Roman"/>
          <w:color w:val="000000" w:themeColor="text1"/>
          <w:sz w:val="24"/>
          <w:szCs w:val="24"/>
          <w:highlight w:val="white"/>
          <w:lang w:val="en-GB"/>
        </w:rPr>
        <w:t xml:space="preserve">, M. and </w:t>
      </w:r>
      <w:proofErr w:type="spellStart"/>
      <w:r w:rsidRPr="004E3E4D">
        <w:rPr>
          <w:rFonts w:ascii="Times New Roman" w:eastAsia="Times New Roman" w:hAnsi="Times New Roman" w:cs="Times New Roman"/>
          <w:color w:val="000000" w:themeColor="text1"/>
          <w:sz w:val="24"/>
          <w:szCs w:val="24"/>
          <w:highlight w:val="white"/>
          <w:lang w:val="en-GB"/>
        </w:rPr>
        <w:t>Tuli</w:t>
      </w:r>
      <w:proofErr w:type="spellEnd"/>
      <w:r w:rsidRPr="004E3E4D">
        <w:rPr>
          <w:rFonts w:ascii="Times New Roman" w:eastAsia="Times New Roman" w:hAnsi="Times New Roman" w:cs="Times New Roman"/>
          <w:color w:val="000000" w:themeColor="text1"/>
          <w:sz w:val="24"/>
          <w:szCs w:val="24"/>
          <w:highlight w:val="white"/>
          <w:lang w:val="en-GB"/>
        </w:rPr>
        <w:t xml:space="preserve">, F., (2020). Effectiveness of soft skill training for students’ career development in higher education. </w:t>
      </w:r>
      <w:r w:rsidRPr="004E3E4D">
        <w:rPr>
          <w:rFonts w:ascii="Times New Roman" w:eastAsia="Times New Roman" w:hAnsi="Times New Roman" w:cs="Times New Roman"/>
          <w:i/>
          <w:color w:val="000000" w:themeColor="text1"/>
          <w:sz w:val="24"/>
          <w:szCs w:val="24"/>
          <w:highlight w:val="white"/>
          <w:lang w:val="en-GB"/>
        </w:rPr>
        <w:t>Journal of the Social Sciences</w:t>
      </w:r>
      <w:r w:rsidRPr="004E3E4D">
        <w:rPr>
          <w:rFonts w:ascii="Times New Roman" w:eastAsia="Times New Roman" w:hAnsi="Times New Roman" w:cs="Times New Roman"/>
          <w:color w:val="000000" w:themeColor="text1"/>
          <w:sz w:val="24"/>
          <w:szCs w:val="24"/>
          <w:highlight w:val="white"/>
          <w:lang w:val="en-GB"/>
        </w:rPr>
        <w:t xml:space="preserve">, </w:t>
      </w:r>
      <w:r w:rsidRPr="004E3E4D">
        <w:rPr>
          <w:rFonts w:ascii="Times New Roman" w:eastAsia="Times New Roman" w:hAnsi="Times New Roman" w:cs="Times New Roman"/>
          <w:i/>
          <w:color w:val="000000" w:themeColor="text1"/>
          <w:sz w:val="24"/>
          <w:szCs w:val="24"/>
          <w:highlight w:val="white"/>
          <w:lang w:val="en-GB"/>
        </w:rPr>
        <w:t>48</w:t>
      </w:r>
      <w:r w:rsidRPr="004E3E4D">
        <w:rPr>
          <w:rFonts w:ascii="Times New Roman" w:eastAsia="Times New Roman" w:hAnsi="Times New Roman" w:cs="Times New Roman"/>
          <w:color w:val="000000" w:themeColor="text1"/>
          <w:sz w:val="24"/>
          <w:szCs w:val="24"/>
          <w:highlight w:val="white"/>
          <w:lang w:val="en-GB"/>
        </w:rPr>
        <w:t>(4).</w:t>
      </w:r>
    </w:p>
    <w:p w14:paraId="2DC2536E"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Kelly, A., (2017). </w:t>
      </w:r>
      <w:proofErr w:type="spellStart"/>
      <w:r w:rsidRPr="004E3E4D">
        <w:rPr>
          <w:rFonts w:ascii="Times New Roman" w:eastAsia="Times New Roman" w:hAnsi="Times New Roman" w:cs="Times New Roman"/>
          <w:i/>
          <w:color w:val="000000" w:themeColor="text1"/>
          <w:sz w:val="24"/>
          <w:szCs w:val="24"/>
          <w:highlight w:val="white"/>
          <w:lang w:val="en-GB"/>
        </w:rPr>
        <w:t>Talkabout</w:t>
      </w:r>
      <w:proofErr w:type="spellEnd"/>
      <w:r w:rsidRPr="004E3E4D">
        <w:rPr>
          <w:rFonts w:ascii="Times New Roman" w:eastAsia="Times New Roman" w:hAnsi="Times New Roman" w:cs="Times New Roman"/>
          <w:i/>
          <w:color w:val="000000" w:themeColor="text1"/>
          <w:sz w:val="24"/>
          <w:szCs w:val="24"/>
          <w:highlight w:val="white"/>
          <w:lang w:val="en-GB"/>
        </w:rPr>
        <w:t xml:space="preserve"> for Teenagers: Developing Social and Emotional Communication Skills.</w:t>
      </w:r>
      <w:r w:rsidRPr="004E3E4D">
        <w:rPr>
          <w:rFonts w:ascii="Times New Roman" w:eastAsia="Times New Roman" w:hAnsi="Times New Roman" w:cs="Times New Roman"/>
          <w:color w:val="000000" w:themeColor="text1"/>
          <w:sz w:val="24"/>
          <w:szCs w:val="24"/>
          <w:highlight w:val="white"/>
          <w:lang w:val="en-GB"/>
        </w:rPr>
        <w:t xml:space="preserve"> </w:t>
      </w:r>
      <w:proofErr w:type="spellStart"/>
      <w:r w:rsidRPr="004E3E4D">
        <w:rPr>
          <w:rFonts w:ascii="Times New Roman" w:eastAsia="Times New Roman" w:hAnsi="Times New Roman" w:cs="Times New Roman"/>
          <w:color w:val="000000" w:themeColor="text1"/>
          <w:sz w:val="24"/>
          <w:szCs w:val="24"/>
          <w:highlight w:val="white"/>
          <w:lang w:val="en-GB"/>
        </w:rPr>
        <w:t>Routledge</w:t>
      </w:r>
      <w:proofErr w:type="spellEnd"/>
      <w:r w:rsidRPr="004E3E4D">
        <w:rPr>
          <w:rFonts w:ascii="Times New Roman" w:eastAsia="Times New Roman" w:hAnsi="Times New Roman" w:cs="Times New Roman"/>
          <w:color w:val="000000" w:themeColor="text1"/>
          <w:sz w:val="24"/>
          <w:szCs w:val="24"/>
          <w:highlight w:val="white"/>
          <w:lang w:val="en-GB"/>
        </w:rPr>
        <w:t>.</w:t>
      </w:r>
    </w:p>
    <w:p w14:paraId="13078100"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E3E4D">
        <w:rPr>
          <w:rFonts w:ascii="Times New Roman" w:eastAsia="Times New Roman" w:hAnsi="Times New Roman" w:cs="Times New Roman"/>
          <w:color w:val="000000" w:themeColor="text1"/>
          <w:sz w:val="24"/>
          <w:szCs w:val="24"/>
          <w:highlight w:val="white"/>
          <w:lang w:val="en-GB"/>
        </w:rPr>
        <w:t>Moustakim</w:t>
      </w:r>
      <w:proofErr w:type="spellEnd"/>
      <w:r w:rsidRPr="004E3E4D">
        <w:rPr>
          <w:rFonts w:ascii="Times New Roman" w:eastAsia="Times New Roman" w:hAnsi="Times New Roman" w:cs="Times New Roman"/>
          <w:color w:val="000000" w:themeColor="text1"/>
          <w:sz w:val="24"/>
          <w:szCs w:val="24"/>
          <w:highlight w:val="white"/>
          <w:lang w:val="en-GB"/>
        </w:rPr>
        <w:t xml:space="preserve">, M., (2017). </w:t>
      </w:r>
      <w:r w:rsidRPr="004E3E4D">
        <w:rPr>
          <w:rFonts w:ascii="Times New Roman" w:eastAsia="Times New Roman" w:hAnsi="Times New Roman" w:cs="Times New Roman"/>
          <w:i/>
          <w:color w:val="000000" w:themeColor="text1"/>
          <w:sz w:val="24"/>
          <w:szCs w:val="24"/>
          <w:highlight w:val="white"/>
          <w:lang w:val="en-GB"/>
        </w:rPr>
        <w:t>Restorative Youth Justice: A Grounded Theory Approach to Understanding Its Benefits and Limitations.</w:t>
      </w:r>
      <w:r w:rsidRPr="004E3E4D">
        <w:rPr>
          <w:rFonts w:ascii="Times New Roman" w:eastAsia="Times New Roman" w:hAnsi="Times New Roman" w:cs="Times New Roman"/>
          <w:color w:val="000000" w:themeColor="text1"/>
          <w:sz w:val="24"/>
          <w:szCs w:val="24"/>
          <w:highlight w:val="white"/>
          <w:lang w:val="en-GB"/>
        </w:rPr>
        <w:t xml:space="preserve"> SAGE Publications Ltd.</w:t>
      </w:r>
    </w:p>
    <w:p w14:paraId="21EC8EE8"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E3E4D">
        <w:rPr>
          <w:rFonts w:ascii="Times New Roman" w:eastAsia="Times New Roman" w:hAnsi="Times New Roman" w:cs="Times New Roman"/>
          <w:color w:val="000000" w:themeColor="text1"/>
          <w:sz w:val="24"/>
          <w:szCs w:val="24"/>
          <w:highlight w:val="white"/>
          <w:lang w:val="en-GB"/>
        </w:rPr>
        <w:t>Palafox-Alcantar</w:t>
      </w:r>
      <w:proofErr w:type="spellEnd"/>
      <w:r w:rsidRPr="004E3E4D">
        <w:rPr>
          <w:rFonts w:ascii="Times New Roman" w:eastAsia="Times New Roman" w:hAnsi="Times New Roman" w:cs="Times New Roman"/>
          <w:color w:val="000000" w:themeColor="text1"/>
          <w:sz w:val="24"/>
          <w:szCs w:val="24"/>
          <w:highlight w:val="white"/>
          <w:lang w:val="en-GB"/>
        </w:rPr>
        <w:t xml:space="preserve">, P.G., Hunt, D.V.L. and Rogers, C.D.F., (2020). The complementary use of game theory for the circular economy: A review of waste management decision-making methods in civil engineering. </w:t>
      </w:r>
      <w:r w:rsidRPr="004E3E4D">
        <w:rPr>
          <w:rFonts w:ascii="Times New Roman" w:eastAsia="Times New Roman" w:hAnsi="Times New Roman" w:cs="Times New Roman"/>
          <w:i/>
          <w:color w:val="000000" w:themeColor="text1"/>
          <w:sz w:val="24"/>
          <w:szCs w:val="24"/>
          <w:highlight w:val="white"/>
          <w:lang w:val="en-GB"/>
        </w:rPr>
        <w:t>Waste Management</w:t>
      </w:r>
      <w:r w:rsidRPr="004E3E4D">
        <w:rPr>
          <w:rFonts w:ascii="Times New Roman" w:eastAsia="Times New Roman" w:hAnsi="Times New Roman" w:cs="Times New Roman"/>
          <w:color w:val="000000" w:themeColor="text1"/>
          <w:sz w:val="24"/>
          <w:szCs w:val="24"/>
          <w:highlight w:val="white"/>
          <w:lang w:val="en-GB"/>
        </w:rPr>
        <w:t xml:space="preserve">, </w:t>
      </w:r>
      <w:r w:rsidRPr="004E3E4D">
        <w:rPr>
          <w:rFonts w:ascii="Times New Roman" w:eastAsia="Times New Roman" w:hAnsi="Times New Roman" w:cs="Times New Roman"/>
          <w:i/>
          <w:color w:val="000000" w:themeColor="text1"/>
          <w:sz w:val="24"/>
          <w:szCs w:val="24"/>
          <w:highlight w:val="white"/>
          <w:lang w:val="en-GB"/>
        </w:rPr>
        <w:t>102</w:t>
      </w:r>
      <w:r w:rsidRPr="004E3E4D">
        <w:rPr>
          <w:rFonts w:ascii="Times New Roman" w:eastAsia="Times New Roman" w:hAnsi="Times New Roman" w:cs="Times New Roman"/>
          <w:color w:val="000000" w:themeColor="text1"/>
          <w:sz w:val="24"/>
          <w:szCs w:val="24"/>
          <w:highlight w:val="white"/>
          <w:lang w:val="en-GB"/>
        </w:rPr>
        <w:t>, pp.598-612.</w:t>
      </w:r>
    </w:p>
    <w:p w14:paraId="0B330CB6"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4E3E4D">
        <w:rPr>
          <w:rFonts w:ascii="Times New Roman" w:eastAsia="Times New Roman" w:hAnsi="Times New Roman" w:cs="Times New Roman"/>
          <w:color w:val="000000" w:themeColor="text1"/>
          <w:sz w:val="24"/>
          <w:szCs w:val="24"/>
          <w:highlight w:val="white"/>
          <w:lang w:val="en-GB"/>
        </w:rPr>
        <w:t>Peart</w:t>
      </w:r>
      <w:proofErr w:type="spellEnd"/>
      <w:r w:rsidRPr="004E3E4D">
        <w:rPr>
          <w:rFonts w:ascii="Times New Roman" w:eastAsia="Times New Roman" w:hAnsi="Times New Roman" w:cs="Times New Roman"/>
          <w:color w:val="000000" w:themeColor="text1"/>
          <w:sz w:val="24"/>
          <w:szCs w:val="24"/>
          <w:highlight w:val="white"/>
          <w:lang w:val="en-GB"/>
        </w:rPr>
        <w:t xml:space="preserve">, N., (2019). </w:t>
      </w:r>
      <w:r w:rsidRPr="004E3E4D">
        <w:rPr>
          <w:rFonts w:ascii="Times New Roman" w:eastAsia="Times New Roman" w:hAnsi="Times New Roman" w:cs="Times New Roman"/>
          <w:i/>
          <w:color w:val="000000" w:themeColor="text1"/>
          <w:sz w:val="24"/>
          <w:szCs w:val="24"/>
          <w:highlight w:val="white"/>
          <w:lang w:val="en-GB"/>
        </w:rPr>
        <w:t xml:space="preserve">The 12 Most Important Skills You Need To Succeed At Work. </w:t>
      </w:r>
      <w:r w:rsidRPr="004E3E4D">
        <w:rPr>
          <w:rFonts w:ascii="Times New Roman" w:eastAsia="Times New Roman" w:hAnsi="Times New Roman" w:cs="Times New Roman"/>
          <w:color w:val="000000" w:themeColor="text1"/>
          <w:sz w:val="24"/>
          <w:szCs w:val="24"/>
          <w:highlight w:val="white"/>
          <w:lang w:val="en-GB"/>
        </w:rPr>
        <w:t>Available at: https://www.forbes.com/sites/nataliapeart/2019/09/10/the-12-most-important-skills-you-need-to-succeed-at-work/?sh=1902a3bf1c6a [Accessed on: 8 November 2020].</w:t>
      </w:r>
    </w:p>
    <w:p w14:paraId="407B5EF6"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lastRenderedPageBreak/>
        <w:t xml:space="preserve">Reflective Toolkit (2020). </w:t>
      </w:r>
      <w:r w:rsidRPr="004E3E4D">
        <w:rPr>
          <w:rFonts w:ascii="Times New Roman" w:eastAsia="Times New Roman" w:hAnsi="Times New Roman" w:cs="Times New Roman"/>
          <w:i/>
          <w:color w:val="000000" w:themeColor="text1"/>
          <w:sz w:val="24"/>
          <w:szCs w:val="24"/>
          <w:highlight w:val="white"/>
          <w:lang w:val="en-GB"/>
        </w:rPr>
        <w:t>Gibbs' Reflective Cycle</w:t>
      </w:r>
      <w:r w:rsidRPr="004E3E4D">
        <w:rPr>
          <w:rFonts w:ascii="Times New Roman" w:eastAsia="Times New Roman" w:hAnsi="Times New Roman" w:cs="Times New Roman"/>
          <w:color w:val="000000" w:themeColor="text1"/>
          <w:sz w:val="24"/>
          <w:szCs w:val="24"/>
          <w:highlight w:val="white"/>
          <w:lang w:val="en-GB"/>
        </w:rPr>
        <w:t>. Available at: https://www.ed.ac.uk/reflection/reflectors-toolkit/reflecting-on-experience/gibbs-reflective-cycle [Accessed on: 10 November 2020].</w:t>
      </w:r>
    </w:p>
    <w:p w14:paraId="57F6C9B9"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Timms, P., (2017).</w:t>
      </w:r>
      <w:r w:rsidRPr="004E3E4D">
        <w:rPr>
          <w:rFonts w:ascii="Times New Roman" w:eastAsia="Times New Roman" w:hAnsi="Times New Roman" w:cs="Times New Roman"/>
          <w:i/>
          <w:color w:val="000000" w:themeColor="text1"/>
          <w:sz w:val="24"/>
          <w:szCs w:val="24"/>
          <w:highlight w:val="white"/>
          <w:lang w:val="en-GB"/>
        </w:rPr>
        <w:t xml:space="preserve"> Transformational HR: How human resources can create value and impact business strategy.</w:t>
      </w:r>
      <w:r w:rsidRPr="004E3E4D">
        <w:rPr>
          <w:rFonts w:ascii="Times New Roman" w:eastAsia="Times New Roman" w:hAnsi="Times New Roman" w:cs="Times New Roman"/>
          <w:color w:val="000000" w:themeColor="text1"/>
          <w:sz w:val="24"/>
          <w:szCs w:val="24"/>
          <w:highlight w:val="white"/>
          <w:lang w:val="en-GB"/>
        </w:rPr>
        <w:t xml:space="preserve"> Kogan Page Publishers.</w:t>
      </w:r>
    </w:p>
    <w:p w14:paraId="31A5AD8D"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Webb, S.P., (2017). </w:t>
      </w:r>
      <w:r w:rsidRPr="004E3E4D">
        <w:rPr>
          <w:rFonts w:ascii="Times New Roman" w:eastAsia="Times New Roman" w:hAnsi="Times New Roman" w:cs="Times New Roman"/>
          <w:i/>
          <w:color w:val="000000" w:themeColor="text1"/>
          <w:sz w:val="24"/>
          <w:szCs w:val="24"/>
          <w:highlight w:val="white"/>
          <w:lang w:val="en-GB"/>
        </w:rPr>
        <w:t>Knowledge management: Linchpin of change.</w:t>
      </w:r>
      <w:r w:rsidRPr="004E3E4D">
        <w:rPr>
          <w:rFonts w:ascii="Times New Roman" w:eastAsia="Times New Roman" w:hAnsi="Times New Roman" w:cs="Times New Roman"/>
          <w:color w:val="000000" w:themeColor="text1"/>
          <w:sz w:val="24"/>
          <w:szCs w:val="24"/>
          <w:highlight w:val="white"/>
          <w:lang w:val="en-GB"/>
        </w:rPr>
        <w:t xml:space="preserve"> </w:t>
      </w:r>
      <w:proofErr w:type="spellStart"/>
      <w:r w:rsidRPr="004E3E4D">
        <w:rPr>
          <w:rFonts w:ascii="Times New Roman" w:eastAsia="Times New Roman" w:hAnsi="Times New Roman" w:cs="Times New Roman"/>
          <w:color w:val="000000" w:themeColor="text1"/>
          <w:sz w:val="24"/>
          <w:szCs w:val="24"/>
          <w:highlight w:val="white"/>
          <w:lang w:val="en-GB"/>
        </w:rPr>
        <w:t>Routledge</w:t>
      </w:r>
      <w:proofErr w:type="spellEnd"/>
      <w:r w:rsidRPr="004E3E4D">
        <w:rPr>
          <w:rFonts w:ascii="Times New Roman" w:eastAsia="Times New Roman" w:hAnsi="Times New Roman" w:cs="Times New Roman"/>
          <w:color w:val="000000" w:themeColor="text1"/>
          <w:sz w:val="24"/>
          <w:szCs w:val="24"/>
          <w:highlight w:val="white"/>
          <w:lang w:val="en-GB"/>
        </w:rPr>
        <w:t>.</w:t>
      </w:r>
    </w:p>
    <w:p w14:paraId="3BFFD0EA" w14:textId="77777777" w:rsidR="00C8790D" w:rsidRPr="004E3E4D" w:rsidRDefault="00C8790D" w:rsidP="007A29F6">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Zellweger, T., (2017). </w:t>
      </w:r>
      <w:r w:rsidRPr="004E3E4D">
        <w:rPr>
          <w:rFonts w:ascii="Times New Roman" w:eastAsia="Times New Roman" w:hAnsi="Times New Roman" w:cs="Times New Roman"/>
          <w:i/>
          <w:color w:val="000000" w:themeColor="text1"/>
          <w:sz w:val="24"/>
          <w:szCs w:val="24"/>
          <w:highlight w:val="white"/>
          <w:lang w:val="en-GB"/>
        </w:rPr>
        <w:t>Managing the family business: Theory and practice.</w:t>
      </w:r>
      <w:r w:rsidRPr="004E3E4D">
        <w:rPr>
          <w:rFonts w:ascii="Times New Roman" w:eastAsia="Times New Roman" w:hAnsi="Times New Roman" w:cs="Times New Roman"/>
          <w:color w:val="000000" w:themeColor="text1"/>
          <w:sz w:val="24"/>
          <w:szCs w:val="24"/>
          <w:highlight w:val="white"/>
          <w:lang w:val="en-GB"/>
        </w:rPr>
        <w:t xml:space="preserve"> Edward Elgar Publishing.</w:t>
      </w:r>
    </w:p>
    <w:p w14:paraId="5FFE80EA" w14:textId="77777777" w:rsidR="00C8790D" w:rsidRPr="004E3E4D" w:rsidRDefault="00C8790D" w:rsidP="007A29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4E3E4D">
        <w:rPr>
          <w:rFonts w:ascii="Times New Roman" w:eastAsia="Times New Roman" w:hAnsi="Times New Roman" w:cs="Times New Roman"/>
          <w:color w:val="000000" w:themeColor="text1"/>
          <w:sz w:val="24"/>
          <w:szCs w:val="24"/>
          <w:highlight w:val="white"/>
          <w:lang w:val="en-GB"/>
        </w:rPr>
        <w:t xml:space="preserve"> </w:t>
      </w:r>
    </w:p>
    <w:p w14:paraId="41A47E07" w14:textId="77777777" w:rsidR="00C8790D" w:rsidRPr="004E3E4D" w:rsidRDefault="00C8790D" w:rsidP="007A29F6">
      <w:pPr>
        <w:spacing w:line="360" w:lineRule="auto"/>
        <w:rPr>
          <w:rFonts w:ascii="Times New Roman" w:hAnsi="Times New Roman" w:cs="Times New Roman"/>
          <w:color w:val="000000" w:themeColor="text1"/>
          <w:shd w:val="clear" w:color="auto" w:fill="FFFFFF"/>
          <w:lang w:val="en-GB"/>
        </w:rPr>
      </w:pPr>
    </w:p>
    <w:p w14:paraId="5E83B765" w14:textId="77777777" w:rsidR="00AA6762" w:rsidRPr="004E3E4D" w:rsidRDefault="00AA6762" w:rsidP="007A29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sectPr w:rsidR="00AA6762" w:rsidRPr="004E3E4D" w:rsidSect="00B523A1">
      <w:headerReference w:type="even" r:id="rId13"/>
      <w:headerReference w:type="default" r:id="rId14"/>
      <w:footerReference w:type="even" r:id="rId15"/>
      <w:footerReference w:type="default" r:id="rId16"/>
      <w:headerReference w:type="first" r:id="rId17"/>
      <w:footerReference w:type="firs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0BA4CE" w14:textId="77777777" w:rsidR="00450CE9" w:rsidRDefault="00450CE9" w:rsidP="00F93619">
      <w:pPr>
        <w:spacing w:line="240" w:lineRule="auto"/>
      </w:pPr>
      <w:r>
        <w:separator/>
      </w:r>
    </w:p>
  </w:endnote>
  <w:endnote w:type="continuationSeparator" w:id="0">
    <w:p w14:paraId="49B6BDE6" w14:textId="77777777" w:rsidR="00450CE9" w:rsidRDefault="00450CE9" w:rsidP="00F936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30E3EA" w14:textId="77777777" w:rsidR="00202F0C" w:rsidRDefault="00202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84EA77" w14:textId="77777777" w:rsidR="004A2B88" w:rsidRDefault="00F93619">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C35046">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4E3E4D">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1ED3AA" w14:textId="77777777" w:rsidR="00202F0C" w:rsidRDefault="00202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D2E7F3" w14:textId="77777777" w:rsidR="00450CE9" w:rsidRDefault="00450CE9" w:rsidP="00F93619">
      <w:pPr>
        <w:spacing w:line="240" w:lineRule="auto"/>
      </w:pPr>
      <w:r>
        <w:separator/>
      </w:r>
    </w:p>
  </w:footnote>
  <w:footnote w:type="continuationSeparator" w:id="0">
    <w:p w14:paraId="3AF17873" w14:textId="77777777" w:rsidR="00450CE9" w:rsidRDefault="00450CE9" w:rsidP="00F936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9A6877" w14:textId="77777777" w:rsidR="00202F0C" w:rsidRDefault="00202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E72907" w14:textId="77777777" w:rsidR="00202F0C" w:rsidRDefault="00202F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FE86AB" w14:textId="77777777" w:rsidR="00202F0C" w:rsidRDefault="00202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64284F"/>
    <w:multiLevelType w:val="multilevel"/>
    <w:tmpl w:val="3A8A41E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2294320D"/>
    <w:multiLevelType w:val="multilevel"/>
    <w:tmpl w:val="A6A2170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26DE59BD"/>
    <w:multiLevelType w:val="multilevel"/>
    <w:tmpl w:val="E996D6E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41116E16"/>
    <w:multiLevelType w:val="multilevel"/>
    <w:tmpl w:val="25466C5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432D604A"/>
    <w:multiLevelType w:val="multilevel"/>
    <w:tmpl w:val="6E90F86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641A7678"/>
    <w:multiLevelType w:val="multilevel"/>
    <w:tmpl w:val="7144D94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6FE20ADC"/>
    <w:multiLevelType w:val="multilevel"/>
    <w:tmpl w:val="9B82412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765B6190"/>
    <w:multiLevelType w:val="multilevel"/>
    <w:tmpl w:val="1416FC4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abstractNumId w:val="2"/>
  </w:num>
  <w:num w:numId="2">
    <w:abstractNumId w:val="1"/>
  </w:num>
  <w:num w:numId="3">
    <w:abstractNumId w:val="4"/>
  </w:num>
  <w:num w:numId="4">
    <w:abstractNumId w:val="0"/>
  </w:num>
  <w:num w:numId="5">
    <w:abstractNumId w:val="3"/>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B88"/>
    <w:rsid w:val="00036EE4"/>
    <w:rsid w:val="00202F0C"/>
    <w:rsid w:val="0036231D"/>
    <w:rsid w:val="00450CE9"/>
    <w:rsid w:val="004A2B88"/>
    <w:rsid w:val="004D254D"/>
    <w:rsid w:val="004E3E4D"/>
    <w:rsid w:val="0053632F"/>
    <w:rsid w:val="005E6493"/>
    <w:rsid w:val="00704497"/>
    <w:rsid w:val="007A29F6"/>
    <w:rsid w:val="0087484E"/>
    <w:rsid w:val="00AA6762"/>
    <w:rsid w:val="00AB03FD"/>
    <w:rsid w:val="00B327A0"/>
    <w:rsid w:val="00B523A1"/>
    <w:rsid w:val="00BC4FC1"/>
    <w:rsid w:val="00C35046"/>
    <w:rsid w:val="00C8790D"/>
    <w:rsid w:val="00CF17FC"/>
    <w:rsid w:val="00D01D80"/>
    <w:rsid w:val="00D26B6F"/>
    <w:rsid w:val="00D34C0B"/>
    <w:rsid w:val="00F9309A"/>
    <w:rsid w:val="00F93619"/>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0A77D96"/>
  <w15:docId w15:val="{0F589BEE-B9B3-4777-ACFE-DFC68D443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ne-NP"/>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619"/>
  </w:style>
  <w:style w:type="paragraph" w:styleId="Heading1">
    <w:name w:val="heading 1"/>
    <w:basedOn w:val="Normal1"/>
    <w:next w:val="Normal1"/>
    <w:rsid w:val="00B523A1"/>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4A2B88"/>
    <w:pPr>
      <w:keepNext/>
      <w:keepLines/>
      <w:spacing w:before="360" w:after="120"/>
      <w:outlineLvl w:val="1"/>
    </w:pPr>
    <w:rPr>
      <w:sz w:val="32"/>
      <w:szCs w:val="32"/>
    </w:rPr>
  </w:style>
  <w:style w:type="paragraph" w:styleId="Heading3">
    <w:name w:val="heading 3"/>
    <w:basedOn w:val="Normal1"/>
    <w:next w:val="Normal1"/>
    <w:rsid w:val="004A2B88"/>
    <w:pPr>
      <w:keepNext/>
      <w:keepLines/>
      <w:spacing w:before="320" w:after="80"/>
      <w:outlineLvl w:val="2"/>
    </w:pPr>
    <w:rPr>
      <w:color w:val="434343"/>
      <w:sz w:val="28"/>
      <w:szCs w:val="28"/>
    </w:rPr>
  </w:style>
  <w:style w:type="paragraph" w:styleId="Heading4">
    <w:name w:val="heading 4"/>
    <w:basedOn w:val="Normal1"/>
    <w:next w:val="Normal1"/>
    <w:rsid w:val="004A2B88"/>
    <w:pPr>
      <w:keepNext/>
      <w:keepLines/>
      <w:spacing w:before="280" w:after="80"/>
      <w:outlineLvl w:val="3"/>
    </w:pPr>
    <w:rPr>
      <w:color w:val="666666"/>
      <w:sz w:val="24"/>
      <w:szCs w:val="24"/>
    </w:rPr>
  </w:style>
  <w:style w:type="paragraph" w:styleId="Heading5">
    <w:name w:val="heading 5"/>
    <w:basedOn w:val="Normal1"/>
    <w:next w:val="Normal1"/>
    <w:rsid w:val="004A2B88"/>
    <w:pPr>
      <w:keepNext/>
      <w:keepLines/>
      <w:spacing w:before="240" w:after="80"/>
      <w:outlineLvl w:val="4"/>
    </w:pPr>
    <w:rPr>
      <w:color w:val="666666"/>
    </w:rPr>
  </w:style>
  <w:style w:type="paragraph" w:styleId="Heading6">
    <w:name w:val="heading 6"/>
    <w:basedOn w:val="Normal1"/>
    <w:next w:val="Normal1"/>
    <w:rsid w:val="004A2B8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A2B88"/>
  </w:style>
  <w:style w:type="paragraph" w:styleId="Title">
    <w:name w:val="Title"/>
    <w:basedOn w:val="Normal1"/>
    <w:next w:val="Normal1"/>
    <w:rsid w:val="004A2B88"/>
    <w:pPr>
      <w:keepNext/>
      <w:keepLines/>
      <w:spacing w:after="60"/>
    </w:pPr>
    <w:rPr>
      <w:sz w:val="52"/>
      <w:szCs w:val="52"/>
    </w:rPr>
  </w:style>
  <w:style w:type="paragraph" w:styleId="Subtitle">
    <w:name w:val="Subtitle"/>
    <w:basedOn w:val="Normal1"/>
    <w:next w:val="Normal1"/>
    <w:rsid w:val="004A2B88"/>
    <w:pPr>
      <w:keepNext/>
      <w:keepLines/>
      <w:spacing w:after="320"/>
    </w:pPr>
    <w:rPr>
      <w:color w:val="666666"/>
      <w:sz w:val="30"/>
      <w:szCs w:val="30"/>
    </w:rPr>
  </w:style>
  <w:style w:type="table" w:customStyle="1" w:styleId="a">
    <w:name w:val="a"/>
    <w:basedOn w:val="TableNormal"/>
    <w:rsid w:val="004A2B8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A2B88"/>
    <w:pPr>
      <w:spacing w:line="240" w:lineRule="auto"/>
    </w:pPr>
    <w:rPr>
      <w:sz w:val="20"/>
      <w:szCs w:val="18"/>
    </w:rPr>
  </w:style>
  <w:style w:type="character" w:customStyle="1" w:styleId="CommentTextChar">
    <w:name w:val="Comment Text Char"/>
    <w:basedOn w:val="DefaultParagraphFont"/>
    <w:link w:val="CommentText"/>
    <w:uiPriority w:val="99"/>
    <w:semiHidden/>
    <w:rsid w:val="004A2B88"/>
    <w:rPr>
      <w:sz w:val="20"/>
      <w:szCs w:val="18"/>
    </w:rPr>
  </w:style>
  <w:style w:type="character" w:styleId="CommentReference">
    <w:name w:val="annotation reference"/>
    <w:basedOn w:val="DefaultParagraphFont"/>
    <w:uiPriority w:val="99"/>
    <w:semiHidden/>
    <w:unhideWhenUsed/>
    <w:rsid w:val="004A2B88"/>
    <w:rPr>
      <w:sz w:val="16"/>
      <w:szCs w:val="16"/>
    </w:rPr>
  </w:style>
  <w:style w:type="paragraph" w:styleId="BalloonText">
    <w:name w:val="Balloon Text"/>
    <w:basedOn w:val="Normal"/>
    <w:link w:val="BalloonTextChar"/>
    <w:uiPriority w:val="99"/>
    <w:semiHidden/>
    <w:unhideWhenUsed/>
    <w:rsid w:val="00B523A1"/>
    <w:pPr>
      <w:spacing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B523A1"/>
    <w:rPr>
      <w:rFonts w:ascii="Tahoma" w:hAnsi="Tahoma" w:cs="Tahoma"/>
      <w:sz w:val="16"/>
      <w:szCs w:val="14"/>
    </w:rPr>
  </w:style>
  <w:style w:type="paragraph" w:styleId="TableofFigures">
    <w:name w:val="table of figures"/>
    <w:basedOn w:val="Normal"/>
    <w:next w:val="Normal"/>
    <w:uiPriority w:val="99"/>
    <w:unhideWhenUsed/>
    <w:rsid w:val="0053632F"/>
    <w:rPr>
      <w:szCs w:val="20"/>
    </w:rPr>
  </w:style>
  <w:style w:type="character" w:styleId="Hyperlink">
    <w:name w:val="Hyperlink"/>
    <w:basedOn w:val="DefaultParagraphFont"/>
    <w:uiPriority w:val="99"/>
    <w:unhideWhenUsed/>
    <w:rsid w:val="0053632F"/>
    <w:rPr>
      <w:color w:val="0000FF" w:themeColor="hyperlink"/>
      <w:u w:val="single"/>
    </w:rPr>
  </w:style>
  <w:style w:type="paragraph" w:styleId="Header">
    <w:name w:val="header"/>
    <w:basedOn w:val="Normal"/>
    <w:link w:val="HeaderChar"/>
    <w:uiPriority w:val="99"/>
    <w:semiHidden/>
    <w:unhideWhenUsed/>
    <w:rsid w:val="00202F0C"/>
    <w:pPr>
      <w:tabs>
        <w:tab w:val="center" w:pos="4513"/>
        <w:tab w:val="right" w:pos="9026"/>
      </w:tabs>
      <w:spacing w:line="240" w:lineRule="auto"/>
    </w:pPr>
    <w:rPr>
      <w:szCs w:val="20"/>
    </w:rPr>
  </w:style>
  <w:style w:type="character" w:customStyle="1" w:styleId="HeaderChar">
    <w:name w:val="Header Char"/>
    <w:basedOn w:val="DefaultParagraphFont"/>
    <w:link w:val="Header"/>
    <w:uiPriority w:val="99"/>
    <w:semiHidden/>
    <w:rsid w:val="00202F0C"/>
    <w:rPr>
      <w:szCs w:val="20"/>
    </w:rPr>
  </w:style>
  <w:style w:type="paragraph" w:styleId="Footer">
    <w:name w:val="footer"/>
    <w:basedOn w:val="Normal"/>
    <w:link w:val="FooterChar"/>
    <w:uiPriority w:val="99"/>
    <w:semiHidden/>
    <w:unhideWhenUsed/>
    <w:rsid w:val="00202F0C"/>
    <w:pPr>
      <w:tabs>
        <w:tab w:val="center" w:pos="4513"/>
        <w:tab w:val="right" w:pos="9026"/>
      </w:tabs>
      <w:spacing w:line="240" w:lineRule="auto"/>
    </w:pPr>
    <w:rPr>
      <w:szCs w:val="20"/>
    </w:rPr>
  </w:style>
  <w:style w:type="character" w:customStyle="1" w:styleId="FooterChar">
    <w:name w:val="Footer Char"/>
    <w:basedOn w:val="DefaultParagraphFont"/>
    <w:link w:val="Footer"/>
    <w:uiPriority w:val="99"/>
    <w:semiHidden/>
    <w:rsid w:val="00202F0C"/>
    <w:rPr>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B89A2881-D8C2-44F9-A389-72278FD265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3062</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Denitsa Dimitrova Handzharova (1916144)</cp:lastModifiedBy>
  <cp:revision>2</cp:revision>
  <dcterms:created xsi:type="dcterms:W3CDTF">2021-01-02T14:44:00Z</dcterms:created>
  <dcterms:modified xsi:type="dcterms:W3CDTF">2021-01-02T14:44:00Z</dcterms:modified>
</cp:coreProperties>
</file>