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5DC7" w:rsidRPr="00965BFB" w:rsidRDefault="001073EB" w:rsidP="00965BFB">
      <w:pPr>
        <w:spacing w:after="0" w:line="360" w:lineRule="auto"/>
        <w:rPr>
          <w:rFonts w:ascii="Arial" w:hAnsi="Arial" w:cs="Arial"/>
          <w:sz w:val="24"/>
          <w:szCs w:val="24"/>
        </w:rPr>
      </w:pPr>
      <w:r w:rsidRPr="00965BFB">
        <w:rPr>
          <w:rFonts w:ascii="Arial" w:hAnsi="Arial" w:cs="Arial"/>
          <w:sz w:val="24"/>
          <w:szCs w:val="24"/>
        </w:rPr>
        <w:t xml:space="preserve">Rachel Lewis </w:t>
      </w:r>
      <w:bookmarkStart w:id="0" w:name="_GoBack"/>
      <w:bookmarkEnd w:id="0"/>
    </w:p>
    <w:p w:rsidR="001073EB" w:rsidRPr="00965BFB" w:rsidRDefault="001073EB" w:rsidP="00965BFB">
      <w:pPr>
        <w:spacing w:after="0" w:line="360" w:lineRule="auto"/>
        <w:rPr>
          <w:rFonts w:ascii="Arial" w:hAnsi="Arial" w:cs="Arial"/>
          <w:sz w:val="24"/>
          <w:szCs w:val="24"/>
        </w:rPr>
      </w:pPr>
      <w:r w:rsidRPr="00965BFB">
        <w:rPr>
          <w:rFonts w:ascii="Arial" w:hAnsi="Arial" w:cs="Arial"/>
          <w:sz w:val="24"/>
          <w:szCs w:val="24"/>
        </w:rPr>
        <w:t>Student Number</w:t>
      </w:r>
      <w:proofErr w:type="gramStart"/>
      <w:r w:rsidRPr="00965BFB">
        <w:rPr>
          <w:rFonts w:ascii="Arial" w:hAnsi="Arial" w:cs="Arial"/>
          <w:sz w:val="24"/>
          <w:szCs w:val="24"/>
        </w:rPr>
        <w:t>:-</w:t>
      </w:r>
      <w:proofErr w:type="gramEnd"/>
      <w:r w:rsidRPr="00965BFB">
        <w:rPr>
          <w:rFonts w:ascii="Arial" w:hAnsi="Arial" w:cs="Arial"/>
          <w:sz w:val="24"/>
          <w:szCs w:val="24"/>
        </w:rPr>
        <w:t xml:space="preserve"> 1502385</w:t>
      </w:r>
    </w:p>
    <w:p w:rsidR="001073EB" w:rsidRPr="00965BFB" w:rsidRDefault="001073EB" w:rsidP="00965BFB">
      <w:pPr>
        <w:spacing w:after="0" w:line="360" w:lineRule="auto"/>
        <w:rPr>
          <w:rFonts w:ascii="Arial" w:hAnsi="Arial" w:cs="Arial"/>
          <w:sz w:val="24"/>
          <w:szCs w:val="24"/>
        </w:rPr>
      </w:pPr>
      <w:r w:rsidRPr="00965BFB">
        <w:rPr>
          <w:rFonts w:ascii="Arial" w:hAnsi="Arial" w:cs="Arial"/>
          <w:sz w:val="24"/>
          <w:szCs w:val="24"/>
        </w:rPr>
        <w:t xml:space="preserve">Newtown Group </w:t>
      </w:r>
    </w:p>
    <w:p w:rsidR="001073EB" w:rsidRPr="00965BFB" w:rsidRDefault="001073EB" w:rsidP="00965BFB">
      <w:pPr>
        <w:spacing w:after="0" w:line="360" w:lineRule="auto"/>
        <w:rPr>
          <w:rFonts w:ascii="Arial" w:hAnsi="Arial" w:cs="Arial"/>
          <w:sz w:val="24"/>
          <w:szCs w:val="24"/>
        </w:rPr>
      </w:pPr>
    </w:p>
    <w:p w:rsidR="001073EB" w:rsidRPr="005311C5" w:rsidRDefault="001073EB" w:rsidP="005311C5">
      <w:pPr>
        <w:spacing w:line="360" w:lineRule="auto"/>
        <w:jc w:val="center"/>
        <w:rPr>
          <w:rFonts w:ascii="Arial" w:hAnsi="Arial" w:cs="Arial"/>
          <w:sz w:val="24"/>
          <w:szCs w:val="24"/>
          <w:u w:val="single"/>
        </w:rPr>
      </w:pPr>
      <w:r w:rsidRPr="00965BFB">
        <w:rPr>
          <w:rFonts w:ascii="Arial" w:hAnsi="Arial" w:cs="Arial"/>
          <w:sz w:val="24"/>
          <w:szCs w:val="24"/>
          <w:u w:val="single"/>
        </w:rPr>
        <w:t>Using theory, critically discuss the challenges posed by internal and external fact</w:t>
      </w:r>
      <w:r w:rsidR="005311C5">
        <w:rPr>
          <w:rFonts w:ascii="Arial" w:hAnsi="Arial" w:cs="Arial"/>
          <w:sz w:val="24"/>
          <w:szCs w:val="24"/>
          <w:u w:val="single"/>
        </w:rPr>
        <w:t>ors on the learning environment</w:t>
      </w:r>
      <w:r w:rsidR="00CB4A9C" w:rsidRPr="00965BFB">
        <w:rPr>
          <w:rFonts w:ascii="Arial" w:hAnsi="Arial" w:cs="Arial"/>
          <w:sz w:val="24"/>
          <w:szCs w:val="24"/>
        </w:rPr>
        <w:t xml:space="preserve"> </w:t>
      </w:r>
    </w:p>
    <w:p w:rsidR="003C1FA3" w:rsidRPr="00104B84" w:rsidRDefault="00D019F8" w:rsidP="005311C5">
      <w:pPr>
        <w:spacing w:after="0" w:line="360" w:lineRule="auto"/>
        <w:ind w:firstLine="720"/>
        <w:rPr>
          <w:rFonts w:ascii="Arial" w:hAnsi="Arial" w:cs="Arial"/>
          <w:sz w:val="24"/>
          <w:szCs w:val="24"/>
        </w:rPr>
      </w:pPr>
      <w:r w:rsidRPr="00104B84">
        <w:rPr>
          <w:rFonts w:ascii="Arial" w:hAnsi="Arial" w:cs="Arial"/>
          <w:sz w:val="24"/>
          <w:szCs w:val="24"/>
        </w:rPr>
        <w:t>There are numerus</w:t>
      </w:r>
      <w:r w:rsidR="003C1FA3" w:rsidRPr="00104B84">
        <w:rPr>
          <w:rFonts w:ascii="Arial" w:hAnsi="Arial" w:cs="Arial"/>
          <w:sz w:val="24"/>
          <w:szCs w:val="24"/>
        </w:rPr>
        <w:t xml:space="preserve"> factors that can influence a learning</w:t>
      </w:r>
      <w:r w:rsidR="005311C5" w:rsidRPr="00104B84">
        <w:rPr>
          <w:rFonts w:ascii="Arial" w:hAnsi="Arial" w:cs="Arial"/>
          <w:sz w:val="24"/>
          <w:szCs w:val="24"/>
        </w:rPr>
        <w:t xml:space="preserve"> environment, however all </w:t>
      </w:r>
      <w:r w:rsidR="003C1FA3" w:rsidRPr="00104B84">
        <w:rPr>
          <w:rFonts w:ascii="Arial" w:hAnsi="Arial" w:cs="Arial"/>
          <w:sz w:val="24"/>
          <w:szCs w:val="24"/>
        </w:rPr>
        <w:t>factors can normally be broken down into two</w:t>
      </w:r>
      <w:r w:rsidR="005311C5" w:rsidRPr="00104B84">
        <w:rPr>
          <w:rFonts w:ascii="Arial" w:hAnsi="Arial" w:cs="Arial"/>
          <w:sz w:val="24"/>
          <w:szCs w:val="24"/>
        </w:rPr>
        <w:t xml:space="preserve"> categories</w:t>
      </w:r>
      <w:r w:rsidR="003C1FA3" w:rsidRPr="00104B84">
        <w:rPr>
          <w:rFonts w:ascii="Arial" w:hAnsi="Arial" w:cs="Arial"/>
          <w:sz w:val="24"/>
          <w:szCs w:val="24"/>
        </w:rPr>
        <w:t xml:space="preserve">.  They will either be an internal or </w:t>
      </w:r>
      <w:r w:rsidRPr="00104B84">
        <w:rPr>
          <w:rFonts w:ascii="Arial" w:hAnsi="Arial" w:cs="Arial"/>
          <w:sz w:val="24"/>
          <w:szCs w:val="24"/>
        </w:rPr>
        <w:t xml:space="preserve">an </w:t>
      </w:r>
      <w:r w:rsidR="003C1FA3" w:rsidRPr="00104B84">
        <w:rPr>
          <w:rFonts w:ascii="Arial" w:hAnsi="Arial" w:cs="Arial"/>
          <w:sz w:val="24"/>
          <w:szCs w:val="24"/>
        </w:rPr>
        <w:t>external factor. An internal factor tends to be anything internally within an individual</w:t>
      </w:r>
      <w:r w:rsidR="005311C5" w:rsidRPr="00104B84">
        <w:rPr>
          <w:rFonts w:ascii="Arial" w:hAnsi="Arial" w:cs="Arial"/>
          <w:sz w:val="24"/>
          <w:szCs w:val="24"/>
        </w:rPr>
        <w:t xml:space="preserve"> that they do not have control </w:t>
      </w:r>
      <w:proofErr w:type="gramStart"/>
      <w:r w:rsidR="005311C5" w:rsidRPr="00104B84">
        <w:rPr>
          <w:rFonts w:ascii="Arial" w:hAnsi="Arial" w:cs="Arial"/>
          <w:sz w:val="24"/>
          <w:szCs w:val="24"/>
        </w:rPr>
        <w:t>over</w:t>
      </w:r>
      <w:r w:rsidR="003C1FA3" w:rsidRPr="00104B84">
        <w:rPr>
          <w:rFonts w:ascii="Arial" w:hAnsi="Arial" w:cs="Arial"/>
          <w:sz w:val="24"/>
          <w:szCs w:val="24"/>
        </w:rPr>
        <w:t>,</w:t>
      </w:r>
      <w:proofErr w:type="gramEnd"/>
      <w:r w:rsidR="003C1FA3" w:rsidRPr="00104B84">
        <w:rPr>
          <w:rFonts w:ascii="Arial" w:hAnsi="Arial" w:cs="Arial"/>
          <w:sz w:val="24"/>
          <w:szCs w:val="24"/>
        </w:rPr>
        <w:t xml:space="preserve"> this may be a genetic or hereditary condition,</w:t>
      </w:r>
      <w:r w:rsidRPr="00104B84">
        <w:rPr>
          <w:rFonts w:ascii="Arial" w:hAnsi="Arial" w:cs="Arial"/>
          <w:sz w:val="24"/>
          <w:szCs w:val="24"/>
        </w:rPr>
        <w:t xml:space="preserve"> such as Autism or Asperger.  A</w:t>
      </w:r>
      <w:r w:rsidR="003C1FA3" w:rsidRPr="00104B84">
        <w:rPr>
          <w:rFonts w:ascii="Arial" w:hAnsi="Arial" w:cs="Arial"/>
          <w:sz w:val="24"/>
          <w:szCs w:val="24"/>
        </w:rPr>
        <w:t xml:space="preserve">nything to do with an </w:t>
      </w:r>
      <w:r w:rsidR="005311C5" w:rsidRPr="00104B84">
        <w:rPr>
          <w:rFonts w:ascii="Arial" w:hAnsi="Arial" w:cs="Arial"/>
          <w:sz w:val="24"/>
          <w:szCs w:val="24"/>
        </w:rPr>
        <w:t>individual’s</w:t>
      </w:r>
      <w:r w:rsidR="003C1FA3" w:rsidRPr="00104B84">
        <w:rPr>
          <w:rFonts w:ascii="Arial" w:hAnsi="Arial" w:cs="Arial"/>
          <w:sz w:val="24"/>
          <w:szCs w:val="24"/>
        </w:rPr>
        <w:t xml:space="preserve"> brain tends to be classed as an internal factor. </w:t>
      </w:r>
      <w:r w:rsidR="005311C5" w:rsidRPr="00104B84">
        <w:rPr>
          <w:rFonts w:ascii="Arial" w:hAnsi="Arial" w:cs="Arial"/>
          <w:sz w:val="24"/>
          <w:szCs w:val="24"/>
        </w:rPr>
        <w:t xml:space="preserve">An external factor is anything else that can influence an individual’s lifestyle or behaviour, such as being exposed to poverty, domestic violence, the environment they have been brought up in or bereavement. Both internal and external factors can have challenges which influence a learning environment. It is really important that the adults and teaching staff around children and young people understand </w:t>
      </w:r>
      <w:r w:rsidR="002A767D" w:rsidRPr="00104B84">
        <w:rPr>
          <w:rFonts w:ascii="Arial" w:hAnsi="Arial" w:cs="Arial"/>
          <w:sz w:val="24"/>
          <w:szCs w:val="24"/>
        </w:rPr>
        <w:t>what situations these individuals have come from.  By understanding the inte</w:t>
      </w:r>
      <w:r w:rsidR="00DA700E" w:rsidRPr="00104B84">
        <w:rPr>
          <w:rFonts w:ascii="Arial" w:hAnsi="Arial" w:cs="Arial"/>
          <w:sz w:val="24"/>
          <w:szCs w:val="24"/>
        </w:rPr>
        <w:t>rnal and external facts that maybe</w:t>
      </w:r>
      <w:r w:rsidR="002A767D" w:rsidRPr="00104B84">
        <w:rPr>
          <w:rFonts w:ascii="Arial" w:hAnsi="Arial" w:cs="Arial"/>
          <w:sz w:val="24"/>
          <w:szCs w:val="24"/>
        </w:rPr>
        <w:t xml:space="preserve"> influencing individual children and young people will help adults and teaching staff devise interventions to best support them. </w:t>
      </w:r>
    </w:p>
    <w:p w:rsidR="00965BFB" w:rsidRPr="004F2FB2" w:rsidRDefault="00CB4A9C" w:rsidP="005311C5">
      <w:pPr>
        <w:spacing w:after="0" w:line="360" w:lineRule="auto"/>
        <w:ind w:firstLine="720"/>
        <w:rPr>
          <w:rFonts w:ascii="Arial" w:hAnsi="Arial" w:cs="Arial"/>
          <w:sz w:val="24"/>
          <w:szCs w:val="24"/>
          <w:lang w:val="en"/>
        </w:rPr>
      </w:pPr>
      <w:r w:rsidRPr="004F2FB2">
        <w:rPr>
          <w:rFonts w:ascii="Arial" w:hAnsi="Arial" w:cs="Arial"/>
          <w:sz w:val="24"/>
          <w:szCs w:val="24"/>
          <w:lang w:val="en"/>
        </w:rPr>
        <w:t>There are many different internal factors that can influence a learning environment.</w:t>
      </w:r>
      <w:r w:rsidR="002C17F3" w:rsidRPr="004F2FB2">
        <w:rPr>
          <w:rFonts w:ascii="Arial" w:hAnsi="Arial" w:cs="Arial"/>
          <w:sz w:val="24"/>
          <w:szCs w:val="24"/>
          <w:lang w:val="en"/>
        </w:rPr>
        <w:t xml:space="preserve"> “Pervasive Developmental D</w:t>
      </w:r>
      <w:r w:rsidRPr="004F2FB2">
        <w:rPr>
          <w:rFonts w:ascii="Arial" w:hAnsi="Arial" w:cs="Arial"/>
          <w:sz w:val="24"/>
          <w:szCs w:val="24"/>
          <w:lang w:val="en"/>
        </w:rPr>
        <w:t>isorders (PDD) refers to a group of disorders characterized by delays in the development of sociali</w:t>
      </w:r>
      <w:r w:rsidR="002C17F3" w:rsidRPr="004F2FB2">
        <w:rPr>
          <w:rFonts w:ascii="Arial" w:hAnsi="Arial" w:cs="Arial"/>
          <w:sz w:val="24"/>
          <w:szCs w:val="24"/>
          <w:lang w:val="en"/>
        </w:rPr>
        <w:t>zation and communication skills” (</w:t>
      </w:r>
      <w:hyperlink r:id="rId6" w:history="1">
        <w:r w:rsidR="002C17F3" w:rsidRPr="004F2FB2">
          <w:rPr>
            <w:rStyle w:val="Hyperlink"/>
            <w:rFonts w:ascii="Arial" w:hAnsi="Arial" w:cs="Arial"/>
            <w:color w:val="auto"/>
            <w:sz w:val="24"/>
            <w:szCs w:val="24"/>
            <w:lang w:val="en"/>
          </w:rPr>
          <w:t>www.ninds.nih.gov</w:t>
        </w:r>
      </w:hyperlink>
      <w:r w:rsidR="002C17F3" w:rsidRPr="004F2FB2">
        <w:rPr>
          <w:rFonts w:ascii="Arial" w:hAnsi="Arial" w:cs="Arial"/>
          <w:sz w:val="24"/>
          <w:szCs w:val="24"/>
          <w:lang w:val="en"/>
        </w:rPr>
        <w:t xml:space="preserve">). </w:t>
      </w:r>
      <w:r w:rsidR="007C4DE9" w:rsidRPr="004F2FB2">
        <w:rPr>
          <w:rFonts w:ascii="Arial" w:hAnsi="Arial" w:cs="Arial"/>
          <w:sz w:val="24"/>
          <w:szCs w:val="24"/>
          <w:lang w:val="en"/>
        </w:rPr>
        <w:t>Children and young people with PDD can display a wide variety of symptoms, some will have problems understand and using language, others may find difficulty with changes to routines</w:t>
      </w:r>
      <w:r w:rsidR="00965BFB" w:rsidRPr="004F2FB2">
        <w:rPr>
          <w:rFonts w:ascii="Arial" w:hAnsi="Arial" w:cs="Arial"/>
          <w:sz w:val="24"/>
          <w:szCs w:val="24"/>
          <w:lang w:val="en"/>
        </w:rPr>
        <w:t xml:space="preserve"> or familiar situations</w:t>
      </w:r>
      <w:r w:rsidR="007C4DE9" w:rsidRPr="004F2FB2">
        <w:rPr>
          <w:rFonts w:ascii="Arial" w:hAnsi="Arial" w:cs="Arial"/>
          <w:sz w:val="24"/>
          <w:szCs w:val="24"/>
          <w:lang w:val="en"/>
        </w:rPr>
        <w:t xml:space="preserve"> while other</w:t>
      </w:r>
      <w:r w:rsidR="00D019F8">
        <w:rPr>
          <w:rFonts w:ascii="Arial" w:hAnsi="Arial" w:cs="Arial"/>
          <w:sz w:val="24"/>
          <w:szCs w:val="24"/>
          <w:lang w:val="en"/>
        </w:rPr>
        <w:t>s</w:t>
      </w:r>
      <w:r w:rsidR="007C4DE9" w:rsidRPr="004F2FB2">
        <w:rPr>
          <w:rFonts w:ascii="Arial" w:hAnsi="Arial" w:cs="Arial"/>
          <w:sz w:val="24"/>
          <w:szCs w:val="24"/>
          <w:lang w:val="en"/>
        </w:rPr>
        <w:t xml:space="preserve"> may display repetitive behaviors or body movements.</w:t>
      </w:r>
      <w:r w:rsidR="00965BFB" w:rsidRPr="004F2FB2">
        <w:rPr>
          <w:rFonts w:ascii="Arial" w:hAnsi="Arial" w:cs="Arial"/>
          <w:sz w:val="24"/>
          <w:szCs w:val="24"/>
          <w:lang w:val="en"/>
        </w:rPr>
        <w:t xml:space="preserve"> Autistic Spectrum Disorder (ASD), Asperger Syndrome (AS) and Tics Disorder are all types of Pervasive Developments Disorders. </w:t>
      </w:r>
    </w:p>
    <w:p w:rsidR="002C17F3" w:rsidRPr="004F2FB2" w:rsidRDefault="00965BFB" w:rsidP="000F23D6">
      <w:pPr>
        <w:spacing w:after="0" w:line="360" w:lineRule="auto"/>
        <w:rPr>
          <w:rFonts w:ascii="Arial" w:hAnsi="Arial" w:cs="Arial"/>
          <w:sz w:val="24"/>
          <w:szCs w:val="24"/>
        </w:rPr>
      </w:pPr>
      <w:r w:rsidRPr="004F2FB2">
        <w:rPr>
          <w:rFonts w:ascii="Arial" w:hAnsi="Arial" w:cs="Arial"/>
          <w:sz w:val="24"/>
          <w:szCs w:val="24"/>
          <w:lang w:val="en"/>
        </w:rPr>
        <w:tab/>
        <w:t>If a child or young person has been diagnosed with Autistic Spectrum Disorder (ASD) they see, hear and feel the world differently to others. Every individual with ASD will share certain difficulties however the condition can affect people in different ways as the spectrum is so wide and varied. There are many different personal characteristics that a child with ASD may display, if they are non-</w:t>
      </w:r>
      <w:r w:rsidRPr="004F2FB2">
        <w:rPr>
          <w:rFonts w:ascii="Arial" w:hAnsi="Arial" w:cs="Arial"/>
          <w:sz w:val="24"/>
          <w:szCs w:val="24"/>
          <w:lang w:val="en"/>
        </w:rPr>
        <w:lastRenderedPageBreak/>
        <w:t>verbal they may f</w:t>
      </w:r>
      <w:r w:rsidR="00DA700E" w:rsidRPr="004F2FB2">
        <w:rPr>
          <w:rFonts w:ascii="Arial" w:hAnsi="Arial" w:cs="Arial"/>
          <w:sz w:val="24"/>
          <w:szCs w:val="24"/>
          <w:lang w:val="en"/>
        </w:rPr>
        <w:t>ind or learn alternative ways of</w:t>
      </w:r>
      <w:r w:rsidRPr="004F2FB2">
        <w:rPr>
          <w:rFonts w:ascii="Arial" w:hAnsi="Arial" w:cs="Arial"/>
          <w:sz w:val="24"/>
          <w:szCs w:val="24"/>
          <w:lang w:val="en"/>
        </w:rPr>
        <w:t xml:space="preserve"> speech to communicate with others, some children will use PEC Cards to communicate while other may use vibrations and sounds they can make to get their views and opinions across.  Another personal characteristic that some individuals may display is repetitive behaviors or body movements, rocking on the spot is a common repetitive movement as it helps the individual concentrate or feel safe. Asperger’s Syndrome is very similar to </w:t>
      </w:r>
      <w:r w:rsidR="000F23D6" w:rsidRPr="004F2FB2">
        <w:rPr>
          <w:rFonts w:ascii="Arial" w:hAnsi="Arial" w:cs="Arial"/>
          <w:sz w:val="24"/>
          <w:szCs w:val="24"/>
          <w:lang w:val="en"/>
        </w:rPr>
        <w:t>ASD they</w:t>
      </w:r>
      <w:r w:rsidRPr="004F2FB2">
        <w:rPr>
          <w:rFonts w:ascii="Arial" w:hAnsi="Arial" w:cs="Arial"/>
          <w:sz w:val="24"/>
          <w:szCs w:val="24"/>
          <w:lang w:val="en"/>
        </w:rPr>
        <w:t xml:space="preserve"> also see hear and feel the world differently.  The two conditions </w:t>
      </w:r>
      <w:r w:rsidR="000F23D6" w:rsidRPr="004F2FB2">
        <w:rPr>
          <w:rFonts w:ascii="Arial" w:hAnsi="Arial" w:cs="Arial"/>
          <w:sz w:val="24"/>
          <w:szCs w:val="24"/>
          <w:lang w:val="en"/>
        </w:rPr>
        <w:t>“</w:t>
      </w:r>
      <w:r w:rsidR="000F23D6" w:rsidRPr="004F2FB2">
        <w:rPr>
          <w:rFonts w:ascii="Arial" w:hAnsi="Arial" w:cs="Arial"/>
          <w:sz w:val="24"/>
          <w:szCs w:val="24"/>
        </w:rPr>
        <w:t>currently</w:t>
      </w:r>
      <w:r w:rsidRPr="004F2FB2">
        <w:rPr>
          <w:rFonts w:ascii="Arial" w:hAnsi="Arial" w:cs="Arial"/>
          <w:sz w:val="24"/>
          <w:szCs w:val="24"/>
        </w:rPr>
        <w:t xml:space="preserve"> exist as two separate diagnoses; however </w:t>
      </w:r>
      <w:proofErr w:type="gramStart"/>
      <w:r w:rsidRPr="004F2FB2">
        <w:rPr>
          <w:rFonts w:ascii="Arial" w:hAnsi="Arial" w:cs="Arial"/>
          <w:sz w:val="24"/>
          <w:szCs w:val="24"/>
        </w:rPr>
        <w:t>It</w:t>
      </w:r>
      <w:proofErr w:type="gramEnd"/>
      <w:r w:rsidRPr="004F2FB2">
        <w:rPr>
          <w:rFonts w:ascii="Arial" w:hAnsi="Arial" w:cs="Arial"/>
          <w:sz w:val="24"/>
          <w:szCs w:val="24"/>
        </w:rPr>
        <w:t xml:space="preserve"> is possible that, in the future, they may be combined into one category.” (</w:t>
      </w:r>
      <w:hyperlink r:id="rId7" w:history="1">
        <w:r w:rsidRPr="004F2FB2">
          <w:rPr>
            <w:rStyle w:val="Hyperlink"/>
            <w:rFonts w:ascii="Arial" w:hAnsi="Arial" w:cs="Arial"/>
            <w:color w:val="auto"/>
            <w:sz w:val="24"/>
            <w:szCs w:val="24"/>
          </w:rPr>
          <w:t>www.autismspeaks.org</w:t>
        </w:r>
      </w:hyperlink>
      <w:r w:rsidRPr="004F2FB2">
        <w:rPr>
          <w:rFonts w:ascii="Arial" w:hAnsi="Arial" w:cs="Arial"/>
          <w:sz w:val="24"/>
          <w:szCs w:val="24"/>
        </w:rPr>
        <w:t xml:space="preserve">). </w:t>
      </w:r>
      <w:proofErr w:type="gramStart"/>
      <w:r w:rsidRPr="004F2FB2">
        <w:rPr>
          <w:rFonts w:ascii="Arial" w:hAnsi="Arial" w:cs="Arial"/>
          <w:sz w:val="24"/>
          <w:szCs w:val="24"/>
        </w:rPr>
        <w:t>An</w:t>
      </w:r>
      <w:proofErr w:type="gramEnd"/>
      <w:r w:rsidRPr="004F2FB2">
        <w:rPr>
          <w:rFonts w:ascii="Arial" w:hAnsi="Arial" w:cs="Arial"/>
          <w:sz w:val="24"/>
          <w:szCs w:val="24"/>
        </w:rPr>
        <w:t xml:space="preserve"> individual with Asperger syndrome tends to be</w:t>
      </w:r>
      <w:r w:rsidR="00DA700E" w:rsidRPr="004F2FB2">
        <w:rPr>
          <w:rFonts w:ascii="Arial" w:hAnsi="Arial" w:cs="Arial"/>
          <w:sz w:val="24"/>
          <w:szCs w:val="24"/>
        </w:rPr>
        <w:t xml:space="preserve"> of</w:t>
      </w:r>
      <w:r w:rsidRPr="004F2FB2">
        <w:rPr>
          <w:rFonts w:ascii="Arial" w:hAnsi="Arial" w:cs="Arial"/>
          <w:sz w:val="24"/>
          <w:szCs w:val="24"/>
        </w:rPr>
        <w:t xml:space="preserve"> average or above average intelligence, and do not tend to have learning difficulties such as individuals with Autism. Someone diagnosed with Asperger tends to not have communication difficulties but may find processing language difficult. </w:t>
      </w:r>
      <w:r w:rsidR="000F23D6" w:rsidRPr="004F2FB2">
        <w:rPr>
          <w:rFonts w:ascii="Arial" w:hAnsi="Arial" w:cs="Arial"/>
          <w:sz w:val="24"/>
          <w:szCs w:val="24"/>
        </w:rPr>
        <w:t>If an individual has been diagnosed with Asperger Syndrome or Autistic Spectrum Disorder you have it for life – it is not an illness or disease and cannot be ‘</w:t>
      </w:r>
      <w:hyperlink r:id="rId8" w:history="1">
        <w:r w:rsidR="000F23D6" w:rsidRPr="004F2FB2">
          <w:rPr>
            <w:rFonts w:ascii="Arial" w:hAnsi="Arial" w:cs="Arial"/>
            <w:sz w:val="24"/>
            <w:szCs w:val="24"/>
          </w:rPr>
          <w:t>cured</w:t>
        </w:r>
      </w:hyperlink>
      <w:r w:rsidR="000F23D6" w:rsidRPr="004F2FB2">
        <w:rPr>
          <w:rFonts w:ascii="Arial" w:hAnsi="Arial" w:cs="Arial"/>
          <w:sz w:val="24"/>
          <w:szCs w:val="24"/>
        </w:rPr>
        <w:t>’. (</w:t>
      </w:r>
      <w:hyperlink r:id="rId9" w:history="1">
        <w:r w:rsidR="000F23D6" w:rsidRPr="004F2FB2">
          <w:rPr>
            <w:rStyle w:val="Hyperlink"/>
            <w:rFonts w:ascii="Arial" w:hAnsi="Arial" w:cs="Arial"/>
            <w:color w:val="auto"/>
            <w:sz w:val="24"/>
            <w:szCs w:val="24"/>
          </w:rPr>
          <w:t>www.autism.org.uk</w:t>
        </w:r>
      </w:hyperlink>
      <w:r w:rsidR="000F23D6" w:rsidRPr="004F2FB2">
        <w:rPr>
          <w:rFonts w:ascii="Arial" w:hAnsi="Arial" w:cs="Arial"/>
          <w:sz w:val="24"/>
          <w:szCs w:val="24"/>
        </w:rPr>
        <w:t xml:space="preserve">). </w:t>
      </w:r>
    </w:p>
    <w:p w:rsidR="00DA700E" w:rsidRPr="004F2FB2" w:rsidRDefault="00DA700E" w:rsidP="000F23D6">
      <w:pPr>
        <w:spacing w:after="0" w:line="360" w:lineRule="auto"/>
        <w:rPr>
          <w:rFonts w:ascii="Arial" w:hAnsi="Arial" w:cs="Arial"/>
          <w:sz w:val="24"/>
          <w:szCs w:val="24"/>
        </w:rPr>
      </w:pPr>
      <w:r w:rsidRPr="004F2FB2">
        <w:rPr>
          <w:rFonts w:ascii="Arial" w:hAnsi="Arial" w:cs="Arial"/>
          <w:sz w:val="24"/>
          <w:szCs w:val="24"/>
        </w:rPr>
        <w:tab/>
        <w:t xml:space="preserve">Children and Young People with </w:t>
      </w:r>
      <w:r w:rsidRPr="004F2FB2">
        <w:rPr>
          <w:rFonts w:ascii="Arial" w:hAnsi="Arial" w:cs="Arial"/>
          <w:sz w:val="24"/>
          <w:szCs w:val="24"/>
          <w:lang w:val="en"/>
        </w:rPr>
        <w:t>Pervasive Developmental Disorders</w:t>
      </w:r>
      <w:r w:rsidRPr="004F2FB2">
        <w:rPr>
          <w:rFonts w:ascii="Arial" w:hAnsi="Arial" w:cs="Arial"/>
          <w:sz w:val="24"/>
          <w:szCs w:val="24"/>
          <w:lang w:val="en"/>
        </w:rPr>
        <w:t xml:space="preserve"> can have an impact on the learning environment, the severity of the disorder will also play a part in the impact it can cause.  Within a classroom environment you could have two children diagnosed with PDD, these children will need extra support from either the class teacher or teaching assistant meaning other pupils may not be getting the support they need. Other pupils within the learning environment may find children with PDD’s personal characteristics disturbing.  This is when the staff members within the learning environment</w:t>
      </w:r>
      <w:r w:rsidR="00C3100F" w:rsidRPr="004F2FB2">
        <w:rPr>
          <w:rFonts w:ascii="Arial" w:hAnsi="Arial" w:cs="Arial"/>
          <w:sz w:val="24"/>
          <w:szCs w:val="24"/>
          <w:lang w:val="en"/>
        </w:rPr>
        <w:t xml:space="preserve"> need to take all the different pupils characteristics into account and work out how best to support each child with reaching their full potential. </w:t>
      </w:r>
    </w:p>
    <w:p w:rsidR="0028389A" w:rsidRDefault="004F2FB2" w:rsidP="00D019F8">
      <w:pPr>
        <w:spacing w:after="0" w:line="360" w:lineRule="auto"/>
        <w:ind w:firstLine="720"/>
        <w:rPr>
          <w:rFonts w:ascii="Arial" w:hAnsi="Arial" w:cs="Arial"/>
          <w:color w:val="000000"/>
          <w:sz w:val="24"/>
          <w:szCs w:val="24"/>
        </w:rPr>
      </w:pPr>
      <w:r>
        <w:rPr>
          <w:rFonts w:ascii="Arial" w:hAnsi="Arial" w:cs="Arial"/>
          <w:color w:val="010101"/>
          <w:sz w:val="24"/>
          <w:szCs w:val="24"/>
        </w:rPr>
        <w:t xml:space="preserve">Within every school there will be children classed as Gifted. </w:t>
      </w:r>
      <w:r w:rsidRPr="004F2FB2">
        <w:rPr>
          <w:rFonts w:ascii="Arial" w:hAnsi="Arial" w:cs="Arial"/>
          <w:color w:val="000000"/>
          <w:sz w:val="24"/>
          <w:szCs w:val="24"/>
        </w:rPr>
        <w:t>“</w:t>
      </w:r>
      <w:r w:rsidRPr="004F2FB2">
        <w:rPr>
          <w:rFonts w:ascii="Arial" w:hAnsi="Arial" w:cs="Arial"/>
          <w:color w:val="000000"/>
          <w:sz w:val="24"/>
          <w:szCs w:val="24"/>
        </w:rPr>
        <w:t>Gifted is a term used in schools to describe children who have the potential to develop significantly beyond</w:t>
      </w:r>
      <w:r w:rsidRPr="004F2FB2">
        <w:rPr>
          <w:rFonts w:ascii="Arial" w:hAnsi="Arial" w:cs="Arial"/>
          <w:color w:val="000000"/>
          <w:sz w:val="24"/>
          <w:szCs w:val="24"/>
        </w:rPr>
        <w:t xml:space="preserve"> what is expected for their age”</w:t>
      </w:r>
      <w:r>
        <w:rPr>
          <w:rFonts w:ascii="Arial" w:hAnsi="Arial" w:cs="Arial"/>
          <w:color w:val="000000"/>
          <w:sz w:val="24"/>
          <w:szCs w:val="24"/>
        </w:rPr>
        <w:t xml:space="preserve"> within an academic subject such as English or Maths. (</w:t>
      </w:r>
      <w:hyperlink r:id="rId10" w:history="1">
        <w:r w:rsidRPr="004829A5">
          <w:rPr>
            <w:rStyle w:val="Hyperlink"/>
            <w:rFonts w:ascii="Arial" w:hAnsi="Arial" w:cs="Arial"/>
            <w:sz w:val="24"/>
            <w:szCs w:val="24"/>
          </w:rPr>
          <w:t>www.bbc.co.uk</w:t>
        </w:r>
      </w:hyperlink>
      <w:r>
        <w:rPr>
          <w:rFonts w:ascii="Arial" w:hAnsi="Arial" w:cs="Arial"/>
          <w:color w:val="000000"/>
          <w:sz w:val="24"/>
          <w:szCs w:val="24"/>
        </w:rPr>
        <w:t>)</w:t>
      </w:r>
      <w:proofErr w:type="gramStart"/>
      <w:r>
        <w:rPr>
          <w:rFonts w:ascii="Arial" w:hAnsi="Arial" w:cs="Arial"/>
          <w:color w:val="000000"/>
          <w:sz w:val="24"/>
          <w:szCs w:val="24"/>
        </w:rPr>
        <w:t>.  Being</w:t>
      </w:r>
      <w:proofErr w:type="gramEnd"/>
      <w:r>
        <w:rPr>
          <w:rFonts w:ascii="Arial" w:hAnsi="Arial" w:cs="Arial"/>
          <w:color w:val="000000"/>
          <w:sz w:val="24"/>
          <w:szCs w:val="24"/>
        </w:rPr>
        <w:t xml:space="preserve"> classes as a Gifted child has both positive and n</w:t>
      </w:r>
      <w:r w:rsidR="00D05180">
        <w:rPr>
          <w:rFonts w:ascii="Arial" w:hAnsi="Arial" w:cs="Arial"/>
          <w:color w:val="000000"/>
          <w:sz w:val="24"/>
          <w:szCs w:val="24"/>
        </w:rPr>
        <w:t>e</w:t>
      </w:r>
      <w:r>
        <w:rPr>
          <w:rFonts w:ascii="Arial" w:hAnsi="Arial" w:cs="Arial"/>
          <w:color w:val="000000"/>
          <w:sz w:val="24"/>
          <w:szCs w:val="24"/>
        </w:rPr>
        <w:t xml:space="preserve">gative impacts within a classroom environment. </w:t>
      </w:r>
      <w:r w:rsidR="00D05180">
        <w:rPr>
          <w:rFonts w:ascii="Arial" w:hAnsi="Arial" w:cs="Arial"/>
          <w:color w:val="000000"/>
          <w:sz w:val="24"/>
          <w:szCs w:val="24"/>
        </w:rPr>
        <w:t xml:space="preserve">Gifted children can tend to get forgotten about as they are expected to be able to get on with the work set for them.  However every child need supports in one way or another, whether this is extra one to one support or just praise so that they know they are doing well which will give them a great sense of self-worth and self-achievement. A child classed as gifted may </w:t>
      </w:r>
      <w:r w:rsidR="00D05180">
        <w:rPr>
          <w:rFonts w:ascii="Arial" w:hAnsi="Arial" w:cs="Arial"/>
          <w:color w:val="000000"/>
          <w:sz w:val="24"/>
          <w:szCs w:val="24"/>
        </w:rPr>
        <w:lastRenderedPageBreak/>
        <w:t>also face challenges such as anxiety or depression if they are dealing with the pressure of being gifted in a certain subject or pressured into getting a certain grade.</w:t>
      </w:r>
    </w:p>
    <w:p w:rsidR="0028389A" w:rsidRPr="009D0CA7" w:rsidRDefault="0028389A" w:rsidP="00990E95">
      <w:pPr>
        <w:spacing w:after="0" w:line="360" w:lineRule="auto"/>
        <w:ind w:firstLine="720"/>
        <w:rPr>
          <w:rFonts w:ascii="Arial" w:hAnsi="Arial" w:cs="Arial"/>
          <w:sz w:val="24"/>
          <w:szCs w:val="20"/>
          <w:lang w:val="en"/>
        </w:rPr>
      </w:pPr>
      <w:r>
        <w:rPr>
          <w:rFonts w:ascii="Arial" w:hAnsi="Arial" w:cs="Arial"/>
          <w:color w:val="000000"/>
          <w:sz w:val="24"/>
          <w:szCs w:val="24"/>
        </w:rPr>
        <w:t>The theorist Robert Stemberg developed</w:t>
      </w:r>
      <w:r w:rsidR="004F2FB2">
        <w:rPr>
          <w:rFonts w:ascii="Aspira" w:hAnsi="Aspira"/>
          <w:color w:val="333333"/>
          <w:sz w:val="20"/>
          <w:szCs w:val="20"/>
          <w:lang w:val="en"/>
        </w:rPr>
        <w:t xml:space="preserve"> </w:t>
      </w:r>
      <w:r>
        <w:rPr>
          <w:rFonts w:ascii="Arial" w:hAnsi="Arial" w:cs="Arial"/>
          <w:sz w:val="24"/>
          <w:szCs w:val="24"/>
          <w:lang w:val="en"/>
        </w:rPr>
        <w:t>“</w:t>
      </w:r>
      <w:proofErr w:type="spellStart"/>
      <w:r>
        <w:rPr>
          <w:rFonts w:ascii="Arial" w:hAnsi="Arial" w:cs="Arial"/>
          <w:sz w:val="24"/>
          <w:szCs w:val="24"/>
          <w:lang w:val="en"/>
        </w:rPr>
        <w:t>T</w:t>
      </w:r>
      <w:r w:rsidR="004F2FB2" w:rsidRPr="0028389A">
        <w:rPr>
          <w:rFonts w:ascii="Arial" w:hAnsi="Arial" w:cs="Arial"/>
          <w:sz w:val="24"/>
          <w:szCs w:val="24"/>
          <w:lang w:val="en"/>
        </w:rPr>
        <w:t>riarchic</w:t>
      </w:r>
      <w:proofErr w:type="spellEnd"/>
      <w:r>
        <w:rPr>
          <w:rFonts w:ascii="Arial" w:hAnsi="Arial" w:cs="Arial"/>
          <w:sz w:val="24"/>
          <w:szCs w:val="24"/>
          <w:lang w:val="en"/>
        </w:rPr>
        <w:t xml:space="preserve">” the </w:t>
      </w:r>
      <w:r w:rsidRPr="0028389A">
        <w:rPr>
          <w:rFonts w:ascii="Arial" w:hAnsi="Arial" w:cs="Arial"/>
          <w:sz w:val="24"/>
          <w:szCs w:val="24"/>
          <w:lang w:val="en"/>
        </w:rPr>
        <w:t>theory of</w:t>
      </w:r>
      <w:r w:rsidRPr="0028389A">
        <w:rPr>
          <w:rFonts w:ascii="Aspira" w:hAnsi="Aspira"/>
          <w:sz w:val="20"/>
          <w:szCs w:val="20"/>
          <w:lang w:val="en"/>
        </w:rPr>
        <w:t xml:space="preserve"> </w:t>
      </w:r>
      <w:r w:rsidRPr="0028389A">
        <w:rPr>
          <w:rFonts w:ascii="Arial" w:hAnsi="Arial" w:cs="Arial"/>
          <w:color w:val="333333"/>
          <w:sz w:val="24"/>
          <w:szCs w:val="20"/>
          <w:lang w:val="en"/>
        </w:rPr>
        <w:t>intelligence</w:t>
      </w:r>
      <w:r>
        <w:rPr>
          <w:rFonts w:ascii="Arial" w:hAnsi="Arial" w:cs="Arial"/>
          <w:color w:val="333333"/>
          <w:sz w:val="24"/>
          <w:szCs w:val="20"/>
          <w:lang w:val="en"/>
        </w:rPr>
        <w:t xml:space="preserve">. </w:t>
      </w:r>
      <w:r>
        <w:rPr>
          <w:rFonts w:ascii="Aspira" w:hAnsi="Aspira"/>
          <w:color w:val="333333"/>
          <w:sz w:val="20"/>
          <w:szCs w:val="20"/>
          <w:lang w:val="en"/>
        </w:rPr>
        <w:t xml:space="preserve"> </w:t>
      </w:r>
      <w:r w:rsidRPr="000A5C6C">
        <w:rPr>
          <w:rFonts w:ascii="Arial" w:hAnsi="Arial" w:cs="Arial"/>
          <w:sz w:val="24"/>
          <w:szCs w:val="20"/>
          <w:lang w:val="en"/>
        </w:rPr>
        <w:t xml:space="preserve">“This theory </w:t>
      </w:r>
      <w:r w:rsidR="004F2FB2" w:rsidRPr="000A5C6C">
        <w:rPr>
          <w:rFonts w:ascii="Arial" w:hAnsi="Arial" w:cs="Arial"/>
          <w:sz w:val="24"/>
          <w:szCs w:val="20"/>
          <w:lang w:val="en"/>
        </w:rPr>
        <w:t>characterizes intelligence in terms of distinct components rather than as a single</w:t>
      </w:r>
      <w:r w:rsidRPr="000A5C6C">
        <w:rPr>
          <w:rFonts w:ascii="Arial" w:hAnsi="Arial" w:cs="Arial"/>
          <w:sz w:val="24"/>
          <w:szCs w:val="20"/>
          <w:lang w:val="en"/>
        </w:rPr>
        <w:t xml:space="preserve"> ability</w:t>
      </w:r>
      <w:r w:rsidR="004935FE">
        <w:rPr>
          <w:rFonts w:ascii="Arial" w:hAnsi="Arial" w:cs="Arial"/>
          <w:sz w:val="24"/>
          <w:szCs w:val="20"/>
          <w:lang w:val="en"/>
        </w:rPr>
        <w:t xml:space="preserve">, the </w:t>
      </w:r>
      <w:proofErr w:type="spellStart"/>
      <w:r w:rsidR="004935FE">
        <w:rPr>
          <w:rFonts w:ascii="Arial" w:hAnsi="Arial" w:cs="Arial"/>
          <w:sz w:val="24"/>
          <w:szCs w:val="20"/>
          <w:lang w:val="en"/>
        </w:rPr>
        <w:t>T</w:t>
      </w:r>
      <w:r w:rsidR="004F2FB2" w:rsidRPr="000A5C6C">
        <w:rPr>
          <w:rFonts w:ascii="Arial" w:hAnsi="Arial" w:cs="Arial"/>
          <w:sz w:val="24"/>
          <w:szCs w:val="20"/>
          <w:lang w:val="en"/>
        </w:rPr>
        <w:t>riarchic</w:t>
      </w:r>
      <w:proofErr w:type="spellEnd"/>
      <w:r w:rsidR="004F2FB2" w:rsidRPr="000A5C6C">
        <w:rPr>
          <w:rFonts w:ascii="Arial" w:hAnsi="Arial" w:cs="Arial"/>
          <w:sz w:val="24"/>
          <w:szCs w:val="20"/>
          <w:lang w:val="en"/>
        </w:rPr>
        <w:t xml:space="preserve"> theory distinguishes three aspects of intelligence:</w:t>
      </w:r>
      <w:r w:rsidRPr="000A5C6C">
        <w:rPr>
          <w:rFonts w:ascii="Arial" w:hAnsi="Arial" w:cs="Arial"/>
          <w:sz w:val="24"/>
          <w:szCs w:val="20"/>
          <w:lang w:val="en"/>
        </w:rPr>
        <w:t xml:space="preserve"> Analytic, Creativity and Practical”</w:t>
      </w:r>
      <w:r w:rsidR="000A5C6C" w:rsidRPr="000A5C6C">
        <w:rPr>
          <w:rFonts w:ascii="Arial" w:hAnsi="Arial" w:cs="Arial"/>
          <w:sz w:val="24"/>
          <w:szCs w:val="20"/>
          <w:lang w:val="en"/>
        </w:rPr>
        <w:t>. (www.chegg.com).  Stemberg’s theory explains that an individual can be classes as intelligent</w:t>
      </w:r>
      <w:r w:rsidR="000E66C8">
        <w:rPr>
          <w:rFonts w:ascii="Arial" w:hAnsi="Arial" w:cs="Arial"/>
          <w:sz w:val="24"/>
          <w:szCs w:val="20"/>
          <w:lang w:val="en"/>
        </w:rPr>
        <w:t xml:space="preserve"> through creativity or practical skills</w:t>
      </w:r>
      <w:r w:rsidR="000A5C6C" w:rsidRPr="000A5C6C">
        <w:rPr>
          <w:rFonts w:ascii="Arial" w:hAnsi="Arial" w:cs="Arial"/>
          <w:sz w:val="24"/>
          <w:szCs w:val="20"/>
          <w:lang w:val="en"/>
        </w:rPr>
        <w:t xml:space="preserve"> even though they may not be analytically intelligent which is what Gifted Children are classed as. </w:t>
      </w:r>
      <w:r w:rsidR="000E66C8" w:rsidRPr="000E66C8">
        <w:rPr>
          <w:rFonts w:ascii="Arial" w:hAnsi="Arial" w:cs="Arial"/>
          <w:sz w:val="24"/>
          <w:szCs w:val="24"/>
          <w:lang w:val="en"/>
        </w:rPr>
        <w:t>“</w:t>
      </w:r>
      <w:r w:rsidR="000E66C8" w:rsidRPr="000E66C8">
        <w:rPr>
          <w:rFonts w:ascii="Arial" w:hAnsi="Arial" w:cs="Arial"/>
          <w:sz w:val="24"/>
          <w:szCs w:val="24"/>
          <w:lang w:val="en"/>
        </w:rPr>
        <w:t xml:space="preserve">Sternberg believed that intelligent tests often wrongly ignored </w:t>
      </w:r>
      <w:r w:rsidR="000E66C8" w:rsidRPr="000E66C8">
        <w:rPr>
          <w:rFonts w:ascii="Arial" w:hAnsi="Arial" w:cs="Arial"/>
          <w:sz w:val="24"/>
          <w:szCs w:val="24"/>
          <w:lang w:val="en"/>
        </w:rPr>
        <w:t>creativity and practical skills”. (</w:t>
      </w:r>
      <w:hyperlink r:id="rId11" w:history="1">
        <w:r w:rsidR="000E66C8" w:rsidRPr="000E66C8">
          <w:rPr>
            <w:rStyle w:val="Hyperlink"/>
            <w:rFonts w:ascii="Arial" w:hAnsi="Arial" w:cs="Arial"/>
            <w:color w:val="auto"/>
            <w:sz w:val="24"/>
            <w:szCs w:val="24"/>
            <w:lang w:val="en"/>
          </w:rPr>
          <w:t>www.chegg.com</w:t>
        </w:r>
      </w:hyperlink>
      <w:r w:rsidR="000E66C8" w:rsidRPr="000E66C8">
        <w:rPr>
          <w:rFonts w:ascii="Arial" w:hAnsi="Arial" w:cs="Arial"/>
          <w:sz w:val="24"/>
          <w:szCs w:val="24"/>
          <w:lang w:val="en"/>
        </w:rPr>
        <w:t>).</w:t>
      </w:r>
      <w:r w:rsidR="000E66C8" w:rsidRPr="000E66C8">
        <w:rPr>
          <w:rFonts w:ascii="Aspira" w:hAnsi="Aspira"/>
          <w:sz w:val="20"/>
          <w:szCs w:val="20"/>
          <w:lang w:val="en"/>
        </w:rPr>
        <w:t xml:space="preserve"> </w:t>
      </w:r>
      <w:r w:rsidR="000E66C8">
        <w:rPr>
          <w:rFonts w:ascii="Arial" w:hAnsi="Arial" w:cs="Arial"/>
          <w:sz w:val="24"/>
          <w:szCs w:val="20"/>
          <w:lang w:val="en"/>
        </w:rPr>
        <w:t>Stemberg’s theory allows</w:t>
      </w:r>
      <w:r w:rsidR="00AD1EE6">
        <w:rPr>
          <w:rFonts w:ascii="Arial" w:hAnsi="Arial" w:cs="Arial"/>
          <w:sz w:val="24"/>
          <w:szCs w:val="20"/>
          <w:lang w:val="en"/>
        </w:rPr>
        <w:t xml:space="preserve"> individuals to achieve intelligence through other skills which</w:t>
      </w:r>
      <w:r w:rsidR="00AA2298">
        <w:rPr>
          <w:rFonts w:ascii="Arial" w:hAnsi="Arial" w:cs="Arial"/>
          <w:sz w:val="24"/>
          <w:szCs w:val="20"/>
          <w:lang w:val="en"/>
        </w:rPr>
        <w:t xml:space="preserve"> they may have and not just through academic achie</w:t>
      </w:r>
      <w:r w:rsidR="00AA2298" w:rsidRPr="009D0CA7">
        <w:rPr>
          <w:rFonts w:ascii="Arial" w:hAnsi="Arial" w:cs="Arial"/>
          <w:sz w:val="24"/>
          <w:szCs w:val="20"/>
          <w:lang w:val="en"/>
        </w:rPr>
        <w:t>vements which in the writers perspective is a fairer way of judging an individual’s intelligence</w:t>
      </w:r>
      <w:r w:rsidR="00AB028C" w:rsidRPr="009D0CA7">
        <w:rPr>
          <w:rFonts w:ascii="Arial" w:hAnsi="Arial" w:cs="Arial"/>
          <w:sz w:val="24"/>
          <w:szCs w:val="20"/>
          <w:lang w:val="en"/>
        </w:rPr>
        <w:t xml:space="preserve"> as everyone has skills in different areas</w:t>
      </w:r>
      <w:r w:rsidR="00AA2298" w:rsidRPr="009D0CA7">
        <w:rPr>
          <w:rFonts w:ascii="Arial" w:hAnsi="Arial" w:cs="Arial"/>
          <w:sz w:val="24"/>
          <w:szCs w:val="20"/>
          <w:lang w:val="en"/>
        </w:rPr>
        <w:t xml:space="preserve">. </w:t>
      </w:r>
    </w:p>
    <w:p w:rsidR="00990E95" w:rsidRPr="009D0CA7" w:rsidRDefault="00990E95" w:rsidP="00990E95">
      <w:pPr>
        <w:spacing w:after="0" w:line="360" w:lineRule="auto"/>
        <w:ind w:firstLine="720"/>
        <w:rPr>
          <w:rFonts w:ascii="Arial" w:hAnsi="Arial" w:cs="Arial"/>
          <w:sz w:val="24"/>
          <w:szCs w:val="24"/>
        </w:rPr>
      </w:pPr>
      <w:r w:rsidRPr="009D0CA7">
        <w:rPr>
          <w:rFonts w:ascii="Arial" w:hAnsi="Arial" w:cs="Arial"/>
          <w:sz w:val="24"/>
          <w:szCs w:val="20"/>
          <w:lang w:val="en"/>
        </w:rPr>
        <w:t xml:space="preserve">As mentioned </w:t>
      </w:r>
      <w:r w:rsidR="00D019F8" w:rsidRPr="009D0CA7">
        <w:rPr>
          <w:rFonts w:ascii="Arial" w:hAnsi="Arial" w:cs="Arial"/>
          <w:sz w:val="24"/>
          <w:szCs w:val="20"/>
          <w:lang w:val="en"/>
        </w:rPr>
        <w:t>previously</w:t>
      </w:r>
      <w:r w:rsidRPr="009D0CA7">
        <w:rPr>
          <w:rFonts w:ascii="Arial" w:hAnsi="Arial" w:cs="Arial"/>
          <w:sz w:val="24"/>
          <w:szCs w:val="20"/>
          <w:lang w:val="en"/>
        </w:rPr>
        <w:t xml:space="preserve"> anything to do with the brain or cognitive development is classed as an internal factor, Firstdiscovers.co.uk explains cognitive development as </w:t>
      </w:r>
      <w:r w:rsidRPr="009D0CA7">
        <w:rPr>
          <w:rFonts w:ascii="Arial" w:hAnsi="Arial" w:cs="Arial"/>
          <w:sz w:val="24"/>
          <w:szCs w:val="24"/>
          <w:lang w:val="en"/>
        </w:rPr>
        <w:t>“</w:t>
      </w:r>
      <w:r w:rsidRPr="009D0CA7">
        <w:rPr>
          <w:rFonts w:ascii="Arial" w:hAnsi="Arial" w:cs="Arial"/>
          <w:sz w:val="24"/>
          <w:szCs w:val="24"/>
        </w:rPr>
        <w:t xml:space="preserve">a term used to describe incremental changes which occur as a child’s thinking and understanding unfold through </w:t>
      </w:r>
      <w:r w:rsidRPr="009D0CA7">
        <w:rPr>
          <w:rFonts w:ascii="Arial" w:hAnsi="Arial" w:cs="Arial"/>
          <w:sz w:val="24"/>
          <w:szCs w:val="24"/>
        </w:rPr>
        <w:t>the pre-school years and beyond”.</w:t>
      </w:r>
      <w:r w:rsidR="002E77D3" w:rsidRPr="009D0CA7">
        <w:rPr>
          <w:rFonts w:ascii="Arial" w:hAnsi="Arial" w:cs="Arial"/>
          <w:sz w:val="24"/>
          <w:szCs w:val="24"/>
        </w:rPr>
        <w:t xml:space="preserve">  The theorist Jean Piaget is most well-known for his theory of Cognitive Development.  “Piaget believed that nature and nurture interact to yield cognitive development” (</w:t>
      </w:r>
      <w:proofErr w:type="spellStart"/>
      <w:r w:rsidR="002E77D3" w:rsidRPr="009D0CA7">
        <w:rPr>
          <w:rFonts w:ascii="Arial" w:hAnsi="Arial" w:cs="Arial"/>
          <w:sz w:val="24"/>
          <w:szCs w:val="24"/>
        </w:rPr>
        <w:t>uwtsd</w:t>
      </w:r>
      <w:proofErr w:type="spellEnd"/>
      <w:r w:rsidR="002E77D3" w:rsidRPr="009D0CA7">
        <w:rPr>
          <w:rFonts w:ascii="Arial" w:hAnsi="Arial" w:cs="Arial"/>
          <w:sz w:val="24"/>
          <w:szCs w:val="24"/>
        </w:rPr>
        <w:t xml:space="preserve"> Handout, Cognitive Development).  The two main developmental points to Piaget’s theory of Nature and </w:t>
      </w:r>
      <w:r w:rsidR="00B3450C" w:rsidRPr="009D0CA7">
        <w:rPr>
          <w:rFonts w:ascii="Arial" w:hAnsi="Arial" w:cs="Arial"/>
          <w:sz w:val="24"/>
          <w:szCs w:val="24"/>
        </w:rPr>
        <w:t>Nurture</w:t>
      </w:r>
      <w:r w:rsidR="002E77D3" w:rsidRPr="009D0CA7">
        <w:rPr>
          <w:rFonts w:ascii="Arial" w:hAnsi="Arial" w:cs="Arial"/>
          <w:sz w:val="24"/>
          <w:szCs w:val="24"/>
        </w:rPr>
        <w:t xml:space="preserve"> are Adaptation and Organisation. Adaptation meaning children learn through personal experiences and “responds to the demands of the environment around them” (UWTSD).  One example of this would be if a child is cold they learn through personal experiences to put a jumper on to keep warm. </w:t>
      </w:r>
      <w:r w:rsidR="007E4A40" w:rsidRPr="009D0CA7">
        <w:rPr>
          <w:rFonts w:ascii="Arial" w:hAnsi="Arial" w:cs="Arial"/>
          <w:sz w:val="24"/>
          <w:szCs w:val="24"/>
        </w:rPr>
        <w:t xml:space="preserve">The other branch to the Nature and Nurture theory is organisation. </w:t>
      </w:r>
      <w:proofErr w:type="gramStart"/>
      <w:r w:rsidR="007E4A40" w:rsidRPr="009D0CA7">
        <w:rPr>
          <w:rFonts w:ascii="Arial" w:hAnsi="Arial" w:cs="Arial"/>
          <w:sz w:val="24"/>
          <w:szCs w:val="24"/>
        </w:rPr>
        <w:t>“The tendency to integrate particular observations into a coherent knowledge base”.</w:t>
      </w:r>
      <w:proofErr w:type="gramEnd"/>
      <w:r w:rsidR="007E4A40" w:rsidRPr="009D0CA7">
        <w:rPr>
          <w:rFonts w:ascii="Arial" w:hAnsi="Arial" w:cs="Arial"/>
          <w:sz w:val="24"/>
          <w:szCs w:val="24"/>
        </w:rPr>
        <w:t xml:space="preserve"> Meaning children also learn from the behaviours that they have witnessed around them. An unfortunate example of this is if a child was brought up in a domestic violent household, that child will begin to learn that</w:t>
      </w:r>
      <w:r w:rsidR="00C25F16" w:rsidRPr="009D0CA7">
        <w:rPr>
          <w:rFonts w:ascii="Arial" w:hAnsi="Arial" w:cs="Arial"/>
          <w:sz w:val="24"/>
          <w:szCs w:val="24"/>
        </w:rPr>
        <w:t xml:space="preserve"> the</w:t>
      </w:r>
      <w:r w:rsidR="007E4A40" w:rsidRPr="009D0CA7">
        <w:rPr>
          <w:rFonts w:ascii="Arial" w:hAnsi="Arial" w:cs="Arial"/>
          <w:sz w:val="24"/>
          <w:szCs w:val="24"/>
        </w:rPr>
        <w:t xml:space="preserve"> behaviour </w:t>
      </w:r>
      <w:r w:rsidR="00C25F16" w:rsidRPr="009D0CA7">
        <w:rPr>
          <w:rFonts w:ascii="Arial" w:hAnsi="Arial" w:cs="Arial"/>
          <w:sz w:val="24"/>
          <w:szCs w:val="24"/>
        </w:rPr>
        <w:t xml:space="preserve"> they have witness is</w:t>
      </w:r>
      <w:r w:rsidR="007E4A40" w:rsidRPr="009D0CA7">
        <w:rPr>
          <w:rFonts w:ascii="Arial" w:hAnsi="Arial" w:cs="Arial"/>
          <w:sz w:val="24"/>
          <w:szCs w:val="24"/>
        </w:rPr>
        <w:t xml:space="preserve"> acceptable behaviour as that is the environment they have been brought up and sorrowed</w:t>
      </w:r>
      <w:r w:rsidR="00C25F16" w:rsidRPr="009D0CA7">
        <w:rPr>
          <w:rFonts w:ascii="Arial" w:hAnsi="Arial" w:cs="Arial"/>
          <w:sz w:val="24"/>
          <w:szCs w:val="24"/>
        </w:rPr>
        <w:t xml:space="preserve"> in and possibly know no different.</w:t>
      </w:r>
    </w:p>
    <w:p w:rsidR="00B3450C" w:rsidRPr="009D0CA7" w:rsidRDefault="00B3450C" w:rsidP="00B3450C">
      <w:pPr>
        <w:spacing w:after="0" w:line="360" w:lineRule="auto"/>
        <w:ind w:firstLine="720"/>
        <w:rPr>
          <w:rFonts w:ascii="Arial" w:hAnsi="Arial" w:cs="Arial"/>
          <w:sz w:val="24"/>
          <w:szCs w:val="24"/>
        </w:rPr>
      </w:pPr>
      <w:r w:rsidRPr="009D0CA7">
        <w:rPr>
          <w:rFonts w:ascii="Arial" w:hAnsi="Arial" w:cs="Arial"/>
          <w:sz w:val="24"/>
          <w:szCs w:val="24"/>
        </w:rPr>
        <w:t xml:space="preserve">Jean Piaget’s theory of Cognitive Development also mentions how “he believed that children pass through stages of learning, and although these stages may take place at different rates, the order will always remain the same”. </w:t>
      </w:r>
      <w:proofErr w:type="gramStart"/>
      <w:r w:rsidRPr="009D0CA7">
        <w:rPr>
          <w:rFonts w:ascii="Arial" w:hAnsi="Arial" w:cs="Arial"/>
          <w:sz w:val="24"/>
          <w:szCs w:val="24"/>
        </w:rPr>
        <w:t>(BTEC National)</w:t>
      </w:r>
      <w:r w:rsidR="00531435" w:rsidRPr="009D0CA7">
        <w:rPr>
          <w:rFonts w:ascii="Arial" w:hAnsi="Arial" w:cs="Arial"/>
          <w:sz w:val="24"/>
          <w:szCs w:val="24"/>
        </w:rPr>
        <w:t>.</w:t>
      </w:r>
      <w:proofErr w:type="gramEnd"/>
      <w:r w:rsidR="00531435" w:rsidRPr="009D0CA7">
        <w:rPr>
          <w:rFonts w:ascii="Arial" w:hAnsi="Arial" w:cs="Arial"/>
          <w:sz w:val="24"/>
          <w:szCs w:val="24"/>
        </w:rPr>
        <w:t xml:space="preserve">  These processes</w:t>
      </w:r>
      <w:r w:rsidRPr="009D0CA7">
        <w:rPr>
          <w:rFonts w:ascii="Arial" w:hAnsi="Arial" w:cs="Arial"/>
          <w:sz w:val="24"/>
          <w:szCs w:val="24"/>
        </w:rPr>
        <w:t xml:space="preserve"> of learning are known as assimilation, accommodation, </w:t>
      </w:r>
      <w:r w:rsidRPr="009D0CA7">
        <w:rPr>
          <w:rFonts w:ascii="Arial" w:hAnsi="Arial" w:cs="Arial"/>
          <w:sz w:val="24"/>
          <w:szCs w:val="24"/>
        </w:rPr>
        <w:lastRenderedPageBreak/>
        <w:t>adaptation and equilibrium</w:t>
      </w:r>
      <w:r w:rsidR="00531435" w:rsidRPr="009D0CA7">
        <w:rPr>
          <w:rFonts w:ascii="Arial" w:hAnsi="Arial" w:cs="Arial"/>
          <w:sz w:val="24"/>
          <w:szCs w:val="24"/>
        </w:rPr>
        <w:t>,</w:t>
      </w:r>
      <w:r w:rsidRPr="009D0CA7">
        <w:rPr>
          <w:rFonts w:ascii="Arial" w:hAnsi="Arial" w:cs="Arial"/>
          <w:sz w:val="24"/>
          <w:szCs w:val="24"/>
        </w:rPr>
        <w:t xml:space="preserve"> </w:t>
      </w:r>
      <w:r w:rsidR="00531435" w:rsidRPr="009D0CA7">
        <w:rPr>
          <w:rFonts w:ascii="Arial" w:hAnsi="Arial" w:cs="Arial"/>
          <w:sz w:val="24"/>
          <w:szCs w:val="24"/>
        </w:rPr>
        <w:t>in each process children learn a scheme of learning and accommodate and adapt these schemes depending on the situations that they are dealing with. Piaget’s theory of Cognitive Development was “hugely important in changing the way people thought about the cognitive development abilities of children</w:t>
      </w:r>
      <w:proofErr w:type="gramStart"/>
      <w:r w:rsidR="00531435" w:rsidRPr="009D0CA7">
        <w:rPr>
          <w:rFonts w:ascii="Arial" w:hAnsi="Arial" w:cs="Arial"/>
          <w:sz w:val="24"/>
          <w:szCs w:val="24"/>
        </w:rPr>
        <w:t>” .</w:t>
      </w:r>
      <w:proofErr w:type="gramEnd"/>
      <w:r w:rsidR="00531435" w:rsidRPr="009D0CA7">
        <w:rPr>
          <w:rFonts w:ascii="Arial" w:hAnsi="Arial" w:cs="Arial"/>
          <w:sz w:val="24"/>
          <w:szCs w:val="24"/>
        </w:rPr>
        <w:t xml:space="preserve">  Paget’s theory </w:t>
      </w:r>
      <w:r w:rsidR="00C83075" w:rsidRPr="009D0CA7">
        <w:rPr>
          <w:rFonts w:ascii="Arial" w:hAnsi="Arial" w:cs="Arial"/>
          <w:sz w:val="24"/>
          <w:szCs w:val="24"/>
        </w:rPr>
        <w:t>was introduced</w:t>
      </w:r>
      <w:r w:rsidR="00531435" w:rsidRPr="009D0CA7">
        <w:rPr>
          <w:rFonts w:ascii="Arial" w:hAnsi="Arial" w:cs="Arial"/>
          <w:sz w:val="24"/>
          <w:szCs w:val="24"/>
        </w:rPr>
        <w:t xml:space="preserve"> between 1896 – 1980 and </w:t>
      </w:r>
      <w:r w:rsidR="00C83075" w:rsidRPr="009D0CA7">
        <w:rPr>
          <w:rFonts w:ascii="Arial" w:hAnsi="Arial" w:cs="Arial"/>
          <w:sz w:val="24"/>
          <w:szCs w:val="24"/>
        </w:rPr>
        <w:t>although</w:t>
      </w:r>
      <w:r w:rsidR="00531435" w:rsidRPr="009D0CA7">
        <w:rPr>
          <w:rFonts w:ascii="Arial" w:hAnsi="Arial" w:cs="Arial"/>
          <w:sz w:val="24"/>
          <w:szCs w:val="24"/>
        </w:rPr>
        <w:t xml:space="preserve"> Piaget’s theory still remains highly important</w:t>
      </w:r>
      <w:r w:rsidR="00C83075" w:rsidRPr="009D0CA7">
        <w:rPr>
          <w:rFonts w:ascii="Arial" w:hAnsi="Arial" w:cs="Arial"/>
          <w:sz w:val="24"/>
          <w:szCs w:val="24"/>
        </w:rPr>
        <w:t xml:space="preserve"> some weakness are now apparent, such as the fact that “social factors were ignored with regards to learning and cognitive development” (</w:t>
      </w:r>
      <w:proofErr w:type="spellStart"/>
      <w:r w:rsidR="00C83075" w:rsidRPr="009D0CA7">
        <w:rPr>
          <w:rFonts w:ascii="Arial" w:hAnsi="Arial" w:cs="Arial"/>
          <w:sz w:val="24"/>
          <w:szCs w:val="24"/>
        </w:rPr>
        <w:t>uwtsd</w:t>
      </w:r>
      <w:proofErr w:type="spellEnd"/>
      <w:r w:rsidR="00C83075" w:rsidRPr="009D0CA7">
        <w:rPr>
          <w:rFonts w:ascii="Arial" w:hAnsi="Arial" w:cs="Arial"/>
          <w:sz w:val="24"/>
          <w:szCs w:val="24"/>
        </w:rPr>
        <w:t xml:space="preserve">, cognitive handout). </w:t>
      </w:r>
      <w:r w:rsidR="006F4F7C" w:rsidRPr="009D0CA7">
        <w:rPr>
          <w:rFonts w:ascii="Arial" w:hAnsi="Arial" w:cs="Arial"/>
          <w:sz w:val="24"/>
          <w:szCs w:val="24"/>
        </w:rPr>
        <w:t>The theorist Vygotsky</w:t>
      </w:r>
      <w:r w:rsidR="00504AFD" w:rsidRPr="009D0CA7">
        <w:rPr>
          <w:rFonts w:ascii="Arial" w:hAnsi="Arial" w:cs="Arial"/>
          <w:sz w:val="24"/>
          <w:szCs w:val="24"/>
        </w:rPr>
        <w:t xml:space="preserve"> had</w:t>
      </w:r>
      <w:r w:rsidR="006F4F7C" w:rsidRPr="009D0CA7">
        <w:rPr>
          <w:rFonts w:ascii="Arial" w:hAnsi="Arial" w:cs="Arial"/>
          <w:sz w:val="24"/>
          <w:szCs w:val="24"/>
        </w:rPr>
        <w:t xml:space="preserve"> a </w:t>
      </w:r>
      <w:r w:rsidR="00C25F16" w:rsidRPr="009D0CA7">
        <w:rPr>
          <w:rFonts w:ascii="Arial" w:hAnsi="Arial" w:cs="Arial"/>
          <w:sz w:val="24"/>
          <w:szCs w:val="24"/>
        </w:rPr>
        <w:t>contrasting</w:t>
      </w:r>
      <w:r w:rsidR="006F4F7C" w:rsidRPr="009D0CA7">
        <w:rPr>
          <w:rFonts w:ascii="Arial" w:hAnsi="Arial" w:cs="Arial"/>
          <w:sz w:val="24"/>
          <w:szCs w:val="24"/>
        </w:rPr>
        <w:t xml:space="preserve"> </w:t>
      </w:r>
      <w:r w:rsidR="00504AFD" w:rsidRPr="009D0CA7">
        <w:rPr>
          <w:rFonts w:ascii="Arial" w:hAnsi="Arial" w:cs="Arial"/>
          <w:sz w:val="24"/>
          <w:szCs w:val="24"/>
        </w:rPr>
        <w:t>focus</w:t>
      </w:r>
      <w:r w:rsidR="006F4F7C" w:rsidRPr="009D0CA7">
        <w:rPr>
          <w:rFonts w:ascii="Arial" w:hAnsi="Arial" w:cs="Arial"/>
          <w:sz w:val="24"/>
          <w:szCs w:val="24"/>
        </w:rPr>
        <w:t xml:space="preserve"> on cog</w:t>
      </w:r>
      <w:r w:rsidR="00C25F16" w:rsidRPr="009D0CA7">
        <w:rPr>
          <w:rFonts w:ascii="Arial" w:hAnsi="Arial" w:cs="Arial"/>
          <w:sz w:val="24"/>
          <w:szCs w:val="24"/>
        </w:rPr>
        <w:t>nitive development as he focused</w:t>
      </w:r>
      <w:r w:rsidR="006F4F7C" w:rsidRPr="009D0CA7">
        <w:rPr>
          <w:rFonts w:ascii="Arial" w:hAnsi="Arial" w:cs="Arial"/>
          <w:sz w:val="24"/>
          <w:szCs w:val="24"/>
        </w:rPr>
        <w:t xml:space="preserve"> on </w:t>
      </w:r>
      <w:r w:rsidR="00504AFD" w:rsidRPr="009D0CA7">
        <w:rPr>
          <w:rFonts w:ascii="Arial" w:hAnsi="Arial" w:cs="Arial"/>
          <w:sz w:val="24"/>
          <w:szCs w:val="24"/>
        </w:rPr>
        <w:t>children’s</w:t>
      </w:r>
      <w:r w:rsidR="006F4F7C" w:rsidRPr="009D0CA7">
        <w:rPr>
          <w:rFonts w:ascii="Arial" w:hAnsi="Arial" w:cs="Arial"/>
          <w:sz w:val="24"/>
          <w:szCs w:val="24"/>
        </w:rPr>
        <w:t xml:space="preserve"> development as a social process. </w:t>
      </w:r>
    </w:p>
    <w:p w:rsidR="00504AFD" w:rsidRPr="009D0CA7" w:rsidRDefault="00504AFD" w:rsidP="00B3450C">
      <w:pPr>
        <w:spacing w:after="0" w:line="360" w:lineRule="auto"/>
        <w:ind w:firstLine="720"/>
        <w:rPr>
          <w:rFonts w:ascii="Arial" w:hAnsi="Arial" w:cs="Arial"/>
          <w:sz w:val="24"/>
          <w:szCs w:val="24"/>
        </w:rPr>
      </w:pPr>
      <w:r w:rsidRPr="009D0CA7">
        <w:rPr>
          <w:rFonts w:ascii="Arial" w:hAnsi="Arial" w:cs="Arial"/>
          <w:sz w:val="24"/>
          <w:szCs w:val="24"/>
        </w:rPr>
        <w:t xml:space="preserve">Vygotsky’s theory of cognitive Development was not translated into </w:t>
      </w:r>
      <w:proofErr w:type="gramStart"/>
      <w:r w:rsidRPr="009D0CA7">
        <w:rPr>
          <w:rFonts w:ascii="Arial" w:hAnsi="Arial" w:cs="Arial"/>
          <w:sz w:val="24"/>
          <w:szCs w:val="24"/>
        </w:rPr>
        <w:t>English  until</w:t>
      </w:r>
      <w:proofErr w:type="gramEnd"/>
      <w:r w:rsidRPr="009D0CA7">
        <w:rPr>
          <w:rFonts w:ascii="Arial" w:hAnsi="Arial" w:cs="Arial"/>
          <w:sz w:val="24"/>
          <w:szCs w:val="24"/>
        </w:rPr>
        <w:t xml:space="preserve"> the early 1960’s, however Vygotsky believed that children and babies were born to be sociable, and that “by being with their parents and then their friends, they acquire skills and concepts” (BTEC National).  </w:t>
      </w:r>
      <w:proofErr w:type="gramStart"/>
      <w:r w:rsidR="00D01559" w:rsidRPr="009D0CA7">
        <w:rPr>
          <w:rFonts w:ascii="Arial" w:hAnsi="Arial" w:cs="Arial"/>
          <w:sz w:val="24"/>
          <w:szCs w:val="24"/>
        </w:rPr>
        <w:t>“</w:t>
      </w:r>
      <w:r w:rsidRPr="009D0CA7">
        <w:rPr>
          <w:rFonts w:ascii="Arial" w:hAnsi="Arial" w:cs="Arial"/>
          <w:sz w:val="24"/>
          <w:szCs w:val="24"/>
        </w:rPr>
        <w:t>Vygotsky saw children as apprentices</w:t>
      </w:r>
      <w:r w:rsidR="00D01559" w:rsidRPr="009D0CA7">
        <w:rPr>
          <w:rFonts w:ascii="Arial" w:hAnsi="Arial" w:cs="Arial"/>
          <w:sz w:val="24"/>
          <w:szCs w:val="24"/>
        </w:rPr>
        <w:t>”</w:t>
      </w:r>
      <w:r w:rsidRPr="009D0CA7">
        <w:rPr>
          <w:rFonts w:ascii="Arial" w:hAnsi="Arial" w:cs="Arial"/>
          <w:sz w:val="24"/>
          <w:szCs w:val="24"/>
        </w:rPr>
        <w:t xml:space="preserve"> </w:t>
      </w:r>
      <w:r w:rsidR="00D01559" w:rsidRPr="009D0CA7">
        <w:rPr>
          <w:rFonts w:ascii="Arial" w:hAnsi="Arial" w:cs="Arial"/>
          <w:sz w:val="24"/>
          <w:szCs w:val="24"/>
        </w:rPr>
        <w:t>learning, absorbing and gaining understanding from the adults and the world around them.</w:t>
      </w:r>
      <w:proofErr w:type="gramEnd"/>
      <w:r w:rsidR="00D01559" w:rsidRPr="009D0CA7">
        <w:rPr>
          <w:rFonts w:ascii="Arial" w:hAnsi="Arial" w:cs="Arial"/>
          <w:sz w:val="24"/>
          <w:szCs w:val="24"/>
        </w:rPr>
        <w:t xml:space="preserve"> (</w:t>
      </w:r>
      <w:proofErr w:type="spellStart"/>
      <w:proofErr w:type="gramStart"/>
      <w:r w:rsidR="00D01559" w:rsidRPr="009D0CA7">
        <w:rPr>
          <w:rFonts w:ascii="Arial" w:hAnsi="Arial" w:cs="Arial"/>
          <w:sz w:val="24"/>
          <w:szCs w:val="24"/>
        </w:rPr>
        <w:t>uwtsd</w:t>
      </w:r>
      <w:proofErr w:type="spellEnd"/>
      <w:proofErr w:type="gramEnd"/>
      <w:r w:rsidR="00D01559" w:rsidRPr="009D0CA7">
        <w:rPr>
          <w:rFonts w:ascii="Arial" w:hAnsi="Arial" w:cs="Arial"/>
          <w:sz w:val="24"/>
          <w:szCs w:val="24"/>
        </w:rPr>
        <w:t xml:space="preserve"> handout).  Vygotsky’s Cognitive Development theory is also well </w:t>
      </w:r>
      <w:r w:rsidR="00DE1888" w:rsidRPr="009D0CA7">
        <w:rPr>
          <w:rFonts w:ascii="Arial" w:hAnsi="Arial" w:cs="Arial"/>
          <w:sz w:val="24"/>
          <w:szCs w:val="24"/>
        </w:rPr>
        <w:t>known</w:t>
      </w:r>
      <w:r w:rsidR="00D01559" w:rsidRPr="009D0CA7">
        <w:rPr>
          <w:rFonts w:ascii="Arial" w:hAnsi="Arial" w:cs="Arial"/>
          <w:sz w:val="24"/>
          <w:szCs w:val="24"/>
        </w:rPr>
        <w:t xml:space="preserve"> for his theory of zone of proximal development and scaffolding.  Scaffolding being the idea children </w:t>
      </w:r>
      <w:proofErr w:type="gramStart"/>
      <w:r w:rsidR="00D01559" w:rsidRPr="009D0CA7">
        <w:rPr>
          <w:rFonts w:ascii="Arial" w:hAnsi="Arial" w:cs="Arial"/>
          <w:sz w:val="24"/>
          <w:szCs w:val="24"/>
        </w:rPr>
        <w:t>learn</w:t>
      </w:r>
      <w:proofErr w:type="gramEnd"/>
      <w:r w:rsidR="00D01559" w:rsidRPr="009D0CA7">
        <w:rPr>
          <w:rFonts w:ascii="Arial" w:hAnsi="Arial" w:cs="Arial"/>
          <w:sz w:val="24"/>
          <w:szCs w:val="24"/>
        </w:rPr>
        <w:t xml:space="preserve"> through the guidance of adults or other children within their zone of proximal development (a task or activity that they cannot do without support and help). </w:t>
      </w:r>
    </w:p>
    <w:p w:rsidR="00DE1888" w:rsidRPr="009D0CA7" w:rsidRDefault="00DE1888" w:rsidP="00B3450C">
      <w:pPr>
        <w:spacing w:after="0" w:line="360" w:lineRule="auto"/>
        <w:ind w:firstLine="720"/>
        <w:rPr>
          <w:rFonts w:ascii="Arial" w:hAnsi="Arial" w:cs="Arial"/>
          <w:sz w:val="24"/>
          <w:szCs w:val="24"/>
        </w:rPr>
      </w:pPr>
      <w:r w:rsidRPr="009D0CA7">
        <w:rPr>
          <w:rFonts w:ascii="Arial" w:hAnsi="Arial" w:cs="Arial"/>
          <w:sz w:val="24"/>
          <w:szCs w:val="24"/>
        </w:rPr>
        <w:t xml:space="preserve">Piaget and Vygotsky both developed theories into cognitive development, neither theory being wrong however both looking at cognitive development from different angles. Both </w:t>
      </w:r>
      <w:proofErr w:type="gramStart"/>
      <w:r w:rsidRPr="009D0CA7">
        <w:rPr>
          <w:rFonts w:ascii="Arial" w:hAnsi="Arial" w:cs="Arial"/>
          <w:sz w:val="24"/>
          <w:szCs w:val="24"/>
        </w:rPr>
        <w:t>theorist</w:t>
      </w:r>
      <w:proofErr w:type="gramEnd"/>
      <w:r w:rsidRPr="009D0CA7">
        <w:rPr>
          <w:rFonts w:ascii="Arial" w:hAnsi="Arial" w:cs="Arial"/>
          <w:sz w:val="24"/>
          <w:szCs w:val="24"/>
        </w:rPr>
        <w:t xml:space="preserve"> agree the importance of child interaction, Piaget concentrates on the interaction between child and the environment where as Vygotsky concentrates more on interaction between child and adults and the social world around them. Both theories a</w:t>
      </w:r>
      <w:r w:rsidR="00C25F16" w:rsidRPr="009D0CA7">
        <w:rPr>
          <w:rFonts w:ascii="Arial" w:hAnsi="Arial" w:cs="Arial"/>
          <w:sz w:val="24"/>
          <w:szCs w:val="24"/>
        </w:rPr>
        <w:t>re</w:t>
      </w:r>
      <w:r w:rsidRPr="009D0CA7">
        <w:rPr>
          <w:rFonts w:ascii="Arial" w:hAnsi="Arial" w:cs="Arial"/>
          <w:sz w:val="24"/>
          <w:szCs w:val="24"/>
        </w:rPr>
        <w:t xml:space="preserve"> missing important elements, however by using the theories together the theory of cognitive development is very st</w:t>
      </w:r>
      <w:r w:rsidR="00E84CE4" w:rsidRPr="009D0CA7">
        <w:rPr>
          <w:rFonts w:ascii="Arial" w:hAnsi="Arial" w:cs="Arial"/>
          <w:sz w:val="24"/>
          <w:szCs w:val="24"/>
        </w:rPr>
        <w:t>r</w:t>
      </w:r>
      <w:r w:rsidRPr="009D0CA7">
        <w:rPr>
          <w:rFonts w:ascii="Arial" w:hAnsi="Arial" w:cs="Arial"/>
          <w:sz w:val="24"/>
          <w:szCs w:val="24"/>
        </w:rPr>
        <w:t xml:space="preserve">ong and well researched. </w:t>
      </w:r>
      <w:r w:rsidR="00A269A6" w:rsidRPr="009D0CA7">
        <w:rPr>
          <w:rFonts w:ascii="Arial" w:hAnsi="Arial" w:cs="Arial"/>
          <w:sz w:val="24"/>
          <w:szCs w:val="24"/>
        </w:rPr>
        <w:t>By looking at both theories you can devel</w:t>
      </w:r>
      <w:r w:rsidR="00F361FC" w:rsidRPr="009D0CA7">
        <w:rPr>
          <w:rFonts w:ascii="Arial" w:hAnsi="Arial" w:cs="Arial"/>
          <w:sz w:val="24"/>
          <w:szCs w:val="24"/>
        </w:rPr>
        <w:t>op a greater understanding of why</w:t>
      </w:r>
      <w:r w:rsidR="00A269A6" w:rsidRPr="009D0CA7">
        <w:rPr>
          <w:rFonts w:ascii="Arial" w:hAnsi="Arial" w:cs="Arial"/>
          <w:sz w:val="24"/>
          <w:szCs w:val="24"/>
        </w:rPr>
        <w:t xml:space="preserve"> sometimes children will react and behave in the way they do. </w:t>
      </w:r>
      <w:r w:rsidR="00F361FC" w:rsidRPr="009D0CA7">
        <w:rPr>
          <w:rFonts w:ascii="Arial" w:hAnsi="Arial" w:cs="Arial"/>
          <w:sz w:val="24"/>
          <w:szCs w:val="24"/>
        </w:rPr>
        <w:t xml:space="preserve">Having this understand is really important when looking into why children may behave in a challenging way. </w:t>
      </w:r>
    </w:p>
    <w:p w:rsidR="0091594C" w:rsidRPr="009D0CA7" w:rsidRDefault="00E84CE4" w:rsidP="00AE0B37">
      <w:pPr>
        <w:spacing w:after="0" w:line="360" w:lineRule="auto"/>
        <w:ind w:firstLine="720"/>
        <w:rPr>
          <w:rFonts w:ascii="Arial" w:hAnsi="Arial" w:cs="Arial"/>
          <w:sz w:val="24"/>
          <w:szCs w:val="24"/>
          <w:lang w:val="en"/>
        </w:rPr>
      </w:pPr>
      <w:r w:rsidRPr="009D0CA7">
        <w:rPr>
          <w:rFonts w:ascii="Arial" w:hAnsi="Arial" w:cs="Arial"/>
          <w:sz w:val="24"/>
          <w:szCs w:val="24"/>
        </w:rPr>
        <w:t>As well as internal factors, there are also external factors that can pose challenges on learning environment.  Poverty is a big external factor that can pose challenges on a learning environment. The theorist Maslow “</w:t>
      </w:r>
      <w:r w:rsidRPr="009D0CA7">
        <w:rPr>
          <w:rFonts w:ascii="Arial" w:hAnsi="Arial" w:cs="Arial"/>
          <w:sz w:val="24"/>
          <w:szCs w:val="24"/>
          <w:lang w:val="en"/>
        </w:rPr>
        <w:t xml:space="preserve">developed a </w:t>
      </w:r>
      <w:r w:rsidRPr="009D0CA7">
        <w:rPr>
          <w:rFonts w:ascii="Arial" w:hAnsi="Arial" w:cs="Arial"/>
          <w:sz w:val="24"/>
          <w:szCs w:val="24"/>
          <w:lang w:val="en"/>
        </w:rPr>
        <w:t>motivational theory</w:t>
      </w:r>
      <w:r w:rsidRPr="009D0CA7">
        <w:rPr>
          <w:rFonts w:ascii="Arial" w:hAnsi="Arial" w:cs="Arial"/>
          <w:sz w:val="24"/>
          <w:szCs w:val="24"/>
          <w:lang w:val="en"/>
        </w:rPr>
        <w:t xml:space="preserve"> in </w:t>
      </w:r>
      <w:r w:rsidRPr="009D0CA7">
        <w:rPr>
          <w:rFonts w:ascii="Arial" w:hAnsi="Arial" w:cs="Arial"/>
          <w:sz w:val="24"/>
          <w:szCs w:val="24"/>
          <w:lang w:val="en"/>
        </w:rPr>
        <w:t>psychology comprising</w:t>
      </w:r>
      <w:r w:rsidR="00C25F16" w:rsidRPr="009D0CA7">
        <w:rPr>
          <w:rFonts w:ascii="Arial" w:hAnsi="Arial" w:cs="Arial"/>
          <w:sz w:val="24"/>
          <w:szCs w:val="24"/>
          <w:lang w:val="en"/>
        </w:rPr>
        <w:t xml:space="preserve"> of</w:t>
      </w:r>
      <w:r w:rsidRPr="009D0CA7">
        <w:rPr>
          <w:rFonts w:ascii="Arial" w:hAnsi="Arial" w:cs="Arial"/>
          <w:sz w:val="24"/>
          <w:szCs w:val="24"/>
          <w:lang w:val="en"/>
        </w:rPr>
        <w:t xml:space="preserve"> a five tier model of human needs</w:t>
      </w:r>
      <w:r w:rsidRPr="009D0CA7">
        <w:rPr>
          <w:rFonts w:ascii="Arial" w:hAnsi="Arial" w:cs="Arial"/>
          <w:sz w:val="24"/>
          <w:szCs w:val="24"/>
          <w:lang w:val="en"/>
        </w:rPr>
        <w:t xml:space="preserve">”. </w:t>
      </w:r>
      <w:r w:rsidRPr="009D0CA7">
        <w:rPr>
          <w:rFonts w:ascii="Arial" w:hAnsi="Arial" w:cs="Arial"/>
          <w:sz w:val="24"/>
          <w:szCs w:val="24"/>
          <w:lang w:val="en"/>
        </w:rPr>
        <w:lastRenderedPageBreak/>
        <w:t>(</w:t>
      </w:r>
      <w:hyperlink r:id="rId12" w:history="1">
        <w:r w:rsidRPr="009D0CA7">
          <w:rPr>
            <w:rStyle w:val="Hyperlink"/>
            <w:rFonts w:ascii="Arial" w:hAnsi="Arial" w:cs="Arial"/>
            <w:color w:val="auto"/>
            <w:sz w:val="24"/>
            <w:szCs w:val="24"/>
            <w:lang w:val="en"/>
          </w:rPr>
          <w:t>www.simplypsychology.org</w:t>
        </w:r>
      </w:hyperlink>
      <w:r w:rsidRPr="009D0CA7">
        <w:rPr>
          <w:rFonts w:ascii="Arial" w:hAnsi="Arial" w:cs="Arial"/>
          <w:sz w:val="24"/>
          <w:szCs w:val="24"/>
          <w:lang w:val="en"/>
        </w:rPr>
        <w:t>) Maslow’s five tier model is most commonly recognized</w:t>
      </w:r>
      <w:r w:rsidR="0091594C" w:rsidRPr="009D0CA7">
        <w:rPr>
          <w:rFonts w:ascii="Arial" w:hAnsi="Arial" w:cs="Arial"/>
          <w:sz w:val="24"/>
          <w:szCs w:val="24"/>
          <w:lang w:val="en"/>
        </w:rPr>
        <w:t xml:space="preserve"> in the form of a pyramid.  The first tier of Maslow</w:t>
      </w:r>
      <w:r w:rsidR="00AE0B37" w:rsidRPr="009D0CA7">
        <w:rPr>
          <w:rFonts w:ascii="Arial" w:hAnsi="Arial" w:cs="Arial"/>
          <w:sz w:val="24"/>
          <w:szCs w:val="24"/>
          <w:lang w:val="en"/>
        </w:rPr>
        <w:t>’</w:t>
      </w:r>
      <w:r w:rsidR="0091594C" w:rsidRPr="009D0CA7">
        <w:rPr>
          <w:rFonts w:ascii="Arial" w:hAnsi="Arial" w:cs="Arial"/>
          <w:sz w:val="24"/>
          <w:szCs w:val="24"/>
          <w:lang w:val="en"/>
        </w:rPr>
        <w:t xml:space="preserve">s pyramid is Physiological Need </w:t>
      </w:r>
      <w:proofErr w:type="gramStart"/>
      <w:r w:rsidR="0091594C" w:rsidRPr="009D0CA7">
        <w:rPr>
          <w:rFonts w:ascii="Arial" w:hAnsi="Arial" w:cs="Arial"/>
          <w:sz w:val="24"/>
          <w:szCs w:val="24"/>
          <w:lang w:val="en"/>
        </w:rPr>
        <w:t>-  the</w:t>
      </w:r>
      <w:proofErr w:type="gramEnd"/>
      <w:r w:rsidR="0091594C" w:rsidRPr="009D0CA7">
        <w:rPr>
          <w:rFonts w:ascii="Arial" w:hAnsi="Arial" w:cs="Arial"/>
          <w:sz w:val="24"/>
          <w:szCs w:val="24"/>
          <w:lang w:val="en"/>
        </w:rPr>
        <w:t xml:space="preserve"> need for food, water and warmth. Maslow</w:t>
      </w:r>
      <w:r w:rsidR="00AE0B37" w:rsidRPr="009D0CA7">
        <w:rPr>
          <w:rFonts w:ascii="Arial" w:hAnsi="Arial" w:cs="Arial"/>
          <w:sz w:val="24"/>
          <w:szCs w:val="24"/>
          <w:lang w:val="en"/>
        </w:rPr>
        <w:t>’</w:t>
      </w:r>
      <w:r w:rsidR="0091594C" w:rsidRPr="009D0CA7">
        <w:rPr>
          <w:rFonts w:ascii="Arial" w:hAnsi="Arial" w:cs="Arial"/>
          <w:sz w:val="24"/>
          <w:szCs w:val="24"/>
          <w:lang w:val="en"/>
        </w:rPr>
        <w:t>s theory explains that without meeting the physiological need then a human cannot progress up the pyramid to the next need - Safety needs.  Maslow</w:t>
      </w:r>
      <w:r w:rsidR="00AE0B37" w:rsidRPr="009D0CA7">
        <w:rPr>
          <w:rFonts w:ascii="Arial" w:hAnsi="Arial" w:cs="Arial"/>
          <w:sz w:val="24"/>
          <w:szCs w:val="24"/>
          <w:lang w:val="en"/>
        </w:rPr>
        <w:t>’</w:t>
      </w:r>
      <w:r w:rsidR="0091594C" w:rsidRPr="009D0CA7">
        <w:rPr>
          <w:rFonts w:ascii="Arial" w:hAnsi="Arial" w:cs="Arial"/>
          <w:sz w:val="24"/>
          <w:szCs w:val="24"/>
          <w:lang w:val="en"/>
        </w:rPr>
        <w:t xml:space="preserve">s five tiers comprise of Physiological Need, Safety Needs, Belongingness and Love, Esteem Needs and Self Actualization. </w:t>
      </w:r>
      <w:r w:rsidR="00AE0B37" w:rsidRPr="009D0CA7">
        <w:rPr>
          <w:rFonts w:ascii="Arial" w:hAnsi="Arial" w:cs="Arial"/>
          <w:sz w:val="24"/>
          <w:szCs w:val="24"/>
          <w:lang w:val="en"/>
        </w:rPr>
        <w:t xml:space="preserve">The theory </w:t>
      </w:r>
      <w:r w:rsidR="005800A6" w:rsidRPr="009D0CA7">
        <w:rPr>
          <w:rFonts w:ascii="Arial" w:hAnsi="Arial" w:cs="Arial"/>
          <w:sz w:val="24"/>
          <w:szCs w:val="24"/>
          <w:lang w:val="en"/>
        </w:rPr>
        <w:t xml:space="preserve">also </w:t>
      </w:r>
      <w:r w:rsidR="0091594C" w:rsidRPr="009D0CA7">
        <w:rPr>
          <w:rFonts w:ascii="Arial" w:hAnsi="Arial" w:cs="Arial"/>
          <w:sz w:val="24"/>
          <w:szCs w:val="24"/>
          <w:lang w:val="en"/>
        </w:rPr>
        <w:t xml:space="preserve">explains that without meeting the needs within each tier then a human will not progress up the tiers. </w:t>
      </w:r>
      <w:r w:rsidR="00AE0B37" w:rsidRPr="009D0CA7">
        <w:rPr>
          <w:rFonts w:ascii="Arial" w:hAnsi="Arial" w:cs="Arial"/>
          <w:sz w:val="24"/>
          <w:szCs w:val="24"/>
          <w:lang w:val="en"/>
        </w:rPr>
        <w:t xml:space="preserve">Throughout an </w:t>
      </w:r>
      <w:r w:rsidR="005800A6" w:rsidRPr="009D0CA7">
        <w:rPr>
          <w:rFonts w:ascii="Arial" w:hAnsi="Arial" w:cs="Arial"/>
          <w:sz w:val="24"/>
          <w:szCs w:val="24"/>
          <w:lang w:val="en"/>
        </w:rPr>
        <w:t>individual’s</w:t>
      </w:r>
      <w:r w:rsidR="00AE0B37" w:rsidRPr="009D0CA7">
        <w:rPr>
          <w:rFonts w:ascii="Arial" w:hAnsi="Arial" w:cs="Arial"/>
          <w:sz w:val="24"/>
          <w:szCs w:val="24"/>
          <w:lang w:val="en"/>
        </w:rPr>
        <w:t xml:space="preserve"> life time they will bounce between the different tiers depending on life events and situations they may find themselves in.  </w:t>
      </w:r>
      <w:r w:rsidR="0091594C" w:rsidRPr="009D0CA7">
        <w:rPr>
          <w:rFonts w:ascii="Arial" w:hAnsi="Arial" w:cs="Arial"/>
          <w:sz w:val="24"/>
          <w:szCs w:val="24"/>
          <w:lang w:val="en"/>
        </w:rPr>
        <w:t xml:space="preserve"> Maslow also expl</w:t>
      </w:r>
      <w:r w:rsidR="00C25F16" w:rsidRPr="009D0CA7">
        <w:rPr>
          <w:rFonts w:ascii="Arial" w:hAnsi="Arial" w:cs="Arial"/>
          <w:sz w:val="24"/>
          <w:szCs w:val="24"/>
          <w:lang w:val="en"/>
        </w:rPr>
        <w:t>ained</w:t>
      </w:r>
      <w:r w:rsidR="0091594C" w:rsidRPr="009D0CA7">
        <w:rPr>
          <w:rFonts w:ascii="Arial" w:hAnsi="Arial" w:cs="Arial"/>
          <w:sz w:val="24"/>
          <w:szCs w:val="24"/>
          <w:lang w:val="en"/>
        </w:rPr>
        <w:t xml:space="preserve"> that the five tiers can be split into three. </w:t>
      </w:r>
      <w:proofErr w:type="gramStart"/>
      <w:r w:rsidR="0091594C" w:rsidRPr="009D0CA7">
        <w:rPr>
          <w:rFonts w:ascii="Arial" w:hAnsi="Arial" w:cs="Arial"/>
          <w:sz w:val="24"/>
          <w:szCs w:val="24"/>
          <w:lang w:val="en"/>
        </w:rPr>
        <w:t xml:space="preserve">Basic Human Needs (tiers one and two) </w:t>
      </w:r>
      <w:r w:rsidR="00AE0B37" w:rsidRPr="009D0CA7">
        <w:rPr>
          <w:rFonts w:ascii="Arial" w:hAnsi="Arial" w:cs="Arial"/>
          <w:sz w:val="24"/>
          <w:szCs w:val="24"/>
          <w:lang w:val="en"/>
        </w:rPr>
        <w:t>Psychological</w:t>
      </w:r>
      <w:r w:rsidR="0091594C" w:rsidRPr="009D0CA7">
        <w:rPr>
          <w:rFonts w:ascii="Arial" w:hAnsi="Arial" w:cs="Arial"/>
          <w:sz w:val="24"/>
          <w:szCs w:val="24"/>
          <w:lang w:val="en"/>
        </w:rPr>
        <w:t xml:space="preserve"> Needs (tiers three and four) and then finally the fifth and top tier of </w:t>
      </w:r>
      <w:r w:rsidR="00AE0B37" w:rsidRPr="009D0CA7">
        <w:rPr>
          <w:rFonts w:ascii="Arial" w:hAnsi="Arial" w:cs="Arial"/>
          <w:sz w:val="24"/>
          <w:szCs w:val="24"/>
          <w:lang w:val="en"/>
        </w:rPr>
        <w:t>self-fulfillment</w:t>
      </w:r>
      <w:r w:rsidR="0091594C" w:rsidRPr="009D0CA7">
        <w:rPr>
          <w:rFonts w:ascii="Arial" w:hAnsi="Arial" w:cs="Arial"/>
          <w:sz w:val="24"/>
          <w:szCs w:val="24"/>
          <w:lang w:val="en"/>
        </w:rPr>
        <w:t xml:space="preserve"> needs.</w:t>
      </w:r>
      <w:proofErr w:type="gramEnd"/>
      <w:r w:rsidR="0091594C" w:rsidRPr="009D0CA7">
        <w:rPr>
          <w:rFonts w:ascii="Arial" w:hAnsi="Arial" w:cs="Arial"/>
          <w:sz w:val="24"/>
          <w:szCs w:val="24"/>
          <w:lang w:val="en"/>
        </w:rPr>
        <w:t xml:space="preserve"> </w:t>
      </w:r>
    </w:p>
    <w:p w:rsidR="00AE0B37" w:rsidRPr="009D0CA7" w:rsidRDefault="00AE0B37" w:rsidP="00AE0B37">
      <w:pPr>
        <w:spacing w:after="0" w:line="360" w:lineRule="auto"/>
        <w:ind w:firstLine="720"/>
        <w:rPr>
          <w:rFonts w:ascii="Arial" w:hAnsi="Arial" w:cs="Arial"/>
          <w:sz w:val="24"/>
          <w:szCs w:val="24"/>
          <w:lang w:val="en"/>
        </w:rPr>
      </w:pPr>
      <w:r w:rsidRPr="009D0CA7">
        <w:rPr>
          <w:rFonts w:ascii="Arial" w:hAnsi="Arial" w:cs="Arial"/>
          <w:sz w:val="24"/>
          <w:szCs w:val="24"/>
          <w:lang w:val="en"/>
        </w:rPr>
        <w:t xml:space="preserve">Maslow noticed that if a child or individual did not have the basic needs </w:t>
      </w:r>
      <w:proofErr w:type="gramStart"/>
      <w:r w:rsidR="005800A6" w:rsidRPr="009D0CA7">
        <w:rPr>
          <w:rFonts w:ascii="Arial" w:hAnsi="Arial" w:cs="Arial"/>
          <w:sz w:val="24"/>
          <w:szCs w:val="24"/>
          <w:lang w:val="en"/>
        </w:rPr>
        <w:t>a human needs</w:t>
      </w:r>
      <w:proofErr w:type="gramEnd"/>
      <w:r w:rsidRPr="009D0CA7">
        <w:rPr>
          <w:rFonts w:ascii="Arial" w:hAnsi="Arial" w:cs="Arial"/>
          <w:sz w:val="24"/>
          <w:szCs w:val="24"/>
          <w:lang w:val="en"/>
        </w:rPr>
        <w:t xml:space="preserve"> to survive then nothing else was achievable.  Maslow’s theory is really important when looking at challenges which staff my find in a learning environment. If a child has arrived at school hungry and cold they are not going to be thinking about forming friendships or a feeling of accomplishment through a piece of work which can be achieved through tiers three and four because they are not being provided with the basic needs in which a human needs to survive. </w:t>
      </w:r>
    </w:p>
    <w:p w:rsidR="000417F1" w:rsidRPr="009D0CA7" w:rsidRDefault="000417F1" w:rsidP="00AE0B37">
      <w:pPr>
        <w:spacing w:after="0" w:line="360" w:lineRule="auto"/>
        <w:ind w:firstLine="720"/>
        <w:rPr>
          <w:rFonts w:ascii="Arial" w:hAnsi="Arial" w:cs="Arial"/>
          <w:sz w:val="24"/>
          <w:szCs w:val="24"/>
          <w:lang w:val="en"/>
        </w:rPr>
      </w:pPr>
      <w:r w:rsidRPr="009D0CA7">
        <w:rPr>
          <w:rFonts w:ascii="Arial" w:hAnsi="Arial" w:cs="Arial"/>
          <w:sz w:val="24"/>
          <w:szCs w:val="24"/>
          <w:lang w:val="en"/>
        </w:rPr>
        <w:t xml:space="preserve">The external environment around a child also has a huge impact on how they may behave in a learning environment.  If a child has been brought up in a large and busy household they may have learnt that they only way to get attention from their parents is to behavior in a negative way.  If this is the only way a child knows how to get attention then they are going to duplicate this behavior within a classroom environment which unfortunately will pose challenges for both teaching staff and other pupils trying to learn and engage.  </w:t>
      </w:r>
    </w:p>
    <w:p w:rsidR="00556B71" w:rsidRPr="009D0CA7" w:rsidRDefault="000417F1" w:rsidP="00556B71">
      <w:pPr>
        <w:spacing w:after="0" w:line="360" w:lineRule="auto"/>
        <w:ind w:firstLine="720"/>
        <w:rPr>
          <w:rFonts w:ascii="Arial" w:hAnsi="Arial" w:cs="Arial"/>
          <w:sz w:val="24"/>
          <w:szCs w:val="24"/>
          <w:lang w:val="en"/>
        </w:rPr>
      </w:pPr>
      <w:r w:rsidRPr="009D0CA7">
        <w:rPr>
          <w:rFonts w:ascii="Arial" w:hAnsi="Arial" w:cs="Arial"/>
          <w:sz w:val="24"/>
          <w:szCs w:val="24"/>
          <w:lang w:val="en"/>
        </w:rPr>
        <w:t>Another external factor that can influence a learning environment is the parenting skills of the children’s parents.</w:t>
      </w:r>
    </w:p>
    <w:p w:rsidR="00556B71" w:rsidRPr="009D0CA7" w:rsidRDefault="00556B71" w:rsidP="00556B71">
      <w:pPr>
        <w:spacing w:after="0" w:line="360" w:lineRule="auto"/>
        <w:ind w:left="284" w:hanging="284"/>
        <w:rPr>
          <w:rFonts w:ascii="Arial" w:hAnsi="Arial" w:cs="Arial"/>
          <w:sz w:val="24"/>
          <w:szCs w:val="24"/>
          <w:lang w:val="en"/>
        </w:rPr>
      </w:pPr>
      <w:r w:rsidRPr="009D0CA7">
        <w:rPr>
          <w:rFonts w:ascii="Arial" w:hAnsi="Arial" w:cs="Arial"/>
          <w:sz w:val="24"/>
          <w:szCs w:val="24"/>
          <w:lang w:val="en"/>
        </w:rPr>
        <w:t xml:space="preserve">    “</w:t>
      </w:r>
      <w:r w:rsidRPr="009D0CA7">
        <w:rPr>
          <w:rFonts w:ascii="Arial" w:hAnsi="Arial" w:cs="Arial"/>
          <w:sz w:val="24"/>
          <w:szCs w:val="24"/>
          <w:lang w:val="en"/>
        </w:rPr>
        <w:t>Economic studies of attainment in schools are usually based on the</w:t>
      </w:r>
    </w:p>
    <w:p w:rsidR="00556B71" w:rsidRPr="009D0CA7" w:rsidRDefault="00556B71" w:rsidP="00556B71">
      <w:pPr>
        <w:spacing w:after="0" w:line="360" w:lineRule="auto"/>
        <w:ind w:left="284"/>
        <w:rPr>
          <w:rFonts w:ascii="Arial" w:hAnsi="Arial" w:cs="Arial"/>
          <w:sz w:val="24"/>
          <w:szCs w:val="24"/>
          <w:lang w:val="en"/>
        </w:rPr>
      </w:pPr>
      <w:r w:rsidRPr="009D0CA7">
        <w:rPr>
          <w:rFonts w:ascii="Arial" w:hAnsi="Arial" w:cs="Arial"/>
          <w:sz w:val="24"/>
          <w:szCs w:val="24"/>
          <w:lang w:val="en"/>
        </w:rPr>
        <w:t xml:space="preserve"> </w:t>
      </w:r>
      <w:proofErr w:type="gramStart"/>
      <w:r w:rsidRPr="009D0CA7">
        <w:rPr>
          <w:rFonts w:ascii="Arial" w:hAnsi="Arial" w:cs="Arial"/>
          <w:sz w:val="24"/>
          <w:szCs w:val="24"/>
          <w:lang w:val="en"/>
        </w:rPr>
        <w:t>theoretical</w:t>
      </w:r>
      <w:proofErr w:type="gramEnd"/>
      <w:r w:rsidRPr="009D0CA7">
        <w:rPr>
          <w:rFonts w:ascii="Arial" w:hAnsi="Arial" w:cs="Arial"/>
          <w:sz w:val="24"/>
          <w:szCs w:val="24"/>
          <w:lang w:val="en"/>
        </w:rPr>
        <w:t xml:space="preserve"> concept of  the education production function in which the </w:t>
      </w:r>
    </w:p>
    <w:p w:rsidR="00556B71" w:rsidRPr="009D0CA7" w:rsidRDefault="00556B71" w:rsidP="00556B71">
      <w:pPr>
        <w:spacing w:after="0" w:line="360" w:lineRule="auto"/>
        <w:ind w:left="284"/>
        <w:rPr>
          <w:rFonts w:ascii="Arial" w:hAnsi="Arial" w:cs="Arial"/>
          <w:sz w:val="24"/>
          <w:szCs w:val="24"/>
          <w:lang w:val="en"/>
        </w:rPr>
      </w:pPr>
      <w:proofErr w:type="gramStart"/>
      <w:r w:rsidRPr="009D0CA7">
        <w:rPr>
          <w:rFonts w:ascii="Arial" w:hAnsi="Arial" w:cs="Arial"/>
          <w:sz w:val="24"/>
          <w:szCs w:val="24"/>
          <w:lang w:val="en"/>
        </w:rPr>
        <w:t>output</w:t>
      </w:r>
      <w:proofErr w:type="gramEnd"/>
      <w:r w:rsidRPr="009D0CA7">
        <w:rPr>
          <w:rFonts w:ascii="Arial" w:hAnsi="Arial" w:cs="Arial"/>
          <w:sz w:val="24"/>
          <w:szCs w:val="24"/>
          <w:lang w:val="en"/>
        </w:rPr>
        <w:t xml:space="preserve"> (attainment) is considered to be determined by a number of inputs,</w:t>
      </w:r>
    </w:p>
    <w:p w:rsidR="00434BE1" w:rsidRPr="009D0CA7" w:rsidRDefault="00556B71" w:rsidP="00556B71">
      <w:pPr>
        <w:spacing w:after="0" w:line="360" w:lineRule="auto"/>
        <w:ind w:left="284"/>
        <w:rPr>
          <w:rFonts w:ascii="Arial" w:hAnsi="Arial" w:cs="Arial"/>
          <w:sz w:val="24"/>
          <w:szCs w:val="24"/>
          <w:lang w:val="en"/>
        </w:rPr>
      </w:pPr>
      <w:r w:rsidRPr="009D0CA7">
        <w:rPr>
          <w:rFonts w:ascii="Arial" w:hAnsi="Arial" w:cs="Arial"/>
          <w:sz w:val="24"/>
          <w:szCs w:val="24"/>
          <w:lang w:val="en"/>
        </w:rPr>
        <w:t xml:space="preserve"> </w:t>
      </w:r>
      <w:proofErr w:type="gramStart"/>
      <w:r w:rsidRPr="009D0CA7">
        <w:rPr>
          <w:rFonts w:ascii="Arial" w:hAnsi="Arial" w:cs="Arial"/>
          <w:sz w:val="24"/>
          <w:szCs w:val="24"/>
          <w:lang w:val="en"/>
        </w:rPr>
        <w:t>typically</w:t>
      </w:r>
      <w:proofErr w:type="gramEnd"/>
      <w:r w:rsidRPr="009D0CA7">
        <w:rPr>
          <w:rFonts w:ascii="Arial" w:hAnsi="Arial" w:cs="Arial"/>
          <w:sz w:val="24"/>
          <w:szCs w:val="24"/>
          <w:lang w:val="en"/>
        </w:rPr>
        <w:t xml:space="preserve"> including the innate endowments of children and family </w:t>
      </w:r>
    </w:p>
    <w:p w:rsidR="00434BE1" w:rsidRPr="009D0CA7" w:rsidRDefault="00556B71" w:rsidP="00556B71">
      <w:pPr>
        <w:spacing w:after="0" w:line="360" w:lineRule="auto"/>
        <w:ind w:left="284"/>
        <w:rPr>
          <w:rFonts w:ascii="Arial" w:hAnsi="Arial" w:cs="Arial"/>
          <w:sz w:val="24"/>
          <w:szCs w:val="24"/>
          <w:lang w:val="en"/>
        </w:rPr>
      </w:pPr>
      <w:proofErr w:type="gramStart"/>
      <w:r w:rsidRPr="009D0CA7">
        <w:rPr>
          <w:rFonts w:ascii="Arial" w:hAnsi="Arial" w:cs="Arial"/>
          <w:sz w:val="24"/>
          <w:szCs w:val="24"/>
          <w:lang w:val="en"/>
        </w:rPr>
        <w:t>background</w:t>
      </w:r>
      <w:proofErr w:type="gramEnd"/>
      <w:r w:rsidRPr="009D0CA7">
        <w:rPr>
          <w:rFonts w:ascii="Arial" w:hAnsi="Arial" w:cs="Arial"/>
          <w:sz w:val="24"/>
          <w:szCs w:val="24"/>
          <w:lang w:val="en"/>
        </w:rPr>
        <w:t xml:space="preserve"> variables</w:t>
      </w:r>
      <w:r w:rsidR="00434BE1" w:rsidRPr="009D0CA7">
        <w:rPr>
          <w:rFonts w:ascii="Arial" w:hAnsi="Arial" w:cs="Arial"/>
          <w:sz w:val="24"/>
          <w:szCs w:val="24"/>
          <w:lang w:val="en"/>
        </w:rPr>
        <w:t>”</w:t>
      </w:r>
      <w:r w:rsidRPr="009D0CA7">
        <w:rPr>
          <w:rFonts w:ascii="Arial" w:hAnsi="Arial" w:cs="Arial"/>
          <w:sz w:val="24"/>
          <w:szCs w:val="24"/>
          <w:lang w:val="en"/>
        </w:rPr>
        <w:t>.</w:t>
      </w:r>
      <w:r w:rsidRPr="009D0CA7">
        <w:rPr>
          <w:rFonts w:ascii="Arial" w:hAnsi="Arial" w:cs="Arial"/>
          <w:sz w:val="24"/>
          <w:szCs w:val="24"/>
          <w:lang w:val="en"/>
        </w:rPr>
        <w:t xml:space="preserve"> (Pre-school Education and Attainment in the </w:t>
      </w:r>
    </w:p>
    <w:p w:rsidR="00556B71" w:rsidRPr="009D0CA7" w:rsidRDefault="00556B71" w:rsidP="00556B71">
      <w:pPr>
        <w:spacing w:after="0" w:line="360" w:lineRule="auto"/>
        <w:ind w:left="284"/>
        <w:rPr>
          <w:rFonts w:ascii="Arial" w:hAnsi="Arial" w:cs="Arial"/>
          <w:sz w:val="24"/>
          <w:szCs w:val="24"/>
          <w:lang w:val="en"/>
        </w:rPr>
      </w:pPr>
      <w:r w:rsidRPr="009D0CA7">
        <w:rPr>
          <w:rFonts w:ascii="Arial" w:hAnsi="Arial" w:cs="Arial"/>
          <w:sz w:val="24"/>
          <w:szCs w:val="24"/>
          <w:lang w:val="en"/>
        </w:rPr>
        <w:t>NCDS and BCS, 1998)</w:t>
      </w:r>
    </w:p>
    <w:p w:rsidR="00556B71" w:rsidRPr="009D0CA7" w:rsidRDefault="00434BE1" w:rsidP="00556B71">
      <w:pPr>
        <w:spacing w:after="0" w:line="360" w:lineRule="auto"/>
        <w:rPr>
          <w:rFonts w:ascii="Arial" w:hAnsi="Arial" w:cs="Arial"/>
          <w:sz w:val="24"/>
          <w:szCs w:val="24"/>
          <w:lang w:val="en"/>
        </w:rPr>
      </w:pPr>
      <w:r w:rsidRPr="009D0CA7">
        <w:rPr>
          <w:rFonts w:ascii="Arial" w:hAnsi="Arial" w:cs="Arial"/>
          <w:sz w:val="24"/>
          <w:szCs w:val="24"/>
          <w:lang w:val="en"/>
        </w:rPr>
        <w:lastRenderedPageBreak/>
        <w:t xml:space="preserve">There are many benefits to having parents involved within a children’s learning environment. Parents and teaching staff can make sure that they are implementing the same boundaries meaning children are not getting mixed messages which should then impact on learning environment in a positive way. Children are also often happier when their parents are taking an interest in their school. Children love it when their parents help out on school trips or attend plays and concerts they have put on. </w:t>
      </w:r>
      <w:proofErr w:type="spellStart"/>
      <w:r w:rsidR="00BD74B9" w:rsidRPr="009D0CA7">
        <w:rPr>
          <w:rFonts w:ascii="Arial" w:hAnsi="Arial" w:cs="Arial"/>
          <w:sz w:val="24"/>
          <w:szCs w:val="24"/>
          <w:lang w:val="en"/>
        </w:rPr>
        <w:t>Frenstein</w:t>
      </w:r>
      <w:proofErr w:type="spellEnd"/>
      <w:r w:rsidR="00BD74B9" w:rsidRPr="009D0CA7">
        <w:rPr>
          <w:rFonts w:ascii="Arial" w:hAnsi="Arial" w:cs="Arial"/>
          <w:sz w:val="24"/>
          <w:szCs w:val="24"/>
          <w:lang w:val="en"/>
        </w:rPr>
        <w:t xml:space="preserve"> and Symons (1999) state that “parental interest is associated with better exam results, than for children whose parents show no interests)</w:t>
      </w:r>
      <w:r w:rsidR="009D0CA7" w:rsidRPr="009D0CA7">
        <w:rPr>
          <w:rFonts w:ascii="Arial" w:hAnsi="Arial" w:cs="Arial"/>
          <w:sz w:val="24"/>
          <w:szCs w:val="24"/>
          <w:lang w:val="en"/>
        </w:rPr>
        <w:t>”</w:t>
      </w:r>
      <w:r w:rsidR="00BD74B9" w:rsidRPr="009D0CA7">
        <w:rPr>
          <w:rFonts w:ascii="Arial" w:hAnsi="Arial" w:cs="Arial"/>
          <w:sz w:val="24"/>
          <w:szCs w:val="24"/>
          <w:lang w:val="en"/>
        </w:rPr>
        <w:t xml:space="preserve">. However some children will not have parents who willingly want to </w:t>
      </w:r>
      <w:r w:rsidR="00BC2FA9" w:rsidRPr="009D0CA7">
        <w:rPr>
          <w:rFonts w:ascii="Arial" w:hAnsi="Arial" w:cs="Arial"/>
          <w:sz w:val="24"/>
          <w:szCs w:val="24"/>
          <w:lang w:val="en"/>
        </w:rPr>
        <w:t>or can engage within</w:t>
      </w:r>
      <w:r w:rsidR="00BD74B9" w:rsidRPr="009D0CA7">
        <w:rPr>
          <w:rFonts w:ascii="Arial" w:hAnsi="Arial" w:cs="Arial"/>
          <w:sz w:val="24"/>
          <w:szCs w:val="24"/>
          <w:lang w:val="en"/>
        </w:rPr>
        <w:t xml:space="preserve"> their </w:t>
      </w:r>
      <w:r w:rsidR="00BC2FA9" w:rsidRPr="009D0CA7">
        <w:rPr>
          <w:rFonts w:ascii="Arial" w:hAnsi="Arial" w:cs="Arial"/>
          <w:sz w:val="24"/>
          <w:szCs w:val="24"/>
          <w:lang w:val="en"/>
        </w:rPr>
        <w:t xml:space="preserve">children’s </w:t>
      </w:r>
      <w:r w:rsidR="00BD74B9" w:rsidRPr="009D0CA7">
        <w:rPr>
          <w:rFonts w:ascii="Arial" w:hAnsi="Arial" w:cs="Arial"/>
          <w:sz w:val="24"/>
          <w:szCs w:val="24"/>
          <w:lang w:val="en"/>
        </w:rPr>
        <w:t xml:space="preserve">school life. </w:t>
      </w:r>
      <w:r w:rsidR="00BC2FA9" w:rsidRPr="009D0CA7">
        <w:rPr>
          <w:rFonts w:ascii="Arial" w:hAnsi="Arial" w:cs="Arial"/>
          <w:sz w:val="24"/>
          <w:szCs w:val="24"/>
          <w:lang w:val="en"/>
        </w:rPr>
        <w:t>This could lead to challenges within a learning environment as certain children may start to feel that they are not loved leading them to behavior in ways of frustration, anger and hurt.</w:t>
      </w:r>
    </w:p>
    <w:p w:rsidR="00BC2FA9" w:rsidRDefault="00BC2FA9" w:rsidP="00556B71">
      <w:pPr>
        <w:spacing w:after="0" w:line="360" w:lineRule="auto"/>
        <w:rPr>
          <w:rFonts w:ascii="Arial" w:hAnsi="Arial" w:cs="Arial"/>
          <w:sz w:val="24"/>
          <w:szCs w:val="24"/>
          <w:lang w:val="en"/>
        </w:rPr>
      </w:pPr>
      <w:r w:rsidRPr="009D0CA7">
        <w:rPr>
          <w:rFonts w:ascii="Arial" w:hAnsi="Arial" w:cs="Arial"/>
          <w:sz w:val="24"/>
          <w:szCs w:val="24"/>
          <w:lang w:val="en"/>
        </w:rPr>
        <w:tab/>
        <w:t>Involving parents in a learning environment</w:t>
      </w:r>
      <w:r w:rsidR="002F63E7" w:rsidRPr="009D0CA7">
        <w:rPr>
          <w:rFonts w:ascii="Arial" w:hAnsi="Arial" w:cs="Arial"/>
          <w:sz w:val="24"/>
          <w:szCs w:val="24"/>
          <w:lang w:val="en"/>
        </w:rPr>
        <w:t xml:space="preserve"> can have positive and challenging impacts. The teaching staff in the learning environment needs to balance the amount of parent interaction.  Parent interaction can be done through face to face meetings, </w:t>
      </w:r>
      <w:r w:rsidR="00780FCD" w:rsidRPr="009D0CA7">
        <w:rPr>
          <w:rFonts w:ascii="Arial" w:hAnsi="Arial" w:cs="Arial"/>
          <w:sz w:val="24"/>
          <w:szCs w:val="24"/>
          <w:lang w:val="en"/>
        </w:rPr>
        <w:t>parent to school books and</w:t>
      </w:r>
      <w:r w:rsidR="002F63E7" w:rsidRPr="009D0CA7">
        <w:rPr>
          <w:rFonts w:ascii="Arial" w:hAnsi="Arial" w:cs="Arial"/>
          <w:sz w:val="24"/>
          <w:szCs w:val="24"/>
          <w:lang w:val="en"/>
        </w:rPr>
        <w:t xml:space="preserve"> </w:t>
      </w:r>
      <w:r w:rsidR="00780FCD" w:rsidRPr="009D0CA7">
        <w:rPr>
          <w:rFonts w:ascii="Arial" w:hAnsi="Arial" w:cs="Arial"/>
          <w:sz w:val="24"/>
          <w:szCs w:val="24"/>
          <w:lang w:val="en"/>
        </w:rPr>
        <w:t xml:space="preserve">phone calls.  The interaction is important, however making sure all the children in learning environment feel that they are not being left out is just as important.  </w:t>
      </w:r>
      <w:r w:rsidR="002F63E7" w:rsidRPr="009D0CA7">
        <w:rPr>
          <w:rFonts w:ascii="Arial" w:hAnsi="Arial" w:cs="Arial"/>
          <w:sz w:val="24"/>
          <w:szCs w:val="24"/>
          <w:lang w:val="en"/>
        </w:rPr>
        <w:t xml:space="preserve"> </w:t>
      </w:r>
    </w:p>
    <w:p w:rsidR="009D0CA7" w:rsidRDefault="009D0CA7" w:rsidP="00556B71">
      <w:pPr>
        <w:spacing w:after="0" w:line="360" w:lineRule="auto"/>
        <w:rPr>
          <w:rFonts w:ascii="Arial" w:hAnsi="Arial" w:cs="Arial"/>
          <w:sz w:val="24"/>
          <w:szCs w:val="24"/>
          <w:lang w:val="en"/>
        </w:rPr>
      </w:pPr>
      <w:r>
        <w:rPr>
          <w:rFonts w:ascii="Arial" w:hAnsi="Arial" w:cs="Arial"/>
          <w:sz w:val="24"/>
          <w:szCs w:val="24"/>
          <w:lang w:val="en"/>
        </w:rPr>
        <w:tab/>
        <w:t xml:space="preserve">Looking into the internal and external factors that can influence </w:t>
      </w:r>
      <w:proofErr w:type="spellStart"/>
      <w:r>
        <w:rPr>
          <w:rFonts w:ascii="Arial" w:hAnsi="Arial" w:cs="Arial"/>
          <w:sz w:val="24"/>
          <w:szCs w:val="24"/>
          <w:lang w:val="en"/>
        </w:rPr>
        <w:t>behaviours</w:t>
      </w:r>
      <w:proofErr w:type="spellEnd"/>
      <w:r>
        <w:rPr>
          <w:rFonts w:ascii="Arial" w:hAnsi="Arial" w:cs="Arial"/>
          <w:sz w:val="24"/>
          <w:szCs w:val="24"/>
          <w:lang w:val="en"/>
        </w:rPr>
        <w:t xml:space="preserve"> within a learning environment has been of great interest. There are far more external factors which can influence children and young people than internal factors.  The adults around </w:t>
      </w:r>
      <w:r w:rsidRPr="00104B84">
        <w:rPr>
          <w:rFonts w:ascii="Arial" w:hAnsi="Arial" w:cs="Arial"/>
          <w:sz w:val="24"/>
          <w:szCs w:val="24"/>
          <w:lang w:val="en"/>
        </w:rPr>
        <w:t xml:space="preserve">these young people need to ensure they are doing their best to support them in a positive way. In 2014 the Welsh government introduced free breakfast clubs to all maintained primary schools.  The reason behind this was </w:t>
      </w:r>
      <w:r w:rsidR="00EE40F1" w:rsidRPr="00104B84">
        <w:rPr>
          <w:rFonts w:ascii="Arial" w:hAnsi="Arial" w:cs="Arial"/>
          <w:sz w:val="24"/>
          <w:szCs w:val="24"/>
          <w:lang w:val="en"/>
        </w:rPr>
        <w:t>“</w:t>
      </w:r>
      <w:r w:rsidRPr="00104B84">
        <w:rPr>
          <w:rFonts w:ascii="Arial" w:hAnsi="Arial" w:cs="Arial"/>
          <w:sz w:val="24"/>
          <w:szCs w:val="24"/>
          <w:lang w:val="en"/>
        </w:rPr>
        <w:t>intended to help improve the health and concentration of children to assist in raising the stand</w:t>
      </w:r>
      <w:r w:rsidR="00EE40F1" w:rsidRPr="00104B84">
        <w:rPr>
          <w:rFonts w:ascii="Arial" w:hAnsi="Arial" w:cs="Arial"/>
          <w:sz w:val="24"/>
          <w:szCs w:val="24"/>
          <w:lang w:val="en"/>
        </w:rPr>
        <w:t>ards of learning and attainment”. (</w:t>
      </w:r>
      <w:proofErr w:type="spellStart"/>
      <w:r w:rsidR="00EE40F1" w:rsidRPr="00104B84">
        <w:rPr>
          <w:rFonts w:ascii="Arial" w:hAnsi="Arial" w:cs="Arial"/>
          <w:sz w:val="24"/>
          <w:szCs w:val="24"/>
          <w:lang w:val="en"/>
        </w:rPr>
        <w:t>Gov.Wales</w:t>
      </w:r>
      <w:proofErr w:type="spellEnd"/>
      <w:r w:rsidR="00EE40F1" w:rsidRPr="00104B84">
        <w:rPr>
          <w:rFonts w:ascii="Arial" w:hAnsi="Arial" w:cs="Arial"/>
          <w:sz w:val="24"/>
          <w:szCs w:val="24"/>
          <w:lang w:val="en"/>
        </w:rPr>
        <w:t xml:space="preserve">)  </w:t>
      </w:r>
      <w:proofErr w:type="gramStart"/>
      <w:r w:rsidR="00EE40F1" w:rsidRPr="00104B84">
        <w:rPr>
          <w:rFonts w:ascii="Arial" w:hAnsi="Arial" w:cs="Arial"/>
          <w:sz w:val="24"/>
          <w:szCs w:val="24"/>
          <w:lang w:val="en"/>
        </w:rPr>
        <w:t>This</w:t>
      </w:r>
      <w:proofErr w:type="gramEnd"/>
      <w:r w:rsidR="00EE40F1" w:rsidRPr="00104B84">
        <w:rPr>
          <w:rFonts w:ascii="Arial" w:hAnsi="Arial" w:cs="Arial"/>
          <w:sz w:val="24"/>
          <w:szCs w:val="24"/>
          <w:lang w:val="en"/>
        </w:rPr>
        <w:t xml:space="preserve"> links back to </w:t>
      </w:r>
      <w:proofErr w:type="spellStart"/>
      <w:r w:rsidR="00EE40F1" w:rsidRPr="00104B84">
        <w:rPr>
          <w:rFonts w:ascii="Arial" w:hAnsi="Arial" w:cs="Arial"/>
          <w:sz w:val="24"/>
          <w:szCs w:val="24"/>
          <w:lang w:val="en"/>
        </w:rPr>
        <w:t>Maslows</w:t>
      </w:r>
      <w:proofErr w:type="spellEnd"/>
      <w:r w:rsidR="00EE40F1" w:rsidRPr="00104B84">
        <w:rPr>
          <w:rFonts w:ascii="Arial" w:hAnsi="Arial" w:cs="Arial"/>
          <w:sz w:val="24"/>
          <w:szCs w:val="24"/>
          <w:lang w:val="en"/>
        </w:rPr>
        <w:t xml:space="preserve"> </w:t>
      </w:r>
      <w:r w:rsidR="00EE40F1" w:rsidRPr="00104B84">
        <w:rPr>
          <w:rFonts w:ascii="Arial" w:hAnsi="Arial" w:cs="Arial"/>
          <w:sz w:val="24"/>
          <w:szCs w:val="24"/>
          <w:lang w:val="en"/>
        </w:rPr>
        <w:t>motivational theory</w:t>
      </w:r>
      <w:r w:rsidR="00EE40F1" w:rsidRPr="00104B84">
        <w:rPr>
          <w:rFonts w:ascii="Arial" w:hAnsi="Arial" w:cs="Arial"/>
          <w:sz w:val="24"/>
          <w:szCs w:val="24"/>
          <w:lang w:val="en"/>
        </w:rPr>
        <w:t xml:space="preserve"> of if children are hungry then they will not progress up the </w:t>
      </w:r>
      <w:r w:rsidR="00EE40F1">
        <w:rPr>
          <w:rFonts w:ascii="Arial" w:hAnsi="Arial" w:cs="Arial"/>
          <w:sz w:val="24"/>
          <w:szCs w:val="24"/>
          <w:lang w:val="en"/>
        </w:rPr>
        <w:t xml:space="preserve">pyramid to “esteems needs” where a feeling of accomplishments and raising the standards of learning would sit. </w:t>
      </w:r>
    </w:p>
    <w:p w:rsidR="00172A63" w:rsidRDefault="00EE40F1" w:rsidP="00172A63">
      <w:pPr>
        <w:spacing w:after="0" w:line="360" w:lineRule="auto"/>
        <w:rPr>
          <w:rFonts w:ascii="Arial" w:hAnsi="Arial" w:cs="Arial"/>
          <w:sz w:val="24"/>
          <w:szCs w:val="24"/>
          <w:lang w:val="en"/>
        </w:rPr>
      </w:pPr>
      <w:r>
        <w:rPr>
          <w:rFonts w:ascii="Arial" w:hAnsi="Arial" w:cs="Arial"/>
          <w:sz w:val="24"/>
          <w:szCs w:val="24"/>
          <w:lang w:val="en"/>
        </w:rPr>
        <w:tab/>
        <w:t xml:space="preserve">Adults around children and young people do have an impact on their </w:t>
      </w:r>
      <w:proofErr w:type="spellStart"/>
      <w:r>
        <w:rPr>
          <w:rFonts w:ascii="Arial" w:hAnsi="Arial" w:cs="Arial"/>
          <w:sz w:val="24"/>
          <w:szCs w:val="24"/>
          <w:lang w:val="en"/>
        </w:rPr>
        <w:t>behaviour</w:t>
      </w:r>
      <w:proofErr w:type="spellEnd"/>
      <w:r>
        <w:rPr>
          <w:rFonts w:ascii="Arial" w:hAnsi="Arial" w:cs="Arial"/>
          <w:sz w:val="24"/>
          <w:szCs w:val="24"/>
          <w:lang w:val="en"/>
        </w:rPr>
        <w:t xml:space="preserve"> and lifestyle to some degree.  This is when </w:t>
      </w:r>
      <w:proofErr w:type="spellStart"/>
      <w:proofErr w:type="gramStart"/>
      <w:r>
        <w:rPr>
          <w:rFonts w:ascii="Arial" w:hAnsi="Arial" w:cs="Arial"/>
          <w:sz w:val="24"/>
          <w:szCs w:val="24"/>
          <w:lang w:val="en"/>
        </w:rPr>
        <w:t>its</w:t>
      </w:r>
      <w:proofErr w:type="spellEnd"/>
      <w:proofErr w:type="gramEnd"/>
      <w:r>
        <w:rPr>
          <w:rFonts w:ascii="Arial" w:hAnsi="Arial" w:cs="Arial"/>
          <w:sz w:val="24"/>
          <w:szCs w:val="24"/>
          <w:lang w:val="en"/>
        </w:rPr>
        <w:t xml:space="preserve"> of real important to set an example of how </w:t>
      </w:r>
      <w:r w:rsidR="00104B84">
        <w:rPr>
          <w:rFonts w:ascii="Arial" w:hAnsi="Arial" w:cs="Arial"/>
          <w:sz w:val="24"/>
          <w:szCs w:val="24"/>
          <w:lang w:val="en"/>
        </w:rPr>
        <w:t xml:space="preserve">we expect them to behave and live their lives.  However there are many internal factors that can influence a child or young person’s </w:t>
      </w:r>
      <w:proofErr w:type="spellStart"/>
      <w:r w:rsidR="00104B84">
        <w:rPr>
          <w:rFonts w:ascii="Arial" w:hAnsi="Arial" w:cs="Arial"/>
          <w:sz w:val="24"/>
          <w:szCs w:val="24"/>
          <w:lang w:val="en"/>
        </w:rPr>
        <w:t>behaviour</w:t>
      </w:r>
      <w:proofErr w:type="spellEnd"/>
      <w:r w:rsidR="00104B84">
        <w:rPr>
          <w:rFonts w:ascii="Arial" w:hAnsi="Arial" w:cs="Arial"/>
          <w:sz w:val="24"/>
          <w:szCs w:val="24"/>
          <w:lang w:val="en"/>
        </w:rPr>
        <w:t xml:space="preserve"> that adults cannot change, we can only support them through understanding their condition and implementing the right interventions for them. </w:t>
      </w:r>
    </w:p>
    <w:p w:rsidR="00172A63" w:rsidRPr="00172A63" w:rsidRDefault="00172A63" w:rsidP="00172A63">
      <w:pPr>
        <w:spacing w:after="0" w:line="360" w:lineRule="auto"/>
        <w:rPr>
          <w:rFonts w:ascii="Arial" w:hAnsi="Arial" w:cs="Arial"/>
          <w:sz w:val="24"/>
          <w:szCs w:val="24"/>
          <w:lang w:val="en"/>
        </w:rPr>
      </w:pPr>
      <w:r w:rsidRPr="00172A63">
        <w:rPr>
          <w:rFonts w:ascii="Arial" w:hAnsi="Arial" w:cs="Arial"/>
          <w:color w:val="333333"/>
          <w:szCs w:val="24"/>
          <w:u w:val="single"/>
          <w:lang w:val="en"/>
        </w:rPr>
        <w:lastRenderedPageBreak/>
        <w:t>Reference List</w:t>
      </w:r>
    </w:p>
    <w:p w:rsidR="00172A63" w:rsidRPr="00172A63" w:rsidRDefault="00172A63" w:rsidP="00172A63">
      <w:pPr>
        <w:spacing w:after="0" w:line="360" w:lineRule="auto"/>
        <w:rPr>
          <w:rFonts w:ascii="Arial" w:hAnsi="Arial" w:cs="Arial"/>
          <w:color w:val="333333"/>
          <w:szCs w:val="24"/>
          <w:u w:val="single"/>
          <w:lang w:val="en"/>
        </w:rPr>
      </w:pPr>
    </w:p>
    <w:p w:rsidR="00172A63" w:rsidRDefault="00172A63" w:rsidP="00172A63">
      <w:pPr>
        <w:pStyle w:val="ListParagraph"/>
        <w:numPr>
          <w:ilvl w:val="0"/>
          <w:numId w:val="1"/>
        </w:numPr>
        <w:spacing w:after="0" w:line="360" w:lineRule="auto"/>
        <w:rPr>
          <w:rStyle w:val="Hyperlink"/>
          <w:rFonts w:ascii="Arial" w:hAnsi="Arial" w:cs="Arial"/>
          <w:color w:val="auto"/>
          <w:szCs w:val="24"/>
          <w:u w:val="none"/>
          <w:lang w:val="en"/>
        </w:rPr>
      </w:pPr>
      <w:r w:rsidRPr="00172A63">
        <w:rPr>
          <w:rFonts w:ascii="Arial" w:hAnsi="Arial" w:cs="Arial"/>
          <w:szCs w:val="24"/>
        </w:rPr>
        <w:t xml:space="preserve">Autism Speaks INC, (2018). </w:t>
      </w:r>
      <w:r w:rsidRPr="00172A63">
        <w:rPr>
          <w:rFonts w:ascii="Arial" w:hAnsi="Arial" w:cs="Arial"/>
          <w:i/>
          <w:color w:val="010101"/>
          <w:szCs w:val="24"/>
        </w:rPr>
        <w:t>How are Asperger Syndrome and High Functioning Autism Different?</w:t>
      </w:r>
      <w:r w:rsidRPr="00172A63">
        <w:rPr>
          <w:rFonts w:ascii="Arial" w:hAnsi="Arial" w:cs="Arial"/>
          <w:color w:val="010101"/>
          <w:szCs w:val="24"/>
        </w:rPr>
        <w:t xml:space="preserve"> </w:t>
      </w:r>
      <w:hyperlink r:id="rId13" w:history="1">
        <w:r w:rsidRPr="00172A63">
          <w:rPr>
            <w:rStyle w:val="Hyperlink"/>
            <w:rFonts w:ascii="Arial" w:hAnsi="Arial" w:cs="Arial"/>
            <w:szCs w:val="24"/>
            <w:lang w:val="en"/>
          </w:rPr>
          <w:t>https://www.autismspeaks.org/family-services/tool-kits/asperger-syndrome-and-high-functioning-autism-tool-kit/how-are-and-hfa-dif</w:t>
        </w:r>
      </w:hyperlink>
      <w:r w:rsidRPr="00172A63">
        <w:rPr>
          <w:rStyle w:val="Hyperlink"/>
          <w:rFonts w:ascii="Arial" w:hAnsi="Arial" w:cs="Arial"/>
          <w:szCs w:val="24"/>
          <w:lang w:val="en"/>
        </w:rPr>
        <w:t xml:space="preserve"> </w:t>
      </w:r>
      <w:r w:rsidRPr="00172A63">
        <w:rPr>
          <w:rStyle w:val="Hyperlink"/>
          <w:rFonts w:ascii="Arial" w:hAnsi="Arial" w:cs="Arial"/>
          <w:color w:val="auto"/>
          <w:szCs w:val="24"/>
          <w:u w:val="none"/>
          <w:lang w:val="en"/>
        </w:rPr>
        <w:t>(Accessed 6</w:t>
      </w:r>
      <w:r w:rsidRPr="00172A63">
        <w:rPr>
          <w:rStyle w:val="Hyperlink"/>
          <w:rFonts w:ascii="Arial" w:hAnsi="Arial" w:cs="Arial"/>
          <w:color w:val="auto"/>
          <w:szCs w:val="24"/>
          <w:u w:val="none"/>
          <w:vertAlign w:val="superscript"/>
          <w:lang w:val="en"/>
        </w:rPr>
        <w:t>th</w:t>
      </w:r>
      <w:r w:rsidRPr="00172A63">
        <w:rPr>
          <w:rStyle w:val="Hyperlink"/>
          <w:rFonts w:ascii="Arial" w:hAnsi="Arial" w:cs="Arial"/>
          <w:color w:val="auto"/>
          <w:szCs w:val="24"/>
          <w:u w:val="none"/>
          <w:lang w:val="en"/>
        </w:rPr>
        <w:t xml:space="preserve"> January 2018). </w:t>
      </w:r>
    </w:p>
    <w:p w:rsidR="00172A63" w:rsidRDefault="00172A63" w:rsidP="00172A63">
      <w:pPr>
        <w:spacing w:after="0" w:line="360" w:lineRule="auto"/>
        <w:rPr>
          <w:rFonts w:ascii="Arial" w:hAnsi="Arial" w:cs="Arial"/>
          <w:szCs w:val="24"/>
          <w:lang w:val="en"/>
        </w:rPr>
      </w:pPr>
    </w:p>
    <w:p w:rsidR="00172A63" w:rsidRPr="00172A63" w:rsidRDefault="00172A63" w:rsidP="00172A63">
      <w:pPr>
        <w:pStyle w:val="ListParagraph"/>
        <w:numPr>
          <w:ilvl w:val="0"/>
          <w:numId w:val="1"/>
        </w:numPr>
        <w:spacing w:after="0" w:line="360" w:lineRule="auto"/>
        <w:rPr>
          <w:rFonts w:ascii="Arial" w:hAnsi="Arial" w:cs="Arial"/>
          <w:szCs w:val="24"/>
          <w:lang w:val="en"/>
        </w:rPr>
      </w:pPr>
      <w:r w:rsidRPr="00172A63">
        <w:rPr>
          <w:rFonts w:ascii="Arial" w:hAnsi="Arial" w:cs="Arial"/>
          <w:szCs w:val="24"/>
          <w:lang w:val="en"/>
        </w:rPr>
        <w:t xml:space="preserve">BBC, (2015). </w:t>
      </w:r>
      <w:r w:rsidRPr="00172A63">
        <w:rPr>
          <w:rFonts w:ascii="Arial" w:hAnsi="Arial" w:cs="Arial"/>
          <w:i/>
          <w:szCs w:val="18"/>
        </w:rPr>
        <w:t xml:space="preserve">What if my child is gifted and talented? </w:t>
      </w:r>
      <w:hyperlink r:id="rId14" w:history="1">
        <w:r w:rsidRPr="00172A63">
          <w:rPr>
            <w:rStyle w:val="Hyperlink"/>
            <w:rFonts w:ascii="Arial" w:hAnsi="Arial" w:cs="Arial"/>
            <w:szCs w:val="24"/>
            <w:lang w:val="en"/>
          </w:rPr>
          <w:t>http://www.bbc.co.uk/schools/parents/gifted_and_talented/</w:t>
        </w:r>
      </w:hyperlink>
      <w:r w:rsidRPr="00172A63">
        <w:rPr>
          <w:rFonts w:ascii="Arial" w:hAnsi="Arial" w:cs="Arial"/>
          <w:color w:val="333333"/>
          <w:szCs w:val="24"/>
          <w:lang w:val="en"/>
        </w:rPr>
        <w:t xml:space="preserve"> </w:t>
      </w:r>
      <w:r w:rsidRPr="00172A63">
        <w:rPr>
          <w:rFonts w:ascii="Arial" w:hAnsi="Arial" w:cs="Arial"/>
          <w:szCs w:val="24"/>
          <w:lang w:val="en"/>
        </w:rPr>
        <w:t>(Accessed 6</w:t>
      </w:r>
      <w:r w:rsidRPr="00172A63">
        <w:rPr>
          <w:rFonts w:ascii="Arial" w:hAnsi="Arial" w:cs="Arial"/>
          <w:szCs w:val="24"/>
          <w:vertAlign w:val="superscript"/>
          <w:lang w:val="en"/>
        </w:rPr>
        <w:t>th</w:t>
      </w:r>
      <w:r w:rsidRPr="00172A63">
        <w:rPr>
          <w:rFonts w:ascii="Arial" w:hAnsi="Arial" w:cs="Arial"/>
          <w:szCs w:val="24"/>
          <w:lang w:val="en"/>
        </w:rPr>
        <w:t xml:space="preserve"> January 2018). </w:t>
      </w:r>
    </w:p>
    <w:p w:rsidR="00172A63" w:rsidRDefault="00172A63" w:rsidP="00172A63">
      <w:pPr>
        <w:spacing w:after="0" w:line="360" w:lineRule="auto"/>
        <w:rPr>
          <w:rFonts w:ascii="Arial" w:hAnsi="Arial" w:cs="Arial"/>
          <w:szCs w:val="24"/>
          <w:lang w:val="en"/>
        </w:rPr>
      </w:pPr>
    </w:p>
    <w:p w:rsidR="00172A63" w:rsidRPr="00172A63" w:rsidRDefault="00172A63" w:rsidP="00172A63">
      <w:pPr>
        <w:pStyle w:val="ListParagraph"/>
        <w:numPr>
          <w:ilvl w:val="0"/>
          <w:numId w:val="1"/>
        </w:numPr>
        <w:spacing w:after="0" w:line="360" w:lineRule="auto"/>
        <w:rPr>
          <w:rFonts w:ascii="Arial" w:hAnsi="Arial" w:cs="Arial"/>
          <w:color w:val="333333"/>
          <w:szCs w:val="24"/>
          <w:lang w:val="en"/>
        </w:rPr>
      </w:pPr>
      <w:proofErr w:type="spellStart"/>
      <w:r w:rsidRPr="00172A63">
        <w:rPr>
          <w:rFonts w:ascii="Arial" w:hAnsi="Arial" w:cs="Arial"/>
          <w:color w:val="333333"/>
          <w:szCs w:val="24"/>
          <w:lang w:val="en"/>
        </w:rPr>
        <w:t>Chegg</w:t>
      </w:r>
      <w:proofErr w:type="spellEnd"/>
      <w:r w:rsidRPr="00172A63">
        <w:rPr>
          <w:rFonts w:ascii="Arial" w:hAnsi="Arial" w:cs="Arial"/>
          <w:color w:val="333333"/>
          <w:szCs w:val="24"/>
          <w:lang w:val="en"/>
        </w:rPr>
        <w:t xml:space="preserve"> </w:t>
      </w:r>
      <w:proofErr w:type="spellStart"/>
      <w:r w:rsidRPr="00172A63">
        <w:rPr>
          <w:rFonts w:ascii="Arial" w:hAnsi="Arial" w:cs="Arial"/>
          <w:color w:val="333333"/>
          <w:szCs w:val="24"/>
          <w:lang w:val="en"/>
        </w:rPr>
        <w:t>Inc</w:t>
      </w:r>
      <w:proofErr w:type="spellEnd"/>
      <w:r w:rsidRPr="00172A63">
        <w:rPr>
          <w:rFonts w:ascii="Arial" w:hAnsi="Arial" w:cs="Arial"/>
          <w:color w:val="333333"/>
          <w:szCs w:val="24"/>
          <w:lang w:val="en"/>
        </w:rPr>
        <w:t xml:space="preserve">, (2003 – 2018). </w:t>
      </w:r>
      <w:proofErr w:type="spellStart"/>
      <w:r w:rsidRPr="00172A63">
        <w:rPr>
          <w:rFonts w:ascii="Arial" w:hAnsi="Arial" w:cs="Arial"/>
          <w:bCs/>
          <w:i/>
          <w:color w:val="333333"/>
          <w:kern w:val="36"/>
          <w:szCs w:val="24"/>
          <w:lang w:val="en"/>
        </w:rPr>
        <w:t>Triarchic</w:t>
      </w:r>
      <w:proofErr w:type="spellEnd"/>
      <w:r w:rsidRPr="00172A63">
        <w:rPr>
          <w:rFonts w:ascii="Arial" w:hAnsi="Arial" w:cs="Arial"/>
          <w:bCs/>
          <w:i/>
          <w:color w:val="333333"/>
          <w:kern w:val="36"/>
          <w:szCs w:val="24"/>
          <w:lang w:val="en"/>
        </w:rPr>
        <w:t xml:space="preserve"> Theory</w:t>
      </w:r>
      <w:r w:rsidRPr="00172A63">
        <w:rPr>
          <w:rFonts w:ascii="Arial" w:hAnsi="Arial" w:cs="Arial"/>
          <w:bCs/>
          <w:color w:val="333333"/>
          <w:kern w:val="36"/>
          <w:szCs w:val="24"/>
          <w:lang w:val="en"/>
        </w:rPr>
        <w:t xml:space="preserve">. </w:t>
      </w:r>
      <w:hyperlink r:id="rId15" w:history="1">
        <w:r w:rsidRPr="00172A63">
          <w:rPr>
            <w:rStyle w:val="Hyperlink"/>
            <w:rFonts w:ascii="Arial" w:hAnsi="Arial" w:cs="Arial"/>
            <w:szCs w:val="24"/>
            <w:lang w:val="en"/>
          </w:rPr>
          <w:t>http://www.chegg.com/homework-help/definitions/triarchic-theory-13</w:t>
        </w:r>
      </w:hyperlink>
      <w:r w:rsidRPr="00172A63">
        <w:rPr>
          <w:rFonts w:ascii="Arial" w:hAnsi="Arial" w:cs="Arial"/>
          <w:color w:val="333333"/>
          <w:szCs w:val="24"/>
          <w:lang w:val="en"/>
        </w:rPr>
        <w:t xml:space="preserve"> (Accessed 7th January 2018). </w:t>
      </w:r>
    </w:p>
    <w:p w:rsidR="00172A63" w:rsidRDefault="00172A63" w:rsidP="00172A63">
      <w:pPr>
        <w:spacing w:after="0" w:line="360" w:lineRule="auto"/>
        <w:rPr>
          <w:rFonts w:ascii="Arial" w:hAnsi="Arial" w:cs="Arial"/>
          <w:szCs w:val="24"/>
          <w:lang w:val="en"/>
        </w:rPr>
      </w:pPr>
    </w:p>
    <w:p w:rsidR="00172A63" w:rsidRPr="00172A63" w:rsidRDefault="00172A63" w:rsidP="00172A63">
      <w:pPr>
        <w:pStyle w:val="ListParagraph"/>
        <w:numPr>
          <w:ilvl w:val="0"/>
          <w:numId w:val="1"/>
        </w:numPr>
        <w:spacing w:after="0" w:line="360" w:lineRule="auto"/>
        <w:rPr>
          <w:rFonts w:ascii="Arial" w:hAnsi="Arial" w:cs="Arial"/>
          <w:color w:val="333333"/>
          <w:szCs w:val="24"/>
          <w:lang w:val="en"/>
        </w:rPr>
      </w:pPr>
      <w:r w:rsidRPr="00172A63">
        <w:rPr>
          <w:rFonts w:ascii="Arial" w:hAnsi="Arial" w:cs="Arial"/>
          <w:color w:val="333333"/>
          <w:szCs w:val="24"/>
          <w:lang w:val="en"/>
        </w:rPr>
        <w:t>First Discoverers, (2016).</w:t>
      </w:r>
      <w:r w:rsidRPr="00172A63">
        <w:rPr>
          <w:rFonts w:ascii="Arial" w:hAnsi="Arial" w:cs="Arial"/>
          <w:i/>
          <w:color w:val="333333"/>
          <w:szCs w:val="24"/>
          <w:lang w:val="en"/>
        </w:rPr>
        <w:t xml:space="preserve"> Cognitive development. </w:t>
      </w:r>
      <w:hyperlink r:id="rId16" w:history="1">
        <w:r w:rsidRPr="00172A63">
          <w:rPr>
            <w:rStyle w:val="Hyperlink"/>
            <w:rFonts w:ascii="Arial" w:hAnsi="Arial" w:cs="Arial"/>
            <w:szCs w:val="24"/>
            <w:lang w:val="en"/>
          </w:rPr>
          <w:t>http://www.firstdiscoverers.co.uk/science-childcare-cognitive-development/</w:t>
        </w:r>
      </w:hyperlink>
      <w:r w:rsidRPr="00172A63">
        <w:rPr>
          <w:rFonts w:ascii="Arial" w:hAnsi="Arial" w:cs="Arial"/>
          <w:color w:val="333333"/>
          <w:szCs w:val="24"/>
          <w:lang w:val="en"/>
        </w:rPr>
        <w:t xml:space="preserve"> (Accessed 6</w:t>
      </w:r>
      <w:r w:rsidRPr="00172A63">
        <w:rPr>
          <w:rFonts w:ascii="Arial" w:hAnsi="Arial" w:cs="Arial"/>
          <w:color w:val="333333"/>
          <w:szCs w:val="24"/>
          <w:vertAlign w:val="superscript"/>
          <w:lang w:val="en"/>
        </w:rPr>
        <w:t>th</w:t>
      </w:r>
      <w:r w:rsidRPr="00172A63">
        <w:rPr>
          <w:rFonts w:ascii="Arial" w:hAnsi="Arial" w:cs="Arial"/>
          <w:color w:val="333333"/>
          <w:szCs w:val="24"/>
          <w:lang w:val="en"/>
        </w:rPr>
        <w:t xml:space="preserve"> January 2018).</w:t>
      </w:r>
    </w:p>
    <w:p w:rsidR="00172A63" w:rsidRDefault="00172A63" w:rsidP="00172A63">
      <w:pPr>
        <w:spacing w:after="0" w:line="360" w:lineRule="auto"/>
        <w:rPr>
          <w:rFonts w:ascii="Arial" w:hAnsi="Arial" w:cs="Arial"/>
          <w:szCs w:val="24"/>
          <w:lang w:val="en"/>
        </w:rPr>
      </w:pPr>
    </w:p>
    <w:p w:rsidR="00172A63" w:rsidRPr="00172A63" w:rsidRDefault="00172A63" w:rsidP="00172A63">
      <w:pPr>
        <w:pStyle w:val="ListParagraph"/>
        <w:numPr>
          <w:ilvl w:val="0"/>
          <w:numId w:val="1"/>
        </w:numPr>
        <w:spacing w:after="0" w:line="360" w:lineRule="auto"/>
        <w:rPr>
          <w:rFonts w:ascii="Arial" w:hAnsi="Arial" w:cs="Arial"/>
          <w:szCs w:val="24"/>
          <w:lang w:val="en"/>
        </w:rPr>
      </w:pPr>
      <w:proofErr w:type="spellStart"/>
      <w:r w:rsidRPr="00172A63">
        <w:rPr>
          <w:rFonts w:ascii="Arial" w:hAnsi="Arial" w:cs="Arial"/>
          <w:szCs w:val="24"/>
          <w:lang w:val="en"/>
        </w:rPr>
        <w:t>Freinstein</w:t>
      </w:r>
      <w:proofErr w:type="spellEnd"/>
      <w:r w:rsidRPr="00172A63">
        <w:rPr>
          <w:rFonts w:ascii="Arial" w:hAnsi="Arial" w:cs="Arial"/>
          <w:szCs w:val="24"/>
          <w:lang w:val="en"/>
        </w:rPr>
        <w:t>, L. Robertson, D. and Symons, J</w:t>
      </w:r>
      <w:proofErr w:type="gramStart"/>
      <w:r w:rsidRPr="00172A63">
        <w:rPr>
          <w:rFonts w:ascii="Arial" w:hAnsi="Arial" w:cs="Arial"/>
          <w:szCs w:val="24"/>
          <w:lang w:val="en"/>
        </w:rPr>
        <w:t>.(</w:t>
      </w:r>
      <w:proofErr w:type="gramEnd"/>
      <w:r w:rsidRPr="00172A63">
        <w:rPr>
          <w:rFonts w:ascii="Arial" w:hAnsi="Arial" w:cs="Arial"/>
          <w:szCs w:val="24"/>
          <w:lang w:val="en"/>
        </w:rPr>
        <w:t xml:space="preserve">1999). </w:t>
      </w:r>
      <w:r w:rsidRPr="00172A63">
        <w:rPr>
          <w:rFonts w:ascii="Arial" w:hAnsi="Arial" w:cs="Arial"/>
          <w:i/>
          <w:szCs w:val="24"/>
          <w:lang w:val="en"/>
        </w:rPr>
        <w:t xml:space="preserve">Pre-school Education and Attainment in the NCDS and BCS. </w:t>
      </w:r>
      <w:r w:rsidRPr="00172A63">
        <w:rPr>
          <w:rFonts w:ascii="Arial" w:hAnsi="Arial" w:cs="Arial"/>
          <w:szCs w:val="24"/>
          <w:lang w:val="en"/>
        </w:rPr>
        <w:t>London:</w:t>
      </w:r>
      <w:r w:rsidRPr="00172A63">
        <w:rPr>
          <w:rFonts w:ascii="Arial" w:hAnsi="Arial" w:cs="Arial"/>
          <w:i/>
          <w:szCs w:val="24"/>
          <w:lang w:val="en"/>
        </w:rPr>
        <w:t xml:space="preserve"> </w:t>
      </w:r>
      <w:r w:rsidRPr="00172A63">
        <w:rPr>
          <w:rFonts w:ascii="Arial" w:hAnsi="Arial" w:cs="Arial"/>
          <w:szCs w:val="24"/>
          <w:lang w:val="en"/>
        </w:rPr>
        <w:t>Centre for Economic Performance.</w:t>
      </w:r>
    </w:p>
    <w:p w:rsidR="00172A63" w:rsidRDefault="00172A63" w:rsidP="00172A63">
      <w:pPr>
        <w:spacing w:after="0" w:line="360" w:lineRule="auto"/>
        <w:rPr>
          <w:rFonts w:ascii="Arial" w:hAnsi="Arial" w:cs="Arial"/>
          <w:szCs w:val="24"/>
          <w:lang w:val="en"/>
        </w:rPr>
      </w:pPr>
    </w:p>
    <w:p w:rsidR="00172A63" w:rsidRPr="00172A63" w:rsidRDefault="00172A63" w:rsidP="00172A63">
      <w:pPr>
        <w:pStyle w:val="ListParagraph"/>
        <w:numPr>
          <w:ilvl w:val="0"/>
          <w:numId w:val="1"/>
        </w:numPr>
        <w:spacing w:after="0" w:line="360" w:lineRule="auto"/>
        <w:rPr>
          <w:rFonts w:ascii="Arial" w:hAnsi="Arial" w:cs="Arial"/>
          <w:color w:val="333333"/>
          <w:lang w:val="en"/>
        </w:rPr>
      </w:pPr>
      <w:proofErr w:type="spellStart"/>
      <w:r w:rsidRPr="00172A63">
        <w:rPr>
          <w:rFonts w:ascii="Arial" w:hAnsi="Arial" w:cs="Arial"/>
          <w:color w:val="333333"/>
          <w:lang w:val="en"/>
        </w:rPr>
        <w:t>McLoed</w:t>
      </w:r>
      <w:proofErr w:type="spellEnd"/>
      <w:r w:rsidRPr="00172A63">
        <w:rPr>
          <w:rFonts w:ascii="Arial" w:hAnsi="Arial" w:cs="Arial"/>
          <w:color w:val="333333"/>
          <w:lang w:val="en"/>
        </w:rPr>
        <w:t xml:space="preserve">, S. (2017). </w:t>
      </w:r>
      <w:r w:rsidRPr="00172A63">
        <w:rPr>
          <w:rFonts w:ascii="Arial" w:hAnsi="Arial" w:cs="Arial"/>
          <w:i/>
          <w:color w:val="333333"/>
          <w:lang w:val="en"/>
        </w:rPr>
        <w:t>Maslow's Hierarchy of Needs.</w:t>
      </w:r>
      <w:r w:rsidRPr="00172A63">
        <w:rPr>
          <w:rFonts w:ascii="Arial" w:hAnsi="Arial" w:cs="Arial"/>
          <w:color w:val="333333"/>
          <w:lang w:val="en"/>
        </w:rPr>
        <w:t xml:space="preserve"> </w:t>
      </w:r>
      <w:hyperlink r:id="rId17" w:history="1">
        <w:r w:rsidRPr="00172A63">
          <w:rPr>
            <w:rStyle w:val="Hyperlink"/>
            <w:rFonts w:ascii="Arial" w:hAnsi="Arial" w:cs="Arial"/>
            <w:lang w:val="en"/>
          </w:rPr>
          <w:t>https://www.simplypsychology.org/maslow.html</w:t>
        </w:r>
      </w:hyperlink>
      <w:r w:rsidRPr="00172A63">
        <w:rPr>
          <w:rFonts w:ascii="Arial" w:hAnsi="Arial" w:cs="Arial"/>
          <w:color w:val="333333"/>
          <w:lang w:val="en"/>
        </w:rPr>
        <w:t xml:space="preserve"> (Accessed 7th January 2018). </w:t>
      </w:r>
    </w:p>
    <w:p w:rsidR="00172A63" w:rsidRDefault="00172A63" w:rsidP="00172A63">
      <w:pPr>
        <w:spacing w:after="0" w:line="360" w:lineRule="auto"/>
        <w:rPr>
          <w:rFonts w:ascii="Arial" w:hAnsi="Arial" w:cs="Arial"/>
          <w:szCs w:val="24"/>
          <w:lang w:val="en"/>
        </w:rPr>
      </w:pPr>
    </w:p>
    <w:p w:rsidR="00172A63" w:rsidRPr="00172A63" w:rsidRDefault="00172A63" w:rsidP="00172A63">
      <w:pPr>
        <w:pStyle w:val="ListParagraph"/>
        <w:numPr>
          <w:ilvl w:val="0"/>
          <w:numId w:val="1"/>
        </w:numPr>
        <w:spacing w:after="0" w:line="360" w:lineRule="auto"/>
        <w:rPr>
          <w:rFonts w:ascii="Arial" w:hAnsi="Arial" w:cs="Arial"/>
          <w:color w:val="333333"/>
          <w:szCs w:val="24"/>
          <w:lang w:val="en"/>
        </w:rPr>
      </w:pPr>
      <w:r w:rsidRPr="00172A63">
        <w:rPr>
          <w:rFonts w:ascii="Arial" w:hAnsi="Arial" w:cs="Arial"/>
          <w:color w:val="333333"/>
          <w:szCs w:val="24"/>
          <w:lang w:val="en"/>
        </w:rPr>
        <w:t xml:space="preserve">National Institute of Neurological Disorders and Strokes, (Date not stated). </w:t>
      </w:r>
      <w:r w:rsidRPr="00172A63">
        <w:rPr>
          <w:rFonts w:ascii="Arial" w:hAnsi="Arial" w:cs="Arial"/>
          <w:i/>
          <w:color w:val="333333"/>
          <w:szCs w:val="24"/>
          <w:lang w:val="en"/>
        </w:rPr>
        <w:t xml:space="preserve">Pervasive Developmental Disorders Information Page. </w:t>
      </w:r>
      <w:hyperlink r:id="rId18" w:history="1">
        <w:r w:rsidRPr="00172A63">
          <w:rPr>
            <w:rStyle w:val="Hyperlink"/>
            <w:rFonts w:ascii="Arial" w:hAnsi="Arial" w:cs="Arial"/>
            <w:szCs w:val="24"/>
            <w:lang w:val="en"/>
          </w:rPr>
          <w:t>https://www.ninds.nih.gov/Disorders/All-Disorders/Pervasive-Developmental-Disorders-Information-Page</w:t>
        </w:r>
      </w:hyperlink>
      <w:r w:rsidRPr="00172A63">
        <w:rPr>
          <w:rFonts w:ascii="Arial" w:hAnsi="Arial" w:cs="Arial"/>
          <w:color w:val="333333"/>
          <w:szCs w:val="24"/>
          <w:lang w:val="en"/>
        </w:rPr>
        <w:t xml:space="preserve"> (Accessed 6th January 2018). </w:t>
      </w:r>
    </w:p>
    <w:p w:rsidR="00172A63" w:rsidRDefault="00172A63" w:rsidP="00172A63">
      <w:pPr>
        <w:spacing w:after="0" w:line="360" w:lineRule="auto"/>
        <w:rPr>
          <w:rFonts w:ascii="Arial" w:hAnsi="Arial" w:cs="Arial"/>
          <w:szCs w:val="24"/>
          <w:lang w:val="en"/>
        </w:rPr>
      </w:pPr>
    </w:p>
    <w:p w:rsidR="00172A63" w:rsidRPr="00172A63" w:rsidRDefault="00172A63" w:rsidP="00172A63">
      <w:pPr>
        <w:pStyle w:val="ListParagraph"/>
        <w:numPr>
          <w:ilvl w:val="0"/>
          <w:numId w:val="1"/>
        </w:numPr>
        <w:spacing w:after="0" w:line="360" w:lineRule="auto"/>
        <w:rPr>
          <w:rStyle w:val="Hyperlink"/>
          <w:rFonts w:ascii="Arial" w:hAnsi="Arial" w:cs="Arial"/>
          <w:color w:val="auto"/>
          <w:szCs w:val="24"/>
          <w:u w:val="none"/>
          <w:lang w:val="en"/>
        </w:rPr>
      </w:pPr>
      <w:r w:rsidRPr="00172A63">
        <w:rPr>
          <w:rFonts w:ascii="Arial" w:hAnsi="Arial" w:cs="Arial"/>
          <w:szCs w:val="24"/>
        </w:rPr>
        <w:t xml:space="preserve">The National Autistic Society, (2017). </w:t>
      </w:r>
      <w:r w:rsidRPr="00172A63">
        <w:rPr>
          <w:rFonts w:ascii="Arial" w:hAnsi="Arial" w:cs="Arial"/>
          <w:i/>
          <w:szCs w:val="24"/>
        </w:rPr>
        <w:t xml:space="preserve">What is Asperger Syndrome? </w:t>
      </w:r>
      <w:hyperlink r:id="rId19" w:history="1">
        <w:r w:rsidRPr="00172A63">
          <w:rPr>
            <w:rStyle w:val="Hyperlink"/>
            <w:rFonts w:ascii="Arial" w:hAnsi="Arial" w:cs="Arial"/>
            <w:szCs w:val="24"/>
            <w:lang w:val="en"/>
          </w:rPr>
          <w:t>http://www.autism.org.uk/about/whatis/asperger.aspx?gclid=EAIaIQobChMI_KXxuIvD2AIVpLDtCh1L_AltEAAYASAAEgLy2PD_BwE</w:t>
        </w:r>
      </w:hyperlink>
      <w:r w:rsidRPr="00172A63">
        <w:rPr>
          <w:rStyle w:val="Hyperlink"/>
          <w:rFonts w:ascii="Arial" w:hAnsi="Arial" w:cs="Arial"/>
          <w:szCs w:val="24"/>
          <w:lang w:val="en"/>
        </w:rPr>
        <w:t xml:space="preserve"> </w:t>
      </w:r>
      <w:r w:rsidRPr="00172A63">
        <w:rPr>
          <w:rStyle w:val="Hyperlink"/>
          <w:rFonts w:ascii="Arial" w:hAnsi="Arial" w:cs="Arial"/>
          <w:color w:val="auto"/>
          <w:szCs w:val="24"/>
          <w:u w:val="none"/>
          <w:lang w:val="en"/>
        </w:rPr>
        <w:t>(Accessed 6</w:t>
      </w:r>
      <w:r w:rsidRPr="00172A63">
        <w:rPr>
          <w:rStyle w:val="Hyperlink"/>
          <w:rFonts w:ascii="Arial" w:hAnsi="Arial" w:cs="Arial"/>
          <w:color w:val="auto"/>
          <w:szCs w:val="24"/>
          <w:u w:val="none"/>
          <w:vertAlign w:val="superscript"/>
          <w:lang w:val="en"/>
        </w:rPr>
        <w:t>th</w:t>
      </w:r>
      <w:r w:rsidRPr="00172A63">
        <w:rPr>
          <w:rStyle w:val="Hyperlink"/>
          <w:rFonts w:ascii="Arial" w:hAnsi="Arial" w:cs="Arial"/>
          <w:color w:val="auto"/>
          <w:szCs w:val="24"/>
          <w:u w:val="none"/>
          <w:lang w:val="en"/>
        </w:rPr>
        <w:t xml:space="preserve"> January 2018).</w:t>
      </w:r>
    </w:p>
    <w:p w:rsidR="00172A63" w:rsidRDefault="00172A63" w:rsidP="00172A63">
      <w:pPr>
        <w:spacing w:after="0" w:line="360" w:lineRule="auto"/>
        <w:rPr>
          <w:rFonts w:ascii="Arial" w:hAnsi="Arial" w:cs="Arial"/>
          <w:szCs w:val="24"/>
          <w:lang w:val="en"/>
        </w:rPr>
      </w:pPr>
    </w:p>
    <w:p w:rsidR="00172A63" w:rsidRPr="00172A63" w:rsidRDefault="00172A63" w:rsidP="00172A63">
      <w:pPr>
        <w:pStyle w:val="ListParagraph"/>
        <w:numPr>
          <w:ilvl w:val="0"/>
          <w:numId w:val="1"/>
        </w:numPr>
        <w:spacing w:after="0" w:line="360" w:lineRule="auto"/>
        <w:rPr>
          <w:rFonts w:ascii="Arial" w:hAnsi="Arial" w:cs="Arial"/>
          <w:szCs w:val="24"/>
          <w:lang w:val="en"/>
        </w:rPr>
      </w:pPr>
      <w:r w:rsidRPr="00172A63">
        <w:rPr>
          <w:rFonts w:ascii="Arial" w:hAnsi="Arial" w:cs="Arial"/>
          <w:szCs w:val="24"/>
          <w:lang w:val="en"/>
        </w:rPr>
        <w:t xml:space="preserve">The National Autistic Society, (2017). </w:t>
      </w:r>
      <w:r w:rsidRPr="00172A63">
        <w:rPr>
          <w:rFonts w:ascii="Arial" w:hAnsi="Arial" w:cs="Arial"/>
          <w:i/>
          <w:szCs w:val="24"/>
          <w:lang w:val="en"/>
        </w:rPr>
        <w:t xml:space="preserve">What is autism? </w:t>
      </w:r>
      <w:hyperlink r:id="rId20" w:history="1">
        <w:r w:rsidRPr="00172A63">
          <w:rPr>
            <w:rStyle w:val="Hyperlink"/>
            <w:rFonts w:ascii="Arial" w:hAnsi="Arial" w:cs="Arial"/>
            <w:szCs w:val="24"/>
            <w:lang w:val="en"/>
          </w:rPr>
          <w:t>http://www.autism.org.uk/about/what-is/asd.aspx</w:t>
        </w:r>
      </w:hyperlink>
      <w:r w:rsidRPr="00172A63">
        <w:rPr>
          <w:rFonts w:ascii="Arial" w:hAnsi="Arial" w:cs="Arial"/>
          <w:color w:val="333333"/>
          <w:szCs w:val="24"/>
          <w:lang w:val="en"/>
        </w:rPr>
        <w:t xml:space="preserve"> </w:t>
      </w:r>
      <w:r w:rsidRPr="00172A63">
        <w:rPr>
          <w:rFonts w:ascii="Arial" w:hAnsi="Arial" w:cs="Arial"/>
          <w:szCs w:val="24"/>
          <w:lang w:val="en"/>
        </w:rPr>
        <w:t>(Accessed 6</w:t>
      </w:r>
      <w:r w:rsidRPr="00172A63">
        <w:rPr>
          <w:rFonts w:ascii="Arial" w:hAnsi="Arial" w:cs="Arial"/>
          <w:szCs w:val="24"/>
          <w:vertAlign w:val="superscript"/>
          <w:lang w:val="en"/>
        </w:rPr>
        <w:t>th</w:t>
      </w:r>
      <w:r w:rsidRPr="00172A63">
        <w:rPr>
          <w:rFonts w:ascii="Arial" w:hAnsi="Arial" w:cs="Arial"/>
          <w:szCs w:val="24"/>
          <w:lang w:val="en"/>
        </w:rPr>
        <w:t xml:space="preserve"> January 2018). </w:t>
      </w:r>
    </w:p>
    <w:p w:rsidR="00172A63" w:rsidRDefault="00172A63" w:rsidP="00172A63">
      <w:pPr>
        <w:spacing w:after="0" w:line="360" w:lineRule="auto"/>
        <w:rPr>
          <w:rFonts w:ascii="Arial" w:hAnsi="Arial" w:cs="Arial"/>
          <w:szCs w:val="24"/>
          <w:lang w:val="en"/>
        </w:rPr>
      </w:pPr>
    </w:p>
    <w:p w:rsidR="00172A63" w:rsidRPr="00172A63" w:rsidRDefault="00172A63" w:rsidP="00172A63">
      <w:pPr>
        <w:pStyle w:val="ListParagraph"/>
        <w:numPr>
          <w:ilvl w:val="0"/>
          <w:numId w:val="1"/>
        </w:numPr>
        <w:spacing w:after="0" w:line="360" w:lineRule="auto"/>
        <w:rPr>
          <w:rFonts w:ascii="Arial" w:hAnsi="Arial" w:cs="Arial"/>
          <w:szCs w:val="24"/>
          <w:lang w:val="en"/>
        </w:rPr>
      </w:pPr>
      <w:r w:rsidRPr="00172A63">
        <w:rPr>
          <w:rFonts w:ascii="Arial" w:hAnsi="Arial" w:cs="Arial"/>
          <w:szCs w:val="24"/>
          <w:lang w:val="en"/>
        </w:rPr>
        <w:t xml:space="preserve">Squire, G. (2007). </w:t>
      </w:r>
      <w:r w:rsidRPr="00172A63">
        <w:rPr>
          <w:rFonts w:ascii="Arial" w:hAnsi="Arial" w:cs="Arial"/>
          <w:i/>
          <w:szCs w:val="24"/>
          <w:lang w:val="en"/>
        </w:rPr>
        <w:t>BTEC National – Children’s Care and Learning Development.</w:t>
      </w:r>
      <w:r w:rsidRPr="00172A63">
        <w:rPr>
          <w:rFonts w:ascii="Arial" w:hAnsi="Arial" w:cs="Arial"/>
          <w:szCs w:val="24"/>
          <w:lang w:val="en"/>
        </w:rPr>
        <w:t xml:space="preserve"> 2</w:t>
      </w:r>
      <w:r w:rsidRPr="00172A63">
        <w:rPr>
          <w:rFonts w:ascii="Arial" w:hAnsi="Arial" w:cs="Arial"/>
          <w:szCs w:val="24"/>
          <w:vertAlign w:val="superscript"/>
          <w:lang w:val="en"/>
        </w:rPr>
        <w:t>nd</w:t>
      </w:r>
      <w:r w:rsidRPr="00172A63">
        <w:rPr>
          <w:rFonts w:ascii="Arial" w:hAnsi="Arial" w:cs="Arial"/>
          <w:szCs w:val="24"/>
          <w:lang w:val="en"/>
        </w:rPr>
        <w:t xml:space="preserve"> Edition. England and Wales: Harcourt. </w:t>
      </w:r>
    </w:p>
    <w:sectPr w:rsidR="00172A63" w:rsidRPr="00172A63" w:rsidSect="00172A63">
      <w:pgSz w:w="11906" w:h="16838"/>
      <w:pgMar w:top="1440"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spira">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D03969"/>
    <w:multiLevelType w:val="hybridMultilevel"/>
    <w:tmpl w:val="F9E8C5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73EB"/>
    <w:rsid w:val="000417F1"/>
    <w:rsid w:val="00070C0D"/>
    <w:rsid w:val="000A5C6C"/>
    <w:rsid w:val="000E0B0F"/>
    <w:rsid w:val="000E66C8"/>
    <w:rsid w:val="000F23D6"/>
    <w:rsid w:val="00104B84"/>
    <w:rsid w:val="001073EB"/>
    <w:rsid w:val="001265FD"/>
    <w:rsid w:val="00172A63"/>
    <w:rsid w:val="001F26A4"/>
    <w:rsid w:val="002111B1"/>
    <w:rsid w:val="002504A5"/>
    <w:rsid w:val="0028389A"/>
    <w:rsid w:val="002A767D"/>
    <w:rsid w:val="002C17F3"/>
    <w:rsid w:val="002D7A0A"/>
    <w:rsid w:val="002E77D3"/>
    <w:rsid w:val="002F63E7"/>
    <w:rsid w:val="00367A76"/>
    <w:rsid w:val="0038290D"/>
    <w:rsid w:val="003C1FA3"/>
    <w:rsid w:val="003D3A0C"/>
    <w:rsid w:val="00434BE1"/>
    <w:rsid w:val="004935FE"/>
    <w:rsid w:val="004F2FB2"/>
    <w:rsid w:val="00504AFD"/>
    <w:rsid w:val="005311C5"/>
    <w:rsid w:val="00531435"/>
    <w:rsid w:val="00556B71"/>
    <w:rsid w:val="005800A6"/>
    <w:rsid w:val="006B28EE"/>
    <w:rsid w:val="006F4F7C"/>
    <w:rsid w:val="0072018A"/>
    <w:rsid w:val="00780FCD"/>
    <w:rsid w:val="007C4DE9"/>
    <w:rsid w:val="007E4A40"/>
    <w:rsid w:val="007F4A97"/>
    <w:rsid w:val="0091594C"/>
    <w:rsid w:val="00965BFB"/>
    <w:rsid w:val="00990E95"/>
    <w:rsid w:val="009931AF"/>
    <w:rsid w:val="009D0CA7"/>
    <w:rsid w:val="00A269A6"/>
    <w:rsid w:val="00AA2298"/>
    <w:rsid w:val="00AB028C"/>
    <w:rsid w:val="00AD1EE6"/>
    <w:rsid w:val="00AE0B37"/>
    <w:rsid w:val="00B3450C"/>
    <w:rsid w:val="00B81282"/>
    <w:rsid w:val="00BC2FA9"/>
    <w:rsid w:val="00BD74B9"/>
    <w:rsid w:val="00C25F16"/>
    <w:rsid w:val="00C3100F"/>
    <w:rsid w:val="00C83075"/>
    <w:rsid w:val="00CB4A61"/>
    <w:rsid w:val="00CB4A9C"/>
    <w:rsid w:val="00D01559"/>
    <w:rsid w:val="00D019F8"/>
    <w:rsid w:val="00D041CD"/>
    <w:rsid w:val="00D05180"/>
    <w:rsid w:val="00D97D79"/>
    <w:rsid w:val="00DA700E"/>
    <w:rsid w:val="00DB5DC7"/>
    <w:rsid w:val="00DD497A"/>
    <w:rsid w:val="00DE1888"/>
    <w:rsid w:val="00E84CE4"/>
    <w:rsid w:val="00EE40F1"/>
    <w:rsid w:val="00F05AD3"/>
    <w:rsid w:val="00F36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7F3"/>
    <w:rPr>
      <w:color w:val="0000FF" w:themeColor="hyperlink"/>
      <w:u w:val="single"/>
    </w:rPr>
  </w:style>
  <w:style w:type="paragraph" w:styleId="ListParagraph">
    <w:name w:val="List Paragraph"/>
    <w:basedOn w:val="Normal"/>
    <w:uiPriority w:val="34"/>
    <w:qFormat/>
    <w:rsid w:val="00172A6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7F3"/>
    <w:rPr>
      <w:color w:val="0000FF" w:themeColor="hyperlink"/>
      <w:u w:val="single"/>
    </w:rPr>
  </w:style>
  <w:style w:type="paragraph" w:styleId="ListParagraph">
    <w:name w:val="List Paragraph"/>
    <w:basedOn w:val="Normal"/>
    <w:uiPriority w:val="34"/>
    <w:qFormat/>
    <w:rsid w:val="00172A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utism.org.uk/about/what-is/causes.aspx" TargetMode="External"/><Relationship Id="rId13" Type="http://schemas.openxmlformats.org/officeDocument/2006/relationships/hyperlink" Target="https://www.autismspeaks.org/family-services/tool-kits/asperger-syndrome-and-high-functioning-autism-tool-kit/how-are-and-hfa-dif" TargetMode="External"/><Relationship Id="rId18" Type="http://schemas.openxmlformats.org/officeDocument/2006/relationships/hyperlink" Target="https://www.ninds.nih.gov/Disorders/All-Disorders/Pervasive-Developmental-Disorders-Information-Page"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hyperlink" Target="http://www.autismspeaks.org" TargetMode="External"/><Relationship Id="rId12" Type="http://schemas.openxmlformats.org/officeDocument/2006/relationships/hyperlink" Target="http://www.simplypsychology.org" TargetMode="External"/><Relationship Id="rId17" Type="http://schemas.openxmlformats.org/officeDocument/2006/relationships/hyperlink" Target="https://www.simplypsychology.org/maslow.html" TargetMode="External"/><Relationship Id="rId2" Type="http://schemas.openxmlformats.org/officeDocument/2006/relationships/styles" Target="styles.xml"/><Relationship Id="rId16" Type="http://schemas.openxmlformats.org/officeDocument/2006/relationships/hyperlink" Target="http://www.firstdiscoverers.co.uk/science-childcare-cognitive-development/" TargetMode="External"/><Relationship Id="rId20" Type="http://schemas.openxmlformats.org/officeDocument/2006/relationships/hyperlink" Target="http://www.autism.org.uk/about/what-is/asd.aspx" TargetMode="External"/><Relationship Id="rId1" Type="http://schemas.openxmlformats.org/officeDocument/2006/relationships/numbering" Target="numbering.xml"/><Relationship Id="rId6" Type="http://schemas.openxmlformats.org/officeDocument/2006/relationships/hyperlink" Target="http://www.ninds.nih.gov" TargetMode="External"/><Relationship Id="rId11" Type="http://schemas.openxmlformats.org/officeDocument/2006/relationships/hyperlink" Target="http://www.chegg.com" TargetMode="External"/><Relationship Id="rId5" Type="http://schemas.openxmlformats.org/officeDocument/2006/relationships/webSettings" Target="webSettings.xml"/><Relationship Id="rId15" Type="http://schemas.openxmlformats.org/officeDocument/2006/relationships/hyperlink" Target="http://www.chegg.com/homework-help/definitions/triarchic-theory-13" TargetMode="External"/><Relationship Id="rId10" Type="http://schemas.openxmlformats.org/officeDocument/2006/relationships/hyperlink" Target="http://www.bbc.co.uk" TargetMode="External"/><Relationship Id="rId19" Type="http://schemas.openxmlformats.org/officeDocument/2006/relationships/hyperlink" Target="http://www.autism.org.uk/about/whatis/asperger.aspx?gclid=EAIaIQobChMI_KXxuIvD2AIVpLDtCh1L_AltEAAYASAAEgLy2PD_BwE" TargetMode="External"/><Relationship Id="rId4" Type="http://schemas.openxmlformats.org/officeDocument/2006/relationships/settings" Target="settings.xml"/><Relationship Id="rId9" Type="http://schemas.openxmlformats.org/officeDocument/2006/relationships/hyperlink" Target="http://www.autism.org.uk" TargetMode="External"/><Relationship Id="rId14" Type="http://schemas.openxmlformats.org/officeDocument/2006/relationships/hyperlink" Target="http://www.bbc.co.uk/schools/parents/gifted_and_talent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9115</TotalTime>
  <Pages>7</Pages>
  <Words>2758</Words>
  <Characters>15724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dyke</dc:creator>
  <cp:keywords/>
  <dc:description/>
  <cp:lastModifiedBy>chris dyke</cp:lastModifiedBy>
  <cp:revision>31</cp:revision>
  <dcterms:created xsi:type="dcterms:W3CDTF">2018-01-06T09:36:00Z</dcterms:created>
  <dcterms:modified xsi:type="dcterms:W3CDTF">2018-01-12T18:01:00Z</dcterms:modified>
</cp:coreProperties>
</file>