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1A5265" w:rsidR="001A5265" w:rsidP="090D17D3" w:rsidRDefault="001A5265" w14:paraId="229B0610" w14:textId="62DA3050">
      <w:pPr>
        <w:spacing w:before="100" w:beforeAutospacing="1" w:after="100" w:afterAutospacing="1"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Pr="001A5265" w:rsidR="001A5265" w:rsidP="090D17D3" w:rsidRDefault="001A5265" w14:paraId="430DB561" w14:textId="495D75B7">
      <w:pPr>
        <w:spacing w:before="100" w:beforeAutospacing="1" w:after="100" w:afterAutospacing="1"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Pr="001A5265" w:rsidR="001A5265" w:rsidP="090D17D3" w:rsidRDefault="001A5265" w14:paraId="31BABDD2" w14:textId="34E65CE1">
      <w:pPr>
        <w:spacing w:before="100" w:beforeAutospacing="1" w:after="100" w:afterAutospacing="1"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90D17D3" w:rsidR="1D16D9E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1D16D9E7">
        <w:drawing>
          <wp:inline wp14:editId="7333511B" wp14:anchorId="0D510D5B">
            <wp:extent cx="5724525" cy="1181100"/>
            <wp:effectExtent l="0" t="0" r="0" b="0"/>
            <wp:docPr id="14415698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1569850" name="Picture 1441569850"/>
                    <pic:cNvPicPr/>
                  </pic:nvPicPr>
                  <pic:blipFill>
                    <a:blip xmlns:r="http://schemas.openxmlformats.org/officeDocument/2006/relationships" r:embed="rId1033042399">
                      <a:extLst>
                        <a:ext uri="{28A0092B-C50C-407E-A947-70E740481C1C}">
                          <a14:useLocalDpi xmlns:a14="http://schemas.microsoft.com/office/drawing/2010/main"/>
                        </a:ext>
                      </a:extLst>
                    </a:blip>
                    <a:stretch>
                      <a:fillRect/>
                    </a:stretch>
                  </pic:blipFill>
                  <pic:spPr>
                    <a:xfrm>
                      <a:off x="0" y="0"/>
                      <a:ext cx="5724525" cy="1181100"/>
                    </a:xfrm>
                    <a:prstGeom prst="rect">
                      <a:avLst/>
                    </a:prstGeom>
                  </pic:spPr>
                </pic:pic>
              </a:graphicData>
            </a:graphic>
          </wp:inline>
        </w:drawing>
      </w:r>
    </w:p>
    <w:p w:rsidRPr="001A5265" w:rsidR="001A5265" w:rsidP="090D17D3" w:rsidRDefault="001A5265" w14:paraId="7C3FB1CB" w14:textId="3A5A3C2D">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44A112A3" w14:textId="4051DEAE">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7A0F7EC5" w14:textId="46719966">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66C7812D" w14:textId="5E37F55D">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4889B14B" w14:textId="51E78315">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6A038E8D" w14:textId="611E47A1">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3C6960A9" w14:textId="6AD84BA3">
      <w:pPr>
        <w:spacing w:before="100" w:beforeAutospacing="1" w:after="0" w:afterAutospacing="1" w:line="240" w:lineRule="auto"/>
        <w:jc w:val="both"/>
        <w:rPr>
          <w:rFonts w:ascii="Aptos" w:hAnsi="Aptos" w:eastAsia="Aptos" w:cs="Aptos"/>
          <w:b w:val="0"/>
          <w:bCs w:val="0"/>
          <w:i w:val="0"/>
          <w:iCs w:val="0"/>
          <w:caps w:val="0"/>
          <w:smallCaps w:val="0"/>
          <w:noProof w:val="0"/>
          <w:color w:val="000000" w:themeColor="text1" w:themeTint="FF" w:themeShade="FF"/>
          <w:sz w:val="38"/>
          <w:szCs w:val="38"/>
          <w:lang w:val="en-GB"/>
        </w:rPr>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Name: Laiba Haya</w:t>
      </w:r>
    </w:p>
    <w:p w:rsidRPr="001A5265" w:rsidR="001A5265" w:rsidP="090D17D3" w:rsidRDefault="001A5265" w14:paraId="09343DEF" w14:textId="12EECBAE">
      <w:pPr>
        <w:spacing w:before="100" w:beforeAutospacing="1" w:after="0" w:afterAutospacing="1" w:line="240" w:lineRule="auto"/>
        <w:jc w:val="both"/>
        <w:rPr>
          <w:rFonts w:ascii="Aptos" w:hAnsi="Aptos" w:eastAsia="Aptos" w:cs="Aptos"/>
          <w:b w:val="0"/>
          <w:bCs w:val="0"/>
          <w:i w:val="0"/>
          <w:iCs w:val="0"/>
          <w:caps w:val="0"/>
          <w:smallCaps w:val="0"/>
          <w:noProof w:val="0"/>
          <w:color w:val="000000" w:themeColor="text1" w:themeTint="FF" w:themeShade="FF"/>
          <w:sz w:val="38"/>
          <w:szCs w:val="38"/>
          <w:lang w:val="en-GB"/>
        </w:rPr>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Student ID: 2231322</w:t>
      </w:r>
    </w:p>
    <w:p w:rsidRPr="001A5265" w:rsidR="001A5265" w:rsidP="090D17D3" w:rsidRDefault="001A5265" w14:paraId="2311EF5F" w14:textId="008B2347">
      <w:pPr>
        <w:spacing w:before="100" w:beforeAutospacing="1" w:after="0" w:afterAutospacing="1" w:line="240" w:lineRule="auto"/>
        <w:jc w:val="both"/>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Module: </w:t>
      </w:r>
      <w:r w:rsidRPr="090D17D3" w:rsidR="07629838">
        <w:rPr>
          <w:rFonts w:ascii="Aptos" w:hAnsi="Aptos" w:eastAsia="Aptos" w:cs="Aptos"/>
          <w:b w:val="1"/>
          <w:bCs w:val="1"/>
          <w:i w:val="0"/>
          <w:iCs w:val="0"/>
          <w:caps w:val="0"/>
          <w:smallCaps w:val="0"/>
          <w:noProof w:val="0"/>
          <w:color w:val="000000" w:themeColor="text1" w:themeTint="FF" w:themeShade="FF"/>
          <w:sz w:val="38"/>
          <w:szCs w:val="38"/>
          <w:lang w:val="en-GB"/>
        </w:rPr>
        <w:t>Entrepreneurship</w:t>
      </w:r>
    </w:p>
    <w:p w:rsidRPr="001A5265" w:rsidR="001A5265" w:rsidP="090D17D3" w:rsidRDefault="001A5265" w14:paraId="577BB326" w14:textId="6C0860FE">
      <w:pPr>
        <w:spacing w:before="100" w:beforeAutospacing="1" w:after="0" w:afterAutospacing="1" w:line="240" w:lineRule="auto"/>
        <w:jc w:val="both"/>
        <w:rPr>
          <w:rFonts w:ascii="Aptos" w:hAnsi="Aptos" w:eastAsia="Aptos" w:cs="Aptos"/>
          <w:b w:val="0"/>
          <w:bCs w:val="0"/>
          <w:i w:val="0"/>
          <w:iCs w:val="0"/>
          <w:caps w:val="0"/>
          <w:smallCaps w:val="0"/>
          <w:noProof w:val="0"/>
          <w:color w:val="000000" w:themeColor="text1" w:themeTint="FF" w:themeShade="FF"/>
          <w:sz w:val="38"/>
          <w:szCs w:val="38"/>
          <w:lang w:val="en-GB"/>
        </w:rPr>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Module Code: LCBB501</w:t>
      </w:r>
      <w:r w:rsidRPr="090D17D3" w:rsidR="18B41960">
        <w:rPr>
          <w:rFonts w:ascii="Aptos" w:hAnsi="Aptos" w:eastAsia="Aptos" w:cs="Aptos"/>
          <w:b w:val="1"/>
          <w:bCs w:val="1"/>
          <w:i w:val="0"/>
          <w:iCs w:val="0"/>
          <w:caps w:val="0"/>
          <w:smallCaps w:val="0"/>
          <w:noProof w:val="0"/>
          <w:color w:val="000000" w:themeColor="text1" w:themeTint="FF" w:themeShade="FF"/>
          <w:sz w:val="38"/>
          <w:szCs w:val="38"/>
          <w:lang w:val="en-GB"/>
        </w:rPr>
        <w:t>3</w:t>
      </w:r>
    </w:p>
    <w:p w:rsidRPr="001A5265" w:rsidR="001A5265" w:rsidP="090D17D3" w:rsidRDefault="001A5265" w14:paraId="08F15964" w14:textId="41E39DB9">
      <w:pPr>
        <w:spacing w:before="0" w:beforeAutospacing="off" w:after="0" w:afterAutospacing="off" w:line="279" w:lineRule="auto"/>
        <w:ind w:left="0" w:right="0"/>
        <w:jc w:val="both"/>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w:t>
      </w:r>
    </w:p>
    <w:p w:rsidRPr="001A5265" w:rsidR="001A5265" w:rsidP="090D17D3" w:rsidRDefault="001A5265" w14:paraId="1B332F37" w14:textId="686CFCD2">
      <w:pPr>
        <w:spacing w:before="0" w:beforeAutospacing="off" w:after="0" w:afterAutospacing="off" w:line="279" w:lineRule="auto"/>
        <w:ind w:left="0" w:right="0"/>
        <w:jc w:val="both"/>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Assignment Title: </w:t>
      </w:r>
    </w:p>
    <w:p w:rsidRPr="001A5265" w:rsidR="001A5265" w:rsidP="090D17D3" w:rsidRDefault="001A5265" w14:textId="77777777" w14:paraId="24F2F410">
      <w:pPr>
        <w:spacing w:before="100" w:beforeAutospacing="on" w:after="100" w:afterAutospacing="on" w:line="240" w:lineRule="auto"/>
        <w:outlineLvl w:val="0"/>
        <w:rPr>
          <w:rFonts w:ascii="Aptos" w:hAnsi="Aptos" w:eastAsia="Times New Roman" w:cs="Times New Roman"/>
          <w:b w:val="1"/>
          <w:bCs w:val="1"/>
          <w:color w:val="212121"/>
          <w:sz w:val="48"/>
          <w:szCs w:val="48"/>
        </w:rPr>
      </w:pPr>
      <w:r w:rsidRPr="001A5265" w:rsidR="01EC3F72">
        <w:rPr>
          <w:rFonts w:ascii="Aptos" w:hAnsi="Aptos" w:eastAsia="Times New Roman" w:cs="Times New Roman"/>
          <w:b w:val="1"/>
          <w:bCs w:val="1"/>
          <w:color w:val="212121"/>
          <w:kern w:val="36"/>
          <w:sz w:val="48"/>
          <w:szCs w:val="48"/>
          <w14:ligatures w14:val="none"/>
        </w:rPr>
        <w:t>TASK 1: BUSINESS PLAN DEVELOPMENT – TESCO PLC</w:t>
      </w:r>
    </w:p>
    <w:p w:rsidRPr="001A5265" w:rsidR="001A5265" w:rsidP="090D17D3" w:rsidRDefault="001A5265" w14:paraId="5F6AADE0" w14:textId="5E557EDE">
      <w:pPr>
        <w:spacing w:before="0" w:beforeAutospacing="off" w:after="0" w:afterAutospacing="off" w:line="279" w:lineRule="auto"/>
        <w:ind w:left="0" w:right="0"/>
        <w:jc w:val="both"/>
        <w:rPr>
          <w:rFonts w:ascii="Aptos" w:hAnsi="Aptos" w:eastAsia="Aptos" w:cs="Aptos"/>
          <w:b w:val="1"/>
          <w:bCs w:val="1"/>
          <w:i w:val="0"/>
          <w:iCs w:val="0"/>
          <w:caps w:val="0"/>
          <w:smallCaps w:val="0"/>
          <w:noProof w:val="0"/>
          <w:color w:val="000000" w:themeColor="text1" w:themeTint="FF" w:themeShade="FF"/>
          <w:sz w:val="38"/>
          <w:szCs w:val="38"/>
          <w:lang w:val="en-GB"/>
        </w:rPr>
      </w:pPr>
    </w:p>
    <w:p w:rsidRPr="001A5265" w:rsidR="001A5265" w:rsidP="090D17D3" w:rsidRDefault="001A5265" w14:paraId="5F980266" w14:textId="5084B692">
      <w:pPr>
        <w:spacing w:before="100" w:beforeAutospacing="on" w:after="100" w:afterAutospacing="on" w:line="240" w:lineRule="auto"/>
        <w:outlineLvl w:val="0"/>
        <w:rPr>
          <w:rFonts w:ascii="Aptos" w:hAnsi="Aptos" w:eastAsia="Times New Roman" w:cs="Times New Roman"/>
          <w:b w:val="1"/>
          <w:bCs w:val="1"/>
          <w:color w:val="212121"/>
          <w:sz w:val="48"/>
          <w:szCs w:val="48"/>
        </w:rPr>
      </w:pPr>
    </w:p>
    <w:p w:rsidRPr="001A5265" w:rsidR="001A5265" w:rsidP="090D17D3" w:rsidRDefault="001A5265" w14:paraId="42D9F39E" w14:textId="1B48B56C">
      <w:pPr>
        <w:spacing w:before="100" w:beforeAutospacing="on" w:after="100" w:afterAutospacing="on" w:line="240" w:lineRule="auto"/>
        <w:outlineLvl w:val="0"/>
        <w:rPr>
          <w:rFonts w:ascii="Aptos" w:hAnsi="Aptos" w:eastAsia="Times New Roman" w:cs="Times New Roman"/>
          <w:b w:val="1"/>
          <w:bCs w:val="1"/>
          <w:color w:val="212121"/>
          <w:sz w:val="48"/>
          <w:szCs w:val="48"/>
        </w:rPr>
      </w:pPr>
    </w:p>
    <w:p w:rsidRPr="001A5265" w:rsidR="001A5265" w:rsidP="090D17D3" w:rsidRDefault="001A5265" w14:paraId="445F07FA" w14:textId="7FC5B1B8">
      <w:pPr>
        <w:spacing w:before="100" w:beforeAutospacing="on" w:after="100" w:afterAutospacing="on" w:line="240" w:lineRule="auto"/>
        <w:outlineLvl w:val="0"/>
        <w:rPr>
          <w:rFonts w:ascii="Aptos" w:hAnsi="Aptos" w:eastAsia="Times New Roman" w:cs="Times New Roman"/>
          <w:b w:val="1"/>
          <w:bCs w:val="1"/>
          <w:color w:val="212121"/>
          <w:sz w:val="48"/>
          <w:szCs w:val="48"/>
        </w:rPr>
      </w:pPr>
    </w:p>
    <w:p w:rsidR="090D17D3" w:rsidP="090D17D3" w:rsidRDefault="090D17D3" w14:paraId="0A421552" w14:textId="1466BBC1">
      <w:pPr>
        <w:spacing w:beforeAutospacing="on" w:afterAutospacing="on" w:line="240" w:lineRule="auto"/>
        <w:outlineLvl w:val="0"/>
        <w:rPr>
          <w:rFonts w:ascii="Aptos" w:hAnsi="Aptos" w:eastAsia="Times New Roman" w:cs="Times New Roman"/>
          <w:b w:val="1"/>
          <w:bCs w:val="1"/>
          <w:color w:val="212121"/>
          <w:sz w:val="48"/>
          <w:szCs w:val="48"/>
        </w:rPr>
      </w:pPr>
    </w:p>
    <w:p w:rsidRPr="001A5265" w:rsidR="001A5265" w:rsidP="090D17D3" w:rsidRDefault="001A5265" w14:paraId="6DED07D6" w14:textId="6B711BC7">
      <w:pPr>
        <w:spacing w:before="100" w:beforeAutospacing="on" w:after="100" w:afterAutospacing="on" w:line="240" w:lineRule="auto"/>
        <w:outlineLvl w:val="1"/>
        <w:rPr>
          <w:rFonts w:ascii="Aptos" w:hAnsi="Aptos" w:eastAsia="Times New Roman" w:cs="Times New Roman"/>
          <w:b w:val="1"/>
          <w:bCs w:val="1"/>
          <w:color w:val="212121"/>
          <w:kern w:val="0"/>
          <w:sz w:val="36"/>
          <w:szCs w:val="36"/>
          <w14:ligatures w14:val="none"/>
        </w:rPr>
      </w:pPr>
      <w:r w:rsidRPr="001A5265" w:rsidR="001A5265">
        <w:rPr>
          <w:rFonts w:ascii="Aptos" w:hAnsi="Aptos" w:eastAsia="Times New Roman" w:cs="Times New Roman"/>
          <w:b w:val="1"/>
          <w:bCs w:val="1"/>
          <w:color w:val="212121"/>
          <w:kern w:val="0"/>
          <w:sz w:val="36"/>
          <w:szCs w:val="36"/>
          <w14:ligatures w14:val="none"/>
        </w:rPr>
        <w:t xml:space="preserve">Element 1: Business Idea, Products/Services, </w:t>
      </w:r>
      <w:r w:rsidRPr="090D17D3" w:rsidR="6DFC0233">
        <w:rPr>
          <w:rFonts w:ascii="Aptos" w:hAnsi="Aptos" w:eastAsia="Times New Roman" w:cs="Times New Roman"/>
          <w:b w:val="1"/>
          <w:bCs w:val="1"/>
          <w:color w:val="212121"/>
          <w:sz w:val="36"/>
          <w:szCs w:val="36"/>
        </w:rPr>
        <w:t>Objectives,</w:t>
      </w:r>
      <w:r w:rsidRPr="090D17D3" w:rsidR="001A5265">
        <w:rPr>
          <w:rFonts w:ascii="Aptos" w:hAnsi="Aptos" w:eastAsia="Times New Roman" w:cs="Times New Roman"/>
          <w:b w:val="1"/>
          <w:bCs w:val="1"/>
          <w:color w:val="212121"/>
          <w:sz w:val="36"/>
          <w:szCs w:val="36"/>
        </w:rPr>
        <w:t xml:space="preserve"> and USP</w:t>
      </w:r>
    </w:p>
    <w:p w:rsidRPr="001A5265" w:rsidR="001A5265" w:rsidP="001A5265" w:rsidRDefault="001A5265" w14:paraId="39529920"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sidR="001A5265">
        <w:rPr>
          <w:rFonts w:ascii="Aptos" w:hAnsi="Aptos" w:eastAsia="Times New Roman" w:cs="Times New Roman"/>
          <w:b w:val="1"/>
          <w:bCs w:val="1"/>
          <w:color w:val="212121"/>
          <w:kern w:val="0"/>
          <w:sz w:val="27"/>
          <w:szCs w:val="27"/>
          <w14:ligatures w14:val="none"/>
        </w:rPr>
        <w:t>Introduction</w:t>
      </w:r>
    </w:p>
    <w:p w:rsidRPr="001A5265" w:rsidR="001A5265" w:rsidP="79AFEFC5" w:rsidRDefault="001A5265" w14:paraId="30C9282F" w14:textId="7846D636">
      <w:pPr>
        <w:pStyle w:val="Normal"/>
        <w:spacing w:before="100" w:beforeAutospacing="on" w:after="100" w:afterAutospacing="on" w:line="240" w:lineRule="auto"/>
        <w:rPr>
          <w:rFonts w:ascii="Aptos" w:hAnsi="Aptos" w:cs="Times New Roman"/>
          <w:color w:val="212121"/>
          <w:kern w:val="0"/>
          <w:sz w:val="25"/>
          <w:szCs w:val="25"/>
          <w14:ligatures w14:val="none"/>
        </w:rPr>
      </w:pPr>
      <w:r w:rsidRPr="79AFEFC5" w:rsidR="3982E57C">
        <w:rPr>
          <w:rFonts w:ascii="Open Sans" w:hAnsi="Open Sans" w:eastAsia="Open Sans" w:cs="Open Sans"/>
          <w:b w:val="1"/>
          <w:bCs w:val="1"/>
          <w:i w:val="0"/>
          <w:iCs w:val="0"/>
          <w:caps w:val="0"/>
          <w:smallCaps w:val="0"/>
          <w:noProof w:val="0"/>
          <w:color w:val="161F19"/>
          <w:sz w:val="24"/>
          <w:szCs w:val="24"/>
          <w:lang w:val="en-GB"/>
        </w:rPr>
        <w:t>Tesco PLC</w:t>
      </w:r>
      <w:r w:rsidRPr="79AFEFC5" w:rsidR="3982E57C">
        <w:rPr>
          <w:rFonts w:ascii="Open Sans" w:hAnsi="Open Sans" w:eastAsia="Open Sans" w:cs="Open Sans"/>
          <w:b w:val="0"/>
          <w:bCs w:val="0"/>
          <w:i w:val="0"/>
          <w:iCs w:val="0"/>
          <w:caps w:val="0"/>
          <w:smallCaps w:val="0"/>
          <w:noProof w:val="0"/>
          <w:color w:val="161F19"/>
          <w:sz w:val="24"/>
          <w:szCs w:val="24"/>
          <w:lang w:val="en-GB"/>
        </w:rPr>
        <w:t xml:space="preserve"> is one of the largest retail organizations in the </w:t>
      </w:r>
      <w:r w:rsidRPr="79AFEFC5" w:rsidR="3982E57C">
        <w:rPr>
          <w:rFonts w:ascii="Open Sans" w:hAnsi="Open Sans" w:eastAsia="Open Sans" w:cs="Open Sans"/>
          <w:b w:val="1"/>
          <w:bCs w:val="1"/>
          <w:i w:val="0"/>
          <w:iCs w:val="0"/>
          <w:caps w:val="0"/>
          <w:smallCaps w:val="0"/>
          <w:noProof w:val="0"/>
          <w:color w:val="161F19"/>
          <w:sz w:val="24"/>
          <w:szCs w:val="24"/>
          <w:lang w:val="en-GB"/>
        </w:rPr>
        <w:t>United Kingdom</w:t>
      </w:r>
      <w:r w:rsidRPr="79AFEFC5" w:rsidR="3982E57C">
        <w:rPr>
          <w:rFonts w:ascii="Open Sans" w:hAnsi="Open Sans" w:eastAsia="Open Sans" w:cs="Open Sans"/>
          <w:b w:val="0"/>
          <w:bCs w:val="0"/>
          <w:i w:val="0"/>
          <w:iCs w:val="0"/>
          <w:caps w:val="0"/>
          <w:smallCaps w:val="0"/>
          <w:noProof w:val="0"/>
          <w:color w:val="161F19"/>
          <w:sz w:val="24"/>
          <w:szCs w:val="24"/>
          <w:lang w:val="en-GB"/>
        </w:rPr>
        <w:t xml:space="preserve"> and a leading global food retailer. Founded in </w:t>
      </w:r>
      <w:r w:rsidRPr="79AFEFC5" w:rsidR="3982E57C">
        <w:rPr>
          <w:rFonts w:ascii="Open Sans" w:hAnsi="Open Sans" w:eastAsia="Open Sans" w:cs="Open Sans"/>
          <w:b w:val="1"/>
          <w:bCs w:val="1"/>
          <w:i w:val="0"/>
          <w:iCs w:val="0"/>
          <w:caps w:val="0"/>
          <w:smallCaps w:val="0"/>
          <w:noProof w:val="0"/>
          <w:color w:val="161F19"/>
          <w:sz w:val="24"/>
          <w:szCs w:val="24"/>
          <w:lang w:val="en-GB"/>
        </w:rPr>
        <w:t>1919</w:t>
      </w:r>
      <w:r w:rsidRPr="79AFEFC5" w:rsidR="3982E57C">
        <w:rPr>
          <w:rFonts w:ascii="Open Sans" w:hAnsi="Open Sans" w:eastAsia="Open Sans" w:cs="Open Sans"/>
          <w:b w:val="0"/>
          <w:bCs w:val="0"/>
          <w:i w:val="0"/>
          <w:iCs w:val="0"/>
          <w:caps w:val="0"/>
          <w:smallCaps w:val="0"/>
          <w:noProof w:val="0"/>
          <w:color w:val="161F19"/>
          <w:sz w:val="24"/>
          <w:szCs w:val="24"/>
          <w:lang w:val="en-GB"/>
        </w:rPr>
        <w:t xml:space="preserve"> by </w:t>
      </w:r>
      <w:r w:rsidRPr="79AFEFC5" w:rsidR="3982E57C">
        <w:rPr>
          <w:rFonts w:ascii="Open Sans" w:hAnsi="Open Sans" w:eastAsia="Open Sans" w:cs="Open Sans"/>
          <w:b w:val="1"/>
          <w:bCs w:val="1"/>
          <w:i w:val="0"/>
          <w:iCs w:val="0"/>
          <w:caps w:val="0"/>
          <w:smallCaps w:val="0"/>
          <w:noProof w:val="0"/>
          <w:color w:val="161F19"/>
          <w:sz w:val="24"/>
          <w:szCs w:val="24"/>
          <w:lang w:val="en-GB"/>
        </w:rPr>
        <w:t>Jack Cohen</w:t>
      </w:r>
      <w:r w:rsidRPr="79AFEFC5" w:rsidR="3982E57C">
        <w:rPr>
          <w:rFonts w:ascii="Open Sans" w:hAnsi="Open Sans" w:eastAsia="Open Sans" w:cs="Open Sans"/>
          <w:b w:val="0"/>
          <w:bCs w:val="0"/>
          <w:i w:val="0"/>
          <w:iCs w:val="0"/>
          <w:caps w:val="0"/>
          <w:smallCaps w:val="0"/>
          <w:noProof w:val="0"/>
          <w:color w:val="161F19"/>
          <w:sz w:val="24"/>
          <w:szCs w:val="24"/>
          <w:lang w:val="en-GB"/>
        </w:rPr>
        <w:t xml:space="preserve">, who started selling groceries from a market stall in </w:t>
      </w:r>
      <w:r w:rsidRPr="79AFEFC5" w:rsidR="3982E57C">
        <w:rPr>
          <w:rFonts w:ascii="Open Sans" w:hAnsi="Open Sans" w:eastAsia="Open Sans" w:cs="Open Sans"/>
          <w:b w:val="1"/>
          <w:bCs w:val="1"/>
          <w:i w:val="0"/>
          <w:iCs w:val="0"/>
          <w:caps w:val="0"/>
          <w:smallCaps w:val="0"/>
          <w:noProof w:val="0"/>
          <w:color w:val="161F19"/>
          <w:sz w:val="24"/>
          <w:szCs w:val="24"/>
          <w:lang w:val="en-GB"/>
        </w:rPr>
        <w:t>East London</w:t>
      </w:r>
      <w:r w:rsidRPr="79AFEFC5" w:rsidR="3982E57C">
        <w:rPr>
          <w:rFonts w:ascii="Open Sans" w:hAnsi="Open Sans" w:eastAsia="Open Sans" w:cs="Open Sans"/>
          <w:b w:val="0"/>
          <w:bCs w:val="0"/>
          <w:i w:val="0"/>
          <w:iCs w:val="0"/>
          <w:caps w:val="0"/>
          <w:smallCaps w:val="0"/>
          <w:noProof w:val="0"/>
          <w:color w:val="161F19"/>
          <w:sz w:val="24"/>
          <w:szCs w:val="24"/>
          <w:lang w:val="en-GB"/>
        </w:rPr>
        <w:t xml:space="preserve">, Tesco has grown significantly over the past century. It now operates thousands of stores across the </w:t>
      </w:r>
      <w:r w:rsidRPr="79AFEFC5" w:rsidR="3982E57C">
        <w:rPr>
          <w:rFonts w:ascii="Open Sans" w:hAnsi="Open Sans" w:eastAsia="Open Sans" w:cs="Open Sans"/>
          <w:b w:val="1"/>
          <w:bCs w:val="1"/>
          <w:i w:val="0"/>
          <w:iCs w:val="0"/>
          <w:caps w:val="0"/>
          <w:smallCaps w:val="0"/>
          <w:noProof w:val="0"/>
          <w:color w:val="161F19"/>
          <w:sz w:val="24"/>
          <w:szCs w:val="24"/>
          <w:lang w:val="en-GB"/>
        </w:rPr>
        <w:t>UK and Ireland</w:t>
      </w:r>
      <w:r w:rsidRPr="79AFEFC5" w:rsidR="3982E57C">
        <w:rPr>
          <w:rFonts w:ascii="Open Sans" w:hAnsi="Open Sans" w:eastAsia="Open Sans" w:cs="Open Sans"/>
          <w:b w:val="0"/>
          <w:bCs w:val="0"/>
          <w:i w:val="0"/>
          <w:iCs w:val="0"/>
          <w:caps w:val="0"/>
          <w:smallCaps w:val="0"/>
          <w:noProof w:val="0"/>
          <w:color w:val="161F19"/>
          <w:sz w:val="24"/>
          <w:szCs w:val="24"/>
          <w:lang w:val="en-GB"/>
        </w:rPr>
        <w:t>, serving millions of customers weekly.</w:t>
      </w:r>
      <w:r w:rsidRPr="79AFEFC5" w:rsidR="001A5265">
        <w:rPr>
          <w:rFonts w:ascii="Aptos" w:hAnsi="Aptos" w:cs="Times New Roman"/>
          <w:color w:val="212121"/>
          <w:sz w:val="25"/>
          <w:szCs w:val="25"/>
        </w:rPr>
        <w:t xml:space="preserve"> (Tesco PLC, 2024a).</w:t>
      </w:r>
    </w:p>
    <w:p w:rsidR="001A5265" w:rsidP="79AFEFC5" w:rsidRDefault="001A5265" w14:paraId="30175876" w14:textId="23D2A71D">
      <w:pPr>
        <w:pStyle w:val="Normal"/>
        <w:spacing w:before="100" w:beforeAutospacing="on" w:after="100" w:afterAutospacing="on" w:line="240" w:lineRule="auto"/>
        <w:rPr>
          <w:rFonts w:ascii="Aptos" w:hAnsi="Aptos" w:cs="Times New Roman"/>
          <w:color w:val="212121"/>
          <w:kern w:val="0"/>
          <w:sz w:val="25"/>
          <w:szCs w:val="25"/>
          <w14:ligatures w14:val="none"/>
        </w:rPr>
      </w:pPr>
      <w:r w:rsidRPr="79AFEFC5" w:rsidR="55D2EA6A">
        <w:rPr>
          <w:rFonts w:ascii="Open Sans" w:hAnsi="Open Sans" w:eastAsia="Open Sans" w:cs="Open Sans"/>
          <w:b w:val="0"/>
          <w:bCs w:val="0"/>
          <w:i w:val="0"/>
          <w:iCs w:val="0"/>
          <w:caps w:val="0"/>
          <w:smallCaps w:val="0"/>
          <w:noProof w:val="0"/>
          <w:color w:val="161F19"/>
          <w:sz w:val="24"/>
          <w:szCs w:val="24"/>
          <w:lang w:val="en-GB"/>
        </w:rPr>
        <w:t xml:space="preserve">Tesco's success stems from its strong understanding of </w:t>
      </w:r>
      <w:r w:rsidRPr="79AFEFC5" w:rsidR="55D2EA6A">
        <w:rPr>
          <w:rFonts w:ascii="Open Sans" w:hAnsi="Open Sans" w:eastAsia="Open Sans" w:cs="Open Sans"/>
          <w:b w:val="1"/>
          <w:bCs w:val="1"/>
          <w:i w:val="0"/>
          <w:iCs w:val="0"/>
          <w:caps w:val="0"/>
          <w:smallCaps w:val="0"/>
          <w:noProof w:val="0"/>
          <w:color w:val="161F19"/>
          <w:sz w:val="24"/>
          <w:szCs w:val="24"/>
          <w:lang w:val="en-GB"/>
        </w:rPr>
        <w:t>customer needs</w:t>
      </w:r>
      <w:r w:rsidRPr="79AFEFC5" w:rsidR="55D2EA6A">
        <w:rPr>
          <w:rFonts w:ascii="Open Sans" w:hAnsi="Open Sans" w:eastAsia="Open Sans" w:cs="Open Sans"/>
          <w:b w:val="0"/>
          <w:bCs w:val="0"/>
          <w:i w:val="0"/>
          <w:iCs w:val="0"/>
          <w:caps w:val="0"/>
          <w:smallCaps w:val="0"/>
          <w:noProof w:val="0"/>
          <w:color w:val="161F19"/>
          <w:sz w:val="24"/>
          <w:szCs w:val="24"/>
          <w:lang w:val="en-GB"/>
        </w:rPr>
        <w:t xml:space="preserve"> and adaptability to retail changes. The company emphasizes </w:t>
      </w:r>
      <w:r w:rsidRPr="79AFEFC5" w:rsidR="55D2EA6A">
        <w:rPr>
          <w:rFonts w:ascii="Open Sans" w:hAnsi="Open Sans" w:eastAsia="Open Sans" w:cs="Open Sans"/>
          <w:b w:val="1"/>
          <w:bCs w:val="1"/>
          <w:i w:val="0"/>
          <w:iCs w:val="0"/>
          <w:caps w:val="0"/>
          <w:smallCaps w:val="0"/>
          <w:noProof w:val="0"/>
          <w:color w:val="161F19"/>
          <w:sz w:val="24"/>
          <w:szCs w:val="24"/>
          <w:lang w:val="en-GB"/>
        </w:rPr>
        <w:t>quality products</w:t>
      </w:r>
      <w:r w:rsidRPr="79AFEFC5" w:rsidR="55D2EA6A">
        <w:rPr>
          <w:rFonts w:ascii="Open Sans" w:hAnsi="Open Sans" w:eastAsia="Open Sans" w:cs="Open Sans"/>
          <w:b w:val="0"/>
          <w:bCs w:val="0"/>
          <w:i w:val="0"/>
          <w:iCs w:val="0"/>
          <w:caps w:val="0"/>
          <w:smallCaps w:val="0"/>
          <w:noProof w:val="0"/>
          <w:color w:val="161F19"/>
          <w:sz w:val="24"/>
          <w:szCs w:val="24"/>
          <w:lang w:val="en-GB"/>
        </w:rPr>
        <w:t xml:space="preserve">, </w:t>
      </w:r>
      <w:r w:rsidRPr="79AFEFC5" w:rsidR="55D2EA6A">
        <w:rPr>
          <w:rFonts w:ascii="Open Sans" w:hAnsi="Open Sans" w:eastAsia="Open Sans" w:cs="Open Sans"/>
          <w:b w:val="1"/>
          <w:bCs w:val="1"/>
          <w:i w:val="0"/>
          <w:iCs w:val="0"/>
          <w:caps w:val="0"/>
          <w:smallCaps w:val="0"/>
          <w:noProof w:val="0"/>
          <w:color w:val="161F19"/>
          <w:sz w:val="24"/>
          <w:szCs w:val="24"/>
          <w:lang w:val="en-GB"/>
        </w:rPr>
        <w:t>competitive prices</w:t>
      </w:r>
      <w:r w:rsidRPr="79AFEFC5" w:rsidR="55D2EA6A">
        <w:rPr>
          <w:rFonts w:ascii="Open Sans" w:hAnsi="Open Sans" w:eastAsia="Open Sans" w:cs="Open Sans"/>
          <w:b w:val="0"/>
          <w:bCs w:val="0"/>
          <w:i w:val="0"/>
          <w:iCs w:val="0"/>
          <w:caps w:val="0"/>
          <w:smallCaps w:val="0"/>
          <w:noProof w:val="0"/>
          <w:color w:val="161F19"/>
          <w:sz w:val="24"/>
          <w:szCs w:val="24"/>
          <w:lang w:val="en-GB"/>
        </w:rPr>
        <w:t xml:space="preserve">, and </w:t>
      </w:r>
      <w:r w:rsidRPr="79AFEFC5" w:rsidR="55D2EA6A">
        <w:rPr>
          <w:rFonts w:ascii="Open Sans" w:hAnsi="Open Sans" w:eastAsia="Open Sans" w:cs="Open Sans"/>
          <w:b w:val="1"/>
          <w:bCs w:val="1"/>
          <w:i w:val="0"/>
          <w:iCs w:val="0"/>
          <w:caps w:val="0"/>
          <w:smallCaps w:val="0"/>
          <w:noProof w:val="0"/>
          <w:color w:val="161F19"/>
          <w:sz w:val="24"/>
          <w:szCs w:val="24"/>
          <w:lang w:val="en-GB"/>
        </w:rPr>
        <w:t>convenient shopping</w:t>
      </w:r>
      <w:r w:rsidRPr="79AFEFC5" w:rsidR="55D2EA6A">
        <w:rPr>
          <w:rFonts w:ascii="Open Sans" w:hAnsi="Open Sans" w:eastAsia="Open Sans" w:cs="Open Sans"/>
          <w:b w:val="0"/>
          <w:bCs w:val="0"/>
          <w:i w:val="0"/>
          <w:iCs w:val="0"/>
          <w:caps w:val="0"/>
          <w:smallCaps w:val="0"/>
          <w:noProof w:val="0"/>
          <w:color w:val="161F19"/>
          <w:sz w:val="24"/>
          <w:szCs w:val="24"/>
          <w:lang w:val="en-GB"/>
        </w:rPr>
        <w:t xml:space="preserve"> through both physical stores and online platforms. Tesco’s mission is to serve </w:t>
      </w:r>
      <w:r w:rsidRPr="79AFEFC5" w:rsidR="55D2EA6A">
        <w:rPr>
          <w:rFonts w:ascii="Open Sans" w:hAnsi="Open Sans" w:eastAsia="Open Sans" w:cs="Open Sans"/>
          <w:b w:val="1"/>
          <w:bCs w:val="1"/>
          <w:i w:val="0"/>
          <w:iCs w:val="0"/>
          <w:caps w:val="0"/>
          <w:smallCaps w:val="0"/>
          <w:noProof w:val="0"/>
          <w:color w:val="161F19"/>
          <w:sz w:val="24"/>
          <w:szCs w:val="24"/>
          <w:lang w:val="en-GB"/>
        </w:rPr>
        <w:t>customers, communities, and the planet</w:t>
      </w:r>
      <w:r w:rsidRPr="79AFEFC5" w:rsidR="55D2EA6A">
        <w:rPr>
          <w:rFonts w:ascii="Open Sans" w:hAnsi="Open Sans" w:eastAsia="Open Sans" w:cs="Open Sans"/>
          <w:b w:val="0"/>
          <w:bCs w:val="0"/>
          <w:i w:val="0"/>
          <w:iCs w:val="0"/>
          <w:caps w:val="0"/>
          <w:smallCaps w:val="0"/>
          <w:noProof w:val="0"/>
          <w:color w:val="161F19"/>
          <w:sz w:val="24"/>
          <w:szCs w:val="24"/>
          <w:lang w:val="en-GB"/>
        </w:rPr>
        <w:t xml:space="preserve"> better every day, reflecting its dedication to </w:t>
      </w:r>
      <w:r w:rsidRPr="79AFEFC5" w:rsidR="55D2EA6A">
        <w:rPr>
          <w:rFonts w:ascii="Open Sans" w:hAnsi="Open Sans" w:eastAsia="Open Sans" w:cs="Open Sans"/>
          <w:b w:val="1"/>
          <w:bCs w:val="1"/>
          <w:i w:val="0"/>
          <w:iCs w:val="0"/>
          <w:caps w:val="0"/>
          <w:smallCaps w:val="0"/>
          <w:noProof w:val="0"/>
          <w:color w:val="161F19"/>
          <w:sz w:val="24"/>
          <w:szCs w:val="24"/>
          <w:lang w:val="en-GB"/>
        </w:rPr>
        <w:t>customer satisfaction</w:t>
      </w:r>
      <w:r w:rsidRPr="79AFEFC5" w:rsidR="55D2EA6A">
        <w:rPr>
          <w:rFonts w:ascii="Open Sans" w:hAnsi="Open Sans" w:eastAsia="Open Sans" w:cs="Open Sans"/>
          <w:b w:val="0"/>
          <w:bCs w:val="0"/>
          <w:i w:val="0"/>
          <w:iCs w:val="0"/>
          <w:caps w:val="0"/>
          <w:smallCaps w:val="0"/>
          <w:noProof w:val="0"/>
          <w:color w:val="161F19"/>
          <w:sz w:val="24"/>
          <w:szCs w:val="24"/>
          <w:lang w:val="en-GB"/>
        </w:rPr>
        <w:t xml:space="preserve"> and </w:t>
      </w:r>
      <w:r w:rsidRPr="79AFEFC5" w:rsidR="55D2EA6A">
        <w:rPr>
          <w:rFonts w:ascii="Open Sans" w:hAnsi="Open Sans" w:eastAsia="Open Sans" w:cs="Open Sans"/>
          <w:b w:val="1"/>
          <w:bCs w:val="1"/>
          <w:i w:val="0"/>
          <w:iCs w:val="0"/>
          <w:caps w:val="0"/>
          <w:smallCaps w:val="0"/>
          <w:noProof w:val="0"/>
          <w:color w:val="161F19"/>
          <w:sz w:val="24"/>
          <w:szCs w:val="24"/>
          <w:lang w:val="en-GB"/>
        </w:rPr>
        <w:t>sustainable business practices</w:t>
      </w:r>
      <w:r w:rsidRPr="79AFEFC5" w:rsidR="55D2EA6A">
        <w:rPr>
          <w:rFonts w:ascii="Open Sans" w:hAnsi="Open Sans" w:eastAsia="Open Sans" w:cs="Open Sans"/>
          <w:b w:val="0"/>
          <w:bCs w:val="0"/>
          <w:i w:val="0"/>
          <w:iCs w:val="0"/>
          <w:caps w:val="0"/>
          <w:smallCaps w:val="0"/>
          <w:noProof w:val="0"/>
          <w:color w:val="161F19"/>
          <w:sz w:val="24"/>
          <w:szCs w:val="24"/>
          <w:lang w:val="en-GB"/>
        </w:rPr>
        <w:t>.</w:t>
      </w:r>
      <w:r w:rsidRPr="79AFEFC5" w:rsidR="001A5265">
        <w:rPr>
          <w:rFonts w:ascii="Aptos" w:hAnsi="Aptos" w:cs="Times New Roman"/>
          <w:color w:val="212121"/>
          <w:sz w:val="25"/>
          <w:szCs w:val="25"/>
        </w:rPr>
        <w:t xml:space="preserve"> (Tesco PLC, 2024b).</w:t>
      </w:r>
    </w:p>
    <w:p w:rsidRPr="001A5265" w:rsidR="00D93901" w:rsidP="00E3357C" w:rsidRDefault="0030100F" w14:paraId="4DE2C059" w14:textId="2E674B03">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Pr>
          <w:rFonts w:ascii="Aptos" w:hAnsi="Aptos" w:eastAsia="Times New Roman" w:cs="Times New Roman"/>
          <w:b/>
          <w:bCs/>
          <w:color w:val="212121"/>
          <w:kern w:val="0"/>
          <w:sz w:val="27"/>
          <w:szCs w:val="27"/>
          <w14:ligatures w14:val="none"/>
        </w:rPr>
        <w:t>Business Idea</w:t>
      </w:r>
    </w:p>
    <w:p w:rsidRPr="007850DC" w:rsidR="007850DC" w:rsidP="79AFEFC5" w:rsidRDefault="007850DC" w14:paraId="5514F49C" w14:textId="4F5BADE0">
      <w:pPr>
        <w:spacing w:before="100" w:beforeAutospacing="on" w:after="100" w:afterAutospacing="on" w:line="240" w:lineRule="auto"/>
        <w:rPr>
          <w:rFonts w:ascii="Aptos" w:hAnsi="Aptos" w:cs="Times New Roman"/>
          <w:color w:val="212121"/>
          <w:kern w:val="0"/>
          <w:sz w:val="25"/>
          <w:szCs w:val="25"/>
          <w14:ligatures w14:val="none"/>
        </w:rPr>
      </w:pPr>
      <w:r w:rsidRPr="007850DC" w:rsidR="007850DC">
        <w:rPr>
          <w:rFonts w:ascii="Aptos" w:hAnsi="Aptos" w:cs="Times New Roman"/>
          <w:color w:val="212121"/>
          <w:kern w:val="0"/>
          <w:sz w:val="25"/>
          <w:szCs w:val="25"/>
          <w14:ligatures w14:val="none"/>
        </w:rPr>
        <w:t xml:space="preserve">The core business idea of Tesco is to </w:t>
      </w:r>
      <w:r w:rsidRPr="79AFEFC5" w:rsidR="007850DC">
        <w:rPr>
          <w:rFonts w:ascii="Aptos" w:hAnsi="Aptos" w:cs="Times New Roman"/>
          <w:color w:val="212121"/>
          <w:sz w:val="25"/>
          <w:szCs w:val="25"/>
        </w:rPr>
        <w:t>operate</w:t>
      </w:r>
      <w:r w:rsidRPr="79AFEFC5" w:rsidR="007850DC">
        <w:rPr>
          <w:rFonts w:ascii="Aptos" w:hAnsi="Aptos" w:cs="Times New Roman"/>
          <w:color w:val="212121"/>
          <w:sz w:val="25"/>
          <w:szCs w:val="25"/>
        </w:rPr>
        <w:t xml:space="preserve"> as a </w:t>
      </w:r>
      <w:r w:rsidRPr="007850DC" w:rsidR="007850DC">
        <w:rPr>
          <w:rFonts w:ascii="Aptos" w:hAnsi="Aptos" w:cs="Times New Roman"/>
          <w:b w:val="1"/>
          <w:bCs w:val="1"/>
          <w:color w:val="212121"/>
          <w:kern w:val="0"/>
          <w:sz w:val="25"/>
          <w:szCs w:val="25"/>
          <w14:ligatures w14:val="none"/>
        </w:rPr>
        <w:t>multichannel retail organisation</w:t>
      </w:r>
      <w:r w:rsidRPr="007850DC" w:rsidR="007850DC">
        <w:rPr>
          <w:rFonts w:ascii="Aptos" w:hAnsi="Aptos" w:cs="Times New Roman"/>
          <w:color w:val="212121"/>
          <w:kern w:val="0"/>
          <w:sz w:val="25"/>
          <w:szCs w:val="25"/>
          <w14:ligatures w14:val="none"/>
        </w:rPr>
        <w:t xml:space="preserve"> that provides customers with </w:t>
      </w:r>
      <w:r w:rsidRPr="79AFEFC5" w:rsidR="4976BE52">
        <w:rPr>
          <w:rFonts w:ascii="Aptos" w:hAnsi="Aptos" w:cs="Times New Roman"/>
          <w:color w:val="212121"/>
          <w:sz w:val="25"/>
          <w:szCs w:val="25"/>
        </w:rPr>
        <w:t>a massive range</w:t>
      </w:r>
      <w:r w:rsidRPr="79AFEFC5" w:rsidR="007850DC">
        <w:rPr>
          <w:rFonts w:ascii="Aptos" w:hAnsi="Aptos" w:cs="Times New Roman"/>
          <w:color w:val="212121"/>
          <w:sz w:val="25"/>
          <w:szCs w:val="25"/>
        </w:rPr>
        <w:t xml:space="preserve"> of products and services through both physical and digital platforms. The company aims to position itself as a “one-stop shop” where customers can access groceries, household goods, clothing, financial services, and mobile services under one brand.</w:t>
      </w:r>
    </w:p>
    <w:p w:rsidRPr="007850DC" w:rsidR="007850DC" w:rsidP="007850DC" w:rsidRDefault="007850DC" w14:paraId="1FF8F07F" w14:textId="77777777">
      <w:pPr>
        <w:spacing w:before="100" w:beforeAutospacing="1" w:after="100" w:afterAutospacing="1" w:line="240" w:lineRule="auto"/>
        <w:rPr>
          <w:rFonts w:ascii="Aptos" w:hAnsi="Aptos" w:cs="Times New Roman"/>
          <w:color w:val="212121"/>
          <w:kern w:val="0"/>
          <w:sz w:val="25"/>
          <w:szCs w:val="25"/>
          <w14:ligatures w14:val="none"/>
        </w:rPr>
      </w:pPr>
      <w:r w:rsidRPr="007850DC">
        <w:rPr>
          <w:rFonts w:ascii="Aptos" w:hAnsi="Aptos" w:cs="Times New Roman"/>
          <w:color w:val="212121"/>
          <w:kern w:val="0"/>
          <w:sz w:val="25"/>
          <w:szCs w:val="25"/>
          <w14:ligatures w14:val="none"/>
        </w:rPr>
        <w:t>A major part of Tesco’s strategy is its </w:t>
      </w:r>
      <w:proofErr w:type="spellStart"/>
      <w:r w:rsidRPr="007850DC">
        <w:rPr>
          <w:rFonts w:ascii="Aptos" w:hAnsi="Aptos" w:cs="Times New Roman"/>
          <w:b/>
          <w:bCs/>
          <w:color w:val="212121"/>
          <w:kern w:val="0"/>
          <w:sz w:val="25"/>
          <w:szCs w:val="25"/>
          <w14:ligatures w14:val="none"/>
        </w:rPr>
        <w:t>omnichannel</w:t>
      </w:r>
      <w:proofErr w:type="spellEnd"/>
      <w:r w:rsidRPr="007850DC">
        <w:rPr>
          <w:rFonts w:ascii="Aptos" w:hAnsi="Aptos" w:cs="Times New Roman"/>
          <w:b/>
          <w:bCs/>
          <w:color w:val="212121"/>
          <w:kern w:val="0"/>
          <w:sz w:val="25"/>
          <w:szCs w:val="25"/>
          <w14:ligatures w14:val="none"/>
        </w:rPr>
        <w:t xml:space="preserve"> approach</w:t>
      </w:r>
      <w:r w:rsidRPr="007850DC">
        <w:rPr>
          <w:rFonts w:ascii="Aptos" w:hAnsi="Aptos" w:cs="Times New Roman"/>
          <w:color w:val="212121"/>
          <w:kern w:val="0"/>
          <w:sz w:val="25"/>
          <w:szCs w:val="25"/>
          <w14:ligatures w14:val="none"/>
        </w:rPr>
        <w:t xml:space="preserve">, which integrates in-store shopping, online ordering, home delivery, and Click &amp; Collect services. This approach reflects modern consumer expectations for flexibility and convenience. According to </w:t>
      </w:r>
      <w:proofErr w:type="spellStart"/>
      <w:r w:rsidRPr="007850DC">
        <w:rPr>
          <w:rFonts w:ascii="Aptos" w:hAnsi="Aptos" w:cs="Times New Roman"/>
          <w:color w:val="212121"/>
          <w:kern w:val="0"/>
          <w:sz w:val="25"/>
          <w:szCs w:val="25"/>
          <w14:ligatures w14:val="none"/>
        </w:rPr>
        <w:t>Kotler</w:t>
      </w:r>
      <w:proofErr w:type="spellEnd"/>
      <w:r w:rsidRPr="007850DC">
        <w:rPr>
          <w:rFonts w:ascii="Aptos" w:hAnsi="Aptos" w:cs="Times New Roman"/>
          <w:color w:val="212121"/>
          <w:kern w:val="0"/>
          <w:sz w:val="25"/>
          <w:szCs w:val="25"/>
          <w14:ligatures w14:val="none"/>
        </w:rPr>
        <w:t xml:space="preserve">, Armstrong and </w:t>
      </w:r>
      <w:proofErr w:type="spellStart"/>
      <w:r w:rsidRPr="007850DC">
        <w:rPr>
          <w:rFonts w:ascii="Aptos" w:hAnsi="Aptos" w:cs="Times New Roman"/>
          <w:color w:val="212121"/>
          <w:kern w:val="0"/>
          <w:sz w:val="25"/>
          <w:szCs w:val="25"/>
          <w14:ligatures w14:val="none"/>
        </w:rPr>
        <w:t>Opresnik</w:t>
      </w:r>
      <w:proofErr w:type="spellEnd"/>
      <w:r w:rsidRPr="007850DC">
        <w:rPr>
          <w:rFonts w:ascii="Aptos" w:hAnsi="Aptos" w:cs="Times New Roman"/>
          <w:color w:val="212121"/>
          <w:kern w:val="0"/>
          <w:sz w:val="25"/>
          <w:szCs w:val="25"/>
          <w14:ligatures w14:val="none"/>
        </w:rPr>
        <w:t xml:space="preserve"> (2021), successful retailers increasingly rely on integrated channels to enhance customer experience and increase retention.</w:t>
      </w:r>
    </w:p>
    <w:p w:rsidRPr="007850DC" w:rsidR="007850DC" w:rsidP="007850DC" w:rsidRDefault="007850DC" w14:paraId="2C2EFA3A" w14:textId="77777777">
      <w:pPr>
        <w:spacing w:before="100" w:beforeAutospacing="1" w:after="100" w:afterAutospacing="1" w:line="240" w:lineRule="auto"/>
        <w:rPr>
          <w:rFonts w:ascii="Aptos" w:hAnsi="Aptos" w:cs="Times New Roman"/>
          <w:color w:val="212121"/>
          <w:kern w:val="0"/>
          <w:sz w:val="25"/>
          <w:szCs w:val="25"/>
          <w14:ligatures w14:val="none"/>
        </w:rPr>
      </w:pPr>
      <w:r w:rsidRPr="007850DC">
        <w:rPr>
          <w:rFonts w:ascii="Aptos" w:hAnsi="Aptos" w:cs="Times New Roman"/>
          <w:color w:val="212121"/>
          <w:kern w:val="0"/>
          <w:sz w:val="25"/>
          <w:szCs w:val="25"/>
          <w14:ligatures w14:val="none"/>
        </w:rPr>
        <w:t xml:space="preserve">In addition, Tesco uses data-driven decision-making through its </w:t>
      </w:r>
      <w:proofErr w:type="spellStart"/>
      <w:r w:rsidRPr="007850DC">
        <w:rPr>
          <w:rFonts w:ascii="Aptos" w:hAnsi="Aptos" w:cs="Times New Roman"/>
          <w:color w:val="212121"/>
          <w:kern w:val="0"/>
          <w:sz w:val="25"/>
          <w:szCs w:val="25"/>
          <w14:ligatures w14:val="none"/>
        </w:rPr>
        <w:t>Clubcard</w:t>
      </w:r>
      <w:proofErr w:type="spellEnd"/>
      <w:r w:rsidRPr="007850DC">
        <w:rPr>
          <w:rFonts w:ascii="Aptos" w:hAnsi="Aptos" w:cs="Times New Roman"/>
          <w:color w:val="212121"/>
          <w:kern w:val="0"/>
          <w:sz w:val="25"/>
          <w:szCs w:val="25"/>
          <w14:ligatures w14:val="none"/>
        </w:rPr>
        <w:t xml:space="preserve"> loyalty programme. This system allows the company to collect and analyse customer purchasing behaviour, which improves stock control, targeted promotions, and personalised marketing strategies (Business Model Analyst, 2026). As a result, Tesco strengthens customer loyalty while improving operational efficiency.</w:t>
      </w:r>
    </w:p>
    <w:p w:rsidRPr="001A5265" w:rsidR="007850DC" w:rsidP="001A5265" w:rsidRDefault="007850DC" w14:paraId="56292524" w14:textId="77777777">
      <w:pPr>
        <w:spacing w:before="100" w:beforeAutospacing="1" w:after="100" w:afterAutospacing="1" w:line="240" w:lineRule="auto"/>
        <w:rPr>
          <w:rFonts w:ascii="Aptos" w:hAnsi="Aptos" w:cs="Times New Roman"/>
          <w:color w:val="212121"/>
          <w:kern w:val="0"/>
          <w:sz w:val="25"/>
          <w:szCs w:val="25"/>
          <w14:ligatures w14:val="none"/>
        </w:rPr>
      </w:pPr>
    </w:p>
    <w:p w:rsidRPr="001A5265" w:rsidR="001A5265" w:rsidP="001A5265" w:rsidRDefault="001A5265" w14:paraId="0AA961FD"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sidR="001A5265">
        <w:rPr>
          <w:rFonts w:ascii="Aptos" w:hAnsi="Aptos" w:eastAsia="Times New Roman" w:cs="Times New Roman"/>
          <w:b w:val="1"/>
          <w:bCs w:val="1"/>
          <w:color w:val="212121"/>
          <w:kern w:val="0"/>
          <w:sz w:val="27"/>
          <w:szCs w:val="27"/>
          <w14:ligatures w14:val="none"/>
        </w:rPr>
        <w:t>Products and Services</w:t>
      </w:r>
    </w:p>
    <w:p w:rsidRPr="001A5265" w:rsidR="001A5265" w:rsidP="79AFEFC5" w:rsidRDefault="001A5265" w14:paraId="1F20E674" w14:textId="219ACB90">
      <w:pPr>
        <w:pStyle w:val="Normal"/>
        <w:spacing w:before="100" w:beforeAutospacing="on" w:after="100" w:afterAutospacing="on" w:line="240" w:lineRule="auto"/>
        <w:rPr>
          <w:rFonts w:ascii="Aptos" w:hAnsi="Aptos" w:cs="Times New Roman"/>
          <w:color w:val="212121"/>
          <w:kern w:val="0"/>
          <w:sz w:val="25"/>
          <w:szCs w:val="25"/>
          <w14:ligatures w14:val="none"/>
        </w:rPr>
      </w:pPr>
      <w:r w:rsidRPr="79AFEFC5" w:rsidR="4B0951DF">
        <w:rPr>
          <w:rFonts w:ascii="Open Sans" w:hAnsi="Open Sans" w:eastAsia="Open Sans" w:cs="Open Sans"/>
          <w:b w:val="0"/>
          <w:bCs w:val="0"/>
          <w:i w:val="0"/>
          <w:iCs w:val="0"/>
          <w:caps w:val="0"/>
          <w:smallCaps w:val="0"/>
          <w:noProof w:val="0"/>
          <w:color w:val="161F19"/>
          <w:sz w:val="24"/>
          <w:szCs w:val="24"/>
          <w:lang w:val="en-GB"/>
        </w:rPr>
        <w:t>Tesco offers a diverse product portfolio tailored to various customer needs, including:</w:t>
      </w:r>
    </w:p>
    <w:p w:rsidRPr="001A5265" w:rsidR="001A5265" w:rsidP="79AFEFC5" w:rsidRDefault="001A5265" w14:paraId="4C35A4D1" w14:textId="77777777" w14:noSpellErr="1">
      <w:pPr>
        <w:numPr>
          <w:ilvl w:val="0"/>
          <w:numId w:val="1"/>
        </w:numPr>
        <w:spacing w:before="100" w:beforeAutospacing="on" w:after="100" w:afterAutospacing="on" w:line="240" w:lineRule="auto"/>
        <w:rPr>
          <w:rFonts w:ascii="Aptos" w:hAnsi="Aptos" w:eastAsia="Times New Roman" w:cs="Times New Roman"/>
          <w:color w:val="212121"/>
          <w:kern w:val="0"/>
          <w:sz w:val="25"/>
          <w:szCs w:val="25"/>
          <w14:ligatures w14:val="none"/>
        </w:rPr>
      </w:pPr>
      <w:r w:rsidRPr="001A5265" w:rsidR="001A5265">
        <w:rPr>
          <w:rFonts w:ascii="Aptos" w:hAnsi="Aptos" w:eastAsia="Times New Roman" w:cs="Times New Roman"/>
          <w:color w:val="212121"/>
          <w:kern w:val="0"/>
          <w:sz w:val="25"/>
          <w:szCs w:val="25"/>
          <w14:ligatures w14:val="none"/>
        </w:rPr>
        <w:t>Fresh fruit and vegetables</w:t>
      </w:r>
    </w:p>
    <w:p w:rsidRPr="001A5265" w:rsidR="001A5265" w:rsidP="79AFEFC5" w:rsidRDefault="001A5265" w14:paraId="4100B400" w14:textId="77777777" w14:noSpellErr="1">
      <w:pPr>
        <w:numPr>
          <w:ilvl w:val="0"/>
          <w:numId w:val="1"/>
        </w:numPr>
        <w:spacing w:before="100" w:beforeAutospacing="on" w:after="100" w:afterAutospacing="on" w:line="240" w:lineRule="auto"/>
        <w:rPr>
          <w:rFonts w:ascii="Aptos" w:hAnsi="Aptos" w:eastAsia="Times New Roman" w:cs="Times New Roman"/>
          <w:color w:val="212121"/>
          <w:kern w:val="0"/>
          <w:sz w:val="25"/>
          <w:szCs w:val="25"/>
          <w14:ligatures w14:val="none"/>
        </w:rPr>
      </w:pPr>
      <w:r w:rsidRPr="001A5265" w:rsidR="001A5265">
        <w:rPr>
          <w:rFonts w:ascii="Aptos" w:hAnsi="Aptos" w:eastAsia="Times New Roman" w:cs="Times New Roman"/>
          <w:color w:val="212121"/>
          <w:kern w:val="0"/>
          <w:sz w:val="25"/>
          <w:szCs w:val="25"/>
          <w14:ligatures w14:val="none"/>
        </w:rPr>
        <w:t>Meat, dairy and bakery products</w:t>
      </w:r>
    </w:p>
    <w:p w:rsidRPr="001A5265" w:rsidR="001A5265" w:rsidP="79AFEFC5" w:rsidRDefault="001A5265" w14:paraId="5306482E" w14:textId="77777777" w14:noSpellErr="1">
      <w:pPr>
        <w:numPr>
          <w:ilvl w:val="0"/>
          <w:numId w:val="1"/>
        </w:numPr>
        <w:spacing w:before="100" w:beforeAutospacing="on" w:after="100" w:afterAutospacing="on" w:line="240" w:lineRule="auto"/>
        <w:rPr>
          <w:rFonts w:ascii="Aptos" w:hAnsi="Aptos" w:eastAsia="Times New Roman" w:cs="Times New Roman"/>
          <w:color w:val="212121"/>
          <w:kern w:val="0"/>
          <w:sz w:val="25"/>
          <w:szCs w:val="25"/>
          <w14:ligatures w14:val="none"/>
        </w:rPr>
      </w:pPr>
      <w:r w:rsidRPr="001A5265" w:rsidR="001A5265">
        <w:rPr>
          <w:rFonts w:ascii="Aptos" w:hAnsi="Aptos" w:eastAsia="Times New Roman" w:cs="Times New Roman"/>
          <w:color w:val="212121"/>
          <w:kern w:val="0"/>
          <w:sz w:val="25"/>
          <w:szCs w:val="25"/>
          <w14:ligatures w14:val="none"/>
        </w:rPr>
        <w:t>Frozen and packaged foods</w:t>
      </w:r>
    </w:p>
    <w:p w:rsidRPr="001A5265" w:rsidR="001A5265" w:rsidP="79AFEFC5" w:rsidRDefault="001A5265" w14:paraId="330BE0EE" w14:textId="77777777" w14:noSpellErr="1">
      <w:pPr>
        <w:numPr>
          <w:ilvl w:val="0"/>
          <w:numId w:val="1"/>
        </w:numPr>
        <w:spacing w:before="100" w:beforeAutospacing="on" w:after="100" w:afterAutospacing="on" w:line="240" w:lineRule="auto"/>
        <w:rPr>
          <w:rFonts w:ascii="Aptos" w:hAnsi="Aptos" w:eastAsia="Times New Roman" w:cs="Times New Roman"/>
          <w:color w:val="212121"/>
          <w:kern w:val="0"/>
          <w:sz w:val="25"/>
          <w:szCs w:val="25"/>
          <w14:ligatures w14:val="none"/>
        </w:rPr>
      </w:pPr>
      <w:r w:rsidRPr="001A5265" w:rsidR="001A5265">
        <w:rPr>
          <w:rFonts w:ascii="Aptos" w:hAnsi="Aptos" w:eastAsia="Times New Roman" w:cs="Times New Roman"/>
          <w:color w:val="212121"/>
          <w:kern w:val="0"/>
          <w:sz w:val="25"/>
          <w:szCs w:val="25"/>
          <w14:ligatures w14:val="none"/>
        </w:rPr>
        <w:t>Household goods</w:t>
      </w:r>
    </w:p>
    <w:p w:rsidRPr="001A5265" w:rsidR="001A5265" w:rsidP="79AFEFC5" w:rsidRDefault="001A5265" w14:paraId="69C0EA97" w14:textId="77777777" w14:noSpellErr="1">
      <w:pPr>
        <w:numPr>
          <w:ilvl w:val="0"/>
          <w:numId w:val="1"/>
        </w:numPr>
        <w:spacing w:before="100" w:beforeAutospacing="on" w:after="100" w:afterAutospacing="on" w:line="240" w:lineRule="auto"/>
        <w:rPr>
          <w:rFonts w:ascii="Aptos" w:hAnsi="Aptos" w:eastAsia="Times New Roman" w:cs="Times New Roman"/>
          <w:color w:val="212121"/>
          <w:kern w:val="0"/>
          <w:sz w:val="25"/>
          <w:szCs w:val="25"/>
          <w14:ligatures w14:val="none"/>
        </w:rPr>
      </w:pPr>
      <w:r w:rsidRPr="001A5265" w:rsidR="001A5265">
        <w:rPr>
          <w:rFonts w:ascii="Aptos" w:hAnsi="Aptos" w:eastAsia="Times New Roman" w:cs="Times New Roman"/>
          <w:color w:val="212121"/>
          <w:kern w:val="0"/>
          <w:sz w:val="25"/>
          <w:szCs w:val="25"/>
          <w14:ligatures w14:val="none"/>
        </w:rPr>
        <w:t>Health and beauty products</w:t>
      </w:r>
    </w:p>
    <w:p w:rsidRPr="001A5265" w:rsidR="001A5265" w:rsidP="79AFEFC5" w:rsidRDefault="001A5265" w14:paraId="28F4A4C8" w14:textId="77777777" w14:noSpellErr="1">
      <w:pPr>
        <w:numPr>
          <w:ilvl w:val="0"/>
          <w:numId w:val="1"/>
        </w:numPr>
        <w:spacing w:before="100" w:beforeAutospacing="on" w:after="100" w:afterAutospacing="on" w:line="240" w:lineRule="auto"/>
        <w:rPr>
          <w:rFonts w:ascii="Aptos" w:hAnsi="Aptos" w:eastAsia="Times New Roman" w:cs="Times New Roman"/>
          <w:color w:val="212121"/>
          <w:kern w:val="0"/>
          <w:sz w:val="25"/>
          <w:szCs w:val="25"/>
          <w14:ligatures w14:val="none"/>
        </w:rPr>
      </w:pPr>
      <w:r w:rsidRPr="001A5265" w:rsidR="001A5265">
        <w:rPr>
          <w:rFonts w:ascii="Aptos" w:hAnsi="Aptos" w:eastAsia="Times New Roman" w:cs="Times New Roman"/>
          <w:color w:val="212121"/>
          <w:kern w:val="0"/>
          <w:sz w:val="25"/>
          <w:szCs w:val="25"/>
          <w14:ligatures w14:val="none"/>
        </w:rPr>
        <w:t>Clothing through the F&amp;F brand</w:t>
      </w:r>
    </w:p>
    <w:p w:rsidRPr="001A5265" w:rsidR="001A5265" w:rsidP="79AFEFC5" w:rsidRDefault="001A5265" w14:paraId="4C626525" w14:textId="77777777" w14:noSpellErr="1">
      <w:pPr>
        <w:numPr>
          <w:ilvl w:val="0"/>
          <w:numId w:val="1"/>
        </w:numPr>
        <w:spacing w:before="100" w:beforeAutospacing="on" w:after="100" w:afterAutospacing="on" w:line="240" w:lineRule="auto"/>
        <w:rPr>
          <w:rFonts w:ascii="Aptos" w:hAnsi="Aptos" w:eastAsia="Times New Roman" w:cs="Times New Roman"/>
          <w:color w:val="212121"/>
          <w:kern w:val="0"/>
          <w:sz w:val="25"/>
          <w:szCs w:val="25"/>
          <w14:ligatures w14:val="none"/>
        </w:rPr>
      </w:pPr>
      <w:r w:rsidRPr="001A5265" w:rsidR="001A5265">
        <w:rPr>
          <w:rFonts w:ascii="Aptos" w:hAnsi="Aptos" w:eastAsia="Times New Roman" w:cs="Times New Roman"/>
          <w:color w:val="212121"/>
          <w:kern w:val="0"/>
          <w:sz w:val="25"/>
          <w:szCs w:val="25"/>
          <w14:ligatures w14:val="none"/>
        </w:rPr>
        <w:t>Electrical and seasonal products</w:t>
      </w:r>
    </w:p>
    <w:p w:rsidRPr="001A5265" w:rsidR="001A5265" w:rsidP="001A5265" w:rsidRDefault="001A5265" w14:paraId="75CF2A22"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In addition to retail products, Tesco provides several services, including:</w:t>
      </w:r>
    </w:p>
    <w:p w:rsidRPr="001A5265" w:rsidR="001A5265" w:rsidP="001A5265" w:rsidRDefault="001A5265" w14:paraId="2790578F"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Online Grocery Shopping</w:t>
      </w:r>
    </w:p>
    <w:p w:rsidRPr="001A5265" w:rsidR="001A5265" w:rsidP="001A5265" w:rsidRDefault="001A5265" w14:paraId="677BD081"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Click and Collect services</w:t>
      </w:r>
    </w:p>
    <w:p w:rsidRPr="001A5265" w:rsidR="001A5265" w:rsidP="001A5265" w:rsidRDefault="001A5265" w14:paraId="13FAD09D"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Mobile</w:t>
      </w:r>
    </w:p>
    <w:p w:rsidRPr="001A5265" w:rsidR="001A5265" w:rsidP="001A5265" w:rsidRDefault="001A5265" w14:paraId="1821D228"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Bank</w:t>
      </w:r>
    </w:p>
    <w:p w:rsidRPr="001A5265" w:rsidR="001A5265" w:rsidP="001A5265" w:rsidRDefault="001A5265" w14:paraId="64880812"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Booker Wholesale services</w:t>
      </w:r>
    </w:p>
    <w:p w:rsidRPr="001A5265" w:rsidR="001A5265" w:rsidP="001A5265" w:rsidRDefault="001A5265" w14:paraId="51AA7594"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 company’s broad product range allows it to appeal to customers from different income levels and lifestyles while maintaining its position as a one-stop shopping destination (Tesco PLC, 2024a).</w:t>
      </w:r>
    </w:p>
    <w:p w:rsidRPr="001A5265" w:rsidR="001A5265" w:rsidP="001A5265" w:rsidRDefault="001A5265" w14:paraId="136D7CD8"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Business Objectives</w:t>
      </w:r>
    </w:p>
    <w:p w:rsidRPr="001A5265" w:rsidR="001A5265" w:rsidP="001A5265" w:rsidRDefault="001A5265" w14:paraId="6A5B2848" w14:textId="77777777">
      <w:pPr>
        <w:spacing w:before="100" w:beforeAutospacing="1" w:after="100" w:afterAutospacing="1" w:line="240" w:lineRule="auto"/>
        <w:outlineLvl w:val="3"/>
        <w:rPr>
          <w:rFonts w:ascii="Aptos" w:hAnsi="Aptos" w:eastAsia="Times New Roman" w:cs="Times New Roman"/>
          <w:b/>
          <w:bCs/>
          <w:color w:val="212121"/>
          <w:kern w:val="0"/>
          <w:sz w:val="25"/>
          <w:szCs w:val="25"/>
          <w14:ligatures w14:val="none"/>
        </w:rPr>
      </w:pPr>
      <w:r w:rsidRPr="001A5265">
        <w:rPr>
          <w:rFonts w:ascii="Aptos" w:hAnsi="Aptos" w:eastAsia="Times New Roman" w:cs="Times New Roman"/>
          <w:b/>
          <w:bCs/>
          <w:color w:val="212121"/>
          <w:kern w:val="0"/>
          <w:sz w:val="25"/>
          <w:szCs w:val="25"/>
          <w14:ligatures w14:val="none"/>
        </w:rPr>
        <w:t>Short-Term Objectives</w:t>
      </w:r>
    </w:p>
    <w:p w:rsidRPr="001A5265" w:rsidR="001A5265" w:rsidP="001A5265" w:rsidRDefault="001A5265" w14:paraId="46254CBD"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Tesco’s short-term objectives focus on maintaining customer satisfaction and strengthening its market position. These objectives include:</w:t>
      </w:r>
    </w:p>
    <w:p w:rsidRPr="001A5265" w:rsidR="001A5265" w:rsidP="001A5265" w:rsidRDefault="001A5265" w14:paraId="1FFDCECC"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 xml:space="preserve">Increasing customer loyalty through the </w:t>
      </w:r>
      <w:proofErr w:type="spellStart"/>
      <w:r w:rsidRPr="001A5265">
        <w:rPr>
          <w:rFonts w:ascii="Aptos" w:hAnsi="Aptos" w:eastAsia="Times New Roman" w:cs="Times New Roman"/>
          <w:color w:val="212121"/>
          <w:kern w:val="0"/>
          <w:sz w:val="25"/>
          <w:szCs w:val="25"/>
          <w14:ligatures w14:val="none"/>
        </w:rPr>
        <w:t>Clubcard</w:t>
      </w:r>
      <w:proofErr w:type="spellEnd"/>
      <w:r w:rsidRPr="001A5265">
        <w:rPr>
          <w:rFonts w:ascii="Aptos" w:hAnsi="Aptos" w:eastAsia="Times New Roman" w:cs="Times New Roman"/>
          <w:color w:val="212121"/>
          <w:kern w:val="0"/>
          <w:sz w:val="25"/>
          <w:szCs w:val="25"/>
          <w14:ligatures w14:val="none"/>
        </w:rPr>
        <w:t xml:space="preserve"> programme.</w:t>
      </w:r>
    </w:p>
    <w:p w:rsidRPr="001A5265" w:rsidR="001A5265" w:rsidP="001A5265" w:rsidRDefault="001A5265" w14:paraId="66F31D4E"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Improving online shopping and delivery services.</w:t>
      </w:r>
    </w:p>
    <w:p w:rsidRPr="001A5265" w:rsidR="001A5265" w:rsidP="001A5265" w:rsidRDefault="001A5265" w14:paraId="17B83831"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Maintaining competitive pricing strategies.</w:t>
      </w:r>
    </w:p>
    <w:p w:rsidRPr="001A5265" w:rsidR="001A5265" w:rsidP="001A5265" w:rsidRDefault="001A5265" w14:paraId="11507723"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Enhancing customer service quality.</w:t>
      </w:r>
    </w:p>
    <w:p w:rsidRPr="001A5265" w:rsidR="001A5265" w:rsidP="001A5265" w:rsidRDefault="001A5265" w14:paraId="56F72A31"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Increasing sales revenue and market share.</w:t>
      </w:r>
    </w:p>
    <w:p w:rsidRPr="001A5265" w:rsidR="001A5265" w:rsidP="001A5265" w:rsidRDefault="001A5265" w14:paraId="631A87A5"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These objectives support Tesco’s aim of remaining competitive within the highly dynamic UK grocery market (Tesco PLC, 2024c).</w:t>
      </w:r>
    </w:p>
    <w:p w:rsidRPr="001A5265" w:rsidR="001A5265" w:rsidP="001A5265" w:rsidRDefault="001A5265" w14:paraId="0BD2A9B9" w14:textId="77777777">
      <w:pPr>
        <w:spacing w:before="100" w:beforeAutospacing="1" w:after="100" w:afterAutospacing="1" w:line="240" w:lineRule="auto"/>
        <w:outlineLvl w:val="3"/>
        <w:rPr>
          <w:rFonts w:ascii="Aptos" w:hAnsi="Aptos" w:eastAsia="Times New Roman" w:cs="Times New Roman"/>
          <w:b/>
          <w:bCs/>
          <w:color w:val="212121"/>
          <w:kern w:val="0"/>
          <w:sz w:val="25"/>
          <w:szCs w:val="25"/>
          <w14:ligatures w14:val="none"/>
        </w:rPr>
      </w:pPr>
      <w:r w:rsidRPr="001A5265">
        <w:rPr>
          <w:rFonts w:ascii="Aptos" w:hAnsi="Aptos" w:eastAsia="Times New Roman" w:cs="Times New Roman"/>
          <w:b/>
          <w:bCs/>
          <w:color w:val="212121"/>
          <w:kern w:val="0"/>
          <w:sz w:val="25"/>
          <w:szCs w:val="25"/>
          <w14:ligatures w14:val="none"/>
        </w:rPr>
        <w:t>Long-Term Objectives</w:t>
      </w:r>
    </w:p>
    <w:p w:rsidRPr="001A5265" w:rsidR="001A5265" w:rsidP="001A5265" w:rsidRDefault="001A5265" w14:paraId="2BC5DD73"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 company’s long-term objectives include:</w:t>
      </w:r>
    </w:p>
    <w:p w:rsidRPr="001A5265" w:rsidR="001A5265" w:rsidP="001A5265" w:rsidRDefault="001A5265" w14:paraId="60CD43F1"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lastRenderedPageBreak/>
        <w:t>Achieving sustainable business growth.</w:t>
      </w:r>
    </w:p>
    <w:p w:rsidRPr="001A5265" w:rsidR="001A5265" w:rsidP="001A5265" w:rsidRDefault="001A5265" w14:paraId="3DB4531C"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Expanding digital transformation initiatives.</w:t>
      </w:r>
    </w:p>
    <w:p w:rsidRPr="001A5265" w:rsidR="001A5265" w:rsidP="001A5265" w:rsidRDefault="001A5265" w14:paraId="49E53BDA"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Reducing carbon emissions and environmental impact.</w:t>
      </w:r>
    </w:p>
    <w:p w:rsidRPr="001A5265" w:rsidR="001A5265" w:rsidP="001A5265" w:rsidRDefault="001A5265" w14:paraId="7A35FC7F"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Increasing shareholder value.</w:t>
      </w:r>
    </w:p>
    <w:p w:rsidRPr="001A5265" w:rsidR="001A5265" w:rsidP="001A5265" w:rsidRDefault="001A5265" w14:paraId="0424A055"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Improving operational efficiency and supply chain performance.</w:t>
      </w:r>
    </w:p>
    <w:p w:rsidRPr="001A5265" w:rsidR="001A5265" w:rsidP="001A5265" w:rsidRDefault="001A5265" w14:paraId="0C278AAA"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These goals demonstrate Tesco’s commitment to balancing profitability with social and environmental responsibility (Tesco PLC, 2024b).</w:t>
      </w:r>
    </w:p>
    <w:p w:rsidRPr="001A5265" w:rsidR="001A5265" w:rsidP="001A5265" w:rsidRDefault="001A5265" w14:paraId="63FF4E8F"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Unique Selling Proposition (USP)</w:t>
      </w:r>
    </w:p>
    <w:p w:rsidRPr="00352CFB" w:rsidR="00352CFB" w:rsidP="00352CFB" w:rsidRDefault="00352CFB" w14:paraId="605BE0F7" w14:textId="77777777">
      <w:pPr>
        <w:spacing w:before="100" w:beforeAutospacing="1" w:after="100" w:afterAutospacing="1" w:line="240" w:lineRule="auto"/>
        <w:rPr>
          <w:rFonts w:ascii="Aptos" w:hAnsi="Aptos" w:cs="Times New Roman"/>
          <w:color w:val="212121"/>
          <w:kern w:val="0"/>
          <w:sz w:val="25"/>
          <w:szCs w:val="25"/>
          <w14:ligatures w14:val="none"/>
        </w:rPr>
      </w:pPr>
      <w:r w:rsidRPr="00352CFB">
        <w:rPr>
          <w:rFonts w:ascii="Aptos" w:hAnsi="Aptos" w:cs="Times New Roman"/>
          <w:color w:val="212121"/>
          <w:kern w:val="0"/>
          <w:sz w:val="25"/>
          <w:szCs w:val="25"/>
          <w14:ligatures w14:val="none"/>
        </w:rPr>
        <w:t>Tesco’s unique selling proposition lies in its ability to combine </w:t>
      </w:r>
      <w:r w:rsidRPr="00352CFB">
        <w:rPr>
          <w:rFonts w:ascii="Aptos" w:hAnsi="Aptos" w:cs="Times New Roman"/>
          <w:b/>
          <w:bCs/>
          <w:color w:val="212121"/>
          <w:kern w:val="0"/>
          <w:sz w:val="25"/>
          <w:szCs w:val="25"/>
          <w14:ligatures w14:val="none"/>
        </w:rPr>
        <w:t>affordability, convenience, and product variety at scale</w:t>
      </w:r>
      <w:r w:rsidRPr="00352CFB">
        <w:rPr>
          <w:rFonts w:ascii="Aptos" w:hAnsi="Aptos" w:cs="Times New Roman"/>
          <w:color w:val="212121"/>
          <w:kern w:val="0"/>
          <w:sz w:val="25"/>
          <w:szCs w:val="25"/>
          <w14:ligatures w14:val="none"/>
        </w:rPr>
        <w:t>. Unlike many competitors, Tesco offers a full-service retail ecosystem that includes groceries, clothing, financial services, and digital services within a single brand experience.</w:t>
      </w:r>
    </w:p>
    <w:p w:rsidRPr="00352CFB" w:rsidR="00352CFB" w:rsidP="00352CFB" w:rsidRDefault="00352CFB" w14:paraId="3FD25FBD" w14:textId="77777777">
      <w:pPr>
        <w:spacing w:before="100" w:beforeAutospacing="1" w:after="100" w:afterAutospacing="1" w:line="240" w:lineRule="auto"/>
        <w:rPr>
          <w:rFonts w:ascii="Aptos" w:hAnsi="Aptos" w:cs="Times New Roman"/>
          <w:color w:val="212121"/>
          <w:kern w:val="0"/>
          <w:sz w:val="25"/>
          <w:szCs w:val="25"/>
          <w14:ligatures w14:val="none"/>
        </w:rPr>
      </w:pPr>
      <w:r w:rsidRPr="00352CFB">
        <w:rPr>
          <w:rFonts w:ascii="Aptos" w:hAnsi="Aptos" w:cs="Times New Roman"/>
          <w:color w:val="212121"/>
          <w:kern w:val="0"/>
          <w:sz w:val="25"/>
          <w:szCs w:val="25"/>
          <w14:ligatures w14:val="none"/>
        </w:rPr>
        <w:t>One of Tesco’s strongest competitive advantages is its </w:t>
      </w:r>
      <w:proofErr w:type="spellStart"/>
      <w:r w:rsidRPr="00352CFB">
        <w:rPr>
          <w:rFonts w:ascii="Aptos" w:hAnsi="Aptos" w:cs="Times New Roman"/>
          <w:b/>
          <w:bCs/>
          <w:color w:val="212121"/>
          <w:kern w:val="0"/>
          <w:sz w:val="25"/>
          <w:szCs w:val="25"/>
          <w14:ligatures w14:val="none"/>
        </w:rPr>
        <w:t>Clubcard</w:t>
      </w:r>
      <w:proofErr w:type="spellEnd"/>
      <w:r w:rsidRPr="00352CFB">
        <w:rPr>
          <w:rFonts w:ascii="Aptos" w:hAnsi="Aptos" w:cs="Times New Roman"/>
          <w:b/>
          <w:bCs/>
          <w:color w:val="212121"/>
          <w:kern w:val="0"/>
          <w:sz w:val="25"/>
          <w:szCs w:val="25"/>
          <w14:ligatures w14:val="none"/>
        </w:rPr>
        <w:t xml:space="preserve"> loyalty programme</w:t>
      </w:r>
      <w:r w:rsidRPr="00352CFB">
        <w:rPr>
          <w:rFonts w:ascii="Aptos" w:hAnsi="Aptos" w:cs="Times New Roman"/>
          <w:color w:val="212121"/>
          <w:kern w:val="0"/>
          <w:sz w:val="25"/>
          <w:szCs w:val="25"/>
          <w14:ligatures w14:val="none"/>
        </w:rPr>
        <w:t>, which provides personalised discounts and rewards based on customer shopping behaviour. This system enables Tesco to build strong customer relationships while improving marketing efficiency and sales performance (Business Model Analyst, 2026).</w:t>
      </w:r>
    </w:p>
    <w:p w:rsidRPr="00352CFB" w:rsidR="00352CFB" w:rsidP="00352CFB" w:rsidRDefault="00352CFB" w14:paraId="04AFA0BE" w14:textId="77777777">
      <w:pPr>
        <w:spacing w:before="100" w:beforeAutospacing="1" w:after="100" w:afterAutospacing="1" w:line="240" w:lineRule="auto"/>
        <w:rPr>
          <w:rFonts w:ascii="Aptos" w:hAnsi="Aptos" w:cs="Times New Roman"/>
          <w:color w:val="212121"/>
          <w:kern w:val="0"/>
          <w:sz w:val="25"/>
          <w:szCs w:val="25"/>
          <w14:ligatures w14:val="none"/>
        </w:rPr>
      </w:pPr>
      <w:r w:rsidRPr="00352CFB">
        <w:rPr>
          <w:rFonts w:ascii="Aptos" w:hAnsi="Aptos" w:cs="Times New Roman"/>
          <w:color w:val="212121"/>
          <w:kern w:val="0"/>
          <w:sz w:val="25"/>
          <w:szCs w:val="25"/>
          <w14:ligatures w14:val="none"/>
        </w:rPr>
        <w:t xml:space="preserve">In addition, Tesco’s extensive store network and advanced supply chain infrastructure ensure high product availability and convenience for customers across the UK. As highlighted by </w:t>
      </w:r>
      <w:proofErr w:type="spellStart"/>
      <w:r w:rsidRPr="00352CFB">
        <w:rPr>
          <w:rFonts w:ascii="Aptos" w:hAnsi="Aptos" w:cs="Times New Roman"/>
          <w:color w:val="212121"/>
          <w:kern w:val="0"/>
          <w:sz w:val="25"/>
          <w:szCs w:val="25"/>
          <w14:ligatures w14:val="none"/>
        </w:rPr>
        <w:t>Kotler</w:t>
      </w:r>
      <w:proofErr w:type="spellEnd"/>
      <w:r w:rsidRPr="00352CFB">
        <w:rPr>
          <w:rFonts w:ascii="Aptos" w:hAnsi="Aptos" w:cs="Times New Roman"/>
          <w:color w:val="212121"/>
          <w:kern w:val="0"/>
          <w:sz w:val="25"/>
          <w:szCs w:val="25"/>
          <w14:ligatures w14:val="none"/>
        </w:rPr>
        <w:t xml:space="preserve"> et al. (2021), retailers that integrate data analytics with strong distribution networks are more likely to achieve long-term competitive advantage.</w:t>
      </w:r>
    </w:p>
    <w:p w:rsidRPr="00352CFB" w:rsidR="00352CFB" w:rsidP="090D17D3" w:rsidRDefault="00352CFB" w14:paraId="60B64CA6" w14:textId="77777777">
      <w:pPr>
        <w:spacing w:before="100" w:beforeAutospacing="on" w:after="100" w:afterAutospacing="on" w:line="240" w:lineRule="auto"/>
        <w:rPr>
          <w:rFonts w:ascii="Aptos" w:hAnsi="Aptos" w:cs="Times New Roman"/>
          <w:color w:val="212121"/>
          <w:kern w:val="0"/>
          <w:sz w:val="25"/>
          <w:szCs w:val="25"/>
          <w14:ligatures w14:val="none"/>
        </w:rPr>
      </w:pPr>
      <w:r w:rsidRPr="00352CFB" w:rsidR="00352CFB">
        <w:rPr>
          <w:rFonts w:ascii="Aptos" w:hAnsi="Aptos" w:cs="Times New Roman"/>
          <w:color w:val="212121"/>
          <w:kern w:val="0"/>
          <w:sz w:val="25"/>
          <w:szCs w:val="25"/>
          <w14:ligatures w14:val="none"/>
        </w:rPr>
        <w:t xml:space="preserve">Overall, Tesco’s USP </w:t>
      </w:r>
      <w:r w:rsidRPr="00352CFB" w:rsidR="00352CFB">
        <w:rPr>
          <w:rFonts w:ascii="Aptos" w:hAnsi="Aptos" w:cs="Times New Roman"/>
          <w:color w:val="212121"/>
          <w:kern w:val="0"/>
          <w:sz w:val="25"/>
          <w:szCs w:val="25"/>
          <w14:ligatures w14:val="none"/>
        </w:rPr>
        <w:t>is built</w:t>
      </w:r>
      <w:r w:rsidRPr="00352CFB" w:rsidR="00352CFB">
        <w:rPr>
          <w:rFonts w:ascii="Aptos" w:hAnsi="Aptos" w:cs="Times New Roman"/>
          <w:color w:val="212121"/>
          <w:kern w:val="0"/>
          <w:sz w:val="25"/>
          <w:szCs w:val="25"/>
          <w14:ligatures w14:val="none"/>
        </w:rPr>
        <w:t xml:space="preserve"> on three core elements:</w:t>
      </w:r>
    </w:p>
    <w:p w:rsidRPr="00352CFB" w:rsidR="00352CFB" w:rsidP="00352CFB" w:rsidRDefault="00352CFB" w14:paraId="4CA75BEA" w14:textId="77777777">
      <w:pPr>
        <w:numPr>
          <w:ilvl w:val="0"/>
          <w:numId w:val="1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52CFB">
        <w:rPr>
          <w:rFonts w:ascii="Aptos" w:hAnsi="Aptos" w:eastAsia="Times New Roman" w:cs="Times New Roman"/>
          <w:color w:val="212121"/>
          <w:kern w:val="0"/>
          <w:sz w:val="25"/>
          <w:szCs w:val="25"/>
          <w14:ligatures w14:val="none"/>
        </w:rPr>
        <w:t>Low and competitive pricing</w:t>
      </w:r>
    </w:p>
    <w:p w:rsidRPr="00352CFB" w:rsidR="00352CFB" w:rsidP="00352CFB" w:rsidRDefault="00352CFB" w14:paraId="4B7DF128" w14:textId="77777777">
      <w:pPr>
        <w:numPr>
          <w:ilvl w:val="0"/>
          <w:numId w:val="1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52CFB">
        <w:rPr>
          <w:rFonts w:ascii="Aptos" w:hAnsi="Aptos" w:eastAsia="Times New Roman" w:cs="Times New Roman"/>
          <w:color w:val="212121"/>
          <w:kern w:val="0"/>
          <w:sz w:val="25"/>
          <w:szCs w:val="25"/>
          <w14:ligatures w14:val="none"/>
        </w:rPr>
        <w:t>High convenience through multiple shopping channels</w:t>
      </w:r>
    </w:p>
    <w:p w:rsidRPr="00352CFB" w:rsidR="00352CFB" w:rsidP="00352CFB" w:rsidRDefault="00352CFB" w14:paraId="39995A82" w14:textId="77777777">
      <w:pPr>
        <w:numPr>
          <w:ilvl w:val="0"/>
          <w:numId w:val="1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52CFB">
        <w:rPr>
          <w:rFonts w:ascii="Aptos" w:hAnsi="Aptos" w:eastAsia="Times New Roman" w:cs="Times New Roman"/>
          <w:color w:val="212121"/>
          <w:kern w:val="0"/>
          <w:sz w:val="25"/>
          <w:szCs w:val="25"/>
          <w14:ligatures w14:val="none"/>
        </w:rPr>
        <w:t>Wide product and service variety</w:t>
      </w:r>
    </w:p>
    <w:p w:rsidRPr="00352CFB" w:rsidR="00352CFB" w:rsidP="00352CFB" w:rsidRDefault="00352CFB" w14:paraId="4B31F1EF" w14:textId="77777777">
      <w:pPr>
        <w:spacing w:after="0" w:line="240" w:lineRule="auto"/>
        <w:rPr>
          <w:rFonts w:ascii="Times New Roman" w:hAnsi="Times New Roman" w:eastAsia="Times New Roman" w:cs="Times New Roman"/>
          <w:kern w:val="0"/>
          <w14:ligatures w14:val="none"/>
        </w:rPr>
      </w:pPr>
    </w:p>
    <w:p w:rsidRPr="001A5265" w:rsidR="001A5265" w:rsidP="001A5265" w:rsidRDefault="001A5265" w14:paraId="667D905C" w14:textId="77777777">
      <w:pPr>
        <w:spacing w:after="0" w:line="240" w:lineRule="auto"/>
        <w:rPr>
          <w:rFonts w:ascii="Aptos" w:hAnsi="Aptos" w:eastAsia="Times New Roman" w:cs="Times New Roman"/>
          <w:kern w:val="0"/>
          <w:sz w:val="25"/>
          <w:szCs w:val="25"/>
          <w14:ligatures w14:val="none"/>
        </w:rPr>
      </w:pPr>
      <w:r w:rsidRPr="001A5265">
        <w:rPr>
          <w:rFonts w:ascii="Times New Roman" w:hAnsi="Times New Roman" w:eastAsia="Times New Roman" w:cs="Times New Roman"/>
          <w:noProof/>
          <w:kern w:val="0"/>
          <w14:ligatures w14:val="none"/>
        </w:rPr>
        <mc:AlternateContent>
          <mc:Choice Requires="wps">
            <w:drawing>
              <wp:inline distT="0" distB="0" distL="0" distR="0" wp14:anchorId="04AD6B2B" wp14:editId="0BF50B4B">
                <wp:extent cx="3790950" cy="13970"/>
                <wp:effectExtent l="970280" t="31750" r="970280" b="36830"/>
                <wp:docPr id="54068707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3"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81709A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001A5265" w:rsidP="001A5265" w:rsidRDefault="001A5265" w14:paraId="7A180564" w14:textId="77777777">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r w:rsidRPr="001A5265">
        <w:rPr>
          <w:rFonts w:ascii="Aptos" w:hAnsi="Aptos" w:eastAsia="Times New Roman" w:cs="Times New Roman"/>
          <w:b/>
          <w:bCs/>
          <w:color w:val="212121"/>
          <w:kern w:val="36"/>
          <w:sz w:val="48"/>
          <w:szCs w:val="48"/>
          <w14:ligatures w14:val="none"/>
        </w:rPr>
        <w:t>Element 2: Business Environment and Competitor Analysis</w:t>
      </w:r>
    </w:p>
    <w:p w:rsidR="00EB3494" w:rsidRDefault="00EB3494" w14:paraId="4D9AE9B0" w14:textId="17D2D7AC">
      <w:pPr>
        <w:pStyle w:val="NormalWeb"/>
        <w:rPr>
          <w:rFonts w:ascii="Aptos" w:hAnsi="Aptos"/>
          <w:color w:val="212121"/>
          <w:sz w:val="25"/>
          <w:szCs w:val="25"/>
        </w:rPr>
      </w:pPr>
      <w:r w:rsidRPr="79AFEFC5" w:rsidR="00EB3494">
        <w:rPr>
          <w:rFonts w:ascii="Aptos" w:hAnsi="Aptos"/>
          <w:color w:val="212121"/>
          <w:sz w:val="25"/>
          <w:szCs w:val="25"/>
        </w:rPr>
        <w:t xml:space="preserve">Tesco PLC </w:t>
      </w:r>
      <w:r w:rsidRPr="79AFEFC5" w:rsidR="00EB3494">
        <w:rPr>
          <w:rFonts w:ascii="Aptos" w:hAnsi="Aptos"/>
          <w:color w:val="212121"/>
          <w:sz w:val="25"/>
          <w:szCs w:val="25"/>
        </w:rPr>
        <w:t>operates</w:t>
      </w:r>
      <w:r w:rsidRPr="79AFEFC5" w:rsidR="00EB3494">
        <w:rPr>
          <w:rFonts w:ascii="Aptos" w:hAnsi="Aptos"/>
          <w:color w:val="212121"/>
          <w:sz w:val="25"/>
          <w:szCs w:val="25"/>
        </w:rPr>
        <w:t xml:space="preserve"> in the highly competitive UK grocery retail sector, which is influenced by changing consumer behaviour, economic conditions, and increasing price competition. The supermarket industry is characterised by thin profit margins, high operating costs, and strong rivalry between major retailers. As a result, Tesco </w:t>
      </w:r>
      <w:r w:rsidRPr="79AFEFC5" w:rsidR="00EB3494">
        <w:rPr>
          <w:rFonts w:ascii="Aptos" w:hAnsi="Aptos"/>
          <w:color w:val="212121"/>
          <w:sz w:val="25"/>
          <w:szCs w:val="25"/>
        </w:rPr>
        <w:t xml:space="preserve">must continuously adapt its strategy to </w:t>
      </w:r>
      <w:r w:rsidRPr="79AFEFC5" w:rsidR="00EB3494">
        <w:rPr>
          <w:rFonts w:ascii="Aptos" w:hAnsi="Aptos"/>
          <w:color w:val="212121"/>
          <w:sz w:val="25"/>
          <w:szCs w:val="25"/>
        </w:rPr>
        <w:t>maintain</w:t>
      </w:r>
      <w:r w:rsidRPr="79AFEFC5" w:rsidR="00EB3494">
        <w:rPr>
          <w:rFonts w:ascii="Aptos" w:hAnsi="Aptos"/>
          <w:color w:val="212121"/>
          <w:sz w:val="25"/>
          <w:szCs w:val="25"/>
        </w:rPr>
        <w:t xml:space="preserve"> its market leadership position (Johnson, </w:t>
      </w:r>
      <w:r w:rsidRPr="79AFEFC5" w:rsidR="6E0480DB">
        <w:rPr>
          <w:rFonts w:ascii="Aptos" w:hAnsi="Aptos"/>
          <w:color w:val="212121"/>
          <w:sz w:val="25"/>
          <w:szCs w:val="25"/>
        </w:rPr>
        <w:t>Scholes,</w:t>
      </w:r>
      <w:r w:rsidRPr="79AFEFC5" w:rsidR="00EB3494">
        <w:rPr>
          <w:rFonts w:ascii="Aptos" w:hAnsi="Aptos"/>
          <w:color w:val="212121"/>
          <w:sz w:val="25"/>
          <w:szCs w:val="25"/>
        </w:rPr>
        <w:t xml:space="preserve"> and Whittington, 2020).</w:t>
      </w:r>
    </w:p>
    <w:p w:rsidR="2543AEC6" w:rsidP="79AFEFC5" w:rsidRDefault="2543AEC6" w14:paraId="22AB6480" w14:textId="7C8E01B6">
      <w:pPr>
        <w:pStyle w:val="NormalWeb"/>
      </w:pPr>
      <w:r w:rsidRPr="79AFEFC5" w:rsidR="2543AEC6">
        <w:rPr>
          <w:rFonts w:ascii="Aptos" w:hAnsi="Aptos"/>
          <w:color w:val="212121"/>
          <w:sz w:val="25"/>
          <w:szCs w:val="25"/>
        </w:rPr>
        <w:t xml:space="preserve">The UK grocery market has become more competitive </w:t>
      </w:r>
      <w:r w:rsidRPr="79AFEFC5" w:rsidR="2543AEC6">
        <w:rPr>
          <w:rFonts w:ascii="Aptos" w:hAnsi="Aptos"/>
          <w:color w:val="212121"/>
          <w:sz w:val="25"/>
          <w:szCs w:val="25"/>
        </w:rPr>
        <w:t>because of</w:t>
      </w:r>
      <w:r w:rsidRPr="79AFEFC5" w:rsidR="2543AEC6">
        <w:rPr>
          <w:rFonts w:ascii="Aptos" w:hAnsi="Aptos"/>
          <w:color w:val="212121"/>
          <w:sz w:val="25"/>
          <w:szCs w:val="25"/>
        </w:rPr>
        <w:t xml:space="preserve"> discount retailers' rapid growth and shifting consumer expectations about price, convenience, and sustainability. Tesco's capacity to effectively respond to these external forces is critical for its long-term success.</w:t>
      </w:r>
    </w:p>
    <w:p w:rsidRPr="001A5265" w:rsidR="00EB3494" w:rsidP="001A5265" w:rsidRDefault="00EB3494" w14:paraId="037EF281" w14:textId="77777777">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p>
    <w:p w:rsidRPr="001A5265" w:rsidR="001A5265" w:rsidP="001A5265" w:rsidRDefault="001A5265" w14:paraId="0693C3B8"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SWOT Analysis</w:t>
      </w:r>
    </w:p>
    <w:p w:rsidRPr="001A5265" w:rsidR="001A5265" w:rsidP="001A5265" w:rsidRDefault="001A5265" w14:paraId="6DC81D04"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sidR="001A5265">
        <w:rPr>
          <w:rFonts w:ascii="Aptos" w:hAnsi="Aptos" w:eastAsia="Times New Roman" w:cs="Times New Roman"/>
          <w:b w:val="1"/>
          <w:bCs w:val="1"/>
          <w:color w:val="212121"/>
          <w:kern w:val="0"/>
          <w:sz w:val="27"/>
          <w:szCs w:val="27"/>
          <w14:ligatures w14:val="none"/>
        </w:rPr>
        <w:t>Strengths</w:t>
      </w:r>
    </w:p>
    <w:p w:rsidR="19A02E51" w:rsidP="79AFEFC5" w:rsidRDefault="19A02E51" w14:paraId="0DE8AF14" w14:textId="7975B91D">
      <w:pPr>
        <w:pStyle w:val="NormalWeb"/>
      </w:pPr>
      <w:r w:rsidRPr="79AFEFC5" w:rsidR="19A02E51">
        <w:rPr>
          <w:rFonts w:ascii="Aptos" w:hAnsi="Aptos"/>
          <w:color w:val="212121"/>
          <w:sz w:val="25"/>
          <w:szCs w:val="25"/>
        </w:rPr>
        <w:t xml:space="preserve">Tesco's dominance in the UK grocery business, with the biggest market share among rivals, is one of its key advantages (Kantar, 2025). Tesco </w:t>
      </w:r>
      <w:r w:rsidRPr="79AFEFC5" w:rsidR="19A02E51">
        <w:rPr>
          <w:rFonts w:ascii="Aptos" w:hAnsi="Aptos"/>
          <w:color w:val="212121"/>
          <w:sz w:val="25"/>
          <w:szCs w:val="25"/>
        </w:rPr>
        <w:t>can</w:t>
      </w:r>
      <w:r w:rsidRPr="79AFEFC5" w:rsidR="19A02E51">
        <w:rPr>
          <w:rFonts w:ascii="Aptos" w:hAnsi="Aptos"/>
          <w:color w:val="212121"/>
          <w:sz w:val="25"/>
          <w:szCs w:val="25"/>
        </w:rPr>
        <w:t xml:space="preserve"> </w:t>
      </w:r>
      <w:r w:rsidRPr="79AFEFC5" w:rsidR="19A02E51">
        <w:rPr>
          <w:rFonts w:ascii="Aptos" w:hAnsi="Aptos"/>
          <w:color w:val="212121"/>
          <w:sz w:val="25"/>
          <w:szCs w:val="25"/>
        </w:rPr>
        <w:t>maintain</w:t>
      </w:r>
      <w:r w:rsidRPr="79AFEFC5" w:rsidR="19A02E51">
        <w:rPr>
          <w:rFonts w:ascii="Aptos" w:hAnsi="Aptos"/>
          <w:color w:val="212121"/>
          <w:sz w:val="25"/>
          <w:szCs w:val="25"/>
        </w:rPr>
        <w:t xml:space="preserve"> competitive pricing for customers and negotiate better prices with suppliers thanks to its strong market position and economies of scale.</w:t>
      </w:r>
    </w:p>
    <w:p w:rsidR="00D744E7" w:rsidRDefault="00D744E7" w14:paraId="2D49F4F1" w14:textId="77777777">
      <w:pPr>
        <w:pStyle w:val="NormalWeb"/>
        <w:rPr>
          <w:rFonts w:ascii="Aptos" w:hAnsi="Aptos"/>
          <w:color w:val="212121"/>
          <w:sz w:val="25"/>
          <w:szCs w:val="25"/>
        </w:rPr>
      </w:pPr>
      <w:r>
        <w:rPr>
          <w:rFonts w:ascii="Aptos" w:hAnsi="Aptos"/>
          <w:color w:val="212121"/>
          <w:sz w:val="25"/>
          <w:szCs w:val="25"/>
        </w:rPr>
        <w:t>Another key strength is its</w:t>
      </w:r>
      <w:r>
        <w:rPr>
          <w:rStyle w:val="apple-converted-space"/>
          <w:rFonts w:ascii="Aptos" w:hAnsi="Aptos"/>
          <w:color w:val="212121"/>
          <w:sz w:val="25"/>
          <w:szCs w:val="25"/>
        </w:rPr>
        <w:t> </w:t>
      </w:r>
      <w:r>
        <w:rPr>
          <w:rFonts w:ascii="Aptos" w:hAnsi="Aptos"/>
          <w:b/>
          <w:bCs/>
          <w:color w:val="212121"/>
          <w:sz w:val="25"/>
          <w:szCs w:val="25"/>
        </w:rPr>
        <w:t>strong brand reputation and customer loyalty</w:t>
      </w:r>
      <w:r>
        <w:rPr>
          <w:rFonts w:ascii="Aptos" w:hAnsi="Aptos"/>
          <w:color w:val="212121"/>
          <w:sz w:val="25"/>
          <w:szCs w:val="25"/>
        </w:rPr>
        <w:t xml:space="preserve">. Tesco has built trust over many decades by offering consistent product availability and reliable service. The </w:t>
      </w:r>
      <w:proofErr w:type="spellStart"/>
      <w:r>
        <w:rPr>
          <w:rFonts w:ascii="Aptos" w:hAnsi="Aptos"/>
          <w:color w:val="212121"/>
          <w:sz w:val="25"/>
          <w:szCs w:val="25"/>
        </w:rPr>
        <w:t>Clubcard</w:t>
      </w:r>
      <w:proofErr w:type="spellEnd"/>
      <w:r>
        <w:rPr>
          <w:rFonts w:ascii="Aptos" w:hAnsi="Aptos"/>
          <w:color w:val="212121"/>
          <w:sz w:val="25"/>
          <w:szCs w:val="25"/>
        </w:rPr>
        <w:t xml:space="preserve"> loyalty programme further strengthens customer retention by offering personalised discounts and rewards.</w:t>
      </w:r>
    </w:p>
    <w:p w:rsidR="00D744E7" w:rsidRDefault="00D744E7" w14:paraId="094698C5" w14:textId="77777777">
      <w:pPr>
        <w:pStyle w:val="NormalWeb"/>
        <w:rPr>
          <w:rFonts w:ascii="Aptos" w:hAnsi="Aptos"/>
          <w:color w:val="212121"/>
          <w:sz w:val="25"/>
          <w:szCs w:val="25"/>
        </w:rPr>
      </w:pPr>
      <w:r>
        <w:rPr>
          <w:rFonts w:ascii="Aptos" w:hAnsi="Aptos"/>
          <w:color w:val="212121"/>
          <w:sz w:val="25"/>
          <w:szCs w:val="25"/>
        </w:rPr>
        <w:t>Tesco also benefits from a highly efficient</w:t>
      </w:r>
      <w:r>
        <w:rPr>
          <w:rStyle w:val="apple-converted-space"/>
          <w:rFonts w:ascii="Aptos" w:hAnsi="Aptos"/>
          <w:color w:val="212121"/>
          <w:sz w:val="25"/>
          <w:szCs w:val="25"/>
        </w:rPr>
        <w:t> </w:t>
      </w:r>
      <w:r>
        <w:rPr>
          <w:rFonts w:ascii="Aptos" w:hAnsi="Aptos"/>
          <w:b/>
          <w:bCs/>
          <w:color w:val="212121"/>
          <w:sz w:val="25"/>
          <w:szCs w:val="25"/>
        </w:rPr>
        <w:t>supply chain and distribution network</w:t>
      </w:r>
      <w:r>
        <w:rPr>
          <w:rFonts w:ascii="Aptos" w:hAnsi="Aptos"/>
          <w:color w:val="212121"/>
          <w:sz w:val="25"/>
          <w:szCs w:val="25"/>
        </w:rPr>
        <w:t xml:space="preserve">, which ensures product availability across thousands of stores. Its investment in digital infrastructure and online grocery services also strengthens its </w:t>
      </w:r>
      <w:proofErr w:type="spellStart"/>
      <w:r>
        <w:rPr>
          <w:rFonts w:ascii="Aptos" w:hAnsi="Aptos"/>
          <w:color w:val="212121"/>
          <w:sz w:val="25"/>
          <w:szCs w:val="25"/>
        </w:rPr>
        <w:t>omnichannel</w:t>
      </w:r>
      <w:proofErr w:type="spellEnd"/>
      <w:r>
        <w:rPr>
          <w:rFonts w:ascii="Aptos" w:hAnsi="Aptos"/>
          <w:color w:val="212121"/>
          <w:sz w:val="25"/>
          <w:szCs w:val="25"/>
        </w:rPr>
        <w:t xml:space="preserve"> capabilities (Tesco PLC, 2024a).</w:t>
      </w:r>
    </w:p>
    <w:p w:rsidRPr="001A5265" w:rsidR="001A5265" w:rsidP="001A5265" w:rsidRDefault="001A5265" w14:paraId="47629D64"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Weaknesses</w:t>
      </w:r>
    </w:p>
    <w:p w:rsidR="0098145C" w:rsidRDefault="0098145C" w14:paraId="3C932D12" w14:textId="77777777">
      <w:pPr>
        <w:pStyle w:val="NormalWeb"/>
        <w:rPr>
          <w:rFonts w:ascii="Aptos" w:hAnsi="Aptos"/>
          <w:color w:val="212121"/>
          <w:sz w:val="25"/>
          <w:szCs w:val="25"/>
        </w:rPr>
      </w:pPr>
      <w:r>
        <w:rPr>
          <w:rFonts w:ascii="Aptos" w:hAnsi="Aptos"/>
          <w:color w:val="212121"/>
          <w:sz w:val="25"/>
          <w:szCs w:val="25"/>
        </w:rPr>
        <w:t>Despite its strong position, Tesco has several weaknesses. One major issue is its</w:t>
      </w:r>
      <w:r>
        <w:rPr>
          <w:rStyle w:val="apple-converted-space"/>
          <w:rFonts w:ascii="Aptos" w:hAnsi="Aptos"/>
          <w:color w:val="212121"/>
          <w:sz w:val="25"/>
          <w:szCs w:val="25"/>
        </w:rPr>
        <w:t> </w:t>
      </w:r>
      <w:r>
        <w:rPr>
          <w:rFonts w:ascii="Aptos" w:hAnsi="Aptos"/>
          <w:b/>
          <w:bCs/>
          <w:color w:val="212121"/>
          <w:sz w:val="25"/>
          <w:szCs w:val="25"/>
        </w:rPr>
        <w:t>heavy reliance on the UK market</w:t>
      </w:r>
      <w:r>
        <w:rPr>
          <w:rFonts w:ascii="Aptos" w:hAnsi="Aptos"/>
          <w:color w:val="212121"/>
          <w:sz w:val="25"/>
          <w:szCs w:val="25"/>
        </w:rPr>
        <w:t>, which makes the company vulnerable to domestic economic changes such as inflation and reduced consumer spending.</w:t>
      </w:r>
    </w:p>
    <w:p w:rsidR="0098145C" w:rsidRDefault="0098145C" w14:paraId="7534EC1E" w14:textId="77777777">
      <w:pPr>
        <w:pStyle w:val="NormalWeb"/>
        <w:rPr>
          <w:rFonts w:ascii="Aptos" w:hAnsi="Aptos"/>
          <w:color w:val="212121"/>
          <w:sz w:val="25"/>
          <w:szCs w:val="25"/>
        </w:rPr>
      </w:pPr>
      <w:r>
        <w:rPr>
          <w:rFonts w:ascii="Aptos" w:hAnsi="Aptos"/>
          <w:color w:val="212121"/>
          <w:sz w:val="25"/>
          <w:szCs w:val="25"/>
        </w:rPr>
        <w:t>Another weakness is the</w:t>
      </w:r>
      <w:r>
        <w:rPr>
          <w:rStyle w:val="apple-converted-space"/>
          <w:rFonts w:ascii="Aptos" w:hAnsi="Aptos"/>
          <w:color w:val="212121"/>
          <w:sz w:val="25"/>
          <w:szCs w:val="25"/>
        </w:rPr>
        <w:t> </w:t>
      </w:r>
      <w:r>
        <w:rPr>
          <w:rFonts w:ascii="Aptos" w:hAnsi="Aptos"/>
          <w:b/>
          <w:bCs/>
          <w:color w:val="212121"/>
          <w:sz w:val="25"/>
          <w:szCs w:val="25"/>
        </w:rPr>
        <w:t>low-profit margin structure of the grocery industry</w:t>
      </w:r>
      <w:r>
        <w:rPr>
          <w:rFonts w:ascii="Aptos" w:hAnsi="Aptos"/>
          <w:color w:val="212121"/>
          <w:sz w:val="25"/>
          <w:szCs w:val="25"/>
        </w:rPr>
        <w:t>, which limits profitability even for large retailers. Tesco must constantly balance cost control with competitive pricing.</w:t>
      </w:r>
    </w:p>
    <w:p w:rsidR="0098145C" w:rsidRDefault="0098145C" w14:paraId="0A534046" w14:textId="77777777">
      <w:pPr>
        <w:pStyle w:val="NormalWeb"/>
        <w:rPr>
          <w:rFonts w:ascii="Aptos" w:hAnsi="Aptos"/>
          <w:color w:val="212121"/>
          <w:sz w:val="25"/>
          <w:szCs w:val="25"/>
        </w:rPr>
      </w:pPr>
      <w:r>
        <w:rPr>
          <w:rFonts w:ascii="Aptos" w:hAnsi="Aptos"/>
          <w:color w:val="212121"/>
          <w:sz w:val="25"/>
          <w:szCs w:val="25"/>
        </w:rPr>
        <w:t>In addition, the company has previously faced criticism regarding supplier relationships and pricing strategies, which can negatively affect brand perception in certain market segments (Business Model Analyst, 2026).</w:t>
      </w:r>
    </w:p>
    <w:p w:rsidRPr="001A5265" w:rsidR="001A5265" w:rsidP="001A5265" w:rsidRDefault="001A5265" w14:paraId="237784A3"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Opportunities</w:t>
      </w:r>
    </w:p>
    <w:p w:rsidRPr="00D970D9" w:rsidR="00D970D9" w:rsidP="090D17D3" w:rsidRDefault="00D970D9" w14:paraId="2A0F9609" w14:textId="058C5ADA">
      <w:pPr>
        <w:spacing w:before="100" w:beforeAutospacing="on" w:after="100" w:afterAutospacing="on" w:line="240" w:lineRule="auto"/>
        <w:rPr>
          <w:rFonts w:ascii="Aptos" w:hAnsi="Aptos" w:cs="Times New Roman"/>
          <w:color w:val="212121"/>
          <w:kern w:val="0"/>
          <w:sz w:val="25"/>
          <w:szCs w:val="25"/>
          <w14:ligatures w14:val="none"/>
        </w:rPr>
      </w:pPr>
      <w:r w:rsidRPr="00D970D9" w:rsidR="00D970D9">
        <w:rPr>
          <w:rFonts w:ascii="Aptos" w:hAnsi="Aptos" w:cs="Times New Roman"/>
          <w:color w:val="212121"/>
          <w:kern w:val="0"/>
          <w:sz w:val="25"/>
          <w:szCs w:val="25"/>
          <w14:ligatures w14:val="none"/>
        </w:rPr>
        <w:lastRenderedPageBreak/>
        <w:t>Tesco has several significant opportunities for future growth. The continued </w:t>
      </w:r>
      <w:r w:rsidRPr="00D970D9" w:rsidR="00D970D9">
        <w:rPr>
          <w:rFonts w:ascii="Aptos" w:hAnsi="Aptos" w:cs="Times New Roman"/>
          <w:b w:val="1"/>
          <w:bCs w:val="1"/>
          <w:color w:val="212121"/>
          <w:kern w:val="0"/>
          <w:sz w:val="25"/>
          <w:szCs w:val="25"/>
          <w14:ligatures w14:val="none"/>
        </w:rPr>
        <w:t xml:space="preserve">growth of online </w:t>
      </w:r>
      <w:r w:rsidRPr="00D970D9" w:rsidR="4B8FEA13">
        <w:rPr>
          <w:rFonts w:ascii="Aptos" w:hAnsi="Aptos" w:cs="Times New Roman"/>
          <w:b w:val="1"/>
          <w:bCs w:val="1"/>
          <w:color w:val="212121"/>
          <w:kern w:val="0"/>
          <w:sz w:val="25"/>
          <w:szCs w:val="25"/>
          <w14:ligatures w14:val="none"/>
        </w:rPr>
        <w:t>shopping presents</w:t>
      </w:r>
      <w:r w:rsidRPr="090D17D3" w:rsidR="00D970D9">
        <w:rPr>
          <w:rFonts w:ascii="Aptos" w:hAnsi="Aptos" w:cs="Times New Roman"/>
          <w:color w:val="212121"/>
          <w:sz w:val="25"/>
          <w:szCs w:val="25"/>
        </w:rPr>
        <w:t xml:space="preserve"> a major opportunity to expand its digital retail operations. More consumers are now choosing home delivery and Click &amp; Collect services, which increases demand for Tesco’s online platforms (</w:t>
      </w:r>
      <w:r w:rsidRPr="090D17D3" w:rsidR="00D970D9">
        <w:rPr>
          <w:rFonts w:ascii="Aptos" w:hAnsi="Aptos" w:cs="Times New Roman"/>
          <w:color w:val="212121"/>
          <w:sz w:val="25"/>
          <w:szCs w:val="25"/>
        </w:rPr>
        <w:t>Statista</w:t>
      </w:r>
      <w:r w:rsidRPr="090D17D3" w:rsidR="00D970D9">
        <w:rPr>
          <w:rFonts w:ascii="Aptos" w:hAnsi="Aptos" w:cs="Times New Roman"/>
          <w:color w:val="212121"/>
          <w:sz w:val="25"/>
          <w:szCs w:val="25"/>
        </w:rPr>
        <w:t>, 2025).</w:t>
      </w:r>
    </w:p>
    <w:p w:rsidRPr="00D970D9" w:rsidR="00D970D9" w:rsidP="00D970D9" w:rsidRDefault="00D970D9" w14:paraId="32FBA545" w14:textId="77777777">
      <w:pPr>
        <w:spacing w:before="100" w:beforeAutospacing="1" w:after="100" w:afterAutospacing="1" w:line="240" w:lineRule="auto"/>
        <w:rPr>
          <w:rFonts w:ascii="Aptos" w:hAnsi="Aptos" w:cs="Times New Roman"/>
          <w:color w:val="212121"/>
          <w:kern w:val="0"/>
          <w:sz w:val="25"/>
          <w:szCs w:val="25"/>
          <w14:ligatures w14:val="none"/>
        </w:rPr>
      </w:pPr>
      <w:r w:rsidRPr="00D970D9">
        <w:rPr>
          <w:rFonts w:ascii="Aptos" w:hAnsi="Aptos" w:cs="Times New Roman"/>
          <w:color w:val="212121"/>
          <w:kern w:val="0"/>
          <w:sz w:val="25"/>
          <w:szCs w:val="25"/>
          <w14:ligatures w14:val="none"/>
        </w:rPr>
        <w:t>Another opportunity lies in the use of </w:t>
      </w:r>
      <w:r w:rsidRPr="00D970D9">
        <w:rPr>
          <w:rFonts w:ascii="Aptos" w:hAnsi="Aptos" w:cs="Times New Roman"/>
          <w:b/>
          <w:bCs/>
          <w:color w:val="212121"/>
          <w:kern w:val="0"/>
          <w:sz w:val="25"/>
          <w:szCs w:val="25"/>
          <w14:ligatures w14:val="none"/>
        </w:rPr>
        <w:t>advanced technology such as artificial intelligence and data analytics</w:t>
      </w:r>
      <w:r w:rsidRPr="00D970D9">
        <w:rPr>
          <w:rFonts w:ascii="Aptos" w:hAnsi="Aptos" w:cs="Times New Roman"/>
          <w:color w:val="212121"/>
          <w:kern w:val="0"/>
          <w:sz w:val="25"/>
          <w:szCs w:val="25"/>
          <w14:ligatures w14:val="none"/>
        </w:rPr>
        <w:t>. These technologies can improve inventory management, demand forecasting, and personalised marketing strategies, increasing operational efficiency.</w:t>
      </w:r>
    </w:p>
    <w:p w:rsidRPr="00D970D9" w:rsidR="00D970D9" w:rsidP="00D970D9" w:rsidRDefault="00D970D9" w14:paraId="7B002546" w14:textId="77777777">
      <w:pPr>
        <w:spacing w:before="100" w:beforeAutospacing="1" w:after="100" w:afterAutospacing="1" w:line="240" w:lineRule="auto"/>
        <w:rPr>
          <w:rFonts w:ascii="Aptos" w:hAnsi="Aptos" w:cs="Times New Roman"/>
          <w:color w:val="212121"/>
          <w:kern w:val="0"/>
          <w:sz w:val="25"/>
          <w:szCs w:val="25"/>
          <w14:ligatures w14:val="none"/>
        </w:rPr>
      </w:pPr>
      <w:r w:rsidRPr="00D970D9">
        <w:rPr>
          <w:rFonts w:ascii="Aptos" w:hAnsi="Aptos" w:cs="Times New Roman"/>
          <w:color w:val="212121"/>
          <w:kern w:val="0"/>
          <w:sz w:val="25"/>
          <w:szCs w:val="25"/>
          <w14:ligatures w14:val="none"/>
        </w:rPr>
        <w:t>Sustainability also presents a major growth opportunity. Consumers are increasingly interested in environmentally friendly products, ethical sourcing, and reduced plastic usage. Tesco can strengthen its brand reputation by investing further in sustainable practices and green supply chains (Tesco PLC, 2024b).</w:t>
      </w:r>
    </w:p>
    <w:p w:rsidRPr="00D970D9" w:rsidR="00D970D9" w:rsidP="00D970D9" w:rsidRDefault="00D970D9" w14:paraId="4FA2ED22" w14:textId="77777777">
      <w:pPr>
        <w:spacing w:after="0" w:line="240" w:lineRule="auto"/>
        <w:rPr>
          <w:rFonts w:ascii="Times New Roman" w:hAnsi="Times New Roman" w:eastAsia="Times New Roman" w:cs="Times New Roman"/>
          <w:kern w:val="0"/>
          <w14:ligatures w14:val="none"/>
        </w:rPr>
      </w:pPr>
    </w:p>
    <w:p w:rsidRPr="001A5265" w:rsidR="001A5265" w:rsidP="001A5265" w:rsidRDefault="001A5265" w14:paraId="416EC372"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sidR="001A5265">
        <w:rPr>
          <w:rFonts w:ascii="Aptos" w:hAnsi="Aptos" w:eastAsia="Times New Roman" w:cs="Times New Roman"/>
          <w:b w:val="1"/>
          <w:bCs w:val="1"/>
          <w:color w:val="212121"/>
          <w:kern w:val="0"/>
          <w:sz w:val="27"/>
          <w:szCs w:val="27"/>
          <w14:ligatures w14:val="none"/>
        </w:rPr>
        <w:t>Threats</w:t>
      </w:r>
    </w:p>
    <w:p w:rsidR="591526E0" w:rsidP="79AFEFC5" w:rsidRDefault="591526E0" w14:paraId="08B88358" w14:textId="7F185623">
      <w:pPr>
        <w:spacing w:beforeAutospacing="on" w:afterAutospacing="on" w:line="240" w:lineRule="auto"/>
      </w:pPr>
      <w:r w:rsidRPr="79AFEFC5" w:rsidR="591526E0">
        <w:rPr>
          <w:rFonts w:ascii="Aptos" w:hAnsi="Aptos" w:cs="Times New Roman"/>
          <w:color w:val="212121"/>
          <w:sz w:val="25"/>
          <w:szCs w:val="25"/>
        </w:rPr>
        <w:t xml:space="preserve">Tesco's competitiveness is </w:t>
      </w:r>
      <w:r w:rsidRPr="79AFEFC5" w:rsidR="591526E0">
        <w:rPr>
          <w:rFonts w:ascii="Aptos" w:hAnsi="Aptos" w:cs="Times New Roman"/>
          <w:color w:val="212121"/>
          <w:sz w:val="25"/>
          <w:szCs w:val="25"/>
        </w:rPr>
        <w:t>impacted</w:t>
      </w:r>
      <w:r w:rsidRPr="79AFEFC5" w:rsidR="591526E0">
        <w:rPr>
          <w:rFonts w:ascii="Aptos" w:hAnsi="Aptos" w:cs="Times New Roman"/>
          <w:color w:val="212121"/>
          <w:sz w:val="25"/>
          <w:szCs w:val="25"/>
        </w:rPr>
        <w:t xml:space="preserve"> by </w:t>
      </w:r>
      <w:r w:rsidRPr="79AFEFC5" w:rsidR="591526E0">
        <w:rPr>
          <w:rFonts w:ascii="Aptos" w:hAnsi="Aptos" w:cs="Times New Roman"/>
          <w:color w:val="212121"/>
          <w:sz w:val="25"/>
          <w:szCs w:val="25"/>
        </w:rPr>
        <w:t>several</w:t>
      </w:r>
      <w:r w:rsidRPr="79AFEFC5" w:rsidR="591526E0">
        <w:rPr>
          <w:rFonts w:ascii="Aptos" w:hAnsi="Aptos" w:cs="Times New Roman"/>
          <w:color w:val="212121"/>
          <w:sz w:val="25"/>
          <w:szCs w:val="25"/>
        </w:rPr>
        <w:t xml:space="preserve"> external concerns. The biggest danger is fierce competition from bargain stores like Aldi and Lidl, who keep gaining market share by using low prices (BBC News, 2025).</w:t>
      </w:r>
    </w:p>
    <w:p w:rsidRPr="00E47E9F" w:rsidR="00E47E9F" w:rsidP="00E47E9F" w:rsidRDefault="00E47E9F" w14:paraId="1C0FAAD1" w14:textId="77777777">
      <w:pPr>
        <w:spacing w:before="100" w:beforeAutospacing="1" w:after="100" w:afterAutospacing="1" w:line="240" w:lineRule="auto"/>
        <w:rPr>
          <w:rFonts w:ascii="Aptos" w:hAnsi="Aptos" w:cs="Times New Roman"/>
          <w:color w:val="212121"/>
          <w:kern w:val="0"/>
          <w:sz w:val="25"/>
          <w:szCs w:val="25"/>
          <w14:ligatures w14:val="none"/>
        </w:rPr>
      </w:pPr>
      <w:r w:rsidRPr="00E47E9F">
        <w:rPr>
          <w:rFonts w:ascii="Aptos" w:hAnsi="Aptos" w:cs="Times New Roman"/>
          <w:color w:val="212121"/>
          <w:kern w:val="0"/>
          <w:sz w:val="25"/>
          <w:szCs w:val="25"/>
          <w14:ligatures w14:val="none"/>
        </w:rPr>
        <w:t>Economic factors such as </w:t>
      </w:r>
      <w:r w:rsidRPr="00E47E9F">
        <w:rPr>
          <w:rFonts w:ascii="Aptos" w:hAnsi="Aptos" w:cs="Times New Roman"/>
          <w:b/>
          <w:bCs/>
          <w:color w:val="212121"/>
          <w:kern w:val="0"/>
          <w:sz w:val="25"/>
          <w:szCs w:val="25"/>
          <w14:ligatures w14:val="none"/>
        </w:rPr>
        <w:t>inflation, rising energy costs, and cost-of-living pressures</w:t>
      </w:r>
      <w:r w:rsidRPr="00E47E9F">
        <w:rPr>
          <w:rFonts w:ascii="Aptos" w:hAnsi="Aptos" w:cs="Times New Roman"/>
          <w:color w:val="212121"/>
          <w:kern w:val="0"/>
          <w:sz w:val="25"/>
          <w:szCs w:val="25"/>
          <w14:ligatures w14:val="none"/>
        </w:rPr>
        <w:t> also reduce consumer spending power and increase operational costs for Tesco.</w:t>
      </w:r>
    </w:p>
    <w:p w:rsidRPr="00E47E9F" w:rsidR="00E47E9F" w:rsidP="79AFEFC5" w:rsidRDefault="00E47E9F" w14:paraId="2018E0BB" w14:textId="45CD9990">
      <w:pPr>
        <w:spacing w:before="100" w:beforeAutospacing="on" w:after="100" w:afterAutospacing="on" w:line="240" w:lineRule="auto"/>
        <w:rPr>
          <w:rFonts w:ascii="Aptos" w:hAnsi="Aptos" w:cs="Times New Roman"/>
          <w:color w:val="212121"/>
          <w:kern w:val="0"/>
          <w:sz w:val="25"/>
          <w:szCs w:val="25"/>
          <w14:ligatures w14:val="none"/>
        </w:rPr>
      </w:pPr>
      <w:r w:rsidRPr="00E47E9F" w:rsidR="00E47E9F">
        <w:rPr>
          <w:rFonts w:ascii="Aptos" w:hAnsi="Aptos" w:cs="Times New Roman"/>
          <w:color w:val="212121"/>
          <w:kern w:val="0"/>
          <w:sz w:val="25"/>
          <w:szCs w:val="25"/>
          <w14:ligatures w14:val="none"/>
        </w:rPr>
        <w:t>In addition, </w:t>
      </w:r>
      <w:r w:rsidRPr="00E47E9F" w:rsidR="00E47E9F">
        <w:rPr>
          <w:rFonts w:ascii="Aptos" w:hAnsi="Aptos" w:cs="Times New Roman"/>
          <w:b w:val="1"/>
          <w:bCs w:val="1"/>
          <w:color w:val="212121"/>
          <w:kern w:val="0"/>
          <w:sz w:val="25"/>
          <w:szCs w:val="25"/>
          <w14:ligatures w14:val="none"/>
        </w:rPr>
        <w:t>supply chain disruptions</w:t>
      </w:r>
      <w:r w:rsidRPr="00E47E9F" w:rsidR="00E47E9F">
        <w:rPr>
          <w:rFonts w:ascii="Aptos" w:hAnsi="Aptos" w:cs="Times New Roman"/>
          <w:color w:val="212121"/>
          <w:kern w:val="0"/>
          <w:sz w:val="25"/>
          <w:szCs w:val="25"/>
          <w14:ligatures w14:val="none"/>
        </w:rPr>
        <w:t xml:space="preserve"> caused by global events can </w:t>
      </w:r>
      <w:r w:rsidRPr="79AFEFC5" w:rsidR="00E47E9F">
        <w:rPr>
          <w:rFonts w:ascii="Aptos" w:hAnsi="Aptos" w:cs="Times New Roman"/>
          <w:color w:val="212121"/>
          <w:sz w:val="25"/>
          <w:szCs w:val="25"/>
        </w:rPr>
        <w:t>impact</w:t>
      </w:r>
      <w:r w:rsidRPr="79AFEFC5" w:rsidR="00E47E9F">
        <w:rPr>
          <w:rFonts w:ascii="Aptos" w:hAnsi="Aptos" w:cs="Times New Roman"/>
          <w:color w:val="212121"/>
          <w:sz w:val="25"/>
          <w:szCs w:val="25"/>
        </w:rPr>
        <w:t xml:space="preserve"> product availability and increase </w:t>
      </w:r>
      <w:r w:rsidRPr="79AFEFC5" w:rsidR="7E7C5F4D">
        <w:rPr>
          <w:rFonts w:ascii="Aptos" w:hAnsi="Aptos" w:cs="Times New Roman"/>
          <w:color w:val="212121"/>
          <w:sz w:val="25"/>
          <w:szCs w:val="25"/>
        </w:rPr>
        <w:t>coordination</w:t>
      </w:r>
      <w:r w:rsidRPr="79AFEFC5" w:rsidR="00E47E9F">
        <w:rPr>
          <w:rFonts w:ascii="Aptos" w:hAnsi="Aptos" w:cs="Times New Roman"/>
          <w:color w:val="212121"/>
          <w:sz w:val="25"/>
          <w:szCs w:val="25"/>
        </w:rPr>
        <w:t xml:space="preserve"> costs. Changes in government regulations, taxation, and environmental policies also pose ongoing risks to profitability.</w:t>
      </w:r>
    </w:p>
    <w:p w:rsidRPr="00E47E9F" w:rsidR="00E47E9F" w:rsidP="00E47E9F" w:rsidRDefault="00E47E9F" w14:paraId="75722060" w14:textId="77777777">
      <w:pPr>
        <w:spacing w:after="0" w:line="240" w:lineRule="auto"/>
        <w:rPr>
          <w:rFonts w:ascii="Times New Roman" w:hAnsi="Times New Roman" w:eastAsia="Times New Roman" w:cs="Times New Roman"/>
          <w:kern w:val="0"/>
          <w14:ligatures w14:val="none"/>
        </w:rPr>
      </w:pPr>
    </w:p>
    <w:p w:rsidR="001A5265" w:rsidP="001A5265" w:rsidRDefault="001A5265" w14:paraId="7371D4AB"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Competitor Analysis</w:t>
      </w:r>
    </w:p>
    <w:p w:rsidRPr="005D1F3A" w:rsidR="000E0415" w:rsidP="005D1F3A" w:rsidRDefault="000E0415" w14:paraId="78C4CE7F" w14:textId="3CAA0FC1">
      <w:pPr>
        <w:spacing w:after="0" w:line="240" w:lineRule="auto"/>
        <w:rPr>
          <w:rFonts w:ascii="Times New Roman" w:hAnsi="Times New Roman" w:eastAsia="Times New Roman" w:cs="Times New Roman"/>
          <w:kern w:val="0"/>
          <w14:ligatures w14:val="none"/>
        </w:rPr>
      </w:pPr>
      <w:r w:rsidRPr="000E0415">
        <w:rPr>
          <w:rFonts w:ascii="Aptos" w:hAnsi="Aptos" w:eastAsia="Times New Roman" w:cs="Times New Roman"/>
          <w:color w:val="212121"/>
          <w:kern w:val="0"/>
          <w:sz w:val="25"/>
          <w:szCs w:val="25"/>
          <w14:ligatures w14:val="none"/>
        </w:rPr>
        <w:t>Tesco operates in a highly competitive market with several major competitors.</w:t>
      </w:r>
    </w:p>
    <w:p w:rsidRPr="001A5265" w:rsidR="001A5265" w:rsidP="001A5265" w:rsidRDefault="001A5265" w14:paraId="70F8A478" w14:textId="5A95993F">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Sainsbury’s</w:t>
      </w:r>
    </w:p>
    <w:p w:rsidRPr="001A5265" w:rsidR="001A5265" w:rsidP="090D17D3" w:rsidRDefault="001A5265" w14:paraId="0DCA95A5" w14:textId="2A78E0F2">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Sainsbury’s is one of Tesco’s main competitors and competes through product quality, customer </w:t>
      </w:r>
      <w:r w:rsidRPr="090D17D3" w:rsidR="0FD81102">
        <w:rPr>
          <w:rFonts w:ascii="Aptos" w:hAnsi="Aptos" w:cs="Times New Roman"/>
          <w:color w:val="212121"/>
          <w:sz w:val="25"/>
          <w:szCs w:val="25"/>
        </w:rPr>
        <w:t>service,</w:t>
      </w:r>
      <w:r w:rsidRPr="090D17D3" w:rsidR="001A5265">
        <w:rPr>
          <w:rFonts w:ascii="Aptos" w:hAnsi="Aptos" w:cs="Times New Roman"/>
          <w:color w:val="212121"/>
          <w:sz w:val="25"/>
          <w:szCs w:val="25"/>
        </w:rPr>
        <w:t xml:space="preserve"> and premium product offerings. While Tesco has a larger market share, Sainsbury’s </w:t>
      </w:r>
      <w:r w:rsidRPr="090D17D3" w:rsidR="001A5265">
        <w:rPr>
          <w:rFonts w:ascii="Aptos" w:hAnsi="Aptos" w:cs="Times New Roman"/>
          <w:color w:val="212121"/>
          <w:sz w:val="25"/>
          <w:szCs w:val="25"/>
        </w:rPr>
        <w:t>remains</w:t>
      </w:r>
      <w:r w:rsidRPr="090D17D3" w:rsidR="001A5265">
        <w:rPr>
          <w:rFonts w:ascii="Aptos" w:hAnsi="Aptos" w:cs="Times New Roman"/>
          <w:color w:val="212121"/>
          <w:sz w:val="25"/>
          <w:szCs w:val="25"/>
        </w:rPr>
        <w:t xml:space="preserve"> a strong competitor within the UK retail sector (</w:t>
      </w:r>
      <w:r w:rsidRPr="090D17D3" w:rsidR="001A5265">
        <w:rPr>
          <w:rFonts w:ascii="Aptos" w:hAnsi="Aptos" w:cs="Times New Roman"/>
          <w:color w:val="212121"/>
          <w:sz w:val="25"/>
          <w:szCs w:val="25"/>
        </w:rPr>
        <w:t>Kantar</w:t>
      </w:r>
      <w:r w:rsidRPr="090D17D3" w:rsidR="001A5265">
        <w:rPr>
          <w:rFonts w:ascii="Aptos" w:hAnsi="Aptos" w:cs="Times New Roman"/>
          <w:color w:val="212121"/>
          <w:sz w:val="25"/>
          <w:szCs w:val="25"/>
        </w:rPr>
        <w:t>, 2025).</w:t>
      </w:r>
    </w:p>
    <w:p w:rsidRPr="001A5265" w:rsidR="001A5265" w:rsidP="001A5265" w:rsidRDefault="001A5265" w14:paraId="2FDB8CC5" w14:textId="607A1888">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Asda</w:t>
      </w:r>
    </w:p>
    <w:p w:rsidRPr="000F4BE3" w:rsidR="000F4BE3" w:rsidP="000F4BE3" w:rsidRDefault="000F4BE3" w14:paraId="41F5B8E7" w14:textId="77777777">
      <w:pPr>
        <w:spacing w:after="0" w:line="240" w:lineRule="auto"/>
        <w:rPr>
          <w:rFonts w:ascii="Times New Roman" w:hAnsi="Times New Roman" w:eastAsia="Times New Roman" w:cs="Times New Roman"/>
          <w:kern w:val="0"/>
          <w14:ligatures w14:val="none"/>
        </w:rPr>
      </w:pPr>
      <w:r w:rsidRPr="000F4BE3">
        <w:rPr>
          <w:rFonts w:ascii="Aptos" w:hAnsi="Aptos" w:eastAsia="Times New Roman" w:cs="Times New Roman"/>
          <w:color w:val="212121"/>
          <w:kern w:val="0"/>
          <w:sz w:val="25"/>
          <w:szCs w:val="25"/>
          <w14:ligatures w14:val="none"/>
        </w:rPr>
        <w:lastRenderedPageBreak/>
        <w:t>Asda Stores Ltd competes primarily on price and value. Asda’s strategy focuses on affordability, making it attractive to budget-conscious consumers. This creates direct competition with Tesco’s value product ranges.</w:t>
      </w:r>
    </w:p>
    <w:p w:rsidRPr="001A5265" w:rsidR="001A5265" w:rsidP="001A5265" w:rsidRDefault="001A5265" w14:paraId="6024444A" w14:textId="25B77FE8">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Aldi</w:t>
      </w:r>
    </w:p>
    <w:p w:rsidRPr="001A5265" w:rsidR="001A5265" w:rsidP="001A5265" w:rsidRDefault="001A5265" w14:paraId="6A5CB73A"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Aldi has experienced substantial growth by offering low prices and simplified store operations. The retailer appeals to consumers seeking value for money and has gained market share in recent years (BBC News, 2025).</w:t>
      </w:r>
    </w:p>
    <w:p w:rsidRPr="001A5265" w:rsidR="001A5265" w:rsidP="001A5265" w:rsidRDefault="001A5265" w14:paraId="01EE1EF1" w14:textId="0BB2ABEB">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Lidl</w:t>
      </w:r>
    </w:p>
    <w:p w:rsidRPr="001A5265" w:rsidR="001A5265" w:rsidP="001A5265" w:rsidRDefault="001A5265" w14:paraId="2725A220"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Lidl follows a similar discount retail strategy and continues to expand its presence across the UK. Its competitive pricing model represents an ongoing challenge for established supermarket chains (The Independent, 2026).</w:t>
      </w:r>
    </w:p>
    <w:p w:rsidRPr="001A5265" w:rsidR="001A5265" w:rsidP="090D17D3" w:rsidRDefault="001A5265" w14:paraId="69C95D4C" w14:textId="5D2CEA9C">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Despite </w:t>
      </w:r>
      <w:r w:rsidRPr="090D17D3" w:rsidR="75FA0D76">
        <w:rPr>
          <w:rFonts w:ascii="Aptos" w:hAnsi="Aptos" w:cs="Times New Roman"/>
          <w:color w:val="212121"/>
          <w:sz w:val="25"/>
          <w:szCs w:val="25"/>
        </w:rPr>
        <w:t>fierce competition</w:t>
      </w:r>
      <w:r w:rsidRPr="090D17D3" w:rsidR="001A5265">
        <w:rPr>
          <w:rFonts w:ascii="Aptos" w:hAnsi="Aptos" w:cs="Times New Roman"/>
          <w:color w:val="212121"/>
          <w:sz w:val="25"/>
          <w:szCs w:val="25"/>
        </w:rPr>
        <w:t xml:space="preserve">, Tesco </w:t>
      </w:r>
      <w:r w:rsidRPr="090D17D3" w:rsidR="001A5265">
        <w:rPr>
          <w:rFonts w:ascii="Aptos" w:hAnsi="Aptos" w:cs="Times New Roman"/>
          <w:color w:val="212121"/>
          <w:sz w:val="25"/>
          <w:szCs w:val="25"/>
        </w:rPr>
        <w:t>maintains</w:t>
      </w:r>
      <w:r w:rsidRPr="090D17D3" w:rsidR="001A5265">
        <w:rPr>
          <w:rFonts w:ascii="Aptos" w:hAnsi="Aptos" w:cs="Times New Roman"/>
          <w:color w:val="212121"/>
          <w:sz w:val="25"/>
          <w:szCs w:val="25"/>
        </w:rPr>
        <w:t xml:space="preserve"> a competitive advantage through its brand reputation, customer loyalty </w:t>
      </w:r>
      <w:r w:rsidRPr="090D17D3" w:rsidR="7EEDF331">
        <w:rPr>
          <w:rFonts w:ascii="Aptos" w:hAnsi="Aptos" w:cs="Times New Roman"/>
          <w:color w:val="212121"/>
          <w:sz w:val="25"/>
          <w:szCs w:val="25"/>
        </w:rPr>
        <w:t>programme,</w:t>
      </w:r>
      <w:r w:rsidRPr="090D17D3" w:rsidR="001A5265">
        <w:rPr>
          <w:rFonts w:ascii="Aptos" w:hAnsi="Aptos" w:cs="Times New Roman"/>
          <w:color w:val="212121"/>
          <w:sz w:val="25"/>
          <w:szCs w:val="25"/>
        </w:rPr>
        <w:t xml:space="preserve"> and extensive distribution network.</w:t>
      </w:r>
    </w:p>
    <w:p w:rsidRPr="001A5265" w:rsidR="001A5265" w:rsidP="001A5265" w:rsidRDefault="001A5265" w14:paraId="6D0D1BE0" w14:textId="77777777">
      <w:pPr>
        <w:spacing w:after="0" w:line="240" w:lineRule="auto"/>
        <w:rPr>
          <w:rFonts w:ascii="Aptos" w:hAnsi="Aptos" w:eastAsia="Times New Roman" w:cs="Times New Roman"/>
          <w:kern w:val="0"/>
          <w:sz w:val="25"/>
          <w:szCs w:val="25"/>
          <w14:ligatures w14:val="none"/>
        </w:rPr>
      </w:pPr>
      <w:r w:rsidRPr="001A5265">
        <w:rPr>
          <w:rFonts w:ascii="Times New Roman" w:hAnsi="Times New Roman" w:eastAsia="Times New Roman" w:cs="Times New Roman"/>
          <w:noProof/>
          <w:kern w:val="0"/>
          <w14:ligatures w14:val="none"/>
        </w:rPr>
        <mc:AlternateContent>
          <mc:Choice Requires="wps">
            <w:drawing>
              <wp:inline distT="0" distB="0" distL="0" distR="0" wp14:anchorId="52BEF856" wp14:editId="0349EF03">
                <wp:extent cx="3790950" cy="13970"/>
                <wp:effectExtent l="970280" t="31750" r="970280" b="36830"/>
                <wp:docPr id="55824381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2"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82E0E2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001A5265" w:rsidP="001A5265" w:rsidRDefault="001A5265" w14:paraId="2AF35677" w14:textId="77777777">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r w:rsidRPr="001A5265">
        <w:rPr>
          <w:rFonts w:ascii="Aptos" w:hAnsi="Aptos" w:eastAsia="Times New Roman" w:cs="Times New Roman"/>
          <w:b/>
          <w:bCs/>
          <w:color w:val="212121"/>
          <w:kern w:val="36"/>
          <w:sz w:val="48"/>
          <w:szCs w:val="48"/>
          <w14:ligatures w14:val="none"/>
        </w:rPr>
        <w:t>Element 3: 4Ps, Market Segmentation and Marketing Strategies</w:t>
      </w:r>
    </w:p>
    <w:p w:rsidRPr="001A5265" w:rsidR="00EF557B" w:rsidP="001A5265" w:rsidRDefault="00234FEB" w14:paraId="4E32D088" w14:textId="42328EED">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r>
        <w:rPr>
          <w:rFonts w:ascii="Aptos" w:hAnsi="Aptos" w:eastAsia="Times New Roman"/>
          <w:color w:val="212121"/>
          <w:sz w:val="25"/>
          <w:szCs w:val="25"/>
        </w:rPr>
        <w:t xml:space="preserve">Tesco’s marketing strategy is designed to maintain customer loyalty, attract new customers, and strengthen its brand position. The company uses a combination of traditional marketing methods and digital marketing tools, supported by data from its </w:t>
      </w:r>
      <w:proofErr w:type="spellStart"/>
      <w:r>
        <w:rPr>
          <w:rFonts w:ascii="Aptos" w:hAnsi="Aptos" w:eastAsia="Times New Roman"/>
          <w:color w:val="212121"/>
          <w:sz w:val="25"/>
          <w:szCs w:val="25"/>
        </w:rPr>
        <w:t>Clubcard</w:t>
      </w:r>
      <w:proofErr w:type="spellEnd"/>
      <w:r>
        <w:rPr>
          <w:rFonts w:ascii="Aptos" w:hAnsi="Aptos" w:eastAsia="Times New Roman"/>
          <w:color w:val="212121"/>
          <w:sz w:val="25"/>
          <w:szCs w:val="25"/>
        </w:rPr>
        <w:t xml:space="preserve"> loyalty programme. This data-driven approach allows Tesco to better understand customer behaviour and deliver personalised offers, improving overall customer satisfaction and retention (Business Model Analyst, 2026).</w:t>
      </w:r>
    </w:p>
    <w:p w:rsidRPr="001A5265" w:rsidR="001A5265" w:rsidP="001A5265" w:rsidRDefault="001A5265" w14:paraId="5448D0E5"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Market Segmentation</w:t>
      </w:r>
    </w:p>
    <w:p w:rsidR="00D54587" w:rsidP="090D17D3" w:rsidRDefault="00E12826" w14:paraId="2838D117" w14:textId="1554EDE3">
      <w:pPr>
        <w:spacing w:before="100" w:beforeAutospacing="on" w:after="100" w:afterAutospacing="on" w:line="240" w:lineRule="auto"/>
        <w:outlineLvl w:val="2"/>
        <w:rPr>
          <w:rFonts w:ascii="Aptos" w:hAnsi="Aptos" w:eastAsia="Times New Roman"/>
          <w:color w:val="212121"/>
          <w:sz w:val="25"/>
          <w:szCs w:val="25"/>
        </w:rPr>
      </w:pPr>
      <w:r w:rsidRPr="090D17D3" w:rsidR="00E12826">
        <w:rPr>
          <w:rFonts w:ascii="Aptos" w:hAnsi="Aptos" w:eastAsia="Times New Roman"/>
          <w:color w:val="212121"/>
          <w:sz w:val="25"/>
          <w:szCs w:val="25"/>
        </w:rPr>
        <w:t>Market segmentation refers to dividing a broad customer market into smaller groups based on shared characteristics. Tesco uses segmentation to ensure that its products and marketing strategies meet the needs of different customer groups effectively (</w:t>
      </w:r>
      <w:r w:rsidRPr="090D17D3" w:rsidR="00E12826">
        <w:rPr>
          <w:rFonts w:ascii="Aptos" w:hAnsi="Aptos" w:eastAsia="Times New Roman"/>
          <w:color w:val="212121"/>
          <w:sz w:val="25"/>
          <w:szCs w:val="25"/>
        </w:rPr>
        <w:t>Kotler</w:t>
      </w:r>
      <w:r w:rsidRPr="090D17D3" w:rsidR="00E12826">
        <w:rPr>
          <w:rFonts w:ascii="Aptos" w:hAnsi="Aptos" w:eastAsia="Times New Roman"/>
          <w:color w:val="212121"/>
          <w:sz w:val="25"/>
          <w:szCs w:val="25"/>
        </w:rPr>
        <w:t xml:space="preserve">, </w:t>
      </w:r>
      <w:r w:rsidRPr="090D17D3" w:rsidR="74600E15">
        <w:rPr>
          <w:rFonts w:ascii="Aptos" w:hAnsi="Aptos" w:eastAsia="Times New Roman"/>
          <w:color w:val="212121"/>
          <w:sz w:val="25"/>
          <w:szCs w:val="25"/>
        </w:rPr>
        <w:t>Armstrong,</w:t>
      </w:r>
      <w:r w:rsidRPr="090D17D3" w:rsidR="00E12826">
        <w:rPr>
          <w:rFonts w:ascii="Aptos" w:hAnsi="Aptos" w:eastAsia="Times New Roman"/>
          <w:color w:val="212121"/>
          <w:sz w:val="25"/>
          <w:szCs w:val="25"/>
        </w:rPr>
        <w:t xml:space="preserve"> and </w:t>
      </w:r>
      <w:r w:rsidRPr="090D17D3" w:rsidR="00E12826">
        <w:rPr>
          <w:rFonts w:ascii="Aptos" w:hAnsi="Aptos" w:eastAsia="Times New Roman"/>
          <w:color w:val="212121"/>
          <w:sz w:val="25"/>
          <w:szCs w:val="25"/>
        </w:rPr>
        <w:t>Opresnik</w:t>
      </w:r>
      <w:r w:rsidRPr="090D17D3" w:rsidR="00E12826">
        <w:rPr>
          <w:rFonts w:ascii="Aptos" w:hAnsi="Aptos" w:eastAsia="Times New Roman"/>
          <w:color w:val="212121"/>
          <w:sz w:val="25"/>
          <w:szCs w:val="25"/>
        </w:rPr>
        <w:t>, 2021).</w:t>
      </w:r>
    </w:p>
    <w:p w:rsidRPr="003C56D7" w:rsidR="003C56D7" w:rsidP="003C56D7" w:rsidRDefault="003C56D7" w14:paraId="52C859F2"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3C56D7">
        <w:rPr>
          <w:rFonts w:ascii="Aptos" w:hAnsi="Aptos" w:eastAsia="Times New Roman" w:cs="Times New Roman"/>
          <w:b/>
          <w:bCs/>
          <w:color w:val="212121"/>
          <w:kern w:val="0"/>
          <w:sz w:val="27"/>
          <w:szCs w:val="27"/>
          <w14:ligatures w14:val="none"/>
        </w:rPr>
        <w:t>Demographic Segmentation</w:t>
      </w:r>
    </w:p>
    <w:p w:rsidRPr="003C56D7" w:rsidR="003C56D7" w:rsidP="003C56D7" w:rsidRDefault="003C56D7" w14:paraId="6B2F8C74" w14:textId="77777777">
      <w:pPr>
        <w:spacing w:before="100" w:beforeAutospacing="1" w:after="100" w:afterAutospacing="1" w:line="240" w:lineRule="auto"/>
        <w:rPr>
          <w:rFonts w:ascii="Aptos" w:hAnsi="Aptos" w:cs="Times New Roman"/>
          <w:color w:val="212121"/>
          <w:kern w:val="0"/>
          <w:sz w:val="25"/>
          <w:szCs w:val="25"/>
          <w14:ligatures w14:val="none"/>
        </w:rPr>
      </w:pPr>
      <w:r w:rsidRPr="003C56D7">
        <w:rPr>
          <w:rFonts w:ascii="Aptos" w:hAnsi="Aptos" w:cs="Times New Roman"/>
          <w:color w:val="212121"/>
          <w:kern w:val="0"/>
          <w:sz w:val="25"/>
          <w:szCs w:val="25"/>
          <w14:ligatures w14:val="none"/>
        </w:rPr>
        <w:t>Tesco targets a wide demographic range, including:</w:t>
      </w:r>
    </w:p>
    <w:p w:rsidRPr="003C56D7" w:rsidR="003C56D7" w:rsidP="003C56D7" w:rsidRDefault="003C56D7" w14:paraId="1A2C1B6E"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t>Families with children</w:t>
      </w:r>
    </w:p>
    <w:p w:rsidRPr="003C56D7" w:rsidR="003C56D7" w:rsidP="003C56D7" w:rsidRDefault="003C56D7" w14:paraId="292503FC"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t>Young professionals</w:t>
      </w:r>
    </w:p>
    <w:p w:rsidRPr="003C56D7" w:rsidR="003C56D7" w:rsidP="003C56D7" w:rsidRDefault="003C56D7" w14:paraId="0C1696CB"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lastRenderedPageBreak/>
        <w:t>Students</w:t>
      </w:r>
    </w:p>
    <w:p w:rsidRPr="003C56D7" w:rsidR="003C56D7" w:rsidP="003C56D7" w:rsidRDefault="003C56D7" w14:paraId="59A39EB8"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t>Elderly customers</w:t>
      </w:r>
    </w:p>
    <w:p w:rsidRPr="003C56D7" w:rsidR="003C56D7" w:rsidP="003C56D7" w:rsidRDefault="003C56D7" w14:paraId="750CE2CA"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t>Low-income and middle-income households</w:t>
      </w:r>
    </w:p>
    <w:p w:rsidRPr="003C56D7" w:rsidR="003C56D7" w:rsidP="090D17D3" w:rsidRDefault="003C56D7" w14:paraId="0A655972" w14:textId="0363DC72">
      <w:pPr>
        <w:spacing w:before="100" w:beforeAutospacing="on" w:after="100" w:afterAutospacing="on" w:line="240" w:lineRule="auto"/>
        <w:rPr>
          <w:rFonts w:ascii="Aptos" w:hAnsi="Aptos" w:cs="Times New Roman"/>
          <w:color w:val="212121"/>
          <w:kern w:val="0"/>
          <w:sz w:val="25"/>
          <w:szCs w:val="25"/>
          <w14:ligatures w14:val="none"/>
        </w:rPr>
      </w:pPr>
      <w:r w:rsidRPr="003C56D7" w:rsidR="003C56D7">
        <w:rPr>
          <w:rFonts w:ascii="Aptos" w:hAnsi="Aptos" w:cs="Times New Roman"/>
          <w:color w:val="212121"/>
          <w:kern w:val="0"/>
          <w:sz w:val="25"/>
          <w:szCs w:val="25"/>
          <w14:ligatures w14:val="none"/>
        </w:rPr>
        <w:t xml:space="preserve">This broad targeting strategy allows Tesco to serve </w:t>
      </w:r>
      <w:r w:rsidRPr="090D17D3" w:rsidR="519223C1">
        <w:rPr>
          <w:rFonts w:ascii="Aptos" w:hAnsi="Aptos" w:cs="Times New Roman"/>
          <w:color w:val="212121"/>
          <w:sz w:val="25"/>
          <w:szCs w:val="25"/>
        </w:rPr>
        <w:t>a considerable proportion</w:t>
      </w:r>
      <w:r w:rsidRPr="090D17D3" w:rsidR="003C56D7">
        <w:rPr>
          <w:rFonts w:ascii="Aptos" w:hAnsi="Aptos" w:cs="Times New Roman"/>
          <w:color w:val="212121"/>
          <w:sz w:val="25"/>
          <w:szCs w:val="25"/>
        </w:rPr>
        <w:t xml:space="preserve"> of the UK population. Families </w:t>
      </w:r>
      <w:r w:rsidRPr="090D17D3" w:rsidR="003C56D7">
        <w:rPr>
          <w:rFonts w:ascii="Aptos" w:hAnsi="Aptos" w:cs="Times New Roman"/>
          <w:color w:val="212121"/>
          <w:sz w:val="25"/>
          <w:szCs w:val="25"/>
        </w:rPr>
        <w:t>represent</w:t>
      </w:r>
      <w:r w:rsidRPr="090D17D3" w:rsidR="003C56D7">
        <w:rPr>
          <w:rFonts w:ascii="Aptos" w:hAnsi="Aptos" w:cs="Times New Roman"/>
          <w:color w:val="212121"/>
          <w:sz w:val="25"/>
          <w:szCs w:val="25"/>
        </w:rPr>
        <w:t xml:space="preserve"> a key customer group due to their high and regular grocery spending.</w:t>
      </w:r>
    </w:p>
    <w:p w:rsidRPr="003C56D7" w:rsidR="003C56D7" w:rsidP="003C56D7" w:rsidRDefault="003C56D7" w14:paraId="6D2519D7" w14:textId="77777777">
      <w:pPr>
        <w:spacing w:after="0" w:line="240" w:lineRule="auto"/>
        <w:rPr>
          <w:rFonts w:ascii="Times New Roman" w:hAnsi="Times New Roman" w:eastAsia="Times New Roman" w:cs="Times New Roman"/>
          <w:kern w:val="0"/>
          <w14:ligatures w14:val="none"/>
        </w:rPr>
      </w:pPr>
    </w:p>
    <w:p w:rsidR="003C56D7" w:rsidP="001A5265" w:rsidRDefault="003C56D7" w14:paraId="4601D723"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p>
    <w:p w:rsidRPr="001A5265" w:rsidR="001A5265" w:rsidP="001A5265" w:rsidRDefault="001A5265" w14:paraId="34DCC2C8" w14:textId="6B375D44">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Geographic Segmentation</w:t>
      </w:r>
    </w:p>
    <w:p w:rsidRPr="00F43DA3" w:rsidR="00F43DA3" w:rsidP="00F43DA3" w:rsidRDefault="00F43DA3" w14:paraId="5FFE1741" w14:textId="77777777">
      <w:pPr>
        <w:spacing w:before="100" w:beforeAutospacing="1" w:after="100" w:afterAutospacing="1" w:line="240" w:lineRule="auto"/>
        <w:rPr>
          <w:rFonts w:ascii="Aptos" w:hAnsi="Aptos" w:cs="Times New Roman"/>
          <w:color w:val="212121"/>
          <w:kern w:val="0"/>
          <w:sz w:val="25"/>
          <w:szCs w:val="25"/>
          <w14:ligatures w14:val="none"/>
        </w:rPr>
      </w:pPr>
      <w:r w:rsidRPr="00F43DA3">
        <w:rPr>
          <w:rFonts w:ascii="Aptos" w:hAnsi="Aptos" w:cs="Times New Roman"/>
          <w:color w:val="212121"/>
          <w:kern w:val="0"/>
          <w:sz w:val="25"/>
          <w:szCs w:val="25"/>
          <w14:ligatures w14:val="none"/>
        </w:rPr>
        <w:t>Tesco operates across urban, suburban, and rural areas. It uses different store formats depending on location:</w:t>
      </w:r>
    </w:p>
    <w:p w:rsidRPr="00F43DA3" w:rsidR="00F43DA3" w:rsidP="00F43DA3" w:rsidRDefault="00F43DA3" w14:paraId="31CEFA2C" w14:textId="77777777">
      <w:pPr>
        <w:numPr>
          <w:ilvl w:val="0"/>
          <w:numId w:val="15"/>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43DA3">
        <w:rPr>
          <w:rFonts w:ascii="Aptos" w:hAnsi="Aptos" w:eastAsia="Times New Roman" w:cs="Times New Roman"/>
          <w:color w:val="212121"/>
          <w:kern w:val="0"/>
          <w:sz w:val="25"/>
          <w:szCs w:val="25"/>
          <w14:ligatures w14:val="none"/>
        </w:rPr>
        <w:t>Tesco Express for city centres and high streets</w:t>
      </w:r>
    </w:p>
    <w:p w:rsidRPr="00F43DA3" w:rsidR="00F43DA3" w:rsidP="00F43DA3" w:rsidRDefault="00F43DA3" w14:paraId="6C60307D" w14:textId="77777777">
      <w:pPr>
        <w:numPr>
          <w:ilvl w:val="0"/>
          <w:numId w:val="15"/>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43DA3">
        <w:rPr>
          <w:rFonts w:ascii="Aptos" w:hAnsi="Aptos" w:eastAsia="Times New Roman" w:cs="Times New Roman"/>
          <w:color w:val="212121"/>
          <w:kern w:val="0"/>
          <w:sz w:val="25"/>
          <w:szCs w:val="25"/>
          <w14:ligatures w14:val="none"/>
        </w:rPr>
        <w:t>Tesco Superstore for suburban areas</w:t>
      </w:r>
    </w:p>
    <w:p w:rsidRPr="00F43DA3" w:rsidR="00F43DA3" w:rsidP="00F43DA3" w:rsidRDefault="00F43DA3" w14:paraId="413128B1" w14:textId="77777777">
      <w:pPr>
        <w:numPr>
          <w:ilvl w:val="0"/>
          <w:numId w:val="15"/>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43DA3">
        <w:rPr>
          <w:rFonts w:ascii="Aptos" w:hAnsi="Aptos" w:eastAsia="Times New Roman" w:cs="Times New Roman"/>
          <w:color w:val="212121"/>
          <w:kern w:val="0"/>
          <w:sz w:val="25"/>
          <w:szCs w:val="25"/>
          <w14:ligatures w14:val="none"/>
        </w:rPr>
        <w:t>Tesco Extra for large retail parks</w:t>
      </w:r>
    </w:p>
    <w:p w:rsidRPr="00F43DA3" w:rsidR="00F43DA3" w:rsidP="00F43DA3" w:rsidRDefault="00F43DA3" w14:paraId="15F2DCC1" w14:textId="77777777">
      <w:pPr>
        <w:spacing w:before="100" w:beforeAutospacing="1" w:after="100" w:afterAutospacing="1" w:line="240" w:lineRule="auto"/>
        <w:rPr>
          <w:rFonts w:ascii="Aptos" w:hAnsi="Aptos" w:cs="Times New Roman"/>
          <w:color w:val="212121"/>
          <w:kern w:val="0"/>
          <w:sz w:val="25"/>
          <w:szCs w:val="25"/>
          <w14:ligatures w14:val="none"/>
        </w:rPr>
      </w:pPr>
      <w:r w:rsidRPr="00F43DA3">
        <w:rPr>
          <w:rFonts w:ascii="Aptos" w:hAnsi="Aptos" w:cs="Times New Roman"/>
          <w:color w:val="212121"/>
          <w:kern w:val="0"/>
          <w:sz w:val="25"/>
          <w:szCs w:val="25"/>
          <w14:ligatures w14:val="none"/>
        </w:rPr>
        <w:t>This geographic flexibility allows Tesco to adapt to different customer needs and shopping patterns.</w:t>
      </w:r>
    </w:p>
    <w:p w:rsidRPr="001A5265" w:rsidR="001A5265" w:rsidP="001A5265" w:rsidRDefault="001A5265" w14:paraId="0EAABE59"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Behavioural Segmentation</w:t>
      </w:r>
    </w:p>
    <w:p w:rsidRPr="00BE7A65" w:rsidR="00BE7A65" w:rsidP="090D17D3" w:rsidRDefault="00BE7A65" w14:paraId="144911C0" w14:textId="2933A585">
      <w:pPr>
        <w:spacing w:before="100" w:beforeAutospacing="on" w:after="100" w:afterAutospacing="on" w:line="240" w:lineRule="auto"/>
        <w:rPr>
          <w:rFonts w:ascii="Aptos" w:hAnsi="Aptos" w:cs="Times New Roman"/>
          <w:color w:val="212121"/>
          <w:kern w:val="0"/>
          <w:sz w:val="25"/>
          <w:szCs w:val="25"/>
          <w14:ligatures w14:val="none"/>
        </w:rPr>
      </w:pPr>
      <w:r w:rsidRPr="00BE7A65" w:rsidR="00BE7A65">
        <w:rPr>
          <w:rFonts w:ascii="Aptos" w:hAnsi="Aptos" w:cs="Times New Roman"/>
          <w:color w:val="212121"/>
          <w:kern w:val="0"/>
          <w:sz w:val="25"/>
          <w:szCs w:val="25"/>
          <w14:ligatures w14:val="none"/>
        </w:rPr>
        <w:t xml:space="preserve">Tesco uses behavioural segmentation based on customer shopping habits. The </w:t>
      </w:r>
      <w:r w:rsidRPr="00BE7A65" w:rsidR="00BE7A65">
        <w:rPr>
          <w:rFonts w:ascii="Aptos" w:hAnsi="Aptos" w:cs="Times New Roman"/>
          <w:color w:val="212121"/>
          <w:kern w:val="0"/>
          <w:sz w:val="25"/>
          <w:szCs w:val="25"/>
          <w14:ligatures w14:val="none"/>
        </w:rPr>
        <w:t>Clubcard</w:t>
      </w:r>
      <w:r w:rsidRPr="00BE7A65" w:rsidR="00BE7A65">
        <w:rPr>
          <w:rFonts w:ascii="Aptos" w:hAnsi="Aptos" w:cs="Times New Roman"/>
          <w:color w:val="212121"/>
          <w:kern w:val="0"/>
          <w:sz w:val="25"/>
          <w:szCs w:val="25"/>
          <w14:ligatures w14:val="none"/>
        </w:rPr>
        <w:t xml:space="preserve"> loyalty programme plays </w:t>
      </w:r>
      <w:r w:rsidRPr="090D17D3" w:rsidR="116F96DD">
        <w:rPr>
          <w:rFonts w:ascii="Aptos" w:hAnsi="Aptos" w:cs="Times New Roman"/>
          <w:color w:val="212121"/>
          <w:sz w:val="25"/>
          <w:szCs w:val="25"/>
        </w:rPr>
        <w:t>a significant role</w:t>
      </w:r>
      <w:r w:rsidRPr="090D17D3" w:rsidR="00BE7A65">
        <w:rPr>
          <w:rFonts w:ascii="Aptos" w:hAnsi="Aptos" w:cs="Times New Roman"/>
          <w:color w:val="212121"/>
          <w:sz w:val="25"/>
          <w:szCs w:val="25"/>
        </w:rPr>
        <w:t xml:space="preserve"> in collecting behavioural data such as:</w:t>
      </w:r>
    </w:p>
    <w:p w:rsidRPr="00BE7A65" w:rsidR="00BE7A65" w:rsidP="00BE7A65" w:rsidRDefault="00BE7A65" w14:paraId="523AC04D" w14:textId="77777777">
      <w:pPr>
        <w:numPr>
          <w:ilvl w:val="0"/>
          <w:numId w:val="16"/>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BE7A65">
        <w:rPr>
          <w:rFonts w:ascii="Aptos" w:hAnsi="Aptos" w:eastAsia="Times New Roman" w:cs="Times New Roman"/>
          <w:color w:val="212121"/>
          <w:kern w:val="0"/>
          <w:sz w:val="25"/>
          <w:szCs w:val="25"/>
          <w14:ligatures w14:val="none"/>
        </w:rPr>
        <w:t>Purchase frequency</w:t>
      </w:r>
    </w:p>
    <w:p w:rsidRPr="00BE7A65" w:rsidR="00BE7A65" w:rsidP="00BE7A65" w:rsidRDefault="00BE7A65" w14:paraId="32F023BD" w14:textId="77777777">
      <w:pPr>
        <w:numPr>
          <w:ilvl w:val="0"/>
          <w:numId w:val="16"/>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BE7A65">
        <w:rPr>
          <w:rFonts w:ascii="Aptos" w:hAnsi="Aptos" w:eastAsia="Times New Roman" w:cs="Times New Roman"/>
          <w:color w:val="212121"/>
          <w:kern w:val="0"/>
          <w:sz w:val="25"/>
          <w:szCs w:val="25"/>
          <w14:ligatures w14:val="none"/>
        </w:rPr>
        <w:t>Spending levels</w:t>
      </w:r>
    </w:p>
    <w:p w:rsidRPr="00BE7A65" w:rsidR="00BE7A65" w:rsidP="00BE7A65" w:rsidRDefault="00BE7A65" w14:paraId="4197D45D" w14:textId="77777777">
      <w:pPr>
        <w:numPr>
          <w:ilvl w:val="0"/>
          <w:numId w:val="16"/>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BE7A65">
        <w:rPr>
          <w:rFonts w:ascii="Aptos" w:hAnsi="Aptos" w:eastAsia="Times New Roman" w:cs="Times New Roman"/>
          <w:color w:val="212121"/>
          <w:kern w:val="0"/>
          <w:sz w:val="25"/>
          <w:szCs w:val="25"/>
          <w14:ligatures w14:val="none"/>
        </w:rPr>
        <w:t>Product preferences</w:t>
      </w:r>
    </w:p>
    <w:p w:rsidRPr="00BE7A65" w:rsidR="00BE7A65" w:rsidP="00BE7A65" w:rsidRDefault="00BE7A65" w14:paraId="78BAD14B" w14:textId="77777777">
      <w:pPr>
        <w:numPr>
          <w:ilvl w:val="0"/>
          <w:numId w:val="16"/>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BE7A65">
        <w:rPr>
          <w:rFonts w:ascii="Aptos" w:hAnsi="Aptos" w:eastAsia="Times New Roman" w:cs="Times New Roman"/>
          <w:color w:val="212121"/>
          <w:kern w:val="0"/>
          <w:sz w:val="25"/>
          <w:szCs w:val="25"/>
          <w14:ligatures w14:val="none"/>
        </w:rPr>
        <w:t>Seasonal buying patterns</w:t>
      </w:r>
    </w:p>
    <w:p w:rsidRPr="00BE7A65" w:rsidR="00BE7A65" w:rsidP="00BE7A65" w:rsidRDefault="00BE7A65" w14:paraId="31FC1E76" w14:textId="77777777">
      <w:pPr>
        <w:spacing w:before="100" w:beforeAutospacing="1" w:after="100" w:afterAutospacing="1" w:line="240" w:lineRule="auto"/>
        <w:rPr>
          <w:rFonts w:ascii="Aptos" w:hAnsi="Aptos" w:cs="Times New Roman"/>
          <w:color w:val="212121"/>
          <w:kern w:val="0"/>
          <w:sz w:val="25"/>
          <w:szCs w:val="25"/>
          <w14:ligatures w14:val="none"/>
        </w:rPr>
      </w:pPr>
      <w:r w:rsidRPr="00BE7A65">
        <w:rPr>
          <w:rFonts w:ascii="Aptos" w:hAnsi="Aptos" w:cs="Times New Roman"/>
          <w:color w:val="212121"/>
          <w:kern w:val="0"/>
          <w:sz w:val="25"/>
          <w:szCs w:val="25"/>
          <w14:ligatures w14:val="none"/>
        </w:rPr>
        <w:t>This data allows Tesco to create targeted promotions and improve customer engagement.</w:t>
      </w:r>
    </w:p>
    <w:p w:rsidRPr="001A5265" w:rsidR="001A5265" w:rsidP="001A5265" w:rsidRDefault="001A5265" w14:paraId="25BF44B3"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Psychographic Segmentation</w:t>
      </w:r>
    </w:p>
    <w:p w:rsidRPr="00FD06CE" w:rsidR="00FD06CE" w:rsidP="00FD06CE" w:rsidRDefault="00FD06CE" w14:paraId="13FCD4D3" w14:textId="77777777">
      <w:pPr>
        <w:spacing w:before="100" w:beforeAutospacing="1" w:after="100" w:afterAutospacing="1" w:line="240" w:lineRule="auto"/>
        <w:rPr>
          <w:rFonts w:ascii="Aptos" w:hAnsi="Aptos" w:cs="Times New Roman"/>
          <w:color w:val="212121"/>
          <w:kern w:val="0"/>
          <w:sz w:val="25"/>
          <w:szCs w:val="25"/>
          <w14:ligatures w14:val="none"/>
        </w:rPr>
      </w:pPr>
      <w:r w:rsidRPr="00FD06CE">
        <w:rPr>
          <w:rFonts w:ascii="Aptos" w:hAnsi="Aptos" w:cs="Times New Roman"/>
          <w:color w:val="212121"/>
          <w:kern w:val="0"/>
          <w:sz w:val="25"/>
          <w:szCs w:val="25"/>
          <w14:ligatures w14:val="none"/>
        </w:rPr>
        <w:t>Tesco also targets customers based on lifestyle and values, including:</w:t>
      </w:r>
    </w:p>
    <w:p w:rsidRPr="00FD06CE" w:rsidR="00FD06CE" w:rsidP="00FD06CE" w:rsidRDefault="00FD06CE" w14:paraId="657D57C6" w14:textId="77777777">
      <w:pPr>
        <w:numPr>
          <w:ilvl w:val="0"/>
          <w:numId w:val="1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D06CE">
        <w:rPr>
          <w:rFonts w:ascii="Aptos" w:hAnsi="Aptos" w:eastAsia="Times New Roman" w:cs="Times New Roman"/>
          <w:color w:val="212121"/>
          <w:kern w:val="0"/>
          <w:sz w:val="25"/>
          <w:szCs w:val="25"/>
          <w14:ligatures w14:val="none"/>
        </w:rPr>
        <w:t>Health-conscious consumers</w:t>
      </w:r>
    </w:p>
    <w:p w:rsidRPr="00FD06CE" w:rsidR="00FD06CE" w:rsidP="00FD06CE" w:rsidRDefault="00FD06CE" w14:paraId="149D3ED1" w14:textId="77777777">
      <w:pPr>
        <w:numPr>
          <w:ilvl w:val="0"/>
          <w:numId w:val="1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D06CE">
        <w:rPr>
          <w:rFonts w:ascii="Aptos" w:hAnsi="Aptos" w:eastAsia="Times New Roman" w:cs="Times New Roman"/>
          <w:color w:val="212121"/>
          <w:kern w:val="0"/>
          <w:sz w:val="25"/>
          <w:szCs w:val="25"/>
          <w14:ligatures w14:val="none"/>
        </w:rPr>
        <w:t>Budget-focused shoppers</w:t>
      </w:r>
    </w:p>
    <w:p w:rsidRPr="00FD06CE" w:rsidR="00FD06CE" w:rsidP="00FD06CE" w:rsidRDefault="00FD06CE" w14:paraId="6F7FA360" w14:textId="77777777">
      <w:pPr>
        <w:numPr>
          <w:ilvl w:val="0"/>
          <w:numId w:val="1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D06CE">
        <w:rPr>
          <w:rFonts w:ascii="Aptos" w:hAnsi="Aptos" w:eastAsia="Times New Roman" w:cs="Times New Roman"/>
          <w:color w:val="212121"/>
          <w:kern w:val="0"/>
          <w:sz w:val="25"/>
          <w:szCs w:val="25"/>
          <w14:ligatures w14:val="none"/>
        </w:rPr>
        <w:t>Ethical and sustainability-conscious customers</w:t>
      </w:r>
    </w:p>
    <w:p w:rsidRPr="00FD06CE" w:rsidR="00FD06CE" w:rsidP="00FD06CE" w:rsidRDefault="00FD06CE" w14:paraId="0EAB96B5" w14:textId="77777777">
      <w:pPr>
        <w:numPr>
          <w:ilvl w:val="0"/>
          <w:numId w:val="1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D06CE">
        <w:rPr>
          <w:rFonts w:ascii="Aptos" w:hAnsi="Aptos" w:eastAsia="Times New Roman" w:cs="Times New Roman"/>
          <w:color w:val="212121"/>
          <w:kern w:val="0"/>
          <w:sz w:val="25"/>
          <w:szCs w:val="25"/>
          <w14:ligatures w14:val="none"/>
        </w:rPr>
        <w:t>Convenience-oriented shoppers</w:t>
      </w:r>
    </w:p>
    <w:p w:rsidRPr="00FD06CE" w:rsidR="00FD06CE" w:rsidP="00FD06CE" w:rsidRDefault="00FD06CE" w14:paraId="67C168C1" w14:textId="77777777">
      <w:pPr>
        <w:spacing w:before="100" w:beforeAutospacing="1" w:after="100" w:afterAutospacing="1" w:line="240" w:lineRule="auto"/>
        <w:rPr>
          <w:rFonts w:ascii="Aptos" w:hAnsi="Aptos" w:cs="Times New Roman"/>
          <w:color w:val="212121"/>
          <w:kern w:val="0"/>
          <w:sz w:val="25"/>
          <w:szCs w:val="25"/>
          <w14:ligatures w14:val="none"/>
        </w:rPr>
      </w:pPr>
      <w:r w:rsidRPr="00FD06CE">
        <w:rPr>
          <w:rFonts w:ascii="Aptos" w:hAnsi="Aptos" w:cs="Times New Roman"/>
          <w:color w:val="212121"/>
          <w:kern w:val="0"/>
          <w:sz w:val="25"/>
          <w:szCs w:val="25"/>
          <w14:ligatures w14:val="none"/>
        </w:rPr>
        <w:lastRenderedPageBreak/>
        <w:t>This segmentation helps Tesco tailor product ranges such as organic food, value products, and premium Tesco Finest items.</w:t>
      </w:r>
    </w:p>
    <w:p w:rsidRPr="001A5265" w:rsidR="00946F8F" w:rsidP="00E3357C" w:rsidRDefault="00946F8F" w14:paraId="3E545FAE" w14:textId="2EC507DA">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Pr>
          <w:rFonts w:ascii="Aptos" w:hAnsi="Aptos" w:eastAsia="Times New Roman" w:cs="Times New Roman"/>
          <w:b/>
          <w:bCs/>
          <w:color w:val="212121"/>
          <w:kern w:val="0"/>
          <w:sz w:val="27"/>
          <w:szCs w:val="27"/>
          <w14:ligatures w14:val="none"/>
        </w:rPr>
        <w:t xml:space="preserve">Target </w:t>
      </w:r>
      <w:r w:rsidR="008A4564">
        <w:rPr>
          <w:rFonts w:ascii="Aptos" w:hAnsi="Aptos" w:eastAsia="Times New Roman" w:cs="Times New Roman"/>
          <w:b/>
          <w:bCs/>
          <w:color w:val="212121"/>
          <w:kern w:val="0"/>
          <w:sz w:val="27"/>
          <w:szCs w:val="27"/>
          <w14:ligatures w14:val="none"/>
        </w:rPr>
        <w:t>Customers</w:t>
      </w:r>
    </w:p>
    <w:p w:rsidRPr="001A5265" w:rsidR="001A5265" w:rsidP="001A5265" w:rsidRDefault="001A5265" w14:paraId="4527BF23"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Tesco’s primary target market consists of middle-income consumers seeking quality products at competitive prices. However, the company also targets budget-conscious customers through value-focused products and premium consumers through the Tesco Finest product range.</w:t>
      </w:r>
    </w:p>
    <w:p w:rsidRPr="001A5265" w:rsidR="001A5265" w:rsidP="001A5265" w:rsidRDefault="001A5265" w14:paraId="20DC6EF8"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This broad targeting strategy enables Tesco to maximise market coverage and attract a diverse customer base.</w:t>
      </w:r>
    </w:p>
    <w:p w:rsidRPr="001A5265" w:rsidR="001A5265" w:rsidP="001A5265" w:rsidRDefault="001A5265" w14:paraId="4399DDFC"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Marketing Mix (4Ps)</w:t>
      </w:r>
    </w:p>
    <w:p w:rsidRPr="001A5265" w:rsidR="001A5265" w:rsidP="001A5265" w:rsidRDefault="001A5265" w14:paraId="00E5E7BD"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Product</w:t>
      </w:r>
    </w:p>
    <w:p w:rsidRPr="001A5265" w:rsidR="001A5265" w:rsidP="090D17D3" w:rsidRDefault="001A5265" w14:paraId="0EF7F350" w14:textId="2932438A">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Tesco offers an extensive product portfolio that includes groceries, clothing, financial services, mobile </w:t>
      </w:r>
      <w:r w:rsidRPr="090D17D3" w:rsidR="0F7A680A">
        <w:rPr>
          <w:rFonts w:ascii="Aptos" w:hAnsi="Aptos" w:cs="Times New Roman"/>
          <w:color w:val="212121"/>
          <w:sz w:val="25"/>
          <w:szCs w:val="25"/>
        </w:rPr>
        <w:t>services,</w:t>
      </w:r>
      <w:r w:rsidRPr="090D17D3" w:rsidR="001A5265">
        <w:rPr>
          <w:rFonts w:ascii="Aptos" w:hAnsi="Aptos" w:cs="Times New Roman"/>
          <w:color w:val="212121"/>
          <w:sz w:val="25"/>
          <w:szCs w:val="25"/>
        </w:rPr>
        <w:t xml:space="preserve"> and household products.</w:t>
      </w:r>
    </w:p>
    <w:p w:rsidRPr="001A5265" w:rsidR="001A5265" w:rsidP="001A5265" w:rsidRDefault="001A5265" w14:paraId="593DF9A3"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 company provides different product ranges to satisfy varying customer needs:</w:t>
      </w:r>
    </w:p>
    <w:p w:rsidRPr="001A5265" w:rsidR="001A5265" w:rsidP="001A5265" w:rsidRDefault="001A5265" w14:paraId="399EC2B0" w14:textId="77777777">
      <w:pPr>
        <w:numPr>
          <w:ilvl w:val="0"/>
          <w:numId w:val="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Finest (Premium)</w:t>
      </w:r>
    </w:p>
    <w:p w:rsidRPr="001A5265" w:rsidR="001A5265" w:rsidP="001A5265" w:rsidRDefault="001A5265" w14:paraId="1A9F9B5A" w14:textId="77777777">
      <w:pPr>
        <w:numPr>
          <w:ilvl w:val="0"/>
          <w:numId w:val="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Own Brand (Mid-range)</w:t>
      </w:r>
    </w:p>
    <w:p w:rsidRPr="001A5265" w:rsidR="001A5265" w:rsidP="001A5265" w:rsidRDefault="001A5265" w14:paraId="7817951F" w14:textId="77777777">
      <w:pPr>
        <w:numPr>
          <w:ilvl w:val="0"/>
          <w:numId w:val="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Value-focused product lines</w:t>
      </w:r>
    </w:p>
    <w:p w:rsidRPr="001A5265" w:rsidR="001A5265" w:rsidP="001A5265" w:rsidRDefault="001A5265" w14:paraId="3BC0C6C4"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 xml:space="preserve">This product strategy enables Tesco to serve multiple market segments effectively (Baines, Fill and </w:t>
      </w:r>
      <w:proofErr w:type="spellStart"/>
      <w:r w:rsidRPr="001A5265">
        <w:rPr>
          <w:rFonts w:ascii="Aptos" w:hAnsi="Aptos" w:cs="Times New Roman"/>
          <w:color w:val="212121"/>
          <w:kern w:val="0"/>
          <w:sz w:val="25"/>
          <w:szCs w:val="25"/>
          <w14:ligatures w14:val="none"/>
        </w:rPr>
        <w:t>Rosengren</w:t>
      </w:r>
      <w:proofErr w:type="spellEnd"/>
      <w:r w:rsidRPr="001A5265">
        <w:rPr>
          <w:rFonts w:ascii="Aptos" w:hAnsi="Aptos" w:cs="Times New Roman"/>
          <w:color w:val="212121"/>
          <w:kern w:val="0"/>
          <w:sz w:val="25"/>
          <w:szCs w:val="25"/>
          <w14:ligatures w14:val="none"/>
        </w:rPr>
        <w:t>, 2022).</w:t>
      </w:r>
    </w:p>
    <w:p w:rsidRPr="001A5265" w:rsidR="001A5265" w:rsidP="001A5265" w:rsidRDefault="001A5265" w14:paraId="6D961475"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Price</w:t>
      </w:r>
    </w:p>
    <w:p w:rsidRPr="00F7366D" w:rsidR="00F7366D" w:rsidP="00F7366D" w:rsidRDefault="00F7366D" w14:paraId="5A2949F7" w14:textId="77777777">
      <w:pPr>
        <w:spacing w:before="100" w:beforeAutospacing="1" w:after="100" w:afterAutospacing="1" w:line="240" w:lineRule="auto"/>
        <w:rPr>
          <w:rFonts w:ascii="Aptos" w:hAnsi="Aptos" w:cs="Times New Roman"/>
          <w:color w:val="212121"/>
          <w:kern w:val="0"/>
          <w:sz w:val="25"/>
          <w:szCs w:val="25"/>
          <w14:ligatures w14:val="none"/>
        </w:rPr>
      </w:pPr>
      <w:r w:rsidRPr="00F7366D">
        <w:rPr>
          <w:rFonts w:ascii="Aptos" w:hAnsi="Aptos" w:cs="Times New Roman"/>
          <w:color w:val="212121"/>
          <w:kern w:val="0"/>
          <w:sz w:val="25"/>
          <w:szCs w:val="25"/>
          <w14:ligatures w14:val="none"/>
        </w:rPr>
        <w:t>Tesco uses a competitive pricing strategy to remain attractive in a highly price-sensitive market. Key pricing strategies include:</w:t>
      </w:r>
    </w:p>
    <w:p w:rsidRPr="00F7366D" w:rsidR="00F7366D" w:rsidP="00F7366D" w:rsidRDefault="00F7366D" w14:paraId="7D076D35" w14:textId="77777777">
      <w:pPr>
        <w:numPr>
          <w:ilvl w:val="0"/>
          <w:numId w:val="18"/>
        </w:numPr>
        <w:spacing w:before="100" w:beforeAutospacing="1" w:after="100" w:afterAutospacing="1" w:line="240" w:lineRule="auto"/>
        <w:rPr>
          <w:rFonts w:ascii="Aptos" w:hAnsi="Aptos" w:eastAsia="Times New Roman" w:cs="Times New Roman"/>
          <w:color w:val="212121"/>
          <w:kern w:val="0"/>
          <w:sz w:val="25"/>
          <w:szCs w:val="25"/>
          <w14:ligatures w14:val="none"/>
        </w:rPr>
      </w:pPr>
      <w:proofErr w:type="spellStart"/>
      <w:r w:rsidRPr="00F7366D">
        <w:rPr>
          <w:rFonts w:ascii="Aptos" w:hAnsi="Aptos" w:eastAsia="Times New Roman" w:cs="Times New Roman"/>
          <w:color w:val="212121"/>
          <w:kern w:val="0"/>
          <w:sz w:val="25"/>
          <w:szCs w:val="25"/>
          <w14:ligatures w14:val="none"/>
        </w:rPr>
        <w:t>Clubcard</w:t>
      </w:r>
      <w:proofErr w:type="spellEnd"/>
      <w:r w:rsidRPr="00F7366D">
        <w:rPr>
          <w:rFonts w:ascii="Aptos" w:hAnsi="Aptos" w:eastAsia="Times New Roman" w:cs="Times New Roman"/>
          <w:color w:val="212121"/>
          <w:kern w:val="0"/>
          <w:sz w:val="25"/>
          <w:szCs w:val="25"/>
          <w14:ligatures w14:val="none"/>
        </w:rPr>
        <w:t xml:space="preserve"> discount pricing</w:t>
      </w:r>
    </w:p>
    <w:p w:rsidRPr="00F7366D" w:rsidR="00F7366D" w:rsidP="00F7366D" w:rsidRDefault="00F7366D" w14:paraId="20F57A59" w14:textId="77777777">
      <w:pPr>
        <w:numPr>
          <w:ilvl w:val="0"/>
          <w:numId w:val="18"/>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7366D">
        <w:rPr>
          <w:rFonts w:ascii="Aptos" w:hAnsi="Aptos" w:eastAsia="Times New Roman" w:cs="Times New Roman"/>
          <w:color w:val="212121"/>
          <w:kern w:val="0"/>
          <w:sz w:val="25"/>
          <w:szCs w:val="25"/>
          <w14:ligatures w14:val="none"/>
        </w:rPr>
        <w:t>Promotional offers and seasonal discounts</w:t>
      </w:r>
    </w:p>
    <w:p w:rsidRPr="00F7366D" w:rsidR="00F7366D" w:rsidP="00F7366D" w:rsidRDefault="00F7366D" w14:paraId="046377FC" w14:textId="77777777">
      <w:pPr>
        <w:numPr>
          <w:ilvl w:val="0"/>
          <w:numId w:val="18"/>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7366D">
        <w:rPr>
          <w:rFonts w:ascii="Aptos" w:hAnsi="Aptos" w:eastAsia="Times New Roman" w:cs="Times New Roman"/>
          <w:color w:val="212121"/>
          <w:kern w:val="0"/>
          <w:sz w:val="25"/>
          <w:szCs w:val="25"/>
          <w14:ligatures w14:val="none"/>
        </w:rPr>
        <w:t>Price matching with discount retailers such as Aldi</w:t>
      </w:r>
    </w:p>
    <w:p w:rsidRPr="00F7366D" w:rsidR="00F7366D" w:rsidP="00F7366D" w:rsidRDefault="00F7366D" w14:paraId="76FEB53E" w14:textId="77777777">
      <w:pPr>
        <w:numPr>
          <w:ilvl w:val="0"/>
          <w:numId w:val="18"/>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7366D">
        <w:rPr>
          <w:rFonts w:ascii="Aptos" w:hAnsi="Aptos" w:eastAsia="Times New Roman" w:cs="Times New Roman"/>
          <w:color w:val="212121"/>
          <w:kern w:val="0"/>
          <w:sz w:val="25"/>
          <w:szCs w:val="25"/>
          <w14:ligatures w14:val="none"/>
        </w:rPr>
        <w:t>Everyday low pricing strategies on essential goods</w:t>
      </w:r>
    </w:p>
    <w:p w:rsidRPr="001A5265" w:rsidR="001A5265" w:rsidP="79AFEFC5" w:rsidRDefault="00F7366D" w14:paraId="3E9E4161" w14:textId="17F8CDB3">
      <w:pPr>
        <w:spacing w:before="100" w:beforeAutospacing="on" w:after="100" w:afterAutospacing="on" w:line="240" w:lineRule="auto"/>
        <w:rPr>
          <w:rFonts w:ascii="Aptos" w:hAnsi="Aptos" w:cs="Times New Roman"/>
          <w:color w:val="212121"/>
          <w:kern w:val="0"/>
          <w:sz w:val="25"/>
          <w:szCs w:val="25"/>
          <w14:ligatures w14:val="none"/>
        </w:rPr>
      </w:pPr>
      <w:r w:rsidRPr="00F7366D" w:rsidR="00F7366D">
        <w:rPr>
          <w:rFonts w:ascii="Aptos" w:hAnsi="Aptos" w:cs="Times New Roman"/>
          <w:color w:val="212121"/>
          <w:kern w:val="0"/>
          <w:sz w:val="25"/>
          <w:szCs w:val="25"/>
          <w14:ligatures w14:val="none"/>
        </w:rPr>
        <w:t xml:space="preserve">According to </w:t>
      </w:r>
      <w:r w:rsidRPr="00F7366D" w:rsidR="00F7366D">
        <w:rPr>
          <w:rFonts w:ascii="Aptos" w:hAnsi="Aptos" w:cs="Times New Roman"/>
          <w:color w:val="212121"/>
          <w:kern w:val="0"/>
          <w:sz w:val="25"/>
          <w:szCs w:val="25"/>
          <w14:ligatures w14:val="none"/>
        </w:rPr>
        <w:t>Kotler</w:t>
      </w:r>
      <w:r w:rsidRPr="00F7366D" w:rsidR="00F7366D">
        <w:rPr>
          <w:rFonts w:ascii="Aptos" w:hAnsi="Aptos" w:cs="Times New Roman"/>
          <w:color w:val="212121"/>
          <w:kern w:val="0"/>
          <w:sz w:val="25"/>
          <w:szCs w:val="25"/>
          <w14:ligatures w14:val="none"/>
        </w:rPr>
        <w:t xml:space="preserve"> et al. (2021), competitive pricing is essential in markets with strong rivalry and low product differentiation, such as grocery </w:t>
      </w:r>
      <w:r w:rsidRPr="79AFEFC5" w:rsidR="0C2AA98B">
        <w:rPr>
          <w:rFonts w:ascii="Aptos" w:hAnsi="Aptos" w:cs="Times New Roman"/>
          <w:color w:val="212121"/>
          <w:sz w:val="25"/>
          <w:szCs w:val="25"/>
        </w:rPr>
        <w:t>retailing.</w:t>
      </w:r>
    </w:p>
    <w:p w:rsidRPr="001A5265" w:rsidR="001A5265" w:rsidP="001A5265" w:rsidRDefault="001A5265" w14:paraId="583EFC7B"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Place</w:t>
      </w:r>
    </w:p>
    <w:p w:rsidRPr="001B3223" w:rsidR="001B3223" w:rsidP="001B3223" w:rsidRDefault="001B3223" w14:paraId="46461A1E" w14:textId="77777777">
      <w:pPr>
        <w:spacing w:before="100" w:beforeAutospacing="1" w:after="100" w:afterAutospacing="1" w:line="240" w:lineRule="auto"/>
        <w:rPr>
          <w:rFonts w:ascii="Aptos" w:hAnsi="Aptos" w:cs="Times New Roman"/>
          <w:color w:val="212121"/>
          <w:kern w:val="0"/>
          <w:sz w:val="25"/>
          <w:szCs w:val="25"/>
          <w14:ligatures w14:val="none"/>
        </w:rPr>
      </w:pPr>
      <w:r w:rsidRPr="001B3223">
        <w:rPr>
          <w:rFonts w:ascii="Aptos" w:hAnsi="Aptos" w:cs="Times New Roman"/>
          <w:color w:val="212121"/>
          <w:kern w:val="0"/>
          <w:sz w:val="25"/>
          <w:szCs w:val="25"/>
          <w14:ligatures w14:val="none"/>
        </w:rPr>
        <w:t xml:space="preserve">Tesco uses an </w:t>
      </w:r>
      <w:proofErr w:type="spellStart"/>
      <w:r w:rsidRPr="001B3223">
        <w:rPr>
          <w:rFonts w:ascii="Aptos" w:hAnsi="Aptos" w:cs="Times New Roman"/>
          <w:color w:val="212121"/>
          <w:kern w:val="0"/>
          <w:sz w:val="25"/>
          <w:szCs w:val="25"/>
          <w14:ligatures w14:val="none"/>
        </w:rPr>
        <w:t>omnichannel</w:t>
      </w:r>
      <w:proofErr w:type="spellEnd"/>
      <w:r w:rsidRPr="001B3223">
        <w:rPr>
          <w:rFonts w:ascii="Aptos" w:hAnsi="Aptos" w:cs="Times New Roman"/>
          <w:color w:val="212121"/>
          <w:kern w:val="0"/>
          <w:sz w:val="25"/>
          <w:szCs w:val="25"/>
          <w14:ligatures w14:val="none"/>
        </w:rPr>
        <w:t xml:space="preserve"> distribution strategy, ensuring customers can access products in multiple ways:</w:t>
      </w:r>
    </w:p>
    <w:p w:rsidRPr="001B3223" w:rsidR="001B3223" w:rsidP="001B3223" w:rsidRDefault="001B3223" w14:paraId="0A64D6F4" w14:textId="77777777">
      <w:pPr>
        <w:numPr>
          <w:ilvl w:val="0"/>
          <w:numId w:val="2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B3223">
        <w:rPr>
          <w:rFonts w:ascii="Aptos" w:hAnsi="Aptos" w:eastAsia="Times New Roman" w:cs="Times New Roman"/>
          <w:color w:val="212121"/>
          <w:kern w:val="0"/>
          <w:sz w:val="25"/>
          <w:szCs w:val="25"/>
          <w14:ligatures w14:val="none"/>
        </w:rPr>
        <w:lastRenderedPageBreak/>
        <w:t>Physical stores (Express, Superstore, Extra)</w:t>
      </w:r>
    </w:p>
    <w:p w:rsidRPr="001B3223" w:rsidR="001B3223" w:rsidP="001B3223" w:rsidRDefault="001B3223" w14:paraId="59971140" w14:textId="77777777">
      <w:pPr>
        <w:numPr>
          <w:ilvl w:val="0"/>
          <w:numId w:val="2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B3223">
        <w:rPr>
          <w:rFonts w:ascii="Aptos" w:hAnsi="Aptos" w:eastAsia="Times New Roman" w:cs="Times New Roman"/>
          <w:color w:val="212121"/>
          <w:kern w:val="0"/>
          <w:sz w:val="25"/>
          <w:szCs w:val="25"/>
          <w14:ligatures w14:val="none"/>
        </w:rPr>
        <w:t>Online grocery shopping platform</w:t>
      </w:r>
    </w:p>
    <w:p w:rsidRPr="001B3223" w:rsidR="001B3223" w:rsidP="001B3223" w:rsidRDefault="001B3223" w14:paraId="137DB073" w14:textId="77777777">
      <w:pPr>
        <w:numPr>
          <w:ilvl w:val="0"/>
          <w:numId w:val="2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B3223">
        <w:rPr>
          <w:rFonts w:ascii="Aptos" w:hAnsi="Aptos" w:eastAsia="Times New Roman" w:cs="Times New Roman"/>
          <w:color w:val="212121"/>
          <w:kern w:val="0"/>
          <w:sz w:val="25"/>
          <w:szCs w:val="25"/>
          <w14:ligatures w14:val="none"/>
        </w:rPr>
        <w:t>Mobile app ordering system</w:t>
      </w:r>
    </w:p>
    <w:p w:rsidRPr="001B3223" w:rsidR="001B3223" w:rsidP="79AFEFC5" w:rsidRDefault="001B3223" w14:paraId="57E6EA57" w14:textId="0AAEE31F">
      <w:pPr>
        <w:numPr>
          <w:ilvl w:val="0"/>
          <w:numId w:val="24"/>
        </w:numPr>
        <w:spacing w:before="100" w:beforeAutospacing="on" w:after="100" w:afterAutospacing="on" w:line="240" w:lineRule="auto"/>
        <w:rPr>
          <w:rFonts w:ascii="Aptos" w:hAnsi="Aptos" w:eastAsia="Times New Roman" w:cs="Times New Roman"/>
          <w:color w:val="212121"/>
          <w:kern w:val="0"/>
          <w:sz w:val="25"/>
          <w:szCs w:val="25"/>
          <w14:ligatures w14:val="none"/>
        </w:rPr>
      </w:pPr>
      <w:r w:rsidRPr="001B3223" w:rsidR="001B3223">
        <w:rPr>
          <w:rFonts w:ascii="Aptos" w:hAnsi="Aptos" w:eastAsia="Times New Roman" w:cs="Times New Roman"/>
          <w:color w:val="212121"/>
          <w:kern w:val="0"/>
          <w:sz w:val="25"/>
          <w:szCs w:val="25"/>
          <w14:ligatures w14:val="none"/>
        </w:rPr>
        <w:t xml:space="preserve">Click &amp; </w:t>
      </w:r>
      <w:r w:rsidRPr="79AFEFC5" w:rsidR="02C510BF">
        <w:rPr>
          <w:rFonts w:ascii="Aptos" w:hAnsi="Aptos" w:eastAsia="Times New Roman" w:cs="Times New Roman"/>
          <w:color w:val="212121"/>
          <w:sz w:val="25"/>
          <w:szCs w:val="25"/>
        </w:rPr>
        <w:t>collect</w:t>
      </w:r>
      <w:r w:rsidRPr="79AFEFC5" w:rsidR="001B3223">
        <w:rPr>
          <w:rFonts w:ascii="Aptos" w:hAnsi="Aptos" w:eastAsia="Times New Roman" w:cs="Times New Roman"/>
          <w:color w:val="212121"/>
          <w:sz w:val="25"/>
          <w:szCs w:val="25"/>
        </w:rPr>
        <w:t xml:space="preserve"> and home delivery services</w:t>
      </w:r>
    </w:p>
    <w:p w:rsidRPr="001B3223" w:rsidR="001B3223" w:rsidP="001B3223" w:rsidRDefault="001B3223" w14:paraId="50B8FF25" w14:textId="77777777">
      <w:pPr>
        <w:spacing w:before="100" w:beforeAutospacing="1" w:after="100" w:afterAutospacing="1" w:line="240" w:lineRule="auto"/>
        <w:rPr>
          <w:rFonts w:ascii="Aptos" w:hAnsi="Aptos" w:cs="Times New Roman"/>
          <w:color w:val="212121"/>
          <w:kern w:val="0"/>
          <w:sz w:val="25"/>
          <w:szCs w:val="25"/>
          <w14:ligatures w14:val="none"/>
        </w:rPr>
      </w:pPr>
      <w:r w:rsidRPr="001B3223">
        <w:rPr>
          <w:rFonts w:ascii="Aptos" w:hAnsi="Aptos" w:cs="Times New Roman"/>
          <w:color w:val="212121"/>
          <w:kern w:val="0"/>
          <w:sz w:val="25"/>
          <w:szCs w:val="25"/>
          <w14:ligatures w14:val="none"/>
        </w:rPr>
        <w:t>This wide distribution network increases convenience and ensures Tesco remains accessible to customers across the UK.</w:t>
      </w:r>
    </w:p>
    <w:p w:rsidRPr="001A5265" w:rsidR="00630900" w:rsidP="001A5265" w:rsidRDefault="00630900" w14:paraId="69EFE178" w14:textId="77777777">
      <w:pPr>
        <w:spacing w:before="100" w:beforeAutospacing="1" w:after="100" w:afterAutospacing="1" w:line="240" w:lineRule="auto"/>
        <w:rPr>
          <w:rFonts w:ascii="Aptos" w:hAnsi="Aptos" w:cs="Times New Roman"/>
          <w:color w:val="212121"/>
          <w:kern w:val="0"/>
          <w:sz w:val="25"/>
          <w:szCs w:val="25"/>
          <w14:ligatures w14:val="none"/>
        </w:rPr>
      </w:pPr>
    </w:p>
    <w:p w:rsidRPr="001A5265" w:rsidR="001A5265" w:rsidP="001A5265" w:rsidRDefault="001A5265" w14:paraId="77439AB4"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Promotion</w:t>
      </w:r>
    </w:p>
    <w:p w:rsidRPr="00757440" w:rsidR="00757440" w:rsidP="00757440" w:rsidRDefault="00757440" w14:paraId="3189E875" w14:textId="77777777">
      <w:pPr>
        <w:spacing w:before="100" w:beforeAutospacing="1" w:after="100" w:afterAutospacing="1" w:line="240" w:lineRule="auto"/>
        <w:rPr>
          <w:rFonts w:ascii="Aptos" w:hAnsi="Aptos" w:cs="Times New Roman"/>
          <w:color w:val="212121"/>
          <w:kern w:val="0"/>
          <w:sz w:val="25"/>
          <w:szCs w:val="25"/>
          <w14:ligatures w14:val="none"/>
        </w:rPr>
      </w:pPr>
      <w:r w:rsidRPr="00757440">
        <w:rPr>
          <w:rFonts w:ascii="Aptos" w:hAnsi="Aptos" w:cs="Times New Roman"/>
          <w:color w:val="212121"/>
          <w:kern w:val="0"/>
          <w:sz w:val="25"/>
          <w:szCs w:val="25"/>
          <w14:ligatures w14:val="none"/>
        </w:rPr>
        <w:t>Tesco uses integrated promotional strategies to strengthen brand awareness and customer engagement. These include:</w:t>
      </w:r>
    </w:p>
    <w:p w:rsidRPr="00757440" w:rsidR="00757440" w:rsidP="00757440" w:rsidRDefault="00757440" w14:paraId="12A79464"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757440">
        <w:rPr>
          <w:rFonts w:ascii="Aptos" w:hAnsi="Aptos" w:eastAsia="Times New Roman" w:cs="Times New Roman"/>
          <w:color w:val="212121"/>
          <w:kern w:val="0"/>
          <w:sz w:val="25"/>
          <w:szCs w:val="25"/>
          <w14:ligatures w14:val="none"/>
        </w:rPr>
        <w:t>Television advertising campaigns</w:t>
      </w:r>
    </w:p>
    <w:p w:rsidRPr="00757440" w:rsidR="00757440" w:rsidP="00757440" w:rsidRDefault="00757440" w14:paraId="41F48989"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757440">
        <w:rPr>
          <w:rFonts w:ascii="Aptos" w:hAnsi="Aptos" w:eastAsia="Times New Roman" w:cs="Times New Roman"/>
          <w:color w:val="212121"/>
          <w:kern w:val="0"/>
          <w:sz w:val="25"/>
          <w:szCs w:val="25"/>
          <w14:ligatures w14:val="none"/>
        </w:rPr>
        <w:t>Social media marketing (Facebook, Instagram, YouTube)</w:t>
      </w:r>
    </w:p>
    <w:p w:rsidRPr="00757440" w:rsidR="00757440" w:rsidP="00757440" w:rsidRDefault="00757440" w14:paraId="5D4D1200"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757440">
        <w:rPr>
          <w:rFonts w:ascii="Aptos" w:hAnsi="Aptos" w:eastAsia="Times New Roman" w:cs="Times New Roman"/>
          <w:color w:val="212121"/>
          <w:kern w:val="0"/>
          <w:sz w:val="25"/>
          <w:szCs w:val="25"/>
          <w14:ligatures w14:val="none"/>
        </w:rPr>
        <w:t>Email marketing and personalised promotions</w:t>
      </w:r>
    </w:p>
    <w:p w:rsidRPr="00757440" w:rsidR="00757440" w:rsidP="00757440" w:rsidRDefault="00757440" w14:paraId="70B883E8"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757440">
        <w:rPr>
          <w:rFonts w:ascii="Aptos" w:hAnsi="Aptos" w:eastAsia="Times New Roman" w:cs="Times New Roman"/>
          <w:color w:val="212121"/>
          <w:kern w:val="0"/>
          <w:sz w:val="25"/>
          <w:szCs w:val="25"/>
          <w14:ligatures w14:val="none"/>
        </w:rPr>
        <w:t>Mobile app notifications</w:t>
      </w:r>
    </w:p>
    <w:p w:rsidRPr="00757440" w:rsidR="00757440" w:rsidP="00757440" w:rsidRDefault="00757440" w14:paraId="71A9496C"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proofErr w:type="spellStart"/>
      <w:r w:rsidRPr="00757440">
        <w:rPr>
          <w:rFonts w:ascii="Aptos" w:hAnsi="Aptos" w:eastAsia="Times New Roman" w:cs="Times New Roman"/>
          <w:color w:val="212121"/>
          <w:kern w:val="0"/>
          <w:sz w:val="25"/>
          <w:szCs w:val="25"/>
          <w14:ligatures w14:val="none"/>
        </w:rPr>
        <w:t>Clubcard</w:t>
      </w:r>
      <w:proofErr w:type="spellEnd"/>
      <w:r w:rsidRPr="00757440">
        <w:rPr>
          <w:rFonts w:ascii="Aptos" w:hAnsi="Aptos" w:eastAsia="Times New Roman" w:cs="Times New Roman"/>
          <w:color w:val="212121"/>
          <w:kern w:val="0"/>
          <w:sz w:val="25"/>
          <w:szCs w:val="25"/>
          <w14:ligatures w14:val="none"/>
        </w:rPr>
        <w:t xml:space="preserve"> reward promotions</w:t>
      </w:r>
    </w:p>
    <w:p w:rsidRPr="00757440" w:rsidR="00757440" w:rsidP="00757440" w:rsidRDefault="00757440" w14:paraId="0672B4E4" w14:textId="77777777">
      <w:pPr>
        <w:spacing w:before="100" w:beforeAutospacing="1" w:after="100" w:afterAutospacing="1" w:line="240" w:lineRule="auto"/>
        <w:rPr>
          <w:rFonts w:ascii="Aptos" w:hAnsi="Aptos" w:cs="Times New Roman"/>
          <w:color w:val="212121"/>
          <w:kern w:val="0"/>
          <w:sz w:val="25"/>
          <w:szCs w:val="25"/>
          <w14:ligatures w14:val="none"/>
        </w:rPr>
      </w:pPr>
      <w:r w:rsidRPr="00757440">
        <w:rPr>
          <w:rFonts w:ascii="Aptos" w:hAnsi="Aptos" w:cs="Times New Roman"/>
          <w:color w:val="212121"/>
          <w:kern w:val="0"/>
          <w:sz w:val="25"/>
          <w:szCs w:val="25"/>
          <w14:ligatures w14:val="none"/>
        </w:rPr>
        <w:t xml:space="preserve">The </w:t>
      </w:r>
      <w:proofErr w:type="spellStart"/>
      <w:r w:rsidRPr="00757440">
        <w:rPr>
          <w:rFonts w:ascii="Aptos" w:hAnsi="Aptos" w:cs="Times New Roman"/>
          <w:color w:val="212121"/>
          <w:kern w:val="0"/>
          <w:sz w:val="25"/>
          <w:szCs w:val="25"/>
          <w14:ligatures w14:val="none"/>
        </w:rPr>
        <w:t>Clubcard</w:t>
      </w:r>
      <w:proofErr w:type="spellEnd"/>
      <w:r w:rsidRPr="00757440">
        <w:rPr>
          <w:rFonts w:ascii="Aptos" w:hAnsi="Aptos" w:cs="Times New Roman"/>
          <w:color w:val="212121"/>
          <w:kern w:val="0"/>
          <w:sz w:val="25"/>
          <w:szCs w:val="25"/>
          <w14:ligatures w14:val="none"/>
        </w:rPr>
        <w:t xml:space="preserve"> system is particularly important because it enables personalised promotions based on customer data, increasing the effectiveness of marketing campaigns (Business Model Analyst, 2026).</w:t>
      </w:r>
    </w:p>
    <w:p w:rsidRPr="001A5265" w:rsidR="001A5265" w:rsidP="001A5265" w:rsidRDefault="001A5265" w14:paraId="61D8DEDB"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Online Marketing Strategies</w:t>
      </w:r>
    </w:p>
    <w:p w:rsidRPr="001A5265" w:rsidR="001A5265" w:rsidP="001A5265" w:rsidRDefault="001A5265" w14:paraId="57EA5BE3"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Tesco has invested significantly in digital marketing and online retailing.</w:t>
      </w:r>
    </w:p>
    <w:p w:rsidRPr="001A5265" w:rsidR="001A5265" w:rsidP="090D17D3" w:rsidRDefault="001A5265" w14:paraId="54D3F59F" w14:textId="6F538B3E">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The company’s website and mobile application allow customers to browse products, place </w:t>
      </w:r>
      <w:r w:rsidRPr="090D17D3" w:rsidR="4EB837E2">
        <w:rPr>
          <w:rFonts w:ascii="Aptos" w:hAnsi="Aptos" w:cs="Times New Roman"/>
          <w:color w:val="212121"/>
          <w:sz w:val="25"/>
          <w:szCs w:val="25"/>
        </w:rPr>
        <w:t>orders,</w:t>
      </w:r>
      <w:r w:rsidRPr="090D17D3" w:rsidR="001A5265">
        <w:rPr>
          <w:rFonts w:ascii="Aptos" w:hAnsi="Aptos" w:cs="Times New Roman"/>
          <w:color w:val="212121"/>
          <w:sz w:val="25"/>
          <w:szCs w:val="25"/>
        </w:rPr>
        <w:t xml:space="preserve"> and access personalised </w:t>
      </w:r>
      <w:r w:rsidRPr="090D17D3" w:rsidR="001A5265">
        <w:rPr>
          <w:rFonts w:ascii="Aptos" w:hAnsi="Aptos" w:cs="Times New Roman"/>
          <w:color w:val="212121"/>
          <w:sz w:val="25"/>
          <w:szCs w:val="25"/>
        </w:rPr>
        <w:t>Clubcard</w:t>
      </w:r>
      <w:r w:rsidRPr="090D17D3" w:rsidR="001A5265">
        <w:rPr>
          <w:rFonts w:ascii="Aptos" w:hAnsi="Aptos" w:cs="Times New Roman"/>
          <w:color w:val="212121"/>
          <w:sz w:val="25"/>
          <w:szCs w:val="25"/>
        </w:rPr>
        <w:t xml:space="preserve"> offers. Social media platforms such as Facebook, Instagram and YouTube are used to communicate with customers and promote products.</w:t>
      </w:r>
    </w:p>
    <w:p w:rsidRPr="001A5265" w:rsidR="001A5265" w:rsidP="090D17D3" w:rsidRDefault="001A5265" w14:paraId="6282ACA7" w14:textId="753524BB">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The </w:t>
      </w:r>
      <w:r w:rsidRPr="001A5265" w:rsidR="001A5265">
        <w:rPr>
          <w:rFonts w:ascii="Aptos" w:hAnsi="Aptos" w:cs="Times New Roman"/>
          <w:color w:val="212121"/>
          <w:kern w:val="0"/>
          <w:sz w:val="25"/>
          <w:szCs w:val="25"/>
          <w14:ligatures w14:val="none"/>
        </w:rPr>
        <w:t>Clubcard</w:t>
      </w:r>
      <w:r w:rsidRPr="001A5265" w:rsidR="001A5265">
        <w:rPr>
          <w:rFonts w:ascii="Aptos" w:hAnsi="Aptos" w:cs="Times New Roman"/>
          <w:color w:val="212121"/>
          <w:kern w:val="0"/>
          <w:sz w:val="25"/>
          <w:szCs w:val="25"/>
          <w14:ligatures w14:val="none"/>
        </w:rPr>
        <w:t xml:space="preserve"> programme plays </w:t>
      </w:r>
      <w:r w:rsidRPr="090D17D3" w:rsidR="0779185C">
        <w:rPr>
          <w:rFonts w:ascii="Aptos" w:hAnsi="Aptos" w:cs="Times New Roman"/>
          <w:color w:val="212121"/>
          <w:sz w:val="25"/>
          <w:szCs w:val="25"/>
        </w:rPr>
        <w:t>a significant role</w:t>
      </w:r>
      <w:r w:rsidRPr="090D17D3" w:rsidR="001A5265">
        <w:rPr>
          <w:rFonts w:ascii="Aptos" w:hAnsi="Aptos" w:cs="Times New Roman"/>
          <w:color w:val="212121"/>
          <w:sz w:val="25"/>
          <w:szCs w:val="25"/>
        </w:rPr>
        <w:t xml:space="preserve"> in Tesco’s digital marketing strategy by </w:t>
      </w:r>
      <w:r w:rsidRPr="090D17D3" w:rsidR="001A5265">
        <w:rPr>
          <w:rFonts w:ascii="Aptos" w:hAnsi="Aptos" w:cs="Times New Roman"/>
          <w:color w:val="212121"/>
          <w:sz w:val="25"/>
          <w:szCs w:val="25"/>
        </w:rPr>
        <w:t>providing</w:t>
      </w:r>
      <w:r w:rsidRPr="090D17D3" w:rsidR="001A5265">
        <w:rPr>
          <w:rFonts w:ascii="Aptos" w:hAnsi="Aptos" w:cs="Times New Roman"/>
          <w:color w:val="212121"/>
          <w:sz w:val="25"/>
          <w:szCs w:val="25"/>
        </w:rPr>
        <w:t xml:space="preserve"> customer insights that support personalised promotions and targeted advertising (Business Model Analyst, 2026).</w:t>
      </w:r>
    </w:p>
    <w:p w:rsidRPr="001A5265" w:rsidR="001A5265" w:rsidP="001A5265" w:rsidRDefault="001A5265" w14:paraId="4A265EFB"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Evaluation of Marketing Effectiveness</w:t>
      </w:r>
    </w:p>
    <w:p w:rsidR="007B5D27" w:rsidRDefault="007B5D27" w14:paraId="15EFAA48" w14:textId="77777777">
      <w:pPr>
        <w:pStyle w:val="NormalWeb"/>
        <w:rPr>
          <w:rFonts w:ascii="Aptos" w:hAnsi="Aptos"/>
          <w:color w:val="212121"/>
          <w:sz w:val="25"/>
          <w:szCs w:val="25"/>
        </w:rPr>
      </w:pPr>
      <w:r>
        <w:rPr>
          <w:rFonts w:ascii="Aptos" w:hAnsi="Aptos"/>
          <w:color w:val="212121"/>
          <w:sz w:val="25"/>
          <w:szCs w:val="25"/>
        </w:rPr>
        <w:t xml:space="preserve">Tesco’s marketing strategy is highly effective because it integrates traditional retail marketing with advanced digital analytics. One of its strongest advantages is the </w:t>
      </w:r>
      <w:proofErr w:type="spellStart"/>
      <w:r>
        <w:rPr>
          <w:rFonts w:ascii="Aptos" w:hAnsi="Aptos"/>
          <w:color w:val="212121"/>
          <w:sz w:val="25"/>
          <w:szCs w:val="25"/>
        </w:rPr>
        <w:t>Clubcard</w:t>
      </w:r>
      <w:proofErr w:type="spellEnd"/>
      <w:r>
        <w:rPr>
          <w:rFonts w:ascii="Aptos" w:hAnsi="Aptos"/>
          <w:color w:val="212121"/>
          <w:sz w:val="25"/>
          <w:szCs w:val="25"/>
        </w:rPr>
        <w:t xml:space="preserve"> loyalty programme, which provides detailed customer insights and enables personalised marketing at scale.</w:t>
      </w:r>
    </w:p>
    <w:p w:rsidR="007B5D27" w:rsidRDefault="007B5D27" w14:paraId="26643B83" w14:textId="77777777">
      <w:pPr>
        <w:pStyle w:val="NormalWeb"/>
        <w:rPr>
          <w:rFonts w:ascii="Aptos" w:hAnsi="Aptos"/>
          <w:color w:val="212121"/>
          <w:sz w:val="25"/>
          <w:szCs w:val="25"/>
        </w:rPr>
      </w:pPr>
      <w:r>
        <w:rPr>
          <w:rFonts w:ascii="Aptos" w:hAnsi="Aptos"/>
          <w:color w:val="212121"/>
          <w:sz w:val="25"/>
          <w:szCs w:val="25"/>
        </w:rPr>
        <w:lastRenderedPageBreak/>
        <w:t xml:space="preserve">Additionally, Tesco’s </w:t>
      </w:r>
      <w:proofErr w:type="spellStart"/>
      <w:r>
        <w:rPr>
          <w:rFonts w:ascii="Aptos" w:hAnsi="Aptos"/>
          <w:color w:val="212121"/>
          <w:sz w:val="25"/>
          <w:szCs w:val="25"/>
        </w:rPr>
        <w:t>omnichannel</w:t>
      </w:r>
      <w:proofErr w:type="spellEnd"/>
      <w:r>
        <w:rPr>
          <w:rFonts w:ascii="Aptos" w:hAnsi="Aptos"/>
          <w:color w:val="212121"/>
          <w:sz w:val="25"/>
          <w:szCs w:val="25"/>
        </w:rPr>
        <w:t xml:space="preserve"> strategy ensures customers can shop in a way that suits their lifestyle, increasing convenience and satisfaction. This is particularly important in the modern retail environment, where customers expect flexibility and speed.</w:t>
      </w:r>
    </w:p>
    <w:p w:rsidR="007B5D27" w:rsidRDefault="007B5D27" w14:paraId="6E4BE2A2" w14:textId="77777777">
      <w:pPr>
        <w:pStyle w:val="NormalWeb"/>
        <w:rPr>
          <w:rFonts w:ascii="Aptos" w:hAnsi="Aptos"/>
          <w:color w:val="212121"/>
          <w:sz w:val="25"/>
          <w:szCs w:val="25"/>
        </w:rPr>
      </w:pPr>
      <w:r>
        <w:rPr>
          <w:rFonts w:ascii="Aptos" w:hAnsi="Aptos"/>
          <w:color w:val="212121"/>
          <w:sz w:val="25"/>
          <w:szCs w:val="25"/>
        </w:rPr>
        <w:t>However, Tesco faces challenges in maintaining competitiveness due to aggressive pricing strategies from discount retailers such as Aldi and Lidl. To remain competitive, Tesco must continue investing in value pricing and digital innovation.</w:t>
      </w:r>
    </w:p>
    <w:p w:rsidR="007B5D27" w:rsidRDefault="007B5D27" w14:paraId="70425D14" w14:textId="77777777">
      <w:pPr>
        <w:pStyle w:val="NormalWeb"/>
        <w:rPr>
          <w:rFonts w:ascii="Aptos" w:hAnsi="Aptos"/>
          <w:color w:val="212121"/>
          <w:sz w:val="25"/>
          <w:szCs w:val="25"/>
        </w:rPr>
      </w:pPr>
      <w:r>
        <w:rPr>
          <w:rFonts w:ascii="Aptos" w:hAnsi="Aptos"/>
          <w:color w:val="212121"/>
          <w:sz w:val="25"/>
          <w:szCs w:val="25"/>
        </w:rPr>
        <w:t>Overall, Tesco’s marketing strategy is strong because it combines segmentation, pricing strategies, and digital transformation to create a customer-focused retail experience.</w:t>
      </w:r>
    </w:p>
    <w:p w:rsidR="007B5D27" w:rsidP="001A5265" w:rsidRDefault="007B5D27" w14:paraId="351D0798" w14:textId="77777777">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p>
    <w:p w:rsidRPr="001A5265" w:rsidR="001A5265" w:rsidP="001A5265" w:rsidRDefault="001A5265" w14:paraId="6659B144" w14:textId="3865D159">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r w:rsidRPr="001A5265">
        <w:rPr>
          <w:rFonts w:ascii="Aptos" w:hAnsi="Aptos" w:eastAsia="Times New Roman" w:cs="Times New Roman"/>
          <w:b/>
          <w:bCs/>
          <w:color w:val="212121"/>
          <w:kern w:val="36"/>
          <w:sz w:val="48"/>
          <w:szCs w:val="48"/>
          <w14:ligatures w14:val="none"/>
        </w:rPr>
        <w:t>Element 4: Financial Planning</w:t>
      </w:r>
    </w:p>
    <w:p w:rsidR="00E75A5C" w:rsidRDefault="00E75A5C" w14:paraId="4EE6167F" w14:textId="77777777">
      <w:pPr>
        <w:pStyle w:val="NormalWeb"/>
        <w:rPr>
          <w:rFonts w:ascii="Aptos" w:hAnsi="Aptos"/>
          <w:color w:val="212121"/>
          <w:sz w:val="25"/>
          <w:szCs w:val="25"/>
        </w:rPr>
      </w:pPr>
      <w:r>
        <w:rPr>
          <w:rFonts w:ascii="Aptos" w:hAnsi="Aptos"/>
          <w:color w:val="212121"/>
          <w:sz w:val="25"/>
          <w:szCs w:val="25"/>
        </w:rPr>
        <w:t>Financial planning is a crucial part of any large organisation as it ensures that resources are managed effectively to support long-term growth and stability. For a large multinational retailer such as Tesco PLC, financial planning involves budgeting, investment decisions, cost control, and revenue forecasting.</w:t>
      </w:r>
    </w:p>
    <w:p w:rsidR="00E75A5C" w:rsidRDefault="00E75A5C" w14:paraId="6BF9DA5B" w14:textId="159AAF87">
      <w:pPr>
        <w:pStyle w:val="NormalWeb"/>
        <w:rPr>
          <w:rFonts w:ascii="Aptos" w:hAnsi="Aptos"/>
          <w:color w:val="212121"/>
          <w:sz w:val="25"/>
          <w:szCs w:val="25"/>
        </w:rPr>
      </w:pPr>
      <w:r w:rsidRPr="79AFEFC5" w:rsidR="00E75A5C">
        <w:rPr>
          <w:rFonts w:ascii="Aptos" w:hAnsi="Aptos"/>
          <w:color w:val="212121"/>
          <w:sz w:val="25"/>
          <w:szCs w:val="25"/>
        </w:rPr>
        <w:t xml:space="preserve">Tesco </w:t>
      </w:r>
      <w:r w:rsidRPr="79AFEFC5" w:rsidR="00E75A5C">
        <w:rPr>
          <w:rFonts w:ascii="Aptos" w:hAnsi="Aptos"/>
          <w:color w:val="212121"/>
          <w:sz w:val="25"/>
          <w:szCs w:val="25"/>
        </w:rPr>
        <w:t>operates</w:t>
      </w:r>
      <w:r w:rsidRPr="79AFEFC5" w:rsidR="00E75A5C">
        <w:rPr>
          <w:rFonts w:ascii="Aptos" w:hAnsi="Aptos"/>
          <w:color w:val="212121"/>
          <w:sz w:val="25"/>
          <w:szCs w:val="25"/>
        </w:rPr>
        <w:t xml:space="preserve"> in a </w:t>
      </w:r>
      <w:r w:rsidRPr="79AFEFC5" w:rsidR="00D136DC">
        <w:rPr>
          <w:rFonts w:ascii="Aptos" w:hAnsi="Aptos"/>
          <w:color w:val="212121"/>
          <w:sz w:val="25"/>
          <w:szCs w:val="25"/>
        </w:rPr>
        <w:t>low margin</w:t>
      </w:r>
      <w:r w:rsidRPr="79AFEFC5" w:rsidR="00E75A5C">
        <w:rPr>
          <w:rFonts w:ascii="Aptos" w:hAnsi="Aptos"/>
          <w:color w:val="212121"/>
          <w:sz w:val="25"/>
          <w:szCs w:val="25"/>
        </w:rPr>
        <w:t xml:space="preserve"> but high-volume industry, meaning that effective </w:t>
      </w:r>
      <w:r w:rsidRPr="79AFEFC5" w:rsidR="2F917F0B">
        <w:rPr>
          <w:rFonts w:ascii="Aptos" w:hAnsi="Aptos"/>
          <w:color w:val="212121"/>
          <w:sz w:val="25"/>
          <w:szCs w:val="25"/>
        </w:rPr>
        <w:t>economic management</w:t>
      </w:r>
      <w:r w:rsidRPr="79AFEFC5" w:rsidR="00E75A5C">
        <w:rPr>
          <w:rFonts w:ascii="Aptos" w:hAnsi="Aptos"/>
          <w:color w:val="212121"/>
          <w:sz w:val="25"/>
          <w:szCs w:val="25"/>
        </w:rPr>
        <w:t xml:space="preserve"> is essential to </w:t>
      </w:r>
      <w:r w:rsidRPr="79AFEFC5" w:rsidR="00E75A5C">
        <w:rPr>
          <w:rFonts w:ascii="Aptos" w:hAnsi="Aptos"/>
          <w:color w:val="212121"/>
          <w:sz w:val="25"/>
          <w:szCs w:val="25"/>
        </w:rPr>
        <w:t>maintain</w:t>
      </w:r>
      <w:r w:rsidRPr="79AFEFC5" w:rsidR="00E75A5C">
        <w:rPr>
          <w:rFonts w:ascii="Aptos" w:hAnsi="Aptos"/>
          <w:color w:val="212121"/>
          <w:sz w:val="25"/>
          <w:szCs w:val="25"/>
        </w:rPr>
        <w:t xml:space="preserve"> profitability. The company must balance competitive pricing with rising operational costs, including wages, </w:t>
      </w:r>
      <w:r w:rsidRPr="79AFEFC5" w:rsidR="69191A78">
        <w:rPr>
          <w:rFonts w:ascii="Aptos" w:hAnsi="Aptos"/>
          <w:color w:val="212121"/>
          <w:sz w:val="25"/>
          <w:szCs w:val="25"/>
        </w:rPr>
        <w:t>organization</w:t>
      </w:r>
      <w:r w:rsidRPr="79AFEFC5" w:rsidR="00E75A5C">
        <w:rPr>
          <w:rFonts w:ascii="Aptos" w:hAnsi="Aptos"/>
          <w:color w:val="212121"/>
          <w:sz w:val="25"/>
          <w:szCs w:val="25"/>
        </w:rPr>
        <w:t>, and energy expenses (Tesco PLC, 2024c).</w:t>
      </w:r>
    </w:p>
    <w:p w:rsidRPr="001A5265" w:rsidR="001A5265" w:rsidP="001A5265" w:rsidRDefault="001A5265" w14:paraId="05AA0C68"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Growth from Start-Up to Current Position</w:t>
      </w:r>
    </w:p>
    <w:p w:rsidRPr="00A872B0" w:rsidR="00A872B0" w:rsidP="00A872B0" w:rsidRDefault="00A872B0" w14:paraId="135949FC" w14:textId="77777777">
      <w:pPr>
        <w:spacing w:before="100" w:beforeAutospacing="1" w:after="100" w:afterAutospacing="1" w:line="240" w:lineRule="auto"/>
        <w:rPr>
          <w:rFonts w:ascii="Aptos" w:hAnsi="Aptos" w:cs="Times New Roman"/>
          <w:color w:val="212121"/>
          <w:kern w:val="0"/>
          <w:sz w:val="25"/>
          <w:szCs w:val="25"/>
          <w14:ligatures w14:val="none"/>
        </w:rPr>
      </w:pPr>
      <w:r w:rsidRPr="00A872B0">
        <w:rPr>
          <w:rFonts w:ascii="Aptos" w:hAnsi="Aptos" w:cs="Times New Roman"/>
          <w:color w:val="212121"/>
          <w:kern w:val="0"/>
          <w:sz w:val="25"/>
          <w:szCs w:val="25"/>
          <w14:ligatures w14:val="none"/>
        </w:rPr>
        <w:t>Tesco’s financial growth demonstrates a strong and consistent expansion strategy. The company began as a small market stall in 1919 and gradually reinvested profits to expand operations. Over time, Tesco evolved into one of the largest retailers in Europe through organic growth and strategic acquisitions.</w:t>
      </w:r>
    </w:p>
    <w:p w:rsidRPr="00A872B0" w:rsidR="00A872B0" w:rsidP="00A872B0" w:rsidRDefault="00A872B0" w14:paraId="6377F92C" w14:textId="77777777">
      <w:pPr>
        <w:spacing w:before="100" w:beforeAutospacing="1" w:after="100" w:afterAutospacing="1" w:line="240" w:lineRule="auto"/>
        <w:rPr>
          <w:rFonts w:ascii="Aptos" w:hAnsi="Aptos" w:cs="Times New Roman"/>
          <w:color w:val="212121"/>
          <w:kern w:val="0"/>
          <w:sz w:val="25"/>
          <w:szCs w:val="25"/>
          <w14:ligatures w14:val="none"/>
        </w:rPr>
      </w:pPr>
      <w:r w:rsidRPr="00A872B0">
        <w:rPr>
          <w:rFonts w:ascii="Aptos" w:hAnsi="Aptos" w:cs="Times New Roman"/>
          <w:color w:val="212121"/>
          <w:kern w:val="0"/>
          <w:sz w:val="25"/>
          <w:szCs w:val="25"/>
          <w14:ligatures w14:val="none"/>
        </w:rPr>
        <w:t>Key milestones in Tesco’s financial development include:</w:t>
      </w:r>
    </w:p>
    <w:p w:rsidRPr="00A872B0" w:rsidR="00A872B0" w:rsidP="00A872B0" w:rsidRDefault="00A872B0" w14:paraId="0C9F08C5"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Expansion into supermarket retailing in the mid-20th century</w:t>
      </w:r>
    </w:p>
    <w:p w:rsidRPr="00A872B0" w:rsidR="00A872B0" w:rsidP="00A872B0" w:rsidRDefault="00A872B0" w14:paraId="4C2023BD"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Introduction of large-scale store formats such as Tesco Superstore and Tesco Extra</w:t>
      </w:r>
    </w:p>
    <w:p w:rsidRPr="00A872B0" w:rsidR="00A872B0" w:rsidP="00A872B0" w:rsidRDefault="00A872B0" w14:paraId="0807F004"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 xml:space="preserve">Launch of the </w:t>
      </w:r>
      <w:proofErr w:type="spellStart"/>
      <w:r w:rsidRPr="00A872B0">
        <w:rPr>
          <w:rFonts w:ascii="Aptos" w:hAnsi="Aptos" w:eastAsia="Times New Roman" w:cs="Times New Roman"/>
          <w:color w:val="212121"/>
          <w:kern w:val="0"/>
          <w:sz w:val="25"/>
          <w:szCs w:val="25"/>
          <w14:ligatures w14:val="none"/>
        </w:rPr>
        <w:t>Clubcard</w:t>
      </w:r>
      <w:proofErr w:type="spellEnd"/>
      <w:r w:rsidRPr="00A872B0">
        <w:rPr>
          <w:rFonts w:ascii="Aptos" w:hAnsi="Aptos" w:eastAsia="Times New Roman" w:cs="Times New Roman"/>
          <w:color w:val="212121"/>
          <w:kern w:val="0"/>
          <w:sz w:val="25"/>
          <w:szCs w:val="25"/>
          <w14:ligatures w14:val="none"/>
        </w:rPr>
        <w:t xml:space="preserve"> loyalty programme, improving customer retention and sales</w:t>
      </w:r>
    </w:p>
    <w:p w:rsidRPr="00A872B0" w:rsidR="00A872B0" w:rsidP="00A872B0" w:rsidRDefault="00A872B0" w14:paraId="338F8193"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Expansion into online grocery services</w:t>
      </w:r>
    </w:p>
    <w:p w:rsidRPr="00A872B0" w:rsidR="00A872B0" w:rsidP="00A872B0" w:rsidRDefault="00A872B0" w14:paraId="236AC01E"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Acquisition of Booker Group to strengthen wholesale operations</w:t>
      </w:r>
    </w:p>
    <w:p w:rsidRPr="00A872B0" w:rsidR="00A872B0" w:rsidP="00A872B0" w:rsidRDefault="00A872B0" w14:paraId="5158FEF6" w14:textId="77777777">
      <w:pPr>
        <w:spacing w:before="100" w:beforeAutospacing="1" w:after="100" w:afterAutospacing="1" w:line="240" w:lineRule="auto"/>
        <w:rPr>
          <w:rFonts w:ascii="Aptos" w:hAnsi="Aptos" w:cs="Times New Roman"/>
          <w:color w:val="212121"/>
          <w:kern w:val="0"/>
          <w:sz w:val="25"/>
          <w:szCs w:val="25"/>
          <w14:ligatures w14:val="none"/>
        </w:rPr>
      </w:pPr>
      <w:r w:rsidRPr="00A872B0">
        <w:rPr>
          <w:rFonts w:ascii="Aptos" w:hAnsi="Aptos" w:cs="Times New Roman"/>
          <w:color w:val="212121"/>
          <w:kern w:val="0"/>
          <w:sz w:val="25"/>
          <w:szCs w:val="25"/>
          <w14:ligatures w14:val="none"/>
        </w:rPr>
        <w:lastRenderedPageBreak/>
        <w:t>These developments significantly increased Tesco’s revenue streams and strengthened its financial position (Tesco PLC, 2024a).</w:t>
      </w:r>
    </w:p>
    <w:p w:rsidRPr="00D665D9" w:rsidR="00D665D9" w:rsidP="00D665D9" w:rsidRDefault="00D665D9" w14:paraId="0F41BFF5"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D665D9">
        <w:rPr>
          <w:rFonts w:ascii="Aptos" w:hAnsi="Aptos" w:eastAsia="Times New Roman" w:cs="Times New Roman"/>
          <w:b/>
          <w:bCs/>
          <w:color w:val="212121"/>
          <w:kern w:val="0"/>
          <w:sz w:val="36"/>
          <w:szCs w:val="36"/>
          <w14:ligatures w14:val="none"/>
        </w:rPr>
        <w:t>Sources of Finance</w:t>
      </w:r>
    </w:p>
    <w:p w:rsidRPr="00D665D9" w:rsidR="00D665D9" w:rsidP="00D665D9" w:rsidRDefault="00D665D9" w14:paraId="686DC3E3" w14:textId="77777777">
      <w:pPr>
        <w:spacing w:before="100" w:beforeAutospacing="1" w:after="100" w:afterAutospacing="1" w:line="240" w:lineRule="auto"/>
        <w:rPr>
          <w:rFonts w:ascii="Aptos" w:hAnsi="Aptos" w:cs="Times New Roman"/>
          <w:color w:val="212121"/>
          <w:kern w:val="0"/>
          <w:sz w:val="25"/>
          <w:szCs w:val="25"/>
          <w14:ligatures w14:val="none"/>
        </w:rPr>
      </w:pPr>
      <w:r w:rsidRPr="00D665D9">
        <w:rPr>
          <w:rFonts w:ascii="Aptos" w:hAnsi="Aptos" w:cs="Times New Roman"/>
          <w:color w:val="212121"/>
          <w:kern w:val="0"/>
          <w:sz w:val="25"/>
          <w:szCs w:val="25"/>
          <w14:ligatures w14:val="none"/>
        </w:rPr>
        <w:t>Tesco has used a combination of internal and external funding sources throughout its growth:</w:t>
      </w:r>
    </w:p>
    <w:p w:rsidRPr="00D665D9" w:rsidR="00D665D9" w:rsidP="00D665D9" w:rsidRDefault="00D665D9" w14:paraId="5600C9E8" w14:textId="77777777">
      <w:pPr>
        <w:numPr>
          <w:ilvl w:val="0"/>
          <w:numId w:val="2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D665D9">
        <w:rPr>
          <w:rFonts w:ascii="Aptos" w:hAnsi="Aptos" w:eastAsia="Times New Roman" w:cs="Times New Roman"/>
          <w:b/>
          <w:bCs/>
          <w:color w:val="212121"/>
          <w:kern w:val="0"/>
          <w:sz w:val="25"/>
          <w:szCs w:val="25"/>
          <w14:ligatures w14:val="none"/>
        </w:rPr>
        <w:t>Initial capital investment</w:t>
      </w:r>
      <w:r w:rsidRPr="00D665D9">
        <w:rPr>
          <w:rFonts w:ascii="Aptos" w:hAnsi="Aptos" w:eastAsia="Times New Roman" w:cs="Times New Roman"/>
          <w:color w:val="212121"/>
          <w:kern w:val="0"/>
          <w:sz w:val="25"/>
          <w:szCs w:val="25"/>
          <w14:ligatures w14:val="none"/>
        </w:rPr>
        <w:t> from founder Jack Cohen</w:t>
      </w:r>
    </w:p>
    <w:p w:rsidRPr="00D665D9" w:rsidR="00D665D9" w:rsidP="00D665D9" w:rsidRDefault="00D665D9" w14:paraId="774EBF71" w14:textId="77777777">
      <w:pPr>
        <w:numPr>
          <w:ilvl w:val="0"/>
          <w:numId w:val="2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D665D9">
        <w:rPr>
          <w:rFonts w:ascii="Aptos" w:hAnsi="Aptos" w:eastAsia="Times New Roman" w:cs="Times New Roman"/>
          <w:b/>
          <w:bCs/>
          <w:color w:val="212121"/>
          <w:kern w:val="0"/>
          <w:sz w:val="25"/>
          <w:szCs w:val="25"/>
          <w14:ligatures w14:val="none"/>
        </w:rPr>
        <w:t>Retained earnings</w:t>
      </w:r>
      <w:r w:rsidRPr="00D665D9">
        <w:rPr>
          <w:rFonts w:ascii="Aptos" w:hAnsi="Aptos" w:eastAsia="Times New Roman" w:cs="Times New Roman"/>
          <w:color w:val="212121"/>
          <w:kern w:val="0"/>
          <w:sz w:val="25"/>
          <w:szCs w:val="25"/>
          <w14:ligatures w14:val="none"/>
        </w:rPr>
        <w:t>, which are profits reinvested back into the business</w:t>
      </w:r>
    </w:p>
    <w:p w:rsidRPr="00D665D9" w:rsidR="00D665D9" w:rsidP="00D665D9" w:rsidRDefault="00D665D9" w14:paraId="23133D0D" w14:textId="77777777">
      <w:pPr>
        <w:numPr>
          <w:ilvl w:val="0"/>
          <w:numId w:val="2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D665D9">
        <w:rPr>
          <w:rFonts w:ascii="Aptos" w:hAnsi="Aptos" w:eastAsia="Times New Roman" w:cs="Times New Roman"/>
          <w:b/>
          <w:bCs/>
          <w:color w:val="212121"/>
          <w:kern w:val="0"/>
          <w:sz w:val="25"/>
          <w:szCs w:val="25"/>
          <w14:ligatures w14:val="none"/>
        </w:rPr>
        <w:t>Bank loans and credit facilities</w:t>
      </w:r>
      <w:r w:rsidRPr="00D665D9">
        <w:rPr>
          <w:rFonts w:ascii="Aptos" w:hAnsi="Aptos" w:eastAsia="Times New Roman" w:cs="Times New Roman"/>
          <w:color w:val="212121"/>
          <w:kern w:val="0"/>
          <w:sz w:val="25"/>
          <w:szCs w:val="25"/>
          <w14:ligatures w14:val="none"/>
        </w:rPr>
        <w:t> to support expansion and operational needs</w:t>
      </w:r>
    </w:p>
    <w:p w:rsidRPr="00D665D9" w:rsidR="00D665D9" w:rsidP="00D665D9" w:rsidRDefault="00D665D9" w14:paraId="3419DDE3" w14:textId="77777777">
      <w:pPr>
        <w:numPr>
          <w:ilvl w:val="0"/>
          <w:numId w:val="2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D665D9">
        <w:rPr>
          <w:rFonts w:ascii="Aptos" w:hAnsi="Aptos" w:eastAsia="Times New Roman" w:cs="Times New Roman"/>
          <w:b/>
          <w:bCs/>
          <w:color w:val="212121"/>
          <w:kern w:val="0"/>
          <w:sz w:val="25"/>
          <w:szCs w:val="25"/>
          <w14:ligatures w14:val="none"/>
        </w:rPr>
        <w:t>Equity financing</w:t>
      </w:r>
      <w:r w:rsidRPr="00D665D9">
        <w:rPr>
          <w:rFonts w:ascii="Aptos" w:hAnsi="Aptos" w:eastAsia="Times New Roman" w:cs="Times New Roman"/>
          <w:color w:val="212121"/>
          <w:kern w:val="0"/>
          <w:sz w:val="25"/>
          <w:szCs w:val="25"/>
          <w14:ligatures w14:val="none"/>
        </w:rPr>
        <w:t> through public shareholders after listing on the stock market</w:t>
      </w:r>
    </w:p>
    <w:p w:rsidRPr="00D665D9" w:rsidR="00D665D9" w:rsidP="00D665D9" w:rsidRDefault="00D665D9" w14:paraId="5F620FDA" w14:textId="77777777">
      <w:pPr>
        <w:spacing w:before="100" w:beforeAutospacing="1" w:after="100" w:afterAutospacing="1" w:line="240" w:lineRule="auto"/>
        <w:rPr>
          <w:rFonts w:ascii="Aptos" w:hAnsi="Aptos" w:cs="Times New Roman"/>
          <w:color w:val="212121"/>
          <w:kern w:val="0"/>
          <w:sz w:val="25"/>
          <w:szCs w:val="25"/>
          <w14:ligatures w14:val="none"/>
        </w:rPr>
      </w:pPr>
      <w:r w:rsidRPr="00D665D9">
        <w:rPr>
          <w:rFonts w:ascii="Aptos" w:hAnsi="Aptos" w:cs="Times New Roman"/>
          <w:color w:val="212121"/>
          <w:kern w:val="0"/>
          <w:sz w:val="25"/>
          <w:szCs w:val="25"/>
          <w14:ligatures w14:val="none"/>
        </w:rPr>
        <w:t>This diversified funding structure has allowed Tesco to maintain financial stability while funding large-scale expansion projects.</w:t>
      </w:r>
    </w:p>
    <w:p w:rsidRPr="001224DE" w:rsidR="001A5265" w:rsidP="001A5265" w:rsidRDefault="001A5265" w14:paraId="3B6D8B9D"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224DE">
        <w:rPr>
          <w:rFonts w:ascii="Aptos" w:hAnsi="Aptos" w:eastAsia="Times New Roman" w:cs="Times New Roman"/>
          <w:b/>
          <w:bCs/>
          <w:color w:val="212121"/>
          <w:kern w:val="0"/>
          <w:sz w:val="27"/>
          <w:szCs w:val="27"/>
          <w14:ligatures w14:val="none"/>
        </w:rPr>
        <w:t>Current Financial Position</w:t>
      </w:r>
    </w:p>
    <w:p w:rsidRPr="001A5265" w:rsidR="001A5265" w:rsidP="001A5265" w:rsidRDefault="001A5265" w14:paraId="7491DF46"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According to Tesco’s annual reports, the company generates billions of pounds in annual revenue and continues to maintain a strong position within the UK retail market (Tesco PLC, 2024c).</w:t>
      </w:r>
    </w:p>
    <w:p w:rsidRPr="0005134D" w:rsidR="0005134D" w:rsidP="0005134D" w:rsidRDefault="0005134D" w14:paraId="265CA203" w14:textId="42A745EC">
      <w:pPr>
        <w:spacing w:before="100" w:beforeAutospacing="1" w:after="100" w:afterAutospacing="1" w:line="240" w:lineRule="auto"/>
        <w:rPr>
          <w:rFonts w:ascii="Aptos" w:hAnsi="Aptos" w:cs="Times New Roman"/>
          <w:color w:val="212121"/>
          <w:kern w:val="0"/>
          <w:sz w:val="25"/>
          <w:szCs w:val="25"/>
          <w14:ligatures w14:val="none"/>
        </w:rPr>
      </w:pPr>
      <w:r w:rsidRPr="0005134D">
        <w:rPr>
          <w:rFonts w:ascii="Aptos" w:hAnsi="Aptos" w:cs="Times New Roman"/>
          <w:color w:val="212121"/>
          <w:kern w:val="0"/>
          <w:sz w:val="25"/>
          <w:szCs w:val="25"/>
          <w14:ligatures w14:val="none"/>
        </w:rPr>
        <w:t>Its strong financial position is supported by:</w:t>
      </w:r>
    </w:p>
    <w:p w:rsidRPr="0005134D" w:rsidR="0005134D" w:rsidP="0005134D" w:rsidRDefault="0005134D" w14:paraId="4AC01EFC" w14:textId="77777777">
      <w:pPr>
        <w:numPr>
          <w:ilvl w:val="0"/>
          <w:numId w:val="2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Large customer base and consistent demand for essential goods</w:t>
      </w:r>
    </w:p>
    <w:p w:rsidRPr="0005134D" w:rsidR="0005134D" w:rsidP="0005134D" w:rsidRDefault="0005134D" w14:paraId="477197D7" w14:textId="77777777">
      <w:pPr>
        <w:numPr>
          <w:ilvl w:val="0"/>
          <w:numId w:val="2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Strong market share in the UK grocery sector</w:t>
      </w:r>
    </w:p>
    <w:p w:rsidRPr="0005134D" w:rsidR="0005134D" w:rsidP="0005134D" w:rsidRDefault="0005134D" w14:paraId="6BDAFB54" w14:textId="77777777">
      <w:pPr>
        <w:numPr>
          <w:ilvl w:val="0"/>
          <w:numId w:val="2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Diversified income streams (retail, banking, mobile services, wholesale)</w:t>
      </w:r>
    </w:p>
    <w:p w:rsidRPr="0005134D" w:rsidR="0005134D" w:rsidP="0005134D" w:rsidRDefault="0005134D" w14:paraId="4AE8B8C1" w14:textId="77777777">
      <w:pPr>
        <w:numPr>
          <w:ilvl w:val="0"/>
          <w:numId w:val="2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Efficient supply chain and cost management systems</w:t>
      </w:r>
    </w:p>
    <w:p w:rsidRPr="0005134D" w:rsidR="0005134D" w:rsidP="0005134D" w:rsidRDefault="0005134D" w14:paraId="5D04ABE3" w14:textId="77777777">
      <w:pPr>
        <w:spacing w:before="100" w:beforeAutospacing="1" w:after="100" w:afterAutospacing="1" w:line="240" w:lineRule="auto"/>
        <w:rPr>
          <w:rFonts w:ascii="Aptos" w:hAnsi="Aptos" w:cs="Times New Roman"/>
          <w:color w:val="212121"/>
          <w:kern w:val="0"/>
          <w:sz w:val="25"/>
          <w:szCs w:val="25"/>
          <w14:ligatures w14:val="none"/>
        </w:rPr>
      </w:pPr>
      <w:r w:rsidRPr="0005134D">
        <w:rPr>
          <w:rFonts w:ascii="Aptos" w:hAnsi="Aptos" w:cs="Times New Roman"/>
          <w:color w:val="212121"/>
          <w:kern w:val="0"/>
          <w:sz w:val="25"/>
          <w:szCs w:val="25"/>
          <w14:ligatures w14:val="none"/>
        </w:rPr>
        <w:t>However, Tesco also faces financial pressures. Inflation, rising supplier costs, and increased labour expenses have reduced profit margins across the retail sector. In addition, competition from discount retailers such as Aldi and Lidl has placed pressure on pricing strategies, limiting opportunities for price increases (BBC News, 2025).</w:t>
      </w:r>
    </w:p>
    <w:p w:rsidRPr="0005134D" w:rsidR="0005134D" w:rsidP="0005134D" w:rsidRDefault="0005134D" w14:paraId="17431343" w14:textId="77777777">
      <w:pPr>
        <w:spacing w:before="100" w:beforeAutospacing="1" w:after="100" w:afterAutospacing="1" w:line="240" w:lineRule="auto"/>
        <w:rPr>
          <w:rFonts w:ascii="Aptos" w:hAnsi="Aptos" w:cs="Times New Roman"/>
          <w:color w:val="212121"/>
          <w:kern w:val="0"/>
          <w:sz w:val="25"/>
          <w:szCs w:val="25"/>
          <w14:ligatures w14:val="none"/>
        </w:rPr>
      </w:pPr>
      <w:r w:rsidRPr="0005134D">
        <w:rPr>
          <w:rFonts w:ascii="Aptos" w:hAnsi="Aptos" w:cs="Times New Roman"/>
          <w:color w:val="212121"/>
          <w:kern w:val="0"/>
          <w:sz w:val="25"/>
          <w:szCs w:val="25"/>
          <w14:ligatures w14:val="none"/>
        </w:rPr>
        <w:t>Despite these challenges, Tesco continues to invest heavily in:</w:t>
      </w:r>
    </w:p>
    <w:p w:rsidRPr="0005134D" w:rsidR="0005134D" w:rsidP="0005134D" w:rsidRDefault="0005134D" w14:paraId="0346A51F" w14:textId="77777777">
      <w:pPr>
        <w:numPr>
          <w:ilvl w:val="0"/>
          <w:numId w:val="2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Digital transformation and automation</w:t>
      </w:r>
    </w:p>
    <w:p w:rsidRPr="0005134D" w:rsidR="0005134D" w:rsidP="0005134D" w:rsidRDefault="0005134D" w14:paraId="48393715" w14:textId="77777777">
      <w:pPr>
        <w:numPr>
          <w:ilvl w:val="0"/>
          <w:numId w:val="2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Supply chain optimisation</w:t>
      </w:r>
    </w:p>
    <w:p w:rsidRPr="0005134D" w:rsidR="0005134D" w:rsidP="0005134D" w:rsidRDefault="0005134D" w14:paraId="5602E989" w14:textId="77777777">
      <w:pPr>
        <w:numPr>
          <w:ilvl w:val="0"/>
          <w:numId w:val="2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Sustainability initiatives to reduce long-term environmental costs</w:t>
      </w:r>
    </w:p>
    <w:p w:rsidR="0005134D" w:rsidP="0005134D" w:rsidRDefault="0005134D" w14:paraId="48C6137F" w14:textId="77777777">
      <w:pPr>
        <w:spacing w:before="100" w:beforeAutospacing="1" w:after="100" w:afterAutospacing="1" w:line="240" w:lineRule="auto"/>
        <w:rPr>
          <w:rFonts w:ascii="Aptos" w:hAnsi="Aptos" w:cs="Times New Roman"/>
          <w:color w:val="212121"/>
          <w:kern w:val="0"/>
          <w:sz w:val="25"/>
          <w:szCs w:val="25"/>
          <w14:ligatures w14:val="none"/>
        </w:rPr>
      </w:pPr>
      <w:r w:rsidRPr="0005134D">
        <w:rPr>
          <w:rFonts w:ascii="Aptos" w:hAnsi="Aptos" w:cs="Times New Roman"/>
          <w:color w:val="212121"/>
          <w:kern w:val="0"/>
          <w:sz w:val="25"/>
          <w:szCs w:val="25"/>
          <w14:ligatures w14:val="none"/>
        </w:rPr>
        <w:t>These investments are intended to improve efficiency and ensure long-term financial sustainability.</w:t>
      </w:r>
    </w:p>
    <w:p w:rsidRPr="00342B60" w:rsidR="00342B60" w:rsidP="00342B60" w:rsidRDefault="00342B60" w14:paraId="0D10396E"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342B60">
        <w:rPr>
          <w:rFonts w:ascii="Aptos" w:hAnsi="Aptos" w:eastAsia="Times New Roman" w:cs="Times New Roman"/>
          <w:b/>
          <w:bCs/>
          <w:color w:val="212121"/>
          <w:kern w:val="0"/>
          <w:sz w:val="36"/>
          <w:szCs w:val="36"/>
          <w14:ligatures w14:val="none"/>
        </w:rPr>
        <w:lastRenderedPageBreak/>
        <w:t>Financial Strategy and Sustainability</w:t>
      </w:r>
    </w:p>
    <w:p w:rsidRPr="00342B60" w:rsidR="00342B60" w:rsidP="00342B60" w:rsidRDefault="00342B60" w14:paraId="4277F419" w14:textId="77777777">
      <w:pPr>
        <w:spacing w:before="100" w:beforeAutospacing="1" w:after="100" w:afterAutospacing="1" w:line="240" w:lineRule="auto"/>
        <w:rPr>
          <w:rFonts w:ascii="Aptos" w:hAnsi="Aptos" w:cs="Times New Roman"/>
          <w:color w:val="212121"/>
          <w:kern w:val="0"/>
          <w:sz w:val="25"/>
          <w:szCs w:val="25"/>
          <w14:ligatures w14:val="none"/>
        </w:rPr>
      </w:pPr>
      <w:r w:rsidRPr="00342B60">
        <w:rPr>
          <w:rFonts w:ascii="Aptos" w:hAnsi="Aptos" w:cs="Times New Roman"/>
          <w:color w:val="212121"/>
          <w:kern w:val="0"/>
          <w:sz w:val="25"/>
          <w:szCs w:val="25"/>
          <w14:ligatures w14:val="none"/>
        </w:rPr>
        <w:t>Tesco’s financial strategy focuses on maintaining a balance between profitability and long-term investment. The company prioritises cost control while continuing to invest in growth areas such as online retail and data analytics.</w:t>
      </w:r>
    </w:p>
    <w:p w:rsidRPr="00342B60" w:rsidR="00342B60" w:rsidP="00342B60" w:rsidRDefault="00342B60" w14:paraId="0EDC3355" w14:textId="77777777">
      <w:pPr>
        <w:spacing w:before="100" w:beforeAutospacing="1" w:after="100" w:afterAutospacing="1" w:line="240" w:lineRule="auto"/>
        <w:rPr>
          <w:rFonts w:ascii="Aptos" w:hAnsi="Aptos" w:cs="Times New Roman"/>
          <w:color w:val="212121"/>
          <w:kern w:val="0"/>
          <w:sz w:val="25"/>
          <w:szCs w:val="25"/>
          <w14:ligatures w14:val="none"/>
        </w:rPr>
      </w:pPr>
      <w:r w:rsidRPr="00342B60">
        <w:rPr>
          <w:rFonts w:ascii="Aptos" w:hAnsi="Aptos" w:cs="Times New Roman"/>
          <w:color w:val="212121"/>
          <w:kern w:val="0"/>
          <w:sz w:val="25"/>
          <w:szCs w:val="25"/>
          <w14:ligatures w14:val="none"/>
        </w:rPr>
        <w:t>Sustainability is also becoming an important part of financial planning. Tesco has committed to reducing carbon emissions and improving environmental performance, which may reduce long-term regulatory and operational costs (Tesco PLC, 2024b).</w:t>
      </w:r>
    </w:p>
    <w:p w:rsidRPr="00342B60" w:rsidR="00342B60" w:rsidP="00342B60" w:rsidRDefault="00342B60" w14:paraId="30AA0BF6" w14:textId="77777777">
      <w:pPr>
        <w:spacing w:before="100" w:beforeAutospacing="1" w:after="100" w:afterAutospacing="1" w:line="240" w:lineRule="auto"/>
        <w:rPr>
          <w:rFonts w:ascii="Aptos" w:hAnsi="Aptos" w:cs="Times New Roman"/>
          <w:color w:val="212121"/>
          <w:kern w:val="0"/>
          <w:sz w:val="25"/>
          <w:szCs w:val="25"/>
          <w14:ligatures w14:val="none"/>
        </w:rPr>
      </w:pPr>
      <w:r w:rsidRPr="00342B60">
        <w:rPr>
          <w:rFonts w:ascii="Aptos" w:hAnsi="Aptos" w:cs="Times New Roman"/>
          <w:color w:val="212121"/>
          <w:kern w:val="0"/>
          <w:sz w:val="25"/>
          <w:szCs w:val="25"/>
          <w14:ligatures w14:val="none"/>
        </w:rPr>
        <w:t>According to Johnson, Scholes and Whittington (2020), organisations that align financial planning with strategic sustainability goals are more likely to achieve long-term competitive advantage.</w:t>
      </w:r>
    </w:p>
    <w:p w:rsidRPr="0005134D" w:rsidR="00342B60" w:rsidP="0005134D" w:rsidRDefault="00342B60" w14:paraId="56CB8CF8" w14:textId="77777777">
      <w:pPr>
        <w:spacing w:before="100" w:beforeAutospacing="1" w:after="100" w:afterAutospacing="1" w:line="240" w:lineRule="auto"/>
        <w:rPr>
          <w:rFonts w:ascii="Aptos" w:hAnsi="Aptos" w:cs="Times New Roman"/>
          <w:color w:val="212121"/>
          <w:kern w:val="0"/>
          <w:sz w:val="25"/>
          <w:szCs w:val="25"/>
          <w14:ligatures w14:val="none"/>
        </w:rPr>
      </w:pPr>
    </w:p>
    <w:p w:rsidRPr="001A5265" w:rsidR="001A5265" w:rsidP="001A5265" w:rsidRDefault="001A5265" w14:paraId="07F2B220"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Conclusion</w:t>
      </w:r>
    </w:p>
    <w:p w:rsidR="001A5265" w:rsidP="090D17D3" w:rsidRDefault="001A5265" w14:paraId="04A8189F" w14:textId="7031D0F0">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Tesco </w:t>
      </w:r>
      <w:r w:rsidRPr="090D17D3" w:rsidR="001A5265">
        <w:rPr>
          <w:rFonts w:ascii="Aptos" w:hAnsi="Aptos" w:cs="Times New Roman"/>
          <w:color w:val="212121"/>
          <w:sz w:val="25"/>
          <w:szCs w:val="25"/>
        </w:rPr>
        <w:t>remains</w:t>
      </w:r>
      <w:r w:rsidRPr="090D17D3" w:rsidR="001A5265">
        <w:rPr>
          <w:rFonts w:ascii="Aptos" w:hAnsi="Aptos" w:cs="Times New Roman"/>
          <w:color w:val="212121"/>
          <w:sz w:val="25"/>
          <w:szCs w:val="25"/>
        </w:rPr>
        <w:t xml:space="preserve"> one of the most successful retailers in the United Kingdom due to its strong customer focus, effective marketing </w:t>
      </w:r>
      <w:r w:rsidRPr="090D17D3" w:rsidR="09396AD5">
        <w:rPr>
          <w:rFonts w:ascii="Aptos" w:hAnsi="Aptos" w:cs="Times New Roman"/>
          <w:color w:val="212121"/>
          <w:sz w:val="25"/>
          <w:szCs w:val="25"/>
        </w:rPr>
        <w:t>strategies,</w:t>
      </w:r>
      <w:r w:rsidRPr="090D17D3" w:rsidR="001A5265">
        <w:rPr>
          <w:rFonts w:ascii="Aptos" w:hAnsi="Aptos" w:cs="Times New Roman"/>
          <w:color w:val="212121"/>
          <w:sz w:val="25"/>
          <w:szCs w:val="25"/>
        </w:rPr>
        <w:t xml:space="preserve"> and ability to adapt to changing market conditions. The company </w:t>
      </w:r>
      <w:r w:rsidRPr="090D17D3" w:rsidR="001A5265">
        <w:rPr>
          <w:rFonts w:ascii="Aptos" w:hAnsi="Aptos" w:cs="Times New Roman"/>
          <w:color w:val="212121"/>
          <w:sz w:val="25"/>
          <w:szCs w:val="25"/>
        </w:rPr>
        <w:t>benefits</w:t>
      </w:r>
      <w:r w:rsidRPr="090D17D3" w:rsidR="001A5265">
        <w:rPr>
          <w:rFonts w:ascii="Aptos" w:hAnsi="Aptos" w:cs="Times New Roman"/>
          <w:color w:val="212121"/>
          <w:sz w:val="25"/>
          <w:szCs w:val="25"/>
        </w:rPr>
        <w:t xml:space="preserve"> from market leadership, strong brand </w:t>
      </w:r>
      <w:r w:rsidRPr="090D17D3" w:rsidR="2622FF7A">
        <w:rPr>
          <w:rFonts w:ascii="Aptos" w:hAnsi="Aptos" w:cs="Times New Roman"/>
          <w:color w:val="212121"/>
          <w:sz w:val="25"/>
          <w:szCs w:val="25"/>
        </w:rPr>
        <w:t>recognition,</w:t>
      </w:r>
      <w:r w:rsidRPr="090D17D3" w:rsidR="001A5265">
        <w:rPr>
          <w:rFonts w:ascii="Aptos" w:hAnsi="Aptos" w:cs="Times New Roman"/>
          <w:color w:val="212121"/>
          <w:sz w:val="25"/>
          <w:szCs w:val="25"/>
        </w:rPr>
        <w:t xml:space="preserve"> and an extensive distribution network.</w:t>
      </w:r>
    </w:p>
    <w:p w:rsidRPr="008A062F" w:rsidR="008A062F" w:rsidP="008A062F" w:rsidRDefault="008A062F" w14:paraId="6AD2279E" w14:textId="11965D6D">
      <w:pPr>
        <w:spacing w:after="0" w:line="240" w:lineRule="auto"/>
        <w:rPr>
          <w:rFonts w:ascii="Times New Roman" w:hAnsi="Times New Roman" w:eastAsia="Times New Roman" w:cs="Times New Roman"/>
          <w:kern w:val="0"/>
          <w14:ligatures w14:val="none"/>
        </w:rPr>
      </w:pPr>
      <w:r w:rsidRPr="008A062F">
        <w:rPr>
          <w:rFonts w:ascii="Aptos" w:hAnsi="Aptos" w:eastAsia="Times New Roman" w:cs="Times New Roman"/>
          <w:color w:val="212121"/>
          <w:kern w:val="0"/>
          <w:sz w:val="25"/>
          <w:szCs w:val="25"/>
          <w14:ligatures w14:val="none"/>
        </w:rPr>
        <w:t>Although Tesco faces ongoing financial challenges such as inflation and strong market competition, its diversified revenue streams, strong market share, and continuous investment in innovation support long-term financial stability. By focusing on efficiency, sustainability, and digital transformation, Tesco is well positioned to maintain its financial strength in the future.</w:t>
      </w:r>
    </w:p>
    <w:p w:rsidRPr="001A5265" w:rsidR="001A5265" w:rsidP="001A5265" w:rsidRDefault="001A5265" w14:paraId="3FC53892"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Despite challenges such as increasing competition and economic uncertainty, Tesco’s commitment to innovation, sustainability and customer satisfaction positions it well for future success. Through continued investment in technology, digital services and operational efficiency, Tesco is likely to maintain its competitive advantage and achieve long-term growth.</w:t>
      </w:r>
    </w:p>
    <w:p w:rsidR="001A5265" w:rsidP="001A5265" w:rsidRDefault="001A5265" w14:paraId="0C180458" w14:textId="77777777">
      <w:pPr>
        <w:spacing w:before="100" w:beforeAutospacing="1" w:after="100" w:afterAutospacing="1" w:line="240" w:lineRule="auto"/>
        <w:rPr>
          <w:rFonts w:ascii="Aptos" w:hAnsi="Aptos" w:cs="Times New Roman"/>
          <w:color w:val="212121"/>
          <w:kern w:val="0"/>
          <w:sz w:val="25"/>
          <w:szCs w:val="25"/>
          <w14:ligatures w14:val="none"/>
        </w:rPr>
      </w:pPr>
    </w:p>
    <w:p w:rsidR="00AF0344" w:rsidP="001A5265" w:rsidRDefault="00AF0344" w14:paraId="18487A3A" w14:textId="77777777">
      <w:pPr>
        <w:spacing w:before="100" w:beforeAutospacing="1" w:after="100" w:afterAutospacing="1" w:line="240" w:lineRule="auto"/>
        <w:rPr>
          <w:rFonts w:ascii="Aptos" w:hAnsi="Aptos" w:cs="Times New Roman"/>
          <w:color w:val="212121"/>
          <w:kern w:val="0"/>
          <w:sz w:val="25"/>
          <w:szCs w:val="25"/>
          <w14:ligatures w14:val="none"/>
        </w:rPr>
      </w:pPr>
    </w:p>
    <w:p w:rsidR="00342B60" w:rsidP="001A5265" w:rsidRDefault="00342B60" w14:paraId="6AE2AE8A" w14:textId="77777777">
      <w:pPr>
        <w:spacing w:before="100" w:beforeAutospacing="1" w:after="100" w:afterAutospacing="1" w:line="240" w:lineRule="auto"/>
        <w:rPr>
          <w:rFonts w:ascii="Aptos" w:hAnsi="Aptos" w:cs="Times New Roman"/>
          <w:color w:val="212121"/>
          <w:kern w:val="0"/>
          <w:sz w:val="25"/>
          <w:szCs w:val="25"/>
          <w14:ligatures w14:val="none"/>
        </w:rPr>
      </w:pPr>
    </w:p>
    <w:p w:rsidR="007F50D2" w:rsidP="00AF0344" w:rsidRDefault="007F50D2" w14:paraId="64AE4C0F"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p>
    <w:p w:rsidR="007F50D2" w:rsidP="00AF0344" w:rsidRDefault="007F50D2" w14:paraId="1F78A471"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p>
    <w:p w:rsidR="00342B60" w:rsidP="00AF0344" w:rsidRDefault="00227B1E" w14:paraId="0D419883" w14:textId="0DA8CACC">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Pr>
          <w:rFonts w:ascii="Aptos" w:hAnsi="Aptos" w:eastAsia="Times New Roman" w:cs="Times New Roman"/>
          <w:b/>
          <w:bCs/>
          <w:color w:val="212121"/>
          <w:kern w:val="0"/>
          <w:sz w:val="36"/>
          <w:szCs w:val="36"/>
          <w14:ligatures w14:val="none"/>
        </w:rPr>
        <w:lastRenderedPageBreak/>
        <w:t xml:space="preserve">References </w:t>
      </w:r>
    </w:p>
    <w:p w:rsidRPr="00AF0344" w:rsidR="007F50D2" w:rsidP="00AF0344" w:rsidRDefault="007F50D2" w14:paraId="7EA6803C"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p>
    <w:p w:rsidRPr="001A5265" w:rsidR="001A5265" w:rsidP="001A5265" w:rsidRDefault="001A5265" w14:paraId="106B6C81" w14:textId="77777777">
      <w:pPr>
        <w:spacing w:before="100" w:beforeAutospacing="1" w:after="100" w:afterAutospacing="1" w:line="240" w:lineRule="auto"/>
        <w:rPr>
          <w:rFonts w:ascii="Aptos" w:hAnsi="Aptos" w:cs="Times New Roman"/>
          <w:color w:val="212121"/>
          <w:kern w:val="0"/>
          <w14:ligatures w14:val="none"/>
        </w:rPr>
      </w:pPr>
      <w:r w:rsidRPr="001A5265">
        <w:rPr>
          <w:rFonts w:ascii="Aptos" w:hAnsi="Aptos" w:cs="Times New Roman"/>
          <w:color w:val="212121"/>
          <w:kern w:val="0"/>
          <w14:ligatures w14:val="none"/>
        </w:rPr>
        <w:t xml:space="preserve">Baines, P., Fill, C. and </w:t>
      </w:r>
      <w:proofErr w:type="spellStart"/>
      <w:r w:rsidRPr="001A5265">
        <w:rPr>
          <w:rFonts w:ascii="Aptos" w:hAnsi="Aptos" w:cs="Times New Roman"/>
          <w:color w:val="212121"/>
          <w:kern w:val="0"/>
          <w14:ligatures w14:val="none"/>
        </w:rPr>
        <w:t>Rosengren</w:t>
      </w:r>
      <w:proofErr w:type="spellEnd"/>
      <w:r w:rsidRPr="001A5265">
        <w:rPr>
          <w:rFonts w:ascii="Aptos" w:hAnsi="Aptos" w:cs="Times New Roman"/>
          <w:color w:val="212121"/>
          <w:kern w:val="0"/>
          <w14:ligatures w14:val="none"/>
        </w:rPr>
        <w:t>, S. (2022) </w:t>
      </w:r>
      <w:r w:rsidRPr="001A5265">
        <w:rPr>
          <w:rFonts w:ascii="Aptos" w:hAnsi="Aptos" w:cs="Times New Roman"/>
          <w:i/>
          <w:iCs/>
          <w:color w:val="212121"/>
          <w:kern w:val="0"/>
          <w14:ligatures w14:val="none"/>
        </w:rPr>
        <w:t>Marketing</w:t>
      </w:r>
      <w:r w:rsidRPr="001A5265">
        <w:rPr>
          <w:rFonts w:ascii="Aptos" w:hAnsi="Aptos" w:cs="Times New Roman"/>
          <w:color w:val="212121"/>
          <w:kern w:val="0"/>
          <w14:ligatures w14:val="none"/>
        </w:rPr>
        <w:t xml:space="preserve">. 6th </w:t>
      </w:r>
      <w:proofErr w:type="spellStart"/>
      <w:r w:rsidRPr="001A5265">
        <w:rPr>
          <w:rFonts w:ascii="Aptos" w:hAnsi="Aptos" w:cs="Times New Roman"/>
          <w:color w:val="212121"/>
          <w:kern w:val="0"/>
          <w14:ligatures w14:val="none"/>
        </w:rPr>
        <w:t>edn</w:t>
      </w:r>
      <w:proofErr w:type="spellEnd"/>
      <w:r w:rsidRPr="001A5265">
        <w:rPr>
          <w:rFonts w:ascii="Aptos" w:hAnsi="Aptos" w:cs="Times New Roman"/>
          <w:color w:val="212121"/>
          <w:kern w:val="0"/>
          <w14:ligatures w14:val="none"/>
        </w:rPr>
        <w:t>. Oxford: Oxford University Press.</w:t>
      </w:r>
    </w:p>
    <w:p w:rsidRPr="001A5265" w:rsidR="001A5265" w:rsidP="090D17D3" w:rsidRDefault="001A5265" w14:paraId="042E3DC0" w14:textId="65BCCB19">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BBC News (2025) </w:t>
      </w:r>
      <w:r w:rsidRPr="090D17D3" w:rsidR="001A5265">
        <w:rPr>
          <w:rFonts w:ascii="Aptos" w:hAnsi="Aptos" w:cs="Times New Roman"/>
          <w:i w:val="1"/>
          <w:iCs w:val="1"/>
          <w:color w:val="212121"/>
          <w:kern w:val="0"/>
          <w14:ligatures w14:val="none"/>
        </w:rPr>
        <w:t>UK supermarket competition and consumer spending trends</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bbc.co.uk%2Fnews%2Fbusiness&amp;data=05%7C02%7CHamza.Hamza%40ons.gov.uk%7Ca8f045bd29d449e4034808ded40a4106%7C078807bfce824688bce00d811684dc46%7C0%7C0%7C639181337825585615%7CUnknown%7CTWFpbGZsb3d8eyJFbXB0eU1hcGkiOnRydWUsIlYiOiIwLjAuMDAwMCIsIlAiOiJXaW4zMiIsIkFOIjoiTWFpbCIsIldUIjoyfQ%3D%3D%7C60000%7C%7C%7C&amp;sdata=yRIQggnKRM9I5f3HV9P0oyCHvJF1TBa4UxFSkOU%2FoU4%3D&amp;reserved=0"</w:instrText>
      </w:r>
      <w:r>
        <w:fldChar w:fldCharType="separate"/>
      </w:r>
      <w:r w:rsidRPr="001A5265" w:rsidR="001A5265">
        <w:rPr>
          <w:rFonts w:ascii="Aptos" w:hAnsi="Aptos" w:cs="Times New Roman"/>
          <w:color w:val="0F6CBD"/>
          <w:kern w:val="0"/>
          <w:u w:val="single"/>
          <w14:ligatures w14:val="none"/>
        </w:rPr>
        <w:t>https://www.bbc.co.uk/news/business</w:t>
      </w:r>
      <w:r>
        <w:fldChar w:fldCharType="end"/>
      </w:r>
      <w:r w:rsidRPr="001A5265" w:rsidR="001A5265">
        <w:rPr>
          <w:rFonts w:ascii="Aptos" w:hAnsi="Aptos" w:cs="Times New Roman"/>
          <w:color w:val="212121"/>
          <w:kern w:val="0"/>
          <w14:ligatures w14:val="none"/>
        </w:rPr>
        <w:t> </w:t>
      </w:r>
    </w:p>
    <w:p w:rsidRPr="001A5265" w:rsidR="001A5265" w:rsidP="090D17D3" w:rsidRDefault="001A5265" w14:paraId="7D039AA8" w14:textId="14056445">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Business Model Analyst (2026) </w:t>
      </w:r>
      <w:r w:rsidRPr="090D17D3" w:rsidR="001A5265">
        <w:rPr>
          <w:rFonts w:ascii="Aptos" w:hAnsi="Aptos" w:cs="Times New Roman"/>
          <w:i w:val="1"/>
          <w:iCs w:val="1"/>
          <w:color w:val="212121"/>
          <w:kern w:val="0"/>
          <w14:ligatures w14:val="none"/>
        </w:rPr>
        <w:t>Tesco Business Model Analysis</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businessmodelanalyst.com%2Ftesco-business-model%2F&amp;data=05%7C02%7CHamza.Hamza%40ons.gov.uk%7Ca8f045bd29d449e4034808ded40a4106%7C078807bfce824688bce00d811684dc46%7C0%7C0%7C639181337825613954%7CUnknown%7CTWFpbGZsb3d8eyJFbXB0eU1hcGkiOnRydWUsIlYiOiIwLjAuMDAwMCIsIlAiOiJXaW4zMiIsIkFOIjoiTWFpbCIsIldUIjoyfQ%3D%3D%7C60000%7C%7C%7C&amp;sdata=hsu2YFlPw2esZHKihUf1QFT0%2FBce8JHPq9MKA6uj7RM%3D&amp;reserved=0"</w:instrText>
      </w:r>
      <w:r>
        <w:fldChar w:fldCharType="separate"/>
      </w:r>
      <w:r w:rsidRPr="001A5265" w:rsidR="001A5265">
        <w:rPr>
          <w:rFonts w:ascii="Aptos" w:hAnsi="Aptos" w:cs="Times New Roman"/>
          <w:color w:val="0F6CBD"/>
          <w:kern w:val="0"/>
          <w:u w:val="single"/>
          <w14:ligatures w14:val="none"/>
        </w:rPr>
        <w:t>https://businessmodelanalyst.com/tesco-business-model/</w:t>
      </w:r>
      <w:r>
        <w:fldChar w:fldCharType="end"/>
      </w:r>
      <w:r w:rsidRPr="001A5265" w:rsidR="001A5265">
        <w:rPr>
          <w:rFonts w:ascii="Aptos" w:hAnsi="Aptos" w:cs="Times New Roman"/>
          <w:color w:val="212121"/>
          <w:kern w:val="0"/>
          <w14:ligatures w14:val="none"/>
        </w:rPr>
        <w:t xml:space="preserve"> </w:t>
      </w:r>
    </w:p>
    <w:p w:rsidRPr="001A5265" w:rsidR="001A5265" w:rsidP="090D17D3" w:rsidRDefault="001A5265" w14:paraId="0E5109CF" w14:textId="3FA3783A">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Business Model Analyst (2026) </w:t>
      </w:r>
      <w:r w:rsidRPr="090D17D3" w:rsidR="001A5265">
        <w:rPr>
          <w:rFonts w:ascii="Aptos" w:hAnsi="Aptos" w:cs="Times New Roman"/>
          <w:i w:val="1"/>
          <w:iCs w:val="1"/>
          <w:color w:val="212121"/>
          <w:kern w:val="0"/>
          <w14:ligatures w14:val="none"/>
        </w:rPr>
        <w:t>Tesco SWOT Analysis (2026): Strengths, Weaknesses, Opportunities and Threats</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businessmodelanalyst.com%2Ftesco-swot-analysis%2F&amp;data=05%7C02%7CHamza.Hamza%40ons.gov.uk%7Ca8f045bd29d449e4034808ded40a4106%7C078807bfce824688bce00d811684dc46%7C0%7C0%7C639181337825637141%7CUnknown%7CTWFpbGZsb3d8eyJFbXB0eU1hcGkiOnRydWUsIlYiOiIwLjAuMDAwMCIsIlAiOiJXaW4zMiIsIkFOIjoiTWFpbCIsIldUIjoyfQ%3D%3D%7C60000%7C%7C%7C&amp;sdata=8gCg7RBKCf5vjQA%2Bzbqw%2FlKRgV9SOY%2B%2BtRZYQiSaaWY%3D&amp;reserved=0"</w:instrText>
      </w:r>
      <w:r>
        <w:fldChar w:fldCharType="separate"/>
      </w:r>
      <w:r w:rsidRPr="001A5265" w:rsidR="001A5265">
        <w:rPr>
          <w:rFonts w:ascii="Aptos" w:hAnsi="Aptos" w:cs="Times New Roman"/>
          <w:color w:val="0F6CBD"/>
          <w:kern w:val="0"/>
          <w:u w:val="single"/>
          <w14:ligatures w14:val="none"/>
        </w:rPr>
        <w:t>https://businessmodelanalyst.com/tesco-swot-analysis/</w:t>
      </w:r>
      <w:r>
        <w:fldChar w:fldCharType="end"/>
      </w:r>
      <w:r w:rsidRPr="001A5265" w:rsidR="001A5265">
        <w:rPr>
          <w:rFonts w:ascii="Aptos" w:hAnsi="Aptos" w:cs="Times New Roman"/>
          <w:color w:val="212121"/>
          <w:kern w:val="0"/>
          <w14:ligatures w14:val="none"/>
        </w:rPr>
        <w:t> </w:t>
      </w:r>
    </w:p>
    <w:p w:rsidRPr="001A5265" w:rsidR="001A5265" w:rsidP="090D17D3" w:rsidRDefault="001A5265" w14:paraId="55F1F788" w14:textId="77777777">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 xml:space="preserve">Johnson, G., Scholes, </w:t>
      </w:r>
      <w:bookmarkStart w:name="_Int_ua7QLpv4" w:id="1834869557"/>
      <w:r w:rsidRPr="090D17D3" w:rsidR="001A5265">
        <w:rPr>
          <w:rFonts w:ascii="Aptos" w:hAnsi="Aptos" w:cs="Times New Roman"/>
          <w:color w:val="212121"/>
        </w:rPr>
        <w:t>K.</w:t>
      </w:r>
      <w:bookmarkEnd w:id="1834869557"/>
      <w:r w:rsidRPr="090D17D3" w:rsidR="001A5265">
        <w:rPr>
          <w:rFonts w:ascii="Aptos" w:hAnsi="Aptos" w:cs="Times New Roman"/>
          <w:color w:val="212121"/>
        </w:rPr>
        <w:t xml:space="preserve"> and Whittington, R. (2020) </w:t>
      </w:r>
      <w:r w:rsidRPr="79AFEFC5" w:rsidR="001A5265">
        <w:rPr>
          <w:rFonts w:ascii="Aptos" w:hAnsi="Aptos" w:cs="Times New Roman"/>
          <w:i w:val="1"/>
          <w:iCs w:val="1"/>
          <w:color w:val="212121"/>
          <w:kern w:val="0"/>
          <w14:ligatures w14:val="none"/>
        </w:rPr>
        <w:t>Exploring Strategy</w:t>
      </w:r>
      <w:r w:rsidRPr="001A5265" w:rsidR="001A5265">
        <w:rPr>
          <w:rFonts w:ascii="Aptos" w:hAnsi="Aptos" w:cs="Times New Roman"/>
          <w:color w:val="212121"/>
          <w:kern w:val="0"/>
          <w14:ligatures w14:val="none"/>
        </w:rPr>
        <w:t xml:space="preserve">. 12th </w:t>
      </w:r>
      <w:r w:rsidRPr="001A5265" w:rsidR="001A5265">
        <w:rPr>
          <w:rFonts w:ascii="Aptos" w:hAnsi="Aptos" w:cs="Times New Roman"/>
          <w:color w:val="212121"/>
          <w:kern w:val="0"/>
          <w14:ligatures w14:val="none"/>
        </w:rPr>
        <w:t>edn</w:t>
      </w:r>
      <w:r w:rsidRPr="001A5265" w:rsidR="001A5265">
        <w:rPr>
          <w:rFonts w:ascii="Aptos" w:hAnsi="Aptos" w:cs="Times New Roman"/>
          <w:color w:val="212121"/>
          <w:kern w:val="0"/>
          <w14:ligatures w14:val="none"/>
        </w:rPr>
        <w:t>. Harlow: Pearson.</w:t>
      </w:r>
    </w:p>
    <w:p w:rsidRPr="001A5265" w:rsidR="001A5265" w:rsidP="090D17D3" w:rsidRDefault="001A5265" w14:paraId="3EB1F220" w14:textId="6C1401CA">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Kantar</w:t>
      </w:r>
      <w:r w:rsidRPr="001A5265" w:rsidR="001A5265">
        <w:rPr>
          <w:rFonts w:ascii="Aptos" w:hAnsi="Aptos" w:cs="Times New Roman"/>
          <w:color w:val="212121"/>
          <w:kern w:val="0"/>
          <w14:ligatures w14:val="none"/>
        </w:rPr>
        <w:t xml:space="preserve"> (2025) </w:t>
      </w:r>
      <w:r w:rsidRPr="090D17D3" w:rsidR="001A5265">
        <w:rPr>
          <w:rFonts w:ascii="Aptos" w:hAnsi="Aptos" w:cs="Times New Roman"/>
          <w:i w:val="1"/>
          <w:iCs w:val="1"/>
          <w:color w:val="212121"/>
          <w:kern w:val="0"/>
          <w14:ligatures w14:val="none"/>
        </w:rPr>
        <w:t>UK Grocery Market Share Data</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kantar.com%2F&amp;data=05%7C02%7CHamza.Hamza%40ons.gov.uk%7Ca8f045bd29d449e4034808ded40a4106%7C078807bfce824688bce00d811684dc46%7C0%7C0%7C639181337825664267%7CUnknown%7CTWFpbGZsb3d8eyJFbXB0eU1hcGkiOnRydWUsIlYiOiIwLjAuMDAwMCIsIlAiOiJXaW4zMiIsIkFOIjoiTWFpbCIsIldUIjoyfQ%3D%3D%7C60000%7C%7C%7C&amp;sdata=GNr%2F1P5TwExrZUTHYghHGx1Ultjgoft4x1IgEAD0dzI%3D&amp;reserved=0"</w:instrText>
      </w:r>
      <w:r>
        <w:fldChar w:fldCharType="separate"/>
      </w:r>
      <w:r w:rsidRPr="001A5265" w:rsidR="001A5265">
        <w:rPr>
          <w:rFonts w:ascii="Aptos" w:hAnsi="Aptos" w:cs="Times New Roman"/>
          <w:color w:val="0F6CBD"/>
          <w:kern w:val="0"/>
          <w:u w:val="single"/>
          <w14:ligatures w14:val="none"/>
        </w:rPr>
        <w:t>https://www.kantar.com</w:t>
      </w:r>
      <w:r>
        <w:fldChar w:fldCharType="end"/>
      </w:r>
    </w:p>
    <w:p w:rsidRPr="001A5265" w:rsidR="001A5265" w:rsidP="090D17D3" w:rsidRDefault="001A5265" w14:paraId="4BA287AC" w14:textId="77777777">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Kotler</w:t>
      </w:r>
      <w:r w:rsidRPr="001A5265" w:rsidR="001A5265">
        <w:rPr>
          <w:rFonts w:ascii="Aptos" w:hAnsi="Aptos" w:cs="Times New Roman"/>
          <w:color w:val="212121"/>
          <w:kern w:val="0"/>
          <w14:ligatures w14:val="none"/>
        </w:rPr>
        <w:t xml:space="preserve">, P., Armstrong, </w:t>
      </w:r>
      <w:bookmarkStart w:name="_Int_vNDUrDcB" w:id="457697629"/>
      <w:r w:rsidRPr="090D17D3" w:rsidR="001A5265">
        <w:rPr>
          <w:rFonts w:ascii="Aptos" w:hAnsi="Aptos" w:cs="Times New Roman"/>
          <w:color w:val="212121"/>
        </w:rPr>
        <w:t>G.</w:t>
      </w:r>
      <w:bookmarkEnd w:id="457697629"/>
      <w:r w:rsidRPr="090D17D3" w:rsidR="001A5265">
        <w:rPr>
          <w:rFonts w:ascii="Aptos" w:hAnsi="Aptos" w:cs="Times New Roman"/>
          <w:color w:val="212121"/>
        </w:rPr>
        <w:t xml:space="preserve"> and </w:t>
      </w:r>
      <w:r w:rsidRPr="001A5265" w:rsidR="001A5265">
        <w:rPr>
          <w:rFonts w:ascii="Aptos" w:hAnsi="Aptos" w:cs="Times New Roman"/>
          <w:color w:val="212121"/>
          <w:kern w:val="0"/>
          <w14:ligatures w14:val="none"/>
        </w:rPr>
        <w:t>Opresnik</w:t>
      </w:r>
      <w:r w:rsidRPr="001A5265" w:rsidR="001A5265">
        <w:rPr>
          <w:rFonts w:ascii="Aptos" w:hAnsi="Aptos" w:cs="Times New Roman"/>
          <w:color w:val="212121"/>
          <w:kern w:val="0"/>
          <w14:ligatures w14:val="none"/>
        </w:rPr>
        <w:t>, M.O. (2021) </w:t>
      </w:r>
      <w:r w:rsidRPr="79AFEFC5" w:rsidR="001A5265">
        <w:rPr>
          <w:rFonts w:ascii="Aptos" w:hAnsi="Aptos" w:cs="Times New Roman"/>
          <w:i w:val="1"/>
          <w:iCs w:val="1"/>
          <w:color w:val="212121"/>
          <w:kern w:val="0"/>
          <w14:ligatures w14:val="none"/>
        </w:rPr>
        <w:t>Principles of Marketing</w:t>
      </w:r>
      <w:r w:rsidRPr="001A5265" w:rsidR="001A5265">
        <w:rPr>
          <w:rFonts w:ascii="Aptos" w:hAnsi="Aptos" w:cs="Times New Roman"/>
          <w:color w:val="212121"/>
          <w:kern w:val="0"/>
          <w14:ligatures w14:val="none"/>
        </w:rPr>
        <w:t xml:space="preserve">. 18th </w:t>
      </w:r>
      <w:r w:rsidRPr="001A5265" w:rsidR="001A5265">
        <w:rPr>
          <w:rFonts w:ascii="Aptos" w:hAnsi="Aptos" w:cs="Times New Roman"/>
          <w:color w:val="212121"/>
          <w:kern w:val="0"/>
          <w14:ligatures w14:val="none"/>
        </w:rPr>
        <w:t>edn</w:t>
      </w:r>
      <w:r w:rsidRPr="001A5265" w:rsidR="001A5265">
        <w:rPr>
          <w:rFonts w:ascii="Aptos" w:hAnsi="Aptos" w:cs="Times New Roman"/>
          <w:color w:val="212121"/>
          <w:kern w:val="0"/>
          <w14:ligatures w14:val="none"/>
        </w:rPr>
        <w:t>. Harlow: Pearson.</w:t>
      </w:r>
    </w:p>
    <w:p w:rsidRPr="001A5265" w:rsidR="001A5265" w:rsidP="090D17D3" w:rsidRDefault="001A5265" w14:paraId="353BA75A" w14:textId="4CF4DC2D">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Statista</w:t>
      </w:r>
      <w:r w:rsidRPr="001A5265" w:rsidR="001A5265">
        <w:rPr>
          <w:rFonts w:ascii="Aptos" w:hAnsi="Aptos" w:cs="Times New Roman"/>
          <w:color w:val="212121"/>
          <w:kern w:val="0"/>
          <w14:ligatures w14:val="none"/>
        </w:rPr>
        <w:t xml:space="preserve"> (2025) </w:t>
      </w:r>
      <w:r w:rsidRPr="090D17D3" w:rsidR="001A5265">
        <w:rPr>
          <w:rFonts w:ascii="Aptos" w:hAnsi="Aptos" w:cs="Times New Roman"/>
          <w:i w:val="1"/>
          <w:iCs w:val="1"/>
          <w:color w:val="212121"/>
          <w:kern w:val="0"/>
          <w14:ligatures w14:val="none"/>
        </w:rPr>
        <w:t>Market Share of Grocery Retailers in the United Kingdom</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statista.com%2F&amp;data=05%7C02%7CHamza.Hamza%40ons.gov.uk%7Ca8f045bd29d449e4034808ded40a4106%7C078807bfce824688bce00d811684dc46%7C0%7C0%7C639181337825689601%7CUnknown%7CTWFpbGZsb3d8eyJFbXB0eU1hcGkiOnRydWUsIlYiOiIwLjAuMDAwMCIsIlAiOiJXaW4zMiIsIkFOIjoiTWFpbCIsIldUIjoyfQ%3D%3D%7C60000%7C%7C%7C&amp;sdata=%2BOF%2FaTT9FKJIeLskUNNW0U4I88MOEFaBsgjG%2BWjseIk%3D&amp;reserved=0"</w:instrText>
      </w:r>
      <w:r>
        <w:fldChar w:fldCharType="separate"/>
      </w:r>
      <w:r w:rsidRPr="001A5265" w:rsidR="001A5265">
        <w:rPr>
          <w:rFonts w:ascii="Aptos" w:hAnsi="Aptos" w:cs="Times New Roman"/>
          <w:color w:val="0F6CBD"/>
          <w:kern w:val="0"/>
          <w:u w:val="single"/>
          <w14:ligatures w14:val="none"/>
        </w:rPr>
        <w:t>https://www.statista.com</w:t>
      </w:r>
      <w:r>
        <w:fldChar w:fldCharType="end"/>
      </w:r>
      <w:r w:rsidRPr="001A5265" w:rsidR="001A5265">
        <w:rPr>
          <w:rFonts w:ascii="Aptos" w:hAnsi="Aptos" w:cs="Times New Roman"/>
          <w:color w:val="212121"/>
          <w:kern w:val="0"/>
          <w14:ligatures w14:val="none"/>
        </w:rPr>
        <w:t> </w:t>
      </w:r>
    </w:p>
    <w:p w:rsidRPr="001A5265" w:rsidR="001A5265" w:rsidP="090D17D3" w:rsidRDefault="001A5265" w14:paraId="4C9007AE" w14:textId="21FF1B70">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Tesco PLC (2024a) </w:t>
      </w:r>
      <w:r w:rsidRPr="090D17D3" w:rsidR="001A5265">
        <w:rPr>
          <w:rFonts w:ascii="Aptos" w:hAnsi="Aptos" w:cs="Times New Roman"/>
          <w:i w:val="1"/>
          <w:iCs w:val="1"/>
          <w:color w:val="212121"/>
          <w:kern w:val="0"/>
          <w14:ligatures w14:val="none"/>
        </w:rPr>
        <w:t>Our History</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tescoplc.com%2Fabout%2Four-history&amp;data=05%7C02%7CHamza.Hamza%40ons.gov.uk%7Ca8f045bd29d449e4034808ded40a4106%7C078807bfce824688bce00d811684dc46%7C0%7C0%7C639181337825717010%7CUnknown%7CTWFpbGZsb3d8eyJFbXB0eU1hcGkiOnRydWUsIlYiOiIwLjAuMDAwMCIsIlAiOiJXaW4zMiIsIkFOIjoiTWFpbCIsIldUIjoyfQ%3D%3D%7C60000%7C%7C%7C&amp;sdata=VXRAxiqQBBOvQ%2FQNz9DL%2FwVmIdjxwHRgCsg723%2Fx4UA%3D&amp;reserved=0"</w:instrText>
      </w:r>
      <w:r>
        <w:fldChar w:fldCharType="separate"/>
      </w:r>
      <w:r w:rsidRPr="001A5265" w:rsidR="001A5265">
        <w:rPr>
          <w:rFonts w:ascii="Aptos" w:hAnsi="Aptos" w:cs="Times New Roman"/>
          <w:color w:val="0F6CBD"/>
          <w:kern w:val="0"/>
          <w:u w:val="single"/>
          <w14:ligatures w14:val="none"/>
        </w:rPr>
        <w:t>https://www.tescoplc.com/about/our-history</w:t>
      </w:r>
      <w:r>
        <w:fldChar w:fldCharType="end"/>
      </w:r>
    </w:p>
    <w:p w:rsidRPr="001A5265" w:rsidR="001A5265" w:rsidP="090D17D3" w:rsidRDefault="001A5265" w14:paraId="4C836BD6" w14:textId="3955D210">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Tesco PLC (2024b) </w:t>
      </w:r>
      <w:r w:rsidRPr="090D17D3" w:rsidR="001A5265">
        <w:rPr>
          <w:rFonts w:ascii="Aptos" w:hAnsi="Aptos" w:cs="Times New Roman"/>
          <w:i w:val="1"/>
          <w:iCs w:val="1"/>
          <w:color w:val="212121"/>
          <w:kern w:val="0"/>
          <w14:ligatures w14:val="none"/>
        </w:rPr>
        <w:t>Sustainability Reporting</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tescoplc.com%2Fsustainability&amp;data=05%7C02%7CHamza.Hamza%40ons.gov.uk%7Ca8f045bd29d449e4034808ded40a4106%7C078807bfce824688bce00d811684dc46%7C0%7C0%7C639181337825736565%7CUnknown%7CTWFpbGZsb3d8eyJFbXB0eU1hcGkiOnRydWUsIlYiOiIwLjAuMDAwMCIsIlAiOiJXaW4zMiIsIkFOIjoiTWFpbCIsIldUIjoyfQ%3D%3D%7C60000%7C%7C%7C&amp;sdata=gHMDacwK3bWr9xIuZTTVvd0H%2FkG%2FRE8eJNVWQcPnN8A%3D&amp;reserved=0"</w:instrText>
      </w:r>
      <w:r>
        <w:fldChar w:fldCharType="separate"/>
      </w:r>
      <w:r w:rsidRPr="001A5265" w:rsidR="001A5265">
        <w:rPr>
          <w:rFonts w:ascii="Aptos" w:hAnsi="Aptos" w:cs="Times New Roman"/>
          <w:color w:val="0F6CBD"/>
          <w:kern w:val="0"/>
          <w:u w:val="single"/>
          <w14:ligatures w14:val="none"/>
        </w:rPr>
        <w:t>https://www.tescoplc.com/sustainability</w:t>
      </w:r>
      <w:r>
        <w:fldChar w:fldCharType="end"/>
      </w:r>
    </w:p>
    <w:p w:rsidRPr="001A5265" w:rsidR="001A5265" w:rsidP="090D17D3" w:rsidRDefault="001A5265" w14:paraId="68CCD179" w14:textId="2C9A203A">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Tesco PLC (2024c) </w:t>
      </w:r>
      <w:r w:rsidRPr="090D17D3" w:rsidR="001A5265">
        <w:rPr>
          <w:rFonts w:ascii="Aptos" w:hAnsi="Aptos" w:cs="Times New Roman"/>
          <w:i w:val="1"/>
          <w:iCs w:val="1"/>
          <w:color w:val="212121"/>
          <w:kern w:val="0"/>
          <w14:ligatures w14:val="none"/>
        </w:rPr>
        <w:t>Annual Report and Financial Statements 2024</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tescoplc.com%2Finvestors%2Freports-results-and-presentations%2F&amp;data=05%7C02%7CHamza.Hamza%40ons.gov.uk%7Ca8f045bd29d449e4034808ded40a4106%7C078807bfce824688bce00d811684dc46%7C0%7C0%7C639181337825755117%7CUnknown%7CTWFpbGZsb3d8eyJFbXB0eU1hcGkiOnRydWUsIlYiOiIwLjAuMDAwMCIsIlAiOiJXaW4zMiIsIkFOIjoiTWFpbCIsIldUIjoyfQ%3D%3D%7C60000%7C%7C%7C&amp;sdata=LbRGe%2F3LtJCSdcdznU%2FYCfD%2FsJHgpQirv%2FY7bUGQuE4%3D&amp;reserved=0"</w:instrText>
      </w:r>
      <w:r>
        <w:fldChar w:fldCharType="separate"/>
      </w:r>
      <w:r w:rsidRPr="001A5265" w:rsidR="001A5265">
        <w:rPr>
          <w:rFonts w:ascii="Aptos" w:hAnsi="Aptos" w:cs="Times New Roman"/>
          <w:color w:val="0F6CBD"/>
          <w:kern w:val="0"/>
          <w:u w:val="single"/>
          <w14:ligatures w14:val="none"/>
        </w:rPr>
        <w:t>https://www.tescoplc.com/investors/reports-results-and-presentations/</w:t>
      </w:r>
      <w:r>
        <w:fldChar w:fldCharType="end"/>
      </w:r>
      <w:r w:rsidRPr="001A5265" w:rsidR="001A5265">
        <w:rPr>
          <w:rFonts w:ascii="Aptos" w:hAnsi="Aptos" w:cs="Times New Roman"/>
          <w:color w:val="212121"/>
          <w:kern w:val="0"/>
          <w14:ligatures w14:val="none"/>
        </w:rPr>
        <w:t> </w:t>
      </w:r>
    </w:p>
    <w:p w:rsidRPr="001A5265" w:rsidR="001A5265" w:rsidP="090D17D3" w:rsidRDefault="001A5265" w14:paraId="148CFBE8" w14:textId="3DEEF721">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The Independent (2026) </w:t>
      </w:r>
      <w:r w:rsidRPr="090D17D3" w:rsidR="001A5265">
        <w:rPr>
          <w:rFonts w:ascii="Aptos" w:hAnsi="Aptos" w:cs="Times New Roman"/>
          <w:i w:val="1"/>
          <w:iCs w:val="1"/>
          <w:color w:val="212121"/>
          <w:kern w:val="0"/>
          <w14:ligatures w14:val="none"/>
        </w:rPr>
        <w:t>Lidl Overtakes Morrisons as One of the UK’s Biggest Supermarkets</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independent.co.uk%2F&amp;data=05%7C02%7CHamza.Hamza%40ons.gov.uk%7Ca8f045bd29d449e4034808ded40a4106%7C078807bfce824688bce00d811684dc46%7C0%7C0%7C639181337825772999%7CUnknown%7CTWFpbGZsb3d8eyJFbXB0eU1hcGkiOnRydWUsIlYiOiIwLjAuMDAwMCIsIlAiOiJXaW4zMiIsIkFOIjoiTWFpbCIsIldUIjoyfQ%3D%3D%7C60000%7C%7C%7C&amp;sdata=%2FCMeUOAqCS8Jcv7w2o4bf38vIyPL8W7rZrjRBb5dRjs%3D&amp;reserved=0"</w:instrText>
      </w:r>
      <w:r>
        <w:fldChar w:fldCharType="separate"/>
      </w:r>
      <w:r w:rsidRPr="001A5265" w:rsidR="001A5265">
        <w:rPr>
          <w:rFonts w:ascii="Aptos" w:hAnsi="Aptos" w:cs="Times New Roman"/>
          <w:color w:val="0F6CBD"/>
          <w:kern w:val="0"/>
          <w:u w:val="single"/>
          <w14:ligatures w14:val="none"/>
        </w:rPr>
        <w:t>https://www.independent.co.uk</w:t>
      </w:r>
      <w:r>
        <w:fldChar w:fldCharType="end"/>
      </w:r>
      <w:r w:rsidRPr="001A5265" w:rsidR="001A5265">
        <w:rPr>
          <w:rFonts w:ascii="Aptos" w:hAnsi="Aptos" w:cs="Times New Roman"/>
          <w:color w:val="212121"/>
          <w:kern w:val="0"/>
          <w14:ligatures w14:val="none"/>
        </w:rPr>
        <w:t> </w:t>
      </w:r>
    </w:p>
    <w:p w:rsidRPr="001A5265" w:rsidR="001A5265" w:rsidP="001A5265" w:rsidRDefault="001A5265" w14:paraId="7FA8AACD" w14:textId="77777777">
      <w:pPr>
        <w:spacing w:after="0" w:line="240" w:lineRule="auto"/>
        <w:rPr>
          <w:rFonts w:ascii="Times New Roman" w:hAnsi="Times New Roman" w:eastAsia="Times New Roman" w:cs="Times New Roman"/>
          <w:kern w:val="0"/>
          <w14:ligatures w14:val="none"/>
        </w:rPr>
      </w:pPr>
    </w:p>
    <w:p w:rsidR="001A5265" w:rsidRDefault="001A5265" w14:paraId="42B106F6" w14:textId="77777777"/>
    <w:sectPr w:rsidR="001A526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1252FB" w:rsidP="001252FB" w:rsidRDefault="001252FB" w14:paraId="271E8AC0" w14:textId="77777777">
      <w:pPr>
        <w:spacing w:after="0" w:line="240" w:lineRule="auto"/>
      </w:pPr>
      <w:r>
        <w:separator/>
      </w:r>
    </w:p>
  </w:endnote>
  <w:endnote w:type="continuationSeparator" w:id="0">
    <w:p w:rsidR="001252FB" w:rsidP="001252FB" w:rsidRDefault="001252FB" w14:paraId="66C1C39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1252FB" w:rsidP="001252FB" w:rsidRDefault="001252FB" w14:paraId="7F9C05B3" w14:textId="77777777">
      <w:pPr>
        <w:spacing w:after="0" w:line="240" w:lineRule="auto"/>
      </w:pPr>
      <w:r>
        <w:separator/>
      </w:r>
    </w:p>
  </w:footnote>
  <w:footnote w:type="continuationSeparator" w:id="0">
    <w:p w:rsidR="001252FB" w:rsidP="001252FB" w:rsidRDefault="001252FB" w14:paraId="7D868187"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7rxyEYEGk+h8X" int2:id="JMrRro1n">
      <int2:state int2:type="spell" int2:value="Rejected"/>
    </int2:textHash>
    <int2:textHash int2:hashCode="pcYHfXixrI3WWF" int2:id="bRP6B2V6">
      <int2:state int2:type="spell" int2:value="Rejected"/>
    </int2:textHash>
    <int2:bookmark int2:bookmarkName="_Int_vNDUrDcB" int2:invalidationBookmarkName="" int2:hashCode="9wW4WO3XynkCj9" int2:id="iECAzADQ">
      <int2:state int2:type="style" int2:value="Rejected"/>
    </int2:bookmark>
    <int2:bookmark int2:bookmarkName="_Int_ua7QLpv4" int2:invalidationBookmarkName="" int2:hashCode="vQ4M4JO2iV95iM" int2:id="WTq4ePXu">
      <int2:state int2:type="style" int2:value="Rejected"/>
    </int2:bookmark>
    <int2:entireDocument int2:id="zv3x0pd8">
      <int2:extLst>
        <oel:ext uri="E302BA01-7950-474C-9AD3-286E660C40A8">
          <int2:similaritySummary int2:version="1" int2:runId="1782686930912" int2:tilesCheckedInThisRun="215" int2:totalNumOfTiles="215" int2:similarityAnnotationCount="0" int2:numWords="0" int2:numFlaggedWords="0"/>
        </oel:ext>
      </int2:extLst>
    </int2:entireDocument>
  </int2:observations>
  <int2:intelligenceSettings/>
  <int2:onDemandWorkflows>
    <int2:onDemandWorkflow int2:type="SimilarityCheck" int2:paragraphVersions="229B0610-62DA3050 430DB561-495D75B7 31BABDD2-34E65CE1 7C3FB1CB-3A5A3C2D 44A112A3-4051DEAE 7A0F7EC5-46719966 66C7812D-5E37F55D 4889B14B-51E78315 6A038E8D-611E47A1 3C6960A9-6AD84BA3 09343DEF-12EECBAE 2311EF5F-008B2347 577BB326-6C0860FE 08F15964-41E39DB9 1B332F37-686CFCD2 24F2F410-77777777 5F6AADE0-5E557EDE 5F980266-5084B692 42D9F39E-1B48B56C 445F07FA-7FC5B1B8 0A421552-1466BBC1 6DED07D6-6B711BC7 39529920-77777777 30C9282F-77777777 30175876-19EFC46D 4DE2C059-2E674B03 5514F49C-77777777 1FF8F07F-77777777 2C2EFA3A-77777777 56292524-77777777 0AA961FD-77777777 1F20E674-77777777 4C35A4D1-77777777 4100B400-77777777 5306482E-77777777 330BE0EE-77777777 69C0EA97-77777777 28F4A4C8-77777777 4C626525-77777777 75CF2A22-77777777 2790578F-77777777 677BD081-77777777 13FAD09D-77777777 1821D228-77777777 64880812-77777777 51AA7594-77777777 136D7CD8-77777777 6A5B2848-77777777 46254CBD-77777777 1FFDCECC-77777777 66F31D4E-77777777 17B83831-77777777 11507723-77777777 56F72A31-77777777 631A87A5-77777777 0BD2A9B9-77777777 2BC5DD73-77777777 60CD43F1-77777777 3DB4531C-77777777 49E53BDA-77777777 7A35FC7F-77777777 0424A055-77777777 0C278AAA-77777777 63FF4E8F-77777777 605BE0F7-77777777 3FD25FBD-77777777 04AFA0BE-77777777 60B64CA6-77777777 4CA75BEA-77777777 4B7DF128-77777777 39995A82-77777777 4B31F1EF-77777777 667D905C-77777777 7A180564-77777777 4D9AE9B0-17D2D7AC 4B03DABB-77777777 037EF281-77777777 0693C3B8-77777777 6DC81D04-77777777 1EDA06F7-77777777 2D49F4F1-77777777 094698C5-77777777 47629D64-77777777 3C932D12-77777777 7534EC1E-77777777 0A534046-77777777 237784A3-77777777 2A0F9609-058C5ADA 32FBA545-77777777 7B002546-77777777 4FA2ED22-77777777 416EC372-77777777 322DA495-3ED1F9BF 1C0FAAD1-77777777 2018E0BB-45CD9990 75722060-77777777 7371D4AB-77777777 78C4CE7F-3CAA0FC1 70F8A478-5A95993F 0DCA95A5-2A78E0F2 2FDB8CC5-607A1888 41F5B8E7-77777777 6024444A-25B77FE8 6A5CB73A-77777777 01EE1EF1-0BB2ABEB 2725A220-77777777 69C95D4C-5D2CEA9C 6D0D1BE0-77777777 2AF35677-77777777 4E32D088-42328EED 5448D0E5-77777777 2838D117-1554EDE3 52C859F2-77777777 6B2F8C74-77777777 1A2C1B6E-77777777 292503FC-77777777 0C1696CB-77777777 59A39EB8-77777777 750CE2CA-77777777 0A655972-0363DC72 6D2519D7-77777777 4601D723-77777777 34DCC2C8-6B375D44 5FFE1741-77777777 31CEFA2C-77777777 6C60307D-77777777 413128B1-77777777 15F2DCC1-77777777 0EAABE59-77777777 144911C0-2933A585 523AC04D-77777777 32F023BD-77777777 4197D45D-77777777 78BAD14B-77777777 31FC1E76-77777777 25BF44B3-77777777 13FCD4D3-77777777 657D57C6-77777777 149D3ED1-77777777 6F7FA360-77777777 0EAB96B5-77777777 67C168C1-77777777 3E545FAE-2EC507DA 4527BF23-77777777 20DC6EF8-77777777 4399DDFC-77777777 00E5E7BD-77777777 0EF7F350-2932438A 593DF9A3-77777777 399EC2B0-77777777 1A9F9B5A-77777777 7817951F-77777777 3BC0C6C4-77777777 6D961475-77777777 5A2949F7-77777777 7D076D35-77777777 20F57A59-77777777 046377FC-77777777 76FEB53E-77777777 3E9E4161-17F8CDB3 583EFC7B-77777777 46461A1E-77777777 0A64D6F4-77777777 59971140-77777777 137DB073-77777777 57E6EA57-0AAEE31F 50B8FF25-77777777 69EFE178-77777777 77439AB4-77777777 3189E875-77777777 12A79464-77777777 41F48989-77777777 5D4D1200-77777777 70B883E8-77777777 71A9496C-77777777 0672B4E4-77777777 61D8DEDB-77777777 57EA5BE3-77777777 54D3F59F-6F538B3E 6282ACA7-753524BB 4A265EFB-77777777 15EFAA48-77777777 26643B83-77777777 6E4BE2A2-77777777 70425D14-77777777 351D0798-77777777 6659B144-3865D159 4EE6167F-77777777 6BF9DA5B-159AAF87 05AA0C68-77777777 135949FC-77777777 6377F92C-77777777 0C9F08C5-77777777 4C2023BD-77777777 0807F004-77777777 338F8193-77777777 236AC01E-77777777 5158FEF6-77777777 0F41BFF5-77777777 686DC3E3-77777777 5600C9E8-77777777 774EBF71-77777777 23133D0D-77777777 3419DDE3-77777777 5F620FDA-77777777 3B6D8B9D-77777777 7491DF46-77777777 265CA203-42A745EC 4AC01EFC-77777777 477197D7-77777777 6BDAFB54-77777777 4AE8B8C1-77777777 5D04ABE3-77777777 17431343-77777777 0346A51F-77777777 48393715-77777777 5602E989-77777777 48C6137F-77777777 0D10396E-77777777 4277F419-77777777 0EDC3355-77777777 30AA0BF6-77777777 56CB8CF8-77777777 07F2B220-77777777 04A8189F-7031D0F0 6AD2279E-11965D6D 3FC53892-77777777 0C180458-77777777 18487A3A-77777777 6AE2AE8A-77777777 64AE4C0F-77777777 1F78A471-77777777 0D419883-0DA8CACC 7EA6803C-77777777 106B6C81-77777777 042E3DC0-65BCCB19 7D039AA8-14056445 0E5109CF-3FA3783A 55F1F788-77777777 3EB1F220-6C1401CA 4BA287AC-77777777 353BA75A-4CF4DC2D 4C9007AE-21FF1B70 4C836BD6-3955D210 68CCD179-2C9A203A 148CFBE8-3DEEF721 7FA8AACD-77777777 42B106F6-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76091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D5603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63722E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ECE26C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99F0DB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D2A1E5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3F2336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4B61BB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5711BC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A94341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CF3103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E616F26"/>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FE0275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0C7498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18665E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99E736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AF84FF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155776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818489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302158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44B230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55E68B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11356C"/>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AA67FE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83345108">
    <w:abstractNumId w:val="1"/>
  </w:num>
  <w:num w:numId="2" w16cid:durableId="904414437">
    <w:abstractNumId w:val="13"/>
  </w:num>
  <w:num w:numId="3" w16cid:durableId="1852406445">
    <w:abstractNumId w:val="12"/>
  </w:num>
  <w:num w:numId="4" w16cid:durableId="1192258514">
    <w:abstractNumId w:val="6"/>
  </w:num>
  <w:num w:numId="5" w16cid:durableId="1661425949">
    <w:abstractNumId w:val="11"/>
  </w:num>
  <w:num w:numId="6" w16cid:durableId="829180938">
    <w:abstractNumId w:val="20"/>
  </w:num>
  <w:num w:numId="7" w16cid:durableId="1430352384">
    <w:abstractNumId w:val="19"/>
  </w:num>
  <w:num w:numId="8" w16cid:durableId="231549857">
    <w:abstractNumId w:val="10"/>
  </w:num>
  <w:num w:numId="9" w16cid:durableId="2102334464">
    <w:abstractNumId w:val="23"/>
  </w:num>
  <w:num w:numId="10" w16cid:durableId="288366890">
    <w:abstractNumId w:val="21"/>
  </w:num>
  <w:num w:numId="11" w16cid:durableId="1614821580">
    <w:abstractNumId w:val="3"/>
  </w:num>
  <w:num w:numId="12" w16cid:durableId="1884052738">
    <w:abstractNumId w:val="8"/>
  </w:num>
  <w:num w:numId="13" w16cid:durableId="1525745567">
    <w:abstractNumId w:val="18"/>
  </w:num>
  <w:num w:numId="14" w16cid:durableId="513884826">
    <w:abstractNumId w:val="15"/>
  </w:num>
  <w:num w:numId="15" w16cid:durableId="1474299857">
    <w:abstractNumId w:val="2"/>
  </w:num>
  <w:num w:numId="16" w16cid:durableId="960384267">
    <w:abstractNumId w:val="16"/>
  </w:num>
  <w:num w:numId="17" w16cid:durableId="1441756757">
    <w:abstractNumId w:val="9"/>
  </w:num>
  <w:num w:numId="18" w16cid:durableId="800346961">
    <w:abstractNumId w:val="14"/>
  </w:num>
  <w:num w:numId="19" w16cid:durableId="1328636049">
    <w:abstractNumId w:val="0"/>
  </w:num>
  <w:num w:numId="20" w16cid:durableId="2060544137">
    <w:abstractNumId w:val="4"/>
  </w:num>
  <w:num w:numId="21" w16cid:durableId="662969491">
    <w:abstractNumId w:val="22"/>
  </w:num>
  <w:num w:numId="22" w16cid:durableId="44645258">
    <w:abstractNumId w:val="5"/>
  </w:num>
  <w:num w:numId="23" w16cid:durableId="1977560092">
    <w:abstractNumId w:val="17"/>
  </w:num>
  <w:num w:numId="24" w16cid:durableId="1851984353">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265"/>
    <w:rsid w:val="0005134D"/>
    <w:rsid w:val="000630F1"/>
    <w:rsid w:val="000D30F6"/>
    <w:rsid w:val="000E0415"/>
    <w:rsid w:val="000F4BE3"/>
    <w:rsid w:val="001224DE"/>
    <w:rsid w:val="001252FB"/>
    <w:rsid w:val="001A5265"/>
    <w:rsid w:val="001B3223"/>
    <w:rsid w:val="00227B1E"/>
    <w:rsid w:val="00234FEB"/>
    <w:rsid w:val="002479EE"/>
    <w:rsid w:val="0030100F"/>
    <w:rsid w:val="00342B60"/>
    <w:rsid w:val="00352CFB"/>
    <w:rsid w:val="003C56D7"/>
    <w:rsid w:val="004B6092"/>
    <w:rsid w:val="0059181C"/>
    <w:rsid w:val="005B6C30"/>
    <w:rsid w:val="005D1F3A"/>
    <w:rsid w:val="00630900"/>
    <w:rsid w:val="00757440"/>
    <w:rsid w:val="007850DC"/>
    <w:rsid w:val="007B5D27"/>
    <w:rsid w:val="007F50D2"/>
    <w:rsid w:val="00821DB5"/>
    <w:rsid w:val="00835374"/>
    <w:rsid w:val="008A062F"/>
    <w:rsid w:val="008A4564"/>
    <w:rsid w:val="00946F8F"/>
    <w:rsid w:val="0098145C"/>
    <w:rsid w:val="00A16E81"/>
    <w:rsid w:val="00A872B0"/>
    <w:rsid w:val="00AF0344"/>
    <w:rsid w:val="00BE7A65"/>
    <w:rsid w:val="00D136DC"/>
    <w:rsid w:val="00D54587"/>
    <w:rsid w:val="00D665D9"/>
    <w:rsid w:val="00D744E7"/>
    <w:rsid w:val="00D93901"/>
    <w:rsid w:val="00D970D9"/>
    <w:rsid w:val="00E12826"/>
    <w:rsid w:val="00E25D51"/>
    <w:rsid w:val="00E47E9F"/>
    <w:rsid w:val="00E47F4F"/>
    <w:rsid w:val="00E75A5C"/>
    <w:rsid w:val="00EA0958"/>
    <w:rsid w:val="00EB3494"/>
    <w:rsid w:val="00EF557B"/>
    <w:rsid w:val="00F43DA3"/>
    <w:rsid w:val="00F7366D"/>
    <w:rsid w:val="00FD06CE"/>
    <w:rsid w:val="01BFA11C"/>
    <w:rsid w:val="01EC3F72"/>
    <w:rsid w:val="02C510BF"/>
    <w:rsid w:val="07629838"/>
    <w:rsid w:val="0779185C"/>
    <w:rsid w:val="090D17D3"/>
    <w:rsid w:val="09396AD5"/>
    <w:rsid w:val="0A0645DC"/>
    <w:rsid w:val="0C2AA98B"/>
    <w:rsid w:val="0E387DC3"/>
    <w:rsid w:val="0F370253"/>
    <w:rsid w:val="0F7A680A"/>
    <w:rsid w:val="0FD81102"/>
    <w:rsid w:val="10C1FF7F"/>
    <w:rsid w:val="116F96DD"/>
    <w:rsid w:val="18B41960"/>
    <w:rsid w:val="19A02E51"/>
    <w:rsid w:val="1D16D9E7"/>
    <w:rsid w:val="214AC2EF"/>
    <w:rsid w:val="22999FBD"/>
    <w:rsid w:val="249F79FE"/>
    <w:rsid w:val="2543AEC6"/>
    <w:rsid w:val="2622FF7A"/>
    <w:rsid w:val="2F917F0B"/>
    <w:rsid w:val="3982E57C"/>
    <w:rsid w:val="39BE4CA5"/>
    <w:rsid w:val="438E0801"/>
    <w:rsid w:val="4976BE52"/>
    <w:rsid w:val="49AA7D71"/>
    <w:rsid w:val="4B0951DF"/>
    <w:rsid w:val="4B8FEA13"/>
    <w:rsid w:val="4CBA9A1B"/>
    <w:rsid w:val="4E0E5566"/>
    <w:rsid w:val="4EB837E2"/>
    <w:rsid w:val="519223C1"/>
    <w:rsid w:val="55D2EA6A"/>
    <w:rsid w:val="591526E0"/>
    <w:rsid w:val="635A4D16"/>
    <w:rsid w:val="69191A78"/>
    <w:rsid w:val="69503771"/>
    <w:rsid w:val="6C49E03C"/>
    <w:rsid w:val="6DFC0233"/>
    <w:rsid w:val="6E0480DB"/>
    <w:rsid w:val="73D337A1"/>
    <w:rsid w:val="74600E15"/>
    <w:rsid w:val="7466BCD2"/>
    <w:rsid w:val="75FA0D76"/>
    <w:rsid w:val="79AFEFC5"/>
    <w:rsid w:val="7A696078"/>
    <w:rsid w:val="7E7C5F4D"/>
    <w:rsid w:val="7EEDF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E239EE"/>
  <w15:chartTrackingRefBased/>
  <w15:docId w15:val="{DEB80FD4-0D49-1941-9B4A-369ABA03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A526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526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52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A52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2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2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2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2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26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A526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A526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A526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A526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A526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A526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A526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A526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A5265"/>
    <w:rPr>
      <w:rFonts w:eastAsiaTheme="majorEastAsia" w:cstheme="majorBidi"/>
      <w:color w:val="272727" w:themeColor="text1" w:themeTint="D8"/>
    </w:rPr>
  </w:style>
  <w:style w:type="paragraph" w:styleId="Title">
    <w:name w:val="Title"/>
    <w:basedOn w:val="Normal"/>
    <w:next w:val="Normal"/>
    <w:link w:val="TitleChar"/>
    <w:uiPriority w:val="10"/>
    <w:qFormat/>
    <w:rsid w:val="001A526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A526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A526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A52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265"/>
    <w:pPr>
      <w:spacing w:before="160"/>
      <w:jc w:val="center"/>
    </w:pPr>
    <w:rPr>
      <w:i/>
      <w:iCs/>
      <w:color w:val="404040" w:themeColor="text1" w:themeTint="BF"/>
    </w:rPr>
  </w:style>
  <w:style w:type="character" w:styleId="QuoteChar" w:customStyle="1">
    <w:name w:val="Quote Char"/>
    <w:basedOn w:val="DefaultParagraphFont"/>
    <w:link w:val="Quote"/>
    <w:uiPriority w:val="29"/>
    <w:rsid w:val="001A5265"/>
    <w:rPr>
      <w:i/>
      <w:iCs/>
      <w:color w:val="404040" w:themeColor="text1" w:themeTint="BF"/>
    </w:rPr>
  </w:style>
  <w:style w:type="paragraph" w:styleId="ListParagraph">
    <w:name w:val="List Paragraph"/>
    <w:basedOn w:val="Normal"/>
    <w:uiPriority w:val="34"/>
    <w:qFormat/>
    <w:rsid w:val="001A5265"/>
    <w:pPr>
      <w:ind w:left="720"/>
      <w:contextualSpacing/>
    </w:pPr>
  </w:style>
  <w:style w:type="character" w:styleId="IntenseEmphasis">
    <w:name w:val="Intense Emphasis"/>
    <w:basedOn w:val="DefaultParagraphFont"/>
    <w:uiPriority w:val="21"/>
    <w:qFormat/>
    <w:rsid w:val="001A5265"/>
    <w:rPr>
      <w:i/>
      <w:iCs/>
      <w:color w:val="0F4761" w:themeColor="accent1" w:themeShade="BF"/>
    </w:rPr>
  </w:style>
  <w:style w:type="paragraph" w:styleId="IntenseQuote">
    <w:name w:val="Intense Quote"/>
    <w:basedOn w:val="Normal"/>
    <w:next w:val="Normal"/>
    <w:link w:val="IntenseQuoteChar"/>
    <w:uiPriority w:val="30"/>
    <w:qFormat/>
    <w:rsid w:val="001A526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A5265"/>
    <w:rPr>
      <w:i/>
      <w:iCs/>
      <w:color w:val="0F4761" w:themeColor="accent1" w:themeShade="BF"/>
    </w:rPr>
  </w:style>
  <w:style w:type="character" w:styleId="IntenseReference">
    <w:name w:val="Intense Reference"/>
    <w:basedOn w:val="DefaultParagraphFont"/>
    <w:uiPriority w:val="32"/>
    <w:qFormat/>
    <w:rsid w:val="001A5265"/>
    <w:rPr>
      <w:b/>
      <w:bCs/>
      <w:smallCaps/>
      <w:color w:val="0F4761" w:themeColor="accent1" w:themeShade="BF"/>
      <w:spacing w:val="5"/>
    </w:rPr>
  </w:style>
  <w:style w:type="paragraph" w:styleId="NormalWeb">
    <w:name w:val="Normal (Web)"/>
    <w:basedOn w:val="Normal"/>
    <w:uiPriority w:val="99"/>
    <w:semiHidden/>
    <w:unhideWhenUsed/>
    <w:rsid w:val="001A5265"/>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1A5265"/>
  </w:style>
  <w:style w:type="character" w:styleId="Hyperlink">
    <w:name w:val="Hyperlink"/>
    <w:basedOn w:val="DefaultParagraphFont"/>
    <w:uiPriority w:val="99"/>
    <w:semiHidden/>
    <w:unhideWhenUsed/>
    <w:rsid w:val="001A5265"/>
    <w:rPr>
      <w:color w:val="0000FF"/>
      <w:u w:val="single"/>
    </w:rPr>
  </w:style>
  <w:style w:type="paragraph" w:styleId="Header">
    <w:name w:val="header"/>
    <w:basedOn w:val="Normal"/>
    <w:link w:val="HeaderChar"/>
    <w:uiPriority w:val="99"/>
    <w:unhideWhenUsed/>
    <w:rsid w:val="001252FB"/>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52FB"/>
  </w:style>
  <w:style w:type="paragraph" w:styleId="Footer">
    <w:name w:val="footer"/>
    <w:basedOn w:val="Normal"/>
    <w:link w:val="FooterChar"/>
    <w:uiPriority w:val="99"/>
    <w:unhideWhenUsed/>
    <w:rsid w:val="001252FB"/>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5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png" Id="rId103304239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Hamza, Hamza</dc:creator>
  <keywords/>
  <dc:description/>
  <lastModifiedBy>Laiba Haya (2231322)</lastModifiedBy>
  <revision>4</revision>
  <dcterms:created xsi:type="dcterms:W3CDTF">2026-06-27T09:57:00.0000000Z</dcterms:created>
  <dcterms:modified xsi:type="dcterms:W3CDTF">2026-06-28T23:03:39.3792226Z</dcterms:modified>
</coreProperties>
</file>