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57091" w14:textId="77777777" w:rsidR="000649A8" w:rsidRDefault="000649A8">
      <w:r w:rsidRPr="000649A8">
        <w:rPr>
          <w:noProof/>
        </w:rPr>
        <w:drawing>
          <wp:anchor distT="0" distB="0" distL="114300" distR="114300" simplePos="0" relativeHeight="251658240" behindDoc="0" locked="0" layoutInCell="1" allowOverlap="1" wp14:anchorId="6B3247F0" wp14:editId="02FEB282">
            <wp:simplePos x="0" y="0"/>
            <wp:positionH relativeFrom="margin">
              <wp:posOffset>755015</wp:posOffset>
            </wp:positionH>
            <wp:positionV relativeFrom="paragraph">
              <wp:posOffset>0</wp:posOffset>
            </wp:positionV>
            <wp:extent cx="4038600" cy="26765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4038600" cy="2676525"/>
                    </a:xfrm>
                    <a:prstGeom prst="rect">
                      <a:avLst/>
                    </a:prstGeom>
                  </pic:spPr>
                </pic:pic>
              </a:graphicData>
            </a:graphic>
            <wp14:sizeRelH relativeFrom="page">
              <wp14:pctWidth>0</wp14:pctWidth>
            </wp14:sizeRelH>
            <wp14:sizeRelV relativeFrom="page">
              <wp14:pctHeight>0</wp14:pctHeight>
            </wp14:sizeRelV>
          </wp:anchor>
        </w:drawing>
      </w:r>
    </w:p>
    <w:p w14:paraId="420C268B" w14:textId="392C94C0" w:rsidR="000649A8" w:rsidRPr="000649A8" w:rsidRDefault="000649A8" w:rsidP="000649A8"/>
    <w:p w14:paraId="672F815A" w14:textId="77777777" w:rsidR="000649A8" w:rsidRPr="000649A8" w:rsidRDefault="000649A8" w:rsidP="000649A8"/>
    <w:p w14:paraId="24825840" w14:textId="77777777" w:rsidR="000649A8" w:rsidRPr="000649A8" w:rsidRDefault="000649A8" w:rsidP="000649A8"/>
    <w:p w14:paraId="37806113" w14:textId="77777777" w:rsidR="000649A8" w:rsidRPr="000649A8" w:rsidRDefault="000649A8" w:rsidP="000649A8"/>
    <w:p w14:paraId="5318D6DD" w14:textId="77777777" w:rsidR="000649A8" w:rsidRPr="000649A8" w:rsidRDefault="000649A8" w:rsidP="000649A8"/>
    <w:p w14:paraId="7AF7C8A1" w14:textId="77777777" w:rsidR="000649A8" w:rsidRPr="000649A8" w:rsidRDefault="000649A8" w:rsidP="000649A8"/>
    <w:p w14:paraId="0ED8BB5B" w14:textId="77777777" w:rsidR="000649A8" w:rsidRPr="000649A8" w:rsidRDefault="000649A8" w:rsidP="000649A8"/>
    <w:p w14:paraId="2B985712" w14:textId="77777777" w:rsidR="000649A8" w:rsidRPr="000649A8" w:rsidRDefault="000649A8" w:rsidP="000649A8"/>
    <w:p w14:paraId="0E510C2F" w14:textId="77777777" w:rsidR="000649A8" w:rsidRPr="000649A8" w:rsidRDefault="000649A8" w:rsidP="000649A8"/>
    <w:p w14:paraId="564D14DB" w14:textId="77777777" w:rsidR="000649A8" w:rsidRDefault="000649A8" w:rsidP="000649A8"/>
    <w:p w14:paraId="6625EEB9" w14:textId="77777777" w:rsidR="000649A8" w:rsidRDefault="000649A8" w:rsidP="000649A8">
      <w:pPr>
        <w:tabs>
          <w:tab w:val="left" w:pos="1344"/>
        </w:tabs>
        <w:rPr>
          <w:sz w:val="32"/>
        </w:rPr>
      </w:pPr>
      <w:r>
        <w:rPr>
          <w:sz w:val="32"/>
        </w:rPr>
        <w:t xml:space="preserve">Counselling Studies &amp; Psychology </w:t>
      </w:r>
    </w:p>
    <w:p w14:paraId="58440EE4" w14:textId="77777777" w:rsidR="000649A8" w:rsidRDefault="000649A8" w:rsidP="000649A8">
      <w:pPr>
        <w:tabs>
          <w:tab w:val="left" w:pos="1344"/>
        </w:tabs>
        <w:rPr>
          <w:sz w:val="32"/>
        </w:rPr>
      </w:pPr>
      <w:r>
        <w:rPr>
          <w:sz w:val="32"/>
        </w:rPr>
        <w:t xml:space="preserve">Counselling Therapy Theories </w:t>
      </w:r>
    </w:p>
    <w:p w14:paraId="45FC18F2" w14:textId="77777777" w:rsidR="000649A8" w:rsidRDefault="000649A8" w:rsidP="000649A8">
      <w:pPr>
        <w:tabs>
          <w:tab w:val="left" w:pos="1344"/>
        </w:tabs>
        <w:rPr>
          <w:sz w:val="32"/>
        </w:rPr>
      </w:pPr>
      <w:r w:rsidRPr="000649A8">
        <w:rPr>
          <w:sz w:val="32"/>
        </w:rPr>
        <w:t>M5X00958</w:t>
      </w:r>
    </w:p>
    <w:p w14:paraId="7355C6C4" w14:textId="77777777" w:rsidR="000649A8" w:rsidRDefault="000649A8" w:rsidP="000649A8">
      <w:pPr>
        <w:tabs>
          <w:tab w:val="left" w:pos="1344"/>
        </w:tabs>
        <w:rPr>
          <w:sz w:val="32"/>
        </w:rPr>
      </w:pPr>
    </w:p>
    <w:p w14:paraId="3CB738A7" w14:textId="77777777" w:rsidR="000649A8" w:rsidRPr="000649A8" w:rsidRDefault="000649A8" w:rsidP="000649A8">
      <w:pPr>
        <w:tabs>
          <w:tab w:val="left" w:pos="1344"/>
        </w:tabs>
        <w:rPr>
          <w:sz w:val="32"/>
        </w:rPr>
      </w:pPr>
      <w:r w:rsidRPr="000649A8">
        <w:rPr>
          <w:sz w:val="32"/>
        </w:rPr>
        <w:t xml:space="preserve">Critically discuss how human distress is understood with reference to one of the following theories: </w:t>
      </w:r>
    </w:p>
    <w:p w14:paraId="5C05246D" w14:textId="77777777" w:rsidR="000649A8" w:rsidRDefault="000649A8" w:rsidP="000649A8">
      <w:pPr>
        <w:tabs>
          <w:tab w:val="left" w:pos="1344"/>
        </w:tabs>
        <w:rPr>
          <w:sz w:val="32"/>
        </w:rPr>
      </w:pPr>
    </w:p>
    <w:p w14:paraId="4C53478F" w14:textId="77777777" w:rsidR="000649A8" w:rsidRDefault="000649A8" w:rsidP="000649A8">
      <w:pPr>
        <w:tabs>
          <w:tab w:val="left" w:pos="1344"/>
        </w:tabs>
        <w:rPr>
          <w:sz w:val="32"/>
        </w:rPr>
      </w:pPr>
      <w:r w:rsidRPr="000649A8">
        <w:rPr>
          <w:sz w:val="32"/>
        </w:rPr>
        <w:t>Psychodynamic</w:t>
      </w:r>
      <w:r>
        <w:rPr>
          <w:sz w:val="32"/>
        </w:rPr>
        <w:t>,</w:t>
      </w:r>
      <w:r w:rsidRPr="000649A8">
        <w:rPr>
          <w:sz w:val="32"/>
        </w:rPr>
        <w:t xml:space="preserve"> CBT</w:t>
      </w:r>
      <w:r>
        <w:rPr>
          <w:sz w:val="32"/>
        </w:rPr>
        <w:t>,</w:t>
      </w:r>
      <w:r w:rsidRPr="000649A8">
        <w:rPr>
          <w:sz w:val="32"/>
        </w:rPr>
        <w:t xml:space="preserve"> Person-Centre</w:t>
      </w:r>
      <w:r>
        <w:rPr>
          <w:sz w:val="32"/>
        </w:rPr>
        <w:t xml:space="preserve">d. </w:t>
      </w:r>
    </w:p>
    <w:p w14:paraId="31ED0A3F" w14:textId="060866AB" w:rsidR="000649A8" w:rsidRDefault="000649A8" w:rsidP="000649A8">
      <w:pPr>
        <w:tabs>
          <w:tab w:val="left" w:pos="1344"/>
        </w:tabs>
        <w:rPr>
          <w:sz w:val="32"/>
        </w:rPr>
      </w:pPr>
      <w:r>
        <w:rPr>
          <w:sz w:val="32"/>
        </w:rPr>
        <w:t>(2000-2500)</w:t>
      </w:r>
    </w:p>
    <w:p w14:paraId="0B57511E" w14:textId="2FCF98B5" w:rsidR="005A4F94" w:rsidRDefault="005A4F94" w:rsidP="000649A8">
      <w:pPr>
        <w:tabs>
          <w:tab w:val="left" w:pos="1344"/>
        </w:tabs>
        <w:rPr>
          <w:sz w:val="32"/>
        </w:rPr>
      </w:pPr>
    </w:p>
    <w:p w14:paraId="4A22230E" w14:textId="1AA7BEFB" w:rsidR="005A4F94" w:rsidRDefault="005A4F94" w:rsidP="000649A8">
      <w:pPr>
        <w:tabs>
          <w:tab w:val="left" w:pos="1344"/>
        </w:tabs>
        <w:rPr>
          <w:sz w:val="32"/>
        </w:rPr>
      </w:pPr>
    </w:p>
    <w:p w14:paraId="3056766E" w14:textId="000A2C3D" w:rsidR="005A4F94" w:rsidRDefault="005A4F94" w:rsidP="000649A8">
      <w:pPr>
        <w:tabs>
          <w:tab w:val="left" w:pos="1344"/>
        </w:tabs>
        <w:rPr>
          <w:sz w:val="32"/>
        </w:rPr>
      </w:pPr>
    </w:p>
    <w:p w14:paraId="214FBE35" w14:textId="0B40CAE1" w:rsidR="005A4F94" w:rsidRDefault="005A4F94" w:rsidP="000649A8">
      <w:pPr>
        <w:tabs>
          <w:tab w:val="left" w:pos="1344"/>
        </w:tabs>
        <w:rPr>
          <w:sz w:val="32"/>
        </w:rPr>
      </w:pPr>
    </w:p>
    <w:p w14:paraId="4FB3CFC3" w14:textId="40364441" w:rsidR="005A4F94" w:rsidRDefault="005A4F94" w:rsidP="000649A8">
      <w:pPr>
        <w:tabs>
          <w:tab w:val="left" w:pos="1344"/>
        </w:tabs>
        <w:rPr>
          <w:sz w:val="32"/>
        </w:rPr>
      </w:pPr>
    </w:p>
    <w:p w14:paraId="7CE55856" w14:textId="057ADC93" w:rsidR="005A4F94" w:rsidRDefault="005A4F94" w:rsidP="000649A8">
      <w:pPr>
        <w:tabs>
          <w:tab w:val="left" w:pos="1344"/>
        </w:tabs>
        <w:rPr>
          <w:sz w:val="32"/>
        </w:rPr>
      </w:pPr>
    </w:p>
    <w:p w14:paraId="1D29DAF7" w14:textId="311004AF" w:rsidR="005A4F94" w:rsidRDefault="005A4F94" w:rsidP="005A4F94">
      <w:pPr>
        <w:tabs>
          <w:tab w:val="left" w:pos="1344"/>
        </w:tabs>
        <w:spacing w:line="240" w:lineRule="auto"/>
        <w:rPr>
          <w:sz w:val="32"/>
        </w:rPr>
      </w:pPr>
    </w:p>
    <w:p w14:paraId="4E906864" w14:textId="5B3E12DB" w:rsidR="005A4F94" w:rsidRDefault="005A4F94" w:rsidP="005A4F94">
      <w:pPr>
        <w:tabs>
          <w:tab w:val="left" w:pos="1344"/>
        </w:tabs>
        <w:spacing w:line="240" w:lineRule="auto"/>
        <w:rPr>
          <w:sz w:val="32"/>
        </w:rPr>
      </w:pPr>
      <w:r>
        <w:rPr>
          <w:sz w:val="32"/>
        </w:rPr>
        <w:lastRenderedPageBreak/>
        <w:t>Introduction</w:t>
      </w:r>
    </w:p>
    <w:p w14:paraId="77663266" w14:textId="26A860E7" w:rsidR="005A4F94" w:rsidRDefault="005A4F94" w:rsidP="005A4F94">
      <w:pPr>
        <w:tabs>
          <w:tab w:val="left" w:pos="1344"/>
        </w:tabs>
        <w:spacing w:line="240" w:lineRule="auto"/>
        <w:rPr>
          <w:sz w:val="32"/>
        </w:rPr>
      </w:pPr>
    </w:p>
    <w:p w14:paraId="7839A43C" w14:textId="4297CA51" w:rsidR="00565151" w:rsidRDefault="005A4F94" w:rsidP="009A465E">
      <w:pPr>
        <w:tabs>
          <w:tab w:val="left" w:pos="1344"/>
        </w:tabs>
        <w:spacing w:line="480" w:lineRule="auto"/>
        <w:rPr>
          <w:sz w:val="24"/>
        </w:rPr>
      </w:pPr>
      <w:bookmarkStart w:id="0" w:name="_GoBack"/>
      <w:r>
        <w:rPr>
          <w:sz w:val="24"/>
        </w:rPr>
        <w:t xml:space="preserve">Human </w:t>
      </w:r>
      <w:r w:rsidR="005F709C">
        <w:rPr>
          <w:sz w:val="24"/>
        </w:rPr>
        <w:t xml:space="preserve">and </w:t>
      </w:r>
      <w:r w:rsidR="009A465E">
        <w:rPr>
          <w:sz w:val="24"/>
        </w:rPr>
        <w:t xml:space="preserve">psychological distress is a common term used </w:t>
      </w:r>
      <w:r w:rsidR="005F709C">
        <w:rPr>
          <w:sz w:val="24"/>
        </w:rPr>
        <w:t>through-out</w:t>
      </w:r>
      <w:r w:rsidR="009A465E">
        <w:rPr>
          <w:sz w:val="24"/>
        </w:rPr>
        <w:t xml:space="preserve"> the mental health </w:t>
      </w:r>
      <w:bookmarkEnd w:id="0"/>
      <w:r w:rsidR="009A465E">
        <w:rPr>
          <w:sz w:val="24"/>
        </w:rPr>
        <w:t xml:space="preserve">service to describe a variety of indications and personal experiences which individuals </w:t>
      </w:r>
      <w:r w:rsidR="005F709C">
        <w:rPr>
          <w:sz w:val="24"/>
        </w:rPr>
        <w:t xml:space="preserve">may </w:t>
      </w:r>
      <w:r w:rsidR="009A465E">
        <w:rPr>
          <w:sz w:val="24"/>
        </w:rPr>
        <w:t xml:space="preserve">deem to be causing them </w:t>
      </w:r>
      <w:r w:rsidR="00A842E3">
        <w:rPr>
          <w:sz w:val="24"/>
        </w:rPr>
        <w:t>abnormal feelings.</w:t>
      </w:r>
      <w:r w:rsidR="00BC2A6C">
        <w:rPr>
          <w:sz w:val="24"/>
        </w:rPr>
        <w:t xml:space="preserve"> </w:t>
      </w:r>
      <w:r w:rsidR="00C612EB">
        <w:rPr>
          <w:sz w:val="24"/>
        </w:rPr>
        <w:t xml:space="preserve">Human and psychological distress can </w:t>
      </w:r>
      <w:r w:rsidR="00BC2A6C">
        <w:rPr>
          <w:sz w:val="24"/>
        </w:rPr>
        <w:t>potentially</w:t>
      </w:r>
      <w:r w:rsidR="005F709C">
        <w:rPr>
          <w:sz w:val="24"/>
        </w:rPr>
        <w:t xml:space="preserve"> have a significant impact on the individual</w:t>
      </w:r>
      <w:r w:rsidR="008B3829">
        <w:rPr>
          <w:sz w:val="24"/>
        </w:rPr>
        <w:t>’</w:t>
      </w:r>
      <w:r w:rsidR="005F709C">
        <w:rPr>
          <w:sz w:val="24"/>
        </w:rPr>
        <w:t>s mental</w:t>
      </w:r>
      <w:r w:rsidR="00C612EB">
        <w:rPr>
          <w:sz w:val="24"/>
        </w:rPr>
        <w:t xml:space="preserve"> </w:t>
      </w:r>
      <w:r w:rsidR="008B3829">
        <w:rPr>
          <w:sz w:val="24"/>
        </w:rPr>
        <w:t xml:space="preserve">and </w:t>
      </w:r>
      <w:r w:rsidR="00C612EB">
        <w:rPr>
          <w:sz w:val="24"/>
        </w:rPr>
        <w:t>emotional</w:t>
      </w:r>
      <w:r w:rsidR="005F709C">
        <w:rPr>
          <w:sz w:val="24"/>
        </w:rPr>
        <w:t xml:space="preserve"> </w:t>
      </w:r>
      <w:r w:rsidR="00651FDF">
        <w:rPr>
          <w:sz w:val="24"/>
        </w:rPr>
        <w:t>well-being</w:t>
      </w:r>
      <w:r w:rsidR="00316042">
        <w:rPr>
          <w:sz w:val="24"/>
        </w:rPr>
        <w:t>,</w:t>
      </w:r>
      <w:r w:rsidR="005F709C">
        <w:rPr>
          <w:sz w:val="24"/>
        </w:rPr>
        <w:t xml:space="preserve"> resulting in the individual </w:t>
      </w:r>
      <w:r w:rsidR="006849A9">
        <w:rPr>
          <w:sz w:val="24"/>
        </w:rPr>
        <w:t xml:space="preserve">facing </w:t>
      </w:r>
      <w:r w:rsidR="005F709C">
        <w:rPr>
          <w:sz w:val="24"/>
        </w:rPr>
        <w:t>mental health conditions such as depression and anxiety</w:t>
      </w:r>
      <w:r w:rsidR="00651FDF">
        <w:rPr>
          <w:sz w:val="24"/>
        </w:rPr>
        <w:t>, which</w:t>
      </w:r>
      <w:r w:rsidR="00C612EB">
        <w:rPr>
          <w:sz w:val="24"/>
        </w:rPr>
        <w:t xml:space="preserve"> </w:t>
      </w:r>
      <w:r w:rsidR="004A59D2">
        <w:rPr>
          <w:sz w:val="24"/>
        </w:rPr>
        <w:t xml:space="preserve">will be </w:t>
      </w:r>
      <w:r w:rsidR="00C612EB">
        <w:rPr>
          <w:sz w:val="24"/>
        </w:rPr>
        <w:t>a</w:t>
      </w:r>
      <w:r w:rsidR="004A59D2">
        <w:rPr>
          <w:sz w:val="24"/>
        </w:rPr>
        <w:t xml:space="preserve"> common theme used throughout this essay</w:t>
      </w:r>
      <w:r w:rsidR="00BC2A6C">
        <w:rPr>
          <w:sz w:val="24"/>
        </w:rPr>
        <w:t>.</w:t>
      </w:r>
      <w:r w:rsidR="008E2310">
        <w:rPr>
          <w:sz w:val="24"/>
        </w:rPr>
        <w:t xml:space="preserve"> </w:t>
      </w:r>
      <w:r w:rsidR="005F709C">
        <w:rPr>
          <w:sz w:val="24"/>
        </w:rPr>
        <w:t>Various therapies</w:t>
      </w:r>
      <w:r w:rsidR="008E2310">
        <w:rPr>
          <w:sz w:val="24"/>
        </w:rPr>
        <w:t xml:space="preserve"> have been </w:t>
      </w:r>
      <w:r w:rsidR="00C612EB">
        <w:rPr>
          <w:sz w:val="24"/>
        </w:rPr>
        <w:t xml:space="preserve">identified </w:t>
      </w:r>
      <w:r w:rsidR="008E2310">
        <w:rPr>
          <w:sz w:val="24"/>
        </w:rPr>
        <w:t>to aid an individual</w:t>
      </w:r>
      <w:r w:rsidR="004A59D2">
        <w:rPr>
          <w:sz w:val="24"/>
        </w:rPr>
        <w:t>’s well-being</w:t>
      </w:r>
      <w:r w:rsidR="008E2310">
        <w:rPr>
          <w:sz w:val="24"/>
        </w:rPr>
        <w:t xml:space="preserve"> if </w:t>
      </w:r>
      <w:r w:rsidR="00547716">
        <w:rPr>
          <w:sz w:val="24"/>
        </w:rPr>
        <w:t>they</w:t>
      </w:r>
      <w:r w:rsidR="00030527">
        <w:rPr>
          <w:sz w:val="24"/>
        </w:rPr>
        <w:t xml:space="preserve"> believe that they are experiencing human </w:t>
      </w:r>
      <w:r w:rsidR="008E2310">
        <w:rPr>
          <w:sz w:val="24"/>
        </w:rPr>
        <w:t>distress</w:t>
      </w:r>
      <w:r w:rsidR="008B3829">
        <w:rPr>
          <w:sz w:val="24"/>
        </w:rPr>
        <w:t>.</w:t>
      </w:r>
      <w:r w:rsidR="00C612EB">
        <w:rPr>
          <w:sz w:val="24"/>
        </w:rPr>
        <w:t xml:space="preserve"> </w:t>
      </w:r>
      <w:r w:rsidR="00030527">
        <w:rPr>
          <w:sz w:val="24"/>
        </w:rPr>
        <w:t>These t</w:t>
      </w:r>
      <w:r w:rsidR="00C612EB">
        <w:rPr>
          <w:sz w:val="24"/>
        </w:rPr>
        <w:t xml:space="preserve">herapeutic </w:t>
      </w:r>
      <w:r w:rsidR="008B3829">
        <w:rPr>
          <w:sz w:val="24"/>
        </w:rPr>
        <w:t xml:space="preserve">regimes have been put in place for </w:t>
      </w:r>
      <w:r w:rsidR="00651FDF">
        <w:rPr>
          <w:sz w:val="24"/>
        </w:rPr>
        <w:t>individual’s and have done so</w:t>
      </w:r>
      <w:r w:rsidR="00510F68">
        <w:rPr>
          <w:sz w:val="24"/>
        </w:rPr>
        <w:t xml:space="preserve"> </w:t>
      </w:r>
      <w:r w:rsidR="008E2310">
        <w:rPr>
          <w:sz w:val="24"/>
        </w:rPr>
        <w:t>dat</w:t>
      </w:r>
      <w:r w:rsidR="00510F68">
        <w:rPr>
          <w:sz w:val="24"/>
        </w:rPr>
        <w:t>ing</w:t>
      </w:r>
      <w:r w:rsidR="008E2310">
        <w:rPr>
          <w:sz w:val="24"/>
        </w:rPr>
        <w:t xml:space="preserve"> all the way back to the late 18</w:t>
      </w:r>
      <w:r w:rsidR="008E2310" w:rsidRPr="008E2310">
        <w:rPr>
          <w:sz w:val="24"/>
          <w:vertAlign w:val="superscript"/>
        </w:rPr>
        <w:t>th</w:t>
      </w:r>
      <w:r w:rsidR="008E2310">
        <w:rPr>
          <w:sz w:val="24"/>
        </w:rPr>
        <w:t xml:space="preserve"> century, where Sigmund Freud began developing his talking </w:t>
      </w:r>
      <w:r w:rsidR="00505F98">
        <w:rPr>
          <w:sz w:val="24"/>
        </w:rPr>
        <w:t xml:space="preserve">cure </w:t>
      </w:r>
      <w:r w:rsidR="00505F98">
        <w:rPr>
          <w:b/>
          <w:sz w:val="24"/>
        </w:rPr>
        <w:t xml:space="preserve">(Lee Jaffe, 20.08.2014). </w:t>
      </w:r>
      <w:r w:rsidR="00A842E3">
        <w:rPr>
          <w:sz w:val="24"/>
        </w:rPr>
        <w:t xml:space="preserve">There are various types of human distress such as </w:t>
      </w:r>
      <w:r w:rsidR="00152180">
        <w:rPr>
          <w:sz w:val="24"/>
        </w:rPr>
        <w:t xml:space="preserve">Physical distress </w:t>
      </w:r>
      <w:r w:rsidR="00076935">
        <w:rPr>
          <w:sz w:val="24"/>
        </w:rPr>
        <w:t>or</w:t>
      </w:r>
      <w:r w:rsidR="00152180">
        <w:rPr>
          <w:sz w:val="24"/>
        </w:rPr>
        <w:t xml:space="preserve"> Personal distress which </w:t>
      </w:r>
      <w:r w:rsidR="005428DE">
        <w:rPr>
          <w:sz w:val="24"/>
        </w:rPr>
        <w:t xml:space="preserve">can be </w:t>
      </w:r>
      <w:r w:rsidR="00C652D9">
        <w:rPr>
          <w:sz w:val="24"/>
        </w:rPr>
        <w:t>compl</w:t>
      </w:r>
      <w:r w:rsidR="005428DE">
        <w:rPr>
          <w:sz w:val="24"/>
        </w:rPr>
        <w:t>ex</w:t>
      </w:r>
      <w:r w:rsidR="00C652D9">
        <w:rPr>
          <w:sz w:val="24"/>
        </w:rPr>
        <w:t xml:space="preserve"> issues</w:t>
      </w:r>
      <w:r w:rsidR="00152180">
        <w:rPr>
          <w:sz w:val="24"/>
        </w:rPr>
        <w:t xml:space="preserve"> in relation to human distress.</w:t>
      </w:r>
      <w:r w:rsidR="00C652D9">
        <w:rPr>
          <w:sz w:val="24"/>
        </w:rPr>
        <w:t xml:space="preserve"> </w:t>
      </w:r>
      <w:r w:rsidR="00505F98">
        <w:rPr>
          <w:sz w:val="24"/>
        </w:rPr>
        <w:t xml:space="preserve">Person centred theory is a </w:t>
      </w:r>
      <w:r w:rsidR="00C652D9">
        <w:rPr>
          <w:sz w:val="24"/>
        </w:rPr>
        <w:t xml:space="preserve">highly favourable </w:t>
      </w:r>
      <w:r w:rsidR="00510F68">
        <w:rPr>
          <w:sz w:val="24"/>
        </w:rPr>
        <w:t xml:space="preserve">theory </w:t>
      </w:r>
      <w:r w:rsidR="00505F98">
        <w:rPr>
          <w:sz w:val="24"/>
        </w:rPr>
        <w:t>that individuals</w:t>
      </w:r>
      <w:r w:rsidR="00510F68">
        <w:rPr>
          <w:sz w:val="24"/>
        </w:rPr>
        <w:t xml:space="preserve"> can</w:t>
      </w:r>
      <w:r w:rsidR="005F709C">
        <w:rPr>
          <w:sz w:val="24"/>
        </w:rPr>
        <w:t xml:space="preserve"> engage with</w:t>
      </w:r>
      <w:r w:rsidR="004A59D2">
        <w:rPr>
          <w:sz w:val="24"/>
        </w:rPr>
        <w:t xml:space="preserve"> </w:t>
      </w:r>
      <w:r w:rsidR="00510F68">
        <w:rPr>
          <w:sz w:val="24"/>
        </w:rPr>
        <w:t xml:space="preserve">when facing </w:t>
      </w:r>
      <w:r w:rsidR="00651FDF">
        <w:rPr>
          <w:sz w:val="24"/>
        </w:rPr>
        <w:t>human</w:t>
      </w:r>
      <w:r w:rsidR="00510F68">
        <w:rPr>
          <w:sz w:val="24"/>
        </w:rPr>
        <w:t xml:space="preserve"> distress</w:t>
      </w:r>
      <w:r w:rsidR="00651FDF">
        <w:rPr>
          <w:sz w:val="24"/>
        </w:rPr>
        <w:t>. This</w:t>
      </w:r>
      <w:r w:rsidR="008B3829">
        <w:rPr>
          <w:sz w:val="24"/>
        </w:rPr>
        <w:t xml:space="preserve"> can </w:t>
      </w:r>
      <w:r w:rsidR="00651FDF">
        <w:rPr>
          <w:sz w:val="24"/>
        </w:rPr>
        <w:t xml:space="preserve">then </w:t>
      </w:r>
      <w:r w:rsidR="008B3829">
        <w:rPr>
          <w:sz w:val="24"/>
        </w:rPr>
        <w:t xml:space="preserve">potentially result in </w:t>
      </w:r>
      <w:r w:rsidR="00C652D9">
        <w:rPr>
          <w:sz w:val="24"/>
        </w:rPr>
        <w:t xml:space="preserve">preventing the individual from continuing </w:t>
      </w:r>
      <w:r w:rsidR="00651FDF">
        <w:rPr>
          <w:sz w:val="24"/>
        </w:rPr>
        <w:t xml:space="preserve">with </w:t>
      </w:r>
      <w:r w:rsidR="00C652D9">
        <w:rPr>
          <w:sz w:val="24"/>
        </w:rPr>
        <w:t>their psychological battle</w:t>
      </w:r>
      <w:r w:rsidR="00651FDF">
        <w:rPr>
          <w:sz w:val="24"/>
        </w:rPr>
        <w:t>, seeing it come to an end.</w:t>
      </w:r>
      <w:r w:rsidR="00316042">
        <w:rPr>
          <w:sz w:val="24"/>
        </w:rPr>
        <w:t xml:space="preserve"> However, this theory has had question marks surrounding its purpose</w:t>
      </w:r>
      <w:r w:rsidR="00651FDF">
        <w:rPr>
          <w:sz w:val="24"/>
        </w:rPr>
        <w:t>. An example of this could be</w:t>
      </w:r>
      <w:r w:rsidR="00316042">
        <w:rPr>
          <w:sz w:val="24"/>
        </w:rPr>
        <w:t xml:space="preserve"> its effectiveness toward </w:t>
      </w:r>
      <w:r w:rsidR="00651FDF">
        <w:rPr>
          <w:sz w:val="24"/>
        </w:rPr>
        <w:t xml:space="preserve">the </w:t>
      </w:r>
      <w:r w:rsidR="00316042">
        <w:rPr>
          <w:sz w:val="24"/>
        </w:rPr>
        <w:t>client. Person-Centred theory includes a variety of theme’s, including self-actualisation</w:t>
      </w:r>
      <w:r w:rsidR="00651FDF">
        <w:rPr>
          <w:sz w:val="24"/>
        </w:rPr>
        <w:t xml:space="preserve">, conditions of worth </w:t>
      </w:r>
      <w:r w:rsidR="00316042">
        <w:rPr>
          <w:sz w:val="24"/>
        </w:rPr>
        <w:t xml:space="preserve">and self-conception, which are considered very important factors within the person-centred theory. </w:t>
      </w:r>
      <w:r w:rsidR="00BC2A6C">
        <w:rPr>
          <w:sz w:val="24"/>
        </w:rPr>
        <w:t xml:space="preserve">This essay will attempt to </w:t>
      </w:r>
      <w:r w:rsidR="008E2310">
        <w:rPr>
          <w:sz w:val="24"/>
        </w:rPr>
        <w:t>critically discuss how human distress is understood through the person-centred theor</w:t>
      </w:r>
      <w:r w:rsidR="00565151">
        <w:rPr>
          <w:sz w:val="24"/>
        </w:rPr>
        <w:t>y</w:t>
      </w:r>
      <w:r w:rsidR="00505F98">
        <w:rPr>
          <w:sz w:val="24"/>
        </w:rPr>
        <w:t xml:space="preserve"> </w:t>
      </w:r>
      <w:r w:rsidR="004A59D2">
        <w:rPr>
          <w:sz w:val="24"/>
        </w:rPr>
        <w:t xml:space="preserve">and will be </w:t>
      </w:r>
      <w:r w:rsidR="00547716">
        <w:rPr>
          <w:sz w:val="24"/>
        </w:rPr>
        <w:t>aided with the relevant historical information</w:t>
      </w:r>
      <w:r w:rsidR="004A59D2">
        <w:rPr>
          <w:sz w:val="24"/>
        </w:rPr>
        <w:t xml:space="preserve">. </w:t>
      </w:r>
    </w:p>
    <w:p w14:paraId="0F865B96" w14:textId="30744044" w:rsidR="00565151" w:rsidRDefault="00565151" w:rsidP="009A465E">
      <w:pPr>
        <w:tabs>
          <w:tab w:val="left" w:pos="1344"/>
        </w:tabs>
        <w:spacing w:line="480" w:lineRule="auto"/>
        <w:rPr>
          <w:sz w:val="24"/>
        </w:rPr>
      </w:pPr>
    </w:p>
    <w:p w14:paraId="3816DE46" w14:textId="77777777" w:rsidR="006849A9" w:rsidRDefault="006849A9" w:rsidP="009A465E">
      <w:pPr>
        <w:tabs>
          <w:tab w:val="left" w:pos="1344"/>
        </w:tabs>
        <w:spacing w:line="480" w:lineRule="auto"/>
        <w:rPr>
          <w:sz w:val="32"/>
        </w:rPr>
      </w:pPr>
    </w:p>
    <w:p w14:paraId="76D24212" w14:textId="54395FF0" w:rsidR="00565151" w:rsidRDefault="00565151" w:rsidP="009A465E">
      <w:pPr>
        <w:tabs>
          <w:tab w:val="left" w:pos="1344"/>
        </w:tabs>
        <w:spacing w:line="480" w:lineRule="auto"/>
        <w:rPr>
          <w:sz w:val="32"/>
        </w:rPr>
      </w:pPr>
      <w:r>
        <w:rPr>
          <w:sz w:val="32"/>
        </w:rPr>
        <w:t>Human distress/Psychological distres</w:t>
      </w:r>
      <w:r w:rsidR="0058205C">
        <w:rPr>
          <w:sz w:val="32"/>
        </w:rPr>
        <w:t>s</w:t>
      </w:r>
    </w:p>
    <w:p w14:paraId="7E4A0847" w14:textId="38336E6A" w:rsidR="00076935" w:rsidRDefault="0058205C" w:rsidP="009A465E">
      <w:pPr>
        <w:tabs>
          <w:tab w:val="left" w:pos="1344"/>
        </w:tabs>
        <w:spacing w:line="480" w:lineRule="auto"/>
        <w:rPr>
          <w:sz w:val="24"/>
        </w:rPr>
      </w:pPr>
      <w:r>
        <w:rPr>
          <w:sz w:val="24"/>
        </w:rPr>
        <w:t xml:space="preserve">Human and psychological distress is </w:t>
      </w:r>
      <w:r w:rsidR="00F054BF">
        <w:rPr>
          <w:sz w:val="24"/>
        </w:rPr>
        <w:t xml:space="preserve">a </w:t>
      </w:r>
      <w:r>
        <w:rPr>
          <w:sz w:val="24"/>
        </w:rPr>
        <w:t xml:space="preserve">common term used to describe symptoms of </w:t>
      </w:r>
      <w:r w:rsidR="00565151">
        <w:rPr>
          <w:sz w:val="24"/>
        </w:rPr>
        <w:t xml:space="preserve">emotional </w:t>
      </w:r>
      <w:r w:rsidR="00432736">
        <w:rPr>
          <w:sz w:val="24"/>
        </w:rPr>
        <w:t>pain</w:t>
      </w:r>
      <w:r w:rsidR="00F054BF">
        <w:rPr>
          <w:sz w:val="24"/>
        </w:rPr>
        <w:t xml:space="preserve"> or unpleasant feelings which impact one’s level of daily functioning.</w:t>
      </w:r>
      <w:r w:rsidR="00432736">
        <w:rPr>
          <w:sz w:val="24"/>
        </w:rPr>
        <w:t xml:space="preserve"> If not recognised a</w:t>
      </w:r>
      <w:r w:rsidR="006457CD">
        <w:rPr>
          <w:sz w:val="24"/>
        </w:rPr>
        <w:t>nd dealt with a</w:t>
      </w:r>
      <w:r w:rsidR="00F947DD">
        <w:rPr>
          <w:sz w:val="24"/>
        </w:rPr>
        <w:t>t the earliest opportunity</w:t>
      </w:r>
      <w:r w:rsidR="00432736">
        <w:rPr>
          <w:sz w:val="24"/>
        </w:rPr>
        <w:t xml:space="preserve"> the </w:t>
      </w:r>
      <w:r w:rsidR="00F054BF">
        <w:rPr>
          <w:sz w:val="24"/>
        </w:rPr>
        <w:t xml:space="preserve">decline in </w:t>
      </w:r>
      <w:r w:rsidR="00432736">
        <w:rPr>
          <w:sz w:val="24"/>
        </w:rPr>
        <w:t xml:space="preserve">the individual </w:t>
      </w:r>
      <w:r w:rsidR="00F054BF">
        <w:rPr>
          <w:sz w:val="24"/>
        </w:rPr>
        <w:t xml:space="preserve">mental and emotional wellbeing </w:t>
      </w:r>
      <w:r w:rsidR="00F947DD">
        <w:rPr>
          <w:sz w:val="24"/>
        </w:rPr>
        <w:t>may</w:t>
      </w:r>
      <w:r w:rsidR="00432736">
        <w:rPr>
          <w:sz w:val="24"/>
        </w:rPr>
        <w:t xml:space="preserve"> be</w:t>
      </w:r>
      <w:r w:rsidR="006457CD">
        <w:rPr>
          <w:sz w:val="24"/>
        </w:rPr>
        <w:t xml:space="preserve"> </w:t>
      </w:r>
      <w:r w:rsidR="00F947DD">
        <w:rPr>
          <w:sz w:val="24"/>
        </w:rPr>
        <w:t xml:space="preserve">seen </w:t>
      </w:r>
      <w:r w:rsidR="00030527">
        <w:rPr>
          <w:sz w:val="24"/>
        </w:rPr>
        <w:t xml:space="preserve">as </w:t>
      </w:r>
      <w:r w:rsidR="00F947DD">
        <w:rPr>
          <w:sz w:val="24"/>
        </w:rPr>
        <w:t>extremely</w:t>
      </w:r>
      <w:r w:rsidR="00432736">
        <w:rPr>
          <w:sz w:val="24"/>
        </w:rPr>
        <w:t xml:space="preserve"> damaging to their </w:t>
      </w:r>
      <w:r w:rsidR="00F054BF">
        <w:rPr>
          <w:sz w:val="24"/>
        </w:rPr>
        <w:t xml:space="preserve">overall </w:t>
      </w:r>
      <w:r w:rsidR="00432736">
        <w:rPr>
          <w:sz w:val="24"/>
        </w:rPr>
        <w:t>mental</w:t>
      </w:r>
      <w:r w:rsidR="00F054BF">
        <w:rPr>
          <w:sz w:val="24"/>
        </w:rPr>
        <w:t>, emotional</w:t>
      </w:r>
      <w:r w:rsidR="00432736">
        <w:rPr>
          <w:sz w:val="24"/>
        </w:rPr>
        <w:t xml:space="preserve"> </w:t>
      </w:r>
      <w:r w:rsidR="00F947DD">
        <w:rPr>
          <w:sz w:val="24"/>
        </w:rPr>
        <w:t xml:space="preserve">and physical </w:t>
      </w:r>
      <w:r w:rsidR="00F054BF">
        <w:rPr>
          <w:sz w:val="24"/>
        </w:rPr>
        <w:t>health</w:t>
      </w:r>
      <w:r w:rsidR="00432736">
        <w:rPr>
          <w:sz w:val="24"/>
        </w:rPr>
        <w:t xml:space="preserve">. </w:t>
      </w:r>
      <w:r w:rsidR="00F054BF">
        <w:rPr>
          <w:sz w:val="24"/>
        </w:rPr>
        <w:t xml:space="preserve">A study conducted by psychologist Thomas Holmes and Richard Rahe </w:t>
      </w:r>
      <w:r w:rsidR="00DA7164">
        <w:rPr>
          <w:sz w:val="24"/>
        </w:rPr>
        <w:t>(1967) attempted to identify the impact stress may have on an individual’s health and wellbeing. Holmes &amp; Rahe (1967)</w:t>
      </w:r>
      <w:r w:rsidR="00F03A94">
        <w:rPr>
          <w:sz w:val="24"/>
        </w:rPr>
        <w:t xml:space="preserve"> assembled a social readjustment rating chart that viewed </w:t>
      </w:r>
      <w:r w:rsidR="00DF0590">
        <w:rPr>
          <w:sz w:val="24"/>
        </w:rPr>
        <w:t>a</w:t>
      </w:r>
      <w:r w:rsidR="00F03A94">
        <w:rPr>
          <w:sz w:val="24"/>
        </w:rPr>
        <w:t xml:space="preserve"> </w:t>
      </w:r>
      <w:r w:rsidR="00DF0590">
        <w:rPr>
          <w:sz w:val="24"/>
        </w:rPr>
        <w:t xml:space="preserve">series of </w:t>
      </w:r>
      <w:r w:rsidR="00F03A94">
        <w:rPr>
          <w:sz w:val="24"/>
        </w:rPr>
        <w:t>events that had occurred in the individual</w:t>
      </w:r>
      <w:r w:rsidR="00DF0590">
        <w:rPr>
          <w:sz w:val="24"/>
        </w:rPr>
        <w:t>’</w:t>
      </w:r>
      <w:r w:rsidR="00F03A94">
        <w:rPr>
          <w:sz w:val="24"/>
        </w:rPr>
        <w:t>s lifetime</w:t>
      </w:r>
      <w:r w:rsidR="00DF0590">
        <w:rPr>
          <w:sz w:val="24"/>
        </w:rPr>
        <w:t xml:space="preserve">, </w:t>
      </w:r>
      <w:r w:rsidR="00DA7164">
        <w:rPr>
          <w:sz w:val="24"/>
        </w:rPr>
        <w:t>this experiment i</w:t>
      </w:r>
      <w:r w:rsidR="00DF0590">
        <w:rPr>
          <w:sz w:val="24"/>
        </w:rPr>
        <w:t>ncluded just under 400 participants</w:t>
      </w:r>
      <w:r w:rsidR="00DA7164">
        <w:rPr>
          <w:sz w:val="24"/>
        </w:rPr>
        <w:t xml:space="preserve"> and the results would be rated based on the impact events had on the individual’s health</w:t>
      </w:r>
      <w:r w:rsidR="00F03A94">
        <w:rPr>
          <w:sz w:val="24"/>
        </w:rPr>
        <w:t>.</w:t>
      </w:r>
      <w:r w:rsidR="00DA7164">
        <w:rPr>
          <w:sz w:val="24"/>
        </w:rPr>
        <w:t xml:space="preserve"> The results of the study concluded that stress can certainly contribute towards to the decline of an individual’s overall health, however it is dependent on the resilience of the individual</w:t>
      </w:r>
      <w:r w:rsidR="00DD3000">
        <w:rPr>
          <w:sz w:val="24"/>
        </w:rPr>
        <w:t xml:space="preserve"> and their coping mechanisms.</w:t>
      </w:r>
      <w:r w:rsidR="00DA7164">
        <w:rPr>
          <w:sz w:val="24"/>
        </w:rPr>
        <w:t xml:space="preserve"> </w:t>
      </w:r>
      <w:r w:rsidR="00497271">
        <w:rPr>
          <w:sz w:val="24"/>
        </w:rPr>
        <w:t>(</w:t>
      </w:r>
      <w:r w:rsidR="00497271" w:rsidRPr="00497271">
        <w:rPr>
          <w:b/>
          <w:sz w:val="24"/>
        </w:rPr>
        <w:t>Holmes, Thomas H., and Richard H. Rahe. “The social readjustment rating scale.” Journal of psychosomatic research 11.2 (1967): 213-218.</w:t>
      </w:r>
      <w:r w:rsidR="00497271">
        <w:rPr>
          <w:b/>
          <w:sz w:val="24"/>
        </w:rPr>
        <w:t xml:space="preserve">) </w:t>
      </w:r>
    </w:p>
    <w:p w14:paraId="08BB9F87" w14:textId="77777777" w:rsidR="00DE469F" w:rsidRDefault="00DE469F" w:rsidP="009A465E">
      <w:pPr>
        <w:tabs>
          <w:tab w:val="left" w:pos="1344"/>
        </w:tabs>
        <w:spacing w:line="480" w:lineRule="auto"/>
        <w:rPr>
          <w:sz w:val="24"/>
        </w:rPr>
      </w:pPr>
    </w:p>
    <w:p w14:paraId="25CF692D" w14:textId="56E0973A" w:rsidR="00533896" w:rsidRDefault="00076935" w:rsidP="009A465E">
      <w:pPr>
        <w:tabs>
          <w:tab w:val="left" w:pos="1344"/>
        </w:tabs>
        <w:spacing w:line="480" w:lineRule="auto"/>
        <w:rPr>
          <w:sz w:val="24"/>
        </w:rPr>
      </w:pPr>
      <w:r>
        <w:rPr>
          <w:sz w:val="24"/>
        </w:rPr>
        <w:t>Human distress can be caused by a one or even a combination of events that has occurred in the individual’s life time. One of the main causes of human distress is usually</w:t>
      </w:r>
      <w:r w:rsidR="00DD3000">
        <w:rPr>
          <w:sz w:val="24"/>
        </w:rPr>
        <w:t xml:space="preserve"> a</w:t>
      </w:r>
      <w:r>
        <w:rPr>
          <w:sz w:val="24"/>
        </w:rPr>
        <w:t xml:space="preserve"> traumatic experience</w:t>
      </w:r>
      <w:r w:rsidR="00946B71">
        <w:rPr>
          <w:sz w:val="24"/>
        </w:rPr>
        <w:t xml:space="preserve">, such as </w:t>
      </w:r>
      <w:r w:rsidR="00DD3000">
        <w:rPr>
          <w:sz w:val="24"/>
        </w:rPr>
        <w:t xml:space="preserve">the loss of a </w:t>
      </w:r>
      <w:r>
        <w:rPr>
          <w:sz w:val="24"/>
        </w:rPr>
        <w:t>family member or friend</w:t>
      </w:r>
      <w:r w:rsidR="00DD3000">
        <w:rPr>
          <w:sz w:val="24"/>
        </w:rPr>
        <w:t>, however</w:t>
      </w:r>
      <w:r w:rsidR="00AB0FC3">
        <w:rPr>
          <w:sz w:val="24"/>
        </w:rPr>
        <w:t xml:space="preserve"> </w:t>
      </w:r>
      <w:r w:rsidR="001C2A63">
        <w:rPr>
          <w:sz w:val="24"/>
        </w:rPr>
        <w:t>various experiences in an individual’s life c</w:t>
      </w:r>
      <w:r w:rsidR="00AB0FC3">
        <w:rPr>
          <w:sz w:val="24"/>
        </w:rPr>
        <w:t xml:space="preserve">an result in psychological distress such as a cancelled appointment. </w:t>
      </w:r>
      <w:r w:rsidR="00533896">
        <w:rPr>
          <w:sz w:val="24"/>
        </w:rPr>
        <w:t xml:space="preserve">Psychological distress is a personal experience and </w:t>
      </w:r>
      <w:r w:rsidR="00EF4FD4">
        <w:rPr>
          <w:sz w:val="24"/>
        </w:rPr>
        <w:t>every</w:t>
      </w:r>
      <w:r w:rsidR="00533896">
        <w:rPr>
          <w:sz w:val="24"/>
        </w:rPr>
        <w:t xml:space="preserve"> individual will</w:t>
      </w:r>
      <w:r w:rsidR="00EF4FD4">
        <w:rPr>
          <w:sz w:val="24"/>
        </w:rPr>
        <w:t xml:space="preserve"> not</w:t>
      </w:r>
      <w:r w:rsidR="00533896">
        <w:rPr>
          <w:sz w:val="24"/>
        </w:rPr>
        <w:t xml:space="preserve"> display this in </w:t>
      </w:r>
      <w:r w:rsidR="00533896">
        <w:rPr>
          <w:sz w:val="24"/>
        </w:rPr>
        <w:lastRenderedPageBreak/>
        <w:t xml:space="preserve">the exact same way. An example of this may be that two individuals are victims of racial abuse. One of the individuals may show signs of anger whilst the other may show signs of sadness which </w:t>
      </w:r>
      <w:r w:rsidR="00F947DD">
        <w:rPr>
          <w:sz w:val="24"/>
        </w:rPr>
        <w:t xml:space="preserve">shows an </w:t>
      </w:r>
      <w:r w:rsidR="00533896">
        <w:rPr>
          <w:sz w:val="24"/>
        </w:rPr>
        <w:t>indicat</w:t>
      </w:r>
      <w:r w:rsidR="00F947DD">
        <w:rPr>
          <w:sz w:val="24"/>
        </w:rPr>
        <w:t>ion</w:t>
      </w:r>
      <w:r w:rsidR="00533896">
        <w:rPr>
          <w:sz w:val="24"/>
        </w:rPr>
        <w:t xml:space="preserve"> that every individual is uniquely different in their own way.</w:t>
      </w:r>
      <w:r w:rsidR="00EF4FD4">
        <w:rPr>
          <w:sz w:val="24"/>
        </w:rPr>
        <w:t xml:space="preserve"> Psychological distress is something that cannot always be so simple to hide</w:t>
      </w:r>
      <w:r w:rsidR="00F947DD">
        <w:rPr>
          <w:sz w:val="24"/>
        </w:rPr>
        <w:t xml:space="preserve"> from others</w:t>
      </w:r>
      <w:r w:rsidR="00DD3000">
        <w:rPr>
          <w:sz w:val="24"/>
        </w:rPr>
        <w:t xml:space="preserve"> </w:t>
      </w:r>
      <w:r w:rsidR="00EF4FD4">
        <w:rPr>
          <w:sz w:val="24"/>
        </w:rPr>
        <w:t xml:space="preserve">and the symptoms </w:t>
      </w:r>
      <w:r w:rsidR="00F947DD">
        <w:rPr>
          <w:sz w:val="24"/>
        </w:rPr>
        <w:t xml:space="preserve">can be </w:t>
      </w:r>
      <w:r w:rsidR="00EF4FD4">
        <w:rPr>
          <w:sz w:val="24"/>
        </w:rPr>
        <w:t>clear to see. Examples of these symptoms</w:t>
      </w:r>
      <w:r w:rsidR="00F947DD">
        <w:rPr>
          <w:sz w:val="24"/>
        </w:rPr>
        <w:t xml:space="preserve"> may</w:t>
      </w:r>
      <w:r w:rsidR="00EF4FD4">
        <w:rPr>
          <w:sz w:val="24"/>
        </w:rPr>
        <w:t xml:space="preserve"> include</w:t>
      </w:r>
      <w:r w:rsidR="00DD3000">
        <w:rPr>
          <w:sz w:val="24"/>
        </w:rPr>
        <w:t xml:space="preserve"> pallor</w:t>
      </w:r>
      <w:r w:rsidR="00EF4FD4">
        <w:rPr>
          <w:sz w:val="24"/>
        </w:rPr>
        <w:t xml:space="preserve">, lack of concentration, fatigue, </w:t>
      </w:r>
      <w:r w:rsidR="00DD3000">
        <w:rPr>
          <w:sz w:val="24"/>
        </w:rPr>
        <w:t xml:space="preserve">insomnia and </w:t>
      </w:r>
      <w:r w:rsidR="00EF4FD4">
        <w:rPr>
          <w:sz w:val="24"/>
        </w:rPr>
        <w:t xml:space="preserve">unusual behaviour. </w:t>
      </w:r>
      <w:r w:rsidR="006457CD">
        <w:rPr>
          <w:sz w:val="24"/>
        </w:rPr>
        <w:t>Human</w:t>
      </w:r>
      <w:r w:rsidR="00EF4FD4">
        <w:rPr>
          <w:sz w:val="24"/>
        </w:rPr>
        <w:t xml:space="preserve"> distress is an uncontrollable turn of events</w:t>
      </w:r>
      <w:r w:rsidR="00F947DD">
        <w:rPr>
          <w:sz w:val="24"/>
        </w:rPr>
        <w:t xml:space="preserve"> which</w:t>
      </w:r>
      <w:r w:rsidR="003971C2">
        <w:rPr>
          <w:sz w:val="24"/>
        </w:rPr>
        <w:t xml:space="preserve"> if not treated directly and quickly, the consequences can leave the individual with sever</w:t>
      </w:r>
      <w:r w:rsidR="005428DE">
        <w:rPr>
          <w:sz w:val="24"/>
        </w:rPr>
        <w:t>e</w:t>
      </w:r>
      <w:r w:rsidR="003971C2">
        <w:rPr>
          <w:sz w:val="24"/>
        </w:rPr>
        <w:t xml:space="preserve"> mental health issues, with the most common </w:t>
      </w:r>
      <w:r w:rsidR="006457CD">
        <w:rPr>
          <w:sz w:val="24"/>
        </w:rPr>
        <w:t xml:space="preserve">of them </w:t>
      </w:r>
      <w:r w:rsidR="003971C2">
        <w:rPr>
          <w:sz w:val="24"/>
        </w:rPr>
        <w:t xml:space="preserve">being depression and anxiety. </w:t>
      </w:r>
      <w:r w:rsidR="00EF4FD4">
        <w:rPr>
          <w:sz w:val="24"/>
        </w:rPr>
        <w:t xml:space="preserve"> </w:t>
      </w:r>
    </w:p>
    <w:p w14:paraId="0E1B911E" w14:textId="77777777" w:rsidR="006457CD" w:rsidRDefault="006457CD" w:rsidP="009A465E">
      <w:pPr>
        <w:tabs>
          <w:tab w:val="left" w:pos="1344"/>
        </w:tabs>
        <w:spacing w:line="480" w:lineRule="auto"/>
        <w:rPr>
          <w:sz w:val="32"/>
        </w:rPr>
      </w:pPr>
    </w:p>
    <w:p w14:paraId="18F14923" w14:textId="77777777" w:rsidR="006457CD" w:rsidRDefault="006457CD" w:rsidP="009A465E">
      <w:pPr>
        <w:tabs>
          <w:tab w:val="left" w:pos="1344"/>
        </w:tabs>
        <w:spacing w:line="480" w:lineRule="auto"/>
        <w:rPr>
          <w:sz w:val="32"/>
        </w:rPr>
      </w:pPr>
    </w:p>
    <w:p w14:paraId="4ACD2945" w14:textId="529AD52F" w:rsidR="006457CD" w:rsidRPr="006457CD" w:rsidRDefault="006457CD" w:rsidP="009A465E">
      <w:pPr>
        <w:tabs>
          <w:tab w:val="left" w:pos="1344"/>
        </w:tabs>
        <w:spacing w:line="480" w:lineRule="auto"/>
        <w:rPr>
          <w:sz w:val="32"/>
        </w:rPr>
      </w:pPr>
      <w:r>
        <w:rPr>
          <w:sz w:val="32"/>
        </w:rPr>
        <w:t xml:space="preserve">Person Centred </w:t>
      </w:r>
    </w:p>
    <w:p w14:paraId="1BAD36BB" w14:textId="0079D1C0" w:rsidR="00DC3624" w:rsidRDefault="006457CD" w:rsidP="009A465E">
      <w:pPr>
        <w:tabs>
          <w:tab w:val="left" w:pos="1344"/>
        </w:tabs>
        <w:spacing w:line="480" w:lineRule="auto"/>
        <w:rPr>
          <w:sz w:val="24"/>
        </w:rPr>
      </w:pPr>
      <w:r>
        <w:rPr>
          <w:sz w:val="24"/>
        </w:rPr>
        <w:t xml:space="preserve"> Person Centred was first established back in 1940 by </w:t>
      </w:r>
      <w:r w:rsidR="006631D9">
        <w:rPr>
          <w:sz w:val="24"/>
        </w:rPr>
        <w:t>American psychologist Dr Carl Ransom</w:t>
      </w:r>
      <w:r w:rsidR="00F947DD">
        <w:rPr>
          <w:sz w:val="24"/>
        </w:rPr>
        <w:t>,</w:t>
      </w:r>
      <w:r w:rsidR="00DF7498">
        <w:rPr>
          <w:sz w:val="24"/>
        </w:rPr>
        <w:t xml:space="preserve"> who was born in Illinois in 1902</w:t>
      </w:r>
      <w:r w:rsidR="00CD1008" w:rsidRPr="00CD1008">
        <w:rPr>
          <w:sz w:val="24"/>
        </w:rPr>
        <w:t>. Throughout Rogers childhood he had an extremely close relationship with his family and was</w:t>
      </w:r>
      <w:r w:rsidR="00EC5BB1">
        <w:rPr>
          <w:sz w:val="24"/>
        </w:rPr>
        <w:t xml:space="preserve"> massively</w:t>
      </w:r>
      <w:r w:rsidR="00CD1008" w:rsidRPr="00CD1008">
        <w:rPr>
          <w:sz w:val="24"/>
        </w:rPr>
        <w:t xml:space="preserve"> influenced by their standard of living.</w:t>
      </w:r>
      <w:r w:rsidR="00DF7498">
        <w:rPr>
          <w:sz w:val="24"/>
        </w:rPr>
        <w:t xml:space="preserve"> Rogers studied psychology at the University of Wisconsin-Madison</w:t>
      </w:r>
      <w:r w:rsidR="00BA24BE">
        <w:rPr>
          <w:sz w:val="24"/>
        </w:rPr>
        <w:t xml:space="preserve"> and his work and beliefs were influenced by </w:t>
      </w:r>
      <w:r w:rsidR="00F947DD">
        <w:rPr>
          <w:sz w:val="24"/>
        </w:rPr>
        <w:t xml:space="preserve">former </w:t>
      </w:r>
      <w:r w:rsidR="00BA24BE">
        <w:rPr>
          <w:sz w:val="24"/>
        </w:rPr>
        <w:t>psychologist Abraham Maslow.</w:t>
      </w:r>
      <w:r w:rsidR="00CD1008">
        <w:rPr>
          <w:sz w:val="24"/>
        </w:rPr>
        <w:t xml:space="preserve"> After completing his studies </w:t>
      </w:r>
      <w:r w:rsidR="005428DE">
        <w:rPr>
          <w:sz w:val="24"/>
        </w:rPr>
        <w:t>R</w:t>
      </w:r>
      <w:r w:rsidR="00CD1008">
        <w:rPr>
          <w:sz w:val="24"/>
        </w:rPr>
        <w:t>ogers</w:t>
      </w:r>
      <w:r w:rsidR="00DC3624">
        <w:rPr>
          <w:sz w:val="24"/>
        </w:rPr>
        <w:t xml:space="preserve"> was </w:t>
      </w:r>
      <w:r w:rsidR="00CD1008">
        <w:rPr>
          <w:sz w:val="24"/>
        </w:rPr>
        <w:t xml:space="preserve">offered a role as </w:t>
      </w:r>
      <w:r w:rsidR="00660596">
        <w:rPr>
          <w:sz w:val="24"/>
        </w:rPr>
        <w:t xml:space="preserve">psychology professor at Ohio State University which </w:t>
      </w:r>
      <w:r w:rsidR="00F947DD">
        <w:rPr>
          <w:sz w:val="24"/>
        </w:rPr>
        <w:t xml:space="preserve">then </w:t>
      </w:r>
      <w:r w:rsidR="00660596">
        <w:rPr>
          <w:sz w:val="24"/>
        </w:rPr>
        <w:t xml:space="preserve">followed with him publishing his first book </w:t>
      </w:r>
      <w:bookmarkStart w:id="1" w:name="_Hlk529783412"/>
      <w:r w:rsidR="00660596">
        <w:rPr>
          <w:b/>
          <w:sz w:val="24"/>
        </w:rPr>
        <w:t>(Carl Rogers, (</w:t>
      </w:r>
      <w:r w:rsidR="003C0E72">
        <w:rPr>
          <w:b/>
          <w:sz w:val="24"/>
        </w:rPr>
        <w:t>1942</w:t>
      </w:r>
      <w:r w:rsidR="00660596">
        <w:rPr>
          <w:b/>
          <w:sz w:val="24"/>
        </w:rPr>
        <w:t>), Counselling and Psychotherapy</w:t>
      </w:r>
      <w:r w:rsidR="00EC5BB1">
        <w:rPr>
          <w:b/>
          <w:sz w:val="24"/>
        </w:rPr>
        <w:t>).</w:t>
      </w:r>
      <w:r w:rsidR="00DC3624">
        <w:rPr>
          <w:b/>
          <w:sz w:val="24"/>
        </w:rPr>
        <w:t xml:space="preserve"> </w:t>
      </w:r>
      <w:bookmarkEnd w:id="1"/>
      <w:r w:rsidR="00DC3624">
        <w:rPr>
          <w:sz w:val="24"/>
        </w:rPr>
        <w:t xml:space="preserve">This book went on to prove its worth during the second world war, especially </w:t>
      </w:r>
      <w:r w:rsidR="00F947DD">
        <w:rPr>
          <w:sz w:val="24"/>
        </w:rPr>
        <w:t xml:space="preserve">aiding </w:t>
      </w:r>
      <w:r w:rsidR="00DC3624">
        <w:rPr>
          <w:sz w:val="24"/>
        </w:rPr>
        <w:t>the war veterans.</w:t>
      </w:r>
      <w:r w:rsidR="00EC5BB1">
        <w:rPr>
          <w:b/>
          <w:sz w:val="24"/>
        </w:rPr>
        <w:t xml:space="preserve"> </w:t>
      </w:r>
      <w:r w:rsidR="00DC3624">
        <w:rPr>
          <w:sz w:val="24"/>
        </w:rPr>
        <w:t xml:space="preserve">As a </w:t>
      </w:r>
      <w:r w:rsidR="007C51C3">
        <w:rPr>
          <w:sz w:val="24"/>
        </w:rPr>
        <w:t>result,</w:t>
      </w:r>
      <w:r w:rsidR="00EC5BB1">
        <w:rPr>
          <w:sz w:val="24"/>
        </w:rPr>
        <w:t xml:space="preserve"> Rogers was offered a role as a professor of Psychology and psychiatry at the University of Wisconsin</w:t>
      </w:r>
      <w:r w:rsidR="00DC3624">
        <w:rPr>
          <w:sz w:val="24"/>
        </w:rPr>
        <w:t xml:space="preserve"> in 1957</w:t>
      </w:r>
      <w:r w:rsidR="00EC5BB1">
        <w:rPr>
          <w:sz w:val="24"/>
        </w:rPr>
        <w:t xml:space="preserve"> and what followed on from </w:t>
      </w:r>
      <w:r w:rsidR="00EC5BB1">
        <w:rPr>
          <w:sz w:val="24"/>
        </w:rPr>
        <w:lastRenderedPageBreak/>
        <w:t xml:space="preserve">this point was </w:t>
      </w:r>
      <w:r w:rsidR="00F947DD">
        <w:rPr>
          <w:sz w:val="24"/>
        </w:rPr>
        <w:t xml:space="preserve">truly </w:t>
      </w:r>
      <w:r w:rsidR="00EC5BB1">
        <w:rPr>
          <w:sz w:val="24"/>
        </w:rPr>
        <w:t>remarkable</w:t>
      </w:r>
      <w:r w:rsidR="00F947DD">
        <w:rPr>
          <w:sz w:val="24"/>
        </w:rPr>
        <w:t xml:space="preserve">. </w:t>
      </w:r>
      <w:r w:rsidR="00DC3624">
        <w:rPr>
          <w:sz w:val="24"/>
        </w:rPr>
        <w:t xml:space="preserve">On the </w:t>
      </w:r>
      <w:r w:rsidR="00BA24BE">
        <w:rPr>
          <w:sz w:val="24"/>
        </w:rPr>
        <w:t>11</w:t>
      </w:r>
      <w:r w:rsidR="00BA24BE" w:rsidRPr="00BA24BE">
        <w:rPr>
          <w:sz w:val="24"/>
          <w:vertAlign w:val="superscript"/>
        </w:rPr>
        <w:t>th</w:t>
      </w:r>
      <w:r w:rsidR="00BA24BE">
        <w:rPr>
          <w:sz w:val="24"/>
        </w:rPr>
        <w:t xml:space="preserve"> December 1940, </w:t>
      </w:r>
      <w:r w:rsidR="00DF7498">
        <w:rPr>
          <w:sz w:val="24"/>
        </w:rPr>
        <w:t>Ro</w:t>
      </w:r>
      <w:r w:rsidR="006631D9">
        <w:rPr>
          <w:sz w:val="24"/>
        </w:rPr>
        <w:t>gers</w:t>
      </w:r>
      <w:r w:rsidR="00DF7498">
        <w:rPr>
          <w:sz w:val="24"/>
        </w:rPr>
        <w:t xml:space="preserve"> </w:t>
      </w:r>
      <w:r w:rsidR="006631D9">
        <w:rPr>
          <w:sz w:val="24"/>
        </w:rPr>
        <w:t xml:space="preserve">prepared a presentation for the university of Minnesota titled ‘Some newer concepts in psychotherapy’ </w:t>
      </w:r>
      <w:r w:rsidR="006631D9">
        <w:rPr>
          <w:b/>
          <w:sz w:val="24"/>
        </w:rPr>
        <w:t>(</w:t>
      </w:r>
      <w:proofErr w:type="spellStart"/>
      <w:r w:rsidR="006631D9">
        <w:rPr>
          <w:b/>
          <w:sz w:val="24"/>
        </w:rPr>
        <w:t>Raskin</w:t>
      </w:r>
      <w:proofErr w:type="spellEnd"/>
      <w:r w:rsidR="006631D9">
        <w:rPr>
          <w:b/>
          <w:sz w:val="24"/>
        </w:rPr>
        <w:t xml:space="preserve"> et al, 2008). </w:t>
      </w:r>
      <w:r w:rsidR="006631D9">
        <w:rPr>
          <w:sz w:val="24"/>
        </w:rPr>
        <w:t xml:space="preserve">This presentation </w:t>
      </w:r>
      <w:r w:rsidR="00F947DD">
        <w:rPr>
          <w:sz w:val="24"/>
        </w:rPr>
        <w:t>had been</w:t>
      </w:r>
      <w:r w:rsidR="006631D9">
        <w:rPr>
          <w:sz w:val="24"/>
        </w:rPr>
        <w:t xml:space="preserve"> </w:t>
      </w:r>
      <w:r w:rsidR="00F947DD">
        <w:rPr>
          <w:sz w:val="24"/>
        </w:rPr>
        <w:t xml:space="preserve">noted </w:t>
      </w:r>
      <w:r w:rsidR="006631D9">
        <w:rPr>
          <w:sz w:val="24"/>
        </w:rPr>
        <w:t>as the</w:t>
      </w:r>
      <w:r w:rsidR="00F947DD">
        <w:rPr>
          <w:sz w:val="24"/>
        </w:rPr>
        <w:t xml:space="preserve"> bench-mark of success for Rogers’s </w:t>
      </w:r>
      <w:r w:rsidR="006631D9">
        <w:rPr>
          <w:sz w:val="24"/>
        </w:rPr>
        <w:t>person-centred therapy. Moving forward to 1974, Rogers and his colleagues renamed client therapy to person-centred therapy</w:t>
      </w:r>
      <w:r w:rsidR="00F947DD">
        <w:rPr>
          <w:sz w:val="24"/>
        </w:rPr>
        <w:t xml:space="preserve">, </w:t>
      </w:r>
      <w:r w:rsidR="006631D9">
        <w:rPr>
          <w:sz w:val="24"/>
        </w:rPr>
        <w:t xml:space="preserve">as </w:t>
      </w:r>
      <w:r w:rsidR="008B48BC">
        <w:rPr>
          <w:sz w:val="24"/>
        </w:rPr>
        <w:t>he believed that its new name sufficiently describe</w:t>
      </w:r>
      <w:r w:rsidR="00F947DD">
        <w:rPr>
          <w:sz w:val="24"/>
        </w:rPr>
        <w:t>d</w:t>
      </w:r>
      <w:r w:rsidR="008B48BC">
        <w:rPr>
          <w:sz w:val="24"/>
        </w:rPr>
        <w:t xml:space="preserve"> the human values and the </w:t>
      </w:r>
      <w:r w:rsidR="002F7A67">
        <w:rPr>
          <w:sz w:val="24"/>
        </w:rPr>
        <w:t xml:space="preserve">mutuality involved in the person-centred therapy. Rogers theory did have </w:t>
      </w:r>
      <w:r w:rsidR="009027FD">
        <w:rPr>
          <w:sz w:val="24"/>
        </w:rPr>
        <w:t xml:space="preserve">multiple </w:t>
      </w:r>
      <w:r w:rsidR="002F7A67">
        <w:rPr>
          <w:sz w:val="24"/>
        </w:rPr>
        <w:t xml:space="preserve">attempts to be disproved and challenged by </w:t>
      </w:r>
      <w:r w:rsidR="009027FD">
        <w:rPr>
          <w:sz w:val="24"/>
        </w:rPr>
        <w:t xml:space="preserve">other psychologist’s, one of those being Michael Thorne. Throne stated that ‘Rogers never completely jettisoned the term client-centred therapy and he uses client-centred therapy and person-centred therapy interchangeably when talking about counselling and psychotherapy’. </w:t>
      </w:r>
      <w:r w:rsidR="009027FD">
        <w:rPr>
          <w:b/>
          <w:sz w:val="24"/>
        </w:rPr>
        <w:t>(B. Thorne, personal communication, 1994)</w:t>
      </w:r>
      <w:r w:rsidR="003C0E72">
        <w:rPr>
          <w:sz w:val="24"/>
        </w:rPr>
        <w:t>.</w:t>
      </w:r>
    </w:p>
    <w:p w14:paraId="767DAEC4" w14:textId="77777777" w:rsidR="00DE469F" w:rsidRDefault="00DE469F" w:rsidP="009A465E">
      <w:pPr>
        <w:tabs>
          <w:tab w:val="left" w:pos="1344"/>
        </w:tabs>
        <w:spacing w:line="480" w:lineRule="auto"/>
        <w:rPr>
          <w:sz w:val="24"/>
        </w:rPr>
      </w:pPr>
    </w:p>
    <w:p w14:paraId="10FE3CFA" w14:textId="5C7074FC" w:rsidR="00497271" w:rsidRDefault="003C0E72" w:rsidP="009A465E">
      <w:pPr>
        <w:tabs>
          <w:tab w:val="left" w:pos="1344"/>
        </w:tabs>
        <w:spacing w:line="480" w:lineRule="auto"/>
        <w:rPr>
          <w:sz w:val="24"/>
        </w:rPr>
      </w:pPr>
      <w:r>
        <w:rPr>
          <w:sz w:val="24"/>
        </w:rPr>
        <w:t>A slight difference between human</w:t>
      </w:r>
      <w:r w:rsidR="00550994">
        <w:rPr>
          <w:sz w:val="24"/>
        </w:rPr>
        <w:t xml:space="preserve">istic therapists and all other therapists is that they refer to the individuals as clients rather than patients. This allows the therapist to share an equal bond with the client, rather than it being portrayed </w:t>
      </w:r>
      <w:r w:rsidR="009248C6">
        <w:rPr>
          <w:sz w:val="24"/>
        </w:rPr>
        <w:t>in</w:t>
      </w:r>
      <w:r w:rsidR="00550994">
        <w:rPr>
          <w:sz w:val="24"/>
        </w:rPr>
        <w:t xml:space="preserve"> </w:t>
      </w:r>
      <w:r w:rsidR="009248C6">
        <w:rPr>
          <w:sz w:val="24"/>
        </w:rPr>
        <w:t xml:space="preserve">the sense that the </w:t>
      </w:r>
      <w:r w:rsidR="00550994">
        <w:rPr>
          <w:sz w:val="24"/>
        </w:rPr>
        <w:t xml:space="preserve">therapist </w:t>
      </w:r>
      <w:r w:rsidR="00A94C83">
        <w:rPr>
          <w:sz w:val="24"/>
        </w:rPr>
        <w:t>is considered</w:t>
      </w:r>
      <w:r w:rsidR="009248C6">
        <w:rPr>
          <w:sz w:val="24"/>
        </w:rPr>
        <w:t xml:space="preserve"> as </w:t>
      </w:r>
      <w:r w:rsidR="00550994">
        <w:rPr>
          <w:sz w:val="24"/>
        </w:rPr>
        <w:t>the expert and the client</w:t>
      </w:r>
      <w:r w:rsidR="00A94C83">
        <w:rPr>
          <w:sz w:val="24"/>
        </w:rPr>
        <w:t xml:space="preserve"> is considered</w:t>
      </w:r>
      <w:r w:rsidR="00550994">
        <w:rPr>
          <w:sz w:val="24"/>
        </w:rPr>
        <w:t xml:space="preserve"> as the patient. Unlike other therapies such as CBT (Controlled Behavioural Therapy), Person Centred allows the client to be in complete control of the how they better their own life, rather than the therapist</w:t>
      </w:r>
      <w:r w:rsidR="009248C6">
        <w:rPr>
          <w:sz w:val="24"/>
        </w:rPr>
        <w:t xml:space="preserve"> aid them by suggesting ideas and solutions for </w:t>
      </w:r>
      <w:r w:rsidR="00A94C83">
        <w:rPr>
          <w:sz w:val="24"/>
        </w:rPr>
        <w:t>the individual</w:t>
      </w:r>
      <w:r w:rsidR="009248C6">
        <w:rPr>
          <w:sz w:val="24"/>
        </w:rPr>
        <w:t xml:space="preserve">. </w:t>
      </w:r>
      <w:r w:rsidR="00150240">
        <w:rPr>
          <w:sz w:val="24"/>
        </w:rPr>
        <w:t xml:space="preserve">As appose to behavioural therapies, the client will eventually pin point what their </w:t>
      </w:r>
      <w:r w:rsidR="00A94C83">
        <w:rPr>
          <w:sz w:val="24"/>
        </w:rPr>
        <w:t xml:space="preserve">specific </w:t>
      </w:r>
      <w:r w:rsidR="00150240">
        <w:rPr>
          <w:sz w:val="24"/>
        </w:rPr>
        <w:t>problem is</w:t>
      </w:r>
      <w:r w:rsidR="00A94C83">
        <w:rPr>
          <w:sz w:val="24"/>
        </w:rPr>
        <w:t xml:space="preserve"> and explain this to the</w:t>
      </w:r>
      <w:r w:rsidR="009248C6">
        <w:rPr>
          <w:sz w:val="24"/>
        </w:rPr>
        <w:t xml:space="preserve"> therapist</w:t>
      </w:r>
      <w:r w:rsidR="00A94C83">
        <w:rPr>
          <w:sz w:val="24"/>
        </w:rPr>
        <w:t>. The individual will then discuss what action</w:t>
      </w:r>
      <w:r w:rsidR="00150240">
        <w:rPr>
          <w:sz w:val="24"/>
        </w:rPr>
        <w:t xml:space="preserve"> they</w:t>
      </w:r>
      <w:r w:rsidR="00A94C83">
        <w:rPr>
          <w:sz w:val="24"/>
        </w:rPr>
        <w:t xml:space="preserve"> will </w:t>
      </w:r>
      <w:r w:rsidR="00150240">
        <w:rPr>
          <w:sz w:val="24"/>
        </w:rPr>
        <w:t>need to d</w:t>
      </w:r>
      <w:r w:rsidR="00A94C83">
        <w:rPr>
          <w:sz w:val="24"/>
        </w:rPr>
        <w:t xml:space="preserve">o, in order to </w:t>
      </w:r>
      <w:r w:rsidR="009248C6">
        <w:rPr>
          <w:sz w:val="24"/>
        </w:rPr>
        <w:t xml:space="preserve">achieve this </w:t>
      </w:r>
      <w:r w:rsidR="00A94C83">
        <w:rPr>
          <w:sz w:val="24"/>
        </w:rPr>
        <w:t>for future reference</w:t>
      </w:r>
      <w:r w:rsidR="00150240">
        <w:rPr>
          <w:sz w:val="24"/>
        </w:rPr>
        <w:t>. The Therapist will only guide and encourage t</w:t>
      </w:r>
      <w:r w:rsidR="009248C6">
        <w:rPr>
          <w:sz w:val="24"/>
        </w:rPr>
        <w:t>he client by showing them a more than sufficient amount of empathy and understanding</w:t>
      </w:r>
      <w:r w:rsidR="00A94C83">
        <w:rPr>
          <w:sz w:val="24"/>
        </w:rPr>
        <w:t>,</w:t>
      </w:r>
      <w:r w:rsidR="009248C6">
        <w:rPr>
          <w:sz w:val="24"/>
        </w:rPr>
        <w:t xml:space="preserve"> in relation t</w:t>
      </w:r>
      <w:r w:rsidR="00A94C83">
        <w:rPr>
          <w:sz w:val="24"/>
        </w:rPr>
        <w:t xml:space="preserve">o </w:t>
      </w:r>
      <w:r w:rsidR="00A94C83">
        <w:rPr>
          <w:sz w:val="24"/>
        </w:rPr>
        <w:lastRenderedPageBreak/>
        <w:t>the individual</w:t>
      </w:r>
      <w:r w:rsidR="00205758">
        <w:rPr>
          <w:sz w:val="24"/>
        </w:rPr>
        <w:t>’</w:t>
      </w:r>
      <w:r w:rsidR="00A94C83">
        <w:rPr>
          <w:sz w:val="24"/>
        </w:rPr>
        <w:t>s psychological issue and</w:t>
      </w:r>
      <w:r w:rsidR="009248C6">
        <w:rPr>
          <w:sz w:val="24"/>
        </w:rPr>
        <w:t xml:space="preserve"> what action the</w:t>
      </w:r>
      <w:r w:rsidR="00A94C83">
        <w:rPr>
          <w:sz w:val="24"/>
        </w:rPr>
        <w:t>y</w:t>
      </w:r>
      <w:r w:rsidR="009248C6">
        <w:rPr>
          <w:sz w:val="24"/>
        </w:rPr>
        <w:t xml:space="preserve"> deem necessary for</w:t>
      </w:r>
      <w:r w:rsidR="00A94C83">
        <w:rPr>
          <w:sz w:val="24"/>
        </w:rPr>
        <w:t xml:space="preserve"> their own</w:t>
      </w:r>
      <w:r w:rsidR="009248C6">
        <w:rPr>
          <w:sz w:val="24"/>
        </w:rPr>
        <w:t xml:space="preserve"> future development. </w:t>
      </w:r>
      <w:r w:rsidR="006400C5">
        <w:rPr>
          <w:sz w:val="24"/>
        </w:rPr>
        <w:t>The Person-Centred theory reject</w:t>
      </w:r>
      <w:r w:rsidR="009248C6">
        <w:rPr>
          <w:sz w:val="24"/>
        </w:rPr>
        <w:t>s</w:t>
      </w:r>
      <w:r w:rsidR="006400C5">
        <w:rPr>
          <w:sz w:val="24"/>
        </w:rPr>
        <w:t xml:space="preserve"> interpretation and</w:t>
      </w:r>
      <w:r w:rsidR="00A94C83">
        <w:rPr>
          <w:sz w:val="24"/>
        </w:rPr>
        <w:t xml:space="preserve"> Rogers</w:t>
      </w:r>
      <w:r w:rsidR="006400C5">
        <w:rPr>
          <w:sz w:val="24"/>
        </w:rPr>
        <w:t xml:space="preserve"> believe</w:t>
      </w:r>
      <w:r w:rsidR="00A94C83">
        <w:rPr>
          <w:sz w:val="24"/>
        </w:rPr>
        <w:t>d</w:t>
      </w:r>
      <w:r w:rsidR="006400C5">
        <w:rPr>
          <w:sz w:val="24"/>
        </w:rPr>
        <w:t xml:space="preserve"> that despite symptoms developing from past experiences, it was deemed allot more effective for the client to focus purely on the present and future. As a result, this would aid the client in developing their own personal growth and allowing them to ‘Self-Actualise’. </w:t>
      </w:r>
      <w:r w:rsidR="00150240">
        <w:rPr>
          <w:sz w:val="24"/>
        </w:rPr>
        <w:t xml:space="preserve"> </w:t>
      </w:r>
      <w:r w:rsidR="009027FD">
        <w:rPr>
          <w:sz w:val="24"/>
        </w:rPr>
        <w:t xml:space="preserve"> </w:t>
      </w:r>
    </w:p>
    <w:p w14:paraId="76600AD0" w14:textId="77777777" w:rsidR="00666D55" w:rsidRDefault="00666D55" w:rsidP="009A465E">
      <w:pPr>
        <w:tabs>
          <w:tab w:val="left" w:pos="1344"/>
        </w:tabs>
        <w:spacing w:line="480" w:lineRule="auto"/>
        <w:rPr>
          <w:sz w:val="24"/>
        </w:rPr>
      </w:pPr>
    </w:p>
    <w:p w14:paraId="539903D8" w14:textId="77777777" w:rsidR="00666D55" w:rsidRDefault="00666D55" w:rsidP="009A465E">
      <w:pPr>
        <w:tabs>
          <w:tab w:val="left" w:pos="1344"/>
        </w:tabs>
        <w:spacing w:line="480" w:lineRule="auto"/>
        <w:rPr>
          <w:sz w:val="24"/>
        </w:rPr>
      </w:pPr>
    </w:p>
    <w:p w14:paraId="0500BF1F" w14:textId="1A8871A2" w:rsidR="00D97522" w:rsidRDefault="0013089C" w:rsidP="009A465E">
      <w:pPr>
        <w:tabs>
          <w:tab w:val="left" w:pos="1344"/>
        </w:tabs>
        <w:spacing w:line="480" w:lineRule="auto"/>
        <w:rPr>
          <w:sz w:val="24"/>
        </w:rPr>
      </w:pPr>
      <w:r>
        <w:rPr>
          <w:sz w:val="24"/>
        </w:rPr>
        <w:t>The self-actualizing tendency is the single motivating drive within an individual.</w:t>
      </w:r>
      <w:r w:rsidR="00A66A75">
        <w:rPr>
          <w:sz w:val="24"/>
        </w:rPr>
        <w:t xml:space="preserve"> Rogers believed that all individuals have one significant purpose which is to reach their full potential. </w:t>
      </w:r>
      <w:r w:rsidR="006D273A">
        <w:rPr>
          <w:sz w:val="24"/>
        </w:rPr>
        <w:t>Rogers described Self-Actualization as ‘</w:t>
      </w:r>
      <w:r w:rsidR="006D273A" w:rsidRPr="006D273A">
        <w:rPr>
          <w:sz w:val="24"/>
        </w:rPr>
        <w:t>The organism has one basic tendency and striving - to actualize, maintain, and enhance the experiencing organism</w:t>
      </w:r>
      <w:r w:rsidR="006D273A">
        <w:rPr>
          <w:sz w:val="24"/>
        </w:rPr>
        <w:t>’</w:t>
      </w:r>
      <w:r w:rsidR="006D273A">
        <w:rPr>
          <w:b/>
          <w:sz w:val="24"/>
        </w:rPr>
        <w:t xml:space="preserve"> (</w:t>
      </w:r>
      <w:r w:rsidR="006D273A" w:rsidRPr="006D273A">
        <w:rPr>
          <w:b/>
          <w:sz w:val="24"/>
        </w:rPr>
        <w:t>Rogers, C. (1951). Client-</w:t>
      </w:r>
      <w:r w:rsidR="006D273A">
        <w:rPr>
          <w:b/>
          <w:sz w:val="24"/>
        </w:rPr>
        <w:t>C</w:t>
      </w:r>
      <w:r w:rsidR="006D273A" w:rsidRPr="006D273A">
        <w:rPr>
          <w:b/>
          <w:sz w:val="24"/>
        </w:rPr>
        <w:t>entred therapy: Its current practice, implications and theory. London: Constable</w:t>
      </w:r>
      <w:r w:rsidR="006D273A">
        <w:rPr>
          <w:b/>
          <w:sz w:val="24"/>
        </w:rPr>
        <w:t xml:space="preserve">, pp487). </w:t>
      </w:r>
      <w:r w:rsidR="006D273A">
        <w:rPr>
          <w:sz w:val="24"/>
        </w:rPr>
        <w:t>Roger</w:t>
      </w:r>
      <w:r w:rsidR="002F381A">
        <w:rPr>
          <w:sz w:val="24"/>
        </w:rPr>
        <w:t xml:space="preserve">s recommended that an individual must develop their own potential in relation to their personality. </w:t>
      </w:r>
      <w:r w:rsidR="00CA7D87">
        <w:rPr>
          <w:sz w:val="24"/>
        </w:rPr>
        <w:t xml:space="preserve">As a result, </w:t>
      </w:r>
      <w:r w:rsidR="007C51C3">
        <w:rPr>
          <w:sz w:val="24"/>
        </w:rPr>
        <w:t>R</w:t>
      </w:r>
      <w:r w:rsidR="00CA7D87">
        <w:rPr>
          <w:sz w:val="24"/>
        </w:rPr>
        <w:t>ogers would consider an individual who Is Self-Actualizing as a fully functioning individual</w:t>
      </w:r>
      <w:r w:rsidR="0021106D">
        <w:rPr>
          <w:sz w:val="24"/>
        </w:rPr>
        <w:t xml:space="preserve">, meaning that the </w:t>
      </w:r>
      <w:r w:rsidR="00D13F54">
        <w:rPr>
          <w:sz w:val="24"/>
        </w:rPr>
        <w:t xml:space="preserve">self-conception </w:t>
      </w:r>
      <w:r w:rsidR="0021106D">
        <w:rPr>
          <w:sz w:val="24"/>
        </w:rPr>
        <w:t xml:space="preserve">that the individual has of themselves is </w:t>
      </w:r>
      <w:r w:rsidR="00D13F54">
        <w:rPr>
          <w:sz w:val="24"/>
        </w:rPr>
        <w:t>portrayed</w:t>
      </w:r>
      <w:r w:rsidR="002163FA">
        <w:rPr>
          <w:sz w:val="24"/>
        </w:rPr>
        <w:t xml:space="preserve"> through their own self-image</w:t>
      </w:r>
      <w:r w:rsidR="00666D55">
        <w:rPr>
          <w:sz w:val="24"/>
        </w:rPr>
        <w:t xml:space="preserve">. </w:t>
      </w:r>
      <w:r w:rsidR="003A693E">
        <w:rPr>
          <w:sz w:val="24"/>
        </w:rPr>
        <w:t>Without self-actualisation, an individual may feel a sense of hopelessness and a lack of self-belief</w:t>
      </w:r>
      <w:r w:rsidR="00030527">
        <w:rPr>
          <w:sz w:val="24"/>
        </w:rPr>
        <w:t>, following with the</w:t>
      </w:r>
      <w:r w:rsidR="003A693E">
        <w:rPr>
          <w:sz w:val="24"/>
        </w:rPr>
        <w:t xml:space="preserve"> individual possibly </w:t>
      </w:r>
      <w:r w:rsidR="00030527">
        <w:rPr>
          <w:sz w:val="24"/>
        </w:rPr>
        <w:t xml:space="preserve">displaying the </w:t>
      </w:r>
      <w:r w:rsidR="00D13F54">
        <w:rPr>
          <w:sz w:val="24"/>
        </w:rPr>
        <w:t>common symptoms for</w:t>
      </w:r>
      <w:r w:rsidR="003A693E">
        <w:rPr>
          <w:sz w:val="24"/>
        </w:rPr>
        <w:t xml:space="preserve"> anxiety and depression through specific behavioural patterns. </w:t>
      </w:r>
      <w:r w:rsidR="001502AC">
        <w:rPr>
          <w:sz w:val="24"/>
        </w:rPr>
        <w:t xml:space="preserve">These behavioural patterns may include a significant decrease in mood, </w:t>
      </w:r>
      <w:r w:rsidR="007C51C3">
        <w:rPr>
          <w:sz w:val="24"/>
        </w:rPr>
        <w:t xml:space="preserve">poor </w:t>
      </w:r>
      <w:r w:rsidR="001502AC">
        <w:rPr>
          <w:sz w:val="24"/>
        </w:rPr>
        <w:t>ap</w:t>
      </w:r>
      <w:r w:rsidR="007C51C3">
        <w:rPr>
          <w:sz w:val="24"/>
        </w:rPr>
        <w:t>petite</w:t>
      </w:r>
      <w:r w:rsidR="001502AC">
        <w:rPr>
          <w:sz w:val="24"/>
        </w:rPr>
        <w:t xml:space="preserve">, loss of interests, oversleeping etc.   </w:t>
      </w:r>
      <w:r w:rsidR="003A693E">
        <w:rPr>
          <w:sz w:val="24"/>
        </w:rPr>
        <w:t xml:space="preserve">  </w:t>
      </w:r>
      <w:r w:rsidR="00666D55">
        <w:rPr>
          <w:sz w:val="24"/>
        </w:rPr>
        <w:t xml:space="preserve"> </w:t>
      </w:r>
    </w:p>
    <w:p w14:paraId="7C826BD4" w14:textId="77777777" w:rsidR="00DE469F" w:rsidRDefault="00DE469F" w:rsidP="009A465E">
      <w:pPr>
        <w:tabs>
          <w:tab w:val="left" w:pos="1344"/>
        </w:tabs>
        <w:spacing w:line="480" w:lineRule="auto"/>
        <w:rPr>
          <w:sz w:val="24"/>
        </w:rPr>
      </w:pPr>
    </w:p>
    <w:p w14:paraId="46B9116D" w14:textId="2A194AB2" w:rsidR="00FA1888" w:rsidRDefault="00D72AF5" w:rsidP="009A465E">
      <w:pPr>
        <w:tabs>
          <w:tab w:val="left" w:pos="1344"/>
        </w:tabs>
        <w:spacing w:line="480" w:lineRule="auto"/>
        <w:rPr>
          <w:sz w:val="24"/>
        </w:rPr>
      </w:pPr>
      <w:r>
        <w:rPr>
          <w:sz w:val="24"/>
        </w:rPr>
        <w:lastRenderedPageBreak/>
        <w:t xml:space="preserve">According to </w:t>
      </w:r>
      <w:r w:rsidR="007C51C3">
        <w:rPr>
          <w:sz w:val="24"/>
        </w:rPr>
        <w:t>R</w:t>
      </w:r>
      <w:r>
        <w:rPr>
          <w:sz w:val="24"/>
        </w:rPr>
        <w:t xml:space="preserve">ogers, </w:t>
      </w:r>
      <w:r w:rsidR="00D97522">
        <w:rPr>
          <w:sz w:val="24"/>
        </w:rPr>
        <w:t>The</w:t>
      </w:r>
      <w:r>
        <w:rPr>
          <w:sz w:val="24"/>
        </w:rPr>
        <w:t>-S</w:t>
      </w:r>
      <w:r w:rsidR="00D97522">
        <w:rPr>
          <w:sz w:val="24"/>
        </w:rPr>
        <w:t xml:space="preserve">elf </w:t>
      </w:r>
      <w:r>
        <w:rPr>
          <w:sz w:val="24"/>
        </w:rPr>
        <w:t>is</w:t>
      </w:r>
      <w:r w:rsidR="00D97522">
        <w:rPr>
          <w:sz w:val="24"/>
        </w:rPr>
        <w:t xml:space="preserve"> deemed as the self-expressed organism, where-as the self-conception </w:t>
      </w:r>
      <w:r>
        <w:rPr>
          <w:sz w:val="24"/>
        </w:rPr>
        <w:t>is</w:t>
      </w:r>
      <w:r w:rsidR="00D97522">
        <w:rPr>
          <w:sz w:val="24"/>
        </w:rPr>
        <w:t xml:space="preserve"> deemed as the perception that the individual has of themselves, which may not always be compatible with</w:t>
      </w:r>
      <w:r w:rsidR="00D13F54">
        <w:rPr>
          <w:sz w:val="24"/>
        </w:rPr>
        <w:t xml:space="preserve"> the-self</w:t>
      </w:r>
      <w:r w:rsidR="00D97522">
        <w:rPr>
          <w:sz w:val="24"/>
        </w:rPr>
        <w:t xml:space="preserve">. </w:t>
      </w:r>
      <w:r w:rsidR="00814678">
        <w:rPr>
          <w:sz w:val="24"/>
        </w:rPr>
        <w:t>Rogers believed that t</w:t>
      </w:r>
      <w:r w:rsidR="00D97522">
        <w:rPr>
          <w:sz w:val="24"/>
        </w:rPr>
        <w:t xml:space="preserve">he self-concept </w:t>
      </w:r>
      <w:r w:rsidR="00814678">
        <w:rPr>
          <w:sz w:val="24"/>
        </w:rPr>
        <w:t xml:space="preserve">is made up of </w:t>
      </w:r>
      <w:r>
        <w:rPr>
          <w:sz w:val="24"/>
        </w:rPr>
        <w:t xml:space="preserve">the </w:t>
      </w:r>
      <w:r w:rsidR="00814678">
        <w:rPr>
          <w:sz w:val="24"/>
        </w:rPr>
        <w:t xml:space="preserve">individuals self-experiences. </w:t>
      </w:r>
      <w:r w:rsidR="00DE469F">
        <w:rPr>
          <w:sz w:val="24"/>
        </w:rPr>
        <w:t>An example of this may be that</w:t>
      </w:r>
      <w:r w:rsidR="00814678">
        <w:rPr>
          <w:sz w:val="24"/>
        </w:rPr>
        <w:t xml:space="preserve"> when child begin</w:t>
      </w:r>
      <w:r>
        <w:rPr>
          <w:sz w:val="24"/>
        </w:rPr>
        <w:t>s</w:t>
      </w:r>
      <w:r w:rsidR="00814678">
        <w:rPr>
          <w:sz w:val="24"/>
        </w:rPr>
        <w:t xml:space="preserve"> to interact </w:t>
      </w:r>
      <w:r>
        <w:rPr>
          <w:sz w:val="24"/>
        </w:rPr>
        <w:t>within</w:t>
      </w:r>
      <w:r w:rsidR="00814678">
        <w:rPr>
          <w:sz w:val="24"/>
        </w:rPr>
        <w:t xml:space="preserve"> their</w:t>
      </w:r>
      <w:r>
        <w:rPr>
          <w:sz w:val="24"/>
        </w:rPr>
        <w:t xml:space="preserve"> own personal</w:t>
      </w:r>
      <w:r w:rsidR="00814678">
        <w:rPr>
          <w:sz w:val="24"/>
        </w:rPr>
        <w:t xml:space="preserve"> environment</w:t>
      </w:r>
      <w:r w:rsidR="00DE469F">
        <w:rPr>
          <w:sz w:val="24"/>
        </w:rPr>
        <w:t>, or when that child begins to interact with other individuals. These are what Roger’s deems</w:t>
      </w:r>
      <w:r w:rsidR="00814678">
        <w:rPr>
          <w:sz w:val="24"/>
        </w:rPr>
        <w:t xml:space="preserve"> as</w:t>
      </w:r>
      <w:r>
        <w:rPr>
          <w:sz w:val="24"/>
        </w:rPr>
        <w:t xml:space="preserve"> a</w:t>
      </w:r>
      <w:r w:rsidR="00814678">
        <w:rPr>
          <w:sz w:val="24"/>
        </w:rPr>
        <w:t xml:space="preserve"> </w:t>
      </w:r>
      <w:r w:rsidR="00DE469F">
        <w:rPr>
          <w:sz w:val="24"/>
        </w:rPr>
        <w:t>‘</w:t>
      </w:r>
      <w:r w:rsidR="00814678">
        <w:rPr>
          <w:sz w:val="24"/>
        </w:rPr>
        <w:t>self-experience</w:t>
      </w:r>
      <w:r w:rsidR="00DE469F">
        <w:rPr>
          <w:sz w:val="24"/>
        </w:rPr>
        <w:t>’.</w:t>
      </w:r>
      <w:r w:rsidR="00666D55">
        <w:rPr>
          <w:sz w:val="24"/>
        </w:rPr>
        <w:t xml:space="preserve"> </w:t>
      </w:r>
      <w:r w:rsidR="00666D55" w:rsidRPr="00666D55">
        <w:rPr>
          <w:sz w:val="24"/>
        </w:rPr>
        <w:t>Some individual’s self-concepts may develop, allow</w:t>
      </w:r>
      <w:r w:rsidR="00DE469F">
        <w:rPr>
          <w:sz w:val="24"/>
        </w:rPr>
        <w:t>ing</w:t>
      </w:r>
      <w:r w:rsidR="00666D55" w:rsidRPr="00666D55">
        <w:rPr>
          <w:sz w:val="24"/>
        </w:rPr>
        <w:t xml:space="preserve"> their own individual experiences to be recognized</w:t>
      </w:r>
      <w:r w:rsidR="00D13F54">
        <w:rPr>
          <w:sz w:val="24"/>
        </w:rPr>
        <w:t xml:space="preserve"> in the</w:t>
      </w:r>
      <w:r w:rsidR="00666D55" w:rsidRPr="00666D55">
        <w:rPr>
          <w:sz w:val="24"/>
        </w:rPr>
        <w:t xml:space="preserve"> correct</w:t>
      </w:r>
      <w:r w:rsidR="00D13F54">
        <w:rPr>
          <w:sz w:val="24"/>
        </w:rPr>
        <w:t xml:space="preserve"> manor</w:t>
      </w:r>
      <w:r w:rsidR="00666D55" w:rsidRPr="00666D55">
        <w:rPr>
          <w:sz w:val="24"/>
        </w:rPr>
        <w:t>.</w:t>
      </w:r>
      <w:r w:rsidR="001502AC">
        <w:rPr>
          <w:sz w:val="24"/>
        </w:rPr>
        <w:t xml:space="preserve"> </w:t>
      </w:r>
      <w:r w:rsidR="00FA1888">
        <w:rPr>
          <w:sz w:val="24"/>
        </w:rPr>
        <w:t xml:space="preserve"> </w:t>
      </w:r>
      <w:r w:rsidR="006F55E1">
        <w:rPr>
          <w:sz w:val="24"/>
        </w:rPr>
        <w:t xml:space="preserve">However, </w:t>
      </w:r>
      <w:r w:rsidR="006F55E1" w:rsidRPr="006F55E1">
        <w:rPr>
          <w:sz w:val="24"/>
        </w:rPr>
        <w:t xml:space="preserve">Rogers also believed that an individual’s well-being can be damaged if their self-conception manipulates their individual thought-process. Rogers deemed this unpractical, believing that the individual must have a consistent and positive thought-process in order achieve a positive self-conception. If </w:t>
      </w:r>
      <w:r w:rsidR="00A938B0">
        <w:rPr>
          <w:sz w:val="24"/>
        </w:rPr>
        <w:t xml:space="preserve">this is </w:t>
      </w:r>
      <w:r w:rsidR="006F55E1" w:rsidRPr="006F55E1">
        <w:rPr>
          <w:sz w:val="24"/>
        </w:rPr>
        <w:t xml:space="preserve">not achieved, </w:t>
      </w:r>
      <w:r w:rsidR="006F55E1">
        <w:rPr>
          <w:sz w:val="24"/>
        </w:rPr>
        <w:t xml:space="preserve">the individual’s thought-process may be damaged, allowing them to show signs of anger, upset, frustration and a false sense of happiness. </w:t>
      </w:r>
      <w:r w:rsidR="002029DB">
        <w:rPr>
          <w:sz w:val="24"/>
        </w:rPr>
        <w:t xml:space="preserve"> </w:t>
      </w:r>
    </w:p>
    <w:p w14:paraId="204834FA" w14:textId="77777777" w:rsidR="00FA1888" w:rsidRDefault="00FA1888" w:rsidP="009A465E">
      <w:pPr>
        <w:tabs>
          <w:tab w:val="left" w:pos="1344"/>
        </w:tabs>
        <w:spacing w:line="480" w:lineRule="auto"/>
        <w:rPr>
          <w:sz w:val="24"/>
        </w:rPr>
      </w:pPr>
    </w:p>
    <w:p w14:paraId="000A2960" w14:textId="6506AC40" w:rsidR="00DE469F" w:rsidRDefault="002029DB" w:rsidP="009A465E">
      <w:pPr>
        <w:tabs>
          <w:tab w:val="left" w:pos="1344"/>
        </w:tabs>
        <w:spacing w:line="480" w:lineRule="auto"/>
        <w:rPr>
          <w:sz w:val="24"/>
        </w:rPr>
      </w:pPr>
      <w:r>
        <w:rPr>
          <w:sz w:val="24"/>
        </w:rPr>
        <w:t xml:space="preserve">Positive regard may be </w:t>
      </w:r>
      <w:r w:rsidR="001127A8">
        <w:rPr>
          <w:sz w:val="24"/>
        </w:rPr>
        <w:t>described</w:t>
      </w:r>
      <w:r>
        <w:rPr>
          <w:sz w:val="24"/>
        </w:rPr>
        <w:t xml:space="preserve"> as </w:t>
      </w:r>
      <w:r w:rsidR="001127A8">
        <w:rPr>
          <w:sz w:val="24"/>
        </w:rPr>
        <w:t xml:space="preserve">an </w:t>
      </w:r>
      <w:r>
        <w:rPr>
          <w:sz w:val="24"/>
        </w:rPr>
        <w:t xml:space="preserve">interpretation of </w:t>
      </w:r>
      <w:r w:rsidR="00C12A7B">
        <w:rPr>
          <w:sz w:val="24"/>
        </w:rPr>
        <w:t>an individual</w:t>
      </w:r>
      <w:r w:rsidR="001127A8">
        <w:rPr>
          <w:sz w:val="24"/>
        </w:rPr>
        <w:t xml:space="preserve"> perceiving a </w:t>
      </w:r>
      <w:r w:rsidR="002C0F94">
        <w:rPr>
          <w:sz w:val="24"/>
        </w:rPr>
        <w:t>positive experience</w:t>
      </w:r>
      <w:r w:rsidR="001127A8">
        <w:rPr>
          <w:sz w:val="24"/>
        </w:rPr>
        <w:t xml:space="preserve"> or action from another individual</w:t>
      </w:r>
      <w:r w:rsidR="00C12A7B">
        <w:rPr>
          <w:sz w:val="24"/>
        </w:rPr>
        <w:t>.</w:t>
      </w:r>
      <w:r>
        <w:rPr>
          <w:sz w:val="24"/>
        </w:rPr>
        <w:t xml:space="preserve"> An individual’s need for positive regard from others is something primarily developed at a young age</w:t>
      </w:r>
      <w:r w:rsidR="002C0F94">
        <w:rPr>
          <w:sz w:val="24"/>
        </w:rPr>
        <w:t>,</w:t>
      </w:r>
      <w:r w:rsidR="001127A8">
        <w:rPr>
          <w:sz w:val="24"/>
        </w:rPr>
        <w:t xml:space="preserve"> therefore young</w:t>
      </w:r>
      <w:r w:rsidR="002C0F94">
        <w:rPr>
          <w:sz w:val="24"/>
        </w:rPr>
        <w:t>er</w:t>
      </w:r>
      <w:r w:rsidR="001127A8">
        <w:rPr>
          <w:sz w:val="24"/>
        </w:rPr>
        <w:t xml:space="preserve"> individual’s behaviour </w:t>
      </w:r>
      <w:r w:rsidR="00C12A7B">
        <w:rPr>
          <w:sz w:val="24"/>
        </w:rPr>
        <w:t xml:space="preserve">will </w:t>
      </w:r>
      <w:r w:rsidR="002C0F94">
        <w:rPr>
          <w:sz w:val="24"/>
        </w:rPr>
        <w:t>demonstrate this belief.</w:t>
      </w:r>
      <w:r w:rsidR="00C12A7B">
        <w:rPr>
          <w:sz w:val="24"/>
        </w:rPr>
        <w:t xml:space="preserve"> The ideas surrounding ‘conditions of worth’ may be seen as an important factor as it allows the individual to develop a </w:t>
      </w:r>
      <w:r w:rsidR="0028494B">
        <w:rPr>
          <w:sz w:val="24"/>
        </w:rPr>
        <w:t>‘</w:t>
      </w:r>
      <w:r w:rsidR="00C12A7B">
        <w:rPr>
          <w:sz w:val="24"/>
        </w:rPr>
        <w:t>second valuing proce</w:t>
      </w:r>
      <w:r w:rsidR="00B42DA5">
        <w:rPr>
          <w:sz w:val="24"/>
        </w:rPr>
        <w:t>ss</w:t>
      </w:r>
      <w:r w:rsidR="0028494B">
        <w:rPr>
          <w:sz w:val="24"/>
        </w:rPr>
        <w:t>’</w:t>
      </w:r>
      <w:r w:rsidR="00B42DA5">
        <w:rPr>
          <w:sz w:val="24"/>
        </w:rPr>
        <w:t xml:space="preserve">, which is the </w:t>
      </w:r>
      <w:r w:rsidR="0028494B">
        <w:rPr>
          <w:sz w:val="24"/>
        </w:rPr>
        <w:t>‘</w:t>
      </w:r>
      <w:r w:rsidR="00B42DA5">
        <w:rPr>
          <w:sz w:val="24"/>
        </w:rPr>
        <w:t>conditions of worth</w:t>
      </w:r>
      <w:r w:rsidR="0028494B">
        <w:rPr>
          <w:sz w:val="24"/>
        </w:rPr>
        <w:t>’</w:t>
      </w:r>
      <w:r w:rsidR="00B42DA5">
        <w:rPr>
          <w:sz w:val="24"/>
        </w:rPr>
        <w:t xml:space="preserve"> process</w:t>
      </w:r>
      <w:r w:rsidR="0028494B">
        <w:rPr>
          <w:sz w:val="24"/>
        </w:rPr>
        <w:t xml:space="preserve">. This is </w:t>
      </w:r>
      <w:r w:rsidR="00B42DA5">
        <w:rPr>
          <w:sz w:val="24"/>
        </w:rPr>
        <w:t>based on the incorporation of other</w:t>
      </w:r>
      <w:r w:rsidR="00FA1888">
        <w:rPr>
          <w:sz w:val="24"/>
        </w:rPr>
        <w:t xml:space="preserve"> individual</w:t>
      </w:r>
      <w:r w:rsidR="0028494B">
        <w:rPr>
          <w:sz w:val="24"/>
        </w:rPr>
        <w:t xml:space="preserve"> </w:t>
      </w:r>
      <w:r w:rsidR="00B42DA5">
        <w:rPr>
          <w:sz w:val="24"/>
        </w:rPr>
        <w:t xml:space="preserve">judgements. </w:t>
      </w:r>
      <w:r w:rsidR="00DE469F">
        <w:rPr>
          <w:sz w:val="24"/>
        </w:rPr>
        <w:t>However, Rogers believed that some</w:t>
      </w:r>
      <w:r w:rsidR="00666D55" w:rsidRPr="00666D55">
        <w:rPr>
          <w:sz w:val="24"/>
        </w:rPr>
        <w:t xml:space="preserve"> individuals </w:t>
      </w:r>
      <w:r w:rsidR="00DE469F">
        <w:rPr>
          <w:sz w:val="24"/>
        </w:rPr>
        <w:t xml:space="preserve">may face negative self-concept, meaning </w:t>
      </w:r>
      <w:r w:rsidR="00D13F54">
        <w:rPr>
          <w:sz w:val="24"/>
        </w:rPr>
        <w:t>that they</w:t>
      </w:r>
      <w:r w:rsidR="00DE469F">
        <w:rPr>
          <w:sz w:val="24"/>
        </w:rPr>
        <w:t xml:space="preserve"> may </w:t>
      </w:r>
      <w:r w:rsidR="00666D55" w:rsidRPr="00666D55">
        <w:rPr>
          <w:sz w:val="24"/>
        </w:rPr>
        <w:t>differ in the sense that they incorporate their c</w:t>
      </w:r>
      <w:r w:rsidR="00FA1888">
        <w:rPr>
          <w:sz w:val="24"/>
        </w:rPr>
        <w:t>onditions</w:t>
      </w:r>
      <w:r w:rsidR="00666D55" w:rsidRPr="00666D55">
        <w:rPr>
          <w:sz w:val="24"/>
        </w:rPr>
        <w:t xml:space="preserve"> of worth, not only depending on the amount of positive regard they are shown </w:t>
      </w:r>
      <w:r w:rsidR="00666D55" w:rsidRPr="00666D55">
        <w:rPr>
          <w:sz w:val="24"/>
        </w:rPr>
        <w:lastRenderedPageBreak/>
        <w:t>by others, but also by the amount of empathy they are shown. As a result, this has the potential to manipulate their need for positive regard</w:t>
      </w:r>
      <w:r w:rsidR="00DE469F">
        <w:rPr>
          <w:sz w:val="24"/>
        </w:rPr>
        <w:t xml:space="preserve">, which as a result may be seen as distressing for any individual. </w:t>
      </w:r>
    </w:p>
    <w:p w14:paraId="54457D1B" w14:textId="77777777" w:rsidR="00A85D93" w:rsidRPr="00A85D93" w:rsidRDefault="00A85D93" w:rsidP="009A465E">
      <w:pPr>
        <w:tabs>
          <w:tab w:val="left" w:pos="1344"/>
        </w:tabs>
        <w:spacing w:line="480" w:lineRule="auto"/>
        <w:rPr>
          <w:sz w:val="24"/>
        </w:rPr>
      </w:pPr>
    </w:p>
    <w:p w14:paraId="44F57B59" w14:textId="06334299" w:rsidR="00667B15" w:rsidRDefault="00FF7244" w:rsidP="009A465E">
      <w:pPr>
        <w:tabs>
          <w:tab w:val="left" w:pos="1344"/>
        </w:tabs>
        <w:spacing w:line="480" w:lineRule="auto"/>
        <w:rPr>
          <w:sz w:val="24"/>
        </w:rPr>
      </w:pPr>
      <w:r>
        <w:rPr>
          <w:sz w:val="24"/>
        </w:rPr>
        <w:t xml:space="preserve">The person-centred therapy has been proven to show significant results in clients throughout the years, but of course, with any therapeutic intervention comes its limitations. Some may believe </w:t>
      </w:r>
      <w:r w:rsidR="00C73003">
        <w:rPr>
          <w:sz w:val="24"/>
        </w:rPr>
        <w:t xml:space="preserve">that the </w:t>
      </w:r>
      <w:r>
        <w:rPr>
          <w:sz w:val="24"/>
        </w:rPr>
        <w:t>person-centred therapy de</w:t>
      </w:r>
      <w:r w:rsidR="00C73003">
        <w:rPr>
          <w:sz w:val="24"/>
        </w:rPr>
        <w:t>nies the client from receiving any of the relevant thoughts and opinions that the expert may have on the</w:t>
      </w:r>
      <w:r w:rsidR="006F55E1">
        <w:rPr>
          <w:sz w:val="24"/>
        </w:rPr>
        <w:t xml:space="preserve"> individual’s specific</w:t>
      </w:r>
      <w:r w:rsidR="00C73003">
        <w:rPr>
          <w:sz w:val="24"/>
        </w:rPr>
        <w:t xml:space="preserve"> situation. Some may also believe that this therapy does</w:t>
      </w:r>
      <w:r w:rsidR="006F55E1">
        <w:rPr>
          <w:sz w:val="24"/>
        </w:rPr>
        <w:t xml:space="preserve"> not</w:t>
      </w:r>
      <w:r w:rsidR="00C73003">
        <w:rPr>
          <w:sz w:val="24"/>
        </w:rPr>
        <w:t xml:space="preserve"> allow the </w:t>
      </w:r>
      <w:r w:rsidR="006F55E1">
        <w:rPr>
          <w:sz w:val="24"/>
        </w:rPr>
        <w:t xml:space="preserve">therapist </w:t>
      </w:r>
      <w:r w:rsidR="00C73003">
        <w:rPr>
          <w:sz w:val="24"/>
        </w:rPr>
        <w:t xml:space="preserve">full control of the </w:t>
      </w:r>
      <w:r w:rsidR="006F55E1">
        <w:rPr>
          <w:sz w:val="24"/>
        </w:rPr>
        <w:t xml:space="preserve">individual’s </w:t>
      </w:r>
      <w:r w:rsidR="00C73003">
        <w:rPr>
          <w:sz w:val="24"/>
        </w:rPr>
        <w:t xml:space="preserve">situation, which </w:t>
      </w:r>
      <w:r w:rsidR="006F55E1">
        <w:rPr>
          <w:sz w:val="24"/>
        </w:rPr>
        <w:t xml:space="preserve">shows that the therapy </w:t>
      </w:r>
      <w:r w:rsidR="00C73003">
        <w:rPr>
          <w:sz w:val="24"/>
        </w:rPr>
        <w:t>displays a lack of technique</w:t>
      </w:r>
      <w:r w:rsidR="006F55E1">
        <w:rPr>
          <w:sz w:val="24"/>
        </w:rPr>
        <w:t xml:space="preserve">s and </w:t>
      </w:r>
      <w:r w:rsidR="00A938B0">
        <w:rPr>
          <w:sz w:val="24"/>
        </w:rPr>
        <w:t>theory-based evidence</w:t>
      </w:r>
      <w:r w:rsidR="00C73003">
        <w:rPr>
          <w:sz w:val="24"/>
        </w:rPr>
        <w:t>.</w:t>
      </w:r>
      <w:r w:rsidR="00C22652">
        <w:rPr>
          <w:sz w:val="24"/>
        </w:rPr>
        <w:t xml:space="preserve"> Another limitation to this theory is the amount of experience the therapist will need</w:t>
      </w:r>
      <w:r w:rsidR="00A938B0">
        <w:rPr>
          <w:sz w:val="24"/>
        </w:rPr>
        <w:t>, in order</w:t>
      </w:r>
      <w:r w:rsidR="002C0F94">
        <w:rPr>
          <w:sz w:val="24"/>
        </w:rPr>
        <w:t xml:space="preserve"> to</w:t>
      </w:r>
      <w:r w:rsidR="00A938B0">
        <w:rPr>
          <w:sz w:val="24"/>
        </w:rPr>
        <w:t xml:space="preserve"> give the </w:t>
      </w:r>
      <w:r w:rsidR="0028494B">
        <w:rPr>
          <w:sz w:val="24"/>
        </w:rPr>
        <w:t>individual,</w:t>
      </w:r>
      <w:r w:rsidR="00A938B0">
        <w:rPr>
          <w:sz w:val="24"/>
        </w:rPr>
        <w:t xml:space="preserve"> the sufficient satisfaction they will be hoping to achieve</w:t>
      </w:r>
      <w:r w:rsidR="00C22652">
        <w:rPr>
          <w:sz w:val="24"/>
        </w:rPr>
        <w:t>. Every individual will have complex personalities, which</w:t>
      </w:r>
      <w:r w:rsidR="00A938B0">
        <w:rPr>
          <w:sz w:val="24"/>
        </w:rPr>
        <w:t xml:space="preserve"> as a result,</w:t>
      </w:r>
      <w:r w:rsidR="00C22652">
        <w:rPr>
          <w:sz w:val="24"/>
        </w:rPr>
        <w:t xml:space="preserve"> will require the therapist to have a significant amount of knowledge on different personality traits. </w:t>
      </w:r>
      <w:r w:rsidR="00651FDF">
        <w:rPr>
          <w:sz w:val="24"/>
        </w:rPr>
        <w:t>This could then potentially lead to the client being left frustrated due to the lack of empathy and understanding they may have been shown by the therapist.</w:t>
      </w:r>
      <w:r w:rsidR="00C73003">
        <w:rPr>
          <w:sz w:val="24"/>
        </w:rPr>
        <w:t xml:space="preserve">  </w:t>
      </w:r>
    </w:p>
    <w:p w14:paraId="2FCEECBA" w14:textId="77777777" w:rsidR="00B42DA5" w:rsidRDefault="00B42DA5" w:rsidP="009A465E">
      <w:pPr>
        <w:tabs>
          <w:tab w:val="left" w:pos="1344"/>
        </w:tabs>
        <w:spacing w:line="480" w:lineRule="auto"/>
        <w:rPr>
          <w:sz w:val="24"/>
        </w:rPr>
      </w:pPr>
    </w:p>
    <w:p w14:paraId="27330844" w14:textId="762EBD3C" w:rsidR="006849A9" w:rsidRDefault="006849A9" w:rsidP="009A465E">
      <w:pPr>
        <w:tabs>
          <w:tab w:val="left" w:pos="1344"/>
        </w:tabs>
        <w:spacing w:line="480" w:lineRule="auto"/>
        <w:rPr>
          <w:sz w:val="24"/>
        </w:rPr>
      </w:pPr>
      <w:r>
        <w:rPr>
          <w:sz w:val="24"/>
        </w:rPr>
        <w:t>Human distress</w:t>
      </w:r>
      <w:r w:rsidR="00314061">
        <w:rPr>
          <w:sz w:val="24"/>
        </w:rPr>
        <w:t xml:space="preserve"> can be seen</w:t>
      </w:r>
      <w:r>
        <w:rPr>
          <w:sz w:val="24"/>
        </w:rPr>
        <w:t xml:space="preserve"> a</w:t>
      </w:r>
      <w:r w:rsidR="00314061">
        <w:rPr>
          <w:sz w:val="24"/>
        </w:rPr>
        <w:t xml:space="preserve">s the most </w:t>
      </w:r>
      <w:r>
        <w:rPr>
          <w:sz w:val="24"/>
        </w:rPr>
        <w:t>common theme within the person</w:t>
      </w:r>
      <w:r w:rsidR="00314061">
        <w:rPr>
          <w:sz w:val="24"/>
        </w:rPr>
        <w:t>-</w:t>
      </w:r>
      <w:r>
        <w:rPr>
          <w:sz w:val="24"/>
        </w:rPr>
        <w:t>centred theory, and whilst other therapies offer client</w:t>
      </w:r>
      <w:r w:rsidR="00314061">
        <w:rPr>
          <w:sz w:val="24"/>
        </w:rPr>
        <w:t>’</w:t>
      </w:r>
      <w:r>
        <w:rPr>
          <w:sz w:val="24"/>
        </w:rPr>
        <w:t xml:space="preserve">s other possibilities, the person-centred theory </w:t>
      </w:r>
      <w:r w:rsidR="00314061">
        <w:rPr>
          <w:sz w:val="24"/>
        </w:rPr>
        <w:t xml:space="preserve">may be the most effective theory available. Rogers believed that </w:t>
      </w:r>
      <w:r w:rsidR="00A938B0">
        <w:rPr>
          <w:sz w:val="24"/>
        </w:rPr>
        <w:t xml:space="preserve">one of the ways in which </w:t>
      </w:r>
      <w:r w:rsidR="00314061">
        <w:rPr>
          <w:sz w:val="24"/>
        </w:rPr>
        <w:t xml:space="preserve">human distress was caused </w:t>
      </w:r>
      <w:r w:rsidR="00D94D0E">
        <w:rPr>
          <w:sz w:val="24"/>
        </w:rPr>
        <w:t xml:space="preserve">was </w:t>
      </w:r>
      <w:r w:rsidR="00314061">
        <w:rPr>
          <w:sz w:val="24"/>
        </w:rPr>
        <w:t xml:space="preserve">by how the individual’s ‘self-conception’ and ‘the-self’ differed. Human distress </w:t>
      </w:r>
      <w:r w:rsidR="006D7DC8">
        <w:rPr>
          <w:sz w:val="24"/>
        </w:rPr>
        <w:t xml:space="preserve">may be one of the most unpredictable forms of psychological distress to date, yet the consequences are potentially life threatening, and the level of </w:t>
      </w:r>
      <w:r w:rsidR="006D7DC8">
        <w:rPr>
          <w:sz w:val="24"/>
        </w:rPr>
        <w:lastRenderedPageBreak/>
        <w:t xml:space="preserve">distress is dependent on the individual involved. </w:t>
      </w:r>
      <w:r w:rsidR="00406C1F">
        <w:rPr>
          <w:sz w:val="24"/>
        </w:rPr>
        <w:t xml:space="preserve">Person-Centred theory may be seen as extremely useful </w:t>
      </w:r>
      <w:r w:rsidR="00A938B0">
        <w:rPr>
          <w:sz w:val="24"/>
        </w:rPr>
        <w:t xml:space="preserve">by some, in order </w:t>
      </w:r>
      <w:r w:rsidR="00C22652">
        <w:rPr>
          <w:sz w:val="24"/>
        </w:rPr>
        <w:t>to</w:t>
      </w:r>
      <w:r w:rsidR="00406C1F">
        <w:rPr>
          <w:sz w:val="24"/>
        </w:rPr>
        <w:t xml:space="preserve"> understand the </w:t>
      </w:r>
      <w:r w:rsidR="00C22652">
        <w:rPr>
          <w:sz w:val="24"/>
        </w:rPr>
        <w:t>themes surrounding their psychological</w:t>
      </w:r>
      <w:r w:rsidR="00A938B0">
        <w:rPr>
          <w:sz w:val="24"/>
        </w:rPr>
        <w:t xml:space="preserve"> </w:t>
      </w:r>
      <w:r w:rsidR="00C22652">
        <w:rPr>
          <w:sz w:val="24"/>
        </w:rPr>
        <w:t xml:space="preserve">distress, as there is no specific technique being used to make a prediction on the individual, just empathy.   </w:t>
      </w:r>
      <w:r w:rsidR="006D7DC8">
        <w:rPr>
          <w:sz w:val="24"/>
        </w:rPr>
        <w:t xml:space="preserve"> </w:t>
      </w:r>
    </w:p>
    <w:p w14:paraId="6645AD90" w14:textId="1A204ECC" w:rsidR="00A85D93" w:rsidRDefault="00A85D93" w:rsidP="009A465E">
      <w:pPr>
        <w:tabs>
          <w:tab w:val="left" w:pos="1344"/>
        </w:tabs>
        <w:spacing w:line="480" w:lineRule="auto"/>
        <w:rPr>
          <w:sz w:val="24"/>
        </w:rPr>
      </w:pPr>
    </w:p>
    <w:p w14:paraId="647BA7A6" w14:textId="66AA8EB9" w:rsidR="00A85D93" w:rsidRDefault="00A85D93" w:rsidP="009A465E">
      <w:pPr>
        <w:tabs>
          <w:tab w:val="left" w:pos="1344"/>
        </w:tabs>
        <w:spacing w:line="480" w:lineRule="auto"/>
        <w:rPr>
          <w:sz w:val="32"/>
        </w:rPr>
      </w:pPr>
      <w:r>
        <w:rPr>
          <w:b/>
          <w:sz w:val="32"/>
        </w:rPr>
        <w:t xml:space="preserve">Conclusion </w:t>
      </w:r>
    </w:p>
    <w:p w14:paraId="50EB90C3" w14:textId="26E1AEBF" w:rsidR="00A94C83" w:rsidRDefault="00B73083" w:rsidP="009A465E">
      <w:pPr>
        <w:tabs>
          <w:tab w:val="left" w:pos="1344"/>
        </w:tabs>
        <w:spacing w:line="480" w:lineRule="auto"/>
        <w:rPr>
          <w:sz w:val="24"/>
        </w:rPr>
      </w:pPr>
      <w:r>
        <w:rPr>
          <w:sz w:val="24"/>
        </w:rPr>
        <w:t xml:space="preserve">In conclusion </w:t>
      </w:r>
      <w:r w:rsidR="001127A8">
        <w:rPr>
          <w:sz w:val="24"/>
        </w:rPr>
        <w:t>i</w:t>
      </w:r>
      <w:r w:rsidR="00A85D93">
        <w:rPr>
          <w:sz w:val="24"/>
        </w:rPr>
        <w:t xml:space="preserve">t </w:t>
      </w:r>
      <w:r w:rsidR="003936D1">
        <w:rPr>
          <w:sz w:val="24"/>
        </w:rPr>
        <w:t>is evident that human</w:t>
      </w:r>
      <w:r>
        <w:rPr>
          <w:sz w:val="24"/>
        </w:rPr>
        <w:t xml:space="preserve"> and psychological</w:t>
      </w:r>
      <w:r w:rsidR="003936D1">
        <w:rPr>
          <w:sz w:val="24"/>
        </w:rPr>
        <w:t xml:space="preserve"> distress </w:t>
      </w:r>
      <w:r>
        <w:rPr>
          <w:sz w:val="24"/>
        </w:rPr>
        <w:t xml:space="preserve">may </w:t>
      </w:r>
      <w:r w:rsidR="001127A8">
        <w:rPr>
          <w:sz w:val="24"/>
        </w:rPr>
        <w:t>have a significant impact on an individual’s overall health and wellbeing</w:t>
      </w:r>
      <w:r w:rsidR="00E5151D">
        <w:rPr>
          <w:sz w:val="24"/>
        </w:rPr>
        <w:t>,</w:t>
      </w:r>
      <w:r w:rsidR="001127A8">
        <w:rPr>
          <w:sz w:val="24"/>
        </w:rPr>
        <w:t xml:space="preserve"> which has been explored alongside the </w:t>
      </w:r>
      <w:r w:rsidR="00E5151D">
        <w:rPr>
          <w:sz w:val="24"/>
        </w:rPr>
        <w:t>person-centred</w:t>
      </w:r>
      <w:r w:rsidR="001127A8">
        <w:rPr>
          <w:sz w:val="24"/>
        </w:rPr>
        <w:t xml:space="preserve"> theory. As </w:t>
      </w:r>
      <w:r w:rsidR="00E5151D">
        <w:rPr>
          <w:sz w:val="24"/>
        </w:rPr>
        <w:t>discussed,</w:t>
      </w:r>
      <w:r w:rsidR="001127A8">
        <w:rPr>
          <w:sz w:val="24"/>
        </w:rPr>
        <w:t xml:space="preserve"> Roger’s theory identified that an individual’s health and</w:t>
      </w:r>
      <w:r w:rsidR="002C0F94">
        <w:rPr>
          <w:sz w:val="24"/>
        </w:rPr>
        <w:t xml:space="preserve"> wellbeing </w:t>
      </w:r>
      <w:r w:rsidR="001127A8">
        <w:rPr>
          <w:sz w:val="24"/>
        </w:rPr>
        <w:t>is characterised b</w:t>
      </w:r>
      <w:r w:rsidR="002C0F94">
        <w:rPr>
          <w:sz w:val="24"/>
        </w:rPr>
        <w:t>y</w:t>
      </w:r>
      <w:r w:rsidR="001127A8">
        <w:rPr>
          <w:sz w:val="24"/>
        </w:rPr>
        <w:t xml:space="preserve"> their ability to self-actualise</w:t>
      </w:r>
      <w:r w:rsidR="002C0F94">
        <w:rPr>
          <w:sz w:val="24"/>
        </w:rPr>
        <w:t>, maintain a positive self-conception and positive regard. Roger’s identified that</w:t>
      </w:r>
      <w:r w:rsidR="00E5151D">
        <w:rPr>
          <w:sz w:val="24"/>
        </w:rPr>
        <w:t xml:space="preserve"> an individual’s wellbeing can be significantly impacted if their self- conception manipulates their thought process, as discussed Rogers suggested that an individual must have a consistent and positive thought process in order to achieve a positive self-conception and should this not be achieved the individual’s thought process may be damaged leading to symptoms </w:t>
      </w:r>
      <w:r w:rsidR="00EC4776">
        <w:rPr>
          <w:sz w:val="24"/>
        </w:rPr>
        <w:t>relating to human</w:t>
      </w:r>
      <w:r w:rsidR="00E5151D">
        <w:rPr>
          <w:sz w:val="24"/>
        </w:rPr>
        <w:t xml:space="preserve"> and psychological distress. </w:t>
      </w:r>
      <w:r w:rsidR="00EC4776">
        <w:rPr>
          <w:sz w:val="24"/>
        </w:rPr>
        <w:t xml:space="preserve">It has been identified that it is dependent on the type of trauma an individual is exposed to and their resilience to deal with the situation they experience. Traumatic experiences may represent themselves in various forms and the impact these experiences have on an individual’s health may vary significantly, therefore </w:t>
      </w:r>
      <w:r w:rsidR="0028494B">
        <w:rPr>
          <w:sz w:val="24"/>
        </w:rPr>
        <w:t xml:space="preserve">person-centred theory may not always correspond as the most effective therapy in relation to human and psychological distress. </w:t>
      </w:r>
      <w:r w:rsidR="00EC4776">
        <w:rPr>
          <w:sz w:val="24"/>
        </w:rPr>
        <w:t xml:space="preserve"> </w:t>
      </w:r>
    </w:p>
    <w:p w14:paraId="7AE25F6C" w14:textId="77777777" w:rsidR="00E5151D" w:rsidRDefault="00E5151D" w:rsidP="00E5151D">
      <w:pPr>
        <w:tabs>
          <w:tab w:val="left" w:pos="1344"/>
        </w:tabs>
        <w:spacing w:line="480" w:lineRule="auto"/>
        <w:rPr>
          <w:sz w:val="24"/>
        </w:rPr>
      </w:pPr>
    </w:p>
    <w:p w14:paraId="2BB7C688" w14:textId="77777777" w:rsidR="00A85D93" w:rsidRDefault="00A85D93" w:rsidP="009A465E">
      <w:pPr>
        <w:tabs>
          <w:tab w:val="left" w:pos="1344"/>
        </w:tabs>
        <w:spacing w:line="480" w:lineRule="auto"/>
        <w:rPr>
          <w:b/>
          <w:sz w:val="32"/>
        </w:rPr>
      </w:pPr>
    </w:p>
    <w:p w14:paraId="1B4FB682" w14:textId="77777777" w:rsidR="00A85D93" w:rsidRDefault="00A85D93" w:rsidP="009A465E">
      <w:pPr>
        <w:tabs>
          <w:tab w:val="left" w:pos="1344"/>
        </w:tabs>
        <w:spacing w:line="480" w:lineRule="auto"/>
        <w:rPr>
          <w:b/>
          <w:sz w:val="32"/>
        </w:rPr>
      </w:pPr>
    </w:p>
    <w:p w14:paraId="5186883A" w14:textId="77777777" w:rsidR="00A85D93" w:rsidRDefault="00A85D93" w:rsidP="009A465E">
      <w:pPr>
        <w:tabs>
          <w:tab w:val="left" w:pos="1344"/>
        </w:tabs>
        <w:spacing w:line="480" w:lineRule="auto"/>
        <w:rPr>
          <w:b/>
          <w:sz w:val="32"/>
        </w:rPr>
      </w:pPr>
    </w:p>
    <w:p w14:paraId="7145894A" w14:textId="77777777" w:rsidR="00A85D93" w:rsidRDefault="00A85D93" w:rsidP="009A465E">
      <w:pPr>
        <w:tabs>
          <w:tab w:val="left" w:pos="1344"/>
        </w:tabs>
        <w:spacing w:line="480" w:lineRule="auto"/>
        <w:rPr>
          <w:b/>
          <w:sz w:val="32"/>
        </w:rPr>
      </w:pPr>
    </w:p>
    <w:p w14:paraId="7FDBCDA2" w14:textId="77777777" w:rsidR="00A85D93" w:rsidRDefault="00A85D93" w:rsidP="009A465E">
      <w:pPr>
        <w:tabs>
          <w:tab w:val="left" w:pos="1344"/>
        </w:tabs>
        <w:spacing w:line="480" w:lineRule="auto"/>
        <w:rPr>
          <w:b/>
          <w:sz w:val="32"/>
        </w:rPr>
      </w:pPr>
    </w:p>
    <w:p w14:paraId="1DAEC3CC" w14:textId="77777777" w:rsidR="00A85D93" w:rsidRDefault="00A85D93" w:rsidP="009A465E">
      <w:pPr>
        <w:tabs>
          <w:tab w:val="left" w:pos="1344"/>
        </w:tabs>
        <w:spacing w:line="480" w:lineRule="auto"/>
        <w:rPr>
          <w:b/>
          <w:sz w:val="32"/>
        </w:rPr>
      </w:pPr>
    </w:p>
    <w:p w14:paraId="39D3FACF" w14:textId="77777777" w:rsidR="00A85D93" w:rsidRDefault="00A85D93" w:rsidP="009A465E">
      <w:pPr>
        <w:tabs>
          <w:tab w:val="left" w:pos="1344"/>
        </w:tabs>
        <w:spacing w:line="480" w:lineRule="auto"/>
        <w:rPr>
          <w:b/>
          <w:sz w:val="32"/>
        </w:rPr>
      </w:pPr>
    </w:p>
    <w:p w14:paraId="67D2188E" w14:textId="77777777" w:rsidR="00A85D93" w:rsidRDefault="00A85D93" w:rsidP="009A465E">
      <w:pPr>
        <w:tabs>
          <w:tab w:val="left" w:pos="1344"/>
        </w:tabs>
        <w:spacing w:line="480" w:lineRule="auto"/>
        <w:rPr>
          <w:b/>
          <w:sz w:val="32"/>
        </w:rPr>
      </w:pPr>
    </w:p>
    <w:p w14:paraId="13A7E7A3" w14:textId="77777777" w:rsidR="00A85D93" w:rsidRDefault="00A85D93" w:rsidP="009A465E">
      <w:pPr>
        <w:tabs>
          <w:tab w:val="left" w:pos="1344"/>
        </w:tabs>
        <w:spacing w:line="480" w:lineRule="auto"/>
        <w:rPr>
          <w:b/>
          <w:sz w:val="32"/>
        </w:rPr>
      </w:pPr>
    </w:p>
    <w:p w14:paraId="394D3C42" w14:textId="77777777" w:rsidR="00A85D93" w:rsidRDefault="00A85D93" w:rsidP="009A465E">
      <w:pPr>
        <w:tabs>
          <w:tab w:val="left" w:pos="1344"/>
        </w:tabs>
        <w:spacing w:line="480" w:lineRule="auto"/>
        <w:rPr>
          <w:b/>
          <w:sz w:val="32"/>
        </w:rPr>
      </w:pPr>
    </w:p>
    <w:p w14:paraId="19A0A646" w14:textId="77777777" w:rsidR="00A85D93" w:rsidRDefault="00A85D93" w:rsidP="009A465E">
      <w:pPr>
        <w:tabs>
          <w:tab w:val="left" w:pos="1344"/>
        </w:tabs>
        <w:spacing w:line="480" w:lineRule="auto"/>
        <w:rPr>
          <w:b/>
          <w:sz w:val="32"/>
        </w:rPr>
      </w:pPr>
    </w:p>
    <w:p w14:paraId="1508296D" w14:textId="77777777" w:rsidR="00A85D93" w:rsidRDefault="00A85D93" w:rsidP="009A465E">
      <w:pPr>
        <w:tabs>
          <w:tab w:val="left" w:pos="1344"/>
        </w:tabs>
        <w:spacing w:line="480" w:lineRule="auto"/>
        <w:rPr>
          <w:b/>
          <w:sz w:val="32"/>
        </w:rPr>
      </w:pPr>
    </w:p>
    <w:p w14:paraId="1D00209F" w14:textId="1C1CB994" w:rsidR="00A94C83" w:rsidRDefault="00A94C83" w:rsidP="009A465E">
      <w:pPr>
        <w:tabs>
          <w:tab w:val="left" w:pos="1344"/>
        </w:tabs>
        <w:spacing w:line="480" w:lineRule="auto"/>
        <w:rPr>
          <w:b/>
          <w:sz w:val="32"/>
        </w:rPr>
      </w:pPr>
      <w:r>
        <w:rPr>
          <w:b/>
          <w:sz w:val="32"/>
        </w:rPr>
        <w:t xml:space="preserve">Reference List </w:t>
      </w:r>
    </w:p>
    <w:p w14:paraId="048F3EA3" w14:textId="68F02FB7" w:rsidR="00205758" w:rsidRDefault="00205758" w:rsidP="009A465E">
      <w:pPr>
        <w:tabs>
          <w:tab w:val="left" w:pos="1344"/>
        </w:tabs>
        <w:spacing w:line="480" w:lineRule="auto"/>
        <w:rPr>
          <w:sz w:val="24"/>
        </w:rPr>
      </w:pPr>
      <w:r w:rsidRPr="00205758">
        <w:rPr>
          <w:sz w:val="24"/>
        </w:rPr>
        <w:t>(B. Thorne, personal communication, 1994)</w:t>
      </w:r>
    </w:p>
    <w:p w14:paraId="6163635C" w14:textId="5A3DDB6A" w:rsidR="00205758" w:rsidRDefault="00205758" w:rsidP="009A465E">
      <w:pPr>
        <w:tabs>
          <w:tab w:val="left" w:pos="1344"/>
        </w:tabs>
        <w:spacing w:line="480" w:lineRule="auto"/>
        <w:rPr>
          <w:sz w:val="24"/>
        </w:rPr>
      </w:pPr>
      <w:r w:rsidRPr="00205758">
        <w:rPr>
          <w:sz w:val="24"/>
        </w:rPr>
        <w:t>(Carl Rogers, (1942), Counselling and Psychotherapy).</w:t>
      </w:r>
    </w:p>
    <w:p w14:paraId="0C9ACDA9" w14:textId="25A944DD" w:rsidR="00205758" w:rsidRDefault="00205758" w:rsidP="009A465E">
      <w:pPr>
        <w:tabs>
          <w:tab w:val="left" w:pos="1344"/>
        </w:tabs>
        <w:spacing w:line="480" w:lineRule="auto"/>
        <w:rPr>
          <w:sz w:val="24"/>
        </w:rPr>
      </w:pPr>
      <w:r w:rsidRPr="00205758">
        <w:rPr>
          <w:sz w:val="24"/>
        </w:rPr>
        <w:lastRenderedPageBreak/>
        <w:t>(Holmes &amp; Rahe, 1967)</w:t>
      </w:r>
    </w:p>
    <w:p w14:paraId="139E8D82" w14:textId="108CF1DF" w:rsidR="00205758" w:rsidRPr="00205758" w:rsidRDefault="00205758" w:rsidP="009A465E">
      <w:pPr>
        <w:tabs>
          <w:tab w:val="left" w:pos="1344"/>
        </w:tabs>
        <w:spacing w:line="480" w:lineRule="auto"/>
        <w:rPr>
          <w:sz w:val="24"/>
        </w:rPr>
      </w:pPr>
      <w:r w:rsidRPr="00205758">
        <w:rPr>
          <w:sz w:val="24"/>
        </w:rPr>
        <w:t>(Holmes, Thomas H., and Richard H. Rahe. “The social readjustment rating scale.” Journal of psychosomatic research 11.2 (1967): 213-218.)</w:t>
      </w:r>
    </w:p>
    <w:p w14:paraId="0F9174E3" w14:textId="313511B3" w:rsidR="00205758" w:rsidRDefault="00A94C83" w:rsidP="009A465E">
      <w:pPr>
        <w:tabs>
          <w:tab w:val="left" w:pos="1344"/>
        </w:tabs>
        <w:spacing w:line="480" w:lineRule="auto"/>
        <w:rPr>
          <w:sz w:val="24"/>
        </w:rPr>
      </w:pPr>
      <w:r w:rsidRPr="00A94C83">
        <w:rPr>
          <w:sz w:val="24"/>
        </w:rPr>
        <w:t>(Lee Jaffe, 20.08.2014).</w:t>
      </w:r>
    </w:p>
    <w:p w14:paraId="3DBE85CC" w14:textId="011A9DFA" w:rsidR="00A94C83" w:rsidRPr="00A94C83" w:rsidRDefault="00205758" w:rsidP="009A465E">
      <w:pPr>
        <w:tabs>
          <w:tab w:val="left" w:pos="1344"/>
        </w:tabs>
        <w:spacing w:line="480" w:lineRule="auto"/>
        <w:rPr>
          <w:sz w:val="24"/>
        </w:rPr>
      </w:pPr>
      <w:r w:rsidRPr="00205758">
        <w:rPr>
          <w:sz w:val="24"/>
        </w:rPr>
        <w:t xml:space="preserve"> (</w:t>
      </w:r>
      <w:proofErr w:type="spellStart"/>
      <w:r w:rsidRPr="00205758">
        <w:rPr>
          <w:sz w:val="24"/>
        </w:rPr>
        <w:t>Raskin</w:t>
      </w:r>
      <w:proofErr w:type="spellEnd"/>
      <w:r w:rsidRPr="00205758">
        <w:rPr>
          <w:sz w:val="24"/>
        </w:rPr>
        <w:t xml:space="preserve"> et al, 2008).</w:t>
      </w:r>
    </w:p>
    <w:p w14:paraId="5893D233" w14:textId="6378D4A4" w:rsidR="00565151" w:rsidRDefault="00205758" w:rsidP="009A465E">
      <w:pPr>
        <w:tabs>
          <w:tab w:val="left" w:pos="1344"/>
        </w:tabs>
        <w:spacing w:line="480" w:lineRule="auto"/>
        <w:rPr>
          <w:sz w:val="24"/>
        </w:rPr>
      </w:pPr>
      <w:r w:rsidRPr="00205758">
        <w:rPr>
          <w:sz w:val="24"/>
        </w:rPr>
        <w:t>(Rogers, C. (1951). Client-Centred therapy: Its current practice, implications and theory. London: Constable, pp487)</w:t>
      </w:r>
    </w:p>
    <w:p w14:paraId="62451BEE" w14:textId="77777777" w:rsidR="00205758" w:rsidRPr="00497271" w:rsidRDefault="00205758" w:rsidP="009A465E">
      <w:pPr>
        <w:tabs>
          <w:tab w:val="left" w:pos="1344"/>
        </w:tabs>
        <w:spacing w:line="480" w:lineRule="auto"/>
        <w:rPr>
          <w:sz w:val="24"/>
        </w:rPr>
      </w:pPr>
    </w:p>
    <w:p w14:paraId="2160943D" w14:textId="77777777" w:rsidR="00565151" w:rsidRPr="005A4F94" w:rsidRDefault="00565151" w:rsidP="009A465E">
      <w:pPr>
        <w:tabs>
          <w:tab w:val="left" w:pos="1344"/>
        </w:tabs>
        <w:spacing w:line="480" w:lineRule="auto"/>
        <w:rPr>
          <w:sz w:val="24"/>
        </w:rPr>
      </w:pPr>
    </w:p>
    <w:p w14:paraId="6DAEEFCC" w14:textId="77777777" w:rsidR="000649A8" w:rsidRPr="000649A8" w:rsidRDefault="000649A8" w:rsidP="000649A8">
      <w:pPr>
        <w:tabs>
          <w:tab w:val="left" w:pos="1344"/>
        </w:tabs>
        <w:rPr>
          <w:sz w:val="32"/>
        </w:rPr>
      </w:pPr>
    </w:p>
    <w:sectPr w:rsidR="000649A8" w:rsidRPr="000649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9A8"/>
    <w:rsid w:val="00030527"/>
    <w:rsid w:val="000446BE"/>
    <w:rsid w:val="00057289"/>
    <w:rsid w:val="000649A8"/>
    <w:rsid w:val="00076935"/>
    <w:rsid w:val="000A1CC2"/>
    <w:rsid w:val="000C69A8"/>
    <w:rsid w:val="001127A8"/>
    <w:rsid w:val="0013089C"/>
    <w:rsid w:val="00150240"/>
    <w:rsid w:val="001502AC"/>
    <w:rsid w:val="00152180"/>
    <w:rsid w:val="001C2A63"/>
    <w:rsid w:val="002029DB"/>
    <w:rsid w:val="00205758"/>
    <w:rsid w:val="0021106D"/>
    <w:rsid w:val="002163FA"/>
    <w:rsid w:val="0028494B"/>
    <w:rsid w:val="002C0F94"/>
    <w:rsid w:val="002F381A"/>
    <w:rsid w:val="002F7A67"/>
    <w:rsid w:val="00314061"/>
    <w:rsid w:val="00316042"/>
    <w:rsid w:val="00372875"/>
    <w:rsid w:val="003936D1"/>
    <w:rsid w:val="003971C2"/>
    <w:rsid w:val="003A693E"/>
    <w:rsid w:val="003A753D"/>
    <w:rsid w:val="003C0E72"/>
    <w:rsid w:val="00406C1F"/>
    <w:rsid w:val="00432736"/>
    <w:rsid w:val="00497271"/>
    <w:rsid w:val="004A59D2"/>
    <w:rsid w:val="00505F98"/>
    <w:rsid w:val="00510F68"/>
    <w:rsid w:val="00525D79"/>
    <w:rsid w:val="00533896"/>
    <w:rsid w:val="005428DE"/>
    <w:rsid w:val="00547716"/>
    <w:rsid w:val="00550994"/>
    <w:rsid w:val="00565151"/>
    <w:rsid w:val="0058205C"/>
    <w:rsid w:val="005A4F94"/>
    <w:rsid w:val="005F709C"/>
    <w:rsid w:val="006400C5"/>
    <w:rsid w:val="006457CD"/>
    <w:rsid w:val="00651FDF"/>
    <w:rsid w:val="00660596"/>
    <w:rsid w:val="006631D9"/>
    <w:rsid w:val="00666D55"/>
    <w:rsid w:val="00667B15"/>
    <w:rsid w:val="006849A9"/>
    <w:rsid w:val="006D273A"/>
    <w:rsid w:val="006D7DC8"/>
    <w:rsid w:val="006F55E1"/>
    <w:rsid w:val="007C51C3"/>
    <w:rsid w:val="00814678"/>
    <w:rsid w:val="008B0AE8"/>
    <w:rsid w:val="008B3829"/>
    <w:rsid w:val="008B48BC"/>
    <w:rsid w:val="008E2310"/>
    <w:rsid w:val="009027FD"/>
    <w:rsid w:val="009248C6"/>
    <w:rsid w:val="00930E6B"/>
    <w:rsid w:val="00946B71"/>
    <w:rsid w:val="009A465E"/>
    <w:rsid w:val="00A0010A"/>
    <w:rsid w:val="00A41178"/>
    <w:rsid w:val="00A41383"/>
    <w:rsid w:val="00A66A75"/>
    <w:rsid w:val="00A842E3"/>
    <w:rsid w:val="00A85D93"/>
    <w:rsid w:val="00A938B0"/>
    <w:rsid w:val="00A94C83"/>
    <w:rsid w:val="00AB0FC3"/>
    <w:rsid w:val="00B42DA5"/>
    <w:rsid w:val="00B73083"/>
    <w:rsid w:val="00BA24BE"/>
    <w:rsid w:val="00BC2A6C"/>
    <w:rsid w:val="00C12A7B"/>
    <w:rsid w:val="00C22652"/>
    <w:rsid w:val="00C612EB"/>
    <w:rsid w:val="00C652D9"/>
    <w:rsid w:val="00C73003"/>
    <w:rsid w:val="00C76FD9"/>
    <w:rsid w:val="00CA7D87"/>
    <w:rsid w:val="00CD1008"/>
    <w:rsid w:val="00D13F54"/>
    <w:rsid w:val="00D72AF5"/>
    <w:rsid w:val="00D94D0E"/>
    <w:rsid w:val="00D97522"/>
    <w:rsid w:val="00DA7164"/>
    <w:rsid w:val="00DC3624"/>
    <w:rsid w:val="00DD3000"/>
    <w:rsid w:val="00DE469F"/>
    <w:rsid w:val="00DF0590"/>
    <w:rsid w:val="00DF7498"/>
    <w:rsid w:val="00E20DB1"/>
    <w:rsid w:val="00E43F4D"/>
    <w:rsid w:val="00E5151D"/>
    <w:rsid w:val="00E910DB"/>
    <w:rsid w:val="00EC4776"/>
    <w:rsid w:val="00EC5BB1"/>
    <w:rsid w:val="00EF4FD4"/>
    <w:rsid w:val="00F03A94"/>
    <w:rsid w:val="00F054BF"/>
    <w:rsid w:val="00F947DD"/>
    <w:rsid w:val="00FA1888"/>
    <w:rsid w:val="00FF7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E3070"/>
  <w15:chartTrackingRefBased/>
  <w15:docId w15:val="{D9CC6F12-3441-4374-B1B2-20233F8AD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TotalTime>
  <Pages>11</Pages>
  <Words>2182</Words>
  <Characters>12442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7</cp:revision>
  <dcterms:created xsi:type="dcterms:W3CDTF">2018-11-12T00:19:00Z</dcterms:created>
  <dcterms:modified xsi:type="dcterms:W3CDTF">2018-11-12T21:51:00Z</dcterms:modified>
</cp:coreProperties>
</file>