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3848F2" w14:textId="77777777" w:rsidR="00454FE8" w:rsidRDefault="00454FE8">
      <w:pPr>
        <w:spacing w:after="160" w:line="259" w:lineRule="auto"/>
        <w:rPr>
          <w:b/>
          <w:sz w:val="28"/>
          <w:u w:val="single"/>
        </w:rPr>
      </w:pPr>
    </w:p>
    <w:tbl>
      <w:tblPr>
        <w:tblStyle w:val="TableGrid"/>
        <w:tblW w:w="0" w:type="auto"/>
        <w:tblLook w:val="04A0" w:firstRow="1" w:lastRow="0" w:firstColumn="1" w:lastColumn="0" w:noHBand="0" w:noVBand="1"/>
      </w:tblPr>
      <w:tblGrid>
        <w:gridCol w:w="4508"/>
        <w:gridCol w:w="4508"/>
      </w:tblGrid>
      <w:tr w:rsidR="00A80344" w14:paraId="3B4BA3FD" w14:textId="77777777" w:rsidTr="00A80344">
        <w:tc>
          <w:tcPr>
            <w:tcW w:w="4508" w:type="dxa"/>
          </w:tcPr>
          <w:p w14:paraId="6A8B1632" w14:textId="42731AB4" w:rsidR="00A80344" w:rsidRPr="00084EFE" w:rsidRDefault="009D1254">
            <w:pPr>
              <w:spacing w:after="160" w:line="259" w:lineRule="auto"/>
              <w:rPr>
                <w:rFonts w:ascii="Arial" w:hAnsi="Arial" w:cs="Arial"/>
                <w:bCs/>
                <w:sz w:val="28"/>
                <w:u w:val="single"/>
              </w:rPr>
            </w:pPr>
            <w:r w:rsidRPr="00084EFE">
              <w:rPr>
                <w:rFonts w:ascii="Arial" w:hAnsi="Arial" w:cs="Arial"/>
                <w:bCs/>
                <w:sz w:val="28"/>
                <w:u w:val="single"/>
              </w:rPr>
              <w:t>Target 1</w:t>
            </w:r>
          </w:p>
        </w:tc>
        <w:tc>
          <w:tcPr>
            <w:tcW w:w="4508" w:type="dxa"/>
          </w:tcPr>
          <w:p w14:paraId="74DF72FF" w14:textId="5B4E51AB" w:rsidR="00A80344" w:rsidRPr="00084EFE" w:rsidRDefault="007241A8">
            <w:pPr>
              <w:spacing w:after="160" w:line="259" w:lineRule="auto"/>
              <w:rPr>
                <w:rFonts w:ascii="Arial" w:hAnsi="Arial" w:cs="Arial"/>
                <w:bCs/>
                <w:sz w:val="28"/>
              </w:rPr>
            </w:pPr>
            <w:r w:rsidRPr="00084EFE">
              <w:rPr>
                <w:rFonts w:ascii="Arial" w:hAnsi="Arial" w:cs="Arial"/>
                <w:bCs/>
                <w:szCs w:val="22"/>
              </w:rPr>
              <w:t xml:space="preserve">Synthesise research – I believe in this assignment I have </w:t>
            </w:r>
            <w:r w:rsidR="00106BCD" w:rsidRPr="00084EFE">
              <w:rPr>
                <w:rFonts w:ascii="Arial" w:hAnsi="Arial" w:cs="Arial"/>
                <w:bCs/>
                <w:szCs w:val="22"/>
              </w:rPr>
              <w:t xml:space="preserve">synthesised research more effectively </w:t>
            </w:r>
          </w:p>
        </w:tc>
      </w:tr>
      <w:tr w:rsidR="00A80344" w14:paraId="324FEA35" w14:textId="77777777" w:rsidTr="00A80344">
        <w:tc>
          <w:tcPr>
            <w:tcW w:w="4508" w:type="dxa"/>
          </w:tcPr>
          <w:p w14:paraId="5FDEE46B" w14:textId="61973E24" w:rsidR="00A80344" w:rsidRPr="00084EFE" w:rsidRDefault="00106BCD">
            <w:pPr>
              <w:spacing w:after="160" w:line="259" w:lineRule="auto"/>
              <w:rPr>
                <w:rFonts w:ascii="Arial" w:hAnsi="Arial" w:cs="Arial"/>
                <w:bCs/>
                <w:sz w:val="28"/>
                <w:u w:val="single"/>
              </w:rPr>
            </w:pPr>
            <w:r w:rsidRPr="00084EFE">
              <w:rPr>
                <w:rFonts w:ascii="Arial" w:hAnsi="Arial" w:cs="Arial"/>
                <w:bCs/>
                <w:sz w:val="28"/>
                <w:u w:val="single"/>
              </w:rPr>
              <w:t xml:space="preserve">Target 2 </w:t>
            </w:r>
          </w:p>
        </w:tc>
        <w:tc>
          <w:tcPr>
            <w:tcW w:w="4508" w:type="dxa"/>
          </w:tcPr>
          <w:p w14:paraId="04EDCFF7" w14:textId="5CC5A0D6" w:rsidR="00A80344" w:rsidRPr="00084EFE" w:rsidRDefault="006D77C7">
            <w:pPr>
              <w:spacing w:after="160" w:line="259" w:lineRule="auto"/>
              <w:rPr>
                <w:rFonts w:ascii="Arial" w:hAnsi="Arial" w:cs="Arial"/>
                <w:bCs/>
                <w:sz w:val="28"/>
              </w:rPr>
            </w:pPr>
            <w:r w:rsidRPr="00084EFE">
              <w:rPr>
                <w:rFonts w:ascii="Arial" w:hAnsi="Arial" w:cs="Arial"/>
                <w:bCs/>
                <w:szCs w:val="22"/>
              </w:rPr>
              <w:t xml:space="preserve">Sentence structure – I have </w:t>
            </w:r>
            <w:r w:rsidR="007E7E13" w:rsidRPr="00084EFE">
              <w:rPr>
                <w:rFonts w:ascii="Arial" w:hAnsi="Arial" w:cs="Arial"/>
                <w:bCs/>
                <w:szCs w:val="22"/>
              </w:rPr>
              <w:t xml:space="preserve">tried to condense my sentences to make them more concise </w:t>
            </w:r>
          </w:p>
        </w:tc>
      </w:tr>
      <w:tr w:rsidR="00A80344" w14:paraId="466536A3" w14:textId="77777777" w:rsidTr="00A80344">
        <w:tc>
          <w:tcPr>
            <w:tcW w:w="4508" w:type="dxa"/>
          </w:tcPr>
          <w:p w14:paraId="3ED8C4ED" w14:textId="245EB762" w:rsidR="00A80344" w:rsidRPr="00084EFE" w:rsidRDefault="007E7E13" w:rsidP="007E7E13">
            <w:pPr>
              <w:tabs>
                <w:tab w:val="left" w:pos="1500"/>
              </w:tabs>
              <w:spacing w:after="160" w:line="259" w:lineRule="auto"/>
              <w:rPr>
                <w:rFonts w:ascii="Arial" w:hAnsi="Arial" w:cs="Arial"/>
                <w:bCs/>
                <w:sz w:val="28"/>
                <w:u w:val="single"/>
              </w:rPr>
            </w:pPr>
            <w:r w:rsidRPr="00084EFE">
              <w:rPr>
                <w:rFonts w:ascii="Arial" w:hAnsi="Arial" w:cs="Arial"/>
                <w:bCs/>
                <w:sz w:val="28"/>
                <w:u w:val="single"/>
              </w:rPr>
              <w:t xml:space="preserve">Target 3 </w:t>
            </w:r>
          </w:p>
        </w:tc>
        <w:tc>
          <w:tcPr>
            <w:tcW w:w="4508" w:type="dxa"/>
          </w:tcPr>
          <w:p w14:paraId="1D07917D" w14:textId="47638CE3" w:rsidR="00A80344" w:rsidRPr="00084EFE" w:rsidRDefault="007E7E13">
            <w:pPr>
              <w:spacing w:after="160" w:line="259" w:lineRule="auto"/>
              <w:rPr>
                <w:rFonts w:ascii="Arial" w:hAnsi="Arial" w:cs="Arial"/>
                <w:bCs/>
                <w:sz w:val="28"/>
              </w:rPr>
            </w:pPr>
            <w:r w:rsidRPr="00084EFE">
              <w:rPr>
                <w:rFonts w:ascii="Arial" w:hAnsi="Arial" w:cs="Arial"/>
                <w:bCs/>
                <w:szCs w:val="22"/>
              </w:rPr>
              <w:t xml:space="preserve">Plan </w:t>
            </w:r>
            <w:r w:rsidR="0018628B" w:rsidRPr="00084EFE">
              <w:rPr>
                <w:rFonts w:ascii="Arial" w:hAnsi="Arial" w:cs="Arial"/>
                <w:bCs/>
                <w:szCs w:val="22"/>
              </w:rPr>
              <w:t>thoroughly</w:t>
            </w:r>
            <w:r w:rsidR="00827AA2" w:rsidRPr="00084EFE">
              <w:rPr>
                <w:rFonts w:ascii="Arial" w:hAnsi="Arial" w:cs="Arial"/>
                <w:bCs/>
                <w:szCs w:val="22"/>
              </w:rPr>
              <w:t xml:space="preserve"> – </w:t>
            </w:r>
            <w:r w:rsidR="00872DA7" w:rsidRPr="00084EFE">
              <w:rPr>
                <w:rFonts w:ascii="Arial" w:hAnsi="Arial" w:cs="Arial"/>
                <w:bCs/>
                <w:szCs w:val="22"/>
              </w:rPr>
              <w:t xml:space="preserve">Before starting this assignment I </w:t>
            </w:r>
            <w:r w:rsidR="00563DE9" w:rsidRPr="00084EFE">
              <w:rPr>
                <w:rFonts w:ascii="Arial" w:hAnsi="Arial" w:cs="Arial"/>
                <w:bCs/>
                <w:szCs w:val="22"/>
              </w:rPr>
              <w:t xml:space="preserve">ensured that I planned </w:t>
            </w:r>
            <w:r w:rsidR="00E90197" w:rsidRPr="00084EFE">
              <w:rPr>
                <w:rFonts w:ascii="Arial" w:hAnsi="Arial" w:cs="Arial"/>
                <w:bCs/>
                <w:szCs w:val="22"/>
              </w:rPr>
              <w:t xml:space="preserve">where information would be used </w:t>
            </w:r>
            <w:r w:rsidR="0018628B" w:rsidRPr="00084EFE">
              <w:rPr>
                <w:rFonts w:ascii="Arial" w:hAnsi="Arial" w:cs="Arial"/>
                <w:bCs/>
                <w:szCs w:val="22"/>
              </w:rPr>
              <w:t xml:space="preserve">most effectively </w:t>
            </w:r>
          </w:p>
        </w:tc>
      </w:tr>
    </w:tbl>
    <w:p w14:paraId="613528FD" w14:textId="77777777" w:rsidR="00C02874" w:rsidRDefault="00C02874">
      <w:pPr>
        <w:spacing w:after="160" w:line="259" w:lineRule="auto"/>
        <w:rPr>
          <w:b/>
          <w:sz w:val="28"/>
          <w:u w:val="single"/>
        </w:rPr>
      </w:pPr>
    </w:p>
    <w:p w14:paraId="732F041C" w14:textId="77777777" w:rsidR="00C02874" w:rsidRDefault="00C02874">
      <w:pPr>
        <w:spacing w:after="160" w:line="259" w:lineRule="auto"/>
        <w:rPr>
          <w:b/>
          <w:sz w:val="28"/>
          <w:u w:val="single"/>
        </w:rPr>
      </w:pPr>
      <w:r>
        <w:rPr>
          <w:b/>
          <w:sz w:val="28"/>
          <w:u w:val="single"/>
        </w:rPr>
        <w:br w:type="page"/>
      </w:r>
    </w:p>
    <w:p w14:paraId="6A97157C" w14:textId="77777777" w:rsidR="00877136" w:rsidRDefault="00877136" w:rsidP="0030127E">
      <w:pPr>
        <w:spacing w:after="160" w:line="360" w:lineRule="auto"/>
        <w:jc w:val="center"/>
        <w:rPr>
          <w:rFonts w:ascii="Arial" w:hAnsi="Arial" w:cs="Arial"/>
          <w:b/>
          <w:sz w:val="52"/>
          <w:szCs w:val="48"/>
        </w:rPr>
      </w:pPr>
    </w:p>
    <w:p w14:paraId="730A6A1E" w14:textId="0C8BCF29" w:rsidR="00084EFE" w:rsidRPr="0030127E" w:rsidRDefault="00084EFE" w:rsidP="0030127E">
      <w:pPr>
        <w:spacing w:after="160" w:line="360" w:lineRule="auto"/>
        <w:jc w:val="center"/>
        <w:rPr>
          <w:b/>
          <w:sz w:val="56"/>
          <w:szCs w:val="52"/>
        </w:rPr>
      </w:pPr>
      <w:r w:rsidRPr="0030127E">
        <w:rPr>
          <w:rFonts w:ascii="Arial" w:hAnsi="Arial" w:cs="Arial"/>
          <w:b/>
          <w:sz w:val="52"/>
          <w:szCs w:val="48"/>
        </w:rPr>
        <w:t>1600411</w:t>
      </w:r>
    </w:p>
    <w:p w14:paraId="2824CB3F" w14:textId="09888D20" w:rsidR="00E50A35" w:rsidRPr="0030127E" w:rsidRDefault="00084EFE" w:rsidP="0030127E">
      <w:pPr>
        <w:spacing w:after="160" w:line="360" w:lineRule="auto"/>
        <w:jc w:val="center"/>
        <w:rPr>
          <w:b/>
          <w:sz w:val="56"/>
          <w:szCs w:val="52"/>
        </w:rPr>
      </w:pPr>
      <w:r w:rsidRPr="0030127E">
        <w:rPr>
          <w:b/>
          <w:sz w:val="56"/>
          <w:szCs w:val="52"/>
        </w:rPr>
        <w:t xml:space="preserve">BA </w:t>
      </w:r>
      <w:r w:rsidR="0073661C" w:rsidRPr="0030127E">
        <w:rPr>
          <w:b/>
          <w:sz w:val="56"/>
          <w:szCs w:val="52"/>
        </w:rPr>
        <w:t xml:space="preserve">(Hons) </w:t>
      </w:r>
      <w:r w:rsidR="00E50A35" w:rsidRPr="0030127E">
        <w:rPr>
          <w:b/>
          <w:sz w:val="56"/>
          <w:szCs w:val="52"/>
        </w:rPr>
        <w:t>Primary Education with QTS</w:t>
      </w:r>
    </w:p>
    <w:p w14:paraId="380710F7" w14:textId="569AB3D4" w:rsidR="00E50A35" w:rsidRPr="0030127E" w:rsidRDefault="00E50A35" w:rsidP="0030127E">
      <w:pPr>
        <w:spacing w:after="160" w:line="360" w:lineRule="auto"/>
        <w:jc w:val="center"/>
        <w:rPr>
          <w:b/>
          <w:sz w:val="56"/>
          <w:szCs w:val="52"/>
        </w:rPr>
      </w:pPr>
      <w:r w:rsidRPr="0030127E">
        <w:rPr>
          <w:b/>
          <w:sz w:val="56"/>
          <w:szCs w:val="52"/>
        </w:rPr>
        <w:t>University of Wales Trinity Saint David</w:t>
      </w:r>
    </w:p>
    <w:p w14:paraId="3B700D25" w14:textId="07F1B67E" w:rsidR="00E50A35" w:rsidRPr="0030127E" w:rsidRDefault="00E50A35" w:rsidP="0030127E">
      <w:pPr>
        <w:spacing w:after="160" w:line="360" w:lineRule="auto"/>
        <w:jc w:val="center"/>
        <w:rPr>
          <w:b/>
          <w:sz w:val="56"/>
          <w:szCs w:val="52"/>
        </w:rPr>
      </w:pPr>
      <w:r w:rsidRPr="0030127E">
        <w:rPr>
          <w:b/>
          <w:sz w:val="56"/>
          <w:szCs w:val="52"/>
        </w:rPr>
        <w:t>27</w:t>
      </w:r>
      <w:r w:rsidRPr="0030127E">
        <w:rPr>
          <w:b/>
          <w:sz w:val="56"/>
          <w:szCs w:val="52"/>
          <w:vertAlign w:val="superscript"/>
        </w:rPr>
        <w:t>th</w:t>
      </w:r>
      <w:r w:rsidRPr="0030127E">
        <w:rPr>
          <w:b/>
          <w:sz w:val="56"/>
          <w:szCs w:val="52"/>
        </w:rPr>
        <w:t xml:space="preserve"> March 2020</w:t>
      </w:r>
    </w:p>
    <w:p w14:paraId="4BBEE1C5" w14:textId="5EF2B785" w:rsidR="0030127E" w:rsidRPr="0030127E" w:rsidRDefault="00E50A35" w:rsidP="0030127E">
      <w:pPr>
        <w:spacing w:after="160" w:line="360" w:lineRule="auto"/>
        <w:jc w:val="center"/>
        <w:rPr>
          <w:b/>
          <w:sz w:val="56"/>
          <w:szCs w:val="52"/>
        </w:rPr>
      </w:pPr>
      <w:r w:rsidRPr="0030127E">
        <w:rPr>
          <w:b/>
          <w:sz w:val="56"/>
          <w:szCs w:val="52"/>
        </w:rPr>
        <w:t xml:space="preserve">Word Count: </w:t>
      </w:r>
      <w:r w:rsidR="00343B0C" w:rsidRPr="0030127E">
        <w:rPr>
          <w:b/>
          <w:sz w:val="56"/>
          <w:szCs w:val="52"/>
        </w:rPr>
        <w:t>6262</w:t>
      </w:r>
    </w:p>
    <w:p w14:paraId="51297B08" w14:textId="620B2479" w:rsidR="00454FE8" w:rsidRPr="00084EFE" w:rsidRDefault="0030127E">
      <w:pPr>
        <w:spacing w:after="160" w:line="259" w:lineRule="auto"/>
        <w:rPr>
          <w:bCs/>
          <w:sz w:val="28"/>
        </w:rPr>
      </w:pPr>
      <w:r>
        <w:rPr>
          <w:rFonts w:ascii="Arial" w:hAnsi="Arial" w:cs="Arial"/>
          <w:noProof/>
          <w:color w:val="2962FF"/>
          <w:sz w:val="20"/>
          <w:szCs w:val="20"/>
        </w:rPr>
        <w:drawing>
          <wp:anchor distT="0" distB="0" distL="114300" distR="114300" simplePos="0" relativeHeight="251658240" behindDoc="1" locked="0" layoutInCell="1" allowOverlap="1" wp14:anchorId="60833136" wp14:editId="2EC6D44E">
            <wp:simplePos x="0" y="0"/>
            <wp:positionH relativeFrom="margin">
              <wp:align>right</wp:align>
            </wp:positionH>
            <wp:positionV relativeFrom="paragraph">
              <wp:posOffset>1316680</wp:posOffset>
            </wp:positionV>
            <wp:extent cx="6005080" cy="1990725"/>
            <wp:effectExtent l="0" t="0" r="0" b="0"/>
            <wp:wrapTight wrapText="bothSides">
              <wp:wrapPolygon edited="0">
                <wp:start x="0" y="0"/>
                <wp:lineTo x="0" y="21290"/>
                <wp:lineTo x="21518" y="21290"/>
                <wp:lineTo x="21518" y="0"/>
                <wp:lineTo x="0" y="0"/>
              </wp:wrapPolygon>
            </wp:wrapTight>
            <wp:docPr id="3" name="Picture 3" descr="News from UWTSD – WHELF">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s from UWTSD – WHELF">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5080"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00454FE8" w:rsidRPr="00084EFE">
        <w:rPr>
          <w:bCs/>
          <w:sz w:val="28"/>
        </w:rPr>
        <w:br w:type="page"/>
      </w:r>
    </w:p>
    <w:p w14:paraId="11C8ABD6" w14:textId="3F61B920" w:rsidR="000D47BC" w:rsidRPr="005D000E" w:rsidRDefault="006E41B6" w:rsidP="004379D5">
      <w:pPr>
        <w:spacing w:after="160" w:line="360" w:lineRule="auto"/>
        <w:rPr>
          <w:rFonts w:ascii="Arial" w:hAnsi="Arial" w:cs="Arial"/>
          <w:b/>
          <w:sz w:val="36"/>
          <w:szCs w:val="36"/>
          <w:u w:val="single"/>
        </w:rPr>
      </w:pPr>
      <w:r w:rsidRPr="005D000E">
        <w:rPr>
          <w:rFonts w:ascii="Arial" w:hAnsi="Arial" w:cs="Arial"/>
          <w:b/>
          <w:sz w:val="36"/>
          <w:szCs w:val="36"/>
          <w:u w:val="single"/>
        </w:rPr>
        <w:t>Front</w:t>
      </w:r>
      <w:r w:rsidR="000D47BC" w:rsidRPr="005D000E">
        <w:rPr>
          <w:rFonts w:ascii="Arial" w:hAnsi="Arial" w:cs="Arial"/>
          <w:b/>
          <w:sz w:val="36"/>
          <w:szCs w:val="36"/>
          <w:u w:val="single"/>
        </w:rPr>
        <w:t xml:space="preserve">ispiece </w:t>
      </w:r>
    </w:p>
    <w:p w14:paraId="2307C496" w14:textId="05DBFDFF" w:rsidR="00454FE8" w:rsidRPr="004379D5" w:rsidRDefault="000A0590" w:rsidP="004379D5">
      <w:pPr>
        <w:spacing w:after="160" w:line="360" w:lineRule="auto"/>
        <w:rPr>
          <w:rFonts w:ascii="Arial" w:hAnsi="Arial" w:cs="Arial"/>
          <w:bCs/>
          <w:sz w:val="22"/>
          <w:szCs w:val="22"/>
        </w:rPr>
      </w:pPr>
      <w:r w:rsidRPr="004379D5">
        <w:rPr>
          <w:rFonts w:ascii="Arial" w:hAnsi="Arial" w:cs="Arial"/>
          <w:bCs/>
          <w:sz w:val="22"/>
          <w:szCs w:val="22"/>
        </w:rPr>
        <w:t xml:space="preserve">This is to certify that </w:t>
      </w:r>
      <w:r w:rsidR="000B7003" w:rsidRPr="004379D5">
        <w:rPr>
          <w:rFonts w:ascii="Arial" w:hAnsi="Arial" w:cs="Arial"/>
          <w:bCs/>
          <w:sz w:val="22"/>
          <w:szCs w:val="22"/>
        </w:rPr>
        <w:t xml:space="preserve">the work described in this research project is the results of an investigation carried out by the student. </w:t>
      </w:r>
      <w:r w:rsidR="00707CF4" w:rsidRPr="004379D5">
        <w:rPr>
          <w:rFonts w:ascii="Arial" w:hAnsi="Arial" w:cs="Arial"/>
          <w:bCs/>
          <w:sz w:val="22"/>
          <w:szCs w:val="22"/>
        </w:rPr>
        <w:t xml:space="preserve">This research project </w:t>
      </w:r>
      <w:r w:rsidR="00D85E5A" w:rsidRPr="004379D5">
        <w:rPr>
          <w:rFonts w:ascii="Arial" w:hAnsi="Arial" w:cs="Arial"/>
          <w:bCs/>
          <w:sz w:val="22"/>
          <w:szCs w:val="22"/>
        </w:rPr>
        <w:t xml:space="preserve">and any part of it has not been </w:t>
      </w:r>
      <w:r w:rsidR="00FC52E0" w:rsidRPr="004379D5">
        <w:rPr>
          <w:rFonts w:ascii="Arial" w:hAnsi="Arial" w:cs="Arial"/>
          <w:bCs/>
          <w:sz w:val="22"/>
          <w:szCs w:val="22"/>
        </w:rPr>
        <w:t>presented or</w:t>
      </w:r>
      <w:r w:rsidR="00D85E5A" w:rsidRPr="004379D5">
        <w:rPr>
          <w:rFonts w:ascii="Arial" w:hAnsi="Arial" w:cs="Arial"/>
          <w:bCs/>
          <w:sz w:val="22"/>
          <w:szCs w:val="22"/>
        </w:rPr>
        <w:t xml:space="preserve"> is currently being submitted </w:t>
      </w:r>
      <w:r w:rsidR="004476D1" w:rsidRPr="004379D5">
        <w:rPr>
          <w:rFonts w:ascii="Arial" w:hAnsi="Arial" w:cs="Arial"/>
          <w:bCs/>
          <w:sz w:val="22"/>
          <w:szCs w:val="22"/>
        </w:rPr>
        <w:t xml:space="preserve">in candidature of any award other than in part for the degree BA (Hons) in Primary Education with QTS of </w:t>
      </w:r>
      <w:r w:rsidR="006D4589" w:rsidRPr="004379D5">
        <w:rPr>
          <w:rFonts w:ascii="Arial" w:hAnsi="Arial" w:cs="Arial"/>
          <w:bCs/>
          <w:sz w:val="22"/>
          <w:szCs w:val="22"/>
        </w:rPr>
        <w:t>University of Wales Trinity Saint David. I understand that any wor</w:t>
      </w:r>
      <w:r w:rsidR="00FC52E0" w:rsidRPr="004379D5">
        <w:rPr>
          <w:rFonts w:ascii="Arial" w:hAnsi="Arial" w:cs="Arial"/>
          <w:bCs/>
          <w:sz w:val="22"/>
          <w:szCs w:val="22"/>
        </w:rPr>
        <w:t>k</w:t>
      </w:r>
      <w:r w:rsidR="006D4589" w:rsidRPr="004379D5">
        <w:rPr>
          <w:rFonts w:ascii="Arial" w:hAnsi="Arial" w:cs="Arial"/>
          <w:bCs/>
          <w:sz w:val="22"/>
          <w:szCs w:val="22"/>
        </w:rPr>
        <w:t xml:space="preserve"> used without refence </w:t>
      </w:r>
      <w:r w:rsidR="00FC52E0" w:rsidRPr="004379D5">
        <w:rPr>
          <w:rFonts w:ascii="Arial" w:hAnsi="Arial" w:cs="Arial"/>
          <w:bCs/>
          <w:sz w:val="22"/>
          <w:szCs w:val="22"/>
        </w:rPr>
        <w:t xml:space="preserve">constitutes as plagiarism, which will lead to the failure of this module. </w:t>
      </w:r>
    </w:p>
    <w:p w14:paraId="63ABC6AC" w14:textId="4FF1A6AD" w:rsidR="00902163" w:rsidRPr="004379D5" w:rsidRDefault="00902163" w:rsidP="004379D5">
      <w:pPr>
        <w:spacing w:after="160" w:line="360" w:lineRule="auto"/>
        <w:rPr>
          <w:rFonts w:ascii="Arial" w:hAnsi="Arial" w:cs="Arial"/>
          <w:bCs/>
          <w:sz w:val="22"/>
          <w:szCs w:val="22"/>
        </w:rPr>
      </w:pPr>
    </w:p>
    <w:p w14:paraId="04940DCC" w14:textId="3EE20182" w:rsidR="00902163" w:rsidRPr="004379D5" w:rsidRDefault="00902163" w:rsidP="004379D5">
      <w:pPr>
        <w:spacing w:after="160" w:line="360" w:lineRule="auto"/>
        <w:rPr>
          <w:rFonts w:ascii="Arial" w:hAnsi="Arial" w:cs="Arial"/>
          <w:bCs/>
          <w:sz w:val="22"/>
          <w:szCs w:val="22"/>
        </w:rPr>
      </w:pPr>
    </w:p>
    <w:p w14:paraId="7F60AD1E" w14:textId="3ADE5062" w:rsidR="00902163" w:rsidRPr="004379D5" w:rsidRDefault="00902163" w:rsidP="004379D5">
      <w:pPr>
        <w:spacing w:after="160" w:line="360" w:lineRule="auto"/>
        <w:rPr>
          <w:rFonts w:ascii="Arial" w:hAnsi="Arial" w:cs="Arial"/>
          <w:bCs/>
          <w:sz w:val="22"/>
          <w:szCs w:val="22"/>
        </w:rPr>
      </w:pPr>
    </w:p>
    <w:p w14:paraId="7DBE9C6F" w14:textId="1484508D" w:rsidR="00902163" w:rsidRPr="004379D5" w:rsidRDefault="00902163" w:rsidP="004379D5">
      <w:pPr>
        <w:spacing w:after="160" w:line="360" w:lineRule="auto"/>
        <w:rPr>
          <w:rFonts w:ascii="Arial" w:hAnsi="Arial" w:cs="Arial"/>
          <w:bCs/>
          <w:sz w:val="22"/>
          <w:szCs w:val="22"/>
        </w:rPr>
      </w:pPr>
    </w:p>
    <w:p w14:paraId="3312FF60" w14:textId="7ADBCAA8" w:rsidR="00902163" w:rsidRPr="004379D5" w:rsidRDefault="00902163" w:rsidP="004379D5">
      <w:pPr>
        <w:spacing w:after="160" w:line="360" w:lineRule="auto"/>
        <w:rPr>
          <w:rFonts w:ascii="Arial" w:hAnsi="Arial" w:cs="Arial"/>
          <w:bCs/>
          <w:sz w:val="22"/>
          <w:szCs w:val="22"/>
        </w:rPr>
      </w:pPr>
    </w:p>
    <w:p w14:paraId="5CFA857E" w14:textId="11E0135C" w:rsidR="00902163" w:rsidRPr="004379D5" w:rsidRDefault="00902163" w:rsidP="004379D5">
      <w:pPr>
        <w:spacing w:after="160" w:line="360" w:lineRule="auto"/>
        <w:rPr>
          <w:rFonts w:ascii="Arial" w:hAnsi="Arial" w:cs="Arial"/>
          <w:bCs/>
          <w:sz w:val="22"/>
          <w:szCs w:val="22"/>
        </w:rPr>
      </w:pPr>
    </w:p>
    <w:p w14:paraId="5C536911" w14:textId="06F2974F" w:rsidR="00902163" w:rsidRPr="004379D5" w:rsidRDefault="00902163" w:rsidP="004379D5">
      <w:pPr>
        <w:spacing w:after="160" w:line="360" w:lineRule="auto"/>
        <w:rPr>
          <w:rFonts w:ascii="Arial" w:hAnsi="Arial" w:cs="Arial"/>
          <w:bCs/>
          <w:sz w:val="22"/>
          <w:szCs w:val="22"/>
        </w:rPr>
      </w:pPr>
    </w:p>
    <w:p w14:paraId="23A354EB" w14:textId="4BFD7D15" w:rsidR="00902163" w:rsidRPr="004379D5" w:rsidRDefault="00902163" w:rsidP="004379D5">
      <w:pPr>
        <w:spacing w:after="160" w:line="360" w:lineRule="auto"/>
        <w:rPr>
          <w:rFonts w:ascii="Arial" w:hAnsi="Arial" w:cs="Arial"/>
          <w:bCs/>
          <w:sz w:val="22"/>
          <w:szCs w:val="22"/>
        </w:rPr>
      </w:pPr>
    </w:p>
    <w:p w14:paraId="56B473EE" w14:textId="63D0617A" w:rsidR="00902163" w:rsidRPr="004379D5" w:rsidRDefault="00902163" w:rsidP="004379D5">
      <w:pPr>
        <w:spacing w:after="160" w:line="360" w:lineRule="auto"/>
        <w:rPr>
          <w:rFonts w:ascii="Arial" w:hAnsi="Arial" w:cs="Arial"/>
          <w:bCs/>
          <w:sz w:val="22"/>
          <w:szCs w:val="22"/>
        </w:rPr>
      </w:pPr>
    </w:p>
    <w:p w14:paraId="4C38745D" w14:textId="2CD4F4F8" w:rsidR="00902163" w:rsidRPr="004379D5" w:rsidRDefault="00902163" w:rsidP="004379D5">
      <w:pPr>
        <w:spacing w:after="160" w:line="360" w:lineRule="auto"/>
        <w:rPr>
          <w:rFonts w:ascii="Arial" w:hAnsi="Arial" w:cs="Arial"/>
          <w:bCs/>
          <w:sz w:val="22"/>
          <w:szCs w:val="22"/>
        </w:rPr>
      </w:pPr>
    </w:p>
    <w:p w14:paraId="00C69821" w14:textId="5DC6C8C8" w:rsidR="00902163" w:rsidRPr="004379D5" w:rsidRDefault="00902163" w:rsidP="004379D5">
      <w:pPr>
        <w:spacing w:after="160" w:line="360" w:lineRule="auto"/>
        <w:rPr>
          <w:rFonts w:ascii="Arial" w:hAnsi="Arial" w:cs="Arial"/>
          <w:bCs/>
          <w:sz w:val="22"/>
          <w:szCs w:val="22"/>
        </w:rPr>
      </w:pPr>
    </w:p>
    <w:p w14:paraId="2E119399" w14:textId="73582BF2" w:rsidR="00902163" w:rsidRPr="004379D5" w:rsidRDefault="00902163" w:rsidP="004379D5">
      <w:pPr>
        <w:spacing w:after="160" w:line="360" w:lineRule="auto"/>
        <w:rPr>
          <w:rFonts w:ascii="Arial" w:hAnsi="Arial" w:cs="Arial"/>
          <w:bCs/>
          <w:sz w:val="22"/>
          <w:szCs w:val="22"/>
        </w:rPr>
      </w:pPr>
    </w:p>
    <w:p w14:paraId="189ADB2D" w14:textId="07D7155C" w:rsidR="00902163" w:rsidRPr="004379D5" w:rsidRDefault="00902163" w:rsidP="004379D5">
      <w:pPr>
        <w:spacing w:after="160" w:line="360" w:lineRule="auto"/>
        <w:rPr>
          <w:rFonts w:ascii="Arial" w:hAnsi="Arial" w:cs="Arial"/>
          <w:bCs/>
          <w:sz w:val="22"/>
          <w:szCs w:val="22"/>
        </w:rPr>
      </w:pPr>
    </w:p>
    <w:p w14:paraId="615B0CE3" w14:textId="7D0A4F95" w:rsidR="00902163" w:rsidRPr="004379D5" w:rsidRDefault="00902163" w:rsidP="004379D5">
      <w:pPr>
        <w:spacing w:after="160" w:line="360" w:lineRule="auto"/>
        <w:rPr>
          <w:rFonts w:ascii="Arial" w:hAnsi="Arial" w:cs="Arial"/>
          <w:bCs/>
          <w:sz w:val="22"/>
          <w:szCs w:val="22"/>
        </w:rPr>
      </w:pPr>
    </w:p>
    <w:p w14:paraId="0F9BEF48" w14:textId="6C376336" w:rsidR="00902163" w:rsidRPr="004379D5" w:rsidRDefault="00902163" w:rsidP="004379D5">
      <w:pPr>
        <w:spacing w:after="160" w:line="360" w:lineRule="auto"/>
        <w:rPr>
          <w:rFonts w:ascii="Arial" w:hAnsi="Arial" w:cs="Arial"/>
          <w:bCs/>
          <w:sz w:val="22"/>
          <w:szCs w:val="22"/>
        </w:rPr>
      </w:pPr>
    </w:p>
    <w:p w14:paraId="23E60874" w14:textId="4ADF0B1A" w:rsidR="00902163" w:rsidRPr="004379D5" w:rsidRDefault="00902163" w:rsidP="004379D5">
      <w:pPr>
        <w:spacing w:after="160" w:line="360" w:lineRule="auto"/>
        <w:rPr>
          <w:rFonts w:ascii="Arial" w:hAnsi="Arial" w:cs="Arial"/>
          <w:bCs/>
          <w:sz w:val="22"/>
          <w:szCs w:val="22"/>
        </w:rPr>
      </w:pPr>
    </w:p>
    <w:p w14:paraId="69B9D0CA" w14:textId="188BC840" w:rsidR="00902163" w:rsidRPr="004379D5" w:rsidRDefault="00902163" w:rsidP="004379D5">
      <w:pPr>
        <w:spacing w:after="160" w:line="360" w:lineRule="auto"/>
        <w:rPr>
          <w:rFonts w:ascii="Arial" w:hAnsi="Arial" w:cs="Arial"/>
          <w:bCs/>
          <w:sz w:val="22"/>
          <w:szCs w:val="22"/>
        </w:rPr>
      </w:pPr>
    </w:p>
    <w:p w14:paraId="458E042F" w14:textId="74435D1B" w:rsidR="00902163" w:rsidRPr="004379D5" w:rsidRDefault="00902163" w:rsidP="004379D5">
      <w:pPr>
        <w:spacing w:after="160" w:line="360" w:lineRule="auto"/>
        <w:rPr>
          <w:rFonts w:ascii="Arial" w:hAnsi="Arial" w:cs="Arial"/>
          <w:bCs/>
          <w:sz w:val="22"/>
          <w:szCs w:val="22"/>
        </w:rPr>
      </w:pPr>
    </w:p>
    <w:p w14:paraId="5757D370" w14:textId="5F5748A0" w:rsidR="00902163" w:rsidRPr="004379D5" w:rsidRDefault="00902163" w:rsidP="004379D5">
      <w:pPr>
        <w:spacing w:after="160" w:line="360" w:lineRule="auto"/>
        <w:rPr>
          <w:rFonts w:ascii="Arial" w:hAnsi="Arial" w:cs="Arial"/>
          <w:bCs/>
          <w:sz w:val="22"/>
          <w:szCs w:val="22"/>
        </w:rPr>
      </w:pPr>
    </w:p>
    <w:p w14:paraId="328A1345" w14:textId="7611FC2E" w:rsidR="00902163" w:rsidRPr="004379D5" w:rsidRDefault="00902163" w:rsidP="004379D5">
      <w:pPr>
        <w:spacing w:after="160" w:line="360" w:lineRule="auto"/>
        <w:rPr>
          <w:rFonts w:ascii="Arial" w:hAnsi="Arial" w:cs="Arial"/>
          <w:bCs/>
          <w:sz w:val="22"/>
          <w:szCs w:val="22"/>
        </w:rPr>
      </w:pPr>
    </w:p>
    <w:p w14:paraId="66BAADDE" w14:textId="77777777" w:rsidR="00902163" w:rsidRPr="004379D5" w:rsidRDefault="00902163" w:rsidP="004379D5">
      <w:pPr>
        <w:spacing w:after="160" w:line="360" w:lineRule="auto"/>
        <w:rPr>
          <w:rFonts w:ascii="Arial" w:hAnsi="Arial" w:cs="Arial"/>
          <w:bCs/>
          <w:sz w:val="22"/>
          <w:szCs w:val="22"/>
        </w:rPr>
      </w:pPr>
    </w:p>
    <w:p w14:paraId="644BD52D" w14:textId="7F26B3A8" w:rsidR="00902163" w:rsidRPr="004379D5" w:rsidRDefault="00902163" w:rsidP="004379D5">
      <w:pPr>
        <w:spacing w:after="160" w:line="360" w:lineRule="auto"/>
        <w:rPr>
          <w:rFonts w:ascii="Arial" w:hAnsi="Arial" w:cs="Arial"/>
          <w:b/>
          <w:sz w:val="22"/>
          <w:szCs w:val="22"/>
          <w:u w:val="single"/>
        </w:rPr>
      </w:pPr>
      <w:r w:rsidRPr="005D000E">
        <w:rPr>
          <w:rFonts w:ascii="Arial" w:hAnsi="Arial" w:cs="Arial"/>
          <w:b/>
          <w:sz w:val="40"/>
          <w:szCs w:val="40"/>
          <w:u w:val="single"/>
        </w:rPr>
        <w:t xml:space="preserve">Acknowledgements </w:t>
      </w:r>
    </w:p>
    <w:p w14:paraId="23DDF6C7" w14:textId="77777777" w:rsidR="006476CB" w:rsidRPr="004379D5" w:rsidRDefault="00902163" w:rsidP="004379D5">
      <w:pPr>
        <w:spacing w:after="160" w:line="360" w:lineRule="auto"/>
        <w:rPr>
          <w:rFonts w:ascii="Arial" w:hAnsi="Arial" w:cs="Arial"/>
          <w:bCs/>
          <w:sz w:val="22"/>
          <w:szCs w:val="22"/>
        </w:rPr>
      </w:pPr>
      <w:r w:rsidRPr="004379D5">
        <w:rPr>
          <w:rFonts w:ascii="Arial" w:hAnsi="Arial" w:cs="Arial"/>
          <w:bCs/>
          <w:sz w:val="22"/>
          <w:szCs w:val="22"/>
        </w:rPr>
        <w:t xml:space="preserve">The author would like to take this opportunity to gratefully thank the staff, pupils and parents </w:t>
      </w:r>
      <w:r w:rsidR="00960041" w:rsidRPr="004379D5">
        <w:rPr>
          <w:rFonts w:ascii="Arial" w:hAnsi="Arial" w:cs="Arial"/>
          <w:bCs/>
          <w:sz w:val="22"/>
          <w:szCs w:val="22"/>
        </w:rPr>
        <w:t xml:space="preserve">from the school involved in this research </w:t>
      </w:r>
      <w:r w:rsidR="00CC5110" w:rsidRPr="004379D5">
        <w:rPr>
          <w:rFonts w:ascii="Arial" w:hAnsi="Arial" w:cs="Arial"/>
          <w:bCs/>
          <w:sz w:val="22"/>
          <w:szCs w:val="22"/>
        </w:rPr>
        <w:t xml:space="preserve">project for their support and valuable contribution. </w:t>
      </w:r>
      <w:r w:rsidR="00EA6114" w:rsidRPr="004379D5">
        <w:rPr>
          <w:rFonts w:ascii="Arial" w:hAnsi="Arial" w:cs="Arial"/>
          <w:bCs/>
          <w:sz w:val="22"/>
          <w:szCs w:val="22"/>
        </w:rPr>
        <w:t>With special mention to the parental engagement coordinator</w:t>
      </w:r>
      <w:r w:rsidR="002405B6" w:rsidRPr="004379D5">
        <w:rPr>
          <w:rFonts w:ascii="Arial" w:hAnsi="Arial" w:cs="Arial"/>
          <w:bCs/>
          <w:sz w:val="22"/>
          <w:szCs w:val="22"/>
        </w:rPr>
        <w:t xml:space="preserve"> </w:t>
      </w:r>
      <w:r w:rsidR="00813AAE" w:rsidRPr="004379D5">
        <w:rPr>
          <w:rFonts w:ascii="Arial" w:hAnsi="Arial" w:cs="Arial"/>
          <w:bCs/>
          <w:sz w:val="22"/>
          <w:szCs w:val="22"/>
        </w:rPr>
        <w:t xml:space="preserve">interviewed for their </w:t>
      </w:r>
      <w:r w:rsidR="00340FD0" w:rsidRPr="004379D5">
        <w:rPr>
          <w:rFonts w:ascii="Arial" w:hAnsi="Arial" w:cs="Arial"/>
          <w:bCs/>
          <w:sz w:val="22"/>
          <w:szCs w:val="22"/>
        </w:rPr>
        <w:t>time</w:t>
      </w:r>
      <w:r w:rsidR="00C4567D" w:rsidRPr="004379D5">
        <w:rPr>
          <w:rFonts w:ascii="Arial" w:hAnsi="Arial" w:cs="Arial"/>
          <w:bCs/>
          <w:sz w:val="22"/>
          <w:szCs w:val="22"/>
        </w:rPr>
        <w:t>,</w:t>
      </w:r>
      <w:r w:rsidR="00340FD0" w:rsidRPr="004379D5">
        <w:rPr>
          <w:rFonts w:ascii="Arial" w:hAnsi="Arial" w:cs="Arial"/>
          <w:bCs/>
          <w:sz w:val="22"/>
          <w:szCs w:val="22"/>
        </w:rPr>
        <w:t xml:space="preserve"> support</w:t>
      </w:r>
      <w:r w:rsidR="00C4567D" w:rsidRPr="004379D5">
        <w:rPr>
          <w:rFonts w:ascii="Arial" w:hAnsi="Arial" w:cs="Arial"/>
          <w:bCs/>
          <w:sz w:val="22"/>
          <w:szCs w:val="22"/>
        </w:rPr>
        <w:t xml:space="preserve"> and </w:t>
      </w:r>
      <w:r w:rsidR="006476CB" w:rsidRPr="004379D5">
        <w:rPr>
          <w:rFonts w:ascii="Arial" w:hAnsi="Arial" w:cs="Arial"/>
          <w:bCs/>
          <w:sz w:val="22"/>
          <w:szCs w:val="22"/>
        </w:rPr>
        <w:t xml:space="preserve">expertise in the area. Thank you to the headteacher of this school for allowing access for the author to interview the staff, pupils and parents. </w:t>
      </w:r>
    </w:p>
    <w:p w14:paraId="0C50F668" w14:textId="77777777" w:rsidR="002E0F84" w:rsidRPr="004379D5" w:rsidRDefault="006476CB" w:rsidP="004379D5">
      <w:pPr>
        <w:spacing w:after="160" w:line="360" w:lineRule="auto"/>
        <w:rPr>
          <w:rFonts w:ascii="Arial" w:hAnsi="Arial" w:cs="Arial"/>
          <w:bCs/>
          <w:sz w:val="22"/>
          <w:szCs w:val="22"/>
        </w:rPr>
      </w:pPr>
      <w:r w:rsidRPr="004379D5">
        <w:rPr>
          <w:rFonts w:ascii="Arial" w:hAnsi="Arial" w:cs="Arial"/>
          <w:bCs/>
          <w:sz w:val="22"/>
          <w:szCs w:val="22"/>
        </w:rPr>
        <w:t xml:space="preserve">The author would also like to thank </w:t>
      </w:r>
      <w:r w:rsidR="00BF60E8" w:rsidRPr="004379D5">
        <w:rPr>
          <w:rFonts w:ascii="Arial" w:hAnsi="Arial" w:cs="Arial"/>
          <w:bCs/>
          <w:sz w:val="22"/>
          <w:szCs w:val="22"/>
        </w:rPr>
        <w:t xml:space="preserve">all parents, staff and pupils </w:t>
      </w:r>
      <w:r w:rsidR="00AF6583" w:rsidRPr="004379D5">
        <w:rPr>
          <w:rFonts w:ascii="Arial" w:hAnsi="Arial" w:cs="Arial"/>
          <w:bCs/>
          <w:sz w:val="22"/>
          <w:szCs w:val="22"/>
        </w:rPr>
        <w:t>who participated in being interviewed and the valuable information</w:t>
      </w:r>
      <w:r w:rsidR="006C15CF" w:rsidRPr="004379D5">
        <w:rPr>
          <w:rFonts w:ascii="Arial" w:hAnsi="Arial" w:cs="Arial"/>
          <w:bCs/>
          <w:sz w:val="22"/>
          <w:szCs w:val="22"/>
        </w:rPr>
        <w:t xml:space="preserve"> that was gained</w:t>
      </w:r>
      <w:r w:rsidR="00B8353E" w:rsidRPr="004379D5">
        <w:rPr>
          <w:rFonts w:ascii="Arial" w:hAnsi="Arial" w:cs="Arial"/>
          <w:bCs/>
          <w:sz w:val="22"/>
          <w:szCs w:val="22"/>
        </w:rPr>
        <w:t xml:space="preserve">. </w:t>
      </w:r>
    </w:p>
    <w:p w14:paraId="18A7227A" w14:textId="77777777" w:rsidR="005D000E" w:rsidRDefault="002E0F84" w:rsidP="004379D5">
      <w:pPr>
        <w:spacing w:after="160" w:line="360" w:lineRule="auto"/>
        <w:rPr>
          <w:rFonts w:ascii="Arial" w:hAnsi="Arial" w:cs="Arial"/>
          <w:bCs/>
          <w:sz w:val="22"/>
          <w:szCs w:val="22"/>
        </w:rPr>
      </w:pPr>
      <w:r w:rsidRPr="004379D5">
        <w:rPr>
          <w:rFonts w:ascii="Arial" w:hAnsi="Arial" w:cs="Arial"/>
          <w:bCs/>
          <w:sz w:val="22"/>
          <w:szCs w:val="22"/>
        </w:rPr>
        <w:t xml:space="preserve">Special thanks to </w:t>
      </w:r>
      <w:proofErr w:type="spellStart"/>
      <w:r w:rsidRPr="004379D5">
        <w:rPr>
          <w:rFonts w:ascii="Arial" w:hAnsi="Arial" w:cs="Arial"/>
          <w:bCs/>
          <w:sz w:val="22"/>
          <w:szCs w:val="22"/>
        </w:rPr>
        <w:t>Dr</w:t>
      </w:r>
      <w:r w:rsidR="006D254B" w:rsidRPr="004379D5">
        <w:rPr>
          <w:rFonts w:ascii="Arial" w:hAnsi="Arial" w:cs="Arial"/>
          <w:bCs/>
          <w:sz w:val="22"/>
          <w:szCs w:val="22"/>
        </w:rPr>
        <w:t>.</w:t>
      </w:r>
      <w:proofErr w:type="spellEnd"/>
      <w:r w:rsidR="00B05914" w:rsidRPr="004379D5">
        <w:rPr>
          <w:rFonts w:ascii="Arial" w:hAnsi="Arial" w:cs="Arial"/>
          <w:bCs/>
          <w:sz w:val="22"/>
          <w:szCs w:val="22"/>
        </w:rPr>
        <w:t xml:space="preserve"> </w:t>
      </w:r>
      <w:proofErr w:type="spellStart"/>
      <w:r w:rsidR="001B3E9C" w:rsidRPr="004379D5">
        <w:rPr>
          <w:rFonts w:ascii="Arial" w:hAnsi="Arial" w:cs="Arial"/>
          <w:bCs/>
          <w:sz w:val="22"/>
          <w:szCs w:val="22"/>
        </w:rPr>
        <w:t>Sioned</w:t>
      </w:r>
      <w:proofErr w:type="spellEnd"/>
      <w:r w:rsidR="001B3E9C" w:rsidRPr="004379D5">
        <w:rPr>
          <w:rFonts w:ascii="Arial" w:hAnsi="Arial" w:cs="Arial"/>
          <w:bCs/>
          <w:sz w:val="22"/>
          <w:szCs w:val="22"/>
        </w:rPr>
        <w:t xml:space="preserve"> V Hughes</w:t>
      </w:r>
      <w:r w:rsidR="00E64480" w:rsidRPr="004379D5">
        <w:rPr>
          <w:rFonts w:ascii="Arial" w:hAnsi="Arial" w:cs="Arial"/>
          <w:bCs/>
          <w:sz w:val="22"/>
          <w:szCs w:val="22"/>
        </w:rPr>
        <w:t xml:space="preserve"> </w:t>
      </w:r>
      <w:r w:rsidR="002A2F1C" w:rsidRPr="004379D5">
        <w:rPr>
          <w:rFonts w:ascii="Arial" w:hAnsi="Arial" w:cs="Arial"/>
          <w:bCs/>
          <w:sz w:val="22"/>
          <w:szCs w:val="22"/>
        </w:rPr>
        <w:t xml:space="preserve">and Tom Cox for their guidance and support through the development of this research </w:t>
      </w:r>
      <w:r w:rsidR="00C119E6" w:rsidRPr="004379D5">
        <w:rPr>
          <w:rFonts w:ascii="Arial" w:hAnsi="Arial" w:cs="Arial"/>
          <w:bCs/>
          <w:sz w:val="22"/>
          <w:szCs w:val="22"/>
        </w:rPr>
        <w:t xml:space="preserve">project. </w:t>
      </w:r>
      <w:r w:rsidR="001B3E9C" w:rsidRPr="004379D5">
        <w:rPr>
          <w:rFonts w:ascii="Arial" w:hAnsi="Arial" w:cs="Arial"/>
          <w:bCs/>
          <w:sz w:val="22"/>
          <w:szCs w:val="22"/>
        </w:rPr>
        <w:t xml:space="preserve"> </w:t>
      </w:r>
      <w:r w:rsidR="006476CB" w:rsidRPr="004379D5">
        <w:rPr>
          <w:rFonts w:ascii="Arial" w:hAnsi="Arial" w:cs="Arial"/>
          <w:bCs/>
          <w:sz w:val="22"/>
          <w:szCs w:val="22"/>
        </w:rPr>
        <w:t xml:space="preserve"> </w:t>
      </w:r>
    </w:p>
    <w:p w14:paraId="2BF3E56E" w14:textId="77777777" w:rsidR="005D000E" w:rsidRDefault="005D000E" w:rsidP="004379D5">
      <w:pPr>
        <w:spacing w:after="160" w:line="360" w:lineRule="auto"/>
        <w:rPr>
          <w:rFonts w:ascii="Arial" w:hAnsi="Arial" w:cs="Arial"/>
          <w:bCs/>
          <w:sz w:val="22"/>
          <w:szCs w:val="22"/>
        </w:rPr>
      </w:pPr>
    </w:p>
    <w:p w14:paraId="3A46B792" w14:textId="77777777" w:rsidR="005D000E" w:rsidRDefault="005D000E" w:rsidP="004379D5">
      <w:pPr>
        <w:spacing w:after="160" w:line="360" w:lineRule="auto"/>
        <w:rPr>
          <w:rFonts w:ascii="Arial" w:hAnsi="Arial" w:cs="Arial"/>
          <w:bCs/>
          <w:sz w:val="22"/>
          <w:szCs w:val="22"/>
        </w:rPr>
      </w:pPr>
    </w:p>
    <w:p w14:paraId="1E8FE456" w14:textId="77777777" w:rsidR="005D000E" w:rsidRDefault="005D000E" w:rsidP="004379D5">
      <w:pPr>
        <w:spacing w:after="160" w:line="360" w:lineRule="auto"/>
        <w:rPr>
          <w:rFonts w:ascii="Arial" w:hAnsi="Arial" w:cs="Arial"/>
          <w:bCs/>
          <w:sz w:val="22"/>
          <w:szCs w:val="22"/>
        </w:rPr>
      </w:pPr>
    </w:p>
    <w:p w14:paraId="15ACCA87" w14:textId="77777777" w:rsidR="005D000E" w:rsidRDefault="005D000E" w:rsidP="004379D5">
      <w:pPr>
        <w:spacing w:after="160" w:line="360" w:lineRule="auto"/>
        <w:rPr>
          <w:rFonts w:ascii="Arial" w:hAnsi="Arial" w:cs="Arial"/>
          <w:bCs/>
          <w:sz w:val="22"/>
          <w:szCs w:val="22"/>
        </w:rPr>
      </w:pPr>
    </w:p>
    <w:p w14:paraId="270C5AE9" w14:textId="77777777" w:rsidR="005D000E" w:rsidRDefault="005D000E" w:rsidP="004379D5">
      <w:pPr>
        <w:spacing w:after="160" w:line="360" w:lineRule="auto"/>
        <w:rPr>
          <w:rFonts w:ascii="Arial" w:hAnsi="Arial" w:cs="Arial"/>
          <w:bCs/>
          <w:sz w:val="22"/>
          <w:szCs w:val="22"/>
        </w:rPr>
      </w:pPr>
    </w:p>
    <w:p w14:paraId="7CB6C73F" w14:textId="77777777" w:rsidR="005D000E" w:rsidRDefault="005D000E" w:rsidP="004379D5">
      <w:pPr>
        <w:spacing w:after="160" w:line="360" w:lineRule="auto"/>
        <w:rPr>
          <w:rFonts w:ascii="Arial" w:hAnsi="Arial" w:cs="Arial"/>
          <w:bCs/>
          <w:sz w:val="22"/>
          <w:szCs w:val="22"/>
        </w:rPr>
      </w:pPr>
    </w:p>
    <w:p w14:paraId="1A84C609" w14:textId="77777777" w:rsidR="005D000E" w:rsidRDefault="005D000E" w:rsidP="004379D5">
      <w:pPr>
        <w:spacing w:after="160" w:line="360" w:lineRule="auto"/>
        <w:rPr>
          <w:rFonts w:ascii="Arial" w:hAnsi="Arial" w:cs="Arial"/>
          <w:bCs/>
          <w:sz w:val="22"/>
          <w:szCs w:val="22"/>
        </w:rPr>
      </w:pPr>
    </w:p>
    <w:p w14:paraId="1A61C191" w14:textId="77777777" w:rsidR="005D000E" w:rsidRDefault="005D000E" w:rsidP="004379D5">
      <w:pPr>
        <w:spacing w:after="160" w:line="360" w:lineRule="auto"/>
        <w:rPr>
          <w:rFonts w:ascii="Arial" w:hAnsi="Arial" w:cs="Arial"/>
          <w:bCs/>
          <w:sz w:val="22"/>
          <w:szCs w:val="22"/>
        </w:rPr>
      </w:pPr>
    </w:p>
    <w:p w14:paraId="751D5DB7" w14:textId="77777777" w:rsidR="005D000E" w:rsidRDefault="005D000E" w:rsidP="004379D5">
      <w:pPr>
        <w:spacing w:after="160" w:line="360" w:lineRule="auto"/>
        <w:rPr>
          <w:rFonts w:ascii="Arial" w:hAnsi="Arial" w:cs="Arial"/>
          <w:bCs/>
          <w:sz w:val="22"/>
          <w:szCs w:val="22"/>
        </w:rPr>
      </w:pPr>
    </w:p>
    <w:p w14:paraId="7C255CDF" w14:textId="77777777" w:rsidR="005D000E" w:rsidRDefault="005D000E" w:rsidP="004379D5">
      <w:pPr>
        <w:spacing w:after="160" w:line="360" w:lineRule="auto"/>
        <w:rPr>
          <w:rFonts w:ascii="Arial" w:hAnsi="Arial" w:cs="Arial"/>
          <w:bCs/>
          <w:sz w:val="22"/>
          <w:szCs w:val="22"/>
        </w:rPr>
      </w:pPr>
    </w:p>
    <w:p w14:paraId="109F6709" w14:textId="77777777" w:rsidR="005D000E" w:rsidRDefault="005D000E" w:rsidP="004379D5">
      <w:pPr>
        <w:spacing w:after="160" w:line="360" w:lineRule="auto"/>
        <w:rPr>
          <w:rFonts w:ascii="Arial" w:hAnsi="Arial" w:cs="Arial"/>
          <w:bCs/>
          <w:sz w:val="22"/>
          <w:szCs w:val="22"/>
        </w:rPr>
      </w:pPr>
    </w:p>
    <w:p w14:paraId="1C2FF5B0" w14:textId="77777777" w:rsidR="005D000E" w:rsidRDefault="005D000E" w:rsidP="004379D5">
      <w:pPr>
        <w:spacing w:after="160" w:line="360" w:lineRule="auto"/>
        <w:rPr>
          <w:rFonts w:ascii="Arial" w:hAnsi="Arial" w:cs="Arial"/>
          <w:bCs/>
          <w:sz w:val="22"/>
          <w:szCs w:val="22"/>
        </w:rPr>
      </w:pPr>
    </w:p>
    <w:p w14:paraId="1BFBFD69" w14:textId="77777777" w:rsidR="005D000E" w:rsidRDefault="005D000E" w:rsidP="004379D5">
      <w:pPr>
        <w:spacing w:after="160" w:line="360" w:lineRule="auto"/>
        <w:rPr>
          <w:rFonts w:ascii="Arial" w:hAnsi="Arial" w:cs="Arial"/>
          <w:bCs/>
          <w:sz w:val="22"/>
          <w:szCs w:val="22"/>
        </w:rPr>
      </w:pPr>
    </w:p>
    <w:p w14:paraId="76EB2B83" w14:textId="77777777" w:rsidR="005D000E" w:rsidRDefault="005D000E" w:rsidP="004379D5">
      <w:pPr>
        <w:spacing w:after="160" w:line="360" w:lineRule="auto"/>
        <w:rPr>
          <w:rFonts w:ascii="Arial" w:hAnsi="Arial" w:cs="Arial"/>
          <w:bCs/>
          <w:sz w:val="22"/>
          <w:szCs w:val="22"/>
        </w:rPr>
      </w:pPr>
    </w:p>
    <w:p w14:paraId="5D921D0C" w14:textId="77777777" w:rsidR="005D000E" w:rsidRDefault="005D000E" w:rsidP="004379D5">
      <w:pPr>
        <w:spacing w:after="160" w:line="360" w:lineRule="auto"/>
        <w:rPr>
          <w:rFonts w:ascii="Arial" w:hAnsi="Arial" w:cs="Arial"/>
          <w:bCs/>
          <w:sz w:val="22"/>
          <w:szCs w:val="22"/>
        </w:rPr>
      </w:pPr>
    </w:p>
    <w:p w14:paraId="185D0FFC" w14:textId="77777777" w:rsidR="005D000E" w:rsidRDefault="005D000E" w:rsidP="004379D5">
      <w:pPr>
        <w:spacing w:after="160" w:line="360" w:lineRule="auto"/>
        <w:rPr>
          <w:rFonts w:ascii="Arial" w:hAnsi="Arial" w:cs="Arial"/>
          <w:bCs/>
          <w:sz w:val="22"/>
          <w:szCs w:val="22"/>
        </w:rPr>
      </w:pPr>
    </w:p>
    <w:p w14:paraId="31ABD645" w14:textId="77777777" w:rsidR="006E06C9" w:rsidRPr="00681772" w:rsidRDefault="001A6FB0" w:rsidP="004379D5">
      <w:pPr>
        <w:spacing w:after="160" w:line="360" w:lineRule="auto"/>
        <w:rPr>
          <w:rFonts w:ascii="Arial" w:hAnsi="Arial" w:cs="Arial"/>
          <w:b/>
          <w:sz w:val="22"/>
          <w:szCs w:val="22"/>
          <w:u w:val="single"/>
        </w:rPr>
      </w:pPr>
      <w:r w:rsidRPr="00681772">
        <w:rPr>
          <w:rFonts w:ascii="Arial" w:hAnsi="Arial" w:cs="Arial"/>
          <w:b/>
          <w:sz w:val="22"/>
          <w:szCs w:val="22"/>
          <w:u w:val="single"/>
        </w:rPr>
        <w:t>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5"/>
        <w:gridCol w:w="678"/>
        <w:gridCol w:w="5532"/>
        <w:gridCol w:w="1221"/>
      </w:tblGrid>
      <w:tr w:rsidR="006E06C9" w:rsidRPr="00681772" w14:paraId="4C2E12C9" w14:textId="77777777" w:rsidTr="00E57BEB">
        <w:tc>
          <w:tcPr>
            <w:tcW w:w="1585" w:type="dxa"/>
          </w:tcPr>
          <w:p w14:paraId="26B5E091" w14:textId="609EC1FF" w:rsidR="006E06C9" w:rsidRPr="00681772" w:rsidRDefault="006E06C9" w:rsidP="00A63280">
            <w:pPr>
              <w:pStyle w:val="NoSpacing"/>
              <w:spacing w:line="360" w:lineRule="auto"/>
              <w:rPr>
                <w:rFonts w:ascii="Arial" w:hAnsi="Arial" w:cs="Arial"/>
                <w:sz w:val="22"/>
                <w:szCs w:val="22"/>
              </w:rPr>
            </w:pPr>
          </w:p>
        </w:tc>
        <w:tc>
          <w:tcPr>
            <w:tcW w:w="678" w:type="dxa"/>
          </w:tcPr>
          <w:p w14:paraId="2A74F4BE" w14:textId="77777777" w:rsidR="006E06C9" w:rsidRPr="00681772" w:rsidRDefault="006E06C9" w:rsidP="00A63280">
            <w:pPr>
              <w:pStyle w:val="NoSpacing"/>
              <w:spacing w:line="360" w:lineRule="auto"/>
              <w:rPr>
                <w:rFonts w:ascii="Arial" w:hAnsi="Arial" w:cs="Arial"/>
                <w:sz w:val="22"/>
                <w:szCs w:val="22"/>
              </w:rPr>
            </w:pPr>
          </w:p>
        </w:tc>
        <w:tc>
          <w:tcPr>
            <w:tcW w:w="5532" w:type="dxa"/>
          </w:tcPr>
          <w:p w14:paraId="63DDDD3C" w14:textId="77777777" w:rsidR="006E06C9" w:rsidRPr="00681772" w:rsidRDefault="006E06C9" w:rsidP="00A63280">
            <w:pPr>
              <w:pStyle w:val="NoSpacing"/>
              <w:spacing w:line="360" w:lineRule="auto"/>
              <w:rPr>
                <w:rFonts w:ascii="Arial" w:hAnsi="Arial" w:cs="Arial"/>
                <w:sz w:val="22"/>
                <w:szCs w:val="22"/>
              </w:rPr>
            </w:pPr>
          </w:p>
        </w:tc>
        <w:tc>
          <w:tcPr>
            <w:tcW w:w="1221" w:type="dxa"/>
          </w:tcPr>
          <w:p w14:paraId="517D3A30" w14:textId="17D207E0" w:rsidR="006E06C9" w:rsidRPr="003500EA" w:rsidRDefault="00932B6E" w:rsidP="00A63280">
            <w:pPr>
              <w:pStyle w:val="NoSpacing"/>
              <w:spacing w:line="360" w:lineRule="auto"/>
              <w:rPr>
                <w:rFonts w:ascii="Arial" w:hAnsi="Arial" w:cs="Arial"/>
                <w:b/>
                <w:bCs/>
                <w:sz w:val="22"/>
                <w:szCs w:val="22"/>
              </w:rPr>
            </w:pPr>
            <w:r w:rsidRPr="003500EA">
              <w:rPr>
                <w:rFonts w:ascii="Arial" w:hAnsi="Arial" w:cs="Arial"/>
                <w:b/>
                <w:bCs/>
                <w:sz w:val="22"/>
                <w:szCs w:val="22"/>
              </w:rPr>
              <w:t>Page No.</w:t>
            </w:r>
          </w:p>
        </w:tc>
      </w:tr>
      <w:tr w:rsidR="000C7AFD" w:rsidRPr="00681772" w14:paraId="30BFACFA" w14:textId="77777777" w:rsidTr="00E57BEB">
        <w:tc>
          <w:tcPr>
            <w:tcW w:w="7795" w:type="dxa"/>
            <w:gridSpan w:val="3"/>
          </w:tcPr>
          <w:p w14:paraId="1925F124" w14:textId="117536B9" w:rsidR="000C7AFD" w:rsidRPr="00681772" w:rsidRDefault="000C7AFD" w:rsidP="00A63280">
            <w:pPr>
              <w:pStyle w:val="NoSpacing"/>
              <w:spacing w:line="360" w:lineRule="auto"/>
              <w:rPr>
                <w:rFonts w:ascii="Arial" w:hAnsi="Arial" w:cs="Arial"/>
                <w:sz w:val="22"/>
                <w:szCs w:val="22"/>
              </w:rPr>
            </w:pPr>
            <w:r w:rsidRPr="00D278D0">
              <w:rPr>
                <w:rFonts w:ascii="Arial" w:hAnsi="Arial" w:cs="Arial"/>
                <w:b/>
                <w:bCs/>
                <w:sz w:val="22"/>
                <w:szCs w:val="22"/>
              </w:rPr>
              <w:t>Chapter 1 – Introduction</w:t>
            </w:r>
          </w:p>
        </w:tc>
        <w:tc>
          <w:tcPr>
            <w:tcW w:w="1221" w:type="dxa"/>
          </w:tcPr>
          <w:p w14:paraId="5FA0A3FB" w14:textId="77777777" w:rsidR="000C7AFD" w:rsidRPr="00681772" w:rsidRDefault="000C7AFD" w:rsidP="00A63280">
            <w:pPr>
              <w:pStyle w:val="NoSpacing"/>
              <w:spacing w:line="360" w:lineRule="auto"/>
              <w:rPr>
                <w:rFonts w:ascii="Arial" w:hAnsi="Arial" w:cs="Arial"/>
                <w:sz w:val="22"/>
                <w:szCs w:val="22"/>
              </w:rPr>
            </w:pPr>
          </w:p>
        </w:tc>
      </w:tr>
      <w:tr w:rsidR="00B915A8" w:rsidRPr="00681772" w14:paraId="693CA28B" w14:textId="77777777" w:rsidTr="00E57BEB">
        <w:tc>
          <w:tcPr>
            <w:tcW w:w="1585" w:type="dxa"/>
          </w:tcPr>
          <w:p w14:paraId="164CEB31" w14:textId="77777777" w:rsidR="00B915A8" w:rsidRPr="00681772" w:rsidRDefault="00B915A8" w:rsidP="00A63280">
            <w:pPr>
              <w:pStyle w:val="NoSpacing"/>
              <w:spacing w:line="360" w:lineRule="auto"/>
              <w:rPr>
                <w:rFonts w:ascii="Arial" w:hAnsi="Arial" w:cs="Arial"/>
                <w:sz w:val="22"/>
                <w:szCs w:val="22"/>
              </w:rPr>
            </w:pPr>
          </w:p>
        </w:tc>
        <w:tc>
          <w:tcPr>
            <w:tcW w:w="678" w:type="dxa"/>
          </w:tcPr>
          <w:p w14:paraId="1FE76E8D" w14:textId="708E4BDF" w:rsidR="00B915A8" w:rsidRPr="00681772" w:rsidRDefault="00B915A8" w:rsidP="00A63280">
            <w:pPr>
              <w:pStyle w:val="NoSpacing"/>
              <w:spacing w:line="360" w:lineRule="auto"/>
              <w:rPr>
                <w:rFonts w:ascii="Arial" w:hAnsi="Arial" w:cs="Arial"/>
                <w:sz w:val="22"/>
                <w:szCs w:val="22"/>
              </w:rPr>
            </w:pPr>
            <w:r w:rsidRPr="00681772">
              <w:rPr>
                <w:rFonts w:ascii="Arial" w:hAnsi="Arial" w:cs="Arial"/>
                <w:sz w:val="22"/>
                <w:szCs w:val="22"/>
              </w:rPr>
              <w:t>1.1</w:t>
            </w:r>
          </w:p>
        </w:tc>
        <w:tc>
          <w:tcPr>
            <w:tcW w:w="5532" w:type="dxa"/>
          </w:tcPr>
          <w:p w14:paraId="0C88D019" w14:textId="77614186" w:rsidR="00B915A8" w:rsidRPr="00681772" w:rsidRDefault="00E009A7" w:rsidP="00A63280">
            <w:pPr>
              <w:pStyle w:val="NoSpacing"/>
              <w:spacing w:line="360" w:lineRule="auto"/>
              <w:rPr>
                <w:rFonts w:ascii="Arial" w:hAnsi="Arial" w:cs="Arial"/>
                <w:sz w:val="22"/>
                <w:szCs w:val="22"/>
              </w:rPr>
            </w:pPr>
            <w:r w:rsidRPr="00681772">
              <w:rPr>
                <w:rFonts w:ascii="Arial" w:hAnsi="Arial" w:cs="Arial"/>
                <w:sz w:val="22"/>
                <w:szCs w:val="22"/>
              </w:rPr>
              <w:t>Aims and Objectives</w:t>
            </w:r>
          </w:p>
        </w:tc>
        <w:tc>
          <w:tcPr>
            <w:tcW w:w="1221" w:type="dxa"/>
          </w:tcPr>
          <w:p w14:paraId="77A3FD62" w14:textId="4ABA03C5" w:rsidR="00B915A8" w:rsidRPr="00681772" w:rsidRDefault="00D121EA" w:rsidP="00A63280">
            <w:pPr>
              <w:pStyle w:val="NoSpacing"/>
              <w:spacing w:line="360" w:lineRule="auto"/>
              <w:rPr>
                <w:rFonts w:ascii="Arial" w:hAnsi="Arial" w:cs="Arial"/>
                <w:sz w:val="22"/>
                <w:szCs w:val="22"/>
              </w:rPr>
            </w:pPr>
            <w:r>
              <w:rPr>
                <w:rFonts w:ascii="Arial" w:hAnsi="Arial" w:cs="Arial"/>
                <w:sz w:val="22"/>
                <w:szCs w:val="22"/>
              </w:rPr>
              <w:t>6</w:t>
            </w:r>
          </w:p>
        </w:tc>
      </w:tr>
      <w:tr w:rsidR="00E009A7" w:rsidRPr="00681772" w14:paraId="0479D78D" w14:textId="77777777" w:rsidTr="00E57BEB">
        <w:tc>
          <w:tcPr>
            <w:tcW w:w="1585" w:type="dxa"/>
          </w:tcPr>
          <w:p w14:paraId="6A29F20A" w14:textId="77777777" w:rsidR="00E009A7" w:rsidRPr="00681772" w:rsidRDefault="00E009A7" w:rsidP="00A63280">
            <w:pPr>
              <w:pStyle w:val="NoSpacing"/>
              <w:spacing w:line="360" w:lineRule="auto"/>
              <w:rPr>
                <w:rFonts w:ascii="Arial" w:hAnsi="Arial" w:cs="Arial"/>
                <w:sz w:val="22"/>
                <w:szCs w:val="22"/>
              </w:rPr>
            </w:pPr>
          </w:p>
        </w:tc>
        <w:tc>
          <w:tcPr>
            <w:tcW w:w="678" w:type="dxa"/>
          </w:tcPr>
          <w:p w14:paraId="66375C0C" w14:textId="3DCA71ED" w:rsidR="00E009A7" w:rsidRPr="00681772" w:rsidRDefault="00E009A7" w:rsidP="00A63280">
            <w:pPr>
              <w:pStyle w:val="NoSpacing"/>
              <w:spacing w:line="360" w:lineRule="auto"/>
              <w:rPr>
                <w:rFonts w:ascii="Arial" w:hAnsi="Arial" w:cs="Arial"/>
                <w:sz w:val="22"/>
                <w:szCs w:val="22"/>
              </w:rPr>
            </w:pPr>
            <w:r w:rsidRPr="00681772">
              <w:rPr>
                <w:rFonts w:ascii="Arial" w:hAnsi="Arial" w:cs="Arial"/>
                <w:sz w:val="22"/>
                <w:szCs w:val="22"/>
              </w:rPr>
              <w:t>1.2</w:t>
            </w:r>
          </w:p>
        </w:tc>
        <w:tc>
          <w:tcPr>
            <w:tcW w:w="5532" w:type="dxa"/>
          </w:tcPr>
          <w:p w14:paraId="74D32035" w14:textId="057149DA" w:rsidR="00E009A7" w:rsidRPr="00681772" w:rsidRDefault="00E009A7" w:rsidP="00A63280">
            <w:pPr>
              <w:pStyle w:val="NoSpacing"/>
              <w:spacing w:line="360" w:lineRule="auto"/>
              <w:rPr>
                <w:rFonts w:ascii="Arial" w:hAnsi="Arial" w:cs="Arial"/>
                <w:sz w:val="22"/>
                <w:szCs w:val="22"/>
              </w:rPr>
            </w:pPr>
            <w:r w:rsidRPr="00681772">
              <w:rPr>
                <w:rFonts w:ascii="Arial" w:hAnsi="Arial" w:cs="Arial"/>
                <w:sz w:val="22"/>
                <w:szCs w:val="22"/>
              </w:rPr>
              <w:t>Rationale for the Research Project</w:t>
            </w:r>
          </w:p>
        </w:tc>
        <w:tc>
          <w:tcPr>
            <w:tcW w:w="1221" w:type="dxa"/>
          </w:tcPr>
          <w:p w14:paraId="62878803" w14:textId="18BE240A" w:rsidR="00E009A7" w:rsidRPr="00681772" w:rsidRDefault="0023665F" w:rsidP="00A63280">
            <w:pPr>
              <w:pStyle w:val="NoSpacing"/>
              <w:spacing w:line="360" w:lineRule="auto"/>
              <w:rPr>
                <w:rFonts w:ascii="Arial" w:hAnsi="Arial" w:cs="Arial"/>
                <w:sz w:val="22"/>
                <w:szCs w:val="22"/>
              </w:rPr>
            </w:pPr>
            <w:r>
              <w:rPr>
                <w:rFonts w:ascii="Arial" w:hAnsi="Arial" w:cs="Arial"/>
                <w:sz w:val="22"/>
                <w:szCs w:val="22"/>
              </w:rPr>
              <w:t>6</w:t>
            </w:r>
          </w:p>
        </w:tc>
      </w:tr>
      <w:tr w:rsidR="00E009A7" w:rsidRPr="00681772" w14:paraId="3267FCFA" w14:textId="77777777" w:rsidTr="00E57BEB">
        <w:tc>
          <w:tcPr>
            <w:tcW w:w="1585" w:type="dxa"/>
          </w:tcPr>
          <w:p w14:paraId="2E7F288C" w14:textId="77777777" w:rsidR="00E009A7" w:rsidRPr="00681772" w:rsidRDefault="00E009A7" w:rsidP="00A63280">
            <w:pPr>
              <w:pStyle w:val="NoSpacing"/>
              <w:spacing w:line="360" w:lineRule="auto"/>
              <w:rPr>
                <w:rFonts w:ascii="Arial" w:hAnsi="Arial" w:cs="Arial"/>
                <w:sz w:val="22"/>
                <w:szCs w:val="22"/>
              </w:rPr>
            </w:pPr>
          </w:p>
        </w:tc>
        <w:tc>
          <w:tcPr>
            <w:tcW w:w="678" w:type="dxa"/>
          </w:tcPr>
          <w:p w14:paraId="5F434E9C" w14:textId="1E7A68B1" w:rsidR="00E009A7" w:rsidRPr="00681772" w:rsidRDefault="00E009A7" w:rsidP="00A63280">
            <w:pPr>
              <w:pStyle w:val="NoSpacing"/>
              <w:spacing w:line="360" w:lineRule="auto"/>
              <w:rPr>
                <w:rFonts w:ascii="Arial" w:hAnsi="Arial" w:cs="Arial"/>
                <w:sz w:val="22"/>
                <w:szCs w:val="22"/>
              </w:rPr>
            </w:pPr>
            <w:r w:rsidRPr="00681772">
              <w:rPr>
                <w:rFonts w:ascii="Arial" w:hAnsi="Arial" w:cs="Arial"/>
                <w:sz w:val="22"/>
                <w:szCs w:val="22"/>
              </w:rPr>
              <w:t>1.3</w:t>
            </w:r>
          </w:p>
        </w:tc>
        <w:tc>
          <w:tcPr>
            <w:tcW w:w="5532" w:type="dxa"/>
          </w:tcPr>
          <w:p w14:paraId="342BA903" w14:textId="1469DB74" w:rsidR="00E009A7" w:rsidRPr="00681772" w:rsidRDefault="00E009A7" w:rsidP="00A63280">
            <w:pPr>
              <w:pStyle w:val="NoSpacing"/>
              <w:spacing w:line="360" w:lineRule="auto"/>
              <w:rPr>
                <w:rFonts w:ascii="Arial" w:hAnsi="Arial" w:cs="Arial"/>
                <w:sz w:val="22"/>
                <w:szCs w:val="22"/>
              </w:rPr>
            </w:pPr>
            <w:r w:rsidRPr="00681772">
              <w:rPr>
                <w:rFonts w:ascii="Arial" w:hAnsi="Arial" w:cs="Arial"/>
                <w:sz w:val="22"/>
                <w:szCs w:val="22"/>
              </w:rPr>
              <w:t>Hypothesis</w:t>
            </w:r>
          </w:p>
        </w:tc>
        <w:tc>
          <w:tcPr>
            <w:tcW w:w="1221" w:type="dxa"/>
          </w:tcPr>
          <w:p w14:paraId="09FFB8FA" w14:textId="5179611C" w:rsidR="00E009A7" w:rsidRPr="00681772" w:rsidRDefault="0023665F" w:rsidP="00A63280">
            <w:pPr>
              <w:pStyle w:val="NoSpacing"/>
              <w:spacing w:line="360" w:lineRule="auto"/>
              <w:rPr>
                <w:rFonts w:ascii="Arial" w:hAnsi="Arial" w:cs="Arial"/>
                <w:sz w:val="22"/>
                <w:szCs w:val="22"/>
              </w:rPr>
            </w:pPr>
            <w:r>
              <w:rPr>
                <w:rFonts w:ascii="Arial" w:hAnsi="Arial" w:cs="Arial"/>
                <w:sz w:val="22"/>
                <w:szCs w:val="22"/>
              </w:rPr>
              <w:t>6</w:t>
            </w:r>
          </w:p>
        </w:tc>
      </w:tr>
      <w:tr w:rsidR="00E009A7" w:rsidRPr="00681772" w14:paraId="5714DA9E" w14:textId="77777777" w:rsidTr="00E57BEB">
        <w:tc>
          <w:tcPr>
            <w:tcW w:w="1585" w:type="dxa"/>
          </w:tcPr>
          <w:p w14:paraId="170959EA" w14:textId="77777777" w:rsidR="00E009A7" w:rsidRPr="00681772" w:rsidRDefault="00E009A7" w:rsidP="00A63280">
            <w:pPr>
              <w:pStyle w:val="NoSpacing"/>
              <w:spacing w:line="360" w:lineRule="auto"/>
              <w:rPr>
                <w:rFonts w:ascii="Arial" w:hAnsi="Arial" w:cs="Arial"/>
                <w:sz w:val="22"/>
                <w:szCs w:val="22"/>
              </w:rPr>
            </w:pPr>
          </w:p>
        </w:tc>
        <w:tc>
          <w:tcPr>
            <w:tcW w:w="678" w:type="dxa"/>
          </w:tcPr>
          <w:p w14:paraId="5CCB164C" w14:textId="02B1D2A1" w:rsidR="00E009A7" w:rsidRPr="00681772" w:rsidRDefault="001E7069" w:rsidP="00A63280">
            <w:pPr>
              <w:pStyle w:val="NoSpacing"/>
              <w:spacing w:line="360" w:lineRule="auto"/>
              <w:rPr>
                <w:rFonts w:ascii="Arial" w:hAnsi="Arial" w:cs="Arial"/>
                <w:sz w:val="22"/>
                <w:szCs w:val="22"/>
              </w:rPr>
            </w:pPr>
            <w:r w:rsidRPr="00681772">
              <w:rPr>
                <w:rFonts w:ascii="Arial" w:hAnsi="Arial" w:cs="Arial"/>
                <w:sz w:val="22"/>
                <w:szCs w:val="22"/>
              </w:rPr>
              <w:t>1.4</w:t>
            </w:r>
          </w:p>
        </w:tc>
        <w:tc>
          <w:tcPr>
            <w:tcW w:w="5532" w:type="dxa"/>
          </w:tcPr>
          <w:p w14:paraId="76235136" w14:textId="07744891" w:rsidR="00E009A7" w:rsidRPr="00681772" w:rsidRDefault="001E7069" w:rsidP="00A63280">
            <w:pPr>
              <w:pStyle w:val="NoSpacing"/>
              <w:spacing w:line="360" w:lineRule="auto"/>
              <w:rPr>
                <w:rFonts w:ascii="Arial" w:hAnsi="Arial" w:cs="Arial"/>
                <w:sz w:val="22"/>
                <w:szCs w:val="22"/>
              </w:rPr>
            </w:pPr>
            <w:r w:rsidRPr="00681772">
              <w:rPr>
                <w:rFonts w:ascii="Arial" w:hAnsi="Arial" w:cs="Arial"/>
                <w:sz w:val="22"/>
                <w:szCs w:val="22"/>
              </w:rPr>
              <w:t>Definitions of Parental Engagement</w:t>
            </w:r>
          </w:p>
        </w:tc>
        <w:tc>
          <w:tcPr>
            <w:tcW w:w="1221" w:type="dxa"/>
          </w:tcPr>
          <w:p w14:paraId="43EF86D8" w14:textId="69449A7B" w:rsidR="00E009A7" w:rsidRPr="00681772" w:rsidRDefault="008B657B" w:rsidP="00A63280">
            <w:pPr>
              <w:pStyle w:val="NoSpacing"/>
              <w:spacing w:line="360" w:lineRule="auto"/>
              <w:rPr>
                <w:rFonts w:ascii="Arial" w:hAnsi="Arial" w:cs="Arial"/>
                <w:sz w:val="22"/>
                <w:szCs w:val="22"/>
              </w:rPr>
            </w:pPr>
            <w:r>
              <w:rPr>
                <w:rFonts w:ascii="Arial" w:hAnsi="Arial" w:cs="Arial"/>
                <w:sz w:val="22"/>
                <w:szCs w:val="22"/>
              </w:rPr>
              <w:t>6 – 7</w:t>
            </w:r>
          </w:p>
        </w:tc>
      </w:tr>
      <w:tr w:rsidR="001E7069" w:rsidRPr="00681772" w14:paraId="5C4026A0" w14:textId="77777777" w:rsidTr="00E57BEB">
        <w:tc>
          <w:tcPr>
            <w:tcW w:w="1585" w:type="dxa"/>
          </w:tcPr>
          <w:p w14:paraId="54FA9A0D" w14:textId="77777777" w:rsidR="001E7069" w:rsidRPr="00681772" w:rsidRDefault="001E7069" w:rsidP="00A63280">
            <w:pPr>
              <w:pStyle w:val="NoSpacing"/>
              <w:spacing w:line="360" w:lineRule="auto"/>
              <w:rPr>
                <w:rFonts w:ascii="Arial" w:hAnsi="Arial" w:cs="Arial"/>
                <w:sz w:val="22"/>
                <w:szCs w:val="22"/>
              </w:rPr>
            </w:pPr>
          </w:p>
        </w:tc>
        <w:tc>
          <w:tcPr>
            <w:tcW w:w="678" w:type="dxa"/>
          </w:tcPr>
          <w:p w14:paraId="2CF4B978" w14:textId="49C75F6D" w:rsidR="001E7069" w:rsidRPr="00681772" w:rsidRDefault="00DA78A7" w:rsidP="00A63280">
            <w:pPr>
              <w:pStyle w:val="NoSpacing"/>
              <w:spacing w:line="360" w:lineRule="auto"/>
              <w:rPr>
                <w:rFonts w:ascii="Arial" w:hAnsi="Arial" w:cs="Arial"/>
                <w:sz w:val="22"/>
                <w:szCs w:val="22"/>
              </w:rPr>
            </w:pPr>
            <w:r w:rsidRPr="00681772">
              <w:rPr>
                <w:rFonts w:ascii="Arial" w:hAnsi="Arial" w:cs="Arial"/>
                <w:sz w:val="22"/>
                <w:szCs w:val="22"/>
              </w:rPr>
              <w:t>1.5</w:t>
            </w:r>
          </w:p>
        </w:tc>
        <w:tc>
          <w:tcPr>
            <w:tcW w:w="5532" w:type="dxa"/>
          </w:tcPr>
          <w:p w14:paraId="437BF4C7" w14:textId="345B34E0" w:rsidR="001E7069" w:rsidRPr="00681772" w:rsidRDefault="00DA78A7" w:rsidP="00A63280">
            <w:pPr>
              <w:pStyle w:val="NoSpacing"/>
              <w:spacing w:line="360" w:lineRule="auto"/>
              <w:rPr>
                <w:rFonts w:ascii="Arial" w:hAnsi="Arial" w:cs="Arial"/>
                <w:sz w:val="22"/>
                <w:szCs w:val="22"/>
              </w:rPr>
            </w:pPr>
            <w:r w:rsidRPr="00681772">
              <w:rPr>
                <w:rFonts w:ascii="Arial" w:hAnsi="Arial" w:cs="Arial"/>
                <w:sz w:val="22"/>
                <w:szCs w:val="22"/>
              </w:rPr>
              <w:t>Background to Project</w:t>
            </w:r>
          </w:p>
        </w:tc>
        <w:tc>
          <w:tcPr>
            <w:tcW w:w="1221" w:type="dxa"/>
          </w:tcPr>
          <w:p w14:paraId="056A5B60" w14:textId="07E751E7" w:rsidR="001E7069" w:rsidRPr="00681772" w:rsidRDefault="008B657B" w:rsidP="00A63280">
            <w:pPr>
              <w:pStyle w:val="NoSpacing"/>
              <w:spacing w:line="360" w:lineRule="auto"/>
              <w:rPr>
                <w:rFonts w:ascii="Arial" w:hAnsi="Arial" w:cs="Arial"/>
                <w:sz w:val="22"/>
                <w:szCs w:val="22"/>
              </w:rPr>
            </w:pPr>
            <w:r>
              <w:rPr>
                <w:rFonts w:ascii="Arial" w:hAnsi="Arial" w:cs="Arial"/>
                <w:sz w:val="22"/>
                <w:szCs w:val="22"/>
              </w:rPr>
              <w:t>7</w:t>
            </w:r>
          </w:p>
        </w:tc>
      </w:tr>
      <w:tr w:rsidR="00DA78A7" w:rsidRPr="00681772" w14:paraId="4B46BF5B" w14:textId="77777777" w:rsidTr="00E57BEB">
        <w:tc>
          <w:tcPr>
            <w:tcW w:w="1585" w:type="dxa"/>
          </w:tcPr>
          <w:p w14:paraId="3DE4953F" w14:textId="77777777" w:rsidR="00DA78A7" w:rsidRPr="00681772" w:rsidRDefault="00DA78A7" w:rsidP="00A63280">
            <w:pPr>
              <w:pStyle w:val="NoSpacing"/>
              <w:spacing w:line="360" w:lineRule="auto"/>
              <w:rPr>
                <w:rFonts w:ascii="Arial" w:hAnsi="Arial" w:cs="Arial"/>
                <w:sz w:val="22"/>
                <w:szCs w:val="22"/>
              </w:rPr>
            </w:pPr>
          </w:p>
        </w:tc>
        <w:tc>
          <w:tcPr>
            <w:tcW w:w="678" w:type="dxa"/>
          </w:tcPr>
          <w:p w14:paraId="053E6F1A" w14:textId="0F0A6D8F" w:rsidR="00DA78A7" w:rsidRPr="00681772" w:rsidRDefault="0000675A" w:rsidP="00A63280">
            <w:pPr>
              <w:pStyle w:val="NoSpacing"/>
              <w:spacing w:line="360" w:lineRule="auto"/>
              <w:rPr>
                <w:rFonts w:ascii="Arial" w:hAnsi="Arial" w:cs="Arial"/>
                <w:sz w:val="22"/>
                <w:szCs w:val="22"/>
              </w:rPr>
            </w:pPr>
            <w:r w:rsidRPr="00681772">
              <w:rPr>
                <w:rFonts w:ascii="Arial" w:hAnsi="Arial" w:cs="Arial"/>
                <w:sz w:val="22"/>
                <w:szCs w:val="22"/>
              </w:rPr>
              <w:t>1.6</w:t>
            </w:r>
          </w:p>
        </w:tc>
        <w:tc>
          <w:tcPr>
            <w:tcW w:w="5532" w:type="dxa"/>
          </w:tcPr>
          <w:p w14:paraId="4738EA6C" w14:textId="52CDEC5D" w:rsidR="00DA78A7" w:rsidRPr="00681772" w:rsidRDefault="0000675A" w:rsidP="00A63280">
            <w:pPr>
              <w:pStyle w:val="NoSpacing"/>
              <w:spacing w:line="360" w:lineRule="auto"/>
              <w:rPr>
                <w:rFonts w:ascii="Arial" w:hAnsi="Arial" w:cs="Arial"/>
                <w:sz w:val="22"/>
                <w:szCs w:val="22"/>
              </w:rPr>
            </w:pPr>
            <w:r w:rsidRPr="00681772">
              <w:rPr>
                <w:rFonts w:ascii="Arial" w:hAnsi="Arial" w:cs="Arial"/>
                <w:sz w:val="22"/>
                <w:szCs w:val="22"/>
              </w:rPr>
              <w:t>Research Methods</w:t>
            </w:r>
          </w:p>
        </w:tc>
        <w:tc>
          <w:tcPr>
            <w:tcW w:w="1221" w:type="dxa"/>
          </w:tcPr>
          <w:p w14:paraId="6D8610FE" w14:textId="503DD000" w:rsidR="00DA78A7" w:rsidRPr="00681772" w:rsidRDefault="008B657B" w:rsidP="00A63280">
            <w:pPr>
              <w:pStyle w:val="NoSpacing"/>
              <w:spacing w:line="360" w:lineRule="auto"/>
              <w:rPr>
                <w:rFonts w:ascii="Arial" w:hAnsi="Arial" w:cs="Arial"/>
                <w:sz w:val="22"/>
                <w:szCs w:val="22"/>
              </w:rPr>
            </w:pPr>
            <w:r>
              <w:rPr>
                <w:rFonts w:ascii="Arial" w:hAnsi="Arial" w:cs="Arial"/>
                <w:sz w:val="22"/>
                <w:szCs w:val="22"/>
              </w:rPr>
              <w:t>7</w:t>
            </w:r>
          </w:p>
        </w:tc>
      </w:tr>
      <w:tr w:rsidR="000C7AFD" w:rsidRPr="00681772" w14:paraId="5AD86590" w14:textId="77777777" w:rsidTr="00E57BEB">
        <w:tc>
          <w:tcPr>
            <w:tcW w:w="7795" w:type="dxa"/>
            <w:gridSpan w:val="3"/>
          </w:tcPr>
          <w:p w14:paraId="27B9691B" w14:textId="7FCD6076" w:rsidR="000C7AFD" w:rsidRPr="00681772" w:rsidRDefault="000C7AFD" w:rsidP="00A63280">
            <w:pPr>
              <w:pStyle w:val="NoSpacing"/>
              <w:spacing w:line="360" w:lineRule="auto"/>
              <w:rPr>
                <w:rFonts w:ascii="Arial" w:hAnsi="Arial" w:cs="Arial"/>
                <w:sz w:val="22"/>
                <w:szCs w:val="22"/>
              </w:rPr>
            </w:pPr>
            <w:r w:rsidRPr="00D278D0">
              <w:rPr>
                <w:rFonts w:ascii="Arial" w:hAnsi="Arial" w:cs="Arial"/>
                <w:b/>
                <w:bCs/>
                <w:sz w:val="22"/>
                <w:szCs w:val="22"/>
              </w:rPr>
              <w:t>Chapter 2 – Literature Review</w:t>
            </w:r>
          </w:p>
        </w:tc>
        <w:tc>
          <w:tcPr>
            <w:tcW w:w="1221" w:type="dxa"/>
          </w:tcPr>
          <w:p w14:paraId="0F020076" w14:textId="77777777" w:rsidR="000C7AFD" w:rsidRPr="00681772" w:rsidRDefault="000C7AFD" w:rsidP="00A63280">
            <w:pPr>
              <w:pStyle w:val="NoSpacing"/>
              <w:spacing w:line="360" w:lineRule="auto"/>
              <w:rPr>
                <w:rFonts w:ascii="Arial" w:hAnsi="Arial" w:cs="Arial"/>
                <w:sz w:val="22"/>
                <w:szCs w:val="22"/>
              </w:rPr>
            </w:pPr>
          </w:p>
        </w:tc>
      </w:tr>
      <w:tr w:rsidR="00942E91" w:rsidRPr="00681772" w14:paraId="6B7CFD2B" w14:textId="77777777" w:rsidTr="00E57BEB">
        <w:tc>
          <w:tcPr>
            <w:tcW w:w="1585" w:type="dxa"/>
          </w:tcPr>
          <w:p w14:paraId="2DDC04B2" w14:textId="77777777" w:rsidR="00942E91" w:rsidRPr="00681772" w:rsidRDefault="00942E91" w:rsidP="00A63280">
            <w:pPr>
              <w:pStyle w:val="NoSpacing"/>
              <w:spacing w:line="360" w:lineRule="auto"/>
              <w:rPr>
                <w:rFonts w:ascii="Arial" w:hAnsi="Arial" w:cs="Arial"/>
                <w:sz w:val="22"/>
                <w:szCs w:val="22"/>
              </w:rPr>
            </w:pPr>
          </w:p>
        </w:tc>
        <w:tc>
          <w:tcPr>
            <w:tcW w:w="678" w:type="dxa"/>
          </w:tcPr>
          <w:p w14:paraId="6CACF674" w14:textId="4EE7A65F" w:rsidR="00942E91" w:rsidRPr="00681772" w:rsidRDefault="00942E91" w:rsidP="00A63280">
            <w:pPr>
              <w:pStyle w:val="NoSpacing"/>
              <w:spacing w:line="360" w:lineRule="auto"/>
              <w:rPr>
                <w:rFonts w:ascii="Arial" w:hAnsi="Arial" w:cs="Arial"/>
                <w:sz w:val="22"/>
                <w:szCs w:val="22"/>
              </w:rPr>
            </w:pPr>
            <w:r w:rsidRPr="00681772">
              <w:rPr>
                <w:rFonts w:ascii="Arial" w:hAnsi="Arial" w:cs="Arial"/>
                <w:sz w:val="22"/>
                <w:szCs w:val="22"/>
              </w:rPr>
              <w:t>2.1</w:t>
            </w:r>
          </w:p>
        </w:tc>
        <w:tc>
          <w:tcPr>
            <w:tcW w:w="5532" w:type="dxa"/>
          </w:tcPr>
          <w:p w14:paraId="4277BF85" w14:textId="5C95FCB1" w:rsidR="00942E91" w:rsidRPr="00681772" w:rsidRDefault="00942E91" w:rsidP="00A63280">
            <w:pPr>
              <w:pStyle w:val="NoSpacing"/>
              <w:spacing w:line="360" w:lineRule="auto"/>
              <w:rPr>
                <w:rFonts w:ascii="Arial" w:hAnsi="Arial" w:cs="Arial"/>
                <w:sz w:val="22"/>
                <w:szCs w:val="22"/>
              </w:rPr>
            </w:pPr>
            <w:r w:rsidRPr="00681772">
              <w:rPr>
                <w:rFonts w:ascii="Arial" w:hAnsi="Arial" w:cs="Arial"/>
                <w:sz w:val="22"/>
                <w:szCs w:val="22"/>
              </w:rPr>
              <w:t>What is Parental Engagement?</w:t>
            </w:r>
          </w:p>
        </w:tc>
        <w:tc>
          <w:tcPr>
            <w:tcW w:w="1221" w:type="dxa"/>
          </w:tcPr>
          <w:p w14:paraId="06FB2311" w14:textId="5CD2823A" w:rsidR="00942E91" w:rsidRPr="00681772" w:rsidRDefault="00577FE1" w:rsidP="00A63280">
            <w:pPr>
              <w:pStyle w:val="NoSpacing"/>
              <w:spacing w:line="360" w:lineRule="auto"/>
              <w:rPr>
                <w:rFonts w:ascii="Arial" w:hAnsi="Arial" w:cs="Arial"/>
                <w:sz w:val="22"/>
                <w:szCs w:val="22"/>
              </w:rPr>
            </w:pPr>
            <w:r>
              <w:rPr>
                <w:rFonts w:ascii="Arial" w:hAnsi="Arial" w:cs="Arial"/>
                <w:sz w:val="22"/>
                <w:szCs w:val="22"/>
              </w:rPr>
              <w:t>8</w:t>
            </w:r>
            <w:r w:rsidR="00661CEB">
              <w:rPr>
                <w:rFonts w:ascii="Arial" w:hAnsi="Arial" w:cs="Arial"/>
                <w:sz w:val="22"/>
                <w:szCs w:val="22"/>
              </w:rPr>
              <w:t xml:space="preserve"> - 9</w:t>
            </w:r>
          </w:p>
        </w:tc>
      </w:tr>
      <w:tr w:rsidR="00942E91" w:rsidRPr="00681772" w14:paraId="16772E75" w14:textId="77777777" w:rsidTr="00E57BEB">
        <w:tc>
          <w:tcPr>
            <w:tcW w:w="1585" w:type="dxa"/>
          </w:tcPr>
          <w:p w14:paraId="04139989" w14:textId="77777777" w:rsidR="00942E91" w:rsidRPr="00681772" w:rsidRDefault="00942E91" w:rsidP="00A63280">
            <w:pPr>
              <w:pStyle w:val="NoSpacing"/>
              <w:spacing w:line="360" w:lineRule="auto"/>
              <w:rPr>
                <w:rFonts w:ascii="Arial" w:hAnsi="Arial" w:cs="Arial"/>
                <w:sz w:val="22"/>
                <w:szCs w:val="22"/>
              </w:rPr>
            </w:pPr>
          </w:p>
        </w:tc>
        <w:tc>
          <w:tcPr>
            <w:tcW w:w="678" w:type="dxa"/>
          </w:tcPr>
          <w:p w14:paraId="7EF5D9C2" w14:textId="0AA13DFF" w:rsidR="00942E91" w:rsidRPr="00681772" w:rsidRDefault="00AE5B0F" w:rsidP="00A63280">
            <w:pPr>
              <w:pStyle w:val="NoSpacing"/>
              <w:spacing w:line="360" w:lineRule="auto"/>
              <w:rPr>
                <w:rFonts w:ascii="Arial" w:hAnsi="Arial" w:cs="Arial"/>
                <w:sz w:val="22"/>
                <w:szCs w:val="22"/>
              </w:rPr>
            </w:pPr>
            <w:r w:rsidRPr="00681772">
              <w:rPr>
                <w:rFonts w:ascii="Arial" w:hAnsi="Arial" w:cs="Arial"/>
                <w:sz w:val="22"/>
                <w:szCs w:val="22"/>
              </w:rPr>
              <w:t>2.2</w:t>
            </w:r>
          </w:p>
        </w:tc>
        <w:tc>
          <w:tcPr>
            <w:tcW w:w="5532" w:type="dxa"/>
          </w:tcPr>
          <w:p w14:paraId="38AFE223" w14:textId="36B01037" w:rsidR="00942E91" w:rsidRPr="00681772" w:rsidRDefault="00AE5B0F" w:rsidP="00A63280">
            <w:pPr>
              <w:pStyle w:val="NoSpacing"/>
              <w:spacing w:line="360" w:lineRule="auto"/>
              <w:rPr>
                <w:rFonts w:ascii="Arial" w:hAnsi="Arial" w:cs="Arial"/>
                <w:sz w:val="22"/>
                <w:szCs w:val="22"/>
              </w:rPr>
            </w:pPr>
            <w:r w:rsidRPr="00681772">
              <w:rPr>
                <w:rFonts w:ascii="Arial" w:hAnsi="Arial" w:cs="Arial"/>
                <w:sz w:val="22"/>
                <w:szCs w:val="22"/>
              </w:rPr>
              <w:t>Why is Parental Engagement Important?</w:t>
            </w:r>
          </w:p>
        </w:tc>
        <w:tc>
          <w:tcPr>
            <w:tcW w:w="1221" w:type="dxa"/>
          </w:tcPr>
          <w:p w14:paraId="4E831987" w14:textId="2FE98B4F" w:rsidR="00942E91" w:rsidRPr="00681772" w:rsidRDefault="00661CEB" w:rsidP="00A63280">
            <w:pPr>
              <w:pStyle w:val="NoSpacing"/>
              <w:spacing w:line="360" w:lineRule="auto"/>
              <w:rPr>
                <w:rFonts w:ascii="Arial" w:hAnsi="Arial" w:cs="Arial"/>
                <w:sz w:val="22"/>
                <w:szCs w:val="22"/>
              </w:rPr>
            </w:pPr>
            <w:r>
              <w:rPr>
                <w:rFonts w:ascii="Arial" w:hAnsi="Arial" w:cs="Arial"/>
                <w:sz w:val="22"/>
                <w:szCs w:val="22"/>
              </w:rPr>
              <w:t>9 - 10</w:t>
            </w:r>
          </w:p>
        </w:tc>
      </w:tr>
      <w:tr w:rsidR="00AE5B0F" w:rsidRPr="00681772" w14:paraId="28819CC9" w14:textId="77777777" w:rsidTr="00E57BEB">
        <w:tc>
          <w:tcPr>
            <w:tcW w:w="1585" w:type="dxa"/>
          </w:tcPr>
          <w:p w14:paraId="5B6C58B4" w14:textId="77777777" w:rsidR="00AE5B0F" w:rsidRPr="00681772" w:rsidRDefault="00AE5B0F" w:rsidP="00A63280">
            <w:pPr>
              <w:pStyle w:val="NoSpacing"/>
              <w:spacing w:line="360" w:lineRule="auto"/>
              <w:rPr>
                <w:rFonts w:ascii="Arial" w:hAnsi="Arial" w:cs="Arial"/>
                <w:sz w:val="22"/>
                <w:szCs w:val="22"/>
              </w:rPr>
            </w:pPr>
          </w:p>
        </w:tc>
        <w:tc>
          <w:tcPr>
            <w:tcW w:w="678" w:type="dxa"/>
          </w:tcPr>
          <w:p w14:paraId="6693D186" w14:textId="41D7DDFB" w:rsidR="00AE5B0F" w:rsidRPr="00681772" w:rsidRDefault="00AE5B0F" w:rsidP="00A63280">
            <w:pPr>
              <w:pStyle w:val="NoSpacing"/>
              <w:spacing w:line="360" w:lineRule="auto"/>
              <w:rPr>
                <w:rFonts w:ascii="Arial" w:hAnsi="Arial" w:cs="Arial"/>
                <w:sz w:val="22"/>
                <w:szCs w:val="22"/>
              </w:rPr>
            </w:pPr>
            <w:r w:rsidRPr="00681772">
              <w:rPr>
                <w:rFonts w:ascii="Arial" w:hAnsi="Arial" w:cs="Arial"/>
                <w:sz w:val="22"/>
                <w:szCs w:val="22"/>
              </w:rPr>
              <w:t>2.3</w:t>
            </w:r>
          </w:p>
        </w:tc>
        <w:tc>
          <w:tcPr>
            <w:tcW w:w="5532" w:type="dxa"/>
          </w:tcPr>
          <w:p w14:paraId="4FD9DD3E" w14:textId="79595811" w:rsidR="00AE5B0F" w:rsidRPr="00681772" w:rsidRDefault="00AE5B0F" w:rsidP="00A63280">
            <w:pPr>
              <w:pStyle w:val="NoSpacing"/>
              <w:spacing w:line="360" w:lineRule="auto"/>
              <w:rPr>
                <w:rFonts w:ascii="Arial" w:hAnsi="Arial" w:cs="Arial"/>
                <w:sz w:val="22"/>
                <w:szCs w:val="22"/>
              </w:rPr>
            </w:pPr>
            <w:r w:rsidRPr="00681772">
              <w:rPr>
                <w:rFonts w:ascii="Arial" w:hAnsi="Arial" w:cs="Arial"/>
                <w:sz w:val="22"/>
                <w:szCs w:val="22"/>
              </w:rPr>
              <w:t>Barriers to Parental Engagement</w:t>
            </w:r>
          </w:p>
        </w:tc>
        <w:tc>
          <w:tcPr>
            <w:tcW w:w="1221" w:type="dxa"/>
          </w:tcPr>
          <w:p w14:paraId="74096C03" w14:textId="363B507E" w:rsidR="00AE5B0F" w:rsidRPr="00681772" w:rsidRDefault="00661CEB" w:rsidP="00A63280">
            <w:pPr>
              <w:pStyle w:val="NoSpacing"/>
              <w:spacing w:line="360" w:lineRule="auto"/>
              <w:rPr>
                <w:rFonts w:ascii="Arial" w:hAnsi="Arial" w:cs="Arial"/>
                <w:sz w:val="22"/>
                <w:szCs w:val="22"/>
              </w:rPr>
            </w:pPr>
            <w:r>
              <w:rPr>
                <w:rFonts w:ascii="Arial" w:hAnsi="Arial" w:cs="Arial"/>
                <w:sz w:val="22"/>
                <w:szCs w:val="22"/>
              </w:rPr>
              <w:t>10 - 11</w:t>
            </w:r>
          </w:p>
        </w:tc>
      </w:tr>
      <w:tr w:rsidR="00AE5B0F" w:rsidRPr="00681772" w14:paraId="7A8FC66A" w14:textId="77777777" w:rsidTr="00E57BEB">
        <w:tc>
          <w:tcPr>
            <w:tcW w:w="1585" w:type="dxa"/>
          </w:tcPr>
          <w:p w14:paraId="41D7CF49" w14:textId="77777777" w:rsidR="00AE5B0F" w:rsidRPr="00681772" w:rsidRDefault="00AE5B0F" w:rsidP="00A63280">
            <w:pPr>
              <w:pStyle w:val="NoSpacing"/>
              <w:spacing w:line="360" w:lineRule="auto"/>
              <w:rPr>
                <w:rFonts w:ascii="Arial" w:hAnsi="Arial" w:cs="Arial"/>
                <w:sz w:val="22"/>
                <w:szCs w:val="22"/>
              </w:rPr>
            </w:pPr>
          </w:p>
        </w:tc>
        <w:tc>
          <w:tcPr>
            <w:tcW w:w="678" w:type="dxa"/>
          </w:tcPr>
          <w:p w14:paraId="0F37F472" w14:textId="66EA9412" w:rsidR="00AE5B0F" w:rsidRPr="00681772" w:rsidRDefault="00AE5B0F" w:rsidP="00A63280">
            <w:pPr>
              <w:pStyle w:val="NoSpacing"/>
              <w:spacing w:line="360" w:lineRule="auto"/>
              <w:rPr>
                <w:rFonts w:ascii="Arial" w:hAnsi="Arial" w:cs="Arial"/>
                <w:sz w:val="22"/>
                <w:szCs w:val="22"/>
              </w:rPr>
            </w:pPr>
            <w:r w:rsidRPr="00681772">
              <w:rPr>
                <w:rFonts w:ascii="Arial" w:hAnsi="Arial" w:cs="Arial"/>
                <w:sz w:val="22"/>
                <w:szCs w:val="22"/>
              </w:rPr>
              <w:t>2.4</w:t>
            </w:r>
          </w:p>
        </w:tc>
        <w:tc>
          <w:tcPr>
            <w:tcW w:w="5532" w:type="dxa"/>
          </w:tcPr>
          <w:p w14:paraId="70A9737B" w14:textId="7CC94902" w:rsidR="00AE5B0F" w:rsidRPr="00681772" w:rsidRDefault="00AE5B0F" w:rsidP="00A63280">
            <w:pPr>
              <w:pStyle w:val="NoSpacing"/>
              <w:spacing w:line="360" w:lineRule="auto"/>
              <w:rPr>
                <w:rFonts w:ascii="Arial" w:hAnsi="Arial" w:cs="Arial"/>
                <w:sz w:val="22"/>
                <w:szCs w:val="22"/>
              </w:rPr>
            </w:pPr>
            <w:r w:rsidRPr="00681772">
              <w:rPr>
                <w:rFonts w:ascii="Arial" w:hAnsi="Arial" w:cs="Arial"/>
                <w:sz w:val="22"/>
                <w:szCs w:val="22"/>
              </w:rPr>
              <w:t>Current Strategies</w:t>
            </w:r>
          </w:p>
        </w:tc>
        <w:tc>
          <w:tcPr>
            <w:tcW w:w="1221" w:type="dxa"/>
          </w:tcPr>
          <w:p w14:paraId="2FC02D1F" w14:textId="606FA5CF" w:rsidR="00AE5B0F" w:rsidRPr="00681772" w:rsidRDefault="00661CEB" w:rsidP="00A63280">
            <w:pPr>
              <w:pStyle w:val="NoSpacing"/>
              <w:spacing w:line="360" w:lineRule="auto"/>
              <w:rPr>
                <w:rFonts w:ascii="Arial" w:hAnsi="Arial" w:cs="Arial"/>
                <w:sz w:val="22"/>
                <w:szCs w:val="22"/>
              </w:rPr>
            </w:pPr>
            <w:r>
              <w:rPr>
                <w:rFonts w:ascii="Arial" w:hAnsi="Arial" w:cs="Arial"/>
                <w:sz w:val="22"/>
                <w:szCs w:val="22"/>
              </w:rPr>
              <w:t>11 - 12</w:t>
            </w:r>
          </w:p>
        </w:tc>
      </w:tr>
      <w:tr w:rsidR="000C7AFD" w:rsidRPr="00681772" w14:paraId="46D8A5AC" w14:textId="77777777" w:rsidTr="00E57BEB">
        <w:tc>
          <w:tcPr>
            <w:tcW w:w="7795" w:type="dxa"/>
            <w:gridSpan w:val="3"/>
          </w:tcPr>
          <w:p w14:paraId="651130F8" w14:textId="0CE11C5F" w:rsidR="000C7AFD" w:rsidRPr="00681772" w:rsidRDefault="000C7AFD" w:rsidP="00A63280">
            <w:pPr>
              <w:pStyle w:val="NoSpacing"/>
              <w:spacing w:line="360" w:lineRule="auto"/>
              <w:rPr>
                <w:rFonts w:ascii="Arial" w:hAnsi="Arial" w:cs="Arial"/>
                <w:sz w:val="22"/>
                <w:szCs w:val="22"/>
              </w:rPr>
            </w:pPr>
            <w:r w:rsidRPr="00D278D0">
              <w:rPr>
                <w:rFonts w:ascii="Arial" w:hAnsi="Arial" w:cs="Arial"/>
                <w:b/>
                <w:bCs/>
                <w:sz w:val="22"/>
                <w:szCs w:val="22"/>
              </w:rPr>
              <w:t>Chapter 3 – Methodology</w:t>
            </w:r>
          </w:p>
        </w:tc>
        <w:tc>
          <w:tcPr>
            <w:tcW w:w="1221" w:type="dxa"/>
          </w:tcPr>
          <w:p w14:paraId="5F9088B0" w14:textId="77777777" w:rsidR="000C7AFD" w:rsidRPr="00681772" w:rsidRDefault="000C7AFD" w:rsidP="00A63280">
            <w:pPr>
              <w:pStyle w:val="NoSpacing"/>
              <w:spacing w:line="360" w:lineRule="auto"/>
              <w:rPr>
                <w:rFonts w:ascii="Arial" w:hAnsi="Arial" w:cs="Arial"/>
                <w:sz w:val="22"/>
                <w:szCs w:val="22"/>
              </w:rPr>
            </w:pPr>
          </w:p>
        </w:tc>
      </w:tr>
      <w:tr w:rsidR="004E1A9B" w:rsidRPr="00681772" w14:paraId="1C8D567A" w14:textId="77777777" w:rsidTr="00E57BEB">
        <w:tc>
          <w:tcPr>
            <w:tcW w:w="1585" w:type="dxa"/>
          </w:tcPr>
          <w:p w14:paraId="4CF1DE86" w14:textId="77777777" w:rsidR="004E1A9B" w:rsidRPr="00681772" w:rsidRDefault="004E1A9B" w:rsidP="00A63280">
            <w:pPr>
              <w:pStyle w:val="NoSpacing"/>
              <w:spacing w:line="360" w:lineRule="auto"/>
              <w:rPr>
                <w:rFonts w:ascii="Arial" w:hAnsi="Arial" w:cs="Arial"/>
                <w:sz w:val="22"/>
                <w:szCs w:val="22"/>
              </w:rPr>
            </w:pPr>
          </w:p>
        </w:tc>
        <w:tc>
          <w:tcPr>
            <w:tcW w:w="678" w:type="dxa"/>
          </w:tcPr>
          <w:p w14:paraId="75F2A4DA" w14:textId="3DB340CE" w:rsidR="004E1A9B" w:rsidRPr="00681772" w:rsidRDefault="004E1A9B" w:rsidP="00A63280">
            <w:pPr>
              <w:pStyle w:val="NoSpacing"/>
              <w:spacing w:line="360" w:lineRule="auto"/>
              <w:rPr>
                <w:rFonts w:ascii="Arial" w:hAnsi="Arial" w:cs="Arial"/>
                <w:sz w:val="22"/>
                <w:szCs w:val="22"/>
              </w:rPr>
            </w:pPr>
            <w:r w:rsidRPr="00681772">
              <w:rPr>
                <w:rFonts w:ascii="Arial" w:hAnsi="Arial" w:cs="Arial"/>
                <w:sz w:val="22"/>
                <w:szCs w:val="22"/>
              </w:rPr>
              <w:t>3</w:t>
            </w:r>
            <w:r w:rsidR="00406A4B" w:rsidRPr="00681772">
              <w:rPr>
                <w:rFonts w:ascii="Arial" w:hAnsi="Arial" w:cs="Arial"/>
                <w:sz w:val="22"/>
                <w:szCs w:val="22"/>
              </w:rPr>
              <w:t>.1</w:t>
            </w:r>
          </w:p>
        </w:tc>
        <w:tc>
          <w:tcPr>
            <w:tcW w:w="5532" w:type="dxa"/>
          </w:tcPr>
          <w:p w14:paraId="78AB27CB" w14:textId="11EAD0F6" w:rsidR="004E1A9B" w:rsidRPr="00681772" w:rsidRDefault="00620E43" w:rsidP="00A63280">
            <w:pPr>
              <w:pStyle w:val="NoSpacing"/>
              <w:spacing w:line="360" w:lineRule="auto"/>
              <w:rPr>
                <w:rFonts w:ascii="Arial" w:hAnsi="Arial" w:cs="Arial"/>
                <w:sz w:val="22"/>
                <w:szCs w:val="22"/>
              </w:rPr>
            </w:pPr>
            <w:r w:rsidRPr="00681772">
              <w:rPr>
                <w:rFonts w:ascii="Arial" w:hAnsi="Arial" w:cs="Arial"/>
                <w:sz w:val="22"/>
                <w:szCs w:val="22"/>
              </w:rPr>
              <w:t>Ethics</w:t>
            </w:r>
          </w:p>
        </w:tc>
        <w:tc>
          <w:tcPr>
            <w:tcW w:w="1221" w:type="dxa"/>
          </w:tcPr>
          <w:p w14:paraId="59228677" w14:textId="1D6EB44C" w:rsidR="004E1A9B" w:rsidRPr="00681772" w:rsidRDefault="00661CEB" w:rsidP="00A63280">
            <w:pPr>
              <w:pStyle w:val="NoSpacing"/>
              <w:spacing w:line="360" w:lineRule="auto"/>
              <w:rPr>
                <w:rFonts w:ascii="Arial" w:hAnsi="Arial" w:cs="Arial"/>
                <w:sz w:val="22"/>
                <w:szCs w:val="22"/>
              </w:rPr>
            </w:pPr>
            <w:r>
              <w:rPr>
                <w:rFonts w:ascii="Arial" w:hAnsi="Arial" w:cs="Arial"/>
                <w:sz w:val="22"/>
                <w:szCs w:val="22"/>
              </w:rPr>
              <w:t>13 – 14</w:t>
            </w:r>
          </w:p>
        </w:tc>
      </w:tr>
      <w:tr w:rsidR="00620E43" w:rsidRPr="00681772" w14:paraId="642043F9" w14:textId="77777777" w:rsidTr="00E57BEB">
        <w:tc>
          <w:tcPr>
            <w:tcW w:w="1585" w:type="dxa"/>
          </w:tcPr>
          <w:p w14:paraId="6DF754BE" w14:textId="77777777" w:rsidR="00620E43" w:rsidRPr="00681772" w:rsidRDefault="00620E43" w:rsidP="00A63280">
            <w:pPr>
              <w:pStyle w:val="NoSpacing"/>
              <w:spacing w:line="360" w:lineRule="auto"/>
              <w:rPr>
                <w:rFonts w:ascii="Arial" w:hAnsi="Arial" w:cs="Arial"/>
                <w:sz w:val="22"/>
                <w:szCs w:val="22"/>
              </w:rPr>
            </w:pPr>
          </w:p>
        </w:tc>
        <w:tc>
          <w:tcPr>
            <w:tcW w:w="678" w:type="dxa"/>
          </w:tcPr>
          <w:p w14:paraId="447AFBE1" w14:textId="6422BFFD" w:rsidR="00620E43" w:rsidRPr="00681772" w:rsidRDefault="00620E43" w:rsidP="00A63280">
            <w:pPr>
              <w:pStyle w:val="NoSpacing"/>
              <w:spacing w:line="360" w:lineRule="auto"/>
              <w:rPr>
                <w:rFonts w:ascii="Arial" w:hAnsi="Arial" w:cs="Arial"/>
                <w:sz w:val="22"/>
                <w:szCs w:val="22"/>
              </w:rPr>
            </w:pPr>
            <w:r w:rsidRPr="00681772">
              <w:rPr>
                <w:rFonts w:ascii="Arial" w:hAnsi="Arial" w:cs="Arial"/>
                <w:sz w:val="22"/>
                <w:szCs w:val="22"/>
              </w:rPr>
              <w:t>3.2</w:t>
            </w:r>
          </w:p>
        </w:tc>
        <w:tc>
          <w:tcPr>
            <w:tcW w:w="5532" w:type="dxa"/>
          </w:tcPr>
          <w:p w14:paraId="3D1DAE25" w14:textId="6D6F697A" w:rsidR="00620E43" w:rsidRPr="00681772" w:rsidRDefault="00772238" w:rsidP="00A63280">
            <w:pPr>
              <w:pStyle w:val="NoSpacing"/>
              <w:spacing w:line="360" w:lineRule="auto"/>
              <w:rPr>
                <w:rFonts w:ascii="Arial" w:hAnsi="Arial" w:cs="Arial"/>
                <w:sz w:val="22"/>
                <w:szCs w:val="22"/>
              </w:rPr>
            </w:pPr>
            <w:r w:rsidRPr="00681772">
              <w:rPr>
                <w:rFonts w:ascii="Arial" w:hAnsi="Arial" w:cs="Arial"/>
                <w:sz w:val="22"/>
                <w:szCs w:val="22"/>
              </w:rPr>
              <w:t>Information Collection</w:t>
            </w:r>
          </w:p>
        </w:tc>
        <w:tc>
          <w:tcPr>
            <w:tcW w:w="1221" w:type="dxa"/>
          </w:tcPr>
          <w:p w14:paraId="36AE9F41" w14:textId="2A9C3A8F" w:rsidR="00620E43" w:rsidRPr="00681772" w:rsidRDefault="00661CEB" w:rsidP="00A63280">
            <w:pPr>
              <w:pStyle w:val="NoSpacing"/>
              <w:spacing w:line="360" w:lineRule="auto"/>
              <w:rPr>
                <w:rFonts w:ascii="Arial" w:hAnsi="Arial" w:cs="Arial"/>
                <w:sz w:val="22"/>
                <w:szCs w:val="22"/>
              </w:rPr>
            </w:pPr>
            <w:r>
              <w:rPr>
                <w:rFonts w:ascii="Arial" w:hAnsi="Arial" w:cs="Arial"/>
                <w:sz w:val="22"/>
                <w:szCs w:val="22"/>
              </w:rPr>
              <w:t>14</w:t>
            </w:r>
          </w:p>
        </w:tc>
      </w:tr>
      <w:tr w:rsidR="00772238" w:rsidRPr="00681772" w14:paraId="5BFFDAD0" w14:textId="77777777" w:rsidTr="00E57BEB">
        <w:tc>
          <w:tcPr>
            <w:tcW w:w="1585" w:type="dxa"/>
          </w:tcPr>
          <w:p w14:paraId="081C1A62" w14:textId="77777777" w:rsidR="00772238" w:rsidRPr="00681772" w:rsidRDefault="00772238" w:rsidP="00A63280">
            <w:pPr>
              <w:pStyle w:val="NoSpacing"/>
              <w:spacing w:line="360" w:lineRule="auto"/>
              <w:rPr>
                <w:rFonts w:ascii="Arial" w:hAnsi="Arial" w:cs="Arial"/>
                <w:sz w:val="22"/>
                <w:szCs w:val="22"/>
              </w:rPr>
            </w:pPr>
          </w:p>
        </w:tc>
        <w:tc>
          <w:tcPr>
            <w:tcW w:w="678" w:type="dxa"/>
          </w:tcPr>
          <w:p w14:paraId="392CC57E" w14:textId="50DBF712" w:rsidR="00772238" w:rsidRPr="00681772" w:rsidRDefault="00772238" w:rsidP="00A63280">
            <w:pPr>
              <w:pStyle w:val="NoSpacing"/>
              <w:spacing w:line="360" w:lineRule="auto"/>
              <w:rPr>
                <w:rFonts w:ascii="Arial" w:hAnsi="Arial" w:cs="Arial"/>
                <w:sz w:val="22"/>
                <w:szCs w:val="22"/>
              </w:rPr>
            </w:pPr>
            <w:r w:rsidRPr="00681772">
              <w:rPr>
                <w:rFonts w:ascii="Arial" w:hAnsi="Arial" w:cs="Arial"/>
                <w:sz w:val="22"/>
                <w:szCs w:val="22"/>
              </w:rPr>
              <w:t>3.3</w:t>
            </w:r>
          </w:p>
        </w:tc>
        <w:tc>
          <w:tcPr>
            <w:tcW w:w="5532" w:type="dxa"/>
          </w:tcPr>
          <w:p w14:paraId="05A14CD7" w14:textId="36CD5563" w:rsidR="00772238" w:rsidRPr="00681772" w:rsidRDefault="00E04D0B" w:rsidP="00A63280">
            <w:pPr>
              <w:pStyle w:val="NoSpacing"/>
              <w:spacing w:line="360" w:lineRule="auto"/>
              <w:rPr>
                <w:rFonts w:ascii="Arial" w:hAnsi="Arial" w:cs="Arial"/>
                <w:sz w:val="22"/>
                <w:szCs w:val="22"/>
              </w:rPr>
            </w:pPr>
            <w:r w:rsidRPr="00681772">
              <w:rPr>
                <w:rFonts w:ascii="Arial" w:hAnsi="Arial" w:cs="Arial"/>
                <w:sz w:val="22"/>
                <w:szCs w:val="22"/>
              </w:rPr>
              <w:t>Observations</w:t>
            </w:r>
          </w:p>
        </w:tc>
        <w:tc>
          <w:tcPr>
            <w:tcW w:w="1221" w:type="dxa"/>
          </w:tcPr>
          <w:p w14:paraId="180D9452" w14:textId="1E59AF6B" w:rsidR="00772238" w:rsidRPr="00681772" w:rsidRDefault="00661CEB" w:rsidP="00A63280">
            <w:pPr>
              <w:pStyle w:val="NoSpacing"/>
              <w:spacing w:line="360" w:lineRule="auto"/>
              <w:rPr>
                <w:rFonts w:ascii="Arial" w:hAnsi="Arial" w:cs="Arial"/>
                <w:sz w:val="22"/>
                <w:szCs w:val="22"/>
              </w:rPr>
            </w:pPr>
            <w:r>
              <w:rPr>
                <w:rFonts w:ascii="Arial" w:hAnsi="Arial" w:cs="Arial"/>
                <w:sz w:val="22"/>
                <w:szCs w:val="22"/>
              </w:rPr>
              <w:t>14</w:t>
            </w:r>
          </w:p>
        </w:tc>
      </w:tr>
      <w:tr w:rsidR="00E04D0B" w:rsidRPr="00681772" w14:paraId="195125B0" w14:textId="77777777" w:rsidTr="00E57BEB">
        <w:tc>
          <w:tcPr>
            <w:tcW w:w="1585" w:type="dxa"/>
          </w:tcPr>
          <w:p w14:paraId="1A51FE5A" w14:textId="77777777" w:rsidR="00E04D0B" w:rsidRPr="00681772" w:rsidRDefault="00E04D0B" w:rsidP="00A63280">
            <w:pPr>
              <w:pStyle w:val="NoSpacing"/>
              <w:spacing w:line="360" w:lineRule="auto"/>
              <w:rPr>
                <w:rFonts w:ascii="Arial" w:hAnsi="Arial" w:cs="Arial"/>
                <w:sz w:val="22"/>
                <w:szCs w:val="22"/>
              </w:rPr>
            </w:pPr>
          </w:p>
        </w:tc>
        <w:tc>
          <w:tcPr>
            <w:tcW w:w="678" w:type="dxa"/>
          </w:tcPr>
          <w:p w14:paraId="569791F8" w14:textId="72D635BC" w:rsidR="00E04D0B" w:rsidRPr="00681772" w:rsidRDefault="00E04D0B" w:rsidP="00A63280">
            <w:pPr>
              <w:pStyle w:val="NoSpacing"/>
              <w:spacing w:line="360" w:lineRule="auto"/>
              <w:rPr>
                <w:rFonts w:ascii="Arial" w:hAnsi="Arial" w:cs="Arial"/>
                <w:sz w:val="22"/>
                <w:szCs w:val="22"/>
              </w:rPr>
            </w:pPr>
            <w:r w:rsidRPr="00681772">
              <w:rPr>
                <w:rFonts w:ascii="Arial" w:hAnsi="Arial" w:cs="Arial"/>
                <w:sz w:val="22"/>
                <w:szCs w:val="22"/>
              </w:rPr>
              <w:t>3.4</w:t>
            </w:r>
          </w:p>
        </w:tc>
        <w:tc>
          <w:tcPr>
            <w:tcW w:w="5532" w:type="dxa"/>
          </w:tcPr>
          <w:p w14:paraId="0FC7B7AE" w14:textId="57A30E91" w:rsidR="00E04D0B" w:rsidRPr="00681772" w:rsidRDefault="00100E8D" w:rsidP="00A63280">
            <w:pPr>
              <w:pStyle w:val="NoSpacing"/>
              <w:spacing w:line="360" w:lineRule="auto"/>
              <w:rPr>
                <w:rFonts w:ascii="Arial" w:hAnsi="Arial" w:cs="Arial"/>
                <w:sz w:val="22"/>
                <w:szCs w:val="22"/>
              </w:rPr>
            </w:pPr>
            <w:r w:rsidRPr="00681772">
              <w:rPr>
                <w:rFonts w:ascii="Arial" w:hAnsi="Arial" w:cs="Arial"/>
                <w:sz w:val="22"/>
                <w:szCs w:val="22"/>
              </w:rPr>
              <w:t>Interviews</w:t>
            </w:r>
          </w:p>
        </w:tc>
        <w:tc>
          <w:tcPr>
            <w:tcW w:w="1221" w:type="dxa"/>
          </w:tcPr>
          <w:p w14:paraId="7BDE46DA" w14:textId="0EF89502" w:rsidR="00E04D0B" w:rsidRPr="00681772" w:rsidRDefault="00960D3B" w:rsidP="00A63280">
            <w:pPr>
              <w:pStyle w:val="NoSpacing"/>
              <w:spacing w:line="360" w:lineRule="auto"/>
              <w:rPr>
                <w:rFonts w:ascii="Arial" w:hAnsi="Arial" w:cs="Arial"/>
                <w:sz w:val="22"/>
                <w:szCs w:val="22"/>
              </w:rPr>
            </w:pPr>
            <w:r>
              <w:rPr>
                <w:rFonts w:ascii="Arial" w:hAnsi="Arial" w:cs="Arial"/>
                <w:sz w:val="22"/>
                <w:szCs w:val="22"/>
              </w:rPr>
              <w:t>14 – 15</w:t>
            </w:r>
          </w:p>
        </w:tc>
      </w:tr>
      <w:tr w:rsidR="00100E8D" w:rsidRPr="00681772" w14:paraId="055EE3B4" w14:textId="77777777" w:rsidTr="00E57BEB">
        <w:tc>
          <w:tcPr>
            <w:tcW w:w="1585" w:type="dxa"/>
          </w:tcPr>
          <w:p w14:paraId="64EA9B59" w14:textId="77777777" w:rsidR="00100E8D" w:rsidRPr="00681772" w:rsidRDefault="00100E8D" w:rsidP="00A63280">
            <w:pPr>
              <w:pStyle w:val="NoSpacing"/>
              <w:spacing w:line="360" w:lineRule="auto"/>
              <w:rPr>
                <w:rFonts w:ascii="Arial" w:hAnsi="Arial" w:cs="Arial"/>
                <w:sz w:val="22"/>
                <w:szCs w:val="22"/>
              </w:rPr>
            </w:pPr>
          </w:p>
        </w:tc>
        <w:tc>
          <w:tcPr>
            <w:tcW w:w="678" w:type="dxa"/>
          </w:tcPr>
          <w:p w14:paraId="175683AB" w14:textId="01A56196" w:rsidR="00100E8D" w:rsidRPr="00681772" w:rsidRDefault="00100E8D" w:rsidP="00A63280">
            <w:pPr>
              <w:pStyle w:val="NoSpacing"/>
              <w:spacing w:line="360" w:lineRule="auto"/>
              <w:rPr>
                <w:rFonts w:ascii="Arial" w:hAnsi="Arial" w:cs="Arial"/>
                <w:sz w:val="22"/>
                <w:szCs w:val="22"/>
              </w:rPr>
            </w:pPr>
            <w:r w:rsidRPr="00681772">
              <w:rPr>
                <w:rFonts w:ascii="Arial" w:hAnsi="Arial" w:cs="Arial"/>
                <w:sz w:val="22"/>
                <w:szCs w:val="22"/>
              </w:rPr>
              <w:t>3.5</w:t>
            </w:r>
          </w:p>
        </w:tc>
        <w:tc>
          <w:tcPr>
            <w:tcW w:w="5532" w:type="dxa"/>
          </w:tcPr>
          <w:p w14:paraId="6D0604E5" w14:textId="525E98E4" w:rsidR="00100E8D" w:rsidRPr="00681772" w:rsidRDefault="00100E8D" w:rsidP="00A63280">
            <w:pPr>
              <w:pStyle w:val="NoSpacing"/>
              <w:spacing w:line="360" w:lineRule="auto"/>
              <w:rPr>
                <w:rFonts w:ascii="Arial" w:hAnsi="Arial" w:cs="Arial"/>
                <w:sz w:val="22"/>
                <w:szCs w:val="22"/>
              </w:rPr>
            </w:pPr>
            <w:r w:rsidRPr="00681772">
              <w:rPr>
                <w:rFonts w:ascii="Arial" w:hAnsi="Arial" w:cs="Arial"/>
                <w:sz w:val="22"/>
                <w:szCs w:val="22"/>
              </w:rPr>
              <w:t>Research Sample</w:t>
            </w:r>
          </w:p>
        </w:tc>
        <w:tc>
          <w:tcPr>
            <w:tcW w:w="1221" w:type="dxa"/>
          </w:tcPr>
          <w:p w14:paraId="1AF6B3DD" w14:textId="4D1E6F08" w:rsidR="00100E8D" w:rsidRPr="00681772" w:rsidRDefault="00960D3B" w:rsidP="00A63280">
            <w:pPr>
              <w:pStyle w:val="NoSpacing"/>
              <w:spacing w:line="360" w:lineRule="auto"/>
              <w:rPr>
                <w:rFonts w:ascii="Arial" w:hAnsi="Arial" w:cs="Arial"/>
                <w:sz w:val="22"/>
                <w:szCs w:val="22"/>
              </w:rPr>
            </w:pPr>
            <w:r>
              <w:rPr>
                <w:rFonts w:ascii="Arial" w:hAnsi="Arial" w:cs="Arial"/>
                <w:sz w:val="22"/>
                <w:szCs w:val="22"/>
              </w:rPr>
              <w:t>15</w:t>
            </w:r>
          </w:p>
        </w:tc>
      </w:tr>
      <w:tr w:rsidR="00100E8D" w:rsidRPr="00681772" w14:paraId="05A07511" w14:textId="77777777" w:rsidTr="00E57BEB">
        <w:tc>
          <w:tcPr>
            <w:tcW w:w="1585" w:type="dxa"/>
          </w:tcPr>
          <w:p w14:paraId="3A6DD0E9" w14:textId="77777777" w:rsidR="00100E8D" w:rsidRPr="00681772" w:rsidRDefault="00100E8D" w:rsidP="00A63280">
            <w:pPr>
              <w:pStyle w:val="NoSpacing"/>
              <w:spacing w:line="360" w:lineRule="auto"/>
              <w:rPr>
                <w:rFonts w:ascii="Arial" w:hAnsi="Arial" w:cs="Arial"/>
                <w:sz w:val="22"/>
                <w:szCs w:val="22"/>
              </w:rPr>
            </w:pPr>
          </w:p>
        </w:tc>
        <w:tc>
          <w:tcPr>
            <w:tcW w:w="678" w:type="dxa"/>
          </w:tcPr>
          <w:p w14:paraId="21F4559C" w14:textId="564EB428" w:rsidR="00100E8D" w:rsidRPr="00681772" w:rsidRDefault="00F608FB" w:rsidP="00A63280">
            <w:pPr>
              <w:pStyle w:val="NoSpacing"/>
              <w:spacing w:line="360" w:lineRule="auto"/>
              <w:rPr>
                <w:rFonts w:ascii="Arial" w:hAnsi="Arial" w:cs="Arial"/>
                <w:sz w:val="22"/>
                <w:szCs w:val="22"/>
              </w:rPr>
            </w:pPr>
            <w:r w:rsidRPr="00681772">
              <w:rPr>
                <w:rFonts w:ascii="Arial" w:hAnsi="Arial" w:cs="Arial"/>
                <w:sz w:val="22"/>
                <w:szCs w:val="22"/>
              </w:rPr>
              <w:t>3.6</w:t>
            </w:r>
          </w:p>
        </w:tc>
        <w:tc>
          <w:tcPr>
            <w:tcW w:w="5532" w:type="dxa"/>
          </w:tcPr>
          <w:p w14:paraId="358508C8" w14:textId="4D708DC0" w:rsidR="00100E8D" w:rsidRPr="00681772" w:rsidRDefault="00F608FB" w:rsidP="00A63280">
            <w:pPr>
              <w:pStyle w:val="NoSpacing"/>
              <w:spacing w:line="360" w:lineRule="auto"/>
              <w:rPr>
                <w:rFonts w:ascii="Arial" w:hAnsi="Arial" w:cs="Arial"/>
                <w:sz w:val="22"/>
                <w:szCs w:val="22"/>
              </w:rPr>
            </w:pPr>
            <w:r w:rsidRPr="00681772">
              <w:rPr>
                <w:rFonts w:ascii="Arial" w:hAnsi="Arial" w:cs="Arial"/>
                <w:sz w:val="22"/>
                <w:szCs w:val="22"/>
              </w:rPr>
              <w:t>Data Type</w:t>
            </w:r>
          </w:p>
        </w:tc>
        <w:tc>
          <w:tcPr>
            <w:tcW w:w="1221" w:type="dxa"/>
          </w:tcPr>
          <w:p w14:paraId="4BAEA298" w14:textId="59DB7FF5" w:rsidR="00100E8D" w:rsidRPr="00681772" w:rsidRDefault="00960D3B" w:rsidP="00A63280">
            <w:pPr>
              <w:pStyle w:val="NoSpacing"/>
              <w:spacing w:line="360" w:lineRule="auto"/>
              <w:rPr>
                <w:rFonts w:ascii="Arial" w:hAnsi="Arial" w:cs="Arial"/>
                <w:sz w:val="22"/>
                <w:szCs w:val="22"/>
              </w:rPr>
            </w:pPr>
            <w:r>
              <w:rPr>
                <w:rFonts w:ascii="Arial" w:hAnsi="Arial" w:cs="Arial"/>
                <w:sz w:val="22"/>
                <w:szCs w:val="22"/>
              </w:rPr>
              <w:t>15</w:t>
            </w:r>
          </w:p>
        </w:tc>
      </w:tr>
      <w:tr w:rsidR="00F608FB" w:rsidRPr="00681772" w14:paraId="254EDF99" w14:textId="77777777" w:rsidTr="00E57BEB">
        <w:tc>
          <w:tcPr>
            <w:tcW w:w="1585" w:type="dxa"/>
          </w:tcPr>
          <w:p w14:paraId="1E267E6B" w14:textId="77777777" w:rsidR="00F608FB" w:rsidRPr="00681772" w:rsidRDefault="00F608FB" w:rsidP="00A63280">
            <w:pPr>
              <w:pStyle w:val="NoSpacing"/>
              <w:spacing w:line="360" w:lineRule="auto"/>
              <w:rPr>
                <w:rFonts w:ascii="Arial" w:hAnsi="Arial" w:cs="Arial"/>
                <w:sz w:val="22"/>
                <w:szCs w:val="22"/>
              </w:rPr>
            </w:pPr>
          </w:p>
        </w:tc>
        <w:tc>
          <w:tcPr>
            <w:tcW w:w="678" w:type="dxa"/>
          </w:tcPr>
          <w:p w14:paraId="45CC942E" w14:textId="12D3FBCE" w:rsidR="00F608FB" w:rsidRPr="00681772" w:rsidRDefault="003B6602" w:rsidP="00A63280">
            <w:pPr>
              <w:pStyle w:val="NoSpacing"/>
              <w:spacing w:line="360" w:lineRule="auto"/>
              <w:rPr>
                <w:rFonts w:ascii="Arial" w:hAnsi="Arial" w:cs="Arial"/>
                <w:sz w:val="22"/>
                <w:szCs w:val="22"/>
              </w:rPr>
            </w:pPr>
            <w:r w:rsidRPr="00681772">
              <w:rPr>
                <w:rFonts w:ascii="Arial" w:hAnsi="Arial" w:cs="Arial"/>
                <w:sz w:val="22"/>
                <w:szCs w:val="22"/>
              </w:rPr>
              <w:t>3.7</w:t>
            </w:r>
          </w:p>
        </w:tc>
        <w:tc>
          <w:tcPr>
            <w:tcW w:w="5532" w:type="dxa"/>
          </w:tcPr>
          <w:p w14:paraId="545D8339" w14:textId="00E47C68" w:rsidR="00F608FB" w:rsidRPr="00681772" w:rsidRDefault="003717AE" w:rsidP="00A63280">
            <w:pPr>
              <w:pStyle w:val="NoSpacing"/>
              <w:spacing w:line="360" w:lineRule="auto"/>
              <w:rPr>
                <w:rFonts w:ascii="Arial" w:hAnsi="Arial" w:cs="Arial"/>
                <w:sz w:val="22"/>
                <w:szCs w:val="22"/>
              </w:rPr>
            </w:pPr>
            <w:r w:rsidRPr="00681772">
              <w:rPr>
                <w:rFonts w:ascii="Arial" w:hAnsi="Arial" w:cs="Arial"/>
                <w:sz w:val="22"/>
                <w:szCs w:val="22"/>
              </w:rPr>
              <w:t>Conclusion</w:t>
            </w:r>
          </w:p>
        </w:tc>
        <w:tc>
          <w:tcPr>
            <w:tcW w:w="1221" w:type="dxa"/>
          </w:tcPr>
          <w:p w14:paraId="22800BBC" w14:textId="7E26E09C" w:rsidR="00F608FB" w:rsidRPr="00681772" w:rsidRDefault="00960D3B" w:rsidP="00A63280">
            <w:pPr>
              <w:pStyle w:val="NoSpacing"/>
              <w:spacing w:line="360" w:lineRule="auto"/>
              <w:rPr>
                <w:rFonts w:ascii="Arial" w:hAnsi="Arial" w:cs="Arial"/>
                <w:sz w:val="22"/>
                <w:szCs w:val="22"/>
              </w:rPr>
            </w:pPr>
            <w:r>
              <w:rPr>
                <w:rFonts w:ascii="Arial" w:hAnsi="Arial" w:cs="Arial"/>
                <w:sz w:val="22"/>
                <w:szCs w:val="22"/>
              </w:rPr>
              <w:t>15 – 16</w:t>
            </w:r>
          </w:p>
        </w:tc>
      </w:tr>
      <w:tr w:rsidR="000C7AFD" w:rsidRPr="00681772" w14:paraId="7FB334B0" w14:textId="77777777" w:rsidTr="00E57BEB">
        <w:tc>
          <w:tcPr>
            <w:tcW w:w="7795" w:type="dxa"/>
            <w:gridSpan w:val="3"/>
          </w:tcPr>
          <w:p w14:paraId="7EAC9304" w14:textId="15B00F05" w:rsidR="000C7AFD" w:rsidRPr="00681772" w:rsidRDefault="000C7AFD" w:rsidP="00A63280">
            <w:pPr>
              <w:pStyle w:val="NoSpacing"/>
              <w:spacing w:line="360" w:lineRule="auto"/>
              <w:rPr>
                <w:rFonts w:ascii="Arial" w:hAnsi="Arial" w:cs="Arial"/>
                <w:sz w:val="22"/>
                <w:szCs w:val="22"/>
              </w:rPr>
            </w:pPr>
            <w:r w:rsidRPr="00D278D0">
              <w:rPr>
                <w:rFonts w:ascii="Arial" w:hAnsi="Arial" w:cs="Arial"/>
                <w:b/>
                <w:bCs/>
                <w:sz w:val="22"/>
                <w:szCs w:val="22"/>
              </w:rPr>
              <w:t>Chapter 4 – Information Analysis and Findings</w:t>
            </w:r>
          </w:p>
        </w:tc>
        <w:tc>
          <w:tcPr>
            <w:tcW w:w="1221" w:type="dxa"/>
          </w:tcPr>
          <w:p w14:paraId="3D910680" w14:textId="77777777" w:rsidR="000C7AFD" w:rsidRPr="00681772" w:rsidRDefault="000C7AFD" w:rsidP="00A63280">
            <w:pPr>
              <w:pStyle w:val="NoSpacing"/>
              <w:spacing w:line="360" w:lineRule="auto"/>
              <w:rPr>
                <w:rFonts w:ascii="Arial" w:hAnsi="Arial" w:cs="Arial"/>
                <w:sz w:val="22"/>
                <w:szCs w:val="22"/>
              </w:rPr>
            </w:pPr>
          </w:p>
        </w:tc>
      </w:tr>
      <w:tr w:rsidR="008D4419" w:rsidRPr="00681772" w14:paraId="6AE89894" w14:textId="77777777" w:rsidTr="00E57BEB">
        <w:tc>
          <w:tcPr>
            <w:tcW w:w="1585" w:type="dxa"/>
          </w:tcPr>
          <w:p w14:paraId="2D850324" w14:textId="77777777" w:rsidR="008D4419" w:rsidRPr="00681772" w:rsidRDefault="008D4419" w:rsidP="00A63280">
            <w:pPr>
              <w:pStyle w:val="NoSpacing"/>
              <w:spacing w:line="360" w:lineRule="auto"/>
              <w:rPr>
                <w:rFonts w:ascii="Arial" w:hAnsi="Arial" w:cs="Arial"/>
                <w:sz w:val="22"/>
                <w:szCs w:val="22"/>
              </w:rPr>
            </w:pPr>
          </w:p>
        </w:tc>
        <w:tc>
          <w:tcPr>
            <w:tcW w:w="678" w:type="dxa"/>
          </w:tcPr>
          <w:p w14:paraId="62D6352C" w14:textId="45411883" w:rsidR="008D4419" w:rsidRPr="00681772" w:rsidRDefault="008D4419" w:rsidP="00A63280">
            <w:pPr>
              <w:pStyle w:val="NoSpacing"/>
              <w:spacing w:line="360" w:lineRule="auto"/>
              <w:rPr>
                <w:rFonts w:ascii="Arial" w:hAnsi="Arial" w:cs="Arial"/>
                <w:sz w:val="22"/>
                <w:szCs w:val="22"/>
              </w:rPr>
            </w:pPr>
            <w:r w:rsidRPr="00681772">
              <w:rPr>
                <w:rFonts w:ascii="Arial" w:hAnsi="Arial" w:cs="Arial"/>
                <w:sz w:val="22"/>
                <w:szCs w:val="22"/>
              </w:rPr>
              <w:t>4.1</w:t>
            </w:r>
          </w:p>
        </w:tc>
        <w:tc>
          <w:tcPr>
            <w:tcW w:w="5532" w:type="dxa"/>
          </w:tcPr>
          <w:p w14:paraId="4EC2C28F" w14:textId="4CF12BA4" w:rsidR="008D4419" w:rsidRPr="00681772" w:rsidRDefault="007C076B" w:rsidP="00A63280">
            <w:pPr>
              <w:pStyle w:val="NoSpacing"/>
              <w:spacing w:line="360" w:lineRule="auto"/>
              <w:rPr>
                <w:rFonts w:ascii="Arial" w:hAnsi="Arial" w:cs="Arial"/>
                <w:sz w:val="22"/>
                <w:szCs w:val="22"/>
              </w:rPr>
            </w:pPr>
            <w:r w:rsidRPr="00681772">
              <w:rPr>
                <w:rFonts w:ascii="Arial" w:hAnsi="Arial" w:cs="Arial"/>
                <w:sz w:val="22"/>
                <w:szCs w:val="22"/>
              </w:rPr>
              <w:t>Overview</w:t>
            </w:r>
          </w:p>
        </w:tc>
        <w:tc>
          <w:tcPr>
            <w:tcW w:w="1221" w:type="dxa"/>
          </w:tcPr>
          <w:p w14:paraId="20AEBF2B" w14:textId="103BE5A6" w:rsidR="008D4419" w:rsidRPr="00681772" w:rsidRDefault="00176FCB" w:rsidP="00A63280">
            <w:pPr>
              <w:pStyle w:val="NoSpacing"/>
              <w:spacing w:line="360" w:lineRule="auto"/>
              <w:rPr>
                <w:rFonts w:ascii="Arial" w:hAnsi="Arial" w:cs="Arial"/>
                <w:sz w:val="22"/>
                <w:szCs w:val="22"/>
              </w:rPr>
            </w:pPr>
            <w:r>
              <w:rPr>
                <w:rFonts w:ascii="Arial" w:hAnsi="Arial" w:cs="Arial"/>
                <w:sz w:val="22"/>
                <w:szCs w:val="22"/>
              </w:rPr>
              <w:t>17</w:t>
            </w:r>
          </w:p>
        </w:tc>
      </w:tr>
      <w:tr w:rsidR="007C076B" w:rsidRPr="00681772" w14:paraId="3C83BF13" w14:textId="77777777" w:rsidTr="00E57BEB">
        <w:tc>
          <w:tcPr>
            <w:tcW w:w="1585" w:type="dxa"/>
          </w:tcPr>
          <w:p w14:paraId="0EF6AF2C" w14:textId="77777777" w:rsidR="007C076B" w:rsidRPr="00681772" w:rsidRDefault="007C076B" w:rsidP="00A63280">
            <w:pPr>
              <w:pStyle w:val="NoSpacing"/>
              <w:spacing w:line="360" w:lineRule="auto"/>
              <w:rPr>
                <w:rFonts w:ascii="Arial" w:hAnsi="Arial" w:cs="Arial"/>
                <w:sz w:val="22"/>
                <w:szCs w:val="22"/>
              </w:rPr>
            </w:pPr>
          </w:p>
        </w:tc>
        <w:tc>
          <w:tcPr>
            <w:tcW w:w="678" w:type="dxa"/>
          </w:tcPr>
          <w:p w14:paraId="28AAE881" w14:textId="5DFA0A3F" w:rsidR="007C076B" w:rsidRPr="00681772" w:rsidRDefault="007C076B" w:rsidP="00A63280">
            <w:pPr>
              <w:pStyle w:val="NoSpacing"/>
              <w:spacing w:line="360" w:lineRule="auto"/>
              <w:rPr>
                <w:rFonts w:ascii="Arial" w:hAnsi="Arial" w:cs="Arial"/>
                <w:sz w:val="22"/>
                <w:szCs w:val="22"/>
              </w:rPr>
            </w:pPr>
            <w:r w:rsidRPr="00681772">
              <w:rPr>
                <w:rFonts w:ascii="Arial" w:hAnsi="Arial" w:cs="Arial"/>
                <w:sz w:val="22"/>
                <w:szCs w:val="22"/>
              </w:rPr>
              <w:t>4.2</w:t>
            </w:r>
          </w:p>
        </w:tc>
        <w:tc>
          <w:tcPr>
            <w:tcW w:w="5532" w:type="dxa"/>
          </w:tcPr>
          <w:p w14:paraId="3FA65536" w14:textId="4A35704C" w:rsidR="007C076B" w:rsidRPr="00681772" w:rsidRDefault="000E26FC" w:rsidP="00A63280">
            <w:pPr>
              <w:pStyle w:val="NoSpacing"/>
              <w:spacing w:line="360" w:lineRule="auto"/>
              <w:rPr>
                <w:rFonts w:ascii="Arial" w:hAnsi="Arial" w:cs="Arial"/>
                <w:sz w:val="22"/>
                <w:szCs w:val="22"/>
              </w:rPr>
            </w:pPr>
            <w:r w:rsidRPr="00681772">
              <w:rPr>
                <w:rFonts w:ascii="Arial" w:hAnsi="Arial" w:cs="Arial"/>
                <w:sz w:val="22"/>
                <w:szCs w:val="22"/>
              </w:rPr>
              <w:t>Bug Club Internet Café</w:t>
            </w:r>
          </w:p>
        </w:tc>
        <w:tc>
          <w:tcPr>
            <w:tcW w:w="1221" w:type="dxa"/>
          </w:tcPr>
          <w:p w14:paraId="6B1FC2DE" w14:textId="085CCB03" w:rsidR="007C076B" w:rsidRPr="00681772" w:rsidRDefault="00176FCB" w:rsidP="00A63280">
            <w:pPr>
              <w:pStyle w:val="NoSpacing"/>
              <w:spacing w:line="360" w:lineRule="auto"/>
              <w:rPr>
                <w:rFonts w:ascii="Arial" w:hAnsi="Arial" w:cs="Arial"/>
                <w:sz w:val="22"/>
                <w:szCs w:val="22"/>
              </w:rPr>
            </w:pPr>
            <w:r>
              <w:rPr>
                <w:rFonts w:ascii="Arial" w:hAnsi="Arial" w:cs="Arial"/>
                <w:sz w:val="22"/>
                <w:szCs w:val="22"/>
              </w:rPr>
              <w:t>17 – 18</w:t>
            </w:r>
          </w:p>
        </w:tc>
      </w:tr>
      <w:tr w:rsidR="000E26FC" w:rsidRPr="00681772" w14:paraId="0916F032" w14:textId="77777777" w:rsidTr="00E57BEB">
        <w:tc>
          <w:tcPr>
            <w:tcW w:w="1585" w:type="dxa"/>
          </w:tcPr>
          <w:p w14:paraId="529E3AED" w14:textId="77777777" w:rsidR="000E26FC" w:rsidRPr="00681772" w:rsidRDefault="000E26FC" w:rsidP="00A63280">
            <w:pPr>
              <w:pStyle w:val="NoSpacing"/>
              <w:spacing w:line="360" w:lineRule="auto"/>
              <w:rPr>
                <w:rFonts w:ascii="Arial" w:hAnsi="Arial" w:cs="Arial"/>
                <w:sz w:val="22"/>
                <w:szCs w:val="22"/>
              </w:rPr>
            </w:pPr>
          </w:p>
        </w:tc>
        <w:tc>
          <w:tcPr>
            <w:tcW w:w="678" w:type="dxa"/>
          </w:tcPr>
          <w:p w14:paraId="1B477D94" w14:textId="6B698441" w:rsidR="000E26FC" w:rsidRPr="00681772" w:rsidRDefault="008C7317" w:rsidP="00A63280">
            <w:pPr>
              <w:pStyle w:val="NoSpacing"/>
              <w:spacing w:line="360" w:lineRule="auto"/>
              <w:rPr>
                <w:rFonts w:ascii="Arial" w:hAnsi="Arial" w:cs="Arial"/>
                <w:sz w:val="22"/>
                <w:szCs w:val="22"/>
              </w:rPr>
            </w:pPr>
            <w:r w:rsidRPr="00681772">
              <w:rPr>
                <w:rFonts w:ascii="Arial" w:hAnsi="Arial" w:cs="Arial"/>
                <w:sz w:val="22"/>
                <w:szCs w:val="22"/>
              </w:rPr>
              <w:t>4.3</w:t>
            </w:r>
          </w:p>
        </w:tc>
        <w:tc>
          <w:tcPr>
            <w:tcW w:w="5532" w:type="dxa"/>
          </w:tcPr>
          <w:p w14:paraId="20A94453" w14:textId="154B170C" w:rsidR="000E26FC" w:rsidRPr="00681772" w:rsidRDefault="008C7317" w:rsidP="00A63280">
            <w:pPr>
              <w:pStyle w:val="NoSpacing"/>
              <w:spacing w:line="360" w:lineRule="auto"/>
              <w:rPr>
                <w:rFonts w:ascii="Arial" w:hAnsi="Arial" w:cs="Arial"/>
                <w:sz w:val="22"/>
                <w:szCs w:val="22"/>
              </w:rPr>
            </w:pPr>
            <w:r w:rsidRPr="00681772">
              <w:rPr>
                <w:rFonts w:ascii="Arial" w:hAnsi="Arial" w:cs="Arial"/>
                <w:sz w:val="22"/>
                <w:szCs w:val="22"/>
              </w:rPr>
              <w:t>Interviews with Parents – Breakfast Club</w:t>
            </w:r>
          </w:p>
        </w:tc>
        <w:tc>
          <w:tcPr>
            <w:tcW w:w="1221" w:type="dxa"/>
          </w:tcPr>
          <w:p w14:paraId="18AEE86A" w14:textId="35AC5249" w:rsidR="000E26FC" w:rsidRPr="00681772" w:rsidRDefault="00B30E74" w:rsidP="00A63280">
            <w:pPr>
              <w:pStyle w:val="NoSpacing"/>
              <w:spacing w:line="360" w:lineRule="auto"/>
              <w:rPr>
                <w:rFonts w:ascii="Arial" w:hAnsi="Arial" w:cs="Arial"/>
                <w:sz w:val="22"/>
                <w:szCs w:val="22"/>
              </w:rPr>
            </w:pPr>
            <w:r>
              <w:rPr>
                <w:rFonts w:ascii="Arial" w:hAnsi="Arial" w:cs="Arial"/>
                <w:sz w:val="22"/>
                <w:szCs w:val="22"/>
              </w:rPr>
              <w:t>18  - 20</w:t>
            </w:r>
          </w:p>
        </w:tc>
      </w:tr>
      <w:tr w:rsidR="008C7317" w:rsidRPr="00681772" w14:paraId="5C6576FD" w14:textId="77777777" w:rsidTr="00E57BEB">
        <w:tc>
          <w:tcPr>
            <w:tcW w:w="1585" w:type="dxa"/>
          </w:tcPr>
          <w:p w14:paraId="0484BCF6" w14:textId="77777777" w:rsidR="008C7317" w:rsidRPr="00681772" w:rsidRDefault="008C7317" w:rsidP="00A63280">
            <w:pPr>
              <w:pStyle w:val="NoSpacing"/>
              <w:spacing w:line="360" w:lineRule="auto"/>
              <w:rPr>
                <w:rFonts w:ascii="Arial" w:hAnsi="Arial" w:cs="Arial"/>
                <w:sz w:val="22"/>
                <w:szCs w:val="22"/>
              </w:rPr>
            </w:pPr>
          </w:p>
        </w:tc>
        <w:tc>
          <w:tcPr>
            <w:tcW w:w="678" w:type="dxa"/>
          </w:tcPr>
          <w:p w14:paraId="7351CF47" w14:textId="4F6E14C0" w:rsidR="008C7317" w:rsidRPr="00681772" w:rsidRDefault="008C7317" w:rsidP="00A63280">
            <w:pPr>
              <w:pStyle w:val="NoSpacing"/>
              <w:spacing w:line="360" w:lineRule="auto"/>
              <w:rPr>
                <w:rFonts w:ascii="Arial" w:hAnsi="Arial" w:cs="Arial"/>
                <w:sz w:val="22"/>
                <w:szCs w:val="22"/>
              </w:rPr>
            </w:pPr>
            <w:r w:rsidRPr="00681772">
              <w:rPr>
                <w:rFonts w:ascii="Arial" w:hAnsi="Arial" w:cs="Arial"/>
                <w:sz w:val="22"/>
                <w:szCs w:val="22"/>
              </w:rPr>
              <w:t>4.4</w:t>
            </w:r>
          </w:p>
        </w:tc>
        <w:tc>
          <w:tcPr>
            <w:tcW w:w="5532" w:type="dxa"/>
          </w:tcPr>
          <w:p w14:paraId="2489D38D" w14:textId="36380F37" w:rsidR="008C7317" w:rsidRPr="00681772" w:rsidRDefault="00274726" w:rsidP="00A63280">
            <w:pPr>
              <w:pStyle w:val="NoSpacing"/>
              <w:spacing w:line="360" w:lineRule="auto"/>
              <w:rPr>
                <w:rFonts w:ascii="Arial" w:hAnsi="Arial" w:cs="Arial"/>
                <w:sz w:val="22"/>
                <w:szCs w:val="22"/>
              </w:rPr>
            </w:pPr>
            <w:r w:rsidRPr="00681772">
              <w:rPr>
                <w:rFonts w:ascii="Arial" w:hAnsi="Arial" w:cs="Arial"/>
                <w:sz w:val="22"/>
                <w:szCs w:val="22"/>
              </w:rPr>
              <w:t>Learning Walk</w:t>
            </w:r>
          </w:p>
        </w:tc>
        <w:tc>
          <w:tcPr>
            <w:tcW w:w="1221" w:type="dxa"/>
          </w:tcPr>
          <w:p w14:paraId="56858C55" w14:textId="0401D113" w:rsidR="008C7317" w:rsidRPr="00681772" w:rsidRDefault="00B30E74" w:rsidP="00A63280">
            <w:pPr>
              <w:pStyle w:val="NoSpacing"/>
              <w:spacing w:line="360" w:lineRule="auto"/>
              <w:rPr>
                <w:rFonts w:ascii="Arial" w:hAnsi="Arial" w:cs="Arial"/>
                <w:sz w:val="22"/>
                <w:szCs w:val="22"/>
              </w:rPr>
            </w:pPr>
            <w:r>
              <w:rPr>
                <w:rFonts w:ascii="Arial" w:hAnsi="Arial" w:cs="Arial"/>
                <w:sz w:val="22"/>
                <w:szCs w:val="22"/>
              </w:rPr>
              <w:t>20</w:t>
            </w:r>
          </w:p>
        </w:tc>
      </w:tr>
      <w:tr w:rsidR="00274726" w:rsidRPr="00681772" w14:paraId="4D19C411" w14:textId="77777777" w:rsidTr="00E57BEB">
        <w:tc>
          <w:tcPr>
            <w:tcW w:w="1585" w:type="dxa"/>
          </w:tcPr>
          <w:p w14:paraId="2F431902" w14:textId="77777777" w:rsidR="00274726" w:rsidRPr="00681772" w:rsidRDefault="00274726" w:rsidP="00A63280">
            <w:pPr>
              <w:pStyle w:val="NoSpacing"/>
              <w:spacing w:line="360" w:lineRule="auto"/>
              <w:rPr>
                <w:rFonts w:ascii="Arial" w:hAnsi="Arial" w:cs="Arial"/>
                <w:sz w:val="22"/>
                <w:szCs w:val="22"/>
              </w:rPr>
            </w:pPr>
          </w:p>
        </w:tc>
        <w:tc>
          <w:tcPr>
            <w:tcW w:w="678" w:type="dxa"/>
          </w:tcPr>
          <w:p w14:paraId="3C232C48" w14:textId="15758A0D" w:rsidR="00274726" w:rsidRPr="00681772" w:rsidRDefault="00274726" w:rsidP="00A63280">
            <w:pPr>
              <w:pStyle w:val="NoSpacing"/>
              <w:spacing w:line="360" w:lineRule="auto"/>
              <w:rPr>
                <w:rFonts w:ascii="Arial" w:hAnsi="Arial" w:cs="Arial"/>
                <w:sz w:val="22"/>
                <w:szCs w:val="22"/>
              </w:rPr>
            </w:pPr>
            <w:r w:rsidRPr="00681772">
              <w:rPr>
                <w:rFonts w:ascii="Arial" w:hAnsi="Arial" w:cs="Arial"/>
                <w:sz w:val="22"/>
                <w:szCs w:val="22"/>
              </w:rPr>
              <w:t>4.5</w:t>
            </w:r>
          </w:p>
        </w:tc>
        <w:tc>
          <w:tcPr>
            <w:tcW w:w="5532" w:type="dxa"/>
          </w:tcPr>
          <w:p w14:paraId="2C6695BB" w14:textId="2E40B61A" w:rsidR="00274726" w:rsidRPr="00681772" w:rsidRDefault="001C4E0F" w:rsidP="00A63280">
            <w:pPr>
              <w:pStyle w:val="NoSpacing"/>
              <w:spacing w:line="360" w:lineRule="auto"/>
              <w:rPr>
                <w:rFonts w:ascii="Arial" w:hAnsi="Arial" w:cs="Arial"/>
                <w:sz w:val="22"/>
                <w:szCs w:val="22"/>
              </w:rPr>
            </w:pPr>
            <w:r w:rsidRPr="00681772">
              <w:rPr>
                <w:rFonts w:ascii="Arial" w:hAnsi="Arial" w:cs="Arial"/>
                <w:sz w:val="22"/>
                <w:szCs w:val="22"/>
              </w:rPr>
              <w:t>Relationship Based Play</w:t>
            </w:r>
          </w:p>
        </w:tc>
        <w:tc>
          <w:tcPr>
            <w:tcW w:w="1221" w:type="dxa"/>
          </w:tcPr>
          <w:p w14:paraId="768AFD06" w14:textId="29CD7537" w:rsidR="00274726" w:rsidRPr="00681772" w:rsidRDefault="00B30E74" w:rsidP="00A63280">
            <w:pPr>
              <w:pStyle w:val="NoSpacing"/>
              <w:spacing w:line="360" w:lineRule="auto"/>
              <w:rPr>
                <w:rFonts w:ascii="Arial" w:hAnsi="Arial" w:cs="Arial"/>
                <w:sz w:val="22"/>
                <w:szCs w:val="22"/>
              </w:rPr>
            </w:pPr>
            <w:r>
              <w:rPr>
                <w:rFonts w:ascii="Arial" w:hAnsi="Arial" w:cs="Arial"/>
                <w:sz w:val="22"/>
                <w:szCs w:val="22"/>
              </w:rPr>
              <w:t>21</w:t>
            </w:r>
          </w:p>
        </w:tc>
      </w:tr>
      <w:tr w:rsidR="001C4E0F" w:rsidRPr="00681772" w14:paraId="62E19400" w14:textId="77777777" w:rsidTr="00E57BEB">
        <w:tc>
          <w:tcPr>
            <w:tcW w:w="1585" w:type="dxa"/>
          </w:tcPr>
          <w:p w14:paraId="19188170" w14:textId="77777777" w:rsidR="001C4E0F" w:rsidRPr="00681772" w:rsidRDefault="001C4E0F" w:rsidP="00A63280">
            <w:pPr>
              <w:pStyle w:val="NoSpacing"/>
              <w:spacing w:line="360" w:lineRule="auto"/>
              <w:rPr>
                <w:rFonts w:ascii="Arial" w:hAnsi="Arial" w:cs="Arial"/>
                <w:sz w:val="22"/>
                <w:szCs w:val="22"/>
              </w:rPr>
            </w:pPr>
          </w:p>
        </w:tc>
        <w:tc>
          <w:tcPr>
            <w:tcW w:w="678" w:type="dxa"/>
          </w:tcPr>
          <w:p w14:paraId="5C2A68E6" w14:textId="563F7DC9" w:rsidR="001C4E0F" w:rsidRPr="00681772" w:rsidRDefault="001C4E0F" w:rsidP="00A63280">
            <w:pPr>
              <w:pStyle w:val="NoSpacing"/>
              <w:spacing w:line="360" w:lineRule="auto"/>
              <w:rPr>
                <w:rFonts w:ascii="Arial" w:hAnsi="Arial" w:cs="Arial"/>
                <w:sz w:val="22"/>
                <w:szCs w:val="22"/>
              </w:rPr>
            </w:pPr>
            <w:r w:rsidRPr="00681772">
              <w:rPr>
                <w:rFonts w:ascii="Arial" w:hAnsi="Arial" w:cs="Arial"/>
                <w:sz w:val="22"/>
                <w:szCs w:val="22"/>
              </w:rPr>
              <w:t>4.6</w:t>
            </w:r>
          </w:p>
        </w:tc>
        <w:tc>
          <w:tcPr>
            <w:tcW w:w="5532" w:type="dxa"/>
          </w:tcPr>
          <w:p w14:paraId="620716C5" w14:textId="0BC5BB4A" w:rsidR="001C4E0F" w:rsidRPr="00681772" w:rsidRDefault="001C4E0F" w:rsidP="00A63280">
            <w:pPr>
              <w:pStyle w:val="NoSpacing"/>
              <w:spacing w:line="360" w:lineRule="auto"/>
              <w:rPr>
                <w:rFonts w:ascii="Arial" w:hAnsi="Arial" w:cs="Arial"/>
                <w:sz w:val="22"/>
                <w:szCs w:val="22"/>
              </w:rPr>
            </w:pPr>
            <w:r w:rsidRPr="00681772">
              <w:rPr>
                <w:rFonts w:ascii="Arial" w:hAnsi="Arial" w:cs="Arial"/>
                <w:sz w:val="22"/>
                <w:szCs w:val="22"/>
              </w:rPr>
              <w:t>Key Stage 2</w:t>
            </w:r>
          </w:p>
        </w:tc>
        <w:tc>
          <w:tcPr>
            <w:tcW w:w="1221" w:type="dxa"/>
          </w:tcPr>
          <w:p w14:paraId="45016DE4" w14:textId="7B1724B7" w:rsidR="001C4E0F" w:rsidRPr="00681772" w:rsidRDefault="00B30E74" w:rsidP="00A63280">
            <w:pPr>
              <w:pStyle w:val="NoSpacing"/>
              <w:spacing w:line="360" w:lineRule="auto"/>
              <w:rPr>
                <w:rFonts w:ascii="Arial" w:hAnsi="Arial" w:cs="Arial"/>
                <w:sz w:val="22"/>
                <w:szCs w:val="22"/>
              </w:rPr>
            </w:pPr>
            <w:r>
              <w:rPr>
                <w:rFonts w:ascii="Arial" w:hAnsi="Arial" w:cs="Arial"/>
                <w:sz w:val="22"/>
                <w:szCs w:val="22"/>
              </w:rPr>
              <w:t>21 - 22</w:t>
            </w:r>
          </w:p>
        </w:tc>
      </w:tr>
      <w:tr w:rsidR="000C7AFD" w:rsidRPr="00681772" w14:paraId="438E8625" w14:textId="77777777" w:rsidTr="00E57BEB">
        <w:tc>
          <w:tcPr>
            <w:tcW w:w="7795" w:type="dxa"/>
            <w:gridSpan w:val="3"/>
          </w:tcPr>
          <w:p w14:paraId="4EA64C4B" w14:textId="58B2BA38" w:rsidR="000C7AFD" w:rsidRPr="00681772" w:rsidRDefault="000C7AFD" w:rsidP="00A63280">
            <w:pPr>
              <w:pStyle w:val="NoSpacing"/>
              <w:spacing w:line="360" w:lineRule="auto"/>
              <w:rPr>
                <w:rFonts w:ascii="Arial" w:hAnsi="Arial" w:cs="Arial"/>
                <w:sz w:val="22"/>
                <w:szCs w:val="22"/>
              </w:rPr>
            </w:pPr>
            <w:r w:rsidRPr="00D278D0">
              <w:rPr>
                <w:rFonts w:ascii="Arial" w:hAnsi="Arial" w:cs="Arial"/>
                <w:b/>
                <w:bCs/>
                <w:sz w:val="22"/>
                <w:szCs w:val="22"/>
              </w:rPr>
              <w:t>Chapter 5 – Conclusion</w:t>
            </w:r>
          </w:p>
        </w:tc>
        <w:tc>
          <w:tcPr>
            <w:tcW w:w="1221" w:type="dxa"/>
          </w:tcPr>
          <w:p w14:paraId="5CC9C4C4" w14:textId="77777777" w:rsidR="000C7AFD" w:rsidRPr="00681772" w:rsidRDefault="000C7AFD" w:rsidP="00A63280">
            <w:pPr>
              <w:pStyle w:val="NoSpacing"/>
              <w:spacing w:line="360" w:lineRule="auto"/>
              <w:rPr>
                <w:rFonts w:ascii="Arial" w:hAnsi="Arial" w:cs="Arial"/>
                <w:sz w:val="22"/>
                <w:szCs w:val="22"/>
              </w:rPr>
            </w:pPr>
          </w:p>
        </w:tc>
      </w:tr>
      <w:tr w:rsidR="0030402D" w:rsidRPr="00681772" w14:paraId="74925A56" w14:textId="77777777" w:rsidTr="00E57BEB">
        <w:tc>
          <w:tcPr>
            <w:tcW w:w="1585" w:type="dxa"/>
          </w:tcPr>
          <w:p w14:paraId="497120D7" w14:textId="77777777" w:rsidR="0030402D" w:rsidRPr="00681772" w:rsidRDefault="0030402D" w:rsidP="00A63280">
            <w:pPr>
              <w:pStyle w:val="NoSpacing"/>
              <w:spacing w:line="360" w:lineRule="auto"/>
              <w:rPr>
                <w:rFonts w:ascii="Arial" w:hAnsi="Arial" w:cs="Arial"/>
                <w:sz w:val="22"/>
                <w:szCs w:val="22"/>
              </w:rPr>
            </w:pPr>
          </w:p>
        </w:tc>
        <w:tc>
          <w:tcPr>
            <w:tcW w:w="678" w:type="dxa"/>
          </w:tcPr>
          <w:p w14:paraId="1405A210" w14:textId="1E83C802" w:rsidR="0030402D" w:rsidRPr="00681772" w:rsidRDefault="0030402D" w:rsidP="00A63280">
            <w:pPr>
              <w:pStyle w:val="NoSpacing"/>
              <w:spacing w:line="360" w:lineRule="auto"/>
              <w:rPr>
                <w:rFonts w:ascii="Arial" w:hAnsi="Arial" w:cs="Arial"/>
                <w:sz w:val="22"/>
                <w:szCs w:val="22"/>
              </w:rPr>
            </w:pPr>
            <w:r w:rsidRPr="00681772">
              <w:rPr>
                <w:rFonts w:ascii="Arial" w:hAnsi="Arial" w:cs="Arial"/>
                <w:sz w:val="22"/>
                <w:szCs w:val="22"/>
              </w:rPr>
              <w:t>5.1</w:t>
            </w:r>
          </w:p>
        </w:tc>
        <w:tc>
          <w:tcPr>
            <w:tcW w:w="5532" w:type="dxa"/>
          </w:tcPr>
          <w:p w14:paraId="3726FE01" w14:textId="6E1A3AB3" w:rsidR="0030402D" w:rsidRPr="00681772" w:rsidRDefault="0030402D" w:rsidP="00A63280">
            <w:pPr>
              <w:pStyle w:val="NoSpacing"/>
              <w:spacing w:line="360" w:lineRule="auto"/>
              <w:rPr>
                <w:rFonts w:ascii="Arial" w:hAnsi="Arial" w:cs="Arial"/>
                <w:sz w:val="22"/>
                <w:szCs w:val="22"/>
              </w:rPr>
            </w:pPr>
            <w:r w:rsidRPr="00681772">
              <w:rPr>
                <w:rFonts w:ascii="Arial" w:hAnsi="Arial" w:cs="Arial"/>
                <w:sz w:val="22"/>
                <w:szCs w:val="22"/>
              </w:rPr>
              <w:t>Conclusion</w:t>
            </w:r>
          </w:p>
        </w:tc>
        <w:tc>
          <w:tcPr>
            <w:tcW w:w="1221" w:type="dxa"/>
          </w:tcPr>
          <w:p w14:paraId="6DEB3D0F" w14:textId="7D076D0A" w:rsidR="0030402D" w:rsidRPr="00681772" w:rsidRDefault="00B30E74" w:rsidP="00A63280">
            <w:pPr>
              <w:pStyle w:val="NoSpacing"/>
              <w:spacing w:line="360" w:lineRule="auto"/>
              <w:rPr>
                <w:rFonts w:ascii="Arial" w:hAnsi="Arial" w:cs="Arial"/>
                <w:sz w:val="22"/>
                <w:szCs w:val="22"/>
              </w:rPr>
            </w:pPr>
            <w:r>
              <w:rPr>
                <w:rFonts w:ascii="Arial" w:hAnsi="Arial" w:cs="Arial"/>
                <w:sz w:val="22"/>
                <w:szCs w:val="22"/>
              </w:rPr>
              <w:t>23 - 24</w:t>
            </w:r>
          </w:p>
        </w:tc>
      </w:tr>
      <w:tr w:rsidR="00FB6570" w:rsidRPr="00681772" w14:paraId="3D8A21C0" w14:textId="77777777" w:rsidTr="00E57BEB">
        <w:tc>
          <w:tcPr>
            <w:tcW w:w="1585" w:type="dxa"/>
          </w:tcPr>
          <w:p w14:paraId="7FF0BE79" w14:textId="0663DB91" w:rsidR="00FB6570" w:rsidRPr="00D278D0" w:rsidRDefault="00FB6570" w:rsidP="00A63280">
            <w:pPr>
              <w:pStyle w:val="NoSpacing"/>
              <w:spacing w:line="360" w:lineRule="auto"/>
              <w:rPr>
                <w:rFonts w:ascii="Arial" w:hAnsi="Arial" w:cs="Arial"/>
                <w:b/>
                <w:bCs/>
                <w:sz w:val="22"/>
                <w:szCs w:val="22"/>
              </w:rPr>
            </w:pPr>
            <w:r w:rsidRPr="00D278D0">
              <w:rPr>
                <w:rFonts w:ascii="Arial" w:hAnsi="Arial" w:cs="Arial"/>
                <w:b/>
                <w:bCs/>
                <w:sz w:val="22"/>
                <w:szCs w:val="22"/>
              </w:rPr>
              <w:t>References</w:t>
            </w:r>
          </w:p>
        </w:tc>
        <w:tc>
          <w:tcPr>
            <w:tcW w:w="678" w:type="dxa"/>
          </w:tcPr>
          <w:p w14:paraId="51C81700" w14:textId="77777777" w:rsidR="00FB6570" w:rsidRPr="00681772" w:rsidRDefault="00FB6570" w:rsidP="00A63280">
            <w:pPr>
              <w:pStyle w:val="NoSpacing"/>
              <w:spacing w:line="360" w:lineRule="auto"/>
              <w:rPr>
                <w:rFonts w:ascii="Arial" w:hAnsi="Arial" w:cs="Arial"/>
                <w:sz w:val="22"/>
                <w:szCs w:val="22"/>
              </w:rPr>
            </w:pPr>
          </w:p>
        </w:tc>
        <w:tc>
          <w:tcPr>
            <w:tcW w:w="5532" w:type="dxa"/>
          </w:tcPr>
          <w:p w14:paraId="04273C56" w14:textId="77777777" w:rsidR="00FB6570" w:rsidRPr="00681772" w:rsidRDefault="00FB6570" w:rsidP="00A63280">
            <w:pPr>
              <w:pStyle w:val="NoSpacing"/>
              <w:spacing w:line="360" w:lineRule="auto"/>
              <w:rPr>
                <w:rFonts w:ascii="Arial" w:hAnsi="Arial" w:cs="Arial"/>
                <w:sz w:val="22"/>
                <w:szCs w:val="22"/>
              </w:rPr>
            </w:pPr>
          </w:p>
        </w:tc>
        <w:tc>
          <w:tcPr>
            <w:tcW w:w="1221" w:type="dxa"/>
          </w:tcPr>
          <w:p w14:paraId="704260D8" w14:textId="6D098C8C" w:rsidR="00FB6570" w:rsidRPr="00681772" w:rsidRDefault="00B30E74" w:rsidP="00A63280">
            <w:pPr>
              <w:pStyle w:val="NoSpacing"/>
              <w:spacing w:line="360" w:lineRule="auto"/>
              <w:rPr>
                <w:rFonts w:ascii="Arial" w:hAnsi="Arial" w:cs="Arial"/>
                <w:sz w:val="22"/>
                <w:szCs w:val="22"/>
              </w:rPr>
            </w:pPr>
            <w:r>
              <w:rPr>
                <w:rFonts w:ascii="Arial" w:hAnsi="Arial" w:cs="Arial"/>
                <w:sz w:val="22"/>
                <w:szCs w:val="22"/>
              </w:rPr>
              <w:t xml:space="preserve">25 - </w:t>
            </w:r>
            <w:r w:rsidR="00E469D1">
              <w:rPr>
                <w:rFonts w:ascii="Arial" w:hAnsi="Arial" w:cs="Arial"/>
                <w:sz w:val="22"/>
                <w:szCs w:val="22"/>
              </w:rPr>
              <w:t>30</w:t>
            </w:r>
          </w:p>
        </w:tc>
      </w:tr>
    </w:tbl>
    <w:p w14:paraId="28C37CB9" w14:textId="09237E2A" w:rsidR="00902163" w:rsidRPr="004379D5" w:rsidRDefault="00902163" w:rsidP="006E06C9">
      <w:pPr>
        <w:pStyle w:val="NoSpacing"/>
      </w:pPr>
      <w:r w:rsidRPr="004379D5">
        <w:br w:type="page"/>
      </w:r>
    </w:p>
    <w:p w14:paraId="1FA031E5" w14:textId="0A87F363" w:rsidR="00D30BAD" w:rsidRPr="008F2EDE" w:rsidRDefault="00E142F0" w:rsidP="004379D5">
      <w:pPr>
        <w:spacing w:line="360" w:lineRule="auto"/>
        <w:jc w:val="center"/>
        <w:rPr>
          <w:rFonts w:ascii="Arial" w:hAnsi="Arial" w:cs="Arial"/>
          <w:b/>
          <w:sz w:val="36"/>
          <w:szCs w:val="36"/>
          <w:u w:val="single"/>
        </w:rPr>
      </w:pPr>
      <w:r w:rsidRPr="008F2EDE">
        <w:rPr>
          <w:rFonts w:ascii="Arial" w:hAnsi="Arial" w:cs="Arial"/>
          <w:b/>
          <w:sz w:val="36"/>
          <w:szCs w:val="36"/>
          <w:u w:val="single"/>
        </w:rPr>
        <w:t>CHAPTER 1</w:t>
      </w:r>
      <w:r w:rsidR="004A0981" w:rsidRPr="008F2EDE">
        <w:rPr>
          <w:rFonts w:ascii="Arial" w:hAnsi="Arial" w:cs="Arial"/>
          <w:b/>
          <w:sz w:val="36"/>
          <w:szCs w:val="36"/>
          <w:u w:val="single"/>
        </w:rPr>
        <w:t xml:space="preserve"> - INTRODUCTION</w:t>
      </w:r>
    </w:p>
    <w:p w14:paraId="6536A0F8" w14:textId="77777777" w:rsidR="00E142F0" w:rsidRPr="004379D5" w:rsidRDefault="00E142F0" w:rsidP="004379D5">
      <w:pPr>
        <w:spacing w:line="360" w:lineRule="auto"/>
        <w:jc w:val="center"/>
        <w:rPr>
          <w:rFonts w:ascii="Arial" w:hAnsi="Arial" w:cs="Arial"/>
          <w:b/>
          <w:sz w:val="22"/>
          <w:szCs w:val="22"/>
          <w:u w:val="single"/>
        </w:rPr>
      </w:pPr>
    </w:p>
    <w:p w14:paraId="5FA6DD5B" w14:textId="77777777" w:rsidR="00D30BAD" w:rsidRPr="004379D5" w:rsidRDefault="00D30BAD" w:rsidP="004379D5">
      <w:pPr>
        <w:spacing w:line="360" w:lineRule="auto"/>
        <w:rPr>
          <w:rFonts w:ascii="Arial" w:eastAsia="Times New Roman" w:hAnsi="Arial" w:cs="Arial"/>
          <w:sz w:val="22"/>
          <w:szCs w:val="22"/>
        </w:rPr>
      </w:pPr>
      <w:r w:rsidRPr="004379D5">
        <w:rPr>
          <w:rFonts w:ascii="Arial" w:eastAsia="Times New Roman" w:hAnsi="Arial" w:cs="Arial"/>
          <w:color w:val="000000"/>
          <w:sz w:val="22"/>
          <w:szCs w:val="22"/>
        </w:rPr>
        <w:t>‘An exploration into strategies that are currently being used to improve parental engagement’</w:t>
      </w:r>
    </w:p>
    <w:p w14:paraId="1F86CA9F" w14:textId="77777777" w:rsidR="00D30BAD" w:rsidRPr="004379D5" w:rsidRDefault="00D30BAD" w:rsidP="004379D5">
      <w:pPr>
        <w:spacing w:line="360" w:lineRule="auto"/>
        <w:rPr>
          <w:rFonts w:ascii="Arial" w:hAnsi="Arial" w:cs="Arial"/>
          <w:sz w:val="22"/>
          <w:szCs w:val="22"/>
        </w:rPr>
      </w:pPr>
    </w:p>
    <w:p w14:paraId="1117F215" w14:textId="5E442DBF" w:rsidR="00D30BAD" w:rsidRPr="00144D15" w:rsidRDefault="008D286D" w:rsidP="004379D5">
      <w:pPr>
        <w:spacing w:line="360" w:lineRule="auto"/>
        <w:rPr>
          <w:rFonts w:ascii="Arial" w:hAnsi="Arial" w:cs="Arial"/>
          <w:b/>
          <w:bCs/>
          <w:sz w:val="28"/>
          <w:szCs w:val="28"/>
        </w:rPr>
      </w:pPr>
      <w:r w:rsidRPr="00144D15">
        <w:rPr>
          <w:rFonts w:ascii="Arial" w:hAnsi="Arial" w:cs="Arial"/>
          <w:b/>
          <w:bCs/>
          <w:sz w:val="28"/>
          <w:szCs w:val="28"/>
        </w:rPr>
        <w:t>1.1</w:t>
      </w:r>
      <w:r w:rsidRPr="00144D15">
        <w:rPr>
          <w:rFonts w:ascii="Arial" w:hAnsi="Arial" w:cs="Arial"/>
          <w:b/>
          <w:bCs/>
          <w:sz w:val="28"/>
          <w:szCs w:val="28"/>
        </w:rPr>
        <w:tab/>
      </w:r>
      <w:r w:rsidR="00E76FBB" w:rsidRPr="00144D15">
        <w:rPr>
          <w:rFonts w:ascii="Arial" w:hAnsi="Arial" w:cs="Arial"/>
          <w:b/>
          <w:bCs/>
          <w:sz w:val="28"/>
          <w:szCs w:val="28"/>
        </w:rPr>
        <w:t xml:space="preserve"> Aims and Objectives</w:t>
      </w:r>
      <w:r w:rsidR="00D30BAD" w:rsidRPr="00144D15">
        <w:rPr>
          <w:rFonts w:ascii="Arial" w:hAnsi="Arial" w:cs="Arial"/>
          <w:b/>
          <w:bCs/>
          <w:sz w:val="28"/>
          <w:szCs w:val="28"/>
        </w:rPr>
        <w:t xml:space="preserve">  </w:t>
      </w:r>
    </w:p>
    <w:p w14:paraId="5EAECB92" w14:textId="69FEED20" w:rsidR="00D30BAD" w:rsidRPr="004379D5" w:rsidRDefault="00843322" w:rsidP="004379D5">
      <w:pPr>
        <w:spacing w:line="360" w:lineRule="auto"/>
        <w:rPr>
          <w:rFonts w:ascii="Arial" w:hAnsi="Arial" w:cs="Arial"/>
          <w:sz w:val="22"/>
          <w:szCs w:val="22"/>
        </w:rPr>
      </w:pPr>
      <w:r w:rsidRPr="004379D5">
        <w:rPr>
          <w:rFonts w:ascii="Arial" w:hAnsi="Arial" w:cs="Arial"/>
          <w:sz w:val="22"/>
          <w:szCs w:val="22"/>
        </w:rPr>
        <w:t>The overall aim</w:t>
      </w:r>
      <w:r w:rsidR="008659EC" w:rsidRPr="004379D5">
        <w:rPr>
          <w:rFonts w:ascii="Arial" w:hAnsi="Arial" w:cs="Arial"/>
          <w:sz w:val="22"/>
          <w:szCs w:val="22"/>
        </w:rPr>
        <w:t xml:space="preserve"> of the </w:t>
      </w:r>
      <w:r w:rsidR="000A56BF" w:rsidRPr="004379D5">
        <w:rPr>
          <w:rFonts w:ascii="Arial" w:hAnsi="Arial" w:cs="Arial"/>
          <w:sz w:val="22"/>
          <w:szCs w:val="22"/>
        </w:rPr>
        <w:t>research project</w:t>
      </w:r>
      <w:r w:rsidR="000F10B1" w:rsidRPr="004379D5">
        <w:rPr>
          <w:rFonts w:ascii="Arial" w:hAnsi="Arial" w:cs="Arial"/>
          <w:sz w:val="22"/>
          <w:szCs w:val="22"/>
        </w:rPr>
        <w:t xml:space="preserve"> is to gather a range of research and evidence to improve the knowledge and understanding of parental engagement strategies and their effectiveness</w:t>
      </w:r>
      <w:r w:rsidR="006832F7" w:rsidRPr="004379D5">
        <w:rPr>
          <w:rFonts w:ascii="Arial" w:hAnsi="Arial" w:cs="Arial"/>
          <w:sz w:val="22"/>
          <w:szCs w:val="22"/>
        </w:rPr>
        <w:t>,</w:t>
      </w:r>
      <w:r w:rsidR="000F10B1" w:rsidRPr="004379D5">
        <w:rPr>
          <w:rFonts w:ascii="Arial" w:hAnsi="Arial" w:cs="Arial"/>
          <w:sz w:val="22"/>
          <w:szCs w:val="22"/>
        </w:rPr>
        <w:t xml:space="preserve"> in order to develop own professional practice in engaging parents. </w:t>
      </w:r>
      <w:r w:rsidR="00A53082" w:rsidRPr="004379D5">
        <w:rPr>
          <w:rFonts w:ascii="Arial" w:hAnsi="Arial" w:cs="Arial"/>
          <w:sz w:val="22"/>
          <w:szCs w:val="22"/>
        </w:rPr>
        <w:t xml:space="preserve"> The objectives ar</w:t>
      </w:r>
      <w:r w:rsidR="007B2A8A" w:rsidRPr="004379D5">
        <w:rPr>
          <w:rFonts w:ascii="Arial" w:hAnsi="Arial" w:cs="Arial"/>
          <w:sz w:val="22"/>
          <w:szCs w:val="22"/>
        </w:rPr>
        <w:t xml:space="preserve">e </w:t>
      </w:r>
      <w:r w:rsidR="00D30BAD" w:rsidRPr="004379D5">
        <w:rPr>
          <w:rFonts w:ascii="Arial" w:hAnsi="Arial" w:cs="Arial"/>
          <w:sz w:val="22"/>
          <w:szCs w:val="22"/>
        </w:rPr>
        <w:t xml:space="preserve">to identify the strategies that are currently being used to improve parental engagement within primary schools. </w:t>
      </w:r>
      <w:r w:rsidR="001B1C6D" w:rsidRPr="004379D5">
        <w:rPr>
          <w:rFonts w:ascii="Arial" w:hAnsi="Arial" w:cs="Arial"/>
          <w:sz w:val="22"/>
          <w:szCs w:val="22"/>
        </w:rPr>
        <w:t>It will further consider</w:t>
      </w:r>
      <w:r w:rsidR="00D30BAD" w:rsidRPr="004379D5">
        <w:rPr>
          <w:rFonts w:ascii="Arial" w:hAnsi="Arial" w:cs="Arial"/>
          <w:sz w:val="22"/>
          <w:szCs w:val="22"/>
        </w:rPr>
        <w:t xml:space="preserve"> whether the strategies being used are effective in engaging all parents in school life. </w:t>
      </w:r>
    </w:p>
    <w:p w14:paraId="72C485DD" w14:textId="77777777" w:rsidR="00D30BAD" w:rsidRPr="004379D5" w:rsidRDefault="00D30BAD" w:rsidP="004379D5">
      <w:pPr>
        <w:spacing w:line="360" w:lineRule="auto"/>
        <w:rPr>
          <w:rFonts w:ascii="Arial" w:hAnsi="Arial" w:cs="Arial"/>
          <w:sz w:val="22"/>
          <w:szCs w:val="22"/>
        </w:rPr>
      </w:pPr>
    </w:p>
    <w:p w14:paraId="785069B7" w14:textId="2EC12711" w:rsidR="00D30BAD" w:rsidRPr="004379D5" w:rsidRDefault="006933CE" w:rsidP="004379D5">
      <w:pPr>
        <w:spacing w:line="360" w:lineRule="auto"/>
        <w:rPr>
          <w:rFonts w:ascii="Arial" w:hAnsi="Arial" w:cs="Arial"/>
          <w:sz w:val="22"/>
          <w:szCs w:val="22"/>
          <w:u w:val="single"/>
        </w:rPr>
      </w:pPr>
      <w:r w:rsidRPr="00BD4D12">
        <w:rPr>
          <w:rFonts w:ascii="Arial" w:hAnsi="Arial" w:cs="Arial"/>
          <w:b/>
          <w:bCs/>
          <w:sz w:val="28"/>
          <w:szCs w:val="28"/>
        </w:rPr>
        <w:t>1.2</w:t>
      </w:r>
      <w:r w:rsidRPr="004379D5">
        <w:rPr>
          <w:rFonts w:ascii="Arial" w:hAnsi="Arial" w:cs="Arial"/>
          <w:sz w:val="22"/>
          <w:szCs w:val="22"/>
        </w:rPr>
        <w:tab/>
      </w:r>
      <w:r w:rsidR="00D30BAD" w:rsidRPr="00144D15">
        <w:rPr>
          <w:rFonts w:ascii="Arial" w:hAnsi="Arial" w:cs="Arial"/>
          <w:b/>
          <w:bCs/>
          <w:sz w:val="28"/>
          <w:szCs w:val="28"/>
        </w:rPr>
        <w:t>R</w:t>
      </w:r>
      <w:r w:rsidR="008A1160" w:rsidRPr="00144D15">
        <w:rPr>
          <w:rFonts w:ascii="Arial" w:hAnsi="Arial" w:cs="Arial"/>
          <w:b/>
          <w:bCs/>
          <w:sz w:val="28"/>
          <w:szCs w:val="28"/>
        </w:rPr>
        <w:t xml:space="preserve">ationale </w:t>
      </w:r>
      <w:r w:rsidR="00F87C86" w:rsidRPr="00144D15">
        <w:rPr>
          <w:rFonts w:ascii="Arial" w:hAnsi="Arial" w:cs="Arial"/>
          <w:b/>
          <w:bCs/>
          <w:sz w:val="28"/>
          <w:szCs w:val="28"/>
        </w:rPr>
        <w:t>for the Research Project</w:t>
      </w:r>
    </w:p>
    <w:p w14:paraId="3FF48A31" w14:textId="3F7D30ED" w:rsidR="00D30BAD" w:rsidRPr="004379D5" w:rsidRDefault="00D30BAD" w:rsidP="004379D5">
      <w:pPr>
        <w:spacing w:line="360" w:lineRule="auto"/>
        <w:rPr>
          <w:rFonts w:ascii="Arial" w:hAnsi="Arial" w:cs="Arial"/>
          <w:sz w:val="22"/>
          <w:szCs w:val="22"/>
        </w:rPr>
      </w:pPr>
      <w:r w:rsidRPr="004379D5">
        <w:rPr>
          <w:rFonts w:ascii="Arial" w:hAnsi="Arial" w:cs="Arial"/>
          <w:sz w:val="22"/>
          <w:szCs w:val="22"/>
        </w:rPr>
        <w:t>The r</w:t>
      </w:r>
      <w:r w:rsidR="006933CE" w:rsidRPr="004379D5">
        <w:rPr>
          <w:rFonts w:ascii="Arial" w:hAnsi="Arial" w:cs="Arial"/>
          <w:sz w:val="22"/>
          <w:szCs w:val="22"/>
        </w:rPr>
        <w:t>ation</w:t>
      </w:r>
      <w:r w:rsidR="000855E4" w:rsidRPr="004379D5">
        <w:rPr>
          <w:rFonts w:ascii="Arial" w:hAnsi="Arial" w:cs="Arial"/>
          <w:sz w:val="22"/>
          <w:szCs w:val="22"/>
        </w:rPr>
        <w:t>ale</w:t>
      </w:r>
      <w:r w:rsidRPr="004379D5">
        <w:rPr>
          <w:rFonts w:ascii="Arial" w:hAnsi="Arial" w:cs="Arial"/>
          <w:sz w:val="22"/>
          <w:szCs w:val="22"/>
        </w:rPr>
        <w:t xml:space="preserve"> for studying this area is that the author of this research project has an interest in</w:t>
      </w:r>
      <w:r w:rsidR="000855E4" w:rsidRPr="004379D5">
        <w:rPr>
          <w:rFonts w:ascii="Arial" w:hAnsi="Arial" w:cs="Arial"/>
          <w:sz w:val="22"/>
          <w:szCs w:val="22"/>
        </w:rPr>
        <w:t xml:space="preserve"> the range of strategies of parental engagement</w:t>
      </w:r>
      <w:r w:rsidRPr="004379D5">
        <w:rPr>
          <w:rFonts w:ascii="Arial" w:hAnsi="Arial" w:cs="Arial"/>
          <w:sz w:val="22"/>
          <w:szCs w:val="22"/>
        </w:rPr>
        <w:t xml:space="preserve"> and the level of importance they hold in school</w:t>
      </w:r>
      <w:r w:rsidR="00380384" w:rsidRPr="004379D5">
        <w:rPr>
          <w:rFonts w:ascii="Arial" w:hAnsi="Arial" w:cs="Arial"/>
          <w:sz w:val="22"/>
          <w:szCs w:val="22"/>
        </w:rPr>
        <w:t xml:space="preserve">s. </w:t>
      </w:r>
      <w:r w:rsidR="00320068" w:rsidRPr="004379D5">
        <w:rPr>
          <w:rFonts w:ascii="Arial" w:hAnsi="Arial" w:cs="Arial"/>
          <w:sz w:val="22"/>
          <w:szCs w:val="22"/>
        </w:rPr>
        <w:t>Previous</w:t>
      </w:r>
      <w:r w:rsidRPr="004379D5">
        <w:rPr>
          <w:rFonts w:ascii="Arial" w:hAnsi="Arial" w:cs="Arial"/>
          <w:sz w:val="22"/>
          <w:szCs w:val="22"/>
        </w:rPr>
        <w:t xml:space="preserve"> observations on professional teaching experiences</w:t>
      </w:r>
      <w:r w:rsidR="00A237D4" w:rsidRPr="004379D5">
        <w:rPr>
          <w:rFonts w:ascii="Arial" w:hAnsi="Arial" w:cs="Arial"/>
          <w:sz w:val="22"/>
          <w:szCs w:val="22"/>
        </w:rPr>
        <w:t xml:space="preserve"> by the author</w:t>
      </w:r>
      <w:r w:rsidRPr="004379D5">
        <w:rPr>
          <w:rFonts w:ascii="Arial" w:hAnsi="Arial" w:cs="Arial"/>
          <w:sz w:val="22"/>
          <w:szCs w:val="22"/>
        </w:rPr>
        <w:t xml:space="preserve"> have shown vari</w:t>
      </w:r>
      <w:r w:rsidR="007143E6" w:rsidRPr="004379D5">
        <w:rPr>
          <w:rFonts w:ascii="Arial" w:hAnsi="Arial" w:cs="Arial"/>
          <w:sz w:val="22"/>
          <w:szCs w:val="22"/>
        </w:rPr>
        <w:t>ation in the prioritisation of parental engagement</w:t>
      </w:r>
      <w:r w:rsidR="00DB7FE8" w:rsidRPr="004379D5">
        <w:rPr>
          <w:rFonts w:ascii="Arial" w:hAnsi="Arial" w:cs="Arial"/>
          <w:sz w:val="22"/>
          <w:szCs w:val="22"/>
        </w:rPr>
        <w:t xml:space="preserve"> in schools</w:t>
      </w:r>
      <w:r w:rsidRPr="004379D5">
        <w:rPr>
          <w:rFonts w:ascii="Arial" w:hAnsi="Arial" w:cs="Arial"/>
          <w:sz w:val="22"/>
          <w:szCs w:val="22"/>
        </w:rPr>
        <w:t>. Likewise, through research from other modules the positive impact parental engagement can have</w:t>
      </w:r>
      <w:r w:rsidR="008548F7" w:rsidRPr="004379D5">
        <w:rPr>
          <w:rFonts w:ascii="Arial" w:hAnsi="Arial" w:cs="Arial"/>
          <w:sz w:val="22"/>
          <w:szCs w:val="22"/>
        </w:rPr>
        <w:t xml:space="preserve"> has been recognised,</w:t>
      </w:r>
      <w:r w:rsidRPr="004379D5">
        <w:rPr>
          <w:rFonts w:ascii="Arial" w:hAnsi="Arial" w:cs="Arial"/>
          <w:sz w:val="22"/>
          <w:szCs w:val="22"/>
        </w:rPr>
        <w:t xml:space="preserve"> not only</w:t>
      </w:r>
      <w:r w:rsidR="008548F7" w:rsidRPr="004379D5">
        <w:rPr>
          <w:rFonts w:ascii="Arial" w:hAnsi="Arial" w:cs="Arial"/>
          <w:sz w:val="22"/>
          <w:szCs w:val="22"/>
        </w:rPr>
        <w:t xml:space="preserve"> on</w:t>
      </w:r>
      <w:r w:rsidRPr="004379D5">
        <w:rPr>
          <w:rFonts w:ascii="Arial" w:hAnsi="Arial" w:cs="Arial"/>
          <w:sz w:val="22"/>
          <w:szCs w:val="22"/>
        </w:rPr>
        <w:t xml:space="preserve"> a child’s academic achievement but also their wellbeing. Therefore, the strategies that are being used to improve parental engagement will be thoroughly researched as a result of the author</w:t>
      </w:r>
      <w:r w:rsidR="00AC11E2" w:rsidRPr="004379D5">
        <w:rPr>
          <w:rFonts w:ascii="Arial" w:hAnsi="Arial" w:cs="Arial"/>
          <w:sz w:val="22"/>
          <w:szCs w:val="22"/>
        </w:rPr>
        <w:t>’</w:t>
      </w:r>
      <w:r w:rsidRPr="004379D5">
        <w:rPr>
          <w:rFonts w:ascii="Arial" w:hAnsi="Arial" w:cs="Arial"/>
          <w:sz w:val="22"/>
          <w:szCs w:val="22"/>
        </w:rPr>
        <w:t xml:space="preserve">s interest in this area. </w:t>
      </w:r>
    </w:p>
    <w:p w14:paraId="23664541" w14:textId="77777777" w:rsidR="00D30BAD" w:rsidRPr="004379D5" w:rsidRDefault="00D30BAD" w:rsidP="004379D5">
      <w:pPr>
        <w:spacing w:line="360" w:lineRule="auto"/>
        <w:rPr>
          <w:rFonts w:ascii="Arial" w:hAnsi="Arial" w:cs="Arial"/>
          <w:sz w:val="22"/>
          <w:szCs w:val="22"/>
        </w:rPr>
      </w:pPr>
    </w:p>
    <w:p w14:paraId="257BA515" w14:textId="43BECC0B" w:rsidR="00D30BAD" w:rsidRPr="004379D5" w:rsidRDefault="00D94F99" w:rsidP="004379D5">
      <w:pPr>
        <w:spacing w:line="360" w:lineRule="auto"/>
        <w:rPr>
          <w:rFonts w:ascii="Arial" w:hAnsi="Arial" w:cs="Arial"/>
          <w:sz w:val="22"/>
          <w:szCs w:val="22"/>
          <w:u w:val="single"/>
        </w:rPr>
      </w:pPr>
      <w:r w:rsidRPr="00BD4D12">
        <w:rPr>
          <w:rFonts w:ascii="Arial" w:hAnsi="Arial" w:cs="Arial"/>
          <w:b/>
          <w:bCs/>
          <w:sz w:val="28"/>
          <w:szCs w:val="28"/>
        </w:rPr>
        <w:t>1.3</w:t>
      </w:r>
      <w:r w:rsidRPr="004379D5">
        <w:rPr>
          <w:rFonts w:ascii="Arial" w:hAnsi="Arial" w:cs="Arial"/>
          <w:sz w:val="22"/>
          <w:szCs w:val="22"/>
        </w:rPr>
        <w:tab/>
      </w:r>
      <w:r w:rsidRPr="00144D15">
        <w:rPr>
          <w:rFonts w:ascii="Arial" w:hAnsi="Arial" w:cs="Arial"/>
          <w:b/>
          <w:bCs/>
          <w:sz w:val="28"/>
          <w:szCs w:val="28"/>
        </w:rPr>
        <w:t>Hypothesis</w:t>
      </w:r>
    </w:p>
    <w:p w14:paraId="1378E1A3" w14:textId="2A28BFBA" w:rsidR="00D30BAD" w:rsidRPr="000A72D5" w:rsidRDefault="00D30BAD" w:rsidP="004379D5">
      <w:pPr>
        <w:spacing w:line="360" w:lineRule="auto"/>
        <w:rPr>
          <w:rFonts w:ascii="Arial" w:hAnsi="Arial" w:cs="Arial"/>
          <w:sz w:val="22"/>
          <w:szCs w:val="22"/>
        </w:rPr>
      </w:pPr>
      <w:r w:rsidRPr="004379D5">
        <w:rPr>
          <w:rFonts w:ascii="Arial" w:hAnsi="Arial" w:cs="Arial"/>
          <w:sz w:val="22"/>
          <w:szCs w:val="22"/>
        </w:rPr>
        <w:t>This research project’s hypothesis is that schools are currently implementing a range of strategies to improve parental engagement such as class assembl</w:t>
      </w:r>
      <w:r w:rsidR="00D94F99" w:rsidRPr="004379D5">
        <w:rPr>
          <w:rFonts w:ascii="Arial" w:hAnsi="Arial" w:cs="Arial"/>
          <w:sz w:val="22"/>
          <w:szCs w:val="22"/>
        </w:rPr>
        <w:t>ie</w:t>
      </w:r>
      <w:r w:rsidRPr="004379D5">
        <w:rPr>
          <w:rFonts w:ascii="Arial" w:hAnsi="Arial" w:cs="Arial"/>
          <w:sz w:val="22"/>
          <w:szCs w:val="22"/>
        </w:rPr>
        <w:t>s and termly parents’ evenings. Schools state that the lack of parental engagement is the second biggest obstacle to school improvement</w:t>
      </w:r>
      <w:r w:rsidR="00D94F99" w:rsidRPr="004379D5">
        <w:rPr>
          <w:rFonts w:ascii="Arial" w:hAnsi="Arial" w:cs="Arial"/>
          <w:sz w:val="22"/>
          <w:szCs w:val="22"/>
        </w:rPr>
        <w:t>,</w:t>
      </w:r>
      <w:r w:rsidRPr="004379D5">
        <w:rPr>
          <w:rFonts w:ascii="Arial" w:hAnsi="Arial" w:cs="Arial"/>
          <w:sz w:val="22"/>
          <w:szCs w:val="22"/>
        </w:rPr>
        <w:t xml:space="preserve"> behind the lack of government funding </w:t>
      </w:r>
      <w:r w:rsidRPr="000A72D5">
        <w:rPr>
          <w:rFonts w:ascii="Arial" w:hAnsi="Arial" w:cs="Arial"/>
          <w:sz w:val="22"/>
          <w:szCs w:val="22"/>
        </w:rPr>
        <w:t>(Gonzalez et al. 2002).</w:t>
      </w:r>
      <w:r w:rsidRPr="004379D5">
        <w:rPr>
          <w:rFonts w:ascii="Arial" w:hAnsi="Arial" w:cs="Arial"/>
          <w:sz w:val="22"/>
          <w:szCs w:val="22"/>
        </w:rPr>
        <w:t xml:space="preserve"> However, it is argued that all parents including those from economically disadvantaged backgrounds want to be engaged in their child’s education but lack the resources and knowledge to be involved </w:t>
      </w:r>
      <w:r w:rsidRPr="000A72D5">
        <w:rPr>
          <w:rFonts w:ascii="Arial" w:hAnsi="Arial" w:cs="Arial"/>
          <w:sz w:val="22"/>
          <w:szCs w:val="22"/>
        </w:rPr>
        <w:t xml:space="preserve">(Griffiths-Prince, 2009). Therefore, </w:t>
      </w:r>
      <w:r w:rsidR="00341196" w:rsidRPr="000A72D5">
        <w:rPr>
          <w:rFonts w:ascii="Arial" w:hAnsi="Arial" w:cs="Arial"/>
          <w:sz w:val="22"/>
          <w:szCs w:val="22"/>
        </w:rPr>
        <w:t xml:space="preserve">the author </w:t>
      </w:r>
      <w:r w:rsidR="00224A90" w:rsidRPr="000A72D5">
        <w:rPr>
          <w:rFonts w:ascii="Arial" w:hAnsi="Arial" w:cs="Arial"/>
          <w:sz w:val="22"/>
          <w:szCs w:val="22"/>
        </w:rPr>
        <w:t>aims to identify whether current strategies are</w:t>
      </w:r>
      <w:r w:rsidR="00AF16DB" w:rsidRPr="000A72D5">
        <w:rPr>
          <w:rFonts w:ascii="Arial" w:hAnsi="Arial" w:cs="Arial"/>
          <w:sz w:val="22"/>
          <w:szCs w:val="22"/>
        </w:rPr>
        <w:t xml:space="preserve"> improving parental engagement</w:t>
      </w:r>
      <w:r w:rsidR="00215B58" w:rsidRPr="000A72D5">
        <w:rPr>
          <w:rFonts w:ascii="Arial" w:hAnsi="Arial" w:cs="Arial"/>
          <w:sz w:val="22"/>
          <w:szCs w:val="22"/>
        </w:rPr>
        <w:t>.</w:t>
      </w:r>
    </w:p>
    <w:p w14:paraId="1F74D6E0" w14:textId="77777777" w:rsidR="00D30BAD" w:rsidRPr="000A72D5" w:rsidRDefault="00D30BAD" w:rsidP="004379D5">
      <w:pPr>
        <w:spacing w:line="360" w:lineRule="auto"/>
        <w:rPr>
          <w:rFonts w:ascii="Arial" w:hAnsi="Arial" w:cs="Arial"/>
          <w:sz w:val="22"/>
          <w:szCs w:val="22"/>
        </w:rPr>
      </w:pPr>
    </w:p>
    <w:p w14:paraId="60640CBD" w14:textId="4EB06C5D" w:rsidR="00D30BAD" w:rsidRPr="000A72D5" w:rsidRDefault="00B54004" w:rsidP="004379D5">
      <w:pPr>
        <w:spacing w:line="360" w:lineRule="auto"/>
        <w:rPr>
          <w:rFonts w:ascii="Arial" w:hAnsi="Arial" w:cs="Arial"/>
          <w:sz w:val="22"/>
          <w:szCs w:val="22"/>
          <w:u w:val="single"/>
        </w:rPr>
      </w:pPr>
      <w:r w:rsidRPr="000A72D5">
        <w:rPr>
          <w:rFonts w:ascii="Arial" w:hAnsi="Arial" w:cs="Arial"/>
          <w:b/>
          <w:bCs/>
          <w:sz w:val="28"/>
          <w:szCs w:val="28"/>
        </w:rPr>
        <w:t>1.4</w:t>
      </w:r>
      <w:r w:rsidRPr="000A72D5">
        <w:rPr>
          <w:rFonts w:ascii="Arial" w:hAnsi="Arial" w:cs="Arial"/>
          <w:sz w:val="22"/>
          <w:szCs w:val="22"/>
        </w:rPr>
        <w:tab/>
      </w:r>
      <w:r w:rsidR="00D30BAD" w:rsidRPr="000A72D5">
        <w:rPr>
          <w:rFonts w:ascii="Arial" w:hAnsi="Arial" w:cs="Arial"/>
          <w:b/>
          <w:bCs/>
          <w:sz w:val="28"/>
          <w:szCs w:val="28"/>
        </w:rPr>
        <w:t>Definition</w:t>
      </w:r>
      <w:r w:rsidR="000801DB" w:rsidRPr="000A72D5">
        <w:rPr>
          <w:rFonts w:ascii="Arial" w:hAnsi="Arial" w:cs="Arial"/>
          <w:b/>
          <w:bCs/>
          <w:sz w:val="28"/>
          <w:szCs w:val="28"/>
        </w:rPr>
        <w:t>s</w:t>
      </w:r>
      <w:r w:rsidR="00D30BAD" w:rsidRPr="000A72D5">
        <w:rPr>
          <w:rFonts w:ascii="Arial" w:hAnsi="Arial" w:cs="Arial"/>
          <w:b/>
          <w:bCs/>
          <w:sz w:val="28"/>
          <w:szCs w:val="28"/>
        </w:rPr>
        <w:t xml:space="preserve"> of parental engagement</w:t>
      </w:r>
    </w:p>
    <w:p w14:paraId="7949A5CB" w14:textId="20CC74FB" w:rsidR="00D30BAD" w:rsidRPr="004379D5" w:rsidRDefault="00D30BAD" w:rsidP="004379D5">
      <w:pPr>
        <w:spacing w:line="360" w:lineRule="auto"/>
        <w:rPr>
          <w:rFonts w:ascii="Arial" w:hAnsi="Arial" w:cs="Arial"/>
          <w:sz w:val="22"/>
          <w:szCs w:val="22"/>
        </w:rPr>
      </w:pPr>
      <w:r w:rsidRPr="000A72D5">
        <w:rPr>
          <w:rFonts w:ascii="Arial" w:hAnsi="Arial" w:cs="Arial"/>
          <w:sz w:val="22"/>
          <w:szCs w:val="22"/>
        </w:rPr>
        <w:t>The Education Endowment Foundation (2020) state that parental engagement involves parents supporting their child’s learning</w:t>
      </w:r>
      <w:r w:rsidR="00230BCD" w:rsidRPr="000A72D5">
        <w:rPr>
          <w:rFonts w:ascii="Arial" w:hAnsi="Arial" w:cs="Arial"/>
          <w:sz w:val="22"/>
          <w:szCs w:val="22"/>
        </w:rPr>
        <w:t>,</w:t>
      </w:r>
      <w:r w:rsidRPr="000A72D5">
        <w:rPr>
          <w:rFonts w:ascii="Arial" w:hAnsi="Arial" w:cs="Arial"/>
          <w:sz w:val="22"/>
          <w:szCs w:val="22"/>
        </w:rPr>
        <w:t xml:space="preserve"> whereas </w:t>
      </w:r>
      <w:proofErr w:type="spellStart"/>
      <w:r w:rsidRPr="000A72D5">
        <w:rPr>
          <w:rFonts w:ascii="Arial" w:hAnsi="Arial" w:cs="Arial"/>
          <w:sz w:val="22"/>
          <w:szCs w:val="22"/>
        </w:rPr>
        <w:t>Ferlazzo</w:t>
      </w:r>
      <w:proofErr w:type="spellEnd"/>
      <w:r w:rsidRPr="000A72D5">
        <w:rPr>
          <w:rFonts w:ascii="Arial" w:hAnsi="Arial" w:cs="Arial"/>
          <w:sz w:val="22"/>
          <w:szCs w:val="22"/>
        </w:rPr>
        <w:t xml:space="preserve"> and Hammond (2009)</w:t>
      </w:r>
      <w:r w:rsidRPr="004379D5">
        <w:rPr>
          <w:rFonts w:ascii="Arial" w:hAnsi="Arial" w:cs="Arial"/>
          <w:sz w:val="22"/>
          <w:szCs w:val="22"/>
        </w:rPr>
        <w:t xml:space="preserve"> state that parental engagement should involve schools harnessing both the parents</w:t>
      </w:r>
      <w:r w:rsidR="000801DB" w:rsidRPr="004379D5">
        <w:rPr>
          <w:rFonts w:ascii="Arial" w:hAnsi="Arial" w:cs="Arial"/>
          <w:sz w:val="22"/>
          <w:szCs w:val="22"/>
        </w:rPr>
        <w:t>’</w:t>
      </w:r>
      <w:r w:rsidRPr="004379D5">
        <w:rPr>
          <w:rFonts w:ascii="Arial" w:hAnsi="Arial" w:cs="Arial"/>
          <w:sz w:val="22"/>
          <w:szCs w:val="22"/>
        </w:rPr>
        <w:t xml:space="preserve"> and community’s drive to be actively engaged with all aspects of the school. </w:t>
      </w:r>
    </w:p>
    <w:p w14:paraId="196A559C" w14:textId="77777777" w:rsidR="00D30BAD" w:rsidRPr="004379D5" w:rsidRDefault="00D30BAD" w:rsidP="004379D5">
      <w:pPr>
        <w:spacing w:line="360" w:lineRule="auto"/>
        <w:rPr>
          <w:rFonts w:ascii="Arial" w:hAnsi="Arial" w:cs="Arial"/>
          <w:sz w:val="22"/>
          <w:szCs w:val="22"/>
        </w:rPr>
      </w:pPr>
    </w:p>
    <w:p w14:paraId="1F62F4B3" w14:textId="49665F7B" w:rsidR="00D30BAD" w:rsidRPr="004379D5" w:rsidRDefault="00843137" w:rsidP="004379D5">
      <w:pPr>
        <w:spacing w:line="360" w:lineRule="auto"/>
        <w:rPr>
          <w:rFonts w:ascii="Arial" w:hAnsi="Arial" w:cs="Arial"/>
          <w:sz w:val="22"/>
          <w:szCs w:val="22"/>
          <w:u w:val="single"/>
        </w:rPr>
      </w:pPr>
      <w:r w:rsidRPr="00BD4D12">
        <w:rPr>
          <w:rFonts w:ascii="Arial" w:hAnsi="Arial" w:cs="Arial"/>
          <w:b/>
          <w:bCs/>
          <w:sz w:val="28"/>
          <w:szCs w:val="28"/>
        </w:rPr>
        <w:t>1.5</w:t>
      </w:r>
      <w:r w:rsidRPr="004379D5">
        <w:rPr>
          <w:rFonts w:ascii="Arial" w:hAnsi="Arial" w:cs="Arial"/>
          <w:sz w:val="22"/>
          <w:szCs w:val="22"/>
        </w:rPr>
        <w:tab/>
      </w:r>
      <w:r w:rsidR="00D30BAD" w:rsidRPr="007F2D6F">
        <w:rPr>
          <w:rFonts w:ascii="Arial" w:hAnsi="Arial" w:cs="Arial"/>
          <w:b/>
          <w:bCs/>
          <w:sz w:val="28"/>
          <w:szCs w:val="28"/>
        </w:rPr>
        <w:t xml:space="preserve">Background </w:t>
      </w:r>
      <w:r w:rsidR="00601072" w:rsidRPr="007F2D6F">
        <w:rPr>
          <w:rFonts w:ascii="Arial" w:hAnsi="Arial" w:cs="Arial"/>
          <w:b/>
          <w:bCs/>
          <w:sz w:val="28"/>
          <w:szCs w:val="28"/>
        </w:rPr>
        <w:t>to the Project</w:t>
      </w:r>
    </w:p>
    <w:p w14:paraId="32524541" w14:textId="77777777" w:rsidR="00D30BAD" w:rsidRPr="004379D5" w:rsidRDefault="00D30BAD" w:rsidP="004379D5">
      <w:pPr>
        <w:spacing w:line="360" w:lineRule="auto"/>
        <w:rPr>
          <w:rFonts w:ascii="Arial" w:hAnsi="Arial" w:cs="Arial"/>
          <w:sz w:val="22"/>
          <w:szCs w:val="22"/>
        </w:rPr>
      </w:pPr>
      <w:r w:rsidRPr="004379D5">
        <w:rPr>
          <w:rFonts w:ascii="Arial" w:hAnsi="Arial" w:cs="Arial"/>
          <w:sz w:val="22"/>
          <w:szCs w:val="22"/>
        </w:rPr>
        <w:t xml:space="preserve">Families and communities have a vast impact on children’s achievement in school and research conducted shows that at age seven parent’s engagement has six times more influence on their child’s learning than the quality of the </w:t>
      </w:r>
      <w:r w:rsidRPr="000A72D5">
        <w:rPr>
          <w:rFonts w:ascii="Arial" w:hAnsi="Arial" w:cs="Arial"/>
          <w:sz w:val="22"/>
          <w:szCs w:val="22"/>
        </w:rPr>
        <w:t>school (Welsh Government, 2016).</w:t>
      </w:r>
    </w:p>
    <w:p w14:paraId="19379A5E" w14:textId="77777777" w:rsidR="00D30BAD" w:rsidRPr="004379D5" w:rsidRDefault="00D30BAD" w:rsidP="004379D5">
      <w:pPr>
        <w:spacing w:line="360" w:lineRule="auto"/>
        <w:rPr>
          <w:rFonts w:ascii="Arial" w:hAnsi="Arial" w:cs="Arial"/>
          <w:sz w:val="22"/>
          <w:szCs w:val="22"/>
        </w:rPr>
      </w:pPr>
    </w:p>
    <w:p w14:paraId="0529D421" w14:textId="37DA3DB3" w:rsidR="00D30BAD" w:rsidRPr="004379D5" w:rsidRDefault="00D74D9A" w:rsidP="004379D5">
      <w:pPr>
        <w:spacing w:line="360" w:lineRule="auto"/>
        <w:rPr>
          <w:rFonts w:ascii="Arial" w:hAnsi="Arial" w:cs="Arial"/>
          <w:sz w:val="22"/>
          <w:szCs w:val="22"/>
          <w:u w:val="single"/>
        </w:rPr>
      </w:pPr>
      <w:r w:rsidRPr="00BD4D12">
        <w:rPr>
          <w:rFonts w:ascii="Arial" w:hAnsi="Arial" w:cs="Arial"/>
          <w:b/>
          <w:bCs/>
          <w:sz w:val="28"/>
          <w:szCs w:val="28"/>
        </w:rPr>
        <w:t>1.6</w:t>
      </w:r>
      <w:r w:rsidR="00191F42" w:rsidRPr="004379D5">
        <w:rPr>
          <w:rFonts w:ascii="Arial" w:hAnsi="Arial" w:cs="Arial"/>
          <w:sz w:val="22"/>
          <w:szCs w:val="22"/>
        </w:rPr>
        <w:tab/>
      </w:r>
      <w:r w:rsidR="00191F42" w:rsidRPr="007F2D6F">
        <w:rPr>
          <w:rFonts w:ascii="Arial" w:hAnsi="Arial" w:cs="Arial"/>
          <w:b/>
          <w:bCs/>
          <w:sz w:val="28"/>
          <w:szCs w:val="28"/>
        </w:rPr>
        <w:t>Research methods</w:t>
      </w:r>
    </w:p>
    <w:p w14:paraId="30BBB082" w14:textId="77777777" w:rsidR="00D30BAD" w:rsidRPr="004379D5" w:rsidRDefault="00D30BAD" w:rsidP="004379D5">
      <w:pPr>
        <w:spacing w:line="360" w:lineRule="auto"/>
        <w:rPr>
          <w:rFonts w:ascii="Arial" w:hAnsi="Arial" w:cs="Arial"/>
          <w:sz w:val="22"/>
          <w:szCs w:val="22"/>
        </w:rPr>
      </w:pPr>
      <w:r w:rsidRPr="004379D5">
        <w:rPr>
          <w:rFonts w:ascii="Arial" w:hAnsi="Arial" w:cs="Arial"/>
          <w:sz w:val="22"/>
          <w:szCs w:val="22"/>
        </w:rPr>
        <w:t xml:space="preserve">The research methods that will be used are: </w:t>
      </w:r>
    </w:p>
    <w:p w14:paraId="2B6F3FBF" w14:textId="77777777" w:rsidR="00D30BAD" w:rsidRPr="004379D5" w:rsidRDefault="00D30BAD" w:rsidP="004379D5">
      <w:pPr>
        <w:pStyle w:val="ListParagraph"/>
        <w:numPr>
          <w:ilvl w:val="0"/>
          <w:numId w:val="1"/>
        </w:numPr>
        <w:spacing w:line="360" w:lineRule="auto"/>
        <w:rPr>
          <w:rFonts w:ascii="Arial" w:hAnsi="Arial" w:cs="Arial"/>
          <w:sz w:val="22"/>
          <w:szCs w:val="22"/>
        </w:rPr>
      </w:pPr>
      <w:r w:rsidRPr="004379D5">
        <w:rPr>
          <w:rFonts w:ascii="Arial" w:hAnsi="Arial" w:cs="Arial"/>
          <w:sz w:val="22"/>
          <w:szCs w:val="22"/>
        </w:rPr>
        <w:t>A literature review</w:t>
      </w:r>
    </w:p>
    <w:p w14:paraId="65ED5807" w14:textId="77777777" w:rsidR="00D30BAD" w:rsidRPr="004379D5" w:rsidRDefault="00D30BAD" w:rsidP="004379D5">
      <w:pPr>
        <w:pStyle w:val="ListParagraph"/>
        <w:numPr>
          <w:ilvl w:val="0"/>
          <w:numId w:val="1"/>
        </w:numPr>
        <w:spacing w:line="360" w:lineRule="auto"/>
        <w:rPr>
          <w:rFonts w:ascii="Arial" w:hAnsi="Arial" w:cs="Arial"/>
          <w:sz w:val="22"/>
          <w:szCs w:val="22"/>
        </w:rPr>
      </w:pPr>
      <w:r w:rsidRPr="004379D5">
        <w:rPr>
          <w:rFonts w:ascii="Arial" w:hAnsi="Arial" w:cs="Arial"/>
          <w:sz w:val="22"/>
          <w:szCs w:val="22"/>
        </w:rPr>
        <w:t xml:space="preserve">Observations of strategies used to improve parental engagement </w:t>
      </w:r>
    </w:p>
    <w:p w14:paraId="0C9EAA3A" w14:textId="5879345B" w:rsidR="00746B58" w:rsidRPr="004379D5" w:rsidRDefault="00D30BAD" w:rsidP="004379D5">
      <w:pPr>
        <w:pStyle w:val="ListParagraph"/>
        <w:numPr>
          <w:ilvl w:val="0"/>
          <w:numId w:val="1"/>
        </w:numPr>
        <w:spacing w:line="360" w:lineRule="auto"/>
        <w:rPr>
          <w:rFonts w:ascii="Arial" w:hAnsi="Arial" w:cs="Arial"/>
          <w:sz w:val="22"/>
          <w:szCs w:val="22"/>
        </w:rPr>
      </w:pPr>
      <w:r w:rsidRPr="004379D5">
        <w:rPr>
          <w:rFonts w:ascii="Arial" w:hAnsi="Arial" w:cs="Arial"/>
          <w:sz w:val="22"/>
          <w:szCs w:val="22"/>
        </w:rPr>
        <w:t>Interviews with teacher</w:t>
      </w:r>
      <w:r w:rsidR="00CE5106" w:rsidRPr="004379D5">
        <w:rPr>
          <w:rFonts w:ascii="Arial" w:hAnsi="Arial" w:cs="Arial"/>
          <w:sz w:val="22"/>
          <w:szCs w:val="22"/>
        </w:rPr>
        <w:t>s, pupils and parents</w:t>
      </w:r>
    </w:p>
    <w:p w14:paraId="5D56F5FC" w14:textId="0A6FBA1B" w:rsidR="00D30BAD" w:rsidRPr="004379D5" w:rsidRDefault="00746B58" w:rsidP="004379D5">
      <w:pPr>
        <w:pStyle w:val="ListParagraph"/>
        <w:numPr>
          <w:ilvl w:val="0"/>
          <w:numId w:val="1"/>
        </w:numPr>
        <w:spacing w:line="360" w:lineRule="auto"/>
        <w:rPr>
          <w:rFonts w:ascii="Arial" w:hAnsi="Arial" w:cs="Arial"/>
          <w:sz w:val="22"/>
          <w:szCs w:val="22"/>
        </w:rPr>
      </w:pPr>
      <w:r w:rsidRPr="004379D5">
        <w:rPr>
          <w:rFonts w:ascii="Arial" w:hAnsi="Arial" w:cs="Arial"/>
          <w:sz w:val="22"/>
          <w:szCs w:val="22"/>
        </w:rPr>
        <w:t>Learning walks</w:t>
      </w:r>
      <w:r w:rsidR="00D30BAD" w:rsidRPr="004379D5">
        <w:rPr>
          <w:rFonts w:ascii="Arial" w:hAnsi="Arial" w:cs="Arial"/>
          <w:sz w:val="22"/>
          <w:szCs w:val="22"/>
        </w:rPr>
        <w:t xml:space="preserve"> </w:t>
      </w:r>
    </w:p>
    <w:p w14:paraId="6C279E89" w14:textId="77777777" w:rsidR="00D30BAD" w:rsidRPr="004379D5" w:rsidRDefault="00D30BAD" w:rsidP="004379D5">
      <w:pPr>
        <w:spacing w:line="360" w:lineRule="auto"/>
        <w:rPr>
          <w:rFonts w:ascii="Arial" w:hAnsi="Arial" w:cs="Arial"/>
          <w:sz w:val="22"/>
          <w:szCs w:val="22"/>
        </w:rPr>
      </w:pPr>
    </w:p>
    <w:p w14:paraId="66DB164F" w14:textId="77777777" w:rsidR="00807B0E" w:rsidRDefault="00807B0E" w:rsidP="004379D5">
      <w:pPr>
        <w:spacing w:after="160" w:line="360" w:lineRule="auto"/>
        <w:jc w:val="center"/>
        <w:rPr>
          <w:rFonts w:ascii="Arial" w:hAnsi="Arial" w:cs="Arial"/>
          <w:b/>
          <w:bCs/>
          <w:sz w:val="36"/>
          <w:szCs w:val="36"/>
          <w:u w:val="single"/>
        </w:rPr>
      </w:pPr>
    </w:p>
    <w:p w14:paraId="0A72BF2D" w14:textId="77777777" w:rsidR="00807B0E" w:rsidRDefault="00807B0E" w:rsidP="004379D5">
      <w:pPr>
        <w:spacing w:after="160" w:line="360" w:lineRule="auto"/>
        <w:jc w:val="center"/>
        <w:rPr>
          <w:rFonts w:ascii="Arial" w:hAnsi="Arial" w:cs="Arial"/>
          <w:b/>
          <w:bCs/>
          <w:sz w:val="36"/>
          <w:szCs w:val="36"/>
          <w:u w:val="single"/>
        </w:rPr>
      </w:pPr>
    </w:p>
    <w:p w14:paraId="413727A7" w14:textId="77777777" w:rsidR="00807B0E" w:rsidRDefault="00807B0E" w:rsidP="004379D5">
      <w:pPr>
        <w:spacing w:after="160" w:line="360" w:lineRule="auto"/>
        <w:jc w:val="center"/>
        <w:rPr>
          <w:rFonts w:ascii="Arial" w:hAnsi="Arial" w:cs="Arial"/>
          <w:b/>
          <w:bCs/>
          <w:sz w:val="36"/>
          <w:szCs w:val="36"/>
          <w:u w:val="single"/>
        </w:rPr>
      </w:pPr>
    </w:p>
    <w:p w14:paraId="1921EF98" w14:textId="77777777" w:rsidR="00807B0E" w:rsidRDefault="00807B0E" w:rsidP="004379D5">
      <w:pPr>
        <w:spacing w:after="160" w:line="360" w:lineRule="auto"/>
        <w:jc w:val="center"/>
        <w:rPr>
          <w:rFonts w:ascii="Arial" w:hAnsi="Arial" w:cs="Arial"/>
          <w:b/>
          <w:bCs/>
          <w:sz w:val="36"/>
          <w:szCs w:val="36"/>
          <w:u w:val="single"/>
        </w:rPr>
      </w:pPr>
    </w:p>
    <w:p w14:paraId="58ED4CEA" w14:textId="77777777" w:rsidR="00807B0E" w:rsidRDefault="00807B0E" w:rsidP="004379D5">
      <w:pPr>
        <w:spacing w:after="160" w:line="360" w:lineRule="auto"/>
        <w:jc w:val="center"/>
        <w:rPr>
          <w:rFonts w:ascii="Arial" w:hAnsi="Arial" w:cs="Arial"/>
          <w:b/>
          <w:bCs/>
          <w:sz w:val="36"/>
          <w:szCs w:val="36"/>
          <w:u w:val="single"/>
        </w:rPr>
      </w:pPr>
    </w:p>
    <w:p w14:paraId="54139295" w14:textId="77777777" w:rsidR="00807B0E" w:rsidRDefault="00807B0E" w:rsidP="004379D5">
      <w:pPr>
        <w:spacing w:after="160" w:line="360" w:lineRule="auto"/>
        <w:jc w:val="center"/>
        <w:rPr>
          <w:rFonts w:ascii="Arial" w:hAnsi="Arial" w:cs="Arial"/>
          <w:b/>
          <w:bCs/>
          <w:sz w:val="36"/>
          <w:szCs w:val="36"/>
          <w:u w:val="single"/>
        </w:rPr>
      </w:pPr>
    </w:p>
    <w:p w14:paraId="16D1541C" w14:textId="77777777" w:rsidR="00807B0E" w:rsidRDefault="00807B0E" w:rsidP="004379D5">
      <w:pPr>
        <w:spacing w:after="160" w:line="360" w:lineRule="auto"/>
        <w:jc w:val="center"/>
        <w:rPr>
          <w:rFonts w:ascii="Arial" w:hAnsi="Arial" w:cs="Arial"/>
          <w:b/>
          <w:bCs/>
          <w:sz w:val="36"/>
          <w:szCs w:val="36"/>
          <w:u w:val="single"/>
        </w:rPr>
      </w:pPr>
    </w:p>
    <w:p w14:paraId="14CB09CA" w14:textId="77777777" w:rsidR="00807B0E" w:rsidRDefault="00807B0E" w:rsidP="004379D5">
      <w:pPr>
        <w:spacing w:after="160" w:line="360" w:lineRule="auto"/>
        <w:jc w:val="center"/>
        <w:rPr>
          <w:rFonts w:ascii="Arial" w:hAnsi="Arial" w:cs="Arial"/>
          <w:b/>
          <w:bCs/>
          <w:sz w:val="36"/>
          <w:szCs w:val="36"/>
          <w:u w:val="single"/>
        </w:rPr>
      </w:pPr>
    </w:p>
    <w:p w14:paraId="4AD6F086" w14:textId="77777777" w:rsidR="00807B0E" w:rsidRDefault="00807B0E" w:rsidP="004379D5">
      <w:pPr>
        <w:spacing w:after="160" w:line="360" w:lineRule="auto"/>
        <w:jc w:val="center"/>
        <w:rPr>
          <w:rFonts w:ascii="Arial" w:hAnsi="Arial" w:cs="Arial"/>
          <w:b/>
          <w:bCs/>
          <w:sz w:val="36"/>
          <w:szCs w:val="36"/>
          <w:u w:val="single"/>
        </w:rPr>
      </w:pPr>
    </w:p>
    <w:p w14:paraId="5CEA5424" w14:textId="77777777" w:rsidR="00807B0E" w:rsidRDefault="00807B0E" w:rsidP="004379D5">
      <w:pPr>
        <w:spacing w:after="160" w:line="360" w:lineRule="auto"/>
        <w:jc w:val="center"/>
        <w:rPr>
          <w:rFonts w:ascii="Arial" w:hAnsi="Arial" w:cs="Arial"/>
          <w:b/>
          <w:bCs/>
          <w:sz w:val="36"/>
          <w:szCs w:val="36"/>
          <w:u w:val="single"/>
        </w:rPr>
      </w:pPr>
    </w:p>
    <w:p w14:paraId="2A85AD1F" w14:textId="32D628DC" w:rsidR="00D30BAD" w:rsidRPr="008F2EDE" w:rsidRDefault="004A0981" w:rsidP="004379D5">
      <w:pPr>
        <w:spacing w:after="160" w:line="360" w:lineRule="auto"/>
        <w:jc w:val="center"/>
        <w:rPr>
          <w:rFonts w:ascii="Arial" w:hAnsi="Arial" w:cs="Arial"/>
          <w:b/>
          <w:bCs/>
          <w:sz w:val="36"/>
          <w:szCs w:val="36"/>
          <w:u w:val="single"/>
        </w:rPr>
      </w:pPr>
      <w:r w:rsidRPr="008F2EDE">
        <w:rPr>
          <w:rFonts w:ascii="Arial" w:hAnsi="Arial" w:cs="Arial"/>
          <w:b/>
          <w:bCs/>
          <w:sz w:val="36"/>
          <w:szCs w:val="36"/>
          <w:u w:val="single"/>
        </w:rPr>
        <w:t xml:space="preserve">CHAPTER 2 - </w:t>
      </w:r>
      <w:r w:rsidR="00D30BAD" w:rsidRPr="008F2EDE">
        <w:rPr>
          <w:rFonts w:ascii="Arial" w:hAnsi="Arial" w:cs="Arial"/>
          <w:b/>
          <w:bCs/>
          <w:sz w:val="36"/>
          <w:szCs w:val="36"/>
          <w:u w:val="single"/>
        </w:rPr>
        <w:t>Literature Review</w:t>
      </w:r>
    </w:p>
    <w:p w14:paraId="654F4FB5" w14:textId="6DC20AAB" w:rsidR="00D30BAD" w:rsidRPr="007F2D6F" w:rsidRDefault="004A0981" w:rsidP="004379D5">
      <w:pPr>
        <w:spacing w:after="160" w:line="360" w:lineRule="auto"/>
        <w:rPr>
          <w:rFonts w:ascii="Arial" w:hAnsi="Arial" w:cs="Arial"/>
          <w:b/>
          <w:bCs/>
          <w:sz w:val="28"/>
          <w:szCs w:val="28"/>
        </w:rPr>
      </w:pPr>
      <w:r w:rsidRPr="00BD4D12">
        <w:rPr>
          <w:rFonts w:ascii="Arial" w:hAnsi="Arial" w:cs="Arial"/>
          <w:b/>
          <w:bCs/>
          <w:sz w:val="28"/>
          <w:szCs w:val="28"/>
        </w:rPr>
        <w:t>2.1</w:t>
      </w:r>
      <w:r w:rsidRPr="004379D5">
        <w:rPr>
          <w:rFonts w:ascii="Arial" w:hAnsi="Arial" w:cs="Arial"/>
          <w:sz w:val="22"/>
          <w:szCs w:val="22"/>
        </w:rPr>
        <w:tab/>
      </w:r>
      <w:r w:rsidR="00D30BAD" w:rsidRPr="007F2D6F">
        <w:rPr>
          <w:rFonts w:ascii="Arial" w:hAnsi="Arial" w:cs="Arial"/>
          <w:b/>
          <w:bCs/>
          <w:sz w:val="28"/>
          <w:szCs w:val="28"/>
        </w:rPr>
        <w:t>What is parental engagement?</w:t>
      </w:r>
    </w:p>
    <w:p w14:paraId="78BC06E6" w14:textId="77777777" w:rsidR="007A7855" w:rsidRPr="000A72D5" w:rsidRDefault="00D30BAD" w:rsidP="004379D5">
      <w:pPr>
        <w:spacing w:after="160" w:line="360" w:lineRule="auto"/>
        <w:rPr>
          <w:rFonts w:ascii="Arial" w:hAnsi="Arial" w:cs="Arial"/>
          <w:sz w:val="22"/>
          <w:szCs w:val="22"/>
        </w:rPr>
      </w:pPr>
      <w:r w:rsidRPr="004379D5">
        <w:rPr>
          <w:rFonts w:ascii="Arial" w:hAnsi="Arial" w:cs="Arial"/>
          <w:sz w:val="22"/>
          <w:szCs w:val="22"/>
        </w:rPr>
        <w:t xml:space="preserve">The crucial role that parental engagement plays in a child’s educational outcome has been recognised since the late 1800’s when Friedrich Froebel </w:t>
      </w:r>
      <w:r w:rsidR="0019243E" w:rsidRPr="004379D5">
        <w:rPr>
          <w:rFonts w:ascii="Arial" w:hAnsi="Arial" w:cs="Arial"/>
          <w:sz w:val="22"/>
          <w:szCs w:val="22"/>
        </w:rPr>
        <w:t>observed</w:t>
      </w:r>
      <w:r w:rsidRPr="004379D5">
        <w:rPr>
          <w:rFonts w:ascii="Arial" w:hAnsi="Arial" w:cs="Arial"/>
          <w:sz w:val="22"/>
          <w:szCs w:val="22"/>
        </w:rPr>
        <w:t xml:space="preserve"> the role that a mother played in her child’s development</w:t>
      </w:r>
      <w:r w:rsidR="00B55A8B" w:rsidRPr="004379D5">
        <w:rPr>
          <w:rFonts w:ascii="Arial" w:hAnsi="Arial" w:cs="Arial"/>
          <w:sz w:val="22"/>
          <w:szCs w:val="22"/>
        </w:rPr>
        <w:t>,</w:t>
      </w:r>
      <w:r w:rsidRPr="004379D5">
        <w:rPr>
          <w:rFonts w:ascii="Arial" w:hAnsi="Arial" w:cs="Arial"/>
          <w:sz w:val="22"/>
          <w:szCs w:val="22"/>
        </w:rPr>
        <w:t xml:space="preserve"> and believed that for children to achieve the best outcome that parents should be directly involved in their </w:t>
      </w:r>
      <w:r w:rsidRPr="000A72D5">
        <w:rPr>
          <w:rFonts w:ascii="Arial" w:hAnsi="Arial" w:cs="Arial"/>
          <w:sz w:val="22"/>
          <w:szCs w:val="22"/>
        </w:rPr>
        <w:t>learning (Pound, 2006). This is further emphasised by The Department of Education and Science (1967) who</w:t>
      </w:r>
      <w:r w:rsidRPr="004379D5">
        <w:rPr>
          <w:rFonts w:ascii="Arial" w:hAnsi="Arial" w:cs="Arial"/>
          <w:sz w:val="22"/>
          <w:szCs w:val="22"/>
        </w:rPr>
        <w:t xml:space="preserve"> state that one of the outcomes of the national survey to ensure educational advance is a close partnership between the school and the parents of each child.  However, educating a child is not the sole responsibility of the teacher</w:t>
      </w:r>
      <w:r w:rsidR="00AA50B9" w:rsidRPr="004379D5">
        <w:rPr>
          <w:rFonts w:ascii="Arial" w:hAnsi="Arial" w:cs="Arial"/>
          <w:sz w:val="22"/>
          <w:szCs w:val="22"/>
        </w:rPr>
        <w:t>,</w:t>
      </w:r>
      <w:r w:rsidRPr="004379D5">
        <w:rPr>
          <w:rFonts w:ascii="Arial" w:hAnsi="Arial" w:cs="Arial"/>
          <w:sz w:val="22"/>
          <w:szCs w:val="22"/>
        </w:rPr>
        <w:t xml:space="preserve"> but instead parents and teachers should work together to be co-producers of education </w:t>
      </w:r>
      <w:r w:rsidR="006306F8" w:rsidRPr="004379D5">
        <w:rPr>
          <w:rFonts w:ascii="Arial" w:hAnsi="Arial" w:cs="Arial"/>
          <w:sz w:val="22"/>
          <w:szCs w:val="22"/>
        </w:rPr>
        <w:t>where</w:t>
      </w:r>
      <w:r w:rsidRPr="004379D5">
        <w:rPr>
          <w:rFonts w:ascii="Arial" w:hAnsi="Arial" w:cs="Arial"/>
          <w:sz w:val="22"/>
          <w:szCs w:val="22"/>
        </w:rPr>
        <w:t xml:space="preserve"> they work together to gain knowledge and understanding of the needs for the child’s development </w:t>
      </w:r>
      <w:r w:rsidRPr="000A72D5">
        <w:rPr>
          <w:rFonts w:ascii="Arial" w:hAnsi="Arial" w:cs="Arial"/>
          <w:sz w:val="22"/>
          <w:szCs w:val="22"/>
        </w:rPr>
        <w:t xml:space="preserve">(Davies, 1989; Epstein, 2011). </w:t>
      </w:r>
    </w:p>
    <w:p w14:paraId="26A66696" w14:textId="77777777" w:rsidR="00B46DFC" w:rsidRPr="004379D5" w:rsidRDefault="00D30BAD" w:rsidP="004379D5">
      <w:pPr>
        <w:spacing w:after="160" w:line="360" w:lineRule="auto"/>
        <w:rPr>
          <w:rFonts w:ascii="Arial" w:hAnsi="Arial" w:cs="Arial"/>
          <w:sz w:val="22"/>
          <w:szCs w:val="22"/>
        </w:rPr>
      </w:pPr>
      <w:r w:rsidRPr="000A72D5">
        <w:rPr>
          <w:rFonts w:ascii="Arial" w:hAnsi="Arial" w:cs="Arial"/>
          <w:sz w:val="22"/>
          <w:szCs w:val="22"/>
        </w:rPr>
        <w:t>Hornby (2011)</w:t>
      </w:r>
      <w:r w:rsidRPr="004379D5">
        <w:rPr>
          <w:rFonts w:ascii="Arial" w:hAnsi="Arial" w:cs="Arial"/>
          <w:sz w:val="22"/>
          <w:szCs w:val="22"/>
        </w:rPr>
        <w:t xml:space="preserve"> highlights that many governments have acknowledged the importance of parental engagement and have put initiatives in place to improve partnerships. The USA introduced the ‘No Child Left Behind Act’ in 2002 which encouraged schools to create a partnership with the parents, the ‘Schooling Strategy’ in 2005 was introduced in New Zealand which saw family engagement as one of three priority areas and finally the ‘Children’s Plan’ was introduced in the United Kingdom in 2007 which reinforced the important role a parent plays in their child’s education. There are a variety of definitions of parental engagement</w:t>
      </w:r>
      <w:r w:rsidR="00A82D89" w:rsidRPr="004379D5">
        <w:rPr>
          <w:rFonts w:ascii="Arial" w:hAnsi="Arial" w:cs="Arial"/>
          <w:sz w:val="22"/>
          <w:szCs w:val="22"/>
        </w:rPr>
        <w:t xml:space="preserve">. </w:t>
      </w:r>
      <w:r w:rsidR="00A82D89" w:rsidRPr="000A72D5">
        <w:rPr>
          <w:rFonts w:ascii="Arial" w:hAnsi="Arial" w:cs="Arial"/>
          <w:sz w:val="22"/>
          <w:szCs w:val="22"/>
        </w:rPr>
        <w:t>T</w:t>
      </w:r>
      <w:r w:rsidRPr="000A72D5">
        <w:rPr>
          <w:rFonts w:ascii="Arial" w:hAnsi="Arial" w:cs="Arial"/>
          <w:sz w:val="22"/>
          <w:szCs w:val="22"/>
        </w:rPr>
        <w:t>he Education Endowment Foundation (2020) state that parental engagement is parents being involved in supporting their child’s academic learning whereas the Department of Health and Human Services (2018)</w:t>
      </w:r>
      <w:r w:rsidRPr="004379D5">
        <w:rPr>
          <w:rFonts w:ascii="Arial" w:hAnsi="Arial" w:cs="Arial"/>
          <w:sz w:val="22"/>
          <w:szCs w:val="22"/>
        </w:rPr>
        <w:t xml:space="preserve"> state that parental engagement is not just about parents being involved in supporting their child’s learning but also their health</w:t>
      </w:r>
      <w:r w:rsidR="00713B5B" w:rsidRPr="004379D5">
        <w:rPr>
          <w:rFonts w:ascii="Arial" w:hAnsi="Arial" w:cs="Arial"/>
          <w:sz w:val="22"/>
          <w:szCs w:val="22"/>
        </w:rPr>
        <w:t>. They further state that</w:t>
      </w:r>
      <w:r w:rsidRPr="004379D5">
        <w:rPr>
          <w:rFonts w:ascii="Arial" w:hAnsi="Arial" w:cs="Arial"/>
          <w:sz w:val="22"/>
          <w:szCs w:val="22"/>
        </w:rPr>
        <w:t xml:space="preserve"> it is the responsibility of the school and the community to work together to engage parents in meaningful ways. </w:t>
      </w:r>
    </w:p>
    <w:p w14:paraId="18F4339B" w14:textId="77777777" w:rsidR="001B3960" w:rsidRPr="00BA1AC9" w:rsidRDefault="00D30BAD" w:rsidP="004379D5">
      <w:pPr>
        <w:spacing w:after="160" w:line="360" w:lineRule="auto"/>
        <w:rPr>
          <w:rFonts w:ascii="Arial" w:hAnsi="Arial" w:cs="Arial"/>
          <w:sz w:val="22"/>
          <w:szCs w:val="22"/>
        </w:rPr>
      </w:pPr>
      <w:r w:rsidRPr="004379D5">
        <w:rPr>
          <w:rFonts w:ascii="Arial" w:hAnsi="Arial" w:cs="Arial"/>
          <w:sz w:val="22"/>
          <w:szCs w:val="22"/>
        </w:rPr>
        <w:t xml:space="preserve">However, it must be noted that there is a difference between parental involvement and parental engagement. </w:t>
      </w:r>
      <w:r w:rsidRPr="000A72D5">
        <w:rPr>
          <w:rFonts w:ascii="Arial" w:hAnsi="Arial" w:cs="Arial"/>
          <w:sz w:val="22"/>
          <w:szCs w:val="22"/>
        </w:rPr>
        <w:t>Harris and Goodall (2007) state</w:t>
      </w:r>
      <w:r w:rsidRPr="004379D5">
        <w:rPr>
          <w:rFonts w:ascii="Arial" w:hAnsi="Arial" w:cs="Arial"/>
          <w:sz w:val="22"/>
          <w:szCs w:val="22"/>
        </w:rPr>
        <w:t xml:space="preserve"> that parental involvement is a reactive approach whereas engagement is a more proactive approach</w:t>
      </w:r>
      <w:r w:rsidR="00FB1180" w:rsidRPr="004379D5">
        <w:rPr>
          <w:rFonts w:ascii="Arial" w:hAnsi="Arial" w:cs="Arial"/>
          <w:sz w:val="22"/>
          <w:szCs w:val="22"/>
        </w:rPr>
        <w:t>,</w:t>
      </w:r>
      <w:r w:rsidRPr="004379D5">
        <w:rPr>
          <w:rFonts w:ascii="Arial" w:hAnsi="Arial" w:cs="Arial"/>
          <w:sz w:val="22"/>
          <w:szCs w:val="22"/>
        </w:rPr>
        <w:t xml:space="preserve"> while recognising that involvement starts with the school whereas engagement starts with the parents themselves. Parental engagement involves the school working with the parents to build a partnership in which the parents sees the schools</w:t>
      </w:r>
      <w:r w:rsidR="00DD13AE" w:rsidRPr="004379D5">
        <w:rPr>
          <w:rFonts w:ascii="Arial" w:hAnsi="Arial" w:cs="Arial"/>
          <w:sz w:val="22"/>
          <w:szCs w:val="22"/>
        </w:rPr>
        <w:t>’</w:t>
      </w:r>
      <w:r w:rsidRPr="004379D5">
        <w:rPr>
          <w:rFonts w:ascii="Arial" w:hAnsi="Arial" w:cs="Arial"/>
          <w:sz w:val="22"/>
          <w:szCs w:val="22"/>
        </w:rPr>
        <w:t xml:space="preserve"> goals as those of their own</w:t>
      </w:r>
      <w:r w:rsidR="00DD13AE" w:rsidRPr="004379D5">
        <w:rPr>
          <w:rFonts w:ascii="Arial" w:hAnsi="Arial" w:cs="Arial"/>
          <w:sz w:val="22"/>
          <w:szCs w:val="22"/>
        </w:rPr>
        <w:t>,</w:t>
      </w:r>
      <w:r w:rsidRPr="004379D5">
        <w:rPr>
          <w:rFonts w:ascii="Arial" w:hAnsi="Arial" w:cs="Arial"/>
          <w:sz w:val="22"/>
          <w:szCs w:val="22"/>
        </w:rPr>
        <w:t xml:space="preserve"> which in turn encourages them to carry out activities with their child on their own rather than the school directing them to do so </w:t>
      </w:r>
      <w:r w:rsidRPr="00BA1AC9">
        <w:rPr>
          <w:rFonts w:ascii="Arial" w:hAnsi="Arial" w:cs="Arial"/>
          <w:sz w:val="22"/>
          <w:szCs w:val="22"/>
        </w:rPr>
        <w:t xml:space="preserve">(Feiler, 2010; Morgan, 2016). </w:t>
      </w:r>
    </w:p>
    <w:p w14:paraId="2EB1BD9A" w14:textId="61EE95C3" w:rsidR="00D30BAD" w:rsidRPr="004379D5" w:rsidRDefault="00D30BAD" w:rsidP="004379D5">
      <w:pPr>
        <w:spacing w:after="160" w:line="360" w:lineRule="auto"/>
        <w:rPr>
          <w:rFonts w:ascii="Arial" w:hAnsi="Arial" w:cs="Arial"/>
          <w:sz w:val="22"/>
          <w:szCs w:val="22"/>
        </w:rPr>
      </w:pPr>
      <w:r w:rsidRPr="00BA1AC9">
        <w:rPr>
          <w:rFonts w:ascii="Arial" w:hAnsi="Arial" w:cs="Arial"/>
          <w:sz w:val="22"/>
          <w:szCs w:val="22"/>
        </w:rPr>
        <w:t>Bakker et al. (2007) states</w:t>
      </w:r>
      <w:r w:rsidRPr="004379D5">
        <w:rPr>
          <w:rFonts w:ascii="Arial" w:hAnsi="Arial" w:cs="Arial"/>
          <w:sz w:val="22"/>
          <w:szCs w:val="22"/>
        </w:rPr>
        <w:t xml:space="preserve"> there are three types of parental engagement: firstly, parents’ behaviour and attitudes towards their child’s activities at home, secondly parents’ participation in school life and finally communication between the school and parents. Effective parental engagement will ensure these </w:t>
      </w:r>
      <w:r w:rsidRPr="00BA1AC9">
        <w:rPr>
          <w:rFonts w:ascii="Arial" w:hAnsi="Arial" w:cs="Arial"/>
          <w:sz w:val="22"/>
          <w:szCs w:val="22"/>
        </w:rPr>
        <w:t>three aspects work in collaboration to ensure effective parental engagement is gained (Glasgow and Whitney, 2009).</w:t>
      </w:r>
      <w:r w:rsidRPr="004379D5">
        <w:rPr>
          <w:rFonts w:ascii="Arial" w:hAnsi="Arial" w:cs="Arial"/>
          <w:sz w:val="22"/>
          <w:szCs w:val="22"/>
        </w:rPr>
        <w:t xml:space="preserve">  </w:t>
      </w:r>
    </w:p>
    <w:p w14:paraId="73C39788" w14:textId="401AB07C" w:rsidR="00D30BAD" w:rsidRPr="004379D5" w:rsidRDefault="006F569B" w:rsidP="004379D5">
      <w:pPr>
        <w:spacing w:after="160" w:line="360" w:lineRule="auto"/>
        <w:rPr>
          <w:rFonts w:ascii="Arial" w:hAnsi="Arial" w:cs="Arial"/>
          <w:b/>
          <w:bCs/>
          <w:sz w:val="22"/>
          <w:szCs w:val="22"/>
          <w:u w:val="single"/>
        </w:rPr>
      </w:pPr>
      <w:r w:rsidRPr="00BD4D12">
        <w:rPr>
          <w:rFonts w:ascii="Arial" w:hAnsi="Arial" w:cs="Arial"/>
          <w:b/>
          <w:bCs/>
          <w:sz w:val="28"/>
          <w:szCs w:val="28"/>
        </w:rPr>
        <w:t>2.2</w:t>
      </w:r>
      <w:r w:rsidRPr="004379D5">
        <w:rPr>
          <w:rFonts w:ascii="Arial" w:hAnsi="Arial" w:cs="Arial"/>
          <w:sz w:val="22"/>
          <w:szCs w:val="22"/>
        </w:rPr>
        <w:tab/>
      </w:r>
      <w:r w:rsidR="00D30BAD" w:rsidRPr="007F2D6F">
        <w:rPr>
          <w:rFonts w:ascii="Arial" w:hAnsi="Arial" w:cs="Arial"/>
          <w:b/>
          <w:bCs/>
          <w:sz w:val="28"/>
          <w:szCs w:val="28"/>
        </w:rPr>
        <w:t>Why is parental engagement important?</w:t>
      </w:r>
      <w:r w:rsidR="00D30BAD" w:rsidRPr="007F2D6F">
        <w:rPr>
          <w:rFonts w:ascii="Arial" w:hAnsi="Arial" w:cs="Arial"/>
          <w:b/>
          <w:bCs/>
          <w:sz w:val="28"/>
          <w:szCs w:val="28"/>
          <w:u w:val="single"/>
        </w:rPr>
        <w:t xml:space="preserve"> </w:t>
      </w:r>
    </w:p>
    <w:p w14:paraId="131DA777" w14:textId="05D25A5A" w:rsidR="00D33358" w:rsidRPr="004379D5" w:rsidRDefault="00D30BAD" w:rsidP="004379D5">
      <w:pPr>
        <w:spacing w:after="160" w:line="360" w:lineRule="auto"/>
        <w:rPr>
          <w:rFonts w:ascii="Arial" w:hAnsi="Arial" w:cs="Arial"/>
          <w:sz w:val="22"/>
          <w:szCs w:val="22"/>
        </w:rPr>
      </w:pPr>
      <w:r w:rsidRPr="004379D5">
        <w:rPr>
          <w:rFonts w:ascii="Arial" w:hAnsi="Arial" w:cs="Arial"/>
          <w:sz w:val="22"/>
          <w:szCs w:val="22"/>
        </w:rPr>
        <w:t xml:space="preserve">Evidence suggests that the level of parental engagement a child has in their education can have more of an impact on their progression than the quality of the school the child is placed </w:t>
      </w:r>
      <w:r w:rsidRPr="00BA1AC9">
        <w:rPr>
          <w:rFonts w:ascii="Arial" w:hAnsi="Arial" w:cs="Arial"/>
          <w:sz w:val="22"/>
          <w:szCs w:val="22"/>
        </w:rPr>
        <w:t>in (</w:t>
      </w:r>
      <w:proofErr w:type="spellStart"/>
      <w:r w:rsidRPr="00BA1AC9">
        <w:rPr>
          <w:rFonts w:ascii="Arial" w:hAnsi="Arial" w:cs="Arial"/>
          <w:sz w:val="22"/>
          <w:szCs w:val="22"/>
        </w:rPr>
        <w:t>Desforges</w:t>
      </w:r>
      <w:proofErr w:type="spellEnd"/>
      <w:r w:rsidRPr="00BA1AC9">
        <w:rPr>
          <w:rFonts w:ascii="Arial" w:hAnsi="Arial" w:cs="Arial"/>
          <w:sz w:val="22"/>
          <w:szCs w:val="22"/>
        </w:rPr>
        <w:t xml:space="preserve"> and </w:t>
      </w:r>
      <w:proofErr w:type="spellStart"/>
      <w:r w:rsidRPr="00BA1AC9">
        <w:rPr>
          <w:rFonts w:ascii="Arial" w:hAnsi="Arial" w:cs="Arial"/>
          <w:sz w:val="22"/>
          <w:szCs w:val="22"/>
        </w:rPr>
        <w:t>Abouchaar</w:t>
      </w:r>
      <w:proofErr w:type="spellEnd"/>
      <w:r w:rsidRPr="00BA1AC9">
        <w:rPr>
          <w:rFonts w:ascii="Arial" w:hAnsi="Arial" w:cs="Arial"/>
          <w:sz w:val="22"/>
          <w:szCs w:val="22"/>
        </w:rPr>
        <w:t>, 2003).</w:t>
      </w:r>
      <w:r w:rsidRPr="004379D5">
        <w:rPr>
          <w:rFonts w:ascii="Arial" w:hAnsi="Arial" w:cs="Arial"/>
          <w:sz w:val="22"/>
          <w:szCs w:val="22"/>
        </w:rPr>
        <w:t xml:space="preserve"> Research shows that learners living in relative poverty achieve less academically than their peers from an affluent family</w:t>
      </w:r>
      <w:r w:rsidR="00917D6D" w:rsidRPr="004379D5">
        <w:rPr>
          <w:rFonts w:ascii="Arial" w:hAnsi="Arial" w:cs="Arial"/>
          <w:sz w:val="22"/>
          <w:szCs w:val="22"/>
        </w:rPr>
        <w:t>,</w:t>
      </w:r>
      <w:r w:rsidRPr="004379D5">
        <w:rPr>
          <w:rFonts w:ascii="Arial" w:hAnsi="Arial" w:cs="Arial"/>
          <w:sz w:val="22"/>
          <w:szCs w:val="22"/>
        </w:rPr>
        <w:t xml:space="preserve"> however those who have strong parental support in school can start to close the poverty attainment </w:t>
      </w:r>
      <w:r w:rsidRPr="00BA1AC9">
        <w:rPr>
          <w:rFonts w:ascii="Arial" w:hAnsi="Arial" w:cs="Arial"/>
          <w:sz w:val="22"/>
          <w:szCs w:val="22"/>
        </w:rPr>
        <w:t xml:space="preserve">gap (Welsh Government, 2016; Anderson, 2004). </w:t>
      </w:r>
      <w:proofErr w:type="spellStart"/>
      <w:r w:rsidRPr="00BA1AC9">
        <w:rPr>
          <w:rFonts w:ascii="Arial" w:hAnsi="Arial" w:cs="Arial"/>
          <w:sz w:val="22"/>
          <w:szCs w:val="22"/>
        </w:rPr>
        <w:t>Jeynes</w:t>
      </w:r>
      <w:proofErr w:type="spellEnd"/>
      <w:r w:rsidRPr="00BA1AC9">
        <w:rPr>
          <w:rFonts w:ascii="Arial" w:hAnsi="Arial" w:cs="Arial"/>
          <w:sz w:val="22"/>
          <w:szCs w:val="22"/>
        </w:rPr>
        <w:t xml:space="preserve"> (2011) and Coffee et al. (2013)</w:t>
      </w:r>
      <w:r w:rsidRPr="004379D5">
        <w:rPr>
          <w:rFonts w:ascii="Arial" w:hAnsi="Arial" w:cs="Arial"/>
          <w:sz w:val="22"/>
          <w:szCs w:val="22"/>
        </w:rPr>
        <w:t xml:space="preserve"> add to this and state that strong positive relationships between parents and school can improve children’s early literacy skills and social and emotional development.</w:t>
      </w:r>
    </w:p>
    <w:p w14:paraId="31992D66" w14:textId="09433E2A"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 xml:space="preserve">However, it must be noted that it is not just academic achievement that improves from parental engagement </w:t>
      </w:r>
      <w:r w:rsidRPr="00BA1AC9">
        <w:rPr>
          <w:rFonts w:ascii="Arial" w:hAnsi="Arial" w:cs="Arial"/>
          <w:sz w:val="22"/>
          <w:szCs w:val="22"/>
        </w:rPr>
        <w:t xml:space="preserve">(Punter, </w:t>
      </w:r>
      <w:proofErr w:type="spellStart"/>
      <w:r w:rsidRPr="00BA1AC9">
        <w:rPr>
          <w:rFonts w:ascii="Arial" w:hAnsi="Arial" w:cs="Arial"/>
          <w:sz w:val="22"/>
          <w:szCs w:val="22"/>
        </w:rPr>
        <w:t>Glas</w:t>
      </w:r>
      <w:proofErr w:type="spellEnd"/>
      <w:r w:rsidRPr="00BA1AC9">
        <w:rPr>
          <w:rFonts w:ascii="Arial" w:hAnsi="Arial" w:cs="Arial"/>
          <w:sz w:val="22"/>
          <w:szCs w:val="22"/>
        </w:rPr>
        <w:t xml:space="preserve"> and </w:t>
      </w:r>
      <w:proofErr w:type="spellStart"/>
      <w:r w:rsidRPr="00BA1AC9">
        <w:rPr>
          <w:rFonts w:ascii="Arial" w:hAnsi="Arial" w:cs="Arial"/>
          <w:sz w:val="22"/>
          <w:szCs w:val="22"/>
        </w:rPr>
        <w:t>Meelissen</w:t>
      </w:r>
      <w:proofErr w:type="spellEnd"/>
      <w:r w:rsidRPr="00BA1AC9">
        <w:rPr>
          <w:rFonts w:ascii="Arial" w:hAnsi="Arial" w:cs="Arial"/>
          <w:sz w:val="22"/>
          <w:szCs w:val="22"/>
        </w:rPr>
        <w:t xml:space="preserve"> 2016). The Welsh Government (</w:t>
      </w:r>
      <w:r w:rsidRPr="004379D5">
        <w:rPr>
          <w:rFonts w:ascii="Arial" w:hAnsi="Arial" w:cs="Arial"/>
          <w:sz w:val="22"/>
          <w:szCs w:val="22"/>
        </w:rPr>
        <w:t>2014) highlights that parents play a crucial role in moulding their children’s attitudes and behaviours</w:t>
      </w:r>
      <w:r w:rsidR="00F07D3B" w:rsidRPr="004379D5">
        <w:rPr>
          <w:rFonts w:ascii="Arial" w:hAnsi="Arial" w:cs="Arial"/>
          <w:sz w:val="22"/>
          <w:szCs w:val="22"/>
        </w:rPr>
        <w:t>,</w:t>
      </w:r>
      <w:r w:rsidRPr="004379D5">
        <w:rPr>
          <w:rFonts w:ascii="Arial" w:hAnsi="Arial" w:cs="Arial"/>
          <w:sz w:val="22"/>
          <w:szCs w:val="22"/>
        </w:rPr>
        <w:t xml:space="preserve"> as children see their parents as role models and mirror their behaviour. Therefore, if children witness their parents having a large role in their education it can prompt them </w:t>
      </w:r>
      <w:r w:rsidR="009F54A8" w:rsidRPr="004379D5">
        <w:rPr>
          <w:rFonts w:ascii="Arial" w:hAnsi="Arial" w:cs="Arial"/>
          <w:sz w:val="22"/>
          <w:szCs w:val="22"/>
        </w:rPr>
        <w:t>to</w:t>
      </w:r>
      <w:r w:rsidRPr="004379D5">
        <w:rPr>
          <w:rFonts w:ascii="Arial" w:hAnsi="Arial" w:cs="Arial"/>
          <w:sz w:val="22"/>
          <w:szCs w:val="22"/>
        </w:rPr>
        <w:t xml:space="preserve"> develop skills such as goal setting, time management, planning and </w:t>
      </w:r>
      <w:r w:rsidRPr="00BA1AC9">
        <w:rPr>
          <w:rFonts w:ascii="Arial" w:hAnsi="Arial" w:cs="Arial"/>
          <w:sz w:val="22"/>
          <w:szCs w:val="22"/>
        </w:rPr>
        <w:t xml:space="preserve">attentiveness (Hoover-Dempsey et al. 2001; </w:t>
      </w:r>
      <w:proofErr w:type="spellStart"/>
      <w:r w:rsidRPr="00BA1AC9">
        <w:rPr>
          <w:rFonts w:ascii="Arial" w:hAnsi="Arial" w:cs="Arial"/>
          <w:sz w:val="22"/>
          <w:szCs w:val="22"/>
        </w:rPr>
        <w:t>Patall</w:t>
      </w:r>
      <w:proofErr w:type="spellEnd"/>
      <w:r w:rsidRPr="00BA1AC9">
        <w:rPr>
          <w:rFonts w:ascii="Arial" w:hAnsi="Arial" w:cs="Arial"/>
          <w:sz w:val="22"/>
          <w:szCs w:val="22"/>
        </w:rPr>
        <w:t xml:space="preserve"> et al. 2008)</w:t>
      </w:r>
      <w:r w:rsidRPr="004379D5">
        <w:rPr>
          <w:rFonts w:ascii="Arial" w:hAnsi="Arial" w:cs="Arial"/>
          <w:sz w:val="22"/>
          <w:szCs w:val="22"/>
        </w:rPr>
        <w:t xml:space="preserve"> Further research has shown that when schools work in close partnership with parents it has a positive impact on the attendance, behaviour and wellbeing of pupils from a range of social and economic backgrounds thus further reinforcing the link between parental engagement and improvement for a</w:t>
      </w:r>
      <w:r w:rsidRPr="00BA1AC9">
        <w:rPr>
          <w:rFonts w:ascii="Arial" w:hAnsi="Arial" w:cs="Arial"/>
          <w:sz w:val="22"/>
          <w:szCs w:val="22"/>
        </w:rPr>
        <w:t xml:space="preserve">ll children (Mentally Healthy Schools, 2020). For boys having a father who is actively involved in both their education and school life can </w:t>
      </w:r>
      <w:r w:rsidR="003B6087" w:rsidRPr="00BA1AC9">
        <w:rPr>
          <w:rFonts w:ascii="Arial" w:hAnsi="Arial" w:cs="Arial"/>
          <w:sz w:val="22"/>
          <w:szCs w:val="22"/>
        </w:rPr>
        <w:t>show</w:t>
      </w:r>
      <w:r w:rsidRPr="00BA1AC9">
        <w:rPr>
          <w:rFonts w:ascii="Arial" w:hAnsi="Arial" w:cs="Arial"/>
          <w:sz w:val="22"/>
          <w:szCs w:val="22"/>
        </w:rPr>
        <w:t xml:space="preserve"> great improvements on attainment, behaviour and an increase in motivation to learn (Hattie and Anderman, 2013; </w:t>
      </w:r>
      <w:proofErr w:type="spellStart"/>
      <w:r w:rsidRPr="00BA1AC9">
        <w:rPr>
          <w:rFonts w:ascii="Arial" w:hAnsi="Arial" w:cs="Arial"/>
          <w:sz w:val="22"/>
          <w:szCs w:val="22"/>
        </w:rPr>
        <w:t>Pattnaik</w:t>
      </w:r>
      <w:proofErr w:type="spellEnd"/>
      <w:r w:rsidRPr="00BA1AC9">
        <w:rPr>
          <w:rFonts w:ascii="Arial" w:hAnsi="Arial" w:cs="Arial"/>
          <w:sz w:val="22"/>
          <w:szCs w:val="22"/>
        </w:rPr>
        <w:t>, 2013).</w:t>
      </w:r>
      <w:r w:rsidRPr="004379D5">
        <w:rPr>
          <w:rFonts w:ascii="Arial" w:hAnsi="Arial" w:cs="Arial"/>
          <w:sz w:val="22"/>
          <w:szCs w:val="22"/>
        </w:rPr>
        <w:t xml:space="preserve">    </w:t>
      </w:r>
    </w:p>
    <w:p w14:paraId="70022AB8" w14:textId="77777777" w:rsidR="00F9781B" w:rsidRPr="004379D5" w:rsidRDefault="00D30BAD" w:rsidP="004379D5">
      <w:pPr>
        <w:spacing w:after="160" w:line="360" w:lineRule="auto"/>
        <w:rPr>
          <w:rFonts w:ascii="Arial" w:hAnsi="Arial" w:cs="Arial"/>
          <w:sz w:val="22"/>
          <w:szCs w:val="22"/>
        </w:rPr>
      </w:pPr>
      <w:r w:rsidRPr="004379D5">
        <w:rPr>
          <w:rFonts w:ascii="Arial" w:hAnsi="Arial" w:cs="Arial"/>
          <w:sz w:val="22"/>
          <w:szCs w:val="22"/>
        </w:rPr>
        <w:t xml:space="preserve">Although there is much research showing the positive effects of parental engagement on a child’s development, it must be noted that there are negative effects that affect all involved </w:t>
      </w:r>
      <w:r w:rsidRPr="00BA1AC9">
        <w:rPr>
          <w:rFonts w:ascii="Arial" w:hAnsi="Arial" w:cs="Arial"/>
          <w:sz w:val="22"/>
          <w:szCs w:val="22"/>
        </w:rPr>
        <w:t>(</w:t>
      </w:r>
      <w:proofErr w:type="spellStart"/>
      <w:r w:rsidRPr="00BA1AC9">
        <w:rPr>
          <w:rFonts w:ascii="Arial" w:hAnsi="Arial" w:cs="Arial"/>
          <w:sz w:val="22"/>
          <w:szCs w:val="22"/>
        </w:rPr>
        <w:t>Duan</w:t>
      </w:r>
      <w:proofErr w:type="spellEnd"/>
      <w:r w:rsidRPr="00BA1AC9">
        <w:rPr>
          <w:rFonts w:ascii="Arial" w:hAnsi="Arial" w:cs="Arial"/>
          <w:sz w:val="22"/>
          <w:szCs w:val="22"/>
        </w:rPr>
        <w:t>, Guan and Bu, 2018). Various perceptions of the correct level of parental engagement can cause frustration between parents and educators</w:t>
      </w:r>
      <w:r w:rsidR="00024935" w:rsidRPr="00BA1AC9">
        <w:rPr>
          <w:rFonts w:ascii="Arial" w:hAnsi="Arial" w:cs="Arial"/>
          <w:sz w:val="22"/>
          <w:szCs w:val="22"/>
        </w:rPr>
        <w:t>,</w:t>
      </w:r>
      <w:r w:rsidRPr="00BA1AC9">
        <w:rPr>
          <w:rFonts w:ascii="Arial" w:hAnsi="Arial" w:cs="Arial"/>
          <w:sz w:val="22"/>
          <w:szCs w:val="22"/>
        </w:rPr>
        <w:t xml:space="preserve"> as parents can become too involved and undermine the actions carried out by the educator which results in educators developing a negative attitude towards parental engagement (Waddell and McBride, 2008). Research has also found that parental engagement can result in children feeling too much pressure to perform well and as a result start to underperform (</w:t>
      </w:r>
      <w:proofErr w:type="spellStart"/>
      <w:r w:rsidRPr="00BA1AC9">
        <w:rPr>
          <w:rFonts w:ascii="Arial" w:hAnsi="Arial" w:cs="Arial"/>
          <w:sz w:val="22"/>
          <w:szCs w:val="22"/>
        </w:rPr>
        <w:t>Marotz</w:t>
      </w:r>
      <w:proofErr w:type="spellEnd"/>
      <w:r w:rsidRPr="00BA1AC9">
        <w:rPr>
          <w:rFonts w:ascii="Arial" w:hAnsi="Arial" w:cs="Arial"/>
          <w:sz w:val="22"/>
          <w:szCs w:val="22"/>
        </w:rPr>
        <w:t xml:space="preserve"> and </w:t>
      </w:r>
      <w:proofErr w:type="spellStart"/>
      <w:r w:rsidRPr="00BA1AC9">
        <w:rPr>
          <w:rFonts w:ascii="Arial" w:hAnsi="Arial" w:cs="Arial"/>
          <w:sz w:val="22"/>
          <w:szCs w:val="22"/>
        </w:rPr>
        <w:t>Kupzyk</w:t>
      </w:r>
      <w:proofErr w:type="spellEnd"/>
      <w:r w:rsidRPr="00BA1AC9">
        <w:rPr>
          <w:rFonts w:ascii="Arial" w:hAnsi="Arial" w:cs="Arial"/>
          <w:sz w:val="22"/>
          <w:szCs w:val="22"/>
        </w:rPr>
        <w:t>, 2018; Westwood, 2001). Educators must ensure that the strategies they use provide a good balance of parental engagement as too much engagement can result in the children forming an attachment to their parent being in school thus creating anxiety when a parent is not present (Hutchison, 2008).</w:t>
      </w:r>
      <w:r w:rsidRPr="004379D5">
        <w:rPr>
          <w:rFonts w:ascii="Arial" w:hAnsi="Arial" w:cs="Arial"/>
          <w:sz w:val="22"/>
          <w:szCs w:val="22"/>
        </w:rPr>
        <w:t xml:space="preserve"> </w:t>
      </w:r>
    </w:p>
    <w:p w14:paraId="5C6F7898" w14:textId="7D26A9D0" w:rsidR="00D30BAD" w:rsidRPr="00BA1AC9" w:rsidRDefault="00146089" w:rsidP="004379D5">
      <w:pPr>
        <w:spacing w:after="160" w:line="360" w:lineRule="auto"/>
        <w:rPr>
          <w:rFonts w:ascii="Arial" w:hAnsi="Arial" w:cs="Arial"/>
          <w:sz w:val="22"/>
          <w:szCs w:val="22"/>
        </w:rPr>
      </w:pPr>
      <w:r w:rsidRPr="004379D5">
        <w:rPr>
          <w:rFonts w:ascii="Arial" w:hAnsi="Arial" w:cs="Arial"/>
          <w:sz w:val="22"/>
          <w:szCs w:val="22"/>
        </w:rPr>
        <w:t>T</w:t>
      </w:r>
      <w:r w:rsidR="00D30BAD" w:rsidRPr="004379D5">
        <w:rPr>
          <w:rFonts w:ascii="Arial" w:hAnsi="Arial" w:cs="Arial"/>
          <w:sz w:val="22"/>
          <w:szCs w:val="22"/>
        </w:rPr>
        <w:t>he emotional wellbeing of the child</w:t>
      </w:r>
      <w:r w:rsidR="00C574DC" w:rsidRPr="004379D5">
        <w:rPr>
          <w:rFonts w:ascii="Arial" w:hAnsi="Arial" w:cs="Arial"/>
          <w:sz w:val="22"/>
          <w:szCs w:val="22"/>
        </w:rPr>
        <w:t xml:space="preserve"> must also be considered</w:t>
      </w:r>
      <w:r w:rsidR="00D30BAD" w:rsidRPr="004379D5">
        <w:rPr>
          <w:rFonts w:ascii="Arial" w:hAnsi="Arial" w:cs="Arial"/>
          <w:sz w:val="22"/>
          <w:szCs w:val="22"/>
        </w:rPr>
        <w:t xml:space="preserve"> </w:t>
      </w:r>
      <w:r w:rsidR="00960821" w:rsidRPr="004379D5">
        <w:rPr>
          <w:rFonts w:ascii="Arial" w:hAnsi="Arial" w:cs="Arial"/>
          <w:sz w:val="22"/>
          <w:szCs w:val="22"/>
        </w:rPr>
        <w:t>i</w:t>
      </w:r>
      <w:r w:rsidR="00D30BAD" w:rsidRPr="004379D5">
        <w:rPr>
          <w:rFonts w:ascii="Arial" w:hAnsi="Arial" w:cs="Arial"/>
          <w:sz w:val="22"/>
          <w:szCs w:val="22"/>
        </w:rPr>
        <w:t>f other parents</w:t>
      </w:r>
      <w:r w:rsidR="00960821" w:rsidRPr="004379D5">
        <w:rPr>
          <w:rFonts w:ascii="Arial" w:hAnsi="Arial" w:cs="Arial"/>
          <w:sz w:val="22"/>
          <w:szCs w:val="22"/>
        </w:rPr>
        <w:t xml:space="preserve"> are observed</w:t>
      </w:r>
      <w:r w:rsidR="00D30BAD" w:rsidRPr="004379D5">
        <w:rPr>
          <w:rFonts w:ascii="Arial" w:hAnsi="Arial" w:cs="Arial"/>
          <w:sz w:val="22"/>
          <w:szCs w:val="22"/>
        </w:rPr>
        <w:t xml:space="preserve"> attending </w:t>
      </w:r>
      <w:r w:rsidR="00A224A6" w:rsidRPr="004379D5">
        <w:rPr>
          <w:rFonts w:ascii="Arial" w:hAnsi="Arial" w:cs="Arial"/>
          <w:sz w:val="22"/>
          <w:szCs w:val="22"/>
        </w:rPr>
        <w:t>and</w:t>
      </w:r>
      <w:r w:rsidR="00EF3BE3" w:rsidRPr="004379D5">
        <w:rPr>
          <w:rFonts w:ascii="Arial" w:hAnsi="Arial" w:cs="Arial"/>
          <w:sz w:val="22"/>
          <w:szCs w:val="22"/>
        </w:rPr>
        <w:t xml:space="preserve"> </w:t>
      </w:r>
      <w:r w:rsidR="00B003F1" w:rsidRPr="004379D5">
        <w:rPr>
          <w:rFonts w:ascii="Arial" w:hAnsi="Arial" w:cs="Arial"/>
          <w:sz w:val="22"/>
          <w:szCs w:val="22"/>
        </w:rPr>
        <w:t>the child’s does not</w:t>
      </w:r>
      <w:r w:rsidR="00D30BAD" w:rsidRPr="004379D5">
        <w:rPr>
          <w:rFonts w:ascii="Arial" w:hAnsi="Arial" w:cs="Arial"/>
          <w:sz w:val="22"/>
          <w:szCs w:val="22"/>
        </w:rPr>
        <w:t xml:space="preserve">. </w:t>
      </w:r>
      <w:r w:rsidR="00D30BAD" w:rsidRPr="00BA1AC9">
        <w:rPr>
          <w:rFonts w:ascii="Arial" w:hAnsi="Arial" w:cs="Arial"/>
          <w:sz w:val="22"/>
          <w:szCs w:val="22"/>
        </w:rPr>
        <w:t>Chen, Raby and Albanese (2017)</w:t>
      </w:r>
      <w:r w:rsidR="00D30BAD" w:rsidRPr="004379D5">
        <w:rPr>
          <w:rFonts w:ascii="Arial" w:hAnsi="Arial" w:cs="Arial"/>
          <w:sz w:val="22"/>
          <w:szCs w:val="22"/>
        </w:rPr>
        <w:t xml:space="preserve"> state parents not engaging in school life or their child’s education can have a negative effect on emotional wellbeing along with feeling a sense of unimportance. Parental engagement is extremely important for those children who come from an economically disadvantaged background as engagement from the parent shows the child interest which may not be shown in the home </w:t>
      </w:r>
      <w:r w:rsidR="00D30BAD" w:rsidRPr="00BA1AC9">
        <w:rPr>
          <w:rFonts w:ascii="Arial" w:hAnsi="Arial" w:cs="Arial"/>
          <w:sz w:val="22"/>
          <w:szCs w:val="22"/>
        </w:rPr>
        <w:t>(</w:t>
      </w:r>
      <w:proofErr w:type="spellStart"/>
      <w:r w:rsidR="00D30BAD" w:rsidRPr="00BA1AC9">
        <w:rPr>
          <w:rFonts w:ascii="Arial" w:hAnsi="Arial" w:cs="Arial"/>
          <w:sz w:val="22"/>
          <w:szCs w:val="22"/>
        </w:rPr>
        <w:t>McLanahan</w:t>
      </w:r>
      <w:proofErr w:type="spellEnd"/>
      <w:r w:rsidR="00D30BAD" w:rsidRPr="00BA1AC9">
        <w:rPr>
          <w:rFonts w:ascii="Arial" w:hAnsi="Arial" w:cs="Arial"/>
          <w:sz w:val="22"/>
          <w:szCs w:val="22"/>
        </w:rPr>
        <w:t xml:space="preserve"> and </w:t>
      </w:r>
      <w:proofErr w:type="spellStart"/>
      <w:r w:rsidR="00D30BAD" w:rsidRPr="00BA1AC9">
        <w:rPr>
          <w:rFonts w:ascii="Arial" w:hAnsi="Arial" w:cs="Arial"/>
          <w:sz w:val="22"/>
          <w:szCs w:val="22"/>
        </w:rPr>
        <w:t>Sandefur</w:t>
      </w:r>
      <w:proofErr w:type="spellEnd"/>
      <w:r w:rsidR="00D30BAD" w:rsidRPr="00BA1AC9">
        <w:rPr>
          <w:rFonts w:ascii="Arial" w:hAnsi="Arial" w:cs="Arial"/>
          <w:sz w:val="22"/>
          <w:szCs w:val="22"/>
        </w:rPr>
        <w:t>, 1994).</w:t>
      </w:r>
    </w:p>
    <w:p w14:paraId="05C6C628" w14:textId="220C0702" w:rsidR="00D30BAD" w:rsidRPr="004379D5" w:rsidRDefault="00D30BAD" w:rsidP="004379D5">
      <w:pPr>
        <w:spacing w:after="160" w:line="360" w:lineRule="auto"/>
        <w:rPr>
          <w:rFonts w:ascii="Arial" w:hAnsi="Arial" w:cs="Arial"/>
          <w:sz w:val="22"/>
          <w:szCs w:val="22"/>
        </w:rPr>
      </w:pPr>
      <w:r w:rsidRPr="00BA1AC9">
        <w:rPr>
          <w:rFonts w:ascii="Arial" w:hAnsi="Arial" w:cs="Arial"/>
          <w:sz w:val="22"/>
          <w:szCs w:val="22"/>
        </w:rPr>
        <w:t xml:space="preserve">The level of parental engagement that is needed to see progression in a child’s learning is a debate that is still ongoing (Harris, Goodall and Andrew-Power, 2009). Henderson and </w:t>
      </w:r>
      <w:proofErr w:type="spellStart"/>
      <w:r w:rsidRPr="00BA1AC9">
        <w:rPr>
          <w:rFonts w:ascii="Arial" w:hAnsi="Arial" w:cs="Arial"/>
          <w:sz w:val="22"/>
          <w:szCs w:val="22"/>
        </w:rPr>
        <w:t>Berla</w:t>
      </w:r>
      <w:proofErr w:type="spellEnd"/>
      <w:r w:rsidRPr="00BA1AC9">
        <w:rPr>
          <w:rFonts w:ascii="Arial" w:hAnsi="Arial" w:cs="Arial"/>
          <w:sz w:val="22"/>
          <w:szCs w:val="22"/>
        </w:rPr>
        <w:t xml:space="preserve"> (1994) state that children progress in school simply through their parents being kept informed about their progress at school. However, on the other hand Swap (1993)</w:t>
      </w:r>
      <w:r w:rsidRPr="004379D5">
        <w:rPr>
          <w:rFonts w:ascii="Arial" w:hAnsi="Arial" w:cs="Arial"/>
          <w:sz w:val="22"/>
          <w:szCs w:val="22"/>
        </w:rPr>
        <w:t xml:space="preserve"> states</w:t>
      </w:r>
      <w:r w:rsidR="00F16141" w:rsidRPr="004379D5">
        <w:rPr>
          <w:rFonts w:ascii="Arial" w:hAnsi="Arial" w:cs="Arial"/>
          <w:sz w:val="22"/>
          <w:szCs w:val="22"/>
        </w:rPr>
        <w:t xml:space="preserve"> that</w:t>
      </w:r>
      <w:r w:rsidRPr="004379D5">
        <w:rPr>
          <w:rFonts w:ascii="Arial" w:hAnsi="Arial" w:cs="Arial"/>
          <w:sz w:val="22"/>
          <w:szCs w:val="22"/>
        </w:rPr>
        <w:t xml:space="preserve"> to see real development and progression in school the parents need to be directly involved in the school</w:t>
      </w:r>
      <w:r w:rsidR="001C7053" w:rsidRPr="004379D5">
        <w:rPr>
          <w:rFonts w:ascii="Arial" w:hAnsi="Arial" w:cs="Arial"/>
          <w:sz w:val="22"/>
          <w:szCs w:val="22"/>
        </w:rPr>
        <w:t>, for example,</w:t>
      </w:r>
      <w:r w:rsidRPr="004379D5">
        <w:rPr>
          <w:rFonts w:ascii="Arial" w:hAnsi="Arial" w:cs="Arial"/>
          <w:sz w:val="22"/>
          <w:szCs w:val="22"/>
        </w:rPr>
        <w:t xml:space="preserve"> volunteering and attending clubs.    </w:t>
      </w:r>
    </w:p>
    <w:p w14:paraId="35AC936C" w14:textId="649F62BB" w:rsidR="00D30BAD" w:rsidRPr="004379D5" w:rsidRDefault="001C7053" w:rsidP="004379D5">
      <w:pPr>
        <w:spacing w:after="160" w:line="360" w:lineRule="auto"/>
        <w:rPr>
          <w:rFonts w:ascii="Arial" w:hAnsi="Arial" w:cs="Arial"/>
          <w:b/>
          <w:bCs/>
          <w:sz w:val="22"/>
          <w:szCs w:val="22"/>
          <w:u w:val="single"/>
        </w:rPr>
      </w:pPr>
      <w:r w:rsidRPr="00BD4D12">
        <w:rPr>
          <w:rFonts w:ascii="Arial" w:hAnsi="Arial" w:cs="Arial"/>
          <w:b/>
          <w:bCs/>
          <w:sz w:val="28"/>
          <w:szCs w:val="28"/>
        </w:rPr>
        <w:t>2.3</w:t>
      </w:r>
      <w:r w:rsidRPr="004379D5">
        <w:rPr>
          <w:rFonts w:ascii="Arial" w:hAnsi="Arial" w:cs="Arial"/>
          <w:sz w:val="22"/>
          <w:szCs w:val="22"/>
        </w:rPr>
        <w:tab/>
      </w:r>
      <w:r w:rsidR="00302412" w:rsidRPr="00E85AB6">
        <w:rPr>
          <w:rFonts w:ascii="Arial" w:hAnsi="Arial" w:cs="Arial"/>
          <w:b/>
          <w:bCs/>
          <w:sz w:val="28"/>
          <w:szCs w:val="28"/>
        </w:rPr>
        <w:t>Barriers to Parental Engagement</w:t>
      </w:r>
      <w:r w:rsidR="00D30BAD" w:rsidRPr="00E85AB6">
        <w:rPr>
          <w:rFonts w:ascii="Arial" w:hAnsi="Arial" w:cs="Arial"/>
          <w:b/>
          <w:bCs/>
          <w:sz w:val="28"/>
          <w:szCs w:val="28"/>
          <w:u w:val="single"/>
        </w:rPr>
        <w:t xml:space="preserve"> </w:t>
      </w:r>
    </w:p>
    <w:p w14:paraId="2B251B53" w14:textId="77777777" w:rsidR="003D7B76" w:rsidRPr="004379D5" w:rsidRDefault="00D30BAD" w:rsidP="004379D5">
      <w:pPr>
        <w:spacing w:after="160" w:line="360" w:lineRule="auto"/>
        <w:rPr>
          <w:rFonts w:ascii="Arial" w:hAnsi="Arial" w:cs="Arial"/>
          <w:sz w:val="22"/>
          <w:szCs w:val="22"/>
        </w:rPr>
      </w:pPr>
      <w:r w:rsidRPr="004379D5">
        <w:rPr>
          <w:rFonts w:ascii="Arial" w:hAnsi="Arial" w:cs="Arial"/>
          <w:sz w:val="22"/>
          <w:szCs w:val="22"/>
        </w:rPr>
        <w:t>Although there is much support for the link between parental engagement and student success</w:t>
      </w:r>
      <w:r w:rsidR="00302412" w:rsidRPr="004379D5">
        <w:rPr>
          <w:rFonts w:ascii="Arial" w:hAnsi="Arial" w:cs="Arial"/>
          <w:sz w:val="22"/>
          <w:szCs w:val="22"/>
        </w:rPr>
        <w:t>,</w:t>
      </w:r>
      <w:r w:rsidRPr="004379D5">
        <w:rPr>
          <w:rFonts w:ascii="Arial" w:hAnsi="Arial" w:cs="Arial"/>
          <w:sz w:val="22"/>
          <w:szCs w:val="22"/>
        </w:rPr>
        <w:t xml:space="preserve"> many parents are not able to be involved as</w:t>
      </w:r>
      <w:r w:rsidR="00AC37DC" w:rsidRPr="004379D5">
        <w:rPr>
          <w:rFonts w:ascii="Arial" w:hAnsi="Arial" w:cs="Arial"/>
          <w:sz w:val="22"/>
          <w:szCs w:val="22"/>
        </w:rPr>
        <w:t xml:space="preserve"> much as</w:t>
      </w:r>
      <w:r w:rsidRPr="004379D5">
        <w:rPr>
          <w:rFonts w:ascii="Arial" w:hAnsi="Arial" w:cs="Arial"/>
          <w:sz w:val="22"/>
          <w:szCs w:val="22"/>
        </w:rPr>
        <w:t xml:space="preserve"> they or teachers would like </w:t>
      </w:r>
      <w:r w:rsidRPr="00BA1AC9">
        <w:rPr>
          <w:rFonts w:ascii="Arial" w:hAnsi="Arial" w:cs="Arial"/>
          <w:sz w:val="22"/>
          <w:szCs w:val="22"/>
        </w:rPr>
        <w:t>(Lareau, 1989). The lack of parental engagement in school is not random</w:t>
      </w:r>
      <w:r w:rsidR="00C534F4" w:rsidRPr="00BA1AC9">
        <w:rPr>
          <w:rFonts w:ascii="Arial" w:hAnsi="Arial" w:cs="Arial"/>
          <w:sz w:val="22"/>
          <w:szCs w:val="22"/>
        </w:rPr>
        <w:t>,</w:t>
      </w:r>
      <w:r w:rsidRPr="00BA1AC9">
        <w:rPr>
          <w:rFonts w:ascii="Arial" w:hAnsi="Arial" w:cs="Arial"/>
          <w:sz w:val="22"/>
          <w:szCs w:val="22"/>
        </w:rPr>
        <w:t xml:space="preserve"> and social class and employment are significant contributors to the lack of parental engagement in school</w:t>
      </w:r>
      <w:r w:rsidR="00C534F4" w:rsidRPr="00BA1AC9">
        <w:rPr>
          <w:rFonts w:ascii="Arial" w:hAnsi="Arial" w:cs="Arial"/>
          <w:sz w:val="22"/>
          <w:szCs w:val="22"/>
        </w:rPr>
        <w:t>s,</w:t>
      </w:r>
      <w:r w:rsidRPr="00BA1AC9">
        <w:rPr>
          <w:rFonts w:ascii="Arial" w:hAnsi="Arial" w:cs="Arial"/>
          <w:sz w:val="22"/>
          <w:szCs w:val="22"/>
        </w:rPr>
        <w:t xml:space="preserve"> as parents from middle class backgrounds have more knowledge of ways to become involved in their child’s learning and those who are employed full time struggle to attend (Whitaker and Fiore, 2001; Roffey, 2002).</w:t>
      </w:r>
      <w:r w:rsidRPr="004379D5">
        <w:rPr>
          <w:rFonts w:ascii="Arial" w:hAnsi="Arial" w:cs="Arial"/>
          <w:sz w:val="22"/>
          <w:szCs w:val="22"/>
        </w:rPr>
        <w:t xml:space="preserve"> </w:t>
      </w:r>
    </w:p>
    <w:p w14:paraId="38A05420" w14:textId="153EFEED"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 xml:space="preserve">The parents of children who come from a low income family and those who are unemployed are less likely to have an involvement in their child’s education which can be a result of a bad experience while in education </w:t>
      </w:r>
      <w:r w:rsidRPr="00BA1AC9">
        <w:rPr>
          <w:rFonts w:ascii="Arial" w:hAnsi="Arial" w:cs="Arial"/>
          <w:sz w:val="22"/>
          <w:szCs w:val="22"/>
        </w:rPr>
        <w:t>themselves (</w:t>
      </w:r>
      <w:proofErr w:type="spellStart"/>
      <w:r w:rsidRPr="00BA1AC9">
        <w:rPr>
          <w:rFonts w:ascii="Arial" w:hAnsi="Arial" w:cs="Arial"/>
          <w:sz w:val="22"/>
          <w:szCs w:val="22"/>
        </w:rPr>
        <w:t>Hanafin</w:t>
      </w:r>
      <w:proofErr w:type="spellEnd"/>
      <w:r w:rsidRPr="00BA1AC9">
        <w:rPr>
          <w:rFonts w:ascii="Arial" w:hAnsi="Arial" w:cs="Arial"/>
          <w:sz w:val="22"/>
          <w:szCs w:val="22"/>
        </w:rPr>
        <w:t xml:space="preserve"> and Lynch, 2002; Potter and </w:t>
      </w:r>
      <w:proofErr w:type="spellStart"/>
      <w:r w:rsidRPr="00BA1AC9">
        <w:rPr>
          <w:rFonts w:ascii="Arial" w:hAnsi="Arial" w:cs="Arial"/>
          <w:sz w:val="22"/>
          <w:szCs w:val="22"/>
        </w:rPr>
        <w:t>Roska</w:t>
      </w:r>
      <w:proofErr w:type="spellEnd"/>
      <w:r w:rsidRPr="00BA1AC9">
        <w:rPr>
          <w:rFonts w:ascii="Arial" w:hAnsi="Arial" w:cs="Arial"/>
          <w:sz w:val="22"/>
          <w:szCs w:val="22"/>
        </w:rPr>
        <w:t xml:space="preserve">, 2013). With </w:t>
      </w:r>
      <w:r w:rsidR="00CF7D29" w:rsidRPr="00BA1AC9">
        <w:rPr>
          <w:rFonts w:ascii="Arial" w:hAnsi="Arial" w:cs="Arial"/>
          <w:sz w:val="22"/>
          <w:szCs w:val="22"/>
        </w:rPr>
        <w:t>such a</w:t>
      </w:r>
      <w:r w:rsidRPr="00BA1AC9">
        <w:rPr>
          <w:rFonts w:ascii="Arial" w:hAnsi="Arial" w:cs="Arial"/>
          <w:sz w:val="22"/>
          <w:szCs w:val="22"/>
        </w:rPr>
        <w:t xml:space="preserve"> negative attitude towards education this can make it more difficult for the staff to engage the parents in both the child’s education and the school</w:t>
      </w:r>
      <w:r w:rsidR="0013425D" w:rsidRPr="00BA1AC9">
        <w:rPr>
          <w:rFonts w:ascii="Arial" w:hAnsi="Arial" w:cs="Arial"/>
          <w:sz w:val="22"/>
          <w:szCs w:val="22"/>
        </w:rPr>
        <w:t xml:space="preserve">, </w:t>
      </w:r>
      <w:r w:rsidRPr="00BA1AC9">
        <w:rPr>
          <w:rFonts w:ascii="Arial" w:hAnsi="Arial" w:cs="Arial"/>
          <w:sz w:val="22"/>
          <w:szCs w:val="22"/>
        </w:rPr>
        <w:t xml:space="preserve"> Vincent (1996) supports this and explains that parents who have experienced trouble within their own education find visiting schools daunting and intimidating thus stopping the parents from being engaged in school life. However, Epstein (1990) and Whalley (2007) note t</w:t>
      </w:r>
      <w:r w:rsidRPr="004379D5">
        <w:rPr>
          <w:rFonts w:ascii="Arial" w:hAnsi="Arial" w:cs="Arial"/>
          <w:sz w:val="22"/>
          <w:szCs w:val="22"/>
        </w:rPr>
        <w:t>hat no matter</w:t>
      </w:r>
      <w:r w:rsidR="001D642D" w:rsidRPr="004379D5">
        <w:rPr>
          <w:rFonts w:ascii="Arial" w:hAnsi="Arial" w:cs="Arial"/>
          <w:sz w:val="22"/>
          <w:szCs w:val="22"/>
        </w:rPr>
        <w:t xml:space="preserve"> what</w:t>
      </w:r>
      <w:r w:rsidRPr="004379D5">
        <w:rPr>
          <w:rFonts w:ascii="Arial" w:hAnsi="Arial" w:cs="Arial"/>
          <w:sz w:val="22"/>
          <w:szCs w:val="22"/>
        </w:rPr>
        <w:t xml:space="preserve"> their current or previous attitude towards education</w:t>
      </w:r>
      <w:r w:rsidR="001D642D" w:rsidRPr="004379D5">
        <w:rPr>
          <w:rFonts w:ascii="Arial" w:hAnsi="Arial" w:cs="Arial"/>
          <w:sz w:val="22"/>
          <w:szCs w:val="22"/>
        </w:rPr>
        <w:t xml:space="preserve"> is</w:t>
      </w:r>
      <w:r w:rsidR="000A0332" w:rsidRPr="004379D5">
        <w:rPr>
          <w:rFonts w:ascii="Arial" w:hAnsi="Arial" w:cs="Arial"/>
          <w:sz w:val="22"/>
          <w:szCs w:val="22"/>
        </w:rPr>
        <w:t>,</w:t>
      </w:r>
      <w:r w:rsidRPr="004379D5">
        <w:rPr>
          <w:rFonts w:ascii="Arial" w:hAnsi="Arial" w:cs="Arial"/>
          <w:sz w:val="22"/>
          <w:szCs w:val="22"/>
        </w:rPr>
        <w:t xml:space="preserve"> all parents care about their child’s education</w:t>
      </w:r>
      <w:r w:rsidR="00A02C32" w:rsidRPr="004379D5">
        <w:rPr>
          <w:rFonts w:ascii="Arial" w:hAnsi="Arial" w:cs="Arial"/>
          <w:sz w:val="22"/>
          <w:szCs w:val="22"/>
        </w:rPr>
        <w:t xml:space="preserve">. They suggest </w:t>
      </w:r>
      <w:r w:rsidRPr="004379D5">
        <w:rPr>
          <w:rFonts w:ascii="Arial" w:hAnsi="Arial" w:cs="Arial"/>
          <w:sz w:val="22"/>
          <w:szCs w:val="22"/>
        </w:rPr>
        <w:t>that less engagement may be due to lack of knowledge and understanding of what is expected of them</w:t>
      </w:r>
      <w:r w:rsidR="005E18CC" w:rsidRPr="004379D5">
        <w:rPr>
          <w:rFonts w:ascii="Arial" w:hAnsi="Arial" w:cs="Arial"/>
          <w:sz w:val="22"/>
          <w:szCs w:val="22"/>
        </w:rPr>
        <w:t>,</w:t>
      </w:r>
      <w:r w:rsidRPr="004379D5">
        <w:rPr>
          <w:rFonts w:ascii="Arial" w:hAnsi="Arial" w:cs="Arial"/>
          <w:sz w:val="22"/>
          <w:szCs w:val="22"/>
        </w:rPr>
        <w:t xml:space="preserve"> and how they are able to contribute to school life. To overcome this the teacher must try and engage the parents in a way where they will feel comfortable</w:t>
      </w:r>
      <w:r w:rsidR="00C74768" w:rsidRPr="004379D5">
        <w:rPr>
          <w:rFonts w:ascii="Arial" w:hAnsi="Arial" w:cs="Arial"/>
          <w:sz w:val="22"/>
          <w:szCs w:val="22"/>
        </w:rPr>
        <w:t>,</w:t>
      </w:r>
      <w:r w:rsidRPr="004379D5">
        <w:rPr>
          <w:rFonts w:ascii="Arial" w:hAnsi="Arial" w:cs="Arial"/>
          <w:sz w:val="22"/>
          <w:szCs w:val="22"/>
        </w:rPr>
        <w:t xml:space="preserve"> which can be challenging as n</w:t>
      </w:r>
      <w:r w:rsidR="00C74768" w:rsidRPr="004379D5">
        <w:rPr>
          <w:rFonts w:ascii="Arial" w:hAnsi="Arial" w:cs="Arial"/>
          <w:sz w:val="22"/>
          <w:szCs w:val="22"/>
        </w:rPr>
        <w:t>o</w:t>
      </w:r>
      <w:r w:rsidRPr="004379D5">
        <w:rPr>
          <w:rFonts w:ascii="Arial" w:hAnsi="Arial" w:cs="Arial"/>
          <w:sz w:val="22"/>
          <w:szCs w:val="22"/>
        </w:rPr>
        <w:t xml:space="preserve"> one strategy will work with all </w:t>
      </w:r>
      <w:r w:rsidRPr="00BA1AC9">
        <w:rPr>
          <w:rFonts w:ascii="Arial" w:hAnsi="Arial" w:cs="Arial"/>
          <w:sz w:val="22"/>
          <w:szCs w:val="22"/>
        </w:rPr>
        <w:t xml:space="preserve">families (Harris and Goodall, 2008; McKenzie and </w:t>
      </w:r>
      <w:proofErr w:type="spellStart"/>
      <w:r w:rsidRPr="00BA1AC9">
        <w:rPr>
          <w:rFonts w:ascii="Arial" w:hAnsi="Arial" w:cs="Arial"/>
          <w:sz w:val="22"/>
          <w:szCs w:val="22"/>
        </w:rPr>
        <w:t>Skrla</w:t>
      </w:r>
      <w:proofErr w:type="spellEnd"/>
      <w:r w:rsidRPr="00BA1AC9">
        <w:rPr>
          <w:rFonts w:ascii="Arial" w:hAnsi="Arial" w:cs="Arial"/>
          <w:sz w:val="22"/>
          <w:szCs w:val="22"/>
        </w:rPr>
        <w:t>, 2011). It is not just finding a strategy that teachers must do to encourage parental engagement</w:t>
      </w:r>
      <w:r w:rsidR="00F3631E" w:rsidRPr="00BA1AC9">
        <w:rPr>
          <w:rFonts w:ascii="Arial" w:hAnsi="Arial" w:cs="Arial"/>
          <w:sz w:val="22"/>
          <w:szCs w:val="22"/>
        </w:rPr>
        <w:t xml:space="preserve">. </w:t>
      </w:r>
      <w:r w:rsidRPr="00BA1AC9">
        <w:rPr>
          <w:rFonts w:ascii="Arial" w:hAnsi="Arial" w:cs="Arial"/>
          <w:sz w:val="22"/>
          <w:szCs w:val="22"/>
        </w:rPr>
        <w:t xml:space="preserve"> </w:t>
      </w:r>
      <w:r w:rsidR="00F3631E" w:rsidRPr="00BA1AC9">
        <w:rPr>
          <w:rFonts w:ascii="Arial" w:hAnsi="Arial" w:cs="Arial"/>
          <w:sz w:val="22"/>
          <w:szCs w:val="22"/>
        </w:rPr>
        <w:t>S</w:t>
      </w:r>
      <w:r w:rsidRPr="00BA1AC9">
        <w:rPr>
          <w:rFonts w:ascii="Arial" w:hAnsi="Arial" w:cs="Arial"/>
          <w:sz w:val="22"/>
          <w:szCs w:val="22"/>
        </w:rPr>
        <w:t>ome teacher</w:t>
      </w:r>
      <w:r w:rsidR="00F3631E" w:rsidRPr="00BA1AC9">
        <w:rPr>
          <w:rFonts w:ascii="Arial" w:hAnsi="Arial" w:cs="Arial"/>
          <w:sz w:val="22"/>
          <w:szCs w:val="22"/>
        </w:rPr>
        <w:t>s</w:t>
      </w:r>
      <w:r w:rsidRPr="00BA1AC9">
        <w:rPr>
          <w:rFonts w:ascii="Arial" w:hAnsi="Arial" w:cs="Arial"/>
          <w:sz w:val="22"/>
          <w:szCs w:val="22"/>
        </w:rPr>
        <w:t xml:space="preserve"> will have to change their perspective in order to successfully engage the parents. This is supported by Hornby (2000) who states that some teachers prefer to keep parents at a professional distance</w:t>
      </w:r>
      <w:r w:rsidR="00473062" w:rsidRPr="00BA1AC9">
        <w:rPr>
          <w:rFonts w:ascii="Arial" w:hAnsi="Arial" w:cs="Arial"/>
          <w:sz w:val="22"/>
          <w:szCs w:val="22"/>
        </w:rPr>
        <w:t>,</w:t>
      </w:r>
      <w:r w:rsidRPr="00BA1AC9">
        <w:rPr>
          <w:rFonts w:ascii="Arial" w:hAnsi="Arial" w:cs="Arial"/>
          <w:sz w:val="22"/>
          <w:szCs w:val="22"/>
        </w:rPr>
        <w:t xml:space="preserve"> as they believe forming a working relationship can lead to problems</w:t>
      </w:r>
      <w:r w:rsidR="00696D2B" w:rsidRPr="00BA1AC9">
        <w:rPr>
          <w:rFonts w:ascii="Arial" w:hAnsi="Arial" w:cs="Arial"/>
          <w:sz w:val="22"/>
          <w:szCs w:val="22"/>
        </w:rPr>
        <w:t xml:space="preserve">. </w:t>
      </w:r>
      <w:r w:rsidRPr="00BA1AC9">
        <w:rPr>
          <w:rFonts w:ascii="Arial" w:hAnsi="Arial" w:cs="Arial"/>
          <w:sz w:val="22"/>
          <w:szCs w:val="22"/>
        </w:rPr>
        <w:t xml:space="preserve"> </w:t>
      </w:r>
      <w:r w:rsidR="00696D2B" w:rsidRPr="00BA1AC9">
        <w:rPr>
          <w:rFonts w:ascii="Arial" w:hAnsi="Arial" w:cs="Arial"/>
          <w:sz w:val="22"/>
          <w:szCs w:val="22"/>
        </w:rPr>
        <w:t>H</w:t>
      </w:r>
      <w:r w:rsidRPr="00BA1AC9">
        <w:rPr>
          <w:rFonts w:ascii="Arial" w:hAnsi="Arial" w:cs="Arial"/>
          <w:sz w:val="22"/>
          <w:szCs w:val="22"/>
        </w:rPr>
        <w:t>owever, this then causes a block in engaging with parents when in fact parents can be of real value to teachers to develop the child’s learning (Sykes, 1990). The value of parents to teachers is highlighted by the Department for Education (1994) who</w:t>
      </w:r>
      <w:r w:rsidRPr="004379D5">
        <w:rPr>
          <w:rFonts w:ascii="Arial" w:hAnsi="Arial" w:cs="Arial"/>
          <w:sz w:val="22"/>
          <w:szCs w:val="22"/>
        </w:rPr>
        <w:t xml:space="preserve"> state that a child’s progress will be restricted if their parents are not seen as allies in the educational process </w:t>
      </w:r>
      <w:r w:rsidR="00840F77" w:rsidRPr="004379D5">
        <w:rPr>
          <w:rFonts w:ascii="Arial" w:hAnsi="Arial" w:cs="Arial"/>
          <w:sz w:val="22"/>
          <w:szCs w:val="22"/>
        </w:rPr>
        <w:t>as they</w:t>
      </w:r>
      <w:r w:rsidRPr="004379D5">
        <w:rPr>
          <w:rFonts w:ascii="Arial" w:hAnsi="Arial" w:cs="Arial"/>
          <w:sz w:val="22"/>
          <w:szCs w:val="22"/>
        </w:rPr>
        <w:t xml:space="preserve"> hold unique knowledge and information that can be used to impact the child’s learning. </w:t>
      </w:r>
    </w:p>
    <w:p w14:paraId="79C82ACF" w14:textId="1BD53175" w:rsidR="00D30BAD" w:rsidRPr="004379D5" w:rsidRDefault="0050171B" w:rsidP="004379D5">
      <w:pPr>
        <w:spacing w:after="160" w:line="360" w:lineRule="auto"/>
        <w:rPr>
          <w:rFonts w:ascii="Arial" w:hAnsi="Arial" w:cs="Arial"/>
          <w:b/>
          <w:bCs/>
          <w:sz w:val="22"/>
          <w:szCs w:val="22"/>
          <w:u w:val="single"/>
        </w:rPr>
      </w:pPr>
      <w:r w:rsidRPr="00BD4D12">
        <w:rPr>
          <w:rFonts w:ascii="Arial" w:hAnsi="Arial" w:cs="Arial"/>
          <w:b/>
          <w:bCs/>
          <w:sz w:val="28"/>
          <w:szCs w:val="28"/>
        </w:rPr>
        <w:t>2.4</w:t>
      </w:r>
      <w:r w:rsidRPr="00BD4D12">
        <w:rPr>
          <w:rFonts w:ascii="Arial" w:hAnsi="Arial" w:cs="Arial"/>
          <w:b/>
          <w:bCs/>
          <w:sz w:val="28"/>
          <w:szCs w:val="28"/>
        </w:rPr>
        <w:tab/>
      </w:r>
      <w:r w:rsidRPr="00E85AB6">
        <w:rPr>
          <w:rFonts w:ascii="Arial" w:hAnsi="Arial" w:cs="Arial"/>
          <w:b/>
          <w:bCs/>
          <w:sz w:val="28"/>
          <w:szCs w:val="28"/>
        </w:rPr>
        <w:t>Current Strategies</w:t>
      </w:r>
      <w:r w:rsidR="00D30BAD" w:rsidRPr="00E85AB6">
        <w:rPr>
          <w:rFonts w:ascii="Arial" w:hAnsi="Arial" w:cs="Arial"/>
          <w:b/>
          <w:bCs/>
          <w:sz w:val="28"/>
          <w:szCs w:val="28"/>
          <w:u w:val="single"/>
        </w:rPr>
        <w:t xml:space="preserve">  </w:t>
      </w:r>
    </w:p>
    <w:p w14:paraId="1B47E8A8" w14:textId="77777777" w:rsidR="0030302C" w:rsidRPr="00BA1AC9" w:rsidRDefault="00D30BAD" w:rsidP="004379D5">
      <w:pPr>
        <w:spacing w:after="160" w:line="360" w:lineRule="auto"/>
        <w:rPr>
          <w:rFonts w:ascii="Arial" w:hAnsi="Arial" w:cs="Arial"/>
          <w:sz w:val="22"/>
          <w:szCs w:val="22"/>
        </w:rPr>
      </w:pPr>
      <w:r w:rsidRPr="004379D5">
        <w:rPr>
          <w:rFonts w:ascii="Arial" w:hAnsi="Arial" w:cs="Arial"/>
          <w:sz w:val="22"/>
          <w:szCs w:val="22"/>
        </w:rPr>
        <w:t xml:space="preserve">There are various strategies that are currently being used to improve parental engagement with each school adapting strategies to fit the needs of their school. Many schools implement strategies that are based around Epstein’s model for parental engagement which includes parenting, communicating, volunteering, learning at home, decision making and collaborating with the </w:t>
      </w:r>
      <w:r w:rsidRPr="00BA1AC9">
        <w:rPr>
          <w:rFonts w:ascii="Arial" w:hAnsi="Arial" w:cs="Arial"/>
          <w:sz w:val="22"/>
          <w:szCs w:val="22"/>
        </w:rPr>
        <w:t>community (Epstein et al. 2019). Schools will endeavour to achieve all of these within their strategies</w:t>
      </w:r>
      <w:r w:rsidR="002B7971" w:rsidRPr="00BA1AC9">
        <w:rPr>
          <w:rFonts w:ascii="Arial" w:hAnsi="Arial" w:cs="Arial"/>
          <w:sz w:val="22"/>
          <w:szCs w:val="22"/>
        </w:rPr>
        <w:t xml:space="preserve">. </w:t>
      </w:r>
      <w:r w:rsidRPr="00BA1AC9">
        <w:rPr>
          <w:rFonts w:ascii="Arial" w:hAnsi="Arial" w:cs="Arial"/>
          <w:sz w:val="22"/>
          <w:szCs w:val="22"/>
        </w:rPr>
        <w:t xml:space="preserve"> </w:t>
      </w:r>
      <w:r w:rsidR="002B7971" w:rsidRPr="00BA1AC9">
        <w:rPr>
          <w:rFonts w:ascii="Arial" w:hAnsi="Arial" w:cs="Arial"/>
          <w:sz w:val="22"/>
          <w:szCs w:val="22"/>
        </w:rPr>
        <w:t>H</w:t>
      </w:r>
      <w:r w:rsidRPr="00BA1AC9">
        <w:rPr>
          <w:rFonts w:ascii="Arial" w:hAnsi="Arial" w:cs="Arial"/>
          <w:sz w:val="22"/>
          <w:szCs w:val="22"/>
        </w:rPr>
        <w:t>owever, some schools will have more success than others due to barriers.</w:t>
      </w:r>
    </w:p>
    <w:p w14:paraId="2241749B" w14:textId="77777777" w:rsidR="00B27716" w:rsidRPr="00BA1AC9" w:rsidRDefault="00D30BAD" w:rsidP="004379D5">
      <w:pPr>
        <w:spacing w:after="160" w:line="360" w:lineRule="auto"/>
        <w:rPr>
          <w:rFonts w:ascii="Arial" w:hAnsi="Arial" w:cs="Arial"/>
          <w:sz w:val="22"/>
          <w:szCs w:val="22"/>
        </w:rPr>
      </w:pPr>
      <w:proofErr w:type="spellStart"/>
      <w:r w:rsidRPr="00BA1AC9">
        <w:rPr>
          <w:rFonts w:ascii="Arial" w:hAnsi="Arial" w:cs="Arial"/>
          <w:sz w:val="22"/>
          <w:szCs w:val="22"/>
        </w:rPr>
        <w:t>Lueder</w:t>
      </w:r>
      <w:proofErr w:type="spellEnd"/>
      <w:r w:rsidRPr="00BA1AC9">
        <w:rPr>
          <w:rFonts w:ascii="Arial" w:hAnsi="Arial" w:cs="Arial"/>
          <w:sz w:val="22"/>
          <w:szCs w:val="22"/>
        </w:rPr>
        <w:t xml:space="preserve"> (2011) highlights that the partnership intervention can be used for schools who have parents that are hard to reach</w:t>
      </w:r>
      <w:r w:rsidR="009A7D5B" w:rsidRPr="00BA1AC9">
        <w:rPr>
          <w:rFonts w:ascii="Arial" w:hAnsi="Arial" w:cs="Arial"/>
          <w:sz w:val="22"/>
          <w:szCs w:val="22"/>
        </w:rPr>
        <w:t>,</w:t>
      </w:r>
      <w:r w:rsidRPr="00BA1AC9">
        <w:rPr>
          <w:rFonts w:ascii="Arial" w:hAnsi="Arial" w:cs="Arial"/>
          <w:sz w:val="22"/>
          <w:szCs w:val="22"/>
        </w:rPr>
        <w:t xml:space="preserve"> as the strategy is progressive in nature thus moving at a slower pace ensuring only one strategy is used at a time</w:t>
      </w:r>
      <w:r w:rsidR="003316C8" w:rsidRPr="00BA1AC9">
        <w:rPr>
          <w:rFonts w:ascii="Arial" w:hAnsi="Arial" w:cs="Arial"/>
          <w:sz w:val="22"/>
          <w:szCs w:val="22"/>
        </w:rPr>
        <w:t xml:space="preserve"> so as not to</w:t>
      </w:r>
      <w:r w:rsidRPr="00BA1AC9">
        <w:rPr>
          <w:rFonts w:ascii="Arial" w:hAnsi="Arial" w:cs="Arial"/>
          <w:sz w:val="22"/>
          <w:szCs w:val="22"/>
        </w:rPr>
        <w:t xml:space="preserve"> overwhelm parents. As stated previously a barrier to improving parental engagement is that there are many parents who work full time and are unable to take part in strategies. Evidence reveals a strategy that improved parental engagement for the parents who could not attend was the ‘home-note’ programme which involved the teacher providing the parents with information regarding a skill that was being learnt and strategies to use at home to develop it with a note being brought back to school discussing what has been completed</w:t>
      </w:r>
      <w:r w:rsidR="00B27716" w:rsidRPr="00BA1AC9">
        <w:rPr>
          <w:rFonts w:ascii="Arial" w:hAnsi="Arial" w:cs="Arial"/>
          <w:sz w:val="22"/>
          <w:szCs w:val="22"/>
        </w:rPr>
        <w:t>,</w:t>
      </w:r>
      <w:r w:rsidRPr="00BA1AC9">
        <w:rPr>
          <w:rFonts w:ascii="Arial" w:hAnsi="Arial" w:cs="Arial"/>
          <w:sz w:val="22"/>
          <w:szCs w:val="22"/>
        </w:rPr>
        <w:t xml:space="preserve"> thus maintaining effective communication (Evers and Izumi, 2013; Nick, 2014). </w:t>
      </w:r>
    </w:p>
    <w:p w14:paraId="706DBAEC" w14:textId="77777777" w:rsidR="006D195C" w:rsidRPr="00BA1AC9" w:rsidRDefault="00D30BAD" w:rsidP="004379D5">
      <w:pPr>
        <w:spacing w:after="160" w:line="360" w:lineRule="auto"/>
        <w:rPr>
          <w:rFonts w:ascii="Arial" w:hAnsi="Arial" w:cs="Arial"/>
          <w:sz w:val="22"/>
          <w:szCs w:val="22"/>
        </w:rPr>
      </w:pPr>
      <w:r w:rsidRPr="00BA1AC9">
        <w:rPr>
          <w:rFonts w:ascii="Arial" w:hAnsi="Arial" w:cs="Arial"/>
          <w:sz w:val="22"/>
          <w:szCs w:val="22"/>
        </w:rPr>
        <w:t>Nevertheless, Hornby (2011) highlights that although t</w:t>
      </w:r>
      <w:r w:rsidRPr="004379D5">
        <w:rPr>
          <w:rFonts w:ascii="Arial" w:hAnsi="Arial" w:cs="Arial"/>
          <w:sz w:val="22"/>
          <w:szCs w:val="22"/>
        </w:rPr>
        <w:t>here is evidence to suggest schools are implementing strategies to improve parental engagement, there is a clear gap in most schools which is the absence of written policies for parental engagement. However, Orgill Primary School in Cumbria have a parental engagement policy as they believe their children benefit from education the most when their two main educators in life work together in close partnership with sh</w:t>
      </w:r>
      <w:r w:rsidR="00F843F7" w:rsidRPr="004379D5">
        <w:rPr>
          <w:rFonts w:ascii="Arial" w:hAnsi="Arial" w:cs="Arial"/>
          <w:sz w:val="22"/>
          <w:szCs w:val="22"/>
        </w:rPr>
        <w:t>ared</w:t>
      </w:r>
      <w:r w:rsidRPr="004379D5">
        <w:rPr>
          <w:rFonts w:ascii="Arial" w:hAnsi="Arial" w:cs="Arial"/>
          <w:sz w:val="22"/>
          <w:szCs w:val="22"/>
        </w:rPr>
        <w:t xml:space="preserve"> aims</w:t>
      </w:r>
      <w:r w:rsidR="00F843F7" w:rsidRPr="004379D5">
        <w:rPr>
          <w:rFonts w:ascii="Arial" w:hAnsi="Arial" w:cs="Arial"/>
          <w:sz w:val="22"/>
          <w:szCs w:val="22"/>
        </w:rPr>
        <w:t>,</w:t>
      </w:r>
      <w:r w:rsidRPr="004379D5">
        <w:rPr>
          <w:rFonts w:ascii="Arial" w:hAnsi="Arial" w:cs="Arial"/>
          <w:sz w:val="22"/>
          <w:szCs w:val="22"/>
        </w:rPr>
        <w:t xml:space="preserve"> and have found improvement in achievement and wellbeing as a result of the policy being in place </w:t>
      </w:r>
      <w:r w:rsidRPr="00BA1AC9">
        <w:rPr>
          <w:rFonts w:ascii="Arial" w:hAnsi="Arial" w:cs="Arial"/>
          <w:sz w:val="22"/>
          <w:szCs w:val="22"/>
        </w:rPr>
        <w:t>(Orgill Primary School, 2016). This shows that when school</w:t>
      </w:r>
      <w:r w:rsidR="00A02302" w:rsidRPr="00BA1AC9">
        <w:rPr>
          <w:rFonts w:ascii="Arial" w:hAnsi="Arial" w:cs="Arial"/>
          <w:sz w:val="22"/>
          <w:szCs w:val="22"/>
        </w:rPr>
        <w:t>s</w:t>
      </w:r>
      <w:r w:rsidRPr="00BA1AC9">
        <w:rPr>
          <w:rFonts w:ascii="Arial" w:hAnsi="Arial" w:cs="Arial"/>
          <w:sz w:val="22"/>
          <w:szCs w:val="22"/>
        </w:rPr>
        <w:t xml:space="preserve"> introduce a policy and ensure that it is carried out it brings positive outcomes.</w:t>
      </w:r>
    </w:p>
    <w:p w14:paraId="1730707E" w14:textId="18ACBA89" w:rsidR="00D30BAD" w:rsidRPr="004379D5" w:rsidRDefault="006D195C" w:rsidP="004379D5">
      <w:pPr>
        <w:spacing w:after="160" w:line="360" w:lineRule="auto"/>
        <w:rPr>
          <w:rFonts w:ascii="Arial" w:hAnsi="Arial" w:cs="Arial"/>
          <w:sz w:val="22"/>
          <w:szCs w:val="22"/>
        </w:rPr>
      </w:pPr>
      <w:r w:rsidRPr="00BA1AC9">
        <w:rPr>
          <w:rFonts w:ascii="Arial" w:hAnsi="Arial" w:cs="Arial"/>
          <w:sz w:val="22"/>
          <w:szCs w:val="22"/>
        </w:rPr>
        <w:t>I</w:t>
      </w:r>
      <w:r w:rsidR="00D30BAD" w:rsidRPr="00BA1AC9">
        <w:rPr>
          <w:rFonts w:ascii="Arial" w:hAnsi="Arial" w:cs="Arial"/>
          <w:sz w:val="22"/>
          <w:szCs w:val="22"/>
        </w:rPr>
        <w:t xml:space="preserve">t is not just strategies that are aimed at parents that are being used. </w:t>
      </w:r>
      <w:bookmarkStart w:id="0" w:name="_Hlk36137920"/>
      <w:r w:rsidR="00D30BAD" w:rsidRPr="00BA1AC9">
        <w:rPr>
          <w:rFonts w:ascii="Arial" w:hAnsi="Arial" w:cs="Arial"/>
          <w:sz w:val="22"/>
          <w:szCs w:val="22"/>
        </w:rPr>
        <w:t xml:space="preserve">Pine (2009) </w:t>
      </w:r>
      <w:bookmarkEnd w:id="0"/>
      <w:r w:rsidR="00D30BAD" w:rsidRPr="00BA1AC9">
        <w:rPr>
          <w:rFonts w:ascii="Arial" w:hAnsi="Arial" w:cs="Arial"/>
          <w:sz w:val="22"/>
          <w:szCs w:val="22"/>
        </w:rPr>
        <w:t>advocates that providing training for teachers to inform them of strategies to use to involve parental engagement and the benefits it will provide, should be carried out in schools so that all teachers have the same aim. Estyn (2009) develops this point further and states that there is no clear pattern in how schools engage parents but what</w:t>
      </w:r>
      <w:r w:rsidR="00D30BAD" w:rsidRPr="004379D5">
        <w:rPr>
          <w:rFonts w:ascii="Arial" w:hAnsi="Arial" w:cs="Arial"/>
          <w:sz w:val="22"/>
          <w:szCs w:val="22"/>
        </w:rPr>
        <w:t xml:space="preserve"> is clear is that when effective parental engagement occurs it is due to the enthusiasm of the headteacher and the vision they have for both the staff and school when engaging parents.  </w:t>
      </w:r>
    </w:p>
    <w:p w14:paraId="3F8FB437" w14:textId="07017228" w:rsidR="00D30BAD" w:rsidRPr="004379D5" w:rsidRDefault="00D30BAD" w:rsidP="004379D5">
      <w:pPr>
        <w:spacing w:line="360" w:lineRule="auto"/>
        <w:rPr>
          <w:rFonts w:ascii="Arial" w:hAnsi="Arial" w:cs="Arial"/>
          <w:sz w:val="22"/>
          <w:szCs w:val="22"/>
        </w:rPr>
      </w:pPr>
    </w:p>
    <w:p w14:paraId="5D8529A4" w14:textId="589B72DC" w:rsidR="00D30BAD" w:rsidRPr="004379D5" w:rsidRDefault="00D30BAD" w:rsidP="004379D5">
      <w:pPr>
        <w:spacing w:line="360" w:lineRule="auto"/>
        <w:rPr>
          <w:rFonts w:ascii="Arial" w:hAnsi="Arial" w:cs="Arial"/>
          <w:sz w:val="22"/>
          <w:szCs w:val="22"/>
        </w:rPr>
      </w:pPr>
    </w:p>
    <w:p w14:paraId="6FDE177C" w14:textId="3637EBD4" w:rsidR="00D30BAD" w:rsidRPr="004379D5" w:rsidRDefault="00D30BAD" w:rsidP="004379D5">
      <w:pPr>
        <w:spacing w:line="360" w:lineRule="auto"/>
        <w:rPr>
          <w:rFonts w:ascii="Arial" w:hAnsi="Arial" w:cs="Arial"/>
          <w:sz w:val="22"/>
          <w:szCs w:val="22"/>
        </w:rPr>
      </w:pPr>
    </w:p>
    <w:p w14:paraId="1A5F008E" w14:textId="49A50793" w:rsidR="00D30BAD" w:rsidRPr="004379D5" w:rsidRDefault="00D30BAD" w:rsidP="004379D5">
      <w:pPr>
        <w:spacing w:line="360" w:lineRule="auto"/>
        <w:rPr>
          <w:rFonts w:ascii="Arial" w:hAnsi="Arial" w:cs="Arial"/>
          <w:sz w:val="22"/>
          <w:szCs w:val="22"/>
        </w:rPr>
      </w:pPr>
    </w:p>
    <w:p w14:paraId="5B2070E3" w14:textId="0697902E" w:rsidR="00D30BAD" w:rsidRPr="004379D5" w:rsidRDefault="00D30BAD" w:rsidP="004379D5">
      <w:pPr>
        <w:spacing w:line="360" w:lineRule="auto"/>
        <w:rPr>
          <w:rFonts w:ascii="Arial" w:hAnsi="Arial" w:cs="Arial"/>
          <w:sz w:val="22"/>
          <w:szCs w:val="22"/>
        </w:rPr>
      </w:pPr>
    </w:p>
    <w:p w14:paraId="46F5F82E" w14:textId="77777777" w:rsidR="00807B0E" w:rsidRDefault="00807B0E" w:rsidP="004379D5">
      <w:pPr>
        <w:spacing w:line="360" w:lineRule="auto"/>
        <w:jc w:val="center"/>
        <w:rPr>
          <w:rFonts w:ascii="Arial" w:hAnsi="Arial" w:cs="Arial"/>
          <w:b/>
          <w:sz w:val="36"/>
          <w:szCs w:val="36"/>
          <w:u w:val="single"/>
        </w:rPr>
      </w:pPr>
    </w:p>
    <w:p w14:paraId="3685F339" w14:textId="77777777" w:rsidR="00807B0E" w:rsidRDefault="00807B0E" w:rsidP="004379D5">
      <w:pPr>
        <w:spacing w:line="360" w:lineRule="auto"/>
        <w:jc w:val="center"/>
        <w:rPr>
          <w:rFonts w:ascii="Arial" w:hAnsi="Arial" w:cs="Arial"/>
          <w:b/>
          <w:sz w:val="36"/>
          <w:szCs w:val="36"/>
          <w:u w:val="single"/>
        </w:rPr>
      </w:pPr>
    </w:p>
    <w:p w14:paraId="1EDEF0B5" w14:textId="77777777" w:rsidR="00807B0E" w:rsidRDefault="00807B0E" w:rsidP="004379D5">
      <w:pPr>
        <w:spacing w:line="360" w:lineRule="auto"/>
        <w:jc w:val="center"/>
        <w:rPr>
          <w:rFonts w:ascii="Arial" w:hAnsi="Arial" w:cs="Arial"/>
          <w:b/>
          <w:sz w:val="36"/>
          <w:szCs w:val="36"/>
          <w:u w:val="single"/>
        </w:rPr>
      </w:pPr>
    </w:p>
    <w:p w14:paraId="47BD6D39" w14:textId="77777777" w:rsidR="00807B0E" w:rsidRDefault="00807B0E" w:rsidP="004379D5">
      <w:pPr>
        <w:spacing w:line="360" w:lineRule="auto"/>
        <w:jc w:val="center"/>
        <w:rPr>
          <w:rFonts w:ascii="Arial" w:hAnsi="Arial" w:cs="Arial"/>
          <w:b/>
          <w:sz w:val="36"/>
          <w:szCs w:val="36"/>
          <w:u w:val="single"/>
        </w:rPr>
      </w:pPr>
    </w:p>
    <w:p w14:paraId="20B3215C" w14:textId="77777777" w:rsidR="00807B0E" w:rsidRDefault="00807B0E" w:rsidP="004379D5">
      <w:pPr>
        <w:spacing w:line="360" w:lineRule="auto"/>
        <w:jc w:val="center"/>
        <w:rPr>
          <w:rFonts w:ascii="Arial" w:hAnsi="Arial" w:cs="Arial"/>
          <w:b/>
          <w:sz w:val="36"/>
          <w:szCs w:val="36"/>
          <w:u w:val="single"/>
        </w:rPr>
      </w:pPr>
    </w:p>
    <w:p w14:paraId="6E8B6EF7" w14:textId="77777777" w:rsidR="00807B0E" w:rsidRDefault="00807B0E" w:rsidP="004379D5">
      <w:pPr>
        <w:spacing w:line="360" w:lineRule="auto"/>
        <w:jc w:val="center"/>
        <w:rPr>
          <w:rFonts w:ascii="Arial" w:hAnsi="Arial" w:cs="Arial"/>
          <w:b/>
          <w:sz w:val="36"/>
          <w:szCs w:val="36"/>
          <w:u w:val="single"/>
        </w:rPr>
      </w:pPr>
    </w:p>
    <w:p w14:paraId="32894518" w14:textId="77777777" w:rsidR="00807B0E" w:rsidRDefault="00807B0E" w:rsidP="004379D5">
      <w:pPr>
        <w:spacing w:line="360" w:lineRule="auto"/>
        <w:jc w:val="center"/>
        <w:rPr>
          <w:rFonts w:ascii="Arial" w:hAnsi="Arial" w:cs="Arial"/>
          <w:b/>
          <w:sz w:val="36"/>
          <w:szCs w:val="36"/>
          <w:u w:val="single"/>
        </w:rPr>
      </w:pPr>
    </w:p>
    <w:p w14:paraId="61A8D7A7" w14:textId="77777777" w:rsidR="00807B0E" w:rsidRDefault="00807B0E" w:rsidP="004379D5">
      <w:pPr>
        <w:spacing w:line="360" w:lineRule="auto"/>
        <w:jc w:val="center"/>
        <w:rPr>
          <w:rFonts w:ascii="Arial" w:hAnsi="Arial" w:cs="Arial"/>
          <w:b/>
          <w:sz w:val="36"/>
          <w:szCs w:val="36"/>
          <w:u w:val="single"/>
        </w:rPr>
      </w:pPr>
    </w:p>
    <w:p w14:paraId="594E03C5" w14:textId="77777777" w:rsidR="00807B0E" w:rsidRDefault="00807B0E" w:rsidP="004379D5">
      <w:pPr>
        <w:spacing w:line="360" w:lineRule="auto"/>
        <w:jc w:val="center"/>
        <w:rPr>
          <w:rFonts w:ascii="Arial" w:hAnsi="Arial" w:cs="Arial"/>
          <w:b/>
          <w:sz w:val="36"/>
          <w:szCs w:val="36"/>
          <w:u w:val="single"/>
        </w:rPr>
      </w:pPr>
    </w:p>
    <w:p w14:paraId="392EAD24" w14:textId="77777777" w:rsidR="00807B0E" w:rsidRDefault="00807B0E" w:rsidP="004379D5">
      <w:pPr>
        <w:spacing w:line="360" w:lineRule="auto"/>
        <w:jc w:val="center"/>
        <w:rPr>
          <w:rFonts w:ascii="Arial" w:hAnsi="Arial" w:cs="Arial"/>
          <w:b/>
          <w:sz w:val="36"/>
          <w:szCs w:val="36"/>
          <w:u w:val="single"/>
        </w:rPr>
      </w:pPr>
    </w:p>
    <w:p w14:paraId="1332B1C1" w14:textId="77777777" w:rsidR="00807B0E" w:rsidRDefault="00807B0E" w:rsidP="004379D5">
      <w:pPr>
        <w:spacing w:line="360" w:lineRule="auto"/>
        <w:jc w:val="center"/>
        <w:rPr>
          <w:rFonts w:ascii="Arial" w:hAnsi="Arial" w:cs="Arial"/>
          <w:b/>
          <w:sz w:val="36"/>
          <w:szCs w:val="36"/>
          <w:u w:val="single"/>
        </w:rPr>
      </w:pPr>
    </w:p>
    <w:p w14:paraId="3D69A519" w14:textId="4EB50FF9" w:rsidR="00D30BAD" w:rsidRPr="008F2EDE" w:rsidRDefault="00700158" w:rsidP="004379D5">
      <w:pPr>
        <w:spacing w:line="360" w:lineRule="auto"/>
        <w:jc w:val="center"/>
        <w:rPr>
          <w:rFonts w:ascii="Arial" w:hAnsi="Arial" w:cs="Arial"/>
          <w:b/>
          <w:sz w:val="36"/>
          <w:szCs w:val="36"/>
          <w:u w:val="single"/>
        </w:rPr>
      </w:pPr>
      <w:r w:rsidRPr="008F2EDE">
        <w:rPr>
          <w:rFonts w:ascii="Arial" w:hAnsi="Arial" w:cs="Arial"/>
          <w:b/>
          <w:sz w:val="36"/>
          <w:szCs w:val="36"/>
          <w:u w:val="single"/>
        </w:rPr>
        <w:t xml:space="preserve">CHAPTER 3 – </w:t>
      </w:r>
      <w:r w:rsidR="00D30BAD" w:rsidRPr="008F2EDE">
        <w:rPr>
          <w:rFonts w:ascii="Arial" w:hAnsi="Arial" w:cs="Arial"/>
          <w:b/>
          <w:sz w:val="36"/>
          <w:szCs w:val="36"/>
          <w:u w:val="single"/>
        </w:rPr>
        <w:t>M</w:t>
      </w:r>
      <w:r w:rsidRPr="008F2EDE">
        <w:rPr>
          <w:rFonts w:ascii="Arial" w:hAnsi="Arial" w:cs="Arial"/>
          <w:b/>
          <w:sz w:val="36"/>
          <w:szCs w:val="36"/>
          <w:u w:val="single"/>
        </w:rPr>
        <w:t>ETHODOLOGY</w:t>
      </w:r>
    </w:p>
    <w:p w14:paraId="5F91F600" w14:textId="77777777" w:rsidR="00700158" w:rsidRPr="004379D5" w:rsidRDefault="00700158" w:rsidP="004379D5">
      <w:pPr>
        <w:spacing w:line="360" w:lineRule="auto"/>
        <w:jc w:val="center"/>
        <w:rPr>
          <w:rFonts w:ascii="Arial" w:hAnsi="Arial" w:cs="Arial"/>
          <w:b/>
          <w:sz w:val="22"/>
          <w:szCs w:val="22"/>
          <w:u w:val="single"/>
        </w:rPr>
      </w:pPr>
    </w:p>
    <w:p w14:paraId="7F4B998D" w14:textId="77777777" w:rsidR="00CB71B1" w:rsidRPr="004379D5" w:rsidRDefault="007A428E" w:rsidP="004379D5">
      <w:pPr>
        <w:spacing w:line="360" w:lineRule="auto"/>
        <w:rPr>
          <w:rFonts w:ascii="Arial" w:hAnsi="Arial" w:cs="Arial"/>
          <w:sz w:val="22"/>
          <w:szCs w:val="22"/>
          <w:u w:val="single"/>
        </w:rPr>
      </w:pPr>
      <w:r w:rsidRPr="00BD4D12">
        <w:rPr>
          <w:rFonts w:ascii="Arial" w:hAnsi="Arial" w:cs="Arial"/>
          <w:b/>
          <w:bCs/>
          <w:sz w:val="28"/>
          <w:szCs w:val="28"/>
        </w:rPr>
        <w:t>3.1</w:t>
      </w:r>
      <w:r w:rsidRPr="004379D5">
        <w:rPr>
          <w:rFonts w:ascii="Arial" w:hAnsi="Arial" w:cs="Arial"/>
          <w:sz w:val="22"/>
          <w:szCs w:val="22"/>
        </w:rPr>
        <w:tab/>
      </w:r>
      <w:r w:rsidR="00CB71B1" w:rsidRPr="00E85AB6">
        <w:rPr>
          <w:rFonts w:ascii="Arial" w:hAnsi="Arial" w:cs="Arial"/>
          <w:b/>
          <w:bCs/>
          <w:sz w:val="28"/>
          <w:szCs w:val="28"/>
        </w:rPr>
        <w:t>Ethics</w:t>
      </w:r>
    </w:p>
    <w:p w14:paraId="79E735E4" w14:textId="77777777" w:rsidR="00C33540" w:rsidRPr="00267327" w:rsidRDefault="00D30BAD" w:rsidP="004379D5">
      <w:pPr>
        <w:spacing w:line="360" w:lineRule="auto"/>
        <w:rPr>
          <w:rFonts w:ascii="Arial" w:hAnsi="Arial" w:cs="Arial"/>
          <w:sz w:val="22"/>
          <w:szCs w:val="22"/>
        </w:rPr>
      </w:pPr>
      <w:r w:rsidRPr="004379D5">
        <w:rPr>
          <w:rFonts w:ascii="Arial" w:hAnsi="Arial" w:cs="Arial"/>
          <w:sz w:val="22"/>
          <w:szCs w:val="22"/>
        </w:rPr>
        <w:t xml:space="preserve">When conducting research which involves human beings it is down to the student researcher to ensure the research they conduct is in line with the code of ethics to guarantee that both the participants and the information they provide are treated with honesty and respect </w:t>
      </w:r>
      <w:r w:rsidRPr="00267327">
        <w:rPr>
          <w:rFonts w:ascii="Arial" w:hAnsi="Arial" w:cs="Arial"/>
          <w:sz w:val="22"/>
          <w:szCs w:val="22"/>
        </w:rPr>
        <w:t>(Thomas, 2013; Dawson, 2009). Although the ethical review of students</w:t>
      </w:r>
      <w:r w:rsidR="000E56E3" w:rsidRPr="00267327">
        <w:rPr>
          <w:rFonts w:ascii="Arial" w:hAnsi="Arial" w:cs="Arial"/>
          <w:sz w:val="22"/>
          <w:szCs w:val="22"/>
        </w:rPr>
        <w:t>’</w:t>
      </w:r>
      <w:r w:rsidRPr="00267327">
        <w:rPr>
          <w:rFonts w:ascii="Arial" w:hAnsi="Arial" w:cs="Arial"/>
          <w:sz w:val="22"/>
          <w:szCs w:val="22"/>
        </w:rPr>
        <w:t xml:space="preserve"> research will differ depending on the institute</w:t>
      </w:r>
      <w:r w:rsidR="00085393" w:rsidRPr="00267327">
        <w:rPr>
          <w:rFonts w:ascii="Arial" w:hAnsi="Arial" w:cs="Arial"/>
          <w:sz w:val="22"/>
          <w:szCs w:val="22"/>
        </w:rPr>
        <w:t>,</w:t>
      </w:r>
      <w:r w:rsidRPr="00267327">
        <w:rPr>
          <w:rFonts w:ascii="Arial" w:hAnsi="Arial" w:cs="Arial"/>
          <w:sz w:val="22"/>
          <w:szCs w:val="22"/>
        </w:rPr>
        <w:t xml:space="preserve"> the ethical practices of the research will be similar taking into consideration data protection and human rights (Clough and Nutbrown, 2007). Kumar (2014) states that researchers need to remind themselves when conducting the research that what may have been considered ethical in the past may not be judged as ethical now and what may be judged as ethical now may not remain ethical in the future. Therefore, when carrying out research the researcher must ensure that they are clear with the participants about the nature of the study, how the data they collect will be used and whilst collecting the data where it will be stored and the people who may or may not have access to it thus gaining informed consent (</w:t>
      </w:r>
      <w:proofErr w:type="spellStart"/>
      <w:r w:rsidRPr="00267327">
        <w:rPr>
          <w:rFonts w:ascii="Arial" w:hAnsi="Arial" w:cs="Arial"/>
          <w:sz w:val="22"/>
          <w:szCs w:val="22"/>
        </w:rPr>
        <w:t>Blaxter</w:t>
      </w:r>
      <w:proofErr w:type="spellEnd"/>
      <w:r w:rsidRPr="00267327">
        <w:rPr>
          <w:rFonts w:ascii="Arial" w:hAnsi="Arial" w:cs="Arial"/>
          <w:sz w:val="22"/>
          <w:szCs w:val="22"/>
        </w:rPr>
        <w:t xml:space="preserve"> et al. 2010; </w:t>
      </w:r>
      <w:proofErr w:type="spellStart"/>
      <w:r w:rsidRPr="00267327">
        <w:rPr>
          <w:rFonts w:ascii="Arial" w:hAnsi="Arial" w:cs="Arial"/>
          <w:sz w:val="22"/>
          <w:szCs w:val="22"/>
        </w:rPr>
        <w:t>Farrimond</w:t>
      </w:r>
      <w:proofErr w:type="spellEnd"/>
      <w:r w:rsidRPr="00267327">
        <w:rPr>
          <w:rFonts w:ascii="Arial" w:hAnsi="Arial" w:cs="Arial"/>
          <w:sz w:val="22"/>
          <w:szCs w:val="22"/>
        </w:rPr>
        <w:t xml:space="preserve">, 2013). </w:t>
      </w:r>
    </w:p>
    <w:p w14:paraId="18EF971C" w14:textId="48409021" w:rsidR="00D30BAD" w:rsidRPr="004379D5" w:rsidRDefault="00D30BAD" w:rsidP="004379D5">
      <w:pPr>
        <w:spacing w:line="360" w:lineRule="auto"/>
        <w:rPr>
          <w:rFonts w:ascii="Arial" w:hAnsi="Arial" w:cs="Arial"/>
          <w:sz w:val="22"/>
          <w:szCs w:val="22"/>
        </w:rPr>
      </w:pPr>
      <w:r w:rsidRPr="00267327">
        <w:rPr>
          <w:rFonts w:ascii="Arial" w:hAnsi="Arial" w:cs="Arial"/>
          <w:sz w:val="22"/>
          <w:szCs w:val="22"/>
        </w:rPr>
        <w:t>Cohen et al. (2003) highlight that ethical concerns when conducting education research can be both complex and subtle especially when seeking informed consent from children and the importance of informed consent is sometimes overlooked when conducting qualitative research. Holmes (1998) reiterates the importance of informed consent</w:t>
      </w:r>
      <w:r w:rsidRPr="004379D5">
        <w:rPr>
          <w:rFonts w:ascii="Arial" w:hAnsi="Arial" w:cs="Arial"/>
          <w:sz w:val="22"/>
          <w:szCs w:val="22"/>
        </w:rPr>
        <w:t xml:space="preserve"> from minors and that seeking informed consent involves two stages</w:t>
      </w:r>
      <w:r w:rsidR="007334D0" w:rsidRPr="004379D5">
        <w:rPr>
          <w:rFonts w:ascii="Arial" w:hAnsi="Arial" w:cs="Arial"/>
          <w:sz w:val="22"/>
          <w:szCs w:val="22"/>
        </w:rPr>
        <w:t xml:space="preserve"> -</w:t>
      </w:r>
      <w:r w:rsidRPr="004379D5">
        <w:rPr>
          <w:rFonts w:ascii="Arial" w:hAnsi="Arial" w:cs="Arial"/>
          <w:sz w:val="22"/>
          <w:szCs w:val="22"/>
        </w:rPr>
        <w:t xml:space="preserve"> the first see</w:t>
      </w:r>
      <w:r w:rsidR="00E07843" w:rsidRPr="004379D5">
        <w:rPr>
          <w:rFonts w:ascii="Arial" w:hAnsi="Arial" w:cs="Arial"/>
          <w:sz w:val="22"/>
          <w:szCs w:val="22"/>
        </w:rPr>
        <w:t>k</w:t>
      </w:r>
      <w:r w:rsidRPr="004379D5">
        <w:rPr>
          <w:rFonts w:ascii="Arial" w:hAnsi="Arial" w:cs="Arial"/>
          <w:sz w:val="22"/>
          <w:szCs w:val="22"/>
        </w:rPr>
        <w:t xml:space="preserve">ing permission from the adults responsible for the minors and secondly the minors themselves. Therefore, when carrying out this research consent was obtained from both the headteacher and class teachers and assent was obtained from the children themselves. Assent is obtained when a participant is not legally </w:t>
      </w:r>
      <w:r w:rsidR="00850455" w:rsidRPr="004379D5">
        <w:rPr>
          <w:rFonts w:ascii="Arial" w:hAnsi="Arial" w:cs="Arial"/>
          <w:sz w:val="22"/>
          <w:szCs w:val="22"/>
        </w:rPr>
        <w:t>e</w:t>
      </w:r>
      <w:r w:rsidRPr="004379D5">
        <w:rPr>
          <w:rFonts w:ascii="Arial" w:hAnsi="Arial" w:cs="Arial"/>
          <w:sz w:val="22"/>
          <w:szCs w:val="22"/>
        </w:rPr>
        <w:t>mpowered to give written consent</w:t>
      </w:r>
      <w:r w:rsidR="00B66CEA" w:rsidRPr="004379D5">
        <w:rPr>
          <w:rFonts w:ascii="Arial" w:hAnsi="Arial" w:cs="Arial"/>
          <w:sz w:val="22"/>
          <w:szCs w:val="22"/>
        </w:rPr>
        <w:t xml:space="preserve">. </w:t>
      </w:r>
      <w:r w:rsidRPr="004379D5">
        <w:rPr>
          <w:rFonts w:ascii="Arial" w:hAnsi="Arial" w:cs="Arial"/>
          <w:sz w:val="22"/>
          <w:szCs w:val="22"/>
        </w:rPr>
        <w:t xml:space="preserve"> </w:t>
      </w:r>
      <w:r w:rsidR="00B66CEA" w:rsidRPr="004379D5">
        <w:rPr>
          <w:rFonts w:ascii="Arial" w:hAnsi="Arial" w:cs="Arial"/>
          <w:sz w:val="22"/>
          <w:szCs w:val="22"/>
        </w:rPr>
        <w:t>H</w:t>
      </w:r>
      <w:r w:rsidRPr="004379D5">
        <w:rPr>
          <w:rFonts w:ascii="Arial" w:hAnsi="Arial" w:cs="Arial"/>
          <w:sz w:val="22"/>
          <w:szCs w:val="22"/>
        </w:rPr>
        <w:t>owever</w:t>
      </w:r>
      <w:r w:rsidR="00267327">
        <w:rPr>
          <w:rFonts w:ascii="Arial" w:hAnsi="Arial" w:cs="Arial"/>
          <w:sz w:val="22"/>
          <w:szCs w:val="22"/>
        </w:rPr>
        <w:t>,</w:t>
      </w:r>
      <w:r w:rsidR="00B66CEA" w:rsidRPr="004379D5">
        <w:rPr>
          <w:rFonts w:ascii="Arial" w:hAnsi="Arial" w:cs="Arial"/>
          <w:sz w:val="22"/>
          <w:szCs w:val="22"/>
        </w:rPr>
        <w:t xml:space="preserve"> they</w:t>
      </w:r>
      <w:r w:rsidRPr="004379D5">
        <w:rPr>
          <w:rFonts w:ascii="Arial" w:hAnsi="Arial" w:cs="Arial"/>
          <w:sz w:val="22"/>
          <w:szCs w:val="22"/>
        </w:rPr>
        <w:t xml:space="preserve"> are still provided with the appropriate amount of information about the research and are still given the opportunity to withdraw at any </w:t>
      </w:r>
      <w:r w:rsidRPr="00267327">
        <w:rPr>
          <w:rFonts w:ascii="Arial" w:hAnsi="Arial" w:cs="Arial"/>
          <w:sz w:val="22"/>
          <w:szCs w:val="22"/>
        </w:rPr>
        <w:t>time (Wilkinson et al. 2008; Tomlinson and Kline, 2010).    Fine and Sandstorm (1988) state researchers must give children the opportunity to communicate that they do not wish to take part and that their age should not diminish their rights. This is in line with The United Nations Convention on the Rights of the Child (UNCRC) article 12 which states that every child should be given the opportunity to voice their views and feelings</w:t>
      </w:r>
      <w:r w:rsidR="00A83459" w:rsidRPr="00267327">
        <w:rPr>
          <w:rFonts w:ascii="Arial" w:hAnsi="Arial" w:cs="Arial"/>
          <w:sz w:val="22"/>
          <w:szCs w:val="22"/>
        </w:rPr>
        <w:t xml:space="preserve"> (UNICEF, 2020</w:t>
      </w:r>
      <w:r w:rsidR="00A029D4" w:rsidRPr="00267327">
        <w:rPr>
          <w:rFonts w:ascii="Arial" w:hAnsi="Arial" w:cs="Arial"/>
          <w:sz w:val="22"/>
          <w:szCs w:val="22"/>
        </w:rPr>
        <w:t>)</w:t>
      </w:r>
      <w:r w:rsidRPr="00267327">
        <w:rPr>
          <w:rFonts w:ascii="Arial" w:hAnsi="Arial" w:cs="Arial"/>
          <w:sz w:val="22"/>
          <w:szCs w:val="22"/>
        </w:rPr>
        <w:t>. The British Educational Research Association (BERA) (2018)</w:t>
      </w:r>
      <w:r w:rsidRPr="004379D5">
        <w:rPr>
          <w:rFonts w:ascii="Arial" w:hAnsi="Arial" w:cs="Arial"/>
          <w:sz w:val="22"/>
          <w:szCs w:val="22"/>
        </w:rPr>
        <w:t xml:space="preserve"> states that any research conducted should follow a set of principles such as respecting privacy, maintaining integrity and minimise harm allowing the research to be ethical and sound. Confidentiality is the careful handling of information disclosed within research and</w:t>
      </w:r>
      <w:r w:rsidR="006B1A98" w:rsidRPr="004379D5">
        <w:rPr>
          <w:rFonts w:ascii="Arial" w:hAnsi="Arial" w:cs="Arial"/>
          <w:sz w:val="22"/>
          <w:szCs w:val="22"/>
        </w:rPr>
        <w:t xml:space="preserve"> it </w:t>
      </w:r>
      <w:r w:rsidRPr="004379D5">
        <w:rPr>
          <w:rFonts w:ascii="Arial" w:hAnsi="Arial" w:cs="Arial"/>
          <w:sz w:val="22"/>
          <w:szCs w:val="22"/>
        </w:rPr>
        <w:t>is crucial that</w:t>
      </w:r>
      <w:r w:rsidR="006B1A98" w:rsidRPr="004379D5">
        <w:rPr>
          <w:rFonts w:ascii="Arial" w:hAnsi="Arial" w:cs="Arial"/>
          <w:sz w:val="22"/>
          <w:szCs w:val="22"/>
        </w:rPr>
        <w:t xml:space="preserve"> all information</w:t>
      </w:r>
      <w:r w:rsidRPr="004379D5">
        <w:rPr>
          <w:rFonts w:ascii="Arial" w:hAnsi="Arial" w:cs="Arial"/>
          <w:sz w:val="22"/>
          <w:szCs w:val="22"/>
        </w:rPr>
        <w:t xml:space="preserve"> is always kept</w:t>
      </w:r>
      <w:r w:rsidR="00F73726" w:rsidRPr="004379D5">
        <w:rPr>
          <w:rFonts w:ascii="Arial" w:hAnsi="Arial" w:cs="Arial"/>
          <w:sz w:val="22"/>
          <w:szCs w:val="22"/>
        </w:rPr>
        <w:t xml:space="preserve"> secure</w:t>
      </w:r>
      <w:r w:rsidR="00835DF5" w:rsidRPr="004379D5">
        <w:rPr>
          <w:rFonts w:ascii="Arial" w:hAnsi="Arial" w:cs="Arial"/>
          <w:sz w:val="22"/>
          <w:szCs w:val="22"/>
        </w:rPr>
        <w:t xml:space="preserve"> and is not disclosed</w:t>
      </w:r>
      <w:r w:rsidRPr="004379D5">
        <w:rPr>
          <w:rFonts w:ascii="Arial" w:hAnsi="Arial" w:cs="Arial"/>
          <w:sz w:val="22"/>
          <w:szCs w:val="22"/>
        </w:rPr>
        <w:t xml:space="preserve"> ensuring privacy is maintained </w:t>
      </w:r>
      <w:r w:rsidRPr="00267327">
        <w:rPr>
          <w:rFonts w:ascii="Arial" w:hAnsi="Arial" w:cs="Arial"/>
          <w:sz w:val="22"/>
          <w:szCs w:val="22"/>
        </w:rPr>
        <w:t>(Babbie, 2008; Lowrance, 2012).</w:t>
      </w:r>
      <w:r w:rsidRPr="004379D5">
        <w:rPr>
          <w:rFonts w:ascii="Arial" w:hAnsi="Arial" w:cs="Arial"/>
          <w:sz w:val="22"/>
          <w:szCs w:val="22"/>
        </w:rPr>
        <w:t xml:space="preserve"> </w:t>
      </w:r>
    </w:p>
    <w:p w14:paraId="3E75ED50" w14:textId="634330D4" w:rsidR="00D30BAD" w:rsidRPr="004379D5" w:rsidRDefault="00D30BAD" w:rsidP="004379D5">
      <w:pPr>
        <w:spacing w:line="360" w:lineRule="auto"/>
        <w:rPr>
          <w:rFonts w:ascii="Arial" w:hAnsi="Arial" w:cs="Arial"/>
          <w:sz w:val="22"/>
          <w:szCs w:val="22"/>
        </w:rPr>
      </w:pPr>
      <w:r w:rsidRPr="004379D5">
        <w:rPr>
          <w:rFonts w:ascii="Arial" w:hAnsi="Arial" w:cs="Arial"/>
          <w:sz w:val="22"/>
          <w:szCs w:val="22"/>
        </w:rPr>
        <w:t xml:space="preserve">  </w:t>
      </w:r>
    </w:p>
    <w:p w14:paraId="4013CDAB" w14:textId="77777777" w:rsidR="00F4682E" w:rsidRPr="004379D5" w:rsidRDefault="00A4261C" w:rsidP="004379D5">
      <w:pPr>
        <w:spacing w:line="360" w:lineRule="auto"/>
        <w:rPr>
          <w:rFonts w:ascii="Arial" w:hAnsi="Arial" w:cs="Arial"/>
          <w:sz w:val="22"/>
          <w:szCs w:val="22"/>
        </w:rPr>
      </w:pPr>
      <w:r w:rsidRPr="00BD4D12">
        <w:rPr>
          <w:rFonts w:ascii="Arial" w:hAnsi="Arial" w:cs="Arial"/>
          <w:b/>
          <w:bCs/>
          <w:sz w:val="28"/>
          <w:szCs w:val="28"/>
        </w:rPr>
        <w:t>3</w:t>
      </w:r>
      <w:r w:rsidR="00F4682E" w:rsidRPr="00BD4D12">
        <w:rPr>
          <w:rFonts w:ascii="Arial" w:hAnsi="Arial" w:cs="Arial"/>
          <w:b/>
          <w:bCs/>
          <w:sz w:val="28"/>
          <w:szCs w:val="28"/>
        </w:rPr>
        <w:t>.2</w:t>
      </w:r>
      <w:r w:rsidR="00F4682E" w:rsidRPr="004379D5">
        <w:rPr>
          <w:rFonts w:ascii="Arial" w:hAnsi="Arial" w:cs="Arial"/>
          <w:sz w:val="22"/>
          <w:szCs w:val="22"/>
        </w:rPr>
        <w:tab/>
      </w:r>
      <w:r w:rsidR="00F4682E" w:rsidRPr="00E85AB6">
        <w:rPr>
          <w:rFonts w:ascii="Arial" w:hAnsi="Arial" w:cs="Arial"/>
          <w:b/>
          <w:bCs/>
          <w:sz w:val="28"/>
          <w:szCs w:val="28"/>
        </w:rPr>
        <w:t>Information Collection</w:t>
      </w:r>
    </w:p>
    <w:p w14:paraId="74FEAA47" w14:textId="67C8FE71" w:rsidR="00D613E5" w:rsidRPr="004379D5" w:rsidRDefault="00D30BAD" w:rsidP="004379D5">
      <w:pPr>
        <w:spacing w:line="360" w:lineRule="auto"/>
        <w:rPr>
          <w:rFonts w:ascii="Arial" w:hAnsi="Arial" w:cs="Arial"/>
          <w:sz w:val="22"/>
          <w:szCs w:val="22"/>
        </w:rPr>
      </w:pPr>
      <w:r w:rsidRPr="004379D5">
        <w:rPr>
          <w:rFonts w:ascii="Arial" w:hAnsi="Arial" w:cs="Arial"/>
          <w:sz w:val="22"/>
          <w:szCs w:val="22"/>
        </w:rPr>
        <w:t>The author conducted research in school A after permission was granted from the headteacher and class teachers.</w:t>
      </w:r>
      <w:r w:rsidR="00D613E5" w:rsidRPr="004379D5">
        <w:rPr>
          <w:rFonts w:ascii="Arial" w:hAnsi="Arial" w:cs="Arial"/>
          <w:sz w:val="22"/>
          <w:szCs w:val="22"/>
        </w:rPr>
        <w:t xml:space="preserve"> An ethics form has been </w:t>
      </w:r>
      <w:r w:rsidR="008D3DA6" w:rsidRPr="004379D5">
        <w:rPr>
          <w:rFonts w:ascii="Arial" w:hAnsi="Arial" w:cs="Arial"/>
          <w:sz w:val="22"/>
          <w:szCs w:val="22"/>
        </w:rPr>
        <w:t>attached</w:t>
      </w:r>
      <w:r w:rsidR="00D613E5" w:rsidRPr="004379D5">
        <w:rPr>
          <w:rFonts w:ascii="Arial" w:hAnsi="Arial" w:cs="Arial"/>
          <w:sz w:val="22"/>
          <w:szCs w:val="22"/>
        </w:rPr>
        <w:t xml:space="preserve"> (</w:t>
      </w:r>
      <w:r w:rsidR="002E2D4E" w:rsidRPr="004379D5">
        <w:rPr>
          <w:rFonts w:ascii="Arial" w:hAnsi="Arial" w:cs="Arial"/>
          <w:sz w:val="22"/>
          <w:szCs w:val="22"/>
        </w:rPr>
        <w:t>Appendix 1</w:t>
      </w:r>
      <w:r w:rsidR="00D613E5" w:rsidRPr="004379D5">
        <w:rPr>
          <w:rFonts w:ascii="Arial" w:hAnsi="Arial" w:cs="Arial"/>
          <w:sz w:val="22"/>
          <w:szCs w:val="22"/>
        </w:rPr>
        <w:t xml:space="preserve">) to </w:t>
      </w:r>
      <w:r w:rsidR="008D3DA6" w:rsidRPr="004379D5">
        <w:rPr>
          <w:rFonts w:ascii="Arial" w:hAnsi="Arial" w:cs="Arial"/>
          <w:sz w:val="22"/>
          <w:szCs w:val="22"/>
        </w:rPr>
        <w:t>provide</w:t>
      </w:r>
      <w:r w:rsidR="00D613E5" w:rsidRPr="004379D5">
        <w:rPr>
          <w:rFonts w:ascii="Arial" w:hAnsi="Arial" w:cs="Arial"/>
          <w:sz w:val="22"/>
          <w:szCs w:val="22"/>
        </w:rPr>
        <w:t xml:space="preserve"> evidence that the author has done as much as possible to minimise risk. </w:t>
      </w:r>
    </w:p>
    <w:p w14:paraId="689FF6BC" w14:textId="77777777" w:rsidR="001320A8" w:rsidRPr="004379D5" w:rsidRDefault="001320A8" w:rsidP="004379D5">
      <w:pPr>
        <w:spacing w:line="360" w:lineRule="auto"/>
        <w:rPr>
          <w:rFonts w:ascii="Arial" w:hAnsi="Arial" w:cs="Arial"/>
          <w:sz w:val="22"/>
          <w:szCs w:val="22"/>
        </w:rPr>
      </w:pPr>
    </w:p>
    <w:p w14:paraId="4D1DF419" w14:textId="0AD61A3B" w:rsidR="00D30BAD" w:rsidRPr="004379D5" w:rsidRDefault="00D30BAD" w:rsidP="004379D5">
      <w:pPr>
        <w:spacing w:line="360" w:lineRule="auto"/>
        <w:rPr>
          <w:rFonts w:ascii="Arial" w:hAnsi="Arial" w:cs="Arial"/>
          <w:sz w:val="22"/>
          <w:szCs w:val="22"/>
        </w:rPr>
      </w:pPr>
      <w:r w:rsidRPr="004379D5">
        <w:rPr>
          <w:rFonts w:ascii="Arial" w:hAnsi="Arial" w:cs="Arial"/>
          <w:sz w:val="22"/>
          <w:szCs w:val="22"/>
        </w:rPr>
        <w:t>Interviews were conducted where written consent was obtained</w:t>
      </w:r>
      <w:r w:rsidR="00B74D0F" w:rsidRPr="004379D5">
        <w:rPr>
          <w:rFonts w:ascii="Arial" w:hAnsi="Arial" w:cs="Arial"/>
          <w:sz w:val="22"/>
          <w:szCs w:val="22"/>
        </w:rPr>
        <w:t xml:space="preserve"> from the headteacher</w:t>
      </w:r>
      <w:r w:rsidR="009E2E75" w:rsidRPr="004379D5">
        <w:rPr>
          <w:rFonts w:ascii="Arial" w:hAnsi="Arial" w:cs="Arial"/>
          <w:sz w:val="22"/>
          <w:szCs w:val="22"/>
        </w:rPr>
        <w:t xml:space="preserve"> on the methodologies</w:t>
      </w:r>
      <w:r w:rsidR="00E043E7" w:rsidRPr="004379D5">
        <w:rPr>
          <w:rFonts w:ascii="Arial" w:hAnsi="Arial" w:cs="Arial"/>
          <w:sz w:val="22"/>
          <w:szCs w:val="22"/>
        </w:rPr>
        <w:t xml:space="preserve"> to be used</w:t>
      </w:r>
      <w:r w:rsidR="00632E20" w:rsidRPr="004379D5">
        <w:rPr>
          <w:rFonts w:ascii="Arial" w:hAnsi="Arial" w:cs="Arial"/>
          <w:sz w:val="22"/>
          <w:szCs w:val="22"/>
        </w:rPr>
        <w:t>,</w:t>
      </w:r>
      <w:r w:rsidRPr="004379D5">
        <w:rPr>
          <w:rFonts w:ascii="Arial" w:hAnsi="Arial" w:cs="Arial"/>
          <w:sz w:val="22"/>
          <w:szCs w:val="22"/>
        </w:rPr>
        <w:t xml:space="preserve"> which can be found in </w:t>
      </w:r>
      <w:r w:rsidR="004269FC" w:rsidRPr="004379D5">
        <w:rPr>
          <w:rFonts w:ascii="Arial" w:hAnsi="Arial" w:cs="Arial"/>
          <w:sz w:val="22"/>
          <w:szCs w:val="22"/>
        </w:rPr>
        <w:t>Appendix 2.</w:t>
      </w:r>
      <w:r w:rsidR="009310C0" w:rsidRPr="004379D5">
        <w:rPr>
          <w:rFonts w:ascii="Arial" w:hAnsi="Arial" w:cs="Arial"/>
          <w:sz w:val="22"/>
          <w:szCs w:val="22"/>
        </w:rPr>
        <w:t xml:space="preserve"> </w:t>
      </w:r>
      <w:r w:rsidR="008B6006" w:rsidRPr="004379D5">
        <w:rPr>
          <w:rFonts w:ascii="Arial" w:hAnsi="Arial" w:cs="Arial"/>
          <w:sz w:val="22"/>
          <w:szCs w:val="22"/>
        </w:rPr>
        <w:t>A cover letter explaining the</w:t>
      </w:r>
      <w:r w:rsidR="00A30BEB" w:rsidRPr="004379D5">
        <w:rPr>
          <w:rFonts w:ascii="Arial" w:hAnsi="Arial" w:cs="Arial"/>
          <w:sz w:val="22"/>
          <w:szCs w:val="22"/>
        </w:rPr>
        <w:t xml:space="preserve"> research project was sent to all parents and teachers (Appendix 3).</w:t>
      </w:r>
      <w:r w:rsidR="00354952" w:rsidRPr="004379D5">
        <w:rPr>
          <w:rFonts w:ascii="Arial" w:hAnsi="Arial" w:cs="Arial"/>
          <w:sz w:val="22"/>
          <w:szCs w:val="22"/>
        </w:rPr>
        <w:t xml:space="preserve"> </w:t>
      </w:r>
      <w:r w:rsidRPr="004379D5">
        <w:rPr>
          <w:rFonts w:ascii="Arial" w:hAnsi="Arial" w:cs="Arial"/>
          <w:sz w:val="22"/>
          <w:szCs w:val="22"/>
        </w:rPr>
        <w:t xml:space="preserve"> After </w:t>
      </w:r>
      <w:r w:rsidR="009D2F1D" w:rsidRPr="004379D5">
        <w:rPr>
          <w:rFonts w:ascii="Arial" w:hAnsi="Arial" w:cs="Arial"/>
          <w:sz w:val="22"/>
          <w:szCs w:val="22"/>
        </w:rPr>
        <w:t xml:space="preserve">agreeing </w:t>
      </w:r>
      <w:r w:rsidR="009949AB" w:rsidRPr="004379D5">
        <w:rPr>
          <w:rFonts w:ascii="Arial" w:hAnsi="Arial" w:cs="Arial"/>
          <w:sz w:val="22"/>
          <w:szCs w:val="22"/>
        </w:rPr>
        <w:t xml:space="preserve">the methods to be used and </w:t>
      </w:r>
      <w:r w:rsidR="00726A1F" w:rsidRPr="004379D5">
        <w:rPr>
          <w:rFonts w:ascii="Arial" w:hAnsi="Arial" w:cs="Arial"/>
          <w:sz w:val="22"/>
          <w:szCs w:val="22"/>
        </w:rPr>
        <w:t>use of data</w:t>
      </w:r>
      <w:r w:rsidRPr="004379D5">
        <w:rPr>
          <w:rFonts w:ascii="Arial" w:hAnsi="Arial" w:cs="Arial"/>
          <w:sz w:val="22"/>
          <w:szCs w:val="22"/>
        </w:rPr>
        <w:t xml:space="preserve"> all participants were asked to sign a consent form (Appendix</w:t>
      </w:r>
      <w:r w:rsidR="00241EE6" w:rsidRPr="004379D5">
        <w:rPr>
          <w:rFonts w:ascii="Arial" w:hAnsi="Arial" w:cs="Arial"/>
          <w:sz w:val="22"/>
          <w:szCs w:val="22"/>
        </w:rPr>
        <w:t xml:space="preserve"> 4</w:t>
      </w:r>
      <w:r w:rsidRPr="004379D5">
        <w:rPr>
          <w:rFonts w:ascii="Arial" w:hAnsi="Arial" w:cs="Arial"/>
          <w:sz w:val="22"/>
          <w:szCs w:val="22"/>
        </w:rPr>
        <w:t xml:space="preserve">). </w:t>
      </w:r>
    </w:p>
    <w:p w14:paraId="112A3B5A" w14:textId="77777777" w:rsidR="00D30BAD" w:rsidRPr="004379D5" w:rsidRDefault="00D30BAD" w:rsidP="004379D5">
      <w:pPr>
        <w:spacing w:line="360" w:lineRule="auto"/>
        <w:rPr>
          <w:rFonts w:ascii="Arial" w:hAnsi="Arial" w:cs="Arial"/>
          <w:sz w:val="22"/>
          <w:szCs w:val="22"/>
        </w:rPr>
      </w:pPr>
    </w:p>
    <w:p w14:paraId="06960C03" w14:textId="77777777" w:rsidR="00621581" w:rsidRPr="004379D5" w:rsidRDefault="00621581" w:rsidP="004379D5">
      <w:pPr>
        <w:spacing w:line="360" w:lineRule="auto"/>
        <w:rPr>
          <w:rFonts w:ascii="Arial" w:hAnsi="Arial" w:cs="Arial"/>
          <w:sz w:val="22"/>
          <w:szCs w:val="22"/>
          <w:u w:val="single"/>
        </w:rPr>
      </w:pPr>
      <w:r w:rsidRPr="00BD4D12">
        <w:rPr>
          <w:rFonts w:ascii="Arial" w:hAnsi="Arial" w:cs="Arial"/>
          <w:b/>
          <w:bCs/>
          <w:sz w:val="28"/>
          <w:szCs w:val="28"/>
        </w:rPr>
        <w:t>3.3</w:t>
      </w:r>
      <w:r w:rsidRPr="004379D5">
        <w:rPr>
          <w:rFonts w:ascii="Arial" w:hAnsi="Arial" w:cs="Arial"/>
          <w:sz w:val="22"/>
          <w:szCs w:val="22"/>
        </w:rPr>
        <w:tab/>
      </w:r>
      <w:r w:rsidRPr="00E85AB6">
        <w:rPr>
          <w:rFonts w:ascii="Arial" w:hAnsi="Arial" w:cs="Arial"/>
          <w:b/>
          <w:bCs/>
          <w:sz w:val="28"/>
          <w:szCs w:val="28"/>
        </w:rPr>
        <w:t>Observations</w:t>
      </w:r>
    </w:p>
    <w:p w14:paraId="20948074" w14:textId="77777777" w:rsidR="00DB605C" w:rsidRDefault="00D30BAD" w:rsidP="004379D5">
      <w:pPr>
        <w:spacing w:line="360" w:lineRule="auto"/>
        <w:rPr>
          <w:rFonts w:ascii="Arial" w:hAnsi="Arial" w:cs="Arial"/>
          <w:sz w:val="22"/>
          <w:szCs w:val="22"/>
        </w:rPr>
      </w:pPr>
      <w:r w:rsidRPr="004379D5">
        <w:rPr>
          <w:rFonts w:ascii="Arial" w:hAnsi="Arial" w:cs="Arial"/>
          <w:sz w:val="22"/>
          <w:szCs w:val="22"/>
        </w:rPr>
        <w:t xml:space="preserve">Observations of participants who attended parental engagement groups in the school were used to gather data. Observational techniques are used in multiple types of research and as </w:t>
      </w:r>
      <w:r w:rsidRPr="00267327">
        <w:rPr>
          <w:rFonts w:ascii="Arial" w:hAnsi="Arial" w:cs="Arial"/>
          <w:sz w:val="22"/>
          <w:szCs w:val="22"/>
        </w:rPr>
        <w:t>Adler and Adler (1994, p.377)</w:t>
      </w:r>
      <w:r w:rsidRPr="004379D5">
        <w:rPr>
          <w:rFonts w:ascii="Arial" w:hAnsi="Arial" w:cs="Arial"/>
          <w:sz w:val="22"/>
          <w:szCs w:val="22"/>
        </w:rPr>
        <w:t xml:space="preserve"> state observations have served as</w:t>
      </w:r>
    </w:p>
    <w:p w14:paraId="7A2E7EF7" w14:textId="2C3508EC" w:rsidR="004128B5" w:rsidRDefault="00D30BAD" w:rsidP="009D2AEC">
      <w:pPr>
        <w:spacing w:line="360" w:lineRule="auto"/>
        <w:ind w:left="1134" w:right="1134"/>
        <w:rPr>
          <w:rFonts w:ascii="Arial" w:hAnsi="Arial" w:cs="Arial"/>
          <w:sz w:val="22"/>
          <w:szCs w:val="22"/>
        </w:rPr>
      </w:pPr>
      <w:r w:rsidRPr="004379D5">
        <w:rPr>
          <w:rFonts w:ascii="Arial" w:hAnsi="Arial" w:cs="Arial"/>
          <w:sz w:val="22"/>
          <w:szCs w:val="22"/>
        </w:rPr>
        <w:t>“</w:t>
      </w:r>
      <w:r w:rsidR="004128B5">
        <w:rPr>
          <w:rFonts w:ascii="Arial" w:hAnsi="Arial" w:cs="Arial"/>
          <w:i/>
          <w:iCs/>
          <w:sz w:val="22"/>
          <w:szCs w:val="22"/>
        </w:rPr>
        <w:t>T</w:t>
      </w:r>
      <w:r w:rsidRPr="004128B5">
        <w:rPr>
          <w:rFonts w:ascii="Arial" w:hAnsi="Arial" w:cs="Arial"/>
          <w:i/>
          <w:iCs/>
          <w:sz w:val="22"/>
          <w:szCs w:val="22"/>
        </w:rPr>
        <w:t>he bedrock source of human knowledge</w:t>
      </w:r>
      <w:r w:rsidRPr="004379D5">
        <w:rPr>
          <w:rFonts w:ascii="Arial" w:hAnsi="Arial" w:cs="Arial"/>
          <w:sz w:val="22"/>
          <w:szCs w:val="22"/>
        </w:rPr>
        <w:t xml:space="preserve">”. </w:t>
      </w:r>
    </w:p>
    <w:p w14:paraId="1C339E20" w14:textId="61CFC110" w:rsidR="00D30BAD" w:rsidRPr="004379D5" w:rsidRDefault="00D30BAD" w:rsidP="004379D5">
      <w:pPr>
        <w:spacing w:line="360" w:lineRule="auto"/>
        <w:rPr>
          <w:rFonts w:ascii="Arial" w:hAnsi="Arial" w:cs="Arial"/>
          <w:sz w:val="22"/>
          <w:szCs w:val="22"/>
        </w:rPr>
      </w:pPr>
      <w:r w:rsidRPr="004379D5">
        <w:rPr>
          <w:rFonts w:ascii="Arial" w:hAnsi="Arial" w:cs="Arial"/>
          <w:sz w:val="22"/>
          <w:szCs w:val="22"/>
        </w:rPr>
        <w:t>Participant Observations were carried out to obtain qualitative data. Participant observation is one of the most natural forms of collecting data and occurs when a researcher finds themselves in the location where the action is taking place</w:t>
      </w:r>
      <w:r w:rsidR="006B2BC0" w:rsidRPr="004379D5">
        <w:rPr>
          <w:rFonts w:ascii="Arial" w:hAnsi="Arial" w:cs="Arial"/>
          <w:sz w:val="22"/>
          <w:szCs w:val="22"/>
        </w:rPr>
        <w:t>.</w:t>
      </w:r>
      <w:r w:rsidRPr="004379D5">
        <w:rPr>
          <w:rFonts w:ascii="Arial" w:hAnsi="Arial" w:cs="Arial"/>
          <w:sz w:val="22"/>
          <w:szCs w:val="22"/>
        </w:rPr>
        <w:t xml:space="preserve"> </w:t>
      </w:r>
      <w:r w:rsidR="00B86CB8" w:rsidRPr="004379D5">
        <w:rPr>
          <w:rFonts w:ascii="Arial" w:hAnsi="Arial" w:cs="Arial"/>
          <w:sz w:val="22"/>
          <w:szCs w:val="22"/>
        </w:rPr>
        <w:t>T</w:t>
      </w:r>
      <w:r w:rsidRPr="004379D5">
        <w:rPr>
          <w:rFonts w:ascii="Arial" w:hAnsi="Arial" w:cs="Arial"/>
          <w:sz w:val="22"/>
          <w:szCs w:val="22"/>
        </w:rPr>
        <w:t xml:space="preserve">hey build rapport with the participants and are able to interact with the participants to gather data </w:t>
      </w:r>
      <w:r w:rsidRPr="00267327">
        <w:rPr>
          <w:rFonts w:ascii="Arial" w:hAnsi="Arial" w:cs="Arial"/>
          <w:sz w:val="22"/>
          <w:szCs w:val="22"/>
        </w:rPr>
        <w:t>(Guest et al. 2013; Jorgensen, 1989). Observations allow the researcher to gain detailed information in a natural context thus gaining a deeper understanding of issues (</w:t>
      </w:r>
      <w:proofErr w:type="spellStart"/>
      <w:r w:rsidRPr="00267327">
        <w:rPr>
          <w:rFonts w:ascii="Arial" w:hAnsi="Arial" w:cs="Arial"/>
          <w:sz w:val="22"/>
          <w:szCs w:val="22"/>
        </w:rPr>
        <w:t>Menter</w:t>
      </w:r>
      <w:proofErr w:type="spellEnd"/>
      <w:r w:rsidRPr="00267327">
        <w:rPr>
          <w:rFonts w:ascii="Arial" w:hAnsi="Arial" w:cs="Arial"/>
          <w:sz w:val="22"/>
          <w:szCs w:val="22"/>
        </w:rPr>
        <w:t xml:space="preserve"> et al. 2011).</w:t>
      </w:r>
      <w:r w:rsidRPr="004379D5">
        <w:rPr>
          <w:rFonts w:ascii="Arial" w:hAnsi="Arial" w:cs="Arial"/>
          <w:sz w:val="22"/>
          <w:szCs w:val="22"/>
        </w:rPr>
        <w:t xml:space="preserve"> By using observations, the researcher can gain an insight into not only the outcome of practice being observed but also the process that is involved to get to its final stage </w:t>
      </w:r>
      <w:r w:rsidRPr="00267327">
        <w:rPr>
          <w:rFonts w:ascii="Arial" w:hAnsi="Arial" w:cs="Arial"/>
          <w:sz w:val="22"/>
          <w:szCs w:val="22"/>
        </w:rPr>
        <w:t>(Pugh et al. 2000, Stevenson, 1996). However, DeWalt et al. (2002) highlights that although observation allows for the researcher to be heavily involved gaining a deeper understanding this can bring its own limitations, for example researcher bias whereby the researcher already has a set of views or expectations which can therefore cloud their judgement when carrying out research (</w:t>
      </w:r>
      <w:proofErr w:type="spellStart"/>
      <w:r w:rsidRPr="00267327">
        <w:rPr>
          <w:rFonts w:ascii="Arial" w:hAnsi="Arial" w:cs="Arial"/>
          <w:sz w:val="22"/>
          <w:szCs w:val="22"/>
        </w:rPr>
        <w:t>Cargan</w:t>
      </w:r>
      <w:proofErr w:type="spellEnd"/>
      <w:r w:rsidRPr="00267327">
        <w:rPr>
          <w:rFonts w:ascii="Arial" w:hAnsi="Arial" w:cs="Arial"/>
          <w:sz w:val="22"/>
          <w:szCs w:val="22"/>
        </w:rPr>
        <w:t>, 2007; Darke, Shanks, Broadbent 1998).</w:t>
      </w:r>
      <w:r w:rsidRPr="004379D5">
        <w:rPr>
          <w:rFonts w:ascii="Arial" w:hAnsi="Arial" w:cs="Arial"/>
          <w:sz w:val="22"/>
          <w:szCs w:val="22"/>
        </w:rPr>
        <w:t xml:space="preserve"> </w:t>
      </w:r>
    </w:p>
    <w:p w14:paraId="0345EE79" w14:textId="77777777" w:rsidR="00D30BAD" w:rsidRPr="004379D5" w:rsidRDefault="00D30BAD" w:rsidP="004379D5">
      <w:pPr>
        <w:spacing w:line="360" w:lineRule="auto"/>
        <w:rPr>
          <w:rFonts w:ascii="Arial" w:hAnsi="Arial" w:cs="Arial"/>
          <w:sz w:val="22"/>
          <w:szCs w:val="22"/>
        </w:rPr>
      </w:pPr>
    </w:p>
    <w:p w14:paraId="5790647B" w14:textId="77777777" w:rsidR="00BD30C8" w:rsidRPr="004379D5" w:rsidRDefault="00BD30C8" w:rsidP="004379D5">
      <w:pPr>
        <w:spacing w:line="360" w:lineRule="auto"/>
        <w:rPr>
          <w:rFonts w:ascii="Arial" w:hAnsi="Arial" w:cs="Arial"/>
          <w:sz w:val="22"/>
          <w:szCs w:val="22"/>
          <w:u w:val="single"/>
        </w:rPr>
      </w:pPr>
      <w:r w:rsidRPr="00BD4D12">
        <w:rPr>
          <w:rFonts w:ascii="Arial" w:hAnsi="Arial" w:cs="Arial"/>
          <w:b/>
          <w:bCs/>
          <w:sz w:val="28"/>
          <w:szCs w:val="28"/>
        </w:rPr>
        <w:t>3.4</w:t>
      </w:r>
      <w:r w:rsidRPr="004379D5">
        <w:rPr>
          <w:rFonts w:ascii="Arial" w:hAnsi="Arial" w:cs="Arial"/>
          <w:sz w:val="22"/>
          <w:szCs w:val="22"/>
        </w:rPr>
        <w:tab/>
      </w:r>
      <w:r w:rsidRPr="00E85AB6">
        <w:rPr>
          <w:rFonts w:ascii="Arial" w:hAnsi="Arial" w:cs="Arial"/>
          <w:b/>
          <w:bCs/>
          <w:sz w:val="28"/>
          <w:szCs w:val="28"/>
        </w:rPr>
        <w:t>Interviews</w:t>
      </w:r>
    </w:p>
    <w:p w14:paraId="2CDA37F4" w14:textId="6FE62EEE" w:rsidR="00D30BAD" w:rsidRPr="004379D5" w:rsidRDefault="00D30BAD" w:rsidP="004379D5">
      <w:pPr>
        <w:spacing w:line="360" w:lineRule="auto"/>
        <w:rPr>
          <w:rFonts w:ascii="Arial" w:hAnsi="Arial" w:cs="Arial"/>
          <w:sz w:val="22"/>
          <w:szCs w:val="22"/>
        </w:rPr>
      </w:pPr>
      <w:r w:rsidRPr="004379D5">
        <w:rPr>
          <w:rFonts w:ascii="Arial" w:hAnsi="Arial" w:cs="Arial"/>
          <w:sz w:val="22"/>
          <w:szCs w:val="22"/>
        </w:rPr>
        <w:t>Interviews were conducted with both teachers and pupils in school A to obtain participants</w:t>
      </w:r>
      <w:r w:rsidR="00BD30C8" w:rsidRPr="004379D5">
        <w:rPr>
          <w:rFonts w:ascii="Arial" w:hAnsi="Arial" w:cs="Arial"/>
          <w:sz w:val="22"/>
          <w:szCs w:val="22"/>
        </w:rPr>
        <w:t>’</w:t>
      </w:r>
      <w:r w:rsidRPr="004379D5">
        <w:rPr>
          <w:rFonts w:ascii="Arial" w:hAnsi="Arial" w:cs="Arial"/>
          <w:sz w:val="22"/>
          <w:szCs w:val="22"/>
        </w:rPr>
        <w:t xml:space="preserve"> opinions and recommendations on parental engagement in the school</w:t>
      </w:r>
      <w:r w:rsidRPr="00267327">
        <w:rPr>
          <w:rFonts w:ascii="Arial" w:hAnsi="Arial" w:cs="Arial"/>
          <w:sz w:val="22"/>
          <w:szCs w:val="22"/>
        </w:rPr>
        <w:t xml:space="preserve">. King and </w:t>
      </w:r>
      <w:proofErr w:type="spellStart"/>
      <w:r w:rsidRPr="00267327">
        <w:rPr>
          <w:rFonts w:ascii="Arial" w:hAnsi="Arial" w:cs="Arial"/>
          <w:sz w:val="22"/>
          <w:szCs w:val="22"/>
        </w:rPr>
        <w:t>Horrocks</w:t>
      </w:r>
      <w:proofErr w:type="spellEnd"/>
      <w:r w:rsidRPr="00267327">
        <w:rPr>
          <w:rFonts w:ascii="Arial" w:hAnsi="Arial" w:cs="Arial"/>
          <w:sz w:val="22"/>
          <w:szCs w:val="22"/>
        </w:rPr>
        <w:t xml:space="preserve"> (2010) highlight that interviews are one of the most used methods of collecting qualitative data. Although researchers such as Gillham (2000) and </w:t>
      </w:r>
      <w:proofErr w:type="spellStart"/>
      <w:r w:rsidRPr="00267327">
        <w:rPr>
          <w:rFonts w:ascii="Arial" w:hAnsi="Arial" w:cs="Arial"/>
          <w:sz w:val="22"/>
          <w:szCs w:val="22"/>
        </w:rPr>
        <w:t>Kvale</w:t>
      </w:r>
      <w:proofErr w:type="spellEnd"/>
      <w:r w:rsidRPr="00267327">
        <w:rPr>
          <w:rFonts w:ascii="Arial" w:hAnsi="Arial" w:cs="Arial"/>
          <w:sz w:val="22"/>
          <w:szCs w:val="22"/>
        </w:rPr>
        <w:t xml:space="preserve"> and Brinkmann (2009)</w:t>
      </w:r>
      <w:r w:rsidRPr="004379D5">
        <w:rPr>
          <w:rFonts w:ascii="Arial" w:hAnsi="Arial" w:cs="Arial"/>
          <w:sz w:val="22"/>
          <w:szCs w:val="22"/>
        </w:rPr>
        <w:t xml:space="preserve"> state that the purpose of interviews are to simply gain answers to questions. </w:t>
      </w:r>
      <w:r w:rsidRPr="00267327">
        <w:rPr>
          <w:rFonts w:ascii="Arial" w:hAnsi="Arial" w:cs="Arial"/>
          <w:sz w:val="22"/>
          <w:szCs w:val="22"/>
        </w:rPr>
        <w:t>Seidman (2006)</w:t>
      </w:r>
      <w:r w:rsidRPr="004379D5">
        <w:rPr>
          <w:rFonts w:ascii="Arial" w:hAnsi="Arial" w:cs="Arial"/>
          <w:sz w:val="22"/>
          <w:szCs w:val="22"/>
        </w:rPr>
        <w:t xml:space="preserve"> states that interviews are a way in which researchers can gain an understanding of the lived experience of other people and the meaning behind it. Interviews allow the researcher to have flexibility during the interview to ask more probing open-ended questions to gain more in-depth </w:t>
      </w:r>
      <w:r w:rsidRPr="00267327">
        <w:rPr>
          <w:rFonts w:ascii="Arial" w:hAnsi="Arial" w:cs="Arial"/>
          <w:sz w:val="22"/>
          <w:szCs w:val="22"/>
        </w:rPr>
        <w:t>information moving away from closed questions (</w:t>
      </w:r>
      <w:proofErr w:type="spellStart"/>
      <w:r w:rsidRPr="00267327">
        <w:rPr>
          <w:rFonts w:ascii="Arial" w:hAnsi="Arial" w:cs="Arial"/>
          <w:sz w:val="22"/>
          <w:szCs w:val="22"/>
        </w:rPr>
        <w:t>Lodico</w:t>
      </w:r>
      <w:proofErr w:type="spellEnd"/>
      <w:r w:rsidRPr="00267327">
        <w:rPr>
          <w:rFonts w:ascii="Arial" w:hAnsi="Arial" w:cs="Arial"/>
          <w:sz w:val="22"/>
          <w:szCs w:val="22"/>
        </w:rPr>
        <w:t xml:space="preserve"> et al. 2010; Magnusson and </w:t>
      </w:r>
      <w:proofErr w:type="spellStart"/>
      <w:r w:rsidRPr="00267327">
        <w:rPr>
          <w:rFonts w:ascii="Arial" w:hAnsi="Arial" w:cs="Arial"/>
          <w:sz w:val="22"/>
          <w:szCs w:val="22"/>
        </w:rPr>
        <w:t>Marecek</w:t>
      </w:r>
      <w:proofErr w:type="spellEnd"/>
      <w:r w:rsidRPr="00267327">
        <w:rPr>
          <w:rFonts w:ascii="Arial" w:hAnsi="Arial" w:cs="Arial"/>
          <w:sz w:val="22"/>
          <w:szCs w:val="22"/>
        </w:rPr>
        <w:t>, 2015).</w:t>
      </w:r>
      <w:r w:rsidRPr="004379D5">
        <w:rPr>
          <w:rFonts w:ascii="Arial" w:hAnsi="Arial" w:cs="Arial"/>
          <w:sz w:val="22"/>
          <w:szCs w:val="22"/>
        </w:rPr>
        <w:t xml:space="preserve"> However, a disadvantage to using interviews to gather data is the participant bias that may occur</w:t>
      </w:r>
      <w:r w:rsidR="001213A1" w:rsidRPr="004379D5">
        <w:rPr>
          <w:rFonts w:ascii="Arial" w:hAnsi="Arial" w:cs="Arial"/>
          <w:sz w:val="22"/>
          <w:szCs w:val="22"/>
        </w:rPr>
        <w:t>. T</w:t>
      </w:r>
      <w:r w:rsidRPr="004379D5">
        <w:rPr>
          <w:rFonts w:ascii="Arial" w:hAnsi="Arial" w:cs="Arial"/>
          <w:sz w:val="22"/>
          <w:szCs w:val="22"/>
        </w:rPr>
        <w:t xml:space="preserve">his is when the participant feels they need to agree with the interviewer as the answer they give will not be what they are looking </w:t>
      </w:r>
      <w:r w:rsidRPr="00267327">
        <w:rPr>
          <w:rFonts w:ascii="Arial" w:hAnsi="Arial" w:cs="Arial"/>
          <w:sz w:val="22"/>
          <w:szCs w:val="22"/>
        </w:rPr>
        <w:t>for (</w:t>
      </w:r>
      <w:proofErr w:type="spellStart"/>
      <w:r w:rsidRPr="00267327">
        <w:rPr>
          <w:rFonts w:ascii="Arial" w:hAnsi="Arial" w:cs="Arial"/>
          <w:sz w:val="22"/>
          <w:szCs w:val="22"/>
        </w:rPr>
        <w:t>Lavrakas</w:t>
      </w:r>
      <w:proofErr w:type="spellEnd"/>
      <w:r w:rsidRPr="00267327">
        <w:rPr>
          <w:rFonts w:ascii="Arial" w:hAnsi="Arial" w:cs="Arial"/>
          <w:sz w:val="22"/>
          <w:szCs w:val="22"/>
        </w:rPr>
        <w:t xml:space="preserve">, 2008; Coon and </w:t>
      </w:r>
      <w:proofErr w:type="spellStart"/>
      <w:r w:rsidRPr="00267327">
        <w:rPr>
          <w:rFonts w:ascii="Arial" w:hAnsi="Arial" w:cs="Arial"/>
          <w:sz w:val="22"/>
          <w:szCs w:val="22"/>
        </w:rPr>
        <w:t>Mitterer</w:t>
      </w:r>
      <w:proofErr w:type="spellEnd"/>
      <w:r w:rsidRPr="00267327">
        <w:rPr>
          <w:rFonts w:ascii="Arial" w:hAnsi="Arial" w:cs="Arial"/>
          <w:sz w:val="22"/>
          <w:szCs w:val="22"/>
        </w:rPr>
        <w:t>, 2008).  This participant bias can therefore have a knock-on effect on the validity of the data as the answers given are not honest which means that the data cannot be generalised as it is not credible (Fink and Litwin, 1995; Leech and Onwuegbuzie, 2007).</w:t>
      </w:r>
      <w:r w:rsidRPr="004379D5">
        <w:rPr>
          <w:rFonts w:ascii="Arial" w:hAnsi="Arial" w:cs="Arial"/>
          <w:sz w:val="22"/>
          <w:szCs w:val="22"/>
        </w:rPr>
        <w:t xml:space="preserve"> Participant bias may have occurred during these interviews as teachers would want to show their school in a good light when in reality more could possibly be done. </w:t>
      </w:r>
    </w:p>
    <w:p w14:paraId="4AA1549F" w14:textId="77777777" w:rsidR="00D30BAD" w:rsidRPr="004379D5" w:rsidRDefault="00D30BAD" w:rsidP="004379D5">
      <w:pPr>
        <w:spacing w:line="360" w:lineRule="auto"/>
        <w:rPr>
          <w:rFonts w:ascii="Arial" w:hAnsi="Arial" w:cs="Arial"/>
          <w:sz w:val="22"/>
          <w:szCs w:val="22"/>
        </w:rPr>
      </w:pPr>
    </w:p>
    <w:p w14:paraId="2791EDA1" w14:textId="77777777" w:rsidR="00977D6E" w:rsidRPr="004379D5" w:rsidRDefault="00977D6E" w:rsidP="004379D5">
      <w:pPr>
        <w:spacing w:line="360" w:lineRule="auto"/>
        <w:rPr>
          <w:rFonts w:ascii="Arial" w:hAnsi="Arial" w:cs="Arial"/>
          <w:sz w:val="22"/>
          <w:szCs w:val="22"/>
          <w:u w:val="single"/>
        </w:rPr>
      </w:pPr>
      <w:r w:rsidRPr="00BD4D12">
        <w:rPr>
          <w:rFonts w:ascii="Arial" w:hAnsi="Arial" w:cs="Arial"/>
          <w:b/>
          <w:bCs/>
          <w:sz w:val="28"/>
          <w:szCs w:val="28"/>
        </w:rPr>
        <w:t>3.5</w:t>
      </w:r>
      <w:r w:rsidRPr="004379D5">
        <w:rPr>
          <w:rFonts w:ascii="Arial" w:hAnsi="Arial" w:cs="Arial"/>
          <w:sz w:val="22"/>
          <w:szCs w:val="22"/>
        </w:rPr>
        <w:tab/>
      </w:r>
      <w:r w:rsidRPr="00E85AB6">
        <w:rPr>
          <w:rFonts w:ascii="Arial" w:hAnsi="Arial" w:cs="Arial"/>
          <w:b/>
          <w:bCs/>
          <w:sz w:val="28"/>
          <w:szCs w:val="28"/>
        </w:rPr>
        <w:t>Research Sample</w:t>
      </w:r>
    </w:p>
    <w:p w14:paraId="2A384575" w14:textId="19814FB8" w:rsidR="00D30BAD" w:rsidRPr="004379D5" w:rsidRDefault="00D30BAD" w:rsidP="004379D5">
      <w:pPr>
        <w:spacing w:line="360" w:lineRule="auto"/>
        <w:rPr>
          <w:rFonts w:ascii="Arial" w:hAnsi="Arial" w:cs="Arial"/>
          <w:sz w:val="22"/>
          <w:szCs w:val="22"/>
        </w:rPr>
      </w:pPr>
      <w:r w:rsidRPr="004379D5">
        <w:rPr>
          <w:rFonts w:ascii="Arial" w:hAnsi="Arial" w:cs="Arial"/>
          <w:sz w:val="22"/>
          <w:szCs w:val="22"/>
        </w:rPr>
        <w:t xml:space="preserve">When participants are chosen for qualitative research the subject of the research should influence the way in which participants are chosen </w:t>
      </w:r>
      <w:r w:rsidRPr="00267327">
        <w:rPr>
          <w:rFonts w:ascii="Arial" w:hAnsi="Arial" w:cs="Arial"/>
          <w:sz w:val="22"/>
          <w:szCs w:val="22"/>
        </w:rPr>
        <w:t xml:space="preserve">(Symon and Cassell, 2012). For this research project opportunistic sampling was used as it was dependent on who was available to interview and who </w:t>
      </w:r>
      <w:r w:rsidR="0090504F" w:rsidRPr="00267327">
        <w:rPr>
          <w:rFonts w:ascii="Arial" w:hAnsi="Arial" w:cs="Arial"/>
          <w:sz w:val="22"/>
          <w:szCs w:val="22"/>
        </w:rPr>
        <w:t>attended</w:t>
      </w:r>
      <w:r w:rsidRPr="00267327">
        <w:rPr>
          <w:rFonts w:ascii="Arial" w:hAnsi="Arial" w:cs="Arial"/>
          <w:sz w:val="22"/>
          <w:szCs w:val="22"/>
        </w:rPr>
        <w:t xml:space="preserve"> the parental engagement groups when observ</w:t>
      </w:r>
      <w:r w:rsidR="00A8325E" w:rsidRPr="00267327">
        <w:rPr>
          <w:rFonts w:ascii="Arial" w:hAnsi="Arial" w:cs="Arial"/>
          <w:sz w:val="22"/>
          <w:szCs w:val="22"/>
        </w:rPr>
        <w:t>ations were taking place</w:t>
      </w:r>
      <w:r w:rsidRPr="00267327">
        <w:rPr>
          <w:rFonts w:ascii="Arial" w:hAnsi="Arial" w:cs="Arial"/>
          <w:sz w:val="22"/>
          <w:szCs w:val="22"/>
        </w:rPr>
        <w:t xml:space="preserve">. Although opportunistic sampling is considered a weak form of sampling due to lack of representation it is used more than any other type of sampling method as it is more time and cost effective (Fink, 2009; </w:t>
      </w:r>
      <w:proofErr w:type="spellStart"/>
      <w:r w:rsidRPr="00267327">
        <w:rPr>
          <w:rFonts w:ascii="Arial" w:hAnsi="Arial" w:cs="Arial"/>
          <w:sz w:val="22"/>
          <w:szCs w:val="22"/>
        </w:rPr>
        <w:t>Gravetter</w:t>
      </w:r>
      <w:proofErr w:type="spellEnd"/>
      <w:r w:rsidRPr="00267327">
        <w:rPr>
          <w:rFonts w:ascii="Arial" w:hAnsi="Arial" w:cs="Arial"/>
          <w:sz w:val="22"/>
          <w:szCs w:val="22"/>
        </w:rPr>
        <w:t xml:space="preserve"> and </w:t>
      </w:r>
      <w:proofErr w:type="spellStart"/>
      <w:r w:rsidRPr="00267327">
        <w:rPr>
          <w:rFonts w:ascii="Arial" w:hAnsi="Arial" w:cs="Arial"/>
          <w:sz w:val="22"/>
          <w:szCs w:val="22"/>
        </w:rPr>
        <w:t>Forzano</w:t>
      </w:r>
      <w:proofErr w:type="spellEnd"/>
      <w:r w:rsidRPr="00267327">
        <w:rPr>
          <w:rFonts w:ascii="Arial" w:hAnsi="Arial" w:cs="Arial"/>
          <w:sz w:val="22"/>
          <w:szCs w:val="22"/>
        </w:rPr>
        <w:t>, 2011).</w:t>
      </w:r>
      <w:r w:rsidRPr="004379D5">
        <w:rPr>
          <w:rFonts w:ascii="Arial" w:hAnsi="Arial" w:cs="Arial"/>
          <w:sz w:val="22"/>
          <w:szCs w:val="22"/>
        </w:rPr>
        <w:t xml:space="preserve"> </w:t>
      </w:r>
    </w:p>
    <w:p w14:paraId="4BCD7058" w14:textId="77777777" w:rsidR="00D30BAD" w:rsidRPr="004379D5" w:rsidRDefault="00D30BAD" w:rsidP="004379D5">
      <w:pPr>
        <w:spacing w:line="360" w:lineRule="auto"/>
        <w:rPr>
          <w:rFonts w:ascii="Arial" w:hAnsi="Arial" w:cs="Arial"/>
          <w:sz w:val="22"/>
          <w:szCs w:val="22"/>
        </w:rPr>
      </w:pPr>
    </w:p>
    <w:p w14:paraId="30C6772D" w14:textId="77777777" w:rsidR="00B675E2" w:rsidRPr="004379D5" w:rsidRDefault="00B675E2" w:rsidP="004379D5">
      <w:pPr>
        <w:spacing w:line="360" w:lineRule="auto"/>
        <w:rPr>
          <w:rFonts w:ascii="Arial" w:hAnsi="Arial" w:cs="Arial"/>
          <w:sz w:val="22"/>
          <w:szCs w:val="22"/>
          <w:u w:val="single"/>
        </w:rPr>
      </w:pPr>
      <w:r w:rsidRPr="00BD4D12">
        <w:rPr>
          <w:rFonts w:ascii="Arial" w:hAnsi="Arial" w:cs="Arial"/>
          <w:b/>
          <w:bCs/>
          <w:sz w:val="28"/>
          <w:szCs w:val="28"/>
        </w:rPr>
        <w:t>3.6</w:t>
      </w:r>
      <w:r w:rsidRPr="004379D5">
        <w:rPr>
          <w:rFonts w:ascii="Arial" w:hAnsi="Arial" w:cs="Arial"/>
          <w:sz w:val="22"/>
          <w:szCs w:val="22"/>
        </w:rPr>
        <w:tab/>
      </w:r>
      <w:r w:rsidRPr="00E85AB6">
        <w:rPr>
          <w:rFonts w:ascii="Arial" w:hAnsi="Arial" w:cs="Arial"/>
          <w:b/>
          <w:bCs/>
          <w:sz w:val="28"/>
          <w:szCs w:val="28"/>
        </w:rPr>
        <w:t>Data Type</w:t>
      </w:r>
    </w:p>
    <w:p w14:paraId="235BCDD1" w14:textId="1182CC19" w:rsidR="00D30BAD" w:rsidRPr="004379D5" w:rsidRDefault="00D30BAD" w:rsidP="004379D5">
      <w:pPr>
        <w:spacing w:line="360" w:lineRule="auto"/>
        <w:rPr>
          <w:rFonts w:ascii="Arial" w:hAnsi="Arial" w:cs="Arial"/>
          <w:sz w:val="22"/>
          <w:szCs w:val="22"/>
        </w:rPr>
      </w:pPr>
      <w:r w:rsidRPr="004379D5">
        <w:rPr>
          <w:rFonts w:ascii="Arial" w:hAnsi="Arial" w:cs="Arial"/>
          <w:sz w:val="22"/>
          <w:szCs w:val="22"/>
        </w:rPr>
        <w:t>The data collected was primarily qualitative data and as a result method</w:t>
      </w:r>
      <w:r w:rsidR="00D32F3A" w:rsidRPr="004379D5">
        <w:rPr>
          <w:rFonts w:ascii="Arial" w:hAnsi="Arial" w:cs="Arial"/>
          <w:sz w:val="22"/>
          <w:szCs w:val="22"/>
        </w:rPr>
        <w:t>s</w:t>
      </w:r>
      <w:r w:rsidRPr="004379D5">
        <w:rPr>
          <w:rFonts w:ascii="Arial" w:hAnsi="Arial" w:cs="Arial"/>
          <w:sz w:val="22"/>
          <w:szCs w:val="22"/>
        </w:rPr>
        <w:t xml:space="preserve"> such as field notes, pictures and diaries were kept to organise and analyse the data while ensuring confidentiality and privacy was sustained. Field notes and diaries allows to research to recall in-depth information that was provided during the research which may not be able to be obtained through other methods </w:t>
      </w:r>
      <w:r w:rsidRPr="00267327">
        <w:rPr>
          <w:rFonts w:ascii="Arial" w:hAnsi="Arial" w:cs="Arial"/>
          <w:sz w:val="22"/>
          <w:szCs w:val="22"/>
        </w:rPr>
        <w:t>(Dey, 1993; Bryman and Burgess, 2002).</w:t>
      </w:r>
      <w:r w:rsidRPr="004379D5">
        <w:rPr>
          <w:rFonts w:ascii="Arial" w:hAnsi="Arial" w:cs="Arial"/>
          <w:sz w:val="22"/>
          <w:szCs w:val="22"/>
        </w:rPr>
        <w:t xml:space="preserve">   </w:t>
      </w:r>
    </w:p>
    <w:p w14:paraId="13F38958" w14:textId="77777777" w:rsidR="00D30BAD" w:rsidRPr="004379D5" w:rsidRDefault="00D30BAD" w:rsidP="004379D5">
      <w:pPr>
        <w:spacing w:line="360" w:lineRule="auto"/>
        <w:rPr>
          <w:rFonts w:ascii="Arial" w:hAnsi="Arial" w:cs="Arial"/>
          <w:sz w:val="22"/>
          <w:szCs w:val="22"/>
        </w:rPr>
      </w:pPr>
    </w:p>
    <w:p w14:paraId="662CEA61" w14:textId="3E872B2D" w:rsidR="005E239D" w:rsidRPr="004379D5" w:rsidRDefault="00934AB7" w:rsidP="004379D5">
      <w:pPr>
        <w:spacing w:line="360" w:lineRule="auto"/>
        <w:rPr>
          <w:rFonts w:ascii="Arial" w:hAnsi="Arial" w:cs="Arial"/>
          <w:sz w:val="22"/>
          <w:szCs w:val="22"/>
        </w:rPr>
      </w:pPr>
      <w:r w:rsidRPr="00BD4D12">
        <w:rPr>
          <w:rFonts w:ascii="Arial" w:hAnsi="Arial" w:cs="Arial"/>
          <w:b/>
          <w:bCs/>
          <w:sz w:val="28"/>
          <w:szCs w:val="28"/>
        </w:rPr>
        <w:t>3.7</w:t>
      </w:r>
      <w:r w:rsidRPr="004379D5">
        <w:rPr>
          <w:rFonts w:ascii="Arial" w:hAnsi="Arial" w:cs="Arial"/>
          <w:sz w:val="22"/>
          <w:szCs w:val="22"/>
        </w:rPr>
        <w:tab/>
      </w:r>
      <w:r w:rsidRPr="00E85AB6">
        <w:rPr>
          <w:rFonts w:ascii="Arial" w:hAnsi="Arial" w:cs="Arial"/>
          <w:b/>
          <w:bCs/>
          <w:sz w:val="28"/>
          <w:szCs w:val="28"/>
        </w:rPr>
        <w:t>Conclusion</w:t>
      </w:r>
    </w:p>
    <w:p w14:paraId="7A563AC7" w14:textId="69A20482" w:rsidR="00D30BAD" w:rsidRPr="004379D5" w:rsidRDefault="00D30BAD" w:rsidP="004379D5">
      <w:pPr>
        <w:spacing w:line="360" w:lineRule="auto"/>
        <w:rPr>
          <w:rFonts w:ascii="Arial" w:hAnsi="Arial" w:cs="Arial"/>
          <w:sz w:val="22"/>
          <w:szCs w:val="22"/>
        </w:rPr>
      </w:pPr>
      <w:r w:rsidRPr="004379D5">
        <w:rPr>
          <w:rFonts w:ascii="Arial" w:hAnsi="Arial" w:cs="Arial"/>
          <w:sz w:val="22"/>
          <w:szCs w:val="22"/>
        </w:rPr>
        <w:t xml:space="preserve">The research could be carried out in a different school however, it must be noted that the findings may not correlate as schools will differ in their approaches to improving parental engagement. On reflection the author may have completed the research differently to obtain a wider sample of participants from a variety of schools to ensure generalisability. For this to occur consent would have needed to be obtained from </w:t>
      </w:r>
      <w:r w:rsidR="00AB55B2" w:rsidRPr="004379D5">
        <w:rPr>
          <w:rFonts w:ascii="Arial" w:hAnsi="Arial" w:cs="Arial"/>
          <w:sz w:val="22"/>
          <w:szCs w:val="22"/>
        </w:rPr>
        <w:t>several</w:t>
      </w:r>
      <w:r w:rsidRPr="004379D5">
        <w:rPr>
          <w:rFonts w:ascii="Arial" w:hAnsi="Arial" w:cs="Arial"/>
          <w:sz w:val="22"/>
          <w:szCs w:val="22"/>
        </w:rPr>
        <w:t xml:space="preserve"> schools before conducting the research and as a result more time would needed to be allocated to carry out the research. </w:t>
      </w:r>
    </w:p>
    <w:p w14:paraId="230DC858" w14:textId="5919E937" w:rsidR="00D30BAD" w:rsidRPr="004379D5" w:rsidRDefault="00D30BAD" w:rsidP="004379D5">
      <w:pPr>
        <w:spacing w:line="360" w:lineRule="auto"/>
        <w:rPr>
          <w:rFonts w:ascii="Arial" w:hAnsi="Arial" w:cs="Arial"/>
          <w:sz w:val="22"/>
          <w:szCs w:val="22"/>
        </w:rPr>
      </w:pPr>
    </w:p>
    <w:p w14:paraId="5214D133" w14:textId="03AA72CA" w:rsidR="00D30BAD" w:rsidRPr="004379D5" w:rsidRDefault="00D30BAD" w:rsidP="004379D5">
      <w:pPr>
        <w:spacing w:line="360" w:lineRule="auto"/>
        <w:rPr>
          <w:rFonts w:ascii="Arial" w:hAnsi="Arial" w:cs="Arial"/>
          <w:sz w:val="22"/>
          <w:szCs w:val="22"/>
        </w:rPr>
      </w:pPr>
    </w:p>
    <w:p w14:paraId="3D025A04" w14:textId="1E4432DB" w:rsidR="00D30BAD" w:rsidRPr="004379D5" w:rsidRDefault="00D30BAD" w:rsidP="004379D5">
      <w:pPr>
        <w:spacing w:line="360" w:lineRule="auto"/>
        <w:rPr>
          <w:rFonts w:ascii="Arial" w:hAnsi="Arial" w:cs="Arial"/>
          <w:sz w:val="22"/>
          <w:szCs w:val="22"/>
        </w:rPr>
      </w:pPr>
    </w:p>
    <w:p w14:paraId="395FC883" w14:textId="2A9C11F9" w:rsidR="00D30BAD" w:rsidRPr="004379D5" w:rsidRDefault="00D30BAD" w:rsidP="004379D5">
      <w:pPr>
        <w:spacing w:line="360" w:lineRule="auto"/>
        <w:rPr>
          <w:rFonts w:ascii="Arial" w:hAnsi="Arial" w:cs="Arial"/>
          <w:sz w:val="22"/>
          <w:szCs w:val="22"/>
        </w:rPr>
      </w:pPr>
    </w:p>
    <w:p w14:paraId="406A42C4" w14:textId="479033B7" w:rsidR="00D30BAD" w:rsidRPr="004379D5" w:rsidRDefault="00D30BAD" w:rsidP="004379D5">
      <w:pPr>
        <w:spacing w:line="360" w:lineRule="auto"/>
        <w:rPr>
          <w:rFonts w:ascii="Arial" w:hAnsi="Arial" w:cs="Arial"/>
          <w:sz w:val="22"/>
          <w:szCs w:val="22"/>
        </w:rPr>
      </w:pPr>
    </w:p>
    <w:p w14:paraId="021CDD82" w14:textId="286A7887" w:rsidR="00D30BAD" w:rsidRPr="004379D5" w:rsidRDefault="00D30BAD" w:rsidP="004379D5">
      <w:pPr>
        <w:spacing w:line="360" w:lineRule="auto"/>
        <w:rPr>
          <w:rFonts w:ascii="Arial" w:hAnsi="Arial" w:cs="Arial"/>
          <w:sz w:val="22"/>
          <w:szCs w:val="22"/>
        </w:rPr>
      </w:pPr>
    </w:p>
    <w:p w14:paraId="179EA4A5" w14:textId="3C1F1101" w:rsidR="00D30BAD" w:rsidRPr="004379D5" w:rsidRDefault="00D30BAD" w:rsidP="004379D5">
      <w:pPr>
        <w:spacing w:line="360" w:lineRule="auto"/>
        <w:rPr>
          <w:rFonts w:ascii="Arial" w:hAnsi="Arial" w:cs="Arial"/>
          <w:sz w:val="22"/>
          <w:szCs w:val="22"/>
        </w:rPr>
      </w:pPr>
    </w:p>
    <w:p w14:paraId="0EDC1CA5" w14:textId="2D43B225" w:rsidR="00D30BAD" w:rsidRPr="004379D5" w:rsidRDefault="00D30BAD" w:rsidP="004379D5">
      <w:pPr>
        <w:spacing w:line="360" w:lineRule="auto"/>
        <w:rPr>
          <w:rFonts w:ascii="Arial" w:hAnsi="Arial" w:cs="Arial"/>
          <w:sz w:val="22"/>
          <w:szCs w:val="22"/>
        </w:rPr>
      </w:pPr>
    </w:p>
    <w:p w14:paraId="191604DE" w14:textId="7CC580CD" w:rsidR="00D30BAD" w:rsidRPr="004379D5" w:rsidRDefault="00D30BAD" w:rsidP="004379D5">
      <w:pPr>
        <w:spacing w:line="360" w:lineRule="auto"/>
        <w:rPr>
          <w:rFonts w:ascii="Arial" w:hAnsi="Arial" w:cs="Arial"/>
          <w:sz w:val="22"/>
          <w:szCs w:val="22"/>
        </w:rPr>
      </w:pPr>
    </w:p>
    <w:p w14:paraId="3FEB359A" w14:textId="3D743BF9" w:rsidR="00D30BAD" w:rsidRPr="004379D5" w:rsidRDefault="00D30BAD" w:rsidP="004379D5">
      <w:pPr>
        <w:spacing w:line="360" w:lineRule="auto"/>
        <w:rPr>
          <w:rFonts w:ascii="Arial" w:hAnsi="Arial" w:cs="Arial"/>
          <w:sz w:val="22"/>
          <w:szCs w:val="22"/>
        </w:rPr>
      </w:pPr>
    </w:p>
    <w:p w14:paraId="2F2D8FEE" w14:textId="01F77A73" w:rsidR="00D30BAD" w:rsidRPr="004379D5" w:rsidRDefault="00D30BAD" w:rsidP="004379D5">
      <w:pPr>
        <w:spacing w:line="360" w:lineRule="auto"/>
        <w:rPr>
          <w:rFonts w:ascii="Arial" w:hAnsi="Arial" w:cs="Arial"/>
          <w:sz w:val="22"/>
          <w:szCs w:val="22"/>
        </w:rPr>
      </w:pPr>
    </w:p>
    <w:p w14:paraId="0E215137" w14:textId="2F3570BE" w:rsidR="00D30BAD" w:rsidRPr="004379D5" w:rsidRDefault="00D30BAD" w:rsidP="004379D5">
      <w:pPr>
        <w:spacing w:line="360" w:lineRule="auto"/>
        <w:rPr>
          <w:rFonts w:ascii="Arial" w:hAnsi="Arial" w:cs="Arial"/>
          <w:sz w:val="22"/>
          <w:szCs w:val="22"/>
        </w:rPr>
      </w:pPr>
    </w:p>
    <w:p w14:paraId="3032F7A0" w14:textId="2E527D5B" w:rsidR="00D30BAD" w:rsidRPr="004379D5" w:rsidRDefault="00D30BAD" w:rsidP="004379D5">
      <w:pPr>
        <w:spacing w:line="360" w:lineRule="auto"/>
        <w:rPr>
          <w:rFonts w:ascii="Arial" w:hAnsi="Arial" w:cs="Arial"/>
          <w:sz w:val="22"/>
          <w:szCs w:val="22"/>
        </w:rPr>
      </w:pPr>
    </w:p>
    <w:p w14:paraId="2D9FE9CC" w14:textId="6AD8F380" w:rsidR="00D30BAD" w:rsidRPr="004379D5" w:rsidRDefault="00D30BAD" w:rsidP="004379D5">
      <w:pPr>
        <w:spacing w:line="360" w:lineRule="auto"/>
        <w:rPr>
          <w:rFonts w:ascii="Arial" w:hAnsi="Arial" w:cs="Arial"/>
          <w:sz w:val="22"/>
          <w:szCs w:val="22"/>
        </w:rPr>
      </w:pPr>
    </w:p>
    <w:p w14:paraId="20025EC7" w14:textId="15FAB3B7" w:rsidR="00D30BAD" w:rsidRPr="004379D5" w:rsidRDefault="00D30BAD" w:rsidP="004379D5">
      <w:pPr>
        <w:spacing w:line="360" w:lineRule="auto"/>
        <w:rPr>
          <w:rFonts w:ascii="Arial" w:hAnsi="Arial" w:cs="Arial"/>
          <w:sz w:val="22"/>
          <w:szCs w:val="22"/>
        </w:rPr>
      </w:pPr>
    </w:p>
    <w:p w14:paraId="4DCD2887" w14:textId="5298B3F6" w:rsidR="00D30BAD" w:rsidRPr="004379D5" w:rsidRDefault="00D30BAD" w:rsidP="004379D5">
      <w:pPr>
        <w:spacing w:line="360" w:lineRule="auto"/>
        <w:rPr>
          <w:rFonts w:ascii="Arial" w:hAnsi="Arial" w:cs="Arial"/>
          <w:sz w:val="22"/>
          <w:szCs w:val="22"/>
        </w:rPr>
      </w:pPr>
    </w:p>
    <w:p w14:paraId="473CB3F1" w14:textId="7ECFFAA4" w:rsidR="00D30BAD" w:rsidRPr="004379D5" w:rsidRDefault="00D30BAD" w:rsidP="004379D5">
      <w:pPr>
        <w:spacing w:line="360" w:lineRule="auto"/>
        <w:rPr>
          <w:rFonts w:ascii="Arial" w:hAnsi="Arial" w:cs="Arial"/>
          <w:sz w:val="22"/>
          <w:szCs w:val="22"/>
        </w:rPr>
      </w:pPr>
    </w:p>
    <w:p w14:paraId="0BCF5A78" w14:textId="2CCE6EDC" w:rsidR="00D30BAD" w:rsidRPr="004379D5" w:rsidRDefault="00D30BAD" w:rsidP="004379D5">
      <w:pPr>
        <w:spacing w:line="360" w:lineRule="auto"/>
        <w:rPr>
          <w:rFonts w:ascii="Arial" w:hAnsi="Arial" w:cs="Arial"/>
          <w:sz w:val="22"/>
          <w:szCs w:val="22"/>
        </w:rPr>
      </w:pPr>
    </w:p>
    <w:p w14:paraId="067FA96B" w14:textId="6A9329E3" w:rsidR="00D30BAD" w:rsidRPr="004379D5" w:rsidRDefault="00D30BAD" w:rsidP="004379D5">
      <w:pPr>
        <w:spacing w:line="360" w:lineRule="auto"/>
        <w:rPr>
          <w:rFonts w:ascii="Arial" w:hAnsi="Arial" w:cs="Arial"/>
          <w:sz w:val="22"/>
          <w:szCs w:val="22"/>
        </w:rPr>
      </w:pPr>
    </w:p>
    <w:p w14:paraId="2ABAD643" w14:textId="5CBA9849" w:rsidR="00D30BAD" w:rsidRPr="004379D5" w:rsidRDefault="00D30BAD" w:rsidP="004379D5">
      <w:pPr>
        <w:spacing w:line="360" w:lineRule="auto"/>
        <w:rPr>
          <w:rFonts w:ascii="Arial" w:hAnsi="Arial" w:cs="Arial"/>
          <w:sz w:val="22"/>
          <w:szCs w:val="22"/>
        </w:rPr>
      </w:pPr>
    </w:p>
    <w:p w14:paraId="7D712173" w14:textId="781D3F6C" w:rsidR="00D30BAD" w:rsidRPr="004379D5" w:rsidRDefault="00D30BAD" w:rsidP="004379D5">
      <w:pPr>
        <w:spacing w:line="360" w:lineRule="auto"/>
        <w:rPr>
          <w:rFonts w:ascii="Arial" w:hAnsi="Arial" w:cs="Arial"/>
          <w:sz w:val="22"/>
          <w:szCs w:val="22"/>
        </w:rPr>
      </w:pPr>
    </w:p>
    <w:p w14:paraId="1516FBD0" w14:textId="2DC70B7E" w:rsidR="00D30BAD" w:rsidRPr="004379D5" w:rsidRDefault="00D30BAD" w:rsidP="004379D5">
      <w:pPr>
        <w:spacing w:line="360" w:lineRule="auto"/>
        <w:rPr>
          <w:rFonts w:ascii="Arial" w:hAnsi="Arial" w:cs="Arial"/>
          <w:sz w:val="22"/>
          <w:szCs w:val="22"/>
        </w:rPr>
      </w:pPr>
    </w:p>
    <w:p w14:paraId="4810ABB4" w14:textId="4297E471" w:rsidR="00D30BAD" w:rsidRPr="004379D5" w:rsidRDefault="00D30BAD" w:rsidP="004379D5">
      <w:pPr>
        <w:spacing w:line="360" w:lineRule="auto"/>
        <w:rPr>
          <w:rFonts w:ascii="Arial" w:hAnsi="Arial" w:cs="Arial"/>
          <w:sz w:val="22"/>
          <w:szCs w:val="22"/>
        </w:rPr>
      </w:pPr>
    </w:p>
    <w:p w14:paraId="5823AAE6" w14:textId="6B603050" w:rsidR="00D30BAD" w:rsidRPr="004379D5" w:rsidRDefault="00D30BAD" w:rsidP="004379D5">
      <w:pPr>
        <w:spacing w:line="360" w:lineRule="auto"/>
        <w:rPr>
          <w:rFonts w:ascii="Arial" w:hAnsi="Arial" w:cs="Arial"/>
          <w:sz w:val="22"/>
          <w:szCs w:val="22"/>
        </w:rPr>
      </w:pPr>
    </w:p>
    <w:p w14:paraId="642A6971" w14:textId="4A1C01F8" w:rsidR="00D30BAD" w:rsidRPr="004379D5" w:rsidRDefault="00D30BAD" w:rsidP="004379D5">
      <w:pPr>
        <w:spacing w:line="360" w:lineRule="auto"/>
        <w:rPr>
          <w:rFonts w:ascii="Arial" w:hAnsi="Arial" w:cs="Arial"/>
          <w:sz w:val="22"/>
          <w:szCs w:val="22"/>
        </w:rPr>
      </w:pPr>
    </w:p>
    <w:p w14:paraId="2F8472D8" w14:textId="07368397" w:rsidR="00D30BAD" w:rsidRPr="004379D5" w:rsidRDefault="00D30BAD" w:rsidP="004379D5">
      <w:pPr>
        <w:spacing w:line="360" w:lineRule="auto"/>
        <w:rPr>
          <w:rFonts w:ascii="Arial" w:hAnsi="Arial" w:cs="Arial"/>
          <w:sz w:val="22"/>
          <w:szCs w:val="22"/>
        </w:rPr>
      </w:pPr>
    </w:p>
    <w:p w14:paraId="5162F765" w14:textId="5CB9B8BA" w:rsidR="00D30BAD" w:rsidRPr="004379D5" w:rsidRDefault="00D30BAD" w:rsidP="004379D5">
      <w:pPr>
        <w:spacing w:line="360" w:lineRule="auto"/>
        <w:rPr>
          <w:rFonts w:ascii="Arial" w:hAnsi="Arial" w:cs="Arial"/>
          <w:sz w:val="22"/>
          <w:szCs w:val="22"/>
        </w:rPr>
      </w:pPr>
    </w:p>
    <w:p w14:paraId="5BF0AC02" w14:textId="3B03ACE8" w:rsidR="00D30BAD" w:rsidRPr="004379D5" w:rsidRDefault="00D30BAD" w:rsidP="004379D5">
      <w:pPr>
        <w:spacing w:line="360" w:lineRule="auto"/>
        <w:rPr>
          <w:rFonts w:ascii="Arial" w:hAnsi="Arial" w:cs="Arial"/>
          <w:sz w:val="22"/>
          <w:szCs w:val="22"/>
        </w:rPr>
      </w:pPr>
    </w:p>
    <w:p w14:paraId="170D1481" w14:textId="6BD852A1" w:rsidR="00D30BAD" w:rsidRPr="004379D5" w:rsidRDefault="00D30BAD" w:rsidP="004379D5">
      <w:pPr>
        <w:spacing w:line="360" w:lineRule="auto"/>
        <w:rPr>
          <w:rFonts w:ascii="Arial" w:hAnsi="Arial" w:cs="Arial"/>
          <w:sz w:val="22"/>
          <w:szCs w:val="22"/>
        </w:rPr>
      </w:pPr>
    </w:p>
    <w:p w14:paraId="64E6EC69" w14:textId="0A087727" w:rsidR="00D30BAD" w:rsidRPr="004379D5" w:rsidRDefault="00D30BAD" w:rsidP="004379D5">
      <w:pPr>
        <w:spacing w:line="360" w:lineRule="auto"/>
        <w:rPr>
          <w:rFonts w:ascii="Arial" w:hAnsi="Arial" w:cs="Arial"/>
          <w:sz w:val="22"/>
          <w:szCs w:val="22"/>
        </w:rPr>
      </w:pPr>
    </w:p>
    <w:p w14:paraId="42210531" w14:textId="07D112E7" w:rsidR="00D30BAD" w:rsidRPr="004379D5" w:rsidRDefault="00D30BAD" w:rsidP="004379D5">
      <w:pPr>
        <w:spacing w:line="360" w:lineRule="auto"/>
        <w:rPr>
          <w:rFonts w:ascii="Arial" w:hAnsi="Arial" w:cs="Arial"/>
          <w:sz w:val="22"/>
          <w:szCs w:val="22"/>
        </w:rPr>
      </w:pPr>
    </w:p>
    <w:p w14:paraId="7ACEE32F" w14:textId="6DEE75E9" w:rsidR="00D30BAD" w:rsidRPr="004379D5" w:rsidRDefault="00D30BAD" w:rsidP="004379D5">
      <w:pPr>
        <w:spacing w:line="360" w:lineRule="auto"/>
        <w:rPr>
          <w:rFonts w:ascii="Arial" w:hAnsi="Arial" w:cs="Arial"/>
          <w:sz w:val="22"/>
          <w:szCs w:val="22"/>
        </w:rPr>
      </w:pPr>
    </w:p>
    <w:p w14:paraId="224E17F7" w14:textId="210CD3A0" w:rsidR="00D30BAD" w:rsidRPr="00486799" w:rsidRDefault="00346247" w:rsidP="004379D5">
      <w:pPr>
        <w:spacing w:after="160" w:line="360" w:lineRule="auto"/>
        <w:jc w:val="center"/>
        <w:rPr>
          <w:rFonts w:ascii="Arial" w:hAnsi="Arial" w:cs="Arial"/>
          <w:b/>
          <w:bCs/>
          <w:sz w:val="36"/>
          <w:szCs w:val="36"/>
          <w:u w:val="single"/>
        </w:rPr>
      </w:pPr>
      <w:r w:rsidRPr="00486799">
        <w:rPr>
          <w:rFonts w:ascii="Arial" w:hAnsi="Arial" w:cs="Arial"/>
          <w:b/>
          <w:bCs/>
          <w:sz w:val="36"/>
          <w:szCs w:val="36"/>
          <w:u w:val="single"/>
        </w:rPr>
        <w:t xml:space="preserve">CHAPTER </w:t>
      </w:r>
      <w:r w:rsidR="00486799" w:rsidRPr="00486799">
        <w:rPr>
          <w:rFonts w:ascii="Arial" w:hAnsi="Arial" w:cs="Arial"/>
          <w:b/>
          <w:bCs/>
          <w:sz w:val="36"/>
          <w:szCs w:val="36"/>
          <w:u w:val="single"/>
        </w:rPr>
        <w:t>4</w:t>
      </w:r>
      <w:r w:rsidRPr="00486799">
        <w:rPr>
          <w:rFonts w:ascii="Arial" w:hAnsi="Arial" w:cs="Arial"/>
          <w:b/>
          <w:bCs/>
          <w:sz w:val="36"/>
          <w:szCs w:val="36"/>
          <w:u w:val="single"/>
        </w:rPr>
        <w:t xml:space="preserve"> – INFORMATION ANALYSIS AND </w:t>
      </w:r>
      <w:r w:rsidR="00A5583C" w:rsidRPr="00486799">
        <w:rPr>
          <w:rFonts w:ascii="Arial" w:hAnsi="Arial" w:cs="Arial"/>
          <w:b/>
          <w:bCs/>
          <w:sz w:val="36"/>
          <w:szCs w:val="36"/>
          <w:u w:val="single"/>
        </w:rPr>
        <w:t>FINDINGS</w:t>
      </w:r>
    </w:p>
    <w:p w14:paraId="76AF608C" w14:textId="125E4958" w:rsidR="003640DF" w:rsidRPr="00E85AB6" w:rsidRDefault="003640DF" w:rsidP="004379D5">
      <w:pPr>
        <w:spacing w:after="160" w:line="360" w:lineRule="auto"/>
        <w:rPr>
          <w:rFonts w:ascii="Arial" w:hAnsi="Arial" w:cs="Arial"/>
          <w:b/>
          <w:bCs/>
          <w:sz w:val="28"/>
          <w:szCs w:val="28"/>
        </w:rPr>
      </w:pPr>
      <w:r w:rsidRPr="00BD4D12">
        <w:rPr>
          <w:rFonts w:ascii="Arial" w:hAnsi="Arial" w:cs="Arial"/>
          <w:b/>
          <w:bCs/>
          <w:sz w:val="28"/>
          <w:szCs w:val="28"/>
        </w:rPr>
        <w:t>4.1</w:t>
      </w:r>
      <w:r w:rsidRPr="004379D5">
        <w:rPr>
          <w:rFonts w:ascii="Arial" w:hAnsi="Arial" w:cs="Arial"/>
          <w:sz w:val="22"/>
          <w:szCs w:val="22"/>
        </w:rPr>
        <w:tab/>
      </w:r>
      <w:r w:rsidRPr="00E85AB6">
        <w:rPr>
          <w:rFonts w:ascii="Arial" w:hAnsi="Arial" w:cs="Arial"/>
          <w:b/>
          <w:bCs/>
          <w:sz w:val="28"/>
          <w:szCs w:val="28"/>
        </w:rPr>
        <w:t>Overview</w:t>
      </w:r>
    </w:p>
    <w:p w14:paraId="28FA1F2C" w14:textId="5BF59058"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 xml:space="preserve">The aim of this chapter is to analyse and decipher the views obtained from practitioners, parents and children relating to the strategies that are being used to improve parental engagement.  </w:t>
      </w:r>
    </w:p>
    <w:p w14:paraId="1E8A968E" w14:textId="790C066C"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 xml:space="preserve">School A </w:t>
      </w:r>
      <w:r w:rsidR="002E768E" w:rsidRPr="004379D5">
        <w:rPr>
          <w:rFonts w:ascii="Arial" w:hAnsi="Arial" w:cs="Arial"/>
          <w:sz w:val="22"/>
          <w:szCs w:val="22"/>
        </w:rPr>
        <w:t>where</w:t>
      </w:r>
      <w:r w:rsidRPr="004379D5">
        <w:rPr>
          <w:rFonts w:ascii="Arial" w:hAnsi="Arial" w:cs="Arial"/>
          <w:sz w:val="22"/>
          <w:szCs w:val="22"/>
        </w:rPr>
        <w:t xml:space="preserve"> the research took place had 228 pupils on role with 22 pupils who attended nursery part time. The current headteacher took up post in 2014 a</w:t>
      </w:r>
      <w:r w:rsidR="002D327D" w:rsidRPr="004379D5">
        <w:rPr>
          <w:rFonts w:ascii="Arial" w:hAnsi="Arial" w:cs="Arial"/>
          <w:sz w:val="22"/>
          <w:szCs w:val="22"/>
        </w:rPr>
        <w:t>nd</w:t>
      </w:r>
      <w:r w:rsidRPr="004379D5">
        <w:rPr>
          <w:rFonts w:ascii="Arial" w:hAnsi="Arial" w:cs="Arial"/>
          <w:sz w:val="22"/>
          <w:szCs w:val="22"/>
        </w:rPr>
        <w:t xml:space="preserve"> was the third headteacher to take up the post in a 12-month period. This was a result of the school being placed in red special measure by Estyn. After discussion with the headteacher it was acknowledged that parents used to view the school like the factory in Charlie and the </w:t>
      </w:r>
      <w:r w:rsidR="00752C01" w:rsidRPr="004379D5">
        <w:rPr>
          <w:rFonts w:ascii="Arial" w:hAnsi="Arial" w:cs="Arial"/>
          <w:sz w:val="22"/>
          <w:szCs w:val="22"/>
        </w:rPr>
        <w:t>C</w:t>
      </w:r>
      <w:r w:rsidRPr="004379D5">
        <w:rPr>
          <w:rFonts w:ascii="Arial" w:hAnsi="Arial" w:cs="Arial"/>
          <w:sz w:val="22"/>
          <w:szCs w:val="22"/>
        </w:rPr>
        <w:t xml:space="preserve">hocolate </w:t>
      </w:r>
      <w:r w:rsidR="00752C01" w:rsidRPr="004379D5">
        <w:rPr>
          <w:rFonts w:ascii="Arial" w:hAnsi="Arial" w:cs="Arial"/>
          <w:sz w:val="22"/>
          <w:szCs w:val="22"/>
        </w:rPr>
        <w:t>F</w:t>
      </w:r>
      <w:r w:rsidRPr="004379D5">
        <w:rPr>
          <w:rFonts w:ascii="Arial" w:hAnsi="Arial" w:cs="Arial"/>
          <w:sz w:val="22"/>
          <w:szCs w:val="22"/>
        </w:rPr>
        <w:t xml:space="preserve">actory </w:t>
      </w:r>
      <w:r w:rsidR="003974F3" w:rsidRPr="004379D5">
        <w:rPr>
          <w:rFonts w:ascii="Arial" w:hAnsi="Arial" w:cs="Arial"/>
          <w:sz w:val="22"/>
          <w:szCs w:val="22"/>
        </w:rPr>
        <w:t>where parents had expressed the view</w:t>
      </w:r>
      <w:r w:rsidRPr="004379D5">
        <w:rPr>
          <w:rFonts w:ascii="Arial" w:hAnsi="Arial" w:cs="Arial"/>
          <w:sz w:val="22"/>
          <w:szCs w:val="22"/>
        </w:rPr>
        <w:t xml:space="preserve"> that once the gates were closed, they had no idea what went on. </w:t>
      </w:r>
    </w:p>
    <w:p w14:paraId="45BE8892" w14:textId="18017439"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The school implemented a number of strategies to improve parental engagement</w:t>
      </w:r>
      <w:r w:rsidR="003974F3" w:rsidRPr="004379D5">
        <w:rPr>
          <w:rFonts w:ascii="Arial" w:hAnsi="Arial" w:cs="Arial"/>
          <w:sz w:val="22"/>
          <w:szCs w:val="22"/>
        </w:rPr>
        <w:t xml:space="preserve">. </w:t>
      </w:r>
      <w:r w:rsidRPr="004379D5">
        <w:rPr>
          <w:rFonts w:ascii="Arial" w:hAnsi="Arial" w:cs="Arial"/>
          <w:sz w:val="22"/>
          <w:szCs w:val="22"/>
        </w:rPr>
        <w:t xml:space="preserve"> </w:t>
      </w:r>
      <w:r w:rsidR="003974F3" w:rsidRPr="004379D5">
        <w:rPr>
          <w:rFonts w:ascii="Arial" w:hAnsi="Arial" w:cs="Arial"/>
          <w:sz w:val="22"/>
          <w:szCs w:val="22"/>
        </w:rPr>
        <w:t>These</w:t>
      </w:r>
      <w:r w:rsidRPr="004379D5">
        <w:rPr>
          <w:rFonts w:ascii="Arial" w:hAnsi="Arial" w:cs="Arial"/>
          <w:sz w:val="22"/>
          <w:szCs w:val="22"/>
        </w:rPr>
        <w:t xml:space="preserve"> were: Bug club internet café, parent and toddler group, relationship-based play, family connects and a breakfast club. </w:t>
      </w:r>
    </w:p>
    <w:p w14:paraId="0AD47FEF" w14:textId="0448DC7B" w:rsidR="00176283" w:rsidRPr="004379D5" w:rsidRDefault="00176283" w:rsidP="004379D5">
      <w:pPr>
        <w:spacing w:after="160" w:line="360" w:lineRule="auto"/>
        <w:rPr>
          <w:rFonts w:ascii="Arial" w:hAnsi="Arial" w:cs="Arial"/>
          <w:sz w:val="22"/>
          <w:szCs w:val="22"/>
        </w:rPr>
      </w:pPr>
      <w:r w:rsidRPr="004379D5">
        <w:rPr>
          <w:rFonts w:ascii="Arial" w:hAnsi="Arial" w:cs="Arial"/>
          <w:sz w:val="22"/>
          <w:szCs w:val="22"/>
        </w:rPr>
        <w:t>After the completion of the research</w:t>
      </w:r>
      <w:r w:rsidR="00D61C76" w:rsidRPr="004379D5">
        <w:rPr>
          <w:rFonts w:ascii="Arial" w:hAnsi="Arial" w:cs="Arial"/>
          <w:sz w:val="22"/>
          <w:szCs w:val="22"/>
        </w:rPr>
        <w:t xml:space="preserve"> project</w:t>
      </w:r>
      <w:r w:rsidR="008A1B6C" w:rsidRPr="004379D5">
        <w:rPr>
          <w:rFonts w:ascii="Arial" w:hAnsi="Arial" w:cs="Arial"/>
          <w:sz w:val="22"/>
          <w:szCs w:val="22"/>
        </w:rPr>
        <w:t xml:space="preserve"> a full report was given</w:t>
      </w:r>
      <w:r w:rsidR="00C46F0C" w:rsidRPr="004379D5">
        <w:rPr>
          <w:rFonts w:ascii="Arial" w:hAnsi="Arial" w:cs="Arial"/>
          <w:sz w:val="22"/>
          <w:szCs w:val="22"/>
        </w:rPr>
        <w:t xml:space="preserve"> to the senior management</w:t>
      </w:r>
      <w:r w:rsidR="0020659F" w:rsidRPr="004379D5">
        <w:rPr>
          <w:rFonts w:ascii="Arial" w:hAnsi="Arial" w:cs="Arial"/>
          <w:sz w:val="22"/>
          <w:szCs w:val="22"/>
        </w:rPr>
        <w:t>.  This can be found in Appendix 5.</w:t>
      </w:r>
    </w:p>
    <w:p w14:paraId="398A31B7" w14:textId="0F784F1F" w:rsidR="00D30BAD" w:rsidRPr="00E85AB6" w:rsidRDefault="00C45386" w:rsidP="004379D5">
      <w:pPr>
        <w:spacing w:after="160" w:line="360" w:lineRule="auto"/>
        <w:rPr>
          <w:rFonts w:ascii="Arial" w:hAnsi="Arial" w:cs="Arial"/>
          <w:b/>
          <w:bCs/>
          <w:sz w:val="28"/>
          <w:szCs w:val="28"/>
        </w:rPr>
      </w:pPr>
      <w:r w:rsidRPr="00BD4D12">
        <w:rPr>
          <w:rFonts w:ascii="Arial" w:hAnsi="Arial" w:cs="Arial"/>
          <w:b/>
          <w:bCs/>
          <w:sz w:val="28"/>
          <w:szCs w:val="28"/>
        </w:rPr>
        <w:t>4</w:t>
      </w:r>
      <w:r w:rsidR="00980522" w:rsidRPr="00BD4D12">
        <w:rPr>
          <w:rFonts w:ascii="Arial" w:hAnsi="Arial" w:cs="Arial"/>
          <w:b/>
          <w:bCs/>
          <w:sz w:val="28"/>
          <w:szCs w:val="28"/>
        </w:rPr>
        <w:t>.</w:t>
      </w:r>
      <w:r w:rsidRPr="00BD4D12">
        <w:rPr>
          <w:rFonts w:ascii="Arial" w:hAnsi="Arial" w:cs="Arial"/>
          <w:b/>
          <w:bCs/>
          <w:sz w:val="28"/>
          <w:szCs w:val="28"/>
        </w:rPr>
        <w:t>2</w:t>
      </w:r>
      <w:r w:rsidRPr="004379D5">
        <w:rPr>
          <w:rFonts w:ascii="Arial" w:hAnsi="Arial" w:cs="Arial"/>
          <w:sz w:val="22"/>
          <w:szCs w:val="22"/>
        </w:rPr>
        <w:tab/>
      </w:r>
      <w:r w:rsidR="00594F8F" w:rsidRPr="00E85AB6">
        <w:rPr>
          <w:rFonts w:ascii="Arial" w:hAnsi="Arial" w:cs="Arial"/>
          <w:b/>
          <w:bCs/>
          <w:sz w:val="28"/>
          <w:szCs w:val="28"/>
        </w:rPr>
        <w:t>Bug Club Internet Café</w:t>
      </w:r>
    </w:p>
    <w:p w14:paraId="27C69926" w14:textId="77777777" w:rsidR="006637F0" w:rsidRPr="004379D5" w:rsidRDefault="00D30BAD" w:rsidP="004379D5">
      <w:pPr>
        <w:spacing w:after="160" w:line="360" w:lineRule="auto"/>
        <w:rPr>
          <w:rFonts w:ascii="Arial" w:hAnsi="Arial" w:cs="Arial"/>
          <w:sz w:val="22"/>
          <w:szCs w:val="22"/>
        </w:rPr>
      </w:pPr>
      <w:r w:rsidRPr="004379D5">
        <w:rPr>
          <w:rFonts w:ascii="Arial" w:hAnsi="Arial" w:cs="Arial"/>
          <w:sz w:val="22"/>
          <w:szCs w:val="22"/>
        </w:rPr>
        <w:t xml:space="preserve">The bug club internet café was developed to improve children’s reading scores and engage parents in their learning. School A carried out reading tests before and after this strategy was piloted and found that </w:t>
      </w:r>
      <w:r w:rsidRPr="00267327">
        <w:rPr>
          <w:rFonts w:ascii="Arial" w:hAnsi="Arial" w:cs="Arial"/>
          <w:sz w:val="22"/>
          <w:szCs w:val="22"/>
        </w:rPr>
        <w:t xml:space="preserve">81% of pupils who took part increased their reading scores as a result of adult interaction. Oxford Owl (2017) support the need </w:t>
      </w:r>
      <w:r w:rsidR="006E2EBD" w:rsidRPr="00267327">
        <w:rPr>
          <w:rFonts w:ascii="Arial" w:hAnsi="Arial" w:cs="Arial"/>
          <w:sz w:val="22"/>
          <w:szCs w:val="22"/>
        </w:rPr>
        <w:t>for</w:t>
      </w:r>
      <w:r w:rsidRPr="00267327">
        <w:rPr>
          <w:rFonts w:ascii="Arial" w:hAnsi="Arial" w:cs="Arial"/>
          <w:sz w:val="22"/>
          <w:szCs w:val="22"/>
        </w:rPr>
        <w:t xml:space="preserve"> adult interaction to improve children’s reading as they highlight that improvement is seen most when adults listen to the child read and engage </w:t>
      </w:r>
      <w:r w:rsidR="009505A1" w:rsidRPr="00267327">
        <w:rPr>
          <w:rFonts w:ascii="Arial" w:hAnsi="Arial" w:cs="Arial"/>
          <w:sz w:val="22"/>
          <w:szCs w:val="22"/>
        </w:rPr>
        <w:t>with the child by</w:t>
      </w:r>
      <w:r w:rsidRPr="00267327">
        <w:rPr>
          <w:rFonts w:ascii="Arial" w:hAnsi="Arial" w:cs="Arial"/>
          <w:sz w:val="22"/>
          <w:szCs w:val="22"/>
        </w:rPr>
        <w:t xml:space="preserve"> using the words in the story in a different context. This supports the discussion in </w:t>
      </w:r>
      <w:r w:rsidR="009505A1" w:rsidRPr="00267327">
        <w:rPr>
          <w:rFonts w:ascii="Arial" w:hAnsi="Arial" w:cs="Arial"/>
          <w:sz w:val="22"/>
          <w:szCs w:val="22"/>
        </w:rPr>
        <w:t>C</w:t>
      </w:r>
      <w:r w:rsidRPr="00267327">
        <w:rPr>
          <w:rFonts w:ascii="Arial" w:hAnsi="Arial" w:cs="Arial"/>
          <w:sz w:val="22"/>
          <w:szCs w:val="22"/>
        </w:rPr>
        <w:t xml:space="preserve">hapter </w:t>
      </w:r>
      <w:r w:rsidR="009505A1" w:rsidRPr="00267327">
        <w:rPr>
          <w:rFonts w:ascii="Arial" w:hAnsi="Arial" w:cs="Arial"/>
          <w:sz w:val="22"/>
          <w:szCs w:val="22"/>
        </w:rPr>
        <w:t>T</w:t>
      </w:r>
      <w:r w:rsidRPr="00267327">
        <w:rPr>
          <w:rFonts w:ascii="Arial" w:hAnsi="Arial" w:cs="Arial"/>
          <w:sz w:val="22"/>
          <w:szCs w:val="22"/>
        </w:rPr>
        <w:t xml:space="preserve">wo </w:t>
      </w:r>
      <w:r w:rsidR="009505A1" w:rsidRPr="00267327">
        <w:rPr>
          <w:rFonts w:ascii="Arial" w:hAnsi="Arial" w:cs="Arial"/>
          <w:sz w:val="22"/>
          <w:szCs w:val="22"/>
        </w:rPr>
        <w:t>where</w:t>
      </w:r>
      <w:r w:rsidRPr="00267327">
        <w:rPr>
          <w:rFonts w:ascii="Arial" w:hAnsi="Arial" w:cs="Arial"/>
          <w:sz w:val="22"/>
          <w:szCs w:val="22"/>
        </w:rPr>
        <w:t xml:space="preserve"> research found engagement from parents can develop children’s literacy skills (</w:t>
      </w:r>
      <w:proofErr w:type="spellStart"/>
      <w:r w:rsidRPr="00267327">
        <w:rPr>
          <w:rFonts w:ascii="Arial" w:hAnsi="Arial" w:cs="Arial"/>
          <w:sz w:val="22"/>
          <w:szCs w:val="22"/>
        </w:rPr>
        <w:t>Jeynes</w:t>
      </w:r>
      <w:proofErr w:type="spellEnd"/>
      <w:r w:rsidRPr="00267327">
        <w:rPr>
          <w:rFonts w:ascii="Arial" w:hAnsi="Arial" w:cs="Arial"/>
          <w:sz w:val="22"/>
          <w:szCs w:val="22"/>
        </w:rPr>
        <w:t>, 2011; Coffee et al. 2013).</w:t>
      </w:r>
      <w:r w:rsidRPr="004379D5">
        <w:rPr>
          <w:rFonts w:ascii="Arial" w:hAnsi="Arial" w:cs="Arial"/>
          <w:sz w:val="22"/>
          <w:szCs w:val="22"/>
        </w:rPr>
        <w:t xml:space="preserve"> </w:t>
      </w:r>
    </w:p>
    <w:p w14:paraId="2B6B87A6" w14:textId="6CA364B5" w:rsidR="008653FB" w:rsidRDefault="00D30BAD" w:rsidP="004379D5">
      <w:pPr>
        <w:spacing w:after="160" w:line="360" w:lineRule="auto"/>
        <w:rPr>
          <w:rFonts w:ascii="Arial" w:hAnsi="Arial" w:cs="Arial"/>
          <w:sz w:val="22"/>
          <w:szCs w:val="22"/>
        </w:rPr>
      </w:pPr>
      <w:r w:rsidRPr="004379D5">
        <w:rPr>
          <w:rFonts w:ascii="Arial" w:hAnsi="Arial" w:cs="Arial"/>
          <w:sz w:val="22"/>
          <w:szCs w:val="22"/>
        </w:rPr>
        <w:t>The first session observed was aimed at year groups 2 and 3 and had 100% attendance from children but only 70% attendance from adults. Interviews were conducted with those children whose parents didn’t attend and found contrasting results. The questions asked to the children in the interview</w:t>
      </w:r>
      <w:r w:rsidR="00A15891" w:rsidRPr="004379D5">
        <w:rPr>
          <w:rFonts w:ascii="Arial" w:hAnsi="Arial" w:cs="Arial"/>
          <w:sz w:val="22"/>
          <w:szCs w:val="22"/>
        </w:rPr>
        <w:t xml:space="preserve"> together with responses</w:t>
      </w:r>
      <w:r w:rsidRPr="004379D5">
        <w:rPr>
          <w:rFonts w:ascii="Arial" w:hAnsi="Arial" w:cs="Arial"/>
          <w:sz w:val="22"/>
          <w:szCs w:val="22"/>
        </w:rPr>
        <w:t xml:space="preserve"> can be found in </w:t>
      </w:r>
      <w:r w:rsidR="00F4252F" w:rsidRPr="004379D5">
        <w:rPr>
          <w:rFonts w:ascii="Arial" w:hAnsi="Arial" w:cs="Arial"/>
          <w:sz w:val="22"/>
          <w:szCs w:val="22"/>
        </w:rPr>
        <w:t xml:space="preserve">Appendix 6. </w:t>
      </w:r>
      <w:r w:rsidRPr="004379D5">
        <w:rPr>
          <w:rFonts w:ascii="Arial" w:hAnsi="Arial" w:cs="Arial"/>
          <w:sz w:val="22"/>
          <w:szCs w:val="22"/>
        </w:rPr>
        <w:t xml:space="preserve"> After asking each child whether they liked parents being involved in the</w:t>
      </w:r>
      <w:r w:rsidR="00942EAB" w:rsidRPr="004379D5">
        <w:rPr>
          <w:rFonts w:ascii="Arial" w:hAnsi="Arial" w:cs="Arial"/>
          <w:sz w:val="22"/>
          <w:szCs w:val="22"/>
        </w:rPr>
        <w:t xml:space="preserve"> internet bug café </w:t>
      </w:r>
      <w:r w:rsidR="00C7178C" w:rsidRPr="004379D5">
        <w:rPr>
          <w:rFonts w:ascii="Arial" w:hAnsi="Arial" w:cs="Arial"/>
          <w:sz w:val="22"/>
          <w:szCs w:val="22"/>
        </w:rPr>
        <w:t>one</w:t>
      </w:r>
      <w:r w:rsidRPr="004379D5">
        <w:rPr>
          <w:rFonts w:ascii="Arial" w:hAnsi="Arial" w:cs="Arial"/>
          <w:sz w:val="22"/>
          <w:szCs w:val="22"/>
        </w:rPr>
        <w:t xml:space="preserve"> responded with </w:t>
      </w:r>
    </w:p>
    <w:p w14:paraId="40283FE7" w14:textId="7CA46087" w:rsidR="008653FB" w:rsidRPr="008653FB" w:rsidRDefault="00D30BAD" w:rsidP="008653FB">
      <w:pPr>
        <w:spacing w:after="160" w:line="360" w:lineRule="auto"/>
        <w:ind w:left="1134" w:right="1134"/>
        <w:rPr>
          <w:rFonts w:ascii="Arial" w:hAnsi="Arial" w:cs="Arial"/>
          <w:i/>
          <w:iCs/>
          <w:sz w:val="22"/>
          <w:szCs w:val="22"/>
        </w:rPr>
      </w:pPr>
      <w:r w:rsidRPr="008653FB">
        <w:rPr>
          <w:rFonts w:ascii="Arial" w:hAnsi="Arial" w:cs="Arial"/>
          <w:i/>
          <w:iCs/>
          <w:sz w:val="22"/>
          <w:szCs w:val="22"/>
        </w:rPr>
        <w:t>“</w:t>
      </w:r>
      <w:r w:rsidR="008653FB" w:rsidRPr="008653FB">
        <w:rPr>
          <w:rFonts w:ascii="Arial" w:hAnsi="Arial" w:cs="Arial"/>
          <w:i/>
          <w:iCs/>
          <w:sz w:val="22"/>
          <w:szCs w:val="22"/>
        </w:rPr>
        <w:t>Y</w:t>
      </w:r>
      <w:r w:rsidRPr="008653FB">
        <w:rPr>
          <w:rFonts w:ascii="Arial" w:hAnsi="Arial" w:cs="Arial"/>
          <w:i/>
          <w:iCs/>
          <w:sz w:val="22"/>
          <w:szCs w:val="22"/>
        </w:rPr>
        <w:t xml:space="preserve">es, because it means they can see how much I am improving in my reading” </w:t>
      </w:r>
    </w:p>
    <w:p w14:paraId="202B5F43" w14:textId="77777777" w:rsidR="008653FB" w:rsidRDefault="00D30BAD" w:rsidP="004379D5">
      <w:pPr>
        <w:spacing w:after="160" w:line="360" w:lineRule="auto"/>
        <w:rPr>
          <w:rFonts w:ascii="Arial" w:hAnsi="Arial" w:cs="Arial"/>
          <w:sz w:val="22"/>
          <w:szCs w:val="22"/>
        </w:rPr>
      </w:pPr>
      <w:r w:rsidRPr="004379D5">
        <w:rPr>
          <w:rFonts w:ascii="Arial" w:hAnsi="Arial" w:cs="Arial"/>
          <w:sz w:val="22"/>
          <w:szCs w:val="22"/>
        </w:rPr>
        <w:t xml:space="preserve">while the other responded with </w:t>
      </w:r>
    </w:p>
    <w:p w14:paraId="7A880547" w14:textId="77777777" w:rsidR="008653FB" w:rsidRDefault="00D30BAD" w:rsidP="008653FB">
      <w:pPr>
        <w:spacing w:after="160" w:line="360" w:lineRule="auto"/>
        <w:ind w:left="1134" w:right="1134"/>
        <w:rPr>
          <w:rFonts w:ascii="Arial" w:hAnsi="Arial" w:cs="Arial"/>
          <w:sz w:val="22"/>
          <w:szCs w:val="22"/>
        </w:rPr>
      </w:pPr>
      <w:r w:rsidRPr="008653FB">
        <w:rPr>
          <w:rFonts w:ascii="Arial" w:hAnsi="Arial" w:cs="Arial"/>
          <w:i/>
          <w:iCs/>
          <w:sz w:val="22"/>
          <w:szCs w:val="22"/>
        </w:rPr>
        <w:t>“No because I feel like when I get it wrong they are annoyed at me”</w:t>
      </w:r>
      <w:r w:rsidRPr="004379D5">
        <w:rPr>
          <w:rFonts w:ascii="Arial" w:hAnsi="Arial" w:cs="Arial"/>
          <w:sz w:val="22"/>
          <w:szCs w:val="22"/>
        </w:rPr>
        <w:t>.</w:t>
      </w:r>
    </w:p>
    <w:p w14:paraId="142DFF58" w14:textId="4F3F5D64" w:rsidR="00E35A36" w:rsidRPr="004379D5" w:rsidRDefault="00D30BAD" w:rsidP="004379D5">
      <w:pPr>
        <w:spacing w:after="160" w:line="360" w:lineRule="auto"/>
        <w:rPr>
          <w:rFonts w:ascii="Arial" w:hAnsi="Arial" w:cs="Arial"/>
          <w:sz w:val="22"/>
          <w:szCs w:val="22"/>
        </w:rPr>
      </w:pPr>
      <w:r w:rsidRPr="00267327">
        <w:rPr>
          <w:rFonts w:ascii="Arial" w:hAnsi="Arial" w:cs="Arial"/>
          <w:sz w:val="22"/>
          <w:szCs w:val="22"/>
        </w:rPr>
        <w:t xml:space="preserve">Stroh, Robinson and Proctor (2008) highlight the importance of recognising that each child has their own pace and unique style of learning which subsequently means that what works for one may not work for another. Both responses correlate with findings in </w:t>
      </w:r>
      <w:r w:rsidR="00D022AD" w:rsidRPr="00267327">
        <w:rPr>
          <w:rFonts w:ascii="Arial" w:hAnsi="Arial" w:cs="Arial"/>
          <w:sz w:val="22"/>
          <w:szCs w:val="22"/>
        </w:rPr>
        <w:t xml:space="preserve">Chapter Two </w:t>
      </w:r>
      <w:r w:rsidRPr="00267327">
        <w:rPr>
          <w:rFonts w:ascii="Arial" w:hAnsi="Arial" w:cs="Arial"/>
          <w:sz w:val="22"/>
          <w:szCs w:val="22"/>
        </w:rPr>
        <w:t xml:space="preserve">which found that although some children thrive </w:t>
      </w:r>
      <w:r w:rsidR="00D022AD" w:rsidRPr="00267327">
        <w:rPr>
          <w:rFonts w:ascii="Arial" w:hAnsi="Arial" w:cs="Arial"/>
          <w:sz w:val="22"/>
          <w:szCs w:val="22"/>
        </w:rPr>
        <w:t>when</w:t>
      </w:r>
      <w:r w:rsidRPr="00267327">
        <w:rPr>
          <w:rFonts w:ascii="Arial" w:hAnsi="Arial" w:cs="Arial"/>
          <w:sz w:val="22"/>
          <w:szCs w:val="22"/>
        </w:rPr>
        <w:t xml:space="preserve"> their parents </w:t>
      </w:r>
      <w:r w:rsidR="00D022AD" w:rsidRPr="00267327">
        <w:rPr>
          <w:rFonts w:ascii="Arial" w:hAnsi="Arial" w:cs="Arial"/>
          <w:sz w:val="22"/>
          <w:szCs w:val="22"/>
        </w:rPr>
        <w:t>are</w:t>
      </w:r>
      <w:r w:rsidRPr="00267327">
        <w:rPr>
          <w:rFonts w:ascii="Arial" w:hAnsi="Arial" w:cs="Arial"/>
          <w:sz w:val="22"/>
          <w:szCs w:val="22"/>
        </w:rPr>
        <w:t xml:space="preserve"> engaged in their learning some children feel too much pressure when parents are engaged and therefore underperform (</w:t>
      </w:r>
      <w:proofErr w:type="spellStart"/>
      <w:r w:rsidRPr="00267327">
        <w:rPr>
          <w:rFonts w:ascii="Arial" w:hAnsi="Arial" w:cs="Arial"/>
          <w:sz w:val="22"/>
          <w:szCs w:val="22"/>
        </w:rPr>
        <w:t>Marotz</w:t>
      </w:r>
      <w:proofErr w:type="spellEnd"/>
      <w:r w:rsidRPr="00267327">
        <w:rPr>
          <w:rFonts w:ascii="Arial" w:hAnsi="Arial" w:cs="Arial"/>
          <w:sz w:val="22"/>
          <w:szCs w:val="22"/>
        </w:rPr>
        <w:t xml:space="preserve"> and </w:t>
      </w:r>
      <w:proofErr w:type="spellStart"/>
      <w:r w:rsidRPr="00267327">
        <w:rPr>
          <w:rFonts w:ascii="Arial" w:hAnsi="Arial" w:cs="Arial"/>
          <w:sz w:val="22"/>
          <w:szCs w:val="22"/>
        </w:rPr>
        <w:t>Kupzyk</w:t>
      </w:r>
      <w:proofErr w:type="spellEnd"/>
      <w:r w:rsidRPr="00267327">
        <w:rPr>
          <w:rFonts w:ascii="Arial" w:hAnsi="Arial" w:cs="Arial"/>
          <w:sz w:val="22"/>
          <w:szCs w:val="22"/>
        </w:rPr>
        <w:t>, 2018; Westwood, 2001).</w:t>
      </w:r>
      <w:r w:rsidRPr="004379D5">
        <w:rPr>
          <w:rFonts w:ascii="Arial" w:hAnsi="Arial" w:cs="Arial"/>
          <w:sz w:val="22"/>
          <w:szCs w:val="22"/>
        </w:rPr>
        <w:t xml:space="preserve"> </w:t>
      </w:r>
    </w:p>
    <w:p w14:paraId="4D5FFB05" w14:textId="77777777" w:rsidR="008653FB" w:rsidRDefault="00D30BAD" w:rsidP="004379D5">
      <w:pPr>
        <w:spacing w:after="160" w:line="360" w:lineRule="auto"/>
        <w:rPr>
          <w:rFonts w:ascii="Arial" w:hAnsi="Arial" w:cs="Arial"/>
          <w:sz w:val="22"/>
          <w:szCs w:val="22"/>
        </w:rPr>
      </w:pPr>
      <w:r w:rsidRPr="004379D5">
        <w:rPr>
          <w:rFonts w:ascii="Arial" w:hAnsi="Arial" w:cs="Arial"/>
          <w:sz w:val="22"/>
          <w:szCs w:val="22"/>
        </w:rPr>
        <w:t xml:space="preserve">This is an area in which practitioners must ensure there is the right balance of engagement from parents in their child’s learning to ensure a smooth </w:t>
      </w:r>
      <w:r w:rsidRPr="00267327">
        <w:rPr>
          <w:rFonts w:ascii="Arial" w:hAnsi="Arial" w:cs="Arial"/>
          <w:sz w:val="22"/>
          <w:szCs w:val="22"/>
        </w:rPr>
        <w:t>progression (Avis, Schneider and Leighton, 2007). The children were also asked how it made them feel when an adult didn’t attend the club</w:t>
      </w:r>
      <w:r w:rsidR="0086508D" w:rsidRPr="00267327">
        <w:rPr>
          <w:rFonts w:ascii="Arial" w:hAnsi="Arial" w:cs="Arial"/>
          <w:sz w:val="22"/>
          <w:szCs w:val="22"/>
        </w:rPr>
        <w:t>. Two</w:t>
      </w:r>
      <w:r w:rsidRPr="00267327">
        <w:rPr>
          <w:rFonts w:ascii="Arial" w:hAnsi="Arial" w:cs="Arial"/>
          <w:sz w:val="22"/>
          <w:szCs w:val="22"/>
        </w:rPr>
        <w:t xml:space="preserve"> out of th</w:t>
      </w:r>
      <w:r w:rsidR="003574A5" w:rsidRPr="00267327">
        <w:rPr>
          <w:rFonts w:ascii="Arial" w:hAnsi="Arial" w:cs="Arial"/>
          <w:sz w:val="22"/>
          <w:szCs w:val="22"/>
        </w:rPr>
        <w:t>e</w:t>
      </w:r>
      <w:r w:rsidRPr="00267327">
        <w:rPr>
          <w:rFonts w:ascii="Arial" w:hAnsi="Arial" w:cs="Arial"/>
          <w:sz w:val="22"/>
          <w:szCs w:val="22"/>
        </w:rPr>
        <w:t xml:space="preserve"> children said that it made them sad because other parents turned up but not theirs. </w:t>
      </w:r>
      <w:proofErr w:type="spellStart"/>
      <w:r w:rsidRPr="00267327">
        <w:rPr>
          <w:rFonts w:ascii="Arial" w:hAnsi="Arial" w:cs="Arial"/>
          <w:sz w:val="22"/>
          <w:szCs w:val="22"/>
        </w:rPr>
        <w:t>Neaum</w:t>
      </w:r>
      <w:proofErr w:type="spellEnd"/>
      <w:r w:rsidRPr="00267327">
        <w:rPr>
          <w:rFonts w:ascii="Arial" w:hAnsi="Arial" w:cs="Arial"/>
          <w:sz w:val="22"/>
          <w:szCs w:val="22"/>
        </w:rPr>
        <w:t xml:space="preserve"> (2019) states that a lack of parental en</w:t>
      </w:r>
      <w:r w:rsidRPr="004379D5">
        <w:rPr>
          <w:rFonts w:ascii="Arial" w:hAnsi="Arial" w:cs="Arial"/>
          <w:sz w:val="22"/>
          <w:szCs w:val="22"/>
        </w:rPr>
        <w:t xml:space="preserve">gagement can lead to a decline in children’s emotional wellbeing as children feel unsupported. However, in School A </w:t>
      </w:r>
      <w:r w:rsidR="00802141" w:rsidRPr="004379D5">
        <w:rPr>
          <w:rFonts w:ascii="Arial" w:hAnsi="Arial" w:cs="Arial"/>
          <w:sz w:val="22"/>
          <w:szCs w:val="22"/>
        </w:rPr>
        <w:t>the</w:t>
      </w:r>
      <w:r w:rsidRPr="004379D5">
        <w:rPr>
          <w:rFonts w:ascii="Arial" w:hAnsi="Arial" w:cs="Arial"/>
          <w:sz w:val="22"/>
          <w:szCs w:val="22"/>
        </w:rPr>
        <w:t xml:space="preserve"> teaching assistant</w:t>
      </w:r>
      <w:r w:rsidR="00802141" w:rsidRPr="004379D5">
        <w:rPr>
          <w:rFonts w:ascii="Arial" w:hAnsi="Arial" w:cs="Arial"/>
          <w:sz w:val="22"/>
          <w:szCs w:val="22"/>
        </w:rPr>
        <w:t xml:space="preserve"> who</w:t>
      </w:r>
      <w:r w:rsidRPr="004379D5">
        <w:rPr>
          <w:rFonts w:ascii="Arial" w:hAnsi="Arial" w:cs="Arial"/>
          <w:sz w:val="22"/>
          <w:szCs w:val="22"/>
        </w:rPr>
        <w:t xml:space="preserve"> ran the club </w:t>
      </w:r>
      <w:r w:rsidR="00802141" w:rsidRPr="004379D5">
        <w:rPr>
          <w:rFonts w:ascii="Arial" w:hAnsi="Arial" w:cs="Arial"/>
          <w:sz w:val="22"/>
          <w:szCs w:val="22"/>
        </w:rPr>
        <w:t>would</w:t>
      </w:r>
      <w:r w:rsidRPr="004379D5">
        <w:rPr>
          <w:rFonts w:ascii="Arial" w:hAnsi="Arial" w:cs="Arial"/>
          <w:sz w:val="22"/>
          <w:szCs w:val="22"/>
        </w:rPr>
        <w:t xml:space="preserve"> offer support for the parents if necessary but would also read with the children whose parents didn’t turn up so they did not miss out on an opportunity to read wit</w:t>
      </w:r>
      <w:r w:rsidR="00C042FA" w:rsidRPr="004379D5">
        <w:rPr>
          <w:rFonts w:ascii="Arial" w:hAnsi="Arial" w:cs="Arial"/>
          <w:sz w:val="22"/>
          <w:szCs w:val="22"/>
        </w:rPr>
        <w:t>h</w:t>
      </w:r>
      <w:r w:rsidRPr="004379D5">
        <w:rPr>
          <w:rFonts w:ascii="Arial" w:hAnsi="Arial" w:cs="Arial"/>
          <w:sz w:val="22"/>
          <w:szCs w:val="22"/>
        </w:rPr>
        <w:t xml:space="preserve"> somebody</w:t>
      </w:r>
      <w:r w:rsidR="00C042FA" w:rsidRPr="004379D5">
        <w:rPr>
          <w:rFonts w:ascii="Arial" w:hAnsi="Arial" w:cs="Arial"/>
          <w:sz w:val="22"/>
          <w:szCs w:val="22"/>
        </w:rPr>
        <w:t>. The teaching assistant</w:t>
      </w:r>
      <w:r w:rsidR="00A642B9" w:rsidRPr="004379D5">
        <w:rPr>
          <w:rFonts w:ascii="Arial" w:hAnsi="Arial" w:cs="Arial"/>
          <w:sz w:val="22"/>
          <w:szCs w:val="22"/>
        </w:rPr>
        <w:t xml:space="preserve"> stated that this</w:t>
      </w:r>
      <w:r w:rsidRPr="004379D5">
        <w:rPr>
          <w:rFonts w:ascii="Arial" w:hAnsi="Arial" w:cs="Arial"/>
          <w:sz w:val="22"/>
          <w:szCs w:val="22"/>
        </w:rPr>
        <w:t xml:space="preserve"> </w:t>
      </w:r>
    </w:p>
    <w:p w14:paraId="5837E704" w14:textId="5459086E" w:rsidR="008653FB" w:rsidRPr="008653FB" w:rsidRDefault="00D30BAD" w:rsidP="008653FB">
      <w:pPr>
        <w:spacing w:after="160" w:line="360" w:lineRule="auto"/>
        <w:ind w:left="1134" w:right="1134"/>
        <w:rPr>
          <w:rFonts w:ascii="Arial" w:hAnsi="Arial" w:cs="Arial"/>
          <w:i/>
          <w:iCs/>
          <w:sz w:val="22"/>
          <w:szCs w:val="22"/>
        </w:rPr>
      </w:pPr>
      <w:r w:rsidRPr="008653FB">
        <w:rPr>
          <w:rFonts w:ascii="Arial" w:hAnsi="Arial" w:cs="Arial"/>
          <w:i/>
          <w:iCs/>
          <w:sz w:val="22"/>
          <w:szCs w:val="22"/>
        </w:rPr>
        <w:t>“</w:t>
      </w:r>
      <w:r w:rsidR="008653FB" w:rsidRPr="008653FB">
        <w:rPr>
          <w:rFonts w:ascii="Arial" w:hAnsi="Arial" w:cs="Arial"/>
          <w:i/>
          <w:iCs/>
          <w:sz w:val="22"/>
          <w:szCs w:val="22"/>
        </w:rPr>
        <w:t>H</w:t>
      </w:r>
      <w:r w:rsidRPr="008653FB">
        <w:rPr>
          <w:rFonts w:ascii="Arial" w:hAnsi="Arial" w:cs="Arial"/>
          <w:i/>
          <w:iCs/>
          <w:sz w:val="22"/>
          <w:szCs w:val="22"/>
        </w:rPr>
        <w:t xml:space="preserve">elped the children </w:t>
      </w:r>
      <w:r w:rsidR="00007BC7" w:rsidRPr="008653FB">
        <w:rPr>
          <w:rFonts w:ascii="Arial" w:hAnsi="Arial" w:cs="Arial"/>
          <w:i/>
          <w:iCs/>
          <w:sz w:val="22"/>
          <w:szCs w:val="22"/>
        </w:rPr>
        <w:t>not to</w:t>
      </w:r>
      <w:r w:rsidRPr="008653FB">
        <w:rPr>
          <w:rFonts w:ascii="Arial" w:hAnsi="Arial" w:cs="Arial"/>
          <w:i/>
          <w:iCs/>
          <w:sz w:val="22"/>
          <w:szCs w:val="22"/>
        </w:rPr>
        <w:t xml:space="preserve"> get upset”. </w:t>
      </w:r>
    </w:p>
    <w:p w14:paraId="05A209CF" w14:textId="3F5AC782"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A second group was observed for the bug club café</w:t>
      </w:r>
      <w:r w:rsidR="00E43D72" w:rsidRPr="004379D5">
        <w:rPr>
          <w:rFonts w:ascii="Arial" w:hAnsi="Arial" w:cs="Arial"/>
          <w:sz w:val="22"/>
          <w:szCs w:val="22"/>
        </w:rPr>
        <w:t xml:space="preserve">. </w:t>
      </w:r>
      <w:r w:rsidRPr="004379D5">
        <w:rPr>
          <w:rFonts w:ascii="Arial" w:hAnsi="Arial" w:cs="Arial"/>
          <w:sz w:val="22"/>
          <w:szCs w:val="22"/>
        </w:rPr>
        <w:t xml:space="preserve"> </w:t>
      </w:r>
      <w:r w:rsidR="00E43D72" w:rsidRPr="004379D5">
        <w:rPr>
          <w:rFonts w:ascii="Arial" w:hAnsi="Arial" w:cs="Arial"/>
          <w:sz w:val="22"/>
          <w:szCs w:val="22"/>
        </w:rPr>
        <w:t>T</w:t>
      </w:r>
      <w:r w:rsidRPr="004379D5">
        <w:rPr>
          <w:rFonts w:ascii="Arial" w:hAnsi="Arial" w:cs="Arial"/>
          <w:sz w:val="22"/>
          <w:szCs w:val="22"/>
        </w:rPr>
        <w:t xml:space="preserve">his group was aimed at years 4 and 5. This group also had 100% attendance from the children but only 50% attendance from the adults. Interviews were also conducted in this group with children whose parents didn’t attend, and similar results were found. However, it was noted that these children were more understanding of </w:t>
      </w:r>
      <w:r w:rsidR="004505DF" w:rsidRPr="004379D5">
        <w:rPr>
          <w:rFonts w:ascii="Arial" w:hAnsi="Arial" w:cs="Arial"/>
          <w:sz w:val="22"/>
          <w:szCs w:val="22"/>
        </w:rPr>
        <w:t xml:space="preserve">the reasons for </w:t>
      </w:r>
      <w:r w:rsidR="00267327" w:rsidRPr="004379D5">
        <w:rPr>
          <w:rFonts w:ascii="Arial" w:hAnsi="Arial" w:cs="Arial"/>
          <w:sz w:val="22"/>
          <w:szCs w:val="22"/>
        </w:rPr>
        <w:t>non-attendance</w:t>
      </w:r>
      <w:r w:rsidR="004505DF" w:rsidRPr="004379D5">
        <w:rPr>
          <w:rFonts w:ascii="Arial" w:hAnsi="Arial" w:cs="Arial"/>
          <w:sz w:val="22"/>
          <w:szCs w:val="22"/>
        </w:rPr>
        <w:t xml:space="preserve"> by</w:t>
      </w:r>
      <w:r w:rsidRPr="004379D5">
        <w:rPr>
          <w:rFonts w:ascii="Arial" w:hAnsi="Arial" w:cs="Arial"/>
          <w:sz w:val="22"/>
          <w:szCs w:val="22"/>
        </w:rPr>
        <w:t xml:space="preserve"> their parent</w:t>
      </w:r>
      <w:r w:rsidR="004505DF" w:rsidRPr="004379D5">
        <w:rPr>
          <w:rFonts w:ascii="Arial" w:hAnsi="Arial" w:cs="Arial"/>
          <w:sz w:val="22"/>
          <w:szCs w:val="22"/>
        </w:rPr>
        <w:t xml:space="preserve">s, </w:t>
      </w:r>
      <w:r w:rsidRPr="004379D5">
        <w:rPr>
          <w:rFonts w:ascii="Arial" w:hAnsi="Arial" w:cs="Arial"/>
          <w:sz w:val="22"/>
          <w:szCs w:val="22"/>
        </w:rPr>
        <w:t>for example</w:t>
      </w:r>
      <w:r w:rsidR="004505DF" w:rsidRPr="004379D5">
        <w:rPr>
          <w:rFonts w:ascii="Arial" w:hAnsi="Arial" w:cs="Arial"/>
          <w:sz w:val="22"/>
          <w:szCs w:val="22"/>
        </w:rPr>
        <w:t>,</w:t>
      </w:r>
      <w:r w:rsidRPr="004379D5">
        <w:rPr>
          <w:rFonts w:ascii="Arial" w:hAnsi="Arial" w:cs="Arial"/>
          <w:sz w:val="22"/>
          <w:szCs w:val="22"/>
        </w:rPr>
        <w:t xml:space="preserve"> work</w:t>
      </w:r>
      <w:r w:rsidRPr="00267327">
        <w:rPr>
          <w:rFonts w:ascii="Arial" w:hAnsi="Arial" w:cs="Arial"/>
          <w:sz w:val="22"/>
          <w:szCs w:val="22"/>
        </w:rPr>
        <w:t xml:space="preserve">. </w:t>
      </w:r>
      <w:proofErr w:type="spellStart"/>
      <w:r w:rsidRPr="00267327">
        <w:rPr>
          <w:rFonts w:ascii="Arial" w:hAnsi="Arial" w:cs="Arial"/>
          <w:sz w:val="22"/>
          <w:szCs w:val="22"/>
        </w:rPr>
        <w:t>Marton</w:t>
      </w:r>
      <w:proofErr w:type="spellEnd"/>
      <w:r w:rsidRPr="00267327">
        <w:rPr>
          <w:rFonts w:ascii="Arial" w:hAnsi="Arial" w:cs="Arial"/>
          <w:sz w:val="22"/>
          <w:szCs w:val="22"/>
        </w:rPr>
        <w:t xml:space="preserve"> and Booth (1997) state that a reason for this is because as children age, they gain more of</w:t>
      </w:r>
      <w:r w:rsidRPr="004379D5">
        <w:rPr>
          <w:rFonts w:ascii="Arial" w:hAnsi="Arial" w:cs="Arial"/>
          <w:sz w:val="22"/>
          <w:szCs w:val="22"/>
        </w:rPr>
        <w:t xml:space="preserve"> an awareness and understanding as to why situations occur. </w:t>
      </w:r>
    </w:p>
    <w:p w14:paraId="345EF2E3" w14:textId="3FCDFDDC" w:rsidR="00D30BAD" w:rsidRPr="004379D5" w:rsidRDefault="00992ABB" w:rsidP="004379D5">
      <w:pPr>
        <w:spacing w:after="160" w:line="360" w:lineRule="auto"/>
        <w:rPr>
          <w:rFonts w:ascii="Arial" w:hAnsi="Arial" w:cs="Arial"/>
          <w:sz w:val="22"/>
          <w:szCs w:val="22"/>
        </w:rPr>
      </w:pPr>
      <w:r w:rsidRPr="00BD4D12">
        <w:rPr>
          <w:rFonts w:ascii="Arial" w:hAnsi="Arial" w:cs="Arial"/>
          <w:b/>
          <w:bCs/>
          <w:sz w:val="28"/>
          <w:szCs w:val="28"/>
        </w:rPr>
        <w:t>4.3</w:t>
      </w:r>
      <w:r w:rsidRPr="004379D5">
        <w:rPr>
          <w:rFonts w:ascii="Arial" w:hAnsi="Arial" w:cs="Arial"/>
          <w:sz w:val="22"/>
          <w:szCs w:val="22"/>
        </w:rPr>
        <w:tab/>
      </w:r>
      <w:r w:rsidR="00D30BAD" w:rsidRPr="00E85AB6">
        <w:rPr>
          <w:rFonts w:ascii="Arial" w:hAnsi="Arial" w:cs="Arial"/>
          <w:b/>
          <w:bCs/>
          <w:sz w:val="28"/>
          <w:szCs w:val="28"/>
        </w:rPr>
        <w:t>Interviews with parents</w:t>
      </w:r>
      <w:r w:rsidR="00857403" w:rsidRPr="00E85AB6">
        <w:rPr>
          <w:rFonts w:ascii="Arial" w:hAnsi="Arial" w:cs="Arial"/>
          <w:b/>
          <w:bCs/>
          <w:sz w:val="28"/>
          <w:szCs w:val="28"/>
        </w:rPr>
        <w:t xml:space="preserve"> – Breakfast Club</w:t>
      </w:r>
    </w:p>
    <w:p w14:paraId="4AA49253" w14:textId="77777777" w:rsidR="008653FB" w:rsidRDefault="00D30BAD" w:rsidP="004379D5">
      <w:pPr>
        <w:spacing w:after="160" w:line="360" w:lineRule="auto"/>
        <w:rPr>
          <w:rFonts w:ascii="Arial" w:hAnsi="Arial" w:cs="Arial"/>
          <w:sz w:val="22"/>
          <w:szCs w:val="22"/>
        </w:rPr>
      </w:pPr>
      <w:r w:rsidRPr="004379D5">
        <w:rPr>
          <w:rFonts w:ascii="Arial" w:hAnsi="Arial" w:cs="Arial"/>
          <w:sz w:val="22"/>
          <w:szCs w:val="22"/>
        </w:rPr>
        <w:t xml:space="preserve">A group of parents were interviewed after they had arrived at </w:t>
      </w:r>
      <w:r w:rsidR="00A95B5F" w:rsidRPr="004379D5">
        <w:rPr>
          <w:rFonts w:ascii="Arial" w:hAnsi="Arial" w:cs="Arial"/>
          <w:sz w:val="22"/>
          <w:szCs w:val="22"/>
        </w:rPr>
        <w:t>Breakfast Club.</w:t>
      </w:r>
      <w:r w:rsidR="00636AE4" w:rsidRPr="004379D5">
        <w:rPr>
          <w:rFonts w:ascii="Arial" w:hAnsi="Arial" w:cs="Arial"/>
          <w:sz w:val="22"/>
          <w:szCs w:val="22"/>
        </w:rPr>
        <w:t xml:space="preserve"> </w:t>
      </w:r>
      <w:r w:rsidR="00C12DC3" w:rsidRPr="004379D5">
        <w:rPr>
          <w:rFonts w:ascii="Arial" w:hAnsi="Arial" w:cs="Arial"/>
          <w:sz w:val="22"/>
          <w:szCs w:val="22"/>
        </w:rPr>
        <w:t xml:space="preserve">Parents are given the opportunity to speak to the teachers when they </w:t>
      </w:r>
      <w:r w:rsidR="00DC5A70" w:rsidRPr="004379D5">
        <w:rPr>
          <w:rFonts w:ascii="Arial" w:hAnsi="Arial" w:cs="Arial"/>
          <w:sz w:val="22"/>
          <w:szCs w:val="22"/>
        </w:rPr>
        <w:t>drop off their child at the club.</w:t>
      </w:r>
      <w:r w:rsidR="00A95B5F" w:rsidRPr="004379D5">
        <w:rPr>
          <w:rFonts w:ascii="Arial" w:hAnsi="Arial" w:cs="Arial"/>
          <w:sz w:val="22"/>
          <w:szCs w:val="22"/>
        </w:rPr>
        <w:t xml:space="preserve"> </w:t>
      </w:r>
      <w:r w:rsidRPr="004379D5">
        <w:rPr>
          <w:rFonts w:ascii="Arial" w:hAnsi="Arial" w:cs="Arial"/>
          <w:sz w:val="22"/>
          <w:szCs w:val="22"/>
        </w:rPr>
        <w:t>The questions asked</w:t>
      </w:r>
      <w:r w:rsidR="00717003" w:rsidRPr="004379D5">
        <w:rPr>
          <w:rFonts w:ascii="Arial" w:hAnsi="Arial" w:cs="Arial"/>
          <w:sz w:val="22"/>
          <w:szCs w:val="22"/>
        </w:rPr>
        <w:t xml:space="preserve"> and responses gained</w:t>
      </w:r>
      <w:r w:rsidRPr="004379D5">
        <w:rPr>
          <w:rFonts w:ascii="Arial" w:hAnsi="Arial" w:cs="Arial"/>
          <w:sz w:val="22"/>
          <w:szCs w:val="22"/>
        </w:rPr>
        <w:t xml:space="preserve"> can be found in </w:t>
      </w:r>
      <w:r w:rsidR="001F2B4E" w:rsidRPr="004379D5">
        <w:rPr>
          <w:rFonts w:ascii="Arial" w:hAnsi="Arial" w:cs="Arial"/>
          <w:sz w:val="22"/>
          <w:szCs w:val="22"/>
        </w:rPr>
        <w:t>Appendix 7.</w:t>
      </w:r>
      <w:r w:rsidRPr="004379D5">
        <w:rPr>
          <w:rFonts w:ascii="Arial" w:hAnsi="Arial" w:cs="Arial"/>
          <w:sz w:val="22"/>
          <w:szCs w:val="22"/>
        </w:rPr>
        <w:t xml:space="preserve"> One of the questions asked was </w:t>
      </w:r>
    </w:p>
    <w:p w14:paraId="3D168A7F" w14:textId="77777777" w:rsidR="008653FB" w:rsidRPr="008653FB" w:rsidRDefault="00D30BAD" w:rsidP="008653FB">
      <w:pPr>
        <w:spacing w:after="160" w:line="360" w:lineRule="auto"/>
        <w:ind w:left="1134" w:right="1134"/>
        <w:rPr>
          <w:rFonts w:ascii="Arial" w:hAnsi="Arial" w:cs="Arial"/>
          <w:i/>
          <w:iCs/>
          <w:sz w:val="22"/>
          <w:szCs w:val="22"/>
        </w:rPr>
      </w:pPr>
      <w:r w:rsidRPr="008653FB">
        <w:rPr>
          <w:rFonts w:ascii="Arial" w:hAnsi="Arial" w:cs="Arial"/>
          <w:i/>
          <w:iCs/>
          <w:sz w:val="22"/>
          <w:szCs w:val="22"/>
        </w:rPr>
        <w:t xml:space="preserve">“Do you feel the strategies currently in place have improved parental engagement in this school?” </w:t>
      </w:r>
    </w:p>
    <w:p w14:paraId="3C0237DE" w14:textId="268E5318" w:rsidR="008D7390" w:rsidRPr="004379D5" w:rsidRDefault="00D30BAD" w:rsidP="004379D5">
      <w:pPr>
        <w:spacing w:after="160" w:line="360" w:lineRule="auto"/>
        <w:rPr>
          <w:rFonts w:ascii="Arial" w:hAnsi="Arial" w:cs="Arial"/>
          <w:sz w:val="22"/>
          <w:szCs w:val="22"/>
        </w:rPr>
      </w:pPr>
      <w:r w:rsidRPr="004379D5">
        <w:rPr>
          <w:rFonts w:ascii="Arial" w:hAnsi="Arial" w:cs="Arial"/>
          <w:sz w:val="22"/>
          <w:szCs w:val="22"/>
        </w:rPr>
        <w:t>95% of respondents answered yes. However, it must be noted that there was a clear consensus between all parents interviewed that there are still several parents who are unable take part in these strategies due to work commitments.</w:t>
      </w:r>
    </w:p>
    <w:p w14:paraId="17CC582B" w14:textId="18A48EE9" w:rsidR="008653FB" w:rsidRDefault="00D30BAD" w:rsidP="004379D5">
      <w:pPr>
        <w:spacing w:after="160" w:line="360" w:lineRule="auto"/>
        <w:rPr>
          <w:rFonts w:ascii="Arial" w:hAnsi="Arial" w:cs="Arial"/>
          <w:sz w:val="22"/>
          <w:szCs w:val="22"/>
        </w:rPr>
      </w:pPr>
      <w:r w:rsidRPr="00267327">
        <w:rPr>
          <w:rFonts w:ascii="Arial" w:hAnsi="Arial" w:cs="Arial"/>
          <w:sz w:val="22"/>
          <w:szCs w:val="22"/>
        </w:rPr>
        <w:t>Campbell (2011) discusses that many schools will struggle to engage parents as many of them will work full-time. These findings are important as Brighouse (2019) highlights that many schools believe</w:t>
      </w:r>
      <w:r w:rsidR="00BF3FDE" w:rsidRPr="00267327">
        <w:rPr>
          <w:rFonts w:ascii="Arial" w:hAnsi="Arial" w:cs="Arial"/>
          <w:sz w:val="22"/>
          <w:szCs w:val="22"/>
        </w:rPr>
        <w:t xml:space="preserve"> their strategies are inclusive </w:t>
      </w:r>
      <w:r w:rsidR="00D8240F" w:rsidRPr="00267327">
        <w:rPr>
          <w:rFonts w:ascii="Arial" w:hAnsi="Arial" w:cs="Arial"/>
          <w:sz w:val="22"/>
          <w:szCs w:val="22"/>
        </w:rPr>
        <w:t>by</w:t>
      </w:r>
      <w:r w:rsidRPr="00267327">
        <w:rPr>
          <w:rFonts w:ascii="Arial" w:hAnsi="Arial" w:cs="Arial"/>
          <w:sz w:val="22"/>
          <w:szCs w:val="22"/>
        </w:rPr>
        <w:t xml:space="preserve"> stating that ‘all parents are welcome’ </w:t>
      </w:r>
      <w:r w:rsidR="006E6E06" w:rsidRPr="00267327">
        <w:rPr>
          <w:rFonts w:ascii="Arial" w:hAnsi="Arial" w:cs="Arial"/>
          <w:sz w:val="22"/>
          <w:szCs w:val="22"/>
        </w:rPr>
        <w:t xml:space="preserve">when implementing the strategy. </w:t>
      </w:r>
      <w:r w:rsidRPr="00267327">
        <w:rPr>
          <w:rFonts w:ascii="Arial" w:hAnsi="Arial" w:cs="Arial"/>
          <w:sz w:val="22"/>
          <w:szCs w:val="22"/>
        </w:rPr>
        <w:t xml:space="preserve"> </w:t>
      </w:r>
      <w:r w:rsidR="006E6E06" w:rsidRPr="00267327">
        <w:rPr>
          <w:rFonts w:ascii="Arial" w:hAnsi="Arial" w:cs="Arial"/>
          <w:sz w:val="22"/>
          <w:szCs w:val="22"/>
        </w:rPr>
        <w:t>H</w:t>
      </w:r>
      <w:r w:rsidRPr="00267327">
        <w:rPr>
          <w:rFonts w:ascii="Arial" w:hAnsi="Arial" w:cs="Arial"/>
          <w:sz w:val="22"/>
          <w:szCs w:val="22"/>
        </w:rPr>
        <w:t>owever</w:t>
      </w:r>
      <w:r w:rsidR="00A33213" w:rsidRPr="00267327">
        <w:rPr>
          <w:rFonts w:ascii="Arial" w:hAnsi="Arial" w:cs="Arial"/>
          <w:sz w:val="22"/>
          <w:szCs w:val="22"/>
        </w:rPr>
        <w:t>,</w:t>
      </w:r>
      <w:r w:rsidRPr="00267327">
        <w:rPr>
          <w:rFonts w:ascii="Arial" w:hAnsi="Arial" w:cs="Arial"/>
          <w:sz w:val="22"/>
          <w:szCs w:val="22"/>
        </w:rPr>
        <w:t xml:space="preserve"> this is not the case which is clearly supported by the findings from the primary research. It is important to note that 90% of respondents interviewed after </w:t>
      </w:r>
      <w:r w:rsidR="003B06A6" w:rsidRPr="00267327">
        <w:rPr>
          <w:rFonts w:ascii="Arial" w:hAnsi="Arial" w:cs="Arial"/>
          <w:sz w:val="22"/>
          <w:szCs w:val="22"/>
        </w:rPr>
        <w:t xml:space="preserve">Breakfast Club </w:t>
      </w:r>
      <w:r w:rsidRPr="00267327">
        <w:rPr>
          <w:rFonts w:ascii="Arial" w:hAnsi="Arial" w:cs="Arial"/>
          <w:sz w:val="22"/>
          <w:szCs w:val="22"/>
        </w:rPr>
        <w:t>were female</w:t>
      </w:r>
      <w:r w:rsidR="003B06A6" w:rsidRPr="00267327">
        <w:rPr>
          <w:rFonts w:ascii="Arial" w:hAnsi="Arial" w:cs="Arial"/>
          <w:sz w:val="22"/>
          <w:szCs w:val="22"/>
        </w:rPr>
        <w:t xml:space="preserve">. </w:t>
      </w:r>
      <w:r w:rsidRPr="00267327">
        <w:rPr>
          <w:rFonts w:ascii="Arial" w:hAnsi="Arial" w:cs="Arial"/>
          <w:sz w:val="22"/>
          <w:szCs w:val="22"/>
        </w:rPr>
        <w:t xml:space="preserve"> </w:t>
      </w:r>
      <w:r w:rsidR="003B06A6" w:rsidRPr="00267327">
        <w:rPr>
          <w:rFonts w:ascii="Arial" w:hAnsi="Arial" w:cs="Arial"/>
          <w:sz w:val="22"/>
          <w:szCs w:val="22"/>
        </w:rPr>
        <w:t>R</w:t>
      </w:r>
      <w:r w:rsidRPr="00267327">
        <w:rPr>
          <w:rFonts w:ascii="Arial" w:hAnsi="Arial" w:cs="Arial"/>
          <w:sz w:val="22"/>
          <w:szCs w:val="22"/>
        </w:rPr>
        <w:t xml:space="preserve">esearch has found that women are more likely to take up part time work than men and as a result more female adults are involved in strategies rather than males (Davis and </w:t>
      </w:r>
      <w:proofErr w:type="spellStart"/>
      <w:r w:rsidRPr="00267327">
        <w:rPr>
          <w:rFonts w:ascii="Arial" w:hAnsi="Arial" w:cs="Arial"/>
          <w:sz w:val="22"/>
          <w:szCs w:val="22"/>
        </w:rPr>
        <w:t>Gergen</w:t>
      </w:r>
      <w:proofErr w:type="spellEnd"/>
      <w:r w:rsidRPr="00267327">
        <w:rPr>
          <w:rFonts w:ascii="Arial" w:hAnsi="Arial" w:cs="Arial"/>
          <w:sz w:val="22"/>
          <w:szCs w:val="22"/>
        </w:rPr>
        <w:t>, 1997). The male respondents stated that they tried to attend as many events as possible as they believed it had benefits for their child. Lipscomb (2011) discusses that engagement from fathers in their child’s education allows for development which differs from</w:t>
      </w:r>
      <w:r w:rsidR="00FB7D0C" w:rsidRPr="00267327">
        <w:rPr>
          <w:rFonts w:ascii="Arial" w:hAnsi="Arial" w:cs="Arial"/>
          <w:sz w:val="22"/>
          <w:szCs w:val="22"/>
        </w:rPr>
        <w:t xml:space="preserve"> the</w:t>
      </w:r>
      <w:r w:rsidRPr="00267327">
        <w:rPr>
          <w:rFonts w:ascii="Arial" w:hAnsi="Arial" w:cs="Arial"/>
          <w:sz w:val="22"/>
          <w:szCs w:val="22"/>
        </w:rPr>
        <w:t xml:space="preserve"> experience</w:t>
      </w:r>
      <w:r w:rsidR="00FB7D0C" w:rsidRPr="00267327">
        <w:rPr>
          <w:rFonts w:ascii="Arial" w:hAnsi="Arial" w:cs="Arial"/>
          <w:sz w:val="22"/>
          <w:szCs w:val="22"/>
        </w:rPr>
        <w:t>s they have with</w:t>
      </w:r>
      <w:r w:rsidRPr="00267327">
        <w:rPr>
          <w:rFonts w:ascii="Arial" w:hAnsi="Arial" w:cs="Arial"/>
          <w:sz w:val="22"/>
          <w:szCs w:val="22"/>
        </w:rPr>
        <w:t xml:space="preserve"> mother</w:t>
      </w:r>
      <w:r w:rsidR="00FB7D0C" w:rsidRPr="00267327">
        <w:rPr>
          <w:rFonts w:ascii="Arial" w:hAnsi="Arial" w:cs="Arial"/>
          <w:sz w:val="22"/>
          <w:szCs w:val="22"/>
        </w:rPr>
        <w:t>s</w:t>
      </w:r>
      <w:r w:rsidRPr="00267327">
        <w:rPr>
          <w:rFonts w:ascii="Arial" w:hAnsi="Arial" w:cs="Arial"/>
          <w:sz w:val="22"/>
          <w:szCs w:val="22"/>
        </w:rPr>
        <w:t xml:space="preserve">. These findings correlate with a discussion made in </w:t>
      </w:r>
      <w:r w:rsidR="00021B2C" w:rsidRPr="00267327">
        <w:rPr>
          <w:rFonts w:ascii="Arial" w:hAnsi="Arial" w:cs="Arial"/>
          <w:sz w:val="22"/>
          <w:szCs w:val="22"/>
        </w:rPr>
        <w:t>Chapter Two where</w:t>
      </w:r>
      <w:r w:rsidRPr="00267327">
        <w:rPr>
          <w:rFonts w:ascii="Arial" w:hAnsi="Arial" w:cs="Arial"/>
          <w:sz w:val="22"/>
          <w:szCs w:val="22"/>
        </w:rPr>
        <w:t xml:space="preserve"> research found boys who had their fathers engaged in their learning were more motivated and engaged in the</w:t>
      </w:r>
      <w:r w:rsidR="00021B2C" w:rsidRPr="00267327">
        <w:rPr>
          <w:rFonts w:ascii="Arial" w:hAnsi="Arial" w:cs="Arial"/>
          <w:sz w:val="22"/>
          <w:szCs w:val="22"/>
        </w:rPr>
        <w:t>ir</w:t>
      </w:r>
      <w:r w:rsidRPr="00267327">
        <w:rPr>
          <w:rFonts w:ascii="Arial" w:hAnsi="Arial" w:cs="Arial"/>
          <w:sz w:val="22"/>
          <w:szCs w:val="22"/>
        </w:rPr>
        <w:t xml:space="preserve"> learning thus resulting in higher attainment (Hattie and Anderman, 2013; </w:t>
      </w:r>
      <w:proofErr w:type="spellStart"/>
      <w:r w:rsidRPr="00267327">
        <w:rPr>
          <w:rFonts w:ascii="Arial" w:hAnsi="Arial" w:cs="Arial"/>
          <w:sz w:val="22"/>
          <w:szCs w:val="22"/>
        </w:rPr>
        <w:t>Pattnaik</w:t>
      </w:r>
      <w:proofErr w:type="spellEnd"/>
      <w:r w:rsidRPr="00267327">
        <w:rPr>
          <w:rFonts w:ascii="Arial" w:hAnsi="Arial" w:cs="Arial"/>
          <w:sz w:val="22"/>
          <w:szCs w:val="22"/>
        </w:rPr>
        <w:t>, 2013).</w:t>
      </w:r>
      <w:r w:rsidRPr="004379D5">
        <w:rPr>
          <w:rFonts w:ascii="Arial" w:hAnsi="Arial" w:cs="Arial"/>
          <w:sz w:val="22"/>
          <w:szCs w:val="22"/>
        </w:rPr>
        <w:t xml:space="preserve"> Both these findings from the primary research are important as this could be an area</w:t>
      </w:r>
      <w:r w:rsidR="00E77F1D" w:rsidRPr="004379D5">
        <w:rPr>
          <w:rFonts w:ascii="Arial" w:hAnsi="Arial" w:cs="Arial"/>
          <w:sz w:val="22"/>
          <w:szCs w:val="22"/>
        </w:rPr>
        <w:t xml:space="preserve"> where further research could be undertaken</w:t>
      </w:r>
      <w:r w:rsidR="008A473D" w:rsidRPr="004379D5">
        <w:rPr>
          <w:rFonts w:ascii="Arial" w:hAnsi="Arial" w:cs="Arial"/>
          <w:sz w:val="22"/>
          <w:szCs w:val="22"/>
        </w:rPr>
        <w:t xml:space="preserve">. This could result in the development of more inclusive strategies. </w:t>
      </w:r>
      <w:r w:rsidRPr="004379D5">
        <w:rPr>
          <w:rFonts w:ascii="Arial" w:hAnsi="Arial" w:cs="Arial"/>
          <w:sz w:val="22"/>
          <w:szCs w:val="22"/>
        </w:rPr>
        <w:t xml:space="preserve"> Another question asked was</w:t>
      </w:r>
    </w:p>
    <w:p w14:paraId="6125ABF1" w14:textId="77777777" w:rsidR="008653FB" w:rsidRPr="008653FB" w:rsidRDefault="00D30BAD" w:rsidP="008653FB">
      <w:pPr>
        <w:spacing w:after="160" w:line="360" w:lineRule="auto"/>
        <w:ind w:left="1134" w:right="1134"/>
        <w:rPr>
          <w:rFonts w:ascii="Arial" w:hAnsi="Arial" w:cs="Arial"/>
          <w:i/>
          <w:iCs/>
          <w:sz w:val="22"/>
          <w:szCs w:val="22"/>
        </w:rPr>
      </w:pPr>
      <w:r w:rsidRPr="008653FB">
        <w:rPr>
          <w:rFonts w:ascii="Arial" w:hAnsi="Arial" w:cs="Arial"/>
          <w:i/>
          <w:iCs/>
          <w:sz w:val="22"/>
          <w:szCs w:val="22"/>
        </w:rPr>
        <w:t xml:space="preserve">“Were you involved in school life or your child’s education in school before these strategies were implemented? If answered no, please tick all events that you now attend”.  </w:t>
      </w:r>
    </w:p>
    <w:p w14:paraId="3998BA25" w14:textId="7D9891FE"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 xml:space="preserve">The results for this can be found in the graph below. </w:t>
      </w:r>
    </w:p>
    <w:p w14:paraId="27B589EA" w14:textId="3F463AEF" w:rsidR="003539F5" w:rsidRPr="004379D5" w:rsidRDefault="003539F5" w:rsidP="004379D5">
      <w:pPr>
        <w:spacing w:after="160" w:line="360" w:lineRule="auto"/>
        <w:rPr>
          <w:rFonts w:ascii="Arial" w:hAnsi="Arial" w:cs="Arial"/>
          <w:sz w:val="22"/>
          <w:szCs w:val="22"/>
        </w:rPr>
      </w:pPr>
      <w:r w:rsidRPr="004379D5">
        <w:rPr>
          <w:rFonts w:ascii="Arial" w:hAnsi="Arial" w:cs="Arial"/>
          <w:noProof/>
          <w:sz w:val="22"/>
          <w:szCs w:val="22"/>
        </w:rPr>
        <w:drawing>
          <wp:inline distT="0" distB="0" distL="0" distR="0" wp14:anchorId="044FB014" wp14:editId="03FCD647">
            <wp:extent cx="4572000" cy="2743200"/>
            <wp:effectExtent l="0" t="0" r="0" b="0"/>
            <wp:docPr id="1" name="Chart 1">
              <a:extLst xmlns:a="http://schemas.openxmlformats.org/drawingml/2006/main">
                <a:ext uri="{FF2B5EF4-FFF2-40B4-BE49-F238E27FC236}">
                  <a16:creationId xmlns:a16="http://schemas.microsoft.com/office/drawing/2014/main" id="{DF133357-4145-4D98-A1D2-BC59E6D8EB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329E274" w14:textId="77777777" w:rsidR="00D30BAD" w:rsidRPr="004379D5" w:rsidRDefault="00D30BAD" w:rsidP="004379D5">
      <w:pPr>
        <w:spacing w:after="160" w:line="360" w:lineRule="auto"/>
        <w:rPr>
          <w:rFonts w:ascii="Arial" w:hAnsi="Arial" w:cs="Arial"/>
          <w:sz w:val="22"/>
          <w:szCs w:val="22"/>
        </w:rPr>
      </w:pPr>
    </w:p>
    <w:p w14:paraId="68E13AC7" w14:textId="65F30BDE"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 xml:space="preserve">The graph shows that all parents who answered no </w:t>
      </w:r>
      <w:r w:rsidR="004E7452" w:rsidRPr="004379D5">
        <w:rPr>
          <w:rFonts w:ascii="Arial" w:hAnsi="Arial" w:cs="Arial"/>
          <w:sz w:val="22"/>
          <w:szCs w:val="22"/>
        </w:rPr>
        <w:t>are now engaging in</w:t>
      </w:r>
      <w:r w:rsidRPr="004379D5">
        <w:rPr>
          <w:rFonts w:ascii="Arial" w:hAnsi="Arial" w:cs="Arial"/>
          <w:sz w:val="22"/>
          <w:szCs w:val="22"/>
        </w:rPr>
        <w:t xml:space="preserve"> parental engagement strategies in the school. This clearly </w:t>
      </w:r>
      <w:r w:rsidR="00AD76E2" w:rsidRPr="004379D5">
        <w:rPr>
          <w:rFonts w:ascii="Arial" w:hAnsi="Arial" w:cs="Arial"/>
          <w:sz w:val="22"/>
          <w:szCs w:val="22"/>
        </w:rPr>
        <w:t>demonstrates</w:t>
      </w:r>
      <w:r w:rsidRPr="004379D5">
        <w:rPr>
          <w:rFonts w:ascii="Arial" w:hAnsi="Arial" w:cs="Arial"/>
          <w:sz w:val="22"/>
          <w:szCs w:val="22"/>
        </w:rPr>
        <w:t xml:space="preserve"> that the strategies being implemented are improving parental engagement in school A. Nevertheless, it is important to recognise that the participants involved in these interviews are only a small representation of the parents from the whole school.</w:t>
      </w:r>
      <w:r w:rsidR="00AB55B2" w:rsidRPr="004379D5">
        <w:rPr>
          <w:rFonts w:ascii="Arial" w:hAnsi="Arial" w:cs="Arial"/>
          <w:sz w:val="22"/>
          <w:szCs w:val="22"/>
        </w:rPr>
        <w:t xml:space="preserve"> Therefore, to gain</w:t>
      </w:r>
      <w:r w:rsidR="00F83BF7" w:rsidRPr="004379D5">
        <w:rPr>
          <w:rFonts w:ascii="Arial" w:hAnsi="Arial" w:cs="Arial"/>
          <w:sz w:val="22"/>
          <w:szCs w:val="22"/>
        </w:rPr>
        <w:t xml:space="preserve"> data that would be more representative</w:t>
      </w:r>
      <w:r w:rsidR="001A639F" w:rsidRPr="004379D5">
        <w:rPr>
          <w:rFonts w:ascii="Arial" w:hAnsi="Arial" w:cs="Arial"/>
          <w:sz w:val="22"/>
          <w:szCs w:val="22"/>
        </w:rPr>
        <w:t xml:space="preserve"> in further research </w:t>
      </w:r>
      <w:r w:rsidR="00A54ABF" w:rsidRPr="004379D5">
        <w:rPr>
          <w:rFonts w:ascii="Arial" w:hAnsi="Arial" w:cs="Arial"/>
          <w:sz w:val="22"/>
          <w:szCs w:val="22"/>
        </w:rPr>
        <w:t xml:space="preserve">questionnaires could be </w:t>
      </w:r>
      <w:r w:rsidR="00114A38" w:rsidRPr="004379D5">
        <w:rPr>
          <w:rFonts w:ascii="Arial" w:hAnsi="Arial" w:cs="Arial"/>
          <w:sz w:val="22"/>
          <w:szCs w:val="22"/>
        </w:rPr>
        <w:t xml:space="preserve">distributed to different schools. </w:t>
      </w:r>
    </w:p>
    <w:p w14:paraId="2398DECE" w14:textId="50AAE6B1" w:rsidR="00D30BAD" w:rsidRPr="00E85AB6" w:rsidRDefault="002A687A" w:rsidP="004379D5">
      <w:pPr>
        <w:spacing w:after="160" w:line="360" w:lineRule="auto"/>
        <w:rPr>
          <w:rFonts w:ascii="Arial" w:hAnsi="Arial" w:cs="Arial"/>
          <w:b/>
          <w:bCs/>
          <w:sz w:val="28"/>
          <w:szCs w:val="28"/>
        </w:rPr>
      </w:pPr>
      <w:r w:rsidRPr="00BD4D12">
        <w:rPr>
          <w:rFonts w:ascii="Arial" w:hAnsi="Arial" w:cs="Arial"/>
          <w:b/>
          <w:bCs/>
          <w:sz w:val="28"/>
          <w:szCs w:val="28"/>
        </w:rPr>
        <w:t>4.4</w:t>
      </w:r>
      <w:r w:rsidRPr="004379D5">
        <w:rPr>
          <w:rFonts w:ascii="Arial" w:hAnsi="Arial" w:cs="Arial"/>
          <w:sz w:val="22"/>
          <w:szCs w:val="22"/>
        </w:rPr>
        <w:tab/>
      </w:r>
      <w:r w:rsidR="00D30BAD" w:rsidRPr="00E85AB6">
        <w:rPr>
          <w:rFonts w:ascii="Arial" w:hAnsi="Arial" w:cs="Arial"/>
          <w:b/>
          <w:bCs/>
          <w:sz w:val="28"/>
          <w:szCs w:val="28"/>
        </w:rPr>
        <w:t xml:space="preserve">Learning </w:t>
      </w:r>
      <w:r w:rsidRPr="00E85AB6">
        <w:rPr>
          <w:rFonts w:ascii="Arial" w:hAnsi="Arial" w:cs="Arial"/>
          <w:b/>
          <w:bCs/>
          <w:sz w:val="28"/>
          <w:szCs w:val="28"/>
        </w:rPr>
        <w:t xml:space="preserve">Walk   </w:t>
      </w:r>
    </w:p>
    <w:p w14:paraId="3AA837A3" w14:textId="308CB1F7"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 xml:space="preserve">A learning walk was undertaken to discuss with the head of parental engagement what type of provisions were in place in the school. During this learning walk it was observed that there was a room that was dedicated to parental engagement strategies called the </w:t>
      </w:r>
      <w:proofErr w:type="spellStart"/>
      <w:r w:rsidRPr="004379D5">
        <w:rPr>
          <w:rFonts w:ascii="Arial" w:hAnsi="Arial" w:cs="Arial"/>
          <w:sz w:val="22"/>
          <w:szCs w:val="22"/>
        </w:rPr>
        <w:t>Cwtch</w:t>
      </w:r>
      <w:proofErr w:type="spellEnd"/>
      <w:r w:rsidRPr="004379D5">
        <w:rPr>
          <w:rFonts w:ascii="Arial" w:hAnsi="Arial" w:cs="Arial"/>
          <w:sz w:val="22"/>
          <w:szCs w:val="22"/>
        </w:rPr>
        <w:t xml:space="preserve">. The </w:t>
      </w:r>
      <w:proofErr w:type="spellStart"/>
      <w:r w:rsidRPr="004379D5">
        <w:rPr>
          <w:rFonts w:ascii="Arial" w:hAnsi="Arial" w:cs="Arial"/>
          <w:sz w:val="22"/>
          <w:szCs w:val="22"/>
        </w:rPr>
        <w:t>Cwtch</w:t>
      </w:r>
      <w:proofErr w:type="spellEnd"/>
      <w:r w:rsidRPr="004379D5">
        <w:rPr>
          <w:rFonts w:ascii="Arial" w:hAnsi="Arial" w:cs="Arial"/>
          <w:sz w:val="22"/>
          <w:szCs w:val="22"/>
        </w:rPr>
        <w:t xml:space="preserve"> had a number of resources to make it feel more relaxed and comfortable such as a sofa and ball pit</w:t>
      </w:r>
      <w:r w:rsidR="00DD6E21" w:rsidRPr="004379D5">
        <w:rPr>
          <w:rFonts w:ascii="Arial" w:hAnsi="Arial" w:cs="Arial"/>
          <w:sz w:val="22"/>
          <w:szCs w:val="22"/>
        </w:rPr>
        <w:t xml:space="preserve">. </w:t>
      </w:r>
      <w:r w:rsidR="00DC4FBA" w:rsidRPr="004379D5">
        <w:rPr>
          <w:rFonts w:ascii="Arial" w:hAnsi="Arial" w:cs="Arial"/>
          <w:sz w:val="22"/>
          <w:szCs w:val="22"/>
        </w:rPr>
        <w:t xml:space="preserve"> </w:t>
      </w:r>
      <w:r w:rsidR="00DD6E21" w:rsidRPr="004379D5">
        <w:rPr>
          <w:rFonts w:ascii="Arial" w:hAnsi="Arial" w:cs="Arial"/>
          <w:sz w:val="22"/>
          <w:szCs w:val="22"/>
        </w:rPr>
        <w:t>I</w:t>
      </w:r>
      <w:r w:rsidR="00DC4FBA" w:rsidRPr="004379D5">
        <w:rPr>
          <w:rFonts w:ascii="Arial" w:hAnsi="Arial" w:cs="Arial"/>
          <w:sz w:val="22"/>
          <w:szCs w:val="22"/>
        </w:rPr>
        <w:t>t</w:t>
      </w:r>
      <w:r w:rsidRPr="004379D5">
        <w:rPr>
          <w:rFonts w:ascii="Arial" w:hAnsi="Arial" w:cs="Arial"/>
          <w:sz w:val="22"/>
          <w:szCs w:val="22"/>
        </w:rPr>
        <w:t xml:space="preserve"> also provided resources to ensure child development</w:t>
      </w:r>
      <w:r w:rsidR="00DD6E21" w:rsidRPr="004379D5">
        <w:rPr>
          <w:rFonts w:ascii="Arial" w:hAnsi="Arial" w:cs="Arial"/>
          <w:sz w:val="22"/>
          <w:szCs w:val="22"/>
        </w:rPr>
        <w:t xml:space="preserve"> for example, </w:t>
      </w:r>
      <w:r w:rsidR="002D7847" w:rsidRPr="004379D5">
        <w:rPr>
          <w:rFonts w:ascii="Arial" w:hAnsi="Arial" w:cs="Arial"/>
          <w:sz w:val="22"/>
          <w:szCs w:val="22"/>
        </w:rPr>
        <w:t>a station to develop fine motor skills.</w:t>
      </w:r>
      <w:r w:rsidRPr="004379D5">
        <w:rPr>
          <w:rFonts w:ascii="Arial" w:hAnsi="Arial" w:cs="Arial"/>
          <w:sz w:val="22"/>
          <w:szCs w:val="22"/>
        </w:rPr>
        <w:t xml:space="preserve"> Pictures of the </w:t>
      </w:r>
      <w:proofErr w:type="spellStart"/>
      <w:r w:rsidRPr="004379D5">
        <w:rPr>
          <w:rFonts w:ascii="Arial" w:hAnsi="Arial" w:cs="Arial"/>
          <w:sz w:val="22"/>
          <w:szCs w:val="22"/>
        </w:rPr>
        <w:t>Cwtch</w:t>
      </w:r>
      <w:proofErr w:type="spellEnd"/>
      <w:r w:rsidRPr="004379D5">
        <w:rPr>
          <w:rFonts w:ascii="Arial" w:hAnsi="Arial" w:cs="Arial"/>
          <w:sz w:val="22"/>
          <w:szCs w:val="22"/>
        </w:rPr>
        <w:t xml:space="preserve"> can be found in </w:t>
      </w:r>
      <w:r w:rsidR="005B698D" w:rsidRPr="004379D5">
        <w:rPr>
          <w:rFonts w:ascii="Arial" w:hAnsi="Arial" w:cs="Arial"/>
          <w:sz w:val="22"/>
          <w:szCs w:val="22"/>
        </w:rPr>
        <w:t>Appendix 8</w:t>
      </w:r>
      <w:r w:rsidRPr="004379D5">
        <w:rPr>
          <w:rFonts w:ascii="Arial" w:hAnsi="Arial" w:cs="Arial"/>
          <w:sz w:val="22"/>
          <w:szCs w:val="22"/>
        </w:rPr>
        <w:t xml:space="preserve">. </w:t>
      </w:r>
      <w:r w:rsidRPr="00267327">
        <w:rPr>
          <w:rFonts w:ascii="Arial" w:hAnsi="Arial" w:cs="Arial"/>
          <w:sz w:val="22"/>
          <w:szCs w:val="22"/>
        </w:rPr>
        <w:t>Norris and Collier (2018) highlight that by schools creating a safe and welcoming environment</w:t>
      </w:r>
      <w:r w:rsidR="00DC4FBA" w:rsidRPr="00267327">
        <w:rPr>
          <w:rFonts w:ascii="Arial" w:hAnsi="Arial" w:cs="Arial"/>
          <w:sz w:val="22"/>
          <w:szCs w:val="22"/>
        </w:rPr>
        <w:t>,</w:t>
      </w:r>
      <w:r w:rsidRPr="00267327">
        <w:rPr>
          <w:rFonts w:ascii="Arial" w:hAnsi="Arial" w:cs="Arial"/>
          <w:sz w:val="22"/>
          <w:szCs w:val="22"/>
        </w:rPr>
        <w:t xml:space="preserve"> parents will not feel like they will be judged or pressured into doing things that they are not comfortable with. After discussion with the head of parental engagement</w:t>
      </w:r>
      <w:r w:rsidR="00B54B28" w:rsidRPr="00267327">
        <w:rPr>
          <w:rFonts w:ascii="Arial" w:hAnsi="Arial" w:cs="Arial"/>
          <w:sz w:val="22"/>
          <w:szCs w:val="22"/>
        </w:rPr>
        <w:t xml:space="preserve"> it was determined</w:t>
      </w:r>
      <w:r w:rsidRPr="00267327">
        <w:rPr>
          <w:rFonts w:ascii="Arial" w:hAnsi="Arial" w:cs="Arial"/>
          <w:sz w:val="22"/>
          <w:szCs w:val="22"/>
        </w:rPr>
        <w:t xml:space="preserve"> that the </w:t>
      </w:r>
      <w:proofErr w:type="spellStart"/>
      <w:r w:rsidRPr="00267327">
        <w:rPr>
          <w:rFonts w:ascii="Arial" w:hAnsi="Arial" w:cs="Arial"/>
          <w:sz w:val="22"/>
          <w:szCs w:val="22"/>
        </w:rPr>
        <w:t>Cwtch</w:t>
      </w:r>
      <w:proofErr w:type="spellEnd"/>
      <w:r w:rsidRPr="00267327">
        <w:rPr>
          <w:rFonts w:ascii="Arial" w:hAnsi="Arial" w:cs="Arial"/>
          <w:sz w:val="22"/>
          <w:szCs w:val="22"/>
        </w:rPr>
        <w:t xml:space="preserve"> is accessible to all pupils throughout the day and children are aware that anything said in the </w:t>
      </w:r>
      <w:proofErr w:type="spellStart"/>
      <w:r w:rsidRPr="00267327">
        <w:rPr>
          <w:rFonts w:ascii="Arial" w:hAnsi="Arial" w:cs="Arial"/>
          <w:sz w:val="22"/>
          <w:szCs w:val="22"/>
        </w:rPr>
        <w:t>Cwtch</w:t>
      </w:r>
      <w:proofErr w:type="spellEnd"/>
      <w:r w:rsidRPr="00267327">
        <w:rPr>
          <w:rFonts w:ascii="Arial" w:hAnsi="Arial" w:cs="Arial"/>
          <w:sz w:val="22"/>
          <w:szCs w:val="22"/>
        </w:rPr>
        <w:t xml:space="preserve"> is confidential unless a safeguarding issue arises. She stated that because </w:t>
      </w:r>
      <w:r w:rsidR="009E0F2F" w:rsidRPr="00267327">
        <w:rPr>
          <w:rFonts w:ascii="Arial" w:hAnsi="Arial" w:cs="Arial"/>
          <w:sz w:val="22"/>
          <w:szCs w:val="22"/>
        </w:rPr>
        <w:t xml:space="preserve">of the </w:t>
      </w:r>
      <w:r w:rsidRPr="00267327">
        <w:rPr>
          <w:rFonts w:ascii="Arial" w:hAnsi="Arial" w:cs="Arial"/>
          <w:sz w:val="22"/>
          <w:szCs w:val="22"/>
        </w:rPr>
        <w:t xml:space="preserve">confidentiality there </w:t>
      </w:r>
      <w:r w:rsidR="003B4BC4" w:rsidRPr="00267327">
        <w:rPr>
          <w:rFonts w:ascii="Arial" w:hAnsi="Arial" w:cs="Arial"/>
          <w:sz w:val="22"/>
          <w:szCs w:val="22"/>
        </w:rPr>
        <w:t>is</w:t>
      </w:r>
      <w:r w:rsidR="00875331" w:rsidRPr="00267327">
        <w:rPr>
          <w:rFonts w:ascii="Arial" w:hAnsi="Arial" w:cs="Arial"/>
          <w:sz w:val="22"/>
          <w:szCs w:val="22"/>
        </w:rPr>
        <w:t xml:space="preserve"> </w:t>
      </w:r>
      <w:r w:rsidRPr="00267327">
        <w:rPr>
          <w:rFonts w:ascii="Arial" w:hAnsi="Arial" w:cs="Arial"/>
          <w:sz w:val="22"/>
          <w:szCs w:val="22"/>
        </w:rPr>
        <w:t xml:space="preserve">trust between the pupil and teacher and the parent and teacher. Trust is a key factor </w:t>
      </w:r>
      <w:r w:rsidR="003D05FC" w:rsidRPr="00267327">
        <w:rPr>
          <w:rFonts w:ascii="Arial" w:hAnsi="Arial" w:cs="Arial"/>
          <w:sz w:val="22"/>
          <w:szCs w:val="22"/>
        </w:rPr>
        <w:t>in</w:t>
      </w:r>
      <w:r w:rsidRPr="00267327">
        <w:rPr>
          <w:rFonts w:ascii="Arial" w:hAnsi="Arial" w:cs="Arial"/>
          <w:sz w:val="22"/>
          <w:szCs w:val="22"/>
        </w:rPr>
        <w:t xml:space="preserve"> ensuring a smooth and successful strategy as a lack of trust will result in a lack of engagement from both parent and child (Kreider and Westmoreland, 2011).</w:t>
      </w:r>
      <w:r w:rsidRPr="004379D5">
        <w:rPr>
          <w:rFonts w:ascii="Arial" w:hAnsi="Arial" w:cs="Arial"/>
          <w:sz w:val="22"/>
          <w:szCs w:val="22"/>
        </w:rPr>
        <w:t xml:space="preserve"> </w:t>
      </w:r>
    </w:p>
    <w:p w14:paraId="6D4015C7" w14:textId="70A5D8A8" w:rsidR="003D05FC" w:rsidRPr="004379D5" w:rsidRDefault="001B5030" w:rsidP="004379D5">
      <w:pPr>
        <w:spacing w:after="160" w:line="360" w:lineRule="auto"/>
        <w:rPr>
          <w:rFonts w:ascii="Arial" w:hAnsi="Arial" w:cs="Arial"/>
          <w:sz w:val="22"/>
          <w:szCs w:val="22"/>
          <w:u w:val="single"/>
        </w:rPr>
      </w:pPr>
      <w:r w:rsidRPr="00BD4D12">
        <w:rPr>
          <w:rFonts w:ascii="Arial" w:hAnsi="Arial" w:cs="Arial"/>
          <w:b/>
          <w:bCs/>
          <w:sz w:val="28"/>
          <w:szCs w:val="28"/>
        </w:rPr>
        <w:t>4.5</w:t>
      </w:r>
      <w:r w:rsidRPr="004379D5">
        <w:rPr>
          <w:rFonts w:ascii="Arial" w:hAnsi="Arial" w:cs="Arial"/>
          <w:sz w:val="22"/>
          <w:szCs w:val="22"/>
        </w:rPr>
        <w:tab/>
      </w:r>
      <w:r w:rsidRPr="00E85AB6">
        <w:rPr>
          <w:rFonts w:ascii="Arial" w:hAnsi="Arial" w:cs="Arial"/>
          <w:b/>
          <w:bCs/>
          <w:sz w:val="28"/>
          <w:szCs w:val="28"/>
        </w:rPr>
        <w:t>Relationship Based Play</w:t>
      </w:r>
    </w:p>
    <w:p w14:paraId="4A8641BB" w14:textId="3F6F9BE0" w:rsidR="00196E47" w:rsidRPr="004379D5" w:rsidRDefault="000D49AE" w:rsidP="004379D5">
      <w:pPr>
        <w:spacing w:after="160" w:line="360" w:lineRule="auto"/>
        <w:rPr>
          <w:rFonts w:ascii="Arial" w:hAnsi="Arial" w:cs="Arial"/>
          <w:sz w:val="22"/>
          <w:szCs w:val="22"/>
        </w:rPr>
      </w:pPr>
      <w:r w:rsidRPr="004379D5">
        <w:rPr>
          <w:rFonts w:ascii="Arial" w:hAnsi="Arial" w:cs="Arial"/>
          <w:sz w:val="22"/>
          <w:szCs w:val="22"/>
        </w:rPr>
        <w:t xml:space="preserve">School A </w:t>
      </w:r>
      <w:r w:rsidR="001F212D" w:rsidRPr="004379D5">
        <w:rPr>
          <w:rFonts w:ascii="Arial" w:hAnsi="Arial" w:cs="Arial"/>
          <w:sz w:val="22"/>
          <w:szCs w:val="22"/>
        </w:rPr>
        <w:t xml:space="preserve">implemented a </w:t>
      </w:r>
      <w:r w:rsidR="0076318D" w:rsidRPr="004379D5">
        <w:rPr>
          <w:rFonts w:ascii="Arial" w:hAnsi="Arial" w:cs="Arial"/>
          <w:sz w:val="22"/>
          <w:szCs w:val="22"/>
        </w:rPr>
        <w:t>relationship-based</w:t>
      </w:r>
      <w:r w:rsidR="001F212D" w:rsidRPr="004379D5">
        <w:rPr>
          <w:rFonts w:ascii="Arial" w:hAnsi="Arial" w:cs="Arial"/>
          <w:sz w:val="22"/>
          <w:szCs w:val="22"/>
        </w:rPr>
        <w:t xml:space="preserve"> play</w:t>
      </w:r>
      <w:r w:rsidR="002F75FC" w:rsidRPr="004379D5">
        <w:rPr>
          <w:rFonts w:ascii="Arial" w:hAnsi="Arial" w:cs="Arial"/>
          <w:sz w:val="22"/>
          <w:szCs w:val="22"/>
        </w:rPr>
        <w:t xml:space="preserve"> </w:t>
      </w:r>
      <w:r w:rsidR="00D07301" w:rsidRPr="004379D5">
        <w:rPr>
          <w:rFonts w:ascii="Arial" w:hAnsi="Arial" w:cs="Arial"/>
          <w:sz w:val="22"/>
          <w:szCs w:val="22"/>
        </w:rPr>
        <w:t xml:space="preserve">strategy </w:t>
      </w:r>
      <w:r w:rsidR="004129B9" w:rsidRPr="004379D5">
        <w:rPr>
          <w:rFonts w:ascii="Arial" w:hAnsi="Arial" w:cs="Arial"/>
          <w:sz w:val="22"/>
          <w:szCs w:val="22"/>
        </w:rPr>
        <w:t xml:space="preserve">which encouraged parents to come into the school for an hour </w:t>
      </w:r>
      <w:r w:rsidR="0090771D" w:rsidRPr="004379D5">
        <w:rPr>
          <w:rFonts w:ascii="Arial" w:hAnsi="Arial" w:cs="Arial"/>
          <w:sz w:val="22"/>
          <w:szCs w:val="22"/>
        </w:rPr>
        <w:t xml:space="preserve">to have one </w:t>
      </w:r>
      <w:r w:rsidR="009C702A" w:rsidRPr="004379D5">
        <w:rPr>
          <w:rFonts w:ascii="Arial" w:hAnsi="Arial" w:cs="Arial"/>
          <w:sz w:val="22"/>
          <w:szCs w:val="22"/>
        </w:rPr>
        <w:t xml:space="preserve">to </w:t>
      </w:r>
      <w:r w:rsidR="0090771D" w:rsidRPr="004379D5">
        <w:rPr>
          <w:rFonts w:ascii="Arial" w:hAnsi="Arial" w:cs="Arial"/>
          <w:sz w:val="22"/>
          <w:szCs w:val="22"/>
        </w:rPr>
        <w:t>one time with their child</w:t>
      </w:r>
      <w:r w:rsidR="00081446" w:rsidRPr="004379D5">
        <w:rPr>
          <w:rFonts w:ascii="Arial" w:hAnsi="Arial" w:cs="Arial"/>
          <w:sz w:val="22"/>
          <w:szCs w:val="22"/>
        </w:rPr>
        <w:t xml:space="preserve"> and carry out various activities</w:t>
      </w:r>
      <w:r w:rsidR="001C4D81" w:rsidRPr="004379D5">
        <w:rPr>
          <w:rFonts w:ascii="Arial" w:hAnsi="Arial" w:cs="Arial"/>
          <w:sz w:val="22"/>
          <w:szCs w:val="22"/>
        </w:rPr>
        <w:t>.</w:t>
      </w:r>
      <w:r w:rsidR="00327FF5" w:rsidRPr="004379D5">
        <w:rPr>
          <w:rFonts w:ascii="Arial" w:hAnsi="Arial" w:cs="Arial"/>
          <w:sz w:val="22"/>
          <w:szCs w:val="22"/>
        </w:rPr>
        <w:t xml:space="preserve"> </w:t>
      </w:r>
      <w:r w:rsidR="00A758BC" w:rsidRPr="004379D5">
        <w:rPr>
          <w:rFonts w:ascii="Arial" w:hAnsi="Arial" w:cs="Arial"/>
          <w:sz w:val="22"/>
          <w:szCs w:val="22"/>
        </w:rPr>
        <w:t xml:space="preserve">Activities included singing, painting, </w:t>
      </w:r>
      <w:r w:rsidR="00A059F5" w:rsidRPr="004379D5">
        <w:rPr>
          <w:rFonts w:ascii="Arial" w:hAnsi="Arial" w:cs="Arial"/>
          <w:sz w:val="22"/>
          <w:szCs w:val="22"/>
        </w:rPr>
        <w:t>buil</w:t>
      </w:r>
      <w:r w:rsidR="00971432" w:rsidRPr="004379D5">
        <w:rPr>
          <w:rFonts w:ascii="Arial" w:hAnsi="Arial" w:cs="Arial"/>
          <w:sz w:val="22"/>
          <w:szCs w:val="22"/>
        </w:rPr>
        <w:t>ding</w:t>
      </w:r>
      <w:r w:rsidR="0056674D" w:rsidRPr="004379D5">
        <w:rPr>
          <w:rFonts w:ascii="Arial" w:hAnsi="Arial" w:cs="Arial"/>
          <w:sz w:val="22"/>
          <w:szCs w:val="22"/>
        </w:rPr>
        <w:t xml:space="preserve"> and</w:t>
      </w:r>
      <w:r w:rsidR="00971432" w:rsidRPr="004379D5">
        <w:rPr>
          <w:rFonts w:ascii="Arial" w:hAnsi="Arial" w:cs="Arial"/>
          <w:sz w:val="22"/>
          <w:szCs w:val="22"/>
        </w:rPr>
        <w:t xml:space="preserve"> developing role play</w:t>
      </w:r>
      <w:r w:rsidR="00F27973" w:rsidRPr="004379D5">
        <w:rPr>
          <w:rFonts w:ascii="Arial" w:hAnsi="Arial" w:cs="Arial"/>
          <w:sz w:val="22"/>
          <w:szCs w:val="22"/>
        </w:rPr>
        <w:t>.</w:t>
      </w:r>
      <w:r w:rsidR="001C4D81" w:rsidRPr="004379D5">
        <w:rPr>
          <w:rFonts w:ascii="Arial" w:hAnsi="Arial" w:cs="Arial"/>
          <w:sz w:val="22"/>
          <w:szCs w:val="22"/>
        </w:rPr>
        <w:t xml:space="preserve"> This was aimed at</w:t>
      </w:r>
      <w:r w:rsidR="001527B9" w:rsidRPr="004379D5">
        <w:rPr>
          <w:rFonts w:ascii="Arial" w:hAnsi="Arial" w:cs="Arial"/>
          <w:sz w:val="22"/>
          <w:szCs w:val="22"/>
        </w:rPr>
        <w:t xml:space="preserve"> </w:t>
      </w:r>
      <w:r w:rsidR="001C4D81" w:rsidRPr="004379D5">
        <w:rPr>
          <w:rFonts w:ascii="Arial" w:hAnsi="Arial" w:cs="Arial"/>
          <w:sz w:val="22"/>
          <w:szCs w:val="22"/>
        </w:rPr>
        <w:t>children</w:t>
      </w:r>
      <w:r w:rsidR="001527B9" w:rsidRPr="004379D5">
        <w:rPr>
          <w:rFonts w:ascii="Arial" w:hAnsi="Arial" w:cs="Arial"/>
          <w:sz w:val="22"/>
          <w:szCs w:val="22"/>
        </w:rPr>
        <w:t xml:space="preserve"> in the Foundation Phase</w:t>
      </w:r>
      <w:r w:rsidR="00081446" w:rsidRPr="004379D5">
        <w:rPr>
          <w:rFonts w:ascii="Arial" w:hAnsi="Arial" w:cs="Arial"/>
          <w:sz w:val="22"/>
          <w:szCs w:val="22"/>
        </w:rPr>
        <w:t>.</w:t>
      </w:r>
      <w:r w:rsidR="00512A19" w:rsidRPr="004379D5">
        <w:rPr>
          <w:rFonts w:ascii="Arial" w:hAnsi="Arial" w:cs="Arial"/>
          <w:sz w:val="22"/>
          <w:szCs w:val="22"/>
        </w:rPr>
        <w:t xml:space="preserve"> </w:t>
      </w:r>
      <w:r w:rsidR="00196E47" w:rsidRPr="004379D5">
        <w:rPr>
          <w:rFonts w:ascii="Arial" w:hAnsi="Arial" w:cs="Arial"/>
          <w:sz w:val="22"/>
          <w:szCs w:val="22"/>
        </w:rPr>
        <w:t xml:space="preserve"> There was a high level of engagement observed throughout this session in all the activities by both child and parent.</w:t>
      </w:r>
      <w:r w:rsidR="00443627" w:rsidRPr="004379D5">
        <w:rPr>
          <w:rFonts w:ascii="Arial" w:hAnsi="Arial" w:cs="Arial"/>
          <w:sz w:val="22"/>
          <w:szCs w:val="22"/>
        </w:rPr>
        <w:t xml:space="preserve">  All parents interview</w:t>
      </w:r>
      <w:r w:rsidR="005378AD" w:rsidRPr="004379D5">
        <w:rPr>
          <w:rFonts w:ascii="Arial" w:hAnsi="Arial" w:cs="Arial"/>
          <w:sz w:val="22"/>
          <w:szCs w:val="22"/>
        </w:rPr>
        <w:t>ed</w:t>
      </w:r>
      <w:r w:rsidR="00443627" w:rsidRPr="004379D5">
        <w:rPr>
          <w:rFonts w:ascii="Arial" w:hAnsi="Arial" w:cs="Arial"/>
          <w:sz w:val="22"/>
          <w:szCs w:val="22"/>
        </w:rPr>
        <w:t xml:space="preserve"> said they </w:t>
      </w:r>
      <w:r w:rsidR="004F0A94" w:rsidRPr="004379D5">
        <w:rPr>
          <w:rFonts w:ascii="Arial" w:hAnsi="Arial" w:cs="Arial"/>
          <w:sz w:val="22"/>
          <w:szCs w:val="22"/>
        </w:rPr>
        <w:t>felt it was beneficial a</w:t>
      </w:r>
      <w:r w:rsidR="00D060E0" w:rsidRPr="004379D5">
        <w:rPr>
          <w:rFonts w:ascii="Arial" w:hAnsi="Arial" w:cs="Arial"/>
          <w:sz w:val="22"/>
          <w:szCs w:val="22"/>
        </w:rPr>
        <w:t>s it gave them valuable one to one</w:t>
      </w:r>
      <w:r w:rsidR="001F4A94" w:rsidRPr="004379D5">
        <w:rPr>
          <w:rFonts w:ascii="Arial" w:hAnsi="Arial" w:cs="Arial"/>
          <w:sz w:val="22"/>
          <w:szCs w:val="22"/>
        </w:rPr>
        <w:t xml:space="preserve"> time with the child </w:t>
      </w:r>
      <w:r w:rsidR="00142568" w:rsidRPr="004379D5">
        <w:rPr>
          <w:rFonts w:ascii="Arial" w:hAnsi="Arial" w:cs="Arial"/>
          <w:sz w:val="22"/>
          <w:szCs w:val="22"/>
        </w:rPr>
        <w:t>outside the home.</w:t>
      </w:r>
    </w:p>
    <w:p w14:paraId="25758F0F" w14:textId="20941E82" w:rsidR="002E215E" w:rsidRPr="004379D5" w:rsidRDefault="009C702A" w:rsidP="004379D5">
      <w:pPr>
        <w:spacing w:after="160" w:line="360" w:lineRule="auto"/>
        <w:rPr>
          <w:rFonts w:ascii="Arial" w:hAnsi="Arial" w:cs="Arial"/>
          <w:sz w:val="22"/>
          <w:szCs w:val="22"/>
        </w:rPr>
      </w:pPr>
      <w:r w:rsidRPr="004379D5">
        <w:rPr>
          <w:rFonts w:ascii="Arial" w:hAnsi="Arial" w:cs="Arial"/>
          <w:sz w:val="22"/>
          <w:szCs w:val="22"/>
        </w:rPr>
        <w:t xml:space="preserve">Allocating one to one time </w:t>
      </w:r>
      <w:r w:rsidR="004E1CA9" w:rsidRPr="004379D5">
        <w:rPr>
          <w:rFonts w:ascii="Arial" w:hAnsi="Arial" w:cs="Arial"/>
          <w:sz w:val="22"/>
          <w:szCs w:val="22"/>
        </w:rPr>
        <w:t>brings benefits for</w:t>
      </w:r>
      <w:r w:rsidR="00700C5E" w:rsidRPr="004379D5">
        <w:rPr>
          <w:rFonts w:ascii="Arial" w:hAnsi="Arial" w:cs="Arial"/>
          <w:sz w:val="22"/>
          <w:szCs w:val="22"/>
        </w:rPr>
        <w:t xml:space="preserve"> </w:t>
      </w:r>
      <w:r w:rsidR="00C05DA6" w:rsidRPr="004379D5">
        <w:rPr>
          <w:rFonts w:ascii="Arial" w:hAnsi="Arial" w:cs="Arial"/>
          <w:sz w:val="22"/>
          <w:szCs w:val="22"/>
        </w:rPr>
        <w:t xml:space="preserve">both the parent and child </w:t>
      </w:r>
      <w:r w:rsidR="00380E8D" w:rsidRPr="004379D5">
        <w:rPr>
          <w:rFonts w:ascii="Arial" w:hAnsi="Arial" w:cs="Arial"/>
          <w:sz w:val="22"/>
          <w:szCs w:val="22"/>
        </w:rPr>
        <w:t xml:space="preserve">as it gives them the opportunity to listen and interact without </w:t>
      </w:r>
      <w:r w:rsidR="005C4E02" w:rsidRPr="004379D5">
        <w:rPr>
          <w:rFonts w:ascii="Arial" w:hAnsi="Arial" w:cs="Arial"/>
          <w:sz w:val="22"/>
          <w:szCs w:val="22"/>
        </w:rPr>
        <w:t xml:space="preserve">any disturbance </w:t>
      </w:r>
      <w:r w:rsidR="005C4E02" w:rsidRPr="00267327">
        <w:rPr>
          <w:rFonts w:ascii="Arial" w:hAnsi="Arial" w:cs="Arial"/>
          <w:sz w:val="22"/>
          <w:szCs w:val="22"/>
        </w:rPr>
        <w:t>(</w:t>
      </w:r>
      <w:r w:rsidR="00427245" w:rsidRPr="00267327">
        <w:rPr>
          <w:rFonts w:ascii="Arial" w:hAnsi="Arial" w:cs="Arial"/>
          <w:sz w:val="22"/>
          <w:szCs w:val="22"/>
        </w:rPr>
        <w:t xml:space="preserve">Bailey and </w:t>
      </w:r>
      <w:proofErr w:type="spellStart"/>
      <w:r w:rsidR="00494E3D" w:rsidRPr="00267327">
        <w:rPr>
          <w:rFonts w:ascii="Arial" w:hAnsi="Arial" w:cs="Arial"/>
          <w:sz w:val="22"/>
          <w:szCs w:val="22"/>
        </w:rPr>
        <w:t>Guskey</w:t>
      </w:r>
      <w:proofErr w:type="spellEnd"/>
      <w:r w:rsidR="0008385A" w:rsidRPr="00267327">
        <w:rPr>
          <w:rFonts w:ascii="Arial" w:hAnsi="Arial" w:cs="Arial"/>
          <w:sz w:val="22"/>
          <w:szCs w:val="22"/>
        </w:rPr>
        <w:t xml:space="preserve">, </w:t>
      </w:r>
      <w:r w:rsidR="00A80440" w:rsidRPr="00267327">
        <w:rPr>
          <w:rFonts w:ascii="Arial" w:hAnsi="Arial" w:cs="Arial"/>
          <w:sz w:val="22"/>
          <w:szCs w:val="22"/>
        </w:rPr>
        <w:t>2001).</w:t>
      </w:r>
      <w:r w:rsidR="003F4E0C" w:rsidRPr="00267327">
        <w:rPr>
          <w:rFonts w:ascii="Arial" w:hAnsi="Arial" w:cs="Arial"/>
          <w:sz w:val="22"/>
          <w:szCs w:val="22"/>
        </w:rPr>
        <w:t xml:space="preserve"> </w:t>
      </w:r>
      <w:r w:rsidR="00E20B6E" w:rsidRPr="00267327">
        <w:rPr>
          <w:rFonts w:ascii="Arial" w:hAnsi="Arial" w:cs="Arial"/>
          <w:sz w:val="22"/>
          <w:szCs w:val="22"/>
        </w:rPr>
        <w:t xml:space="preserve">60% of the parents that attended this session said that it was the first engagement event that they </w:t>
      </w:r>
      <w:r w:rsidR="00E86E3C" w:rsidRPr="00267327">
        <w:rPr>
          <w:rFonts w:ascii="Arial" w:hAnsi="Arial" w:cs="Arial"/>
          <w:sz w:val="22"/>
          <w:szCs w:val="22"/>
        </w:rPr>
        <w:t xml:space="preserve">attended </w:t>
      </w:r>
      <w:r w:rsidR="00F76E46" w:rsidRPr="00267327">
        <w:rPr>
          <w:rFonts w:ascii="Arial" w:hAnsi="Arial" w:cs="Arial"/>
          <w:sz w:val="22"/>
          <w:szCs w:val="22"/>
        </w:rPr>
        <w:t>t</w:t>
      </w:r>
      <w:r w:rsidR="00E37C83" w:rsidRPr="00267327">
        <w:rPr>
          <w:rFonts w:ascii="Arial" w:hAnsi="Arial" w:cs="Arial"/>
          <w:sz w:val="22"/>
          <w:szCs w:val="22"/>
        </w:rPr>
        <w:t>hus showing an improvement in the engagement of parents.</w:t>
      </w:r>
      <w:r w:rsidR="001527B9" w:rsidRPr="00267327">
        <w:rPr>
          <w:rFonts w:ascii="Arial" w:hAnsi="Arial" w:cs="Arial"/>
          <w:sz w:val="22"/>
          <w:szCs w:val="22"/>
        </w:rPr>
        <w:t xml:space="preserve"> Asking the parents who also had children in Key Stage two if they would </w:t>
      </w:r>
      <w:r w:rsidR="00ED55BA" w:rsidRPr="00267327">
        <w:rPr>
          <w:rFonts w:ascii="Arial" w:hAnsi="Arial" w:cs="Arial"/>
          <w:sz w:val="22"/>
          <w:szCs w:val="22"/>
        </w:rPr>
        <w:t xml:space="preserve">engage with an adapted version of </w:t>
      </w:r>
      <w:r w:rsidR="00407CF6" w:rsidRPr="00267327">
        <w:rPr>
          <w:rFonts w:ascii="Arial" w:hAnsi="Arial" w:cs="Arial"/>
          <w:sz w:val="22"/>
          <w:szCs w:val="22"/>
        </w:rPr>
        <w:t>relationship-based</w:t>
      </w:r>
      <w:r w:rsidR="00ED55BA" w:rsidRPr="00267327">
        <w:rPr>
          <w:rFonts w:ascii="Arial" w:hAnsi="Arial" w:cs="Arial"/>
          <w:sz w:val="22"/>
          <w:szCs w:val="22"/>
        </w:rPr>
        <w:t xml:space="preserve"> play for their other child 100% of them </w:t>
      </w:r>
      <w:r w:rsidR="000C0787" w:rsidRPr="00267327">
        <w:rPr>
          <w:rFonts w:ascii="Arial" w:hAnsi="Arial" w:cs="Arial"/>
          <w:sz w:val="22"/>
          <w:szCs w:val="22"/>
        </w:rPr>
        <w:t>said they would,</w:t>
      </w:r>
      <w:r w:rsidR="00ED55BA" w:rsidRPr="00267327">
        <w:rPr>
          <w:rFonts w:ascii="Arial" w:hAnsi="Arial" w:cs="Arial"/>
          <w:sz w:val="22"/>
          <w:szCs w:val="22"/>
        </w:rPr>
        <w:t xml:space="preserve"> and </w:t>
      </w:r>
      <w:r w:rsidR="000C0787" w:rsidRPr="00267327">
        <w:rPr>
          <w:rFonts w:ascii="Arial" w:hAnsi="Arial" w:cs="Arial"/>
          <w:sz w:val="22"/>
          <w:szCs w:val="22"/>
        </w:rPr>
        <w:t>believed</w:t>
      </w:r>
      <w:r w:rsidR="00ED55BA" w:rsidRPr="00267327">
        <w:rPr>
          <w:rFonts w:ascii="Arial" w:hAnsi="Arial" w:cs="Arial"/>
          <w:sz w:val="22"/>
          <w:szCs w:val="22"/>
        </w:rPr>
        <w:t xml:space="preserve"> it would be a very valuable experience. </w:t>
      </w:r>
      <w:r w:rsidR="00653C63" w:rsidRPr="00267327">
        <w:rPr>
          <w:rFonts w:ascii="Arial" w:hAnsi="Arial" w:cs="Arial"/>
          <w:sz w:val="22"/>
          <w:szCs w:val="22"/>
        </w:rPr>
        <w:t>Ellis and Todd (</w:t>
      </w:r>
      <w:r w:rsidR="00F06293" w:rsidRPr="00267327">
        <w:rPr>
          <w:rFonts w:ascii="Arial" w:hAnsi="Arial" w:cs="Arial"/>
          <w:sz w:val="22"/>
          <w:szCs w:val="22"/>
        </w:rPr>
        <w:t>2013</w:t>
      </w:r>
      <w:r w:rsidR="00653C63" w:rsidRPr="00267327">
        <w:rPr>
          <w:rFonts w:ascii="Arial" w:hAnsi="Arial" w:cs="Arial"/>
          <w:sz w:val="22"/>
          <w:szCs w:val="22"/>
        </w:rPr>
        <w:t xml:space="preserve">) </w:t>
      </w:r>
      <w:r w:rsidR="006B5330" w:rsidRPr="00267327">
        <w:rPr>
          <w:rFonts w:ascii="Arial" w:hAnsi="Arial" w:cs="Arial"/>
          <w:sz w:val="22"/>
          <w:szCs w:val="22"/>
        </w:rPr>
        <w:t xml:space="preserve">highlight the importance </w:t>
      </w:r>
      <w:r w:rsidR="00650243" w:rsidRPr="00267327">
        <w:rPr>
          <w:rFonts w:ascii="Arial" w:hAnsi="Arial" w:cs="Arial"/>
          <w:sz w:val="22"/>
          <w:szCs w:val="22"/>
        </w:rPr>
        <w:t xml:space="preserve">of the relationship between a parent and child during Key Stage two as they will have and will continue to </w:t>
      </w:r>
      <w:r w:rsidR="0082500C" w:rsidRPr="00267327">
        <w:rPr>
          <w:rFonts w:ascii="Arial" w:hAnsi="Arial" w:cs="Arial"/>
          <w:sz w:val="22"/>
          <w:szCs w:val="22"/>
        </w:rPr>
        <w:t>experience many transitions with different emotions</w:t>
      </w:r>
      <w:r w:rsidR="00790717" w:rsidRPr="00267327">
        <w:rPr>
          <w:rFonts w:ascii="Arial" w:hAnsi="Arial" w:cs="Arial"/>
          <w:sz w:val="22"/>
          <w:szCs w:val="22"/>
        </w:rPr>
        <w:t xml:space="preserve">. </w:t>
      </w:r>
      <w:r w:rsidR="0082500C" w:rsidRPr="00267327">
        <w:rPr>
          <w:rFonts w:ascii="Arial" w:hAnsi="Arial" w:cs="Arial"/>
          <w:sz w:val="22"/>
          <w:szCs w:val="22"/>
        </w:rPr>
        <w:t xml:space="preserve"> </w:t>
      </w:r>
      <w:r w:rsidR="00790717" w:rsidRPr="00267327">
        <w:rPr>
          <w:rFonts w:ascii="Arial" w:hAnsi="Arial" w:cs="Arial"/>
          <w:sz w:val="22"/>
          <w:szCs w:val="22"/>
        </w:rPr>
        <w:t>T</w:t>
      </w:r>
      <w:r w:rsidR="0082500C" w:rsidRPr="00267327">
        <w:rPr>
          <w:rFonts w:ascii="Arial" w:hAnsi="Arial" w:cs="Arial"/>
          <w:sz w:val="22"/>
          <w:szCs w:val="22"/>
        </w:rPr>
        <w:t>herefore</w:t>
      </w:r>
      <w:r w:rsidR="008653FB" w:rsidRPr="00267327">
        <w:rPr>
          <w:rFonts w:ascii="Arial" w:hAnsi="Arial" w:cs="Arial"/>
          <w:sz w:val="22"/>
          <w:szCs w:val="22"/>
        </w:rPr>
        <w:t>,</w:t>
      </w:r>
      <w:r w:rsidR="0082500C" w:rsidRPr="00267327">
        <w:rPr>
          <w:rFonts w:ascii="Arial" w:hAnsi="Arial" w:cs="Arial"/>
          <w:sz w:val="22"/>
          <w:szCs w:val="22"/>
        </w:rPr>
        <w:t xml:space="preserve"> allocating time with a parent will see an increase in emotional wellbeing and a decrease in behaviour incidents.</w:t>
      </w:r>
      <w:r w:rsidR="00ED23B4" w:rsidRPr="00267327">
        <w:rPr>
          <w:rFonts w:ascii="Arial" w:hAnsi="Arial" w:cs="Arial"/>
          <w:sz w:val="22"/>
          <w:szCs w:val="22"/>
        </w:rPr>
        <w:t xml:space="preserve"> This supports </w:t>
      </w:r>
      <w:r w:rsidR="009679EF" w:rsidRPr="00267327">
        <w:rPr>
          <w:rFonts w:ascii="Arial" w:hAnsi="Arial" w:cs="Arial"/>
          <w:sz w:val="22"/>
          <w:szCs w:val="22"/>
        </w:rPr>
        <w:t>discussion made in chapter two whereby</w:t>
      </w:r>
      <w:r w:rsidR="00262338" w:rsidRPr="00267327">
        <w:rPr>
          <w:rFonts w:ascii="Arial" w:hAnsi="Arial" w:cs="Arial"/>
          <w:sz w:val="22"/>
          <w:szCs w:val="22"/>
        </w:rPr>
        <w:t xml:space="preserve"> Mentally Healthy Schools (2020) highlight the link between </w:t>
      </w:r>
      <w:r w:rsidR="00402679" w:rsidRPr="00267327">
        <w:rPr>
          <w:rFonts w:ascii="Arial" w:hAnsi="Arial" w:cs="Arial"/>
          <w:sz w:val="22"/>
          <w:szCs w:val="22"/>
        </w:rPr>
        <w:t>high parental engagement and an improvement in</w:t>
      </w:r>
      <w:r w:rsidR="00402679" w:rsidRPr="004379D5">
        <w:rPr>
          <w:rFonts w:ascii="Arial" w:hAnsi="Arial" w:cs="Arial"/>
          <w:sz w:val="22"/>
          <w:szCs w:val="22"/>
        </w:rPr>
        <w:t xml:space="preserve"> emotional wellbeing in pupils. </w:t>
      </w:r>
    </w:p>
    <w:p w14:paraId="18971732" w14:textId="77777777" w:rsidR="001B5030" w:rsidRPr="004379D5" w:rsidRDefault="001B5030" w:rsidP="004379D5">
      <w:pPr>
        <w:spacing w:after="160" w:line="360" w:lineRule="auto"/>
        <w:rPr>
          <w:rFonts w:ascii="Arial" w:hAnsi="Arial" w:cs="Arial"/>
          <w:sz w:val="22"/>
          <w:szCs w:val="22"/>
          <w:u w:val="single"/>
        </w:rPr>
      </w:pPr>
      <w:r w:rsidRPr="00BD4D12">
        <w:rPr>
          <w:rFonts w:ascii="Arial" w:hAnsi="Arial" w:cs="Arial"/>
          <w:b/>
          <w:bCs/>
          <w:sz w:val="28"/>
          <w:szCs w:val="28"/>
        </w:rPr>
        <w:t>4.6</w:t>
      </w:r>
      <w:r w:rsidRPr="004379D5">
        <w:rPr>
          <w:rFonts w:ascii="Arial" w:hAnsi="Arial" w:cs="Arial"/>
          <w:sz w:val="22"/>
          <w:szCs w:val="22"/>
        </w:rPr>
        <w:tab/>
      </w:r>
      <w:r w:rsidRPr="00E85AB6">
        <w:rPr>
          <w:rFonts w:ascii="Arial" w:hAnsi="Arial" w:cs="Arial"/>
          <w:b/>
          <w:bCs/>
          <w:sz w:val="28"/>
          <w:szCs w:val="28"/>
        </w:rPr>
        <w:t>Key Stage 2</w:t>
      </w:r>
    </w:p>
    <w:p w14:paraId="103D2B1D" w14:textId="77777777" w:rsidR="008653FB" w:rsidRDefault="00D30BAD" w:rsidP="004379D5">
      <w:pPr>
        <w:spacing w:after="160" w:line="360" w:lineRule="auto"/>
        <w:rPr>
          <w:rFonts w:ascii="Arial" w:hAnsi="Arial" w:cs="Arial"/>
          <w:sz w:val="22"/>
          <w:szCs w:val="22"/>
        </w:rPr>
      </w:pPr>
      <w:r w:rsidRPr="004379D5">
        <w:rPr>
          <w:rFonts w:ascii="Arial" w:hAnsi="Arial" w:cs="Arial"/>
          <w:sz w:val="22"/>
          <w:szCs w:val="22"/>
        </w:rPr>
        <w:t xml:space="preserve">Interviews were carried out with the </w:t>
      </w:r>
      <w:r w:rsidR="008F2FA5" w:rsidRPr="004379D5">
        <w:rPr>
          <w:rFonts w:ascii="Arial" w:hAnsi="Arial" w:cs="Arial"/>
          <w:sz w:val="22"/>
          <w:szCs w:val="22"/>
        </w:rPr>
        <w:t xml:space="preserve">Key Stage </w:t>
      </w:r>
      <w:r w:rsidRPr="004379D5">
        <w:rPr>
          <w:rFonts w:ascii="Arial" w:hAnsi="Arial" w:cs="Arial"/>
          <w:sz w:val="22"/>
          <w:szCs w:val="22"/>
        </w:rPr>
        <w:t>2 teachers and teaching assistant</w:t>
      </w:r>
      <w:r w:rsidR="00B03A49" w:rsidRPr="004379D5">
        <w:rPr>
          <w:rFonts w:ascii="Arial" w:hAnsi="Arial" w:cs="Arial"/>
          <w:sz w:val="22"/>
          <w:szCs w:val="22"/>
        </w:rPr>
        <w:t>s</w:t>
      </w:r>
      <w:r w:rsidRPr="004379D5">
        <w:rPr>
          <w:rFonts w:ascii="Arial" w:hAnsi="Arial" w:cs="Arial"/>
          <w:sz w:val="22"/>
          <w:szCs w:val="22"/>
        </w:rPr>
        <w:t xml:space="preserve"> as all but one of the strategies observed were focused on the foundation phase.</w:t>
      </w:r>
      <w:r w:rsidR="005E6456" w:rsidRPr="004379D5">
        <w:rPr>
          <w:rFonts w:ascii="Arial" w:hAnsi="Arial" w:cs="Arial"/>
          <w:sz w:val="22"/>
          <w:szCs w:val="22"/>
        </w:rPr>
        <w:t xml:space="preserve"> </w:t>
      </w:r>
      <w:r w:rsidR="00314687" w:rsidRPr="004379D5">
        <w:rPr>
          <w:rFonts w:ascii="Arial" w:hAnsi="Arial" w:cs="Arial"/>
          <w:sz w:val="22"/>
          <w:szCs w:val="22"/>
        </w:rPr>
        <w:t xml:space="preserve">However, </w:t>
      </w:r>
      <w:r w:rsidR="00987F01" w:rsidRPr="004379D5">
        <w:rPr>
          <w:rFonts w:ascii="Arial" w:hAnsi="Arial" w:cs="Arial"/>
          <w:sz w:val="22"/>
          <w:szCs w:val="22"/>
        </w:rPr>
        <w:t>it was important that the views of</w:t>
      </w:r>
      <w:r w:rsidR="00E13AED" w:rsidRPr="004379D5">
        <w:rPr>
          <w:rFonts w:ascii="Arial" w:hAnsi="Arial" w:cs="Arial"/>
          <w:sz w:val="22"/>
          <w:szCs w:val="22"/>
        </w:rPr>
        <w:t xml:space="preserve"> teachers</w:t>
      </w:r>
      <w:r w:rsidR="00C400C9" w:rsidRPr="004379D5">
        <w:rPr>
          <w:rFonts w:ascii="Arial" w:hAnsi="Arial" w:cs="Arial"/>
          <w:sz w:val="22"/>
          <w:szCs w:val="22"/>
        </w:rPr>
        <w:t xml:space="preserve"> on whether strategies used were improving parental engagement</w:t>
      </w:r>
      <w:r w:rsidR="00E13AED" w:rsidRPr="004379D5">
        <w:rPr>
          <w:rFonts w:ascii="Arial" w:hAnsi="Arial" w:cs="Arial"/>
          <w:sz w:val="22"/>
          <w:szCs w:val="22"/>
        </w:rPr>
        <w:t xml:space="preserve"> in Key Stage 2</w:t>
      </w:r>
      <w:r w:rsidR="006D3946" w:rsidRPr="004379D5">
        <w:rPr>
          <w:rFonts w:ascii="Arial" w:hAnsi="Arial" w:cs="Arial"/>
          <w:sz w:val="22"/>
          <w:szCs w:val="22"/>
        </w:rPr>
        <w:t xml:space="preserve"> were sought.</w:t>
      </w:r>
      <w:r w:rsidR="00E13AED" w:rsidRPr="004379D5">
        <w:rPr>
          <w:rFonts w:ascii="Arial" w:hAnsi="Arial" w:cs="Arial"/>
          <w:sz w:val="22"/>
          <w:szCs w:val="22"/>
        </w:rPr>
        <w:t xml:space="preserve"> </w:t>
      </w:r>
      <w:r w:rsidR="00A4761B" w:rsidRPr="004379D5">
        <w:rPr>
          <w:rFonts w:ascii="Arial" w:hAnsi="Arial" w:cs="Arial"/>
          <w:sz w:val="22"/>
          <w:szCs w:val="22"/>
        </w:rPr>
        <w:t xml:space="preserve"> </w:t>
      </w:r>
      <w:r w:rsidR="000329FD" w:rsidRPr="004379D5">
        <w:rPr>
          <w:rFonts w:ascii="Arial" w:hAnsi="Arial" w:cs="Arial"/>
          <w:sz w:val="22"/>
          <w:szCs w:val="22"/>
        </w:rPr>
        <w:t>Questions asked can be found in Appendix 9</w:t>
      </w:r>
      <w:r w:rsidR="00F74038" w:rsidRPr="004379D5">
        <w:rPr>
          <w:rFonts w:ascii="Arial" w:hAnsi="Arial" w:cs="Arial"/>
          <w:sz w:val="22"/>
          <w:szCs w:val="22"/>
        </w:rPr>
        <w:t xml:space="preserve">. </w:t>
      </w:r>
      <w:r w:rsidRPr="004379D5">
        <w:rPr>
          <w:rFonts w:ascii="Arial" w:hAnsi="Arial" w:cs="Arial"/>
          <w:sz w:val="22"/>
          <w:szCs w:val="22"/>
        </w:rPr>
        <w:t xml:space="preserve"> One question </w:t>
      </w:r>
      <w:r w:rsidR="00402679" w:rsidRPr="004379D5">
        <w:rPr>
          <w:rFonts w:ascii="Arial" w:hAnsi="Arial" w:cs="Arial"/>
          <w:sz w:val="22"/>
          <w:szCs w:val="22"/>
        </w:rPr>
        <w:t>asked,</w:t>
      </w:r>
      <w:r w:rsidRPr="004379D5">
        <w:rPr>
          <w:rFonts w:ascii="Arial" w:hAnsi="Arial" w:cs="Arial"/>
          <w:sz w:val="22"/>
          <w:szCs w:val="22"/>
        </w:rPr>
        <w:t xml:space="preserve"> </w:t>
      </w:r>
      <w:r w:rsidR="00104D83" w:rsidRPr="004379D5">
        <w:rPr>
          <w:rFonts w:ascii="Arial" w:hAnsi="Arial" w:cs="Arial"/>
          <w:sz w:val="22"/>
          <w:szCs w:val="22"/>
        </w:rPr>
        <w:t xml:space="preserve"> </w:t>
      </w:r>
    </w:p>
    <w:p w14:paraId="13B025D8" w14:textId="47DC6244" w:rsidR="008F6538" w:rsidRPr="00EF17BD" w:rsidRDefault="00104D83" w:rsidP="00EF17BD">
      <w:pPr>
        <w:spacing w:after="160" w:line="360" w:lineRule="auto"/>
        <w:ind w:left="1134" w:right="1134"/>
        <w:rPr>
          <w:rFonts w:ascii="Arial" w:hAnsi="Arial" w:cs="Arial"/>
          <w:i/>
          <w:iCs/>
          <w:sz w:val="22"/>
          <w:szCs w:val="22"/>
        </w:rPr>
      </w:pPr>
      <w:r w:rsidRPr="00EF17BD">
        <w:rPr>
          <w:rFonts w:ascii="Arial" w:hAnsi="Arial" w:cs="Arial"/>
          <w:i/>
          <w:iCs/>
          <w:sz w:val="22"/>
          <w:szCs w:val="22"/>
        </w:rPr>
        <w:t>“</w:t>
      </w:r>
      <w:r w:rsidR="00BA28F9" w:rsidRPr="00EF17BD">
        <w:rPr>
          <w:rFonts w:ascii="Arial" w:hAnsi="Arial" w:cs="Arial"/>
          <w:i/>
          <w:iCs/>
          <w:sz w:val="22"/>
          <w:szCs w:val="22"/>
        </w:rPr>
        <w:t>I</w:t>
      </w:r>
      <w:r w:rsidRPr="00EF17BD">
        <w:rPr>
          <w:rFonts w:ascii="Arial" w:hAnsi="Arial" w:cs="Arial"/>
          <w:i/>
          <w:iCs/>
          <w:sz w:val="22"/>
          <w:szCs w:val="22"/>
        </w:rPr>
        <w:t>s there enough</w:t>
      </w:r>
      <w:r w:rsidR="00BC2B36" w:rsidRPr="00EF17BD">
        <w:rPr>
          <w:rFonts w:ascii="Arial" w:hAnsi="Arial" w:cs="Arial"/>
          <w:i/>
          <w:iCs/>
          <w:sz w:val="22"/>
          <w:szCs w:val="22"/>
        </w:rPr>
        <w:t xml:space="preserve"> provision</w:t>
      </w:r>
      <w:r w:rsidR="001755E1" w:rsidRPr="00EF17BD">
        <w:rPr>
          <w:rFonts w:ascii="Arial" w:hAnsi="Arial" w:cs="Arial"/>
          <w:i/>
          <w:iCs/>
          <w:sz w:val="22"/>
          <w:szCs w:val="22"/>
        </w:rPr>
        <w:t xml:space="preserve"> in place to engage parents within your phase</w:t>
      </w:r>
      <w:r w:rsidR="008653FB" w:rsidRPr="00EF17BD">
        <w:rPr>
          <w:rFonts w:ascii="Arial" w:hAnsi="Arial" w:cs="Arial"/>
          <w:i/>
          <w:iCs/>
          <w:sz w:val="22"/>
          <w:szCs w:val="22"/>
        </w:rPr>
        <w:t>?</w:t>
      </w:r>
      <w:r w:rsidR="008F6538" w:rsidRPr="00EF17BD">
        <w:rPr>
          <w:rFonts w:ascii="Arial" w:hAnsi="Arial" w:cs="Arial"/>
          <w:i/>
          <w:iCs/>
          <w:sz w:val="22"/>
          <w:szCs w:val="22"/>
        </w:rPr>
        <w:t>”</w:t>
      </w:r>
    </w:p>
    <w:p w14:paraId="1BEF1F37" w14:textId="35C92842" w:rsidR="008F6538" w:rsidRDefault="00BA28F9" w:rsidP="004379D5">
      <w:pPr>
        <w:spacing w:after="160" w:line="360" w:lineRule="auto"/>
        <w:rPr>
          <w:rFonts w:ascii="Arial" w:hAnsi="Arial" w:cs="Arial"/>
          <w:sz w:val="22"/>
          <w:szCs w:val="22"/>
        </w:rPr>
      </w:pPr>
      <w:r w:rsidRPr="004379D5">
        <w:rPr>
          <w:rFonts w:ascii="Arial" w:hAnsi="Arial" w:cs="Arial"/>
          <w:sz w:val="22"/>
          <w:szCs w:val="22"/>
        </w:rPr>
        <w:t xml:space="preserve"> </w:t>
      </w:r>
      <w:r w:rsidR="00E65523" w:rsidRPr="004379D5">
        <w:rPr>
          <w:rFonts w:ascii="Arial" w:hAnsi="Arial" w:cs="Arial"/>
          <w:sz w:val="22"/>
          <w:szCs w:val="22"/>
        </w:rPr>
        <w:t>65% felt there was not enough provision at Key Stage 2.  Another question asked</w:t>
      </w:r>
      <w:r w:rsidR="00A40F58" w:rsidRPr="004379D5">
        <w:rPr>
          <w:rFonts w:ascii="Arial" w:hAnsi="Arial" w:cs="Arial"/>
          <w:sz w:val="22"/>
          <w:szCs w:val="22"/>
        </w:rPr>
        <w:t xml:space="preserve"> </w:t>
      </w:r>
      <w:r w:rsidR="00EF17BD">
        <w:rPr>
          <w:rFonts w:ascii="Arial" w:hAnsi="Arial" w:cs="Arial"/>
          <w:sz w:val="22"/>
          <w:szCs w:val="22"/>
        </w:rPr>
        <w:t>was</w:t>
      </w:r>
    </w:p>
    <w:p w14:paraId="690EE7EC" w14:textId="77777777" w:rsidR="00EF17BD" w:rsidRPr="00EF17BD" w:rsidRDefault="00A40F58" w:rsidP="00EF17BD">
      <w:pPr>
        <w:spacing w:after="160" w:line="360" w:lineRule="auto"/>
        <w:ind w:left="1134" w:right="1134"/>
        <w:rPr>
          <w:rFonts w:ascii="Arial" w:hAnsi="Arial" w:cs="Arial"/>
          <w:i/>
          <w:iCs/>
          <w:sz w:val="22"/>
          <w:szCs w:val="22"/>
        </w:rPr>
      </w:pPr>
      <w:r w:rsidRPr="00EF17BD">
        <w:rPr>
          <w:rFonts w:ascii="Arial" w:hAnsi="Arial" w:cs="Arial"/>
          <w:i/>
          <w:iCs/>
          <w:sz w:val="22"/>
          <w:szCs w:val="22"/>
        </w:rPr>
        <w:t xml:space="preserve">“What is the level of engagement with current strategies for this phase”. </w:t>
      </w:r>
    </w:p>
    <w:p w14:paraId="48B21AAC" w14:textId="011A4D2A" w:rsidR="00D30BAD" w:rsidRPr="004379D5" w:rsidRDefault="00A40F58" w:rsidP="004379D5">
      <w:pPr>
        <w:spacing w:after="160" w:line="360" w:lineRule="auto"/>
        <w:rPr>
          <w:rFonts w:ascii="Arial" w:hAnsi="Arial" w:cs="Arial"/>
          <w:sz w:val="22"/>
          <w:szCs w:val="22"/>
        </w:rPr>
      </w:pPr>
      <w:r w:rsidRPr="004379D5">
        <w:rPr>
          <w:rFonts w:ascii="Arial" w:hAnsi="Arial" w:cs="Arial"/>
          <w:sz w:val="22"/>
          <w:szCs w:val="22"/>
        </w:rPr>
        <w:t>The results</w:t>
      </w:r>
      <w:r w:rsidR="000F4D40" w:rsidRPr="004379D5">
        <w:rPr>
          <w:rFonts w:ascii="Arial" w:hAnsi="Arial" w:cs="Arial"/>
          <w:sz w:val="22"/>
          <w:szCs w:val="22"/>
        </w:rPr>
        <w:t xml:space="preserve"> based on a cohort of 110 children</w:t>
      </w:r>
      <w:r w:rsidRPr="004379D5">
        <w:rPr>
          <w:rFonts w:ascii="Arial" w:hAnsi="Arial" w:cs="Arial"/>
          <w:sz w:val="22"/>
          <w:szCs w:val="22"/>
        </w:rPr>
        <w:t xml:space="preserve"> can be seen in the graph below</w:t>
      </w:r>
      <w:r w:rsidR="007231CA" w:rsidRPr="004379D5">
        <w:rPr>
          <w:rFonts w:ascii="Arial" w:hAnsi="Arial" w:cs="Arial"/>
          <w:sz w:val="22"/>
          <w:szCs w:val="22"/>
        </w:rPr>
        <w:t>:</w:t>
      </w:r>
    </w:p>
    <w:p w14:paraId="6A5B94CC" w14:textId="73D6CEB0" w:rsidR="00DE3E16" w:rsidRPr="004379D5" w:rsidRDefault="00DE3E16" w:rsidP="004379D5">
      <w:pPr>
        <w:spacing w:after="160" w:line="360" w:lineRule="auto"/>
        <w:rPr>
          <w:rFonts w:ascii="Arial" w:hAnsi="Arial" w:cs="Arial"/>
          <w:sz w:val="22"/>
          <w:szCs w:val="22"/>
        </w:rPr>
      </w:pPr>
      <w:r w:rsidRPr="004379D5">
        <w:rPr>
          <w:rFonts w:ascii="Arial" w:hAnsi="Arial" w:cs="Arial"/>
          <w:noProof/>
          <w:sz w:val="22"/>
          <w:szCs w:val="22"/>
        </w:rPr>
        <w:drawing>
          <wp:inline distT="0" distB="0" distL="0" distR="0" wp14:anchorId="12C42BF4" wp14:editId="0AD6E66B">
            <wp:extent cx="4572000" cy="2743200"/>
            <wp:effectExtent l="0" t="0" r="0" b="0"/>
            <wp:docPr id="2" name="Chart 2">
              <a:extLst xmlns:a="http://schemas.openxmlformats.org/drawingml/2006/main">
                <a:ext uri="{FF2B5EF4-FFF2-40B4-BE49-F238E27FC236}">
                  <a16:creationId xmlns:a16="http://schemas.microsoft.com/office/drawing/2014/main" id="{C6C615D8-B168-4B3E-9D12-587A38EC62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3B60356" w14:textId="5CF60026"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The graph shows that</w:t>
      </w:r>
      <w:r w:rsidR="00266316" w:rsidRPr="004379D5">
        <w:rPr>
          <w:rFonts w:ascii="Arial" w:hAnsi="Arial" w:cs="Arial"/>
          <w:sz w:val="22"/>
          <w:szCs w:val="22"/>
        </w:rPr>
        <w:t xml:space="preserve"> while there is engagement with </w:t>
      </w:r>
      <w:r w:rsidR="003C4451" w:rsidRPr="004379D5">
        <w:rPr>
          <w:rFonts w:ascii="Arial" w:hAnsi="Arial" w:cs="Arial"/>
          <w:sz w:val="22"/>
          <w:szCs w:val="22"/>
        </w:rPr>
        <w:t>strategies</w:t>
      </w:r>
      <w:r w:rsidR="00CC0304" w:rsidRPr="004379D5">
        <w:rPr>
          <w:rFonts w:ascii="Arial" w:hAnsi="Arial" w:cs="Arial"/>
          <w:sz w:val="22"/>
          <w:szCs w:val="22"/>
        </w:rPr>
        <w:t xml:space="preserve"> </w:t>
      </w:r>
      <w:r w:rsidR="00E206F3" w:rsidRPr="004379D5">
        <w:rPr>
          <w:rFonts w:ascii="Arial" w:hAnsi="Arial" w:cs="Arial"/>
          <w:sz w:val="22"/>
          <w:szCs w:val="22"/>
        </w:rPr>
        <w:t>available</w:t>
      </w:r>
      <w:r w:rsidR="00297CB5" w:rsidRPr="004379D5">
        <w:rPr>
          <w:rFonts w:ascii="Arial" w:hAnsi="Arial" w:cs="Arial"/>
          <w:sz w:val="22"/>
          <w:szCs w:val="22"/>
        </w:rPr>
        <w:t>, these are limited</w:t>
      </w:r>
      <w:r w:rsidR="00486C82" w:rsidRPr="004379D5">
        <w:rPr>
          <w:rFonts w:ascii="Arial" w:hAnsi="Arial" w:cs="Arial"/>
          <w:sz w:val="22"/>
          <w:szCs w:val="22"/>
        </w:rPr>
        <w:t xml:space="preserve"> and</w:t>
      </w:r>
      <w:r w:rsidRPr="004379D5">
        <w:rPr>
          <w:rFonts w:ascii="Arial" w:hAnsi="Arial" w:cs="Arial"/>
          <w:sz w:val="22"/>
          <w:szCs w:val="22"/>
        </w:rPr>
        <w:t xml:space="preserve"> are not catering </w:t>
      </w:r>
      <w:r w:rsidR="00886173" w:rsidRPr="004379D5">
        <w:rPr>
          <w:rFonts w:ascii="Arial" w:hAnsi="Arial" w:cs="Arial"/>
          <w:sz w:val="22"/>
          <w:szCs w:val="22"/>
        </w:rPr>
        <w:t>for</w:t>
      </w:r>
      <w:r w:rsidRPr="004379D5">
        <w:rPr>
          <w:rFonts w:ascii="Arial" w:hAnsi="Arial" w:cs="Arial"/>
          <w:sz w:val="22"/>
          <w:szCs w:val="22"/>
        </w:rPr>
        <w:t xml:space="preserve"> the needs of children in Key Stage 2.</w:t>
      </w:r>
      <w:r w:rsidR="005108D6" w:rsidRPr="004379D5">
        <w:rPr>
          <w:rFonts w:ascii="Arial" w:hAnsi="Arial" w:cs="Arial"/>
          <w:sz w:val="22"/>
          <w:szCs w:val="22"/>
        </w:rPr>
        <w:t xml:space="preserve"> This could have negative effects on the child’s development. </w:t>
      </w:r>
      <w:r w:rsidR="005108D6" w:rsidRPr="00267327">
        <w:rPr>
          <w:rFonts w:ascii="Arial" w:hAnsi="Arial" w:cs="Arial"/>
          <w:sz w:val="22"/>
          <w:szCs w:val="22"/>
        </w:rPr>
        <w:t xml:space="preserve">Goodall (2017) supports this and states that </w:t>
      </w:r>
      <w:r w:rsidR="00DA1E76" w:rsidRPr="00267327">
        <w:rPr>
          <w:rFonts w:ascii="Arial" w:hAnsi="Arial" w:cs="Arial"/>
          <w:sz w:val="22"/>
          <w:szCs w:val="22"/>
        </w:rPr>
        <w:t xml:space="preserve">parental engagement plays a big part in the </w:t>
      </w:r>
      <w:r w:rsidR="0071395B" w:rsidRPr="00267327">
        <w:rPr>
          <w:rFonts w:ascii="Arial" w:hAnsi="Arial" w:cs="Arial"/>
          <w:sz w:val="22"/>
          <w:szCs w:val="22"/>
        </w:rPr>
        <w:t xml:space="preserve">development of </w:t>
      </w:r>
      <w:r w:rsidR="00A01EB7" w:rsidRPr="00267327">
        <w:rPr>
          <w:rFonts w:ascii="Arial" w:hAnsi="Arial" w:cs="Arial"/>
          <w:sz w:val="22"/>
          <w:szCs w:val="22"/>
        </w:rPr>
        <w:t>a child in Key Stage 2.</w:t>
      </w:r>
      <w:r w:rsidR="005B66ED" w:rsidRPr="00267327">
        <w:rPr>
          <w:rFonts w:ascii="Arial" w:hAnsi="Arial" w:cs="Arial"/>
          <w:sz w:val="22"/>
          <w:szCs w:val="22"/>
        </w:rPr>
        <w:t xml:space="preserve"> </w:t>
      </w:r>
      <w:r w:rsidR="0018395F" w:rsidRPr="00267327">
        <w:rPr>
          <w:rFonts w:ascii="Arial" w:hAnsi="Arial" w:cs="Arial"/>
          <w:sz w:val="22"/>
          <w:szCs w:val="22"/>
        </w:rPr>
        <w:t>The interview</w:t>
      </w:r>
      <w:r w:rsidR="00106D2C" w:rsidRPr="00267327">
        <w:rPr>
          <w:rFonts w:ascii="Arial" w:hAnsi="Arial" w:cs="Arial"/>
          <w:sz w:val="22"/>
          <w:szCs w:val="22"/>
        </w:rPr>
        <w:t xml:space="preserve">s also indicated that the teachers and support staff did not feel like they had enough knowledge or understanding to trial strategies in their own classroom. This correlates with </w:t>
      </w:r>
      <w:r w:rsidR="00047684" w:rsidRPr="00267327">
        <w:rPr>
          <w:rFonts w:ascii="Arial" w:hAnsi="Arial" w:cs="Arial"/>
          <w:sz w:val="22"/>
          <w:szCs w:val="22"/>
        </w:rPr>
        <w:t>Pine (2009) who states that teachers should</w:t>
      </w:r>
      <w:r w:rsidR="00047684" w:rsidRPr="004379D5">
        <w:rPr>
          <w:rFonts w:ascii="Arial" w:hAnsi="Arial" w:cs="Arial"/>
          <w:sz w:val="22"/>
          <w:szCs w:val="22"/>
        </w:rPr>
        <w:t xml:space="preserve"> be given </w:t>
      </w:r>
      <w:r w:rsidR="00A86992" w:rsidRPr="004379D5">
        <w:rPr>
          <w:rFonts w:ascii="Arial" w:hAnsi="Arial" w:cs="Arial"/>
          <w:sz w:val="22"/>
          <w:szCs w:val="22"/>
        </w:rPr>
        <w:t xml:space="preserve">the opportunity to engage in training sessions </w:t>
      </w:r>
      <w:r w:rsidR="00066C50" w:rsidRPr="004379D5">
        <w:rPr>
          <w:rFonts w:ascii="Arial" w:hAnsi="Arial" w:cs="Arial"/>
          <w:sz w:val="22"/>
          <w:szCs w:val="22"/>
        </w:rPr>
        <w:t>where</w:t>
      </w:r>
      <w:r w:rsidR="00A86992" w:rsidRPr="004379D5">
        <w:rPr>
          <w:rFonts w:ascii="Arial" w:hAnsi="Arial" w:cs="Arial"/>
          <w:sz w:val="22"/>
          <w:szCs w:val="22"/>
        </w:rPr>
        <w:t xml:space="preserve"> they can develop both knowledge and understanding </w:t>
      </w:r>
      <w:r w:rsidR="00F77086" w:rsidRPr="004379D5">
        <w:rPr>
          <w:rFonts w:ascii="Arial" w:hAnsi="Arial" w:cs="Arial"/>
          <w:sz w:val="22"/>
          <w:szCs w:val="22"/>
        </w:rPr>
        <w:t xml:space="preserve">of the type of parental engagement strategies and the benefits it can bring. </w:t>
      </w:r>
      <w:r w:rsidR="00047684" w:rsidRPr="004379D5">
        <w:rPr>
          <w:rFonts w:ascii="Arial" w:hAnsi="Arial" w:cs="Arial"/>
          <w:sz w:val="22"/>
          <w:szCs w:val="22"/>
        </w:rPr>
        <w:t xml:space="preserve"> </w:t>
      </w:r>
      <w:r w:rsidR="00106D2C" w:rsidRPr="004379D5">
        <w:rPr>
          <w:rFonts w:ascii="Arial" w:hAnsi="Arial" w:cs="Arial"/>
          <w:sz w:val="22"/>
          <w:szCs w:val="22"/>
        </w:rPr>
        <w:t xml:space="preserve"> </w:t>
      </w:r>
      <w:r w:rsidR="00A33213" w:rsidRPr="004379D5">
        <w:rPr>
          <w:rFonts w:ascii="Arial" w:hAnsi="Arial" w:cs="Arial"/>
          <w:sz w:val="22"/>
          <w:szCs w:val="22"/>
        </w:rPr>
        <w:t xml:space="preserve"> </w:t>
      </w:r>
      <w:r w:rsidR="00A01EB7" w:rsidRPr="004379D5">
        <w:rPr>
          <w:rFonts w:ascii="Arial" w:hAnsi="Arial" w:cs="Arial"/>
          <w:sz w:val="22"/>
          <w:szCs w:val="22"/>
        </w:rPr>
        <w:t xml:space="preserve"> </w:t>
      </w:r>
      <w:r w:rsidRPr="004379D5">
        <w:rPr>
          <w:rFonts w:ascii="Arial" w:hAnsi="Arial" w:cs="Arial"/>
          <w:sz w:val="22"/>
          <w:szCs w:val="22"/>
        </w:rPr>
        <w:t xml:space="preserve">  </w:t>
      </w:r>
    </w:p>
    <w:p w14:paraId="6E859E69" w14:textId="171B1EAE" w:rsidR="00D30BAD" w:rsidRPr="004379D5" w:rsidRDefault="00D30BAD" w:rsidP="004379D5">
      <w:pPr>
        <w:spacing w:line="360" w:lineRule="auto"/>
        <w:rPr>
          <w:rFonts w:ascii="Arial" w:hAnsi="Arial" w:cs="Arial"/>
          <w:sz w:val="22"/>
          <w:szCs w:val="22"/>
        </w:rPr>
      </w:pPr>
    </w:p>
    <w:p w14:paraId="0674A87F" w14:textId="4470B4DA" w:rsidR="00D30BAD" w:rsidRPr="004379D5" w:rsidRDefault="00D30BAD" w:rsidP="004379D5">
      <w:pPr>
        <w:spacing w:line="360" w:lineRule="auto"/>
        <w:rPr>
          <w:rFonts w:ascii="Arial" w:hAnsi="Arial" w:cs="Arial"/>
          <w:sz w:val="22"/>
          <w:szCs w:val="22"/>
        </w:rPr>
      </w:pPr>
    </w:p>
    <w:p w14:paraId="32D6E92F" w14:textId="79BC8FAE" w:rsidR="00D30BAD" w:rsidRPr="004379D5" w:rsidRDefault="00D30BAD" w:rsidP="004379D5">
      <w:pPr>
        <w:spacing w:line="360" w:lineRule="auto"/>
        <w:rPr>
          <w:rFonts w:ascii="Arial" w:hAnsi="Arial" w:cs="Arial"/>
          <w:sz w:val="22"/>
          <w:szCs w:val="22"/>
        </w:rPr>
      </w:pPr>
    </w:p>
    <w:p w14:paraId="51E0FDB9" w14:textId="3F727142" w:rsidR="00D30BAD" w:rsidRPr="004379D5" w:rsidRDefault="00D30BAD" w:rsidP="004379D5">
      <w:pPr>
        <w:spacing w:line="360" w:lineRule="auto"/>
        <w:rPr>
          <w:rFonts w:ascii="Arial" w:hAnsi="Arial" w:cs="Arial"/>
          <w:sz w:val="22"/>
          <w:szCs w:val="22"/>
        </w:rPr>
      </w:pPr>
    </w:p>
    <w:p w14:paraId="246FBCA8" w14:textId="6DA53E0A" w:rsidR="00D30BAD" w:rsidRPr="004379D5" w:rsidRDefault="00D30BAD" w:rsidP="004379D5">
      <w:pPr>
        <w:spacing w:line="360" w:lineRule="auto"/>
        <w:rPr>
          <w:rFonts w:ascii="Arial" w:hAnsi="Arial" w:cs="Arial"/>
          <w:sz w:val="22"/>
          <w:szCs w:val="22"/>
        </w:rPr>
      </w:pPr>
    </w:p>
    <w:p w14:paraId="7749EAA2" w14:textId="69BB435B" w:rsidR="00D30BAD" w:rsidRPr="004379D5" w:rsidRDefault="00D30BAD" w:rsidP="004379D5">
      <w:pPr>
        <w:spacing w:line="360" w:lineRule="auto"/>
        <w:rPr>
          <w:rFonts w:ascii="Arial" w:hAnsi="Arial" w:cs="Arial"/>
          <w:sz w:val="22"/>
          <w:szCs w:val="22"/>
        </w:rPr>
      </w:pPr>
    </w:p>
    <w:p w14:paraId="072DD973" w14:textId="04FBC1C9" w:rsidR="00D30BAD" w:rsidRPr="004379D5" w:rsidRDefault="00D30BAD" w:rsidP="004379D5">
      <w:pPr>
        <w:spacing w:line="360" w:lineRule="auto"/>
        <w:rPr>
          <w:rFonts w:ascii="Arial" w:hAnsi="Arial" w:cs="Arial"/>
          <w:sz w:val="22"/>
          <w:szCs w:val="22"/>
        </w:rPr>
      </w:pPr>
    </w:p>
    <w:p w14:paraId="4E96DDAF" w14:textId="77777777" w:rsidR="00807B0E" w:rsidRDefault="00807B0E" w:rsidP="004379D5">
      <w:pPr>
        <w:spacing w:after="160" w:line="360" w:lineRule="auto"/>
        <w:jc w:val="center"/>
        <w:rPr>
          <w:rFonts w:ascii="Arial" w:hAnsi="Arial" w:cs="Arial"/>
          <w:b/>
          <w:bCs/>
          <w:sz w:val="36"/>
          <w:szCs w:val="36"/>
          <w:u w:val="single"/>
        </w:rPr>
      </w:pPr>
    </w:p>
    <w:p w14:paraId="3FF086D5" w14:textId="77777777" w:rsidR="00807B0E" w:rsidRDefault="00807B0E" w:rsidP="004379D5">
      <w:pPr>
        <w:spacing w:after="160" w:line="360" w:lineRule="auto"/>
        <w:jc w:val="center"/>
        <w:rPr>
          <w:rFonts w:ascii="Arial" w:hAnsi="Arial" w:cs="Arial"/>
          <w:b/>
          <w:bCs/>
          <w:sz w:val="36"/>
          <w:szCs w:val="36"/>
          <w:u w:val="single"/>
        </w:rPr>
      </w:pPr>
    </w:p>
    <w:p w14:paraId="5FFC4169" w14:textId="77777777" w:rsidR="00807B0E" w:rsidRDefault="00807B0E" w:rsidP="004379D5">
      <w:pPr>
        <w:spacing w:after="160" w:line="360" w:lineRule="auto"/>
        <w:jc w:val="center"/>
        <w:rPr>
          <w:rFonts w:ascii="Arial" w:hAnsi="Arial" w:cs="Arial"/>
          <w:b/>
          <w:bCs/>
          <w:sz w:val="36"/>
          <w:szCs w:val="36"/>
          <w:u w:val="single"/>
        </w:rPr>
      </w:pPr>
    </w:p>
    <w:p w14:paraId="4E6D94CD" w14:textId="77777777" w:rsidR="00807B0E" w:rsidRDefault="00807B0E" w:rsidP="004379D5">
      <w:pPr>
        <w:spacing w:after="160" w:line="360" w:lineRule="auto"/>
        <w:jc w:val="center"/>
        <w:rPr>
          <w:rFonts w:ascii="Arial" w:hAnsi="Arial" w:cs="Arial"/>
          <w:b/>
          <w:bCs/>
          <w:sz w:val="36"/>
          <w:szCs w:val="36"/>
          <w:u w:val="single"/>
        </w:rPr>
      </w:pPr>
    </w:p>
    <w:p w14:paraId="598C0C7A" w14:textId="6B664B8F" w:rsidR="00D30BAD" w:rsidRPr="00011E99" w:rsidRDefault="00886173" w:rsidP="004379D5">
      <w:pPr>
        <w:spacing w:after="160" w:line="360" w:lineRule="auto"/>
        <w:jc w:val="center"/>
        <w:rPr>
          <w:rFonts w:ascii="Arial" w:hAnsi="Arial" w:cs="Arial"/>
          <w:b/>
          <w:bCs/>
          <w:sz w:val="36"/>
          <w:szCs w:val="36"/>
          <w:u w:val="single"/>
        </w:rPr>
      </w:pPr>
      <w:r w:rsidRPr="00011E99">
        <w:rPr>
          <w:rFonts w:ascii="Arial" w:hAnsi="Arial" w:cs="Arial"/>
          <w:b/>
          <w:bCs/>
          <w:sz w:val="36"/>
          <w:szCs w:val="36"/>
          <w:u w:val="single"/>
        </w:rPr>
        <w:t xml:space="preserve">CHAPTER 5 </w:t>
      </w:r>
      <w:r w:rsidR="00A33066" w:rsidRPr="00011E99">
        <w:rPr>
          <w:rFonts w:ascii="Arial" w:hAnsi="Arial" w:cs="Arial"/>
          <w:b/>
          <w:bCs/>
          <w:sz w:val="36"/>
          <w:szCs w:val="36"/>
          <w:u w:val="single"/>
        </w:rPr>
        <w:t>–</w:t>
      </w:r>
      <w:r w:rsidRPr="00011E99">
        <w:rPr>
          <w:rFonts w:ascii="Arial" w:hAnsi="Arial" w:cs="Arial"/>
          <w:b/>
          <w:bCs/>
          <w:sz w:val="36"/>
          <w:szCs w:val="36"/>
          <w:u w:val="single"/>
        </w:rPr>
        <w:t xml:space="preserve"> CONCLUSION</w:t>
      </w:r>
    </w:p>
    <w:p w14:paraId="05DA0000" w14:textId="77777777" w:rsidR="00A33066" w:rsidRPr="004379D5" w:rsidRDefault="00A33066" w:rsidP="004379D5">
      <w:pPr>
        <w:spacing w:after="160" w:line="360" w:lineRule="auto"/>
        <w:jc w:val="center"/>
        <w:rPr>
          <w:rFonts w:ascii="Arial" w:hAnsi="Arial" w:cs="Arial"/>
          <w:b/>
          <w:bCs/>
          <w:sz w:val="22"/>
          <w:szCs w:val="22"/>
          <w:u w:val="single"/>
        </w:rPr>
      </w:pPr>
    </w:p>
    <w:p w14:paraId="52CCE6DC" w14:textId="77777777" w:rsidR="001C6040" w:rsidRPr="004379D5" w:rsidRDefault="001C6040" w:rsidP="004379D5">
      <w:pPr>
        <w:spacing w:after="160" w:line="360" w:lineRule="auto"/>
        <w:rPr>
          <w:rFonts w:ascii="Arial" w:hAnsi="Arial" w:cs="Arial"/>
          <w:sz w:val="22"/>
          <w:szCs w:val="22"/>
          <w:u w:val="single"/>
        </w:rPr>
      </w:pPr>
      <w:r w:rsidRPr="00BD4D12">
        <w:rPr>
          <w:rFonts w:ascii="Arial" w:hAnsi="Arial" w:cs="Arial"/>
          <w:b/>
          <w:bCs/>
          <w:sz w:val="28"/>
          <w:szCs w:val="28"/>
        </w:rPr>
        <w:t>5.1</w:t>
      </w:r>
      <w:r w:rsidRPr="004379D5">
        <w:rPr>
          <w:rFonts w:ascii="Arial" w:hAnsi="Arial" w:cs="Arial"/>
          <w:sz w:val="22"/>
          <w:szCs w:val="22"/>
        </w:rPr>
        <w:tab/>
      </w:r>
      <w:r w:rsidRPr="00E85AB6">
        <w:rPr>
          <w:rFonts w:ascii="Arial" w:hAnsi="Arial" w:cs="Arial"/>
          <w:b/>
          <w:bCs/>
          <w:sz w:val="28"/>
          <w:szCs w:val="28"/>
        </w:rPr>
        <w:t>Conclusion</w:t>
      </w:r>
    </w:p>
    <w:p w14:paraId="6CC79C5A" w14:textId="78DC31B7"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 xml:space="preserve">The aim of this research project </w:t>
      </w:r>
      <w:r w:rsidR="00A66CDF" w:rsidRPr="004379D5">
        <w:rPr>
          <w:rFonts w:ascii="Arial" w:hAnsi="Arial" w:cs="Arial"/>
          <w:sz w:val="22"/>
          <w:szCs w:val="22"/>
        </w:rPr>
        <w:t>was</w:t>
      </w:r>
      <w:r w:rsidRPr="004379D5">
        <w:rPr>
          <w:rFonts w:ascii="Arial" w:hAnsi="Arial" w:cs="Arial"/>
          <w:sz w:val="22"/>
          <w:szCs w:val="22"/>
        </w:rPr>
        <w:t xml:space="preserve"> to identify whether strategies that are currently being used are improving parental engagement in schools. Within the introductory chapter the author outlined several key areas that were to be researched and the importance that each of them hold. </w:t>
      </w:r>
    </w:p>
    <w:p w14:paraId="40C62873" w14:textId="04A8B2A0"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 xml:space="preserve">Throughout the research project references have been made to literature about the clear link between parental engagement and the benefits its holds to improving children’s attainment. </w:t>
      </w:r>
      <w:proofErr w:type="spellStart"/>
      <w:r w:rsidRPr="00267327">
        <w:rPr>
          <w:rFonts w:ascii="Arial" w:hAnsi="Arial" w:cs="Arial"/>
          <w:sz w:val="22"/>
          <w:szCs w:val="22"/>
        </w:rPr>
        <w:t>Desforges</w:t>
      </w:r>
      <w:proofErr w:type="spellEnd"/>
      <w:r w:rsidRPr="00267327">
        <w:rPr>
          <w:rFonts w:ascii="Arial" w:hAnsi="Arial" w:cs="Arial"/>
          <w:sz w:val="22"/>
          <w:szCs w:val="22"/>
        </w:rPr>
        <w:t xml:space="preserve"> and </w:t>
      </w:r>
      <w:proofErr w:type="spellStart"/>
      <w:r w:rsidRPr="00267327">
        <w:rPr>
          <w:rFonts w:ascii="Arial" w:hAnsi="Arial" w:cs="Arial"/>
          <w:sz w:val="22"/>
          <w:szCs w:val="22"/>
        </w:rPr>
        <w:t>Abouchaar</w:t>
      </w:r>
      <w:proofErr w:type="spellEnd"/>
      <w:r w:rsidRPr="00267327">
        <w:rPr>
          <w:rFonts w:ascii="Arial" w:hAnsi="Arial" w:cs="Arial"/>
          <w:sz w:val="22"/>
          <w:szCs w:val="22"/>
        </w:rPr>
        <w:t xml:space="preserve"> (2003) highlight that no matter your social background or the quality of the school you attend, if there is a high level of parental engagement all children will see a rise in progression and attainment. The Welsh Government (2014) also</w:t>
      </w:r>
      <w:r w:rsidRPr="004379D5">
        <w:rPr>
          <w:rFonts w:ascii="Arial" w:hAnsi="Arial" w:cs="Arial"/>
          <w:sz w:val="22"/>
          <w:szCs w:val="22"/>
        </w:rPr>
        <w:t xml:space="preserve"> note the crucial role that parents play in their child’s development at school and the negative effects that can occur when a parent is absent. This therefore highlights the important role practitioner</w:t>
      </w:r>
      <w:r w:rsidR="00CB778C" w:rsidRPr="004379D5">
        <w:rPr>
          <w:rFonts w:ascii="Arial" w:hAnsi="Arial" w:cs="Arial"/>
          <w:sz w:val="22"/>
          <w:szCs w:val="22"/>
        </w:rPr>
        <w:t>s</w:t>
      </w:r>
      <w:r w:rsidRPr="004379D5">
        <w:rPr>
          <w:rFonts w:ascii="Arial" w:hAnsi="Arial" w:cs="Arial"/>
          <w:sz w:val="22"/>
          <w:szCs w:val="22"/>
        </w:rPr>
        <w:t xml:space="preserve"> play to ensure they are developing and implementing parental engagement strategies in their schools. </w:t>
      </w:r>
    </w:p>
    <w:p w14:paraId="0D0A9215" w14:textId="0FED76EC"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 xml:space="preserve">Although it was evident from the research that the strategies </w:t>
      </w:r>
      <w:r w:rsidR="007E7D0A" w:rsidRPr="004379D5">
        <w:rPr>
          <w:rFonts w:ascii="Arial" w:hAnsi="Arial" w:cs="Arial"/>
          <w:sz w:val="22"/>
          <w:szCs w:val="22"/>
        </w:rPr>
        <w:t>put in place by</w:t>
      </w:r>
      <w:r w:rsidRPr="004379D5">
        <w:rPr>
          <w:rFonts w:ascii="Arial" w:hAnsi="Arial" w:cs="Arial"/>
          <w:sz w:val="22"/>
          <w:szCs w:val="22"/>
        </w:rPr>
        <w:t xml:space="preserve"> School A had improved parental engagement, two potential barriers were raised to ensur</w:t>
      </w:r>
      <w:r w:rsidR="00BF241D" w:rsidRPr="004379D5">
        <w:rPr>
          <w:rFonts w:ascii="Arial" w:hAnsi="Arial" w:cs="Arial"/>
          <w:sz w:val="22"/>
          <w:szCs w:val="22"/>
        </w:rPr>
        <w:t>e</w:t>
      </w:r>
      <w:r w:rsidRPr="004379D5">
        <w:rPr>
          <w:rFonts w:ascii="Arial" w:hAnsi="Arial" w:cs="Arial"/>
          <w:sz w:val="22"/>
          <w:szCs w:val="22"/>
        </w:rPr>
        <w:t xml:space="preserve"> there had been an improvement for all parents. These were the attendance of full-time working parents in these strategies and the strategies currently available for those who have children in Key Stage two. Research has found there is frustration from those parents who work full time and would like to attend but are unable to </w:t>
      </w:r>
      <w:r w:rsidRPr="00267327">
        <w:rPr>
          <w:rFonts w:ascii="Arial" w:hAnsi="Arial" w:cs="Arial"/>
          <w:sz w:val="22"/>
          <w:szCs w:val="22"/>
        </w:rPr>
        <w:t>(Whitaker and Fiore, 2001; Roffey, 2002). This</w:t>
      </w:r>
      <w:r w:rsidRPr="004379D5">
        <w:rPr>
          <w:rFonts w:ascii="Arial" w:hAnsi="Arial" w:cs="Arial"/>
          <w:sz w:val="22"/>
          <w:szCs w:val="22"/>
        </w:rPr>
        <w:t xml:space="preserve"> is something that the author feels could be investigated further to explore and develop strategies to improve engagement from parents who work full time. Research in School A found that there was one strategy to encourage the parents of children in Key Stage two to engage in an activity</w:t>
      </w:r>
      <w:r w:rsidR="00DA16F0" w:rsidRPr="004379D5">
        <w:rPr>
          <w:rFonts w:ascii="Arial" w:hAnsi="Arial" w:cs="Arial"/>
          <w:sz w:val="22"/>
          <w:szCs w:val="22"/>
        </w:rPr>
        <w:t xml:space="preserve">. </w:t>
      </w:r>
      <w:r w:rsidRPr="004379D5">
        <w:rPr>
          <w:rFonts w:ascii="Arial" w:hAnsi="Arial" w:cs="Arial"/>
          <w:sz w:val="22"/>
          <w:szCs w:val="22"/>
        </w:rPr>
        <w:t xml:space="preserve"> </w:t>
      </w:r>
      <w:r w:rsidR="00DA16F0" w:rsidRPr="004379D5">
        <w:rPr>
          <w:rFonts w:ascii="Arial" w:hAnsi="Arial" w:cs="Arial"/>
          <w:sz w:val="22"/>
          <w:szCs w:val="22"/>
        </w:rPr>
        <w:t>H</w:t>
      </w:r>
      <w:r w:rsidRPr="004379D5">
        <w:rPr>
          <w:rFonts w:ascii="Arial" w:hAnsi="Arial" w:cs="Arial"/>
          <w:sz w:val="22"/>
          <w:szCs w:val="22"/>
        </w:rPr>
        <w:t xml:space="preserve">owever, as noted in the results and discussion chapter the attendance of the Key Stage two parents was much lower than the attendance from those in the Foundation Phase.  </w:t>
      </w:r>
      <w:r w:rsidR="00F91EF9" w:rsidRPr="004379D5">
        <w:rPr>
          <w:rFonts w:ascii="Arial" w:hAnsi="Arial" w:cs="Arial"/>
          <w:sz w:val="22"/>
          <w:szCs w:val="22"/>
        </w:rPr>
        <w:t>T</w:t>
      </w:r>
      <w:r w:rsidRPr="004379D5">
        <w:rPr>
          <w:rFonts w:ascii="Arial" w:hAnsi="Arial" w:cs="Arial"/>
          <w:sz w:val="22"/>
          <w:szCs w:val="22"/>
        </w:rPr>
        <w:t>he concentration of Key Stage two parents was a lot less than those in the Foundation Phase</w:t>
      </w:r>
      <w:r w:rsidR="005E79E1" w:rsidRPr="004379D5">
        <w:rPr>
          <w:rFonts w:ascii="Arial" w:hAnsi="Arial" w:cs="Arial"/>
          <w:sz w:val="22"/>
          <w:szCs w:val="22"/>
        </w:rPr>
        <w:t>,</w:t>
      </w:r>
      <w:r w:rsidRPr="004379D5">
        <w:rPr>
          <w:rFonts w:ascii="Arial" w:hAnsi="Arial" w:cs="Arial"/>
          <w:sz w:val="22"/>
          <w:szCs w:val="22"/>
        </w:rPr>
        <w:t xml:space="preserve"> thus to ensure improvement in engagement from parents more research must go into this. </w:t>
      </w:r>
    </w:p>
    <w:p w14:paraId="6992DBFC" w14:textId="0ABE7959"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After interviewing parents and analysing data, parents who</w:t>
      </w:r>
      <w:r w:rsidR="00047FA6" w:rsidRPr="004379D5">
        <w:rPr>
          <w:rFonts w:ascii="Arial" w:hAnsi="Arial" w:cs="Arial"/>
          <w:sz w:val="22"/>
          <w:szCs w:val="22"/>
        </w:rPr>
        <w:t xml:space="preserve"> had previously</w:t>
      </w:r>
      <w:r w:rsidRPr="004379D5">
        <w:rPr>
          <w:rFonts w:ascii="Arial" w:hAnsi="Arial" w:cs="Arial"/>
          <w:sz w:val="22"/>
          <w:szCs w:val="22"/>
        </w:rPr>
        <w:t xml:space="preserve"> not engaged in the school or child’s education </w:t>
      </w:r>
      <w:r w:rsidR="00102FD2" w:rsidRPr="004379D5">
        <w:rPr>
          <w:rFonts w:ascii="Arial" w:hAnsi="Arial" w:cs="Arial"/>
          <w:sz w:val="22"/>
          <w:szCs w:val="22"/>
        </w:rPr>
        <w:t>are now engaging,</w:t>
      </w:r>
      <w:r w:rsidRPr="004379D5">
        <w:rPr>
          <w:rFonts w:ascii="Arial" w:hAnsi="Arial" w:cs="Arial"/>
          <w:sz w:val="22"/>
          <w:szCs w:val="22"/>
        </w:rPr>
        <w:t xml:space="preserve"> and the number of parents involved is increasing each time a new strategy is implemented.  </w:t>
      </w:r>
    </w:p>
    <w:p w14:paraId="420E40C4" w14:textId="6A8A251F" w:rsidR="00D30BAD" w:rsidRPr="004379D5" w:rsidRDefault="00E80128" w:rsidP="004379D5">
      <w:pPr>
        <w:spacing w:after="160" w:line="360" w:lineRule="auto"/>
        <w:rPr>
          <w:rFonts w:ascii="Arial" w:hAnsi="Arial" w:cs="Arial"/>
          <w:sz w:val="22"/>
          <w:szCs w:val="22"/>
        </w:rPr>
      </w:pPr>
      <w:r w:rsidRPr="004379D5">
        <w:rPr>
          <w:rFonts w:ascii="Arial" w:hAnsi="Arial" w:cs="Arial"/>
          <w:sz w:val="22"/>
          <w:szCs w:val="22"/>
        </w:rPr>
        <w:t>The evidence gathered by the author would sugges</w:t>
      </w:r>
      <w:r w:rsidR="00D30BAD" w:rsidRPr="004379D5">
        <w:rPr>
          <w:rFonts w:ascii="Arial" w:hAnsi="Arial" w:cs="Arial"/>
          <w:sz w:val="22"/>
          <w:szCs w:val="22"/>
        </w:rPr>
        <w:t>t that strategies that used in some schools are in fact improving engagement from parents with</w:t>
      </w:r>
      <w:r w:rsidR="00D812A4" w:rsidRPr="004379D5">
        <w:rPr>
          <w:rFonts w:ascii="Arial" w:hAnsi="Arial" w:cs="Arial"/>
          <w:sz w:val="22"/>
          <w:szCs w:val="22"/>
        </w:rPr>
        <w:t xml:space="preserve"> an increasing number of parents</w:t>
      </w:r>
      <w:r w:rsidR="00D30BAD" w:rsidRPr="004379D5">
        <w:rPr>
          <w:rFonts w:ascii="Arial" w:hAnsi="Arial" w:cs="Arial"/>
          <w:sz w:val="22"/>
          <w:szCs w:val="22"/>
        </w:rPr>
        <w:t xml:space="preserve"> involved in</w:t>
      </w:r>
      <w:r w:rsidR="003F56D2" w:rsidRPr="004379D5">
        <w:rPr>
          <w:rFonts w:ascii="Arial" w:hAnsi="Arial" w:cs="Arial"/>
          <w:sz w:val="22"/>
          <w:szCs w:val="22"/>
        </w:rPr>
        <w:t xml:space="preserve"> these</w:t>
      </w:r>
      <w:r w:rsidR="00D30BAD" w:rsidRPr="004379D5">
        <w:rPr>
          <w:rFonts w:ascii="Arial" w:hAnsi="Arial" w:cs="Arial"/>
          <w:sz w:val="22"/>
          <w:szCs w:val="22"/>
        </w:rPr>
        <w:t xml:space="preserve"> strategies. However, it must be recognised that not every strategy will work for</w:t>
      </w:r>
      <w:r w:rsidR="003F56D2" w:rsidRPr="004379D5">
        <w:rPr>
          <w:rFonts w:ascii="Arial" w:hAnsi="Arial" w:cs="Arial"/>
          <w:sz w:val="22"/>
          <w:szCs w:val="22"/>
        </w:rPr>
        <w:t xml:space="preserve"> every</w:t>
      </w:r>
      <w:r w:rsidR="00D30BAD" w:rsidRPr="004379D5">
        <w:rPr>
          <w:rFonts w:ascii="Arial" w:hAnsi="Arial" w:cs="Arial"/>
          <w:sz w:val="22"/>
          <w:szCs w:val="22"/>
        </w:rPr>
        <w:t xml:space="preserve"> school</w:t>
      </w:r>
      <w:r w:rsidR="00834924" w:rsidRPr="004379D5">
        <w:rPr>
          <w:rFonts w:ascii="Arial" w:hAnsi="Arial" w:cs="Arial"/>
          <w:sz w:val="22"/>
          <w:szCs w:val="22"/>
        </w:rPr>
        <w:t>. There is therefore a</w:t>
      </w:r>
      <w:r w:rsidR="00D30BAD" w:rsidRPr="004379D5">
        <w:rPr>
          <w:rFonts w:ascii="Arial" w:hAnsi="Arial" w:cs="Arial"/>
          <w:sz w:val="22"/>
          <w:szCs w:val="22"/>
        </w:rPr>
        <w:t xml:space="preserve"> need to trial strategies and finds what best fits the school in question. It is evident that both Estyn and</w:t>
      </w:r>
      <w:r w:rsidR="00C557A6" w:rsidRPr="004379D5">
        <w:rPr>
          <w:rFonts w:ascii="Arial" w:hAnsi="Arial" w:cs="Arial"/>
          <w:sz w:val="22"/>
          <w:szCs w:val="22"/>
        </w:rPr>
        <w:t xml:space="preserve"> the</w:t>
      </w:r>
      <w:r w:rsidR="00D30BAD" w:rsidRPr="004379D5">
        <w:rPr>
          <w:rFonts w:ascii="Arial" w:hAnsi="Arial" w:cs="Arial"/>
          <w:sz w:val="22"/>
          <w:szCs w:val="22"/>
        </w:rPr>
        <w:t xml:space="preserve"> Welsh Government are working with schools to provide guidance and support to ensure parental engagement is a priority in each school. </w:t>
      </w:r>
    </w:p>
    <w:p w14:paraId="37D78076" w14:textId="6FAA9CAF" w:rsidR="00D30BAD" w:rsidRPr="004379D5" w:rsidRDefault="00D30BAD" w:rsidP="004379D5">
      <w:pPr>
        <w:spacing w:after="160" w:line="360" w:lineRule="auto"/>
        <w:rPr>
          <w:rFonts w:ascii="Arial" w:hAnsi="Arial" w:cs="Arial"/>
          <w:sz w:val="22"/>
          <w:szCs w:val="22"/>
        </w:rPr>
      </w:pPr>
      <w:r w:rsidRPr="004379D5">
        <w:rPr>
          <w:rFonts w:ascii="Arial" w:hAnsi="Arial" w:cs="Arial"/>
          <w:sz w:val="22"/>
          <w:szCs w:val="22"/>
        </w:rPr>
        <w:t>Through the exploration of parental engagement in schools the author has identified strategies that can be adapted and used later in their career which can benefit both the children and parents of th</w:t>
      </w:r>
      <w:r w:rsidR="00D94090" w:rsidRPr="004379D5">
        <w:rPr>
          <w:rFonts w:ascii="Arial" w:hAnsi="Arial" w:cs="Arial"/>
          <w:sz w:val="22"/>
          <w:szCs w:val="22"/>
        </w:rPr>
        <w:t>at</w:t>
      </w:r>
      <w:r w:rsidRPr="004379D5">
        <w:rPr>
          <w:rFonts w:ascii="Arial" w:hAnsi="Arial" w:cs="Arial"/>
          <w:sz w:val="22"/>
          <w:szCs w:val="22"/>
        </w:rPr>
        <w:t xml:space="preserve"> school. The author has developed communication skills by generating and distributing interviews and carrying out observations. A deeper knowledge and understanding has been gained about analysing and storage of information gathered and the way in which research should be conducted. </w:t>
      </w:r>
      <w:r w:rsidR="00E356DC" w:rsidRPr="004379D5">
        <w:rPr>
          <w:rFonts w:ascii="Arial" w:hAnsi="Arial" w:cs="Arial"/>
          <w:sz w:val="22"/>
          <w:szCs w:val="22"/>
        </w:rPr>
        <w:t xml:space="preserve"> In the future, the author would like to undertake </w:t>
      </w:r>
      <w:r w:rsidR="004A4BCA" w:rsidRPr="004379D5">
        <w:rPr>
          <w:rFonts w:ascii="Arial" w:hAnsi="Arial" w:cs="Arial"/>
          <w:sz w:val="22"/>
          <w:szCs w:val="22"/>
        </w:rPr>
        <w:t xml:space="preserve">more detailed research into this topic and in particular </w:t>
      </w:r>
      <w:r w:rsidR="00644B4A" w:rsidRPr="004379D5">
        <w:rPr>
          <w:rFonts w:ascii="Arial" w:hAnsi="Arial" w:cs="Arial"/>
          <w:sz w:val="22"/>
          <w:szCs w:val="22"/>
        </w:rPr>
        <w:t>strategies</w:t>
      </w:r>
      <w:r w:rsidR="00F02D0B" w:rsidRPr="004379D5">
        <w:rPr>
          <w:rFonts w:ascii="Arial" w:hAnsi="Arial" w:cs="Arial"/>
          <w:sz w:val="22"/>
          <w:szCs w:val="22"/>
        </w:rPr>
        <w:t xml:space="preserve"> used in Key Stage 2.</w:t>
      </w:r>
    </w:p>
    <w:p w14:paraId="7F49E8C5" w14:textId="5173CFDE" w:rsidR="00EE78FE" w:rsidRPr="004379D5" w:rsidRDefault="00EE78FE" w:rsidP="004379D5">
      <w:pPr>
        <w:spacing w:after="160" w:line="360" w:lineRule="auto"/>
        <w:rPr>
          <w:rFonts w:ascii="Arial" w:hAnsi="Arial" w:cs="Arial"/>
          <w:sz w:val="22"/>
          <w:szCs w:val="22"/>
        </w:rPr>
      </w:pPr>
    </w:p>
    <w:p w14:paraId="62FA4CB1" w14:textId="375D025C" w:rsidR="00EE78FE" w:rsidRPr="004379D5" w:rsidRDefault="00EE78FE" w:rsidP="004379D5">
      <w:pPr>
        <w:spacing w:after="160" w:line="360" w:lineRule="auto"/>
        <w:rPr>
          <w:rFonts w:ascii="Arial" w:hAnsi="Arial" w:cs="Arial"/>
          <w:sz w:val="22"/>
          <w:szCs w:val="22"/>
        </w:rPr>
      </w:pPr>
    </w:p>
    <w:p w14:paraId="06305805" w14:textId="07AD6E11" w:rsidR="00EE78FE" w:rsidRPr="004379D5" w:rsidRDefault="00EE78FE" w:rsidP="004379D5">
      <w:pPr>
        <w:spacing w:after="160" w:line="360" w:lineRule="auto"/>
        <w:rPr>
          <w:rFonts w:ascii="Arial" w:hAnsi="Arial" w:cs="Arial"/>
          <w:sz w:val="22"/>
          <w:szCs w:val="22"/>
        </w:rPr>
      </w:pPr>
    </w:p>
    <w:p w14:paraId="23644923" w14:textId="595677B7" w:rsidR="00EE78FE" w:rsidRPr="004379D5" w:rsidRDefault="00EE78FE" w:rsidP="004379D5">
      <w:pPr>
        <w:spacing w:after="160" w:line="360" w:lineRule="auto"/>
        <w:rPr>
          <w:rFonts w:ascii="Arial" w:hAnsi="Arial" w:cs="Arial"/>
          <w:sz w:val="22"/>
          <w:szCs w:val="22"/>
        </w:rPr>
      </w:pPr>
    </w:p>
    <w:p w14:paraId="653B8391" w14:textId="37333495" w:rsidR="00EE78FE" w:rsidRPr="004379D5" w:rsidRDefault="00EE78FE" w:rsidP="004379D5">
      <w:pPr>
        <w:spacing w:after="160" w:line="360" w:lineRule="auto"/>
        <w:rPr>
          <w:rFonts w:ascii="Arial" w:hAnsi="Arial" w:cs="Arial"/>
          <w:sz w:val="22"/>
          <w:szCs w:val="22"/>
        </w:rPr>
      </w:pPr>
    </w:p>
    <w:p w14:paraId="5BBDCDE3" w14:textId="7A5E65F2" w:rsidR="00EE78FE" w:rsidRPr="004379D5" w:rsidRDefault="00EE78FE" w:rsidP="004379D5">
      <w:pPr>
        <w:spacing w:after="160" w:line="360" w:lineRule="auto"/>
        <w:rPr>
          <w:rFonts w:ascii="Arial" w:hAnsi="Arial" w:cs="Arial"/>
          <w:sz w:val="22"/>
          <w:szCs w:val="22"/>
        </w:rPr>
      </w:pPr>
    </w:p>
    <w:p w14:paraId="5B7ABA36" w14:textId="77777777" w:rsidR="00E85AB6" w:rsidRDefault="00E85AB6" w:rsidP="004379D5">
      <w:pPr>
        <w:spacing w:after="160" w:line="360" w:lineRule="auto"/>
        <w:rPr>
          <w:rFonts w:ascii="Arial" w:hAnsi="Arial" w:cs="Arial"/>
          <w:b/>
          <w:bCs/>
          <w:sz w:val="36"/>
          <w:szCs w:val="36"/>
          <w:u w:val="single"/>
        </w:rPr>
      </w:pPr>
    </w:p>
    <w:p w14:paraId="4652A174" w14:textId="77777777" w:rsidR="00E85AB6" w:rsidRDefault="00E85AB6" w:rsidP="004379D5">
      <w:pPr>
        <w:spacing w:after="160" w:line="360" w:lineRule="auto"/>
        <w:rPr>
          <w:rFonts w:ascii="Arial" w:hAnsi="Arial" w:cs="Arial"/>
          <w:b/>
          <w:bCs/>
          <w:sz w:val="36"/>
          <w:szCs w:val="36"/>
          <w:u w:val="single"/>
        </w:rPr>
      </w:pPr>
    </w:p>
    <w:p w14:paraId="4AAFCFB5" w14:textId="77777777" w:rsidR="00E85AB6" w:rsidRDefault="00E85AB6" w:rsidP="004379D5">
      <w:pPr>
        <w:spacing w:after="160" w:line="360" w:lineRule="auto"/>
        <w:rPr>
          <w:rFonts w:ascii="Arial" w:hAnsi="Arial" w:cs="Arial"/>
          <w:b/>
          <w:bCs/>
          <w:sz w:val="36"/>
          <w:szCs w:val="36"/>
          <w:u w:val="single"/>
        </w:rPr>
      </w:pPr>
    </w:p>
    <w:p w14:paraId="471CE4AB" w14:textId="77777777" w:rsidR="00E85AB6" w:rsidRDefault="00E85AB6" w:rsidP="004379D5">
      <w:pPr>
        <w:spacing w:after="160" w:line="360" w:lineRule="auto"/>
        <w:rPr>
          <w:rFonts w:ascii="Arial" w:hAnsi="Arial" w:cs="Arial"/>
          <w:b/>
          <w:bCs/>
          <w:sz w:val="36"/>
          <w:szCs w:val="36"/>
          <w:u w:val="single"/>
        </w:rPr>
      </w:pPr>
    </w:p>
    <w:p w14:paraId="74AEA1D4" w14:textId="77777777" w:rsidR="00E85AB6" w:rsidRDefault="00E85AB6" w:rsidP="004379D5">
      <w:pPr>
        <w:spacing w:after="160" w:line="360" w:lineRule="auto"/>
        <w:rPr>
          <w:rFonts w:ascii="Arial" w:hAnsi="Arial" w:cs="Arial"/>
          <w:b/>
          <w:bCs/>
          <w:sz w:val="36"/>
          <w:szCs w:val="36"/>
          <w:u w:val="single"/>
        </w:rPr>
      </w:pPr>
    </w:p>
    <w:p w14:paraId="2DD1D993" w14:textId="77777777" w:rsidR="00807B0E" w:rsidRDefault="00807B0E" w:rsidP="004379D5">
      <w:pPr>
        <w:spacing w:after="160" w:line="360" w:lineRule="auto"/>
        <w:rPr>
          <w:rFonts w:ascii="Arial" w:hAnsi="Arial" w:cs="Arial"/>
          <w:b/>
          <w:bCs/>
          <w:sz w:val="36"/>
          <w:szCs w:val="36"/>
          <w:u w:val="single"/>
        </w:rPr>
      </w:pPr>
    </w:p>
    <w:p w14:paraId="1279FF89" w14:textId="769784E2" w:rsidR="00F14EF1" w:rsidRPr="00E85AB6" w:rsidRDefault="00F14EF1" w:rsidP="004379D5">
      <w:pPr>
        <w:spacing w:after="160" w:line="360" w:lineRule="auto"/>
        <w:rPr>
          <w:rFonts w:ascii="Arial" w:hAnsi="Arial" w:cs="Arial"/>
          <w:b/>
          <w:bCs/>
          <w:sz w:val="36"/>
          <w:szCs w:val="36"/>
          <w:u w:val="single"/>
        </w:rPr>
      </w:pPr>
      <w:r w:rsidRPr="00E85AB6">
        <w:rPr>
          <w:rFonts w:ascii="Arial" w:hAnsi="Arial" w:cs="Arial"/>
          <w:b/>
          <w:bCs/>
          <w:sz w:val="36"/>
          <w:szCs w:val="36"/>
          <w:u w:val="single"/>
        </w:rPr>
        <w:t>Reference list</w:t>
      </w:r>
    </w:p>
    <w:p w14:paraId="6537DADD"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Adler, P. and Adler, P. (1994) Observational techniques. In N. Denzin and Y. Lincoln (Eds), </w:t>
      </w:r>
      <w:r w:rsidRPr="000960FE">
        <w:rPr>
          <w:rFonts w:ascii="Arial" w:hAnsi="Arial" w:cs="Arial"/>
          <w:i/>
          <w:sz w:val="22"/>
          <w:szCs w:val="22"/>
        </w:rPr>
        <w:t>Handbook of qualitative research,</w:t>
      </w:r>
      <w:r w:rsidRPr="000960FE">
        <w:rPr>
          <w:rFonts w:ascii="Arial" w:hAnsi="Arial" w:cs="Arial"/>
          <w:sz w:val="22"/>
          <w:szCs w:val="22"/>
        </w:rPr>
        <w:t xml:space="preserve"> pp. 377-392. Thousand Oaks, CA: Sage.</w:t>
      </w:r>
    </w:p>
    <w:p w14:paraId="0DA08B02" w14:textId="77777777" w:rsidR="00900B14"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Anderson, T. (2004) </w:t>
      </w:r>
      <w:r w:rsidRPr="000960FE">
        <w:rPr>
          <w:rFonts w:ascii="Arial" w:hAnsi="Arial" w:cs="Arial"/>
          <w:i/>
          <w:iCs/>
          <w:sz w:val="22"/>
          <w:szCs w:val="22"/>
        </w:rPr>
        <w:t>Closing the Achievement Gap</w:t>
      </w:r>
      <w:r w:rsidRPr="000960FE">
        <w:rPr>
          <w:rFonts w:ascii="Arial" w:hAnsi="Arial" w:cs="Arial"/>
          <w:sz w:val="22"/>
          <w:szCs w:val="22"/>
        </w:rPr>
        <w:t xml:space="preserve">. USA: </w:t>
      </w:r>
      <w:proofErr w:type="spellStart"/>
      <w:r w:rsidRPr="000960FE">
        <w:rPr>
          <w:rFonts w:ascii="Arial" w:hAnsi="Arial" w:cs="Arial"/>
          <w:sz w:val="22"/>
          <w:szCs w:val="22"/>
        </w:rPr>
        <w:t>iUniverse</w:t>
      </w:r>
      <w:proofErr w:type="spellEnd"/>
      <w:r w:rsidRPr="000960FE">
        <w:rPr>
          <w:rFonts w:ascii="Arial" w:hAnsi="Arial" w:cs="Arial"/>
          <w:sz w:val="22"/>
          <w:szCs w:val="22"/>
        </w:rPr>
        <w:t xml:space="preserve">. </w:t>
      </w:r>
    </w:p>
    <w:p w14:paraId="2C18547E" w14:textId="27F21872"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Avis, M. and Schneider, J. and Leighton, P. (2007) </w:t>
      </w:r>
      <w:r w:rsidRPr="000960FE">
        <w:rPr>
          <w:rFonts w:ascii="Arial" w:hAnsi="Arial" w:cs="Arial"/>
          <w:i/>
          <w:iCs/>
          <w:sz w:val="22"/>
          <w:szCs w:val="22"/>
        </w:rPr>
        <w:t>Supporting Children and Families</w:t>
      </w:r>
      <w:r w:rsidRPr="000960FE">
        <w:rPr>
          <w:rFonts w:ascii="Arial" w:hAnsi="Arial" w:cs="Arial"/>
          <w:sz w:val="22"/>
          <w:szCs w:val="22"/>
        </w:rPr>
        <w:t xml:space="preserve">. London: Jessica Kingsley Publishers. </w:t>
      </w:r>
    </w:p>
    <w:p w14:paraId="1DCD10DF" w14:textId="2A180535" w:rsidR="00BB4FB6"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Babbie, E. (2008) </w:t>
      </w:r>
      <w:r w:rsidRPr="000960FE">
        <w:rPr>
          <w:rFonts w:ascii="Arial" w:hAnsi="Arial" w:cs="Arial"/>
          <w:i/>
          <w:iCs/>
          <w:sz w:val="22"/>
          <w:szCs w:val="22"/>
        </w:rPr>
        <w:t>The Basics of Social Research</w:t>
      </w:r>
      <w:r w:rsidRPr="000960FE">
        <w:rPr>
          <w:rFonts w:ascii="Arial" w:hAnsi="Arial" w:cs="Arial"/>
          <w:sz w:val="22"/>
          <w:szCs w:val="22"/>
        </w:rPr>
        <w:t>. 4</w:t>
      </w:r>
      <w:r w:rsidRPr="000960FE">
        <w:rPr>
          <w:rFonts w:ascii="Arial" w:hAnsi="Arial" w:cs="Arial"/>
          <w:sz w:val="22"/>
          <w:szCs w:val="22"/>
          <w:vertAlign w:val="superscript"/>
        </w:rPr>
        <w:t>th</w:t>
      </w:r>
      <w:r w:rsidRPr="000960FE">
        <w:rPr>
          <w:rFonts w:ascii="Arial" w:hAnsi="Arial" w:cs="Arial"/>
          <w:sz w:val="22"/>
          <w:szCs w:val="22"/>
        </w:rPr>
        <w:t xml:space="preserve"> Ed. United States of America: Thomson Wadsworth. </w:t>
      </w:r>
    </w:p>
    <w:p w14:paraId="6946C157"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Bailey, J. and </w:t>
      </w:r>
      <w:proofErr w:type="spellStart"/>
      <w:r w:rsidRPr="000960FE">
        <w:rPr>
          <w:rFonts w:ascii="Arial" w:hAnsi="Arial" w:cs="Arial"/>
          <w:sz w:val="22"/>
          <w:szCs w:val="22"/>
        </w:rPr>
        <w:t>Guskey</w:t>
      </w:r>
      <w:proofErr w:type="spellEnd"/>
      <w:r w:rsidRPr="000960FE">
        <w:rPr>
          <w:rFonts w:ascii="Arial" w:hAnsi="Arial" w:cs="Arial"/>
          <w:sz w:val="22"/>
          <w:szCs w:val="22"/>
        </w:rPr>
        <w:t xml:space="preserve">, T. (2001) </w:t>
      </w:r>
      <w:r w:rsidRPr="000960FE">
        <w:rPr>
          <w:rFonts w:ascii="Arial" w:hAnsi="Arial" w:cs="Arial"/>
          <w:i/>
          <w:iCs/>
          <w:sz w:val="22"/>
          <w:szCs w:val="22"/>
        </w:rPr>
        <w:t>Implementing Student-Led Conferences</w:t>
      </w:r>
      <w:r w:rsidRPr="000960FE">
        <w:rPr>
          <w:rFonts w:ascii="Arial" w:hAnsi="Arial" w:cs="Arial"/>
          <w:sz w:val="22"/>
          <w:szCs w:val="22"/>
        </w:rPr>
        <w:t xml:space="preserve">. London: Corwin Press. </w:t>
      </w:r>
    </w:p>
    <w:p w14:paraId="5A7409F6"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Bakker, J. and </w:t>
      </w:r>
      <w:proofErr w:type="spellStart"/>
      <w:r w:rsidRPr="000960FE">
        <w:rPr>
          <w:rFonts w:ascii="Arial" w:hAnsi="Arial" w:cs="Arial"/>
          <w:sz w:val="22"/>
          <w:szCs w:val="22"/>
        </w:rPr>
        <w:t>Denessen</w:t>
      </w:r>
      <w:proofErr w:type="spellEnd"/>
      <w:r w:rsidRPr="000960FE">
        <w:rPr>
          <w:rFonts w:ascii="Arial" w:hAnsi="Arial" w:cs="Arial"/>
          <w:sz w:val="22"/>
          <w:szCs w:val="22"/>
        </w:rPr>
        <w:t xml:space="preserve">, E. and </w:t>
      </w:r>
      <w:proofErr w:type="spellStart"/>
      <w:r w:rsidRPr="000960FE">
        <w:rPr>
          <w:rFonts w:ascii="Arial" w:hAnsi="Arial" w:cs="Arial"/>
          <w:sz w:val="22"/>
          <w:szCs w:val="22"/>
        </w:rPr>
        <w:t>Brus-Laeven</w:t>
      </w:r>
      <w:proofErr w:type="spellEnd"/>
      <w:r w:rsidRPr="000960FE">
        <w:rPr>
          <w:rFonts w:ascii="Arial" w:hAnsi="Arial" w:cs="Arial"/>
          <w:sz w:val="22"/>
          <w:szCs w:val="22"/>
        </w:rPr>
        <w:t xml:space="preserve">, M. (2007) ‘Socio-economic background, parental involvement and teacher perceptions of these in relation to pupil achievement’, </w:t>
      </w:r>
      <w:r w:rsidRPr="000960FE">
        <w:rPr>
          <w:rFonts w:ascii="Arial" w:hAnsi="Arial" w:cs="Arial"/>
          <w:i/>
          <w:iCs/>
          <w:sz w:val="22"/>
          <w:szCs w:val="22"/>
        </w:rPr>
        <w:t>Educational Studies</w:t>
      </w:r>
      <w:r w:rsidRPr="000960FE">
        <w:rPr>
          <w:rFonts w:ascii="Arial" w:hAnsi="Arial" w:cs="Arial"/>
          <w:sz w:val="22"/>
          <w:szCs w:val="22"/>
        </w:rPr>
        <w:t>, 33(2), pp. 177-192.</w:t>
      </w:r>
    </w:p>
    <w:p w14:paraId="2575C873" w14:textId="1BA9F169" w:rsidR="008D099D"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BERA (2018) </w:t>
      </w:r>
      <w:r w:rsidRPr="000960FE">
        <w:rPr>
          <w:rFonts w:ascii="Arial" w:hAnsi="Arial" w:cs="Arial"/>
          <w:i/>
          <w:iCs/>
          <w:sz w:val="22"/>
          <w:szCs w:val="22"/>
        </w:rPr>
        <w:t>Ethical Guidelines for Educational Research</w:t>
      </w:r>
      <w:r w:rsidRPr="000960FE">
        <w:rPr>
          <w:rFonts w:ascii="Arial" w:hAnsi="Arial" w:cs="Arial"/>
          <w:sz w:val="22"/>
          <w:szCs w:val="22"/>
        </w:rPr>
        <w:t>. 4</w:t>
      </w:r>
      <w:r w:rsidRPr="000960FE">
        <w:rPr>
          <w:rFonts w:ascii="Arial" w:hAnsi="Arial" w:cs="Arial"/>
          <w:sz w:val="22"/>
          <w:szCs w:val="22"/>
          <w:vertAlign w:val="superscript"/>
        </w:rPr>
        <w:t>th</w:t>
      </w:r>
      <w:r w:rsidRPr="000960FE">
        <w:rPr>
          <w:rFonts w:ascii="Arial" w:hAnsi="Arial" w:cs="Arial"/>
          <w:sz w:val="22"/>
          <w:szCs w:val="22"/>
        </w:rPr>
        <w:t xml:space="preserve"> Ed. London: British Educational Research Association. </w:t>
      </w:r>
    </w:p>
    <w:p w14:paraId="6A072B50" w14:textId="70DC686F"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Blaxter</w:t>
      </w:r>
      <w:proofErr w:type="spellEnd"/>
      <w:r w:rsidRPr="000960FE">
        <w:rPr>
          <w:rFonts w:ascii="Arial" w:hAnsi="Arial" w:cs="Arial"/>
          <w:sz w:val="22"/>
          <w:szCs w:val="22"/>
        </w:rPr>
        <w:t xml:space="preserve">, L. and Hughes, C. and Tight, M. (2010) </w:t>
      </w:r>
      <w:r w:rsidRPr="000960FE">
        <w:rPr>
          <w:rFonts w:ascii="Arial" w:hAnsi="Arial" w:cs="Arial"/>
          <w:i/>
          <w:sz w:val="22"/>
          <w:szCs w:val="22"/>
        </w:rPr>
        <w:t>How to Research</w:t>
      </w:r>
      <w:r w:rsidRPr="000960FE">
        <w:rPr>
          <w:rFonts w:ascii="Arial" w:hAnsi="Arial" w:cs="Arial"/>
          <w:sz w:val="22"/>
          <w:szCs w:val="22"/>
        </w:rPr>
        <w:t>. 4</w:t>
      </w:r>
      <w:r w:rsidRPr="000960FE">
        <w:rPr>
          <w:rFonts w:ascii="Arial" w:hAnsi="Arial" w:cs="Arial"/>
          <w:sz w:val="22"/>
          <w:szCs w:val="22"/>
          <w:vertAlign w:val="superscript"/>
        </w:rPr>
        <w:t>th</w:t>
      </w:r>
      <w:r w:rsidRPr="000960FE">
        <w:rPr>
          <w:rFonts w:ascii="Arial" w:hAnsi="Arial" w:cs="Arial"/>
          <w:sz w:val="22"/>
          <w:szCs w:val="22"/>
        </w:rPr>
        <w:t xml:space="preserve"> Ed. Maidenhead: Open University Press.</w:t>
      </w:r>
    </w:p>
    <w:p w14:paraId="139C1795" w14:textId="37655FA9"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Brighouse, J. (2019) </w:t>
      </w:r>
      <w:r w:rsidRPr="000960FE">
        <w:rPr>
          <w:rFonts w:ascii="Arial" w:hAnsi="Arial" w:cs="Arial"/>
          <w:i/>
          <w:iCs/>
          <w:sz w:val="22"/>
          <w:szCs w:val="22"/>
        </w:rPr>
        <w:t>‘All parents invited’: the words working parents dread</w:t>
      </w:r>
      <w:r w:rsidRPr="000960FE">
        <w:rPr>
          <w:rFonts w:ascii="Arial" w:hAnsi="Arial" w:cs="Arial"/>
          <w:sz w:val="22"/>
          <w:szCs w:val="22"/>
        </w:rPr>
        <w:t xml:space="preserve">. Available at: </w:t>
      </w:r>
      <w:hyperlink r:id="rId14" w:history="1">
        <w:r w:rsidRPr="000960FE">
          <w:rPr>
            <w:rFonts w:ascii="Arial" w:hAnsi="Arial" w:cs="Arial"/>
            <w:color w:val="0563C1" w:themeColor="hyperlink"/>
            <w:sz w:val="22"/>
            <w:szCs w:val="22"/>
            <w:u w:val="single"/>
          </w:rPr>
          <w:t>https://www.tes.com/news/all-parents-invited-words-working-parents-dread</w:t>
        </w:r>
      </w:hyperlink>
      <w:r w:rsidRPr="000960FE">
        <w:rPr>
          <w:rFonts w:ascii="Arial" w:hAnsi="Arial" w:cs="Arial"/>
          <w:sz w:val="22"/>
          <w:szCs w:val="22"/>
        </w:rPr>
        <w:t xml:space="preserve">        </w:t>
      </w:r>
      <w:r w:rsidR="000960FE">
        <w:rPr>
          <w:rFonts w:ascii="Arial" w:hAnsi="Arial" w:cs="Arial"/>
          <w:sz w:val="22"/>
          <w:szCs w:val="22"/>
        </w:rPr>
        <w:t xml:space="preserve">          </w:t>
      </w:r>
      <w:r w:rsidRPr="000960FE">
        <w:rPr>
          <w:rFonts w:ascii="Arial" w:hAnsi="Arial" w:cs="Arial"/>
          <w:sz w:val="22"/>
          <w:szCs w:val="22"/>
        </w:rPr>
        <w:t>(Accessed: 11</w:t>
      </w:r>
      <w:r w:rsidRPr="000960FE">
        <w:rPr>
          <w:rFonts w:ascii="Arial" w:hAnsi="Arial" w:cs="Arial"/>
          <w:sz w:val="22"/>
          <w:szCs w:val="22"/>
          <w:vertAlign w:val="superscript"/>
        </w:rPr>
        <w:t>th</w:t>
      </w:r>
      <w:r w:rsidRPr="000960FE">
        <w:rPr>
          <w:rFonts w:ascii="Arial" w:hAnsi="Arial" w:cs="Arial"/>
          <w:sz w:val="22"/>
          <w:szCs w:val="22"/>
        </w:rPr>
        <w:t xml:space="preserve"> March 2020).</w:t>
      </w:r>
    </w:p>
    <w:p w14:paraId="664161A1"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Bryman, A. and Burgess, B. (2002) </w:t>
      </w:r>
      <w:r w:rsidRPr="000960FE">
        <w:rPr>
          <w:rFonts w:ascii="Arial" w:hAnsi="Arial" w:cs="Arial"/>
          <w:i/>
          <w:sz w:val="22"/>
          <w:szCs w:val="22"/>
        </w:rPr>
        <w:t>Analysing Qualitative Data</w:t>
      </w:r>
      <w:r w:rsidRPr="000960FE">
        <w:rPr>
          <w:rFonts w:ascii="Arial" w:hAnsi="Arial" w:cs="Arial"/>
          <w:sz w:val="22"/>
          <w:szCs w:val="22"/>
        </w:rPr>
        <w:t xml:space="preserve">. London: Routledge.  </w:t>
      </w:r>
    </w:p>
    <w:p w14:paraId="754B47A9" w14:textId="780DFE9C"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Campbell, C. (2011) How to involve hard to reach parents: encouraging meaningful parental involvement in schools. Available at: </w:t>
      </w:r>
      <w:hyperlink r:id="rId15" w:history="1">
        <w:r w:rsidRPr="000960FE">
          <w:rPr>
            <w:rFonts w:ascii="Arial" w:hAnsi="Arial" w:cs="Arial"/>
            <w:color w:val="0563C1" w:themeColor="hyperlink"/>
            <w:sz w:val="22"/>
            <w:szCs w:val="22"/>
            <w:u w:val="single"/>
          </w:rPr>
          <w:t>https://assets.publishing.service.gov.uk/government/uploads/system/uploads/attachment_data/file/340369/how-to-involve-hard-to-reach-parents-full-report.pdf</w:t>
        </w:r>
      </w:hyperlink>
      <w:r w:rsidRPr="000960FE">
        <w:rPr>
          <w:rFonts w:ascii="Arial" w:hAnsi="Arial" w:cs="Arial"/>
          <w:sz w:val="22"/>
          <w:szCs w:val="22"/>
        </w:rPr>
        <w:t xml:space="preserve">                    </w:t>
      </w:r>
      <w:r w:rsidR="00041CD0">
        <w:rPr>
          <w:rFonts w:ascii="Arial" w:hAnsi="Arial" w:cs="Arial"/>
          <w:sz w:val="22"/>
          <w:szCs w:val="22"/>
        </w:rPr>
        <w:t xml:space="preserve">        </w:t>
      </w:r>
      <w:r w:rsidRPr="000960FE">
        <w:rPr>
          <w:rFonts w:ascii="Arial" w:hAnsi="Arial" w:cs="Arial"/>
          <w:sz w:val="22"/>
          <w:szCs w:val="22"/>
        </w:rPr>
        <w:t>(Accessed: 11</w:t>
      </w:r>
      <w:r w:rsidRPr="000960FE">
        <w:rPr>
          <w:rFonts w:ascii="Arial" w:hAnsi="Arial" w:cs="Arial"/>
          <w:sz w:val="22"/>
          <w:szCs w:val="22"/>
          <w:vertAlign w:val="superscript"/>
        </w:rPr>
        <w:t>th</w:t>
      </w:r>
      <w:r w:rsidRPr="000960FE">
        <w:rPr>
          <w:rFonts w:ascii="Arial" w:hAnsi="Arial" w:cs="Arial"/>
          <w:sz w:val="22"/>
          <w:szCs w:val="22"/>
        </w:rPr>
        <w:t xml:space="preserve"> March 2020). </w:t>
      </w:r>
    </w:p>
    <w:p w14:paraId="640906FE"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Cargan</w:t>
      </w:r>
      <w:proofErr w:type="spellEnd"/>
      <w:r w:rsidRPr="000960FE">
        <w:rPr>
          <w:rFonts w:ascii="Arial" w:hAnsi="Arial" w:cs="Arial"/>
          <w:sz w:val="22"/>
          <w:szCs w:val="22"/>
        </w:rPr>
        <w:t xml:space="preserve">, L. (2007) </w:t>
      </w:r>
      <w:r w:rsidRPr="000960FE">
        <w:rPr>
          <w:rFonts w:ascii="Arial" w:hAnsi="Arial" w:cs="Arial"/>
          <w:i/>
          <w:sz w:val="22"/>
          <w:szCs w:val="22"/>
        </w:rPr>
        <w:t>Doing Social Research</w:t>
      </w:r>
      <w:r w:rsidRPr="000960FE">
        <w:rPr>
          <w:rFonts w:ascii="Arial" w:hAnsi="Arial" w:cs="Arial"/>
          <w:sz w:val="22"/>
          <w:szCs w:val="22"/>
        </w:rPr>
        <w:t xml:space="preserve">. Plymouth: Rowman &amp; Littlefield Publishers, INC. </w:t>
      </w:r>
    </w:p>
    <w:p w14:paraId="495E2DFE"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Chen, X. and Raby, R. and Albanese, P. (2017) The Sociology of Childhood and Youth in Canada. Toronto: Canadian Scholars. </w:t>
      </w:r>
    </w:p>
    <w:p w14:paraId="3D173C72"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Clough, P. and Nutbrown, C. (2007)</w:t>
      </w:r>
      <w:r w:rsidRPr="000960FE">
        <w:rPr>
          <w:rFonts w:ascii="Arial" w:hAnsi="Arial" w:cs="Arial"/>
          <w:i/>
          <w:sz w:val="22"/>
          <w:szCs w:val="22"/>
        </w:rPr>
        <w:t xml:space="preserve"> A Student’s Guide to Methodology</w:t>
      </w:r>
      <w:r w:rsidRPr="000960FE">
        <w:rPr>
          <w:rFonts w:ascii="Arial" w:hAnsi="Arial" w:cs="Arial"/>
          <w:sz w:val="22"/>
          <w:szCs w:val="22"/>
        </w:rPr>
        <w:t>. 2</w:t>
      </w:r>
      <w:r w:rsidRPr="000960FE">
        <w:rPr>
          <w:rFonts w:ascii="Arial" w:hAnsi="Arial" w:cs="Arial"/>
          <w:sz w:val="22"/>
          <w:szCs w:val="22"/>
          <w:vertAlign w:val="superscript"/>
        </w:rPr>
        <w:t>nd</w:t>
      </w:r>
      <w:r w:rsidRPr="000960FE">
        <w:rPr>
          <w:rFonts w:ascii="Arial" w:hAnsi="Arial" w:cs="Arial"/>
          <w:sz w:val="22"/>
          <w:szCs w:val="22"/>
        </w:rPr>
        <w:t xml:space="preserve"> Ed. London: Sage. </w:t>
      </w:r>
    </w:p>
    <w:p w14:paraId="3F76ACB8"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Coffee, G. et al. (2013) </w:t>
      </w:r>
      <w:r w:rsidRPr="000960FE">
        <w:rPr>
          <w:rFonts w:ascii="Arial" w:hAnsi="Arial" w:cs="Arial"/>
          <w:i/>
          <w:iCs/>
          <w:sz w:val="22"/>
          <w:szCs w:val="22"/>
        </w:rPr>
        <w:t>Early Childhood Education</w:t>
      </w:r>
      <w:r w:rsidRPr="000960FE">
        <w:rPr>
          <w:rFonts w:ascii="Arial" w:hAnsi="Arial" w:cs="Arial"/>
          <w:sz w:val="22"/>
          <w:szCs w:val="22"/>
        </w:rPr>
        <w:t xml:space="preserve">. Sussex: Routledge.  </w:t>
      </w:r>
    </w:p>
    <w:p w14:paraId="46CCD760"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Cohen, L. and Manion, L. and Morrison, K. (2003) </w:t>
      </w:r>
      <w:r w:rsidRPr="000960FE">
        <w:rPr>
          <w:rFonts w:ascii="Arial" w:hAnsi="Arial" w:cs="Arial"/>
          <w:i/>
          <w:sz w:val="22"/>
          <w:szCs w:val="22"/>
        </w:rPr>
        <w:t>Research Methods in Education</w:t>
      </w:r>
      <w:r w:rsidRPr="000960FE">
        <w:rPr>
          <w:rFonts w:ascii="Arial" w:hAnsi="Arial" w:cs="Arial"/>
          <w:sz w:val="22"/>
          <w:szCs w:val="22"/>
        </w:rPr>
        <w:t>. 5</w:t>
      </w:r>
      <w:r w:rsidRPr="000960FE">
        <w:rPr>
          <w:rFonts w:ascii="Arial" w:hAnsi="Arial" w:cs="Arial"/>
          <w:sz w:val="22"/>
          <w:szCs w:val="22"/>
          <w:vertAlign w:val="superscript"/>
        </w:rPr>
        <w:t>th</w:t>
      </w:r>
      <w:r w:rsidRPr="000960FE">
        <w:rPr>
          <w:rFonts w:ascii="Arial" w:hAnsi="Arial" w:cs="Arial"/>
          <w:sz w:val="22"/>
          <w:szCs w:val="22"/>
        </w:rPr>
        <w:t xml:space="preserve"> Ed. London: </w:t>
      </w:r>
      <w:proofErr w:type="spellStart"/>
      <w:r w:rsidRPr="000960FE">
        <w:rPr>
          <w:rFonts w:ascii="Arial" w:hAnsi="Arial" w:cs="Arial"/>
          <w:sz w:val="22"/>
          <w:szCs w:val="22"/>
        </w:rPr>
        <w:t>RoutledgeFalmer</w:t>
      </w:r>
      <w:proofErr w:type="spellEnd"/>
      <w:r w:rsidRPr="000960FE">
        <w:rPr>
          <w:rFonts w:ascii="Arial" w:hAnsi="Arial" w:cs="Arial"/>
          <w:sz w:val="22"/>
          <w:szCs w:val="22"/>
        </w:rPr>
        <w:t xml:space="preserve">. </w:t>
      </w:r>
    </w:p>
    <w:p w14:paraId="3B6F511F" w14:textId="1C337C66"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Coon, D. and </w:t>
      </w:r>
      <w:proofErr w:type="spellStart"/>
      <w:r w:rsidRPr="000960FE">
        <w:rPr>
          <w:rFonts w:ascii="Arial" w:hAnsi="Arial" w:cs="Arial"/>
          <w:sz w:val="22"/>
          <w:szCs w:val="22"/>
        </w:rPr>
        <w:t>Mitterer</w:t>
      </w:r>
      <w:proofErr w:type="spellEnd"/>
      <w:r w:rsidRPr="000960FE">
        <w:rPr>
          <w:rFonts w:ascii="Arial" w:hAnsi="Arial" w:cs="Arial"/>
          <w:sz w:val="22"/>
          <w:szCs w:val="22"/>
        </w:rPr>
        <w:t xml:space="preserve">, J. (2008) </w:t>
      </w:r>
      <w:r w:rsidRPr="000960FE">
        <w:rPr>
          <w:rFonts w:ascii="Arial" w:hAnsi="Arial" w:cs="Arial"/>
          <w:i/>
          <w:sz w:val="22"/>
          <w:szCs w:val="22"/>
        </w:rPr>
        <w:t>Introduction to Psychology: Gateways to Mind and Behaviour</w:t>
      </w:r>
      <w:r w:rsidRPr="000960FE">
        <w:rPr>
          <w:rFonts w:ascii="Arial" w:hAnsi="Arial" w:cs="Arial"/>
          <w:sz w:val="22"/>
          <w:szCs w:val="22"/>
        </w:rPr>
        <w:t>. 12</w:t>
      </w:r>
      <w:r w:rsidRPr="000960FE">
        <w:rPr>
          <w:rFonts w:ascii="Arial" w:hAnsi="Arial" w:cs="Arial"/>
          <w:sz w:val="22"/>
          <w:szCs w:val="22"/>
          <w:vertAlign w:val="superscript"/>
        </w:rPr>
        <w:t>th</w:t>
      </w:r>
      <w:r w:rsidRPr="000960FE">
        <w:rPr>
          <w:rFonts w:ascii="Arial" w:hAnsi="Arial" w:cs="Arial"/>
          <w:sz w:val="22"/>
          <w:szCs w:val="22"/>
        </w:rPr>
        <w:t xml:space="preserve"> Ed. USA: Cengage Learning. </w:t>
      </w:r>
    </w:p>
    <w:p w14:paraId="3887E489" w14:textId="49AEF009"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Darke, P. and Shanks, G. and Broadbent, M. (1998) ‘Successfully completing case study research: combining rigour, relevance and pragmatism’, </w:t>
      </w:r>
      <w:r w:rsidRPr="000960FE">
        <w:rPr>
          <w:rFonts w:ascii="Arial" w:hAnsi="Arial" w:cs="Arial"/>
          <w:i/>
          <w:sz w:val="22"/>
          <w:szCs w:val="22"/>
        </w:rPr>
        <w:t>Information Systems Journal</w:t>
      </w:r>
      <w:r w:rsidRPr="000960FE">
        <w:rPr>
          <w:rFonts w:ascii="Arial" w:hAnsi="Arial" w:cs="Arial"/>
          <w:sz w:val="22"/>
          <w:szCs w:val="22"/>
        </w:rPr>
        <w:t xml:space="preserve">, 8(4), pp. 273-289.  </w:t>
      </w:r>
    </w:p>
    <w:p w14:paraId="0411C5D3" w14:textId="77777777" w:rsidR="000960F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Davis, G. and Thomas, M. (1989) </w:t>
      </w:r>
      <w:r w:rsidRPr="000960FE">
        <w:rPr>
          <w:rFonts w:ascii="Arial" w:hAnsi="Arial" w:cs="Arial"/>
          <w:i/>
          <w:iCs/>
          <w:sz w:val="22"/>
          <w:szCs w:val="22"/>
        </w:rPr>
        <w:t>Effective Schools and Effective Teachers</w:t>
      </w:r>
      <w:r w:rsidRPr="000960FE">
        <w:rPr>
          <w:rFonts w:ascii="Arial" w:hAnsi="Arial" w:cs="Arial"/>
          <w:sz w:val="22"/>
          <w:szCs w:val="22"/>
        </w:rPr>
        <w:t xml:space="preserve">. Boston: </w:t>
      </w:r>
      <w:proofErr w:type="spellStart"/>
      <w:r w:rsidRPr="000960FE">
        <w:rPr>
          <w:rFonts w:ascii="Arial" w:hAnsi="Arial" w:cs="Arial"/>
          <w:sz w:val="22"/>
          <w:szCs w:val="22"/>
        </w:rPr>
        <w:t>Allyn</w:t>
      </w:r>
      <w:proofErr w:type="spellEnd"/>
      <w:r w:rsidRPr="000960FE">
        <w:rPr>
          <w:rFonts w:ascii="Arial" w:hAnsi="Arial" w:cs="Arial"/>
          <w:sz w:val="22"/>
          <w:szCs w:val="22"/>
        </w:rPr>
        <w:t xml:space="preserve"> and Bacon. </w:t>
      </w:r>
    </w:p>
    <w:p w14:paraId="397A5855" w14:textId="612C85B1"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Davis, J. and </w:t>
      </w:r>
      <w:proofErr w:type="spellStart"/>
      <w:r w:rsidRPr="000960FE">
        <w:rPr>
          <w:rFonts w:ascii="Arial" w:hAnsi="Arial" w:cs="Arial"/>
          <w:sz w:val="22"/>
          <w:szCs w:val="22"/>
        </w:rPr>
        <w:t>Gergen</w:t>
      </w:r>
      <w:proofErr w:type="spellEnd"/>
      <w:r w:rsidRPr="000960FE">
        <w:rPr>
          <w:rFonts w:ascii="Arial" w:hAnsi="Arial" w:cs="Arial"/>
          <w:sz w:val="22"/>
          <w:szCs w:val="22"/>
        </w:rPr>
        <w:t xml:space="preserve">, K. (1997) </w:t>
      </w:r>
      <w:r w:rsidRPr="000960FE">
        <w:rPr>
          <w:rFonts w:ascii="Arial" w:hAnsi="Arial" w:cs="Arial"/>
          <w:i/>
          <w:iCs/>
          <w:sz w:val="22"/>
          <w:szCs w:val="22"/>
        </w:rPr>
        <w:t>Toward a New Psychology of Gender</w:t>
      </w:r>
      <w:r w:rsidRPr="000960FE">
        <w:rPr>
          <w:rFonts w:ascii="Arial" w:hAnsi="Arial" w:cs="Arial"/>
          <w:sz w:val="22"/>
          <w:szCs w:val="22"/>
        </w:rPr>
        <w:t xml:space="preserve">. London: Routledge. </w:t>
      </w:r>
    </w:p>
    <w:p w14:paraId="259B83A1"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Dawson, C. (2009) </w:t>
      </w:r>
      <w:r w:rsidRPr="000960FE">
        <w:rPr>
          <w:rFonts w:ascii="Arial" w:hAnsi="Arial" w:cs="Arial"/>
          <w:i/>
          <w:sz w:val="22"/>
          <w:szCs w:val="22"/>
        </w:rPr>
        <w:t>Introduction to Research Methods</w:t>
      </w:r>
      <w:r w:rsidRPr="000960FE">
        <w:rPr>
          <w:rFonts w:ascii="Arial" w:hAnsi="Arial" w:cs="Arial"/>
          <w:sz w:val="22"/>
          <w:szCs w:val="22"/>
        </w:rPr>
        <w:t>. 4</w:t>
      </w:r>
      <w:r w:rsidRPr="000960FE">
        <w:rPr>
          <w:rFonts w:ascii="Arial" w:hAnsi="Arial" w:cs="Arial"/>
          <w:sz w:val="22"/>
          <w:szCs w:val="22"/>
          <w:vertAlign w:val="superscript"/>
        </w:rPr>
        <w:t>th</w:t>
      </w:r>
      <w:r w:rsidRPr="000960FE">
        <w:rPr>
          <w:rFonts w:ascii="Arial" w:hAnsi="Arial" w:cs="Arial"/>
          <w:sz w:val="22"/>
          <w:szCs w:val="22"/>
        </w:rPr>
        <w:t xml:space="preserve"> Ed. Oxford: How To Books Ltd. </w:t>
      </w:r>
    </w:p>
    <w:p w14:paraId="5A158DA8"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Department for Education (1994) </w:t>
      </w:r>
      <w:r w:rsidRPr="000960FE">
        <w:rPr>
          <w:rFonts w:ascii="Arial" w:hAnsi="Arial" w:cs="Arial"/>
          <w:i/>
          <w:iCs/>
          <w:sz w:val="22"/>
          <w:szCs w:val="22"/>
        </w:rPr>
        <w:t>Code of Practice on the Identification and Assessment of Special Educational Needs</w:t>
      </w:r>
      <w:r w:rsidRPr="000960FE">
        <w:rPr>
          <w:rFonts w:ascii="Arial" w:hAnsi="Arial" w:cs="Arial"/>
          <w:sz w:val="22"/>
          <w:szCs w:val="22"/>
        </w:rPr>
        <w:t xml:space="preserve">. London: The Stationary Office. </w:t>
      </w:r>
    </w:p>
    <w:p w14:paraId="07E83B87" w14:textId="6C9CFCC4"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Department of Education and Science (1967) </w:t>
      </w:r>
      <w:r w:rsidRPr="000960FE">
        <w:rPr>
          <w:rFonts w:ascii="Arial" w:hAnsi="Arial" w:cs="Arial"/>
          <w:i/>
          <w:iCs/>
          <w:sz w:val="22"/>
          <w:szCs w:val="22"/>
        </w:rPr>
        <w:t>Children and their Primary Schools Volume 1: The report</w:t>
      </w:r>
      <w:r w:rsidRPr="000960FE">
        <w:rPr>
          <w:rFonts w:ascii="Arial" w:hAnsi="Arial" w:cs="Arial"/>
          <w:sz w:val="22"/>
          <w:szCs w:val="22"/>
        </w:rPr>
        <w:t xml:space="preserve">. Available at: </w:t>
      </w:r>
      <w:hyperlink r:id="rId16" w:history="1">
        <w:r w:rsidRPr="000960FE">
          <w:rPr>
            <w:rFonts w:ascii="Arial" w:hAnsi="Arial" w:cs="Arial"/>
            <w:color w:val="0563C1" w:themeColor="hyperlink"/>
            <w:sz w:val="22"/>
            <w:szCs w:val="22"/>
            <w:u w:val="single"/>
          </w:rPr>
          <w:t>http://www.educationengland.org.uk/documents/plowden/plowden1967-1.html</w:t>
        </w:r>
      </w:hyperlink>
      <w:r w:rsidRPr="000960FE">
        <w:rPr>
          <w:rFonts w:ascii="Arial" w:hAnsi="Arial" w:cs="Arial"/>
          <w:sz w:val="22"/>
          <w:szCs w:val="22"/>
        </w:rPr>
        <w:t xml:space="preserve"> </w:t>
      </w:r>
      <w:r w:rsidR="00041CD0">
        <w:rPr>
          <w:rFonts w:ascii="Arial" w:hAnsi="Arial" w:cs="Arial"/>
          <w:sz w:val="22"/>
          <w:szCs w:val="22"/>
        </w:rPr>
        <w:t xml:space="preserve">       </w:t>
      </w:r>
      <w:r w:rsidRPr="000960FE">
        <w:rPr>
          <w:rFonts w:ascii="Arial" w:hAnsi="Arial" w:cs="Arial"/>
          <w:sz w:val="22"/>
          <w:szCs w:val="22"/>
        </w:rPr>
        <w:t>(Accessed: 18</w:t>
      </w:r>
      <w:r w:rsidRPr="000960FE">
        <w:rPr>
          <w:rFonts w:ascii="Arial" w:hAnsi="Arial" w:cs="Arial"/>
          <w:sz w:val="22"/>
          <w:szCs w:val="22"/>
          <w:vertAlign w:val="superscript"/>
        </w:rPr>
        <w:t>th</w:t>
      </w:r>
      <w:r w:rsidRPr="000960FE">
        <w:rPr>
          <w:rFonts w:ascii="Arial" w:hAnsi="Arial" w:cs="Arial"/>
          <w:sz w:val="22"/>
          <w:szCs w:val="22"/>
        </w:rPr>
        <w:t xml:space="preserve"> February 2020). </w:t>
      </w:r>
    </w:p>
    <w:p w14:paraId="7340672F"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Department of Health and Human Services (2018) Parental Engagement in Schools. Available at: </w:t>
      </w:r>
      <w:hyperlink r:id="rId17" w:history="1">
        <w:r w:rsidRPr="000960FE">
          <w:rPr>
            <w:rFonts w:ascii="Arial" w:hAnsi="Arial" w:cs="Arial"/>
            <w:color w:val="0563C1" w:themeColor="hyperlink"/>
            <w:sz w:val="22"/>
            <w:szCs w:val="22"/>
            <w:u w:val="single"/>
          </w:rPr>
          <w:t>https://www.cdc.gov/healthyyouth/protective/parent_engagement.htm</w:t>
        </w:r>
      </w:hyperlink>
      <w:r w:rsidRPr="000960FE">
        <w:rPr>
          <w:rFonts w:ascii="Arial" w:hAnsi="Arial" w:cs="Arial"/>
          <w:sz w:val="22"/>
          <w:szCs w:val="22"/>
        </w:rPr>
        <w:t xml:space="preserve"> (Accessed: 19</w:t>
      </w:r>
      <w:r w:rsidRPr="000960FE">
        <w:rPr>
          <w:rFonts w:ascii="Arial" w:hAnsi="Arial" w:cs="Arial"/>
          <w:sz w:val="22"/>
          <w:szCs w:val="22"/>
          <w:vertAlign w:val="superscript"/>
        </w:rPr>
        <w:t>th</w:t>
      </w:r>
      <w:r w:rsidRPr="000960FE">
        <w:rPr>
          <w:rFonts w:ascii="Arial" w:hAnsi="Arial" w:cs="Arial"/>
          <w:sz w:val="22"/>
          <w:szCs w:val="22"/>
        </w:rPr>
        <w:t xml:space="preserve"> February 2020). </w:t>
      </w:r>
    </w:p>
    <w:p w14:paraId="08C3584F"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Desforges</w:t>
      </w:r>
      <w:proofErr w:type="spellEnd"/>
      <w:r w:rsidRPr="000960FE">
        <w:rPr>
          <w:rFonts w:ascii="Arial" w:hAnsi="Arial" w:cs="Arial"/>
          <w:sz w:val="22"/>
          <w:szCs w:val="22"/>
        </w:rPr>
        <w:t xml:space="preserve">, C. and </w:t>
      </w:r>
      <w:proofErr w:type="spellStart"/>
      <w:r w:rsidRPr="000960FE">
        <w:rPr>
          <w:rFonts w:ascii="Arial" w:hAnsi="Arial" w:cs="Arial"/>
          <w:sz w:val="22"/>
          <w:szCs w:val="22"/>
        </w:rPr>
        <w:t>Abouchaar</w:t>
      </w:r>
      <w:proofErr w:type="spellEnd"/>
      <w:r w:rsidRPr="000960FE">
        <w:rPr>
          <w:rFonts w:ascii="Arial" w:hAnsi="Arial" w:cs="Arial"/>
          <w:sz w:val="22"/>
          <w:szCs w:val="22"/>
        </w:rPr>
        <w:t xml:space="preserve">, A. (2003) </w:t>
      </w:r>
      <w:r w:rsidRPr="000960FE">
        <w:rPr>
          <w:rFonts w:ascii="Arial" w:hAnsi="Arial" w:cs="Arial"/>
          <w:i/>
          <w:iCs/>
          <w:sz w:val="22"/>
          <w:szCs w:val="22"/>
        </w:rPr>
        <w:t>The impact of parental involvement, parental support and family education on pupil achievement and adjustment</w:t>
      </w:r>
      <w:r w:rsidRPr="000960FE">
        <w:rPr>
          <w:rFonts w:ascii="Arial" w:hAnsi="Arial" w:cs="Arial"/>
          <w:sz w:val="22"/>
          <w:szCs w:val="22"/>
        </w:rPr>
        <w:t xml:space="preserve">. Available at: </w:t>
      </w:r>
      <w:hyperlink r:id="rId18" w:history="1">
        <w:r w:rsidRPr="000960FE">
          <w:rPr>
            <w:rFonts w:ascii="Arial" w:hAnsi="Arial" w:cs="Arial"/>
            <w:color w:val="0563C1" w:themeColor="hyperlink"/>
            <w:sz w:val="22"/>
            <w:szCs w:val="22"/>
            <w:u w:val="single"/>
          </w:rPr>
          <w:t>https://dera.ioe.ac.uk/6305/1/rr433.pdf</w:t>
        </w:r>
      </w:hyperlink>
      <w:r w:rsidRPr="000960FE">
        <w:rPr>
          <w:rFonts w:ascii="Arial" w:hAnsi="Arial" w:cs="Arial"/>
          <w:sz w:val="22"/>
          <w:szCs w:val="22"/>
        </w:rPr>
        <w:t xml:space="preserve">                                                                           (Accessed: 18</w:t>
      </w:r>
      <w:r w:rsidRPr="000960FE">
        <w:rPr>
          <w:rFonts w:ascii="Arial" w:hAnsi="Arial" w:cs="Arial"/>
          <w:sz w:val="22"/>
          <w:szCs w:val="22"/>
          <w:vertAlign w:val="superscript"/>
        </w:rPr>
        <w:t>th</w:t>
      </w:r>
      <w:r w:rsidRPr="000960FE">
        <w:rPr>
          <w:rFonts w:ascii="Arial" w:hAnsi="Arial" w:cs="Arial"/>
          <w:sz w:val="22"/>
          <w:szCs w:val="22"/>
        </w:rPr>
        <w:t xml:space="preserve"> February 2020). </w:t>
      </w:r>
    </w:p>
    <w:p w14:paraId="491F8745" w14:textId="77777777" w:rsidR="0030127E" w:rsidRPr="000960FE" w:rsidRDefault="0030127E" w:rsidP="000960FE">
      <w:pPr>
        <w:pStyle w:val="NoSpacing"/>
        <w:spacing w:line="360" w:lineRule="auto"/>
        <w:rPr>
          <w:rFonts w:ascii="Arial" w:eastAsia="Times New Roman" w:hAnsi="Arial" w:cs="Arial"/>
          <w:sz w:val="22"/>
          <w:szCs w:val="22"/>
        </w:rPr>
      </w:pPr>
      <w:r w:rsidRPr="000960FE">
        <w:rPr>
          <w:rFonts w:ascii="Arial" w:hAnsi="Arial" w:cs="Arial"/>
          <w:sz w:val="22"/>
          <w:szCs w:val="22"/>
        </w:rPr>
        <w:t xml:space="preserve">DeWalt, K. and DeWalt, B. (2010) </w:t>
      </w:r>
      <w:r w:rsidRPr="000960FE">
        <w:rPr>
          <w:rFonts w:ascii="Arial" w:hAnsi="Arial" w:cs="Arial"/>
          <w:i/>
          <w:sz w:val="22"/>
          <w:szCs w:val="22"/>
        </w:rPr>
        <w:t>Participant Observation</w:t>
      </w:r>
      <w:r w:rsidRPr="000960FE">
        <w:rPr>
          <w:rFonts w:ascii="Arial" w:hAnsi="Arial" w:cs="Arial"/>
          <w:sz w:val="22"/>
          <w:szCs w:val="22"/>
        </w:rPr>
        <w:t>. 2</w:t>
      </w:r>
      <w:r w:rsidRPr="000960FE">
        <w:rPr>
          <w:rFonts w:ascii="Arial" w:hAnsi="Arial" w:cs="Arial"/>
          <w:sz w:val="22"/>
          <w:szCs w:val="22"/>
          <w:vertAlign w:val="superscript"/>
        </w:rPr>
        <w:t>nd</w:t>
      </w:r>
      <w:r w:rsidRPr="000960FE">
        <w:rPr>
          <w:rFonts w:ascii="Arial" w:hAnsi="Arial" w:cs="Arial"/>
          <w:sz w:val="22"/>
          <w:szCs w:val="22"/>
        </w:rPr>
        <w:t xml:space="preserve"> Ed. London: </w:t>
      </w:r>
      <w:proofErr w:type="spellStart"/>
      <w:r w:rsidRPr="000960FE">
        <w:rPr>
          <w:rFonts w:ascii="Arial" w:hAnsi="Arial" w:cs="Arial"/>
          <w:sz w:val="22"/>
          <w:szCs w:val="22"/>
        </w:rPr>
        <w:t>AltaMira</w:t>
      </w:r>
      <w:proofErr w:type="spellEnd"/>
      <w:r w:rsidRPr="000960FE">
        <w:rPr>
          <w:rFonts w:ascii="Arial" w:hAnsi="Arial" w:cs="Arial"/>
          <w:sz w:val="22"/>
          <w:szCs w:val="22"/>
        </w:rPr>
        <w:t xml:space="preserve"> Press.  </w:t>
      </w:r>
    </w:p>
    <w:p w14:paraId="59954139" w14:textId="0BDB28F0"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Dey, I. (1993) </w:t>
      </w:r>
      <w:r w:rsidRPr="000960FE">
        <w:rPr>
          <w:rFonts w:ascii="Arial" w:hAnsi="Arial" w:cs="Arial"/>
          <w:i/>
          <w:sz w:val="22"/>
          <w:szCs w:val="22"/>
        </w:rPr>
        <w:t>Qualitative Data Analysis</w:t>
      </w:r>
      <w:r w:rsidRPr="000960FE">
        <w:rPr>
          <w:rFonts w:ascii="Arial" w:hAnsi="Arial" w:cs="Arial"/>
          <w:sz w:val="22"/>
          <w:szCs w:val="22"/>
        </w:rPr>
        <w:t xml:space="preserve">. London: Routledge. </w:t>
      </w:r>
    </w:p>
    <w:p w14:paraId="4DF41BC5" w14:textId="41A02BD8"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Duan</w:t>
      </w:r>
      <w:proofErr w:type="spellEnd"/>
      <w:r w:rsidRPr="000960FE">
        <w:rPr>
          <w:rFonts w:ascii="Arial" w:hAnsi="Arial" w:cs="Arial"/>
          <w:sz w:val="22"/>
          <w:szCs w:val="22"/>
        </w:rPr>
        <w:t xml:space="preserve">, W. and Guan, Y. and Bu, H. (2018) ‘The effect of parental involvement and socioeconomic status on junior school students’ academic achievement and behaviour in china’, </w:t>
      </w:r>
      <w:r w:rsidRPr="000960FE">
        <w:rPr>
          <w:rFonts w:ascii="Arial" w:hAnsi="Arial" w:cs="Arial"/>
          <w:i/>
          <w:iCs/>
          <w:sz w:val="22"/>
          <w:szCs w:val="22"/>
        </w:rPr>
        <w:t>Frontiers in Psychology</w:t>
      </w:r>
      <w:r w:rsidRPr="000960FE">
        <w:rPr>
          <w:rFonts w:ascii="Arial" w:hAnsi="Arial" w:cs="Arial"/>
          <w:sz w:val="22"/>
          <w:szCs w:val="22"/>
        </w:rPr>
        <w:t xml:space="preserve">, 9, pp.952. </w:t>
      </w:r>
    </w:p>
    <w:p w14:paraId="28DA3C45" w14:textId="0B3E4DF4"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Education Endowment Foundation (2020) Parental Engagement. Available at: </w:t>
      </w:r>
      <w:hyperlink r:id="rId19" w:anchor="closeSignup" w:history="1">
        <w:r w:rsidRPr="000960FE">
          <w:rPr>
            <w:rStyle w:val="Hyperlink"/>
            <w:rFonts w:ascii="Arial" w:hAnsi="Arial" w:cs="Arial"/>
            <w:sz w:val="22"/>
            <w:szCs w:val="22"/>
          </w:rPr>
          <w:t>https://educationendowmentfoundation.org.uk/evidence-summaries/teaching-learning-toolkit/parental-engagement/#closeSignup</w:t>
        </w:r>
      </w:hyperlink>
      <w:r w:rsidRPr="000960FE">
        <w:rPr>
          <w:rFonts w:ascii="Arial" w:hAnsi="Arial" w:cs="Arial"/>
          <w:sz w:val="22"/>
          <w:szCs w:val="22"/>
        </w:rPr>
        <w:t xml:space="preserve"> </w:t>
      </w:r>
      <w:r w:rsidR="00041CD0">
        <w:rPr>
          <w:rFonts w:ascii="Arial" w:hAnsi="Arial" w:cs="Arial"/>
          <w:sz w:val="22"/>
          <w:szCs w:val="22"/>
        </w:rPr>
        <w:t xml:space="preserve">                                                              </w:t>
      </w:r>
      <w:r w:rsidRPr="000960FE">
        <w:rPr>
          <w:rFonts w:ascii="Arial" w:hAnsi="Arial" w:cs="Arial"/>
          <w:sz w:val="22"/>
          <w:szCs w:val="22"/>
        </w:rPr>
        <w:t>(Accessed: 28</w:t>
      </w:r>
      <w:r w:rsidRPr="000960FE">
        <w:rPr>
          <w:rFonts w:ascii="Arial" w:hAnsi="Arial" w:cs="Arial"/>
          <w:sz w:val="22"/>
          <w:szCs w:val="22"/>
          <w:vertAlign w:val="superscript"/>
        </w:rPr>
        <w:t>th</w:t>
      </w:r>
      <w:r w:rsidRPr="000960FE">
        <w:rPr>
          <w:rFonts w:ascii="Arial" w:hAnsi="Arial" w:cs="Arial"/>
          <w:sz w:val="22"/>
          <w:szCs w:val="22"/>
        </w:rPr>
        <w:t xml:space="preserve"> February 2020). </w:t>
      </w:r>
    </w:p>
    <w:p w14:paraId="5746E587"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Education Endowment Foundation (2020) </w:t>
      </w:r>
      <w:r w:rsidRPr="000960FE">
        <w:rPr>
          <w:rFonts w:ascii="Arial" w:hAnsi="Arial" w:cs="Arial"/>
          <w:i/>
          <w:iCs/>
          <w:sz w:val="22"/>
          <w:szCs w:val="22"/>
        </w:rPr>
        <w:t>Parental Engagement</w:t>
      </w:r>
      <w:r w:rsidRPr="000960FE">
        <w:rPr>
          <w:rFonts w:ascii="Arial" w:hAnsi="Arial" w:cs="Arial"/>
          <w:sz w:val="22"/>
          <w:szCs w:val="22"/>
        </w:rPr>
        <w:t xml:space="preserve">. Available at: </w:t>
      </w:r>
      <w:hyperlink r:id="rId20" w:history="1">
        <w:r w:rsidRPr="000960FE">
          <w:rPr>
            <w:rFonts w:ascii="Arial" w:hAnsi="Arial" w:cs="Arial"/>
            <w:color w:val="0563C1" w:themeColor="hyperlink"/>
            <w:sz w:val="22"/>
            <w:szCs w:val="22"/>
            <w:u w:val="single"/>
          </w:rPr>
          <w:t>https://educationendowmentfoundation.org.uk/evidence-summaries/teaching-learning-toolkit/parental-engagement/</w:t>
        </w:r>
      </w:hyperlink>
      <w:r w:rsidRPr="000960FE">
        <w:rPr>
          <w:rFonts w:ascii="Arial" w:hAnsi="Arial" w:cs="Arial"/>
          <w:sz w:val="22"/>
          <w:szCs w:val="22"/>
        </w:rPr>
        <w:t xml:space="preserve">                                                                                              (Accessed: 19</w:t>
      </w:r>
      <w:r w:rsidRPr="000960FE">
        <w:rPr>
          <w:rFonts w:ascii="Arial" w:hAnsi="Arial" w:cs="Arial"/>
          <w:sz w:val="22"/>
          <w:szCs w:val="22"/>
          <w:vertAlign w:val="superscript"/>
        </w:rPr>
        <w:t>th</w:t>
      </w:r>
      <w:r w:rsidRPr="000960FE">
        <w:rPr>
          <w:rFonts w:ascii="Arial" w:hAnsi="Arial" w:cs="Arial"/>
          <w:sz w:val="22"/>
          <w:szCs w:val="22"/>
        </w:rPr>
        <w:t xml:space="preserve"> February 2020). </w:t>
      </w:r>
    </w:p>
    <w:p w14:paraId="55E04A4D"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Ellis, E. and Todd, J. (2013) </w:t>
      </w:r>
      <w:r w:rsidRPr="000960FE">
        <w:rPr>
          <w:rFonts w:ascii="Arial" w:hAnsi="Arial" w:cs="Arial"/>
          <w:i/>
          <w:iCs/>
          <w:sz w:val="22"/>
          <w:szCs w:val="22"/>
        </w:rPr>
        <w:t>Behaviour for Learning</w:t>
      </w:r>
      <w:r w:rsidRPr="000960FE">
        <w:rPr>
          <w:rFonts w:ascii="Arial" w:hAnsi="Arial" w:cs="Arial"/>
          <w:sz w:val="22"/>
          <w:szCs w:val="22"/>
        </w:rPr>
        <w:t xml:space="preserve">. London: Routledge.  </w:t>
      </w:r>
    </w:p>
    <w:p w14:paraId="188F5925"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Epstein, J. (1990) </w:t>
      </w:r>
      <w:r w:rsidRPr="000960FE">
        <w:rPr>
          <w:rFonts w:ascii="Arial" w:hAnsi="Arial" w:cs="Arial"/>
          <w:i/>
          <w:iCs/>
          <w:sz w:val="22"/>
          <w:szCs w:val="22"/>
        </w:rPr>
        <w:t>School and family connections: Theory, research and implications for integrating sociologies of education and family</w:t>
      </w:r>
      <w:r w:rsidRPr="000960FE">
        <w:rPr>
          <w:rFonts w:ascii="Arial" w:hAnsi="Arial" w:cs="Arial"/>
          <w:sz w:val="22"/>
          <w:szCs w:val="22"/>
        </w:rPr>
        <w:t xml:space="preserve">. New York: Haworth Press. </w:t>
      </w:r>
    </w:p>
    <w:p w14:paraId="4E5BACDE"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Epstein, J. (2011) </w:t>
      </w:r>
      <w:r w:rsidRPr="000960FE">
        <w:rPr>
          <w:rFonts w:ascii="Arial" w:hAnsi="Arial" w:cs="Arial"/>
          <w:i/>
          <w:iCs/>
          <w:sz w:val="22"/>
          <w:szCs w:val="22"/>
        </w:rPr>
        <w:t>School, Family, and Community Partnerships: Preparing Educators and Improving Schools</w:t>
      </w:r>
      <w:r w:rsidRPr="000960FE">
        <w:rPr>
          <w:rFonts w:ascii="Arial" w:hAnsi="Arial" w:cs="Arial"/>
          <w:sz w:val="22"/>
          <w:szCs w:val="22"/>
        </w:rPr>
        <w:t>. Boulder: Westview Press.</w:t>
      </w:r>
    </w:p>
    <w:p w14:paraId="2E03A4FB"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Epstein, J. et al. (2019) </w:t>
      </w:r>
      <w:r w:rsidRPr="000960FE">
        <w:rPr>
          <w:rFonts w:ascii="Arial" w:hAnsi="Arial" w:cs="Arial"/>
          <w:i/>
          <w:iCs/>
          <w:sz w:val="22"/>
          <w:szCs w:val="22"/>
        </w:rPr>
        <w:t>Schools, Family and Community Partnerships</w:t>
      </w:r>
      <w:r w:rsidRPr="000960FE">
        <w:rPr>
          <w:rFonts w:ascii="Arial" w:hAnsi="Arial" w:cs="Arial"/>
          <w:sz w:val="22"/>
          <w:szCs w:val="22"/>
        </w:rPr>
        <w:t>. 4</w:t>
      </w:r>
      <w:r w:rsidRPr="000960FE">
        <w:rPr>
          <w:rFonts w:ascii="Arial" w:hAnsi="Arial" w:cs="Arial"/>
          <w:sz w:val="22"/>
          <w:szCs w:val="22"/>
          <w:vertAlign w:val="superscript"/>
        </w:rPr>
        <w:t>th</w:t>
      </w:r>
      <w:r w:rsidRPr="000960FE">
        <w:rPr>
          <w:rFonts w:ascii="Arial" w:hAnsi="Arial" w:cs="Arial"/>
          <w:sz w:val="22"/>
          <w:szCs w:val="22"/>
        </w:rPr>
        <w:t xml:space="preserve"> Ed. London: Corwin. </w:t>
      </w:r>
    </w:p>
    <w:p w14:paraId="5CDCECFA"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Estyn (2009) Good practice in parental involvement in primary schools. Available at: </w:t>
      </w:r>
      <w:hyperlink r:id="rId21" w:history="1">
        <w:r w:rsidRPr="000960FE">
          <w:rPr>
            <w:rFonts w:ascii="Arial" w:hAnsi="Arial" w:cs="Arial"/>
            <w:color w:val="0563C1" w:themeColor="hyperlink"/>
            <w:sz w:val="22"/>
            <w:szCs w:val="22"/>
            <w:u w:val="single"/>
          </w:rPr>
          <w:t>https://www.estyn.gov.wales/sites/www.estyn.gov.wales/files/documents/Good%20practice%20in%20parental%20involvement%20in%20primary%20schools%20-%20April%202009.pdf</w:t>
        </w:r>
      </w:hyperlink>
      <w:r w:rsidRPr="000960FE">
        <w:rPr>
          <w:rFonts w:ascii="Arial" w:hAnsi="Arial" w:cs="Arial"/>
          <w:sz w:val="22"/>
          <w:szCs w:val="22"/>
        </w:rPr>
        <w:t xml:space="preserve">                                                                                                            (Accessed: 7</w:t>
      </w:r>
      <w:r w:rsidRPr="000960FE">
        <w:rPr>
          <w:rFonts w:ascii="Arial" w:hAnsi="Arial" w:cs="Arial"/>
          <w:sz w:val="22"/>
          <w:szCs w:val="22"/>
          <w:vertAlign w:val="superscript"/>
        </w:rPr>
        <w:t>th</w:t>
      </w:r>
      <w:r w:rsidRPr="000960FE">
        <w:rPr>
          <w:rFonts w:ascii="Arial" w:hAnsi="Arial" w:cs="Arial"/>
          <w:sz w:val="22"/>
          <w:szCs w:val="22"/>
        </w:rPr>
        <w:t xml:space="preserve"> March 2020). </w:t>
      </w:r>
    </w:p>
    <w:p w14:paraId="227C0AB7"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Evers, W. and Izumi, L. (2013) </w:t>
      </w:r>
      <w:r w:rsidRPr="000960FE">
        <w:rPr>
          <w:rFonts w:ascii="Arial" w:hAnsi="Arial" w:cs="Arial"/>
          <w:i/>
          <w:iCs/>
          <w:sz w:val="22"/>
          <w:szCs w:val="22"/>
        </w:rPr>
        <w:t>Teacher Quality</w:t>
      </w:r>
      <w:r w:rsidRPr="000960FE">
        <w:rPr>
          <w:rFonts w:ascii="Arial" w:hAnsi="Arial" w:cs="Arial"/>
          <w:sz w:val="22"/>
          <w:szCs w:val="22"/>
        </w:rPr>
        <w:t xml:space="preserve">. USA: Hoover Institution Press. </w:t>
      </w:r>
    </w:p>
    <w:p w14:paraId="0BB3C46F"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Farrimond</w:t>
      </w:r>
      <w:proofErr w:type="spellEnd"/>
      <w:r w:rsidRPr="000960FE">
        <w:rPr>
          <w:rFonts w:ascii="Arial" w:hAnsi="Arial" w:cs="Arial"/>
          <w:sz w:val="22"/>
          <w:szCs w:val="22"/>
        </w:rPr>
        <w:t xml:space="preserve">, H. (2013) </w:t>
      </w:r>
      <w:r w:rsidRPr="000960FE">
        <w:rPr>
          <w:rFonts w:ascii="Arial" w:hAnsi="Arial" w:cs="Arial"/>
          <w:i/>
          <w:sz w:val="22"/>
          <w:szCs w:val="22"/>
        </w:rPr>
        <w:t>Doing Ethical Research</w:t>
      </w:r>
      <w:r w:rsidRPr="000960FE">
        <w:rPr>
          <w:rFonts w:ascii="Arial" w:hAnsi="Arial" w:cs="Arial"/>
          <w:sz w:val="22"/>
          <w:szCs w:val="22"/>
        </w:rPr>
        <w:t xml:space="preserve">. Basingstoke: Palgrave Macmillan. </w:t>
      </w:r>
    </w:p>
    <w:p w14:paraId="0A838169"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Feiler, A. (2010) </w:t>
      </w:r>
      <w:r w:rsidRPr="000960FE">
        <w:rPr>
          <w:rFonts w:ascii="Arial" w:hAnsi="Arial" w:cs="Arial"/>
          <w:i/>
          <w:iCs/>
          <w:sz w:val="22"/>
          <w:szCs w:val="22"/>
        </w:rPr>
        <w:t>Engaging ‘Hard to Reach’ Parents</w:t>
      </w:r>
      <w:r w:rsidRPr="000960FE">
        <w:rPr>
          <w:rFonts w:ascii="Arial" w:hAnsi="Arial" w:cs="Arial"/>
          <w:sz w:val="22"/>
          <w:szCs w:val="22"/>
        </w:rPr>
        <w:t xml:space="preserve">. Oxford: Wiley-Blackwell. </w:t>
      </w:r>
    </w:p>
    <w:p w14:paraId="72085DA0"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Ferlazzo</w:t>
      </w:r>
      <w:proofErr w:type="spellEnd"/>
      <w:r w:rsidRPr="000960FE">
        <w:rPr>
          <w:rFonts w:ascii="Arial" w:hAnsi="Arial" w:cs="Arial"/>
          <w:sz w:val="22"/>
          <w:szCs w:val="22"/>
        </w:rPr>
        <w:t xml:space="preserve">, L. and Hammond, L. (2009) Building Parental Engagement in Schools. USA: </w:t>
      </w:r>
      <w:proofErr w:type="spellStart"/>
      <w:r w:rsidRPr="000960FE">
        <w:rPr>
          <w:rFonts w:ascii="Arial" w:hAnsi="Arial" w:cs="Arial"/>
          <w:sz w:val="22"/>
          <w:szCs w:val="22"/>
        </w:rPr>
        <w:t>Linworth</w:t>
      </w:r>
      <w:proofErr w:type="spellEnd"/>
      <w:r w:rsidRPr="000960FE">
        <w:rPr>
          <w:rFonts w:ascii="Arial" w:hAnsi="Arial" w:cs="Arial"/>
          <w:sz w:val="22"/>
          <w:szCs w:val="22"/>
        </w:rPr>
        <w:t xml:space="preserve"> Publishing. </w:t>
      </w:r>
    </w:p>
    <w:p w14:paraId="1ABE0365" w14:textId="77777777" w:rsidR="000960F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Fine, G. and Sandstorm, K. (1988) </w:t>
      </w:r>
      <w:r w:rsidRPr="000960FE">
        <w:rPr>
          <w:rFonts w:ascii="Arial" w:hAnsi="Arial" w:cs="Arial"/>
          <w:i/>
          <w:sz w:val="22"/>
          <w:szCs w:val="22"/>
        </w:rPr>
        <w:t>Knowing Children</w:t>
      </w:r>
      <w:r w:rsidRPr="000960FE">
        <w:rPr>
          <w:rFonts w:ascii="Arial" w:hAnsi="Arial" w:cs="Arial"/>
          <w:sz w:val="22"/>
          <w:szCs w:val="22"/>
        </w:rPr>
        <w:t>. London: Sage</w:t>
      </w:r>
      <w:r w:rsidR="000960FE" w:rsidRPr="000960FE">
        <w:rPr>
          <w:rFonts w:ascii="Arial" w:hAnsi="Arial" w:cs="Arial"/>
          <w:sz w:val="22"/>
          <w:szCs w:val="22"/>
        </w:rPr>
        <w:t>.</w:t>
      </w:r>
    </w:p>
    <w:p w14:paraId="0CFAFDF9" w14:textId="6DBA2F85"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Fink, A. (2009) </w:t>
      </w:r>
      <w:r w:rsidRPr="000960FE">
        <w:rPr>
          <w:rFonts w:ascii="Arial" w:hAnsi="Arial" w:cs="Arial"/>
          <w:i/>
          <w:sz w:val="22"/>
          <w:szCs w:val="22"/>
        </w:rPr>
        <w:t>How to Conduct Surveys</w:t>
      </w:r>
      <w:r w:rsidRPr="000960FE">
        <w:rPr>
          <w:rFonts w:ascii="Arial" w:hAnsi="Arial" w:cs="Arial"/>
          <w:sz w:val="22"/>
          <w:szCs w:val="22"/>
        </w:rPr>
        <w:t>. 4</w:t>
      </w:r>
      <w:r w:rsidRPr="000960FE">
        <w:rPr>
          <w:rFonts w:ascii="Arial" w:hAnsi="Arial" w:cs="Arial"/>
          <w:sz w:val="22"/>
          <w:szCs w:val="22"/>
          <w:vertAlign w:val="superscript"/>
        </w:rPr>
        <w:t>th</w:t>
      </w:r>
      <w:r w:rsidRPr="000960FE">
        <w:rPr>
          <w:rFonts w:ascii="Arial" w:hAnsi="Arial" w:cs="Arial"/>
          <w:sz w:val="22"/>
          <w:szCs w:val="22"/>
        </w:rPr>
        <w:t xml:space="preserve"> Ed. London: Sage. </w:t>
      </w:r>
    </w:p>
    <w:p w14:paraId="13EDF09B" w14:textId="4FDB1520"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Fink, A. and Litwin, M. (1995) </w:t>
      </w:r>
      <w:r w:rsidRPr="000960FE">
        <w:rPr>
          <w:rFonts w:ascii="Arial" w:hAnsi="Arial" w:cs="Arial"/>
          <w:i/>
          <w:sz w:val="22"/>
          <w:szCs w:val="22"/>
        </w:rPr>
        <w:t>How to Measure Survey Reliability and Validity</w:t>
      </w:r>
      <w:r w:rsidRPr="000960FE">
        <w:rPr>
          <w:rFonts w:ascii="Arial" w:hAnsi="Arial" w:cs="Arial"/>
          <w:sz w:val="22"/>
          <w:szCs w:val="22"/>
        </w:rPr>
        <w:t xml:space="preserve">. London: Sage. </w:t>
      </w:r>
    </w:p>
    <w:p w14:paraId="12CF1753" w14:textId="31E10671" w:rsidR="00900B14"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Gillham, B. (2000) The Research Interview. London: Continuum. </w:t>
      </w:r>
    </w:p>
    <w:p w14:paraId="305B4C2C" w14:textId="1CAC2333"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Glasgow, N. and Whitney, P. (2009) </w:t>
      </w:r>
      <w:r w:rsidRPr="000960FE">
        <w:rPr>
          <w:rFonts w:ascii="Arial" w:hAnsi="Arial" w:cs="Arial"/>
          <w:i/>
          <w:iCs/>
          <w:sz w:val="22"/>
          <w:szCs w:val="22"/>
        </w:rPr>
        <w:t>What Successful Schools Do to Involve Families</w:t>
      </w:r>
      <w:r w:rsidRPr="000960FE">
        <w:rPr>
          <w:rFonts w:ascii="Arial" w:hAnsi="Arial" w:cs="Arial"/>
          <w:sz w:val="22"/>
          <w:szCs w:val="22"/>
        </w:rPr>
        <w:t xml:space="preserve">. London: Corwin Press. </w:t>
      </w:r>
    </w:p>
    <w:p w14:paraId="040FB0A3" w14:textId="4F02013B" w:rsidR="009A4E48"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Gonzalez, A. and Holbein, M. and Quilter, S. (2002) ‘High school students’ goal orientation and their relationship to perceives parenting styles’, </w:t>
      </w:r>
      <w:r w:rsidRPr="000960FE">
        <w:rPr>
          <w:rFonts w:ascii="Arial" w:hAnsi="Arial" w:cs="Arial"/>
          <w:i/>
          <w:sz w:val="22"/>
          <w:szCs w:val="22"/>
        </w:rPr>
        <w:t>Contemporary Education Psychology</w:t>
      </w:r>
      <w:r w:rsidRPr="000960FE">
        <w:rPr>
          <w:rFonts w:ascii="Arial" w:hAnsi="Arial" w:cs="Arial"/>
          <w:sz w:val="22"/>
          <w:szCs w:val="22"/>
        </w:rPr>
        <w:t>, 27, pp. 450-470.</w:t>
      </w:r>
    </w:p>
    <w:p w14:paraId="62101FE6"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Goodall, J. (2017) Narrowing the Achievement Gap. London: Routledge. </w:t>
      </w:r>
    </w:p>
    <w:p w14:paraId="1FA4A0AF"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Gravetter</w:t>
      </w:r>
      <w:proofErr w:type="spellEnd"/>
      <w:r w:rsidRPr="000960FE">
        <w:rPr>
          <w:rFonts w:ascii="Arial" w:hAnsi="Arial" w:cs="Arial"/>
          <w:sz w:val="22"/>
          <w:szCs w:val="22"/>
        </w:rPr>
        <w:t xml:space="preserve">, F. and </w:t>
      </w:r>
      <w:proofErr w:type="spellStart"/>
      <w:r w:rsidRPr="000960FE">
        <w:rPr>
          <w:rFonts w:ascii="Arial" w:hAnsi="Arial" w:cs="Arial"/>
          <w:sz w:val="22"/>
          <w:szCs w:val="22"/>
        </w:rPr>
        <w:t>Forzano</w:t>
      </w:r>
      <w:proofErr w:type="spellEnd"/>
      <w:r w:rsidRPr="000960FE">
        <w:rPr>
          <w:rFonts w:ascii="Arial" w:hAnsi="Arial" w:cs="Arial"/>
          <w:sz w:val="22"/>
          <w:szCs w:val="22"/>
        </w:rPr>
        <w:t xml:space="preserve">, L. (2011) </w:t>
      </w:r>
      <w:r w:rsidRPr="000960FE">
        <w:rPr>
          <w:rFonts w:ascii="Arial" w:hAnsi="Arial" w:cs="Arial"/>
          <w:i/>
          <w:sz w:val="22"/>
          <w:szCs w:val="22"/>
        </w:rPr>
        <w:t>Research Methods for the Behavioural Sciences</w:t>
      </w:r>
      <w:r w:rsidRPr="000960FE">
        <w:rPr>
          <w:rFonts w:ascii="Arial" w:hAnsi="Arial" w:cs="Arial"/>
          <w:sz w:val="22"/>
          <w:szCs w:val="22"/>
        </w:rPr>
        <w:t>. 4</w:t>
      </w:r>
      <w:r w:rsidRPr="000960FE">
        <w:rPr>
          <w:rFonts w:ascii="Arial" w:hAnsi="Arial" w:cs="Arial"/>
          <w:sz w:val="22"/>
          <w:szCs w:val="22"/>
          <w:vertAlign w:val="superscript"/>
        </w:rPr>
        <w:t>th</w:t>
      </w:r>
      <w:r w:rsidRPr="000960FE">
        <w:rPr>
          <w:rFonts w:ascii="Arial" w:hAnsi="Arial" w:cs="Arial"/>
          <w:sz w:val="22"/>
          <w:szCs w:val="22"/>
        </w:rPr>
        <w:t xml:space="preserve"> Ed. USA: Cengage Learning. </w:t>
      </w:r>
    </w:p>
    <w:p w14:paraId="09B52328" w14:textId="143EA19D"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Griffiths-Price, M. (2009) Cultivating Parental Involvement in Middle Schools. USA: Lulu.   </w:t>
      </w:r>
    </w:p>
    <w:p w14:paraId="42DF35C6" w14:textId="354F74A7" w:rsidR="00900B14"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Guest, G. and </w:t>
      </w:r>
      <w:proofErr w:type="spellStart"/>
      <w:r w:rsidRPr="000960FE">
        <w:rPr>
          <w:rFonts w:ascii="Arial" w:hAnsi="Arial" w:cs="Arial"/>
          <w:sz w:val="22"/>
          <w:szCs w:val="22"/>
        </w:rPr>
        <w:t>Namey</w:t>
      </w:r>
      <w:proofErr w:type="spellEnd"/>
      <w:r w:rsidRPr="000960FE">
        <w:rPr>
          <w:rFonts w:ascii="Arial" w:hAnsi="Arial" w:cs="Arial"/>
          <w:sz w:val="22"/>
          <w:szCs w:val="22"/>
        </w:rPr>
        <w:t xml:space="preserve">, E. and Mitchell, M. (2013) </w:t>
      </w:r>
      <w:r w:rsidRPr="000960FE">
        <w:rPr>
          <w:rFonts w:ascii="Arial" w:hAnsi="Arial" w:cs="Arial"/>
          <w:i/>
          <w:sz w:val="22"/>
          <w:szCs w:val="22"/>
        </w:rPr>
        <w:t>Collecting Qualitative Data</w:t>
      </w:r>
      <w:r w:rsidRPr="000960FE">
        <w:rPr>
          <w:rFonts w:ascii="Arial" w:hAnsi="Arial" w:cs="Arial"/>
          <w:sz w:val="22"/>
          <w:szCs w:val="22"/>
        </w:rPr>
        <w:t>. London: Sage.</w:t>
      </w:r>
    </w:p>
    <w:p w14:paraId="30756AD4" w14:textId="02744DF4"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Hanafin</w:t>
      </w:r>
      <w:proofErr w:type="spellEnd"/>
      <w:r w:rsidRPr="000960FE">
        <w:rPr>
          <w:rFonts w:ascii="Arial" w:hAnsi="Arial" w:cs="Arial"/>
          <w:sz w:val="22"/>
          <w:szCs w:val="22"/>
        </w:rPr>
        <w:t xml:space="preserve">, J. and Lynch, A. (2002) ‘Peripheral Voices: Parental Involvement, social class, and Educational Disadvantage’, </w:t>
      </w:r>
      <w:r w:rsidRPr="000960FE">
        <w:rPr>
          <w:rFonts w:ascii="Arial" w:hAnsi="Arial" w:cs="Arial"/>
          <w:i/>
          <w:iCs/>
          <w:sz w:val="22"/>
          <w:szCs w:val="22"/>
        </w:rPr>
        <w:t xml:space="preserve">British Journal of Sociology of Education, </w:t>
      </w:r>
      <w:r w:rsidRPr="000960FE">
        <w:rPr>
          <w:rFonts w:ascii="Arial" w:hAnsi="Arial" w:cs="Arial"/>
          <w:sz w:val="22"/>
          <w:szCs w:val="22"/>
        </w:rPr>
        <w:t xml:space="preserve">23(1), pp.35-49.   </w:t>
      </w:r>
    </w:p>
    <w:p w14:paraId="239010AC"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Harris, A and Goodall, J. (2008) ‘Do parents know they matter? Engaging all parents in learning’, </w:t>
      </w:r>
      <w:r w:rsidRPr="000960FE">
        <w:rPr>
          <w:rFonts w:ascii="Arial" w:hAnsi="Arial" w:cs="Arial"/>
          <w:i/>
          <w:iCs/>
          <w:sz w:val="22"/>
          <w:szCs w:val="22"/>
        </w:rPr>
        <w:t>Educational Research</w:t>
      </w:r>
      <w:r w:rsidRPr="000960FE">
        <w:rPr>
          <w:rFonts w:ascii="Arial" w:hAnsi="Arial" w:cs="Arial"/>
          <w:sz w:val="22"/>
          <w:szCs w:val="22"/>
        </w:rPr>
        <w:t xml:space="preserve">, 50(3), pp.277-289. </w:t>
      </w:r>
    </w:p>
    <w:p w14:paraId="68DC5F2A"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Harris, A. and Andrew-Power, K. and Goodall, J. (2009) </w:t>
      </w:r>
      <w:r w:rsidRPr="000960FE">
        <w:rPr>
          <w:rFonts w:ascii="Arial" w:hAnsi="Arial" w:cs="Arial"/>
          <w:i/>
          <w:iCs/>
          <w:sz w:val="22"/>
          <w:szCs w:val="22"/>
        </w:rPr>
        <w:t>Do Parents Know They Matter</w:t>
      </w:r>
      <w:r w:rsidRPr="000960FE">
        <w:rPr>
          <w:rFonts w:ascii="Arial" w:hAnsi="Arial" w:cs="Arial"/>
          <w:sz w:val="22"/>
          <w:szCs w:val="22"/>
        </w:rPr>
        <w:t xml:space="preserve">? London: Continuum. </w:t>
      </w:r>
    </w:p>
    <w:p w14:paraId="693BAF70"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Harris, A. and Goodall, J. (2007) </w:t>
      </w:r>
      <w:r w:rsidRPr="000960FE">
        <w:rPr>
          <w:rFonts w:ascii="Arial" w:hAnsi="Arial" w:cs="Arial"/>
          <w:i/>
          <w:iCs/>
          <w:sz w:val="22"/>
          <w:szCs w:val="22"/>
        </w:rPr>
        <w:t xml:space="preserve">Engaging parents in raising achievement, do parents know they matter? </w:t>
      </w:r>
      <w:r w:rsidRPr="000960FE">
        <w:rPr>
          <w:rFonts w:ascii="Arial" w:hAnsi="Arial" w:cs="Arial"/>
          <w:sz w:val="22"/>
          <w:szCs w:val="22"/>
        </w:rPr>
        <w:t xml:space="preserve">Available at: </w:t>
      </w:r>
      <w:hyperlink r:id="rId22" w:history="1">
        <w:r w:rsidRPr="000960FE">
          <w:rPr>
            <w:rFonts w:ascii="Arial" w:hAnsi="Arial" w:cs="Arial"/>
            <w:color w:val="0563C1" w:themeColor="hyperlink"/>
            <w:sz w:val="22"/>
            <w:szCs w:val="22"/>
            <w:u w:val="single"/>
          </w:rPr>
          <w:t>https://dera.ioe.ac.uk/6639/1/DCSF-RW004.pdf</w:t>
        </w:r>
      </w:hyperlink>
      <w:r w:rsidRPr="000960FE">
        <w:rPr>
          <w:rFonts w:ascii="Arial" w:hAnsi="Arial" w:cs="Arial"/>
          <w:sz w:val="22"/>
          <w:szCs w:val="22"/>
        </w:rPr>
        <w:t xml:space="preserve">              (Accessed: 18</w:t>
      </w:r>
      <w:r w:rsidRPr="000960FE">
        <w:rPr>
          <w:rFonts w:ascii="Arial" w:hAnsi="Arial" w:cs="Arial"/>
          <w:sz w:val="22"/>
          <w:szCs w:val="22"/>
          <w:vertAlign w:val="superscript"/>
        </w:rPr>
        <w:t>th</w:t>
      </w:r>
      <w:r w:rsidRPr="000960FE">
        <w:rPr>
          <w:rFonts w:ascii="Arial" w:hAnsi="Arial" w:cs="Arial"/>
          <w:sz w:val="22"/>
          <w:szCs w:val="22"/>
        </w:rPr>
        <w:t xml:space="preserve"> February 2020). </w:t>
      </w:r>
    </w:p>
    <w:p w14:paraId="31C64C15"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Hattie, J. and Anderman, E. (2013) International Guide to Student Achievement. London: Routledge. </w:t>
      </w:r>
    </w:p>
    <w:p w14:paraId="1F6186CA"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Henderson, A. and </w:t>
      </w:r>
      <w:proofErr w:type="spellStart"/>
      <w:r w:rsidRPr="000960FE">
        <w:rPr>
          <w:rFonts w:ascii="Arial" w:hAnsi="Arial" w:cs="Arial"/>
          <w:sz w:val="22"/>
          <w:szCs w:val="22"/>
        </w:rPr>
        <w:t>Berla</w:t>
      </w:r>
      <w:proofErr w:type="spellEnd"/>
      <w:r w:rsidRPr="000960FE">
        <w:rPr>
          <w:rFonts w:ascii="Arial" w:hAnsi="Arial" w:cs="Arial"/>
          <w:sz w:val="22"/>
          <w:szCs w:val="22"/>
        </w:rPr>
        <w:t xml:space="preserve">, N. (1994) </w:t>
      </w:r>
      <w:r w:rsidRPr="000960FE">
        <w:rPr>
          <w:rFonts w:ascii="Arial" w:hAnsi="Arial" w:cs="Arial"/>
          <w:i/>
          <w:iCs/>
          <w:sz w:val="22"/>
          <w:szCs w:val="22"/>
        </w:rPr>
        <w:t>A New Generation of Evidence: The Family is Critical to Student Achievement</w:t>
      </w:r>
      <w:r w:rsidRPr="000960FE">
        <w:rPr>
          <w:rFonts w:ascii="Arial" w:hAnsi="Arial" w:cs="Arial"/>
          <w:sz w:val="22"/>
          <w:szCs w:val="22"/>
        </w:rPr>
        <w:t xml:space="preserve">. Cambridge: National Committee for Citizens in Education. </w:t>
      </w:r>
    </w:p>
    <w:p w14:paraId="68A7A510" w14:textId="6D802308" w:rsidR="00900B14"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Holmes, R. (1998) Fieldwork with Children. London: Sage. </w:t>
      </w:r>
    </w:p>
    <w:p w14:paraId="7BDD0C44" w14:textId="2C98454F"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Hoover-Dempsey, K. et al. (2001) ‘Parental involvement in homework’, </w:t>
      </w:r>
      <w:r w:rsidRPr="000960FE">
        <w:rPr>
          <w:rFonts w:ascii="Arial" w:hAnsi="Arial" w:cs="Arial"/>
          <w:i/>
          <w:iCs/>
          <w:sz w:val="22"/>
          <w:szCs w:val="22"/>
        </w:rPr>
        <w:t>Educational Psychologist</w:t>
      </w:r>
      <w:r w:rsidRPr="000960FE">
        <w:rPr>
          <w:rFonts w:ascii="Arial" w:hAnsi="Arial" w:cs="Arial"/>
          <w:sz w:val="22"/>
          <w:szCs w:val="22"/>
        </w:rPr>
        <w:t>, 36(3), pp. 195-209.</w:t>
      </w:r>
    </w:p>
    <w:p w14:paraId="6A2C8D0E"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Hornby, G. (2000) Improving Parental Involvement. London: Cassell.</w:t>
      </w:r>
    </w:p>
    <w:p w14:paraId="4A2C31C5"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Hornby, G. (2011) </w:t>
      </w:r>
      <w:r w:rsidRPr="000960FE">
        <w:rPr>
          <w:rFonts w:ascii="Arial" w:hAnsi="Arial" w:cs="Arial"/>
          <w:i/>
          <w:iCs/>
          <w:sz w:val="22"/>
          <w:szCs w:val="22"/>
        </w:rPr>
        <w:t>Parental Involvement in Childhood Education</w:t>
      </w:r>
      <w:r w:rsidRPr="000960FE">
        <w:rPr>
          <w:rFonts w:ascii="Arial" w:hAnsi="Arial" w:cs="Arial"/>
          <w:sz w:val="22"/>
          <w:szCs w:val="22"/>
        </w:rPr>
        <w:t xml:space="preserve">. New Zealand: Springer. </w:t>
      </w:r>
    </w:p>
    <w:p w14:paraId="1C7E2AAF"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Hutchinson, E. (2008) </w:t>
      </w:r>
      <w:r w:rsidRPr="000960FE">
        <w:rPr>
          <w:rFonts w:ascii="Arial" w:hAnsi="Arial" w:cs="Arial"/>
          <w:i/>
          <w:iCs/>
          <w:sz w:val="22"/>
          <w:szCs w:val="22"/>
        </w:rPr>
        <w:t>Dimensions of Human Behaviour</w:t>
      </w:r>
      <w:r w:rsidRPr="000960FE">
        <w:rPr>
          <w:rFonts w:ascii="Arial" w:hAnsi="Arial" w:cs="Arial"/>
          <w:sz w:val="22"/>
          <w:szCs w:val="22"/>
        </w:rPr>
        <w:t>. 3</w:t>
      </w:r>
      <w:r w:rsidRPr="000960FE">
        <w:rPr>
          <w:rFonts w:ascii="Arial" w:hAnsi="Arial" w:cs="Arial"/>
          <w:sz w:val="22"/>
          <w:szCs w:val="22"/>
          <w:vertAlign w:val="superscript"/>
        </w:rPr>
        <w:t>rd</w:t>
      </w:r>
      <w:r w:rsidRPr="000960FE">
        <w:rPr>
          <w:rFonts w:ascii="Arial" w:hAnsi="Arial" w:cs="Arial"/>
          <w:sz w:val="22"/>
          <w:szCs w:val="22"/>
        </w:rPr>
        <w:t xml:space="preserve"> Ed. London: Sage. </w:t>
      </w:r>
    </w:p>
    <w:p w14:paraId="2F38466E"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Jeynes</w:t>
      </w:r>
      <w:proofErr w:type="spellEnd"/>
      <w:r w:rsidRPr="000960FE">
        <w:rPr>
          <w:rFonts w:ascii="Arial" w:hAnsi="Arial" w:cs="Arial"/>
          <w:sz w:val="22"/>
          <w:szCs w:val="22"/>
        </w:rPr>
        <w:t xml:space="preserve">, W. (2011) </w:t>
      </w:r>
      <w:r w:rsidRPr="000960FE">
        <w:rPr>
          <w:rFonts w:ascii="Arial" w:hAnsi="Arial" w:cs="Arial"/>
          <w:i/>
          <w:iCs/>
          <w:sz w:val="22"/>
          <w:szCs w:val="22"/>
        </w:rPr>
        <w:t>Parental Involvement and Academic Success</w:t>
      </w:r>
      <w:r w:rsidRPr="000960FE">
        <w:rPr>
          <w:rFonts w:ascii="Arial" w:hAnsi="Arial" w:cs="Arial"/>
          <w:sz w:val="22"/>
          <w:szCs w:val="22"/>
        </w:rPr>
        <w:t xml:space="preserve">. Oxon: Routledge. </w:t>
      </w:r>
    </w:p>
    <w:p w14:paraId="1CF2AF0C"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Jorgensen, D. (1989) Participant Observation. London: Sage. </w:t>
      </w:r>
    </w:p>
    <w:p w14:paraId="494664DD" w14:textId="42D795ED" w:rsidR="00900B14"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King, N. and </w:t>
      </w:r>
      <w:proofErr w:type="spellStart"/>
      <w:r w:rsidRPr="000960FE">
        <w:rPr>
          <w:rFonts w:ascii="Arial" w:hAnsi="Arial" w:cs="Arial"/>
          <w:sz w:val="22"/>
          <w:szCs w:val="22"/>
        </w:rPr>
        <w:t>Horrocks</w:t>
      </w:r>
      <w:proofErr w:type="spellEnd"/>
      <w:r w:rsidRPr="000960FE">
        <w:rPr>
          <w:rFonts w:ascii="Arial" w:hAnsi="Arial" w:cs="Arial"/>
          <w:sz w:val="22"/>
          <w:szCs w:val="22"/>
        </w:rPr>
        <w:t xml:space="preserve">, C. (2010) </w:t>
      </w:r>
      <w:r w:rsidRPr="000960FE">
        <w:rPr>
          <w:rFonts w:ascii="Arial" w:hAnsi="Arial" w:cs="Arial"/>
          <w:i/>
          <w:sz w:val="22"/>
          <w:szCs w:val="22"/>
        </w:rPr>
        <w:t>Interviews in Qualitative Research</w:t>
      </w:r>
      <w:r w:rsidRPr="000960FE">
        <w:rPr>
          <w:rFonts w:ascii="Arial" w:hAnsi="Arial" w:cs="Arial"/>
          <w:sz w:val="22"/>
          <w:szCs w:val="22"/>
        </w:rPr>
        <w:t xml:space="preserve">. London: Sage.  </w:t>
      </w:r>
    </w:p>
    <w:p w14:paraId="62F1031B" w14:textId="77777777" w:rsidR="006E556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Kreider, H. and Westmoreland, H. (2011) </w:t>
      </w:r>
      <w:r w:rsidRPr="000960FE">
        <w:rPr>
          <w:rFonts w:ascii="Arial" w:hAnsi="Arial" w:cs="Arial"/>
          <w:i/>
          <w:iCs/>
          <w:sz w:val="22"/>
          <w:szCs w:val="22"/>
        </w:rPr>
        <w:t>Promising Practices for Family Engagement in Out-of-School Time</w:t>
      </w:r>
      <w:r w:rsidRPr="000960FE">
        <w:rPr>
          <w:rFonts w:ascii="Arial" w:hAnsi="Arial" w:cs="Arial"/>
          <w:sz w:val="22"/>
          <w:szCs w:val="22"/>
        </w:rPr>
        <w:t>. Unites States of America: Information Age Publishing.</w:t>
      </w:r>
    </w:p>
    <w:p w14:paraId="7C476E6F" w14:textId="15A7D708"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Kumar, R. (2014) </w:t>
      </w:r>
      <w:r w:rsidRPr="000960FE">
        <w:rPr>
          <w:rFonts w:ascii="Arial" w:hAnsi="Arial" w:cs="Arial"/>
          <w:i/>
          <w:sz w:val="22"/>
          <w:szCs w:val="22"/>
        </w:rPr>
        <w:t>Research Methodology</w:t>
      </w:r>
      <w:r w:rsidRPr="000960FE">
        <w:rPr>
          <w:rFonts w:ascii="Arial" w:hAnsi="Arial" w:cs="Arial"/>
          <w:sz w:val="22"/>
          <w:szCs w:val="22"/>
        </w:rPr>
        <w:t>. 4</w:t>
      </w:r>
      <w:r w:rsidRPr="000960FE">
        <w:rPr>
          <w:rFonts w:ascii="Arial" w:hAnsi="Arial" w:cs="Arial"/>
          <w:sz w:val="22"/>
          <w:szCs w:val="22"/>
          <w:vertAlign w:val="superscript"/>
        </w:rPr>
        <w:t>th</w:t>
      </w:r>
      <w:r w:rsidRPr="000960FE">
        <w:rPr>
          <w:rFonts w:ascii="Arial" w:hAnsi="Arial" w:cs="Arial"/>
          <w:sz w:val="22"/>
          <w:szCs w:val="22"/>
        </w:rPr>
        <w:t xml:space="preserve"> Ed. London: Sage. </w:t>
      </w:r>
    </w:p>
    <w:p w14:paraId="25CD0FE1" w14:textId="1598072E" w:rsidR="00900B14"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Kvale</w:t>
      </w:r>
      <w:proofErr w:type="spellEnd"/>
      <w:r w:rsidRPr="000960FE">
        <w:rPr>
          <w:rFonts w:ascii="Arial" w:hAnsi="Arial" w:cs="Arial"/>
          <w:sz w:val="22"/>
          <w:szCs w:val="22"/>
        </w:rPr>
        <w:t xml:space="preserve">, S. and Brinkmann, S. (2009) </w:t>
      </w:r>
      <w:r w:rsidRPr="000960FE">
        <w:rPr>
          <w:rFonts w:ascii="Arial" w:hAnsi="Arial" w:cs="Arial"/>
          <w:i/>
          <w:sz w:val="22"/>
          <w:szCs w:val="22"/>
        </w:rPr>
        <w:t>Interviews: Learning the Craft of Qualitative Research Interviewing</w:t>
      </w:r>
      <w:r w:rsidRPr="000960FE">
        <w:rPr>
          <w:rFonts w:ascii="Arial" w:hAnsi="Arial" w:cs="Arial"/>
          <w:sz w:val="22"/>
          <w:szCs w:val="22"/>
        </w:rPr>
        <w:t>. 2</w:t>
      </w:r>
      <w:r w:rsidRPr="000960FE">
        <w:rPr>
          <w:rFonts w:ascii="Arial" w:hAnsi="Arial" w:cs="Arial"/>
          <w:sz w:val="22"/>
          <w:szCs w:val="22"/>
          <w:vertAlign w:val="superscript"/>
        </w:rPr>
        <w:t>nd</w:t>
      </w:r>
      <w:r w:rsidRPr="000960FE">
        <w:rPr>
          <w:rFonts w:ascii="Arial" w:hAnsi="Arial" w:cs="Arial"/>
          <w:sz w:val="22"/>
          <w:szCs w:val="22"/>
        </w:rPr>
        <w:t xml:space="preserve"> Ed. London: Sage. </w:t>
      </w:r>
    </w:p>
    <w:p w14:paraId="3D9560DB" w14:textId="2C5A787D"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Lareau, A. (1989) </w:t>
      </w:r>
      <w:r w:rsidRPr="000960FE">
        <w:rPr>
          <w:rFonts w:ascii="Arial" w:hAnsi="Arial" w:cs="Arial"/>
          <w:i/>
          <w:iCs/>
          <w:sz w:val="22"/>
          <w:szCs w:val="22"/>
        </w:rPr>
        <w:t>Home Advantage</w:t>
      </w:r>
      <w:r w:rsidRPr="000960FE">
        <w:rPr>
          <w:rFonts w:ascii="Arial" w:hAnsi="Arial" w:cs="Arial"/>
          <w:sz w:val="22"/>
          <w:szCs w:val="22"/>
        </w:rPr>
        <w:t xml:space="preserve">. London: The Falmer Press. </w:t>
      </w:r>
    </w:p>
    <w:p w14:paraId="26B18C39"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Lavrakas</w:t>
      </w:r>
      <w:proofErr w:type="spellEnd"/>
      <w:r w:rsidRPr="000960FE">
        <w:rPr>
          <w:rFonts w:ascii="Arial" w:hAnsi="Arial" w:cs="Arial"/>
          <w:sz w:val="22"/>
          <w:szCs w:val="22"/>
        </w:rPr>
        <w:t xml:space="preserve">, P. (2008) </w:t>
      </w:r>
      <w:proofErr w:type="spellStart"/>
      <w:r w:rsidRPr="000960FE">
        <w:rPr>
          <w:rFonts w:ascii="Arial" w:hAnsi="Arial" w:cs="Arial"/>
          <w:i/>
          <w:sz w:val="22"/>
          <w:szCs w:val="22"/>
        </w:rPr>
        <w:t>Encyclopedia</w:t>
      </w:r>
      <w:proofErr w:type="spellEnd"/>
      <w:r w:rsidRPr="000960FE">
        <w:rPr>
          <w:rFonts w:ascii="Arial" w:hAnsi="Arial" w:cs="Arial"/>
          <w:i/>
          <w:sz w:val="22"/>
          <w:szCs w:val="22"/>
        </w:rPr>
        <w:t xml:space="preserve"> of Survey Research Methods</w:t>
      </w:r>
      <w:r w:rsidRPr="000960FE">
        <w:rPr>
          <w:rFonts w:ascii="Arial" w:hAnsi="Arial" w:cs="Arial"/>
          <w:sz w:val="22"/>
          <w:szCs w:val="22"/>
        </w:rPr>
        <w:t xml:space="preserve">. London: Sage. </w:t>
      </w:r>
    </w:p>
    <w:p w14:paraId="045D384F"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Lipscomb, R. (2011) ‘Strategies To Improve Fathers’ Involvement With Their Children’s Development and Academic Achievement’, </w:t>
      </w:r>
      <w:r w:rsidRPr="000960FE">
        <w:rPr>
          <w:rFonts w:ascii="Arial" w:hAnsi="Arial" w:cs="Arial"/>
          <w:i/>
          <w:iCs/>
          <w:sz w:val="22"/>
          <w:szCs w:val="22"/>
        </w:rPr>
        <w:t>Race, Gender &amp; Class</w:t>
      </w:r>
      <w:r w:rsidRPr="000960FE">
        <w:rPr>
          <w:rFonts w:ascii="Arial" w:hAnsi="Arial" w:cs="Arial"/>
          <w:sz w:val="22"/>
          <w:szCs w:val="22"/>
        </w:rPr>
        <w:t>, 18(3), pp. 253-267.</w:t>
      </w:r>
    </w:p>
    <w:p w14:paraId="0745DAC3"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Lodico</w:t>
      </w:r>
      <w:proofErr w:type="spellEnd"/>
      <w:r w:rsidRPr="000960FE">
        <w:rPr>
          <w:rFonts w:ascii="Arial" w:hAnsi="Arial" w:cs="Arial"/>
          <w:sz w:val="22"/>
          <w:szCs w:val="22"/>
        </w:rPr>
        <w:t xml:space="preserve">, M. and Spaulding, D. and </w:t>
      </w:r>
      <w:proofErr w:type="spellStart"/>
      <w:r w:rsidRPr="000960FE">
        <w:rPr>
          <w:rFonts w:ascii="Arial" w:hAnsi="Arial" w:cs="Arial"/>
          <w:sz w:val="22"/>
          <w:szCs w:val="22"/>
        </w:rPr>
        <w:t>Voegtle</w:t>
      </w:r>
      <w:proofErr w:type="spellEnd"/>
      <w:r w:rsidRPr="000960FE">
        <w:rPr>
          <w:rFonts w:ascii="Arial" w:hAnsi="Arial" w:cs="Arial"/>
          <w:sz w:val="22"/>
          <w:szCs w:val="22"/>
        </w:rPr>
        <w:t xml:space="preserve">, K. (2010) </w:t>
      </w:r>
      <w:r w:rsidRPr="000960FE">
        <w:rPr>
          <w:rFonts w:ascii="Arial" w:hAnsi="Arial" w:cs="Arial"/>
          <w:i/>
          <w:sz w:val="22"/>
          <w:szCs w:val="22"/>
        </w:rPr>
        <w:t>Methods in Educational Research</w:t>
      </w:r>
      <w:r w:rsidRPr="000960FE">
        <w:rPr>
          <w:rFonts w:ascii="Arial" w:hAnsi="Arial" w:cs="Arial"/>
          <w:sz w:val="22"/>
          <w:szCs w:val="22"/>
        </w:rPr>
        <w:t>. 2</w:t>
      </w:r>
      <w:r w:rsidRPr="000960FE">
        <w:rPr>
          <w:rFonts w:ascii="Arial" w:hAnsi="Arial" w:cs="Arial"/>
          <w:sz w:val="22"/>
          <w:szCs w:val="22"/>
          <w:vertAlign w:val="superscript"/>
        </w:rPr>
        <w:t>nd</w:t>
      </w:r>
      <w:r w:rsidRPr="000960FE">
        <w:rPr>
          <w:rFonts w:ascii="Arial" w:hAnsi="Arial" w:cs="Arial"/>
          <w:sz w:val="22"/>
          <w:szCs w:val="22"/>
        </w:rPr>
        <w:t xml:space="preserve"> Ed. San Francisco: Jossey-Bass.  </w:t>
      </w:r>
    </w:p>
    <w:p w14:paraId="1DE616D3"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Lowrance, W. (2012) </w:t>
      </w:r>
      <w:r w:rsidRPr="000960FE">
        <w:rPr>
          <w:rFonts w:ascii="Arial" w:hAnsi="Arial" w:cs="Arial"/>
          <w:i/>
          <w:iCs/>
          <w:sz w:val="22"/>
          <w:szCs w:val="22"/>
        </w:rPr>
        <w:t>Privacy, Confidentiality and Health Research</w:t>
      </w:r>
      <w:r w:rsidRPr="000960FE">
        <w:rPr>
          <w:rFonts w:ascii="Arial" w:hAnsi="Arial" w:cs="Arial"/>
          <w:sz w:val="22"/>
          <w:szCs w:val="22"/>
        </w:rPr>
        <w:t xml:space="preserve">. Cambridge: Cambridge University Press. </w:t>
      </w:r>
    </w:p>
    <w:p w14:paraId="1F066808"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Lueder</w:t>
      </w:r>
      <w:proofErr w:type="spellEnd"/>
      <w:r w:rsidRPr="000960FE">
        <w:rPr>
          <w:rFonts w:ascii="Arial" w:hAnsi="Arial" w:cs="Arial"/>
          <w:sz w:val="22"/>
          <w:szCs w:val="22"/>
        </w:rPr>
        <w:t xml:space="preserve">, D. (2011) </w:t>
      </w:r>
      <w:r w:rsidRPr="000960FE">
        <w:rPr>
          <w:rFonts w:ascii="Arial" w:hAnsi="Arial" w:cs="Arial"/>
          <w:i/>
          <w:iCs/>
          <w:sz w:val="22"/>
          <w:szCs w:val="22"/>
        </w:rPr>
        <w:t>Involving Hard-to-Reach Parents</w:t>
      </w:r>
      <w:r w:rsidRPr="000960FE">
        <w:rPr>
          <w:rFonts w:ascii="Arial" w:hAnsi="Arial" w:cs="Arial"/>
          <w:sz w:val="22"/>
          <w:szCs w:val="22"/>
        </w:rPr>
        <w:t xml:space="preserve">. Plymouth: Rowman &amp; </w:t>
      </w:r>
      <w:proofErr w:type="spellStart"/>
      <w:r w:rsidRPr="000960FE">
        <w:rPr>
          <w:rFonts w:ascii="Arial" w:hAnsi="Arial" w:cs="Arial"/>
          <w:sz w:val="22"/>
          <w:szCs w:val="22"/>
        </w:rPr>
        <w:t>LittleField</w:t>
      </w:r>
      <w:proofErr w:type="spellEnd"/>
      <w:r w:rsidRPr="000960FE">
        <w:rPr>
          <w:rFonts w:ascii="Arial" w:hAnsi="Arial" w:cs="Arial"/>
          <w:sz w:val="22"/>
          <w:szCs w:val="22"/>
        </w:rPr>
        <w:t xml:space="preserve"> Education. </w:t>
      </w:r>
    </w:p>
    <w:p w14:paraId="53D1CA67"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Magnusson, E. and </w:t>
      </w:r>
      <w:proofErr w:type="spellStart"/>
      <w:r w:rsidRPr="000960FE">
        <w:rPr>
          <w:rFonts w:ascii="Arial" w:hAnsi="Arial" w:cs="Arial"/>
          <w:sz w:val="22"/>
          <w:szCs w:val="22"/>
        </w:rPr>
        <w:t>Marecek</w:t>
      </w:r>
      <w:proofErr w:type="spellEnd"/>
      <w:r w:rsidRPr="000960FE">
        <w:rPr>
          <w:rFonts w:ascii="Arial" w:hAnsi="Arial" w:cs="Arial"/>
          <w:sz w:val="22"/>
          <w:szCs w:val="22"/>
        </w:rPr>
        <w:t xml:space="preserve">, J. (2015) Doing Interview-based Qualitative Research. Cambridge: Cambridge University Press. </w:t>
      </w:r>
    </w:p>
    <w:p w14:paraId="324EC6E8"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Marotz</w:t>
      </w:r>
      <w:proofErr w:type="spellEnd"/>
      <w:r w:rsidRPr="000960FE">
        <w:rPr>
          <w:rFonts w:ascii="Arial" w:hAnsi="Arial" w:cs="Arial"/>
          <w:sz w:val="22"/>
          <w:szCs w:val="22"/>
        </w:rPr>
        <w:t xml:space="preserve">, L. and </w:t>
      </w:r>
      <w:proofErr w:type="spellStart"/>
      <w:r w:rsidRPr="000960FE">
        <w:rPr>
          <w:rFonts w:ascii="Arial" w:hAnsi="Arial" w:cs="Arial"/>
          <w:sz w:val="22"/>
          <w:szCs w:val="22"/>
        </w:rPr>
        <w:t>Kupzyk</w:t>
      </w:r>
      <w:proofErr w:type="spellEnd"/>
      <w:r w:rsidRPr="000960FE">
        <w:rPr>
          <w:rFonts w:ascii="Arial" w:hAnsi="Arial" w:cs="Arial"/>
          <w:sz w:val="22"/>
          <w:szCs w:val="22"/>
        </w:rPr>
        <w:t xml:space="preserve">, S. (2018) </w:t>
      </w:r>
      <w:r w:rsidRPr="000960FE">
        <w:rPr>
          <w:rFonts w:ascii="Arial" w:hAnsi="Arial" w:cs="Arial"/>
          <w:i/>
          <w:iCs/>
          <w:sz w:val="22"/>
          <w:szCs w:val="22"/>
        </w:rPr>
        <w:t>Parenting Today’s Children</w:t>
      </w:r>
      <w:r w:rsidRPr="000960FE">
        <w:rPr>
          <w:rFonts w:ascii="Arial" w:hAnsi="Arial" w:cs="Arial"/>
          <w:sz w:val="22"/>
          <w:szCs w:val="22"/>
        </w:rPr>
        <w:t xml:space="preserve">. USA: Cengage Learning. </w:t>
      </w:r>
    </w:p>
    <w:p w14:paraId="133184EE"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Marton</w:t>
      </w:r>
      <w:proofErr w:type="spellEnd"/>
      <w:r w:rsidRPr="000960FE">
        <w:rPr>
          <w:rFonts w:ascii="Arial" w:hAnsi="Arial" w:cs="Arial"/>
          <w:sz w:val="22"/>
          <w:szCs w:val="22"/>
        </w:rPr>
        <w:t xml:space="preserve">, F. and Booth, S. (1997) </w:t>
      </w:r>
      <w:r w:rsidRPr="000960FE">
        <w:rPr>
          <w:rFonts w:ascii="Arial" w:hAnsi="Arial" w:cs="Arial"/>
          <w:i/>
          <w:iCs/>
          <w:sz w:val="22"/>
          <w:szCs w:val="22"/>
        </w:rPr>
        <w:t>Learning and Awareness</w:t>
      </w:r>
      <w:r w:rsidRPr="000960FE">
        <w:rPr>
          <w:rFonts w:ascii="Arial" w:hAnsi="Arial" w:cs="Arial"/>
          <w:sz w:val="22"/>
          <w:szCs w:val="22"/>
        </w:rPr>
        <w:t xml:space="preserve">. New York: Routledge. </w:t>
      </w:r>
    </w:p>
    <w:p w14:paraId="6DC55F59"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McKenzie, K. and </w:t>
      </w:r>
      <w:proofErr w:type="spellStart"/>
      <w:r w:rsidRPr="000960FE">
        <w:rPr>
          <w:rFonts w:ascii="Arial" w:hAnsi="Arial" w:cs="Arial"/>
          <w:sz w:val="22"/>
          <w:szCs w:val="22"/>
        </w:rPr>
        <w:t>Skrla</w:t>
      </w:r>
      <w:proofErr w:type="spellEnd"/>
      <w:r w:rsidRPr="000960FE">
        <w:rPr>
          <w:rFonts w:ascii="Arial" w:hAnsi="Arial" w:cs="Arial"/>
          <w:sz w:val="22"/>
          <w:szCs w:val="22"/>
        </w:rPr>
        <w:t xml:space="preserve">, L. (2011) </w:t>
      </w:r>
      <w:r w:rsidRPr="000960FE">
        <w:rPr>
          <w:rFonts w:ascii="Arial" w:hAnsi="Arial" w:cs="Arial"/>
          <w:i/>
          <w:iCs/>
          <w:sz w:val="22"/>
          <w:szCs w:val="22"/>
        </w:rPr>
        <w:t>Using Equity Audits in the Classroom to Reach and Teach All Students</w:t>
      </w:r>
      <w:r w:rsidRPr="000960FE">
        <w:rPr>
          <w:rFonts w:ascii="Arial" w:hAnsi="Arial" w:cs="Arial"/>
          <w:sz w:val="22"/>
          <w:szCs w:val="22"/>
        </w:rPr>
        <w:t xml:space="preserve">. London: Corwin. </w:t>
      </w:r>
    </w:p>
    <w:p w14:paraId="47E7BEB6"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McLanahan</w:t>
      </w:r>
      <w:proofErr w:type="spellEnd"/>
      <w:r w:rsidRPr="000960FE">
        <w:rPr>
          <w:rFonts w:ascii="Arial" w:hAnsi="Arial" w:cs="Arial"/>
          <w:sz w:val="22"/>
          <w:szCs w:val="22"/>
        </w:rPr>
        <w:t xml:space="preserve">, S. and </w:t>
      </w:r>
      <w:proofErr w:type="spellStart"/>
      <w:r w:rsidRPr="000960FE">
        <w:rPr>
          <w:rFonts w:ascii="Arial" w:hAnsi="Arial" w:cs="Arial"/>
          <w:sz w:val="22"/>
          <w:szCs w:val="22"/>
        </w:rPr>
        <w:t>Sandefur</w:t>
      </w:r>
      <w:proofErr w:type="spellEnd"/>
      <w:r w:rsidRPr="000960FE">
        <w:rPr>
          <w:rFonts w:ascii="Arial" w:hAnsi="Arial" w:cs="Arial"/>
          <w:sz w:val="22"/>
          <w:szCs w:val="22"/>
        </w:rPr>
        <w:t xml:space="preserve">, G. (1994) </w:t>
      </w:r>
      <w:r w:rsidRPr="000960FE">
        <w:rPr>
          <w:rFonts w:ascii="Arial" w:hAnsi="Arial" w:cs="Arial"/>
          <w:i/>
          <w:iCs/>
          <w:sz w:val="22"/>
          <w:szCs w:val="22"/>
        </w:rPr>
        <w:t>Growing up with a single parent</w:t>
      </w:r>
      <w:r w:rsidRPr="000960FE">
        <w:rPr>
          <w:rFonts w:ascii="Arial" w:hAnsi="Arial" w:cs="Arial"/>
          <w:sz w:val="22"/>
          <w:szCs w:val="22"/>
        </w:rPr>
        <w:t xml:space="preserve">. London: Harvard University press. </w:t>
      </w:r>
    </w:p>
    <w:p w14:paraId="208C1CD1"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Mentally Healthy Schools (2020) Parent/Carer Engagement. Available at: </w:t>
      </w:r>
      <w:hyperlink r:id="rId23" w:history="1">
        <w:r w:rsidRPr="000960FE">
          <w:rPr>
            <w:rFonts w:ascii="Arial" w:hAnsi="Arial" w:cs="Arial"/>
            <w:color w:val="0563C1" w:themeColor="hyperlink"/>
            <w:sz w:val="22"/>
            <w:szCs w:val="22"/>
            <w:u w:val="single"/>
          </w:rPr>
          <w:t>https://www.mentallyhealthyschools.org.uk/whole-school-approach/parentcarer-engagement/</w:t>
        </w:r>
      </w:hyperlink>
      <w:r w:rsidRPr="000960FE">
        <w:rPr>
          <w:rFonts w:ascii="Arial" w:hAnsi="Arial" w:cs="Arial"/>
          <w:sz w:val="22"/>
          <w:szCs w:val="22"/>
        </w:rPr>
        <w:t xml:space="preserve">                                                                                                                            (Accessed: 5</w:t>
      </w:r>
      <w:r w:rsidRPr="000960FE">
        <w:rPr>
          <w:rFonts w:ascii="Arial" w:hAnsi="Arial" w:cs="Arial"/>
          <w:sz w:val="22"/>
          <w:szCs w:val="22"/>
          <w:vertAlign w:val="superscript"/>
        </w:rPr>
        <w:t>th</w:t>
      </w:r>
      <w:r w:rsidRPr="000960FE">
        <w:rPr>
          <w:rFonts w:ascii="Arial" w:hAnsi="Arial" w:cs="Arial"/>
          <w:sz w:val="22"/>
          <w:szCs w:val="22"/>
        </w:rPr>
        <w:t xml:space="preserve"> March 2020). </w:t>
      </w:r>
    </w:p>
    <w:p w14:paraId="3A3A4974"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Menter</w:t>
      </w:r>
      <w:proofErr w:type="spellEnd"/>
      <w:r w:rsidRPr="000960FE">
        <w:rPr>
          <w:rFonts w:ascii="Arial" w:hAnsi="Arial" w:cs="Arial"/>
          <w:sz w:val="22"/>
          <w:szCs w:val="22"/>
        </w:rPr>
        <w:t xml:space="preserve">, I. et al. (2011) </w:t>
      </w:r>
      <w:r w:rsidRPr="000960FE">
        <w:rPr>
          <w:rFonts w:ascii="Arial" w:hAnsi="Arial" w:cs="Arial"/>
          <w:i/>
          <w:sz w:val="22"/>
          <w:szCs w:val="22"/>
        </w:rPr>
        <w:t>A Guide to Practitioner Research in Education</w:t>
      </w:r>
      <w:r w:rsidRPr="000960FE">
        <w:rPr>
          <w:rFonts w:ascii="Arial" w:hAnsi="Arial" w:cs="Arial"/>
          <w:sz w:val="22"/>
          <w:szCs w:val="22"/>
        </w:rPr>
        <w:t xml:space="preserve">. London: Sage.  </w:t>
      </w:r>
    </w:p>
    <w:p w14:paraId="6920C493"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Morgan, N. (2016) </w:t>
      </w:r>
      <w:r w:rsidRPr="000960FE">
        <w:rPr>
          <w:rFonts w:ascii="Arial" w:hAnsi="Arial" w:cs="Arial"/>
          <w:i/>
          <w:iCs/>
          <w:sz w:val="22"/>
          <w:szCs w:val="22"/>
        </w:rPr>
        <w:t>Engaging Families in Schools</w:t>
      </w:r>
      <w:r w:rsidRPr="000960FE">
        <w:rPr>
          <w:rFonts w:ascii="Arial" w:hAnsi="Arial" w:cs="Arial"/>
          <w:sz w:val="22"/>
          <w:szCs w:val="22"/>
        </w:rPr>
        <w:t xml:space="preserve">. London: Routledge. </w:t>
      </w:r>
    </w:p>
    <w:p w14:paraId="292228A6"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Neaum</w:t>
      </w:r>
      <w:proofErr w:type="spellEnd"/>
      <w:r w:rsidRPr="000960FE">
        <w:rPr>
          <w:rFonts w:ascii="Arial" w:hAnsi="Arial" w:cs="Arial"/>
          <w:sz w:val="22"/>
          <w:szCs w:val="22"/>
        </w:rPr>
        <w:t xml:space="preserve">, S. (2019) </w:t>
      </w:r>
      <w:r w:rsidRPr="000960FE">
        <w:rPr>
          <w:rFonts w:ascii="Arial" w:hAnsi="Arial" w:cs="Arial"/>
          <w:i/>
          <w:iCs/>
          <w:sz w:val="22"/>
          <w:szCs w:val="22"/>
        </w:rPr>
        <w:t>Child Development for Early Years Students and Practitioners</w:t>
      </w:r>
      <w:r w:rsidRPr="000960FE">
        <w:rPr>
          <w:rFonts w:ascii="Arial" w:hAnsi="Arial" w:cs="Arial"/>
          <w:sz w:val="22"/>
          <w:szCs w:val="22"/>
        </w:rPr>
        <w:t>. 4</w:t>
      </w:r>
      <w:r w:rsidRPr="000960FE">
        <w:rPr>
          <w:rFonts w:ascii="Arial" w:hAnsi="Arial" w:cs="Arial"/>
          <w:sz w:val="22"/>
          <w:szCs w:val="22"/>
          <w:vertAlign w:val="superscript"/>
        </w:rPr>
        <w:t>th</w:t>
      </w:r>
      <w:r w:rsidRPr="000960FE">
        <w:rPr>
          <w:rFonts w:ascii="Arial" w:hAnsi="Arial" w:cs="Arial"/>
          <w:sz w:val="22"/>
          <w:szCs w:val="22"/>
        </w:rPr>
        <w:t xml:space="preserve"> Ed. London: Sage.</w:t>
      </w:r>
    </w:p>
    <w:p w14:paraId="1E7E3BB4"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Nick, F. (2014) </w:t>
      </w:r>
      <w:r w:rsidRPr="000960FE">
        <w:rPr>
          <w:rFonts w:ascii="Arial" w:hAnsi="Arial" w:cs="Arial"/>
          <w:i/>
          <w:iCs/>
          <w:sz w:val="22"/>
          <w:szCs w:val="22"/>
        </w:rPr>
        <w:t>Involving Parents in the Common Core State Standards</w:t>
      </w:r>
      <w:r w:rsidRPr="000960FE">
        <w:rPr>
          <w:rFonts w:ascii="Arial" w:hAnsi="Arial" w:cs="Arial"/>
          <w:sz w:val="22"/>
          <w:szCs w:val="22"/>
        </w:rPr>
        <w:t xml:space="preserve">. USA: Xlibris LLC. </w:t>
      </w:r>
    </w:p>
    <w:p w14:paraId="6BC5223C"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Norris, K. and Collier, S. (2018) </w:t>
      </w:r>
      <w:r w:rsidRPr="000960FE">
        <w:rPr>
          <w:rFonts w:ascii="Arial" w:hAnsi="Arial" w:cs="Arial"/>
          <w:i/>
          <w:iCs/>
          <w:sz w:val="22"/>
          <w:szCs w:val="22"/>
        </w:rPr>
        <w:t>Social Justice and Parent Partnerships in Multicultural Education Contexts</w:t>
      </w:r>
      <w:r w:rsidRPr="000960FE">
        <w:rPr>
          <w:rFonts w:ascii="Arial" w:hAnsi="Arial" w:cs="Arial"/>
          <w:sz w:val="22"/>
          <w:szCs w:val="22"/>
        </w:rPr>
        <w:t xml:space="preserve">. United States of America: Global.  </w:t>
      </w:r>
    </w:p>
    <w:p w14:paraId="04BF3A55"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Onwuebguzie</w:t>
      </w:r>
      <w:proofErr w:type="spellEnd"/>
      <w:r w:rsidRPr="000960FE">
        <w:rPr>
          <w:rFonts w:ascii="Arial" w:hAnsi="Arial" w:cs="Arial"/>
          <w:sz w:val="22"/>
          <w:szCs w:val="22"/>
        </w:rPr>
        <w:t xml:space="preserve">, A. and Leech, N. (2007) ‘Validity and Qualitative Research: An Oxymoron?’, </w:t>
      </w:r>
      <w:r w:rsidRPr="000960FE">
        <w:rPr>
          <w:rFonts w:ascii="Arial" w:hAnsi="Arial" w:cs="Arial"/>
          <w:i/>
          <w:sz w:val="22"/>
          <w:szCs w:val="22"/>
        </w:rPr>
        <w:t>Quality &amp; Quantity</w:t>
      </w:r>
      <w:r w:rsidRPr="000960FE">
        <w:rPr>
          <w:rFonts w:ascii="Arial" w:hAnsi="Arial" w:cs="Arial"/>
          <w:sz w:val="22"/>
          <w:szCs w:val="22"/>
        </w:rPr>
        <w:t xml:space="preserve">, 41, pp. 233-249. </w:t>
      </w:r>
    </w:p>
    <w:p w14:paraId="372D7CF6"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Orgill Primary School (2016) Parental Involvement Policy. Available at: </w:t>
      </w:r>
      <w:hyperlink r:id="rId24" w:history="1">
        <w:r w:rsidRPr="000960FE">
          <w:rPr>
            <w:rFonts w:ascii="Arial" w:hAnsi="Arial" w:cs="Arial"/>
            <w:color w:val="0563C1" w:themeColor="hyperlink"/>
            <w:sz w:val="22"/>
            <w:szCs w:val="22"/>
            <w:u w:val="single"/>
          </w:rPr>
          <w:t>https://www.orgill.cumbria.sch.uk/parental-involvement/</w:t>
        </w:r>
      </w:hyperlink>
      <w:r w:rsidRPr="000960FE">
        <w:rPr>
          <w:rFonts w:ascii="Arial" w:hAnsi="Arial" w:cs="Arial"/>
          <w:sz w:val="22"/>
          <w:szCs w:val="22"/>
        </w:rPr>
        <w:t xml:space="preserve">                                            (Accessed: 7</w:t>
      </w:r>
      <w:r w:rsidRPr="000960FE">
        <w:rPr>
          <w:rFonts w:ascii="Arial" w:hAnsi="Arial" w:cs="Arial"/>
          <w:sz w:val="22"/>
          <w:szCs w:val="22"/>
          <w:vertAlign w:val="superscript"/>
        </w:rPr>
        <w:t>th</w:t>
      </w:r>
      <w:r w:rsidRPr="000960FE">
        <w:rPr>
          <w:rFonts w:ascii="Arial" w:hAnsi="Arial" w:cs="Arial"/>
          <w:sz w:val="22"/>
          <w:szCs w:val="22"/>
        </w:rPr>
        <w:t xml:space="preserve"> March 2020). </w:t>
      </w:r>
    </w:p>
    <w:p w14:paraId="671FB80A"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Oxford Owl (2017) </w:t>
      </w:r>
      <w:r w:rsidRPr="000960FE">
        <w:rPr>
          <w:rFonts w:ascii="Arial" w:hAnsi="Arial" w:cs="Arial"/>
          <w:i/>
          <w:iCs/>
          <w:sz w:val="22"/>
          <w:szCs w:val="22"/>
        </w:rPr>
        <w:t>Parental Engagement</w:t>
      </w:r>
      <w:r w:rsidRPr="000960FE">
        <w:rPr>
          <w:rFonts w:ascii="Arial" w:hAnsi="Arial" w:cs="Arial"/>
          <w:sz w:val="22"/>
          <w:szCs w:val="22"/>
        </w:rPr>
        <w:t xml:space="preserve">. Available at: </w:t>
      </w:r>
      <w:hyperlink r:id="rId25" w:history="1">
        <w:r w:rsidRPr="000960FE">
          <w:rPr>
            <w:rFonts w:ascii="Arial" w:hAnsi="Arial" w:cs="Arial"/>
            <w:color w:val="0563C1" w:themeColor="hyperlink"/>
            <w:sz w:val="22"/>
            <w:szCs w:val="22"/>
            <w:u w:val="single"/>
          </w:rPr>
          <w:t>https://cdn.oxfordowl.co.uk/2017/09/05/12/40/32/855/bp_gross_parentalengagement.pdf</w:t>
        </w:r>
      </w:hyperlink>
      <w:r w:rsidRPr="000960FE">
        <w:rPr>
          <w:rFonts w:ascii="Arial" w:hAnsi="Arial" w:cs="Arial"/>
          <w:sz w:val="22"/>
          <w:szCs w:val="22"/>
        </w:rPr>
        <w:t xml:space="preserve"> (Accessed: 11</w:t>
      </w:r>
      <w:r w:rsidRPr="000960FE">
        <w:rPr>
          <w:rFonts w:ascii="Arial" w:hAnsi="Arial" w:cs="Arial"/>
          <w:sz w:val="22"/>
          <w:szCs w:val="22"/>
          <w:vertAlign w:val="superscript"/>
        </w:rPr>
        <w:t>th</w:t>
      </w:r>
      <w:r w:rsidRPr="000960FE">
        <w:rPr>
          <w:rFonts w:ascii="Arial" w:hAnsi="Arial" w:cs="Arial"/>
          <w:sz w:val="22"/>
          <w:szCs w:val="22"/>
        </w:rPr>
        <w:t xml:space="preserve"> March 2020). </w:t>
      </w:r>
    </w:p>
    <w:p w14:paraId="46E44D32"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Patall</w:t>
      </w:r>
      <w:proofErr w:type="spellEnd"/>
      <w:r w:rsidRPr="000960FE">
        <w:rPr>
          <w:rFonts w:ascii="Arial" w:hAnsi="Arial" w:cs="Arial"/>
          <w:sz w:val="22"/>
          <w:szCs w:val="22"/>
        </w:rPr>
        <w:t xml:space="preserve">, E. et al. (2008) ‘Parent involvement in homework: A research synthesis’, </w:t>
      </w:r>
      <w:r w:rsidRPr="000960FE">
        <w:rPr>
          <w:rFonts w:ascii="Arial" w:hAnsi="Arial" w:cs="Arial"/>
          <w:i/>
          <w:iCs/>
          <w:sz w:val="22"/>
          <w:szCs w:val="22"/>
        </w:rPr>
        <w:t>Review of Educational Research</w:t>
      </w:r>
      <w:r w:rsidRPr="000960FE">
        <w:rPr>
          <w:rFonts w:ascii="Arial" w:hAnsi="Arial" w:cs="Arial"/>
          <w:sz w:val="22"/>
          <w:szCs w:val="22"/>
        </w:rPr>
        <w:t xml:space="preserve">, 78(4), pp. 1039-1101. </w:t>
      </w:r>
    </w:p>
    <w:p w14:paraId="3F7250C7" w14:textId="77777777" w:rsidR="0030127E" w:rsidRPr="000960FE" w:rsidRDefault="0030127E" w:rsidP="000960FE">
      <w:pPr>
        <w:pStyle w:val="NoSpacing"/>
        <w:spacing w:line="360" w:lineRule="auto"/>
        <w:rPr>
          <w:rFonts w:ascii="Arial" w:hAnsi="Arial" w:cs="Arial"/>
          <w:sz w:val="22"/>
          <w:szCs w:val="22"/>
        </w:rPr>
      </w:pPr>
      <w:proofErr w:type="spellStart"/>
      <w:r w:rsidRPr="000960FE">
        <w:rPr>
          <w:rFonts w:ascii="Arial" w:hAnsi="Arial" w:cs="Arial"/>
          <w:sz w:val="22"/>
          <w:szCs w:val="22"/>
        </w:rPr>
        <w:t>Pattnaik</w:t>
      </w:r>
      <w:proofErr w:type="spellEnd"/>
      <w:r w:rsidRPr="000960FE">
        <w:rPr>
          <w:rFonts w:ascii="Arial" w:hAnsi="Arial" w:cs="Arial"/>
          <w:sz w:val="22"/>
          <w:szCs w:val="22"/>
        </w:rPr>
        <w:t xml:space="preserve">, J. (2013) </w:t>
      </w:r>
      <w:r w:rsidRPr="000960FE">
        <w:rPr>
          <w:rFonts w:ascii="Arial" w:hAnsi="Arial" w:cs="Arial"/>
          <w:i/>
          <w:iCs/>
          <w:sz w:val="22"/>
          <w:szCs w:val="22"/>
        </w:rPr>
        <w:t>Father Involvement in Young Children’s Lives</w:t>
      </w:r>
      <w:r w:rsidRPr="000960FE">
        <w:rPr>
          <w:rFonts w:ascii="Arial" w:hAnsi="Arial" w:cs="Arial"/>
          <w:sz w:val="22"/>
          <w:szCs w:val="22"/>
        </w:rPr>
        <w:t xml:space="preserve">. London: Springer. </w:t>
      </w:r>
    </w:p>
    <w:p w14:paraId="1F91C56D"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Pine, G. (2009) </w:t>
      </w:r>
      <w:r w:rsidRPr="000960FE">
        <w:rPr>
          <w:rFonts w:ascii="Arial" w:hAnsi="Arial" w:cs="Arial"/>
          <w:i/>
          <w:iCs/>
          <w:sz w:val="22"/>
          <w:szCs w:val="22"/>
        </w:rPr>
        <w:t>Teacher Action Research</w:t>
      </w:r>
      <w:r w:rsidRPr="000960FE">
        <w:rPr>
          <w:rFonts w:ascii="Arial" w:hAnsi="Arial" w:cs="Arial"/>
          <w:sz w:val="22"/>
          <w:szCs w:val="22"/>
        </w:rPr>
        <w:t xml:space="preserve">. London: Sage. </w:t>
      </w:r>
    </w:p>
    <w:p w14:paraId="364FA5FD"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Potter, D. and </w:t>
      </w:r>
      <w:proofErr w:type="spellStart"/>
      <w:r w:rsidRPr="000960FE">
        <w:rPr>
          <w:rFonts w:ascii="Arial" w:hAnsi="Arial" w:cs="Arial"/>
          <w:sz w:val="22"/>
          <w:szCs w:val="22"/>
        </w:rPr>
        <w:t>Roska</w:t>
      </w:r>
      <w:proofErr w:type="spellEnd"/>
      <w:r w:rsidRPr="000960FE">
        <w:rPr>
          <w:rFonts w:ascii="Arial" w:hAnsi="Arial" w:cs="Arial"/>
          <w:sz w:val="22"/>
          <w:szCs w:val="22"/>
        </w:rPr>
        <w:t xml:space="preserve">, J. (2013) ‘Accumulating advantages over time: Family experiences and social class inequality and academic achievement’, </w:t>
      </w:r>
      <w:r w:rsidRPr="000960FE">
        <w:rPr>
          <w:rFonts w:ascii="Arial" w:hAnsi="Arial" w:cs="Arial"/>
          <w:i/>
          <w:iCs/>
          <w:sz w:val="22"/>
          <w:szCs w:val="22"/>
        </w:rPr>
        <w:t xml:space="preserve">Social Science Research, </w:t>
      </w:r>
      <w:r w:rsidRPr="000960FE">
        <w:rPr>
          <w:rFonts w:ascii="Arial" w:hAnsi="Arial" w:cs="Arial"/>
          <w:sz w:val="22"/>
          <w:szCs w:val="22"/>
        </w:rPr>
        <w:t xml:space="preserve">42, pp. 1018-1032. </w:t>
      </w:r>
    </w:p>
    <w:p w14:paraId="289FA803"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Pound, L. (2006) </w:t>
      </w:r>
      <w:r w:rsidRPr="000960FE">
        <w:rPr>
          <w:rFonts w:ascii="Arial" w:hAnsi="Arial" w:cs="Arial"/>
          <w:i/>
          <w:iCs/>
          <w:sz w:val="22"/>
          <w:szCs w:val="22"/>
        </w:rPr>
        <w:t>How Children Learn</w:t>
      </w:r>
      <w:r w:rsidRPr="000960FE">
        <w:rPr>
          <w:rFonts w:ascii="Arial" w:hAnsi="Arial" w:cs="Arial"/>
          <w:sz w:val="22"/>
          <w:szCs w:val="22"/>
        </w:rPr>
        <w:t xml:space="preserve">. London: Practical Pre-School Books. </w:t>
      </w:r>
    </w:p>
    <w:p w14:paraId="73C6CAAE" w14:textId="05430E5F" w:rsidR="00900B14"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Pugh, J. et al. (2000) ‘Insider/outsider partnerships in an ethnographic study of shared governance’, </w:t>
      </w:r>
      <w:r w:rsidRPr="000960FE">
        <w:rPr>
          <w:rFonts w:ascii="Arial" w:hAnsi="Arial" w:cs="Arial"/>
          <w:i/>
          <w:sz w:val="22"/>
          <w:szCs w:val="22"/>
        </w:rPr>
        <w:t xml:space="preserve">Nursing Standard, </w:t>
      </w:r>
      <w:r w:rsidRPr="000960FE">
        <w:rPr>
          <w:rFonts w:ascii="Arial" w:hAnsi="Arial" w:cs="Arial"/>
          <w:sz w:val="22"/>
          <w:szCs w:val="22"/>
        </w:rPr>
        <w:t>14(27), pp. 43-44.</w:t>
      </w:r>
    </w:p>
    <w:p w14:paraId="0428E637" w14:textId="3F4922BF"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Punter, R. and </w:t>
      </w:r>
      <w:proofErr w:type="spellStart"/>
      <w:r w:rsidRPr="000960FE">
        <w:rPr>
          <w:rFonts w:ascii="Arial" w:hAnsi="Arial" w:cs="Arial"/>
          <w:sz w:val="22"/>
          <w:szCs w:val="22"/>
        </w:rPr>
        <w:t>Glas</w:t>
      </w:r>
      <w:proofErr w:type="spellEnd"/>
      <w:r w:rsidRPr="000960FE">
        <w:rPr>
          <w:rFonts w:ascii="Arial" w:hAnsi="Arial" w:cs="Arial"/>
          <w:sz w:val="22"/>
          <w:szCs w:val="22"/>
        </w:rPr>
        <w:t xml:space="preserve">, C. and </w:t>
      </w:r>
      <w:proofErr w:type="spellStart"/>
      <w:r w:rsidRPr="000960FE">
        <w:rPr>
          <w:rFonts w:ascii="Arial" w:hAnsi="Arial" w:cs="Arial"/>
          <w:sz w:val="22"/>
          <w:szCs w:val="22"/>
        </w:rPr>
        <w:t>Meelissen</w:t>
      </w:r>
      <w:proofErr w:type="spellEnd"/>
      <w:r w:rsidRPr="000960FE">
        <w:rPr>
          <w:rFonts w:ascii="Arial" w:hAnsi="Arial" w:cs="Arial"/>
          <w:sz w:val="22"/>
          <w:szCs w:val="22"/>
        </w:rPr>
        <w:t xml:space="preserve">, M. (2016) </w:t>
      </w:r>
      <w:r w:rsidRPr="000960FE">
        <w:rPr>
          <w:rFonts w:ascii="Arial" w:hAnsi="Arial" w:cs="Arial"/>
          <w:i/>
          <w:iCs/>
          <w:sz w:val="22"/>
          <w:szCs w:val="22"/>
        </w:rPr>
        <w:t>Psychometric Framework for Modelling Parental Involvement and Reading Literacy</w:t>
      </w:r>
      <w:r w:rsidRPr="000960FE">
        <w:rPr>
          <w:rFonts w:ascii="Arial" w:hAnsi="Arial" w:cs="Arial"/>
          <w:sz w:val="22"/>
          <w:szCs w:val="22"/>
        </w:rPr>
        <w:t>. Netherlands: Springer Open.</w:t>
      </w:r>
    </w:p>
    <w:p w14:paraId="301480E2"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Roffey, S. (2002) </w:t>
      </w:r>
      <w:r w:rsidRPr="000960FE">
        <w:rPr>
          <w:rFonts w:ascii="Arial" w:hAnsi="Arial" w:cs="Arial"/>
          <w:i/>
          <w:iCs/>
          <w:sz w:val="22"/>
          <w:szCs w:val="22"/>
        </w:rPr>
        <w:t>School Behaviour and Families</w:t>
      </w:r>
      <w:r w:rsidRPr="000960FE">
        <w:rPr>
          <w:rFonts w:ascii="Arial" w:hAnsi="Arial" w:cs="Arial"/>
          <w:sz w:val="22"/>
          <w:szCs w:val="22"/>
        </w:rPr>
        <w:t>. London: David Fulton.</w:t>
      </w:r>
    </w:p>
    <w:p w14:paraId="54B8595D" w14:textId="3A13909D" w:rsidR="00900B14"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Seidman, I. (2006) </w:t>
      </w:r>
      <w:r w:rsidRPr="000960FE">
        <w:rPr>
          <w:rFonts w:ascii="Arial" w:hAnsi="Arial" w:cs="Arial"/>
          <w:i/>
          <w:sz w:val="22"/>
          <w:szCs w:val="22"/>
        </w:rPr>
        <w:t>Interviewing as Qualitative Research</w:t>
      </w:r>
      <w:r w:rsidRPr="000960FE">
        <w:rPr>
          <w:rFonts w:ascii="Arial" w:hAnsi="Arial" w:cs="Arial"/>
          <w:sz w:val="22"/>
          <w:szCs w:val="22"/>
        </w:rPr>
        <w:t>. 3</w:t>
      </w:r>
      <w:r w:rsidRPr="000960FE">
        <w:rPr>
          <w:rFonts w:ascii="Arial" w:hAnsi="Arial" w:cs="Arial"/>
          <w:sz w:val="22"/>
          <w:szCs w:val="22"/>
          <w:vertAlign w:val="superscript"/>
        </w:rPr>
        <w:t>rd</w:t>
      </w:r>
      <w:r w:rsidRPr="000960FE">
        <w:rPr>
          <w:rFonts w:ascii="Arial" w:hAnsi="Arial" w:cs="Arial"/>
          <w:sz w:val="22"/>
          <w:szCs w:val="22"/>
        </w:rPr>
        <w:t xml:space="preserve"> Ed. New York: Teachers College Columbia University. </w:t>
      </w:r>
    </w:p>
    <w:p w14:paraId="488ADCA9" w14:textId="4BDC1256"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Stevenson, C. (1996) ‘Taking the pith out of reality: a reflexive methodology for psychiatric nursing research’, </w:t>
      </w:r>
      <w:r w:rsidRPr="000960FE">
        <w:rPr>
          <w:rFonts w:ascii="Arial" w:hAnsi="Arial" w:cs="Arial"/>
          <w:i/>
          <w:sz w:val="22"/>
          <w:szCs w:val="22"/>
        </w:rPr>
        <w:t>Journal of Psychiatric and Mental Health Nursing</w:t>
      </w:r>
      <w:r w:rsidRPr="000960FE">
        <w:rPr>
          <w:rFonts w:ascii="Arial" w:hAnsi="Arial" w:cs="Arial"/>
          <w:sz w:val="22"/>
          <w:szCs w:val="22"/>
        </w:rPr>
        <w:t xml:space="preserve">, 3(2), pp. 103-110. </w:t>
      </w:r>
    </w:p>
    <w:p w14:paraId="124014BE"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Stroh, K. and Robinson, T. and Proctor, A. (2008) </w:t>
      </w:r>
      <w:r w:rsidRPr="000960FE">
        <w:rPr>
          <w:rFonts w:ascii="Arial" w:hAnsi="Arial" w:cs="Arial"/>
          <w:i/>
          <w:iCs/>
          <w:sz w:val="22"/>
          <w:szCs w:val="22"/>
        </w:rPr>
        <w:t>Every Child Can Learn</w:t>
      </w:r>
      <w:r w:rsidRPr="000960FE">
        <w:rPr>
          <w:rFonts w:ascii="Arial" w:hAnsi="Arial" w:cs="Arial"/>
          <w:sz w:val="22"/>
          <w:szCs w:val="22"/>
        </w:rPr>
        <w:t xml:space="preserve">. London: Sage. </w:t>
      </w:r>
    </w:p>
    <w:p w14:paraId="3F686C3B"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Swap, S. (1993) </w:t>
      </w:r>
      <w:r w:rsidRPr="000960FE">
        <w:rPr>
          <w:rFonts w:ascii="Arial" w:hAnsi="Arial" w:cs="Arial"/>
          <w:i/>
          <w:iCs/>
          <w:sz w:val="22"/>
          <w:szCs w:val="22"/>
        </w:rPr>
        <w:t>Developing Home-School Partnerships</w:t>
      </w:r>
      <w:r w:rsidRPr="000960FE">
        <w:rPr>
          <w:rFonts w:ascii="Arial" w:hAnsi="Arial" w:cs="Arial"/>
          <w:sz w:val="22"/>
          <w:szCs w:val="22"/>
        </w:rPr>
        <w:t xml:space="preserve">. New York: Teachers College Press. </w:t>
      </w:r>
    </w:p>
    <w:p w14:paraId="240CD78C"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Sykes, G. (1990) </w:t>
      </w:r>
      <w:r w:rsidRPr="000960FE">
        <w:rPr>
          <w:rFonts w:ascii="Arial" w:hAnsi="Arial" w:cs="Arial"/>
          <w:i/>
          <w:iCs/>
          <w:sz w:val="22"/>
          <w:szCs w:val="22"/>
        </w:rPr>
        <w:t>Fostering teacher professionalism in schools</w:t>
      </w:r>
      <w:r w:rsidRPr="000960FE">
        <w:rPr>
          <w:rFonts w:ascii="Arial" w:hAnsi="Arial" w:cs="Arial"/>
          <w:sz w:val="22"/>
          <w:szCs w:val="22"/>
        </w:rPr>
        <w:t xml:space="preserve">. San Francisco: Jossey-Bass. </w:t>
      </w:r>
    </w:p>
    <w:p w14:paraId="6B8AEE12" w14:textId="0255B20B" w:rsidR="00900B14"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Symon, G. and Cassell, C. (2012) </w:t>
      </w:r>
      <w:r w:rsidRPr="000960FE">
        <w:rPr>
          <w:rFonts w:ascii="Arial" w:hAnsi="Arial" w:cs="Arial"/>
          <w:i/>
          <w:sz w:val="22"/>
          <w:szCs w:val="22"/>
        </w:rPr>
        <w:t>Qualitative Organizational Research</w:t>
      </w:r>
      <w:r w:rsidRPr="000960FE">
        <w:rPr>
          <w:rFonts w:ascii="Arial" w:hAnsi="Arial" w:cs="Arial"/>
          <w:sz w:val="22"/>
          <w:szCs w:val="22"/>
        </w:rPr>
        <w:t xml:space="preserve">. London: Sage. </w:t>
      </w:r>
    </w:p>
    <w:p w14:paraId="30FD6299" w14:textId="1141A050" w:rsidR="00900B14"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Thomas, G. (2013) </w:t>
      </w:r>
      <w:r w:rsidRPr="000960FE">
        <w:rPr>
          <w:rFonts w:ascii="Arial" w:hAnsi="Arial" w:cs="Arial"/>
          <w:i/>
          <w:sz w:val="22"/>
          <w:szCs w:val="22"/>
        </w:rPr>
        <w:t>How To Do Your Research Project</w:t>
      </w:r>
      <w:r w:rsidRPr="000960FE">
        <w:rPr>
          <w:rFonts w:ascii="Arial" w:hAnsi="Arial" w:cs="Arial"/>
          <w:sz w:val="22"/>
          <w:szCs w:val="22"/>
        </w:rPr>
        <w:t>. 2</w:t>
      </w:r>
      <w:r w:rsidRPr="000960FE">
        <w:rPr>
          <w:rFonts w:ascii="Arial" w:hAnsi="Arial" w:cs="Arial"/>
          <w:sz w:val="22"/>
          <w:szCs w:val="22"/>
          <w:vertAlign w:val="superscript"/>
        </w:rPr>
        <w:t>nd</w:t>
      </w:r>
      <w:r w:rsidRPr="000960FE">
        <w:rPr>
          <w:rFonts w:ascii="Arial" w:hAnsi="Arial" w:cs="Arial"/>
          <w:sz w:val="22"/>
          <w:szCs w:val="22"/>
        </w:rPr>
        <w:t xml:space="preserve"> Ed. London: Sage. </w:t>
      </w:r>
    </w:p>
    <w:p w14:paraId="779E335C" w14:textId="57CEFC9C" w:rsidR="00900B14"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Tomlinson, D. and Kline, N. (2010) </w:t>
      </w:r>
      <w:r w:rsidRPr="000960FE">
        <w:rPr>
          <w:rFonts w:ascii="Arial" w:hAnsi="Arial" w:cs="Arial"/>
          <w:i/>
          <w:iCs/>
          <w:sz w:val="22"/>
          <w:szCs w:val="22"/>
        </w:rPr>
        <w:t>Paediatric Oncology Nursing</w:t>
      </w:r>
      <w:r w:rsidRPr="000960FE">
        <w:rPr>
          <w:rFonts w:ascii="Arial" w:hAnsi="Arial" w:cs="Arial"/>
          <w:sz w:val="22"/>
          <w:szCs w:val="22"/>
        </w:rPr>
        <w:t>. 2</w:t>
      </w:r>
      <w:r w:rsidRPr="000960FE">
        <w:rPr>
          <w:rFonts w:ascii="Arial" w:hAnsi="Arial" w:cs="Arial"/>
          <w:sz w:val="22"/>
          <w:szCs w:val="22"/>
          <w:vertAlign w:val="superscript"/>
        </w:rPr>
        <w:t>nd</w:t>
      </w:r>
      <w:r w:rsidRPr="000960FE">
        <w:rPr>
          <w:rFonts w:ascii="Arial" w:hAnsi="Arial" w:cs="Arial"/>
          <w:sz w:val="22"/>
          <w:szCs w:val="22"/>
        </w:rPr>
        <w:t xml:space="preserve"> Ed. London: Springer. </w:t>
      </w:r>
    </w:p>
    <w:p w14:paraId="1BE535D7" w14:textId="1D741AEF"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UNICEF (2020) </w:t>
      </w:r>
      <w:r w:rsidRPr="000960FE">
        <w:rPr>
          <w:rFonts w:ascii="Arial" w:hAnsi="Arial" w:cs="Arial"/>
          <w:i/>
          <w:iCs/>
          <w:sz w:val="22"/>
          <w:szCs w:val="22"/>
        </w:rPr>
        <w:t>United Nations Convention on the Rights of the Child</w:t>
      </w:r>
      <w:r w:rsidRPr="000960FE">
        <w:rPr>
          <w:rFonts w:ascii="Arial" w:hAnsi="Arial" w:cs="Arial"/>
          <w:sz w:val="22"/>
          <w:szCs w:val="22"/>
        </w:rPr>
        <w:t xml:space="preserve">. Available at: </w:t>
      </w:r>
      <w:hyperlink r:id="rId26" w:history="1">
        <w:r w:rsidRPr="000960FE">
          <w:rPr>
            <w:rStyle w:val="Hyperlink"/>
            <w:rFonts w:ascii="Arial" w:hAnsi="Arial" w:cs="Arial"/>
            <w:sz w:val="22"/>
            <w:szCs w:val="22"/>
          </w:rPr>
          <w:t>https://downloads.unicef.org.uk/wp-content/uploads/2019/10/UNCRC_summary-1_1.pdf?_ga=2.74578322.147910681.1585216637-1916543566.1555411974</w:t>
        </w:r>
      </w:hyperlink>
      <w:r w:rsidRPr="000960FE">
        <w:rPr>
          <w:rFonts w:ascii="Arial" w:hAnsi="Arial" w:cs="Arial"/>
          <w:sz w:val="22"/>
          <w:szCs w:val="22"/>
        </w:rPr>
        <w:t xml:space="preserve">       (Accessed: 14</w:t>
      </w:r>
      <w:r w:rsidRPr="000960FE">
        <w:rPr>
          <w:rFonts w:ascii="Arial" w:hAnsi="Arial" w:cs="Arial"/>
          <w:sz w:val="22"/>
          <w:szCs w:val="22"/>
          <w:vertAlign w:val="superscript"/>
        </w:rPr>
        <w:t>th</w:t>
      </w:r>
      <w:r w:rsidRPr="000960FE">
        <w:rPr>
          <w:rFonts w:ascii="Arial" w:hAnsi="Arial" w:cs="Arial"/>
          <w:sz w:val="22"/>
          <w:szCs w:val="22"/>
        </w:rPr>
        <w:t xml:space="preserve"> March 2020). </w:t>
      </w:r>
    </w:p>
    <w:p w14:paraId="434F3BF1"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Vincent, C. (1996) </w:t>
      </w:r>
      <w:r w:rsidRPr="000960FE">
        <w:rPr>
          <w:rFonts w:ascii="Arial" w:hAnsi="Arial" w:cs="Arial"/>
          <w:i/>
          <w:iCs/>
          <w:sz w:val="22"/>
          <w:szCs w:val="22"/>
        </w:rPr>
        <w:t>Parents and Teachers Power and Participation</w:t>
      </w:r>
      <w:r w:rsidRPr="000960FE">
        <w:rPr>
          <w:rFonts w:ascii="Arial" w:hAnsi="Arial" w:cs="Arial"/>
          <w:sz w:val="22"/>
          <w:szCs w:val="22"/>
        </w:rPr>
        <w:t xml:space="preserve">. London: The Falmer Press. </w:t>
      </w:r>
    </w:p>
    <w:p w14:paraId="51BB674A"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Waddell, A. and McBride, R. (2008) </w:t>
      </w:r>
      <w:r w:rsidRPr="000960FE">
        <w:rPr>
          <w:rFonts w:ascii="Arial" w:hAnsi="Arial" w:cs="Arial"/>
          <w:i/>
          <w:iCs/>
          <w:sz w:val="22"/>
          <w:szCs w:val="22"/>
        </w:rPr>
        <w:t>New Research on Early Childhood Education</w:t>
      </w:r>
      <w:r w:rsidRPr="000960FE">
        <w:rPr>
          <w:rFonts w:ascii="Arial" w:hAnsi="Arial" w:cs="Arial"/>
          <w:sz w:val="22"/>
          <w:szCs w:val="22"/>
        </w:rPr>
        <w:t xml:space="preserve">. New York: Nova Science Publishers. </w:t>
      </w:r>
    </w:p>
    <w:p w14:paraId="1D765A73" w14:textId="2FAB7688"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Welsh Government (2014) </w:t>
      </w:r>
      <w:r w:rsidRPr="000960FE">
        <w:rPr>
          <w:rFonts w:ascii="Arial" w:hAnsi="Arial" w:cs="Arial"/>
          <w:i/>
          <w:iCs/>
          <w:sz w:val="22"/>
          <w:szCs w:val="22"/>
        </w:rPr>
        <w:t>Parenting in Wales: Guidance on engagement and support</w:t>
      </w:r>
      <w:r w:rsidRPr="000960FE">
        <w:rPr>
          <w:rFonts w:ascii="Arial" w:hAnsi="Arial" w:cs="Arial"/>
          <w:sz w:val="22"/>
          <w:szCs w:val="22"/>
        </w:rPr>
        <w:t xml:space="preserve">. Available at: </w:t>
      </w:r>
      <w:hyperlink r:id="rId27" w:history="1">
        <w:r w:rsidRPr="000960FE">
          <w:rPr>
            <w:rFonts w:ascii="Arial" w:hAnsi="Arial" w:cs="Arial"/>
            <w:color w:val="0563C1" w:themeColor="hyperlink"/>
            <w:sz w:val="22"/>
            <w:szCs w:val="22"/>
            <w:u w:val="single"/>
          </w:rPr>
          <w:t>https://gov.wales/sites/default/files/publications/2019-07/parenting-engagement-and-support-guidance-for-providers.pdf</w:t>
        </w:r>
      </w:hyperlink>
      <w:r w:rsidRPr="000960FE">
        <w:rPr>
          <w:rFonts w:ascii="Arial" w:hAnsi="Arial" w:cs="Arial"/>
          <w:sz w:val="22"/>
          <w:szCs w:val="22"/>
        </w:rPr>
        <w:t xml:space="preserve">                                                    </w:t>
      </w:r>
      <w:r w:rsidR="0037766F" w:rsidRPr="000960FE">
        <w:rPr>
          <w:rFonts w:ascii="Arial" w:hAnsi="Arial" w:cs="Arial"/>
          <w:sz w:val="22"/>
          <w:szCs w:val="22"/>
        </w:rPr>
        <w:t xml:space="preserve">                </w:t>
      </w:r>
      <w:r w:rsidRPr="000960FE">
        <w:rPr>
          <w:rFonts w:ascii="Arial" w:hAnsi="Arial" w:cs="Arial"/>
          <w:sz w:val="22"/>
          <w:szCs w:val="22"/>
        </w:rPr>
        <w:t>(Accessed: 2</w:t>
      </w:r>
      <w:r w:rsidRPr="000960FE">
        <w:rPr>
          <w:rFonts w:ascii="Arial" w:hAnsi="Arial" w:cs="Arial"/>
          <w:sz w:val="22"/>
          <w:szCs w:val="22"/>
          <w:vertAlign w:val="superscript"/>
        </w:rPr>
        <w:t>nd</w:t>
      </w:r>
      <w:r w:rsidRPr="000960FE">
        <w:rPr>
          <w:rFonts w:ascii="Arial" w:hAnsi="Arial" w:cs="Arial"/>
          <w:sz w:val="22"/>
          <w:szCs w:val="22"/>
        </w:rPr>
        <w:t xml:space="preserve"> March 2020). </w:t>
      </w:r>
    </w:p>
    <w:p w14:paraId="6078BC13" w14:textId="6DD3D390"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Welsh Government, (2016) </w:t>
      </w:r>
      <w:proofErr w:type="spellStart"/>
      <w:r w:rsidRPr="000960FE">
        <w:rPr>
          <w:rFonts w:ascii="Arial" w:hAnsi="Arial" w:cs="Arial"/>
          <w:sz w:val="22"/>
          <w:szCs w:val="22"/>
        </w:rPr>
        <w:t>FaCE</w:t>
      </w:r>
      <w:proofErr w:type="spellEnd"/>
      <w:r w:rsidRPr="000960FE">
        <w:rPr>
          <w:rFonts w:ascii="Arial" w:hAnsi="Arial" w:cs="Arial"/>
          <w:sz w:val="22"/>
          <w:szCs w:val="22"/>
        </w:rPr>
        <w:t xml:space="preserve"> the challenge together. Available at: </w:t>
      </w:r>
      <w:hyperlink r:id="rId28" w:history="1">
        <w:r w:rsidRPr="000960FE">
          <w:rPr>
            <w:rFonts w:ascii="Arial" w:hAnsi="Arial" w:cs="Arial"/>
            <w:color w:val="0563C1" w:themeColor="hyperlink"/>
            <w:sz w:val="22"/>
            <w:szCs w:val="22"/>
            <w:u w:val="single"/>
          </w:rPr>
          <w:t>https://gov.wales/sites/default/files/publications/2018-12/face-the-challenge-together-family-and-community-engagement-toolkit-for-schools-in-wales-main-guidance.pdf</w:t>
        </w:r>
      </w:hyperlink>
      <w:r w:rsidRPr="000960FE">
        <w:rPr>
          <w:rFonts w:ascii="Arial" w:hAnsi="Arial" w:cs="Arial"/>
          <w:sz w:val="22"/>
          <w:szCs w:val="22"/>
        </w:rPr>
        <w:t xml:space="preserve"> </w:t>
      </w:r>
      <w:r w:rsidR="0037766F" w:rsidRPr="000960FE">
        <w:rPr>
          <w:rFonts w:ascii="Arial" w:hAnsi="Arial" w:cs="Arial"/>
          <w:sz w:val="22"/>
          <w:szCs w:val="22"/>
        </w:rPr>
        <w:t xml:space="preserve">          </w:t>
      </w:r>
      <w:r w:rsidRPr="000960FE">
        <w:rPr>
          <w:rFonts w:ascii="Arial" w:hAnsi="Arial" w:cs="Arial"/>
          <w:sz w:val="22"/>
          <w:szCs w:val="22"/>
        </w:rPr>
        <w:t>(Accessed: 2</w:t>
      </w:r>
      <w:r w:rsidRPr="000960FE">
        <w:rPr>
          <w:rFonts w:ascii="Arial" w:hAnsi="Arial" w:cs="Arial"/>
          <w:sz w:val="22"/>
          <w:szCs w:val="22"/>
          <w:vertAlign w:val="superscript"/>
        </w:rPr>
        <w:t>nd</w:t>
      </w:r>
      <w:r w:rsidRPr="000960FE">
        <w:rPr>
          <w:rFonts w:ascii="Arial" w:hAnsi="Arial" w:cs="Arial"/>
          <w:sz w:val="22"/>
          <w:szCs w:val="22"/>
        </w:rPr>
        <w:t xml:space="preserve"> March 2020). </w:t>
      </w:r>
    </w:p>
    <w:p w14:paraId="12D41DFD" w14:textId="252325B9"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Welsh Government, 2016 </w:t>
      </w:r>
      <w:proofErr w:type="spellStart"/>
      <w:r w:rsidRPr="000960FE">
        <w:rPr>
          <w:rFonts w:ascii="Arial" w:hAnsi="Arial" w:cs="Arial"/>
          <w:sz w:val="22"/>
          <w:szCs w:val="22"/>
        </w:rPr>
        <w:t>FaCE</w:t>
      </w:r>
      <w:proofErr w:type="spellEnd"/>
      <w:r w:rsidRPr="000960FE">
        <w:rPr>
          <w:rFonts w:ascii="Arial" w:hAnsi="Arial" w:cs="Arial"/>
          <w:sz w:val="22"/>
          <w:szCs w:val="22"/>
        </w:rPr>
        <w:t xml:space="preserve"> the challenge together. Available at: </w:t>
      </w:r>
      <w:hyperlink r:id="rId29" w:history="1">
        <w:r w:rsidRPr="000960FE">
          <w:rPr>
            <w:rStyle w:val="Hyperlink"/>
            <w:rFonts w:ascii="Arial" w:hAnsi="Arial" w:cs="Arial"/>
            <w:sz w:val="22"/>
            <w:szCs w:val="22"/>
          </w:rPr>
          <w:t>https://gov.wales/sites/default/files/publications/2018-12/face-the-challenge-together-family-and-community-engagement-toolkit-for-schools-in-wales-main-guidance.pdf</w:t>
        </w:r>
      </w:hyperlink>
      <w:r w:rsidRPr="000960FE">
        <w:rPr>
          <w:rFonts w:ascii="Arial" w:hAnsi="Arial" w:cs="Arial"/>
          <w:sz w:val="22"/>
          <w:szCs w:val="22"/>
        </w:rPr>
        <w:t xml:space="preserve"> </w:t>
      </w:r>
      <w:r w:rsidR="0037766F" w:rsidRPr="000960FE">
        <w:rPr>
          <w:rFonts w:ascii="Arial" w:hAnsi="Arial" w:cs="Arial"/>
          <w:sz w:val="22"/>
          <w:szCs w:val="22"/>
        </w:rPr>
        <w:t xml:space="preserve">         </w:t>
      </w:r>
      <w:r w:rsidRPr="000960FE">
        <w:rPr>
          <w:rFonts w:ascii="Arial" w:hAnsi="Arial" w:cs="Arial"/>
          <w:sz w:val="22"/>
          <w:szCs w:val="22"/>
        </w:rPr>
        <w:t>(Accessed: 28</w:t>
      </w:r>
      <w:r w:rsidRPr="000960FE">
        <w:rPr>
          <w:rFonts w:ascii="Arial" w:hAnsi="Arial" w:cs="Arial"/>
          <w:sz w:val="22"/>
          <w:szCs w:val="22"/>
          <w:vertAlign w:val="superscript"/>
        </w:rPr>
        <w:t>th</w:t>
      </w:r>
      <w:r w:rsidRPr="000960FE">
        <w:rPr>
          <w:rFonts w:ascii="Arial" w:hAnsi="Arial" w:cs="Arial"/>
          <w:sz w:val="22"/>
          <w:szCs w:val="22"/>
        </w:rPr>
        <w:t xml:space="preserve"> February 2020). </w:t>
      </w:r>
    </w:p>
    <w:p w14:paraId="6E8F3AC4" w14:textId="07A76069"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Westwood, P. (2001) </w:t>
      </w:r>
      <w:r w:rsidRPr="000960FE">
        <w:rPr>
          <w:rFonts w:ascii="Arial" w:hAnsi="Arial" w:cs="Arial"/>
          <w:i/>
          <w:iCs/>
          <w:sz w:val="22"/>
          <w:szCs w:val="22"/>
        </w:rPr>
        <w:t>Reading and Learning Difficulties Approaches to Teaching and Assessment</w:t>
      </w:r>
      <w:r w:rsidRPr="000960FE">
        <w:rPr>
          <w:rFonts w:ascii="Arial" w:hAnsi="Arial" w:cs="Arial"/>
          <w:sz w:val="22"/>
          <w:szCs w:val="22"/>
        </w:rPr>
        <w:t xml:space="preserve">. Australia: Acer Press. </w:t>
      </w:r>
    </w:p>
    <w:p w14:paraId="07CE5277"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Whalley, M. (2007) </w:t>
      </w:r>
      <w:r w:rsidRPr="000960FE">
        <w:rPr>
          <w:rFonts w:ascii="Arial" w:hAnsi="Arial" w:cs="Arial"/>
          <w:i/>
          <w:iCs/>
          <w:sz w:val="22"/>
          <w:szCs w:val="22"/>
        </w:rPr>
        <w:t>Involving Parents in their Children’s learning</w:t>
      </w:r>
      <w:r w:rsidRPr="000960FE">
        <w:rPr>
          <w:rFonts w:ascii="Arial" w:hAnsi="Arial" w:cs="Arial"/>
          <w:sz w:val="22"/>
          <w:szCs w:val="22"/>
        </w:rPr>
        <w:t>. 2</w:t>
      </w:r>
      <w:r w:rsidRPr="000960FE">
        <w:rPr>
          <w:rFonts w:ascii="Arial" w:hAnsi="Arial" w:cs="Arial"/>
          <w:sz w:val="22"/>
          <w:szCs w:val="22"/>
          <w:vertAlign w:val="superscript"/>
        </w:rPr>
        <w:t>nd</w:t>
      </w:r>
      <w:r w:rsidRPr="000960FE">
        <w:rPr>
          <w:rFonts w:ascii="Arial" w:hAnsi="Arial" w:cs="Arial"/>
          <w:sz w:val="22"/>
          <w:szCs w:val="22"/>
        </w:rPr>
        <w:t xml:space="preserve"> Ed. London: Paul Chapman Publishing. </w:t>
      </w:r>
    </w:p>
    <w:p w14:paraId="113E4A05" w14:textId="77777777" w:rsidR="0030127E" w:rsidRPr="000960FE" w:rsidRDefault="0030127E" w:rsidP="000960FE">
      <w:pPr>
        <w:pStyle w:val="NoSpacing"/>
        <w:spacing w:line="360" w:lineRule="auto"/>
        <w:rPr>
          <w:rFonts w:ascii="Arial" w:hAnsi="Arial" w:cs="Arial"/>
          <w:sz w:val="22"/>
          <w:szCs w:val="22"/>
        </w:rPr>
      </w:pPr>
      <w:r w:rsidRPr="000960FE">
        <w:rPr>
          <w:rFonts w:ascii="Arial" w:hAnsi="Arial" w:cs="Arial"/>
          <w:sz w:val="22"/>
          <w:szCs w:val="22"/>
        </w:rPr>
        <w:t xml:space="preserve">Whitaker, T. and Fiore, D. (2001) </w:t>
      </w:r>
      <w:r w:rsidRPr="000960FE">
        <w:rPr>
          <w:rFonts w:ascii="Arial" w:hAnsi="Arial" w:cs="Arial"/>
          <w:i/>
          <w:iCs/>
          <w:sz w:val="22"/>
          <w:szCs w:val="22"/>
        </w:rPr>
        <w:t>Dealing with Difficult Parents</w:t>
      </w:r>
      <w:r w:rsidRPr="000960FE">
        <w:rPr>
          <w:rFonts w:ascii="Arial" w:hAnsi="Arial" w:cs="Arial"/>
          <w:sz w:val="22"/>
          <w:szCs w:val="22"/>
        </w:rPr>
        <w:t xml:space="preserve">. New York: Eye on Education.  </w:t>
      </w:r>
    </w:p>
    <w:p w14:paraId="396F2634" w14:textId="5D61FE97" w:rsidR="008F6ED1" w:rsidRPr="00EA0E30" w:rsidRDefault="0030127E" w:rsidP="00EA0E30">
      <w:pPr>
        <w:pStyle w:val="NoSpacing"/>
        <w:spacing w:line="360" w:lineRule="auto"/>
        <w:rPr>
          <w:rFonts w:ascii="Arial" w:hAnsi="Arial" w:cs="Arial"/>
          <w:sz w:val="22"/>
          <w:szCs w:val="22"/>
        </w:rPr>
      </w:pPr>
      <w:r w:rsidRPr="000960FE">
        <w:rPr>
          <w:rFonts w:ascii="Arial" w:hAnsi="Arial" w:cs="Arial"/>
          <w:sz w:val="22"/>
          <w:szCs w:val="22"/>
        </w:rPr>
        <w:t xml:space="preserve">Wilkinson, D. et al. (2008) </w:t>
      </w:r>
      <w:r w:rsidRPr="000960FE">
        <w:rPr>
          <w:rFonts w:ascii="Arial" w:hAnsi="Arial" w:cs="Arial"/>
          <w:i/>
          <w:iCs/>
          <w:sz w:val="22"/>
          <w:szCs w:val="22"/>
        </w:rPr>
        <w:t>Medical Ethics and Law</w:t>
      </w:r>
      <w:r w:rsidRPr="000960FE">
        <w:rPr>
          <w:rFonts w:ascii="Arial" w:hAnsi="Arial" w:cs="Arial"/>
          <w:sz w:val="22"/>
          <w:szCs w:val="22"/>
        </w:rPr>
        <w:t>. 2</w:t>
      </w:r>
      <w:r w:rsidRPr="000960FE">
        <w:rPr>
          <w:rFonts w:ascii="Arial" w:hAnsi="Arial" w:cs="Arial"/>
          <w:sz w:val="22"/>
          <w:szCs w:val="22"/>
          <w:vertAlign w:val="superscript"/>
        </w:rPr>
        <w:t>nd</w:t>
      </w:r>
      <w:r w:rsidRPr="000960FE">
        <w:rPr>
          <w:rFonts w:ascii="Arial" w:hAnsi="Arial" w:cs="Arial"/>
          <w:sz w:val="22"/>
          <w:szCs w:val="22"/>
        </w:rPr>
        <w:t xml:space="preserve"> Ed. United States of America: Elsevier Limited. </w:t>
      </w:r>
    </w:p>
    <w:p w14:paraId="52499421" w14:textId="77777777" w:rsidR="00F41BF4" w:rsidRDefault="00F41BF4" w:rsidP="004379D5">
      <w:pPr>
        <w:spacing w:line="360" w:lineRule="auto"/>
      </w:pPr>
    </w:p>
    <w:p w14:paraId="6BC48C87" w14:textId="77777777" w:rsidR="00F41BF4" w:rsidRDefault="00F41BF4" w:rsidP="004379D5">
      <w:pPr>
        <w:pStyle w:val="NormalWeb"/>
        <w:spacing w:line="360" w:lineRule="auto"/>
      </w:pPr>
    </w:p>
    <w:p w14:paraId="2D09E5B4" w14:textId="77777777" w:rsidR="00F41BF4" w:rsidRPr="00F14EF1" w:rsidRDefault="00F41BF4" w:rsidP="004379D5">
      <w:pPr>
        <w:spacing w:after="160" w:line="360" w:lineRule="auto"/>
        <w:rPr>
          <w:u w:val="single"/>
        </w:rPr>
      </w:pPr>
    </w:p>
    <w:p w14:paraId="4945E78D" w14:textId="77777777" w:rsidR="00D30BAD" w:rsidRDefault="00D30BAD" w:rsidP="004379D5">
      <w:pPr>
        <w:spacing w:line="360" w:lineRule="auto"/>
      </w:pPr>
    </w:p>
    <w:sectPr w:rsidR="00D30BAD">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95DF1A" w14:textId="77777777" w:rsidR="00403D23" w:rsidRDefault="00403D23" w:rsidP="000B11A1">
      <w:r>
        <w:separator/>
      </w:r>
    </w:p>
  </w:endnote>
  <w:endnote w:type="continuationSeparator" w:id="0">
    <w:p w14:paraId="1A15FBE1" w14:textId="77777777" w:rsidR="00403D23" w:rsidRDefault="00403D23" w:rsidP="000B1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810231"/>
      <w:docPartObj>
        <w:docPartGallery w:val="Page Numbers (Bottom of Page)"/>
        <w:docPartUnique/>
      </w:docPartObj>
    </w:sdtPr>
    <w:sdtEndPr>
      <w:rPr>
        <w:noProof/>
      </w:rPr>
    </w:sdtEndPr>
    <w:sdtContent>
      <w:p w14:paraId="09A12D07" w14:textId="1926B3F1" w:rsidR="000B11A1" w:rsidRDefault="000B11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B73D21" w14:textId="77777777" w:rsidR="000B11A1" w:rsidRDefault="000B1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77956F" w14:textId="77777777" w:rsidR="00403D23" w:rsidRDefault="00403D23" w:rsidP="000B11A1">
      <w:r>
        <w:separator/>
      </w:r>
    </w:p>
  </w:footnote>
  <w:footnote w:type="continuationSeparator" w:id="0">
    <w:p w14:paraId="77BDB7FA" w14:textId="77777777" w:rsidR="00403D23" w:rsidRDefault="00403D23" w:rsidP="000B11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CF54B" w14:textId="1B72574C" w:rsidR="00877136" w:rsidRDefault="00877136">
    <w:pPr>
      <w:pStyle w:val="Header"/>
    </w:pPr>
    <w:r>
      <w:t>1600411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F41DF6"/>
    <w:multiLevelType w:val="hybridMultilevel"/>
    <w:tmpl w:val="4F168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BAD"/>
    <w:rsid w:val="0000095A"/>
    <w:rsid w:val="0000675A"/>
    <w:rsid w:val="00007BC7"/>
    <w:rsid w:val="00011E99"/>
    <w:rsid w:val="00021B2C"/>
    <w:rsid w:val="00024935"/>
    <w:rsid w:val="000329FD"/>
    <w:rsid w:val="00041CD0"/>
    <w:rsid w:val="00047684"/>
    <w:rsid w:val="00047FA6"/>
    <w:rsid w:val="000614EA"/>
    <w:rsid w:val="00066C50"/>
    <w:rsid w:val="000801DB"/>
    <w:rsid w:val="00081446"/>
    <w:rsid w:val="0008385A"/>
    <w:rsid w:val="00084EFE"/>
    <w:rsid w:val="00085393"/>
    <w:rsid w:val="000855E4"/>
    <w:rsid w:val="000960FE"/>
    <w:rsid w:val="000A0332"/>
    <w:rsid w:val="000A0590"/>
    <w:rsid w:val="000A56BF"/>
    <w:rsid w:val="000A72D5"/>
    <w:rsid w:val="000B0647"/>
    <w:rsid w:val="000B11A1"/>
    <w:rsid w:val="000B60B7"/>
    <w:rsid w:val="000B7003"/>
    <w:rsid w:val="000C0787"/>
    <w:rsid w:val="000C7AFD"/>
    <w:rsid w:val="000D47BC"/>
    <w:rsid w:val="000D49AE"/>
    <w:rsid w:val="000E26FC"/>
    <w:rsid w:val="000E56E3"/>
    <w:rsid w:val="000F10B1"/>
    <w:rsid w:val="000F4D40"/>
    <w:rsid w:val="00100E8D"/>
    <w:rsid w:val="00102FD2"/>
    <w:rsid w:val="00104D83"/>
    <w:rsid w:val="00106BCD"/>
    <w:rsid w:val="00106D2C"/>
    <w:rsid w:val="0011448B"/>
    <w:rsid w:val="00114A38"/>
    <w:rsid w:val="001213A1"/>
    <w:rsid w:val="001320A8"/>
    <w:rsid w:val="0013425D"/>
    <w:rsid w:val="00142568"/>
    <w:rsid w:val="00144D15"/>
    <w:rsid w:val="00146089"/>
    <w:rsid w:val="001527B9"/>
    <w:rsid w:val="001755E1"/>
    <w:rsid w:val="00176283"/>
    <w:rsid w:val="00176FCB"/>
    <w:rsid w:val="0018395F"/>
    <w:rsid w:val="00184103"/>
    <w:rsid w:val="0018628B"/>
    <w:rsid w:val="00191F42"/>
    <w:rsid w:val="0019243E"/>
    <w:rsid w:val="00196E47"/>
    <w:rsid w:val="001A639F"/>
    <w:rsid w:val="001A6FB0"/>
    <w:rsid w:val="001B1C6D"/>
    <w:rsid w:val="001B3960"/>
    <w:rsid w:val="001B3E9C"/>
    <w:rsid w:val="001B5030"/>
    <w:rsid w:val="001C4D81"/>
    <w:rsid w:val="001C4E0F"/>
    <w:rsid w:val="001C6040"/>
    <w:rsid w:val="001C7053"/>
    <w:rsid w:val="001D642D"/>
    <w:rsid w:val="001E7069"/>
    <w:rsid w:val="001F212D"/>
    <w:rsid w:val="001F2B4E"/>
    <w:rsid w:val="001F4A94"/>
    <w:rsid w:val="00203F1D"/>
    <w:rsid w:val="0020659F"/>
    <w:rsid w:val="00215B58"/>
    <w:rsid w:val="00216EC6"/>
    <w:rsid w:val="00224A90"/>
    <w:rsid w:val="00230BCD"/>
    <w:rsid w:val="0023665F"/>
    <w:rsid w:val="002405B6"/>
    <w:rsid w:val="00241EE6"/>
    <w:rsid w:val="00262338"/>
    <w:rsid w:val="00266316"/>
    <w:rsid w:val="00267327"/>
    <w:rsid w:val="00274726"/>
    <w:rsid w:val="00293D1C"/>
    <w:rsid w:val="00297CB5"/>
    <w:rsid w:val="002A2F1C"/>
    <w:rsid w:val="002A687A"/>
    <w:rsid w:val="002B7971"/>
    <w:rsid w:val="002D327D"/>
    <w:rsid w:val="002D7847"/>
    <w:rsid w:val="002E0F84"/>
    <w:rsid w:val="002E1232"/>
    <w:rsid w:val="002E215E"/>
    <w:rsid w:val="002E2D4E"/>
    <w:rsid w:val="002E768E"/>
    <w:rsid w:val="002F75FC"/>
    <w:rsid w:val="0030127E"/>
    <w:rsid w:val="00302412"/>
    <w:rsid w:val="0030302C"/>
    <w:rsid w:val="0030402D"/>
    <w:rsid w:val="003137B0"/>
    <w:rsid w:val="00314687"/>
    <w:rsid w:val="00320068"/>
    <w:rsid w:val="00327FF5"/>
    <w:rsid w:val="003316C8"/>
    <w:rsid w:val="00340FD0"/>
    <w:rsid w:val="00341196"/>
    <w:rsid w:val="00343B0C"/>
    <w:rsid w:val="00346247"/>
    <w:rsid w:val="003500EA"/>
    <w:rsid w:val="003539F5"/>
    <w:rsid w:val="00354952"/>
    <w:rsid w:val="003574A5"/>
    <w:rsid w:val="003640DF"/>
    <w:rsid w:val="003717AE"/>
    <w:rsid w:val="0037766F"/>
    <w:rsid w:val="00380384"/>
    <w:rsid w:val="00380E8D"/>
    <w:rsid w:val="003974F3"/>
    <w:rsid w:val="003B06A6"/>
    <w:rsid w:val="003B4BC4"/>
    <w:rsid w:val="003B6087"/>
    <w:rsid w:val="003B6602"/>
    <w:rsid w:val="003C4451"/>
    <w:rsid w:val="003D05FC"/>
    <w:rsid w:val="003D7B26"/>
    <w:rsid w:val="003D7B76"/>
    <w:rsid w:val="003F4E0C"/>
    <w:rsid w:val="003F56D2"/>
    <w:rsid w:val="00402679"/>
    <w:rsid w:val="004029F3"/>
    <w:rsid w:val="00403D23"/>
    <w:rsid w:val="00406A4B"/>
    <w:rsid w:val="00407CF6"/>
    <w:rsid w:val="004128B5"/>
    <w:rsid w:val="004129B9"/>
    <w:rsid w:val="004269FC"/>
    <w:rsid w:val="00427245"/>
    <w:rsid w:val="004379D5"/>
    <w:rsid w:val="00443627"/>
    <w:rsid w:val="00444133"/>
    <w:rsid w:val="004476D1"/>
    <w:rsid w:val="004505DF"/>
    <w:rsid w:val="00454FE8"/>
    <w:rsid w:val="0046090E"/>
    <w:rsid w:val="00460EC9"/>
    <w:rsid w:val="00465728"/>
    <w:rsid w:val="00473062"/>
    <w:rsid w:val="00486799"/>
    <w:rsid w:val="00486C82"/>
    <w:rsid w:val="0049392F"/>
    <w:rsid w:val="00494E3D"/>
    <w:rsid w:val="0049691B"/>
    <w:rsid w:val="004A0981"/>
    <w:rsid w:val="004A4BCA"/>
    <w:rsid w:val="004C2DC4"/>
    <w:rsid w:val="004E1A9B"/>
    <w:rsid w:val="004E1CA9"/>
    <w:rsid w:val="004E7452"/>
    <w:rsid w:val="004F0A94"/>
    <w:rsid w:val="0050171B"/>
    <w:rsid w:val="00503D52"/>
    <w:rsid w:val="005108D6"/>
    <w:rsid w:val="00512A19"/>
    <w:rsid w:val="005378AD"/>
    <w:rsid w:val="00551E39"/>
    <w:rsid w:val="00563DE9"/>
    <w:rsid w:val="0056674D"/>
    <w:rsid w:val="00577FE1"/>
    <w:rsid w:val="00594F8F"/>
    <w:rsid w:val="005A7C66"/>
    <w:rsid w:val="005B66ED"/>
    <w:rsid w:val="005B698D"/>
    <w:rsid w:val="005C4E02"/>
    <w:rsid w:val="005D000E"/>
    <w:rsid w:val="005E18CC"/>
    <w:rsid w:val="005E239D"/>
    <w:rsid w:val="005E6456"/>
    <w:rsid w:val="005E79E1"/>
    <w:rsid w:val="005F7DF7"/>
    <w:rsid w:val="00601072"/>
    <w:rsid w:val="00604FD9"/>
    <w:rsid w:val="00620E43"/>
    <w:rsid w:val="00621581"/>
    <w:rsid w:val="006306F8"/>
    <w:rsid w:val="00631AE2"/>
    <w:rsid w:val="00632E20"/>
    <w:rsid w:val="00636AE4"/>
    <w:rsid w:val="00644B4A"/>
    <w:rsid w:val="006476CB"/>
    <w:rsid w:val="00650243"/>
    <w:rsid w:val="00653C63"/>
    <w:rsid w:val="00661CEB"/>
    <w:rsid w:val="006637F0"/>
    <w:rsid w:val="00681772"/>
    <w:rsid w:val="006832F7"/>
    <w:rsid w:val="006933CE"/>
    <w:rsid w:val="00696D2B"/>
    <w:rsid w:val="006B1A98"/>
    <w:rsid w:val="006B2BC0"/>
    <w:rsid w:val="006B5330"/>
    <w:rsid w:val="006C15CF"/>
    <w:rsid w:val="006D195C"/>
    <w:rsid w:val="006D254B"/>
    <w:rsid w:val="006D3946"/>
    <w:rsid w:val="006D4589"/>
    <w:rsid w:val="006D77C7"/>
    <w:rsid w:val="006E06C9"/>
    <w:rsid w:val="006E2EBD"/>
    <w:rsid w:val="006E41B6"/>
    <w:rsid w:val="006E556E"/>
    <w:rsid w:val="006E6E06"/>
    <w:rsid w:val="006F387C"/>
    <w:rsid w:val="006F569B"/>
    <w:rsid w:val="006F5ED3"/>
    <w:rsid w:val="00700158"/>
    <w:rsid w:val="00700C5E"/>
    <w:rsid w:val="007039B9"/>
    <w:rsid w:val="00707CF4"/>
    <w:rsid w:val="0071395B"/>
    <w:rsid w:val="00713B5B"/>
    <w:rsid w:val="007143E6"/>
    <w:rsid w:val="00717003"/>
    <w:rsid w:val="007231CA"/>
    <w:rsid w:val="007241A8"/>
    <w:rsid w:val="00726A1F"/>
    <w:rsid w:val="007334D0"/>
    <w:rsid w:val="00734085"/>
    <w:rsid w:val="0073661C"/>
    <w:rsid w:val="00746B58"/>
    <w:rsid w:val="00752C01"/>
    <w:rsid w:val="0076318D"/>
    <w:rsid w:val="00772238"/>
    <w:rsid w:val="00790717"/>
    <w:rsid w:val="007A428E"/>
    <w:rsid w:val="007A7855"/>
    <w:rsid w:val="007B2A8A"/>
    <w:rsid w:val="007C076B"/>
    <w:rsid w:val="007E7D0A"/>
    <w:rsid w:val="007E7E13"/>
    <w:rsid w:val="007F1B4D"/>
    <w:rsid w:val="007F2D6F"/>
    <w:rsid w:val="007F4415"/>
    <w:rsid w:val="00802141"/>
    <w:rsid w:val="00807B0E"/>
    <w:rsid w:val="00810951"/>
    <w:rsid w:val="00813AAE"/>
    <w:rsid w:val="0082500C"/>
    <w:rsid w:val="00827AA2"/>
    <w:rsid w:val="00834924"/>
    <w:rsid w:val="00835DF5"/>
    <w:rsid w:val="00837D97"/>
    <w:rsid w:val="00840F77"/>
    <w:rsid w:val="00843137"/>
    <w:rsid w:val="00843322"/>
    <w:rsid w:val="00850455"/>
    <w:rsid w:val="008548F7"/>
    <w:rsid w:val="00855C69"/>
    <w:rsid w:val="00857403"/>
    <w:rsid w:val="00862804"/>
    <w:rsid w:val="0086508D"/>
    <w:rsid w:val="008653FB"/>
    <w:rsid w:val="008659EC"/>
    <w:rsid w:val="00872DA7"/>
    <w:rsid w:val="00875331"/>
    <w:rsid w:val="00877136"/>
    <w:rsid w:val="00886173"/>
    <w:rsid w:val="00887149"/>
    <w:rsid w:val="008A1160"/>
    <w:rsid w:val="008A1B6C"/>
    <w:rsid w:val="008A473D"/>
    <w:rsid w:val="008B6006"/>
    <w:rsid w:val="008B657B"/>
    <w:rsid w:val="008C7317"/>
    <w:rsid w:val="008D099D"/>
    <w:rsid w:val="008D17D1"/>
    <w:rsid w:val="008D286D"/>
    <w:rsid w:val="008D3DA6"/>
    <w:rsid w:val="008D4419"/>
    <w:rsid w:val="008D7390"/>
    <w:rsid w:val="008F2EDE"/>
    <w:rsid w:val="008F2FA5"/>
    <w:rsid w:val="008F6538"/>
    <w:rsid w:val="008F6ED1"/>
    <w:rsid w:val="00900B14"/>
    <w:rsid w:val="00901AD0"/>
    <w:rsid w:val="00902163"/>
    <w:rsid w:val="0090504F"/>
    <w:rsid w:val="0090771D"/>
    <w:rsid w:val="00917D6D"/>
    <w:rsid w:val="00923009"/>
    <w:rsid w:val="009310C0"/>
    <w:rsid w:val="00932B6E"/>
    <w:rsid w:val="00934AB7"/>
    <w:rsid w:val="00942E91"/>
    <w:rsid w:val="00942EAB"/>
    <w:rsid w:val="009505A1"/>
    <w:rsid w:val="00956339"/>
    <w:rsid w:val="00960041"/>
    <w:rsid w:val="00960821"/>
    <w:rsid w:val="00960D3B"/>
    <w:rsid w:val="009679EF"/>
    <w:rsid w:val="009712EE"/>
    <w:rsid w:val="00971432"/>
    <w:rsid w:val="009731BA"/>
    <w:rsid w:val="00977D6E"/>
    <w:rsid w:val="00980522"/>
    <w:rsid w:val="00987F01"/>
    <w:rsid w:val="00992ABB"/>
    <w:rsid w:val="009949AB"/>
    <w:rsid w:val="009A4E48"/>
    <w:rsid w:val="009A7D5B"/>
    <w:rsid w:val="009B6D83"/>
    <w:rsid w:val="009C702A"/>
    <w:rsid w:val="009D1254"/>
    <w:rsid w:val="009D2AEC"/>
    <w:rsid w:val="009D2F1D"/>
    <w:rsid w:val="009E0F2F"/>
    <w:rsid w:val="009E2E75"/>
    <w:rsid w:val="009F0A45"/>
    <w:rsid w:val="009F115F"/>
    <w:rsid w:val="009F54A8"/>
    <w:rsid w:val="00A01EB7"/>
    <w:rsid w:val="00A02302"/>
    <w:rsid w:val="00A029D4"/>
    <w:rsid w:val="00A02C32"/>
    <w:rsid w:val="00A059F5"/>
    <w:rsid w:val="00A15891"/>
    <w:rsid w:val="00A224A6"/>
    <w:rsid w:val="00A237D4"/>
    <w:rsid w:val="00A26142"/>
    <w:rsid w:val="00A30BEB"/>
    <w:rsid w:val="00A33066"/>
    <w:rsid w:val="00A33213"/>
    <w:rsid w:val="00A40F58"/>
    <w:rsid w:val="00A4261C"/>
    <w:rsid w:val="00A47596"/>
    <w:rsid w:val="00A4761B"/>
    <w:rsid w:val="00A51BD4"/>
    <w:rsid w:val="00A53082"/>
    <w:rsid w:val="00A54ABF"/>
    <w:rsid w:val="00A5583C"/>
    <w:rsid w:val="00A63280"/>
    <w:rsid w:val="00A642B9"/>
    <w:rsid w:val="00A66CBA"/>
    <w:rsid w:val="00A66CDF"/>
    <w:rsid w:val="00A758BC"/>
    <w:rsid w:val="00A80344"/>
    <w:rsid w:val="00A80440"/>
    <w:rsid w:val="00A81026"/>
    <w:rsid w:val="00A82D89"/>
    <w:rsid w:val="00A8325E"/>
    <w:rsid w:val="00A83459"/>
    <w:rsid w:val="00A86992"/>
    <w:rsid w:val="00A87E00"/>
    <w:rsid w:val="00A95B5F"/>
    <w:rsid w:val="00AA50B9"/>
    <w:rsid w:val="00AB55B2"/>
    <w:rsid w:val="00AC11E2"/>
    <w:rsid w:val="00AC37DC"/>
    <w:rsid w:val="00AC6AFC"/>
    <w:rsid w:val="00AC766A"/>
    <w:rsid w:val="00AD76E2"/>
    <w:rsid w:val="00AE0FE0"/>
    <w:rsid w:val="00AE319B"/>
    <w:rsid w:val="00AE5B0F"/>
    <w:rsid w:val="00AF16DB"/>
    <w:rsid w:val="00AF2825"/>
    <w:rsid w:val="00AF6583"/>
    <w:rsid w:val="00B003F1"/>
    <w:rsid w:val="00B03A49"/>
    <w:rsid w:val="00B05914"/>
    <w:rsid w:val="00B27716"/>
    <w:rsid w:val="00B30E74"/>
    <w:rsid w:val="00B35CC7"/>
    <w:rsid w:val="00B45DBD"/>
    <w:rsid w:val="00B46DFC"/>
    <w:rsid w:val="00B52CD8"/>
    <w:rsid w:val="00B54004"/>
    <w:rsid w:val="00B54B28"/>
    <w:rsid w:val="00B55A8B"/>
    <w:rsid w:val="00B66CEA"/>
    <w:rsid w:val="00B675E2"/>
    <w:rsid w:val="00B74D0F"/>
    <w:rsid w:val="00B816B7"/>
    <w:rsid w:val="00B8353E"/>
    <w:rsid w:val="00B86CB8"/>
    <w:rsid w:val="00B915A8"/>
    <w:rsid w:val="00BA1AC9"/>
    <w:rsid w:val="00BA28F9"/>
    <w:rsid w:val="00BB0D71"/>
    <w:rsid w:val="00BB4FB6"/>
    <w:rsid w:val="00BC2B36"/>
    <w:rsid w:val="00BD17D3"/>
    <w:rsid w:val="00BD30C8"/>
    <w:rsid w:val="00BD4D12"/>
    <w:rsid w:val="00BF241D"/>
    <w:rsid w:val="00BF3FDE"/>
    <w:rsid w:val="00BF60E8"/>
    <w:rsid w:val="00C02874"/>
    <w:rsid w:val="00C042FA"/>
    <w:rsid w:val="00C05DA6"/>
    <w:rsid w:val="00C119E6"/>
    <w:rsid w:val="00C12DC3"/>
    <w:rsid w:val="00C14FC6"/>
    <w:rsid w:val="00C33540"/>
    <w:rsid w:val="00C400C9"/>
    <w:rsid w:val="00C45386"/>
    <w:rsid w:val="00C4567D"/>
    <w:rsid w:val="00C46F0C"/>
    <w:rsid w:val="00C534F4"/>
    <w:rsid w:val="00C557A6"/>
    <w:rsid w:val="00C574DC"/>
    <w:rsid w:val="00C6317C"/>
    <w:rsid w:val="00C631B9"/>
    <w:rsid w:val="00C7178C"/>
    <w:rsid w:val="00C74768"/>
    <w:rsid w:val="00C927D9"/>
    <w:rsid w:val="00CB71B1"/>
    <w:rsid w:val="00CB778C"/>
    <w:rsid w:val="00CC0304"/>
    <w:rsid w:val="00CC5110"/>
    <w:rsid w:val="00CC5D85"/>
    <w:rsid w:val="00CE5106"/>
    <w:rsid w:val="00CF7D29"/>
    <w:rsid w:val="00D022AD"/>
    <w:rsid w:val="00D060E0"/>
    <w:rsid w:val="00D07301"/>
    <w:rsid w:val="00D121EA"/>
    <w:rsid w:val="00D278D0"/>
    <w:rsid w:val="00D30BAD"/>
    <w:rsid w:val="00D32F3A"/>
    <w:rsid w:val="00D33358"/>
    <w:rsid w:val="00D3370F"/>
    <w:rsid w:val="00D57085"/>
    <w:rsid w:val="00D613E5"/>
    <w:rsid w:val="00D61C76"/>
    <w:rsid w:val="00D62422"/>
    <w:rsid w:val="00D74D9A"/>
    <w:rsid w:val="00D812A4"/>
    <w:rsid w:val="00D8240F"/>
    <w:rsid w:val="00D85E5A"/>
    <w:rsid w:val="00D90EDD"/>
    <w:rsid w:val="00D91AA1"/>
    <w:rsid w:val="00D94090"/>
    <w:rsid w:val="00D94F99"/>
    <w:rsid w:val="00D95D75"/>
    <w:rsid w:val="00DA16F0"/>
    <w:rsid w:val="00DA1E76"/>
    <w:rsid w:val="00DA78A7"/>
    <w:rsid w:val="00DB605C"/>
    <w:rsid w:val="00DB7FE8"/>
    <w:rsid w:val="00DC0B2E"/>
    <w:rsid w:val="00DC4FBA"/>
    <w:rsid w:val="00DC5A70"/>
    <w:rsid w:val="00DC737C"/>
    <w:rsid w:val="00DD137B"/>
    <w:rsid w:val="00DD13AE"/>
    <w:rsid w:val="00DD6E21"/>
    <w:rsid w:val="00DE3E16"/>
    <w:rsid w:val="00E009A7"/>
    <w:rsid w:val="00E043E7"/>
    <w:rsid w:val="00E04D0B"/>
    <w:rsid w:val="00E07843"/>
    <w:rsid w:val="00E13AED"/>
    <w:rsid w:val="00E142F0"/>
    <w:rsid w:val="00E15F8A"/>
    <w:rsid w:val="00E206F3"/>
    <w:rsid w:val="00E20B6E"/>
    <w:rsid w:val="00E22C84"/>
    <w:rsid w:val="00E27444"/>
    <w:rsid w:val="00E356DC"/>
    <w:rsid w:val="00E35A36"/>
    <w:rsid w:val="00E37C83"/>
    <w:rsid w:val="00E43D72"/>
    <w:rsid w:val="00E469D1"/>
    <w:rsid w:val="00E50A35"/>
    <w:rsid w:val="00E57BEB"/>
    <w:rsid w:val="00E64480"/>
    <w:rsid w:val="00E65523"/>
    <w:rsid w:val="00E76FBB"/>
    <w:rsid w:val="00E77F1D"/>
    <w:rsid w:val="00E80128"/>
    <w:rsid w:val="00E85AB6"/>
    <w:rsid w:val="00E86E3C"/>
    <w:rsid w:val="00E90197"/>
    <w:rsid w:val="00EA0E30"/>
    <w:rsid w:val="00EA6114"/>
    <w:rsid w:val="00ED23B4"/>
    <w:rsid w:val="00ED55BA"/>
    <w:rsid w:val="00EE78FE"/>
    <w:rsid w:val="00EF17BD"/>
    <w:rsid w:val="00EF3BE3"/>
    <w:rsid w:val="00F02D0B"/>
    <w:rsid w:val="00F05EE5"/>
    <w:rsid w:val="00F06293"/>
    <w:rsid w:val="00F07D3B"/>
    <w:rsid w:val="00F14EF1"/>
    <w:rsid w:val="00F16141"/>
    <w:rsid w:val="00F25431"/>
    <w:rsid w:val="00F27973"/>
    <w:rsid w:val="00F31422"/>
    <w:rsid w:val="00F3631E"/>
    <w:rsid w:val="00F41BF4"/>
    <w:rsid w:val="00F4252F"/>
    <w:rsid w:val="00F4682E"/>
    <w:rsid w:val="00F608FB"/>
    <w:rsid w:val="00F73726"/>
    <w:rsid w:val="00F74038"/>
    <w:rsid w:val="00F76E46"/>
    <w:rsid w:val="00F77086"/>
    <w:rsid w:val="00F83BF7"/>
    <w:rsid w:val="00F843F7"/>
    <w:rsid w:val="00F87C86"/>
    <w:rsid w:val="00F91EF9"/>
    <w:rsid w:val="00F9781B"/>
    <w:rsid w:val="00FB1180"/>
    <w:rsid w:val="00FB6570"/>
    <w:rsid w:val="00FB7D0C"/>
    <w:rsid w:val="00FC5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04FD4"/>
  <w15:chartTrackingRefBased/>
  <w15:docId w15:val="{78615BFE-E88B-427A-9E20-E1CE6FB5E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BAD"/>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0BAD"/>
    <w:pPr>
      <w:ind w:left="720"/>
      <w:contextualSpacing/>
    </w:pPr>
  </w:style>
  <w:style w:type="character" w:styleId="Hyperlink">
    <w:name w:val="Hyperlink"/>
    <w:basedOn w:val="DefaultParagraphFont"/>
    <w:uiPriority w:val="99"/>
    <w:unhideWhenUsed/>
    <w:rsid w:val="00F41BF4"/>
    <w:rPr>
      <w:color w:val="0563C1" w:themeColor="hyperlink"/>
      <w:u w:val="single"/>
    </w:rPr>
  </w:style>
  <w:style w:type="paragraph" w:styleId="NormalWeb">
    <w:name w:val="Normal (Web)"/>
    <w:basedOn w:val="Normal"/>
    <w:uiPriority w:val="99"/>
    <w:semiHidden/>
    <w:unhideWhenUsed/>
    <w:rsid w:val="00F41BF4"/>
    <w:pPr>
      <w:spacing w:before="100" w:beforeAutospacing="1" w:after="100" w:afterAutospacing="1"/>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734085"/>
    <w:rPr>
      <w:color w:val="605E5C"/>
      <w:shd w:val="clear" w:color="auto" w:fill="E1DFDD"/>
    </w:rPr>
  </w:style>
  <w:style w:type="table" w:styleId="TableGrid">
    <w:name w:val="Table Grid"/>
    <w:basedOn w:val="TableNormal"/>
    <w:uiPriority w:val="39"/>
    <w:rsid w:val="00A80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E556E"/>
    <w:pPr>
      <w:spacing w:after="0" w:line="240" w:lineRule="auto"/>
    </w:pPr>
    <w:rPr>
      <w:sz w:val="24"/>
      <w:szCs w:val="24"/>
    </w:rPr>
  </w:style>
  <w:style w:type="paragraph" w:styleId="Header">
    <w:name w:val="header"/>
    <w:basedOn w:val="Normal"/>
    <w:link w:val="HeaderChar"/>
    <w:uiPriority w:val="99"/>
    <w:unhideWhenUsed/>
    <w:rsid w:val="000B11A1"/>
    <w:pPr>
      <w:tabs>
        <w:tab w:val="center" w:pos="4513"/>
        <w:tab w:val="right" w:pos="9026"/>
      </w:tabs>
    </w:pPr>
  </w:style>
  <w:style w:type="character" w:customStyle="1" w:styleId="HeaderChar">
    <w:name w:val="Header Char"/>
    <w:basedOn w:val="DefaultParagraphFont"/>
    <w:link w:val="Header"/>
    <w:uiPriority w:val="99"/>
    <w:rsid w:val="000B11A1"/>
    <w:rPr>
      <w:sz w:val="24"/>
      <w:szCs w:val="24"/>
    </w:rPr>
  </w:style>
  <w:style w:type="paragraph" w:styleId="Footer">
    <w:name w:val="footer"/>
    <w:basedOn w:val="Normal"/>
    <w:link w:val="FooterChar"/>
    <w:uiPriority w:val="99"/>
    <w:unhideWhenUsed/>
    <w:rsid w:val="000B11A1"/>
    <w:pPr>
      <w:tabs>
        <w:tab w:val="center" w:pos="4513"/>
        <w:tab w:val="right" w:pos="9026"/>
      </w:tabs>
    </w:pPr>
  </w:style>
  <w:style w:type="character" w:customStyle="1" w:styleId="FooterChar">
    <w:name w:val="Footer Char"/>
    <w:basedOn w:val="DefaultParagraphFont"/>
    <w:link w:val="Footer"/>
    <w:uiPriority w:val="99"/>
    <w:rsid w:val="000B11A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s://dera.ioe.ac.uk/6305/1/rr433.pdf" TargetMode="External"/><Relationship Id="rId26" Type="http://schemas.openxmlformats.org/officeDocument/2006/relationships/hyperlink" Target="https://downloads.unicef.org.uk/wp-content/uploads/2019/10/UNCRC_summary-1_1.pdf?_ga=2.74578322.147910681.1585216637-1916543566.1555411974" TargetMode="External"/><Relationship Id="rId3" Type="http://schemas.openxmlformats.org/officeDocument/2006/relationships/customXml" Target="../customXml/item3.xml"/><Relationship Id="rId21" Type="http://schemas.openxmlformats.org/officeDocument/2006/relationships/hyperlink" Target="https://www.estyn.gov.wales/sites/www.estyn.gov.wales/files/documents/Good%20practice%20in%20parental%20involvement%20in%20primary%20schools%20-%20April%202009.pdf" TargetMode="External"/><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hyperlink" Target="https://www.cdc.gov/healthyyouth/protective/parent_engagement.htm" TargetMode="External"/><Relationship Id="rId25" Type="http://schemas.openxmlformats.org/officeDocument/2006/relationships/hyperlink" Target="https://cdn.oxfordowl.co.uk/2017/09/05/12/40/32/855/bp_gross_parentalengagement.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educationengland.org.uk/documents/plowden/plowden1967-1.html" TargetMode="External"/><Relationship Id="rId20" Type="http://schemas.openxmlformats.org/officeDocument/2006/relationships/hyperlink" Target="https://educationendowmentfoundation.org.uk/evidence-summaries/teaching-learning-toolkit/parental-engagement/" TargetMode="External"/><Relationship Id="rId29" Type="http://schemas.openxmlformats.org/officeDocument/2006/relationships/hyperlink" Target="https://gov.wales/sites/default/files/publications/2018-12/face-the-challenge-together-family-and-community-engagement-toolkit-for-schools-in-wales-main-guidance.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www.orgill.cumbria.sch.uk/parental-involvement/"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340369/how-to-involve-hard-to-reach-parents-full-report.pdf" TargetMode="External"/><Relationship Id="rId23" Type="http://schemas.openxmlformats.org/officeDocument/2006/relationships/hyperlink" Target="https://www.mentallyhealthyschools.org.uk/whole-school-approach/parentcarer-engagement/" TargetMode="External"/><Relationship Id="rId28" Type="http://schemas.openxmlformats.org/officeDocument/2006/relationships/hyperlink" Target="https://gov.wales/sites/default/files/publications/2018-12/face-the-challenge-together-family-and-community-engagement-toolkit-for-schools-in-wales-main-guidance.pdf" TargetMode="External"/><Relationship Id="rId10" Type="http://schemas.openxmlformats.org/officeDocument/2006/relationships/hyperlink" Target="https://www.google.co.uk/url?sa=i&amp;url=http%3A%2F%2Fwhelf.ac.uk%2Fnews-from-uwtsd%2F&amp;psig=AOvVaw2R7__ZVhqCdl7Qec2GrKBM&amp;ust=1585399370007000&amp;source=images&amp;cd=vfe&amp;ved=0CAIQjRxqFwoTCPDcr4TXuugCFQAAAAAdAAAAABAK" TargetMode="External"/><Relationship Id="rId19" Type="http://schemas.openxmlformats.org/officeDocument/2006/relationships/hyperlink" Target="https://educationendowmentfoundation.org.uk/evidence-summaries/teaching-learning-toolkit/parental-engagement/"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es.com/news/all-parents-invited-words-working-parents-dread" TargetMode="External"/><Relationship Id="rId22" Type="http://schemas.openxmlformats.org/officeDocument/2006/relationships/hyperlink" Target="https://dera.ioe.ac.uk/6639/1/DCSF-RW004.pdf" TargetMode="External"/><Relationship Id="rId27" Type="http://schemas.openxmlformats.org/officeDocument/2006/relationships/hyperlink" Target="https://gov.wales/sites/default/files/publications/2019-07/parenting-engagement-and-support-guidance-for-providers.pdf" TargetMode="External"/><Relationship Id="rId30" Type="http://schemas.openxmlformats.org/officeDocument/2006/relationships/header" Target="header1.xml"/><Relationship Id="rId8"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Parental Engagement Strategies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Sheet1!$A$3:$A$7</c:f>
              <c:strCache>
                <c:ptCount val="5"/>
                <c:pt idx="0">
                  <c:v>Internet Bug Café</c:v>
                </c:pt>
                <c:pt idx="1">
                  <c:v>Breakfast Club</c:v>
                </c:pt>
                <c:pt idx="2">
                  <c:v>Relationship Based Play</c:v>
                </c:pt>
                <c:pt idx="3">
                  <c:v>Parent and Toddler Group</c:v>
                </c:pt>
                <c:pt idx="4">
                  <c:v>Family Connects</c:v>
                </c:pt>
              </c:strCache>
            </c:strRef>
          </c:cat>
          <c:val>
            <c:numRef>
              <c:f>Sheet1!$B$3:$B$7</c:f>
              <c:numCache>
                <c:formatCode>General</c:formatCode>
                <c:ptCount val="5"/>
                <c:pt idx="0">
                  <c:v>15</c:v>
                </c:pt>
                <c:pt idx="1">
                  <c:v>20</c:v>
                </c:pt>
                <c:pt idx="2">
                  <c:v>12</c:v>
                </c:pt>
                <c:pt idx="3">
                  <c:v>5</c:v>
                </c:pt>
                <c:pt idx="4">
                  <c:v>7</c:v>
                </c:pt>
              </c:numCache>
            </c:numRef>
          </c:val>
          <c:extLst>
            <c:ext xmlns:c16="http://schemas.microsoft.com/office/drawing/2014/chart" uri="{C3380CC4-5D6E-409C-BE32-E72D297353CC}">
              <c16:uniqueId val="{00000000-369A-4211-A940-DC102ADD48D0}"/>
            </c:ext>
          </c:extLst>
        </c:ser>
        <c:dLbls>
          <c:dLblPos val="inEnd"/>
          <c:showLegendKey val="0"/>
          <c:showVal val="1"/>
          <c:showCatName val="0"/>
          <c:showSerName val="0"/>
          <c:showPercent val="0"/>
          <c:showBubbleSize val="0"/>
        </c:dLbls>
        <c:gapWidth val="100"/>
        <c:overlap val="-24"/>
        <c:axId val="931515759"/>
        <c:axId val="810631647"/>
      </c:barChart>
      <c:catAx>
        <c:axId val="931515759"/>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Strategies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10631647"/>
        <c:crosses val="autoZero"/>
        <c:auto val="1"/>
        <c:lblAlgn val="ctr"/>
        <c:lblOffset val="100"/>
        <c:noMultiLvlLbl val="0"/>
      </c:catAx>
      <c:valAx>
        <c:axId val="810631647"/>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Numbers Engaging</a:t>
                </a:r>
              </a:p>
              <a:p>
                <a:pPr>
                  <a:defRPr/>
                </a:pP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315157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Parental Engagement KS2</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Sheet1!$A$23:$A$26</c:f>
              <c:strCache>
                <c:ptCount val="4"/>
                <c:pt idx="0">
                  <c:v>Parents Evening</c:v>
                </c:pt>
                <c:pt idx="1">
                  <c:v>One to One parent/teacher meetings</c:v>
                </c:pt>
                <c:pt idx="2">
                  <c:v>Class Assemblies</c:v>
                </c:pt>
                <c:pt idx="3">
                  <c:v>Internet Bug Café</c:v>
                </c:pt>
              </c:strCache>
            </c:strRef>
          </c:cat>
          <c:val>
            <c:numRef>
              <c:f>Sheet1!$B$23:$B$26</c:f>
              <c:numCache>
                <c:formatCode>General</c:formatCode>
                <c:ptCount val="4"/>
                <c:pt idx="0">
                  <c:v>101</c:v>
                </c:pt>
                <c:pt idx="1">
                  <c:v>25</c:v>
                </c:pt>
                <c:pt idx="2">
                  <c:v>80</c:v>
                </c:pt>
                <c:pt idx="3">
                  <c:v>55</c:v>
                </c:pt>
              </c:numCache>
            </c:numRef>
          </c:val>
          <c:extLst>
            <c:ext xmlns:c16="http://schemas.microsoft.com/office/drawing/2014/chart" uri="{C3380CC4-5D6E-409C-BE32-E72D297353CC}">
              <c16:uniqueId val="{00000000-D73C-49CD-8889-BEDA9A53BB3E}"/>
            </c:ext>
          </c:extLst>
        </c:ser>
        <c:dLbls>
          <c:showLegendKey val="0"/>
          <c:showVal val="0"/>
          <c:showCatName val="0"/>
          <c:showSerName val="0"/>
          <c:showPercent val="0"/>
          <c:showBubbleSize val="0"/>
        </c:dLbls>
        <c:gapWidth val="100"/>
        <c:overlap val="-24"/>
        <c:axId val="1029723039"/>
        <c:axId val="933756607"/>
      </c:barChart>
      <c:catAx>
        <c:axId val="1029723039"/>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Engagement Strategy</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33756607"/>
        <c:crosses val="autoZero"/>
        <c:auto val="1"/>
        <c:lblAlgn val="ctr"/>
        <c:lblOffset val="100"/>
        <c:noMultiLvlLbl val="0"/>
      </c:catAx>
      <c:valAx>
        <c:axId val="933756607"/>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Numbers Attending</a:t>
                </a:r>
              </a:p>
            </c:rich>
          </c:tx>
          <c:layout>
            <c:manualLayout>
              <c:xMode val="edge"/>
              <c:yMode val="edge"/>
              <c:x val="2.7777777777777776E-2"/>
              <c:y val="0.23228382910469525"/>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2972303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7" ma:contentTypeDescription="Create a new document." ma:contentTypeScope="" ma:versionID="c26e0c0112c36878c94c50f97ff3147e">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00776f9795679f6fbec503c230760962"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9B9BC2-025C-470C-98FD-5E97053A0037}">
  <ds:schemaRefs>
    <ds:schemaRef ds:uri="http://schemas.microsoft.com/sharepoint/v3/contenttype/forms"/>
  </ds:schemaRefs>
</ds:datastoreItem>
</file>

<file path=customXml/itemProps2.xml><?xml version="1.0" encoding="utf-8"?>
<ds:datastoreItem xmlns:ds="http://schemas.openxmlformats.org/officeDocument/2006/customXml" ds:itemID="{0CBAA3C8-0976-415B-B15C-A9B29F2ACE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FAE4DC-7DC4-4ADE-B830-3E30E03F72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8730</Words>
  <Characters>49765</Characters>
  <Application>Microsoft Office Word</Application>
  <DocSecurity>4</DocSecurity>
  <Lines>414</Lines>
  <Paragraphs>116</Paragraphs>
  <ScaleCrop>false</ScaleCrop>
  <Company/>
  <LinksUpToDate>false</LinksUpToDate>
  <CharactersWithSpaces>58379</CharactersWithSpaces>
  <SharedDoc>false</SharedDoc>
  <HLinks>
    <vt:vector size="96" baseType="variant">
      <vt:variant>
        <vt:i4>1048597</vt:i4>
      </vt:variant>
      <vt:variant>
        <vt:i4>45</vt:i4>
      </vt:variant>
      <vt:variant>
        <vt:i4>0</vt:i4>
      </vt:variant>
      <vt:variant>
        <vt:i4>5</vt:i4>
      </vt:variant>
      <vt:variant>
        <vt:lpwstr>https://gov.wales/sites/default/files/publications/2018-12/face-the-challenge-together-family-and-community-engagement-toolkit-for-schools-in-wales-main-guidance.pdf</vt:lpwstr>
      </vt:variant>
      <vt:variant>
        <vt:lpwstr/>
      </vt:variant>
      <vt:variant>
        <vt:i4>1048597</vt:i4>
      </vt:variant>
      <vt:variant>
        <vt:i4>42</vt:i4>
      </vt:variant>
      <vt:variant>
        <vt:i4>0</vt:i4>
      </vt:variant>
      <vt:variant>
        <vt:i4>5</vt:i4>
      </vt:variant>
      <vt:variant>
        <vt:lpwstr>https://gov.wales/sites/default/files/publications/2018-12/face-the-challenge-together-family-and-community-engagement-toolkit-for-schools-in-wales-main-guidance.pdf</vt:lpwstr>
      </vt:variant>
      <vt:variant>
        <vt:lpwstr/>
      </vt:variant>
      <vt:variant>
        <vt:i4>8323197</vt:i4>
      </vt:variant>
      <vt:variant>
        <vt:i4>39</vt:i4>
      </vt:variant>
      <vt:variant>
        <vt:i4>0</vt:i4>
      </vt:variant>
      <vt:variant>
        <vt:i4>5</vt:i4>
      </vt:variant>
      <vt:variant>
        <vt:lpwstr>https://gov.wales/sites/default/files/publications/2019-07/parenting-engagement-and-support-guidance-for-providers.pdf</vt:lpwstr>
      </vt:variant>
      <vt:variant>
        <vt:lpwstr/>
      </vt:variant>
      <vt:variant>
        <vt:i4>65659</vt:i4>
      </vt:variant>
      <vt:variant>
        <vt:i4>36</vt:i4>
      </vt:variant>
      <vt:variant>
        <vt:i4>0</vt:i4>
      </vt:variant>
      <vt:variant>
        <vt:i4>5</vt:i4>
      </vt:variant>
      <vt:variant>
        <vt:lpwstr>https://downloads.unicef.org.uk/wp-content/uploads/2019/10/UNCRC_summary-1_1.pdf?_ga=2.74578322.147910681.1585216637-1916543566.1555411974</vt:lpwstr>
      </vt:variant>
      <vt:variant>
        <vt:lpwstr/>
      </vt:variant>
      <vt:variant>
        <vt:i4>7012475</vt:i4>
      </vt:variant>
      <vt:variant>
        <vt:i4>33</vt:i4>
      </vt:variant>
      <vt:variant>
        <vt:i4>0</vt:i4>
      </vt:variant>
      <vt:variant>
        <vt:i4>5</vt:i4>
      </vt:variant>
      <vt:variant>
        <vt:lpwstr>https://cdn.oxfordowl.co.uk/2017/09/05/12/40/32/855/bp_gross_parentalengagement.pdf</vt:lpwstr>
      </vt:variant>
      <vt:variant>
        <vt:lpwstr/>
      </vt:variant>
      <vt:variant>
        <vt:i4>7864360</vt:i4>
      </vt:variant>
      <vt:variant>
        <vt:i4>30</vt:i4>
      </vt:variant>
      <vt:variant>
        <vt:i4>0</vt:i4>
      </vt:variant>
      <vt:variant>
        <vt:i4>5</vt:i4>
      </vt:variant>
      <vt:variant>
        <vt:lpwstr>https://www.orgill.cumbria.sch.uk/parental-involvement/</vt:lpwstr>
      </vt:variant>
      <vt:variant>
        <vt:lpwstr/>
      </vt:variant>
      <vt:variant>
        <vt:i4>2162805</vt:i4>
      </vt:variant>
      <vt:variant>
        <vt:i4>27</vt:i4>
      </vt:variant>
      <vt:variant>
        <vt:i4>0</vt:i4>
      </vt:variant>
      <vt:variant>
        <vt:i4>5</vt:i4>
      </vt:variant>
      <vt:variant>
        <vt:lpwstr>https://www.mentallyhealthyschools.org.uk/whole-school-approach/parentcarer-engagement/</vt:lpwstr>
      </vt:variant>
      <vt:variant>
        <vt:lpwstr/>
      </vt:variant>
      <vt:variant>
        <vt:i4>6094857</vt:i4>
      </vt:variant>
      <vt:variant>
        <vt:i4>24</vt:i4>
      </vt:variant>
      <vt:variant>
        <vt:i4>0</vt:i4>
      </vt:variant>
      <vt:variant>
        <vt:i4>5</vt:i4>
      </vt:variant>
      <vt:variant>
        <vt:lpwstr>https://dera.ioe.ac.uk/6639/1/DCSF-RW004.pdf</vt:lpwstr>
      </vt:variant>
      <vt:variant>
        <vt:lpwstr/>
      </vt:variant>
      <vt:variant>
        <vt:i4>8192121</vt:i4>
      </vt:variant>
      <vt:variant>
        <vt:i4>21</vt:i4>
      </vt:variant>
      <vt:variant>
        <vt:i4>0</vt:i4>
      </vt:variant>
      <vt:variant>
        <vt:i4>5</vt:i4>
      </vt:variant>
      <vt:variant>
        <vt:lpwstr>https://www.estyn.gov.wales/sites/www.estyn.gov.wales/files/documents/Good practice in parental involvement in primary schools - April 2009.pdf</vt:lpwstr>
      </vt:variant>
      <vt:variant>
        <vt:lpwstr/>
      </vt:variant>
      <vt:variant>
        <vt:i4>5963857</vt:i4>
      </vt:variant>
      <vt:variant>
        <vt:i4>18</vt:i4>
      </vt:variant>
      <vt:variant>
        <vt:i4>0</vt:i4>
      </vt:variant>
      <vt:variant>
        <vt:i4>5</vt:i4>
      </vt:variant>
      <vt:variant>
        <vt:lpwstr>https://educationendowmentfoundation.org.uk/evidence-summaries/teaching-learning-toolkit/parental-engagement/</vt:lpwstr>
      </vt:variant>
      <vt:variant>
        <vt:lpwstr/>
      </vt:variant>
      <vt:variant>
        <vt:i4>2424895</vt:i4>
      </vt:variant>
      <vt:variant>
        <vt:i4>15</vt:i4>
      </vt:variant>
      <vt:variant>
        <vt:i4>0</vt:i4>
      </vt:variant>
      <vt:variant>
        <vt:i4>5</vt:i4>
      </vt:variant>
      <vt:variant>
        <vt:lpwstr>https://educationendowmentfoundation.org.uk/evidence-summaries/teaching-learning-toolkit/parental-engagement/</vt:lpwstr>
      </vt:variant>
      <vt:variant>
        <vt:lpwstr>closeSignup</vt:lpwstr>
      </vt:variant>
      <vt:variant>
        <vt:i4>3145778</vt:i4>
      </vt:variant>
      <vt:variant>
        <vt:i4>12</vt:i4>
      </vt:variant>
      <vt:variant>
        <vt:i4>0</vt:i4>
      </vt:variant>
      <vt:variant>
        <vt:i4>5</vt:i4>
      </vt:variant>
      <vt:variant>
        <vt:lpwstr>https://dera.ioe.ac.uk/6305/1/rr433.pdf</vt:lpwstr>
      </vt:variant>
      <vt:variant>
        <vt:lpwstr/>
      </vt:variant>
      <vt:variant>
        <vt:i4>6029352</vt:i4>
      </vt:variant>
      <vt:variant>
        <vt:i4>9</vt:i4>
      </vt:variant>
      <vt:variant>
        <vt:i4>0</vt:i4>
      </vt:variant>
      <vt:variant>
        <vt:i4>5</vt:i4>
      </vt:variant>
      <vt:variant>
        <vt:lpwstr>https://www.cdc.gov/healthyyouth/protective/parent_engagement.htm</vt:lpwstr>
      </vt:variant>
      <vt:variant>
        <vt:lpwstr/>
      </vt:variant>
      <vt:variant>
        <vt:i4>6619234</vt:i4>
      </vt:variant>
      <vt:variant>
        <vt:i4>6</vt:i4>
      </vt:variant>
      <vt:variant>
        <vt:i4>0</vt:i4>
      </vt:variant>
      <vt:variant>
        <vt:i4>5</vt:i4>
      </vt:variant>
      <vt:variant>
        <vt:lpwstr>http://www.educationengland.org.uk/documents/plowden/plowden1967-1.html</vt:lpwstr>
      </vt:variant>
      <vt:variant>
        <vt:lpwstr/>
      </vt:variant>
      <vt:variant>
        <vt:i4>458785</vt:i4>
      </vt:variant>
      <vt:variant>
        <vt:i4>3</vt:i4>
      </vt:variant>
      <vt:variant>
        <vt:i4>0</vt:i4>
      </vt:variant>
      <vt:variant>
        <vt:i4>5</vt:i4>
      </vt:variant>
      <vt:variant>
        <vt:lpwstr>https://assets.publishing.service.gov.uk/government/uploads/system/uploads/attachment_data/file/340369/how-to-involve-hard-to-reach-parents-full-report.pdf</vt:lpwstr>
      </vt:variant>
      <vt:variant>
        <vt:lpwstr/>
      </vt:variant>
      <vt:variant>
        <vt:i4>5177347</vt:i4>
      </vt:variant>
      <vt:variant>
        <vt:i4>0</vt:i4>
      </vt:variant>
      <vt:variant>
        <vt:i4>0</vt:i4>
      </vt:variant>
      <vt:variant>
        <vt:i4>5</vt:i4>
      </vt:variant>
      <vt:variant>
        <vt:lpwstr>https://www.tes.com/news/all-parents-invited-words-working-parents-dread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bawden</dc:creator>
  <cp:keywords/>
  <dc:description/>
  <cp:lastModifiedBy>sarah bawden</cp:lastModifiedBy>
  <cp:revision>56</cp:revision>
  <dcterms:created xsi:type="dcterms:W3CDTF">2020-03-27T20:21:00Z</dcterms:created>
  <dcterms:modified xsi:type="dcterms:W3CDTF">2020-03-27T20:52:00Z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