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60"/>
        <w:gridCol w:w="4520"/>
      </w:tblGrid>
      <w:tr w:rsidR="00D82A5A" w:rsidTr="00D82A5A">
        <w:trPr>
          <w:trHeight w:val="6705"/>
          <w:jc w:val="center"/>
        </w:trPr>
        <w:tc>
          <w:tcPr>
            <w:tcW w:w="2568" w:type="pct"/>
            <w:tcBorders>
              <w:top w:val="nil"/>
              <w:left w:val="nil"/>
              <w:bottom w:val="nil"/>
              <w:right w:val="single" w:sz="12" w:space="0" w:color="C0504D" w:themeColor="accent2"/>
            </w:tcBorders>
            <w:vAlign w:val="center"/>
            <w:hideMark/>
          </w:tcPr>
          <w:p w:rsidR="00D82A5A" w:rsidRDefault="00D82A5A">
            <w:pPr>
              <w:jc w:val="right"/>
            </w:pPr>
            <w:r>
              <w:rPr>
                <w:noProof/>
              </w:rPr>
              <w:drawing>
                <wp:inline distT="0" distB="0" distL="0" distR="0">
                  <wp:extent cx="3073400" cy="307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sdt>
            <w:sdtPr>
              <w:rPr>
                <w:rFonts w:ascii="Arial" w:eastAsiaTheme="minorHAnsi" w:hAnsi="Arial" w:cs="Arial"/>
                <w:lang w:eastAsia="en-US"/>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rsidR="00D82A5A" w:rsidRPr="00D82A5A" w:rsidRDefault="00D82A5A" w:rsidP="00D82A5A">
                <w:pPr>
                  <w:pStyle w:val="NoSpacing"/>
                  <w:spacing w:line="360" w:lineRule="auto"/>
                  <w:jc w:val="center"/>
                  <w:rPr>
                    <w:rFonts w:ascii="Arial" w:eastAsiaTheme="majorEastAsia" w:hAnsi="Arial" w:cs="Arial"/>
                    <w:szCs w:val="24"/>
                  </w:rPr>
                </w:pPr>
                <w:r w:rsidRPr="00D82A5A">
                  <w:rPr>
                    <w:rFonts w:ascii="Arial" w:eastAsiaTheme="minorHAnsi" w:hAnsi="Arial" w:cs="Arial"/>
                    <w:lang w:eastAsia="en-US"/>
                  </w:rPr>
                  <w:t>Understanding of the mainsubject definitions, REPORT, 12 August 2022</w:t>
                </w:r>
              </w:p>
            </w:sdtContent>
          </w:sdt>
          <w:sdt>
            <w:sdtPr>
              <w:rPr>
                <w:rFonts w:ascii="Arial" w:eastAsiaTheme="majorEastAsia" w:hAnsi="Arial" w:cs="Arial"/>
                <w:szCs w:val="24"/>
                <w:lang w:eastAsia="ja-JP"/>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rsidR="00D82A5A" w:rsidRDefault="00D82A5A" w:rsidP="00D82A5A">
                <w:pPr>
                  <w:spacing w:line="360" w:lineRule="auto"/>
                  <w:jc w:val="center"/>
                  <w:rPr>
                    <w:sz w:val="24"/>
                    <w:szCs w:val="24"/>
                  </w:rPr>
                </w:pPr>
                <w:r>
                  <w:rPr>
                    <w:rFonts w:ascii="Arial" w:eastAsiaTheme="majorEastAsia" w:hAnsi="Arial" w:cs="Arial"/>
                    <w:szCs w:val="24"/>
                    <w:lang w:eastAsia="ja-JP"/>
                  </w:rPr>
                  <w:t>Assessment two</w:t>
                </w:r>
              </w:p>
            </w:sdtContent>
          </w:sdt>
        </w:tc>
        <w:tc>
          <w:tcPr>
            <w:tcW w:w="2432" w:type="pct"/>
            <w:tcBorders>
              <w:top w:val="nil"/>
              <w:left w:val="single" w:sz="12" w:space="0" w:color="C0504D" w:themeColor="accent2"/>
              <w:bottom w:val="nil"/>
              <w:right w:val="nil"/>
            </w:tcBorders>
            <w:vAlign w:val="center"/>
            <w:hideMark/>
          </w:tcPr>
          <w:sdt>
            <w:sdtPr>
              <w:rPr>
                <w:rFonts w:ascii="Arial" w:eastAsiaTheme="majorEastAsia" w:hAnsi="Arial" w:cs="Arial"/>
                <w:szCs w:val="24"/>
              </w:rPr>
              <w:alias w:val="Manager"/>
              <w:id w:val="-2085447691"/>
              <w:dataBinding w:prefixMappings="xmlns:ns0='http://schemas.openxmlformats.org/officeDocument/2006/extended-properties' " w:xpath="/ns0:Properties[1]/ns0:Manager[1]" w:storeItemID="{6668398D-A668-4E3E-A5EB-62B293D839F1}"/>
              <w:text/>
            </w:sdtPr>
            <w:sdtEndPr/>
            <w:sdtContent>
              <w:p w:rsidR="00D82A5A" w:rsidRDefault="00D82A5A">
                <w:pPr>
                  <w:pStyle w:val="NoSpacing"/>
                  <w:spacing w:line="360" w:lineRule="auto"/>
                  <w:rPr>
                    <w:rFonts w:ascii="Arial" w:eastAsiaTheme="majorEastAsia" w:hAnsi="Arial" w:cs="Arial"/>
                    <w:szCs w:val="24"/>
                  </w:rPr>
                </w:pPr>
                <w:r w:rsidRPr="00D82A5A">
                  <w:rPr>
                    <w:rFonts w:ascii="Arial" w:eastAsiaTheme="majorEastAsia" w:hAnsi="Arial" w:cs="Arial"/>
                    <w:szCs w:val="24"/>
                  </w:rPr>
                  <w:t>LECTURER: Vasilios Tavlaridis</w:t>
                </w:r>
              </w:p>
            </w:sdtContent>
          </w:sdt>
          <w:sdt>
            <w:sdtPr>
              <w:rPr>
                <w:rFonts w:ascii="Arial" w:eastAsiaTheme="majorEastAsia" w:hAnsi="Arial" w:cs="Arial"/>
                <w:szCs w:val="24"/>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rsidR="00D82A5A" w:rsidRDefault="00D82A5A">
                <w:pPr>
                  <w:pStyle w:val="NoSpacing"/>
                  <w:spacing w:line="360" w:lineRule="auto"/>
                  <w:rPr>
                    <w:rFonts w:asciiTheme="minorHAnsi" w:hAnsiTheme="minorHAnsi" w:cstheme="minorBidi"/>
                    <w:color w:val="C0504D" w:themeColor="accent2"/>
                    <w:sz w:val="24"/>
                    <w:szCs w:val="24"/>
                  </w:rPr>
                </w:pPr>
                <w:r w:rsidRPr="001602F7">
                  <w:rPr>
                    <w:rFonts w:ascii="Arial" w:eastAsiaTheme="majorEastAsia" w:hAnsi="Arial" w:cs="Arial"/>
                    <w:szCs w:val="24"/>
                  </w:rPr>
                  <w:t>STUDENT: Madalina Larisa Vasile, 2022389</w:t>
                </w:r>
              </w:p>
            </w:sdtContent>
          </w:sdt>
          <w:p w:rsidR="00D82A5A" w:rsidRDefault="00F74427" w:rsidP="00D82A5A">
            <w:pPr>
              <w:pStyle w:val="NoSpacing"/>
              <w:spacing w:line="360" w:lineRule="auto"/>
            </w:pPr>
            <w:sdt>
              <w:sdtPr>
                <w:rPr>
                  <w:rFonts w:ascii="Arial" w:eastAsiaTheme="majorEastAsia" w:hAnsi="Arial" w:cs="Arial"/>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82A5A">
                  <w:rPr>
                    <w:rFonts w:ascii="Arial" w:eastAsiaTheme="majorEastAsia" w:hAnsi="Arial" w:cs="Arial"/>
                    <w:szCs w:val="24"/>
                  </w:rPr>
                  <w:t>Entrepreneurship, LCBB5001</w:t>
                </w:r>
              </w:sdtContent>
            </w:sdt>
          </w:p>
        </w:tc>
      </w:tr>
    </w:tbl>
    <w:p w:rsidR="00E41681" w:rsidRDefault="00E41681"/>
    <w:p w:rsidR="00F91FFC" w:rsidRDefault="00F91FFC"/>
    <w:p w:rsidR="00F91FFC" w:rsidRDefault="00F91FFC"/>
    <w:p w:rsidR="00F91FFC" w:rsidRDefault="00F91FFC"/>
    <w:p w:rsidR="00F91FFC" w:rsidRDefault="00F91FFC"/>
    <w:p w:rsidR="00F91FFC" w:rsidRDefault="00F91FFC"/>
    <w:p w:rsidR="00F91FFC" w:rsidRDefault="00F91FFC"/>
    <w:p w:rsidR="00F91FFC" w:rsidRDefault="00F91FFC"/>
    <w:sdt>
      <w:sdtPr>
        <w:rPr>
          <w:rFonts w:asciiTheme="minorHAnsi" w:eastAsiaTheme="minorHAnsi" w:hAnsiTheme="minorHAnsi" w:cstheme="minorBidi"/>
          <w:b w:val="0"/>
          <w:bCs w:val="0"/>
          <w:color w:val="auto"/>
          <w:sz w:val="22"/>
          <w:szCs w:val="22"/>
          <w:lang w:eastAsia="en-US"/>
        </w:rPr>
        <w:id w:val="394862787"/>
        <w:docPartObj>
          <w:docPartGallery w:val="Table of Contents"/>
          <w:docPartUnique/>
        </w:docPartObj>
      </w:sdtPr>
      <w:sdtEndPr>
        <w:rPr>
          <w:noProof/>
        </w:rPr>
      </w:sdtEndPr>
      <w:sdtContent>
        <w:bookmarkStart w:id="0" w:name="_GoBack" w:displacedByCustomXml="prev"/>
        <w:p w:rsidR="00F91FFC" w:rsidRPr="00C0052E" w:rsidRDefault="00F91FFC" w:rsidP="00C0052E">
          <w:pPr>
            <w:pStyle w:val="TOCHeading"/>
            <w:spacing w:line="360" w:lineRule="auto"/>
            <w:jc w:val="both"/>
            <w:rPr>
              <w:rFonts w:ascii="Arial" w:hAnsi="Arial" w:cs="Arial"/>
              <w:sz w:val="22"/>
              <w:szCs w:val="22"/>
            </w:rPr>
          </w:pPr>
          <w:r w:rsidRPr="00C0052E">
            <w:rPr>
              <w:rFonts w:ascii="Arial" w:hAnsi="Arial" w:cs="Arial"/>
              <w:sz w:val="22"/>
              <w:szCs w:val="22"/>
            </w:rPr>
            <w:t>TABLE OF CONTENT</w:t>
          </w:r>
        </w:p>
        <w:p w:rsidR="00F91FFC" w:rsidRPr="00C0052E" w:rsidRDefault="00F91FFC" w:rsidP="00C0052E">
          <w:pPr>
            <w:spacing w:line="360" w:lineRule="auto"/>
            <w:jc w:val="both"/>
            <w:rPr>
              <w:rFonts w:ascii="Arial" w:hAnsi="Arial" w:cs="Arial"/>
              <w:lang w:eastAsia="ja-JP"/>
            </w:rPr>
          </w:pPr>
        </w:p>
        <w:p w:rsidR="00C76F00" w:rsidRPr="00C0052E" w:rsidRDefault="00C76F00" w:rsidP="00C0052E">
          <w:pPr>
            <w:spacing w:line="360" w:lineRule="auto"/>
            <w:jc w:val="both"/>
            <w:rPr>
              <w:rFonts w:ascii="Arial" w:hAnsi="Arial" w:cs="Arial"/>
              <w:lang w:eastAsia="ja-JP"/>
            </w:rPr>
          </w:pPr>
        </w:p>
        <w:p w:rsidR="00C76F00" w:rsidRPr="00C0052E" w:rsidRDefault="00C76F00" w:rsidP="00C0052E">
          <w:pPr>
            <w:spacing w:line="360" w:lineRule="auto"/>
            <w:jc w:val="both"/>
            <w:rPr>
              <w:rFonts w:ascii="Arial" w:hAnsi="Arial" w:cs="Arial"/>
              <w:lang w:eastAsia="ja-JP"/>
            </w:rPr>
          </w:pPr>
        </w:p>
        <w:p w:rsidR="00C76F00" w:rsidRPr="00C0052E" w:rsidRDefault="00C76F00" w:rsidP="00C0052E">
          <w:pPr>
            <w:spacing w:line="360" w:lineRule="auto"/>
            <w:jc w:val="both"/>
            <w:rPr>
              <w:rFonts w:ascii="Arial" w:hAnsi="Arial" w:cs="Arial"/>
              <w:lang w:eastAsia="ja-JP"/>
            </w:rPr>
          </w:pPr>
        </w:p>
        <w:p w:rsidR="00C0052E" w:rsidRPr="00C0052E" w:rsidRDefault="00F91FFC" w:rsidP="00C0052E">
          <w:pPr>
            <w:pStyle w:val="TOC1"/>
            <w:tabs>
              <w:tab w:val="right" w:leader="dot" w:pos="9350"/>
            </w:tabs>
            <w:spacing w:line="360" w:lineRule="auto"/>
            <w:jc w:val="both"/>
            <w:rPr>
              <w:rFonts w:ascii="Arial" w:eastAsiaTheme="minorEastAsia" w:hAnsi="Arial" w:cs="Arial"/>
              <w:noProof/>
            </w:rPr>
          </w:pPr>
          <w:r w:rsidRPr="00C0052E">
            <w:rPr>
              <w:rFonts w:ascii="Arial" w:hAnsi="Arial" w:cs="Arial"/>
            </w:rPr>
            <w:fldChar w:fldCharType="begin"/>
          </w:r>
          <w:r w:rsidRPr="00C0052E">
            <w:rPr>
              <w:rFonts w:ascii="Arial" w:hAnsi="Arial" w:cs="Arial"/>
            </w:rPr>
            <w:instrText xml:space="preserve"> TOC \o "1-3" \h \z \u </w:instrText>
          </w:r>
          <w:r w:rsidRPr="00C0052E">
            <w:rPr>
              <w:rFonts w:ascii="Arial" w:hAnsi="Arial" w:cs="Arial"/>
            </w:rPr>
            <w:fldChar w:fldCharType="separate"/>
          </w:r>
          <w:hyperlink w:anchor="_Toc111205907" w:history="1">
            <w:r w:rsidR="00C0052E" w:rsidRPr="00C0052E">
              <w:rPr>
                <w:rStyle w:val="Hyperlink"/>
                <w:rFonts w:ascii="Arial" w:hAnsi="Arial" w:cs="Arial"/>
                <w:noProof/>
              </w:rPr>
              <w:t>INTRODUCTION</w:t>
            </w:r>
            <w:r w:rsidR="00C0052E" w:rsidRPr="00C0052E">
              <w:rPr>
                <w:rFonts w:ascii="Arial" w:hAnsi="Arial" w:cs="Arial"/>
                <w:noProof/>
                <w:webHidden/>
              </w:rPr>
              <w:tab/>
            </w:r>
            <w:r w:rsidR="00C0052E" w:rsidRPr="00C0052E">
              <w:rPr>
                <w:rFonts w:ascii="Arial" w:hAnsi="Arial" w:cs="Arial"/>
                <w:noProof/>
                <w:webHidden/>
              </w:rPr>
              <w:fldChar w:fldCharType="begin"/>
            </w:r>
            <w:r w:rsidR="00C0052E" w:rsidRPr="00C0052E">
              <w:rPr>
                <w:rFonts w:ascii="Arial" w:hAnsi="Arial" w:cs="Arial"/>
                <w:noProof/>
                <w:webHidden/>
              </w:rPr>
              <w:instrText xml:space="preserve"> PAGEREF _Toc111205907 \h </w:instrText>
            </w:r>
            <w:r w:rsidR="00C0052E" w:rsidRPr="00C0052E">
              <w:rPr>
                <w:rFonts w:ascii="Arial" w:hAnsi="Arial" w:cs="Arial"/>
                <w:noProof/>
                <w:webHidden/>
              </w:rPr>
            </w:r>
            <w:r w:rsidR="00C0052E" w:rsidRPr="00C0052E">
              <w:rPr>
                <w:rFonts w:ascii="Arial" w:hAnsi="Arial" w:cs="Arial"/>
                <w:noProof/>
                <w:webHidden/>
              </w:rPr>
              <w:fldChar w:fldCharType="separate"/>
            </w:r>
            <w:r w:rsidR="00C0052E" w:rsidRPr="00C0052E">
              <w:rPr>
                <w:rFonts w:ascii="Arial" w:hAnsi="Arial" w:cs="Arial"/>
                <w:noProof/>
                <w:webHidden/>
              </w:rPr>
              <w:t>3</w:t>
            </w:r>
            <w:r w:rsidR="00C0052E"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08" w:history="1">
            <w:r w:rsidRPr="00C0052E">
              <w:rPr>
                <w:rStyle w:val="Hyperlink"/>
                <w:rFonts w:ascii="Arial" w:hAnsi="Arial" w:cs="Arial"/>
                <w:noProof/>
              </w:rPr>
              <w:t>ENTREPRENEURSHIP</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_Toc111205908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3</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09" w:history="1">
            <w:r w:rsidRPr="00C0052E">
              <w:rPr>
                <w:rStyle w:val="Hyperlink"/>
                <w:rFonts w:ascii="Arial" w:hAnsi="Arial" w:cs="Arial"/>
                <w:noProof/>
              </w:rPr>
              <w:t>ENTREPRENEURS</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_Toc111205909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3</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10" w:history="1">
            <w:r w:rsidRPr="00C0052E">
              <w:rPr>
                <w:rStyle w:val="Hyperlink"/>
                <w:rFonts w:ascii="Arial" w:hAnsi="Arial" w:cs="Arial"/>
                <w:noProof/>
              </w:rPr>
              <w:t>SMALL BUSINESSES</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_Toc111205910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3</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11" w:history="1">
            <w:r w:rsidRPr="00C0052E">
              <w:rPr>
                <w:rStyle w:val="Hyperlink"/>
                <w:rFonts w:ascii="Arial" w:hAnsi="Arial" w:cs="Arial"/>
                <w:noProof/>
              </w:rPr>
              <w:t>SMALL BUSINESS OWNERS</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_Toc111205911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4</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12" w:history="1">
            <w:r w:rsidRPr="00C0052E">
              <w:rPr>
                <w:rStyle w:val="Hyperlink"/>
                <w:rFonts w:ascii="Arial" w:hAnsi="Arial" w:cs="Arial"/>
                <w:noProof/>
              </w:rPr>
              <w:t>KEY ENTREPRENEURIAL MOTIVES &amp; SKILLS</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_Toc111205912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4</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13" w:history="1">
            <w:r w:rsidRPr="00C0052E">
              <w:rPr>
                <w:rStyle w:val="Hyperlink"/>
                <w:rFonts w:ascii="Arial" w:hAnsi="Arial" w:cs="Arial"/>
                <w:noProof/>
              </w:rPr>
              <w:t>CONCLUSION</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_Toc111205913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4</w:t>
            </w:r>
            <w:r w:rsidRPr="00C0052E">
              <w:rPr>
                <w:rFonts w:ascii="Arial" w:hAnsi="Arial" w:cs="Arial"/>
                <w:noProof/>
                <w:webHidden/>
              </w:rPr>
              <w:fldChar w:fldCharType="end"/>
            </w:r>
          </w:hyperlink>
        </w:p>
        <w:p w:rsidR="00C0052E" w:rsidRPr="00C0052E" w:rsidRDefault="00C0052E" w:rsidP="00C0052E">
          <w:pPr>
            <w:pStyle w:val="TOC1"/>
            <w:tabs>
              <w:tab w:val="right" w:leader="dot" w:pos="9350"/>
            </w:tabs>
            <w:spacing w:line="360" w:lineRule="auto"/>
            <w:jc w:val="both"/>
            <w:rPr>
              <w:rFonts w:ascii="Arial" w:eastAsiaTheme="minorEastAsia" w:hAnsi="Arial" w:cs="Arial"/>
              <w:noProof/>
            </w:rPr>
          </w:pPr>
          <w:hyperlink w:anchor="_Toc111205914" w:history="1">
            <w:r w:rsidRPr="00C0052E">
              <w:rPr>
                <w:rStyle w:val="Hyperlink"/>
                <w:rFonts w:ascii="Arial" w:hAnsi="Arial" w:cs="Arial"/>
                <w:noProof/>
              </w:rPr>
              <w:t>BIBLIOGRAPHY</w:t>
            </w:r>
            <w:r w:rsidRPr="00C0052E">
              <w:rPr>
                <w:rFonts w:ascii="Arial" w:hAnsi="Arial" w:cs="Arial"/>
                <w:noProof/>
                <w:webHidden/>
              </w:rPr>
              <w:tab/>
            </w:r>
            <w:r w:rsidRPr="00C0052E">
              <w:rPr>
                <w:rFonts w:ascii="Arial" w:hAnsi="Arial" w:cs="Arial"/>
                <w:noProof/>
                <w:webHidden/>
              </w:rPr>
              <w:fldChar w:fldCharType="begin"/>
            </w:r>
            <w:r w:rsidRPr="00C0052E">
              <w:rPr>
                <w:rFonts w:ascii="Arial" w:hAnsi="Arial" w:cs="Arial"/>
                <w:noProof/>
                <w:webHidden/>
              </w:rPr>
              <w:instrText xml:space="preserve"> PAGEREF _Toc111205914 \h </w:instrText>
            </w:r>
            <w:r w:rsidRPr="00C0052E">
              <w:rPr>
                <w:rFonts w:ascii="Arial" w:hAnsi="Arial" w:cs="Arial"/>
                <w:noProof/>
                <w:webHidden/>
              </w:rPr>
            </w:r>
            <w:r w:rsidRPr="00C0052E">
              <w:rPr>
                <w:rFonts w:ascii="Arial" w:hAnsi="Arial" w:cs="Arial"/>
                <w:noProof/>
                <w:webHidden/>
              </w:rPr>
              <w:fldChar w:fldCharType="separate"/>
            </w:r>
            <w:r w:rsidRPr="00C0052E">
              <w:rPr>
                <w:rFonts w:ascii="Arial" w:hAnsi="Arial" w:cs="Arial"/>
                <w:noProof/>
                <w:webHidden/>
              </w:rPr>
              <w:t>6</w:t>
            </w:r>
            <w:r w:rsidRPr="00C0052E">
              <w:rPr>
                <w:rFonts w:ascii="Arial" w:hAnsi="Arial" w:cs="Arial"/>
                <w:noProof/>
                <w:webHidden/>
              </w:rPr>
              <w:fldChar w:fldCharType="end"/>
            </w:r>
          </w:hyperlink>
        </w:p>
        <w:p w:rsidR="00C76F00" w:rsidRDefault="00F91FFC" w:rsidP="00C0052E">
          <w:pPr>
            <w:spacing w:line="360" w:lineRule="auto"/>
            <w:jc w:val="both"/>
            <w:rPr>
              <w:b/>
              <w:bCs/>
              <w:noProof/>
            </w:rPr>
          </w:pPr>
          <w:r w:rsidRPr="00C0052E">
            <w:rPr>
              <w:rFonts w:ascii="Arial" w:hAnsi="Arial" w:cs="Arial"/>
              <w:b/>
              <w:bCs/>
              <w:noProof/>
            </w:rPr>
            <w:fldChar w:fldCharType="end"/>
          </w:r>
          <w:bookmarkEnd w:id="0"/>
        </w:p>
        <w:p w:rsidR="00C76F00" w:rsidRDefault="00C76F00">
          <w:pPr>
            <w:rPr>
              <w:b/>
              <w:bCs/>
              <w:noProof/>
            </w:rPr>
          </w:pPr>
        </w:p>
        <w:p w:rsidR="00C76F00" w:rsidRDefault="00C76F00">
          <w:pPr>
            <w:rPr>
              <w:b/>
              <w:bCs/>
              <w:noProof/>
            </w:rPr>
          </w:pPr>
        </w:p>
        <w:p w:rsidR="00C76F00" w:rsidRDefault="00C76F00">
          <w:pPr>
            <w:rPr>
              <w:b/>
              <w:bCs/>
              <w:noProof/>
            </w:rPr>
          </w:pPr>
        </w:p>
        <w:p w:rsidR="00C76F00" w:rsidRDefault="00C76F00">
          <w:pPr>
            <w:rPr>
              <w:b/>
              <w:bCs/>
              <w:noProof/>
            </w:rPr>
          </w:pPr>
        </w:p>
        <w:p w:rsidR="00C76F00" w:rsidRDefault="00C76F00">
          <w:pPr>
            <w:rPr>
              <w:b/>
              <w:bCs/>
              <w:noProof/>
            </w:rPr>
          </w:pPr>
        </w:p>
        <w:p w:rsidR="00C76F00" w:rsidRDefault="00C76F00">
          <w:pPr>
            <w:rPr>
              <w:b/>
              <w:bCs/>
              <w:noProof/>
            </w:rPr>
          </w:pPr>
        </w:p>
        <w:p w:rsidR="00C76F00" w:rsidRDefault="00C76F00">
          <w:pPr>
            <w:rPr>
              <w:b/>
              <w:bCs/>
              <w:noProof/>
            </w:rPr>
          </w:pPr>
        </w:p>
        <w:p w:rsidR="00C76F00" w:rsidRDefault="00C76F00">
          <w:pPr>
            <w:rPr>
              <w:b/>
              <w:bCs/>
              <w:noProof/>
            </w:rPr>
          </w:pPr>
        </w:p>
        <w:p w:rsidR="00F91FFC" w:rsidRDefault="00F74427"/>
      </w:sdtContent>
    </w:sdt>
    <w:p w:rsidR="00C76F00" w:rsidRDefault="00C76F00" w:rsidP="00C76F00">
      <w:pPr>
        <w:pStyle w:val="Heading1"/>
        <w:spacing w:line="360" w:lineRule="auto"/>
        <w:jc w:val="both"/>
        <w:rPr>
          <w:rFonts w:ascii="Arial" w:hAnsi="Arial" w:cs="Arial"/>
          <w:sz w:val="22"/>
          <w:szCs w:val="22"/>
        </w:rPr>
      </w:pPr>
    </w:p>
    <w:p w:rsidR="00C76F00" w:rsidRDefault="00C76F00" w:rsidP="00C76F00"/>
    <w:p w:rsidR="00C76F00" w:rsidRDefault="00C76F00" w:rsidP="00C76F00"/>
    <w:p w:rsidR="00C76F00" w:rsidRPr="00C76F00" w:rsidRDefault="00C76F00" w:rsidP="00C76F00"/>
    <w:p w:rsidR="00F91FFC" w:rsidRDefault="001C5EF6" w:rsidP="00F91FFC">
      <w:pPr>
        <w:pStyle w:val="Heading1"/>
        <w:spacing w:line="360" w:lineRule="auto"/>
        <w:jc w:val="both"/>
        <w:rPr>
          <w:rFonts w:ascii="Arial" w:hAnsi="Arial" w:cs="Arial"/>
          <w:sz w:val="22"/>
          <w:szCs w:val="22"/>
        </w:rPr>
      </w:pPr>
      <w:bookmarkStart w:id="1" w:name="_Toc111205907"/>
      <w:r>
        <w:rPr>
          <w:rFonts w:ascii="Arial" w:hAnsi="Arial" w:cs="Arial"/>
          <w:sz w:val="22"/>
          <w:szCs w:val="22"/>
        </w:rPr>
        <w:lastRenderedPageBreak/>
        <w:t>INTRODUCTION</w:t>
      </w:r>
      <w:bookmarkEnd w:id="1"/>
    </w:p>
    <w:p w:rsidR="001C5EF6" w:rsidRPr="001C5EF6" w:rsidRDefault="001C5EF6" w:rsidP="001C5EF6">
      <w:pPr>
        <w:spacing w:line="360" w:lineRule="auto"/>
        <w:jc w:val="both"/>
        <w:rPr>
          <w:rFonts w:ascii="Arial" w:hAnsi="Arial" w:cs="Arial"/>
        </w:rPr>
      </w:pPr>
      <w:r w:rsidRPr="001C5EF6">
        <w:rPr>
          <w:rFonts w:ascii="Arial" w:hAnsi="Arial" w:cs="Arial"/>
        </w:rPr>
        <w:t xml:space="preserve">Notions obtained in the courses offered by </w:t>
      </w:r>
      <w:r>
        <w:rPr>
          <w:rFonts w:ascii="Arial" w:hAnsi="Arial" w:cs="Arial"/>
        </w:rPr>
        <w:t>“</w:t>
      </w:r>
      <w:r w:rsidRPr="001C5EF6">
        <w:rPr>
          <w:rFonts w:ascii="Arial" w:hAnsi="Arial" w:cs="Arial"/>
        </w:rPr>
        <w:t>University of Wales Trinity Saint David</w:t>
      </w:r>
      <w:r>
        <w:rPr>
          <w:rFonts w:ascii="Arial" w:hAnsi="Arial" w:cs="Arial"/>
        </w:rPr>
        <w:t>” (</w:t>
      </w:r>
      <w:r w:rsidRPr="001C5EF6">
        <w:rPr>
          <w:rFonts w:ascii="Arial" w:hAnsi="Arial" w:cs="Arial"/>
        </w:rPr>
        <w:t xml:space="preserve"> "UWTSD"</w:t>
      </w:r>
      <w:r>
        <w:rPr>
          <w:rFonts w:ascii="Arial" w:hAnsi="Arial" w:cs="Arial"/>
        </w:rPr>
        <w:t xml:space="preserve"> )</w:t>
      </w:r>
      <w:r w:rsidRPr="001C5EF6">
        <w:rPr>
          <w:rFonts w:ascii="Arial" w:hAnsi="Arial" w:cs="Arial"/>
        </w:rPr>
        <w:t xml:space="preserve"> will be presented. The most important notions for a business are explained, from definitions to concrete examples and conclusions that can be used as recommendations.</w:t>
      </w:r>
    </w:p>
    <w:p w:rsidR="00F91FFC" w:rsidRDefault="00F91FFC" w:rsidP="00F91FFC">
      <w:pPr>
        <w:pStyle w:val="Heading1"/>
        <w:spacing w:line="360" w:lineRule="auto"/>
        <w:jc w:val="both"/>
        <w:rPr>
          <w:rFonts w:ascii="Arial" w:hAnsi="Arial" w:cs="Arial"/>
          <w:sz w:val="22"/>
          <w:szCs w:val="22"/>
        </w:rPr>
      </w:pPr>
      <w:bookmarkStart w:id="2" w:name="_Toc111205908"/>
      <w:r w:rsidRPr="00F91FFC">
        <w:rPr>
          <w:rFonts w:ascii="Arial" w:hAnsi="Arial" w:cs="Arial"/>
          <w:sz w:val="22"/>
          <w:szCs w:val="22"/>
        </w:rPr>
        <w:t>ENTREPRENEURSHIP</w:t>
      </w:r>
      <w:bookmarkEnd w:id="2"/>
    </w:p>
    <w:p w:rsidR="00A3316B" w:rsidRPr="00CD5587" w:rsidRDefault="00A3316B" w:rsidP="00CD5587">
      <w:pPr>
        <w:spacing w:line="360" w:lineRule="auto"/>
        <w:jc w:val="both"/>
        <w:rPr>
          <w:rFonts w:ascii="Arial" w:hAnsi="Arial" w:cs="Arial"/>
        </w:rPr>
      </w:pPr>
      <w:r w:rsidRPr="00CD5587">
        <w:rPr>
          <w:rFonts w:ascii="Arial" w:hAnsi="Arial" w:cs="Arial"/>
        </w:rPr>
        <w:t>An entrepreneur is a person with the ability to establish and manage a successful business while at the same time taking risks to obtain continuous profit, so the best example of entrepreneurship is the idea and initiative to start a new business.</w:t>
      </w:r>
    </w:p>
    <w:p w:rsidR="00A3316B" w:rsidRPr="00CD5587" w:rsidRDefault="00A3316B" w:rsidP="00CD5587">
      <w:pPr>
        <w:spacing w:line="360" w:lineRule="auto"/>
        <w:jc w:val="both"/>
        <w:rPr>
          <w:rFonts w:ascii="Arial" w:hAnsi="Arial" w:cs="Arial"/>
        </w:rPr>
      </w:pPr>
      <w:r w:rsidRPr="00CD5587">
        <w:rPr>
          <w:rFonts w:ascii="Arial" w:hAnsi="Arial" w:cs="Arial"/>
        </w:rPr>
        <w:t>Therefore, entrepreneurship is more briefly an activity. This activity involves discovering, evaluating and exploiting opportunities to introduce goods and/or services to the market.</w:t>
      </w:r>
      <w:r w:rsidR="00476A06">
        <w:rPr>
          <w:rFonts w:ascii="Arial" w:hAnsi="Arial" w:cs="Arial"/>
        </w:rPr>
        <w:t xml:space="preserve"> </w:t>
      </w:r>
      <w:sdt>
        <w:sdtPr>
          <w:rPr>
            <w:rFonts w:ascii="Arial" w:hAnsi="Arial" w:cs="Arial"/>
          </w:rPr>
          <w:id w:val="-1256746924"/>
          <w:citation/>
        </w:sdtPr>
        <w:sdtContent>
          <w:r w:rsidR="00476A06">
            <w:rPr>
              <w:rFonts w:ascii="Arial" w:hAnsi="Arial" w:cs="Arial"/>
            </w:rPr>
            <w:fldChar w:fldCharType="begin"/>
          </w:r>
          <w:r w:rsidR="00476A06">
            <w:rPr>
              <w:rFonts w:ascii="Arial" w:hAnsi="Arial" w:cs="Arial"/>
            </w:rPr>
            <w:instrText xml:space="preserve"> CITATION Bru18 \l 1033 </w:instrText>
          </w:r>
          <w:r w:rsidR="00476A06">
            <w:rPr>
              <w:rFonts w:ascii="Arial" w:hAnsi="Arial" w:cs="Arial"/>
            </w:rPr>
            <w:fldChar w:fldCharType="separate"/>
          </w:r>
          <w:r w:rsidR="00476A06" w:rsidRPr="00476A06">
            <w:rPr>
              <w:rFonts w:ascii="Arial" w:hAnsi="Arial" w:cs="Arial"/>
              <w:noProof/>
            </w:rPr>
            <w:t>(Bruce &amp; R., 2018)</w:t>
          </w:r>
          <w:r w:rsidR="00476A06">
            <w:rPr>
              <w:rFonts w:ascii="Arial" w:hAnsi="Arial" w:cs="Arial"/>
            </w:rPr>
            <w:fldChar w:fldCharType="end"/>
          </w:r>
        </w:sdtContent>
      </w:sdt>
    </w:p>
    <w:p w:rsidR="00F91FFC" w:rsidRPr="00F91FFC" w:rsidRDefault="00F91FFC" w:rsidP="00F91FFC">
      <w:pPr>
        <w:pStyle w:val="Heading1"/>
        <w:spacing w:line="360" w:lineRule="auto"/>
        <w:jc w:val="both"/>
        <w:rPr>
          <w:rFonts w:ascii="Arial" w:hAnsi="Arial" w:cs="Arial"/>
          <w:sz w:val="22"/>
          <w:szCs w:val="22"/>
        </w:rPr>
      </w:pPr>
      <w:bookmarkStart w:id="3" w:name="_Toc111205909"/>
      <w:r w:rsidRPr="00F91FFC">
        <w:rPr>
          <w:rFonts w:ascii="Arial" w:hAnsi="Arial" w:cs="Arial"/>
          <w:sz w:val="22"/>
          <w:szCs w:val="22"/>
        </w:rPr>
        <w:t>ENTREPRENEURS</w:t>
      </w:r>
      <w:bookmarkEnd w:id="3"/>
    </w:p>
    <w:p w:rsidR="00A3316B" w:rsidRPr="00155A76" w:rsidRDefault="00A3316B" w:rsidP="00A3316B">
      <w:pPr>
        <w:spacing w:line="360" w:lineRule="auto"/>
        <w:jc w:val="both"/>
        <w:rPr>
          <w:rFonts w:ascii="Arial" w:hAnsi="Arial" w:cs="Arial"/>
        </w:rPr>
      </w:pPr>
      <w:r w:rsidRPr="00155A76">
        <w:rPr>
          <w:rFonts w:ascii="Arial" w:hAnsi="Arial" w:cs="Arial"/>
        </w:rPr>
        <w:t>By definition, an entrepreneur is a person who bears almost all the risks, but who enjoys most of the good results from a new business created also by him/her. This pattern is the process known as entrepreneurship. The pattern of people for this process is based on the innovative ones.</w:t>
      </w:r>
      <w:sdt>
        <w:sdtPr>
          <w:rPr>
            <w:rFonts w:ascii="Arial" w:hAnsi="Arial" w:cs="Arial"/>
          </w:rPr>
          <w:id w:val="-325987398"/>
          <w:citation/>
        </w:sdtPr>
        <w:sdtContent>
          <w:r w:rsidR="00476A06">
            <w:rPr>
              <w:rFonts w:ascii="Arial" w:hAnsi="Arial" w:cs="Arial"/>
            </w:rPr>
            <w:fldChar w:fldCharType="begin"/>
          </w:r>
          <w:r w:rsidR="00476A06">
            <w:rPr>
              <w:rFonts w:ascii="Arial" w:hAnsi="Arial" w:cs="Arial"/>
            </w:rPr>
            <w:instrText xml:space="preserve"> CITATION Bru18 \l 1033 </w:instrText>
          </w:r>
          <w:r w:rsidR="00476A06">
            <w:rPr>
              <w:rFonts w:ascii="Arial" w:hAnsi="Arial" w:cs="Arial"/>
            </w:rPr>
            <w:fldChar w:fldCharType="separate"/>
          </w:r>
          <w:r w:rsidR="00476A06">
            <w:rPr>
              <w:rFonts w:ascii="Arial" w:hAnsi="Arial" w:cs="Arial"/>
              <w:noProof/>
            </w:rPr>
            <w:t xml:space="preserve"> </w:t>
          </w:r>
          <w:r w:rsidR="00476A06" w:rsidRPr="00476A06">
            <w:rPr>
              <w:rFonts w:ascii="Arial" w:hAnsi="Arial" w:cs="Arial"/>
              <w:noProof/>
            </w:rPr>
            <w:t>(Bruce &amp; R., 2018)</w:t>
          </w:r>
          <w:r w:rsidR="00476A06">
            <w:rPr>
              <w:rFonts w:ascii="Arial" w:hAnsi="Arial" w:cs="Arial"/>
            </w:rPr>
            <w:fldChar w:fldCharType="end"/>
          </w:r>
        </w:sdtContent>
      </w:sdt>
    </w:p>
    <w:p w:rsidR="00F91FFC" w:rsidRPr="00F91FFC" w:rsidRDefault="00A3316B" w:rsidP="00F91FFC">
      <w:pPr>
        <w:spacing w:line="360" w:lineRule="auto"/>
        <w:jc w:val="both"/>
        <w:rPr>
          <w:rFonts w:ascii="Arial" w:hAnsi="Arial" w:cs="Arial"/>
        </w:rPr>
      </w:pPr>
      <w:r w:rsidRPr="00155A76">
        <w:rPr>
          <w:rFonts w:ascii="Arial" w:hAnsi="Arial" w:cs="Arial"/>
        </w:rPr>
        <w:t>That is, a person who starts and runs his</w:t>
      </w:r>
      <w:r>
        <w:rPr>
          <w:rFonts w:ascii="Arial" w:hAnsi="Arial" w:cs="Arial"/>
        </w:rPr>
        <w:t>/her</w:t>
      </w:r>
      <w:r w:rsidRPr="00155A76">
        <w:rPr>
          <w:rFonts w:ascii="Arial" w:hAnsi="Arial" w:cs="Arial"/>
        </w:rPr>
        <w:t xml:space="preserve"> own business or who has an innovative idea in which he</w:t>
      </w:r>
      <w:r>
        <w:rPr>
          <w:rFonts w:ascii="Arial" w:hAnsi="Arial" w:cs="Arial"/>
        </w:rPr>
        <w:t>/she</w:t>
      </w:r>
      <w:r w:rsidRPr="00155A76">
        <w:rPr>
          <w:rFonts w:ascii="Arial" w:hAnsi="Arial" w:cs="Arial"/>
        </w:rPr>
        <w:t xml:space="preserve"> gets involved and becomes successful in the end. As the most known by the majority of the population is the entrepreneurial founder of the company "Meta" (formerly called "Facebook") named Mark Zuckerberg or the entrepreneurial founder of the company "Apple" named Steve Jobs.</w:t>
      </w:r>
      <w:r>
        <w:rPr>
          <w:rFonts w:ascii="Arial" w:hAnsi="Arial" w:cs="Arial"/>
        </w:rPr>
        <w:t xml:space="preserve"> </w:t>
      </w:r>
      <w:r w:rsidRPr="00866D77">
        <w:rPr>
          <w:rFonts w:ascii="Arial" w:hAnsi="Arial" w:cs="Arial"/>
        </w:rPr>
        <w:t>These people and entrepreneurship in general help to increase the economy. For example, these people have created new products and/or services. Through this process, new jobs are stimulated and thus the economy develops.</w:t>
      </w:r>
      <w:sdt>
        <w:sdtPr>
          <w:rPr>
            <w:rFonts w:ascii="Arial" w:hAnsi="Arial" w:cs="Arial"/>
          </w:rPr>
          <w:id w:val="949129360"/>
          <w:citation/>
        </w:sdtPr>
        <w:sdtContent>
          <w:r w:rsidR="00476A06">
            <w:rPr>
              <w:rFonts w:ascii="Arial" w:hAnsi="Arial" w:cs="Arial"/>
            </w:rPr>
            <w:fldChar w:fldCharType="begin"/>
          </w:r>
          <w:r w:rsidR="00476A06">
            <w:rPr>
              <w:rFonts w:ascii="Arial" w:hAnsi="Arial" w:cs="Arial"/>
            </w:rPr>
            <w:instrText xml:space="preserve"> CITATION Bru18 \l 1033 </w:instrText>
          </w:r>
          <w:r w:rsidR="00476A06">
            <w:rPr>
              <w:rFonts w:ascii="Arial" w:hAnsi="Arial" w:cs="Arial"/>
            </w:rPr>
            <w:fldChar w:fldCharType="separate"/>
          </w:r>
          <w:r w:rsidR="00476A06">
            <w:rPr>
              <w:rFonts w:ascii="Arial" w:hAnsi="Arial" w:cs="Arial"/>
              <w:noProof/>
            </w:rPr>
            <w:t xml:space="preserve"> </w:t>
          </w:r>
          <w:r w:rsidR="00476A06" w:rsidRPr="00476A06">
            <w:rPr>
              <w:rFonts w:ascii="Arial" w:hAnsi="Arial" w:cs="Arial"/>
              <w:noProof/>
            </w:rPr>
            <w:t>(Bruce &amp; R., 2018)</w:t>
          </w:r>
          <w:r w:rsidR="00476A06">
            <w:rPr>
              <w:rFonts w:ascii="Arial" w:hAnsi="Arial" w:cs="Arial"/>
            </w:rPr>
            <w:fldChar w:fldCharType="end"/>
          </w:r>
        </w:sdtContent>
      </w:sdt>
    </w:p>
    <w:p w:rsidR="00F91FFC" w:rsidRPr="00F91FFC" w:rsidRDefault="00F91FFC" w:rsidP="00F91FFC">
      <w:pPr>
        <w:pStyle w:val="Heading1"/>
        <w:spacing w:line="360" w:lineRule="auto"/>
        <w:jc w:val="both"/>
        <w:rPr>
          <w:rFonts w:ascii="Arial" w:hAnsi="Arial" w:cs="Arial"/>
          <w:sz w:val="22"/>
          <w:szCs w:val="22"/>
        </w:rPr>
      </w:pPr>
      <w:bookmarkStart w:id="4" w:name="_Toc111205910"/>
      <w:r w:rsidRPr="00F91FFC">
        <w:rPr>
          <w:rFonts w:ascii="Arial" w:hAnsi="Arial" w:cs="Arial"/>
          <w:sz w:val="22"/>
          <w:szCs w:val="22"/>
        </w:rPr>
        <w:t>SMALL BUSINESSES</w:t>
      </w:r>
      <w:bookmarkEnd w:id="4"/>
    </w:p>
    <w:p w:rsidR="00F91FFC" w:rsidRDefault="00FF31AB" w:rsidP="00F91FFC">
      <w:pPr>
        <w:spacing w:line="360" w:lineRule="auto"/>
        <w:jc w:val="both"/>
        <w:rPr>
          <w:rFonts w:ascii="Arial" w:hAnsi="Arial" w:cs="Arial"/>
        </w:rPr>
      </w:pPr>
      <w:r w:rsidRPr="00FF31AB">
        <w:rPr>
          <w:rFonts w:ascii="Arial" w:hAnsi="Arial" w:cs="Arial"/>
        </w:rPr>
        <w:t>In economic terms, a small business is defined according to how many employers it has, that is, if it has less than or exactly</w:t>
      </w:r>
      <w:r>
        <w:rPr>
          <w:rFonts w:ascii="Arial" w:hAnsi="Arial" w:cs="Arial"/>
        </w:rPr>
        <w:t xml:space="preserve"> 50 employers or job vacancies (</w:t>
      </w:r>
      <w:r w:rsidRPr="00FF31AB">
        <w:rPr>
          <w:rFonts w:ascii="Arial" w:hAnsi="Arial" w:cs="Arial"/>
        </w:rPr>
        <w:t>then</w:t>
      </w:r>
      <w:r>
        <w:rPr>
          <w:rFonts w:ascii="Arial" w:hAnsi="Arial" w:cs="Arial"/>
        </w:rPr>
        <w:t xml:space="preserve"> it is called a small business). </w:t>
      </w:r>
      <w:r w:rsidRPr="00FF31AB">
        <w:rPr>
          <w:rFonts w:ascii="Arial" w:hAnsi="Arial" w:cs="Arial"/>
        </w:rPr>
        <w:t>The income generated annually should also be noted, that is, an income less than or equal t</w:t>
      </w:r>
      <w:r w:rsidR="006A5B0B">
        <w:rPr>
          <w:rFonts w:ascii="Arial" w:hAnsi="Arial" w:cs="Arial"/>
        </w:rPr>
        <w:t>o 10 million pounds.</w:t>
      </w:r>
    </w:p>
    <w:p w:rsidR="00C47B70" w:rsidRDefault="00C47B70" w:rsidP="00F91FFC">
      <w:pPr>
        <w:spacing w:line="360" w:lineRule="auto"/>
        <w:jc w:val="both"/>
        <w:rPr>
          <w:rFonts w:ascii="Arial" w:hAnsi="Arial" w:cs="Arial"/>
        </w:rPr>
      </w:pPr>
      <w:r w:rsidRPr="00C47B70">
        <w:rPr>
          <w:rFonts w:ascii="Arial" w:hAnsi="Arial" w:cs="Arial"/>
        </w:rPr>
        <w:lastRenderedPageBreak/>
        <w:t>Examples of small businesses would be: photography studios, dance studios, local coffee shops, tailoring, etc. Although they are called small businesses, they do not get rid of their debts to the</w:t>
      </w:r>
      <w:r>
        <w:rPr>
          <w:rFonts w:ascii="Arial" w:hAnsi="Arial" w:cs="Arial"/>
        </w:rPr>
        <w:t xml:space="preserve"> community. That </w:t>
      </w:r>
      <w:r w:rsidRPr="00C47B70">
        <w:rPr>
          <w:rFonts w:ascii="Arial" w:hAnsi="Arial" w:cs="Arial"/>
        </w:rPr>
        <w:t>mean</w:t>
      </w:r>
      <w:r>
        <w:rPr>
          <w:rFonts w:ascii="Arial" w:hAnsi="Arial" w:cs="Arial"/>
        </w:rPr>
        <w:t>s</w:t>
      </w:r>
      <w:r w:rsidRPr="00C47B70">
        <w:rPr>
          <w:rFonts w:ascii="Arial" w:hAnsi="Arial" w:cs="Arial"/>
        </w:rPr>
        <w:t>, taxes have to be paid.</w:t>
      </w:r>
    </w:p>
    <w:p w:rsidR="003E218A" w:rsidRPr="00F91FFC" w:rsidRDefault="003E218A" w:rsidP="00F91FFC">
      <w:pPr>
        <w:spacing w:line="360" w:lineRule="auto"/>
        <w:jc w:val="both"/>
        <w:rPr>
          <w:rFonts w:ascii="Arial" w:hAnsi="Arial" w:cs="Arial"/>
        </w:rPr>
      </w:pPr>
      <w:r w:rsidRPr="003E218A">
        <w:rPr>
          <w:rFonts w:ascii="Arial" w:hAnsi="Arial" w:cs="Arial"/>
        </w:rPr>
        <w:t>Therefore, these businesses can be aimed at having recognition or monetary profit. This type of business is started and run by an entrepreneur.</w:t>
      </w:r>
    </w:p>
    <w:p w:rsidR="00F91FFC" w:rsidRPr="00F91FFC" w:rsidRDefault="00F91FFC" w:rsidP="00F91FFC">
      <w:pPr>
        <w:pStyle w:val="Heading1"/>
        <w:spacing w:line="360" w:lineRule="auto"/>
        <w:jc w:val="both"/>
        <w:rPr>
          <w:rFonts w:ascii="Arial" w:hAnsi="Arial" w:cs="Arial"/>
          <w:sz w:val="22"/>
          <w:szCs w:val="22"/>
        </w:rPr>
      </w:pPr>
      <w:bookmarkStart w:id="5" w:name="_Toc111205911"/>
      <w:r w:rsidRPr="00F91FFC">
        <w:rPr>
          <w:rFonts w:ascii="Arial" w:hAnsi="Arial" w:cs="Arial"/>
          <w:sz w:val="22"/>
          <w:szCs w:val="22"/>
        </w:rPr>
        <w:t>SMALL BUSINESS OWNERS</w:t>
      </w:r>
      <w:bookmarkEnd w:id="5"/>
    </w:p>
    <w:p w:rsidR="00F91FFC" w:rsidRPr="00F91FFC" w:rsidRDefault="00FA4CF4" w:rsidP="00F91FFC">
      <w:pPr>
        <w:spacing w:line="360" w:lineRule="auto"/>
        <w:jc w:val="both"/>
        <w:rPr>
          <w:rFonts w:ascii="Arial" w:hAnsi="Arial" w:cs="Arial"/>
        </w:rPr>
      </w:pPr>
      <w:r w:rsidRPr="00FA4CF4">
        <w:rPr>
          <w:rFonts w:ascii="Arial" w:hAnsi="Arial" w:cs="Arial"/>
        </w:rPr>
        <w:t>This type of small business can also be called private business, unique in general. The entrepreneurs (who are the founders and creators of unique goods and services) are involved. But in general, small business owners are those who appear with an existing business (it is not unique) already on the market. Such an owner must have control over several aspects, namely operational and monetary aspects of the business. It should be noted that a business can be run by a single person or a group of people. Examples would be: a freelance writer, a photographer, a local grocery store, etc.</w:t>
      </w:r>
    </w:p>
    <w:p w:rsidR="00F91FFC" w:rsidRPr="00F91FFC" w:rsidRDefault="00F91FFC" w:rsidP="00F91FFC">
      <w:pPr>
        <w:pStyle w:val="Heading1"/>
        <w:spacing w:line="360" w:lineRule="auto"/>
        <w:jc w:val="both"/>
        <w:rPr>
          <w:rFonts w:ascii="Arial" w:hAnsi="Arial" w:cs="Arial"/>
          <w:sz w:val="22"/>
          <w:szCs w:val="22"/>
        </w:rPr>
      </w:pPr>
      <w:bookmarkStart w:id="6" w:name="_Toc111205912"/>
      <w:r w:rsidRPr="00F91FFC">
        <w:rPr>
          <w:rFonts w:ascii="Arial" w:hAnsi="Arial" w:cs="Arial"/>
          <w:sz w:val="22"/>
          <w:szCs w:val="22"/>
        </w:rPr>
        <w:t>KEY E</w:t>
      </w:r>
      <w:r w:rsidR="00FA4CF4">
        <w:rPr>
          <w:rFonts w:ascii="Arial" w:hAnsi="Arial" w:cs="Arial"/>
          <w:sz w:val="22"/>
          <w:szCs w:val="22"/>
        </w:rPr>
        <w:t>N</w:t>
      </w:r>
      <w:r w:rsidRPr="00F91FFC">
        <w:rPr>
          <w:rFonts w:ascii="Arial" w:hAnsi="Arial" w:cs="Arial"/>
          <w:sz w:val="22"/>
          <w:szCs w:val="22"/>
        </w:rPr>
        <w:t>TREPRENEURIAL MOTIVES &amp; SKILLS</w:t>
      </w:r>
      <w:bookmarkEnd w:id="6"/>
    </w:p>
    <w:p w:rsidR="00B55D12" w:rsidRPr="00B55D12" w:rsidRDefault="00B55D12" w:rsidP="00B55D12">
      <w:pPr>
        <w:spacing w:line="360" w:lineRule="auto"/>
        <w:jc w:val="both"/>
        <w:rPr>
          <w:rFonts w:ascii="Arial" w:hAnsi="Arial" w:cs="Arial"/>
        </w:rPr>
      </w:pPr>
      <w:r w:rsidRPr="00B55D12">
        <w:rPr>
          <w:rFonts w:ascii="Arial" w:hAnsi="Arial" w:cs="Arial"/>
        </w:rPr>
        <w:t>From the perspective of reasons, several aspects are included: the desire for personal satisfaction, the desire to overcome challenges, the desire to be one's own boss (to manage time and the work process as one pleases). It is possible for an entrepreneur to create a business out of a hobby, interest or even just the desire to excel professionally.</w:t>
      </w:r>
      <w:sdt>
        <w:sdtPr>
          <w:rPr>
            <w:rFonts w:ascii="Arial" w:hAnsi="Arial" w:cs="Arial"/>
          </w:rPr>
          <w:id w:val="630988854"/>
          <w:citation/>
        </w:sdtPr>
        <w:sdtContent>
          <w:r w:rsidR="00AA0C59">
            <w:rPr>
              <w:rFonts w:ascii="Arial" w:hAnsi="Arial" w:cs="Arial"/>
            </w:rPr>
            <w:fldChar w:fldCharType="begin"/>
          </w:r>
          <w:r w:rsidR="00AA0C59">
            <w:rPr>
              <w:rFonts w:ascii="Arial" w:hAnsi="Arial" w:cs="Arial"/>
            </w:rPr>
            <w:instrText xml:space="preserve"> CITATION Cat20 \l 1033 </w:instrText>
          </w:r>
          <w:r w:rsidR="00AA0C59">
            <w:rPr>
              <w:rFonts w:ascii="Arial" w:hAnsi="Arial" w:cs="Arial"/>
            </w:rPr>
            <w:fldChar w:fldCharType="separate"/>
          </w:r>
          <w:r w:rsidR="00AA0C59">
            <w:rPr>
              <w:rFonts w:ascii="Arial" w:hAnsi="Arial" w:cs="Arial"/>
              <w:noProof/>
            </w:rPr>
            <w:t xml:space="preserve"> </w:t>
          </w:r>
          <w:r w:rsidR="00AA0C59" w:rsidRPr="00AA0C59">
            <w:rPr>
              <w:rFonts w:ascii="Arial" w:hAnsi="Arial" w:cs="Arial"/>
              <w:noProof/>
            </w:rPr>
            <w:t>(Catherine, 2020)</w:t>
          </w:r>
          <w:r w:rsidR="00AA0C59">
            <w:rPr>
              <w:rFonts w:ascii="Arial" w:hAnsi="Arial" w:cs="Arial"/>
            </w:rPr>
            <w:fldChar w:fldCharType="end"/>
          </w:r>
        </w:sdtContent>
      </w:sdt>
    </w:p>
    <w:p w:rsidR="00F91FFC" w:rsidRPr="00F91FFC" w:rsidRDefault="00B55D12" w:rsidP="00B55D12">
      <w:pPr>
        <w:spacing w:line="360" w:lineRule="auto"/>
        <w:jc w:val="both"/>
        <w:rPr>
          <w:rFonts w:ascii="Arial" w:hAnsi="Arial" w:cs="Arial"/>
        </w:rPr>
      </w:pPr>
      <w:r w:rsidRPr="00B55D12">
        <w:rPr>
          <w:rFonts w:ascii="Arial" w:hAnsi="Arial" w:cs="Arial"/>
        </w:rPr>
        <w:t>For these to be possible, some skills are necessary: basic knowledge in finance (budgeting or analysis of financial statements, etc.), confidence in communication, self-confidence, understanding of the market, the ability to manage time and the problems that may arise, understanding the need of analysis tools and many others, but especially maintaining the mentality.</w:t>
      </w:r>
      <w:r w:rsidR="00AA0C59">
        <w:rPr>
          <w:rFonts w:ascii="Arial" w:hAnsi="Arial" w:cs="Arial"/>
        </w:rPr>
        <w:t xml:space="preserve"> </w:t>
      </w:r>
      <w:sdt>
        <w:sdtPr>
          <w:rPr>
            <w:rFonts w:ascii="Arial" w:hAnsi="Arial" w:cs="Arial"/>
          </w:rPr>
          <w:id w:val="819007169"/>
          <w:citation/>
        </w:sdtPr>
        <w:sdtContent>
          <w:r w:rsidR="00AA0C59">
            <w:rPr>
              <w:rFonts w:ascii="Arial" w:hAnsi="Arial" w:cs="Arial"/>
            </w:rPr>
            <w:fldChar w:fldCharType="begin"/>
          </w:r>
          <w:r w:rsidR="00AA0C59">
            <w:rPr>
              <w:rFonts w:ascii="Arial" w:hAnsi="Arial" w:cs="Arial"/>
            </w:rPr>
            <w:instrText xml:space="preserve"> CITATION Cat20 \l 1033 </w:instrText>
          </w:r>
          <w:r w:rsidR="00AA0C59">
            <w:rPr>
              <w:rFonts w:ascii="Arial" w:hAnsi="Arial" w:cs="Arial"/>
            </w:rPr>
            <w:fldChar w:fldCharType="separate"/>
          </w:r>
          <w:r w:rsidR="00AA0C59" w:rsidRPr="00AA0C59">
            <w:rPr>
              <w:rFonts w:ascii="Arial" w:hAnsi="Arial" w:cs="Arial"/>
              <w:noProof/>
            </w:rPr>
            <w:t>(Catherine, 2020)</w:t>
          </w:r>
          <w:r w:rsidR="00AA0C59">
            <w:rPr>
              <w:rFonts w:ascii="Arial" w:hAnsi="Arial" w:cs="Arial"/>
            </w:rPr>
            <w:fldChar w:fldCharType="end"/>
          </w:r>
        </w:sdtContent>
      </w:sdt>
    </w:p>
    <w:p w:rsidR="00F91FFC" w:rsidRDefault="00866D77" w:rsidP="00866D77">
      <w:pPr>
        <w:pStyle w:val="Heading1"/>
        <w:spacing w:line="360" w:lineRule="auto"/>
        <w:jc w:val="both"/>
        <w:rPr>
          <w:rFonts w:ascii="Arial" w:hAnsi="Arial" w:cs="Arial"/>
          <w:sz w:val="22"/>
          <w:szCs w:val="22"/>
        </w:rPr>
      </w:pPr>
      <w:bookmarkStart w:id="7" w:name="_Toc111205913"/>
      <w:r w:rsidRPr="00866D77">
        <w:rPr>
          <w:rFonts w:ascii="Arial" w:hAnsi="Arial" w:cs="Arial"/>
          <w:sz w:val="22"/>
          <w:szCs w:val="22"/>
        </w:rPr>
        <w:t>CONCLUSION</w:t>
      </w:r>
      <w:bookmarkEnd w:id="7"/>
    </w:p>
    <w:p w:rsidR="00866D77" w:rsidRDefault="00866D77" w:rsidP="00866D77">
      <w:pPr>
        <w:spacing w:line="360" w:lineRule="auto"/>
        <w:jc w:val="both"/>
        <w:rPr>
          <w:rFonts w:ascii="Arial" w:hAnsi="Arial" w:cs="Arial"/>
        </w:rPr>
      </w:pPr>
      <w:r w:rsidRPr="008E6BFA">
        <w:rPr>
          <w:rFonts w:ascii="Arial" w:hAnsi="Arial" w:cs="Arial"/>
        </w:rPr>
        <w:t>As a conclusion, entrepreneurship can be viewed from several perspectives, and the most important one being that of opportunities, the creation of value that is significant for customers and the economy (and the profit for those who were innovative, i.e. the entrepreneurs).</w:t>
      </w:r>
    </w:p>
    <w:p w:rsidR="00440D32" w:rsidRPr="008E6BFA" w:rsidRDefault="00440D32" w:rsidP="00440D32">
      <w:pPr>
        <w:spacing w:line="360" w:lineRule="auto"/>
        <w:jc w:val="both"/>
        <w:rPr>
          <w:rFonts w:ascii="Arial" w:hAnsi="Arial" w:cs="Arial"/>
        </w:rPr>
      </w:pPr>
      <w:r w:rsidRPr="00440D32">
        <w:rPr>
          <w:rFonts w:ascii="Arial" w:hAnsi="Arial" w:cs="Arial"/>
        </w:rPr>
        <w:lastRenderedPageBreak/>
        <w:t>An entrepreneur can be recognized by the way</w:t>
      </w:r>
      <w:r>
        <w:rPr>
          <w:rFonts w:ascii="Arial" w:hAnsi="Arial" w:cs="Arial"/>
        </w:rPr>
        <w:t xml:space="preserve"> they </w:t>
      </w:r>
      <w:r w:rsidRPr="00440D32">
        <w:rPr>
          <w:rFonts w:ascii="Arial" w:hAnsi="Arial" w:cs="Arial"/>
        </w:rPr>
        <w:t xml:space="preserve">explains what </w:t>
      </w:r>
      <w:r>
        <w:rPr>
          <w:rFonts w:ascii="Arial" w:hAnsi="Arial" w:cs="Arial"/>
        </w:rPr>
        <w:t>they knows and by the way they</w:t>
      </w:r>
      <w:r w:rsidRPr="00440D32">
        <w:rPr>
          <w:rFonts w:ascii="Arial" w:hAnsi="Arial" w:cs="Arial"/>
        </w:rPr>
        <w:t xml:space="preserve"> </w:t>
      </w:r>
      <w:r>
        <w:rPr>
          <w:rFonts w:ascii="Arial" w:hAnsi="Arial" w:cs="Arial"/>
        </w:rPr>
        <w:t xml:space="preserve">implements everything they knows. </w:t>
      </w:r>
      <w:r w:rsidRPr="00440D32">
        <w:rPr>
          <w:rFonts w:ascii="Arial" w:hAnsi="Arial" w:cs="Arial"/>
        </w:rPr>
        <w:t xml:space="preserve">Small businesses are highlighted here because they are the most common among business owners. There were mentioned above good examples of businesses that started in </w:t>
      </w:r>
      <w:r>
        <w:rPr>
          <w:rFonts w:ascii="Arial" w:hAnsi="Arial" w:cs="Arial"/>
        </w:rPr>
        <w:t xml:space="preserve">from zero. For example from </w:t>
      </w:r>
      <w:r w:rsidRPr="00440D32">
        <w:rPr>
          <w:rFonts w:ascii="Arial" w:hAnsi="Arial" w:cs="Arial"/>
        </w:rPr>
        <w:t xml:space="preserve">the garage of the house (the Apple company) and </w:t>
      </w:r>
      <w:r>
        <w:rPr>
          <w:rFonts w:ascii="Arial" w:hAnsi="Arial" w:cs="Arial"/>
        </w:rPr>
        <w:t xml:space="preserve">in the final </w:t>
      </w:r>
      <w:r w:rsidRPr="00440D32">
        <w:rPr>
          <w:rFonts w:ascii="Arial" w:hAnsi="Arial" w:cs="Arial"/>
        </w:rPr>
        <w:t>were the first to reach the market in which they operate. The main thing is desire and creativity (innovation), then economic bases are needed to ensure the success or mediocre maintenance of a business (if they are not known, the general result leads to bankruptcy, etc.).</w:t>
      </w:r>
    </w:p>
    <w:p w:rsidR="005F38DC" w:rsidRDefault="005F38DC" w:rsidP="00866D77">
      <w:pPr>
        <w:spacing w:line="360" w:lineRule="auto"/>
        <w:jc w:val="both"/>
      </w:pPr>
    </w:p>
    <w:p w:rsidR="005F38DC" w:rsidRDefault="005F38DC" w:rsidP="00866D77">
      <w:pPr>
        <w:spacing w:line="360" w:lineRule="auto"/>
        <w:jc w:val="both"/>
      </w:pPr>
    </w:p>
    <w:p w:rsidR="005F38DC" w:rsidRDefault="005F38DC" w:rsidP="00866D77">
      <w:pPr>
        <w:spacing w:line="360" w:lineRule="auto"/>
        <w:jc w:val="both"/>
      </w:pPr>
    </w:p>
    <w:p w:rsidR="00401CBB" w:rsidRDefault="00401CBB" w:rsidP="00866D77">
      <w:pPr>
        <w:spacing w:line="360" w:lineRule="auto"/>
        <w:jc w:val="both"/>
      </w:pPr>
    </w:p>
    <w:p w:rsidR="00476A06" w:rsidRDefault="00476A06"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p w:rsidR="00C0052E" w:rsidRDefault="00C0052E" w:rsidP="00866D77">
      <w:pPr>
        <w:spacing w:line="360" w:lineRule="auto"/>
        <w:jc w:val="both"/>
      </w:pPr>
    </w:p>
    <w:bookmarkStart w:id="8" w:name="_Toc111205914" w:displacedByCustomXml="next"/>
    <w:sdt>
      <w:sdtPr>
        <w:id w:val="1910189071"/>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C0052E" w:rsidRDefault="00C0052E" w:rsidP="00C0052E">
          <w:pPr>
            <w:pStyle w:val="Heading1"/>
            <w:spacing w:line="360" w:lineRule="auto"/>
            <w:jc w:val="both"/>
            <w:rPr>
              <w:rFonts w:ascii="Arial" w:hAnsi="Arial" w:cs="Arial"/>
              <w:sz w:val="22"/>
              <w:szCs w:val="22"/>
            </w:rPr>
          </w:pPr>
          <w:r w:rsidRPr="00C0052E">
            <w:rPr>
              <w:rFonts w:ascii="Arial" w:hAnsi="Arial" w:cs="Arial"/>
              <w:sz w:val="22"/>
              <w:szCs w:val="22"/>
            </w:rPr>
            <w:t>BIBLIOGRAPHY</w:t>
          </w:r>
          <w:bookmarkEnd w:id="8"/>
        </w:p>
        <w:p w:rsidR="00C0052E" w:rsidRDefault="00C0052E" w:rsidP="00C0052E"/>
        <w:p w:rsidR="00C0052E" w:rsidRPr="00C0052E" w:rsidRDefault="00C0052E" w:rsidP="00C0052E"/>
        <w:p w:rsidR="00C0052E" w:rsidRPr="00C0052E" w:rsidRDefault="00C0052E" w:rsidP="00C0052E">
          <w:pPr>
            <w:spacing w:line="360" w:lineRule="auto"/>
            <w:jc w:val="both"/>
            <w:rPr>
              <w:rFonts w:ascii="Arial" w:hAnsi="Arial" w:cs="Arial"/>
            </w:rPr>
          </w:pPr>
        </w:p>
        <w:sdt>
          <w:sdtPr>
            <w:rPr>
              <w:rFonts w:ascii="Arial" w:hAnsi="Arial" w:cs="Arial"/>
            </w:rPr>
            <w:id w:val="111145805"/>
            <w:bibliography/>
          </w:sdtPr>
          <w:sdtEndPr>
            <w:rPr>
              <w:rFonts w:asciiTheme="minorHAnsi" w:hAnsiTheme="minorHAnsi" w:cstheme="minorBidi"/>
            </w:rPr>
          </w:sdtEndPr>
          <w:sdtContent>
            <w:p w:rsidR="00C0052E" w:rsidRPr="00C0052E" w:rsidRDefault="00C0052E" w:rsidP="00C0052E">
              <w:pPr>
                <w:pStyle w:val="Bibliography"/>
                <w:spacing w:line="360" w:lineRule="auto"/>
                <w:ind w:left="720" w:hanging="720"/>
                <w:jc w:val="both"/>
                <w:rPr>
                  <w:rFonts w:ascii="Arial" w:hAnsi="Arial" w:cs="Arial"/>
                  <w:noProof/>
                </w:rPr>
              </w:pPr>
              <w:r w:rsidRPr="00C0052E">
                <w:rPr>
                  <w:rFonts w:ascii="Arial" w:hAnsi="Arial" w:cs="Arial"/>
                </w:rPr>
                <w:fldChar w:fldCharType="begin"/>
              </w:r>
              <w:r w:rsidRPr="00C0052E">
                <w:rPr>
                  <w:rFonts w:ascii="Arial" w:hAnsi="Arial" w:cs="Arial"/>
                </w:rPr>
                <w:instrText xml:space="preserve"> BIBLIOGRAPHY </w:instrText>
              </w:r>
              <w:r w:rsidRPr="00C0052E">
                <w:rPr>
                  <w:rFonts w:ascii="Arial" w:hAnsi="Arial" w:cs="Arial"/>
                </w:rPr>
                <w:fldChar w:fldCharType="separate"/>
              </w:r>
              <w:r w:rsidRPr="00C0052E">
                <w:rPr>
                  <w:rFonts w:ascii="Arial" w:hAnsi="Arial" w:cs="Arial"/>
                  <w:noProof/>
                </w:rPr>
                <w:t xml:space="preserve">Bruce, B. R., &amp; R., D. I. (2018). </w:t>
              </w:r>
              <w:r w:rsidRPr="00C0052E">
                <w:rPr>
                  <w:rFonts w:ascii="Arial" w:hAnsi="Arial" w:cs="Arial"/>
                  <w:i/>
                  <w:iCs/>
                  <w:noProof/>
                </w:rPr>
                <w:t>Entrepreneurship : successfully launching new ventures.</w:t>
              </w:r>
              <w:r w:rsidRPr="00C0052E">
                <w:rPr>
                  <w:rFonts w:ascii="Arial" w:hAnsi="Arial" w:cs="Arial"/>
                  <w:noProof/>
                </w:rPr>
                <w:t xml:space="preserve"> Essex: Pearson.</w:t>
              </w:r>
            </w:p>
            <w:p w:rsidR="00C0052E" w:rsidRPr="00C0052E" w:rsidRDefault="00C0052E" w:rsidP="00C0052E">
              <w:pPr>
                <w:pStyle w:val="Bibliography"/>
                <w:spacing w:line="360" w:lineRule="auto"/>
                <w:ind w:left="720" w:hanging="720"/>
                <w:jc w:val="both"/>
                <w:rPr>
                  <w:rFonts w:ascii="Arial" w:hAnsi="Arial" w:cs="Arial"/>
                  <w:noProof/>
                </w:rPr>
              </w:pPr>
              <w:r w:rsidRPr="00C0052E">
                <w:rPr>
                  <w:rFonts w:ascii="Arial" w:hAnsi="Arial" w:cs="Arial"/>
                  <w:noProof/>
                </w:rPr>
                <w:t xml:space="preserve">Catherine, C. (2020, 08 25). </w:t>
              </w:r>
              <w:r w:rsidRPr="00C0052E">
                <w:rPr>
                  <w:rFonts w:ascii="Arial" w:hAnsi="Arial" w:cs="Arial"/>
                  <w:i/>
                  <w:iCs/>
                  <w:noProof/>
                </w:rPr>
                <w:t>Business Insights</w:t>
              </w:r>
              <w:r w:rsidRPr="00C0052E">
                <w:rPr>
                  <w:rFonts w:ascii="Arial" w:hAnsi="Arial" w:cs="Arial"/>
                  <w:noProof/>
                </w:rPr>
                <w:t>. Retrieved 08 12, 2022, from Harvard Business School Online: https://online.hbs.edu/blog/post/entrepreneurial-skills</w:t>
              </w:r>
            </w:p>
            <w:p w:rsidR="00C0052E" w:rsidRDefault="00C0052E" w:rsidP="00C0052E">
              <w:pPr>
                <w:spacing w:line="360" w:lineRule="auto"/>
                <w:jc w:val="both"/>
              </w:pPr>
              <w:r w:rsidRPr="00C0052E">
                <w:rPr>
                  <w:rFonts w:ascii="Arial" w:hAnsi="Arial" w:cs="Arial"/>
                  <w:b/>
                  <w:bCs/>
                  <w:noProof/>
                </w:rPr>
                <w:fldChar w:fldCharType="end"/>
              </w:r>
            </w:p>
          </w:sdtContent>
        </w:sdt>
      </w:sdtContent>
    </w:sdt>
    <w:p w:rsidR="00C0052E" w:rsidRPr="00866D77" w:rsidRDefault="00C0052E" w:rsidP="00866D77">
      <w:pPr>
        <w:spacing w:line="360" w:lineRule="auto"/>
        <w:jc w:val="both"/>
      </w:pPr>
    </w:p>
    <w:sectPr w:rsidR="00C0052E" w:rsidRPr="00866D7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427" w:rsidRDefault="00F74427" w:rsidP="00467687">
      <w:pPr>
        <w:spacing w:after="0" w:line="240" w:lineRule="auto"/>
      </w:pPr>
      <w:r>
        <w:separator/>
      </w:r>
    </w:p>
  </w:endnote>
  <w:endnote w:type="continuationSeparator" w:id="0">
    <w:p w:rsidR="00F74427" w:rsidRDefault="00F74427" w:rsidP="0046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427" w:rsidRDefault="00F74427" w:rsidP="00467687">
      <w:pPr>
        <w:spacing w:after="0" w:line="240" w:lineRule="auto"/>
      </w:pPr>
      <w:r>
        <w:separator/>
      </w:r>
    </w:p>
  </w:footnote>
  <w:footnote w:type="continuationSeparator" w:id="0">
    <w:p w:rsidR="00F74427" w:rsidRDefault="00F74427" w:rsidP="004676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484749390"/>
      <w:docPartObj>
        <w:docPartGallery w:val="Page Numbers (Top of Page)"/>
        <w:docPartUnique/>
      </w:docPartObj>
    </w:sdtPr>
    <w:sdtEndPr>
      <w:rPr>
        <w:b/>
        <w:bCs/>
        <w:noProof/>
        <w:color w:val="auto"/>
        <w:spacing w:val="0"/>
      </w:rPr>
    </w:sdtEndPr>
    <w:sdtContent>
      <w:p w:rsidR="00467687" w:rsidRDefault="00467687">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C0052E" w:rsidRPr="00C0052E">
          <w:rPr>
            <w:b/>
            <w:bCs/>
            <w:noProof/>
          </w:rPr>
          <w:t>2</w:t>
        </w:r>
        <w:r>
          <w:rPr>
            <w:b/>
            <w:bCs/>
            <w:noProof/>
          </w:rPr>
          <w:fldChar w:fldCharType="end"/>
        </w:r>
      </w:p>
    </w:sdtContent>
  </w:sdt>
  <w:p w:rsidR="00467687" w:rsidRDefault="004676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A5A"/>
    <w:rsid w:val="000C6BF7"/>
    <w:rsid w:val="00155A76"/>
    <w:rsid w:val="001C5EF6"/>
    <w:rsid w:val="002632BF"/>
    <w:rsid w:val="003E218A"/>
    <w:rsid w:val="00401CBB"/>
    <w:rsid w:val="00440D32"/>
    <w:rsid w:val="00467687"/>
    <w:rsid w:val="00476A06"/>
    <w:rsid w:val="005F38DC"/>
    <w:rsid w:val="006A5B0B"/>
    <w:rsid w:val="00731AB6"/>
    <w:rsid w:val="00866D77"/>
    <w:rsid w:val="008C2A19"/>
    <w:rsid w:val="008E6BFA"/>
    <w:rsid w:val="00A3316B"/>
    <w:rsid w:val="00AA0C59"/>
    <w:rsid w:val="00B55D12"/>
    <w:rsid w:val="00C0052E"/>
    <w:rsid w:val="00C47B70"/>
    <w:rsid w:val="00C76F00"/>
    <w:rsid w:val="00CD5587"/>
    <w:rsid w:val="00D46FF9"/>
    <w:rsid w:val="00D82A5A"/>
    <w:rsid w:val="00DB5F54"/>
    <w:rsid w:val="00DF4907"/>
    <w:rsid w:val="00E41681"/>
    <w:rsid w:val="00F74427"/>
    <w:rsid w:val="00F91FFC"/>
    <w:rsid w:val="00FA4CF4"/>
    <w:rsid w:val="00FF3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A5A"/>
    <w:pPr>
      <w:spacing w:after="160" w:line="256" w:lineRule="auto"/>
    </w:pPr>
  </w:style>
  <w:style w:type="paragraph" w:styleId="Heading1">
    <w:name w:val="heading 1"/>
    <w:basedOn w:val="Normal"/>
    <w:next w:val="Normal"/>
    <w:link w:val="Heading1Char"/>
    <w:uiPriority w:val="9"/>
    <w:qFormat/>
    <w:rsid w:val="00F91F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D82A5A"/>
    <w:rPr>
      <w:rFonts w:ascii="Times New Roman" w:eastAsiaTheme="minorEastAsia" w:hAnsi="Times New Roman" w:cs="Times New Roman"/>
      <w:lang w:eastAsia="ja-JP"/>
    </w:rPr>
  </w:style>
  <w:style w:type="paragraph" w:styleId="NoSpacing">
    <w:name w:val="No Spacing"/>
    <w:link w:val="NoSpacingChar"/>
    <w:uiPriority w:val="1"/>
    <w:qFormat/>
    <w:rsid w:val="00D82A5A"/>
    <w:pPr>
      <w:spacing w:after="0" w:line="240" w:lineRule="auto"/>
    </w:pPr>
    <w:rPr>
      <w:rFonts w:ascii="Times New Roman" w:eastAsiaTheme="minorEastAsia" w:hAnsi="Times New Roman" w:cs="Times New Roman"/>
      <w:lang w:eastAsia="ja-JP"/>
    </w:rPr>
  </w:style>
  <w:style w:type="paragraph" w:styleId="BalloonText">
    <w:name w:val="Balloon Text"/>
    <w:basedOn w:val="Normal"/>
    <w:link w:val="BalloonTextChar"/>
    <w:uiPriority w:val="99"/>
    <w:semiHidden/>
    <w:unhideWhenUsed/>
    <w:rsid w:val="00D82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A5A"/>
    <w:rPr>
      <w:rFonts w:ascii="Tahoma" w:hAnsi="Tahoma" w:cs="Tahoma"/>
      <w:sz w:val="16"/>
      <w:szCs w:val="16"/>
    </w:rPr>
  </w:style>
  <w:style w:type="character" w:customStyle="1" w:styleId="Heading1Char">
    <w:name w:val="Heading 1 Char"/>
    <w:basedOn w:val="DefaultParagraphFont"/>
    <w:link w:val="Heading1"/>
    <w:uiPriority w:val="9"/>
    <w:rsid w:val="00F91FF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91FFC"/>
    <w:pPr>
      <w:spacing w:line="276" w:lineRule="auto"/>
      <w:outlineLvl w:val="9"/>
    </w:pPr>
    <w:rPr>
      <w:lang w:eastAsia="ja-JP"/>
    </w:rPr>
  </w:style>
  <w:style w:type="paragraph" w:styleId="TOC1">
    <w:name w:val="toc 1"/>
    <w:basedOn w:val="Normal"/>
    <w:next w:val="Normal"/>
    <w:autoRedefine/>
    <w:uiPriority w:val="39"/>
    <w:unhideWhenUsed/>
    <w:rsid w:val="00F91FFC"/>
    <w:pPr>
      <w:spacing w:after="100"/>
    </w:pPr>
  </w:style>
  <w:style w:type="character" w:styleId="Hyperlink">
    <w:name w:val="Hyperlink"/>
    <w:basedOn w:val="DefaultParagraphFont"/>
    <w:uiPriority w:val="99"/>
    <w:unhideWhenUsed/>
    <w:rsid w:val="00F91FFC"/>
    <w:rPr>
      <w:color w:val="0000FF" w:themeColor="hyperlink"/>
      <w:u w:val="single"/>
    </w:rPr>
  </w:style>
  <w:style w:type="paragraph" w:styleId="Header">
    <w:name w:val="header"/>
    <w:basedOn w:val="Normal"/>
    <w:link w:val="HeaderChar"/>
    <w:uiPriority w:val="99"/>
    <w:unhideWhenUsed/>
    <w:rsid w:val="004676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687"/>
  </w:style>
  <w:style w:type="paragraph" w:styleId="Footer">
    <w:name w:val="footer"/>
    <w:basedOn w:val="Normal"/>
    <w:link w:val="FooterChar"/>
    <w:uiPriority w:val="99"/>
    <w:unhideWhenUsed/>
    <w:rsid w:val="00467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687"/>
  </w:style>
  <w:style w:type="paragraph" w:styleId="Bibliography">
    <w:name w:val="Bibliography"/>
    <w:basedOn w:val="Normal"/>
    <w:next w:val="Normal"/>
    <w:uiPriority w:val="37"/>
    <w:unhideWhenUsed/>
    <w:rsid w:val="00C005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A5A"/>
    <w:pPr>
      <w:spacing w:after="160" w:line="256" w:lineRule="auto"/>
    </w:pPr>
  </w:style>
  <w:style w:type="paragraph" w:styleId="Heading1">
    <w:name w:val="heading 1"/>
    <w:basedOn w:val="Normal"/>
    <w:next w:val="Normal"/>
    <w:link w:val="Heading1Char"/>
    <w:uiPriority w:val="9"/>
    <w:qFormat/>
    <w:rsid w:val="00F91F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D82A5A"/>
    <w:rPr>
      <w:rFonts w:ascii="Times New Roman" w:eastAsiaTheme="minorEastAsia" w:hAnsi="Times New Roman" w:cs="Times New Roman"/>
      <w:lang w:eastAsia="ja-JP"/>
    </w:rPr>
  </w:style>
  <w:style w:type="paragraph" w:styleId="NoSpacing">
    <w:name w:val="No Spacing"/>
    <w:link w:val="NoSpacingChar"/>
    <w:uiPriority w:val="1"/>
    <w:qFormat/>
    <w:rsid w:val="00D82A5A"/>
    <w:pPr>
      <w:spacing w:after="0" w:line="240" w:lineRule="auto"/>
    </w:pPr>
    <w:rPr>
      <w:rFonts w:ascii="Times New Roman" w:eastAsiaTheme="minorEastAsia" w:hAnsi="Times New Roman" w:cs="Times New Roman"/>
      <w:lang w:eastAsia="ja-JP"/>
    </w:rPr>
  </w:style>
  <w:style w:type="paragraph" w:styleId="BalloonText">
    <w:name w:val="Balloon Text"/>
    <w:basedOn w:val="Normal"/>
    <w:link w:val="BalloonTextChar"/>
    <w:uiPriority w:val="99"/>
    <w:semiHidden/>
    <w:unhideWhenUsed/>
    <w:rsid w:val="00D82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A5A"/>
    <w:rPr>
      <w:rFonts w:ascii="Tahoma" w:hAnsi="Tahoma" w:cs="Tahoma"/>
      <w:sz w:val="16"/>
      <w:szCs w:val="16"/>
    </w:rPr>
  </w:style>
  <w:style w:type="character" w:customStyle="1" w:styleId="Heading1Char">
    <w:name w:val="Heading 1 Char"/>
    <w:basedOn w:val="DefaultParagraphFont"/>
    <w:link w:val="Heading1"/>
    <w:uiPriority w:val="9"/>
    <w:rsid w:val="00F91FF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91FFC"/>
    <w:pPr>
      <w:spacing w:line="276" w:lineRule="auto"/>
      <w:outlineLvl w:val="9"/>
    </w:pPr>
    <w:rPr>
      <w:lang w:eastAsia="ja-JP"/>
    </w:rPr>
  </w:style>
  <w:style w:type="paragraph" w:styleId="TOC1">
    <w:name w:val="toc 1"/>
    <w:basedOn w:val="Normal"/>
    <w:next w:val="Normal"/>
    <w:autoRedefine/>
    <w:uiPriority w:val="39"/>
    <w:unhideWhenUsed/>
    <w:rsid w:val="00F91FFC"/>
    <w:pPr>
      <w:spacing w:after="100"/>
    </w:pPr>
  </w:style>
  <w:style w:type="character" w:styleId="Hyperlink">
    <w:name w:val="Hyperlink"/>
    <w:basedOn w:val="DefaultParagraphFont"/>
    <w:uiPriority w:val="99"/>
    <w:unhideWhenUsed/>
    <w:rsid w:val="00F91FFC"/>
    <w:rPr>
      <w:color w:val="0000FF" w:themeColor="hyperlink"/>
      <w:u w:val="single"/>
    </w:rPr>
  </w:style>
  <w:style w:type="paragraph" w:styleId="Header">
    <w:name w:val="header"/>
    <w:basedOn w:val="Normal"/>
    <w:link w:val="HeaderChar"/>
    <w:uiPriority w:val="99"/>
    <w:unhideWhenUsed/>
    <w:rsid w:val="004676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687"/>
  </w:style>
  <w:style w:type="paragraph" w:styleId="Footer">
    <w:name w:val="footer"/>
    <w:basedOn w:val="Normal"/>
    <w:link w:val="FooterChar"/>
    <w:uiPriority w:val="99"/>
    <w:unhideWhenUsed/>
    <w:rsid w:val="00467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687"/>
  </w:style>
  <w:style w:type="paragraph" w:styleId="Bibliography">
    <w:name w:val="Bibliography"/>
    <w:basedOn w:val="Normal"/>
    <w:next w:val="Normal"/>
    <w:uiPriority w:val="37"/>
    <w:unhideWhenUsed/>
    <w:rsid w:val="00C00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39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Bru18</b:Tag>
    <b:SourceType>Book</b:SourceType>
    <b:Guid>{8A19EBB9-01AB-477E-AC5C-F4160ADE31AF}</b:Guid>
    <b:Title>Entrepreneurship : successfully launching new ventures</b:Title>
    <b:Year>2018</b:Year>
    <b:City>Essex</b:City>
    <b:Publisher>Pearson</b:Publisher>
    <b:Author>
      <b:Author>
        <b:NameList>
          <b:Person>
            <b:Last>Bruce</b:Last>
            <b:Middle>R.</b:Middle>
            <b:First>Barringer</b:First>
          </b:Person>
          <b:Person>
            <b:Last>R.</b:Last>
            <b:Middle>Ireland</b:Middle>
            <b:First>Duane</b:First>
          </b:Person>
        </b:NameList>
      </b:Author>
    </b:Author>
    <b:RefOrder>1</b:RefOrder>
  </b:Source>
  <b:Source>
    <b:Tag>Cat20</b:Tag>
    <b:SourceType>InternetSite</b:SourceType>
    <b:Guid>{734169DE-CF73-4D0F-8992-4DD74FC53395}</b:Guid>
    <b:Title>Business Insights</b:Title>
    <b:Year>2020</b:Year>
    <b:InternetSiteTitle>Harvard Business School Online</b:InternetSiteTitle>
    <b:Month>08</b:Month>
    <b:Day>25</b:Day>
    <b:YearAccessed>2022</b:YearAccessed>
    <b:MonthAccessed>08</b:MonthAccessed>
    <b:DayAccessed>12</b:DayAccessed>
    <b:URL>https://online.hbs.edu/blog/post/entrepreneurial-skills</b:URL>
    <b:Author>
      <b:Author>
        <b:NameList>
          <b:Person>
            <b:Last>Catherine</b:Last>
            <b:First>Cote</b:First>
          </b:Person>
        </b:NameList>
      </b:Author>
    </b:Author>
    <b:RefOrder>2</b:RefOrder>
  </b:Source>
</b:Sources>
</file>

<file path=customXml/itemProps1.xml><?xml version="1.0" encoding="utf-8"?>
<ds:datastoreItem xmlns:ds="http://schemas.openxmlformats.org/officeDocument/2006/customXml" ds:itemID="{27B207C0-0943-48CF-8C00-ABBDF2CDA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4814</TotalTime>
  <Pages>6</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Understanding of the mainsubject definitions, REPORT, 12 August 2022</vt:lpstr>
    </vt:vector>
  </TitlesOfParts>
  <Manager>LECTURER: Vasilios Tavlaridis</Manager>
  <Company/>
  <LinksUpToDate>false</LinksUpToDate>
  <CharactersWithSpaces>6142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of the mainsubject definitions, REPORT, 12 August 2022</dc:title>
  <dc:subject>Assessment two</dc:subject>
  <dc:creator>STUDENT: Madalina Larisa Vasile, 2022389</dc:creator>
  <cp:lastModifiedBy>Larisa</cp:lastModifiedBy>
  <cp:revision>27</cp:revision>
  <dcterms:created xsi:type="dcterms:W3CDTF">2022-08-08T17:21:00Z</dcterms:created>
  <dcterms:modified xsi:type="dcterms:W3CDTF">2022-08-12T13:12:00Z</dcterms:modified>
  <cp:category>Entrepreneurship, LCBB5001</cp:category>
</cp:coreProperties>
</file>