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1BE37" w14:textId="7FD1E005" w:rsidR="00172CBF" w:rsidRPr="007910AC" w:rsidRDefault="00336ADF">
      <w:pPr>
        <w:rPr>
          <w:u w:val="single"/>
        </w:rPr>
      </w:pPr>
      <w:r>
        <w:rPr>
          <w:u w:val="single"/>
        </w:rPr>
        <w:t>T</w:t>
      </w:r>
      <w:r w:rsidRPr="007910AC">
        <w:rPr>
          <w:u w:val="single"/>
        </w:rPr>
        <w:t>argets</w:t>
      </w:r>
      <w:r w:rsidR="00FC682D" w:rsidRPr="007910AC">
        <w:rPr>
          <w:u w:val="single"/>
        </w:rPr>
        <w:t xml:space="preserve"> given from 4007 </w:t>
      </w:r>
    </w:p>
    <w:p w14:paraId="65746BF9" w14:textId="7AB19E2A" w:rsidR="00FC682D" w:rsidRDefault="00FC682D" w:rsidP="00FC682D">
      <w:pPr>
        <w:pStyle w:val="ListParagraph"/>
        <w:numPr>
          <w:ilvl w:val="0"/>
          <w:numId w:val="1"/>
        </w:numPr>
      </w:pPr>
      <w:r>
        <w:t>To better synthesis literature.</w:t>
      </w:r>
    </w:p>
    <w:p w14:paraId="2791A237" w14:textId="4D764F5E" w:rsidR="00FC682D" w:rsidRDefault="00FC682D" w:rsidP="00FC682D">
      <w:pPr>
        <w:pStyle w:val="ListParagraph"/>
        <w:numPr>
          <w:ilvl w:val="0"/>
          <w:numId w:val="1"/>
        </w:numPr>
      </w:pPr>
      <w:r>
        <w:t>To re</w:t>
      </w:r>
      <w:r w:rsidR="0059142A">
        <w:t xml:space="preserve">vise sentence structures and word selection. To aid in academic writing. </w:t>
      </w:r>
    </w:p>
    <w:p w14:paraId="0EC0B4AE" w14:textId="77777777" w:rsidR="0059142A" w:rsidRDefault="0059142A" w:rsidP="0059142A"/>
    <w:p w14:paraId="00E8B98B" w14:textId="3FB5B30D" w:rsidR="0059142A" w:rsidRPr="007910AC" w:rsidRDefault="0059142A" w:rsidP="0059142A">
      <w:pPr>
        <w:rPr>
          <w:u w:val="single"/>
        </w:rPr>
      </w:pPr>
      <w:r w:rsidRPr="007910AC">
        <w:rPr>
          <w:u w:val="single"/>
        </w:rPr>
        <w:t xml:space="preserve">Holly Michelle Sharon Davies </w:t>
      </w:r>
    </w:p>
    <w:p w14:paraId="5BA91551" w14:textId="154820F2" w:rsidR="0059142A" w:rsidRPr="007910AC" w:rsidRDefault="0059142A" w:rsidP="0059142A">
      <w:pPr>
        <w:rPr>
          <w:u w:val="single"/>
        </w:rPr>
      </w:pPr>
      <w:r w:rsidRPr="007910AC">
        <w:rPr>
          <w:u w:val="single"/>
        </w:rPr>
        <w:t>22</w:t>
      </w:r>
      <w:r w:rsidR="00A32613" w:rsidRPr="007910AC">
        <w:rPr>
          <w:u w:val="single"/>
        </w:rPr>
        <w:t xml:space="preserve">03801 </w:t>
      </w:r>
    </w:p>
    <w:p w14:paraId="1504922F" w14:textId="06694155" w:rsidR="00A32613" w:rsidRPr="007910AC" w:rsidRDefault="00A32613" w:rsidP="0059142A">
      <w:pPr>
        <w:rPr>
          <w:u w:val="single"/>
        </w:rPr>
      </w:pPr>
      <w:r w:rsidRPr="007910AC">
        <w:rPr>
          <w:u w:val="single"/>
        </w:rPr>
        <w:t xml:space="preserve">ECAD5007 </w:t>
      </w:r>
    </w:p>
    <w:p w14:paraId="0F110A6B" w14:textId="77777777" w:rsidR="003E0E53" w:rsidRDefault="00AB7E8D" w:rsidP="0059142A">
      <w:pPr>
        <w:rPr>
          <w:u w:val="single"/>
        </w:rPr>
      </w:pPr>
      <w:r w:rsidRPr="007910AC">
        <w:rPr>
          <w:u w:val="single"/>
        </w:rPr>
        <w:t>C</w:t>
      </w:r>
      <w:r w:rsidR="009C19D4" w:rsidRPr="007910AC">
        <w:rPr>
          <w:u w:val="single"/>
        </w:rPr>
        <w:t>hoose an intervention that supports the learning and development of a pupil/group of pupils. Refle</w:t>
      </w:r>
      <w:r w:rsidR="00E32B2A" w:rsidRPr="007910AC">
        <w:rPr>
          <w:u w:val="single"/>
        </w:rPr>
        <w:t xml:space="preserve">ct critically on its potential for ensuring pupil progression  and the possible challenges that may arise. </w:t>
      </w:r>
    </w:p>
    <w:p w14:paraId="2ED59192" w14:textId="51ADAEA0" w:rsidR="000F6690" w:rsidRDefault="003341D7" w:rsidP="0059142A">
      <w:pPr>
        <w:rPr>
          <w:u w:val="single"/>
        </w:rPr>
      </w:pPr>
      <w:r>
        <w:rPr>
          <w:u w:val="single"/>
        </w:rPr>
        <w:t xml:space="preserve"> </w:t>
      </w:r>
    </w:p>
    <w:p w14:paraId="067CF9EF" w14:textId="630B6859" w:rsidR="00F81510" w:rsidRDefault="006D7516" w:rsidP="0059142A">
      <w:r>
        <w:t>Wi</w:t>
      </w:r>
      <w:r w:rsidR="000B2FB1">
        <w:t xml:space="preserve">thin the New Curriculum for Wales (2022) </w:t>
      </w:r>
      <w:r w:rsidR="002A58A2">
        <w:t>an in</w:t>
      </w:r>
      <w:r w:rsidR="00891422">
        <w:t xml:space="preserve">tervention can be </w:t>
      </w:r>
      <w:r w:rsidR="00162C09">
        <w:t>defined</w:t>
      </w:r>
      <w:r w:rsidR="00891422">
        <w:t xml:space="preserve"> as a targeted approach that is </w:t>
      </w:r>
      <w:r w:rsidR="00A848C8">
        <w:t xml:space="preserve">taken to support individuals or groups of learners who may need additional help or resources. </w:t>
      </w:r>
      <w:r w:rsidR="00765FAA">
        <w:t>It can be suggested that the main</w:t>
      </w:r>
      <w:r w:rsidR="00104EDA">
        <w:t xml:space="preserve"> </w:t>
      </w:r>
      <w:r w:rsidR="00FC47D6">
        <w:t xml:space="preserve">intention is that interventions </w:t>
      </w:r>
      <w:r w:rsidR="00987EA0">
        <w:t xml:space="preserve">are arranged </w:t>
      </w:r>
      <w:r w:rsidR="00FC47D6">
        <w:t>with the aim to address spec</w:t>
      </w:r>
      <w:r w:rsidR="008962E4">
        <w:t xml:space="preserve">ific needs and promote positive outcomes when </w:t>
      </w:r>
      <w:r w:rsidR="00987EA0">
        <w:t>ensuring pupil progression within the classroom</w:t>
      </w:r>
      <w:r w:rsidR="009A1473">
        <w:t xml:space="preserve"> (Welsh Government, 2022). Schools located in Wales offer a variety of intervention, suited to the in</w:t>
      </w:r>
      <w:r w:rsidR="00290C0C">
        <w:t xml:space="preserve">dividual needs of each learner. </w:t>
      </w:r>
      <w:r w:rsidR="00B17BBF">
        <w:t>These</w:t>
      </w:r>
      <w:r w:rsidR="0021443A">
        <w:t xml:space="preserve"> varied</w:t>
      </w:r>
      <w:r w:rsidR="00B17BBF">
        <w:t xml:space="preserve"> interventions target emotional, social, behavioural and </w:t>
      </w:r>
      <w:r w:rsidR="0021443A">
        <w:t xml:space="preserve">physical needs, with the </w:t>
      </w:r>
      <w:r w:rsidR="004726F2">
        <w:t>desired result that pupils are given the opportunity to progress</w:t>
      </w:r>
      <w:r w:rsidR="000D37A8">
        <w:t xml:space="preserve">. </w:t>
      </w:r>
    </w:p>
    <w:p w14:paraId="07D6FE6E" w14:textId="518B7F2E" w:rsidR="00BD131D" w:rsidRDefault="00BD131D" w:rsidP="0059142A">
      <w:r>
        <w:t>This academic assignment will be solely focused on one child, who will be referred to as ‘Child A</w:t>
      </w:r>
      <w:r w:rsidR="00782A8D">
        <w:t xml:space="preserve">’. </w:t>
      </w:r>
      <w:r w:rsidR="003567EC">
        <w:t>As a practitioner</w:t>
      </w:r>
      <w:r w:rsidR="00E05480">
        <w:t>,</w:t>
      </w:r>
      <w:r w:rsidR="003567EC">
        <w:t xml:space="preserve"> </w:t>
      </w:r>
      <w:r w:rsidR="00F85F88">
        <w:t xml:space="preserve">it is essential to </w:t>
      </w:r>
      <w:r w:rsidR="00E05480">
        <w:t xml:space="preserve">implement knowledge of the British Educational Research Association (BERA) when </w:t>
      </w:r>
      <w:r w:rsidR="00AB2F61">
        <w:t xml:space="preserve">discussing a child. It is paramount that confidentiality is </w:t>
      </w:r>
      <w:r w:rsidR="00311A7A">
        <w:t>obeyed within this study</w:t>
      </w:r>
      <w:r w:rsidR="00A944EB">
        <w:t xml:space="preserve"> and </w:t>
      </w:r>
      <w:r w:rsidR="00E2679D">
        <w:t>ethical</w:t>
      </w:r>
      <w:r w:rsidR="000E5C4E">
        <w:t xml:space="preserve"> consideration is prioritised throughout</w:t>
      </w:r>
      <w:r w:rsidR="00651AB1">
        <w:t xml:space="preserve">, </w:t>
      </w:r>
      <w:r w:rsidR="00E627DB">
        <w:t xml:space="preserve">with the </w:t>
      </w:r>
      <w:r w:rsidR="00BA6D8B">
        <w:t xml:space="preserve">aim of eliminating </w:t>
      </w:r>
      <w:r w:rsidR="00BE14B5">
        <w:t>the chance</w:t>
      </w:r>
      <w:r w:rsidR="009039E6">
        <w:t>s</w:t>
      </w:r>
      <w:r w:rsidR="001A07C9">
        <w:t xml:space="preserve"> </w:t>
      </w:r>
      <w:r w:rsidR="00BE14B5">
        <w:t>of misuse of data and sensitive information</w:t>
      </w:r>
      <w:r w:rsidR="000E5C4E">
        <w:t xml:space="preserve"> (BERA, 2018). </w:t>
      </w:r>
    </w:p>
    <w:p w14:paraId="1F1DC750" w14:textId="40FC3C65" w:rsidR="00E46D45" w:rsidRDefault="00A721B3" w:rsidP="0059142A">
      <w:r>
        <w:t>Child A</w:t>
      </w:r>
      <w:r w:rsidR="00BC0D83">
        <w:t xml:space="preserve"> is a male student</w:t>
      </w:r>
      <w:r w:rsidR="000B278A">
        <w:t xml:space="preserve"> in </w:t>
      </w:r>
      <w:r w:rsidR="002C432A">
        <w:t xml:space="preserve">key stage </w:t>
      </w:r>
      <w:r w:rsidR="00FB362E">
        <w:t xml:space="preserve">two, he is in a </w:t>
      </w:r>
      <w:r w:rsidR="00A71F97">
        <w:t>y</w:t>
      </w:r>
      <w:r w:rsidR="00FB362E">
        <w:t xml:space="preserve">ear </w:t>
      </w:r>
      <w:r w:rsidR="00A71F97">
        <w:t>f</w:t>
      </w:r>
      <w:r w:rsidR="00FB362E">
        <w:t xml:space="preserve">ive </w:t>
      </w:r>
      <w:r w:rsidR="00BC0D83">
        <w:t xml:space="preserve">class based in a highly </w:t>
      </w:r>
      <w:r w:rsidR="000B278A">
        <w:t>deprived</w:t>
      </w:r>
      <w:r w:rsidR="00BC0D83">
        <w:t xml:space="preserve"> area, </w:t>
      </w:r>
      <w:r w:rsidR="000B278A">
        <w:t>within</w:t>
      </w:r>
      <w:r w:rsidR="00BC0D83">
        <w:t xml:space="preserve"> </w:t>
      </w:r>
      <w:r w:rsidR="000B278A">
        <w:t>West</w:t>
      </w:r>
      <w:r w:rsidR="00BC0D83">
        <w:t xml:space="preserve"> Wales. </w:t>
      </w:r>
      <w:r w:rsidR="002C432A">
        <w:t xml:space="preserve">He is ten years old and </w:t>
      </w:r>
      <w:r w:rsidR="001062EE">
        <w:t xml:space="preserve">is expected to be working at year five </w:t>
      </w:r>
      <w:r w:rsidR="00EB2883">
        <w:t>level (Progression step 3) however, is currently at year two level (</w:t>
      </w:r>
      <w:r w:rsidR="006A413E">
        <w:t>P</w:t>
      </w:r>
      <w:r w:rsidR="00EB2883">
        <w:t xml:space="preserve">rogression </w:t>
      </w:r>
      <w:r w:rsidR="006A413E">
        <w:t>S</w:t>
      </w:r>
      <w:r w:rsidR="00EB2883">
        <w:t>tep 1</w:t>
      </w:r>
      <w:r w:rsidR="006A413E">
        <w:t xml:space="preserve">/2). </w:t>
      </w:r>
      <w:r w:rsidR="00671F03">
        <w:t>Child A is known within</w:t>
      </w:r>
      <w:r w:rsidR="003459C6">
        <w:t xml:space="preserve"> the class to have a short attention span and struggles to engage with classroom activities that have been differentiated to </w:t>
      </w:r>
      <w:r w:rsidR="00A71F97">
        <w:t xml:space="preserve">his needs. </w:t>
      </w:r>
      <w:r w:rsidR="00574182">
        <w:t>This often results in him misbehaving and he</w:t>
      </w:r>
      <w:r w:rsidR="00BD60CB">
        <w:t xml:space="preserve"> then</w:t>
      </w:r>
      <w:r w:rsidR="00574182">
        <w:t xml:space="preserve"> becomes disruptive </w:t>
      </w:r>
      <w:r w:rsidR="007D3A80">
        <w:t xml:space="preserve">towards his peers. </w:t>
      </w:r>
      <w:r w:rsidR="00943B53">
        <w:t>Child A also struggles to maint</w:t>
      </w:r>
      <w:r w:rsidR="007B6157">
        <w:t>ain friendships and can, at times become violent towards other children within the class. He also finds it difficult to</w:t>
      </w:r>
      <w:r w:rsidR="00A708AF">
        <w:t xml:space="preserve"> express his thoughts feelings and emotions. </w:t>
      </w:r>
      <w:r w:rsidR="00EA68B3">
        <w:t>However,</w:t>
      </w:r>
      <w:r w:rsidR="00C915B5">
        <w:t xml:space="preserve"> child A thrives w</w:t>
      </w:r>
      <w:r w:rsidR="000E0E3E">
        <w:t>hen placed in</w:t>
      </w:r>
      <w:r w:rsidR="00C915B5">
        <w:t xml:space="preserve"> an outdoor environment and his physical development is on track</w:t>
      </w:r>
      <w:r w:rsidR="00F70895">
        <w:t>, he thoroughly enjoys Physical Education</w:t>
      </w:r>
      <w:r w:rsidR="001F7AE6">
        <w:t xml:space="preserve"> (P.E)</w:t>
      </w:r>
      <w:r w:rsidR="00F70895">
        <w:t xml:space="preserve"> lessons </w:t>
      </w:r>
      <w:r w:rsidR="001F7AE6">
        <w:lastRenderedPageBreak/>
        <w:t xml:space="preserve">and swimming sessions on a Tuesday morning. </w:t>
      </w:r>
      <w:r w:rsidR="00F8321F">
        <w:t>Overall, child A’s behaviour</w:t>
      </w:r>
      <w:r w:rsidR="000E0E3E">
        <w:t>al issues</w:t>
      </w:r>
      <w:r w:rsidR="00F8321F">
        <w:t xml:space="preserve"> and emotional unavailability </w:t>
      </w:r>
      <w:r w:rsidR="000E0E3E">
        <w:t xml:space="preserve">are </w:t>
      </w:r>
      <w:r w:rsidR="00F8321F">
        <w:t xml:space="preserve">effecting his progression throughout the curriculum and </w:t>
      </w:r>
      <w:r w:rsidR="00107055">
        <w:t>therefore an intervention must be put in place to ensure this does not have an effect on his later school life</w:t>
      </w:r>
      <w:r w:rsidR="000B2AD8">
        <w:t xml:space="preserve"> and pro</w:t>
      </w:r>
      <w:r w:rsidR="00A47521">
        <w:t>gression in learning</w:t>
      </w:r>
      <w:r w:rsidR="00107055">
        <w:t xml:space="preserve">. </w:t>
      </w:r>
    </w:p>
    <w:p w14:paraId="26F331EE" w14:textId="6B457F6C" w:rsidR="00D51357" w:rsidRDefault="00D51357" w:rsidP="0059142A">
      <w:r>
        <w:t xml:space="preserve">The intervention chosen to support </w:t>
      </w:r>
      <w:r w:rsidR="00CC5E45">
        <w:t>child A</w:t>
      </w:r>
      <w:r w:rsidR="00CC54F2">
        <w:t xml:space="preserve"> </w:t>
      </w:r>
      <w:r w:rsidR="005325C7">
        <w:t>is the use of an Emotional Literacy Support Assistant (ELSA)</w:t>
      </w:r>
      <w:r w:rsidR="005C5F55">
        <w:t xml:space="preserve">. </w:t>
      </w:r>
      <w:r w:rsidR="00854BCE">
        <w:t xml:space="preserve">ELSA is an intervention program designed to support children who have difficulty </w:t>
      </w:r>
      <w:r w:rsidR="00331484">
        <w:t>displaying or managing their emotions, building relationships or are experiencing social an</w:t>
      </w:r>
      <w:r w:rsidR="00F83A70">
        <w:t>xiety. The ELSA intervention will take place</w:t>
      </w:r>
      <w:r w:rsidR="00D71146">
        <w:t xml:space="preserve"> for</w:t>
      </w:r>
      <w:r w:rsidR="00F83A70">
        <w:t xml:space="preserve"> an hour, once a week for a period of </w:t>
      </w:r>
      <w:r w:rsidR="00CD7CCD">
        <w:t xml:space="preserve">six weeks, they are one to one sessions provided by a trained </w:t>
      </w:r>
      <w:r w:rsidR="00042DE0">
        <w:t>ELSA practitioner</w:t>
      </w:r>
      <w:r w:rsidR="00517E00">
        <w:t>, which in this case is the classroom assistant (LSA)</w:t>
      </w:r>
      <w:r w:rsidR="00042DE0">
        <w:t>. The skills hoping to be developed include recognising and understanding emotions</w:t>
      </w:r>
      <w:r w:rsidR="00CD2444">
        <w:t>, managing anger and improving social skills</w:t>
      </w:r>
      <w:r w:rsidR="0046244A">
        <w:t xml:space="preserve">, which in return will aid in child A’s emotional and behavioural </w:t>
      </w:r>
      <w:r w:rsidR="00433ECA">
        <w:t>issues</w:t>
      </w:r>
      <w:r w:rsidR="00CD2444">
        <w:t xml:space="preserve">. The overall aim is to </w:t>
      </w:r>
      <w:r w:rsidR="00120CB7">
        <w:t>allow child A to progress within his learning, whilst being empowered to enhance his emotional wellbeing</w:t>
      </w:r>
      <w:r w:rsidR="00CF07F4">
        <w:t xml:space="preserve"> and </w:t>
      </w:r>
      <w:r w:rsidR="00467B1A">
        <w:t>engagement within</w:t>
      </w:r>
      <w:r w:rsidR="00CF07F4">
        <w:t xml:space="preserve"> day to day classroom life (</w:t>
      </w:r>
      <w:r w:rsidR="00ED75EA">
        <w:t>ELSA</w:t>
      </w:r>
      <w:r w:rsidR="0084199F">
        <w:t xml:space="preserve"> support, 2024). </w:t>
      </w:r>
      <w:r w:rsidR="0004088C">
        <w:t xml:space="preserve">The </w:t>
      </w:r>
      <w:r w:rsidR="00093405">
        <w:t xml:space="preserve">ELSA intervention has been chosen to support child A as it promotes </w:t>
      </w:r>
      <w:r w:rsidR="0098292D">
        <w:t xml:space="preserve">social friendship skills, active listening and reflective conversations. </w:t>
      </w:r>
    </w:p>
    <w:p w14:paraId="4ED803E3" w14:textId="7295F106" w:rsidR="000F6690" w:rsidRPr="000F6690" w:rsidRDefault="000F6690" w:rsidP="0059142A">
      <w:pPr>
        <w:rPr>
          <w:u w:val="single"/>
        </w:rPr>
      </w:pPr>
    </w:p>
    <w:p w14:paraId="06493754" w14:textId="4C920098" w:rsidR="004779D6" w:rsidRDefault="00BD2F7E" w:rsidP="0059142A">
      <w:r>
        <w:t>When consid</w:t>
      </w:r>
      <w:r w:rsidR="007E5AB6">
        <w:t xml:space="preserve">ering the necessary intervention to put in place for child A, it is essential to recognise the </w:t>
      </w:r>
      <w:r w:rsidR="00865445">
        <w:t>asp</w:t>
      </w:r>
      <w:r w:rsidR="00515B52">
        <w:t>ect needing to be developed within his life, and where a child of his age should be.</w:t>
      </w:r>
      <w:r w:rsidR="002B4324">
        <w:t xml:space="preserve"> </w:t>
      </w:r>
      <w:r w:rsidR="00461D8F">
        <w:t xml:space="preserve">It has been identified that child A struggles </w:t>
      </w:r>
      <w:r w:rsidR="00244608">
        <w:t>with both emotional and behavioural issues</w:t>
      </w:r>
      <w:r w:rsidR="007E3A4B">
        <w:t xml:space="preserve"> within school and also his home life. Literature provided by J</w:t>
      </w:r>
      <w:r w:rsidR="004071A2">
        <w:t>ohn Gottman</w:t>
      </w:r>
      <w:r w:rsidR="00BC705D">
        <w:t xml:space="preserve"> (</w:t>
      </w:r>
      <w:r w:rsidR="00130B67">
        <w:t>2014</w:t>
      </w:r>
      <w:r w:rsidR="00CC5AE2">
        <w:t>) suggests that the</w:t>
      </w:r>
      <w:r w:rsidR="008C6126">
        <w:t xml:space="preserve">re is a great </w:t>
      </w:r>
      <w:r w:rsidR="004C1EC6">
        <w:t>connection between emotional development and behavioural issues</w:t>
      </w:r>
      <w:r w:rsidR="00283B71">
        <w:t xml:space="preserve"> in childhood</w:t>
      </w:r>
      <w:r w:rsidR="004C1EC6">
        <w:t xml:space="preserve">. </w:t>
      </w:r>
      <w:r w:rsidR="00E6640E">
        <w:t xml:space="preserve">Gottman suggests that </w:t>
      </w:r>
      <w:r w:rsidR="00EA6989">
        <w:t xml:space="preserve">when children are able to </w:t>
      </w:r>
      <w:r w:rsidR="00DD620D">
        <w:t xml:space="preserve">understand and manage their emotions, they are more likely to exhibit </w:t>
      </w:r>
      <w:r w:rsidR="00303343">
        <w:t>positive behaviours and maintain social friendships (Gottman</w:t>
      </w:r>
      <w:r w:rsidR="00130B67">
        <w:t xml:space="preserve"> et al</w:t>
      </w:r>
      <w:r w:rsidR="00303343">
        <w:t xml:space="preserve">, </w:t>
      </w:r>
      <w:r w:rsidR="007835A0">
        <w:t>201</w:t>
      </w:r>
      <w:r w:rsidR="00130B67">
        <w:t>4</w:t>
      </w:r>
      <w:r w:rsidR="00303343">
        <w:t xml:space="preserve">). </w:t>
      </w:r>
      <w:r w:rsidR="00E9183F">
        <w:t>Gottman a</w:t>
      </w:r>
      <w:r w:rsidR="00FB5CF4">
        <w:t xml:space="preserve">lso </w:t>
      </w:r>
      <w:r w:rsidR="00974E40">
        <w:t>states how childhood trauma can hold a profound impact on emotional development</w:t>
      </w:r>
      <w:r w:rsidR="000A7AF1">
        <w:t xml:space="preserve">. He displays how if a child has </w:t>
      </w:r>
      <w:r w:rsidR="002865D6">
        <w:t xml:space="preserve">witnessed trauma, abuse, neglect </w:t>
      </w:r>
      <w:r w:rsidR="00BC4835">
        <w:t>or</w:t>
      </w:r>
      <w:r w:rsidR="002865D6">
        <w:t xml:space="preserve"> acts of violence within early childhood, it can have a detrimental effect on </w:t>
      </w:r>
      <w:r w:rsidR="00BC4835">
        <w:t>their sense of safety and security (</w:t>
      </w:r>
      <w:r w:rsidR="005F794A">
        <w:t xml:space="preserve">Gottman et al, 2014). </w:t>
      </w:r>
      <w:r w:rsidR="006325C3">
        <w:t xml:space="preserve">When </w:t>
      </w:r>
      <w:r w:rsidR="00DD6D89">
        <w:t xml:space="preserve">linking this theory to child A, it is knowledgable to address that he lives </w:t>
      </w:r>
      <w:r w:rsidR="00846F0B">
        <w:t>a</w:t>
      </w:r>
      <w:r w:rsidR="00DD6D89">
        <w:t xml:space="preserve">long side his mother, he is an only child and </w:t>
      </w:r>
      <w:r w:rsidR="00B1651E">
        <w:t>has suffered an abusive relationship with his father</w:t>
      </w:r>
      <w:r w:rsidR="00B36209">
        <w:t>,</w:t>
      </w:r>
      <w:r w:rsidR="00945E28">
        <w:t xml:space="preserve"> this has had a </w:t>
      </w:r>
      <w:r w:rsidR="00E8206C">
        <w:t>considerable</w:t>
      </w:r>
      <w:r w:rsidR="00945E28">
        <w:t xml:space="preserve"> effect on </w:t>
      </w:r>
      <w:r w:rsidR="005520A9">
        <w:t xml:space="preserve">him </w:t>
      </w:r>
      <w:r w:rsidR="00CA5771">
        <w:t xml:space="preserve">and </w:t>
      </w:r>
      <w:r w:rsidR="00E8206C">
        <w:t>could be the reason for his behavioural outbursts</w:t>
      </w:r>
      <w:r w:rsidR="00B1651E">
        <w:t xml:space="preserve">. </w:t>
      </w:r>
      <w:r w:rsidR="00194159">
        <w:t xml:space="preserve">Child A’s home life </w:t>
      </w:r>
      <w:r w:rsidR="00AA6046">
        <w:t>has been identified and shall be</w:t>
      </w:r>
      <w:r w:rsidR="00C63E87">
        <w:t xml:space="preserve"> dealt with accordingly within the ELSA intervention, to ensure </w:t>
      </w:r>
      <w:r w:rsidR="003818DC">
        <w:t xml:space="preserve">progression in learning and emotional development. </w:t>
      </w:r>
      <w:r w:rsidR="00AA6046">
        <w:t xml:space="preserve"> </w:t>
      </w:r>
      <w:r w:rsidR="005F794A">
        <w:t>Similarly to Gottman (2014), it is</w:t>
      </w:r>
      <w:r w:rsidR="00A41867">
        <w:t xml:space="preserve"> desirable</w:t>
      </w:r>
      <w:r w:rsidR="005F794A">
        <w:t xml:space="preserve"> to consider the </w:t>
      </w:r>
      <w:r w:rsidR="00F028DE">
        <w:t xml:space="preserve">likeness </w:t>
      </w:r>
      <w:r w:rsidR="00A41867">
        <w:t xml:space="preserve">in </w:t>
      </w:r>
      <w:r w:rsidR="00F028DE">
        <w:t>opinion of E</w:t>
      </w:r>
      <w:r w:rsidR="003B2A51">
        <w:t>rik Erickson (</w:t>
      </w:r>
      <w:r w:rsidR="00633745">
        <w:t>1</w:t>
      </w:r>
      <w:r w:rsidR="0032005D">
        <w:t>950)</w:t>
      </w:r>
      <w:r w:rsidR="00FD2F21">
        <w:t xml:space="preserve">. Erickson </w:t>
      </w:r>
      <w:r w:rsidR="0012616E">
        <w:t>proposed a theory that there are stages of psychological</w:t>
      </w:r>
      <w:r w:rsidR="00C40E86">
        <w:t xml:space="preserve"> development each child will experience, and these </w:t>
      </w:r>
      <w:r w:rsidR="00C316C3">
        <w:t xml:space="preserve">stages each build on the previous one to lead to healthy emotional development. </w:t>
      </w:r>
      <w:r w:rsidR="00BE02E8">
        <w:t xml:space="preserve">Child A is </w:t>
      </w:r>
      <w:r w:rsidR="00565106">
        <w:t>t</w:t>
      </w:r>
      <w:r w:rsidR="00BE02E8">
        <w:t xml:space="preserve">en years old, </w:t>
      </w:r>
      <w:r w:rsidR="00565106">
        <w:t xml:space="preserve">according to Erickson </w:t>
      </w:r>
      <w:r w:rsidR="00123C1C">
        <w:t xml:space="preserve">the basic conflict for a </w:t>
      </w:r>
      <w:r w:rsidR="00123C1C">
        <w:lastRenderedPageBreak/>
        <w:t xml:space="preserve">child </w:t>
      </w:r>
      <w:r w:rsidR="00990E02">
        <w:t xml:space="preserve">at school age is industry vs inferiority, with the virtue of fidelity. </w:t>
      </w:r>
      <w:r w:rsidR="00CA7496">
        <w:t>Within</w:t>
      </w:r>
      <w:r w:rsidR="00990E02">
        <w:t xml:space="preserve"> this stage</w:t>
      </w:r>
      <w:r w:rsidR="00CA7496">
        <w:t>, children between 7-11 years old develop self confidence in abilities when com</w:t>
      </w:r>
      <w:r w:rsidR="00E73FFF">
        <w:t>petent</w:t>
      </w:r>
      <w:r w:rsidR="00DE300E">
        <w:t>,</w:t>
      </w:r>
      <w:r w:rsidR="00E73FFF">
        <w:t xml:space="preserve"> or sense of inferiority when not.</w:t>
      </w:r>
      <w:r w:rsidR="006C3D1A">
        <w:t xml:space="preserve"> It can be suggested that child A has suffered conflict within previous stages of his emotional development, for example trust vs m</w:t>
      </w:r>
      <w:r w:rsidR="000D6893">
        <w:t xml:space="preserve">istrust. </w:t>
      </w:r>
      <w:r w:rsidR="00D042E5">
        <w:t xml:space="preserve">The emotional and physical abuse given via his father </w:t>
      </w:r>
      <w:r w:rsidR="00855B5B">
        <w:t>when he was an infant may have had a detrimental effect on him successfully fulfilling each later stage of Ericksons</w:t>
      </w:r>
      <w:r w:rsidR="00B0246A">
        <w:t xml:space="preserve"> theory of </w:t>
      </w:r>
      <w:r w:rsidR="00855B5B">
        <w:t xml:space="preserve"> development. </w:t>
      </w:r>
      <w:r w:rsidR="00E64E9C">
        <w:t xml:space="preserve">Erickson proposed how </w:t>
      </w:r>
      <w:r w:rsidR="00B4643D">
        <w:t>Indust</w:t>
      </w:r>
      <w:r w:rsidR="00E64E9C">
        <w:t xml:space="preserve">ry is developed when children are encouraged by parents or teachers </w:t>
      </w:r>
      <w:r w:rsidR="0011195F">
        <w:t xml:space="preserve">to develop skills, they begin to work with others and understand that their </w:t>
      </w:r>
      <w:r w:rsidR="00F03009">
        <w:t xml:space="preserve">skills can be used to complete tasks and aid in their ability to achieve their goals. However, inferiority </w:t>
      </w:r>
      <w:r w:rsidR="00690CAD">
        <w:t xml:space="preserve">occurs when children receive negative feedback </w:t>
      </w:r>
      <w:r w:rsidR="002B5C56">
        <w:t xml:space="preserve">or they are not given </w:t>
      </w:r>
      <w:r w:rsidR="00A571F4">
        <w:t xml:space="preserve">the </w:t>
      </w:r>
      <w:r w:rsidR="002B5C56">
        <w:t>opportunity to use their skills and develop them. This then</w:t>
      </w:r>
      <w:r w:rsidR="005E4A61">
        <w:t xml:space="preserve"> makes the child believe they are not as successful as their </w:t>
      </w:r>
      <w:r w:rsidR="00D265CA">
        <w:t>peers</w:t>
      </w:r>
      <w:r w:rsidR="005E4A61">
        <w:t xml:space="preserve"> or their efforts are not v</w:t>
      </w:r>
      <w:r w:rsidR="00E55875">
        <w:t>alued</w:t>
      </w:r>
      <w:r w:rsidR="00D01779">
        <w:t xml:space="preserve"> </w:t>
      </w:r>
      <w:r w:rsidR="00F0563F">
        <w:t xml:space="preserve">(Simply Psychology, 2024). </w:t>
      </w:r>
      <w:r w:rsidR="00A571F4">
        <w:t xml:space="preserve">It </w:t>
      </w:r>
      <w:r w:rsidR="00F26389">
        <w:t>can be suggested that child A is experiencing a sense of inferiority, he is extremely with</w:t>
      </w:r>
      <w:r w:rsidR="008B2E29">
        <w:t xml:space="preserve">drawn from his school work and </w:t>
      </w:r>
      <w:r w:rsidR="00BF6CDA">
        <w:t>also has very little self-</w:t>
      </w:r>
      <w:r w:rsidR="00761370">
        <w:t>esteem</w:t>
      </w:r>
      <w:r w:rsidR="00BF6CDA">
        <w:t xml:space="preserve"> when forming and maintaining friendships. The ELSA </w:t>
      </w:r>
      <w:r w:rsidR="0061014D">
        <w:t xml:space="preserve">intervention will </w:t>
      </w:r>
      <w:r w:rsidR="00FF7DFE">
        <w:t xml:space="preserve">target these issues and </w:t>
      </w:r>
      <w:r w:rsidR="004327CA">
        <w:t xml:space="preserve">provide him with strategies to be confident within </w:t>
      </w:r>
      <w:r w:rsidR="00761370">
        <w:t>himself, his academic prog</w:t>
      </w:r>
      <w:r w:rsidR="000301A1">
        <w:t xml:space="preserve">ression and understanding his self worth when socially interacting with others. </w:t>
      </w:r>
    </w:p>
    <w:p w14:paraId="4CE8EEFA" w14:textId="77777777" w:rsidR="00F474FC" w:rsidRDefault="00F23918" w:rsidP="0059142A">
      <w:r>
        <w:t xml:space="preserve">When </w:t>
      </w:r>
      <w:r w:rsidR="009A6971">
        <w:t>evaluating emotional development within a child, a</w:t>
      </w:r>
      <w:r w:rsidR="00C72DFB">
        <w:t xml:space="preserve">nother </w:t>
      </w:r>
      <w:r w:rsidR="00C4677A">
        <w:t>key theorist to consider is the work of John Bowlby (1969)</w:t>
      </w:r>
      <w:r w:rsidR="00705034">
        <w:t xml:space="preserve">. </w:t>
      </w:r>
      <w:r w:rsidR="00154A71">
        <w:t xml:space="preserve">Bowlby is a </w:t>
      </w:r>
      <w:r w:rsidR="00615293">
        <w:t>renowned</w:t>
      </w:r>
      <w:r w:rsidR="00154A71">
        <w:t xml:space="preserve"> educational theorist known for his work on attachment theory</w:t>
      </w:r>
      <w:r w:rsidR="005C7134">
        <w:t xml:space="preserve">, stating that a </w:t>
      </w:r>
      <w:r w:rsidR="001A2FC5">
        <w:t>st</w:t>
      </w:r>
      <w:r w:rsidR="00352BA2">
        <w:t>ro</w:t>
      </w:r>
      <w:r w:rsidR="001A2FC5">
        <w:t>ng emotional bond between a child and their primary caregiver is crucial for healthy emotional development</w:t>
      </w:r>
      <w:r w:rsidR="002C46FC">
        <w:t xml:space="preserve"> (</w:t>
      </w:r>
      <w:r w:rsidR="00615293">
        <w:t xml:space="preserve">Bowlby, 1972). </w:t>
      </w:r>
      <w:r w:rsidR="005A367A">
        <w:t>Bo</w:t>
      </w:r>
      <w:r w:rsidR="00680B30">
        <w:t>wlb</w:t>
      </w:r>
      <w:r w:rsidR="00897466">
        <w:t xml:space="preserve">y’s work </w:t>
      </w:r>
      <w:r w:rsidR="00BA068F">
        <w:t>suggests a great</w:t>
      </w:r>
      <w:r w:rsidR="00897466">
        <w:t xml:space="preserve"> importanc</w:t>
      </w:r>
      <w:r w:rsidR="00A84E66">
        <w:t>e of secure attachment in early childhood</w:t>
      </w:r>
      <w:r w:rsidR="00BA068F">
        <w:t xml:space="preserve"> hav</w:t>
      </w:r>
      <w:r w:rsidR="003A1367">
        <w:t>ing</w:t>
      </w:r>
      <w:r w:rsidR="00BA068F">
        <w:t xml:space="preserve"> a detrimental effect on </w:t>
      </w:r>
      <w:r w:rsidR="00AC31DB">
        <w:t>emotional development, wellbeing and the ability to form healthy relationships later on in life.</w:t>
      </w:r>
      <w:r w:rsidR="003A1367">
        <w:t xml:space="preserve"> </w:t>
      </w:r>
      <w:r w:rsidR="0003023E">
        <w:t>Literature provided by Bowlby</w:t>
      </w:r>
      <w:r w:rsidR="0024289D">
        <w:t xml:space="preserve"> also recognises the two forms of attachment</w:t>
      </w:r>
      <w:r w:rsidR="005257B7">
        <w:t xml:space="preserve">, secure and insecure. He suggests how a secure attachment presents itself when a baby feels safe and </w:t>
      </w:r>
      <w:r w:rsidR="007E56A8">
        <w:t>loved in the prescience of a caregiver, they trust that the caregiver will meet their needs and provide comfort.</w:t>
      </w:r>
      <w:r w:rsidR="007A645A">
        <w:t xml:space="preserve"> Children experiencing a secure attachment </w:t>
      </w:r>
      <w:r w:rsidR="00CC4048">
        <w:t xml:space="preserve">with their caregiver </w:t>
      </w:r>
      <w:r w:rsidR="00A168C6">
        <w:t xml:space="preserve">present </w:t>
      </w:r>
      <w:r w:rsidR="00CC4048">
        <w:t>to be more confident and exhibit better emotional regulation</w:t>
      </w:r>
      <w:r w:rsidR="003E05DB">
        <w:t xml:space="preserve"> within early childhood</w:t>
      </w:r>
      <w:r w:rsidR="00E606D3">
        <w:t xml:space="preserve"> (</w:t>
      </w:r>
      <w:r w:rsidR="00351D83">
        <w:t>Bowlby, 1972)</w:t>
      </w:r>
      <w:r w:rsidR="00C8530F">
        <w:t>.</w:t>
      </w:r>
      <w:r w:rsidR="007E56A8">
        <w:t xml:space="preserve"> </w:t>
      </w:r>
      <w:r w:rsidR="007A16DB">
        <w:t>Bowlby also suggests that when a child is experiencing an insecure attachment, t</w:t>
      </w:r>
      <w:r w:rsidR="00914835">
        <w:t>hey do not have a consistent feeling of safety or security</w:t>
      </w:r>
      <w:r w:rsidR="006264DE">
        <w:t>. When discussing child A, it is knowledgable to consider Bowlby</w:t>
      </w:r>
      <w:r w:rsidR="00466466">
        <w:t>’s</w:t>
      </w:r>
      <w:r w:rsidR="00D21A97">
        <w:t xml:space="preserve"> anxious-avoidant </w:t>
      </w:r>
      <w:r w:rsidR="006144B8">
        <w:t>attachment theory</w:t>
      </w:r>
      <w:r w:rsidR="0012722E">
        <w:t>,</w:t>
      </w:r>
      <w:r w:rsidR="006144B8">
        <w:t xml:space="preserve"> </w:t>
      </w:r>
      <w:r w:rsidR="00CE26E8">
        <w:t>c</w:t>
      </w:r>
      <w:r w:rsidR="00D21A97">
        <w:t xml:space="preserve">hild A </w:t>
      </w:r>
      <w:r w:rsidR="004B4B13">
        <w:t xml:space="preserve">avoids connecting with others and </w:t>
      </w:r>
      <w:r w:rsidR="00CE26E8">
        <w:t>often dismisses help f</w:t>
      </w:r>
      <w:r w:rsidR="00E606D3">
        <w:t>rom the class teacher and his mother</w:t>
      </w:r>
      <w:r w:rsidR="00FC3326">
        <w:t>, he also appears to be self-reliant.</w:t>
      </w:r>
      <w:r w:rsidR="00F6055B">
        <w:t xml:space="preserve"> Academic literature also suggests</w:t>
      </w:r>
      <w:r w:rsidR="00FC3326">
        <w:t xml:space="preserve"> that these children often have a fear of abandonment </w:t>
      </w:r>
      <w:r w:rsidR="00BA3734">
        <w:t>or rejection, which prevents them from maintaining friendships and suppressing emotions</w:t>
      </w:r>
      <w:r w:rsidR="00A62BB1">
        <w:t xml:space="preserve"> (</w:t>
      </w:r>
      <w:r w:rsidR="00702A0E">
        <w:t xml:space="preserve">Steele et al, </w:t>
      </w:r>
      <w:r w:rsidR="00367D0F">
        <w:t>2007)</w:t>
      </w:r>
      <w:r w:rsidR="00ED03AA">
        <w:t>.</w:t>
      </w:r>
      <w:r w:rsidR="008A2FB1">
        <w:t xml:space="preserve"> </w:t>
      </w:r>
      <w:r w:rsidR="007E73A1">
        <w:t xml:space="preserve">This theory relates to child A as he has been subject to </w:t>
      </w:r>
      <w:r w:rsidR="003E1505">
        <w:t>difficult relationships with his parents within his early life</w:t>
      </w:r>
      <w:r w:rsidR="00367D0F">
        <w:t xml:space="preserve"> and may not have felt secure or experienced trust</w:t>
      </w:r>
      <w:r w:rsidR="003E1505">
        <w:t xml:space="preserve">. </w:t>
      </w:r>
      <w:r w:rsidR="005261A3">
        <w:t>B</w:t>
      </w:r>
      <w:r w:rsidR="00C8530F">
        <w:t xml:space="preserve">owlby’s theory of attachment can </w:t>
      </w:r>
      <w:r w:rsidR="007E56A8">
        <w:t>also be l</w:t>
      </w:r>
      <w:r w:rsidR="0082334F">
        <w:t xml:space="preserve">inked to Ericksons stages of development, when he emphasises the importance of </w:t>
      </w:r>
      <w:r w:rsidR="00AC2BBE">
        <w:lastRenderedPageBreak/>
        <w:t>tru</w:t>
      </w:r>
      <w:r w:rsidR="00D40B9D">
        <w:t>st vs mistrust, and how this stage can have lasting effects on the emotional development of a child (</w:t>
      </w:r>
      <w:r w:rsidR="00415B70">
        <w:t>Simply Psychology, 2024).</w:t>
      </w:r>
      <w:r w:rsidR="00D90106">
        <w:t xml:space="preserve"> In juxtapose to </w:t>
      </w:r>
      <w:r w:rsidR="00A62BB1">
        <w:t>Bowlby (19</w:t>
      </w:r>
      <w:r w:rsidR="00FB26E9">
        <w:t>72)</w:t>
      </w:r>
      <w:r w:rsidR="00FE5DC2">
        <w:t xml:space="preserve">, B.F Skinner </w:t>
      </w:r>
      <w:r w:rsidR="005C410C">
        <w:t>(</w:t>
      </w:r>
      <w:r w:rsidR="00A61F7E">
        <w:t xml:space="preserve">1969) </w:t>
      </w:r>
      <w:r w:rsidR="00D90106">
        <w:t xml:space="preserve">suggests that </w:t>
      </w:r>
      <w:r w:rsidR="00001138">
        <w:t>emotional development occurs through conditioning</w:t>
      </w:r>
      <w:r w:rsidR="0031438A">
        <w:t xml:space="preserve"> and positive reinforcement. </w:t>
      </w:r>
      <w:r w:rsidR="007974C7">
        <w:t xml:space="preserve">According to his theory, reinforcement </w:t>
      </w:r>
      <w:r w:rsidR="000C0A69">
        <w:t>increases the likelihood of behaviour being repeated, while punishment decreases</w:t>
      </w:r>
      <w:r w:rsidR="00037F16">
        <w:t xml:space="preserve">. Skinner suggests that emotions are influenced through consequences and </w:t>
      </w:r>
      <w:r w:rsidR="0039419F">
        <w:t>the environment in which a child learns and interacts</w:t>
      </w:r>
      <w:r w:rsidR="00A9289E">
        <w:t>, for example at home or in school</w:t>
      </w:r>
      <w:r w:rsidR="0039419F">
        <w:t xml:space="preserve"> (</w:t>
      </w:r>
      <w:r w:rsidR="00727A9B">
        <w:t xml:space="preserve">Skinner, </w:t>
      </w:r>
      <w:r w:rsidR="000A6315">
        <w:t>1988</w:t>
      </w:r>
      <w:r w:rsidR="00E03CBB">
        <w:t xml:space="preserve">). </w:t>
      </w:r>
      <w:r w:rsidR="00642546">
        <w:t>His w</w:t>
      </w:r>
      <w:r w:rsidR="00725B2E">
        <w:t xml:space="preserve">ork displays how positive reinforcement </w:t>
      </w:r>
      <w:r w:rsidR="001C41F9">
        <w:t xml:space="preserve">can shape emotional development in various ways, through </w:t>
      </w:r>
      <w:r w:rsidR="0007052E">
        <w:t>producing elicit feelings of happiness, satisfaction and accomplishment</w:t>
      </w:r>
      <w:r w:rsidR="00CF2AB1">
        <w:t>. When linking Skinner’s (1988) theory to child A, it can be suggested that he is not exp</w:t>
      </w:r>
      <w:r w:rsidR="00986FA4">
        <w:t xml:space="preserve">eriencing positivity within his home life, and has been conditioned to repeat behaviours shown by his mother and </w:t>
      </w:r>
      <w:r w:rsidR="00EC0074">
        <w:t>other family members.</w:t>
      </w:r>
      <w:r w:rsidR="005A0A47">
        <w:t xml:space="preserve"> </w:t>
      </w:r>
      <w:r w:rsidR="00836828">
        <w:t xml:space="preserve">Comparably, Lev Vygotsky </w:t>
      </w:r>
      <w:r w:rsidR="008C6F44">
        <w:t>(</w:t>
      </w:r>
      <w:r w:rsidR="00AB33A9">
        <w:t>19</w:t>
      </w:r>
      <w:r w:rsidR="009F4E77">
        <w:t xml:space="preserve">78) displays within his socio-cultural theory </w:t>
      </w:r>
      <w:r w:rsidR="002F26EA">
        <w:t xml:space="preserve">that social interactions play a crucial role in shaping the emotional development of a child. </w:t>
      </w:r>
      <w:r w:rsidR="00ED770D">
        <w:t xml:space="preserve">Vygotskys work suggests that </w:t>
      </w:r>
      <w:r w:rsidR="00346AA3">
        <w:t>c</w:t>
      </w:r>
      <w:r w:rsidR="00B23A5B">
        <w:t>hildren learn about their emotions through their interactions with others and the world around them</w:t>
      </w:r>
      <w:r w:rsidR="00A853D5">
        <w:t xml:space="preserve">. He places emphasise on the importance of children having a More Knowledgable Other </w:t>
      </w:r>
      <w:r w:rsidR="00C96269">
        <w:t>(MKO), in the form of caregivers, peer</w:t>
      </w:r>
      <w:r w:rsidR="006F3B31">
        <w:t>s and teachers. Like Skinner (1969), V</w:t>
      </w:r>
      <w:r w:rsidR="00C04FF5">
        <w:t xml:space="preserve">ygotsky (1978) </w:t>
      </w:r>
      <w:r w:rsidR="00D15CE0">
        <w:t>suggests that through positive interactions and reinforcement, children are able to express ad re</w:t>
      </w:r>
      <w:r w:rsidR="00B84F54">
        <w:t>gulate their emotions in a healthier way</w:t>
      </w:r>
      <w:r w:rsidR="00D00647">
        <w:t>,</w:t>
      </w:r>
      <w:r w:rsidR="00B84F54">
        <w:t xml:space="preserve"> where they have the skills </w:t>
      </w:r>
      <w:r w:rsidR="00D00647">
        <w:t>acquired</w:t>
      </w:r>
      <w:r w:rsidR="00B84F54">
        <w:t xml:space="preserve"> to do so</w:t>
      </w:r>
      <w:r w:rsidR="00D00647">
        <w:t xml:space="preserve"> (</w:t>
      </w:r>
      <w:r w:rsidR="00DA2C93">
        <w:t>Jan</w:t>
      </w:r>
      <w:r w:rsidR="00255E36">
        <w:t xml:space="preserve">tzen, </w:t>
      </w:r>
      <w:r w:rsidR="007F4356">
        <w:t xml:space="preserve">2019). </w:t>
      </w:r>
      <w:r w:rsidR="00EC0074">
        <w:t>Linking back to Gottman (2014</w:t>
      </w:r>
      <w:r w:rsidR="001D6A84">
        <w:t>)</w:t>
      </w:r>
      <w:r w:rsidR="00FE14E8">
        <w:t xml:space="preserve"> and Bowlby (1972)</w:t>
      </w:r>
      <w:r w:rsidR="001D6A84">
        <w:t xml:space="preserve">, </w:t>
      </w:r>
      <w:r w:rsidR="00BD5148">
        <w:t xml:space="preserve">it can also be suggested that child A </w:t>
      </w:r>
      <w:r w:rsidR="00FE14E8">
        <w:t xml:space="preserve">has </w:t>
      </w:r>
      <w:r w:rsidR="00A025E1">
        <w:t xml:space="preserve">not experienced positive relationships with his caregiver, which has then had a lasting effect on his self-esteem and </w:t>
      </w:r>
      <w:r w:rsidR="00846925">
        <w:t xml:space="preserve">managing his emotions. </w:t>
      </w:r>
      <w:r w:rsidR="00AD6EDE">
        <w:t xml:space="preserve">Following on from these theories on emotional development, the ELSA intervention will </w:t>
      </w:r>
      <w:r w:rsidR="00D82AA5">
        <w:t>target each aspect of child A’s life and promote self</w:t>
      </w:r>
      <w:r w:rsidR="00F3705C">
        <w:t xml:space="preserve">-confidence, which in return will allow him to maintain friendships, manage his emotions and control his behaviour. </w:t>
      </w:r>
      <w:r w:rsidR="00C07493">
        <w:t xml:space="preserve">The </w:t>
      </w:r>
      <w:r w:rsidR="00FB0CF9">
        <w:t xml:space="preserve">intervention will aid in child A fulfilling Ericksons stages of development and </w:t>
      </w:r>
      <w:r w:rsidR="00671F9B">
        <w:t xml:space="preserve">repairing his distrusted relationships, to ensure he progresses within his </w:t>
      </w:r>
      <w:r w:rsidR="006722D6">
        <w:t>education.</w:t>
      </w:r>
    </w:p>
    <w:p w14:paraId="26B6512E" w14:textId="0726088C" w:rsidR="0031438A" w:rsidRDefault="00D56BD5" w:rsidP="0059142A">
      <w:r>
        <w:t>Another important aspect to consider when identifying the most beneficial intervention for child A is progression</w:t>
      </w:r>
      <w:r w:rsidR="00F94F61">
        <w:t xml:space="preserve"> wi</w:t>
      </w:r>
      <w:r w:rsidR="00987C34">
        <w:t>thin learning</w:t>
      </w:r>
      <w:r w:rsidR="00D63BA0">
        <w:t>, and how this is going to be achieved</w:t>
      </w:r>
      <w:r>
        <w:t xml:space="preserve">. </w:t>
      </w:r>
      <w:r w:rsidR="00F53920">
        <w:t>The New Curriculum for Wales</w:t>
      </w:r>
      <w:r w:rsidR="00D5136F">
        <w:t xml:space="preserve"> (2022) </w:t>
      </w:r>
      <w:r w:rsidR="00F53920">
        <w:t xml:space="preserve">has </w:t>
      </w:r>
      <w:r w:rsidR="00987C34">
        <w:t xml:space="preserve">placed great emphasis on progression, </w:t>
      </w:r>
      <w:r w:rsidR="0000268C">
        <w:t xml:space="preserve">during its reform in 2022. The curriculum now features ‘stage not age’, meaning each child will develop and </w:t>
      </w:r>
      <w:r w:rsidR="00D36A96">
        <w:t>progress at their own rate. The welsh government have stated how progression now refers to the continuous grow</w:t>
      </w:r>
      <w:r w:rsidR="000A0FD4">
        <w:t xml:space="preserve">th of knowledge, skills and overall development </w:t>
      </w:r>
      <w:r w:rsidR="004A21FE">
        <w:t xml:space="preserve">across different stages of education. It focuses on </w:t>
      </w:r>
      <w:r w:rsidR="00B03CA9">
        <w:t xml:space="preserve">ensuring each child builds upon prior knowledge </w:t>
      </w:r>
      <w:r w:rsidR="000D7BF3">
        <w:t>to ensure they move through the progression steps accordingly (Welsh G</w:t>
      </w:r>
      <w:r w:rsidR="004A2BB7">
        <w:t>overnment, 2022).</w:t>
      </w:r>
      <w:r w:rsidR="00E81ABF">
        <w:t xml:space="preserve"> Theorists such as Dylan William (1998) have had </w:t>
      </w:r>
      <w:r w:rsidR="00397D23">
        <w:t xml:space="preserve">a </w:t>
      </w:r>
      <w:r w:rsidR="00E81ABF">
        <w:t>gar</w:t>
      </w:r>
      <w:r w:rsidR="000978C4">
        <w:t>gantuan impact on the way Welsh students are assessed. His work on ‘</w:t>
      </w:r>
      <w:r w:rsidR="00D94518">
        <w:t xml:space="preserve">inside the black box’ has placed great emphasis on the importance of </w:t>
      </w:r>
      <w:r w:rsidR="00635463">
        <w:t>formative</w:t>
      </w:r>
      <w:r w:rsidR="00D94518">
        <w:t xml:space="preserve"> assessment, where the child must be assessed daily through </w:t>
      </w:r>
      <w:r w:rsidR="00150D89">
        <w:t xml:space="preserve">different teaching strategies, compared to the previous </w:t>
      </w:r>
      <w:r w:rsidR="00635463">
        <w:t>summative</w:t>
      </w:r>
      <w:r w:rsidR="00150D89">
        <w:t xml:space="preserve"> assessment that took place</w:t>
      </w:r>
      <w:r w:rsidR="00A678FA">
        <w:t xml:space="preserve"> at the end of ea</w:t>
      </w:r>
      <w:r w:rsidR="00D277BB">
        <w:t>ch term</w:t>
      </w:r>
      <w:r w:rsidR="00150D89">
        <w:t xml:space="preserve"> (Wiliam </w:t>
      </w:r>
      <w:r w:rsidR="00150D89">
        <w:lastRenderedPageBreak/>
        <w:t>et al, 1998).</w:t>
      </w:r>
      <w:r w:rsidR="00D277BB">
        <w:t xml:space="preserve"> Literature provided by</w:t>
      </w:r>
      <w:r w:rsidR="00CC43DD">
        <w:t xml:space="preserve"> Wiliam (1998)</w:t>
      </w:r>
      <w:r w:rsidR="00CD381C">
        <w:t xml:space="preserve"> suggests that formative assessment </w:t>
      </w:r>
      <w:r w:rsidR="005C1BD8">
        <w:t xml:space="preserve">that involves gathering </w:t>
      </w:r>
      <w:r w:rsidR="00D277BB">
        <w:t>information</w:t>
      </w:r>
      <w:r w:rsidR="005C1BD8">
        <w:t xml:space="preserve"> and relaying it to the child within the learning experience</w:t>
      </w:r>
      <w:r w:rsidR="00B154CA">
        <w:t>,</w:t>
      </w:r>
      <w:r w:rsidR="005C1BD8">
        <w:t xml:space="preserve"> holds greater benefit and allow</w:t>
      </w:r>
      <w:r w:rsidR="00583BBA">
        <w:t>s the learner to</w:t>
      </w:r>
      <w:r w:rsidR="007F760E">
        <w:t xml:space="preserve"> process their feedback and </w:t>
      </w:r>
      <w:r w:rsidR="009D41D1">
        <w:t>build on their knowledge</w:t>
      </w:r>
      <w:r w:rsidR="00583BBA">
        <w:t>.</w:t>
      </w:r>
      <w:r w:rsidR="004A2BB7">
        <w:t xml:space="preserve"> The new curriculum provides a framework </w:t>
      </w:r>
      <w:r w:rsidR="0000152E">
        <w:t xml:space="preserve">for progression across various Areas of </w:t>
      </w:r>
      <w:r w:rsidR="00A727DC">
        <w:t>Learning</w:t>
      </w:r>
      <w:r w:rsidR="0000152E">
        <w:t xml:space="preserve"> and Experience (AoLE)</w:t>
      </w:r>
      <w:r w:rsidR="00B154CA">
        <w:t xml:space="preserve">, </w:t>
      </w:r>
      <w:r w:rsidR="007875F3">
        <w:t xml:space="preserve">it </w:t>
      </w:r>
      <w:r w:rsidR="009D41D1">
        <w:t xml:space="preserve">holds </w:t>
      </w:r>
      <w:r w:rsidR="007875F3">
        <w:t xml:space="preserve">clear expectations on what a child should know at each </w:t>
      </w:r>
      <w:r w:rsidR="004933CA">
        <w:t>stage within their education</w:t>
      </w:r>
      <w:r w:rsidR="007875F3">
        <w:t xml:space="preserve">, but also recognises how </w:t>
      </w:r>
      <w:r w:rsidR="000D1FEB">
        <w:t xml:space="preserve">each pupil is unique and will progress at their own pace (Welsh Government, 2022). </w:t>
      </w:r>
      <w:r w:rsidR="004E02A7">
        <w:t xml:space="preserve">Within each AoLE there are </w:t>
      </w:r>
      <w:r w:rsidR="00DB504D">
        <w:t xml:space="preserve">‘statements of what matters’, these then form the progression steps. </w:t>
      </w:r>
      <w:r w:rsidR="0038613F">
        <w:t xml:space="preserve">Considering child A within this discussion, it is important to </w:t>
      </w:r>
      <w:r w:rsidR="008F2CF2">
        <w:t>identify that</w:t>
      </w:r>
      <w:r w:rsidR="00477FDB">
        <w:t xml:space="preserve"> a child of his age typically works within progression step 3, however he is working at progression step 1/2.</w:t>
      </w:r>
      <w:r w:rsidR="00AD283D">
        <w:t xml:space="preserve"> </w:t>
      </w:r>
      <w:r w:rsidR="008F2CF2">
        <w:t xml:space="preserve">Although it can be said he is under target, </w:t>
      </w:r>
      <w:r w:rsidR="001C4BC8">
        <w:t>the progression steps are used as a reference point for the pace of progression</w:t>
      </w:r>
      <w:r w:rsidR="0064277F">
        <w:t xml:space="preserve"> and</w:t>
      </w:r>
      <w:r w:rsidR="001C4BC8">
        <w:t xml:space="preserve"> not a mandatory </w:t>
      </w:r>
      <w:r w:rsidR="0064277F">
        <w:t xml:space="preserve">stage where he must be within his learning. </w:t>
      </w:r>
      <w:r w:rsidR="00830AAC">
        <w:t>Along with progression steps are the descriptions of learning</w:t>
      </w:r>
      <w:r w:rsidR="00466D6E">
        <w:t xml:space="preserve">, which provide guidance on how learners should progress </w:t>
      </w:r>
      <w:r w:rsidR="00B73F3A">
        <w:t>within</w:t>
      </w:r>
      <w:r w:rsidR="00466D6E">
        <w:t xml:space="preserve"> each statement of what matters. </w:t>
      </w:r>
      <w:r w:rsidR="00B73F3A">
        <w:t>They are arranged in five progression step</w:t>
      </w:r>
      <w:r w:rsidR="00015718">
        <w:t>s,</w:t>
      </w:r>
      <w:r w:rsidR="00B73F3A">
        <w:t xml:space="preserve"> which as stated</w:t>
      </w:r>
      <w:r w:rsidR="00015718">
        <w:t xml:space="preserve"> provide reference points for the pace of that progression. It is important to consider that these expect</w:t>
      </w:r>
      <w:r w:rsidR="00C93814">
        <w:t xml:space="preserve">ations are expressed from the learners perspective and are framed broadly, </w:t>
      </w:r>
      <w:r w:rsidR="00BB3450">
        <w:t>so that</w:t>
      </w:r>
      <w:r w:rsidR="000630EF">
        <w:t xml:space="preserve"> learning can be sustained over a series of years. </w:t>
      </w:r>
      <w:r w:rsidR="00416232">
        <w:t>It c</w:t>
      </w:r>
      <w:r w:rsidR="00687824">
        <w:t>an be thought that progression is what makes up the New Curriculum for Wales, with the four purposes being at the heart of it</w:t>
      </w:r>
      <w:r w:rsidR="004E02A7">
        <w:t xml:space="preserve"> (Welsh Government, 2022). </w:t>
      </w:r>
      <w:r w:rsidR="00BF6068">
        <w:t>When evaluating the importance of progression within the N</w:t>
      </w:r>
      <w:r w:rsidR="00CD7657">
        <w:t>ew Curriculum</w:t>
      </w:r>
      <w:r w:rsidR="00BE311C">
        <w:t xml:space="preserve">, </w:t>
      </w:r>
      <w:r w:rsidR="001D46B9">
        <w:t xml:space="preserve">Professor Graham Donaldson (2015) states </w:t>
      </w:r>
      <w:r w:rsidR="00124546">
        <w:t>that it is a process of increasing sophistication, rather than being a</w:t>
      </w:r>
      <w:r w:rsidR="00A5027E">
        <w:t xml:space="preserve"> body of content to be covered. Formative assessment should recognise this and allow for a variety of diversions and misconce</w:t>
      </w:r>
      <w:r w:rsidR="00AA77FB">
        <w:t xml:space="preserve">ptions within a learners journey (Donaldson, 2015). </w:t>
      </w:r>
      <w:r w:rsidR="001B39DD">
        <w:t>Wi</w:t>
      </w:r>
      <w:r w:rsidR="0096162F">
        <w:t xml:space="preserve">thin his independent review of successful futures, Donaldson (2015) also suggests that supporting learners to make progress is a </w:t>
      </w:r>
      <w:r w:rsidR="00CD3A87">
        <w:t xml:space="preserve">fundamental driver of the Curriculum for Wales, and understanding </w:t>
      </w:r>
      <w:r w:rsidR="00FF2984">
        <w:t xml:space="preserve">how learners progress is critical to learning and teaching which should inform curriculum design, classroom planning and assessment (Donaldson, 2015). </w:t>
      </w:r>
      <w:r w:rsidR="003C6A37">
        <w:t xml:space="preserve">Like </w:t>
      </w:r>
      <w:r w:rsidR="000E0CF2">
        <w:t>Wiliam (1998), Professor Robin Banerjee also emphasise</w:t>
      </w:r>
      <w:r w:rsidR="00E52630">
        <w:t>s the importance of considering individual differences and the unique developmen</w:t>
      </w:r>
      <w:r w:rsidR="00AD727D">
        <w:t xml:space="preserve">tal pathways of each child. </w:t>
      </w:r>
      <w:r w:rsidR="00AD4BAF">
        <w:t xml:space="preserve">Similarly to </w:t>
      </w:r>
      <w:r w:rsidR="00AD727D">
        <w:t>Skinner (</w:t>
      </w:r>
      <w:r w:rsidR="00196882">
        <w:t xml:space="preserve">1969), Banerjee also </w:t>
      </w:r>
      <w:r w:rsidR="00E15F69">
        <w:t xml:space="preserve">teaches the importance of environmental factors within development. He states that </w:t>
      </w:r>
      <w:r w:rsidR="00C42E1C">
        <w:t>providing children with a supportive and inclusive learning environment</w:t>
      </w:r>
      <w:r w:rsidR="000F63D8">
        <w:t xml:space="preserve">, that fosters positive relationships will aid in the </w:t>
      </w:r>
      <w:r w:rsidR="00F34ABA">
        <w:t>progress of emotional development (</w:t>
      </w:r>
      <w:r w:rsidR="0085558D">
        <w:t xml:space="preserve">Education Wales, </w:t>
      </w:r>
      <w:r w:rsidR="00AE129D">
        <w:t xml:space="preserve">2022). </w:t>
      </w:r>
      <w:r w:rsidR="006D2CF1">
        <w:t>No</w:t>
      </w:r>
      <w:r w:rsidR="00B73B30">
        <w:t>t only is it evident why progression in learning is an essential component of the New Curriculum</w:t>
      </w:r>
      <w:r w:rsidR="00EC05B2">
        <w:t xml:space="preserve"> for Wales, but it also emphasises how progression </w:t>
      </w:r>
      <w:r w:rsidR="00FD6077">
        <w:t xml:space="preserve">allows children deepen understanding, </w:t>
      </w:r>
      <w:r w:rsidR="005F123D">
        <w:t>expand expertise and reach their full potential</w:t>
      </w:r>
      <w:r w:rsidR="00E43954">
        <w:t xml:space="preserve">. When linking progression to child A and the ELSA intervention, it will be formatively assessed </w:t>
      </w:r>
      <w:r w:rsidR="00FB4995">
        <w:t xml:space="preserve">via the ELSA practitioner and his class teacher. </w:t>
      </w:r>
      <w:r w:rsidR="00082068">
        <w:t xml:space="preserve">The </w:t>
      </w:r>
      <w:r w:rsidR="00440F60">
        <w:t>LSA conducting the ELSA sessions will be required to make brief notes throughout each session, keeping a record of child A’s progress</w:t>
      </w:r>
      <w:r w:rsidR="000F6854">
        <w:t xml:space="preserve"> when discussing emotions and any issues discussed. </w:t>
      </w:r>
      <w:r w:rsidR="00AD14EA">
        <w:t xml:space="preserve">The </w:t>
      </w:r>
      <w:r w:rsidR="00196704">
        <w:t xml:space="preserve">ELSA sessions will </w:t>
      </w:r>
      <w:r w:rsidR="00196704">
        <w:lastRenderedPageBreak/>
        <w:t xml:space="preserve">be performed with the hope that child A begins to interact with others and from meaningful friendships, whilst </w:t>
      </w:r>
      <w:r w:rsidR="00DE678F">
        <w:t xml:space="preserve">identifying strategies to </w:t>
      </w:r>
      <w:r w:rsidR="00196704">
        <w:t>control his</w:t>
      </w:r>
      <w:r w:rsidR="00DE678F">
        <w:t xml:space="preserve"> anger and progress through the curriculum.</w:t>
      </w:r>
      <w:r w:rsidR="00214D88">
        <w:t xml:space="preserve"> The class teacher will monitor his behaviour and work ethic within the class room and in guidance with Skinner</w:t>
      </w:r>
      <w:r w:rsidR="004344C6">
        <w:t>’s (1969) emotional development theory, give positive reinforcement and constructive criti</w:t>
      </w:r>
      <w:r w:rsidR="00B32EC6">
        <w:t>cism</w:t>
      </w:r>
      <w:r w:rsidR="00515911">
        <w:t xml:space="preserve">, to ensure </w:t>
      </w:r>
      <w:r w:rsidR="000C3952">
        <w:t>he makes progress and is able to</w:t>
      </w:r>
      <w:r w:rsidR="002A1201">
        <w:t xml:space="preserve"> express his thoughts and feelings</w:t>
      </w:r>
      <w:r w:rsidR="00B32EC6">
        <w:t xml:space="preserve">. </w:t>
      </w:r>
      <w:r w:rsidR="0031723D">
        <w:t xml:space="preserve">Within the ELSA sessions, a variety of </w:t>
      </w:r>
      <w:r w:rsidR="00EF4777">
        <w:t xml:space="preserve">strategies will be used to encourage child A to discuss his emotions, these include </w:t>
      </w:r>
      <w:r w:rsidR="00B24D84">
        <w:t>emotion rating scales, increasing his emotional vocabulary and helping him identify activities that</w:t>
      </w:r>
      <w:r w:rsidR="009D1F52">
        <w:t xml:space="preserve"> improve his mood and work ethic</w:t>
      </w:r>
      <w:r w:rsidR="004319D1">
        <w:t xml:space="preserve"> (ELSA Network, 2017). </w:t>
      </w:r>
      <w:r w:rsidR="007421C8">
        <w:t>Thes</w:t>
      </w:r>
      <w:r w:rsidR="00580190">
        <w:t xml:space="preserve">e strategies will also </w:t>
      </w:r>
      <w:r w:rsidR="00515112">
        <w:t>allow the practitioner to assess for progress as child A should improve within each session</w:t>
      </w:r>
      <w:r w:rsidR="00326F7E">
        <w:t xml:space="preserve"> </w:t>
      </w:r>
      <w:r w:rsidR="006127F2">
        <w:t xml:space="preserve">and his self-esteem begins to develop. </w:t>
      </w:r>
      <w:r w:rsidR="00E0481A">
        <w:t xml:space="preserve">ELSA </w:t>
      </w:r>
      <w:r w:rsidR="00A17FD0">
        <w:t xml:space="preserve">also includes SMART objectives throughout the program, meaning </w:t>
      </w:r>
      <w:r w:rsidR="00F96AEA">
        <w:t xml:space="preserve">the targets set are specific, measurable, achievable, </w:t>
      </w:r>
      <w:r w:rsidR="006A0B0B">
        <w:t>relevant</w:t>
      </w:r>
      <w:r w:rsidR="00F96AEA">
        <w:t xml:space="preserve"> and time bound. </w:t>
      </w:r>
      <w:r w:rsidR="00883C9B">
        <w:t xml:space="preserve">Literature provided by </w:t>
      </w:r>
      <w:r w:rsidR="00582611">
        <w:t>John Hattie (2012) states that providing clear criteria towards le</w:t>
      </w:r>
      <w:r w:rsidR="003604FB">
        <w:t xml:space="preserve">arners is crucial for their understanding and development. </w:t>
      </w:r>
      <w:r w:rsidR="0085432F">
        <w:t xml:space="preserve">He also argues that sharing learning objectives with children can allow them to have a sense of ownership and achievement, </w:t>
      </w:r>
      <w:r w:rsidR="00B9247E">
        <w:t xml:space="preserve">relating back to </w:t>
      </w:r>
      <w:r w:rsidR="00A6038A">
        <w:t>E</w:t>
      </w:r>
      <w:r w:rsidR="006D747A">
        <w:t xml:space="preserve">ricksons stages of emotional development </w:t>
      </w:r>
      <w:r w:rsidR="00C90213">
        <w:t>where a children of child A’s age face industry vs inferiority</w:t>
      </w:r>
      <w:r w:rsidR="0001507F">
        <w:t xml:space="preserve"> leading to a sense of </w:t>
      </w:r>
      <w:r w:rsidR="00DC1A74">
        <w:t xml:space="preserve">confidence in their ability to achieve goals (Simply Psychology, 2024). </w:t>
      </w:r>
    </w:p>
    <w:p w14:paraId="718CA65F" w14:textId="77777777" w:rsidR="00C57777" w:rsidRDefault="006127F2" w:rsidP="0059142A">
      <w:r>
        <w:t xml:space="preserve">The ELSA </w:t>
      </w:r>
      <w:r w:rsidR="00C141F7">
        <w:t xml:space="preserve">intervention will be implemented for one hour, once a week over a period of six weeks. </w:t>
      </w:r>
      <w:r w:rsidR="00787F6B">
        <w:t>When</w:t>
      </w:r>
      <w:r w:rsidR="00701543">
        <w:t xml:space="preserve"> deciding a time for this intervention it is knowledgable to consider </w:t>
      </w:r>
      <w:r w:rsidR="0047064B">
        <w:t xml:space="preserve">progression throughout the AoLE’s and prioritising that child A misses a </w:t>
      </w:r>
      <w:r w:rsidR="00A15774">
        <w:t xml:space="preserve">minimal </w:t>
      </w:r>
      <w:r w:rsidR="0047064B">
        <w:t xml:space="preserve">amount of curriculum teaching time. </w:t>
      </w:r>
      <w:r w:rsidR="00CB2ABD">
        <w:t xml:space="preserve">Although it may be visible to </w:t>
      </w:r>
      <w:r w:rsidR="00A15774">
        <w:t>time table the interventio</w:t>
      </w:r>
      <w:r w:rsidR="000329B9">
        <w:t>ns during P.E or break times, it must be ethically considered</w:t>
      </w:r>
      <w:r w:rsidR="00C83B97">
        <w:t>.</w:t>
      </w:r>
      <w:r w:rsidR="00C161B3">
        <w:t xml:space="preserve"> A</w:t>
      </w:r>
      <w:r w:rsidR="000329B9">
        <w:t xml:space="preserve">s stated Child A thrives when outside and throughly enjoys </w:t>
      </w:r>
      <w:r w:rsidR="00070BB8">
        <w:t>P.E, therefore it may not be deemed fair to make him miss these sessions</w:t>
      </w:r>
      <w:r w:rsidR="009D7BF1">
        <w:t>,</w:t>
      </w:r>
      <w:r w:rsidR="00070BB8">
        <w:t xml:space="preserve"> as the opposite effect may occur where child </w:t>
      </w:r>
      <w:r w:rsidR="005E3364">
        <w:t xml:space="preserve">A </w:t>
      </w:r>
      <w:r w:rsidR="00C161B3">
        <w:t xml:space="preserve">becomes </w:t>
      </w:r>
      <w:r w:rsidR="002B3DB7">
        <w:t xml:space="preserve">disobedient to the intervention and views </w:t>
      </w:r>
      <w:r w:rsidR="00AE5EB5">
        <w:t xml:space="preserve">it as a negative factor in </w:t>
      </w:r>
      <w:r w:rsidR="009D7BF1">
        <w:t xml:space="preserve">his school life. </w:t>
      </w:r>
      <w:r w:rsidR="00E4310C">
        <w:t>The bene</w:t>
      </w:r>
      <w:r w:rsidR="0089102F">
        <w:t>fits of ELSA</w:t>
      </w:r>
      <w:r w:rsidR="001D10B6">
        <w:t xml:space="preserve"> and emotional development</w:t>
      </w:r>
      <w:r w:rsidR="0089102F">
        <w:t xml:space="preserve"> are stated within literature</w:t>
      </w:r>
      <w:r w:rsidR="00786CEA">
        <w:t xml:space="preserve"> </w:t>
      </w:r>
      <w:r w:rsidR="001D10B6">
        <w:t>discussed</w:t>
      </w:r>
      <w:r w:rsidR="0089102F">
        <w:t xml:space="preserve"> and have also been apparent throughout my personal PTE</w:t>
      </w:r>
      <w:r w:rsidR="00BD2985">
        <w:t>2 practice</w:t>
      </w:r>
      <w:r w:rsidR="00596D67">
        <w:t xml:space="preserve">. The sessions provide valuable support to children who are facing </w:t>
      </w:r>
      <w:r w:rsidR="0067183A">
        <w:t>emotional challenges, aiding them in the development of their emotional literacy skills and gaining a sense of re</w:t>
      </w:r>
      <w:r w:rsidR="00FE3803">
        <w:t>silience. My</w:t>
      </w:r>
      <w:r w:rsidR="008F6728">
        <w:t xml:space="preserve"> past</w:t>
      </w:r>
      <w:r w:rsidR="00FE3803">
        <w:t xml:space="preserve"> experience has displayed how ELSA interventions </w:t>
      </w:r>
      <w:r w:rsidR="001514AD">
        <w:t>promote emotional well-being, build self-esteem and enhanc</w:t>
      </w:r>
      <w:r w:rsidR="005A79B8">
        <w:t>e</w:t>
      </w:r>
      <w:r w:rsidR="001514AD">
        <w:t xml:space="preserve"> social skills</w:t>
      </w:r>
      <w:r w:rsidR="005A79B8">
        <w:t xml:space="preserve"> </w:t>
      </w:r>
      <w:r w:rsidR="006A78C1">
        <w:t>for those children in need. The ELSA practitioners</w:t>
      </w:r>
      <w:r w:rsidR="008F6728">
        <w:t xml:space="preserve"> within my PTE2</w:t>
      </w:r>
      <w:r w:rsidR="006A78C1">
        <w:t xml:space="preserve"> ha</w:t>
      </w:r>
      <w:r w:rsidR="00E9135F">
        <w:t>d</w:t>
      </w:r>
      <w:r w:rsidR="006A78C1">
        <w:t xml:space="preserve"> </w:t>
      </w:r>
      <w:r w:rsidR="003310F4">
        <w:t xml:space="preserve">created safe and nurturing environments where the children can express themselves freely without judgment and </w:t>
      </w:r>
      <w:r w:rsidR="00954D65">
        <w:t xml:space="preserve">in return they receive targeted support. </w:t>
      </w:r>
      <w:r w:rsidR="00B7675E">
        <w:t xml:space="preserve">It has also been evident that ELSA interventions can have a positive impact on </w:t>
      </w:r>
      <w:r w:rsidR="001B53A2">
        <w:t xml:space="preserve">a child’s overall well-being, their academic performance and their ability to </w:t>
      </w:r>
      <w:r w:rsidR="00E522D8">
        <w:t xml:space="preserve">navigate social situations accordingly. </w:t>
      </w:r>
      <w:r w:rsidR="001973E6">
        <w:t xml:space="preserve">It can be suggested that the Curriculum reform that occurred in 2022 has prioritised the AoLE of Health and Well-being, </w:t>
      </w:r>
      <w:r w:rsidR="00E53B3E">
        <w:t xml:space="preserve">striving to ensure each child is given equal opportunity to develop academically, </w:t>
      </w:r>
      <w:r w:rsidR="00E53B3E">
        <w:lastRenderedPageBreak/>
        <w:t xml:space="preserve">emotionally and socially (Welsh Government, 2022). </w:t>
      </w:r>
      <w:r w:rsidR="002161D1">
        <w:t xml:space="preserve">The </w:t>
      </w:r>
      <w:r w:rsidR="000A7A59">
        <w:t>positive outcomes of ELSA have also been reported via ESTYN (</w:t>
      </w:r>
      <w:r w:rsidR="007E0BB0">
        <w:t xml:space="preserve">2019). </w:t>
      </w:r>
      <w:r w:rsidR="0008639A">
        <w:t>Re</w:t>
      </w:r>
      <w:r w:rsidR="00122202">
        <w:t xml:space="preserve">ports </w:t>
      </w:r>
      <w:r w:rsidR="007E0BB0">
        <w:t xml:space="preserve">state how children became more engaged within their school work after completing the </w:t>
      </w:r>
      <w:r w:rsidR="00DE63F8">
        <w:t xml:space="preserve">six week ELSA program. </w:t>
      </w:r>
      <w:r w:rsidR="00147951">
        <w:t>ESTYN also display that the children had</w:t>
      </w:r>
      <w:r w:rsidR="001D041E">
        <w:t xml:space="preserve"> a greater sense of pride in their work and became much more confident within themselves (ESTYN</w:t>
      </w:r>
      <w:r w:rsidR="00A0485A">
        <w:t xml:space="preserve">, 2019). </w:t>
      </w:r>
      <w:r w:rsidR="00C44AF5">
        <w:t>A</w:t>
      </w:r>
      <w:r w:rsidR="00E453A6">
        <w:t>lthough there are many benefits towards ELSA when evaluating how child A will progress</w:t>
      </w:r>
      <w:r w:rsidR="00A83D6D">
        <w:t xml:space="preserve">, it is knowledgable to consider the limitations. </w:t>
      </w:r>
      <w:r w:rsidR="002C09B1">
        <w:t>Although the intervention is conducted via a trained ELSA practitioner, it is important to rec</w:t>
      </w:r>
      <w:r w:rsidR="001336C6">
        <w:t>ognise that these LSA’s are not qualified counsellors or mental health workers, meaning ELSA is not al</w:t>
      </w:r>
      <w:r w:rsidR="0047088A">
        <w:t xml:space="preserve">ways the most </w:t>
      </w:r>
      <w:r w:rsidR="00EC4B0F">
        <w:t>suitable</w:t>
      </w:r>
      <w:r w:rsidR="0047088A">
        <w:t xml:space="preserve"> intervention and in some cases a child may need to be referred to an outside agency</w:t>
      </w:r>
      <w:r w:rsidR="00EC4B0F">
        <w:t xml:space="preserve">, such as the children’s </w:t>
      </w:r>
      <w:r w:rsidR="0008130F">
        <w:t>and adolescents mental health service (CA</w:t>
      </w:r>
      <w:r w:rsidR="00F154B5">
        <w:t>MH</w:t>
      </w:r>
      <w:r w:rsidR="0008130F">
        <w:t>S)</w:t>
      </w:r>
      <w:r w:rsidR="0047088A">
        <w:t xml:space="preserve">. </w:t>
      </w:r>
      <w:r w:rsidR="00C864D5">
        <w:t xml:space="preserve">When discussing </w:t>
      </w:r>
      <w:r w:rsidR="003F711E">
        <w:t xml:space="preserve">an intervention suited to child A, </w:t>
      </w:r>
      <w:r w:rsidR="001679C1">
        <w:t>ELSA will cater to his emotional</w:t>
      </w:r>
      <w:r w:rsidR="00A03584">
        <w:t xml:space="preserve">, social and behavioural </w:t>
      </w:r>
      <w:r w:rsidR="00A060F9">
        <w:t>needs, however if the situation were to worsen than a referral would have to be consid</w:t>
      </w:r>
      <w:r w:rsidR="00407372">
        <w:t xml:space="preserve">ered. </w:t>
      </w:r>
      <w:r w:rsidR="00150267">
        <w:t>E</w:t>
      </w:r>
      <w:r w:rsidR="00941CAE">
        <w:t xml:space="preserve">LSA is primarily used to support emotional well-being and </w:t>
      </w:r>
      <w:r w:rsidR="0010470C">
        <w:t>the development of social skills and will not address complex mental health issues w</w:t>
      </w:r>
      <w:r w:rsidR="006D780A">
        <w:t>ithin children (</w:t>
      </w:r>
      <w:r w:rsidR="00DD56B3">
        <w:t>ELS</w:t>
      </w:r>
      <w:r w:rsidR="001F2778">
        <w:t xml:space="preserve">A Support, </w:t>
      </w:r>
      <w:r w:rsidR="008F1C9E">
        <w:t xml:space="preserve">2024). </w:t>
      </w:r>
      <w:r w:rsidR="00B105C0">
        <w:t>Ano</w:t>
      </w:r>
      <w:r w:rsidR="00C56DBB">
        <w:t>ther limitation to consider is lack of time. Although the sessions are timetabled to occur once a week for an hour at a time,</w:t>
      </w:r>
      <w:r w:rsidR="00BE664C">
        <w:t xml:space="preserve"> it was evident within PTE2 that this rarely happened</w:t>
      </w:r>
      <w:r w:rsidR="00870228">
        <w:t xml:space="preserve">. The trained ELSA practitioners </w:t>
      </w:r>
      <w:r w:rsidR="005D3E96">
        <w:t>are also classroom LSA’s meaning their time is limited and they are often de</w:t>
      </w:r>
      <w:r w:rsidR="004E1833">
        <w:t xml:space="preserve">sperately needed within the classroom. It can be suggested </w:t>
      </w:r>
      <w:r w:rsidR="00AD3555">
        <w:t xml:space="preserve">that </w:t>
      </w:r>
      <w:r w:rsidR="002A4E14">
        <w:t xml:space="preserve">the possible lack of consistency </w:t>
      </w:r>
      <w:r w:rsidR="00E90614">
        <w:t>will result in minimal benefits occurring</w:t>
      </w:r>
      <w:r w:rsidR="009C6707">
        <w:t>.</w:t>
      </w:r>
      <w:r w:rsidR="00F00771">
        <w:t xml:space="preserve"> </w:t>
      </w:r>
      <w:r w:rsidR="005914B8">
        <w:t xml:space="preserve">ELSA interventions can also place a larger work load on LSA’s and </w:t>
      </w:r>
      <w:r w:rsidR="00514FB6">
        <w:t xml:space="preserve">it </w:t>
      </w:r>
      <w:r w:rsidR="005914B8">
        <w:t xml:space="preserve">has been </w:t>
      </w:r>
      <w:r w:rsidR="00D22F1F">
        <w:t xml:space="preserve">reported to leave them feeling </w:t>
      </w:r>
      <w:r w:rsidR="00514FB6">
        <w:t>“</w:t>
      </w:r>
      <w:r w:rsidR="00D22F1F">
        <w:t xml:space="preserve">overwhelmed </w:t>
      </w:r>
      <w:r w:rsidR="00514FB6">
        <w:t xml:space="preserve">and underpaid” (The guardian, 2019). </w:t>
      </w:r>
      <w:r w:rsidR="009C6707">
        <w:t>The final limitation presented to</w:t>
      </w:r>
      <w:r w:rsidR="00A01029">
        <w:t xml:space="preserve"> m</w:t>
      </w:r>
      <w:r w:rsidR="009C6707">
        <w:t xml:space="preserve">e in PTE2 was </w:t>
      </w:r>
      <w:r w:rsidR="00FB1518">
        <w:t xml:space="preserve">the lack of </w:t>
      </w:r>
      <w:r w:rsidR="00E91DF0">
        <w:t xml:space="preserve">privacy </w:t>
      </w:r>
      <w:r w:rsidR="00F61308">
        <w:t>g</w:t>
      </w:r>
      <w:r w:rsidR="00C578BD">
        <w:t xml:space="preserve">iven to the ELSA practitioner and </w:t>
      </w:r>
      <w:r w:rsidR="002F0383">
        <w:t xml:space="preserve">the </w:t>
      </w:r>
      <w:r w:rsidR="002026A8">
        <w:t xml:space="preserve">child during the intervention. Often, there was no spare classroom for the intervention to take place, </w:t>
      </w:r>
      <w:r w:rsidR="00D531E5">
        <w:t xml:space="preserve">other than </w:t>
      </w:r>
      <w:r w:rsidR="00480E72">
        <w:t xml:space="preserve">a </w:t>
      </w:r>
      <w:r w:rsidR="00D531E5">
        <w:t xml:space="preserve">classroom that included around twenty five other children. When </w:t>
      </w:r>
      <w:r w:rsidR="00AE1A31">
        <w:t xml:space="preserve">considering the </w:t>
      </w:r>
      <w:r w:rsidR="00864A6E">
        <w:t>BERA ethical guidelines, it states how</w:t>
      </w:r>
      <w:r w:rsidR="00984350">
        <w:t xml:space="preserve"> confidentiality must be obeyed at all times when discussing personal information</w:t>
      </w:r>
      <w:r w:rsidR="00163624">
        <w:t xml:space="preserve"> with a child</w:t>
      </w:r>
      <w:r w:rsidR="00984350">
        <w:t xml:space="preserve"> (BERA, 2018). It w</w:t>
      </w:r>
      <w:r w:rsidR="00560DF1">
        <w:t xml:space="preserve">as evident that the </w:t>
      </w:r>
      <w:r w:rsidR="00C73828">
        <w:t xml:space="preserve">guidelines </w:t>
      </w:r>
      <w:r w:rsidR="0061626E">
        <w:t xml:space="preserve">were not always implemented and as a result the </w:t>
      </w:r>
      <w:r w:rsidR="001963E3">
        <w:t>children</w:t>
      </w:r>
      <w:r w:rsidR="0061626E">
        <w:t xml:space="preserve"> had become withdrawn </w:t>
      </w:r>
      <w:r w:rsidR="00121828">
        <w:t xml:space="preserve">and reserved due to the </w:t>
      </w:r>
      <w:r w:rsidR="005811D3">
        <w:t xml:space="preserve">mass amount of </w:t>
      </w:r>
      <w:r w:rsidR="001963E3">
        <w:t xml:space="preserve">peers </w:t>
      </w:r>
      <w:r w:rsidR="005811D3">
        <w:t>in the room.</w:t>
      </w:r>
      <w:r w:rsidR="00A92800">
        <w:t xml:space="preserve"> According to the United Nations </w:t>
      </w:r>
      <w:r w:rsidR="00EE419F">
        <w:t>Convention on the Rights of a Child</w:t>
      </w:r>
      <w:r w:rsidR="00F0578F">
        <w:t xml:space="preserve"> (UNCRC)</w:t>
      </w:r>
      <w:r w:rsidR="00EE419F">
        <w:t xml:space="preserve">, </w:t>
      </w:r>
      <w:r w:rsidR="0020175F">
        <w:t>a</w:t>
      </w:r>
      <w:r w:rsidR="00F0578F">
        <w:t>rticle 16 states how each child has the right to protection of privacy</w:t>
      </w:r>
      <w:r w:rsidR="00DE5025">
        <w:t xml:space="preserve"> (UNCRC, </w:t>
      </w:r>
      <w:r w:rsidR="000F20CA">
        <w:t xml:space="preserve">1989). </w:t>
      </w:r>
      <w:r w:rsidR="009123CD">
        <w:t xml:space="preserve">It was evident this right had been </w:t>
      </w:r>
      <w:r w:rsidR="00123C08">
        <w:t>in</w:t>
      </w:r>
      <w:r w:rsidR="008C07C9">
        <w:t xml:space="preserve">fringed </w:t>
      </w:r>
      <w:r w:rsidR="00F80D6F">
        <w:t>and the child was left uncomfortable.</w:t>
      </w:r>
      <w:r w:rsidR="002F3B57">
        <w:t xml:space="preserve"> </w:t>
      </w:r>
      <w:r w:rsidR="00F5327F">
        <w:t>When</w:t>
      </w:r>
      <w:r w:rsidR="005F0400">
        <w:t xml:space="preserve"> evaluating the limitations to the case of child A it is important to state that the intervention will take place privately and </w:t>
      </w:r>
      <w:r w:rsidR="001D5CE5">
        <w:t>confidentiality will be obeyed throughout. If there were a conversation that put himself</w:t>
      </w:r>
      <w:r w:rsidR="00A22CD2">
        <w:t xml:space="preserve"> or others in danger, only then would the matter be discussed to the appropriate person whether it be his mother o</w:t>
      </w:r>
      <w:r w:rsidR="008E23B4">
        <w:t xml:space="preserve">r the designated safeguarding officer. </w:t>
      </w:r>
      <w:r w:rsidR="00B55191">
        <w:t xml:space="preserve">When critically evaluating the limitations and benefits of </w:t>
      </w:r>
      <w:r w:rsidR="00C26BFF">
        <w:t>ELSA with regards to child A, literature a</w:t>
      </w:r>
      <w:r w:rsidR="00A8214F">
        <w:t>nd reports provided via ESTYN propose great benefit</w:t>
      </w:r>
      <w:r w:rsidR="000809E0">
        <w:t xml:space="preserve"> </w:t>
      </w:r>
      <w:r w:rsidR="004034CE">
        <w:t>to his overall emotional and social development, which will also have a positive effect on his behaviour within the class</w:t>
      </w:r>
      <w:r w:rsidR="00DD2248">
        <w:t xml:space="preserve">room. </w:t>
      </w:r>
      <w:r w:rsidR="000D6583">
        <w:t xml:space="preserve">Therefore it </w:t>
      </w:r>
      <w:r w:rsidR="002B7442">
        <w:t xml:space="preserve">can be </w:t>
      </w:r>
      <w:r w:rsidR="002B7442">
        <w:lastRenderedPageBreak/>
        <w:t xml:space="preserve">believed that ELSA is the intervention most suited to his needs, and the program will </w:t>
      </w:r>
      <w:r w:rsidR="00F14B6B">
        <w:t xml:space="preserve">ensure </w:t>
      </w:r>
      <w:r w:rsidR="00055891">
        <w:t>progression in learning</w:t>
      </w:r>
      <w:r w:rsidR="00C57777">
        <w:t xml:space="preserve"> and throughout the curriculum. </w:t>
      </w:r>
    </w:p>
    <w:p w14:paraId="060E7746" w14:textId="42930736" w:rsidR="006127F2" w:rsidRDefault="00C57777" w:rsidP="0059142A">
      <w:r>
        <w:t xml:space="preserve">After critically evaluating </w:t>
      </w:r>
      <w:r w:rsidR="00055891">
        <w:t xml:space="preserve"> </w:t>
      </w:r>
      <w:r w:rsidR="00930D57">
        <w:t>li</w:t>
      </w:r>
      <w:r w:rsidR="005C5B02">
        <w:t>terature provided by key theorists in the field of emotional development and reflecting on my own experiences in practice</w:t>
      </w:r>
      <w:r w:rsidR="002943F3">
        <w:t xml:space="preserve">, it has been made evident that ELSA is the intervention best suited to child A. </w:t>
      </w:r>
      <w:r w:rsidR="003624A3">
        <w:t>E</w:t>
      </w:r>
      <w:r w:rsidR="001A7A4D">
        <w:t xml:space="preserve">LSA has been proven to improve emotional development, social </w:t>
      </w:r>
      <w:r w:rsidR="00B34A25">
        <w:t xml:space="preserve">skills and self-esteem which are the three areas child A requires support in. </w:t>
      </w:r>
      <w:r w:rsidR="000A7D47">
        <w:t xml:space="preserve">As a practitioner in training, it is </w:t>
      </w:r>
      <w:r w:rsidR="005B14AE">
        <w:t xml:space="preserve">necessary </w:t>
      </w:r>
      <w:r w:rsidR="00094C7C">
        <w:t>to understand how children develop within differin</w:t>
      </w:r>
      <w:r w:rsidR="00A7730B">
        <w:t>g areas such as emotionally, physically, socially and cognitively</w:t>
      </w:r>
      <w:r w:rsidR="00052B38">
        <w:t xml:space="preserve"> and h</w:t>
      </w:r>
      <w:r w:rsidR="008D5C58">
        <w:t>ow I can aid within their progression. After researching emotional development within child</w:t>
      </w:r>
      <w:r w:rsidR="00CD5F61">
        <w:t xml:space="preserve">ren, It can be suggested that every child holds </w:t>
      </w:r>
      <w:r w:rsidR="00C66F3E">
        <w:t>the potential to benefit from the ELSA program</w:t>
      </w:r>
      <w:r w:rsidR="000B117E">
        <w:t xml:space="preserve"> regardless how big or small their issue may present itself. </w:t>
      </w:r>
      <w:r w:rsidR="00BE4E03">
        <w:t xml:space="preserve">Although ELSA interventions can not repair </w:t>
      </w:r>
      <w:r w:rsidR="00B04755">
        <w:t xml:space="preserve">child A’s anxious-avoidant attachment or improve his relationship with his </w:t>
      </w:r>
      <w:r w:rsidR="00CA44BD">
        <w:t>father, it can provide him with strategies to control his outbursts of anger and gain a sense of self-confide</w:t>
      </w:r>
      <w:r w:rsidR="00CC150F">
        <w:t>nce, which should allow him to maintain friendships</w:t>
      </w:r>
      <w:r w:rsidR="00EB0EB4">
        <w:t xml:space="preserve"> and e</w:t>
      </w:r>
      <w:r w:rsidR="007924BF">
        <w:t xml:space="preserve">xpress complex emotions. </w:t>
      </w:r>
      <w:r w:rsidR="00502099">
        <w:t xml:space="preserve">When considering how to move the intervention of ELSA forward in the future, </w:t>
      </w:r>
      <w:r w:rsidR="006D08FB">
        <w:t xml:space="preserve">it would be knowledgable to consider training a larger number of LSA’S, to relieve </w:t>
      </w:r>
      <w:r w:rsidR="00B94BBE">
        <w:t>pressures and increase the amount of children able to access the program</w:t>
      </w:r>
      <w:r w:rsidR="00F31BDD">
        <w:t>. Considering Bowlby’s attachment theory</w:t>
      </w:r>
      <w:r w:rsidR="00B4079D">
        <w:t xml:space="preserve"> </w:t>
      </w:r>
      <w:r w:rsidR="00F51D30">
        <w:t>(19</w:t>
      </w:r>
      <w:r w:rsidR="00480733">
        <w:t>69)</w:t>
      </w:r>
      <w:r w:rsidR="00F31BDD">
        <w:t xml:space="preserve">, it could also be suggested that parents are </w:t>
      </w:r>
      <w:r w:rsidR="002E636F">
        <w:t>involved within the intervention, allowing children to gain trust and feel supported by their car</w:t>
      </w:r>
      <w:r w:rsidR="00BB13F9">
        <w:t xml:space="preserve">egiver/s. However, if this were to occur further training would be required to ensure </w:t>
      </w:r>
      <w:r w:rsidR="00B44923">
        <w:t xml:space="preserve">the ELSA practitioners </w:t>
      </w:r>
      <w:r w:rsidR="00AF4E81">
        <w:t>are aware on the theory of emotional development and the importance o</w:t>
      </w:r>
      <w:r w:rsidR="00B4079D">
        <w:t xml:space="preserve">f </w:t>
      </w:r>
      <w:r w:rsidR="00AF4E81">
        <w:t>parental relationships</w:t>
      </w:r>
      <w:r w:rsidR="00B4079D">
        <w:t xml:space="preserve">. </w:t>
      </w:r>
      <w:r w:rsidR="00480733">
        <w:t xml:space="preserve">To conclude, </w:t>
      </w:r>
      <w:r w:rsidR="008270D3">
        <w:t>it is evident that ELSA holds many benefits when aiding in progression in learning and emotional development</w:t>
      </w:r>
      <w:r w:rsidR="00070890">
        <w:t xml:space="preserve"> with regards to child A. If the program is correctly conduc</w:t>
      </w:r>
      <w:r w:rsidR="003F7692">
        <w:t>ted and engaged with it has great potential to ensure pupil progression</w:t>
      </w:r>
      <w:r w:rsidR="00806D64">
        <w:t xml:space="preserve"> throughout the curriculum</w:t>
      </w:r>
      <w:r w:rsidR="003F7692">
        <w:t xml:space="preserve"> and emotional development, which overall will have a </w:t>
      </w:r>
      <w:r w:rsidR="005C32E7">
        <w:t xml:space="preserve">monumental effect </w:t>
      </w:r>
      <w:r w:rsidR="00806D64">
        <w:t>on the holistic development of a child</w:t>
      </w:r>
      <w:r w:rsidR="007734DF">
        <w:t xml:space="preserve">. </w:t>
      </w:r>
    </w:p>
    <w:p w14:paraId="4B2B0FF3" w14:textId="77777777" w:rsidR="007734DF" w:rsidRDefault="007734DF" w:rsidP="0059142A"/>
    <w:p w14:paraId="4AD7183E" w14:textId="77777777" w:rsidR="007734DF" w:rsidRDefault="007734DF" w:rsidP="0059142A"/>
    <w:p w14:paraId="360E8B51" w14:textId="77777777" w:rsidR="007734DF" w:rsidRDefault="007734DF" w:rsidP="0059142A"/>
    <w:p w14:paraId="09A0E6F3" w14:textId="6EFFF1CE" w:rsidR="007734DF" w:rsidRDefault="00886E5F" w:rsidP="0059142A">
      <w:r>
        <w:t xml:space="preserve">Word count – 3805 </w:t>
      </w:r>
    </w:p>
    <w:p w14:paraId="3BBC4267" w14:textId="77777777" w:rsidR="007734DF" w:rsidRDefault="007734DF" w:rsidP="0059142A"/>
    <w:p w14:paraId="492A47BC" w14:textId="77777777" w:rsidR="007734DF" w:rsidRDefault="007734DF" w:rsidP="0059142A"/>
    <w:p w14:paraId="30F00398" w14:textId="77777777" w:rsidR="007734DF" w:rsidRDefault="007734DF" w:rsidP="0059142A"/>
    <w:p w14:paraId="1D649F8E" w14:textId="77777777" w:rsidR="007734DF" w:rsidRDefault="007734DF" w:rsidP="0059142A"/>
    <w:p w14:paraId="0046D1E8" w14:textId="77777777" w:rsidR="007734DF" w:rsidRDefault="007734DF" w:rsidP="0059142A"/>
    <w:p w14:paraId="38D4422F" w14:textId="77777777" w:rsidR="007734DF" w:rsidRDefault="007734DF" w:rsidP="00647A46">
      <w:pPr>
        <w:rPr>
          <w:b/>
          <w:bCs/>
          <w:sz w:val="32"/>
          <w:szCs w:val="32"/>
          <w:u w:val="single"/>
        </w:rPr>
      </w:pPr>
      <w:r w:rsidRPr="00F6008F">
        <w:rPr>
          <w:b/>
          <w:bCs/>
          <w:sz w:val="32"/>
          <w:szCs w:val="32"/>
          <w:u w:val="single"/>
        </w:rPr>
        <w:lastRenderedPageBreak/>
        <w:t xml:space="preserve">Reference list – 5007 </w:t>
      </w:r>
    </w:p>
    <w:p w14:paraId="41FBE475" w14:textId="77777777" w:rsidR="007734DF" w:rsidRPr="00A966D5" w:rsidRDefault="007734DF" w:rsidP="00647A46">
      <w:pPr>
        <w:rPr>
          <w:sz w:val="28"/>
          <w:szCs w:val="28"/>
        </w:rPr>
      </w:pPr>
      <w:r w:rsidRPr="00A966D5">
        <w:rPr>
          <w:sz w:val="28"/>
          <w:szCs w:val="28"/>
        </w:rPr>
        <w:t xml:space="preserve">Bowlby, J. (1979). </w:t>
      </w:r>
      <w:r>
        <w:rPr>
          <w:sz w:val="28"/>
          <w:szCs w:val="28"/>
        </w:rPr>
        <w:t>“</w:t>
      </w:r>
      <w:r w:rsidRPr="00A966D5">
        <w:rPr>
          <w:sz w:val="28"/>
          <w:szCs w:val="28"/>
        </w:rPr>
        <w:t>The Bowlby-Ainsworth attachment theory</w:t>
      </w:r>
      <w:r>
        <w:rPr>
          <w:sz w:val="28"/>
          <w:szCs w:val="28"/>
        </w:rPr>
        <w:t>”.</w:t>
      </w:r>
      <w:r w:rsidRPr="00A966D5">
        <w:rPr>
          <w:sz w:val="28"/>
          <w:szCs w:val="28"/>
        </w:rPr>
        <w:t xml:space="preserve"> </w:t>
      </w:r>
      <w:r w:rsidRPr="00A966D5">
        <w:rPr>
          <w:i/>
          <w:iCs/>
          <w:sz w:val="28"/>
          <w:szCs w:val="28"/>
        </w:rPr>
        <w:t xml:space="preserve">The behavioural and brain sciences, 2(4), 673-638. </w:t>
      </w:r>
      <w:r w:rsidRPr="00A966D5">
        <w:rPr>
          <w:sz w:val="28"/>
          <w:szCs w:val="28"/>
        </w:rPr>
        <w:t>(Accessed March 25</w:t>
      </w:r>
      <w:r w:rsidRPr="00A966D5">
        <w:rPr>
          <w:sz w:val="28"/>
          <w:szCs w:val="28"/>
          <w:vertAlign w:val="superscript"/>
        </w:rPr>
        <w:t>th</w:t>
      </w:r>
      <w:r w:rsidRPr="00A966D5">
        <w:rPr>
          <w:sz w:val="28"/>
          <w:szCs w:val="28"/>
        </w:rPr>
        <w:t xml:space="preserve">, 2024).  </w:t>
      </w:r>
    </w:p>
    <w:p w14:paraId="77783F1B" w14:textId="77777777" w:rsidR="007734DF" w:rsidRDefault="007734DF" w:rsidP="00647A46">
      <w:pPr>
        <w:rPr>
          <w:b/>
          <w:bCs/>
          <w:sz w:val="32"/>
          <w:szCs w:val="32"/>
          <w:u w:val="single"/>
        </w:rPr>
      </w:pPr>
    </w:p>
    <w:p w14:paraId="5B19F082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>British Educational Research Association. (2018). Ethical guidelines for educational research. (Accessed March 25</w:t>
      </w:r>
      <w:r w:rsidRPr="00E45698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2024).</w:t>
      </w:r>
    </w:p>
    <w:p w14:paraId="0D2C9541" w14:textId="77777777" w:rsidR="007734DF" w:rsidRDefault="007734DF" w:rsidP="00647A46">
      <w:pPr>
        <w:rPr>
          <w:sz w:val="28"/>
          <w:szCs w:val="28"/>
        </w:rPr>
      </w:pPr>
    </w:p>
    <w:p w14:paraId="026692EB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Donaldson, G. (2015) </w:t>
      </w:r>
      <w:r>
        <w:rPr>
          <w:i/>
          <w:iCs/>
          <w:sz w:val="28"/>
          <w:szCs w:val="28"/>
        </w:rPr>
        <w:t xml:space="preserve">‘Successful Futures: Independent Review of Curriculum and Assessment Arrangements in Wales’ </w:t>
      </w:r>
      <w:r>
        <w:rPr>
          <w:sz w:val="28"/>
          <w:szCs w:val="28"/>
        </w:rPr>
        <w:t xml:space="preserve">available at: </w:t>
      </w:r>
      <w:hyperlink r:id="rId5" w:history="1">
        <w:r>
          <w:rPr>
            <w:rStyle w:val="Hyperlink"/>
            <w:sz w:val="28"/>
            <w:szCs w:val="28"/>
          </w:rPr>
          <w:t>https://www.gov.wales/sites/default/files/publications/2018-03/successful-futures.pdf</w:t>
        </w:r>
      </w:hyperlink>
      <w:r>
        <w:rPr>
          <w:sz w:val="28"/>
          <w:szCs w:val="28"/>
        </w:rPr>
        <w:t xml:space="preserve"> (accessed March 27</w:t>
      </w:r>
      <w:r w:rsidRPr="001E074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341EEC9B" w14:textId="77777777" w:rsidR="007734DF" w:rsidRDefault="007734DF" w:rsidP="00647A46">
      <w:pPr>
        <w:rPr>
          <w:sz w:val="28"/>
          <w:szCs w:val="28"/>
        </w:rPr>
      </w:pPr>
    </w:p>
    <w:p w14:paraId="2167C8BC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ESTYN (2019). ‘Using wellbeing activities to nurture pupils’ available at: </w:t>
      </w:r>
      <w:hyperlink r:id="rId6" w:history="1">
        <w:r w:rsidRPr="00C8322E">
          <w:rPr>
            <w:rStyle w:val="Hyperlink"/>
            <w:sz w:val="28"/>
            <w:szCs w:val="28"/>
          </w:rPr>
          <w:t>https://www.estyn.gov.wales/effective-practice/using-wellbeing-activities-nurture-pupils</w:t>
        </w:r>
      </w:hyperlink>
      <w:r>
        <w:rPr>
          <w:sz w:val="28"/>
          <w:szCs w:val="28"/>
        </w:rPr>
        <w:t xml:space="preserve"> (accessed March 27th, 2024). </w:t>
      </w:r>
    </w:p>
    <w:p w14:paraId="258C9749" w14:textId="77777777" w:rsidR="007734DF" w:rsidRDefault="007734DF" w:rsidP="00647A46">
      <w:pPr>
        <w:rPr>
          <w:sz w:val="28"/>
          <w:szCs w:val="28"/>
        </w:rPr>
      </w:pPr>
    </w:p>
    <w:p w14:paraId="1D948DD5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Education Wales (2022). ‘Assessing for the future: progression and assessment’ available at: </w:t>
      </w:r>
      <w:hyperlink r:id="rId7" w:history="1">
        <w:r w:rsidRPr="00C8322E">
          <w:rPr>
            <w:rStyle w:val="Hyperlink"/>
            <w:sz w:val="28"/>
            <w:szCs w:val="28"/>
          </w:rPr>
          <w:t>https://hwb.gov.wales/api/storage/28105980-0a5c-490d-aa08-fa291e62d5cc/Workshop%201:%20Theme:%20progression%20and%20assessment.pdf?preview=true</w:t>
        </w:r>
      </w:hyperlink>
      <w:r>
        <w:rPr>
          <w:sz w:val="28"/>
          <w:szCs w:val="28"/>
        </w:rPr>
        <w:t xml:space="preserve"> (accessed march 27</w:t>
      </w:r>
      <w:r w:rsidRPr="001B798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6711F4B3" w14:textId="77777777" w:rsidR="007734DF" w:rsidRDefault="007734DF" w:rsidP="00647A46">
      <w:pPr>
        <w:rPr>
          <w:sz w:val="28"/>
          <w:szCs w:val="28"/>
        </w:rPr>
      </w:pPr>
    </w:p>
    <w:p w14:paraId="36E56C71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ELSA Support (2024). ‘What is ELSA?’ available at: </w:t>
      </w:r>
      <w:hyperlink r:id="rId8" w:history="1">
        <w:r w:rsidRPr="00C8322E">
          <w:rPr>
            <w:rStyle w:val="Hyperlink"/>
            <w:sz w:val="28"/>
            <w:szCs w:val="28"/>
          </w:rPr>
          <w:t>https://www.elsa-support.co.uk/what-is-elsa-intervention/</w:t>
        </w:r>
      </w:hyperlink>
      <w:r>
        <w:rPr>
          <w:sz w:val="28"/>
          <w:szCs w:val="28"/>
        </w:rPr>
        <w:t xml:space="preserve"> (accessed March 25</w:t>
      </w:r>
      <w:r w:rsidRPr="00D22C35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1A7DF6BB" w14:textId="77777777" w:rsidR="007734DF" w:rsidRDefault="007734DF" w:rsidP="00647A46">
      <w:pPr>
        <w:rPr>
          <w:sz w:val="28"/>
          <w:szCs w:val="28"/>
        </w:rPr>
      </w:pPr>
    </w:p>
    <w:p w14:paraId="6D6F28F1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ELSA Network (2017). ‘Emotional literacy support assistant course materials’ available at: </w:t>
      </w:r>
      <w:hyperlink r:id="rId9" w:history="1">
        <w:r w:rsidRPr="00C8322E">
          <w:rPr>
            <w:rStyle w:val="Hyperlink"/>
            <w:sz w:val="28"/>
            <w:szCs w:val="28"/>
          </w:rPr>
          <w:t>https://www.elsanetwork.org/</w:t>
        </w:r>
      </w:hyperlink>
      <w:r>
        <w:rPr>
          <w:sz w:val="28"/>
          <w:szCs w:val="28"/>
        </w:rPr>
        <w:t xml:space="preserve"> (accessed March 27</w:t>
      </w:r>
      <w:r w:rsidRPr="000D201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5C828A8D" w14:textId="77777777" w:rsidR="007734DF" w:rsidRDefault="007734DF" w:rsidP="00647A46">
      <w:pPr>
        <w:rPr>
          <w:sz w:val="28"/>
          <w:szCs w:val="28"/>
        </w:rPr>
      </w:pPr>
    </w:p>
    <w:p w14:paraId="170A3DBC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>Gottman, J. M., &amp; Gottman, J. S. (2014). Raising an emotionally intelligent child. PESI Inc. (accessed march 25</w:t>
      </w:r>
      <w:r w:rsidRPr="000733EC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7EEF0818" w14:textId="77777777" w:rsidR="007734DF" w:rsidRDefault="007734DF" w:rsidP="00647A46">
      <w:pPr>
        <w:rPr>
          <w:sz w:val="28"/>
          <w:szCs w:val="28"/>
        </w:rPr>
      </w:pPr>
    </w:p>
    <w:p w14:paraId="331686C4" w14:textId="77777777" w:rsidR="007734DF" w:rsidRDefault="007734DF" w:rsidP="00647A46">
      <w:pPr>
        <w:spacing w:after="0" w:line="240" w:lineRule="auto"/>
        <w:rPr>
          <w:sz w:val="28"/>
          <w:szCs w:val="28"/>
        </w:rPr>
      </w:pPr>
      <w:r w:rsidRPr="004C6737">
        <w:rPr>
          <w:sz w:val="28"/>
          <w:szCs w:val="28"/>
        </w:rPr>
        <w:t xml:space="preserve">Hattie, J. (2012) ‘Visible Learning for Teachers’ available at: </w:t>
      </w:r>
      <w:hyperlink r:id="rId10" w:history="1">
        <w:r w:rsidRPr="004C6737">
          <w:rPr>
            <w:color w:val="467886" w:themeColor="hyperlink"/>
            <w:sz w:val="28"/>
            <w:szCs w:val="28"/>
            <w:u w:val="single"/>
          </w:rPr>
          <w:t>https://www.su.se/polopoly_fs/1.431459.1552987755!/menu/standard/file/Visible%20Learning%20for%20Teachers%20Maximizing%20Impact%20on%20Learning%20by%20John%20Hattie%20%28Routledge%2C%202012%29.pdf</w:t>
        </w:r>
      </w:hyperlink>
      <w:r w:rsidRPr="004C6737">
        <w:rPr>
          <w:sz w:val="28"/>
          <w:szCs w:val="28"/>
        </w:rPr>
        <w:t xml:space="preserve"> (accessed </w:t>
      </w:r>
      <w:r>
        <w:rPr>
          <w:sz w:val="28"/>
          <w:szCs w:val="28"/>
        </w:rPr>
        <w:t>March 30</w:t>
      </w:r>
      <w:r w:rsidRPr="004C673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2024).</w:t>
      </w:r>
      <w:r w:rsidRPr="004C6737">
        <w:rPr>
          <w:sz w:val="28"/>
          <w:szCs w:val="28"/>
        </w:rPr>
        <w:t xml:space="preserve"> </w:t>
      </w:r>
    </w:p>
    <w:p w14:paraId="023CE566" w14:textId="77777777" w:rsidR="007734DF" w:rsidRDefault="007734DF" w:rsidP="00647A46">
      <w:pPr>
        <w:rPr>
          <w:sz w:val="28"/>
          <w:szCs w:val="28"/>
        </w:rPr>
      </w:pPr>
    </w:p>
    <w:p w14:paraId="75392583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Jantzen, W. (2019). Understanding emotions and emotional development – a Vygotskian approach. Available at: </w:t>
      </w:r>
      <w:hyperlink r:id="rId11" w:history="1">
        <w:r w:rsidRPr="00C8322E">
          <w:rPr>
            <w:rStyle w:val="Hyperlink"/>
            <w:sz w:val="28"/>
            <w:szCs w:val="28"/>
          </w:rPr>
          <w:t>https://www.researchgate.net/profile/Wolfgang-Jantzen/publication/335700978_Understanding_emotions_and_emotional_development_A_Vygotskian_approach/links/5d76765c4585151ee4aaafc8/Understanding-emotions-and-emotional-development-A-Vygotskian-approach.pdf</w:t>
        </w:r>
      </w:hyperlink>
      <w:r>
        <w:rPr>
          <w:sz w:val="28"/>
          <w:szCs w:val="28"/>
        </w:rPr>
        <w:t xml:space="preserve"> (accessed March 25</w:t>
      </w:r>
      <w:r w:rsidRPr="001A441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2C60F9EB" w14:textId="77777777" w:rsidR="007734DF" w:rsidRDefault="007734DF" w:rsidP="00647A46">
      <w:pPr>
        <w:rPr>
          <w:sz w:val="28"/>
          <w:szCs w:val="28"/>
        </w:rPr>
      </w:pPr>
    </w:p>
    <w:p w14:paraId="1F60895C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Simply Psychology (2024). ‘Erik Ericksons stages of psychological development’ available at: </w:t>
      </w:r>
      <w:hyperlink r:id="rId12" w:history="1">
        <w:r w:rsidRPr="00C8322E">
          <w:rPr>
            <w:rStyle w:val="Hyperlink"/>
            <w:sz w:val="28"/>
            <w:szCs w:val="28"/>
          </w:rPr>
          <w:t>https://www.simplypsychology.org/erik-erikson.html</w:t>
        </w:r>
      </w:hyperlink>
      <w:r>
        <w:rPr>
          <w:sz w:val="28"/>
          <w:szCs w:val="28"/>
        </w:rPr>
        <w:t xml:space="preserve"> (accessed March 25th, 2024). </w:t>
      </w:r>
    </w:p>
    <w:p w14:paraId="558251DB" w14:textId="77777777" w:rsidR="007734DF" w:rsidRDefault="007734DF" w:rsidP="00647A46">
      <w:pPr>
        <w:rPr>
          <w:sz w:val="28"/>
          <w:szCs w:val="28"/>
        </w:rPr>
      </w:pPr>
    </w:p>
    <w:p w14:paraId="038B2AAF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Skinner, B.F. (1988). ‘The operant side of behaviour therapy’ available at: </w:t>
      </w:r>
      <w:hyperlink r:id="rId13" w:history="1">
        <w:r w:rsidRPr="00C8322E">
          <w:rPr>
            <w:rStyle w:val="Hyperlink"/>
            <w:sz w:val="28"/>
            <w:szCs w:val="28"/>
          </w:rPr>
          <w:t>https://www.degruyter.com/document/doi/10.1515/mlt-2013-0021/html</w:t>
        </w:r>
      </w:hyperlink>
      <w:r>
        <w:rPr>
          <w:sz w:val="28"/>
          <w:szCs w:val="28"/>
        </w:rPr>
        <w:t xml:space="preserve"> (accessed March 25th, 2024).  </w:t>
      </w:r>
    </w:p>
    <w:p w14:paraId="0CF1332D" w14:textId="77777777" w:rsidR="007734DF" w:rsidRDefault="007734DF" w:rsidP="00647A46">
      <w:pPr>
        <w:rPr>
          <w:sz w:val="28"/>
          <w:szCs w:val="28"/>
        </w:rPr>
      </w:pPr>
    </w:p>
    <w:p w14:paraId="1C44F049" w14:textId="77777777" w:rsidR="007734DF" w:rsidRPr="00696855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Steele, H., Davidson, H.F. And Davidson, J. (2007) </w:t>
      </w:r>
      <w:r>
        <w:rPr>
          <w:i/>
          <w:iCs/>
          <w:sz w:val="28"/>
          <w:szCs w:val="28"/>
        </w:rPr>
        <w:t xml:space="preserve">John Bowlby - - attachment theory across generations. </w:t>
      </w:r>
      <w:r>
        <w:rPr>
          <w:sz w:val="28"/>
          <w:szCs w:val="28"/>
        </w:rPr>
        <w:t>San Louis Obispo, CA: Davidson Films, Inc. (accessed March 25</w:t>
      </w:r>
      <w:r w:rsidRPr="0071309B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1BC2D712" w14:textId="77777777" w:rsidR="007734DF" w:rsidRDefault="007734DF" w:rsidP="00647A46">
      <w:pPr>
        <w:rPr>
          <w:sz w:val="28"/>
          <w:szCs w:val="28"/>
        </w:rPr>
      </w:pPr>
    </w:p>
    <w:p w14:paraId="1CC18A02" w14:textId="77777777" w:rsidR="007734DF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The Guardian (2023). ‘Low pay forcing teaching assistants out of classrooms’ available at: </w:t>
      </w:r>
      <w:hyperlink r:id="rId14" w:history="1">
        <w:r w:rsidRPr="00C8322E">
          <w:rPr>
            <w:rStyle w:val="Hyperlink"/>
            <w:sz w:val="28"/>
            <w:szCs w:val="28"/>
          </w:rPr>
          <w:t>https://www.theguardian.com/education/2023/may/14/low-pay-teaching-assistants-uk-classrooms</w:t>
        </w:r>
      </w:hyperlink>
      <w:r>
        <w:rPr>
          <w:sz w:val="28"/>
          <w:szCs w:val="28"/>
        </w:rPr>
        <w:t xml:space="preserve"> (accessed March 30th, 2024). </w:t>
      </w:r>
    </w:p>
    <w:p w14:paraId="47D8389B" w14:textId="77777777" w:rsidR="007734DF" w:rsidRDefault="007734DF" w:rsidP="00647A46">
      <w:pPr>
        <w:rPr>
          <w:sz w:val="28"/>
          <w:szCs w:val="28"/>
        </w:rPr>
      </w:pPr>
    </w:p>
    <w:p w14:paraId="4D006FE5" w14:textId="77777777" w:rsidR="007734DF" w:rsidRPr="00E45698" w:rsidRDefault="007734DF" w:rsidP="00647A46">
      <w:pPr>
        <w:rPr>
          <w:sz w:val="28"/>
          <w:szCs w:val="28"/>
        </w:rPr>
      </w:pPr>
      <w:r>
        <w:rPr>
          <w:sz w:val="28"/>
          <w:szCs w:val="28"/>
        </w:rPr>
        <w:t xml:space="preserve">UNICEF UK (1989). ‘The United Nations Convention on the Rights of a Child’ available at: </w:t>
      </w:r>
      <w:hyperlink r:id="rId15" w:history="1">
        <w:r w:rsidRPr="00C8322E">
          <w:rPr>
            <w:rStyle w:val="Hyperlink"/>
            <w:sz w:val="28"/>
            <w:szCs w:val="28"/>
          </w:rPr>
          <w:t>https://www.unicef.org.uk/rights-respecting-schools/the-rrsa/introducing-the-crc/</w:t>
        </w:r>
      </w:hyperlink>
      <w:r>
        <w:rPr>
          <w:sz w:val="28"/>
          <w:szCs w:val="28"/>
        </w:rPr>
        <w:t xml:space="preserve"> (accessed March 30</w:t>
      </w:r>
      <w:r w:rsidRPr="004B1A7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, 2024). </w:t>
      </w:r>
    </w:p>
    <w:p w14:paraId="24D17903" w14:textId="77777777" w:rsidR="007734DF" w:rsidRDefault="007734DF" w:rsidP="00647A46">
      <w:pPr>
        <w:rPr>
          <w:sz w:val="28"/>
          <w:szCs w:val="28"/>
        </w:rPr>
      </w:pPr>
      <w:r w:rsidRPr="005A269D">
        <w:rPr>
          <w:sz w:val="28"/>
          <w:szCs w:val="28"/>
        </w:rPr>
        <w:t>Welsh Government (2022)</w:t>
      </w:r>
      <w:r>
        <w:rPr>
          <w:sz w:val="28"/>
          <w:szCs w:val="28"/>
        </w:rPr>
        <w:t xml:space="preserve">. ‘Framework on embedding a whole-school approach to emotional and mental well-being’ available at: </w:t>
      </w:r>
      <w:hyperlink r:id="rId16" w:history="1">
        <w:r w:rsidRPr="00C8322E">
          <w:rPr>
            <w:rStyle w:val="Hyperlink"/>
            <w:sz w:val="28"/>
            <w:szCs w:val="28"/>
          </w:rPr>
          <w:t>https://www.gov.wales/sites/default/files/publications/2021-03/framework-on-embedding-a-whole-school-approach-to-emotional-and-mental-well-being.pdf</w:t>
        </w:r>
      </w:hyperlink>
      <w:r>
        <w:rPr>
          <w:sz w:val="28"/>
          <w:szCs w:val="28"/>
        </w:rPr>
        <w:t xml:space="preserve"> (accessed March 25th, 2024). </w:t>
      </w:r>
    </w:p>
    <w:p w14:paraId="131C333F" w14:textId="77777777" w:rsidR="007734DF" w:rsidRDefault="007734DF" w:rsidP="00647A46">
      <w:pPr>
        <w:rPr>
          <w:sz w:val="28"/>
          <w:szCs w:val="28"/>
        </w:rPr>
      </w:pPr>
    </w:p>
    <w:p w14:paraId="7D1C1165" w14:textId="3BE6B27B" w:rsidR="007734DF" w:rsidRDefault="007734DF" w:rsidP="0059142A">
      <w:r>
        <w:rPr>
          <w:sz w:val="28"/>
          <w:szCs w:val="28"/>
        </w:rPr>
        <w:t xml:space="preserve">Welsh Government (2022). ‘Supporting learner progression: assessment guidance’ available at: </w:t>
      </w:r>
      <w:hyperlink r:id="rId17" w:history="1">
        <w:r w:rsidRPr="00C8322E">
          <w:rPr>
            <w:rStyle w:val="Hyperlink"/>
            <w:sz w:val="28"/>
            <w:szCs w:val="28"/>
          </w:rPr>
          <w:t>https://hwb.gov.wales/curriculum-for-wales/assessment-arrangements/supporting-learner-progression-assessment-guidance#:~:text=practically%20enabling%20discussions-,Introduction,are%20supported%20and%20challenged%20accordingly</w:t>
        </w:r>
      </w:hyperlink>
      <w:r w:rsidRPr="00DC25A9">
        <w:rPr>
          <w:sz w:val="28"/>
          <w:szCs w:val="28"/>
        </w:rPr>
        <w:t>.</w:t>
      </w:r>
      <w:r>
        <w:rPr>
          <w:sz w:val="28"/>
          <w:szCs w:val="28"/>
        </w:rPr>
        <w:t xml:space="preserve"> (Accessed March 27</w:t>
      </w:r>
      <w:r w:rsidRPr="00DC25A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2024).</w:t>
      </w:r>
    </w:p>
    <w:p w14:paraId="365066F6" w14:textId="77777777" w:rsidR="00055891" w:rsidRPr="003B216B" w:rsidRDefault="00055891" w:rsidP="0059142A"/>
    <w:sectPr w:rsidR="00055891" w:rsidRPr="003B21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196EDD"/>
    <w:multiLevelType w:val="hybridMultilevel"/>
    <w:tmpl w:val="50181288"/>
    <w:lvl w:ilvl="0" w:tplc="FFFFFFFF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773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BF"/>
    <w:rsid w:val="00001138"/>
    <w:rsid w:val="0000152E"/>
    <w:rsid w:val="0000268C"/>
    <w:rsid w:val="00011122"/>
    <w:rsid w:val="0001507F"/>
    <w:rsid w:val="00015718"/>
    <w:rsid w:val="00021B3D"/>
    <w:rsid w:val="000301A1"/>
    <w:rsid w:val="0003023E"/>
    <w:rsid w:val="000329B9"/>
    <w:rsid w:val="00037F16"/>
    <w:rsid w:val="0004088C"/>
    <w:rsid w:val="00042DE0"/>
    <w:rsid w:val="00052B38"/>
    <w:rsid w:val="00055891"/>
    <w:rsid w:val="000630EF"/>
    <w:rsid w:val="0007052E"/>
    <w:rsid w:val="00070890"/>
    <w:rsid w:val="00070BB8"/>
    <w:rsid w:val="00072D72"/>
    <w:rsid w:val="000809E0"/>
    <w:rsid w:val="0008130F"/>
    <w:rsid w:val="00082068"/>
    <w:rsid w:val="0008639A"/>
    <w:rsid w:val="00093405"/>
    <w:rsid w:val="00094C7C"/>
    <w:rsid w:val="000978C4"/>
    <w:rsid w:val="000A0DB8"/>
    <w:rsid w:val="000A0FD4"/>
    <w:rsid w:val="000A6315"/>
    <w:rsid w:val="000A7A59"/>
    <w:rsid w:val="000A7AF1"/>
    <w:rsid w:val="000A7D47"/>
    <w:rsid w:val="000B117E"/>
    <w:rsid w:val="000B278A"/>
    <w:rsid w:val="000B2AD8"/>
    <w:rsid w:val="000B2FB1"/>
    <w:rsid w:val="000B6E1A"/>
    <w:rsid w:val="000C0A69"/>
    <w:rsid w:val="000C3952"/>
    <w:rsid w:val="000D1FEB"/>
    <w:rsid w:val="000D37A8"/>
    <w:rsid w:val="000D6583"/>
    <w:rsid w:val="000D6893"/>
    <w:rsid w:val="000D7BF3"/>
    <w:rsid w:val="000E0CF2"/>
    <w:rsid w:val="000E0E3E"/>
    <w:rsid w:val="000E5C4E"/>
    <w:rsid w:val="000F20CA"/>
    <w:rsid w:val="000F578B"/>
    <w:rsid w:val="000F63D8"/>
    <w:rsid w:val="000F6690"/>
    <w:rsid w:val="000F6854"/>
    <w:rsid w:val="000F74C7"/>
    <w:rsid w:val="00101112"/>
    <w:rsid w:val="0010470C"/>
    <w:rsid w:val="00104EDA"/>
    <w:rsid w:val="001062EE"/>
    <w:rsid w:val="0010686D"/>
    <w:rsid w:val="00107055"/>
    <w:rsid w:val="0011195F"/>
    <w:rsid w:val="00120CB7"/>
    <w:rsid w:val="00121828"/>
    <w:rsid w:val="00122202"/>
    <w:rsid w:val="00123C08"/>
    <w:rsid w:val="00123C1C"/>
    <w:rsid w:val="00124546"/>
    <w:rsid w:val="0012616E"/>
    <w:rsid w:val="0012722E"/>
    <w:rsid w:val="00130B67"/>
    <w:rsid w:val="001336C6"/>
    <w:rsid w:val="0014238D"/>
    <w:rsid w:val="00147951"/>
    <w:rsid w:val="00150267"/>
    <w:rsid w:val="00150D89"/>
    <w:rsid w:val="001514AD"/>
    <w:rsid w:val="00154A71"/>
    <w:rsid w:val="00162C09"/>
    <w:rsid w:val="00163624"/>
    <w:rsid w:val="001679C1"/>
    <w:rsid w:val="00172CBF"/>
    <w:rsid w:val="00194159"/>
    <w:rsid w:val="001963E3"/>
    <w:rsid w:val="00196704"/>
    <w:rsid w:val="00196882"/>
    <w:rsid w:val="001973E6"/>
    <w:rsid w:val="001A07C9"/>
    <w:rsid w:val="001A2FC5"/>
    <w:rsid w:val="001A7A4D"/>
    <w:rsid w:val="001B39DD"/>
    <w:rsid w:val="001B4534"/>
    <w:rsid w:val="001B53A2"/>
    <w:rsid w:val="001C41F9"/>
    <w:rsid w:val="001C4BC8"/>
    <w:rsid w:val="001D041E"/>
    <w:rsid w:val="001D10B6"/>
    <w:rsid w:val="001D46B9"/>
    <w:rsid w:val="001D5CE5"/>
    <w:rsid w:val="001D6A84"/>
    <w:rsid w:val="001E564E"/>
    <w:rsid w:val="001F0664"/>
    <w:rsid w:val="001F2778"/>
    <w:rsid w:val="001F7AE6"/>
    <w:rsid w:val="0020175F"/>
    <w:rsid w:val="002020AF"/>
    <w:rsid w:val="002026A8"/>
    <w:rsid w:val="0021443A"/>
    <w:rsid w:val="00214D88"/>
    <w:rsid w:val="002161D1"/>
    <w:rsid w:val="0024289D"/>
    <w:rsid w:val="00244608"/>
    <w:rsid w:val="00255E36"/>
    <w:rsid w:val="00282C3C"/>
    <w:rsid w:val="00283B71"/>
    <w:rsid w:val="002865D6"/>
    <w:rsid w:val="00290C0C"/>
    <w:rsid w:val="00291811"/>
    <w:rsid w:val="002943F3"/>
    <w:rsid w:val="002A1201"/>
    <w:rsid w:val="002A4E14"/>
    <w:rsid w:val="002A58A2"/>
    <w:rsid w:val="002B3DB7"/>
    <w:rsid w:val="002B4324"/>
    <w:rsid w:val="002B5C56"/>
    <w:rsid w:val="002B7442"/>
    <w:rsid w:val="002C09B1"/>
    <w:rsid w:val="002C2653"/>
    <w:rsid w:val="002C432A"/>
    <w:rsid w:val="002C46FC"/>
    <w:rsid w:val="002C580C"/>
    <w:rsid w:val="002E1AD1"/>
    <w:rsid w:val="002E428A"/>
    <w:rsid w:val="002E636F"/>
    <w:rsid w:val="002F0383"/>
    <w:rsid w:val="002F26EA"/>
    <w:rsid w:val="002F3B57"/>
    <w:rsid w:val="00303343"/>
    <w:rsid w:val="00303C02"/>
    <w:rsid w:val="00311A7A"/>
    <w:rsid w:val="0031438A"/>
    <w:rsid w:val="0031723D"/>
    <w:rsid w:val="0032005D"/>
    <w:rsid w:val="00326F7E"/>
    <w:rsid w:val="003310F4"/>
    <w:rsid w:val="00331484"/>
    <w:rsid w:val="003341D7"/>
    <w:rsid w:val="00336ADF"/>
    <w:rsid w:val="003459C6"/>
    <w:rsid w:val="00346AA3"/>
    <w:rsid w:val="00351D83"/>
    <w:rsid w:val="00352BA2"/>
    <w:rsid w:val="003567EC"/>
    <w:rsid w:val="003604FB"/>
    <w:rsid w:val="003624A3"/>
    <w:rsid w:val="00367D0F"/>
    <w:rsid w:val="003818DC"/>
    <w:rsid w:val="0038613F"/>
    <w:rsid w:val="0039419F"/>
    <w:rsid w:val="00397D23"/>
    <w:rsid w:val="003A1367"/>
    <w:rsid w:val="003A2B71"/>
    <w:rsid w:val="003A405C"/>
    <w:rsid w:val="003A5E87"/>
    <w:rsid w:val="003B216B"/>
    <w:rsid w:val="003B2A51"/>
    <w:rsid w:val="003B46E8"/>
    <w:rsid w:val="003B4E99"/>
    <w:rsid w:val="003C45F4"/>
    <w:rsid w:val="003C6A37"/>
    <w:rsid w:val="003D5CB8"/>
    <w:rsid w:val="003E05DB"/>
    <w:rsid w:val="003E0E53"/>
    <w:rsid w:val="003E1505"/>
    <w:rsid w:val="003F711E"/>
    <w:rsid w:val="003F7692"/>
    <w:rsid w:val="004034CE"/>
    <w:rsid w:val="004071A2"/>
    <w:rsid w:val="00407372"/>
    <w:rsid w:val="00415B70"/>
    <w:rsid w:val="00416232"/>
    <w:rsid w:val="00425129"/>
    <w:rsid w:val="004319D1"/>
    <w:rsid w:val="004327CA"/>
    <w:rsid w:val="00433ECA"/>
    <w:rsid w:val="004344C6"/>
    <w:rsid w:val="00440F60"/>
    <w:rsid w:val="00461D8F"/>
    <w:rsid w:val="0046244A"/>
    <w:rsid w:val="00466466"/>
    <w:rsid w:val="00466D6E"/>
    <w:rsid w:val="00467B1A"/>
    <w:rsid w:val="0047064B"/>
    <w:rsid w:val="0047088A"/>
    <w:rsid w:val="004726F2"/>
    <w:rsid w:val="004779D6"/>
    <w:rsid w:val="00477FDB"/>
    <w:rsid w:val="00480733"/>
    <w:rsid w:val="00480E72"/>
    <w:rsid w:val="004933CA"/>
    <w:rsid w:val="004A21FE"/>
    <w:rsid w:val="004A2BB7"/>
    <w:rsid w:val="004B1F76"/>
    <w:rsid w:val="004B4B13"/>
    <w:rsid w:val="004C032A"/>
    <w:rsid w:val="004C1EC6"/>
    <w:rsid w:val="004E02A7"/>
    <w:rsid w:val="004E1833"/>
    <w:rsid w:val="004E1A03"/>
    <w:rsid w:val="004F1111"/>
    <w:rsid w:val="00502099"/>
    <w:rsid w:val="00514FB6"/>
    <w:rsid w:val="00515112"/>
    <w:rsid w:val="00515911"/>
    <w:rsid w:val="00515B52"/>
    <w:rsid w:val="00517E00"/>
    <w:rsid w:val="005257B7"/>
    <w:rsid w:val="005261A3"/>
    <w:rsid w:val="005325C7"/>
    <w:rsid w:val="005520A9"/>
    <w:rsid w:val="00560DF1"/>
    <w:rsid w:val="00565106"/>
    <w:rsid w:val="00574182"/>
    <w:rsid w:val="005760AD"/>
    <w:rsid w:val="00580190"/>
    <w:rsid w:val="005811D3"/>
    <w:rsid w:val="00582611"/>
    <w:rsid w:val="00583BBA"/>
    <w:rsid w:val="0058545D"/>
    <w:rsid w:val="0059142A"/>
    <w:rsid w:val="005914B8"/>
    <w:rsid w:val="00596D67"/>
    <w:rsid w:val="005A0A47"/>
    <w:rsid w:val="005A367A"/>
    <w:rsid w:val="005A454B"/>
    <w:rsid w:val="005A79B8"/>
    <w:rsid w:val="005B14AE"/>
    <w:rsid w:val="005C1BD8"/>
    <w:rsid w:val="005C32E7"/>
    <w:rsid w:val="005C410C"/>
    <w:rsid w:val="005C5B02"/>
    <w:rsid w:val="005C5F55"/>
    <w:rsid w:val="005C7134"/>
    <w:rsid w:val="005D3E96"/>
    <w:rsid w:val="005D7931"/>
    <w:rsid w:val="005E3364"/>
    <w:rsid w:val="005E4A61"/>
    <w:rsid w:val="005F0400"/>
    <w:rsid w:val="005F123D"/>
    <w:rsid w:val="005F794A"/>
    <w:rsid w:val="0061014D"/>
    <w:rsid w:val="006127F2"/>
    <w:rsid w:val="006144B8"/>
    <w:rsid w:val="00615293"/>
    <w:rsid w:val="0061626E"/>
    <w:rsid w:val="006264DE"/>
    <w:rsid w:val="006325C3"/>
    <w:rsid w:val="00633745"/>
    <w:rsid w:val="00635463"/>
    <w:rsid w:val="00642546"/>
    <w:rsid w:val="0064277F"/>
    <w:rsid w:val="00651AB1"/>
    <w:rsid w:val="00652C53"/>
    <w:rsid w:val="006538C3"/>
    <w:rsid w:val="0065427A"/>
    <w:rsid w:val="0067183A"/>
    <w:rsid w:val="00671F03"/>
    <w:rsid w:val="00671F9B"/>
    <w:rsid w:val="006722D6"/>
    <w:rsid w:val="00680B30"/>
    <w:rsid w:val="00687824"/>
    <w:rsid w:val="00690CAD"/>
    <w:rsid w:val="006925B7"/>
    <w:rsid w:val="006A0B0B"/>
    <w:rsid w:val="006A413E"/>
    <w:rsid w:val="006A78C1"/>
    <w:rsid w:val="006C22CA"/>
    <w:rsid w:val="006C3D1A"/>
    <w:rsid w:val="006D08FB"/>
    <w:rsid w:val="006D2CF1"/>
    <w:rsid w:val="006D747A"/>
    <w:rsid w:val="006D7516"/>
    <w:rsid w:val="006D780A"/>
    <w:rsid w:val="006F3B31"/>
    <w:rsid w:val="00701543"/>
    <w:rsid w:val="00702A0E"/>
    <w:rsid w:val="0070473F"/>
    <w:rsid w:val="00705034"/>
    <w:rsid w:val="00725B2E"/>
    <w:rsid w:val="00727A9B"/>
    <w:rsid w:val="00736936"/>
    <w:rsid w:val="007421C8"/>
    <w:rsid w:val="00761370"/>
    <w:rsid w:val="00765FAA"/>
    <w:rsid w:val="00771EE9"/>
    <w:rsid w:val="007734DF"/>
    <w:rsid w:val="00782A8D"/>
    <w:rsid w:val="007835A0"/>
    <w:rsid w:val="00786CEA"/>
    <w:rsid w:val="007875F3"/>
    <w:rsid w:val="00787F6B"/>
    <w:rsid w:val="007910AC"/>
    <w:rsid w:val="007924BF"/>
    <w:rsid w:val="00793E8F"/>
    <w:rsid w:val="007974C7"/>
    <w:rsid w:val="007A052A"/>
    <w:rsid w:val="007A16DB"/>
    <w:rsid w:val="007A645A"/>
    <w:rsid w:val="007B2AAE"/>
    <w:rsid w:val="007B6157"/>
    <w:rsid w:val="007D3A80"/>
    <w:rsid w:val="007E0BB0"/>
    <w:rsid w:val="007E2D8D"/>
    <w:rsid w:val="007E3A4B"/>
    <w:rsid w:val="007E56A8"/>
    <w:rsid w:val="007E5AB6"/>
    <w:rsid w:val="007E73A1"/>
    <w:rsid w:val="007F4356"/>
    <w:rsid w:val="007F760E"/>
    <w:rsid w:val="00800D64"/>
    <w:rsid w:val="00806D64"/>
    <w:rsid w:val="008073AF"/>
    <w:rsid w:val="008129CE"/>
    <w:rsid w:val="0082334F"/>
    <w:rsid w:val="008270D3"/>
    <w:rsid w:val="00830AAC"/>
    <w:rsid w:val="00834F4B"/>
    <w:rsid w:val="00836828"/>
    <w:rsid w:val="0084199F"/>
    <w:rsid w:val="00841D23"/>
    <w:rsid w:val="00846925"/>
    <w:rsid w:val="00846F0B"/>
    <w:rsid w:val="0085432F"/>
    <w:rsid w:val="00854BCE"/>
    <w:rsid w:val="0085558D"/>
    <w:rsid w:val="00855B5B"/>
    <w:rsid w:val="0086000F"/>
    <w:rsid w:val="00864A6E"/>
    <w:rsid w:val="00865445"/>
    <w:rsid w:val="00870228"/>
    <w:rsid w:val="00883C9B"/>
    <w:rsid w:val="00886E5F"/>
    <w:rsid w:val="0089102F"/>
    <w:rsid w:val="00891422"/>
    <w:rsid w:val="008962E4"/>
    <w:rsid w:val="00897466"/>
    <w:rsid w:val="008A2FB1"/>
    <w:rsid w:val="008B1F3A"/>
    <w:rsid w:val="008B2E29"/>
    <w:rsid w:val="008C07C9"/>
    <w:rsid w:val="008C6126"/>
    <w:rsid w:val="008C6F44"/>
    <w:rsid w:val="008D4C7C"/>
    <w:rsid w:val="008D5C58"/>
    <w:rsid w:val="008E23B4"/>
    <w:rsid w:val="008E3FAB"/>
    <w:rsid w:val="008E7378"/>
    <w:rsid w:val="008F1C9E"/>
    <w:rsid w:val="008F2CF2"/>
    <w:rsid w:val="008F6728"/>
    <w:rsid w:val="00902299"/>
    <w:rsid w:val="009039E6"/>
    <w:rsid w:val="00903C45"/>
    <w:rsid w:val="009123CD"/>
    <w:rsid w:val="00914835"/>
    <w:rsid w:val="00930D57"/>
    <w:rsid w:val="00941CAE"/>
    <w:rsid w:val="00943B53"/>
    <w:rsid w:val="00945E28"/>
    <w:rsid w:val="00954D65"/>
    <w:rsid w:val="0096162F"/>
    <w:rsid w:val="009714C4"/>
    <w:rsid w:val="00974E40"/>
    <w:rsid w:val="0098292D"/>
    <w:rsid w:val="00984350"/>
    <w:rsid w:val="00986601"/>
    <w:rsid w:val="00986FA4"/>
    <w:rsid w:val="00987C34"/>
    <w:rsid w:val="00987EA0"/>
    <w:rsid w:val="00990E02"/>
    <w:rsid w:val="00993600"/>
    <w:rsid w:val="009A1473"/>
    <w:rsid w:val="009A6971"/>
    <w:rsid w:val="009B5FEB"/>
    <w:rsid w:val="009C19D4"/>
    <w:rsid w:val="009C4D3E"/>
    <w:rsid w:val="009C6707"/>
    <w:rsid w:val="009D1F52"/>
    <w:rsid w:val="009D41D1"/>
    <w:rsid w:val="009D7BF1"/>
    <w:rsid w:val="009E5CD6"/>
    <w:rsid w:val="009F4AB5"/>
    <w:rsid w:val="009F4E77"/>
    <w:rsid w:val="00A01029"/>
    <w:rsid w:val="00A02223"/>
    <w:rsid w:val="00A025E1"/>
    <w:rsid w:val="00A03584"/>
    <w:rsid w:val="00A0485A"/>
    <w:rsid w:val="00A060F9"/>
    <w:rsid w:val="00A15774"/>
    <w:rsid w:val="00A168C6"/>
    <w:rsid w:val="00A17FD0"/>
    <w:rsid w:val="00A21059"/>
    <w:rsid w:val="00A22CD2"/>
    <w:rsid w:val="00A32613"/>
    <w:rsid w:val="00A41867"/>
    <w:rsid w:val="00A47521"/>
    <w:rsid w:val="00A5027E"/>
    <w:rsid w:val="00A55710"/>
    <w:rsid w:val="00A571F4"/>
    <w:rsid w:val="00A6038A"/>
    <w:rsid w:val="00A61F7E"/>
    <w:rsid w:val="00A62BB1"/>
    <w:rsid w:val="00A678FA"/>
    <w:rsid w:val="00A67E26"/>
    <w:rsid w:val="00A708AF"/>
    <w:rsid w:val="00A71F97"/>
    <w:rsid w:val="00A721B3"/>
    <w:rsid w:val="00A727DC"/>
    <w:rsid w:val="00A7730B"/>
    <w:rsid w:val="00A77CF7"/>
    <w:rsid w:val="00A8214F"/>
    <w:rsid w:val="00A83D6D"/>
    <w:rsid w:val="00A848C8"/>
    <w:rsid w:val="00A84E66"/>
    <w:rsid w:val="00A853D5"/>
    <w:rsid w:val="00A912AF"/>
    <w:rsid w:val="00A92800"/>
    <w:rsid w:val="00A9289E"/>
    <w:rsid w:val="00A93CEC"/>
    <w:rsid w:val="00A944EB"/>
    <w:rsid w:val="00AA6046"/>
    <w:rsid w:val="00AA77FB"/>
    <w:rsid w:val="00AB1A40"/>
    <w:rsid w:val="00AB2F61"/>
    <w:rsid w:val="00AB33A9"/>
    <w:rsid w:val="00AB7E8D"/>
    <w:rsid w:val="00AC2BBE"/>
    <w:rsid w:val="00AC31DB"/>
    <w:rsid w:val="00AD14EA"/>
    <w:rsid w:val="00AD283D"/>
    <w:rsid w:val="00AD3555"/>
    <w:rsid w:val="00AD4BAF"/>
    <w:rsid w:val="00AD6EDE"/>
    <w:rsid w:val="00AD727D"/>
    <w:rsid w:val="00AE129D"/>
    <w:rsid w:val="00AE1A31"/>
    <w:rsid w:val="00AE5EB5"/>
    <w:rsid w:val="00AF4E81"/>
    <w:rsid w:val="00B0246A"/>
    <w:rsid w:val="00B03CA9"/>
    <w:rsid w:val="00B04755"/>
    <w:rsid w:val="00B105C0"/>
    <w:rsid w:val="00B154CA"/>
    <w:rsid w:val="00B1651E"/>
    <w:rsid w:val="00B17BBF"/>
    <w:rsid w:val="00B23A5B"/>
    <w:rsid w:val="00B24D84"/>
    <w:rsid w:val="00B32EC6"/>
    <w:rsid w:val="00B34A25"/>
    <w:rsid w:val="00B36209"/>
    <w:rsid w:val="00B4079D"/>
    <w:rsid w:val="00B44923"/>
    <w:rsid w:val="00B4643D"/>
    <w:rsid w:val="00B55191"/>
    <w:rsid w:val="00B56F7E"/>
    <w:rsid w:val="00B73B30"/>
    <w:rsid w:val="00B73F3A"/>
    <w:rsid w:val="00B7675E"/>
    <w:rsid w:val="00B84F54"/>
    <w:rsid w:val="00B9247E"/>
    <w:rsid w:val="00B94BBE"/>
    <w:rsid w:val="00BA068F"/>
    <w:rsid w:val="00BA3734"/>
    <w:rsid w:val="00BA6D8B"/>
    <w:rsid w:val="00BB13F9"/>
    <w:rsid w:val="00BB3450"/>
    <w:rsid w:val="00BC0D83"/>
    <w:rsid w:val="00BC4835"/>
    <w:rsid w:val="00BC705D"/>
    <w:rsid w:val="00BD131D"/>
    <w:rsid w:val="00BD2985"/>
    <w:rsid w:val="00BD2F7E"/>
    <w:rsid w:val="00BD5148"/>
    <w:rsid w:val="00BD60CB"/>
    <w:rsid w:val="00BE02E8"/>
    <w:rsid w:val="00BE14B5"/>
    <w:rsid w:val="00BE311C"/>
    <w:rsid w:val="00BE4E03"/>
    <w:rsid w:val="00BE664C"/>
    <w:rsid w:val="00BF6068"/>
    <w:rsid w:val="00BF6CDA"/>
    <w:rsid w:val="00C04FF5"/>
    <w:rsid w:val="00C07493"/>
    <w:rsid w:val="00C141F7"/>
    <w:rsid w:val="00C154C6"/>
    <w:rsid w:val="00C161B3"/>
    <w:rsid w:val="00C26BFF"/>
    <w:rsid w:val="00C316C3"/>
    <w:rsid w:val="00C40E86"/>
    <w:rsid w:val="00C41502"/>
    <w:rsid w:val="00C42E1C"/>
    <w:rsid w:val="00C44AF5"/>
    <w:rsid w:val="00C4677A"/>
    <w:rsid w:val="00C47CF4"/>
    <w:rsid w:val="00C56DBB"/>
    <w:rsid w:val="00C5764F"/>
    <w:rsid w:val="00C57777"/>
    <w:rsid w:val="00C578BD"/>
    <w:rsid w:val="00C63E87"/>
    <w:rsid w:val="00C66F3E"/>
    <w:rsid w:val="00C72DFB"/>
    <w:rsid w:val="00C73828"/>
    <w:rsid w:val="00C83B97"/>
    <w:rsid w:val="00C8530F"/>
    <w:rsid w:val="00C864D5"/>
    <w:rsid w:val="00C90213"/>
    <w:rsid w:val="00C915B5"/>
    <w:rsid w:val="00C93814"/>
    <w:rsid w:val="00C96269"/>
    <w:rsid w:val="00CA44BD"/>
    <w:rsid w:val="00CA5771"/>
    <w:rsid w:val="00CA7496"/>
    <w:rsid w:val="00CB2ABD"/>
    <w:rsid w:val="00CC150F"/>
    <w:rsid w:val="00CC4048"/>
    <w:rsid w:val="00CC43DD"/>
    <w:rsid w:val="00CC54F2"/>
    <w:rsid w:val="00CC5AE2"/>
    <w:rsid w:val="00CC5E45"/>
    <w:rsid w:val="00CD2444"/>
    <w:rsid w:val="00CD381C"/>
    <w:rsid w:val="00CD3A87"/>
    <w:rsid w:val="00CD5F61"/>
    <w:rsid w:val="00CD7657"/>
    <w:rsid w:val="00CD7CCD"/>
    <w:rsid w:val="00CE26E8"/>
    <w:rsid w:val="00CF07F4"/>
    <w:rsid w:val="00CF2AB1"/>
    <w:rsid w:val="00D00647"/>
    <w:rsid w:val="00D01779"/>
    <w:rsid w:val="00D042E5"/>
    <w:rsid w:val="00D15CE0"/>
    <w:rsid w:val="00D21A97"/>
    <w:rsid w:val="00D21BBF"/>
    <w:rsid w:val="00D22F1F"/>
    <w:rsid w:val="00D265CA"/>
    <w:rsid w:val="00D277BB"/>
    <w:rsid w:val="00D36A96"/>
    <w:rsid w:val="00D40B9D"/>
    <w:rsid w:val="00D51357"/>
    <w:rsid w:val="00D5136F"/>
    <w:rsid w:val="00D531E5"/>
    <w:rsid w:val="00D56BD5"/>
    <w:rsid w:val="00D62DC7"/>
    <w:rsid w:val="00D63BA0"/>
    <w:rsid w:val="00D71146"/>
    <w:rsid w:val="00D82AA5"/>
    <w:rsid w:val="00D90106"/>
    <w:rsid w:val="00D94518"/>
    <w:rsid w:val="00DA2C93"/>
    <w:rsid w:val="00DB504D"/>
    <w:rsid w:val="00DC1A74"/>
    <w:rsid w:val="00DD12AE"/>
    <w:rsid w:val="00DD2248"/>
    <w:rsid w:val="00DD56B3"/>
    <w:rsid w:val="00DD620D"/>
    <w:rsid w:val="00DD6D89"/>
    <w:rsid w:val="00DE300E"/>
    <w:rsid w:val="00DE5025"/>
    <w:rsid w:val="00DE63F8"/>
    <w:rsid w:val="00DE678F"/>
    <w:rsid w:val="00DF362A"/>
    <w:rsid w:val="00E03CBB"/>
    <w:rsid w:val="00E0481A"/>
    <w:rsid w:val="00E05480"/>
    <w:rsid w:val="00E14F0D"/>
    <w:rsid w:val="00E15F69"/>
    <w:rsid w:val="00E20A6D"/>
    <w:rsid w:val="00E2679D"/>
    <w:rsid w:val="00E304BA"/>
    <w:rsid w:val="00E32B2A"/>
    <w:rsid w:val="00E4310C"/>
    <w:rsid w:val="00E43954"/>
    <w:rsid w:val="00E453A6"/>
    <w:rsid w:val="00E46D45"/>
    <w:rsid w:val="00E522D8"/>
    <w:rsid w:val="00E52630"/>
    <w:rsid w:val="00E53B3E"/>
    <w:rsid w:val="00E55875"/>
    <w:rsid w:val="00E606D3"/>
    <w:rsid w:val="00E627DB"/>
    <w:rsid w:val="00E64E9C"/>
    <w:rsid w:val="00E6640E"/>
    <w:rsid w:val="00E73FFF"/>
    <w:rsid w:val="00E81ABF"/>
    <w:rsid w:val="00E8206C"/>
    <w:rsid w:val="00E90614"/>
    <w:rsid w:val="00E9135F"/>
    <w:rsid w:val="00E9183F"/>
    <w:rsid w:val="00E91DF0"/>
    <w:rsid w:val="00EA68B3"/>
    <w:rsid w:val="00EA6989"/>
    <w:rsid w:val="00EB0EB4"/>
    <w:rsid w:val="00EB2883"/>
    <w:rsid w:val="00EC0074"/>
    <w:rsid w:val="00EC05B2"/>
    <w:rsid w:val="00EC4B0F"/>
    <w:rsid w:val="00ED03AA"/>
    <w:rsid w:val="00ED4DFD"/>
    <w:rsid w:val="00ED75EA"/>
    <w:rsid w:val="00ED770D"/>
    <w:rsid w:val="00EE419F"/>
    <w:rsid w:val="00EF4777"/>
    <w:rsid w:val="00F00771"/>
    <w:rsid w:val="00F028DE"/>
    <w:rsid w:val="00F03009"/>
    <w:rsid w:val="00F0563F"/>
    <w:rsid w:val="00F0578F"/>
    <w:rsid w:val="00F14B6B"/>
    <w:rsid w:val="00F154B5"/>
    <w:rsid w:val="00F16816"/>
    <w:rsid w:val="00F23918"/>
    <w:rsid w:val="00F26389"/>
    <w:rsid w:val="00F31BDD"/>
    <w:rsid w:val="00F34ABA"/>
    <w:rsid w:val="00F3705C"/>
    <w:rsid w:val="00F474FC"/>
    <w:rsid w:val="00F51D30"/>
    <w:rsid w:val="00F5327F"/>
    <w:rsid w:val="00F53920"/>
    <w:rsid w:val="00F6055B"/>
    <w:rsid w:val="00F61308"/>
    <w:rsid w:val="00F67708"/>
    <w:rsid w:val="00F70895"/>
    <w:rsid w:val="00F80D6F"/>
    <w:rsid w:val="00F81510"/>
    <w:rsid w:val="00F8321F"/>
    <w:rsid w:val="00F83A70"/>
    <w:rsid w:val="00F85F88"/>
    <w:rsid w:val="00F94F61"/>
    <w:rsid w:val="00F96AEA"/>
    <w:rsid w:val="00FB0CF9"/>
    <w:rsid w:val="00FB1518"/>
    <w:rsid w:val="00FB26E9"/>
    <w:rsid w:val="00FB362E"/>
    <w:rsid w:val="00FB48CB"/>
    <w:rsid w:val="00FB4995"/>
    <w:rsid w:val="00FB5CF4"/>
    <w:rsid w:val="00FC3326"/>
    <w:rsid w:val="00FC47D6"/>
    <w:rsid w:val="00FC682D"/>
    <w:rsid w:val="00FD2F21"/>
    <w:rsid w:val="00FD51C6"/>
    <w:rsid w:val="00FD6077"/>
    <w:rsid w:val="00FE14E8"/>
    <w:rsid w:val="00FE3803"/>
    <w:rsid w:val="00FE5DC2"/>
    <w:rsid w:val="00FF09AA"/>
    <w:rsid w:val="00FF2984"/>
    <w:rsid w:val="00FF7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E9E869"/>
  <w15:chartTrackingRefBased/>
  <w15:docId w15:val="{FE5AD3E9-AAE3-F04B-9585-1900F4F94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72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C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C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C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C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C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C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C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C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C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C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C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C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C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C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C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C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C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2C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C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C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C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C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34DF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sa-support.co.uk/what-is-elsa-intervention/" TargetMode="External"/><Relationship Id="rId13" Type="http://schemas.openxmlformats.org/officeDocument/2006/relationships/hyperlink" Target="https://www.degruyter.com/document/doi/10.1515/mlt-2013-0021/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hwb.gov.wales/api/storage/28105980-0a5c-490d-aa08-fa291e62d5cc/Workshop%201:%20Theme:%20progression%20and%20assessment.pdf?preview=true" TargetMode="External"/><Relationship Id="rId12" Type="http://schemas.openxmlformats.org/officeDocument/2006/relationships/hyperlink" Target="https://www.simplypsychology.org/erik-erikson.html" TargetMode="External"/><Relationship Id="rId17" Type="http://schemas.openxmlformats.org/officeDocument/2006/relationships/hyperlink" Target="https://hwb.gov.wales/curriculum-for-wales/assessment-arrangements/supporting-learner-progression-assessment-guidance#:~:text=practically%20enabling%20discussions-,Introduction,are%20supported%20and%20challenged%20accordingl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wales/sites/default/files/publications/2021-03/framework-on-embedding-a-whole-school-approach-to-emotional-and-mental-well-being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effective-practice/using-wellbeing-activities-nurture-pupils" TargetMode="External"/><Relationship Id="rId11" Type="http://schemas.openxmlformats.org/officeDocument/2006/relationships/hyperlink" Target="https://www.researchgate.net/profile/Wolfgang-Jantzen/publication/335700978_Understanding_emotions_and_emotional_development_A_Vygotskian_approach/links/5d76765c4585151ee4aaafc8/Understanding-emotions-and-emotional-development-A-Vygotskian-approach.pdf" TargetMode="External"/><Relationship Id="rId5" Type="http://schemas.openxmlformats.org/officeDocument/2006/relationships/hyperlink" Target="https://www.gov.wales/sites/default/files/publications/2018-03/successful-futures.pdf" TargetMode="External"/><Relationship Id="rId15" Type="http://schemas.openxmlformats.org/officeDocument/2006/relationships/hyperlink" Target="https://www.unicef.org.uk/rights-respecting-schools/the-rrsa/introducing-the-crc/" TargetMode="External"/><Relationship Id="rId10" Type="http://schemas.openxmlformats.org/officeDocument/2006/relationships/hyperlink" Target="https://www.su.se/polopoly_fs/1.431459.1552987755!/menu/standard/file/Visible%20Learning%20for%20Teachers%20Maximizing%20Impact%20on%20Learning%20by%20John%20Hattie%20%28Routledge%2C%202012%29.pdf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elsanetwork.org/" TargetMode="External"/><Relationship Id="rId14" Type="http://schemas.openxmlformats.org/officeDocument/2006/relationships/hyperlink" Target="https://www.theguardian.com/education/2023/may/14/low-pay-teaching-assistants-uk-classroo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7479</TotalTime>
  <Pages>11</Pages>
  <Words>4505</Words>
  <Characters>25683</Characters>
  <Application>Microsoft Office Word</Application>
  <DocSecurity>0</DocSecurity>
  <Lines>214</Lines>
  <Paragraphs>60</Paragraphs>
  <ScaleCrop>false</ScaleCrop>
  <Company/>
  <LinksUpToDate>false</LinksUpToDate>
  <CharactersWithSpaces>30128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Davies (2203801)</dc:creator>
  <cp:keywords/>
  <dc:description/>
  <cp:lastModifiedBy>Holly Davies (2203801)</cp:lastModifiedBy>
  <cp:revision>653</cp:revision>
  <dcterms:created xsi:type="dcterms:W3CDTF">2024-04-03T09:17:00Z</dcterms:created>
  <dcterms:modified xsi:type="dcterms:W3CDTF">2024-04-08T19:19:00Z</dcterms:modified>
</cp:coreProperties>
</file>