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07EC36" w14:textId="77777777" w:rsidR="005E733F" w:rsidRPr="004202CF" w:rsidRDefault="005E733F" w:rsidP="005E733F">
      <w:pPr>
        <w:jc w:val="center"/>
        <w:rPr>
          <w:rFonts w:cstheme="minorHAnsi"/>
          <w:b/>
          <w:bCs/>
          <w:sz w:val="72"/>
          <w:szCs w:val="72"/>
        </w:rPr>
      </w:pPr>
    </w:p>
    <w:p w14:paraId="7ABB8F4F" w14:textId="77777777" w:rsidR="005E733F" w:rsidRPr="004202CF" w:rsidRDefault="005E733F" w:rsidP="005E733F">
      <w:pPr>
        <w:jc w:val="center"/>
        <w:rPr>
          <w:rFonts w:cstheme="minorHAnsi"/>
          <w:b/>
          <w:bCs/>
          <w:sz w:val="72"/>
          <w:szCs w:val="72"/>
        </w:rPr>
      </w:pPr>
    </w:p>
    <w:p w14:paraId="2976589A" w14:textId="77777777" w:rsidR="005E733F" w:rsidRPr="004202CF" w:rsidRDefault="005E733F" w:rsidP="005E733F">
      <w:pPr>
        <w:jc w:val="center"/>
        <w:rPr>
          <w:rFonts w:cstheme="minorHAnsi"/>
          <w:b/>
          <w:bCs/>
          <w:sz w:val="72"/>
          <w:szCs w:val="72"/>
        </w:rPr>
      </w:pPr>
    </w:p>
    <w:p w14:paraId="5D5DEED3" w14:textId="77777777" w:rsidR="005E733F" w:rsidRPr="004202CF" w:rsidRDefault="005E733F" w:rsidP="005E733F">
      <w:pPr>
        <w:jc w:val="center"/>
        <w:rPr>
          <w:rFonts w:cstheme="minorHAnsi"/>
          <w:b/>
          <w:bCs/>
          <w:sz w:val="72"/>
          <w:szCs w:val="72"/>
        </w:rPr>
      </w:pPr>
    </w:p>
    <w:p w14:paraId="504D69C3" w14:textId="77777777" w:rsidR="005E733F" w:rsidRPr="004202CF" w:rsidRDefault="005E733F" w:rsidP="005E733F">
      <w:pPr>
        <w:jc w:val="center"/>
        <w:rPr>
          <w:rFonts w:cstheme="minorHAnsi"/>
          <w:b/>
          <w:bCs/>
          <w:sz w:val="72"/>
          <w:szCs w:val="72"/>
        </w:rPr>
      </w:pPr>
    </w:p>
    <w:p w14:paraId="4084F59C" w14:textId="77777777" w:rsidR="005E733F" w:rsidRPr="004202CF" w:rsidRDefault="005E733F" w:rsidP="005E733F">
      <w:pPr>
        <w:jc w:val="center"/>
        <w:rPr>
          <w:rFonts w:cstheme="minorHAnsi"/>
          <w:b/>
          <w:bCs/>
          <w:sz w:val="72"/>
          <w:szCs w:val="72"/>
        </w:rPr>
      </w:pPr>
    </w:p>
    <w:p w14:paraId="13FA95E5" w14:textId="7206FC26" w:rsidR="00113134" w:rsidRPr="004202CF" w:rsidRDefault="005E733F" w:rsidP="005E733F">
      <w:pPr>
        <w:jc w:val="center"/>
        <w:rPr>
          <w:rFonts w:cstheme="minorHAnsi"/>
          <w:b/>
          <w:bCs/>
          <w:sz w:val="72"/>
          <w:szCs w:val="72"/>
        </w:rPr>
      </w:pPr>
      <w:r w:rsidRPr="004202CF">
        <w:rPr>
          <w:rFonts w:cstheme="minorHAnsi"/>
          <w:b/>
          <w:bCs/>
          <w:sz w:val="72"/>
          <w:szCs w:val="72"/>
        </w:rPr>
        <w:t>PESTLE ANAL</w:t>
      </w:r>
      <w:r w:rsidR="002714D9">
        <w:rPr>
          <w:rFonts w:cstheme="minorHAnsi"/>
          <w:b/>
          <w:bCs/>
          <w:sz w:val="72"/>
          <w:szCs w:val="72"/>
        </w:rPr>
        <w:t>Y</w:t>
      </w:r>
      <w:r w:rsidRPr="004202CF">
        <w:rPr>
          <w:rFonts w:cstheme="minorHAnsi"/>
          <w:b/>
          <w:bCs/>
          <w:sz w:val="72"/>
          <w:szCs w:val="72"/>
        </w:rPr>
        <w:t>SIS ON THE BODY SHOP</w:t>
      </w:r>
    </w:p>
    <w:p w14:paraId="745E9FEE" w14:textId="77777777" w:rsidR="005E733F" w:rsidRPr="004202CF" w:rsidRDefault="005E733F" w:rsidP="005E733F">
      <w:pPr>
        <w:jc w:val="center"/>
        <w:rPr>
          <w:rFonts w:cstheme="minorHAnsi"/>
          <w:b/>
          <w:bCs/>
          <w:sz w:val="72"/>
          <w:szCs w:val="72"/>
        </w:rPr>
      </w:pPr>
    </w:p>
    <w:p w14:paraId="100E60E3" w14:textId="77777777" w:rsidR="005E733F" w:rsidRPr="004202CF" w:rsidRDefault="005E733F" w:rsidP="005E733F">
      <w:pPr>
        <w:jc w:val="center"/>
        <w:rPr>
          <w:rFonts w:cstheme="minorHAnsi"/>
          <w:b/>
          <w:bCs/>
          <w:sz w:val="72"/>
          <w:szCs w:val="72"/>
        </w:rPr>
      </w:pPr>
    </w:p>
    <w:p w14:paraId="436E3F5C" w14:textId="77777777" w:rsidR="005E733F" w:rsidRPr="004202CF" w:rsidRDefault="005E733F" w:rsidP="005E733F">
      <w:pPr>
        <w:jc w:val="center"/>
        <w:rPr>
          <w:rFonts w:cstheme="minorHAnsi"/>
          <w:b/>
          <w:bCs/>
          <w:sz w:val="72"/>
          <w:szCs w:val="72"/>
        </w:rPr>
      </w:pPr>
    </w:p>
    <w:p w14:paraId="3ED4CC57" w14:textId="77777777" w:rsidR="005E733F" w:rsidRPr="004202CF" w:rsidRDefault="005E733F" w:rsidP="005E733F">
      <w:pPr>
        <w:jc w:val="center"/>
        <w:rPr>
          <w:rFonts w:cstheme="minorHAnsi"/>
          <w:b/>
          <w:bCs/>
          <w:sz w:val="72"/>
          <w:szCs w:val="72"/>
        </w:rPr>
      </w:pPr>
    </w:p>
    <w:p w14:paraId="6E748F42" w14:textId="77777777" w:rsidR="005E733F" w:rsidRPr="004202CF" w:rsidRDefault="005E733F" w:rsidP="005E733F">
      <w:pPr>
        <w:jc w:val="center"/>
        <w:rPr>
          <w:rFonts w:cstheme="minorHAnsi"/>
          <w:b/>
          <w:bCs/>
          <w:sz w:val="72"/>
          <w:szCs w:val="72"/>
        </w:rPr>
      </w:pPr>
    </w:p>
    <w:p w14:paraId="4C37C0CA" w14:textId="7A8BBAFF" w:rsidR="005E733F" w:rsidRPr="004202CF" w:rsidRDefault="005E733F" w:rsidP="005E733F">
      <w:pPr>
        <w:jc w:val="right"/>
        <w:rPr>
          <w:rFonts w:cstheme="minorHAnsi"/>
          <w:sz w:val="28"/>
          <w:szCs w:val="28"/>
        </w:rPr>
      </w:pPr>
      <w:r w:rsidRPr="004202CF">
        <w:rPr>
          <w:rFonts w:cstheme="minorHAnsi"/>
          <w:sz w:val="28"/>
          <w:szCs w:val="28"/>
        </w:rPr>
        <w:t>Student name: Mariela Hidalgo</w:t>
      </w:r>
    </w:p>
    <w:p w14:paraId="3C9EF42E" w14:textId="1C150B85" w:rsidR="005E733F" w:rsidRPr="004202CF" w:rsidRDefault="005E733F" w:rsidP="005E733F">
      <w:pPr>
        <w:jc w:val="right"/>
        <w:rPr>
          <w:rFonts w:cstheme="minorHAnsi"/>
          <w:sz w:val="28"/>
          <w:szCs w:val="28"/>
        </w:rPr>
      </w:pPr>
      <w:r w:rsidRPr="004202CF">
        <w:rPr>
          <w:rFonts w:cstheme="minorHAnsi"/>
          <w:sz w:val="28"/>
          <w:szCs w:val="28"/>
        </w:rPr>
        <w:t>Student number:2318489</w:t>
      </w:r>
    </w:p>
    <w:p w14:paraId="5EFB816C" w14:textId="331306EF" w:rsidR="00CB2A3C" w:rsidRPr="004202CF" w:rsidRDefault="002714D9" w:rsidP="005E733F">
      <w:pPr>
        <w:jc w:val="right"/>
        <w:rPr>
          <w:rFonts w:cstheme="minorHAnsi"/>
          <w:sz w:val="28"/>
          <w:szCs w:val="28"/>
        </w:rPr>
      </w:pPr>
      <w:r>
        <w:rPr>
          <w:rFonts w:cstheme="minorHAnsi"/>
          <w:sz w:val="28"/>
          <w:szCs w:val="28"/>
        </w:rPr>
        <w:t>Date: 5 of July 2024</w:t>
      </w:r>
    </w:p>
    <w:p w14:paraId="523A3BC9" w14:textId="101A5B27" w:rsidR="003109AF" w:rsidRDefault="003109AF" w:rsidP="00341257">
      <w:pPr>
        <w:rPr>
          <w:rFonts w:cstheme="minorHAnsi"/>
          <w:sz w:val="28"/>
          <w:szCs w:val="28"/>
        </w:rPr>
      </w:pPr>
    </w:p>
    <w:p w14:paraId="32168A16" w14:textId="77777777" w:rsidR="00E435E0" w:rsidRDefault="00E435E0" w:rsidP="00341257">
      <w:pPr>
        <w:rPr>
          <w:rFonts w:cstheme="minorHAnsi"/>
          <w:sz w:val="28"/>
          <w:szCs w:val="28"/>
        </w:rPr>
      </w:pPr>
    </w:p>
    <w:p w14:paraId="41C67771" w14:textId="77777777" w:rsidR="00E435E0" w:rsidRDefault="00E435E0" w:rsidP="00341257">
      <w:pPr>
        <w:rPr>
          <w:rFonts w:cstheme="minorHAnsi"/>
          <w:sz w:val="28"/>
          <w:szCs w:val="28"/>
        </w:rPr>
      </w:pPr>
    </w:p>
    <w:p w14:paraId="530EC2A1" w14:textId="77777777" w:rsidR="00E435E0" w:rsidRDefault="00E435E0" w:rsidP="00341257">
      <w:pPr>
        <w:rPr>
          <w:rFonts w:cstheme="minorHAnsi"/>
          <w:sz w:val="28"/>
          <w:szCs w:val="28"/>
        </w:rPr>
      </w:pPr>
    </w:p>
    <w:p w14:paraId="51AAA733" w14:textId="0C2DC664" w:rsidR="00E435E0" w:rsidRPr="004202CF" w:rsidRDefault="00E435E0" w:rsidP="00341257">
      <w:pPr>
        <w:rPr>
          <w:rFonts w:asciiTheme="majorHAnsi" w:eastAsiaTheme="majorEastAsia" w:hAnsiTheme="majorHAnsi" w:cstheme="majorBidi"/>
          <w:color w:val="2F5496" w:themeColor="accent1" w:themeShade="BF"/>
          <w:kern w:val="0"/>
          <w:sz w:val="32"/>
          <w:szCs w:val="32"/>
          <w14:ligatures w14:val="none"/>
        </w:rPr>
      </w:pPr>
      <w:r>
        <w:rPr>
          <w:rFonts w:cstheme="minorHAnsi"/>
          <w:sz w:val="28"/>
          <w:szCs w:val="28"/>
        </w:rPr>
        <w:lastRenderedPageBreak/>
        <w:t>Contents table</w:t>
      </w:r>
    </w:p>
    <w:p w14:paraId="1F6FFFCE" w14:textId="77777777" w:rsidR="00E375C3" w:rsidRPr="004202CF" w:rsidRDefault="00E375C3" w:rsidP="00341257">
      <w:pPr>
        <w:rPr>
          <w:rFonts w:asciiTheme="majorHAnsi" w:eastAsiaTheme="majorEastAsia" w:hAnsiTheme="majorHAnsi" w:cstheme="majorBidi"/>
          <w:color w:val="2F5496" w:themeColor="accent1" w:themeShade="BF"/>
          <w:kern w:val="0"/>
          <w:sz w:val="32"/>
          <w:szCs w:val="32"/>
          <w14:ligatures w14:val="none"/>
        </w:rPr>
      </w:pPr>
    </w:p>
    <w:p w14:paraId="1049B58F" w14:textId="2A0B1586" w:rsidR="00E375C3" w:rsidRPr="00E435E0" w:rsidRDefault="00E375C3" w:rsidP="00341257">
      <w:pPr>
        <w:rPr>
          <w:rFonts w:asciiTheme="majorHAnsi" w:eastAsiaTheme="majorEastAsia" w:hAnsiTheme="majorHAnsi" w:cstheme="majorBidi"/>
          <w:kern w:val="0"/>
          <w:sz w:val="24"/>
          <w:szCs w:val="24"/>
          <w14:ligatures w14:val="none"/>
        </w:rPr>
      </w:pPr>
      <w:r w:rsidRPr="00E435E0">
        <w:rPr>
          <w:rFonts w:asciiTheme="majorHAnsi" w:eastAsiaTheme="majorEastAsia" w:hAnsiTheme="majorHAnsi" w:cstheme="majorBidi"/>
          <w:kern w:val="0"/>
          <w:sz w:val="24"/>
          <w:szCs w:val="24"/>
          <w14:ligatures w14:val="none"/>
        </w:rPr>
        <w:t>Introduction</w:t>
      </w:r>
      <w:r w:rsidR="00E435E0">
        <w:rPr>
          <w:rFonts w:asciiTheme="majorHAnsi" w:eastAsiaTheme="majorEastAsia" w:hAnsiTheme="majorHAnsi" w:cstheme="majorBidi"/>
          <w:kern w:val="0"/>
          <w:sz w:val="24"/>
          <w:szCs w:val="24"/>
          <w14:ligatures w14:val="none"/>
        </w:rPr>
        <w:t>……………………………………………………………………………………………………………</w:t>
      </w:r>
      <w:proofErr w:type="gramStart"/>
      <w:r w:rsidR="00E435E0">
        <w:rPr>
          <w:rFonts w:asciiTheme="majorHAnsi" w:eastAsiaTheme="majorEastAsia" w:hAnsiTheme="majorHAnsi" w:cstheme="majorBidi"/>
          <w:kern w:val="0"/>
          <w:sz w:val="24"/>
          <w:szCs w:val="24"/>
          <w14:ligatures w14:val="none"/>
        </w:rPr>
        <w:t>…..</w:t>
      </w:r>
      <w:proofErr w:type="gramEnd"/>
      <w:r w:rsidR="00E435E0">
        <w:rPr>
          <w:rFonts w:asciiTheme="majorHAnsi" w:eastAsiaTheme="majorEastAsia" w:hAnsiTheme="majorHAnsi" w:cstheme="majorBidi"/>
          <w:kern w:val="0"/>
          <w:sz w:val="24"/>
          <w:szCs w:val="24"/>
          <w14:ligatures w14:val="none"/>
        </w:rPr>
        <w:t>3</w:t>
      </w:r>
    </w:p>
    <w:p w14:paraId="5ED96BD7" w14:textId="4168B7B7" w:rsidR="00E375C3" w:rsidRPr="00E435E0" w:rsidRDefault="00E375C3" w:rsidP="00341257">
      <w:pPr>
        <w:rPr>
          <w:rFonts w:asciiTheme="majorHAnsi" w:eastAsiaTheme="majorEastAsia" w:hAnsiTheme="majorHAnsi" w:cstheme="majorBidi"/>
          <w:kern w:val="0"/>
          <w:sz w:val="24"/>
          <w:szCs w:val="24"/>
          <w14:ligatures w14:val="none"/>
        </w:rPr>
      </w:pPr>
      <w:r w:rsidRPr="00E435E0">
        <w:rPr>
          <w:rFonts w:asciiTheme="majorHAnsi" w:eastAsiaTheme="majorEastAsia" w:hAnsiTheme="majorHAnsi" w:cstheme="majorBidi"/>
          <w:kern w:val="0"/>
          <w:sz w:val="24"/>
          <w:szCs w:val="24"/>
          <w14:ligatures w14:val="none"/>
        </w:rPr>
        <w:t>PESTLE Analysis on The Body Shop</w:t>
      </w:r>
      <w:r w:rsidR="00E435E0">
        <w:rPr>
          <w:rFonts w:asciiTheme="majorHAnsi" w:eastAsiaTheme="majorEastAsia" w:hAnsiTheme="majorHAnsi" w:cstheme="majorBidi"/>
          <w:kern w:val="0"/>
          <w:sz w:val="24"/>
          <w:szCs w:val="24"/>
          <w14:ligatures w14:val="none"/>
        </w:rPr>
        <w:t>………………………………………………………………………………4</w:t>
      </w:r>
    </w:p>
    <w:p w14:paraId="7AB3D7ED" w14:textId="67AA6BB1" w:rsidR="00E375C3" w:rsidRPr="00E435E0" w:rsidRDefault="00E375C3" w:rsidP="00341257">
      <w:pPr>
        <w:rPr>
          <w:rFonts w:asciiTheme="majorHAnsi" w:eastAsiaTheme="majorEastAsia" w:hAnsiTheme="majorHAnsi" w:cstheme="majorBidi"/>
          <w:kern w:val="0"/>
          <w:sz w:val="24"/>
          <w:szCs w:val="24"/>
          <w14:ligatures w14:val="none"/>
        </w:rPr>
      </w:pPr>
      <w:r w:rsidRPr="00E435E0">
        <w:rPr>
          <w:rFonts w:asciiTheme="majorHAnsi" w:eastAsiaTheme="majorEastAsia" w:hAnsiTheme="majorHAnsi" w:cstheme="majorBidi"/>
          <w:kern w:val="0"/>
          <w:sz w:val="24"/>
          <w:szCs w:val="24"/>
          <w14:ligatures w14:val="none"/>
        </w:rPr>
        <w:t>Conclusion</w:t>
      </w:r>
      <w:r w:rsidR="00E435E0">
        <w:rPr>
          <w:rFonts w:asciiTheme="majorHAnsi" w:eastAsiaTheme="majorEastAsia" w:hAnsiTheme="majorHAnsi" w:cstheme="majorBidi"/>
          <w:kern w:val="0"/>
          <w:sz w:val="24"/>
          <w:szCs w:val="24"/>
          <w14:ligatures w14:val="none"/>
        </w:rPr>
        <w:t>……………………………………………………………………………………………………………………6</w:t>
      </w:r>
    </w:p>
    <w:p w14:paraId="045B62DA" w14:textId="3EF1439C" w:rsidR="00E375C3" w:rsidRPr="00E435E0" w:rsidRDefault="00E375C3" w:rsidP="00341257">
      <w:pPr>
        <w:rPr>
          <w:rFonts w:cstheme="minorHAnsi"/>
          <w:sz w:val="24"/>
          <w:szCs w:val="24"/>
        </w:rPr>
      </w:pPr>
      <w:r w:rsidRPr="00E435E0">
        <w:rPr>
          <w:rFonts w:asciiTheme="majorHAnsi" w:eastAsiaTheme="majorEastAsia" w:hAnsiTheme="majorHAnsi" w:cstheme="majorBidi"/>
          <w:kern w:val="0"/>
          <w:sz w:val="24"/>
          <w:szCs w:val="24"/>
          <w14:ligatures w14:val="none"/>
        </w:rPr>
        <w:t>References</w:t>
      </w:r>
      <w:r w:rsidR="00E435E0">
        <w:rPr>
          <w:rFonts w:asciiTheme="majorHAnsi" w:eastAsiaTheme="majorEastAsia" w:hAnsiTheme="majorHAnsi" w:cstheme="majorBidi"/>
          <w:kern w:val="0"/>
          <w:sz w:val="24"/>
          <w:szCs w:val="24"/>
          <w14:ligatures w14:val="none"/>
        </w:rPr>
        <w:t>……………………………………………………………………………………………………………………7</w:t>
      </w:r>
    </w:p>
    <w:p w14:paraId="70E72D66" w14:textId="77777777" w:rsidR="003109AF" w:rsidRPr="00E435E0" w:rsidRDefault="003109AF" w:rsidP="00341257">
      <w:pPr>
        <w:rPr>
          <w:rFonts w:cstheme="minorHAnsi"/>
          <w:sz w:val="24"/>
          <w:szCs w:val="24"/>
        </w:rPr>
      </w:pPr>
    </w:p>
    <w:p w14:paraId="7DB53895" w14:textId="77777777" w:rsidR="003109AF" w:rsidRPr="004202CF" w:rsidRDefault="003109AF" w:rsidP="00341257"/>
    <w:p w14:paraId="7BA063B1" w14:textId="77777777" w:rsidR="003109AF" w:rsidRPr="004202CF" w:rsidRDefault="003109AF" w:rsidP="00341257"/>
    <w:p w14:paraId="2F169C28" w14:textId="77777777" w:rsidR="003109AF" w:rsidRPr="004202CF" w:rsidRDefault="003109AF" w:rsidP="00341257"/>
    <w:p w14:paraId="4BB09985" w14:textId="77777777" w:rsidR="003109AF" w:rsidRPr="004202CF" w:rsidRDefault="003109AF" w:rsidP="00341257"/>
    <w:p w14:paraId="3BBEFBEF" w14:textId="77777777" w:rsidR="003109AF" w:rsidRPr="004202CF" w:rsidRDefault="003109AF" w:rsidP="00CB2A3C">
      <w:pPr>
        <w:rPr>
          <w:rFonts w:cstheme="minorHAnsi"/>
          <w:sz w:val="28"/>
          <w:szCs w:val="28"/>
        </w:rPr>
      </w:pPr>
    </w:p>
    <w:p w14:paraId="61B4078A" w14:textId="77777777" w:rsidR="003109AF" w:rsidRPr="004202CF" w:rsidRDefault="003109AF" w:rsidP="00CB2A3C">
      <w:pPr>
        <w:rPr>
          <w:rFonts w:cstheme="minorHAnsi"/>
          <w:sz w:val="28"/>
          <w:szCs w:val="28"/>
        </w:rPr>
      </w:pPr>
    </w:p>
    <w:p w14:paraId="4E1610C5" w14:textId="77777777" w:rsidR="003109AF" w:rsidRPr="004202CF" w:rsidRDefault="003109AF" w:rsidP="00CB2A3C">
      <w:pPr>
        <w:rPr>
          <w:rFonts w:cstheme="minorHAnsi"/>
          <w:sz w:val="28"/>
          <w:szCs w:val="28"/>
        </w:rPr>
      </w:pPr>
    </w:p>
    <w:p w14:paraId="4AE8EF88" w14:textId="77777777" w:rsidR="003109AF" w:rsidRPr="004202CF" w:rsidRDefault="003109AF" w:rsidP="00CB2A3C">
      <w:pPr>
        <w:rPr>
          <w:rFonts w:cstheme="minorHAnsi"/>
          <w:sz w:val="28"/>
          <w:szCs w:val="28"/>
        </w:rPr>
      </w:pPr>
    </w:p>
    <w:p w14:paraId="021E5796" w14:textId="77777777" w:rsidR="003109AF" w:rsidRPr="004202CF" w:rsidRDefault="003109AF" w:rsidP="00CB2A3C">
      <w:pPr>
        <w:rPr>
          <w:rFonts w:cstheme="minorHAnsi"/>
          <w:sz w:val="28"/>
          <w:szCs w:val="28"/>
        </w:rPr>
      </w:pPr>
    </w:p>
    <w:p w14:paraId="26619E8A" w14:textId="77777777" w:rsidR="003109AF" w:rsidRPr="004202CF" w:rsidRDefault="003109AF" w:rsidP="00CB2A3C">
      <w:pPr>
        <w:rPr>
          <w:rFonts w:cstheme="minorHAnsi"/>
          <w:sz w:val="28"/>
          <w:szCs w:val="28"/>
        </w:rPr>
      </w:pPr>
    </w:p>
    <w:p w14:paraId="05B286C6" w14:textId="77777777" w:rsidR="003109AF" w:rsidRPr="004202CF" w:rsidRDefault="003109AF" w:rsidP="00CB2A3C">
      <w:pPr>
        <w:rPr>
          <w:rFonts w:cstheme="minorHAnsi"/>
          <w:sz w:val="28"/>
          <w:szCs w:val="28"/>
        </w:rPr>
      </w:pPr>
    </w:p>
    <w:p w14:paraId="01BA3738" w14:textId="77777777" w:rsidR="003109AF" w:rsidRPr="004202CF" w:rsidRDefault="003109AF" w:rsidP="00CB2A3C">
      <w:pPr>
        <w:rPr>
          <w:rFonts w:cstheme="minorHAnsi"/>
          <w:sz w:val="28"/>
          <w:szCs w:val="28"/>
        </w:rPr>
      </w:pPr>
    </w:p>
    <w:p w14:paraId="71749AF2" w14:textId="77777777" w:rsidR="003109AF" w:rsidRPr="004202CF" w:rsidRDefault="003109AF" w:rsidP="00CB2A3C">
      <w:pPr>
        <w:rPr>
          <w:rFonts w:cstheme="minorHAnsi"/>
          <w:sz w:val="28"/>
          <w:szCs w:val="28"/>
        </w:rPr>
      </w:pPr>
    </w:p>
    <w:p w14:paraId="58CA3733" w14:textId="77777777" w:rsidR="003109AF" w:rsidRPr="004202CF" w:rsidRDefault="003109AF" w:rsidP="00CB2A3C">
      <w:pPr>
        <w:rPr>
          <w:rFonts w:cstheme="minorHAnsi"/>
          <w:sz w:val="28"/>
          <w:szCs w:val="28"/>
        </w:rPr>
      </w:pPr>
    </w:p>
    <w:p w14:paraId="067B7E81" w14:textId="77777777" w:rsidR="003109AF" w:rsidRPr="004202CF" w:rsidRDefault="003109AF" w:rsidP="00CB2A3C">
      <w:pPr>
        <w:rPr>
          <w:rFonts w:cstheme="minorHAnsi"/>
          <w:sz w:val="28"/>
          <w:szCs w:val="28"/>
        </w:rPr>
      </w:pPr>
    </w:p>
    <w:p w14:paraId="7E1EF7CC" w14:textId="77777777" w:rsidR="003109AF" w:rsidRPr="004202CF" w:rsidRDefault="003109AF" w:rsidP="00CB2A3C">
      <w:pPr>
        <w:rPr>
          <w:rFonts w:cstheme="minorHAnsi"/>
          <w:sz w:val="28"/>
          <w:szCs w:val="28"/>
        </w:rPr>
      </w:pPr>
    </w:p>
    <w:p w14:paraId="1C43F366" w14:textId="77777777" w:rsidR="003109AF" w:rsidRPr="004202CF" w:rsidRDefault="003109AF" w:rsidP="00CB2A3C">
      <w:pPr>
        <w:rPr>
          <w:rFonts w:cstheme="minorHAnsi"/>
          <w:sz w:val="28"/>
          <w:szCs w:val="28"/>
        </w:rPr>
      </w:pPr>
    </w:p>
    <w:p w14:paraId="43F32FE6" w14:textId="77777777" w:rsidR="003109AF" w:rsidRPr="004202CF" w:rsidRDefault="003109AF" w:rsidP="00CB2A3C">
      <w:pPr>
        <w:rPr>
          <w:rFonts w:cstheme="minorHAnsi"/>
          <w:sz w:val="28"/>
          <w:szCs w:val="28"/>
        </w:rPr>
      </w:pPr>
    </w:p>
    <w:p w14:paraId="74F29400" w14:textId="77777777" w:rsidR="003109AF" w:rsidRPr="004202CF" w:rsidRDefault="003109AF" w:rsidP="00CB2A3C">
      <w:pPr>
        <w:rPr>
          <w:rFonts w:cstheme="minorHAnsi"/>
          <w:sz w:val="28"/>
          <w:szCs w:val="28"/>
        </w:rPr>
      </w:pPr>
    </w:p>
    <w:p w14:paraId="308DE766" w14:textId="77777777" w:rsidR="003109AF" w:rsidRPr="004202CF" w:rsidRDefault="003109AF" w:rsidP="00CB2A3C">
      <w:pPr>
        <w:rPr>
          <w:rFonts w:cstheme="minorHAnsi"/>
          <w:sz w:val="28"/>
          <w:szCs w:val="28"/>
        </w:rPr>
      </w:pPr>
    </w:p>
    <w:p w14:paraId="5DD8F6D1" w14:textId="77777777" w:rsidR="003109AF" w:rsidRPr="004202CF" w:rsidRDefault="003109AF" w:rsidP="00CB2A3C">
      <w:pPr>
        <w:rPr>
          <w:rFonts w:cstheme="minorHAnsi"/>
          <w:sz w:val="28"/>
          <w:szCs w:val="28"/>
        </w:rPr>
      </w:pPr>
    </w:p>
    <w:p w14:paraId="7426A0FA" w14:textId="77777777" w:rsidR="003109AF" w:rsidRPr="004202CF" w:rsidRDefault="003109AF" w:rsidP="00CB2A3C">
      <w:pPr>
        <w:rPr>
          <w:rFonts w:cstheme="minorHAnsi"/>
          <w:sz w:val="28"/>
          <w:szCs w:val="28"/>
        </w:rPr>
      </w:pPr>
    </w:p>
    <w:p w14:paraId="10CE2F83" w14:textId="77777777" w:rsidR="003109AF" w:rsidRPr="004202CF" w:rsidRDefault="003109AF" w:rsidP="00CB2A3C">
      <w:pPr>
        <w:rPr>
          <w:rFonts w:cstheme="minorHAnsi"/>
          <w:sz w:val="28"/>
          <w:szCs w:val="28"/>
        </w:rPr>
      </w:pPr>
    </w:p>
    <w:p w14:paraId="409A27F9" w14:textId="77777777" w:rsidR="003109AF" w:rsidRPr="004202CF" w:rsidRDefault="003109AF" w:rsidP="00CB2A3C">
      <w:pPr>
        <w:rPr>
          <w:rFonts w:cstheme="minorHAnsi"/>
          <w:sz w:val="28"/>
          <w:szCs w:val="28"/>
        </w:rPr>
      </w:pPr>
    </w:p>
    <w:p w14:paraId="1060EAC6" w14:textId="77777777" w:rsidR="003109AF" w:rsidRPr="004202CF" w:rsidRDefault="003109AF" w:rsidP="00CB2A3C">
      <w:pPr>
        <w:rPr>
          <w:rFonts w:cstheme="minorHAnsi"/>
          <w:sz w:val="28"/>
          <w:szCs w:val="28"/>
        </w:rPr>
      </w:pPr>
    </w:p>
    <w:p w14:paraId="44ED0800" w14:textId="77777777" w:rsidR="003109AF" w:rsidRPr="004202CF" w:rsidRDefault="003109AF" w:rsidP="00CB2A3C">
      <w:pPr>
        <w:rPr>
          <w:rFonts w:cstheme="minorHAnsi"/>
          <w:sz w:val="28"/>
          <w:szCs w:val="28"/>
        </w:rPr>
      </w:pPr>
    </w:p>
    <w:p w14:paraId="6E220EFB" w14:textId="77777777" w:rsidR="003109AF" w:rsidRPr="004202CF" w:rsidRDefault="003109AF" w:rsidP="00CB2A3C">
      <w:pPr>
        <w:rPr>
          <w:rFonts w:cstheme="minorHAnsi"/>
          <w:sz w:val="28"/>
          <w:szCs w:val="28"/>
        </w:rPr>
      </w:pPr>
    </w:p>
    <w:p w14:paraId="0A67A230" w14:textId="77777777" w:rsidR="003109AF" w:rsidRPr="004202CF" w:rsidRDefault="003109AF" w:rsidP="00CB2A3C">
      <w:pPr>
        <w:rPr>
          <w:rFonts w:cstheme="minorHAnsi"/>
          <w:sz w:val="28"/>
          <w:szCs w:val="28"/>
        </w:rPr>
      </w:pPr>
    </w:p>
    <w:p w14:paraId="70C9CDB9" w14:textId="77777777" w:rsidR="003109AF" w:rsidRPr="004202CF" w:rsidRDefault="003109AF" w:rsidP="00CB2A3C">
      <w:pPr>
        <w:rPr>
          <w:rFonts w:cstheme="minorHAnsi"/>
          <w:sz w:val="28"/>
          <w:szCs w:val="28"/>
        </w:rPr>
      </w:pPr>
    </w:p>
    <w:p w14:paraId="7D6E8E69" w14:textId="77777777" w:rsidR="003109AF" w:rsidRPr="004202CF" w:rsidRDefault="003109AF" w:rsidP="00CB2A3C">
      <w:pPr>
        <w:rPr>
          <w:rFonts w:cstheme="minorHAnsi"/>
          <w:sz w:val="28"/>
          <w:szCs w:val="28"/>
        </w:rPr>
      </w:pPr>
    </w:p>
    <w:p w14:paraId="42A62E38" w14:textId="77777777" w:rsidR="003109AF" w:rsidRPr="004202CF" w:rsidRDefault="003109AF" w:rsidP="00CB2A3C">
      <w:pPr>
        <w:rPr>
          <w:rFonts w:cstheme="minorHAnsi"/>
          <w:sz w:val="28"/>
          <w:szCs w:val="28"/>
        </w:rPr>
      </w:pPr>
    </w:p>
    <w:p w14:paraId="6D937801" w14:textId="77777777" w:rsidR="003109AF" w:rsidRPr="004202CF" w:rsidRDefault="003109AF" w:rsidP="00CB2A3C">
      <w:pPr>
        <w:rPr>
          <w:rFonts w:cstheme="minorHAnsi"/>
          <w:sz w:val="28"/>
          <w:szCs w:val="28"/>
        </w:rPr>
      </w:pPr>
    </w:p>
    <w:p w14:paraId="04101A75" w14:textId="77777777" w:rsidR="003109AF" w:rsidRPr="004202CF" w:rsidRDefault="003109AF" w:rsidP="00CB2A3C">
      <w:pPr>
        <w:rPr>
          <w:rFonts w:cstheme="minorHAnsi"/>
          <w:sz w:val="28"/>
          <w:szCs w:val="28"/>
        </w:rPr>
      </w:pPr>
    </w:p>
    <w:p w14:paraId="18A2DDF4" w14:textId="1F6B01DE" w:rsidR="00CB2A3C" w:rsidRPr="00CB2A3C" w:rsidRDefault="003109AF" w:rsidP="007529B1">
      <w:pPr>
        <w:pStyle w:val="Heading2"/>
        <w:rPr>
          <w:rFonts w:asciiTheme="minorHAnsi" w:hAnsiTheme="minorHAnsi" w:cstheme="minorHAnsi"/>
          <w:sz w:val="24"/>
          <w:szCs w:val="24"/>
        </w:rPr>
      </w:pPr>
      <w:bookmarkStart w:id="0" w:name="_Toc170978797"/>
      <w:r w:rsidRPr="002714D9">
        <w:rPr>
          <w:rFonts w:asciiTheme="minorHAnsi" w:hAnsiTheme="minorHAnsi" w:cstheme="minorHAnsi"/>
          <w:sz w:val="24"/>
          <w:szCs w:val="24"/>
        </w:rPr>
        <w:lastRenderedPageBreak/>
        <w:t>Introduction</w:t>
      </w:r>
      <w:bookmarkEnd w:id="0"/>
    </w:p>
    <w:p w14:paraId="50469F04" w14:textId="77777777" w:rsidR="00CB2A3C" w:rsidRPr="002714D9" w:rsidRDefault="00CB2A3C" w:rsidP="001F36EB">
      <w:pPr>
        <w:rPr>
          <w:rFonts w:cstheme="minorHAnsi"/>
          <w:sz w:val="24"/>
          <w:szCs w:val="24"/>
        </w:rPr>
      </w:pPr>
    </w:p>
    <w:p w14:paraId="51DEB0FD" w14:textId="77777777" w:rsidR="00F05BDE" w:rsidRPr="00F05BDE" w:rsidRDefault="00F05BDE" w:rsidP="00F05BDE">
      <w:pPr>
        <w:rPr>
          <w:rFonts w:cstheme="minorHAnsi"/>
          <w:sz w:val="24"/>
          <w:szCs w:val="24"/>
        </w:rPr>
      </w:pPr>
      <w:r w:rsidRPr="00F05BDE">
        <w:rPr>
          <w:rFonts w:cstheme="minorHAnsi"/>
          <w:sz w:val="24"/>
          <w:szCs w:val="24"/>
        </w:rPr>
        <w:t>This report helps to outline the company's external environment through a PESTLE analysis that provides insight into the opportunities and threats to the organisation, the impact on the company and its industry.</w:t>
      </w:r>
    </w:p>
    <w:p w14:paraId="6738BD1D" w14:textId="77777777" w:rsidR="00F05BDE" w:rsidRPr="00F05BDE" w:rsidRDefault="00F05BDE" w:rsidP="00F05BDE">
      <w:pPr>
        <w:rPr>
          <w:rFonts w:cstheme="minorHAnsi"/>
          <w:sz w:val="24"/>
          <w:szCs w:val="24"/>
        </w:rPr>
      </w:pPr>
      <w:r w:rsidRPr="00F05BDE">
        <w:rPr>
          <w:rFonts w:cstheme="minorHAnsi"/>
          <w:sz w:val="24"/>
          <w:szCs w:val="24"/>
        </w:rPr>
        <w:t>After all, even though The Body Shop's success is recognised by many, it cannot be attributed to an attractive industry structure, nor is it possible to attribute its success to unique and valuable resources.</w:t>
      </w:r>
    </w:p>
    <w:p w14:paraId="0A704FA4" w14:textId="06BBEE43" w:rsidR="00CB2A3C" w:rsidRPr="00F05BDE" w:rsidRDefault="00F05BDE" w:rsidP="00F05BDE">
      <w:pPr>
        <w:rPr>
          <w:rFonts w:cstheme="minorHAnsi"/>
          <w:sz w:val="24"/>
          <w:szCs w:val="24"/>
        </w:rPr>
      </w:pPr>
      <w:r w:rsidRPr="00F05BDE">
        <w:rPr>
          <w:rFonts w:cstheme="minorHAnsi"/>
          <w:sz w:val="24"/>
          <w:szCs w:val="24"/>
        </w:rPr>
        <w:t>As for strategic plans, anyone familiar with The Body Shop’s extraordinary history would agree that The Body Shop ever had an official plan. This could not be further from the truth. The secret of The Body Shop's success lies in its structure and quality. (</w:t>
      </w:r>
      <w:proofErr w:type="spellStart"/>
      <w:r w:rsidRPr="00F05BDE">
        <w:rPr>
          <w:rFonts w:cstheme="minorHAnsi"/>
          <w:sz w:val="24"/>
          <w:szCs w:val="24"/>
        </w:rPr>
        <w:t>Adamkasi</w:t>
      </w:r>
      <w:proofErr w:type="spellEnd"/>
      <w:r w:rsidRPr="00F05BDE">
        <w:rPr>
          <w:rFonts w:cstheme="minorHAnsi"/>
          <w:sz w:val="24"/>
          <w:szCs w:val="24"/>
        </w:rPr>
        <w:t>, 2023)</w:t>
      </w:r>
    </w:p>
    <w:p w14:paraId="59E2B958" w14:textId="77777777" w:rsidR="002714D9" w:rsidRDefault="002714D9" w:rsidP="002714D9">
      <w:pPr>
        <w:rPr>
          <w:rFonts w:cstheme="minorHAnsi"/>
          <w:sz w:val="28"/>
          <w:szCs w:val="28"/>
        </w:rPr>
      </w:pPr>
    </w:p>
    <w:p w14:paraId="321A1CAB" w14:textId="77777777" w:rsidR="002714D9" w:rsidRDefault="002714D9" w:rsidP="002714D9">
      <w:pPr>
        <w:rPr>
          <w:rFonts w:cstheme="minorHAnsi"/>
          <w:sz w:val="28"/>
          <w:szCs w:val="28"/>
        </w:rPr>
      </w:pPr>
    </w:p>
    <w:p w14:paraId="2CF1FB33" w14:textId="77777777" w:rsidR="002714D9" w:rsidRDefault="002714D9" w:rsidP="002714D9">
      <w:pPr>
        <w:rPr>
          <w:rFonts w:cstheme="minorHAnsi"/>
          <w:sz w:val="28"/>
          <w:szCs w:val="28"/>
        </w:rPr>
      </w:pPr>
    </w:p>
    <w:p w14:paraId="2EF2DED3" w14:textId="77777777" w:rsidR="002714D9" w:rsidRDefault="002714D9" w:rsidP="002714D9">
      <w:pPr>
        <w:rPr>
          <w:rFonts w:cstheme="minorHAnsi"/>
          <w:sz w:val="28"/>
          <w:szCs w:val="28"/>
        </w:rPr>
      </w:pPr>
    </w:p>
    <w:p w14:paraId="60295F65" w14:textId="77777777" w:rsidR="002714D9" w:rsidRDefault="002714D9" w:rsidP="002714D9">
      <w:pPr>
        <w:rPr>
          <w:rFonts w:cstheme="minorHAnsi"/>
          <w:sz w:val="28"/>
          <w:szCs w:val="28"/>
        </w:rPr>
      </w:pPr>
    </w:p>
    <w:p w14:paraId="07EADABD" w14:textId="77777777" w:rsidR="002714D9" w:rsidRDefault="002714D9" w:rsidP="002714D9">
      <w:pPr>
        <w:rPr>
          <w:rFonts w:cstheme="minorHAnsi"/>
          <w:sz w:val="28"/>
          <w:szCs w:val="28"/>
        </w:rPr>
      </w:pPr>
    </w:p>
    <w:p w14:paraId="4F5FB1F5" w14:textId="77777777" w:rsidR="002714D9" w:rsidRDefault="002714D9" w:rsidP="002714D9">
      <w:pPr>
        <w:rPr>
          <w:rFonts w:cstheme="minorHAnsi"/>
          <w:sz w:val="28"/>
          <w:szCs w:val="28"/>
        </w:rPr>
      </w:pPr>
    </w:p>
    <w:p w14:paraId="5E017D47" w14:textId="77777777" w:rsidR="002714D9" w:rsidRDefault="002714D9" w:rsidP="002714D9">
      <w:pPr>
        <w:rPr>
          <w:rFonts w:cstheme="minorHAnsi"/>
          <w:sz w:val="28"/>
          <w:szCs w:val="28"/>
        </w:rPr>
      </w:pPr>
    </w:p>
    <w:p w14:paraId="1D224A55" w14:textId="77777777" w:rsidR="002714D9" w:rsidRDefault="002714D9" w:rsidP="002714D9">
      <w:pPr>
        <w:rPr>
          <w:rFonts w:cstheme="minorHAnsi"/>
          <w:sz w:val="28"/>
          <w:szCs w:val="28"/>
        </w:rPr>
      </w:pPr>
    </w:p>
    <w:p w14:paraId="23CD98F8" w14:textId="77777777" w:rsidR="002714D9" w:rsidRDefault="002714D9" w:rsidP="002714D9">
      <w:pPr>
        <w:rPr>
          <w:rFonts w:cstheme="minorHAnsi"/>
          <w:sz w:val="28"/>
          <w:szCs w:val="28"/>
        </w:rPr>
      </w:pPr>
    </w:p>
    <w:p w14:paraId="34446A96" w14:textId="77777777" w:rsidR="002714D9" w:rsidRDefault="002714D9" w:rsidP="002714D9">
      <w:pPr>
        <w:rPr>
          <w:rFonts w:cstheme="minorHAnsi"/>
          <w:sz w:val="28"/>
          <w:szCs w:val="28"/>
        </w:rPr>
      </w:pPr>
    </w:p>
    <w:p w14:paraId="566357EE" w14:textId="77777777" w:rsidR="002714D9" w:rsidRDefault="002714D9" w:rsidP="002714D9">
      <w:pPr>
        <w:rPr>
          <w:rFonts w:cstheme="minorHAnsi"/>
          <w:sz w:val="28"/>
          <w:szCs w:val="28"/>
        </w:rPr>
      </w:pPr>
    </w:p>
    <w:p w14:paraId="4614416B" w14:textId="77777777" w:rsidR="002714D9" w:rsidRDefault="002714D9" w:rsidP="002714D9">
      <w:pPr>
        <w:rPr>
          <w:rFonts w:cstheme="minorHAnsi"/>
          <w:sz w:val="28"/>
          <w:szCs w:val="28"/>
        </w:rPr>
      </w:pPr>
    </w:p>
    <w:p w14:paraId="356CCDEE" w14:textId="77777777" w:rsidR="002714D9" w:rsidRDefault="002714D9" w:rsidP="002714D9">
      <w:pPr>
        <w:rPr>
          <w:rFonts w:cstheme="minorHAnsi"/>
          <w:sz w:val="28"/>
          <w:szCs w:val="28"/>
        </w:rPr>
      </w:pPr>
    </w:p>
    <w:p w14:paraId="676F8C25" w14:textId="77777777" w:rsidR="002714D9" w:rsidRDefault="002714D9" w:rsidP="002714D9">
      <w:pPr>
        <w:rPr>
          <w:rFonts w:cstheme="minorHAnsi"/>
          <w:sz w:val="28"/>
          <w:szCs w:val="28"/>
        </w:rPr>
      </w:pPr>
    </w:p>
    <w:p w14:paraId="31F72A58" w14:textId="77777777" w:rsidR="002714D9" w:rsidRDefault="002714D9" w:rsidP="002714D9">
      <w:pPr>
        <w:rPr>
          <w:rFonts w:cstheme="minorHAnsi"/>
          <w:sz w:val="28"/>
          <w:szCs w:val="28"/>
        </w:rPr>
      </w:pPr>
    </w:p>
    <w:p w14:paraId="5BC9D8B7" w14:textId="77777777" w:rsidR="002714D9" w:rsidRDefault="002714D9" w:rsidP="002714D9">
      <w:pPr>
        <w:rPr>
          <w:rFonts w:cstheme="minorHAnsi"/>
          <w:sz w:val="28"/>
          <w:szCs w:val="28"/>
        </w:rPr>
      </w:pPr>
    </w:p>
    <w:p w14:paraId="33168A2F" w14:textId="77777777" w:rsidR="002714D9" w:rsidRDefault="002714D9" w:rsidP="002714D9">
      <w:pPr>
        <w:rPr>
          <w:rFonts w:cstheme="minorHAnsi"/>
          <w:sz w:val="28"/>
          <w:szCs w:val="28"/>
        </w:rPr>
      </w:pPr>
    </w:p>
    <w:p w14:paraId="19D667B4" w14:textId="77777777" w:rsidR="002714D9" w:rsidRDefault="002714D9" w:rsidP="002714D9">
      <w:pPr>
        <w:rPr>
          <w:rFonts w:cstheme="minorHAnsi"/>
          <w:sz w:val="28"/>
          <w:szCs w:val="28"/>
        </w:rPr>
      </w:pPr>
    </w:p>
    <w:p w14:paraId="49228115" w14:textId="77777777" w:rsidR="002714D9" w:rsidRDefault="002714D9" w:rsidP="002714D9">
      <w:pPr>
        <w:rPr>
          <w:rFonts w:cstheme="minorHAnsi"/>
          <w:sz w:val="28"/>
          <w:szCs w:val="28"/>
        </w:rPr>
      </w:pPr>
    </w:p>
    <w:p w14:paraId="7298AAB9" w14:textId="77777777" w:rsidR="002714D9" w:rsidRDefault="002714D9" w:rsidP="002714D9">
      <w:pPr>
        <w:rPr>
          <w:rFonts w:cstheme="minorHAnsi"/>
          <w:sz w:val="28"/>
          <w:szCs w:val="28"/>
        </w:rPr>
      </w:pPr>
    </w:p>
    <w:p w14:paraId="06CEFEB9" w14:textId="77777777" w:rsidR="002714D9" w:rsidRDefault="002714D9" w:rsidP="002714D9">
      <w:pPr>
        <w:rPr>
          <w:rFonts w:cstheme="minorHAnsi"/>
          <w:sz w:val="28"/>
          <w:szCs w:val="28"/>
        </w:rPr>
      </w:pPr>
    </w:p>
    <w:p w14:paraId="2725BB83" w14:textId="77777777" w:rsidR="002714D9" w:rsidRDefault="002714D9" w:rsidP="002714D9">
      <w:pPr>
        <w:rPr>
          <w:rFonts w:cstheme="minorHAnsi"/>
          <w:sz w:val="28"/>
          <w:szCs w:val="28"/>
        </w:rPr>
      </w:pPr>
    </w:p>
    <w:p w14:paraId="629EC95E" w14:textId="77777777" w:rsidR="002714D9" w:rsidRDefault="002714D9" w:rsidP="002714D9">
      <w:pPr>
        <w:rPr>
          <w:rFonts w:cstheme="minorHAnsi"/>
          <w:sz w:val="28"/>
          <w:szCs w:val="28"/>
        </w:rPr>
      </w:pPr>
    </w:p>
    <w:p w14:paraId="15A2C746" w14:textId="77777777" w:rsidR="002714D9" w:rsidRDefault="002714D9" w:rsidP="002714D9">
      <w:pPr>
        <w:rPr>
          <w:rFonts w:cstheme="minorHAnsi"/>
          <w:sz w:val="28"/>
          <w:szCs w:val="28"/>
        </w:rPr>
      </w:pPr>
    </w:p>
    <w:p w14:paraId="05449E2B" w14:textId="77777777" w:rsidR="002714D9" w:rsidRDefault="002714D9" w:rsidP="002714D9">
      <w:pPr>
        <w:rPr>
          <w:rFonts w:cstheme="minorHAnsi"/>
          <w:sz w:val="28"/>
          <w:szCs w:val="28"/>
        </w:rPr>
      </w:pPr>
    </w:p>
    <w:p w14:paraId="74A32FDA" w14:textId="77777777" w:rsidR="002714D9" w:rsidRDefault="002714D9" w:rsidP="002714D9">
      <w:pPr>
        <w:rPr>
          <w:rFonts w:cstheme="minorHAnsi"/>
          <w:sz w:val="28"/>
          <w:szCs w:val="28"/>
        </w:rPr>
      </w:pPr>
    </w:p>
    <w:p w14:paraId="601D79F4" w14:textId="77777777" w:rsidR="002714D9" w:rsidRDefault="002714D9" w:rsidP="002714D9">
      <w:pPr>
        <w:rPr>
          <w:rFonts w:cstheme="minorHAnsi"/>
          <w:sz w:val="28"/>
          <w:szCs w:val="28"/>
        </w:rPr>
      </w:pPr>
    </w:p>
    <w:p w14:paraId="57132C22" w14:textId="77777777" w:rsidR="002714D9" w:rsidRDefault="002714D9" w:rsidP="002714D9">
      <w:pPr>
        <w:rPr>
          <w:rFonts w:cstheme="minorHAnsi"/>
          <w:sz w:val="28"/>
          <w:szCs w:val="28"/>
        </w:rPr>
      </w:pPr>
    </w:p>
    <w:p w14:paraId="74BDF795" w14:textId="77777777" w:rsidR="002714D9" w:rsidRDefault="002714D9" w:rsidP="002714D9">
      <w:pPr>
        <w:rPr>
          <w:rFonts w:cstheme="minorHAnsi"/>
          <w:sz w:val="28"/>
          <w:szCs w:val="28"/>
        </w:rPr>
      </w:pPr>
    </w:p>
    <w:p w14:paraId="63AA4713" w14:textId="77777777" w:rsidR="002714D9" w:rsidRPr="002714D9" w:rsidRDefault="002714D9" w:rsidP="002714D9"/>
    <w:p w14:paraId="6321E104" w14:textId="1AE38EBD" w:rsidR="00E375C3" w:rsidRPr="002714D9" w:rsidRDefault="00E375C3" w:rsidP="002D60BB">
      <w:pPr>
        <w:pStyle w:val="Heading2"/>
        <w:rPr>
          <w:rFonts w:asciiTheme="minorHAnsi" w:hAnsiTheme="minorHAnsi" w:cstheme="minorHAnsi"/>
          <w:sz w:val="24"/>
          <w:szCs w:val="24"/>
        </w:rPr>
      </w:pPr>
      <w:r w:rsidRPr="002714D9">
        <w:rPr>
          <w:rFonts w:asciiTheme="minorHAnsi" w:hAnsiTheme="minorHAnsi" w:cstheme="minorHAnsi"/>
          <w:sz w:val="24"/>
          <w:szCs w:val="24"/>
        </w:rPr>
        <w:lastRenderedPageBreak/>
        <w:t>PESTLE Analysis of The Body Shop</w:t>
      </w:r>
    </w:p>
    <w:p w14:paraId="7ABE1472" w14:textId="77777777" w:rsidR="00746025" w:rsidRPr="002714D9" w:rsidRDefault="00746025" w:rsidP="00746025">
      <w:pPr>
        <w:rPr>
          <w:rFonts w:cstheme="minorHAnsi"/>
          <w:sz w:val="24"/>
          <w:szCs w:val="24"/>
        </w:rPr>
      </w:pPr>
    </w:p>
    <w:p w14:paraId="0CB32E41" w14:textId="382E48E7" w:rsidR="00746025" w:rsidRPr="002714D9" w:rsidRDefault="00746025" w:rsidP="00746025">
      <w:pPr>
        <w:rPr>
          <w:rFonts w:cstheme="minorHAnsi"/>
          <w:sz w:val="24"/>
          <w:szCs w:val="24"/>
        </w:rPr>
      </w:pPr>
      <w:r w:rsidRPr="002714D9">
        <w:rPr>
          <w:rFonts w:cstheme="minorHAnsi"/>
          <w:sz w:val="24"/>
          <w:szCs w:val="24"/>
        </w:rPr>
        <w:t>PESTLE analysis</w:t>
      </w:r>
      <w:r w:rsidR="00D34683">
        <w:rPr>
          <w:rFonts w:cstheme="minorHAnsi"/>
          <w:sz w:val="24"/>
          <w:szCs w:val="24"/>
        </w:rPr>
        <w:t>:</w:t>
      </w:r>
    </w:p>
    <w:p w14:paraId="4351130F" w14:textId="77777777" w:rsidR="00845F4D" w:rsidRPr="002714D9" w:rsidRDefault="00845F4D" w:rsidP="00746025">
      <w:pPr>
        <w:rPr>
          <w:rFonts w:cstheme="minorHAnsi"/>
          <w:sz w:val="24"/>
          <w:szCs w:val="24"/>
        </w:rPr>
      </w:pPr>
    </w:p>
    <w:p w14:paraId="47C3C0D6" w14:textId="5876D3CF" w:rsidR="00746025" w:rsidRPr="00746025" w:rsidRDefault="00845F4D" w:rsidP="00746025">
      <w:pPr>
        <w:rPr>
          <w:rFonts w:cstheme="minorHAnsi"/>
          <w:sz w:val="24"/>
          <w:szCs w:val="24"/>
        </w:rPr>
      </w:pPr>
      <w:r w:rsidRPr="002714D9">
        <w:rPr>
          <w:rFonts w:cstheme="minorHAnsi"/>
          <w:sz w:val="24"/>
          <w:szCs w:val="24"/>
        </w:rPr>
        <w:t xml:space="preserve">The main objective of the PESTLE analysis is to identify unavoidable macroeconomic changes that could have a significant impact on the </w:t>
      </w:r>
      <w:r w:rsidR="00D34683">
        <w:rPr>
          <w:rFonts w:cstheme="minorHAnsi"/>
          <w:sz w:val="24"/>
          <w:szCs w:val="24"/>
        </w:rPr>
        <w:t xml:space="preserve">company’s </w:t>
      </w:r>
      <w:r w:rsidR="00D34683" w:rsidRPr="002714D9">
        <w:rPr>
          <w:rFonts w:cstheme="minorHAnsi"/>
          <w:sz w:val="24"/>
          <w:szCs w:val="24"/>
        </w:rPr>
        <w:t>development (</w:t>
      </w:r>
      <w:r w:rsidRPr="002714D9">
        <w:rPr>
          <w:rFonts w:cstheme="minorHAnsi"/>
          <w:sz w:val="24"/>
          <w:szCs w:val="24"/>
        </w:rPr>
        <w:t xml:space="preserve">in terms </w:t>
      </w:r>
      <w:proofErr w:type="gramStart"/>
      <w:r w:rsidRPr="002714D9">
        <w:rPr>
          <w:rFonts w:cstheme="minorHAnsi"/>
          <w:sz w:val="24"/>
          <w:szCs w:val="24"/>
        </w:rPr>
        <w:t>of  products</w:t>
      </w:r>
      <w:proofErr w:type="gramEnd"/>
      <w:r w:rsidRPr="002714D9">
        <w:rPr>
          <w:rFonts w:cstheme="minorHAnsi"/>
          <w:sz w:val="24"/>
          <w:szCs w:val="24"/>
        </w:rPr>
        <w:t xml:space="preserve">, brand or even its entire organisation). </w:t>
      </w:r>
      <w:r w:rsidR="00746025" w:rsidRPr="00746025">
        <w:rPr>
          <w:rFonts w:cstheme="minorHAnsi"/>
          <w:sz w:val="24"/>
          <w:szCs w:val="24"/>
          <w:lang w:val="en-IE"/>
        </w:rPr>
        <w:t xml:space="preserve">Marmol, T. del, &amp; Feys, B. (2015). </w:t>
      </w:r>
    </w:p>
    <w:p w14:paraId="34A24BC7" w14:textId="77777777" w:rsidR="007529B1" w:rsidRPr="002714D9" w:rsidRDefault="007529B1" w:rsidP="007529B1">
      <w:pPr>
        <w:rPr>
          <w:rFonts w:cstheme="minorHAnsi"/>
          <w:sz w:val="24"/>
          <w:szCs w:val="24"/>
        </w:rPr>
      </w:pPr>
    </w:p>
    <w:p w14:paraId="6145D90E" w14:textId="38247DC4" w:rsidR="007529B1" w:rsidRPr="002714D9" w:rsidRDefault="007529B1" w:rsidP="007529B1">
      <w:pPr>
        <w:rPr>
          <w:rFonts w:cstheme="minorHAnsi"/>
          <w:sz w:val="24"/>
          <w:szCs w:val="24"/>
        </w:rPr>
      </w:pPr>
      <w:r w:rsidRPr="002714D9">
        <w:rPr>
          <w:rFonts w:cstheme="minorHAnsi"/>
          <w:b/>
          <w:bCs/>
          <w:sz w:val="24"/>
          <w:szCs w:val="24"/>
        </w:rPr>
        <w:t>1.</w:t>
      </w:r>
      <w:r w:rsidRPr="002714D9">
        <w:rPr>
          <w:rFonts w:cstheme="minorHAnsi"/>
          <w:sz w:val="24"/>
          <w:szCs w:val="24"/>
        </w:rPr>
        <w:t xml:space="preserve"> </w:t>
      </w:r>
      <w:r w:rsidRPr="002714D9">
        <w:rPr>
          <w:rFonts w:cstheme="minorHAnsi"/>
          <w:b/>
          <w:bCs/>
          <w:sz w:val="24"/>
          <w:szCs w:val="24"/>
        </w:rPr>
        <w:t>Political factors:</w:t>
      </w:r>
      <w:r w:rsidRPr="002714D9">
        <w:rPr>
          <w:rFonts w:cstheme="minorHAnsi"/>
          <w:sz w:val="24"/>
          <w:szCs w:val="24"/>
        </w:rPr>
        <w:t xml:space="preserve"> Refer to government policies, regulations, political stability, and other political forces that may affect the business environment.</w:t>
      </w:r>
      <w:r w:rsidR="00F05BDE">
        <w:rPr>
          <w:rFonts w:cstheme="minorHAnsi"/>
          <w:sz w:val="24"/>
          <w:szCs w:val="24"/>
        </w:rPr>
        <w:t xml:space="preserve"> </w:t>
      </w:r>
    </w:p>
    <w:p w14:paraId="4FA4D3B0" w14:textId="5D2B205C" w:rsidR="007529B1" w:rsidRPr="002714D9" w:rsidRDefault="007529B1" w:rsidP="007529B1">
      <w:pPr>
        <w:rPr>
          <w:rFonts w:cstheme="minorHAnsi"/>
          <w:sz w:val="24"/>
          <w:szCs w:val="24"/>
        </w:rPr>
      </w:pPr>
      <w:r w:rsidRPr="002714D9">
        <w:rPr>
          <w:rFonts w:cstheme="minorHAnsi"/>
          <w:b/>
          <w:bCs/>
          <w:sz w:val="24"/>
          <w:szCs w:val="24"/>
        </w:rPr>
        <w:t>2.</w:t>
      </w:r>
      <w:r w:rsidRPr="002714D9">
        <w:rPr>
          <w:rFonts w:cstheme="minorHAnsi"/>
          <w:sz w:val="24"/>
          <w:szCs w:val="24"/>
        </w:rPr>
        <w:t xml:space="preserve"> </w:t>
      </w:r>
      <w:r w:rsidRPr="002714D9">
        <w:rPr>
          <w:rFonts w:cstheme="minorHAnsi"/>
          <w:b/>
          <w:bCs/>
          <w:sz w:val="24"/>
          <w:szCs w:val="24"/>
        </w:rPr>
        <w:t>Economic factors:</w:t>
      </w:r>
      <w:r w:rsidRPr="002714D9">
        <w:rPr>
          <w:rFonts w:cstheme="minorHAnsi"/>
          <w:sz w:val="24"/>
          <w:szCs w:val="24"/>
        </w:rPr>
        <w:t xml:space="preserve"> Refer to the economic conditions and trends that affect a company’s operations, profitability</w:t>
      </w:r>
      <w:r w:rsidR="00D34683">
        <w:rPr>
          <w:rFonts w:cstheme="minorHAnsi"/>
          <w:sz w:val="24"/>
          <w:szCs w:val="24"/>
        </w:rPr>
        <w:t xml:space="preserve">, </w:t>
      </w:r>
      <w:r w:rsidRPr="002714D9">
        <w:rPr>
          <w:rFonts w:cstheme="minorHAnsi"/>
          <w:sz w:val="24"/>
          <w:szCs w:val="24"/>
        </w:rPr>
        <w:t>and growth</w:t>
      </w:r>
      <w:r w:rsidR="00D34683">
        <w:rPr>
          <w:rFonts w:cstheme="minorHAnsi"/>
          <w:sz w:val="24"/>
          <w:szCs w:val="24"/>
        </w:rPr>
        <w:t>.</w:t>
      </w:r>
    </w:p>
    <w:p w14:paraId="0159EC78" w14:textId="73497AC1" w:rsidR="007529B1" w:rsidRPr="002714D9" w:rsidRDefault="007529B1" w:rsidP="007529B1">
      <w:pPr>
        <w:rPr>
          <w:rFonts w:cstheme="minorHAnsi"/>
          <w:sz w:val="24"/>
          <w:szCs w:val="24"/>
        </w:rPr>
      </w:pPr>
      <w:r w:rsidRPr="002714D9">
        <w:rPr>
          <w:rFonts w:cstheme="minorHAnsi"/>
          <w:b/>
          <w:bCs/>
          <w:sz w:val="24"/>
          <w:szCs w:val="24"/>
        </w:rPr>
        <w:t>3.</w:t>
      </w:r>
      <w:r w:rsidRPr="002714D9">
        <w:rPr>
          <w:rFonts w:cstheme="minorHAnsi"/>
          <w:sz w:val="24"/>
          <w:szCs w:val="24"/>
        </w:rPr>
        <w:t xml:space="preserve"> </w:t>
      </w:r>
      <w:r w:rsidRPr="002714D9">
        <w:rPr>
          <w:rFonts w:cstheme="minorHAnsi"/>
          <w:b/>
          <w:bCs/>
          <w:sz w:val="24"/>
          <w:szCs w:val="24"/>
        </w:rPr>
        <w:t>Socio-cultural factors:</w:t>
      </w:r>
      <w:r w:rsidRPr="002714D9">
        <w:rPr>
          <w:rFonts w:cstheme="minorHAnsi"/>
          <w:sz w:val="24"/>
          <w:szCs w:val="24"/>
        </w:rPr>
        <w:t xml:space="preserve"> Refer to social and cultural aspects that can influence consumer preferences, lifestyles, demographics</w:t>
      </w:r>
      <w:r w:rsidR="00D34683">
        <w:rPr>
          <w:rFonts w:cstheme="minorHAnsi"/>
          <w:sz w:val="24"/>
          <w:szCs w:val="24"/>
        </w:rPr>
        <w:t>,</w:t>
      </w:r>
      <w:r w:rsidRPr="002714D9">
        <w:rPr>
          <w:rFonts w:cstheme="minorHAnsi"/>
          <w:sz w:val="24"/>
          <w:szCs w:val="24"/>
        </w:rPr>
        <w:t xml:space="preserve"> and market trends.</w:t>
      </w:r>
      <w:r w:rsidR="00F05BDE">
        <w:rPr>
          <w:rFonts w:cstheme="minorHAnsi"/>
          <w:sz w:val="24"/>
          <w:szCs w:val="24"/>
        </w:rPr>
        <w:t xml:space="preserve"> </w:t>
      </w:r>
    </w:p>
    <w:p w14:paraId="71D16FCA" w14:textId="08A27F8D" w:rsidR="007529B1" w:rsidRPr="002714D9" w:rsidRDefault="007529B1" w:rsidP="007529B1">
      <w:pPr>
        <w:rPr>
          <w:rFonts w:cstheme="minorHAnsi"/>
          <w:sz w:val="24"/>
          <w:szCs w:val="24"/>
        </w:rPr>
      </w:pPr>
      <w:r w:rsidRPr="002714D9">
        <w:rPr>
          <w:rFonts w:cstheme="minorHAnsi"/>
          <w:b/>
          <w:bCs/>
          <w:sz w:val="24"/>
          <w:szCs w:val="24"/>
        </w:rPr>
        <w:t>4.</w:t>
      </w:r>
      <w:r w:rsidRPr="002714D9">
        <w:rPr>
          <w:rFonts w:cstheme="minorHAnsi"/>
          <w:sz w:val="24"/>
          <w:szCs w:val="24"/>
        </w:rPr>
        <w:t xml:space="preserve"> </w:t>
      </w:r>
      <w:r w:rsidRPr="002714D9">
        <w:rPr>
          <w:rFonts w:cstheme="minorHAnsi"/>
          <w:b/>
          <w:bCs/>
          <w:sz w:val="24"/>
          <w:szCs w:val="24"/>
        </w:rPr>
        <w:t>T</w:t>
      </w:r>
      <w:r w:rsidRPr="002714D9">
        <w:rPr>
          <w:rFonts w:cstheme="minorHAnsi"/>
          <w:b/>
          <w:bCs/>
          <w:sz w:val="24"/>
          <w:szCs w:val="24"/>
        </w:rPr>
        <w:t>echnological factors:</w:t>
      </w:r>
      <w:r w:rsidRPr="002714D9">
        <w:rPr>
          <w:rFonts w:cstheme="minorHAnsi"/>
          <w:sz w:val="24"/>
          <w:szCs w:val="24"/>
        </w:rPr>
        <w:t xml:space="preserve"> Relate to the development and application of new technologies, innovations and trends that may impact an industry or company.</w:t>
      </w:r>
      <w:r w:rsidR="00F05BDE">
        <w:rPr>
          <w:rFonts w:cstheme="minorHAnsi"/>
          <w:sz w:val="24"/>
          <w:szCs w:val="24"/>
        </w:rPr>
        <w:t xml:space="preserve"> </w:t>
      </w:r>
    </w:p>
    <w:p w14:paraId="0ABA7B11" w14:textId="6C52BD2D" w:rsidR="007529B1" w:rsidRPr="002714D9" w:rsidRDefault="007529B1" w:rsidP="007529B1">
      <w:pPr>
        <w:rPr>
          <w:rFonts w:cstheme="minorHAnsi"/>
          <w:sz w:val="24"/>
          <w:szCs w:val="24"/>
        </w:rPr>
      </w:pPr>
      <w:r w:rsidRPr="002714D9">
        <w:rPr>
          <w:rFonts w:cstheme="minorHAnsi"/>
          <w:b/>
          <w:bCs/>
          <w:sz w:val="24"/>
          <w:szCs w:val="24"/>
        </w:rPr>
        <w:t>5.</w:t>
      </w:r>
      <w:r w:rsidRPr="002714D9">
        <w:rPr>
          <w:rFonts w:cstheme="minorHAnsi"/>
          <w:sz w:val="24"/>
          <w:szCs w:val="24"/>
        </w:rPr>
        <w:t xml:space="preserve"> </w:t>
      </w:r>
      <w:r w:rsidRPr="002714D9">
        <w:rPr>
          <w:rFonts w:cstheme="minorHAnsi"/>
          <w:b/>
          <w:bCs/>
          <w:sz w:val="24"/>
          <w:szCs w:val="24"/>
        </w:rPr>
        <w:t>Environmental factors:</w:t>
      </w:r>
      <w:r w:rsidRPr="002714D9">
        <w:rPr>
          <w:rFonts w:cstheme="minorHAnsi"/>
          <w:sz w:val="24"/>
          <w:szCs w:val="24"/>
        </w:rPr>
        <w:t xml:space="preserve"> Relate to ecological and environmental concerns that may impact an organization’s operations and decision making.</w:t>
      </w:r>
      <w:r w:rsidR="00F05BDE">
        <w:rPr>
          <w:rFonts w:cstheme="minorHAnsi"/>
          <w:sz w:val="24"/>
          <w:szCs w:val="24"/>
        </w:rPr>
        <w:t xml:space="preserve"> </w:t>
      </w:r>
    </w:p>
    <w:p w14:paraId="2424A100" w14:textId="0D4EF3D8" w:rsidR="00D1182A" w:rsidRPr="002714D9" w:rsidRDefault="007529B1" w:rsidP="007529B1">
      <w:pPr>
        <w:rPr>
          <w:rFonts w:cstheme="minorHAnsi"/>
          <w:sz w:val="24"/>
          <w:szCs w:val="24"/>
        </w:rPr>
      </w:pPr>
      <w:r w:rsidRPr="002714D9">
        <w:rPr>
          <w:rFonts w:cstheme="minorHAnsi"/>
          <w:b/>
          <w:bCs/>
          <w:sz w:val="24"/>
          <w:szCs w:val="24"/>
        </w:rPr>
        <w:t>6.</w:t>
      </w:r>
      <w:r w:rsidRPr="002714D9">
        <w:rPr>
          <w:rFonts w:cstheme="minorHAnsi"/>
          <w:sz w:val="24"/>
          <w:szCs w:val="24"/>
        </w:rPr>
        <w:t xml:space="preserve"> </w:t>
      </w:r>
      <w:r w:rsidRPr="002714D9">
        <w:rPr>
          <w:rFonts w:cstheme="minorHAnsi"/>
          <w:b/>
          <w:bCs/>
          <w:sz w:val="24"/>
          <w:szCs w:val="24"/>
        </w:rPr>
        <w:t>Legal factors:</w:t>
      </w:r>
      <w:r w:rsidRPr="002714D9">
        <w:rPr>
          <w:rFonts w:cstheme="minorHAnsi"/>
          <w:sz w:val="24"/>
          <w:szCs w:val="24"/>
        </w:rPr>
        <w:t xml:space="preserve"> Refer to the laws and regulations that apply to business and industry</w:t>
      </w:r>
      <w:r w:rsidRPr="002714D9">
        <w:rPr>
          <w:rFonts w:cstheme="minorHAnsi"/>
          <w:sz w:val="24"/>
          <w:szCs w:val="24"/>
        </w:rPr>
        <w:t xml:space="preserve"> </w:t>
      </w:r>
      <w:bookmarkStart w:id="1" w:name="_Hlk171067159"/>
      <w:bookmarkStart w:id="2" w:name="_Hlk171067211"/>
      <w:r w:rsidR="00D1182A" w:rsidRPr="002714D9">
        <w:rPr>
          <w:rFonts w:cstheme="minorHAnsi"/>
          <w:sz w:val="24"/>
          <w:szCs w:val="24"/>
        </w:rPr>
        <w:t>(Admin, 2023)</w:t>
      </w:r>
      <w:bookmarkEnd w:id="2"/>
    </w:p>
    <w:bookmarkEnd w:id="1"/>
    <w:p w14:paraId="7A59C7D2" w14:textId="2C4135F2" w:rsidR="003341AF" w:rsidRPr="003341AF" w:rsidRDefault="003341AF" w:rsidP="00D1182A">
      <w:pPr>
        <w:ind w:left="720"/>
        <w:rPr>
          <w:rFonts w:cstheme="minorHAnsi"/>
          <w:sz w:val="24"/>
          <w:szCs w:val="24"/>
        </w:rPr>
      </w:pPr>
    </w:p>
    <w:p w14:paraId="2231F2BF" w14:textId="7AC2729C" w:rsidR="005F3239" w:rsidRPr="005F3239" w:rsidRDefault="00F100B1" w:rsidP="005F3239">
      <w:pPr>
        <w:rPr>
          <w:rFonts w:cstheme="minorHAnsi"/>
          <w:sz w:val="24"/>
          <w:szCs w:val="24"/>
          <w:u w:val="single"/>
        </w:rPr>
      </w:pPr>
      <w:r w:rsidRPr="002714D9">
        <w:rPr>
          <w:rFonts w:cstheme="minorHAnsi"/>
          <w:sz w:val="24"/>
          <w:szCs w:val="24"/>
          <w:u w:val="single"/>
        </w:rPr>
        <w:t>PESTLE Analysis</w:t>
      </w:r>
    </w:p>
    <w:p w14:paraId="37846CA3" w14:textId="77777777" w:rsidR="005F3239" w:rsidRPr="005F3239" w:rsidRDefault="005F3239" w:rsidP="005F3239">
      <w:pPr>
        <w:rPr>
          <w:rFonts w:cstheme="minorHAnsi"/>
          <w:sz w:val="24"/>
          <w:szCs w:val="24"/>
        </w:rPr>
      </w:pPr>
    </w:p>
    <w:p w14:paraId="2FCDB637" w14:textId="40D49C7E" w:rsidR="005F3239" w:rsidRPr="005F3239" w:rsidRDefault="005F3239" w:rsidP="005F3239">
      <w:pPr>
        <w:rPr>
          <w:rFonts w:cstheme="minorHAnsi"/>
          <w:sz w:val="24"/>
          <w:szCs w:val="24"/>
        </w:rPr>
      </w:pPr>
      <w:r w:rsidRPr="005F3239">
        <w:rPr>
          <w:rFonts w:cstheme="minorHAnsi"/>
          <w:sz w:val="24"/>
          <w:szCs w:val="24"/>
        </w:rPr>
        <w:t>Political factors:</w:t>
      </w:r>
    </w:p>
    <w:p w14:paraId="6774B17C" w14:textId="77777777" w:rsidR="005F3239" w:rsidRPr="005F3239" w:rsidRDefault="005F3239" w:rsidP="005F3239">
      <w:pPr>
        <w:rPr>
          <w:rFonts w:cstheme="minorHAnsi"/>
          <w:sz w:val="24"/>
          <w:szCs w:val="24"/>
        </w:rPr>
      </w:pPr>
      <w:r w:rsidRPr="005F3239">
        <w:rPr>
          <w:rFonts w:cstheme="minorHAnsi"/>
          <w:sz w:val="24"/>
          <w:szCs w:val="24"/>
        </w:rPr>
        <w:t>These factors affect business because the degree of political certainty or volatility determines how well a business would perform in a country. In the UK, for example, many businesses have been affected by the turmoil surrounding Brexit, including The Body Shop. The company had decided to relocate some of its operations to Germany as it felt the country offered a more favourable political climate than the UK (Smith, 2019). As a result of this relocation of operations, it was speculated that employees would have to be made redundant. Another factor that disrupted business in Europe was the unrest in Ukraine, which affected many businesses across Europe. The Body Shop had to respond to the crisis by stopping supplies to franchisees in Russia and endeavouring to provide £700,000 of financial support to those affected by the war in Ukraine (Skeldon, 2022)</w:t>
      </w:r>
    </w:p>
    <w:p w14:paraId="02C9D298" w14:textId="77777777" w:rsidR="005F3239" w:rsidRPr="005F3239" w:rsidRDefault="005F3239" w:rsidP="005F3239">
      <w:pPr>
        <w:rPr>
          <w:rFonts w:cstheme="minorHAnsi"/>
          <w:sz w:val="24"/>
          <w:szCs w:val="24"/>
        </w:rPr>
      </w:pPr>
    </w:p>
    <w:p w14:paraId="13A0BDF4" w14:textId="77777777" w:rsidR="005F3239" w:rsidRPr="005F3239" w:rsidRDefault="005F3239" w:rsidP="005F3239">
      <w:pPr>
        <w:rPr>
          <w:rFonts w:cstheme="minorHAnsi"/>
          <w:sz w:val="24"/>
          <w:szCs w:val="24"/>
          <w:lang w:val="en-IE"/>
        </w:rPr>
      </w:pPr>
    </w:p>
    <w:p w14:paraId="66534379" w14:textId="6E48720B" w:rsidR="005F3239" w:rsidRPr="005F3239" w:rsidRDefault="005F3239" w:rsidP="005F3239">
      <w:pPr>
        <w:rPr>
          <w:rFonts w:cstheme="minorHAnsi"/>
          <w:sz w:val="24"/>
          <w:szCs w:val="24"/>
          <w:lang w:val="en-IE"/>
        </w:rPr>
      </w:pPr>
      <w:r w:rsidRPr="005F3239">
        <w:rPr>
          <w:rFonts w:cstheme="minorHAnsi"/>
          <w:sz w:val="24"/>
          <w:szCs w:val="24"/>
          <w:lang w:val="en-IE"/>
        </w:rPr>
        <w:t>Economic factors:</w:t>
      </w:r>
    </w:p>
    <w:p w14:paraId="23506920" w14:textId="77777777" w:rsidR="005F3239" w:rsidRPr="005F3239" w:rsidRDefault="005F3239" w:rsidP="005F3239">
      <w:pPr>
        <w:rPr>
          <w:rFonts w:cstheme="minorHAnsi"/>
          <w:sz w:val="24"/>
          <w:szCs w:val="24"/>
        </w:rPr>
      </w:pPr>
      <w:r w:rsidRPr="005F3239">
        <w:rPr>
          <w:rFonts w:cstheme="minorHAnsi"/>
          <w:sz w:val="24"/>
          <w:szCs w:val="24"/>
        </w:rPr>
        <w:t>These economic factors affect the company's pricing decisions, which in turn has an impact on business activity. A slowdown in the country's economic activities leads to lower sales and lower profitability, while a booming economy helps businesses to grow. According to Smith (2022), one of the main factors that have led to lower sales for the company is rising inflation. Due to high inflation, consumer spending has been negatively impacted and the skincare and beauty company has suffered losses.</w:t>
      </w:r>
    </w:p>
    <w:p w14:paraId="5EDDC73E" w14:textId="77777777" w:rsidR="005F3239" w:rsidRPr="005F3239" w:rsidRDefault="005F3239" w:rsidP="005F3239">
      <w:pPr>
        <w:rPr>
          <w:rFonts w:cstheme="minorHAnsi"/>
          <w:sz w:val="24"/>
          <w:szCs w:val="24"/>
        </w:rPr>
      </w:pPr>
      <w:r w:rsidRPr="005F3239">
        <w:rPr>
          <w:rFonts w:cstheme="minorHAnsi"/>
          <w:sz w:val="24"/>
          <w:szCs w:val="24"/>
        </w:rPr>
        <w:t>In addition, the increased cost of managing the supply chain due to the war in Ukraine added to the economic complexity. However, The Body Shop was able to respond strategically to these challenges and provide donations and support to the victims of the crisis.</w:t>
      </w:r>
    </w:p>
    <w:p w14:paraId="7D316E76" w14:textId="77777777" w:rsidR="005F3239" w:rsidRPr="005F3239" w:rsidRDefault="005F3239" w:rsidP="005F3239">
      <w:pPr>
        <w:rPr>
          <w:rFonts w:cstheme="minorHAnsi"/>
          <w:sz w:val="24"/>
          <w:szCs w:val="24"/>
          <w:lang w:val="en-US"/>
        </w:rPr>
      </w:pPr>
    </w:p>
    <w:p w14:paraId="5CF2AF5B" w14:textId="6C4BFF1D" w:rsidR="005F3239" w:rsidRPr="005F3239" w:rsidRDefault="005F3239" w:rsidP="005F3239">
      <w:pPr>
        <w:rPr>
          <w:rFonts w:cstheme="minorHAnsi"/>
          <w:sz w:val="24"/>
          <w:szCs w:val="24"/>
          <w:lang w:val="en-US"/>
        </w:rPr>
      </w:pPr>
      <w:r w:rsidRPr="005F3239">
        <w:rPr>
          <w:rFonts w:cstheme="minorHAnsi"/>
          <w:sz w:val="24"/>
          <w:szCs w:val="24"/>
          <w:lang w:val="en-US"/>
        </w:rPr>
        <w:t>Social Factors:</w:t>
      </w:r>
    </w:p>
    <w:p w14:paraId="5308756A" w14:textId="63DC7CCA" w:rsidR="005F3239" w:rsidRPr="005F3239" w:rsidRDefault="005F3239" w:rsidP="005F3239">
      <w:pPr>
        <w:rPr>
          <w:rFonts w:cstheme="minorHAnsi"/>
          <w:sz w:val="24"/>
          <w:szCs w:val="24"/>
          <w:lang w:val="en-US"/>
        </w:rPr>
      </w:pPr>
      <w:r w:rsidRPr="005F3239">
        <w:rPr>
          <w:rFonts w:cstheme="minorHAnsi"/>
          <w:sz w:val="24"/>
          <w:szCs w:val="24"/>
          <w:lang w:val="en-US"/>
        </w:rPr>
        <w:t>These include trends, consumer tastes and preferences and other influences that affect consumer choice, which ultimately impacts a business. The Body Shop has positioned itself as a company that offers cruelty-free products to its customers, which appeals to people who are in favor of such practices (The Body Shop, 2021). Activists have raised the issue of animal testing for skincare and beauty products, making cruelty-free products a favorable choice. The company has managed to integrate this idea into the core of its business practices. The increased focus on personal care has further driven the company's business as consumer demand for natural products has provided The Body Shop with growth opportunities. In addition, the company has recognized the importance of customer loyalty in the skincare and beauty industry and therefore offers a loyalty program to its customers.</w:t>
      </w:r>
    </w:p>
    <w:p w14:paraId="068D4525" w14:textId="77777777" w:rsidR="005F3239" w:rsidRPr="005F3239" w:rsidRDefault="005F3239" w:rsidP="005F3239">
      <w:pPr>
        <w:rPr>
          <w:rFonts w:cstheme="minorHAnsi"/>
          <w:sz w:val="24"/>
          <w:szCs w:val="24"/>
          <w:lang w:val="en-US"/>
        </w:rPr>
      </w:pPr>
    </w:p>
    <w:p w14:paraId="10067163" w14:textId="3A86E3C3" w:rsidR="005F3239" w:rsidRPr="005F3239" w:rsidRDefault="005F3239" w:rsidP="005F3239">
      <w:pPr>
        <w:rPr>
          <w:rFonts w:cstheme="minorHAnsi"/>
          <w:sz w:val="24"/>
          <w:szCs w:val="24"/>
          <w:lang w:val="en-US"/>
        </w:rPr>
      </w:pPr>
      <w:r w:rsidRPr="005F3239">
        <w:rPr>
          <w:rFonts w:cstheme="minorHAnsi"/>
          <w:sz w:val="24"/>
          <w:szCs w:val="24"/>
          <w:lang w:val="en-US"/>
        </w:rPr>
        <w:t>Technological Factors:</w:t>
      </w:r>
    </w:p>
    <w:p w14:paraId="62388B80" w14:textId="77777777" w:rsidR="005F3239" w:rsidRPr="005F3239" w:rsidRDefault="005F3239" w:rsidP="005F3239">
      <w:pPr>
        <w:rPr>
          <w:rFonts w:cstheme="minorHAnsi"/>
          <w:sz w:val="24"/>
          <w:szCs w:val="24"/>
          <w:lang w:val="en-US"/>
        </w:rPr>
      </w:pPr>
      <w:r w:rsidRPr="005F3239">
        <w:rPr>
          <w:rFonts w:cstheme="minorHAnsi"/>
          <w:sz w:val="24"/>
          <w:szCs w:val="24"/>
          <w:lang w:val="en-US"/>
        </w:rPr>
        <w:t>These are related to the use of technology and adapting new technology trends to make business operations efficient and effective. Many skincare and beauty companies have made social media marketing an integral part of their business operations. The Body Shop has also recognized the potential of social media to engage with its customers and is using integrated marketing to drive its progress. In addition, the operation of online stores shows that the company uses both physical and online presence to reach a wider target market. The company also uses technology to improve its products in the market and increase the efficiency of business operations.</w:t>
      </w:r>
    </w:p>
    <w:p w14:paraId="2E4C919B" w14:textId="77777777" w:rsidR="005F3239" w:rsidRPr="005F3239" w:rsidRDefault="005F3239" w:rsidP="005F3239">
      <w:pPr>
        <w:rPr>
          <w:rFonts w:cstheme="minorHAnsi"/>
          <w:sz w:val="24"/>
          <w:szCs w:val="24"/>
          <w:lang w:val="en-US"/>
        </w:rPr>
      </w:pPr>
    </w:p>
    <w:p w14:paraId="606DB634" w14:textId="1CAC4021" w:rsidR="005F3239" w:rsidRPr="005F3239" w:rsidRDefault="005F3239" w:rsidP="005F3239">
      <w:pPr>
        <w:rPr>
          <w:rFonts w:cstheme="minorHAnsi"/>
          <w:sz w:val="24"/>
          <w:szCs w:val="24"/>
          <w:lang w:val="en-US"/>
        </w:rPr>
      </w:pPr>
      <w:r w:rsidRPr="005F3239">
        <w:rPr>
          <w:rFonts w:cstheme="minorHAnsi"/>
          <w:sz w:val="24"/>
          <w:szCs w:val="24"/>
          <w:lang w:val="en-US"/>
        </w:rPr>
        <w:t>Legal Factors:</w:t>
      </w:r>
    </w:p>
    <w:p w14:paraId="6BF3C413" w14:textId="77777777" w:rsidR="005F3239" w:rsidRPr="005F3239" w:rsidRDefault="005F3239" w:rsidP="005F3239">
      <w:pPr>
        <w:rPr>
          <w:rFonts w:cstheme="minorHAnsi"/>
          <w:sz w:val="24"/>
          <w:szCs w:val="24"/>
          <w:lang w:val="en-US"/>
        </w:rPr>
      </w:pPr>
      <w:r w:rsidRPr="005F3239">
        <w:rPr>
          <w:rFonts w:cstheme="minorHAnsi"/>
          <w:sz w:val="24"/>
          <w:szCs w:val="24"/>
          <w:lang w:val="en-US"/>
        </w:rPr>
        <w:t>In the past, The Body Shop had to deal with a court case because the company’s supply chain practices violated the laws in Austria (Nisse, 1999). Over the years, the company has refined its policies and brought its business practices in line with the legal framework of the regions in which it operates.</w:t>
      </w:r>
    </w:p>
    <w:p w14:paraId="01B60F48" w14:textId="77777777" w:rsidR="005F3239" w:rsidRPr="005F3239" w:rsidRDefault="005F3239" w:rsidP="005F3239">
      <w:pPr>
        <w:rPr>
          <w:rFonts w:cstheme="minorHAnsi"/>
          <w:sz w:val="24"/>
          <w:szCs w:val="24"/>
          <w:lang w:val="en-US"/>
        </w:rPr>
      </w:pPr>
      <w:r w:rsidRPr="005F3239">
        <w:rPr>
          <w:rFonts w:cstheme="minorHAnsi"/>
          <w:sz w:val="24"/>
          <w:szCs w:val="24"/>
          <w:lang w:val="en-US"/>
        </w:rPr>
        <w:t>A key feature of the company is its ethical business practices. The Body Shop has openly stated its stance on unfair labor practices and modern slavery. Management ensures that the supply chain is conducted in countries that have a similar stance on worker exploitation and modern slavery (The Body Shop, 2023). The company has also launched a community fair trade program that highlights fair pricing practices when purchasing materials from suppliers.</w:t>
      </w:r>
    </w:p>
    <w:p w14:paraId="4074F2BB" w14:textId="77777777" w:rsidR="005F3239" w:rsidRPr="005F3239" w:rsidRDefault="005F3239" w:rsidP="005F3239">
      <w:pPr>
        <w:rPr>
          <w:rFonts w:cstheme="minorHAnsi"/>
          <w:sz w:val="24"/>
          <w:szCs w:val="24"/>
          <w:lang w:val="en-US"/>
        </w:rPr>
      </w:pPr>
    </w:p>
    <w:p w14:paraId="09DEC204" w14:textId="1724F74D" w:rsidR="005F3239" w:rsidRPr="005F3239" w:rsidRDefault="005F3239" w:rsidP="005F3239">
      <w:pPr>
        <w:rPr>
          <w:rFonts w:cstheme="minorHAnsi"/>
          <w:sz w:val="24"/>
          <w:szCs w:val="24"/>
          <w:lang w:val="en-US"/>
        </w:rPr>
      </w:pPr>
      <w:r w:rsidRPr="005F3239">
        <w:rPr>
          <w:rFonts w:cstheme="minorHAnsi"/>
          <w:sz w:val="24"/>
          <w:szCs w:val="24"/>
          <w:lang w:val="en-US"/>
        </w:rPr>
        <w:t>Environmental Factors:</w:t>
      </w:r>
    </w:p>
    <w:p w14:paraId="41C5BCBD" w14:textId="77777777" w:rsidR="005F3239" w:rsidRPr="005F3239" w:rsidRDefault="005F3239" w:rsidP="005F3239">
      <w:pPr>
        <w:rPr>
          <w:rFonts w:cstheme="minorHAnsi"/>
          <w:sz w:val="24"/>
          <w:szCs w:val="24"/>
          <w:lang w:val="en-US"/>
        </w:rPr>
      </w:pPr>
      <w:r w:rsidRPr="005F3239">
        <w:rPr>
          <w:rFonts w:cstheme="minorHAnsi"/>
          <w:sz w:val="24"/>
          <w:szCs w:val="24"/>
          <w:lang w:val="en-US"/>
        </w:rPr>
        <w:t>Businesses must change their operations to comply with government-imposed environmental regulations. Companies must also ensure that they comply with environmental regulations to avoid legal action. The Body Shop has set a goal to reduce greenhouse gas emissions to zero by the end of 2030, indicating its focus on environmentally friendly business practices. In addition, the company has recognized the importance of protecting the environment and has participated in rainforest conservation to show its commitment to environmental protection (The Body Shop, 2021).</w:t>
      </w:r>
    </w:p>
    <w:p w14:paraId="2EC0B0C9" w14:textId="77777777" w:rsidR="007529B1" w:rsidRDefault="007529B1" w:rsidP="00E375C3">
      <w:pPr>
        <w:rPr>
          <w:rFonts w:cstheme="minorHAnsi"/>
          <w:sz w:val="28"/>
          <w:szCs w:val="28"/>
        </w:rPr>
      </w:pPr>
    </w:p>
    <w:p w14:paraId="718A3AC3" w14:textId="77777777" w:rsidR="005F3239" w:rsidRDefault="005F3239" w:rsidP="00E375C3">
      <w:pPr>
        <w:rPr>
          <w:rFonts w:cstheme="minorHAnsi"/>
          <w:sz w:val="28"/>
          <w:szCs w:val="28"/>
        </w:rPr>
      </w:pPr>
    </w:p>
    <w:p w14:paraId="7350E9B7" w14:textId="77777777" w:rsidR="00F05BDE" w:rsidRDefault="00F05BDE" w:rsidP="00E375C3">
      <w:pPr>
        <w:rPr>
          <w:rFonts w:cstheme="minorHAnsi"/>
          <w:sz w:val="28"/>
          <w:szCs w:val="28"/>
        </w:rPr>
      </w:pPr>
    </w:p>
    <w:p w14:paraId="0EB3F3EA" w14:textId="3BE60252" w:rsidR="002714D9" w:rsidRPr="004202CF" w:rsidRDefault="00E375C3" w:rsidP="00E375C3">
      <w:pPr>
        <w:rPr>
          <w:rFonts w:cstheme="minorHAnsi"/>
          <w:sz w:val="28"/>
          <w:szCs w:val="28"/>
        </w:rPr>
      </w:pPr>
      <w:r w:rsidRPr="004202CF">
        <w:rPr>
          <w:rFonts w:cstheme="minorHAnsi"/>
          <w:sz w:val="28"/>
          <w:szCs w:val="28"/>
        </w:rPr>
        <w:lastRenderedPageBreak/>
        <w:t>Conclusio</w:t>
      </w:r>
      <w:r w:rsidR="002714D9">
        <w:rPr>
          <w:rFonts w:cstheme="minorHAnsi"/>
          <w:sz w:val="28"/>
          <w:szCs w:val="28"/>
        </w:rPr>
        <w:t>n</w:t>
      </w:r>
    </w:p>
    <w:p w14:paraId="6EF1355C" w14:textId="77777777" w:rsidR="00E375C3" w:rsidRPr="004202CF" w:rsidRDefault="00E375C3" w:rsidP="00E375C3">
      <w:pPr>
        <w:rPr>
          <w:rFonts w:cstheme="minorHAnsi"/>
          <w:sz w:val="28"/>
          <w:szCs w:val="28"/>
        </w:rPr>
      </w:pPr>
    </w:p>
    <w:p w14:paraId="3322BB77" w14:textId="14460ACA" w:rsidR="005F3239" w:rsidRDefault="002714D9" w:rsidP="00E375C3">
      <w:pPr>
        <w:rPr>
          <w:rFonts w:cstheme="minorHAnsi"/>
          <w:sz w:val="24"/>
          <w:szCs w:val="24"/>
          <w:lang w:val="en-IE"/>
        </w:rPr>
      </w:pPr>
      <w:r>
        <w:rPr>
          <w:rFonts w:cstheme="minorHAnsi"/>
          <w:sz w:val="24"/>
          <w:szCs w:val="24"/>
          <w:lang w:val="en-IE"/>
        </w:rPr>
        <w:t>PESTLE analysis, if used correctly, can make it possible to identify potential opportunities and threats for a company, which makes it a powerful tool to gain competitive advantage. It does not predict the future, but it’s useful for initial</w:t>
      </w:r>
      <w:r w:rsidR="00BB1FD0">
        <w:rPr>
          <w:rFonts w:cstheme="minorHAnsi"/>
          <w:sz w:val="24"/>
          <w:szCs w:val="24"/>
          <w:lang w:val="en-IE"/>
        </w:rPr>
        <w:t xml:space="preserve"> set up of the company.</w:t>
      </w:r>
    </w:p>
    <w:p w14:paraId="3182E495" w14:textId="2AFD95A9" w:rsidR="0099366B" w:rsidRDefault="0099366B" w:rsidP="0099366B">
      <w:pPr>
        <w:rPr>
          <w:rFonts w:cstheme="minorHAnsi"/>
          <w:sz w:val="24"/>
          <w:szCs w:val="24"/>
        </w:rPr>
      </w:pPr>
    </w:p>
    <w:p w14:paraId="44FE780F" w14:textId="705DD335" w:rsidR="0099366B" w:rsidRPr="00A31255" w:rsidRDefault="0099366B" w:rsidP="0099366B">
      <w:pPr>
        <w:rPr>
          <w:rFonts w:cstheme="minorHAnsi"/>
          <w:sz w:val="24"/>
          <w:szCs w:val="24"/>
        </w:rPr>
      </w:pPr>
      <w:r w:rsidRPr="0099366B">
        <w:rPr>
          <w:rFonts w:cstheme="minorHAnsi"/>
          <w:sz w:val="24"/>
          <w:szCs w:val="24"/>
        </w:rPr>
        <w:t>In conclusion, I would like to mention that The Body Shop has managed to create a positive image in the market and maintain its customer base and customer satisfaction. Problems such as increased inflation and interest rates have affected sales, but the ethical and environmentally friendly attitude and the quality of the products have shaped the company and created a loyal customer base.</w:t>
      </w:r>
    </w:p>
    <w:p w14:paraId="4FA30B51" w14:textId="0587EB45" w:rsidR="005F3239" w:rsidRDefault="005F3239" w:rsidP="00E375C3">
      <w:pPr>
        <w:rPr>
          <w:rFonts w:cstheme="minorHAnsi"/>
          <w:sz w:val="24"/>
          <w:szCs w:val="24"/>
          <w:lang w:val="en-IE"/>
        </w:rPr>
      </w:pPr>
    </w:p>
    <w:p w14:paraId="6A4AF4D6" w14:textId="77777777" w:rsidR="00994C1F" w:rsidRDefault="00994C1F" w:rsidP="00E375C3">
      <w:pPr>
        <w:rPr>
          <w:rFonts w:cstheme="minorHAnsi"/>
          <w:sz w:val="24"/>
          <w:szCs w:val="24"/>
          <w:lang w:val="en-IE"/>
        </w:rPr>
      </w:pPr>
    </w:p>
    <w:p w14:paraId="29F669B9" w14:textId="77777777" w:rsidR="005F3239" w:rsidRPr="002714D9" w:rsidRDefault="005F3239" w:rsidP="00E375C3">
      <w:pPr>
        <w:rPr>
          <w:rFonts w:cstheme="minorHAnsi"/>
          <w:sz w:val="24"/>
          <w:szCs w:val="24"/>
          <w:lang w:val="en-IE"/>
        </w:rPr>
      </w:pPr>
    </w:p>
    <w:p w14:paraId="27A5750C" w14:textId="77777777" w:rsidR="00E375C3" w:rsidRPr="004202CF" w:rsidRDefault="00E375C3" w:rsidP="00E375C3">
      <w:pPr>
        <w:rPr>
          <w:rFonts w:cstheme="minorHAnsi"/>
          <w:sz w:val="28"/>
          <w:szCs w:val="28"/>
        </w:rPr>
      </w:pPr>
    </w:p>
    <w:p w14:paraId="2C9FE05E" w14:textId="77777777" w:rsidR="00E375C3" w:rsidRPr="004202CF" w:rsidRDefault="00E375C3" w:rsidP="00E375C3">
      <w:pPr>
        <w:rPr>
          <w:rFonts w:cstheme="minorHAnsi"/>
          <w:sz w:val="28"/>
          <w:szCs w:val="28"/>
        </w:rPr>
      </w:pPr>
    </w:p>
    <w:p w14:paraId="24A756BB" w14:textId="77777777" w:rsidR="00E375C3" w:rsidRPr="004202CF" w:rsidRDefault="00E375C3" w:rsidP="00E375C3">
      <w:pPr>
        <w:rPr>
          <w:rFonts w:cstheme="minorHAnsi"/>
          <w:sz w:val="28"/>
          <w:szCs w:val="28"/>
        </w:rPr>
      </w:pPr>
    </w:p>
    <w:p w14:paraId="0496B6C5" w14:textId="77777777" w:rsidR="00E375C3" w:rsidRPr="004202CF" w:rsidRDefault="00E375C3" w:rsidP="00E375C3">
      <w:pPr>
        <w:rPr>
          <w:rFonts w:cstheme="minorHAnsi"/>
          <w:sz w:val="28"/>
          <w:szCs w:val="28"/>
        </w:rPr>
      </w:pPr>
    </w:p>
    <w:p w14:paraId="68F2571F" w14:textId="77777777" w:rsidR="00E375C3" w:rsidRPr="004202CF" w:rsidRDefault="00E375C3" w:rsidP="00E375C3">
      <w:pPr>
        <w:rPr>
          <w:rFonts w:cstheme="minorHAnsi"/>
          <w:sz w:val="28"/>
          <w:szCs w:val="28"/>
        </w:rPr>
      </w:pPr>
    </w:p>
    <w:p w14:paraId="43654201" w14:textId="77777777" w:rsidR="00E375C3" w:rsidRPr="004202CF" w:rsidRDefault="00E375C3" w:rsidP="00E375C3">
      <w:pPr>
        <w:rPr>
          <w:rFonts w:cstheme="minorHAnsi"/>
          <w:sz w:val="28"/>
          <w:szCs w:val="28"/>
        </w:rPr>
      </w:pPr>
    </w:p>
    <w:p w14:paraId="477E4943" w14:textId="77777777" w:rsidR="00E375C3" w:rsidRPr="004202CF" w:rsidRDefault="00E375C3" w:rsidP="00E375C3">
      <w:pPr>
        <w:rPr>
          <w:rFonts w:cstheme="minorHAnsi"/>
          <w:sz w:val="28"/>
          <w:szCs w:val="28"/>
        </w:rPr>
      </w:pPr>
    </w:p>
    <w:p w14:paraId="2AE496EE" w14:textId="77777777" w:rsidR="00E375C3" w:rsidRPr="004202CF" w:rsidRDefault="00E375C3" w:rsidP="00E375C3">
      <w:pPr>
        <w:rPr>
          <w:rFonts w:cstheme="minorHAnsi"/>
          <w:sz w:val="28"/>
          <w:szCs w:val="28"/>
        </w:rPr>
      </w:pPr>
    </w:p>
    <w:p w14:paraId="08C77E50" w14:textId="77777777" w:rsidR="00E375C3" w:rsidRPr="004202CF" w:rsidRDefault="00E375C3" w:rsidP="00E375C3">
      <w:pPr>
        <w:rPr>
          <w:rFonts w:cstheme="minorHAnsi"/>
          <w:sz w:val="28"/>
          <w:szCs w:val="28"/>
        </w:rPr>
      </w:pPr>
    </w:p>
    <w:p w14:paraId="4CF27185" w14:textId="77777777" w:rsidR="00E375C3" w:rsidRPr="004202CF" w:rsidRDefault="00E375C3" w:rsidP="00E375C3">
      <w:pPr>
        <w:rPr>
          <w:rFonts w:cstheme="minorHAnsi"/>
          <w:sz w:val="28"/>
          <w:szCs w:val="28"/>
        </w:rPr>
      </w:pPr>
    </w:p>
    <w:p w14:paraId="09341F90" w14:textId="77777777" w:rsidR="00E375C3" w:rsidRPr="004202CF" w:rsidRDefault="00E375C3" w:rsidP="00E375C3">
      <w:pPr>
        <w:rPr>
          <w:rFonts w:cstheme="minorHAnsi"/>
          <w:sz w:val="28"/>
          <w:szCs w:val="28"/>
        </w:rPr>
      </w:pPr>
    </w:p>
    <w:p w14:paraId="6276DEDF" w14:textId="77777777" w:rsidR="00E375C3" w:rsidRDefault="00E375C3" w:rsidP="00E375C3">
      <w:pPr>
        <w:rPr>
          <w:rFonts w:cstheme="minorHAnsi"/>
          <w:sz w:val="28"/>
          <w:szCs w:val="28"/>
        </w:rPr>
      </w:pPr>
    </w:p>
    <w:p w14:paraId="796AF8EA" w14:textId="77777777" w:rsidR="00820326" w:rsidRDefault="00820326" w:rsidP="00E375C3">
      <w:pPr>
        <w:rPr>
          <w:rFonts w:cstheme="minorHAnsi"/>
          <w:sz w:val="28"/>
          <w:szCs w:val="28"/>
        </w:rPr>
      </w:pPr>
    </w:p>
    <w:p w14:paraId="74E91790" w14:textId="77777777" w:rsidR="00820326" w:rsidRDefault="00820326" w:rsidP="00E375C3">
      <w:pPr>
        <w:rPr>
          <w:rFonts w:cstheme="minorHAnsi"/>
          <w:sz w:val="28"/>
          <w:szCs w:val="28"/>
        </w:rPr>
      </w:pPr>
    </w:p>
    <w:p w14:paraId="1ED7F878" w14:textId="77777777" w:rsidR="00820326" w:rsidRDefault="00820326" w:rsidP="00E375C3">
      <w:pPr>
        <w:rPr>
          <w:rFonts w:cstheme="minorHAnsi"/>
          <w:sz w:val="28"/>
          <w:szCs w:val="28"/>
        </w:rPr>
      </w:pPr>
    </w:p>
    <w:p w14:paraId="372BD471" w14:textId="77777777" w:rsidR="00820326" w:rsidRDefault="00820326" w:rsidP="00E375C3">
      <w:pPr>
        <w:rPr>
          <w:rFonts w:cstheme="minorHAnsi"/>
          <w:sz w:val="28"/>
          <w:szCs w:val="28"/>
        </w:rPr>
      </w:pPr>
    </w:p>
    <w:p w14:paraId="383108ED" w14:textId="77777777" w:rsidR="00820326" w:rsidRDefault="00820326" w:rsidP="00E375C3">
      <w:pPr>
        <w:rPr>
          <w:rFonts w:cstheme="minorHAnsi"/>
          <w:sz w:val="28"/>
          <w:szCs w:val="28"/>
        </w:rPr>
      </w:pPr>
    </w:p>
    <w:p w14:paraId="70D8924D" w14:textId="77777777" w:rsidR="00820326" w:rsidRPr="004202CF" w:rsidRDefault="00820326" w:rsidP="00E375C3">
      <w:pPr>
        <w:rPr>
          <w:rFonts w:cstheme="minorHAnsi"/>
          <w:sz w:val="28"/>
          <w:szCs w:val="28"/>
        </w:rPr>
      </w:pPr>
    </w:p>
    <w:p w14:paraId="1108A86D" w14:textId="77777777" w:rsidR="00E375C3" w:rsidRPr="004202CF" w:rsidRDefault="00E375C3" w:rsidP="00E375C3">
      <w:pPr>
        <w:rPr>
          <w:rFonts w:cstheme="minorHAnsi"/>
          <w:sz w:val="28"/>
          <w:szCs w:val="28"/>
        </w:rPr>
      </w:pPr>
    </w:p>
    <w:p w14:paraId="5E6A0739" w14:textId="77777777" w:rsidR="00E375C3" w:rsidRPr="004202CF" w:rsidRDefault="00E375C3" w:rsidP="00E375C3">
      <w:pPr>
        <w:rPr>
          <w:rFonts w:cstheme="minorHAnsi"/>
          <w:sz w:val="28"/>
          <w:szCs w:val="28"/>
        </w:rPr>
      </w:pPr>
    </w:p>
    <w:p w14:paraId="4E5A7285" w14:textId="77777777" w:rsidR="00E375C3" w:rsidRDefault="00E375C3" w:rsidP="00E375C3">
      <w:pPr>
        <w:rPr>
          <w:rFonts w:cstheme="minorHAnsi"/>
          <w:sz w:val="28"/>
          <w:szCs w:val="28"/>
        </w:rPr>
      </w:pPr>
    </w:p>
    <w:p w14:paraId="7F3AE2F6" w14:textId="77777777" w:rsidR="00820326" w:rsidRDefault="00820326" w:rsidP="00E375C3">
      <w:pPr>
        <w:rPr>
          <w:rFonts w:cstheme="minorHAnsi"/>
          <w:sz w:val="28"/>
          <w:szCs w:val="28"/>
        </w:rPr>
      </w:pPr>
    </w:p>
    <w:p w14:paraId="5F098F06" w14:textId="77777777" w:rsidR="00820326" w:rsidRDefault="00820326" w:rsidP="00E375C3">
      <w:pPr>
        <w:rPr>
          <w:rFonts w:cstheme="minorHAnsi"/>
          <w:sz w:val="28"/>
          <w:szCs w:val="28"/>
        </w:rPr>
      </w:pPr>
    </w:p>
    <w:p w14:paraId="59752368" w14:textId="77777777" w:rsidR="00820326" w:rsidRDefault="00820326" w:rsidP="00E375C3">
      <w:pPr>
        <w:rPr>
          <w:rFonts w:cstheme="minorHAnsi"/>
          <w:sz w:val="28"/>
          <w:szCs w:val="28"/>
        </w:rPr>
      </w:pPr>
    </w:p>
    <w:p w14:paraId="0482B3C1" w14:textId="77777777" w:rsidR="00820326" w:rsidRDefault="00820326" w:rsidP="00E375C3">
      <w:pPr>
        <w:rPr>
          <w:rFonts w:cstheme="minorHAnsi"/>
          <w:sz w:val="28"/>
          <w:szCs w:val="28"/>
        </w:rPr>
      </w:pPr>
    </w:p>
    <w:p w14:paraId="3ABED641" w14:textId="77777777" w:rsidR="00820326" w:rsidRDefault="00820326" w:rsidP="00E375C3">
      <w:pPr>
        <w:rPr>
          <w:rFonts w:cstheme="minorHAnsi"/>
          <w:sz w:val="28"/>
          <w:szCs w:val="28"/>
        </w:rPr>
      </w:pPr>
    </w:p>
    <w:p w14:paraId="7AC4D27B" w14:textId="77777777" w:rsidR="00820326" w:rsidRDefault="00820326" w:rsidP="00E375C3">
      <w:pPr>
        <w:rPr>
          <w:rFonts w:cstheme="minorHAnsi"/>
          <w:sz w:val="28"/>
          <w:szCs w:val="28"/>
        </w:rPr>
      </w:pPr>
    </w:p>
    <w:p w14:paraId="01D12A98" w14:textId="77777777" w:rsidR="00820326" w:rsidRDefault="00820326" w:rsidP="00E375C3">
      <w:pPr>
        <w:rPr>
          <w:rFonts w:cstheme="minorHAnsi"/>
          <w:sz w:val="28"/>
          <w:szCs w:val="28"/>
        </w:rPr>
      </w:pPr>
    </w:p>
    <w:p w14:paraId="2E152BFB" w14:textId="77777777" w:rsidR="00E375C3" w:rsidRPr="004202CF" w:rsidRDefault="00E375C3" w:rsidP="00E375C3">
      <w:pPr>
        <w:rPr>
          <w:rFonts w:cstheme="minorHAnsi"/>
          <w:sz w:val="28"/>
          <w:szCs w:val="28"/>
        </w:rPr>
      </w:pPr>
    </w:p>
    <w:p w14:paraId="59A7ECAF" w14:textId="1D425ECC" w:rsidR="00E375C3" w:rsidRDefault="00E375C3" w:rsidP="00E375C3">
      <w:pPr>
        <w:rPr>
          <w:rFonts w:cstheme="minorHAnsi"/>
          <w:sz w:val="28"/>
          <w:szCs w:val="28"/>
        </w:rPr>
      </w:pPr>
      <w:r w:rsidRPr="004202CF">
        <w:rPr>
          <w:rFonts w:cstheme="minorHAnsi"/>
          <w:sz w:val="28"/>
          <w:szCs w:val="28"/>
        </w:rPr>
        <w:t>References</w:t>
      </w:r>
    </w:p>
    <w:p w14:paraId="0FB7DB4C" w14:textId="77777777" w:rsidR="008A778B" w:rsidRPr="0091702D" w:rsidRDefault="008A778B" w:rsidP="0091702D">
      <w:pPr>
        <w:rPr>
          <w:sz w:val="24"/>
          <w:szCs w:val="24"/>
          <w:lang w:val="en-IE"/>
        </w:rPr>
      </w:pPr>
    </w:p>
    <w:p w14:paraId="1B64A1F7" w14:textId="77777777" w:rsidR="008A778B" w:rsidRDefault="008A778B" w:rsidP="00484C0E">
      <w:pPr>
        <w:rPr>
          <w:sz w:val="24"/>
          <w:szCs w:val="24"/>
        </w:rPr>
      </w:pPr>
      <w:proofErr w:type="spellStart"/>
      <w:r w:rsidRPr="00484C0E">
        <w:rPr>
          <w:rFonts w:cstheme="minorHAnsi"/>
          <w:sz w:val="24"/>
          <w:szCs w:val="24"/>
          <w:lang w:val="en-IE"/>
        </w:rPr>
        <w:t>Abratt</w:t>
      </w:r>
      <w:proofErr w:type="spellEnd"/>
      <w:r w:rsidRPr="00484C0E">
        <w:rPr>
          <w:rFonts w:cstheme="minorHAnsi"/>
          <w:sz w:val="24"/>
          <w:szCs w:val="24"/>
          <w:lang w:val="en-IE"/>
        </w:rPr>
        <w:t xml:space="preserve">, R., &amp; Kleyn, N. (2012). Corporate identity, corporate branding and corporate reputations. </w:t>
      </w:r>
      <w:r w:rsidRPr="00484C0E">
        <w:rPr>
          <w:rFonts w:cstheme="minorHAnsi"/>
          <w:i/>
          <w:iCs/>
          <w:sz w:val="24"/>
          <w:szCs w:val="24"/>
          <w:lang w:val="en-IE"/>
        </w:rPr>
        <w:t>European Journal of Marketing</w:t>
      </w:r>
      <w:r w:rsidRPr="00484C0E">
        <w:rPr>
          <w:rFonts w:cstheme="minorHAnsi"/>
          <w:sz w:val="24"/>
          <w:szCs w:val="24"/>
          <w:lang w:val="en-IE"/>
        </w:rPr>
        <w:t xml:space="preserve">, </w:t>
      </w:r>
      <w:r w:rsidRPr="00484C0E">
        <w:rPr>
          <w:rFonts w:cstheme="minorHAnsi"/>
          <w:i/>
          <w:iCs/>
          <w:sz w:val="24"/>
          <w:szCs w:val="24"/>
          <w:lang w:val="en-IE"/>
        </w:rPr>
        <w:t>46</w:t>
      </w:r>
      <w:r w:rsidRPr="00484C0E">
        <w:rPr>
          <w:rFonts w:cstheme="minorHAnsi"/>
          <w:sz w:val="24"/>
          <w:szCs w:val="24"/>
          <w:lang w:val="en-IE"/>
        </w:rPr>
        <w:t xml:space="preserve">(7/8), 1048–1063. </w:t>
      </w:r>
      <w:hyperlink r:id="rId8" w:history="1">
        <w:r w:rsidRPr="00484C0E">
          <w:rPr>
            <w:rStyle w:val="Hyperlink"/>
            <w:rFonts w:cstheme="minorHAnsi"/>
            <w:sz w:val="24"/>
            <w:szCs w:val="24"/>
            <w:lang w:val="en-IE"/>
          </w:rPr>
          <w:t>https://doi.org/10.1108/03090561211230197</w:t>
        </w:r>
      </w:hyperlink>
      <w:r w:rsidRPr="0091702D">
        <w:rPr>
          <w:sz w:val="24"/>
          <w:szCs w:val="24"/>
        </w:rPr>
        <w:t xml:space="preserve"> </w:t>
      </w:r>
    </w:p>
    <w:p w14:paraId="062A7862" w14:textId="77777777" w:rsidR="008A778B" w:rsidRPr="0091702D" w:rsidRDefault="008A778B" w:rsidP="00484C0E">
      <w:pPr>
        <w:rPr>
          <w:sz w:val="24"/>
          <w:szCs w:val="24"/>
        </w:rPr>
      </w:pPr>
    </w:p>
    <w:p w14:paraId="7EA652C6" w14:textId="77777777" w:rsidR="008A778B" w:rsidRDefault="008A778B" w:rsidP="00994C1F">
      <w:pPr>
        <w:rPr>
          <w:sz w:val="24"/>
          <w:szCs w:val="24"/>
          <w:lang w:val="en-IE"/>
        </w:rPr>
      </w:pPr>
      <w:proofErr w:type="spellStart"/>
      <w:r w:rsidRPr="00994C1F">
        <w:rPr>
          <w:sz w:val="24"/>
          <w:szCs w:val="24"/>
          <w:lang w:val="en-IE"/>
        </w:rPr>
        <w:t>Adamkasi</w:t>
      </w:r>
      <w:proofErr w:type="spellEnd"/>
      <w:r w:rsidRPr="00994C1F">
        <w:rPr>
          <w:sz w:val="24"/>
          <w:szCs w:val="24"/>
          <w:lang w:val="en-IE"/>
        </w:rPr>
        <w:t xml:space="preserve"> (2023). </w:t>
      </w:r>
      <w:r w:rsidRPr="00994C1F">
        <w:rPr>
          <w:i/>
          <w:iCs/>
          <w:sz w:val="24"/>
          <w:szCs w:val="24"/>
          <w:lang w:val="en-IE"/>
        </w:rPr>
        <w:t>The Body Shop – PESTLE Analysis | Free PESTEL Analysis</w:t>
      </w:r>
      <w:r w:rsidRPr="00994C1F">
        <w:rPr>
          <w:sz w:val="24"/>
          <w:szCs w:val="24"/>
          <w:lang w:val="en-IE"/>
        </w:rPr>
        <w:t xml:space="preserve">. [online] PESTEL. Available at: </w:t>
      </w:r>
      <w:hyperlink r:id="rId9" w:history="1">
        <w:r w:rsidRPr="00994C1F">
          <w:rPr>
            <w:rStyle w:val="Hyperlink"/>
            <w:sz w:val="24"/>
            <w:szCs w:val="24"/>
            <w:lang w:val="en-IE"/>
          </w:rPr>
          <w:t>https://freepestelanalysis.com/the-body-shop-pestle-analysis</w:t>
        </w:r>
        <w:r w:rsidRPr="00E12D24">
          <w:rPr>
            <w:rStyle w:val="Hyperlink"/>
            <w:sz w:val="24"/>
            <w:szCs w:val="24"/>
            <w:lang w:val="en-IE"/>
          </w:rPr>
          <w:t>/</w:t>
        </w:r>
      </w:hyperlink>
    </w:p>
    <w:p w14:paraId="1B2AE933" w14:textId="77777777" w:rsidR="00F05BDE" w:rsidRDefault="00F05BDE" w:rsidP="00994C1F">
      <w:pPr>
        <w:rPr>
          <w:sz w:val="24"/>
          <w:szCs w:val="24"/>
          <w:lang w:val="en-IE"/>
        </w:rPr>
      </w:pPr>
    </w:p>
    <w:p w14:paraId="3F4038F4" w14:textId="5B3A316E" w:rsidR="008A778B" w:rsidRDefault="00F05BDE" w:rsidP="00994C1F">
      <w:pPr>
        <w:rPr>
          <w:sz w:val="24"/>
          <w:szCs w:val="24"/>
          <w:lang w:val="en-IE"/>
        </w:rPr>
      </w:pPr>
      <w:proofErr w:type="spellStart"/>
      <w:r w:rsidRPr="00F05BDE">
        <w:rPr>
          <w:sz w:val="24"/>
          <w:szCs w:val="24"/>
          <w:lang w:val="en-IE"/>
        </w:rPr>
        <w:t>adamkasi</w:t>
      </w:r>
      <w:proofErr w:type="spellEnd"/>
      <w:r w:rsidRPr="00F05BDE">
        <w:rPr>
          <w:sz w:val="24"/>
          <w:szCs w:val="24"/>
          <w:lang w:val="en-IE"/>
        </w:rPr>
        <w:t xml:space="preserve"> (2016). </w:t>
      </w:r>
      <w:r w:rsidRPr="00F05BDE">
        <w:rPr>
          <w:i/>
          <w:iCs/>
          <w:sz w:val="24"/>
          <w:szCs w:val="24"/>
          <w:lang w:val="en-IE"/>
        </w:rPr>
        <w:t>PESTEL/PESTLE Analysis Framework | Free PESTEL Analysis</w:t>
      </w:r>
      <w:r w:rsidRPr="00F05BDE">
        <w:rPr>
          <w:sz w:val="24"/>
          <w:szCs w:val="24"/>
          <w:lang w:val="en-IE"/>
        </w:rPr>
        <w:t xml:space="preserve">. [online] PESTEL. Available at: </w:t>
      </w:r>
      <w:hyperlink r:id="rId10" w:history="1">
        <w:r w:rsidRPr="00F05BDE">
          <w:rPr>
            <w:rStyle w:val="Hyperlink"/>
            <w:sz w:val="24"/>
            <w:szCs w:val="24"/>
            <w:lang w:val="en-IE"/>
          </w:rPr>
          <w:t>https://freepestelanalysis.com/pestelpestel-analysis-framework/</w:t>
        </w:r>
      </w:hyperlink>
      <w:r w:rsidRPr="00F05BDE">
        <w:rPr>
          <w:sz w:val="24"/>
          <w:szCs w:val="24"/>
          <w:lang w:val="en-IE"/>
        </w:rPr>
        <w:t>.</w:t>
      </w:r>
    </w:p>
    <w:p w14:paraId="6F8F0DD3" w14:textId="77777777" w:rsidR="00F05BDE" w:rsidRDefault="00F05BDE" w:rsidP="00994C1F">
      <w:pPr>
        <w:rPr>
          <w:sz w:val="24"/>
          <w:szCs w:val="24"/>
          <w:lang w:val="en-IE"/>
        </w:rPr>
      </w:pPr>
    </w:p>
    <w:p w14:paraId="4DC27229" w14:textId="77777777" w:rsidR="008A778B" w:rsidRDefault="008A778B" w:rsidP="0091702D">
      <w:pPr>
        <w:rPr>
          <w:rFonts w:ascii="Times New Roman" w:eastAsia="Times New Roman" w:hAnsi="Times New Roman" w:cs="Times New Roman"/>
          <w:kern w:val="0"/>
          <w:sz w:val="24"/>
          <w:szCs w:val="24"/>
          <w:lang w:val="en-IE" w:eastAsia="en-IE"/>
          <w14:ligatures w14:val="none"/>
        </w:rPr>
      </w:pPr>
      <w:r w:rsidRPr="0091702D">
        <w:rPr>
          <w:sz w:val="24"/>
          <w:szCs w:val="24"/>
          <w:lang w:val="en-IE"/>
        </w:rPr>
        <w:t xml:space="preserve">Admin (2023a). </w:t>
      </w:r>
      <w:r w:rsidRPr="0091702D">
        <w:rPr>
          <w:i/>
          <w:iCs/>
          <w:sz w:val="24"/>
          <w:szCs w:val="24"/>
          <w:lang w:val="en-IE"/>
        </w:rPr>
        <w:t>The Body Shop PESTEL Analysis - The Strategy Story</w:t>
      </w:r>
      <w:r w:rsidRPr="0091702D">
        <w:rPr>
          <w:sz w:val="24"/>
          <w:szCs w:val="24"/>
          <w:lang w:val="en-IE"/>
        </w:rPr>
        <w:t xml:space="preserve">. [online] The Strategy Story. Available at: </w:t>
      </w:r>
      <w:hyperlink r:id="rId11" w:history="1">
        <w:r w:rsidRPr="0091702D">
          <w:rPr>
            <w:rStyle w:val="Hyperlink"/>
            <w:sz w:val="24"/>
            <w:szCs w:val="24"/>
            <w:lang w:val="en-IE"/>
          </w:rPr>
          <w:t>https://thestrategystory.com/blog/the-body-shop-pestel-analysis/</w:t>
        </w:r>
      </w:hyperlink>
      <w:r w:rsidRPr="0091702D">
        <w:rPr>
          <w:sz w:val="24"/>
          <w:szCs w:val="24"/>
          <w:lang w:val="en-IE"/>
        </w:rPr>
        <w:t>.</w:t>
      </w:r>
      <w:r w:rsidRPr="0091702D">
        <w:rPr>
          <w:rFonts w:ascii="Times New Roman" w:eastAsia="Times New Roman" w:hAnsi="Times New Roman" w:cs="Times New Roman"/>
          <w:kern w:val="0"/>
          <w:sz w:val="24"/>
          <w:szCs w:val="24"/>
          <w:lang w:val="en-IE" w:eastAsia="en-IE"/>
          <w14:ligatures w14:val="none"/>
        </w:rPr>
        <w:t xml:space="preserve"> </w:t>
      </w:r>
    </w:p>
    <w:p w14:paraId="2DA6ADF1" w14:textId="77777777" w:rsidR="008A778B" w:rsidRPr="0091702D" w:rsidRDefault="008A778B" w:rsidP="0091702D">
      <w:pPr>
        <w:rPr>
          <w:rFonts w:ascii="Times New Roman" w:eastAsia="Times New Roman" w:hAnsi="Times New Roman" w:cs="Times New Roman"/>
          <w:kern w:val="0"/>
          <w:sz w:val="24"/>
          <w:szCs w:val="24"/>
          <w:lang w:val="en-IE" w:eastAsia="en-IE"/>
          <w14:ligatures w14:val="none"/>
        </w:rPr>
      </w:pPr>
    </w:p>
    <w:p w14:paraId="37A26F07" w14:textId="77777777" w:rsidR="008A778B" w:rsidRDefault="008A778B" w:rsidP="0091702D">
      <w:pPr>
        <w:rPr>
          <w:sz w:val="24"/>
          <w:szCs w:val="24"/>
          <w:lang w:val="en-IE"/>
        </w:rPr>
      </w:pPr>
      <w:r w:rsidRPr="0091702D">
        <w:rPr>
          <w:sz w:val="24"/>
          <w:szCs w:val="24"/>
          <w:lang w:val="en-IE"/>
        </w:rPr>
        <w:t xml:space="preserve">Admin (2023b). </w:t>
      </w:r>
      <w:r w:rsidRPr="0091702D">
        <w:rPr>
          <w:i/>
          <w:iCs/>
          <w:sz w:val="24"/>
          <w:szCs w:val="24"/>
          <w:lang w:val="en-IE"/>
        </w:rPr>
        <w:t>The Body Shop PESTEL Analysis - The Strategy Story</w:t>
      </w:r>
      <w:r w:rsidRPr="0091702D">
        <w:rPr>
          <w:sz w:val="24"/>
          <w:szCs w:val="24"/>
          <w:lang w:val="en-IE"/>
        </w:rPr>
        <w:t xml:space="preserve">. [online] The Strategy Story. Available at: </w:t>
      </w:r>
      <w:hyperlink r:id="rId12" w:history="1">
        <w:r w:rsidRPr="0091702D">
          <w:rPr>
            <w:rStyle w:val="Hyperlink"/>
            <w:sz w:val="24"/>
            <w:szCs w:val="24"/>
            <w:lang w:val="en-IE"/>
          </w:rPr>
          <w:t>https://thestrategystory.com/blog/the-body-shop-pestel-analysis/#google_vignette</w:t>
        </w:r>
      </w:hyperlink>
      <w:r w:rsidRPr="0091702D">
        <w:rPr>
          <w:sz w:val="24"/>
          <w:szCs w:val="24"/>
          <w:lang w:val="en-IE"/>
        </w:rPr>
        <w:t>.</w:t>
      </w:r>
    </w:p>
    <w:p w14:paraId="37493378" w14:textId="77777777" w:rsidR="008A778B" w:rsidRPr="0091702D" w:rsidRDefault="008A778B" w:rsidP="0091702D">
      <w:pPr>
        <w:rPr>
          <w:sz w:val="24"/>
          <w:szCs w:val="24"/>
          <w:lang w:val="en-IE"/>
        </w:rPr>
      </w:pPr>
    </w:p>
    <w:p w14:paraId="6D8A3B1A" w14:textId="77777777" w:rsidR="008A778B" w:rsidRPr="0091702D" w:rsidRDefault="008A778B" w:rsidP="00994C1F">
      <w:pPr>
        <w:rPr>
          <w:rFonts w:cstheme="minorHAnsi"/>
          <w:sz w:val="24"/>
          <w:szCs w:val="24"/>
          <w:lang w:val="en-IE"/>
        </w:rPr>
      </w:pPr>
      <w:r w:rsidRPr="00994C1F">
        <w:rPr>
          <w:rFonts w:cstheme="minorHAnsi"/>
          <w:sz w:val="24"/>
          <w:szCs w:val="24"/>
          <w:lang w:val="en-IE"/>
        </w:rPr>
        <w:t xml:space="preserve">Argenti, P.A. and Druckenmiller, B. (2004). Reputation and the Corporate Brand. </w:t>
      </w:r>
      <w:r w:rsidRPr="00994C1F">
        <w:rPr>
          <w:rFonts w:cstheme="minorHAnsi"/>
          <w:i/>
          <w:iCs/>
          <w:sz w:val="24"/>
          <w:szCs w:val="24"/>
          <w:lang w:val="en-IE"/>
        </w:rPr>
        <w:t>Corporate Reputation Review</w:t>
      </w:r>
      <w:r w:rsidRPr="00994C1F">
        <w:rPr>
          <w:rFonts w:cstheme="minorHAnsi"/>
          <w:sz w:val="24"/>
          <w:szCs w:val="24"/>
          <w:lang w:val="en-IE"/>
        </w:rPr>
        <w:t xml:space="preserve">, 6(4), pp.368–374. </w:t>
      </w:r>
      <w:proofErr w:type="spellStart"/>
      <w:r w:rsidRPr="0091702D">
        <w:rPr>
          <w:rFonts w:cstheme="minorHAnsi"/>
          <w:sz w:val="24"/>
          <w:szCs w:val="24"/>
          <w:lang w:val="en-IE"/>
        </w:rPr>
        <w:t>doi</w:t>
      </w:r>
      <w:proofErr w:type="spellEnd"/>
      <w:r w:rsidRPr="0091702D">
        <w:rPr>
          <w:rFonts w:cstheme="minorHAnsi"/>
          <w:sz w:val="24"/>
          <w:szCs w:val="24"/>
          <w:lang w:val="en-IE"/>
        </w:rPr>
        <w:t xml:space="preserve">: </w:t>
      </w:r>
      <w:hyperlink r:id="rId13" w:history="1">
        <w:r w:rsidRPr="0091702D">
          <w:rPr>
            <w:rStyle w:val="Hyperlink"/>
            <w:rFonts w:cstheme="minorHAnsi"/>
            <w:sz w:val="24"/>
            <w:szCs w:val="24"/>
            <w:lang w:val="en-IE"/>
          </w:rPr>
          <w:t>https://doi.org/10.1057/palgrave.crr.1540005</w:t>
        </w:r>
      </w:hyperlink>
      <w:r w:rsidRPr="00994C1F">
        <w:rPr>
          <w:rFonts w:cstheme="minorHAnsi"/>
          <w:sz w:val="24"/>
          <w:szCs w:val="24"/>
          <w:lang w:val="en-IE"/>
        </w:rPr>
        <w:t>.</w:t>
      </w:r>
    </w:p>
    <w:p w14:paraId="35303490" w14:textId="77777777" w:rsidR="0091702D" w:rsidRPr="0091702D" w:rsidRDefault="0091702D" w:rsidP="0091702D">
      <w:pPr>
        <w:rPr>
          <w:sz w:val="24"/>
          <w:szCs w:val="24"/>
          <w:lang w:val="en-IE"/>
        </w:rPr>
      </w:pPr>
      <w:r w:rsidRPr="0091702D">
        <w:rPr>
          <w:sz w:val="24"/>
          <w:szCs w:val="24"/>
          <w:lang w:val="en-IE"/>
        </w:rPr>
        <w:t xml:space="preserve">Marmol, T. del, &amp; Feys, B. (2015). </w:t>
      </w:r>
      <w:r w:rsidRPr="0091702D">
        <w:rPr>
          <w:i/>
          <w:iCs/>
          <w:sz w:val="24"/>
          <w:szCs w:val="24"/>
          <w:lang w:val="en-IE"/>
        </w:rPr>
        <w:t>PESTLE analysis</w:t>
      </w:r>
      <w:r w:rsidRPr="0091702D">
        <w:rPr>
          <w:sz w:val="24"/>
          <w:szCs w:val="24"/>
          <w:lang w:val="en-IE"/>
        </w:rPr>
        <w:t xml:space="preserve"> (C. Probert, Trans.). Lemaitre Publishing.</w:t>
      </w:r>
    </w:p>
    <w:p w14:paraId="1D7EDC96" w14:textId="77777777" w:rsidR="008A778B" w:rsidRDefault="008A778B" w:rsidP="00994C1F"/>
    <w:p w14:paraId="26E11A32" w14:textId="77777777" w:rsidR="008A778B" w:rsidRDefault="008A778B" w:rsidP="005E2C0E">
      <w:pPr>
        <w:rPr>
          <w:lang w:val="en-IE"/>
        </w:rPr>
      </w:pPr>
      <w:r w:rsidRPr="005E2C0E">
        <w:rPr>
          <w:lang w:val="en-IE"/>
        </w:rPr>
        <w:t xml:space="preserve">NISSE, J. (1999). Body Shop faces lawsuit. </w:t>
      </w:r>
      <w:r w:rsidRPr="005E2C0E">
        <w:rPr>
          <w:i/>
          <w:iCs/>
          <w:lang w:val="en-IE"/>
        </w:rPr>
        <w:t>The Independent</w:t>
      </w:r>
      <w:r w:rsidRPr="005E2C0E">
        <w:rPr>
          <w:lang w:val="en-IE"/>
        </w:rPr>
        <w:t xml:space="preserve">. [online] 21 Nov. Available at: </w:t>
      </w:r>
      <w:hyperlink r:id="rId14" w:history="1">
        <w:r w:rsidRPr="005E2C0E">
          <w:rPr>
            <w:rStyle w:val="Hyperlink"/>
            <w:lang w:val="en-IE"/>
          </w:rPr>
          <w:t>https://www.independent.co.uk/news/business/body-shop-faces-lawsuit-1127512.html</w:t>
        </w:r>
      </w:hyperlink>
      <w:r w:rsidRPr="005E2C0E">
        <w:rPr>
          <w:lang w:val="en-IE"/>
        </w:rPr>
        <w:t>.</w:t>
      </w:r>
    </w:p>
    <w:p w14:paraId="7E6FD045" w14:textId="77777777" w:rsidR="008A778B" w:rsidRDefault="008A778B" w:rsidP="005E2C0E">
      <w:pPr>
        <w:rPr>
          <w:lang w:val="en-IE"/>
        </w:rPr>
      </w:pPr>
    </w:p>
    <w:p w14:paraId="24B6B061" w14:textId="77777777" w:rsidR="008A778B" w:rsidRDefault="008A778B" w:rsidP="005F3239">
      <w:pPr>
        <w:rPr>
          <w:lang w:val="en-IE"/>
        </w:rPr>
      </w:pPr>
      <w:r w:rsidRPr="005F3239">
        <w:rPr>
          <w:lang w:val="en-IE"/>
        </w:rPr>
        <w:t xml:space="preserve">Skeldon, P. (2022). </w:t>
      </w:r>
      <w:r w:rsidRPr="005F3239">
        <w:rPr>
          <w:i/>
          <w:iCs/>
          <w:lang w:val="en-IE"/>
        </w:rPr>
        <w:t xml:space="preserve">The impact of Brexit on retail: how three key sectors have </w:t>
      </w:r>
      <w:r w:rsidRPr="005F3239">
        <w:rPr>
          <w:i/>
          <w:iCs/>
          <w:lang w:val="en-IE"/>
        </w:rPr>
        <w:t>fared</w:t>
      </w:r>
      <w:r w:rsidRPr="005F3239">
        <w:rPr>
          <w:lang w:val="en-IE"/>
        </w:rPr>
        <w:t xml:space="preserve">. [online] Internet Retailing. Available at: </w:t>
      </w:r>
      <w:hyperlink r:id="rId15" w:history="1">
        <w:r w:rsidRPr="005F3239">
          <w:rPr>
            <w:rStyle w:val="Hyperlink"/>
            <w:lang w:val="en-IE"/>
          </w:rPr>
          <w:t>https://internetretailing.net/the-impact-of-brexit-on-retail-how-three-key-sectors-have-faired/</w:t>
        </w:r>
      </w:hyperlink>
      <w:r w:rsidRPr="005F3239">
        <w:rPr>
          <w:lang w:val="en-IE"/>
        </w:rPr>
        <w:t>.</w:t>
      </w:r>
    </w:p>
    <w:p w14:paraId="6BFE5200" w14:textId="77777777" w:rsidR="008A778B" w:rsidRDefault="008A778B" w:rsidP="005F3239">
      <w:pPr>
        <w:rPr>
          <w:lang w:val="en-IE"/>
        </w:rPr>
      </w:pPr>
    </w:p>
    <w:p w14:paraId="0F994645" w14:textId="77777777" w:rsidR="008A778B" w:rsidRDefault="008A778B" w:rsidP="00994C1F">
      <w:r>
        <w:t xml:space="preserve">Smith, A. (2019) Body shop announces jobs to Germany in wake of Brexit. Metro. Retrieved from: </w:t>
      </w:r>
      <w:hyperlink r:id="rId16" w:history="1">
        <w:r w:rsidRPr="00E12D24">
          <w:rPr>
            <w:rStyle w:val="Hyperlink"/>
          </w:rPr>
          <w:t>https://metro.co.uk/2029/03/14/body-shop-announces-jobs-t-go-to-germany-in-wake-of-brexit-8898082/</w:t>
        </w:r>
      </w:hyperlink>
    </w:p>
    <w:p w14:paraId="46342366" w14:textId="77777777" w:rsidR="00820326" w:rsidRDefault="00820326" w:rsidP="00994C1F"/>
    <w:p w14:paraId="5E28361C" w14:textId="77777777" w:rsidR="00820326" w:rsidRDefault="00820326" w:rsidP="00994C1F"/>
    <w:p w14:paraId="5F2F29FE" w14:textId="77777777" w:rsidR="00820326" w:rsidRDefault="00820326" w:rsidP="00994C1F"/>
    <w:p w14:paraId="33781097" w14:textId="77777777" w:rsidR="00820326" w:rsidRDefault="00820326" w:rsidP="00994C1F"/>
    <w:p w14:paraId="37D1051F" w14:textId="77777777" w:rsidR="00820326" w:rsidRDefault="00820326" w:rsidP="00994C1F"/>
    <w:p w14:paraId="67DD2992" w14:textId="77777777" w:rsidR="00820326" w:rsidRDefault="00820326" w:rsidP="00994C1F"/>
    <w:p w14:paraId="0F3D2842" w14:textId="77777777" w:rsidR="00820326" w:rsidRDefault="00820326" w:rsidP="00994C1F"/>
    <w:p w14:paraId="44743DDA" w14:textId="77777777" w:rsidR="00820326" w:rsidRDefault="00820326" w:rsidP="00994C1F"/>
    <w:p w14:paraId="511AF000" w14:textId="77777777" w:rsidR="00820326" w:rsidRDefault="00820326" w:rsidP="00994C1F"/>
    <w:p w14:paraId="77E8B456" w14:textId="77777777" w:rsidR="00820326" w:rsidRDefault="00820326" w:rsidP="00994C1F"/>
    <w:p w14:paraId="3D0D6B30" w14:textId="10B3CB2D" w:rsidR="005E2C0E" w:rsidRDefault="005E2C0E" w:rsidP="005048E4">
      <w:pPr>
        <w:rPr>
          <w:rFonts w:cstheme="minorHAnsi"/>
          <w:sz w:val="24"/>
          <w:szCs w:val="24"/>
          <w:lang w:val="en-US"/>
        </w:rPr>
      </w:pPr>
    </w:p>
    <w:sectPr w:rsidR="005E2C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DC19F2" w14:textId="77777777" w:rsidR="001A6D89" w:rsidRDefault="001A6D89" w:rsidP="0091702D">
      <w:r>
        <w:separator/>
      </w:r>
    </w:p>
  </w:endnote>
  <w:endnote w:type="continuationSeparator" w:id="0">
    <w:p w14:paraId="7B2EF54A" w14:textId="77777777" w:rsidR="001A6D89" w:rsidRDefault="001A6D89" w:rsidP="00917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860522" w14:textId="77777777" w:rsidR="001A6D89" w:rsidRDefault="001A6D89" w:rsidP="0091702D">
      <w:r>
        <w:separator/>
      </w:r>
    </w:p>
  </w:footnote>
  <w:footnote w:type="continuationSeparator" w:id="0">
    <w:p w14:paraId="1354F125" w14:textId="77777777" w:rsidR="001A6D89" w:rsidRDefault="001A6D89" w:rsidP="009170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6C00E9"/>
    <w:multiLevelType w:val="multilevel"/>
    <w:tmpl w:val="3C781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B467D7"/>
    <w:multiLevelType w:val="multilevel"/>
    <w:tmpl w:val="D8BC2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2D72D4"/>
    <w:multiLevelType w:val="multilevel"/>
    <w:tmpl w:val="1B3AE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2E014A"/>
    <w:multiLevelType w:val="multilevel"/>
    <w:tmpl w:val="5254C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A06317"/>
    <w:multiLevelType w:val="multilevel"/>
    <w:tmpl w:val="4F668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D44FC4"/>
    <w:multiLevelType w:val="multilevel"/>
    <w:tmpl w:val="ADA07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43679DF"/>
    <w:multiLevelType w:val="multilevel"/>
    <w:tmpl w:val="6F4E7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8308130">
    <w:abstractNumId w:val="3"/>
  </w:num>
  <w:num w:numId="2" w16cid:durableId="340279478">
    <w:abstractNumId w:val="4"/>
  </w:num>
  <w:num w:numId="3" w16cid:durableId="1444112597">
    <w:abstractNumId w:val="1"/>
  </w:num>
  <w:num w:numId="4" w16cid:durableId="1249776566">
    <w:abstractNumId w:val="0"/>
  </w:num>
  <w:num w:numId="5" w16cid:durableId="2096824751">
    <w:abstractNumId w:val="5"/>
  </w:num>
  <w:num w:numId="6" w16cid:durableId="840848629">
    <w:abstractNumId w:val="2"/>
  </w:num>
  <w:num w:numId="7" w16cid:durableId="430225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ExMzQwNzU2NDW0MDZU0lEKTi0uzszPAykwrAUAJlhvGiwAAAA="/>
  </w:docVars>
  <w:rsids>
    <w:rsidRoot w:val="005E733F"/>
    <w:rsid w:val="00065311"/>
    <w:rsid w:val="00113134"/>
    <w:rsid w:val="001A6D89"/>
    <w:rsid w:val="001F36EB"/>
    <w:rsid w:val="00263E0B"/>
    <w:rsid w:val="002714D9"/>
    <w:rsid w:val="002B1CED"/>
    <w:rsid w:val="002D60BB"/>
    <w:rsid w:val="003109AF"/>
    <w:rsid w:val="003341AF"/>
    <w:rsid w:val="00341257"/>
    <w:rsid w:val="00353546"/>
    <w:rsid w:val="00402EDB"/>
    <w:rsid w:val="004202CF"/>
    <w:rsid w:val="00440254"/>
    <w:rsid w:val="00484C0E"/>
    <w:rsid w:val="005048E4"/>
    <w:rsid w:val="005E2C0E"/>
    <w:rsid w:val="005E733F"/>
    <w:rsid w:val="005F3239"/>
    <w:rsid w:val="00640AA3"/>
    <w:rsid w:val="006B0D2A"/>
    <w:rsid w:val="006C1472"/>
    <w:rsid w:val="00731DF9"/>
    <w:rsid w:val="00746025"/>
    <w:rsid w:val="007529B1"/>
    <w:rsid w:val="00792BFA"/>
    <w:rsid w:val="007D79F5"/>
    <w:rsid w:val="00820326"/>
    <w:rsid w:val="00845F4D"/>
    <w:rsid w:val="00846873"/>
    <w:rsid w:val="008A778B"/>
    <w:rsid w:val="009111D0"/>
    <w:rsid w:val="0091702D"/>
    <w:rsid w:val="0099366B"/>
    <w:rsid w:val="00994C1F"/>
    <w:rsid w:val="00BB1FD0"/>
    <w:rsid w:val="00CB2A3C"/>
    <w:rsid w:val="00D1182A"/>
    <w:rsid w:val="00D34683"/>
    <w:rsid w:val="00E375C3"/>
    <w:rsid w:val="00E435E0"/>
    <w:rsid w:val="00F05BDE"/>
    <w:rsid w:val="00F100B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B982E"/>
  <w15:chartTrackingRefBased/>
  <w15:docId w15:val="{AD1115B4-3515-4EF6-8571-0367B7A2F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E733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E733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E733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5E733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5E733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733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33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33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33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33F"/>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5E733F"/>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rsid w:val="005E733F"/>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rsid w:val="005E733F"/>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rsid w:val="005E733F"/>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5E733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E733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E733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E733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E733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33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E733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33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E733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E733F"/>
    <w:rPr>
      <w:i/>
      <w:iCs/>
      <w:color w:val="404040" w:themeColor="text1" w:themeTint="BF"/>
      <w:lang w:val="en-GB"/>
    </w:rPr>
  </w:style>
  <w:style w:type="paragraph" w:styleId="ListParagraph">
    <w:name w:val="List Paragraph"/>
    <w:basedOn w:val="Normal"/>
    <w:uiPriority w:val="34"/>
    <w:qFormat/>
    <w:rsid w:val="005E733F"/>
    <w:pPr>
      <w:ind w:left="720"/>
      <w:contextualSpacing/>
    </w:pPr>
  </w:style>
  <w:style w:type="character" w:styleId="IntenseEmphasis">
    <w:name w:val="Intense Emphasis"/>
    <w:basedOn w:val="DefaultParagraphFont"/>
    <w:uiPriority w:val="21"/>
    <w:qFormat/>
    <w:rsid w:val="005E733F"/>
    <w:rPr>
      <w:i/>
      <w:iCs/>
      <w:color w:val="2F5496" w:themeColor="accent1" w:themeShade="BF"/>
    </w:rPr>
  </w:style>
  <w:style w:type="paragraph" w:styleId="IntenseQuote">
    <w:name w:val="Intense Quote"/>
    <w:basedOn w:val="Normal"/>
    <w:next w:val="Normal"/>
    <w:link w:val="IntenseQuoteChar"/>
    <w:uiPriority w:val="30"/>
    <w:qFormat/>
    <w:rsid w:val="005E73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733F"/>
    <w:rPr>
      <w:i/>
      <w:iCs/>
      <w:color w:val="2F5496" w:themeColor="accent1" w:themeShade="BF"/>
      <w:lang w:val="en-GB"/>
    </w:rPr>
  </w:style>
  <w:style w:type="character" w:styleId="IntenseReference">
    <w:name w:val="Intense Reference"/>
    <w:basedOn w:val="DefaultParagraphFont"/>
    <w:uiPriority w:val="32"/>
    <w:qFormat/>
    <w:rsid w:val="005E733F"/>
    <w:rPr>
      <w:b/>
      <w:bCs/>
      <w:smallCaps/>
      <w:color w:val="2F5496" w:themeColor="accent1" w:themeShade="BF"/>
      <w:spacing w:val="5"/>
    </w:rPr>
  </w:style>
  <w:style w:type="paragraph" w:styleId="TOCHeading">
    <w:name w:val="TOC Heading"/>
    <w:basedOn w:val="Heading1"/>
    <w:next w:val="Normal"/>
    <w:uiPriority w:val="39"/>
    <w:unhideWhenUsed/>
    <w:qFormat/>
    <w:rsid w:val="003109A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E375C3"/>
    <w:pPr>
      <w:spacing w:after="100"/>
      <w:ind w:left="220"/>
    </w:pPr>
  </w:style>
  <w:style w:type="character" w:styleId="Hyperlink">
    <w:name w:val="Hyperlink"/>
    <w:basedOn w:val="DefaultParagraphFont"/>
    <w:uiPriority w:val="99"/>
    <w:unhideWhenUsed/>
    <w:rsid w:val="00E375C3"/>
    <w:rPr>
      <w:color w:val="0563C1" w:themeColor="hyperlink"/>
      <w:u w:val="single"/>
    </w:rPr>
  </w:style>
  <w:style w:type="character" w:styleId="UnresolvedMention">
    <w:name w:val="Unresolved Mention"/>
    <w:basedOn w:val="DefaultParagraphFont"/>
    <w:uiPriority w:val="99"/>
    <w:semiHidden/>
    <w:unhideWhenUsed/>
    <w:rsid w:val="003341AF"/>
    <w:rPr>
      <w:color w:val="605E5C"/>
      <w:shd w:val="clear" w:color="auto" w:fill="E1DFDD"/>
    </w:rPr>
  </w:style>
  <w:style w:type="paragraph" w:styleId="NormalWeb">
    <w:name w:val="Normal (Web)"/>
    <w:basedOn w:val="Normal"/>
    <w:uiPriority w:val="99"/>
    <w:semiHidden/>
    <w:unhideWhenUsed/>
    <w:rsid w:val="0091702D"/>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91702D"/>
    <w:rPr>
      <w:sz w:val="20"/>
      <w:szCs w:val="20"/>
    </w:rPr>
  </w:style>
  <w:style w:type="character" w:customStyle="1" w:styleId="FootnoteTextChar">
    <w:name w:val="Footnote Text Char"/>
    <w:basedOn w:val="DefaultParagraphFont"/>
    <w:link w:val="FootnoteText"/>
    <w:uiPriority w:val="99"/>
    <w:semiHidden/>
    <w:rsid w:val="0091702D"/>
    <w:rPr>
      <w:sz w:val="20"/>
      <w:szCs w:val="20"/>
      <w:lang w:val="en-GB"/>
    </w:rPr>
  </w:style>
  <w:style w:type="character" w:styleId="FootnoteReference">
    <w:name w:val="footnote reference"/>
    <w:basedOn w:val="DefaultParagraphFont"/>
    <w:uiPriority w:val="99"/>
    <w:semiHidden/>
    <w:unhideWhenUsed/>
    <w:rsid w:val="009170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029639">
      <w:bodyDiv w:val="1"/>
      <w:marLeft w:val="0"/>
      <w:marRight w:val="0"/>
      <w:marTop w:val="0"/>
      <w:marBottom w:val="0"/>
      <w:divBdr>
        <w:top w:val="none" w:sz="0" w:space="0" w:color="auto"/>
        <w:left w:val="none" w:sz="0" w:space="0" w:color="auto"/>
        <w:bottom w:val="none" w:sz="0" w:space="0" w:color="auto"/>
        <w:right w:val="none" w:sz="0" w:space="0" w:color="auto"/>
      </w:divBdr>
    </w:div>
    <w:div w:id="168103109">
      <w:bodyDiv w:val="1"/>
      <w:marLeft w:val="0"/>
      <w:marRight w:val="0"/>
      <w:marTop w:val="0"/>
      <w:marBottom w:val="0"/>
      <w:divBdr>
        <w:top w:val="none" w:sz="0" w:space="0" w:color="auto"/>
        <w:left w:val="none" w:sz="0" w:space="0" w:color="auto"/>
        <w:bottom w:val="none" w:sz="0" w:space="0" w:color="auto"/>
        <w:right w:val="none" w:sz="0" w:space="0" w:color="auto"/>
      </w:divBdr>
    </w:div>
    <w:div w:id="563418602">
      <w:bodyDiv w:val="1"/>
      <w:marLeft w:val="0"/>
      <w:marRight w:val="0"/>
      <w:marTop w:val="0"/>
      <w:marBottom w:val="0"/>
      <w:divBdr>
        <w:top w:val="none" w:sz="0" w:space="0" w:color="auto"/>
        <w:left w:val="none" w:sz="0" w:space="0" w:color="auto"/>
        <w:bottom w:val="none" w:sz="0" w:space="0" w:color="auto"/>
        <w:right w:val="none" w:sz="0" w:space="0" w:color="auto"/>
      </w:divBdr>
      <w:divsChild>
        <w:div w:id="618533049">
          <w:marLeft w:val="0"/>
          <w:marRight w:val="0"/>
          <w:marTop w:val="0"/>
          <w:marBottom w:val="0"/>
          <w:divBdr>
            <w:top w:val="none" w:sz="0" w:space="0" w:color="auto"/>
            <w:left w:val="none" w:sz="0" w:space="0" w:color="auto"/>
            <w:bottom w:val="none" w:sz="0" w:space="0" w:color="auto"/>
            <w:right w:val="none" w:sz="0" w:space="0" w:color="auto"/>
          </w:divBdr>
          <w:divsChild>
            <w:div w:id="38649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099728">
      <w:bodyDiv w:val="1"/>
      <w:marLeft w:val="0"/>
      <w:marRight w:val="0"/>
      <w:marTop w:val="0"/>
      <w:marBottom w:val="0"/>
      <w:divBdr>
        <w:top w:val="none" w:sz="0" w:space="0" w:color="auto"/>
        <w:left w:val="none" w:sz="0" w:space="0" w:color="auto"/>
        <w:bottom w:val="none" w:sz="0" w:space="0" w:color="auto"/>
        <w:right w:val="none" w:sz="0" w:space="0" w:color="auto"/>
      </w:divBdr>
    </w:div>
    <w:div w:id="616525233">
      <w:bodyDiv w:val="1"/>
      <w:marLeft w:val="0"/>
      <w:marRight w:val="0"/>
      <w:marTop w:val="0"/>
      <w:marBottom w:val="0"/>
      <w:divBdr>
        <w:top w:val="none" w:sz="0" w:space="0" w:color="auto"/>
        <w:left w:val="none" w:sz="0" w:space="0" w:color="auto"/>
        <w:bottom w:val="none" w:sz="0" w:space="0" w:color="auto"/>
        <w:right w:val="none" w:sz="0" w:space="0" w:color="auto"/>
      </w:divBdr>
      <w:divsChild>
        <w:div w:id="316878892">
          <w:marLeft w:val="0"/>
          <w:marRight w:val="0"/>
          <w:marTop w:val="0"/>
          <w:marBottom w:val="0"/>
          <w:divBdr>
            <w:top w:val="none" w:sz="0" w:space="0" w:color="auto"/>
            <w:left w:val="none" w:sz="0" w:space="0" w:color="auto"/>
            <w:bottom w:val="none" w:sz="0" w:space="0" w:color="auto"/>
            <w:right w:val="none" w:sz="0" w:space="0" w:color="auto"/>
          </w:divBdr>
        </w:div>
      </w:divsChild>
    </w:div>
    <w:div w:id="680357774">
      <w:bodyDiv w:val="1"/>
      <w:marLeft w:val="0"/>
      <w:marRight w:val="0"/>
      <w:marTop w:val="0"/>
      <w:marBottom w:val="0"/>
      <w:divBdr>
        <w:top w:val="none" w:sz="0" w:space="0" w:color="auto"/>
        <w:left w:val="none" w:sz="0" w:space="0" w:color="auto"/>
        <w:bottom w:val="none" w:sz="0" w:space="0" w:color="auto"/>
        <w:right w:val="none" w:sz="0" w:space="0" w:color="auto"/>
      </w:divBdr>
      <w:divsChild>
        <w:div w:id="2140803261">
          <w:marLeft w:val="0"/>
          <w:marRight w:val="0"/>
          <w:marTop w:val="0"/>
          <w:marBottom w:val="0"/>
          <w:divBdr>
            <w:top w:val="none" w:sz="0" w:space="0" w:color="auto"/>
            <w:left w:val="none" w:sz="0" w:space="0" w:color="auto"/>
            <w:bottom w:val="none" w:sz="0" w:space="0" w:color="auto"/>
            <w:right w:val="none" w:sz="0" w:space="0" w:color="auto"/>
          </w:divBdr>
          <w:divsChild>
            <w:div w:id="133040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485133">
      <w:bodyDiv w:val="1"/>
      <w:marLeft w:val="0"/>
      <w:marRight w:val="0"/>
      <w:marTop w:val="0"/>
      <w:marBottom w:val="0"/>
      <w:divBdr>
        <w:top w:val="none" w:sz="0" w:space="0" w:color="auto"/>
        <w:left w:val="none" w:sz="0" w:space="0" w:color="auto"/>
        <w:bottom w:val="none" w:sz="0" w:space="0" w:color="auto"/>
        <w:right w:val="none" w:sz="0" w:space="0" w:color="auto"/>
      </w:divBdr>
    </w:div>
    <w:div w:id="919174717">
      <w:bodyDiv w:val="1"/>
      <w:marLeft w:val="0"/>
      <w:marRight w:val="0"/>
      <w:marTop w:val="0"/>
      <w:marBottom w:val="0"/>
      <w:divBdr>
        <w:top w:val="none" w:sz="0" w:space="0" w:color="auto"/>
        <w:left w:val="none" w:sz="0" w:space="0" w:color="auto"/>
        <w:bottom w:val="none" w:sz="0" w:space="0" w:color="auto"/>
        <w:right w:val="none" w:sz="0" w:space="0" w:color="auto"/>
      </w:divBdr>
    </w:div>
    <w:div w:id="1116831654">
      <w:bodyDiv w:val="1"/>
      <w:marLeft w:val="0"/>
      <w:marRight w:val="0"/>
      <w:marTop w:val="0"/>
      <w:marBottom w:val="0"/>
      <w:divBdr>
        <w:top w:val="none" w:sz="0" w:space="0" w:color="auto"/>
        <w:left w:val="none" w:sz="0" w:space="0" w:color="auto"/>
        <w:bottom w:val="none" w:sz="0" w:space="0" w:color="auto"/>
        <w:right w:val="none" w:sz="0" w:space="0" w:color="auto"/>
      </w:divBdr>
      <w:divsChild>
        <w:div w:id="1741051995">
          <w:marLeft w:val="0"/>
          <w:marRight w:val="0"/>
          <w:marTop w:val="0"/>
          <w:marBottom w:val="0"/>
          <w:divBdr>
            <w:top w:val="none" w:sz="0" w:space="0" w:color="auto"/>
            <w:left w:val="none" w:sz="0" w:space="0" w:color="auto"/>
            <w:bottom w:val="none" w:sz="0" w:space="0" w:color="auto"/>
            <w:right w:val="none" w:sz="0" w:space="0" w:color="auto"/>
          </w:divBdr>
        </w:div>
      </w:divsChild>
    </w:div>
    <w:div w:id="1178035292">
      <w:bodyDiv w:val="1"/>
      <w:marLeft w:val="0"/>
      <w:marRight w:val="0"/>
      <w:marTop w:val="0"/>
      <w:marBottom w:val="0"/>
      <w:divBdr>
        <w:top w:val="none" w:sz="0" w:space="0" w:color="auto"/>
        <w:left w:val="none" w:sz="0" w:space="0" w:color="auto"/>
        <w:bottom w:val="none" w:sz="0" w:space="0" w:color="auto"/>
        <w:right w:val="none" w:sz="0" w:space="0" w:color="auto"/>
      </w:divBdr>
      <w:divsChild>
        <w:div w:id="1850364365">
          <w:marLeft w:val="0"/>
          <w:marRight w:val="0"/>
          <w:marTop w:val="0"/>
          <w:marBottom w:val="0"/>
          <w:divBdr>
            <w:top w:val="none" w:sz="0" w:space="0" w:color="auto"/>
            <w:left w:val="none" w:sz="0" w:space="0" w:color="auto"/>
            <w:bottom w:val="none" w:sz="0" w:space="0" w:color="auto"/>
            <w:right w:val="none" w:sz="0" w:space="0" w:color="auto"/>
          </w:divBdr>
        </w:div>
      </w:divsChild>
    </w:div>
    <w:div w:id="1193882422">
      <w:bodyDiv w:val="1"/>
      <w:marLeft w:val="0"/>
      <w:marRight w:val="0"/>
      <w:marTop w:val="0"/>
      <w:marBottom w:val="0"/>
      <w:divBdr>
        <w:top w:val="none" w:sz="0" w:space="0" w:color="auto"/>
        <w:left w:val="none" w:sz="0" w:space="0" w:color="auto"/>
        <w:bottom w:val="none" w:sz="0" w:space="0" w:color="auto"/>
        <w:right w:val="none" w:sz="0" w:space="0" w:color="auto"/>
      </w:divBdr>
    </w:div>
    <w:div w:id="1481380270">
      <w:bodyDiv w:val="1"/>
      <w:marLeft w:val="0"/>
      <w:marRight w:val="0"/>
      <w:marTop w:val="0"/>
      <w:marBottom w:val="0"/>
      <w:divBdr>
        <w:top w:val="none" w:sz="0" w:space="0" w:color="auto"/>
        <w:left w:val="none" w:sz="0" w:space="0" w:color="auto"/>
        <w:bottom w:val="none" w:sz="0" w:space="0" w:color="auto"/>
        <w:right w:val="none" w:sz="0" w:space="0" w:color="auto"/>
      </w:divBdr>
    </w:div>
    <w:div w:id="1662925122">
      <w:bodyDiv w:val="1"/>
      <w:marLeft w:val="0"/>
      <w:marRight w:val="0"/>
      <w:marTop w:val="0"/>
      <w:marBottom w:val="0"/>
      <w:divBdr>
        <w:top w:val="none" w:sz="0" w:space="0" w:color="auto"/>
        <w:left w:val="none" w:sz="0" w:space="0" w:color="auto"/>
        <w:bottom w:val="none" w:sz="0" w:space="0" w:color="auto"/>
        <w:right w:val="none" w:sz="0" w:space="0" w:color="auto"/>
      </w:divBdr>
    </w:div>
    <w:div w:id="1696079495">
      <w:bodyDiv w:val="1"/>
      <w:marLeft w:val="0"/>
      <w:marRight w:val="0"/>
      <w:marTop w:val="0"/>
      <w:marBottom w:val="0"/>
      <w:divBdr>
        <w:top w:val="none" w:sz="0" w:space="0" w:color="auto"/>
        <w:left w:val="none" w:sz="0" w:space="0" w:color="auto"/>
        <w:bottom w:val="none" w:sz="0" w:space="0" w:color="auto"/>
        <w:right w:val="none" w:sz="0" w:space="0" w:color="auto"/>
      </w:divBdr>
      <w:divsChild>
        <w:div w:id="497304440">
          <w:marLeft w:val="0"/>
          <w:marRight w:val="0"/>
          <w:marTop w:val="0"/>
          <w:marBottom w:val="0"/>
          <w:divBdr>
            <w:top w:val="none" w:sz="0" w:space="0" w:color="auto"/>
            <w:left w:val="none" w:sz="0" w:space="0" w:color="auto"/>
            <w:bottom w:val="none" w:sz="0" w:space="0" w:color="auto"/>
            <w:right w:val="none" w:sz="0" w:space="0" w:color="auto"/>
          </w:divBdr>
        </w:div>
      </w:divsChild>
    </w:div>
    <w:div w:id="1783259610">
      <w:bodyDiv w:val="1"/>
      <w:marLeft w:val="0"/>
      <w:marRight w:val="0"/>
      <w:marTop w:val="0"/>
      <w:marBottom w:val="0"/>
      <w:divBdr>
        <w:top w:val="none" w:sz="0" w:space="0" w:color="auto"/>
        <w:left w:val="none" w:sz="0" w:space="0" w:color="auto"/>
        <w:bottom w:val="none" w:sz="0" w:space="0" w:color="auto"/>
        <w:right w:val="none" w:sz="0" w:space="0" w:color="auto"/>
      </w:divBdr>
      <w:divsChild>
        <w:div w:id="174266936">
          <w:marLeft w:val="0"/>
          <w:marRight w:val="0"/>
          <w:marTop w:val="0"/>
          <w:marBottom w:val="0"/>
          <w:divBdr>
            <w:top w:val="none" w:sz="0" w:space="0" w:color="auto"/>
            <w:left w:val="none" w:sz="0" w:space="0" w:color="auto"/>
            <w:bottom w:val="none" w:sz="0" w:space="0" w:color="auto"/>
            <w:right w:val="none" w:sz="0" w:space="0" w:color="auto"/>
          </w:divBdr>
        </w:div>
      </w:divsChild>
    </w:div>
    <w:div w:id="1920366026">
      <w:bodyDiv w:val="1"/>
      <w:marLeft w:val="0"/>
      <w:marRight w:val="0"/>
      <w:marTop w:val="0"/>
      <w:marBottom w:val="0"/>
      <w:divBdr>
        <w:top w:val="none" w:sz="0" w:space="0" w:color="auto"/>
        <w:left w:val="none" w:sz="0" w:space="0" w:color="auto"/>
        <w:bottom w:val="none" w:sz="0" w:space="0" w:color="auto"/>
        <w:right w:val="none" w:sz="0" w:space="0" w:color="auto"/>
      </w:divBdr>
    </w:div>
    <w:div w:id="1936592807">
      <w:bodyDiv w:val="1"/>
      <w:marLeft w:val="0"/>
      <w:marRight w:val="0"/>
      <w:marTop w:val="0"/>
      <w:marBottom w:val="0"/>
      <w:divBdr>
        <w:top w:val="none" w:sz="0" w:space="0" w:color="auto"/>
        <w:left w:val="none" w:sz="0" w:space="0" w:color="auto"/>
        <w:bottom w:val="none" w:sz="0" w:space="0" w:color="auto"/>
        <w:right w:val="none" w:sz="0" w:space="0" w:color="auto"/>
      </w:divBdr>
      <w:divsChild>
        <w:div w:id="849829053">
          <w:marLeft w:val="0"/>
          <w:marRight w:val="0"/>
          <w:marTop w:val="0"/>
          <w:marBottom w:val="0"/>
          <w:divBdr>
            <w:top w:val="none" w:sz="0" w:space="0" w:color="auto"/>
            <w:left w:val="none" w:sz="0" w:space="0" w:color="auto"/>
            <w:bottom w:val="none" w:sz="0" w:space="0" w:color="auto"/>
            <w:right w:val="none" w:sz="0" w:space="0" w:color="auto"/>
          </w:divBdr>
        </w:div>
      </w:divsChild>
    </w:div>
    <w:div w:id="1993564399">
      <w:bodyDiv w:val="1"/>
      <w:marLeft w:val="0"/>
      <w:marRight w:val="0"/>
      <w:marTop w:val="0"/>
      <w:marBottom w:val="0"/>
      <w:divBdr>
        <w:top w:val="none" w:sz="0" w:space="0" w:color="auto"/>
        <w:left w:val="none" w:sz="0" w:space="0" w:color="auto"/>
        <w:bottom w:val="none" w:sz="0" w:space="0" w:color="auto"/>
        <w:right w:val="none" w:sz="0" w:space="0" w:color="auto"/>
      </w:divBdr>
    </w:div>
    <w:div w:id="2058695079">
      <w:bodyDiv w:val="1"/>
      <w:marLeft w:val="0"/>
      <w:marRight w:val="0"/>
      <w:marTop w:val="0"/>
      <w:marBottom w:val="0"/>
      <w:divBdr>
        <w:top w:val="none" w:sz="0" w:space="0" w:color="auto"/>
        <w:left w:val="none" w:sz="0" w:space="0" w:color="auto"/>
        <w:bottom w:val="none" w:sz="0" w:space="0" w:color="auto"/>
        <w:right w:val="none" w:sz="0" w:space="0" w:color="auto"/>
      </w:divBdr>
      <w:divsChild>
        <w:div w:id="1725250914">
          <w:marLeft w:val="0"/>
          <w:marRight w:val="0"/>
          <w:marTop w:val="0"/>
          <w:marBottom w:val="0"/>
          <w:divBdr>
            <w:top w:val="none" w:sz="0" w:space="0" w:color="auto"/>
            <w:left w:val="none" w:sz="0" w:space="0" w:color="auto"/>
            <w:bottom w:val="none" w:sz="0" w:space="0" w:color="auto"/>
            <w:right w:val="none" w:sz="0" w:space="0" w:color="auto"/>
          </w:divBdr>
        </w:div>
      </w:divsChild>
    </w:div>
    <w:div w:id="2136481469">
      <w:bodyDiv w:val="1"/>
      <w:marLeft w:val="0"/>
      <w:marRight w:val="0"/>
      <w:marTop w:val="0"/>
      <w:marBottom w:val="0"/>
      <w:divBdr>
        <w:top w:val="none" w:sz="0" w:space="0" w:color="auto"/>
        <w:left w:val="none" w:sz="0" w:space="0" w:color="auto"/>
        <w:bottom w:val="none" w:sz="0" w:space="0" w:color="auto"/>
        <w:right w:val="none" w:sz="0" w:space="0" w:color="auto"/>
      </w:divBdr>
      <w:divsChild>
        <w:div w:id="333537880">
          <w:marLeft w:val="0"/>
          <w:marRight w:val="0"/>
          <w:marTop w:val="0"/>
          <w:marBottom w:val="0"/>
          <w:divBdr>
            <w:top w:val="none" w:sz="0" w:space="0" w:color="auto"/>
            <w:left w:val="none" w:sz="0" w:space="0" w:color="auto"/>
            <w:bottom w:val="none" w:sz="0" w:space="0" w:color="auto"/>
            <w:right w:val="none" w:sz="0" w:space="0" w:color="auto"/>
          </w:divBdr>
          <w:divsChild>
            <w:div w:id="167799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3090561211230197" TargetMode="External"/><Relationship Id="rId13" Type="http://schemas.openxmlformats.org/officeDocument/2006/relationships/hyperlink" Target="https://doi.org/10.1057/palgrave.crr.154000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estrategystory.com/blog/the-body-shop-pestel-analysis/#google_vignett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etro.co.uk/2029/03/14/body-shop-announces-jobs-t-go-to-germany-in-wake-of-brexit-88980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strategystory.com/blog/the-body-shop-pestel-analysis/" TargetMode="External"/><Relationship Id="rId5" Type="http://schemas.openxmlformats.org/officeDocument/2006/relationships/webSettings" Target="webSettings.xml"/><Relationship Id="rId15" Type="http://schemas.openxmlformats.org/officeDocument/2006/relationships/hyperlink" Target="https://internetretailing.net/the-impact-of-brexit-on-retail-how-three-key-sectors-have-faired/" TargetMode="External"/><Relationship Id="rId10" Type="http://schemas.openxmlformats.org/officeDocument/2006/relationships/hyperlink" Target="https://freepestelanalysis.com/pestelpestel-analysis-framework/" TargetMode="External"/><Relationship Id="rId4" Type="http://schemas.openxmlformats.org/officeDocument/2006/relationships/settings" Target="settings.xml"/><Relationship Id="rId9" Type="http://schemas.openxmlformats.org/officeDocument/2006/relationships/hyperlink" Target="https://freepestelanalysis.com/the-body-shop-pestle-analysis/" TargetMode="External"/><Relationship Id="rId14" Type="http://schemas.openxmlformats.org/officeDocument/2006/relationships/hyperlink" Target="https://www.independent.co.uk/news/business/body-shop-faces-lawsuit-112751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0EB3B-761C-4607-98DC-721621A26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1519</Words>
  <Characters>8659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Mariela Hidalgo Jorge Hidalgo (2318489)</dc:creator>
  <cp:keywords/>
  <dc:description/>
  <cp:lastModifiedBy>Mariela Hidalgo Jorge Hidalgo (2318489)</cp:lastModifiedBy>
  <cp:revision>2</cp:revision>
  <dcterms:created xsi:type="dcterms:W3CDTF">2024-07-05T17:42:00Z</dcterms:created>
  <dcterms:modified xsi:type="dcterms:W3CDTF">2024-07-05T17:42:00Z</dcterms:modified>
</cp:coreProperties>
</file>