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EE607D" w14:textId="6E4C60A1" w:rsidR="00315BDA" w:rsidRPr="00315BDA" w:rsidRDefault="00315BDA" w:rsidP="00315BDA">
      <w:pPr>
        <w:jc w:val="center"/>
        <w:rPr>
          <w:b/>
          <w:bCs/>
          <w:sz w:val="44"/>
          <w:szCs w:val="44"/>
          <w:u w:val="single"/>
        </w:rPr>
      </w:pPr>
      <w:r w:rsidRPr="00315BDA">
        <w:rPr>
          <w:b/>
          <w:bCs/>
          <w:sz w:val="44"/>
          <w:szCs w:val="44"/>
          <w:u w:val="single"/>
        </w:rPr>
        <w:t>Evidence Based Policing &amp; Application</w:t>
      </w:r>
    </w:p>
    <w:p w14:paraId="24B0734E" w14:textId="347BA91E" w:rsidR="00315BDA" w:rsidRPr="00315BDA" w:rsidRDefault="00315BDA" w:rsidP="00315BDA">
      <w:pPr>
        <w:jc w:val="center"/>
        <w:rPr>
          <w:sz w:val="28"/>
          <w:szCs w:val="28"/>
        </w:rPr>
      </w:pPr>
      <w:r w:rsidRPr="00315BDA">
        <w:rPr>
          <w:sz w:val="28"/>
          <w:szCs w:val="28"/>
        </w:rPr>
        <w:t>Programme: Policing</w:t>
      </w:r>
    </w:p>
    <w:p w14:paraId="25BC8ED1" w14:textId="53D1F21B" w:rsidR="00315BDA" w:rsidRPr="00315BDA" w:rsidRDefault="00315BDA" w:rsidP="00315BDA">
      <w:pPr>
        <w:jc w:val="center"/>
        <w:rPr>
          <w:sz w:val="28"/>
          <w:szCs w:val="28"/>
        </w:rPr>
      </w:pPr>
      <w:r w:rsidRPr="00315BDA">
        <w:rPr>
          <w:sz w:val="28"/>
          <w:szCs w:val="28"/>
        </w:rPr>
        <w:t>Module: Evidence-Based Policing and Decision Making</w:t>
      </w:r>
    </w:p>
    <w:p w14:paraId="3841CC0D" w14:textId="4F3175CB" w:rsidR="00315BDA" w:rsidRDefault="00315BDA" w:rsidP="00315BDA">
      <w:pPr>
        <w:jc w:val="center"/>
        <w:rPr>
          <w:sz w:val="28"/>
          <w:szCs w:val="28"/>
        </w:rPr>
      </w:pPr>
      <w:r w:rsidRPr="00315BDA">
        <w:rPr>
          <w:sz w:val="28"/>
          <w:szCs w:val="28"/>
        </w:rPr>
        <w:t>Module code: BMPL 4001</w:t>
      </w:r>
    </w:p>
    <w:p w14:paraId="3780DA71" w14:textId="2981B56F" w:rsidR="00D40E64" w:rsidRPr="00315BDA" w:rsidRDefault="00D40E64" w:rsidP="00315BDA">
      <w:pPr>
        <w:jc w:val="center"/>
        <w:rPr>
          <w:sz w:val="28"/>
          <w:szCs w:val="28"/>
        </w:rPr>
      </w:pPr>
      <w:r>
        <w:rPr>
          <w:sz w:val="28"/>
          <w:szCs w:val="28"/>
        </w:rPr>
        <w:t>Assignment type: Essay</w:t>
      </w:r>
    </w:p>
    <w:p w14:paraId="7C6E8E2C" w14:textId="0713B4D3" w:rsidR="00315BDA" w:rsidRDefault="00315BDA"/>
    <w:p w14:paraId="1A0CBCB9" w14:textId="75B0D647" w:rsidR="00315BDA" w:rsidRDefault="00315BDA"/>
    <w:p w14:paraId="1C19502A" w14:textId="1225242B" w:rsidR="00315BDA" w:rsidRDefault="00315BDA"/>
    <w:p w14:paraId="35E92EFC" w14:textId="4DBC3736" w:rsidR="00315BDA" w:rsidRDefault="00315BDA"/>
    <w:p w14:paraId="489EFF43" w14:textId="16B395B8" w:rsidR="00315BDA" w:rsidRDefault="00315BDA"/>
    <w:p w14:paraId="0283684C" w14:textId="29BAF8AC" w:rsidR="00315BDA" w:rsidRDefault="00315BDA"/>
    <w:p w14:paraId="04E29C61" w14:textId="0495EA11" w:rsidR="00315BDA" w:rsidRPr="00315BDA" w:rsidRDefault="00315BDA" w:rsidP="00315BDA"/>
    <w:p w14:paraId="064143D4" w14:textId="10D3D198" w:rsidR="00315BDA" w:rsidRPr="00315BDA" w:rsidRDefault="00315BDA" w:rsidP="00315BDA"/>
    <w:p w14:paraId="291C62D3" w14:textId="410811BE" w:rsidR="00315BDA" w:rsidRPr="00315BDA" w:rsidRDefault="00315BDA" w:rsidP="00315BDA"/>
    <w:p w14:paraId="6D9D7EBC" w14:textId="4E13F4E5" w:rsidR="00315BDA" w:rsidRDefault="00315BDA" w:rsidP="0095341E">
      <w:pPr>
        <w:pStyle w:val="Listparagraf"/>
      </w:pPr>
    </w:p>
    <w:p w14:paraId="6EA6E61B" w14:textId="359AEB34" w:rsidR="00315BDA" w:rsidRDefault="00EF6001" w:rsidP="00EF6001">
      <w:pPr>
        <w:jc w:val="center"/>
      </w:pPr>
      <w:r>
        <w:t xml:space="preserve">Student name: Gabriel </w:t>
      </w:r>
      <w:proofErr w:type="spellStart"/>
      <w:r>
        <w:t>Huchiu</w:t>
      </w:r>
      <w:proofErr w:type="spellEnd"/>
      <w:r>
        <w:t xml:space="preserve"> </w:t>
      </w:r>
    </w:p>
    <w:p w14:paraId="295568A2" w14:textId="52E3699A" w:rsidR="00315BDA" w:rsidRDefault="00315BDA" w:rsidP="009B3B20">
      <w:pPr>
        <w:jc w:val="center"/>
      </w:pPr>
      <w:r>
        <w:t>Student ID:</w:t>
      </w:r>
      <w:r w:rsidR="005A5AC7">
        <w:t xml:space="preserve">2233684@student.uwtsd.ac.uk </w:t>
      </w:r>
    </w:p>
    <w:p w14:paraId="6A4E1DEC" w14:textId="5FE9A7EE" w:rsidR="00315BDA" w:rsidRDefault="00315BDA" w:rsidP="009B3B20">
      <w:pPr>
        <w:jc w:val="center"/>
      </w:pPr>
      <w:r>
        <w:t xml:space="preserve">Word Count: </w:t>
      </w:r>
      <w:r w:rsidR="006B471B">
        <w:t>1800</w:t>
      </w:r>
      <w:r w:rsidR="009B3B20">
        <w:t>+</w:t>
      </w:r>
    </w:p>
    <w:p w14:paraId="680C590D" w14:textId="2C549F87" w:rsidR="00315BDA" w:rsidRDefault="00315BDA" w:rsidP="009B3B20">
      <w:pPr>
        <w:jc w:val="center"/>
      </w:pPr>
      <w:r>
        <w:t>Date of Submission:</w:t>
      </w:r>
      <w:r w:rsidR="000E58DC">
        <w:t xml:space="preserve"> 1</w:t>
      </w:r>
      <w:r w:rsidR="000E58DC" w:rsidRPr="000E58DC">
        <w:rPr>
          <w:vertAlign w:val="superscript"/>
        </w:rPr>
        <w:t>st</w:t>
      </w:r>
      <w:r w:rsidR="000E58DC">
        <w:t xml:space="preserve"> </w:t>
      </w:r>
      <w:r w:rsidR="00E76784">
        <w:t xml:space="preserve">December 2023 </w:t>
      </w:r>
    </w:p>
    <w:p w14:paraId="0C3A8C0B" w14:textId="77777777" w:rsidR="00717DEC" w:rsidRDefault="00717DEC">
      <w:r>
        <w:br w:type="page"/>
      </w:r>
    </w:p>
    <w:sdt>
      <w:sdtPr>
        <w:rPr>
          <w:rFonts w:ascii="Times New Roman" w:eastAsiaTheme="minorHAnsi" w:hAnsi="Times New Roman" w:cs="Times New Roman"/>
          <w:color w:val="auto"/>
          <w:sz w:val="24"/>
          <w:szCs w:val="24"/>
          <w:lang w:eastAsia="en-US"/>
        </w:rPr>
        <w:id w:val="-1046450306"/>
        <w:docPartObj>
          <w:docPartGallery w:val="Table of Contents"/>
          <w:docPartUnique/>
        </w:docPartObj>
      </w:sdtPr>
      <w:sdtEndPr>
        <w:rPr>
          <w:b/>
          <w:bCs/>
        </w:rPr>
      </w:sdtEndPr>
      <w:sdtContent>
        <w:p w14:paraId="6B62121C" w14:textId="7CC3062A" w:rsidR="00717DEC" w:rsidRDefault="00717DEC">
          <w:pPr>
            <w:pStyle w:val="Titlucuprins"/>
          </w:pPr>
          <w:r>
            <w:t>Contents</w:t>
          </w:r>
        </w:p>
        <w:p w14:paraId="5A706517" w14:textId="3727AF61" w:rsidR="00717DEC" w:rsidRDefault="00717DEC">
          <w:pPr>
            <w:pStyle w:val="Cuprins1"/>
            <w:tabs>
              <w:tab w:val="right" w:leader="dot" w:pos="9350"/>
            </w:tabs>
            <w:rPr>
              <w:noProof/>
            </w:rPr>
          </w:pPr>
          <w:r>
            <w:fldChar w:fldCharType="begin"/>
          </w:r>
          <w:r>
            <w:instrText xml:space="preserve"> TOC \o "1-3" \h \z \u </w:instrText>
          </w:r>
          <w:r>
            <w:fldChar w:fldCharType="separate"/>
          </w:r>
          <w:hyperlink w:anchor="_Toc129382486" w:history="1">
            <w:r w:rsidRPr="005A4E6A">
              <w:rPr>
                <w:rStyle w:val="Hyperlink"/>
                <w:noProof/>
              </w:rPr>
              <w:t>Introduction</w:t>
            </w:r>
            <w:r>
              <w:rPr>
                <w:noProof/>
                <w:webHidden/>
              </w:rPr>
              <w:tab/>
            </w:r>
            <w:r>
              <w:rPr>
                <w:noProof/>
                <w:webHidden/>
              </w:rPr>
              <w:fldChar w:fldCharType="begin"/>
            </w:r>
            <w:r>
              <w:rPr>
                <w:noProof/>
                <w:webHidden/>
              </w:rPr>
              <w:instrText xml:space="preserve"> PAGEREF _Toc129382486 \h </w:instrText>
            </w:r>
            <w:r>
              <w:rPr>
                <w:noProof/>
                <w:webHidden/>
              </w:rPr>
            </w:r>
            <w:r>
              <w:rPr>
                <w:noProof/>
                <w:webHidden/>
              </w:rPr>
              <w:fldChar w:fldCharType="separate"/>
            </w:r>
            <w:r>
              <w:rPr>
                <w:noProof/>
                <w:webHidden/>
              </w:rPr>
              <w:t>3</w:t>
            </w:r>
            <w:r>
              <w:rPr>
                <w:noProof/>
                <w:webHidden/>
              </w:rPr>
              <w:fldChar w:fldCharType="end"/>
            </w:r>
          </w:hyperlink>
        </w:p>
        <w:p w14:paraId="24E315FF" w14:textId="336286A2" w:rsidR="00717DEC" w:rsidRDefault="00E76784">
          <w:pPr>
            <w:pStyle w:val="Cuprins1"/>
            <w:tabs>
              <w:tab w:val="right" w:leader="dot" w:pos="9350"/>
            </w:tabs>
            <w:rPr>
              <w:noProof/>
            </w:rPr>
          </w:pPr>
          <w:hyperlink w:anchor="_Toc129382487" w:history="1">
            <w:r w:rsidR="00717DEC" w:rsidRPr="005A4E6A">
              <w:rPr>
                <w:rStyle w:val="Hyperlink"/>
                <w:noProof/>
              </w:rPr>
              <w:t>Main body:</w:t>
            </w:r>
            <w:r w:rsidR="00717DEC">
              <w:rPr>
                <w:noProof/>
                <w:webHidden/>
              </w:rPr>
              <w:tab/>
            </w:r>
            <w:r w:rsidR="00717DEC">
              <w:rPr>
                <w:noProof/>
                <w:webHidden/>
              </w:rPr>
              <w:fldChar w:fldCharType="begin"/>
            </w:r>
            <w:r w:rsidR="00717DEC">
              <w:rPr>
                <w:noProof/>
                <w:webHidden/>
              </w:rPr>
              <w:instrText xml:space="preserve"> PAGEREF _Toc129382487 \h </w:instrText>
            </w:r>
            <w:r w:rsidR="00717DEC">
              <w:rPr>
                <w:noProof/>
                <w:webHidden/>
              </w:rPr>
            </w:r>
            <w:r w:rsidR="00717DEC">
              <w:rPr>
                <w:noProof/>
                <w:webHidden/>
              </w:rPr>
              <w:fldChar w:fldCharType="separate"/>
            </w:r>
            <w:r w:rsidR="00717DEC">
              <w:rPr>
                <w:noProof/>
                <w:webHidden/>
              </w:rPr>
              <w:t>3</w:t>
            </w:r>
            <w:r w:rsidR="00717DEC">
              <w:rPr>
                <w:noProof/>
                <w:webHidden/>
              </w:rPr>
              <w:fldChar w:fldCharType="end"/>
            </w:r>
          </w:hyperlink>
        </w:p>
        <w:p w14:paraId="36CFAE08" w14:textId="523FF61A" w:rsidR="00717DEC" w:rsidRDefault="00E76784">
          <w:pPr>
            <w:pStyle w:val="Cuprins2"/>
            <w:tabs>
              <w:tab w:val="right" w:leader="dot" w:pos="9350"/>
            </w:tabs>
            <w:rPr>
              <w:noProof/>
            </w:rPr>
          </w:pPr>
          <w:hyperlink w:anchor="_Toc129382488" w:history="1">
            <w:r w:rsidR="00717DEC" w:rsidRPr="005A4E6A">
              <w:rPr>
                <w:rStyle w:val="Hyperlink"/>
                <w:noProof/>
              </w:rPr>
              <w:t>Classical criminology and how it defines crime and criminality</w:t>
            </w:r>
            <w:r w:rsidR="00717DEC">
              <w:rPr>
                <w:noProof/>
                <w:webHidden/>
              </w:rPr>
              <w:tab/>
            </w:r>
            <w:r w:rsidR="00717DEC">
              <w:rPr>
                <w:noProof/>
                <w:webHidden/>
              </w:rPr>
              <w:fldChar w:fldCharType="begin"/>
            </w:r>
            <w:r w:rsidR="00717DEC">
              <w:rPr>
                <w:noProof/>
                <w:webHidden/>
              </w:rPr>
              <w:instrText xml:space="preserve"> PAGEREF _Toc129382488 \h </w:instrText>
            </w:r>
            <w:r w:rsidR="00717DEC">
              <w:rPr>
                <w:noProof/>
                <w:webHidden/>
              </w:rPr>
            </w:r>
            <w:r w:rsidR="00717DEC">
              <w:rPr>
                <w:noProof/>
                <w:webHidden/>
              </w:rPr>
              <w:fldChar w:fldCharType="separate"/>
            </w:r>
            <w:r w:rsidR="00717DEC">
              <w:rPr>
                <w:noProof/>
                <w:webHidden/>
              </w:rPr>
              <w:t>3</w:t>
            </w:r>
            <w:r w:rsidR="00717DEC">
              <w:rPr>
                <w:noProof/>
                <w:webHidden/>
              </w:rPr>
              <w:fldChar w:fldCharType="end"/>
            </w:r>
          </w:hyperlink>
        </w:p>
        <w:p w14:paraId="58542CF1" w14:textId="4743EB7B" w:rsidR="00717DEC" w:rsidRDefault="00E76784">
          <w:pPr>
            <w:pStyle w:val="Cuprins2"/>
            <w:tabs>
              <w:tab w:val="right" w:leader="dot" w:pos="9350"/>
            </w:tabs>
            <w:rPr>
              <w:noProof/>
            </w:rPr>
          </w:pPr>
          <w:hyperlink w:anchor="_Toc129382489" w:history="1">
            <w:r w:rsidR="00717DEC" w:rsidRPr="005A4E6A">
              <w:rPr>
                <w:rStyle w:val="Hyperlink"/>
                <w:noProof/>
              </w:rPr>
              <w:t>Models of Evidence-based policing and association of classical criminology</w:t>
            </w:r>
            <w:r w:rsidR="00717DEC">
              <w:rPr>
                <w:noProof/>
                <w:webHidden/>
              </w:rPr>
              <w:tab/>
            </w:r>
            <w:r w:rsidR="00717DEC">
              <w:rPr>
                <w:noProof/>
                <w:webHidden/>
              </w:rPr>
              <w:fldChar w:fldCharType="begin"/>
            </w:r>
            <w:r w:rsidR="00717DEC">
              <w:rPr>
                <w:noProof/>
                <w:webHidden/>
              </w:rPr>
              <w:instrText xml:space="preserve"> PAGEREF _Toc129382489 \h </w:instrText>
            </w:r>
            <w:r w:rsidR="00717DEC">
              <w:rPr>
                <w:noProof/>
                <w:webHidden/>
              </w:rPr>
            </w:r>
            <w:r w:rsidR="00717DEC">
              <w:rPr>
                <w:noProof/>
                <w:webHidden/>
              </w:rPr>
              <w:fldChar w:fldCharType="separate"/>
            </w:r>
            <w:r w:rsidR="00717DEC">
              <w:rPr>
                <w:noProof/>
                <w:webHidden/>
              </w:rPr>
              <w:t>4</w:t>
            </w:r>
            <w:r w:rsidR="00717DEC">
              <w:rPr>
                <w:noProof/>
                <w:webHidden/>
              </w:rPr>
              <w:fldChar w:fldCharType="end"/>
            </w:r>
          </w:hyperlink>
        </w:p>
        <w:p w14:paraId="304CF0B2" w14:textId="7D5ABE70" w:rsidR="00717DEC" w:rsidRDefault="00E76784">
          <w:pPr>
            <w:pStyle w:val="Cuprins2"/>
            <w:tabs>
              <w:tab w:val="right" w:leader="dot" w:pos="9350"/>
            </w:tabs>
            <w:rPr>
              <w:noProof/>
            </w:rPr>
          </w:pPr>
          <w:hyperlink w:anchor="_Toc129382490" w:history="1">
            <w:r w:rsidR="00717DEC" w:rsidRPr="005A4E6A">
              <w:rPr>
                <w:rStyle w:val="Hyperlink"/>
                <w:noProof/>
              </w:rPr>
              <w:t>Application of EBP and classical criminology for drug crime</w:t>
            </w:r>
            <w:r w:rsidR="00717DEC">
              <w:rPr>
                <w:noProof/>
                <w:webHidden/>
              </w:rPr>
              <w:tab/>
            </w:r>
            <w:r w:rsidR="00717DEC">
              <w:rPr>
                <w:noProof/>
                <w:webHidden/>
              </w:rPr>
              <w:fldChar w:fldCharType="begin"/>
            </w:r>
            <w:r w:rsidR="00717DEC">
              <w:rPr>
                <w:noProof/>
                <w:webHidden/>
              </w:rPr>
              <w:instrText xml:space="preserve"> PAGEREF _Toc129382490 \h </w:instrText>
            </w:r>
            <w:r w:rsidR="00717DEC">
              <w:rPr>
                <w:noProof/>
                <w:webHidden/>
              </w:rPr>
            </w:r>
            <w:r w:rsidR="00717DEC">
              <w:rPr>
                <w:noProof/>
                <w:webHidden/>
              </w:rPr>
              <w:fldChar w:fldCharType="separate"/>
            </w:r>
            <w:r w:rsidR="00717DEC">
              <w:rPr>
                <w:noProof/>
                <w:webHidden/>
              </w:rPr>
              <w:t>5</w:t>
            </w:r>
            <w:r w:rsidR="00717DEC">
              <w:rPr>
                <w:noProof/>
                <w:webHidden/>
              </w:rPr>
              <w:fldChar w:fldCharType="end"/>
            </w:r>
          </w:hyperlink>
        </w:p>
        <w:p w14:paraId="12BA99A9" w14:textId="23AA8584" w:rsidR="00717DEC" w:rsidRDefault="00E76784">
          <w:pPr>
            <w:pStyle w:val="Cuprins2"/>
            <w:tabs>
              <w:tab w:val="right" w:leader="dot" w:pos="9350"/>
            </w:tabs>
            <w:rPr>
              <w:noProof/>
            </w:rPr>
          </w:pPr>
          <w:hyperlink w:anchor="_Toc129382491" w:history="1">
            <w:r w:rsidR="00717DEC" w:rsidRPr="005A4E6A">
              <w:rPr>
                <w:rStyle w:val="Hyperlink"/>
                <w:noProof/>
              </w:rPr>
              <w:t>Strengths and weaknesses of classical criminology and EBP</w:t>
            </w:r>
            <w:r w:rsidR="00717DEC">
              <w:rPr>
                <w:noProof/>
                <w:webHidden/>
              </w:rPr>
              <w:tab/>
            </w:r>
            <w:r w:rsidR="00717DEC">
              <w:rPr>
                <w:noProof/>
                <w:webHidden/>
              </w:rPr>
              <w:fldChar w:fldCharType="begin"/>
            </w:r>
            <w:r w:rsidR="00717DEC">
              <w:rPr>
                <w:noProof/>
                <w:webHidden/>
              </w:rPr>
              <w:instrText xml:space="preserve"> PAGEREF _Toc129382491 \h </w:instrText>
            </w:r>
            <w:r w:rsidR="00717DEC">
              <w:rPr>
                <w:noProof/>
                <w:webHidden/>
              </w:rPr>
            </w:r>
            <w:r w:rsidR="00717DEC">
              <w:rPr>
                <w:noProof/>
                <w:webHidden/>
              </w:rPr>
              <w:fldChar w:fldCharType="separate"/>
            </w:r>
            <w:r w:rsidR="00717DEC">
              <w:rPr>
                <w:noProof/>
                <w:webHidden/>
              </w:rPr>
              <w:t>6</w:t>
            </w:r>
            <w:r w:rsidR="00717DEC">
              <w:rPr>
                <w:noProof/>
                <w:webHidden/>
              </w:rPr>
              <w:fldChar w:fldCharType="end"/>
            </w:r>
          </w:hyperlink>
        </w:p>
        <w:p w14:paraId="1BA59654" w14:textId="28090AFA" w:rsidR="00717DEC" w:rsidRDefault="00E76784">
          <w:pPr>
            <w:pStyle w:val="Cuprins1"/>
            <w:tabs>
              <w:tab w:val="right" w:leader="dot" w:pos="9350"/>
            </w:tabs>
            <w:rPr>
              <w:noProof/>
            </w:rPr>
          </w:pPr>
          <w:hyperlink w:anchor="_Toc129382492" w:history="1">
            <w:r w:rsidR="00717DEC" w:rsidRPr="005A4E6A">
              <w:rPr>
                <w:rStyle w:val="Hyperlink"/>
                <w:noProof/>
              </w:rPr>
              <w:t>Conclusion</w:t>
            </w:r>
            <w:r w:rsidR="00717DEC">
              <w:rPr>
                <w:noProof/>
                <w:webHidden/>
              </w:rPr>
              <w:tab/>
            </w:r>
            <w:r w:rsidR="00717DEC">
              <w:rPr>
                <w:noProof/>
                <w:webHidden/>
              </w:rPr>
              <w:fldChar w:fldCharType="begin"/>
            </w:r>
            <w:r w:rsidR="00717DEC">
              <w:rPr>
                <w:noProof/>
                <w:webHidden/>
              </w:rPr>
              <w:instrText xml:space="preserve"> PAGEREF _Toc129382492 \h </w:instrText>
            </w:r>
            <w:r w:rsidR="00717DEC">
              <w:rPr>
                <w:noProof/>
                <w:webHidden/>
              </w:rPr>
            </w:r>
            <w:r w:rsidR="00717DEC">
              <w:rPr>
                <w:noProof/>
                <w:webHidden/>
              </w:rPr>
              <w:fldChar w:fldCharType="separate"/>
            </w:r>
            <w:r w:rsidR="00717DEC">
              <w:rPr>
                <w:noProof/>
                <w:webHidden/>
              </w:rPr>
              <w:t>7</w:t>
            </w:r>
            <w:r w:rsidR="00717DEC">
              <w:rPr>
                <w:noProof/>
                <w:webHidden/>
              </w:rPr>
              <w:fldChar w:fldCharType="end"/>
            </w:r>
          </w:hyperlink>
        </w:p>
        <w:p w14:paraId="3A84D541" w14:textId="32A3E223" w:rsidR="00717DEC" w:rsidRDefault="00E76784">
          <w:pPr>
            <w:pStyle w:val="Cuprins1"/>
            <w:tabs>
              <w:tab w:val="right" w:leader="dot" w:pos="9350"/>
            </w:tabs>
            <w:rPr>
              <w:noProof/>
            </w:rPr>
          </w:pPr>
          <w:hyperlink w:anchor="_Toc129382493" w:history="1">
            <w:r w:rsidR="00717DEC" w:rsidRPr="005A4E6A">
              <w:rPr>
                <w:rStyle w:val="Hyperlink"/>
                <w:noProof/>
              </w:rPr>
              <w:t>List of reference</w:t>
            </w:r>
            <w:r w:rsidR="00717DEC">
              <w:rPr>
                <w:noProof/>
                <w:webHidden/>
              </w:rPr>
              <w:tab/>
            </w:r>
            <w:r w:rsidR="00717DEC">
              <w:rPr>
                <w:noProof/>
                <w:webHidden/>
              </w:rPr>
              <w:fldChar w:fldCharType="begin"/>
            </w:r>
            <w:r w:rsidR="00717DEC">
              <w:rPr>
                <w:noProof/>
                <w:webHidden/>
              </w:rPr>
              <w:instrText xml:space="preserve"> PAGEREF _Toc129382493 \h </w:instrText>
            </w:r>
            <w:r w:rsidR="00717DEC">
              <w:rPr>
                <w:noProof/>
                <w:webHidden/>
              </w:rPr>
            </w:r>
            <w:r w:rsidR="00717DEC">
              <w:rPr>
                <w:noProof/>
                <w:webHidden/>
              </w:rPr>
              <w:fldChar w:fldCharType="separate"/>
            </w:r>
            <w:r w:rsidR="00717DEC">
              <w:rPr>
                <w:noProof/>
                <w:webHidden/>
              </w:rPr>
              <w:t>8</w:t>
            </w:r>
            <w:r w:rsidR="00717DEC">
              <w:rPr>
                <w:noProof/>
                <w:webHidden/>
              </w:rPr>
              <w:fldChar w:fldCharType="end"/>
            </w:r>
          </w:hyperlink>
        </w:p>
        <w:p w14:paraId="2C5DAC6A" w14:textId="542724FE" w:rsidR="00717DEC" w:rsidRDefault="00717DEC">
          <w:r>
            <w:rPr>
              <w:b/>
              <w:bCs/>
            </w:rPr>
            <w:fldChar w:fldCharType="end"/>
          </w:r>
        </w:p>
      </w:sdtContent>
    </w:sdt>
    <w:p w14:paraId="46989453" w14:textId="208AE9DD" w:rsidR="00315BDA" w:rsidRDefault="00315BDA">
      <w:r>
        <w:br w:type="page"/>
      </w:r>
    </w:p>
    <w:p w14:paraId="32BEA127" w14:textId="5F5F2E14" w:rsidR="00315BDA" w:rsidRDefault="00315BDA" w:rsidP="000F6112">
      <w:pPr>
        <w:pStyle w:val="Titlu1"/>
      </w:pPr>
      <w:bookmarkStart w:id="0" w:name="_Toc129382486"/>
      <w:r>
        <w:t>Introduction</w:t>
      </w:r>
      <w:bookmarkEnd w:id="0"/>
    </w:p>
    <w:p w14:paraId="61779B77" w14:textId="1D22D58D" w:rsidR="00315BDA" w:rsidRDefault="00D15C8B" w:rsidP="00D15C8B">
      <w:r w:rsidRPr="00D15C8B">
        <w:t>Criminology and Evidence-based Policing have a huge impact on society because they work for defining various types of crime as well as preventing crimes in society so that social peace can be achieved. Criminology can be defined as the study of crime</w:t>
      </w:r>
      <w:r w:rsidR="00D96E87">
        <w:t xml:space="preserve"> </w:t>
      </w:r>
      <w:r w:rsidR="00D96E87" w:rsidRPr="00D20AA7">
        <w:rPr>
          <w:color w:val="4472C4" w:themeColor="accent1"/>
        </w:rPr>
        <w:t>(Vito &amp; Maahs, 2015)</w:t>
      </w:r>
      <w:r w:rsidRPr="00D20AA7">
        <w:rPr>
          <w:color w:val="4472C4" w:themeColor="accent1"/>
        </w:rPr>
        <w:t xml:space="preserve">. </w:t>
      </w:r>
      <w:r w:rsidRPr="00D15C8B">
        <w:t xml:space="preserve">Criminology defines the behaviour of criminals and the factors such as social, political, economic, environmental etc. which have an influence on the behaviour of individuals to get involved in criminal activities. According to classical criminology, which emerged in the 18th century, individuals get involved in criminal activities by their personal choice and they select the path of crime without the interference of other individuals because they are supposed to be rational. On the other hand, Evidence-based Policing (EBP) is considered the approach to policing practice and decision-making which is needed for preventing crimes in societies. There are various methods of Evidence-based Policing such as POP, SARA, </w:t>
      </w:r>
      <w:r w:rsidR="00EB11F7" w:rsidRPr="00D15C8B">
        <w:t>Hotspots</w:t>
      </w:r>
      <w:r w:rsidRPr="00D15C8B">
        <w:t xml:space="preserve"> policing etc. </w:t>
      </w:r>
      <w:r w:rsidRPr="008B4755">
        <w:rPr>
          <w:color w:val="4472C4" w:themeColor="accent1"/>
        </w:rPr>
        <w:t>The essay covers all the factors</w:t>
      </w:r>
      <w:r w:rsidR="00750195" w:rsidRPr="008B4755">
        <w:rPr>
          <w:color w:val="4472C4" w:themeColor="accent1"/>
        </w:rPr>
        <w:t xml:space="preserve"> e.g., social, political, economic etc.</w:t>
      </w:r>
      <w:r w:rsidRPr="008B4755">
        <w:rPr>
          <w:color w:val="4472C4" w:themeColor="accent1"/>
        </w:rPr>
        <w:t xml:space="preserve"> and measures which promote criminal behaviour </w:t>
      </w:r>
      <w:r w:rsidR="00AE5CFA" w:rsidRPr="008B4755">
        <w:rPr>
          <w:color w:val="4472C4" w:themeColor="accent1"/>
        </w:rPr>
        <w:t>and ways</w:t>
      </w:r>
      <w:r w:rsidRPr="008B4755">
        <w:rPr>
          <w:color w:val="4472C4" w:themeColor="accent1"/>
        </w:rPr>
        <w:t xml:space="preserve"> prevent criminal activities.</w:t>
      </w:r>
    </w:p>
    <w:p w14:paraId="776043A9" w14:textId="3C2FEE31" w:rsidR="00445B01" w:rsidRDefault="001D5447" w:rsidP="000F6112">
      <w:pPr>
        <w:pStyle w:val="Titlu1"/>
      </w:pPr>
      <w:bookmarkStart w:id="1" w:name="_Toc129382487"/>
      <w:r>
        <w:t>Main body:</w:t>
      </w:r>
      <w:bookmarkEnd w:id="1"/>
    </w:p>
    <w:p w14:paraId="15D1B3B5" w14:textId="3E5D2D73" w:rsidR="00042679" w:rsidRPr="000F6112" w:rsidRDefault="00042679" w:rsidP="000F6112">
      <w:pPr>
        <w:pStyle w:val="Titlu2"/>
        <w:rPr>
          <w:rFonts w:ascii="Times New Roman" w:hAnsi="Times New Roman" w:cs="Times New Roman"/>
        </w:rPr>
      </w:pPr>
      <w:bookmarkStart w:id="2" w:name="_Toc129382488"/>
      <w:r w:rsidRPr="000F6112">
        <w:rPr>
          <w:rFonts w:ascii="Times New Roman" w:hAnsi="Times New Roman" w:cs="Times New Roman"/>
        </w:rPr>
        <w:t xml:space="preserve">Classical </w:t>
      </w:r>
      <w:r w:rsidR="002033B2">
        <w:rPr>
          <w:rFonts w:ascii="Times New Roman" w:hAnsi="Times New Roman" w:cs="Times New Roman"/>
        </w:rPr>
        <w:t>criminology</w:t>
      </w:r>
      <w:r w:rsidRPr="000F6112">
        <w:rPr>
          <w:rFonts w:ascii="Times New Roman" w:hAnsi="Times New Roman" w:cs="Times New Roman"/>
        </w:rPr>
        <w:t xml:space="preserve"> and how it defines crime and criminality</w:t>
      </w:r>
      <w:bookmarkEnd w:id="2"/>
    </w:p>
    <w:p w14:paraId="6D43D810" w14:textId="4C850760" w:rsidR="001D5447" w:rsidRDefault="00945400" w:rsidP="00945400">
      <w:r w:rsidRPr="00945400">
        <w:t>The classical theory of criminology states that individuals involve themselves in crime without the influence of others rather they involve them based on their personal interests and personal consideration</w:t>
      </w:r>
      <w:r w:rsidR="00374EB6">
        <w:t xml:space="preserve"> </w:t>
      </w:r>
      <w:r w:rsidR="00374EB6" w:rsidRPr="0029199C">
        <w:rPr>
          <w:color w:val="4472C4" w:themeColor="accent1"/>
        </w:rPr>
        <w:t>(Ranaweera, 2020)</w:t>
      </w:r>
      <w:r w:rsidRPr="00945400">
        <w:t>. According to this theory, individuals are rational and have the ability to decide involving in criminal activities. There are various ideas and theories associated with classical criminology theory. Rationality is the basic idea and concept of classical criminology which defines individuals are free to select crime as their path</w:t>
      </w:r>
      <w:r w:rsidR="003A4DEC" w:rsidRPr="003A4DEC">
        <w:t xml:space="preserve"> </w:t>
      </w:r>
      <w:r w:rsidR="003A4DEC">
        <w:t>(Valasik, 2013)</w:t>
      </w:r>
      <w:r w:rsidRPr="00945400">
        <w:t>. According to the rationality concept in this theory, individuals analyse their benefits from criminal activities and get involved. Hedonism is another idea which defines individuals are indifferent to working hard for earning their livelihood and they get involved in criminal activities</w:t>
      </w:r>
      <w:r w:rsidR="0029199C">
        <w:t xml:space="preserve"> </w:t>
      </w:r>
      <w:r w:rsidR="0029199C" w:rsidRPr="00194DEB">
        <w:rPr>
          <w:color w:val="4472C4" w:themeColor="accent1"/>
        </w:rPr>
        <w:t xml:space="preserve">(Felson </w:t>
      </w:r>
      <w:r w:rsidR="0029199C" w:rsidRPr="00194DEB">
        <w:rPr>
          <w:i/>
          <w:iCs/>
          <w:color w:val="4472C4" w:themeColor="accent1"/>
        </w:rPr>
        <w:t>et al</w:t>
      </w:r>
      <w:r w:rsidR="0029199C" w:rsidRPr="00194DEB">
        <w:rPr>
          <w:color w:val="4472C4" w:themeColor="accent1"/>
        </w:rPr>
        <w:t>., 2020)</w:t>
      </w:r>
      <w:r w:rsidRPr="00194DEB">
        <w:rPr>
          <w:color w:val="4472C4" w:themeColor="accent1"/>
        </w:rPr>
        <w:t>.</w:t>
      </w:r>
      <w:r w:rsidRPr="00945400">
        <w:t xml:space="preserve"> They involve them in criminal activities because they believe the path of crime is easier than working legally in society. Rationality and hedonism are two main ideas in the classical theory of criminology which influence individuals to get involved in crime</w:t>
      </w:r>
      <w:r w:rsidR="00636129">
        <w:t xml:space="preserve"> </w:t>
      </w:r>
      <w:r w:rsidR="00636129" w:rsidRPr="00636129">
        <w:rPr>
          <w:color w:val="4472C4" w:themeColor="accent1"/>
        </w:rPr>
        <w:t>(Berryessa, 2021)</w:t>
      </w:r>
      <w:r w:rsidRPr="00945400">
        <w:t>. On the other hand, proportionality and the criminal justice system are two ideas as well as theories in classical criminology which play an important role in crime prevention in society. Proportionality theory defines punishment as a measure to reduce as well as prevent crime in society. As part of this, punishment should be proportional to the level of crime</w:t>
      </w:r>
      <w:r w:rsidR="00314EB4">
        <w:t xml:space="preserve"> </w:t>
      </w:r>
      <w:r w:rsidR="00314EB4" w:rsidRPr="00AE12A5">
        <w:rPr>
          <w:color w:val="4472C4" w:themeColor="accent1"/>
        </w:rPr>
        <w:t>(Robinson, 2020)</w:t>
      </w:r>
      <w:r w:rsidRPr="00AE12A5">
        <w:rPr>
          <w:color w:val="4472C4" w:themeColor="accent1"/>
        </w:rPr>
        <w:t xml:space="preserve">. </w:t>
      </w:r>
      <w:r w:rsidRPr="00945400">
        <w:t>For example, if the severity of a crime is high, the level of punishment should increase with the severity of the crime. Furthermore, the criminal justice system includes a fair and more efficient justice system in preventing criminal activities in society</w:t>
      </w:r>
      <w:r w:rsidR="00DA3039" w:rsidRPr="00DA3039">
        <w:t xml:space="preserve"> </w:t>
      </w:r>
      <w:r w:rsidR="00DA3039">
        <w:t>(Daniel &amp; Roxanna, 2022)</w:t>
      </w:r>
      <w:r w:rsidRPr="00945400">
        <w:t xml:space="preserve">. Otherwise, it will be difficult to prevent criminal activities in the criminal justice system. In order to make the justice system efficient, it is needed to ensure that no innocent individual </w:t>
      </w:r>
      <w:r w:rsidR="00FF2A0D">
        <w:t>has</w:t>
      </w:r>
      <w:r w:rsidRPr="00945400">
        <w:t xml:space="preserve"> brought under punishment.  </w:t>
      </w:r>
    </w:p>
    <w:p w14:paraId="623FA5DF" w14:textId="34FC91CE" w:rsidR="00FF2A0D" w:rsidRDefault="008239E1" w:rsidP="00945400">
      <w:r w:rsidRPr="008239E1">
        <w:t>There is a close relationship between criminality and crime. The term criminality can be considered by the characteristic of an individual’s personality. It involves the tendency of an individual for committing a crime. Criminality arises due to various factors such as social, cultural, economic and many more. Example of criminality that a student can define as thinking of a student copying in the examination. Until he does this type of academic misconduct, it will be considered criminality. There is no established law or regulation for preventing criminality. Crime, on the other hand, denotes the acts of individuals which is considered the violation of acts and laws of a country. In this regard, an example of crime is when a student commits an illegal practice in the exam hall. Some examples of crime in society are thief, drug crime, terrorism etc. There are various laws for preventing crime in society and the law of crime is different from society to society and country to country</w:t>
      </w:r>
      <w:r w:rsidR="00F40753" w:rsidRPr="00F40753">
        <w:t xml:space="preserve"> </w:t>
      </w:r>
      <w:r w:rsidR="00F40753">
        <w:t xml:space="preserve">(Welsh &amp; </w:t>
      </w:r>
      <w:proofErr w:type="spellStart"/>
      <w:r w:rsidR="00F40753">
        <w:t>Kleemans</w:t>
      </w:r>
      <w:proofErr w:type="spellEnd"/>
      <w:r w:rsidR="00F40753">
        <w:t>, 2015)</w:t>
      </w:r>
      <w:r w:rsidRPr="008239E1">
        <w:t xml:space="preserve">. </w:t>
      </w:r>
      <w:r w:rsidRPr="00AE12A5">
        <w:rPr>
          <w:color w:val="4472C4" w:themeColor="accent1"/>
        </w:rPr>
        <w:t>The classical theory of criminology states that criminality converts into crime because of one's individual choice which is associated with rationality theory</w:t>
      </w:r>
      <w:r w:rsidR="00C02B5C">
        <w:rPr>
          <w:color w:val="4472C4" w:themeColor="accent1"/>
        </w:rPr>
        <w:t xml:space="preserve"> </w:t>
      </w:r>
      <w:r w:rsidR="00C02B5C" w:rsidRPr="00636129">
        <w:rPr>
          <w:color w:val="4472C4" w:themeColor="accent1"/>
        </w:rPr>
        <w:t>(Berryessa, 2021)</w:t>
      </w:r>
      <w:r w:rsidRPr="00AE12A5">
        <w:rPr>
          <w:color w:val="4472C4" w:themeColor="accent1"/>
        </w:rPr>
        <w:t>. Furthermore, the classical theory also suggests establishing a fair criminal justice system.</w:t>
      </w:r>
    </w:p>
    <w:p w14:paraId="5A283709" w14:textId="74F5B25A" w:rsidR="00042679" w:rsidRPr="000F6112" w:rsidRDefault="00042679" w:rsidP="000F6112">
      <w:pPr>
        <w:pStyle w:val="Titlu2"/>
        <w:rPr>
          <w:rFonts w:ascii="Times New Roman" w:hAnsi="Times New Roman" w:cs="Times New Roman"/>
        </w:rPr>
      </w:pPr>
      <w:bookmarkStart w:id="3" w:name="_Toc129382489"/>
      <w:r w:rsidRPr="000F6112">
        <w:rPr>
          <w:rFonts w:ascii="Times New Roman" w:hAnsi="Times New Roman" w:cs="Times New Roman"/>
        </w:rPr>
        <w:t xml:space="preserve">Models of Evidence-based </w:t>
      </w:r>
      <w:r w:rsidR="00291C9B" w:rsidRPr="000F6112">
        <w:rPr>
          <w:rFonts w:ascii="Times New Roman" w:hAnsi="Times New Roman" w:cs="Times New Roman"/>
        </w:rPr>
        <w:t>p</w:t>
      </w:r>
      <w:r w:rsidRPr="000F6112">
        <w:rPr>
          <w:rFonts w:ascii="Times New Roman" w:hAnsi="Times New Roman" w:cs="Times New Roman"/>
        </w:rPr>
        <w:t xml:space="preserve">olicing and </w:t>
      </w:r>
      <w:r w:rsidR="00B933DC" w:rsidRPr="000F6112">
        <w:rPr>
          <w:rFonts w:ascii="Times New Roman" w:hAnsi="Times New Roman" w:cs="Times New Roman"/>
        </w:rPr>
        <w:t>association of classical criminology</w:t>
      </w:r>
      <w:bookmarkEnd w:id="3"/>
    </w:p>
    <w:p w14:paraId="219CB96C" w14:textId="49BA2B12" w:rsidR="00F06C66" w:rsidRDefault="00E62547" w:rsidP="00E62547">
      <w:r>
        <w:t>Evidence-based policing enforced by law helps in improving policing activities as well as decision-making. Several models influence the activities of policing.</w:t>
      </w:r>
      <w:r w:rsidR="004A60EF">
        <w:t xml:space="preserve"> </w:t>
      </w:r>
      <w:r>
        <w:t>Hot spots is a model of policing which can be defined as a policing strategy which enables police to prevent crime in high crime zone by arresting, increasing police presence and vigilance. The purpose of the hot spot is to identify the areas where the potentiality of crime is high because of various benefits to criminals</w:t>
      </w:r>
      <w:r w:rsidR="00D36C13" w:rsidRPr="00D36C13">
        <w:t xml:space="preserve"> </w:t>
      </w:r>
      <w:r w:rsidR="00D36C13">
        <w:t>(Telep, 2023)</w:t>
      </w:r>
      <w:r>
        <w:t xml:space="preserve">. In this policing strategy, police try to reduce the severity of crime in specific areas by undertaking various measures enforced by laws. </w:t>
      </w:r>
      <w:r w:rsidR="004A60EF">
        <w:t>On the other hand, p</w:t>
      </w:r>
      <w:r>
        <w:t>roblem-oriented policing is a strategy which is developed to identify any specific problem in society. In this strategy, police try to make a collaboration with community members for making the strategy effective and achieving policing goals</w:t>
      </w:r>
      <w:r w:rsidR="009C4949" w:rsidRPr="009C4949">
        <w:t xml:space="preserve"> </w:t>
      </w:r>
      <w:r w:rsidR="009C4949">
        <w:t>(Greene, 2011)</w:t>
      </w:r>
      <w:r>
        <w:t>. The principle of the model is that police try to get an effective solution to problems rather that responding immediately.</w:t>
      </w:r>
      <w:r w:rsidR="00A30D1C">
        <w:t xml:space="preserve"> Sara, on the other hand, is another policing model </w:t>
      </w:r>
      <w:r w:rsidR="00F60E6D">
        <w:t xml:space="preserve">very popular in criminology. </w:t>
      </w:r>
      <w:r>
        <w:t>There are four steps in this model Scanning, Analysis, Response and Assessment</w:t>
      </w:r>
      <w:r w:rsidR="00DD224C">
        <w:t xml:space="preserve"> </w:t>
      </w:r>
      <w:r w:rsidR="00DD224C" w:rsidRPr="00A53C81">
        <w:rPr>
          <w:color w:val="4472C4" w:themeColor="accent1"/>
        </w:rPr>
        <w:t xml:space="preserve">(Hinkle </w:t>
      </w:r>
      <w:r w:rsidR="00DD224C" w:rsidRPr="00A53C81">
        <w:rPr>
          <w:i/>
          <w:iCs/>
          <w:color w:val="4472C4" w:themeColor="accent1"/>
        </w:rPr>
        <w:t>et al</w:t>
      </w:r>
      <w:r w:rsidR="00DD224C" w:rsidRPr="00A53C81">
        <w:rPr>
          <w:color w:val="4472C4" w:themeColor="accent1"/>
        </w:rPr>
        <w:t>., 2020)</w:t>
      </w:r>
      <w:r w:rsidRPr="00A53C81">
        <w:rPr>
          <w:color w:val="4472C4" w:themeColor="accent1"/>
        </w:rPr>
        <w:t xml:space="preserve">. </w:t>
      </w:r>
      <w:r>
        <w:t>Police try to get a better understanding of any issues affecting society. As part of this, various types of research, and data analysis are needed. When the problem is identified, police try to analyse the problem from different points of view. A secret investigation also takes place in this regard. After analysing the problem police implement a response strategy, police may respond in various ways such as ensuring police vigilance in specific places, community outreach programmes etc</w:t>
      </w:r>
      <w:r w:rsidR="00E15357" w:rsidRPr="00E15357">
        <w:t xml:space="preserve"> </w:t>
      </w:r>
      <w:r w:rsidR="00E15357">
        <w:t>(Paterson &amp; Clamp, 2013)</w:t>
      </w:r>
      <w:r>
        <w:t>. Finally, assessment means evaluation of the policy strategy and making corrections to strategies if needed.</w:t>
      </w:r>
      <w:r w:rsidR="00A076F0">
        <w:t xml:space="preserve"> </w:t>
      </w:r>
      <w:r>
        <w:t>In evidence-based policing models, the punishment concept is relatable. Evidence-based policing is defined as some strategies of policing which play an important role in ensuring punishment</w:t>
      </w:r>
      <w:r w:rsidR="00A53C81">
        <w:t xml:space="preserve"> </w:t>
      </w:r>
      <w:r w:rsidR="00A53C81" w:rsidRPr="008A5424">
        <w:rPr>
          <w:color w:val="4472C4" w:themeColor="accent1"/>
        </w:rPr>
        <w:t>(Telep &amp; Somers, 2019)</w:t>
      </w:r>
      <w:r>
        <w:t>. Basically, policing strategies are not developed for providing punishment to criminals. Rather strategies are developed for preventing criminal activities in society. Ensuring the punishment of criminals is merely an effective method for preventing crime</w:t>
      </w:r>
      <w:r w:rsidR="00CF1A3C" w:rsidRPr="00CF1A3C">
        <w:t xml:space="preserve"> </w:t>
      </w:r>
      <w:r w:rsidR="00CF1A3C">
        <w:t>(Bullock, 2019)</w:t>
      </w:r>
      <w:r>
        <w:t xml:space="preserve">. </w:t>
      </w:r>
      <w:r w:rsidR="00FB4F94" w:rsidRPr="00FB4F94">
        <w:rPr>
          <w:color w:val="4472C4" w:themeColor="accent1"/>
        </w:rPr>
        <w:t xml:space="preserve">Within the framework of evidence-based policing, law enforcement officers use a range of approaches, including problem-oriented policing, hot areas policing, procedural justice, and others that are linked to classical criminology.  </w:t>
      </w:r>
      <w:r>
        <w:t>On the other hand, free will and hedonism concepts are avoided in evidence-based policing.</w:t>
      </w:r>
    </w:p>
    <w:p w14:paraId="1AEB0445" w14:textId="539C14D9" w:rsidR="00E93F2E" w:rsidRPr="000F6112" w:rsidRDefault="00E93F2E" w:rsidP="000F6112">
      <w:pPr>
        <w:pStyle w:val="Titlu2"/>
        <w:rPr>
          <w:rFonts w:ascii="Times New Roman" w:hAnsi="Times New Roman" w:cs="Times New Roman"/>
        </w:rPr>
      </w:pPr>
      <w:bookmarkStart w:id="4" w:name="_Toc129382490"/>
      <w:r w:rsidRPr="000F6112">
        <w:rPr>
          <w:rFonts w:ascii="Times New Roman" w:hAnsi="Times New Roman" w:cs="Times New Roman"/>
        </w:rPr>
        <w:t xml:space="preserve">Application of EBP and classical criminology for drug </w:t>
      </w:r>
      <w:r w:rsidR="008E2DF8" w:rsidRPr="000F6112">
        <w:rPr>
          <w:rFonts w:ascii="Times New Roman" w:hAnsi="Times New Roman" w:cs="Times New Roman"/>
        </w:rPr>
        <w:t>crime</w:t>
      </w:r>
      <w:bookmarkEnd w:id="4"/>
      <w:r w:rsidR="008E2DF8" w:rsidRPr="000F6112">
        <w:rPr>
          <w:rFonts w:ascii="Times New Roman" w:hAnsi="Times New Roman" w:cs="Times New Roman"/>
        </w:rPr>
        <w:t xml:space="preserve"> </w:t>
      </w:r>
    </w:p>
    <w:p w14:paraId="6E3D9DDB" w14:textId="10B2C6F0" w:rsidR="00EA4ED1" w:rsidRDefault="00EA4ED1" w:rsidP="00EA4ED1">
      <w:r>
        <w:t>Drug crime may include illegal manufacturing, distributing and selling of drugs in society. Illegal activities associated with drug use are also considered drug crimes. Illegal drug distribution as well as consumption, has become a severe issue worldwide. Young adults are mostly engaged in this type of criminal activity. According to Crime Survey for England and Wales, the rate of adults aged 16 to 24 years is almost 20% in 2019 who are engaged in drug crime</w:t>
      </w:r>
      <w:r w:rsidR="00711227" w:rsidRPr="00711227">
        <w:t xml:space="preserve"> </w:t>
      </w:r>
      <w:r w:rsidR="00711227">
        <w:t>(</w:t>
      </w:r>
      <w:proofErr w:type="spellStart"/>
      <w:r w:rsidR="00711227">
        <w:t>Winlow</w:t>
      </w:r>
      <w:proofErr w:type="spellEnd"/>
      <w:r w:rsidR="00711227">
        <w:t>, 2019)</w:t>
      </w:r>
      <w:r>
        <w:t xml:space="preserve">. This survey shows how severe this issue is for adults. Classical criminology imposes the importance of punishment for preventing this type of offence in society. According to the proportional concept in classical criminology, the severity of punishment depends on the severity of the offence. In this regard, illegal drug dealing and illegal drug use are not the same in terms of punishment because illegal drug dealing spreads crime in various societies and engenders one’s personal life. That’s why the punishment level should vary depending on the proportional concept. Consequently, the punishment of a drug dealer will be severer than that of a user.  </w:t>
      </w:r>
    </w:p>
    <w:p w14:paraId="0C57EFD4" w14:textId="2DC0D8B8" w:rsidR="00403C9B" w:rsidRDefault="00EA4ED1" w:rsidP="00EA4ED1">
      <w:r>
        <w:t>On the other hand, Evidence-based policing ensures punishments of criminals for preventing crime using various models as well as strategies. The hot spot is an appropriate model for preventing drug crime in society</w:t>
      </w:r>
      <w:r w:rsidR="00C767D8" w:rsidRPr="00C767D8">
        <w:t xml:space="preserve"> </w:t>
      </w:r>
      <w:r w:rsidR="00C767D8">
        <w:t>(Lally, 2020)</w:t>
      </w:r>
      <w:r>
        <w:t>. This model focuses on specific areas where the potentiality of criminal activities as well as the severity of the crime is high. Drug crime which includes drug smuggling and illegal use of the drug is established based on specific areas where the distribution and selling process of drugs is convenient for dealers. By applying the hot spot model, police can prevent as well as reduce the severity of this crime. Problem-oriented policing (POP) is also effective in this regard because social and community awareness is needed for preventing drug crime in society. In problem-oriented policing, police make a collaboration with individuals and organisations of a community which is effective in eliminating drug crime from any community.</w:t>
      </w:r>
    </w:p>
    <w:p w14:paraId="60882CE1" w14:textId="2ECBBF56" w:rsidR="002244F6" w:rsidRPr="000F6112" w:rsidRDefault="002244F6" w:rsidP="000F6112">
      <w:pPr>
        <w:pStyle w:val="Titlu2"/>
        <w:rPr>
          <w:rFonts w:ascii="Times New Roman" w:hAnsi="Times New Roman" w:cs="Times New Roman"/>
        </w:rPr>
      </w:pPr>
      <w:bookmarkStart w:id="5" w:name="_Toc129382491"/>
      <w:r w:rsidRPr="000F6112">
        <w:rPr>
          <w:rFonts w:ascii="Times New Roman" w:hAnsi="Times New Roman" w:cs="Times New Roman"/>
        </w:rPr>
        <w:t>Strengths and weaknesses of classical criminology and EBP</w:t>
      </w:r>
      <w:bookmarkEnd w:id="5"/>
    </w:p>
    <w:p w14:paraId="03E8FCC2" w14:textId="68F7F5B6" w:rsidR="00592896" w:rsidRDefault="0038068D" w:rsidP="0038068D">
      <w:r>
        <w:t>Classical criminology has got acceptance worldwide as it provides some insights into why individuals commit any criminal activities and measures of preventing crime by enforcement of laws in society. It has some appreciation and criticism as well</w:t>
      </w:r>
      <w:r w:rsidR="00F24D71" w:rsidRPr="00F24D71">
        <w:t xml:space="preserve"> </w:t>
      </w:r>
      <w:r w:rsidR="00F24D71">
        <w:t>(McGregor, 2021)</w:t>
      </w:r>
      <w:r>
        <w:t>. The rationality concept introduced in classical criminology is the strength of theory because most scholars have accepted this concept that everyone is free for decision-making whether he commits a crime or not. Furthermore, proportionality of another strength of the theory because it is socially accepted that the more severe a crime is, the more punishment a criminal gets. On the other hand, a limited explanation of classical criminology is a weakness. Everyone is free to make a criminal decision but it is not mentioned in this theory why all people in society do not commit a crime</w:t>
      </w:r>
      <w:r w:rsidR="005E6A1C" w:rsidRPr="005E6A1C">
        <w:t xml:space="preserve"> </w:t>
      </w:r>
      <w:r w:rsidR="005E6A1C">
        <w:t xml:space="preserve">(Sutherland </w:t>
      </w:r>
      <w:r w:rsidR="005E6A1C" w:rsidRPr="005E6A1C">
        <w:rPr>
          <w:i/>
          <w:iCs/>
        </w:rPr>
        <w:t>et al</w:t>
      </w:r>
      <w:r w:rsidR="005E6A1C">
        <w:t>., 1992)</w:t>
      </w:r>
      <w:r>
        <w:t>. Ignoring the social and economic factors is another weakness as well as criticism of classical criminology because poverty, unemployment and other various reasons motivate individuals to commit a crime.</w:t>
      </w:r>
      <w:r w:rsidR="004B3E1F">
        <w:t xml:space="preserve"> On the other hand, </w:t>
      </w:r>
      <w:r>
        <w:t xml:space="preserve">Evidence-based policing (EBP) also </w:t>
      </w:r>
      <w:r w:rsidR="004B3E1F">
        <w:t>has</w:t>
      </w:r>
      <w:r>
        <w:t xml:space="preserve"> some strengths and weakness. Research and analysis of any crime is a positive side of Evidence-based policing. Police follow various models such as POP, hot spot etc. which needs efficient research to prevent crime</w:t>
      </w:r>
      <w:r w:rsidR="008D5A50" w:rsidRPr="008D5A50">
        <w:t xml:space="preserve"> </w:t>
      </w:r>
      <w:r w:rsidR="008D5A50">
        <w:t>(Sidebottom &amp; Tilley, 2019)</w:t>
      </w:r>
      <w:r>
        <w:t>. Additionally, collaboration with individuals and organisations in society helps police to perform their duties of preventing crime and ensuring punishment for criminals. Furthermore, police perform their duties by honouring lows which signifies their acceptability</w:t>
      </w:r>
      <w:r w:rsidRPr="00367C2B">
        <w:rPr>
          <w:color w:val="4472C4" w:themeColor="accent1"/>
        </w:rPr>
        <w:t>.</w:t>
      </w:r>
      <w:r w:rsidR="004630FB" w:rsidRPr="00367C2B">
        <w:rPr>
          <w:color w:val="4472C4" w:themeColor="accent1"/>
        </w:rPr>
        <w:t xml:space="preserve"> </w:t>
      </w:r>
      <w:r w:rsidRPr="00367C2B">
        <w:rPr>
          <w:color w:val="4472C4" w:themeColor="accent1"/>
        </w:rPr>
        <w:t xml:space="preserve">On the other hand, </w:t>
      </w:r>
      <w:r w:rsidR="00367C2B" w:rsidRPr="00367C2B">
        <w:rPr>
          <w:color w:val="4472C4" w:themeColor="accent1"/>
        </w:rPr>
        <w:t>p</w:t>
      </w:r>
      <w:r w:rsidRPr="00367C2B">
        <w:rPr>
          <w:color w:val="4472C4" w:themeColor="accent1"/>
        </w:rPr>
        <w:t>olice arrest criminals by taking into account their criminal activities but never taking into account the reasons for committing crimes</w:t>
      </w:r>
      <w:r w:rsidR="00367C2B" w:rsidRPr="00367C2B">
        <w:rPr>
          <w:color w:val="4472C4" w:themeColor="accent1"/>
        </w:rPr>
        <w:t xml:space="preserve"> which is a drawback of EBP</w:t>
      </w:r>
      <w:r w:rsidRPr="00367C2B">
        <w:rPr>
          <w:color w:val="4472C4" w:themeColor="accent1"/>
        </w:rPr>
        <w:t xml:space="preserve">. </w:t>
      </w:r>
      <w:r>
        <w:t>As a result, an ethical issue takes place and makes their contribution questioned while preventing crime</w:t>
      </w:r>
      <w:r w:rsidR="00147CE5" w:rsidRPr="00147CE5">
        <w:t xml:space="preserve"> </w:t>
      </w:r>
      <w:r w:rsidR="00147CE5">
        <w:t>(Young &amp; Puckett, 2020)</w:t>
      </w:r>
      <w:r>
        <w:t>. Change resistance is another criticism of Evidence-based policing, as they always follow the prevailing models.</w:t>
      </w:r>
    </w:p>
    <w:p w14:paraId="0FA5B567" w14:textId="0906C6BD" w:rsidR="00D10537" w:rsidRDefault="00D10537" w:rsidP="006B471B">
      <w:pPr>
        <w:pStyle w:val="Titlu1"/>
      </w:pPr>
      <w:bookmarkStart w:id="6" w:name="_Toc129382492"/>
      <w:r>
        <w:t>Conclusion</w:t>
      </w:r>
      <w:bookmarkEnd w:id="6"/>
    </w:p>
    <w:p w14:paraId="76A22AC7" w14:textId="2592C9CF" w:rsidR="00F06509" w:rsidRDefault="009514B4" w:rsidP="009514B4">
      <w:r w:rsidRPr="009514B4">
        <w:t>Classical criminology explains why individuals commit a crime and how they decide. Additionally, classical criminology also suggests establishing a fair justice system which can effectively prevent various types of crime in society. On the other hand, evidence-based policing (EBP) ensures the punishment of criminals as well as prevents crime by following various strategies. The common criticism of classical criminology and evidence-based policing is that no one takes into account social and economic factors while ensuring the punishment of the criminals. Although both have some weaknesses in particular perspectives, their role of them cannot be denied in preventing crime as well as ensuring the punishment of criminals.</w:t>
      </w:r>
    </w:p>
    <w:p w14:paraId="0B54C6BF" w14:textId="4E5937DF" w:rsidR="006B471B" w:rsidRDefault="006B471B">
      <w:r>
        <w:br w:type="page"/>
      </w:r>
    </w:p>
    <w:p w14:paraId="7AD0885F" w14:textId="11DAAA95" w:rsidR="00AA341A" w:rsidRDefault="00AA341A" w:rsidP="00AA341A">
      <w:pPr>
        <w:pStyle w:val="Titlu1"/>
      </w:pPr>
      <w:bookmarkStart w:id="7" w:name="_Toc129382493"/>
      <w:r>
        <w:t>List of reference</w:t>
      </w:r>
      <w:bookmarkEnd w:id="7"/>
    </w:p>
    <w:p w14:paraId="116FC618" w14:textId="77777777" w:rsidR="00A1161C" w:rsidRPr="00A1161C" w:rsidRDefault="00A1161C" w:rsidP="00A1161C">
      <w:pPr>
        <w:rPr>
          <w:color w:val="4472C4" w:themeColor="accent1"/>
          <w:kern w:val="2"/>
          <w14:ligatures w14:val="standardContextual"/>
        </w:rPr>
      </w:pPr>
      <w:r w:rsidRPr="00A1161C">
        <w:rPr>
          <w:color w:val="4472C4" w:themeColor="accent1"/>
          <w:kern w:val="2"/>
          <w14:ligatures w14:val="standardContextual"/>
        </w:rPr>
        <w:t>Berryessa, C.M., (2021). The potential influence of criminological rationales in considering childhood abuse as mitigating to sentencing. Child abuse &amp; neglect, 111, p.104818.</w:t>
      </w:r>
    </w:p>
    <w:p w14:paraId="080F3780" w14:textId="77777777" w:rsidR="00A1161C" w:rsidRDefault="00A1161C" w:rsidP="00AA341A">
      <w:r>
        <w:t xml:space="preserve">Bullock, K. (2019) “Research synthesis, systematic reviewing and evidence-based policing,” Critical Reflections on Evidence-Based Policing, pp. 33–51. Available at: https://doi.org/10.4324/9780429488153-3. </w:t>
      </w:r>
    </w:p>
    <w:p w14:paraId="4AD0E67E" w14:textId="77777777" w:rsidR="00A1161C" w:rsidRDefault="00A1161C" w:rsidP="00AA341A">
      <w:r>
        <w:t xml:space="preserve">Daniel, N. and Roxanna, D. (2022) “Navigating the criminal justice system,” Experiences of Criminal Justice, pp. 172–202. Available at: https://doi.org/10.1332/policypress/9781529214222.003.0007. </w:t>
      </w:r>
    </w:p>
    <w:p w14:paraId="4B274411" w14:textId="77777777" w:rsidR="00A1161C" w:rsidRPr="00A1161C" w:rsidRDefault="00A1161C" w:rsidP="00A1161C">
      <w:pPr>
        <w:rPr>
          <w:color w:val="4472C4" w:themeColor="accent1"/>
          <w:kern w:val="2"/>
          <w14:ligatures w14:val="standardContextual"/>
        </w:rPr>
      </w:pPr>
      <w:r w:rsidRPr="00A1161C">
        <w:rPr>
          <w:color w:val="4472C4" w:themeColor="accent1"/>
          <w:kern w:val="2"/>
          <w14:ligatures w14:val="standardContextual"/>
        </w:rPr>
        <w:t>Felson, R.B., Osgood, D.W., Cundiff, P.R. and Wiernik, C., (2019). Life in the fast lane: Drugs, hedonistic lifestyles, and economic crime. Crime &amp; Delinquency, 65(9), pp.1292-1318.</w:t>
      </w:r>
    </w:p>
    <w:p w14:paraId="3C6B2747" w14:textId="77777777" w:rsidR="00A1161C" w:rsidRDefault="00A1161C" w:rsidP="00AA341A">
      <w:r>
        <w:t xml:space="preserve">Greene, J. (2011) “Community and problem-oriented policing,” Oxford Bibliographies Online Datasets [Preprint]. Available at: https://doi.org/10.1093/obo/9780195396607-0071. </w:t>
      </w:r>
    </w:p>
    <w:p w14:paraId="75CEA63B" w14:textId="77777777" w:rsidR="00A1161C" w:rsidRPr="00A1161C" w:rsidRDefault="00A1161C" w:rsidP="00A1161C">
      <w:pPr>
        <w:rPr>
          <w:color w:val="4472C4" w:themeColor="accent1"/>
          <w:kern w:val="2"/>
          <w14:ligatures w14:val="standardContextual"/>
        </w:rPr>
      </w:pPr>
      <w:r w:rsidRPr="00A1161C">
        <w:rPr>
          <w:color w:val="4472C4" w:themeColor="accent1"/>
          <w:kern w:val="2"/>
          <w14:ligatures w14:val="standardContextual"/>
        </w:rPr>
        <w:t>Hinkle, J.C., Weisburd, D., Telep, C.W. and Petersen, K., (2020). Problem‐oriented policing for reducing crime and disorder: An updated systematic review and meta‐analysis. Campbell systematic reviews, 16(2), p.e1089.</w:t>
      </w:r>
    </w:p>
    <w:p w14:paraId="13CC24AA" w14:textId="77777777" w:rsidR="00A1161C" w:rsidRDefault="00A1161C" w:rsidP="00AA341A">
      <w:r>
        <w:t xml:space="preserve">Lally, W. (2020) “The challenges of policing alcohol and drug-related crime,” Rural Crime Prevention, pp. 109–112. Available at: https://doi.org/10.4324/9780429460135-11. </w:t>
      </w:r>
    </w:p>
    <w:p w14:paraId="19A751B8" w14:textId="77777777" w:rsidR="00A1161C" w:rsidRDefault="00A1161C" w:rsidP="00AA341A">
      <w:r>
        <w:t xml:space="preserve">McGregor, R. (2021) “Criminological criticism,” Critical Criminology and Literary Criticism, pp. 8–23. Available at: https://doi.org/10.1332/policypress/9781529219678.003.0002. </w:t>
      </w:r>
    </w:p>
    <w:p w14:paraId="42F6D004" w14:textId="77777777" w:rsidR="00A1161C" w:rsidRDefault="00A1161C" w:rsidP="00AA341A">
      <w:r>
        <w:t xml:space="preserve">Paterson, C. and Clamp, K. (2013) “Innovating responses to managing risk: Exploring the potential of a victim-focused policing strategy,” Policing, 8(1), pp. 51–58. Available at: https://doi.org/10.1093/police/pat028. </w:t>
      </w:r>
    </w:p>
    <w:p w14:paraId="119710EF" w14:textId="77777777" w:rsidR="00A1161C" w:rsidRPr="00A1161C" w:rsidRDefault="00A1161C" w:rsidP="00A1161C">
      <w:pPr>
        <w:rPr>
          <w:color w:val="4472C4" w:themeColor="accent1"/>
          <w:kern w:val="2"/>
          <w14:ligatures w14:val="standardContextual"/>
        </w:rPr>
      </w:pPr>
      <w:r w:rsidRPr="00A1161C">
        <w:rPr>
          <w:color w:val="4472C4" w:themeColor="accent1"/>
          <w:kern w:val="2"/>
          <w14:ligatures w14:val="standardContextual"/>
        </w:rPr>
        <w:t>Ranaweera, K.G.N.U., (2020). Evolution of the criminological theory: A short overview.</w:t>
      </w:r>
    </w:p>
    <w:p w14:paraId="6B714E61" w14:textId="77777777" w:rsidR="00A1161C" w:rsidRPr="00A1161C" w:rsidRDefault="00A1161C" w:rsidP="00A1161C">
      <w:pPr>
        <w:rPr>
          <w:color w:val="4472C4" w:themeColor="accent1"/>
          <w:kern w:val="2"/>
          <w14:ligatures w14:val="standardContextual"/>
        </w:rPr>
      </w:pPr>
      <w:r w:rsidRPr="00A1161C">
        <w:rPr>
          <w:color w:val="4472C4" w:themeColor="accent1"/>
          <w:kern w:val="2"/>
          <w14:ligatures w14:val="standardContextual"/>
        </w:rPr>
        <w:t>Robinson, P.H., (2020). Mitigations: The Forgotten Side of the Proportionality Principle. Harv. J. on Legis., 57, p.219.</w:t>
      </w:r>
    </w:p>
    <w:p w14:paraId="74D8C9DC" w14:textId="77777777" w:rsidR="00A1161C" w:rsidRDefault="00A1161C" w:rsidP="00AA341A">
      <w:r>
        <w:t xml:space="preserve">Sidebottom, A. and Tilley, N. (2019) “Evaluation evidence for evidence-based policing,” Critical Reflections on Evidence-Based Policing, pp. 72–92. Available at: https://doi.org/10.4324/9780429488153-5. </w:t>
      </w:r>
    </w:p>
    <w:p w14:paraId="3BC4E90B" w14:textId="77777777" w:rsidR="00A1161C" w:rsidRDefault="00A1161C" w:rsidP="00AA341A">
      <w:r>
        <w:t xml:space="preserve">Sutherland, E.H., Cressey, D.R. and Luckenbill, D. (1992) Principles of criminology. Dix Hills, NY: General Hall. </w:t>
      </w:r>
    </w:p>
    <w:p w14:paraId="0C2D2909" w14:textId="77777777" w:rsidR="00A1161C" w:rsidRDefault="00A1161C" w:rsidP="00AA341A">
      <w:r>
        <w:t xml:space="preserve">Telep, C.W. (2023) “Hot spot policing,” Oxford Research </w:t>
      </w:r>
      <w:proofErr w:type="spellStart"/>
      <w:r>
        <w:t>Encyclopedia</w:t>
      </w:r>
      <w:proofErr w:type="spellEnd"/>
      <w:r>
        <w:t xml:space="preserve"> of Criminology and Criminal Justice [Preprint]. Available at: https://doi.org/10.1093/acrefore/9780190264079.013.514. </w:t>
      </w:r>
    </w:p>
    <w:p w14:paraId="3B8BF02C" w14:textId="77777777" w:rsidR="00A1161C" w:rsidRPr="00A1161C" w:rsidRDefault="00A1161C" w:rsidP="00A1161C">
      <w:pPr>
        <w:rPr>
          <w:color w:val="4472C4" w:themeColor="accent1"/>
          <w:kern w:val="2"/>
          <w14:ligatures w14:val="standardContextual"/>
        </w:rPr>
      </w:pPr>
      <w:r w:rsidRPr="00A1161C">
        <w:rPr>
          <w:color w:val="4472C4" w:themeColor="accent1"/>
          <w:kern w:val="2"/>
          <w14:ligatures w14:val="standardContextual"/>
        </w:rPr>
        <w:t>Telep, C.W. and Somers, L.J., (2019). Examining police officer definitions of evidence-based policing: are we speaking the same language?. Policing and Society, 29(2), pp.171-187.</w:t>
      </w:r>
    </w:p>
    <w:p w14:paraId="0289A0C7" w14:textId="77777777" w:rsidR="00A1161C" w:rsidRDefault="00A1161C" w:rsidP="00AA341A">
      <w:r>
        <w:t xml:space="preserve">Valasik, M. (2013) “Classical criminology,” The </w:t>
      </w:r>
      <w:proofErr w:type="spellStart"/>
      <w:r>
        <w:t>Encyclopedia</w:t>
      </w:r>
      <w:proofErr w:type="spellEnd"/>
      <w:r>
        <w:t xml:space="preserve"> of Criminology and Criminal Justice, pp. 1–5. Available at: https://doi.org/10.1002/9781118517383.wbeccj041. </w:t>
      </w:r>
    </w:p>
    <w:p w14:paraId="74E9AF22" w14:textId="77777777" w:rsidR="00A1161C" w:rsidRPr="00A1161C" w:rsidRDefault="00A1161C" w:rsidP="00A1161C">
      <w:pPr>
        <w:rPr>
          <w:color w:val="4472C4" w:themeColor="accent1"/>
          <w:kern w:val="2"/>
          <w14:ligatures w14:val="standardContextual"/>
        </w:rPr>
      </w:pPr>
      <w:r w:rsidRPr="00A1161C">
        <w:rPr>
          <w:color w:val="4472C4" w:themeColor="accent1"/>
          <w:kern w:val="2"/>
          <w14:ligatures w14:val="standardContextual"/>
        </w:rPr>
        <w:t>Vito, G.F. and Maahs, J.R., (2015). Criminology. Jones &amp; Bartlett Publishers.</w:t>
      </w:r>
    </w:p>
    <w:p w14:paraId="43F09813" w14:textId="77777777" w:rsidR="00A1161C" w:rsidRDefault="00A1161C" w:rsidP="00AA341A">
      <w:r>
        <w:t xml:space="preserve">Welsh, B.C. and </w:t>
      </w:r>
      <w:proofErr w:type="spellStart"/>
      <w:r>
        <w:t>Kleemans</w:t>
      </w:r>
      <w:proofErr w:type="spellEnd"/>
      <w:r>
        <w:t xml:space="preserve">, E.R. (2015) “Global Perspectives on preventing violence and upholding justice,” Crime, Law and Social Change, 64(4-5), pp. 205–209. Available at: https://doi.org/10.1007/s10611-015-9594-2. </w:t>
      </w:r>
    </w:p>
    <w:p w14:paraId="0006F0E4" w14:textId="77777777" w:rsidR="00A1161C" w:rsidRDefault="00A1161C" w:rsidP="00AA341A">
      <w:proofErr w:type="spellStart"/>
      <w:r>
        <w:t>Winlow</w:t>
      </w:r>
      <w:proofErr w:type="spellEnd"/>
      <w:r>
        <w:t xml:space="preserve">, S. (2019) “The Crime Survey for England and Wales in 2017 states that there were 10.8 million incidents of crime in the previous year,” 50 Facts Everyone Should Know about Crime &amp;amp; Punishment, pp. 11–16. Available at: https://doi.org/10.2307/j.ctvmd85p6.5. </w:t>
      </w:r>
    </w:p>
    <w:p w14:paraId="25540218" w14:textId="77777777" w:rsidR="00A1161C" w:rsidRDefault="00A1161C" w:rsidP="00AA341A">
      <w:r>
        <w:t xml:space="preserve">Young, J. and Puckett, A. (2020) “Body-worn cameras and policing,” Criminology [Preprint]. Available at: </w:t>
      </w:r>
      <w:hyperlink r:id="rId8" w:history="1">
        <w:r w:rsidRPr="00245BC7">
          <w:rPr>
            <w:rStyle w:val="Hyperlink"/>
          </w:rPr>
          <w:t>https://doi.org/10.1093/obo/9780195396607-0289</w:t>
        </w:r>
      </w:hyperlink>
      <w:r>
        <w:t>.</w:t>
      </w:r>
    </w:p>
    <w:p w14:paraId="21DE81C5" w14:textId="77777777" w:rsidR="00A1161C" w:rsidRPr="00315BDA" w:rsidRDefault="00A1161C" w:rsidP="00AA341A"/>
    <w:sectPr w:rsidR="00A1161C" w:rsidRPr="00315BDA" w:rsidSect="00A3386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7A66F" w14:textId="77777777" w:rsidR="00D60B50" w:rsidRDefault="00D60B50" w:rsidP="00315BDA">
      <w:pPr>
        <w:spacing w:after="0" w:line="240" w:lineRule="auto"/>
      </w:pPr>
      <w:r>
        <w:separator/>
      </w:r>
    </w:p>
  </w:endnote>
  <w:endnote w:type="continuationSeparator" w:id="0">
    <w:p w14:paraId="552596C8" w14:textId="77777777" w:rsidR="00D60B50" w:rsidRDefault="00D60B50" w:rsidP="00315B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9691004"/>
      <w:docPartObj>
        <w:docPartGallery w:val="Page Numbers (Bottom of Page)"/>
        <w:docPartUnique/>
      </w:docPartObj>
    </w:sdtPr>
    <w:sdtEndPr>
      <w:rPr>
        <w:color w:val="7F7F7F" w:themeColor="background1" w:themeShade="7F"/>
        <w:spacing w:val="60"/>
      </w:rPr>
    </w:sdtEndPr>
    <w:sdtContent>
      <w:p w14:paraId="7B5A1FED" w14:textId="31942DA1" w:rsidR="00315BDA" w:rsidRDefault="00315BDA">
        <w:pPr>
          <w:pStyle w:val="Subsol"/>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71E2A5FC" w14:textId="77777777" w:rsidR="00315BDA" w:rsidRDefault="00315BD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7E250" w14:textId="77777777" w:rsidR="00D60B50" w:rsidRDefault="00D60B50" w:rsidP="00315BDA">
      <w:pPr>
        <w:spacing w:after="0" w:line="240" w:lineRule="auto"/>
      </w:pPr>
      <w:r>
        <w:separator/>
      </w:r>
    </w:p>
  </w:footnote>
  <w:footnote w:type="continuationSeparator" w:id="0">
    <w:p w14:paraId="0EB35F47" w14:textId="77777777" w:rsidR="00D60B50" w:rsidRDefault="00D60B50" w:rsidP="00315B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C1368"/>
    <w:multiLevelType w:val="hybridMultilevel"/>
    <w:tmpl w:val="59C44BD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6F1543EE"/>
    <w:multiLevelType w:val="hybridMultilevel"/>
    <w:tmpl w:val="98B00E9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75F871AB"/>
    <w:multiLevelType w:val="hybridMultilevel"/>
    <w:tmpl w:val="E40C1E9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298922389">
    <w:abstractNumId w:val="1"/>
  </w:num>
  <w:num w:numId="2" w16cid:durableId="1538278767">
    <w:abstractNumId w:val="2"/>
  </w:num>
  <w:num w:numId="3" w16cid:durableId="659424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695"/>
    <w:rsid w:val="00014A50"/>
    <w:rsid w:val="00023AE5"/>
    <w:rsid w:val="00026127"/>
    <w:rsid w:val="000314F6"/>
    <w:rsid w:val="00031CF5"/>
    <w:rsid w:val="00033FF5"/>
    <w:rsid w:val="00042679"/>
    <w:rsid w:val="000638C3"/>
    <w:rsid w:val="000741D8"/>
    <w:rsid w:val="00091343"/>
    <w:rsid w:val="00095429"/>
    <w:rsid w:val="000A1FE6"/>
    <w:rsid w:val="000A5EBB"/>
    <w:rsid w:val="000A785F"/>
    <w:rsid w:val="000C1421"/>
    <w:rsid w:val="000E1BE5"/>
    <w:rsid w:val="000E58DC"/>
    <w:rsid w:val="000F6112"/>
    <w:rsid w:val="00132026"/>
    <w:rsid w:val="001352B9"/>
    <w:rsid w:val="00147CE5"/>
    <w:rsid w:val="00174CD2"/>
    <w:rsid w:val="00194DEB"/>
    <w:rsid w:val="001A1FB0"/>
    <w:rsid w:val="001D5447"/>
    <w:rsid w:val="002005C9"/>
    <w:rsid w:val="002033B2"/>
    <w:rsid w:val="0021042F"/>
    <w:rsid w:val="00214AE6"/>
    <w:rsid w:val="00217FFE"/>
    <w:rsid w:val="002244F6"/>
    <w:rsid w:val="00227482"/>
    <w:rsid w:val="00236959"/>
    <w:rsid w:val="0023739E"/>
    <w:rsid w:val="0024234D"/>
    <w:rsid w:val="00250317"/>
    <w:rsid w:val="002578F7"/>
    <w:rsid w:val="002670F1"/>
    <w:rsid w:val="00282117"/>
    <w:rsid w:val="00283446"/>
    <w:rsid w:val="0029199C"/>
    <w:rsid w:val="00291AA5"/>
    <w:rsid w:val="00291C9B"/>
    <w:rsid w:val="00292FA4"/>
    <w:rsid w:val="002A5D41"/>
    <w:rsid w:val="002A6289"/>
    <w:rsid w:val="002B19DD"/>
    <w:rsid w:val="002B4514"/>
    <w:rsid w:val="002C1149"/>
    <w:rsid w:val="002C6541"/>
    <w:rsid w:val="00302FB1"/>
    <w:rsid w:val="00314EB4"/>
    <w:rsid w:val="00315BDA"/>
    <w:rsid w:val="00333DDC"/>
    <w:rsid w:val="003360BE"/>
    <w:rsid w:val="0035131E"/>
    <w:rsid w:val="00361564"/>
    <w:rsid w:val="00363AFF"/>
    <w:rsid w:val="00367407"/>
    <w:rsid w:val="00367C2B"/>
    <w:rsid w:val="0037109C"/>
    <w:rsid w:val="003741BC"/>
    <w:rsid w:val="00374EB6"/>
    <w:rsid w:val="0037623E"/>
    <w:rsid w:val="003766A5"/>
    <w:rsid w:val="0038068D"/>
    <w:rsid w:val="003817A9"/>
    <w:rsid w:val="00383D16"/>
    <w:rsid w:val="00392FD3"/>
    <w:rsid w:val="003978C2"/>
    <w:rsid w:val="003A4DEC"/>
    <w:rsid w:val="003D388B"/>
    <w:rsid w:val="003F4019"/>
    <w:rsid w:val="00403C9B"/>
    <w:rsid w:val="004069FC"/>
    <w:rsid w:val="00427245"/>
    <w:rsid w:val="00430CC0"/>
    <w:rsid w:val="00432D0D"/>
    <w:rsid w:val="00445B01"/>
    <w:rsid w:val="004630FB"/>
    <w:rsid w:val="00467711"/>
    <w:rsid w:val="004739E1"/>
    <w:rsid w:val="0047529F"/>
    <w:rsid w:val="004A60EF"/>
    <w:rsid w:val="004B3E1F"/>
    <w:rsid w:val="004C5C1F"/>
    <w:rsid w:val="004D4326"/>
    <w:rsid w:val="00504B1E"/>
    <w:rsid w:val="005101E1"/>
    <w:rsid w:val="005771D8"/>
    <w:rsid w:val="00592896"/>
    <w:rsid w:val="005A5AC7"/>
    <w:rsid w:val="005A6314"/>
    <w:rsid w:val="005D345C"/>
    <w:rsid w:val="005E5F7D"/>
    <w:rsid w:val="005E6A1C"/>
    <w:rsid w:val="00611E05"/>
    <w:rsid w:val="006316E1"/>
    <w:rsid w:val="00632DF3"/>
    <w:rsid w:val="00636129"/>
    <w:rsid w:val="00637266"/>
    <w:rsid w:val="0064525B"/>
    <w:rsid w:val="0065278B"/>
    <w:rsid w:val="006776A6"/>
    <w:rsid w:val="00685ED6"/>
    <w:rsid w:val="006B2006"/>
    <w:rsid w:val="006B471B"/>
    <w:rsid w:val="006C24D7"/>
    <w:rsid w:val="006C38AB"/>
    <w:rsid w:val="006C6962"/>
    <w:rsid w:val="006C7BAA"/>
    <w:rsid w:val="006D1E23"/>
    <w:rsid w:val="006D26F7"/>
    <w:rsid w:val="006F5B0E"/>
    <w:rsid w:val="006F63DA"/>
    <w:rsid w:val="006F6959"/>
    <w:rsid w:val="00711227"/>
    <w:rsid w:val="007123A6"/>
    <w:rsid w:val="00716633"/>
    <w:rsid w:val="00717DEC"/>
    <w:rsid w:val="00727F3A"/>
    <w:rsid w:val="00737CFD"/>
    <w:rsid w:val="00740695"/>
    <w:rsid w:val="00746819"/>
    <w:rsid w:val="00750195"/>
    <w:rsid w:val="0077485D"/>
    <w:rsid w:val="00785345"/>
    <w:rsid w:val="0079169D"/>
    <w:rsid w:val="007A1DF9"/>
    <w:rsid w:val="007A3A95"/>
    <w:rsid w:val="007A4A3D"/>
    <w:rsid w:val="007B0F2C"/>
    <w:rsid w:val="007D6553"/>
    <w:rsid w:val="007E70DF"/>
    <w:rsid w:val="008110A3"/>
    <w:rsid w:val="008115B6"/>
    <w:rsid w:val="008165D1"/>
    <w:rsid w:val="008239E1"/>
    <w:rsid w:val="00826E04"/>
    <w:rsid w:val="00834260"/>
    <w:rsid w:val="008435DD"/>
    <w:rsid w:val="0086405F"/>
    <w:rsid w:val="00867AF4"/>
    <w:rsid w:val="008810F5"/>
    <w:rsid w:val="008A324A"/>
    <w:rsid w:val="008A4417"/>
    <w:rsid w:val="008A5424"/>
    <w:rsid w:val="008B4755"/>
    <w:rsid w:val="008C1900"/>
    <w:rsid w:val="008D5A50"/>
    <w:rsid w:val="008D7286"/>
    <w:rsid w:val="008D7D91"/>
    <w:rsid w:val="008E13EC"/>
    <w:rsid w:val="008E2DF8"/>
    <w:rsid w:val="008F0E9D"/>
    <w:rsid w:val="00906209"/>
    <w:rsid w:val="00911954"/>
    <w:rsid w:val="0091222A"/>
    <w:rsid w:val="00921348"/>
    <w:rsid w:val="00931F5A"/>
    <w:rsid w:val="009403CE"/>
    <w:rsid w:val="00945400"/>
    <w:rsid w:val="009514B4"/>
    <w:rsid w:val="0095341E"/>
    <w:rsid w:val="009550C8"/>
    <w:rsid w:val="00960583"/>
    <w:rsid w:val="00981ED4"/>
    <w:rsid w:val="00994C9F"/>
    <w:rsid w:val="009B3B20"/>
    <w:rsid w:val="009B4405"/>
    <w:rsid w:val="009B7260"/>
    <w:rsid w:val="009C2848"/>
    <w:rsid w:val="009C4949"/>
    <w:rsid w:val="009C7830"/>
    <w:rsid w:val="009E2EEC"/>
    <w:rsid w:val="009F2226"/>
    <w:rsid w:val="00A016ED"/>
    <w:rsid w:val="00A076F0"/>
    <w:rsid w:val="00A1161C"/>
    <w:rsid w:val="00A30D1C"/>
    <w:rsid w:val="00A33866"/>
    <w:rsid w:val="00A53294"/>
    <w:rsid w:val="00A538FA"/>
    <w:rsid w:val="00A53C81"/>
    <w:rsid w:val="00A5600B"/>
    <w:rsid w:val="00A564AD"/>
    <w:rsid w:val="00A62AF4"/>
    <w:rsid w:val="00A66625"/>
    <w:rsid w:val="00A97F5D"/>
    <w:rsid w:val="00AA11B4"/>
    <w:rsid w:val="00AA341A"/>
    <w:rsid w:val="00AA43B2"/>
    <w:rsid w:val="00AB01F2"/>
    <w:rsid w:val="00AE12A5"/>
    <w:rsid w:val="00AE5CFA"/>
    <w:rsid w:val="00AE7ABA"/>
    <w:rsid w:val="00AF5C4D"/>
    <w:rsid w:val="00B64D5A"/>
    <w:rsid w:val="00B7212F"/>
    <w:rsid w:val="00B82E46"/>
    <w:rsid w:val="00B933DC"/>
    <w:rsid w:val="00BA33B4"/>
    <w:rsid w:val="00BC3657"/>
    <w:rsid w:val="00BD0009"/>
    <w:rsid w:val="00BD196B"/>
    <w:rsid w:val="00BE142E"/>
    <w:rsid w:val="00BE7AB7"/>
    <w:rsid w:val="00C02B5C"/>
    <w:rsid w:val="00C1334F"/>
    <w:rsid w:val="00C24990"/>
    <w:rsid w:val="00C3649A"/>
    <w:rsid w:val="00C5216F"/>
    <w:rsid w:val="00C63DAD"/>
    <w:rsid w:val="00C70819"/>
    <w:rsid w:val="00C767D8"/>
    <w:rsid w:val="00C76B70"/>
    <w:rsid w:val="00C774D0"/>
    <w:rsid w:val="00C80AF4"/>
    <w:rsid w:val="00C84A25"/>
    <w:rsid w:val="00CA779A"/>
    <w:rsid w:val="00CE646E"/>
    <w:rsid w:val="00CF1A3C"/>
    <w:rsid w:val="00D10537"/>
    <w:rsid w:val="00D1338D"/>
    <w:rsid w:val="00D15C8B"/>
    <w:rsid w:val="00D20AA7"/>
    <w:rsid w:val="00D36C13"/>
    <w:rsid w:val="00D40E64"/>
    <w:rsid w:val="00D44858"/>
    <w:rsid w:val="00D60B50"/>
    <w:rsid w:val="00D82359"/>
    <w:rsid w:val="00D84BD6"/>
    <w:rsid w:val="00D96E87"/>
    <w:rsid w:val="00DA15C9"/>
    <w:rsid w:val="00DA3039"/>
    <w:rsid w:val="00DA6E74"/>
    <w:rsid w:val="00DD224C"/>
    <w:rsid w:val="00DE18C0"/>
    <w:rsid w:val="00E0104F"/>
    <w:rsid w:val="00E15357"/>
    <w:rsid w:val="00E57984"/>
    <w:rsid w:val="00E62547"/>
    <w:rsid w:val="00E73EAC"/>
    <w:rsid w:val="00E76784"/>
    <w:rsid w:val="00E857AE"/>
    <w:rsid w:val="00E93F2E"/>
    <w:rsid w:val="00EA4ED1"/>
    <w:rsid w:val="00EA5C38"/>
    <w:rsid w:val="00EA67D1"/>
    <w:rsid w:val="00EB11F7"/>
    <w:rsid w:val="00EC227C"/>
    <w:rsid w:val="00ED2E84"/>
    <w:rsid w:val="00EE3D84"/>
    <w:rsid w:val="00EE6EEA"/>
    <w:rsid w:val="00EF6001"/>
    <w:rsid w:val="00F06509"/>
    <w:rsid w:val="00F06C66"/>
    <w:rsid w:val="00F1176A"/>
    <w:rsid w:val="00F24D71"/>
    <w:rsid w:val="00F364B1"/>
    <w:rsid w:val="00F40753"/>
    <w:rsid w:val="00F54D9E"/>
    <w:rsid w:val="00F60E6D"/>
    <w:rsid w:val="00F654AF"/>
    <w:rsid w:val="00F86C85"/>
    <w:rsid w:val="00F86F21"/>
    <w:rsid w:val="00F91153"/>
    <w:rsid w:val="00FB4F94"/>
    <w:rsid w:val="00FB77F7"/>
    <w:rsid w:val="00FE0FB4"/>
    <w:rsid w:val="00FE3EAF"/>
    <w:rsid w:val="00FE79A6"/>
    <w:rsid w:val="00FF2A0D"/>
    <w:rsid w:val="00FF5E7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2D9FD"/>
  <w15:chartTrackingRefBased/>
  <w15:docId w15:val="{CBE00522-DF6A-4CB1-9C89-40D708B62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79A6"/>
  </w:style>
  <w:style w:type="paragraph" w:styleId="Titlu1">
    <w:name w:val="heading 1"/>
    <w:basedOn w:val="Normal"/>
    <w:next w:val="Normal"/>
    <w:link w:val="Titlu1Caracter"/>
    <w:uiPriority w:val="9"/>
    <w:qFormat/>
    <w:rsid w:val="007A4A3D"/>
    <w:pPr>
      <w:keepNext/>
      <w:keepLines/>
      <w:spacing w:before="240" w:after="0"/>
      <w:outlineLvl w:val="0"/>
    </w:pPr>
    <w:rPr>
      <w:rFonts w:eastAsiaTheme="majorEastAsia" w:cstheme="majorBidi"/>
      <w:color w:val="2F5496" w:themeColor="accent1" w:themeShade="BF"/>
      <w:sz w:val="28"/>
      <w:szCs w:val="32"/>
    </w:rPr>
  </w:style>
  <w:style w:type="paragraph" w:styleId="Titlu2">
    <w:name w:val="heading 2"/>
    <w:basedOn w:val="Normal"/>
    <w:next w:val="Normal"/>
    <w:link w:val="Titlu2Caracter"/>
    <w:uiPriority w:val="9"/>
    <w:unhideWhenUsed/>
    <w:qFormat/>
    <w:rsid w:val="000F61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A4A3D"/>
    <w:rPr>
      <w:rFonts w:eastAsiaTheme="majorEastAsia" w:cstheme="majorBidi"/>
      <w:color w:val="2F5496" w:themeColor="accent1" w:themeShade="BF"/>
      <w:sz w:val="28"/>
      <w:szCs w:val="32"/>
    </w:rPr>
  </w:style>
  <w:style w:type="paragraph" w:styleId="Antet">
    <w:name w:val="header"/>
    <w:basedOn w:val="Normal"/>
    <w:link w:val="AntetCaracter"/>
    <w:uiPriority w:val="99"/>
    <w:unhideWhenUsed/>
    <w:rsid w:val="00315BDA"/>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15BDA"/>
  </w:style>
  <w:style w:type="paragraph" w:styleId="Subsol">
    <w:name w:val="footer"/>
    <w:basedOn w:val="Normal"/>
    <w:link w:val="SubsolCaracter"/>
    <w:uiPriority w:val="99"/>
    <w:unhideWhenUsed/>
    <w:rsid w:val="00315BDA"/>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15BDA"/>
  </w:style>
  <w:style w:type="character" w:customStyle="1" w:styleId="Titlu2Caracter">
    <w:name w:val="Titlu 2 Caracter"/>
    <w:basedOn w:val="Fontdeparagrafimplicit"/>
    <w:link w:val="Titlu2"/>
    <w:uiPriority w:val="9"/>
    <w:rsid w:val="000F6112"/>
    <w:rPr>
      <w:rFonts w:asciiTheme="majorHAnsi" w:eastAsiaTheme="majorEastAsia" w:hAnsiTheme="majorHAnsi" w:cstheme="majorBidi"/>
      <w:color w:val="2F5496" w:themeColor="accent1" w:themeShade="BF"/>
      <w:sz w:val="26"/>
      <w:szCs w:val="26"/>
    </w:rPr>
  </w:style>
  <w:style w:type="paragraph" w:styleId="Titlucuprins">
    <w:name w:val="TOC Heading"/>
    <w:basedOn w:val="Titlu1"/>
    <w:next w:val="Normal"/>
    <w:uiPriority w:val="39"/>
    <w:unhideWhenUsed/>
    <w:qFormat/>
    <w:rsid w:val="00717DEC"/>
    <w:pPr>
      <w:spacing w:line="259" w:lineRule="auto"/>
      <w:jc w:val="left"/>
      <w:outlineLvl w:val="9"/>
    </w:pPr>
    <w:rPr>
      <w:rFonts w:asciiTheme="majorHAnsi" w:hAnsiTheme="majorHAnsi"/>
      <w:sz w:val="32"/>
      <w:lang w:eastAsia="en-GB"/>
    </w:rPr>
  </w:style>
  <w:style w:type="paragraph" w:styleId="Cuprins1">
    <w:name w:val="toc 1"/>
    <w:basedOn w:val="Normal"/>
    <w:next w:val="Normal"/>
    <w:autoRedefine/>
    <w:uiPriority w:val="39"/>
    <w:unhideWhenUsed/>
    <w:rsid w:val="00717DEC"/>
    <w:pPr>
      <w:spacing w:after="100"/>
    </w:pPr>
  </w:style>
  <w:style w:type="paragraph" w:styleId="Cuprins2">
    <w:name w:val="toc 2"/>
    <w:basedOn w:val="Normal"/>
    <w:next w:val="Normal"/>
    <w:autoRedefine/>
    <w:uiPriority w:val="39"/>
    <w:unhideWhenUsed/>
    <w:rsid w:val="00717DEC"/>
    <w:pPr>
      <w:spacing w:after="100"/>
      <w:ind w:left="240"/>
    </w:pPr>
  </w:style>
  <w:style w:type="character" w:styleId="Hyperlink">
    <w:name w:val="Hyperlink"/>
    <w:basedOn w:val="Fontdeparagrafimplicit"/>
    <w:uiPriority w:val="99"/>
    <w:unhideWhenUsed/>
    <w:rsid w:val="00717DEC"/>
    <w:rPr>
      <w:color w:val="0563C1" w:themeColor="hyperlink"/>
      <w:u w:val="single"/>
    </w:rPr>
  </w:style>
  <w:style w:type="character" w:styleId="MeniuneNerezolvat">
    <w:name w:val="Unresolved Mention"/>
    <w:basedOn w:val="Fontdeparagrafimplicit"/>
    <w:uiPriority w:val="99"/>
    <w:semiHidden/>
    <w:unhideWhenUsed/>
    <w:rsid w:val="00A1161C"/>
    <w:rPr>
      <w:color w:val="605E5C"/>
      <w:shd w:val="clear" w:color="auto" w:fill="E1DFDD"/>
    </w:rPr>
  </w:style>
  <w:style w:type="paragraph" w:styleId="Listparagraf">
    <w:name w:val="List Paragraph"/>
    <w:basedOn w:val="Normal"/>
    <w:uiPriority w:val="34"/>
    <w:qFormat/>
    <w:rsid w:val="009534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2544032">
      <w:bodyDiv w:val="1"/>
      <w:marLeft w:val="0"/>
      <w:marRight w:val="0"/>
      <w:marTop w:val="0"/>
      <w:marBottom w:val="0"/>
      <w:divBdr>
        <w:top w:val="none" w:sz="0" w:space="0" w:color="auto"/>
        <w:left w:val="none" w:sz="0" w:space="0" w:color="auto"/>
        <w:bottom w:val="none" w:sz="0" w:space="0" w:color="auto"/>
        <w:right w:val="none" w:sz="0" w:space="0" w:color="auto"/>
      </w:divBdr>
    </w:div>
    <w:div w:id="2098671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obo/9780195396607-0289"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6BE6A0-2B1A-4947-B167-1BD2F31CFA6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2517</Words>
  <Characters>14604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Mizanur Rahnam</dc:creator>
  <cp:keywords/>
  <dc:description/>
  <cp:lastModifiedBy>Gabriel Huchiu</cp:lastModifiedBy>
  <cp:revision>4</cp:revision>
  <dcterms:created xsi:type="dcterms:W3CDTF">2023-11-29T13:28:00Z</dcterms:created>
  <dcterms:modified xsi:type="dcterms:W3CDTF">2023-11-29T13:32:00Z</dcterms:modified>
</cp:coreProperties>
</file>