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E82CC" w14:textId="26268CE9" w:rsidR="00645B70" w:rsidRPr="004B01D1" w:rsidRDefault="004B01D1">
      <w:pPr>
        <w:rPr>
          <w:b/>
          <w:bCs/>
          <w:u w:val="single"/>
        </w:rPr>
      </w:pPr>
      <w:r w:rsidRPr="004B01D1">
        <w:rPr>
          <w:b/>
          <w:bCs/>
          <w:u w:val="single"/>
        </w:rPr>
        <w:t xml:space="preserve">Practical Performance Project </w:t>
      </w:r>
    </w:p>
    <w:p w14:paraId="6ADF0404" w14:textId="0FF78F82" w:rsidR="004B01D1" w:rsidRDefault="004B01D1">
      <w:pPr>
        <w:rPr>
          <w:u w:val="single"/>
        </w:rPr>
      </w:pPr>
      <w:r w:rsidRPr="004B01D1">
        <w:rPr>
          <w:u w:val="single"/>
        </w:rPr>
        <w:t xml:space="preserve">Part A: Recognizing and Recording </w:t>
      </w:r>
    </w:p>
    <w:p w14:paraId="6C652B37" w14:textId="769D6F86" w:rsidR="00C518D2" w:rsidRDefault="004B01D1" w:rsidP="00CA01FE">
      <w:r>
        <w:t xml:space="preserve">This portfolio uses the case study 1 which focuses on a young girl who is aged 4. </w:t>
      </w:r>
      <w:r w:rsidR="00376AF9" w:rsidRPr="00376AF9">
        <w:t>To identify the evident indicators of child abuse, everyone must be aware of these symptoms and signs. This implies that frequent safeguarding training is required for all employees.</w:t>
      </w:r>
      <w:r w:rsidR="00376AF9">
        <w:t xml:space="preserve"> The</w:t>
      </w:r>
      <w:r w:rsidR="00376AF9" w:rsidRPr="00376AF9">
        <w:t xml:space="preserve"> duty to ensure the safety of individuals under your care is one of the most significant facets of this duty.</w:t>
      </w:r>
      <w:r w:rsidR="00376AF9" w:rsidRPr="00376AF9">
        <w:cr/>
        <w:t xml:space="preserve"> The best approach to make sure that everyone on your team has the knowledge and abilities necessary to protect children and adolescents is through safeguarding training.  A comprehensive review of the various ways in which certain individuals may be vulnerable is provided by safeguarding training. Safeguarding training covers the telltale symptoms of abuse and neglect in addition to identifying young people who are more likely to be vulnerable. This helps your team to actively monitor the young people in your care and be consciously aware of their health.</w:t>
      </w:r>
      <w:r w:rsidR="00CA01FE">
        <w:t xml:space="preserve"> (Reference 1) </w:t>
      </w:r>
      <w:r w:rsidR="00C518D2">
        <w:t xml:space="preserve">For instance, Safeguarding training may help the childcare staff be aware and alert of Joanna and know what to do next. </w:t>
      </w:r>
      <w:r w:rsidR="00CA01FE" w:rsidRPr="00CA01FE">
        <w:t>Because of the training, staff members are aware of what to look for and how to handle certain situations.</w:t>
      </w:r>
      <w:r w:rsidR="00CA01FE" w:rsidRPr="00CA01FE">
        <w:t xml:space="preserve"> </w:t>
      </w:r>
      <w:r w:rsidR="00CA01FE">
        <w:t xml:space="preserve">The impact of abuse varies among victims. A youngster may become </w:t>
      </w:r>
      <w:r w:rsidR="00F607DF">
        <w:t>quieter</w:t>
      </w:r>
      <w:r w:rsidR="00CA01FE">
        <w:t xml:space="preserve">, withdrawn, and melancholy in their </w:t>
      </w:r>
      <w:r w:rsidR="00F607DF">
        <w:t>behaviour</w:t>
      </w:r>
      <w:r w:rsidR="00CA01FE">
        <w:t>. There's a chance that a different child who is likewise being abused or neglected will start acting out of character at school. Frequent training guarantees that you are aware of the warning signs so that you can act and see to it that the child receives the necessary support. Staff members must be aware of what to do when spotting a child who might be in need of assistance. Frequent training guarantees that they provide the pertinent authorities with the case details.</w:t>
      </w:r>
      <w:r w:rsidR="00CA01FE">
        <w:t xml:space="preserve"> </w:t>
      </w:r>
      <w:r w:rsidR="00CA01FE">
        <w:t>In the absence of this information, an employee may be reluctant to step in since they are unsure of the procedure.</w:t>
      </w:r>
      <w:r w:rsidR="00CA01FE">
        <w:t xml:space="preserve"> (Reference 2)</w:t>
      </w:r>
      <w:r w:rsidR="00C518D2" w:rsidRPr="00C518D2">
        <w:t xml:space="preserve"> </w:t>
      </w:r>
      <w:r w:rsidR="00C518D2" w:rsidRPr="00C518D2">
        <w:t>Training can draw attention to common indicators, such as the difference between emotional and physical abuse. This is significant because</w:t>
      </w:r>
      <w:r w:rsidR="009B1F07">
        <w:t xml:space="preserve"> u</w:t>
      </w:r>
      <w:r w:rsidR="009B1F07" w:rsidRPr="009B1F07">
        <w:t>nderstanding the distinction between emotional and physical abuse in childcare is essential to protecting children's welfare, promoting early intervention, guaranteeing proper legal action, teaching parents, creating efficient preventative programs, educating professionals, providing specialized support services, and building a community that values child safety.</w:t>
      </w:r>
      <w:r w:rsidR="009B1F07">
        <w:t xml:space="preserve"> (Reference 3) </w:t>
      </w:r>
      <w:r w:rsidR="001C1D6B">
        <w:t xml:space="preserve">From the Case Study, I </w:t>
      </w:r>
      <w:r w:rsidR="00F30861">
        <w:t>recognized</w:t>
      </w:r>
      <w:r w:rsidR="001C1D6B">
        <w:t xml:space="preserve"> the signs</w:t>
      </w:r>
      <w:r w:rsidR="008968F5">
        <w:t xml:space="preserve"> which </w:t>
      </w:r>
      <w:r w:rsidR="00F30861">
        <w:t>included</w:t>
      </w:r>
      <w:r w:rsidR="008968F5">
        <w:t xml:space="preserve"> Joanna starting to become quiet</w:t>
      </w:r>
      <w:r w:rsidR="00F30861">
        <w:t xml:space="preserve">, the bruising on her body and her being reluctant to leave my side. These are all signs I’ve learned to pick up on through safeguarding training. </w:t>
      </w:r>
    </w:p>
    <w:p w14:paraId="142AAE24" w14:textId="2F5CDA24" w:rsidR="00F607DF" w:rsidRDefault="009B1F07" w:rsidP="009C5034">
      <w:r>
        <w:t xml:space="preserve">In addition, effective recording of information in order to safeguard and protect children from significant harm is essential. For example, by recording Joanna’s information such as her change in </w:t>
      </w:r>
      <w:r w:rsidR="00F607DF">
        <w:t>behaviour</w:t>
      </w:r>
      <w:r>
        <w:t xml:space="preserve"> will help to understand what is going on and what can be done to help. </w:t>
      </w:r>
      <w:r w:rsidR="0062031F">
        <w:t>There are many different ways to record information in a childcare setting</w:t>
      </w:r>
      <w:r w:rsidR="00403A33">
        <w:t xml:space="preserve">, one being through observation. </w:t>
      </w:r>
      <w:r w:rsidR="007C12F4" w:rsidRPr="007C12F4">
        <w:t xml:space="preserve">Observation, a useful method in child care, is methodically observing and documenting </w:t>
      </w:r>
      <w:r w:rsidR="00F607DF">
        <w:t>children's</w:t>
      </w:r>
      <w:r w:rsidR="007C12F4" w:rsidRPr="007C12F4">
        <w:t xml:space="preserve"> relationships, </w:t>
      </w:r>
      <w:proofErr w:type="spellStart"/>
      <w:r w:rsidR="00F607DF">
        <w:t>behavior</w:t>
      </w:r>
      <w:proofErr w:type="spellEnd"/>
      <w:r w:rsidR="007C12F4" w:rsidRPr="007C12F4">
        <w:t>, and growth in a range of contexts. Researchers, educators, caregivers, and other professionals who work with children frequently employ this strategy. Gaining knowledge about a child's growth, learning preferences, interests, and social interactions is the aim of child observation.</w:t>
      </w:r>
      <w:r w:rsidR="00545E2C">
        <w:t xml:space="preserve"> (Reference 4) </w:t>
      </w:r>
      <w:r w:rsidR="009C5034" w:rsidRPr="009C5034">
        <w:t>A more customized and inclusive approach to education and care is promoted by observation, which is a potent tool in childcare that supports early intervention, informs educational methods, builds a thorough understanding of each child, and improves parent-child communication.</w:t>
      </w:r>
      <w:r w:rsidR="008C4480" w:rsidRPr="008C4480">
        <w:t xml:space="preserve"> </w:t>
      </w:r>
      <w:r w:rsidR="008C4480" w:rsidRPr="008C4480">
        <w:t xml:space="preserve">Even though there are many benefits to observation in childcare, it's vital to be aware of any potential drawbacks and difficulties that may arise. Because of their personal viewpoints, expectations, or beliefs, observers may unwittingly incorporate bias into their observations. This prejudice may affect </w:t>
      </w:r>
      <w:r w:rsidR="008C4480" w:rsidRPr="008C4480">
        <w:lastRenderedPageBreak/>
        <w:t xml:space="preserve">how accurately the evaluation is made and how a child's conduct is interpreted. There are instances when a child's natural </w:t>
      </w:r>
      <w:proofErr w:type="spellStart"/>
      <w:r w:rsidR="00F607DF">
        <w:t>behavior</w:t>
      </w:r>
      <w:proofErr w:type="spellEnd"/>
      <w:r w:rsidR="008C4480" w:rsidRPr="008C4480">
        <w:t xml:space="preserve"> is changed by the observation process. When youngsters realize they are being observed, some of them may act differently or feel self-conscious, which can affect how genuine the observation is.</w:t>
      </w:r>
      <w:r w:rsidR="00D605BC">
        <w:t xml:space="preserve"> (Reference 5) </w:t>
      </w:r>
      <w:r w:rsidR="00C91E5E">
        <w:t>In regard to</w:t>
      </w:r>
      <w:r w:rsidR="00E9393C">
        <w:t xml:space="preserve"> this case study, I could use observation to try to talk and understand what Joanna is going through. </w:t>
      </w:r>
    </w:p>
    <w:p w14:paraId="2137E9EF" w14:textId="038C3E5E" w:rsidR="009C5034" w:rsidRDefault="00C91E5E" w:rsidP="009C5034">
      <w:r>
        <w:t xml:space="preserve">Reporting information correctly and accurately is also essential. </w:t>
      </w:r>
      <w:r w:rsidR="00A43D1E" w:rsidRPr="00A43D1E">
        <w:t xml:space="preserve">For a number of reasons, including direct effects on children's growth and well-being as well as the system's overall efficacy, accurate reporting of information in childcare is </w:t>
      </w:r>
      <w:r w:rsidR="00F607DF" w:rsidRPr="00A43D1E">
        <w:t>essential. In</w:t>
      </w:r>
      <w:r w:rsidR="00A43D1E" w:rsidRPr="00A43D1E">
        <w:t xml:space="preserve"> the childcare industry, proper reporting is crucial for a number of reasons, including enhancing child safety, encouraging early intervention, adhering to rules, facilitating efficient parent-child communication, offering individualized care, assessing programs, guaranteeing quality assurance, promoting professional growth, directing the distribution of resources, and encouraging accountability.</w:t>
      </w:r>
      <w:r w:rsidR="00F607DF">
        <w:t xml:space="preserve"> (Reference 6) </w:t>
      </w:r>
    </w:p>
    <w:p w14:paraId="62BAF59E" w14:textId="70634895" w:rsidR="00941347" w:rsidRDefault="00BC6E15" w:rsidP="009C5034">
      <w:pPr>
        <w:rPr>
          <w:u w:val="single"/>
        </w:rPr>
      </w:pPr>
      <w:r w:rsidRPr="00A300FD">
        <w:rPr>
          <w:u w:val="single"/>
        </w:rPr>
        <w:t>Part B:</w:t>
      </w:r>
      <w:r w:rsidR="00A300FD" w:rsidRPr="00A300FD">
        <w:rPr>
          <w:u w:val="single"/>
        </w:rPr>
        <w:t xml:space="preserve"> Reporting and Referring </w:t>
      </w:r>
    </w:p>
    <w:p w14:paraId="4CFB2B0D" w14:textId="3ED5228B" w:rsidR="005B7C44" w:rsidRPr="004B01D1" w:rsidRDefault="00F81637" w:rsidP="00CA01FE">
      <w:r w:rsidRPr="00F81637">
        <w:t>In a nursery, practitioners will also benefit from the ability to voice their concerns to the setting manager, who will then make the decision about the best course of action. The NSPCC and social services are both able to look into any reports you file. Your concerns will be discussed with the manager, the child, and their parents. An investigation will be conducted into the matter. You'll be asked to submit your record of concerns, and the details you provide could make all the difference in how the case turns out. A standard form that may be filled out on a regular basis or a diary-style record are useful ways to document concerns about child abuse or neglect.</w:t>
      </w:r>
      <w:r w:rsidR="00427C05" w:rsidRPr="00427C05">
        <w:t xml:space="preserve"> </w:t>
      </w:r>
      <w:r w:rsidR="00427C05">
        <w:t>In addition, a</w:t>
      </w:r>
      <w:r w:rsidR="00427C05" w:rsidRPr="00427C05">
        <w:t>s much as possible, keep information private while making sure the right authorities are informed. Recognize your ethical and legal responsibilities when it comes to disclosing sensitive information.</w:t>
      </w:r>
      <w:r w:rsidR="00427C05">
        <w:t xml:space="preserve"> </w:t>
      </w:r>
      <w:r w:rsidR="00427C05" w:rsidRPr="00427C05">
        <w:t xml:space="preserve">Make certain the child gets the help they need. This could entail working with specialists skilled in assisting children who may have been abused, utilizing therapy services, or getting involved with a child advocacy </w:t>
      </w:r>
      <w:proofErr w:type="spellStart"/>
      <w:r w:rsidR="00CE5BB9" w:rsidRPr="00427C05">
        <w:t>center</w:t>
      </w:r>
      <w:proofErr w:type="spellEnd"/>
      <w:r w:rsidR="00CE5BB9" w:rsidRPr="00427C05">
        <w:t>. It</w:t>
      </w:r>
      <w:r w:rsidR="00427C05" w:rsidRPr="00427C05">
        <w:t xml:space="preserve"> is significant to remember that local rules and regulations may cause variations in the reporting process. To protect the safety and wellbeing of the involved child, childcare providers should be aware of the particular reporting requirements in their jurisdiction and adhere to the established protocols. Furthermore, continuing education and training in identifying and handling child abuse can support childcare providers in carrying out their duties in an efficient manner.</w:t>
      </w:r>
      <w:r w:rsidR="00CE5BB9">
        <w:t xml:space="preserve"> (Reference 7)</w:t>
      </w:r>
    </w:p>
    <w:p w14:paraId="3B934895" w14:textId="0B267C28" w:rsidR="004B01D1" w:rsidRDefault="00376AF9">
      <w:pPr>
        <w:rPr>
          <w:u w:val="single"/>
        </w:rPr>
      </w:pPr>
      <w:r w:rsidRPr="00376AF9">
        <w:rPr>
          <w:u w:val="single"/>
        </w:rPr>
        <w:t xml:space="preserve">References </w:t>
      </w:r>
    </w:p>
    <w:p w14:paraId="65382DB5" w14:textId="0A6C3EB6" w:rsidR="00376AF9" w:rsidRDefault="00376AF9">
      <w:hyperlink r:id="rId4" w:history="1">
        <w:r w:rsidRPr="001F04BD">
          <w:rPr>
            <w:rStyle w:val="Hyperlink"/>
          </w:rPr>
          <w:t>https://www.educare.co.uk/ppc/safeguarding-training-the-top-5-benefits#:~:text=One%20of%20the%20most%20important,protects%20children%20and%20young%20people</w:t>
        </w:r>
      </w:hyperlink>
      <w:r w:rsidRPr="00376AF9">
        <w:t>.</w:t>
      </w:r>
      <w:r>
        <w:t xml:space="preserve"> </w:t>
      </w:r>
    </w:p>
    <w:p w14:paraId="7DC5DD7C" w14:textId="2EB0077F" w:rsidR="00CA01FE" w:rsidRDefault="00CA01FE">
      <w:hyperlink r:id="rId5" w:history="1">
        <w:r w:rsidRPr="001F04BD">
          <w:rPr>
            <w:rStyle w:val="Hyperlink"/>
          </w:rPr>
          <w:t>https://blog.insidegovernment.co.uk/schools/how-can-training-in-safeguarding-benefit-you-in-your-role</w:t>
        </w:r>
      </w:hyperlink>
      <w:r>
        <w:t xml:space="preserve"> </w:t>
      </w:r>
    </w:p>
    <w:p w14:paraId="675E9107" w14:textId="2B3879EF" w:rsidR="009B1F07" w:rsidRDefault="009B1F07">
      <w:hyperlink r:id="rId6" w:history="1">
        <w:r w:rsidRPr="001F04BD">
          <w:rPr>
            <w:rStyle w:val="Hyperlink"/>
          </w:rPr>
          <w:t>https://www.nspcc.org.uk/what-is-child-abuse/types-of-abuse/emotional-abuse/</w:t>
        </w:r>
      </w:hyperlink>
      <w:r>
        <w:t xml:space="preserve"> </w:t>
      </w:r>
    </w:p>
    <w:p w14:paraId="1A6BD515" w14:textId="25AFEE99" w:rsidR="00545E2C" w:rsidRDefault="00545E2C">
      <w:hyperlink r:id="rId7" w:history="1">
        <w:r w:rsidRPr="001F04BD">
          <w:rPr>
            <w:rStyle w:val="Hyperlink"/>
          </w:rPr>
          <w:t>https://www.westsussex.gov.uk/media/5555/effective_poa_and_planning.pdf</w:t>
        </w:r>
      </w:hyperlink>
      <w:r>
        <w:t xml:space="preserve"> </w:t>
      </w:r>
    </w:p>
    <w:p w14:paraId="25FBFF35" w14:textId="786390D7" w:rsidR="00D605BC" w:rsidRDefault="00D605BC">
      <w:hyperlink r:id="rId8" w:history="1">
        <w:r w:rsidRPr="001F04BD">
          <w:rPr>
            <w:rStyle w:val="Hyperlink"/>
          </w:rPr>
          <w:t>https://getrevising.co.uk/grids/advantages-and-disadvantages-of-observational</w:t>
        </w:r>
      </w:hyperlink>
      <w:r>
        <w:t xml:space="preserve"> </w:t>
      </w:r>
    </w:p>
    <w:p w14:paraId="03EF0FE6" w14:textId="56F3BE3C" w:rsidR="00F607DF" w:rsidRDefault="00F607DF">
      <w:hyperlink r:id="rId9" w:history="1">
        <w:r w:rsidRPr="001F04BD">
          <w:rPr>
            <w:rStyle w:val="Hyperlink"/>
          </w:rPr>
          <w:t>http://resource.download.wjec.co.uk.s3-eu-west-1.amazonaws.com/vtc/2018-19/HSC18-19_3-4/_multi-lang/unit04/06-how-to-record-writtten-information.html</w:t>
        </w:r>
      </w:hyperlink>
      <w:r>
        <w:t xml:space="preserve"> </w:t>
      </w:r>
    </w:p>
    <w:p w14:paraId="688BB2E5" w14:textId="02064B8E" w:rsidR="00CE5BB9" w:rsidRPr="00376AF9" w:rsidRDefault="00CE5BB9">
      <w:hyperlink r:id="rId10" w:history="1">
        <w:r w:rsidRPr="001F04BD">
          <w:rPr>
            <w:rStyle w:val="Hyperlink"/>
          </w:rPr>
          <w:t>https://online-learning-college.com/knowledge-hub/education/procedures-cases-child-abuse/#:~:text=If%20appropriate%2C%20the%20manager%20speaks,people%20involved%20in%20the%20case</w:t>
        </w:r>
      </w:hyperlink>
      <w:r w:rsidRPr="00CE5BB9">
        <w:t>.</w:t>
      </w:r>
      <w:r>
        <w:t xml:space="preserve"> </w:t>
      </w:r>
    </w:p>
    <w:sectPr w:rsidR="00CE5BB9" w:rsidRPr="00376A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1D1"/>
    <w:rsid w:val="000B1BD1"/>
    <w:rsid w:val="000D35C7"/>
    <w:rsid w:val="001C1D6B"/>
    <w:rsid w:val="00376AF9"/>
    <w:rsid w:val="00403A33"/>
    <w:rsid w:val="00427C05"/>
    <w:rsid w:val="004B01D1"/>
    <w:rsid w:val="00545E2C"/>
    <w:rsid w:val="005B7C44"/>
    <w:rsid w:val="0062031F"/>
    <w:rsid w:val="00645B70"/>
    <w:rsid w:val="007C12F4"/>
    <w:rsid w:val="008968F5"/>
    <w:rsid w:val="008C4480"/>
    <w:rsid w:val="00941347"/>
    <w:rsid w:val="009B1F07"/>
    <w:rsid w:val="009C5034"/>
    <w:rsid w:val="00A300FD"/>
    <w:rsid w:val="00A43D1E"/>
    <w:rsid w:val="00BC6E15"/>
    <w:rsid w:val="00C518D2"/>
    <w:rsid w:val="00C91E5E"/>
    <w:rsid w:val="00CA01FE"/>
    <w:rsid w:val="00CE5BB9"/>
    <w:rsid w:val="00CF6635"/>
    <w:rsid w:val="00D605BC"/>
    <w:rsid w:val="00D81462"/>
    <w:rsid w:val="00E9393C"/>
    <w:rsid w:val="00F30861"/>
    <w:rsid w:val="00F607DF"/>
    <w:rsid w:val="00F81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642398"/>
  <w15:chartTrackingRefBased/>
  <w15:docId w15:val="{F10A9FE3-7199-4C07-A2AB-31B553961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1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1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1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1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1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1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1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1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1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1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1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1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1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1D1"/>
    <w:rPr>
      <w:rFonts w:eastAsiaTheme="majorEastAsia" w:cstheme="majorBidi"/>
      <w:color w:val="272727" w:themeColor="text1" w:themeTint="D8"/>
    </w:rPr>
  </w:style>
  <w:style w:type="paragraph" w:styleId="Title">
    <w:name w:val="Title"/>
    <w:basedOn w:val="Normal"/>
    <w:next w:val="Normal"/>
    <w:link w:val="TitleChar"/>
    <w:uiPriority w:val="10"/>
    <w:qFormat/>
    <w:rsid w:val="004B0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1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1D1"/>
    <w:pPr>
      <w:spacing w:before="160"/>
      <w:jc w:val="center"/>
    </w:pPr>
    <w:rPr>
      <w:i/>
      <w:iCs/>
      <w:color w:val="404040" w:themeColor="text1" w:themeTint="BF"/>
    </w:rPr>
  </w:style>
  <w:style w:type="character" w:customStyle="1" w:styleId="QuoteChar">
    <w:name w:val="Quote Char"/>
    <w:basedOn w:val="DefaultParagraphFont"/>
    <w:link w:val="Quote"/>
    <w:uiPriority w:val="29"/>
    <w:rsid w:val="004B01D1"/>
    <w:rPr>
      <w:i/>
      <w:iCs/>
      <w:color w:val="404040" w:themeColor="text1" w:themeTint="BF"/>
    </w:rPr>
  </w:style>
  <w:style w:type="paragraph" w:styleId="ListParagraph">
    <w:name w:val="List Paragraph"/>
    <w:basedOn w:val="Normal"/>
    <w:uiPriority w:val="34"/>
    <w:qFormat/>
    <w:rsid w:val="004B01D1"/>
    <w:pPr>
      <w:ind w:left="720"/>
      <w:contextualSpacing/>
    </w:pPr>
  </w:style>
  <w:style w:type="character" w:styleId="IntenseEmphasis">
    <w:name w:val="Intense Emphasis"/>
    <w:basedOn w:val="DefaultParagraphFont"/>
    <w:uiPriority w:val="21"/>
    <w:qFormat/>
    <w:rsid w:val="004B01D1"/>
    <w:rPr>
      <w:i/>
      <w:iCs/>
      <w:color w:val="0F4761" w:themeColor="accent1" w:themeShade="BF"/>
    </w:rPr>
  </w:style>
  <w:style w:type="paragraph" w:styleId="IntenseQuote">
    <w:name w:val="Intense Quote"/>
    <w:basedOn w:val="Normal"/>
    <w:next w:val="Normal"/>
    <w:link w:val="IntenseQuoteChar"/>
    <w:uiPriority w:val="30"/>
    <w:qFormat/>
    <w:rsid w:val="004B0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1D1"/>
    <w:rPr>
      <w:i/>
      <w:iCs/>
      <w:color w:val="0F4761" w:themeColor="accent1" w:themeShade="BF"/>
    </w:rPr>
  </w:style>
  <w:style w:type="character" w:styleId="IntenseReference">
    <w:name w:val="Intense Reference"/>
    <w:basedOn w:val="DefaultParagraphFont"/>
    <w:uiPriority w:val="32"/>
    <w:qFormat/>
    <w:rsid w:val="004B01D1"/>
    <w:rPr>
      <w:b/>
      <w:bCs/>
      <w:smallCaps/>
      <w:color w:val="0F4761" w:themeColor="accent1" w:themeShade="BF"/>
      <w:spacing w:val="5"/>
    </w:rPr>
  </w:style>
  <w:style w:type="character" w:styleId="Hyperlink">
    <w:name w:val="Hyperlink"/>
    <w:basedOn w:val="DefaultParagraphFont"/>
    <w:uiPriority w:val="99"/>
    <w:unhideWhenUsed/>
    <w:rsid w:val="00376AF9"/>
    <w:rPr>
      <w:color w:val="467886" w:themeColor="hyperlink"/>
      <w:u w:val="single"/>
    </w:rPr>
  </w:style>
  <w:style w:type="character" w:styleId="UnresolvedMention">
    <w:name w:val="Unresolved Mention"/>
    <w:basedOn w:val="DefaultParagraphFont"/>
    <w:uiPriority w:val="99"/>
    <w:semiHidden/>
    <w:unhideWhenUsed/>
    <w:rsid w:val="00376A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revising.co.uk/grids/advantages-and-disadvantages-of-observational" TargetMode="External"/><Relationship Id="rId3" Type="http://schemas.openxmlformats.org/officeDocument/2006/relationships/webSettings" Target="webSettings.xml"/><Relationship Id="rId7" Type="http://schemas.openxmlformats.org/officeDocument/2006/relationships/hyperlink" Target="https://www.westsussex.gov.uk/media/5555/effective_poa_and_planning.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spcc.org.uk/what-is-child-abuse/types-of-abuse/emotional-abuse/" TargetMode="External"/><Relationship Id="rId11" Type="http://schemas.openxmlformats.org/officeDocument/2006/relationships/fontTable" Target="fontTable.xml"/><Relationship Id="rId5" Type="http://schemas.openxmlformats.org/officeDocument/2006/relationships/hyperlink" Target="https://blog.insidegovernment.co.uk/schools/how-can-training-in-safeguarding-benefit-you-in-your-role" TargetMode="External"/><Relationship Id="rId10" Type="http://schemas.openxmlformats.org/officeDocument/2006/relationships/hyperlink" Target="https://online-learning-college.com/knowledge-hub/education/procedures-cases-child-abuse/#:~:text=If%20appropriate%2C%20the%20manager%20speaks,people%20involved%20in%20the%20case" TargetMode="External"/><Relationship Id="rId4" Type="http://schemas.openxmlformats.org/officeDocument/2006/relationships/hyperlink" Target="https://www.educare.co.uk/ppc/safeguarding-training-the-top-5-benefits#:~:text=One%20of%20the%20most%20important,protects%20children%20and%20young%20people" TargetMode="External"/><Relationship Id="rId9" Type="http://schemas.openxmlformats.org/officeDocument/2006/relationships/hyperlink" Target="http://resource.download.wjec.co.uk.s3-eu-west-1.amazonaws.com/vtc/2018-19/HSC18-19_3-4/_multi-lang/unit04/06-how-to-record-writtten-inform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3</Pages>
  <Words>1059</Words>
  <Characters>6643</Characters>
  <Application>Microsoft Office Word</Application>
  <DocSecurity>0</DocSecurity>
  <Lines>91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Lesley Curtis</dc:creator>
  <cp:keywords/>
  <dc:description/>
  <cp:lastModifiedBy>Gemma Curtis</cp:lastModifiedBy>
  <cp:revision>24</cp:revision>
  <dcterms:created xsi:type="dcterms:W3CDTF">2024-01-18T13:17:00Z</dcterms:created>
  <dcterms:modified xsi:type="dcterms:W3CDTF">2024-01-18T15:14:00Z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3872f17d-39c1-4f4e-b962-c187e500a6af</vt:lpwstr>
  </property>
</Properties>
</file>