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C3FE7" w14:textId="77777777" w:rsidR="00E80E91" w:rsidRPr="00543398" w:rsidRDefault="00E80E91">
      <w:pPr>
        <w:pStyle w:val="Heading1"/>
      </w:pPr>
    </w:p>
    <w:p w14:paraId="6C8BE4E0" w14:textId="77777777" w:rsidR="00E80E91" w:rsidRPr="00543398" w:rsidRDefault="00E80E91" w:rsidP="00E80E91">
      <w:pPr>
        <w:spacing w:after="0" w:line="240" w:lineRule="auto"/>
        <w:rPr>
          <w:rFonts w:ascii="Tahoma" w:eastAsia="Tahoma" w:hAnsi="Tahoma" w:cs="Tahoma"/>
          <w:color w:val="000000"/>
          <w:sz w:val="40"/>
          <w:szCs w:val="40"/>
          <w:lang w:eastAsia="ja-JP"/>
        </w:rPr>
      </w:pPr>
      <w:r w:rsidRPr="00543398">
        <w:rPr>
          <w:rFonts w:ascii="Calibri" w:eastAsia="Calibri" w:hAnsi="Calibri" w:cs="Calibri"/>
          <w:lang w:eastAsia="ja-JP"/>
        </w:rPr>
        <w:t>.</w:t>
      </w:r>
      <w:r w:rsidRPr="00543398">
        <w:rPr>
          <w:rFonts w:ascii="Calibri" w:eastAsia="Calibri" w:hAnsi="Calibri" w:cs="Calibri"/>
          <w:b/>
          <w:noProof/>
          <w:lang w:eastAsia="ja-JP"/>
        </w:rPr>
        <w:drawing>
          <wp:inline distT="0" distB="0" distL="0" distR="0" wp14:anchorId="19CF5180" wp14:editId="4176589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4DD86773" w14:textId="77777777" w:rsidR="00E80E91" w:rsidRPr="00543398" w:rsidRDefault="00E80E91" w:rsidP="00E80E91">
      <w:pPr>
        <w:spacing w:after="165" w:line="360" w:lineRule="auto"/>
        <w:jc w:val="center"/>
        <w:rPr>
          <w:rFonts w:ascii="Tahoma" w:eastAsia="Tahoma" w:hAnsi="Tahoma" w:cs="Tahoma"/>
          <w:color w:val="000000"/>
          <w:sz w:val="40"/>
          <w:szCs w:val="40"/>
          <w:lang w:eastAsia="ja-JP"/>
        </w:rPr>
      </w:pPr>
      <w:r w:rsidRPr="00543398">
        <w:rPr>
          <w:rFonts w:ascii="Tahoma" w:eastAsia="Tahoma" w:hAnsi="Tahoma" w:cs="Tahoma"/>
          <w:color w:val="000000"/>
          <w:sz w:val="40"/>
          <w:szCs w:val="40"/>
          <w:lang w:eastAsia="ja-JP"/>
        </w:rPr>
        <w:t>Applied Leadership and Management in the Workplace</w:t>
      </w:r>
      <w:r w:rsidRPr="00543398">
        <w:rPr>
          <w:rFonts w:ascii="Tahoma" w:eastAsia="Tahoma" w:hAnsi="Tahoma" w:cs="Tahoma"/>
          <w:color w:val="000000"/>
          <w:sz w:val="40"/>
          <w:szCs w:val="40"/>
          <w:lang w:eastAsia="ja-JP"/>
        </w:rPr>
        <w:br/>
        <w:t xml:space="preserve">Module Assignment Submission </w:t>
      </w:r>
      <w:r w:rsidRPr="00543398">
        <w:rPr>
          <w:rFonts w:ascii="Tahoma" w:eastAsia="Tahoma" w:hAnsi="Tahoma" w:cs="Tahoma"/>
          <w:color w:val="000000"/>
          <w:sz w:val="40"/>
          <w:szCs w:val="40"/>
          <w:lang w:eastAsia="ja-JP"/>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E80E91" w:rsidRPr="00543398" w14:paraId="6632AC8F" w14:textId="77777777" w:rsidTr="00147F4B">
        <w:tc>
          <w:tcPr>
            <w:tcW w:w="3438" w:type="dxa"/>
            <w:shd w:val="clear" w:color="auto" w:fill="D9D9D9"/>
          </w:tcPr>
          <w:p w14:paraId="02058D35"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Student Name:</w:t>
            </w:r>
          </w:p>
        </w:tc>
        <w:tc>
          <w:tcPr>
            <w:tcW w:w="6055" w:type="dxa"/>
          </w:tcPr>
          <w:p w14:paraId="2A06E958"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Danielle Dower</w:t>
            </w:r>
          </w:p>
        </w:tc>
      </w:tr>
      <w:tr w:rsidR="00E80E91" w:rsidRPr="00543398" w14:paraId="11D8F3FF" w14:textId="77777777" w:rsidTr="00147F4B">
        <w:tc>
          <w:tcPr>
            <w:tcW w:w="3438" w:type="dxa"/>
            <w:shd w:val="clear" w:color="auto" w:fill="D9D9D9"/>
          </w:tcPr>
          <w:p w14:paraId="4112E7C1"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Student Number:</w:t>
            </w:r>
          </w:p>
        </w:tc>
        <w:tc>
          <w:tcPr>
            <w:tcW w:w="6055" w:type="dxa"/>
          </w:tcPr>
          <w:p w14:paraId="0D51AFFB"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2312688</w:t>
            </w:r>
          </w:p>
        </w:tc>
      </w:tr>
      <w:tr w:rsidR="00E80E91" w:rsidRPr="00543398" w14:paraId="008D021C" w14:textId="77777777" w:rsidTr="00147F4B">
        <w:tc>
          <w:tcPr>
            <w:tcW w:w="3438" w:type="dxa"/>
            <w:shd w:val="clear" w:color="auto" w:fill="D9D9D9"/>
          </w:tcPr>
          <w:p w14:paraId="4B153FDF"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Module No:</w:t>
            </w:r>
          </w:p>
        </w:tc>
        <w:tc>
          <w:tcPr>
            <w:tcW w:w="6055" w:type="dxa"/>
          </w:tcPr>
          <w:p w14:paraId="09403DBC" w14:textId="2E1DF2EE" w:rsidR="00E80E91" w:rsidRPr="00543398" w:rsidRDefault="00622C13" w:rsidP="00E80E91">
            <w:pPr>
              <w:spacing w:before="120" w:after="120" w:line="360" w:lineRule="auto"/>
              <w:rPr>
                <w:rFonts w:ascii="Tahoma" w:eastAsia="Tahoma" w:hAnsi="Tahoma" w:cs="Tahoma"/>
                <w:color w:val="FF0000"/>
                <w:sz w:val="32"/>
                <w:szCs w:val="32"/>
                <w:lang w:eastAsia="ja-JP"/>
              </w:rPr>
            </w:pPr>
            <w:r w:rsidRPr="00543398">
              <w:rPr>
                <w:rFonts w:ascii="Tahoma" w:eastAsia="Tahoma" w:hAnsi="Tahoma" w:cs="Tahoma"/>
                <w:color w:val="FF0000"/>
                <w:sz w:val="32"/>
                <w:szCs w:val="32"/>
                <w:lang w:eastAsia="ja-JP"/>
              </w:rPr>
              <w:t>BMSK5011</w:t>
            </w:r>
          </w:p>
        </w:tc>
      </w:tr>
      <w:tr w:rsidR="00E80E91" w:rsidRPr="00543398" w14:paraId="657340E2" w14:textId="77777777" w:rsidTr="00147F4B">
        <w:trPr>
          <w:trHeight w:val="413"/>
        </w:trPr>
        <w:tc>
          <w:tcPr>
            <w:tcW w:w="3438" w:type="dxa"/>
            <w:shd w:val="clear" w:color="auto" w:fill="D9D9D9"/>
          </w:tcPr>
          <w:p w14:paraId="3C96911D" w14:textId="77777777" w:rsidR="00E80E91" w:rsidRPr="00543398" w:rsidRDefault="00E80E91" w:rsidP="00E80E91">
            <w:pPr>
              <w:spacing w:before="120" w:after="120" w:line="360" w:lineRule="auto"/>
              <w:rPr>
                <w:rFonts w:ascii="Tahoma" w:eastAsia="Tahoma" w:hAnsi="Tahoma" w:cs="Tahoma"/>
                <w:sz w:val="32"/>
                <w:szCs w:val="32"/>
                <w:lang w:eastAsia="ja-JP"/>
              </w:rPr>
            </w:pPr>
            <w:r w:rsidRPr="00543398">
              <w:rPr>
                <w:rFonts w:ascii="Tahoma" w:eastAsia="Tahoma" w:hAnsi="Tahoma" w:cs="Tahoma"/>
                <w:sz w:val="32"/>
                <w:szCs w:val="32"/>
                <w:lang w:eastAsia="ja-JP"/>
              </w:rPr>
              <w:t>Module Title:</w:t>
            </w:r>
          </w:p>
        </w:tc>
        <w:tc>
          <w:tcPr>
            <w:tcW w:w="6055" w:type="dxa"/>
          </w:tcPr>
          <w:p w14:paraId="7749CE10" w14:textId="5744BACF" w:rsidR="00E80E91" w:rsidRPr="00543398" w:rsidRDefault="00622C13" w:rsidP="00E80E91">
            <w:pPr>
              <w:spacing w:before="120" w:after="120" w:line="360" w:lineRule="auto"/>
              <w:rPr>
                <w:rFonts w:ascii="Tahoma" w:eastAsia="Tahoma" w:hAnsi="Tahoma" w:cs="Tahoma"/>
                <w:color w:val="FF0000"/>
                <w:sz w:val="32"/>
                <w:szCs w:val="32"/>
                <w:lang w:eastAsia="ja-JP"/>
              </w:rPr>
            </w:pPr>
            <w:r w:rsidRPr="00543398">
              <w:rPr>
                <w:rFonts w:ascii="Tahoma" w:eastAsia="Tahoma" w:hAnsi="Tahoma" w:cs="Tahoma"/>
                <w:color w:val="FF0000"/>
                <w:sz w:val="32"/>
                <w:szCs w:val="32"/>
                <w:lang w:eastAsia="ja-JP"/>
              </w:rPr>
              <w:t>Developing Workplace Critical Thinking</w:t>
            </w:r>
          </w:p>
        </w:tc>
      </w:tr>
    </w:tbl>
    <w:p w14:paraId="118D0EB9" w14:textId="77777777" w:rsidR="00E80E91" w:rsidRPr="00543398" w:rsidRDefault="00E80E91" w:rsidP="00E80E91">
      <w:pPr>
        <w:spacing w:before="120" w:after="120" w:line="360" w:lineRule="auto"/>
        <w:rPr>
          <w:rFonts w:ascii="Calibri" w:eastAsia="Calibri" w:hAnsi="Calibri" w:cs="Calibri"/>
          <w:color w:val="FF0000"/>
          <w:sz w:val="24"/>
          <w:szCs w:val="24"/>
          <w:lang w:eastAsia="ja-JP"/>
        </w:rPr>
      </w:pPr>
    </w:p>
    <w:p w14:paraId="6B7A82E8" w14:textId="77777777" w:rsidR="00E80E91" w:rsidRPr="00543398" w:rsidRDefault="00E80E91" w:rsidP="00E80E91">
      <w:pPr>
        <w:spacing w:before="120" w:after="120" w:line="360" w:lineRule="auto"/>
        <w:rPr>
          <w:rFonts w:ascii="Tahoma" w:eastAsia="Tahoma" w:hAnsi="Tahoma" w:cs="Tahoma"/>
          <w:b/>
          <w:color w:val="000000"/>
          <w:sz w:val="24"/>
          <w:szCs w:val="24"/>
          <w:lang w:eastAsia="ja-JP"/>
        </w:rPr>
      </w:pPr>
      <w:r w:rsidRPr="00543398">
        <w:rPr>
          <w:rFonts w:ascii="Tahoma" w:eastAsia="Tahoma" w:hAnsi="Tahoma" w:cs="Tahoma"/>
          <w:b/>
          <w:color w:val="000000"/>
          <w:sz w:val="24"/>
          <w:szCs w:val="24"/>
          <w:lang w:eastAsia="ja-JP"/>
        </w:rPr>
        <w:t>Statement of Confirmation of Authenticity</w:t>
      </w:r>
    </w:p>
    <w:p w14:paraId="55FCE4DB" w14:textId="77777777" w:rsidR="00E80E91" w:rsidRPr="00543398" w:rsidRDefault="00E80E91" w:rsidP="00E80E91">
      <w:pPr>
        <w:spacing w:before="120" w:after="120" w:line="360" w:lineRule="auto"/>
        <w:rPr>
          <w:rFonts w:ascii="Tahoma" w:eastAsia="Tahoma" w:hAnsi="Tahoma" w:cs="Tahoma"/>
          <w:color w:val="000000"/>
          <w:lang w:eastAsia="ja-JP"/>
        </w:rPr>
      </w:pPr>
      <w:r w:rsidRPr="00543398">
        <w:rPr>
          <w:rFonts w:ascii="Tahoma" w:eastAsia="Tahoma" w:hAnsi="Tahoma" w:cs="Tahoma"/>
          <w:color w:val="000000"/>
          <w:lang w:eastAsia="ja-JP"/>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E49905" w14:textId="77777777" w:rsidR="00E80E91" w:rsidRPr="00543398" w:rsidRDefault="00E80E91" w:rsidP="00E80E91">
      <w:pPr>
        <w:spacing w:before="120" w:after="120" w:line="360" w:lineRule="auto"/>
        <w:rPr>
          <w:rFonts w:ascii="Tahoma" w:eastAsia="Tahoma" w:hAnsi="Tahoma" w:cs="Tahoma"/>
          <w:color w:val="000000"/>
          <w:lang w:eastAsia="ja-JP"/>
        </w:rPr>
      </w:pPr>
      <w:r w:rsidRPr="00543398">
        <w:rPr>
          <w:rFonts w:ascii="Tahoma" w:eastAsia="Tahoma" w:hAnsi="Tahoma" w:cs="Tahoma"/>
          <w:color w:val="000000"/>
          <w:lang w:eastAsia="ja-JP"/>
        </w:rPr>
        <w:t>Attention is drawn to the plagiarism and unfair practice policies of both the University and of ILM.</w:t>
      </w:r>
    </w:p>
    <w:p w14:paraId="410E8175" w14:textId="77777777" w:rsidR="00E80E91" w:rsidRPr="00543398" w:rsidRDefault="00E80E91">
      <w:pPr>
        <w:pStyle w:val="Heading1"/>
      </w:pPr>
    </w:p>
    <w:sdt>
      <w:sdtPr>
        <w:rPr>
          <w:rFonts w:asciiTheme="minorHAnsi" w:eastAsiaTheme="minorEastAsia" w:hAnsiTheme="minorHAnsi" w:cstheme="minorBidi"/>
          <w:b w:val="0"/>
          <w:bCs w:val="0"/>
          <w:color w:val="auto"/>
          <w:sz w:val="22"/>
          <w:szCs w:val="22"/>
        </w:rPr>
        <w:id w:val="1784216301"/>
        <w:docPartObj>
          <w:docPartGallery w:val="Table of Contents"/>
          <w:docPartUnique/>
        </w:docPartObj>
      </w:sdtPr>
      <w:sdtEndPr/>
      <w:sdtContent>
        <w:p w14:paraId="40275275" w14:textId="45F5984E" w:rsidR="00E80E91" w:rsidRPr="00543398" w:rsidRDefault="00E80E91">
          <w:pPr>
            <w:pStyle w:val="TOCHeading"/>
          </w:pPr>
          <w:r w:rsidRPr="00543398">
            <w:t>Table of Contents</w:t>
          </w:r>
        </w:p>
        <w:p w14:paraId="48D8003C" w14:textId="3E3E0D61" w:rsidR="0050426F" w:rsidRDefault="00E80E91">
          <w:pPr>
            <w:pStyle w:val="TOC1"/>
            <w:tabs>
              <w:tab w:val="right" w:leader="dot" w:pos="8630"/>
            </w:tabs>
            <w:rPr>
              <w:noProof/>
              <w:kern w:val="2"/>
              <w:sz w:val="24"/>
              <w:szCs w:val="24"/>
              <w:lang w:eastAsia="en-GB"/>
              <w14:ligatures w14:val="standardContextual"/>
            </w:rPr>
          </w:pPr>
          <w:r w:rsidRPr="00543398">
            <w:fldChar w:fldCharType="begin"/>
          </w:r>
          <w:r w:rsidRPr="00543398">
            <w:instrText xml:space="preserve"> TOC \o "1-3" \h \z \u </w:instrText>
          </w:r>
          <w:r w:rsidRPr="00543398">
            <w:fldChar w:fldCharType="separate"/>
          </w:r>
          <w:hyperlink w:anchor="_Toc192696431" w:history="1">
            <w:r w:rsidR="0050426F" w:rsidRPr="008C3876">
              <w:rPr>
                <w:rStyle w:val="Hyperlink"/>
                <w:noProof/>
              </w:rPr>
              <w:t>The Role of Critical Thinking in the Workplace</w:t>
            </w:r>
            <w:r w:rsidR="0050426F">
              <w:rPr>
                <w:noProof/>
                <w:webHidden/>
              </w:rPr>
              <w:tab/>
            </w:r>
            <w:r w:rsidR="0050426F">
              <w:rPr>
                <w:noProof/>
                <w:webHidden/>
              </w:rPr>
              <w:fldChar w:fldCharType="begin"/>
            </w:r>
            <w:r w:rsidR="0050426F">
              <w:rPr>
                <w:noProof/>
                <w:webHidden/>
              </w:rPr>
              <w:instrText xml:space="preserve"> PAGEREF _Toc192696431 \h </w:instrText>
            </w:r>
            <w:r w:rsidR="0050426F">
              <w:rPr>
                <w:noProof/>
                <w:webHidden/>
              </w:rPr>
            </w:r>
            <w:r w:rsidR="0050426F">
              <w:rPr>
                <w:noProof/>
                <w:webHidden/>
              </w:rPr>
              <w:fldChar w:fldCharType="separate"/>
            </w:r>
            <w:r w:rsidR="0050426F">
              <w:rPr>
                <w:noProof/>
                <w:webHidden/>
              </w:rPr>
              <w:t>3</w:t>
            </w:r>
            <w:r w:rsidR="0050426F">
              <w:rPr>
                <w:noProof/>
                <w:webHidden/>
              </w:rPr>
              <w:fldChar w:fldCharType="end"/>
            </w:r>
          </w:hyperlink>
        </w:p>
        <w:p w14:paraId="218DD65D" w14:textId="6784683A" w:rsidR="0050426F" w:rsidRDefault="0050426F">
          <w:pPr>
            <w:pStyle w:val="TOC2"/>
            <w:tabs>
              <w:tab w:val="right" w:leader="dot" w:pos="8630"/>
            </w:tabs>
            <w:rPr>
              <w:noProof/>
              <w:kern w:val="2"/>
              <w:sz w:val="24"/>
              <w:szCs w:val="24"/>
              <w:lang w:eastAsia="en-GB"/>
              <w14:ligatures w14:val="standardContextual"/>
            </w:rPr>
          </w:pPr>
          <w:hyperlink w:anchor="_Toc192696432" w:history="1">
            <w:r w:rsidRPr="008C3876">
              <w:rPr>
                <w:rStyle w:val="Hyperlink"/>
                <w:noProof/>
              </w:rPr>
              <w:t>Introduction</w:t>
            </w:r>
            <w:r>
              <w:rPr>
                <w:noProof/>
                <w:webHidden/>
              </w:rPr>
              <w:tab/>
            </w:r>
            <w:r>
              <w:rPr>
                <w:noProof/>
                <w:webHidden/>
              </w:rPr>
              <w:fldChar w:fldCharType="begin"/>
            </w:r>
            <w:r>
              <w:rPr>
                <w:noProof/>
                <w:webHidden/>
              </w:rPr>
              <w:instrText xml:space="preserve"> PAGEREF _Toc192696432 \h </w:instrText>
            </w:r>
            <w:r>
              <w:rPr>
                <w:noProof/>
                <w:webHidden/>
              </w:rPr>
            </w:r>
            <w:r>
              <w:rPr>
                <w:noProof/>
                <w:webHidden/>
              </w:rPr>
              <w:fldChar w:fldCharType="separate"/>
            </w:r>
            <w:r>
              <w:rPr>
                <w:noProof/>
                <w:webHidden/>
              </w:rPr>
              <w:t>3</w:t>
            </w:r>
            <w:r>
              <w:rPr>
                <w:noProof/>
                <w:webHidden/>
              </w:rPr>
              <w:fldChar w:fldCharType="end"/>
            </w:r>
          </w:hyperlink>
        </w:p>
        <w:p w14:paraId="59657C16" w14:textId="71BA5811" w:rsidR="0050426F" w:rsidRDefault="0050426F">
          <w:pPr>
            <w:pStyle w:val="TOC2"/>
            <w:tabs>
              <w:tab w:val="right" w:leader="dot" w:pos="8630"/>
            </w:tabs>
            <w:rPr>
              <w:noProof/>
              <w:kern w:val="2"/>
              <w:sz w:val="24"/>
              <w:szCs w:val="24"/>
              <w:lang w:eastAsia="en-GB"/>
              <w14:ligatures w14:val="standardContextual"/>
            </w:rPr>
          </w:pPr>
          <w:hyperlink w:anchor="_Toc192696433" w:history="1">
            <w:r w:rsidRPr="008C3876">
              <w:rPr>
                <w:rStyle w:val="Hyperlink"/>
                <w:noProof/>
              </w:rPr>
              <w:t>Defining Critical Thinking</w:t>
            </w:r>
            <w:r>
              <w:rPr>
                <w:noProof/>
                <w:webHidden/>
              </w:rPr>
              <w:tab/>
            </w:r>
            <w:r>
              <w:rPr>
                <w:noProof/>
                <w:webHidden/>
              </w:rPr>
              <w:fldChar w:fldCharType="begin"/>
            </w:r>
            <w:r>
              <w:rPr>
                <w:noProof/>
                <w:webHidden/>
              </w:rPr>
              <w:instrText xml:space="preserve"> PAGEREF _Toc192696433 \h </w:instrText>
            </w:r>
            <w:r>
              <w:rPr>
                <w:noProof/>
                <w:webHidden/>
              </w:rPr>
            </w:r>
            <w:r>
              <w:rPr>
                <w:noProof/>
                <w:webHidden/>
              </w:rPr>
              <w:fldChar w:fldCharType="separate"/>
            </w:r>
            <w:r>
              <w:rPr>
                <w:noProof/>
                <w:webHidden/>
              </w:rPr>
              <w:t>3</w:t>
            </w:r>
            <w:r>
              <w:rPr>
                <w:noProof/>
                <w:webHidden/>
              </w:rPr>
              <w:fldChar w:fldCharType="end"/>
            </w:r>
          </w:hyperlink>
        </w:p>
        <w:p w14:paraId="25562AB7" w14:textId="55715706" w:rsidR="0050426F" w:rsidRDefault="0050426F">
          <w:pPr>
            <w:pStyle w:val="TOC3"/>
            <w:tabs>
              <w:tab w:val="right" w:leader="dot" w:pos="8630"/>
            </w:tabs>
            <w:rPr>
              <w:noProof/>
              <w:kern w:val="2"/>
              <w:sz w:val="24"/>
              <w:szCs w:val="24"/>
              <w:lang w:eastAsia="en-GB"/>
              <w14:ligatures w14:val="standardContextual"/>
            </w:rPr>
          </w:pPr>
          <w:hyperlink w:anchor="_Toc192696434" w:history="1">
            <w:r w:rsidRPr="008C3876">
              <w:rPr>
                <w:rStyle w:val="Hyperlink"/>
                <w:noProof/>
              </w:rPr>
              <w:t>Importance of Critical Thinking in the Workplace</w:t>
            </w:r>
            <w:r>
              <w:rPr>
                <w:noProof/>
                <w:webHidden/>
              </w:rPr>
              <w:tab/>
            </w:r>
            <w:r>
              <w:rPr>
                <w:noProof/>
                <w:webHidden/>
              </w:rPr>
              <w:fldChar w:fldCharType="begin"/>
            </w:r>
            <w:r>
              <w:rPr>
                <w:noProof/>
                <w:webHidden/>
              </w:rPr>
              <w:instrText xml:space="preserve"> PAGEREF _Toc192696434 \h </w:instrText>
            </w:r>
            <w:r>
              <w:rPr>
                <w:noProof/>
                <w:webHidden/>
              </w:rPr>
            </w:r>
            <w:r>
              <w:rPr>
                <w:noProof/>
                <w:webHidden/>
              </w:rPr>
              <w:fldChar w:fldCharType="separate"/>
            </w:r>
            <w:r>
              <w:rPr>
                <w:noProof/>
                <w:webHidden/>
              </w:rPr>
              <w:t>3</w:t>
            </w:r>
            <w:r>
              <w:rPr>
                <w:noProof/>
                <w:webHidden/>
              </w:rPr>
              <w:fldChar w:fldCharType="end"/>
            </w:r>
          </w:hyperlink>
        </w:p>
        <w:p w14:paraId="75B17655" w14:textId="322A3967" w:rsidR="0050426F" w:rsidRDefault="0050426F">
          <w:pPr>
            <w:pStyle w:val="TOC2"/>
            <w:tabs>
              <w:tab w:val="right" w:leader="dot" w:pos="8630"/>
            </w:tabs>
            <w:rPr>
              <w:noProof/>
              <w:kern w:val="2"/>
              <w:sz w:val="24"/>
              <w:szCs w:val="24"/>
              <w:lang w:eastAsia="en-GB"/>
              <w14:ligatures w14:val="standardContextual"/>
            </w:rPr>
          </w:pPr>
          <w:hyperlink w:anchor="_Toc192696435" w:history="1">
            <w:r w:rsidRPr="008C3876">
              <w:rPr>
                <w:rStyle w:val="Hyperlink"/>
                <w:noProof/>
              </w:rPr>
              <w:t>Enhanced Problem-Solving</w:t>
            </w:r>
            <w:r>
              <w:rPr>
                <w:noProof/>
                <w:webHidden/>
              </w:rPr>
              <w:tab/>
            </w:r>
            <w:r>
              <w:rPr>
                <w:noProof/>
                <w:webHidden/>
              </w:rPr>
              <w:fldChar w:fldCharType="begin"/>
            </w:r>
            <w:r>
              <w:rPr>
                <w:noProof/>
                <w:webHidden/>
              </w:rPr>
              <w:instrText xml:space="preserve"> PAGEREF _Toc192696435 \h </w:instrText>
            </w:r>
            <w:r>
              <w:rPr>
                <w:noProof/>
                <w:webHidden/>
              </w:rPr>
            </w:r>
            <w:r>
              <w:rPr>
                <w:noProof/>
                <w:webHidden/>
              </w:rPr>
              <w:fldChar w:fldCharType="separate"/>
            </w:r>
            <w:r>
              <w:rPr>
                <w:noProof/>
                <w:webHidden/>
              </w:rPr>
              <w:t>4</w:t>
            </w:r>
            <w:r>
              <w:rPr>
                <w:noProof/>
                <w:webHidden/>
              </w:rPr>
              <w:fldChar w:fldCharType="end"/>
            </w:r>
          </w:hyperlink>
        </w:p>
        <w:p w14:paraId="3415A280" w14:textId="71BDD29C" w:rsidR="0050426F" w:rsidRDefault="0050426F">
          <w:pPr>
            <w:pStyle w:val="TOC2"/>
            <w:tabs>
              <w:tab w:val="right" w:leader="dot" w:pos="8630"/>
            </w:tabs>
            <w:rPr>
              <w:noProof/>
              <w:kern w:val="2"/>
              <w:sz w:val="24"/>
              <w:szCs w:val="24"/>
              <w:lang w:eastAsia="en-GB"/>
              <w14:ligatures w14:val="standardContextual"/>
            </w:rPr>
          </w:pPr>
          <w:hyperlink w:anchor="_Toc192696436" w:history="1">
            <w:r w:rsidRPr="008C3876">
              <w:rPr>
                <w:rStyle w:val="Hyperlink"/>
                <w:noProof/>
              </w:rPr>
              <w:t>Effective Decision-Making</w:t>
            </w:r>
            <w:r>
              <w:rPr>
                <w:noProof/>
                <w:webHidden/>
              </w:rPr>
              <w:tab/>
            </w:r>
            <w:r>
              <w:rPr>
                <w:noProof/>
                <w:webHidden/>
              </w:rPr>
              <w:fldChar w:fldCharType="begin"/>
            </w:r>
            <w:r>
              <w:rPr>
                <w:noProof/>
                <w:webHidden/>
              </w:rPr>
              <w:instrText xml:space="preserve"> PAGEREF _Toc192696436 \h </w:instrText>
            </w:r>
            <w:r>
              <w:rPr>
                <w:noProof/>
                <w:webHidden/>
              </w:rPr>
            </w:r>
            <w:r>
              <w:rPr>
                <w:noProof/>
                <w:webHidden/>
              </w:rPr>
              <w:fldChar w:fldCharType="separate"/>
            </w:r>
            <w:r>
              <w:rPr>
                <w:noProof/>
                <w:webHidden/>
              </w:rPr>
              <w:t>4</w:t>
            </w:r>
            <w:r>
              <w:rPr>
                <w:noProof/>
                <w:webHidden/>
              </w:rPr>
              <w:fldChar w:fldCharType="end"/>
            </w:r>
          </w:hyperlink>
        </w:p>
        <w:p w14:paraId="3D07D97F" w14:textId="471C332D" w:rsidR="0050426F" w:rsidRDefault="0050426F">
          <w:pPr>
            <w:pStyle w:val="TOC2"/>
            <w:tabs>
              <w:tab w:val="right" w:leader="dot" w:pos="8630"/>
            </w:tabs>
            <w:rPr>
              <w:noProof/>
              <w:kern w:val="2"/>
              <w:sz w:val="24"/>
              <w:szCs w:val="24"/>
              <w:lang w:eastAsia="en-GB"/>
              <w14:ligatures w14:val="standardContextual"/>
            </w:rPr>
          </w:pPr>
          <w:hyperlink w:anchor="_Toc192696437" w:history="1">
            <w:r w:rsidRPr="008C3876">
              <w:rPr>
                <w:rStyle w:val="Hyperlink"/>
                <w:noProof/>
              </w:rPr>
              <w:t>Improved Communication and Collaboration</w:t>
            </w:r>
            <w:r>
              <w:rPr>
                <w:noProof/>
                <w:webHidden/>
              </w:rPr>
              <w:tab/>
            </w:r>
            <w:r>
              <w:rPr>
                <w:noProof/>
                <w:webHidden/>
              </w:rPr>
              <w:fldChar w:fldCharType="begin"/>
            </w:r>
            <w:r>
              <w:rPr>
                <w:noProof/>
                <w:webHidden/>
              </w:rPr>
              <w:instrText xml:space="preserve"> PAGEREF _Toc192696437 \h </w:instrText>
            </w:r>
            <w:r>
              <w:rPr>
                <w:noProof/>
                <w:webHidden/>
              </w:rPr>
            </w:r>
            <w:r>
              <w:rPr>
                <w:noProof/>
                <w:webHidden/>
              </w:rPr>
              <w:fldChar w:fldCharType="separate"/>
            </w:r>
            <w:r>
              <w:rPr>
                <w:noProof/>
                <w:webHidden/>
              </w:rPr>
              <w:t>5</w:t>
            </w:r>
            <w:r>
              <w:rPr>
                <w:noProof/>
                <w:webHidden/>
              </w:rPr>
              <w:fldChar w:fldCharType="end"/>
            </w:r>
          </w:hyperlink>
        </w:p>
        <w:p w14:paraId="712FC489" w14:textId="391F5B57" w:rsidR="0050426F" w:rsidRDefault="0050426F">
          <w:pPr>
            <w:pStyle w:val="TOC2"/>
            <w:tabs>
              <w:tab w:val="right" w:leader="dot" w:pos="8630"/>
            </w:tabs>
            <w:rPr>
              <w:noProof/>
              <w:kern w:val="2"/>
              <w:sz w:val="24"/>
              <w:szCs w:val="24"/>
              <w:lang w:eastAsia="en-GB"/>
              <w14:ligatures w14:val="standardContextual"/>
            </w:rPr>
          </w:pPr>
          <w:hyperlink w:anchor="_Toc192696438" w:history="1">
            <w:r w:rsidRPr="008C3876">
              <w:rPr>
                <w:rStyle w:val="Hyperlink"/>
                <w:noProof/>
              </w:rPr>
              <w:t>Adaptability and Innovation</w:t>
            </w:r>
            <w:r>
              <w:rPr>
                <w:noProof/>
                <w:webHidden/>
              </w:rPr>
              <w:tab/>
            </w:r>
            <w:r>
              <w:rPr>
                <w:noProof/>
                <w:webHidden/>
              </w:rPr>
              <w:fldChar w:fldCharType="begin"/>
            </w:r>
            <w:r>
              <w:rPr>
                <w:noProof/>
                <w:webHidden/>
              </w:rPr>
              <w:instrText xml:space="preserve"> PAGEREF _Toc192696438 \h </w:instrText>
            </w:r>
            <w:r>
              <w:rPr>
                <w:noProof/>
                <w:webHidden/>
              </w:rPr>
            </w:r>
            <w:r>
              <w:rPr>
                <w:noProof/>
                <w:webHidden/>
              </w:rPr>
              <w:fldChar w:fldCharType="separate"/>
            </w:r>
            <w:r>
              <w:rPr>
                <w:noProof/>
                <w:webHidden/>
              </w:rPr>
              <w:t>5</w:t>
            </w:r>
            <w:r>
              <w:rPr>
                <w:noProof/>
                <w:webHidden/>
              </w:rPr>
              <w:fldChar w:fldCharType="end"/>
            </w:r>
          </w:hyperlink>
        </w:p>
        <w:p w14:paraId="5093AF15" w14:textId="2ABF263C" w:rsidR="0050426F" w:rsidRDefault="0050426F">
          <w:pPr>
            <w:pStyle w:val="TOC3"/>
            <w:tabs>
              <w:tab w:val="right" w:leader="dot" w:pos="8630"/>
            </w:tabs>
            <w:rPr>
              <w:noProof/>
              <w:kern w:val="2"/>
              <w:sz w:val="24"/>
              <w:szCs w:val="24"/>
              <w:lang w:eastAsia="en-GB"/>
              <w14:ligatures w14:val="standardContextual"/>
            </w:rPr>
          </w:pPr>
          <w:hyperlink w:anchor="_Toc192696439" w:history="1">
            <w:r w:rsidRPr="008C3876">
              <w:rPr>
                <w:rStyle w:val="Hyperlink"/>
                <w:noProof/>
              </w:rPr>
              <w:t>Strategies for Enhancing Critical Thinking Skills</w:t>
            </w:r>
            <w:r>
              <w:rPr>
                <w:noProof/>
                <w:webHidden/>
              </w:rPr>
              <w:tab/>
            </w:r>
            <w:r>
              <w:rPr>
                <w:noProof/>
                <w:webHidden/>
              </w:rPr>
              <w:fldChar w:fldCharType="begin"/>
            </w:r>
            <w:r>
              <w:rPr>
                <w:noProof/>
                <w:webHidden/>
              </w:rPr>
              <w:instrText xml:space="preserve"> PAGEREF _Toc192696439 \h </w:instrText>
            </w:r>
            <w:r>
              <w:rPr>
                <w:noProof/>
                <w:webHidden/>
              </w:rPr>
            </w:r>
            <w:r>
              <w:rPr>
                <w:noProof/>
                <w:webHidden/>
              </w:rPr>
              <w:fldChar w:fldCharType="separate"/>
            </w:r>
            <w:r>
              <w:rPr>
                <w:noProof/>
                <w:webHidden/>
              </w:rPr>
              <w:t>6</w:t>
            </w:r>
            <w:r>
              <w:rPr>
                <w:noProof/>
                <w:webHidden/>
              </w:rPr>
              <w:fldChar w:fldCharType="end"/>
            </w:r>
          </w:hyperlink>
        </w:p>
        <w:p w14:paraId="4CB0A773" w14:textId="5F3AC385" w:rsidR="0050426F" w:rsidRDefault="0050426F">
          <w:pPr>
            <w:pStyle w:val="TOC2"/>
            <w:tabs>
              <w:tab w:val="right" w:leader="dot" w:pos="8630"/>
            </w:tabs>
            <w:rPr>
              <w:noProof/>
              <w:kern w:val="2"/>
              <w:sz w:val="24"/>
              <w:szCs w:val="24"/>
              <w:lang w:eastAsia="en-GB"/>
              <w14:ligatures w14:val="standardContextual"/>
            </w:rPr>
          </w:pPr>
          <w:hyperlink w:anchor="_Toc192696440" w:history="1">
            <w:r w:rsidRPr="008C3876">
              <w:rPr>
                <w:rStyle w:val="Hyperlink"/>
                <w:noProof/>
              </w:rPr>
              <w:t>Training and Development Programs</w:t>
            </w:r>
            <w:r>
              <w:rPr>
                <w:noProof/>
                <w:webHidden/>
              </w:rPr>
              <w:tab/>
            </w:r>
            <w:r>
              <w:rPr>
                <w:noProof/>
                <w:webHidden/>
              </w:rPr>
              <w:fldChar w:fldCharType="begin"/>
            </w:r>
            <w:r>
              <w:rPr>
                <w:noProof/>
                <w:webHidden/>
              </w:rPr>
              <w:instrText xml:space="preserve"> PAGEREF _Toc192696440 \h </w:instrText>
            </w:r>
            <w:r>
              <w:rPr>
                <w:noProof/>
                <w:webHidden/>
              </w:rPr>
            </w:r>
            <w:r>
              <w:rPr>
                <w:noProof/>
                <w:webHidden/>
              </w:rPr>
              <w:fldChar w:fldCharType="separate"/>
            </w:r>
            <w:r>
              <w:rPr>
                <w:noProof/>
                <w:webHidden/>
              </w:rPr>
              <w:t>6</w:t>
            </w:r>
            <w:r>
              <w:rPr>
                <w:noProof/>
                <w:webHidden/>
              </w:rPr>
              <w:fldChar w:fldCharType="end"/>
            </w:r>
          </w:hyperlink>
        </w:p>
        <w:p w14:paraId="3014B30E" w14:textId="73369818" w:rsidR="0050426F" w:rsidRDefault="0050426F">
          <w:pPr>
            <w:pStyle w:val="TOC2"/>
            <w:tabs>
              <w:tab w:val="right" w:leader="dot" w:pos="8630"/>
            </w:tabs>
            <w:rPr>
              <w:noProof/>
              <w:kern w:val="2"/>
              <w:sz w:val="24"/>
              <w:szCs w:val="24"/>
              <w:lang w:eastAsia="en-GB"/>
              <w14:ligatures w14:val="standardContextual"/>
            </w:rPr>
          </w:pPr>
          <w:hyperlink w:anchor="_Toc192696441" w:history="1">
            <w:r w:rsidRPr="008C3876">
              <w:rPr>
                <w:rStyle w:val="Hyperlink"/>
                <w:noProof/>
              </w:rPr>
              <w:t>Encouraging Open Dialogue and Feedback</w:t>
            </w:r>
            <w:r>
              <w:rPr>
                <w:noProof/>
                <w:webHidden/>
              </w:rPr>
              <w:tab/>
            </w:r>
            <w:r>
              <w:rPr>
                <w:noProof/>
                <w:webHidden/>
              </w:rPr>
              <w:fldChar w:fldCharType="begin"/>
            </w:r>
            <w:r>
              <w:rPr>
                <w:noProof/>
                <w:webHidden/>
              </w:rPr>
              <w:instrText xml:space="preserve"> PAGEREF _Toc192696441 \h </w:instrText>
            </w:r>
            <w:r>
              <w:rPr>
                <w:noProof/>
                <w:webHidden/>
              </w:rPr>
            </w:r>
            <w:r>
              <w:rPr>
                <w:noProof/>
                <w:webHidden/>
              </w:rPr>
              <w:fldChar w:fldCharType="separate"/>
            </w:r>
            <w:r>
              <w:rPr>
                <w:noProof/>
                <w:webHidden/>
              </w:rPr>
              <w:t>6</w:t>
            </w:r>
            <w:r>
              <w:rPr>
                <w:noProof/>
                <w:webHidden/>
              </w:rPr>
              <w:fldChar w:fldCharType="end"/>
            </w:r>
          </w:hyperlink>
        </w:p>
        <w:p w14:paraId="2525F67B" w14:textId="60EBA663" w:rsidR="0050426F" w:rsidRDefault="0050426F">
          <w:pPr>
            <w:pStyle w:val="TOC2"/>
            <w:tabs>
              <w:tab w:val="right" w:leader="dot" w:pos="8630"/>
            </w:tabs>
            <w:rPr>
              <w:noProof/>
              <w:kern w:val="2"/>
              <w:sz w:val="24"/>
              <w:szCs w:val="24"/>
              <w:lang w:eastAsia="en-GB"/>
              <w14:ligatures w14:val="standardContextual"/>
            </w:rPr>
          </w:pPr>
          <w:hyperlink w:anchor="_Toc192696442" w:history="1">
            <w:r w:rsidRPr="008C3876">
              <w:rPr>
                <w:rStyle w:val="Hyperlink"/>
                <w:noProof/>
              </w:rPr>
              <w:t>Evaluating the Role of Critical Thinking</w:t>
            </w:r>
            <w:r>
              <w:rPr>
                <w:noProof/>
                <w:webHidden/>
              </w:rPr>
              <w:tab/>
            </w:r>
            <w:r>
              <w:rPr>
                <w:noProof/>
                <w:webHidden/>
              </w:rPr>
              <w:fldChar w:fldCharType="begin"/>
            </w:r>
            <w:r>
              <w:rPr>
                <w:noProof/>
                <w:webHidden/>
              </w:rPr>
              <w:instrText xml:space="preserve"> PAGEREF _Toc192696442 \h </w:instrText>
            </w:r>
            <w:r>
              <w:rPr>
                <w:noProof/>
                <w:webHidden/>
              </w:rPr>
            </w:r>
            <w:r>
              <w:rPr>
                <w:noProof/>
                <w:webHidden/>
              </w:rPr>
              <w:fldChar w:fldCharType="separate"/>
            </w:r>
            <w:r>
              <w:rPr>
                <w:noProof/>
                <w:webHidden/>
              </w:rPr>
              <w:t>6</w:t>
            </w:r>
            <w:r>
              <w:rPr>
                <w:noProof/>
                <w:webHidden/>
              </w:rPr>
              <w:fldChar w:fldCharType="end"/>
            </w:r>
          </w:hyperlink>
        </w:p>
        <w:p w14:paraId="3C6D90B8" w14:textId="5EDAD24F" w:rsidR="0050426F" w:rsidRDefault="0050426F">
          <w:pPr>
            <w:pStyle w:val="TOC2"/>
            <w:tabs>
              <w:tab w:val="right" w:leader="dot" w:pos="8630"/>
            </w:tabs>
            <w:rPr>
              <w:noProof/>
              <w:kern w:val="2"/>
              <w:sz w:val="24"/>
              <w:szCs w:val="24"/>
              <w:lang w:eastAsia="en-GB"/>
              <w14:ligatures w14:val="standardContextual"/>
            </w:rPr>
          </w:pPr>
          <w:hyperlink w:anchor="_Toc192696443" w:history="1">
            <w:r w:rsidRPr="008C3876">
              <w:rPr>
                <w:rStyle w:val="Hyperlink"/>
                <w:noProof/>
              </w:rPr>
              <w:t>Influence of Biases and Assumptions</w:t>
            </w:r>
            <w:r>
              <w:rPr>
                <w:noProof/>
                <w:webHidden/>
              </w:rPr>
              <w:tab/>
            </w:r>
            <w:r>
              <w:rPr>
                <w:noProof/>
                <w:webHidden/>
              </w:rPr>
              <w:fldChar w:fldCharType="begin"/>
            </w:r>
            <w:r>
              <w:rPr>
                <w:noProof/>
                <w:webHidden/>
              </w:rPr>
              <w:instrText xml:space="preserve"> PAGEREF _Toc192696443 \h </w:instrText>
            </w:r>
            <w:r>
              <w:rPr>
                <w:noProof/>
                <w:webHidden/>
              </w:rPr>
            </w:r>
            <w:r>
              <w:rPr>
                <w:noProof/>
                <w:webHidden/>
              </w:rPr>
              <w:fldChar w:fldCharType="separate"/>
            </w:r>
            <w:r>
              <w:rPr>
                <w:noProof/>
                <w:webHidden/>
              </w:rPr>
              <w:t>7</w:t>
            </w:r>
            <w:r>
              <w:rPr>
                <w:noProof/>
                <w:webHidden/>
              </w:rPr>
              <w:fldChar w:fldCharType="end"/>
            </w:r>
          </w:hyperlink>
        </w:p>
        <w:p w14:paraId="5255B9FC" w14:textId="49333582" w:rsidR="0050426F" w:rsidRDefault="0050426F">
          <w:pPr>
            <w:pStyle w:val="TOC2"/>
            <w:tabs>
              <w:tab w:val="right" w:leader="dot" w:pos="8630"/>
            </w:tabs>
            <w:rPr>
              <w:noProof/>
              <w:kern w:val="2"/>
              <w:sz w:val="24"/>
              <w:szCs w:val="24"/>
              <w:lang w:eastAsia="en-GB"/>
              <w14:ligatures w14:val="standardContextual"/>
            </w:rPr>
          </w:pPr>
          <w:hyperlink w:anchor="_Toc192696444" w:history="1">
            <w:r w:rsidRPr="008C3876">
              <w:rPr>
                <w:rStyle w:val="Hyperlink"/>
                <w:noProof/>
              </w:rPr>
              <w:t>Applying Critical Thinking Frameworks</w:t>
            </w:r>
            <w:r>
              <w:rPr>
                <w:noProof/>
                <w:webHidden/>
              </w:rPr>
              <w:tab/>
            </w:r>
            <w:r>
              <w:rPr>
                <w:noProof/>
                <w:webHidden/>
              </w:rPr>
              <w:fldChar w:fldCharType="begin"/>
            </w:r>
            <w:r>
              <w:rPr>
                <w:noProof/>
                <w:webHidden/>
              </w:rPr>
              <w:instrText xml:space="preserve"> PAGEREF _Toc192696444 \h </w:instrText>
            </w:r>
            <w:r>
              <w:rPr>
                <w:noProof/>
                <w:webHidden/>
              </w:rPr>
            </w:r>
            <w:r>
              <w:rPr>
                <w:noProof/>
                <w:webHidden/>
              </w:rPr>
              <w:fldChar w:fldCharType="separate"/>
            </w:r>
            <w:r>
              <w:rPr>
                <w:noProof/>
                <w:webHidden/>
              </w:rPr>
              <w:t>7</w:t>
            </w:r>
            <w:r>
              <w:rPr>
                <w:noProof/>
                <w:webHidden/>
              </w:rPr>
              <w:fldChar w:fldCharType="end"/>
            </w:r>
          </w:hyperlink>
        </w:p>
        <w:p w14:paraId="3DCCDBE7" w14:textId="623C2194" w:rsidR="0050426F" w:rsidRDefault="0050426F">
          <w:pPr>
            <w:pStyle w:val="TOC3"/>
            <w:tabs>
              <w:tab w:val="right" w:leader="dot" w:pos="8630"/>
            </w:tabs>
            <w:rPr>
              <w:noProof/>
              <w:kern w:val="2"/>
              <w:sz w:val="24"/>
              <w:szCs w:val="24"/>
              <w:lang w:eastAsia="en-GB"/>
              <w14:ligatures w14:val="standardContextual"/>
            </w:rPr>
          </w:pPr>
          <w:hyperlink w:anchor="_Toc192696445" w:history="1">
            <w:r w:rsidRPr="008C3876">
              <w:rPr>
                <w:rStyle w:val="Hyperlink"/>
                <w:noProof/>
              </w:rPr>
              <w:t>Workplace Scenarios Demonstrating Critical Thinking</w:t>
            </w:r>
            <w:r>
              <w:rPr>
                <w:noProof/>
                <w:webHidden/>
              </w:rPr>
              <w:tab/>
            </w:r>
            <w:r>
              <w:rPr>
                <w:noProof/>
                <w:webHidden/>
              </w:rPr>
              <w:fldChar w:fldCharType="begin"/>
            </w:r>
            <w:r>
              <w:rPr>
                <w:noProof/>
                <w:webHidden/>
              </w:rPr>
              <w:instrText xml:space="preserve"> PAGEREF _Toc192696445 \h </w:instrText>
            </w:r>
            <w:r>
              <w:rPr>
                <w:noProof/>
                <w:webHidden/>
              </w:rPr>
            </w:r>
            <w:r>
              <w:rPr>
                <w:noProof/>
                <w:webHidden/>
              </w:rPr>
              <w:fldChar w:fldCharType="separate"/>
            </w:r>
            <w:r>
              <w:rPr>
                <w:noProof/>
                <w:webHidden/>
              </w:rPr>
              <w:t>8</w:t>
            </w:r>
            <w:r>
              <w:rPr>
                <w:noProof/>
                <w:webHidden/>
              </w:rPr>
              <w:fldChar w:fldCharType="end"/>
            </w:r>
          </w:hyperlink>
        </w:p>
        <w:p w14:paraId="771D0136" w14:textId="635F4A56" w:rsidR="0050426F" w:rsidRDefault="0050426F">
          <w:pPr>
            <w:pStyle w:val="TOC2"/>
            <w:tabs>
              <w:tab w:val="right" w:leader="dot" w:pos="8630"/>
            </w:tabs>
            <w:rPr>
              <w:noProof/>
              <w:kern w:val="2"/>
              <w:sz w:val="24"/>
              <w:szCs w:val="24"/>
              <w:lang w:eastAsia="en-GB"/>
              <w14:ligatures w14:val="standardContextual"/>
            </w:rPr>
          </w:pPr>
          <w:hyperlink w:anchor="_Toc192696446" w:history="1">
            <w:r w:rsidRPr="008C3876">
              <w:rPr>
                <w:rStyle w:val="Hyperlink"/>
                <w:noProof/>
              </w:rPr>
              <w:t>Scenario 1: Resolving a Workplace Conflict</w:t>
            </w:r>
            <w:r>
              <w:rPr>
                <w:noProof/>
                <w:webHidden/>
              </w:rPr>
              <w:tab/>
            </w:r>
            <w:r>
              <w:rPr>
                <w:noProof/>
                <w:webHidden/>
              </w:rPr>
              <w:fldChar w:fldCharType="begin"/>
            </w:r>
            <w:r>
              <w:rPr>
                <w:noProof/>
                <w:webHidden/>
              </w:rPr>
              <w:instrText xml:space="preserve"> PAGEREF _Toc192696446 \h </w:instrText>
            </w:r>
            <w:r>
              <w:rPr>
                <w:noProof/>
                <w:webHidden/>
              </w:rPr>
            </w:r>
            <w:r>
              <w:rPr>
                <w:noProof/>
                <w:webHidden/>
              </w:rPr>
              <w:fldChar w:fldCharType="separate"/>
            </w:r>
            <w:r>
              <w:rPr>
                <w:noProof/>
                <w:webHidden/>
              </w:rPr>
              <w:t>8</w:t>
            </w:r>
            <w:r>
              <w:rPr>
                <w:noProof/>
                <w:webHidden/>
              </w:rPr>
              <w:fldChar w:fldCharType="end"/>
            </w:r>
          </w:hyperlink>
        </w:p>
        <w:p w14:paraId="2EC45BB8" w14:textId="00F9F416" w:rsidR="0050426F" w:rsidRDefault="0050426F">
          <w:pPr>
            <w:pStyle w:val="TOC2"/>
            <w:tabs>
              <w:tab w:val="right" w:leader="dot" w:pos="8630"/>
            </w:tabs>
            <w:rPr>
              <w:noProof/>
              <w:kern w:val="2"/>
              <w:sz w:val="24"/>
              <w:szCs w:val="24"/>
              <w:lang w:eastAsia="en-GB"/>
              <w14:ligatures w14:val="standardContextual"/>
            </w:rPr>
          </w:pPr>
          <w:hyperlink w:anchor="_Toc192696447" w:history="1">
            <w:r w:rsidRPr="008C3876">
              <w:rPr>
                <w:rStyle w:val="Hyperlink"/>
                <w:noProof/>
              </w:rPr>
              <w:t>Scenario 2: Making a High-Stakes Decision</w:t>
            </w:r>
            <w:r>
              <w:rPr>
                <w:noProof/>
                <w:webHidden/>
              </w:rPr>
              <w:tab/>
            </w:r>
            <w:r>
              <w:rPr>
                <w:noProof/>
                <w:webHidden/>
              </w:rPr>
              <w:fldChar w:fldCharType="begin"/>
            </w:r>
            <w:r>
              <w:rPr>
                <w:noProof/>
                <w:webHidden/>
              </w:rPr>
              <w:instrText xml:space="preserve"> PAGEREF _Toc192696447 \h </w:instrText>
            </w:r>
            <w:r>
              <w:rPr>
                <w:noProof/>
                <w:webHidden/>
              </w:rPr>
            </w:r>
            <w:r>
              <w:rPr>
                <w:noProof/>
                <w:webHidden/>
              </w:rPr>
              <w:fldChar w:fldCharType="separate"/>
            </w:r>
            <w:r>
              <w:rPr>
                <w:noProof/>
                <w:webHidden/>
              </w:rPr>
              <w:t>8</w:t>
            </w:r>
            <w:r>
              <w:rPr>
                <w:noProof/>
                <w:webHidden/>
              </w:rPr>
              <w:fldChar w:fldCharType="end"/>
            </w:r>
          </w:hyperlink>
        </w:p>
        <w:p w14:paraId="3DFF7949" w14:textId="6A184611" w:rsidR="0050426F" w:rsidRDefault="0050426F">
          <w:pPr>
            <w:pStyle w:val="TOC2"/>
            <w:tabs>
              <w:tab w:val="right" w:leader="dot" w:pos="8630"/>
            </w:tabs>
            <w:rPr>
              <w:noProof/>
              <w:kern w:val="2"/>
              <w:sz w:val="24"/>
              <w:szCs w:val="24"/>
              <w:lang w:eastAsia="en-GB"/>
              <w14:ligatures w14:val="standardContextual"/>
            </w:rPr>
          </w:pPr>
          <w:hyperlink w:anchor="_Toc192696448" w:history="1">
            <w:r w:rsidRPr="008C3876">
              <w:rPr>
                <w:rStyle w:val="Hyperlink"/>
                <w:noProof/>
              </w:rPr>
              <w:t>Scenario 3: Identifying Bias in Hiring</w:t>
            </w:r>
            <w:r>
              <w:rPr>
                <w:noProof/>
                <w:webHidden/>
              </w:rPr>
              <w:tab/>
            </w:r>
            <w:r>
              <w:rPr>
                <w:noProof/>
                <w:webHidden/>
              </w:rPr>
              <w:fldChar w:fldCharType="begin"/>
            </w:r>
            <w:r>
              <w:rPr>
                <w:noProof/>
                <w:webHidden/>
              </w:rPr>
              <w:instrText xml:space="preserve"> PAGEREF _Toc192696448 \h </w:instrText>
            </w:r>
            <w:r>
              <w:rPr>
                <w:noProof/>
                <w:webHidden/>
              </w:rPr>
            </w:r>
            <w:r>
              <w:rPr>
                <w:noProof/>
                <w:webHidden/>
              </w:rPr>
              <w:fldChar w:fldCharType="separate"/>
            </w:r>
            <w:r>
              <w:rPr>
                <w:noProof/>
                <w:webHidden/>
              </w:rPr>
              <w:t>9</w:t>
            </w:r>
            <w:r>
              <w:rPr>
                <w:noProof/>
                <w:webHidden/>
              </w:rPr>
              <w:fldChar w:fldCharType="end"/>
            </w:r>
          </w:hyperlink>
        </w:p>
        <w:p w14:paraId="0CDCBE63" w14:textId="1BFD0EE0" w:rsidR="0050426F" w:rsidRDefault="0050426F">
          <w:pPr>
            <w:pStyle w:val="TOC2"/>
            <w:tabs>
              <w:tab w:val="right" w:leader="dot" w:pos="8630"/>
            </w:tabs>
            <w:rPr>
              <w:noProof/>
              <w:kern w:val="2"/>
              <w:sz w:val="24"/>
              <w:szCs w:val="24"/>
              <w:lang w:eastAsia="en-GB"/>
              <w14:ligatures w14:val="standardContextual"/>
            </w:rPr>
          </w:pPr>
          <w:hyperlink w:anchor="_Toc192696449" w:history="1">
            <w:r w:rsidRPr="008C3876">
              <w:rPr>
                <w:rStyle w:val="Hyperlink"/>
                <w:noProof/>
              </w:rPr>
              <w:t>Lack of Training Opportunities</w:t>
            </w:r>
            <w:r>
              <w:rPr>
                <w:noProof/>
                <w:webHidden/>
              </w:rPr>
              <w:tab/>
            </w:r>
            <w:r>
              <w:rPr>
                <w:noProof/>
                <w:webHidden/>
              </w:rPr>
              <w:fldChar w:fldCharType="begin"/>
            </w:r>
            <w:r>
              <w:rPr>
                <w:noProof/>
                <w:webHidden/>
              </w:rPr>
              <w:instrText xml:space="preserve"> PAGEREF _Toc192696449 \h </w:instrText>
            </w:r>
            <w:r>
              <w:rPr>
                <w:noProof/>
                <w:webHidden/>
              </w:rPr>
            </w:r>
            <w:r>
              <w:rPr>
                <w:noProof/>
                <w:webHidden/>
              </w:rPr>
              <w:fldChar w:fldCharType="separate"/>
            </w:r>
            <w:r>
              <w:rPr>
                <w:noProof/>
                <w:webHidden/>
              </w:rPr>
              <w:t>9</w:t>
            </w:r>
            <w:r>
              <w:rPr>
                <w:noProof/>
                <w:webHidden/>
              </w:rPr>
              <w:fldChar w:fldCharType="end"/>
            </w:r>
          </w:hyperlink>
        </w:p>
        <w:p w14:paraId="0B809FC7" w14:textId="7E14ED93" w:rsidR="0050426F" w:rsidRDefault="0050426F">
          <w:pPr>
            <w:pStyle w:val="TOC2"/>
            <w:tabs>
              <w:tab w:val="right" w:leader="dot" w:pos="8630"/>
            </w:tabs>
            <w:rPr>
              <w:noProof/>
              <w:kern w:val="2"/>
              <w:sz w:val="24"/>
              <w:szCs w:val="24"/>
              <w:lang w:eastAsia="en-GB"/>
              <w14:ligatures w14:val="standardContextual"/>
            </w:rPr>
          </w:pPr>
          <w:hyperlink w:anchor="_Toc192696450" w:history="1">
            <w:r w:rsidRPr="008C3876">
              <w:rPr>
                <w:rStyle w:val="Hyperlink"/>
                <w:noProof/>
              </w:rPr>
              <w:t>Conclusion</w:t>
            </w:r>
            <w:r>
              <w:rPr>
                <w:noProof/>
                <w:webHidden/>
              </w:rPr>
              <w:tab/>
            </w:r>
            <w:r>
              <w:rPr>
                <w:noProof/>
                <w:webHidden/>
              </w:rPr>
              <w:fldChar w:fldCharType="begin"/>
            </w:r>
            <w:r>
              <w:rPr>
                <w:noProof/>
                <w:webHidden/>
              </w:rPr>
              <w:instrText xml:space="preserve"> PAGEREF _Toc192696450 \h </w:instrText>
            </w:r>
            <w:r>
              <w:rPr>
                <w:noProof/>
                <w:webHidden/>
              </w:rPr>
            </w:r>
            <w:r>
              <w:rPr>
                <w:noProof/>
                <w:webHidden/>
              </w:rPr>
              <w:fldChar w:fldCharType="separate"/>
            </w:r>
            <w:r>
              <w:rPr>
                <w:noProof/>
                <w:webHidden/>
              </w:rPr>
              <w:t>10</w:t>
            </w:r>
            <w:r>
              <w:rPr>
                <w:noProof/>
                <w:webHidden/>
              </w:rPr>
              <w:fldChar w:fldCharType="end"/>
            </w:r>
          </w:hyperlink>
        </w:p>
        <w:p w14:paraId="607E5787" w14:textId="35AF682F" w:rsidR="0050426F" w:rsidRDefault="0050426F">
          <w:pPr>
            <w:pStyle w:val="TOC2"/>
            <w:tabs>
              <w:tab w:val="right" w:leader="dot" w:pos="8630"/>
            </w:tabs>
            <w:rPr>
              <w:noProof/>
              <w:kern w:val="2"/>
              <w:sz w:val="24"/>
              <w:szCs w:val="24"/>
              <w:lang w:eastAsia="en-GB"/>
              <w14:ligatures w14:val="standardContextual"/>
            </w:rPr>
          </w:pPr>
          <w:hyperlink w:anchor="_Toc192696451" w:history="1">
            <w:r w:rsidRPr="008C3876">
              <w:rPr>
                <w:rStyle w:val="Hyperlink"/>
                <w:noProof/>
              </w:rPr>
              <w:t>References</w:t>
            </w:r>
            <w:r>
              <w:rPr>
                <w:noProof/>
                <w:webHidden/>
              </w:rPr>
              <w:tab/>
            </w:r>
            <w:r>
              <w:rPr>
                <w:noProof/>
                <w:webHidden/>
              </w:rPr>
              <w:fldChar w:fldCharType="begin"/>
            </w:r>
            <w:r>
              <w:rPr>
                <w:noProof/>
                <w:webHidden/>
              </w:rPr>
              <w:instrText xml:space="preserve"> PAGEREF _Toc192696451 \h </w:instrText>
            </w:r>
            <w:r>
              <w:rPr>
                <w:noProof/>
                <w:webHidden/>
              </w:rPr>
            </w:r>
            <w:r>
              <w:rPr>
                <w:noProof/>
                <w:webHidden/>
              </w:rPr>
              <w:fldChar w:fldCharType="separate"/>
            </w:r>
            <w:r>
              <w:rPr>
                <w:noProof/>
                <w:webHidden/>
              </w:rPr>
              <w:t>11</w:t>
            </w:r>
            <w:r>
              <w:rPr>
                <w:noProof/>
                <w:webHidden/>
              </w:rPr>
              <w:fldChar w:fldCharType="end"/>
            </w:r>
          </w:hyperlink>
        </w:p>
        <w:p w14:paraId="5464C248" w14:textId="69F0C5C2" w:rsidR="00E80E91" w:rsidRPr="00543398" w:rsidRDefault="00E80E91" w:rsidP="00E80E91">
          <w:r w:rsidRPr="00543398">
            <w:rPr>
              <w:b/>
              <w:bCs/>
            </w:rPr>
            <w:fldChar w:fldCharType="end"/>
          </w:r>
        </w:p>
      </w:sdtContent>
    </w:sdt>
    <w:p w14:paraId="3761373C" w14:textId="77777777" w:rsidR="00947A5A" w:rsidRDefault="00947A5A">
      <w:pPr>
        <w:pStyle w:val="Heading1"/>
      </w:pPr>
    </w:p>
    <w:p w14:paraId="77BA223B" w14:textId="77777777" w:rsidR="00947A5A" w:rsidRDefault="00947A5A">
      <w:pPr>
        <w:pStyle w:val="Heading1"/>
      </w:pPr>
    </w:p>
    <w:p w14:paraId="43E50825" w14:textId="77777777" w:rsidR="00132DD3" w:rsidRDefault="00132DD3">
      <w:pPr>
        <w:pStyle w:val="Heading1"/>
      </w:pPr>
    </w:p>
    <w:p w14:paraId="7434E9F7" w14:textId="2F5AA7D3" w:rsidR="00D7765E" w:rsidRDefault="00726C6A">
      <w:pPr>
        <w:pStyle w:val="Heading1"/>
      </w:pPr>
      <w:bookmarkStart w:id="0" w:name="_Toc192696431"/>
      <w:r w:rsidRPr="00543398">
        <w:t>The Role of Critical Thinking in the Workplace</w:t>
      </w:r>
      <w:bookmarkEnd w:id="0"/>
    </w:p>
    <w:p w14:paraId="239E562E" w14:textId="77777777" w:rsidR="00947A5A" w:rsidRPr="00947A5A" w:rsidRDefault="00947A5A" w:rsidP="00947A5A"/>
    <w:p w14:paraId="50DAB793" w14:textId="77777777" w:rsidR="00D7765E" w:rsidRPr="00543398" w:rsidRDefault="00726C6A">
      <w:pPr>
        <w:pStyle w:val="Heading2"/>
      </w:pPr>
      <w:bookmarkStart w:id="1" w:name="_Toc192696432"/>
      <w:r w:rsidRPr="00543398">
        <w:t>Introduction</w:t>
      </w:r>
      <w:bookmarkEnd w:id="1"/>
    </w:p>
    <w:p w14:paraId="096B2546" w14:textId="77777777" w:rsidR="00322C64" w:rsidRPr="00543398" w:rsidRDefault="00322C64"/>
    <w:p w14:paraId="2E49F410" w14:textId="60751E47" w:rsidR="00F1408A" w:rsidRPr="00543398" w:rsidRDefault="00A615CE">
      <w:r w:rsidRPr="00543398">
        <w:t xml:space="preserve">Critical thinking in the workplace is an essential </w:t>
      </w:r>
      <w:r w:rsidR="00294484">
        <w:t>for effective</w:t>
      </w:r>
      <w:r w:rsidR="00AE7657">
        <w:t xml:space="preserve"> learning</w:t>
      </w:r>
      <w:r w:rsidRPr="00543398">
        <w:t>. This ensures employees to make informed d</w:t>
      </w:r>
      <w:r w:rsidR="0000439C" w:rsidRPr="00543398">
        <w:t xml:space="preserve">ecisions </w:t>
      </w:r>
      <w:r w:rsidR="005D42B9" w:rsidRPr="00543398">
        <w:t>and</w:t>
      </w:r>
      <w:r w:rsidR="006B3F1C" w:rsidRPr="00543398">
        <w:t xml:space="preserve"> that effectively solve any issues that they may face</w:t>
      </w:r>
      <w:r w:rsidR="005815F1" w:rsidRPr="00543398">
        <w:t xml:space="preserve"> making balanced decisions </w:t>
      </w:r>
      <w:r w:rsidR="0007713A" w:rsidRPr="00543398">
        <w:t xml:space="preserve">that is fair to all parties </w:t>
      </w:r>
      <w:r w:rsidR="005331C8" w:rsidRPr="00543398">
        <w:t xml:space="preserve">reaching a conclusion that supports everyone involved. </w:t>
      </w:r>
      <w:r w:rsidR="00A709DC" w:rsidRPr="00543398">
        <w:t xml:space="preserve">Employees that work in the professional capacity </w:t>
      </w:r>
      <w:r w:rsidR="005E1C7A" w:rsidRPr="00543398">
        <w:t xml:space="preserve">it is an important and </w:t>
      </w:r>
      <w:r w:rsidR="00175D3F" w:rsidRPr="00543398">
        <w:t>relied</w:t>
      </w:r>
      <w:r w:rsidR="005E1C7A" w:rsidRPr="00543398">
        <w:t xml:space="preserve"> upon</w:t>
      </w:r>
      <w:r w:rsidR="00D95A05" w:rsidRPr="00543398">
        <w:t xml:space="preserve"> that ensures those who think critically </w:t>
      </w:r>
      <w:r w:rsidR="00EC2BDF" w:rsidRPr="00543398">
        <w:t xml:space="preserve">are more </w:t>
      </w:r>
      <w:r w:rsidR="00F4704A" w:rsidRPr="00543398">
        <w:t xml:space="preserve">adapted to handle situations. </w:t>
      </w:r>
      <w:r w:rsidR="00CC50DC" w:rsidRPr="00543398">
        <w:t>Those</w:t>
      </w:r>
      <w:r w:rsidR="00BD5BC4" w:rsidRPr="00543398">
        <w:t xml:space="preserve"> that</w:t>
      </w:r>
      <w:r w:rsidR="00CC50DC" w:rsidRPr="00543398">
        <w:t xml:space="preserve"> are equipped </w:t>
      </w:r>
      <w:r w:rsidR="00BD5BC4" w:rsidRPr="00543398">
        <w:t xml:space="preserve">help </w:t>
      </w:r>
      <w:r w:rsidR="00CC50DC" w:rsidRPr="00543398">
        <w:t xml:space="preserve">deal with </w:t>
      </w:r>
      <w:r w:rsidR="00791907" w:rsidRPr="00543398">
        <w:t>conflict</w:t>
      </w:r>
      <w:r w:rsidR="00084FDA" w:rsidRPr="00543398">
        <w:t>s,</w:t>
      </w:r>
      <w:r w:rsidR="00791907" w:rsidRPr="00543398">
        <w:t xml:space="preserve"> decision making</w:t>
      </w:r>
      <w:r w:rsidR="00084FDA" w:rsidRPr="00543398">
        <w:t>, and quick resolution</w:t>
      </w:r>
      <w:r w:rsidR="00F1408A" w:rsidRPr="00543398">
        <w:t xml:space="preserve">. </w:t>
      </w:r>
    </w:p>
    <w:p w14:paraId="243D995E" w14:textId="7AFAA5FE" w:rsidR="004633DB" w:rsidRPr="00543398" w:rsidRDefault="00F1408A">
      <w:r w:rsidRPr="00543398">
        <w:t xml:space="preserve">When </w:t>
      </w:r>
      <w:r w:rsidR="0039723C" w:rsidRPr="00543398">
        <w:t xml:space="preserve">dealing with workplace settings those that </w:t>
      </w:r>
      <w:r w:rsidR="003B60FA" w:rsidRPr="00543398">
        <w:t xml:space="preserve">apply a culture of critical thinking have </w:t>
      </w:r>
      <w:r w:rsidR="006275FC" w:rsidRPr="00543398">
        <w:t xml:space="preserve">proven to be much better at problem solving </w:t>
      </w:r>
      <w:r w:rsidR="005E7478" w:rsidRPr="00543398">
        <w:t xml:space="preserve">and more </w:t>
      </w:r>
      <w:r w:rsidR="00674DF9" w:rsidRPr="00543398">
        <w:t>in-depth</w:t>
      </w:r>
      <w:r w:rsidR="005E7478" w:rsidRPr="00543398">
        <w:t xml:space="preserve"> communications to ensure a </w:t>
      </w:r>
      <w:r w:rsidR="00232E68" w:rsidRPr="00543398">
        <w:t xml:space="preserve">strong working environment. </w:t>
      </w:r>
    </w:p>
    <w:p w14:paraId="4E4C8988" w14:textId="66543D9D" w:rsidR="00A615CE" w:rsidRPr="00543398" w:rsidRDefault="004633DB">
      <w:r w:rsidRPr="00543398">
        <w:t xml:space="preserve">By developing critical thinking skills </w:t>
      </w:r>
      <w:r w:rsidR="005C77EB" w:rsidRPr="00543398">
        <w:t xml:space="preserve">work staff </w:t>
      </w:r>
      <w:r w:rsidR="00D51975" w:rsidRPr="00543398">
        <w:t xml:space="preserve">can confidently </w:t>
      </w:r>
      <w:r w:rsidR="004D0984" w:rsidRPr="00543398">
        <w:t xml:space="preserve">navigate </w:t>
      </w:r>
      <w:r w:rsidR="00CD5A93" w:rsidRPr="00543398">
        <w:t xml:space="preserve">any discussions with informed non bias effective resolutions to </w:t>
      </w:r>
      <w:r w:rsidR="00394A7C" w:rsidRPr="00543398">
        <w:t>their team</w:t>
      </w:r>
      <w:r w:rsidR="00A932C6" w:rsidRPr="00543398">
        <w:t xml:space="preserve"> to strive for </w:t>
      </w:r>
      <w:r w:rsidR="00322C64" w:rsidRPr="00543398">
        <w:t xml:space="preserve">a </w:t>
      </w:r>
      <w:r w:rsidR="00CC1146" w:rsidRPr="00543398">
        <w:t>successful work</w:t>
      </w:r>
      <w:r w:rsidR="00C15A46">
        <w:t>ing environment.</w:t>
      </w:r>
      <w:r w:rsidR="00395145">
        <w:t xml:space="preserve"> </w:t>
      </w:r>
    </w:p>
    <w:p w14:paraId="256660E2" w14:textId="11EC2A87" w:rsidR="00D7765E" w:rsidRPr="00543398" w:rsidRDefault="00726C6A">
      <w:pPr>
        <w:pStyle w:val="Heading2"/>
      </w:pPr>
      <w:bookmarkStart w:id="2" w:name="_Toc192696433"/>
      <w:r w:rsidRPr="00543398">
        <w:t>Defining Critical T</w:t>
      </w:r>
      <w:r w:rsidR="00196696">
        <w:t>hi</w:t>
      </w:r>
      <w:r w:rsidRPr="00543398">
        <w:t>nking</w:t>
      </w:r>
      <w:bookmarkEnd w:id="2"/>
    </w:p>
    <w:p w14:paraId="22C0A8AB" w14:textId="7A9F9091" w:rsidR="00322C64" w:rsidRPr="00543398" w:rsidRDefault="0056591C" w:rsidP="00322C64">
      <w:r w:rsidRPr="00543398">
        <w:t xml:space="preserve">The definition of critical thinking is </w:t>
      </w:r>
      <w:r w:rsidR="00290F3C" w:rsidRPr="00543398">
        <w:t>one’s</w:t>
      </w:r>
      <w:r w:rsidRPr="00543398">
        <w:t xml:space="preserve"> ability to </w:t>
      </w:r>
      <w:r w:rsidR="003B309C" w:rsidRPr="00543398">
        <w:t>evaluate an</w:t>
      </w:r>
      <w:r w:rsidR="002865BA" w:rsidRPr="00543398">
        <w:t>a</w:t>
      </w:r>
      <w:r w:rsidR="004C4A2D">
        <w:t>ly</w:t>
      </w:r>
      <w:r w:rsidR="008D26D3">
        <w:t>se</w:t>
      </w:r>
      <w:r w:rsidR="003B309C" w:rsidRPr="00543398">
        <w:t xml:space="preserve"> and objectively </w:t>
      </w:r>
      <w:r w:rsidR="00F410F7" w:rsidRPr="00543398">
        <w:t xml:space="preserve">make informed </w:t>
      </w:r>
      <w:r w:rsidR="008D798C" w:rsidRPr="00543398">
        <w:t xml:space="preserve">fair decisions. It involves </w:t>
      </w:r>
      <w:r w:rsidR="004D0556" w:rsidRPr="00543398">
        <w:t xml:space="preserve">reaching conclusions that are logical for a fair representation </w:t>
      </w:r>
      <w:r w:rsidR="00E55803" w:rsidRPr="00543398">
        <w:t xml:space="preserve">taking all the evidence </w:t>
      </w:r>
      <w:r w:rsidR="002A4636" w:rsidRPr="00543398">
        <w:t xml:space="preserve">and assessing without </w:t>
      </w:r>
      <w:r w:rsidR="00FA26D3" w:rsidRPr="00543398">
        <w:t xml:space="preserve">judgement </w:t>
      </w:r>
      <w:r w:rsidR="007A398F" w:rsidRPr="00543398">
        <w:t>bias</w:t>
      </w:r>
      <w:r w:rsidR="00FA7560" w:rsidRPr="00543398">
        <w:t xml:space="preserve"> and consider </w:t>
      </w:r>
      <w:r w:rsidR="00062FCB" w:rsidRPr="00543398">
        <w:t xml:space="preserve">all </w:t>
      </w:r>
      <w:r w:rsidR="00711D5B" w:rsidRPr="00543398">
        <w:t xml:space="preserve">perspectives to reach </w:t>
      </w:r>
      <w:r w:rsidR="00510164" w:rsidRPr="00543398">
        <w:t xml:space="preserve">a fair conclusion. Critical thinking </w:t>
      </w:r>
      <w:r w:rsidR="009F6D1B" w:rsidRPr="00543398">
        <w:t xml:space="preserve">helps solve any complex problems </w:t>
      </w:r>
      <w:r w:rsidR="00AD2CF4" w:rsidRPr="00543398">
        <w:t>with all information to improve the working environment</w:t>
      </w:r>
      <w:r w:rsidR="008549E6" w:rsidRPr="00543398">
        <w:t>.</w:t>
      </w:r>
      <w:r w:rsidR="000B47D9">
        <w:t xml:space="preserve"> According to </w:t>
      </w:r>
      <w:sdt>
        <w:sdtPr>
          <w:id w:val="795957233"/>
          <w:citation/>
        </w:sdtPr>
        <w:sdtEndPr/>
        <w:sdtContent>
          <w:r w:rsidR="00E0415E">
            <w:fldChar w:fldCharType="begin"/>
          </w:r>
          <w:r w:rsidR="00E0415E">
            <w:instrText xml:space="preserve"> CITATION Enn25 \l 2057 </w:instrText>
          </w:r>
          <w:r w:rsidR="00E0415E">
            <w:fldChar w:fldCharType="separate"/>
          </w:r>
          <w:r w:rsidR="00E0415E">
            <w:rPr>
              <w:noProof/>
            </w:rPr>
            <w:t>(Ennis, 2025)</w:t>
          </w:r>
          <w:r w:rsidR="00E0415E">
            <w:fldChar w:fldCharType="end"/>
          </w:r>
        </w:sdtContent>
      </w:sdt>
      <w:r w:rsidR="006C07CB">
        <w:t xml:space="preserve"> </w:t>
      </w:r>
      <w:r w:rsidR="00F87FC1">
        <w:t xml:space="preserve">speaking through the </w:t>
      </w:r>
      <w:r w:rsidR="00774F69">
        <w:t xml:space="preserve">predominant manner of speaking </w:t>
      </w:r>
      <w:r w:rsidR="004E3A47">
        <w:t>presumably builds the notion of critical thinkin</w:t>
      </w:r>
      <w:r w:rsidR="005711E0">
        <w:t>g.</w:t>
      </w:r>
    </w:p>
    <w:p w14:paraId="78C37631" w14:textId="77777777" w:rsidR="00D7765E" w:rsidRDefault="00726C6A">
      <w:pPr>
        <w:pStyle w:val="Heading3"/>
      </w:pPr>
      <w:bookmarkStart w:id="3" w:name="_Toc192696434"/>
      <w:r w:rsidRPr="00543398">
        <w:t xml:space="preserve">Importance of Critical </w:t>
      </w:r>
      <w:r w:rsidRPr="00543398">
        <w:t>Thinking in the Workplace</w:t>
      </w:r>
      <w:bookmarkEnd w:id="3"/>
    </w:p>
    <w:p w14:paraId="4EBFBA82" w14:textId="5EA627B5" w:rsidR="00F92B82" w:rsidRPr="00A22D73" w:rsidRDefault="003258D9" w:rsidP="009E34CB">
      <w:r>
        <w:t>The importance of critical</w:t>
      </w:r>
      <w:r w:rsidR="006D242D">
        <w:t xml:space="preserve"> in the workplace </w:t>
      </w:r>
      <w:r w:rsidR="007E578D">
        <w:t xml:space="preserve">is essential for improving </w:t>
      </w:r>
      <w:r w:rsidR="00271CD0">
        <w:t xml:space="preserve">efficiency </w:t>
      </w:r>
      <w:r w:rsidR="00404548">
        <w:t xml:space="preserve">and adaptability </w:t>
      </w:r>
      <w:r w:rsidR="009C22DF">
        <w:t xml:space="preserve">to ensure a strong </w:t>
      </w:r>
      <w:r w:rsidR="00CF6D24">
        <w:t xml:space="preserve">business environment dealing with complex situations. </w:t>
      </w:r>
      <w:r w:rsidR="00BB1327">
        <w:t>This enforcing emplo</w:t>
      </w:r>
      <w:r w:rsidR="00A74BB8">
        <w:t>yees</w:t>
      </w:r>
      <w:r w:rsidR="00BB1327">
        <w:t xml:space="preserve"> to </w:t>
      </w:r>
      <w:r w:rsidR="007767F9">
        <w:t xml:space="preserve">analyse </w:t>
      </w:r>
      <w:r w:rsidR="00025C5E">
        <w:t>valuable information</w:t>
      </w:r>
      <w:r w:rsidR="007767F9">
        <w:t xml:space="preserve"> to make </w:t>
      </w:r>
      <w:r w:rsidR="00643DBB">
        <w:t xml:space="preserve">informed decisions regarding </w:t>
      </w:r>
      <w:r w:rsidR="00094579">
        <w:t>what the problem is</w:t>
      </w:r>
      <w:r w:rsidR="00E264E7">
        <w:t xml:space="preserve"> being </w:t>
      </w:r>
      <w:r w:rsidR="005B7FFA">
        <w:t>able</w:t>
      </w:r>
      <w:r w:rsidR="00E264E7">
        <w:t xml:space="preserve"> to </w:t>
      </w:r>
      <w:r w:rsidR="00192263">
        <w:t xml:space="preserve">objectivity make informed decisions logical reasoning while </w:t>
      </w:r>
      <w:r w:rsidR="000C4D30">
        <w:t>minimising</w:t>
      </w:r>
      <w:r w:rsidR="00192263">
        <w:t xml:space="preserve"> </w:t>
      </w:r>
      <w:r w:rsidR="00383FFE">
        <w:t>different biases that can lead to errors</w:t>
      </w:r>
      <w:r w:rsidR="003F0503">
        <w:t>. This helps adapt to</w:t>
      </w:r>
      <w:r w:rsidR="004A0D73">
        <w:t xml:space="preserve"> challenges</w:t>
      </w:r>
      <w:r w:rsidR="000B21CF">
        <w:t xml:space="preserve"> </w:t>
      </w:r>
      <w:r w:rsidR="009E34CB">
        <w:t xml:space="preserve">and </w:t>
      </w:r>
      <w:r w:rsidR="009E34CB">
        <w:lastRenderedPageBreak/>
        <w:t xml:space="preserve">make constructive resolutions. </w:t>
      </w:r>
      <w:r w:rsidR="005B7FFA">
        <w:t>A</w:t>
      </w:r>
      <w:r w:rsidR="00656CC7">
        <w:t xml:space="preserve">ccording to </w:t>
      </w:r>
      <w:sdt>
        <w:sdtPr>
          <w:id w:val="285318813"/>
          <w:citation/>
        </w:sdtPr>
        <w:sdtEndPr/>
        <w:sdtContent>
          <w:r w:rsidR="00656CC7">
            <w:fldChar w:fldCharType="begin"/>
          </w:r>
          <w:r w:rsidR="00656CC7">
            <w:instrText xml:space="preserve"> CITATION Bug18 \l 2057 </w:instrText>
          </w:r>
          <w:r w:rsidR="00656CC7">
            <w:fldChar w:fldCharType="separate"/>
          </w:r>
          <w:r w:rsidR="00656CC7">
            <w:rPr>
              <w:noProof/>
            </w:rPr>
            <w:t>(Bughin, et al., 2018)</w:t>
          </w:r>
          <w:r w:rsidR="00656CC7">
            <w:fldChar w:fldCharType="end"/>
          </w:r>
        </w:sdtContent>
      </w:sdt>
      <w:r w:rsidR="009E7484">
        <w:t xml:space="preserve"> The growin</w:t>
      </w:r>
      <w:r w:rsidR="00EC2E77">
        <w:t>g</w:t>
      </w:r>
      <w:r w:rsidR="009E7484">
        <w:t xml:space="preserve"> demand </w:t>
      </w:r>
      <w:r w:rsidR="00571435">
        <w:t xml:space="preserve">for higher cognitive skills </w:t>
      </w:r>
      <w:r w:rsidR="00B55874">
        <w:t xml:space="preserve">is </w:t>
      </w:r>
      <w:r w:rsidR="009A520B">
        <w:t>increasing</w:t>
      </w:r>
      <w:r w:rsidR="00230642">
        <w:t xml:space="preserve"> </w:t>
      </w:r>
      <w:r w:rsidR="00EE7D44">
        <w:t xml:space="preserve">as </w:t>
      </w:r>
      <w:r w:rsidR="00CB7DDB">
        <w:t>artificial intelligence</w:t>
      </w:r>
      <w:r w:rsidR="00230642">
        <w:t xml:space="preserve"> is </w:t>
      </w:r>
      <w:r w:rsidR="00F338F9">
        <w:t>beginning</w:t>
      </w:r>
      <w:r w:rsidR="00230642">
        <w:t xml:space="preserve"> to reshape the working </w:t>
      </w:r>
      <w:r w:rsidR="00F338F9">
        <w:t>environment</w:t>
      </w:r>
      <w:r w:rsidR="00230642">
        <w:t>.</w:t>
      </w:r>
    </w:p>
    <w:p w14:paraId="7D9A2345" w14:textId="77777777" w:rsidR="00D7765E" w:rsidRPr="00543398" w:rsidRDefault="00726C6A">
      <w:pPr>
        <w:pStyle w:val="Heading2"/>
      </w:pPr>
      <w:bookmarkStart w:id="4" w:name="_Toc192696435"/>
      <w:r w:rsidRPr="00543398">
        <w:t>Enhanced Problem-Solving</w:t>
      </w:r>
      <w:bookmarkEnd w:id="4"/>
    </w:p>
    <w:p w14:paraId="42CAA6F2" w14:textId="6C3ED083" w:rsidR="0015371F" w:rsidRPr="00543398" w:rsidRDefault="00726C6A">
      <w:r w:rsidRPr="00543398">
        <w:t xml:space="preserve">Employees </w:t>
      </w:r>
      <w:r w:rsidRPr="00543398">
        <w:t>equipped with critical thinking skills can approach challenges methodically and develop innovative solutions.</w:t>
      </w:r>
      <w:r w:rsidR="00E522CB">
        <w:t xml:space="preserve"> </w:t>
      </w:r>
      <w:r w:rsidR="002053D8">
        <w:t>This enabling employee</w:t>
      </w:r>
      <w:r w:rsidR="0056563A">
        <w:t xml:space="preserve"> </w:t>
      </w:r>
      <w:r w:rsidR="00CB7DDB">
        <w:t>to</w:t>
      </w:r>
      <w:r w:rsidR="005370C0">
        <w:t xml:space="preserve"> identify </w:t>
      </w:r>
      <w:r w:rsidR="00020D40">
        <w:t xml:space="preserve">complex potential </w:t>
      </w:r>
      <w:r w:rsidR="0056563A">
        <w:t xml:space="preserve">problems and </w:t>
      </w:r>
      <w:r w:rsidR="00044875">
        <w:t>implement a</w:t>
      </w:r>
      <w:r w:rsidR="0056563A">
        <w:t xml:space="preserve"> quick </w:t>
      </w:r>
      <w:r w:rsidR="00C116C9">
        <w:t>resolution with critical thinking</w:t>
      </w:r>
      <w:r w:rsidR="004D4E2A">
        <w:t xml:space="preserve">. Enhanced problem solving </w:t>
      </w:r>
      <w:r w:rsidR="00330477">
        <w:t xml:space="preserve">while using critical thinking helps prevent bigger situations and helps </w:t>
      </w:r>
      <w:r w:rsidR="00A05019">
        <w:t xml:space="preserve">address employees with a fair constructed </w:t>
      </w:r>
      <w:r w:rsidR="00814504">
        <w:t xml:space="preserve">approach to </w:t>
      </w:r>
      <w:r w:rsidR="00751633">
        <w:t>diffuse</w:t>
      </w:r>
      <w:r w:rsidR="00814504">
        <w:t xml:space="preserve"> a situation before it becomes a bigger problem. </w:t>
      </w:r>
      <w:r w:rsidR="00B25D63">
        <w:t xml:space="preserve">By gathering all </w:t>
      </w:r>
      <w:r w:rsidR="00751633">
        <w:t>necessary</w:t>
      </w:r>
      <w:r w:rsidR="00B25D63">
        <w:t xml:space="preserve"> information allows the person to </w:t>
      </w:r>
      <w:r w:rsidR="00751633">
        <w:t>constructively</w:t>
      </w:r>
      <w:r w:rsidR="00B25D63">
        <w:t xml:space="preserve"> </w:t>
      </w:r>
      <w:r w:rsidR="00A00C68">
        <w:t xml:space="preserve">and systematically consider all </w:t>
      </w:r>
      <w:r w:rsidR="00751633">
        <w:t>perspectives to ensure the best outcome for all parties involved.</w:t>
      </w:r>
      <w:r w:rsidR="0015371F">
        <w:t xml:space="preserve"> Research shows </w:t>
      </w:r>
      <w:r w:rsidR="002053D8">
        <w:t>that “</w:t>
      </w:r>
      <w:r w:rsidR="00836FBF">
        <w:t>The ability to solve problems</w:t>
      </w:r>
      <w:r w:rsidR="005F1E85">
        <w:t>, both simple and complex</w:t>
      </w:r>
      <w:r w:rsidR="00C026AB">
        <w:t>, is valuable in all workplaces. More than 60%</w:t>
      </w:r>
      <w:r w:rsidR="00C43FCA">
        <w:t xml:space="preserve"> of employers look for evidence of </w:t>
      </w:r>
      <w:r w:rsidR="002053D8">
        <w:t>problem-solving</w:t>
      </w:r>
      <w:r w:rsidR="00C43FCA">
        <w:t xml:space="preserve"> ability when evaluating </w:t>
      </w:r>
      <w:r w:rsidR="00F86A34">
        <w:t xml:space="preserve">candidates </w:t>
      </w:r>
      <w:proofErr w:type="spellStart"/>
      <w:r w:rsidR="00F86A34">
        <w:t xml:space="preserve">for </w:t>
      </w:r>
      <w:proofErr w:type="spellEnd"/>
      <w:r w:rsidR="00F86A34">
        <w:t xml:space="preserve">roles in their </w:t>
      </w:r>
      <w:proofErr w:type="spellStart"/>
      <w:r w:rsidR="00F86A34">
        <w:t>organizations.”</w:t>
      </w:r>
      <w:proofErr w:type="spellEnd"/>
      <w:r w:rsidR="00F86A34">
        <w:t xml:space="preserve"> </w:t>
      </w:r>
      <w:sdt>
        <w:sdtPr>
          <w:id w:val="2076860686"/>
          <w:citation/>
        </w:sdtPr>
        <w:sdtEndPr/>
        <w:sdtContent>
          <w:r w:rsidR="00F86A34">
            <w:fldChar w:fldCharType="begin"/>
          </w:r>
          <w:r w:rsidR="00F86A34">
            <w:instrText xml:space="preserve"> CITATION Bea24 \l 2057 </w:instrText>
          </w:r>
          <w:r w:rsidR="00F86A34">
            <w:fldChar w:fldCharType="separate"/>
          </w:r>
          <w:r w:rsidR="00F86A34">
            <w:rPr>
              <w:noProof/>
            </w:rPr>
            <w:t>(Beaumount-Oates, 2024)</w:t>
          </w:r>
          <w:r w:rsidR="00F86A34">
            <w:fldChar w:fldCharType="end"/>
          </w:r>
        </w:sdtContent>
      </w:sdt>
    </w:p>
    <w:p w14:paraId="0954F818" w14:textId="41F9D677" w:rsidR="00812304" w:rsidRPr="00812304" w:rsidRDefault="00726C6A" w:rsidP="00812304">
      <w:pPr>
        <w:pStyle w:val="Heading2"/>
      </w:pPr>
      <w:bookmarkStart w:id="5" w:name="_Toc192696436"/>
      <w:r w:rsidRPr="00543398">
        <w:t>Effective Decision-Making</w:t>
      </w:r>
      <w:bookmarkEnd w:id="5"/>
    </w:p>
    <w:p w14:paraId="24211BB1" w14:textId="4D6ECAAB" w:rsidR="00035CC5" w:rsidRDefault="004E6519" w:rsidP="00F868F9">
      <w:r>
        <w:t xml:space="preserve">. In 1956 Benjamin Bloom constructed and identified six levels within the cognitive </w:t>
      </w:r>
      <w:r w:rsidR="00804702">
        <w:t>domain, from the simple rec</w:t>
      </w:r>
      <w:r w:rsidR="00627727">
        <w:t>ognition of facts, the lowest level, through increasingly more complex</w:t>
      </w:r>
      <w:r w:rsidR="00511117">
        <w:t xml:space="preserve"> mental levels, to the highest order</w:t>
      </w:r>
      <w:r w:rsidR="007952A1">
        <w:t xml:space="preserve"> which classified as evaluation</w:t>
      </w:r>
      <w:r w:rsidR="006C6424">
        <w:t xml:space="preserve">. Examples that represent intellectual </w:t>
      </w:r>
      <w:r w:rsidR="00C4393F">
        <w:t>activity on each level are as follows.</w:t>
      </w:r>
    </w:p>
    <w:p w14:paraId="0E2FEA81" w14:textId="0C1BED53" w:rsidR="00307404" w:rsidRDefault="000D4AB0" w:rsidP="00F868F9">
      <w:r>
        <w:rPr>
          <w:noProof/>
        </w:rPr>
        <w:drawing>
          <wp:inline distT="0" distB="0" distL="0" distR="0" wp14:anchorId="266C4EB0" wp14:editId="45D7046D">
            <wp:extent cx="3017520" cy="1508760"/>
            <wp:effectExtent l="0" t="0" r="0" b="0"/>
            <wp:docPr id="313641955" name="Picture 1" descr="A diagram of a diagram of a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41955" name="Picture 1" descr="A diagram of a diagram of a triangle"/>
                    <pic:cNvPicPr/>
                  </pic:nvPicPr>
                  <pic:blipFill>
                    <a:blip r:embed="rId10"/>
                    <a:stretch>
                      <a:fillRect/>
                    </a:stretch>
                  </pic:blipFill>
                  <pic:spPr>
                    <a:xfrm>
                      <a:off x="0" y="0"/>
                      <a:ext cx="3017520" cy="1508760"/>
                    </a:xfrm>
                    <a:prstGeom prst="rect">
                      <a:avLst/>
                    </a:prstGeom>
                  </pic:spPr>
                </pic:pic>
              </a:graphicData>
            </a:graphic>
          </wp:inline>
        </w:drawing>
      </w:r>
    </w:p>
    <w:p w14:paraId="6E94737C" w14:textId="0D987F0A" w:rsidR="00290D5A" w:rsidRDefault="00726C6A" w:rsidP="00290D5A">
      <w:r w:rsidRPr="00543398">
        <w:t>Sound decision-making relies on the ability to assess various perspectives and weigh evidence critically.</w:t>
      </w:r>
      <w:r w:rsidR="00FC2F0E">
        <w:t xml:space="preserve"> </w:t>
      </w:r>
      <w:r w:rsidR="005708E5">
        <w:t>An</w:t>
      </w:r>
      <w:r w:rsidR="00681BEC">
        <w:t xml:space="preserve"> approach to this </w:t>
      </w:r>
      <w:r w:rsidR="00065350">
        <w:t>effective decision making could include Blooms Taxonomy structure</w:t>
      </w:r>
      <w:r w:rsidR="00037209">
        <w:t xml:space="preserve"> this lays out a framework of </w:t>
      </w:r>
      <w:r w:rsidR="00025C5E">
        <w:t>critical thinking skills</w:t>
      </w:r>
      <w:r w:rsidR="00037209">
        <w:t xml:space="preserve">. This enhancing </w:t>
      </w:r>
      <w:r w:rsidR="009A5E69">
        <w:t xml:space="preserve">the knowledge and comprehension allows </w:t>
      </w:r>
      <w:r w:rsidR="00300650">
        <w:t>employees</w:t>
      </w:r>
      <w:r w:rsidR="009A5E69">
        <w:t xml:space="preserve"> to gather and understand </w:t>
      </w:r>
      <w:r w:rsidR="00A80C36">
        <w:t xml:space="preserve">the </w:t>
      </w:r>
      <w:r w:rsidR="00300650">
        <w:t>variety</w:t>
      </w:r>
      <w:r w:rsidR="00A80C36">
        <w:t xml:space="preserve"> of evidence </w:t>
      </w:r>
      <w:r w:rsidR="00300650">
        <w:t>presented</w:t>
      </w:r>
      <w:r w:rsidR="00A80C36">
        <w:t xml:space="preserve"> to them</w:t>
      </w:r>
      <w:r w:rsidR="00F66C7C">
        <w:t xml:space="preserve"> before making </w:t>
      </w:r>
      <w:r w:rsidR="002D2E08">
        <w:t xml:space="preserve">a choice. </w:t>
      </w:r>
      <w:r w:rsidR="00A80C36">
        <w:t xml:space="preserve">By evaluating the knowledge </w:t>
      </w:r>
      <w:r w:rsidR="00C35E7F">
        <w:t xml:space="preserve">and comprehension one can apply and analyse </w:t>
      </w:r>
      <w:r w:rsidR="002233FE">
        <w:t xml:space="preserve">the application of </w:t>
      </w:r>
      <w:r w:rsidR="00B558E9">
        <w:t>understanding all areas that need addressing</w:t>
      </w:r>
      <w:r w:rsidR="00B61ACE">
        <w:t xml:space="preserve"> and analyse the </w:t>
      </w:r>
      <w:r w:rsidR="005708E5">
        <w:t>problem affective the difference of opinions.</w:t>
      </w:r>
      <w:r w:rsidR="00B558E9">
        <w:t xml:space="preserve"> </w:t>
      </w:r>
      <w:r w:rsidR="00E31500">
        <w:t xml:space="preserve">When at the synthesis stage employees can </w:t>
      </w:r>
      <w:r w:rsidR="00C23098">
        <w:t xml:space="preserve">construct the best </w:t>
      </w:r>
      <w:r w:rsidR="005708E5">
        <w:t>solution</w:t>
      </w:r>
      <w:r w:rsidR="00C23098">
        <w:t xml:space="preserve"> combining insights to </w:t>
      </w:r>
      <w:r w:rsidR="00834541">
        <w:t>make informed and strategic decisions</w:t>
      </w:r>
      <w:r w:rsidR="000817F9">
        <w:t xml:space="preserve">. Once at the evaluation stage </w:t>
      </w:r>
      <w:r w:rsidR="005704F0">
        <w:t xml:space="preserve">they can assess how affective their decisions have made an impact </w:t>
      </w:r>
      <w:r w:rsidR="008E2B20">
        <w:t xml:space="preserve">and refine a balanced resolution by implementing Blooms Taxonomy </w:t>
      </w:r>
      <w:r w:rsidR="005708E5">
        <w:t>employees</w:t>
      </w:r>
      <w:r w:rsidR="00E4238C">
        <w:t xml:space="preserve"> can make informed reasonable decisions that is best for the working </w:t>
      </w:r>
      <w:r w:rsidR="005708E5">
        <w:t>environment</w:t>
      </w:r>
      <w:r w:rsidR="00E4238C">
        <w:t>.</w:t>
      </w:r>
      <w:r w:rsidR="00290D5A">
        <w:t xml:space="preserve"> </w:t>
      </w:r>
    </w:p>
    <w:p w14:paraId="310626A7" w14:textId="5A202957" w:rsidR="007136BF" w:rsidRDefault="006F3895" w:rsidP="00290D5A">
      <w:proofErr w:type="spellStart"/>
      <w:r>
        <w:lastRenderedPageBreak/>
        <w:t>Krathw</w:t>
      </w:r>
      <w:r w:rsidR="006A5344">
        <w:t>ohl’s</w:t>
      </w:r>
      <w:proofErr w:type="spellEnd"/>
      <w:r w:rsidR="006A5344">
        <w:t xml:space="preserve"> Taxonomy </w:t>
      </w:r>
      <w:r w:rsidR="00966127">
        <w:t xml:space="preserve">is an extension of Blooms Taxonomy </w:t>
      </w:r>
      <w:r w:rsidR="001B25DB">
        <w:t xml:space="preserve">it focuses on the affective </w:t>
      </w:r>
      <w:r w:rsidR="008C64C3">
        <w:t xml:space="preserve">manor </w:t>
      </w:r>
      <w:r w:rsidR="00DE76DF">
        <w:t xml:space="preserve">of learning, which deals with emotions, </w:t>
      </w:r>
      <w:r w:rsidR="00FB5344">
        <w:t>values,</w:t>
      </w:r>
      <w:r w:rsidR="00DE76DF">
        <w:t xml:space="preserve"> and attitudes</w:t>
      </w:r>
      <w:r w:rsidR="00D405F4">
        <w:t xml:space="preserve">. </w:t>
      </w:r>
      <w:proofErr w:type="spellStart"/>
      <w:r w:rsidR="00D405F4">
        <w:t>Krathwohl</w:t>
      </w:r>
      <w:r w:rsidR="00D541B6">
        <w:t>’s</w:t>
      </w:r>
      <w:proofErr w:type="spellEnd"/>
      <w:r w:rsidR="00D541B6">
        <w:t xml:space="preserve"> Taxonomy was developed in 1964</w:t>
      </w:r>
      <w:r w:rsidR="00211800">
        <w:t>. It helps understand how ind</w:t>
      </w:r>
      <w:r w:rsidR="00C71D79">
        <w:t xml:space="preserve">ividuals develop affective learning and its relevance </w:t>
      </w:r>
      <w:r w:rsidR="00706018">
        <w:t xml:space="preserve">to modern learning environments. </w:t>
      </w:r>
      <w:r w:rsidR="00662CE0">
        <w:t>This is demonstrated by</w:t>
      </w:r>
      <w:r w:rsidR="00320840">
        <w:t xml:space="preserve"> </w:t>
      </w:r>
      <w:sdt>
        <w:sdtPr>
          <w:id w:val="-266389367"/>
          <w:citation/>
        </w:sdtPr>
        <w:sdtEndPr/>
        <w:sdtContent>
          <w:r w:rsidR="00D84C27">
            <w:fldChar w:fldCharType="begin"/>
          </w:r>
          <w:r w:rsidR="00D84C27">
            <w:instrText xml:space="preserve"> CITATION Kra01 \l 2057 </w:instrText>
          </w:r>
          <w:r w:rsidR="00D84C27">
            <w:fldChar w:fldCharType="separate"/>
          </w:r>
          <w:r w:rsidR="00D84C27">
            <w:rPr>
              <w:noProof/>
            </w:rPr>
            <w:t>(Krathwohl &amp; Anderson, 2001)</w:t>
          </w:r>
          <w:r w:rsidR="00D84C27">
            <w:fldChar w:fldCharType="end"/>
          </w:r>
        </w:sdtContent>
      </w:sdt>
      <w:r w:rsidR="00D84C27">
        <w:t>.</w:t>
      </w:r>
      <w:r w:rsidR="00324BAC">
        <w:t xml:space="preserve"> A diagram below shows the format of </w:t>
      </w:r>
      <w:proofErr w:type="spellStart"/>
      <w:r w:rsidR="007D2BD1">
        <w:t>Krathwohl’s</w:t>
      </w:r>
      <w:proofErr w:type="spellEnd"/>
      <w:r w:rsidR="007D2BD1">
        <w:t xml:space="preserve"> Taxonomy</w:t>
      </w:r>
      <w:r w:rsidR="0043324F">
        <w:t>.</w:t>
      </w:r>
    </w:p>
    <w:p w14:paraId="04C942B7" w14:textId="37E0FF10" w:rsidR="007D2BD1" w:rsidRDefault="00F874B9" w:rsidP="00290D5A">
      <w:r>
        <w:rPr>
          <w:noProof/>
        </w:rPr>
        <w:drawing>
          <wp:inline distT="0" distB="0" distL="0" distR="0" wp14:anchorId="33873814" wp14:editId="3A6ACD6F">
            <wp:extent cx="1895563" cy="1592580"/>
            <wp:effectExtent l="0" t="0" r="9525" b="7620"/>
            <wp:docPr id="82043602" name="Picture 3" descr="A pyramid of colorful tria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3602" name="Picture 3" descr="A pyramid of colorful triangles"/>
                    <pic:cNvPicPr/>
                  </pic:nvPicPr>
                  <pic:blipFill>
                    <a:blip r:embed="rId11"/>
                    <a:stretch>
                      <a:fillRect/>
                    </a:stretch>
                  </pic:blipFill>
                  <pic:spPr>
                    <a:xfrm>
                      <a:off x="0" y="0"/>
                      <a:ext cx="1919447" cy="1612647"/>
                    </a:xfrm>
                    <a:prstGeom prst="rect">
                      <a:avLst/>
                    </a:prstGeom>
                  </pic:spPr>
                </pic:pic>
              </a:graphicData>
            </a:graphic>
          </wp:inline>
        </w:drawing>
      </w:r>
    </w:p>
    <w:p w14:paraId="2D7A591E" w14:textId="77777777" w:rsidR="001C2574" w:rsidRPr="00543398" w:rsidRDefault="001C2574" w:rsidP="00290D5A"/>
    <w:p w14:paraId="0815345D" w14:textId="77777777" w:rsidR="00D7765E" w:rsidRPr="00543398" w:rsidRDefault="00726C6A">
      <w:pPr>
        <w:pStyle w:val="Heading2"/>
      </w:pPr>
      <w:bookmarkStart w:id="6" w:name="_Toc192696437"/>
      <w:r w:rsidRPr="00543398">
        <w:t xml:space="preserve">Improved </w:t>
      </w:r>
      <w:r w:rsidRPr="00543398">
        <w:t>Communication and Collaboration</w:t>
      </w:r>
      <w:bookmarkEnd w:id="6"/>
    </w:p>
    <w:p w14:paraId="308680E5" w14:textId="4968317A" w:rsidR="00D7765E" w:rsidRDefault="00726C6A">
      <w:r w:rsidRPr="00543398">
        <w:t>Critical thinking fosters clear communication, helping teams discuss ideas constructively and resolve conflicts efficiently.</w:t>
      </w:r>
      <w:r w:rsidR="00CB4CEA">
        <w:t xml:space="preserve"> By being clear and concise </w:t>
      </w:r>
      <w:r w:rsidR="007A2990">
        <w:t xml:space="preserve">listening to other people it helps form and build those essential </w:t>
      </w:r>
      <w:r w:rsidR="00CF2A27">
        <w:t>relationships within the workplace</w:t>
      </w:r>
      <w:r w:rsidR="0011179A">
        <w:t xml:space="preserve">. By being open to receiving </w:t>
      </w:r>
      <w:r w:rsidR="00711C99">
        <w:t xml:space="preserve">feedback and even constructive criticism </w:t>
      </w:r>
      <w:r w:rsidR="00B55A9E">
        <w:t>you are</w:t>
      </w:r>
      <w:r w:rsidR="00BA27A6">
        <w:t xml:space="preserve"> engaging in a productive way of communicating </w:t>
      </w:r>
      <w:r w:rsidR="00B55A9E">
        <w:t>that is</w:t>
      </w:r>
      <w:r w:rsidR="00BA27A6">
        <w:t xml:space="preserve"> healthy and is more </w:t>
      </w:r>
      <w:r w:rsidR="00025C5E">
        <w:t>initiative-taking</w:t>
      </w:r>
      <w:r w:rsidR="008E6414">
        <w:t xml:space="preserve"> to reach and understanding and the goals </w:t>
      </w:r>
      <w:r w:rsidR="00FB2443">
        <w:t xml:space="preserve">wished to resolve any conflict within the team. This </w:t>
      </w:r>
      <w:r w:rsidR="00551CA0">
        <w:t xml:space="preserve">improves moral and understanding of everyone’s </w:t>
      </w:r>
      <w:r w:rsidR="005D4DCD">
        <w:t xml:space="preserve">desires going forward. By communicating in this manner its </w:t>
      </w:r>
      <w:r w:rsidR="00BD0D19">
        <w:t>cements,</w:t>
      </w:r>
      <w:r w:rsidR="001D7ABC">
        <w:t xml:space="preserve"> a good foundation with </w:t>
      </w:r>
      <w:r w:rsidR="00BD0D19">
        <w:t>colleagues</w:t>
      </w:r>
      <w:r w:rsidR="001D7ABC">
        <w:t xml:space="preserve"> and </w:t>
      </w:r>
      <w:r w:rsidR="00202165">
        <w:t>higher manager’s/boss.</w:t>
      </w:r>
      <w:r w:rsidR="00CF2A27">
        <w:t xml:space="preserve"> </w:t>
      </w:r>
      <w:r w:rsidR="005661C2">
        <w:t xml:space="preserve">This is demonstrated </w:t>
      </w:r>
      <w:r w:rsidR="00B55A9E">
        <w:t>by.</w:t>
      </w:r>
      <w:r w:rsidR="00A21AB4">
        <w:t xml:space="preserve"> </w:t>
      </w:r>
      <w:sdt>
        <w:sdtPr>
          <w:id w:val="2086329496"/>
          <w:citation/>
        </w:sdtPr>
        <w:sdtEndPr/>
        <w:sdtContent>
          <w:r w:rsidR="00AD69A8">
            <w:fldChar w:fldCharType="begin"/>
          </w:r>
          <w:r w:rsidR="00AD69A8">
            <w:instrText xml:space="preserve"> CITATION Cro21 \l 2057 </w:instrText>
          </w:r>
          <w:r w:rsidR="00AD69A8">
            <w:fldChar w:fldCharType="separate"/>
          </w:r>
          <w:r w:rsidR="00AD69A8">
            <w:rPr>
              <w:noProof/>
            </w:rPr>
            <w:t>(Cross, 2021)</w:t>
          </w:r>
          <w:r w:rsidR="00AD69A8">
            <w:fldChar w:fldCharType="end"/>
          </w:r>
        </w:sdtContent>
      </w:sdt>
    </w:p>
    <w:p w14:paraId="25316A70" w14:textId="40FDC1F2" w:rsidR="00A21AB4" w:rsidRDefault="00A21AB4" w:rsidP="00A21AB4">
      <w:pPr>
        <w:pStyle w:val="ListParagraph"/>
        <w:numPr>
          <w:ilvl w:val="0"/>
          <w:numId w:val="16"/>
        </w:numPr>
      </w:pPr>
      <w:r>
        <w:t>Setting specific goals</w:t>
      </w:r>
      <w:r w:rsidR="00CD00FF">
        <w:t>.</w:t>
      </w:r>
    </w:p>
    <w:p w14:paraId="6E60C855" w14:textId="5E7170B5" w:rsidR="00A21AB4" w:rsidRDefault="00CD00FF" w:rsidP="00A21AB4">
      <w:pPr>
        <w:pStyle w:val="ListParagraph"/>
        <w:numPr>
          <w:ilvl w:val="0"/>
          <w:numId w:val="16"/>
        </w:numPr>
      </w:pPr>
      <w:r>
        <w:t>Communicate well what your intentions are.</w:t>
      </w:r>
    </w:p>
    <w:p w14:paraId="23005BAF" w14:textId="5F133219" w:rsidR="00CD00FF" w:rsidRDefault="00CD00FF" w:rsidP="00A21AB4">
      <w:pPr>
        <w:pStyle w:val="ListParagraph"/>
        <w:numPr>
          <w:ilvl w:val="0"/>
          <w:numId w:val="16"/>
        </w:numPr>
      </w:pPr>
      <w:r>
        <w:t xml:space="preserve">By listening </w:t>
      </w:r>
      <w:r w:rsidR="009734C0">
        <w:t>and learning to compromise in situations.</w:t>
      </w:r>
    </w:p>
    <w:p w14:paraId="0778C143" w14:textId="32C1C601" w:rsidR="009734C0" w:rsidRDefault="009734C0" w:rsidP="00A21AB4">
      <w:pPr>
        <w:pStyle w:val="ListParagraph"/>
        <w:numPr>
          <w:ilvl w:val="0"/>
          <w:numId w:val="16"/>
        </w:numPr>
      </w:pPr>
      <w:r>
        <w:t>Try to overcome challenges by solving problems without blame.</w:t>
      </w:r>
    </w:p>
    <w:p w14:paraId="7CFB36C5" w14:textId="7CE5719C" w:rsidR="009734C0" w:rsidRDefault="0062190E" w:rsidP="00FE7FDF">
      <w:pPr>
        <w:pStyle w:val="ListParagraph"/>
        <w:numPr>
          <w:ilvl w:val="0"/>
          <w:numId w:val="16"/>
        </w:numPr>
        <w:jc w:val="both"/>
      </w:pPr>
      <w:r>
        <w:t>Celebrate collab</w:t>
      </w:r>
      <w:r w:rsidR="008F510E">
        <w:t>orations and all successes.</w:t>
      </w:r>
    </w:p>
    <w:p w14:paraId="6F9CAF3E" w14:textId="77777777" w:rsidR="00FE7FDF" w:rsidRDefault="00FE7FDF" w:rsidP="00FE7FDF">
      <w:pPr>
        <w:pStyle w:val="ListParagraph"/>
        <w:jc w:val="both"/>
      </w:pPr>
    </w:p>
    <w:p w14:paraId="42E43776" w14:textId="0AAED472" w:rsidR="00FE7FDF" w:rsidRPr="001C5375" w:rsidRDefault="00FE7FDF" w:rsidP="00FE7FDF">
      <w:pPr>
        <w:jc w:val="both"/>
      </w:pPr>
      <w:r>
        <w:t>The three C</w:t>
      </w:r>
      <w:r w:rsidR="00AC51C6">
        <w:t xml:space="preserve">’S for essential team building are </w:t>
      </w:r>
      <w:r w:rsidR="00AC51C6" w:rsidRPr="00AC51C6">
        <w:rPr>
          <w:b/>
          <w:bCs/>
        </w:rPr>
        <w:t>Communication</w:t>
      </w:r>
      <w:r w:rsidR="00AC51C6">
        <w:rPr>
          <w:b/>
          <w:bCs/>
        </w:rPr>
        <w:t>, Collaboration</w:t>
      </w:r>
      <w:r w:rsidR="001C5375">
        <w:rPr>
          <w:b/>
          <w:bCs/>
        </w:rPr>
        <w:t>, and Coordination.</w:t>
      </w:r>
      <w:r w:rsidR="001C5375">
        <w:t xml:space="preserve"> These are </w:t>
      </w:r>
      <w:r w:rsidR="00025C5E">
        <w:t>especially important</w:t>
      </w:r>
      <w:r w:rsidR="005501F1">
        <w:t xml:space="preserve"> skills to form a foundation to a successful team</w:t>
      </w:r>
      <w:r w:rsidR="00663950">
        <w:t>.</w:t>
      </w:r>
      <w:r w:rsidR="003C492C">
        <w:t xml:space="preserve"> </w:t>
      </w:r>
      <w:sdt>
        <w:sdtPr>
          <w:id w:val="-915078760"/>
          <w:citation/>
        </w:sdtPr>
        <w:sdtEndPr/>
        <w:sdtContent>
          <w:r w:rsidR="006B2E99">
            <w:fldChar w:fldCharType="begin"/>
          </w:r>
          <w:r w:rsidR="006B2E99">
            <w:instrText xml:space="preserve"> CITATION Hin03 \l 2057 </w:instrText>
          </w:r>
          <w:r w:rsidR="006B2E99">
            <w:fldChar w:fldCharType="separate"/>
          </w:r>
          <w:r w:rsidR="006B2E99">
            <w:rPr>
              <w:noProof/>
            </w:rPr>
            <w:t>(Hinds &amp; Bailey, 2003)</w:t>
          </w:r>
          <w:r w:rsidR="006B2E99">
            <w:fldChar w:fldCharType="end"/>
          </w:r>
        </w:sdtContent>
      </w:sdt>
      <w:r w:rsidR="006B2E99">
        <w:t xml:space="preserve"> believes </w:t>
      </w:r>
      <w:r w:rsidR="0016105C">
        <w:t xml:space="preserve">the bulk of understanding of teams is based </w:t>
      </w:r>
      <w:r w:rsidR="006D0805">
        <w:t xml:space="preserve">on traditional </w:t>
      </w:r>
      <w:r w:rsidR="00D40FF1">
        <w:t>teams in which all members are allocated and communicate face to face.</w:t>
      </w:r>
    </w:p>
    <w:p w14:paraId="3B09DA2B" w14:textId="04037D04" w:rsidR="00DC1C31" w:rsidRPr="00543398" w:rsidRDefault="00726C6A" w:rsidP="00DC1C31">
      <w:pPr>
        <w:pStyle w:val="Heading2"/>
      </w:pPr>
      <w:bookmarkStart w:id="7" w:name="_Toc192696438"/>
      <w:r w:rsidRPr="00543398">
        <w:t>Adaptability and Innovation</w:t>
      </w:r>
      <w:bookmarkEnd w:id="7"/>
    </w:p>
    <w:p w14:paraId="5DED0EC5" w14:textId="3B2244A2" w:rsidR="00D7765E" w:rsidRPr="00543398" w:rsidRDefault="00726C6A">
      <w:proofErr w:type="spellStart"/>
      <w:r w:rsidRPr="00543398">
        <w:t>Organizations</w:t>
      </w:r>
      <w:proofErr w:type="spellEnd"/>
      <w:r w:rsidRPr="00543398">
        <w:t xml:space="preserve"> that encourage critical thinking can better navigate change and drive continuous improvement.</w:t>
      </w:r>
      <w:r w:rsidR="00FB745E">
        <w:t xml:space="preserve"> </w:t>
      </w:r>
      <w:r w:rsidR="00A22482">
        <w:t>Adaptability enables in</w:t>
      </w:r>
      <w:r w:rsidR="00F64538">
        <w:t xml:space="preserve">dividuals to take affective </w:t>
      </w:r>
      <w:r w:rsidR="004E0D59">
        <w:t xml:space="preserve">response to job roles </w:t>
      </w:r>
      <w:r w:rsidR="009924C8">
        <w:t xml:space="preserve">being able to affectively </w:t>
      </w:r>
      <w:r w:rsidR="00B9112A">
        <w:t xml:space="preserve">adapt </w:t>
      </w:r>
      <w:r w:rsidR="00BC4964">
        <w:t xml:space="preserve">to any challenges that may arise. </w:t>
      </w:r>
      <w:r w:rsidR="00743297">
        <w:t xml:space="preserve">Research suggests that </w:t>
      </w:r>
      <w:r w:rsidR="00471453">
        <w:lastRenderedPageBreak/>
        <w:t xml:space="preserve">business that are committed to learning and growing </w:t>
      </w:r>
      <w:r w:rsidR="00DB365D">
        <w:t xml:space="preserve">and quick to embrace change are far more likely to thrive in </w:t>
      </w:r>
      <w:r w:rsidR="003A100D">
        <w:t>an</w:t>
      </w:r>
      <w:r w:rsidR="00DB365D">
        <w:t xml:space="preserve"> </w:t>
      </w:r>
      <w:r w:rsidR="00F24A32">
        <w:t xml:space="preserve">active </w:t>
      </w:r>
      <w:r w:rsidR="00B1463C">
        <w:t>industry.</w:t>
      </w:r>
      <w:r w:rsidR="0092458C">
        <w:t xml:space="preserve"> This the promotes</w:t>
      </w:r>
      <w:r w:rsidR="00DA6AE2">
        <w:t xml:space="preserve"> high quality leadership, support, and a </w:t>
      </w:r>
      <w:r w:rsidR="00A87640">
        <w:t>successful environment</w:t>
      </w:r>
      <w:r w:rsidR="00904DCE">
        <w:t xml:space="preserve"> </w:t>
      </w:r>
      <w:r w:rsidR="001D57D7">
        <w:t xml:space="preserve">that enhance innovation by providing all staff </w:t>
      </w:r>
      <w:r w:rsidR="0067159A">
        <w:t xml:space="preserve">with the </w:t>
      </w:r>
      <w:r w:rsidR="00F7236A">
        <w:t>meant space for creativity to flow that is essential for problem solving.</w:t>
      </w:r>
      <w:r w:rsidR="002E56BB">
        <w:t xml:space="preserve"> </w:t>
      </w:r>
      <w:r w:rsidR="00542596">
        <w:t xml:space="preserve">An example of this </w:t>
      </w:r>
      <w:sdt>
        <w:sdtPr>
          <w:id w:val="-1137869342"/>
          <w:citation/>
        </w:sdtPr>
        <w:sdtEndPr/>
        <w:sdtContent>
          <w:r w:rsidR="003C1ADF">
            <w:fldChar w:fldCharType="begin"/>
          </w:r>
          <w:r w:rsidR="003C1ADF">
            <w:instrText xml:space="preserve"> CITATION Rus17 \l 2057 </w:instrText>
          </w:r>
          <w:r w:rsidR="003C1ADF">
            <w:fldChar w:fldCharType="separate"/>
          </w:r>
          <w:r w:rsidR="003C1ADF">
            <w:rPr>
              <w:noProof/>
            </w:rPr>
            <w:t>(Rus, Pot, &amp; Oeij, 2017)</w:t>
          </w:r>
          <w:r w:rsidR="003C1ADF">
            <w:fldChar w:fldCharType="end"/>
          </w:r>
        </w:sdtContent>
      </w:sdt>
      <w:r w:rsidR="003C1ADF">
        <w:t xml:space="preserve"> </w:t>
      </w:r>
      <w:r w:rsidR="00833964">
        <w:t xml:space="preserve">Despite </w:t>
      </w:r>
      <w:r w:rsidR="00025F13">
        <w:t>the growing positive attention for the workplace inn</w:t>
      </w:r>
      <w:r w:rsidR="008F26EA">
        <w:t>ovation is threatened by new bus</w:t>
      </w:r>
      <w:r w:rsidR="00234C6D">
        <w:t xml:space="preserve">iness models and labour relations such as the platform </w:t>
      </w:r>
      <w:r w:rsidR="009918B5">
        <w:t xml:space="preserve">economy. </w:t>
      </w:r>
      <w:r w:rsidR="005A673E">
        <w:t xml:space="preserve">We hope that our efforts will help reform the growing </w:t>
      </w:r>
      <w:r w:rsidR="00DE309C">
        <w:t>workplace community.</w:t>
      </w:r>
    </w:p>
    <w:p w14:paraId="6A5C96AC" w14:textId="77777777" w:rsidR="00D7765E" w:rsidRDefault="00726C6A">
      <w:pPr>
        <w:pStyle w:val="Heading3"/>
      </w:pPr>
      <w:bookmarkStart w:id="8" w:name="_Toc192696439"/>
      <w:r w:rsidRPr="00543398">
        <w:t>Strategies for Enhancing Critical Thinking Skills</w:t>
      </w:r>
      <w:bookmarkEnd w:id="8"/>
    </w:p>
    <w:p w14:paraId="29B2B7EF" w14:textId="11333354" w:rsidR="00DE309C" w:rsidRPr="00DE309C" w:rsidRDefault="00DE309C" w:rsidP="00DE309C">
      <w:r>
        <w:t xml:space="preserve"> </w:t>
      </w:r>
      <w:r w:rsidR="00BC6635">
        <w:t>Enhancing critical thinking skills is</w:t>
      </w:r>
      <w:r w:rsidR="007072DB">
        <w:t xml:space="preserve"> vital for being able to affectively </w:t>
      </w:r>
      <w:r w:rsidR="0049605A">
        <w:t>manage problem solving strategies in the work</w:t>
      </w:r>
      <w:r w:rsidR="00455A4F">
        <w:t xml:space="preserve">place. Employees and management are encourages to </w:t>
      </w:r>
      <w:r w:rsidR="00A10A45">
        <w:t xml:space="preserve">have these techniques </w:t>
      </w:r>
      <w:r w:rsidR="00723AB8">
        <w:t xml:space="preserve">to have healthy discussions and debates, which encourages everyone </w:t>
      </w:r>
      <w:r w:rsidR="00752902">
        <w:t xml:space="preserve">to speak with respect and clear </w:t>
      </w:r>
      <w:r w:rsidR="00631F9A">
        <w:t xml:space="preserve">communication style </w:t>
      </w:r>
      <w:r w:rsidR="00752902">
        <w:t xml:space="preserve">that </w:t>
      </w:r>
      <w:r w:rsidR="0015207A">
        <w:t xml:space="preserve">allows all voices to be heard and all perspectives to be </w:t>
      </w:r>
      <w:r w:rsidR="006F6B74">
        <w:t xml:space="preserve">given even if that means </w:t>
      </w:r>
      <w:r w:rsidR="00640C6A">
        <w:t xml:space="preserve">it does not alien with the other person. This can further </w:t>
      </w:r>
      <w:r w:rsidR="00B0491F">
        <w:t>help develop critical thinking for various issues may be faced in the future</w:t>
      </w:r>
      <w:r w:rsidR="00BF1715">
        <w:t xml:space="preserve"> helps broadens knowledge </w:t>
      </w:r>
      <w:r w:rsidR="00EC06C8">
        <w:t xml:space="preserve">and analyse information that is essential for </w:t>
      </w:r>
      <w:r w:rsidR="00447CFC">
        <w:t>professional development. Emplo</w:t>
      </w:r>
      <w:r w:rsidR="00DB7849">
        <w:t xml:space="preserve">yees therefore feel </w:t>
      </w:r>
      <w:r w:rsidR="0041363D">
        <w:t>comfortable</w:t>
      </w:r>
      <w:r w:rsidR="00DB7849">
        <w:t xml:space="preserve"> </w:t>
      </w:r>
      <w:r w:rsidR="00ED704B">
        <w:t xml:space="preserve">asking questions and being given the freedom to explore </w:t>
      </w:r>
      <w:r w:rsidR="0041363D">
        <w:t>idea’s</w:t>
      </w:r>
      <w:r w:rsidR="0062221D">
        <w:t xml:space="preserve"> that can bring new improved </w:t>
      </w:r>
      <w:r w:rsidR="0041363D">
        <w:t xml:space="preserve">solutions </w:t>
      </w:r>
      <w:r w:rsidR="00DC59EF">
        <w:t>from many different perspectives</w:t>
      </w:r>
      <w:r w:rsidR="00472312">
        <w:t xml:space="preserve">. </w:t>
      </w:r>
      <w:r w:rsidR="004B629F">
        <w:t xml:space="preserve">This is supported by </w:t>
      </w:r>
      <w:sdt>
        <w:sdtPr>
          <w:id w:val="1131208301"/>
          <w:citation/>
        </w:sdtPr>
        <w:sdtEndPr/>
        <w:sdtContent>
          <w:r w:rsidR="004B629F">
            <w:fldChar w:fldCharType="begin"/>
          </w:r>
          <w:r w:rsidR="004B629F">
            <w:instrText xml:space="preserve"> CITATION Cot05 \l 2057 </w:instrText>
          </w:r>
          <w:r w:rsidR="004B629F">
            <w:fldChar w:fldCharType="separate"/>
          </w:r>
          <w:r w:rsidR="004B629F">
            <w:rPr>
              <w:noProof/>
            </w:rPr>
            <w:t>(Cottrell, 2005)</w:t>
          </w:r>
          <w:r w:rsidR="004B629F">
            <w:fldChar w:fldCharType="end"/>
          </w:r>
        </w:sdtContent>
      </w:sdt>
    </w:p>
    <w:p w14:paraId="7D0D2F07" w14:textId="77777777" w:rsidR="00D7765E" w:rsidRPr="00543398" w:rsidRDefault="00726C6A">
      <w:pPr>
        <w:pStyle w:val="Heading2"/>
      </w:pPr>
      <w:bookmarkStart w:id="9" w:name="_Toc192696440"/>
      <w:r w:rsidRPr="00543398">
        <w:t>Training and Development Programs</w:t>
      </w:r>
      <w:bookmarkEnd w:id="9"/>
    </w:p>
    <w:p w14:paraId="7DD22AFB" w14:textId="614940CA" w:rsidR="00D7765E" w:rsidRPr="00543398" w:rsidRDefault="00726C6A">
      <w:r w:rsidRPr="00543398">
        <w:t>Employers should invest in workshops and courses that develop employees’ analytical abilities.</w:t>
      </w:r>
      <w:r w:rsidR="00031855">
        <w:t xml:space="preserve"> </w:t>
      </w:r>
      <w:r w:rsidR="00EC3A2E">
        <w:t>This is an essential</w:t>
      </w:r>
      <w:r w:rsidR="00C72690">
        <w:t xml:space="preserve"> part </w:t>
      </w:r>
      <w:r w:rsidR="00A17CAC">
        <w:t xml:space="preserve">of the company </w:t>
      </w:r>
      <w:r w:rsidR="003E74EC">
        <w:t>strategy</w:t>
      </w:r>
      <w:r w:rsidR="00A17CAC">
        <w:t xml:space="preserve"> to help drive </w:t>
      </w:r>
      <w:r w:rsidR="00590F7D">
        <w:t xml:space="preserve">the overall performance and productivity it helps manage </w:t>
      </w:r>
      <w:r w:rsidR="004F6D62">
        <w:t xml:space="preserve">and improve the standard of </w:t>
      </w:r>
      <w:r w:rsidR="00111554">
        <w:t>all employees that is required to per</w:t>
      </w:r>
      <w:r w:rsidR="003E74EC">
        <w:t>form their job role to the best of their ability.</w:t>
      </w:r>
      <w:r w:rsidR="00E115A8">
        <w:t xml:space="preserve"> </w:t>
      </w:r>
      <w:r w:rsidR="0070310D">
        <w:t xml:space="preserve">There are many </w:t>
      </w:r>
      <w:r w:rsidR="001C0915">
        <w:t xml:space="preserve">examples of to develop programs for employers to </w:t>
      </w:r>
      <w:r w:rsidR="004669F5">
        <w:t xml:space="preserve">implement to employees such as </w:t>
      </w:r>
      <w:r w:rsidR="00C50C47">
        <w:t xml:space="preserve">diversity and sensitivity </w:t>
      </w:r>
      <w:r w:rsidR="00733335">
        <w:t xml:space="preserve">training, literacy training, </w:t>
      </w:r>
      <w:r w:rsidR="00855993">
        <w:t xml:space="preserve">technical training, problem solving training </w:t>
      </w:r>
      <w:r w:rsidR="00697C2F">
        <w:t xml:space="preserve">and </w:t>
      </w:r>
      <w:r w:rsidR="00472312">
        <w:t>people skills</w:t>
      </w:r>
      <w:r w:rsidR="00697C2F">
        <w:t xml:space="preserve"> training. </w:t>
      </w:r>
      <w:r w:rsidR="00A26EAD">
        <w:t>This is dem</w:t>
      </w:r>
      <w:r w:rsidR="009F7338">
        <w:t xml:space="preserve">onstrated by </w:t>
      </w:r>
      <w:sdt>
        <w:sdtPr>
          <w:id w:val="-517549130"/>
          <w:citation/>
        </w:sdtPr>
        <w:sdtEndPr/>
        <w:sdtContent>
          <w:r w:rsidR="000F2F82">
            <w:fldChar w:fldCharType="begin"/>
          </w:r>
          <w:r w:rsidR="000F2F82">
            <w:instrText xml:space="preserve"> CITATION Noe05 \l 2057 </w:instrText>
          </w:r>
          <w:r w:rsidR="000F2F82">
            <w:fldChar w:fldCharType="separate"/>
          </w:r>
          <w:r w:rsidR="000F2F82">
            <w:rPr>
              <w:noProof/>
            </w:rPr>
            <w:t>(Noe, 2005)</w:t>
          </w:r>
          <w:r w:rsidR="000F2F82">
            <w:fldChar w:fldCharType="end"/>
          </w:r>
        </w:sdtContent>
      </w:sdt>
    </w:p>
    <w:p w14:paraId="02C7E0BD" w14:textId="77777777" w:rsidR="00D7765E" w:rsidRPr="00543398" w:rsidRDefault="00726C6A">
      <w:pPr>
        <w:pStyle w:val="Heading2"/>
      </w:pPr>
      <w:bookmarkStart w:id="10" w:name="_Toc192696441"/>
      <w:r w:rsidRPr="00543398">
        <w:t>Encouraging Open Dialogue and Feedback</w:t>
      </w:r>
      <w:bookmarkEnd w:id="10"/>
    </w:p>
    <w:p w14:paraId="49056862" w14:textId="6D909C95" w:rsidR="00D7765E" w:rsidRPr="00543398" w:rsidRDefault="00726C6A">
      <w:r w:rsidRPr="00543398">
        <w:t xml:space="preserve">A culture that </w:t>
      </w:r>
      <w:r w:rsidRPr="00543398">
        <w:t>promotes discussion and constructive feedback enhances employees’ ability to think critically.</w:t>
      </w:r>
      <w:r w:rsidR="00352C6D">
        <w:t xml:space="preserve"> </w:t>
      </w:r>
      <w:r w:rsidR="00531B93">
        <w:t>Encouraging</w:t>
      </w:r>
      <w:r w:rsidR="00352C6D">
        <w:t xml:space="preserve"> an open dialogue and feedback in the workplace </w:t>
      </w:r>
      <w:r w:rsidR="00D235C5">
        <w:t xml:space="preserve">is essential for forming </w:t>
      </w:r>
      <w:r w:rsidR="00E416CE">
        <w:t xml:space="preserve">a trust within the </w:t>
      </w:r>
      <w:r w:rsidR="00531B93">
        <w:t>company’s</w:t>
      </w:r>
      <w:r w:rsidR="00687E37">
        <w:t xml:space="preserve"> teams. It allows </w:t>
      </w:r>
      <w:r w:rsidR="00531B93">
        <w:t>relationships</w:t>
      </w:r>
      <w:r w:rsidR="00687E37">
        <w:t xml:space="preserve"> to form </w:t>
      </w:r>
      <w:r w:rsidR="001535D6">
        <w:t xml:space="preserve">through expressed ideas and shared concerns within </w:t>
      </w:r>
      <w:r w:rsidR="00905517">
        <w:t xml:space="preserve">the group leading to strong feedback that allows all </w:t>
      </w:r>
      <w:r w:rsidR="00531B93">
        <w:t>individuals</w:t>
      </w:r>
      <w:r w:rsidR="00905517">
        <w:t xml:space="preserve"> to speak </w:t>
      </w:r>
      <w:r w:rsidR="00356668">
        <w:t>their</w:t>
      </w:r>
      <w:r w:rsidR="00905517">
        <w:t xml:space="preserve"> mind freely </w:t>
      </w:r>
      <w:r w:rsidR="00BB6B73">
        <w:t xml:space="preserve">within the trusted realm leading to increased </w:t>
      </w:r>
      <w:r w:rsidR="00F007B6">
        <w:t xml:space="preserve">productivity. </w:t>
      </w:r>
      <w:r w:rsidR="00531B93">
        <w:t xml:space="preserve">This example is shown in </w:t>
      </w:r>
      <w:sdt>
        <w:sdtPr>
          <w:id w:val="-625551279"/>
          <w:citation/>
        </w:sdtPr>
        <w:sdtEndPr/>
        <w:sdtContent>
          <w:r w:rsidR="00F82F57">
            <w:fldChar w:fldCharType="begin"/>
          </w:r>
          <w:r w:rsidR="00F82F57">
            <w:instrText xml:space="preserve"> CITATION Edi21 \l 2057 </w:instrText>
          </w:r>
          <w:r w:rsidR="00F82F57">
            <w:fldChar w:fldCharType="separate"/>
          </w:r>
          <w:r w:rsidR="00F82F57">
            <w:rPr>
              <w:noProof/>
            </w:rPr>
            <w:t>(Edinger, 2021)</w:t>
          </w:r>
          <w:r w:rsidR="00F82F57">
            <w:fldChar w:fldCharType="end"/>
          </w:r>
        </w:sdtContent>
      </w:sdt>
      <w:r w:rsidR="00531B93">
        <w:t>.</w:t>
      </w:r>
    </w:p>
    <w:p w14:paraId="78B546DF" w14:textId="77777777" w:rsidR="00D7765E" w:rsidRPr="00543398" w:rsidRDefault="00726C6A">
      <w:pPr>
        <w:pStyle w:val="Heading2"/>
      </w:pPr>
      <w:bookmarkStart w:id="11" w:name="_Toc192696442"/>
      <w:r w:rsidRPr="00543398">
        <w:t>Evaluating the Role of Critical Thinking</w:t>
      </w:r>
      <w:bookmarkEnd w:id="11"/>
    </w:p>
    <w:p w14:paraId="5D6CDA30" w14:textId="12E3C5FA" w:rsidR="00D7765E" w:rsidRPr="00543398" w:rsidRDefault="00726C6A">
      <w:r w:rsidRPr="00543398">
        <w:t>Critical thinking plays a vital role in decision-making and problem-solving by allowing employees to assess situations objectively, weigh multiple solutions, and anticipate potential consequences.</w:t>
      </w:r>
      <w:r w:rsidR="007F6667">
        <w:t xml:space="preserve"> It involves </w:t>
      </w:r>
      <w:r w:rsidR="002D05E8">
        <w:t xml:space="preserve">a </w:t>
      </w:r>
      <w:r w:rsidR="00D840FE">
        <w:t>person’s</w:t>
      </w:r>
      <w:r w:rsidR="002D05E8">
        <w:t xml:space="preserve"> ability to objectively recognise </w:t>
      </w:r>
      <w:r w:rsidR="00D840FE">
        <w:t>biases</w:t>
      </w:r>
      <w:r w:rsidR="006C5B04">
        <w:t xml:space="preserve"> and take on board multiple different bias</w:t>
      </w:r>
      <w:r w:rsidR="008B0DCC">
        <w:t xml:space="preserve">es that </w:t>
      </w:r>
      <w:r w:rsidR="00D840FE">
        <w:t>may</w:t>
      </w:r>
      <w:r w:rsidR="008B0DCC">
        <w:t xml:space="preserve"> come into the </w:t>
      </w:r>
      <w:r w:rsidR="00591A12">
        <w:t>equation</w:t>
      </w:r>
      <w:r w:rsidR="008B0DCC">
        <w:t xml:space="preserve"> before making any </w:t>
      </w:r>
      <w:r w:rsidR="00C319D4">
        <w:t xml:space="preserve">conclusions, evaluate what risks this may develop or impact </w:t>
      </w:r>
      <w:r w:rsidR="00575A64">
        <w:t xml:space="preserve">the working </w:t>
      </w:r>
      <w:r w:rsidR="00591A12">
        <w:t>environment</w:t>
      </w:r>
      <w:r w:rsidR="00575A64">
        <w:t xml:space="preserve">. By doing this is helps </w:t>
      </w:r>
      <w:r w:rsidR="00DF7670">
        <w:t xml:space="preserve">creative solutions </w:t>
      </w:r>
      <w:r w:rsidR="00B55A9E">
        <w:t>that is</w:t>
      </w:r>
      <w:r w:rsidR="00DF7670">
        <w:t xml:space="preserve"> best for all involved. </w:t>
      </w:r>
      <w:r w:rsidR="008C2BE8">
        <w:t>Research shows that</w:t>
      </w:r>
      <w:r w:rsidR="000F00F0">
        <w:t xml:space="preserve"> </w:t>
      </w:r>
      <w:r w:rsidR="008C2BE8">
        <w:lastRenderedPageBreak/>
        <w:t xml:space="preserve">companies that5 </w:t>
      </w:r>
      <w:r w:rsidR="00591A12">
        <w:t>implement</w:t>
      </w:r>
      <w:r w:rsidR="008C2BE8">
        <w:t xml:space="preserve"> critical thinking</w:t>
      </w:r>
      <w:r w:rsidR="00DF023B">
        <w:t xml:space="preserve"> skills</w:t>
      </w:r>
      <w:r w:rsidR="008C2BE8">
        <w:t xml:space="preserve"> </w:t>
      </w:r>
      <w:r w:rsidR="00DF023B">
        <w:t xml:space="preserve">contribute </w:t>
      </w:r>
      <w:r w:rsidR="008F7670">
        <w:t xml:space="preserve">to a more </w:t>
      </w:r>
      <w:r w:rsidR="00591A12">
        <w:t>efficient</w:t>
      </w:r>
      <w:r w:rsidR="008F7670">
        <w:t xml:space="preserve"> </w:t>
      </w:r>
      <w:r w:rsidR="00833B9F">
        <w:t xml:space="preserve">      </w:t>
      </w:r>
      <w:r w:rsidR="008D3FDF">
        <w:t xml:space="preserve">environment. </w:t>
      </w:r>
      <w:sdt>
        <w:sdtPr>
          <w:id w:val="-1320262395"/>
          <w:citation/>
        </w:sdtPr>
        <w:sdtEndPr/>
        <w:sdtContent>
          <w:r w:rsidR="00DF3DD7">
            <w:fldChar w:fldCharType="begin"/>
          </w:r>
          <w:r w:rsidR="00DF3DD7">
            <w:instrText xml:space="preserve"> CITATION Bey16 \l 2057 </w:instrText>
          </w:r>
          <w:r w:rsidR="00DF3DD7">
            <w:fldChar w:fldCharType="separate"/>
          </w:r>
          <w:r w:rsidR="00DF3DD7">
            <w:rPr>
              <w:noProof/>
            </w:rPr>
            <w:t>(Beyer, 2016)</w:t>
          </w:r>
          <w:r w:rsidR="00DF3DD7">
            <w:fldChar w:fldCharType="end"/>
          </w:r>
        </w:sdtContent>
      </w:sdt>
      <w:r w:rsidR="00DA4912">
        <w:t xml:space="preserve"> Critical thinking is a core academic skill that teaches knowledge </w:t>
      </w:r>
      <w:r w:rsidR="00D840FE">
        <w:t>and information passed to them.</w:t>
      </w:r>
    </w:p>
    <w:p w14:paraId="33FB42F9" w14:textId="77777777" w:rsidR="00D7765E" w:rsidRPr="00543398" w:rsidRDefault="00726C6A">
      <w:pPr>
        <w:pStyle w:val="Heading2"/>
      </w:pPr>
      <w:bookmarkStart w:id="12" w:name="_Toc192696443"/>
      <w:r w:rsidRPr="00543398">
        <w:t>Influence of Biases and Assumptions</w:t>
      </w:r>
      <w:bookmarkEnd w:id="12"/>
    </w:p>
    <w:p w14:paraId="6988F1D5" w14:textId="69804580" w:rsidR="001C2574" w:rsidRPr="00543398" w:rsidRDefault="00726C6A">
      <w:r w:rsidRPr="00543398">
        <w:t xml:space="preserve">Cognitive biases and assumptions can significantly impact decision-making processes. Employees must </w:t>
      </w:r>
      <w:r w:rsidR="000F00F0" w:rsidRPr="00543398">
        <w:t>recognise</w:t>
      </w:r>
      <w:r w:rsidRPr="00543398">
        <w:t xml:space="preserve"> these biases, such as confirmation bias and anchoring bias, to ensure impartial and well-reasoned conclusions.</w:t>
      </w:r>
      <w:r w:rsidR="00C379A0">
        <w:t xml:space="preserve"> </w:t>
      </w:r>
      <w:r w:rsidR="00105855">
        <w:t>Unconscious</w:t>
      </w:r>
      <w:r w:rsidR="000327CF">
        <w:t xml:space="preserve"> </w:t>
      </w:r>
      <w:r w:rsidR="00105855">
        <w:t>bias</w:t>
      </w:r>
      <w:r w:rsidR="000327CF">
        <w:t xml:space="preserve"> such as gender, racial, </w:t>
      </w:r>
      <w:r w:rsidR="001459E9">
        <w:t xml:space="preserve">religious beliefs </w:t>
      </w:r>
      <w:r w:rsidR="00081CC6">
        <w:t xml:space="preserve">this can lead </w:t>
      </w:r>
      <w:r w:rsidR="005739F5">
        <w:t xml:space="preserve">to unfair actions it can affect hiring </w:t>
      </w:r>
      <w:r w:rsidR="00934163">
        <w:t xml:space="preserve">and </w:t>
      </w:r>
      <w:r w:rsidR="00E42947">
        <w:t>getting promotions and overall performance</w:t>
      </w:r>
      <w:r w:rsidR="00056290">
        <w:t xml:space="preserve">s of </w:t>
      </w:r>
      <w:r w:rsidR="00105855">
        <w:t>evaluation</w:t>
      </w:r>
      <w:r w:rsidR="00056290">
        <w:t xml:space="preserve">. This can lead to miscommunications </w:t>
      </w:r>
      <w:r w:rsidR="00105855">
        <w:t>and</w:t>
      </w:r>
      <w:r w:rsidR="00A635C2">
        <w:t xml:space="preserve"> conflict. </w:t>
      </w:r>
      <w:r w:rsidR="00105855">
        <w:t>Addressing</w:t>
      </w:r>
      <w:r w:rsidR="00A635C2">
        <w:t xml:space="preserve"> such issues is a vital </w:t>
      </w:r>
      <w:r w:rsidR="00105855">
        <w:t>and fair process to withstand a thriving workplace.</w:t>
      </w:r>
      <w:r w:rsidR="009472B2">
        <w:t xml:space="preserve"> An example of this can be shown in </w:t>
      </w:r>
      <w:sdt>
        <w:sdtPr>
          <w:id w:val="542095663"/>
          <w:citation/>
        </w:sdtPr>
        <w:sdtEndPr/>
        <w:sdtContent>
          <w:r w:rsidR="000505EE">
            <w:fldChar w:fldCharType="begin"/>
          </w:r>
          <w:r w:rsidR="000505EE">
            <w:instrText xml:space="preserve"> CITATION Ber22 \l 2057 </w:instrText>
          </w:r>
          <w:r w:rsidR="000505EE">
            <w:fldChar w:fldCharType="separate"/>
          </w:r>
          <w:r w:rsidR="000505EE">
            <w:rPr>
              <w:noProof/>
            </w:rPr>
            <w:t>(Berthet, 2022)</w:t>
          </w:r>
          <w:r w:rsidR="000505EE">
            <w:fldChar w:fldCharType="end"/>
          </w:r>
        </w:sdtContent>
      </w:sdt>
    </w:p>
    <w:p w14:paraId="7A35844F" w14:textId="77777777" w:rsidR="00D7765E" w:rsidRPr="00543398" w:rsidRDefault="00726C6A">
      <w:pPr>
        <w:pStyle w:val="Heading2"/>
      </w:pPr>
      <w:bookmarkStart w:id="13" w:name="_Toc192696444"/>
      <w:r w:rsidRPr="00543398">
        <w:t xml:space="preserve">Applying Critical Thinking </w:t>
      </w:r>
      <w:r w:rsidRPr="00543398">
        <w:t>Frameworks</w:t>
      </w:r>
      <w:bookmarkEnd w:id="13"/>
    </w:p>
    <w:p w14:paraId="7221B565" w14:textId="3D00D458" w:rsidR="00D7765E" w:rsidRDefault="00726C6A">
      <w:r w:rsidRPr="00543398">
        <w:t>Frameworks like the RED Model (</w:t>
      </w:r>
      <w:r w:rsidR="000F00F0" w:rsidRPr="00543398">
        <w:t>Recognise</w:t>
      </w:r>
      <w:r w:rsidRPr="00543398">
        <w:t xml:space="preserve"> assumptions, </w:t>
      </w:r>
      <w:r w:rsidR="00271CD0" w:rsidRPr="00543398">
        <w:t>evaluate</w:t>
      </w:r>
      <w:r w:rsidRPr="00543398">
        <w:t xml:space="preserve"> arguments, </w:t>
      </w:r>
      <w:r w:rsidR="00271CD0" w:rsidRPr="00543398">
        <w:t>draw</w:t>
      </w:r>
      <w:r w:rsidRPr="00543398">
        <w:t xml:space="preserve"> conclusions) and Bloom’s Taxonomy can be applied to workplace scenarios to enhance logical reasoning and systematic problem-solving.</w:t>
      </w:r>
      <w:r w:rsidR="00345D7B">
        <w:t xml:space="preserve"> </w:t>
      </w:r>
    </w:p>
    <w:p w14:paraId="6E3AA827" w14:textId="54DAD03F" w:rsidR="00560ADE" w:rsidRDefault="00560ADE" w:rsidP="00560ADE">
      <w:pPr>
        <w:pStyle w:val="ListParagraph"/>
        <w:numPr>
          <w:ilvl w:val="0"/>
          <w:numId w:val="12"/>
        </w:numPr>
      </w:pPr>
      <w:r w:rsidRPr="000E5EF1">
        <w:rPr>
          <w:color w:val="FF0000"/>
        </w:rPr>
        <w:t>R</w:t>
      </w:r>
      <w:r>
        <w:t xml:space="preserve">ecognise assumptions- </w:t>
      </w:r>
      <w:r w:rsidR="005B7FFA">
        <w:t>It is</w:t>
      </w:r>
      <w:r>
        <w:t xml:space="preserve"> easy to listen to a comment and jump to conclusions with having the evidence been presented to you as the person may be a friend, trusted college, or the information you have makes sense to one’s own point of view.</w:t>
      </w:r>
    </w:p>
    <w:p w14:paraId="5B51C2D9" w14:textId="77777777" w:rsidR="00560ADE" w:rsidRDefault="00560ADE" w:rsidP="00560ADE">
      <w:pPr>
        <w:pStyle w:val="ListParagraph"/>
        <w:numPr>
          <w:ilvl w:val="0"/>
          <w:numId w:val="12"/>
        </w:numPr>
      </w:pPr>
      <w:r w:rsidRPr="000E5EF1">
        <w:rPr>
          <w:color w:val="FF0000"/>
        </w:rPr>
        <w:t>E</w:t>
      </w:r>
      <w:r>
        <w:t>valuate Arguments- By evaluating arguments this brings a sense of objectively and an understanding of what the problem is. It is an understanding of how emotions can be influenced in making a resolution to the situation presented.</w:t>
      </w:r>
    </w:p>
    <w:p w14:paraId="6AACE136" w14:textId="7DE55E18" w:rsidR="00560ADE" w:rsidRDefault="00560ADE" w:rsidP="00560ADE">
      <w:pPr>
        <w:pStyle w:val="ListParagraph"/>
        <w:numPr>
          <w:ilvl w:val="0"/>
          <w:numId w:val="12"/>
        </w:numPr>
      </w:pPr>
      <w:r w:rsidRPr="000E5EF1">
        <w:rPr>
          <w:color w:val="FF0000"/>
        </w:rPr>
        <w:t>D</w:t>
      </w:r>
      <w:r>
        <w:t xml:space="preserve">raw Conclusions- People who use this skill can utilise the information given to make direct and fair decisions with the evidence available and do not inappropriately </w:t>
      </w:r>
      <w:r w:rsidR="000F00F0">
        <w:t>generalise</w:t>
      </w:r>
      <w:r>
        <w:t xml:space="preserve"> beyond what has been provided to them.</w:t>
      </w:r>
    </w:p>
    <w:p w14:paraId="70D1710C" w14:textId="77777777" w:rsidR="00CF4C65" w:rsidRDefault="00CF4C65" w:rsidP="00CF4C65">
      <w:pPr>
        <w:pStyle w:val="ListParagraph"/>
      </w:pPr>
    </w:p>
    <w:p w14:paraId="5378C5CD" w14:textId="77777777" w:rsidR="00872929" w:rsidRDefault="00CF4C65">
      <w:r>
        <w:t xml:space="preserve">Also </w:t>
      </w:r>
      <w:r w:rsidR="0055787B">
        <w:t>as stated</w:t>
      </w:r>
      <w:r>
        <w:t xml:space="preserve"> above in the report </w:t>
      </w:r>
      <w:r w:rsidR="00C9358D">
        <w:t xml:space="preserve">Blooms </w:t>
      </w:r>
      <w:r w:rsidR="00110A6B">
        <w:t xml:space="preserve">Taxonomy promotes a higher way of thinking </w:t>
      </w:r>
      <w:r w:rsidR="00493B60">
        <w:t xml:space="preserve">by encouraging employees and management to analyse </w:t>
      </w:r>
      <w:r w:rsidR="00A57594">
        <w:t xml:space="preserve">instead of </w:t>
      </w:r>
      <w:r w:rsidR="0055787B">
        <w:t>solely</w:t>
      </w:r>
      <w:r w:rsidR="00A57594">
        <w:t xml:space="preserve"> relying on memory </w:t>
      </w:r>
      <w:r w:rsidR="009B2D8F">
        <w:t>or generic responses.</w:t>
      </w:r>
    </w:p>
    <w:p w14:paraId="2D31F5BB" w14:textId="2F4335BA" w:rsidR="000860EC" w:rsidRDefault="009B2D8F">
      <w:r>
        <w:t xml:space="preserve"> The </w:t>
      </w:r>
      <w:r w:rsidR="00030582">
        <w:t xml:space="preserve">Paul Elder </w:t>
      </w:r>
      <w:r w:rsidR="001515EB">
        <w:t xml:space="preserve">Critical </w:t>
      </w:r>
      <w:r w:rsidR="0055787B">
        <w:t>thinking</w:t>
      </w:r>
      <w:r w:rsidR="001515EB">
        <w:t xml:space="preserve"> </w:t>
      </w:r>
      <w:r w:rsidR="0055787B">
        <w:t>framework</w:t>
      </w:r>
      <w:r w:rsidR="001515EB">
        <w:t xml:space="preserve"> focus on </w:t>
      </w:r>
      <w:r w:rsidR="00A3312B">
        <w:t xml:space="preserve">intellectual clarity and logic to improve reasoning </w:t>
      </w:r>
      <w:r w:rsidR="0062258E">
        <w:t xml:space="preserve">and withhold judgment into </w:t>
      </w:r>
      <w:r w:rsidR="0055787B">
        <w:t>everyday</w:t>
      </w:r>
      <w:r w:rsidR="0062258E">
        <w:t xml:space="preserve"> life. By using this framework </w:t>
      </w:r>
      <w:r w:rsidR="00007404">
        <w:t xml:space="preserve">tis ultimately leads to </w:t>
      </w:r>
      <w:r w:rsidR="000860EC">
        <w:t xml:space="preserve">a much more affective </w:t>
      </w:r>
      <w:r w:rsidR="0055787B">
        <w:t>ethical</w:t>
      </w:r>
      <w:r w:rsidR="000860EC">
        <w:t xml:space="preserve"> smoothly run business.</w:t>
      </w:r>
      <w:r w:rsidR="00556290">
        <w:t xml:space="preserve"> Below is an example of a Paul Eder diagram.</w:t>
      </w:r>
      <w:r w:rsidR="005A6AFE">
        <w:t xml:space="preserve"> </w:t>
      </w:r>
      <w:sdt>
        <w:sdtPr>
          <w:id w:val="-1478061610"/>
          <w:citation/>
        </w:sdtPr>
        <w:sdtEndPr/>
        <w:sdtContent>
          <w:r w:rsidR="002F0D83">
            <w:fldChar w:fldCharType="begin"/>
          </w:r>
          <w:r w:rsidR="002F0D83">
            <w:instrText xml:space="preserve"> CITATION Pau20 \l 2057 </w:instrText>
          </w:r>
          <w:r w:rsidR="002F0D83">
            <w:fldChar w:fldCharType="separate"/>
          </w:r>
          <w:r w:rsidR="002F0D83">
            <w:rPr>
              <w:noProof/>
            </w:rPr>
            <w:t>(Paul &amp; Elder, 2020)</w:t>
          </w:r>
          <w:r w:rsidR="002F0D83">
            <w:fldChar w:fldCharType="end"/>
          </w:r>
        </w:sdtContent>
      </w:sdt>
      <w:r w:rsidR="00D3768C">
        <w:t>.</w:t>
      </w:r>
    </w:p>
    <w:p w14:paraId="663989E0" w14:textId="002303BB" w:rsidR="00556290" w:rsidRDefault="000D6C42">
      <w:r>
        <w:rPr>
          <w:noProof/>
        </w:rPr>
        <w:lastRenderedPageBreak/>
        <w:drawing>
          <wp:inline distT="0" distB="0" distL="0" distR="0" wp14:anchorId="5A52D581" wp14:editId="720F1BF4">
            <wp:extent cx="2339339" cy="2286000"/>
            <wp:effectExtent l="0" t="0" r="4445" b="0"/>
            <wp:docPr id="2068556305" name="Picture 1" descr="A diagram of elements of thou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56305" name="Picture 1" descr="A diagram of elements of thought"/>
                    <pic:cNvPicPr/>
                  </pic:nvPicPr>
                  <pic:blipFill>
                    <a:blip r:embed="rId12"/>
                    <a:stretch>
                      <a:fillRect/>
                    </a:stretch>
                  </pic:blipFill>
                  <pic:spPr>
                    <a:xfrm>
                      <a:off x="0" y="0"/>
                      <a:ext cx="2357635" cy="2303879"/>
                    </a:xfrm>
                    <a:prstGeom prst="rect">
                      <a:avLst/>
                    </a:prstGeom>
                  </pic:spPr>
                </pic:pic>
              </a:graphicData>
            </a:graphic>
          </wp:inline>
        </w:drawing>
      </w:r>
    </w:p>
    <w:p w14:paraId="472042FC" w14:textId="66E394B6" w:rsidR="00556290" w:rsidRPr="00543398" w:rsidRDefault="00556290"/>
    <w:p w14:paraId="1238D6B6" w14:textId="77777777" w:rsidR="00D7765E" w:rsidRPr="00543398" w:rsidRDefault="00726C6A">
      <w:pPr>
        <w:pStyle w:val="Heading3"/>
      </w:pPr>
      <w:bookmarkStart w:id="14" w:name="_Toc192696445"/>
      <w:r w:rsidRPr="00543398">
        <w:t>Workplace Scenarios Demonstrating Critical Thinking</w:t>
      </w:r>
      <w:bookmarkEnd w:id="14"/>
    </w:p>
    <w:p w14:paraId="2991B0B4" w14:textId="77777777" w:rsidR="00D7765E" w:rsidRDefault="00726C6A">
      <w:pPr>
        <w:pStyle w:val="Heading2"/>
      </w:pPr>
      <w:bookmarkStart w:id="15" w:name="_Toc192696446"/>
      <w:r w:rsidRPr="00543398">
        <w:t xml:space="preserve">Scenario 1: </w:t>
      </w:r>
      <w:r w:rsidRPr="00543398">
        <w:t>Resolving a Workplace Conflict</w:t>
      </w:r>
      <w:bookmarkEnd w:id="15"/>
    </w:p>
    <w:p w14:paraId="0372A05B" w14:textId="184332FA" w:rsidR="00642391" w:rsidRPr="000418D5" w:rsidRDefault="00642391" w:rsidP="00642391">
      <w:r>
        <w:t xml:space="preserve">In a busy ballon and party planning decoration business, a conflict arises between employee and manager over a large event order, </w:t>
      </w:r>
      <w:r w:rsidR="00642BFD">
        <w:t>M</w:t>
      </w:r>
      <w:r w:rsidR="00F94ADE">
        <w:t>iley</w:t>
      </w:r>
      <w:r>
        <w:t xml:space="preserve"> and Lead designer </w:t>
      </w:r>
      <w:r w:rsidR="00642BFD">
        <w:t>Mollie</w:t>
      </w:r>
      <w:r>
        <w:t xml:space="preserve"> has planned a elaborated design for a regular clien</w:t>
      </w:r>
      <w:r w:rsidR="00325A12">
        <w:t>t,</w:t>
      </w:r>
      <w:r>
        <w:t xml:space="preserve"> a huge ballon arch with all the extras with added deco and chair</w:t>
      </w:r>
      <w:r w:rsidR="00E16C43">
        <w:t xml:space="preserve"> and</w:t>
      </w:r>
      <w:r>
        <w:t xml:space="preserve"> table covers with specific barbie hen themed design requested all stock was ordered or already in the stock warehouse now while </w:t>
      </w:r>
      <w:r w:rsidR="00642BFD">
        <w:t>Mollie</w:t>
      </w:r>
      <w:r>
        <w:t xml:space="preserve"> believed plenty of stock was available </w:t>
      </w:r>
      <w:r w:rsidR="00642BFD">
        <w:t>M</w:t>
      </w:r>
      <w:r w:rsidR="00F94ADE">
        <w:t xml:space="preserve">iley </w:t>
      </w:r>
      <w:r>
        <w:t xml:space="preserve"> has booked out some of the decoration stock without correctly allocating time slot so there</w:t>
      </w:r>
      <w:r w:rsidR="008E21BD">
        <w:t xml:space="preserve"> is</w:t>
      </w:r>
      <w:r>
        <w:t xml:space="preserve"> a shortage of pink </w:t>
      </w:r>
      <w:r w:rsidR="000F00F0">
        <w:t>balloons</w:t>
      </w:r>
      <w:r>
        <w:t xml:space="preserve"> occurred without any time to order in more stock now as the deadline is approaching </w:t>
      </w:r>
      <w:r w:rsidR="00E16C43">
        <w:t xml:space="preserve">Mollie </w:t>
      </w:r>
      <w:r>
        <w:t xml:space="preserve">believes </w:t>
      </w:r>
      <w:r w:rsidR="00E16C43">
        <w:t>Miley</w:t>
      </w:r>
      <w:r>
        <w:t xml:space="preserve"> was not doing her job correctly by not checking the books or stock warehouse before confirming this next job. This has caused tensions in the working environment. The manager intervenes, facilitating a constructive discussion where both parties outline their concerns. By applying the resolution techniques learned above they agree to a compromise and to adjust job number 1 to incorporate job number 2. This resolution ensures the project is completed on time while maintaining a high started of work. The importance of effective communication and collaboration in a work setting was paramount to reaching a solution. </w:t>
      </w:r>
    </w:p>
    <w:p w14:paraId="3648019C" w14:textId="77777777" w:rsidR="00642391" w:rsidRPr="00642391" w:rsidRDefault="00642391" w:rsidP="00642391"/>
    <w:p w14:paraId="5EE2DD46" w14:textId="77777777" w:rsidR="00D7765E" w:rsidRDefault="00726C6A">
      <w:pPr>
        <w:pStyle w:val="Heading2"/>
      </w:pPr>
      <w:bookmarkStart w:id="16" w:name="_Toc192696447"/>
      <w:r w:rsidRPr="00543398">
        <w:t>Scenario 2: Making a High-Stakes Decision</w:t>
      </w:r>
      <w:bookmarkEnd w:id="16"/>
    </w:p>
    <w:p w14:paraId="17BCDD0F" w14:textId="6AB44834" w:rsidR="004A6037" w:rsidRPr="004A6037" w:rsidRDefault="00327922" w:rsidP="004A6037">
      <w:r>
        <w:t>Running a high in demand ballon decorating company</w:t>
      </w:r>
      <w:r w:rsidR="00A80636">
        <w:t xml:space="preserve">, Decorations with Dani, secures a contract to provide </w:t>
      </w:r>
      <w:r w:rsidR="00273FA0">
        <w:t xml:space="preserve">decorations for a </w:t>
      </w:r>
      <w:r w:rsidR="008D27E2">
        <w:t>high-profile</w:t>
      </w:r>
      <w:r w:rsidR="00273FA0">
        <w:t xml:space="preserve"> charity event. The </w:t>
      </w:r>
      <w:r w:rsidR="005373B4">
        <w:t>charity event requires intricate ballo</w:t>
      </w:r>
      <w:r w:rsidR="007620EB">
        <w:t xml:space="preserve">on structures, custom </w:t>
      </w:r>
      <w:r w:rsidR="008D27E2">
        <w:t>backdrop,</w:t>
      </w:r>
      <w:r w:rsidR="00384CE6">
        <w:t xml:space="preserve"> and all table centrepieces with chair covers</w:t>
      </w:r>
      <w:r w:rsidR="00A314BD">
        <w:t>. Two days before the event the company that D</w:t>
      </w:r>
      <w:r w:rsidR="00EB088F">
        <w:t xml:space="preserve">ecorations by Dani use </w:t>
      </w:r>
      <w:r w:rsidR="001A73AA">
        <w:t>regularly</w:t>
      </w:r>
      <w:r w:rsidR="00EB088F">
        <w:t xml:space="preserve"> </w:t>
      </w:r>
      <w:r w:rsidR="00F735F3">
        <w:t xml:space="preserve">runs out of the primary helium and have </w:t>
      </w:r>
      <w:proofErr w:type="spellStart"/>
      <w:r w:rsidR="00F735F3">
        <w:t>unexpectantly</w:t>
      </w:r>
      <w:proofErr w:type="spellEnd"/>
      <w:r w:rsidR="00F735F3">
        <w:t xml:space="preserve"> </w:t>
      </w:r>
      <w:r w:rsidR="00295A8F">
        <w:t xml:space="preserve">have a shortage, </w:t>
      </w:r>
      <w:r w:rsidR="006D13A6">
        <w:t>jeopardising</w:t>
      </w:r>
      <w:r w:rsidR="009A1ACF">
        <w:t xml:space="preserve"> </w:t>
      </w:r>
      <w:r w:rsidR="00295A8F">
        <w:t xml:space="preserve">the </w:t>
      </w:r>
      <w:r w:rsidR="009A1ACF">
        <w:t>delivery on ti</w:t>
      </w:r>
      <w:r w:rsidR="00F3253A">
        <w:t xml:space="preserve">me. </w:t>
      </w:r>
      <w:r w:rsidR="00412B7A">
        <w:t>This places the business at risk of failing to meet contractual</w:t>
      </w:r>
      <w:r w:rsidR="001F7C82">
        <w:t xml:space="preserve"> obligations and potentially damaging its reputation and client trust.</w:t>
      </w:r>
      <w:r w:rsidR="001E1DC2">
        <w:t xml:space="preserve"> </w:t>
      </w:r>
      <w:r w:rsidR="008D27E2">
        <w:t>So</w:t>
      </w:r>
      <w:r w:rsidR="00686CB4">
        <w:t xml:space="preserve"> that</w:t>
      </w:r>
      <w:r w:rsidR="008D27E2">
        <w:t xml:space="preserve"> </w:t>
      </w:r>
      <w:r w:rsidR="001E1DC2">
        <w:t xml:space="preserve">the business can </w:t>
      </w:r>
      <w:r w:rsidR="00C46F2F">
        <w:t xml:space="preserve">fulfil </w:t>
      </w:r>
      <w:r w:rsidR="001E1DC2">
        <w:t xml:space="preserve">their </w:t>
      </w:r>
      <w:r w:rsidR="001E1DC2">
        <w:lastRenderedPageBreak/>
        <w:t xml:space="preserve">obligations </w:t>
      </w:r>
      <w:r w:rsidR="00C46F2F">
        <w:t>the</w:t>
      </w:r>
      <w:r w:rsidR="006F436B">
        <w:t xml:space="preserve"> company must decide on a solution</w:t>
      </w:r>
      <w:r w:rsidR="00016B47">
        <w:t>. This include</w:t>
      </w:r>
      <w:r w:rsidR="00984490">
        <w:t>s</w:t>
      </w:r>
      <w:r w:rsidR="00016B47">
        <w:t xml:space="preserve"> gathering all the information</w:t>
      </w:r>
      <w:r w:rsidR="00861C6C">
        <w:t xml:space="preserve"> </w:t>
      </w:r>
      <w:r w:rsidR="00C46F2F">
        <w:t>i.e.</w:t>
      </w:r>
      <w:r w:rsidR="00861C6C">
        <w:t xml:space="preserve"> how much helium they hold currently, if </w:t>
      </w:r>
      <w:r w:rsidR="00C46F2F">
        <w:t>designs</w:t>
      </w:r>
      <w:r w:rsidR="002618B6">
        <w:t xml:space="preserve"> can be spared to </w:t>
      </w:r>
      <w:r w:rsidR="00C46F2F">
        <w:t>utilise</w:t>
      </w:r>
      <w:r w:rsidR="002618B6">
        <w:t xml:space="preserve"> the </w:t>
      </w:r>
      <w:r w:rsidR="00C46F2F">
        <w:t>remaining</w:t>
      </w:r>
      <w:r w:rsidR="002618B6">
        <w:t xml:space="preserve"> helium without sacrificing the visual </w:t>
      </w:r>
      <w:r w:rsidR="00044B97">
        <w:t>design required.</w:t>
      </w:r>
      <w:r w:rsidR="008D27E2">
        <w:t xml:space="preserve"> </w:t>
      </w:r>
      <w:r w:rsidR="00984490">
        <w:t>Can they source out through another company</w:t>
      </w:r>
      <w:r w:rsidR="00A62900">
        <w:t xml:space="preserve">. Negotiate with clients to adjust </w:t>
      </w:r>
      <w:r w:rsidR="006E7AA2">
        <w:t xml:space="preserve">expectations or offer alternative decorations. </w:t>
      </w:r>
      <w:r w:rsidR="00133381">
        <w:t xml:space="preserve">By identifying </w:t>
      </w:r>
      <w:r w:rsidR="00194DF8">
        <w:t xml:space="preserve">other solutions </w:t>
      </w:r>
      <w:r w:rsidR="00813A04">
        <w:t>here,</w:t>
      </w:r>
      <w:r w:rsidR="00194DF8">
        <w:t xml:space="preserve"> a </w:t>
      </w:r>
      <w:r w:rsidR="00642324">
        <w:t xml:space="preserve">decision can be made when the team agrees </w:t>
      </w:r>
      <w:r w:rsidR="00813A04">
        <w:t>apron</w:t>
      </w:r>
      <w:r w:rsidR="009D3D14">
        <w:t xml:space="preserve"> and implement the plan of action</w:t>
      </w:r>
      <w:r w:rsidR="00A23B47">
        <w:t xml:space="preserve">. This is a vital part of </w:t>
      </w:r>
      <w:r w:rsidR="006D13A6">
        <w:t>utilising</w:t>
      </w:r>
      <w:r w:rsidR="00A23B47">
        <w:t xml:space="preserve"> </w:t>
      </w:r>
      <w:r w:rsidR="00B63EE7">
        <w:t xml:space="preserve">a rational approach they </w:t>
      </w:r>
      <w:r w:rsidR="002D0A19">
        <w:t>can</w:t>
      </w:r>
      <w:r w:rsidR="00B63EE7">
        <w:t xml:space="preserve"> </w:t>
      </w:r>
      <w:r w:rsidR="00CE75E6">
        <w:t xml:space="preserve">navigate and </w:t>
      </w:r>
      <w:r w:rsidR="00813A04">
        <w:t>defer</w:t>
      </w:r>
      <w:r w:rsidR="00CE75E6">
        <w:t xml:space="preserve"> from crisis</w:t>
      </w:r>
      <w:r w:rsidR="00923141">
        <w:t xml:space="preserve">. This demonstrates how critical thinking problem solving </w:t>
      </w:r>
      <w:r w:rsidR="00581928">
        <w:t xml:space="preserve">being </w:t>
      </w:r>
      <w:r w:rsidR="00813A04">
        <w:t>adaptable</w:t>
      </w:r>
      <w:r w:rsidR="00581928">
        <w:t xml:space="preserve"> is crucial in a </w:t>
      </w:r>
      <w:r w:rsidR="00813A04">
        <w:t>successful</w:t>
      </w:r>
      <w:r w:rsidR="00581928">
        <w:t xml:space="preserve"> business</w:t>
      </w:r>
      <w:r w:rsidR="00813A04">
        <w:t>.</w:t>
      </w:r>
    </w:p>
    <w:p w14:paraId="4E5BF3D8" w14:textId="77777777" w:rsidR="00D7765E" w:rsidRPr="00543398" w:rsidRDefault="00726C6A">
      <w:pPr>
        <w:pStyle w:val="Heading2"/>
      </w:pPr>
      <w:bookmarkStart w:id="17" w:name="_Toc192696448"/>
      <w:r w:rsidRPr="00543398">
        <w:t>Scenario 3: Identifying Bias in Hiring</w:t>
      </w:r>
      <w:bookmarkEnd w:id="17"/>
    </w:p>
    <w:p w14:paraId="5C9FD291" w14:textId="764AD291" w:rsidR="0047285A" w:rsidRDefault="00C359DA">
      <w:r>
        <w:t>B</w:t>
      </w:r>
      <w:r w:rsidR="00FC2385">
        <w:t xml:space="preserve">ias in hiring is a </w:t>
      </w:r>
      <w:r w:rsidR="000F4E4F">
        <w:t xml:space="preserve">critical issue that impacts workplace diversity. </w:t>
      </w:r>
      <w:r w:rsidR="002E7191">
        <w:t>However,</w:t>
      </w:r>
      <w:r w:rsidR="00A66C68">
        <w:t xml:space="preserve"> bias comes into play </w:t>
      </w:r>
      <w:r w:rsidR="00942CB6">
        <w:t>whether conscious or unconscious can influence hiring dec</w:t>
      </w:r>
      <w:r w:rsidR="00D2750D">
        <w:t xml:space="preserve">isions, this can lead to discrimination and lack of diversity. </w:t>
      </w:r>
      <w:r w:rsidR="006924A6">
        <w:t xml:space="preserve">Identifying these is </w:t>
      </w:r>
      <w:r w:rsidR="002E7191">
        <w:t>essential</w:t>
      </w:r>
      <w:r w:rsidR="006924A6">
        <w:t xml:space="preserve"> for ensuring equality and fair opportunities. There are many different </w:t>
      </w:r>
      <w:r w:rsidR="002E7191">
        <w:t>biases</w:t>
      </w:r>
      <w:r w:rsidR="006924A6">
        <w:t xml:space="preserve"> </w:t>
      </w:r>
      <w:r w:rsidR="00623824">
        <w:t xml:space="preserve">such as Implicit Bias this shows in </w:t>
      </w:r>
      <w:r w:rsidR="00B35111">
        <w:t xml:space="preserve">attitudes or stereotypes that affect the decision making. Unbeknown sometimes </w:t>
      </w:r>
      <w:r w:rsidR="0036513C">
        <w:t xml:space="preserve">the managers can favour candidates based on </w:t>
      </w:r>
      <w:r w:rsidR="00DC35CB">
        <w:t xml:space="preserve">age, race, gender. </w:t>
      </w:r>
      <w:r w:rsidR="00337A95">
        <w:t xml:space="preserve">Another Bias is confirmation bias this occurs when </w:t>
      </w:r>
      <w:r w:rsidR="002E7191">
        <w:t>managers</w:t>
      </w:r>
      <w:r w:rsidR="00337A95">
        <w:t xml:space="preserve"> seek certain information</w:t>
      </w:r>
      <w:r w:rsidR="00AC34BB">
        <w:t xml:space="preserve"> that supports their beliefs while </w:t>
      </w:r>
      <w:r w:rsidR="002E7191">
        <w:t>ignoring</w:t>
      </w:r>
      <w:r w:rsidR="00AC34BB">
        <w:t xml:space="preserve"> other qualities that the candi</w:t>
      </w:r>
      <w:r w:rsidR="00526651">
        <w:t xml:space="preserve">date may have. Affinity Bias also happens when hire </w:t>
      </w:r>
      <w:r w:rsidR="002E7191">
        <w:t>candidates</w:t>
      </w:r>
      <w:r w:rsidR="00526651">
        <w:t xml:space="preserve"> </w:t>
      </w:r>
      <w:r w:rsidR="00F644E7">
        <w:t xml:space="preserve">based on their own </w:t>
      </w:r>
      <w:r w:rsidR="002E7191">
        <w:t>personality’s</w:t>
      </w:r>
      <w:r w:rsidR="00F644E7">
        <w:t xml:space="preserve"> as in hobbies, religion etc.</w:t>
      </w:r>
      <w:r w:rsidR="00866AC1">
        <w:t xml:space="preserve"> Gender and racial Bias is a huge factor when hiring </w:t>
      </w:r>
      <w:r w:rsidR="00DD0510">
        <w:t xml:space="preserve">having missed opportunities due to one </w:t>
      </w:r>
      <w:r w:rsidR="00F46C9A">
        <w:t>person’s</w:t>
      </w:r>
      <w:r w:rsidR="00DD0510">
        <w:t xml:space="preserve"> </w:t>
      </w:r>
      <w:r w:rsidR="007E1440">
        <w:t>assumptions including a persons name racial bac</w:t>
      </w:r>
      <w:r w:rsidR="00994EF8">
        <w:t xml:space="preserve">kground. Bias </w:t>
      </w:r>
      <w:r w:rsidR="00C01B9D">
        <w:t xml:space="preserve">comes </w:t>
      </w:r>
      <w:r w:rsidR="00F46C9A">
        <w:t>into effect</w:t>
      </w:r>
      <w:r w:rsidR="00C01B9D">
        <w:t xml:space="preserve"> through the Halo v Horn effect, this </w:t>
      </w:r>
      <w:r w:rsidR="002E7191">
        <w:t>happens</w:t>
      </w:r>
      <w:r w:rsidR="00C01B9D">
        <w:t xml:space="preserve"> when a singular </w:t>
      </w:r>
      <w:r w:rsidR="00326BE1">
        <w:t xml:space="preserve">positive trait resonates with the manager </w:t>
      </w:r>
      <w:r w:rsidR="00F46C9A">
        <w:t>i.e.</w:t>
      </w:r>
      <w:r w:rsidR="00326BE1">
        <w:t xml:space="preserve"> same university </w:t>
      </w:r>
      <w:r w:rsidR="00411363">
        <w:t xml:space="preserve">this </w:t>
      </w:r>
      <w:r w:rsidR="00F46C9A">
        <w:t>influences</w:t>
      </w:r>
      <w:r w:rsidR="00411363">
        <w:t xml:space="preserve"> </w:t>
      </w:r>
      <w:r w:rsidR="00F46C9A">
        <w:t>overall</w:t>
      </w:r>
      <w:r w:rsidR="00411363">
        <w:t xml:space="preserve"> perception when the negative to this trait </w:t>
      </w:r>
      <w:r w:rsidR="00AD02A9">
        <w:t xml:space="preserve">occurs </w:t>
      </w:r>
      <w:r w:rsidR="00F46C9A">
        <w:t>i.e.</w:t>
      </w:r>
      <w:r w:rsidR="00AD02A9">
        <w:t xml:space="preserve"> a gap in employment may be frowned </w:t>
      </w:r>
      <w:r w:rsidR="00F46C9A">
        <w:t>apron</w:t>
      </w:r>
      <w:r w:rsidR="00AD02A9">
        <w:t xml:space="preserve"> this impacts hiring decisions even if the candidate is qualified to do the job well.</w:t>
      </w:r>
      <w:r w:rsidR="007E2493">
        <w:t xml:space="preserve"> By looking at the bias that’s been shown this remain still a </w:t>
      </w:r>
      <w:r w:rsidR="00F46C9A">
        <w:t>challenge</w:t>
      </w:r>
      <w:r w:rsidR="007E2493">
        <w:t xml:space="preserve"> in the working environment </w:t>
      </w:r>
      <w:r w:rsidR="00F46C9A">
        <w:t>company’s</w:t>
      </w:r>
      <w:r w:rsidR="00EC7B3C">
        <w:t xml:space="preserve"> need to take steps to ensure </w:t>
      </w:r>
      <w:r w:rsidR="00F46C9A">
        <w:t>these</w:t>
      </w:r>
      <w:r w:rsidR="00EC7B3C">
        <w:t xml:space="preserve"> unfair bias play out into the role of hiring</w:t>
      </w:r>
      <w:r w:rsidR="00400244">
        <w:t xml:space="preserve">. Things to stop those things happing could include </w:t>
      </w:r>
      <w:r w:rsidR="00F46C9A">
        <w:t>blind</w:t>
      </w:r>
      <w:r w:rsidR="00400244">
        <w:t xml:space="preserve"> interviews, AL tools </w:t>
      </w:r>
      <w:r w:rsidR="00C070B1">
        <w:t xml:space="preserve">bias training </w:t>
      </w:r>
      <w:r w:rsidR="00F46C9A">
        <w:t>regularly</w:t>
      </w:r>
      <w:r w:rsidR="00C070B1">
        <w:t xml:space="preserve"> to create a more inclusive workplace.</w:t>
      </w:r>
      <w:r w:rsidR="0020074B">
        <w:t xml:space="preserve"> </w:t>
      </w:r>
      <w:sdt>
        <w:sdtPr>
          <w:id w:val="1965232969"/>
          <w:citation/>
        </w:sdtPr>
        <w:sdtEndPr/>
        <w:sdtContent>
          <w:r w:rsidR="003C16DE">
            <w:fldChar w:fldCharType="begin"/>
          </w:r>
          <w:r w:rsidR="003C16DE">
            <w:instrText xml:space="preserve"> CITATION Car23 \l 2057 </w:instrText>
          </w:r>
          <w:r w:rsidR="003C16DE">
            <w:fldChar w:fldCharType="separate"/>
          </w:r>
          <w:r w:rsidR="003C16DE">
            <w:rPr>
              <w:noProof/>
            </w:rPr>
            <w:t>(Carnahan &amp; Moore, 2023)</w:t>
          </w:r>
          <w:r w:rsidR="003C16DE">
            <w:fldChar w:fldCharType="end"/>
          </w:r>
        </w:sdtContent>
      </w:sdt>
    </w:p>
    <w:p w14:paraId="6E06EDCF" w14:textId="77777777" w:rsidR="00CD4B48" w:rsidRPr="00543398" w:rsidRDefault="00CD4B48"/>
    <w:p w14:paraId="0EC0F8CA" w14:textId="77777777" w:rsidR="00D7765E" w:rsidRPr="00543398" w:rsidRDefault="00726C6A">
      <w:pPr>
        <w:pStyle w:val="Heading2"/>
      </w:pPr>
      <w:bookmarkStart w:id="18" w:name="_Toc192696449"/>
      <w:r w:rsidRPr="00543398">
        <w:t>Lack of Training Opportunities</w:t>
      </w:r>
      <w:bookmarkEnd w:id="18"/>
    </w:p>
    <w:p w14:paraId="1C151D39" w14:textId="28267666" w:rsidR="00D7765E" w:rsidRPr="00543398" w:rsidRDefault="00726C6A">
      <w:proofErr w:type="spellStart"/>
      <w:r w:rsidRPr="00543398">
        <w:t>Organizations</w:t>
      </w:r>
      <w:proofErr w:type="spellEnd"/>
      <w:r w:rsidRPr="00543398">
        <w:t xml:space="preserve"> that do not </w:t>
      </w:r>
      <w:r w:rsidR="00C56FF0" w:rsidRPr="00543398">
        <w:t>prioritise</w:t>
      </w:r>
      <w:r w:rsidRPr="00543398">
        <w:t xml:space="preserve"> professional development may struggle to cultivate critical thinking skills among employees.</w:t>
      </w:r>
      <w:r w:rsidR="004D1542">
        <w:t xml:space="preserve"> </w:t>
      </w:r>
      <w:r w:rsidR="00F70717">
        <w:t xml:space="preserve">The lack of training can </w:t>
      </w:r>
      <w:r w:rsidR="00D56B9A">
        <w:t>significantly</w:t>
      </w:r>
      <w:r w:rsidR="00F70717">
        <w:t xml:space="preserve"> hinder employee development </w:t>
      </w:r>
      <w:r w:rsidR="002A4F3F">
        <w:t xml:space="preserve">and overall </w:t>
      </w:r>
      <w:r w:rsidR="00D56B9A">
        <w:t>performance</w:t>
      </w:r>
      <w:r w:rsidR="002A4F3F">
        <w:t xml:space="preserve">. When employees do not receive </w:t>
      </w:r>
      <w:r w:rsidR="00C23DFC">
        <w:t xml:space="preserve">adequate </w:t>
      </w:r>
      <w:r w:rsidR="009339A7">
        <w:t>training,</w:t>
      </w:r>
      <w:r w:rsidR="00C23DFC">
        <w:t xml:space="preserve"> </w:t>
      </w:r>
      <w:r w:rsidR="00D56B9A">
        <w:t>they</w:t>
      </w:r>
      <w:r w:rsidR="009339A7">
        <w:t xml:space="preserve"> m</w:t>
      </w:r>
      <w:r w:rsidR="00D56B9A">
        <w:t>ay</w:t>
      </w:r>
      <w:r w:rsidR="00C23DFC">
        <w:t xml:space="preserve"> struggle to adapt to new </w:t>
      </w:r>
      <w:r w:rsidR="008C35CB">
        <w:t xml:space="preserve">technologies such as artificial intelligence (AI) </w:t>
      </w:r>
      <w:r w:rsidR="00F10C08">
        <w:t xml:space="preserve">leading to decreased productivity and overall </w:t>
      </w:r>
      <w:r w:rsidR="00D56B9A">
        <w:t>engagement</w:t>
      </w:r>
      <w:r w:rsidR="00F10C08">
        <w:t>.</w:t>
      </w:r>
      <w:r w:rsidR="00B03555">
        <w:t xml:space="preserve"> </w:t>
      </w:r>
      <w:sdt>
        <w:sdtPr>
          <w:id w:val="283309310"/>
          <w:citation/>
        </w:sdtPr>
        <w:sdtEndPr/>
        <w:sdtContent>
          <w:r w:rsidR="00B03555">
            <w:fldChar w:fldCharType="begin"/>
          </w:r>
          <w:r w:rsidR="00B03555">
            <w:instrText xml:space="preserve"> CITATION Wil24 \l 2057 </w:instrText>
          </w:r>
          <w:r w:rsidR="00B03555">
            <w:fldChar w:fldCharType="separate"/>
          </w:r>
          <w:r w:rsidR="00B03555">
            <w:rPr>
              <w:noProof/>
            </w:rPr>
            <w:t>(Williams, 2024)</w:t>
          </w:r>
          <w:r w:rsidR="00B03555">
            <w:fldChar w:fldCharType="end"/>
          </w:r>
        </w:sdtContent>
      </w:sdt>
      <w:r w:rsidR="00C54256">
        <w:t xml:space="preserve"> suggests failure in management and lack of quality training and development </w:t>
      </w:r>
      <w:r w:rsidR="00155656">
        <w:t>opportunities are leaving employees feeling hindered in their career</w:t>
      </w:r>
      <w:r w:rsidR="00F33240">
        <w:t xml:space="preserve"> progression, according to new research by </w:t>
      </w:r>
      <w:r w:rsidR="00D56B9A">
        <w:t>CYPHER learning.</w:t>
      </w:r>
    </w:p>
    <w:p w14:paraId="710EE441" w14:textId="77777777" w:rsidR="00D7765E" w:rsidRPr="00543398" w:rsidRDefault="00726C6A">
      <w:pPr>
        <w:pStyle w:val="Heading2"/>
      </w:pPr>
      <w:bookmarkStart w:id="19" w:name="_Toc192696450"/>
      <w:r w:rsidRPr="00543398">
        <w:lastRenderedPageBreak/>
        <w:t>Conclusion</w:t>
      </w:r>
      <w:bookmarkEnd w:id="19"/>
    </w:p>
    <w:p w14:paraId="7A76EA90" w14:textId="252F08FB" w:rsidR="00506C69" w:rsidRDefault="00726C6A">
      <w:r w:rsidRPr="00543398">
        <w:t xml:space="preserve">Critical thinking is a crucial asset in today’s workplace, contributing to problem-solving, decision-making, and innovation. </w:t>
      </w:r>
      <w:proofErr w:type="spellStart"/>
      <w:r w:rsidRPr="00543398">
        <w:t>Organizations</w:t>
      </w:r>
      <w:proofErr w:type="spellEnd"/>
      <w:r w:rsidRPr="00543398">
        <w:t xml:space="preserve"> should actively promote a culture that values analytical reasoning and provide employees with the necessary tools to develop their critical thinking abilities.</w:t>
      </w:r>
      <w:r w:rsidR="003563E1">
        <w:t xml:space="preserve"> </w:t>
      </w:r>
      <w:r w:rsidR="008560F3">
        <w:t>Bias in the workplace, particularly in the decision-making and hiring proce</w:t>
      </w:r>
      <w:r w:rsidR="00D6281F">
        <w:t xml:space="preserve">ss can significantly impact the diversity, </w:t>
      </w:r>
      <w:r w:rsidR="00147ED8">
        <w:t>innovation,</w:t>
      </w:r>
      <w:r w:rsidR="00D6281F">
        <w:t xml:space="preserve"> and overall effectiveness of that working environment. </w:t>
      </w:r>
      <w:r w:rsidR="004641EF">
        <w:t xml:space="preserve">When looked at bias both conscious and unconscious will always led to unfair </w:t>
      </w:r>
      <w:r w:rsidR="00147ED8">
        <w:t>treatment</w:t>
      </w:r>
      <w:r w:rsidR="004641EF">
        <w:t xml:space="preserve"> </w:t>
      </w:r>
      <w:r w:rsidR="00AE7949">
        <w:t xml:space="preserve">to mitigate this critical thinking plays an essential role </w:t>
      </w:r>
      <w:r w:rsidR="00601C8A">
        <w:t>in problem solving and making dec</w:t>
      </w:r>
      <w:r w:rsidR="00EE54A6">
        <w:t xml:space="preserve">isions allowing employees and to analyse their behaviour </w:t>
      </w:r>
      <w:r w:rsidR="003D3878">
        <w:t xml:space="preserve">and objectively make more informed </w:t>
      </w:r>
      <w:r w:rsidR="00147ED8">
        <w:t>decisions</w:t>
      </w:r>
      <w:r w:rsidR="003D3878">
        <w:t xml:space="preserve"> </w:t>
      </w:r>
      <w:r w:rsidR="00673E77">
        <w:t xml:space="preserve">this will in turn reduce the amount of influence personal bias that will </w:t>
      </w:r>
      <w:r w:rsidR="00147ED8">
        <w:t>arise.</w:t>
      </w:r>
    </w:p>
    <w:p w14:paraId="578438AB" w14:textId="2A0116CB" w:rsidR="00506C69" w:rsidRDefault="00506C69">
      <w:r>
        <w:t>Given the importance</w:t>
      </w:r>
      <w:r w:rsidR="0013207F">
        <w:t xml:space="preserve">, </w:t>
      </w:r>
      <w:proofErr w:type="spellStart"/>
      <w:r w:rsidR="0013207F">
        <w:t>organizations</w:t>
      </w:r>
      <w:proofErr w:type="spellEnd"/>
      <w:r w:rsidR="0013207F">
        <w:t xml:space="preserve"> must affectively </w:t>
      </w:r>
      <w:r w:rsidR="000F46D7">
        <w:t>ensure critical thinking is used through constructive strategies</w:t>
      </w:r>
      <w:r w:rsidR="00946438">
        <w:t xml:space="preserve"> </w:t>
      </w:r>
      <w:r w:rsidR="00796F19">
        <w:t xml:space="preserve">framework suggested in this report using Blooms Taxonomy, </w:t>
      </w:r>
      <w:r w:rsidR="004A4E85">
        <w:t xml:space="preserve">Paul and Elders critical thinking model along with </w:t>
      </w:r>
      <w:proofErr w:type="spellStart"/>
      <w:r w:rsidR="005F314B">
        <w:t>Krathwohl’s</w:t>
      </w:r>
      <w:proofErr w:type="spellEnd"/>
      <w:r w:rsidR="005F314B">
        <w:t xml:space="preserve"> Taxonomy </w:t>
      </w:r>
      <w:r w:rsidR="00686000">
        <w:t xml:space="preserve">can approach a problem with these skills that will reduce </w:t>
      </w:r>
      <w:r w:rsidR="00635379">
        <w:t xml:space="preserve">bias and promote ethical decision </w:t>
      </w:r>
      <w:r w:rsidR="0067549E">
        <w:t>making</w:t>
      </w:r>
      <w:r w:rsidR="00635379">
        <w:t xml:space="preserve">. By using </w:t>
      </w:r>
      <w:r w:rsidR="0041573F">
        <w:t xml:space="preserve">these tools </w:t>
      </w:r>
      <w:proofErr w:type="spellStart"/>
      <w:r w:rsidR="0041573F">
        <w:t>organizations</w:t>
      </w:r>
      <w:proofErr w:type="spellEnd"/>
      <w:r w:rsidR="0041573F">
        <w:t xml:space="preserve"> reach higher knowledge </w:t>
      </w:r>
      <w:r w:rsidR="009E7443">
        <w:t>thinking skills to reach clarity accuracy and fairness to all employees</w:t>
      </w:r>
      <w:r w:rsidR="00B458E5">
        <w:t>. This opens a dialogue between all parties that is beneficial to the working environment</w:t>
      </w:r>
      <w:r w:rsidR="004B25A3">
        <w:t xml:space="preserve">. </w:t>
      </w:r>
    </w:p>
    <w:p w14:paraId="0B31959E" w14:textId="77777777" w:rsidR="0058077D" w:rsidRDefault="0058077D"/>
    <w:p w14:paraId="2D47EFF9" w14:textId="77777777" w:rsidR="0058077D" w:rsidRDefault="0058077D"/>
    <w:p w14:paraId="4809B5DF" w14:textId="77777777" w:rsidR="0058077D" w:rsidRDefault="0058077D"/>
    <w:p w14:paraId="35884E89" w14:textId="77777777" w:rsidR="0058077D" w:rsidRDefault="0058077D"/>
    <w:p w14:paraId="58692895" w14:textId="77777777" w:rsidR="0058077D" w:rsidRDefault="0058077D"/>
    <w:p w14:paraId="0A8238BD" w14:textId="77777777" w:rsidR="0058077D" w:rsidRDefault="0058077D"/>
    <w:p w14:paraId="6729F112" w14:textId="77777777" w:rsidR="0058077D" w:rsidRDefault="0058077D"/>
    <w:p w14:paraId="06EAC298" w14:textId="77777777" w:rsidR="0058077D" w:rsidRDefault="0058077D"/>
    <w:p w14:paraId="79134CB6" w14:textId="77777777" w:rsidR="0058077D" w:rsidRDefault="0058077D"/>
    <w:p w14:paraId="11C017BD" w14:textId="77777777" w:rsidR="0058077D" w:rsidRDefault="0058077D"/>
    <w:p w14:paraId="4F4D641A" w14:textId="77777777" w:rsidR="0058077D" w:rsidRDefault="0058077D"/>
    <w:p w14:paraId="00A0588E" w14:textId="77777777" w:rsidR="0058077D" w:rsidRDefault="0058077D"/>
    <w:p w14:paraId="12ECD33F" w14:textId="77777777" w:rsidR="0058077D" w:rsidRDefault="0058077D"/>
    <w:p w14:paraId="62A4D506" w14:textId="77777777" w:rsidR="00DC18B1" w:rsidRDefault="00DC18B1"/>
    <w:p w14:paraId="2005026D" w14:textId="77777777" w:rsidR="0058077D" w:rsidRPr="00543398" w:rsidRDefault="0058077D"/>
    <w:p w14:paraId="2D462181" w14:textId="77777777" w:rsidR="00D7765E" w:rsidRPr="00543398" w:rsidRDefault="00726C6A">
      <w:pPr>
        <w:pStyle w:val="Heading2"/>
      </w:pPr>
      <w:bookmarkStart w:id="20" w:name="_Toc192696451"/>
      <w:r w:rsidRPr="00543398">
        <w:t>References</w:t>
      </w:r>
      <w:bookmarkEnd w:id="20"/>
    </w:p>
    <w:p w14:paraId="59025AB3" w14:textId="4DF0F5E6" w:rsidR="00E72DE0" w:rsidRDefault="00726C6A" w:rsidP="00396F10">
      <w:sdt>
        <w:sdtPr>
          <w:id w:val="-1632317449"/>
          <w:citation/>
        </w:sdtPr>
        <w:sdtEndPr/>
        <w:sdtContent>
          <w:r w:rsidR="0067549E">
            <w:fldChar w:fldCharType="begin"/>
          </w:r>
          <w:r w:rsidR="0067549E">
            <w:instrText xml:space="preserve"> CITATION Bea24 \l 2057 </w:instrText>
          </w:r>
          <w:r w:rsidR="0067549E">
            <w:fldChar w:fldCharType="separate"/>
          </w:r>
          <w:r w:rsidR="0067549E">
            <w:rPr>
              <w:noProof/>
            </w:rPr>
            <w:t>(Beaumount-Oates, 2024)</w:t>
          </w:r>
          <w:r w:rsidR="0067549E">
            <w:fldChar w:fldCharType="end"/>
          </w:r>
        </w:sdtContent>
      </w:sdt>
    </w:p>
    <w:p w14:paraId="65A2A47F" w14:textId="6E69BBA7" w:rsidR="0067549E" w:rsidRDefault="00726C6A" w:rsidP="00396F10">
      <w:sdt>
        <w:sdtPr>
          <w:id w:val="83425316"/>
          <w:citation/>
        </w:sdtPr>
        <w:sdtEndPr/>
        <w:sdtContent>
          <w:r w:rsidR="0067549E">
            <w:fldChar w:fldCharType="begin"/>
          </w:r>
          <w:r w:rsidR="0067549E">
            <w:instrText xml:space="preserve"> CITATION Ber22 \l 2057 </w:instrText>
          </w:r>
          <w:r w:rsidR="0067549E">
            <w:fldChar w:fldCharType="separate"/>
          </w:r>
          <w:r w:rsidR="0067549E">
            <w:rPr>
              <w:noProof/>
            </w:rPr>
            <w:t>(Berthet, 2022)</w:t>
          </w:r>
          <w:r w:rsidR="0067549E">
            <w:fldChar w:fldCharType="end"/>
          </w:r>
        </w:sdtContent>
      </w:sdt>
    </w:p>
    <w:p w14:paraId="5DC7EDDE" w14:textId="39EFE3DB" w:rsidR="0067549E" w:rsidRDefault="00726C6A" w:rsidP="00396F10">
      <w:sdt>
        <w:sdtPr>
          <w:id w:val="2089575514"/>
          <w:citation/>
        </w:sdtPr>
        <w:sdtEndPr/>
        <w:sdtContent>
          <w:r w:rsidR="00293232">
            <w:fldChar w:fldCharType="begin"/>
          </w:r>
          <w:r w:rsidR="00293232">
            <w:instrText xml:space="preserve"> CITATION Bey16 \l 2057 </w:instrText>
          </w:r>
          <w:r w:rsidR="00293232">
            <w:fldChar w:fldCharType="separate"/>
          </w:r>
          <w:r w:rsidR="00293232">
            <w:rPr>
              <w:noProof/>
            </w:rPr>
            <w:t>(Beyer, 2016)</w:t>
          </w:r>
          <w:r w:rsidR="00293232">
            <w:fldChar w:fldCharType="end"/>
          </w:r>
        </w:sdtContent>
      </w:sdt>
    </w:p>
    <w:p w14:paraId="35E321CA" w14:textId="76828303" w:rsidR="00293232" w:rsidRDefault="00726C6A" w:rsidP="00396F10">
      <w:sdt>
        <w:sdtPr>
          <w:id w:val="-1253127499"/>
          <w:citation/>
        </w:sdtPr>
        <w:sdtEndPr/>
        <w:sdtContent>
          <w:r w:rsidR="00293232">
            <w:fldChar w:fldCharType="begin"/>
          </w:r>
          <w:r w:rsidR="00293232">
            <w:instrText xml:space="preserve"> CITATION Bug18 \l 2057 </w:instrText>
          </w:r>
          <w:r w:rsidR="00293232">
            <w:fldChar w:fldCharType="separate"/>
          </w:r>
          <w:r w:rsidR="00293232">
            <w:rPr>
              <w:noProof/>
            </w:rPr>
            <w:t>(Bughin, et al., 2018)</w:t>
          </w:r>
          <w:r w:rsidR="00293232">
            <w:fldChar w:fldCharType="end"/>
          </w:r>
        </w:sdtContent>
      </w:sdt>
    </w:p>
    <w:p w14:paraId="1295CD10" w14:textId="3CC8AD54" w:rsidR="00293232" w:rsidRDefault="00726C6A" w:rsidP="00396F10">
      <w:sdt>
        <w:sdtPr>
          <w:id w:val="1196973710"/>
          <w:citation/>
        </w:sdtPr>
        <w:sdtEndPr/>
        <w:sdtContent>
          <w:r w:rsidR="00293232">
            <w:fldChar w:fldCharType="begin"/>
          </w:r>
          <w:r w:rsidR="00293232">
            <w:instrText xml:space="preserve"> CITATION Car23 \l 2057 </w:instrText>
          </w:r>
          <w:r w:rsidR="00293232">
            <w:fldChar w:fldCharType="separate"/>
          </w:r>
          <w:r w:rsidR="00293232">
            <w:rPr>
              <w:noProof/>
            </w:rPr>
            <w:t>(Carnahan &amp; Moore, 2023)</w:t>
          </w:r>
          <w:r w:rsidR="00293232">
            <w:fldChar w:fldCharType="end"/>
          </w:r>
        </w:sdtContent>
      </w:sdt>
    </w:p>
    <w:p w14:paraId="2B5B5B19" w14:textId="3231537B" w:rsidR="00293232" w:rsidRDefault="00726C6A" w:rsidP="00396F10">
      <w:sdt>
        <w:sdtPr>
          <w:id w:val="-1815084354"/>
          <w:citation/>
        </w:sdtPr>
        <w:sdtEndPr/>
        <w:sdtContent>
          <w:r w:rsidR="00293232">
            <w:fldChar w:fldCharType="begin"/>
          </w:r>
          <w:r w:rsidR="00293232">
            <w:instrText xml:space="preserve"> CITATION Cot05 \l 2057 </w:instrText>
          </w:r>
          <w:r w:rsidR="00293232">
            <w:fldChar w:fldCharType="separate"/>
          </w:r>
          <w:r w:rsidR="00293232">
            <w:rPr>
              <w:noProof/>
            </w:rPr>
            <w:t>(Cottrell, 2005)</w:t>
          </w:r>
          <w:r w:rsidR="00293232">
            <w:fldChar w:fldCharType="end"/>
          </w:r>
        </w:sdtContent>
      </w:sdt>
    </w:p>
    <w:p w14:paraId="55B6FDB1" w14:textId="7303261A" w:rsidR="0079405C" w:rsidRDefault="00726C6A" w:rsidP="00396F10">
      <w:sdt>
        <w:sdtPr>
          <w:id w:val="-1370529671"/>
          <w:citation/>
        </w:sdtPr>
        <w:sdtEndPr/>
        <w:sdtContent>
          <w:r w:rsidR="0079405C">
            <w:fldChar w:fldCharType="begin"/>
          </w:r>
          <w:r w:rsidR="0079405C">
            <w:instrText xml:space="preserve"> CITATION Cro21 \l 2057 </w:instrText>
          </w:r>
          <w:r w:rsidR="0079405C">
            <w:fldChar w:fldCharType="separate"/>
          </w:r>
          <w:r w:rsidR="0079405C">
            <w:rPr>
              <w:noProof/>
            </w:rPr>
            <w:t>(Cross, 2021)</w:t>
          </w:r>
          <w:r w:rsidR="0079405C">
            <w:fldChar w:fldCharType="end"/>
          </w:r>
        </w:sdtContent>
      </w:sdt>
    </w:p>
    <w:p w14:paraId="04885CBA" w14:textId="56327865" w:rsidR="00C2064E" w:rsidRDefault="00726C6A" w:rsidP="00396F10">
      <w:sdt>
        <w:sdtPr>
          <w:id w:val="1522666630"/>
          <w:citation/>
        </w:sdtPr>
        <w:sdtEndPr/>
        <w:sdtContent>
          <w:r w:rsidR="00293232">
            <w:fldChar w:fldCharType="begin"/>
          </w:r>
          <w:r w:rsidR="00293232">
            <w:instrText xml:space="preserve"> CITATION Edi21 \l 2057 </w:instrText>
          </w:r>
          <w:r w:rsidR="00293232">
            <w:fldChar w:fldCharType="separate"/>
          </w:r>
          <w:r w:rsidR="00293232">
            <w:rPr>
              <w:noProof/>
            </w:rPr>
            <w:t>(Edinger, 2021)</w:t>
          </w:r>
          <w:r w:rsidR="00293232">
            <w:fldChar w:fldCharType="end"/>
          </w:r>
        </w:sdtContent>
      </w:sdt>
    </w:p>
    <w:p w14:paraId="136F4D9B" w14:textId="21EC5AB0" w:rsidR="00293232" w:rsidRDefault="00726C6A" w:rsidP="00396F10">
      <w:sdt>
        <w:sdtPr>
          <w:id w:val="1697496593"/>
          <w:citation/>
        </w:sdtPr>
        <w:sdtEndPr/>
        <w:sdtContent>
          <w:r w:rsidR="007F3FA8">
            <w:fldChar w:fldCharType="begin"/>
          </w:r>
          <w:r w:rsidR="007F3FA8">
            <w:instrText xml:space="preserve"> CITATION Enn25 \l 2057 </w:instrText>
          </w:r>
          <w:r w:rsidR="007F3FA8">
            <w:fldChar w:fldCharType="separate"/>
          </w:r>
          <w:r w:rsidR="007F3FA8">
            <w:rPr>
              <w:noProof/>
            </w:rPr>
            <w:t>(Ennis, 2025)</w:t>
          </w:r>
          <w:r w:rsidR="007F3FA8">
            <w:fldChar w:fldCharType="end"/>
          </w:r>
        </w:sdtContent>
      </w:sdt>
    </w:p>
    <w:p w14:paraId="6CFF91E7" w14:textId="429EF699" w:rsidR="000844F2" w:rsidRDefault="00726C6A" w:rsidP="00396F10">
      <w:sdt>
        <w:sdtPr>
          <w:id w:val="13887608"/>
          <w:citation/>
        </w:sdtPr>
        <w:sdtEndPr/>
        <w:sdtContent>
          <w:r w:rsidR="000844F2">
            <w:fldChar w:fldCharType="begin"/>
          </w:r>
          <w:r w:rsidR="000844F2">
            <w:instrText xml:space="preserve"> CITATION Hin03 \l 2057 </w:instrText>
          </w:r>
          <w:r w:rsidR="000844F2">
            <w:fldChar w:fldCharType="separate"/>
          </w:r>
          <w:r w:rsidR="000844F2">
            <w:rPr>
              <w:noProof/>
            </w:rPr>
            <w:t>(Hinds &amp; Bailey, 2003)</w:t>
          </w:r>
          <w:r w:rsidR="000844F2">
            <w:fldChar w:fldCharType="end"/>
          </w:r>
        </w:sdtContent>
      </w:sdt>
    </w:p>
    <w:p w14:paraId="0D4D57DD" w14:textId="42EDAB1C" w:rsidR="007F3FA8" w:rsidRDefault="00726C6A" w:rsidP="00396F10">
      <w:sdt>
        <w:sdtPr>
          <w:id w:val="-842000794"/>
          <w:citation/>
        </w:sdtPr>
        <w:sdtEndPr/>
        <w:sdtContent>
          <w:r w:rsidR="007F3FA8">
            <w:fldChar w:fldCharType="begin"/>
          </w:r>
          <w:r w:rsidR="007F3FA8">
            <w:instrText xml:space="preserve"> CITATION Kra01 \l 2057 </w:instrText>
          </w:r>
          <w:r w:rsidR="007F3FA8">
            <w:fldChar w:fldCharType="separate"/>
          </w:r>
          <w:r w:rsidR="007F3FA8">
            <w:rPr>
              <w:noProof/>
            </w:rPr>
            <w:t>(Krathwohl &amp; Anderson, 2001)</w:t>
          </w:r>
          <w:r w:rsidR="007F3FA8">
            <w:fldChar w:fldCharType="end"/>
          </w:r>
        </w:sdtContent>
      </w:sdt>
    </w:p>
    <w:p w14:paraId="4FC35502" w14:textId="23CD24A8" w:rsidR="00C2064E" w:rsidRDefault="00726C6A" w:rsidP="00396F10">
      <w:sdt>
        <w:sdtPr>
          <w:id w:val="15509502"/>
          <w:citation/>
        </w:sdtPr>
        <w:sdtEndPr/>
        <w:sdtContent>
          <w:r w:rsidR="00C2064E">
            <w:fldChar w:fldCharType="begin"/>
          </w:r>
          <w:r w:rsidR="00C2064E">
            <w:instrText xml:space="preserve"> CITATION Noe05 \l 2057 </w:instrText>
          </w:r>
          <w:r w:rsidR="00C2064E">
            <w:fldChar w:fldCharType="separate"/>
          </w:r>
          <w:r w:rsidR="00C2064E">
            <w:rPr>
              <w:noProof/>
            </w:rPr>
            <w:t>(Noe, 2005)</w:t>
          </w:r>
          <w:r w:rsidR="00C2064E">
            <w:fldChar w:fldCharType="end"/>
          </w:r>
        </w:sdtContent>
      </w:sdt>
    </w:p>
    <w:p w14:paraId="130EA10A" w14:textId="74C2FAA3" w:rsidR="00C2064E" w:rsidRDefault="00726C6A" w:rsidP="00396F10">
      <w:sdt>
        <w:sdtPr>
          <w:id w:val="276847528"/>
          <w:citation/>
        </w:sdtPr>
        <w:sdtEndPr/>
        <w:sdtContent>
          <w:r w:rsidR="00C2064E">
            <w:fldChar w:fldCharType="begin"/>
          </w:r>
          <w:r w:rsidR="00C2064E">
            <w:instrText xml:space="preserve"> CITATION Pau20 \l 2057 </w:instrText>
          </w:r>
          <w:r w:rsidR="00C2064E">
            <w:fldChar w:fldCharType="separate"/>
          </w:r>
          <w:r w:rsidR="00C2064E">
            <w:rPr>
              <w:noProof/>
            </w:rPr>
            <w:t>(Paul &amp; Elder, 2020)</w:t>
          </w:r>
          <w:r w:rsidR="00C2064E">
            <w:fldChar w:fldCharType="end"/>
          </w:r>
        </w:sdtContent>
      </w:sdt>
    </w:p>
    <w:p w14:paraId="2B01C3D4" w14:textId="10A6CF72" w:rsidR="00C2064E" w:rsidRDefault="00726C6A" w:rsidP="00396F10">
      <w:sdt>
        <w:sdtPr>
          <w:id w:val="1452826638"/>
          <w:citation/>
        </w:sdtPr>
        <w:sdtEndPr/>
        <w:sdtContent>
          <w:r w:rsidR="00C2064E">
            <w:fldChar w:fldCharType="begin"/>
          </w:r>
          <w:r w:rsidR="00C2064E">
            <w:instrText xml:space="preserve"> CITATION Rus17 \l 2057 </w:instrText>
          </w:r>
          <w:r w:rsidR="00C2064E">
            <w:fldChar w:fldCharType="separate"/>
          </w:r>
          <w:r w:rsidR="00C2064E">
            <w:rPr>
              <w:noProof/>
            </w:rPr>
            <w:t>(Rus, Pot, &amp; Oeij, 2017)</w:t>
          </w:r>
          <w:r w:rsidR="00C2064E">
            <w:fldChar w:fldCharType="end"/>
          </w:r>
        </w:sdtContent>
      </w:sdt>
    </w:p>
    <w:p w14:paraId="2A4ABD15" w14:textId="5FE4EFF6" w:rsidR="009339A7" w:rsidRDefault="00726C6A" w:rsidP="00396F10">
      <w:sdt>
        <w:sdtPr>
          <w:id w:val="2008324767"/>
          <w:citation/>
        </w:sdtPr>
        <w:sdtEndPr/>
        <w:sdtContent>
          <w:r w:rsidR="00DC18B1">
            <w:fldChar w:fldCharType="begin"/>
          </w:r>
          <w:r w:rsidR="00DC18B1">
            <w:instrText xml:space="preserve"> CITATION Wil24 \l 2057 </w:instrText>
          </w:r>
          <w:r w:rsidR="00DC18B1">
            <w:fldChar w:fldCharType="separate"/>
          </w:r>
          <w:r w:rsidR="00DC18B1">
            <w:rPr>
              <w:noProof/>
            </w:rPr>
            <w:t>(Williams, 2024)</w:t>
          </w:r>
          <w:r w:rsidR="00DC18B1">
            <w:fldChar w:fldCharType="end"/>
          </w:r>
        </w:sdtContent>
      </w:sdt>
    </w:p>
    <w:sectPr w:rsidR="009339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4F065B"/>
    <w:multiLevelType w:val="hybridMultilevel"/>
    <w:tmpl w:val="26EA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F24E60"/>
    <w:multiLevelType w:val="hybridMultilevel"/>
    <w:tmpl w:val="1C5EA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8031CC"/>
    <w:multiLevelType w:val="hybridMultilevel"/>
    <w:tmpl w:val="4C20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687365"/>
    <w:multiLevelType w:val="hybridMultilevel"/>
    <w:tmpl w:val="9AD8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551A80"/>
    <w:multiLevelType w:val="hybridMultilevel"/>
    <w:tmpl w:val="A85C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A0581A"/>
    <w:multiLevelType w:val="hybridMultilevel"/>
    <w:tmpl w:val="5B00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B934DA"/>
    <w:multiLevelType w:val="hybridMultilevel"/>
    <w:tmpl w:val="651EC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9468318">
    <w:abstractNumId w:val="8"/>
  </w:num>
  <w:num w:numId="2" w16cid:durableId="1949848767">
    <w:abstractNumId w:val="6"/>
  </w:num>
  <w:num w:numId="3" w16cid:durableId="945114408">
    <w:abstractNumId w:val="5"/>
  </w:num>
  <w:num w:numId="4" w16cid:durableId="1926957733">
    <w:abstractNumId w:val="4"/>
  </w:num>
  <w:num w:numId="5" w16cid:durableId="1917473339">
    <w:abstractNumId w:val="7"/>
  </w:num>
  <w:num w:numId="6" w16cid:durableId="1066491390">
    <w:abstractNumId w:val="3"/>
  </w:num>
  <w:num w:numId="7" w16cid:durableId="1526363852">
    <w:abstractNumId w:val="2"/>
  </w:num>
  <w:num w:numId="8" w16cid:durableId="129396575">
    <w:abstractNumId w:val="1"/>
  </w:num>
  <w:num w:numId="9" w16cid:durableId="1963339611">
    <w:abstractNumId w:val="0"/>
  </w:num>
  <w:num w:numId="10" w16cid:durableId="1679038364">
    <w:abstractNumId w:val="14"/>
  </w:num>
  <w:num w:numId="11" w16cid:durableId="1392314536">
    <w:abstractNumId w:val="12"/>
  </w:num>
  <w:num w:numId="12" w16cid:durableId="147671157">
    <w:abstractNumId w:val="15"/>
  </w:num>
  <w:num w:numId="13" w16cid:durableId="1112942958">
    <w:abstractNumId w:val="11"/>
  </w:num>
  <w:num w:numId="14" w16cid:durableId="135689484">
    <w:abstractNumId w:val="9"/>
  </w:num>
  <w:num w:numId="15" w16cid:durableId="65032572">
    <w:abstractNumId w:val="13"/>
  </w:num>
  <w:num w:numId="16" w16cid:durableId="18110893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39C"/>
    <w:rsid w:val="00007404"/>
    <w:rsid w:val="00016B47"/>
    <w:rsid w:val="00020D40"/>
    <w:rsid w:val="00025C5E"/>
    <w:rsid w:val="00025F13"/>
    <w:rsid w:val="00030582"/>
    <w:rsid w:val="00031855"/>
    <w:rsid w:val="000327CF"/>
    <w:rsid w:val="00034616"/>
    <w:rsid w:val="000354D9"/>
    <w:rsid w:val="00035CC5"/>
    <w:rsid w:val="00037209"/>
    <w:rsid w:val="000418D5"/>
    <w:rsid w:val="000433FC"/>
    <w:rsid w:val="00044386"/>
    <w:rsid w:val="00044875"/>
    <w:rsid w:val="00044B97"/>
    <w:rsid w:val="000505EE"/>
    <w:rsid w:val="00056290"/>
    <w:rsid w:val="0006063C"/>
    <w:rsid w:val="00062FCB"/>
    <w:rsid w:val="00065350"/>
    <w:rsid w:val="00076B0C"/>
    <w:rsid w:val="0007713A"/>
    <w:rsid w:val="000817F9"/>
    <w:rsid w:val="00081CC6"/>
    <w:rsid w:val="000844F2"/>
    <w:rsid w:val="00084FDA"/>
    <w:rsid w:val="000860EC"/>
    <w:rsid w:val="00094579"/>
    <w:rsid w:val="00097205"/>
    <w:rsid w:val="000B21CF"/>
    <w:rsid w:val="000B47D9"/>
    <w:rsid w:val="000B7053"/>
    <w:rsid w:val="000C4D30"/>
    <w:rsid w:val="000D2FCF"/>
    <w:rsid w:val="000D3B3E"/>
    <w:rsid w:val="000D4AB0"/>
    <w:rsid w:val="000D6C42"/>
    <w:rsid w:val="000E5EF1"/>
    <w:rsid w:val="000E7CCD"/>
    <w:rsid w:val="000F00F0"/>
    <w:rsid w:val="000F2F82"/>
    <w:rsid w:val="000F46D7"/>
    <w:rsid w:val="000F4E4F"/>
    <w:rsid w:val="000F5DA6"/>
    <w:rsid w:val="000F6A8E"/>
    <w:rsid w:val="001013D1"/>
    <w:rsid w:val="001015AF"/>
    <w:rsid w:val="00105855"/>
    <w:rsid w:val="00110A6B"/>
    <w:rsid w:val="00111554"/>
    <w:rsid w:val="0011179A"/>
    <w:rsid w:val="00117399"/>
    <w:rsid w:val="00117876"/>
    <w:rsid w:val="0012034A"/>
    <w:rsid w:val="00126C29"/>
    <w:rsid w:val="0013207F"/>
    <w:rsid w:val="00132DD3"/>
    <w:rsid w:val="00133381"/>
    <w:rsid w:val="001459E9"/>
    <w:rsid w:val="00147ED8"/>
    <w:rsid w:val="0015074B"/>
    <w:rsid w:val="001515EB"/>
    <w:rsid w:val="0015207A"/>
    <w:rsid w:val="001535D6"/>
    <w:rsid w:val="0015371F"/>
    <w:rsid w:val="00155656"/>
    <w:rsid w:val="0016105C"/>
    <w:rsid w:val="00162BD3"/>
    <w:rsid w:val="00166F01"/>
    <w:rsid w:val="001723E6"/>
    <w:rsid w:val="00175D3F"/>
    <w:rsid w:val="00192263"/>
    <w:rsid w:val="00194DF8"/>
    <w:rsid w:val="00196696"/>
    <w:rsid w:val="00197A87"/>
    <w:rsid w:val="001A3E00"/>
    <w:rsid w:val="001A73AA"/>
    <w:rsid w:val="001B25DB"/>
    <w:rsid w:val="001C0915"/>
    <w:rsid w:val="001C2574"/>
    <w:rsid w:val="001C5375"/>
    <w:rsid w:val="001D2A81"/>
    <w:rsid w:val="001D57D7"/>
    <w:rsid w:val="001D7ABC"/>
    <w:rsid w:val="001E1DC2"/>
    <w:rsid w:val="001E6D80"/>
    <w:rsid w:val="001F79C7"/>
    <w:rsid w:val="001F7C82"/>
    <w:rsid w:val="0020074B"/>
    <w:rsid w:val="00202165"/>
    <w:rsid w:val="002053D8"/>
    <w:rsid w:val="00211800"/>
    <w:rsid w:val="002233FE"/>
    <w:rsid w:val="00230642"/>
    <w:rsid w:val="00232B0D"/>
    <w:rsid w:val="00232E68"/>
    <w:rsid w:val="00234C6D"/>
    <w:rsid w:val="0024055E"/>
    <w:rsid w:val="002618B6"/>
    <w:rsid w:val="0026268B"/>
    <w:rsid w:val="00271CD0"/>
    <w:rsid w:val="00273FA0"/>
    <w:rsid w:val="002865BA"/>
    <w:rsid w:val="00290D5A"/>
    <w:rsid w:val="00290F3C"/>
    <w:rsid w:val="00293232"/>
    <w:rsid w:val="00294484"/>
    <w:rsid w:val="00295A8F"/>
    <w:rsid w:val="0029639D"/>
    <w:rsid w:val="002A4636"/>
    <w:rsid w:val="002A4F3F"/>
    <w:rsid w:val="002B4FBD"/>
    <w:rsid w:val="002B76F8"/>
    <w:rsid w:val="002C299B"/>
    <w:rsid w:val="002D05E8"/>
    <w:rsid w:val="002D0A19"/>
    <w:rsid w:val="002D2E08"/>
    <w:rsid w:val="002E0CCE"/>
    <w:rsid w:val="002E56BB"/>
    <w:rsid w:val="002E7191"/>
    <w:rsid w:val="002F0D83"/>
    <w:rsid w:val="002F3C53"/>
    <w:rsid w:val="00300650"/>
    <w:rsid w:val="00307404"/>
    <w:rsid w:val="0031040F"/>
    <w:rsid w:val="00311A12"/>
    <w:rsid w:val="00320840"/>
    <w:rsid w:val="00322C64"/>
    <w:rsid w:val="003230F4"/>
    <w:rsid w:val="00324511"/>
    <w:rsid w:val="00324BAC"/>
    <w:rsid w:val="003258D9"/>
    <w:rsid w:val="00325A12"/>
    <w:rsid w:val="00326BE1"/>
    <w:rsid w:val="00326F90"/>
    <w:rsid w:val="003277E8"/>
    <w:rsid w:val="00327922"/>
    <w:rsid w:val="00330477"/>
    <w:rsid w:val="00335FD0"/>
    <w:rsid w:val="00337A95"/>
    <w:rsid w:val="003416C7"/>
    <w:rsid w:val="003429CC"/>
    <w:rsid w:val="00345D7B"/>
    <w:rsid w:val="00352C6D"/>
    <w:rsid w:val="003563E1"/>
    <w:rsid w:val="00356668"/>
    <w:rsid w:val="0036513C"/>
    <w:rsid w:val="00374628"/>
    <w:rsid w:val="00383FFE"/>
    <w:rsid w:val="00384CE6"/>
    <w:rsid w:val="0039239A"/>
    <w:rsid w:val="00394A7C"/>
    <w:rsid w:val="00395145"/>
    <w:rsid w:val="00396F10"/>
    <w:rsid w:val="0039723C"/>
    <w:rsid w:val="003A100D"/>
    <w:rsid w:val="003B18F3"/>
    <w:rsid w:val="003B309C"/>
    <w:rsid w:val="003B60FA"/>
    <w:rsid w:val="003C16DE"/>
    <w:rsid w:val="003C1ADF"/>
    <w:rsid w:val="003C492C"/>
    <w:rsid w:val="003D3878"/>
    <w:rsid w:val="003E74EC"/>
    <w:rsid w:val="003F0503"/>
    <w:rsid w:val="003F164F"/>
    <w:rsid w:val="00400244"/>
    <w:rsid w:val="00400E4D"/>
    <w:rsid w:val="00401CE0"/>
    <w:rsid w:val="00404548"/>
    <w:rsid w:val="004069D3"/>
    <w:rsid w:val="00407703"/>
    <w:rsid w:val="00411363"/>
    <w:rsid w:val="00412B7A"/>
    <w:rsid w:val="0041363D"/>
    <w:rsid w:val="00413C99"/>
    <w:rsid w:val="0041573F"/>
    <w:rsid w:val="00424957"/>
    <w:rsid w:val="0043324F"/>
    <w:rsid w:val="00447CFC"/>
    <w:rsid w:val="004504BC"/>
    <w:rsid w:val="00455A4F"/>
    <w:rsid w:val="004633DB"/>
    <w:rsid w:val="004641EF"/>
    <w:rsid w:val="004669F5"/>
    <w:rsid w:val="00471453"/>
    <w:rsid w:val="00472312"/>
    <w:rsid w:val="0047285A"/>
    <w:rsid w:val="00493B60"/>
    <w:rsid w:val="0049605A"/>
    <w:rsid w:val="004A0D73"/>
    <w:rsid w:val="004A4E85"/>
    <w:rsid w:val="004A6037"/>
    <w:rsid w:val="004A6AFA"/>
    <w:rsid w:val="004B25A3"/>
    <w:rsid w:val="004B629F"/>
    <w:rsid w:val="004C314A"/>
    <w:rsid w:val="004C4A2D"/>
    <w:rsid w:val="004D01AC"/>
    <w:rsid w:val="004D0556"/>
    <w:rsid w:val="004D0984"/>
    <w:rsid w:val="004D1542"/>
    <w:rsid w:val="004D280F"/>
    <w:rsid w:val="004D4E2A"/>
    <w:rsid w:val="004E0D59"/>
    <w:rsid w:val="004E3A47"/>
    <w:rsid w:val="004E6519"/>
    <w:rsid w:val="004F6D62"/>
    <w:rsid w:val="004F7449"/>
    <w:rsid w:val="0050426F"/>
    <w:rsid w:val="00506C69"/>
    <w:rsid w:val="00510164"/>
    <w:rsid w:val="00511117"/>
    <w:rsid w:val="00515081"/>
    <w:rsid w:val="00516A3F"/>
    <w:rsid w:val="00526651"/>
    <w:rsid w:val="00531B93"/>
    <w:rsid w:val="005331C8"/>
    <w:rsid w:val="005370C0"/>
    <w:rsid w:val="005373B4"/>
    <w:rsid w:val="00542596"/>
    <w:rsid w:val="00543398"/>
    <w:rsid w:val="00546FFB"/>
    <w:rsid w:val="005501F1"/>
    <w:rsid w:val="00551CA0"/>
    <w:rsid w:val="00552B83"/>
    <w:rsid w:val="00556089"/>
    <w:rsid w:val="00556290"/>
    <w:rsid w:val="0055787B"/>
    <w:rsid w:val="0055789D"/>
    <w:rsid w:val="00560ADE"/>
    <w:rsid w:val="0056563A"/>
    <w:rsid w:val="0056591C"/>
    <w:rsid w:val="005661C2"/>
    <w:rsid w:val="005704F0"/>
    <w:rsid w:val="005708E5"/>
    <w:rsid w:val="005711E0"/>
    <w:rsid w:val="00571435"/>
    <w:rsid w:val="005739F5"/>
    <w:rsid w:val="00575A64"/>
    <w:rsid w:val="0058077D"/>
    <w:rsid w:val="005815F1"/>
    <w:rsid w:val="00581928"/>
    <w:rsid w:val="0058422B"/>
    <w:rsid w:val="005858E0"/>
    <w:rsid w:val="00590F7D"/>
    <w:rsid w:val="00591A12"/>
    <w:rsid w:val="0059250B"/>
    <w:rsid w:val="005A673E"/>
    <w:rsid w:val="005A6AFE"/>
    <w:rsid w:val="005B2A8F"/>
    <w:rsid w:val="005B7FFA"/>
    <w:rsid w:val="005C1AE7"/>
    <w:rsid w:val="005C60A3"/>
    <w:rsid w:val="005C77EB"/>
    <w:rsid w:val="005D42B9"/>
    <w:rsid w:val="005D4DCD"/>
    <w:rsid w:val="005D55B4"/>
    <w:rsid w:val="005E1C7A"/>
    <w:rsid w:val="005E7478"/>
    <w:rsid w:val="005F1DB4"/>
    <w:rsid w:val="005F1E85"/>
    <w:rsid w:val="005F314B"/>
    <w:rsid w:val="00601C8A"/>
    <w:rsid w:val="00613B73"/>
    <w:rsid w:val="00614C92"/>
    <w:rsid w:val="0062190E"/>
    <w:rsid w:val="0062221D"/>
    <w:rsid w:val="0062258E"/>
    <w:rsid w:val="00622C13"/>
    <w:rsid w:val="00623824"/>
    <w:rsid w:val="006275FC"/>
    <w:rsid w:val="00627727"/>
    <w:rsid w:val="00631F9A"/>
    <w:rsid w:val="00632AC9"/>
    <w:rsid w:val="00635379"/>
    <w:rsid w:val="00640C6A"/>
    <w:rsid w:val="00642324"/>
    <w:rsid w:val="00642391"/>
    <w:rsid w:val="00642BFD"/>
    <w:rsid w:val="00643DBB"/>
    <w:rsid w:val="00645E27"/>
    <w:rsid w:val="00656CC7"/>
    <w:rsid w:val="00662CE0"/>
    <w:rsid w:val="00663950"/>
    <w:rsid w:val="00665031"/>
    <w:rsid w:val="0067159A"/>
    <w:rsid w:val="00673E77"/>
    <w:rsid w:val="00674DF9"/>
    <w:rsid w:val="0067549E"/>
    <w:rsid w:val="00681BEC"/>
    <w:rsid w:val="006848C9"/>
    <w:rsid w:val="00686000"/>
    <w:rsid w:val="00686CB4"/>
    <w:rsid w:val="00687E37"/>
    <w:rsid w:val="006924A6"/>
    <w:rsid w:val="00694036"/>
    <w:rsid w:val="006950BD"/>
    <w:rsid w:val="00696AE3"/>
    <w:rsid w:val="00697C2F"/>
    <w:rsid w:val="006A5344"/>
    <w:rsid w:val="006B2E99"/>
    <w:rsid w:val="006B3F1C"/>
    <w:rsid w:val="006B68AE"/>
    <w:rsid w:val="006C07CB"/>
    <w:rsid w:val="006C449D"/>
    <w:rsid w:val="006C5B04"/>
    <w:rsid w:val="006C6424"/>
    <w:rsid w:val="006D0805"/>
    <w:rsid w:val="006D13A6"/>
    <w:rsid w:val="006D242D"/>
    <w:rsid w:val="006E2FEF"/>
    <w:rsid w:val="006E7AA2"/>
    <w:rsid w:val="006E7F87"/>
    <w:rsid w:val="006F3895"/>
    <w:rsid w:val="006F436B"/>
    <w:rsid w:val="006F6B74"/>
    <w:rsid w:val="00702B94"/>
    <w:rsid w:val="0070310D"/>
    <w:rsid w:val="00706018"/>
    <w:rsid w:val="007072DB"/>
    <w:rsid w:val="00711C99"/>
    <w:rsid w:val="00711D5B"/>
    <w:rsid w:val="007136BF"/>
    <w:rsid w:val="00723AB8"/>
    <w:rsid w:val="00724A06"/>
    <w:rsid w:val="00733335"/>
    <w:rsid w:val="0073633A"/>
    <w:rsid w:val="0073741D"/>
    <w:rsid w:val="00743297"/>
    <w:rsid w:val="0074762C"/>
    <w:rsid w:val="00751633"/>
    <w:rsid w:val="0075167E"/>
    <w:rsid w:val="007521F5"/>
    <w:rsid w:val="00752902"/>
    <w:rsid w:val="007546FC"/>
    <w:rsid w:val="00755036"/>
    <w:rsid w:val="00755A66"/>
    <w:rsid w:val="007620EB"/>
    <w:rsid w:val="00774F69"/>
    <w:rsid w:val="007767F9"/>
    <w:rsid w:val="00791907"/>
    <w:rsid w:val="0079405C"/>
    <w:rsid w:val="007952A1"/>
    <w:rsid w:val="00796F19"/>
    <w:rsid w:val="0079742B"/>
    <w:rsid w:val="007A2990"/>
    <w:rsid w:val="007A398F"/>
    <w:rsid w:val="007C7A7A"/>
    <w:rsid w:val="007D2A99"/>
    <w:rsid w:val="007D2BD1"/>
    <w:rsid w:val="007E1440"/>
    <w:rsid w:val="007E2493"/>
    <w:rsid w:val="007E3E5E"/>
    <w:rsid w:val="007E578D"/>
    <w:rsid w:val="007F3FA8"/>
    <w:rsid w:val="007F6667"/>
    <w:rsid w:val="008001E2"/>
    <w:rsid w:val="00804702"/>
    <w:rsid w:val="00812304"/>
    <w:rsid w:val="00813A04"/>
    <w:rsid w:val="00814504"/>
    <w:rsid w:val="00833964"/>
    <w:rsid w:val="00833B9F"/>
    <w:rsid w:val="00834541"/>
    <w:rsid w:val="00834664"/>
    <w:rsid w:val="008362D3"/>
    <w:rsid w:val="00836F0E"/>
    <w:rsid w:val="00836FBF"/>
    <w:rsid w:val="00840DF2"/>
    <w:rsid w:val="008549E6"/>
    <w:rsid w:val="00855993"/>
    <w:rsid w:val="008560F3"/>
    <w:rsid w:val="00861C6C"/>
    <w:rsid w:val="00865CC7"/>
    <w:rsid w:val="00866AC1"/>
    <w:rsid w:val="00872929"/>
    <w:rsid w:val="0088502A"/>
    <w:rsid w:val="008A5A37"/>
    <w:rsid w:val="008B0DCC"/>
    <w:rsid w:val="008C2BE8"/>
    <w:rsid w:val="008C35CB"/>
    <w:rsid w:val="008C64C3"/>
    <w:rsid w:val="008D26D3"/>
    <w:rsid w:val="008D27E2"/>
    <w:rsid w:val="008D3FDF"/>
    <w:rsid w:val="008D798C"/>
    <w:rsid w:val="008E21BD"/>
    <w:rsid w:val="008E2B20"/>
    <w:rsid w:val="008E6414"/>
    <w:rsid w:val="008F26EA"/>
    <w:rsid w:val="008F510E"/>
    <w:rsid w:val="008F7670"/>
    <w:rsid w:val="00904DCE"/>
    <w:rsid w:val="00905517"/>
    <w:rsid w:val="0090593B"/>
    <w:rsid w:val="00923141"/>
    <w:rsid w:val="0092458C"/>
    <w:rsid w:val="009325D6"/>
    <w:rsid w:val="009339A7"/>
    <w:rsid w:val="00934163"/>
    <w:rsid w:val="00942CB6"/>
    <w:rsid w:val="00944E98"/>
    <w:rsid w:val="00945D9A"/>
    <w:rsid w:val="00946438"/>
    <w:rsid w:val="009472B2"/>
    <w:rsid w:val="00947A5A"/>
    <w:rsid w:val="00950ACD"/>
    <w:rsid w:val="00961CE8"/>
    <w:rsid w:val="00966127"/>
    <w:rsid w:val="009734C0"/>
    <w:rsid w:val="009749E4"/>
    <w:rsid w:val="00982BCD"/>
    <w:rsid w:val="00984490"/>
    <w:rsid w:val="009918B5"/>
    <w:rsid w:val="009924C8"/>
    <w:rsid w:val="00994EF8"/>
    <w:rsid w:val="009A1ACF"/>
    <w:rsid w:val="009A520B"/>
    <w:rsid w:val="009A5E69"/>
    <w:rsid w:val="009B2D8F"/>
    <w:rsid w:val="009C22DF"/>
    <w:rsid w:val="009D3D14"/>
    <w:rsid w:val="009E34CB"/>
    <w:rsid w:val="009E7443"/>
    <w:rsid w:val="009E7484"/>
    <w:rsid w:val="009F6D1B"/>
    <w:rsid w:val="009F7338"/>
    <w:rsid w:val="00A00C68"/>
    <w:rsid w:val="00A0478F"/>
    <w:rsid w:val="00A05019"/>
    <w:rsid w:val="00A10A45"/>
    <w:rsid w:val="00A17CAC"/>
    <w:rsid w:val="00A21AB4"/>
    <w:rsid w:val="00A22482"/>
    <w:rsid w:val="00A22D73"/>
    <w:rsid w:val="00A23B47"/>
    <w:rsid w:val="00A26EAD"/>
    <w:rsid w:val="00A314BD"/>
    <w:rsid w:val="00A3312B"/>
    <w:rsid w:val="00A4549C"/>
    <w:rsid w:val="00A52D48"/>
    <w:rsid w:val="00A57594"/>
    <w:rsid w:val="00A615CE"/>
    <w:rsid w:val="00A62900"/>
    <w:rsid w:val="00A635C2"/>
    <w:rsid w:val="00A66C68"/>
    <w:rsid w:val="00A709DC"/>
    <w:rsid w:val="00A74BB8"/>
    <w:rsid w:val="00A80636"/>
    <w:rsid w:val="00A80C36"/>
    <w:rsid w:val="00A87640"/>
    <w:rsid w:val="00A932C6"/>
    <w:rsid w:val="00AA1D8D"/>
    <w:rsid w:val="00AB1AD0"/>
    <w:rsid w:val="00AC34BB"/>
    <w:rsid w:val="00AC51C6"/>
    <w:rsid w:val="00AD02A9"/>
    <w:rsid w:val="00AD05C7"/>
    <w:rsid w:val="00AD2CF4"/>
    <w:rsid w:val="00AD69A8"/>
    <w:rsid w:val="00AE7657"/>
    <w:rsid w:val="00AE7949"/>
    <w:rsid w:val="00AF2AD6"/>
    <w:rsid w:val="00B030F8"/>
    <w:rsid w:val="00B03555"/>
    <w:rsid w:val="00B0491F"/>
    <w:rsid w:val="00B050E3"/>
    <w:rsid w:val="00B1463C"/>
    <w:rsid w:val="00B25D63"/>
    <w:rsid w:val="00B26FF6"/>
    <w:rsid w:val="00B34D2F"/>
    <w:rsid w:val="00B35111"/>
    <w:rsid w:val="00B458E5"/>
    <w:rsid w:val="00B47730"/>
    <w:rsid w:val="00B5335C"/>
    <w:rsid w:val="00B55874"/>
    <w:rsid w:val="00B558E9"/>
    <w:rsid w:val="00B55A9E"/>
    <w:rsid w:val="00B61ACE"/>
    <w:rsid w:val="00B63EE7"/>
    <w:rsid w:val="00B80523"/>
    <w:rsid w:val="00B9112A"/>
    <w:rsid w:val="00BA27A6"/>
    <w:rsid w:val="00BB1327"/>
    <w:rsid w:val="00BB5931"/>
    <w:rsid w:val="00BB6B73"/>
    <w:rsid w:val="00BC4964"/>
    <w:rsid w:val="00BC6635"/>
    <w:rsid w:val="00BD0D19"/>
    <w:rsid w:val="00BD5BC4"/>
    <w:rsid w:val="00BF14E0"/>
    <w:rsid w:val="00BF1715"/>
    <w:rsid w:val="00C01B9D"/>
    <w:rsid w:val="00C026AB"/>
    <w:rsid w:val="00C070B1"/>
    <w:rsid w:val="00C116C9"/>
    <w:rsid w:val="00C15A46"/>
    <w:rsid w:val="00C2064E"/>
    <w:rsid w:val="00C23098"/>
    <w:rsid w:val="00C23DFC"/>
    <w:rsid w:val="00C319D4"/>
    <w:rsid w:val="00C359DA"/>
    <w:rsid w:val="00C35E7F"/>
    <w:rsid w:val="00C379A0"/>
    <w:rsid w:val="00C4393F"/>
    <w:rsid w:val="00C43FCA"/>
    <w:rsid w:val="00C44CFF"/>
    <w:rsid w:val="00C46F2F"/>
    <w:rsid w:val="00C476B5"/>
    <w:rsid w:val="00C50C47"/>
    <w:rsid w:val="00C54256"/>
    <w:rsid w:val="00C54BA3"/>
    <w:rsid w:val="00C56F60"/>
    <w:rsid w:val="00C56FF0"/>
    <w:rsid w:val="00C700D4"/>
    <w:rsid w:val="00C71D79"/>
    <w:rsid w:val="00C72690"/>
    <w:rsid w:val="00C92C29"/>
    <w:rsid w:val="00C9358D"/>
    <w:rsid w:val="00CA4BBF"/>
    <w:rsid w:val="00CA5709"/>
    <w:rsid w:val="00CB0664"/>
    <w:rsid w:val="00CB4CEA"/>
    <w:rsid w:val="00CB7DDB"/>
    <w:rsid w:val="00CC1146"/>
    <w:rsid w:val="00CC50DC"/>
    <w:rsid w:val="00CD00FF"/>
    <w:rsid w:val="00CD4B48"/>
    <w:rsid w:val="00CD5A93"/>
    <w:rsid w:val="00CE4184"/>
    <w:rsid w:val="00CE75E6"/>
    <w:rsid w:val="00CF2A27"/>
    <w:rsid w:val="00CF308C"/>
    <w:rsid w:val="00CF4C65"/>
    <w:rsid w:val="00CF6D24"/>
    <w:rsid w:val="00CF789E"/>
    <w:rsid w:val="00D007FA"/>
    <w:rsid w:val="00D233FF"/>
    <w:rsid w:val="00D235C5"/>
    <w:rsid w:val="00D2750D"/>
    <w:rsid w:val="00D36484"/>
    <w:rsid w:val="00D3768C"/>
    <w:rsid w:val="00D405F4"/>
    <w:rsid w:val="00D40FF1"/>
    <w:rsid w:val="00D441E7"/>
    <w:rsid w:val="00D51975"/>
    <w:rsid w:val="00D541B6"/>
    <w:rsid w:val="00D56B9A"/>
    <w:rsid w:val="00D6281F"/>
    <w:rsid w:val="00D65CC6"/>
    <w:rsid w:val="00D7765E"/>
    <w:rsid w:val="00D840FE"/>
    <w:rsid w:val="00D84C27"/>
    <w:rsid w:val="00D87F86"/>
    <w:rsid w:val="00D91A27"/>
    <w:rsid w:val="00D93683"/>
    <w:rsid w:val="00D95335"/>
    <w:rsid w:val="00D95A05"/>
    <w:rsid w:val="00DA0830"/>
    <w:rsid w:val="00DA4912"/>
    <w:rsid w:val="00DA6AE2"/>
    <w:rsid w:val="00DB365D"/>
    <w:rsid w:val="00DB7849"/>
    <w:rsid w:val="00DC1658"/>
    <w:rsid w:val="00DC18B1"/>
    <w:rsid w:val="00DC1C31"/>
    <w:rsid w:val="00DC35CB"/>
    <w:rsid w:val="00DC59EF"/>
    <w:rsid w:val="00DD0510"/>
    <w:rsid w:val="00DD100E"/>
    <w:rsid w:val="00DE1633"/>
    <w:rsid w:val="00DE309C"/>
    <w:rsid w:val="00DE35E1"/>
    <w:rsid w:val="00DE76DF"/>
    <w:rsid w:val="00DF023B"/>
    <w:rsid w:val="00DF3DD7"/>
    <w:rsid w:val="00DF7670"/>
    <w:rsid w:val="00E0415E"/>
    <w:rsid w:val="00E115A8"/>
    <w:rsid w:val="00E16C43"/>
    <w:rsid w:val="00E215BB"/>
    <w:rsid w:val="00E264E7"/>
    <w:rsid w:val="00E31500"/>
    <w:rsid w:val="00E339EC"/>
    <w:rsid w:val="00E358D2"/>
    <w:rsid w:val="00E370C2"/>
    <w:rsid w:val="00E416CE"/>
    <w:rsid w:val="00E4238C"/>
    <w:rsid w:val="00E42947"/>
    <w:rsid w:val="00E44557"/>
    <w:rsid w:val="00E522CB"/>
    <w:rsid w:val="00E55803"/>
    <w:rsid w:val="00E70C9D"/>
    <w:rsid w:val="00E70DD2"/>
    <w:rsid w:val="00E72DE0"/>
    <w:rsid w:val="00E80E91"/>
    <w:rsid w:val="00E97E81"/>
    <w:rsid w:val="00EB088F"/>
    <w:rsid w:val="00EB6E38"/>
    <w:rsid w:val="00EC06C8"/>
    <w:rsid w:val="00EC2BDF"/>
    <w:rsid w:val="00EC2E77"/>
    <w:rsid w:val="00EC3A2E"/>
    <w:rsid w:val="00EC7B3C"/>
    <w:rsid w:val="00ED704B"/>
    <w:rsid w:val="00EE54A6"/>
    <w:rsid w:val="00EE7D44"/>
    <w:rsid w:val="00F007B6"/>
    <w:rsid w:val="00F051FC"/>
    <w:rsid w:val="00F10989"/>
    <w:rsid w:val="00F10C08"/>
    <w:rsid w:val="00F1408A"/>
    <w:rsid w:val="00F24A32"/>
    <w:rsid w:val="00F3253A"/>
    <w:rsid w:val="00F33240"/>
    <w:rsid w:val="00F338F9"/>
    <w:rsid w:val="00F410F7"/>
    <w:rsid w:val="00F46C9A"/>
    <w:rsid w:val="00F4704A"/>
    <w:rsid w:val="00F63EFD"/>
    <w:rsid w:val="00F644E7"/>
    <w:rsid w:val="00F64538"/>
    <w:rsid w:val="00F6578C"/>
    <w:rsid w:val="00F66C7C"/>
    <w:rsid w:val="00F70717"/>
    <w:rsid w:val="00F7236A"/>
    <w:rsid w:val="00F735F3"/>
    <w:rsid w:val="00F73AFF"/>
    <w:rsid w:val="00F82F57"/>
    <w:rsid w:val="00F83709"/>
    <w:rsid w:val="00F868F9"/>
    <w:rsid w:val="00F86A34"/>
    <w:rsid w:val="00F874B9"/>
    <w:rsid w:val="00F87FC1"/>
    <w:rsid w:val="00F92B82"/>
    <w:rsid w:val="00F94ADE"/>
    <w:rsid w:val="00FA0EC7"/>
    <w:rsid w:val="00FA26D3"/>
    <w:rsid w:val="00FA2EBC"/>
    <w:rsid w:val="00FA7560"/>
    <w:rsid w:val="00FB2443"/>
    <w:rsid w:val="00FB5344"/>
    <w:rsid w:val="00FB7144"/>
    <w:rsid w:val="00FB745E"/>
    <w:rsid w:val="00FC2385"/>
    <w:rsid w:val="00FC2F0E"/>
    <w:rsid w:val="00FC5D9A"/>
    <w:rsid w:val="00FC693F"/>
    <w:rsid w:val="00FE3FDD"/>
    <w:rsid w:val="00FE7F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3D7660"/>
  <w14:defaultImageDpi w14:val="300"/>
  <w15:docId w15:val="{8BDB10A8-0B67-4464-AC81-4B2FFF18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80E91"/>
    <w:pPr>
      <w:spacing w:after="100"/>
    </w:pPr>
  </w:style>
  <w:style w:type="paragraph" w:styleId="TOC2">
    <w:name w:val="toc 2"/>
    <w:basedOn w:val="Normal"/>
    <w:next w:val="Normal"/>
    <w:autoRedefine/>
    <w:uiPriority w:val="39"/>
    <w:unhideWhenUsed/>
    <w:rsid w:val="00E80E91"/>
    <w:pPr>
      <w:spacing w:after="100"/>
      <w:ind w:left="220"/>
    </w:pPr>
  </w:style>
  <w:style w:type="paragraph" w:styleId="TOC3">
    <w:name w:val="toc 3"/>
    <w:basedOn w:val="Normal"/>
    <w:next w:val="Normal"/>
    <w:autoRedefine/>
    <w:uiPriority w:val="39"/>
    <w:unhideWhenUsed/>
    <w:rsid w:val="00E80E91"/>
    <w:pPr>
      <w:spacing w:after="100"/>
      <w:ind w:left="440"/>
    </w:pPr>
  </w:style>
  <w:style w:type="character" w:styleId="Hyperlink">
    <w:name w:val="Hyperlink"/>
    <w:basedOn w:val="DefaultParagraphFont"/>
    <w:uiPriority w:val="99"/>
    <w:unhideWhenUsed/>
    <w:rsid w:val="00E80E91"/>
    <w:rPr>
      <w:color w:val="0000FF" w:themeColor="hyperlink"/>
      <w:u w:val="single"/>
    </w:rPr>
  </w:style>
  <w:style w:type="paragraph" w:styleId="Revision">
    <w:name w:val="Revision"/>
    <w:hidden/>
    <w:uiPriority w:val="99"/>
    <w:semiHidden/>
    <w:rsid w:val="000E7CC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31436">
      <w:bodyDiv w:val="1"/>
      <w:marLeft w:val="0"/>
      <w:marRight w:val="0"/>
      <w:marTop w:val="0"/>
      <w:marBottom w:val="0"/>
      <w:divBdr>
        <w:top w:val="none" w:sz="0" w:space="0" w:color="auto"/>
        <w:left w:val="none" w:sz="0" w:space="0" w:color="auto"/>
        <w:bottom w:val="none" w:sz="0" w:space="0" w:color="auto"/>
        <w:right w:val="none" w:sz="0" w:space="0" w:color="auto"/>
      </w:divBdr>
    </w:div>
    <w:div w:id="85925156">
      <w:bodyDiv w:val="1"/>
      <w:marLeft w:val="0"/>
      <w:marRight w:val="0"/>
      <w:marTop w:val="0"/>
      <w:marBottom w:val="0"/>
      <w:divBdr>
        <w:top w:val="none" w:sz="0" w:space="0" w:color="auto"/>
        <w:left w:val="none" w:sz="0" w:space="0" w:color="auto"/>
        <w:bottom w:val="none" w:sz="0" w:space="0" w:color="auto"/>
        <w:right w:val="none" w:sz="0" w:space="0" w:color="auto"/>
      </w:divBdr>
    </w:div>
    <w:div w:id="161167734">
      <w:bodyDiv w:val="1"/>
      <w:marLeft w:val="0"/>
      <w:marRight w:val="0"/>
      <w:marTop w:val="0"/>
      <w:marBottom w:val="0"/>
      <w:divBdr>
        <w:top w:val="none" w:sz="0" w:space="0" w:color="auto"/>
        <w:left w:val="none" w:sz="0" w:space="0" w:color="auto"/>
        <w:bottom w:val="none" w:sz="0" w:space="0" w:color="auto"/>
        <w:right w:val="none" w:sz="0" w:space="0" w:color="auto"/>
      </w:divBdr>
    </w:div>
    <w:div w:id="248656290">
      <w:bodyDiv w:val="1"/>
      <w:marLeft w:val="0"/>
      <w:marRight w:val="0"/>
      <w:marTop w:val="0"/>
      <w:marBottom w:val="0"/>
      <w:divBdr>
        <w:top w:val="none" w:sz="0" w:space="0" w:color="auto"/>
        <w:left w:val="none" w:sz="0" w:space="0" w:color="auto"/>
        <w:bottom w:val="none" w:sz="0" w:space="0" w:color="auto"/>
        <w:right w:val="none" w:sz="0" w:space="0" w:color="auto"/>
      </w:divBdr>
    </w:div>
    <w:div w:id="302392890">
      <w:bodyDiv w:val="1"/>
      <w:marLeft w:val="0"/>
      <w:marRight w:val="0"/>
      <w:marTop w:val="0"/>
      <w:marBottom w:val="0"/>
      <w:divBdr>
        <w:top w:val="none" w:sz="0" w:space="0" w:color="auto"/>
        <w:left w:val="none" w:sz="0" w:space="0" w:color="auto"/>
        <w:bottom w:val="none" w:sz="0" w:space="0" w:color="auto"/>
        <w:right w:val="none" w:sz="0" w:space="0" w:color="auto"/>
      </w:divBdr>
    </w:div>
    <w:div w:id="479805890">
      <w:bodyDiv w:val="1"/>
      <w:marLeft w:val="0"/>
      <w:marRight w:val="0"/>
      <w:marTop w:val="0"/>
      <w:marBottom w:val="0"/>
      <w:divBdr>
        <w:top w:val="none" w:sz="0" w:space="0" w:color="auto"/>
        <w:left w:val="none" w:sz="0" w:space="0" w:color="auto"/>
        <w:bottom w:val="none" w:sz="0" w:space="0" w:color="auto"/>
        <w:right w:val="none" w:sz="0" w:space="0" w:color="auto"/>
      </w:divBdr>
    </w:div>
    <w:div w:id="484972631">
      <w:bodyDiv w:val="1"/>
      <w:marLeft w:val="0"/>
      <w:marRight w:val="0"/>
      <w:marTop w:val="0"/>
      <w:marBottom w:val="0"/>
      <w:divBdr>
        <w:top w:val="none" w:sz="0" w:space="0" w:color="auto"/>
        <w:left w:val="none" w:sz="0" w:space="0" w:color="auto"/>
        <w:bottom w:val="none" w:sz="0" w:space="0" w:color="auto"/>
        <w:right w:val="none" w:sz="0" w:space="0" w:color="auto"/>
      </w:divBdr>
    </w:div>
    <w:div w:id="511338211">
      <w:bodyDiv w:val="1"/>
      <w:marLeft w:val="0"/>
      <w:marRight w:val="0"/>
      <w:marTop w:val="0"/>
      <w:marBottom w:val="0"/>
      <w:divBdr>
        <w:top w:val="none" w:sz="0" w:space="0" w:color="auto"/>
        <w:left w:val="none" w:sz="0" w:space="0" w:color="auto"/>
        <w:bottom w:val="none" w:sz="0" w:space="0" w:color="auto"/>
        <w:right w:val="none" w:sz="0" w:space="0" w:color="auto"/>
      </w:divBdr>
    </w:div>
    <w:div w:id="526795210">
      <w:bodyDiv w:val="1"/>
      <w:marLeft w:val="0"/>
      <w:marRight w:val="0"/>
      <w:marTop w:val="0"/>
      <w:marBottom w:val="0"/>
      <w:divBdr>
        <w:top w:val="none" w:sz="0" w:space="0" w:color="auto"/>
        <w:left w:val="none" w:sz="0" w:space="0" w:color="auto"/>
        <w:bottom w:val="none" w:sz="0" w:space="0" w:color="auto"/>
        <w:right w:val="none" w:sz="0" w:space="0" w:color="auto"/>
      </w:divBdr>
    </w:div>
    <w:div w:id="607353271">
      <w:bodyDiv w:val="1"/>
      <w:marLeft w:val="0"/>
      <w:marRight w:val="0"/>
      <w:marTop w:val="0"/>
      <w:marBottom w:val="0"/>
      <w:divBdr>
        <w:top w:val="none" w:sz="0" w:space="0" w:color="auto"/>
        <w:left w:val="none" w:sz="0" w:space="0" w:color="auto"/>
        <w:bottom w:val="none" w:sz="0" w:space="0" w:color="auto"/>
        <w:right w:val="none" w:sz="0" w:space="0" w:color="auto"/>
      </w:divBdr>
    </w:div>
    <w:div w:id="720902002">
      <w:bodyDiv w:val="1"/>
      <w:marLeft w:val="0"/>
      <w:marRight w:val="0"/>
      <w:marTop w:val="0"/>
      <w:marBottom w:val="0"/>
      <w:divBdr>
        <w:top w:val="none" w:sz="0" w:space="0" w:color="auto"/>
        <w:left w:val="none" w:sz="0" w:space="0" w:color="auto"/>
        <w:bottom w:val="none" w:sz="0" w:space="0" w:color="auto"/>
        <w:right w:val="none" w:sz="0" w:space="0" w:color="auto"/>
      </w:divBdr>
    </w:div>
    <w:div w:id="831525488">
      <w:bodyDiv w:val="1"/>
      <w:marLeft w:val="0"/>
      <w:marRight w:val="0"/>
      <w:marTop w:val="0"/>
      <w:marBottom w:val="0"/>
      <w:divBdr>
        <w:top w:val="none" w:sz="0" w:space="0" w:color="auto"/>
        <w:left w:val="none" w:sz="0" w:space="0" w:color="auto"/>
        <w:bottom w:val="none" w:sz="0" w:space="0" w:color="auto"/>
        <w:right w:val="none" w:sz="0" w:space="0" w:color="auto"/>
      </w:divBdr>
    </w:div>
    <w:div w:id="1042948697">
      <w:bodyDiv w:val="1"/>
      <w:marLeft w:val="0"/>
      <w:marRight w:val="0"/>
      <w:marTop w:val="0"/>
      <w:marBottom w:val="0"/>
      <w:divBdr>
        <w:top w:val="none" w:sz="0" w:space="0" w:color="auto"/>
        <w:left w:val="none" w:sz="0" w:space="0" w:color="auto"/>
        <w:bottom w:val="none" w:sz="0" w:space="0" w:color="auto"/>
        <w:right w:val="none" w:sz="0" w:space="0" w:color="auto"/>
      </w:divBdr>
    </w:div>
    <w:div w:id="1110592072">
      <w:bodyDiv w:val="1"/>
      <w:marLeft w:val="0"/>
      <w:marRight w:val="0"/>
      <w:marTop w:val="0"/>
      <w:marBottom w:val="0"/>
      <w:divBdr>
        <w:top w:val="none" w:sz="0" w:space="0" w:color="auto"/>
        <w:left w:val="none" w:sz="0" w:space="0" w:color="auto"/>
        <w:bottom w:val="none" w:sz="0" w:space="0" w:color="auto"/>
        <w:right w:val="none" w:sz="0" w:space="0" w:color="auto"/>
      </w:divBdr>
    </w:div>
    <w:div w:id="1110734691">
      <w:bodyDiv w:val="1"/>
      <w:marLeft w:val="0"/>
      <w:marRight w:val="0"/>
      <w:marTop w:val="0"/>
      <w:marBottom w:val="0"/>
      <w:divBdr>
        <w:top w:val="none" w:sz="0" w:space="0" w:color="auto"/>
        <w:left w:val="none" w:sz="0" w:space="0" w:color="auto"/>
        <w:bottom w:val="none" w:sz="0" w:space="0" w:color="auto"/>
        <w:right w:val="none" w:sz="0" w:space="0" w:color="auto"/>
      </w:divBdr>
    </w:div>
    <w:div w:id="1141269118">
      <w:bodyDiv w:val="1"/>
      <w:marLeft w:val="0"/>
      <w:marRight w:val="0"/>
      <w:marTop w:val="0"/>
      <w:marBottom w:val="0"/>
      <w:divBdr>
        <w:top w:val="none" w:sz="0" w:space="0" w:color="auto"/>
        <w:left w:val="none" w:sz="0" w:space="0" w:color="auto"/>
        <w:bottom w:val="none" w:sz="0" w:space="0" w:color="auto"/>
        <w:right w:val="none" w:sz="0" w:space="0" w:color="auto"/>
      </w:divBdr>
    </w:div>
    <w:div w:id="1214586537">
      <w:bodyDiv w:val="1"/>
      <w:marLeft w:val="0"/>
      <w:marRight w:val="0"/>
      <w:marTop w:val="0"/>
      <w:marBottom w:val="0"/>
      <w:divBdr>
        <w:top w:val="none" w:sz="0" w:space="0" w:color="auto"/>
        <w:left w:val="none" w:sz="0" w:space="0" w:color="auto"/>
        <w:bottom w:val="none" w:sz="0" w:space="0" w:color="auto"/>
        <w:right w:val="none" w:sz="0" w:space="0" w:color="auto"/>
      </w:divBdr>
    </w:div>
    <w:div w:id="1296259952">
      <w:bodyDiv w:val="1"/>
      <w:marLeft w:val="0"/>
      <w:marRight w:val="0"/>
      <w:marTop w:val="0"/>
      <w:marBottom w:val="0"/>
      <w:divBdr>
        <w:top w:val="none" w:sz="0" w:space="0" w:color="auto"/>
        <w:left w:val="none" w:sz="0" w:space="0" w:color="auto"/>
        <w:bottom w:val="none" w:sz="0" w:space="0" w:color="auto"/>
        <w:right w:val="none" w:sz="0" w:space="0" w:color="auto"/>
      </w:divBdr>
    </w:div>
    <w:div w:id="1297443508">
      <w:bodyDiv w:val="1"/>
      <w:marLeft w:val="0"/>
      <w:marRight w:val="0"/>
      <w:marTop w:val="0"/>
      <w:marBottom w:val="0"/>
      <w:divBdr>
        <w:top w:val="none" w:sz="0" w:space="0" w:color="auto"/>
        <w:left w:val="none" w:sz="0" w:space="0" w:color="auto"/>
        <w:bottom w:val="none" w:sz="0" w:space="0" w:color="auto"/>
        <w:right w:val="none" w:sz="0" w:space="0" w:color="auto"/>
      </w:divBdr>
    </w:div>
    <w:div w:id="1573007927">
      <w:bodyDiv w:val="1"/>
      <w:marLeft w:val="0"/>
      <w:marRight w:val="0"/>
      <w:marTop w:val="0"/>
      <w:marBottom w:val="0"/>
      <w:divBdr>
        <w:top w:val="none" w:sz="0" w:space="0" w:color="auto"/>
        <w:left w:val="none" w:sz="0" w:space="0" w:color="auto"/>
        <w:bottom w:val="none" w:sz="0" w:space="0" w:color="auto"/>
        <w:right w:val="none" w:sz="0" w:space="0" w:color="auto"/>
      </w:divBdr>
    </w:div>
    <w:div w:id="1594318536">
      <w:bodyDiv w:val="1"/>
      <w:marLeft w:val="0"/>
      <w:marRight w:val="0"/>
      <w:marTop w:val="0"/>
      <w:marBottom w:val="0"/>
      <w:divBdr>
        <w:top w:val="none" w:sz="0" w:space="0" w:color="auto"/>
        <w:left w:val="none" w:sz="0" w:space="0" w:color="auto"/>
        <w:bottom w:val="none" w:sz="0" w:space="0" w:color="auto"/>
        <w:right w:val="none" w:sz="0" w:space="0" w:color="auto"/>
      </w:divBdr>
    </w:div>
    <w:div w:id="1661886065">
      <w:bodyDiv w:val="1"/>
      <w:marLeft w:val="0"/>
      <w:marRight w:val="0"/>
      <w:marTop w:val="0"/>
      <w:marBottom w:val="0"/>
      <w:divBdr>
        <w:top w:val="none" w:sz="0" w:space="0" w:color="auto"/>
        <w:left w:val="none" w:sz="0" w:space="0" w:color="auto"/>
        <w:bottom w:val="none" w:sz="0" w:space="0" w:color="auto"/>
        <w:right w:val="none" w:sz="0" w:space="0" w:color="auto"/>
      </w:divBdr>
    </w:div>
    <w:div w:id="1692606047">
      <w:bodyDiv w:val="1"/>
      <w:marLeft w:val="0"/>
      <w:marRight w:val="0"/>
      <w:marTop w:val="0"/>
      <w:marBottom w:val="0"/>
      <w:divBdr>
        <w:top w:val="none" w:sz="0" w:space="0" w:color="auto"/>
        <w:left w:val="none" w:sz="0" w:space="0" w:color="auto"/>
        <w:bottom w:val="none" w:sz="0" w:space="0" w:color="auto"/>
        <w:right w:val="none" w:sz="0" w:space="0" w:color="auto"/>
      </w:divBdr>
    </w:div>
    <w:div w:id="1816753808">
      <w:bodyDiv w:val="1"/>
      <w:marLeft w:val="0"/>
      <w:marRight w:val="0"/>
      <w:marTop w:val="0"/>
      <w:marBottom w:val="0"/>
      <w:divBdr>
        <w:top w:val="none" w:sz="0" w:space="0" w:color="auto"/>
        <w:left w:val="none" w:sz="0" w:space="0" w:color="auto"/>
        <w:bottom w:val="none" w:sz="0" w:space="0" w:color="auto"/>
        <w:right w:val="none" w:sz="0" w:space="0" w:color="auto"/>
      </w:divBdr>
    </w:div>
    <w:div w:id="1869680343">
      <w:bodyDiv w:val="1"/>
      <w:marLeft w:val="0"/>
      <w:marRight w:val="0"/>
      <w:marTop w:val="0"/>
      <w:marBottom w:val="0"/>
      <w:divBdr>
        <w:top w:val="none" w:sz="0" w:space="0" w:color="auto"/>
        <w:left w:val="none" w:sz="0" w:space="0" w:color="auto"/>
        <w:bottom w:val="none" w:sz="0" w:space="0" w:color="auto"/>
        <w:right w:val="none" w:sz="0" w:space="0" w:color="auto"/>
      </w:divBdr>
    </w:div>
    <w:div w:id="1901942432">
      <w:bodyDiv w:val="1"/>
      <w:marLeft w:val="0"/>
      <w:marRight w:val="0"/>
      <w:marTop w:val="0"/>
      <w:marBottom w:val="0"/>
      <w:divBdr>
        <w:top w:val="none" w:sz="0" w:space="0" w:color="auto"/>
        <w:left w:val="none" w:sz="0" w:space="0" w:color="auto"/>
        <w:bottom w:val="none" w:sz="0" w:space="0" w:color="auto"/>
        <w:right w:val="none" w:sz="0" w:space="0" w:color="auto"/>
      </w:divBdr>
    </w:div>
    <w:div w:id="1911039113">
      <w:bodyDiv w:val="1"/>
      <w:marLeft w:val="0"/>
      <w:marRight w:val="0"/>
      <w:marTop w:val="0"/>
      <w:marBottom w:val="0"/>
      <w:divBdr>
        <w:top w:val="none" w:sz="0" w:space="0" w:color="auto"/>
        <w:left w:val="none" w:sz="0" w:space="0" w:color="auto"/>
        <w:bottom w:val="none" w:sz="0" w:space="0" w:color="auto"/>
        <w:right w:val="none" w:sz="0" w:space="0" w:color="auto"/>
      </w:divBdr>
    </w:div>
    <w:div w:id="1983658104">
      <w:bodyDiv w:val="1"/>
      <w:marLeft w:val="0"/>
      <w:marRight w:val="0"/>
      <w:marTop w:val="0"/>
      <w:marBottom w:val="0"/>
      <w:divBdr>
        <w:top w:val="none" w:sz="0" w:space="0" w:color="auto"/>
        <w:left w:val="none" w:sz="0" w:space="0" w:color="auto"/>
        <w:bottom w:val="none" w:sz="0" w:space="0" w:color="auto"/>
        <w:right w:val="none" w:sz="0" w:space="0" w:color="auto"/>
      </w:divBdr>
    </w:div>
    <w:div w:id="2100252236">
      <w:bodyDiv w:val="1"/>
      <w:marLeft w:val="0"/>
      <w:marRight w:val="0"/>
      <w:marTop w:val="0"/>
      <w:marBottom w:val="0"/>
      <w:divBdr>
        <w:top w:val="none" w:sz="0" w:space="0" w:color="auto"/>
        <w:left w:val="none" w:sz="0" w:space="0" w:color="auto"/>
        <w:bottom w:val="none" w:sz="0" w:space="0" w:color="auto"/>
        <w:right w:val="none" w:sz="0" w:space="0" w:color="auto"/>
      </w:divBdr>
    </w:div>
    <w:div w:id="211196697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Enn25</b:Tag>
    <b:SourceType>InternetSite</b:SourceType>
    <b:Guid>{75FEF750-01E0-44C2-BD3E-ED5FF07EBAA2}</b:Guid>
    <b:Title>A Definition of Criticak Thinking</b:Title>
    <b:Year>2025</b:Year>
    <b:InternetSiteTitle>Jstor.org</b:InternetSiteTitle>
    <b:Month>feb</b:Month>
    <b:Day>20</b:Day>
    <b:URL>www.jstor.org/stable/2019</b:URL>
    <b:Author>
      <b:Author>
        <b:NameList>
          <b:Person>
            <b:Last>Ennis</b:Last>
            <b:Middle>H</b:Middle>
            <b:First>Robert</b:First>
          </b:Person>
        </b:NameList>
      </b:Author>
    </b:Author>
    <b:RefOrder>1</b:RefOrder>
  </b:Source>
  <b:Source>
    <b:Tag>Bug18</b:Tag>
    <b:SourceType>InternetSite</b:SourceType>
    <b:Guid>{DDACC303-7B1C-44B7-BA02-71E9396792D3}</b:Guid>
    <b:Title>Skill shift: Automation and the future of the workforce</b:Title>
    <b:InternetSiteTitle>Mckinsey &amp; Company</b:InternetSiteTitle>
    <b:Year>2018</b:Year>
    <b:Month>may</b:Month>
    <b:Day>23</b:Day>
    <b:URL>https://www.mckinsey.com/featured-insights/future-of-work/skill-shift-automation-and-the-future-of-th-workforce</b:URL>
    <b:Author>
      <b:Author>
        <b:NameList>
          <b:Person>
            <b:Last>Bughin</b:Last>
            <b:First>Jacques</b:First>
          </b:Person>
          <b:Person>
            <b:Last>Hazan</b:Last>
            <b:First>Eric</b:First>
          </b:Person>
          <b:Person>
            <b:Last>Lund</b:Last>
            <b:First>Susan</b:First>
          </b:Person>
          <b:Person>
            <b:Last>Dahlstrom</b:Last>
            <b:First>Peter</b:First>
          </b:Person>
          <b:Person>
            <b:Last>Wiesinger</b:Last>
            <b:First>Anna</b:First>
          </b:Person>
          <b:Person>
            <b:Last>Subramaniam</b:Last>
            <b:First>Amresh</b:First>
          </b:Person>
        </b:NameList>
      </b:Author>
    </b:Author>
    <b:RefOrder>2</b:RefOrder>
  </b:Source>
  <b:Source>
    <b:Tag>Bea24</b:Tag>
    <b:SourceType>InternetSite</b:SourceType>
    <b:Guid>{6622C920-4379-4858-B747-2CC7FDF38794}</b:Guid>
    <b:Title>The importance of problem-solving skills in the workplace</b:Title>
    <b:InternetSiteTitle>thomas.co</b:InternetSiteTitle>
    <b:Year>2024</b:Year>
    <b:Month>May</b:Month>
    <b:Day>15</b:Day>
    <b:URL>https://www.thomas.co/resources/type/hr-blog/importance-problem-solving-skills-workplace</b:URL>
    <b:Author>
      <b:Author>
        <b:NameList>
          <b:Person>
            <b:Last>Beaumount-Oates</b:Last>
            <b:First>William</b:First>
          </b:Person>
        </b:NameList>
      </b:Author>
    </b:Author>
    <b:RefOrder>3</b:RefOrder>
  </b:Source>
  <b:Source>
    <b:Tag>Rus17</b:Tag>
    <b:SourceType>Book</b:SourceType>
    <b:Guid>{A31A1D7E-F4C6-43CE-99F5-F0A2A31067B0}</b:Guid>
    <b:Title>Workplace Innovation</b:Title>
    <b:Year>2017</b:Year>
    <b:City>Chicago</b:City>
    <b:Publisher>Springer International Publishing</b:Publisher>
    <b:Author>
      <b:Author>
        <b:NameList>
          <b:Person>
            <b:Last>Rus</b:Last>
            <b:First>Diana</b:First>
          </b:Person>
          <b:Person>
            <b:Last>Pot</b:Last>
            <b:Middle>D.</b:Middle>
            <b:First>Frank</b:First>
          </b:Person>
          <b:Person>
            <b:Last>Oeij</b:Last>
            <b:First>Peter</b:First>
          </b:Person>
        </b:NameList>
      </b:Author>
    </b:Author>
    <b:RefOrder>7</b:RefOrder>
  </b:Source>
  <b:Source>
    <b:Tag>Cot05</b:Tag>
    <b:SourceType>Book</b:SourceType>
    <b:Guid>{77BF6ADC-86B9-4D0D-8398-BA37C5309B55}</b:Guid>
    <b:Title>Citical thinking skills</b:Title>
    <b:Year>2005</b:Year>
    <b:City>Chicago</b:City>
    <b:Publisher>PalgraveMacmillian</b:Publisher>
    <b:Author>
      <b:Author>
        <b:NameList>
          <b:Person>
            <b:Last>Cottrell</b:Last>
            <b:First>Stella</b:First>
          </b:Person>
        </b:NameList>
      </b:Author>
    </b:Author>
    <b:RefOrder>8</b:RefOrder>
  </b:Source>
  <b:Source>
    <b:Tag>Noe05</b:Tag>
    <b:SourceType>Book</b:SourceType>
    <b:Guid>{ECEC4DAB-943C-49FB-8E6A-2A5576915D91}</b:Guid>
    <b:Title>Employee Training and Development</b:Title>
    <b:Year>2005</b:Year>
    <b:City>Chicago</b:City>
    <b:Publisher>McGraw-Hill/Irwin</b:Publisher>
    <b:Author>
      <b:Author>
        <b:NameList>
          <b:Person>
            <b:Last>Noe</b:Last>
            <b:Middle>A.</b:Middle>
            <b:First>Raymond</b:First>
          </b:Person>
        </b:NameList>
      </b:Author>
    </b:Author>
    <b:RefOrder>9</b:RefOrder>
  </b:Source>
  <b:Source>
    <b:Tag>Edi21</b:Tag>
    <b:SourceType>InternetSite</b:SourceType>
    <b:Guid>{3AA85B5A-D17B-4C8A-84BD-A6FB90B9F83F}</b:Guid>
    <b:Title>Encourage Your Employees to Give You Critical Feedback</b:Title>
    <b:InternetSiteTitle>hbr.org</b:InternetSiteTitle>
    <b:Year>2021</b:Year>
    <b:Month>August</b:Month>
    <b:Day>2</b:Day>
    <b:URL>htps://hbr.org/2021/08/encourage-your-employees-to-give-you-critical-feedback</b:URL>
    <b:Author>
      <b:Author>
        <b:NameList>
          <b:Person>
            <b:Last>Edinger</b:Last>
            <b:First>Scott</b:First>
          </b:Person>
        </b:NameList>
      </b:Author>
    </b:Author>
    <b:RefOrder>10</b:RefOrder>
  </b:Source>
  <b:Source>
    <b:Tag>Bey16</b:Tag>
    <b:SourceType>InternetSite</b:SourceType>
    <b:Guid>{245F3621-3076-4DC2-A9AA-C88A2AD06024}</b:Guid>
    <b:Title>Te importance of crirtcal thinking</b:Title>
    <b:InternetSiteTitle>University of Essex</b:InternetSiteTitle>
    <b:Year>2016</b:Year>
    <b:Month>Feb</b:Month>
    <b:Day>19</b:Day>
    <b:URL>https://online.essex.ac.uk</b:URL>
    <b:Author>
      <b:Author>
        <b:NameList>
          <b:Person>
            <b:Last>Beyer</b:Last>
            <b:Middle>K</b:Middle>
            <b:First>B</b:First>
          </b:Person>
        </b:NameList>
      </b:Author>
    </b:Author>
    <b:RefOrder>11</b:RefOrder>
  </b:Source>
  <b:Source>
    <b:Tag>Ber22</b:Tag>
    <b:SourceType>InternetSite</b:SourceType>
    <b:Guid>{0CE14A06-EDA8-4A71-A086-D2B1E58063A2}</b:Guid>
    <b:Title>The impact of cognitive biases on professionals decision-making </b:Title>
    <b:Year>2022</b:Year>
    <b:InternetSiteTitle>Frontiersin</b:InternetSiteTitle>
    <b:Month>January</b:Month>
    <b:Day>04</b:Day>
    <b:URL>https://www.frontiersin.org</b:URL>
    <b:Author>
      <b:Author>
        <b:NameList>
          <b:Person>
            <b:Last>Berthet</b:Last>
            <b:First>Vincent</b:First>
          </b:Person>
        </b:NameList>
      </b:Author>
    </b:Author>
    <b:RefOrder>12</b:RefOrder>
  </b:Source>
  <b:Source>
    <b:Tag>Kra01</b:Tag>
    <b:SourceType>Book</b:SourceType>
    <b:Guid>{F9443781-5FA4-47FE-B952-1BFDD360A254}</b:Guid>
    <b:Title>ATaxonomy for Learning, Teaching, and Assessing</b:Title>
    <b:Year>2001</b:Year>
    <b:City>Chicago</b:City>
    <b:Publisher>Longman</b:Publisher>
    <b:Author>
      <b:Author>
        <b:NameList>
          <b:Person>
            <b:Last>Krathwohl</b:Last>
            <b:First>David</b:First>
          </b:Person>
          <b:Person>
            <b:Last>Anderson</b:Last>
            <b:Middle>W</b:Middle>
            <b:First>Lorin</b:First>
          </b:Person>
        </b:NameList>
      </b:Author>
    </b:Author>
    <b:RefOrder>4</b:RefOrder>
  </b:Source>
  <b:Source>
    <b:Tag>Pau20</b:Tag>
    <b:SourceType>Book</b:SourceType>
    <b:Guid>{19B5817E-18E2-4D4A-9C79-2A241E13B530}</b:Guid>
    <b:Title>The miniature guide to critical thinking</b:Title>
    <b:Year>2020</b:Year>
    <b:City>London</b:City>
    <b:Publisher>Rowman &amp; Littlefeild</b:Publisher>
    <b:Author>
      <b:Author>
        <b:NameList>
          <b:Person>
            <b:Last>Paul</b:Last>
            <b:First>Richard</b:First>
          </b:Person>
          <b:Person>
            <b:Last>Elder</b:Last>
            <b:First>Linda</b:First>
          </b:Person>
        </b:NameList>
      </b:Author>
    </b:Author>
    <b:RefOrder>13</b:RefOrder>
  </b:Source>
  <b:Source>
    <b:Tag>Car23</b:Tag>
    <b:SourceType>InternetSite</b:SourceType>
    <b:Guid>{39190626-A8B8-4993-8DFF-84A4A18F34BF}</b:Guid>
    <b:Title>Actively addressing unconscious bias in recruting</b:Title>
    <b:Year>2023</b:Year>
    <b:InternetSiteTitle>Harvard Business School</b:InternetSiteTitle>
    <b:Month>june</b:Month>
    <b:Day>16</b:Day>
    <b:URL>https://www.hbs.edu</b:URL>
    <b:Author>
      <b:Author>
        <b:NameList>
          <b:Person>
            <b:Last>Carnahan</b:Last>
            <b:First>Becca</b:First>
          </b:Person>
          <b:Person>
            <b:Last>Moore</b:Last>
            <b:First>Christopher</b:First>
          </b:Person>
        </b:NameList>
      </b:Author>
    </b:Author>
    <b:RefOrder>14</b:RefOrder>
  </b:Source>
  <b:Source>
    <b:Tag>Hin03</b:Tag>
    <b:SourceType>InternetSite</b:SourceType>
    <b:Guid>{01550D95-A8C9-4511-8FAC-11CCF0303021}</b:Guid>
    <b:Title>Out of sight, out of sync: Understanding conflict in distributed teams</b:Title>
    <b:InternetSiteTitle>JSTOR</b:InternetSiteTitle>
    <b:Year>2003</b:Year>
    <b:Month>dec</b:Month>
    <b:URL>https://www.jstor.org</b:URL>
    <b:Author>
      <b:Author>
        <b:NameList>
          <b:Person>
            <b:Last>Hinds</b:Last>
            <b:Middle>J.</b:Middle>
            <b:First>Pamela</b:First>
          </b:Person>
          <b:Person>
            <b:Last>Bailey</b:Last>
            <b:Middle>E.</b:Middle>
            <b:First>Diane</b:First>
          </b:Person>
        </b:NameList>
      </b:Author>
    </b:Author>
    <b:RefOrder>6</b:RefOrder>
  </b:Source>
  <b:Source>
    <b:Tag>Cro21</b:Tag>
    <b:SourceType>Book</b:SourceType>
    <b:Guid>{4048952F-A3F9-4021-BFFC-85900080BC01}</b:Guid>
    <b:Title>Beyond collaboration overload</b:Title>
    <b:Year>2021</b:Year>
    <b:City>Chicago</b:City>
    <b:Publisher>Harvard Business Review Press</b:Publisher>
    <b:Author>
      <b:Author>
        <b:NameList>
          <b:Person>
            <b:Last>Cross</b:Last>
            <b:First>Rob</b:First>
          </b:Person>
        </b:NameList>
      </b:Author>
    </b:Author>
    <b:RefOrder>5</b:RefOrder>
  </b:Source>
  <b:Source>
    <b:Tag>Wil24</b:Tag>
    <b:SourceType>InternetSite</b:SourceType>
    <b:Guid>{DCAE2416-3BAB-4270-9FE8-D9DC1DF837D9}</b:Guid>
    <b:Title>CFOtech</b:Title>
    <b:Year>2024</b:Year>
    <b:InternetSiteTitle>Lack of training hindering career progression</b:InternetSiteTitle>
    <b:Month>May</b:Month>
    <b:Day>17</b:Day>
    <b:URL>https://cfotech.co.uk</b:URL>
    <b:Author>
      <b:Author>
        <b:NameList>
          <b:Person>
            <b:Last>Williams</b:Last>
            <b:First>Shannon</b:First>
          </b:Person>
        </b:NameList>
      </b:Author>
    </b:Author>
    <b:RefOrder>15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9" ma:contentTypeDescription="Create a new document." ma:contentTypeScope="" ma:versionID="ff6aa3d59f2a8dde7e634ef247450dfd">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b1b9d7709c5fb19e6baa6190d397fd09"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30353CB2-9CF0-4135-8A59-B9B00379573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94D5EB4D-11E4-4F6E-8B27-801DF07E7DD4}">
  <ds:schemaRefs>
    <ds:schemaRef ds:uri="http://schemas.microsoft.com/office/2006/metadata/contentType"/>
    <ds:schemaRef ds:uri="http://schemas.microsoft.com/office/2006/metadata/properties/metaAttributes"/>
    <ds:schemaRef ds:uri="http://www.w3.org/2000/xmlns/"/>
    <ds:schemaRef ds:uri="http://www.w3.org/2001/XMLSchema"/>
    <ds:schemaRef ds:uri="aab89d04-d0d2-4679-add0-ac2994428598"/>
    <ds:schemaRef ds:uri="63a72d97-7a91-4689-a388-73465b207458"/>
  </ds:schemaRefs>
</ds:datastoreItem>
</file>

<file path=customXml/itemProps3.xml><?xml version="1.0" encoding="utf-8"?>
<ds:datastoreItem xmlns:ds="http://schemas.openxmlformats.org/officeDocument/2006/customXml" ds:itemID="{1F11CB4A-A8D7-41FD-A02A-B538D19AE1BA}">
  <ds:schemaRefs>
    <ds:schemaRef ds:uri="http://schemas.microsoft.com/sharepoint/v3/contenttype/forms"/>
  </ds:schemaRefs>
</ds:datastoreItem>
</file>

<file path=customXml/itemProps4.xml><?xml version="1.0" encoding="utf-8"?>
<ds:datastoreItem xmlns:ds="http://schemas.openxmlformats.org/officeDocument/2006/customXml" ds:itemID="{A4509178-D52B-4877-87D8-BA8AE8ED1B6F}">
  <ds:schemaRefs>
    <ds:schemaRef ds:uri="http://schemas.microsoft.com/office/2006/metadata/properties"/>
    <ds:schemaRef ds:uri="http://www.w3.org/2000/xmlns/"/>
    <ds:schemaRef ds:uri="aab89d04-d0d2-4679-add0-ac29944285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3413</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Danielle Dower</cp:lastModifiedBy>
  <cp:revision>2</cp:revision>
  <dcterms:created xsi:type="dcterms:W3CDTF">2025-03-12T18:32:00Z</dcterms:created>
  <dcterms:modified xsi:type="dcterms:W3CDTF">2025-03-12T18:32:00Z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