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6703A292" w:rsidP="6703A292" w:rsidRDefault="6703A292" w14:paraId="09CD3861" w14:textId="6D28322C">
      <w:pPr>
        <w:jc w:val="center"/>
        <w:rPr>
          <w:rFonts w:ascii="Arial" w:hAnsi="Arial" w:cs="Arial"/>
          <w:b w:val="1"/>
          <w:bCs w:val="1"/>
          <w:sz w:val="22"/>
          <w:szCs w:val="22"/>
        </w:rPr>
      </w:pPr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ECES6009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Gwneud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Gwahaniaeth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Canllawiau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Aseiniad</w:t>
      </w:r>
      <w:proofErr w:type="spellEnd"/>
    </w:p>
    <w:p w:rsidR="6703A292" w:rsidP="6703A292" w:rsidRDefault="6703A292" w14:paraId="56D43305" w14:textId="422A76E3">
      <w:pPr>
        <w:pStyle w:val="Normal"/>
        <w:jc w:val="center"/>
        <w:rPr>
          <w:rFonts w:ascii="Arial" w:hAnsi="Arial" w:cs="Arial"/>
          <w:b w:val="1"/>
          <w:bCs w:val="1"/>
          <w:sz w:val="22"/>
          <w:szCs w:val="22"/>
        </w:rPr>
      </w:pPr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</w:t>
      </w:r>
    </w:p>
    <w:p w:rsidR="6703A292" w:rsidP="6703A292" w:rsidRDefault="6703A292" w14:paraId="2364CBFE" w14:textId="2FECF72C">
      <w:pPr>
        <w:pStyle w:val="Normal"/>
        <w:jc w:val="left"/>
        <w:rPr>
          <w:rFonts w:ascii="Arial" w:hAnsi="Arial" w:cs="Arial"/>
          <w:b w:val="1"/>
          <w:bCs w:val="1"/>
          <w:sz w:val="22"/>
          <w:szCs w:val="22"/>
        </w:rPr>
      </w:pP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Dylunio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portffolio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sy'n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cyflwyno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strategaeth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amlasiantaethol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sy'n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defnyddio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dulliau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cynllunio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person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ganolog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. (5000 o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eiriau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)</w:t>
      </w:r>
    </w:p>
    <w:p w:rsidR="6703A292" w:rsidP="6703A292" w:rsidRDefault="6703A292" w14:paraId="20E74A20" w14:textId="655B6652">
      <w:pPr>
        <w:pStyle w:val="Normal"/>
        <w:jc w:val="left"/>
        <w:rPr>
          <w:rFonts w:ascii="Arial" w:hAnsi="Arial" w:cs="Arial"/>
          <w:b w:val="1"/>
          <w:bCs w:val="1"/>
          <w:sz w:val="22"/>
          <w:szCs w:val="22"/>
        </w:rPr>
      </w:pPr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</w:t>
      </w:r>
    </w:p>
    <w:p w:rsidR="6703A292" w:rsidP="6703A292" w:rsidRDefault="6703A292" w14:paraId="2936492F" w14:textId="646608F1">
      <w:pPr>
        <w:pStyle w:val="Normal"/>
        <w:jc w:val="left"/>
        <w:rPr>
          <w:rFonts w:ascii="Arial" w:hAnsi="Arial" w:cs="Arial"/>
          <w:b w:val="0"/>
          <w:bCs w:val="0"/>
          <w:sz w:val="22"/>
          <w:szCs w:val="22"/>
        </w:rPr>
      </w:pP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Bydd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yr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aseiniad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hwn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ar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ffurf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traethawd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gydag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isdeitlau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ac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mae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angen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ei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gyflwyno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i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Turnitin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erbyn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Pr="6703A292" w:rsidR="6703A292">
        <w:rPr>
          <w:rFonts w:ascii="Arial" w:hAnsi="Arial" w:cs="Arial"/>
          <w:b w:val="0"/>
          <w:bCs w:val="0"/>
          <w:sz w:val="22"/>
          <w:szCs w:val="22"/>
          <w:highlight w:val="yellow"/>
        </w:rPr>
        <w:t>1.3.2021.</w:t>
      </w:r>
    </w:p>
    <w:p w:rsidR="6703A292" w:rsidP="6703A292" w:rsidRDefault="6703A292" w14:paraId="493C37BF" w14:textId="4D63E7CD">
      <w:pPr>
        <w:pStyle w:val="Normal"/>
        <w:jc w:val="center"/>
        <w:rPr>
          <w:rFonts w:ascii="Arial" w:hAnsi="Arial" w:cs="Arial"/>
          <w:b w:val="1"/>
          <w:bCs w:val="1"/>
          <w:sz w:val="22"/>
          <w:szCs w:val="22"/>
        </w:rPr>
      </w:pPr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</w:t>
      </w:r>
    </w:p>
    <w:p w:rsidR="6703A292" w:rsidP="6703A292" w:rsidRDefault="6703A292" w14:paraId="09F25808" w14:textId="0F72C60D">
      <w:pPr>
        <w:pStyle w:val="Normal"/>
        <w:jc w:val="left"/>
        <w:rPr>
          <w:rFonts w:ascii="Arial" w:hAnsi="Arial" w:cs="Arial"/>
          <w:b w:val="1"/>
          <w:bCs w:val="1"/>
          <w:sz w:val="22"/>
          <w:szCs w:val="22"/>
        </w:rPr>
      </w:pPr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1.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Cyflwyniad</w:t>
      </w:r>
      <w:proofErr w:type="spellEnd"/>
    </w:p>
    <w:p w:rsidR="6703A292" w:rsidP="6703A292" w:rsidRDefault="6703A292" w14:paraId="0BD74771" w14:textId="1343A6D7">
      <w:pPr>
        <w:pStyle w:val="Normal"/>
        <w:jc w:val="left"/>
        <w:rPr>
          <w:rFonts w:ascii="Arial" w:hAnsi="Arial" w:cs="Arial"/>
          <w:b w:val="0"/>
          <w:bCs w:val="0"/>
          <w:sz w:val="22"/>
          <w:szCs w:val="22"/>
        </w:rPr>
      </w:pPr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</w:p>
    <w:p w:rsidR="6703A292" w:rsidP="6703A292" w:rsidRDefault="6703A292" w14:paraId="16EF7FF1" w14:textId="3C85248B">
      <w:pPr>
        <w:pStyle w:val="ListParagraph"/>
        <w:numPr>
          <w:ilvl w:val="0"/>
          <w:numId w:val="18"/>
        </w:numPr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</w:pP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Cyflwynwch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y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pwnc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(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gosodwch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yr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olygfa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)</w:t>
      </w:r>
    </w:p>
    <w:p w:rsidR="6703A292" w:rsidP="6703A292" w:rsidRDefault="6703A292" w14:paraId="59FCD236" w14:textId="1F11CE60">
      <w:pPr>
        <w:pStyle w:val="ListParagraph"/>
        <w:numPr>
          <w:ilvl w:val="0"/>
          <w:numId w:val="18"/>
        </w:numPr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</w:pP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Trafodwch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beth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fydd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yn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cael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ei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gynnwys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yn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eich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portffolio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(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beth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yw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prif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amcanion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y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portffolio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–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archwilio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gwaith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amlasiantaethol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a CPG)</w:t>
      </w:r>
    </w:p>
    <w:p w:rsidR="6703A292" w:rsidP="6703A292" w:rsidRDefault="6703A292" w14:paraId="5A4536CE" w14:textId="3C4E38A4">
      <w:pPr>
        <w:pStyle w:val="ListParagraph"/>
        <w:numPr>
          <w:ilvl w:val="0"/>
          <w:numId w:val="19"/>
        </w:numPr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</w:pP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Dylech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gynnwys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unrhyw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wybodaeth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gefndirol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berthnasol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e.e.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pa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strategaeth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amlasiantaethol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rydych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wedi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dewis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canolbwyntio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arno</w:t>
      </w:r>
      <w:proofErr w:type="spellEnd"/>
    </w:p>
    <w:p w:rsidR="6703A292" w:rsidP="6703A292" w:rsidRDefault="6703A292" w14:paraId="45866A24" w14:textId="61C539E6">
      <w:pPr>
        <w:pStyle w:val="ListParagraph"/>
        <w:numPr>
          <w:ilvl w:val="0"/>
          <w:numId w:val="20"/>
        </w:numPr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</w:pP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Bydd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cyflwyniad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da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yn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dal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sylw'r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gynulleidfa</w:t>
      </w:r>
      <w:proofErr w:type="spellEnd"/>
    </w:p>
    <w:p w:rsidR="6703A292" w:rsidP="6703A292" w:rsidRDefault="6703A292" w14:paraId="4137225A" w14:textId="2BD648C6">
      <w:pPr>
        <w:pStyle w:val="Normal"/>
        <w:jc w:val="left"/>
        <w:rPr>
          <w:rFonts w:ascii="Arial" w:hAnsi="Arial" w:cs="Arial"/>
          <w:b w:val="0"/>
          <w:bCs w:val="0"/>
          <w:sz w:val="22"/>
          <w:szCs w:val="22"/>
        </w:rPr>
      </w:pPr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</w:p>
    <w:p w:rsidR="6703A292" w:rsidP="6703A292" w:rsidRDefault="6703A292" w14:paraId="69BC9A78" w14:textId="66F273BF">
      <w:pPr>
        <w:pStyle w:val="Normal"/>
        <w:jc w:val="left"/>
        <w:rPr>
          <w:rFonts w:ascii="Arial" w:hAnsi="Arial" w:cs="Arial"/>
          <w:b w:val="1"/>
          <w:bCs w:val="1"/>
          <w:sz w:val="22"/>
          <w:szCs w:val="22"/>
        </w:rPr>
      </w:pPr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2.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Dadansoddiad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o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ddiffiniadau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o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weithio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amlasiantaethol</w:t>
      </w:r>
      <w:proofErr w:type="spellEnd"/>
    </w:p>
    <w:p w:rsidR="6703A292" w:rsidP="6703A292" w:rsidRDefault="6703A292" w14:paraId="681BCA41" w14:textId="2655E3D9">
      <w:pPr>
        <w:pStyle w:val="Normal"/>
        <w:jc w:val="left"/>
        <w:rPr>
          <w:rFonts w:ascii="Arial" w:hAnsi="Arial" w:cs="Arial"/>
          <w:b w:val="0"/>
          <w:bCs w:val="0"/>
          <w:sz w:val="22"/>
          <w:szCs w:val="22"/>
        </w:rPr>
      </w:pPr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</w:p>
    <w:p w:rsidR="6703A292" w:rsidP="6703A292" w:rsidRDefault="6703A292" w14:paraId="41C767D2" w14:textId="11F853FE">
      <w:pPr>
        <w:pStyle w:val="ListParagraph"/>
        <w:numPr>
          <w:ilvl w:val="0"/>
          <w:numId w:val="21"/>
        </w:numPr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</w:pP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Trafodwch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y term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gweithio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amlasiantaethol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(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myfyrio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ar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derminoleg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arall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a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ddefnyddir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i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olygu'r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gram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un</w:t>
      </w:r>
      <w:proofErr w:type="gram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peth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e.e.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gweithio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amlddisgyblaethol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)</w:t>
      </w:r>
    </w:p>
    <w:p w:rsidR="6703A292" w:rsidP="652B1D95" w:rsidRDefault="6703A292" w14:paraId="0EB0C923" w14:textId="164324A7">
      <w:pPr>
        <w:pStyle w:val="ListParagraph"/>
        <w:numPr>
          <w:ilvl w:val="0"/>
          <w:numId w:val="21"/>
        </w:numPr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Ystyriwch wahanol ddiffiniadau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gan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ddefnyddio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ystod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o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ffynonellau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llenyddiaeth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(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cyfeiriwch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at y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rhestr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ddarllen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ar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gyfer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y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modiwl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hwn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,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erthyglau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cyfnodolion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,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canllawiau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polisi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llywodraethol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ac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ati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)</w:t>
      </w:r>
    </w:p>
    <w:p w:rsidR="6703A292" w:rsidP="6703A292" w:rsidRDefault="6703A292" w14:paraId="3A926B22" w14:textId="5F267B65">
      <w:pPr>
        <w:pStyle w:val="Normal"/>
        <w:jc w:val="left"/>
        <w:rPr>
          <w:rFonts w:ascii="Arial" w:hAnsi="Arial" w:cs="Arial"/>
          <w:b w:val="0"/>
          <w:bCs w:val="0"/>
          <w:sz w:val="22"/>
          <w:szCs w:val="22"/>
        </w:rPr>
      </w:pPr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</w:p>
    <w:p w:rsidR="6703A292" w:rsidP="6703A292" w:rsidRDefault="6703A292" w14:paraId="35F658FF" w14:textId="2512D8C4">
      <w:pPr>
        <w:pStyle w:val="Normal"/>
        <w:jc w:val="left"/>
        <w:rPr>
          <w:rFonts w:ascii="Arial" w:hAnsi="Arial" w:cs="Arial"/>
          <w:b w:val="1"/>
          <w:bCs w:val="1"/>
          <w:sz w:val="22"/>
          <w:szCs w:val="22"/>
        </w:rPr>
      </w:pPr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3.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Manteision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a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heriau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gweithio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amlasiantaethol</w:t>
      </w:r>
      <w:proofErr w:type="spellEnd"/>
    </w:p>
    <w:p w:rsidR="6703A292" w:rsidP="6703A292" w:rsidRDefault="6703A292" w14:paraId="28AED0DE" w14:textId="7B7E9A28">
      <w:pPr>
        <w:pStyle w:val="Normal"/>
        <w:jc w:val="left"/>
        <w:rPr>
          <w:rFonts w:ascii="Arial" w:hAnsi="Arial" w:cs="Arial"/>
          <w:b w:val="0"/>
          <w:bCs w:val="0"/>
          <w:sz w:val="22"/>
          <w:szCs w:val="22"/>
        </w:rPr>
      </w:pPr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</w:p>
    <w:p w:rsidR="6703A292" w:rsidP="652B1D95" w:rsidRDefault="6703A292" w14:paraId="38D6F610" w14:textId="6E383CF8">
      <w:pPr>
        <w:pStyle w:val="ListParagraph"/>
        <w:numPr>
          <w:ilvl w:val="0"/>
          <w:numId w:val="22"/>
        </w:numPr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Myfyriwcwch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ar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fanteision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a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heriau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gweithio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amlasiantaethol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(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mae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hyn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wedi'i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ddogfennu'n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dda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yn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y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llenyddiaeth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,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osgowch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ddyfynnu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nodiadau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darlithoedd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yma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–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ymchwil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annibynnol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i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gefnogi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eich trafodaeth)</w:t>
      </w:r>
    </w:p>
    <w:p w:rsidR="6703A292" w:rsidP="6703A292" w:rsidRDefault="6703A292" w14:paraId="352B2974" w14:textId="318AB424">
      <w:pPr>
        <w:pStyle w:val="Normal"/>
        <w:jc w:val="left"/>
        <w:rPr>
          <w:rFonts w:ascii="Arial" w:hAnsi="Arial" w:cs="Arial"/>
          <w:b w:val="0"/>
          <w:bCs w:val="0"/>
          <w:sz w:val="22"/>
          <w:szCs w:val="22"/>
        </w:rPr>
      </w:pPr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</w:p>
    <w:p w:rsidR="6703A292" w:rsidP="6703A292" w:rsidRDefault="6703A292" w14:paraId="09EE0059" w14:textId="6F2DD155">
      <w:pPr>
        <w:pStyle w:val="Normal"/>
        <w:jc w:val="left"/>
        <w:rPr>
          <w:rFonts w:ascii="Arial" w:hAnsi="Arial" w:cs="Arial"/>
          <w:b w:val="1"/>
          <w:bCs w:val="1"/>
          <w:sz w:val="22"/>
          <w:szCs w:val="22"/>
        </w:rPr>
      </w:pPr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4.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Cefndir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y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gwasanaeth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o'ch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dewis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(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gan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gynnwys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persbectif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damcaniaethol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)</w:t>
      </w:r>
    </w:p>
    <w:p w:rsidR="6703A292" w:rsidP="6703A292" w:rsidRDefault="6703A292" w14:paraId="46AEB6D8" w14:textId="3BBAFBE7">
      <w:pPr>
        <w:pStyle w:val="Normal"/>
        <w:jc w:val="left"/>
        <w:rPr>
          <w:rFonts w:ascii="Arial" w:hAnsi="Arial" w:cs="Arial"/>
          <w:b w:val="0"/>
          <w:bCs w:val="0"/>
          <w:sz w:val="22"/>
          <w:szCs w:val="22"/>
        </w:rPr>
      </w:pPr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</w:p>
    <w:p w:rsidR="6703A292" w:rsidP="6703A292" w:rsidRDefault="6703A292" w14:paraId="5EE2766E" w14:textId="53DB8D96">
      <w:pPr>
        <w:pStyle w:val="ListParagraph"/>
        <w:numPr>
          <w:ilvl w:val="0"/>
          <w:numId w:val="23"/>
        </w:numPr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</w:pP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Trafodwch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eich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strategaeth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amlasiantaethol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dewisol</w:t>
      </w:r>
      <w:proofErr w:type="spellEnd"/>
    </w:p>
    <w:p w:rsidR="6703A292" w:rsidP="652B1D95" w:rsidRDefault="6703A292" w14:paraId="56E53B94" w14:textId="65C489ED">
      <w:pPr>
        <w:pStyle w:val="ListParagraph"/>
        <w:numPr>
          <w:ilvl w:val="0"/>
          <w:numId w:val="24"/>
        </w:numPr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Darparwch wybodaeth gefndirol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fanwl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am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eich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strategaeth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ddewisol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gan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gynnwys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sut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mae'r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strategaeth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yn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cael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ei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gweithredu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,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ei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nodau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a'i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swyddogaethau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.</w:t>
      </w:r>
    </w:p>
    <w:p w:rsidR="6703A292" w:rsidP="652B1D95" w:rsidRDefault="6703A292" w14:paraId="667B9AD1" w14:textId="6A58ECAE">
      <w:pPr>
        <w:pStyle w:val="ListParagraph"/>
        <w:numPr>
          <w:ilvl w:val="0"/>
          <w:numId w:val="24"/>
        </w:numPr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Myfyriwch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ar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yr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egwyddorion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damcaniaethol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sy'n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sail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i'r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strategaeth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.</w:t>
      </w:r>
    </w:p>
    <w:p w:rsidR="6703A292" w:rsidP="6703A292" w:rsidRDefault="6703A292" w14:paraId="5DEF2C2B" w14:textId="6FDF2586">
      <w:pPr>
        <w:pStyle w:val="Normal"/>
        <w:jc w:val="left"/>
        <w:rPr>
          <w:rFonts w:ascii="Arial" w:hAnsi="Arial" w:cs="Arial"/>
          <w:b w:val="0"/>
          <w:bCs w:val="0"/>
          <w:sz w:val="22"/>
          <w:szCs w:val="22"/>
        </w:rPr>
      </w:pPr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</w:p>
    <w:p w:rsidR="6703A292" w:rsidP="6703A292" w:rsidRDefault="6703A292" w14:paraId="655B9277" w14:textId="446E2AE1">
      <w:pPr>
        <w:pStyle w:val="Normal"/>
        <w:jc w:val="left"/>
        <w:rPr>
          <w:rFonts w:ascii="Arial" w:hAnsi="Arial" w:cs="Arial"/>
          <w:b w:val="1"/>
          <w:bCs w:val="1"/>
          <w:sz w:val="22"/>
          <w:szCs w:val="22"/>
        </w:rPr>
      </w:pPr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5.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Trosolwg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partner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amlasiantaethol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(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gan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gynnwys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persbectif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deddfwriaethol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)</w:t>
      </w:r>
    </w:p>
    <w:p w:rsidR="6703A292" w:rsidP="6703A292" w:rsidRDefault="6703A292" w14:paraId="6FB1D62E" w14:textId="6B28EBAB">
      <w:pPr>
        <w:pStyle w:val="Normal"/>
        <w:jc w:val="left"/>
        <w:rPr>
          <w:rFonts w:ascii="Arial" w:hAnsi="Arial" w:cs="Arial"/>
          <w:b w:val="0"/>
          <w:bCs w:val="0"/>
          <w:sz w:val="22"/>
          <w:szCs w:val="22"/>
        </w:rPr>
      </w:pPr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</w:p>
    <w:p w:rsidR="6703A292" w:rsidP="6703A292" w:rsidRDefault="6703A292" w14:paraId="34CBD1B8" w14:textId="26B83485">
      <w:pPr>
        <w:pStyle w:val="ListParagraph"/>
        <w:numPr>
          <w:ilvl w:val="0"/>
          <w:numId w:val="17"/>
        </w:numPr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</w:pP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Rhowch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drosolwg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o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ba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asiantaethau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sy'n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rhan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o'r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strategaeth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dewisol</w:t>
      </w:r>
      <w:proofErr w:type="spellEnd"/>
    </w:p>
    <w:p w:rsidR="6703A292" w:rsidP="652B1D95" w:rsidRDefault="6703A292" w14:paraId="4E39F026" w14:textId="75F38808">
      <w:pPr>
        <w:pStyle w:val="ListParagraph"/>
        <w:numPr>
          <w:ilvl w:val="0"/>
          <w:numId w:val="16"/>
        </w:numPr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Cefnogwch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eich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trafodaeth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gyda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chysylltiadau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i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ddeddfwriaeth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a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pholisi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e.e.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pe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baech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yn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trafod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MASH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byddai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angen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i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chi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ystyried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y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ddeddfwriaeth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berthnasol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sy'n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gysylltiedig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â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hyn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megis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Deddf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Plant (1989 a 2004) ac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yng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Nghymru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Deddf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Gwasanasethau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Cymdeithasol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a Llesiant (Cymru)</w:t>
      </w:r>
    </w:p>
    <w:p w:rsidR="6703A292" w:rsidP="6703A292" w:rsidRDefault="6703A292" w14:paraId="2E186B28" w14:textId="55A5F6BD">
      <w:pPr>
        <w:pStyle w:val="Normal"/>
        <w:jc w:val="left"/>
        <w:rPr>
          <w:rFonts w:ascii="Arial" w:hAnsi="Arial" w:cs="Arial"/>
          <w:b w:val="0"/>
          <w:bCs w:val="0"/>
          <w:sz w:val="22"/>
          <w:szCs w:val="22"/>
        </w:rPr>
      </w:pPr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</w:p>
    <w:p w:rsidR="6703A292" w:rsidP="6703A292" w:rsidRDefault="6703A292" w14:paraId="59FA56D7" w14:textId="71C690FA">
      <w:pPr>
        <w:pStyle w:val="Normal"/>
        <w:jc w:val="left"/>
        <w:rPr>
          <w:rFonts w:ascii="Arial" w:hAnsi="Arial" w:cs="Arial"/>
          <w:b w:val="1"/>
          <w:bCs w:val="1"/>
          <w:sz w:val="22"/>
          <w:szCs w:val="22"/>
        </w:rPr>
      </w:pPr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6.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Rolau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a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chyfrifoldebau</w:t>
      </w:r>
      <w:proofErr w:type="spellEnd"/>
    </w:p>
    <w:p w:rsidR="6703A292" w:rsidP="6703A292" w:rsidRDefault="6703A292" w14:paraId="63789EF7" w14:textId="7F7BD84B">
      <w:pPr>
        <w:pStyle w:val="Normal"/>
        <w:jc w:val="left"/>
        <w:rPr>
          <w:rFonts w:ascii="Arial" w:hAnsi="Arial" w:cs="Arial"/>
          <w:b w:val="0"/>
          <w:bCs w:val="0"/>
          <w:sz w:val="22"/>
          <w:szCs w:val="22"/>
        </w:rPr>
      </w:pPr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</w:p>
    <w:p w:rsidR="6703A292" w:rsidP="6703A292" w:rsidRDefault="6703A292" w14:paraId="43D385F8" w14:textId="51A50A89">
      <w:pPr>
        <w:pStyle w:val="ListParagraph"/>
        <w:numPr>
          <w:ilvl w:val="0"/>
          <w:numId w:val="25"/>
        </w:numPr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</w:pP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Ystyried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rolau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a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chyfrifoldebau'r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gwahanol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asiantaethau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sy'n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cydweithio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fel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rhan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o'ch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strategaeth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amlasiantaethol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ddewisol</w:t>
      </w:r>
      <w:proofErr w:type="spellEnd"/>
    </w:p>
    <w:p w:rsidR="6703A292" w:rsidP="6703A292" w:rsidRDefault="6703A292" w14:paraId="261EA106" w14:textId="783A725A">
      <w:pPr>
        <w:pStyle w:val="Normal"/>
        <w:jc w:val="left"/>
        <w:rPr>
          <w:rFonts w:ascii="Arial" w:hAnsi="Arial" w:cs="Arial"/>
          <w:b w:val="0"/>
          <w:bCs w:val="0"/>
          <w:sz w:val="22"/>
          <w:szCs w:val="22"/>
        </w:rPr>
      </w:pPr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</w:p>
    <w:p w:rsidR="6703A292" w:rsidP="6703A292" w:rsidRDefault="6703A292" w14:paraId="5DEE8FED" w14:textId="1AE7D185">
      <w:pPr>
        <w:pStyle w:val="Normal"/>
        <w:jc w:val="left"/>
        <w:rPr>
          <w:rFonts w:ascii="Arial" w:hAnsi="Arial" w:cs="Arial"/>
          <w:b w:val="1"/>
          <w:bCs w:val="1"/>
          <w:sz w:val="22"/>
          <w:szCs w:val="22"/>
        </w:rPr>
      </w:pPr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7. Dull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cynllunio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person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ganolog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gyda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beirniadaeth</w:t>
      </w:r>
      <w:proofErr w:type="spellEnd"/>
    </w:p>
    <w:p w:rsidR="6703A292" w:rsidP="6703A292" w:rsidRDefault="6703A292" w14:paraId="75372926" w14:textId="28E0A449">
      <w:pPr>
        <w:pStyle w:val="Normal"/>
        <w:jc w:val="left"/>
        <w:rPr>
          <w:rFonts w:ascii="Arial" w:hAnsi="Arial" w:cs="Arial"/>
          <w:b w:val="0"/>
          <w:bCs w:val="0"/>
          <w:sz w:val="22"/>
          <w:szCs w:val="22"/>
        </w:rPr>
      </w:pPr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</w:p>
    <w:p w:rsidR="6703A292" w:rsidP="6703A292" w:rsidRDefault="6703A292" w14:paraId="003A1549" w14:textId="62EEA215">
      <w:pPr>
        <w:pStyle w:val="ListParagraph"/>
        <w:numPr>
          <w:ilvl w:val="0"/>
          <w:numId w:val="14"/>
        </w:numPr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</w:pPr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Sut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mae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eich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strategaeth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ddewisol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yn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defnyddio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egwyddorion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cynllunio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person neu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blentyn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ganolog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?</w:t>
      </w:r>
    </w:p>
    <w:p w:rsidR="6703A292" w:rsidP="6703A292" w:rsidRDefault="6703A292" w14:paraId="35F4EE9A" w14:textId="7AC11BCD">
      <w:pPr>
        <w:pStyle w:val="ListParagraph"/>
        <w:numPr>
          <w:ilvl w:val="0"/>
          <w:numId w:val="15"/>
        </w:numPr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</w:pPr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Gwerthuso'r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dulliau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a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ddefnyddir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a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darparu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trafodaeth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feirniadol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ynghylch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defnyddio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dulliau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o'r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fath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(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Gweler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Sesiwn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5).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Defnyddiwch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ystod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eang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o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lenyddiaeth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i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gefnogi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eich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beirniadaeth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.</w:t>
      </w:r>
    </w:p>
    <w:p w:rsidR="6703A292" w:rsidP="6703A292" w:rsidRDefault="6703A292" w14:paraId="3B3F034B" w14:textId="6003C9B0">
      <w:pPr>
        <w:pStyle w:val="Normal"/>
        <w:jc w:val="center"/>
        <w:rPr>
          <w:rFonts w:ascii="Arial" w:hAnsi="Arial" w:cs="Arial"/>
          <w:b w:val="1"/>
          <w:bCs w:val="1"/>
          <w:sz w:val="22"/>
          <w:szCs w:val="22"/>
        </w:rPr>
      </w:pPr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 </w:t>
      </w:r>
    </w:p>
    <w:p w:rsidR="6703A292" w:rsidP="6703A292" w:rsidRDefault="6703A292" w14:paraId="4F00322A" w14:textId="6A2E9FD6">
      <w:pPr>
        <w:pStyle w:val="Normal"/>
        <w:jc w:val="left"/>
        <w:rPr>
          <w:rFonts w:ascii="Arial" w:hAnsi="Arial" w:cs="Arial"/>
          <w:b w:val="1"/>
          <w:bCs w:val="1"/>
          <w:sz w:val="22"/>
          <w:szCs w:val="22"/>
        </w:rPr>
      </w:pPr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 xml:space="preserve">8. </w:t>
      </w: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Casgliadau</w:t>
      </w:r>
      <w:proofErr w:type="spellEnd"/>
    </w:p>
    <w:p w:rsidR="6703A292" w:rsidP="6703A292" w:rsidRDefault="6703A292" w14:paraId="472A3361" w14:textId="07231271">
      <w:pPr>
        <w:pStyle w:val="Normal"/>
        <w:jc w:val="left"/>
        <w:rPr>
          <w:rFonts w:ascii="Arial" w:hAnsi="Arial" w:cs="Arial"/>
          <w:b w:val="0"/>
          <w:bCs w:val="0"/>
          <w:sz w:val="22"/>
          <w:szCs w:val="22"/>
        </w:rPr>
      </w:pPr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</w:p>
    <w:p w:rsidR="6703A292" w:rsidP="6703A292" w:rsidRDefault="6703A292" w14:paraId="1B3C262A" w14:textId="704BE1A0">
      <w:pPr>
        <w:pStyle w:val="ListParagraph"/>
        <w:numPr>
          <w:ilvl w:val="0"/>
          <w:numId w:val="13"/>
        </w:numPr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</w:pP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Tynnwch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eich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casgliadau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at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ei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gilydd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ynghylch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pwysigrwydd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gweithio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amlasiantaethol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a CPG</w:t>
      </w:r>
    </w:p>
    <w:p w:rsidR="6703A292" w:rsidP="652B1D95" w:rsidRDefault="6703A292" w14:paraId="4EAD91E5" w14:textId="70EDC096">
      <w:pPr>
        <w:pStyle w:val="ListParagraph"/>
        <w:numPr>
          <w:ilvl w:val="0"/>
          <w:numId w:val="12"/>
        </w:numPr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Crynhowch</w:t>
      </w:r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eich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canfyddiadau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ynglŷn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â'r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strategaeth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benodol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yr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ydych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wedi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canolbwyntio</w:t>
      </w:r>
      <w:proofErr w:type="spellEnd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arni</w:t>
      </w:r>
      <w:proofErr w:type="spellEnd"/>
    </w:p>
    <w:p w:rsidR="6703A292" w:rsidP="6703A292" w:rsidRDefault="6703A292" w14:paraId="2D1D70D5" w14:textId="72427593">
      <w:pPr>
        <w:pStyle w:val="Normal"/>
        <w:jc w:val="left"/>
        <w:rPr>
          <w:rFonts w:ascii="Arial" w:hAnsi="Arial" w:cs="Arial"/>
          <w:b w:val="0"/>
          <w:bCs w:val="0"/>
          <w:sz w:val="22"/>
          <w:szCs w:val="22"/>
        </w:rPr>
      </w:pPr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</w:p>
    <w:p w:rsidR="6703A292" w:rsidP="6703A292" w:rsidRDefault="6703A292" w14:paraId="0CBC71AC" w14:textId="1AC7E76E">
      <w:pPr>
        <w:pStyle w:val="Normal"/>
        <w:jc w:val="left"/>
        <w:rPr>
          <w:rFonts w:ascii="Arial" w:hAnsi="Arial" w:cs="Arial"/>
          <w:b w:val="1"/>
          <w:bCs w:val="1"/>
          <w:sz w:val="22"/>
          <w:szCs w:val="22"/>
        </w:rPr>
      </w:pPr>
      <w:proofErr w:type="spellStart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Cofiwch</w:t>
      </w:r>
      <w:proofErr w:type="spellEnd"/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:</w:t>
      </w:r>
    </w:p>
    <w:p w:rsidR="6703A292" w:rsidP="6703A292" w:rsidRDefault="6703A292" w14:paraId="342B05B2" w14:textId="6D84CF84">
      <w:pPr>
        <w:pStyle w:val="Normal"/>
        <w:jc w:val="left"/>
        <w:rPr>
          <w:rFonts w:ascii="Arial" w:hAnsi="Arial" w:cs="Arial"/>
          <w:b w:val="0"/>
          <w:bCs w:val="0"/>
          <w:sz w:val="22"/>
          <w:szCs w:val="22"/>
        </w:rPr>
      </w:pPr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</w:p>
    <w:p w:rsidR="6703A292" w:rsidP="6703A292" w:rsidRDefault="6703A292" w14:paraId="3A0CB6AA" w14:textId="4E365912">
      <w:pPr>
        <w:pStyle w:val="Normal"/>
        <w:jc w:val="left"/>
        <w:rPr>
          <w:rFonts w:ascii="Arial" w:hAnsi="Arial" w:cs="Arial"/>
          <w:b w:val="0"/>
          <w:bCs w:val="0"/>
          <w:sz w:val="22"/>
          <w:szCs w:val="22"/>
        </w:rPr>
      </w:pP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Defnyddiwch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ystod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eang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o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lenyddiaeth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sy'n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briodol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yn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academaidd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i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gefnogi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eich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gwaith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,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h.y.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llyfrau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,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cyfnodolion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,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dogfennau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polisi'r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llywodraeth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a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chanllawiau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arfer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 da ac </w:t>
      </w:r>
      <w:proofErr w:type="spellStart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>ati</w:t>
      </w:r>
      <w:proofErr w:type="spellEnd"/>
      <w:r w:rsidRPr="6703A292" w:rsidR="6703A292">
        <w:rPr>
          <w:rFonts w:ascii="Arial" w:hAnsi="Arial" w:cs="Arial"/>
          <w:b w:val="0"/>
          <w:bCs w:val="0"/>
          <w:sz w:val="22"/>
          <w:szCs w:val="22"/>
        </w:rPr>
        <w:t xml:space="preserve">. </w:t>
      </w:r>
    </w:p>
    <w:p w:rsidR="6703A292" w:rsidP="6703A292" w:rsidRDefault="6703A292" w14:paraId="7299100D" w14:textId="2474E7BF">
      <w:pPr>
        <w:pStyle w:val="Normal"/>
        <w:jc w:val="left"/>
        <w:rPr>
          <w:rFonts w:ascii="Arial" w:hAnsi="Arial" w:cs="Arial"/>
          <w:b w:val="0"/>
          <w:bCs w:val="0"/>
          <w:sz w:val="22"/>
          <w:szCs w:val="22"/>
        </w:rPr>
      </w:pPr>
    </w:p>
    <w:p w:rsidR="6703A292" w:rsidP="6703A292" w:rsidRDefault="6703A292" w14:paraId="5F8C0AC9" w14:textId="1AEB5F03">
      <w:pPr>
        <w:pStyle w:val="Normal"/>
        <w:jc w:val="left"/>
        <w:rPr>
          <w:rFonts w:ascii="Arial" w:hAnsi="Arial" w:cs="Arial"/>
          <w:b w:val="0"/>
          <w:bCs w:val="0"/>
          <w:sz w:val="22"/>
          <w:szCs w:val="22"/>
        </w:rPr>
      </w:pPr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>Defnyddiwch</w:t>
      </w:r>
      <w:r w:rsidRPr="652B1D95" w:rsidR="652B1D95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hyperlink r:id="R53c5f1ef9fbf4d50">
        <w:r w:rsidRPr="652B1D95" w:rsidR="652B1D95">
          <w:rPr>
            <w:rStyle w:val="Hyperlink"/>
            <w:rFonts w:ascii="Arial" w:hAnsi="Arial" w:cs="Arial"/>
            <w:b w:val="0"/>
            <w:bCs w:val="0"/>
            <w:sz w:val="22"/>
            <w:szCs w:val="22"/>
          </w:rPr>
          <w:t>Lawlyfr</w:t>
        </w:r>
        <w:r w:rsidRPr="652B1D95" w:rsidR="652B1D95">
          <w:rPr>
            <w:rStyle w:val="Hyperlink"/>
            <w:rFonts w:ascii="Arial" w:hAnsi="Arial" w:cs="Arial"/>
            <w:b w:val="0"/>
            <w:bCs w:val="0"/>
            <w:sz w:val="22"/>
            <w:szCs w:val="22"/>
          </w:rPr>
          <w:t xml:space="preserve"> </w:t>
        </w:r>
        <w:r w:rsidRPr="652B1D95" w:rsidR="652B1D95">
          <w:rPr>
            <w:rStyle w:val="Hyperlink"/>
            <w:rFonts w:ascii="Arial" w:hAnsi="Arial" w:cs="Arial"/>
            <w:b w:val="0"/>
            <w:bCs w:val="0"/>
            <w:sz w:val="22"/>
            <w:szCs w:val="22"/>
          </w:rPr>
          <w:t>cyfeirnodi</w:t>
        </w:r>
        <w:r w:rsidRPr="652B1D95" w:rsidR="652B1D95">
          <w:rPr>
            <w:rStyle w:val="Hyperlink"/>
            <w:rFonts w:ascii="Arial" w:hAnsi="Arial" w:cs="Arial"/>
            <w:b w:val="0"/>
            <w:bCs w:val="0"/>
            <w:sz w:val="22"/>
            <w:szCs w:val="22"/>
          </w:rPr>
          <w:t xml:space="preserve"> PCYDDS</w:t>
        </w:r>
      </w:hyperlink>
    </w:p>
    <w:p w:rsidR="6703A292" w:rsidP="6703A292" w:rsidRDefault="6703A292" w14:paraId="1394E1B8" w14:textId="20235200">
      <w:pPr>
        <w:pStyle w:val="Normal"/>
        <w:jc w:val="left"/>
        <w:rPr>
          <w:rFonts w:ascii="Arial" w:hAnsi="Arial" w:cs="Arial"/>
          <w:b w:val="0"/>
          <w:bCs w:val="0"/>
          <w:sz w:val="24"/>
          <w:szCs w:val="24"/>
        </w:rPr>
      </w:pPr>
    </w:p>
    <w:p w:rsidR="6703A292" w:rsidP="6703A292" w:rsidRDefault="6703A292" w14:paraId="6E0B7CCD" w14:textId="2213EDFC">
      <w:pPr>
        <w:jc w:val="center"/>
        <w:rPr>
          <w:rFonts w:ascii="Arial" w:hAnsi="Arial" w:cs="Arial"/>
          <w:b w:val="1"/>
          <w:bCs w:val="1"/>
          <w:sz w:val="24"/>
          <w:szCs w:val="24"/>
        </w:rPr>
      </w:pPr>
    </w:p>
    <w:p w:rsidR="6703A292" w:rsidP="6703A292" w:rsidRDefault="6703A292" w14:paraId="5227AE3A" w14:textId="010E99CF">
      <w:pPr>
        <w:pStyle w:val="Normal"/>
        <w:jc w:val="center"/>
        <w:rPr>
          <w:rFonts w:ascii="Arial" w:hAnsi="Arial" w:cs="Arial"/>
          <w:b w:val="1"/>
          <w:bCs w:val="1"/>
          <w:sz w:val="24"/>
          <w:szCs w:val="24"/>
        </w:rPr>
      </w:pPr>
    </w:p>
    <w:p w:rsidR="6703A292" w:rsidP="6703A292" w:rsidRDefault="6703A292" w14:paraId="0544BE66" w14:textId="436B0557">
      <w:pPr>
        <w:pStyle w:val="Normal"/>
        <w:jc w:val="center"/>
        <w:rPr>
          <w:rFonts w:ascii="Arial" w:hAnsi="Arial" w:cs="Arial"/>
          <w:b w:val="1"/>
          <w:bCs w:val="1"/>
          <w:sz w:val="24"/>
          <w:szCs w:val="24"/>
        </w:rPr>
      </w:pPr>
    </w:p>
    <w:p w:rsidRPr="007D57B1" w:rsidR="006009E9" w:rsidP="007D57B1" w:rsidRDefault="00E34AC9" w14:paraId="3CB7B99D" w14:textId="4575B5A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ECES6009 Making a Difference </w:t>
      </w:r>
      <w:proofErr w:type="gramStart"/>
      <w:r w:rsidR="006009E9">
        <w:rPr>
          <w:rFonts w:ascii="Arial" w:hAnsi="Arial" w:cs="Arial"/>
          <w:b/>
          <w:sz w:val="24"/>
          <w:szCs w:val="24"/>
        </w:rPr>
        <w:t xml:space="preserve">Assignment </w:t>
      </w:r>
      <w:r w:rsidRPr="00B1420F" w:rsidR="006009E9">
        <w:rPr>
          <w:rFonts w:ascii="Arial" w:hAnsi="Arial" w:cs="Arial"/>
          <w:b/>
          <w:sz w:val="24"/>
          <w:szCs w:val="24"/>
        </w:rPr>
        <w:t xml:space="preserve"> Guidelines</w:t>
      </w:r>
      <w:proofErr w:type="gramEnd"/>
    </w:p>
    <w:p w:rsidRPr="00A406E5" w:rsidR="006009E9" w:rsidP="006009E9" w:rsidRDefault="006009E9" w14:paraId="6F588397" w14:textId="77777777">
      <w:pPr>
        <w:ind w:left="720"/>
        <w:rPr>
          <w:rFonts w:ascii="Arial" w:hAnsi="Arial" w:cs="Arial"/>
          <w:sz w:val="24"/>
          <w:szCs w:val="24"/>
        </w:rPr>
      </w:pPr>
    </w:p>
    <w:p w:rsidRPr="005353CC" w:rsidR="006009E9" w:rsidP="002947A7" w:rsidRDefault="002947A7" w14:paraId="31BD239B" w14:textId="7B51DC59">
      <w:pPr>
        <w:ind w:left="720"/>
        <w:rPr>
          <w:rFonts w:ascii="Arial" w:hAnsi="Arial" w:cs="Arial"/>
          <w:b/>
          <w:sz w:val="22"/>
          <w:szCs w:val="22"/>
        </w:rPr>
      </w:pPr>
      <w:r w:rsidRPr="002947A7">
        <w:rPr>
          <w:rFonts w:ascii="Arial" w:hAnsi="Arial" w:cs="Arial"/>
          <w:b/>
          <w:sz w:val="22"/>
          <w:szCs w:val="22"/>
        </w:rPr>
        <w:t xml:space="preserve">Design a portfolio which presents a multi-agency strategy that uses person-centred planning approaches. </w:t>
      </w:r>
      <w:r w:rsidRPr="005353CC" w:rsidR="006009E9">
        <w:rPr>
          <w:rFonts w:ascii="Arial" w:hAnsi="Arial" w:cs="Arial"/>
          <w:b/>
          <w:sz w:val="22"/>
          <w:szCs w:val="22"/>
        </w:rPr>
        <w:t>(5000 words)</w:t>
      </w:r>
    </w:p>
    <w:p w:rsidR="006009E9" w:rsidP="006009E9" w:rsidRDefault="006009E9" w14:paraId="400BAC94" w14:textId="77777777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:rsidR="006009E9" w:rsidP="006009E9" w:rsidRDefault="006009E9" w14:paraId="1AE8773E" w14:textId="3D460D5E">
      <w:pPr>
        <w:ind w:left="720"/>
        <w:rPr>
          <w:rFonts w:ascii="Arial" w:hAnsi="Arial" w:cs="Arial"/>
          <w:sz w:val="22"/>
          <w:szCs w:val="22"/>
        </w:rPr>
      </w:pPr>
      <w:r w:rsidRPr="006009E9">
        <w:rPr>
          <w:rFonts w:ascii="Arial" w:hAnsi="Arial" w:cs="Arial"/>
          <w:sz w:val="22"/>
          <w:szCs w:val="22"/>
        </w:rPr>
        <w:t xml:space="preserve">This assignment will be in the format of an essay with subtitles and needs to </w:t>
      </w:r>
      <w:r w:rsidR="00453EDD">
        <w:rPr>
          <w:rFonts w:ascii="Arial" w:hAnsi="Arial" w:cs="Arial"/>
          <w:sz w:val="22"/>
          <w:szCs w:val="22"/>
        </w:rPr>
        <w:t xml:space="preserve">be submitted to Turnitin </w:t>
      </w:r>
      <w:r w:rsidR="005353CC">
        <w:rPr>
          <w:rFonts w:ascii="Arial" w:hAnsi="Arial" w:cs="Arial"/>
          <w:sz w:val="22"/>
          <w:szCs w:val="22"/>
        </w:rPr>
        <w:t xml:space="preserve">by </w:t>
      </w:r>
      <w:r w:rsidRPr="005353CC" w:rsidR="008A6C20">
        <w:rPr>
          <w:rFonts w:ascii="Arial" w:hAnsi="Arial" w:cs="Arial"/>
          <w:b/>
          <w:bCs/>
          <w:sz w:val="22"/>
          <w:szCs w:val="22"/>
          <w:highlight w:val="yellow"/>
        </w:rPr>
        <w:t>1.3.2021</w:t>
      </w:r>
      <w:r w:rsidR="005353CC">
        <w:rPr>
          <w:rFonts w:ascii="Arial" w:hAnsi="Arial" w:cs="Arial"/>
          <w:sz w:val="22"/>
          <w:szCs w:val="22"/>
        </w:rPr>
        <w:t>.</w:t>
      </w:r>
    </w:p>
    <w:p w:rsidR="006009E9" w:rsidP="006009E9" w:rsidRDefault="006009E9" w14:paraId="63335851" w14:textId="77777777">
      <w:pPr>
        <w:ind w:left="720"/>
        <w:rPr>
          <w:rFonts w:ascii="Arial" w:hAnsi="Arial" w:cs="Arial"/>
          <w:sz w:val="22"/>
          <w:szCs w:val="22"/>
        </w:rPr>
      </w:pPr>
    </w:p>
    <w:p w:rsidRPr="005353CC" w:rsidR="006009E9" w:rsidP="005353CC" w:rsidRDefault="006009E9" w14:paraId="43D0109D" w14:textId="75C5D727">
      <w:pPr>
        <w:pStyle w:val="ListParagraph"/>
        <w:numPr>
          <w:ilvl w:val="0"/>
          <w:numId w:val="6"/>
        </w:numPr>
        <w:rPr>
          <w:rFonts w:ascii="Arial" w:hAnsi="Arial" w:cs="Arial"/>
          <w:b/>
          <w:sz w:val="22"/>
          <w:szCs w:val="22"/>
        </w:rPr>
      </w:pPr>
      <w:r w:rsidRPr="005353CC">
        <w:rPr>
          <w:rFonts w:ascii="Arial" w:hAnsi="Arial" w:cs="Arial"/>
          <w:b/>
          <w:sz w:val="22"/>
          <w:szCs w:val="22"/>
        </w:rPr>
        <w:t>Introduction</w:t>
      </w:r>
    </w:p>
    <w:p w:rsidR="006009E9" w:rsidP="006009E9" w:rsidRDefault="006009E9" w14:paraId="201A342C" w14:textId="77777777">
      <w:pPr>
        <w:ind w:left="720"/>
        <w:rPr>
          <w:rFonts w:ascii="Arial" w:hAnsi="Arial" w:cs="Arial"/>
          <w:sz w:val="22"/>
          <w:szCs w:val="22"/>
        </w:rPr>
      </w:pPr>
    </w:p>
    <w:p w:rsidRPr="005353CC" w:rsidR="00E34AC9" w:rsidP="00E34AC9" w:rsidRDefault="00E34AC9" w14:paraId="4A9EC8E1" w14:textId="77777777">
      <w:pPr>
        <w:pStyle w:val="BodyText"/>
        <w:numPr>
          <w:ilvl w:val="0"/>
          <w:numId w:val="1"/>
        </w:numPr>
        <w:rPr>
          <w:rStyle w:val="Strong"/>
          <w:rFonts w:ascii="Arial" w:hAnsi="Arial" w:cs="Arial"/>
          <w:b w:val="0"/>
          <w:bCs w:val="0"/>
          <w:sz w:val="22"/>
          <w:szCs w:val="22"/>
        </w:rPr>
      </w:pPr>
      <w:r w:rsidRPr="005353CC">
        <w:rPr>
          <w:rStyle w:val="Strong"/>
          <w:rFonts w:ascii="Arial" w:hAnsi="Arial" w:cs="Arial"/>
          <w:b w:val="0"/>
          <w:bCs w:val="0"/>
          <w:sz w:val="22"/>
          <w:szCs w:val="22"/>
        </w:rPr>
        <w:t>Introduce the topic (set the scene)</w:t>
      </w:r>
    </w:p>
    <w:p w:rsidRPr="005353CC" w:rsidR="00E34AC9" w:rsidP="00E34AC9" w:rsidRDefault="00E34AC9" w14:paraId="488D4C62" w14:textId="1B1A8156">
      <w:pPr>
        <w:pStyle w:val="BodyText"/>
        <w:numPr>
          <w:ilvl w:val="0"/>
          <w:numId w:val="1"/>
        </w:numPr>
        <w:rPr>
          <w:rStyle w:val="Strong"/>
          <w:rFonts w:ascii="Arial" w:hAnsi="Arial" w:cs="Arial"/>
          <w:b w:val="0"/>
          <w:bCs w:val="0"/>
          <w:sz w:val="22"/>
          <w:szCs w:val="22"/>
        </w:rPr>
      </w:pPr>
      <w:r w:rsidRPr="005353CC">
        <w:rPr>
          <w:rStyle w:val="Strong"/>
          <w:rFonts w:ascii="Arial" w:hAnsi="Arial" w:cs="Arial"/>
          <w:b w:val="0"/>
          <w:bCs w:val="0"/>
          <w:sz w:val="22"/>
          <w:szCs w:val="22"/>
        </w:rPr>
        <w:t xml:space="preserve">Discuss what will be included in your </w:t>
      </w:r>
      <w:r w:rsidRPr="005353CC" w:rsidR="0034316B">
        <w:rPr>
          <w:rStyle w:val="Strong"/>
          <w:rFonts w:ascii="Arial" w:hAnsi="Arial" w:cs="Arial"/>
          <w:b w:val="0"/>
          <w:bCs w:val="0"/>
          <w:sz w:val="22"/>
          <w:szCs w:val="22"/>
        </w:rPr>
        <w:t>portfolio</w:t>
      </w:r>
      <w:r w:rsidRPr="005353CC">
        <w:rPr>
          <w:rStyle w:val="Strong"/>
          <w:rFonts w:ascii="Arial" w:hAnsi="Arial" w:cs="Arial"/>
          <w:b w:val="0"/>
          <w:bCs w:val="0"/>
          <w:sz w:val="22"/>
          <w:szCs w:val="22"/>
        </w:rPr>
        <w:t xml:space="preserve"> (what are the main objectives of the </w:t>
      </w:r>
      <w:r w:rsidRPr="005353CC" w:rsidR="0034316B">
        <w:rPr>
          <w:rStyle w:val="Strong"/>
          <w:rFonts w:ascii="Arial" w:hAnsi="Arial" w:cs="Arial"/>
          <w:b w:val="0"/>
          <w:bCs w:val="0"/>
          <w:sz w:val="22"/>
          <w:szCs w:val="22"/>
        </w:rPr>
        <w:t>portfolio</w:t>
      </w:r>
      <w:r w:rsidRPr="005353CC" w:rsidR="00BB184F">
        <w:rPr>
          <w:rStyle w:val="Strong"/>
          <w:rFonts w:ascii="Arial" w:hAnsi="Arial" w:cs="Arial"/>
          <w:b w:val="0"/>
          <w:bCs w:val="0"/>
          <w:sz w:val="22"/>
          <w:szCs w:val="22"/>
        </w:rPr>
        <w:t xml:space="preserve"> – exploring MAW and PCP</w:t>
      </w:r>
      <w:r w:rsidRPr="005353CC">
        <w:rPr>
          <w:rStyle w:val="Strong"/>
          <w:rFonts w:ascii="Arial" w:hAnsi="Arial" w:cs="Arial"/>
          <w:b w:val="0"/>
          <w:bCs w:val="0"/>
          <w:sz w:val="22"/>
          <w:szCs w:val="22"/>
        </w:rPr>
        <w:t>)</w:t>
      </w:r>
    </w:p>
    <w:p w:rsidRPr="005353CC" w:rsidR="00E34AC9" w:rsidP="00E34AC9" w:rsidRDefault="00E34AC9" w14:paraId="6FB833F9" w14:textId="67280BC2">
      <w:pPr>
        <w:pStyle w:val="BodyText"/>
        <w:numPr>
          <w:ilvl w:val="0"/>
          <w:numId w:val="1"/>
        </w:numPr>
        <w:rPr>
          <w:rStyle w:val="Strong"/>
          <w:rFonts w:ascii="Arial" w:hAnsi="Arial" w:cs="Arial"/>
          <w:b w:val="0"/>
          <w:bCs w:val="0"/>
          <w:sz w:val="22"/>
          <w:szCs w:val="22"/>
        </w:rPr>
      </w:pPr>
      <w:r w:rsidRPr="005353CC">
        <w:rPr>
          <w:rStyle w:val="Strong"/>
          <w:rFonts w:ascii="Arial" w:hAnsi="Arial" w:cs="Arial"/>
          <w:b w:val="0"/>
          <w:bCs w:val="0"/>
          <w:sz w:val="22"/>
          <w:szCs w:val="22"/>
        </w:rPr>
        <w:t xml:space="preserve">Include any relevant background information e.g. which </w:t>
      </w:r>
      <w:r w:rsidRPr="005353CC" w:rsidR="00BB184F">
        <w:rPr>
          <w:rStyle w:val="Strong"/>
          <w:rFonts w:ascii="Arial" w:hAnsi="Arial" w:cs="Arial"/>
          <w:b w:val="0"/>
          <w:bCs w:val="0"/>
          <w:sz w:val="22"/>
          <w:szCs w:val="22"/>
        </w:rPr>
        <w:t xml:space="preserve">MAW </w:t>
      </w:r>
      <w:r w:rsidR="005353CC">
        <w:rPr>
          <w:rStyle w:val="Strong"/>
          <w:rFonts w:ascii="Arial" w:hAnsi="Arial" w:cs="Arial"/>
          <w:b w:val="0"/>
          <w:bCs w:val="0"/>
          <w:sz w:val="22"/>
          <w:szCs w:val="22"/>
        </w:rPr>
        <w:t xml:space="preserve">strategy </w:t>
      </w:r>
      <w:r w:rsidRPr="005353CC">
        <w:rPr>
          <w:rStyle w:val="Strong"/>
          <w:rFonts w:ascii="Arial" w:hAnsi="Arial" w:cs="Arial"/>
          <w:b w:val="0"/>
          <w:bCs w:val="0"/>
          <w:sz w:val="22"/>
          <w:szCs w:val="22"/>
        </w:rPr>
        <w:t xml:space="preserve">you have chosen to focus on </w:t>
      </w:r>
    </w:p>
    <w:p w:rsidR="00E34AC9" w:rsidP="00E34AC9" w:rsidRDefault="00E34AC9" w14:paraId="08AED8A3" w14:textId="4C7A0422">
      <w:pPr>
        <w:pStyle w:val="BodyText"/>
        <w:numPr>
          <w:ilvl w:val="0"/>
          <w:numId w:val="1"/>
        </w:numPr>
        <w:rPr>
          <w:rStyle w:val="Strong"/>
          <w:rFonts w:ascii="Arial" w:hAnsi="Arial" w:cs="Arial"/>
          <w:b w:val="0"/>
          <w:bCs w:val="0"/>
          <w:sz w:val="22"/>
          <w:szCs w:val="22"/>
        </w:rPr>
      </w:pPr>
      <w:r w:rsidRPr="005353CC">
        <w:rPr>
          <w:rStyle w:val="Strong"/>
          <w:rFonts w:ascii="Arial" w:hAnsi="Arial" w:cs="Arial"/>
          <w:b w:val="0"/>
          <w:bCs w:val="0"/>
          <w:sz w:val="22"/>
          <w:szCs w:val="22"/>
        </w:rPr>
        <w:t xml:space="preserve">A good introduction will capture the audience’s attention </w:t>
      </w:r>
    </w:p>
    <w:p w:rsidRPr="00057A7A" w:rsidR="00057A7A" w:rsidP="00057A7A" w:rsidRDefault="00057A7A" w14:paraId="6E227BA2" w14:textId="7C3D653E">
      <w:pPr>
        <w:pStyle w:val="BodyText"/>
        <w:ind w:left="1080"/>
        <w:rPr>
          <w:rFonts w:ascii="Arial" w:hAnsi="Arial" w:cs="Arial"/>
          <w:sz w:val="22"/>
          <w:szCs w:val="22"/>
        </w:rPr>
      </w:pPr>
    </w:p>
    <w:p w:rsidR="00057A7A" w:rsidP="00057A7A" w:rsidRDefault="00057A7A" w14:paraId="3BEDF78E" w14:textId="0AB822D2">
      <w:pPr>
        <w:pStyle w:val="BodyText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 w:rsidRPr="00057A7A">
        <w:rPr>
          <w:rFonts w:ascii="Arial" w:hAnsi="Arial" w:cs="Arial"/>
          <w:b/>
          <w:bCs/>
          <w:sz w:val="22"/>
          <w:szCs w:val="22"/>
        </w:rPr>
        <w:t>Analysis of definitions of multiagency working</w:t>
      </w:r>
    </w:p>
    <w:p w:rsidRPr="00E11654" w:rsidR="00057A7A" w:rsidP="00354164" w:rsidRDefault="00354164" w14:paraId="551C84DD" w14:textId="6322042A">
      <w:pPr>
        <w:pStyle w:val="BodyText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E11654">
        <w:rPr>
          <w:rFonts w:ascii="Arial" w:hAnsi="Arial" w:cs="Arial"/>
          <w:sz w:val="22"/>
          <w:szCs w:val="22"/>
        </w:rPr>
        <w:t>Discuss the term multiagency working (reflect on other termin</w:t>
      </w:r>
      <w:r w:rsidRPr="00E11654" w:rsidR="00036615">
        <w:rPr>
          <w:rFonts w:ascii="Arial" w:hAnsi="Arial" w:cs="Arial"/>
          <w:sz w:val="22"/>
          <w:szCs w:val="22"/>
        </w:rPr>
        <w:t xml:space="preserve">ology used to mean the same thing </w:t>
      </w:r>
      <w:proofErr w:type="spellStart"/>
      <w:r w:rsidRPr="00E11654" w:rsidR="00036615">
        <w:rPr>
          <w:rFonts w:ascii="Arial" w:hAnsi="Arial" w:cs="Arial"/>
          <w:sz w:val="22"/>
          <w:szCs w:val="22"/>
        </w:rPr>
        <w:t>e.g</w:t>
      </w:r>
      <w:proofErr w:type="spellEnd"/>
      <w:r w:rsidRPr="00E11654" w:rsidR="00036615">
        <w:rPr>
          <w:rFonts w:ascii="Arial" w:hAnsi="Arial" w:cs="Arial"/>
          <w:sz w:val="22"/>
          <w:szCs w:val="22"/>
        </w:rPr>
        <w:t xml:space="preserve"> multidisciplinary working)</w:t>
      </w:r>
    </w:p>
    <w:p w:rsidRPr="00E11654" w:rsidR="00057A7A" w:rsidP="00354164" w:rsidRDefault="00862777" w14:paraId="2B069C9F" w14:textId="5434811B">
      <w:pPr>
        <w:pStyle w:val="BodyText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E11654">
        <w:rPr>
          <w:rFonts w:ascii="Arial" w:hAnsi="Arial" w:cs="Arial"/>
          <w:sz w:val="22"/>
          <w:szCs w:val="22"/>
        </w:rPr>
        <w:t>Consider different definitions using a range of li</w:t>
      </w:r>
      <w:r w:rsidRPr="00E11654" w:rsidR="000C0DA3">
        <w:rPr>
          <w:rFonts w:ascii="Arial" w:hAnsi="Arial" w:cs="Arial"/>
          <w:sz w:val="22"/>
          <w:szCs w:val="22"/>
        </w:rPr>
        <w:t>terature sources (refer to the reading list for this module, journal articles, government policy guidelines etc)</w:t>
      </w:r>
    </w:p>
    <w:p w:rsidRPr="00057A7A" w:rsidR="00057A7A" w:rsidP="00E11654" w:rsidRDefault="00057A7A" w14:paraId="7D49C1E5" w14:textId="77777777">
      <w:pPr>
        <w:pStyle w:val="BodyText"/>
        <w:ind w:left="1800"/>
        <w:rPr>
          <w:rFonts w:ascii="Arial" w:hAnsi="Arial" w:cs="Arial"/>
          <w:b/>
          <w:bCs/>
          <w:sz w:val="22"/>
          <w:szCs w:val="22"/>
        </w:rPr>
      </w:pPr>
    </w:p>
    <w:p w:rsidR="00057A7A" w:rsidP="00057A7A" w:rsidRDefault="00057A7A" w14:paraId="333EC63F" w14:textId="63F70CBD">
      <w:pPr>
        <w:pStyle w:val="BodyText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 w:rsidRPr="00057A7A">
        <w:rPr>
          <w:rFonts w:ascii="Arial" w:hAnsi="Arial" w:cs="Arial"/>
          <w:b/>
          <w:bCs/>
          <w:sz w:val="22"/>
          <w:szCs w:val="22"/>
        </w:rPr>
        <w:t>Benefits and challenges of multiagency working</w:t>
      </w:r>
    </w:p>
    <w:p w:rsidRPr="00057A7A" w:rsidR="00057A7A" w:rsidP="00904DE4" w:rsidRDefault="00904DE4" w14:paraId="17B08D72" w14:textId="618D5E94">
      <w:pPr>
        <w:pStyle w:val="BodyText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154606">
        <w:rPr>
          <w:rFonts w:ascii="Arial" w:hAnsi="Arial" w:cs="Arial"/>
          <w:sz w:val="22"/>
          <w:szCs w:val="22"/>
        </w:rPr>
        <w:t xml:space="preserve">Reflect on the benefits and challenges of </w:t>
      </w:r>
      <w:r w:rsidRPr="00154606" w:rsidR="00154606">
        <w:rPr>
          <w:rFonts w:ascii="Arial" w:hAnsi="Arial" w:cs="Arial"/>
          <w:sz w:val="22"/>
          <w:szCs w:val="22"/>
        </w:rPr>
        <w:t>multiagency</w:t>
      </w:r>
      <w:r w:rsidRPr="00154606">
        <w:rPr>
          <w:rFonts w:ascii="Arial" w:hAnsi="Arial" w:cs="Arial"/>
          <w:sz w:val="22"/>
          <w:szCs w:val="22"/>
        </w:rPr>
        <w:t xml:space="preserve"> working (this is well </w:t>
      </w:r>
      <w:r w:rsidRPr="00154606" w:rsidR="00154606">
        <w:rPr>
          <w:rFonts w:ascii="Arial" w:hAnsi="Arial" w:cs="Arial"/>
          <w:sz w:val="22"/>
          <w:szCs w:val="22"/>
        </w:rPr>
        <w:t>documented</w:t>
      </w:r>
      <w:r w:rsidRPr="00154606">
        <w:rPr>
          <w:rFonts w:ascii="Arial" w:hAnsi="Arial" w:cs="Arial"/>
          <w:sz w:val="22"/>
          <w:szCs w:val="22"/>
        </w:rPr>
        <w:t xml:space="preserve"> in the </w:t>
      </w:r>
      <w:r w:rsidRPr="00154606" w:rsidR="00935605">
        <w:rPr>
          <w:rFonts w:ascii="Arial" w:hAnsi="Arial" w:cs="Arial"/>
          <w:sz w:val="22"/>
          <w:szCs w:val="22"/>
        </w:rPr>
        <w:t>literature, avoid citing lecture notes here – research independently to support you</w:t>
      </w:r>
      <w:r w:rsidRPr="00154606" w:rsidR="00154606">
        <w:rPr>
          <w:rFonts w:ascii="Arial" w:hAnsi="Arial" w:cs="Arial"/>
          <w:sz w:val="22"/>
          <w:szCs w:val="22"/>
        </w:rPr>
        <w:t>r discussion)</w:t>
      </w:r>
    </w:p>
    <w:p w:rsidR="00057A7A" w:rsidP="00057A7A" w:rsidRDefault="00057A7A" w14:paraId="0A48398E" w14:textId="51937E36">
      <w:pPr>
        <w:pStyle w:val="BodyText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 w:rsidRPr="00057A7A">
        <w:rPr>
          <w:rFonts w:ascii="Arial" w:hAnsi="Arial" w:cs="Arial"/>
          <w:b/>
          <w:bCs/>
          <w:sz w:val="22"/>
          <w:szCs w:val="22"/>
        </w:rPr>
        <w:t>Background to your chosen service (including theoretical perspective)</w:t>
      </w:r>
    </w:p>
    <w:p w:rsidRPr="00C566A3" w:rsidR="00057A7A" w:rsidP="00154606" w:rsidRDefault="00484ACE" w14:paraId="225DB6DC" w14:textId="6D06ECFA">
      <w:pPr>
        <w:pStyle w:val="BodyText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C566A3">
        <w:rPr>
          <w:rFonts w:ascii="Arial" w:hAnsi="Arial" w:cs="Arial"/>
          <w:sz w:val="22"/>
          <w:szCs w:val="22"/>
        </w:rPr>
        <w:t>Discuss</w:t>
      </w:r>
      <w:r w:rsidRPr="00C566A3" w:rsidR="004D426A">
        <w:rPr>
          <w:rFonts w:ascii="Arial" w:hAnsi="Arial" w:cs="Arial"/>
          <w:sz w:val="22"/>
          <w:szCs w:val="22"/>
        </w:rPr>
        <w:t xml:space="preserve"> your chosen MAW strateg</w:t>
      </w:r>
      <w:r w:rsidRPr="00C566A3">
        <w:rPr>
          <w:rFonts w:ascii="Arial" w:hAnsi="Arial" w:cs="Arial"/>
          <w:sz w:val="22"/>
          <w:szCs w:val="22"/>
        </w:rPr>
        <w:t>y</w:t>
      </w:r>
    </w:p>
    <w:p w:rsidRPr="00C566A3" w:rsidR="00057A7A" w:rsidP="00154606" w:rsidRDefault="00E91BB1" w14:paraId="3DBE2D7A" w14:textId="40D2BEEE">
      <w:pPr>
        <w:pStyle w:val="BodyText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C566A3">
        <w:rPr>
          <w:rFonts w:ascii="Arial" w:hAnsi="Arial" w:cs="Arial"/>
          <w:sz w:val="22"/>
          <w:szCs w:val="22"/>
        </w:rPr>
        <w:t xml:space="preserve">Provide detailed background information regarding your chosen strategy including </w:t>
      </w:r>
      <w:r w:rsidRPr="00C566A3" w:rsidR="00C24A5A">
        <w:rPr>
          <w:rFonts w:ascii="Arial" w:hAnsi="Arial" w:cs="Arial"/>
          <w:sz w:val="22"/>
          <w:szCs w:val="22"/>
        </w:rPr>
        <w:t xml:space="preserve">how the strategy </w:t>
      </w:r>
      <w:r w:rsidRPr="00C566A3" w:rsidR="00266838">
        <w:rPr>
          <w:rFonts w:ascii="Arial" w:hAnsi="Arial" w:cs="Arial"/>
          <w:sz w:val="22"/>
          <w:szCs w:val="22"/>
        </w:rPr>
        <w:t>is implemented</w:t>
      </w:r>
      <w:r w:rsidRPr="00C566A3" w:rsidR="00C24A5A">
        <w:rPr>
          <w:rFonts w:ascii="Arial" w:hAnsi="Arial" w:cs="Arial"/>
          <w:sz w:val="22"/>
          <w:szCs w:val="22"/>
        </w:rPr>
        <w:t xml:space="preserve">, its aims and </w:t>
      </w:r>
      <w:r w:rsidRPr="00C566A3" w:rsidR="00266838">
        <w:rPr>
          <w:rFonts w:ascii="Arial" w:hAnsi="Arial" w:cs="Arial"/>
          <w:sz w:val="22"/>
          <w:szCs w:val="22"/>
        </w:rPr>
        <w:t>functions</w:t>
      </w:r>
      <w:r w:rsidRPr="00C566A3" w:rsidR="00C24A5A">
        <w:rPr>
          <w:rFonts w:ascii="Arial" w:hAnsi="Arial" w:cs="Arial"/>
          <w:sz w:val="22"/>
          <w:szCs w:val="22"/>
        </w:rPr>
        <w:t>.</w:t>
      </w:r>
    </w:p>
    <w:p w:rsidRPr="00057A7A" w:rsidR="00057A7A" w:rsidP="00154606" w:rsidRDefault="00C566A3" w14:paraId="48F0374E" w14:textId="6B5AA018">
      <w:pPr>
        <w:pStyle w:val="BodyText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C566A3">
        <w:rPr>
          <w:rFonts w:ascii="Arial" w:hAnsi="Arial" w:cs="Arial"/>
          <w:sz w:val="22"/>
          <w:szCs w:val="22"/>
        </w:rPr>
        <w:t>Reflect</w:t>
      </w:r>
      <w:r w:rsidRPr="00C566A3" w:rsidR="00C24A5A">
        <w:rPr>
          <w:rFonts w:ascii="Arial" w:hAnsi="Arial" w:cs="Arial"/>
          <w:sz w:val="22"/>
          <w:szCs w:val="22"/>
        </w:rPr>
        <w:t xml:space="preserve"> on the theoretical principles which underpin the st</w:t>
      </w:r>
      <w:r w:rsidRPr="00C566A3" w:rsidR="00266838">
        <w:rPr>
          <w:rFonts w:ascii="Arial" w:hAnsi="Arial" w:cs="Arial"/>
          <w:sz w:val="22"/>
          <w:szCs w:val="22"/>
        </w:rPr>
        <w:t xml:space="preserve">rategy </w:t>
      </w:r>
    </w:p>
    <w:p w:rsidR="00057A7A" w:rsidP="00057A7A" w:rsidRDefault="00057A7A" w14:paraId="0FD4A7D3" w14:textId="7827C58E">
      <w:pPr>
        <w:pStyle w:val="BodyText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 w:rsidRPr="00057A7A">
        <w:rPr>
          <w:rFonts w:ascii="Arial" w:hAnsi="Arial" w:cs="Arial"/>
          <w:b/>
          <w:bCs/>
          <w:sz w:val="22"/>
          <w:szCs w:val="22"/>
        </w:rPr>
        <w:t>Multiagency partner overview (including legislative perspective)</w:t>
      </w:r>
    </w:p>
    <w:p w:rsidRPr="00F27124" w:rsidR="00057A7A" w:rsidP="00927C30" w:rsidRDefault="00927C30" w14:paraId="28D2DC63" w14:textId="4109885A">
      <w:pPr>
        <w:pStyle w:val="BodyText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F27124">
        <w:rPr>
          <w:rFonts w:ascii="Arial" w:hAnsi="Arial" w:cs="Arial"/>
          <w:sz w:val="22"/>
          <w:szCs w:val="22"/>
        </w:rPr>
        <w:t xml:space="preserve">Provide an overview of which agencies are involved in your chosen strategy </w:t>
      </w:r>
    </w:p>
    <w:p w:rsidRPr="00057A7A" w:rsidR="00057A7A" w:rsidP="00927C30" w:rsidRDefault="006D5A69" w14:paraId="25C0B731" w14:textId="23886D8E">
      <w:pPr>
        <w:pStyle w:val="BodyText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F27124">
        <w:rPr>
          <w:rFonts w:ascii="Arial" w:hAnsi="Arial" w:cs="Arial"/>
          <w:sz w:val="22"/>
          <w:szCs w:val="22"/>
        </w:rPr>
        <w:t>Support your discussion with links to legislation and policy</w:t>
      </w:r>
      <w:r w:rsidRPr="00F27124" w:rsidR="00A90B61">
        <w:rPr>
          <w:rFonts w:ascii="Arial" w:hAnsi="Arial" w:cs="Arial"/>
          <w:sz w:val="22"/>
          <w:szCs w:val="22"/>
        </w:rPr>
        <w:t xml:space="preserve"> e.g. if you were discussing MASH you would need to consider the relevant legislation related to this such as </w:t>
      </w:r>
      <w:r w:rsidRPr="00F27124" w:rsidR="009D3101">
        <w:rPr>
          <w:rFonts w:ascii="Arial" w:hAnsi="Arial" w:cs="Arial"/>
          <w:sz w:val="22"/>
          <w:szCs w:val="22"/>
        </w:rPr>
        <w:t xml:space="preserve">the Children Act (1989 and 2004) and in Wales the </w:t>
      </w:r>
      <w:r w:rsidRPr="00F27124" w:rsidR="00A90B61">
        <w:rPr>
          <w:rFonts w:ascii="Arial" w:hAnsi="Arial" w:cs="Arial"/>
          <w:sz w:val="22"/>
          <w:szCs w:val="22"/>
        </w:rPr>
        <w:t>SS</w:t>
      </w:r>
      <w:r w:rsidRPr="00F27124" w:rsidR="009D3101">
        <w:rPr>
          <w:rFonts w:ascii="Arial" w:hAnsi="Arial" w:cs="Arial"/>
          <w:sz w:val="22"/>
          <w:szCs w:val="22"/>
        </w:rPr>
        <w:t>WB Act (2018)</w:t>
      </w:r>
    </w:p>
    <w:p w:rsidR="00057A7A" w:rsidP="00057A7A" w:rsidRDefault="00057A7A" w14:paraId="6C36F5B5" w14:textId="3C6DC26B">
      <w:pPr>
        <w:pStyle w:val="BodyText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 w:rsidRPr="00057A7A">
        <w:rPr>
          <w:rFonts w:ascii="Arial" w:hAnsi="Arial" w:cs="Arial"/>
          <w:b/>
          <w:bCs/>
          <w:sz w:val="22"/>
          <w:szCs w:val="22"/>
        </w:rPr>
        <w:t>Roles and responsibilities</w:t>
      </w:r>
    </w:p>
    <w:p w:rsidRPr="00057A7A" w:rsidR="00057A7A" w:rsidP="00F27124" w:rsidRDefault="00352BF1" w14:paraId="59C8536B" w14:textId="0F77764D">
      <w:pPr>
        <w:pStyle w:val="BodyText"/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r w:rsidRPr="00352BF1">
        <w:rPr>
          <w:rFonts w:ascii="Arial" w:hAnsi="Arial" w:cs="Arial"/>
          <w:sz w:val="22"/>
          <w:szCs w:val="22"/>
        </w:rPr>
        <w:t>Consider</w:t>
      </w:r>
      <w:r w:rsidRPr="00352BF1" w:rsidR="00F27124">
        <w:rPr>
          <w:rFonts w:ascii="Arial" w:hAnsi="Arial" w:cs="Arial"/>
          <w:sz w:val="22"/>
          <w:szCs w:val="22"/>
        </w:rPr>
        <w:t xml:space="preserve"> the roles and responsibilities of the different agencies working together as part of your chosen MAW strategy</w:t>
      </w:r>
    </w:p>
    <w:p w:rsidR="00057A7A" w:rsidP="00057A7A" w:rsidRDefault="00057A7A" w14:paraId="137D1977" w14:textId="418EB2DA">
      <w:pPr>
        <w:pStyle w:val="BodyText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 w:rsidRPr="00057A7A">
        <w:rPr>
          <w:rFonts w:ascii="Arial" w:hAnsi="Arial" w:cs="Arial"/>
          <w:b/>
          <w:bCs/>
          <w:sz w:val="22"/>
          <w:szCs w:val="22"/>
        </w:rPr>
        <w:t>Person-centred planning approach with critique</w:t>
      </w:r>
    </w:p>
    <w:p w:rsidRPr="00ED4DFE" w:rsidR="00057A7A" w:rsidP="00352BF1" w:rsidRDefault="0047545D" w14:paraId="1A7035EE" w14:textId="4915D671">
      <w:pPr>
        <w:pStyle w:val="BodyText"/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r w:rsidRPr="00ED4DFE">
        <w:rPr>
          <w:rFonts w:ascii="Arial" w:hAnsi="Arial" w:cs="Arial"/>
          <w:sz w:val="22"/>
          <w:szCs w:val="22"/>
        </w:rPr>
        <w:t>How does your chosen strategy employ the principles of person centred or child centred planning?</w:t>
      </w:r>
    </w:p>
    <w:p w:rsidRPr="00057A7A" w:rsidR="00057A7A" w:rsidP="00352BF1" w:rsidRDefault="00EF26AF" w14:paraId="65D077E7" w14:textId="0D996B6F">
      <w:pPr>
        <w:pStyle w:val="BodyText"/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r w:rsidRPr="00ED4DFE">
        <w:rPr>
          <w:rFonts w:ascii="Arial" w:hAnsi="Arial" w:cs="Arial"/>
          <w:sz w:val="22"/>
          <w:szCs w:val="22"/>
        </w:rPr>
        <w:lastRenderedPageBreak/>
        <w:t xml:space="preserve">Evaluate the </w:t>
      </w:r>
      <w:r w:rsidRPr="00ED4DFE" w:rsidR="008E214A">
        <w:rPr>
          <w:rFonts w:ascii="Arial" w:hAnsi="Arial" w:cs="Arial"/>
          <w:sz w:val="22"/>
          <w:szCs w:val="22"/>
        </w:rPr>
        <w:t xml:space="preserve">approaches used and provide a </w:t>
      </w:r>
      <w:r w:rsidRPr="00ED4DFE" w:rsidR="00BE6FBD">
        <w:rPr>
          <w:rFonts w:ascii="Arial" w:hAnsi="Arial" w:cs="Arial"/>
          <w:sz w:val="22"/>
          <w:szCs w:val="22"/>
        </w:rPr>
        <w:t>critical discussion around the use of such approaches (See Session 5</w:t>
      </w:r>
      <w:r w:rsidRPr="00ED4DFE" w:rsidR="00ED4DFE">
        <w:rPr>
          <w:rFonts w:ascii="Arial" w:hAnsi="Arial" w:cs="Arial"/>
          <w:sz w:val="22"/>
          <w:szCs w:val="22"/>
        </w:rPr>
        <w:t>). Use a wide range of literature to support your critique.</w:t>
      </w:r>
    </w:p>
    <w:p w:rsidRPr="00057A7A" w:rsidR="00057A7A" w:rsidP="00057A7A" w:rsidRDefault="00057A7A" w14:paraId="4146B5AF" w14:textId="77777777">
      <w:pPr>
        <w:pStyle w:val="BodyText"/>
        <w:numPr>
          <w:ilvl w:val="0"/>
          <w:numId w:val="6"/>
        </w:numPr>
        <w:rPr>
          <w:rFonts w:ascii="Arial" w:hAnsi="Arial" w:cs="Arial"/>
          <w:b w:val="1"/>
          <w:bCs w:val="1"/>
          <w:sz w:val="22"/>
          <w:szCs w:val="22"/>
        </w:rPr>
      </w:pPr>
      <w:r w:rsidRPr="6703A292" w:rsidR="6703A292">
        <w:rPr>
          <w:rFonts w:ascii="Arial" w:hAnsi="Arial" w:cs="Arial"/>
          <w:b w:val="1"/>
          <w:bCs w:val="1"/>
          <w:sz w:val="22"/>
          <w:szCs w:val="22"/>
        </w:rPr>
        <w:t>Conclusions</w:t>
      </w:r>
    </w:p>
    <w:p w:rsidR="006009E9" w:rsidP="00ED4DFE" w:rsidRDefault="006009E9" w14:paraId="6258E4BB" w14:textId="74C34B20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ED4DFE">
        <w:rPr>
          <w:rFonts w:ascii="Arial" w:hAnsi="Arial" w:cs="Arial"/>
          <w:sz w:val="22"/>
          <w:szCs w:val="22"/>
        </w:rPr>
        <w:t xml:space="preserve">Draw your </w:t>
      </w:r>
      <w:r w:rsidR="00ED4DFE">
        <w:rPr>
          <w:rFonts w:ascii="Arial" w:hAnsi="Arial" w:cs="Arial"/>
          <w:sz w:val="22"/>
          <w:szCs w:val="22"/>
        </w:rPr>
        <w:t xml:space="preserve">conclusions together regarding </w:t>
      </w:r>
      <w:r w:rsidR="002214FB">
        <w:rPr>
          <w:rFonts w:ascii="Arial" w:hAnsi="Arial" w:cs="Arial"/>
          <w:sz w:val="22"/>
          <w:szCs w:val="22"/>
        </w:rPr>
        <w:t>the importance of MAW and PCP</w:t>
      </w:r>
    </w:p>
    <w:p w:rsidR="002214FB" w:rsidP="00ED4DFE" w:rsidRDefault="002214FB" w14:paraId="03260F54" w14:textId="302DD617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6703A292" w:rsidR="6703A292">
        <w:rPr>
          <w:rFonts w:ascii="Arial" w:hAnsi="Arial" w:cs="Arial"/>
          <w:sz w:val="22"/>
          <w:szCs w:val="22"/>
        </w:rPr>
        <w:t xml:space="preserve">Summarise your findings regarding the </w:t>
      </w:r>
      <w:r w:rsidRPr="6703A292" w:rsidR="6703A292">
        <w:rPr>
          <w:rFonts w:ascii="Arial" w:hAnsi="Arial" w:cs="Arial"/>
          <w:sz w:val="22"/>
          <w:szCs w:val="22"/>
        </w:rPr>
        <w:t>particular</w:t>
      </w:r>
      <w:r w:rsidRPr="6703A292" w:rsidR="6703A292">
        <w:rPr>
          <w:rFonts w:ascii="Arial" w:hAnsi="Arial" w:cs="Arial"/>
          <w:sz w:val="22"/>
          <w:szCs w:val="22"/>
        </w:rPr>
        <w:t xml:space="preserve"> strategy you have focussed upon</w:t>
      </w:r>
    </w:p>
    <w:p w:rsidR="6703A292" w:rsidP="6703A292" w:rsidRDefault="6703A292" w14:paraId="4DAE16F1" w14:textId="5A82D361">
      <w:pPr>
        <w:pStyle w:val="Normal"/>
        <w:ind w:left="720"/>
        <w:rPr>
          <w:rFonts w:ascii="Arial" w:hAnsi="Arial" w:cs="Arial"/>
          <w:sz w:val="22"/>
          <w:szCs w:val="22"/>
        </w:rPr>
      </w:pPr>
    </w:p>
    <w:p w:rsidRPr="00A57803" w:rsidR="002214FB" w:rsidP="002214FB" w:rsidRDefault="004852E5" w14:paraId="4597133B" w14:textId="224E7F4F">
      <w:pPr>
        <w:rPr>
          <w:rFonts w:ascii="Arial" w:hAnsi="Arial" w:cs="Arial"/>
          <w:b/>
          <w:bCs/>
          <w:sz w:val="22"/>
          <w:szCs w:val="22"/>
        </w:rPr>
      </w:pPr>
      <w:r w:rsidRPr="00A57803">
        <w:rPr>
          <w:rFonts w:ascii="Arial" w:hAnsi="Arial" w:cs="Arial"/>
          <w:b/>
          <w:bCs/>
          <w:sz w:val="22"/>
          <w:szCs w:val="22"/>
        </w:rPr>
        <w:t>Remember:</w:t>
      </w:r>
    </w:p>
    <w:p w:rsidR="004852E5" w:rsidP="002214FB" w:rsidRDefault="004852E5" w14:paraId="3876C0CF" w14:textId="779095B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Use a wide range of academically appropriate literature to support your work,</w:t>
      </w:r>
      <w:r w:rsidR="004C29C5">
        <w:rPr>
          <w:rFonts w:ascii="Arial" w:hAnsi="Arial" w:cs="Arial"/>
          <w:sz w:val="22"/>
          <w:szCs w:val="22"/>
        </w:rPr>
        <w:t xml:space="preserve"> i.e. books, journals, government policy </w:t>
      </w:r>
      <w:r w:rsidR="0094597C">
        <w:rPr>
          <w:rFonts w:ascii="Arial" w:hAnsi="Arial" w:cs="Arial"/>
          <w:sz w:val="22"/>
          <w:szCs w:val="22"/>
        </w:rPr>
        <w:t>documents</w:t>
      </w:r>
      <w:r w:rsidR="004C29C5">
        <w:rPr>
          <w:rFonts w:ascii="Arial" w:hAnsi="Arial" w:cs="Arial"/>
          <w:sz w:val="22"/>
          <w:szCs w:val="22"/>
        </w:rPr>
        <w:t xml:space="preserve"> and good practice guides etc.</w:t>
      </w:r>
    </w:p>
    <w:p w:rsidRPr="002214FB" w:rsidR="004C29C5" w:rsidP="002214FB" w:rsidRDefault="0094597C" w14:paraId="6F68ED74" w14:textId="7F06FA7E">
      <w:pPr>
        <w:rPr>
          <w:rFonts w:ascii="Arial" w:hAnsi="Arial" w:cs="Arial"/>
          <w:sz w:val="22"/>
          <w:szCs w:val="22"/>
        </w:rPr>
      </w:pPr>
      <w:hyperlink w:history="1" r:id="rId5">
        <w:r w:rsidRPr="0094597C" w:rsidR="004C29C5">
          <w:rPr>
            <w:rStyle w:val="Hyperlink"/>
            <w:rFonts w:ascii="Arial" w:hAnsi="Arial" w:cs="Arial"/>
            <w:sz w:val="22"/>
            <w:szCs w:val="22"/>
          </w:rPr>
          <w:t>Use the UWTSD referencing guide</w:t>
        </w:r>
      </w:hyperlink>
    </w:p>
    <w:p w:rsidR="00570E46" w:rsidRDefault="002709CB" w14:paraId="074BBABF" w14:textId="77777777"/>
    <w:sectPr w:rsidR="00570E46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2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C3C0A10"/>
    <w:multiLevelType w:val="hybridMultilevel"/>
    <w:tmpl w:val="66EAA0B8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" w15:restartNumberingAfterBreak="0">
    <w:nsid w:val="108033C1"/>
    <w:multiLevelType w:val="hybridMultilevel"/>
    <w:tmpl w:val="519AF566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" w15:restartNumberingAfterBreak="0">
    <w:nsid w:val="3A11532B"/>
    <w:multiLevelType w:val="hybridMultilevel"/>
    <w:tmpl w:val="D45C4C72"/>
    <w:lvl w:ilvl="0" w:tplc="1BF871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EC9EB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3E6696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1EABC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248B6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4AE1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902A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3E6F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E56685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37640F"/>
    <w:multiLevelType w:val="hybridMultilevel"/>
    <w:tmpl w:val="A56C8D5C"/>
    <w:lvl w:ilvl="0" w:tplc="73DC228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hint="default" w:ascii="Wingdings 2" w:hAnsi="Wingdings 2"/>
      </w:rPr>
    </w:lvl>
    <w:lvl w:ilvl="1" w:tplc="93E4182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hint="default" w:ascii="Wingdings 2" w:hAnsi="Wingdings 2"/>
      </w:rPr>
    </w:lvl>
    <w:lvl w:ilvl="2" w:tplc="E8A0FA8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hint="default" w:ascii="Wingdings 2" w:hAnsi="Wingdings 2"/>
      </w:rPr>
    </w:lvl>
    <w:lvl w:ilvl="3" w:tplc="9C8064E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hint="default" w:ascii="Wingdings 2" w:hAnsi="Wingdings 2"/>
      </w:rPr>
    </w:lvl>
    <w:lvl w:ilvl="4" w:tplc="8C807A2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hint="default" w:ascii="Wingdings 2" w:hAnsi="Wingdings 2"/>
      </w:rPr>
    </w:lvl>
    <w:lvl w:ilvl="5" w:tplc="048E222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hint="default" w:ascii="Wingdings 2" w:hAnsi="Wingdings 2"/>
      </w:rPr>
    </w:lvl>
    <w:lvl w:ilvl="6" w:tplc="CC8225E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hint="default" w:ascii="Wingdings 2" w:hAnsi="Wingdings 2"/>
      </w:rPr>
    </w:lvl>
    <w:lvl w:ilvl="7" w:tplc="0DC4617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hint="default" w:ascii="Wingdings 2" w:hAnsi="Wingdings 2"/>
      </w:rPr>
    </w:lvl>
    <w:lvl w:ilvl="8" w:tplc="5DF861D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hint="default" w:ascii="Wingdings 2" w:hAnsi="Wingdings 2"/>
      </w:rPr>
    </w:lvl>
  </w:abstractNum>
  <w:abstractNum w:abstractNumId="4" w15:restartNumberingAfterBreak="0">
    <w:nsid w:val="41DB29DB"/>
    <w:multiLevelType w:val="hybridMultilevel"/>
    <w:tmpl w:val="ECA28746"/>
    <w:lvl w:ilvl="0" w:tplc="5C802D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BD294D"/>
    <w:multiLevelType w:val="hybridMultilevel"/>
    <w:tmpl w:val="CEB6C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9F15566"/>
    <w:multiLevelType w:val="hybridMultilevel"/>
    <w:tmpl w:val="E57ED2A4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7" w15:restartNumberingAfterBreak="0">
    <w:nsid w:val="571D2C28"/>
    <w:multiLevelType w:val="hybridMultilevel"/>
    <w:tmpl w:val="739A6D02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8" w15:restartNumberingAfterBreak="0">
    <w:nsid w:val="656B1226"/>
    <w:multiLevelType w:val="hybridMultilevel"/>
    <w:tmpl w:val="C7A23D42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9" w15:restartNumberingAfterBreak="0">
    <w:nsid w:val="6B2E09DD"/>
    <w:multiLevelType w:val="hybridMultilevel"/>
    <w:tmpl w:val="007871E4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0" w15:restartNumberingAfterBreak="0">
    <w:nsid w:val="75341046"/>
    <w:multiLevelType w:val="hybridMultilevel"/>
    <w:tmpl w:val="BE565C62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">
    <w:abstractNumId w:val="0"/>
  </w:num>
  <w:num w:numId="2">
    <w:abstractNumId w:val="7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2"/>
  </w:num>
  <w:num w:numId="8">
    <w:abstractNumId w:val="8"/>
  </w:num>
  <w:num w:numId="9">
    <w:abstractNumId w:val="9"/>
  </w:num>
  <w:num w:numId="10">
    <w:abstractNumId w:val="6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9E9"/>
    <w:rsid w:val="00036615"/>
    <w:rsid w:val="00057A7A"/>
    <w:rsid w:val="000C0DA3"/>
    <w:rsid w:val="00154606"/>
    <w:rsid w:val="002214FB"/>
    <w:rsid w:val="00266838"/>
    <w:rsid w:val="00282F25"/>
    <w:rsid w:val="002947A7"/>
    <w:rsid w:val="0034316B"/>
    <w:rsid w:val="00352BF1"/>
    <w:rsid w:val="00354164"/>
    <w:rsid w:val="003D2BB6"/>
    <w:rsid w:val="00453EDD"/>
    <w:rsid w:val="0047545D"/>
    <w:rsid w:val="00484ACE"/>
    <w:rsid w:val="004852E5"/>
    <w:rsid w:val="004C29C5"/>
    <w:rsid w:val="004D426A"/>
    <w:rsid w:val="005353CC"/>
    <w:rsid w:val="006009E9"/>
    <w:rsid w:val="006D5A69"/>
    <w:rsid w:val="007D57B1"/>
    <w:rsid w:val="007E27EC"/>
    <w:rsid w:val="00860462"/>
    <w:rsid w:val="00862777"/>
    <w:rsid w:val="008A6C20"/>
    <w:rsid w:val="008E214A"/>
    <w:rsid w:val="00904DE4"/>
    <w:rsid w:val="00927C30"/>
    <w:rsid w:val="00935605"/>
    <w:rsid w:val="0094597C"/>
    <w:rsid w:val="009D3101"/>
    <w:rsid w:val="00A57803"/>
    <w:rsid w:val="00A90B61"/>
    <w:rsid w:val="00AD4856"/>
    <w:rsid w:val="00BB184F"/>
    <w:rsid w:val="00BE6FBD"/>
    <w:rsid w:val="00C24A5A"/>
    <w:rsid w:val="00C566A3"/>
    <w:rsid w:val="00E11654"/>
    <w:rsid w:val="00E34AC9"/>
    <w:rsid w:val="00E91BB1"/>
    <w:rsid w:val="00ED4DFE"/>
    <w:rsid w:val="00EF26AF"/>
    <w:rsid w:val="00F27124"/>
    <w:rsid w:val="652B1D95"/>
    <w:rsid w:val="6703A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C592C"/>
  <w15:chartTrackingRefBased/>
  <w15:docId w15:val="{A4982017-D2E2-449A-ACFE-13B96E3B9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009E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GB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09E9"/>
    <w:pPr>
      <w:ind w:left="720"/>
      <w:contextualSpacing/>
    </w:pPr>
  </w:style>
  <w:style w:type="paragraph" w:styleId="BodyText">
    <w:name w:val="Body Text"/>
    <w:basedOn w:val="Normal"/>
    <w:link w:val="BodyTextChar"/>
    <w:rsid w:val="00E34AC9"/>
    <w:pPr>
      <w:spacing w:after="120"/>
    </w:pPr>
    <w:rPr>
      <w:sz w:val="24"/>
    </w:rPr>
  </w:style>
  <w:style w:type="character" w:styleId="BodyTextChar" w:customStyle="1">
    <w:name w:val="Body Text Char"/>
    <w:basedOn w:val="DefaultParagraphFont"/>
    <w:link w:val="BodyText"/>
    <w:rsid w:val="00E34AC9"/>
    <w:rPr>
      <w:rFonts w:ascii="Times New Roman" w:hAnsi="Times New Roman" w:eastAsia="Times New Roman" w:cs="Times New Roman"/>
      <w:sz w:val="24"/>
      <w:szCs w:val="20"/>
      <w:lang w:eastAsia="en-GB"/>
    </w:rPr>
  </w:style>
  <w:style w:type="character" w:styleId="Strong">
    <w:name w:val="Strong"/>
    <w:basedOn w:val="DefaultParagraphFont"/>
    <w:qFormat/>
    <w:rsid w:val="00E34AC9"/>
    <w:rPr>
      <w:b/>
      <w:bCs/>
    </w:rPr>
  </w:style>
  <w:style w:type="character" w:styleId="Hyperlink">
    <w:name w:val="Hyperlink"/>
    <w:basedOn w:val="DefaultParagraphFont"/>
    <w:uiPriority w:val="99"/>
    <w:unhideWhenUsed/>
    <w:rsid w:val="0094597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59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36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5816">
          <w:marLeft w:val="90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10651">
          <w:marLeft w:val="90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41407">
          <w:marLeft w:val="90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8274">
          <w:marLeft w:val="90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46887">
          <w:marLeft w:val="90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4138">
          <w:marLeft w:val="90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8096">
          <w:marLeft w:val="90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9485">
          <w:marLeft w:val="90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2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644585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hyperlink" Target="https://uwtsd.ac.uk/media/uwtsd-website/content-assets/documents/library-and-learning-resources/infoskills/Harvard-eng_v.1.2.pdf" TargetMode="External" Id="rId5" /><Relationship Type="http://schemas.openxmlformats.org/officeDocument/2006/relationships/webSettings" Target="webSettings.xml" Id="rId4" /><Relationship Type="http://schemas.openxmlformats.org/officeDocument/2006/relationships/hyperlink" Target="https://uwtsd.ac.uk/media/uwtsd-website/content-assets/documents/library-and-learning-resources/infoskills/Harvard-cym_v.1.2.pdf" TargetMode="External" Id="R53c5f1ef9fbf4d5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University of Wales Trinity Saint David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Alison Baggott</dc:creator>
  <keywords/>
  <dc:description/>
  <lastModifiedBy>Helen A Griffiths</lastModifiedBy>
  <revision>4</revision>
  <dcterms:created xsi:type="dcterms:W3CDTF">2021-02-04T10:21:00.0000000Z</dcterms:created>
  <dcterms:modified xsi:type="dcterms:W3CDTF">2021-02-08T14:42:45.1099498Z</dcterms:modified>
</coreProperties>
</file>