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04405A" w14:textId="77777777" w:rsidR="001327E4" w:rsidRPr="00CC20CF" w:rsidRDefault="001327E4" w:rsidP="00CC20CF">
      <w:pPr>
        <w:spacing w:line="360" w:lineRule="auto"/>
        <w:jc w:val="center"/>
        <w:rPr>
          <w:rFonts w:ascii="Times New Roman" w:hAnsi="Times New Roman" w:cs="Times New Roman"/>
        </w:rPr>
      </w:pPr>
    </w:p>
    <w:p w14:paraId="723C05F0" w14:textId="77777777" w:rsidR="001327E4" w:rsidRPr="00CC20CF" w:rsidRDefault="001327E4" w:rsidP="00CC20CF">
      <w:pPr>
        <w:spacing w:line="360" w:lineRule="auto"/>
        <w:jc w:val="center"/>
        <w:rPr>
          <w:rFonts w:ascii="Times New Roman" w:hAnsi="Times New Roman" w:cs="Times New Roman"/>
        </w:rPr>
      </w:pPr>
    </w:p>
    <w:p w14:paraId="7D7FE924" w14:textId="77777777" w:rsidR="001327E4" w:rsidRPr="00CC20CF" w:rsidRDefault="001327E4" w:rsidP="00CC20CF">
      <w:pPr>
        <w:spacing w:line="360" w:lineRule="auto"/>
        <w:jc w:val="center"/>
        <w:rPr>
          <w:rFonts w:ascii="Times New Roman" w:hAnsi="Times New Roman" w:cs="Times New Roman"/>
        </w:rPr>
      </w:pPr>
    </w:p>
    <w:p w14:paraId="77ED03DE" w14:textId="77777777" w:rsidR="001327E4" w:rsidRPr="00CC20CF" w:rsidRDefault="001327E4" w:rsidP="00CC20CF">
      <w:pPr>
        <w:spacing w:line="360" w:lineRule="auto"/>
        <w:jc w:val="center"/>
        <w:rPr>
          <w:rFonts w:ascii="Times New Roman" w:hAnsi="Times New Roman" w:cs="Times New Roman"/>
        </w:rPr>
      </w:pPr>
    </w:p>
    <w:p w14:paraId="3962B787" w14:textId="77777777" w:rsidR="001327E4" w:rsidRPr="00CC20CF" w:rsidRDefault="001327E4" w:rsidP="00CC20CF">
      <w:pPr>
        <w:spacing w:line="360" w:lineRule="auto"/>
        <w:jc w:val="center"/>
        <w:rPr>
          <w:rFonts w:ascii="Times New Roman" w:hAnsi="Times New Roman" w:cs="Times New Roman"/>
        </w:rPr>
      </w:pPr>
    </w:p>
    <w:p w14:paraId="57464898" w14:textId="77777777" w:rsidR="001327E4" w:rsidRPr="00CC20CF" w:rsidRDefault="001327E4" w:rsidP="00CC20CF">
      <w:pPr>
        <w:spacing w:line="360" w:lineRule="auto"/>
        <w:jc w:val="center"/>
        <w:rPr>
          <w:rFonts w:ascii="Times New Roman" w:hAnsi="Times New Roman" w:cs="Times New Roman"/>
        </w:rPr>
      </w:pPr>
    </w:p>
    <w:p w14:paraId="613781E3" w14:textId="77777777" w:rsidR="001327E4" w:rsidRPr="00CC20CF" w:rsidRDefault="001327E4" w:rsidP="00CC20CF">
      <w:pPr>
        <w:spacing w:line="360" w:lineRule="auto"/>
        <w:jc w:val="center"/>
        <w:rPr>
          <w:rFonts w:ascii="Times New Roman" w:hAnsi="Times New Roman" w:cs="Times New Roman"/>
        </w:rPr>
      </w:pPr>
    </w:p>
    <w:p w14:paraId="451C843A" w14:textId="1353C907" w:rsidR="0031622B" w:rsidRPr="00CC20CF" w:rsidRDefault="0031622B" w:rsidP="00CC20CF">
      <w:pPr>
        <w:spacing w:line="360" w:lineRule="auto"/>
        <w:jc w:val="center"/>
        <w:rPr>
          <w:rFonts w:ascii="Times New Roman" w:hAnsi="Times New Roman" w:cs="Times New Roman"/>
          <w:b/>
          <w:bCs/>
          <w:lang w:val="en-GB"/>
        </w:rPr>
      </w:pPr>
      <w:r w:rsidRPr="00CC20CF">
        <w:rPr>
          <w:rFonts w:ascii="Times New Roman" w:hAnsi="Times New Roman" w:cs="Times New Roman"/>
          <w:b/>
          <w:bCs/>
          <w:lang w:val="en-GB"/>
        </w:rPr>
        <w:t>Reopening of Highway</w:t>
      </w:r>
    </w:p>
    <w:p w14:paraId="02485E72" w14:textId="77777777" w:rsidR="001327E4" w:rsidRPr="00CC20CF" w:rsidRDefault="001327E4" w:rsidP="00CC20CF">
      <w:pPr>
        <w:spacing w:line="360" w:lineRule="auto"/>
        <w:jc w:val="center"/>
        <w:rPr>
          <w:rFonts w:ascii="Times New Roman" w:hAnsi="Times New Roman" w:cs="Times New Roman"/>
        </w:rPr>
      </w:pPr>
    </w:p>
    <w:p w14:paraId="5979C35D" w14:textId="643B82D3" w:rsidR="001327E4" w:rsidRPr="00CC20CF" w:rsidRDefault="001327E4" w:rsidP="00CC20CF">
      <w:pPr>
        <w:spacing w:line="360" w:lineRule="auto"/>
        <w:jc w:val="center"/>
        <w:rPr>
          <w:rFonts w:ascii="Times New Roman" w:hAnsi="Times New Roman" w:cs="Times New Roman"/>
        </w:rPr>
      </w:pPr>
      <w:r w:rsidRPr="00CC20CF">
        <w:rPr>
          <w:rFonts w:ascii="Times New Roman" w:hAnsi="Times New Roman" w:cs="Times New Roman"/>
        </w:rPr>
        <w:t>Student Name</w:t>
      </w:r>
      <w:r w:rsidR="00720379">
        <w:rPr>
          <w:rFonts w:ascii="Times New Roman" w:hAnsi="Times New Roman" w:cs="Times New Roman"/>
        </w:rPr>
        <w:t>: Zayn Hussain</w:t>
      </w:r>
    </w:p>
    <w:p w14:paraId="0BCA6047" w14:textId="7C68955D" w:rsidR="001327E4" w:rsidRDefault="00720379" w:rsidP="00720379">
      <w:pPr>
        <w:spacing w:line="360" w:lineRule="auto"/>
        <w:jc w:val="center"/>
        <w:rPr>
          <w:rFonts w:ascii="Times New Roman" w:hAnsi="Times New Roman" w:cs="Times New Roman"/>
        </w:rPr>
      </w:pPr>
      <w:r>
        <w:rPr>
          <w:rFonts w:ascii="Times New Roman" w:hAnsi="Times New Roman" w:cs="Times New Roman"/>
        </w:rPr>
        <w:t>Student number: 2407010</w:t>
      </w:r>
    </w:p>
    <w:p w14:paraId="7FC4EBFC" w14:textId="111D3456" w:rsidR="00720379" w:rsidRPr="00CC20CF" w:rsidRDefault="00720379" w:rsidP="00720379">
      <w:pPr>
        <w:spacing w:line="360" w:lineRule="auto"/>
        <w:jc w:val="center"/>
        <w:rPr>
          <w:rFonts w:ascii="Times New Roman" w:hAnsi="Times New Roman" w:cs="Times New Roman"/>
        </w:rPr>
      </w:pPr>
      <w:r>
        <w:rPr>
          <w:rFonts w:ascii="Times New Roman" w:hAnsi="Times New Roman" w:cs="Times New Roman"/>
        </w:rPr>
        <w:t xml:space="preserve">Lecturer’s name: </w:t>
      </w:r>
      <w:r w:rsidR="00484085">
        <w:rPr>
          <w:rFonts w:ascii="Times New Roman" w:hAnsi="Times New Roman" w:cs="Times New Roman"/>
        </w:rPr>
        <w:t>Samson Ola</w:t>
      </w:r>
      <w:r w:rsidR="00F53647">
        <w:rPr>
          <w:rFonts w:ascii="Times New Roman" w:hAnsi="Times New Roman" w:cs="Times New Roman"/>
        </w:rPr>
        <w:t>dejo</w:t>
      </w:r>
    </w:p>
    <w:p w14:paraId="0BE9E3FA" w14:textId="17A74D27" w:rsidR="001327E4" w:rsidRPr="00CC20CF" w:rsidRDefault="001327E4" w:rsidP="00CC20CF">
      <w:pPr>
        <w:spacing w:line="360" w:lineRule="auto"/>
        <w:rPr>
          <w:rFonts w:ascii="Times New Roman" w:hAnsi="Times New Roman" w:cs="Times New Roman"/>
        </w:rPr>
      </w:pPr>
      <w:r w:rsidRPr="00CC20CF">
        <w:rPr>
          <w:rFonts w:ascii="Times New Roman" w:hAnsi="Times New Roman" w:cs="Times New Roman"/>
        </w:rPr>
        <w:br w:type="page"/>
      </w:r>
    </w:p>
    <w:sdt>
      <w:sdtPr>
        <w:rPr>
          <w:rFonts w:ascii="Times New Roman" w:eastAsiaTheme="minorHAnsi" w:hAnsi="Times New Roman" w:cs="Times New Roman"/>
          <w:color w:val="auto"/>
          <w:kern w:val="2"/>
          <w:sz w:val="24"/>
          <w:szCs w:val="24"/>
          <w14:ligatures w14:val="standardContextual"/>
        </w:rPr>
        <w:id w:val="-735548262"/>
        <w:docPartObj>
          <w:docPartGallery w:val="Table of Contents"/>
          <w:docPartUnique/>
        </w:docPartObj>
      </w:sdtPr>
      <w:sdtEndPr>
        <w:rPr>
          <w:b/>
          <w:bCs/>
          <w:noProof/>
        </w:rPr>
      </w:sdtEndPr>
      <w:sdtContent>
        <w:p w14:paraId="1169E2C1" w14:textId="7F7296EB" w:rsidR="00AE5FC5" w:rsidRPr="00CC20CF" w:rsidRDefault="00AE5FC5" w:rsidP="00CC20CF">
          <w:pPr>
            <w:pStyle w:val="TOCHeading"/>
            <w:spacing w:line="360" w:lineRule="auto"/>
            <w:rPr>
              <w:rFonts w:ascii="Times New Roman" w:hAnsi="Times New Roman" w:cs="Times New Roman"/>
              <w:sz w:val="24"/>
              <w:szCs w:val="24"/>
            </w:rPr>
          </w:pPr>
          <w:r w:rsidRPr="00CC20CF">
            <w:rPr>
              <w:rFonts w:ascii="Times New Roman" w:hAnsi="Times New Roman" w:cs="Times New Roman"/>
              <w:sz w:val="24"/>
              <w:szCs w:val="24"/>
            </w:rPr>
            <w:t>Table of Contents</w:t>
          </w:r>
        </w:p>
        <w:p w14:paraId="18FB0931" w14:textId="408D451B" w:rsidR="00CC20CF" w:rsidRDefault="00AE5FC5">
          <w:pPr>
            <w:pStyle w:val="TOC1"/>
            <w:tabs>
              <w:tab w:val="left" w:pos="480"/>
              <w:tab w:val="right" w:leader="dot" w:pos="9350"/>
            </w:tabs>
            <w:rPr>
              <w:rFonts w:eastAsiaTheme="minorEastAsia"/>
              <w:noProof/>
              <w:kern w:val="0"/>
              <w:sz w:val="22"/>
              <w:szCs w:val="22"/>
              <w:lang w:val="en-GB" w:eastAsia="en-GB"/>
              <w14:ligatures w14:val="none"/>
            </w:rPr>
          </w:pPr>
          <w:r w:rsidRPr="00CC20CF">
            <w:rPr>
              <w:rFonts w:ascii="Times New Roman" w:hAnsi="Times New Roman" w:cs="Times New Roman"/>
            </w:rPr>
            <w:fldChar w:fldCharType="begin"/>
          </w:r>
          <w:r w:rsidRPr="00CC20CF">
            <w:rPr>
              <w:rFonts w:ascii="Times New Roman" w:hAnsi="Times New Roman" w:cs="Times New Roman"/>
            </w:rPr>
            <w:instrText xml:space="preserve"> TOC \o "1-3" \h \z \u </w:instrText>
          </w:r>
          <w:r w:rsidRPr="00CC20CF">
            <w:rPr>
              <w:rFonts w:ascii="Times New Roman" w:hAnsi="Times New Roman" w:cs="Times New Roman"/>
            </w:rPr>
            <w:fldChar w:fldCharType="separate"/>
          </w:r>
          <w:hyperlink w:anchor="_Toc225643412" w:history="1">
            <w:r w:rsidR="00CC20CF" w:rsidRPr="00164761">
              <w:rPr>
                <w:rStyle w:val="Hyperlink"/>
                <w:rFonts w:ascii="Times New Roman" w:hAnsi="Times New Roman" w:cs="Times New Roman"/>
                <w:noProof/>
                <w:lang w:val="en-GB"/>
              </w:rPr>
              <w:t>1</w:t>
            </w:r>
            <w:r w:rsidR="00CC20CF">
              <w:rPr>
                <w:rFonts w:eastAsiaTheme="minorEastAsia"/>
                <w:noProof/>
                <w:kern w:val="0"/>
                <w:sz w:val="22"/>
                <w:szCs w:val="22"/>
                <w:lang w:val="en-GB" w:eastAsia="en-GB"/>
                <w14:ligatures w14:val="none"/>
              </w:rPr>
              <w:tab/>
            </w:r>
            <w:r w:rsidR="00CC20CF" w:rsidRPr="00164761">
              <w:rPr>
                <w:rStyle w:val="Hyperlink"/>
                <w:rFonts w:ascii="Times New Roman" w:hAnsi="Times New Roman" w:cs="Times New Roman"/>
                <w:noProof/>
                <w:lang w:val="en-GB"/>
              </w:rPr>
              <w:t>Part A- Project proposal poster</w:t>
            </w:r>
            <w:r w:rsidR="00CC20CF">
              <w:rPr>
                <w:noProof/>
                <w:webHidden/>
              </w:rPr>
              <w:tab/>
            </w:r>
            <w:r w:rsidR="00CC20CF">
              <w:rPr>
                <w:noProof/>
                <w:webHidden/>
              </w:rPr>
              <w:fldChar w:fldCharType="begin"/>
            </w:r>
            <w:r w:rsidR="00CC20CF">
              <w:rPr>
                <w:noProof/>
                <w:webHidden/>
              </w:rPr>
              <w:instrText xml:space="preserve"> PAGEREF _Toc225643412 \h </w:instrText>
            </w:r>
            <w:r w:rsidR="00CC20CF">
              <w:rPr>
                <w:noProof/>
                <w:webHidden/>
              </w:rPr>
            </w:r>
            <w:r w:rsidR="00CC20CF">
              <w:rPr>
                <w:noProof/>
                <w:webHidden/>
              </w:rPr>
              <w:fldChar w:fldCharType="separate"/>
            </w:r>
            <w:r w:rsidR="00CC20CF">
              <w:rPr>
                <w:noProof/>
                <w:webHidden/>
              </w:rPr>
              <w:t>3</w:t>
            </w:r>
            <w:r w:rsidR="00CC20CF">
              <w:rPr>
                <w:noProof/>
                <w:webHidden/>
              </w:rPr>
              <w:fldChar w:fldCharType="end"/>
            </w:r>
          </w:hyperlink>
        </w:p>
        <w:p w14:paraId="719C6C72" w14:textId="01ECD074" w:rsidR="00CC20CF" w:rsidRDefault="00CC20CF">
          <w:pPr>
            <w:pStyle w:val="TOC1"/>
            <w:tabs>
              <w:tab w:val="left" w:pos="480"/>
              <w:tab w:val="right" w:leader="dot" w:pos="9350"/>
            </w:tabs>
            <w:rPr>
              <w:rFonts w:eastAsiaTheme="minorEastAsia"/>
              <w:noProof/>
              <w:kern w:val="0"/>
              <w:sz w:val="22"/>
              <w:szCs w:val="22"/>
              <w:lang w:val="en-GB" w:eastAsia="en-GB"/>
              <w14:ligatures w14:val="none"/>
            </w:rPr>
          </w:pPr>
          <w:hyperlink w:anchor="_Toc225643413" w:history="1">
            <w:r w:rsidRPr="00164761">
              <w:rPr>
                <w:rStyle w:val="Hyperlink"/>
                <w:rFonts w:ascii="Times New Roman" w:hAnsi="Times New Roman" w:cs="Times New Roman"/>
                <w:noProof/>
              </w:rPr>
              <w:t>2</w:t>
            </w:r>
            <w:r>
              <w:rPr>
                <w:rFonts w:eastAsiaTheme="minorEastAsia"/>
                <w:noProof/>
                <w:kern w:val="0"/>
                <w:sz w:val="22"/>
                <w:szCs w:val="22"/>
                <w:lang w:val="en-GB" w:eastAsia="en-GB"/>
                <w14:ligatures w14:val="none"/>
              </w:rPr>
              <w:tab/>
            </w:r>
            <w:r w:rsidRPr="00164761">
              <w:rPr>
                <w:rStyle w:val="Hyperlink"/>
                <w:rFonts w:ascii="Times New Roman" w:hAnsi="Times New Roman" w:cs="Times New Roman"/>
                <w:noProof/>
              </w:rPr>
              <w:t>Part B - Reflections from the feedback received from tutor and peers</w:t>
            </w:r>
            <w:r>
              <w:rPr>
                <w:noProof/>
                <w:webHidden/>
              </w:rPr>
              <w:tab/>
            </w:r>
            <w:r>
              <w:rPr>
                <w:noProof/>
                <w:webHidden/>
              </w:rPr>
              <w:fldChar w:fldCharType="begin"/>
            </w:r>
            <w:r>
              <w:rPr>
                <w:noProof/>
                <w:webHidden/>
              </w:rPr>
              <w:instrText xml:space="preserve"> PAGEREF _Toc225643413 \h </w:instrText>
            </w:r>
            <w:r>
              <w:rPr>
                <w:noProof/>
                <w:webHidden/>
              </w:rPr>
            </w:r>
            <w:r>
              <w:rPr>
                <w:noProof/>
                <w:webHidden/>
              </w:rPr>
              <w:fldChar w:fldCharType="separate"/>
            </w:r>
            <w:r>
              <w:rPr>
                <w:noProof/>
                <w:webHidden/>
              </w:rPr>
              <w:t>4</w:t>
            </w:r>
            <w:r>
              <w:rPr>
                <w:noProof/>
                <w:webHidden/>
              </w:rPr>
              <w:fldChar w:fldCharType="end"/>
            </w:r>
          </w:hyperlink>
        </w:p>
        <w:p w14:paraId="18F954D7" w14:textId="794484D2" w:rsidR="00CC20CF" w:rsidRDefault="00CC20CF">
          <w:pPr>
            <w:pStyle w:val="TOC1"/>
            <w:tabs>
              <w:tab w:val="left" w:pos="480"/>
              <w:tab w:val="right" w:leader="dot" w:pos="9350"/>
            </w:tabs>
            <w:rPr>
              <w:rFonts w:eastAsiaTheme="minorEastAsia"/>
              <w:noProof/>
              <w:kern w:val="0"/>
              <w:sz w:val="22"/>
              <w:szCs w:val="22"/>
              <w:lang w:val="en-GB" w:eastAsia="en-GB"/>
              <w14:ligatures w14:val="none"/>
            </w:rPr>
          </w:pPr>
          <w:hyperlink w:anchor="_Toc225643414" w:history="1">
            <w:r w:rsidRPr="00164761">
              <w:rPr>
                <w:rStyle w:val="Hyperlink"/>
                <w:rFonts w:ascii="Times New Roman" w:eastAsia="Times New Roman" w:hAnsi="Times New Roman" w:cs="Times New Roman"/>
                <w:noProof/>
                <w:lang w:eastAsia="en-GB"/>
              </w:rPr>
              <w:t>3</w:t>
            </w:r>
            <w:r>
              <w:rPr>
                <w:rFonts w:eastAsiaTheme="minorEastAsia"/>
                <w:noProof/>
                <w:kern w:val="0"/>
                <w:sz w:val="22"/>
                <w:szCs w:val="22"/>
                <w:lang w:val="en-GB" w:eastAsia="en-GB"/>
                <w14:ligatures w14:val="none"/>
              </w:rPr>
              <w:tab/>
            </w:r>
            <w:r w:rsidRPr="00164761">
              <w:rPr>
                <w:rStyle w:val="Hyperlink"/>
                <w:rFonts w:ascii="Times New Roman" w:eastAsia="Times New Roman" w:hAnsi="Times New Roman" w:cs="Times New Roman"/>
                <w:noProof/>
                <w:lang w:eastAsia="en-GB"/>
              </w:rPr>
              <w:t>Part C: Project Management Plan</w:t>
            </w:r>
            <w:r>
              <w:rPr>
                <w:noProof/>
                <w:webHidden/>
              </w:rPr>
              <w:tab/>
            </w:r>
            <w:r>
              <w:rPr>
                <w:noProof/>
                <w:webHidden/>
              </w:rPr>
              <w:fldChar w:fldCharType="begin"/>
            </w:r>
            <w:r>
              <w:rPr>
                <w:noProof/>
                <w:webHidden/>
              </w:rPr>
              <w:instrText xml:space="preserve"> PAGEREF _Toc225643414 \h </w:instrText>
            </w:r>
            <w:r>
              <w:rPr>
                <w:noProof/>
                <w:webHidden/>
              </w:rPr>
            </w:r>
            <w:r>
              <w:rPr>
                <w:noProof/>
                <w:webHidden/>
              </w:rPr>
              <w:fldChar w:fldCharType="separate"/>
            </w:r>
            <w:r>
              <w:rPr>
                <w:noProof/>
                <w:webHidden/>
              </w:rPr>
              <w:t>6</w:t>
            </w:r>
            <w:r>
              <w:rPr>
                <w:noProof/>
                <w:webHidden/>
              </w:rPr>
              <w:fldChar w:fldCharType="end"/>
            </w:r>
          </w:hyperlink>
        </w:p>
        <w:p w14:paraId="303886A9" w14:textId="5A7AADB0" w:rsidR="00CC20CF" w:rsidRDefault="00CC20CF">
          <w:pPr>
            <w:pStyle w:val="TOC2"/>
            <w:tabs>
              <w:tab w:val="left" w:pos="880"/>
              <w:tab w:val="right" w:leader="dot" w:pos="9350"/>
            </w:tabs>
            <w:rPr>
              <w:rFonts w:eastAsiaTheme="minorEastAsia"/>
              <w:noProof/>
              <w:kern w:val="0"/>
              <w:sz w:val="22"/>
              <w:szCs w:val="22"/>
              <w:lang w:val="en-GB" w:eastAsia="en-GB"/>
              <w14:ligatures w14:val="none"/>
            </w:rPr>
          </w:pPr>
          <w:hyperlink w:anchor="_Toc225643415" w:history="1">
            <w:r w:rsidRPr="00164761">
              <w:rPr>
                <w:rStyle w:val="Hyperlink"/>
                <w:rFonts w:ascii="Times New Roman" w:eastAsia="Times New Roman" w:hAnsi="Times New Roman" w:cs="Times New Roman"/>
                <w:noProof/>
                <w:lang w:eastAsia="en-GB"/>
              </w:rPr>
              <w:t>3.1</w:t>
            </w:r>
            <w:r>
              <w:rPr>
                <w:rFonts w:eastAsiaTheme="minorEastAsia"/>
                <w:noProof/>
                <w:kern w:val="0"/>
                <w:sz w:val="22"/>
                <w:szCs w:val="22"/>
                <w:lang w:val="en-GB" w:eastAsia="en-GB"/>
                <w14:ligatures w14:val="none"/>
              </w:rPr>
              <w:tab/>
            </w:r>
            <w:r w:rsidRPr="00164761">
              <w:rPr>
                <w:rStyle w:val="Hyperlink"/>
                <w:rFonts w:ascii="Times New Roman" w:eastAsia="Times New Roman" w:hAnsi="Times New Roman" w:cs="Times New Roman"/>
                <w:noProof/>
                <w:lang w:eastAsia="en-GB"/>
              </w:rPr>
              <w:t>Introduction</w:t>
            </w:r>
            <w:r>
              <w:rPr>
                <w:noProof/>
                <w:webHidden/>
              </w:rPr>
              <w:tab/>
            </w:r>
            <w:r>
              <w:rPr>
                <w:noProof/>
                <w:webHidden/>
              </w:rPr>
              <w:fldChar w:fldCharType="begin"/>
            </w:r>
            <w:r>
              <w:rPr>
                <w:noProof/>
                <w:webHidden/>
              </w:rPr>
              <w:instrText xml:space="preserve"> PAGEREF _Toc225643415 \h </w:instrText>
            </w:r>
            <w:r>
              <w:rPr>
                <w:noProof/>
                <w:webHidden/>
              </w:rPr>
            </w:r>
            <w:r>
              <w:rPr>
                <w:noProof/>
                <w:webHidden/>
              </w:rPr>
              <w:fldChar w:fldCharType="separate"/>
            </w:r>
            <w:r>
              <w:rPr>
                <w:noProof/>
                <w:webHidden/>
              </w:rPr>
              <w:t>6</w:t>
            </w:r>
            <w:r>
              <w:rPr>
                <w:noProof/>
                <w:webHidden/>
              </w:rPr>
              <w:fldChar w:fldCharType="end"/>
            </w:r>
          </w:hyperlink>
        </w:p>
        <w:p w14:paraId="0392D0F9" w14:textId="60504BBC" w:rsidR="00CC20CF" w:rsidRDefault="00CC20CF">
          <w:pPr>
            <w:pStyle w:val="TOC2"/>
            <w:tabs>
              <w:tab w:val="left" w:pos="880"/>
              <w:tab w:val="right" w:leader="dot" w:pos="9350"/>
            </w:tabs>
            <w:rPr>
              <w:rFonts w:eastAsiaTheme="minorEastAsia"/>
              <w:noProof/>
              <w:kern w:val="0"/>
              <w:sz w:val="22"/>
              <w:szCs w:val="22"/>
              <w:lang w:val="en-GB" w:eastAsia="en-GB"/>
              <w14:ligatures w14:val="none"/>
            </w:rPr>
          </w:pPr>
          <w:hyperlink w:anchor="_Toc225643416" w:history="1">
            <w:r w:rsidRPr="00164761">
              <w:rPr>
                <w:rStyle w:val="Hyperlink"/>
                <w:rFonts w:ascii="Times New Roman" w:eastAsia="Times New Roman" w:hAnsi="Times New Roman" w:cs="Times New Roman"/>
                <w:noProof/>
                <w:lang w:eastAsia="en-GB"/>
              </w:rPr>
              <w:t>3.2</w:t>
            </w:r>
            <w:r>
              <w:rPr>
                <w:rFonts w:eastAsiaTheme="minorEastAsia"/>
                <w:noProof/>
                <w:kern w:val="0"/>
                <w:sz w:val="22"/>
                <w:szCs w:val="22"/>
                <w:lang w:val="en-GB" w:eastAsia="en-GB"/>
                <w14:ligatures w14:val="none"/>
              </w:rPr>
              <w:tab/>
            </w:r>
            <w:r w:rsidRPr="00164761">
              <w:rPr>
                <w:rStyle w:val="Hyperlink"/>
                <w:rFonts w:ascii="Times New Roman" w:eastAsia="Times New Roman" w:hAnsi="Times New Roman" w:cs="Times New Roman"/>
                <w:noProof/>
                <w:lang w:eastAsia="en-GB"/>
              </w:rPr>
              <w:t>Project Description</w:t>
            </w:r>
            <w:r>
              <w:rPr>
                <w:noProof/>
                <w:webHidden/>
              </w:rPr>
              <w:tab/>
            </w:r>
            <w:r>
              <w:rPr>
                <w:noProof/>
                <w:webHidden/>
              </w:rPr>
              <w:fldChar w:fldCharType="begin"/>
            </w:r>
            <w:r>
              <w:rPr>
                <w:noProof/>
                <w:webHidden/>
              </w:rPr>
              <w:instrText xml:space="preserve"> PAGEREF _Toc225643416 \h </w:instrText>
            </w:r>
            <w:r>
              <w:rPr>
                <w:noProof/>
                <w:webHidden/>
              </w:rPr>
            </w:r>
            <w:r>
              <w:rPr>
                <w:noProof/>
                <w:webHidden/>
              </w:rPr>
              <w:fldChar w:fldCharType="separate"/>
            </w:r>
            <w:r>
              <w:rPr>
                <w:noProof/>
                <w:webHidden/>
              </w:rPr>
              <w:t>6</w:t>
            </w:r>
            <w:r>
              <w:rPr>
                <w:noProof/>
                <w:webHidden/>
              </w:rPr>
              <w:fldChar w:fldCharType="end"/>
            </w:r>
          </w:hyperlink>
        </w:p>
        <w:p w14:paraId="32679030" w14:textId="5D74CE8E" w:rsidR="00CC20CF" w:rsidRDefault="00CC20CF">
          <w:pPr>
            <w:pStyle w:val="TOC2"/>
            <w:tabs>
              <w:tab w:val="left" w:pos="880"/>
              <w:tab w:val="right" w:leader="dot" w:pos="9350"/>
            </w:tabs>
            <w:rPr>
              <w:rFonts w:eastAsiaTheme="minorEastAsia"/>
              <w:noProof/>
              <w:kern w:val="0"/>
              <w:sz w:val="22"/>
              <w:szCs w:val="22"/>
              <w:lang w:val="en-GB" w:eastAsia="en-GB"/>
              <w14:ligatures w14:val="none"/>
            </w:rPr>
          </w:pPr>
          <w:hyperlink w:anchor="_Toc225643417" w:history="1">
            <w:r w:rsidRPr="00164761">
              <w:rPr>
                <w:rStyle w:val="Hyperlink"/>
                <w:rFonts w:ascii="Times New Roman" w:hAnsi="Times New Roman" w:cs="Times New Roman"/>
                <w:noProof/>
              </w:rPr>
              <w:t>3.3</w:t>
            </w:r>
            <w:r>
              <w:rPr>
                <w:rFonts w:eastAsiaTheme="minorEastAsia"/>
                <w:noProof/>
                <w:kern w:val="0"/>
                <w:sz w:val="22"/>
                <w:szCs w:val="22"/>
                <w:lang w:val="en-GB" w:eastAsia="en-GB"/>
                <w14:ligatures w14:val="none"/>
              </w:rPr>
              <w:tab/>
            </w:r>
            <w:r w:rsidRPr="00164761">
              <w:rPr>
                <w:rStyle w:val="Hyperlink"/>
                <w:rFonts w:ascii="Times New Roman" w:hAnsi="Times New Roman" w:cs="Times New Roman"/>
                <w:noProof/>
              </w:rPr>
              <w:t>Project Scope</w:t>
            </w:r>
            <w:r>
              <w:rPr>
                <w:noProof/>
                <w:webHidden/>
              </w:rPr>
              <w:tab/>
            </w:r>
            <w:r>
              <w:rPr>
                <w:noProof/>
                <w:webHidden/>
              </w:rPr>
              <w:fldChar w:fldCharType="begin"/>
            </w:r>
            <w:r>
              <w:rPr>
                <w:noProof/>
                <w:webHidden/>
              </w:rPr>
              <w:instrText xml:space="preserve"> PAGEREF _Toc225643417 \h </w:instrText>
            </w:r>
            <w:r>
              <w:rPr>
                <w:noProof/>
                <w:webHidden/>
              </w:rPr>
            </w:r>
            <w:r>
              <w:rPr>
                <w:noProof/>
                <w:webHidden/>
              </w:rPr>
              <w:fldChar w:fldCharType="separate"/>
            </w:r>
            <w:r>
              <w:rPr>
                <w:noProof/>
                <w:webHidden/>
              </w:rPr>
              <w:t>7</w:t>
            </w:r>
            <w:r>
              <w:rPr>
                <w:noProof/>
                <w:webHidden/>
              </w:rPr>
              <w:fldChar w:fldCharType="end"/>
            </w:r>
          </w:hyperlink>
        </w:p>
        <w:p w14:paraId="4A134FF6" w14:textId="2B6B7C6E" w:rsidR="00CC20CF" w:rsidRDefault="00CC20CF">
          <w:pPr>
            <w:pStyle w:val="TOC3"/>
            <w:tabs>
              <w:tab w:val="left" w:pos="1320"/>
              <w:tab w:val="right" w:leader="dot" w:pos="9350"/>
            </w:tabs>
            <w:rPr>
              <w:rFonts w:eastAsiaTheme="minorEastAsia"/>
              <w:noProof/>
              <w:kern w:val="0"/>
              <w:sz w:val="22"/>
              <w:szCs w:val="22"/>
              <w:lang w:val="en-GB" w:eastAsia="en-GB"/>
              <w14:ligatures w14:val="none"/>
            </w:rPr>
          </w:pPr>
          <w:hyperlink w:anchor="_Toc225643418" w:history="1">
            <w:r w:rsidRPr="00164761">
              <w:rPr>
                <w:rStyle w:val="Hyperlink"/>
                <w:rFonts w:ascii="Times New Roman" w:hAnsi="Times New Roman" w:cs="Times New Roman"/>
                <w:noProof/>
              </w:rPr>
              <w:t>3.3.1</w:t>
            </w:r>
            <w:r>
              <w:rPr>
                <w:rFonts w:eastAsiaTheme="minorEastAsia"/>
                <w:noProof/>
                <w:kern w:val="0"/>
                <w:sz w:val="22"/>
                <w:szCs w:val="22"/>
                <w:lang w:val="en-GB" w:eastAsia="en-GB"/>
                <w14:ligatures w14:val="none"/>
              </w:rPr>
              <w:tab/>
            </w:r>
            <w:r w:rsidRPr="00164761">
              <w:rPr>
                <w:rStyle w:val="Hyperlink"/>
                <w:rFonts w:ascii="Times New Roman" w:hAnsi="Times New Roman" w:cs="Times New Roman"/>
                <w:noProof/>
              </w:rPr>
              <w:t>In-Scope Activities</w:t>
            </w:r>
            <w:r>
              <w:rPr>
                <w:noProof/>
                <w:webHidden/>
              </w:rPr>
              <w:tab/>
            </w:r>
            <w:r>
              <w:rPr>
                <w:noProof/>
                <w:webHidden/>
              </w:rPr>
              <w:fldChar w:fldCharType="begin"/>
            </w:r>
            <w:r>
              <w:rPr>
                <w:noProof/>
                <w:webHidden/>
              </w:rPr>
              <w:instrText xml:space="preserve"> PAGEREF _Toc225643418 \h </w:instrText>
            </w:r>
            <w:r>
              <w:rPr>
                <w:noProof/>
                <w:webHidden/>
              </w:rPr>
            </w:r>
            <w:r>
              <w:rPr>
                <w:noProof/>
                <w:webHidden/>
              </w:rPr>
              <w:fldChar w:fldCharType="separate"/>
            </w:r>
            <w:r>
              <w:rPr>
                <w:noProof/>
                <w:webHidden/>
              </w:rPr>
              <w:t>7</w:t>
            </w:r>
            <w:r>
              <w:rPr>
                <w:noProof/>
                <w:webHidden/>
              </w:rPr>
              <w:fldChar w:fldCharType="end"/>
            </w:r>
          </w:hyperlink>
        </w:p>
        <w:p w14:paraId="61EF77FE" w14:textId="27572FBB" w:rsidR="00CC20CF" w:rsidRDefault="00CC20CF">
          <w:pPr>
            <w:pStyle w:val="TOC3"/>
            <w:tabs>
              <w:tab w:val="left" w:pos="1320"/>
              <w:tab w:val="right" w:leader="dot" w:pos="9350"/>
            </w:tabs>
            <w:rPr>
              <w:rFonts w:eastAsiaTheme="minorEastAsia"/>
              <w:noProof/>
              <w:kern w:val="0"/>
              <w:sz w:val="22"/>
              <w:szCs w:val="22"/>
              <w:lang w:val="en-GB" w:eastAsia="en-GB"/>
              <w14:ligatures w14:val="none"/>
            </w:rPr>
          </w:pPr>
          <w:hyperlink w:anchor="_Toc225643419" w:history="1">
            <w:r w:rsidRPr="00164761">
              <w:rPr>
                <w:rStyle w:val="Hyperlink"/>
                <w:rFonts w:ascii="Times New Roman" w:hAnsi="Times New Roman" w:cs="Times New Roman"/>
                <w:noProof/>
              </w:rPr>
              <w:t>3.3.2</w:t>
            </w:r>
            <w:r>
              <w:rPr>
                <w:rFonts w:eastAsiaTheme="minorEastAsia"/>
                <w:noProof/>
                <w:kern w:val="0"/>
                <w:sz w:val="22"/>
                <w:szCs w:val="22"/>
                <w:lang w:val="en-GB" w:eastAsia="en-GB"/>
                <w14:ligatures w14:val="none"/>
              </w:rPr>
              <w:tab/>
            </w:r>
            <w:r w:rsidRPr="00164761">
              <w:rPr>
                <w:rStyle w:val="Hyperlink"/>
                <w:rFonts w:ascii="Times New Roman" w:hAnsi="Times New Roman" w:cs="Times New Roman"/>
                <w:noProof/>
              </w:rPr>
              <w:t>Out-of-Scope Activities</w:t>
            </w:r>
            <w:r>
              <w:rPr>
                <w:noProof/>
                <w:webHidden/>
              </w:rPr>
              <w:tab/>
            </w:r>
            <w:r>
              <w:rPr>
                <w:noProof/>
                <w:webHidden/>
              </w:rPr>
              <w:fldChar w:fldCharType="begin"/>
            </w:r>
            <w:r>
              <w:rPr>
                <w:noProof/>
                <w:webHidden/>
              </w:rPr>
              <w:instrText xml:space="preserve"> PAGEREF _Toc225643419 \h </w:instrText>
            </w:r>
            <w:r>
              <w:rPr>
                <w:noProof/>
                <w:webHidden/>
              </w:rPr>
            </w:r>
            <w:r>
              <w:rPr>
                <w:noProof/>
                <w:webHidden/>
              </w:rPr>
              <w:fldChar w:fldCharType="separate"/>
            </w:r>
            <w:r>
              <w:rPr>
                <w:noProof/>
                <w:webHidden/>
              </w:rPr>
              <w:t>8</w:t>
            </w:r>
            <w:r>
              <w:rPr>
                <w:noProof/>
                <w:webHidden/>
              </w:rPr>
              <w:fldChar w:fldCharType="end"/>
            </w:r>
          </w:hyperlink>
        </w:p>
        <w:p w14:paraId="3ADB2D21" w14:textId="35E67824" w:rsidR="00CC20CF" w:rsidRDefault="00CC20CF">
          <w:pPr>
            <w:pStyle w:val="TOC3"/>
            <w:tabs>
              <w:tab w:val="left" w:pos="1320"/>
              <w:tab w:val="right" w:leader="dot" w:pos="9350"/>
            </w:tabs>
            <w:rPr>
              <w:rFonts w:eastAsiaTheme="minorEastAsia"/>
              <w:noProof/>
              <w:kern w:val="0"/>
              <w:sz w:val="22"/>
              <w:szCs w:val="22"/>
              <w:lang w:val="en-GB" w:eastAsia="en-GB"/>
              <w14:ligatures w14:val="none"/>
            </w:rPr>
          </w:pPr>
          <w:hyperlink w:anchor="_Toc225643420" w:history="1">
            <w:r w:rsidRPr="00164761">
              <w:rPr>
                <w:rStyle w:val="Hyperlink"/>
                <w:rFonts w:ascii="Times New Roman" w:hAnsi="Times New Roman" w:cs="Times New Roman"/>
                <w:noProof/>
              </w:rPr>
              <w:t>3.3.3</w:t>
            </w:r>
            <w:r>
              <w:rPr>
                <w:rFonts w:eastAsiaTheme="minorEastAsia"/>
                <w:noProof/>
                <w:kern w:val="0"/>
                <w:sz w:val="22"/>
                <w:szCs w:val="22"/>
                <w:lang w:val="en-GB" w:eastAsia="en-GB"/>
                <w14:ligatures w14:val="none"/>
              </w:rPr>
              <w:tab/>
            </w:r>
            <w:r w:rsidRPr="00164761">
              <w:rPr>
                <w:rStyle w:val="Hyperlink"/>
                <w:rFonts w:ascii="Times New Roman" w:hAnsi="Times New Roman" w:cs="Times New Roman"/>
                <w:noProof/>
              </w:rPr>
              <w:t>Constraints</w:t>
            </w:r>
            <w:r>
              <w:rPr>
                <w:noProof/>
                <w:webHidden/>
              </w:rPr>
              <w:tab/>
            </w:r>
            <w:r>
              <w:rPr>
                <w:noProof/>
                <w:webHidden/>
              </w:rPr>
              <w:fldChar w:fldCharType="begin"/>
            </w:r>
            <w:r>
              <w:rPr>
                <w:noProof/>
                <w:webHidden/>
              </w:rPr>
              <w:instrText xml:space="preserve"> PAGEREF _Toc225643420 \h </w:instrText>
            </w:r>
            <w:r>
              <w:rPr>
                <w:noProof/>
                <w:webHidden/>
              </w:rPr>
            </w:r>
            <w:r>
              <w:rPr>
                <w:noProof/>
                <w:webHidden/>
              </w:rPr>
              <w:fldChar w:fldCharType="separate"/>
            </w:r>
            <w:r>
              <w:rPr>
                <w:noProof/>
                <w:webHidden/>
              </w:rPr>
              <w:t>8</w:t>
            </w:r>
            <w:r>
              <w:rPr>
                <w:noProof/>
                <w:webHidden/>
              </w:rPr>
              <w:fldChar w:fldCharType="end"/>
            </w:r>
          </w:hyperlink>
        </w:p>
        <w:p w14:paraId="055F2D5F" w14:textId="06A0C679" w:rsidR="00CC20CF" w:rsidRDefault="00CC20CF">
          <w:pPr>
            <w:pStyle w:val="TOC3"/>
            <w:tabs>
              <w:tab w:val="left" w:pos="1320"/>
              <w:tab w:val="right" w:leader="dot" w:pos="9350"/>
            </w:tabs>
            <w:rPr>
              <w:rFonts w:eastAsiaTheme="minorEastAsia"/>
              <w:noProof/>
              <w:kern w:val="0"/>
              <w:sz w:val="22"/>
              <w:szCs w:val="22"/>
              <w:lang w:val="en-GB" w:eastAsia="en-GB"/>
              <w14:ligatures w14:val="none"/>
            </w:rPr>
          </w:pPr>
          <w:hyperlink w:anchor="_Toc225643421" w:history="1">
            <w:r w:rsidRPr="00164761">
              <w:rPr>
                <w:rStyle w:val="Hyperlink"/>
                <w:rFonts w:ascii="Times New Roman" w:hAnsi="Times New Roman" w:cs="Times New Roman"/>
                <w:noProof/>
              </w:rPr>
              <w:t>3.3.4</w:t>
            </w:r>
            <w:r>
              <w:rPr>
                <w:rFonts w:eastAsiaTheme="minorEastAsia"/>
                <w:noProof/>
                <w:kern w:val="0"/>
                <w:sz w:val="22"/>
                <w:szCs w:val="22"/>
                <w:lang w:val="en-GB" w:eastAsia="en-GB"/>
                <w14:ligatures w14:val="none"/>
              </w:rPr>
              <w:tab/>
            </w:r>
            <w:r w:rsidRPr="00164761">
              <w:rPr>
                <w:rStyle w:val="Hyperlink"/>
                <w:rFonts w:ascii="Times New Roman" w:hAnsi="Times New Roman" w:cs="Times New Roman"/>
                <w:noProof/>
              </w:rPr>
              <w:t>Assumptions</w:t>
            </w:r>
            <w:r>
              <w:rPr>
                <w:noProof/>
                <w:webHidden/>
              </w:rPr>
              <w:tab/>
            </w:r>
            <w:r>
              <w:rPr>
                <w:noProof/>
                <w:webHidden/>
              </w:rPr>
              <w:fldChar w:fldCharType="begin"/>
            </w:r>
            <w:r>
              <w:rPr>
                <w:noProof/>
                <w:webHidden/>
              </w:rPr>
              <w:instrText xml:space="preserve"> PAGEREF _Toc225643421 \h </w:instrText>
            </w:r>
            <w:r>
              <w:rPr>
                <w:noProof/>
                <w:webHidden/>
              </w:rPr>
            </w:r>
            <w:r>
              <w:rPr>
                <w:noProof/>
                <w:webHidden/>
              </w:rPr>
              <w:fldChar w:fldCharType="separate"/>
            </w:r>
            <w:r>
              <w:rPr>
                <w:noProof/>
                <w:webHidden/>
              </w:rPr>
              <w:t>8</w:t>
            </w:r>
            <w:r>
              <w:rPr>
                <w:noProof/>
                <w:webHidden/>
              </w:rPr>
              <w:fldChar w:fldCharType="end"/>
            </w:r>
          </w:hyperlink>
        </w:p>
        <w:p w14:paraId="2F5C5BF2" w14:textId="038A4D3B" w:rsidR="00CC20CF" w:rsidRDefault="00CC20CF">
          <w:pPr>
            <w:pStyle w:val="TOC2"/>
            <w:tabs>
              <w:tab w:val="left" w:pos="880"/>
              <w:tab w:val="right" w:leader="dot" w:pos="9350"/>
            </w:tabs>
            <w:rPr>
              <w:rFonts w:eastAsiaTheme="minorEastAsia"/>
              <w:noProof/>
              <w:kern w:val="0"/>
              <w:sz w:val="22"/>
              <w:szCs w:val="22"/>
              <w:lang w:val="en-GB" w:eastAsia="en-GB"/>
              <w14:ligatures w14:val="none"/>
            </w:rPr>
          </w:pPr>
          <w:hyperlink w:anchor="_Toc225643422" w:history="1">
            <w:r w:rsidRPr="00164761">
              <w:rPr>
                <w:rStyle w:val="Hyperlink"/>
                <w:rFonts w:ascii="Times New Roman" w:hAnsi="Times New Roman" w:cs="Times New Roman"/>
                <w:noProof/>
              </w:rPr>
              <w:t>3.4</w:t>
            </w:r>
            <w:r>
              <w:rPr>
                <w:rFonts w:eastAsiaTheme="minorEastAsia"/>
                <w:noProof/>
                <w:kern w:val="0"/>
                <w:sz w:val="22"/>
                <w:szCs w:val="22"/>
                <w:lang w:val="en-GB" w:eastAsia="en-GB"/>
                <w14:ligatures w14:val="none"/>
              </w:rPr>
              <w:tab/>
            </w:r>
            <w:r w:rsidRPr="00164761">
              <w:rPr>
                <w:rStyle w:val="Hyperlink"/>
                <w:rFonts w:ascii="Times New Roman" w:hAnsi="Times New Roman" w:cs="Times New Roman"/>
                <w:noProof/>
              </w:rPr>
              <w:t>Work Breakdown Structure (WBS)</w:t>
            </w:r>
            <w:r>
              <w:rPr>
                <w:noProof/>
                <w:webHidden/>
              </w:rPr>
              <w:tab/>
            </w:r>
            <w:r>
              <w:rPr>
                <w:noProof/>
                <w:webHidden/>
              </w:rPr>
              <w:fldChar w:fldCharType="begin"/>
            </w:r>
            <w:r>
              <w:rPr>
                <w:noProof/>
                <w:webHidden/>
              </w:rPr>
              <w:instrText xml:space="preserve"> PAGEREF _Toc225643422 \h </w:instrText>
            </w:r>
            <w:r>
              <w:rPr>
                <w:noProof/>
                <w:webHidden/>
              </w:rPr>
            </w:r>
            <w:r>
              <w:rPr>
                <w:noProof/>
                <w:webHidden/>
              </w:rPr>
              <w:fldChar w:fldCharType="separate"/>
            </w:r>
            <w:r>
              <w:rPr>
                <w:noProof/>
                <w:webHidden/>
              </w:rPr>
              <w:t>9</w:t>
            </w:r>
            <w:r>
              <w:rPr>
                <w:noProof/>
                <w:webHidden/>
              </w:rPr>
              <w:fldChar w:fldCharType="end"/>
            </w:r>
          </w:hyperlink>
        </w:p>
        <w:p w14:paraId="054022DE" w14:textId="041CAE42" w:rsidR="00CC20CF" w:rsidRDefault="00CC20CF">
          <w:pPr>
            <w:pStyle w:val="TOC2"/>
            <w:tabs>
              <w:tab w:val="left" w:pos="880"/>
              <w:tab w:val="right" w:leader="dot" w:pos="9350"/>
            </w:tabs>
            <w:rPr>
              <w:rFonts w:eastAsiaTheme="minorEastAsia"/>
              <w:noProof/>
              <w:kern w:val="0"/>
              <w:sz w:val="22"/>
              <w:szCs w:val="22"/>
              <w:lang w:val="en-GB" w:eastAsia="en-GB"/>
              <w14:ligatures w14:val="none"/>
            </w:rPr>
          </w:pPr>
          <w:hyperlink w:anchor="_Toc225643423" w:history="1">
            <w:r w:rsidRPr="00164761">
              <w:rPr>
                <w:rStyle w:val="Hyperlink"/>
                <w:rFonts w:ascii="Times New Roman" w:hAnsi="Times New Roman" w:cs="Times New Roman"/>
                <w:noProof/>
              </w:rPr>
              <w:t>3.5</w:t>
            </w:r>
            <w:r>
              <w:rPr>
                <w:rFonts w:eastAsiaTheme="minorEastAsia"/>
                <w:noProof/>
                <w:kern w:val="0"/>
                <w:sz w:val="22"/>
                <w:szCs w:val="22"/>
                <w:lang w:val="en-GB" w:eastAsia="en-GB"/>
                <w14:ligatures w14:val="none"/>
              </w:rPr>
              <w:tab/>
            </w:r>
            <w:r w:rsidRPr="00164761">
              <w:rPr>
                <w:rStyle w:val="Hyperlink"/>
                <w:rFonts w:ascii="Times New Roman" w:hAnsi="Times New Roman" w:cs="Times New Roman"/>
                <w:noProof/>
              </w:rPr>
              <w:t>Quad Chart</w:t>
            </w:r>
            <w:r>
              <w:rPr>
                <w:noProof/>
                <w:webHidden/>
              </w:rPr>
              <w:tab/>
            </w:r>
            <w:r>
              <w:rPr>
                <w:noProof/>
                <w:webHidden/>
              </w:rPr>
              <w:fldChar w:fldCharType="begin"/>
            </w:r>
            <w:r>
              <w:rPr>
                <w:noProof/>
                <w:webHidden/>
              </w:rPr>
              <w:instrText xml:space="preserve"> PAGEREF _Toc225643423 \h </w:instrText>
            </w:r>
            <w:r>
              <w:rPr>
                <w:noProof/>
                <w:webHidden/>
              </w:rPr>
            </w:r>
            <w:r>
              <w:rPr>
                <w:noProof/>
                <w:webHidden/>
              </w:rPr>
              <w:fldChar w:fldCharType="separate"/>
            </w:r>
            <w:r>
              <w:rPr>
                <w:noProof/>
                <w:webHidden/>
              </w:rPr>
              <w:t>9</w:t>
            </w:r>
            <w:r>
              <w:rPr>
                <w:noProof/>
                <w:webHidden/>
              </w:rPr>
              <w:fldChar w:fldCharType="end"/>
            </w:r>
          </w:hyperlink>
        </w:p>
        <w:p w14:paraId="08864ADC" w14:textId="5C567DB7" w:rsidR="00CC20CF" w:rsidRDefault="00CC20CF">
          <w:pPr>
            <w:pStyle w:val="TOC2"/>
            <w:tabs>
              <w:tab w:val="left" w:pos="880"/>
              <w:tab w:val="right" w:leader="dot" w:pos="9350"/>
            </w:tabs>
            <w:rPr>
              <w:rFonts w:eastAsiaTheme="minorEastAsia"/>
              <w:noProof/>
              <w:kern w:val="0"/>
              <w:sz w:val="22"/>
              <w:szCs w:val="22"/>
              <w:lang w:val="en-GB" w:eastAsia="en-GB"/>
              <w14:ligatures w14:val="none"/>
            </w:rPr>
          </w:pPr>
          <w:hyperlink w:anchor="_Toc225643424" w:history="1">
            <w:r w:rsidRPr="00164761">
              <w:rPr>
                <w:rStyle w:val="Hyperlink"/>
                <w:rFonts w:ascii="Times New Roman" w:hAnsi="Times New Roman" w:cs="Times New Roman"/>
                <w:noProof/>
              </w:rPr>
              <w:t>3.6</w:t>
            </w:r>
            <w:r>
              <w:rPr>
                <w:rFonts w:eastAsiaTheme="minorEastAsia"/>
                <w:noProof/>
                <w:kern w:val="0"/>
                <w:sz w:val="22"/>
                <w:szCs w:val="22"/>
                <w:lang w:val="en-GB" w:eastAsia="en-GB"/>
                <w14:ligatures w14:val="none"/>
              </w:rPr>
              <w:tab/>
            </w:r>
            <w:r w:rsidRPr="00164761">
              <w:rPr>
                <w:rStyle w:val="Hyperlink"/>
                <w:rFonts w:ascii="Times New Roman" w:hAnsi="Times New Roman" w:cs="Times New Roman"/>
                <w:noProof/>
              </w:rPr>
              <w:t>Gantt Chart</w:t>
            </w:r>
            <w:r>
              <w:rPr>
                <w:noProof/>
                <w:webHidden/>
              </w:rPr>
              <w:tab/>
            </w:r>
            <w:r>
              <w:rPr>
                <w:noProof/>
                <w:webHidden/>
              </w:rPr>
              <w:fldChar w:fldCharType="begin"/>
            </w:r>
            <w:r>
              <w:rPr>
                <w:noProof/>
                <w:webHidden/>
              </w:rPr>
              <w:instrText xml:space="preserve"> PAGEREF _Toc225643424 \h </w:instrText>
            </w:r>
            <w:r>
              <w:rPr>
                <w:noProof/>
                <w:webHidden/>
              </w:rPr>
            </w:r>
            <w:r>
              <w:rPr>
                <w:noProof/>
                <w:webHidden/>
              </w:rPr>
              <w:fldChar w:fldCharType="separate"/>
            </w:r>
            <w:r>
              <w:rPr>
                <w:noProof/>
                <w:webHidden/>
              </w:rPr>
              <w:t>10</w:t>
            </w:r>
            <w:r>
              <w:rPr>
                <w:noProof/>
                <w:webHidden/>
              </w:rPr>
              <w:fldChar w:fldCharType="end"/>
            </w:r>
          </w:hyperlink>
        </w:p>
        <w:p w14:paraId="22F293D8" w14:textId="6D14A4AC" w:rsidR="00CC20CF" w:rsidRDefault="00CC20CF">
          <w:pPr>
            <w:pStyle w:val="TOC2"/>
            <w:tabs>
              <w:tab w:val="left" w:pos="880"/>
              <w:tab w:val="right" w:leader="dot" w:pos="9350"/>
            </w:tabs>
            <w:rPr>
              <w:rFonts w:eastAsiaTheme="minorEastAsia"/>
              <w:noProof/>
              <w:kern w:val="0"/>
              <w:sz w:val="22"/>
              <w:szCs w:val="22"/>
              <w:lang w:val="en-GB" w:eastAsia="en-GB"/>
              <w14:ligatures w14:val="none"/>
            </w:rPr>
          </w:pPr>
          <w:hyperlink w:anchor="_Toc225643425" w:history="1">
            <w:r w:rsidRPr="00164761">
              <w:rPr>
                <w:rStyle w:val="Hyperlink"/>
                <w:rFonts w:ascii="Times New Roman" w:hAnsi="Times New Roman" w:cs="Times New Roman"/>
                <w:noProof/>
              </w:rPr>
              <w:t>3.7</w:t>
            </w:r>
            <w:r>
              <w:rPr>
                <w:rFonts w:eastAsiaTheme="minorEastAsia"/>
                <w:noProof/>
                <w:kern w:val="0"/>
                <w:sz w:val="22"/>
                <w:szCs w:val="22"/>
                <w:lang w:val="en-GB" w:eastAsia="en-GB"/>
                <w14:ligatures w14:val="none"/>
              </w:rPr>
              <w:tab/>
            </w:r>
            <w:r w:rsidRPr="00164761">
              <w:rPr>
                <w:rStyle w:val="Hyperlink"/>
                <w:rFonts w:ascii="Times New Roman" w:hAnsi="Times New Roman" w:cs="Times New Roman"/>
                <w:noProof/>
              </w:rPr>
              <w:t>Stakeholders’ Involvement</w:t>
            </w:r>
            <w:r>
              <w:rPr>
                <w:noProof/>
                <w:webHidden/>
              </w:rPr>
              <w:tab/>
            </w:r>
            <w:r>
              <w:rPr>
                <w:noProof/>
                <w:webHidden/>
              </w:rPr>
              <w:fldChar w:fldCharType="begin"/>
            </w:r>
            <w:r>
              <w:rPr>
                <w:noProof/>
                <w:webHidden/>
              </w:rPr>
              <w:instrText xml:space="preserve"> PAGEREF _Toc225643425 \h </w:instrText>
            </w:r>
            <w:r>
              <w:rPr>
                <w:noProof/>
                <w:webHidden/>
              </w:rPr>
            </w:r>
            <w:r>
              <w:rPr>
                <w:noProof/>
                <w:webHidden/>
              </w:rPr>
              <w:fldChar w:fldCharType="separate"/>
            </w:r>
            <w:r>
              <w:rPr>
                <w:noProof/>
                <w:webHidden/>
              </w:rPr>
              <w:t>11</w:t>
            </w:r>
            <w:r>
              <w:rPr>
                <w:noProof/>
                <w:webHidden/>
              </w:rPr>
              <w:fldChar w:fldCharType="end"/>
            </w:r>
          </w:hyperlink>
        </w:p>
        <w:p w14:paraId="4F1E889B" w14:textId="7A6FF636" w:rsidR="00CC20CF" w:rsidRDefault="00CC20CF">
          <w:pPr>
            <w:pStyle w:val="TOC2"/>
            <w:tabs>
              <w:tab w:val="left" w:pos="880"/>
              <w:tab w:val="right" w:leader="dot" w:pos="9350"/>
            </w:tabs>
            <w:rPr>
              <w:rFonts w:eastAsiaTheme="minorEastAsia"/>
              <w:noProof/>
              <w:kern w:val="0"/>
              <w:sz w:val="22"/>
              <w:szCs w:val="22"/>
              <w:lang w:val="en-GB" w:eastAsia="en-GB"/>
              <w14:ligatures w14:val="none"/>
            </w:rPr>
          </w:pPr>
          <w:hyperlink w:anchor="_Toc225643426" w:history="1">
            <w:r w:rsidRPr="00164761">
              <w:rPr>
                <w:rStyle w:val="Hyperlink"/>
                <w:rFonts w:ascii="Times New Roman" w:eastAsia="Cambria" w:hAnsi="Times New Roman" w:cs="Times New Roman"/>
                <w:noProof/>
              </w:rPr>
              <w:t>3.8</w:t>
            </w:r>
            <w:r>
              <w:rPr>
                <w:rFonts w:eastAsiaTheme="minorEastAsia"/>
                <w:noProof/>
                <w:kern w:val="0"/>
                <w:sz w:val="22"/>
                <w:szCs w:val="22"/>
                <w:lang w:val="en-GB" w:eastAsia="en-GB"/>
                <w14:ligatures w14:val="none"/>
              </w:rPr>
              <w:tab/>
            </w:r>
            <w:r w:rsidRPr="00164761">
              <w:rPr>
                <w:rStyle w:val="Hyperlink"/>
                <w:rFonts w:ascii="Times New Roman" w:eastAsia="Cambria" w:hAnsi="Times New Roman" w:cs="Times New Roman"/>
                <w:noProof/>
              </w:rPr>
              <w:t>Allocation of resources</w:t>
            </w:r>
            <w:r>
              <w:rPr>
                <w:noProof/>
                <w:webHidden/>
              </w:rPr>
              <w:tab/>
            </w:r>
            <w:r>
              <w:rPr>
                <w:noProof/>
                <w:webHidden/>
              </w:rPr>
              <w:fldChar w:fldCharType="begin"/>
            </w:r>
            <w:r>
              <w:rPr>
                <w:noProof/>
                <w:webHidden/>
              </w:rPr>
              <w:instrText xml:space="preserve"> PAGEREF _Toc225643426 \h </w:instrText>
            </w:r>
            <w:r>
              <w:rPr>
                <w:noProof/>
                <w:webHidden/>
              </w:rPr>
            </w:r>
            <w:r>
              <w:rPr>
                <w:noProof/>
                <w:webHidden/>
              </w:rPr>
              <w:fldChar w:fldCharType="separate"/>
            </w:r>
            <w:r>
              <w:rPr>
                <w:noProof/>
                <w:webHidden/>
              </w:rPr>
              <w:t>12</w:t>
            </w:r>
            <w:r>
              <w:rPr>
                <w:noProof/>
                <w:webHidden/>
              </w:rPr>
              <w:fldChar w:fldCharType="end"/>
            </w:r>
          </w:hyperlink>
        </w:p>
        <w:p w14:paraId="616B728E" w14:textId="3FC47E85" w:rsidR="00CC20CF" w:rsidRDefault="00CC20CF">
          <w:pPr>
            <w:pStyle w:val="TOC2"/>
            <w:tabs>
              <w:tab w:val="left" w:pos="880"/>
              <w:tab w:val="right" w:leader="dot" w:pos="9350"/>
            </w:tabs>
            <w:rPr>
              <w:rFonts w:eastAsiaTheme="minorEastAsia"/>
              <w:noProof/>
              <w:kern w:val="0"/>
              <w:sz w:val="22"/>
              <w:szCs w:val="22"/>
              <w:lang w:val="en-GB" w:eastAsia="en-GB"/>
              <w14:ligatures w14:val="none"/>
            </w:rPr>
          </w:pPr>
          <w:hyperlink w:anchor="_Toc225643427" w:history="1">
            <w:r w:rsidRPr="00164761">
              <w:rPr>
                <w:rStyle w:val="Hyperlink"/>
                <w:rFonts w:ascii="Times New Roman" w:eastAsia="Times New Roman" w:hAnsi="Times New Roman" w:cs="Times New Roman"/>
                <w:noProof/>
                <w:lang w:eastAsia="en-GB"/>
              </w:rPr>
              <w:t>3.9</w:t>
            </w:r>
            <w:r>
              <w:rPr>
                <w:rFonts w:eastAsiaTheme="minorEastAsia"/>
                <w:noProof/>
                <w:kern w:val="0"/>
                <w:sz w:val="22"/>
                <w:szCs w:val="22"/>
                <w:lang w:val="en-GB" w:eastAsia="en-GB"/>
                <w14:ligatures w14:val="none"/>
              </w:rPr>
              <w:tab/>
            </w:r>
            <w:r w:rsidRPr="00164761">
              <w:rPr>
                <w:rStyle w:val="Hyperlink"/>
                <w:rFonts w:ascii="Times New Roman" w:eastAsia="Times New Roman" w:hAnsi="Times New Roman" w:cs="Times New Roman"/>
                <w:noProof/>
                <w:lang w:eastAsia="en-GB"/>
              </w:rPr>
              <w:t>Risk Analysis</w:t>
            </w:r>
            <w:r>
              <w:rPr>
                <w:noProof/>
                <w:webHidden/>
              </w:rPr>
              <w:tab/>
            </w:r>
            <w:r>
              <w:rPr>
                <w:noProof/>
                <w:webHidden/>
              </w:rPr>
              <w:fldChar w:fldCharType="begin"/>
            </w:r>
            <w:r>
              <w:rPr>
                <w:noProof/>
                <w:webHidden/>
              </w:rPr>
              <w:instrText xml:space="preserve"> PAGEREF _Toc225643427 \h </w:instrText>
            </w:r>
            <w:r>
              <w:rPr>
                <w:noProof/>
                <w:webHidden/>
              </w:rPr>
            </w:r>
            <w:r>
              <w:rPr>
                <w:noProof/>
                <w:webHidden/>
              </w:rPr>
              <w:fldChar w:fldCharType="separate"/>
            </w:r>
            <w:r>
              <w:rPr>
                <w:noProof/>
                <w:webHidden/>
              </w:rPr>
              <w:t>13</w:t>
            </w:r>
            <w:r>
              <w:rPr>
                <w:noProof/>
                <w:webHidden/>
              </w:rPr>
              <w:fldChar w:fldCharType="end"/>
            </w:r>
          </w:hyperlink>
        </w:p>
        <w:p w14:paraId="7216A007" w14:textId="19B0DC7A" w:rsidR="00CC20CF" w:rsidRDefault="00CC20CF">
          <w:pPr>
            <w:pStyle w:val="TOC2"/>
            <w:tabs>
              <w:tab w:val="left" w:pos="1100"/>
              <w:tab w:val="right" w:leader="dot" w:pos="9350"/>
            </w:tabs>
            <w:rPr>
              <w:rFonts w:eastAsiaTheme="minorEastAsia"/>
              <w:noProof/>
              <w:kern w:val="0"/>
              <w:sz w:val="22"/>
              <w:szCs w:val="22"/>
              <w:lang w:val="en-GB" w:eastAsia="en-GB"/>
              <w14:ligatures w14:val="none"/>
            </w:rPr>
          </w:pPr>
          <w:hyperlink w:anchor="_Toc225643428" w:history="1">
            <w:r w:rsidRPr="00164761">
              <w:rPr>
                <w:rStyle w:val="Hyperlink"/>
                <w:rFonts w:ascii="Times New Roman" w:hAnsi="Times New Roman" w:cs="Times New Roman"/>
                <w:noProof/>
              </w:rPr>
              <w:t>3.10</w:t>
            </w:r>
            <w:r>
              <w:rPr>
                <w:rFonts w:eastAsiaTheme="minorEastAsia"/>
                <w:noProof/>
                <w:kern w:val="0"/>
                <w:sz w:val="22"/>
                <w:szCs w:val="22"/>
                <w:lang w:val="en-GB" w:eastAsia="en-GB"/>
                <w14:ligatures w14:val="none"/>
              </w:rPr>
              <w:tab/>
            </w:r>
            <w:r w:rsidRPr="00164761">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_Toc225643428 \h </w:instrText>
            </w:r>
            <w:r>
              <w:rPr>
                <w:noProof/>
                <w:webHidden/>
              </w:rPr>
            </w:r>
            <w:r>
              <w:rPr>
                <w:noProof/>
                <w:webHidden/>
              </w:rPr>
              <w:fldChar w:fldCharType="separate"/>
            </w:r>
            <w:r>
              <w:rPr>
                <w:noProof/>
                <w:webHidden/>
              </w:rPr>
              <w:t>13</w:t>
            </w:r>
            <w:r>
              <w:rPr>
                <w:noProof/>
                <w:webHidden/>
              </w:rPr>
              <w:fldChar w:fldCharType="end"/>
            </w:r>
          </w:hyperlink>
        </w:p>
        <w:p w14:paraId="690622B4" w14:textId="27C5D9DA" w:rsidR="00CC20CF" w:rsidRDefault="00CC20CF">
          <w:pPr>
            <w:pStyle w:val="TOC1"/>
            <w:tabs>
              <w:tab w:val="left" w:pos="480"/>
              <w:tab w:val="right" w:leader="dot" w:pos="9350"/>
            </w:tabs>
            <w:rPr>
              <w:rFonts w:eastAsiaTheme="minorEastAsia"/>
              <w:noProof/>
              <w:kern w:val="0"/>
              <w:sz w:val="22"/>
              <w:szCs w:val="22"/>
              <w:lang w:val="en-GB" w:eastAsia="en-GB"/>
              <w14:ligatures w14:val="none"/>
            </w:rPr>
          </w:pPr>
          <w:hyperlink w:anchor="_Toc225643429" w:history="1">
            <w:r w:rsidRPr="00164761">
              <w:rPr>
                <w:rStyle w:val="Hyperlink"/>
                <w:rFonts w:ascii="Times New Roman" w:hAnsi="Times New Roman" w:cs="Times New Roman"/>
                <w:noProof/>
              </w:rPr>
              <w:t>4</w:t>
            </w:r>
            <w:r>
              <w:rPr>
                <w:rFonts w:eastAsiaTheme="minorEastAsia"/>
                <w:noProof/>
                <w:kern w:val="0"/>
                <w:sz w:val="22"/>
                <w:szCs w:val="22"/>
                <w:lang w:val="en-GB" w:eastAsia="en-GB"/>
                <w14:ligatures w14:val="none"/>
              </w:rPr>
              <w:tab/>
            </w:r>
            <w:r w:rsidRPr="00164761">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_Toc225643429 \h </w:instrText>
            </w:r>
            <w:r>
              <w:rPr>
                <w:noProof/>
                <w:webHidden/>
              </w:rPr>
            </w:r>
            <w:r>
              <w:rPr>
                <w:noProof/>
                <w:webHidden/>
              </w:rPr>
              <w:fldChar w:fldCharType="separate"/>
            </w:r>
            <w:r>
              <w:rPr>
                <w:noProof/>
                <w:webHidden/>
              </w:rPr>
              <w:t>15</w:t>
            </w:r>
            <w:r>
              <w:rPr>
                <w:noProof/>
                <w:webHidden/>
              </w:rPr>
              <w:fldChar w:fldCharType="end"/>
            </w:r>
          </w:hyperlink>
        </w:p>
        <w:p w14:paraId="262CB578" w14:textId="2B6E3E77" w:rsidR="00AE5FC5" w:rsidRPr="00CC20CF" w:rsidRDefault="00AE5FC5" w:rsidP="00CC20CF">
          <w:pPr>
            <w:spacing w:line="360" w:lineRule="auto"/>
            <w:rPr>
              <w:rFonts w:ascii="Times New Roman" w:hAnsi="Times New Roman" w:cs="Times New Roman"/>
            </w:rPr>
          </w:pPr>
          <w:r w:rsidRPr="00CC20CF">
            <w:rPr>
              <w:rFonts w:ascii="Times New Roman" w:hAnsi="Times New Roman" w:cs="Times New Roman"/>
              <w:b/>
              <w:bCs/>
              <w:noProof/>
            </w:rPr>
            <w:fldChar w:fldCharType="end"/>
          </w:r>
        </w:p>
      </w:sdtContent>
    </w:sdt>
    <w:p w14:paraId="276660B3" w14:textId="50C6AD1E" w:rsidR="001327E4" w:rsidRPr="00CC20CF" w:rsidRDefault="001327E4" w:rsidP="00CC20CF">
      <w:pPr>
        <w:pStyle w:val="Heading1"/>
        <w:spacing w:line="360" w:lineRule="auto"/>
        <w:jc w:val="center"/>
        <w:rPr>
          <w:rFonts w:ascii="Times New Roman" w:hAnsi="Times New Roman" w:cs="Times New Roman"/>
          <w:sz w:val="24"/>
          <w:szCs w:val="24"/>
          <w:lang w:val="en-GB"/>
        </w:rPr>
      </w:pPr>
      <w:bookmarkStart w:id="0" w:name="_Toc225643412"/>
      <w:r w:rsidRPr="00CC20CF">
        <w:rPr>
          <w:rFonts w:ascii="Times New Roman" w:hAnsi="Times New Roman" w:cs="Times New Roman"/>
          <w:sz w:val="24"/>
          <w:szCs w:val="24"/>
          <w:lang w:val="en-GB"/>
        </w:rPr>
        <w:t>Part A- Project proposal poster</w:t>
      </w:r>
      <w:bookmarkEnd w:id="0"/>
    </w:p>
    <w:p w14:paraId="2153F808" w14:textId="38019A3D" w:rsidR="001327E4" w:rsidRPr="00CC20CF" w:rsidRDefault="001327E4" w:rsidP="00CC20CF">
      <w:pPr>
        <w:spacing w:line="360" w:lineRule="auto"/>
        <w:rPr>
          <w:rFonts w:ascii="Times New Roman" w:hAnsi="Times New Roman" w:cs="Times New Roman"/>
          <w:b/>
          <w:bCs/>
        </w:rPr>
      </w:pPr>
      <w:r w:rsidRPr="00CC20CF">
        <w:rPr>
          <w:rFonts w:ascii="Times New Roman" w:hAnsi="Times New Roman" w:cs="Times New Roman"/>
          <w:b/>
          <w:bCs/>
          <w:noProof/>
        </w:rPr>
        <w:drawing>
          <wp:inline distT="0" distB="0" distL="0" distR="0" wp14:anchorId="4A7E217E" wp14:editId="505F6D4C">
            <wp:extent cx="5295900" cy="7492070"/>
            <wp:effectExtent l="0" t="0" r="0" b="0"/>
            <wp:docPr id="19460942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95900" cy="7492070"/>
                    </a:xfrm>
                    <a:prstGeom prst="rect">
                      <a:avLst/>
                    </a:prstGeom>
                    <a:noFill/>
                    <a:ln>
                      <a:noFill/>
                    </a:ln>
                  </pic:spPr>
                </pic:pic>
              </a:graphicData>
            </a:graphic>
          </wp:inline>
        </w:drawing>
      </w:r>
    </w:p>
    <w:p w14:paraId="0C1A3B9D" w14:textId="74ABC51E" w:rsidR="0031622B" w:rsidRPr="00CC20CF" w:rsidRDefault="001327E4" w:rsidP="00CC20CF">
      <w:pPr>
        <w:pStyle w:val="Heading1"/>
        <w:spacing w:line="360" w:lineRule="auto"/>
        <w:jc w:val="center"/>
        <w:rPr>
          <w:rFonts w:ascii="Times New Roman" w:hAnsi="Times New Roman" w:cs="Times New Roman"/>
          <w:sz w:val="24"/>
          <w:szCs w:val="24"/>
        </w:rPr>
      </w:pPr>
      <w:bookmarkStart w:id="1" w:name="_Toc225643413"/>
      <w:r w:rsidRPr="00CC20CF">
        <w:rPr>
          <w:rFonts w:ascii="Times New Roman" w:hAnsi="Times New Roman" w:cs="Times New Roman"/>
          <w:sz w:val="24"/>
          <w:szCs w:val="24"/>
        </w:rPr>
        <w:t>Part B - Reflections from the feedback received from tutor and peers</w:t>
      </w:r>
      <w:bookmarkEnd w:id="1"/>
    </w:p>
    <w:p w14:paraId="48FDF1FA" w14:textId="77777777" w:rsidR="00CC20CF" w:rsidRPr="00CC20CF" w:rsidRDefault="00AE5FC5" w:rsidP="00CC20CF">
      <w:pPr>
        <w:spacing w:line="360" w:lineRule="auto"/>
        <w:ind w:firstLine="720"/>
        <w:rPr>
          <w:rFonts w:ascii="Times New Roman" w:hAnsi="Times New Roman" w:cs="Times New Roman"/>
        </w:rPr>
      </w:pPr>
      <w:r w:rsidRPr="00CC20CF">
        <w:rPr>
          <w:rFonts w:ascii="Times New Roman" w:hAnsi="Times New Roman" w:cs="Times New Roman"/>
        </w:rPr>
        <w:t xml:space="preserve">The comments I got on my project management plan, both on the part of my fellow group members and my professor helped me to </w:t>
      </w:r>
      <w:proofErr w:type="spellStart"/>
      <w:r w:rsidRPr="00CC20CF">
        <w:rPr>
          <w:rFonts w:ascii="Times New Roman" w:hAnsi="Times New Roman" w:cs="Times New Roman"/>
        </w:rPr>
        <w:t>realise</w:t>
      </w:r>
      <w:proofErr w:type="spellEnd"/>
      <w:r w:rsidRPr="00CC20CF">
        <w:rPr>
          <w:rFonts w:ascii="Times New Roman" w:hAnsi="Times New Roman" w:cs="Times New Roman"/>
        </w:rPr>
        <w:t xml:space="preserve"> the strengths of my plan along with the things that needed to be enhanced. Thinking about this feedback, I have been able to </w:t>
      </w:r>
      <w:proofErr w:type="spellStart"/>
      <w:r w:rsidR="00CC20CF" w:rsidRPr="00CC20CF">
        <w:rPr>
          <w:rFonts w:ascii="Times New Roman" w:hAnsi="Times New Roman" w:cs="Times New Roman"/>
        </w:rPr>
        <w:t>analyse</w:t>
      </w:r>
      <w:proofErr w:type="spellEnd"/>
      <w:r w:rsidR="00CC20CF" w:rsidRPr="00CC20CF">
        <w:rPr>
          <w:rFonts w:ascii="Times New Roman" w:hAnsi="Times New Roman" w:cs="Times New Roman"/>
        </w:rPr>
        <w:t xml:space="preserve"> my work critically</w:t>
      </w:r>
      <w:r w:rsidRPr="00CC20CF">
        <w:rPr>
          <w:rFonts w:ascii="Times New Roman" w:hAnsi="Times New Roman" w:cs="Times New Roman"/>
        </w:rPr>
        <w:t xml:space="preserve"> and </w:t>
      </w:r>
      <w:proofErr w:type="spellStart"/>
      <w:r w:rsidRPr="00CC20CF">
        <w:rPr>
          <w:rFonts w:ascii="Times New Roman" w:hAnsi="Times New Roman" w:cs="Times New Roman"/>
        </w:rPr>
        <w:t>recogni</w:t>
      </w:r>
      <w:r w:rsidR="00CC20CF" w:rsidRPr="00CC20CF">
        <w:rPr>
          <w:rFonts w:ascii="Times New Roman" w:hAnsi="Times New Roman" w:cs="Times New Roman"/>
        </w:rPr>
        <w:t>s</w:t>
      </w:r>
      <w:r w:rsidRPr="00CC20CF">
        <w:rPr>
          <w:rFonts w:ascii="Times New Roman" w:hAnsi="Times New Roman" w:cs="Times New Roman"/>
        </w:rPr>
        <w:t>e</w:t>
      </w:r>
      <w:proofErr w:type="spellEnd"/>
      <w:r w:rsidRPr="00CC20CF">
        <w:rPr>
          <w:rFonts w:ascii="Times New Roman" w:hAnsi="Times New Roman" w:cs="Times New Roman"/>
        </w:rPr>
        <w:t xml:space="preserve"> what I can do to change and improve my academic and practical attitude towards project management.</w:t>
      </w:r>
    </w:p>
    <w:p w14:paraId="1F1C5A18" w14:textId="77777777" w:rsidR="00CC20CF" w:rsidRPr="00CC20CF" w:rsidRDefault="00AE5FC5" w:rsidP="00CC20CF">
      <w:pPr>
        <w:spacing w:line="360" w:lineRule="auto"/>
        <w:ind w:firstLine="720"/>
        <w:rPr>
          <w:rFonts w:ascii="Times New Roman" w:hAnsi="Times New Roman" w:cs="Times New Roman"/>
        </w:rPr>
      </w:pPr>
      <w:r w:rsidRPr="00CC20CF">
        <w:rPr>
          <w:rFonts w:ascii="Times New Roman" w:hAnsi="Times New Roman" w:cs="Times New Roman"/>
        </w:rPr>
        <w:t xml:space="preserve">This capacity to apply the project management tools to a situational context was one of the major strengths that were brought out. The application of the theoretical knowledge of how theoretical concepts can be applied to practice was met with positivity as my structured tools included the Work Breakdown Structure (WBS), Gantt Chart, and Quad Chart. My professor observed that the project was better structured and logically </w:t>
      </w:r>
      <w:proofErr w:type="spellStart"/>
      <w:r w:rsidRPr="00CC20CF">
        <w:rPr>
          <w:rFonts w:ascii="Times New Roman" w:hAnsi="Times New Roman" w:cs="Times New Roman"/>
        </w:rPr>
        <w:t>organised</w:t>
      </w:r>
      <w:proofErr w:type="spellEnd"/>
      <w:r w:rsidRPr="00CC20CF">
        <w:rPr>
          <w:rFonts w:ascii="Times New Roman" w:hAnsi="Times New Roman" w:cs="Times New Roman"/>
        </w:rPr>
        <w:t xml:space="preserve"> and therefore, it was easy to follow. This helped me to feel confident about my planning and presentation skills when it comes to giving complex information in a clear and lucid way.</w:t>
      </w:r>
    </w:p>
    <w:p w14:paraId="13DB63CA" w14:textId="24C11A58" w:rsidR="00AE5FC5" w:rsidRPr="00CC20CF" w:rsidRDefault="00AE5FC5" w:rsidP="00CC20CF">
      <w:pPr>
        <w:spacing w:line="360" w:lineRule="auto"/>
        <w:ind w:firstLine="720"/>
        <w:rPr>
          <w:rFonts w:ascii="Times New Roman" w:hAnsi="Times New Roman" w:cs="Times New Roman"/>
        </w:rPr>
      </w:pPr>
      <w:r w:rsidRPr="00CC20CF">
        <w:rPr>
          <w:rFonts w:ascii="Times New Roman" w:hAnsi="Times New Roman" w:cs="Times New Roman"/>
        </w:rPr>
        <w:t xml:space="preserve">I have incorporated academic literature in the project, and this has been viewed as a good attribute of my work. My colleagues noted that the relevance and up-to-date sources enhanced the reliability of my analysis and proved </w:t>
      </w:r>
      <w:r w:rsidR="00CC20CF" w:rsidRPr="00CC20CF">
        <w:rPr>
          <w:rFonts w:ascii="Times New Roman" w:hAnsi="Times New Roman" w:cs="Times New Roman"/>
        </w:rPr>
        <w:t xml:space="preserve">my </w:t>
      </w:r>
      <w:r w:rsidRPr="00CC20CF">
        <w:rPr>
          <w:rFonts w:ascii="Times New Roman" w:hAnsi="Times New Roman" w:cs="Times New Roman"/>
        </w:rPr>
        <w:t>good knowledge of flood risk management in the UK scenario. It also pleased me greatly that my skills in connecting theory to real-world problems were identified, which is one of the parameters at this level of study.</w:t>
      </w:r>
    </w:p>
    <w:p w14:paraId="4B80A629" w14:textId="29B73F8D" w:rsidR="00AE5FC5" w:rsidRPr="00CC20CF" w:rsidRDefault="00AE5FC5" w:rsidP="00CC20CF">
      <w:pPr>
        <w:spacing w:line="360" w:lineRule="auto"/>
        <w:ind w:firstLine="720"/>
        <w:rPr>
          <w:rFonts w:ascii="Times New Roman" w:hAnsi="Times New Roman" w:cs="Times New Roman"/>
        </w:rPr>
      </w:pPr>
      <w:r w:rsidRPr="00CC20CF">
        <w:rPr>
          <w:rFonts w:ascii="Times New Roman" w:hAnsi="Times New Roman" w:cs="Times New Roman"/>
        </w:rPr>
        <w:t xml:space="preserve">Nevertheless, the feedback also revealed some areas of high importance to be improved. One of the main things that my professor pointed out was that there were too many parts of my project that were descriptive and could not be critically </w:t>
      </w:r>
      <w:proofErr w:type="spellStart"/>
      <w:r w:rsidRPr="00CC20CF">
        <w:rPr>
          <w:rFonts w:ascii="Times New Roman" w:hAnsi="Times New Roman" w:cs="Times New Roman"/>
        </w:rPr>
        <w:t>analysed</w:t>
      </w:r>
      <w:proofErr w:type="spellEnd"/>
      <w:r w:rsidRPr="00CC20CF">
        <w:rPr>
          <w:rFonts w:ascii="Times New Roman" w:hAnsi="Times New Roman" w:cs="Times New Roman"/>
        </w:rPr>
        <w:t>. Although I could describe the project management tools and concepts thoroughly, I did not always consider their effectiveness and limitations to the required depth. This underscored the need not to be described, but to get deeper into the content.</w:t>
      </w:r>
    </w:p>
    <w:p w14:paraId="217360D1" w14:textId="3AAE972A" w:rsidR="00AE5FC5" w:rsidRPr="00CC20CF" w:rsidRDefault="00AE5FC5" w:rsidP="00CC20CF">
      <w:pPr>
        <w:spacing w:line="360" w:lineRule="auto"/>
        <w:ind w:firstLine="720"/>
        <w:rPr>
          <w:rFonts w:ascii="Times New Roman" w:hAnsi="Times New Roman" w:cs="Times New Roman"/>
        </w:rPr>
      </w:pPr>
      <w:r w:rsidRPr="00CC20CF">
        <w:rPr>
          <w:rFonts w:ascii="Times New Roman" w:hAnsi="Times New Roman" w:cs="Times New Roman"/>
        </w:rPr>
        <w:t>The other area that could have been better is the details in some of the parts, especially the stakeholder involvement and allocation of resources. My colleagues indicated that these parts could be furthered to give a more detailed picture of the intricacies of the same. This response helped me to understand that I should be sure that every part of my work is developed and supported by good arguments to an equal extent.</w:t>
      </w:r>
    </w:p>
    <w:p w14:paraId="0729ADDF" w14:textId="77777777" w:rsidR="00CC20CF" w:rsidRPr="00CC20CF" w:rsidRDefault="00AE5FC5" w:rsidP="00CC20CF">
      <w:pPr>
        <w:spacing w:line="360" w:lineRule="auto"/>
        <w:ind w:firstLine="720"/>
        <w:rPr>
          <w:rFonts w:ascii="Times New Roman" w:hAnsi="Times New Roman" w:cs="Times New Roman"/>
        </w:rPr>
      </w:pPr>
      <w:r w:rsidRPr="00CC20CF">
        <w:rPr>
          <w:rFonts w:ascii="Times New Roman" w:hAnsi="Times New Roman" w:cs="Times New Roman"/>
        </w:rPr>
        <w:t>There are some slight discrepancies in the style and format of referencing and academic writing. Despite relatively good overall performance in respect to the use of sources, it is possible to increase the general level of professionalism of my work by making the citation format more consistent. This is one of the aspects that I will pay attention to in future tasks.</w:t>
      </w:r>
    </w:p>
    <w:p w14:paraId="7CB6187D" w14:textId="2102E576" w:rsidR="0031622B" w:rsidRPr="00CC20CF" w:rsidRDefault="00AE5FC5" w:rsidP="00CC20CF">
      <w:pPr>
        <w:spacing w:line="360" w:lineRule="auto"/>
        <w:ind w:firstLine="720"/>
        <w:rPr>
          <w:rFonts w:ascii="Times New Roman" w:hAnsi="Times New Roman" w:cs="Times New Roman"/>
        </w:rPr>
      </w:pPr>
      <w:r w:rsidRPr="00CC20CF">
        <w:rPr>
          <w:rFonts w:ascii="Times New Roman" w:hAnsi="Times New Roman" w:cs="Times New Roman"/>
        </w:rPr>
        <w:t xml:space="preserve">This feedback has done a lot to assist me in determining my strong points as well as my weak points. It has strengthened the need to be critical, analytical, and consistent in writing academic works. In the future, I will strive to use more critical analysis in my work, make every part of it complete, and keep the same references style. </w:t>
      </w:r>
    </w:p>
    <w:p w14:paraId="44888EC4" w14:textId="77777777" w:rsidR="00AE5FC5" w:rsidRPr="00CC20CF" w:rsidRDefault="00AE5FC5" w:rsidP="00CC20CF">
      <w:pPr>
        <w:spacing w:line="360" w:lineRule="auto"/>
        <w:rPr>
          <w:rFonts w:ascii="Times New Roman" w:eastAsia="Times New Roman" w:hAnsi="Times New Roman" w:cs="Times New Roman"/>
          <w:color w:val="0F4761" w:themeColor="accent1" w:themeShade="BF"/>
          <w:lang w:eastAsia="en-GB"/>
        </w:rPr>
      </w:pPr>
      <w:r w:rsidRPr="00CC20CF">
        <w:rPr>
          <w:rFonts w:ascii="Times New Roman" w:eastAsia="Times New Roman" w:hAnsi="Times New Roman" w:cs="Times New Roman"/>
          <w:lang w:eastAsia="en-GB"/>
        </w:rPr>
        <w:br w:type="page"/>
      </w:r>
    </w:p>
    <w:p w14:paraId="3D10957B" w14:textId="210E9216" w:rsidR="0031622B" w:rsidRPr="00CC20CF" w:rsidRDefault="001327E4" w:rsidP="00CC20CF">
      <w:pPr>
        <w:pStyle w:val="Heading1"/>
        <w:spacing w:line="360" w:lineRule="auto"/>
        <w:jc w:val="center"/>
        <w:rPr>
          <w:rFonts w:ascii="Times New Roman" w:eastAsia="Times New Roman" w:hAnsi="Times New Roman" w:cs="Times New Roman"/>
          <w:sz w:val="24"/>
          <w:szCs w:val="24"/>
          <w:lang w:eastAsia="en-GB"/>
        </w:rPr>
      </w:pPr>
      <w:bookmarkStart w:id="2" w:name="_Toc225643414"/>
      <w:r w:rsidRPr="00CC20CF">
        <w:rPr>
          <w:rFonts w:ascii="Times New Roman" w:eastAsia="Times New Roman" w:hAnsi="Times New Roman" w:cs="Times New Roman"/>
          <w:sz w:val="24"/>
          <w:szCs w:val="24"/>
          <w:lang w:eastAsia="en-GB"/>
        </w:rPr>
        <w:t>Part C: Project Management Plan</w:t>
      </w:r>
      <w:bookmarkEnd w:id="2"/>
    </w:p>
    <w:p w14:paraId="78E679E4" w14:textId="77777777" w:rsidR="0031622B" w:rsidRPr="00CC20CF" w:rsidRDefault="0031622B" w:rsidP="00CC20CF">
      <w:pPr>
        <w:spacing w:after="0" w:line="360" w:lineRule="auto"/>
        <w:rPr>
          <w:rFonts w:ascii="Times New Roman" w:eastAsia="Times New Roman" w:hAnsi="Times New Roman" w:cs="Times New Roman"/>
          <w:b/>
          <w:bCs/>
          <w:kern w:val="0"/>
          <w:lang w:eastAsia="en-GB"/>
          <w14:ligatures w14:val="none"/>
        </w:rPr>
      </w:pPr>
      <w:r w:rsidRPr="00CC20CF">
        <w:rPr>
          <w:rFonts w:ascii="Times New Roman" w:eastAsia="Times New Roman" w:hAnsi="Times New Roman" w:cs="Times New Roman"/>
          <w:b/>
          <w:bCs/>
          <w:kern w:val="0"/>
          <w:lang w:eastAsia="en-GB"/>
          <w14:ligatures w14:val="none"/>
        </w:rPr>
        <w:t>Reopening of a Flood-Damaged Highway in the West Midlands</w:t>
      </w:r>
    </w:p>
    <w:p w14:paraId="1F1B5790" w14:textId="7ACBD583" w:rsidR="0031622B" w:rsidRPr="00CC20CF" w:rsidRDefault="0031622B" w:rsidP="00CC20CF">
      <w:pPr>
        <w:pStyle w:val="Heading2"/>
        <w:spacing w:line="360" w:lineRule="auto"/>
        <w:jc w:val="center"/>
        <w:rPr>
          <w:rFonts w:ascii="Times New Roman" w:eastAsia="Times New Roman" w:hAnsi="Times New Roman" w:cs="Times New Roman"/>
          <w:sz w:val="24"/>
          <w:szCs w:val="24"/>
          <w:lang w:eastAsia="en-GB"/>
        </w:rPr>
      </w:pPr>
      <w:bookmarkStart w:id="3" w:name="_Toc225643415"/>
      <w:r w:rsidRPr="00CC20CF">
        <w:rPr>
          <w:rFonts w:ascii="Times New Roman" w:eastAsia="Times New Roman" w:hAnsi="Times New Roman" w:cs="Times New Roman"/>
          <w:sz w:val="24"/>
          <w:szCs w:val="24"/>
          <w:lang w:eastAsia="en-GB"/>
        </w:rPr>
        <w:t>Introduction</w:t>
      </w:r>
      <w:bookmarkEnd w:id="3"/>
    </w:p>
    <w:p w14:paraId="67C61669" w14:textId="28226B9A" w:rsidR="0031622B" w:rsidRPr="00CC20CF" w:rsidRDefault="0031622B" w:rsidP="00CC20CF">
      <w:pPr>
        <w:spacing w:after="0" w:line="360" w:lineRule="auto"/>
        <w:ind w:firstLine="720"/>
        <w:rPr>
          <w:rFonts w:ascii="Times New Roman" w:eastAsia="Times New Roman" w:hAnsi="Times New Roman" w:cs="Times New Roman"/>
          <w:bCs/>
          <w:kern w:val="0"/>
          <w:lang w:eastAsia="en-GB"/>
          <w14:ligatures w14:val="none"/>
        </w:rPr>
      </w:pPr>
      <w:r w:rsidRPr="00CC20CF">
        <w:rPr>
          <w:rFonts w:ascii="Times New Roman" w:eastAsia="Times New Roman" w:hAnsi="Times New Roman" w:cs="Times New Roman"/>
          <w:bCs/>
          <w:kern w:val="0"/>
          <w:lang w:eastAsia="en-GB"/>
          <w14:ligatures w14:val="none"/>
        </w:rPr>
        <w:t xml:space="preserve">In July 2025, West Midlands has been hit by heavy flooding after three days of persistent and heavy rainfall due to an unusual weather system in the Atlantic. The </w:t>
      </w:r>
      <w:r w:rsidR="009372FF" w:rsidRPr="00CC20CF">
        <w:rPr>
          <w:rFonts w:ascii="Times New Roman" w:eastAsia="Times New Roman" w:hAnsi="Times New Roman" w:cs="Times New Roman"/>
          <w:bCs/>
          <w:kern w:val="0"/>
          <w:lang w:eastAsia="en-GB"/>
          <w14:ligatures w14:val="none"/>
        </w:rPr>
        <w:t xml:space="preserve">River </w:t>
      </w:r>
      <w:r w:rsidR="00AE5FC5" w:rsidRPr="00CC20CF">
        <w:rPr>
          <w:rFonts w:ascii="Times New Roman" w:eastAsia="Times New Roman" w:hAnsi="Times New Roman" w:cs="Times New Roman"/>
          <w:bCs/>
          <w:kern w:val="0"/>
          <w:lang w:eastAsia="en-GB"/>
          <w14:ligatures w14:val="none"/>
        </w:rPr>
        <w:t>Severn</w:t>
      </w:r>
      <w:r w:rsidRPr="00CC20CF">
        <w:rPr>
          <w:rFonts w:ascii="Times New Roman" w:eastAsia="Times New Roman" w:hAnsi="Times New Roman" w:cs="Times New Roman"/>
          <w:bCs/>
          <w:kern w:val="0"/>
          <w:lang w:eastAsia="en-GB"/>
          <w14:ligatures w14:val="none"/>
        </w:rPr>
        <w:t xml:space="preserve"> </w:t>
      </w:r>
      <w:r w:rsidR="009372FF" w:rsidRPr="00CC20CF">
        <w:rPr>
          <w:rFonts w:ascii="Times New Roman" w:eastAsia="Times New Roman" w:hAnsi="Times New Roman" w:cs="Times New Roman"/>
          <w:bCs/>
          <w:kern w:val="0"/>
          <w:lang w:eastAsia="en-GB"/>
          <w14:ligatures w14:val="none"/>
        </w:rPr>
        <w:t>overtook</w:t>
      </w:r>
      <w:r w:rsidRPr="00CC20CF">
        <w:rPr>
          <w:rFonts w:ascii="Times New Roman" w:eastAsia="Times New Roman" w:hAnsi="Times New Roman" w:cs="Times New Roman"/>
          <w:bCs/>
          <w:kern w:val="0"/>
          <w:lang w:eastAsia="en-GB"/>
          <w14:ligatures w14:val="none"/>
        </w:rPr>
        <w:t xml:space="preserve"> its critical </w:t>
      </w:r>
      <w:r w:rsidR="00AE5FC5" w:rsidRPr="00CC20CF">
        <w:rPr>
          <w:rFonts w:ascii="Times New Roman" w:eastAsia="Times New Roman" w:hAnsi="Times New Roman" w:cs="Times New Roman"/>
          <w:bCs/>
          <w:kern w:val="0"/>
          <w:lang w:eastAsia="en-GB"/>
          <w14:ligatures w14:val="none"/>
        </w:rPr>
        <w:t>levels,</w:t>
      </w:r>
      <w:r w:rsidRPr="00CC20CF">
        <w:rPr>
          <w:rFonts w:ascii="Times New Roman" w:eastAsia="Times New Roman" w:hAnsi="Times New Roman" w:cs="Times New Roman"/>
          <w:bCs/>
          <w:kern w:val="0"/>
          <w:lang w:eastAsia="en-GB"/>
          <w14:ligatures w14:val="none"/>
        </w:rPr>
        <w:t xml:space="preserve"> and it </w:t>
      </w:r>
      <w:r w:rsidR="009372FF" w:rsidRPr="00CC20CF">
        <w:rPr>
          <w:rFonts w:ascii="Times New Roman" w:eastAsia="Times New Roman" w:hAnsi="Times New Roman" w:cs="Times New Roman"/>
          <w:bCs/>
          <w:kern w:val="0"/>
          <w:lang w:eastAsia="en-GB"/>
          <w14:ligatures w14:val="none"/>
        </w:rPr>
        <w:t>overtook</w:t>
      </w:r>
      <w:r w:rsidRPr="00CC20CF">
        <w:rPr>
          <w:rFonts w:ascii="Times New Roman" w:eastAsia="Times New Roman" w:hAnsi="Times New Roman" w:cs="Times New Roman"/>
          <w:bCs/>
          <w:kern w:val="0"/>
          <w:lang w:eastAsia="en-GB"/>
          <w14:ligatures w14:val="none"/>
        </w:rPr>
        <w:t xml:space="preserve"> its flood defenses causing a lot of inconvenience in major towns including Worcester, Shrewsbury, and Kidderminster. This had a strong impact on the transport infrastructure, especially the highway networks, causing the roads to be closed, limiting access to the emergency, and the resulting economic losses were enormous. The management of the transport corridors not only slowed the emergency response mechanisms but also affected the local business and communities that rely on road connectivity negatively.</w:t>
      </w:r>
    </w:p>
    <w:p w14:paraId="58B0F71A" w14:textId="3CE652C0" w:rsidR="0031622B" w:rsidRPr="00CC20CF" w:rsidRDefault="0031622B" w:rsidP="00CC20CF">
      <w:pPr>
        <w:spacing w:after="0" w:line="360" w:lineRule="auto"/>
        <w:ind w:firstLine="720"/>
        <w:rPr>
          <w:rFonts w:ascii="Times New Roman" w:eastAsia="Times New Roman" w:hAnsi="Times New Roman" w:cs="Times New Roman"/>
          <w:bCs/>
          <w:kern w:val="0"/>
          <w:lang w:eastAsia="en-GB"/>
          <w14:ligatures w14:val="none"/>
        </w:rPr>
      </w:pPr>
      <w:r w:rsidRPr="00CC20CF">
        <w:rPr>
          <w:rFonts w:ascii="Times New Roman" w:eastAsia="Times New Roman" w:hAnsi="Times New Roman" w:cs="Times New Roman"/>
          <w:bCs/>
          <w:kern w:val="0"/>
          <w:lang w:eastAsia="en-GB"/>
          <w14:ligatures w14:val="none"/>
        </w:rPr>
        <w:t>The problem of flooding has become a major environmental and infrastructural issue in the United Kingdom. The increasing occurrence and severity of flood phenomena have put the infrastructure systems under strain, which has shown the vulnerability of the current design and planning methods</w:t>
      </w:r>
      <w:r w:rsidR="00CC20CF" w:rsidRPr="00CC20CF">
        <w:rPr>
          <w:rFonts w:ascii="Times New Roman" w:hAnsi="Times New Roman" w:cs="Times New Roman"/>
        </w:rPr>
        <w:t xml:space="preserve"> (Bang and Burton, 2021)</w:t>
      </w:r>
      <w:r w:rsidRPr="00CC20CF">
        <w:rPr>
          <w:rFonts w:ascii="Times New Roman" w:eastAsia="Times New Roman" w:hAnsi="Times New Roman" w:cs="Times New Roman"/>
          <w:bCs/>
          <w:kern w:val="0"/>
          <w:lang w:eastAsia="en-GB"/>
          <w14:ligatures w14:val="none"/>
        </w:rPr>
        <w:t>. Moreover, extreme floods events are usually underrated and as such the infrastructure is not entirely resilient to worst-case events. The interplay between the environmental, infrastructural and socio-economic factors is also complex in the development of flood risk, and this has necessitated integrated and adaptable management approaches.</w:t>
      </w:r>
    </w:p>
    <w:p w14:paraId="212AD3FD" w14:textId="0C50A8E7" w:rsidR="0031622B" w:rsidRPr="00CC20CF" w:rsidRDefault="0031622B" w:rsidP="00CC20CF">
      <w:pPr>
        <w:spacing w:after="0" w:line="360" w:lineRule="auto"/>
        <w:ind w:firstLine="720"/>
        <w:rPr>
          <w:rFonts w:ascii="Times New Roman" w:eastAsia="Times New Roman" w:hAnsi="Times New Roman" w:cs="Times New Roman"/>
          <w:bCs/>
          <w:kern w:val="0"/>
          <w:lang w:eastAsia="en-GB"/>
          <w14:ligatures w14:val="none"/>
        </w:rPr>
      </w:pPr>
      <w:r w:rsidRPr="00CC20CF">
        <w:rPr>
          <w:rFonts w:ascii="Times New Roman" w:eastAsia="Times New Roman" w:hAnsi="Times New Roman" w:cs="Times New Roman"/>
          <w:bCs/>
          <w:kern w:val="0"/>
          <w:lang w:eastAsia="en-GB"/>
          <w14:ligatures w14:val="none"/>
        </w:rPr>
        <w:t>Project management offers the framework of dealing with such complex challenges. The methodologies facilitate proper planning, coordination and control of project activities especially in unpredictable conditions like disaster recovery. The use of project management principles will be required to make certain that infrastructure recovery projects will be accomplished in an efficient, safe and constrained manner.</w:t>
      </w:r>
      <w:r w:rsidR="00CC20CF" w:rsidRPr="00CC20CF">
        <w:rPr>
          <w:rFonts w:ascii="Times New Roman" w:eastAsia="Times New Roman" w:hAnsi="Times New Roman" w:cs="Times New Roman"/>
          <w:bCs/>
          <w:kern w:val="0"/>
          <w:lang w:eastAsia="en-GB"/>
          <w14:ligatures w14:val="none"/>
        </w:rPr>
        <w:t xml:space="preserve"> </w:t>
      </w:r>
      <w:r w:rsidRPr="00CC20CF">
        <w:rPr>
          <w:rFonts w:ascii="Times New Roman" w:eastAsia="Times New Roman" w:hAnsi="Times New Roman" w:cs="Times New Roman"/>
          <w:bCs/>
          <w:kern w:val="0"/>
          <w:lang w:eastAsia="en-GB"/>
          <w14:ligatures w14:val="none"/>
        </w:rPr>
        <w:t xml:space="preserve">In this project, the targeted project will be the reopening of a highway that has been affected by flooding in the West Midlands and will aim at restoring transport connectivity as well as improving resilience to future floods. </w:t>
      </w:r>
    </w:p>
    <w:p w14:paraId="67B967EC" w14:textId="65EB56A9" w:rsidR="0031622B" w:rsidRPr="00CC20CF" w:rsidRDefault="0031622B" w:rsidP="00CC20CF">
      <w:pPr>
        <w:pStyle w:val="Heading2"/>
        <w:spacing w:line="360" w:lineRule="auto"/>
        <w:jc w:val="center"/>
        <w:rPr>
          <w:rFonts w:ascii="Times New Roman" w:eastAsia="Times New Roman" w:hAnsi="Times New Roman" w:cs="Times New Roman"/>
          <w:sz w:val="24"/>
          <w:szCs w:val="24"/>
          <w:lang w:eastAsia="en-GB"/>
        </w:rPr>
      </w:pPr>
      <w:bookmarkStart w:id="4" w:name="_Toc225643416"/>
      <w:r w:rsidRPr="00CC20CF">
        <w:rPr>
          <w:rFonts w:ascii="Times New Roman" w:eastAsia="Times New Roman" w:hAnsi="Times New Roman" w:cs="Times New Roman"/>
          <w:sz w:val="24"/>
          <w:szCs w:val="24"/>
          <w:lang w:eastAsia="en-GB"/>
        </w:rPr>
        <w:t>Project Description</w:t>
      </w:r>
      <w:bookmarkEnd w:id="4"/>
    </w:p>
    <w:p w14:paraId="49B30A0B" w14:textId="70B501A3" w:rsidR="0031622B" w:rsidRPr="00CC20CF" w:rsidRDefault="0031622B" w:rsidP="00CC20CF">
      <w:pPr>
        <w:spacing w:line="360" w:lineRule="auto"/>
        <w:ind w:firstLine="720"/>
        <w:rPr>
          <w:rFonts w:ascii="Times New Roman" w:hAnsi="Times New Roman" w:cs="Times New Roman"/>
        </w:rPr>
      </w:pPr>
      <w:r w:rsidRPr="00CC20CF">
        <w:rPr>
          <w:rFonts w:ascii="Times New Roman" w:hAnsi="Times New Roman" w:cs="Times New Roman"/>
        </w:rPr>
        <w:t>The undertaking that is entailed in this project is the restoration and reopening of an important highway route that has been rendered useless following flood damage. The floods have resulted in massive erosion of the road surface, deposition of debris and sediment, drainage systems collapse, and damage to safety infrastructure in the form of guardrails, signs and lighting systems. These concerns are extremely dangerous to the safety of the people, and they hinder the normal functioning of the transport networks.</w:t>
      </w:r>
    </w:p>
    <w:p w14:paraId="7495250E" w14:textId="0C0CD445" w:rsidR="0031622B" w:rsidRPr="00CC20CF" w:rsidRDefault="0031622B" w:rsidP="00CC20CF">
      <w:pPr>
        <w:spacing w:line="360" w:lineRule="auto"/>
        <w:ind w:firstLine="720"/>
        <w:rPr>
          <w:rFonts w:ascii="Times New Roman" w:hAnsi="Times New Roman" w:cs="Times New Roman"/>
        </w:rPr>
      </w:pPr>
      <w:r w:rsidRPr="00CC20CF">
        <w:rPr>
          <w:rFonts w:ascii="Times New Roman" w:hAnsi="Times New Roman" w:cs="Times New Roman"/>
        </w:rPr>
        <w:t xml:space="preserve">The main target of the project is to repair the highway so that it can start functioning within a period of sixteen weeks at full capacity without any violation of safety and engineering standards. The project, in addition to removing functionality, aims at improving resilience through design enhancements as well as </w:t>
      </w:r>
      <w:proofErr w:type="spellStart"/>
      <w:r w:rsidRPr="00CC20CF">
        <w:rPr>
          <w:rFonts w:ascii="Times New Roman" w:hAnsi="Times New Roman" w:cs="Times New Roman"/>
        </w:rPr>
        <w:t>minimi</w:t>
      </w:r>
      <w:r w:rsidR="00CC20CF" w:rsidRPr="00CC20CF">
        <w:rPr>
          <w:rFonts w:ascii="Times New Roman" w:hAnsi="Times New Roman" w:cs="Times New Roman"/>
        </w:rPr>
        <w:t>s</w:t>
      </w:r>
      <w:r w:rsidRPr="00CC20CF">
        <w:rPr>
          <w:rFonts w:ascii="Times New Roman" w:hAnsi="Times New Roman" w:cs="Times New Roman"/>
        </w:rPr>
        <w:t>ing</w:t>
      </w:r>
      <w:proofErr w:type="spellEnd"/>
      <w:r w:rsidRPr="00CC20CF">
        <w:rPr>
          <w:rFonts w:ascii="Times New Roman" w:hAnsi="Times New Roman" w:cs="Times New Roman"/>
        </w:rPr>
        <w:t xml:space="preserve"> susceptibility to future floods.</w:t>
      </w:r>
    </w:p>
    <w:p w14:paraId="6B64E545" w14:textId="7959133E" w:rsidR="0031622B" w:rsidRPr="00CC20CF" w:rsidRDefault="0031622B" w:rsidP="00CC20CF">
      <w:pPr>
        <w:spacing w:line="360" w:lineRule="auto"/>
        <w:ind w:firstLine="720"/>
        <w:rPr>
          <w:rFonts w:ascii="Times New Roman" w:hAnsi="Times New Roman" w:cs="Times New Roman"/>
        </w:rPr>
      </w:pPr>
      <w:r w:rsidRPr="00CC20CF">
        <w:rPr>
          <w:rFonts w:ascii="Times New Roman" w:hAnsi="Times New Roman" w:cs="Times New Roman"/>
        </w:rPr>
        <w:t xml:space="preserve">Climate change has a growing effect on flood risk management, as it has worsened the rainfall patterns and the probability of extreme weather events (Bang and Burton, 2021; Newson et al., 2022). The consequence here is that the infrastructure projects should pursue adaptive strategies that reflect uncertainty and variability. This project adopts a hybrid solution to this problem, thus a mix between traditional engineering solutions and interventions that are nature-based. Structural stability can be ensured by engineered solutions, whereas nature-based approaches can enhance water absorption and </w:t>
      </w:r>
      <w:proofErr w:type="spellStart"/>
      <w:r w:rsidRPr="00CC20CF">
        <w:rPr>
          <w:rFonts w:ascii="Times New Roman" w:hAnsi="Times New Roman" w:cs="Times New Roman"/>
        </w:rPr>
        <w:t>minimi</w:t>
      </w:r>
      <w:r w:rsidR="00CC20CF" w:rsidRPr="00CC20CF">
        <w:rPr>
          <w:rFonts w:ascii="Times New Roman" w:hAnsi="Times New Roman" w:cs="Times New Roman"/>
        </w:rPr>
        <w:t>s</w:t>
      </w:r>
      <w:r w:rsidRPr="00CC20CF">
        <w:rPr>
          <w:rFonts w:ascii="Times New Roman" w:hAnsi="Times New Roman" w:cs="Times New Roman"/>
        </w:rPr>
        <w:t>e</w:t>
      </w:r>
      <w:proofErr w:type="spellEnd"/>
      <w:r w:rsidRPr="00CC20CF">
        <w:rPr>
          <w:rFonts w:ascii="Times New Roman" w:hAnsi="Times New Roman" w:cs="Times New Roman"/>
        </w:rPr>
        <w:t xml:space="preserve"> the risk of floods over time (</w:t>
      </w:r>
      <w:proofErr w:type="spellStart"/>
      <w:r w:rsidRPr="00CC20CF">
        <w:rPr>
          <w:rFonts w:ascii="Times New Roman" w:hAnsi="Times New Roman" w:cs="Times New Roman"/>
        </w:rPr>
        <w:t>Apine</w:t>
      </w:r>
      <w:proofErr w:type="spellEnd"/>
      <w:r w:rsidRPr="00CC20CF">
        <w:rPr>
          <w:rFonts w:ascii="Times New Roman" w:hAnsi="Times New Roman" w:cs="Times New Roman"/>
        </w:rPr>
        <w:t xml:space="preserve"> and </w:t>
      </w:r>
      <w:proofErr w:type="spellStart"/>
      <w:r w:rsidRPr="00CC20CF">
        <w:rPr>
          <w:rFonts w:ascii="Times New Roman" w:hAnsi="Times New Roman" w:cs="Times New Roman"/>
        </w:rPr>
        <w:t>Stojanovic</w:t>
      </w:r>
      <w:proofErr w:type="spellEnd"/>
      <w:r w:rsidRPr="00CC20CF">
        <w:rPr>
          <w:rFonts w:ascii="Times New Roman" w:hAnsi="Times New Roman" w:cs="Times New Roman"/>
        </w:rPr>
        <w:t>, 2024; Bridges et al., 2022).</w:t>
      </w:r>
    </w:p>
    <w:p w14:paraId="6EE196FC" w14:textId="7E061909" w:rsidR="001327E4" w:rsidRPr="00CC20CF" w:rsidRDefault="0031622B" w:rsidP="00CC20CF">
      <w:pPr>
        <w:spacing w:line="360" w:lineRule="auto"/>
        <w:ind w:firstLine="720"/>
        <w:rPr>
          <w:rFonts w:ascii="Times New Roman" w:hAnsi="Times New Roman" w:cs="Times New Roman"/>
        </w:rPr>
      </w:pPr>
      <w:r w:rsidRPr="00CC20CF">
        <w:rPr>
          <w:rFonts w:ascii="Times New Roman" w:hAnsi="Times New Roman" w:cs="Times New Roman"/>
        </w:rPr>
        <w:t>The key performance indicators to be used in assessing the success of the project will be completion on time, meeting the budget limit, meeting the safety standard, and the capacity to be resistant to any future floods. These requirements mean that the project would provide short-term and long-term effects.</w:t>
      </w:r>
    </w:p>
    <w:p w14:paraId="18FDC3F0" w14:textId="77777777" w:rsidR="00937FDD" w:rsidRPr="00CC20CF" w:rsidRDefault="00937FDD" w:rsidP="00CC20CF">
      <w:pPr>
        <w:pStyle w:val="Heading2"/>
        <w:spacing w:line="360" w:lineRule="auto"/>
        <w:jc w:val="center"/>
        <w:rPr>
          <w:rFonts w:ascii="Times New Roman" w:hAnsi="Times New Roman" w:cs="Times New Roman"/>
          <w:sz w:val="24"/>
          <w:szCs w:val="24"/>
        </w:rPr>
      </w:pPr>
      <w:bookmarkStart w:id="5" w:name="_Toc225643417"/>
      <w:r w:rsidRPr="00CC20CF">
        <w:rPr>
          <w:rFonts w:ascii="Times New Roman" w:hAnsi="Times New Roman" w:cs="Times New Roman"/>
          <w:sz w:val="24"/>
          <w:szCs w:val="24"/>
        </w:rPr>
        <w:t>Project Scope</w:t>
      </w:r>
      <w:bookmarkEnd w:id="5"/>
    </w:p>
    <w:p w14:paraId="4390E164" w14:textId="77777777" w:rsidR="00937FDD" w:rsidRPr="00CC20CF" w:rsidRDefault="00937FDD" w:rsidP="00CC20CF">
      <w:pPr>
        <w:pStyle w:val="Heading3"/>
        <w:spacing w:line="360" w:lineRule="auto"/>
        <w:rPr>
          <w:rFonts w:ascii="Times New Roman" w:hAnsi="Times New Roman" w:cs="Times New Roman"/>
          <w:sz w:val="24"/>
          <w:szCs w:val="24"/>
        </w:rPr>
      </w:pPr>
      <w:bookmarkStart w:id="6" w:name="_Toc225643418"/>
      <w:r w:rsidRPr="00CC20CF">
        <w:rPr>
          <w:rFonts w:ascii="Times New Roman" w:hAnsi="Times New Roman" w:cs="Times New Roman"/>
          <w:sz w:val="24"/>
          <w:szCs w:val="24"/>
        </w:rPr>
        <w:t>In-Scope Activities</w:t>
      </w:r>
      <w:bookmarkEnd w:id="6"/>
    </w:p>
    <w:p w14:paraId="00C494A8" w14:textId="77777777" w:rsidR="00937FDD" w:rsidRPr="00CC20CF" w:rsidRDefault="00937FDD" w:rsidP="00CC20CF">
      <w:pPr>
        <w:spacing w:line="360" w:lineRule="auto"/>
        <w:ind w:firstLine="720"/>
        <w:rPr>
          <w:rFonts w:ascii="Times New Roman" w:hAnsi="Times New Roman" w:cs="Times New Roman"/>
        </w:rPr>
      </w:pPr>
      <w:r w:rsidRPr="00CC20CF">
        <w:rPr>
          <w:rFonts w:ascii="Times New Roman" w:hAnsi="Times New Roman" w:cs="Times New Roman"/>
        </w:rPr>
        <w:t xml:space="preserve">The project entails all the processes that will have to be carried out to get the highway back to a safe and working state. This will involve in-depth site surveys to determine damage, debris, and sediment cleanup, road resurfacing, drainage system rebuilding and safety structure restoration barriers, and lighting. Testing and certification are also carried out finally to make sure that they meet the regulatory requirements. The scope of work of the flood recovery projects requires a broad scope since the damages are usually not confined to issues which can be seen at the surface. Severe cases of floods may compromise the strength of underlying structures and predispose them to future weaknesses unless dealt with appropriately. According to risk assessment frameworks, infrastructure resilience is based on the knowledge of the correlation between environmental conditions and structural performance (Smith et al., 2024; </w:t>
      </w:r>
      <w:proofErr w:type="spellStart"/>
      <w:r w:rsidRPr="00CC20CF">
        <w:rPr>
          <w:rFonts w:ascii="Times New Roman" w:hAnsi="Times New Roman" w:cs="Times New Roman"/>
        </w:rPr>
        <w:t>Fasihi</w:t>
      </w:r>
      <w:proofErr w:type="spellEnd"/>
      <w:r w:rsidRPr="00CC20CF">
        <w:rPr>
          <w:rFonts w:ascii="Times New Roman" w:hAnsi="Times New Roman" w:cs="Times New Roman"/>
        </w:rPr>
        <w:t>, 2025).</w:t>
      </w:r>
    </w:p>
    <w:p w14:paraId="41D27FED" w14:textId="77777777" w:rsidR="00937FDD" w:rsidRPr="00CC20CF" w:rsidRDefault="00937FDD" w:rsidP="00CC20CF">
      <w:pPr>
        <w:pStyle w:val="Heading3"/>
        <w:spacing w:line="360" w:lineRule="auto"/>
        <w:rPr>
          <w:rFonts w:ascii="Times New Roman" w:hAnsi="Times New Roman" w:cs="Times New Roman"/>
          <w:sz w:val="24"/>
          <w:szCs w:val="24"/>
        </w:rPr>
      </w:pPr>
      <w:bookmarkStart w:id="7" w:name="_Toc225643419"/>
      <w:r w:rsidRPr="00CC20CF">
        <w:rPr>
          <w:rFonts w:ascii="Times New Roman" w:hAnsi="Times New Roman" w:cs="Times New Roman"/>
          <w:sz w:val="24"/>
          <w:szCs w:val="24"/>
        </w:rPr>
        <w:t>Out-of-Scope Activities</w:t>
      </w:r>
      <w:bookmarkEnd w:id="7"/>
    </w:p>
    <w:p w14:paraId="2FC7E547" w14:textId="74D958D5" w:rsidR="00937FDD" w:rsidRPr="00CC20CF" w:rsidRDefault="00937FDD" w:rsidP="00CC20CF">
      <w:pPr>
        <w:spacing w:line="360" w:lineRule="auto"/>
        <w:ind w:firstLine="720"/>
        <w:rPr>
          <w:rFonts w:ascii="Times New Roman" w:hAnsi="Times New Roman" w:cs="Times New Roman"/>
        </w:rPr>
      </w:pPr>
      <w:r w:rsidRPr="00CC20CF">
        <w:rPr>
          <w:rFonts w:ascii="Times New Roman" w:hAnsi="Times New Roman" w:cs="Times New Roman"/>
        </w:rPr>
        <w:t>The project does not cover repairs of residential properties, insurance covers and the reconstruction of dissimilar infrastructure. The proper definition of such exclusions will guarantee that the project will be focused on and avoid scope creep that may cause cost and time delays.</w:t>
      </w:r>
    </w:p>
    <w:p w14:paraId="08E40FB0" w14:textId="77777777" w:rsidR="00937FDD" w:rsidRPr="00CC20CF" w:rsidRDefault="00937FDD" w:rsidP="00CC20CF">
      <w:pPr>
        <w:pStyle w:val="Heading3"/>
        <w:spacing w:line="360" w:lineRule="auto"/>
        <w:rPr>
          <w:rFonts w:ascii="Times New Roman" w:hAnsi="Times New Roman" w:cs="Times New Roman"/>
          <w:sz w:val="24"/>
          <w:szCs w:val="24"/>
        </w:rPr>
      </w:pPr>
      <w:bookmarkStart w:id="8" w:name="_Toc225643420"/>
      <w:r w:rsidRPr="00CC20CF">
        <w:rPr>
          <w:rFonts w:ascii="Times New Roman" w:hAnsi="Times New Roman" w:cs="Times New Roman"/>
          <w:sz w:val="24"/>
          <w:szCs w:val="24"/>
        </w:rPr>
        <w:t>Constraints</w:t>
      </w:r>
      <w:bookmarkEnd w:id="8"/>
    </w:p>
    <w:p w14:paraId="04B05788" w14:textId="26643E5B" w:rsidR="00937FDD" w:rsidRPr="00CC20CF" w:rsidRDefault="00937FDD" w:rsidP="00CC20CF">
      <w:pPr>
        <w:spacing w:line="360" w:lineRule="auto"/>
        <w:ind w:firstLine="720"/>
        <w:rPr>
          <w:rFonts w:ascii="Times New Roman" w:hAnsi="Times New Roman" w:cs="Times New Roman"/>
        </w:rPr>
      </w:pPr>
      <w:r w:rsidRPr="00CC20CF">
        <w:rPr>
          <w:rFonts w:ascii="Times New Roman" w:hAnsi="Times New Roman" w:cs="Times New Roman"/>
        </w:rPr>
        <w:t>There are various constraints that the project is under such as time, budget and the environmental conditions. Time pressure on the project schedule is driving by the urgency to restore transport connectivity, and budget constraint might limit the level of improvements. Uncertainty in the environment, especially the risk of additional rainfall, could interfere with the activities of the project and the completion of the project. Recovery projects involving flooding are also highly sensitive to environmental unpredictability, which necessitates pliable planning and adaptive administration plans (</w:t>
      </w:r>
      <w:proofErr w:type="spellStart"/>
      <w:r w:rsidRPr="00CC20CF">
        <w:rPr>
          <w:rFonts w:ascii="Times New Roman" w:hAnsi="Times New Roman" w:cs="Times New Roman"/>
        </w:rPr>
        <w:t>Fasihi</w:t>
      </w:r>
      <w:proofErr w:type="spellEnd"/>
      <w:r w:rsidRPr="00CC20CF">
        <w:rPr>
          <w:rFonts w:ascii="Times New Roman" w:hAnsi="Times New Roman" w:cs="Times New Roman"/>
        </w:rPr>
        <w:t>, 2025).</w:t>
      </w:r>
    </w:p>
    <w:p w14:paraId="249E05F1" w14:textId="77777777" w:rsidR="00937FDD" w:rsidRPr="00CC20CF" w:rsidRDefault="00937FDD" w:rsidP="00CC20CF">
      <w:pPr>
        <w:pStyle w:val="Heading3"/>
        <w:spacing w:line="360" w:lineRule="auto"/>
        <w:rPr>
          <w:rFonts w:ascii="Times New Roman" w:hAnsi="Times New Roman" w:cs="Times New Roman"/>
          <w:sz w:val="24"/>
          <w:szCs w:val="24"/>
        </w:rPr>
      </w:pPr>
      <w:bookmarkStart w:id="9" w:name="_Toc225643421"/>
      <w:r w:rsidRPr="00CC20CF">
        <w:rPr>
          <w:rFonts w:ascii="Times New Roman" w:hAnsi="Times New Roman" w:cs="Times New Roman"/>
          <w:sz w:val="24"/>
          <w:szCs w:val="24"/>
        </w:rPr>
        <w:t>Assumptions</w:t>
      </w:r>
      <w:bookmarkEnd w:id="9"/>
    </w:p>
    <w:p w14:paraId="03E7E83D" w14:textId="1628C41A" w:rsidR="00CC20CF" w:rsidRPr="00CC20CF" w:rsidRDefault="00937FDD" w:rsidP="00CC20CF">
      <w:pPr>
        <w:spacing w:line="360" w:lineRule="auto"/>
        <w:ind w:firstLine="720"/>
        <w:rPr>
          <w:rFonts w:ascii="Times New Roman" w:hAnsi="Times New Roman" w:cs="Times New Roman"/>
        </w:rPr>
      </w:pPr>
      <w:r w:rsidRPr="00CC20CF">
        <w:rPr>
          <w:rFonts w:ascii="Times New Roman" w:hAnsi="Times New Roman" w:cs="Times New Roman"/>
        </w:rPr>
        <w:t xml:space="preserve">The project is also based on the assumption of weather </w:t>
      </w:r>
      <w:proofErr w:type="spellStart"/>
      <w:r w:rsidRPr="00CC20CF">
        <w:rPr>
          <w:rFonts w:ascii="Times New Roman" w:hAnsi="Times New Roman" w:cs="Times New Roman"/>
        </w:rPr>
        <w:t>stabili</w:t>
      </w:r>
      <w:r w:rsidR="00CC20CF" w:rsidRPr="00CC20CF">
        <w:rPr>
          <w:rFonts w:ascii="Times New Roman" w:hAnsi="Times New Roman" w:cs="Times New Roman"/>
        </w:rPr>
        <w:t>s</w:t>
      </w:r>
      <w:r w:rsidRPr="00CC20CF">
        <w:rPr>
          <w:rFonts w:ascii="Times New Roman" w:hAnsi="Times New Roman" w:cs="Times New Roman"/>
        </w:rPr>
        <w:t>ation</w:t>
      </w:r>
      <w:proofErr w:type="spellEnd"/>
      <w:r w:rsidRPr="00CC20CF">
        <w:rPr>
          <w:rFonts w:ascii="Times New Roman" w:hAnsi="Times New Roman" w:cs="Times New Roman"/>
        </w:rPr>
        <w:t xml:space="preserve"> and availability of resources and timely approvals by the stakeholders. Although these assumptions make planning much easier, they are accompanied by hypothetical dangers in the case of failure to </w:t>
      </w:r>
      <w:proofErr w:type="spellStart"/>
      <w:r w:rsidRPr="00CC20CF">
        <w:rPr>
          <w:rFonts w:ascii="Times New Roman" w:hAnsi="Times New Roman" w:cs="Times New Roman"/>
        </w:rPr>
        <w:t>actuali</w:t>
      </w:r>
      <w:r w:rsidR="00CC20CF" w:rsidRPr="00CC20CF">
        <w:rPr>
          <w:rFonts w:ascii="Times New Roman" w:hAnsi="Times New Roman" w:cs="Times New Roman"/>
        </w:rPr>
        <w:t>s</w:t>
      </w:r>
      <w:r w:rsidRPr="00CC20CF">
        <w:rPr>
          <w:rFonts w:ascii="Times New Roman" w:hAnsi="Times New Roman" w:cs="Times New Roman"/>
        </w:rPr>
        <w:t>e</w:t>
      </w:r>
      <w:proofErr w:type="spellEnd"/>
      <w:r w:rsidRPr="00CC20CF">
        <w:rPr>
          <w:rFonts w:ascii="Times New Roman" w:hAnsi="Times New Roman" w:cs="Times New Roman"/>
        </w:rPr>
        <w:t xml:space="preserve"> them.</w:t>
      </w:r>
    </w:p>
    <w:p w14:paraId="34F7D22B" w14:textId="77777777" w:rsidR="00CC20CF" w:rsidRPr="00CC20CF" w:rsidRDefault="00CC20CF" w:rsidP="00CC20CF">
      <w:pPr>
        <w:spacing w:line="360" w:lineRule="auto"/>
        <w:rPr>
          <w:rFonts w:ascii="Times New Roman" w:hAnsi="Times New Roman" w:cs="Times New Roman"/>
        </w:rPr>
      </w:pPr>
      <w:r w:rsidRPr="00CC20CF">
        <w:rPr>
          <w:rFonts w:ascii="Times New Roman" w:hAnsi="Times New Roman" w:cs="Times New Roman"/>
        </w:rPr>
        <w:br w:type="page"/>
      </w:r>
    </w:p>
    <w:p w14:paraId="4B47A243" w14:textId="77777777" w:rsidR="00937FDD" w:rsidRPr="00CC20CF" w:rsidRDefault="00937FDD" w:rsidP="00CC20CF">
      <w:pPr>
        <w:spacing w:line="360" w:lineRule="auto"/>
        <w:ind w:firstLine="720"/>
        <w:rPr>
          <w:rFonts w:ascii="Times New Roman" w:hAnsi="Times New Roman" w:cs="Times New Roman"/>
        </w:rPr>
      </w:pPr>
    </w:p>
    <w:p w14:paraId="0ADC961C" w14:textId="77777777" w:rsidR="00937FDD" w:rsidRPr="00CC20CF" w:rsidRDefault="00937FDD" w:rsidP="00CC20CF">
      <w:pPr>
        <w:pStyle w:val="Heading2"/>
        <w:spacing w:line="360" w:lineRule="auto"/>
        <w:jc w:val="center"/>
        <w:rPr>
          <w:rFonts w:ascii="Times New Roman" w:hAnsi="Times New Roman" w:cs="Times New Roman"/>
          <w:sz w:val="24"/>
          <w:szCs w:val="24"/>
        </w:rPr>
      </w:pPr>
      <w:bookmarkStart w:id="10" w:name="_Toc225643422"/>
      <w:r w:rsidRPr="00CC20CF">
        <w:rPr>
          <w:rFonts w:ascii="Times New Roman" w:hAnsi="Times New Roman" w:cs="Times New Roman"/>
          <w:sz w:val="24"/>
          <w:szCs w:val="24"/>
        </w:rPr>
        <w:t>Work Breakdown Structure (WBS)</w:t>
      </w:r>
      <w:bookmarkEnd w:id="10"/>
    </w:p>
    <w:p w14:paraId="713854DD" w14:textId="0603A285" w:rsidR="00CC20CF" w:rsidRPr="00CC20CF" w:rsidRDefault="00937FDD" w:rsidP="00CC20CF">
      <w:pPr>
        <w:spacing w:line="360" w:lineRule="auto"/>
        <w:ind w:firstLine="720"/>
        <w:rPr>
          <w:rFonts w:ascii="Times New Roman" w:hAnsi="Times New Roman" w:cs="Times New Roman"/>
          <w:b/>
          <w:bCs/>
        </w:rPr>
      </w:pPr>
      <w:r w:rsidRPr="00CC20CF">
        <w:rPr>
          <w:rFonts w:ascii="Times New Roman" w:hAnsi="Times New Roman" w:cs="Times New Roman"/>
          <w:b/>
          <w:bCs/>
        </w:rPr>
        <w:t>Table 1: Work Breakdown Structure</w:t>
      </w:r>
    </w:p>
    <w:tbl>
      <w:tblPr>
        <w:tblStyle w:val="TableGrid"/>
        <w:tblW w:w="0" w:type="auto"/>
        <w:tblLook w:val="04A0" w:firstRow="1" w:lastRow="0" w:firstColumn="1" w:lastColumn="0" w:noHBand="0" w:noVBand="1"/>
      </w:tblPr>
      <w:tblGrid>
        <w:gridCol w:w="1496"/>
        <w:gridCol w:w="2160"/>
        <w:gridCol w:w="3080"/>
      </w:tblGrid>
      <w:tr w:rsidR="00937FDD" w:rsidRPr="00CC20CF" w14:paraId="269CA99F" w14:textId="77777777" w:rsidTr="00FF2E72">
        <w:trPr>
          <w:trHeight w:val="300"/>
        </w:trPr>
        <w:tc>
          <w:tcPr>
            <w:tcW w:w="1496" w:type="dxa"/>
            <w:noWrap/>
            <w:hideMark/>
          </w:tcPr>
          <w:p w14:paraId="6AB69B97" w14:textId="77777777" w:rsidR="00937FDD" w:rsidRPr="00CC20CF" w:rsidRDefault="00937FDD" w:rsidP="00CC20CF">
            <w:pPr>
              <w:spacing w:line="360" w:lineRule="auto"/>
              <w:ind w:firstLine="720"/>
              <w:rPr>
                <w:rFonts w:ascii="Times New Roman" w:hAnsi="Times New Roman" w:cs="Times New Roman"/>
                <w:b/>
                <w:bCs/>
              </w:rPr>
            </w:pPr>
            <w:r w:rsidRPr="00CC20CF">
              <w:rPr>
                <w:rFonts w:ascii="Times New Roman" w:hAnsi="Times New Roman" w:cs="Times New Roman"/>
                <w:b/>
                <w:bCs/>
              </w:rPr>
              <w:t>Level</w:t>
            </w:r>
          </w:p>
        </w:tc>
        <w:tc>
          <w:tcPr>
            <w:tcW w:w="2160" w:type="dxa"/>
            <w:noWrap/>
            <w:hideMark/>
          </w:tcPr>
          <w:p w14:paraId="7A7BEEB5" w14:textId="77777777" w:rsidR="00937FDD" w:rsidRPr="00CC20CF" w:rsidRDefault="00937FDD" w:rsidP="00CC20CF">
            <w:pPr>
              <w:spacing w:line="360" w:lineRule="auto"/>
              <w:ind w:firstLine="720"/>
              <w:rPr>
                <w:rFonts w:ascii="Times New Roman" w:hAnsi="Times New Roman" w:cs="Times New Roman"/>
                <w:b/>
                <w:bCs/>
              </w:rPr>
            </w:pPr>
            <w:r w:rsidRPr="00CC20CF">
              <w:rPr>
                <w:rFonts w:ascii="Times New Roman" w:hAnsi="Times New Roman" w:cs="Times New Roman"/>
                <w:b/>
                <w:bCs/>
              </w:rPr>
              <w:t>Task</w:t>
            </w:r>
          </w:p>
        </w:tc>
        <w:tc>
          <w:tcPr>
            <w:tcW w:w="3080" w:type="dxa"/>
            <w:noWrap/>
            <w:hideMark/>
          </w:tcPr>
          <w:p w14:paraId="7F818372" w14:textId="77777777" w:rsidR="00937FDD" w:rsidRPr="00CC20CF" w:rsidRDefault="00937FDD" w:rsidP="00CC20CF">
            <w:pPr>
              <w:spacing w:line="360" w:lineRule="auto"/>
              <w:ind w:firstLine="720"/>
              <w:rPr>
                <w:rFonts w:ascii="Times New Roman" w:hAnsi="Times New Roman" w:cs="Times New Roman"/>
                <w:b/>
                <w:bCs/>
              </w:rPr>
            </w:pPr>
            <w:r w:rsidRPr="00CC20CF">
              <w:rPr>
                <w:rFonts w:ascii="Times New Roman" w:hAnsi="Times New Roman" w:cs="Times New Roman"/>
                <w:b/>
                <w:bCs/>
              </w:rPr>
              <w:t>Subtasks</w:t>
            </w:r>
          </w:p>
        </w:tc>
      </w:tr>
      <w:tr w:rsidR="00937FDD" w:rsidRPr="00CC20CF" w14:paraId="5C9B7735" w14:textId="77777777" w:rsidTr="00FF2E72">
        <w:trPr>
          <w:trHeight w:val="300"/>
        </w:trPr>
        <w:tc>
          <w:tcPr>
            <w:tcW w:w="1496" w:type="dxa"/>
            <w:noWrap/>
            <w:hideMark/>
          </w:tcPr>
          <w:p w14:paraId="63240051" w14:textId="77777777" w:rsidR="00937FDD" w:rsidRPr="00CC20CF" w:rsidRDefault="00937FDD" w:rsidP="00CC20CF">
            <w:pPr>
              <w:spacing w:line="360" w:lineRule="auto"/>
              <w:ind w:firstLine="720"/>
              <w:rPr>
                <w:rFonts w:ascii="Times New Roman" w:hAnsi="Times New Roman" w:cs="Times New Roman"/>
              </w:rPr>
            </w:pPr>
            <w:r w:rsidRPr="00CC20CF">
              <w:rPr>
                <w:rFonts w:ascii="Times New Roman" w:hAnsi="Times New Roman" w:cs="Times New Roman"/>
              </w:rPr>
              <w:t>1</w:t>
            </w:r>
          </w:p>
        </w:tc>
        <w:tc>
          <w:tcPr>
            <w:tcW w:w="2160" w:type="dxa"/>
            <w:noWrap/>
            <w:hideMark/>
          </w:tcPr>
          <w:p w14:paraId="772D0F2B" w14:textId="77777777" w:rsidR="00937FDD" w:rsidRPr="00CC20CF" w:rsidRDefault="00937FDD" w:rsidP="00CC20CF">
            <w:pPr>
              <w:spacing w:line="360" w:lineRule="auto"/>
              <w:rPr>
                <w:rFonts w:ascii="Times New Roman" w:hAnsi="Times New Roman" w:cs="Times New Roman"/>
              </w:rPr>
            </w:pPr>
            <w:r w:rsidRPr="00CC20CF">
              <w:rPr>
                <w:rFonts w:ascii="Times New Roman" w:hAnsi="Times New Roman" w:cs="Times New Roman"/>
              </w:rPr>
              <w:t>Initiation</w:t>
            </w:r>
          </w:p>
        </w:tc>
        <w:tc>
          <w:tcPr>
            <w:tcW w:w="3080" w:type="dxa"/>
            <w:noWrap/>
            <w:hideMark/>
          </w:tcPr>
          <w:p w14:paraId="16ABEC78" w14:textId="77777777" w:rsidR="00937FDD" w:rsidRPr="00CC20CF" w:rsidRDefault="00937FDD" w:rsidP="00CC20CF">
            <w:pPr>
              <w:spacing w:line="360" w:lineRule="auto"/>
              <w:rPr>
                <w:rFonts w:ascii="Times New Roman" w:hAnsi="Times New Roman" w:cs="Times New Roman"/>
              </w:rPr>
            </w:pPr>
            <w:r w:rsidRPr="00CC20CF">
              <w:rPr>
                <w:rFonts w:ascii="Times New Roman" w:hAnsi="Times New Roman" w:cs="Times New Roman"/>
              </w:rPr>
              <w:t>Planning, approvals</w:t>
            </w:r>
          </w:p>
        </w:tc>
      </w:tr>
      <w:tr w:rsidR="00937FDD" w:rsidRPr="00CC20CF" w14:paraId="1053402C" w14:textId="77777777" w:rsidTr="00FF2E72">
        <w:trPr>
          <w:trHeight w:val="300"/>
        </w:trPr>
        <w:tc>
          <w:tcPr>
            <w:tcW w:w="1496" w:type="dxa"/>
            <w:noWrap/>
            <w:hideMark/>
          </w:tcPr>
          <w:p w14:paraId="53390E42" w14:textId="77777777" w:rsidR="00937FDD" w:rsidRPr="00CC20CF" w:rsidRDefault="00937FDD" w:rsidP="00CC20CF">
            <w:pPr>
              <w:spacing w:line="360" w:lineRule="auto"/>
              <w:ind w:firstLine="720"/>
              <w:rPr>
                <w:rFonts w:ascii="Times New Roman" w:hAnsi="Times New Roman" w:cs="Times New Roman"/>
              </w:rPr>
            </w:pPr>
            <w:r w:rsidRPr="00CC20CF">
              <w:rPr>
                <w:rFonts w:ascii="Times New Roman" w:hAnsi="Times New Roman" w:cs="Times New Roman"/>
              </w:rPr>
              <w:t>2</w:t>
            </w:r>
          </w:p>
        </w:tc>
        <w:tc>
          <w:tcPr>
            <w:tcW w:w="2160" w:type="dxa"/>
            <w:noWrap/>
            <w:hideMark/>
          </w:tcPr>
          <w:p w14:paraId="4EE4EA4B" w14:textId="77777777" w:rsidR="00937FDD" w:rsidRPr="00CC20CF" w:rsidRDefault="00937FDD" w:rsidP="00CC20CF">
            <w:pPr>
              <w:spacing w:line="360" w:lineRule="auto"/>
              <w:rPr>
                <w:rFonts w:ascii="Times New Roman" w:hAnsi="Times New Roman" w:cs="Times New Roman"/>
              </w:rPr>
            </w:pPr>
            <w:r w:rsidRPr="00CC20CF">
              <w:rPr>
                <w:rFonts w:ascii="Times New Roman" w:hAnsi="Times New Roman" w:cs="Times New Roman"/>
              </w:rPr>
              <w:t>Assessment</w:t>
            </w:r>
          </w:p>
        </w:tc>
        <w:tc>
          <w:tcPr>
            <w:tcW w:w="3080" w:type="dxa"/>
            <w:noWrap/>
            <w:hideMark/>
          </w:tcPr>
          <w:p w14:paraId="3EFD23CD" w14:textId="77777777" w:rsidR="00937FDD" w:rsidRPr="00CC20CF" w:rsidRDefault="00937FDD" w:rsidP="00CC20CF">
            <w:pPr>
              <w:spacing w:line="360" w:lineRule="auto"/>
              <w:rPr>
                <w:rFonts w:ascii="Times New Roman" w:hAnsi="Times New Roman" w:cs="Times New Roman"/>
              </w:rPr>
            </w:pPr>
            <w:r w:rsidRPr="00CC20CF">
              <w:rPr>
                <w:rFonts w:ascii="Times New Roman" w:hAnsi="Times New Roman" w:cs="Times New Roman"/>
              </w:rPr>
              <w:t>Inspection, risk evaluation</w:t>
            </w:r>
          </w:p>
        </w:tc>
      </w:tr>
      <w:tr w:rsidR="00937FDD" w:rsidRPr="00CC20CF" w14:paraId="202BB5FF" w14:textId="77777777" w:rsidTr="00FF2E72">
        <w:trPr>
          <w:trHeight w:val="300"/>
        </w:trPr>
        <w:tc>
          <w:tcPr>
            <w:tcW w:w="1496" w:type="dxa"/>
            <w:noWrap/>
            <w:hideMark/>
          </w:tcPr>
          <w:p w14:paraId="64D1A383" w14:textId="77777777" w:rsidR="00937FDD" w:rsidRPr="00CC20CF" w:rsidRDefault="00937FDD" w:rsidP="00CC20CF">
            <w:pPr>
              <w:spacing w:line="360" w:lineRule="auto"/>
              <w:ind w:firstLine="720"/>
              <w:rPr>
                <w:rFonts w:ascii="Times New Roman" w:hAnsi="Times New Roman" w:cs="Times New Roman"/>
              </w:rPr>
            </w:pPr>
            <w:r w:rsidRPr="00CC20CF">
              <w:rPr>
                <w:rFonts w:ascii="Times New Roman" w:hAnsi="Times New Roman" w:cs="Times New Roman"/>
              </w:rPr>
              <w:t>3</w:t>
            </w:r>
          </w:p>
        </w:tc>
        <w:tc>
          <w:tcPr>
            <w:tcW w:w="2160" w:type="dxa"/>
            <w:noWrap/>
            <w:hideMark/>
          </w:tcPr>
          <w:p w14:paraId="597AB606" w14:textId="77777777" w:rsidR="00937FDD" w:rsidRPr="00CC20CF" w:rsidRDefault="00937FDD" w:rsidP="00CC20CF">
            <w:pPr>
              <w:spacing w:line="360" w:lineRule="auto"/>
              <w:rPr>
                <w:rFonts w:ascii="Times New Roman" w:hAnsi="Times New Roman" w:cs="Times New Roman"/>
              </w:rPr>
            </w:pPr>
            <w:r w:rsidRPr="00CC20CF">
              <w:rPr>
                <w:rFonts w:ascii="Times New Roman" w:hAnsi="Times New Roman" w:cs="Times New Roman"/>
              </w:rPr>
              <w:t>Clearance</w:t>
            </w:r>
          </w:p>
        </w:tc>
        <w:tc>
          <w:tcPr>
            <w:tcW w:w="3080" w:type="dxa"/>
            <w:noWrap/>
            <w:hideMark/>
          </w:tcPr>
          <w:p w14:paraId="53A5F16D" w14:textId="77777777" w:rsidR="00937FDD" w:rsidRPr="00CC20CF" w:rsidRDefault="00937FDD" w:rsidP="00CC20CF">
            <w:pPr>
              <w:spacing w:line="360" w:lineRule="auto"/>
              <w:rPr>
                <w:rFonts w:ascii="Times New Roman" w:hAnsi="Times New Roman" w:cs="Times New Roman"/>
              </w:rPr>
            </w:pPr>
            <w:r w:rsidRPr="00CC20CF">
              <w:rPr>
                <w:rFonts w:ascii="Times New Roman" w:hAnsi="Times New Roman" w:cs="Times New Roman"/>
              </w:rPr>
              <w:t>Debris removal, drainage</w:t>
            </w:r>
          </w:p>
        </w:tc>
      </w:tr>
      <w:tr w:rsidR="00937FDD" w:rsidRPr="00CC20CF" w14:paraId="08D1DC68" w14:textId="77777777" w:rsidTr="00FF2E72">
        <w:trPr>
          <w:trHeight w:val="300"/>
        </w:trPr>
        <w:tc>
          <w:tcPr>
            <w:tcW w:w="1496" w:type="dxa"/>
            <w:noWrap/>
            <w:hideMark/>
          </w:tcPr>
          <w:p w14:paraId="47F1B17B" w14:textId="77777777" w:rsidR="00937FDD" w:rsidRPr="00CC20CF" w:rsidRDefault="00937FDD" w:rsidP="00CC20CF">
            <w:pPr>
              <w:spacing w:line="360" w:lineRule="auto"/>
              <w:ind w:firstLine="720"/>
              <w:rPr>
                <w:rFonts w:ascii="Times New Roman" w:hAnsi="Times New Roman" w:cs="Times New Roman"/>
              </w:rPr>
            </w:pPr>
            <w:r w:rsidRPr="00CC20CF">
              <w:rPr>
                <w:rFonts w:ascii="Times New Roman" w:hAnsi="Times New Roman" w:cs="Times New Roman"/>
              </w:rPr>
              <w:t>4</w:t>
            </w:r>
          </w:p>
        </w:tc>
        <w:tc>
          <w:tcPr>
            <w:tcW w:w="2160" w:type="dxa"/>
            <w:noWrap/>
            <w:hideMark/>
          </w:tcPr>
          <w:p w14:paraId="1E329E37" w14:textId="77777777" w:rsidR="00937FDD" w:rsidRPr="00CC20CF" w:rsidRDefault="00937FDD" w:rsidP="00CC20CF">
            <w:pPr>
              <w:spacing w:line="360" w:lineRule="auto"/>
              <w:rPr>
                <w:rFonts w:ascii="Times New Roman" w:hAnsi="Times New Roman" w:cs="Times New Roman"/>
              </w:rPr>
            </w:pPr>
            <w:r w:rsidRPr="00CC20CF">
              <w:rPr>
                <w:rFonts w:ascii="Times New Roman" w:hAnsi="Times New Roman" w:cs="Times New Roman"/>
              </w:rPr>
              <w:t>Reconstruction</w:t>
            </w:r>
          </w:p>
        </w:tc>
        <w:tc>
          <w:tcPr>
            <w:tcW w:w="3080" w:type="dxa"/>
            <w:noWrap/>
            <w:hideMark/>
          </w:tcPr>
          <w:p w14:paraId="16EC785A" w14:textId="77777777" w:rsidR="00937FDD" w:rsidRPr="00CC20CF" w:rsidRDefault="00937FDD" w:rsidP="00CC20CF">
            <w:pPr>
              <w:spacing w:line="360" w:lineRule="auto"/>
              <w:rPr>
                <w:rFonts w:ascii="Times New Roman" w:hAnsi="Times New Roman" w:cs="Times New Roman"/>
              </w:rPr>
            </w:pPr>
            <w:r w:rsidRPr="00CC20CF">
              <w:rPr>
                <w:rFonts w:ascii="Times New Roman" w:hAnsi="Times New Roman" w:cs="Times New Roman"/>
              </w:rPr>
              <w:t>Resurfacing, drainage repair</w:t>
            </w:r>
          </w:p>
        </w:tc>
      </w:tr>
      <w:tr w:rsidR="00937FDD" w:rsidRPr="00CC20CF" w14:paraId="7448741E" w14:textId="77777777" w:rsidTr="00FF2E72">
        <w:trPr>
          <w:trHeight w:val="300"/>
        </w:trPr>
        <w:tc>
          <w:tcPr>
            <w:tcW w:w="1496" w:type="dxa"/>
            <w:noWrap/>
            <w:hideMark/>
          </w:tcPr>
          <w:p w14:paraId="76012EBC" w14:textId="77777777" w:rsidR="00937FDD" w:rsidRPr="00CC20CF" w:rsidRDefault="00937FDD" w:rsidP="00CC20CF">
            <w:pPr>
              <w:spacing w:line="360" w:lineRule="auto"/>
              <w:ind w:firstLine="720"/>
              <w:rPr>
                <w:rFonts w:ascii="Times New Roman" w:hAnsi="Times New Roman" w:cs="Times New Roman"/>
              </w:rPr>
            </w:pPr>
            <w:r w:rsidRPr="00CC20CF">
              <w:rPr>
                <w:rFonts w:ascii="Times New Roman" w:hAnsi="Times New Roman" w:cs="Times New Roman"/>
              </w:rPr>
              <w:t>5</w:t>
            </w:r>
          </w:p>
        </w:tc>
        <w:tc>
          <w:tcPr>
            <w:tcW w:w="2160" w:type="dxa"/>
            <w:noWrap/>
            <w:hideMark/>
          </w:tcPr>
          <w:p w14:paraId="266AE1E7" w14:textId="77777777" w:rsidR="00937FDD" w:rsidRPr="00CC20CF" w:rsidRDefault="00937FDD" w:rsidP="00CC20CF">
            <w:pPr>
              <w:spacing w:line="360" w:lineRule="auto"/>
              <w:rPr>
                <w:rFonts w:ascii="Times New Roman" w:hAnsi="Times New Roman" w:cs="Times New Roman"/>
              </w:rPr>
            </w:pPr>
            <w:r w:rsidRPr="00CC20CF">
              <w:rPr>
                <w:rFonts w:ascii="Times New Roman" w:hAnsi="Times New Roman" w:cs="Times New Roman"/>
              </w:rPr>
              <w:t>Safety Restoration</w:t>
            </w:r>
          </w:p>
        </w:tc>
        <w:tc>
          <w:tcPr>
            <w:tcW w:w="3080" w:type="dxa"/>
            <w:noWrap/>
            <w:hideMark/>
          </w:tcPr>
          <w:p w14:paraId="6D691B47" w14:textId="77777777" w:rsidR="00937FDD" w:rsidRPr="00CC20CF" w:rsidRDefault="00937FDD" w:rsidP="00CC20CF">
            <w:pPr>
              <w:spacing w:line="360" w:lineRule="auto"/>
              <w:rPr>
                <w:rFonts w:ascii="Times New Roman" w:hAnsi="Times New Roman" w:cs="Times New Roman"/>
              </w:rPr>
            </w:pPr>
            <w:r w:rsidRPr="00CC20CF">
              <w:rPr>
                <w:rFonts w:ascii="Times New Roman" w:hAnsi="Times New Roman" w:cs="Times New Roman"/>
              </w:rPr>
              <w:t>Barriers, lighting</w:t>
            </w:r>
          </w:p>
        </w:tc>
      </w:tr>
      <w:tr w:rsidR="00937FDD" w:rsidRPr="00CC20CF" w14:paraId="556A72B6" w14:textId="77777777" w:rsidTr="00FF2E72">
        <w:trPr>
          <w:trHeight w:val="300"/>
        </w:trPr>
        <w:tc>
          <w:tcPr>
            <w:tcW w:w="1496" w:type="dxa"/>
            <w:noWrap/>
            <w:hideMark/>
          </w:tcPr>
          <w:p w14:paraId="1A9B9085" w14:textId="77777777" w:rsidR="00937FDD" w:rsidRPr="00CC20CF" w:rsidRDefault="00937FDD" w:rsidP="00CC20CF">
            <w:pPr>
              <w:spacing w:line="360" w:lineRule="auto"/>
              <w:ind w:firstLine="720"/>
              <w:rPr>
                <w:rFonts w:ascii="Times New Roman" w:hAnsi="Times New Roman" w:cs="Times New Roman"/>
              </w:rPr>
            </w:pPr>
            <w:r w:rsidRPr="00CC20CF">
              <w:rPr>
                <w:rFonts w:ascii="Times New Roman" w:hAnsi="Times New Roman" w:cs="Times New Roman"/>
              </w:rPr>
              <w:t>6</w:t>
            </w:r>
          </w:p>
        </w:tc>
        <w:tc>
          <w:tcPr>
            <w:tcW w:w="2160" w:type="dxa"/>
            <w:noWrap/>
            <w:hideMark/>
          </w:tcPr>
          <w:p w14:paraId="5D040E43" w14:textId="77777777" w:rsidR="00937FDD" w:rsidRPr="00CC20CF" w:rsidRDefault="00937FDD" w:rsidP="00CC20CF">
            <w:pPr>
              <w:spacing w:line="360" w:lineRule="auto"/>
              <w:rPr>
                <w:rFonts w:ascii="Times New Roman" w:hAnsi="Times New Roman" w:cs="Times New Roman"/>
              </w:rPr>
            </w:pPr>
            <w:r w:rsidRPr="00CC20CF">
              <w:rPr>
                <w:rFonts w:ascii="Times New Roman" w:hAnsi="Times New Roman" w:cs="Times New Roman"/>
              </w:rPr>
              <w:t>Inspection</w:t>
            </w:r>
          </w:p>
        </w:tc>
        <w:tc>
          <w:tcPr>
            <w:tcW w:w="3080" w:type="dxa"/>
            <w:noWrap/>
            <w:hideMark/>
          </w:tcPr>
          <w:p w14:paraId="7FA41945" w14:textId="77777777" w:rsidR="00937FDD" w:rsidRPr="00CC20CF" w:rsidRDefault="00937FDD" w:rsidP="00CC20CF">
            <w:pPr>
              <w:spacing w:line="360" w:lineRule="auto"/>
              <w:ind w:firstLine="720"/>
              <w:rPr>
                <w:rFonts w:ascii="Times New Roman" w:hAnsi="Times New Roman" w:cs="Times New Roman"/>
              </w:rPr>
            </w:pPr>
            <w:r w:rsidRPr="00CC20CF">
              <w:rPr>
                <w:rFonts w:ascii="Times New Roman" w:hAnsi="Times New Roman" w:cs="Times New Roman"/>
              </w:rPr>
              <w:t>Testing, certification</w:t>
            </w:r>
          </w:p>
        </w:tc>
      </w:tr>
      <w:tr w:rsidR="00937FDD" w:rsidRPr="00CC20CF" w14:paraId="0E3B1FF8" w14:textId="77777777" w:rsidTr="00FF2E72">
        <w:trPr>
          <w:trHeight w:val="300"/>
        </w:trPr>
        <w:tc>
          <w:tcPr>
            <w:tcW w:w="1496" w:type="dxa"/>
            <w:noWrap/>
            <w:hideMark/>
          </w:tcPr>
          <w:p w14:paraId="6FBF99B0" w14:textId="77777777" w:rsidR="00937FDD" w:rsidRPr="00CC20CF" w:rsidRDefault="00937FDD" w:rsidP="00CC20CF">
            <w:pPr>
              <w:spacing w:line="360" w:lineRule="auto"/>
              <w:ind w:firstLine="720"/>
              <w:rPr>
                <w:rFonts w:ascii="Times New Roman" w:hAnsi="Times New Roman" w:cs="Times New Roman"/>
              </w:rPr>
            </w:pPr>
            <w:r w:rsidRPr="00CC20CF">
              <w:rPr>
                <w:rFonts w:ascii="Times New Roman" w:hAnsi="Times New Roman" w:cs="Times New Roman"/>
              </w:rPr>
              <w:t>7</w:t>
            </w:r>
          </w:p>
        </w:tc>
        <w:tc>
          <w:tcPr>
            <w:tcW w:w="2160" w:type="dxa"/>
            <w:noWrap/>
            <w:hideMark/>
          </w:tcPr>
          <w:p w14:paraId="2477F285" w14:textId="77777777" w:rsidR="00937FDD" w:rsidRPr="00CC20CF" w:rsidRDefault="00937FDD" w:rsidP="00CC20CF">
            <w:pPr>
              <w:spacing w:line="360" w:lineRule="auto"/>
              <w:rPr>
                <w:rFonts w:ascii="Times New Roman" w:hAnsi="Times New Roman" w:cs="Times New Roman"/>
              </w:rPr>
            </w:pPr>
            <w:r w:rsidRPr="00CC20CF">
              <w:rPr>
                <w:rFonts w:ascii="Times New Roman" w:hAnsi="Times New Roman" w:cs="Times New Roman"/>
              </w:rPr>
              <w:t>Closure</w:t>
            </w:r>
          </w:p>
        </w:tc>
        <w:tc>
          <w:tcPr>
            <w:tcW w:w="3080" w:type="dxa"/>
            <w:noWrap/>
            <w:hideMark/>
          </w:tcPr>
          <w:p w14:paraId="289F9C47" w14:textId="77777777" w:rsidR="00937FDD" w:rsidRPr="00CC20CF" w:rsidRDefault="00937FDD" w:rsidP="00CC20CF">
            <w:pPr>
              <w:spacing w:line="360" w:lineRule="auto"/>
              <w:ind w:firstLine="720"/>
              <w:rPr>
                <w:rFonts w:ascii="Times New Roman" w:hAnsi="Times New Roman" w:cs="Times New Roman"/>
              </w:rPr>
            </w:pPr>
            <w:r w:rsidRPr="00CC20CF">
              <w:rPr>
                <w:rFonts w:ascii="Times New Roman" w:hAnsi="Times New Roman" w:cs="Times New Roman"/>
              </w:rPr>
              <w:t>Reopening</w:t>
            </w:r>
          </w:p>
        </w:tc>
      </w:tr>
    </w:tbl>
    <w:p w14:paraId="55E9C989" w14:textId="6CDE3AAA" w:rsidR="00740831" w:rsidRDefault="00740831" w:rsidP="00740831">
      <w:pPr>
        <w:spacing w:line="360" w:lineRule="auto"/>
        <w:ind w:firstLine="720"/>
        <w:rPr>
          <w:rFonts w:ascii="Times New Roman" w:hAnsi="Times New Roman" w:cs="Times New Roman"/>
        </w:rPr>
      </w:pPr>
      <w:r>
        <w:rPr>
          <w:noProof/>
        </w:rPr>
        <mc:AlternateContent>
          <mc:Choice Requires="wps">
            <w:drawing>
              <wp:inline distT="0" distB="0" distL="0" distR="0" wp14:anchorId="24E839D0" wp14:editId="433ABDAB">
                <wp:extent cx="304800" cy="304800"/>
                <wp:effectExtent l="0" t="0" r="0" b="0"/>
                <wp:docPr id="3" name="Rectangle 3" descr="Work breakdown structure flowchar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AD29274" id="Rectangle 3" o:spid="_x0000_s1026" alt="Work breakdown structure flowchar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" filled="f" stroked="f">
                <o:lock v:ext="edit" aspectratio="t"/>
                <w10:anchorlock/>
              </v:rect>
            </w:pict>
          </mc:Fallback>
        </mc:AlternateContent>
      </w:r>
      <w:r w:rsidRPr="00740831">
        <w:t xml:space="preserve"> </w:t>
      </w:r>
      <w:r>
        <w:rPr>
          <w:noProof/>
        </w:rPr>
        <mc:AlternateContent>
          <mc:Choice Requires="wps">
            <w:drawing>
              <wp:inline distT="0" distB="0" distL="0" distR="0" wp14:anchorId="6A043741" wp14:editId="17B919BB">
                <wp:extent cx="304800" cy="304800"/>
                <wp:effectExtent l="0" t="0" r="0" b="0"/>
                <wp:docPr id="4" name="Rectangle 4" descr="Project hierarchy and task breakdown diagr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7A0E223" id="Rectangle 4" o:spid="_x0000_s1026" alt="Project hierarchy and task breakdown diagra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" filled="f" stroked="f">
                <o:lock v:ext="edit" aspectratio="t"/>
                <w10:anchorlock/>
              </v:rect>
            </w:pict>
          </mc:Fallback>
        </mc:AlternateContent>
      </w:r>
      <w:r w:rsidRPr="00740831">
        <w:t xml:space="preserve"> </w:t>
      </w:r>
      <w:r>
        <w:rPr>
          <w:noProof/>
        </w:rPr>
        <mc:AlternateContent>
          <mc:Choice Requires="wps">
            <w:drawing>
              <wp:inline distT="0" distB="0" distL="0" distR="0" wp14:anchorId="72CE81A3" wp14:editId="758D8E40">
                <wp:extent cx="304800" cy="304800"/>
                <wp:effectExtent l="0" t="0" r="0" b="0"/>
                <wp:docPr id="6" name="Rectangle 6" descr="Generated image: Work breakdown structure diagr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6C93E5C" id="Rectangle 6" o:spid="_x0000_s1026" alt="Generated image: Work breakdown structure diagra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" filled="f" stroked="f">
                <o:lock v:ext="edit" aspectratio="t"/>
                <w10:anchorlock/>
              </v:rect>
            </w:pict>
          </mc:Fallback>
        </mc:AlternateContent>
      </w:r>
      <w:r>
        <w:rPr>
          <w:noProof/>
        </w:rPr>
        <w:drawing>
          <wp:inline distT="0" distB="0" distL="0" distR="0" wp14:anchorId="140DF95F" wp14:editId="7A2297F1">
            <wp:extent cx="4514850" cy="30099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14850" cy="3009900"/>
                    </a:xfrm>
                    <a:prstGeom prst="rect">
                      <a:avLst/>
                    </a:prstGeom>
                    <a:noFill/>
                  </pic:spPr>
                </pic:pic>
              </a:graphicData>
            </a:graphic>
          </wp:inline>
        </w:drawing>
      </w:r>
    </w:p>
    <w:p w14:paraId="33028482" w14:textId="56B0C105" w:rsidR="00937FDD" w:rsidRPr="00CC20CF" w:rsidRDefault="00FF2E72" w:rsidP="00740831">
      <w:pPr>
        <w:spacing w:line="360" w:lineRule="auto"/>
        <w:ind w:firstLine="720"/>
        <w:rPr>
          <w:rFonts w:ascii="Times New Roman" w:hAnsi="Times New Roman" w:cs="Times New Roman"/>
        </w:rPr>
      </w:pPr>
      <w:r w:rsidRPr="00CC20CF">
        <w:rPr>
          <w:rFonts w:ascii="Times New Roman" w:hAnsi="Times New Roman" w:cs="Times New Roman"/>
        </w:rPr>
        <w:t>WBS enhances the clarity of the tasks, and it also facilitates the allocation of resources, which is essential with the intricate infrastructure projects (Svejvig et al., 2025). The fact that it can simplify the interdependency of tasks is however one of its limitations because in dynamic settings and conditions where external factors like weather can affect several tasks at a time (</w:t>
      </w:r>
      <w:proofErr w:type="spellStart"/>
      <w:r w:rsidRPr="00CC20CF">
        <w:rPr>
          <w:rFonts w:ascii="Times New Roman" w:hAnsi="Times New Roman" w:cs="Times New Roman"/>
        </w:rPr>
        <w:t>Fasihi</w:t>
      </w:r>
      <w:proofErr w:type="spellEnd"/>
      <w:r w:rsidRPr="00CC20CF">
        <w:rPr>
          <w:rFonts w:ascii="Times New Roman" w:hAnsi="Times New Roman" w:cs="Times New Roman"/>
        </w:rPr>
        <w:t>, 2025). Hence, it must be applied in conjunction to the scheduling and risk management tools.</w:t>
      </w:r>
    </w:p>
    <w:p w14:paraId="47A04A3B" w14:textId="0C5A6C88" w:rsidR="00937FDD" w:rsidRPr="00CC20CF" w:rsidRDefault="00937FDD" w:rsidP="00CC20CF">
      <w:pPr>
        <w:pStyle w:val="Heading2"/>
        <w:spacing w:line="360" w:lineRule="auto"/>
        <w:jc w:val="center"/>
        <w:rPr>
          <w:rFonts w:ascii="Times New Roman" w:hAnsi="Times New Roman" w:cs="Times New Roman"/>
          <w:sz w:val="24"/>
          <w:szCs w:val="24"/>
        </w:rPr>
      </w:pPr>
      <w:bookmarkStart w:id="11" w:name="_Toc225643423"/>
      <w:r w:rsidRPr="00CC20CF">
        <w:rPr>
          <w:rFonts w:ascii="Times New Roman" w:hAnsi="Times New Roman" w:cs="Times New Roman"/>
          <w:sz w:val="24"/>
          <w:szCs w:val="24"/>
        </w:rPr>
        <w:t>Quad Chart</w:t>
      </w:r>
      <w:bookmarkEnd w:id="11"/>
    </w:p>
    <w:p w14:paraId="31C672E0" w14:textId="55780DBC" w:rsidR="00FF2E72" w:rsidRDefault="00FF2E72" w:rsidP="00CC20CF">
      <w:pPr>
        <w:spacing w:line="360" w:lineRule="auto"/>
        <w:rPr>
          <w:rFonts w:ascii="Times New Roman" w:hAnsi="Times New Roman" w:cs="Times New Roman"/>
        </w:rPr>
      </w:pPr>
      <w:r w:rsidRPr="00CC20CF">
        <w:rPr>
          <w:rFonts w:ascii="Times New Roman" w:hAnsi="Times New Roman" w:cs="Times New Roman"/>
        </w:rPr>
        <w:t>The Quad Chart gives a brief description of the major aspects of the project, and this helps us communicate with the project stakeholders.</w:t>
      </w:r>
    </w:p>
    <w:p w14:paraId="7EFD9BCA" w14:textId="77777777" w:rsidR="000F1216" w:rsidRPr="007402F9" w:rsidRDefault="000F1216" w:rsidP="000F1216">
      <w:pPr>
        <w:spacing w:line="480" w:lineRule="auto"/>
        <w:rPr>
          <w:rFonts w:ascii="Times New Roman" w:hAnsi="Times New Roman" w:cs="Times New Roman"/>
        </w:rPr>
      </w:pPr>
      <w:r w:rsidRPr="007402F9">
        <w:rPr>
          <w:rFonts w:ascii="Times New Roman" w:hAnsi="Times New Roman" w:cs="Times New Roman"/>
        </w:rPr>
        <w:t>communicate with the project stakeholders.</w:t>
      </w:r>
    </w:p>
    <w:tbl>
      <w:tblPr>
        <w:tblStyle w:val="TableGrid"/>
        <w:tblW w:w="0" w:type="auto"/>
        <w:tblLook w:val="04A0" w:firstRow="1" w:lastRow="0" w:firstColumn="1" w:lastColumn="0" w:noHBand="0" w:noVBand="1"/>
      </w:tblPr>
      <w:tblGrid>
        <w:gridCol w:w="1869"/>
        <w:gridCol w:w="3980"/>
      </w:tblGrid>
      <w:tr w:rsidR="000F1216" w:rsidRPr="007402F9" w14:paraId="4B4D0A0C" w14:textId="77777777" w:rsidTr="00056F4E">
        <w:trPr>
          <w:trHeight w:val="300"/>
        </w:trPr>
        <w:tc>
          <w:tcPr>
            <w:tcW w:w="1869" w:type="dxa"/>
            <w:noWrap/>
            <w:hideMark/>
          </w:tcPr>
          <w:p w14:paraId="624E9389" w14:textId="77777777" w:rsidR="000F1216" w:rsidRPr="007402F9" w:rsidRDefault="000F1216" w:rsidP="00056F4E">
            <w:pPr>
              <w:spacing w:line="480" w:lineRule="auto"/>
              <w:ind w:firstLine="720"/>
              <w:rPr>
                <w:rFonts w:ascii="Times New Roman" w:hAnsi="Times New Roman" w:cs="Times New Roman"/>
                <w:b/>
                <w:bCs/>
              </w:rPr>
            </w:pPr>
            <w:r w:rsidRPr="007402F9">
              <w:rPr>
                <w:rFonts w:ascii="Times New Roman" w:hAnsi="Times New Roman" w:cs="Times New Roman"/>
                <w:b/>
                <w:bCs/>
              </w:rPr>
              <w:t>Element</w:t>
            </w:r>
          </w:p>
        </w:tc>
        <w:tc>
          <w:tcPr>
            <w:tcW w:w="3980" w:type="dxa"/>
            <w:noWrap/>
            <w:hideMark/>
          </w:tcPr>
          <w:p w14:paraId="7B7ED20C" w14:textId="77777777" w:rsidR="000F1216" w:rsidRPr="007402F9" w:rsidRDefault="000F1216" w:rsidP="00056F4E">
            <w:pPr>
              <w:spacing w:line="480" w:lineRule="auto"/>
              <w:ind w:firstLine="720"/>
              <w:rPr>
                <w:rFonts w:ascii="Times New Roman" w:hAnsi="Times New Roman" w:cs="Times New Roman"/>
                <w:b/>
                <w:bCs/>
              </w:rPr>
            </w:pPr>
            <w:r w:rsidRPr="007402F9">
              <w:rPr>
                <w:rFonts w:ascii="Times New Roman" w:hAnsi="Times New Roman" w:cs="Times New Roman"/>
                <w:b/>
                <w:bCs/>
              </w:rPr>
              <w:t>Description</w:t>
            </w:r>
          </w:p>
        </w:tc>
      </w:tr>
      <w:tr w:rsidR="000F1216" w:rsidRPr="007402F9" w14:paraId="3A36DA8D" w14:textId="77777777" w:rsidTr="00056F4E">
        <w:trPr>
          <w:trHeight w:val="300"/>
        </w:trPr>
        <w:tc>
          <w:tcPr>
            <w:tcW w:w="1869" w:type="dxa"/>
            <w:noWrap/>
            <w:hideMark/>
          </w:tcPr>
          <w:p w14:paraId="65875994" w14:textId="77777777" w:rsidR="000F1216" w:rsidRPr="007402F9" w:rsidRDefault="000F1216" w:rsidP="00056F4E">
            <w:pPr>
              <w:spacing w:line="480" w:lineRule="auto"/>
              <w:ind w:firstLine="720"/>
              <w:rPr>
                <w:rFonts w:ascii="Times New Roman" w:hAnsi="Times New Roman" w:cs="Times New Roman"/>
              </w:rPr>
            </w:pPr>
            <w:r w:rsidRPr="007402F9">
              <w:rPr>
                <w:rFonts w:ascii="Times New Roman" w:hAnsi="Times New Roman" w:cs="Times New Roman"/>
              </w:rPr>
              <w:t>Objective</w:t>
            </w:r>
          </w:p>
        </w:tc>
        <w:tc>
          <w:tcPr>
            <w:tcW w:w="3980" w:type="dxa"/>
            <w:noWrap/>
            <w:hideMark/>
          </w:tcPr>
          <w:p w14:paraId="14848033" w14:textId="77777777" w:rsidR="000F1216" w:rsidRPr="007402F9" w:rsidRDefault="000F1216" w:rsidP="00056F4E">
            <w:pPr>
              <w:spacing w:line="480" w:lineRule="auto"/>
              <w:rPr>
                <w:rFonts w:ascii="Times New Roman" w:hAnsi="Times New Roman" w:cs="Times New Roman"/>
              </w:rPr>
            </w:pPr>
            <w:r w:rsidRPr="007402F9">
              <w:rPr>
                <w:rFonts w:ascii="Times New Roman" w:hAnsi="Times New Roman" w:cs="Times New Roman"/>
              </w:rPr>
              <w:t>Reopen highway within 16 weeks</w:t>
            </w:r>
          </w:p>
        </w:tc>
      </w:tr>
      <w:tr w:rsidR="000F1216" w:rsidRPr="007402F9" w14:paraId="56F5E283" w14:textId="77777777" w:rsidTr="00056F4E">
        <w:trPr>
          <w:trHeight w:val="300"/>
        </w:trPr>
        <w:tc>
          <w:tcPr>
            <w:tcW w:w="1869" w:type="dxa"/>
            <w:noWrap/>
            <w:hideMark/>
          </w:tcPr>
          <w:p w14:paraId="656B2BA3" w14:textId="77777777" w:rsidR="000F1216" w:rsidRPr="007402F9" w:rsidRDefault="000F1216" w:rsidP="00056F4E">
            <w:pPr>
              <w:spacing w:line="480" w:lineRule="auto"/>
              <w:ind w:firstLine="720"/>
              <w:rPr>
                <w:rFonts w:ascii="Times New Roman" w:hAnsi="Times New Roman" w:cs="Times New Roman"/>
              </w:rPr>
            </w:pPr>
            <w:r w:rsidRPr="007402F9">
              <w:rPr>
                <w:rFonts w:ascii="Times New Roman" w:hAnsi="Times New Roman" w:cs="Times New Roman"/>
              </w:rPr>
              <w:t>Schedule</w:t>
            </w:r>
          </w:p>
        </w:tc>
        <w:tc>
          <w:tcPr>
            <w:tcW w:w="3980" w:type="dxa"/>
            <w:noWrap/>
            <w:hideMark/>
          </w:tcPr>
          <w:p w14:paraId="5B75F2F1" w14:textId="77777777" w:rsidR="000F1216" w:rsidRPr="007402F9" w:rsidRDefault="000F1216" w:rsidP="00056F4E">
            <w:pPr>
              <w:spacing w:line="480" w:lineRule="auto"/>
              <w:rPr>
                <w:rFonts w:ascii="Times New Roman" w:hAnsi="Times New Roman" w:cs="Times New Roman"/>
              </w:rPr>
            </w:pPr>
            <w:r w:rsidRPr="007402F9">
              <w:rPr>
                <w:rFonts w:ascii="Times New Roman" w:hAnsi="Times New Roman" w:cs="Times New Roman"/>
              </w:rPr>
              <w:t>Phased implementation</w:t>
            </w:r>
          </w:p>
        </w:tc>
      </w:tr>
      <w:tr w:rsidR="000F1216" w:rsidRPr="007402F9" w14:paraId="47F57598" w14:textId="77777777" w:rsidTr="00056F4E">
        <w:trPr>
          <w:trHeight w:val="300"/>
        </w:trPr>
        <w:tc>
          <w:tcPr>
            <w:tcW w:w="1869" w:type="dxa"/>
            <w:noWrap/>
            <w:hideMark/>
          </w:tcPr>
          <w:p w14:paraId="31FFA910" w14:textId="77777777" w:rsidR="000F1216" w:rsidRPr="007402F9" w:rsidRDefault="000F1216" w:rsidP="00056F4E">
            <w:pPr>
              <w:spacing w:line="480" w:lineRule="auto"/>
              <w:ind w:firstLine="720"/>
              <w:rPr>
                <w:rFonts w:ascii="Times New Roman" w:hAnsi="Times New Roman" w:cs="Times New Roman"/>
              </w:rPr>
            </w:pPr>
            <w:r w:rsidRPr="007402F9">
              <w:rPr>
                <w:rFonts w:ascii="Times New Roman" w:hAnsi="Times New Roman" w:cs="Times New Roman"/>
              </w:rPr>
              <w:t>Risks</w:t>
            </w:r>
          </w:p>
        </w:tc>
        <w:tc>
          <w:tcPr>
            <w:tcW w:w="3980" w:type="dxa"/>
            <w:noWrap/>
            <w:hideMark/>
          </w:tcPr>
          <w:p w14:paraId="38058CC0" w14:textId="77777777" w:rsidR="000F1216" w:rsidRPr="007402F9" w:rsidRDefault="000F1216" w:rsidP="00056F4E">
            <w:pPr>
              <w:spacing w:line="480" w:lineRule="auto"/>
              <w:rPr>
                <w:rFonts w:ascii="Times New Roman" w:hAnsi="Times New Roman" w:cs="Times New Roman"/>
              </w:rPr>
            </w:pPr>
            <w:r w:rsidRPr="007402F9">
              <w:rPr>
                <w:rFonts w:ascii="Times New Roman" w:hAnsi="Times New Roman" w:cs="Times New Roman"/>
              </w:rPr>
              <w:t>Flooding, delays, cost overruns</w:t>
            </w:r>
          </w:p>
        </w:tc>
      </w:tr>
      <w:tr w:rsidR="000F1216" w:rsidRPr="007402F9" w14:paraId="70228D53" w14:textId="77777777" w:rsidTr="00056F4E">
        <w:trPr>
          <w:trHeight w:val="70"/>
        </w:trPr>
        <w:tc>
          <w:tcPr>
            <w:tcW w:w="1869" w:type="dxa"/>
            <w:noWrap/>
            <w:hideMark/>
          </w:tcPr>
          <w:p w14:paraId="2EAD2BE0" w14:textId="77777777" w:rsidR="000F1216" w:rsidRPr="007402F9" w:rsidRDefault="000F1216" w:rsidP="00056F4E">
            <w:pPr>
              <w:spacing w:line="480" w:lineRule="auto"/>
              <w:ind w:firstLine="720"/>
              <w:rPr>
                <w:rFonts w:ascii="Times New Roman" w:hAnsi="Times New Roman" w:cs="Times New Roman"/>
              </w:rPr>
            </w:pPr>
            <w:r w:rsidRPr="007402F9">
              <w:rPr>
                <w:rFonts w:ascii="Times New Roman" w:hAnsi="Times New Roman" w:cs="Times New Roman"/>
              </w:rPr>
              <w:t>Benefits</w:t>
            </w:r>
          </w:p>
        </w:tc>
        <w:tc>
          <w:tcPr>
            <w:tcW w:w="3980" w:type="dxa"/>
            <w:noWrap/>
            <w:hideMark/>
          </w:tcPr>
          <w:p w14:paraId="4478FA2E" w14:textId="77777777" w:rsidR="000F1216" w:rsidRPr="007402F9" w:rsidRDefault="000F1216" w:rsidP="00056F4E">
            <w:pPr>
              <w:spacing w:line="480" w:lineRule="auto"/>
              <w:rPr>
                <w:rFonts w:ascii="Times New Roman" w:hAnsi="Times New Roman" w:cs="Times New Roman"/>
              </w:rPr>
            </w:pPr>
            <w:r w:rsidRPr="007402F9">
              <w:rPr>
                <w:rFonts w:ascii="Times New Roman" w:hAnsi="Times New Roman" w:cs="Times New Roman"/>
              </w:rPr>
              <w:t>Economic recovery, improved resilience</w:t>
            </w:r>
          </w:p>
        </w:tc>
      </w:tr>
    </w:tbl>
    <w:p w14:paraId="79B3BA43" w14:textId="77777777" w:rsidR="000F1216" w:rsidRPr="00CC20CF" w:rsidRDefault="000F1216" w:rsidP="00CC20CF">
      <w:pPr>
        <w:spacing w:line="360" w:lineRule="auto"/>
        <w:rPr>
          <w:rFonts w:ascii="Times New Roman" w:hAnsi="Times New Roman" w:cs="Times New Roman"/>
        </w:rPr>
      </w:pPr>
    </w:p>
    <w:p w14:paraId="30C2016C" w14:textId="4176F0F7" w:rsidR="00CC20CF" w:rsidRPr="00CC20CF" w:rsidRDefault="00CC20CF" w:rsidP="00CC20CF">
      <w:pPr>
        <w:spacing w:line="360" w:lineRule="auto"/>
        <w:jc w:val="center"/>
        <w:rPr>
          <w:rFonts w:ascii="Times New Roman" w:hAnsi="Times New Roman" w:cs="Times New Roman"/>
        </w:rPr>
      </w:pPr>
      <w:r w:rsidRPr="00CC20CF">
        <w:rPr>
          <w:rFonts w:ascii="Times New Roman" w:hAnsi="Times New Roman" w:cs="Times New Roman"/>
          <w:noProof/>
        </w:rPr>
        <w:drawing>
          <wp:inline distT="0" distB="0" distL="0" distR="0" wp14:anchorId="0B070987" wp14:editId="280532B2">
            <wp:extent cx="4010025" cy="33432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10025" cy="3343275"/>
                    </a:xfrm>
                    <a:prstGeom prst="rect">
                      <a:avLst/>
                    </a:prstGeom>
                  </pic:spPr>
                </pic:pic>
              </a:graphicData>
            </a:graphic>
          </wp:inline>
        </w:drawing>
      </w:r>
    </w:p>
    <w:p w14:paraId="2B8F1812" w14:textId="25B7D792" w:rsidR="00937FDD" w:rsidRPr="00CC20CF" w:rsidRDefault="00FF2E72" w:rsidP="00CC20CF">
      <w:pPr>
        <w:spacing w:line="360" w:lineRule="auto"/>
        <w:ind w:firstLine="720"/>
        <w:rPr>
          <w:rFonts w:ascii="Times New Roman" w:hAnsi="Times New Roman" w:cs="Times New Roman"/>
        </w:rPr>
      </w:pPr>
      <w:r w:rsidRPr="00CC20CF">
        <w:rPr>
          <w:rFonts w:ascii="Times New Roman" w:hAnsi="Times New Roman" w:cs="Times New Roman"/>
        </w:rPr>
        <w:t>Quad Chart is especially effective to summaries the complicated data in a simplified way so that the stakeholders could easily get to learn about the project’s goals and risks. Flood recovery projects require effective communication because several stakeholders will have to coordinate their actions (Van der Plank et al., 2022). But its simplicity does not allow it to represent the detail of project interactions and uncertainties.</w:t>
      </w:r>
    </w:p>
    <w:p w14:paraId="36DE2B78" w14:textId="120E556A" w:rsidR="00FF2E72" w:rsidRPr="00CC20CF" w:rsidRDefault="00FF2E72" w:rsidP="00CC20CF">
      <w:pPr>
        <w:pStyle w:val="Heading2"/>
        <w:spacing w:line="360" w:lineRule="auto"/>
        <w:jc w:val="center"/>
        <w:rPr>
          <w:rFonts w:ascii="Times New Roman" w:hAnsi="Times New Roman" w:cs="Times New Roman"/>
          <w:sz w:val="24"/>
          <w:szCs w:val="24"/>
        </w:rPr>
      </w:pPr>
      <w:bookmarkStart w:id="12" w:name="_Toc225643424"/>
      <w:r w:rsidRPr="00CC20CF">
        <w:rPr>
          <w:rFonts w:ascii="Times New Roman" w:hAnsi="Times New Roman" w:cs="Times New Roman"/>
          <w:sz w:val="24"/>
          <w:szCs w:val="24"/>
        </w:rPr>
        <w:t>Gantt Chart</w:t>
      </w:r>
      <w:bookmarkEnd w:id="12"/>
    </w:p>
    <w:tbl>
      <w:tblPr>
        <w:tblStyle w:val="TableGrid"/>
        <w:tblW w:w="0" w:type="auto"/>
        <w:tblLook w:val="04A0" w:firstRow="1" w:lastRow="0" w:firstColumn="1" w:lastColumn="0" w:noHBand="0" w:noVBand="1"/>
      </w:tblPr>
      <w:tblGrid>
        <w:gridCol w:w="1960"/>
        <w:gridCol w:w="3980"/>
        <w:gridCol w:w="3080"/>
      </w:tblGrid>
      <w:tr w:rsidR="00FF2E72" w:rsidRPr="00CC20CF" w14:paraId="64DAA4B9" w14:textId="77777777" w:rsidTr="00FF2E72">
        <w:trPr>
          <w:trHeight w:val="300"/>
        </w:trPr>
        <w:tc>
          <w:tcPr>
            <w:tcW w:w="1960" w:type="dxa"/>
            <w:noWrap/>
            <w:hideMark/>
          </w:tcPr>
          <w:p w14:paraId="65C0B11D" w14:textId="77777777" w:rsidR="00FF2E72" w:rsidRPr="00CC20CF" w:rsidRDefault="00FF2E72" w:rsidP="00CC20CF">
            <w:pPr>
              <w:spacing w:line="360" w:lineRule="auto"/>
              <w:rPr>
                <w:rFonts w:ascii="Times New Roman" w:hAnsi="Times New Roman" w:cs="Times New Roman"/>
                <w:b/>
                <w:bCs/>
              </w:rPr>
            </w:pPr>
            <w:r w:rsidRPr="00CC20CF">
              <w:rPr>
                <w:rFonts w:ascii="Times New Roman" w:hAnsi="Times New Roman" w:cs="Times New Roman"/>
                <w:b/>
                <w:bCs/>
              </w:rPr>
              <w:t>Phase</w:t>
            </w:r>
          </w:p>
        </w:tc>
        <w:tc>
          <w:tcPr>
            <w:tcW w:w="3980" w:type="dxa"/>
            <w:noWrap/>
            <w:hideMark/>
          </w:tcPr>
          <w:p w14:paraId="2C578ED0" w14:textId="77777777" w:rsidR="00FF2E72" w:rsidRPr="00CC20CF" w:rsidRDefault="00FF2E72" w:rsidP="00CC20CF">
            <w:pPr>
              <w:spacing w:line="360" w:lineRule="auto"/>
              <w:rPr>
                <w:rFonts w:ascii="Times New Roman" w:hAnsi="Times New Roman" w:cs="Times New Roman"/>
                <w:b/>
                <w:bCs/>
              </w:rPr>
            </w:pPr>
            <w:r w:rsidRPr="00CC20CF">
              <w:rPr>
                <w:rFonts w:ascii="Times New Roman" w:hAnsi="Times New Roman" w:cs="Times New Roman"/>
                <w:b/>
                <w:bCs/>
              </w:rPr>
              <w:t>Duration</w:t>
            </w:r>
          </w:p>
        </w:tc>
        <w:tc>
          <w:tcPr>
            <w:tcW w:w="3080" w:type="dxa"/>
            <w:noWrap/>
            <w:hideMark/>
          </w:tcPr>
          <w:p w14:paraId="360E7CE8" w14:textId="77777777" w:rsidR="00FF2E72" w:rsidRPr="00CC20CF" w:rsidRDefault="00FF2E72" w:rsidP="00CC20CF">
            <w:pPr>
              <w:spacing w:line="360" w:lineRule="auto"/>
              <w:rPr>
                <w:rFonts w:ascii="Times New Roman" w:hAnsi="Times New Roman" w:cs="Times New Roman"/>
                <w:b/>
                <w:bCs/>
              </w:rPr>
            </w:pPr>
            <w:r w:rsidRPr="00CC20CF">
              <w:rPr>
                <w:rFonts w:ascii="Times New Roman" w:hAnsi="Times New Roman" w:cs="Times New Roman"/>
                <w:b/>
                <w:bCs/>
              </w:rPr>
              <w:t>Weeks</w:t>
            </w:r>
          </w:p>
        </w:tc>
      </w:tr>
      <w:tr w:rsidR="00FF2E72" w:rsidRPr="00CC20CF" w14:paraId="4F6F1870" w14:textId="77777777" w:rsidTr="00FF2E72">
        <w:trPr>
          <w:trHeight w:val="300"/>
        </w:trPr>
        <w:tc>
          <w:tcPr>
            <w:tcW w:w="1960" w:type="dxa"/>
            <w:noWrap/>
            <w:hideMark/>
          </w:tcPr>
          <w:p w14:paraId="32EE423F" w14:textId="77777777" w:rsidR="00FF2E72" w:rsidRPr="00CC20CF" w:rsidRDefault="00FF2E72" w:rsidP="00CC20CF">
            <w:pPr>
              <w:spacing w:line="360" w:lineRule="auto"/>
              <w:rPr>
                <w:rFonts w:ascii="Times New Roman" w:hAnsi="Times New Roman" w:cs="Times New Roman"/>
              </w:rPr>
            </w:pPr>
            <w:r w:rsidRPr="00CC20CF">
              <w:rPr>
                <w:rFonts w:ascii="Times New Roman" w:hAnsi="Times New Roman" w:cs="Times New Roman"/>
              </w:rPr>
              <w:t>Assessment</w:t>
            </w:r>
          </w:p>
        </w:tc>
        <w:tc>
          <w:tcPr>
            <w:tcW w:w="3980" w:type="dxa"/>
            <w:noWrap/>
            <w:hideMark/>
          </w:tcPr>
          <w:p w14:paraId="79703A15" w14:textId="77777777" w:rsidR="00FF2E72" w:rsidRPr="00CC20CF" w:rsidRDefault="00FF2E72" w:rsidP="00CC20CF">
            <w:pPr>
              <w:spacing w:line="360" w:lineRule="auto"/>
              <w:rPr>
                <w:rFonts w:ascii="Times New Roman" w:hAnsi="Times New Roman" w:cs="Times New Roman"/>
              </w:rPr>
            </w:pPr>
            <w:r w:rsidRPr="00CC20CF">
              <w:rPr>
                <w:rFonts w:ascii="Times New Roman" w:hAnsi="Times New Roman" w:cs="Times New Roman"/>
              </w:rPr>
              <w:t>2 weeks</w:t>
            </w:r>
          </w:p>
        </w:tc>
        <w:tc>
          <w:tcPr>
            <w:tcW w:w="3080" w:type="dxa"/>
            <w:noWrap/>
            <w:hideMark/>
          </w:tcPr>
          <w:p w14:paraId="6171379B" w14:textId="77777777" w:rsidR="00FF2E72" w:rsidRPr="00CC20CF" w:rsidRDefault="00FF2E72" w:rsidP="00CC20CF">
            <w:pPr>
              <w:spacing w:line="360" w:lineRule="auto"/>
              <w:rPr>
                <w:rFonts w:ascii="Times New Roman" w:hAnsi="Times New Roman" w:cs="Times New Roman"/>
              </w:rPr>
            </w:pPr>
            <w:r w:rsidRPr="00CC20CF">
              <w:rPr>
                <w:rFonts w:ascii="Times New Roman" w:hAnsi="Times New Roman" w:cs="Times New Roman"/>
              </w:rPr>
              <w:t>1–2</w:t>
            </w:r>
          </w:p>
        </w:tc>
      </w:tr>
      <w:tr w:rsidR="00FF2E72" w:rsidRPr="00CC20CF" w14:paraId="66C32858" w14:textId="77777777" w:rsidTr="00FF2E72">
        <w:trPr>
          <w:trHeight w:val="300"/>
        </w:trPr>
        <w:tc>
          <w:tcPr>
            <w:tcW w:w="1960" w:type="dxa"/>
            <w:noWrap/>
            <w:hideMark/>
          </w:tcPr>
          <w:p w14:paraId="74096670" w14:textId="77777777" w:rsidR="00FF2E72" w:rsidRPr="00CC20CF" w:rsidRDefault="00FF2E72" w:rsidP="00CC20CF">
            <w:pPr>
              <w:spacing w:line="360" w:lineRule="auto"/>
              <w:rPr>
                <w:rFonts w:ascii="Times New Roman" w:hAnsi="Times New Roman" w:cs="Times New Roman"/>
              </w:rPr>
            </w:pPr>
            <w:r w:rsidRPr="00CC20CF">
              <w:rPr>
                <w:rFonts w:ascii="Times New Roman" w:hAnsi="Times New Roman" w:cs="Times New Roman"/>
              </w:rPr>
              <w:t>Clearance</w:t>
            </w:r>
          </w:p>
        </w:tc>
        <w:tc>
          <w:tcPr>
            <w:tcW w:w="3980" w:type="dxa"/>
            <w:noWrap/>
            <w:hideMark/>
          </w:tcPr>
          <w:p w14:paraId="27ABCA27" w14:textId="77777777" w:rsidR="00FF2E72" w:rsidRPr="00CC20CF" w:rsidRDefault="00FF2E72" w:rsidP="00CC20CF">
            <w:pPr>
              <w:spacing w:line="360" w:lineRule="auto"/>
              <w:rPr>
                <w:rFonts w:ascii="Times New Roman" w:hAnsi="Times New Roman" w:cs="Times New Roman"/>
              </w:rPr>
            </w:pPr>
            <w:r w:rsidRPr="00CC20CF">
              <w:rPr>
                <w:rFonts w:ascii="Times New Roman" w:hAnsi="Times New Roman" w:cs="Times New Roman"/>
              </w:rPr>
              <w:t>3 weeks</w:t>
            </w:r>
          </w:p>
        </w:tc>
        <w:tc>
          <w:tcPr>
            <w:tcW w:w="3080" w:type="dxa"/>
            <w:noWrap/>
            <w:hideMark/>
          </w:tcPr>
          <w:p w14:paraId="04771090" w14:textId="77777777" w:rsidR="00FF2E72" w:rsidRPr="00CC20CF" w:rsidRDefault="00FF2E72" w:rsidP="00CC20CF">
            <w:pPr>
              <w:spacing w:line="360" w:lineRule="auto"/>
              <w:rPr>
                <w:rFonts w:ascii="Times New Roman" w:hAnsi="Times New Roman" w:cs="Times New Roman"/>
              </w:rPr>
            </w:pPr>
            <w:r w:rsidRPr="00CC20CF">
              <w:rPr>
                <w:rFonts w:ascii="Times New Roman" w:hAnsi="Times New Roman" w:cs="Times New Roman"/>
              </w:rPr>
              <w:t>3–5</w:t>
            </w:r>
          </w:p>
        </w:tc>
      </w:tr>
      <w:tr w:rsidR="00FF2E72" w:rsidRPr="00CC20CF" w14:paraId="0B46ED3D" w14:textId="77777777" w:rsidTr="00FF2E72">
        <w:trPr>
          <w:trHeight w:val="300"/>
        </w:trPr>
        <w:tc>
          <w:tcPr>
            <w:tcW w:w="1960" w:type="dxa"/>
            <w:noWrap/>
            <w:hideMark/>
          </w:tcPr>
          <w:p w14:paraId="67EFB579" w14:textId="77777777" w:rsidR="00FF2E72" w:rsidRPr="00CC20CF" w:rsidRDefault="00FF2E72" w:rsidP="00CC20CF">
            <w:pPr>
              <w:spacing w:line="360" w:lineRule="auto"/>
              <w:rPr>
                <w:rFonts w:ascii="Times New Roman" w:hAnsi="Times New Roman" w:cs="Times New Roman"/>
              </w:rPr>
            </w:pPr>
            <w:r w:rsidRPr="00CC20CF">
              <w:rPr>
                <w:rFonts w:ascii="Times New Roman" w:hAnsi="Times New Roman" w:cs="Times New Roman"/>
              </w:rPr>
              <w:t>Reconstruction</w:t>
            </w:r>
          </w:p>
        </w:tc>
        <w:tc>
          <w:tcPr>
            <w:tcW w:w="3980" w:type="dxa"/>
            <w:noWrap/>
            <w:hideMark/>
          </w:tcPr>
          <w:p w14:paraId="7211C64F" w14:textId="77777777" w:rsidR="00FF2E72" w:rsidRPr="00CC20CF" w:rsidRDefault="00FF2E72" w:rsidP="00CC20CF">
            <w:pPr>
              <w:spacing w:line="360" w:lineRule="auto"/>
              <w:rPr>
                <w:rFonts w:ascii="Times New Roman" w:hAnsi="Times New Roman" w:cs="Times New Roman"/>
              </w:rPr>
            </w:pPr>
            <w:r w:rsidRPr="00CC20CF">
              <w:rPr>
                <w:rFonts w:ascii="Times New Roman" w:hAnsi="Times New Roman" w:cs="Times New Roman"/>
              </w:rPr>
              <w:t>7 weeks</w:t>
            </w:r>
          </w:p>
        </w:tc>
        <w:tc>
          <w:tcPr>
            <w:tcW w:w="3080" w:type="dxa"/>
            <w:noWrap/>
            <w:hideMark/>
          </w:tcPr>
          <w:p w14:paraId="2EF1BF5C" w14:textId="77777777" w:rsidR="00FF2E72" w:rsidRPr="00CC20CF" w:rsidRDefault="00FF2E72" w:rsidP="00CC20CF">
            <w:pPr>
              <w:spacing w:line="360" w:lineRule="auto"/>
              <w:rPr>
                <w:rFonts w:ascii="Times New Roman" w:hAnsi="Times New Roman" w:cs="Times New Roman"/>
              </w:rPr>
            </w:pPr>
            <w:r w:rsidRPr="00CC20CF">
              <w:rPr>
                <w:rFonts w:ascii="Times New Roman" w:hAnsi="Times New Roman" w:cs="Times New Roman"/>
              </w:rPr>
              <w:t>6–12</w:t>
            </w:r>
          </w:p>
        </w:tc>
      </w:tr>
      <w:tr w:rsidR="00FF2E72" w:rsidRPr="00CC20CF" w14:paraId="74DC6326" w14:textId="77777777" w:rsidTr="00FF2E72">
        <w:trPr>
          <w:trHeight w:val="300"/>
        </w:trPr>
        <w:tc>
          <w:tcPr>
            <w:tcW w:w="1960" w:type="dxa"/>
            <w:noWrap/>
            <w:hideMark/>
          </w:tcPr>
          <w:p w14:paraId="3B07F535" w14:textId="77777777" w:rsidR="00FF2E72" w:rsidRPr="00CC20CF" w:rsidRDefault="00FF2E72" w:rsidP="00CC20CF">
            <w:pPr>
              <w:spacing w:line="360" w:lineRule="auto"/>
              <w:rPr>
                <w:rFonts w:ascii="Times New Roman" w:hAnsi="Times New Roman" w:cs="Times New Roman"/>
              </w:rPr>
            </w:pPr>
            <w:r w:rsidRPr="00CC20CF">
              <w:rPr>
                <w:rFonts w:ascii="Times New Roman" w:hAnsi="Times New Roman" w:cs="Times New Roman"/>
              </w:rPr>
              <w:t>Inspection</w:t>
            </w:r>
          </w:p>
        </w:tc>
        <w:tc>
          <w:tcPr>
            <w:tcW w:w="3980" w:type="dxa"/>
            <w:noWrap/>
            <w:hideMark/>
          </w:tcPr>
          <w:p w14:paraId="3B56C700" w14:textId="77777777" w:rsidR="00FF2E72" w:rsidRPr="00CC20CF" w:rsidRDefault="00FF2E72" w:rsidP="00CC20CF">
            <w:pPr>
              <w:spacing w:line="360" w:lineRule="auto"/>
              <w:rPr>
                <w:rFonts w:ascii="Times New Roman" w:hAnsi="Times New Roman" w:cs="Times New Roman"/>
              </w:rPr>
            </w:pPr>
            <w:r w:rsidRPr="00CC20CF">
              <w:rPr>
                <w:rFonts w:ascii="Times New Roman" w:hAnsi="Times New Roman" w:cs="Times New Roman"/>
              </w:rPr>
              <w:t>2 weeks</w:t>
            </w:r>
          </w:p>
        </w:tc>
        <w:tc>
          <w:tcPr>
            <w:tcW w:w="3080" w:type="dxa"/>
            <w:noWrap/>
            <w:hideMark/>
          </w:tcPr>
          <w:p w14:paraId="0B1D0F30" w14:textId="77777777" w:rsidR="00FF2E72" w:rsidRPr="00CC20CF" w:rsidRDefault="00FF2E72" w:rsidP="00CC20CF">
            <w:pPr>
              <w:spacing w:line="360" w:lineRule="auto"/>
              <w:rPr>
                <w:rFonts w:ascii="Times New Roman" w:hAnsi="Times New Roman" w:cs="Times New Roman"/>
              </w:rPr>
            </w:pPr>
            <w:r w:rsidRPr="00CC20CF">
              <w:rPr>
                <w:rFonts w:ascii="Times New Roman" w:hAnsi="Times New Roman" w:cs="Times New Roman"/>
              </w:rPr>
              <w:t>13–14</w:t>
            </w:r>
          </w:p>
        </w:tc>
      </w:tr>
      <w:tr w:rsidR="00FF2E72" w:rsidRPr="00CC20CF" w14:paraId="74156C15" w14:textId="77777777" w:rsidTr="00FF2E72">
        <w:trPr>
          <w:trHeight w:val="300"/>
        </w:trPr>
        <w:tc>
          <w:tcPr>
            <w:tcW w:w="1960" w:type="dxa"/>
            <w:noWrap/>
            <w:hideMark/>
          </w:tcPr>
          <w:p w14:paraId="45D4AA48" w14:textId="77777777" w:rsidR="00FF2E72" w:rsidRPr="00CC20CF" w:rsidRDefault="00FF2E72" w:rsidP="00CC20CF">
            <w:pPr>
              <w:spacing w:line="360" w:lineRule="auto"/>
              <w:rPr>
                <w:rFonts w:ascii="Times New Roman" w:hAnsi="Times New Roman" w:cs="Times New Roman"/>
              </w:rPr>
            </w:pPr>
            <w:r w:rsidRPr="00CC20CF">
              <w:rPr>
                <w:rFonts w:ascii="Times New Roman" w:hAnsi="Times New Roman" w:cs="Times New Roman"/>
              </w:rPr>
              <w:t>Buffer</w:t>
            </w:r>
          </w:p>
        </w:tc>
        <w:tc>
          <w:tcPr>
            <w:tcW w:w="3980" w:type="dxa"/>
            <w:noWrap/>
            <w:hideMark/>
          </w:tcPr>
          <w:p w14:paraId="0A956134" w14:textId="77777777" w:rsidR="00FF2E72" w:rsidRPr="00CC20CF" w:rsidRDefault="00FF2E72" w:rsidP="00CC20CF">
            <w:pPr>
              <w:spacing w:line="360" w:lineRule="auto"/>
              <w:rPr>
                <w:rFonts w:ascii="Times New Roman" w:hAnsi="Times New Roman" w:cs="Times New Roman"/>
              </w:rPr>
            </w:pPr>
            <w:r w:rsidRPr="00CC20CF">
              <w:rPr>
                <w:rFonts w:ascii="Times New Roman" w:hAnsi="Times New Roman" w:cs="Times New Roman"/>
              </w:rPr>
              <w:t>2 weeks</w:t>
            </w:r>
          </w:p>
        </w:tc>
        <w:tc>
          <w:tcPr>
            <w:tcW w:w="3080" w:type="dxa"/>
            <w:noWrap/>
            <w:hideMark/>
          </w:tcPr>
          <w:p w14:paraId="1FBEC196" w14:textId="77777777" w:rsidR="00FF2E72" w:rsidRPr="00CC20CF" w:rsidRDefault="00FF2E72" w:rsidP="00CC20CF">
            <w:pPr>
              <w:spacing w:line="360" w:lineRule="auto"/>
              <w:rPr>
                <w:rFonts w:ascii="Times New Roman" w:hAnsi="Times New Roman" w:cs="Times New Roman"/>
              </w:rPr>
            </w:pPr>
            <w:r w:rsidRPr="00CC20CF">
              <w:rPr>
                <w:rFonts w:ascii="Times New Roman" w:hAnsi="Times New Roman" w:cs="Times New Roman"/>
              </w:rPr>
              <w:t>15–16</w:t>
            </w:r>
          </w:p>
        </w:tc>
      </w:tr>
    </w:tbl>
    <w:p w14:paraId="7214D31F" w14:textId="7DB654FE" w:rsidR="000F1216" w:rsidRPr="00CC20CF" w:rsidRDefault="000F1216" w:rsidP="00CC20CF">
      <w:pPr>
        <w:spacing w:line="360" w:lineRule="auto"/>
        <w:rPr>
          <w:rFonts w:ascii="Times New Roman" w:hAnsi="Times New Roman" w:cs="Times New Roman"/>
          <w:b/>
          <w:bCs/>
        </w:rPr>
      </w:pPr>
      <w:r>
        <w:rPr>
          <w:rFonts w:ascii="Times New Roman" w:hAnsi="Times New Roman" w:cs="Times New Roman"/>
          <w:b/>
          <w:bCs/>
          <w:noProof/>
        </w:rPr>
        <w:drawing>
          <wp:inline distT="0" distB="0" distL="0" distR="0" wp14:anchorId="25669DAD" wp14:editId="17A3B07C">
            <wp:extent cx="4584700" cy="2755900"/>
            <wp:effectExtent l="133350" t="209550" r="120650" b="2159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21EF0EE" w14:textId="5E5ED362" w:rsidR="00FF2E72" w:rsidRPr="00CC20CF" w:rsidRDefault="00FF2E72" w:rsidP="00CC20CF">
      <w:pPr>
        <w:spacing w:line="360" w:lineRule="auto"/>
        <w:ind w:firstLine="720"/>
        <w:rPr>
          <w:rFonts w:ascii="Times New Roman" w:hAnsi="Times New Roman" w:cs="Times New Roman"/>
        </w:rPr>
      </w:pPr>
      <w:r w:rsidRPr="00CC20CF">
        <w:rPr>
          <w:rFonts w:ascii="Times New Roman" w:hAnsi="Times New Roman" w:cs="Times New Roman"/>
        </w:rPr>
        <w:t>The Gantt Chart allows proper scheduling and tracking of progress. It is especially significant in making sure that urgent activities are performed in time since delays may have notable economic and social impacts (Bang and Burton, 2021). Nevertheless, it might not consider uncertainties like weather problems completely, which is why it is necessary to be able to plan flexibly (Smith et al., 2024).</w:t>
      </w:r>
    </w:p>
    <w:p w14:paraId="16273D41" w14:textId="30F1C903" w:rsidR="00FF2E72" w:rsidRPr="00CC20CF" w:rsidRDefault="00FF2E72" w:rsidP="00CC20CF">
      <w:pPr>
        <w:pStyle w:val="Heading2"/>
        <w:spacing w:line="360" w:lineRule="auto"/>
        <w:jc w:val="center"/>
        <w:rPr>
          <w:rFonts w:ascii="Times New Roman" w:hAnsi="Times New Roman" w:cs="Times New Roman"/>
          <w:sz w:val="24"/>
          <w:szCs w:val="24"/>
        </w:rPr>
      </w:pPr>
      <w:bookmarkStart w:id="13" w:name="_Toc225643425"/>
      <w:r w:rsidRPr="00CC20CF">
        <w:rPr>
          <w:rFonts w:ascii="Times New Roman" w:hAnsi="Times New Roman" w:cs="Times New Roman"/>
          <w:sz w:val="24"/>
          <w:szCs w:val="24"/>
        </w:rPr>
        <w:t>Stakeholders’ Involvement</w:t>
      </w:r>
      <w:bookmarkEnd w:id="13"/>
    </w:p>
    <w:p w14:paraId="6137737C" w14:textId="778E622B" w:rsidR="009372FF" w:rsidRPr="00CC20CF" w:rsidRDefault="009372FF" w:rsidP="00CC20CF">
      <w:pPr>
        <w:spacing w:line="360" w:lineRule="auto"/>
        <w:ind w:firstLine="720"/>
        <w:rPr>
          <w:rFonts w:ascii="Times New Roman" w:hAnsi="Times New Roman" w:cs="Times New Roman"/>
        </w:rPr>
      </w:pPr>
      <w:r w:rsidRPr="00CC20CF">
        <w:rPr>
          <w:rFonts w:ascii="Times New Roman" w:hAnsi="Times New Roman" w:cs="Times New Roman"/>
        </w:rPr>
        <w:t xml:space="preserve">The engagement of the stakeholders is an important factor that determines the success of the project, especially in infrastructure recovery projects like the reopening of a highway damaged by floods. The project will include a wide group of stakeholders, followed by the local councils, Environment Agency, contractors, emergency services, local businesses, and communities affected. The stakeholder groups have unique roles, expectations and influences, which should be properly addressed to make them aligned to the project goals. Risk management of floods is by its very nature shared responsibility, which involves coordinating the efforts of authorities, private </w:t>
      </w:r>
      <w:proofErr w:type="spellStart"/>
      <w:r w:rsidRPr="00CC20CF">
        <w:rPr>
          <w:rFonts w:ascii="Times New Roman" w:hAnsi="Times New Roman" w:cs="Times New Roman"/>
        </w:rPr>
        <w:t>organi</w:t>
      </w:r>
      <w:r w:rsidR="00CC20CF" w:rsidRPr="00CC20CF">
        <w:rPr>
          <w:rFonts w:ascii="Times New Roman" w:hAnsi="Times New Roman" w:cs="Times New Roman"/>
        </w:rPr>
        <w:t>s</w:t>
      </w:r>
      <w:r w:rsidRPr="00CC20CF">
        <w:rPr>
          <w:rFonts w:ascii="Times New Roman" w:hAnsi="Times New Roman" w:cs="Times New Roman"/>
        </w:rPr>
        <w:t>ations</w:t>
      </w:r>
      <w:proofErr w:type="spellEnd"/>
      <w:r w:rsidRPr="00CC20CF">
        <w:rPr>
          <w:rFonts w:ascii="Times New Roman" w:hAnsi="Times New Roman" w:cs="Times New Roman"/>
        </w:rPr>
        <w:t>, and communities (Van der Plank et al., 2022).</w:t>
      </w:r>
    </w:p>
    <w:p w14:paraId="35E48305" w14:textId="4C36E8E4" w:rsidR="009372FF" w:rsidRPr="00CC20CF" w:rsidRDefault="009372FF" w:rsidP="00CC20CF">
      <w:pPr>
        <w:spacing w:line="360" w:lineRule="auto"/>
        <w:ind w:firstLine="720"/>
        <w:rPr>
          <w:rFonts w:ascii="Times New Roman" w:hAnsi="Times New Roman" w:cs="Times New Roman"/>
        </w:rPr>
      </w:pPr>
      <w:r w:rsidRPr="00CC20CF">
        <w:rPr>
          <w:rFonts w:ascii="Times New Roman" w:hAnsi="Times New Roman" w:cs="Times New Roman"/>
        </w:rPr>
        <w:t>But managing stakeholders in these situations is normally a complex issue in terms of conflicting interests and governance issues. As an example, the local authorities might be concerned with fast implementation of projects to reestablish economic operations, whilst environmental agencies might be concerned with sustainability and regulations. It has been indicated throughout history that poor coordination and responsibility conflicts have been a factor in flood management failures that cause delays and vulnerability (McDonagh et al., 2025). In addition, the current literature also mentions that implementing nature-based solutions may involve sector-wide collaboration, which may be hindered by institutional barriers and variations in priorities (Keech and Blockley, 2025).</w:t>
      </w:r>
    </w:p>
    <w:p w14:paraId="3430E2C0" w14:textId="6E91F61F" w:rsidR="009372FF" w:rsidRPr="00CC20CF" w:rsidRDefault="009372FF" w:rsidP="00CC20CF">
      <w:pPr>
        <w:spacing w:line="360" w:lineRule="auto"/>
        <w:ind w:firstLine="720"/>
        <w:rPr>
          <w:rFonts w:ascii="Times New Roman" w:hAnsi="Times New Roman" w:cs="Times New Roman"/>
        </w:rPr>
      </w:pPr>
      <w:r w:rsidRPr="00CC20CF">
        <w:rPr>
          <w:rFonts w:ascii="Times New Roman" w:hAnsi="Times New Roman" w:cs="Times New Roman"/>
        </w:rPr>
        <w:t xml:space="preserve">To restore these issues, the stakeholder’s engagement strategies will need to be practiced efficiently. These are the presence of effective communication channels, frequent consultations and roles and duties. Stakeholder mapping and power-interest matrixes are some of the tools that can help in identifying the priority stakeholders and </w:t>
      </w:r>
      <w:proofErr w:type="spellStart"/>
      <w:r w:rsidRPr="00CC20CF">
        <w:rPr>
          <w:rFonts w:ascii="Times New Roman" w:hAnsi="Times New Roman" w:cs="Times New Roman"/>
        </w:rPr>
        <w:t>organi</w:t>
      </w:r>
      <w:r w:rsidR="00CC20CF" w:rsidRPr="00CC20CF">
        <w:rPr>
          <w:rFonts w:ascii="Times New Roman" w:hAnsi="Times New Roman" w:cs="Times New Roman"/>
        </w:rPr>
        <w:t>s</w:t>
      </w:r>
      <w:r w:rsidRPr="00CC20CF">
        <w:rPr>
          <w:rFonts w:ascii="Times New Roman" w:hAnsi="Times New Roman" w:cs="Times New Roman"/>
        </w:rPr>
        <w:t>ing</w:t>
      </w:r>
      <w:proofErr w:type="spellEnd"/>
      <w:r w:rsidRPr="00CC20CF">
        <w:rPr>
          <w:rFonts w:ascii="Times New Roman" w:hAnsi="Times New Roman" w:cs="Times New Roman"/>
        </w:rPr>
        <w:t xml:space="preserve"> the engagement efforts. Also, trust and cooperation between the stakeholders could be improved because of the inclusive decision-making process.</w:t>
      </w:r>
    </w:p>
    <w:p w14:paraId="35E4E22F" w14:textId="1B4FCF3C" w:rsidR="009372FF" w:rsidRPr="00CC20CF" w:rsidRDefault="009372FF" w:rsidP="00CC20CF">
      <w:pPr>
        <w:spacing w:line="360" w:lineRule="auto"/>
        <w:ind w:firstLine="720"/>
        <w:rPr>
          <w:rFonts w:ascii="Times New Roman" w:hAnsi="Times New Roman" w:cs="Times New Roman"/>
        </w:rPr>
      </w:pPr>
      <w:r w:rsidRPr="00CC20CF">
        <w:rPr>
          <w:rFonts w:ascii="Times New Roman" w:hAnsi="Times New Roman" w:cs="Times New Roman"/>
        </w:rPr>
        <w:t xml:space="preserve">In the final analysis, effective stakeholder management </w:t>
      </w:r>
      <w:proofErr w:type="spellStart"/>
      <w:r w:rsidRPr="00CC20CF">
        <w:rPr>
          <w:rFonts w:ascii="Times New Roman" w:hAnsi="Times New Roman" w:cs="Times New Roman"/>
        </w:rPr>
        <w:t>minimi</w:t>
      </w:r>
      <w:r w:rsidR="00CC20CF" w:rsidRPr="00CC20CF">
        <w:rPr>
          <w:rFonts w:ascii="Times New Roman" w:hAnsi="Times New Roman" w:cs="Times New Roman"/>
        </w:rPr>
        <w:t>s</w:t>
      </w:r>
      <w:r w:rsidRPr="00CC20CF">
        <w:rPr>
          <w:rFonts w:ascii="Times New Roman" w:hAnsi="Times New Roman" w:cs="Times New Roman"/>
        </w:rPr>
        <w:t>es</w:t>
      </w:r>
      <w:proofErr w:type="spellEnd"/>
      <w:r w:rsidRPr="00CC20CF">
        <w:rPr>
          <w:rFonts w:ascii="Times New Roman" w:hAnsi="Times New Roman" w:cs="Times New Roman"/>
        </w:rPr>
        <w:t xml:space="preserve"> the chances of conflict, increases efficiency in the project, and deteriorates overall performance. In the absence of proper coordination, the project may experience delays, higher costs and less satisfaction among the stakeholders and this is where proactive and </w:t>
      </w:r>
      <w:proofErr w:type="spellStart"/>
      <w:r w:rsidRPr="00CC20CF">
        <w:rPr>
          <w:rFonts w:ascii="Times New Roman" w:hAnsi="Times New Roman" w:cs="Times New Roman"/>
        </w:rPr>
        <w:t>organi</w:t>
      </w:r>
      <w:r w:rsidR="00CC20CF" w:rsidRPr="00CC20CF">
        <w:rPr>
          <w:rFonts w:ascii="Times New Roman" w:hAnsi="Times New Roman" w:cs="Times New Roman"/>
        </w:rPr>
        <w:t>s</w:t>
      </w:r>
      <w:r w:rsidRPr="00CC20CF">
        <w:rPr>
          <w:rFonts w:ascii="Times New Roman" w:hAnsi="Times New Roman" w:cs="Times New Roman"/>
        </w:rPr>
        <w:t>ed</w:t>
      </w:r>
      <w:proofErr w:type="spellEnd"/>
      <w:r w:rsidRPr="00CC20CF">
        <w:rPr>
          <w:rFonts w:ascii="Times New Roman" w:hAnsi="Times New Roman" w:cs="Times New Roman"/>
        </w:rPr>
        <w:t xml:space="preserve"> stakeholder engagement is essential.</w:t>
      </w:r>
    </w:p>
    <w:p w14:paraId="053F3B7A" w14:textId="740C76F1" w:rsidR="009372FF" w:rsidRPr="00CC20CF" w:rsidRDefault="009372FF" w:rsidP="00CC20CF">
      <w:pPr>
        <w:pStyle w:val="Heading2"/>
        <w:spacing w:line="360" w:lineRule="auto"/>
        <w:jc w:val="center"/>
        <w:rPr>
          <w:rFonts w:ascii="Times New Roman" w:eastAsia="Cambria" w:hAnsi="Times New Roman" w:cs="Times New Roman"/>
          <w:sz w:val="24"/>
          <w:szCs w:val="24"/>
        </w:rPr>
      </w:pPr>
      <w:bookmarkStart w:id="14" w:name="_Toc225643426"/>
      <w:r w:rsidRPr="00CC20CF">
        <w:rPr>
          <w:rFonts w:ascii="Times New Roman" w:eastAsia="Cambria" w:hAnsi="Times New Roman" w:cs="Times New Roman"/>
          <w:sz w:val="24"/>
          <w:szCs w:val="24"/>
        </w:rPr>
        <w:t>Allocation of resources</w:t>
      </w:r>
      <w:bookmarkEnd w:id="14"/>
    </w:p>
    <w:p w14:paraId="66B6D92C" w14:textId="36BE6CF1" w:rsidR="009372FF" w:rsidRPr="00CC20CF" w:rsidRDefault="009372FF" w:rsidP="00CC20CF">
      <w:pPr>
        <w:spacing w:line="360" w:lineRule="auto"/>
        <w:ind w:firstLine="720"/>
        <w:rPr>
          <w:rFonts w:ascii="Times New Roman" w:hAnsi="Times New Roman" w:cs="Times New Roman"/>
          <w:bCs/>
        </w:rPr>
      </w:pPr>
      <w:r w:rsidRPr="00CC20CF">
        <w:rPr>
          <w:rFonts w:ascii="Times New Roman" w:hAnsi="Times New Roman" w:cs="Times New Roman"/>
          <w:bCs/>
        </w:rPr>
        <w:t>Resource allocation is an essential part of project management, and it consists of efficient allocation of human, financial and physical resources to meet the project goals within set limitations. Resource allocation in this project is important in making sure that the Highways restoration is done efficiently, safely and within the required time. Human resources consist of various professionals who are skilled in their respective fields like civil engineers, construction workers, project managers, environmental specialists as well as safety inspectors. All these roles play various parts in the project such as the initial damage assessment and final inspection and certification. Human resources need to be coordinated effectively to ensure that there is continuity in the workflow and no delays occur.</w:t>
      </w:r>
    </w:p>
    <w:p w14:paraId="374D6329" w14:textId="78DDA18C" w:rsidR="009372FF" w:rsidRPr="00CC20CF" w:rsidRDefault="009372FF" w:rsidP="00CC20CF">
      <w:pPr>
        <w:spacing w:line="360" w:lineRule="auto"/>
        <w:ind w:firstLine="720"/>
        <w:rPr>
          <w:rFonts w:ascii="Times New Roman" w:hAnsi="Times New Roman" w:cs="Times New Roman"/>
          <w:bCs/>
        </w:rPr>
      </w:pPr>
      <w:r w:rsidRPr="00CC20CF">
        <w:rPr>
          <w:rFonts w:ascii="Times New Roman" w:hAnsi="Times New Roman" w:cs="Times New Roman"/>
          <w:bCs/>
        </w:rPr>
        <w:t xml:space="preserve">Physical resources are also critical and comprise of construction equipment, heavy machinery and materials like asphalt and drainage. These resources are important and need to be availed in time to ensure project continuation. Nevertheless, the recovery operations of floods tend to experience supply chain delays that may affect the delivery of materials as well as schedules. Another main factor is the financial means since recovery of the infrastructure is very costly. The budget might restrict the level of improvements that can be made and some of the significant activities should be </w:t>
      </w:r>
      <w:proofErr w:type="spellStart"/>
      <w:r w:rsidRPr="00CC20CF">
        <w:rPr>
          <w:rFonts w:ascii="Times New Roman" w:hAnsi="Times New Roman" w:cs="Times New Roman"/>
          <w:bCs/>
        </w:rPr>
        <w:t>prioriti</w:t>
      </w:r>
      <w:r w:rsidR="00CC20CF" w:rsidRPr="00CC20CF">
        <w:rPr>
          <w:rFonts w:ascii="Times New Roman" w:hAnsi="Times New Roman" w:cs="Times New Roman"/>
          <w:bCs/>
        </w:rPr>
        <w:t>s</w:t>
      </w:r>
      <w:r w:rsidRPr="00CC20CF">
        <w:rPr>
          <w:rFonts w:ascii="Times New Roman" w:hAnsi="Times New Roman" w:cs="Times New Roman"/>
          <w:bCs/>
        </w:rPr>
        <w:t>ed</w:t>
      </w:r>
      <w:proofErr w:type="spellEnd"/>
      <w:r w:rsidRPr="00CC20CF">
        <w:rPr>
          <w:rFonts w:ascii="Times New Roman" w:hAnsi="Times New Roman" w:cs="Times New Roman"/>
          <w:bCs/>
        </w:rPr>
        <w:t>. Effective financial management will make sure that financial resources are used properly and prevent cost overruns.</w:t>
      </w:r>
    </w:p>
    <w:p w14:paraId="3CFE8DDC" w14:textId="24CF237A" w:rsidR="009372FF" w:rsidRPr="00CC20CF" w:rsidRDefault="009372FF" w:rsidP="00CC20CF">
      <w:pPr>
        <w:spacing w:line="360" w:lineRule="auto"/>
        <w:ind w:firstLine="720"/>
        <w:rPr>
          <w:rFonts w:ascii="Times New Roman" w:hAnsi="Times New Roman" w:cs="Times New Roman"/>
          <w:bCs/>
        </w:rPr>
      </w:pPr>
      <w:r w:rsidRPr="00CC20CF">
        <w:rPr>
          <w:rFonts w:ascii="Times New Roman" w:hAnsi="Times New Roman" w:cs="Times New Roman"/>
          <w:bCs/>
        </w:rPr>
        <w:t xml:space="preserve">Project management methodologies facilitate the allocation of resources by offering systematic plans, monitoring, and control (Svejvig et al., 2025). Resource scheduling and cost estimation models are some of the tools that can be used to improve decision-making and increase efficiency. Nevertheless, the limitation of resources is also a major issue, especially during the post-disaster setting, in which various initiatives vie against each other to access the scarce resources. The allocation of the resources should thus be adaptive and flexible enough to change as per the dynamic conditions of the project. This will guarantee the efficient </w:t>
      </w:r>
      <w:proofErr w:type="spellStart"/>
      <w:r w:rsidRPr="00CC20CF">
        <w:rPr>
          <w:rFonts w:ascii="Times New Roman" w:hAnsi="Times New Roman" w:cs="Times New Roman"/>
          <w:bCs/>
        </w:rPr>
        <w:t>utili</w:t>
      </w:r>
      <w:r w:rsidR="00CC20CF" w:rsidRPr="00CC20CF">
        <w:rPr>
          <w:rFonts w:ascii="Times New Roman" w:hAnsi="Times New Roman" w:cs="Times New Roman"/>
          <w:bCs/>
        </w:rPr>
        <w:t>s</w:t>
      </w:r>
      <w:r w:rsidRPr="00CC20CF">
        <w:rPr>
          <w:rFonts w:ascii="Times New Roman" w:hAnsi="Times New Roman" w:cs="Times New Roman"/>
          <w:bCs/>
        </w:rPr>
        <w:t>ation</w:t>
      </w:r>
      <w:proofErr w:type="spellEnd"/>
      <w:r w:rsidRPr="00CC20CF">
        <w:rPr>
          <w:rFonts w:ascii="Times New Roman" w:hAnsi="Times New Roman" w:cs="Times New Roman"/>
          <w:bCs/>
        </w:rPr>
        <w:t xml:space="preserve"> of the resources and an attainment of the objectives of the projects despite the uncertainties.</w:t>
      </w:r>
    </w:p>
    <w:p w14:paraId="5F376A2E" w14:textId="60E8A3CA" w:rsidR="009372FF" w:rsidRPr="00CC20CF" w:rsidRDefault="009372FF" w:rsidP="00CC20CF">
      <w:pPr>
        <w:pStyle w:val="Heading2"/>
        <w:spacing w:line="360" w:lineRule="auto"/>
        <w:jc w:val="center"/>
        <w:rPr>
          <w:rFonts w:ascii="Times New Roman" w:eastAsia="Times New Roman" w:hAnsi="Times New Roman" w:cs="Times New Roman"/>
          <w:sz w:val="24"/>
          <w:szCs w:val="24"/>
          <w:lang w:eastAsia="en-GB"/>
        </w:rPr>
      </w:pPr>
      <w:bookmarkStart w:id="15" w:name="_Toc225643427"/>
      <w:r w:rsidRPr="00CC20CF">
        <w:rPr>
          <w:rFonts w:ascii="Times New Roman" w:eastAsia="Times New Roman" w:hAnsi="Times New Roman" w:cs="Times New Roman"/>
          <w:sz w:val="24"/>
          <w:szCs w:val="24"/>
          <w:lang w:eastAsia="en-GB"/>
        </w:rPr>
        <w:t>Risk Analysis</w:t>
      </w:r>
      <w:bookmarkEnd w:id="15"/>
    </w:p>
    <w:p w14:paraId="095A64AD" w14:textId="3D7CF18D" w:rsidR="009372FF" w:rsidRPr="00CC20CF" w:rsidRDefault="009372FF" w:rsidP="00CC20CF">
      <w:pPr>
        <w:spacing w:after="0" w:line="360" w:lineRule="auto"/>
        <w:ind w:firstLine="720"/>
        <w:contextualSpacing/>
        <w:rPr>
          <w:rFonts w:ascii="Times New Roman" w:eastAsia="Times New Roman" w:hAnsi="Times New Roman" w:cs="Times New Roman"/>
          <w:bCs/>
          <w:kern w:val="0"/>
          <w:lang w:eastAsia="en-GB"/>
          <w14:ligatures w14:val="none"/>
        </w:rPr>
      </w:pPr>
      <w:r w:rsidRPr="00CC20CF">
        <w:rPr>
          <w:rFonts w:ascii="Times New Roman" w:eastAsia="Times New Roman" w:hAnsi="Times New Roman" w:cs="Times New Roman"/>
          <w:bCs/>
          <w:kern w:val="0"/>
          <w:lang w:eastAsia="en-GB"/>
          <w14:ligatures w14:val="none"/>
        </w:rPr>
        <w:t xml:space="preserve">Risk analysis is a vital part of management of </w:t>
      </w:r>
      <w:r w:rsidR="00955B14" w:rsidRPr="00CC20CF">
        <w:rPr>
          <w:rFonts w:ascii="Times New Roman" w:eastAsia="Times New Roman" w:hAnsi="Times New Roman" w:cs="Times New Roman"/>
          <w:bCs/>
          <w:kern w:val="0"/>
          <w:lang w:eastAsia="en-GB"/>
          <w14:ligatures w14:val="none"/>
        </w:rPr>
        <w:t>projects,</w:t>
      </w:r>
      <w:r w:rsidRPr="00CC20CF">
        <w:rPr>
          <w:rFonts w:ascii="Times New Roman" w:eastAsia="Times New Roman" w:hAnsi="Times New Roman" w:cs="Times New Roman"/>
          <w:bCs/>
          <w:kern w:val="0"/>
          <w:lang w:eastAsia="en-GB"/>
          <w14:ligatures w14:val="none"/>
        </w:rPr>
        <w:t xml:space="preserve"> especially when dealing with flood recovery projects where uncertainty and complexity are being dubious. Flood risk is a dynamic and multi-dimensional problem that depends on various interacting factors among them being environmental conditions, vulnerability of infrastructure and human activities (Smith et al., 2024</w:t>
      </w:r>
      <w:r w:rsidR="007402F9" w:rsidRPr="00CC20CF">
        <w:rPr>
          <w:rFonts w:ascii="Times New Roman" w:eastAsia="Times New Roman" w:hAnsi="Times New Roman" w:cs="Times New Roman"/>
          <w:bCs/>
          <w:kern w:val="0"/>
          <w:lang w:eastAsia="en-GB"/>
          <w14:ligatures w14:val="none"/>
        </w:rPr>
        <w:t>). The</w:t>
      </w:r>
      <w:r w:rsidRPr="00CC20CF">
        <w:rPr>
          <w:rFonts w:ascii="Times New Roman" w:eastAsia="Times New Roman" w:hAnsi="Times New Roman" w:cs="Times New Roman"/>
          <w:bCs/>
          <w:kern w:val="0"/>
          <w:lang w:eastAsia="en-GB"/>
          <w14:ligatures w14:val="none"/>
        </w:rPr>
        <w:t xml:space="preserve"> main </w:t>
      </w:r>
      <w:r w:rsidR="00955B14" w:rsidRPr="00CC20CF">
        <w:rPr>
          <w:rFonts w:ascii="Times New Roman" w:eastAsia="Times New Roman" w:hAnsi="Times New Roman" w:cs="Times New Roman"/>
          <w:bCs/>
          <w:kern w:val="0"/>
          <w:lang w:eastAsia="en-GB"/>
          <w14:ligatures w14:val="none"/>
        </w:rPr>
        <w:t>hazard of</w:t>
      </w:r>
      <w:r w:rsidRPr="00CC20CF">
        <w:rPr>
          <w:rFonts w:ascii="Times New Roman" w:eastAsia="Times New Roman" w:hAnsi="Times New Roman" w:cs="Times New Roman"/>
          <w:bCs/>
          <w:kern w:val="0"/>
          <w:lang w:eastAsia="en-GB"/>
          <w14:ligatures w14:val="none"/>
        </w:rPr>
        <w:t xml:space="preserve"> the effect of this project is the possibility of additional flooding during the construction time. Further rains or overflowing of the rivers may interfere with the current work, destroy partially built infrastructure and stretch out the project schedules. This is an essential threat considering the growing uncertainty of weather patterns that is associated with climate change.</w:t>
      </w:r>
    </w:p>
    <w:p w14:paraId="42A6C323" w14:textId="57F53B1B" w:rsidR="009372FF" w:rsidRPr="00CC20CF" w:rsidRDefault="009372FF" w:rsidP="00CC20CF">
      <w:pPr>
        <w:spacing w:after="0" w:line="360" w:lineRule="auto"/>
        <w:ind w:firstLine="720"/>
        <w:contextualSpacing/>
        <w:rPr>
          <w:rFonts w:ascii="Times New Roman" w:eastAsia="Times New Roman" w:hAnsi="Times New Roman" w:cs="Times New Roman"/>
          <w:bCs/>
          <w:kern w:val="0"/>
          <w:lang w:eastAsia="en-GB"/>
          <w14:ligatures w14:val="none"/>
        </w:rPr>
      </w:pPr>
      <w:r w:rsidRPr="00CC20CF">
        <w:rPr>
          <w:rFonts w:ascii="Times New Roman" w:eastAsia="Times New Roman" w:hAnsi="Times New Roman" w:cs="Times New Roman"/>
          <w:bCs/>
          <w:kern w:val="0"/>
          <w:lang w:eastAsia="en-GB"/>
          <w14:ligatures w14:val="none"/>
        </w:rPr>
        <w:t>Others are disruptions in supply chain, which can cause delays in delivery of the necessary materials, and equipment breakages, which can halt construction work. Safety accidents and labour crunch also threaten the development of the project. There may be financial risks whereby unanticipated difficulties may occur during the reconstruction, cost overruns.</w:t>
      </w:r>
      <w:r w:rsidR="00CC20CF" w:rsidRPr="00CC20CF">
        <w:rPr>
          <w:rFonts w:ascii="Times New Roman" w:eastAsia="Times New Roman" w:hAnsi="Times New Roman" w:cs="Times New Roman"/>
          <w:bCs/>
          <w:kern w:val="0"/>
          <w:lang w:eastAsia="en-GB"/>
          <w14:ligatures w14:val="none"/>
        </w:rPr>
        <w:t xml:space="preserve"> </w:t>
      </w:r>
      <w:r w:rsidRPr="00CC20CF">
        <w:rPr>
          <w:rFonts w:ascii="Times New Roman" w:eastAsia="Times New Roman" w:hAnsi="Times New Roman" w:cs="Times New Roman"/>
          <w:bCs/>
          <w:kern w:val="0"/>
          <w:lang w:eastAsia="en-GB"/>
          <w14:ligatures w14:val="none"/>
        </w:rPr>
        <w:t>In order to mitigate these risks adequately, there will be need to have an integrated risk management approach. Complex frameworks focus on the need to take interdependencies among various risk factors into account, allowing gaining a deeper insight into the possible effects (</w:t>
      </w:r>
      <w:proofErr w:type="spellStart"/>
      <w:r w:rsidRPr="00CC20CF">
        <w:rPr>
          <w:rFonts w:ascii="Times New Roman" w:eastAsia="Times New Roman" w:hAnsi="Times New Roman" w:cs="Times New Roman"/>
          <w:bCs/>
          <w:kern w:val="0"/>
          <w:lang w:eastAsia="en-GB"/>
          <w14:ligatures w14:val="none"/>
        </w:rPr>
        <w:t>Fasihi</w:t>
      </w:r>
      <w:proofErr w:type="spellEnd"/>
      <w:r w:rsidRPr="00CC20CF">
        <w:rPr>
          <w:rFonts w:ascii="Times New Roman" w:eastAsia="Times New Roman" w:hAnsi="Times New Roman" w:cs="Times New Roman"/>
          <w:bCs/>
          <w:kern w:val="0"/>
          <w:lang w:eastAsia="en-GB"/>
          <w14:ligatures w14:val="none"/>
        </w:rPr>
        <w:t>, 2025). The strategy will help in making improved decisions and improve the resilience of the project.</w:t>
      </w:r>
    </w:p>
    <w:p w14:paraId="593B021F" w14:textId="03413E95" w:rsidR="009372FF" w:rsidRPr="00CC20CF" w:rsidRDefault="009372FF" w:rsidP="00CC20CF">
      <w:pPr>
        <w:spacing w:after="0" w:line="360" w:lineRule="auto"/>
        <w:ind w:firstLine="720"/>
        <w:contextualSpacing/>
        <w:rPr>
          <w:rFonts w:ascii="Times New Roman" w:eastAsia="Times New Roman" w:hAnsi="Times New Roman" w:cs="Times New Roman"/>
          <w:bCs/>
          <w:kern w:val="0"/>
          <w:lang w:eastAsia="en-GB"/>
          <w14:ligatures w14:val="none"/>
        </w:rPr>
      </w:pPr>
      <w:r w:rsidRPr="00CC20CF">
        <w:rPr>
          <w:rFonts w:ascii="Times New Roman" w:eastAsia="Times New Roman" w:hAnsi="Times New Roman" w:cs="Times New Roman"/>
          <w:bCs/>
          <w:kern w:val="0"/>
          <w:lang w:eastAsia="en-GB"/>
          <w14:ligatures w14:val="none"/>
        </w:rPr>
        <w:t xml:space="preserve">The risk mitigation strategies can be defined as constant observation of weather conditions, establishment of contingency plans and supplier diversification as well as adoption of safety measures. Also, the inclusion of nature-based solutions will help mitigate the long-term risk through the enhanced absorption of water and </w:t>
      </w:r>
      <w:proofErr w:type="spellStart"/>
      <w:r w:rsidRPr="00CC20CF">
        <w:rPr>
          <w:rFonts w:ascii="Times New Roman" w:eastAsia="Times New Roman" w:hAnsi="Times New Roman" w:cs="Times New Roman"/>
          <w:bCs/>
          <w:kern w:val="0"/>
          <w:lang w:eastAsia="en-GB"/>
          <w14:ligatures w14:val="none"/>
        </w:rPr>
        <w:t>minimi</w:t>
      </w:r>
      <w:r w:rsidR="00CC20CF" w:rsidRPr="00CC20CF">
        <w:rPr>
          <w:rFonts w:ascii="Times New Roman" w:eastAsia="Times New Roman" w:hAnsi="Times New Roman" w:cs="Times New Roman"/>
          <w:bCs/>
          <w:kern w:val="0"/>
          <w:lang w:eastAsia="en-GB"/>
          <w14:ligatures w14:val="none"/>
        </w:rPr>
        <w:t>s</w:t>
      </w:r>
      <w:r w:rsidRPr="00CC20CF">
        <w:rPr>
          <w:rFonts w:ascii="Times New Roman" w:eastAsia="Times New Roman" w:hAnsi="Times New Roman" w:cs="Times New Roman"/>
          <w:bCs/>
          <w:kern w:val="0"/>
          <w:lang w:eastAsia="en-GB"/>
          <w14:ligatures w14:val="none"/>
        </w:rPr>
        <w:t>ation</w:t>
      </w:r>
      <w:proofErr w:type="spellEnd"/>
      <w:r w:rsidRPr="00CC20CF">
        <w:rPr>
          <w:rFonts w:ascii="Times New Roman" w:eastAsia="Times New Roman" w:hAnsi="Times New Roman" w:cs="Times New Roman"/>
          <w:bCs/>
          <w:kern w:val="0"/>
          <w:lang w:eastAsia="en-GB"/>
          <w14:ligatures w14:val="none"/>
        </w:rPr>
        <w:t xml:space="preserve"> of the impact of the flood (Bridges et al., 2022</w:t>
      </w:r>
      <w:r w:rsidR="00955B14" w:rsidRPr="00CC20CF">
        <w:rPr>
          <w:rFonts w:ascii="Times New Roman" w:eastAsia="Times New Roman" w:hAnsi="Times New Roman" w:cs="Times New Roman"/>
          <w:bCs/>
          <w:kern w:val="0"/>
          <w:lang w:eastAsia="en-GB"/>
          <w14:ligatures w14:val="none"/>
        </w:rPr>
        <w:t>). Although</w:t>
      </w:r>
      <w:r w:rsidRPr="00CC20CF">
        <w:rPr>
          <w:rFonts w:ascii="Times New Roman" w:eastAsia="Times New Roman" w:hAnsi="Times New Roman" w:cs="Times New Roman"/>
          <w:bCs/>
          <w:kern w:val="0"/>
          <w:lang w:eastAsia="en-GB"/>
          <w14:ligatures w14:val="none"/>
        </w:rPr>
        <w:t xml:space="preserve"> these measures have been taken, there are no opportunities to eliminate risks. Hence, it is vital to have a proactive and dynamic risk management strategy so that risks are constantly evaluated and dealt with over the project life cycle.</w:t>
      </w:r>
    </w:p>
    <w:p w14:paraId="63CEAC05" w14:textId="1D7C0B24" w:rsidR="009372FF" w:rsidRPr="00CC20CF" w:rsidRDefault="00955B14" w:rsidP="00CC20CF">
      <w:pPr>
        <w:pStyle w:val="Heading2"/>
        <w:spacing w:line="360" w:lineRule="auto"/>
        <w:jc w:val="center"/>
        <w:rPr>
          <w:rFonts w:ascii="Times New Roman" w:hAnsi="Times New Roman" w:cs="Times New Roman"/>
          <w:sz w:val="24"/>
          <w:szCs w:val="24"/>
        </w:rPr>
      </w:pPr>
      <w:bookmarkStart w:id="16" w:name="_Toc225643428"/>
      <w:r w:rsidRPr="00CC20CF">
        <w:rPr>
          <w:rFonts w:ascii="Times New Roman" w:hAnsi="Times New Roman" w:cs="Times New Roman"/>
          <w:sz w:val="24"/>
          <w:szCs w:val="24"/>
        </w:rPr>
        <w:t>Conclusion</w:t>
      </w:r>
      <w:bookmarkEnd w:id="16"/>
    </w:p>
    <w:p w14:paraId="71505F18" w14:textId="23A27399" w:rsidR="00955B14" w:rsidRPr="00CC20CF" w:rsidRDefault="00955B14" w:rsidP="00CC20CF">
      <w:pPr>
        <w:spacing w:line="360" w:lineRule="auto"/>
        <w:ind w:firstLine="720"/>
        <w:rPr>
          <w:rFonts w:ascii="Times New Roman" w:hAnsi="Times New Roman" w:cs="Times New Roman"/>
          <w:bCs/>
        </w:rPr>
      </w:pPr>
      <w:r w:rsidRPr="00CC20CF">
        <w:rPr>
          <w:rFonts w:ascii="Times New Roman" w:hAnsi="Times New Roman" w:cs="Times New Roman"/>
          <w:bCs/>
        </w:rPr>
        <w:t xml:space="preserve">The reopening of flood-damaged highway in the West Midlands is a very important infrastructure recovery project, which focuses on short-term as well as long term issues of flooding. The project shows the significance of using methods of structured project management to plan, coordinate, and undertake complex activities efficiently. Using the tools of the Work Breakdown Structure, Gantt Chart, and Quad Chart, the project describes how comprehensive planning can help in making the </w:t>
      </w:r>
      <w:proofErr w:type="spellStart"/>
      <w:r w:rsidRPr="00CC20CF">
        <w:rPr>
          <w:rFonts w:ascii="Times New Roman" w:hAnsi="Times New Roman" w:cs="Times New Roman"/>
          <w:bCs/>
        </w:rPr>
        <w:t>organi</w:t>
      </w:r>
      <w:r w:rsidR="00CC20CF" w:rsidRPr="00CC20CF">
        <w:rPr>
          <w:rFonts w:ascii="Times New Roman" w:hAnsi="Times New Roman" w:cs="Times New Roman"/>
          <w:bCs/>
        </w:rPr>
        <w:t>s</w:t>
      </w:r>
      <w:r w:rsidRPr="00CC20CF">
        <w:rPr>
          <w:rFonts w:ascii="Times New Roman" w:hAnsi="Times New Roman" w:cs="Times New Roman"/>
          <w:bCs/>
        </w:rPr>
        <w:t>ation</w:t>
      </w:r>
      <w:proofErr w:type="spellEnd"/>
      <w:r w:rsidRPr="00CC20CF">
        <w:rPr>
          <w:rFonts w:ascii="Times New Roman" w:hAnsi="Times New Roman" w:cs="Times New Roman"/>
          <w:bCs/>
        </w:rPr>
        <w:t xml:space="preserve"> more efficient, the communication more effective, as well as the decision-making process. Such tools can help project managers to control time, resources and risks so that objectives of the project can be met within the constraints.</w:t>
      </w:r>
    </w:p>
    <w:p w14:paraId="5B9A6A12" w14:textId="75E94FB3" w:rsidR="00955B14" w:rsidRPr="00CC20CF" w:rsidRDefault="00955B14" w:rsidP="00CC20CF">
      <w:pPr>
        <w:spacing w:line="360" w:lineRule="auto"/>
        <w:ind w:firstLine="720"/>
        <w:rPr>
          <w:rFonts w:ascii="Times New Roman" w:hAnsi="Times New Roman" w:cs="Times New Roman"/>
          <w:bCs/>
        </w:rPr>
      </w:pPr>
      <w:r w:rsidRPr="00CC20CF">
        <w:rPr>
          <w:rFonts w:ascii="Times New Roman" w:hAnsi="Times New Roman" w:cs="Times New Roman"/>
          <w:bCs/>
        </w:rPr>
        <w:t xml:space="preserve">One of the strengths of the project is the unification of traditional engineering solutions with natural based solutions. Such an integrated approach corresponds to the recent trends in flood risk management, which refer to sustainability, flexibility, and resilience. The project will help in the long-term infrastructure resilience by mitigating the existing vulnerabilities as well as the direct harm. The other important consideration that affects the success of a project is stakeholder involvement. Proper coordination of government agencies, contractors, and local communities will result in the fact that the different voices are heard, and resources are put to effective use. </w:t>
      </w:r>
    </w:p>
    <w:p w14:paraId="0A1C338C" w14:textId="1CD8FD99" w:rsidR="00955B14" w:rsidRPr="00CC20CF" w:rsidRDefault="00EF63CE" w:rsidP="00CC20CF">
      <w:pPr>
        <w:spacing w:line="360" w:lineRule="auto"/>
        <w:rPr>
          <w:rFonts w:ascii="Times New Roman" w:hAnsi="Times New Roman" w:cs="Times New Roman"/>
          <w:b/>
        </w:rPr>
      </w:pPr>
      <w:r w:rsidRPr="00CC20CF">
        <w:rPr>
          <w:rFonts w:ascii="Times New Roman" w:hAnsi="Times New Roman" w:cs="Times New Roman"/>
          <w:b/>
        </w:rPr>
        <w:br w:type="page"/>
      </w:r>
    </w:p>
    <w:p w14:paraId="13646A23" w14:textId="6BB77CD6" w:rsidR="001327E4" w:rsidRPr="00CC20CF" w:rsidRDefault="001327E4" w:rsidP="00CC20CF">
      <w:pPr>
        <w:pStyle w:val="Heading1"/>
        <w:spacing w:line="360" w:lineRule="auto"/>
        <w:jc w:val="center"/>
        <w:rPr>
          <w:rFonts w:ascii="Times New Roman" w:hAnsi="Times New Roman" w:cs="Times New Roman"/>
          <w:sz w:val="24"/>
          <w:szCs w:val="24"/>
        </w:rPr>
      </w:pPr>
      <w:bookmarkStart w:id="17" w:name="_Toc225643429"/>
      <w:r w:rsidRPr="00CC20CF">
        <w:rPr>
          <w:rFonts w:ascii="Times New Roman" w:hAnsi="Times New Roman" w:cs="Times New Roman"/>
          <w:sz w:val="24"/>
          <w:szCs w:val="24"/>
        </w:rPr>
        <w:t>References</w:t>
      </w:r>
      <w:bookmarkEnd w:id="17"/>
    </w:p>
    <w:p w14:paraId="3C9EEE32" w14:textId="77777777" w:rsidR="00955B14" w:rsidRPr="00CC20CF" w:rsidRDefault="00955B14" w:rsidP="00CC20CF">
      <w:pPr>
        <w:spacing w:line="360" w:lineRule="auto"/>
        <w:ind w:left="720" w:hanging="720"/>
        <w:rPr>
          <w:rFonts w:ascii="Times New Roman" w:hAnsi="Times New Roman" w:cs="Times New Roman"/>
        </w:rPr>
      </w:pPr>
      <w:proofErr w:type="spellStart"/>
      <w:r w:rsidRPr="00CC20CF">
        <w:rPr>
          <w:rFonts w:ascii="Times New Roman" w:hAnsi="Times New Roman" w:cs="Times New Roman"/>
        </w:rPr>
        <w:t>Apine</w:t>
      </w:r>
      <w:proofErr w:type="spellEnd"/>
      <w:r w:rsidRPr="00CC20CF">
        <w:rPr>
          <w:rFonts w:ascii="Times New Roman" w:hAnsi="Times New Roman" w:cs="Times New Roman"/>
        </w:rPr>
        <w:t>, E. and Stojanovic, T., 2024. Is the coastal future green, grey or hybrid? Diverse perspectives on coastal flood risk management and adaptation in the UK. </w:t>
      </w:r>
      <w:r w:rsidRPr="00CC20CF">
        <w:rPr>
          <w:rFonts w:ascii="Times New Roman" w:hAnsi="Times New Roman" w:cs="Times New Roman"/>
          <w:i/>
          <w:iCs/>
        </w:rPr>
        <w:t>Cambridge prisms: Coastal futures</w:t>
      </w:r>
      <w:r w:rsidRPr="00CC20CF">
        <w:rPr>
          <w:rFonts w:ascii="Times New Roman" w:hAnsi="Times New Roman" w:cs="Times New Roman"/>
        </w:rPr>
        <w:t>, </w:t>
      </w:r>
      <w:r w:rsidRPr="00CC20CF">
        <w:rPr>
          <w:rFonts w:ascii="Times New Roman" w:hAnsi="Times New Roman" w:cs="Times New Roman"/>
          <w:i/>
          <w:iCs/>
        </w:rPr>
        <w:t>2</w:t>
      </w:r>
      <w:r w:rsidRPr="00CC20CF">
        <w:rPr>
          <w:rFonts w:ascii="Times New Roman" w:hAnsi="Times New Roman" w:cs="Times New Roman"/>
        </w:rPr>
        <w:t>, p.e4.</w:t>
      </w:r>
    </w:p>
    <w:p w14:paraId="3824D5A6" w14:textId="77777777" w:rsidR="00955B14" w:rsidRPr="00CC20CF" w:rsidRDefault="00955B14" w:rsidP="00CC20CF">
      <w:pPr>
        <w:spacing w:line="360" w:lineRule="auto"/>
        <w:ind w:left="720" w:hanging="720"/>
        <w:rPr>
          <w:rFonts w:ascii="Times New Roman" w:hAnsi="Times New Roman" w:cs="Times New Roman"/>
        </w:rPr>
      </w:pPr>
      <w:r w:rsidRPr="00CC20CF">
        <w:rPr>
          <w:rFonts w:ascii="Times New Roman" w:hAnsi="Times New Roman" w:cs="Times New Roman"/>
        </w:rPr>
        <w:t>Bang, H.N. and Burton, N.C., 2021. Contemporary flood risk perceptions in England: Implications for flood risk management foresight. </w:t>
      </w:r>
      <w:r w:rsidRPr="00CC20CF">
        <w:rPr>
          <w:rFonts w:ascii="Times New Roman" w:hAnsi="Times New Roman" w:cs="Times New Roman"/>
          <w:i/>
          <w:iCs/>
        </w:rPr>
        <w:t>Climate Risk Management</w:t>
      </w:r>
      <w:r w:rsidRPr="00CC20CF">
        <w:rPr>
          <w:rFonts w:ascii="Times New Roman" w:hAnsi="Times New Roman" w:cs="Times New Roman"/>
        </w:rPr>
        <w:t>, </w:t>
      </w:r>
      <w:r w:rsidRPr="00CC20CF">
        <w:rPr>
          <w:rFonts w:ascii="Times New Roman" w:hAnsi="Times New Roman" w:cs="Times New Roman"/>
          <w:i/>
          <w:iCs/>
        </w:rPr>
        <w:t>32</w:t>
      </w:r>
      <w:r w:rsidRPr="00CC20CF">
        <w:rPr>
          <w:rFonts w:ascii="Times New Roman" w:hAnsi="Times New Roman" w:cs="Times New Roman"/>
        </w:rPr>
        <w:t>, p.100317.</w:t>
      </w:r>
    </w:p>
    <w:p w14:paraId="782500D7" w14:textId="77777777" w:rsidR="00955B14" w:rsidRPr="00CC20CF" w:rsidRDefault="00955B14" w:rsidP="00CC20CF">
      <w:pPr>
        <w:spacing w:line="360" w:lineRule="auto"/>
        <w:ind w:left="720" w:hanging="720"/>
        <w:rPr>
          <w:rFonts w:ascii="Times New Roman" w:hAnsi="Times New Roman" w:cs="Times New Roman"/>
        </w:rPr>
      </w:pPr>
      <w:r w:rsidRPr="00CC20CF">
        <w:rPr>
          <w:rFonts w:ascii="Times New Roman" w:hAnsi="Times New Roman" w:cs="Times New Roman"/>
        </w:rPr>
        <w:t xml:space="preserve">Benito, G., Ballesteros </w:t>
      </w:r>
      <w:proofErr w:type="spellStart"/>
      <w:r w:rsidRPr="00CC20CF">
        <w:rPr>
          <w:rFonts w:ascii="Times New Roman" w:hAnsi="Times New Roman" w:cs="Times New Roman"/>
        </w:rPr>
        <w:t>Cánovas</w:t>
      </w:r>
      <w:proofErr w:type="spellEnd"/>
      <w:r w:rsidRPr="00CC20CF">
        <w:rPr>
          <w:rFonts w:ascii="Times New Roman" w:hAnsi="Times New Roman" w:cs="Times New Roman"/>
        </w:rPr>
        <w:t xml:space="preserve">, J.A., </w:t>
      </w:r>
      <w:proofErr w:type="spellStart"/>
      <w:r w:rsidRPr="00CC20CF">
        <w:rPr>
          <w:rFonts w:ascii="Times New Roman" w:hAnsi="Times New Roman" w:cs="Times New Roman"/>
        </w:rPr>
        <w:t>Bartolomé</w:t>
      </w:r>
      <w:proofErr w:type="spellEnd"/>
      <w:r w:rsidRPr="00CC20CF">
        <w:rPr>
          <w:rFonts w:ascii="Times New Roman" w:hAnsi="Times New Roman" w:cs="Times New Roman"/>
        </w:rPr>
        <w:t xml:space="preserve">, M., Corella, J.P., Grodek, T., </w:t>
      </w:r>
      <w:proofErr w:type="spellStart"/>
      <w:r w:rsidRPr="00CC20CF">
        <w:rPr>
          <w:rFonts w:ascii="Times New Roman" w:hAnsi="Times New Roman" w:cs="Times New Roman"/>
        </w:rPr>
        <w:t>Machado</w:t>
      </w:r>
      <w:proofErr w:type="spellEnd"/>
      <w:r w:rsidRPr="00CC20CF">
        <w:rPr>
          <w:rFonts w:ascii="Times New Roman" w:hAnsi="Times New Roman" w:cs="Times New Roman"/>
        </w:rPr>
        <w:t xml:space="preserve">, M.J., </w:t>
      </w:r>
      <w:proofErr w:type="spellStart"/>
      <w:r w:rsidRPr="00CC20CF">
        <w:rPr>
          <w:rFonts w:ascii="Times New Roman" w:hAnsi="Times New Roman" w:cs="Times New Roman"/>
        </w:rPr>
        <w:t>Medialdea</w:t>
      </w:r>
      <w:proofErr w:type="spellEnd"/>
      <w:r w:rsidRPr="00CC20CF">
        <w:rPr>
          <w:rFonts w:ascii="Times New Roman" w:hAnsi="Times New Roman" w:cs="Times New Roman"/>
        </w:rPr>
        <w:t xml:space="preserve">, A., Muñoz Torrero, A., Sánchez Moya, Y. and Tejedor, E., 2025. Changes in flood hazards: Insights from </w:t>
      </w:r>
      <w:proofErr w:type="spellStart"/>
      <w:r w:rsidRPr="00CC20CF">
        <w:rPr>
          <w:rFonts w:ascii="Times New Roman" w:hAnsi="Times New Roman" w:cs="Times New Roman"/>
        </w:rPr>
        <w:t>palaeoflood</w:t>
      </w:r>
      <w:proofErr w:type="spellEnd"/>
      <w:r w:rsidRPr="00CC20CF">
        <w:rPr>
          <w:rFonts w:ascii="Times New Roman" w:hAnsi="Times New Roman" w:cs="Times New Roman"/>
        </w:rPr>
        <w:t xml:space="preserve"> studies.</w:t>
      </w:r>
    </w:p>
    <w:p w14:paraId="3E9E3982" w14:textId="77777777" w:rsidR="00955B14" w:rsidRPr="00CC20CF" w:rsidRDefault="00955B14" w:rsidP="00CC20CF">
      <w:pPr>
        <w:spacing w:line="360" w:lineRule="auto"/>
        <w:ind w:left="720" w:hanging="720"/>
        <w:rPr>
          <w:rFonts w:ascii="Times New Roman" w:hAnsi="Times New Roman" w:cs="Times New Roman"/>
        </w:rPr>
      </w:pPr>
      <w:proofErr w:type="spellStart"/>
      <w:r w:rsidRPr="00CC20CF">
        <w:rPr>
          <w:rFonts w:ascii="Times New Roman" w:hAnsi="Times New Roman" w:cs="Times New Roman"/>
        </w:rPr>
        <w:t>Fasihi</w:t>
      </w:r>
      <w:proofErr w:type="spellEnd"/>
      <w:r w:rsidRPr="00CC20CF">
        <w:rPr>
          <w:rFonts w:ascii="Times New Roman" w:hAnsi="Times New Roman" w:cs="Times New Roman"/>
        </w:rPr>
        <w:t>, S., 2025. </w:t>
      </w:r>
      <w:r w:rsidRPr="00CC20CF">
        <w:rPr>
          <w:rFonts w:ascii="Times New Roman" w:hAnsi="Times New Roman" w:cs="Times New Roman"/>
          <w:i/>
          <w:iCs/>
        </w:rPr>
        <w:t>A Developed Hybrid Integrated Framework with Combined Analytical Approaches in mitigating the Flood and Drought Risk on River Severn Basin</w:t>
      </w:r>
      <w:r w:rsidRPr="00CC20CF">
        <w:rPr>
          <w:rFonts w:ascii="Times New Roman" w:hAnsi="Times New Roman" w:cs="Times New Roman"/>
        </w:rPr>
        <w:t> (Doctoral dissertation, Birmingham City University).</w:t>
      </w:r>
    </w:p>
    <w:p w14:paraId="5710FE60" w14:textId="77777777" w:rsidR="00955B14" w:rsidRPr="00CC20CF" w:rsidRDefault="00955B14" w:rsidP="00CC20CF">
      <w:pPr>
        <w:spacing w:line="360" w:lineRule="auto"/>
        <w:ind w:left="720" w:hanging="720"/>
        <w:rPr>
          <w:rFonts w:ascii="Times New Roman" w:hAnsi="Times New Roman" w:cs="Times New Roman"/>
        </w:rPr>
      </w:pPr>
      <w:r w:rsidRPr="00CC20CF">
        <w:rPr>
          <w:rFonts w:ascii="Times New Roman" w:hAnsi="Times New Roman" w:cs="Times New Roman"/>
        </w:rPr>
        <w:t>Keech, D. and Blockley, J., 2025. The Governance of Nature-Based Approaches to Flood Risk Management in the Lower Severn Catchment (England). In </w:t>
      </w:r>
      <w:r w:rsidRPr="00CC20CF">
        <w:rPr>
          <w:rFonts w:ascii="Times New Roman" w:hAnsi="Times New Roman" w:cs="Times New Roman"/>
          <w:i/>
          <w:iCs/>
        </w:rPr>
        <w:t>Role of Ecosystem Services in Enabling Rural-Urban Synergies: A European Perspective</w:t>
      </w:r>
      <w:r w:rsidRPr="00CC20CF">
        <w:rPr>
          <w:rFonts w:ascii="Times New Roman" w:hAnsi="Times New Roman" w:cs="Times New Roman"/>
        </w:rPr>
        <w:t> (pp. 171-187). Cham: Springer Nature Switzerland.</w:t>
      </w:r>
    </w:p>
    <w:p w14:paraId="41FB9406" w14:textId="77777777" w:rsidR="00955B14" w:rsidRPr="00CC20CF" w:rsidRDefault="00955B14" w:rsidP="00CC20CF">
      <w:pPr>
        <w:spacing w:line="360" w:lineRule="auto"/>
        <w:ind w:left="720" w:hanging="720"/>
        <w:rPr>
          <w:rFonts w:ascii="Times New Roman" w:hAnsi="Times New Roman" w:cs="Times New Roman"/>
        </w:rPr>
      </w:pPr>
      <w:r w:rsidRPr="00CC20CF">
        <w:rPr>
          <w:rFonts w:ascii="Times New Roman" w:hAnsi="Times New Roman" w:cs="Times New Roman"/>
        </w:rPr>
        <w:t xml:space="preserve">Lazarus, E.D., </w:t>
      </w:r>
      <w:proofErr w:type="spellStart"/>
      <w:r w:rsidRPr="00CC20CF">
        <w:rPr>
          <w:rFonts w:ascii="Times New Roman" w:hAnsi="Times New Roman" w:cs="Times New Roman"/>
        </w:rPr>
        <w:t>Aldabet</w:t>
      </w:r>
      <w:proofErr w:type="spellEnd"/>
      <w:r w:rsidRPr="00CC20CF">
        <w:rPr>
          <w:rFonts w:ascii="Times New Roman" w:hAnsi="Times New Roman" w:cs="Times New Roman"/>
        </w:rPr>
        <w:t>, S., Thompson, C.E., Hill, C.T., Nicholls, R.J., French, J.R., Brown, S., Tompkins, E.L., Haigh, I.D., Townend, I.H. and Penning-Rowsell, E.C., 2021. The UK needs an open data portal dedicated to coastal flood and erosion hazard risk and resilience. </w:t>
      </w:r>
      <w:r w:rsidRPr="00CC20CF">
        <w:rPr>
          <w:rFonts w:ascii="Times New Roman" w:hAnsi="Times New Roman" w:cs="Times New Roman"/>
          <w:i/>
          <w:iCs/>
        </w:rPr>
        <w:t>Anthropocene Coasts</w:t>
      </w:r>
      <w:r w:rsidRPr="00CC20CF">
        <w:rPr>
          <w:rFonts w:ascii="Times New Roman" w:hAnsi="Times New Roman" w:cs="Times New Roman"/>
        </w:rPr>
        <w:t>, </w:t>
      </w:r>
      <w:r w:rsidRPr="00CC20CF">
        <w:rPr>
          <w:rFonts w:ascii="Times New Roman" w:hAnsi="Times New Roman" w:cs="Times New Roman"/>
          <w:i/>
          <w:iCs/>
        </w:rPr>
        <w:t>4</w:t>
      </w:r>
      <w:r w:rsidRPr="00CC20CF">
        <w:rPr>
          <w:rFonts w:ascii="Times New Roman" w:hAnsi="Times New Roman" w:cs="Times New Roman"/>
        </w:rPr>
        <w:t>(1), pp.137-146.</w:t>
      </w:r>
    </w:p>
    <w:p w14:paraId="6B6A7A47" w14:textId="77777777" w:rsidR="00955B14" w:rsidRPr="00CC20CF" w:rsidRDefault="00955B14" w:rsidP="00CC20CF">
      <w:pPr>
        <w:spacing w:line="360" w:lineRule="auto"/>
        <w:ind w:left="720" w:hanging="720"/>
        <w:rPr>
          <w:rFonts w:ascii="Times New Roman" w:hAnsi="Times New Roman" w:cs="Times New Roman"/>
        </w:rPr>
      </w:pPr>
      <w:r w:rsidRPr="00CC20CF">
        <w:rPr>
          <w:rFonts w:ascii="Times New Roman" w:hAnsi="Times New Roman" w:cs="Times New Roman"/>
        </w:rPr>
        <w:t>McDonagh, B., Worthen, H. and Mottram, S., 2025. Governing flood risk in mid seventeenth-century England. </w:t>
      </w:r>
      <w:r w:rsidRPr="00CC20CF">
        <w:rPr>
          <w:rFonts w:ascii="Times New Roman" w:hAnsi="Times New Roman" w:cs="Times New Roman"/>
          <w:i/>
          <w:iCs/>
        </w:rPr>
        <w:t>Journal of Historical Geography</w:t>
      </w:r>
      <w:r w:rsidRPr="00CC20CF">
        <w:rPr>
          <w:rFonts w:ascii="Times New Roman" w:hAnsi="Times New Roman" w:cs="Times New Roman"/>
        </w:rPr>
        <w:t>, </w:t>
      </w:r>
      <w:r w:rsidRPr="00CC20CF">
        <w:rPr>
          <w:rFonts w:ascii="Times New Roman" w:hAnsi="Times New Roman" w:cs="Times New Roman"/>
          <w:i/>
          <w:iCs/>
        </w:rPr>
        <w:t>89</w:t>
      </w:r>
      <w:r w:rsidRPr="00CC20CF">
        <w:rPr>
          <w:rFonts w:ascii="Times New Roman" w:hAnsi="Times New Roman" w:cs="Times New Roman"/>
        </w:rPr>
        <w:t>, pp.13-26.</w:t>
      </w:r>
    </w:p>
    <w:p w14:paraId="6EE1D64C" w14:textId="77777777" w:rsidR="00955B14" w:rsidRPr="00CC20CF" w:rsidRDefault="00955B14" w:rsidP="00CC20CF">
      <w:pPr>
        <w:spacing w:line="360" w:lineRule="auto"/>
        <w:ind w:left="720" w:hanging="720"/>
        <w:rPr>
          <w:rFonts w:ascii="Times New Roman" w:hAnsi="Times New Roman" w:cs="Times New Roman"/>
        </w:rPr>
      </w:pPr>
      <w:r w:rsidRPr="00CC20CF">
        <w:rPr>
          <w:rFonts w:ascii="Times New Roman" w:hAnsi="Times New Roman" w:cs="Times New Roman"/>
        </w:rPr>
        <w:t>Newson, M., Lewin, J. and Raven, P., 2022. River science and flood risk management policy in England. </w:t>
      </w:r>
      <w:r w:rsidRPr="00CC20CF">
        <w:rPr>
          <w:rFonts w:ascii="Times New Roman" w:hAnsi="Times New Roman" w:cs="Times New Roman"/>
          <w:i/>
          <w:iCs/>
        </w:rPr>
        <w:t>Progress in Physical Geography: Earth and Environment</w:t>
      </w:r>
      <w:r w:rsidRPr="00CC20CF">
        <w:rPr>
          <w:rFonts w:ascii="Times New Roman" w:hAnsi="Times New Roman" w:cs="Times New Roman"/>
        </w:rPr>
        <w:t>, </w:t>
      </w:r>
      <w:r w:rsidRPr="00CC20CF">
        <w:rPr>
          <w:rFonts w:ascii="Times New Roman" w:hAnsi="Times New Roman" w:cs="Times New Roman"/>
          <w:i/>
          <w:iCs/>
        </w:rPr>
        <w:t>46</w:t>
      </w:r>
      <w:r w:rsidRPr="00CC20CF">
        <w:rPr>
          <w:rFonts w:ascii="Times New Roman" w:hAnsi="Times New Roman" w:cs="Times New Roman"/>
        </w:rPr>
        <w:t>(1), pp.105-123.</w:t>
      </w:r>
    </w:p>
    <w:p w14:paraId="68E72003" w14:textId="77777777" w:rsidR="00955B14" w:rsidRPr="00CC20CF" w:rsidRDefault="00955B14" w:rsidP="00CC20CF">
      <w:pPr>
        <w:spacing w:line="360" w:lineRule="auto"/>
        <w:ind w:left="720" w:hanging="720"/>
        <w:rPr>
          <w:rFonts w:ascii="Times New Roman" w:hAnsi="Times New Roman" w:cs="Times New Roman"/>
        </w:rPr>
      </w:pPr>
      <w:r w:rsidRPr="00CC20CF">
        <w:rPr>
          <w:rFonts w:ascii="Times New Roman" w:hAnsi="Times New Roman" w:cs="Times New Roman"/>
        </w:rPr>
        <w:t>Smith, R.P., Spencer, K.L., Brand, J.H. and Russell, A., An Assessment Framework to Consider the Combined Risks of Tidal Flooding, Erosion and Pollution Release from Coastal Legacy Waste Sites. </w:t>
      </w:r>
      <w:r w:rsidRPr="00CC20CF">
        <w:rPr>
          <w:rFonts w:ascii="Times New Roman" w:hAnsi="Times New Roman" w:cs="Times New Roman"/>
          <w:i/>
          <w:iCs/>
        </w:rPr>
        <w:t>Erosion and Pollution Release from Coastal Legacy Waste Sites</w:t>
      </w:r>
      <w:r w:rsidRPr="00CC20CF">
        <w:rPr>
          <w:rFonts w:ascii="Times New Roman" w:hAnsi="Times New Roman" w:cs="Times New Roman"/>
        </w:rPr>
        <w:t>.</w:t>
      </w:r>
    </w:p>
    <w:p w14:paraId="05C3FD6B" w14:textId="77777777" w:rsidR="00955B14" w:rsidRPr="00CC20CF" w:rsidRDefault="00955B14" w:rsidP="00CC20CF">
      <w:pPr>
        <w:spacing w:line="360" w:lineRule="auto"/>
        <w:ind w:left="720" w:hanging="720"/>
        <w:rPr>
          <w:rFonts w:ascii="Times New Roman" w:hAnsi="Times New Roman" w:cs="Times New Roman"/>
        </w:rPr>
      </w:pPr>
      <w:r w:rsidRPr="00CC20CF">
        <w:rPr>
          <w:rFonts w:ascii="Times New Roman" w:hAnsi="Times New Roman" w:cs="Times New Roman"/>
        </w:rPr>
        <w:t>Svejvig, P., Kock, A. and Hansen, L.K., 2025. How Successful Are Principles-Based Project Management Methodologies?. </w:t>
      </w:r>
      <w:r w:rsidRPr="00CC20CF">
        <w:rPr>
          <w:rFonts w:ascii="Times New Roman" w:hAnsi="Times New Roman" w:cs="Times New Roman"/>
          <w:i/>
          <w:iCs/>
        </w:rPr>
        <w:t>IEEE Transactions on Engineering Management</w:t>
      </w:r>
      <w:r w:rsidRPr="00CC20CF">
        <w:rPr>
          <w:rFonts w:ascii="Times New Roman" w:hAnsi="Times New Roman" w:cs="Times New Roman"/>
        </w:rPr>
        <w:t>.</w:t>
      </w:r>
    </w:p>
    <w:p w14:paraId="4ADD9BAE" w14:textId="77777777" w:rsidR="00955B14" w:rsidRPr="00CC20CF" w:rsidRDefault="00955B14" w:rsidP="00CC20CF">
      <w:pPr>
        <w:spacing w:line="360" w:lineRule="auto"/>
        <w:ind w:left="720" w:hanging="720"/>
        <w:rPr>
          <w:rFonts w:ascii="Times New Roman" w:hAnsi="Times New Roman" w:cs="Times New Roman"/>
        </w:rPr>
      </w:pPr>
      <w:r w:rsidRPr="00CC20CF">
        <w:rPr>
          <w:rFonts w:ascii="Times New Roman" w:hAnsi="Times New Roman" w:cs="Times New Roman"/>
        </w:rPr>
        <w:t>Van Der Plank, S., Brown, S., Tompkins, E.L. and Nicholls, R.J., 2022. A typology of responsibility for coastal flood risk adaptation. </w:t>
      </w:r>
      <w:r w:rsidRPr="00CC20CF">
        <w:rPr>
          <w:rFonts w:ascii="Times New Roman" w:hAnsi="Times New Roman" w:cs="Times New Roman"/>
          <w:i/>
          <w:iCs/>
        </w:rPr>
        <w:t>Frontiers in Marine Science</w:t>
      </w:r>
      <w:r w:rsidRPr="00CC20CF">
        <w:rPr>
          <w:rFonts w:ascii="Times New Roman" w:hAnsi="Times New Roman" w:cs="Times New Roman"/>
        </w:rPr>
        <w:t>, </w:t>
      </w:r>
      <w:r w:rsidRPr="00CC20CF">
        <w:rPr>
          <w:rFonts w:ascii="Times New Roman" w:hAnsi="Times New Roman" w:cs="Times New Roman"/>
          <w:i/>
          <w:iCs/>
        </w:rPr>
        <w:t>9</w:t>
      </w:r>
      <w:r w:rsidRPr="00CC20CF">
        <w:rPr>
          <w:rFonts w:ascii="Times New Roman" w:hAnsi="Times New Roman" w:cs="Times New Roman"/>
        </w:rPr>
        <w:t>, p.954950.</w:t>
      </w:r>
    </w:p>
    <w:p w14:paraId="23BF0F79" w14:textId="77777777" w:rsidR="000150BD" w:rsidRPr="00CC20CF" w:rsidRDefault="000150BD" w:rsidP="00CC20CF">
      <w:pPr>
        <w:spacing w:line="360" w:lineRule="auto"/>
        <w:rPr>
          <w:rFonts w:ascii="Times New Roman" w:hAnsi="Times New Roman" w:cs="Times New Roman"/>
        </w:rPr>
      </w:pPr>
    </w:p>
    <w:sectPr w:rsidR="000150BD" w:rsidRPr="00CC20CF">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CE46F7" w14:textId="77777777" w:rsidR="0005367E" w:rsidRDefault="0005367E" w:rsidP="0031622B">
      <w:pPr>
        <w:spacing w:after="0" w:line="240" w:lineRule="auto"/>
      </w:pPr>
      <w:r>
        <w:separator/>
      </w:r>
    </w:p>
  </w:endnote>
  <w:endnote w:type="continuationSeparator" w:id="0">
    <w:p w14:paraId="32324BE4" w14:textId="77777777" w:rsidR="0005367E" w:rsidRDefault="0005367E" w:rsidP="003162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26867D" w14:textId="77777777" w:rsidR="0005367E" w:rsidRDefault="0005367E" w:rsidP="0031622B">
      <w:pPr>
        <w:spacing w:after="0" w:line="240" w:lineRule="auto"/>
      </w:pPr>
      <w:r>
        <w:separator/>
      </w:r>
    </w:p>
  </w:footnote>
  <w:footnote w:type="continuationSeparator" w:id="0">
    <w:p w14:paraId="35B2AD3E" w14:textId="77777777" w:rsidR="0005367E" w:rsidRDefault="0005367E" w:rsidP="003162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1252537"/>
      <w:docPartObj>
        <w:docPartGallery w:val="Page Numbers (Top of Page)"/>
        <w:docPartUnique/>
      </w:docPartObj>
    </w:sdtPr>
    <w:sdtEndPr>
      <w:rPr>
        <w:noProof/>
      </w:rPr>
    </w:sdtEndPr>
    <w:sdtContent>
      <w:p w14:paraId="43ED9E0C" w14:textId="2C19E51B" w:rsidR="00955B14" w:rsidRDefault="00955B1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5FAA394" w14:textId="4B27762E" w:rsidR="0031622B" w:rsidRDefault="003162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002321"/>
    <w:multiLevelType w:val="hybridMultilevel"/>
    <w:tmpl w:val="92F65AF6"/>
    <w:lvl w:ilvl="0" w:tplc="58703424">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 w15:restartNumberingAfterBreak="0">
    <w:nsid w:val="398C7468"/>
    <w:multiLevelType w:val="hybridMultilevel"/>
    <w:tmpl w:val="307ED140"/>
    <w:lvl w:ilvl="0" w:tplc="0409000F">
      <w:start w:val="1"/>
      <w:numFmt w:val="decimal"/>
      <w:lvlText w:val="%1."/>
      <w:lvlJc w:val="left"/>
      <w:pPr>
        <w:ind w:left="1425" w:hanging="360"/>
      </w:pPr>
    </w:lvl>
    <w:lvl w:ilvl="1" w:tplc="04090019">
      <w:start w:val="1"/>
      <w:numFmt w:val="lowerLetter"/>
      <w:lvlText w:val="%2."/>
      <w:lvlJc w:val="left"/>
      <w:pPr>
        <w:ind w:left="2145" w:hanging="360"/>
      </w:pPr>
    </w:lvl>
    <w:lvl w:ilvl="2" w:tplc="0409001B">
      <w:start w:val="1"/>
      <w:numFmt w:val="lowerRoman"/>
      <w:lvlText w:val="%3."/>
      <w:lvlJc w:val="right"/>
      <w:pPr>
        <w:ind w:left="2865" w:hanging="180"/>
      </w:pPr>
    </w:lvl>
    <w:lvl w:ilvl="3" w:tplc="0409000F">
      <w:start w:val="1"/>
      <w:numFmt w:val="decimal"/>
      <w:lvlText w:val="%4."/>
      <w:lvlJc w:val="left"/>
      <w:pPr>
        <w:ind w:left="3585" w:hanging="360"/>
      </w:pPr>
    </w:lvl>
    <w:lvl w:ilvl="4" w:tplc="04090019">
      <w:start w:val="1"/>
      <w:numFmt w:val="lowerLetter"/>
      <w:lvlText w:val="%5."/>
      <w:lvlJc w:val="left"/>
      <w:pPr>
        <w:ind w:left="4305" w:hanging="360"/>
      </w:pPr>
    </w:lvl>
    <w:lvl w:ilvl="5" w:tplc="0409001B">
      <w:start w:val="1"/>
      <w:numFmt w:val="lowerRoman"/>
      <w:lvlText w:val="%6."/>
      <w:lvlJc w:val="right"/>
      <w:pPr>
        <w:ind w:left="5025" w:hanging="180"/>
      </w:pPr>
    </w:lvl>
    <w:lvl w:ilvl="6" w:tplc="0409000F">
      <w:start w:val="1"/>
      <w:numFmt w:val="decimal"/>
      <w:lvlText w:val="%7."/>
      <w:lvlJc w:val="left"/>
      <w:pPr>
        <w:ind w:left="5745" w:hanging="360"/>
      </w:pPr>
    </w:lvl>
    <w:lvl w:ilvl="7" w:tplc="04090019">
      <w:start w:val="1"/>
      <w:numFmt w:val="lowerLetter"/>
      <w:lvlText w:val="%8."/>
      <w:lvlJc w:val="left"/>
      <w:pPr>
        <w:ind w:left="6465" w:hanging="360"/>
      </w:pPr>
    </w:lvl>
    <w:lvl w:ilvl="8" w:tplc="0409001B">
      <w:start w:val="1"/>
      <w:numFmt w:val="lowerRoman"/>
      <w:lvlText w:val="%9."/>
      <w:lvlJc w:val="right"/>
      <w:pPr>
        <w:ind w:left="7185" w:hanging="180"/>
      </w:pPr>
    </w:lvl>
  </w:abstractNum>
  <w:abstractNum w:abstractNumId="2" w15:restartNumberingAfterBreak="0">
    <w:nsid w:val="4EC63AB1"/>
    <w:multiLevelType w:val="multilevel"/>
    <w:tmpl w:val="FA3458C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44180437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5447416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444303021">
    <w:abstractNumId w:val="1"/>
  </w:num>
  <w:num w:numId="4" w16cid:durableId="15066766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DQyNjIzNjQwNDM1sjRT0lEKTi0uzszPAykwqgUAf/0T0CwAAAA="/>
  </w:docVars>
  <w:rsids>
    <w:rsidRoot w:val="00480E6C"/>
    <w:rsid w:val="000150BD"/>
    <w:rsid w:val="00046C49"/>
    <w:rsid w:val="0005367E"/>
    <w:rsid w:val="000F1216"/>
    <w:rsid w:val="001327E4"/>
    <w:rsid w:val="0031622B"/>
    <w:rsid w:val="00402CDF"/>
    <w:rsid w:val="00480E6C"/>
    <w:rsid w:val="00484085"/>
    <w:rsid w:val="004C6A55"/>
    <w:rsid w:val="00720379"/>
    <w:rsid w:val="007402F9"/>
    <w:rsid w:val="00740831"/>
    <w:rsid w:val="00904C0B"/>
    <w:rsid w:val="009372FF"/>
    <w:rsid w:val="00937FDD"/>
    <w:rsid w:val="00940B83"/>
    <w:rsid w:val="00955B14"/>
    <w:rsid w:val="009D5994"/>
    <w:rsid w:val="009E3712"/>
    <w:rsid w:val="00AE4AFC"/>
    <w:rsid w:val="00AE5FC5"/>
    <w:rsid w:val="00B74D3B"/>
    <w:rsid w:val="00CC20CF"/>
    <w:rsid w:val="00D535FD"/>
    <w:rsid w:val="00D6710C"/>
    <w:rsid w:val="00EF63CE"/>
    <w:rsid w:val="00F53647"/>
    <w:rsid w:val="00F76741"/>
    <w:rsid w:val="00FD283B"/>
    <w:rsid w:val="00FF2E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82476"/>
  <w15:chartTrackingRefBased/>
  <w15:docId w15:val="{B12931F6-96AE-4042-8CE0-3D83BCED7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0E6C"/>
    <w:pPr>
      <w:keepNext/>
      <w:keepLines/>
      <w:numPr>
        <w:numId w:val="4"/>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80E6C"/>
    <w:pPr>
      <w:keepNext/>
      <w:keepLines/>
      <w:numPr>
        <w:ilvl w:val="1"/>
        <w:numId w:val="4"/>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80E6C"/>
    <w:pPr>
      <w:keepNext/>
      <w:keepLines/>
      <w:numPr>
        <w:ilvl w:val="2"/>
        <w:numId w:val="4"/>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0E6C"/>
    <w:pPr>
      <w:keepNext/>
      <w:keepLines/>
      <w:numPr>
        <w:ilvl w:val="3"/>
        <w:numId w:val="4"/>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0E6C"/>
    <w:pPr>
      <w:keepNext/>
      <w:keepLines/>
      <w:numPr>
        <w:ilvl w:val="4"/>
        <w:numId w:val="4"/>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0E6C"/>
    <w:pPr>
      <w:keepNext/>
      <w:keepLines/>
      <w:numPr>
        <w:ilvl w:val="5"/>
        <w:numId w:val="4"/>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0E6C"/>
    <w:pPr>
      <w:keepNext/>
      <w:keepLines/>
      <w:numPr>
        <w:ilvl w:val="6"/>
        <w:numId w:val="4"/>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0E6C"/>
    <w:pPr>
      <w:keepNext/>
      <w:keepLines/>
      <w:numPr>
        <w:ilvl w:val="7"/>
        <w:numId w:val="4"/>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0E6C"/>
    <w:pPr>
      <w:keepNext/>
      <w:keepLines/>
      <w:numPr>
        <w:ilvl w:val="8"/>
        <w:numId w:val="4"/>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0E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80E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80E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0E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0E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0E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0E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0E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0E6C"/>
    <w:rPr>
      <w:rFonts w:eastAsiaTheme="majorEastAsia" w:cstheme="majorBidi"/>
      <w:color w:val="272727" w:themeColor="text1" w:themeTint="D8"/>
    </w:rPr>
  </w:style>
  <w:style w:type="paragraph" w:styleId="Title">
    <w:name w:val="Title"/>
    <w:basedOn w:val="Normal"/>
    <w:next w:val="Normal"/>
    <w:link w:val="TitleChar"/>
    <w:uiPriority w:val="10"/>
    <w:qFormat/>
    <w:rsid w:val="00480E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0E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0E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0E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0E6C"/>
    <w:pPr>
      <w:spacing w:before="160"/>
      <w:jc w:val="center"/>
    </w:pPr>
    <w:rPr>
      <w:i/>
      <w:iCs/>
      <w:color w:val="404040" w:themeColor="text1" w:themeTint="BF"/>
    </w:rPr>
  </w:style>
  <w:style w:type="character" w:customStyle="1" w:styleId="QuoteChar">
    <w:name w:val="Quote Char"/>
    <w:basedOn w:val="DefaultParagraphFont"/>
    <w:link w:val="Quote"/>
    <w:uiPriority w:val="29"/>
    <w:rsid w:val="00480E6C"/>
    <w:rPr>
      <w:i/>
      <w:iCs/>
      <w:color w:val="404040" w:themeColor="text1" w:themeTint="BF"/>
    </w:rPr>
  </w:style>
  <w:style w:type="paragraph" w:styleId="ListParagraph">
    <w:name w:val="List Paragraph"/>
    <w:basedOn w:val="Normal"/>
    <w:uiPriority w:val="34"/>
    <w:qFormat/>
    <w:rsid w:val="00480E6C"/>
    <w:pPr>
      <w:ind w:left="720"/>
      <w:contextualSpacing/>
    </w:pPr>
  </w:style>
  <w:style w:type="character" w:styleId="IntenseEmphasis">
    <w:name w:val="Intense Emphasis"/>
    <w:basedOn w:val="DefaultParagraphFont"/>
    <w:uiPriority w:val="21"/>
    <w:qFormat/>
    <w:rsid w:val="00480E6C"/>
    <w:rPr>
      <w:i/>
      <w:iCs/>
      <w:color w:val="0F4761" w:themeColor="accent1" w:themeShade="BF"/>
    </w:rPr>
  </w:style>
  <w:style w:type="paragraph" w:styleId="IntenseQuote">
    <w:name w:val="Intense Quote"/>
    <w:basedOn w:val="Normal"/>
    <w:next w:val="Normal"/>
    <w:link w:val="IntenseQuoteChar"/>
    <w:uiPriority w:val="30"/>
    <w:qFormat/>
    <w:rsid w:val="00480E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0E6C"/>
    <w:rPr>
      <w:i/>
      <w:iCs/>
      <w:color w:val="0F4761" w:themeColor="accent1" w:themeShade="BF"/>
    </w:rPr>
  </w:style>
  <w:style w:type="character" w:styleId="IntenseReference">
    <w:name w:val="Intense Reference"/>
    <w:basedOn w:val="DefaultParagraphFont"/>
    <w:uiPriority w:val="32"/>
    <w:qFormat/>
    <w:rsid w:val="00480E6C"/>
    <w:rPr>
      <w:b/>
      <w:bCs/>
      <w:smallCaps/>
      <w:color w:val="0F4761" w:themeColor="accent1" w:themeShade="BF"/>
      <w:spacing w:val="5"/>
    </w:rPr>
  </w:style>
  <w:style w:type="paragraph" w:styleId="NormalWeb">
    <w:name w:val="Normal (Web)"/>
    <w:basedOn w:val="Normal"/>
    <w:uiPriority w:val="99"/>
    <w:semiHidden/>
    <w:unhideWhenUsed/>
    <w:rsid w:val="001327E4"/>
    <w:rPr>
      <w:rFonts w:ascii="Times New Roman" w:hAnsi="Times New Roman" w:cs="Times New Roman"/>
    </w:rPr>
  </w:style>
  <w:style w:type="paragraph" w:styleId="Header">
    <w:name w:val="header"/>
    <w:basedOn w:val="Normal"/>
    <w:link w:val="HeaderChar"/>
    <w:uiPriority w:val="99"/>
    <w:unhideWhenUsed/>
    <w:rsid w:val="003162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622B"/>
  </w:style>
  <w:style w:type="paragraph" w:styleId="Footer">
    <w:name w:val="footer"/>
    <w:basedOn w:val="Normal"/>
    <w:link w:val="FooterChar"/>
    <w:uiPriority w:val="99"/>
    <w:unhideWhenUsed/>
    <w:rsid w:val="003162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622B"/>
  </w:style>
  <w:style w:type="table" w:styleId="TableGrid">
    <w:name w:val="Table Grid"/>
    <w:basedOn w:val="TableNormal"/>
    <w:uiPriority w:val="39"/>
    <w:rsid w:val="00937F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E5FC5"/>
    <w:pPr>
      <w:numPr>
        <w:numId w:val="0"/>
      </w:num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E5FC5"/>
    <w:pPr>
      <w:spacing w:after="100"/>
    </w:pPr>
  </w:style>
  <w:style w:type="paragraph" w:styleId="TOC2">
    <w:name w:val="toc 2"/>
    <w:basedOn w:val="Normal"/>
    <w:next w:val="Normal"/>
    <w:autoRedefine/>
    <w:uiPriority w:val="39"/>
    <w:unhideWhenUsed/>
    <w:rsid w:val="00AE5FC5"/>
    <w:pPr>
      <w:spacing w:after="100"/>
      <w:ind w:left="240"/>
    </w:pPr>
  </w:style>
  <w:style w:type="paragraph" w:styleId="TOC3">
    <w:name w:val="toc 3"/>
    <w:basedOn w:val="Normal"/>
    <w:next w:val="Normal"/>
    <w:autoRedefine/>
    <w:uiPriority w:val="39"/>
    <w:unhideWhenUsed/>
    <w:rsid w:val="00AE5FC5"/>
    <w:pPr>
      <w:spacing w:after="100"/>
      <w:ind w:left="480"/>
    </w:pPr>
  </w:style>
  <w:style w:type="character" w:styleId="Hyperlink">
    <w:name w:val="Hyperlink"/>
    <w:basedOn w:val="DefaultParagraphFont"/>
    <w:uiPriority w:val="99"/>
    <w:unhideWhenUsed/>
    <w:rsid w:val="00AE5FC5"/>
    <w:rPr>
      <w:color w:val="467886" w:themeColor="hyperlink"/>
      <w:u w:val="single"/>
    </w:rPr>
  </w:style>
  <w:style w:type="paragraph" w:styleId="NoSpacing">
    <w:name w:val="No Spacing"/>
    <w:uiPriority w:val="1"/>
    <w:qFormat/>
    <w:rsid w:val="007402F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3090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04F40E-7FCA-4AD9-BE4E-0598F877295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3600</Words>
  <Characters>20521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Zayn Hussain (2407010)</cp:lastModifiedBy>
  <cp:revision>4</cp:revision>
  <dcterms:created xsi:type="dcterms:W3CDTF">2026-03-29T09:27:00Z</dcterms:created>
  <dcterms:modified xsi:type="dcterms:W3CDTF">2026-03-30T09:30:00Z</dcterms:modified>
</cp:coreProperties>
</file>