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B4269E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92858F3" w14:textId="77777777" w:rsidTr="00385D81">
        <w:tc>
          <w:tcPr>
            <w:tcW w:w="6091" w:type="dxa"/>
          </w:tcPr>
          <w:p w14:paraId="173A408F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1B6ED0C5" wp14:editId="054BCF31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30CB7A87" w14:textId="3E158EA5" w:rsidR="00385D81" w:rsidRPr="00280CBE" w:rsidRDefault="00A85AEE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</w:rPr>
              <w:drawing>
                <wp:inline distT="0" distB="0" distL="0" distR="0" wp14:anchorId="5C0E1613" wp14:editId="2371B158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E915D3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67F73EA7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132B886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081BA072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26E6F987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05FF67CB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323D8F9E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7EBB7510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886F0C1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BCF0563" w14:textId="27849C3C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 w:rsidR="00A85AEE">
        <w:rPr>
          <w:rFonts w:ascii="Times New Roman" w:hAnsi="Times New Roman" w:cs="Times New Roman"/>
          <w:sz w:val="40"/>
          <w:szCs w:val="40"/>
        </w:rPr>
        <w:t>2</w:t>
      </w:r>
      <w:r w:rsidR="00FC0548">
        <w:rPr>
          <w:rFonts w:ascii="Times New Roman" w:hAnsi="Times New Roman" w:cs="Times New Roman"/>
          <w:sz w:val="40"/>
          <w:szCs w:val="40"/>
        </w:rPr>
        <w:t>_</w:t>
      </w:r>
      <w:r w:rsidRPr="00280CBE">
        <w:rPr>
          <w:rFonts w:ascii="Times New Roman" w:hAnsi="Times New Roman" w:cs="Times New Roman"/>
          <w:sz w:val="40"/>
          <w:szCs w:val="40"/>
        </w:rPr>
        <w:t xml:space="preserve">MAHAN </w:t>
      </w:r>
    </w:p>
    <w:p w14:paraId="663D076B" w14:textId="77777777" w:rsidR="00A85AEE" w:rsidRDefault="00A85AE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Classical Chinese</w:t>
      </w:r>
    </w:p>
    <w:p w14:paraId="48A0E2E0" w14:textId="1E8F326D" w:rsidR="00570741" w:rsidRPr="00280CBE" w:rsidRDefault="00814C88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2</w:t>
      </w:r>
      <w:r w:rsidR="00670116">
        <w:rPr>
          <w:rFonts w:ascii="Times New Roman" w:hAnsi="Times New Roman" w:cs="Times New Roman"/>
          <w:sz w:val="40"/>
          <w:szCs w:val="40"/>
        </w:rPr>
        <w:t xml:space="preserve"> (</w:t>
      </w:r>
      <w:r w:rsidR="00A85AEE">
        <w:rPr>
          <w:rFonts w:ascii="Times New Roman" w:hAnsi="Times New Roman" w:cs="Times New Roman"/>
          <w:sz w:val="40"/>
          <w:szCs w:val="40"/>
        </w:rPr>
        <w:t>Chinese</w:t>
      </w:r>
      <w:r w:rsidR="00670116">
        <w:rPr>
          <w:rFonts w:ascii="Times New Roman" w:hAnsi="Times New Roman" w:cs="Times New Roman"/>
          <w:sz w:val="40"/>
          <w:szCs w:val="40"/>
        </w:rPr>
        <w:t>)</w:t>
      </w:r>
    </w:p>
    <w:p w14:paraId="5F2C7CE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8C05CA5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6AEFEA9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6C4F44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2029D48C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7FCBC77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3D4EBEF7" w14:textId="77777777" w:rsidTr="000B68A4">
        <w:tc>
          <w:tcPr>
            <w:tcW w:w="4248" w:type="dxa"/>
            <w:vAlign w:val="center"/>
          </w:tcPr>
          <w:p w14:paraId="47AFFA7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000D8133" w14:textId="77777777" w:rsidR="000B68A4" w:rsidRDefault="00A85AEE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Li Na</w:t>
            </w:r>
          </w:p>
          <w:p w14:paraId="1F6D4076" w14:textId="79B4282C" w:rsidR="00A85AEE" w:rsidRPr="00A85AEE" w:rsidRDefault="00A85AEE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CD68F0"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李娜</w:t>
            </w:r>
          </w:p>
        </w:tc>
      </w:tr>
      <w:tr w:rsidR="00280CBE" w:rsidRPr="000B68A4" w14:paraId="6BD99FA5" w14:textId="77777777" w:rsidTr="000B68A4">
        <w:tc>
          <w:tcPr>
            <w:tcW w:w="4248" w:type="dxa"/>
            <w:vAlign w:val="center"/>
          </w:tcPr>
          <w:p w14:paraId="1100EA3E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B26FE33" w14:textId="606CF0FE" w:rsidR="00280CBE" w:rsidRDefault="000F3FEC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Eddy Chan Wai Hun</w:t>
            </w:r>
          </w:p>
          <w:p w14:paraId="51F2D4C6" w14:textId="76BE44F2" w:rsidR="000B68A4" w:rsidRPr="000B68A4" w:rsidRDefault="000F3FEC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鄭維翰</w:t>
            </w:r>
          </w:p>
        </w:tc>
      </w:tr>
      <w:tr w:rsidR="00280CBE" w:rsidRPr="000B68A4" w14:paraId="717F0F65" w14:textId="77777777" w:rsidTr="000B68A4">
        <w:tc>
          <w:tcPr>
            <w:tcW w:w="4248" w:type="dxa"/>
            <w:vAlign w:val="center"/>
          </w:tcPr>
          <w:p w14:paraId="16CE767A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09A3F1C7" w14:textId="1EC1FBCF" w:rsidR="00280CBE" w:rsidRPr="000B68A4" w:rsidRDefault="000F3FEC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2017048</w:t>
            </w:r>
          </w:p>
        </w:tc>
      </w:tr>
      <w:tr w:rsidR="00280CBE" w:rsidRPr="000B68A4" w14:paraId="744A4831" w14:textId="77777777" w:rsidTr="000B68A4">
        <w:tc>
          <w:tcPr>
            <w:tcW w:w="4248" w:type="dxa"/>
            <w:vAlign w:val="center"/>
          </w:tcPr>
          <w:p w14:paraId="327E870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3B101D8C" w14:textId="77B6E37D" w:rsidR="00280CBE" w:rsidRPr="000B68A4" w:rsidRDefault="000F3FEC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08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</w:t>
            </w:r>
            <w:r w:rsidR="00A85AEE">
              <w:rPr>
                <w:rFonts w:ascii="Times New Roman" w:hAnsi="Times New Roman" w:cs="Times New Roman"/>
                <w:sz w:val="32"/>
                <w:szCs w:val="28"/>
              </w:rPr>
              <w:t>11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/2020</w:t>
            </w:r>
          </w:p>
        </w:tc>
      </w:tr>
      <w:tr w:rsidR="00280CBE" w:rsidRPr="000B68A4" w14:paraId="20D2DDC6" w14:textId="77777777" w:rsidTr="000B68A4">
        <w:tc>
          <w:tcPr>
            <w:tcW w:w="4248" w:type="dxa"/>
            <w:vAlign w:val="center"/>
          </w:tcPr>
          <w:p w14:paraId="60C072D0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52018ED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5492C9D3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E5575C7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4F9409C4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52BD4B1B" w14:textId="4C0C6C3B" w:rsidR="00CD68F0" w:rsidRPr="00D55E4E" w:rsidRDefault="00CD68F0" w:rsidP="00CD68F0">
      <w:pPr>
        <w:spacing w:line="360" w:lineRule="exact"/>
        <w:rPr>
          <w:rFonts w:ascii="KaiTi" w:eastAsia="KaiTi" w:hAnsi="KaiTi"/>
          <w:sz w:val="28"/>
          <w:szCs w:val="28"/>
          <w:lang w:eastAsia="zh-TW"/>
        </w:rPr>
      </w:pPr>
      <w:r w:rsidRPr="00D55E4E">
        <w:rPr>
          <w:rFonts w:ascii="KaiTi" w:eastAsia="KaiTi" w:hAnsi="KaiTi" w:hint="eastAsia"/>
          <w:sz w:val="28"/>
          <w:szCs w:val="28"/>
          <w:lang w:eastAsia="zh-TW"/>
        </w:rPr>
        <w:lastRenderedPageBreak/>
        <w:t>評估</w:t>
      </w:r>
      <w:r w:rsidRPr="00D55E4E">
        <w:rPr>
          <w:rFonts w:ascii="KaiTi" w:eastAsia="KaiTi" w:hAnsi="KaiTi"/>
          <w:sz w:val="28"/>
          <w:szCs w:val="28"/>
          <w:lang w:eastAsia="zh-TW"/>
        </w:rPr>
        <w:t>2–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注釋翻譯</w:t>
      </w:r>
      <w:r w:rsidRPr="00D55E4E">
        <w:rPr>
          <w:rFonts w:ascii="KaiTi" w:eastAsia="KaiTi" w:hAnsi="KaiTi"/>
          <w:sz w:val="28"/>
          <w:szCs w:val="28"/>
          <w:lang w:eastAsia="zh-TW"/>
        </w:rPr>
        <w:t xml:space="preserve">(2000 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字</w:t>
      </w:r>
      <w:r w:rsidRPr="00D55E4E">
        <w:rPr>
          <w:rFonts w:ascii="KaiTi" w:eastAsia="KaiTi" w:hAnsi="KaiTi"/>
          <w:sz w:val="28"/>
          <w:szCs w:val="28"/>
          <w:lang w:eastAsia="zh-TW"/>
        </w:rPr>
        <w:t>-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中文</w:t>
      </w:r>
      <w:r w:rsidRPr="00D55E4E">
        <w:rPr>
          <w:rFonts w:ascii="KaiTi" w:eastAsia="KaiTi" w:hAnsi="KaiTi"/>
          <w:sz w:val="28"/>
          <w:szCs w:val="28"/>
          <w:lang w:eastAsia="zh-TW"/>
        </w:rPr>
        <w:t xml:space="preserve">) </w:t>
      </w:r>
    </w:p>
    <w:p w14:paraId="5DA6CDA2" w14:textId="038755FE" w:rsidR="00A35903" w:rsidRDefault="00CD68F0" w:rsidP="00CD68F0">
      <w:pPr>
        <w:rPr>
          <w:rFonts w:ascii="Times New Roman" w:eastAsia="DFKai-SB" w:hAnsi="Times New Roman" w:cs="Times New Roman"/>
          <w:lang w:val="en-GB" w:eastAsia="zh-TW"/>
        </w:rPr>
      </w:pPr>
      <w:r w:rsidRPr="00D55E4E">
        <w:rPr>
          <w:rFonts w:ascii="KaiTi" w:eastAsia="KaiTi" w:hAnsi="KaiTi" w:hint="eastAsia"/>
          <w:sz w:val="28"/>
          <w:szCs w:val="28"/>
          <w:lang w:eastAsia="zh-TW"/>
        </w:rPr>
        <w:t>從必修書籍列表中選出</w:t>
      </w:r>
      <w:r w:rsidRPr="00D55E4E">
        <w:rPr>
          <w:rFonts w:ascii="KaiTi" w:eastAsia="KaiTi" w:hAnsi="KaiTi"/>
          <w:sz w:val="28"/>
          <w:szCs w:val="28"/>
          <w:lang w:eastAsia="zh-TW"/>
        </w:rPr>
        <w:t xml:space="preserve"> 2 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篇主要文言文典籍並對每篇進行註解翻譯。</w:t>
      </w:r>
    </w:p>
    <w:p w14:paraId="2425A1CF" w14:textId="77777777" w:rsidR="00CD68F0" w:rsidRDefault="00CD68F0" w:rsidP="00765F4D">
      <w:pPr>
        <w:jc w:val="both"/>
        <w:rPr>
          <w:rFonts w:ascii="Times New Roman" w:eastAsia="DFKai-SB" w:hAnsi="Times New Roman" w:cs="Times New Roman"/>
          <w:b/>
          <w:lang w:val="en-GB" w:eastAsia="zh-TW"/>
        </w:rPr>
      </w:pPr>
    </w:p>
    <w:p w14:paraId="2C406937" w14:textId="77777777" w:rsidR="00814C88" w:rsidRDefault="00814C88" w:rsidP="00765F4D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p w14:paraId="3E112DE9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p w14:paraId="341B0FB3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5F1431" w14:paraId="00E53A05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D360785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  <w:p w14:paraId="6CCB235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481809B6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5D39790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5F1431" w14:paraId="735BD644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4EF8CEF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4FE92BB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54FD02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1F10ED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7D2D0BA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D9E5731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E83FB0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841D15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00917B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7DF1C19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45BE6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FA64EA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A2469B0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31F73292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2537D6A1" w14:textId="77777777" w:rsidR="005F1431" w:rsidRDefault="005F1431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A31B5ED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101D4454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4DD30E53" w14:textId="77777777" w:rsidR="00A35903" w:rsidRDefault="00A35903" w:rsidP="00A35903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34D96EC1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147AAB79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10EDC4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7E438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23F09AC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06DD7B8" w14:textId="77777777" w:rsidR="00E765E2" w:rsidRPr="00280CBE" w:rsidRDefault="00E765E2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70F9A67A" w14:textId="77777777" w:rsidR="003D3034" w:rsidRDefault="003D3034">
      <w:pPr>
        <w:rPr>
          <w:rFonts w:ascii="Times New Roman" w:hAnsi="Times New Roman" w:cs="Times New Roman"/>
          <w:b/>
          <w:sz w:val="32"/>
          <w:szCs w:val="32"/>
          <w:u w:val="single"/>
        </w:rPr>
      </w:pPr>
      <w:r>
        <w:rPr>
          <w:rFonts w:ascii="Times New Roman" w:hAnsi="Times New Roman" w:cs="Times New Roman"/>
          <w:b/>
          <w:sz w:val="32"/>
          <w:szCs w:val="32"/>
          <w:u w:val="single"/>
        </w:rPr>
        <w:br w:type="page"/>
      </w:r>
    </w:p>
    <w:p w14:paraId="3C7282C9" w14:textId="6F38DF4F" w:rsidR="00CA1969" w:rsidRPr="00CA1969" w:rsidRDefault="00CA1969" w:rsidP="000F3FEC">
      <w:pPr>
        <w:jc w:val="center"/>
        <w:rPr>
          <w:rFonts w:ascii="KaiTi" w:eastAsia="KaiTi" w:hAnsi="KaiTi"/>
          <w:b/>
          <w:sz w:val="40"/>
          <w:szCs w:val="40"/>
        </w:rPr>
      </w:pPr>
      <w:r w:rsidRPr="00CA1969">
        <w:rPr>
          <w:rFonts w:ascii="KaiTi" w:eastAsia="KaiTi" w:hAnsi="KaiTi" w:hint="eastAsia"/>
          <w:b/>
          <w:sz w:val="40"/>
          <w:szCs w:val="40"/>
        </w:rPr>
        <w:lastRenderedPageBreak/>
        <w:t>《大同與小康》</w:t>
      </w:r>
    </w:p>
    <w:p w14:paraId="73DBC3DF" w14:textId="77777777" w:rsidR="00CA1969" w:rsidRPr="00CA1969" w:rsidRDefault="00CA1969" w:rsidP="000F3FEC">
      <w:pPr>
        <w:jc w:val="center"/>
        <w:rPr>
          <w:rFonts w:ascii="KaiTi" w:eastAsia="KaiTi" w:hAnsi="KaiTi"/>
          <w:b/>
          <w:bCs/>
          <w:sz w:val="40"/>
          <w:szCs w:val="40"/>
        </w:rPr>
      </w:pPr>
    </w:p>
    <w:p w14:paraId="2FE4951A" w14:textId="6D8231CE" w:rsidR="00CA1969" w:rsidRDefault="00CA1969" w:rsidP="00CA1969">
      <w:pPr>
        <w:pStyle w:val="ListParagraph"/>
        <w:numPr>
          <w:ilvl w:val="0"/>
          <w:numId w:val="3"/>
        </w:numPr>
        <w:snapToGrid w:val="0"/>
        <w:spacing w:line="360" w:lineRule="auto"/>
        <w:jc w:val="center"/>
        <w:rPr>
          <w:rFonts w:ascii="KaiTi" w:hAnsi="KaiTi" w:cs="DFKai-SB"/>
          <w:b/>
          <w:bCs/>
          <w:sz w:val="36"/>
          <w:szCs w:val="36"/>
          <w:lang w:eastAsia="zh-TW"/>
        </w:rPr>
      </w:pPr>
      <w:r w:rsidRPr="00CA1969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前言</w:t>
      </w:r>
    </w:p>
    <w:p w14:paraId="432B58D4" w14:textId="620A4908" w:rsidR="0087406D" w:rsidRPr="00E5125A" w:rsidRDefault="0087406D" w:rsidP="00E5125A">
      <w:pPr>
        <w:snapToGrid w:val="0"/>
        <w:spacing w:line="360" w:lineRule="auto"/>
        <w:ind w:firstLineChars="200" w:firstLine="480"/>
        <w:jc w:val="both"/>
        <w:rPr>
          <w:rFonts w:ascii="KaiTi" w:eastAsia="KaiTi" w:hAnsi="KaiTi" w:cs="MingLiU"/>
          <w:lang w:eastAsia="zh-TW"/>
        </w:rPr>
      </w:pPr>
      <w:r w:rsidRPr="00E5125A">
        <w:rPr>
          <w:rFonts w:ascii="KaiTi" w:eastAsia="KaiTi" w:hAnsi="KaiTi" w:cs="MingLiU" w:hint="eastAsia"/>
          <w:lang w:eastAsia="zh-TW"/>
        </w:rPr>
        <w:t>這篇</w:t>
      </w:r>
      <w:r w:rsidR="00E5125A" w:rsidRPr="00E5125A">
        <w:rPr>
          <w:rFonts w:ascii="KaiTi" w:eastAsia="KaiTi" w:hAnsi="KaiTi" w:cs="MingLiU" w:hint="eastAsia"/>
          <w:lang w:eastAsia="zh-TW"/>
        </w:rPr>
        <w:t>文</w:t>
      </w:r>
      <w:r w:rsidRPr="00E5125A">
        <w:rPr>
          <w:rFonts w:ascii="KaiTi" w:eastAsia="KaiTi" w:hAnsi="KaiTi" w:cs="MingLiU" w:hint="eastAsia"/>
          <w:lang w:eastAsia="zh-TW"/>
        </w:rPr>
        <w:t>章記敘孔子感嘆魯國禮義衰壞，並回答弟子言偃的</w:t>
      </w:r>
      <w:r w:rsidR="00AA439F" w:rsidRPr="00AA439F">
        <w:rPr>
          <w:rFonts w:ascii="KaiTi" w:eastAsia="KaiTi" w:hAnsi="KaiTi" w:cs="MingLiU" w:hint="eastAsia"/>
        </w:rPr>
        <w:t>提</w:t>
      </w:r>
      <w:r w:rsidRPr="00E5125A">
        <w:rPr>
          <w:rFonts w:ascii="KaiTi" w:eastAsia="KaiTi" w:hAnsi="KaiTi" w:cs="MingLiU" w:hint="eastAsia"/>
          <w:lang w:eastAsia="zh-TW"/>
        </w:rPr>
        <w:t>問。孔子引述了大同</w:t>
      </w:r>
      <w:r w:rsidR="004A6203">
        <w:rPr>
          <w:rFonts w:ascii="KaiTi" w:eastAsia="KaiTi" w:hAnsi="KaiTi" w:cs="MingLiU" w:hint="eastAsia"/>
          <w:lang w:eastAsia="zh-TW"/>
        </w:rPr>
        <w:t>和</w:t>
      </w:r>
      <w:r w:rsidRPr="00E5125A">
        <w:rPr>
          <w:rFonts w:ascii="KaiTi" w:eastAsia="KaiTi" w:hAnsi="KaiTi" w:cs="MingLiU" w:hint="eastAsia"/>
          <w:lang w:eastAsia="zh-TW"/>
        </w:rPr>
        <w:t>小康治國的理念。五帝時期的博愛</w:t>
      </w:r>
      <w:r w:rsidR="006E4C8A">
        <w:rPr>
          <w:rFonts w:ascii="KaiTi" w:eastAsia="KaiTi" w:hAnsi="KaiTi" w:cs="MingLiU" w:hint="eastAsia"/>
          <w:lang w:eastAsia="zh-TW"/>
        </w:rPr>
        <w:t>無私</w:t>
      </w:r>
      <w:r w:rsidR="0052376A">
        <w:rPr>
          <w:rFonts w:ascii="KaiTi" w:eastAsia="KaiTi" w:hAnsi="KaiTi" w:cs="MingLiU" w:hint="eastAsia"/>
          <w:lang w:eastAsia="zh-TW"/>
        </w:rPr>
        <w:t>，</w:t>
      </w:r>
      <w:r w:rsidRPr="00E5125A">
        <w:rPr>
          <w:rFonts w:ascii="KaiTi" w:eastAsia="KaiTi" w:hAnsi="KaiTi" w:cs="MingLiU" w:hint="eastAsia"/>
          <w:lang w:eastAsia="zh-TW"/>
        </w:rPr>
        <w:t>天下為公的大同之治，還有三代之英則</w:t>
      </w:r>
      <w:r w:rsidR="00BB4F6F">
        <w:rPr>
          <w:rFonts w:ascii="KaiTi" w:eastAsia="KaiTi" w:hAnsi="KaiTi" w:cs="MingLiU" w:hint="eastAsia"/>
          <w:lang w:eastAsia="zh-TW"/>
        </w:rPr>
        <w:t>是</w:t>
      </w:r>
      <w:r w:rsidRPr="00E5125A">
        <w:rPr>
          <w:rFonts w:ascii="KaiTi" w:eastAsia="KaiTi" w:hAnsi="KaiTi" w:cs="MingLiU" w:hint="eastAsia"/>
          <w:lang w:eastAsia="zh-TW"/>
        </w:rPr>
        <w:t>謹守禮義</w:t>
      </w:r>
      <w:r w:rsidR="00696F5C">
        <w:rPr>
          <w:rFonts w:ascii="KaiTi" w:eastAsia="KaiTi" w:hAnsi="KaiTi" w:cs="MingLiU" w:hint="eastAsia"/>
          <w:lang w:eastAsia="zh-TW"/>
        </w:rPr>
        <w:t>，</w:t>
      </w:r>
      <w:r w:rsidRPr="00E5125A">
        <w:rPr>
          <w:rFonts w:ascii="KaiTi" w:eastAsia="KaiTi" w:hAnsi="KaiTi" w:cs="MingLiU" w:hint="eastAsia"/>
          <w:lang w:eastAsia="zh-TW"/>
        </w:rPr>
        <w:t>天下為家的小康之治。孔子論述這兩者之間的區別，充分流露了對大同世界的嚮往。</w:t>
      </w:r>
    </w:p>
    <w:p w14:paraId="58B888E5" w14:textId="77777777" w:rsidR="00CA1969" w:rsidRPr="00E5125A" w:rsidRDefault="00CA1969" w:rsidP="00CA1969">
      <w:pPr>
        <w:pStyle w:val="ListParagraph"/>
        <w:snapToGrid w:val="0"/>
        <w:spacing w:line="360" w:lineRule="auto"/>
        <w:ind w:left="1100"/>
        <w:rPr>
          <w:rFonts w:ascii="KaiTi" w:eastAsia="KaiTi" w:hAnsi="KaiTi" w:cstheme="minorBidi"/>
          <w:b/>
          <w:sz w:val="36"/>
          <w:szCs w:val="36"/>
          <w:lang w:val="en-MY" w:eastAsia="zh-TW"/>
        </w:rPr>
      </w:pPr>
    </w:p>
    <w:p w14:paraId="0ED07257" w14:textId="7441F0F3" w:rsidR="00CA1969" w:rsidRPr="00263AE2" w:rsidRDefault="00CA1969" w:rsidP="00F76A13">
      <w:pPr>
        <w:pStyle w:val="ListParagraph"/>
        <w:numPr>
          <w:ilvl w:val="0"/>
          <w:numId w:val="3"/>
        </w:num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F76A1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文本</w:t>
      </w:r>
    </w:p>
    <w:p w14:paraId="6CEF21DA" w14:textId="5DA3CE7D" w:rsidR="00CA1969" w:rsidRPr="00E5125A" w:rsidRDefault="00CA1969" w:rsidP="00E5125A">
      <w:pPr>
        <w:ind w:leftChars="300" w:left="720"/>
        <w:rPr>
          <w:rFonts w:ascii="KaiTi" w:eastAsia="KaiTi" w:hAnsi="KaiTi" w:cs="DFKai-SB"/>
          <w:bCs/>
          <w:lang w:eastAsia="zh-TW"/>
        </w:rPr>
      </w:pPr>
      <w:r w:rsidRPr="00E5125A">
        <w:rPr>
          <w:rFonts w:ascii="KaiTi" w:eastAsia="KaiTi" w:hAnsi="KaiTi" w:cs="DFKai-SB" w:hint="eastAsia"/>
          <w:bCs/>
          <w:lang w:eastAsia="zh-TW"/>
        </w:rPr>
        <w:t>昔者，仲尼與於蜡</w:t>
      </w:r>
      <w:r w:rsidR="00E94A73" w:rsidRPr="00E5125A">
        <w:rPr>
          <w:rFonts w:ascii="KaiTi" w:eastAsia="KaiTi" w:hAnsi="KaiTi" w:cs="DFKai-SB"/>
          <w:bCs/>
          <w:lang w:eastAsia="zh-TW"/>
        </w:rPr>
        <w:fldChar w:fldCharType="begin"/>
      </w:r>
      <w:r w:rsidR="00E94A73" w:rsidRPr="00E5125A">
        <w:rPr>
          <w:rFonts w:ascii="KaiTi" w:eastAsia="KaiTi" w:hAnsi="KaiTi" w:cs="DFKai-SB" w:hint="eastAsia"/>
          <w:bCs/>
          <w:lang w:eastAsia="zh-TW"/>
        </w:rPr>
        <w:instrText>eq \o(○,</w:instrText>
      </w:r>
      <w:r w:rsidR="00E94A73" w:rsidRPr="00E5125A">
        <w:rPr>
          <w:rFonts w:ascii="KaiTi" w:eastAsia="KaiTi" w:hAnsi="KaiTi" w:cs="DFKai-SB"/>
          <w:bCs/>
          <w:lang w:eastAsia="zh-TW"/>
        </w:rPr>
        <w:instrText>1</w:instrText>
      </w:r>
      <w:r w:rsidR="00E94A73" w:rsidRPr="00E5125A">
        <w:rPr>
          <w:rFonts w:ascii="KaiTi" w:eastAsia="KaiTi" w:hAnsi="KaiTi" w:cs="DFKai-SB" w:hint="eastAsia"/>
          <w:bCs/>
          <w:lang w:eastAsia="zh-TW"/>
        </w:rPr>
        <w:instrText>)</w:instrText>
      </w:r>
      <w:r w:rsidR="00E94A73" w:rsidRPr="00E5125A">
        <w:rPr>
          <w:rFonts w:ascii="KaiTi" w:eastAsia="KaiTi" w:hAnsi="KaiTi" w:cs="DFKai-SB"/>
          <w:bCs/>
          <w:lang w:eastAsia="zh-TW"/>
        </w:rPr>
        <w:fldChar w:fldCharType="end"/>
      </w:r>
      <w:r w:rsidRPr="00E5125A">
        <w:rPr>
          <w:rFonts w:ascii="KaiTi" w:eastAsia="KaiTi" w:hAnsi="KaiTi" w:cs="DFKai-SB" w:hint="eastAsia"/>
          <w:bCs/>
          <w:lang w:eastAsia="zh-TW"/>
        </w:rPr>
        <w:t>賓，事畢，出游於觀之上，喟然而嘆。仲尼之嘆，蓋</w:t>
      </w:r>
      <w:r w:rsidR="00E94A73" w:rsidRPr="00E5125A">
        <w:rPr>
          <w:rFonts w:ascii="KaiTi" w:eastAsia="KaiTi" w:hAnsi="KaiTi" w:cs="DFKai-SB"/>
          <w:bCs/>
          <w:lang w:eastAsia="zh-TW"/>
        </w:rPr>
        <w:fldChar w:fldCharType="begin"/>
      </w:r>
      <w:r w:rsidR="00E94A73" w:rsidRPr="00E5125A">
        <w:rPr>
          <w:rFonts w:ascii="KaiTi" w:eastAsia="KaiTi" w:hAnsi="KaiTi" w:cs="DFKai-SB"/>
          <w:bCs/>
          <w:lang w:eastAsia="zh-TW"/>
        </w:rPr>
        <w:instrText xml:space="preserve"> eq \o(○,2) </w:instrText>
      </w:r>
      <w:r w:rsidR="00E94A73" w:rsidRPr="00E5125A">
        <w:rPr>
          <w:rFonts w:ascii="KaiTi" w:eastAsia="KaiTi" w:hAnsi="KaiTi" w:cs="DFKai-SB"/>
          <w:bCs/>
          <w:lang w:eastAsia="zh-TW"/>
        </w:rPr>
        <w:fldChar w:fldCharType="end"/>
      </w:r>
      <w:r w:rsidRPr="00E5125A">
        <w:rPr>
          <w:rFonts w:ascii="KaiTi" w:eastAsia="KaiTi" w:hAnsi="KaiTi" w:cs="DFKai-SB" w:hint="eastAsia"/>
          <w:bCs/>
          <w:lang w:eastAsia="zh-TW"/>
        </w:rPr>
        <w:t>嘆魯也。言偃在側，曰：「君子何嘆？」</w:t>
      </w:r>
    </w:p>
    <w:p w14:paraId="600A5855" w14:textId="77777777" w:rsidR="00E44BF6" w:rsidRPr="00E5125A" w:rsidRDefault="00E44BF6" w:rsidP="00F76A13">
      <w:pPr>
        <w:spacing w:line="500" w:lineRule="exact"/>
        <w:jc w:val="both"/>
        <w:rPr>
          <w:rFonts w:ascii="KaiTi" w:eastAsia="KaiTi" w:hAnsi="KaiTi"/>
          <w:bCs/>
          <w:lang w:eastAsia="zh-TW"/>
        </w:rPr>
      </w:pPr>
    </w:p>
    <w:p w14:paraId="2CF2A6E7" w14:textId="70358732" w:rsidR="00CA1969" w:rsidRPr="00E5125A" w:rsidRDefault="00CA1969" w:rsidP="00E5125A">
      <w:pPr>
        <w:ind w:leftChars="300" w:left="720"/>
        <w:jc w:val="both"/>
        <w:rPr>
          <w:rFonts w:ascii="KaiTi" w:eastAsia="KaiTi" w:hAnsi="KaiTi" w:cs="DFKai-SB"/>
          <w:bCs/>
          <w:lang w:eastAsia="zh-TW"/>
        </w:rPr>
      </w:pPr>
      <w:r w:rsidRPr="00E5125A">
        <w:rPr>
          <w:rFonts w:ascii="KaiTi" w:eastAsia="KaiTi" w:hAnsi="KaiTi" w:cs="DFKai-SB" w:hint="eastAsia"/>
          <w:bCs/>
          <w:lang w:eastAsia="zh-TW"/>
        </w:rPr>
        <w:t>孔子曰：「大道之行也，與三代之英，丘未之逮也，而有志焉。大道之行也，天下為公：選賢與能，講信修睦。故人不獨親其親，不獨子其子；使老有所終，壯有所用，幼有所長，矜、寡、孤、獨、廢、疾者皆有所養。男有分，女有歸。貨惡其棄於地也，不必藏於己；力惡其不出於身也，不必為己。是故謀閉而不興，盜竊亂賊而不作；故外戶而不閉。是謂『大同』。</w:t>
      </w:r>
    </w:p>
    <w:p w14:paraId="4332AECA" w14:textId="77777777" w:rsidR="00E44BF6" w:rsidRPr="00E5125A" w:rsidRDefault="00E44BF6" w:rsidP="00F76A13">
      <w:pPr>
        <w:spacing w:line="500" w:lineRule="exact"/>
        <w:jc w:val="both"/>
        <w:rPr>
          <w:rFonts w:ascii="KaiTi" w:eastAsia="KaiTi" w:hAnsi="KaiTi"/>
          <w:bCs/>
          <w:lang w:eastAsia="zh-TW"/>
        </w:rPr>
      </w:pPr>
    </w:p>
    <w:p w14:paraId="73F9A563" w14:textId="43836D4B" w:rsidR="00CA1969" w:rsidRPr="00E5125A" w:rsidRDefault="00CA1969" w:rsidP="00E5125A">
      <w:pPr>
        <w:ind w:leftChars="300" w:left="720"/>
        <w:jc w:val="both"/>
        <w:rPr>
          <w:rFonts w:ascii="KaiTi" w:eastAsia="KaiTi" w:hAnsi="KaiTi" w:cs="DFKai-SB"/>
          <w:bCs/>
          <w:lang w:eastAsia="zh-TW"/>
        </w:rPr>
      </w:pPr>
      <w:r w:rsidRPr="00E5125A">
        <w:rPr>
          <w:rFonts w:ascii="KaiTi" w:eastAsia="KaiTi" w:hAnsi="KaiTi" w:cs="DFKai-SB" w:hint="eastAsia"/>
          <w:bCs/>
          <w:lang w:eastAsia="zh-TW"/>
        </w:rPr>
        <w:t>今大道既隱</w:t>
      </w:r>
      <w:r w:rsidR="009A4462" w:rsidRPr="00E5125A">
        <w:rPr>
          <w:rFonts w:ascii="KaiTi" w:eastAsia="KaiTi" w:hAnsi="KaiTi" w:cs="DFKai-SB"/>
          <w:bCs/>
          <w:lang w:eastAsia="zh-TW"/>
        </w:rPr>
        <w:fldChar w:fldCharType="begin"/>
      </w:r>
      <w:r w:rsidR="009A4462" w:rsidRPr="00E5125A">
        <w:rPr>
          <w:rFonts w:ascii="KaiTi" w:eastAsia="KaiTi" w:hAnsi="KaiTi" w:cs="DFKai-SB"/>
          <w:bCs/>
          <w:lang w:eastAsia="zh-TW"/>
        </w:rPr>
        <w:instrText xml:space="preserve"> eq \o(○,3) </w:instrText>
      </w:r>
      <w:r w:rsidR="009A4462" w:rsidRPr="00E5125A">
        <w:rPr>
          <w:rFonts w:ascii="KaiTi" w:eastAsia="KaiTi" w:hAnsi="KaiTi" w:cs="DFKai-SB"/>
          <w:bCs/>
          <w:lang w:eastAsia="zh-TW"/>
        </w:rPr>
        <w:fldChar w:fldCharType="end"/>
      </w:r>
      <w:r w:rsidRPr="00E5125A">
        <w:rPr>
          <w:rFonts w:ascii="KaiTi" w:eastAsia="KaiTi" w:hAnsi="KaiTi" w:cs="DFKai-SB" w:hint="eastAsia"/>
          <w:bCs/>
          <w:lang w:eastAsia="zh-TW"/>
        </w:rPr>
        <w:t>，天下為家，各親其親，各子其子，貨力為己。大人世及以為禮，城郭溝池以為固，禮義以為紀</w:t>
      </w:r>
      <w:r w:rsidR="00F76A13" w:rsidRPr="00E5125A">
        <w:rPr>
          <w:rFonts w:ascii="KaiTi" w:eastAsia="KaiTi" w:hAnsi="KaiTi" w:cs="DFKai-SB" w:hint="eastAsia"/>
          <w:bCs/>
          <w:lang w:eastAsia="zh-TW"/>
        </w:rPr>
        <w:t>-</w:t>
      </w:r>
      <w:r w:rsidRPr="00E5125A">
        <w:rPr>
          <w:rFonts w:ascii="KaiTi" w:eastAsia="KaiTi" w:hAnsi="KaiTi" w:cs="DFKai-SB" w:hint="eastAsia"/>
          <w:bCs/>
          <w:lang w:eastAsia="zh-TW"/>
        </w:rPr>
        <w:t>以正君臣，以篤父子，以睦兄弟，以和夫婦，以設制度，以立田里，以賢勇知，以功為己。故謀用是作，而兵由此起。禹、湯、文、武、成王、周公，由此其選也。此六君子者，未有不謹於禮者也。以著其義，以考其信，著有過，刑仁講讓，示民有常。如有不由此者，在埶</w:t>
      </w:r>
      <w:r w:rsidR="008B7D7E" w:rsidRPr="00E5125A">
        <w:rPr>
          <w:rFonts w:ascii="KaiTi" w:eastAsia="KaiTi" w:hAnsi="KaiTi" w:cs="DFKai-SB"/>
          <w:bCs/>
          <w:lang w:eastAsia="zh-TW"/>
        </w:rPr>
        <w:fldChar w:fldCharType="begin"/>
      </w:r>
      <w:r w:rsidR="008B7D7E" w:rsidRPr="00E5125A">
        <w:rPr>
          <w:rFonts w:ascii="KaiTi" w:eastAsia="KaiTi" w:hAnsi="KaiTi" w:cs="DFKai-SB"/>
          <w:bCs/>
          <w:lang w:eastAsia="zh-TW"/>
        </w:rPr>
        <w:instrText xml:space="preserve"> eq \o(○,4) </w:instrText>
      </w:r>
      <w:r w:rsidR="008B7D7E" w:rsidRPr="00E5125A">
        <w:rPr>
          <w:rFonts w:ascii="KaiTi" w:eastAsia="KaiTi" w:hAnsi="KaiTi" w:cs="DFKai-SB"/>
          <w:bCs/>
          <w:lang w:eastAsia="zh-TW"/>
        </w:rPr>
        <w:fldChar w:fldCharType="end"/>
      </w:r>
      <w:r w:rsidRPr="00E5125A">
        <w:rPr>
          <w:rFonts w:ascii="KaiTi" w:eastAsia="KaiTi" w:hAnsi="KaiTi" w:cs="DFKai-SB" w:hint="eastAsia"/>
          <w:bCs/>
          <w:lang w:eastAsia="zh-TW"/>
        </w:rPr>
        <w:t>者去，眾以為殃。是謂『小康』。」</w:t>
      </w:r>
    </w:p>
    <w:p w14:paraId="568D89D6" w14:textId="77777777" w:rsidR="00CA1969" w:rsidRPr="007146A9" w:rsidRDefault="00CA1969" w:rsidP="000F3FEC">
      <w:pPr>
        <w:jc w:val="center"/>
        <w:rPr>
          <w:rFonts w:ascii="KaiTi" w:eastAsia="KaiTi" w:hAnsi="KaiTi"/>
          <w:b/>
          <w:bCs/>
          <w:sz w:val="36"/>
          <w:szCs w:val="36"/>
        </w:rPr>
      </w:pPr>
    </w:p>
    <w:p w14:paraId="2776FDCF" w14:textId="6416B4A5" w:rsidR="00813061" w:rsidRPr="008B7D7E" w:rsidRDefault="00813061" w:rsidP="007146A9">
      <w:pPr>
        <w:pStyle w:val="ListParagraph"/>
        <w:numPr>
          <w:ilvl w:val="0"/>
          <w:numId w:val="3"/>
        </w:num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註解</w:t>
      </w:r>
    </w:p>
    <w:p w14:paraId="082280C2" w14:textId="77777777" w:rsidR="007146A9" w:rsidRPr="008E4AB3" w:rsidRDefault="007146A9" w:rsidP="007146A9">
      <w:pPr>
        <w:spacing w:line="360" w:lineRule="auto"/>
        <w:ind w:firstLineChars="200" w:firstLine="480"/>
        <w:rPr>
          <w:rFonts w:ascii="KaiTi" w:eastAsia="KaiTi" w:hAnsi="KaiTi" w:cs="DFKai-SB"/>
          <w:bCs/>
          <w:lang w:eastAsia="zh-TW"/>
        </w:rPr>
      </w:pPr>
      <w:r w:rsidRPr="008E4AB3">
        <w:rPr>
          <w:rFonts w:ascii="KaiTi" w:eastAsia="KaiTi" w:hAnsi="KaiTi" w:cs="DFKai-SB" w:hint="eastAsia"/>
          <w:bCs/>
          <w:lang w:eastAsia="zh-TW"/>
        </w:rPr>
        <w:t>【註解】</w:t>
      </w:r>
    </w:p>
    <w:p w14:paraId="7821230E" w14:textId="1EA1A73B" w:rsidR="00234837" w:rsidRPr="004F2DD1" w:rsidRDefault="004F2DD1" w:rsidP="004F2DD1">
      <w:pPr>
        <w:spacing w:line="360" w:lineRule="auto"/>
        <w:ind w:leftChars="200" w:left="480"/>
        <w:rPr>
          <w:rFonts w:ascii="KaiTi" w:eastAsia="KaiTi" w:hAnsi="KaiTi" w:cs="DFKai-SB"/>
          <w:bCs/>
        </w:rPr>
      </w:pPr>
      <w:r w:rsidRPr="004F2DD1">
        <w:rPr>
          <w:rFonts w:ascii="KaiTi" w:eastAsia="KaiTi" w:hAnsi="KaiTi" w:cs="DFKai-SB"/>
          <w:bCs/>
          <w:lang w:eastAsia="zh-TW"/>
        </w:rPr>
        <w:fldChar w:fldCharType="begin"/>
      </w:r>
      <w:r w:rsidRPr="004F2DD1">
        <w:rPr>
          <w:rFonts w:ascii="KaiTi" w:eastAsia="KaiTi" w:hAnsi="KaiTi" w:cs="DFKai-SB" w:hint="eastAsia"/>
          <w:bCs/>
          <w:lang w:eastAsia="zh-TW"/>
        </w:rPr>
        <w:instrText>eq \o(○,</w:instrText>
      </w:r>
      <w:r w:rsidRPr="004F2DD1">
        <w:rPr>
          <w:rFonts w:ascii="KaiTi" w:eastAsia="KaiTi" w:hAnsi="KaiTi" w:cs="DFKai-SB"/>
          <w:bCs/>
          <w:lang w:eastAsia="zh-TW"/>
        </w:rPr>
        <w:instrText>1</w:instrText>
      </w:r>
      <w:r w:rsidRPr="004F2DD1">
        <w:rPr>
          <w:rFonts w:ascii="KaiTi" w:eastAsia="KaiTi" w:hAnsi="KaiTi" w:cs="DFKai-SB" w:hint="eastAsia"/>
          <w:bCs/>
          <w:lang w:eastAsia="zh-TW"/>
        </w:rPr>
        <w:instrText>)</w:instrText>
      </w:r>
      <w:r w:rsidRPr="004F2DD1">
        <w:rPr>
          <w:rFonts w:ascii="KaiTi" w:eastAsia="KaiTi" w:hAnsi="KaiTi" w:cs="DFKai-SB"/>
          <w:bCs/>
          <w:lang w:eastAsia="zh-TW"/>
        </w:rPr>
        <w:fldChar w:fldCharType="end"/>
      </w:r>
      <w:r w:rsidR="0023045B">
        <w:rPr>
          <w:rFonts w:ascii="KaiTi" w:eastAsia="KaiTi" w:hAnsi="KaiTi" w:cs="DFKai-SB"/>
          <w:bCs/>
          <w:lang w:eastAsia="zh-TW"/>
        </w:rPr>
        <w:t xml:space="preserve"> </w:t>
      </w:r>
      <w:r w:rsidR="00E94A73" w:rsidRPr="000748CE">
        <w:rPr>
          <w:rFonts w:ascii="KaiTi" w:eastAsia="KaiTi" w:hAnsi="KaiTi" w:hint="eastAsia"/>
          <w:bCs/>
        </w:rPr>
        <w:t>蜡</w:t>
      </w:r>
      <w:r>
        <w:rPr>
          <w:rFonts w:ascii="KaiTi" w:eastAsia="KaiTi" w:hAnsi="KaiTi" w:cs="DFKai-SB" w:hint="eastAsia"/>
          <w:bCs/>
        </w:rPr>
        <w:t xml:space="preserve"> ：</w:t>
      </w:r>
      <w:r w:rsidR="00E94A73">
        <w:rPr>
          <w:rFonts w:ascii="KaiTi" w:eastAsia="KaiTi" w:hAnsi="KaiTi" w:cs="DFKai-SB" w:hint="eastAsia"/>
          <w:bCs/>
        </w:rPr>
        <w:t>年終祭祀《周禮、夏官、羅氏》</w:t>
      </w:r>
    </w:p>
    <w:p w14:paraId="2858CC4A" w14:textId="2DA12E53" w:rsidR="00813061" w:rsidRPr="00234837" w:rsidRDefault="0023045B" w:rsidP="0023045B">
      <w:pPr>
        <w:spacing w:line="360" w:lineRule="auto"/>
        <w:ind w:leftChars="200" w:left="480"/>
        <w:rPr>
          <w:rFonts w:ascii="KaiTi" w:eastAsia="KaiTi" w:hAnsi="KaiTi"/>
          <w:bCs/>
        </w:rPr>
      </w:pPr>
      <w:r w:rsidRPr="0023045B">
        <w:rPr>
          <w:rFonts w:ascii="KaiTi" w:eastAsia="KaiTi" w:hAnsi="KaiTi" w:cs="DFKai-SB"/>
          <w:bCs/>
          <w:lang w:eastAsia="zh-TW"/>
        </w:rPr>
        <w:fldChar w:fldCharType="begin"/>
      </w:r>
      <w:r w:rsidRPr="0023045B">
        <w:rPr>
          <w:rFonts w:ascii="KaiTi" w:eastAsia="KaiTi" w:hAnsi="KaiTi" w:cs="DFKai-SB"/>
          <w:bCs/>
          <w:lang w:eastAsia="zh-TW"/>
        </w:rPr>
        <w:instrText xml:space="preserve"> eq \o(○,2) </w:instrText>
      </w:r>
      <w:r w:rsidRPr="0023045B">
        <w:rPr>
          <w:rFonts w:ascii="KaiTi" w:eastAsia="KaiTi" w:hAnsi="KaiTi" w:cs="DFKai-SB"/>
          <w:bCs/>
          <w:lang w:eastAsia="zh-TW"/>
        </w:rPr>
        <w:fldChar w:fldCharType="end"/>
      </w:r>
      <w:r w:rsidR="00E94A73" w:rsidRPr="004F2DD1">
        <w:rPr>
          <w:rFonts w:ascii="KaiTi" w:eastAsia="KaiTi" w:hAnsi="KaiTi" w:cs="DFKai-SB" w:hint="eastAsia"/>
          <w:bCs/>
          <w:lang w:eastAsia="zh-TW"/>
        </w:rPr>
        <w:t>蓋</w:t>
      </w:r>
      <w:r w:rsidR="00E94A73">
        <w:rPr>
          <w:rFonts w:ascii="KaiTi" w:eastAsia="KaiTi" w:hAnsi="KaiTi" w:cs="DFKai-SB" w:hint="eastAsia"/>
          <w:bCs/>
        </w:rPr>
        <w:t xml:space="preserve"> ：大概</w:t>
      </w:r>
    </w:p>
    <w:p w14:paraId="3B02DA33" w14:textId="6ED39668" w:rsidR="009A4462" w:rsidRPr="00234837" w:rsidRDefault="009A4462" w:rsidP="009A4462">
      <w:pPr>
        <w:spacing w:line="360" w:lineRule="auto"/>
        <w:ind w:leftChars="200" w:left="480"/>
        <w:rPr>
          <w:rFonts w:ascii="KaiTi" w:eastAsia="KaiTi" w:hAnsi="KaiTi"/>
          <w:bCs/>
        </w:rPr>
      </w:pPr>
      <w:r>
        <w:rPr>
          <w:rFonts w:ascii="KaiTi" w:eastAsia="KaiTi" w:hAnsi="KaiTi" w:cs="DFKai-SB"/>
          <w:bCs/>
          <w:lang w:eastAsia="zh-TW"/>
        </w:rPr>
        <w:fldChar w:fldCharType="begin"/>
      </w:r>
      <w:r>
        <w:rPr>
          <w:rFonts w:ascii="KaiTi" w:eastAsia="KaiTi" w:hAnsi="KaiTi" w:cs="DFKai-SB"/>
          <w:bCs/>
          <w:lang w:eastAsia="zh-TW"/>
        </w:rPr>
        <w:instrText xml:space="preserve"> eq \o(○,3) </w:instrText>
      </w:r>
      <w:r>
        <w:rPr>
          <w:rFonts w:ascii="KaiTi" w:eastAsia="KaiTi" w:hAnsi="KaiTi" w:cs="DFKai-SB"/>
          <w:bCs/>
          <w:lang w:eastAsia="zh-TW"/>
        </w:rPr>
        <w:fldChar w:fldCharType="end"/>
      </w:r>
      <w:r w:rsidRPr="000748CE">
        <w:rPr>
          <w:rFonts w:ascii="KaiTi" w:eastAsia="KaiTi" w:hAnsi="KaiTi" w:hint="eastAsia"/>
          <w:bCs/>
        </w:rPr>
        <w:t>隱</w:t>
      </w:r>
      <w:r>
        <w:rPr>
          <w:rFonts w:ascii="KaiTi" w:eastAsia="KaiTi" w:hAnsi="KaiTi" w:cs="DFKai-SB" w:hint="eastAsia"/>
          <w:bCs/>
        </w:rPr>
        <w:t xml:space="preserve"> ：埋没</w:t>
      </w:r>
    </w:p>
    <w:p w14:paraId="709B2934" w14:textId="484958ED" w:rsidR="00813061" w:rsidRDefault="008B7D7E" w:rsidP="008B7D7E">
      <w:pPr>
        <w:spacing w:line="360" w:lineRule="auto"/>
        <w:ind w:leftChars="200" w:left="480"/>
        <w:rPr>
          <w:rFonts w:ascii="KaiTi" w:eastAsia="KaiTi" w:hAnsi="KaiTi"/>
          <w:bCs/>
        </w:rPr>
      </w:pPr>
      <w:r>
        <w:rPr>
          <w:rFonts w:ascii="KaiTi" w:eastAsia="KaiTi" w:hAnsi="KaiTi" w:cs="DFKai-SB"/>
          <w:bCs/>
          <w:lang w:eastAsia="zh-TW"/>
        </w:rPr>
        <w:fldChar w:fldCharType="begin"/>
      </w:r>
      <w:r>
        <w:rPr>
          <w:rFonts w:ascii="KaiTi" w:eastAsia="KaiTi" w:hAnsi="KaiTi" w:cs="DFKai-SB"/>
          <w:bCs/>
          <w:lang w:eastAsia="zh-TW"/>
        </w:rPr>
        <w:instrText xml:space="preserve"> eq \o(○,4) </w:instrText>
      </w:r>
      <w:r>
        <w:rPr>
          <w:rFonts w:ascii="KaiTi" w:eastAsia="KaiTi" w:hAnsi="KaiTi" w:cs="DFKai-SB"/>
          <w:bCs/>
          <w:lang w:eastAsia="zh-TW"/>
        </w:rPr>
        <w:fldChar w:fldCharType="end"/>
      </w:r>
      <w:r w:rsidRPr="000748CE">
        <w:rPr>
          <w:rFonts w:ascii="KaiTi" w:eastAsia="KaiTi" w:hAnsi="KaiTi" w:hint="eastAsia"/>
          <w:bCs/>
        </w:rPr>
        <w:t>埶</w:t>
      </w:r>
      <w:r>
        <w:rPr>
          <w:rFonts w:ascii="KaiTi" w:eastAsia="KaiTi" w:hAnsi="KaiTi" w:hint="eastAsia"/>
          <w:bCs/>
        </w:rPr>
        <w:t xml:space="preserve"> ：</w:t>
      </w:r>
      <w:r w:rsidR="001F634C">
        <w:rPr>
          <w:rFonts w:ascii="KaiTi" w:eastAsia="KaiTi" w:hAnsi="KaiTi" w:hint="eastAsia"/>
          <w:bCs/>
        </w:rPr>
        <w:t>（</w:t>
      </w:r>
      <w:r>
        <w:rPr>
          <w:rFonts w:ascii="KaiTi" w:eastAsia="KaiTi" w:hAnsi="KaiTi" w:hint="eastAsia"/>
          <w:bCs/>
        </w:rPr>
        <w:t>勢）權勢、勢力</w:t>
      </w:r>
    </w:p>
    <w:p w14:paraId="02057755" w14:textId="77777777" w:rsidR="008B7D7E" w:rsidRPr="007146A9" w:rsidRDefault="008B7D7E" w:rsidP="008B7D7E">
      <w:pPr>
        <w:spacing w:line="360" w:lineRule="auto"/>
        <w:ind w:leftChars="200" w:left="480"/>
        <w:rPr>
          <w:rFonts w:ascii="KaiTi" w:eastAsia="KaiTi" w:hAnsi="KaiTi" w:cs="DFKai-SB"/>
          <w:bCs/>
          <w:sz w:val="36"/>
          <w:szCs w:val="36"/>
          <w:lang w:eastAsia="zh-TW"/>
        </w:rPr>
      </w:pPr>
    </w:p>
    <w:p w14:paraId="2FD438FB" w14:textId="7D8A5E95" w:rsidR="00813061" w:rsidRPr="00263AE2" w:rsidRDefault="00813061" w:rsidP="00263AE2">
      <w:pPr>
        <w:pStyle w:val="ListParagraph"/>
        <w:numPr>
          <w:ilvl w:val="0"/>
          <w:numId w:val="3"/>
        </w:num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文字解析</w:t>
      </w:r>
    </w:p>
    <w:p w14:paraId="73266135" w14:textId="1EC70A95" w:rsidR="00813061" w:rsidRDefault="00263AE2" w:rsidP="00263AE2">
      <w:pPr>
        <w:spacing w:line="360" w:lineRule="auto"/>
        <w:ind w:firstLineChars="200" w:firstLine="480"/>
        <w:jc w:val="both"/>
        <w:rPr>
          <w:rFonts w:ascii="KaiTi" w:eastAsia="PMingLiU" w:hAnsi="KaiTi" w:cs="DFKai-SB"/>
          <w:lang w:eastAsia="zh-TW"/>
        </w:rPr>
      </w:pPr>
      <w:r w:rsidRPr="00263AE2">
        <w:rPr>
          <w:rFonts w:ascii="KaiTi" w:eastAsia="KaiTi" w:hAnsi="KaiTi" w:cs="DFKai-SB" w:hint="eastAsia"/>
          <w:lang w:eastAsia="zh-TW"/>
        </w:rPr>
        <w:t>從前，孔子</w:t>
      </w:r>
      <w:r>
        <w:rPr>
          <w:rFonts w:ascii="KaiTi" w:eastAsia="KaiTi" w:hAnsi="KaiTi" w:cs="DFKai-SB" w:hint="eastAsia"/>
          <w:lang w:eastAsia="zh-TW"/>
        </w:rPr>
        <w:t>參加魯國歲末大祭擔任助祭者，典禮完畢以後，就離開典禮走到宮門的高臺，不禁哀聲嘆氣。孔子的嘆息，大概是為了魯國的祭</w:t>
      </w:r>
      <w:r w:rsidR="003C331E">
        <w:rPr>
          <w:rFonts w:ascii="KaiTi" w:eastAsia="KaiTi" w:hAnsi="KaiTi" w:cs="DFKai-SB" w:hint="eastAsia"/>
          <w:lang w:eastAsia="zh-TW"/>
        </w:rPr>
        <w:t>祀禮。孔子的弟子言偃在旁問到：『老師為何嘆息呢？』</w:t>
      </w:r>
    </w:p>
    <w:p w14:paraId="54EDC28E" w14:textId="404DA5EA" w:rsidR="008C20CA" w:rsidRPr="008C20CA" w:rsidRDefault="008C20CA" w:rsidP="00263AE2">
      <w:pPr>
        <w:spacing w:line="360" w:lineRule="auto"/>
        <w:ind w:firstLineChars="200" w:firstLine="480"/>
        <w:jc w:val="both"/>
        <w:rPr>
          <w:rFonts w:ascii="KaiTi" w:eastAsia="KaiTi" w:hAnsi="KaiTi" w:cs="DFKai-SB"/>
          <w:lang w:eastAsia="zh-TW"/>
        </w:rPr>
      </w:pPr>
    </w:p>
    <w:p w14:paraId="7DE2E429" w14:textId="5B748D91" w:rsidR="008C20CA" w:rsidRDefault="008C20CA" w:rsidP="00263AE2">
      <w:pPr>
        <w:spacing w:line="360" w:lineRule="auto"/>
        <w:ind w:firstLineChars="200" w:firstLine="480"/>
        <w:jc w:val="both"/>
        <w:rPr>
          <w:rFonts w:ascii="KaiTi" w:eastAsia="KaiTi" w:hAnsi="KaiTi" w:cs="DFKai-SB"/>
          <w:lang w:eastAsia="zh-TW"/>
        </w:rPr>
      </w:pPr>
      <w:r w:rsidRPr="008C20CA">
        <w:rPr>
          <w:rFonts w:ascii="KaiTi" w:eastAsia="KaiTi" w:hAnsi="KaiTi" w:cs="DFKai-SB" w:hint="eastAsia"/>
          <w:lang w:eastAsia="zh-TW"/>
        </w:rPr>
        <w:t>孔子說：『</w:t>
      </w:r>
      <w:r>
        <w:rPr>
          <w:rFonts w:ascii="KaiTi" w:eastAsia="KaiTi" w:hAnsi="KaiTi" w:cs="DFKai-SB" w:hint="eastAsia"/>
          <w:lang w:eastAsia="zh-TW"/>
        </w:rPr>
        <w:t>大</w:t>
      </w:r>
      <w:r w:rsidR="002A07A7">
        <w:rPr>
          <w:rFonts w:ascii="KaiTi" w:eastAsia="KaiTi" w:hAnsi="KaiTi" w:cs="DFKai-SB" w:hint="eastAsia"/>
          <w:lang w:eastAsia="zh-TW"/>
        </w:rPr>
        <w:t>同政治施行的時代和</w:t>
      </w:r>
      <w:r>
        <w:rPr>
          <w:rFonts w:ascii="KaiTi" w:eastAsia="KaiTi" w:hAnsi="KaiTi" w:cs="DFKai-SB" w:hint="eastAsia"/>
          <w:lang w:eastAsia="zh-TW"/>
        </w:rPr>
        <w:t>三代英明的統治者領導的時代，我雖然沒有</w:t>
      </w:r>
      <w:r w:rsidR="002A07A7">
        <w:rPr>
          <w:rFonts w:ascii="KaiTi" w:eastAsia="KaiTi" w:hAnsi="KaiTi" w:cs="DFKai-SB" w:hint="eastAsia"/>
          <w:lang w:eastAsia="zh-TW"/>
        </w:rPr>
        <w:t>趕上，但是從古書記載中</w:t>
      </w:r>
      <w:r w:rsidR="00D52B7C">
        <w:rPr>
          <w:rFonts w:ascii="KaiTi" w:eastAsia="KaiTi" w:hAnsi="KaiTi" w:cs="DFKai-SB" w:hint="eastAsia"/>
          <w:lang w:eastAsia="zh-TW"/>
        </w:rPr>
        <w:t>可以了解到當時的情況。大同的時期，天下是大家共享有的：統治者選拔賢才，推舉有才能的人；是講求信義</w:t>
      </w:r>
      <w:r w:rsidR="007B6681">
        <w:rPr>
          <w:rFonts w:ascii="KaiTi" w:eastAsia="KaiTi" w:hAnsi="KaiTi" w:cs="DFKai-SB" w:hint="eastAsia"/>
          <w:lang w:eastAsia="zh-TW"/>
        </w:rPr>
        <w:t>和提倡敦睦</w:t>
      </w:r>
      <w:r w:rsidR="00D52B7C">
        <w:rPr>
          <w:rFonts w:ascii="KaiTi" w:eastAsia="KaiTi" w:hAnsi="KaiTi" w:cs="DFKai-SB" w:hint="eastAsia"/>
          <w:lang w:eastAsia="zh-TW"/>
        </w:rPr>
        <w:t>的。</w:t>
      </w:r>
      <w:r w:rsidR="00C63E4C">
        <w:rPr>
          <w:rFonts w:ascii="KaiTi" w:eastAsia="KaiTi" w:hAnsi="KaiTi" w:cs="DFKai-SB" w:hint="eastAsia"/>
          <w:lang w:eastAsia="zh-TW"/>
        </w:rPr>
        <w:t>人民不只是親愛自己的父母，子女而已；還能讓老人有得以安享老年，壯年人都能</w:t>
      </w:r>
      <w:r w:rsidR="001049DF">
        <w:rPr>
          <w:rFonts w:ascii="KaiTi" w:eastAsia="KaiTi" w:hAnsi="KaiTi" w:cs="DFKai-SB" w:hint="eastAsia"/>
          <w:lang w:eastAsia="zh-TW"/>
        </w:rPr>
        <w:t>貢獻社會，年幼的人能夠得到良好的教養而長大，鰥夫，寡婦，孤兒，沒有子女的老人，以及殘廢，有疾病的人都有人來照顧。</w:t>
      </w:r>
      <w:r w:rsidR="00D563D4">
        <w:rPr>
          <w:rFonts w:ascii="KaiTi" w:eastAsia="KaiTi" w:hAnsi="KaiTi" w:cs="DFKai-SB" w:hint="eastAsia"/>
          <w:lang w:eastAsia="zh-TW"/>
        </w:rPr>
        <w:t>男人有職業，女人有歸宿。不想浪費資源而遺棄，也不用佔為己有；</w:t>
      </w:r>
      <w:r w:rsidR="0011325D" w:rsidRPr="0011325D">
        <w:rPr>
          <w:rFonts w:ascii="KaiTi" w:eastAsia="KaiTi" w:hAnsi="KaiTi" w:cs="DFKai-SB" w:hint="eastAsia"/>
          <w:lang w:eastAsia="zh-TW"/>
        </w:rPr>
        <w:t>不希望</w:t>
      </w:r>
      <w:r w:rsidR="0011325D">
        <w:rPr>
          <w:rFonts w:ascii="KaiTi" w:eastAsia="KaiTi" w:hAnsi="KaiTi" w:cs="DFKai-SB" w:hint="eastAsia"/>
          <w:lang w:eastAsia="zh-TW"/>
        </w:rPr>
        <w:t>人民有能力卻不能發揮出來。</w:t>
      </w:r>
      <w:r w:rsidR="00D856A6">
        <w:rPr>
          <w:rFonts w:ascii="KaiTi" w:eastAsia="KaiTi" w:hAnsi="KaiTi" w:cs="DFKai-SB" w:hint="eastAsia"/>
          <w:lang w:eastAsia="zh-TW"/>
        </w:rPr>
        <w:t>但是也不一定要為自己。這樣一來，陰謀詭計都不會發生，盜竊亂賊不法的行為也不會發生。</w:t>
      </w:r>
      <w:r w:rsidR="00B800A3">
        <w:rPr>
          <w:rFonts w:ascii="KaiTi" w:eastAsia="KaiTi" w:hAnsi="KaiTi" w:cs="DFKai-SB" w:hint="eastAsia"/>
          <w:lang w:eastAsia="zh-TW"/>
        </w:rPr>
        <w:t>那麼，大門也不需要關閉了。這就是《大同世界》。』</w:t>
      </w:r>
    </w:p>
    <w:p w14:paraId="7A971BD1" w14:textId="12131BF6" w:rsidR="00F86C97" w:rsidRDefault="00F86C97" w:rsidP="00263AE2">
      <w:pPr>
        <w:spacing w:line="360" w:lineRule="auto"/>
        <w:ind w:firstLineChars="200" w:firstLine="480"/>
        <w:jc w:val="both"/>
        <w:rPr>
          <w:rFonts w:ascii="KaiTi" w:eastAsia="KaiTi" w:hAnsi="KaiTi" w:cs="DFKai-SB"/>
          <w:lang w:eastAsia="zh-TW"/>
        </w:rPr>
      </w:pPr>
    </w:p>
    <w:p w14:paraId="022469BD" w14:textId="271A2375" w:rsidR="00F86C97" w:rsidRPr="0011325D" w:rsidRDefault="00F86C97" w:rsidP="00263AE2">
      <w:pPr>
        <w:spacing w:line="360" w:lineRule="auto"/>
        <w:ind w:firstLineChars="200" w:firstLine="480"/>
        <w:jc w:val="both"/>
        <w:rPr>
          <w:rFonts w:ascii="KaiTi" w:eastAsia="KaiTi" w:hAnsi="KaiTi" w:cs="DFKai-SB"/>
          <w:lang w:eastAsia="zh-TW"/>
        </w:rPr>
      </w:pPr>
      <w:r>
        <w:rPr>
          <w:rFonts w:ascii="KaiTi" w:eastAsia="KaiTi" w:hAnsi="KaiTi" w:cs="DFKai-SB" w:hint="eastAsia"/>
          <w:lang w:eastAsia="zh-TW"/>
        </w:rPr>
        <w:t>而現在大同世界已經不實行了，天下變成了一家的私產。人人只愛護自己的父母，子女，財貨</w:t>
      </w:r>
      <w:r w:rsidR="00021353">
        <w:rPr>
          <w:rFonts w:ascii="KaiTi" w:eastAsia="KaiTi" w:hAnsi="KaiTi" w:cs="DFKai-SB" w:hint="eastAsia"/>
          <w:lang w:eastAsia="zh-TW"/>
        </w:rPr>
        <w:t>資源</w:t>
      </w:r>
      <w:r>
        <w:rPr>
          <w:rFonts w:ascii="KaiTi" w:eastAsia="KaiTi" w:hAnsi="KaiTi" w:cs="DFKai-SB" w:hint="eastAsia"/>
          <w:lang w:eastAsia="zh-TW"/>
        </w:rPr>
        <w:t>的開發和勞力的付出，都是為了自身的享受。</w:t>
      </w:r>
      <w:r w:rsidR="002409E6">
        <w:rPr>
          <w:rFonts w:ascii="KaiTi" w:eastAsia="KaiTi" w:hAnsi="KaiTi" w:cs="DFKai-SB" w:hint="eastAsia"/>
          <w:lang w:eastAsia="zh-TW"/>
        </w:rPr>
        <w:t>君王以父死子繼</w:t>
      </w:r>
      <w:r w:rsidR="00D058D4">
        <w:rPr>
          <w:rFonts w:ascii="KaiTi" w:eastAsia="KaiTi" w:hAnsi="KaiTi" w:cs="DFKai-SB" w:hint="eastAsia"/>
          <w:lang w:eastAsia="zh-TW"/>
        </w:rPr>
        <w:t>作為傳承權位的制度</w:t>
      </w:r>
      <w:r w:rsidR="00927CC1">
        <w:rPr>
          <w:rFonts w:ascii="KaiTi" w:eastAsia="KaiTi" w:hAnsi="KaiTi" w:cs="DFKai-SB" w:hint="eastAsia"/>
          <w:lang w:eastAsia="zh-TW"/>
        </w:rPr>
        <w:t>，用城牆和護城河來防敵人，並且以禮儀作為一切的綱紀</w:t>
      </w:r>
      <w:r w:rsidR="00927CC1">
        <w:rPr>
          <w:rFonts w:ascii="KaiTi" w:eastAsia="KaiTi" w:hAnsi="KaiTi" w:cs="DFKai-SB"/>
          <w:lang w:eastAsia="zh-TW"/>
        </w:rPr>
        <w:t>—</w:t>
      </w:r>
      <w:r w:rsidR="00927CC1">
        <w:rPr>
          <w:rFonts w:ascii="KaiTi" w:eastAsia="KaiTi" w:hAnsi="KaiTi" w:cs="DFKai-SB" w:hint="eastAsia"/>
          <w:lang w:eastAsia="zh-TW"/>
        </w:rPr>
        <w:t>用禮儀來端正君臣的關係，使父子的親情敦厚，兄弟的感情和睦，夫婦的關係和諧，來設定</w:t>
      </w:r>
      <w:r w:rsidR="000E43C3">
        <w:rPr>
          <w:rFonts w:ascii="KaiTi" w:eastAsia="KaiTi" w:hAnsi="KaiTi" w:cs="DFKai-SB" w:hint="eastAsia"/>
          <w:lang w:eastAsia="zh-TW"/>
        </w:rPr>
        <w:t>各種的制度，開耕田地，建築房屋，尊崇有勇力和智謀的人，來為自己立功辦事。所以陰謀詭計就會從而發生，戰爭也因此發生了。禹、湯、文王、武王、成王、周公，都是推行這種禮</w:t>
      </w:r>
      <w:r w:rsidR="004C65D4">
        <w:rPr>
          <w:rFonts w:ascii="KaiTi" w:eastAsia="KaiTi" w:hAnsi="KaiTi" w:cs="DFKai-SB" w:hint="eastAsia"/>
          <w:lang w:eastAsia="zh-TW"/>
        </w:rPr>
        <w:t>儀教化的代表人物。這六位賢君，沒有不遵守禮制的。他們用禮來明示給人民當典範，考驗臣民的誠信，也以禮來明示人們所犯的過錯。</w:t>
      </w:r>
      <w:r w:rsidR="0023375C">
        <w:rPr>
          <w:rFonts w:ascii="KaiTi" w:eastAsia="KaiTi" w:hAnsi="KaiTi" w:cs="DFKai-SB" w:hint="eastAsia"/>
          <w:lang w:eastAsia="zh-TW"/>
        </w:rPr>
        <w:t>以仁愛為典範，講求禮讓，</w:t>
      </w:r>
      <w:r w:rsidR="008A65B4">
        <w:rPr>
          <w:rFonts w:ascii="KaiTi" w:eastAsia="KaiTi" w:hAnsi="KaiTi" w:cs="DFKai-SB" w:hint="eastAsia"/>
          <w:lang w:eastAsia="zh-TW"/>
        </w:rPr>
        <w:t>昭示人民遵守常法。在位者如果不依禮行事，他將會被罷免，人們也會把他視為禍根。這就叫做《小康世界》。』</w:t>
      </w:r>
    </w:p>
    <w:p w14:paraId="69C78D1E" w14:textId="602B69DF" w:rsidR="00813061" w:rsidRDefault="00813061" w:rsidP="00813061">
      <w:pPr>
        <w:spacing w:line="360" w:lineRule="auto"/>
        <w:ind w:firstLineChars="200" w:firstLine="721"/>
        <w:jc w:val="center"/>
        <w:rPr>
          <w:rFonts w:ascii="KaiTi" w:eastAsia="PMingLiU" w:hAnsi="KaiTi" w:cs="DFKai-SB"/>
          <w:b/>
          <w:bCs/>
          <w:sz w:val="36"/>
          <w:szCs w:val="36"/>
          <w:lang w:eastAsia="zh-TW"/>
        </w:rPr>
      </w:pPr>
    </w:p>
    <w:p w14:paraId="7C8979E2" w14:textId="77777777" w:rsidR="007146A9" w:rsidRPr="007146A9" w:rsidRDefault="007146A9" w:rsidP="00813061">
      <w:pPr>
        <w:spacing w:line="360" w:lineRule="auto"/>
        <w:ind w:firstLineChars="200" w:firstLine="721"/>
        <w:jc w:val="center"/>
        <w:rPr>
          <w:rFonts w:ascii="KaiTi" w:eastAsia="PMingLiU" w:hAnsi="KaiTi" w:cs="DFKai-SB"/>
          <w:b/>
          <w:bCs/>
          <w:sz w:val="36"/>
          <w:szCs w:val="36"/>
          <w:lang w:eastAsia="zh-TW"/>
        </w:rPr>
      </w:pPr>
    </w:p>
    <w:p w14:paraId="72790B53" w14:textId="77777777" w:rsidR="00813061" w:rsidRPr="008E4AB3" w:rsidRDefault="00813061" w:rsidP="00813061">
      <w:pPr>
        <w:snapToGrid w:val="0"/>
        <w:spacing w:line="360" w:lineRule="auto"/>
        <w:jc w:val="center"/>
        <w:rPr>
          <w:rFonts w:ascii="KaiTi" w:eastAsia="KaiTi" w:hAnsi="KaiTi" w:cs="DFKai-SB"/>
          <w:b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lastRenderedPageBreak/>
        <w:t>五、講評</w:t>
      </w:r>
      <w:r w:rsidRPr="008E4AB3">
        <w:rPr>
          <w:rFonts w:ascii="KaiTi" w:eastAsia="KaiTi" w:hAnsi="KaiTi" w:cs="DFKai-SB" w:hint="eastAsia"/>
          <w:b/>
          <w:sz w:val="36"/>
          <w:szCs w:val="36"/>
          <w:lang w:eastAsia="zh-TW"/>
        </w:rPr>
        <w:t>與結語</w:t>
      </w:r>
    </w:p>
    <w:p w14:paraId="2E4494D6" w14:textId="65A2FE6C" w:rsidR="001957AD" w:rsidRDefault="00677329" w:rsidP="001957AD">
      <w:pPr>
        <w:spacing w:line="360" w:lineRule="auto"/>
        <w:ind w:firstLineChars="200" w:firstLine="480"/>
        <w:jc w:val="both"/>
        <w:rPr>
          <w:rFonts w:ascii="KaiTi" w:eastAsia="KaiTi" w:hAnsi="KaiTi" w:cs="DFKai-SB"/>
          <w:lang w:eastAsia="zh-TW"/>
        </w:rPr>
      </w:pPr>
      <w:r>
        <w:rPr>
          <w:rFonts w:ascii="KaiTi" w:eastAsia="KaiTi" w:hAnsi="KaiTi" w:cs="DFKai-SB" w:hint="eastAsia"/>
        </w:rPr>
        <w:t>孔老夫子</w:t>
      </w:r>
      <w:r w:rsidR="001957AD">
        <w:rPr>
          <w:rFonts w:ascii="KaiTi" w:eastAsia="KaiTi" w:hAnsi="KaiTi" w:cs="DFKai-SB" w:hint="eastAsia"/>
        </w:rPr>
        <w:t>參加了</w:t>
      </w:r>
      <w:r w:rsidR="001957AD">
        <w:rPr>
          <w:rFonts w:ascii="KaiTi" w:eastAsia="KaiTi" w:hAnsi="KaiTi" w:cs="DFKai-SB" w:hint="eastAsia"/>
          <w:lang w:eastAsia="zh-TW"/>
        </w:rPr>
        <w:t>歲末大祭典禮後，哀聲嘆氣到。我們所了解的至聖先師孔老夫子不會貿貿然</w:t>
      </w:r>
      <w:r>
        <w:rPr>
          <w:rFonts w:ascii="KaiTi" w:eastAsia="KaiTi" w:hAnsi="KaiTi" w:cs="DFKai-SB" w:hint="eastAsia"/>
          <w:lang w:eastAsia="zh-TW"/>
        </w:rPr>
        <w:t>的</w:t>
      </w:r>
      <w:r w:rsidR="001957AD">
        <w:rPr>
          <w:rFonts w:ascii="KaiTi" w:eastAsia="KaiTi" w:hAnsi="KaiTi" w:cs="DFKai-SB" w:hint="eastAsia"/>
          <w:lang w:eastAsia="zh-TW"/>
        </w:rPr>
        <w:t>哀聲嘆氣，連在身旁的弟子言偃都覺得老師不會貿貿然的嘆息。這一定是他老人家有很大的感觸。</w:t>
      </w:r>
      <w:r w:rsidR="002C44E9">
        <w:rPr>
          <w:rFonts w:ascii="KaiTi" w:eastAsia="KaiTi" w:hAnsi="KaiTi" w:cs="DFKai-SB" w:hint="eastAsia"/>
          <w:lang w:eastAsia="zh-TW"/>
        </w:rPr>
        <w:t>這</w:t>
      </w:r>
      <w:r w:rsidR="00C33E2F">
        <w:rPr>
          <w:rFonts w:ascii="KaiTi" w:eastAsia="KaiTi" w:hAnsi="KaiTi" w:cs="DFKai-SB" w:hint="eastAsia"/>
          <w:lang w:eastAsia="zh-TW"/>
        </w:rPr>
        <w:t>個可能是</w:t>
      </w:r>
      <w:r w:rsidR="001957AD">
        <w:rPr>
          <w:rFonts w:ascii="KaiTi" w:eastAsia="KaiTi" w:hAnsi="KaiTi" w:cs="DFKai-SB" w:hint="eastAsia"/>
          <w:lang w:eastAsia="zh-TW"/>
        </w:rPr>
        <w:t>因為孔子對魯國禮教的衰落，而不</w:t>
      </w:r>
      <w:r w:rsidR="002C44E9">
        <w:rPr>
          <w:rFonts w:ascii="KaiTi" w:eastAsia="KaiTi" w:hAnsi="KaiTi" w:cs="DFKai-SB" w:hint="eastAsia"/>
          <w:lang w:eastAsia="zh-TW"/>
        </w:rPr>
        <w:t>禁的感嘆，進而</w:t>
      </w:r>
      <w:r w:rsidR="0075644E">
        <w:rPr>
          <w:rFonts w:ascii="KaiTi" w:eastAsia="KaiTi" w:hAnsi="KaiTi" w:cs="DFKai-SB" w:hint="eastAsia"/>
          <w:lang w:eastAsia="zh-TW"/>
        </w:rPr>
        <w:t>引發了孔老夫子對大同與小康之治的想法</w:t>
      </w:r>
      <w:r w:rsidR="002C44E9">
        <w:rPr>
          <w:rFonts w:ascii="KaiTi" w:eastAsia="KaiTi" w:hAnsi="KaiTi" w:cs="DFKai-SB" w:hint="eastAsia"/>
          <w:lang w:eastAsia="zh-TW"/>
        </w:rPr>
        <w:t>。</w:t>
      </w:r>
    </w:p>
    <w:p w14:paraId="504A6172" w14:textId="1C809A11" w:rsidR="00E3281D" w:rsidRPr="00D131DB" w:rsidRDefault="006565D9" w:rsidP="001957AD">
      <w:pPr>
        <w:spacing w:line="360" w:lineRule="auto"/>
        <w:ind w:firstLineChars="200" w:firstLine="480"/>
        <w:jc w:val="both"/>
        <w:rPr>
          <w:rFonts w:ascii="KaiTi" w:eastAsia="PMingLiU" w:hAnsi="KaiTi" w:cs="DFKai-SB"/>
          <w:lang w:eastAsia="zh-TW"/>
        </w:rPr>
      </w:pPr>
      <w:r>
        <w:rPr>
          <w:rFonts w:ascii="KaiTi" w:eastAsia="KaiTi" w:hAnsi="KaiTi" w:cs="DFKai-SB" w:hint="eastAsia"/>
          <w:lang w:eastAsia="zh-TW"/>
        </w:rPr>
        <w:t>儘管孔老夫子未能跟得上</w:t>
      </w:r>
      <w:r w:rsidRPr="00E5125A">
        <w:rPr>
          <w:rFonts w:ascii="KaiTi" w:eastAsia="KaiTi" w:hAnsi="KaiTi" w:cs="MingLiU" w:hint="eastAsia"/>
          <w:lang w:eastAsia="zh-TW"/>
        </w:rPr>
        <w:t>五帝時期</w:t>
      </w:r>
      <w:r>
        <w:rPr>
          <w:rFonts w:ascii="KaiTi" w:eastAsia="KaiTi" w:hAnsi="KaiTi" w:cs="MingLiU" w:hint="eastAsia"/>
          <w:lang w:eastAsia="zh-TW"/>
        </w:rPr>
        <w:t>的</w:t>
      </w:r>
      <w:r>
        <w:rPr>
          <w:rFonts w:ascii="KaiTi" w:eastAsia="KaiTi" w:hAnsi="KaiTi" w:cs="DFKai-SB" w:hint="eastAsia"/>
          <w:lang w:eastAsia="zh-TW"/>
        </w:rPr>
        <w:t>大同政治施行的時代，他那好學的精神，在文章裡都體現出來。在大同政治施行和三代英明的統治者領導的時代</w:t>
      </w:r>
      <w:r w:rsidR="0082273F">
        <w:rPr>
          <w:rFonts w:ascii="KaiTi" w:eastAsia="KaiTi" w:hAnsi="KaiTi" w:cs="DFKai-SB" w:hint="eastAsia"/>
          <w:lang w:eastAsia="zh-TW"/>
        </w:rPr>
        <w:t>，天下是大家共享有的。</w:t>
      </w:r>
      <w:r w:rsidR="00E3281D">
        <w:rPr>
          <w:rFonts w:ascii="KaiTi" w:eastAsia="KaiTi" w:hAnsi="KaiTi" w:cs="DFKai-SB" w:hint="eastAsia"/>
          <w:lang w:eastAsia="zh-TW"/>
        </w:rPr>
        <w:t>在那個時代，大家都</w:t>
      </w:r>
      <w:r w:rsidR="004555D2">
        <w:rPr>
          <w:rFonts w:ascii="KaiTi" w:eastAsia="KaiTi" w:hAnsi="KaiTi" w:cs="DFKai-SB" w:hint="eastAsia"/>
          <w:lang w:eastAsia="zh-TW"/>
        </w:rPr>
        <w:t>秉持着博愛的精神，不單單對自己親人的愛護，對所有人的愛都是一樣的</w:t>
      </w:r>
      <w:r w:rsidR="009376FC">
        <w:rPr>
          <w:rFonts w:ascii="KaiTi" w:eastAsia="KaiTi" w:hAnsi="KaiTi" w:cs="DFKai-SB" w:hint="eastAsia"/>
          <w:lang w:eastAsia="zh-TW"/>
        </w:rPr>
        <w:t>，猶如弟子規裡汎愛眾裡所說的</w:t>
      </w:r>
      <w:r w:rsidR="004555D2">
        <w:rPr>
          <w:rFonts w:ascii="KaiTi" w:eastAsia="KaiTi" w:hAnsi="KaiTi" w:cs="DFKai-SB" w:hint="eastAsia"/>
          <w:lang w:eastAsia="zh-TW"/>
        </w:rPr>
        <w:t>。</w:t>
      </w:r>
      <w:r w:rsidR="003926C4">
        <w:rPr>
          <w:rFonts w:ascii="KaiTi" w:eastAsia="KaiTi" w:hAnsi="KaiTi" w:cs="DFKai-SB" w:hint="eastAsia"/>
          <w:lang w:eastAsia="zh-TW"/>
        </w:rPr>
        <w:t>在大同世界裡，統治者都會選拔那些有信義，有才能和提倡敦睦的賢才的人</w:t>
      </w:r>
      <w:r w:rsidR="00B74538">
        <w:rPr>
          <w:rFonts w:ascii="KaiTi" w:eastAsia="KaiTi" w:hAnsi="KaiTi" w:cs="DFKai-SB" w:hint="eastAsia"/>
          <w:lang w:eastAsia="zh-TW"/>
        </w:rPr>
        <w:t>，國家不是一家的私產</w:t>
      </w:r>
      <w:r w:rsidR="003926C4">
        <w:rPr>
          <w:rFonts w:ascii="KaiTi" w:eastAsia="KaiTi" w:hAnsi="KaiTi" w:cs="DFKai-SB" w:hint="eastAsia"/>
          <w:lang w:eastAsia="zh-TW"/>
        </w:rPr>
        <w:t>。</w:t>
      </w:r>
      <w:r w:rsidR="00BF48E7">
        <w:rPr>
          <w:rFonts w:ascii="KaiTi" w:eastAsia="KaiTi" w:hAnsi="KaiTi" w:cs="DFKai-SB" w:hint="eastAsia"/>
          <w:lang w:eastAsia="zh-TW"/>
        </w:rPr>
        <w:t>國家會盡一切所能幫助那些弱勢群體，使他們可以得到應有的照顧和關懷。</w:t>
      </w:r>
      <w:r w:rsidR="001E565C">
        <w:rPr>
          <w:rFonts w:ascii="KaiTi" w:eastAsia="KaiTi" w:hAnsi="KaiTi" w:cs="DFKai-SB" w:hint="eastAsia"/>
          <w:lang w:eastAsia="zh-TW"/>
        </w:rPr>
        <w:t>除了這些以外，在大同世界裡，所有的資源都可以共享的。</w:t>
      </w:r>
      <w:r w:rsidR="00786D56">
        <w:rPr>
          <w:rFonts w:ascii="KaiTi" w:eastAsia="KaiTi" w:hAnsi="KaiTi" w:cs="DFKai-SB" w:hint="eastAsia"/>
          <w:lang w:eastAsia="zh-TW"/>
        </w:rPr>
        <w:t>這樣的理念不會讓大家有佔為己有的想法。</w:t>
      </w:r>
      <w:r w:rsidR="00D131DB">
        <w:rPr>
          <w:rFonts w:ascii="KaiTi" w:eastAsia="KaiTi" w:hAnsi="KaiTi" w:cs="DFKai-SB" w:hint="eastAsia"/>
          <w:lang w:eastAsia="zh-TW"/>
        </w:rPr>
        <w:t>在這樣和諧安定和互愛的環境</w:t>
      </w:r>
      <w:r w:rsidR="001B637B">
        <w:rPr>
          <w:rFonts w:ascii="KaiTi" w:eastAsia="KaiTi" w:hAnsi="KaiTi" w:cs="DFKai-SB" w:hint="eastAsia"/>
          <w:lang w:eastAsia="zh-TW"/>
        </w:rPr>
        <w:t>下</w:t>
      </w:r>
      <w:r w:rsidR="00D131DB">
        <w:rPr>
          <w:rFonts w:ascii="KaiTi" w:eastAsia="KaiTi" w:hAnsi="KaiTi" w:cs="DFKai-SB" w:hint="eastAsia"/>
          <w:lang w:eastAsia="zh-TW"/>
        </w:rPr>
        <w:t>，陰謀詭計，盜竊亂賊不法的行為也不會發生。這樣連大門也不需要</w:t>
      </w:r>
      <w:r w:rsidR="00CA5DA1">
        <w:rPr>
          <w:rFonts w:ascii="KaiTi" w:eastAsia="KaiTi" w:hAnsi="KaiTi" w:cs="DFKai-SB" w:hint="eastAsia"/>
          <w:lang w:eastAsia="zh-TW"/>
        </w:rPr>
        <w:t>上鎖</w:t>
      </w:r>
      <w:r w:rsidR="00D131DB">
        <w:rPr>
          <w:rFonts w:ascii="KaiTi" w:eastAsia="KaiTi" w:hAnsi="KaiTi" w:cs="DFKai-SB" w:hint="eastAsia"/>
          <w:lang w:eastAsia="zh-TW"/>
        </w:rPr>
        <w:t>了。這是多麼美好</w:t>
      </w:r>
      <w:r w:rsidR="00CA5DA1">
        <w:rPr>
          <w:rFonts w:ascii="KaiTi" w:eastAsia="KaiTi" w:hAnsi="KaiTi" w:cs="DFKai-SB" w:hint="eastAsia"/>
          <w:lang w:eastAsia="zh-TW"/>
        </w:rPr>
        <w:t>和理想</w:t>
      </w:r>
      <w:r w:rsidR="00D131DB">
        <w:rPr>
          <w:rFonts w:ascii="KaiTi" w:eastAsia="KaiTi" w:hAnsi="KaiTi" w:cs="DFKai-SB" w:hint="eastAsia"/>
          <w:lang w:eastAsia="zh-TW"/>
        </w:rPr>
        <w:t>的世界啊！</w:t>
      </w:r>
      <w:r w:rsidR="000A46C9">
        <w:rPr>
          <w:rFonts w:ascii="KaiTi" w:eastAsia="KaiTi" w:hAnsi="KaiTi" w:cs="DFKai-SB" w:hint="eastAsia"/>
          <w:lang w:eastAsia="zh-TW"/>
        </w:rPr>
        <w:t>我們可以體會到為什麽孔老夫子多麽的嚮往大同世界了。</w:t>
      </w:r>
    </w:p>
    <w:p w14:paraId="39C127CB" w14:textId="2EEE67C3" w:rsidR="00E3281D" w:rsidRDefault="00323046" w:rsidP="001957AD">
      <w:pPr>
        <w:spacing w:line="360" w:lineRule="auto"/>
        <w:ind w:firstLineChars="200" w:firstLine="480"/>
        <w:jc w:val="both"/>
        <w:rPr>
          <w:rFonts w:ascii="KaiTi" w:eastAsia="PMingLiU" w:hAnsi="KaiTi" w:cs="DFKai-SB"/>
          <w:lang w:eastAsia="zh-TW"/>
        </w:rPr>
      </w:pPr>
      <w:r w:rsidRPr="00323046">
        <w:rPr>
          <w:rFonts w:ascii="KaiTi" w:eastAsia="KaiTi" w:hAnsi="KaiTi" w:cs="DFKai-SB" w:hint="eastAsia"/>
          <w:lang w:eastAsia="zh-TW"/>
        </w:rPr>
        <w:t>而</w:t>
      </w:r>
      <w:r>
        <w:rPr>
          <w:rFonts w:ascii="KaiTi" w:eastAsia="KaiTi" w:hAnsi="KaiTi" w:cs="DFKai-SB" w:hint="eastAsia"/>
          <w:lang w:eastAsia="zh-TW"/>
        </w:rPr>
        <w:t>在孔子的時代，政治思想已偏向</w:t>
      </w:r>
      <w:r>
        <w:rPr>
          <w:rFonts w:ascii="KaiTi" w:eastAsia="KaiTi" w:hAnsi="KaiTi" w:cs="DFKai-SB" w:hint="eastAsia"/>
        </w:rPr>
        <w:t>小康之治了。</w:t>
      </w:r>
      <w:r w:rsidR="0080152F">
        <w:rPr>
          <w:rFonts w:ascii="KaiTi" w:eastAsia="KaiTi" w:hAnsi="KaiTi" w:cs="DFKai-SB" w:hint="eastAsia"/>
          <w:lang w:eastAsia="zh-TW"/>
        </w:rPr>
        <w:t>天下已經變成了一家的私產</w:t>
      </w:r>
      <w:r w:rsidR="00046987">
        <w:rPr>
          <w:rFonts w:ascii="KaiTi" w:eastAsia="KaiTi" w:hAnsi="KaiTi" w:cs="DFKai-SB" w:hint="eastAsia"/>
          <w:lang w:eastAsia="zh-TW"/>
        </w:rPr>
        <w:t>。</w:t>
      </w:r>
      <w:r w:rsidR="00140C3A">
        <w:rPr>
          <w:rFonts w:ascii="KaiTi" w:eastAsia="KaiTi" w:hAnsi="KaiTi" w:cs="DFKai-SB" w:hint="eastAsia"/>
          <w:lang w:eastAsia="zh-TW"/>
        </w:rPr>
        <w:t>君王會以父死子繼作為傳承權位的制度</w:t>
      </w:r>
      <w:r w:rsidR="00046987">
        <w:rPr>
          <w:rFonts w:ascii="KaiTi" w:eastAsia="KaiTi" w:hAnsi="KaiTi" w:cs="DFKai-SB" w:hint="eastAsia"/>
          <w:lang w:eastAsia="zh-TW"/>
        </w:rPr>
        <w:t>，不像大同政治施行時，統治者都會選拔那些有信義，有才能和提倡敦睦的賢才來接管國家</w:t>
      </w:r>
      <w:r w:rsidR="001036D1">
        <w:rPr>
          <w:rFonts w:ascii="KaiTi" w:eastAsia="KaiTi" w:hAnsi="KaiTi" w:cs="DFKai-SB" w:hint="eastAsia"/>
          <w:lang w:eastAsia="zh-TW"/>
        </w:rPr>
        <w:t>，即使他們不是</w:t>
      </w:r>
      <w:r w:rsidR="001036D1">
        <w:rPr>
          <w:rFonts w:ascii="KaiTi" w:eastAsia="KaiTi" w:hAnsi="KaiTi" w:cs="DFKai-SB" w:hint="eastAsia"/>
          <w:lang w:eastAsia="zh-TW"/>
        </w:rPr>
        <w:t>統治者</w:t>
      </w:r>
      <w:r w:rsidR="001036D1">
        <w:rPr>
          <w:rFonts w:ascii="KaiTi" w:eastAsia="KaiTi" w:hAnsi="KaiTi" w:cs="DFKai-SB" w:hint="eastAsia"/>
          <w:lang w:eastAsia="zh-TW"/>
        </w:rPr>
        <w:t>親人</w:t>
      </w:r>
      <w:r w:rsidR="00046987">
        <w:rPr>
          <w:rFonts w:ascii="KaiTi" w:eastAsia="KaiTi" w:hAnsi="KaiTi" w:cs="DFKai-SB" w:hint="eastAsia"/>
          <w:lang w:eastAsia="zh-TW"/>
        </w:rPr>
        <w:t>。</w:t>
      </w:r>
      <w:r w:rsidR="005E2E7D">
        <w:rPr>
          <w:rFonts w:ascii="KaiTi" w:eastAsia="KaiTi" w:hAnsi="KaiTi" w:cs="DFKai-SB" w:hint="eastAsia"/>
          <w:lang w:eastAsia="zh-TW"/>
        </w:rPr>
        <w:t>在小康世界裡，沒有博愛的精神了</w:t>
      </w:r>
      <w:r w:rsidR="009C3236">
        <w:rPr>
          <w:rFonts w:ascii="KaiTi" w:eastAsia="KaiTi" w:hAnsi="KaiTi" w:cs="DFKai-SB" w:hint="eastAsia"/>
          <w:lang w:eastAsia="zh-TW"/>
        </w:rPr>
        <w:t>，</w:t>
      </w:r>
      <w:r w:rsidR="00140C3A">
        <w:rPr>
          <w:rFonts w:ascii="KaiTi" w:eastAsia="KaiTi" w:hAnsi="KaiTi" w:cs="DFKai-SB" w:hint="eastAsia"/>
          <w:lang w:eastAsia="zh-TW"/>
        </w:rPr>
        <w:t>大家的愛都局限於跟自己</w:t>
      </w:r>
      <w:r w:rsidR="009C3236">
        <w:rPr>
          <w:rFonts w:ascii="KaiTi" w:eastAsia="KaiTi" w:hAnsi="KaiTi" w:cs="DFKai-SB" w:hint="eastAsia"/>
          <w:lang w:eastAsia="zh-TW"/>
        </w:rPr>
        <w:t>的親</w:t>
      </w:r>
      <w:r w:rsidR="00140C3A">
        <w:rPr>
          <w:rFonts w:ascii="KaiTi" w:eastAsia="KaiTi" w:hAnsi="KaiTi" w:cs="DFKai-SB" w:hint="eastAsia"/>
          <w:lang w:eastAsia="zh-TW"/>
        </w:rPr>
        <w:t>人。財貨</w:t>
      </w:r>
      <w:r w:rsidR="00244A4F">
        <w:rPr>
          <w:rFonts w:ascii="KaiTi" w:eastAsia="KaiTi" w:hAnsi="KaiTi" w:cs="DFKai-SB" w:hint="eastAsia"/>
          <w:lang w:eastAsia="zh-TW"/>
        </w:rPr>
        <w:t>資源</w:t>
      </w:r>
      <w:r w:rsidR="00140C3A">
        <w:rPr>
          <w:rFonts w:ascii="KaiTi" w:eastAsia="KaiTi" w:hAnsi="KaiTi" w:cs="DFKai-SB" w:hint="eastAsia"/>
          <w:lang w:eastAsia="zh-TW"/>
        </w:rPr>
        <w:t>的開發和勞力的付出，都是為了自身的享受</w:t>
      </w:r>
      <w:r w:rsidR="00AF22E4">
        <w:rPr>
          <w:rFonts w:ascii="KaiTi" w:eastAsia="KaiTi" w:hAnsi="KaiTi" w:cs="DFKai-SB" w:hint="eastAsia"/>
          <w:lang w:eastAsia="zh-TW"/>
        </w:rPr>
        <w:t>而不是共享的。</w:t>
      </w:r>
      <w:r w:rsidR="0000262B">
        <w:rPr>
          <w:rFonts w:ascii="KaiTi" w:eastAsia="KaiTi" w:hAnsi="KaiTi" w:cs="DFKai-SB" w:hint="eastAsia"/>
          <w:lang w:eastAsia="zh-TW"/>
        </w:rPr>
        <w:t>為了保護自家的財貨</w:t>
      </w:r>
      <w:r w:rsidR="00E1660B">
        <w:rPr>
          <w:rFonts w:ascii="KaiTi" w:eastAsia="KaiTi" w:hAnsi="KaiTi" w:cs="DFKai-SB" w:hint="eastAsia"/>
          <w:lang w:eastAsia="zh-TW"/>
        </w:rPr>
        <w:t>資源</w:t>
      </w:r>
      <w:r w:rsidR="0000262B">
        <w:rPr>
          <w:rFonts w:ascii="KaiTi" w:eastAsia="KaiTi" w:hAnsi="KaiTi" w:cs="DFKai-SB" w:hint="eastAsia"/>
          <w:lang w:eastAsia="zh-TW"/>
        </w:rPr>
        <w:t>，國家都用城牆和護城河來防敵人的攻擊，沒有大同世界的連大門也不需要關閉的情形了。</w:t>
      </w:r>
    </w:p>
    <w:p w14:paraId="6E5CCB9A" w14:textId="218A30FE" w:rsidR="00146074" w:rsidRPr="00162BFA" w:rsidRDefault="00775F23" w:rsidP="001957AD">
      <w:pPr>
        <w:spacing w:line="360" w:lineRule="auto"/>
        <w:ind w:firstLineChars="200" w:firstLine="480"/>
        <w:jc w:val="both"/>
        <w:rPr>
          <w:rFonts w:ascii="KaiTi" w:eastAsia="PMingLiU" w:hAnsi="KaiTi" w:cs="DFKai-SB"/>
          <w:lang w:eastAsia="zh-TW"/>
        </w:rPr>
      </w:pPr>
      <w:r w:rsidRPr="00775F23">
        <w:rPr>
          <w:rFonts w:ascii="KaiTi" w:eastAsia="KaiTi" w:hAnsi="KaiTi" w:cs="DFKai-SB" w:hint="eastAsia"/>
          <w:lang w:eastAsia="zh-TW"/>
        </w:rPr>
        <w:t>在</w:t>
      </w:r>
      <w:r>
        <w:rPr>
          <w:rFonts w:ascii="KaiTi" w:eastAsia="KaiTi" w:hAnsi="KaiTi" w:cs="DFKai-SB" w:hint="eastAsia"/>
          <w:lang w:eastAsia="zh-TW"/>
        </w:rPr>
        <w:t>小康社會裡，大家</w:t>
      </w:r>
      <w:r w:rsidR="00ED28B7">
        <w:rPr>
          <w:rFonts w:ascii="KaiTi" w:eastAsia="KaiTi" w:hAnsi="KaiTi" w:cs="DFKai-SB" w:hint="eastAsia"/>
          <w:lang w:eastAsia="zh-TW"/>
        </w:rPr>
        <w:t>都用禮儀作為一切的綱紀，</w:t>
      </w:r>
      <w:r w:rsidR="00E87BB4">
        <w:rPr>
          <w:rFonts w:ascii="KaiTi" w:eastAsia="KaiTi" w:hAnsi="KaiTi" w:cs="DFKai-SB" w:hint="eastAsia"/>
          <w:lang w:eastAsia="zh-TW"/>
        </w:rPr>
        <w:t>來設定各種的制度，</w:t>
      </w:r>
      <w:r w:rsidR="00ED28B7">
        <w:rPr>
          <w:rFonts w:ascii="KaiTi" w:eastAsia="KaiTi" w:hAnsi="KaiTi" w:cs="DFKai-SB" w:hint="eastAsia"/>
          <w:lang w:eastAsia="zh-TW"/>
        </w:rPr>
        <w:t>端正五論關係。</w:t>
      </w:r>
      <w:r w:rsidR="00133B83">
        <w:rPr>
          <w:rFonts w:ascii="KaiTi" w:eastAsia="KaiTi" w:hAnsi="KaiTi" w:cs="DFKai-SB" w:hint="eastAsia"/>
          <w:lang w:eastAsia="zh-TW"/>
        </w:rPr>
        <w:t>如果乖離了禮儀，陰謀詭計就會從而發生，戰爭也會因此發生了。這是因為</w:t>
      </w:r>
      <w:r w:rsidR="00B17D38">
        <w:rPr>
          <w:rFonts w:ascii="KaiTi" w:eastAsia="KaiTi" w:hAnsi="KaiTi" w:cs="DFKai-SB" w:hint="eastAsia"/>
          <w:lang w:eastAsia="zh-TW"/>
        </w:rPr>
        <w:t>在小康世界，人人都秉持着財貨</w:t>
      </w:r>
      <w:r w:rsidR="00A75B7A">
        <w:rPr>
          <w:rFonts w:ascii="KaiTi" w:eastAsia="KaiTi" w:hAnsi="KaiTi" w:cs="DFKai-SB" w:hint="eastAsia"/>
          <w:lang w:eastAsia="zh-TW"/>
        </w:rPr>
        <w:t>資源</w:t>
      </w:r>
      <w:r w:rsidR="00B17D38">
        <w:rPr>
          <w:rFonts w:ascii="KaiTi" w:eastAsia="KaiTi" w:hAnsi="KaiTi" w:cs="DFKai-SB" w:hint="eastAsia"/>
          <w:lang w:eastAsia="zh-TW"/>
        </w:rPr>
        <w:t>都是自家的，私心就起了。</w:t>
      </w:r>
    </w:p>
    <w:p w14:paraId="5D220477" w14:textId="5B81BB00" w:rsidR="00775F23" w:rsidRPr="00F41681" w:rsidRDefault="00162BFA" w:rsidP="001957AD">
      <w:pPr>
        <w:spacing w:line="360" w:lineRule="auto"/>
        <w:ind w:firstLineChars="200" w:firstLine="480"/>
        <w:jc w:val="both"/>
        <w:rPr>
          <w:rFonts w:ascii="KaiTi" w:eastAsia="PMingLiU" w:hAnsi="KaiTi" w:cs="DFKai-SB"/>
          <w:lang w:eastAsia="zh-TW"/>
        </w:rPr>
      </w:pPr>
      <w:r w:rsidRPr="00162BFA">
        <w:rPr>
          <w:rFonts w:ascii="KaiTi" w:eastAsia="KaiTi" w:hAnsi="KaiTi" w:cs="DFKai-SB" w:hint="eastAsia"/>
        </w:rPr>
        <w:t>古代的聖王</w:t>
      </w:r>
      <w:r>
        <w:rPr>
          <w:rFonts w:ascii="KaiTi" w:eastAsia="KaiTi" w:hAnsi="KaiTi" w:cs="DFKai-SB" w:hint="eastAsia"/>
        </w:rPr>
        <w:t>，</w:t>
      </w:r>
      <w:r>
        <w:rPr>
          <w:rFonts w:ascii="KaiTi" w:eastAsia="KaiTi" w:hAnsi="KaiTi" w:cs="DFKai-SB" w:hint="eastAsia"/>
          <w:lang w:eastAsia="zh-TW"/>
        </w:rPr>
        <w:t>禹、湯、文王、武王、成王、周公，都是推行這種禮儀教化的代表人物。他們在小康制度下，都遵守禮制的。他們以禮</w:t>
      </w:r>
      <w:r w:rsidR="00800A20">
        <w:rPr>
          <w:rFonts w:ascii="KaiTi" w:eastAsia="KaiTi" w:hAnsi="KaiTi" w:cs="DFKai-SB" w:hint="eastAsia"/>
          <w:lang w:eastAsia="zh-TW"/>
        </w:rPr>
        <w:t>對人</w:t>
      </w:r>
      <w:r>
        <w:rPr>
          <w:rFonts w:ascii="KaiTi" w:eastAsia="KaiTi" w:hAnsi="KaiTi" w:cs="DFKai-SB" w:hint="eastAsia"/>
          <w:lang w:eastAsia="zh-TW"/>
        </w:rPr>
        <w:t>的</w:t>
      </w:r>
      <w:r w:rsidR="00800A20">
        <w:rPr>
          <w:rFonts w:ascii="KaiTi" w:eastAsia="KaiTi" w:hAnsi="KaiTi" w:cs="DFKai-SB" w:hint="eastAsia"/>
          <w:lang w:eastAsia="zh-TW"/>
        </w:rPr>
        <w:t>明示</w:t>
      </w:r>
      <w:r>
        <w:rPr>
          <w:rFonts w:ascii="KaiTi" w:eastAsia="KaiTi" w:hAnsi="KaiTi" w:cs="DFKai-SB" w:hint="eastAsia"/>
          <w:lang w:eastAsia="zh-TW"/>
        </w:rPr>
        <w:t>來</w:t>
      </w:r>
      <w:r w:rsidR="00800A20">
        <w:rPr>
          <w:rFonts w:ascii="KaiTi" w:eastAsia="KaiTi" w:hAnsi="KaiTi" w:cs="DFKai-SB" w:hint="eastAsia"/>
          <w:lang w:eastAsia="zh-TW"/>
        </w:rPr>
        <w:t>給</w:t>
      </w:r>
      <w:r>
        <w:rPr>
          <w:rFonts w:ascii="KaiTi" w:eastAsia="KaiTi" w:hAnsi="KaiTi" w:cs="DFKai-SB" w:hint="eastAsia"/>
          <w:lang w:eastAsia="zh-TW"/>
        </w:rPr>
        <w:t>人民</w:t>
      </w:r>
      <w:r w:rsidR="00800A20">
        <w:rPr>
          <w:rFonts w:ascii="KaiTi" w:eastAsia="KaiTi" w:hAnsi="KaiTi" w:cs="DFKai-SB" w:hint="eastAsia"/>
          <w:lang w:eastAsia="zh-TW"/>
        </w:rPr>
        <w:t>當典範</w:t>
      </w:r>
      <w:r w:rsidR="00397D2E">
        <w:rPr>
          <w:rFonts w:ascii="KaiTi" w:eastAsia="KaiTi" w:hAnsi="KaiTi" w:cs="DFKai-SB" w:hint="eastAsia"/>
          <w:lang w:eastAsia="zh-TW"/>
        </w:rPr>
        <w:t>，考驗臣民的誠信，也以禮來明示人們所犯的過錯。以仁愛為典範，講求禮讓，昭示人民遵守常法。</w:t>
      </w:r>
      <w:r w:rsidR="00F41681">
        <w:rPr>
          <w:rFonts w:ascii="KaiTi" w:eastAsia="KaiTi" w:hAnsi="KaiTi" w:cs="DFKai-SB" w:hint="eastAsia"/>
          <w:lang w:eastAsia="zh-TW"/>
        </w:rPr>
        <w:t>如果連在位着都不以禮行事，他們就會被罷免了。</w:t>
      </w:r>
    </w:p>
    <w:p w14:paraId="773CFE22" w14:textId="79EE4B5E" w:rsidR="005E2E7D" w:rsidRDefault="005E2E7D" w:rsidP="001957AD">
      <w:pPr>
        <w:spacing w:line="360" w:lineRule="auto"/>
        <w:ind w:firstLineChars="200" w:firstLine="480"/>
        <w:jc w:val="both"/>
        <w:rPr>
          <w:rFonts w:ascii="KaiTi" w:eastAsia="PMingLiU" w:hAnsi="KaiTi" w:cs="DFKai-SB"/>
          <w:lang w:eastAsia="zh-TW"/>
        </w:rPr>
      </w:pPr>
    </w:p>
    <w:p w14:paraId="68C529E1" w14:textId="48BB2BD8" w:rsidR="005D399F" w:rsidRDefault="0082273F" w:rsidP="001957AD">
      <w:pPr>
        <w:spacing w:line="360" w:lineRule="auto"/>
        <w:ind w:firstLineChars="200" w:firstLine="480"/>
        <w:jc w:val="both"/>
        <w:rPr>
          <w:rFonts w:ascii="KaiTi" w:eastAsia="PMingLiU" w:hAnsi="KaiTi" w:cs="DFKai-SB"/>
          <w:lang w:eastAsia="zh-TW"/>
        </w:rPr>
      </w:pPr>
      <w:r>
        <w:rPr>
          <w:rFonts w:ascii="KaiTi" w:eastAsia="KaiTi" w:hAnsi="KaiTi" w:cs="DFKai-SB" w:hint="eastAsia"/>
          <w:lang w:eastAsia="zh-TW"/>
        </w:rPr>
        <w:lastRenderedPageBreak/>
        <w:t>在</w:t>
      </w:r>
      <w:r w:rsidR="00E32AFF">
        <w:rPr>
          <w:rFonts w:ascii="KaiTi" w:eastAsia="KaiTi" w:hAnsi="KaiTi" w:cs="DFKai-SB" w:hint="eastAsia"/>
          <w:lang w:eastAsia="zh-TW"/>
        </w:rPr>
        <w:t>現今</w:t>
      </w:r>
      <w:r w:rsidR="00D06C56">
        <w:rPr>
          <w:rFonts w:ascii="KaiTi" w:eastAsia="KaiTi" w:hAnsi="KaiTi" w:cs="DFKai-SB" w:hint="eastAsia"/>
          <w:lang w:eastAsia="zh-TW"/>
        </w:rPr>
        <w:t>資本主義的</w:t>
      </w:r>
      <w:r>
        <w:rPr>
          <w:rFonts w:ascii="KaiTi" w:eastAsia="KaiTi" w:hAnsi="KaiTi" w:cs="DFKai-SB" w:hint="eastAsia"/>
          <w:lang w:eastAsia="zh-TW"/>
        </w:rPr>
        <w:t>社會</w:t>
      </w:r>
      <w:r w:rsidR="00D06C56">
        <w:rPr>
          <w:rFonts w:ascii="KaiTi" w:eastAsia="KaiTi" w:hAnsi="KaiTi" w:cs="DFKai-SB" w:hint="eastAsia"/>
          <w:lang w:eastAsia="zh-TW"/>
        </w:rPr>
        <w:t>，要領導者和人民跟從大同的理念</w:t>
      </w:r>
      <w:r>
        <w:rPr>
          <w:rFonts w:ascii="KaiTi" w:eastAsia="KaiTi" w:hAnsi="KaiTi" w:cs="DFKai-SB" w:hint="eastAsia"/>
          <w:lang w:eastAsia="zh-TW"/>
        </w:rPr>
        <w:t>是很</w:t>
      </w:r>
      <w:r w:rsidR="00886571">
        <w:rPr>
          <w:rFonts w:ascii="KaiTi" w:eastAsia="KaiTi" w:hAnsi="KaiTi" w:cs="DFKai-SB" w:hint="eastAsia"/>
          <w:lang w:eastAsia="zh-TW"/>
        </w:rPr>
        <w:t>很不容易</w:t>
      </w:r>
      <w:r>
        <w:rPr>
          <w:rFonts w:ascii="KaiTi" w:eastAsia="KaiTi" w:hAnsi="KaiTi" w:cs="DFKai-SB" w:hint="eastAsia"/>
          <w:lang w:eastAsia="zh-TW"/>
        </w:rPr>
        <w:t>的。</w:t>
      </w:r>
      <w:r w:rsidR="00735A4C">
        <w:rPr>
          <w:rFonts w:ascii="KaiTi" w:eastAsia="KaiTi" w:hAnsi="KaiTi" w:cs="DFKai-SB" w:hint="eastAsia"/>
          <w:lang w:eastAsia="zh-TW"/>
        </w:rPr>
        <w:t>在</w:t>
      </w:r>
      <w:r w:rsidR="003063E9">
        <w:rPr>
          <w:rFonts w:ascii="KaiTi" w:eastAsia="KaiTi" w:hAnsi="KaiTi" w:cs="DFKai-SB" w:hint="eastAsia"/>
          <w:lang w:eastAsia="zh-TW"/>
        </w:rPr>
        <w:t>大同世界</w:t>
      </w:r>
      <w:r w:rsidR="00735A4C">
        <w:rPr>
          <w:rFonts w:ascii="KaiTi" w:eastAsia="KaiTi" w:hAnsi="KaiTi" w:cs="DFKai-SB" w:hint="eastAsia"/>
          <w:lang w:eastAsia="zh-TW"/>
        </w:rPr>
        <w:t>裡</w:t>
      </w:r>
      <w:r w:rsidR="00327F04">
        <w:rPr>
          <w:rFonts w:ascii="KaiTi" w:eastAsia="KaiTi" w:hAnsi="KaiTi" w:cs="DFKai-SB" w:hint="eastAsia"/>
          <w:lang w:eastAsia="zh-TW"/>
        </w:rPr>
        <w:t>，</w:t>
      </w:r>
      <w:r w:rsidR="00735A4C">
        <w:rPr>
          <w:rFonts w:ascii="KaiTi" w:eastAsia="KaiTi" w:hAnsi="KaiTi" w:cs="DFKai-SB" w:hint="eastAsia"/>
          <w:lang w:eastAsia="zh-TW"/>
        </w:rPr>
        <w:t>大家都會感受到多麼的溫暖</w:t>
      </w:r>
      <w:r w:rsidR="00327F04">
        <w:rPr>
          <w:rFonts w:ascii="KaiTi" w:eastAsia="KaiTi" w:hAnsi="KaiTi" w:cs="DFKai-SB" w:hint="eastAsia"/>
          <w:lang w:eastAsia="zh-TW"/>
        </w:rPr>
        <w:t>，</w:t>
      </w:r>
      <w:r w:rsidR="002F7A29">
        <w:rPr>
          <w:rFonts w:ascii="KaiTi" w:eastAsia="KaiTi" w:hAnsi="KaiTi" w:cs="DFKai-SB" w:hint="eastAsia"/>
          <w:lang w:eastAsia="zh-TW"/>
        </w:rPr>
        <w:t>人與人都能</w:t>
      </w:r>
      <w:r w:rsidR="00327F04">
        <w:rPr>
          <w:rFonts w:ascii="KaiTi" w:eastAsia="KaiTi" w:hAnsi="KaiTi" w:cs="DFKai-SB" w:hint="eastAsia"/>
          <w:lang w:eastAsia="zh-TW"/>
        </w:rPr>
        <w:t>和諧</w:t>
      </w:r>
      <w:r w:rsidR="002F7A29">
        <w:rPr>
          <w:rFonts w:ascii="KaiTi" w:eastAsia="KaiTi" w:hAnsi="KaiTi" w:cs="DFKai-SB" w:hint="eastAsia"/>
          <w:lang w:eastAsia="zh-TW"/>
        </w:rPr>
        <w:t>的在一起</w:t>
      </w:r>
      <w:r w:rsidR="003063E9">
        <w:rPr>
          <w:rFonts w:ascii="KaiTi" w:eastAsia="KaiTi" w:hAnsi="KaiTi" w:cs="DFKai-SB" w:hint="eastAsia"/>
          <w:lang w:eastAsia="zh-TW"/>
        </w:rPr>
        <w:t>，</w:t>
      </w:r>
      <w:r w:rsidR="00842953">
        <w:rPr>
          <w:rFonts w:ascii="KaiTi" w:eastAsia="KaiTi" w:hAnsi="KaiTi" w:cs="DFKai-SB" w:hint="eastAsia"/>
          <w:lang w:eastAsia="zh-TW"/>
        </w:rPr>
        <w:t>我們不僅愛自己，也愛他人，跟愛這個世界的萬事萬物</w:t>
      </w:r>
      <w:r w:rsidR="00073337">
        <w:rPr>
          <w:rFonts w:ascii="KaiTi" w:eastAsia="KaiTi" w:hAnsi="KaiTi" w:cs="DFKai-SB" w:hint="eastAsia"/>
          <w:lang w:eastAsia="zh-TW"/>
        </w:rPr>
        <w:t>。</w:t>
      </w:r>
      <w:r w:rsidR="00842953">
        <w:rPr>
          <w:rFonts w:ascii="KaiTi" w:eastAsia="KaiTi" w:hAnsi="KaiTi" w:cs="DFKai-SB" w:hint="eastAsia"/>
          <w:lang w:eastAsia="zh-TW"/>
        </w:rPr>
        <w:t>每個人</w:t>
      </w:r>
      <w:r w:rsidR="003063E9">
        <w:rPr>
          <w:rFonts w:ascii="KaiTi" w:eastAsia="KaiTi" w:hAnsi="KaiTi" w:cs="DFKai-SB" w:hint="eastAsia"/>
          <w:lang w:eastAsia="zh-TW"/>
        </w:rPr>
        <w:t>也</w:t>
      </w:r>
      <w:r w:rsidR="00842953">
        <w:rPr>
          <w:rFonts w:ascii="KaiTi" w:eastAsia="KaiTi" w:hAnsi="KaiTi" w:cs="DFKai-SB" w:hint="eastAsia"/>
          <w:lang w:eastAsia="zh-TW"/>
        </w:rPr>
        <w:t>知道自己應當做什麽，自己的本分，</w:t>
      </w:r>
      <w:r w:rsidR="00073337">
        <w:rPr>
          <w:rFonts w:ascii="KaiTi" w:eastAsia="KaiTi" w:hAnsi="KaiTi" w:cs="DFKai-SB" w:hint="eastAsia"/>
          <w:lang w:eastAsia="zh-TW"/>
        </w:rPr>
        <w:t>青壯年可以好好的發展</w:t>
      </w:r>
      <w:r w:rsidR="004A68F0">
        <w:rPr>
          <w:rFonts w:ascii="KaiTi" w:eastAsia="KaiTi" w:hAnsi="KaiTi" w:cs="DFKai-SB" w:hint="eastAsia"/>
          <w:lang w:eastAsia="zh-TW"/>
        </w:rPr>
        <w:t>，兒童們快樂的成長，</w:t>
      </w:r>
      <w:r w:rsidR="00073337">
        <w:rPr>
          <w:rFonts w:ascii="KaiTi" w:eastAsia="KaiTi" w:hAnsi="KaiTi" w:cs="DFKai-SB" w:hint="eastAsia"/>
          <w:lang w:eastAsia="zh-TW"/>
        </w:rPr>
        <w:t>年老後能夠安養餘生</w:t>
      </w:r>
      <w:r w:rsidR="004A68F0">
        <w:rPr>
          <w:rFonts w:ascii="KaiTi" w:eastAsia="KaiTi" w:hAnsi="KaiTi" w:cs="DFKai-SB" w:hint="eastAsia"/>
          <w:lang w:eastAsia="zh-TW"/>
        </w:rPr>
        <w:t>。</w:t>
      </w:r>
    </w:p>
    <w:p w14:paraId="6DAB01AF" w14:textId="77777777" w:rsidR="00840C43" w:rsidRDefault="00D57C6A" w:rsidP="00840C43">
      <w:pPr>
        <w:spacing w:line="360" w:lineRule="auto"/>
        <w:ind w:firstLineChars="200" w:firstLine="480"/>
        <w:jc w:val="both"/>
        <w:rPr>
          <w:rFonts w:ascii="KaiTi" w:eastAsia="PMingLiU" w:hAnsi="KaiTi" w:cs="DFKai-SB"/>
          <w:bCs/>
          <w:lang w:eastAsia="zh-TW"/>
        </w:rPr>
      </w:pPr>
      <w:r>
        <w:rPr>
          <w:rFonts w:ascii="KaiTi" w:eastAsia="KaiTi" w:hAnsi="KaiTi" w:cs="DFKai-SB" w:hint="eastAsia"/>
          <w:lang w:eastAsia="zh-TW"/>
        </w:rPr>
        <w:t>在現今的社會裡，</w:t>
      </w:r>
      <w:r w:rsidR="00DB575C">
        <w:rPr>
          <w:rFonts w:ascii="KaiTi" w:eastAsia="KaiTi" w:hAnsi="KaiTi" w:cs="DFKai-SB" w:hint="eastAsia"/>
          <w:lang w:eastAsia="zh-TW"/>
        </w:rPr>
        <w:t>當權</w:t>
      </w:r>
      <w:r w:rsidR="00615D1B">
        <w:rPr>
          <w:rFonts w:ascii="KaiTi" w:eastAsia="KaiTi" w:hAnsi="KaiTi" w:cs="DFKai-SB" w:hint="eastAsia"/>
          <w:lang w:eastAsia="zh-TW"/>
        </w:rPr>
        <w:t>者</w:t>
      </w:r>
      <w:r w:rsidR="001E3DF4">
        <w:rPr>
          <w:rFonts w:ascii="KaiTi" w:eastAsia="KaiTi" w:hAnsi="KaiTi" w:cs="DFKai-SB" w:hint="eastAsia"/>
          <w:lang w:eastAsia="zh-TW"/>
        </w:rPr>
        <w:t>如果能夠以小康社會裡用禮儀作為一切的綱紀，大家有禮讓的精神，</w:t>
      </w:r>
      <w:r w:rsidR="004D189A">
        <w:rPr>
          <w:rFonts w:ascii="KaiTi" w:eastAsia="KaiTi" w:hAnsi="KaiTi" w:cs="DFKai-SB" w:hint="eastAsia"/>
          <w:lang w:eastAsia="zh-TW"/>
        </w:rPr>
        <w:t>那麼這個世界</w:t>
      </w:r>
      <w:r w:rsidR="00615D1B">
        <w:rPr>
          <w:rFonts w:ascii="KaiTi" w:eastAsia="KaiTi" w:hAnsi="KaiTi" w:cs="DFKai-SB" w:hint="eastAsia"/>
          <w:lang w:eastAsia="zh-TW"/>
        </w:rPr>
        <w:t>就會少了很多的摩擦，</w:t>
      </w:r>
      <w:r w:rsidR="00D459DC">
        <w:rPr>
          <w:rFonts w:ascii="KaiTi" w:eastAsia="KaiTi" w:hAnsi="KaiTi" w:cs="DFKai-SB" w:hint="eastAsia"/>
          <w:lang w:eastAsia="zh-TW"/>
        </w:rPr>
        <w:t>少了</w:t>
      </w:r>
      <w:r w:rsidR="00615D1B">
        <w:rPr>
          <w:rFonts w:ascii="KaiTi" w:eastAsia="KaiTi" w:hAnsi="KaiTi" w:cs="DFKai-SB" w:hint="eastAsia"/>
          <w:lang w:eastAsia="zh-TW"/>
        </w:rPr>
        <w:t>國與國</w:t>
      </w:r>
      <w:r w:rsidR="00D459DC">
        <w:rPr>
          <w:rFonts w:ascii="KaiTi" w:eastAsia="KaiTi" w:hAnsi="KaiTi" w:cs="DFKai-SB" w:hint="eastAsia"/>
          <w:lang w:eastAsia="zh-TW"/>
        </w:rPr>
        <w:t>以及</w:t>
      </w:r>
      <w:r w:rsidR="00615D1B">
        <w:rPr>
          <w:rFonts w:ascii="KaiTi" w:eastAsia="KaiTi" w:hAnsi="KaiTi" w:cs="DFKai-SB" w:hint="eastAsia"/>
          <w:lang w:eastAsia="zh-TW"/>
        </w:rPr>
        <w:t>人與人的</w:t>
      </w:r>
      <w:r w:rsidR="00615D1B">
        <w:rPr>
          <w:rFonts w:ascii="KaiTi" w:eastAsia="KaiTi" w:hAnsi="KaiTi" w:cs="DFKai-SB" w:hint="eastAsia"/>
          <w:bCs/>
          <w:lang w:eastAsia="zh-TW"/>
        </w:rPr>
        <w:t>衝突。</w:t>
      </w:r>
    </w:p>
    <w:p w14:paraId="674392FB" w14:textId="2E50B2E9" w:rsidR="00840C43" w:rsidRDefault="00840C43" w:rsidP="00840C43">
      <w:pPr>
        <w:spacing w:line="360" w:lineRule="auto"/>
        <w:ind w:firstLineChars="200" w:firstLine="480"/>
        <w:jc w:val="both"/>
        <w:rPr>
          <w:rFonts w:ascii="KaiTi" w:eastAsia="KaiTi" w:hAnsi="KaiTi" w:cs="MingLiU"/>
        </w:rPr>
      </w:pPr>
      <w:r>
        <w:rPr>
          <w:rFonts w:ascii="KaiTi" w:eastAsia="KaiTi" w:hAnsi="KaiTi" w:cs="MingLiU" w:hint="eastAsia"/>
        </w:rPr>
        <w:t>讀了</w:t>
      </w:r>
      <w:r>
        <w:rPr>
          <w:rFonts w:ascii="KaiTi" w:eastAsia="KaiTi" w:hAnsi="KaiTi" w:cs="MingLiU" w:hint="eastAsia"/>
        </w:rPr>
        <w:t>大同與小康</w:t>
      </w:r>
      <w:r>
        <w:rPr>
          <w:rFonts w:ascii="KaiTi" w:eastAsia="KaiTi" w:hAnsi="KaiTi" w:cs="MingLiU" w:hint="eastAsia"/>
        </w:rPr>
        <w:t>這篇文章</w:t>
      </w:r>
      <w:r>
        <w:rPr>
          <w:rFonts w:ascii="KaiTi" w:eastAsia="KaiTi" w:hAnsi="KaiTi" w:cs="MingLiU" w:hint="eastAsia"/>
        </w:rPr>
        <w:t>，</w:t>
      </w:r>
      <w:r>
        <w:rPr>
          <w:rFonts w:ascii="KaiTi" w:eastAsia="KaiTi" w:hAnsi="KaiTi" w:cs="MingLiU" w:hint="eastAsia"/>
        </w:rPr>
        <w:t>我才深深的體會到</w:t>
      </w:r>
      <w:r>
        <w:rPr>
          <w:rFonts w:ascii="KaiTi" w:eastAsia="KaiTi" w:hAnsi="KaiTi" w:cs="MingLiU" w:hint="eastAsia"/>
        </w:rPr>
        <w:t>孔老夫子之用心。他那種的胸懷是值得我們後人學習的。如果真的有一天，大同世界的到來。。。。。。。。。。。。真的很期待！</w:t>
      </w:r>
    </w:p>
    <w:p w14:paraId="662D433A" w14:textId="77777777" w:rsidR="00840C43" w:rsidRDefault="00840C43" w:rsidP="00840C43">
      <w:pPr>
        <w:spacing w:line="360" w:lineRule="auto"/>
        <w:ind w:firstLineChars="200" w:firstLine="480"/>
        <w:jc w:val="both"/>
        <w:rPr>
          <w:rFonts w:ascii="KaiTi" w:eastAsia="KaiTi" w:hAnsi="KaiTi" w:cs="MingLiU" w:hint="eastAsia"/>
        </w:rPr>
      </w:pPr>
    </w:p>
    <w:p w14:paraId="609F40EF" w14:textId="77777777" w:rsidR="00840C43" w:rsidRDefault="00840C43" w:rsidP="00840C43">
      <w:pPr>
        <w:spacing w:line="360" w:lineRule="auto"/>
        <w:ind w:firstLineChars="200" w:firstLine="480"/>
        <w:jc w:val="both"/>
        <w:rPr>
          <w:rFonts w:ascii="KaiTi" w:eastAsia="KaiTi" w:hAnsi="KaiTi" w:cs="MingLiU"/>
        </w:rPr>
      </w:pPr>
    </w:p>
    <w:p w14:paraId="7F6EBAE4" w14:textId="28AD5CF6" w:rsidR="00D57C6A" w:rsidRPr="00615D1B" w:rsidRDefault="00D57C6A" w:rsidP="001957AD">
      <w:pPr>
        <w:spacing w:line="360" w:lineRule="auto"/>
        <w:ind w:firstLineChars="200" w:firstLine="480"/>
        <w:jc w:val="both"/>
        <w:rPr>
          <w:rFonts w:ascii="KaiTi" w:eastAsia="PMingLiU" w:hAnsi="KaiTi" w:cs="DFKai-SB"/>
          <w:lang w:eastAsia="zh-TW"/>
        </w:rPr>
      </w:pPr>
    </w:p>
    <w:p w14:paraId="0225CA56" w14:textId="77777777" w:rsidR="001957AD" w:rsidRDefault="001957AD" w:rsidP="001957AD">
      <w:pPr>
        <w:spacing w:line="360" w:lineRule="auto"/>
        <w:ind w:firstLineChars="200" w:firstLine="480"/>
        <w:jc w:val="both"/>
        <w:rPr>
          <w:rFonts w:ascii="KaiTi" w:eastAsia="PMingLiU" w:hAnsi="KaiTi" w:cs="DFKai-SB"/>
          <w:lang w:eastAsia="zh-TW"/>
        </w:rPr>
      </w:pPr>
    </w:p>
    <w:p w14:paraId="53138B4F" w14:textId="77777777" w:rsidR="00813061" w:rsidRPr="00813061" w:rsidRDefault="00813061" w:rsidP="00813061">
      <w:pPr>
        <w:spacing w:line="360" w:lineRule="auto"/>
        <w:ind w:firstLineChars="200" w:firstLine="721"/>
        <w:jc w:val="center"/>
        <w:rPr>
          <w:rFonts w:ascii="KaiTi" w:eastAsia="PMingLiU" w:hAnsi="KaiTi" w:cs="DFKai-SB"/>
          <w:b/>
          <w:bCs/>
          <w:sz w:val="36"/>
          <w:szCs w:val="36"/>
          <w:lang w:eastAsia="zh-TW"/>
        </w:rPr>
      </w:pPr>
    </w:p>
    <w:p w14:paraId="666E0EAD" w14:textId="03DAECAA" w:rsidR="00CA1969" w:rsidRDefault="00CA1969" w:rsidP="000F3FEC">
      <w:pPr>
        <w:jc w:val="center"/>
        <w:rPr>
          <w:rFonts w:ascii="KaiTi" w:eastAsia="KaiTi" w:hAnsi="KaiTi"/>
          <w:b/>
          <w:bCs/>
          <w:sz w:val="40"/>
          <w:szCs w:val="40"/>
          <w:lang w:eastAsia="zh-TW"/>
        </w:rPr>
      </w:pPr>
    </w:p>
    <w:p w14:paraId="22851E94" w14:textId="67F2E669" w:rsidR="00CA1969" w:rsidRDefault="00CA1969" w:rsidP="000F3FEC">
      <w:pPr>
        <w:jc w:val="center"/>
        <w:rPr>
          <w:rFonts w:ascii="KaiTi" w:eastAsia="KaiTi" w:hAnsi="KaiTi"/>
          <w:b/>
          <w:bCs/>
          <w:sz w:val="40"/>
          <w:szCs w:val="40"/>
          <w:lang w:eastAsia="zh-TW"/>
        </w:rPr>
      </w:pPr>
    </w:p>
    <w:p w14:paraId="6C7E3165" w14:textId="4039D512" w:rsidR="00CA1969" w:rsidRDefault="00CA1969" w:rsidP="000F3FEC">
      <w:pPr>
        <w:jc w:val="center"/>
        <w:rPr>
          <w:rFonts w:ascii="KaiTi" w:eastAsia="KaiTi" w:hAnsi="KaiTi"/>
          <w:b/>
          <w:bCs/>
          <w:sz w:val="40"/>
          <w:szCs w:val="40"/>
          <w:lang w:eastAsia="zh-TW"/>
        </w:rPr>
      </w:pPr>
    </w:p>
    <w:p w14:paraId="05AFE43E" w14:textId="47D3C3B0" w:rsidR="00CA1969" w:rsidRDefault="00CA1969" w:rsidP="000F3FEC">
      <w:pPr>
        <w:jc w:val="center"/>
        <w:rPr>
          <w:rFonts w:ascii="KaiTi" w:eastAsia="KaiTi" w:hAnsi="KaiTi"/>
          <w:b/>
          <w:bCs/>
          <w:sz w:val="40"/>
          <w:szCs w:val="40"/>
          <w:lang w:eastAsia="zh-TW"/>
        </w:rPr>
      </w:pPr>
    </w:p>
    <w:p w14:paraId="22071460" w14:textId="04A56DC3" w:rsidR="00CA1969" w:rsidRDefault="00CA1969" w:rsidP="000F3FEC">
      <w:pPr>
        <w:jc w:val="center"/>
        <w:rPr>
          <w:rFonts w:ascii="KaiTi" w:eastAsia="KaiTi" w:hAnsi="KaiTi"/>
          <w:b/>
          <w:bCs/>
          <w:sz w:val="40"/>
          <w:szCs w:val="40"/>
          <w:lang w:eastAsia="zh-TW"/>
        </w:rPr>
      </w:pPr>
    </w:p>
    <w:p w14:paraId="59707EDF" w14:textId="4BC01138" w:rsidR="00CA1969" w:rsidRDefault="00CA1969" w:rsidP="000F3FEC">
      <w:pPr>
        <w:jc w:val="center"/>
        <w:rPr>
          <w:rFonts w:ascii="KaiTi" w:eastAsia="KaiTi" w:hAnsi="KaiTi"/>
          <w:b/>
          <w:bCs/>
          <w:sz w:val="40"/>
          <w:szCs w:val="40"/>
          <w:lang w:eastAsia="zh-TW"/>
        </w:rPr>
      </w:pPr>
    </w:p>
    <w:p w14:paraId="226173E0" w14:textId="76AE7859" w:rsidR="00CA1969" w:rsidRDefault="00CA1969" w:rsidP="000F3FEC">
      <w:pPr>
        <w:jc w:val="center"/>
        <w:rPr>
          <w:rFonts w:ascii="KaiTi" w:eastAsia="KaiTi" w:hAnsi="KaiTi"/>
          <w:b/>
          <w:bCs/>
          <w:sz w:val="40"/>
          <w:szCs w:val="40"/>
          <w:lang w:eastAsia="zh-TW"/>
        </w:rPr>
      </w:pPr>
    </w:p>
    <w:p w14:paraId="1E4BEAF1" w14:textId="6180D5B9" w:rsidR="002944FA" w:rsidRDefault="002944FA" w:rsidP="000F3FEC">
      <w:pPr>
        <w:jc w:val="center"/>
        <w:rPr>
          <w:rFonts w:ascii="KaiTi" w:eastAsia="KaiTi" w:hAnsi="KaiTi"/>
          <w:b/>
          <w:bCs/>
          <w:sz w:val="40"/>
          <w:szCs w:val="40"/>
          <w:lang w:eastAsia="zh-TW"/>
        </w:rPr>
      </w:pPr>
    </w:p>
    <w:p w14:paraId="26940090" w14:textId="16E64C70" w:rsidR="002944FA" w:rsidRDefault="002944FA" w:rsidP="000F3FEC">
      <w:pPr>
        <w:jc w:val="center"/>
        <w:rPr>
          <w:rFonts w:ascii="KaiTi" w:eastAsia="KaiTi" w:hAnsi="KaiTi"/>
          <w:b/>
          <w:bCs/>
          <w:sz w:val="40"/>
          <w:szCs w:val="40"/>
          <w:lang w:eastAsia="zh-TW"/>
        </w:rPr>
      </w:pPr>
    </w:p>
    <w:p w14:paraId="1C0F1A0A" w14:textId="0A66B1B3" w:rsidR="002944FA" w:rsidRDefault="002944FA" w:rsidP="000F3FEC">
      <w:pPr>
        <w:jc w:val="center"/>
        <w:rPr>
          <w:rFonts w:ascii="KaiTi" w:eastAsia="KaiTi" w:hAnsi="KaiTi"/>
          <w:b/>
          <w:bCs/>
          <w:sz w:val="40"/>
          <w:szCs w:val="40"/>
          <w:lang w:eastAsia="zh-TW"/>
        </w:rPr>
      </w:pPr>
    </w:p>
    <w:p w14:paraId="20BBDF1F" w14:textId="626B597D" w:rsidR="002944FA" w:rsidRDefault="002944FA" w:rsidP="000F3FEC">
      <w:pPr>
        <w:jc w:val="center"/>
        <w:rPr>
          <w:rFonts w:ascii="KaiTi" w:eastAsia="KaiTi" w:hAnsi="KaiTi"/>
          <w:b/>
          <w:bCs/>
          <w:sz w:val="40"/>
          <w:szCs w:val="40"/>
          <w:lang w:eastAsia="zh-TW"/>
        </w:rPr>
      </w:pPr>
    </w:p>
    <w:p w14:paraId="4B54F736" w14:textId="77777777" w:rsidR="002944FA" w:rsidRDefault="002944FA" w:rsidP="000F3FEC">
      <w:pPr>
        <w:jc w:val="center"/>
        <w:rPr>
          <w:rFonts w:ascii="KaiTi" w:eastAsia="KaiTi" w:hAnsi="KaiTi"/>
          <w:b/>
          <w:bCs/>
          <w:sz w:val="40"/>
          <w:szCs w:val="40"/>
          <w:lang w:eastAsia="zh-TW"/>
        </w:rPr>
      </w:pPr>
    </w:p>
    <w:p w14:paraId="1B6C6318" w14:textId="29D968F8" w:rsidR="00CA1969" w:rsidRDefault="00CA1969" w:rsidP="000F3FEC">
      <w:pPr>
        <w:jc w:val="center"/>
        <w:rPr>
          <w:rFonts w:ascii="KaiTi" w:eastAsia="KaiTi" w:hAnsi="KaiTi"/>
          <w:b/>
          <w:bCs/>
          <w:sz w:val="40"/>
          <w:szCs w:val="40"/>
          <w:lang w:eastAsia="zh-TW"/>
        </w:rPr>
      </w:pPr>
    </w:p>
    <w:p w14:paraId="7D17E1C0" w14:textId="2735FB8F" w:rsidR="000F3FEC" w:rsidRPr="000F3FEC" w:rsidRDefault="000F3FEC" w:rsidP="000F3FEC">
      <w:pPr>
        <w:jc w:val="center"/>
        <w:rPr>
          <w:rFonts w:ascii="KaiTi" w:eastAsia="KaiTi" w:hAnsi="KaiTi"/>
          <w:b/>
          <w:bCs/>
          <w:sz w:val="40"/>
          <w:szCs w:val="40"/>
        </w:rPr>
      </w:pPr>
      <w:r>
        <w:rPr>
          <w:rFonts w:ascii="KaiTi" w:eastAsia="KaiTi" w:hAnsi="KaiTi" w:hint="eastAsia"/>
          <w:b/>
          <w:bCs/>
          <w:sz w:val="40"/>
          <w:szCs w:val="40"/>
        </w:rPr>
        <w:lastRenderedPageBreak/>
        <w:t>《</w:t>
      </w:r>
      <w:r w:rsidRPr="000F3FEC">
        <w:rPr>
          <w:rFonts w:ascii="KaiTi" w:eastAsia="KaiTi" w:hAnsi="KaiTi" w:hint="eastAsia"/>
          <w:b/>
          <w:bCs/>
          <w:sz w:val="40"/>
          <w:szCs w:val="40"/>
        </w:rPr>
        <w:t>孟子選-五十步笑百步</w:t>
      </w:r>
      <w:r>
        <w:rPr>
          <w:rFonts w:ascii="KaiTi" w:eastAsia="KaiTi" w:hAnsi="KaiTi" w:hint="eastAsia"/>
          <w:b/>
          <w:bCs/>
          <w:sz w:val="40"/>
          <w:szCs w:val="40"/>
        </w:rPr>
        <w:t>》</w:t>
      </w:r>
    </w:p>
    <w:p w14:paraId="0F66FD80" w14:textId="77777777" w:rsidR="000F3FEC" w:rsidRPr="000F3FEC" w:rsidRDefault="000F3FEC" w:rsidP="00CD68F0">
      <w:pPr>
        <w:snapToGrid w:val="0"/>
        <w:spacing w:line="360" w:lineRule="auto"/>
        <w:jc w:val="center"/>
        <w:rPr>
          <w:rFonts w:ascii="KaiTi" w:eastAsia="PMingLiU" w:hAnsi="KaiTi" w:cs="DFKai-SB"/>
          <w:b/>
          <w:bCs/>
          <w:sz w:val="40"/>
          <w:szCs w:val="40"/>
          <w:lang w:eastAsia="zh-TW"/>
        </w:rPr>
      </w:pPr>
    </w:p>
    <w:p w14:paraId="03B8ECDC" w14:textId="77777777" w:rsidR="00CD68F0" w:rsidRPr="00D2017E" w:rsidRDefault="00CD68F0" w:rsidP="00CD68F0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D2017E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一、前言</w:t>
      </w:r>
    </w:p>
    <w:p w14:paraId="539C53D0" w14:textId="04B18A91" w:rsidR="00677329" w:rsidRPr="001D0945" w:rsidRDefault="00034DB6" w:rsidP="001D0945">
      <w:pPr>
        <w:snapToGrid w:val="0"/>
        <w:spacing w:line="360" w:lineRule="auto"/>
        <w:ind w:firstLineChars="200" w:firstLine="480"/>
        <w:jc w:val="both"/>
        <w:rPr>
          <w:rFonts w:ascii="KaiTi" w:eastAsia="KaiTi" w:hAnsi="KaiTi" w:cs="MingLiU"/>
          <w:lang w:eastAsia="zh-TW"/>
        </w:rPr>
      </w:pPr>
      <w:r w:rsidRPr="001D0945">
        <w:rPr>
          <w:rFonts w:ascii="KaiTi" w:eastAsia="KaiTi" w:hAnsi="KaiTi" w:cs="MingLiU" w:hint="eastAsia"/>
          <w:lang w:eastAsia="zh-TW"/>
        </w:rPr>
        <w:t>這篇</w:t>
      </w:r>
      <w:r>
        <w:rPr>
          <w:rFonts w:ascii="KaiTi" w:eastAsia="KaiTi" w:hAnsi="KaiTi" w:cs="MingLiU" w:hint="eastAsia"/>
          <w:lang w:eastAsia="zh-TW"/>
        </w:rPr>
        <w:t>文章</w:t>
      </w:r>
      <w:r w:rsidR="00677329" w:rsidRPr="001D0945">
        <w:rPr>
          <w:rFonts w:ascii="KaiTi" w:eastAsia="KaiTi" w:hAnsi="KaiTi" w:cs="MingLiU" w:hint="eastAsia"/>
          <w:lang w:eastAsia="zh-TW"/>
        </w:rPr>
        <w:t>選自孟子梁惠王上。梁惠王為了要讓自己的國家強盛，招致賢者</w:t>
      </w:r>
      <w:r w:rsidR="00634BBF">
        <w:rPr>
          <w:rFonts w:ascii="KaiTi" w:eastAsia="KaiTi" w:hAnsi="KaiTi" w:cs="MingLiU" w:hint="eastAsia"/>
          <w:lang w:eastAsia="zh-TW"/>
        </w:rPr>
        <w:t>來輔助他執政</w:t>
      </w:r>
      <w:r w:rsidR="00E5125A" w:rsidRPr="001D0945">
        <w:rPr>
          <w:rFonts w:ascii="KaiTi" w:eastAsia="KaiTi" w:hAnsi="KaiTi" w:cs="MingLiU" w:hint="eastAsia"/>
          <w:lang w:eastAsia="zh-TW"/>
        </w:rPr>
        <w:t>。</w:t>
      </w:r>
      <w:r>
        <w:rPr>
          <w:rFonts w:ascii="KaiTi" w:eastAsia="KaiTi" w:hAnsi="KaiTi" w:cs="MingLiU" w:hint="eastAsia"/>
          <w:lang w:eastAsia="zh-TW"/>
        </w:rPr>
        <w:t>本文</w:t>
      </w:r>
      <w:r w:rsidR="00D2017E">
        <w:rPr>
          <w:rFonts w:ascii="KaiTi" w:eastAsia="KaiTi" w:hAnsi="KaiTi" w:cs="MingLiU" w:hint="eastAsia"/>
          <w:lang w:eastAsia="zh-TW"/>
        </w:rPr>
        <w:t>講述了</w:t>
      </w:r>
      <w:r w:rsidR="00D2017E" w:rsidRPr="001D0945">
        <w:rPr>
          <w:rFonts w:ascii="KaiTi" w:eastAsia="KaiTi" w:hAnsi="KaiTi" w:cs="MingLiU" w:hint="eastAsia"/>
          <w:lang w:eastAsia="zh-TW"/>
        </w:rPr>
        <w:t>梁惠王</w:t>
      </w:r>
      <w:r w:rsidR="00D2017E">
        <w:rPr>
          <w:rFonts w:ascii="KaiTi" w:eastAsia="KaiTi" w:hAnsi="KaiTi" w:cs="MingLiU" w:hint="eastAsia"/>
          <w:lang w:eastAsia="zh-TW"/>
        </w:rPr>
        <w:t>和</w:t>
      </w:r>
      <w:r w:rsidR="00677329" w:rsidRPr="001D0945">
        <w:rPr>
          <w:rFonts w:ascii="KaiTi" w:eastAsia="KaiTi" w:hAnsi="KaiTi" w:cs="MingLiU" w:hint="eastAsia"/>
          <w:lang w:eastAsia="zh-TW"/>
        </w:rPr>
        <w:t>孟子</w:t>
      </w:r>
      <w:r w:rsidR="00D2017E">
        <w:rPr>
          <w:rFonts w:ascii="KaiTi" w:eastAsia="KaiTi" w:hAnsi="KaiTi" w:cs="MingLiU" w:hint="eastAsia"/>
          <w:lang w:eastAsia="zh-TW"/>
        </w:rPr>
        <w:t>對話的一段。</w:t>
      </w:r>
      <w:r w:rsidR="000313A4">
        <w:rPr>
          <w:rFonts w:ascii="KaiTi" w:eastAsia="KaiTi" w:hAnsi="KaiTi" w:cs="MingLiU" w:hint="eastAsia"/>
          <w:lang w:eastAsia="zh-TW"/>
        </w:rPr>
        <w:t>文章</w:t>
      </w:r>
      <w:r w:rsidR="00D2017E">
        <w:rPr>
          <w:rFonts w:ascii="KaiTi" w:eastAsia="KaiTi" w:hAnsi="KaiTi" w:cs="MingLiU" w:hint="eastAsia"/>
          <w:lang w:eastAsia="zh-TW"/>
        </w:rPr>
        <w:t>裡面可以看到梁惠王的</w:t>
      </w:r>
      <w:r w:rsidR="00634BBF">
        <w:rPr>
          <w:rFonts w:ascii="KaiTi" w:eastAsia="KaiTi" w:hAnsi="KaiTi" w:cs="MingLiU" w:hint="eastAsia"/>
          <w:lang w:eastAsia="zh-TW"/>
        </w:rPr>
        <w:t>治國</w:t>
      </w:r>
      <w:r w:rsidR="00D2017E">
        <w:rPr>
          <w:rFonts w:ascii="KaiTi" w:eastAsia="KaiTi" w:hAnsi="KaiTi" w:cs="MingLiU" w:hint="eastAsia"/>
          <w:lang w:eastAsia="zh-TW"/>
        </w:rPr>
        <w:t>理念就是</w:t>
      </w:r>
      <w:r w:rsidR="00677329" w:rsidRPr="001D0945">
        <w:rPr>
          <w:rFonts w:ascii="KaiTi" w:eastAsia="KaiTi" w:hAnsi="KaiTi" w:cs="MingLiU" w:hint="eastAsia"/>
          <w:lang w:eastAsia="zh-TW"/>
        </w:rPr>
        <w:t>「將有以利吾國乎」，</w:t>
      </w:r>
      <w:r w:rsidR="00634BBF">
        <w:rPr>
          <w:rFonts w:ascii="KaiTi" w:eastAsia="KaiTi" w:hAnsi="KaiTi" w:cs="MingLiU" w:hint="eastAsia"/>
          <w:lang w:eastAsia="zh-TW"/>
        </w:rPr>
        <w:t>什麼事情對他</w:t>
      </w:r>
      <w:r w:rsidR="008706D3">
        <w:rPr>
          <w:rFonts w:ascii="KaiTi" w:eastAsia="KaiTi" w:hAnsi="KaiTi" w:cs="MingLiU" w:hint="eastAsia"/>
          <w:lang w:eastAsia="zh-TW"/>
        </w:rPr>
        <w:t>和他</w:t>
      </w:r>
      <w:r w:rsidR="00634BBF">
        <w:rPr>
          <w:rFonts w:ascii="KaiTi" w:eastAsia="KaiTi" w:hAnsi="KaiTi" w:cs="MingLiU" w:hint="eastAsia"/>
          <w:lang w:eastAsia="zh-TW"/>
        </w:rPr>
        <w:t>的國家有利益的，</w:t>
      </w:r>
      <w:r w:rsidR="008706D3">
        <w:rPr>
          <w:rFonts w:ascii="KaiTi" w:eastAsia="KaiTi" w:hAnsi="KaiTi" w:cs="MingLiU" w:hint="eastAsia"/>
          <w:lang w:eastAsia="zh-TW"/>
        </w:rPr>
        <w:t>他都會接納。</w:t>
      </w:r>
      <w:r w:rsidR="00677329" w:rsidRPr="001D0945">
        <w:rPr>
          <w:rFonts w:ascii="KaiTi" w:eastAsia="KaiTi" w:hAnsi="KaiTi" w:cs="MingLiU" w:hint="eastAsia"/>
          <w:lang w:eastAsia="zh-TW"/>
        </w:rPr>
        <w:t>而孟子卻以人君應行仁政回應</w:t>
      </w:r>
      <w:r w:rsidR="008706D3">
        <w:rPr>
          <w:rFonts w:ascii="KaiTi" w:eastAsia="KaiTi" w:hAnsi="KaiTi" w:cs="MingLiU" w:hint="eastAsia"/>
          <w:lang w:eastAsia="zh-TW"/>
        </w:rPr>
        <w:t>梁惠王</w:t>
      </w:r>
      <w:r w:rsidR="00677329" w:rsidRPr="001D0945">
        <w:rPr>
          <w:rFonts w:ascii="KaiTi" w:eastAsia="KaiTi" w:hAnsi="KaiTi" w:cs="MingLiU" w:hint="eastAsia"/>
          <w:lang w:eastAsia="zh-TW"/>
        </w:rPr>
        <w:t>。</w:t>
      </w:r>
    </w:p>
    <w:p w14:paraId="2F483F0F" w14:textId="2A1D837E" w:rsidR="00677329" w:rsidRPr="00696882" w:rsidRDefault="00677329" w:rsidP="001D0945">
      <w:pPr>
        <w:snapToGrid w:val="0"/>
        <w:spacing w:line="360" w:lineRule="auto"/>
        <w:ind w:firstLineChars="200" w:firstLine="480"/>
        <w:jc w:val="both"/>
        <w:rPr>
          <w:rFonts w:ascii="KaiTi" w:eastAsia="PMingLiU" w:hAnsi="KaiTi" w:cs="MingLiU"/>
          <w:lang w:eastAsia="zh-TW"/>
        </w:rPr>
      </w:pPr>
      <w:r w:rsidRPr="001D0945">
        <w:rPr>
          <w:rFonts w:ascii="KaiTi" w:eastAsia="KaiTi" w:hAnsi="KaiTi" w:cs="MingLiU" w:hint="eastAsia"/>
          <w:lang w:eastAsia="zh-TW"/>
        </w:rPr>
        <w:t>孟子舉</w:t>
      </w:r>
      <w:r w:rsidR="00D2017E">
        <w:rPr>
          <w:rFonts w:ascii="KaiTi" w:eastAsia="KaiTi" w:hAnsi="KaiTi" w:cs="MingLiU" w:hint="eastAsia"/>
          <w:lang w:eastAsia="zh-TW"/>
        </w:rPr>
        <w:t>了</w:t>
      </w:r>
      <w:r w:rsidRPr="001D0945">
        <w:rPr>
          <w:rFonts w:ascii="KaiTi" w:eastAsia="KaiTi" w:hAnsi="KaiTi" w:cs="MingLiU" w:hint="eastAsia"/>
          <w:lang w:eastAsia="zh-TW"/>
        </w:rPr>
        <w:t>「五十步笑百步」之例暗示梁惠王，</w:t>
      </w:r>
      <w:r w:rsidR="00D2017E">
        <w:rPr>
          <w:rFonts w:ascii="KaiTi" w:eastAsia="KaiTi" w:hAnsi="KaiTi" w:cs="MingLiU" w:hint="eastAsia"/>
          <w:lang w:eastAsia="zh-TW"/>
        </w:rPr>
        <w:t>要使</w:t>
      </w:r>
      <w:r w:rsidRPr="001D0945">
        <w:rPr>
          <w:rFonts w:ascii="KaiTi" w:eastAsia="KaiTi" w:hAnsi="KaiTi" w:cs="MingLiU" w:hint="eastAsia"/>
          <w:lang w:eastAsia="zh-TW"/>
        </w:rPr>
        <w:t>國家長治久安，就必須推行仁政：</w:t>
      </w:r>
      <w:r w:rsidR="00D2017E">
        <w:rPr>
          <w:rFonts w:ascii="KaiTi" w:eastAsia="KaiTi" w:hAnsi="KaiTi" w:cs="MingLiU" w:hint="eastAsia"/>
          <w:lang w:eastAsia="zh-TW"/>
        </w:rPr>
        <w:t>照顧人民最基本的身活條件</w:t>
      </w:r>
      <w:r w:rsidRPr="001D0945">
        <w:rPr>
          <w:rFonts w:ascii="KaiTi" w:eastAsia="KaiTi" w:hAnsi="KaiTi" w:cs="MingLiU" w:hint="eastAsia"/>
          <w:lang w:eastAsia="zh-TW"/>
        </w:rPr>
        <w:t>，</w:t>
      </w:r>
      <w:r w:rsidR="00D2017E">
        <w:rPr>
          <w:rFonts w:ascii="KaiTi" w:eastAsia="KaiTi" w:hAnsi="KaiTi" w:cs="MingLiU" w:hint="eastAsia"/>
          <w:lang w:eastAsia="zh-TW"/>
        </w:rPr>
        <w:t>三餐溫飽了之後，再實行教育</w:t>
      </w:r>
      <w:r w:rsidR="00696882">
        <w:rPr>
          <w:rFonts w:ascii="KaiTi" w:eastAsia="KaiTi" w:hAnsi="KaiTi" w:cs="MingLiU" w:hint="eastAsia"/>
          <w:lang w:eastAsia="zh-TW"/>
        </w:rPr>
        <w:t>來教化人民。為君者要</w:t>
      </w:r>
      <w:r w:rsidR="00696882" w:rsidRPr="001D0945">
        <w:rPr>
          <w:rFonts w:ascii="KaiTi" w:eastAsia="KaiTi" w:hAnsi="KaiTi" w:cs="MingLiU" w:hint="eastAsia"/>
          <w:lang w:eastAsia="zh-TW"/>
        </w:rPr>
        <w:t>行仁政</w:t>
      </w:r>
      <w:r w:rsidR="00696882">
        <w:rPr>
          <w:rFonts w:ascii="KaiTi" w:eastAsia="KaiTi" w:hAnsi="KaiTi" w:cs="MingLiU" w:hint="eastAsia"/>
          <w:lang w:eastAsia="zh-TW"/>
        </w:rPr>
        <w:t>，人民才會歸服。</w:t>
      </w:r>
    </w:p>
    <w:p w14:paraId="27AE57DF" w14:textId="77777777" w:rsidR="007B28CF" w:rsidRDefault="007B28CF" w:rsidP="00F76A13">
      <w:pPr>
        <w:snapToGrid w:val="0"/>
        <w:spacing w:line="360" w:lineRule="auto"/>
        <w:jc w:val="center"/>
        <w:rPr>
          <w:rFonts w:ascii="KaiTi" w:eastAsia="PMingLiU" w:hAnsi="KaiTi" w:cs="DFKai-SB"/>
          <w:b/>
          <w:bCs/>
          <w:sz w:val="36"/>
          <w:szCs w:val="36"/>
          <w:lang w:eastAsia="zh-TW"/>
        </w:rPr>
      </w:pPr>
    </w:p>
    <w:p w14:paraId="3437CB52" w14:textId="3E8FA4B4" w:rsidR="00CD68F0" w:rsidRPr="00F76A13" w:rsidRDefault="00F76A13" w:rsidP="00F76A13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F76A1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二、</w:t>
      </w:r>
      <w:r w:rsidR="00CD68F0" w:rsidRPr="00F76A1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文本</w:t>
      </w:r>
    </w:p>
    <w:p w14:paraId="71E45BC1" w14:textId="411123AC" w:rsidR="000F3FEC" w:rsidRPr="001D0945" w:rsidRDefault="000F3FEC" w:rsidP="001D0945">
      <w:pPr>
        <w:ind w:leftChars="300" w:left="720"/>
        <w:rPr>
          <w:rFonts w:ascii="KaiTi" w:eastAsia="KaiTi" w:hAnsi="KaiTi" w:cs="DFKai-SB"/>
          <w:bCs/>
          <w:lang w:eastAsia="zh-TW"/>
        </w:rPr>
      </w:pPr>
      <w:r w:rsidRPr="001D0945">
        <w:rPr>
          <w:rFonts w:ascii="KaiTi" w:eastAsia="KaiTi" w:hAnsi="KaiTi" w:cs="DFKai-SB" w:hint="eastAsia"/>
          <w:bCs/>
          <w:lang w:eastAsia="zh-TW"/>
        </w:rPr>
        <w:t>梁惠王曰：「寡人之於國也，盡心焉耳矣：河內凶，則移其民於河東，移其粟</w:t>
      </w:r>
      <w:r w:rsidR="00BE55AA" w:rsidRPr="001D0945">
        <w:rPr>
          <w:rFonts w:ascii="KaiTi" w:eastAsia="KaiTi" w:hAnsi="KaiTi" w:cs="DFKai-SB"/>
          <w:bCs/>
          <w:lang w:eastAsia="zh-TW"/>
        </w:rPr>
        <w:fldChar w:fldCharType="begin"/>
      </w:r>
      <w:r w:rsidR="00BE55AA" w:rsidRPr="001D0945">
        <w:rPr>
          <w:rFonts w:ascii="KaiTi" w:eastAsia="KaiTi" w:hAnsi="KaiTi" w:cs="DFKai-SB" w:hint="eastAsia"/>
          <w:bCs/>
          <w:lang w:eastAsia="zh-TW"/>
        </w:rPr>
        <w:instrText>eq \o(○,</w:instrText>
      </w:r>
      <w:r w:rsidR="00BE55AA" w:rsidRPr="001D0945">
        <w:rPr>
          <w:rFonts w:ascii="KaiTi" w:eastAsia="KaiTi" w:hAnsi="KaiTi" w:cs="DFKai-SB"/>
          <w:bCs/>
          <w:lang w:eastAsia="zh-TW"/>
        </w:rPr>
        <w:instrText>1</w:instrText>
      </w:r>
      <w:r w:rsidR="00BE55AA" w:rsidRPr="001D0945">
        <w:rPr>
          <w:rFonts w:ascii="KaiTi" w:eastAsia="KaiTi" w:hAnsi="KaiTi" w:cs="DFKai-SB" w:hint="eastAsia"/>
          <w:bCs/>
          <w:lang w:eastAsia="zh-TW"/>
        </w:rPr>
        <w:instrText>)</w:instrText>
      </w:r>
      <w:r w:rsidR="00BE55AA" w:rsidRPr="001D0945">
        <w:rPr>
          <w:rFonts w:ascii="KaiTi" w:eastAsia="KaiTi" w:hAnsi="KaiTi" w:cs="DFKai-SB"/>
          <w:bCs/>
          <w:lang w:eastAsia="zh-TW"/>
        </w:rPr>
        <w:fldChar w:fldCharType="end"/>
      </w:r>
      <w:r w:rsidRPr="001D0945">
        <w:rPr>
          <w:rFonts w:ascii="KaiTi" w:eastAsia="KaiTi" w:hAnsi="KaiTi" w:cs="DFKai-SB" w:hint="eastAsia"/>
          <w:bCs/>
          <w:lang w:eastAsia="zh-TW"/>
        </w:rPr>
        <w:t>於河內；河東凶，亦然。察鄰國之政，無如寡人之用心者。鄰國之民不加少，寡人之民不加多，何也？」</w:t>
      </w:r>
    </w:p>
    <w:p w14:paraId="32A078A3" w14:textId="77777777" w:rsidR="000748CE" w:rsidRPr="001D0945" w:rsidRDefault="000748CE" w:rsidP="001D0945">
      <w:pPr>
        <w:ind w:leftChars="300" w:left="720"/>
        <w:rPr>
          <w:rFonts w:ascii="KaiTi" w:eastAsia="KaiTi" w:hAnsi="KaiTi" w:cs="DFKai-SB"/>
          <w:bCs/>
          <w:lang w:eastAsia="zh-TW"/>
        </w:rPr>
      </w:pPr>
    </w:p>
    <w:p w14:paraId="60A0E596" w14:textId="0E7B52FB" w:rsidR="000F3FEC" w:rsidRPr="001D0945" w:rsidRDefault="000F3FEC" w:rsidP="001D0945">
      <w:pPr>
        <w:ind w:leftChars="300" w:left="720"/>
        <w:rPr>
          <w:rFonts w:ascii="KaiTi" w:eastAsia="KaiTi" w:hAnsi="KaiTi" w:cs="DFKai-SB"/>
          <w:bCs/>
          <w:lang w:eastAsia="zh-TW"/>
        </w:rPr>
      </w:pPr>
      <w:r w:rsidRPr="001D0945">
        <w:rPr>
          <w:rFonts w:ascii="KaiTi" w:eastAsia="KaiTi" w:hAnsi="KaiTi" w:cs="DFKai-SB" w:hint="eastAsia"/>
          <w:bCs/>
          <w:lang w:eastAsia="zh-TW"/>
        </w:rPr>
        <w:t>孟子對曰：「王好戰，請以戰喻：填然</w:t>
      </w:r>
      <w:r w:rsidR="00944C40" w:rsidRPr="001D0945">
        <w:rPr>
          <w:rFonts w:ascii="KaiTi" w:eastAsia="KaiTi" w:hAnsi="KaiTi" w:cs="DFKai-SB"/>
          <w:bCs/>
          <w:lang w:eastAsia="zh-TW"/>
        </w:rPr>
        <w:fldChar w:fldCharType="begin"/>
      </w:r>
      <w:r w:rsidR="00944C40" w:rsidRPr="001D0945">
        <w:rPr>
          <w:rFonts w:ascii="KaiTi" w:eastAsia="KaiTi" w:hAnsi="KaiTi" w:cs="DFKai-SB"/>
          <w:bCs/>
          <w:lang w:eastAsia="zh-TW"/>
        </w:rPr>
        <w:instrText xml:space="preserve"> eq \o(○,2) </w:instrText>
      </w:r>
      <w:r w:rsidR="00944C40" w:rsidRPr="001D0945">
        <w:rPr>
          <w:rFonts w:ascii="KaiTi" w:eastAsia="KaiTi" w:hAnsi="KaiTi" w:cs="DFKai-SB"/>
          <w:bCs/>
          <w:lang w:eastAsia="zh-TW"/>
        </w:rPr>
        <w:fldChar w:fldCharType="end"/>
      </w:r>
      <w:r w:rsidRPr="001D0945">
        <w:rPr>
          <w:rFonts w:ascii="KaiTi" w:eastAsia="KaiTi" w:hAnsi="KaiTi" w:cs="DFKai-SB" w:hint="eastAsia"/>
          <w:bCs/>
          <w:lang w:eastAsia="zh-TW"/>
        </w:rPr>
        <w:t>鼓之，兵刃既接，棄甲曳兵而走，或百步而後止，或五十步而後止。以五十步笑百步，則何如？」</w:t>
      </w:r>
    </w:p>
    <w:p w14:paraId="445B6994" w14:textId="77777777" w:rsidR="006B4F18" w:rsidRPr="001D0945" w:rsidRDefault="006B4F18" w:rsidP="001D0945">
      <w:pPr>
        <w:ind w:leftChars="300" w:left="720"/>
        <w:rPr>
          <w:rFonts w:ascii="KaiTi" w:eastAsia="KaiTi" w:hAnsi="KaiTi" w:cs="DFKai-SB"/>
          <w:bCs/>
          <w:lang w:eastAsia="zh-TW"/>
        </w:rPr>
      </w:pPr>
    </w:p>
    <w:p w14:paraId="179489AE" w14:textId="73CB3E20" w:rsidR="000F3FEC" w:rsidRPr="001D0945" w:rsidRDefault="000F3FEC" w:rsidP="001D0945">
      <w:pPr>
        <w:ind w:leftChars="300" w:left="720"/>
        <w:rPr>
          <w:rFonts w:ascii="KaiTi" w:eastAsia="KaiTi" w:hAnsi="KaiTi" w:cs="DFKai-SB"/>
          <w:bCs/>
          <w:lang w:eastAsia="zh-TW"/>
        </w:rPr>
      </w:pPr>
      <w:r w:rsidRPr="001D0945">
        <w:rPr>
          <w:rFonts w:ascii="KaiTi" w:eastAsia="KaiTi" w:hAnsi="KaiTi" w:cs="DFKai-SB" w:hint="eastAsia"/>
          <w:bCs/>
          <w:lang w:eastAsia="zh-TW"/>
        </w:rPr>
        <w:t>曰：「不可，直不百步耳！是亦走也。」</w:t>
      </w:r>
    </w:p>
    <w:p w14:paraId="2771B329" w14:textId="77777777" w:rsidR="006B4F18" w:rsidRPr="001D0945" w:rsidRDefault="006B4F18" w:rsidP="001D0945">
      <w:pPr>
        <w:ind w:leftChars="300" w:left="720"/>
        <w:rPr>
          <w:rFonts w:ascii="KaiTi" w:eastAsia="KaiTi" w:hAnsi="KaiTi" w:cs="DFKai-SB"/>
          <w:bCs/>
          <w:lang w:eastAsia="zh-TW"/>
        </w:rPr>
      </w:pPr>
    </w:p>
    <w:p w14:paraId="3872980D" w14:textId="1743D6F2" w:rsidR="000F3FEC" w:rsidRPr="001D0945" w:rsidRDefault="000F3FEC" w:rsidP="001D0945">
      <w:pPr>
        <w:ind w:leftChars="300" w:left="720"/>
        <w:rPr>
          <w:rFonts w:ascii="KaiTi" w:eastAsia="KaiTi" w:hAnsi="KaiTi" w:cs="DFKai-SB"/>
          <w:bCs/>
          <w:lang w:eastAsia="zh-TW"/>
        </w:rPr>
      </w:pPr>
      <w:r w:rsidRPr="001D0945">
        <w:rPr>
          <w:rFonts w:ascii="KaiTi" w:eastAsia="KaiTi" w:hAnsi="KaiTi" w:cs="DFKai-SB" w:hint="eastAsia"/>
          <w:bCs/>
          <w:lang w:eastAsia="zh-TW"/>
        </w:rPr>
        <w:t>曰：「王如知此，則無望民之多於鄰國也。不違農時，穀不可勝食也；數罟不入洿池</w:t>
      </w:r>
      <w:r w:rsidR="00857CBE" w:rsidRPr="001D0945">
        <w:rPr>
          <w:rFonts w:ascii="KaiTi" w:eastAsia="KaiTi" w:hAnsi="KaiTi" w:cs="DFKai-SB"/>
          <w:bCs/>
          <w:lang w:eastAsia="zh-TW"/>
        </w:rPr>
        <w:fldChar w:fldCharType="begin"/>
      </w:r>
      <w:r w:rsidR="00857CBE" w:rsidRPr="001D0945">
        <w:rPr>
          <w:rFonts w:ascii="KaiTi" w:eastAsia="KaiTi" w:hAnsi="KaiTi" w:cs="DFKai-SB"/>
          <w:bCs/>
          <w:lang w:eastAsia="zh-TW"/>
        </w:rPr>
        <w:instrText xml:space="preserve"> eq \o(○,3) </w:instrText>
      </w:r>
      <w:r w:rsidR="00857CBE" w:rsidRPr="001D0945">
        <w:rPr>
          <w:rFonts w:ascii="KaiTi" w:eastAsia="KaiTi" w:hAnsi="KaiTi" w:cs="DFKai-SB"/>
          <w:bCs/>
          <w:lang w:eastAsia="zh-TW"/>
        </w:rPr>
        <w:fldChar w:fldCharType="end"/>
      </w:r>
      <w:r w:rsidRPr="001D0945">
        <w:rPr>
          <w:rFonts w:ascii="KaiTi" w:eastAsia="KaiTi" w:hAnsi="KaiTi" w:cs="DFKai-SB" w:hint="eastAsia"/>
          <w:bCs/>
          <w:lang w:eastAsia="zh-TW"/>
        </w:rPr>
        <w:t>，魚鼈不可勝食也；斧斤以時入山林，材木不可勝用也。穀與魚鼈不可勝食，材木不可勝用，是使民養生喪死無憾也。養生喪死無憾，王道之始也。</w:t>
      </w:r>
    </w:p>
    <w:p w14:paraId="6F6659BB" w14:textId="77777777" w:rsidR="006B4F18" w:rsidRPr="001D0945" w:rsidRDefault="006B4F18" w:rsidP="001D0945">
      <w:pPr>
        <w:ind w:leftChars="300" w:left="720"/>
        <w:rPr>
          <w:rFonts w:ascii="KaiTi" w:eastAsia="KaiTi" w:hAnsi="KaiTi" w:cs="DFKai-SB"/>
          <w:bCs/>
          <w:lang w:eastAsia="zh-TW"/>
        </w:rPr>
      </w:pPr>
    </w:p>
    <w:p w14:paraId="1F3FFB46" w14:textId="50B12C35" w:rsidR="000F3FEC" w:rsidRPr="001D0945" w:rsidRDefault="000F3FEC" w:rsidP="001D0945">
      <w:pPr>
        <w:ind w:leftChars="300" w:left="720"/>
        <w:rPr>
          <w:rFonts w:ascii="KaiTi" w:eastAsia="KaiTi" w:hAnsi="KaiTi" w:cs="DFKai-SB"/>
          <w:bCs/>
          <w:lang w:eastAsia="zh-TW"/>
        </w:rPr>
      </w:pPr>
      <w:r w:rsidRPr="001D0945">
        <w:rPr>
          <w:rFonts w:ascii="KaiTi" w:eastAsia="KaiTi" w:hAnsi="KaiTi" w:cs="DFKai-SB" w:hint="eastAsia"/>
          <w:bCs/>
          <w:lang w:eastAsia="zh-TW"/>
        </w:rPr>
        <w:t>五畝之宅，樹</w:t>
      </w:r>
      <w:r w:rsidR="00722FB6" w:rsidRPr="001D0945">
        <w:rPr>
          <w:rFonts w:ascii="KaiTi" w:eastAsia="KaiTi" w:hAnsi="KaiTi" w:cs="DFKai-SB"/>
          <w:bCs/>
          <w:lang w:eastAsia="zh-TW"/>
        </w:rPr>
        <w:fldChar w:fldCharType="begin"/>
      </w:r>
      <w:r w:rsidR="00722FB6" w:rsidRPr="001D0945">
        <w:rPr>
          <w:rFonts w:ascii="KaiTi" w:eastAsia="KaiTi" w:hAnsi="KaiTi" w:cs="DFKai-SB"/>
          <w:bCs/>
          <w:lang w:eastAsia="zh-TW"/>
        </w:rPr>
        <w:instrText xml:space="preserve"> eq \o(○,4) </w:instrText>
      </w:r>
      <w:r w:rsidR="00722FB6" w:rsidRPr="001D0945">
        <w:rPr>
          <w:rFonts w:ascii="KaiTi" w:eastAsia="KaiTi" w:hAnsi="KaiTi" w:cs="DFKai-SB"/>
          <w:bCs/>
          <w:lang w:eastAsia="zh-TW"/>
        </w:rPr>
        <w:fldChar w:fldCharType="end"/>
      </w:r>
      <w:r w:rsidRPr="001D0945">
        <w:rPr>
          <w:rFonts w:ascii="KaiTi" w:eastAsia="KaiTi" w:hAnsi="KaiTi" w:cs="DFKai-SB" w:hint="eastAsia"/>
          <w:bCs/>
          <w:lang w:eastAsia="zh-TW"/>
        </w:rPr>
        <w:t>之以桑，五十者可以衣帛矣！雞豚狗彘之畜，無失其時，七十者可以食肉矣！百畝之田，勿奪其時，數口之家可以無飢矣！謹庠序之教</w:t>
      </w:r>
      <w:r w:rsidR="004C758D" w:rsidRPr="001D0945">
        <w:rPr>
          <w:rFonts w:ascii="KaiTi" w:eastAsia="KaiTi" w:hAnsi="KaiTi" w:cs="DFKai-SB"/>
          <w:bCs/>
          <w:lang w:eastAsia="zh-TW"/>
        </w:rPr>
        <w:fldChar w:fldCharType="begin"/>
      </w:r>
      <w:r w:rsidR="004C758D" w:rsidRPr="001D0945">
        <w:rPr>
          <w:rFonts w:ascii="KaiTi" w:eastAsia="KaiTi" w:hAnsi="KaiTi" w:cs="DFKai-SB"/>
          <w:bCs/>
          <w:lang w:eastAsia="zh-TW"/>
        </w:rPr>
        <w:instrText xml:space="preserve"> eq \o(○,5) </w:instrText>
      </w:r>
      <w:r w:rsidR="004C758D" w:rsidRPr="001D0945">
        <w:rPr>
          <w:rFonts w:ascii="KaiTi" w:eastAsia="KaiTi" w:hAnsi="KaiTi" w:cs="DFKai-SB"/>
          <w:bCs/>
          <w:lang w:eastAsia="zh-TW"/>
        </w:rPr>
        <w:fldChar w:fldCharType="end"/>
      </w:r>
      <w:r w:rsidRPr="001D0945">
        <w:rPr>
          <w:rFonts w:ascii="KaiTi" w:eastAsia="KaiTi" w:hAnsi="KaiTi" w:cs="DFKai-SB" w:hint="eastAsia"/>
          <w:bCs/>
          <w:lang w:eastAsia="zh-TW"/>
        </w:rPr>
        <w:t>，申之以孝悌之義，頒白者不負戴於道路矣！七十者衣帛食肉，黎民不飢不寒，然而不王者，未之有也！</w:t>
      </w:r>
    </w:p>
    <w:p w14:paraId="365E666F" w14:textId="77777777" w:rsidR="006B4F18" w:rsidRPr="001D0945" w:rsidRDefault="006B4F18" w:rsidP="001D0945">
      <w:pPr>
        <w:ind w:leftChars="300" w:left="720"/>
        <w:rPr>
          <w:rFonts w:ascii="KaiTi" w:eastAsia="KaiTi" w:hAnsi="KaiTi" w:cs="DFKai-SB"/>
          <w:bCs/>
          <w:lang w:eastAsia="zh-TW"/>
        </w:rPr>
      </w:pPr>
    </w:p>
    <w:p w14:paraId="74976A05" w14:textId="027D2F9E" w:rsidR="000F3FEC" w:rsidRPr="001D0945" w:rsidRDefault="000F3FEC" w:rsidP="00D672DE">
      <w:pPr>
        <w:ind w:leftChars="300" w:left="720"/>
        <w:jc w:val="both"/>
        <w:rPr>
          <w:rFonts w:ascii="KaiTi" w:eastAsia="KaiTi" w:hAnsi="KaiTi" w:cs="DFKai-SB"/>
          <w:bCs/>
          <w:lang w:eastAsia="zh-TW"/>
        </w:rPr>
      </w:pPr>
      <w:r w:rsidRPr="001D0945">
        <w:rPr>
          <w:rFonts w:ascii="KaiTi" w:eastAsia="KaiTi" w:hAnsi="KaiTi" w:cs="DFKai-SB" w:hint="eastAsia"/>
          <w:bCs/>
          <w:lang w:eastAsia="zh-TW"/>
        </w:rPr>
        <w:t>狗彘食人食</w:t>
      </w:r>
      <w:r w:rsidR="00AD4A61">
        <w:rPr>
          <w:rFonts w:ascii="KaiTi" w:eastAsia="KaiTi" w:hAnsi="KaiTi" w:cs="DFKai-SB"/>
          <w:bCs/>
          <w:lang w:eastAsia="zh-TW"/>
        </w:rPr>
        <w:fldChar w:fldCharType="begin"/>
      </w:r>
      <w:r w:rsidR="00AD4A61">
        <w:rPr>
          <w:rFonts w:ascii="KaiTi" w:eastAsia="KaiTi" w:hAnsi="KaiTi" w:cs="DFKai-SB"/>
          <w:bCs/>
          <w:lang w:eastAsia="zh-TW"/>
        </w:rPr>
        <w:instrText xml:space="preserve"> eq \o(○,6) </w:instrText>
      </w:r>
      <w:r w:rsidR="00AD4A61">
        <w:rPr>
          <w:rFonts w:ascii="KaiTi" w:eastAsia="KaiTi" w:hAnsi="KaiTi" w:cs="DFKai-SB"/>
          <w:bCs/>
          <w:lang w:eastAsia="zh-TW"/>
        </w:rPr>
        <w:fldChar w:fldCharType="end"/>
      </w:r>
      <w:r w:rsidRPr="001D0945">
        <w:rPr>
          <w:rFonts w:ascii="KaiTi" w:eastAsia="KaiTi" w:hAnsi="KaiTi" w:cs="DFKai-SB" w:hint="eastAsia"/>
          <w:bCs/>
          <w:lang w:eastAsia="zh-TW"/>
        </w:rPr>
        <w:t>而不知檢，塗有餓莩而不知發。人死，則曰：『非我也，歲</w:t>
      </w:r>
      <w:r w:rsidR="00AD4A61">
        <w:rPr>
          <w:rFonts w:ascii="KaiTi" w:eastAsia="KaiTi" w:hAnsi="KaiTi" w:cs="DFKai-SB"/>
          <w:bCs/>
          <w:lang w:eastAsia="zh-TW"/>
        </w:rPr>
        <w:fldChar w:fldCharType="begin"/>
      </w:r>
      <w:r w:rsidR="00AD4A61">
        <w:rPr>
          <w:rFonts w:ascii="KaiTi" w:eastAsia="KaiTi" w:hAnsi="KaiTi" w:cs="DFKai-SB"/>
          <w:bCs/>
          <w:lang w:eastAsia="zh-TW"/>
        </w:rPr>
        <w:instrText xml:space="preserve"> eq \o(○,7) </w:instrText>
      </w:r>
      <w:r w:rsidR="00AD4A61">
        <w:rPr>
          <w:rFonts w:ascii="KaiTi" w:eastAsia="KaiTi" w:hAnsi="KaiTi" w:cs="DFKai-SB"/>
          <w:bCs/>
          <w:lang w:eastAsia="zh-TW"/>
        </w:rPr>
        <w:fldChar w:fldCharType="end"/>
      </w:r>
      <w:r w:rsidRPr="001D0945">
        <w:rPr>
          <w:rFonts w:ascii="KaiTi" w:eastAsia="KaiTi" w:hAnsi="KaiTi" w:cs="DFKai-SB" w:hint="eastAsia"/>
          <w:bCs/>
          <w:lang w:eastAsia="zh-TW"/>
        </w:rPr>
        <w:t>也</w:t>
      </w:r>
      <w:r w:rsidR="00750405" w:rsidRPr="001D0945">
        <w:rPr>
          <w:rFonts w:ascii="KaiTi" w:eastAsia="KaiTi" w:hAnsi="KaiTi" w:cs="DFKai-SB" w:hint="eastAsia"/>
          <w:bCs/>
          <w:lang w:eastAsia="zh-TW"/>
        </w:rPr>
        <w:t>。</w:t>
      </w:r>
      <w:r w:rsidRPr="001D0945">
        <w:rPr>
          <w:rFonts w:ascii="KaiTi" w:eastAsia="KaiTi" w:hAnsi="KaiTi" w:cs="DFKai-SB" w:hint="eastAsia"/>
          <w:bCs/>
          <w:lang w:eastAsia="zh-TW"/>
        </w:rPr>
        <w:t>』是何異於刺人而殺之，曰：『非我也，兵也。』王無罪歲，斯天下之民至焉。」</w:t>
      </w:r>
    </w:p>
    <w:p w14:paraId="6F7A2B48" w14:textId="7F04ED50" w:rsidR="000B5C7A" w:rsidRDefault="000B5C7A" w:rsidP="00A72485">
      <w:pPr>
        <w:spacing w:line="360" w:lineRule="auto"/>
        <w:ind w:firstLineChars="200" w:firstLine="480"/>
        <w:jc w:val="center"/>
        <w:rPr>
          <w:rFonts w:ascii="KaiTi" w:eastAsia="PMingLiU" w:hAnsi="KaiTi" w:cs="DFKai-SB"/>
          <w:b/>
          <w:bCs/>
          <w:lang w:eastAsia="zh-TW"/>
        </w:rPr>
      </w:pPr>
    </w:p>
    <w:p w14:paraId="7B110D7F" w14:textId="77777777" w:rsidR="00066824" w:rsidRPr="00F76A13" w:rsidRDefault="00066824" w:rsidP="00A72485">
      <w:pPr>
        <w:spacing w:line="360" w:lineRule="auto"/>
        <w:ind w:firstLineChars="200" w:firstLine="480"/>
        <w:jc w:val="center"/>
        <w:rPr>
          <w:rFonts w:ascii="KaiTi" w:eastAsia="PMingLiU" w:hAnsi="KaiTi" w:cs="DFKai-SB"/>
          <w:b/>
          <w:bCs/>
          <w:lang w:eastAsia="zh-TW"/>
        </w:rPr>
      </w:pPr>
    </w:p>
    <w:p w14:paraId="216D7D31" w14:textId="04C75E52" w:rsidR="00CD68F0" w:rsidRPr="008E4AB3" w:rsidRDefault="00CD68F0" w:rsidP="00A72485">
      <w:pPr>
        <w:spacing w:line="360" w:lineRule="auto"/>
        <w:ind w:firstLineChars="200" w:firstLine="723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三、註解</w:t>
      </w:r>
    </w:p>
    <w:p w14:paraId="006892C7" w14:textId="77777777" w:rsidR="00CD68F0" w:rsidRPr="008E4AB3" w:rsidRDefault="00CD68F0" w:rsidP="00CD68F0">
      <w:pPr>
        <w:spacing w:line="360" w:lineRule="auto"/>
        <w:ind w:firstLineChars="200" w:firstLine="480"/>
        <w:rPr>
          <w:rFonts w:ascii="KaiTi" w:eastAsia="KaiTi" w:hAnsi="KaiTi" w:cs="DFKai-SB"/>
          <w:bCs/>
          <w:lang w:eastAsia="zh-TW"/>
        </w:rPr>
      </w:pPr>
      <w:r w:rsidRPr="008E4AB3">
        <w:rPr>
          <w:rFonts w:ascii="KaiTi" w:eastAsia="KaiTi" w:hAnsi="KaiTi" w:cs="DFKai-SB" w:hint="eastAsia"/>
          <w:bCs/>
          <w:lang w:eastAsia="zh-TW"/>
        </w:rPr>
        <w:t>【註解】</w:t>
      </w:r>
    </w:p>
    <w:bookmarkStart w:id="0" w:name="_Hlk536778563"/>
    <w:p w14:paraId="5E07D2F8" w14:textId="5102A9D0" w:rsidR="00032E9A" w:rsidRPr="00944C40" w:rsidRDefault="00944C40" w:rsidP="00944C40">
      <w:pPr>
        <w:spacing w:line="360" w:lineRule="auto"/>
        <w:ind w:leftChars="200" w:left="480"/>
        <w:rPr>
          <w:rFonts w:ascii="KaiTi" w:eastAsia="KaiTi" w:hAnsi="KaiTi" w:cs="DFKai-SB"/>
          <w:bCs/>
          <w:lang w:eastAsia="zh-TW"/>
        </w:rPr>
      </w:pPr>
      <w:r>
        <w:rPr>
          <w:rFonts w:ascii="KaiTi" w:eastAsia="KaiTi" w:hAnsi="KaiTi" w:cs="DFKai-SB"/>
          <w:bCs/>
          <w:lang w:eastAsia="zh-TW"/>
        </w:rPr>
        <w:fldChar w:fldCharType="begin"/>
      </w:r>
      <w:r>
        <w:rPr>
          <w:rFonts w:ascii="KaiTi" w:eastAsia="KaiTi" w:hAnsi="KaiTi" w:cs="DFKai-SB"/>
          <w:bCs/>
          <w:lang w:eastAsia="zh-TW"/>
        </w:rPr>
        <w:instrText xml:space="preserve"> eq \o(○,1) </w:instrText>
      </w:r>
      <w:r>
        <w:rPr>
          <w:rFonts w:ascii="KaiTi" w:eastAsia="KaiTi" w:hAnsi="KaiTi" w:cs="DFKai-SB"/>
          <w:bCs/>
          <w:lang w:eastAsia="zh-TW"/>
        </w:rPr>
        <w:fldChar w:fldCharType="end"/>
      </w:r>
      <w:r w:rsidR="00BE55AA" w:rsidRPr="00944C40">
        <w:rPr>
          <w:rFonts w:ascii="KaiTi" w:eastAsia="KaiTi" w:hAnsi="KaiTi" w:cs="DFKai-SB" w:hint="eastAsia"/>
          <w:bCs/>
          <w:lang w:eastAsia="zh-TW"/>
        </w:rPr>
        <w:t>粟</w:t>
      </w:r>
      <w:r>
        <w:rPr>
          <w:rFonts w:ascii="KaiTi" w:eastAsia="KaiTi" w:hAnsi="KaiTi" w:cs="DFKai-SB" w:hint="eastAsia"/>
          <w:bCs/>
        </w:rPr>
        <w:t xml:space="preserve"> </w:t>
      </w:r>
      <w:r>
        <w:rPr>
          <w:rFonts w:ascii="KaiTi" w:eastAsia="KaiTi" w:hAnsi="KaiTi" w:cs="DFKai-SB"/>
          <w:bCs/>
        </w:rPr>
        <w:t xml:space="preserve"> </w:t>
      </w:r>
      <w:r w:rsidR="00032E9A" w:rsidRPr="00944C40">
        <w:rPr>
          <w:rFonts w:ascii="KaiTi" w:eastAsia="KaiTi" w:hAnsi="KaiTi" w:cs="DFKai-SB" w:hint="eastAsia"/>
          <w:bCs/>
          <w:lang w:eastAsia="zh-TW"/>
        </w:rPr>
        <w:t>：</w:t>
      </w:r>
      <w:r w:rsidR="00BE55AA" w:rsidRPr="00944C40">
        <w:rPr>
          <w:rFonts w:ascii="KaiTi" w:eastAsia="KaiTi" w:hAnsi="KaiTi" w:cs="DFKai-SB" w:hint="eastAsia"/>
          <w:bCs/>
          <w:lang w:eastAsia="zh-TW"/>
        </w:rPr>
        <w:t>谷子，去皮後稱小米</w:t>
      </w:r>
      <w:r w:rsidR="00032E9A" w:rsidRPr="00944C40">
        <w:rPr>
          <w:rFonts w:ascii="KaiTi" w:eastAsia="KaiTi" w:hAnsi="KaiTi" w:cs="DFKai-SB" w:hint="eastAsia"/>
          <w:bCs/>
          <w:lang w:eastAsia="zh-TW"/>
        </w:rPr>
        <w:t>。</w:t>
      </w:r>
      <w:r w:rsidR="00BE55AA" w:rsidRPr="00944C40">
        <w:rPr>
          <w:rFonts w:ascii="KaiTi" w:eastAsia="KaiTi" w:hAnsi="KaiTi" w:cs="DFKai-SB" w:hint="eastAsia"/>
          <w:bCs/>
          <w:lang w:eastAsia="zh-TW"/>
        </w:rPr>
        <w:t>泛指糧食</w:t>
      </w:r>
    </w:p>
    <w:bookmarkEnd w:id="0"/>
    <w:p w14:paraId="2544B6A9" w14:textId="249F9ADF" w:rsidR="00743997" w:rsidRPr="00944C40" w:rsidRDefault="00743997" w:rsidP="00743997">
      <w:pPr>
        <w:spacing w:line="360" w:lineRule="auto"/>
        <w:ind w:leftChars="200" w:left="480"/>
        <w:rPr>
          <w:rFonts w:ascii="KaiTi" w:eastAsia="KaiTi" w:hAnsi="KaiTi" w:cs="DFKai-SB"/>
          <w:bCs/>
          <w:lang w:eastAsia="zh-TW"/>
        </w:rPr>
      </w:pPr>
      <w:r w:rsidRPr="00944C40">
        <w:rPr>
          <w:rFonts w:ascii="KaiTi" w:eastAsia="KaiTi" w:hAnsi="KaiTi" w:cs="DFKai-SB"/>
          <w:bCs/>
          <w:lang w:eastAsia="zh-TW"/>
        </w:rPr>
        <w:fldChar w:fldCharType="begin"/>
      </w:r>
      <w:r w:rsidRPr="00944C40">
        <w:rPr>
          <w:rFonts w:ascii="KaiTi" w:eastAsia="KaiTi" w:hAnsi="KaiTi" w:cs="DFKai-SB" w:hint="eastAsia"/>
          <w:bCs/>
          <w:lang w:eastAsia="zh-TW"/>
        </w:rPr>
        <w:instrText>eq \o(○,</w:instrText>
      </w:r>
      <w:r w:rsidRPr="00944C40">
        <w:rPr>
          <w:rFonts w:ascii="KaiTi" w:eastAsia="KaiTi" w:hAnsi="KaiTi" w:cs="DFKai-SB"/>
          <w:bCs/>
          <w:lang w:eastAsia="zh-TW"/>
        </w:rPr>
        <w:instrText>2</w:instrText>
      </w:r>
      <w:r w:rsidRPr="00944C40">
        <w:rPr>
          <w:rFonts w:ascii="KaiTi" w:eastAsia="KaiTi" w:hAnsi="KaiTi" w:cs="DFKai-SB" w:hint="eastAsia"/>
          <w:bCs/>
          <w:lang w:eastAsia="zh-TW"/>
        </w:rPr>
        <w:instrText>)</w:instrText>
      </w:r>
      <w:r w:rsidRPr="00944C40">
        <w:rPr>
          <w:rFonts w:ascii="KaiTi" w:eastAsia="KaiTi" w:hAnsi="KaiTi" w:cs="DFKai-SB"/>
          <w:bCs/>
          <w:lang w:eastAsia="zh-TW"/>
        </w:rPr>
        <w:fldChar w:fldCharType="end"/>
      </w:r>
      <w:r w:rsidR="00944C40">
        <w:rPr>
          <w:rFonts w:ascii="KaiTi" w:eastAsia="KaiTi" w:hAnsi="KaiTi" w:cs="DFKai-SB"/>
          <w:bCs/>
          <w:lang w:eastAsia="zh-TW"/>
        </w:rPr>
        <w:t xml:space="preserve"> </w:t>
      </w:r>
      <w:r w:rsidR="00944C40" w:rsidRPr="00944C40">
        <w:rPr>
          <w:rFonts w:ascii="KaiTi" w:eastAsia="KaiTi" w:hAnsi="KaiTi" w:hint="eastAsia"/>
          <w:bCs/>
          <w:lang w:eastAsia="zh-TW"/>
        </w:rPr>
        <w:t>填然</w:t>
      </w:r>
      <w:r w:rsidRPr="00944C40">
        <w:rPr>
          <w:rFonts w:ascii="KaiTi" w:eastAsia="KaiTi" w:hAnsi="KaiTi" w:hint="eastAsia"/>
          <w:bCs/>
          <w:lang w:eastAsia="zh-TW"/>
        </w:rPr>
        <w:t>：</w:t>
      </w:r>
      <w:r w:rsidR="00944C40" w:rsidRPr="00944C40">
        <w:rPr>
          <w:rFonts w:ascii="KaiTi" w:eastAsia="KaiTi" w:hAnsi="KaiTi" w:hint="eastAsia"/>
          <w:bCs/>
          <w:lang w:eastAsia="zh-TW"/>
        </w:rPr>
        <w:t>形容鼓聲鼕鼕</w:t>
      </w:r>
    </w:p>
    <w:p w14:paraId="5BE789E6" w14:textId="1D968367" w:rsidR="00CD68F0" w:rsidRPr="00857CBE" w:rsidRDefault="00CD68F0" w:rsidP="00CD68F0">
      <w:pPr>
        <w:spacing w:line="360" w:lineRule="auto"/>
        <w:ind w:leftChars="200" w:left="480"/>
        <w:rPr>
          <w:rFonts w:ascii="KaiTi" w:eastAsia="KaiTi" w:hAnsi="KaiTi" w:cs="DFKai-SB"/>
          <w:bCs/>
          <w:lang w:eastAsia="zh-TW"/>
        </w:rPr>
      </w:pPr>
      <w:r w:rsidRPr="00857CBE">
        <w:rPr>
          <w:rFonts w:ascii="KaiTi" w:eastAsia="KaiTi" w:hAnsi="KaiTi" w:cs="DFKai-SB" w:hint="eastAsia"/>
          <w:bCs/>
          <w:lang w:eastAsia="zh-TW"/>
        </w:rPr>
        <w:t>③</w:t>
      </w:r>
      <w:r w:rsidR="00857CBE" w:rsidRPr="00645945">
        <w:rPr>
          <w:rFonts w:ascii="KaiTi" w:eastAsia="KaiTi" w:hAnsi="KaiTi" w:hint="eastAsia"/>
          <w:bCs/>
          <w:lang w:eastAsia="zh-TW"/>
        </w:rPr>
        <w:t>數罟不入洿池</w:t>
      </w:r>
      <w:r w:rsidRPr="00857CBE">
        <w:rPr>
          <w:rFonts w:ascii="KaiTi" w:eastAsia="KaiTi" w:hAnsi="KaiTi" w:cs="DFKai-SB" w:hint="eastAsia"/>
          <w:bCs/>
          <w:lang w:eastAsia="zh-TW"/>
        </w:rPr>
        <w:t>：</w:t>
      </w:r>
      <w:r w:rsidR="00857CBE" w:rsidRPr="00857CBE">
        <w:rPr>
          <w:rFonts w:ascii="KaiTi" w:eastAsia="KaiTi" w:hAnsi="KaiTi" w:cs="DFKai-SB" w:hint="eastAsia"/>
          <w:bCs/>
          <w:lang w:eastAsia="zh-TW"/>
        </w:rPr>
        <w:t>不使用細密的網子在深池裡捕魚。數，細密。罟，魚網。洿，深</w:t>
      </w:r>
      <w:r w:rsidR="0052745E">
        <w:rPr>
          <w:rFonts w:ascii="KaiTi" w:eastAsia="KaiTi" w:hAnsi="KaiTi" w:cs="DFKai-SB" w:hint="eastAsia"/>
          <w:bCs/>
          <w:lang w:eastAsia="zh-TW"/>
        </w:rPr>
        <w:t>。</w:t>
      </w:r>
    </w:p>
    <w:p w14:paraId="5CA21C03" w14:textId="5BC52921" w:rsidR="00CD68F0" w:rsidRPr="00722FB6" w:rsidRDefault="00CD68F0" w:rsidP="00CD68F0">
      <w:pPr>
        <w:spacing w:line="360" w:lineRule="auto"/>
        <w:ind w:leftChars="200" w:left="480"/>
        <w:rPr>
          <w:rFonts w:ascii="KaiTi" w:eastAsia="KaiTi" w:hAnsi="KaiTi" w:cs="DFKai-SB"/>
          <w:bCs/>
          <w:lang w:eastAsia="zh-TW"/>
        </w:rPr>
      </w:pPr>
      <w:r w:rsidRPr="00722FB6">
        <w:rPr>
          <w:rFonts w:ascii="KaiTi" w:eastAsia="KaiTi" w:hAnsi="KaiTi" w:cs="DFKai-SB" w:hint="eastAsia"/>
          <w:bCs/>
          <w:lang w:eastAsia="zh-TW"/>
        </w:rPr>
        <w:t>④</w:t>
      </w:r>
      <w:r w:rsidR="00722FB6" w:rsidRPr="00645945">
        <w:rPr>
          <w:rFonts w:ascii="KaiTi" w:eastAsia="KaiTi" w:hAnsi="KaiTi" w:hint="eastAsia"/>
          <w:bCs/>
          <w:lang w:eastAsia="zh-TW"/>
        </w:rPr>
        <w:t>樹</w:t>
      </w:r>
      <w:r w:rsidR="00722FB6">
        <w:rPr>
          <w:rFonts w:ascii="KaiTi" w:eastAsia="KaiTi" w:hAnsi="KaiTi" w:hint="eastAsia"/>
          <w:bCs/>
          <w:lang w:eastAsia="zh-TW"/>
        </w:rPr>
        <w:t xml:space="preserve"> </w:t>
      </w:r>
      <w:r w:rsidRPr="00722FB6">
        <w:rPr>
          <w:rFonts w:ascii="KaiTi" w:eastAsia="KaiTi" w:hAnsi="KaiTi" w:cs="DFKai-SB" w:hint="eastAsia"/>
          <w:bCs/>
          <w:lang w:eastAsia="zh-TW"/>
        </w:rPr>
        <w:t>：</w:t>
      </w:r>
      <w:r w:rsidR="00722FB6">
        <w:rPr>
          <w:rFonts w:ascii="KaiTi" w:eastAsia="KaiTi" w:hAnsi="KaiTi" w:cs="DFKai-SB" w:hint="eastAsia"/>
          <w:bCs/>
          <w:lang w:eastAsia="zh-TW"/>
        </w:rPr>
        <w:t>動詞，種植</w:t>
      </w:r>
    </w:p>
    <w:p w14:paraId="38387A3C" w14:textId="13802E4A" w:rsidR="00D672DE" w:rsidRPr="00722FB6" w:rsidRDefault="00CD68F0" w:rsidP="00D672DE">
      <w:pPr>
        <w:spacing w:line="360" w:lineRule="auto"/>
        <w:ind w:leftChars="200" w:left="480"/>
        <w:rPr>
          <w:rFonts w:ascii="KaiTi" w:eastAsia="KaiTi" w:hAnsi="KaiTi" w:cs="DFKai-SB"/>
          <w:bCs/>
          <w:lang w:eastAsia="zh-TW"/>
        </w:rPr>
      </w:pPr>
      <w:r w:rsidRPr="004C758D">
        <w:rPr>
          <w:rFonts w:ascii="KaiTi" w:eastAsia="KaiTi" w:hAnsi="KaiTi" w:cs="DFKai-SB" w:hint="eastAsia"/>
          <w:bCs/>
          <w:lang w:eastAsia="zh-TW"/>
        </w:rPr>
        <w:t>⑤</w:t>
      </w:r>
      <w:r w:rsidR="004C758D" w:rsidRPr="004C758D">
        <w:rPr>
          <w:rFonts w:ascii="KaiTi" w:eastAsia="KaiTi" w:hAnsi="KaiTi" w:hint="eastAsia"/>
          <w:bCs/>
        </w:rPr>
        <w:t>謹庠序之教</w:t>
      </w:r>
      <w:r w:rsidRPr="004C758D">
        <w:rPr>
          <w:rFonts w:ascii="KaiTi" w:eastAsia="KaiTi" w:hAnsi="KaiTi" w:cs="DFKai-SB" w:hint="eastAsia"/>
          <w:bCs/>
          <w:lang w:eastAsia="zh-TW"/>
        </w:rPr>
        <w:t>：</w:t>
      </w:r>
      <w:r w:rsidR="004C758D" w:rsidRPr="004C758D">
        <w:rPr>
          <w:rFonts w:ascii="KaiTi" w:eastAsia="KaiTi" w:hAnsi="KaiTi" w:hint="eastAsia"/>
        </w:rPr>
        <w:t>嚴謹地辦理學校教育。庠、序，皆鄉學名，商代稱序，周代稱庠。</w:t>
      </w:r>
      <w:r w:rsidR="004C758D" w:rsidRPr="004C758D">
        <w:rPr>
          <w:rFonts w:ascii="KaiTi" w:eastAsia="KaiTi" w:hAnsi="KaiTi"/>
        </w:rPr>
        <w:br/>
      </w:r>
      <w:r w:rsidR="00D672DE">
        <w:rPr>
          <w:rFonts w:ascii="KaiTi" w:eastAsia="KaiTi" w:hAnsi="KaiTi" w:cs="DFKai-SB"/>
          <w:bCs/>
          <w:lang w:eastAsia="zh-TW"/>
        </w:rPr>
        <w:fldChar w:fldCharType="begin"/>
      </w:r>
      <w:r w:rsidR="00D672DE">
        <w:rPr>
          <w:rFonts w:ascii="KaiTi" w:eastAsia="KaiTi" w:hAnsi="KaiTi" w:cs="DFKai-SB"/>
          <w:bCs/>
          <w:lang w:eastAsia="zh-TW"/>
        </w:rPr>
        <w:instrText xml:space="preserve"> eq \o(○,6) </w:instrText>
      </w:r>
      <w:r w:rsidR="00D672DE">
        <w:rPr>
          <w:rFonts w:ascii="KaiTi" w:eastAsia="KaiTi" w:hAnsi="KaiTi" w:cs="DFKai-SB"/>
          <w:bCs/>
          <w:lang w:eastAsia="zh-TW"/>
        </w:rPr>
        <w:fldChar w:fldCharType="end"/>
      </w:r>
      <w:r w:rsidR="00AD4A61" w:rsidRPr="001D0945">
        <w:rPr>
          <w:rFonts w:ascii="KaiTi" w:eastAsia="KaiTi" w:hAnsi="KaiTi" w:cs="DFKai-SB" w:hint="eastAsia"/>
          <w:bCs/>
          <w:lang w:eastAsia="zh-TW"/>
        </w:rPr>
        <w:t>食人食</w:t>
      </w:r>
      <w:r w:rsidR="00D672DE">
        <w:rPr>
          <w:rFonts w:ascii="KaiTi" w:eastAsia="KaiTi" w:hAnsi="KaiTi" w:cs="DFKai-SB" w:hint="eastAsia"/>
          <w:bCs/>
        </w:rPr>
        <w:t xml:space="preserve"> </w:t>
      </w:r>
      <w:r w:rsidR="00D672DE">
        <w:rPr>
          <w:rFonts w:ascii="KaiTi" w:eastAsia="KaiTi" w:hAnsi="KaiTi" w:cs="DFKai-SB"/>
          <w:bCs/>
        </w:rPr>
        <w:t xml:space="preserve">: </w:t>
      </w:r>
      <w:r w:rsidR="00AD4A61">
        <w:rPr>
          <w:rFonts w:ascii="KaiTi" w:eastAsia="KaiTi" w:hAnsi="KaiTi" w:cs="DFKai-SB" w:hint="eastAsia"/>
          <w:bCs/>
          <w:lang w:eastAsia="zh-TW"/>
        </w:rPr>
        <w:t>人的</w:t>
      </w:r>
      <w:r w:rsidR="00AD4A61" w:rsidRPr="001D0945">
        <w:rPr>
          <w:rFonts w:ascii="KaiTi" w:eastAsia="KaiTi" w:hAnsi="KaiTi" w:cs="DFKai-SB" w:hint="eastAsia"/>
          <w:bCs/>
          <w:lang w:eastAsia="zh-TW"/>
        </w:rPr>
        <w:t>食</w:t>
      </w:r>
      <w:r w:rsidR="00AD4A61">
        <w:rPr>
          <w:rFonts w:ascii="KaiTi" w:eastAsia="KaiTi" w:hAnsi="KaiTi" w:cs="DFKai-SB" w:hint="eastAsia"/>
          <w:bCs/>
          <w:lang w:eastAsia="zh-TW"/>
        </w:rPr>
        <w:t>物</w:t>
      </w:r>
      <w:r w:rsidR="00AD4A61">
        <w:rPr>
          <w:rFonts w:ascii="KaiTi" w:eastAsia="KaiTi" w:hAnsi="KaiTi" w:cs="DFKai-SB" w:hint="eastAsia"/>
          <w:bCs/>
        </w:rPr>
        <w:t>飼養動物</w:t>
      </w:r>
    </w:p>
    <w:p w14:paraId="20949BD5" w14:textId="2BBE9FD2" w:rsidR="00AD4A61" w:rsidRPr="00722FB6" w:rsidRDefault="00AD4A61" w:rsidP="00AD4A61">
      <w:pPr>
        <w:spacing w:line="360" w:lineRule="auto"/>
        <w:ind w:leftChars="200" w:left="480"/>
        <w:rPr>
          <w:rFonts w:ascii="KaiTi" w:eastAsia="KaiTi" w:hAnsi="KaiTi" w:cs="DFKai-SB"/>
          <w:bCs/>
          <w:lang w:eastAsia="zh-TW"/>
        </w:rPr>
      </w:pPr>
      <w:r>
        <w:rPr>
          <w:rFonts w:ascii="KaiTi" w:eastAsia="KaiTi" w:hAnsi="KaiTi" w:cs="DFKai-SB"/>
          <w:bCs/>
          <w:lang w:eastAsia="zh-TW"/>
        </w:rPr>
        <w:fldChar w:fldCharType="begin"/>
      </w:r>
      <w:r>
        <w:rPr>
          <w:rFonts w:ascii="KaiTi" w:eastAsia="KaiTi" w:hAnsi="KaiTi" w:cs="DFKai-SB"/>
          <w:bCs/>
          <w:lang w:eastAsia="zh-TW"/>
        </w:rPr>
        <w:instrText xml:space="preserve"> eq \o(○,7) </w:instrText>
      </w:r>
      <w:r>
        <w:rPr>
          <w:rFonts w:ascii="KaiTi" w:eastAsia="KaiTi" w:hAnsi="KaiTi" w:cs="DFKai-SB"/>
          <w:bCs/>
          <w:lang w:eastAsia="zh-TW"/>
        </w:rPr>
        <w:fldChar w:fldCharType="end"/>
      </w:r>
      <w:r>
        <w:rPr>
          <w:rFonts w:ascii="KaiTi" w:eastAsia="KaiTi" w:hAnsi="KaiTi" w:cs="DFKai-SB" w:hint="eastAsia"/>
          <w:bCs/>
          <w:lang w:eastAsia="zh-TW"/>
        </w:rPr>
        <w:t>歲</w:t>
      </w:r>
      <w:r>
        <w:rPr>
          <w:rFonts w:ascii="KaiTi" w:eastAsia="KaiTi" w:hAnsi="KaiTi" w:cs="DFKai-SB" w:hint="eastAsia"/>
          <w:bCs/>
        </w:rPr>
        <w:t xml:space="preserve"> </w:t>
      </w:r>
      <w:r>
        <w:rPr>
          <w:rFonts w:ascii="KaiTi" w:eastAsia="KaiTi" w:hAnsi="KaiTi" w:cs="DFKai-SB"/>
          <w:bCs/>
        </w:rPr>
        <w:t xml:space="preserve">: </w:t>
      </w:r>
      <w:r>
        <w:rPr>
          <w:rFonts w:ascii="KaiTi" w:eastAsia="KaiTi" w:hAnsi="KaiTi" w:cs="DFKai-SB" w:hint="eastAsia"/>
          <w:bCs/>
        </w:rPr>
        <w:t>荒年</w:t>
      </w:r>
    </w:p>
    <w:p w14:paraId="62A53350" w14:textId="7839D8CD" w:rsidR="002944FA" w:rsidRPr="00507056" w:rsidRDefault="002944FA" w:rsidP="00DA77DA">
      <w:pPr>
        <w:spacing w:line="360" w:lineRule="auto"/>
        <w:ind w:leftChars="200" w:left="480"/>
        <w:rPr>
          <w:rFonts w:ascii="KaiTi" w:eastAsia="PMingLiU" w:hAnsi="KaiTi" w:cs="DFKai-SB"/>
          <w:b/>
          <w:bCs/>
          <w:sz w:val="36"/>
          <w:szCs w:val="36"/>
          <w:lang w:eastAsia="zh-TW"/>
        </w:rPr>
      </w:pPr>
    </w:p>
    <w:p w14:paraId="5FEA52D4" w14:textId="3F4D025D" w:rsidR="00CD68F0" w:rsidRDefault="00CD68F0" w:rsidP="00CD68F0">
      <w:pPr>
        <w:spacing w:line="360" w:lineRule="auto"/>
        <w:ind w:firstLineChars="200" w:firstLine="723"/>
        <w:jc w:val="center"/>
        <w:rPr>
          <w:rFonts w:ascii="KaiTi" w:eastAsia="PMingLiU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四、文字解析</w:t>
      </w:r>
    </w:p>
    <w:p w14:paraId="4721FF5D" w14:textId="69652E01" w:rsidR="006E1B02" w:rsidRDefault="00A9142B" w:rsidP="00A04826">
      <w:pPr>
        <w:spacing w:line="360" w:lineRule="auto"/>
        <w:ind w:firstLineChars="200" w:firstLine="480"/>
        <w:jc w:val="both"/>
        <w:rPr>
          <w:rFonts w:ascii="KaiTi" w:eastAsia="PMingLiU" w:hAnsi="KaiTi" w:cs="DFKai-SB"/>
          <w:bCs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梁惠王說：『寡人對於治理國家，已經盡全力了：當河內發生了飢荒，寡人就會把人民搬遷到河東，並且會安排糧食送到河內去</w:t>
      </w:r>
      <w:r w:rsidR="0056750A">
        <w:rPr>
          <w:rFonts w:ascii="KaiTi" w:eastAsia="KaiTi" w:hAnsi="KaiTi" w:cs="DFKai-SB" w:hint="eastAsia"/>
          <w:bCs/>
          <w:lang w:eastAsia="zh-TW"/>
        </w:rPr>
        <w:t>；如果河東同樣發生</w:t>
      </w:r>
      <w:r w:rsidR="00EC1EA1">
        <w:rPr>
          <w:rFonts w:ascii="KaiTi" w:eastAsia="KaiTi" w:hAnsi="KaiTi" w:cs="DFKai-SB" w:hint="eastAsia"/>
          <w:bCs/>
          <w:lang w:eastAsia="zh-TW"/>
        </w:rPr>
        <w:t>了</w:t>
      </w:r>
      <w:r w:rsidR="0056750A">
        <w:rPr>
          <w:rFonts w:ascii="KaiTi" w:eastAsia="KaiTi" w:hAnsi="KaiTi" w:cs="DFKai-SB" w:hint="eastAsia"/>
          <w:bCs/>
          <w:lang w:eastAsia="zh-TW"/>
        </w:rPr>
        <w:t>飢荒，寡人也是會如此做的。</w:t>
      </w:r>
      <w:r w:rsidR="00EC1EA1">
        <w:rPr>
          <w:rFonts w:ascii="KaiTi" w:eastAsia="KaiTi" w:hAnsi="KaiTi" w:cs="DFKai-SB" w:hint="eastAsia"/>
          <w:bCs/>
          <w:lang w:eastAsia="zh-TW"/>
        </w:rPr>
        <w:t>寡人</w:t>
      </w:r>
      <w:r w:rsidR="0056750A">
        <w:rPr>
          <w:rFonts w:ascii="KaiTi" w:eastAsia="KaiTi" w:hAnsi="KaiTi" w:cs="DFKai-SB" w:hint="eastAsia"/>
          <w:bCs/>
          <w:lang w:eastAsia="zh-TW"/>
        </w:rPr>
        <w:t>遍查了鄰國的行政，</w:t>
      </w:r>
      <w:r w:rsidR="00EC1EA1">
        <w:rPr>
          <w:rFonts w:ascii="KaiTi" w:eastAsia="KaiTi" w:hAnsi="KaiTi" w:cs="DFKai-SB" w:hint="eastAsia"/>
          <w:bCs/>
          <w:lang w:eastAsia="zh-TW"/>
        </w:rPr>
        <w:t>發現</w:t>
      </w:r>
      <w:r w:rsidR="0056750A">
        <w:rPr>
          <w:rFonts w:ascii="KaiTi" w:eastAsia="KaiTi" w:hAnsi="KaiTi" w:cs="DFKai-SB" w:hint="eastAsia"/>
          <w:bCs/>
          <w:lang w:eastAsia="zh-TW"/>
        </w:rPr>
        <w:t>根本沒有像寡人般的用心。</w:t>
      </w:r>
      <w:r w:rsidR="003D0577">
        <w:rPr>
          <w:rFonts w:ascii="KaiTi" w:eastAsia="KaiTi" w:hAnsi="KaiTi" w:cs="DFKai-SB" w:hint="eastAsia"/>
          <w:bCs/>
          <w:lang w:eastAsia="zh-TW"/>
        </w:rPr>
        <w:t>可是鄰國的人民</w:t>
      </w:r>
      <w:r w:rsidR="00B36EC1">
        <w:rPr>
          <w:rFonts w:ascii="KaiTi" w:eastAsia="KaiTi" w:hAnsi="KaiTi" w:cs="DFKai-SB" w:hint="eastAsia"/>
          <w:bCs/>
          <w:lang w:eastAsia="zh-TW"/>
        </w:rPr>
        <w:t>卻</w:t>
      </w:r>
      <w:r w:rsidR="003D0577">
        <w:rPr>
          <w:rFonts w:ascii="KaiTi" w:eastAsia="KaiTi" w:hAnsi="KaiTi" w:cs="DFKai-SB" w:hint="eastAsia"/>
          <w:bCs/>
          <w:lang w:eastAsia="zh-TW"/>
        </w:rPr>
        <w:t>沒有減少，而寡人的人民也不見增多。這</w:t>
      </w:r>
      <w:r w:rsidR="00B36EC1">
        <w:rPr>
          <w:rFonts w:ascii="KaiTi" w:eastAsia="KaiTi" w:hAnsi="KaiTi" w:cs="DFKai-SB" w:hint="eastAsia"/>
          <w:bCs/>
          <w:lang w:eastAsia="zh-TW"/>
        </w:rPr>
        <w:t>到底</w:t>
      </w:r>
      <w:r w:rsidR="003D0577">
        <w:rPr>
          <w:rFonts w:ascii="KaiTi" w:eastAsia="KaiTi" w:hAnsi="KaiTi" w:cs="DFKai-SB" w:hint="eastAsia"/>
          <w:bCs/>
          <w:lang w:eastAsia="zh-TW"/>
        </w:rPr>
        <w:t>是什麼</w:t>
      </w:r>
      <w:r w:rsidR="00EE17CD">
        <w:rPr>
          <w:rFonts w:ascii="KaiTi" w:eastAsia="KaiTi" w:hAnsi="KaiTi" w:cs="DFKai-SB" w:hint="eastAsia"/>
          <w:bCs/>
          <w:lang w:eastAsia="zh-TW"/>
        </w:rPr>
        <w:t>原因呢？』</w:t>
      </w:r>
    </w:p>
    <w:p w14:paraId="070756B4" w14:textId="3F95EADE" w:rsidR="00EA7D0C" w:rsidRPr="00EA7D0C" w:rsidRDefault="00EA7D0C" w:rsidP="00A04826">
      <w:pPr>
        <w:spacing w:line="360" w:lineRule="auto"/>
        <w:ind w:firstLineChars="200" w:firstLine="480"/>
        <w:jc w:val="both"/>
        <w:rPr>
          <w:rFonts w:ascii="KaiTi" w:eastAsia="KaiTi" w:hAnsi="KaiTi" w:cs="DFKai-SB"/>
          <w:bCs/>
          <w:lang w:eastAsia="zh-TW"/>
        </w:rPr>
      </w:pPr>
    </w:p>
    <w:p w14:paraId="75601851" w14:textId="09A44DDF" w:rsidR="00EA7D0C" w:rsidRDefault="00EA7D0C" w:rsidP="00A04826">
      <w:pPr>
        <w:spacing w:line="360" w:lineRule="auto"/>
        <w:ind w:firstLineChars="200" w:firstLine="480"/>
        <w:jc w:val="both"/>
        <w:rPr>
          <w:rFonts w:ascii="KaiTi" w:eastAsia="KaiTi" w:hAnsi="KaiTi" w:cs="DFKai-SB"/>
          <w:bCs/>
        </w:rPr>
      </w:pPr>
      <w:r w:rsidRPr="00EA7D0C">
        <w:rPr>
          <w:rFonts w:ascii="KaiTi" w:eastAsia="KaiTi" w:hAnsi="KaiTi" w:cs="DFKai-SB" w:hint="eastAsia"/>
          <w:bCs/>
          <w:lang w:eastAsia="zh-TW"/>
        </w:rPr>
        <w:t>孟子</w:t>
      </w:r>
      <w:r>
        <w:rPr>
          <w:rFonts w:ascii="KaiTi" w:eastAsia="KaiTi" w:hAnsi="KaiTi" w:cs="DFKai-SB" w:hint="eastAsia"/>
          <w:bCs/>
          <w:lang w:eastAsia="zh-TW"/>
        </w:rPr>
        <w:t>回答：</w:t>
      </w:r>
      <w:r>
        <w:rPr>
          <w:rFonts w:ascii="KaiTi" w:eastAsia="KaiTi" w:hAnsi="KaiTi" w:cs="DFKai-SB" w:hint="eastAsia"/>
          <w:bCs/>
        </w:rPr>
        <w:t>『大王</w:t>
      </w:r>
      <w:r w:rsidR="00F2639F">
        <w:rPr>
          <w:rFonts w:ascii="KaiTi" w:eastAsia="KaiTi" w:hAnsi="KaiTi" w:cs="DFKai-SB" w:hint="eastAsia"/>
          <w:bCs/>
        </w:rPr>
        <w:t>愛</w:t>
      </w:r>
      <w:r>
        <w:rPr>
          <w:rFonts w:ascii="KaiTi" w:eastAsia="KaiTi" w:hAnsi="KaiTi" w:cs="DFKai-SB" w:hint="eastAsia"/>
          <w:bCs/>
        </w:rPr>
        <w:t>好戰爭，那就以作戰來做</w:t>
      </w:r>
      <w:r w:rsidR="00F2639F">
        <w:rPr>
          <w:rFonts w:ascii="KaiTi" w:eastAsia="KaiTi" w:hAnsi="KaiTi" w:cs="DFKai-SB" w:hint="eastAsia"/>
          <w:bCs/>
        </w:rPr>
        <w:t>個</w:t>
      </w:r>
      <w:r>
        <w:rPr>
          <w:rFonts w:ascii="KaiTi" w:eastAsia="KaiTi" w:hAnsi="KaiTi" w:cs="DFKai-SB" w:hint="eastAsia"/>
          <w:bCs/>
        </w:rPr>
        <w:t>比喻吧：當戰鼓</w:t>
      </w:r>
      <w:r w:rsidR="00B35D59">
        <w:rPr>
          <w:rFonts w:ascii="KaiTi" w:eastAsia="KaiTi" w:hAnsi="KaiTi" w:cs="DFKai-SB" w:hint="eastAsia"/>
          <w:bCs/>
        </w:rPr>
        <w:t>咚咚</w:t>
      </w:r>
      <w:r>
        <w:rPr>
          <w:rFonts w:ascii="KaiTi" w:eastAsia="KaiTi" w:hAnsi="KaiTi" w:cs="DFKai-SB" w:hint="eastAsia"/>
          <w:bCs/>
        </w:rPr>
        <w:t>響起</w:t>
      </w:r>
      <w:r w:rsidR="00B35D59">
        <w:rPr>
          <w:rFonts w:ascii="KaiTi" w:eastAsia="KaiTi" w:hAnsi="KaiTi" w:cs="DFKai-SB" w:hint="eastAsia"/>
          <w:bCs/>
        </w:rPr>
        <w:t>時</w:t>
      </w:r>
      <w:r>
        <w:rPr>
          <w:rFonts w:ascii="KaiTi" w:eastAsia="KaiTi" w:hAnsi="KaiTi" w:cs="DFKai-SB" w:hint="eastAsia"/>
          <w:bCs/>
        </w:rPr>
        <w:t>，兵士們進攻的時候，兩軍</w:t>
      </w:r>
      <w:r w:rsidR="00533844">
        <w:rPr>
          <w:rFonts w:ascii="KaiTi" w:eastAsia="KaiTi" w:hAnsi="KaiTi" w:cs="DFKai-SB" w:hint="eastAsia"/>
          <w:bCs/>
        </w:rPr>
        <w:t>在戰場</w:t>
      </w:r>
      <w:r>
        <w:rPr>
          <w:rFonts w:ascii="KaiTi" w:eastAsia="KaiTi" w:hAnsi="KaiTi" w:cs="DFKai-SB" w:hint="eastAsia"/>
          <w:bCs/>
        </w:rPr>
        <w:t>作戰時，戰敗</w:t>
      </w:r>
      <w:r w:rsidR="00612B73">
        <w:rPr>
          <w:rFonts w:ascii="KaiTi" w:eastAsia="KaiTi" w:hAnsi="KaiTi" w:cs="DFKai-SB" w:hint="eastAsia"/>
          <w:bCs/>
        </w:rPr>
        <w:t>或害拍</w:t>
      </w:r>
      <w:r>
        <w:rPr>
          <w:rFonts w:ascii="KaiTi" w:eastAsia="KaiTi" w:hAnsi="KaiTi" w:cs="DFKai-SB" w:hint="eastAsia"/>
          <w:bCs/>
        </w:rPr>
        <w:t>的士兵</w:t>
      </w:r>
      <w:r w:rsidR="00612B73">
        <w:rPr>
          <w:rFonts w:ascii="KaiTi" w:eastAsia="KaiTi" w:hAnsi="KaiTi" w:cs="DFKai-SB" w:hint="eastAsia"/>
          <w:bCs/>
        </w:rPr>
        <w:t>會</w:t>
      </w:r>
      <w:r>
        <w:rPr>
          <w:rFonts w:ascii="KaiTi" w:eastAsia="KaiTi" w:hAnsi="KaiTi" w:cs="DFKai-SB" w:hint="eastAsia"/>
          <w:bCs/>
        </w:rPr>
        <w:t>丟棄</w:t>
      </w:r>
      <w:r w:rsidR="00612B73">
        <w:rPr>
          <w:rFonts w:ascii="KaiTi" w:eastAsia="KaiTi" w:hAnsi="KaiTi" w:cs="DFKai-SB" w:hint="eastAsia"/>
          <w:bCs/>
        </w:rPr>
        <w:t>身上的</w:t>
      </w:r>
      <w:r w:rsidR="00084BBD">
        <w:rPr>
          <w:rFonts w:ascii="KaiTi" w:eastAsia="KaiTi" w:hAnsi="KaiTi" w:cs="DFKai-SB" w:hint="eastAsia"/>
          <w:bCs/>
        </w:rPr>
        <w:t>盔甲，拖着兵器逃跑，</w:t>
      </w:r>
      <w:r w:rsidR="001F50A3">
        <w:rPr>
          <w:rFonts w:ascii="KaiTi" w:eastAsia="KaiTi" w:hAnsi="KaiTi" w:cs="DFKai-SB" w:hint="eastAsia"/>
          <w:bCs/>
        </w:rPr>
        <w:t>一</w:t>
      </w:r>
      <w:r w:rsidR="00084BBD">
        <w:rPr>
          <w:rFonts w:ascii="KaiTi" w:eastAsia="KaiTi" w:hAnsi="KaiTi" w:cs="DFKai-SB" w:hint="eastAsia"/>
          <w:bCs/>
        </w:rPr>
        <w:t>些士兵逃跑了一百步之後</w:t>
      </w:r>
      <w:r w:rsidR="001F50A3">
        <w:rPr>
          <w:rFonts w:ascii="KaiTi" w:eastAsia="KaiTi" w:hAnsi="KaiTi" w:cs="DFKai-SB" w:hint="eastAsia"/>
          <w:bCs/>
        </w:rPr>
        <w:t>便</w:t>
      </w:r>
      <w:r w:rsidR="00084BBD">
        <w:rPr>
          <w:rFonts w:ascii="KaiTi" w:eastAsia="KaiTi" w:hAnsi="KaiTi" w:cs="DFKai-SB" w:hint="eastAsia"/>
          <w:bCs/>
        </w:rPr>
        <w:t>停了下來，有些則跑了五十步就停了下來。那些逃跑了五十步的士兵</w:t>
      </w:r>
      <w:r w:rsidR="006C12E0">
        <w:rPr>
          <w:rFonts w:ascii="KaiTi" w:eastAsia="KaiTi" w:hAnsi="KaiTi" w:cs="DFKai-SB" w:hint="eastAsia"/>
          <w:bCs/>
        </w:rPr>
        <w:t>在</w:t>
      </w:r>
      <w:r w:rsidR="00084BBD">
        <w:rPr>
          <w:rFonts w:ascii="KaiTi" w:eastAsia="KaiTi" w:hAnsi="KaiTi" w:cs="DFKai-SB" w:hint="eastAsia"/>
          <w:bCs/>
        </w:rPr>
        <w:t>譏笑跑一百步的膽小，</w:t>
      </w:r>
      <w:r w:rsidR="006C12E0">
        <w:rPr>
          <w:rFonts w:ascii="KaiTi" w:eastAsia="KaiTi" w:hAnsi="KaiTi" w:cs="DFKai-SB" w:hint="eastAsia"/>
          <w:bCs/>
        </w:rPr>
        <w:t>這樣</w:t>
      </w:r>
      <w:r w:rsidR="00084BBD">
        <w:rPr>
          <w:rFonts w:ascii="KaiTi" w:eastAsia="KaiTi" w:hAnsi="KaiTi" w:cs="DFKai-SB" w:hint="eastAsia"/>
          <w:bCs/>
        </w:rPr>
        <w:t>可以嗎？』</w:t>
      </w:r>
    </w:p>
    <w:p w14:paraId="08848B03" w14:textId="5FD5B800" w:rsidR="00D124DA" w:rsidRDefault="00D124DA" w:rsidP="00A04826">
      <w:pPr>
        <w:spacing w:line="360" w:lineRule="auto"/>
        <w:ind w:firstLineChars="200" w:firstLine="480"/>
        <w:jc w:val="both"/>
        <w:rPr>
          <w:rFonts w:ascii="KaiTi" w:eastAsia="KaiTi" w:hAnsi="KaiTi" w:cs="DFKai-SB"/>
          <w:bCs/>
        </w:rPr>
      </w:pPr>
    </w:p>
    <w:p w14:paraId="2500B487" w14:textId="70D703B4" w:rsidR="00D124DA" w:rsidRDefault="00D124DA" w:rsidP="00A04826">
      <w:pPr>
        <w:spacing w:line="360" w:lineRule="auto"/>
        <w:ind w:firstLineChars="200" w:firstLine="480"/>
        <w:jc w:val="both"/>
        <w:rPr>
          <w:rFonts w:ascii="KaiTi" w:eastAsia="KaiTi" w:hAnsi="KaiTi" w:cs="DFKai-SB"/>
          <w:bCs/>
        </w:rPr>
      </w:pPr>
      <w:r>
        <w:rPr>
          <w:rFonts w:ascii="KaiTi" w:eastAsia="KaiTi" w:hAnsi="KaiTi" w:cs="DFKai-SB" w:hint="eastAsia"/>
          <w:bCs/>
        </w:rPr>
        <w:t>梁惠王說：『當然不可以</w:t>
      </w:r>
      <w:r>
        <w:rPr>
          <w:rFonts w:ascii="KaiTi" w:eastAsia="KaiTi" w:hAnsi="KaiTi" w:cs="DFKai-SB"/>
          <w:bCs/>
        </w:rPr>
        <w:t>,</w:t>
      </w:r>
      <w:r>
        <w:rPr>
          <w:rFonts w:ascii="KaiTi" w:eastAsia="KaiTi" w:hAnsi="KaiTi" w:cs="DFKai-SB" w:hint="eastAsia"/>
          <w:bCs/>
        </w:rPr>
        <w:t>這只不過是沒</w:t>
      </w:r>
      <w:r w:rsidR="00D9354A">
        <w:rPr>
          <w:rFonts w:ascii="KaiTi" w:eastAsia="KaiTi" w:hAnsi="KaiTi" w:cs="DFKai-SB" w:hint="eastAsia"/>
          <w:bCs/>
        </w:rPr>
        <w:t>有</w:t>
      </w:r>
      <w:r>
        <w:rPr>
          <w:rFonts w:ascii="KaiTi" w:eastAsia="KaiTi" w:hAnsi="KaiTi" w:cs="DFKai-SB" w:hint="eastAsia"/>
          <w:bCs/>
        </w:rPr>
        <w:t>跑</w:t>
      </w:r>
      <w:r w:rsidR="00D9354A">
        <w:rPr>
          <w:rFonts w:ascii="KaiTi" w:eastAsia="KaiTi" w:hAnsi="KaiTi" w:cs="DFKai-SB" w:hint="eastAsia"/>
          <w:bCs/>
        </w:rPr>
        <w:t>到</w:t>
      </w:r>
      <w:r>
        <w:rPr>
          <w:rFonts w:ascii="KaiTi" w:eastAsia="KaiTi" w:hAnsi="KaiTi" w:cs="DFKai-SB" w:hint="eastAsia"/>
          <w:bCs/>
        </w:rPr>
        <w:t>一百步</w:t>
      </w:r>
      <w:r w:rsidR="00D9354A">
        <w:rPr>
          <w:rFonts w:ascii="KaiTi" w:eastAsia="KaiTi" w:hAnsi="KaiTi" w:cs="DFKai-SB" w:hint="eastAsia"/>
          <w:bCs/>
        </w:rPr>
        <w:t>罷了，這也是逃走啊!</w:t>
      </w:r>
      <w:r w:rsidR="00D9354A">
        <w:rPr>
          <w:rFonts w:ascii="KaiTi" w:eastAsia="KaiTi" w:hAnsi="KaiTi" w:cs="DFKai-SB"/>
          <w:bCs/>
        </w:rPr>
        <w:t>』</w:t>
      </w:r>
    </w:p>
    <w:p w14:paraId="03B61518" w14:textId="77777777" w:rsidR="009D4B3E" w:rsidRDefault="009D4B3E" w:rsidP="00A04826">
      <w:pPr>
        <w:spacing w:line="360" w:lineRule="auto"/>
        <w:ind w:firstLineChars="200" w:firstLine="480"/>
        <w:jc w:val="both"/>
        <w:rPr>
          <w:rFonts w:ascii="KaiTi" w:eastAsia="KaiTi" w:hAnsi="KaiTi" w:cs="DFKai-SB"/>
          <w:bCs/>
        </w:rPr>
      </w:pPr>
    </w:p>
    <w:p w14:paraId="3218890B" w14:textId="342424B4" w:rsidR="009D4B3E" w:rsidRDefault="009D4B3E" w:rsidP="00A04826">
      <w:pPr>
        <w:spacing w:line="360" w:lineRule="auto"/>
        <w:ind w:firstLineChars="200" w:firstLine="480"/>
        <w:jc w:val="both"/>
        <w:rPr>
          <w:rFonts w:ascii="KaiTi" w:eastAsia="KaiTi" w:hAnsi="KaiTi" w:cs="DFKai-SB"/>
          <w:bCs/>
        </w:rPr>
      </w:pPr>
      <w:r w:rsidRPr="00EA7D0C">
        <w:rPr>
          <w:rFonts w:ascii="KaiTi" w:eastAsia="KaiTi" w:hAnsi="KaiTi" w:cs="DFKai-SB" w:hint="eastAsia"/>
          <w:bCs/>
          <w:lang w:eastAsia="zh-TW"/>
        </w:rPr>
        <w:t>孟子</w:t>
      </w:r>
      <w:r>
        <w:rPr>
          <w:rFonts w:ascii="KaiTi" w:eastAsia="KaiTi" w:hAnsi="KaiTi" w:cs="DFKai-SB" w:hint="eastAsia"/>
          <w:bCs/>
        </w:rPr>
        <w:t>說：『如果大王知道了這是一樣的道理，就不會希望您的人民會比鄰國多了。如果能不耽誤種植的時間，五穀就吃不完了；如果能不用太細密的魚網在深池裡捕魚，</w:t>
      </w:r>
      <w:r>
        <w:rPr>
          <w:rFonts w:ascii="KaiTi" w:eastAsia="KaiTi" w:hAnsi="KaiTi" w:cs="DFKai-SB" w:hint="eastAsia"/>
          <w:bCs/>
        </w:rPr>
        <w:lastRenderedPageBreak/>
        <w:t>魚鱉就吃不完了；</w:t>
      </w:r>
      <w:r w:rsidR="00F36516">
        <w:rPr>
          <w:rFonts w:ascii="KaiTi" w:eastAsia="KaiTi" w:hAnsi="KaiTi" w:cs="DFKai-SB" w:hint="eastAsia"/>
          <w:bCs/>
        </w:rPr>
        <w:t>能夠在適當的時間</w:t>
      </w:r>
      <w:r w:rsidR="00EB6AD4">
        <w:rPr>
          <w:rFonts w:ascii="KaiTi" w:eastAsia="KaiTi" w:hAnsi="KaiTi" w:cs="DFKai-SB" w:hint="eastAsia"/>
          <w:bCs/>
        </w:rPr>
        <w:t>去</w:t>
      </w:r>
      <w:r w:rsidR="00F36516">
        <w:rPr>
          <w:rFonts w:ascii="KaiTi" w:eastAsia="KaiTi" w:hAnsi="KaiTi" w:cs="DFKai-SB" w:hint="eastAsia"/>
          <w:bCs/>
        </w:rPr>
        <w:t>伐木，</w:t>
      </w:r>
      <w:r w:rsidR="00611CAF">
        <w:rPr>
          <w:rFonts w:ascii="KaiTi" w:eastAsia="KaiTi" w:hAnsi="KaiTi" w:cs="DFKai-SB" w:hint="eastAsia"/>
          <w:bCs/>
        </w:rPr>
        <w:t>材木</w:t>
      </w:r>
      <w:r w:rsidR="005700E1">
        <w:rPr>
          <w:rFonts w:ascii="KaiTi" w:eastAsia="KaiTi" w:hAnsi="KaiTi" w:cs="DFKai-SB" w:hint="eastAsia"/>
          <w:bCs/>
        </w:rPr>
        <w:t>就用不完了。</w:t>
      </w:r>
      <w:r w:rsidR="00611CAF">
        <w:rPr>
          <w:rFonts w:ascii="KaiTi" w:eastAsia="KaiTi" w:hAnsi="KaiTi" w:cs="DFKai-SB" w:hint="eastAsia"/>
          <w:bCs/>
        </w:rPr>
        <w:t>五穀和魚鱉吃不完，材木用不完，這就能夠使人民豐衣足食，死後都沒有遺憾了。能夠讓人民豐衣足食，死後都沒有遺憾，這便是</w:t>
      </w:r>
      <w:r w:rsidR="005C47AD">
        <w:rPr>
          <w:rFonts w:ascii="KaiTi" w:eastAsia="KaiTi" w:hAnsi="KaiTi" w:cs="DFKai-SB" w:hint="eastAsia"/>
          <w:bCs/>
        </w:rPr>
        <w:t>推行</w:t>
      </w:r>
      <w:r w:rsidR="00611CAF">
        <w:rPr>
          <w:rFonts w:ascii="KaiTi" w:eastAsia="KaiTi" w:hAnsi="KaiTi" w:cs="DFKai-SB" w:hint="eastAsia"/>
          <w:bCs/>
        </w:rPr>
        <w:t>王道的開始了。</w:t>
      </w:r>
      <w:r>
        <w:rPr>
          <w:rFonts w:ascii="KaiTi" w:eastAsia="KaiTi" w:hAnsi="KaiTi" w:cs="DFKai-SB" w:hint="eastAsia"/>
          <w:bCs/>
        </w:rPr>
        <w:t>』</w:t>
      </w:r>
    </w:p>
    <w:p w14:paraId="73FDF1A1" w14:textId="702B9A22" w:rsidR="009F5AEE" w:rsidRDefault="009F5AEE" w:rsidP="00A04826">
      <w:pPr>
        <w:spacing w:line="360" w:lineRule="auto"/>
        <w:ind w:firstLineChars="200" w:firstLine="480"/>
        <w:jc w:val="both"/>
        <w:rPr>
          <w:rFonts w:ascii="KaiTi" w:eastAsia="KaiTi" w:hAnsi="KaiTi" w:cs="DFKai-SB"/>
          <w:bCs/>
        </w:rPr>
      </w:pPr>
    </w:p>
    <w:p w14:paraId="53C4F2E0" w14:textId="0C42CF86" w:rsidR="009F5AEE" w:rsidRDefault="00572830" w:rsidP="00A04826">
      <w:pPr>
        <w:spacing w:line="360" w:lineRule="auto"/>
        <w:ind w:firstLineChars="200" w:firstLine="480"/>
        <w:jc w:val="both"/>
        <w:rPr>
          <w:rFonts w:ascii="KaiTi" w:eastAsia="KaiTi" w:hAnsi="KaiTi" w:cs="DFKai-SB"/>
          <w:bCs/>
        </w:rPr>
      </w:pPr>
      <w:r>
        <w:rPr>
          <w:rFonts w:ascii="KaiTi" w:eastAsia="KaiTi" w:hAnsi="KaiTi" w:cs="DFKai-SB" w:hint="eastAsia"/>
          <w:bCs/>
        </w:rPr>
        <w:t>如果</w:t>
      </w:r>
      <w:r w:rsidR="00E92F29">
        <w:rPr>
          <w:rFonts w:ascii="KaiTi" w:eastAsia="KaiTi" w:hAnsi="KaiTi" w:cs="DFKai-SB" w:hint="eastAsia"/>
          <w:bCs/>
        </w:rPr>
        <w:t>每戶</w:t>
      </w:r>
      <w:r w:rsidR="009F5AEE">
        <w:rPr>
          <w:rFonts w:ascii="KaiTi" w:eastAsia="KaiTi" w:hAnsi="KaiTi" w:cs="DFKai-SB" w:hint="eastAsia"/>
          <w:bCs/>
        </w:rPr>
        <w:t>農民</w:t>
      </w:r>
      <w:r>
        <w:rPr>
          <w:rFonts w:ascii="KaiTi" w:eastAsia="KaiTi" w:hAnsi="KaiTi" w:cs="DFKai-SB" w:hint="eastAsia"/>
          <w:bCs/>
        </w:rPr>
        <w:t>可以</w:t>
      </w:r>
      <w:r w:rsidR="009F5AEE">
        <w:rPr>
          <w:rFonts w:ascii="KaiTi" w:eastAsia="KaiTi" w:hAnsi="KaiTi" w:cs="DFKai-SB" w:hint="eastAsia"/>
          <w:bCs/>
        </w:rPr>
        <w:t>在五畝大住宅地方的空地上，種植桑樹，養蠶</w:t>
      </w:r>
      <w:r w:rsidR="005C17D3">
        <w:rPr>
          <w:rFonts w:ascii="KaiTi" w:eastAsia="KaiTi" w:hAnsi="KaiTi" w:cs="DFKai-SB" w:hint="eastAsia"/>
          <w:bCs/>
        </w:rPr>
        <w:t>，那麼五十歲的老人就可以</w:t>
      </w:r>
      <w:r w:rsidR="00F76A13">
        <w:rPr>
          <w:rFonts w:ascii="KaiTi" w:eastAsia="KaiTi" w:hAnsi="KaiTi" w:cs="DFKai-SB" w:hint="eastAsia"/>
          <w:bCs/>
        </w:rPr>
        <w:t>有</w:t>
      </w:r>
      <w:r w:rsidR="005C17D3">
        <w:rPr>
          <w:rFonts w:ascii="KaiTi" w:eastAsia="KaiTi" w:hAnsi="KaiTi" w:cs="DFKai-SB" w:hint="eastAsia"/>
          <w:bCs/>
        </w:rPr>
        <w:t>絲織的衣服</w:t>
      </w:r>
      <w:r w:rsidR="004F26F0">
        <w:rPr>
          <w:rFonts w:ascii="KaiTi" w:eastAsia="KaiTi" w:hAnsi="KaiTi" w:cs="DFKai-SB" w:hint="eastAsia"/>
          <w:bCs/>
        </w:rPr>
        <w:t>穿</w:t>
      </w:r>
      <w:r w:rsidR="005C17D3">
        <w:rPr>
          <w:rFonts w:ascii="KaiTi" w:eastAsia="KaiTi" w:hAnsi="KaiTi" w:cs="DFKai-SB" w:hint="eastAsia"/>
          <w:bCs/>
        </w:rPr>
        <w:t>了！</w:t>
      </w:r>
      <w:r w:rsidR="006375C7">
        <w:rPr>
          <w:rFonts w:ascii="KaiTi" w:eastAsia="KaiTi" w:hAnsi="KaiTi" w:cs="DFKai-SB" w:hint="eastAsia"/>
          <w:bCs/>
        </w:rPr>
        <w:t>還有</w:t>
      </w:r>
      <w:r w:rsidR="007707D4">
        <w:rPr>
          <w:rFonts w:ascii="KaiTi" w:eastAsia="KaiTi" w:hAnsi="KaiTi" w:cs="DFKai-SB" w:hint="eastAsia"/>
          <w:bCs/>
        </w:rPr>
        <w:t>不要耽誤了雞、狗、豬繁殖的時期，七十歲的老人就</w:t>
      </w:r>
      <w:r w:rsidR="006375C7">
        <w:rPr>
          <w:rFonts w:ascii="KaiTi" w:eastAsia="KaiTi" w:hAnsi="KaiTi" w:cs="DFKai-SB" w:hint="eastAsia"/>
          <w:bCs/>
        </w:rPr>
        <w:t>可以</w:t>
      </w:r>
      <w:r w:rsidR="007707D4">
        <w:rPr>
          <w:rFonts w:ascii="KaiTi" w:eastAsia="KaiTi" w:hAnsi="KaiTi" w:cs="DFKai-SB" w:hint="eastAsia"/>
          <w:bCs/>
        </w:rPr>
        <w:t>有肉可以吃了！</w:t>
      </w:r>
      <w:r w:rsidR="00E92F29">
        <w:rPr>
          <w:rFonts w:ascii="KaiTi" w:eastAsia="KaiTi" w:hAnsi="KaiTi" w:cs="DFKai-SB" w:hint="eastAsia"/>
          <w:bCs/>
        </w:rPr>
        <w:t>每家能得一百畝的田地，不要因為要戰爭</w:t>
      </w:r>
      <w:r w:rsidR="00A74F3A">
        <w:rPr>
          <w:rFonts w:ascii="KaiTi" w:eastAsia="KaiTi" w:hAnsi="KaiTi" w:cs="DFKai-SB" w:hint="eastAsia"/>
          <w:bCs/>
        </w:rPr>
        <w:t>而</w:t>
      </w:r>
      <w:r w:rsidR="00E92F29">
        <w:rPr>
          <w:rFonts w:ascii="KaiTi" w:eastAsia="KaiTi" w:hAnsi="KaiTi" w:cs="DFKai-SB" w:hint="eastAsia"/>
          <w:bCs/>
        </w:rPr>
        <w:t>要人民伏兵而耽誤了他們的耕種時間，有了耕種，人民</w:t>
      </w:r>
      <w:r w:rsidR="00CC47B4">
        <w:rPr>
          <w:rFonts w:ascii="KaiTi" w:eastAsia="KaiTi" w:hAnsi="KaiTi" w:cs="DFKai-SB" w:hint="eastAsia"/>
          <w:bCs/>
        </w:rPr>
        <w:t>就不會挨餓了。</w:t>
      </w:r>
      <w:r w:rsidR="00701736">
        <w:rPr>
          <w:rFonts w:ascii="KaiTi" w:eastAsia="KaiTi" w:hAnsi="KaiTi" w:cs="DFKai-SB" w:hint="eastAsia"/>
          <w:bCs/>
        </w:rPr>
        <w:t>當人民不愁衣食，就嚴謹的開辦學校教育子民，以孝順父母，恭敬</w:t>
      </w:r>
      <w:r w:rsidR="000735A3">
        <w:rPr>
          <w:rFonts w:ascii="KaiTi" w:eastAsia="KaiTi" w:hAnsi="KaiTi" w:cs="DFKai-SB" w:hint="eastAsia"/>
          <w:bCs/>
        </w:rPr>
        <w:t>兄</w:t>
      </w:r>
      <w:r w:rsidR="00701736">
        <w:rPr>
          <w:rFonts w:ascii="KaiTi" w:eastAsia="KaiTi" w:hAnsi="KaiTi" w:cs="DFKai-SB" w:hint="eastAsia"/>
          <w:bCs/>
        </w:rPr>
        <w:t>長</w:t>
      </w:r>
      <w:r w:rsidR="000735A3">
        <w:rPr>
          <w:rFonts w:ascii="KaiTi" w:eastAsia="KaiTi" w:hAnsi="KaiTi" w:cs="DFKai-SB" w:hint="eastAsia"/>
          <w:bCs/>
        </w:rPr>
        <w:t>和</w:t>
      </w:r>
      <w:r w:rsidR="00701736">
        <w:rPr>
          <w:rFonts w:ascii="KaiTi" w:eastAsia="KaiTi" w:hAnsi="KaiTi" w:cs="DFKai-SB" w:hint="eastAsia"/>
          <w:bCs/>
        </w:rPr>
        <w:t>的道理來教導他們，那麼老人家就不置於背負重物在道路上！七十歲</w:t>
      </w:r>
      <w:r w:rsidR="00970F13">
        <w:rPr>
          <w:rFonts w:ascii="KaiTi" w:eastAsia="KaiTi" w:hAnsi="KaiTi" w:cs="DFKai-SB" w:hint="eastAsia"/>
          <w:bCs/>
        </w:rPr>
        <w:t>的</w:t>
      </w:r>
      <w:r w:rsidR="00701736">
        <w:rPr>
          <w:rFonts w:ascii="KaiTi" w:eastAsia="KaiTi" w:hAnsi="KaiTi" w:cs="DFKai-SB" w:hint="eastAsia"/>
          <w:bCs/>
        </w:rPr>
        <w:t>老人可以豐衣足食，百姓不挨餓，不受凍，像這樣還不能稱王於天下，</w:t>
      </w:r>
      <w:r w:rsidR="00970F13">
        <w:rPr>
          <w:rFonts w:ascii="KaiTi" w:eastAsia="KaiTi" w:hAnsi="KaiTi" w:cs="DFKai-SB" w:hint="eastAsia"/>
          <w:bCs/>
        </w:rPr>
        <w:t>這</w:t>
      </w:r>
      <w:r w:rsidR="00701736">
        <w:rPr>
          <w:rFonts w:ascii="KaiTi" w:eastAsia="KaiTi" w:hAnsi="KaiTi" w:cs="DFKai-SB" w:hint="eastAsia"/>
          <w:bCs/>
        </w:rPr>
        <w:t>是不可能的！』</w:t>
      </w:r>
    </w:p>
    <w:p w14:paraId="5943C5F3" w14:textId="180DEE85" w:rsidR="00C74937" w:rsidRDefault="00C74937" w:rsidP="00A04826">
      <w:pPr>
        <w:spacing w:line="360" w:lineRule="auto"/>
        <w:ind w:firstLineChars="200" w:firstLine="480"/>
        <w:jc w:val="both"/>
        <w:rPr>
          <w:rFonts w:ascii="KaiTi" w:eastAsia="KaiTi" w:hAnsi="KaiTi" w:cs="DFKai-SB"/>
          <w:bCs/>
        </w:rPr>
      </w:pPr>
    </w:p>
    <w:p w14:paraId="698425BA" w14:textId="4F1F4D9B" w:rsidR="00C74937" w:rsidRDefault="00BF31CF" w:rsidP="00A04826">
      <w:pPr>
        <w:spacing w:line="360" w:lineRule="auto"/>
        <w:ind w:firstLineChars="200" w:firstLine="480"/>
        <w:jc w:val="both"/>
        <w:rPr>
          <w:rFonts w:ascii="KaiTi" w:eastAsia="KaiTi" w:hAnsi="KaiTi" w:cs="DFKai-SB"/>
          <w:bCs/>
        </w:rPr>
      </w:pPr>
      <w:r>
        <w:rPr>
          <w:rFonts w:ascii="KaiTi" w:eastAsia="KaiTi" w:hAnsi="KaiTi" w:cs="DFKai-SB" w:hint="eastAsia"/>
          <w:bCs/>
        </w:rPr>
        <w:t>但是現在的君王常把人民的食物</w:t>
      </w:r>
      <w:r w:rsidR="00903AE4">
        <w:rPr>
          <w:rFonts w:ascii="KaiTi" w:eastAsia="KaiTi" w:hAnsi="KaiTi" w:cs="DFKai-SB" w:hint="eastAsia"/>
          <w:bCs/>
        </w:rPr>
        <w:t>都拿去</w:t>
      </w:r>
      <w:r>
        <w:rPr>
          <w:rFonts w:ascii="KaiTi" w:eastAsia="KaiTi" w:hAnsi="KaiTi" w:cs="DFKai-SB" w:hint="eastAsia"/>
          <w:bCs/>
        </w:rPr>
        <w:t>餵</w:t>
      </w:r>
      <w:r w:rsidR="00903AE4">
        <w:rPr>
          <w:rFonts w:ascii="KaiTi" w:eastAsia="KaiTi" w:hAnsi="KaiTi" w:cs="DFKai-SB" w:hint="eastAsia"/>
          <w:bCs/>
        </w:rPr>
        <w:t>狗和豬</w:t>
      </w:r>
      <w:r>
        <w:rPr>
          <w:rFonts w:ascii="KaiTi" w:eastAsia="KaiTi" w:hAnsi="KaiTi" w:cs="DFKai-SB" w:hint="eastAsia"/>
          <w:bCs/>
        </w:rPr>
        <w:t>，卻不曉得節制；</w:t>
      </w:r>
      <w:r w:rsidR="00BF3748">
        <w:rPr>
          <w:rFonts w:ascii="KaiTi" w:eastAsia="KaiTi" w:hAnsi="KaiTi" w:cs="DFKai-SB" w:hint="eastAsia"/>
          <w:bCs/>
        </w:rPr>
        <w:t>當</w:t>
      </w:r>
      <w:r>
        <w:rPr>
          <w:rFonts w:ascii="KaiTi" w:eastAsia="KaiTi" w:hAnsi="KaiTi" w:cs="DFKai-SB" w:hint="eastAsia"/>
          <w:bCs/>
        </w:rPr>
        <w:t>遇到荒年</w:t>
      </w:r>
      <w:r w:rsidR="00BF3748">
        <w:rPr>
          <w:rFonts w:ascii="KaiTi" w:eastAsia="KaiTi" w:hAnsi="KaiTi" w:cs="DFKai-SB" w:hint="eastAsia"/>
          <w:bCs/>
        </w:rPr>
        <w:t>時</w:t>
      </w:r>
      <w:r>
        <w:rPr>
          <w:rFonts w:ascii="KaiTi" w:eastAsia="KaiTi" w:hAnsi="KaiTi" w:cs="DFKai-SB" w:hint="eastAsia"/>
          <w:bCs/>
        </w:rPr>
        <w:t>，人民飢餓沒有糧食</w:t>
      </w:r>
      <w:r w:rsidR="00BF3748">
        <w:rPr>
          <w:rFonts w:ascii="KaiTi" w:eastAsia="KaiTi" w:hAnsi="KaiTi" w:cs="DFKai-SB" w:hint="eastAsia"/>
          <w:bCs/>
        </w:rPr>
        <w:t>時</w:t>
      </w:r>
      <w:r>
        <w:rPr>
          <w:rFonts w:ascii="KaiTi" w:eastAsia="KaiTi" w:hAnsi="KaiTi" w:cs="DFKai-SB" w:hint="eastAsia"/>
          <w:bCs/>
        </w:rPr>
        <w:t>也不打開穀倉去救濟。有人民餓死，卻推卸責任，說道：『這不是我的責任，是荒年啊。』這和用刀殺人一樣，卻說：『不是我殺的，是刀</w:t>
      </w:r>
      <w:r w:rsidR="005B1105">
        <w:rPr>
          <w:rFonts w:ascii="KaiTi" w:eastAsia="KaiTi" w:hAnsi="KaiTi" w:cs="DFKai-SB" w:hint="eastAsia"/>
          <w:bCs/>
        </w:rPr>
        <w:t>殺的。</w:t>
      </w:r>
      <w:r w:rsidR="005B1105">
        <w:rPr>
          <w:rFonts w:ascii="KaiTi" w:eastAsia="KaiTi" w:hAnsi="KaiTi" w:cs="DFKai-SB"/>
          <w:bCs/>
        </w:rPr>
        <w:t>』</w:t>
      </w:r>
      <w:r w:rsidR="00004CC5">
        <w:rPr>
          <w:rFonts w:ascii="KaiTi" w:eastAsia="KaiTi" w:hAnsi="KaiTi" w:cs="DFKai-SB" w:hint="eastAsia"/>
          <w:bCs/>
        </w:rPr>
        <w:t>，</w:t>
      </w:r>
      <w:r w:rsidR="00164A46">
        <w:rPr>
          <w:rFonts w:ascii="KaiTi" w:eastAsia="KaiTi" w:hAnsi="KaiTi" w:cs="DFKai-SB" w:hint="eastAsia"/>
          <w:bCs/>
        </w:rPr>
        <w:t>這</w:t>
      </w:r>
      <w:r w:rsidR="00004CC5">
        <w:rPr>
          <w:rFonts w:ascii="KaiTi" w:eastAsia="KaiTi" w:hAnsi="KaiTi" w:cs="DFKai-SB" w:hint="eastAsia"/>
          <w:bCs/>
        </w:rPr>
        <w:t>有什麼不同呢？君王只要能負起責任，不把罪歸於凶歲，這樣天下的人民都會歸服於大王了。』</w:t>
      </w:r>
    </w:p>
    <w:p w14:paraId="3D12F5AD" w14:textId="2E4910B5" w:rsidR="009D4B3E" w:rsidRPr="00507056" w:rsidRDefault="009D4B3E" w:rsidP="006E1B02">
      <w:pPr>
        <w:spacing w:line="360" w:lineRule="auto"/>
        <w:ind w:firstLineChars="200" w:firstLine="720"/>
        <w:rPr>
          <w:rFonts w:ascii="KaiTi" w:eastAsia="KaiTi" w:hAnsi="KaiTi" w:cs="DFKai-SB"/>
          <w:bCs/>
          <w:sz w:val="36"/>
          <w:szCs w:val="36"/>
        </w:rPr>
      </w:pPr>
    </w:p>
    <w:p w14:paraId="1CCD607B" w14:textId="2885D7B3" w:rsidR="00CD68F0" w:rsidRPr="008E4AB3" w:rsidRDefault="00CD68F0" w:rsidP="00A72485">
      <w:pPr>
        <w:snapToGrid w:val="0"/>
        <w:spacing w:line="360" w:lineRule="auto"/>
        <w:jc w:val="center"/>
        <w:rPr>
          <w:rFonts w:ascii="KaiTi" w:eastAsia="KaiTi" w:hAnsi="KaiTi" w:cs="DFKai-SB"/>
          <w:b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五、講評</w:t>
      </w:r>
      <w:r w:rsidRPr="008E4AB3">
        <w:rPr>
          <w:rFonts w:ascii="KaiTi" w:eastAsia="KaiTi" w:hAnsi="KaiTi" w:cs="DFKai-SB" w:hint="eastAsia"/>
          <w:b/>
          <w:sz w:val="36"/>
          <w:szCs w:val="36"/>
          <w:lang w:eastAsia="zh-TW"/>
        </w:rPr>
        <w:t>與結語</w:t>
      </w:r>
    </w:p>
    <w:p w14:paraId="283F780A" w14:textId="016094FA" w:rsidR="00B97A6D" w:rsidRPr="00E62A0A" w:rsidRDefault="00714531" w:rsidP="00714531">
      <w:pPr>
        <w:spacing w:line="360" w:lineRule="auto"/>
        <w:ind w:firstLineChars="200" w:firstLine="480"/>
        <w:jc w:val="both"/>
        <w:rPr>
          <w:rFonts w:ascii="KaiTi" w:eastAsia="PMingLiU" w:hAnsi="KaiTi" w:cs="DFKai-SB"/>
          <w:bCs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我們可以從</w:t>
      </w:r>
      <w:r w:rsidR="00031A06">
        <w:rPr>
          <w:rFonts w:ascii="KaiTi" w:eastAsia="KaiTi" w:hAnsi="KaiTi" w:cs="DFKai-SB" w:hint="eastAsia"/>
          <w:bCs/>
          <w:lang w:eastAsia="zh-TW"/>
        </w:rPr>
        <w:t>孟子的這篇文章</w:t>
      </w:r>
      <w:r>
        <w:rPr>
          <w:rFonts w:ascii="KaiTi" w:eastAsia="KaiTi" w:hAnsi="KaiTi" w:cs="DFKai-SB" w:hint="eastAsia"/>
          <w:bCs/>
          <w:lang w:eastAsia="zh-TW"/>
        </w:rPr>
        <w:t>看到孟子的理想抱負，治國的理念。他的治國理念</w:t>
      </w:r>
      <w:r w:rsidR="00634BC4">
        <w:rPr>
          <w:rFonts w:ascii="KaiTi" w:eastAsia="KaiTi" w:hAnsi="KaiTi" w:cs="DFKai-SB" w:hint="eastAsia"/>
          <w:bCs/>
          <w:lang w:eastAsia="zh-TW"/>
        </w:rPr>
        <w:t>最基本的是要人民要有三餐溫飽，不挨餓</w:t>
      </w:r>
      <w:r w:rsidR="009D5764">
        <w:rPr>
          <w:rFonts w:ascii="KaiTi" w:eastAsia="KaiTi" w:hAnsi="KaiTi" w:cs="DFKai-SB" w:hint="eastAsia"/>
          <w:bCs/>
          <w:lang w:eastAsia="zh-TW"/>
        </w:rPr>
        <w:t>。</w:t>
      </w:r>
      <w:r w:rsidR="00B84BE3">
        <w:rPr>
          <w:rFonts w:ascii="KaiTi" w:eastAsia="KaiTi" w:hAnsi="KaiTi" w:cs="DFKai-SB" w:hint="eastAsia"/>
          <w:bCs/>
          <w:lang w:eastAsia="zh-TW"/>
        </w:rPr>
        <w:t>要做到這一點，君王們要隨順自然</w:t>
      </w:r>
      <w:r w:rsidR="00BF390B">
        <w:rPr>
          <w:rFonts w:ascii="KaiTi" w:eastAsia="KaiTi" w:hAnsi="KaiTi" w:cs="DFKai-SB" w:hint="eastAsia"/>
          <w:bCs/>
          <w:lang w:eastAsia="zh-TW"/>
        </w:rPr>
        <w:t>，</w:t>
      </w:r>
      <w:r w:rsidR="00A101E1">
        <w:rPr>
          <w:rFonts w:ascii="KaiTi" w:eastAsia="KaiTi" w:hAnsi="KaiTi" w:cs="DFKai-SB" w:hint="eastAsia"/>
          <w:bCs/>
          <w:lang w:eastAsia="zh-TW"/>
        </w:rPr>
        <w:t>一切的種植方式，飼養動物的方式</w:t>
      </w:r>
      <w:r w:rsidR="00080962">
        <w:rPr>
          <w:rFonts w:ascii="KaiTi" w:eastAsia="KaiTi" w:hAnsi="KaiTi" w:cs="DFKai-SB" w:hint="eastAsia"/>
          <w:bCs/>
          <w:lang w:eastAsia="zh-TW"/>
        </w:rPr>
        <w:t>，都不能夠太過</w:t>
      </w:r>
      <w:r w:rsidR="00BF390B">
        <w:rPr>
          <w:rFonts w:ascii="KaiTi" w:eastAsia="KaiTi" w:hAnsi="KaiTi" w:cs="DFKai-SB" w:hint="eastAsia"/>
          <w:bCs/>
          <w:lang w:eastAsia="zh-TW"/>
        </w:rPr>
        <w:t>極端。這樣可以保持生態平衡</w:t>
      </w:r>
      <w:r w:rsidR="00BB6111">
        <w:rPr>
          <w:rFonts w:ascii="KaiTi" w:eastAsia="KaiTi" w:hAnsi="KaiTi" w:cs="DFKai-SB" w:hint="eastAsia"/>
          <w:bCs/>
          <w:lang w:eastAsia="zh-TW"/>
        </w:rPr>
        <w:t>，永續糧食的供應</w:t>
      </w:r>
      <w:r w:rsidR="00F004CA">
        <w:rPr>
          <w:rFonts w:ascii="KaiTi" w:eastAsia="KaiTi" w:hAnsi="KaiTi" w:cs="DFKai-SB" w:hint="eastAsia"/>
          <w:bCs/>
          <w:lang w:eastAsia="zh-TW"/>
        </w:rPr>
        <w:t>，這樣荒年就不會發生</w:t>
      </w:r>
      <w:r w:rsidR="00BB6111">
        <w:rPr>
          <w:rFonts w:ascii="KaiTi" w:eastAsia="KaiTi" w:hAnsi="KaiTi" w:cs="DFKai-SB" w:hint="eastAsia"/>
          <w:bCs/>
          <w:lang w:eastAsia="zh-TW"/>
        </w:rPr>
        <w:t>。</w:t>
      </w:r>
      <w:r w:rsidR="00B97A6D">
        <w:rPr>
          <w:rFonts w:ascii="KaiTi" w:eastAsia="KaiTi" w:hAnsi="KaiTi" w:cs="DFKai-SB" w:hint="eastAsia"/>
          <w:bCs/>
          <w:lang w:eastAsia="zh-TW"/>
        </w:rPr>
        <w:t>人民有了溫飽，不愁吃和穿之後，君王可以開始辦班教學教育子民，所謂的建國君民，教學為先。</w:t>
      </w:r>
      <w:r w:rsidR="00144C1D">
        <w:rPr>
          <w:rFonts w:ascii="KaiTi" w:eastAsia="KaiTi" w:hAnsi="KaiTi" w:cs="DFKai-SB" w:hint="eastAsia"/>
          <w:bCs/>
          <w:lang w:eastAsia="zh-TW"/>
        </w:rPr>
        <w:t>通過教育，人民都遵從禮儀，道德</w:t>
      </w:r>
      <w:r w:rsidR="00AE77C5">
        <w:rPr>
          <w:rFonts w:ascii="KaiTi" w:eastAsia="KaiTi" w:hAnsi="KaiTi" w:cs="DFKai-SB" w:hint="eastAsia"/>
          <w:bCs/>
          <w:lang w:eastAsia="zh-TW"/>
        </w:rPr>
        <w:t>觀念，這樣可以</w:t>
      </w:r>
      <w:r w:rsidR="005B206B">
        <w:rPr>
          <w:rFonts w:ascii="KaiTi" w:eastAsia="KaiTi" w:hAnsi="KaiTi" w:cs="DFKai-SB" w:hint="eastAsia"/>
          <w:bCs/>
          <w:lang w:eastAsia="zh-TW"/>
        </w:rPr>
        <w:t>回</w:t>
      </w:r>
      <w:r w:rsidR="00AE77C5">
        <w:rPr>
          <w:rFonts w:ascii="KaiTi" w:eastAsia="KaiTi" w:hAnsi="KaiTi" w:cs="DFKai-SB" w:hint="eastAsia"/>
          <w:bCs/>
          <w:lang w:eastAsia="zh-TW"/>
        </w:rPr>
        <w:t>歸王道的時期。這樣戰爭</w:t>
      </w:r>
      <w:r w:rsidR="00DD6C4B">
        <w:rPr>
          <w:rFonts w:ascii="KaiTi" w:eastAsia="KaiTi" w:hAnsi="KaiTi" w:cs="DFKai-SB" w:hint="eastAsia"/>
          <w:bCs/>
          <w:lang w:eastAsia="zh-TW"/>
        </w:rPr>
        <w:t>和衝突</w:t>
      </w:r>
      <w:r w:rsidR="00AE77C5">
        <w:rPr>
          <w:rFonts w:ascii="KaiTi" w:eastAsia="KaiTi" w:hAnsi="KaiTi" w:cs="DFKai-SB" w:hint="eastAsia"/>
          <w:bCs/>
          <w:lang w:eastAsia="zh-TW"/>
        </w:rPr>
        <w:t>就可以避免了。</w:t>
      </w:r>
      <w:r w:rsidR="00E62A0A">
        <w:rPr>
          <w:rFonts w:ascii="KaiTi" w:eastAsia="KaiTi" w:hAnsi="KaiTi" w:cs="DFKai-SB" w:hint="eastAsia"/>
          <w:bCs/>
          <w:lang w:eastAsia="zh-TW"/>
        </w:rPr>
        <w:t>還有，孟子的講述也體現了孝悌的重要性，以教育方式給人民實行孝道，那麼老年人都會有好的照顧，安享老年。</w:t>
      </w:r>
    </w:p>
    <w:p w14:paraId="77ABE9DD" w14:textId="3031E7A0" w:rsidR="008B0548" w:rsidRDefault="00081473" w:rsidP="00714531">
      <w:pPr>
        <w:spacing w:line="360" w:lineRule="auto"/>
        <w:ind w:firstLineChars="200" w:firstLine="480"/>
        <w:jc w:val="both"/>
        <w:rPr>
          <w:rFonts w:ascii="KaiTi" w:eastAsia="PMingLiU" w:hAnsi="KaiTi" w:cs="MingLiU"/>
          <w:lang w:eastAsia="zh-TW"/>
        </w:rPr>
      </w:pPr>
      <w:r w:rsidRPr="00081473">
        <w:rPr>
          <w:rFonts w:ascii="KaiTi" w:eastAsia="KaiTi" w:hAnsi="KaiTi" w:cs="DFKai-SB" w:hint="eastAsia"/>
          <w:bCs/>
          <w:lang w:eastAsia="zh-TW"/>
        </w:rPr>
        <w:lastRenderedPageBreak/>
        <w:t>孟子</w:t>
      </w:r>
      <w:r w:rsidR="00B62EB6">
        <w:rPr>
          <w:rFonts w:ascii="KaiTi" w:eastAsia="KaiTi" w:hAnsi="KaiTi" w:cs="DFKai-SB" w:hint="eastAsia"/>
          <w:bCs/>
          <w:lang w:eastAsia="zh-TW"/>
        </w:rPr>
        <w:t>的辯論技巧從文章裡可</w:t>
      </w:r>
      <w:r>
        <w:rPr>
          <w:rFonts w:ascii="KaiTi" w:eastAsia="KaiTi" w:hAnsi="KaiTi" w:cs="DFKai-SB" w:hint="eastAsia"/>
          <w:bCs/>
          <w:lang w:eastAsia="zh-TW"/>
        </w:rPr>
        <w:t>以</w:t>
      </w:r>
      <w:r w:rsidR="00B62EB6">
        <w:rPr>
          <w:rFonts w:ascii="KaiTi" w:eastAsia="KaiTi" w:hAnsi="KaiTi" w:cs="DFKai-SB" w:hint="eastAsia"/>
          <w:bCs/>
          <w:lang w:eastAsia="zh-TW"/>
        </w:rPr>
        <w:t>看到</w:t>
      </w:r>
      <w:r w:rsidR="000B751E">
        <w:rPr>
          <w:rFonts w:ascii="KaiTi" w:eastAsia="KaiTi" w:hAnsi="KaiTi" w:cs="DFKai-SB" w:hint="eastAsia"/>
          <w:bCs/>
          <w:lang w:eastAsia="zh-TW"/>
        </w:rPr>
        <w:t>，</w:t>
      </w:r>
      <w:r w:rsidR="00B62EB6">
        <w:rPr>
          <w:rFonts w:ascii="KaiTi" w:eastAsia="KaiTi" w:hAnsi="KaiTi" w:cs="DFKai-SB" w:hint="eastAsia"/>
          <w:bCs/>
          <w:lang w:eastAsia="zh-TW"/>
        </w:rPr>
        <w:t>他知道</w:t>
      </w:r>
      <w:r>
        <w:rPr>
          <w:rFonts w:ascii="KaiTi" w:eastAsia="KaiTi" w:hAnsi="KaiTi" w:cs="DFKai-SB" w:hint="eastAsia"/>
          <w:bCs/>
          <w:lang w:eastAsia="zh-TW"/>
        </w:rPr>
        <w:t>梁惠王</w:t>
      </w:r>
      <w:r w:rsidR="00B62EB6">
        <w:rPr>
          <w:rFonts w:ascii="KaiTi" w:eastAsia="KaiTi" w:hAnsi="KaiTi" w:cs="DFKai-SB" w:hint="eastAsia"/>
          <w:bCs/>
          <w:lang w:eastAsia="zh-TW"/>
        </w:rPr>
        <w:t>的個性和須要</w:t>
      </w:r>
      <w:r>
        <w:rPr>
          <w:rFonts w:ascii="KaiTi" w:eastAsia="KaiTi" w:hAnsi="KaiTi" w:cs="DFKai-SB" w:hint="eastAsia"/>
          <w:bCs/>
          <w:lang w:eastAsia="zh-TW"/>
        </w:rPr>
        <w:t>，</w:t>
      </w:r>
      <w:r w:rsidR="002B761F">
        <w:rPr>
          <w:rFonts w:ascii="KaiTi" w:eastAsia="KaiTi" w:hAnsi="KaiTi" w:cs="DFKai-SB" w:hint="eastAsia"/>
          <w:bCs/>
          <w:lang w:eastAsia="zh-TW"/>
        </w:rPr>
        <w:t>以比喻的方式來引導他。</w:t>
      </w:r>
      <w:r>
        <w:rPr>
          <w:rFonts w:ascii="KaiTi" w:eastAsia="KaiTi" w:hAnsi="KaiTi" w:cs="DFKai-SB" w:hint="eastAsia"/>
          <w:bCs/>
          <w:lang w:eastAsia="zh-TW"/>
        </w:rPr>
        <w:t>他以『</w:t>
      </w:r>
      <w:r w:rsidRPr="001D0945">
        <w:rPr>
          <w:rFonts w:ascii="KaiTi" w:eastAsia="KaiTi" w:hAnsi="KaiTi" w:cs="MingLiU" w:hint="eastAsia"/>
          <w:lang w:eastAsia="zh-TW"/>
        </w:rPr>
        <w:t>五十步笑百步</w:t>
      </w:r>
      <w:r>
        <w:rPr>
          <w:rFonts w:ascii="KaiTi" w:eastAsia="KaiTi" w:hAnsi="KaiTi" w:cs="MingLiU" w:hint="eastAsia"/>
          <w:lang w:eastAsia="zh-TW"/>
        </w:rPr>
        <w:t>』的比喻，要使</w:t>
      </w:r>
      <w:r w:rsidRPr="001D0945">
        <w:rPr>
          <w:rFonts w:ascii="KaiTi" w:eastAsia="KaiTi" w:hAnsi="KaiTi" w:cs="MingLiU" w:hint="eastAsia"/>
          <w:lang w:eastAsia="zh-TW"/>
        </w:rPr>
        <w:t>國家長治久安，就必須推行仁政</w:t>
      </w:r>
      <w:r w:rsidR="00803C1D">
        <w:rPr>
          <w:rFonts w:ascii="KaiTi" w:eastAsia="KaiTi" w:hAnsi="KaiTi" w:cs="MingLiU" w:hint="eastAsia"/>
          <w:lang w:eastAsia="zh-TW"/>
        </w:rPr>
        <w:t>。君王也必須樹立好的榜樣</w:t>
      </w:r>
      <w:r w:rsidR="006368B3">
        <w:rPr>
          <w:rFonts w:ascii="KaiTi" w:eastAsia="KaiTi" w:hAnsi="KaiTi" w:cs="MingLiU" w:hint="eastAsia"/>
          <w:lang w:eastAsia="zh-TW"/>
        </w:rPr>
        <w:t>給人民看，讓他們效仿。</w:t>
      </w:r>
    </w:p>
    <w:p w14:paraId="07C8DA6E" w14:textId="5F8F36EB" w:rsidR="00081473" w:rsidRPr="00325635" w:rsidRDefault="00626A1C" w:rsidP="00714531">
      <w:pPr>
        <w:spacing w:line="360" w:lineRule="auto"/>
        <w:ind w:firstLineChars="200" w:firstLine="480"/>
        <w:jc w:val="both"/>
        <w:rPr>
          <w:rFonts w:ascii="KaiTi" w:eastAsia="PMingLiU" w:hAnsi="KaiTi" w:cs="DFKai-SB"/>
          <w:bCs/>
          <w:lang w:eastAsia="zh-TW"/>
        </w:rPr>
      </w:pPr>
      <w:r>
        <w:rPr>
          <w:rFonts w:ascii="KaiTi" w:eastAsia="KaiTi" w:hAnsi="KaiTi" w:cs="MingLiU" w:hint="eastAsia"/>
          <w:lang w:eastAsia="zh-TW"/>
        </w:rPr>
        <w:t>有了安定的生活，</w:t>
      </w:r>
      <w:r>
        <w:rPr>
          <w:rFonts w:ascii="KaiTi" w:eastAsia="KaiTi" w:hAnsi="KaiTi" w:cs="DFKai-SB" w:hint="eastAsia"/>
          <w:bCs/>
          <w:lang w:eastAsia="zh-TW"/>
        </w:rPr>
        <w:t>不愁吃和穿，再讓人民有</w:t>
      </w:r>
      <w:r>
        <w:rPr>
          <w:rFonts w:ascii="KaiTi" w:eastAsia="KaiTi" w:hAnsi="KaiTi" w:cs="MingLiU" w:hint="eastAsia"/>
          <w:lang w:eastAsia="zh-TW"/>
        </w:rPr>
        <w:t>好的教育，遵從禮義，孟子深信這樣</w:t>
      </w:r>
      <w:r w:rsidR="00711047">
        <w:rPr>
          <w:rFonts w:ascii="KaiTi" w:eastAsia="KaiTi" w:hAnsi="KaiTi" w:cs="MingLiU" w:hint="eastAsia"/>
          <w:lang w:eastAsia="zh-TW"/>
        </w:rPr>
        <w:t>會使</w:t>
      </w:r>
      <w:r>
        <w:rPr>
          <w:rFonts w:ascii="KaiTi" w:eastAsia="KaiTi" w:hAnsi="KaiTi" w:cs="MingLiU" w:hint="eastAsia"/>
          <w:lang w:eastAsia="zh-TW"/>
        </w:rPr>
        <w:t>國家強盛。</w:t>
      </w:r>
      <w:r w:rsidR="00711047">
        <w:rPr>
          <w:rFonts w:ascii="KaiTi" w:eastAsia="KaiTi" w:hAnsi="KaiTi" w:cs="MingLiU" w:hint="eastAsia"/>
          <w:lang w:eastAsia="zh-TW"/>
        </w:rPr>
        <w:t>因為</w:t>
      </w:r>
      <w:r>
        <w:rPr>
          <w:rFonts w:ascii="KaiTi" w:eastAsia="KaiTi" w:hAnsi="KaiTi" w:cs="MingLiU" w:hint="eastAsia"/>
          <w:lang w:eastAsia="zh-TW"/>
        </w:rPr>
        <w:t>人民都</w:t>
      </w:r>
      <w:r w:rsidR="00325635">
        <w:rPr>
          <w:rFonts w:ascii="KaiTi" w:eastAsia="KaiTi" w:hAnsi="KaiTi" w:cs="MingLiU" w:hint="eastAsia"/>
          <w:lang w:eastAsia="zh-TW"/>
        </w:rPr>
        <w:t>得到君王的照顧，君王以身作則，人民一定</w:t>
      </w:r>
      <w:r>
        <w:rPr>
          <w:rFonts w:ascii="KaiTi" w:eastAsia="KaiTi" w:hAnsi="KaiTi" w:cs="MingLiU" w:hint="eastAsia"/>
          <w:lang w:eastAsia="zh-TW"/>
        </w:rPr>
        <w:t>會歸服他們的君王</w:t>
      </w:r>
      <w:r w:rsidR="00325635">
        <w:rPr>
          <w:rFonts w:ascii="KaiTi" w:eastAsia="KaiTi" w:hAnsi="KaiTi" w:cs="MingLiU" w:hint="eastAsia"/>
          <w:lang w:eastAsia="zh-TW"/>
        </w:rPr>
        <w:t>，保衛他們的君王和國家。</w:t>
      </w:r>
    </w:p>
    <w:p w14:paraId="585919E2" w14:textId="75314D2A" w:rsidR="00044371" w:rsidRDefault="00A22EFD" w:rsidP="00714531">
      <w:pPr>
        <w:spacing w:line="360" w:lineRule="auto"/>
        <w:ind w:firstLineChars="200" w:firstLine="480"/>
        <w:jc w:val="both"/>
        <w:rPr>
          <w:rFonts w:ascii="KaiTi" w:eastAsia="KaiTi" w:hAnsi="KaiTi" w:cs="MingLiU"/>
        </w:rPr>
      </w:pPr>
      <w:r>
        <w:rPr>
          <w:rFonts w:ascii="KaiTi" w:eastAsia="KaiTi" w:hAnsi="KaiTi" w:cs="DFKai-SB" w:hint="eastAsia"/>
          <w:bCs/>
          <w:lang w:eastAsia="zh-TW"/>
        </w:rPr>
        <w:t>讀了這篇文章之後</w:t>
      </w:r>
      <w:r w:rsidR="00324D95">
        <w:rPr>
          <w:rFonts w:ascii="KaiTi" w:eastAsia="KaiTi" w:hAnsi="KaiTi" w:cs="DFKai-SB" w:hint="eastAsia"/>
          <w:bCs/>
          <w:lang w:eastAsia="zh-TW"/>
        </w:rPr>
        <w:t>，我很感</w:t>
      </w:r>
      <w:r w:rsidR="00A65F47">
        <w:rPr>
          <w:rFonts w:ascii="KaiTi" w:eastAsia="KaiTi" w:hAnsi="KaiTi" w:cs="DFKai-SB" w:hint="eastAsia"/>
          <w:bCs/>
          <w:lang w:eastAsia="zh-TW"/>
        </w:rPr>
        <w:t>嘆孟子的偉大。現在國家領導者的領導方式，都是和梁惠王一般。他們都是以自己國家和自身的利益為先治理國家。</w:t>
      </w:r>
      <w:r w:rsidR="00044371">
        <w:rPr>
          <w:rFonts w:ascii="KaiTi" w:eastAsia="KaiTi" w:hAnsi="KaiTi" w:cs="DFKai-SB" w:hint="eastAsia"/>
          <w:bCs/>
          <w:lang w:eastAsia="zh-TW"/>
        </w:rPr>
        <w:t>他們往往忽略了人民的需要，</w:t>
      </w:r>
      <w:r w:rsidR="0029712A">
        <w:rPr>
          <w:rFonts w:ascii="KaiTi" w:eastAsia="KaiTi" w:hAnsi="KaiTi" w:cs="DFKai-SB" w:hint="eastAsia"/>
          <w:bCs/>
          <w:lang w:eastAsia="zh-TW"/>
        </w:rPr>
        <w:t>為了保衛國家而與其他國家起了衝突。我們往往看到一些國家發生動亂，災難，這</w:t>
      </w:r>
      <w:r w:rsidR="00A31BB9">
        <w:rPr>
          <w:rFonts w:ascii="KaiTi" w:eastAsia="KaiTi" w:hAnsi="KaiTi" w:cs="DFKai-SB" w:hint="eastAsia"/>
          <w:bCs/>
          <w:lang w:eastAsia="zh-TW"/>
        </w:rPr>
        <w:t>些</w:t>
      </w:r>
      <w:r w:rsidR="0029712A">
        <w:rPr>
          <w:rFonts w:ascii="KaiTi" w:eastAsia="KaiTi" w:hAnsi="KaiTi" w:cs="DFKai-SB" w:hint="eastAsia"/>
          <w:bCs/>
          <w:lang w:eastAsia="zh-TW"/>
        </w:rPr>
        <w:t>都是因為領導者都是以自身的利益為考量，沒有</w:t>
      </w:r>
      <w:r w:rsidR="0029712A">
        <w:rPr>
          <w:rFonts w:ascii="KaiTi" w:eastAsia="KaiTi" w:hAnsi="KaiTi" w:cs="MingLiU" w:hint="eastAsia"/>
          <w:lang w:eastAsia="zh-TW"/>
        </w:rPr>
        <w:t>遵從禮義的精神。</w:t>
      </w:r>
      <w:r w:rsidR="00EF0441">
        <w:rPr>
          <w:rFonts w:ascii="KaiTi" w:eastAsia="KaiTi" w:hAnsi="KaiTi" w:cs="MingLiU" w:hint="eastAsia"/>
          <w:lang w:eastAsia="zh-TW"/>
        </w:rPr>
        <w:t>如果國家</w:t>
      </w:r>
      <w:r w:rsidR="00EF0441">
        <w:rPr>
          <w:rFonts w:ascii="KaiTi" w:eastAsia="KaiTi" w:hAnsi="KaiTi" w:cs="DFKai-SB" w:hint="eastAsia"/>
          <w:bCs/>
          <w:lang w:eastAsia="zh-TW"/>
        </w:rPr>
        <w:t>領導者明白到他們需要人民的愛戴</w:t>
      </w:r>
      <w:r w:rsidR="005B2BF5">
        <w:rPr>
          <w:rFonts w:ascii="KaiTi" w:eastAsia="KaiTi" w:hAnsi="KaiTi" w:cs="DFKai-SB" w:hint="eastAsia"/>
          <w:bCs/>
          <w:lang w:eastAsia="zh-TW"/>
        </w:rPr>
        <w:t>，</w:t>
      </w:r>
      <w:r w:rsidR="00EF0441">
        <w:rPr>
          <w:rFonts w:ascii="KaiTi" w:eastAsia="KaiTi" w:hAnsi="KaiTi" w:cs="DFKai-SB" w:hint="eastAsia"/>
          <w:bCs/>
          <w:lang w:eastAsia="zh-TW"/>
        </w:rPr>
        <w:t>必須以人民為先，</w:t>
      </w:r>
      <w:r w:rsidR="00773481">
        <w:rPr>
          <w:rFonts w:ascii="KaiTi" w:eastAsia="KaiTi" w:hAnsi="KaiTi" w:cs="DFKai-SB" w:hint="eastAsia"/>
          <w:bCs/>
          <w:lang w:eastAsia="zh-TW"/>
        </w:rPr>
        <w:t>安定國家，</w:t>
      </w:r>
      <w:r w:rsidR="00EF0441">
        <w:rPr>
          <w:rFonts w:ascii="KaiTi" w:eastAsia="KaiTi" w:hAnsi="KaiTi" w:cs="DFKai-SB" w:hint="eastAsia"/>
          <w:bCs/>
          <w:lang w:eastAsia="zh-TW"/>
        </w:rPr>
        <w:t>以孟子仁政的理念治國。</w:t>
      </w:r>
      <w:r w:rsidR="00773481">
        <w:rPr>
          <w:rFonts w:ascii="KaiTi" w:eastAsia="KaiTi" w:hAnsi="KaiTi" w:cs="DFKai-SB" w:hint="eastAsia"/>
          <w:bCs/>
          <w:lang w:eastAsia="zh-TW"/>
        </w:rPr>
        <w:t>每個領導者都遵從</w:t>
      </w:r>
      <w:r w:rsidR="00773481">
        <w:rPr>
          <w:rFonts w:ascii="KaiTi" w:eastAsia="KaiTi" w:hAnsi="KaiTi" w:cs="MingLiU" w:hint="eastAsia"/>
          <w:lang w:eastAsia="zh-TW"/>
        </w:rPr>
        <w:t>禮義，</w:t>
      </w:r>
      <w:r w:rsidR="00773481">
        <w:rPr>
          <w:rFonts w:ascii="KaiTi" w:eastAsia="KaiTi" w:hAnsi="KaiTi" w:cs="MingLiU" w:hint="eastAsia"/>
        </w:rPr>
        <w:t>這樣國與國之間</w:t>
      </w:r>
      <w:r w:rsidR="005B2BF5">
        <w:rPr>
          <w:rFonts w:ascii="KaiTi" w:eastAsia="KaiTi" w:hAnsi="KaiTi" w:cs="MingLiU" w:hint="eastAsia"/>
        </w:rPr>
        <w:t>就</w:t>
      </w:r>
      <w:r w:rsidR="00773481">
        <w:rPr>
          <w:rFonts w:ascii="KaiTi" w:eastAsia="KaiTi" w:hAnsi="KaiTi" w:cs="MingLiU" w:hint="eastAsia"/>
        </w:rPr>
        <w:t>會避免發生衝突。</w:t>
      </w:r>
    </w:p>
    <w:p w14:paraId="4BAF66D4" w14:textId="4E778D65" w:rsidR="00B01079" w:rsidRPr="0052381F" w:rsidRDefault="00B01079" w:rsidP="00714531">
      <w:pPr>
        <w:spacing w:line="360" w:lineRule="auto"/>
        <w:ind w:firstLineChars="200" w:firstLine="480"/>
        <w:jc w:val="both"/>
        <w:rPr>
          <w:rFonts w:ascii="KaiTi" w:eastAsia="KaiTi" w:hAnsi="KaiTi" w:cs="MingLiU"/>
        </w:rPr>
      </w:pPr>
      <w:r>
        <w:rPr>
          <w:rFonts w:ascii="KaiTi" w:eastAsia="KaiTi" w:hAnsi="KaiTi" w:cs="MingLiU" w:hint="eastAsia"/>
        </w:rPr>
        <w:t>讀了孟子這篇文章，我才深深的體會到</w:t>
      </w:r>
      <w:r w:rsidR="006643E4">
        <w:rPr>
          <w:rFonts w:ascii="KaiTi" w:eastAsia="KaiTi" w:hAnsi="KaiTi" w:cs="MingLiU" w:hint="eastAsia"/>
        </w:rPr>
        <w:t>英國哲學家</w:t>
      </w:r>
      <w:r>
        <w:rPr>
          <w:rFonts w:ascii="KaiTi" w:eastAsia="KaiTi" w:hAnsi="KaiTi" w:cs="MingLiU" w:hint="eastAsia"/>
        </w:rPr>
        <w:t>湯恩比</w:t>
      </w:r>
      <w:r w:rsidR="006643E4">
        <w:rPr>
          <w:rFonts w:ascii="KaiTi" w:eastAsia="KaiTi" w:hAnsi="KaiTi" w:cs="MingLiU" w:hint="eastAsia"/>
        </w:rPr>
        <w:t>博士</w:t>
      </w:r>
      <w:r w:rsidR="0052381F">
        <w:rPr>
          <w:rFonts w:ascii="KaiTi" w:eastAsia="KaiTi" w:hAnsi="KaiTi" w:cs="MingLiU" w:hint="eastAsia"/>
        </w:rPr>
        <w:t>所說的</w:t>
      </w:r>
      <w:r w:rsidR="00F24221">
        <w:rPr>
          <w:rFonts w:ascii="KaiTi" w:eastAsia="KaiTi" w:hAnsi="KaiTi" w:cs="MingLiU" w:hint="eastAsia"/>
        </w:rPr>
        <w:t>一段</w:t>
      </w:r>
      <w:r w:rsidR="0052381F">
        <w:rPr>
          <w:rFonts w:ascii="KaiTi" w:eastAsia="KaiTi" w:hAnsi="KaiTi" w:cs="MingLiU" w:hint="eastAsia"/>
        </w:rPr>
        <w:t>話：『要解決</w:t>
      </w:r>
      <w:r w:rsidR="0052381F" w:rsidRPr="0052381F">
        <w:rPr>
          <w:rFonts w:ascii="KaiTi" w:eastAsia="KaiTi" w:hAnsi="KaiTi" w:cs="MingLiU" w:hint="eastAsia"/>
        </w:rPr>
        <w:t>二十一世纪</w:t>
      </w:r>
      <w:r w:rsidR="0052381F">
        <w:rPr>
          <w:rFonts w:ascii="KaiTi" w:eastAsia="KaiTi" w:hAnsi="KaiTi" w:cs="MingLiU" w:hint="eastAsia"/>
        </w:rPr>
        <w:t>的社會問題，</w:t>
      </w:r>
      <w:r w:rsidR="0052381F" w:rsidRPr="0052381F">
        <w:rPr>
          <w:rFonts w:ascii="KaiTi" w:eastAsia="KaiTi" w:hAnsi="KaiTi" w:cs="MingLiU" w:hint="eastAsia"/>
        </w:rPr>
        <w:t>需要汲取中国的孔</w:t>
      </w:r>
      <w:r w:rsidR="0052381F">
        <w:rPr>
          <w:rFonts w:ascii="KaiTi" w:eastAsia="KaiTi" w:hAnsi="KaiTi" w:cs="MingLiU" w:hint="eastAsia"/>
        </w:rPr>
        <w:t>孟</w:t>
      </w:r>
      <w:r w:rsidR="00F24221">
        <w:rPr>
          <w:rFonts w:ascii="KaiTi" w:eastAsia="KaiTi" w:hAnsi="KaiTi" w:cs="MingLiU" w:hint="eastAsia"/>
        </w:rPr>
        <w:t>學說</w:t>
      </w:r>
      <w:r w:rsidR="0052381F" w:rsidRPr="0052381F">
        <w:rPr>
          <w:rFonts w:ascii="KaiTi" w:eastAsia="KaiTi" w:hAnsi="KaiTi" w:cs="MingLiU" w:hint="eastAsia"/>
        </w:rPr>
        <w:t>和大乘佛法中</w:t>
      </w:r>
      <w:r w:rsidR="00F24221">
        <w:rPr>
          <w:rFonts w:ascii="KaiTi" w:eastAsia="KaiTi" w:hAnsi="KaiTi" w:cs="MingLiU" w:hint="eastAsia"/>
        </w:rPr>
        <w:t>的</w:t>
      </w:r>
      <w:r w:rsidR="0052381F" w:rsidRPr="0052381F">
        <w:rPr>
          <w:rFonts w:ascii="KaiTi" w:eastAsia="KaiTi" w:hAnsi="KaiTi" w:cs="MingLiU" w:hint="eastAsia"/>
        </w:rPr>
        <w:t>智慧</w:t>
      </w:r>
      <w:r w:rsidR="0052381F">
        <w:rPr>
          <w:rFonts w:ascii="KaiTi" w:eastAsia="KaiTi" w:hAnsi="KaiTi" w:cs="MingLiU" w:hint="eastAsia"/>
        </w:rPr>
        <w:t>。</w:t>
      </w:r>
      <w:r w:rsidR="00F24221">
        <w:rPr>
          <w:rFonts w:ascii="KaiTi" w:eastAsia="KaiTi" w:hAnsi="KaiTi" w:cs="MingLiU" w:hint="eastAsia"/>
        </w:rPr>
        <w:t>』</w:t>
      </w:r>
      <w:r w:rsidR="00DB4044">
        <w:rPr>
          <w:rFonts w:ascii="KaiTi" w:eastAsia="KaiTi" w:hAnsi="KaiTi" w:cs="MingLiU" w:hint="eastAsia"/>
        </w:rPr>
        <w:t>如果人人都能</w:t>
      </w:r>
      <w:r w:rsidR="00DB4044" w:rsidRPr="0052381F">
        <w:rPr>
          <w:rFonts w:ascii="KaiTi" w:eastAsia="KaiTi" w:hAnsi="KaiTi" w:cs="MingLiU" w:hint="eastAsia"/>
        </w:rPr>
        <w:t>汲取中国的孔</w:t>
      </w:r>
      <w:r w:rsidR="00DB4044">
        <w:rPr>
          <w:rFonts w:ascii="KaiTi" w:eastAsia="KaiTi" w:hAnsi="KaiTi" w:cs="MingLiU" w:hint="eastAsia"/>
        </w:rPr>
        <w:t>孟學說的</w:t>
      </w:r>
      <w:r w:rsidR="00DB4044" w:rsidRPr="0052381F">
        <w:rPr>
          <w:rFonts w:ascii="KaiTi" w:eastAsia="KaiTi" w:hAnsi="KaiTi" w:cs="MingLiU" w:hint="eastAsia"/>
        </w:rPr>
        <w:t>智慧</w:t>
      </w:r>
      <w:r w:rsidR="00DB4044">
        <w:rPr>
          <w:rFonts w:ascii="KaiTi" w:eastAsia="KaiTi" w:hAnsi="KaiTi" w:cs="MingLiU" w:hint="eastAsia"/>
        </w:rPr>
        <w:t>，能以謙讓的態度和人相處，那這個世界就會少了很多的衝突</w:t>
      </w:r>
      <w:r w:rsidR="00E40778">
        <w:rPr>
          <w:rFonts w:ascii="KaiTi" w:eastAsia="KaiTi" w:hAnsi="KaiTi" w:cs="MingLiU" w:hint="eastAsia"/>
        </w:rPr>
        <w:t>。</w:t>
      </w:r>
      <w:r w:rsidR="003F1FFA">
        <w:rPr>
          <w:rFonts w:ascii="KaiTi" w:eastAsia="KaiTi" w:hAnsi="KaiTi" w:cs="MingLiU" w:hint="eastAsia"/>
        </w:rPr>
        <w:t>我很響往一個有禮讓，和平的社會，大家都</w:t>
      </w:r>
      <w:r w:rsidR="003F1FFA">
        <w:rPr>
          <w:rFonts w:ascii="KaiTi" w:eastAsia="KaiTi" w:hAnsi="KaiTi" w:cs="MingLiU" w:hint="eastAsia"/>
          <w:lang w:eastAsia="zh-TW"/>
        </w:rPr>
        <w:t>遵從禮義，</w:t>
      </w:r>
      <w:r w:rsidR="00E40778">
        <w:rPr>
          <w:rFonts w:ascii="KaiTi" w:eastAsia="KaiTi" w:hAnsi="KaiTi" w:cs="MingLiU" w:hint="eastAsia"/>
        </w:rPr>
        <w:t>所謂的家和萬事興，這個世界</w:t>
      </w:r>
      <w:r w:rsidR="00FD0816">
        <w:rPr>
          <w:rFonts w:ascii="KaiTi" w:eastAsia="KaiTi" w:hAnsi="KaiTi" w:cs="MingLiU" w:hint="eastAsia"/>
        </w:rPr>
        <w:t>就會更美好了。</w:t>
      </w:r>
      <w:r w:rsidR="003F1FFA">
        <w:rPr>
          <w:rFonts w:ascii="KaiTi" w:eastAsia="KaiTi" w:hAnsi="KaiTi" w:cs="MingLiU" w:hint="eastAsia"/>
        </w:rPr>
        <w:t>希望世界的每一角落，都可以聽聞到</w:t>
      </w:r>
      <w:r w:rsidR="003F1FFA" w:rsidRPr="0052381F">
        <w:rPr>
          <w:rFonts w:ascii="KaiTi" w:eastAsia="KaiTi" w:hAnsi="KaiTi" w:cs="MingLiU" w:hint="eastAsia"/>
        </w:rPr>
        <w:t>中国</w:t>
      </w:r>
      <w:r w:rsidR="003F1FFA">
        <w:rPr>
          <w:rFonts w:ascii="KaiTi" w:eastAsia="KaiTi" w:hAnsi="KaiTi" w:cs="MingLiU" w:hint="eastAsia"/>
        </w:rPr>
        <w:t>的聖賢教誨。</w:t>
      </w:r>
    </w:p>
    <w:p w14:paraId="36E3D984" w14:textId="77777777" w:rsidR="00044371" w:rsidRDefault="00044371" w:rsidP="00714531">
      <w:pPr>
        <w:spacing w:line="360" w:lineRule="auto"/>
        <w:ind w:firstLineChars="200" w:firstLine="480"/>
        <w:jc w:val="both"/>
        <w:rPr>
          <w:rFonts w:ascii="KaiTi" w:eastAsia="PMingLiU" w:hAnsi="KaiTi" w:cs="DFKai-SB"/>
          <w:bCs/>
          <w:lang w:eastAsia="zh-TW"/>
        </w:rPr>
      </w:pPr>
    </w:p>
    <w:p w14:paraId="552CC4D8" w14:textId="77777777" w:rsidR="00CD68F0" w:rsidRPr="002515B9" w:rsidRDefault="00CD68F0" w:rsidP="00CD68F0">
      <w:pPr>
        <w:rPr>
          <w:rFonts w:ascii="MingLiU" w:eastAsia="MingLiU" w:hAnsi="MingLiU" w:cs="MingLiU"/>
          <w:highlight w:val="green"/>
          <w:lang w:eastAsia="zh-TW"/>
        </w:rPr>
      </w:pPr>
      <w:r w:rsidRPr="002515B9">
        <w:rPr>
          <w:rFonts w:ascii="MingLiU" w:eastAsia="MingLiU" w:hAnsi="MingLiU" w:cs="MingLiU"/>
          <w:lang w:eastAsia="zh-TW"/>
        </w:rPr>
        <w:br w:type="page"/>
      </w:r>
    </w:p>
    <w:p w14:paraId="318862B8" w14:textId="1BFD6CED" w:rsidR="00CD68F0" w:rsidRPr="003F011B" w:rsidRDefault="00CD68F0" w:rsidP="00CD68F0">
      <w:pPr>
        <w:snapToGrid w:val="0"/>
        <w:spacing w:line="480" w:lineRule="auto"/>
        <w:jc w:val="center"/>
        <w:rPr>
          <w:rFonts w:ascii="KaiTi" w:eastAsia="PMingLiU" w:hAnsi="KaiTi" w:cs="DFKai-SB"/>
          <w:b/>
          <w:bCs/>
          <w:sz w:val="32"/>
          <w:szCs w:val="32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主要參考書目</w:t>
      </w:r>
    </w:p>
    <w:p w14:paraId="583FF4EC" w14:textId="1B353C4C" w:rsidR="00CD68F0" w:rsidRPr="003F011B" w:rsidRDefault="003F011B" w:rsidP="003F011B">
      <w:pPr>
        <w:snapToGrid w:val="0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r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（一）</w:t>
      </w:r>
      <w:r>
        <w:rPr>
          <w:rFonts w:ascii="KaiTi" w:eastAsia="KaiTi" w:hAnsi="KaiTi" w:cs="DFKai-SB" w:hint="eastAsia"/>
          <w:b/>
          <w:bCs/>
          <w:sz w:val="28"/>
          <w:szCs w:val="28"/>
          <w:lang w:val="en-GB"/>
        </w:rPr>
        <w:t xml:space="preserve"> </w:t>
      </w:r>
      <w:r w:rsidR="007224D5" w:rsidRPr="003F011B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視頻</w:t>
      </w:r>
    </w:p>
    <w:p w14:paraId="4AF46175" w14:textId="77777777" w:rsidR="003F011B" w:rsidRPr="0047365E" w:rsidRDefault="003F011B" w:rsidP="0047365E">
      <w:pPr>
        <w:spacing w:line="360" w:lineRule="auto"/>
        <w:rPr>
          <w:rFonts w:ascii="KaiTi" w:eastAsia="PMingLiU" w:hAnsi="KaiTi" w:cs="DFKai-SB"/>
          <w:bCs/>
          <w:lang w:eastAsia="zh-TW"/>
        </w:rPr>
      </w:pPr>
    </w:p>
    <w:p w14:paraId="28A3F7E6" w14:textId="67069A67" w:rsidR="00CD68F0" w:rsidRPr="003F011B" w:rsidRDefault="00CD68F0" w:rsidP="0047365E">
      <w:pPr>
        <w:spacing w:line="360" w:lineRule="auto"/>
        <w:ind w:left="426" w:hanging="426"/>
        <w:rPr>
          <w:rFonts w:ascii="KaiTi" w:eastAsia="KaiTi" w:hAnsi="KaiTi" w:cs="DFKai-SB"/>
          <w:bCs/>
          <w:lang w:eastAsia="zh-TW"/>
        </w:rPr>
      </w:pPr>
      <w:r w:rsidRPr="003F011B">
        <w:rPr>
          <w:rFonts w:ascii="KaiTi" w:eastAsia="KaiTi" w:hAnsi="KaiTi" w:cs="DFKai-SB" w:hint="eastAsia"/>
          <w:bCs/>
          <w:lang w:eastAsia="zh-TW"/>
        </w:rPr>
        <w:t>1.</w:t>
      </w:r>
      <w:r w:rsidR="009B417F" w:rsidRPr="003F011B">
        <w:rPr>
          <w:rFonts w:ascii="KaiTi" w:eastAsia="KaiTi" w:hAnsi="KaiTi" w:cs="DFKai-SB"/>
          <w:bCs/>
          <w:lang w:eastAsia="zh-TW"/>
        </w:rPr>
        <w:tab/>
      </w:r>
      <w:r w:rsidR="007224D5" w:rsidRPr="003F011B">
        <w:rPr>
          <w:rFonts w:ascii="KaiTi" w:eastAsia="KaiTi" w:hAnsi="KaiTi" w:cs="DFKai-SB" w:hint="eastAsia"/>
          <w:bCs/>
          <w:lang w:eastAsia="zh-TW"/>
        </w:rPr>
        <w:t>李娜</w:t>
      </w:r>
      <w:r w:rsidR="009B417F" w:rsidRPr="003F011B">
        <w:rPr>
          <w:rFonts w:ascii="KaiTi" w:eastAsia="KaiTi" w:hAnsi="KaiTi" w:cs="DFKai-SB" w:hint="eastAsia"/>
          <w:bCs/>
          <w:lang w:eastAsia="zh-TW"/>
        </w:rPr>
        <w:t>，古漢語文言文第一集到第九集視頻，《大同與小康》</w:t>
      </w:r>
    </w:p>
    <w:p w14:paraId="2A04FBA1" w14:textId="5B3034B2" w:rsidR="009B417F" w:rsidRPr="0047365E" w:rsidRDefault="009B417F" w:rsidP="0047365E">
      <w:pPr>
        <w:spacing w:line="360" w:lineRule="auto"/>
        <w:ind w:left="426" w:hanging="426"/>
        <w:rPr>
          <w:rFonts w:ascii="KaiTi" w:eastAsia="KaiTi" w:hAnsi="KaiTi" w:cs="DFKai-SB"/>
          <w:bCs/>
          <w:lang w:eastAsia="zh-TW"/>
        </w:rPr>
      </w:pPr>
      <w:r w:rsidRPr="003F011B">
        <w:rPr>
          <w:rFonts w:ascii="KaiTi" w:eastAsia="KaiTi" w:hAnsi="KaiTi" w:cs="DFKai-SB" w:hint="eastAsia"/>
          <w:bCs/>
          <w:lang w:eastAsia="zh-TW"/>
        </w:rPr>
        <w:t>2．</w:t>
      </w:r>
      <w:r w:rsidRPr="003F011B">
        <w:rPr>
          <w:rFonts w:ascii="KaiTi" w:eastAsia="KaiTi" w:hAnsi="KaiTi" w:cs="DFKai-SB"/>
          <w:bCs/>
          <w:lang w:eastAsia="zh-TW"/>
        </w:rPr>
        <w:tab/>
      </w:r>
      <w:r w:rsidRPr="003F011B">
        <w:rPr>
          <w:rFonts w:ascii="KaiTi" w:eastAsia="KaiTi" w:hAnsi="KaiTi" w:cs="DFKai-SB" w:hint="eastAsia"/>
          <w:bCs/>
          <w:lang w:eastAsia="zh-TW"/>
        </w:rPr>
        <w:t>李娜，古漢語文言文第十六集到第二十集視頻，《孟子選-五十步笑百步》</w:t>
      </w:r>
    </w:p>
    <w:p w14:paraId="63626AF3" w14:textId="77777777" w:rsidR="003F011B" w:rsidRPr="003F011B" w:rsidRDefault="003F011B" w:rsidP="003F011B">
      <w:pPr>
        <w:spacing w:line="360" w:lineRule="auto"/>
        <w:rPr>
          <w:rFonts w:ascii="KaiTi" w:eastAsia="PMingLiU" w:hAnsi="KaiTi" w:cs="DFKai-SB"/>
          <w:bCs/>
          <w:lang w:eastAsia="zh-TW"/>
        </w:rPr>
      </w:pPr>
    </w:p>
    <w:p w14:paraId="3D3CD4F7" w14:textId="37030A0A" w:rsidR="00CD68F0" w:rsidRDefault="00CD68F0" w:rsidP="00CD68F0">
      <w:pPr>
        <w:snapToGrid w:val="0"/>
        <w:rPr>
          <w:rFonts w:ascii="KaiTi" w:eastAsia="PMingLiU" w:hAnsi="KaiTi" w:cs="DFKai-SB"/>
          <w:b/>
          <w:bCs/>
          <w:sz w:val="28"/>
          <w:szCs w:val="28"/>
          <w:lang w:val="en-GB" w:eastAsia="zh-TW"/>
        </w:rPr>
      </w:pPr>
      <w:bookmarkStart w:id="1" w:name="_Hlk55236679"/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（二）現代專書</w:t>
      </w:r>
    </w:p>
    <w:p w14:paraId="0AA4EDE0" w14:textId="77777777" w:rsidR="009B417F" w:rsidRPr="0047365E" w:rsidRDefault="009B417F" w:rsidP="0047365E">
      <w:pPr>
        <w:spacing w:line="360" w:lineRule="auto"/>
        <w:rPr>
          <w:rFonts w:ascii="KaiTi" w:eastAsia="PMingLiU" w:hAnsi="KaiTi" w:cs="DFKai-SB"/>
          <w:bCs/>
          <w:lang w:eastAsia="zh-TW"/>
        </w:rPr>
      </w:pPr>
    </w:p>
    <w:bookmarkEnd w:id="1"/>
    <w:p w14:paraId="61C2CA1D" w14:textId="65A596AD" w:rsidR="00CD68F0" w:rsidRPr="003F011B" w:rsidRDefault="00CD68F0" w:rsidP="0047365E">
      <w:pPr>
        <w:spacing w:line="360" w:lineRule="auto"/>
        <w:ind w:left="426" w:hanging="426"/>
        <w:rPr>
          <w:rFonts w:ascii="KaiTi" w:eastAsia="PMingLiU" w:hAnsi="KaiTi" w:cs="DFKai-SB"/>
          <w:bCs/>
          <w:lang w:eastAsia="zh-TW"/>
        </w:rPr>
      </w:pPr>
      <w:r w:rsidRPr="003F011B">
        <w:rPr>
          <w:rFonts w:ascii="KaiTi" w:eastAsia="KaiTi" w:hAnsi="KaiTi" w:cs="DFKai-SB"/>
          <w:bCs/>
          <w:lang w:eastAsia="zh-TW"/>
        </w:rPr>
        <w:t>1.</w:t>
      </w:r>
      <w:r w:rsidRPr="003F011B">
        <w:rPr>
          <w:rFonts w:ascii="KaiTi" w:eastAsia="KaiTi" w:hAnsi="KaiTi" w:cs="DFKai-SB" w:hint="eastAsia"/>
          <w:bCs/>
          <w:lang w:eastAsia="zh-TW"/>
        </w:rPr>
        <w:t xml:space="preserve"> </w:t>
      </w:r>
      <w:r w:rsidR="007224D5" w:rsidRPr="003F011B">
        <w:rPr>
          <w:rFonts w:ascii="KaiTi" w:eastAsia="KaiTi" w:hAnsi="KaiTi" w:cs="DFKai-SB" w:hint="eastAsia"/>
          <w:bCs/>
          <w:lang w:eastAsia="zh-TW"/>
        </w:rPr>
        <w:t>陳瑞珠，陳亭君</w:t>
      </w:r>
      <w:r w:rsidR="003F011B" w:rsidRPr="003F011B">
        <w:rPr>
          <w:rFonts w:ascii="KaiTi" w:eastAsia="KaiTi" w:hAnsi="KaiTi" w:cs="DFKai-SB" w:hint="eastAsia"/>
          <w:bCs/>
          <w:lang w:eastAsia="zh-TW"/>
        </w:rPr>
        <w:t>：</w:t>
      </w:r>
      <w:r w:rsidR="007224D5" w:rsidRPr="003F011B">
        <w:rPr>
          <w:rFonts w:ascii="KaiTi" w:eastAsia="KaiTi" w:hAnsi="KaiTi" w:cs="DFKai-SB" w:hint="eastAsia"/>
          <w:bCs/>
          <w:lang w:eastAsia="zh-TW"/>
        </w:rPr>
        <w:t>《大同與小康</w:t>
      </w:r>
      <w:r w:rsidR="007224D5" w:rsidRPr="003F011B">
        <w:rPr>
          <w:rFonts w:ascii="KaiTi" w:eastAsia="KaiTi" w:hAnsi="KaiTi" w:cs="DFKai-SB" w:hint="eastAsia"/>
          <w:bCs/>
        </w:rPr>
        <w:t>-</w:t>
      </w:r>
      <w:r w:rsidR="007224D5" w:rsidRPr="003F011B">
        <w:rPr>
          <w:rFonts w:ascii="KaiTi" w:eastAsia="KaiTi" w:hAnsi="KaiTi" w:cs="DFKai-SB" w:hint="eastAsia"/>
          <w:bCs/>
          <w:lang w:eastAsia="zh-TW"/>
        </w:rPr>
        <w:t>課文資料》</w:t>
      </w:r>
    </w:p>
    <w:p w14:paraId="08D0B832" w14:textId="50CD2C7A" w:rsidR="00CD68F0" w:rsidRPr="00D60378" w:rsidRDefault="00CD68F0" w:rsidP="0047365E">
      <w:pPr>
        <w:spacing w:line="360" w:lineRule="auto"/>
        <w:ind w:left="426" w:hanging="426"/>
        <w:rPr>
          <w:rFonts w:ascii="KaiTi" w:eastAsia="KaiTi" w:hAnsi="KaiTi" w:cs="DFKai-SB"/>
          <w:bCs/>
          <w:lang w:eastAsia="zh-TW"/>
        </w:rPr>
      </w:pPr>
      <w:r w:rsidRPr="003F011B">
        <w:rPr>
          <w:rFonts w:ascii="KaiTi" w:eastAsia="KaiTi" w:hAnsi="KaiTi" w:cs="DFKai-SB"/>
          <w:bCs/>
          <w:lang w:eastAsia="zh-TW"/>
        </w:rPr>
        <w:t>2.</w:t>
      </w:r>
      <w:r w:rsidRPr="003F011B">
        <w:rPr>
          <w:rFonts w:ascii="KaiTi" w:eastAsia="KaiTi" w:hAnsi="KaiTi" w:cs="DFKai-SB" w:hint="eastAsia"/>
          <w:bCs/>
          <w:lang w:eastAsia="zh-TW"/>
        </w:rPr>
        <w:t xml:space="preserve"> </w:t>
      </w:r>
      <w:r w:rsidR="007224D5" w:rsidRPr="003F011B">
        <w:rPr>
          <w:rFonts w:ascii="KaiTi" w:eastAsia="KaiTi" w:hAnsi="KaiTi" w:cs="DFKai-SB" w:hint="eastAsia"/>
          <w:bCs/>
          <w:lang w:eastAsia="zh-TW"/>
        </w:rPr>
        <w:t>陳瑞珠，陳亭君</w:t>
      </w:r>
      <w:r w:rsidR="003F011B" w:rsidRPr="003F011B">
        <w:rPr>
          <w:rFonts w:ascii="KaiTi" w:eastAsia="KaiTi" w:hAnsi="KaiTi" w:cs="DFKai-SB" w:hint="eastAsia"/>
          <w:bCs/>
          <w:lang w:eastAsia="zh-TW"/>
        </w:rPr>
        <w:t>：</w:t>
      </w:r>
      <w:r w:rsidR="007224D5" w:rsidRPr="003F011B">
        <w:rPr>
          <w:rFonts w:ascii="KaiTi" w:eastAsia="KaiTi" w:hAnsi="KaiTi" w:cs="DFKai-SB" w:hint="eastAsia"/>
          <w:bCs/>
          <w:lang w:eastAsia="zh-TW"/>
        </w:rPr>
        <w:t>《大同與小康-講義》</w:t>
      </w:r>
    </w:p>
    <w:p w14:paraId="6A301AEF" w14:textId="17C1734E" w:rsidR="00D60378" w:rsidRPr="00D60378" w:rsidRDefault="00D60378" w:rsidP="0047365E">
      <w:pPr>
        <w:spacing w:line="360" w:lineRule="auto"/>
        <w:ind w:left="426" w:hanging="426"/>
        <w:rPr>
          <w:rFonts w:ascii="KaiTi" w:eastAsia="KaiTi" w:hAnsi="KaiTi" w:cs="DFKai-SB"/>
          <w:bCs/>
          <w:lang w:eastAsia="zh-TW"/>
        </w:rPr>
      </w:pPr>
      <w:r w:rsidRPr="00D60378">
        <w:rPr>
          <w:rFonts w:ascii="KaiTi" w:eastAsia="KaiTi" w:hAnsi="KaiTi" w:cs="DFKai-SB" w:hint="eastAsia"/>
          <w:bCs/>
          <w:lang w:eastAsia="zh-TW"/>
        </w:rPr>
        <w:t xml:space="preserve">3. </w:t>
      </w:r>
      <w:r w:rsidRPr="003F011B">
        <w:rPr>
          <w:rFonts w:ascii="KaiTi" w:eastAsia="KaiTi" w:hAnsi="KaiTi" w:cs="DFKai-SB" w:hint="eastAsia"/>
          <w:bCs/>
          <w:lang w:eastAsia="zh-TW"/>
        </w:rPr>
        <w:t>陳瑞珠，陳亭君：《孟子選-五十步笑百步-課文資料》</w:t>
      </w:r>
    </w:p>
    <w:p w14:paraId="737134ED" w14:textId="190B0FE5" w:rsidR="00D60378" w:rsidRPr="00D60378" w:rsidRDefault="00D60378" w:rsidP="0047365E">
      <w:pPr>
        <w:spacing w:line="360" w:lineRule="auto"/>
        <w:ind w:left="426" w:hanging="426"/>
        <w:rPr>
          <w:rFonts w:ascii="KaiTi" w:eastAsia="KaiTi" w:hAnsi="KaiTi" w:cs="DFKai-SB"/>
          <w:bCs/>
          <w:lang w:eastAsia="zh-TW"/>
        </w:rPr>
      </w:pPr>
      <w:r w:rsidRPr="00D60378">
        <w:rPr>
          <w:rFonts w:ascii="KaiTi" w:eastAsia="KaiTi" w:hAnsi="KaiTi" w:cs="DFKai-SB" w:hint="eastAsia"/>
          <w:bCs/>
          <w:lang w:eastAsia="zh-TW"/>
        </w:rPr>
        <w:t xml:space="preserve">4. </w:t>
      </w:r>
      <w:r w:rsidRPr="003F011B">
        <w:rPr>
          <w:rFonts w:ascii="KaiTi" w:eastAsia="KaiTi" w:hAnsi="KaiTi" w:cs="DFKai-SB" w:hint="eastAsia"/>
          <w:bCs/>
          <w:lang w:eastAsia="zh-TW"/>
        </w:rPr>
        <w:t>陳瑞珠，陳亭君：《孟子選-五十步笑百步-講義》</w:t>
      </w:r>
    </w:p>
    <w:p w14:paraId="4A36FABB" w14:textId="1709EF38" w:rsidR="00CD68F0" w:rsidRPr="003F011B" w:rsidRDefault="00D60378" w:rsidP="0047365E">
      <w:pPr>
        <w:spacing w:line="360" w:lineRule="auto"/>
        <w:ind w:left="426" w:hanging="426"/>
        <w:rPr>
          <w:rFonts w:ascii="KaiTi" w:eastAsia="KaiTi" w:hAnsi="KaiTi" w:cs="DFKai-SB"/>
          <w:bCs/>
          <w:lang w:eastAsia="zh-TW"/>
        </w:rPr>
      </w:pPr>
      <w:r>
        <w:rPr>
          <w:rFonts w:ascii="KaiTi" w:eastAsia="KaiTi" w:hAnsi="KaiTi" w:cs="DFKai-SB" w:hint="eastAsia"/>
          <w:bCs/>
          <w:lang w:eastAsia="zh-TW"/>
        </w:rPr>
        <w:t>5</w:t>
      </w:r>
      <w:r w:rsidR="00CD68F0" w:rsidRPr="003F011B">
        <w:rPr>
          <w:rFonts w:ascii="KaiTi" w:eastAsia="KaiTi" w:hAnsi="KaiTi" w:cs="DFKai-SB"/>
          <w:bCs/>
          <w:lang w:eastAsia="zh-TW"/>
        </w:rPr>
        <w:t>.</w:t>
      </w:r>
      <w:r w:rsidR="00CD68F0" w:rsidRPr="003F011B">
        <w:rPr>
          <w:rFonts w:ascii="KaiTi" w:eastAsia="KaiTi" w:hAnsi="KaiTi" w:cs="DFKai-SB" w:hint="eastAsia"/>
          <w:bCs/>
          <w:lang w:eastAsia="zh-TW"/>
        </w:rPr>
        <w:t xml:space="preserve"> </w:t>
      </w:r>
      <w:r w:rsidR="003F011B" w:rsidRPr="003F011B">
        <w:rPr>
          <w:rFonts w:ascii="KaiTi" w:eastAsia="KaiTi" w:hAnsi="KaiTi" w:cs="DFKai-SB" w:hint="eastAsia"/>
          <w:bCs/>
          <w:lang w:eastAsia="zh-TW"/>
        </w:rPr>
        <w:t>楊曉箐</w:t>
      </w:r>
      <w:r w:rsidR="00CD68F0" w:rsidRPr="003F011B">
        <w:rPr>
          <w:rFonts w:ascii="KaiTi" w:eastAsia="KaiTi" w:hAnsi="KaiTi" w:cs="DFKai-SB" w:hint="eastAsia"/>
          <w:bCs/>
          <w:lang w:eastAsia="zh-TW"/>
        </w:rPr>
        <w:t>：《</w:t>
      </w:r>
      <w:r w:rsidR="009B417F" w:rsidRPr="003F011B">
        <w:rPr>
          <w:rFonts w:ascii="KaiTi" w:eastAsia="KaiTi" w:hAnsi="KaiTi" w:cs="DFKai-SB" w:hint="eastAsia"/>
          <w:bCs/>
          <w:lang w:eastAsia="zh-TW"/>
        </w:rPr>
        <w:t>古文今</w:t>
      </w:r>
      <w:r w:rsidR="00CD68F0" w:rsidRPr="003F011B">
        <w:rPr>
          <w:rFonts w:ascii="KaiTi" w:eastAsia="KaiTi" w:hAnsi="KaiTi" w:cs="DFKai-SB" w:hint="eastAsia"/>
          <w:bCs/>
          <w:lang w:eastAsia="zh-TW"/>
        </w:rPr>
        <w:t>讀》（</w:t>
      </w:r>
      <w:r w:rsidR="003F011B" w:rsidRPr="003F011B">
        <w:rPr>
          <w:rFonts w:ascii="KaiTi" w:eastAsia="KaiTi" w:hAnsi="KaiTi" w:cs="DFKai-SB" w:hint="eastAsia"/>
          <w:bCs/>
          <w:lang w:eastAsia="zh-TW"/>
        </w:rPr>
        <w:t>台北</w:t>
      </w:r>
      <w:r w:rsidR="00CD68F0" w:rsidRPr="003F011B">
        <w:rPr>
          <w:rFonts w:ascii="KaiTi" w:eastAsia="KaiTi" w:hAnsi="KaiTi" w:cs="DFKai-SB" w:hint="eastAsia"/>
          <w:bCs/>
          <w:lang w:eastAsia="zh-TW"/>
        </w:rPr>
        <w:t>：</w:t>
      </w:r>
      <w:r w:rsidR="003F011B" w:rsidRPr="003F011B">
        <w:rPr>
          <w:rFonts w:ascii="KaiTi" w:eastAsia="KaiTi" w:hAnsi="KaiTi" w:cs="DFKai-SB" w:hint="eastAsia"/>
          <w:bCs/>
          <w:lang w:eastAsia="zh-TW"/>
        </w:rPr>
        <w:t>聯經出版事業股份有限公司</w:t>
      </w:r>
      <w:r w:rsidR="00CD68F0" w:rsidRPr="003F011B">
        <w:rPr>
          <w:rFonts w:ascii="KaiTi" w:eastAsia="KaiTi" w:hAnsi="KaiTi" w:cs="DFKai-SB" w:hint="eastAsia"/>
          <w:bCs/>
          <w:lang w:eastAsia="zh-TW"/>
        </w:rPr>
        <w:t>，</w:t>
      </w:r>
      <w:r w:rsidR="00CD68F0" w:rsidRPr="003F011B">
        <w:rPr>
          <w:rFonts w:ascii="KaiTi" w:eastAsia="KaiTi" w:hAnsi="KaiTi" w:cs="DFKai-SB"/>
          <w:bCs/>
          <w:lang w:eastAsia="zh-TW"/>
        </w:rPr>
        <w:t>201</w:t>
      </w:r>
      <w:r w:rsidR="003F011B" w:rsidRPr="003F011B">
        <w:rPr>
          <w:rFonts w:ascii="KaiTi" w:eastAsia="KaiTi" w:hAnsi="KaiTi" w:cs="DFKai-SB" w:hint="eastAsia"/>
          <w:bCs/>
          <w:lang w:eastAsia="zh-TW"/>
        </w:rPr>
        <w:t>2</w:t>
      </w:r>
      <w:r w:rsidR="00CD68F0" w:rsidRPr="003F011B">
        <w:rPr>
          <w:rFonts w:ascii="KaiTi" w:eastAsia="KaiTi" w:hAnsi="KaiTi" w:cs="DFKai-SB" w:hint="eastAsia"/>
          <w:bCs/>
          <w:lang w:eastAsia="zh-TW"/>
        </w:rPr>
        <w:t>年）</w:t>
      </w:r>
    </w:p>
    <w:p w14:paraId="2FB5D3F8" w14:textId="77777777" w:rsidR="003F011B" w:rsidRPr="003F011B" w:rsidRDefault="003F011B" w:rsidP="003F011B">
      <w:pPr>
        <w:spacing w:line="360" w:lineRule="auto"/>
        <w:rPr>
          <w:rFonts w:ascii="KaiTi" w:eastAsia="PMingLiU" w:hAnsi="KaiTi" w:cs="DFKai-SB"/>
          <w:bCs/>
          <w:lang w:eastAsia="zh-TW"/>
        </w:rPr>
      </w:pPr>
    </w:p>
    <w:p w14:paraId="5AA23374" w14:textId="2B686261" w:rsidR="00CD68F0" w:rsidRDefault="00CD68F0" w:rsidP="0047365E">
      <w:pPr>
        <w:snapToGrid w:val="0"/>
        <w:rPr>
          <w:rFonts w:ascii="KaiTi" w:eastAsia="PMingLiU" w:hAnsi="KaiTi" w:cs="DFKai-SB"/>
          <w:b/>
          <w:bCs/>
          <w:sz w:val="28"/>
          <w:szCs w:val="28"/>
          <w:lang w:val="en-GB" w:eastAsia="zh-TW"/>
        </w:rPr>
      </w:pP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（三）字詞典</w:t>
      </w:r>
    </w:p>
    <w:p w14:paraId="5E92DCA2" w14:textId="77777777" w:rsidR="0047365E" w:rsidRPr="0047365E" w:rsidRDefault="0047365E" w:rsidP="0047365E">
      <w:pPr>
        <w:spacing w:line="360" w:lineRule="auto"/>
        <w:ind w:left="426" w:hanging="426"/>
        <w:rPr>
          <w:rFonts w:ascii="KaiTi" w:eastAsia="KaiTi" w:hAnsi="KaiTi" w:cs="DFKai-SB"/>
          <w:bCs/>
          <w:lang w:eastAsia="zh-TW"/>
        </w:rPr>
      </w:pPr>
    </w:p>
    <w:p w14:paraId="1B9CBF29" w14:textId="280D6CFF" w:rsidR="00CD68F0" w:rsidRPr="0047365E" w:rsidRDefault="00CD68F0" w:rsidP="0047365E">
      <w:pPr>
        <w:spacing w:line="360" w:lineRule="auto"/>
        <w:ind w:left="426" w:hanging="426"/>
        <w:rPr>
          <w:rFonts w:ascii="KaiTi" w:eastAsia="KaiTi" w:hAnsi="KaiTi" w:cs="DFKai-SB"/>
          <w:bCs/>
          <w:lang w:eastAsia="zh-TW"/>
        </w:rPr>
      </w:pPr>
      <w:r w:rsidRPr="0047365E">
        <w:rPr>
          <w:rFonts w:ascii="KaiTi" w:eastAsia="KaiTi" w:hAnsi="KaiTi" w:cs="DFKai-SB"/>
          <w:bCs/>
          <w:lang w:eastAsia="zh-TW"/>
        </w:rPr>
        <w:t>1.</w:t>
      </w:r>
      <w:r w:rsidRPr="0047365E">
        <w:rPr>
          <w:rFonts w:ascii="KaiTi" w:eastAsia="KaiTi" w:hAnsi="KaiTi" w:cs="DFKai-SB" w:hint="eastAsia"/>
          <w:bCs/>
          <w:lang w:eastAsia="zh-TW"/>
        </w:rPr>
        <w:t>《</w:t>
      </w:r>
      <w:r w:rsidR="007224D5" w:rsidRPr="0047365E">
        <w:rPr>
          <w:rFonts w:ascii="KaiTi" w:eastAsia="KaiTi" w:hAnsi="KaiTi" w:cs="DFKai-SB" w:hint="eastAsia"/>
          <w:bCs/>
          <w:lang w:eastAsia="zh-TW"/>
        </w:rPr>
        <w:t>古代漢語詞典</w:t>
      </w:r>
      <w:r w:rsidRPr="0047365E">
        <w:rPr>
          <w:rFonts w:ascii="KaiTi" w:eastAsia="KaiTi" w:hAnsi="KaiTi" w:cs="DFKai-SB" w:hint="eastAsia"/>
          <w:bCs/>
          <w:lang w:eastAsia="zh-TW"/>
        </w:rPr>
        <w:t>》（北</w:t>
      </w:r>
      <w:r w:rsidR="007224D5" w:rsidRPr="0047365E">
        <w:rPr>
          <w:rFonts w:ascii="KaiTi" w:eastAsia="KaiTi" w:hAnsi="KaiTi" w:cs="DFKai-SB" w:hint="eastAsia"/>
          <w:bCs/>
          <w:lang w:eastAsia="zh-TW"/>
        </w:rPr>
        <w:t>京</w:t>
      </w:r>
      <w:r w:rsidRPr="0047365E">
        <w:rPr>
          <w:rFonts w:ascii="KaiTi" w:eastAsia="KaiTi" w:hAnsi="KaiTi" w:cs="DFKai-SB" w:hint="eastAsia"/>
          <w:bCs/>
          <w:lang w:eastAsia="zh-TW"/>
        </w:rPr>
        <w:t>：</w:t>
      </w:r>
      <w:r w:rsidR="007224D5" w:rsidRPr="0047365E">
        <w:rPr>
          <w:rFonts w:ascii="KaiTi" w:eastAsia="KaiTi" w:hAnsi="KaiTi" w:cs="DFKai-SB" w:hint="eastAsia"/>
          <w:bCs/>
          <w:lang w:eastAsia="zh-TW"/>
        </w:rPr>
        <w:t>商務</w:t>
      </w:r>
      <w:r w:rsidRPr="0047365E">
        <w:rPr>
          <w:rFonts w:ascii="KaiTi" w:eastAsia="KaiTi" w:hAnsi="KaiTi" w:cs="DFKai-SB" w:hint="eastAsia"/>
          <w:bCs/>
          <w:lang w:eastAsia="zh-TW"/>
        </w:rPr>
        <w:t>印書館，20</w:t>
      </w:r>
      <w:r w:rsidR="007224D5" w:rsidRPr="0047365E">
        <w:rPr>
          <w:rFonts w:ascii="KaiTi" w:eastAsia="KaiTi" w:hAnsi="KaiTi" w:cs="DFKai-SB" w:hint="eastAsia"/>
          <w:bCs/>
          <w:lang w:eastAsia="zh-TW"/>
        </w:rPr>
        <w:t>09</w:t>
      </w:r>
      <w:r w:rsidRPr="0047365E">
        <w:rPr>
          <w:rFonts w:ascii="KaiTi" w:eastAsia="KaiTi" w:hAnsi="KaiTi" w:cs="DFKai-SB" w:hint="eastAsia"/>
          <w:bCs/>
          <w:lang w:eastAsia="zh-TW"/>
        </w:rPr>
        <w:t>）</w:t>
      </w:r>
    </w:p>
    <w:p w14:paraId="261B3061" w14:textId="77777777" w:rsidR="0047365E" w:rsidRPr="0047365E" w:rsidRDefault="0047365E" w:rsidP="0047365E">
      <w:pPr>
        <w:spacing w:line="360" w:lineRule="auto"/>
        <w:rPr>
          <w:rFonts w:ascii="KaiTi" w:eastAsia="PMingLiU" w:hAnsi="KaiTi" w:cs="DFKai-SB"/>
          <w:bCs/>
          <w:lang w:eastAsia="zh-TW"/>
        </w:rPr>
      </w:pPr>
    </w:p>
    <w:p w14:paraId="60FD9D7D" w14:textId="471279FD" w:rsidR="008E4AB3" w:rsidRPr="0047365E" w:rsidRDefault="008E4AB3" w:rsidP="0047365E">
      <w:pPr>
        <w:snapToGrid w:val="0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</w:t>
      </w:r>
      <w:r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四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）</w:t>
      </w:r>
      <w:r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網絡資料</w:t>
      </w:r>
    </w:p>
    <w:p w14:paraId="2ADEB4C8" w14:textId="77777777" w:rsidR="0047365E" w:rsidRPr="0047365E" w:rsidRDefault="0047365E" w:rsidP="0047365E">
      <w:pPr>
        <w:spacing w:line="360" w:lineRule="auto"/>
        <w:rPr>
          <w:rFonts w:ascii="KaiTi" w:eastAsia="PMingLiU" w:hAnsi="KaiTi" w:cs="DFKai-SB"/>
          <w:bCs/>
          <w:lang w:eastAsia="zh-TW"/>
        </w:rPr>
      </w:pPr>
    </w:p>
    <w:p w14:paraId="7C8FBEFD" w14:textId="40A24381" w:rsidR="008E4AB3" w:rsidRPr="0047365E" w:rsidRDefault="008E4AB3" w:rsidP="0047365E">
      <w:pPr>
        <w:spacing w:line="360" w:lineRule="auto"/>
        <w:ind w:left="426" w:hanging="426"/>
        <w:rPr>
          <w:rFonts w:ascii="KaiTi" w:eastAsia="KaiTi" w:hAnsi="KaiTi" w:cs="DFKai-SB"/>
          <w:bCs/>
          <w:lang w:eastAsia="zh-TW"/>
        </w:rPr>
      </w:pPr>
      <w:r w:rsidRPr="0047365E">
        <w:rPr>
          <w:rFonts w:ascii="KaiTi" w:eastAsia="KaiTi" w:hAnsi="KaiTi" w:cs="DFKai-SB"/>
          <w:bCs/>
          <w:lang w:eastAsia="zh-TW"/>
        </w:rPr>
        <w:t>1.</w:t>
      </w:r>
      <w:r w:rsidRPr="0047365E">
        <w:rPr>
          <w:rFonts w:ascii="KaiTi" w:eastAsia="KaiTi" w:hAnsi="KaiTi" w:cs="DFKai-SB" w:hint="eastAsia"/>
          <w:bCs/>
          <w:lang w:eastAsia="zh-TW"/>
        </w:rPr>
        <w:t xml:space="preserve"> 檢自</w:t>
      </w:r>
      <w:r w:rsidR="007E07D9" w:rsidRPr="0047365E">
        <w:rPr>
          <w:rFonts w:ascii="KaiTi" w:eastAsia="KaiTi" w:hAnsi="KaiTi" w:cs="DFKai-SB" w:hint="eastAsia"/>
          <w:bCs/>
          <w:lang w:eastAsia="zh-TW"/>
        </w:rPr>
        <w:t>baike.baidu.com/item/魏惠王/10517884?fromtitle=梁惠王&amp;</w:t>
      </w:r>
      <w:proofErr w:type="spellStart"/>
      <w:r w:rsidR="007E07D9" w:rsidRPr="0047365E">
        <w:rPr>
          <w:rFonts w:ascii="KaiTi" w:eastAsia="KaiTi" w:hAnsi="KaiTi" w:cs="DFKai-SB" w:hint="eastAsia"/>
          <w:bCs/>
          <w:lang w:eastAsia="zh-TW"/>
        </w:rPr>
        <w:t>fromid</w:t>
      </w:r>
      <w:proofErr w:type="spellEnd"/>
      <w:r w:rsidR="007E07D9" w:rsidRPr="0047365E">
        <w:rPr>
          <w:rFonts w:ascii="KaiTi" w:eastAsia="KaiTi" w:hAnsi="KaiTi" w:cs="DFKai-SB" w:hint="eastAsia"/>
          <w:bCs/>
          <w:lang w:eastAsia="zh-TW"/>
        </w:rPr>
        <w:t xml:space="preserve">=1097709 </w:t>
      </w:r>
      <w:r w:rsidRPr="0047365E">
        <w:rPr>
          <w:rFonts w:ascii="KaiTi" w:eastAsia="KaiTi" w:hAnsi="KaiTi" w:cs="DFKai-SB" w:hint="eastAsia"/>
          <w:bCs/>
          <w:lang w:eastAsia="zh-TW"/>
        </w:rPr>
        <w:t>(</w:t>
      </w:r>
      <w:r w:rsidRPr="0047365E">
        <w:rPr>
          <w:rFonts w:ascii="KaiTi" w:eastAsia="KaiTi" w:hAnsi="KaiTi" w:cs="DFKai-SB"/>
          <w:bCs/>
          <w:lang w:eastAsia="zh-TW"/>
        </w:rPr>
        <w:t>2020</w:t>
      </w:r>
      <w:r w:rsidRPr="0047365E">
        <w:rPr>
          <w:rFonts w:ascii="KaiTi" w:eastAsia="KaiTi" w:hAnsi="KaiTi" w:cs="DFKai-SB" w:hint="eastAsia"/>
          <w:bCs/>
          <w:lang w:eastAsia="zh-TW"/>
        </w:rPr>
        <w:t>年</w:t>
      </w:r>
      <w:r w:rsidRPr="0047365E">
        <w:rPr>
          <w:rFonts w:ascii="KaiTi" w:eastAsia="KaiTi" w:hAnsi="KaiTi" w:cs="DFKai-SB"/>
          <w:bCs/>
          <w:lang w:eastAsia="zh-TW"/>
        </w:rPr>
        <w:t>1</w:t>
      </w:r>
      <w:r w:rsidR="008D7D85" w:rsidRPr="0047365E">
        <w:rPr>
          <w:rFonts w:ascii="KaiTi" w:eastAsia="KaiTi" w:hAnsi="KaiTi" w:cs="DFKai-SB" w:hint="eastAsia"/>
          <w:bCs/>
          <w:lang w:eastAsia="zh-TW"/>
        </w:rPr>
        <w:t>1</w:t>
      </w:r>
      <w:r w:rsidRPr="0047365E">
        <w:rPr>
          <w:rFonts w:ascii="KaiTi" w:eastAsia="KaiTi" w:hAnsi="KaiTi" w:cs="DFKai-SB" w:hint="eastAsia"/>
          <w:bCs/>
          <w:lang w:eastAsia="zh-TW"/>
        </w:rPr>
        <w:t>月</w:t>
      </w:r>
      <w:r w:rsidR="008D7D85" w:rsidRPr="0047365E">
        <w:rPr>
          <w:rFonts w:ascii="KaiTi" w:eastAsia="KaiTi" w:hAnsi="KaiTi" w:cs="DFKai-SB" w:hint="eastAsia"/>
          <w:bCs/>
          <w:lang w:eastAsia="zh-TW"/>
        </w:rPr>
        <w:t>7</w:t>
      </w:r>
      <w:r w:rsidRPr="0047365E">
        <w:rPr>
          <w:rFonts w:ascii="KaiTi" w:eastAsia="KaiTi" w:hAnsi="KaiTi" w:cs="DFKai-SB" w:hint="eastAsia"/>
          <w:bCs/>
          <w:lang w:eastAsia="zh-TW"/>
        </w:rPr>
        <w:t>日)</w:t>
      </w:r>
    </w:p>
    <w:p w14:paraId="62993395" w14:textId="77777777" w:rsidR="008E4AB3" w:rsidRDefault="008E4AB3" w:rsidP="008E4AB3">
      <w:pPr>
        <w:rPr>
          <w:rFonts w:ascii="KaiTi" w:eastAsia="KaiTi" w:hAnsi="KaiTi" w:cs="DFKai-SB"/>
          <w:bCs/>
          <w:szCs w:val="28"/>
          <w:lang w:eastAsia="zh-TW"/>
        </w:rPr>
      </w:pPr>
    </w:p>
    <w:p w14:paraId="3217E56E" w14:textId="425199B3" w:rsidR="006C42C7" w:rsidRPr="0052381F" w:rsidRDefault="006C42C7" w:rsidP="0052381F">
      <w:pPr>
        <w:spacing w:line="360" w:lineRule="auto"/>
        <w:ind w:left="426" w:hanging="426"/>
        <w:rPr>
          <w:rFonts w:ascii="KaiTi" w:eastAsia="KaiTi" w:hAnsi="KaiTi" w:cs="DFKai-SB"/>
          <w:bCs/>
          <w:lang w:eastAsia="zh-TW"/>
        </w:rPr>
      </w:pPr>
    </w:p>
    <w:p w14:paraId="0983AC1F" w14:textId="77777777" w:rsidR="00B85147" w:rsidRPr="00CD68F0" w:rsidRDefault="00B85147" w:rsidP="005D31A5">
      <w:pPr>
        <w:rPr>
          <w:rFonts w:ascii="Times New Roman" w:hAnsi="Times New Roman" w:cs="Times New Roman"/>
          <w:sz w:val="40"/>
          <w:szCs w:val="40"/>
          <w:lang w:eastAsia="zh-TW"/>
        </w:rPr>
      </w:pPr>
    </w:p>
    <w:sectPr w:rsidR="00B85147" w:rsidRPr="00CD68F0" w:rsidSect="00385D81">
      <w:footerReference w:type="default" r:id="rId11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E42A4FE" w14:textId="77777777" w:rsidR="009A5491" w:rsidRDefault="009A5491" w:rsidP="000B68A4">
      <w:r>
        <w:separator/>
      </w:r>
    </w:p>
  </w:endnote>
  <w:endnote w:type="continuationSeparator" w:id="0">
    <w:p w14:paraId="3FA6EE58" w14:textId="77777777" w:rsidR="009A5491" w:rsidRDefault="009A5491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DFKai-SB">
    <w:altName w:val="Microsoft YaHei"/>
    <w:panose1 w:val="00000000000000000000"/>
    <w:charset w:val="88"/>
    <w:family w:val="roman"/>
    <w:notTrueType/>
    <w:pitch w:val="default"/>
    <w:sig w:usb0="00002A87" w:usb1="08080000" w:usb2="00000010" w:usb3="00000000" w:csb0="001001FF" w:csb1="00000000"/>
  </w:font>
  <w:font w:name="MingLiU">
    <w:altName w:val="細明體"/>
    <w:panose1 w:val="02010609000101010101"/>
    <w:charset w:val="88"/>
    <w:family w:val="modern"/>
    <w:pitch w:val="fixed"/>
    <w:sig w:usb0="A00002FF" w:usb1="28CFFCFA" w:usb2="00000016" w:usb3="00000000" w:csb0="001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CA8F6" w14:textId="11BEBC16" w:rsidR="00677329" w:rsidRDefault="00677329" w:rsidP="00CD68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6F0A9A6A" w14:textId="77777777" w:rsidR="00677329" w:rsidRDefault="0067732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2B02666" w14:textId="77777777" w:rsidR="009A5491" w:rsidRDefault="009A5491" w:rsidP="000B68A4">
      <w:r>
        <w:separator/>
      </w:r>
    </w:p>
  </w:footnote>
  <w:footnote w:type="continuationSeparator" w:id="0">
    <w:p w14:paraId="31DE093D" w14:textId="77777777" w:rsidR="009A5491" w:rsidRDefault="009A5491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35D1B09"/>
    <w:multiLevelType w:val="hybridMultilevel"/>
    <w:tmpl w:val="F782EFB2"/>
    <w:lvl w:ilvl="0" w:tplc="C3CCEEDC">
      <w:start w:val="1"/>
      <w:numFmt w:val="decimalEnclosedCircle"/>
      <w:lvlText w:val="%1"/>
      <w:lvlJc w:val="left"/>
      <w:pPr>
        <w:ind w:left="84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560" w:hanging="360"/>
      </w:pPr>
    </w:lvl>
    <w:lvl w:ilvl="2" w:tplc="4409001B" w:tentative="1">
      <w:start w:val="1"/>
      <w:numFmt w:val="lowerRoman"/>
      <w:lvlText w:val="%3."/>
      <w:lvlJc w:val="right"/>
      <w:pPr>
        <w:ind w:left="2280" w:hanging="180"/>
      </w:pPr>
    </w:lvl>
    <w:lvl w:ilvl="3" w:tplc="4409000F" w:tentative="1">
      <w:start w:val="1"/>
      <w:numFmt w:val="decimal"/>
      <w:lvlText w:val="%4."/>
      <w:lvlJc w:val="left"/>
      <w:pPr>
        <w:ind w:left="3000" w:hanging="360"/>
      </w:pPr>
    </w:lvl>
    <w:lvl w:ilvl="4" w:tplc="44090019" w:tentative="1">
      <w:start w:val="1"/>
      <w:numFmt w:val="lowerLetter"/>
      <w:lvlText w:val="%5."/>
      <w:lvlJc w:val="left"/>
      <w:pPr>
        <w:ind w:left="3720" w:hanging="360"/>
      </w:pPr>
    </w:lvl>
    <w:lvl w:ilvl="5" w:tplc="4409001B" w:tentative="1">
      <w:start w:val="1"/>
      <w:numFmt w:val="lowerRoman"/>
      <w:lvlText w:val="%6."/>
      <w:lvlJc w:val="right"/>
      <w:pPr>
        <w:ind w:left="4440" w:hanging="180"/>
      </w:pPr>
    </w:lvl>
    <w:lvl w:ilvl="6" w:tplc="4409000F" w:tentative="1">
      <w:start w:val="1"/>
      <w:numFmt w:val="decimal"/>
      <w:lvlText w:val="%7."/>
      <w:lvlJc w:val="left"/>
      <w:pPr>
        <w:ind w:left="5160" w:hanging="360"/>
      </w:pPr>
    </w:lvl>
    <w:lvl w:ilvl="7" w:tplc="44090019" w:tentative="1">
      <w:start w:val="1"/>
      <w:numFmt w:val="lowerLetter"/>
      <w:lvlText w:val="%8."/>
      <w:lvlJc w:val="left"/>
      <w:pPr>
        <w:ind w:left="5880" w:hanging="360"/>
      </w:pPr>
    </w:lvl>
    <w:lvl w:ilvl="8" w:tplc="4409001B" w:tentative="1">
      <w:start w:val="1"/>
      <w:numFmt w:val="lowerRoman"/>
      <w:lvlText w:val="%9."/>
      <w:lvlJc w:val="right"/>
      <w:pPr>
        <w:ind w:left="6600" w:hanging="180"/>
      </w:pPr>
    </w:lvl>
  </w:abstractNum>
  <w:abstractNum w:abstractNumId="1" w15:restartNumberingAfterBreak="0">
    <w:nsid w:val="1AEA3DB1"/>
    <w:multiLevelType w:val="hybridMultilevel"/>
    <w:tmpl w:val="BB74E096"/>
    <w:lvl w:ilvl="0" w:tplc="22EAE0A6">
      <w:start w:val="1"/>
      <w:numFmt w:val="japaneseCounting"/>
      <w:lvlText w:val="（%1）"/>
      <w:lvlJc w:val="left"/>
      <w:pPr>
        <w:ind w:left="1230" w:hanging="870"/>
      </w:pPr>
      <w:rPr>
        <w:rFonts w:eastAsia="KaiTi"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B8E2377"/>
    <w:multiLevelType w:val="hybridMultilevel"/>
    <w:tmpl w:val="292AA578"/>
    <w:lvl w:ilvl="0" w:tplc="26E8FC36">
      <w:start w:val="1"/>
      <w:numFmt w:val="japaneseCounting"/>
      <w:lvlText w:val="%1、"/>
      <w:lvlJc w:val="left"/>
      <w:pPr>
        <w:ind w:left="1100" w:hanging="740"/>
      </w:pPr>
      <w:rPr>
        <w:rFonts w:eastAsia="KaiTi"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4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0262B"/>
    <w:rsid w:val="00004CC5"/>
    <w:rsid w:val="00021353"/>
    <w:rsid w:val="000313A4"/>
    <w:rsid w:val="00031A06"/>
    <w:rsid w:val="00032E9A"/>
    <w:rsid w:val="00034DB6"/>
    <w:rsid w:val="00044371"/>
    <w:rsid w:val="00046987"/>
    <w:rsid w:val="000544D2"/>
    <w:rsid w:val="00066824"/>
    <w:rsid w:val="00073337"/>
    <w:rsid w:val="000735A3"/>
    <w:rsid w:val="000748CE"/>
    <w:rsid w:val="00080962"/>
    <w:rsid w:val="00081473"/>
    <w:rsid w:val="00084BBD"/>
    <w:rsid w:val="00093D92"/>
    <w:rsid w:val="000A46C9"/>
    <w:rsid w:val="000A50AB"/>
    <w:rsid w:val="000B5C7A"/>
    <w:rsid w:val="000B6530"/>
    <w:rsid w:val="000B68A4"/>
    <w:rsid w:val="000B751E"/>
    <w:rsid w:val="000E43C3"/>
    <w:rsid w:val="000F3FEC"/>
    <w:rsid w:val="001036D1"/>
    <w:rsid w:val="001049DF"/>
    <w:rsid w:val="0011325D"/>
    <w:rsid w:val="0011418A"/>
    <w:rsid w:val="00133B83"/>
    <w:rsid w:val="001375FA"/>
    <w:rsid w:val="00140C3A"/>
    <w:rsid w:val="00144C1D"/>
    <w:rsid w:val="00146074"/>
    <w:rsid w:val="00150959"/>
    <w:rsid w:val="00162BFA"/>
    <w:rsid w:val="00164A46"/>
    <w:rsid w:val="00194823"/>
    <w:rsid w:val="001957AD"/>
    <w:rsid w:val="001B637B"/>
    <w:rsid w:val="001B7CC4"/>
    <w:rsid w:val="001D0945"/>
    <w:rsid w:val="001E3DF4"/>
    <w:rsid w:val="001E565C"/>
    <w:rsid w:val="001F4AC2"/>
    <w:rsid w:val="001F50A3"/>
    <w:rsid w:val="001F634C"/>
    <w:rsid w:val="00215491"/>
    <w:rsid w:val="0023045B"/>
    <w:rsid w:val="0023375C"/>
    <w:rsid w:val="00234837"/>
    <w:rsid w:val="002409E6"/>
    <w:rsid w:val="00243499"/>
    <w:rsid w:val="00244A4F"/>
    <w:rsid w:val="00263AE2"/>
    <w:rsid w:val="00270D2F"/>
    <w:rsid w:val="00280CBE"/>
    <w:rsid w:val="00286350"/>
    <w:rsid w:val="002944FA"/>
    <w:rsid w:val="0029712A"/>
    <w:rsid w:val="002A07A7"/>
    <w:rsid w:val="002B761F"/>
    <w:rsid w:val="002C44E9"/>
    <w:rsid w:val="002F7A29"/>
    <w:rsid w:val="003063E9"/>
    <w:rsid w:val="00323046"/>
    <w:rsid w:val="00324D95"/>
    <w:rsid w:val="00325635"/>
    <w:rsid w:val="00327588"/>
    <w:rsid w:val="00327F04"/>
    <w:rsid w:val="00385D81"/>
    <w:rsid w:val="00386CEA"/>
    <w:rsid w:val="003926C4"/>
    <w:rsid w:val="00397D2E"/>
    <w:rsid w:val="003C331E"/>
    <w:rsid w:val="003C6052"/>
    <w:rsid w:val="003D0577"/>
    <w:rsid w:val="003D3034"/>
    <w:rsid w:val="003E5F5B"/>
    <w:rsid w:val="003F011B"/>
    <w:rsid w:val="003F1FFA"/>
    <w:rsid w:val="003F611F"/>
    <w:rsid w:val="00437AD0"/>
    <w:rsid w:val="00440358"/>
    <w:rsid w:val="00453960"/>
    <w:rsid w:val="004555D2"/>
    <w:rsid w:val="0047365E"/>
    <w:rsid w:val="004773A5"/>
    <w:rsid w:val="00484080"/>
    <w:rsid w:val="004A1416"/>
    <w:rsid w:val="004A6203"/>
    <w:rsid w:val="004A68F0"/>
    <w:rsid w:val="004C65D4"/>
    <w:rsid w:val="004C758D"/>
    <w:rsid w:val="004D189A"/>
    <w:rsid w:val="004F26F0"/>
    <w:rsid w:val="004F2DD1"/>
    <w:rsid w:val="0050491C"/>
    <w:rsid w:val="00507056"/>
    <w:rsid w:val="0052376A"/>
    <w:rsid w:val="0052381F"/>
    <w:rsid w:val="0052745E"/>
    <w:rsid w:val="005325B5"/>
    <w:rsid w:val="00533844"/>
    <w:rsid w:val="0053748C"/>
    <w:rsid w:val="0056750A"/>
    <w:rsid w:val="00567E8D"/>
    <w:rsid w:val="005700E1"/>
    <w:rsid w:val="00570741"/>
    <w:rsid w:val="00572830"/>
    <w:rsid w:val="005A0CB5"/>
    <w:rsid w:val="005B1105"/>
    <w:rsid w:val="005B206B"/>
    <w:rsid w:val="005B2BF5"/>
    <w:rsid w:val="005C17D3"/>
    <w:rsid w:val="005C47AD"/>
    <w:rsid w:val="005D31A5"/>
    <w:rsid w:val="005D399F"/>
    <w:rsid w:val="005E2E7D"/>
    <w:rsid w:val="005E446C"/>
    <w:rsid w:val="005F1431"/>
    <w:rsid w:val="00611CAF"/>
    <w:rsid w:val="00612B73"/>
    <w:rsid w:val="00615D1B"/>
    <w:rsid w:val="00626A1C"/>
    <w:rsid w:val="00634BBF"/>
    <w:rsid w:val="00634BC4"/>
    <w:rsid w:val="006368B3"/>
    <w:rsid w:val="006375C7"/>
    <w:rsid w:val="006454B4"/>
    <w:rsid w:val="00645945"/>
    <w:rsid w:val="006544E7"/>
    <w:rsid w:val="006565D9"/>
    <w:rsid w:val="006643E4"/>
    <w:rsid w:val="00670116"/>
    <w:rsid w:val="00677329"/>
    <w:rsid w:val="006806CE"/>
    <w:rsid w:val="00696882"/>
    <w:rsid w:val="00696F5C"/>
    <w:rsid w:val="006A2552"/>
    <w:rsid w:val="006B4F18"/>
    <w:rsid w:val="006C12E0"/>
    <w:rsid w:val="006C42C7"/>
    <w:rsid w:val="006E1B02"/>
    <w:rsid w:val="006E4C8A"/>
    <w:rsid w:val="00701736"/>
    <w:rsid w:val="00711047"/>
    <w:rsid w:val="00714531"/>
    <w:rsid w:val="007146A9"/>
    <w:rsid w:val="007224D5"/>
    <w:rsid w:val="00722FB6"/>
    <w:rsid w:val="00735A4C"/>
    <w:rsid w:val="00743997"/>
    <w:rsid w:val="00745C67"/>
    <w:rsid w:val="00750405"/>
    <w:rsid w:val="0075644E"/>
    <w:rsid w:val="007572B9"/>
    <w:rsid w:val="00765F4D"/>
    <w:rsid w:val="007707D4"/>
    <w:rsid w:val="00773481"/>
    <w:rsid w:val="00775F23"/>
    <w:rsid w:val="00783700"/>
    <w:rsid w:val="00786D56"/>
    <w:rsid w:val="007B28CF"/>
    <w:rsid w:val="007B6681"/>
    <w:rsid w:val="007B7385"/>
    <w:rsid w:val="007E07D9"/>
    <w:rsid w:val="00800A20"/>
    <w:rsid w:val="0080152F"/>
    <w:rsid w:val="00803C1D"/>
    <w:rsid w:val="00813061"/>
    <w:rsid w:val="00814C88"/>
    <w:rsid w:val="0082273F"/>
    <w:rsid w:val="00840C43"/>
    <w:rsid w:val="00842953"/>
    <w:rsid w:val="00857CBE"/>
    <w:rsid w:val="00865B12"/>
    <w:rsid w:val="008706D3"/>
    <w:rsid w:val="008711A3"/>
    <w:rsid w:val="00871AB8"/>
    <w:rsid w:val="0087406D"/>
    <w:rsid w:val="00886571"/>
    <w:rsid w:val="008A65B4"/>
    <w:rsid w:val="008B01DF"/>
    <w:rsid w:val="008B0548"/>
    <w:rsid w:val="008B4BAB"/>
    <w:rsid w:val="008B7D7E"/>
    <w:rsid w:val="008C20CA"/>
    <w:rsid w:val="008D7D85"/>
    <w:rsid w:val="008E4AB3"/>
    <w:rsid w:val="008F2734"/>
    <w:rsid w:val="008F5EFE"/>
    <w:rsid w:val="00902ADD"/>
    <w:rsid w:val="00903AE4"/>
    <w:rsid w:val="00914A4B"/>
    <w:rsid w:val="0091505B"/>
    <w:rsid w:val="00927CC1"/>
    <w:rsid w:val="00931B69"/>
    <w:rsid w:val="009376FC"/>
    <w:rsid w:val="00944C40"/>
    <w:rsid w:val="00952C21"/>
    <w:rsid w:val="00964608"/>
    <w:rsid w:val="00970F13"/>
    <w:rsid w:val="00997AF3"/>
    <w:rsid w:val="009A4462"/>
    <w:rsid w:val="009A5491"/>
    <w:rsid w:val="009B1173"/>
    <w:rsid w:val="009B417F"/>
    <w:rsid w:val="009C3236"/>
    <w:rsid w:val="009D2790"/>
    <w:rsid w:val="009D4B3E"/>
    <w:rsid w:val="009D5764"/>
    <w:rsid w:val="009F5AEE"/>
    <w:rsid w:val="00A04826"/>
    <w:rsid w:val="00A101E1"/>
    <w:rsid w:val="00A22EFD"/>
    <w:rsid w:val="00A31BB9"/>
    <w:rsid w:val="00A35903"/>
    <w:rsid w:val="00A50FAF"/>
    <w:rsid w:val="00A65F47"/>
    <w:rsid w:val="00A72485"/>
    <w:rsid w:val="00A74F3A"/>
    <w:rsid w:val="00A75B7A"/>
    <w:rsid w:val="00A85AEE"/>
    <w:rsid w:val="00A9142B"/>
    <w:rsid w:val="00AA439F"/>
    <w:rsid w:val="00AB1379"/>
    <w:rsid w:val="00AC6D04"/>
    <w:rsid w:val="00AD4A61"/>
    <w:rsid w:val="00AE77C5"/>
    <w:rsid w:val="00AF22E4"/>
    <w:rsid w:val="00B01079"/>
    <w:rsid w:val="00B132FC"/>
    <w:rsid w:val="00B17D38"/>
    <w:rsid w:val="00B22F4C"/>
    <w:rsid w:val="00B35D59"/>
    <w:rsid w:val="00B36EC1"/>
    <w:rsid w:val="00B554FA"/>
    <w:rsid w:val="00B62EB6"/>
    <w:rsid w:val="00B74538"/>
    <w:rsid w:val="00B800A3"/>
    <w:rsid w:val="00B84BE3"/>
    <w:rsid w:val="00B85147"/>
    <w:rsid w:val="00B96385"/>
    <w:rsid w:val="00B97A6D"/>
    <w:rsid w:val="00BA3A2E"/>
    <w:rsid w:val="00BA3F26"/>
    <w:rsid w:val="00BA736F"/>
    <w:rsid w:val="00BB4F6F"/>
    <w:rsid w:val="00BB6111"/>
    <w:rsid w:val="00BB7FF1"/>
    <w:rsid w:val="00BE55AA"/>
    <w:rsid w:val="00BF31CF"/>
    <w:rsid w:val="00BF3748"/>
    <w:rsid w:val="00BF390B"/>
    <w:rsid w:val="00BF48E7"/>
    <w:rsid w:val="00C303BB"/>
    <w:rsid w:val="00C33E2F"/>
    <w:rsid w:val="00C57C63"/>
    <w:rsid w:val="00C63E4C"/>
    <w:rsid w:val="00C74937"/>
    <w:rsid w:val="00CA186B"/>
    <w:rsid w:val="00CA1969"/>
    <w:rsid w:val="00CA5DA1"/>
    <w:rsid w:val="00CC47B4"/>
    <w:rsid w:val="00CD68F0"/>
    <w:rsid w:val="00CF6A58"/>
    <w:rsid w:val="00D04C4F"/>
    <w:rsid w:val="00D058D4"/>
    <w:rsid w:val="00D062FA"/>
    <w:rsid w:val="00D06C56"/>
    <w:rsid w:val="00D124DA"/>
    <w:rsid w:val="00D131DB"/>
    <w:rsid w:val="00D2017E"/>
    <w:rsid w:val="00D459DC"/>
    <w:rsid w:val="00D52B7C"/>
    <w:rsid w:val="00D563D4"/>
    <w:rsid w:val="00D57C6A"/>
    <w:rsid w:val="00D60378"/>
    <w:rsid w:val="00D672DE"/>
    <w:rsid w:val="00D856A6"/>
    <w:rsid w:val="00D9354A"/>
    <w:rsid w:val="00DA77DA"/>
    <w:rsid w:val="00DB4044"/>
    <w:rsid w:val="00DB575C"/>
    <w:rsid w:val="00DD6C4B"/>
    <w:rsid w:val="00DE3B1C"/>
    <w:rsid w:val="00E0309E"/>
    <w:rsid w:val="00E067F9"/>
    <w:rsid w:val="00E1660B"/>
    <w:rsid w:val="00E3281D"/>
    <w:rsid w:val="00E32AFF"/>
    <w:rsid w:val="00E40778"/>
    <w:rsid w:val="00E44BF6"/>
    <w:rsid w:val="00E5125A"/>
    <w:rsid w:val="00E62A0A"/>
    <w:rsid w:val="00E765E2"/>
    <w:rsid w:val="00E87BB4"/>
    <w:rsid w:val="00E92F29"/>
    <w:rsid w:val="00E94A73"/>
    <w:rsid w:val="00E95404"/>
    <w:rsid w:val="00EA7D0C"/>
    <w:rsid w:val="00EB6AD4"/>
    <w:rsid w:val="00EC1EA1"/>
    <w:rsid w:val="00ED28B7"/>
    <w:rsid w:val="00EE17CD"/>
    <w:rsid w:val="00EF0441"/>
    <w:rsid w:val="00EF1F34"/>
    <w:rsid w:val="00F004CA"/>
    <w:rsid w:val="00F203D2"/>
    <w:rsid w:val="00F24221"/>
    <w:rsid w:val="00F2639F"/>
    <w:rsid w:val="00F36516"/>
    <w:rsid w:val="00F41681"/>
    <w:rsid w:val="00F76A13"/>
    <w:rsid w:val="00F86C97"/>
    <w:rsid w:val="00FC0548"/>
    <w:rsid w:val="00FD0816"/>
    <w:rsid w:val="00FE7C73"/>
    <w:rsid w:val="00FF5B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75FC0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paragraph" w:styleId="FootnoteText">
    <w:name w:val="footnote text"/>
    <w:basedOn w:val="Normal"/>
    <w:link w:val="FootnoteTextChar"/>
    <w:qFormat/>
    <w:rsid w:val="00CD68F0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CD68F0"/>
    <w:rPr>
      <w:kern w:val="2"/>
      <w:sz w:val="18"/>
      <w:lang w:val="en-US"/>
    </w:rPr>
  </w:style>
  <w:style w:type="character" w:styleId="FootnoteReference">
    <w:name w:val="footnote reference"/>
    <w:basedOn w:val="DefaultParagraphFont"/>
    <w:uiPriority w:val="99"/>
    <w:qFormat/>
    <w:rsid w:val="00CD68F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7E07D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07D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8552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6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27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9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17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1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04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8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600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086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8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99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169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E1B3DBD-2F03-4C0E-B6DF-0B07976EC87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859</TotalTime>
  <Pages>11</Pages>
  <Words>926</Words>
  <Characters>5281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Eddy Chan</cp:lastModifiedBy>
  <cp:revision>235</cp:revision>
  <dcterms:created xsi:type="dcterms:W3CDTF">2020-11-07T02:54:00Z</dcterms:created>
  <dcterms:modified xsi:type="dcterms:W3CDTF">2020-11-08T12:36:00Z</dcterms:modified>
</cp:coreProperties>
</file>