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ED3D8" w14:textId="77777777" w:rsidR="00670D9D" w:rsidRPr="00670D9D" w:rsidRDefault="00670D9D" w:rsidP="00670D9D">
      <w:pPr>
        <w:jc w:val="center"/>
        <w:rPr>
          <w:b/>
        </w:rPr>
      </w:pPr>
      <w:r w:rsidRPr="00670D9D">
        <w:rPr>
          <w:b/>
        </w:rPr>
        <w:t>International Hotel Management</w:t>
      </w:r>
    </w:p>
    <w:p w14:paraId="06D1E814" w14:textId="77777777" w:rsidR="00451211" w:rsidRPr="00670D9D" w:rsidRDefault="00670D9D" w:rsidP="00670D9D">
      <w:pPr>
        <w:jc w:val="center"/>
        <w:rPr>
          <w:b/>
        </w:rPr>
      </w:pPr>
      <w:r w:rsidRPr="00670D9D">
        <w:rPr>
          <w:b/>
        </w:rPr>
        <w:t>Module: Hospitality and Guest Services</w:t>
      </w:r>
    </w:p>
    <w:p w14:paraId="3DC0FC3E" w14:textId="77777777" w:rsidR="00451211" w:rsidRPr="00670D9D" w:rsidRDefault="00670D9D" w:rsidP="00670D9D">
      <w:pPr>
        <w:jc w:val="center"/>
        <w:rPr>
          <w:b/>
        </w:rPr>
      </w:pPr>
      <w:r w:rsidRPr="00670D9D">
        <w:rPr>
          <w:b/>
        </w:rPr>
        <w:t>Module code: BMIH4003</w:t>
      </w:r>
    </w:p>
    <w:p w14:paraId="2F999A1C" w14:textId="77777777" w:rsidR="00451211" w:rsidRDefault="00451211" w:rsidP="00562D31"/>
    <w:p w14:paraId="32B9F7DE" w14:textId="77777777" w:rsidR="00451211" w:rsidRDefault="00451211" w:rsidP="00562D31"/>
    <w:p w14:paraId="2366D55E" w14:textId="3A361A9D" w:rsidR="00451211" w:rsidRDefault="005B03BD" w:rsidP="00562D31">
      <w:proofErr w:type="spellStart"/>
      <w:r>
        <w:t>Bocanet</w:t>
      </w:r>
      <w:proofErr w:type="spellEnd"/>
      <w:r>
        <w:t xml:space="preserve"> </w:t>
      </w:r>
      <w:proofErr w:type="spellStart"/>
      <w:r>
        <w:t>Marilena</w:t>
      </w:r>
      <w:proofErr w:type="spellEnd"/>
      <w:r>
        <w:t>. 221</w:t>
      </w:r>
      <w:r w:rsidR="00A12ACA">
        <w:t>5571</w:t>
      </w:r>
    </w:p>
    <w:p w14:paraId="3B144932" w14:textId="77777777" w:rsidR="00451211" w:rsidRDefault="00451211" w:rsidP="00562D31"/>
    <w:p w14:paraId="1448D909" w14:textId="77777777" w:rsidR="00451211" w:rsidRDefault="00451211" w:rsidP="00562D31"/>
    <w:p w14:paraId="49BAE7E4" w14:textId="77777777" w:rsidR="00451211" w:rsidRDefault="00451211" w:rsidP="00562D31"/>
    <w:p w14:paraId="225EE375" w14:textId="77777777" w:rsidR="00451211" w:rsidRDefault="00451211" w:rsidP="00562D31"/>
    <w:p w14:paraId="2D48B9E0" w14:textId="77777777" w:rsidR="00451211" w:rsidRDefault="00451211" w:rsidP="00562D31"/>
    <w:p w14:paraId="5A0F8CF5" w14:textId="77777777" w:rsidR="00451211" w:rsidRDefault="00451211" w:rsidP="00562D31"/>
    <w:p w14:paraId="219F70E4" w14:textId="77777777" w:rsidR="00451211" w:rsidRDefault="00451211" w:rsidP="00562D31"/>
    <w:p w14:paraId="7CBAA527" w14:textId="77777777" w:rsidR="00451211" w:rsidRDefault="00451211" w:rsidP="00562D31"/>
    <w:p w14:paraId="1F5ED091" w14:textId="77777777" w:rsidR="00451211" w:rsidRDefault="00451211" w:rsidP="00562D31"/>
    <w:p w14:paraId="137406D9" w14:textId="77777777" w:rsidR="00451211" w:rsidRDefault="00451211" w:rsidP="00562D31"/>
    <w:p w14:paraId="653760D6" w14:textId="77777777" w:rsidR="00451211" w:rsidRDefault="00451211" w:rsidP="00562D31"/>
    <w:p w14:paraId="188ADFD1" w14:textId="77777777" w:rsidR="00451211" w:rsidRDefault="00451211" w:rsidP="00562D31"/>
    <w:p w14:paraId="22B901E3" w14:textId="77777777" w:rsidR="00451211" w:rsidRDefault="00451211" w:rsidP="00562D31"/>
    <w:p w14:paraId="2E8A1458" w14:textId="77777777" w:rsidR="00451211" w:rsidRDefault="00451211" w:rsidP="00562D31"/>
    <w:p w14:paraId="023B3443" w14:textId="77777777" w:rsidR="00451211" w:rsidRDefault="00451211" w:rsidP="00562D31"/>
    <w:p w14:paraId="34509BF9" w14:textId="77777777" w:rsidR="00451211" w:rsidRDefault="00451211" w:rsidP="00562D31"/>
    <w:p w14:paraId="137C6AB1" w14:textId="77777777" w:rsidR="00670D9D" w:rsidRDefault="00670D9D" w:rsidP="00562D31"/>
    <w:p w14:paraId="2715BA81" w14:textId="77777777" w:rsidR="001343A3" w:rsidRDefault="001343A3" w:rsidP="00562D31"/>
    <w:p w14:paraId="07A0B52B" w14:textId="77777777" w:rsidR="001343A3" w:rsidRDefault="001343A3" w:rsidP="00562D31"/>
    <w:p w14:paraId="3B52DEFB" w14:textId="77777777" w:rsidR="001343A3" w:rsidRDefault="001343A3" w:rsidP="00562D31"/>
    <w:p w14:paraId="75410B09" w14:textId="77777777" w:rsidR="001343A3" w:rsidRDefault="001343A3" w:rsidP="00562D31"/>
    <w:sdt>
      <w:sdtPr>
        <w:rPr>
          <w:b/>
        </w:rPr>
        <w:id w:val="1024366506"/>
        <w:docPartObj>
          <w:docPartGallery w:val="Table of Contents"/>
          <w:docPartUnique/>
        </w:docPartObj>
      </w:sdtPr>
      <w:sdtEndPr>
        <w:rPr>
          <w:bCs/>
          <w:noProof/>
        </w:rPr>
      </w:sdtEndPr>
      <w:sdtContent>
        <w:p w14:paraId="5B515FE3" w14:textId="77777777" w:rsidR="00670D9D" w:rsidRPr="001343A3" w:rsidRDefault="00670D9D" w:rsidP="001343A3">
          <w:pPr>
            <w:jc w:val="center"/>
            <w:rPr>
              <w:b/>
            </w:rPr>
          </w:pPr>
          <w:r w:rsidRPr="001343A3">
            <w:rPr>
              <w:b/>
            </w:rPr>
            <w:t>Table of Contents</w:t>
          </w:r>
        </w:p>
        <w:p w14:paraId="5BD87EF9" w14:textId="77777777" w:rsidR="00670D9D" w:rsidRDefault="00670D9D">
          <w:pPr>
            <w:pStyle w:val="TOC1"/>
            <w:tabs>
              <w:tab w:val="left" w:pos="440"/>
              <w:tab w:val="right" w:leader="dot" w:pos="9350"/>
            </w:tabs>
            <w:rPr>
              <w:noProof/>
            </w:rPr>
          </w:pPr>
          <w:r>
            <w:fldChar w:fldCharType="begin"/>
          </w:r>
          <w:r>
            <w:instrText xml:space="preserve"> TOC \o "1-3" \h \z \u </w:instrText>
          </w:r>
          <w:r>
            <w:fldChar w:fldCharType="separate"/>
          </w:r>
          <w:hyperlink w:anchor="_Toc129036422" w:history="1">
            <w:r w:rsidRPr="00071C72">
              <w:rPr>
                <w:rStyle w:val="Hyperlink"/>
                <w:noProof/>
              </w:rPr>
              <w:t>1</w:t>
            </w:r>
            <w:r>
              <w:rPr>
                <w:noProof/>
              </w:rPr>
              <w:tab/>
            </w:r>
            <w:r w:rsidRPr="00071C72">
              <w:rPr>
                <w:rStyle w:val="Hyperlink"/>
                <w:noProof/>
              </w:rPr>
              <w:t>Introduction</w:t>
            </w:r>
            <w:r>
              <w:rPr>
                <w:noProof/>
                <w:webHidden/>
              </w:rPr>
              <w:tab/>
            </w:r>
            <w:r>
              <w:rPr>
                <w:noProof/>
                <w:webHidden/>
              </w:rPr>
              <w:fldChar w:fldCharType="begin"/>
            </w:r>
            <w:r>
              <w:rPr>
                <w:noProof/>
                <w:webHidden/>
              </w:rPr>
              <w:instrText xml:space="preserve"> PAGEREF _Toc129036422 \h </w:instrText>
            </w:r>
            <w:r>
              <w:rPr>
                <w:noProof/>
                <w:webHidden/>
              </w:rPr>
            </w:r>
            <w:r>
              <w:rPr>
                <w:noProof/>
                <w:webHidden/>
              </w:rPr>
              <w:fldChar w:fldCharType="separate"/>
            </w:r>
            <w:r>
              <w:rPr>
                <w:noProof/>
                <w:webHidden/>
              </w:rPr>
              <w:t>2</w:t>
            </w:r>
            <w:r>
              <w:rPr>
                <w:noProof/>
                <w:webHidden/>
              </w:rPr>
              <w:fldChar w:fldCharType="end"/>
            </w:r>
          </w:hyperlink>
        </w:p>
        <w:p w14:paraId="1B8C0BCC" w14:textId="77777777" w:rsidR="00670D9D" w:rsidRDefault="00000000">
          <w:pPr>
            <w:pStyle w:val="TOC1"/>
            <w:tabs>
              <w:tab w:val="left" w:pos="440"/>
              <w:tab w:val="right" w:leader="dot" w:pos="9350"/>
            </w:tabs>
            <w:rPr>
              <w:noProof/>
            </w:rPr>
          </w:pPr>
          <w:hyperlink w:anchor="_Toc129036423" w:history="1">
            <w:r w:rsidR="00670D9D" w:rsidRPr="00071C72">
              <w:rPr>
                <w:rStyle w:val="Hyperlink"/>
                <w:noProof/>
              </w:rPr>
              <w:t>2</w:t>
            </w:r>
            <w:r w:rsidR="00670D9D">
              <w:rPr>
                <w:noProof/>
              </w:rPr>
              <w:tab/>
            </w:r>
            <w:r w:rsidR="00670D9D" w:rsidRPr="00071C72">
              <w:rPr>
                <w:rStyle w:val="Hyperlink"/>
                <w:noProof/>
              </w:rPr>
              <w:t>Main findings</w:t>
            </w:r>
            <w:r w:rsidR="00670D9D">
              <w:rPr>
                <w:noProof/>
                <w:webHidden/>
              </w:rPr>
              <w:tab/>
            </w:r>
            <w:r w:rsidR="00670D9D">
              <w:rPr>
                <w:noProof/>
                <w:webHidden/>
              </w:rPr>
              <w:fldChar w:fldCharType="begin"/>
            </w:r>
            <w:r w:rsidR="00670D9D">
              <w:rPr>
                <w:noProof/>
                <w:webHidden/>
              </w:rPr>
              <w:instrText xml:space="preserve"> PAGEREF _Toc129036423 \h </w:instrText>
            </w:r>
            <w:r w:rsidR="00670D9D">
              <w:rPr>
                <w:noProof/>
                <w:webHidden/>
              </w:rPr>
            </w:r>
            <w:r w:rsidR="00670D9D">
              <w:rPr>
                <w:noProof/>
                <w:webHidden/>
              </w:rPr>
              <w:fldChar w:fldCharType="separate"/>
            </w:r>
            <w:r w:rsidR="00670D9D">
              <w:rPr>
                <w:noProof/>
                <w:webHidden/>
              </w:rPr>
              <w:t>2</w:t>
            </w:r>
            <w:r w:rsidR="00670D9D">
              <w:rPr>
                <w:noProof/>
                <w:webHidden/>
              </w:rPr>
              <w:fldChar w:fldCharType="end"/>
            </w:r>
          </w:hyperlink>
        </w:p>
        <w:p w14:paraId="66AD55D1" w14:textId="77777777" w:rsidR="00670D9D" w:rsidRDefault="00000000">
          <w:pPr>
            <w:pStyle w:val="TOC2"/>
            <w:tabs>
              <w:tab w:val="left" w:pos="880"/>
              <w:tab w:val="right" w:leader="dot" w:pos="9350"/>
            </w:tabs>
            <w:rPr>
              <w:noProof/>
            </w:rPr>
          </w:pPr>
          <w:hyperlink w:anchor="_Toc129036424" w:history="1">
            <w:r w:rsidR="00670D9D" w:rsidRPr="00071C72">
              <w:rPr>
                <w:rStyle w:val="Hyperlink"/>
                <w:noProof/>
              </w:rPr>
              <w:t>2.1</w:t>
            </w:r>
            <w:r w:rsidR="00670D9D">
              <w:rPr>
                <w:noProof/>
              </w:rPr>
              <w:tab/>
            </w:r>
            <w:r w:rsidR="00670D9D" w:rsidRPr="00071C72">
              <w:rPr>
                <w:rStyle w:val="Hyperlink"/>
                <w:noProof/>
              </w:rPr>
              <w:t>Brand consistency standards</w:t>
            </w:r>
            <w:r w:rsidR="00670D9D">
              <w:rPr>
                <w:noProof/>
                <w:webHidden/>
              </w:rPr>
              <w:tab/>
            </w:r>
            <w:r w:rsidR="00670D9D">
              <w:rPr>
                <w:noProof/>
                <w:webHidden/>
              </w:rPr>
              <w:fldChar w:fldCharType="begin"/>
            </w:r>
            <w:r w:rsidR="00670D9D">
              <w:rPr>
                <w:noProof/>
                <w:webHidden/>
              </w:rPr>
              <w:instrText xml:space="preserve"> PAGEREF _Toc129036424 \h </w:instrText>
            </w:r>
            <w:r w:rsidR="00670D9D">
              <w:rPr>
                <w:noProof/>
                <w:webHidden/>
              </w:rPr>
            </w:r>
            <w:r w:rsidR="00670D9D">
              <w:rPr>
                <w:noProof/>
                <w:webHidden/>
              </w:rPr>
              <w:fldChar w:fldCharType="separate"/>
            </w:r>
            <w:r w:rsidR="00670D9D">
              <w:rPr>
                <w:noProof/>
                <w:webHidden/>
              </w:rPr>
              <w:t>2</w:t>
            </w:r>
            <w:r w:rsidR="00670D9D">
              <w:rPr>
                <w:noProof/>
                <w:webHidden/>
              </w:rPr>
              <w:fldChar w:fldCharType="end"/>
            </w:r>
          </w:hyperlink>
        </w:p>
        <w:p w14:paraId="22C2226C" w14:textId="77777777" w:rsidR="00670D9D" w:rsidRDefault="00000000">
          <w:pPr>
            <w:pStyle w:val="TOC2"/>
            <w:tabs>
              <w:tab w:val="left" w:pos="880"/>
              <w:tab w:val="right" w:leader="dot" w:pos="9350"/>
            </w:tabs>
            <w:rPr>
              <w:noProof/>
            </w:rPr>
          </w:pPr>
          <w:hyperlink w:anchor="_Toc129036425" w:history="1">
            <w:r w:rsidR="00670D9D" w:rsidRPr="00071C72">
              <w:rPr>
                <w:rStyle w:val="Hyperlink"/>
                <w:noProof/>
              </w:rPr>
              <w:t>2.2</w:t>
            </w:r>
            <w:r w:rsidR="00670D9D">
              <w:rPr>
                <w:noProof/>
              </w:rPr>
              <w:tab/>
            </w:r>
            <w:r w:rsidR="00670D9D" w:rsidRPr="00071C72">
              <w:rPr>
                <w:rStyle w:val="Hyperlink"/>
                <w:noProof/>
              </w:rPr>
              <w:t>How hotel manage their reputation</w:t>
            </w:r>
            <w:r w:rsidR="00670D9D">
              <w:rPr>
                <w:noProof/>
                <w:webHidden/>
              </w:rPr>
              <w:tab/>
            </w:r>
            <w:r w:rsidR="00670D9D">
              <w:rPr>
                <w:noProof/>
                <w:webHidden/>
              </w:rPr>
              <w:fldChar w:fldCharType="begin"/>
            </w:r>
            <w:r w:rsidR="00670D9D">
              <w:rPr>
                <w:noProof/>
                <w:webHidden/>
              </w:rPr>
              <w:instrText xml:space="preserve"> PAGEREF _Toc129036425 \h </w:instrText>
            </w:r>
            <w:r w:rsidR="00670D9D">
              <w:rPr>
                <w:noProof/>
                <w:webHidden/>
              </w:rPr>
            </w:r>
            <w:r w:rsidR="00670D9D">
              <w:rPr>
                <w:noProof/>
                <w:webHidden/>
              </w:rPr>
              <w:fldChar w:fldCharType="separate"/>
            </w:r>
            <w:r w:rsidR="00670D9D">
              <w:rPr>
                <w:noProof/>
                <w:webHidden/>
              </w:rPr>
              <w:t>3</w:t>
            </w:r>
            <w:r w:rsidR="00670D9D">
              <w:rPr>
                <w:noProof/>
                <w:webHidden/>
              </w:rPr>
              <w:fldChar w:fldCharType="end"/>
            </w:r>
          </w:hyperlink>
        </w:p>
        <w:p w14:paraId="0CAF4781" w14:textId="77777777" w:rsidR="00670D9D" w:rsidRDefault="00000000">
          <w:pPr>
            <w:pStyle w:val="TOC2"/>
            <w:tabs>
              <w:tab w:val="left" w:pos="880"/>
              <w:tab w:val="right" w:leader="dot" w:pos="9350"/>
            </w:tabs>
            <w:rPr>
              <w:noProof/>
            </w:rPr>
          </w:pPr>
          <w:hyperlink w:anchor="_Toc129036426" w:history="1">
            <w:r w:rsidR="00670D9D" w:rsidRPr="00071C72">
              <w:rPr>
                <w:rStyle w:val="Hyperlink"/>
                <w:noProof/>
              </w:rPr>
              <w:t>2.3</w:t>
            </w:r>
            <w:r w:rsidR="00670D9D">
              <w:rPr>
                <w:noProof/>
              </w:rPr>
              <w:tab/>
            </w:r>
            <w:r w:rsidR="00670D9D" w:rsidRPr="00071C72">
              <w:rPr>
                <w:rStyle w:val="Hyperlink"/>
                <w:noProof/>
              </w:rPr>
              <w:t>Importance of effective guest reviews management</w:t>
            </w:r>
            <w:r w:rsidR="00670D9D">
              <w:rPr>
                <w:noProof/>
                <w:webHidden/>
              </w:rPr>
              <w:tab/>
            </w:r>
            <w:r w:rsidR="00670D9D">
              <w:rPr>
                <w:noProof/>
                <w:webHidden/>
              </w:rPr>
              <w:fldChar w:fldCharType="begin"/>
            </w:r>
            <w:r w:rsidR="00670D9D">
              <w:rPr>
                <w:noProof/>
                <w:webHidden/>
              </w:rPr>
              <w:instrText xml:space="preserve"> PAGEREF _Toc129036426 \h </w:instrText>
            </w:r>
            <w:r w:rsidR="00670D9D">
              <w:rPr>
                <w:noProof/>
                <w:webHidden/>
              </w:rPr>
            </w:r>
            <w:r w:rsidR="00670D9D">
              <w:rPr>
                <w:noProof/>
                <w:webHidden/>
              </w:rPr>
              <w:fldChar w:fldCharType="separate"/>
            </w:r>
            <w:r w:rsidR="00670D9D">
              <w:rPr>
                <w:noProof/>
                <w:webHidden/>
              </w:rPr>
              <w:t>3</w:t>
            </w:r>
            <w:r w:rsidR="00670D9D">
              <w:rPr>
                <w:noProof/>
                <w:webHidden/>
              </w:rPr>
              <w:fldChar w:fldCharType="end"/>
            </w:r>
          </w:hyperlink>
        </w:p>
        <w:p w14:paraId="3B56D12B" w14:textId="77777777" w:rsidR="00670D9D" w:rsidRDefault="00000000">
          <w:pPr>
            <w:pStyle w:val="TOC2"/>
            <w:tabs>
              <w:tab w:val="left" w:pos="880"/>
              <w:tab w:val="right" w:leader="dot" w:pos="9350"/>
            </w:tabs>
            <w:rPr>
              <w:noProof/>
            </w:rPr>
          </w:pPr>
          <w:hyperlink w:anchor="_Toc129036427" w:history="1">
            <w:r w:rsidR="00670D9D" w:rsidRPr="00071C72">
              <w:rPr>
                <w:rStyle w:val="Hyperlink"/>
                <w:noProof/>
              </w:rPr>
              <w:t>2.4</w:t>
            </w:r>
            <w:r w:rsidR="00670D9D">
              <w:rPr>
                <w:noProof/>
              </w:rPr>
              <w:tab/>
            </w:r>
            <w:r w:rsidR="00670D9D" w:rsidRPr="00071C72">
              <w:rPr>
                <w:rStyle w:val="Hyperlink"/>
                <w:noProof/>
              </w:rPr>
              <w:t>How hotel build and retain customer loyalty</w:t>
            </w:r>
            <w:r w:rsidR="00670D9D">
              <w:rPr>
                <w:noProof/>
                <w:webHidden/>
              </w:rPr>
              <w:tab/>
            </w:r>
            <w:r w:rsidR="00670D9D">
              <w:rPr>
                <w:noProof/>
                <w:webHidden/>
              </w:rPr>
              <w:fldChar w:fldCharType="begin"/>
            </w:r>
            <w:r w:rsidR="00670D9D">
              <w:rPr>
                <w:noProof/>
                <w:webHidden/>
              </w:rPr>
              <w:instrText xml:space="preserve"> PAGEREF _Toc129036427 \h </w:instrText>
            </w:r>
            <w:r w:rsidR="00670D9D">
              <w:rPr>
                <w:noProof/>
                <w:webHidden/>
              </w:rPr>
            </w:r>
            <w:r w:rsidR="00670D9D">
              <w:rPr>
                <w:noProof/>
                <w:webHidden/>
              </w:rPr>
              <w:fldChar w:fldCharType="separate"/>
            </w:r>
            <w:r w:rsidR="00670D9D">
              <w:rPr>
                <w:noProof/>
                <w:webHidden/>
              </w:rPr>
              <w:t>4</w:t>
            </w:r>
            <w:r w:rsidR="00670D9D">
              <w:rPr>
                <w:noProof/>
                <w:webHidden/>
              </w:rPr>
              <w:fldChar w:fldCharType="end"/>
            </w:r>
          </w:hyperlink>
        </w:p>
        <w:p w14:paraId="0CA32608" w14:textId="77777777" w:rsidR="00670D9D" w:rsidRDefault="00000000">
          <w:pPr>
            <w:pStyle w:val="TOC1"/>
            <w:tabs>
              <w:tab w:val="left" w:pos="440"/>
              <w:tab w:val="right" w:leader="dot" w:pos="9350"/>
            </w:tabs>
            <w:rPr>
              <w:noProof/>
            </w:rPr>
          </w:pPr>
          <w:hyperlink w:anchor="_Toc129036428" w:history="1">
            <w:r w:rsidR="00670D9D" w:rsidRPr="00071C72">
              <w:rPr>
                <w:rStyle w:val="Hyperlink"/>
                <w:noProof/>
              </w:rPr>
              <w:t>3</w:t>
            </w:r>
            <w:r w:rsidR="00670D9D">
              <w:rPr>
                <w:noProof/>
              </w:rPr>
              <w:tab/>
            </w:r>
            <w:r w:rsidR="00670D9D" w:rsidRPr="00071C72">
              <w:rPr>
                <w:rStyle w:val="Hyperlink"/>
                <w:noProof/>
              </w:rPr>
              <w:t>Recommendation</w:t>
            </w:r>
            <w:r w:rsidR="00670D9D">
              <w:rPr>
                <w:noProof/>
                <w:webHidden/>
              </w:rPr>
              <w:tab/>
            </w:r>
            <w:r w:rsidR="00670D9D">
              <w:rPr>
                <w:noProof/>
                <w:webHidden/>
              </w:rPr>
              <w:fldChar w:fldCharType="begin"/>
            </w:r>
            <w:r w:rsidR="00670D9D">
              <w:rPr>
                <w:noProof/>
                <w:webHidden/>
              </w:rPr>
              <w:instrText xml:space="preserve"> PAGEREF _Toc129036428 \h </w:instrText>
            </w:r>
            <w:r w:rsidR="00670D9D">
              <w:rPr>
                <w:noProof/>
                <w:webHidden/>
              </w:rPr>
            </w:r>
            <w:r w:rsidR="00670D9D">
              <w:rPr>
                <w:noProof/>
                <w:webHidden/>
              </w:rPr>
              <w:fldChar w:fldCharType="separate"/>
            </w:r>
            <w:r w:rsidR="00670D9D">
              <w:rPr>
                <w:noProof/>
                <w:webHidden/>
              </w:rPr>
              <w:t>5</w:t>
            </w:r>
            <w:r w:rsidR="00670D9D">
              <w:rPr>
                <w:noProof/>
                <w:webHidden/>
              </w:rPr>
              <w:fldChar w:fldCharType="end"/>
            </w:r>
          </w:hyperlink>
        </w:p>
        <w:p w14:paraId="69F6B85A" w14:textId="77777777" w:rsidR="00670D9D" w:rsidRDefault="00000000">
          <w:pPr>
            <w:pStyle w:val="TOC1"/>
            <w:tabs>
              <w:tab w:val="left" w:pos="440"/>
              <w:tab w:val="right" w:leader="dot" w:pos="9350"/>
            </w:tabs>
            <w:rPr>
              <w:noProof/>
            </w:rPr>
          </w:pPr>
          <w:hyperlink w:anchor="_Toc129036429" w:history="1">
            <w:r w:rsidR="00670D9D" w:rsidRPr="00071C72">
              <w:rPr>
                <w:rStyle w:val="Hyperlink"/>
                <w:noProof/>
              </w:rPr>
              <w:t>4</w:t>
            </w:r>
            <w:r w:rsidR="00670D9D">
              <w:rPr>
                <w:noProof/>
              </w:rPr>
              <w:tab/>
            </w:r>
            <w:r w:rsidR="00670D9D" w:rsidRPr="00071C72">
              <w:rPr>
                <w:rStyle w:val="Hyperlink"/>
                <w:noProof/>
              </w:rPr>
              <w:t>Conclusion</w:t>
            </w:r>
            <w:r w:rsidR="00670D9D">
              <w:rPr>
                <w:noProof/>
                <w:webHidden/>
              </w:rPr>
              <w:tab/>
            </w:r>
            <w:r w:rsidR="00670D9D">
              <w:rPr>
                <w:noProof/>
                <w:webHidden/>
              </w:rPr>
              <w:fldChar w:fldCharType="begin"/>
            </w:r>
            <w:r w:rsidR="00670D9D">
              <w:rPr>
                <w:noProof/>
                <w:webHidden/>
              </w:rPr>
              <w:instrText xml:space="preserve"> PAGEREF _Toc129036429 \h </w:instrText>
            </w:r>
            <w:r w:rsidR="00670D9D">
              <w:rPr>
                <w:noProof/>
                <w:webHidden/>
              </w:rPr>
            </w:r>
            <w:r w:rsidR="00670D9D">
              <w:rPr>
                <w:noProof/>
                <w:webHidden/>
              </w:rPr>
              <w:fldChar w:fldCharType="separate"/>
            </w:r>
            <w:r w:rsidR="00670D9D">
              <w:rPr>
                <w:noProof/>
                <w:webHidden/>
              </w:rPr>
              <w:t>5</w:t>
            </w:r>
            <w:r w:rsidR="00670D9D">
              <w:rPr>
                <w:noProof/>
                <w:webHidden/>
              </w:rPr>
              <w:fldChar w:fldCharType="end"/>
            </w:r>
          </w:hyperlink>
        </w:p>
        <w:p w14:paraId="390B3E6B" w14:textId="77777777" w:rsidR="00670D9D" w:rsidRDefault="00000000">
          <w:pPr>
            <w:pStyle w:val="TOC1"/>
            <w:tabs>
              <w:tab w:val="left" w:pos="440"/>
              <w:tab w:val="right" w:leader="dot" w:pos="9350"/>
            </w:tabs>
            <w:rPr>
              <w:noProof/>
            </w:rPr>
          </w:pPr>
          <w:hyperlink w:anchor="_Toc129036430" w:history="1">
            <w:r w:rsidR="00670D9D" w:rsidRPr="00071C72">
              <w:rPr>
                <w:rStyle w:val="Hyperlink"/>
                <w:noProof/>
              </w:rPr>
              <w:t>5</w:t>
            </w:r>
            <w:r w:rsidR="00670D9D">
              <w:rPr>
                <w:noProof/>
              </w:rPr>
              <w:tab/>
            </w:r>
            <w:r w:rsidR="00670D9D" w:rsidRPr="00071C72">
              <w:rPr>
                <w:rStyle w:val="Hyperlink"/>
                <w:noProof/>
              </w:rPr>
              <w:t>References</w:t>
            </w:r>
            <w:r w:rsidR="00670D9D">
              <w:rPr>
                <w:noProof/>
                <w:webHidden/>
              </w:rPr>
              <w:tab/>
            </w:r>
            <w:r w:rsidR="00670D9D">
              <w:rPr>
                <w:noProof/>
                <w:webHidden/>
              </w:rPr>
              <w:fldChar w:fldCharType="begin"/>
            </w:r>
            <w:r w:rsidR="00670D9D">
              <w:rPr>
                <w:noProof/>
                <w:webHidden/>
              </w:rPr>
              <w:instrText xml:space="preserve"> PAGEREF _Toc129036430 \h </w:instrText>
            </w:r>
            <w:r w:rsidR="00670D9D">
              <w:rPr>
                <w:noProof/>
                <w:webHidden/>
              </w:rPr>
            </w:r>
            <w:r w:rsidR="00670D9D">
              <w:rPr>
                <w:noProof/>
                <w:webHidden/>
              </w:rPr>
              <w:fldChar w:fldCharType="separate"/>
            </w:r>
            <w:r w:rsidR="00670D9D">
              <w:rPr>
                <w:noProof/>
                <w:webHidden/>
              </w:rPr>
              <w:t>6</w:t>
            </w:r>
            <w:r w:rsidR="00670D9D">
              <w:rPr>
                <w:noProof/>
                <w:webHidden/>
              </w:rPr>
              <w:fldChar w:fldCharType="end"/>
            </w:r>
          </w:hyperlink>
        </w:p>
        <w:p w14:paraId="7F667405" w14:textId="77777777" w:rsidR="00670D9D" w:rsidRDefault="00670D9D">
          <w:r>
            <w:rPr>
              <w:b/>
              <w:bCs/>
              <w:noProof/>
            </w:rPr>
            <w:fldChar w:fldCharType="end"/>
          </w:r>
        </w:p>
      </w:sdtContent>
    </w:sdt>
    <w:p w14:paraId="187DEC43" w14:textId="77777777" w:rsidR="00670D9D" w:rsidRDefault="00670D9D" w:rsidP="00562D31"/>
    <w:p w14:paraId="31DD9757" w14:textId="77777777" w:rsidR="00670D9D" w:rsidRDefault="00670D9D" w:rsidP="00562D31"/>
    <w:p w14:paraId="1D03A5A5" w14:textId="77777777" w:rsidR="00670D9D" w:rsidRDefault="00670D9D" w:rsidP="00562D31"/>
    <w:p w14:paraId="2FF677E5" w14:textId="77777777" w:rsidR="00670D9D" w:rsidRDefault="00670D9D" w:rsidP="00562D31"/>
    <w:p w14:paraId="1D625493" w14:textId="77777777" w:rsidR="00670D9D" w:rsidRDefault="00670D9D" w:rsidP="00562D31"/>
    <w:p w14:paraId="605350B6" w14:textId="77777777" w:rsidR="00670D9D" w:rsidRDefault="00670D9D" w:rsidP="00562D31"/>
    <w:p w14:paraId="774C30A1" w14:textId="77777777" w:rsidR="00670D9D" w:rsidRDefault="00670D9D" w:rsidP="00562D31"/>
    <w:p w14:paraId="40F27A83" w14:textId="77777777" w:rsidR="00670D9D" w:rsidRDefault="00670D9D" w:rsidP="00562D31"/>
    <w:p w14:paraId="3152CE54" w14:textId="77777777" w:rsidR="00670D9D" w:rsidRDefault="00670D9D" w:rsidP="00562D31"/>
    <w:p w14:paraId="50C24515" w14:textId="77777777" w:rsidR="00670D9D" w:rsidRDefault="00670D9D" w:rsidP="00562D31"/>
    <w:p w14:paraId="47E104EE" w14:textId="77777777" w:rsidR="001E24B8" w:rsidRDefault="00BE2AF0" w:rsidP="00562D31">
      <w:pPr>
        <w:pStyle w:val="Heading1"/>
      </w:pPr>
      <w:bookmarkStart w:id="0" w:name="_Toc129036422"/>
      <w:r>
        <w:t>Introduction</w:t>
      </w:r>
      <w:bookmarkEnd w:id="0"/>
      <w:r>
        <w:t xml:space="preserve"> </w:t>
      </w:r>
    </w:p>
    <w:p w14:paraId="1E86F12F" w14:textId="77777777" w:rsidR="005B4D2A" w:rsidRPr="005B4D2A" w:rsidRDefault="00BE2AF0" w:rsidP="005B4D2A">
      <w:r w:rsidRPr="005B4D2A">
        <w:t>The hotel industry is quite intense, and firms must adopt several trends to preserve their places in the market. Customers must receive top-notch services from hotel companies in order for them to have a competitive edge. The professionalism and high standards that are maintained by the hotel standards help to guarantee better customer experiences. Critical elements of the hospitality sector include hotel standards, reputation management, and client loyalty. Standards for brand consistency will be highlighted in the present report. The study will also focus on the necessity of proper guest review management and client loyalty.</w:t>
      </w:r>
    </w:p>
    <w:p w14:paraId="39DF5FEE" w14:textId="77777777" w:rsidR="00826222" w:rsidRDefault="00BE2AF0" w:rsidP="00826222">
      <w:pPr>
        <w:pStyle w:val="Heading1"/>
      </w:pPr>
      <w:bookmarkStart w:id="1" w:name="_Toc129036423"/>
      <w:r>
        <w:t>Main findings</w:t>
      </w:r>
      <w:bookmarkEnd w:id="1"/>
      <w:r>
        <w:t xml:space="preserve"> </w:t>
      </w:r>
    </w:p>
    <w:p w14:paraId="49700EB8" w14:textId="77777777" w:rsidR="00154E9E" w:rsidRDefault="00BE2AF0" w:rsidP="005B4D2A">
      <w:pPr>
        <w:pStyle w:val="Heading2"/>
      </w:pPr>
      <w:bookmarkStart w:id="2" w:name="_Toc129036424"/>
      <w:r>
        <w:t>Brand consistency standards</w:t>
      </w:r>
      <w:bookmarkEnd w:id="2"/>
      <w:r>
        <w:t xml:space="preserve"> </w:t>
      </w:r>
    </w:p>
    <w:p w14:paraId="6AF179D7" w14:textId="77777777" w:rsidR="005B4D2A" w:rsidRDefault="00BE2AF0">
      <w:r w:rsidRPr="005B4D2A">
        <w:t xml:space="preserve">In order to make sure that the activities are accurately represented to customers, it is important for hotels to strengthen brand consistency. </w:t>
      </w:r>
      <w:r w:rsidR="001F4CEF">
        <w:t xml:space="preserve">Jeong et al. (2022) </w:t>
      </w:r>
      <w:r w:rsidR="00A126C5">
        <w:t>claimed</w:t>
      </w:r>
      <w:r w:rsidR="001F4CEF">
        <w:t xml:space="preserve"> that </w:t>
      </w:r>
      <w:r w:rsidR="00A126C5">
        <w:t>c</w:t>
      </w:r>
      <w:r w:rsidRPr="005B4D2A">
        <w:t>ohesion is created by management through the use of proper standards, which is important for the hotel's existence. If the consistency criteria for hotels are communicated effectively, it means that the services are efficient in satisfying the requirements and desires of the client. Consistent standards help hotels improve their reputation and retain customers. The most widely utilised standard in the hotel industry to ensure the brand is ISO.</w:t>
      </w:r>
      <w:r>
        <w:t xml:space="preserve"> </w:t>
      </w:r>
      <w:r w:rsidRPr="005B4D2A">
        <w:t xml:space="preserve">The recreation industry, accommodation, restaurants, and guest services are where these standards are most useful. Hotels in the UK adhere to adequate standards and regulations to ensure consistency in their operations. Hotel standards are not a theoretical idea. </w:t>
      </w:r>
      <w:r w:rsidR="00A126C5">
        <w:t>Such as,</w:t>
      </w:r>
      <w:r w:rsidRPr="005B4D2A">
        <w:t xml:space="preserve"> Marriott, a major hotel chain in Britain, adheres to ISO 14001 standards and ensures proper accreditation for environmental practices. </w:t>
      </w:r>
      <w:r w:rsidR="00156C47">
        <w:t>However, w</w:t>
      </w:r>
      <w:r w:rsidRPr="005B4D2A">
        <w:t>ith the help of this standard, Marriott management can easily implement EMS measures in operations and guard against a significant pollution level</w:t>
      </w:r>
      <w:r w:rsidR="000A5621" w:rsidRPr="000A5621">
        <w:t xml:space="preserve"> even though Ritz Carlton complies with the ISO 9000 system, which comprises five global quality standards</w:t>
      </w:r>
      <w:r w:rsidR="0070687F">
        <w:t xml:space="preserve"> (Johnson and Chvala, 2017)</w:t>
      </w:r>
      <w:r w:rsidR="000A5621" w:rsidRPr="000A5621">
        <w:t>. All types of companies must follow the rules</w:t>
      </w:r>
      <w:r w:rsidR="005D67C0">
        <w:t xml:space="preserve"> </w:t>
      </w:r>
      <w:r w:rsidR="0070687F">
        <w:t>(</w:t>
      </w:r>
      <w:r w:rsidR="000A5621" w:rsidRPr="000A5621">
        <w:t xml:space="preserve"> Ritz obtained ISO 22000, which is effectively a worldwide accreditation, along with the Hazard Analysis and Critical Control Points (HACCP), by continuous efforts. The guidelines aid Ritz in enhancing its standing, obtaining more credibility, cutting costs, boosting efficiency, and increasing consumer pleasure.</w:t>
      </w:r>
      <w:r w:rsidR="00653E70">
        <w:t xml:space="preserve"> </w:t>
      </w:r>
      <w:r w:rsidR="00C74CE5">
        <w:t xml:space="preserve">In addition to this, </w:t>
      </w:r>
      <w:r w:rsidR="00C74CE5" w:rsidRPr="00C74CE5">
        <w:t xml:space="preserve">Ritz was capable of establishing a pretty efficient management framework and improving its environmental standards due to the application of ISO </w:t>
      </w:r>
      <w:r w:rsidR="00C74CE5" w:rsidRPr="00C74CE5">
        <w:lastRenderedPageBreak/>
        <w:t>9000. Not only that, but Sheraton hotels have embraced ISO 9001 standards and were awarded the HACCP accreditation like Ritz</w:t>
      </w:r>
      <w:r w:rsidR="005D67C0">
        <w:t xml:space="preserve"> </w:t>
      </w:r>
      <w:r w:rsidR="00B8716E">
        <w:t>(Forbes, 2016).</w:t>
      </w:r>
      <w:r w:rsidR="00C74CE5" w:rsidRPr="00C74CE5">
        <w:t xml:space="preserve"> The hotel conforms to the standard admirably and ensures the safety of the food and quality. The hotel also upholds a health and hygiene system and established certified worldwide standards to gauge advancement and enhance uniformity suitably.</w:t>
      </w:r>
    </w:p>
    <w:p w14:paraId="4CDC1482" w14:textId="77777777" w:rsidR="00154E9E" w:rsidRDefault="00BE2AF0" w:rsidP="005D67C0">
      <w:pPr>
        <w:pStyle w:val="Heading2"/>
      </w:pPr>
      <w:bookmarkStart w:id="3" w:name="_Toc129036425"/>
      <w:r>
        <w:t>How hotel manage their reputation</w:t>
      </w:r>
      <w:bookmarkEnd w:id="3"/>
      <w:r>
        <w:t xml:space="preserve"> </w:t>
      </w:r>
    </w:p>
    <w:p w14:paraId="320B8C2E" w14:textId="77777777" w:rsidR="005D67C0" w:rsidRPr="005D67C0" w:rsidRDefault="00BE2AF0" w:rsidP="005D67C0">
      <w:r>
        <w:t xml:space="preserve">According to the study of </w:t>
      </w:r>
      <w:r w:rsidR="00BA27A9">
        <w:t>Pollak et al. (2019)</w:t>
      </w:r>
      <w:r w:rsidR="004F2C52">
        <w:t>, r</w:t>
      </w:r>
      <w:r w:rsidR="004F2C52" w:rsidRPr="004F2C52">
        <w:t xml:space="preserve">eputation management is a well-defined approach through which an organisation can influence and shape how its clients see the brand or the services it offers. It involves keeping track of and influencing how the target audience views the hotel brand in terms of the hospitality sector. Reputation management holds significance for the hotel business since it is thought to be a useful way to boost overall income by acquiring the trust of potential customers and maintaining connections with current customers. </w:t>
      </w:r>
      <w:r w:rsidR="004F2C52">
        <w:t>However, i</w:t>
      </w:r>
      <w:r w:rsidR="004F2C52" w:rsidRPr="004F2C52">
        <w:t>t is essential to create a positive opinion in the target market because doing so is crucial to increasing sales and, consequently, revenue.</w:t>
      </w:r>
      <w:r w:rsidR="00DF2A70">
        <w:t xml:space="preserve"> </w:t>
      </w:r>
      <w:r w:rsidR="00DF2A70" w:rsidRPr="00DF2A70">
        <w:t>As it is directly connected to the shareholders and real resources of the hotel, it can be stated that the reputation of the business is a valuable asset for the management. The hotel's management can strengthen and improve reputation management with the use of different social networking strategies and a conducive environment. The best strategy to boost a hotel's reputation in the competitive market of today is by using social networks and other Google ratings</w:t>
      </w:r>
      <w:r w:rsidR="00DF2A70">
        <w:t xml:space="preserve"> </w:t>
      </w:r>
      <w:r w:rsidR="003F08B3">
        <w:t>(Quora and Khalifa, 2016)</w:t>
      </w:r>
      <w:r w:rsidR="00DF2A70">
        <w:t>. Thus, t</w:t>
      </w:r>
      <w:r w:rsidR="00DF2A70" w:rsidRPr="00DF2A70">
        <w:t>he Hilton Hotel places first among all of its rivals in terms of reputation-building. Yelp and Trip Advisor, which are useful resources for tracking reviews and frequently posing questions, are used by the brand</w:t>
      </w:r>
      <w:r w:rsidR="00F753C7">
        <w:t xml:space="preserve"> (TripAdvisor, 2023)</w:t>
      </w:r>
      <w:r w:rsidR="00DF2A70" w:rsidRPr="00DF2A70">
        <w:t>.</w:t>
      </w:r>
      <w:r w:rsidR="004562C5">
        <w:t xml:space="preserve"> </w:t>
      </w:r>
      <w:r w:rsidR="00AC53C7">
        <w:t>Furthermore, o</w:t>
      </w:r>
      <w:r w:rsidR="00AC53C7" w:rsidRPr="00AC53C7">
        <w:t xml:space="preserve">ne example is Marriot, a chain of the hotel that used Revinate as its online reputation management system. According to this, one of the other </w:t>
      </w:r>
      <w:r w:rsidR="00367E0B">
        <w:t>example</w:t>
      </w:r>
      <w:r w:rsidR="00AC53C7" w:rsidRPr="00AC53C7">
        <w:t>s is Premier Inn, which has selected BART as the customer relationship management solution. This is useful for the brand in helping to establish a strong connection with the market it is targeting, which eventually ends in creating a positive reputation</w:t>
      </w:r>
      <w:r w:rsidR="00D04E22">
        <w:t xml:space="preserve"> </w:t>
      </w:r>
      <w:r w:rsidR="00361973">
        <w:t>(Padlet, 2023)</w:t>
      </w:r>
    </w:p>
    <w:p w14:paraId="000D8919" w14:textId="77777777" w:rsidR="00826222" w:rsidRDefault="00BE2AF0" w:rsidP="005D67C0">
      <w:pPr>
        <w:pStyle w:val="Heading2"/>
      </w:pPr>
      <w:bookmarkStart w:id="4" w:name="_Toc129036426"/>
      <w:r>
        <w:t>Importance of effective guest reviews management</w:t>
      </w:r>
      <w:bookmarkEnd w:id="4"/>
      <w:r>
        <w:t xml:space="preserve"> </w:t>
      </w:r>
    </w:p>
    <w:p w14:paraId="22512308" w14:textId="77777777" w:rsidR="00EA5068" w:rsidRPr="00EA5068" w:rsidRDefault="00BE2AF0" w:rsidP="00EA5068">
      <w:r w:rsidRPr="00EA5068">
        <w:t xml:space="preserve">As considered to be a significant tool for managing the whole reputation of the brand, many hotels in the hospitality sector depend on guest review management. In the present digital environment, a substantial chunk of industry consumers depends on internet reviews provided by other visitors to learn more about the services provided by the hotel. </w:t>
      </w:r>
      <w:r w:rsidR="00C03F7A" w:rsidRPr="00C03F7A">
        <w:t xml:space="preserve">They provide an opportunity to determine </w:t>
      </w:r>
      <w:r w:rsidR="00C03F7A" w:rsidRPr="00C03F7A">
        <w:lastRenderedPageBreak/>
        <w:t xml:space="preserve">the efficacy of the management solution, the need for change and reform, and the suitability of the company's policies and goals. </w:t>
      </w:r>
      <w:r w:rsidR="00C03F7A">
        <w:t>However,</w:t>
      </w:r>
      <w:r w:rsidRPr="00EA5068">
        <w:t xml:space="preserve"> it acts as word-of-mouth promotion. A favourable review on such platforms aids the brand in attracting clients</w:t>
      </w:r>
      <w:r w:rsidR="00F5485E">
        <w:t xml:space="preserve"> </w:t>
      </w:r>
      <w:r w:rsidR="00120D5F">
        <w:t>(Bell et al. 2018).</w:t>
      </w:r>
      <w:r w:rsidRPr="00EA5068">
        <w:t xml:space="preserve"> Negative reviews, on the other hand, can be very valuable for the brand's reputation as a whole. </w:t>
      </w:r>
      <w:r w:rsidR="00513F39" w:rsidRPr="00513F39">
        <w:t xml:space="preserve">More often than not, a poor review of a brand's services will reflect poorly on the hotel's reputation as a whole. In the same way, standards and reviews are a normal way to preserve a company's reputation and limit complaints of hotel brands. To satisfy customer requirements and develop brand loyalty, Marriott places great value on digital marketing and word-of-mouth. It is clear that customers have accessibility to a Moxy Account, which permits them to ask a question and receive a speedy response. The website also helps managers to understand about consumer complaints and questions </w:t>
      </w:r>
      <w:r w:rsidR="00513F39">
        <w:t xml:space="preserve">so that it may actually respond </w:t>
      </w:r>
      <w:r w:rsidR="002F2791">
        <w:rPr>
          <w:rFonts w:cs="Arial"/>
          <w:szCs w:val="24"/>
        </w:rPr>
        <w:t xml:space="preserve">(Chen and Tabari, 2017). </w:t>
      </w:r>
      <w:r w:rsidR="00C24B1F">
        <w:rPr>
          <w:rFonts w:cs="Arial"/>
          <w:szCs w:val="24"/>
        </w:rPr>
        <w:t xml:space="preserve"> </w:t>
      </w:r>
    </w:p>
    <w:p w14:paraId="1DB99E0F" w14:textId="77777777" w:rsidR="00826222" w:rsidRDefault="00BE2AF0" w:rsidP="005D67C0">
      <w:pPr>
        <w:pStyle w:val="Heading2"/>
      </w:pPr>
      <w:bookmarkStart w:id="5" w:name="_Toc129036427"/>
      <w:r>
        <w:t>How hotel build and retain customer loyalty</w:t>
      </w:r>
      <w:bookmarkEnd w:id="5"/>
      <w:r>
        <w:t xml:space="preserve"> </w:t>
      </w:r>
    </w:p>
    <w:p w14:paraId="74F176BE" w14:textId="77777777" w:rsidR="00894E20" w:rsidRPr="00894E20" w:rsidRDefault="00BE2AF0" w:rsidP="00894E20">
      <w:r w:rsidRPr="00F14EBE">
        <w:t>When a consumer continually has a positive experience, they gradually start to favour one brand over others, which is what is meant when a company talks about having loyal customers. Customers who are brand loyal tend to stick with the company because of the emotional attachment they have to it</w:t>
      </w:r>
      <w:r w:rsidR="009A7C35">
        <w:t xml:space="preserve"> (Lai, 2019)</w:t>
      </w:r>
      <w:r w:rsidRPr="00F14EBE">
        <w:t xml:space="preserve">. These clients are typically the ones who are most inclined to purchase the company's high-margin services and goods. </w:t>
      </w:r>
      <w:r>
        <w:t>However,</w:t>
      </w:r>
      <w:r w:rsidRPr="00F14EBE">
        <w:t xml:space="preserve"> a loyal client base has a considerably higher lifetime value, and establishing customer loyalty is considered one of the main goals for hotels. As a result, brands can get a financial return for a much longer period of time.</w:t>
      </w:r>
      <w:r>
        <w:t xml:space="preserve"> </w:t>
      </w:r>
      <w:r w:rsidR="00C737C2">
        <w:t xml:space="preserve">In addition, </w:t>
      </w:r>
      <w:r w:rsidR="007441B6">
        <w:t>Dandis and Al Haj (2022)</w:t>
      </w:r>
      <w:r w:rsidR="00C737C2">
        <w:t xml:space="preserve"> cited that </w:t>
      </w:r>
      <w:r w:rsidR="00040246">
        <w:t>hotel</w:t>
      </w:r>
      <w:r w:rsidR="00040246" w:rsidRPr="00040246">
        <w:t xml:space="preserve"> loyalty schemes are considered a successful marketing tactic employed by hotel chains to attract in guests, keep them coming back, and, as a result, gain an edge over their rivals. One illustration is the World of Hyatt rewards </w:t>
      </w:r>
      <w:r w:rsidR="00196B87" w:rsidRPr="00040246">
        <w:t>programmer</w:t>
      </w:r>
      <w:r w:rsidR="00040246" w:rsidRPr="00040246">
        <w:t>. Also, the company is a transfer partner of Chase Ultimate Rewards; as a result, points from Bilt rewards can be transferred to Hyatt. One of the other notable instances is the IHG reward, which is how the company currently updates cobranded credit cards</w:t>
      </w:r>
      <w:r w:rsidR="00A610E9">
        <w:t xml:space="preserve"> (Shin et al. 2022)</w:t>
      </w:r>
      <w:r w:rsidR="00040246" w:rsidRPr="00040246">
        <w:t>.</w:t>
      </w:r>
      <w:r w:rsidR="00196B87">
        <w:t xml:space="preserve"> </w:t>
      </w:r>
      <w:r w:rsidR="00A12C90">
        <w:t>Further, w</w:t>
      </w:r>
      <w:r w:rsidR="00A12C90" w:rsidRPr="00A12C90">
        <w:t xml:space="preserve">hen a </w:t>
      </w:r>
      <w:proofErr w:type="spellStart"/>
      <w:r w:rsidR="00A12C90" w:rsidRPr="00A12C90">
        <w:t>traveller</w:t>
      </w:r>
      <w:proofErr w:type="spellEnd"/>
      <w:r w:rsidR="00A12C90" w:rsidRPr="00A12C90">
        <w:t xml:space="preserve"> </w:t>
      </w:r>
      <w:proofErr w:type="spellStart"/>
      <w:r w:rsidR="00A12C90" w:rsidRPr="00A12C90">
        <w:t>favours</w:t>
      </w:r>
      <w:proofErr w:type="spellEnd"/>
      <w:r w:rsidR="00A12C90" w:rsidRPr="00A12C90">
        <w:t xml:space="preserve"> staying at the same hotel over other brands whenever they travel, that traveler is said to be a brand loyalist. Brands in the hotel sector concentrate on using a variety of techniques to win over customers; one of the most popular ones is putting in place a loyalty </w:t>
      </w:r>
      <w:proofErr w:type="spellStart"/>
      <w:r w:rsidR="00A12C90" w:rsidRPr="00A12C90">
        <w:t>programme</w:t>
      </w:r>
      <w:proofErr w:type="spellEnd"/>
      <w:r w:rsidR="00A12C90" w:rsidRPr="00A12C90">
        <w:t>.</w:t>
      </w:r>
      <w:r w:rsidR="00A12C90">
        <w:t xml:space="preserve"> Hence, </w:t>
      </w:r>
      <w:r w:rsidR="00670D9D">
        <w:t xml:space="preserve">it is noted that </w:t>
      </w:r>
      <w:r w:rsidR="00196B87" w:rsidRPr="00196B87">
        <w:t>Hilton uses visual displays and films, just like t</w:t>
      </w:r>
      <w:r w:rsidR="00A12C90">
        <w:t>hey produce alluring material t</w:t>
      </w:r>
      <w:r w:rsidR="00196B87" w:rsidRPr="00196B87">
        <w:t>o he</w:t>
      </w:r>
      <w:r w:rsidR="00A12C90">
        <w:t xml:space="preserve">lp people </w:t>
      </w:r>
      <w:proofErr w:type="spellStart"/>
      <w:r w:rsidR="00A12C90">
        <w:t>recognise</w:t>
      </w:r>
      <w:proofErr w:type="spellEnd"/>
      <w:r w:rsidR="00A12C90">
        <w:t xml:space="preserve"> the brand d</w:t>
      </w:r>
      <w:r w:rsidR="00196B87" w:rsidRPr="00196B87">
        <w:t xml:space="preserve">raw in customers and keep them coming back. The hotel sector has a variety </w:t>
      </w:r>
      <w:r w:rsidR="00196B87" w:rsidRPr="00196B87">
        <w:lastRenderedPageBreak/>
        <w:t>of challenges since it is difficult for management to stay on top of the competitive industry and follow consumer trends</w:t>
      </w:r>
      <w:r w:rsidR="00BA7A6F">
        <w:t xml:space="preserve">. </w:t>
      </w:r>
      <w:r w:rsidR="00196B87" w:rsidRPr="00196B87">
        <w:t>It is critical for management to take into account the main challenges that consumers have, such as a lack of self-serve options, technical faults, unsuitable attitudes, unclean rooms, and other environmental issues</w:t>
      </w:r>
      <w:r w:rsidR="00BA7A6F">
        <w:t xml:space="preserve"> (Kalra et al., 2020)</w:t>
      </w:r>
      <w:r w:rsidR="00D53B56">
        <w:t xml:space="preserve">. </w:t>
      </w:r>
    </w:p>
    <w:p w14:paraId="6E655A4C" w14:textId="77777777" w:rsidR="00B41237" w:rsidRDefault="00BE2AF0" w:rsidP="00B41237">
      <w:pPr>
        <w:pStyle w:val="Heading1"/>
      </w:pPr>
      <w:bookmarkStart w:id="6" w:name="_Toc129036428"/>
      <w:r>
        <w:t>Recommendation</w:t>
      </w:r>
      <w:bookmarkEnd w:id="6"/>
      <w:r>
        <w:t xml:space="preserve"> </w:t>
      </w:r>
    </w:p>
    <w:p w14:paraId="4145F871" w14:textId="77777777" w:rsidR="006E688A" w:rsidRDefault="00BE2AF0" w:rsidP="006E688A">
      <w:r>
        <w:t>The brands in the hotel sector can be able to hold onto their competitive advantage with the help of the suggestions below.</w:t>
      </w:r>
    </w:p>
    <w:p w14:paraId="3458D102" w14:textId="77777777" w:rsidR="006E688A" w:rsidRDefault="00BE2AF0" w:rsidP="006E688A">
      <w:pPr>
        <w:pStyle w:val="ListParagraph"/>
        <w:numPr>
          <w:ilvl w:val="0"/>
          <w:numId w:val="5"/>
        </w:numPr>
      </w:pPr>
      <w:r>
        <w:t>It is advised that brands put their attention towards implementing tools that are focused on customers, as this will help them better understand the wants and needs of their target audience.</w:t>
      </w:r>
    </w:p>
    <w:p w14:paraId="4E56F7EB" w14:textId="77777777" w:rsidR="00B41237" w:rsidRDefault="00BE2AF0" w:rsidP="006E688A">
      <w:pPr>
        <w:pStyle w:val="ListParagraph"/>
        <w:numPr>
          <w:ilvl w:val="0"/>
          <w:numId w:val="5"/>
        </w:numPr>
      </w:pPr>
      <w:r>
        <w:t>Additionally, using cutting-edge technologies like augmented reality can help boost overall performance while also giving customers a top-notch experience.</w:t>
      </w:r>
    </w:p>
    <w:p w14:paraId="7971C311" w14:textId="77777777" w:rsidR="001A05EE" w:rsidRDefault="00BE2AF0" w:rsidP="006E688A">
      <w:pPr>
        <w:pStyle w:val="ListParagraph"/>
        <w:numPr>
          <w:ilvl w:val="0"/>
          <w:numId w:val="5"/>
        </w:numPr>
      </w:pPr>
      <w:r>
        <w:t xml:space="preserve">The hotel must generate excess returns over an extended time </w:t>
      </w:r>
    </w:p>
    <w:p w14:paraId="1C555512" w14:textId="77777777" w:rsidR="001A05EE" w:rsidRDefault="00BE2AF0" w:rsidP="006E688A">
      <w:pPr>
        <w:pStyle w:val="ListParagraph"/>
        <w:numPr>
          <w:ilvl w:val="0"/>
          <w:numId w:val="5"/>
        </w:numPr>
      </w:pPr>
      <w:r>
        <w:t xml:space="preserve">They must implement sustainable strategies to enhance the revenues and operations of hotels </w:t>
      </w:r>
    </w:p>
    <w:p w14:paraId="10AD4A9D" w14:textId="77777777" w:rsidR="00B41237" w:rsidRPr="00B41237" w:rsidRDefault="00B41237" w:rsidP="006E688A">
      <w:pPr>
        <w:pStyle w:val="ListParagraph"/>
      </w:pPr>
    </w:p>
    <w:p w14:paraId="63142FEA" w14:textId="77777777" w:rsidR="00826222" w:rsidRDefault="00BE2AF0" w:rsidP="00826222">
      <w:pPr>
        <w:pStyle w:val="Heading1"/>
      </w:pPr>
      <w:bookmarkStart w:id="7" w:name="_Toc129036429"/>
      <w:r>
        <w:t>Conclusion</w:t>
      </w:r>
      <w:bookmarkEnd w:id="7"/>
      <w:r>
        <w:t xml:space="preserve"> </w:t>
      </w:r>
    </w:p>
    <w:p w14:paraId="187F1DC5" w14:textId="77777777" w:rsidR="006E688A" w:rsidRDefault="00BE2AF0" w:rsidP="006E688A">
      <w:r w:rsidRPr="006E688A">
        <w:t xml:space="preserve">From the discussion above, it is determined that brands within the hotel business need to emphasise adopting multiple methods in order to maintain a strong position. </w:t>
      </w:r>
      <w:r w:rsidR="001A05EE">
        <w:t>Due</w:t>
      </w:r>
      <w:r w:rsidRPr="006E688A">
        <w:t xml:space="preserve"> </w:t>
      </w:r>
      <w:r w:rsidR="001A05EE">
        <w:t>to</w:t>
      </w:r>
      <w:r w:rsidRPr="006E688A">
        <w:t xml:space="preserve"> fierce competition in the hospitality sector, brands must adopt effective tactics that will help to ensure client pleasure, which will eventually result in a larger customer base. Maintaining a good reputation and securing client loyalty are some of the crucial aspects that require attention, as was described above. With these goals in mind, attention must also be paid to preserving brand consistency.</w:t>
      </w:r>
    </w:p>
    <w:p w14:paraId="5FA5C869" w14:textId="77777777" w:rsidR="00D81F4E" w:rsidRDefault="00D81F4E" w:rsidP="006E688A"/>
    <w:p w14:paraId="760646AC" w14:textId="77777777" w:rsidR="00D81F4E" w:rsidRDefault="00D81F4E" w:rsidP="006E688A"/>
    <w:p w14:paraId="69D22F37" w14:textId="77777777" w:rsidR="00D81F4E" w:rsidRDefault="00D81F4E" w:rsidP="006E688A"/>
    <w:p w14:paraId="3F6A3F33" w14:textId="77777777" w:rsidR="00D81F4E" w:rsidRDefault="00D81F4E" w:rsidP="006E688A"/>
    <w:p w14:paraId="6A0768C8" w14:textId="77777777" w:rsidR="00D81F4E" w:rsidRDefault="00D81F4E" w:rsidP="006E688A"/>
    <w:p w14:paraId="394BB805" w14:textId="77777777" w:rsidR="00D81F4E" w:rsidRDefault="00D81F4E" w:rsidP="006E688A"/>
    <w:p w14:paraId="28DF58DB" w14:textId="77777777" w:rsidR="00D81F4E" w:rsidRDefault="00D81F4E" w:rsidP="006E688A"/>
    <w:p w14:paraId="1B609683" w14:textId="77777777" w:rsidR="00D81F4E" w:rsidRDefault="00D81F4E" w:rsidP="006E688A"/>
    <w:p w14:paraId="637AE7F8" w14:textId="77777777" w:rsidR="00A126C5" w:rsidRDefault="00BE2AF0" w:rsidP="00562D31">
      <w:pPr>
        <w:pStyle w:val="Heading1"/>
      </w:pPr>
      <w:bookmarkStart w:id="8" w:name="_Toc129036430"/>
      <w:r>
        <w:t>References</w:t>
      </w:r>
      <w:bookmarkEnd w:id="8"/>
      <w:r>
        <w:t xml:space="preserve"> </w:t>
      </w:r>
    </w:p>
    <w:p w14:paraId="7D2200C3" w14:textId="77777777" w:rsidR="00C6467A" w:rsidRPr="00C6467A" w:rsidRDefault="00C6467A" w:rsidP="00C6467A">
      <w:pPr>
        <w:ind w:left="720" w:hanging="720"/>
        <w:rPr>
          <w:rFonts w:cs="Times New Roman"/>
          <w:szCs w:val="24"/>
        </w:rPr>
      </w:pPr>
      <w:r w:rsidRPr="00C6467A">
        <w:rPr>
          <w:rFonts w:cs="Times New Roman"/>
          <w:color w:val="222222"/>
          <w:szCs w:val="24"/>
          <w:shd w:val="clear" w:color="auto" w:fill="FFFFFF"/>
        </w:rPr>
        <w:t>Bell, R.G., Filatotchev, I., Krause, R. and Hitt, M., 2018. From the guest editors: Opportunities and challenges for advancing strategic management education. </w:t>
      </w:r>
      <w:r w:rsidRPr="00C6467A">
        <w:rPr>
          <w:rFonts w:cs="Times New Roman"/>
          <w:i/>
          <w:iCs/>
          <w:color w:val="222222"/>
          <w:szCs w:val="24"/>
          <w:shd w:val="clear" w:color="auto" w:fill="FFFFFF"/>
        </w:rPr>
        <w:t>Academy of Management Learning &amp; Education</w:t>
      </w:r>
      <w:r w:rsidRPr="00C6467A">
        <w:rPr>
          <w:rFonts w:cs="Times New Roman"/>
          <w:color w:val="222222"/>
          <w:szCs w:val="24"/>
          <w:shd w:val="clear" w:color="auto" w:fill="FFFFFF"/>
        </w:rPr>
        <w:t>, </w:t>
      </w:r>
      <w:r w:rsidRPr="00C6467A">
        <w:rPr>
          <w:rFonts w:cs="Times New Roman"/>
          <w:i/>
          <w:iCs/>
          <w:color w:val="222222"/>
          <w:szCs w:val="24"/>
          <w:shd w:val="clear" w:color="auto" w:fill="FFFFFF"/>
        </w:rPr>
        <w:t>17</w:t>
      </w:r>
      <w:r w:rsidRPr="00C6467A">
        <w:rPr>
          <w:rFonts w:cs="Times New Roman"/>
          <w:color w:val="222222"/>
          <w:szCs w:val="24"/>
          <w:shd w:val="clear" w:color="auto" w:fill="FFFFFF"/>
        </w:rPr>
        <w:t>(3), pp.233-240.</w:t>
      </w:r>
    </w:p>
    <w:p w14:paraId="1C8439B8" w14:textId="77777777" w:rsidR="00C6467A" w:rsidRPr="00C6467A" w:rsidRDefault="00C6467A" w:rsidP="00C6467A">
      <w:pPr>
        <w:ind w:left="720" w:hanging="720"/>
        <w:rPr>
          <w:rFonts w:cs="Times New Roman"/>
          <w:color w:val="222222"/>
          <w:szCs w:val="24"/>
          <w:shd w:val="clear" w:color="auto" w:fill="FFFFFF"/>
        </w:rPr>
      </w:pPr>
      <w:r w:rsidRPr="00C6467A">
        <w:rPr>
          <w:rFonts w:cs="Times New Roman"/>
          <w:color w:val="222222"/>
          <w:szCs w:val="24"/>
          <w:shd w:val="clear" w:color="auto" w:fill="FFFFFF"/>
        </w:rPr>
        <w:t>Chen, W. and Tabari, S., 2017. A study of negative customer online reviews and managerial responses on social media—a case study of the marriott hotel group in Beijing. </w:t>
      </w:r>
      <w:r w:rsidRPr="00C6467A">
        <w:rPr>
          <w:rFonts w:cs="Times New Roman"/>
          <w:i/>
          <w:iCs/>
          <w:color w:val="222222"/>
          <w:szCs w:val="24"/>
          <w:shd w:val="clear" w:color="auto" w:fill="FFFFFF"/>
        </w:rPr>
        <w:t>Journal of Marketing and Consumer Research</w:t>
      </w:r>
      <w:r w:rsidRPr="00C6467A">
        <w:rPr>
          <w:rFonts w:cs="Times New Roman"/>
          <w:color w:val="222222"/>
          <w:szCs w:val="24"/>
          <w:shd w:val="clear" w:color="auto" w:fill="FFFFFF"/>
        </w:rPr>
        <w:t>, </w:t>
      </w:r>
      <w:r w:rsidRPr="00C6467A">
        <w:rPr>
          <w:rFonts w:cs="Times New Roman"/>
          <w:i/>
          <w:iCs/>
          <w:color w:val="222222"/>
          <w:szCs w:val="24"/>
          <w:shd w:val="clear" w:color="auto" w:fill="FFFFFF"/>
        </w:rPr>
        <w:t>41</w:t>
      </w:r>
      <w:r w:rsidRPr="00C6467A">
        <w:rPr>
          <w:rFonts w:cs="Times New Roman"/>
          <w:color w:val="222222"/>
          <w:szCs w:val="24"/>
          <w:shd w:val="clear" w:color="auto" w:fill="FFFFFF"/>
        </w:rPr>
        <w:t>, pp.53-64.</w:t>
      </w:r>
    </w:p>
    <w:p w14:paraId="17A70B82" w14:textId="77777777" w:rsidR="00C6467A" w:rsidRPr="00C6467A" w:rsidRDefault="00C6467A" w:rsidP="00C6467A">
      <w:pPr>
        <w:ind w:left="720" w:hanging="720"/>
        <w:rPr>
          <w:rFonts w:cs="Times New Roman"/>
          <w:color w:val="222222"/>
          <w:szCs w:val="24"/>
          <w:shd w:val="clear" w:color="auto" w:fill="FFFFFF"/>
        </w:rPr>
      </w:pPr>
      <w:proofErr w:type="spellStart"/>
      <w:r w:rsidRPr="00C6467A">
        <w:rPr>
          <w:rFonts w:cs="Times New Roman"/>
          <w:color w:val="222222"/>
          <w:szCs w:val="24"/>
          <w:shd w:val="clear" w:color="auto" w:fill="FFFFFF"/>
        </w:rPr>
        <w:t>Dandis</w:t>
      </w:r>
      <w:proofErr w:type="spellEnd"/>
      <w:r w:rsidRPr="00C6467A">
        <w:rPr>
          <w:rFonts w:cs="Times New Roman"/>
          <w:color w:val="222222"/>
          <w:szCs w:val="24"/>
          <w:shd w:val="clear" w:color="auto" w:fill="FFFFFF"/>
        </w:rPr>
        <w:t>, A.O. and Al Haj Eid, M.B., 2022. Customer lifetime value: investigating the factors affecting attitudinal and behavioural brand loyalty. </w:t>
      </w:r>
      <w:r w:rsidRPr="00C6467A">
        <w:rPr>
          <w:rFonts w:cs="Times New Roman"/>
          <w:i/>
          <w:iCs/>
          <w:color w:val="222222"/>
          <w:szCs w:val="24"/>
          <w:shd w:val="clear" w:color="auto" w:fill="FFFFFF"/>
        </w:rPr>
        <w:t>The TQM Journal</w:t>
      </w:r>
      <w:r w:rsidRPr="00C6467A">
        <w:rPr>
          <w:rFonts w:cs="Times New Roman"/>
          <w:color w:val="222222"/>
          <w:szCs w:val="24"/>
          <w:shd w:val="clear" w:color="auto" w:fill="FFFFFF"/>
        </w:rPr>
        <w:t>, </w:t>
      </w:r>
      <w:r w:rsidRPr="00C6467A">
        <w:rPr>
          <w:rFonts w:cs="Times New Roman"/>
          <w:i/>
          <w:iCs/>
          <w:color w:val="222222"/>
          <w:szCs w:val="24"/>
          <w:shd w:val="clear" w:color="auto" w:fill="FFFFFF"/>
        </w:rPr>
        <w:t>34</w:t>
      </w:r>
      <w:r w:rsidRPr="00C6467A">
        <w:rPr>
          <w:rFonts w:cs="Times New Roman"/>
          <w:color w:val="222222"/>
          <w:szCs w:val="24"/>
          <w:shd w:val="clear" w:color="auto" w:fill="FFFFFF"/>
        </w:rPr>
        <w:t>(3), pp.476-493.</w:t>
      </w:r>
    </w:p>
    <w:p w14:paraId="7E712E86" w14:textId="77777777" w:rsidR="00C6467A" w:rsidRPr="00C6467A" w:rsidRDefault="00C6467A" w:rsidP="00C6467A">
      <w:pPr>
        <w:ind w:left="720" w:hanging="720"/>
        <w:rPr>
          <w:rFonts w:cs="Times New Roman"/>
          <w:szCs w:val="24"/>
        </w:rPr>
      </w:pPr>
      <w:r w:rsidRPr="00C6467A">
        <w:rPr>
          <w:rFonts w:cs="Times New Roman"/>
          <w:szCs w:val="24"/>
        </w:rPr>
        <w:t xml:space="preserve">Forbes, 2016. How 3,000 Customer Service Standards Create The Ritz-Carlton Customer Experience. [Online] Available at </w:t>
      </w:r>
      <w:hyperlink r:id="rId6" w:history="1">
        <w:r w:rsidRPr="00C6467A">
          <w:rPr>
            <w:rStyle w:val="Hyperlink"/>
            <w:rFonts w:cs="Times New Roman"/>
            <w:szCs w:val="24"/>
          </w:rPr>
          <w:t>https://www.forbes.com/sites/micahsolomon/2015/12/16/how-3000-customer-service-standards-create-the-ritz-carlton-customer-experience/?sh=65f860a2517c</w:t>
        </w:r>
      </w:hyperlink>
      <w:r w:rsidRPr="00C6467A">
        <w:rPr>
          <w:rFonts w:cs="Times New Roman"/>
          <w:szCs w:val="24"/>
        </w:rPr>
        <w:t>. [Accessed on 6</w:t>
      </w:r>
      <w:r w:rsidRPr="00C6467A">
        <w:rPr>
          <w:rFonts w:cs="Times New Roman"/>
          <w:szCs w:val="24"/>
          <w:vertAlign w:val="superscript"/>
        </w:rPr>
        <w:t>th</w:t>
      </w:r>
      <w:r w:rsidRPr="00C6467A">
        <w:rPr>
          <w:rFonts w:cs="Times New Roman"/>
          <w:szCs w:val="24"/>
        </w:rPr>
        <w:t xml:space="preserve"> 2023] </w:t>
      </w:r>
    </w:p>
    <w:p w14:paraId="5712C2A4" w14:textId="77777777" w:rsidR="00C6467A" w:rsidRPr="00C6467A" w:rsidRDefault="00C6467A" w:rsidP="00C6467A">
      <w:pPr>
        <w:ind w:left="720" w:hanging="720"/>
        <w:rPr>
          <w:rFonts w:cs="Times New Roman"/>
          <w:color w:val="222222"/>
          <w:szCs w:val="24"/>
          <w:shd w:val="clear" w:color="auto" w:fill="FFFFFF"/>
        </w:rPr>
      </w:pPr>
      <w:proofErr w:type="spellStart"/>
      <w:r w:rsidRPr="00C6467A">
        <w:rPr>
          <w:rFonts w:cs="Times New Roman"/>
          <w:color w:val="222222"/>
          <w:szCs w:val="24"/>
          <w:shd w:val="clear" w:color="auto" w:fill="FFFFFF"/>
        </w:rPr>
        <w:t>Jeong</w:t>
      </w:r>
      <w:proofErr w:type="spellEnd"/>
      <w:r w:rsidRPr="00C6467A">
        <w:rPr>
          <w:rFonts w:cs="Times New Roman"/>
          <w:color w:val="222222"/>
          <w:szCs w:val="24"/>
          <w:shd w:val="clear" w:color="auto" w:fill="FFFFFF"/>
        </w:rPr>
        <w:t>, M., Shin, H.H., Lee, M. and Lee, J., 2022. Assessing brand performance consistency from consumer-generated media: the US hotel industry. </w:t>
      </w:r>
      <w:r w:rsidRPr="00C6467A">
        <w:rPr>
          <w:rFonts w:cs="Times New Roman"/>
          <w:i/>
          <w:iCs/>
          <w:color w:val="222222"/>
          <w:szCs w:val="24"/>
          <w:shd w:val="clear" w:color="auto" w:fill="FFFFFF"/>
        </w:rPr>
        <w:t>International Journal of Contemporary Hospitality Management</w:t>
      </w:r>
      <w:r w:rsidRPr="00C6467A">
        <w:rPr>
          <w:rFonts w:cs="Times New Roman"/>
          <w:color w:val="222222"/>
          <w:szCs w:val="24"/>
          <w:shd w:val="clear" w:color="auto" w:fill="FFFFFF"/>
        </w:rPr>
        <w:t>, (ahead-of-print).</w:t>
      </w:r>
    </w:p>
    <w:p w14:paraId="05C1E014" w14:textId="77777777" w:rsidR="00C6467A" w:rsidRPr="00C6467A" w:rsidRDefault="00C6467A" w:rsidP="00C6467A">
      <w:pPr>
        <w:ind w:left="720" w:hanging="720"/>
        <w:rPr>
          <w:rFonts w:cs="Times New Roman"/>
          <w:szCs w:val="24"/>
        </w:rPr>
      </w:pPr>
      <w:r w:rsidRPr="00C6467A">
        <w:rPr>
          <w:rFonts w:cs="Times New Roman"/>
          <w:color w:val="222222"/>
          <w:szCs w:val="24"/>
          <w:shd w:val="clear" w:color="auto" w:fill="FFFFFF"/>
        </w:rPr>
        <w:t>Kalra, D., Ghazal, T.M. and Afifi, M.A., 2020. Integration of collaboration systems in hospitality management as a comprehensive solution. </w:t>
      </w:r>
      <w:r w:rsidRPr="00C6467A">
        <w:rPr>
          <w:rFonts w:cs="Times New Roman"/>
          <w:i/>
          <w:iCs/>
          <w:color w:val="222222"/>
          <w:szCs w:val="24"/>
          <w:shd w:val="clear" w:color="auto" w:fill="FFFFFF"/>
        </w:rPr>
        <w:t>International Journal of Advanced Science and Technology</w:t>
      </w:r>
      <w:r w:rsidRPr="00C6467A">
        <w:rPr>
          <w:rFonts w:cs="Times New Roman"/>
          <w:color w:val="222222"/>
          <w:szCs w:val="24"/>
          <w:shd w:val="clear" w:color="auto" w:fill="FFFFFF"/>
        </w:rPr>
        <w:t>, </w:t>
      </w:r>
      <w:r w:rsidRPr="00C6467A">
        <w:rPr>
          <w:rFonts w:cs="Times New Roman"/>
          <w:i/>
          <w:iCs/>
          <w:color w:val="222222"/>
          <w:szCs w:val="24"/>
          <w:shd w:val="clear" w:color="auto" w:fill="FFFFFF"/>
        </w:rPr>
        <w:t>29</w:t>
      </w:r>
      <w:r w:rsidRPr="00C6467A">
        <w:rPr>
          <w:rFonts w:cs="Times New Roman"/>
          <w:color w:val="222222"/>
          <w:szCs w:val="24"/>
          <w:shd w:val="clear" w:color="auto" w:fill="FFFFFF"/>
        </w:rPr>
        <w:t>(8s), pp.3155-3173.</w:t>
      </w:r>
    </w:p>
    <w:p w14:paraId="79BE1237" w14:textId="77777777" w:rsidR="00C6467A" w:rsidRPr="00C6467A" w:rsidRDefault="00C6467A" w:rsidP="00C6467A">
      <w:pPr>
        <w:ind w:left="720" w:hanging="720"/>
        <w:rPr>
          <w:rFonts w:cs="Times New Roman"/>
          <w:szCs w:val="24"/>
        </w:rPr>
      </w:pPr>
      <w:r w:rsidRPr="00C6467A">
        <w:rPr>
          <w:rFonts w:cs="Times New Roman"/>
          <w:color w:val="222222"/>
          <w:szCs w:val="24"/>
          <w:shd w:val="clear" w:color="auto" w:fill="FFFFFF"/>
        </w:rPr>
        <w:t>Lai, I.K.W., 2019. Hotel image and reputation on building customer loyalty: An empirical study in Macau. </w:t>
      </w:r>
      <w:r w:rsidRPr="00C6467A">
        <w:rPr>
          <w:rFonts w:cs="Times New Roman"/>
          <w:i/>
          <w:iCs/>
          <w:color w:val="222222"/>
          <w:szCs w:val="24"/>
          <w:shd w:val="clear" w:color="auto" w:fill="FFFFFF"/>
        </w:rPr>
        <w:t>Journal of Hospitality and Tourism Management</w:t>
      </w:r>
      <w:r w:rsidRPr="00C6467A">
        <w:rPr>
          <w:rFonts w:cs="Times New Roman"/>
          <w:color w:val="222222"/>
          <w:szCs w:val="24"/>
          <w:shd w:val="clear" w:color="auto" w:fill="FFFFFF"/>
        </w:rPr>
        <w:t>, </w:t>
      </w:r>
      <w:r w:rsidRPr="00C6467A">
        <w:rPr>
          <w:rFonts w:cs="Times New Roman"/>
          <w:i/>
          <w:iCs/>
          <w:color w:val="222222"/>
          <w:szCs w:val="24"/>
          <w:shd w:val="clear" w:color="auto" w:fill="FFFFFF"/>
        </w:rPr>
        <w:t>38</w:t>
      </w:r>
      <w:r w:rsidRPr="00C6467A">
        <w:rPr>
          <w:rFonts w:cs="Times New Roman"/>
          <w:color w:val="222222"/>
          <w:szCs w:val="24"/>
          <w:shd w:val="clear" w:color="auto" w:fill="FFFFFF"/>
        </w:rPr>
        <w:t>, pp.111-121</w:t>
      </w:r>
    </w:p>
    <w:p w14:paraId="0BCDB59B" w14:textId="77777777" w:rsidR="00C6467A" w:rsidRPr="00C6467A" w:rsidRDefault="00C6467A" w:rsidP="00C6467A">
      <w:pPr>
        <w:ind w:left="720" w:hanging="720"/>
        <w:rPr>
          <w:rFonts w:cs="Times New Roman"/>
          <w:szCs w:val="24"/>
        </w:rPr>
      </w:pPr>
      <w:r w:rsidRPr="00C6467A">
        <w:rPr>
          <w:rFonts w:cs="Times New Roman"/>
          <w:szCs w:val="24"/>
        </w:rPr>
        <w:lastRenderedPageBreak/>
        <w:t xml:space="preserve">Padlet., 2023. Premier Inn. [Online] Available at </w:t>
      </w:r>
      <w:hyperlink r:id="rId7" w:history="1">
        <w:r w:rsidRPr="00C6467A">
          <w:rPr>
            <w:rStyle w:val="Hyperlink"/>
            <w:rFonts w:cs="Times New Roman"/>
            <w:szCs w:val="24"/>
          </w:rPr>
          <w:t>https://padlet.com/GKRodz/premier-inn-qeow2jbx49yj</w:t>
        </w:r>
      </w:hyperlink>
      <w:r w:rsidRPr="00C6467A">
        <w:rPr>
          <w:rFonts w:cs="Times New Roman"/>
          <w:szCs w:val="24"/>
        </w:rPr>
        <w:t>. [Accessed on 6</w:t>
      </w:r>
      <w:r w:rsidRPr="00C6467A">
        <w:rPr>
          <w:rFonts w:cs="Times New Roman"/>
          <w:szCs w:val="24"/>
          <w:vertAlign w:val="superscript"/>
        </w:rPr>
        <w:t>th</w:t>
      </w:r>
      <w:r w:rsidRPr="00C6467A">
        <w:rPr>
          <w:rFonts w:cs="Times New Roman"/>
          <w:szCs w:val="24"/>
        </w:rPr>
        <w:t xml:space="preserve"> 2023]</w:t>
      </w:r>
    </w:p>
    <w:p w14:paraId="6DBCA4E4" w14:textId="77777777" w:rsidR="00C6467A" w:rsidRPr="00C6467A" w:rsidRDefault="00C6467A" w:rsidP="00C6467A">
      <w:pPr>
        <w:ind w:left="720" w:hanging="720"/>
        <w:rPr>
          <w:rFonts w:cs="Times New Roman"/>
          <w:szCs w:val="24"/>
        </w:rPr>
      </w:pPr>
      <w:proofErr w:type="spellStart"/>
      <w:r w:rsidRPr="00C6467A">
        <w:rPr>
          <w:rFonts w:cs="Times New Roman"/>
          <w:color w:val="222222"/>
          <w:szCs w:val="24"/>
          <w:shd w:val="clear" w:color="auto" w:fill="FFFFFF"/>
        </w:rPr>
        <w:t>Pollák</w:t>
      </w:r>
      <w:proofErr w:type="spellEnd"/>
      <w:r w:rsidRPr="00C6467A">
        <w:rPr>
          <w:rFonts w:cs="Times New Roman"/>
          <w:color w:val="222222"/>
          <w:szCs w:val="24"/>
          <w:shd w:val="clear" w:color="auto" w:fill="FFFFFF"/>
        </w:rPr>
        <w:t>, F., Dorčák, P. and Markovič, P., 2019. Reputation management. </w:t>
      </w:r>
      <w:r w:rsidRPr="00C6467A">
        <w:rPr>
          <w:rFonts w:cs="Times New Roman"/>
          <w:i/>
          <w:iCs/>
          <w:color w:val="222222"/>
          <w:szCs w:val="24"/>
          <w:shd w:val="clear" w:color="auto" w:fill="FFFFFF"/>
        </w:rPr>
        <w:t>Promotion and Marketing Communications</w:t>
      </w:r>
      <w:r w:rsidRPr="00C6467A">
        <w:rPr>
          <w:rFonts w:cs="Times New Roman"/>
          <w:color w:val="222222"/>
          <w:szCs w:val="24"/>
          <w:shd w:val="clear" w:color="auto" w:fill="FFFFFF"/>
        </w:rPr>
        <w:t>, pp.53-72.</w:t>
      </w:r>
    </w:p>
    <w:p w14:paraId="790EB7C2" w14:textId="77777777" w:rsidR="00C6467A" w:rsidRPr="00C6467A" w:rsidRDefault="00C6467A" w:rsidP="00C6467A">
      <w:pPr>
        <w:ind w:left="720" w:hanging="720"/>
        <w:rPr>
          <w:rFonts w:cs="Times New Roman"/>
          <w:szCs w:val="24"/>
        </w:rPr>
      </w:pPr>
      <w:proofErr w:type="spellStart"/>
      <w:r w:rsidRPr="00C6467A">
        <w:rPr>
          <w:rFonts w:cs="Times New Roman"/>
          <w:color w:val="222222"/>
          <w:szCs w:val="24"/>
          <w:shd w:val="clear" w:color="auto" w:fill="FFFFFF"/>
        </w:rPr>
        <w:t>Qoura</w:t>
      </w:r>
      <w:proofErr w:type="spellEnd"/>
      <w:r w:rsidRPr="00C6467A">
        <w:rPr>
          <w:rFonts w:cs="Times New Roman"/>
          <w:color w:val="222222"/>
          <w:szCs w:val="24"/>
          <w:shd w:val="clear" w:color="auto" w:fill="FFFFFF"/>
        </w:rPr>
        <w:t>, O. and Khalifa, G.S., 2016. The impact of reputation management on hotel image among internal customers: The Case of Egyptian hotels. </w:t>
      </w:r>
      <w:r w:rsidRPr="00C6467A">
        <w:rPr>
          <w:rFonts w:cs="Times New Roman"/>
          <w:i/>
          <w:iCs/>
          <w:color w:val="222222"/>
          <w:szCs w:val="24"/>
          <w:shd w:val="clear" w:color="auto" w:fill="FFFFFF"/>
        </w:rPr>
        <w:t>International Journal of Heritage, Tourism, and Hospitality</w:t>
      </w:r>
      <w:r w:rsidRPr="00C6467A">
        <w:rPr>
          <w:rFonts w:cs="Times New Roman"/>
          <w:color w:val="222222"/>
          <w:szCs w:val="24"/>
          <w:shd w:val="clear" w:color="auto" w:fill="FFFFFF"/>
        </w:rPr>
        <w:t>, </w:t>
      </w:r>
      <w:r w:rsidRPr="00C6467A">
        <w:rPr>
          <w:rFonts w:cs="Times New Roman"/>
          <w:i/>
          <w:iCs/>
          <w:color w:val="222222"/>
          <w:szCs w:val="24"/>
          <w:shd w:val="clear" w:color="auto" w:fill="FFFFFF"/>
        </w:rPr>
        <w:t>7</w:t>
      </w:r>
      <w:r w:rsidRPr="00C6467A">
        <w:rPr>
          <w:rFonts w:cs="Times New Roman"/>
          <w:color w:val="222222"/>
          <w:szCs w:val="24"/>
          <w:shd w:val="clear" w:color="auto" w:fill="FFFFFF"/>
        </w:rPr>
        <w:t>(2), pp.261-274.</w:t>
      </w:r>
    </w:p>
    <w:p w14:paraId="44AC9446" w14:textId="77777777" w:rsidR="00C6467A" w:rsidRPr="00C6467A" w:rsidRDefault="00C6467A" w:rsidP="00C6467A">
      <w:pPr>
        <w:ind w:left="720" w:hanging="720"/>
        <w:rPr>
          <w:rFonts w:cs="Times New Roman"/>
          <w:szCs w:val="24"/>
        </w:rPr>
      </w:pPr>
      <w:r w:rsidRPr="00C6467A">
        <w:rPr>
          <w:rFonts w:cs="Times New Roman"/>
          <w:color w:val="222222"/>
          <w:szCs w:val="24"/>
          <w:shd w:val="clear" w:color="auto" w:fill="FFFFFF"/>
        </w:rPr>
        <w:t>Shin, M., Back, K.J., Lee, C.K. and Lee, Y.S., 2022. The loyalty program for our self-esteem: The role of collective self-esteem in luxury hotel membership programs. </w:t>
      </w:r>
      <w:r w:rsidRPr="00C6467A">
        <w:rPr>
          <w:rFonts w:cs="Times New Roman"/>
          <w:i/>
          <w:iCs/>
          <w:color w:val="222222"/>
          <w:szCs w:val="24"/>
          <w:shd w:val="clear" w:color="auto" w:fill="FFFFFF"/>
        </w:rPr>
        <w:t>Cornell Hospitality Quarterly</w:t>
      </w:r>
      <w:r w:rsidRPr="00C6467A">
        <w:rPr>
          <w:rFonts w:cs="Times New Roman"/>
          <w:color w:val="222222"/>
          <w:szCs w:val="24"/>
          <w:shd w:val="clear" w:color="auto" w:fill="FFFFFF"/>
        </w:rPr>
        <w:t>, </w:t>
      </w:r>
      <w:r w:rsidRPr="00C6467A">
        <w:rPr>
          <w:rFonts w:cs="Times New Roman"/>
          <w:i/>
          <w:iCs/>
          <w:color w:val="222222"/>
          <w:szCs w:val="24"/>
          <w:shd w:val="clear" w:color="auto" w:fill="FFFFFF"/>
        </w:rPr>
        <w:t>63</w:t>
      </w:r>
      <w:r w:rsidRPr="00C6467A">
        <w:rPr>
          <w:rFonts w:cs="Times New Roman"/>
          <w:color w:val="222222"/>
          <w:szCs w:val="24"/>
          <w:shd w:val="clear" w:color="auto" w:fill="FFFFFF"/>
        </w:rPr>
        <w:t>(1), pp.19-32.</w:t>
      </w:r>
    </w:p>
    <w:p w14:paraId="2BC11294" w14:textId="77777777" w:rsidR="00C6467A" w:rsidRPr="00C6467A" w:rsidRDefault="00C6467A" w:rsidP="00C6467A">
      <w:pPr>
        <w:ind w:left="720" w:hanging="720"/>
        <w:rPr>
          <w:rFonts w:cs="Times New Roman"/>
          <w:szCs w:val="24"/>
        </w:rPr>
      </w:pPr>
      <w:r w:rsidRPr="00C6467A">
        <w:rPr>
          <w:rFonts w:cs="Times New Roman"/>
          <w:szCs w:val="24"/>
        </w:rPr>
        <w:t xml:space="preserve">TripAdvisor, 2023. [Online] Available at </w:t>
      </w:r>
      <w:hyperlink r:id="rId8" w:history="1">
        <w:r w:rsidRPr="00C6467A">
          <w:rPr>
            <w:rStyle w:val="Hyperlink"/>
            <w:rFonts w:cs="Times New Roman"/>
            <w:szCs w:val="24"/>
          </w:rPr>
          <w:t>https://www.tripadvisor.com/ShowUserReviews-g186338-d1946018-r482109367-DoubleTree_by_Hilton_Hotel_London_Tower_of_London-London_England.html</w:t>
        </w:r>
      </w:hyperlink>
      <w:r w:rsidRPr="00C6467A">
        <w:rPr>
          <w:rFonts w:cs="Times New Roman"/>
          <w:szCs w:val="24"/>
        </w:rPr>
        <w:t>. [Accessed on 6</w:t>
      </w:r>
      <w:r w:rsidRPr="00C6467A">
        <w:rPr>
          <w:rFonts w:cs="Times New Roman"/>
          <w:szCs w:val="24"/>
          <w:vertAlign w:val="superscript"/>
        </w:rPr>
        <w:t>th</w:t>
      </w:r>
      <w:r w:rsidRPr="00C6467A">
        <w:rPr>
          <w:rFonts w:cs="Times New Roman"/>
          <w:szCs w:val="24"/>
        </w:rPr>
        <w:t xml:space="preserve"> 2023]</w:t>
      </w:r>
    </w:p>
    <w:sectPr w:rsidR="00C6467A" w:rsidRPr="00C6467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96E60"/>
    <w:multiLevelType w:val="hybridMultilevel"/>
    <w:tmpl w:val="A7A4ECA6"/>
    <w:lvl w:ilvl="0" w:tplc="9644290E">
      <w:start w:val="1"/>
      <w:numFmt w:val="bullet"/>
      <w:lvlText w:val=""/>
      <w:lvlJc w:val="left"/>
      <w:pPr>
        <w:ind w:left="720" w:hanging="360"/>
      </w:pPr>
      <w:rPr>
        <w:rFonts w:ascii="Symbol" w:hAnsi="Symbol" w:hint="default"/>
      </w:rPr>
    </w:lvl>
    <w:lvl w:ilvl="1" w:tplc="657A5C38" w:tentative="1">
      <w:start w:val="1"/>
      <w:numFmt w:val="bullet"/>
      <w:lvlText w:val="o"/>
      <w:lvlJc w:val="left"/>
      <w:pPr>
        <w:ind w:left="1440" w:hanging="360"/>
      </w:pPr>
      <w:rPr>
        <w:rFonts w:ascii="Courier New" w:hAnsi="Courier New" w:cs="Courier New" w:hint="default"/>
      </w:rPr>
    </w:lvl>
    <w:lvl w:ilvl="2" w:tplc="43DEF806" w:tentative="1">
      <w:start w:val="1"/>
      <w:numFmt w:val="bullet"/>
      <w:lvlText w:val=""/>
      <w:lvlJc w:val="left"/>
      <w:pPr>
        <w:ind w:left="2160" w:hanging="360"/>
      </w:pPr>
      <w:rPr>
        <w:rFonts w:ascii="Wingdings" w:hAnsi="Wingdings" w:hint="default"/>
      </w:rPr>
    </w:lvl>
    <w:lvl w:ilvl="3" w:tplc="926226EE" w:tentative="1">
      <w:start w:val="1"/>
      <w:numFmt w:val="bullet"/>
      <w:lvlText w:val=""/>
      <w:lvlJc w:val="left"/>
      <w:pPr>
        <w:ind w:left="2880" w:hanging="360"/>
      </w:pPr>
      <w:rPr>
        <w:rFonts w:ascii="Symbol" w:hAnsi="Symbol" w:hint="default"/>
      </w:rPr>
    </w:lvl>
    <w:lvl w:ilvl="4" w:tplc="E8A49794" w:tentative="1">
      <w:start w:val="1"/>
      <w:numFmt w:val="bullet"/>
      <w:lvlText w:val="o"/>
      <w:lvlJc w:val="left"/>
      <w:pPr>
        <w:ind w:left="3600" w:hanging="360"/>
      </w:pPr>
      <w:rPr>
        <w:rFonts w:ascii="Courier New" w:hAnsi="Courier New" w:cs="Courier New" w:hint="default"/>
      </w:rPr>
    </w:lvl>
    <w:lvl w:ilvl="5" w:tplc="72C4416C" w:tentative="1">
      <w:start w:val="1"/>
      <w:numFmt w:val="bullet"/>
      <w:lvlText w:val=""/>
      <w:lvlJc w:val="left"/>
      <w:pPr>
        <w:ind w:left="4320" w:hanging="360"/>
      </w:pPr>
      <w:rPr>
        <w:rFonts w:ascii="Wingdings" w:hAnsi="Wingdings" w:hint="default"/>
      </w:rPr>
    </w:lvl>
    <w:lvl w:ilvl="6" w:tplc="55D8C31E" w:tentative="1">
      <w:start w:val="1"/>
      <w:numFmt w:val="bullet"/>
      <w:lvlText w:val=""/>
      <w:lvlJc w:val="left"/>
      <w:pPr>
        <w:ind w:left="5040" w:hanging="360"/>
      </w:pPr>
      <w:rPr>
        <w:rFonts w:ascii="Symbol" w:hAnsi="Symbol" w:hint="default"/>
      </w:rPr>
    </w:lvl>
    <w:lvl w:ilvl="7" w:tplc="E864E81E" w:tentative="1">
      <w:start w:val="1"/>
      <w:numFmt w:val="bullet"/>
      <w:lvlText w:val="o"/>
      <w:lvlJc w:val="left"/>
      <w:pPr>
        <w:ind w:left="5760" w:hanging="360"/>
      </w:pPr>
      <w:rPr>
        <w:rFonts w:ascii="Courier New" w:hAnsi="Courier New" w:cs="Courier New" w:hint="default"/>
      </w:rPr>
    </w:lvl>
    <w:lvl w:ilvl="8" w:tplc="85245B7E" w:tentative="1">
      <w:start w:val="1"/>
      <w:numFmt w:val="bullet"/>
      <w:lvlText w:val=""/>
      <w:lvlJc w:val="left"/>
      <w:pPr>
        <w:ind w:left="6480" w:hanging="360"/>
      </w:pPr>
      <w:rPr>
        <w:rFonts w:ascii="Wingdings" w:hAnsi="Wingdings" w:hint="default"/>
      </w:rPr>
    </w:lvl>
  </w:abstractNum>
  <w:abstractNum w:abstractNumId="1" w15:restartNumberingAfterBreak="0">
    <w:nsid w:val="35721595"/>
    <w:multiLevelType w:val="hybridMultilevel"/>
    <w:tmpl w:val="69EAD7EC"/>
    <w:lvl w:ilvl="0" w:tplc="E9C0FA50">
      <w:start w:val="1"/>
      <w:numFmt w:val="bullet"/>
      <w:lvlText w:val=""/>
      <w:lvlJc w:val="left"/>
      <w:pPr>
        <w:ind w:left="720" w:hanging="360"/>
      </w:pPr>
      <w:rPr>
        <w:rFonts w:ascii="Symbol" w:hAnsi="Symbol" w:hint="default"/>
      </w:rPr>
    </w:lvl>
    <w:lvl w:ilvl="1" w:tplc="7F521568" w:tentative="1">
      <w:start w:val="1"/>
      <w:numFmt w:val="bullet"/>
      <w:lvlText w:val="o"/>
      <w:lvlJc w:val="left"/>
      <w:pPr>
        <w:ind w:left="1440" w:hanging="360"/>
      </w:pPr>
      <w:rPr>
        <w:rFonts w:ascii="Courier New" w:hAnsi="Courier New" w:cs="Courier New" w:hint="default"/>
      </w:rPr>
    </w:lvl>
    <w:lvl w:ilvl="2" w:tplc="AFF27D64" w:tentative="1">
      <w:start w:val="1"/>
      <w:numFmt w:val="bullet"/>
      <w:lvlText w:val=""/>
      <w:lvlJc w:val="left"/>
      <w:pPr>
        <w:ind w:left="2160" w:hanging="360"/>
      </w:pPr>
      <w:rPr>
        <w:rFonts w:ascii="Wingdings" w:hAnsi="Wingdings" w:hint="default"/>
      </w:rPr>
    </w:lvl>
    <w:lvl w:ilvl="3" w:tplc="D632D7D8" w:tentative="1">
      <w:start w:val="1"/>
      <w:numFmt w:val="bullet"/>
      <w:lvlText w:val=""/>
      <w:lvlJc w:val="left"/>
      <w:pPr>
        <w:ind w:left="2880" w:hanging="360"/>
      </w:pPr>
      <w:rPr>
        <w:rFonts w:ascii="Symbol" w:hAnsi="Symbol" w:hint="default"/>
      </w:rPr>
    </w:lvl>
    <w:lvl w:ilvl="4" w:tplc="370C3132" w:tentative="1">
      <w:start w:val="1"/>
      <w:numFmt w:val="bullet"/>
      <w:lvlText w:val="o"/>
      <w:lvlJc w:val="left"/>
      <w:pPr>
        <w:ind w:left="3600" w:hanging="360"/>
      </w:pPr>
      <w:rPr>
        <w:rFonts w:ascii="Courier New" w:hAnsi="Courier New" w:cs="Courier New" w:hint="default"/>
      </w:rPr>
    </w:lvl>
    <w:lvl w:ilvl="5" w:tplc="CB421EB0" w:tentative="1">
      <w:start w:val="1"/>
      <w:numFmt w:val="bullet"/>
      <w:lvlText w:val=""/>
      <w:lvlJc w:val="left"/>
      <w:pPr>
        <w:ind w:left="4320" w:hanging="360"/>
      </w:pPr>
      <w:rPr>
        <w:rFonts w:ascii="Wingdings" w:hAnsi="Wingdings" w:hint="default"/>
      </w:rPr>
    </w:lvl>
    <w:lvl w:ilvl="6" w:tplc="90C66DB8" w:tentative="1">
      <w:start w:val="1"/>
      <w:numFmt w:val="bullet"/>
      <w:lvlText w:val=""/>
      <w:lvlJc w:val="left"/>
      <w:pPr>
        <w:ind w:left="5040" w:hanging="360"/>
      </w:pPr>
      <w:rPr>
        <w:rFonts w:ascii="Symbol" w:hAnsi="Symbol" w:hint="default"/>
      </w:rPr>
    </w:lvl>
    <w:lvl w:ilvl="7" w:tplc="C9C6675E" w:tentative="1">
      <w:start w:val="1"/>
      <w:numFmt w:val="bullet"/>
      <w:lvlText w:val="o"/>
      <w:lvlJc w:val="left"/>
      <w:pPr>
        <w:ind w:left="5760" w:hanging="360"/>
      </w:pPr>
      <w:rPr>
        <w:rFonts w:ascii="Courier New" w:hAnsi="Courier New" w:cs="Courier New" w:hint="default"/>
      </w:rPr>
    </w:lvl>
    <w:lvl w:ilvl="8" w:tplc="FA38009A" w:tentative="1">
      <w:start w:val="1"/>
      <w:numFmt w:val="bullet"/>
      <w:lvlText w:val=""/>
      <w:lvlJc w:val="left"/>
      <w:pPr>
        <w:ind w:left="6480" w:hanging="360"/>
      </w:pPr>
      <w:rPr>
        <w:rFonts w:ascii="Wingdings" w:hAnsi="Wingdings" w:hint="default"/>
      </w:rPr>
    </w:lvl>
  </w:abstractNum>
  <w:abstractNum w:abstractNumId="2" w15:restartNumberingAfterBreak="0">
    <w:nsid w:val="3D4A7877"/>
    <w:multiLevelType w:val="hybridMultilevel"/>
    <w:tmpl w:val="9EEEB0DA"/>
    <w:lvl w:ilvl="0" w:tplc="07D842FE">
      <w:start w:val="1"/>
      <w:numFmt w:val="bullet"/>
      <w:lvlText w:val=""/>
      <w:lvlJc w:val="left"/>
      <w:pPr>
        <w:ind w:left="720" w:hanging="360"/>
      </w:pPr>
      <w:rPr>
        <w:rFonts w:ascii="Symbol" w:hAnsi="Symbol" w:hint="default"/>
      </w:rPr>
    </w:lvl>
    <w:lvl w:ilvl="1" w:tplc="607A8CAC" w:tentative="1">
      <w:start w:val="1"/>
      <w:numFmt w:val="bullet"/>
      <w:lvlText w:val="o"/>
      <w:lvlJc w:val="left"/>
      <w:pPr>
        <w:ind w:left="1440" w:hanging="360"/>
      </w:pPr>
      <w:rPr>
        <w:rFonts w:ascii="Courier New" w:hAnsi="Courier New" w:cs="Courier New" w:hint="default"/>
      </w:rPr>
    </w:lvl>
    <w:lvl w:ilvl="2" w:tplc="220EB7FA" w:tentative="1">
      <w:start w:val="1"/>
      <w:numFmt w:val="bullet"/>
      <w:lvlText w:val=""/>
      <w:lvlJc w:val="left"/>
      <w:pPr>
        <w:ind w:left="2160" w:hanging="360"/>
      </w:pPr>
      <w:rPr>
        <w:rFonts w:ascii="Wingdings" w:hAnsi="Wingdings" w:hint="default"/>
      </w:rPr>
    </w:lvl>
    <w:lvl w:ilvl="3" w:tplc="895C103A" w:tentative="1">
      <w:start w:val="1"/>
      <w:numFmt w:val="bullet"/>
      <w:lvlText w:val=""/>
      <w:lvlJc w:val="left"/>
      <w:pPr>
        <w:ind w:left="2880" w:hanging="360"/>
      </w:pPr>
      <w:rPr>
        <w:rFonts w:ascii="Symbol" w:hAnsi="Symbol" w:hint="default"/>
      </w:rPr>
    </w:lvl>
    <w:lvl w:ilvl="4" w:tplc="CDE6667A" w:tentative="1">
      <w:start w:val="1"/>
      <w:numFmt w:val="bullet"/>
      <w:lvlText w:val="o"/>
      <w:lvlJc w:val="left"/>
      <w:pPr>
        <w:ind w:left="3600" w:hanging="360"/>
      </w:pPr>
      <w:rPr>
        <w:rFonts w:ascii="Courier New" w:hAnsi="Courier New" w:cs="Courier New" w:hint="default"/>
      </w:rPr>
    </w:lvl>
    <w:lvl w:ilvl="5" w:tplc="D9A665C0" w:tentative="1">
      <w:start w:val="1"/>
      <w:numFmt w:val="bullet"/>
      <w:lvlText w:val=""/>
      <w:lvlJc w:val="left"/>
      <w:pPr>
        <w:ind w:left="4320" w:hanging="360"/>
      </w:pPr>
      <w:rPr>
        <w:rFonts w:ascii="Wingdings" w:hAnsi="Wingdings" w:hint="default"/>
      </w:rPr>
    </w:lvl>
    <w:lvl w:ilvl="6" w:tplc="F1A844D2" w:tentative="1">
      <w:start w:val="1"/>
      <w:numFmt w:val="bullet"/>
      <w:lvlText w:val=""/>
      <w:lvlJc w:val="left"/>
      <w:pPr>
        <w:ind w:left="5040" w:hanging="360"/>
      </w:pPr>
      <w:rPr>
        <w:rFonts w:ascii="Symbol" w:hAnsi="Symbol" w:hint="default"/>
      </w:rPr>
    </w:lvl>
    <w:lvl w:ilvl="7" w:tplc="A4E68AC4" w:tentative="1">
      <w:start w:val="1"/>
      <w:numFmt w:val="bullet"/>
      <w:lvlText w:val="o"/>
      <w:lvlJc w:val="left"/>
      <w:pPr>
        <w:ind w:left="5760" w:hanging="360"/>
      </w:pPr>
      <w:rPr>
        <w:rFonts w:ascii="Courier New" w:hAnsi="Courier New" w:cs="Courier New" w:hint="default"/>
      </w:rPr>
    </w:lvl>
    <w:lvl w:ilvl="8" w:tplc="0964C638" w:tentative="1">
      <w:start w:val="1"/>
      <w:numFmt w:val="bullet"/>
      <w:lvlText w:val=""/>
      <w:lvlJc w:val="left"/>
      <w:pPr>
        <w:ind w:left="6480" w:hanging="360"/>
      </w:pPr>
      <w:rPr>
        <w:rFonts w:ascii="Wingdings" w:hAnsi="Wingdings" w:hint="default"/>
      </w:rPr>
    </w:lvl>
  </w:abstractNum>
  <w:abstractNum w:abstractNumId="3" w15:restartNumberingAfterBreak="0">
    <w:nsid w:val="489E1B49"/>
    <w:multiLevelType w:val="hybridMultilevel"/>
    <w:tmpl w:val="FB8497B0"/>
    <w:lvl w:ilvl="0" w:tplc="D58841D0">
      <w:start w:val="1"/>
      <w:numFmt w:val="bullet"/>
      <w:lvlText w:val=""/>
      <w:lvlJc w:val="left"/>
      <w:pPr>
        <w:ind w:left="720" w:hanging="360"/>
      </w:pPr>
      <w:rPr>
        <w:rFonts w:ascii="Symbol" w:hAnsi="Symbol" w:hint="default"/>
      </w:rPr>
    </w:lvl>
    <w:lvl w:ilvl="1" w:tplc="5150E286" w:tentative="1">
      <w:start w:val="1"/>
      <w:numFmt w:val="bullet"/>
      <w:lvlText w:val="o"/>
      <w:lvlJc w:val="left"/>
      <w:pPr>
        <w:ind w:left="1440" w:hanging="360"/>
      </w:pPr>
      <w:rPr>
        <w:rFonts w:ascii="Courier New" w:hAnsi="Courier New" w:cs="Courier New" w:hint="default"/>
      </w:rPr>
    </w:lvl>
    <w:lvl w:ilvl="2" w:tplc="F00EF24C" w:tentative="1">
      <w:start w:val="1"/>
      <w:numFmt w:val="bullet"/>
      <w:lvlText w:val=""/>
      <w:lvlJc w:val="left"/>
      <w:pPr>
        <w:ind w:left="2160" w:hanging="360"/>
      </w:pPr>
      <w:rPr>
        <w:rFonts w:ascii="Wingdings" w:hAnsi="Wingdings" w:hint="default"/>
      </w:rPr>
    </w:lvl>
    <w:lvl w:ilvl="3" w:tplc="F356D640" w:tentative="1">
      <w:start w:val="1"/>
      <w:numFmt w:val="bullet"/>
      <w:lvlText w:val=""/>
      <w:lvlJc w:val="left"/>
      <w:pPr>
        <w:ind w:left="2880" w:hanging="360"/>
      </w:pPr>
      <w:rPr>
        <w:rFonts w:ascii="Symbol" w:hAnsi="Symbol" w:hint="default"/>
      </w:rPr>
    </w:lvl>
    <w:lvl w:ilvl="4" w:tplc="0CFA1A40" w:tentative="1">
      <w:start w:val="1"/>
      <w:numFmt w:val="bullet"/>
      <w:lvlText w:val="o"/>
      <w:lvlJc w:val="left"/>
      <w:pPr>
        <w:ind w:left="3600" w:hanging="360"/>
      </w:pPr>
      <w:rPr>
        <w:rFonts w:ascii="Courier New" w:hAnsi="Courier New" w:cs="Courier New" w:hint="default"/>
      </w:rPr>
    </w:lvl>
    <w:lvl w:ilvl="5" w:tplc="53381A4E" w:tentative="1">
      <w:start w:val="1"/>
      <w:numFmt w:val="bullet"/>
      <w:lvlText w:val=""/>
      <w:lvlJc w:val="left"/>
      <w:pPr>
        <w:ind w:left="4320" w:hanging="360"/>
      </w:pPr>
      <w:rPr>
        <w:rFonts w:ascii="Wingdings" w:hAnsi="Wingdings" w:hint="default"/>
      </w:rPr>
    </w:lvl>
    <w:lvl w:ilvl="6" w:tplc="6E2276A0" w:tentative="1">
      <w:start w:val="1"/>
      <w:numFmt w:val="bullet"/>
      <w:lvlText w:val=""/>
      <w:lvlJc w:val="left"/>
      <w:pPr>
        <w:ind w:left="5040" w:hanging="360"/>
      </w:pPr>
      <w:rPr>
        <w:rFonts w:ascii="Symbol" w:hAnsi="Symbol" w:hint="default"/>
      </w:rPr>
    </w:lvl>
    <w:lvl w:ilvl="7" w:tplc="5C7C97D6" w:tentative="1">
      <w:start w:val="1"/>
      <w:numFmt w:val="bullet"/>
      <w:lvlText w:val="o"/>
      <w:lvlJc w:val="left"/>
      <w:pPr>
        <w:ind w:left="5760" w:hanging="360"/>
      </w:pPr>
      <w:rPr>
        <w:rFonts w:ascii="Courier New" w:hAnsi="Courier New" w:cs="Courier New" w:hint="default"/>
      </w:rPr>
    </w:lvl>
    <w:lvl w:ilvl="8" w:tplc="9744BAB0" w:tentative="1">
      <w:start w:val="1"/>
      <w:numFmt w:val="bullet"/>
      <w:lvlText w:val=""/>
      <w:lvlJc w:val="left"/>
      <w:pPr>
        <w:ind w:left="6480" w:hanging="360"/>
      </w:pPr>
      <w:rPr>
        <w:rFonts w:ascii="Wingdings" w:hAnsi="Wingdings" w:hint="default"/>
      </w:rPr>
    </w:lvl>
  </w:abstractNum>
  <w:abstractNum w:abstractNumId="4" w15:restartNumberingAfterBreak="0">
    <w:nsid w:val="5A9A1AC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CD81080"/>
    <w:multiLevelType w:val="hybridMultilevel"/>
    <w:tmpl w:val="89B690D8"/>
    <w:lvl w:ilvl="0" w:tplc="490CAF10">
      <w:start w:val="1"/>
      <w:numFmt w:val="bullet"/>
      <w:lvlText w:val=""/>
      <w:lvlJc w:val="left"/>
      <w:pPr>
        <w:ind w:left="720" w:hanging="360"/>
      </w:pPr>
      <w:rPr>
        <w:rFonts w:ascii="Symbol" w:hAnsi="Symbol" w:hint="default"/>
      </w:rPr>
    </w:lvl>
    <w:lvl w:ilvl="1" w:tplc="819A8B58" w:tentative="1">
      <w:start w:val="1"/>
      <w:numFmt w:val="bullet"/>
      <w:lvlText w:val="o"/>
      <w:lvlJc w:val="left"/>
      <w:pPr>
        <w:ind w:left="1440" w:hanging="360"/>
      </w:pPr>
      <w:rPr>
        <w:rFonts w:ascii="Courier New" w:hAnsi="Courier New" w:cs="Courier New" w:hint="default"/>
      </w:rPr>
    </w:lvl>
    <w:lvl w:ilvl="2" w:tplc="3EFEFD3E" w:tentative="1">
      <w:start w:val="1"/>
      <w:numFmt w:val="bullet"/>
      <w:lvlText w:val=""/>
      <w:lvlJc w:val="left"/>
      <w:pPr>
        <w:ind w:left="2160" w:hanging="360"/>
      </w:pPr>
      <w:rPr>
        <w:rFonts w:ascii="Wingdings" w:hAnsi="Wingdings" w:hint="default"/>
      </w:rPr>
    </w:lvl>
    <w:lvl w:ilvl="3" w:tplc="F446CBFE" w:tentative="1">
      <w:start w:val="1"/>
      <w:numFmt w:val="bullet"/>
      <w:lvlText w:val=""/>
      <w:lvlJc w:val="left"/>
      <w:pPr>
        <w:ind w:left="2880" w:hanging="360"/>
      </w:pPr>
      <w:rPr>
        <w:rFonts w:ascii="Symbol" w:hAnsi="Symbol" w:hint="default"/>
      </w:rPr>
    </w:lvl>
    <w:lvl w:ilvl="4" w:tplc="526C8CC0" w:tentative="1">
      <w:start w:val="1"/>
      <w:numFmt w:val="bullet"/>
      <w:lvlText w:val="o"/>
      <w:lvlJc w:val="left"/>
      <w:pPr>
        <w:ind w:left="3600" w:hanging="360"/>
      </w:pPr>
      <w:rPr>
        <w:rFonts w:ascii="Courier New" w:hAnsi="Courier New" w:cs="Courier New" w:hint="default"/>
      </w:rPr>
    </w:lvl>
    <w:lvl w:ilvl="5" w:tplc="243A4B3E" w:tentative="1">
      <w:start w:val="1"/>
      <w:numFmt w:val="bullet"/>
      <w:lvlText w:val=""/>
      <w:lvlJc w:val="left"/>
      <w:pPr>
        <w:ind w:left="4320" w:hanging="360"/>
      </w:pPr>
      <w:rPr>
        <w:rFonts w:ascii="Wingdings" w:hAnsi="Wingdings" w:hint="default"/>
      </w:rPr>
    </w:lvl>
    <w:lvl w:ilvl="6" w:tplc="E48C85EE" w:tentative="1">
      <w:start w:val="1"/>
      <w:numFmt w:val="bullet"/>
      <w:lvlText w:val=""/>
      <w:lvlJc w:val="left"/>
      <w:pPr>
        <w:ind w:left="5040" w:hanging="360"/>
      </w:pPr>
      <w:rPr>
        <w:rFonts w:ascii="Symbol" w:hAnsi="Symbol" w:hint="default"/>
      </w:rPr>
    </w:lvl>
    <w:lvl w:ilvl="7" w:tplc="9D8EC630" w:tentative="1">
      <w:start w:val="1"/>
      <w:numFmt w:val="bullet"/>
      <w:lvlText w:val="o"/>
      <w:lvlJc w:val="left"/>
      <w:pPr>
        <w:ind w:left="5760" w:hanging="360"/>
      </w:pPr>
      <w:rPr>
        <w:rFonts w:ascii="Courier New" w:hAnsi="Courier New" w:cs="Courier New" w:hint="default"/>
      </w:rPr>
    </w:lvl>
    <w:lvl w:ilvl="8" w:tplc="B582F3E4" w:tentative="1">
      <w:start w:val="1"/>
      <w:numFmt w:val="bullet"/>
      <w:lvlText w:val=""/>
      <w:lvlJc w:val="left"/>
      <w:pPr>
        <w:ind w:left="6480" w:hanging="360"/>
      </w:pPr>
      <w:rPr>
        <w:rFonts w:ascii="Wingdings" w:hAnsi="Wingdings" w:hint="default"/>
      </w:rPr>
    </w:lvl>
  </w:abstractNum>
  <w:num w:numId="1" w16cid:durableId="655719081">
    <w:abstractNumId w:val="1"/>
  </w:num>
  <w:num w:numId="2" w16cid:durableId="943419928">
    <w:abstractNumId w:val="2"/>
  </w:num>
  <w:num w:numId="3" w16cid:durableId="745685803">
    <w:abstractNumId w:val="5"/>
  </w:num>
  <w:num w:numId="4" w16cid:durableId="345981023">
    <w:abstractNumId w:val="3"/>
  </w:num>
  <w:num w:numId="5" w16cid:durableId="1555196835">
    <w:abstractNumId w:val="0"/>
  </w:num>
  <w:num w:numId="6" w16cid:durableId="15213151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4E9E"/>
    <w:rsid w:val="00040246"/>
    <w:rsid w:val="000A5621"/>
    <w:rsid w:val="001139E6"/>
    <w:rsid w:val="00120D5F"/>
    <w:rsid w:val="001343A3"/>
    <w:rsid w:val="00154E9E"/>
    <w:rsid w:val="00156C47"/>
    <w:rsid w:val="00196B87"/>
    <w:rsid w:val="001A011C"/>
    <w:rsid w:val="001A05EE"/>
    <w:rsid w:val="001E24B8"/>
    <w:rsid w:val="001F4CEF"/>
    <w:rsid w:val="002E68BB"/>
    <w:rsid w:val="002F2791"/>
    <w:rsid w:val="003250C1"/>
    <w:rsid w:val="00361973"/>
    <w:rsid w:val="00367E0B"/>
    <w:rsid w:val="003F08B3"/>
    <w:rsid w:val="00421A25"/>
    <w:rsid w:val="00451211"/>
    <w:rsid w:val="004562C5"/>
    <w:rsid w:val="004C0BCB"/>
    <w:rsid w:val="004F2C52"/>
    <w:rsid w:val="00513F39"/>
    <w:rsid w:val="00562D31"/>
    <w:rsid w:val="005B03BD"/>
    <w:rsid w:val="005B4D2A"/>
    <w:rsid w:val="005D67C0"/>
    <w:rsid w:val="00637285"/>
    <w:rsid w:val="00653E70"/>
    <w:rsid w:val="00670D9D"/>
    <w:rsid w:val="006B4DE9"/>
    <w:rsid w:val="006E688A"/>
    <w:rsid w:val="006F6EAB"/>
    <w:rsid w:val="00704B8F"/>
    <w:rsid w:val="0070687F"/>
    <w:rsid w:val="007441B6"/>
    <w:rsid w:val="007B011C"/>
    <w:rsid w:val="007E1CF3"/>
    <w:rsid w:val="00826222"/>
    <w:rsid w:val="00827320"/>
    <w:rsid w:val="00894E20"/>
    <w:rsid w:val="008A3542"/>
    <w:rsid w:val="008A4F21"/>
    <w:rsid w:val="009A7C35"/>
    <w:rsid w:val="00A007B0"/>
    <w:rsid w:val="00A126C5"/>
    <w:rsid w:val="00A12ACA"/>
    <w:rsid w:val="00A12C90"/>
    <w:rsid w:val="00A20864"/>
    <w:rsid w:val="00A610E9"/>
    <w:rsid w:val="00AB444F"/>
    <w:rsid w:val="00AC53C7"/>
    <w:rsid w:val="00B12A92"/>
    <w:rsid w:val="00B41237"/>
    <w:rsid w:val="00B8716E"/>
    <w:rsid w:val="00BA27A9"/>
    <w:rsid w:val="00BA7A6F"/>
    <w:rsid w:val="00BE2AF0"/>
    <w:rsid w:val="00C03F7A"/>
    <w:rsid w:val="00C24B1F"/>
    <w:rsid w:val="00C5675D"/>
    <w:rsid w:val="00C6467A"/>
    <w:rsid w:val="00C737C2"/>
    <w:rsid w:val="00C74CE5"/>
    <w:rsid w:val="00CF7553"/>
    <w:rsid w:val="00D04E22"/>
    <w:rsid w:val="00D418B9"/>
    <w:rsid w:val="00D53B56"/>
    <w:rsid w:val="00D81F4E"/>
    <w:rsid w:val="00DF2A70"/>
    <w:rsid w:val="00E93294"/>
    <w:rsid w:val="00EA5068"/>
    <w:rsid w:val="00F14EBE"/>
    <w:rsid w:val="00F5485E"/>
    <w:rsid w:val="00F753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7EBBB"/>
  <w15:chartTrackingRefBased/>
  <w15:docId w15:val="{D48A010A-D57B-49AD-822A-F9784F571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9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39E6"/>
    <w:pPr>
      <w:keepNext/>
      <w:keepLines/>
      <w:numPr>
        <w:numId w:val="6"/>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139E6"/>
    <w:pPr>
      <w:numPr>
        <w:ilvl w:val="1"/>
        <w:numId w:val="6"/>
      </w:numPr>
      <w:outlineLvl w:val="1"/>
    </w:pPr>
    <w:rPr>
      <w:b/>
    </w:rPr>
  </w:style>
  <w:style w:type="paragraph" w:styleId="Heading3">
    <w:name w:val="heading 3"/>
    <w:basedOn w:val="Heading2"/>
    <w:next w:val="Normal"/>
    <w:link w:val="Heading3Char"/>
    <w:uiPriority w:val="9"/>
    <w:unhideWhenUsed/>
    <w:qFormat/>
    <w:rsid w:val="001139E6"/>
    <w:pPr>
      <w:numPr>
        <w:ilvl w:val="2"/>
      </w:numPr>
      <w:outlineLvl w:val="2"/>
    </w:pPr>
  </w:style>
  <w:style w:type="paragraph" w:styleId="Heading4">
    <w:name w:val="heading 4"/>
    <w:basedOn w:val="Normal"/>
    <w:next w:val="Normal"/>
    <w:link w:val="Heading4Char"/>
    <w:uiPriority w:val="9"/>
    <w:semiHidden/>
    <w:unhideWhenUsed/>
    <w:qFormat/>
    <w:rsid w:val="00562D31"/>
    <w:pPr>
      <w:keepNext/>
      <w:keepLines/>
      <w:numPr>
        <w:ilvl w:val="3"/>
        <w:numId w:val="6"/>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62D31"/>
    <w:pPr>
      <w:keepNext/>
      <w:keepLines/>
      <w:numPr>
        <w:ilvl w:val="4"/>
        <w:numId w:val="6"/>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62D31"/>
    <w:pPr>
      <w:keepNext/>
      <w:keepLines/>
      <w:numPr>
        <w:ilvl w:val="5"/>
        <w:numId w:val="6"/>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62D31"/>
    <w:pPr>
      <w:keepNext/>
      <w:keepLines/>
      <w:numPr>
        <w:ilvl w:val="6"/>
        <w:numId w:val="6"/>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62D31"/>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62D31"/>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9E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139E6"/>
    <w:rPr>
      <w:rFonts w:ascii="Times New Roman" w:hAnsi="Times New Roman"/>
      <w:b/>
      <w:sz w:val="24"/>
    </w:rPr>
  </w:style>
  <w:style w:type="character" w:customStyle="1" w:styleId="Heading3Char">
    <w:name w:val="Heading 3 Char"/>
    <w:basedOn w:val="DefaultParagraphFont"/>
    <w:link w:val="Heading3"/>
    <w:uiPriority w:val="9"/>
    <w:rsid w:val="001139E6"/>
    <w:rPr>
      <w:rFonts w:ascii="Times New Roman" w:hAnsi="Times New Roman"/>
      <w:b/>
      <w:sz w:val="24"/>
    </w:rPr>
  </w:style>
  <w:style w:type="paragraph" w:styleId="ListParagraph">
    <w:name w:val="List Paragraph"/>
    <w:basedOn w:val="Normal"/>
    <w:uiPriority w:val="34"/>
    <w:qFormat/>
    <w:rsid w:val="006E688A"/>
    <w:pPr>
      <w:ind w:left="720"/>
      <w:contextualSpacing/>
    </w:pPr>
  </w:style>
  <w:style w:type="character" w:styleId="Hyperlink">
    <w:name w:val="Hyperlink"/>
    <w:basedOn w:val="DefaultParagraphFont"/>
    <w:uiPriority w:val="99"/>
    <w:unhideWhenUsed/>
    <w:rsid w:val="00CF7553"/>
    <w:rPr>
      <w:color w:val="0563C1" w:themeColor="hyperlink"/>
      <w:u w:val="single"/>
    </w:rPr>
  </w:style>
  <w:style w:type="character" w:customStyle="1" w:styleId="Heading4Char">
    <w:name w:val="Heading 4 Char"/>
    <w:basedOn w:val="DefaultParagraphFont"/>
    <w:link w:val="Heading4"/>
    <w:uiPriority w:val="9"/>
    <w:semiHidden/>
    <w:rsid w:val="00562D3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62D3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62D3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62D3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62D3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62D31"/>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670D9D"/>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70D9D"/>
    <w:pPr>
      <w:spacing w:after="100"/>
    </w:pPr>
  </w:style>
  <w:style w:type="paragraph" w:styleId="TOC2">
    <w:name w:val="toc 2"/>
    <w:basedOn w:val="Normal"/>
    <w:next w:val="Normal"/>
    <w:autoRedefine/>
    <w:uiPriority w:val="39"/>
    <w:unhideWhenUsed/>
    <w:rsid w:val="00670D9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ipadvisor.com/ShowUserReviews-g186338-d1946018-r482109367-DoubleTree_by_Hilton_Hotel_London_Tower_of_London-London_England.html" TargetMode="External"/><Relationship Id="rId3" Type="http://schemas.openxmlformats.org/officeDocument/2006/relationships/styles" Target="styles.xml"/><Relationship Id="rId7" Type="http://schemas.openxmlformats.org/officeDocument/2006/relationships/hyperlink" Target="https://padlet.com/GKRodz/premier-inn-qeow2jbx49yj"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forbes.com/sites/micahsolomon/2015/12/16/how-3000-customer-service-standards-create-the-ritz-carlton-customer-experience/?sh=65f860a2517c"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CC174A-2EB2-45C3-B051-383F968FC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TotalTime>
  <Pages>8</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ruqaiyasabir54@gmail.com</dc:creator>
  <cp:lastModifiedBy>Marilena Bocanet (2215571)</cp:lastModifiedBy>
  <cp:revision>83</cp:revision>
  <dcterms:created xsi:type="dcterms:W3CDTF">2023-03-06T15:47:00Z</dcterms:created>
  <dcterms:modified xsi:type="dcterms:W3CDTF">2023-03-09T16:15:00Z</dcterms:modified>
</cp:coreProperties>
</file>