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F8BE68" w14:textId="55DA26A7" w:rsidR="00FE0596" w:rsidRPr="001E4374" w:rsidRDefault="000E31C3" w:rsidP="001E4374">
      <w:pPr>
        <w:spacing w:line="360" w:lineRule="auto"/>
        <w:jc w:val="both"/>
        <w:rPr>
          <w:rFonts w:ascii="Arial" w:hAnsi="Arial" w:cs="Arial"/>
          <w:b/>
        </w:rPr>
      </w:pPr>
      <w:r w:rsidRPr="001E4374">
        <w:rPr>
          <w:rFonts w:ascii="Arial" w:hAnsi="Arial" w:cs="Arial"/>
          <w:b/>
        </w:rPr>
        <w:t>Digital Transformation in the Health and Care Professions</w:t>
      </w:r>
    </w:p>
    <w:p w14:paraId="224133F0" w14:textId="6C2773EB" w:rsidR="004134A3" w:rsidRPr="001E4374" w:rsidRDefault="004134A3" w:rsidP="001E4374">
      <w:pPr>
        <w:spacing w:line="360" w:lineRule="auto"/>
        <w:jc w:val="both"/>
        <w:rPr>
          <w:rFonts w:ascii="Arial" w:hAnsi="Arial" w:cs="Arial"/>
          <w:b/>
        </w:rPr>
      </w:pPr>
      <w:r w:rsidRPr="001E4374">
        <w:rPr>
          <w:rFonts w:ascii="Arial" w:hAnsi="Arial" w:cs="Arial"/>
          <w:b/>
        </w:rPr>
        <w:t>BMHP6026</w:t>
      </w:r>
    </w:p>
    <w:p w14:paraId="28BDA314" w14:textId="7D6F785E" w:rsidR="00653D40" w:rsidRPr="001E4374" w:rsidRDefault="00653D40" w:rsidP="001E4374">
      <w:pPr>
        <w:spacing w:line="360" w:lineRule="auto"/>
        <w:jc w:val="both"/>
        <w:rPr>
          <w:rFonts w:ascii="Arial" w:hAnsi="Arial" w:cs="Arial"/>
          <w:b/>
          <w:bCs/>
        </w:rPr>
      </w:pPr>
      <w:r w:rsidRPr="001E4374">
        <w:rPr>
          <w:rFonts w:ascii="Arial" w:hAnsi="Arial" w:cs="Arial"/>
          <w:b/>
          <w:bCs/>
        </w:rPr>
        <w:t>Component 1: Written Report</w:t>
      </w:r>
    </w:p>
    <w:p w14:paraId="7C84CD20" w14:textId="31405843" w:rsidR="00D051F9" w:rsidRPr="001E4374" w:rsidRDefault="00D051F9" w:rsidP="001E4374">
      <w:pPr>
        <w:spacing w:line="360" w:lineRule="auto"/>
        <w:jc w:val="both"/>
        <w:rPr>
          <w:rFonts w:ascii="Arial" w:hAnsi="Arial" w:cs="Arial"/>
          <w:b/>
        </w:rPr>
      </w:pPr>
      <w:r w:rsidRPr="001E4374">
        <w:rPr>
          <w:rFonts w:ascii="Arial" w:hAnsi="Arial" w:cs="Arial"/>
          <w:b/>
        </w:rPr>
        <w:t>Lecturer:</w:t>
      </w:r>
      <w:r w:rsidR="00CE5888" w:rsidRPr="001E4374">
        <w:rPr>
          <w:rFonts w:ascii="Arial" w:hAnsi="Arial" w:cs="Arial"/>
          <w:b/>
        </w:rPr>
        <w:t xml:space="preserve"> Joanne </w:t>
      </w:r>
      <w:r w:rsidR="009506FC">
        <w:rPr>
          <w:rFonts w:ascii="Arial" w:hAnsi="Arial" w:cs="Arial"/>
          <w:b/>
        </w:rPr>
        <w:t>Davies</w:t>
      </w:r>
    </w:p>
    <w:p w14:paraId="2C5676A7" w14:textId="12A31EDD" w:rsidR="00CE5888" w:rsidRPr="001E4374" w:rsidRDefault="00CE5888" w:rsidP="001E4374">
      <w:pPr>
        <w:spacing w:line="360" w:lineRule="auto"/>
        <w:jc w:val="both"/>
        <w:rPr>
          <w:rFonts w:ascii="Arial" w:hAnsi="Arial" w:cs="Arial"/>
          <w:b/>
        </w:rPr>
      </w:pPr>
      <w:r w:rsidRPr="001E4374">
        <w:rPr>
          <w:rFonts w:ascii="Arial" w:hAnsi="Arial" w:cs="Arial"/>
          <w:b/>
        </w:rPr>
        <w:t>Name: Nazia Sharif</w:t>
      </w:r>
    </w:p>
    <w:p w14:paraId="38BD0922" w14:textId="4D968FF5" w:rsidR="00CE5888" w:rsidRPr="001E4374" w:rsidRDefault="00CE5888" w:rsidP="001E4374">
      <w:pPr>
        <w:spacing w:line="360" w:lineRule="auto"/>
        <w:jc w:val="both"/>
        <w:rPr>
          <w:rFonts w:ascii="Arial" w:hAnsi="Arial" w:cs="Arial"/>
          <w:b/>
        </w:rPr>
      </w:pPr>
      <w:r w:rsidRPr="001E4374">
        <w:rPr>
          <w:rFonts w:ascii="Arial" w:hAnsi="Arial" w:cs="Arial"/>
          <w:b/>
        </w:rPr>
        <w:t>Student Number: 1907313</w:t>
      </w:r>
    </w:p>
    <w:p w14:paraId="5CB4F81B" w14:textId="4C07DE40" w:rsidR="00366793" w:rsidRDefault="00366793" w:rsidP="001E4374">
      <w:pPr>
        <w:spacing w:line="360" w:lineRule="auto"/>
        <w:jc w:val="both"/>
        <w:rPr>
          <w:rFonts w:ascii="Arial" w:hAnsi="Arial" w:cs="Arial"/>
          <w:b/>
          <w:color w:val="000000" w:themeColor="text1"/>
        </w:rPr>
      </w:pPr>
      <w:r>
        <w:rPr>
          <w:rFonts w:ascii="Arial" w:hAnsi="Arial" w:cs="Arial"/>
          <w:b/>
          <w:noProof/>
          <w:color w:val="000000" w:themeColor="text1"/>
        </w:rPr>
        <w:drawing>
          <wp:inline distT="0" distB="0" distL="0" distR="0" wp14:anchorId="64E62CF7" wp14:editId="52E2EDD1">
            <wp:extent cx="5731510" cy="3223895"/>
            <wp:effectExtent l="0" t="0" r="2540" b="0"/>
            <wp:docPr id="964330570" name="Picture 1" descr="Person typing on lapt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4330570" name="Picture 964330570" descr="Person typing on laptop"/>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F2B0F9E" w14:textId="77777777" w:rsidR="00A31D55" w:rsidRDefault="00A31D55" w:rsidP="001E4374">
      <w:pPr>
        <w:spacing w:line="360" w:lineRule="auto"/>
        <w:jc w:val="both"/>
        <w:rPr>
          <w:rFonts w:ascii="Arial" w:hAnsi="Arial" w:cs="Arial"/>
          <w:b/>
          <w:color w:val="000000" w:themeColor="text1"/>
        </w:rPr>
      </w:pPr>
    </w:p>
    <w:p w14:paraId="44F98258" w14:textId="77777777" w:rsidR="00A31D55" w:rsidRDefault="00A31D55" w:rsidP="001E4374">
      <w:pPr>
        <w:spacing w:line="360" w:lineRule="auto"/>
        <w:jc w:val="both"/>
        <w:rPr>
          <w:rFonts w:ascii="Arial" w:hAnsi="Arial" w:cs="Arial"/>
          <w:b/>
          <w:color w:val="000000" w:themeColor="text1"/>
        </w:rPr>
      </w:pPr>
    </w:p>
    <w:p w14:paraId="2BE6A43B" w14:textId="77777777" w:rsidR="00A31D55" w:rsidRDefault="00A31D55" w:rsidP="001E4374">
      <w:pPr>
        <w:spacing w:line="360" w:lineRule="auto"/>
        <w:jc w:val="both"/>
        <w:rPr>
          <w:rFonts w:ascii="Arial" w:hAnsi="Arial" w:cs="Arial"/>
          <w:b/>
          <w:color w:val="000000" w:themeColor="text1"/>
        </w:rPr>
      </w:pPr>
    </w:p>
    <w:p w14:paraId="40E5D417" w14:textId="77777777" w:rsidR="00A31D55" w:rsidRDefault="00A31D55" w:rsidP="001E4374">
      <w:pPr>
        <w:spacing w:line="360" w:lineRule="auto"/>
        <w:jc w:val="both"/>
        <w:rPr>
          <w:rFonts w:ascii="Arial" w:hAnsi="Arial" w:cs="Arial"/>
          <w:b/>
          <w:color w:val="000000" w:themeColor="text1"/>
        </w:rPr>
      </w:pPr>
    </w:p>
    <w:p w14:paraId="2A3C5475" w14:textId="77777777" w:rsidR="00A31D55" w:rsidRDefault="00A31D55" w:rsidP="001E4374">
      <w:pPr>
        <w:spacing w:line="360" w:lineRule="auto"/>
        <w:jc w:val="both"/>
        <w:rPr>
          <w:rFonts w:ascii="Arial" w:hAnsi="Arial" w:cs="Arial"/>
          <w:b/>
          <w:color w:val="000000" w:themeColor="text1"/>
        </w:rPr>
      </w:pPr>
    </w:p>
    <w:p w14:paraId="54656E6B" w14:textId="77777777" w:rsidR="00A31D55" w:rsidRDefault="00A31D55" w:rsidP="001E4374">
      <w:pPr>
        <w:spacing w:line="360" w:lineRule="auto"/>
        <w:jc w:val="both"/>
        <w:rPr>
          <w:rFonts w:ascii="Arial" w:hAnsi="Arial" w:cs="Arial"/>
          <w:b/>
          <w:color w:val="000000" w:themeColor="text1"/>
        </w:rPr>
      </w:pPr>
    </w:p>
    <w:p w14:paraId="793BEB0F" w14:textId="77777777" w:rsidR="00A31D55" w:rsidRDefault="00A31D55" w:rsidP="001E4374">
      <w:pPr>
        <w:spacing w:line="360" w:lineRule="auto"/>
        <w:jc w:val="both"/>
        <w:rPr>
          <w:rFonts w:ascii="Arial" w:hAnsi="Arial" w:cs="Arial"/>
          <w:b/>
          <w:color w:val="000000" w:themeColor="text1"/>
        </w:rPr>
      </w:pPr>
    </w:p>
    <w:p w14:paraId="7197A0D0" w14:textId="77777777" w:rsidR="00A31D55" w:rsidRDefault="00A31D55" w:rsidP="001E4374">
      <w:pPr>
        <w:spacing w:line="360" w:lineRule="auto"/>
        <w:jc w:val="both"/>
        <w:rPr>
          <w:rFonts w:ascii="Arial" w:hAnsi="Arial" w:cs="Arial"/>
          <w:b/>
          <w:color w:val="000000" w:themeColor="text1"/>
        </w:rPr>
      </w:pPr>
    </w:p>
    <w:p w14:paraId="510A9317" w14:textId="77777777" w:rsidR="00632673" w:rsidRDefault="00632673" w:rsidP="001E4374">
      <w:pPr>
        <w:spacing w:line="360" w:lineRule="auto"/>
        <w:jc w:val="both"/>
        <w:rPr>
          <w:rFonts w:ascii="Arial" w:hAnsi="Arial" w:cs="Arial"/>
          <w:b/>
          <w:color w:val="000000" w:themeColor="text1"/>
        </w:rPr>
      </w:pPr>
    </w:p>
    <w:p w14:paraId="000C89BA" w14:textId="77777777" w:rsidR="002B4A97" w:rsidRDefault="002B4A97" w:rsidP="001E4374">
      <w:pPr>
        <w:spacing w:line="360" w:lineRule="auto"/>
        <w:jc w:val="both"/>
        <w:rPr>
          <w:rFonts w:ascii="Arial" w:hAnsi="Arial" w:cs="Arial"/>
          <w:b/>
          <w:color w:val="000000" w:themeColor="text1"/>
        </w:rPr>
      </w:pPr>
    </w:p>
    <w:p w14:paraId="5ABDCDB6" w14:textId="516DE58F" w:rsidR="00220D53" w:rsidRPr="005D5F24" w:rsidRDefault="00632673" w:rsidP="001E4374">
      <w:pPr>
        <w:spacing w:line="360" w:lineRule="auto"/>
        <w:jc w:val="both"/>
        <w:rPr>
          <w:rFonts w:ascii="Arial" w:hAnsi="Arial" w:cs="Arial"/>
          <w:b/>
          <w:color w:val="000000" w:themeColor="text1"/>
          <w:lang w:val="fr-FR"/>
        </w:rPr>
      </w:pPr>
      <w:r w:rsidRPr="005D5F24">
        <w:rPr>
          <w:rFonts w:ascii="Arial" w:hAnsi="Arial" w:cs="Arial"/>
          <w:b/>
          <w:color w:val="000000" w:themeColor="text1"/>
          <w:lang w:val="fr-FR"/>
        </w:rPr>
        <w:lastRenderedPageBreak/>
        <w:t>Contents Page</w:t>
      </w:r>
    </w:p>
    <w:p w14:paraId="08914771" w14:textId="4F63521F" w:rsidR="00632673" w:rsidRPr="005D5F24" w:rsidRDefault="00632673" w:rsidP="001E4374">
      <w:pPr>
        <w:spacing w:line="360" w:lineRule="auto"/>
        <w:jc w:val="both"/>
        <w:rPr>
          <w:rFonts w:ascii="Arial" w:hAnsi="Arial" w:cs="Arial"/>
          <w:b/>
          <w:color w:val="000000" w:themeColor="text1"/>
          <w:lang w:val="fr-FR"/>
        </w:rPr>
      </w:pPr>
      <w:r w:rsidRPr="005D5F24">
        <w:rPr>
          <w:rFonts w:ascii="Arial" w:hAnsi="Arial" w:cs="Arial"/>
          <w:b/>
          <w:color w:val="000000" w:themeColor="text1"/>
          <w:lang w:val="fr-FR"/>
        </w:rPr>
        <w:t>Introduction</w:t>
      </w:r>
      <w:r w:rsidR="00940762" w:rsidRPr="005D5F24">
        <w:rPr>
          <w:rFonts w:ascii="Arial" w:hAnsi="Arial" w:cs="Arial"/>
          <w:b/>
          <w:color w:val="000000" w:themeColor="text1"/>
          <w:lang w:val="fr-FR"/>
        </w:rPr>
        <w:t>…………………………………………………………………</w:t>
      </w:r>
      <w:r w:rsidR="00F57A6B" w:rsidRPr="005D5F24">
        <w:rPr>
          <w:rFonts w:ascii="Arial" w:hAnsi="Arial" w:cs="Arial"/>
          <w:b/>
          <w:color w:val="000000" w:themeColor="text1"/>
          <w:lang w:val="fr-FR"/>
        </w:rPr>
        <w:t>………….</w:t>
      </w:r>
      <w:r w:rsidR="0022677B" w:rsidRPr="005D5F24">
        <w:rPr>
          <w:rFonts w:ascii="Arial" w:hAnsi="Arial" w:cs="Arial"/>
          <w:b/>
          <w:color w:val="000000" w:themeColor="text1"/>
          <w:lang w:val="fr-FR"/>
        </w:rPr>
        <w:t>Page</w:t>
      </w:r>
      <w:r w:rsidR="00291461" w:rsidRPr="005D5F24">
        <w:rPr>
          <w:rFonts w:ascii="Arial" w:hAnsi="Arial" w:cs="Arial"/>
          <w:b/>
          <w:color w:val="000000" w:themeColor="text1"/>
          <w:lang w:val="fr-FR"/>
        </w:rPr>
        <w:t xml:space="preserve"> 3</w:t>
      </w:r>
    </w:p>
    <w:p w14:paraId="2584F56E" w14:textId="755D49F4" w:rsidR="00632673" w:rsidRPr="005D5F24" w:rsidRDefault="00632673" w:rsidP="001E4374">
      <w:pPr>
        <w:spacing w:line="360" w:lineRule="auto"/>
        <w:jc w:val="both"/>
        <w:rPr>
          <w:rFonts w:ascii="Arial" w:hAnsi="Arial" w:cs="Arial"/>
          <w:b/>
          <w:color w:val="000000" w:themeColor="text1"/>
          <w:lang w:val="fr-FR"/>
        </w:rPr>
      </w:pPr>
      <w:r w:rsidRPr="005D5F24">
        <w:rPr>
          <w:rFonts w:ascii="Arial" w:hAnsi="Arial" w:cs="Arial"/>
          <w:b/>
          <w:color w:val="000000" w:themeColor="text1"/>
          <w:lang w:val="fr-FR"/>
        </w:rPr>
        <w:t>Workforce</w:t>
      </w:r>
      <w:r w:rsidR="007916CA">
        <w:rPr>
          <w:rFonts w:ascii="Arial" w:hAnsi="Arial" w:cs="Arial"/>
          <w:b/>
          <w:color w:val="000000" w:themeColor="text1"/>
          <w:lang w:val="fr-FR"/>
        </w:rPr>
        <w:t xml:space="preserve"> 2</w:t>
      </w:r>
      <w:r w:rsidR="00940762" w:rsidRPr="005D5F24">
        <w:rPr>
          <w:rFonts w:ascii="Arial" w:hAnsi="Arial" w:cs="Arial"/>
          <w:b/>
          <w:color w:val="000000" w:themeColor="text1"/>
          <w:lang w:val="fr-FR"/>
        </w:rPr>
        <w:t>……………………………………………………………………</w:t>
      </w:r>
      <w:r w:rsidR="00F57A6B" w:rsidRPr="005D5F24">
        <w:rPr>
          <w:rFonts w:ascii="Arial" w:hAnsi="Arial" w:cs="Arial"/>
          <w:b/>
          <w:color w:val="000000" w:themeColor="text1"/>
          <w:lang w:val="fr-FR"/>
        </w:rPr>
        <w:t>………….</w:t>
      </w:r>
      <w:r w:rsidR="0022677B" w:rsidRPr="005D5F24">
        <w:rPr>
          <w:rFonts w:ascii="Arial" w:hAnsi="Arial" w:cs="Arial"/>
          <w:b/>
          <w:color w:val="000000" w:themeColor="text1"/>
          <w:lang w:val="fr-FR"/>
        </w:rPr>
        <w:t>Page</w:t>
      </w:r>
      <w:r w:rsidR="00291461" w:rsidRPr="005D5F24">
        <w:rPr>
          <w:rFonts w:ascii="Arial" w:hAnsi="Arial" w:cs="Arial"/>
          <w:b/>
          <w:color w:val="000000" w:themeColor="text1"/>
          <w:lang w:val="fr-FR"/>
        </w:rPr>
        <w:t xml:space="preserve"> 3</w:t>
      </w:r>
      <w:r w:rsidR="007F5C1E" w:rsidRPr="005D5F24">
        <w:rPr>
          <w:rFonts w:ascii="Arial" w:hAnsi="Arial" w:cs="Arial"/>
          <w:b/>
          <w:color w:val="000000" w:themeColor="text1"/>
          <w:lang w:val="fr-FR"/>
        </w:rPr>
        <w:t>&amp;4</w:t>
      </w:r>
    </w:p>
    <w:p w14:paraId="0118C8E9" w14:textId="7D422294" w:rsidR="00632673" w:rsidRDefault="00632673" w:rsidP="001E4374">
      <w:pPr>
        <w:spacing w:line="360" w:lineRule="auto"/>
        <w:jc w:val="both"/>
        <w:rPr>
          <w:rFonts w:ascii="Arial" w:hAnsi="Arial" w:cs="Arial"/>
          <w:b/>
          <w:color w:val="000000" w:themeColor="text1"/>
        </w:rPr>
      </w:pPr>
      <w:r>
        <w:rPr>
          <w:rFonts w:ascii="Arial" w:hAnsi="Arial" w:cs="Arial"/>
          <w:b/>
          <w:color w:val="000000" w:themeColor="text1"/>
        </w:rPr>
        <w:t>Service Delivery</w:t>
      </w:r>
      <w:r w:rsidR="00940762">
        <w:rPr>
          <w:rFonts w:ascii="Arial" w:hAnsi="Arial" w:cs="Arial"/>
          <w:b/>
          <w:color w:val="000000" w:themeColor="text1"/>
        </w:rPr>
        <w:t>……………………………………………………………</w:t>
      </w:r>
      <w:r w:rsidR="00F57A6B">
        <w:rPr>
          <w:rFonts w:ascii="Arial" w:hAnsi="Arial" w:cs="Arial"/>
          <w:b/>
          <w:color w:val="000000" w:themeColor="text1"/>
        </w:rPr>
        <w:t>…………..</w:t>
      </w:r>
      <w:r w:rsidR="0022677B">
        <w:rPr>
          <w:rFonts w:ascii="Arial" w:hAnsi="Arial" w:cs="Arial"/>
          <w:b/>
          <w:color w:val="000000" w:themeColor="text1"/>
        </w:rPr>
        <w:t>Page</w:t>
      </w:r>
      <w:r w:rsidR="00291461">
        <w:rPr>
          <w:rFonts w:ascii="Arial" w:hAnsi="Arial" w:cs="Arial"/>
          <w:b/>
          <w:color w:val="000000" w:themeColor="text1"/>
        </w:rPr>
        <w:t xml:space="preserve"> </w:t>
      </w:r>
      <w:r w:rsidR="007F5C1E">
        <w:rPr>
          <w:rFonts w:ascii="Arial" w:hAnsi="Arial" w:cs="Arial"/>
          <w:b/>
          <w:color w:val="000000" w:themeColor="text1"/>
        </w:rPr>
        <w:t>4</w:t>
      </w:r>
    </w:p>
    <w:p w14:paraId="2090A286" w14:textId="7B4A5223" w:rsidR="00632673" w:rsidRDefault="00632673" w:rsidP="00632673">
      <w:pPr>
        <w:spacing w:line="360" w:lineRule="auto"/>
        <w:jc w:val="both"/>
        <w:rPr>
          <w:rFonts w:ascii="Arial" w:hAnsi="Arial" w:cs="Arial"/>
          <w:b/>
          <w:bCs/>
          <w:color w:val="000000" w:themeColor="text1"/>
        </w:rPr>
      </w:pPr>
      <w:r w:rsidRPr="001E4374">
        <w:rPr>
          <w:rFonts w:ascii="Arial" w:hAnsi="Arial" w:cs="Arial"/>
          <w:b/>
          <w:bCs/>
          <w:color w:val="000000" w:themeColor="text1"/>
        </w:rPr>
        <w:t>Patient/Service User</w:t>
      </w:r>
      <w:r w:rsidR="00940762">
        <w:rPr>
          <w:rFonts w:ascii="Arial" w:hAnsi="Arial" w:cs="Arial"/>
          <w:b/>
          <w:bCs/>
          <w:color w:val="000000" w:themeColor="text1"/>
        </w:rPr>
        <w:t>………………………………………………………</w:t>
      </w:r>
      <w:r w:rsidR="00F57A6B">
        <w:rPr>
          <w:rFonts w:ascii="Arial" w:hAnsi="Arial" w:cs="Arial"/>
          <w:b/>
          <w:bCs/>
          <w:color w:val="000000" w:themeColor="text1"/>
        </w:rPr>
        <w:t>…………...</w:t>
      </w:r>
      <w:r w:rsidR="0022677B">
        <w:rPr>
          <w:rFonts w:ascii="Arial" w:hAnsi="Arial" w:cs="Arial"/>
          <w:b/>
          <w:bCs/>
          <w:color w:val="000000" w:themeColor="text1"/>
        </w:rPr>
        <w:t>Page</w:t>
      </w:r>
      <w:r w:rsidR="007F5C1E">
        <w:rPr>
          <w:rFonts w:ascii="Arial" w:hAnsi="Arial" w:cs="Arial"/>
          <w:b/>
          <w:bCs/>
          <w:color w:val="000000" w:themeColor="text1"/>
        </w:rPr>
        <w:t xml:space="preserve"> 6</w:t>
      </w:r>
    </w:p>
    <w:p w14:paraId="708A2E90" w14:textId="1ADD58C3" w:rsidR="00632673" w:rsidRPr="001E4374" w:rsidRDefault="00632673" w:rsidP="00632673">
      <w:pPr>
        <w:spacing w:line="360" w:lineRule="auto"/>
        <w:jc w:val="both"/>
        <w:rPr>
          <w:rFonts w:ascii="Arial" w:hAnsi="Arial" w:cs="Arial"/>
          <w:b/>
          <w:color w:val="000000" w:themeColor="text1"/>
        </w:rPr>
      </w:pPr>
      <w:r w:rsidRPr="001E4374">
        <w:rPr>
          <w:rFonts w:ascii="Arial" w:hAnsi="Arial" w:cs="Arial"/>
          <w:b/>
          <w:bCs/>
          <w:color w:val="000000" w:themeColor="text1"/>
        </w:rPr>
        <w:t>Community</w:t>
      </w:r>
      <w:r w:rsidR="00940762">
        <w:rPr>
          <w:rFonts w:ascii="Arial" w:hAnsi="Arial" w:cs="Arial"/>
          <w:b/>
          <w:bCs/>
          <w:color w:val="000000" w:themeColor="text1"/>
        </w:rPr>
        <w:t>……………………………………………………………………</w:t>
      </w:r>
      <w:r w:rsidR="00DC2B9C">
        <w:rPr>
          <w:rFonts w:ascii="Arial" w:hAnsi="Arial" w:cs="Arial"/>
          <w:b/>
          <w:bCs/>
          <w:color w:val="000000" w:themeColor="text1"/>
        </w:rPr>
        <w:t>………….</w:t>
      </w:r>
      <w:r w:rsidR="0022677B">
        <w:rPr>
          <w:rFonts w:ascii="Arial" w:hAnsi="Arial" w:cs="Arial"/>
          <w:b/>
          <w:bCs/>
          <w:color w:val="000000" w:themeColor="text1"/>
        </w:rPr>
        <w:t>Page</w:t>
      </w:r>
      <w:r w:rsidR="007F5C1E">
        <w:rPr>
          <w:rFonts w:ascii="Arial" w:hAnsi="Arial" w:cs="Arial"/>
          <w:b/>
          <w:bCs/>
          <w:color w:val="000000" w:themeColor="text1"/>
        </w:rPr>
        <w:t xml:space="preserve"> 7</w:t>
      </w:r>
    </w:p>
    <w:p w14:paraId="4AD77ECE" w14:textId="7A1714E8" w:rsidR="00632673" w:rsidRDefault="00632673" w:rsidP="00632673">
      <w:pPr>
        <w:spacing w:line="360" w:lineRule="auto"/>
        <w:jc w:val="both"/>
        <w:rPr>
          <w:rFonts w:ascii="Arial" w:hAnsi="Arial" w:cs="Arial"/>
          <w:b/>
          <w:bCs/>
          <w:color w:val="000000" w:themeColor="text1"/>
        </w:rPr>
      </w:pPr>
      <w:r w:rsidRPr="001E4374">
        <w:rPr>
          <w:rFonts w:ascii="Arial" w:hAnsi="Arial" w:cs="Arial"/>
          <w:b/>
          <w:bCs/>
          <w:color w:val="000000" w:themeColor="text1"/>
        </w:rPr>
        <w:t>Conclusion and Recommendations</w:t>
      </w:r>
      <w:r w:rsidR="0022677B">
        <w:rPr>
          <w:rFonts w:ascii="Arial" w:hAnsi="Arial" w:cs="Arial"/>
          <w:b/>
          <w:bCs/>
          <w:color w:val="000000" w:themeColor="text1"/>
        </w:rPr>
        <w:t>……………………………………</w:t>
      </w:r>
      <w:r w:rsidR="00DC2B9C">
        <w:rPr>
          <w:rFonts w:ascii="Arial" w:hAnsi="Arial" w:cs="Arial"/>
          <w:b/>
          <w:bCs/>
          <w:color w:val="000000" w:themeColor="text1"/>
        </w:rPr>
        <w:t>…………….</w:t>
      </w:r>
      <w:r w:rsidR="0022677B">
        <w:rPr>
          <w:rFonts w:ascii="Arial" w:hAnsi="Arial" w:cs="Arial"/>
          <w:b/>
          <w:bCs/>
          <w:color w:val="000000" w:themeColor="text1"/>
        </w:rPr>
        <w:t>Page</w:t>
      </w:r>
      <w:r w:rsidR="007F5C1E">
        <w:rPr>
          <w:rFonts w:ascii="Arial" w:hAnsi="Arial" w:cs="Arial"/>
          <w:b/>
          <w:bCs/>
          <w:color w:val="000000" w:themeColor="text1"/>
        </w:rPr>
        <w:t xml:space="preserve"> 8</w:t>
      </w:r>
    </w:p>
    <w:p w14:paraId="71E0DDD4" w14:textId="14579E28" w:rsidR="00632673" w:rsidRPr="001E4374" w:rsidRDefault="00632673" w:rsidP="00632673">
      <w:pPr>
        <w:pStyle w:val="NormalWeb"/>
        <w:spacing w:line="360" w:lineRule="auto"/>
        <w:jc w:val="both"/>
        <w:rPr>
          <w:rFonts w:ascii="Arial" w:hAnsi="Arial" w:cs="Arial"/>
          <w:sz w:val="22"/>
          <w:szCs w:val="22"/>
        </w:rPr>
      </w:pPr>
      <w:r w:rsidRPr="001E4374">
        <w:rPr>
          <w:rFonts w:ascii="Arial" w:hAnsi="Arial" w:cs="Arial"/>
          <w:b/>
          <w:bCs/>
          <w:sz w:val="22"/>
          <w:szCs w:val="22"/>
        </w:rPr>
        <w:t>References</w:t>
      </w:r>
      <w:r w:rsidR="0022677B">
        <w:rPr>
          <w:rFonts w:ascii="Arial" w:hAnsi="Arial" w:cs="Arial"/>
          <w:b/>
          <w:bCs/>
          <w:sz w:val="22"/>
          <w:szCs w:val="22"/>
        </w:rPr>
        <w:t>……………………………………………………………………</w:t>
      </w:r>
      <w:r w:rsidR="00DC2B9C">
        <w:rPr>
          <w:rFonts w:ascii="Arial" w:hAnsi="Arial" w:cs="Arial"/>
          <w:b/>
          <w:bCs/>
          <w:sz w:val="22"/>
          <w:szCs w:val="22"/>
        </w:rPr>
        <w:t>…………..</w:t>
      </w:r>
      <w:r w:rsidR="0022677B">
        <w:rPr>
          <w:rFonts w:ascii="Arial" w:hAnsi="Arial" w:cs="Arial"/>
          <w:b/>
          <w:bCs/>
          <w:sz w:val="22"/>
          <w:szCs w:val="22"/>
        </w:rPr>
        <w:t>Page</w:t>
      </w:r>
      <w:r w:rsidR="007F5C1E">
        <w:rPr>
          <w:rFonts w:ascii="Arial" w:hAnsi="Arial" w:cs="Arial"/>
          <w:b/>
          <w:bCs/>
          <w:sz w:val="22"/>
          <w:szCs w:val="22"/>
        </w:rPr>
        <w:t xml:space="preserve"> 9</w:t>
      </w:r>
      <w:r w:rsidR="00F57A6B">
        <w:rPr>
          <w:rFonts w:ascii="Arial" w:hAnsi="Arial" w:cs="Arial"/>
          <w:b/>
          <w:bCs/>
          <w:sz w:val="22"/>
          <w:szCs w:val="22"/>
        </w:rPr>
        <w:t>&amp;10</w:t>
      </w:r>
    </w:p>
    <w:p w14:paraId="37E546FB" w14:textId="77777777" w:rsidR="00632673" w:rsidRPr="001E4374" w:rsidRDefault="00632673" w:rsidP="00632673">
      <w:pPr>
        <w:spacing w:line="360" w:lineRule="auto"/>
        <w:jc w:val="both"/>
        <w:rPr>
          <w:rFonts w:ascii="Arial" w:hAnsi="Arial" w:cs="Arial"/>
          <w:b/>
          <w:color w:val="000000" w:themeColor="text1"/>
        </w:rPr>
      </w:pPr>
    </w:p>
    <w:p w14:paraId="757DA75A" w14:textId="77777777" w:rsidR="00632673" w:rsidRDefault="00632673" w:rsidP="00632673">
      <w:pPr>
        <w:spacing w:line="360" w:lineRule="auto"/>
        <w:jc w:val="both"/>
        <w:rPr>
          <w:rFonts w:ascii="Arial" w:hAnsi="Arial" w:cs="Arial"/>
          <w:b/>
          <w:bCs/>
          <w:color w:val="000000" w:themeColor="text1"/>
        </w:rPr>
      </w:pPr>
    </w:p>
    <w:p w14:paraId="3579E69B" w14:textId="77777777" w:rsidR="00632673" w:rsidRDefault="00632673" w:rsidP="001E4374">
      <w:pPr>
        <w:spacing w:line="360" w:lineRule="auto"/>
        <w:jc w:val="both"/>
        <w:rPr>
          <w:rFonts w:ascii="Arial" w:hAnsi="Arial" w:cs="Arial"/>
          <w:b/>
          <w:color w:val="000000" w:themeColor="text1"/>
        </w:rPr>
      </w:pPr>
    </w:p>
    <w:p w14:paraId="285AB689" w14:textId="77777777" w:rsidR="00632673" w:rsidRDefault="00632673" w:rsidP="001E4374">
      <w:pPr>
        <w:spacing w:line="360" w:lineRule="auto"/>
        <w:jc w:val="both"/>
        <w:rPr>
          <w:rFonts w:ascii="Arial" w:hAnsi="Arial" w:cs="Arial"/>
          <w:b/>
          <w:color w:val="000000" w:themeColor="text1"/>
        </w:rPr>
      </w:pPr>
    </w:p>
    <w:p w14:paraId="096C45D3" w14:textId="77777777" w:rsidR="00291461" w:rsidRDefault="00291461" w:rsidP="001E4374">
      <w:pPr>
        <w:spacing w:line="360" w:lineRule="auto"/>
        <w:jc w:val="both"/>
        <w:rPr>
          <w:rFonts w:ascii="Arial" w:hAnsi="Arial" w:cs="Arial"/>
          <w:b/>
        </w:rPr>
      </w:pPr>
    </w:p>
    <w:p w14:paraId="5BDDD698" w14:textId="77777777" w:rsidR="00291461" w:rsidRDefault="00291461" w:rsidP="001E4374">
      <w:pPr>
        <w:spacing w:line="360" w:lineRule="auto"/>
        <w:jc w:val="both"/>
        <w:rPr>
          <w:rFonts w:ascii="Arial" w:hAnsi="Arial" w:cs="Arial"/>
          <w:b/>
        </w:rPr>
      </w:pPr>
    </w:p>
    <w:p w14:paraId="542B4772" w14:textId="77777777" w:rsidR="00291461" w:rsidRDefault="00291461" w:rsidP="001E4374">
      <w:pPr>
        <w:spacing w:line="360" w:lineRule="auto"/>
        <w:jc w:val="both"/>
        <w:rPr>
          <w:rFonts w:ascii="Arial" w:hAnsi="Arial" w:cs="Arial"/>
          <w:b/>
        </w:rPr>
      </w:pPr>
    </w:p>
    <w:p w14:paraId="6B7C82C3" w14:textId="77777777" w:rsidR="00291461" w:rsidRDefault="00291461" w:rsidP="001E4374">
      <w:pPr>
        <w:spacing w:line="360" w:lineRule="auto"/>
        <w:jc w:val="both"/>
        <w:rPr>
          <w:rFonts w:ascii="Arial" w:hAnsi="Arial" w:cs="Arial"/>
          <w:b/>
        </w:rPr>
      </w:pPr>
    </w:p>
    <w:p w14:paraId="0A8096CD" w14:textId="77777777" w:rsidR="00291461" w:rsidRDefault="00291461" w:rsidP="001E4374">
      <w:pPr>
        <w:spacing w:line="360" w:lineRule="auto"/>
        <w:jc w:val="both"/>
        <w:rPr>
          <w:rFonts w:ascii="Arial" w:hAnsi="Arial" w:cs="Arial"/>
          <w:b/>
        </w:rPr>
      </w:pPr>
    </w:p>
    <w:p w14:paraId="046A36FF" w14:textId="77777777" w:rsidR="00291461" w:rsidRDefault="00291461" w:rsidP="001E4374">
      <w:pPr>
        <w:spacing w:line="360" w:lineRule="auto"/>
        <w:jc w:val="both"/>
        <w:rPr>
          <w:rFonts w:ascii="Arial" w:hAnsi="Arial" w:cs="Arial"/>
          <w:b/>
        </w:rPr>
      </w:pPr>
    </w:p>
    <w:p w14:paraId="34EDDBF4" w14:textId="77777777" w:rsidR="00291461" w:rsidRDefault="00291461" w:rsidP="001E4374">
      <w:pPr>
        <w:spacing w:line="360" w:lineRule="auto"/>
        <w:jc w:val="both"/>
        <w:rPr>
          <w:rFonts w:ascii="Arial" w:hAnsi="Arial" w:cs="Arial"/>
          <w:b/>
        </w:rPr>
      </w:pPr>
    </w:p>
    <w:p w14:paraId="5FDCF9C0" w14:textId="77777777" w:rsidR="00291461" w:rsidRDefault="00291461" w:rsidP="001E4374">
      <w:pPr>
        <w:spacing w:line="360" w:lineRule="auto"/>
        <w:jc w:val="both"/>
        <w:rPr>
          <w:rFonts w:ascii="Arial" w:hAnsi="Arial" w:cs="Arial"/>
          <w:b/>
        </w:rPr>
      </w:pPr>
    </w:p>
    <w:p w14:paraId="59DF8C1B" w14:textId="77777777" w:rsidR="00291461" w:rsidRDefault="00291461" w:rsidP="001E4374">
      <w:pPr>
        <w:spacing w:line="360" w:lineRule="auto"/>
        <w:jc w:val="both"/>
        <w:rPr>
          <w:rFonts w:ascii="Arial" w:hAnsi="Arial" w:cs="Arial"/>
          <w:b/>
        </w:rPr>
      </w:pPr>
    </w:p>
    <w:p w14:paraId="057D5D10" w14:textId="77777777" w:rsidR="00291461" w:rsidRDefault="00291461" w:rsidP="001E4374">
      <w:pPr>
        <w:spacing w:line="360" w:lineRule="auto"/>
        <w:jc w:val="both"/>
        <w:rPr>
          <w:rFonts w:ascii="Arial" w:hAnsi="Arial" w:cs="Arial"/>
          <w:b/>
        </w:rPr>
      </w:pPr>
    </w:p>
    <w:p w14:paraId="6AA3A21C" w14:textId="77777777" w:rsidR="00291461" w:rsidRDefault="00291461" w:rsidP="001E4374">
      <w:pPr>
        <w:spacing w:line="360" w:lineRule="auto"/>
        <w:jc w:val="both"/>
        <w:rPr>
          <w:rFonts w:ascii="Arial" w:hAnsi="Arial" w:cs="Arial"/>
          <w:b/>
        </w:rPr>
      </w:pPr>
    </w:p>
    <w:p w14:paraId="60400592" w14:textId="77777777" w:rsidR="00291461" w:rsidRDefault="00291461" w:rsidP="001E4374">
      <w:pPr>
        <w:spacing w:line="360" w:lineRule="auto"/>
        <w:jc w:val="both"/>
        <w:rPr>
          <w:rFonts w:ascii="Arial" w:hAnsi="Arial" w:cs="Arial"/>
          <w:b/>
        </w:rPr>
      </w:pPr>
    </w:p>
    <w:p w14:paraId="4B320125" w14:textId="77777777" w:rsidR="00291461" w:rsidRPr="00434029" w:rsidRDefault="00291461" w:rsidP="00D037C6">
      <w:pPr>
        <w:spacing w:line="360" w:lineRule="auto"/>
        <w:jc w:val="both"/>
        <w:rPr>
          <w:rFonts w:ascii="Arial" w:hAnsi="Arial" w:cs="Arial"/>
          <w:b/>
        </w:rPr>
      </w:pPr>
    </w:p>
    <w:p w14:paraId="3194419A" w14:textId="02D1F1B3" w:rsidR="004D54B7" w:rsidRPr="00434029" w:rsidRDefault="004D54B7" w:rsidP="00D037C6">
      <w:pPr>
        <w:spacing w:line="360" w:lineRule="auto"/>
        <w:jc w:val="both"/>
        <w:rPr>
          <w:rFonts w:ascii="Arial" w:hAnsi="Arial" w:cs="Arial"/>
          <w:b/>
          <w:color w:val="000000" w:themeColor="text1"/>
        </w:rPr>
      </w:pPr>
      <w:r w:rsidRPr="00434029">
        <w:rPr>
          <w:rFonts w:ascii="Arial" w:hAnsi="Arial" w:cs="Arial"/>
          <w:b/>
        </w:rPr>
        <w:lastRenderedPageBreak/>
        <w:t>Introduction</w:t>
      </w:r>
    </w:p>
    <w:p w14:paraId="64A2C400" w14:textId="13741BA6" w:rsidR="00982D0C" w:rsidRPr="00434029" w:rsidRDefault="00982D0C" w:rsidP="00D037C6">
      <w:pPr>
        <w:spacing w:after="0" w:line="360" w:lineRule="auto"/>
        <w:jc w:val="both"/>
        <w:rPr>
          <w:rFonts w:ascii="Arial" w:hAnsi="Arial" w:cs="Arial"/>
          <w:bCs/>
        </w:rPr>
      </w:pPr>
      <w:r w:rsidRPr="00434029">
        <w:rPr>
          <w:rFonts w:ascii="Arial" w:hAnsi="Arial" w:cs="Arial"/>
          <w:bCs/>
        </w:rPr>
        <w:t>The following report explores the use, and effects of the NHS App</w:t>
      </w:r>
      <w:r w:rsidR="00DA1F39" w:rsidRPr="00434029">
        <w:rPr>
          <w:rFonts w:ascii="Arial" w:hAnsi="Arial" w:cs="Arial"/>
          <w:bCs/>
        </w:rPr>
        <w:t xml:space="preserve"> </w:t>
      </w:r>
      <w:r w:rsidRPr="00434029">
        <w:rPr>
          <w:rFonts w:ascii="Arial" w:hAnsi="Arial" w:cs="Arial"/>
          <w:bCs/>
        </w:rPr>
        <w:t>which has grown to be an essential component of English healthcare</w:t>
      </w:r>
      <w:r w:rsidR="00DA1F39" w:rsidRPr="00434029">
        <w:rPr>
          <w:rFonts w:ascii="Arial" w:hAnsi="Arial" w:cs="Arial"/>
          <w:bCs/>
        </w:rPr>
        <w:t xml:space="preserve"> </w:t>
      </w:r>
      <w:r w:rsidRPr="00434029">
        <w:rPr>
          <w:rFonts w:ascii="Arial" w:hAnsi="Arial" w:cs="Arial"/>
          <w:bCs/>
        </w:rPr>
        <w:t xml:space="preserve">are examined in the </w:t>
      </w:r>
      <w:r w:rsidR="00AA2F2B" w:rsidRPr="00434029">
        <w:rPr>
          <w:rFonts w:ascii="Arial" w:hAnsi="Arial" w:cs="Arial"/>
          <w:bCs/>
        </w:rPr>
        <w:t>report</w:t>
      </w:r>
      <w:r w:rsidRPr="00434029">
        <w:rPr>
          <w:rFonts w:ascii="Arial" w:hAnsi="Arial" w:cs="Arial"/>
          <w:bCs/>
        </w:rPr>
        <w:t xml:space="preserve"> that follows. </w:t>
      </w:r>
      <w:r w:rsidR="00906FDE" w:rsidRPr="00434029">
        <w:rPr>
          <w:rFonts w:ascii="Arial" w:hAnsi="Arial" w:cs="Arial"/>
          <w:bCs/>
        </w:rPr>
        <w:t>The NHS App launched in 2018</w:t>
      </w:r>
      <w:r w:rsidR="00C24EAD" w:rsidRPr="00434029">
        <w:rPr>
          <w:rFonts w:ascii="Arial" w:hAnsi="Arial" w:cs="Arial"/>
          <w:bCs/>
        </w:rPr>
        <w:t xml:space="preserve"> </w:t>
      </w:r>
      <w:r w:rsidRPr="00434029">
        <w:rPr>
          <w:rFonts w:ascii="Arial" w:hAnsi="Arial" w:cs="Arial"/>
          <w:bCs/>
        </w:rPr>
        <w:t>The app, which began as a "digital front door" to the NHS in 2019, has developed into an everyday requirement for many users. It improves tasks that used to feel difficult, such as organising doctor's appointments, ordering repeat medicines, and confirming test findings.</w:t>
      </w:r>
    </w:p>
    <w:p w14:paraId="657D435E" w14:textId="74840FE4" w:rsidR="00C826B8" w:rsidRPr="00434029" w:rsidRDefault="00C826B8" w:rsidP="00D037C6">
      <w:pPr>
        <w:spacing w:after="0" w:line="360" w:lineRule="auto"/>
        <w:jc w:val="both"/>
        <w:rPr>
          <w:rFonts w:ascii="Arial" w:hAnsi="Arial" w:cs="Arial"/>
          <w:bCs/>
        </w:rPr>
      </w:pPr>
      <w:r w:rsidRPr="00434029">
        <w:rPr>
          <w:rFonts w:ascii="Arial" w:hAnsi="Arial" w:cs="Arial"/>
          <w:bCs/>
        </w:rPr>
        <w:t>The NHS App's ability to empower patients is what makes it so significant</w:t>
      </w:r>
      <w:r w:rsidR="00233FD7" w:rsidRPr="00434029">
        <w:rPr>
          <w:rFonts w:ascii="Arial" w:hAnsi="Arial" w:cs="Arial"/>
          <w:bCs/>
        </w:rPr>
        <w:t xml:space="preserve"> Rei</w:t>
      </w:r>
      <w:r w:rsidR="00C15050" w:rsidRPr="00434029">
        <w:rPr>
          <w:rFonts w:ascii="Arial" w:hAnsi="Arial" w:cs="Arial"/>
          <w:bCs/>
        </w:rPr>
        <w:t>dy</w:t>
      </w:r>
      <w:r w:rsidR="007A6D21" w:rsidRPr="00434029">
        <w:rPr>
          <w:rFonts w:ascii="Arial" w:hAnsi="Arial" w:cs="Arial"/>
          <w:bCs/>
        </w:rPr>
        <w:t xml:space="preserve"> </w:t>
      </w:r>
      <w:r w:rsidR="00C71721" w:rsidRPr="00434029">
        <w:rPr>
          <w:rFonts w:ascii="Arial" w:hAnsi="Arial" w:cs="Arial"/>
          <w:bCs/>
        </w:rPr>
        <w:t>(2025)</w:t>
      </w:r>
      <w:r w:rsidR="005D5F24" w:rsidRPr="00434029">
        <w:rPr>
          <w:rFonts w:ascii="Arial" w:hAnsi="Arial" w:cs="Arial"/>
          <w:bCs/>
        </w:rPr>
        <w:t xml:space="preserve"> states</w:t>
      </w:r>
      <w:r w:rsidR="005C5ADE" w:rsidRPr="00434029">
        <w:rPr>
          <w:rFonts w:ascii="Arial" w:hAnsi="Arial" w:cs="Arial"/>
          <w:bCs/>
        </w:rPr>
        <w:t xml:space="preserve"> </w:t>
      </w:r>
      <w:r w:rsidR="00704C9C" w:rsidRPr="00434029">
        <w:rPr>
          <w:rFonts w:ascii="Arial" w:hAnsi="Arial" w:cs="Arial"/>
          <w:bCs/>
        </w:rPr>
        <w:t>p</w:t>
      </w:r>
      <w:r w:rsidRPr="00434029">
        <w:rPr>
          <w:rFonts w:ascii="Arial" w:hAnsi="Arial" w:cs="Arial"/>
          <w:bCs/>
        </w:rPr>
        <w:t>eople can now swiftly and safely access information from their phones in place of drawn-out phone conversations or mountains of paperwork. This seems to represent a true change in the perception of healthcare</w:t>
      </w:r>
      <w:r w:rsidR="00AC416B" w:rsidRPr="00434029">
        <w:rPr>
          <w:rFonts w:ascii="Arial" w:hAnsi="Arial" w:cs="Arial"/>
          <w:bCs/>
        </w:rPr>
        <w:t xml:space="preserve"> </w:t>
      </w:r>
      <w:r w:rsidRPr="00434029">
        <w:rPr>
          <w:rFonts w:ascii="Arial" w:hAnsi="Arial" w:cs="Arial"/>
          <w:bCs/>
        </w:rPr>
        <w:t>one that is more open, less tense, and more effective. Its usefulness was further demonstrated during the COVID-19 pandemic, when it helped people book vaccines and provide digital COVID cards that allowed them to travel and work safely.</w:t>
      </w:r>
    </w:p>
    <w:p w14:paraId="22D1584F" w14:textId="77777777" w:rsidR="0097405B" w:rsidRPr="00434029" w:rsidRDefault="0097405B" w:rsidP="00D037C6">
      <w:pPr>
        <w:spacing w:after="0" w:line="360" w:lineRule="auto"/>
        <w:jc w:val="both"/>
        <w:rPr>
          <w:rFonts w:ascii="Arial" w:hAnsi="Arial" w:cs="Arial"/>
          <w:bCs/>
        </w:rPr>
      </w:pPr>
    </w:p>
    <w:p w14:paraId="27383174" w14:textId="11466279" w:rsidR="00FD1333" w:rsidRPr="00434029" w:rsidRDefault="00FD1333" w:rsidP="00D037C6">
      <w:pPr>
        <w:spacing w:after="0" w:line="360" w:lineRule="auto"/>
        <w:jc w:val="both"/>
        <w:rPr>
          <w:rFonts w:ascii="Arial" w:hAnsi="Arial" w:cs="Arial"/>
          <w:bCs/>
        </w:rPr>
      </w:pPr>
      <w:r w:rsidRPr="00434029">
        <w:rPr>
          <w:rFonts w:ascii="Arial" w:hAnsi="Arial" w:cs="Arial"/>
          <w:bCs/>
        </w:rPr>
        <w:t xml:space="preserve">The key features of the app, </w:t>
      </w:r>
      <w:r w:rsidR="00AE6696" w:rsidRPr="00434029">
        <w:rPr>
          <w:rFonts w:ascii="Arial" w:hAnsi="Arial" w:cs="Arial"/>
          <w:bCs/>
        </w:rPr>
        <w:t xml:space="preserve">is </w:t>
      </w:r>
      <w:r w:rsidRPr="00434029">
        <w:rPr>
          <w:rFonts w:ascii="Arial" w:hAnsi="Arial" w:cs="Arial"/>
          <w:bCs/>
        </w:rPr>
        <w:t xml:space="preserve">its most significant current improvements, and its integration with larger NHS digital strategies will all be examined in this research. Along with taking into account issues like privacy and digital exclusion, it will also take into account the advantages for patients and the healthcare system. Lastly, </w:t>
      </w:r>
      <w:r w:rsidR="00AE6696" w:rsidRPr="00434029">
        <w:rPr>
          <w:rFonts w:ascii="Arial" w:hAnsi="Arial" w:cs="Arial"/>
          <w:bCs/>
        </w:rPr>
        <w:t>a</w:t>
      </w:r>
      <w:r w:rsidRPr="00434029">
        <w:rPr>
          <w:rFonts w:ascii="Arial" w:hAnsi="Arial" w:cs="Arial"/>
          <w:bCs/>
        </w:rPr>
        <w:t xml:space="preserve"> recommendations for actions to improve the app's future function.</w:t>
      </w:r>
    </w:p>
    <w:p w14:paraId="103F8D71" w14:textId="77777777" w:rsidR="00371FBE" w:rsidRPr="00434029" w:rsidRDefault="00371FBE" w:rsidP="00D037C6">
      <w:pPr>
        <w:spacing w:after="0" w:line="360" w:lineRule="auto"/>
        <w:jc w:val="both"/>
        <w:rPr>
          <w:rFonts w:ascii="Arial" w:hAnsi="Arial" w:cs="Arial"/>
          <w:bCs/>
        </w:rPr>
      </w:pPr>
    </w:p>
    <w:p w14:paraId="35973DE6" w14:textId="4B3DDBAD" w:rsidR="006015A9" w:rsidRPr="00434029" w:rsidRDefault="006015A9" w:rsidP="00D037C6">
      <w:pPr>
        <w:spacing w:line="360" w:lineRule="auto"/>
        <w:jc w:val="both"/>
        <w:rPr>
          <w:rFonts w:ascii="Arial" w:hAnsi="Arial" w:cs="Arial"/>
          <w:b/>
          <w:bCs/>
          <w:color w:val="000000" w:themeColor="text1"/>
        </w:rPr>
      </w:pPr>
      <w:r w:rsidRPr="00434029">
        <w:rPr>
          <w:rFonts w:ascii="Arial" w:hAnsi="Arial" w:cs="Arial"/>
          <w:b/>
          <w:bCs/>
          <w:color w:val="000000" w:themeColor="text1"/>
        </w:rPr>
        <w:t xml:space="preserve">Workforce </w:t>
      </w:r>
    </w:p>
    <w:p w14:paraId="2BE454F3" w14:textId="29F22A75" w:rsidR="004B1A63" w:rsidRPr="00434029" w:rsidRDefault="004B1A63" w:rsidP="00D037C6">
      <w:pPr>
        <w:spacing w:after="0" w:line="360" w:lineRule="auto"/>
        <w:jc w:val="both"/>
        <w:rPr>
          <w:rFonts w:ascii="Arial" w:eastAsia="Times New Roman" w:hAnsi="Arial" w:cs="Arial"/>
          <w:kern w:val="0"/>
          <w:lang w:eastAsia="en-GB"/>
          <w14:ligatures w14:val="none"/>
        </w:rPr>
      </w:pPr>
      <w:r w:rsidRPr="00434029">
        <w:rPr>
          <w:rFonts w:ascii="Arial" w:eastAsia="Times New Roman" w:hAnsi="Arial" w:cs="Arial"/>
          <w:kern w:val="0"/>
          <w:lang w:eastAsia="en-GB"/>
          <w14:ligatures w14:val="none"/>
        </w:rPr>
        <w:t>Job responsibilities within the NHS have changed as a result of the digital transformation surrounding products like the NHS App, which has moved some old administrative tasks towards more digital assistance and facilitation. For instance, administrative staff at the clinic and reception are now helping patients with digital onboarding, troubleshooting app access, and navigating the app's features rather than just scheduling appointments and addressing prescription requests in person. In the meanwhile, rather than relying solely on in</w:t>
      </w:r>
      <w:r w:rsidR="00EF152D" w:rsidRPr="00434029">
        <w:rPr>
          <w:rFonts w:ascii="Arial" w:eastAsia="Times New Roman" w:hAnsi="Arial" w:cs="Arial"/>
          <w:kern w:val="0"/>
          <w:lang w:eastAsia="en-GB"/>
          <w14:ligatures w14:val="none"/>
        </w:rPr>
        <w:t xml:space="preserve"> </w:t>
      </w:r>
      <w:r w:rsidRPr="00434029">
        <w:rPr>
          <w:rFonts w:ascii="Arial" w:eastAsia="Times New Roman" w:hAnsi="Arial" w:cs="Arial"/>
          <w:kern w:val="0"/>
          <w:lang w:eastAsia="en-GB"/>
          <w14:ligatures w14:val="none"/>
        </w:rPr>
        <w:t>person information, clinicians are spending more time evaluating digital communications, integrating patient-generated data obtained through online portals, and preparing for consultations using information provided through digital channels.</w:t>
      </w:r>
    </w:p>
    <w:p w14:paraId="03777E41" w14:textId="5EEC8803" w:rsidR="00603307" w:rsidRPr="00434029" w:rsidRDefault="00012F1F" w:rsidP="00D037C6">
      <w:pPr>
        <w:pStyle w:val="NormalWeb"/>
        <w:spacing w:line="360" w:lineRule="auto"/>
        <w:jc w:val="both"/>
        <w:rPr>
          <w:rFonts w:ascii="Arial" w:hAnsi="Arial" w:cs="Arial"/>
          <w:color w:val="000000" w:themeColor="text1"/>
          <w:sz w:val="22"/>
          <w:szCs w:val="22"/>
        </w:rPr>
      </w:pPr>
      <w:r w:rsidRPr="00434029">
        <w:rPr>
          <w:rFonts w:ascii="Arial" w:hAnsi="Arial" w:cs="Arial"/>
          <w:sz w:val="22"/>
          <w:szCs w:val="22"/>
        </w:rPr>
        <w:t>Those changes require new training, competencies, and skills. With standards and frameworks created for digital competence, including app usage, electronic patient records, data privacy, and secure communication, NHS England has made digital education and training a priority, particularly for general practice personnel</w:t>
      </w:r>
      <w:r w:rsidR="00632E72" w:rsidRPr="00434029">
        <w:rPr>
          <w:rFonts w:ascii="Arial" w:hAnsi="Arial" w:cs="Arial"/>
          <w:sz w:val="22"/>
          <w:szCs w:val="22"/>
        </w:rPr>
        <w:t>.</w:t>
      </w:r>
      <w:r w:rsidR="00A13E38" w:rsidRPr="00434029">
        <w:rPr>
          <w:rFonts w:ascii="Arial" w:hAnsi="Arial" w:cs="Arial"/>
          <w:sz w:val="22"/>
          <w:szCs w:val="22"/>
        </w:rPr>
        <w:t xml:space="preserve"> </w:t>
      </w:r>
      <w:r w:rsidRPr="00434029">
        <w:rPr>
          <w:rFonts w:ascii="Arial" w:hAnsi="Arial" w:cs="Arial"/>
          <w:sz w:val="22"/>
          <w:szCs w:val="22"/>
        </w:rPr>
        <w:t>According to</w:t>
      </w:r>
      <w:r w:rsidR="00AA23C8" w:rsidRPr="00434029">
        <w:rPr>
          <w:rFonts w:ascii="Arial" w:hAnsi="Arial" w:cs="Arial"/>
          <w:sz w:val="22"/>
          <w:szCs w:val="22"/>
        </w:rPr>
        <w:t xml:space="preserve"> </w:t>
      </w:r>
      <w:r w:rsidR="00AA23C8" w:rsidRPr="00434029">
        <w:rPr>
          <w:rFonts w:ascii="Arial" w:hAnsi="Arial" w:cs="Arial"/>
          <w:sz w:val="22"/>
          <w:szCs w:val="22"/>
        </w:rPr>
        <w:t>(NHS England, 2023)</w:t>
      </w:r>
      <w:r w:rsidRPr="00434029">
        <w:rPr>
          <w:rFonts w:ascii="Arial" w:hAnsi="Arial" w:cs="Arial"/>
          <w:sz w:val="22"/>
          <w:szCs w:val="22"/>
        </w:rPr>
        <w:t xml:space="preserve">  digital literacy is now</w:t>
      </w:r>
      <w:r w:rsidR="007005B1" w:rsidRPr="00434029">
        <w:rPr>
          <w:rFonts w:ascii="Arial" w:hAnsi="Arial" w:cs="Arial"/>
          <w:sz w:val="22"/>
          <w:szCs w:val="22"/>
        </w:rPr>
        <w:t xml:space="preserve"> fundamentally</w:t>
      </w:r>
      <w:r w:rsidRPr="00434029">
        <w:rPr>
          <w:rFonts w:ascii="Arial" w:hAnsi="Arial" w:cs="Arial"/>
          <w:sz w:val="22"/>
          <w:szCs w:val="22"/>
        </w:rPr>
        <w:t xml:space="preserve"> </w:t>
      </w:r>
      <w:r w:rsidR="004C34C6" w:rsidRPr="00434029">
        <w:rPr>
          <w:rFonts w:ascii="Arial" w:hAnsi="Arial" w:cs="Arial"/>
          <w:sz w:val="22"/>
          <w:szCs w:val="22"/>
        </w:rPr>
        <w:t>necessary</w:t>
      </w:r>
      <w:r w:rsidR="007005B1" w:rsidRPr="00434029">
        <w:rPr>
          <w:rFonts w:ascii="Arial" w:hAnsi="Arial" w:cs="Arial"/>
          <w:sz w:val="22"/>
          <w:szCs w:val="22"/>
        </w:rPr>
        <w:t xml:space="preserve"> </w:t>
      </w:r>
      <w:r w:rsidRPr="00434029">
        <w:rPr>
          <w:rFonts w:ascii="Arial" w:hAnsi="Arial" w:cs="Arial"/>
          <w:sz w:val="22"/>
          <w:szCs w:val="22"/>
        </w:rPr>
        <w:t xml:space="preserve">and is the capacity to use digital tools </w:t>
      </w:r>
      <w:r w:rsidRPr="00434029">
        <w:rPr>
          <w:rFonts w:ascii="Arial" w:hAnsi="Arial" w:cs="Arial"/>
          <w:sz w:val="22"/>
          <w:szCs w:val="22"/>
        </w:rPr>
        <w:lastRenderedPageBreak/>
        <w:t>in a healthcare setting in a safe and efficient manner. England's Health Education</w:t>
      </w:r>
      <w:r w:rsidR="00AA23C8" w:rsidRPr="00434029">
        <w:rPr>
          <w:rFonts w:ascii="Arial" w:hAnsi="Arial" w:cs="Arial"/>
          <w:sz w:val="22"/>
          <w:szCs w:val="22"/>
        </w:rPr>
        <w:t xml:space="preserve"> </w:t>
      </w:r>
      <w:r w:rsidRPr="00434029">
        <w:rPr>
          <w:rFonts w:ascii="Arial" w:hAnsi="Arial" w:cs="Arial"/>
          <w:color w:val="000000" w:themeColor="text1"/>
          <w:sz w:val="22"/>
          <w:szCs w:val="22"/>
        </w:rPr>
        <w:t xml:space="preserve">the Topol Review (2019) emphasised the necessity of training educators, ethics, data governance, and the creation of </w:t>
      </w:r>
      <w:r w:rsidRPr="00434029">
        <w:rPr>
          <w:rFonts w:ascii="Arial" w:hAnsi="Arial" w:cs="Arial"/>
          <w:sz w:val="22"/>
          <w:szCs w:val="22"/>
        </w:rPr>
        <w:t>new professional groupings, including digital medicine professionals and clinical data scientists.</w:t>
      </w:r>
      <w:r w:rsidR="00A335E7" w:rsidRPr="00434029">
        <w:rPr>
          <w:rFonts w:ascii="Arial" w:hAnsi="Arial" w:cs="Arial"/>
          <w:sz w:val="22"/>
          <w:szCs w:val="22"/>
        </w:rPr>
        <w:t xml:space="preserve"> </w:t>
      </w:r>
      <w:r w:rsidR="00603307" w:rsidRPr="00434029">
        <w:rPr>
          <w:rFonts w:ascii="Arial" w:hAnsi="Arial" w:cs="Arial"/>
          <w:color w:val="000000" w:themeColor="text1"/>
          <w:sz w:val="22"/>
          <w:szCs w:val="22"/>
        </w:rPr>
        <w:t>(Health Education England, 2019)</w:t>
      </w:r>
    </w:p>
    <w:p w14:paraId="1A333C56" w14:textId="60EA21BF" w:rsidR="00603307" w:rsidRPr="00434029" w:rsidRDefault="009B5402" w:rsidP="00D037C6">
      <w:pPr>
        <w:pStyle w:val="NormalWeb"/>
        <w:spacing w:line="360" w:lineRule="auto"/>
        <w:jc w:val="both"/>
        <w:rPr>
          <w:rFonts w:ascii="Arial" w:hAnsi="Arial" w:cs="Arial"/>
          <w:sz w:val="22"/>
          <w:szCs w:val="22"/>
        </w:rPr>
      </w:pPr>
      <w:r w:rsidRPr="00434029">
        <w:rPr>
          <w:rFonts w:ascii="Arial" w:hAnsi="Arial" w:cs="Arial"/>
          <w:sz w:val="22"/>
          <w:szCs w:val="22"/>
        </w:rPr>
        <w:t>Increased efficiency is one benefit of these workforce changes basic administrative duties can now be automated or managed through the app instead of in person or over the phone, freeing up employees to concentrate on higher-value work. Faster access to test findings and patient records can help clinicians make better judgements by reducing down on errors, delays, and duplication. When services are more responsive and easily accessible, patient satisfaction tends to increase. Additionally, the redesign of services around digital technologies relieves workforce pressure by enabling more junior employees to assume expanded duties under supervision</w:t>
      </w:r>
      <w:r w:rsidR="00E801C9" w:rsidRPr="00434029">
        <w:rPr>
          <w:rFonts w:ascii="Arial" w:hAnsi="Arial" w:cs="Arial"/>
          <w:sz w:val="22"/>
          <w:szCs w:val="22"/>
        </w:rPr>
        <w:t xml:space="preserve"> as stated by </w:t>
      </w:r>
      <w:r w:rsidR="00603307" w:rsidRPr="00434029">
        <w:rPr>
          <w:rFonts w:ascii="Arial" w:hAnsi="Arial" w:cs="Arial"/>
          <w:color w:val="000000" w:themeColor="text1"/>
          <w:sz w:val="22"/>
          <w:szCs w:val="22"/>
        </w:rPr>
        <w:t xml:space="preserve">NIHR, </w:t>
      </w:r>
      <w:r w:rsidR="00E801C9" w:rsidRPr="00434029">
        <w:rPr>
          <w:rFonts w:ascii="Arial" w:hAnsi="Arial" w:cs="Arial"/>
          <w:color w:val="000000" w:themeColor="text1"/>
          <w:sz w:val="22"/>
          <w:szCs w:val="22"/>
        </w:rPr>
        <w:t>(</w:t>
      </w:r>
      <w:r w:rsidR="00603307" w:rsidRPr="00434029">
        <w:rPr>
          <w:rFonts w:ascii="Arial" w:hAnsi="Arial" w:cs="Arial"/>
          <w:color w:val="000000" w:themeColor="text1"/>
          <w:sz w:val="22"/>
          <w:szCs w:val="22"/>
        </w:rPr>
        <w:t>2022)</w:t>
      </w:r>
      <w:r w:rsidR="00E801C9" w:rsidRPr="00434029">
        <w:rPr>
          <w:rFonts w:ascii="Arial" w:hAnsi="Arial" w:cs="Arial"/>
          <w:color w:val="000000" w:themeColor="text1"/>
          <w:sz w:val="22"/>
          <w:szCs w:val="22"/>
        </w:rPr>
        <w:t>.</w:t>
      </w:r>
    </w:p>
    <w:p w14:paraId="381C80A5" w14:textId="0491FF20" w:rsidR="002D590A" w:rsidRPr="00434029" w:rsidRDefault="00117F29" w:rsidP="00D037C6">
      <w:pPr>
        <w:pStyle w:val="NormalWeb"/>
        <w:spacing w:line="360" w:lineRule="auto"/>
        <w:jc w:val="both"/>
        <w:rPr>
          <w:rFonts w:ascii="Arial" w:hAnsi="Arial" w:cs="Arial"/>
          <w:color w:val="EE0000"/>
          <w:sz w:val="22"/>
          <w:szCs w:val="22"/>
        </w:rPr>
      </w:pPr>
      <w:r w:rsidRPr="00434029">
        <w:rPr>
          <w:rFonts w:ascii="Arial" w:hAnsi="Arial" w:cs="Arial"/>
          <w:color w:val="000000" w:themeColor="text1"/>
          <w:sz w:val="22"/>
          <w:szCs w:val="22"/>
        </w:rPr>
        <w:t>But there are significant obstacles to overcome. Change is frequently met with resistance, especially with employees who are less comfortable using digital tools. If certain patients (and personnel) lack access to devices or digital proficiency, there is a chance that digital technologies will contribute to inequality.</w:t>
      </w:r>
      <w:r w:rsidR="00C20F88" w:rsidRPr="00434029">
        <w:rPr>
          <w:rFonts w:ascii="Arial" w:hAnsi="Arial" w:cs="Arial"/>
          <w:color w:val="000000" w:themeColor="text1"/>
          <w:sz w:val="22"/>
          <w:szCs w:val="22"/>
        </w:rPr>
        <w:t xml:space="preserve"> </w:t>
      </w:r>
      <w:r w:rsidR="00C20F88" w:rsidRPr="00434029">
        <w:rPr>
          <w:rFonts w:ascii="Arial" w:hAnsi="Arial" w:cs="Arial"/>
          <w:color w:val="000000" w:themeColor="text1"/>
          <w:sz w:val="22"/>
          <w:szCs w:val="22"/>
        </w:rPr>
        <w:t>NIHR, (2022)</w:t>
      </w:r>
      <w:r w:rsidR="00AE550D" w:rsidRPr="00434029">
        <w:rPr>
          <w:rFonts w:ascii="Arial" w:hAnsi="Arial" w:cs="Arial"/>
          <w:color w:val="000000" w:themeColor="text1"/>
          <w:sz w:val="22"/>
          <w:szCs w:val="22"/>
        </w:rPr>
        <w:t xml:space="preserve"> also state</w:t>
      </w:r>
      <w:r w:rsidRPr="00434029">
        <w:rPr>
          <w:rFonts w:ascii="Arial" w:hAnsi="Arial" w:cs="Arial"/>
          <w:color w:val="000000" w:themeColor="text1"/>
          <w:sz w:val="22"/>
          <w:szCs w:val="22"/>
        </w:rPr>
        <w:t xml:space="preserve"> </w:t>
      </w:r>
      <w:r w:rsidR="00AE550D" w:rsidRPr="00434029">
        <w:rPr>
          <w:rFonts w:ascii="Arial" w:hAnsi="Arial" w:cs="Arial"/>
          <w:color w:val="000000" w:themeColor="text1"/>
          <w:sz w:val="22"/>
          <w:szCs w:val="22"/>
        </w:rPr>
        <w:t>t</w:t>
      </w:r>
      <w:r w:rsidRPr="00434029">
        <w:rPr>
          <w:rFonts w:ascii="Arial" w:hAnsi="Arial" w:cs="Arial"/>
          <w:color w:val="000000" w:themeColor="text1"/>
          <w:sz w:val="22"/>
          <w:szCs w:val="22"/>
        </w:rPr>
        <w:t>raining and continuing assistance require a lot of resources. Uptake may be delayed due to workforce capacity, training time, and current workload demands. Concerns exist around job descriptions, professional boundaries, and workload as well; when jobs change, expectations need to</w:t>
      </w:r>
      <w:r w:rsidR="00D82F09" w:rsidRPr="00434029">
        <w:rPr>
          <w:rFonts w:ascii="Arial" w:hAnsi="Arial" w:cs="Arial"/>
          <w:color w:val="000000" w:themeColor="text1"/>
          <w:sz w:val="22"/>
          <w:szCs w:val="22"/>
        </w:rPr>
        <w:t xml:space="preserve"> </w:t>
      </w:r>
      <w:r w:rsidR="00D82F09" w:rsidRPr="00434029">
        <w:rPr>
          <w:rFonts w:ascii="Arial" w:hAnsi="Arial" w:cs="Arial"/>
          <w:sz w:val="22"/>
          <w:szCs w:val="22"/>
        </w:rPr>
        <w:t>c</w:t>
      </w:r>
      <w:r w:rsidR="002D590A" w:rsidRPr="00434029">
        <w:rPr>
          <w:rFonts w:ascii="Arial" w:hAnsi="Arial" w:cs="Arial"/>
          <w:sz w:val="22"/>
          <w:szCs w:val="22"/>
        </w:rPr>
        <w:t>hange accordingly, however this isn't always easy. Employees may become frustrated, unproductive, or make mistakes if there is inadequate infrastructure, such as dependable connectivity and interoperable systems, which reduces confidence in digital tools.</w:t>
      </w:r>
    </w:p>
    <w:p w14:paraId="74753919" w14:textId="365BC080" w:rsidR="00185DA8" w:rsidRPr="00434029" w:rsidRDefault="00185DA8" w:rsidP="00D037C6">
      <w:pPr>
        <w:spacing w:line="360" w:lineRule="auto"/>
        <w:jc w:val="both"/>
        <w:rPr>
          <w:rFonts w:ascii="Arial" w:hAnsi="Arial" w:cs="Arial"/>
          <w:b/>
          <w:color w:val="000000" w:themeColor="text1"/>
        </w:rPr>
      </w:pPr>
      <w:r w:rsidRPr="00434029">
        <w:rPr>
          <w:rFonts w:ascii="Arial" w:hAnsi="Arial" w:cs="Arial"/>
          <w:b/>
          <w:bCs/>
          <w:color w:val="000000" w:themeColor="text1"/>
        </w:rPr>
        <w:t xml:space="preserve">Service Delivery </w:t>
      </w:r>
    </w:p>
    <w:p w14:paraId="44E413DA" w14:textId="77777777" w:rsidR="00A86D0C" w:rsidRPr="00A86D0C" w:rsidRDefault="00FA65C6" w:rsidP="00BF028B">
      <w:pPr>
        <w:spacing w:after="0" w:line="360" w:lineRule="auto"/>
        <w:jc w:val="both"/>
        <w:rPr>
          <w:rFonts w:ascii="Arial" w:eastAsia="Times New Roman" w:hAnsi="Arial" w:cs="Arial"/>
          <w:kern w:val="0"/>
          <w:lang w:eastAsia="en-GB"/>
          <w14:ligatures w14:val="none"/>
        </w:rPr>
      </w:pPr>
      <w:r w:rsidRPr="00434029">
        <w:rPr>
          <w:rFonts w:ascii="Arial" w:eastAsia="Times New Roman" w:hAnsi="Arial" w:cs="Arial"/>
          <w:kern w:val="0"/>
          <w:lang w:eastAsia="en-GB"/>
          <w14:ligatures w14:val="none"/>
        </w:rPr>
        <w:t xml:space="preserve">Considerable changes to primary care, specialist referrals, and patient communications have been generated by the NHS App. Digital-first communications via the App has replaced postal letters and SMS as the primary method of workflow for things like appointment reminders, test results, screening invitations, and general correspondence. </w:t>
      </w:r>
      <w:r w:rsidR="00A86D0C" w:rsidRPr="00A86D0C">
        <w:rPr>
          <w:rFonts w:ascii="Arial" w:eastAsia="Times New Roman" w:hAnsi="Arial" w:cs="Arial"/>
          <w:kern w:val="0"/>
          <w:lang w:eastAsia="en-GB"/>
          <w14:ligatures w14:val="none"/>
        </w:rPr>
        <w:t>The NHS App is being encouraged by the government as the primary means of communication, with letters and SMS serving as backups.</w:t>
      </w:r>
    </w:p>
    <w:p w14:paraId="6F24482C" w14:textId="7CDA61D7" w:rsidR="00E54AC5" w:rsidRPr="00434029" w:rsidRDefault="00FA65C6" w:rsidP="00D037C6">
      <w:pPr>
        <w:spacing w:after="0" w:line="360" w:lineRule="auto"/>
        <w:jc w:val="both"/>
        <w:rPr>
          <w:rFonts w:ascii="Arial" w:hAnsi="Arial" w:cs="Arial"/>
          <w:color w:val="000000" w:themeColor="text1"/>
        </w:rPr>
      </w:pPr>
      <w:r w:rsidRPr="00434029">
        <w:rPr>
          <w:rFonts w:ascii="Arial" w:eastAsia="Times New Roman" w:hAnsi="Arial" w:cs="Arial"/>
          <w:kern w:val="0"/>
          <w:lang w:eastAsia="en-GB"/>
          <w14:ligatures w14:val="none"/>
        </w:rPr>
        <w:t>This change guarantees that information is transmitted more quickly and securely while simplifying communication channels and reducing down on delays.</w:t>
      </w:r>
      <w:r w:rsidR="00AA6584" w:rsidRPr="00434029">
        <w:rPr>
          <w:rFonts w:ascii="Arial" w:eastAsia="Times New Roman" w:hAnsi="Arial" w:cs="Arial"/>
          <w:kern w:val="0"/>
          <w:lang w:eastAsia="en-GB"/>
          <w14:ligatures w14:val="none"/>
        </w:rPr>
        <w:t xml:space="preserve"> </w:t>
      </w:r>
      <w:r w:rsidR="004B73B0" w:rsidRPr="00434029">
        <w:rPr>
          <w:rFonts w:ascii="Arial" w:hAnsi="Arial" w:cs="Arial"/>
        </w:rPr>
        <w:t xml:space="preserve">NHS England (2025) </w:t>
      </w:r>
      <w:r w:rsidR="006E16BB" w:rsidRPr="00434029">
        <w:rPr>
          <w:rFonts w:ascii="Arial" w:hAnsi="Arial" w:cs="Arial"/>
        </w:rPr>
        <w:t xml:space="preserve"> </w:t>
      </w:r>
      <w:r w:rsidR="00AE550D" w:rsidRPr="00434029">
        <w:rPr>
          <w:rFonts w:ascii="Arial" w:hAnsi="Arial" w:cs="Arial"/>
        </w:rPr>
        <w:t>e</w:t>
      </w:r>
      <w:r w:rsidR="004346E5" w:rsidRPr="00434029">
        <w:rPr>
          <w:rFonts w:ascii="Arial" w:hAnsi="Arial" w:cs="Arial"/>
        </w:rPr>
        <w:t xml:space="preserve">fficiency has increased due to these improvements. For instance, the NHS </w:t>
      </w:r>
      <w:r w:rsidR="008F0614" w:rsidRPr="00434029">
        <w:rPr>
          <w:rFonts w:ascii="Arial" w:hAnsi="Arial" w:cs="Arial"/>
        </w:rPr>
        <w:t>Throughout 2023</w:t>
      </w:r>
      <w:r w:rsidR="00EF152D" w:rsidRPr="00434029">
        <w:rPr>
          <w:rFonts w:ascii="Arial" w:hAnsi="Arial" w:cs="Arial"/>
        </w:rPr>
        <w:t xml:space="preserve"> and </w:t>
      </w:r>
      <w:r w:rsidR="008F0614" w:rsidRPr="00434029">
        <w:rPr>
          <w:rFonts w:ascii="Arial" w:hAnsi="Arial" w:cs="Arial"/>
        </w:rPr>
        <w:t xml:space="preserve">2024, when about 22.5 million messages were sent through the App instead of mail or texts, saved at least £1.1 million on communications alone. NHS England+1. The government </w:t>
      </w:r>
      <w:r w:rsidR="008F0614" w:rsidRPr="00434029">
        <w:rPr>
          <w:rFonts w:ascii="Arial" w:hAnsi="Arial" w:cs="Arial"/>
        </w:rPr>
        <w:lastRenderedPageBreak/>
        <w:t xml:space="preserve">has made an investment of approximately £50 million to upgrade the app's functionality so that patients can receive these messages, which include screening communications and appointment reminders. This should save over £200 million over the next three years and prevent the posting of at least 50 million </w:t>
      </w:r>
      <w:r w:rsidR="00BE1D64" w:rsidRPr="00434029">
        <w:rPr>
          <w:rFonts w:ascii="Arial" w:hAnsi="Arial" w:cs="Arial"/>
        </w:rPr>
        <w:t>letters as</w:t>
      </w:r>
      <w:r w:rsidR="00E54AC5" w:rsidRPr="00434029">
        <w:rPr>
          <w:rFonts w:ascii="Arial" w:hAnsi="Arial" w:cs="Arial"/>
        </w:rPr>
        <w:t xml:space="preserve"> stated </w:t>
      </w:r>
      <w:r w:rsidR="00BE1D64" w:rsidRPr="00434029">
        <w:rPr>
          <w:rFonts w:ascii="Arial" w:hAnsi="Arial" w:cs="Arial"/>
        </w:rPr>
        <w:t>by</w:t>
      </w:r>
      <w:r w:rsidR="000D41D5" w:rsidRPr="00434029">
        <w:rPr>
          <w:rFonts w:ascii="Arial" w:hAnsi="Arial" w:cs="Arial"/>
        </w:rPr>
        <w:t xml:space="preserve"> </w:t>
      </w:r>
      <w:r w:rsidR="002F5938" w:rsidRPr="00434029">
        <w:rPr>
          <w:rFonts w:ascii="Arial" w:hAnsi="Arial" w:cs="Arial"/>
          <w:color w:val="000000" w:themeColor="text1"/>
        </w:rPr>
        <w:t>NHS England (2025)</w:t>
      </w:r>
      <w:r w:rsidR="00E54AC5" w:rsidRPr="00434029">
        <w:rPr>
          <w:rFonts w:ascii="Arial" w:hAnsi="Arial" w:cs="Arial"/>
          <w:color w:val="000000" w:themeColor="text1"/>
        </w:rPr>
        <w:t>.</w:t>
      </w:r>
    </w:p>
    <w:p w14:paraId="232E1414" w14:textId="4E4B6C92" w:rsidR="006E16BB" w:rsidRPr="00434029" w:rsidRDefault="00CA1B30" w:rsidP="00D037C6">
      <w:pPr>
        <w:spacing w:after="0" w:line="360" w:lineRule="auto"/>
        <w:jc w:val="both"/>
        <w:rPr>
          <w:rFonts w:ascii="Arial" w:eastAsia="Times New Roman" w:hAnsi="Arial" w:cs="Arial"/>
          <w:kern w:val="0"/>
          <w:lang w:eastAsia="en-GB"/>
          <w14:ligatures w14:val="none"/>
        </w:rPr>
      </w:pPr>
      <w:r w:rsidRPr="00434029">
        <w:rPr>
          <w:rFonts w:ascii="Arial" w:hAnsi="Arial" w:cs="Arial"/>
        </w:rPr>
        <w:t xml:space="preserve"> </w:t>
      </w:r>
      <w:r w:rsidR="00791B7F" w:rsidRPr="00434029">
        <w:rPr>
          <w:rFonts w:ascii="Arial" w:hAnsi="Arial" w:cs="Arial"/>
        </w:rPr>
        <w:t xml:space="preserve"> </w:t>
      </w:r>
      <w:r w:rsidR="006E16BB" w:rsidRPr="00434029">
        <w:rPr>
          <w:rFonts w:ascii="Arial" w:hAnsi="Arial" w:cs="Arial"/>
        </w:rPr>
        <w:t>However, integration into existing workflows presents short-term challenges. Technical integration with hospital systems, GP record systems, screening programmes, and ensuring all trusts and service providers are capable of App messaging has been complex and resource</w:t>
      </w:r>
      <w:r w:rsidR="007E529E" w:rsidRPr="00434029">
        <w:rPr>
          <w:rFonts w:ascii="Arial" w:hAnsi="Arial" w:cs="Arial"/>
        </w:rPr>
        <w:t xml:space="preserve"> </w:t>
      </w:r>
      <w:r w:rsidR="006E16BB" w:rsidRPr="00434029">
        <w:rPr>
          <w:rFonts w:ascii="Arial" w:hAnsi="Arial" w:cs="Arial"/>
        </w:rPr>
        <w:t>intensive. Some providers and patients face digital literacy or access issues</w:t>
      </w:r>
      <w:r w:rsidR="007E529E" w:rsidRPr="00434029">
        <w:rPr>
          <w:rFonts w:ascii="Arial" w:hAnsi="Arial" w:cs="Arial"/>
        </w:rPr>
        <w:t>,</w:t>
      </w:r>
      <w:r w:rsidR="006E16BB" w:rsidRPr="00434029">
        <w:rPr>
          <w:rFonts w:ascii="Arial" w:hAnsi="Arial" w:cs="Arial"/>
        </w:rPr>
        <w:t xml:space="preserve"> </w:t>
      </w:r>
      <w:r w:rsidR="007E529E" w:rsidRPr="00434029">
        <w:rPr>
          <w:rFonts w:ascii="Arial" w:hAnsi="Arial" w:cs="Arial"/>
        </w:rPr>
        <w:t>I</w:t>
      </w:r>
      <w:r w:rsidR="006E16BB" w:rsidRPr="00434029">
        <w:rPr>
          <w:rFonts w:ascii="Arial" w:hAnsi="Arial" w:cs="Arial"/>
        </w:rPr>
        <w:t>f patients don’t have a smartphone, or are not comfortable with the App, alternative routes are needed, which creates parallel workflows</w:t>
      </w:r>
    </w:p>
    <w:p w14:paraId="39C50DD2" w14:textId="07BFDD60" w:rsidR="006E16BB" w:rsidRPr="00434029" w:rsidRDefault="006E16BB" w:rsidP="00D037C6">
      <w:pPr>
        <w:pStyle w:val="NormalWeb"/>
        <w:spacing w:line="360" w:lineRule="auto"/>
        <w:jc w:val="both"/>
        <w:rPr>
          <w:rFonts w:ascii="Arial" w:hAnsi="Arial" w:cs="Arial"/>
          <w:sz w:val="22"/>
          <w:szCs w:val="22"/>
        </w:rPr>
      </w:pPr>
      <w:r w:rsidRPr="00434029">
        <w:rPr>
          <w:rFonts w:ascii="Arial" w:hAnsi="Arial" w:cs="Arial"/>
          <w:sz w:val="22"/>
          <w:szCs w:val="22"/>
        </w:rPr>
        <w:t>A UK case study illustrating these dynamics is West Suffolk NHS Foundation Trust, where the introduction of a smartphone communications app (distinct but analogous to parts of the NHS App approach) improved inter-team and cross-setting communication. In that case, staff reported much faster response times (for example, responses within 5 minutes improved from 44% to 80%), saving nurse time per patient review or prescription workflow, and freeing up many nursing and junior doctor shifts annually.</w:t>
      </w:r>
      <w:r w:rsidR="00942115" w:rsidRPr="00434029">
        <w:rPr>
          <w:rFonts w:ascii="Arial" w:hAnsi="Arial" w:cs="Arial"/>
          <w:sz w:val="22"/>
          <w:szCs w:val="22"/>
        </w:rPr>
        <w:t xml:space="preserve"> N</w:t>
      </w:r>
      <w:r w:rsidR="004F7068" w:rsidRPr="00434029">
        <w:rPr>
          <w:rFonts w:ascii="Arial" w:hAnsi="Arial" w:cs="Arial"/>
          <w:sz w:val="22"/>
          <w:szCs w:val="22"/>
        </w:rPr>
        <w:t>HS England (2018</w:t>
      </w:r>
      <w:r w:rsidR="00B25797" w:rsidRPr="00434029">
        <w:rPr>
          <w:rFonts w:ascii="Arial" w:hAnsi="Arial" w:cs="Arial"/>
          <w:sz w:val="22"/>
          <w:szCs w:val="22"/>
        </w:rPr>
        <w:t>)</w:t>
      </w:r>
      <w:r w:rsidR="004A6E64" w:rsidRPr="00434029">
        <w:rPr>
          <w:rFonts w:ascii="Arial" w:hAnsi="Arial" w:cs="Arial"/>
          <w:sz w:val="22"/>
          <w:szCs w:val="22"/>
        </w:rPr>
        <w:t xml:space="preserve"> state</w:t>
      </w:r>
      <w:r w:rsidR="00CA1B30" w:rsidRPr="00434029">
        <w:rPr>
          <w:rFonts w:ascii="Arial" w:hAnsi="Arial" w:cs="Arial"/>
          <w:sz w:val="22"/>
          <w:szCs w:val="22"/>
        </w:rPr>
        <w:t xml:space="preserve"> </w:t>
      </w:r>
      <w:r w:rsidR="004A6E64" w:rsidRPr="00434029">
        <w:rPr>
          <w:rFonts w:ascii="Arial" w:hAnsi="Arial" w:cs="Arial"/>
          <w:sz w:val="22"/>
          <w:szCs w:val="22"/>
        </w:rPr>
        <w:t>w</w:t>
      </w:r>
      <w:r w:rsidRPr="00434029">
        <w:rPr>
          <w:rFonts w:ascii="Arial" w:hAnsi="Arial" w:cs="Arial"/>
          <w:sz w:val="22"/>
          <w:szCs w:val="22"/>
        </w:rPr>
        <w:t>hile this is not exclusively the NHS App, it demonstrates the benefits and challenges of integrating digital communication tools into hospital workflows.</w:t>
      </w:r>
    </w:p>
    <w:p w14:paraId="57B000DD" w14:textId="5F53CD48" w:rsidR="006E16BB" w:rsidRPr="00434029" w:rsidRDefault="006E16BB" w:rsidP="00D037C6">
      <w:pPr>
        <w:pStyle w:val="NormalWeb"/>
        <w:spacing w:line="360" w:lineRule="auto"/>
        <w:jc w:val="both"/>
        <w:rPr>
          <w:rFonts w:ascii="Arial" w:hAnsi="Arial" w:cs="Arial"/>
          <w:sz w:val="22"/>
          <w:szCs w:val="22"/>
        </w:rPr>
      </w:pPr>
      <w:r w:rsidRPr="00434029">
        <w:rPr>
          <w:rFonts w:ascii="Arial" w:hAnsi="Arial" w:cs="Arial"/>
          <w:sz w:val="22"/>
          <w:szCs w:val="22"/>
        </w:rPr>
        <w:t>In summary, while the NHS App has already begun to transform service delivery in terms of communication, workflow and efficiency, the short-term challenges are substantial</w:t>
      </w:r>
      <w:r w:rsidR="00FB0040" w:rsidRPr="00434029">
        <w:rPr>
          <w:rFonts w:ascii="Arial" w:hAnsi="Arial" w:cs="Arial"/>
          <w:sz w:val="22"/>
          <w:szCs w:val="22"/>
        </w:rPr>
        <w:t xml:space="preserve"> </w:t>
      </w:r>
      <w:r w:rsidRPr="00434029">
        <w:rPr>
          <w:rFonts w:ascii="Arial" w:hAnsi="Arial" w:cs="Arial"/>
          <w:sz w:val="22"/>
          <w:szCs w:val="22"/>
        </w:rPr>
        <w:t>cost, system integration, ensuring equity of access, and managing change. Overcoming these will be essential for realising long-term benefits.</w:t>
      </w:r>
    </w:p>
    <w:p w14:paraId="60514A2B" w14:textId="77777777" w:rsidR="00185DA8" w:rsidRPr="00434029" w:rsidRDefault="00185DA8" w:rsidP="00D037C6">
      <w:pPr>
        <w:pStyle w:val="NormalWeb"/>
        <w:spacing w:line="360" w:lineRule="auto"/>
        <w:ind w:left="360"/>
        <w:jc w:val="both"/>
        <w:rPr>
          <w:rFonts w:ascii="Arial" w:hAnsi="Arial" w:cs="Arial"/>
          <w:sz w:val="22"/>
          <w:szCs w:val="22"/>
        </w:rPr>
      </w:pPr>
    </w:p>
    <w:p w14:paraId="7F8EA8DA" w14:textId="77777777" w:rsidR="00C44C5C" w:rsidRPr="00434029" w:rsidRDefault="00C44C5C" w:rsidP="00D037C6">
      <w:pPr>
        <w:spacing w:line="360" w:lineRule="auto"/>
        <w:jc w:val="both"/>
        <w:rPr>
          <w:rFonts w:ascii="Arial" w:hAnsi="Arial" w:cs="Arial"/>
          <w:b/>
          <w:bCs/>
          <w:color w:val="000000" w:themeColor="text1"/>
        </w:rPr>
      </w:pPr>
    </w:p>
    <w:p w14:paraId="12AF06C6" w14:textId="77777777" w:rsidR="00C44C5C" w:rsidRPr="00434029" w:rsidRDefault="00C44C5C" w:rsidP="00D037C6">
      <w:pPr>
        <w:spacing w:line="360" w:lineRule="auto"/>
        <w:jc w:val="both"/>
        <w:rPr>
          <w:rFonts w:ascii="Arial" w:hAnsi="Arial" w:cs="Arial"/>
          <w:b/>
          <w:bCs/>
          <w:color w:val="000000" w:themeColor="text1"/>
        </w:rPr>
      </w:pPr>
    </w:p>
    <w:p w14:paraId="217A34B0" w14:textId="77777777" w:rsidR="00C44C5C" w:rsidRPr="00434029" w:rsidRDefault="00C44C5C" w:rsidP="00D037C6">
      <w:pPr>
        <w:spacing w:line="360" w:lineRule="auto"/>
        <w:jc w:val="both"/>
        <w:rPr>
          <w:rFonts w:ascii="Arial" w:hAnsi="Arial" w:cs="Arial"/>
          <w:b/>
          <w:bCs/>
          <w:color w:val="000000" w:themeColor="text1"/>
        </w:rPr>
      </w:pPr>
    </w:p>
    <w:p w14:paraId="6FF6A1A2" w14:textId="77777777" w:rsidR="00560B6F" w:rsidRPr="00434029" w:rsidRDefault="00A16CC3" w:rsidP="00D037C6">
      <w:pPr>
        <w:spacing w:line="360" w:lineRule="auto"/>
        <w:jc w:val="both"/>
        <w:rPr>
          <w:rFonts w:ascii="Arial" w:hAnsi="Arial" w:cs="Arial"/>
          <w:b/>
          <w:bCs/>
          <w:color w:val="000000" w:themeColor="text1"/>
        </w:rPr>
      </w:pPr>
      <w:r w:rsidRPr="00434029">
        <w:rPr>
          <w:rFonts w:ascii="Arial" w:hAnsi="Arial" w:cs="Arial"/>
          <w:b/>
          <w:bCs/>
          <w:color w:val="000000" w:themeColor="text1"/>
        </w:rPr>
        <w:t>Patient/Service User</w:t>
      </w:r>
    </w:p>
    <w:p w14:paraId="6AEA19F2" w14:textId="60032023" w:rsidR="00E32A9C" w:rsidRPr="00434029" w:rsidRDefault="00E32A9C" w:rsidP="00D037C6">
      <w:pPr>
        <w:spacing w:line="360" w:lineRule="auto"/>
        <w:jc w:val="both"/>
        <w:rPr>
          <w:rFonts w:ascii="Arial" w:hAnsi="Arial" w:cs="Arial"/>
          <w:b/>
          <w:color w:val="000000" w:themeColor="text1"/>
        </w:rPr>
      </w:pPr>
      <w:r w:rsidRPr="00434029">
        <w:rPr>
          <w:rFonts w:ascii="Arial" w:hAnsi="Arial" w:cs="Arial"/>
        </w:rPr>
        <w:t xml:space="preserve">The NHS App has altered how patients access, manage, and engage with their care. Many users now enjoy greater convenience: they can book GP and hospital appointments, order repeat prescriptions, view certain medical records, and receive reminders and notifications all via their smartphone rather than relying on telephone calls, postal letters, or in-person visits. In regions such as the North West, patients report having a single “digital front door” to the </w:t>
      </w:r>
      <w:r w:rsidRPr="00434029">
        <w:rPr>
          <w:rFonts w:ascii="Arial" w:hAnsi="Arial" w:cs="Arial"/>
        </w:rPr>
        <w:lastRenderedPageBreak/>
        <w:t xml:space="preserve">NHS, managing appointments through the App, being sent alerts to reduce missed appointments, and seeing improved ability to view GP records and order </w:t>
      </w:r>
      <w:r w:rsidR="009539B6" w:rsidRPr="00434029">
        <w:rPr>
          <w:rFonts w:ascii="Arial" w:hAnsi="Arial" w:cs="Arial"/>
        </w:rPr>
        <w:t>prescriptions</w:t>
      </w:r>
      <w:r w:rsidR="005A4C85" w:rsidRPr="00434029">
        <w:rPr>
          <w:rFonts w:ascii="Arial" w:hAnsi="Arial" w:cs="Arial"/>
        </w:rPr>
        <w:t xml:space="preserve"> England </w:t>
      </w:r>
      <w:r w:rsidR="009A2E6A" w:rsidRPr="00434029">
        <w:rPr>
          <w:rFonts w:ascii="Arial" w:hAnsi="Arial" w:cs="Arial"/>
        </w:rPr>
        <w:t>(2025)</w:t>
      </w:r>
      <w:r w:rsidR="005A4C85" w:rsidRPr="00434029">
        <w:rPr>
          <w:rFonts w:ascii="Arial" w:hAnsi="Arial" w:cs="Arial"/>
        </w:rPr>
        <w:t xml:space="preserve"> </w:t>
      </w:r>
      <w:r w:rsidR="00AD27C3">
        <w:rPr>
          <w:rFonts w:ascii="Arial" w:hAnsi="Arial" w:cs="Arial"/>
        </w:rPr>
        <w:t>suggests</w:t>
      </w:r>
      <w:r w:rsidRPr="00434029">
        <w:rPr>
          <w:rFonts w:ascii="Arial" w:hAnsi="Arial" w:cs="Arial"/>
        </w:rPr>
        <w:t xml:space="preserve"> </w:t>
      </w:r>
      <w:r w:rsidR="00AD27C3">
        <w:rPr>
          <w:rFonts w:ascii="Arial" w:hAnsi="Arial" w:cs="Arial"/>
        </w:rPr>
        <w:t>i</w:t>
      </w:r>
      <w:r w:rsidRPr="00434029">
        <w:rPr>
          <w:rFonts w:ascii="Arial" w:hAnsi="Arial" w:cs="Arial"/>
        </w:rPr>
        <w:t>n Cheshire and Merseyside, for example, expansion of functionality in the App has meant patients can now more reliably book and manage hospital appointments, reducing missed appointments and freeing up slots for others</w:t>
      </w:r>
      <w:r w:rsidR="000E075F" w:rsidRPr="00434029">
        <w:rPr>
          <w:rFonts w:ascii="Arial" w:hAnsi="Arial" w:cs="Arial"/>
        </w:rPr>
        <w:t xml:space="preserve"> NHS England </w:t>
      </w:r>
      <w:r w:rsidR="00890BB3" w:rsidRPr="00434029">
        <w:rPr>
          <w:rFonts w:ascii="Arial" w:hAnsi="Arial" w:cs="Arial"/>
        </w:rPr>
        <w:t>(2025)</w:t>
      </w:r>
      <w:r w:rsidR="00496EEB" w:rsidRPr="00434029">
        <w:rPr>
          <w:rFonts w:ascii="Arial" w:hAnsi="Arial" w:cs="Arial"/>
        </w:rPr>
        <w:t xml:space="preserve"> </w:t>
      </w:r>
      <w:r w:rsidR="00740BD9">
        <w:rPr>
          <w:rFonts w:ascii="Arial" w:hAnsi="Arial" w:cs="Arial"/>
        </w:rPr>
        <w:t>advises f</w:t>
      </w:r>
      <w:r w:rsidRPr="00434029">
        <w:rPr>
          <w:rFonts w:ascii="Arial" w:hAnsi="Arial" w:cs="Arial"/>
        </w:rPr>
        <w:t>or many, this has translated into more control over scheduling and fewer delays in care.</w:t>
      </w:r>
    </w:p>
    <w:p w14:paraId="31F245F0" w14:textId="6832D509" w:rsidR="00E32A9C" w:rsidRPr="00434029" w:rsidRDefault="00E32A9C" w:rsidP="00D037C6">
      <w:pPr>
        <w:pStyle w:val="NormalWeb"/>
        <w:spacing w:line="360" w:lineRule="auto"/>
        <w:jc w:val="both"/>
        <w:rPr>
          <w:rFonts w:ascii="Arial" w:hAnsi="Arial" w:cs="Arial"/>
          <w:sz w:val="22"/>
          <w:szCs w:val="22"/>
        </w:rPr>
      </w:pPr>
      <w:r w:rsidRPr="00434029">
        <w:rPr>
          <w:rFonts w:ascii="Arial" w:hAnsi="Arial" w:cs="Arial"/>
          <w:sz w:val="22"/>
          <w:szCs w:val="22"/>
        </w:rPr>
        <w:t>However, while many patients value the NHS App and say it adds convenience and quality, there remain concerns and barriers. A survey by the Digital Coalition over 600 people across England found that although around 78% of respondents use the NHS App and 81% of users find it relatively easy to use, many feel limited in what information they can access. For example, 39% of respondents said they cannot access test results through the App, and 36% cannot access full personal health records, depending on their GP practice.</w:t>
      </w:r>
      <w:r w:rsidR="006D1E6C" w:rsidRPr="00434029">
        <w:rPr>
          <w:rFonts w:ascii="Arial" w:hAnsi="Arial" w:cs="Arial"/>
          <w:sz w:val="22"/>
          <w:szCs w:val="22"/>
        </w:rPr>
        <w:t xml:space="preserve"> The Patients Association</w:t>
      </w:r>
      <w:r w:rsidR="006A6258" w:rsidRPr="00434029">
        <w:rPr>
          <w:rFonts w:ascii="Arial" w:hAnsi="Arial" w:cs="Arial"/>
          <w:sz w:val="22"/>
          <w:szCs w:val="22"/>
        </w:rPr>
        <w:t xml:space="preserve"> (2024)</w:t>
      </w:r>
      <w:r w:rsidR="00C25880" w:rsidRPr="00434029">
        <w:rPr>
          <w:rFonts w:ascii="Arial" w:hAnsi="Arial" w:cs="Arial"/>
          <w:sz w:val="22"/>
          <w:szCs w:val="22"/>
        </w:rPr>
        <w:t xml:space="preserve"> </w:t>
      </w:r>
      <w:r w:rsidR="005D7B7E" w:rsidRPr="00434029">
        <w:rPr>
          <w:rFonts w:ascii="Arial" w:hAnsi="Arial" w:cs="Arial"/>
          <w:sz w:val="22"/>
          <w:szCs w:val="22"/>
        </w:rPr>
        <w:t>state s</w:t>
      </w:r>
      <w:r w:rsidRPr="00434029">
        <w:rPr>
          <w:rFonts w:ascii="Arial" w:hAnsi="Arial" w:cs="Arial"/>
          <w:sz w:val="22"/>
          <w:szCs w:val="22"/>
        </w:rPr>
        <w:t>ome GP practices have restricted record access, which undermines the potential transparency and empowerment the App could provide.</w:t>
      </w:r>
    </w:p>
    <w:p w14:paraId="3671C6C1" w14:textId="54B6161F" w:rsidR="00E32A9C" w:rsidRPr="00434029" w:rsidRDefault="006A357B" w:rsidP="00D037C6">
      <w:pPr>
        <w:pStyle w:val="NormalWeb"/>
        <w:spacing w:line="360" w:lineRule="auto"/>
        <w:jc w:val="both"/>
        <w:rPr>
          <w:rFonts w:ascii="Arial" w:hAnsi="Arial" w:cs="Arial"/>
          <w:sz w:val="22"/>
          <w:szCs w:val="22"/>
        </w:rPr>
      </w:pPr>
      <w:r w:rsidRPr="00434029">
        <w:rPr>
          <w:rFonts w:ascii="Arial" w:hAnsi="Arial" w:cs="Arial"/>
          <w:sz w:val="22"/>
          <w:szCs w:val="22"/>
        </w:rPr>
        <w:t>Furthermore</w:t>
      </w:r>
      <w:r w:rsidR="003B4882" w:rsidRPr="00434029">
        <w:rPr>
          <w:rFonts w:ascii="Arial" w:hAnsi="Arial" w:cs="Arial"/>
          <w:sz w:val="22"/>
          <w:szCs w:val="22"/>
        </w:rPr>
        <w:t>,</w:t>
      </w:r>
      <w:r w:rsidRPr="00434029">
        <w:rPr>
          <w:rFonts w:ascii="Arial" w:hAnsi="Arial" w:cs="Arial"/>
          <w:sz w:val="22"/>
          <w:szCs w:val="22"/>
        </w:rPr>
        <w:t xml:space="preserve"> d</w:t>
      </w:r>
      <w:r w:rsidR="00E32A9C" w:rsidRPr="00434029">
        <w:rPr>
          <w:rFonts w:ascii="Arial" w:hAnsi="Arial" w:cs="Arial"/>
          <w:sz w:val="22"/>
          <w:szCs w:val="22"/>
        </w:rPr>
        <w:t xml:space="preserve">igital literacy is another challenge More than one-fifth (23%) of people surveyed reported that they rarely or never use the NHS App due to technical reasons like not having a smartphone, difficulty registering or logging in, or simply preferring face-to-face interaction. </w:t>
      </w:r>
      <w:r w:rsidR="00803256" w:rsidRPr="00434029">
        <w:rPr>
          <w:rFonts w:ascii="Arial" w:hAnsi="Arial" w:cs="Arial"/>
          <w:sz w:val="22"/>
          <w:szCs w:val="22"/>
        </w:rPr>
        <w:t xml:space="preserve">The Patients Association (2024) </w:t>
      </w:r>
      <w:r w:rsidR="003B4882" w:rsidRPr="00434029">
        <w:rPr>
          <w:rFonts w:ascii="Arial" w:hAnsi="Arial" w:cs="Arial"/>
          <w:sz w:val="22"/>
          <w:szCs w:val="22"/>
        </w:rPr>
        <w:t>advise</w:t>
      </w:r>
      <w:r w:rsidR="00803256" w:rsidRPr="00434029">
        <w:rPr>
          <w:rFonts w:ascii="Arial" w:hAnsi="Arial" w:cs="Arial"/>
          <w:sz w:val="22"/>
          <w:szCs w:val="22"/>
        </w:rPr>
        <w:t xml:space="preserve"> </w:t>
      </w:r>
      <w:r w:rsidR="003B4882" w:rsidRPr="00434029">
        <w:rPr>
          <w:rFonts w:ascii="Arial" w:hAnsi="Arial" w:cs="Arial"/>
          <w:sz w:val="22"/>
          <w:szCs w:val="22"/>
        </w:rPr>
        <w:t>t</w:t>
      </w:r>
      <w:r w:rsidR="00E32A9C" w:rsidRPr="00434029">
        <w:rPr>
          <w:rFonts w:ascii="Arial" w:hAnsi="Arial" w:cs="Arial"/>
          <w:sz w:val="22"/>
          <w:szCs w:val="22"/>
        </w:rPr>
        <w:t>here are also disparities in usage by socioeconomic factors. A recent observational study found that patients from more deprived areas use fewer features of the App (appointments, viewing records, ordering prescriptions etc.) than those from less deprived areas; similarly, practices with higher proportions of white patients had higher usage of many features</w:t>
      </w:r>
      <w:r w:rsidR="006D6C0B" w:rsidRPr="00434029">
        <w:rPr>
          <w:rFonts w:ascii="Arial" w:hAnsi="Arial" w:cs="Arial"/>
          <w:sz w:val="22"/>
          <w:szCs w:val="22"/>
        </w:rPr>
        <w:t xml:space="preserve"> as stated by</w:t>
      </w:r>
      <w:r w:rsidR="00614106" w:rsidRPr="00434029">
        <w:rPr>
          <w:rFonts w:ascii="Arial" w:hAnsi="Arial" w:cs="Arial"/>
          <w:sz w:val="22"/>
          <w:szCs w:val="22"/>
        </w:rPr>
        <w:t xml:space="preserve"> </w:t>
      </w:r>
      <w:r w:rsidR="002B4580" w:rsidRPr="00434029">
        <w:rPr>
          <w:rFonts w:ascii="Arial" w:hAnsi="Arial" w:cs="Arial"/>
          <w:sz w:val="22"/>
          <w:szCs w:val="22"/>
        </w:rPr>
        <w:t>Papoutsi et al., (2024</w:t>
      </w:r>
      <w:r w:rsidR="008A3309" w:rsidRPr="00434029">
        <w:rPr>
          <w:rFonts w:ascii="Arial" w:hAnsi="Arial" w:cs="Arial"/>
          <w:sz w:val="22"/>
          <w:szCs w:val="22"/>
        </w:rPr>
        <w:t xml:space="preserve">) </w:t>
      </w:r>
    </w:p>
    <w:p w14:paraId="5258527A" w14:textId="7FAC00C3" w:rsidR="004D47CE" w:rsidRPr="00434029" w:rsidRDefault="00E32A9C" w:rsidP="00D037C6">
      <w:pPr>
        <w:pStyle w:val="NormalWeb"/>
        <w:spacing w:line="360" w:lineRule="auto"/>
        <w:jc w:val="both"/>
        <w:rPr>
          <w:rFonts w:ascii="Arial" w:hAnsi="Arial" w:cs="Arial"/>
          <w:sz w:val="22"/>
          <w:szCs w:val="22"/>
        </w:rPr>
      </w:pPr>
      <w:r w:rsidRPr="00434029">
        <w:rPr>
          <w:rFonts w:ascii="Arial" w:hAnsi="Arial" w:cs="Arial"/>
          <w:sz w:val="22"/>
          <w:szCs w:val="22"/>
        </w:rPr>
        <w:t xml:space="preserve">Privacy is a related concern. One issue that has drawn attention is the collection and storage of facial verification data by the NHS App </w:t>
      </w:r>
      <w:r w:rsidR="002B4A97" w:rsidRPr="00434029">
        <w:rPr>
          <w:rFonts w:ascii="Arial" w:hAnsi="Arial" w:cs="Arial"/>
          <w:sz w:val="22"/>
          <w:szCs w:val="22"/>
        </w:rPr>
        <w:t>(</w:t>
      </w:r>
      <w:r w:rsidRPr="00434029">
        <w:rPr>
          <w:rFonts w:ascii="Arial" w:hAnsi="Arial" w:cs="Arial"/>
          <w:sz w:val="22"/>
          <w:szCs w:val="22"/>
        </w:rPr>
        <w:t>via third-party provider i</w:t>
      </w:r>
      <w:r w:rsidR="006F7B99" w:rsidRPr="00434029">
        <w:rPr>
          <w:rFonts w:ascii="Arial" w:hAnsi="Arial" w:cs="Arial"/>
          <w:sz w:val="22"/>
          <w:szCs w:val="22"/>
        </w:rPr>
        <w:t>-</w:t>
      </w:r>
      <w:r w:rsidRPr="00434029">
        <w:rPr>
          <w:rFonts w:ascii="Arial" w:hAnsi="Arial" w:cs="Arial"/>
          <w:sz w:val="22"/>
          <w:szCs w:val="22"/>
        </w:rPr>
        <w:t xml:space="preserve">Proov), which some critics say lacks </w:t>
      </w:r>
      <w:r w:rsidR="000054EF" w:rsidRPr="00434029">
        <w:rPr>
          <w:rFonts w:ascii="Arial" w:hAnsi="Arial" w:cs="Arial"/>
          <w:sz w:val="22"/>
          <w:szCs w:val="22"/>
        </w:rPr>
        <w:t xml:space="preserve">transparency </w:t>
      </w:r>
      <w:r w:rsidR="006F7B99" w:rsidRPr="00434029">
        <w:rPr>
          <w:rFonts w:ascii="Arial" w:hAnsi="Arial" w:cs="Arial"/>
          <w:sz w:val="22"/>
          <w:szCs w:val="22"/>
        </w:rPr>
        <w:t>(</w:t>
      </w:r>
      <w:r w:rsidR="000054EF" w:rsidRPr="00434029">
        <w:rPr>
          <w:rFonts w:ascii="Arial" w:hAnsi="Arial" w:cs="Arial"/>
          <w:sz w:val="22"/>
          <w:szCs w:val="22"/>
        </w:rPr>
        <w:t>The</w:t>
      </w:r>
      <w:r w:rsidR="007D1F8D" w:rsidRPr="00434029">
        <w:rPr>
          <w:rFonts w:ascii="Arial" w:hAnsi="Arial" w:cs="Arial"/>
          <w:sz w:val="22"/>
          <w:szCs w:val="22"/>
        </w:rPr>
        <w:t xml:space="preserve"> G</w:t>
      </w:r>
      <w:r w:rsidR="000054EF" w:rsidRPr="00434029">
        <w:rPr>
          <w:rFonts w:ascii="Arial" w:hAnsi="Arial" w:cs="Arial"/>
          <w:sz w:val="22"/>
          <w:szCs w:val="22"/>
        </w:rPr>
        <w:t>uardian</w:t>
      </w:r>
      <w:r w:rsidR="00D67998" w:rsidRPr="00434029">
        <w:rPr>
          <w:rFonts w:ascii="Arial" w:hAnsi="Arial" w:cs="Arial"/>
          <w:sz w:val="22"/>
          <w:szCs w:val="22"/>
        </w:rPr>
        <w:t>,</w:t>
      </w:r>
      <w:r w:rsidR="000054EF" w:rsidRPr="00434029">
        <w:rPr>
          <w:rFonts w:ascii="Arial" w:hAnsi="Arial" w:cs="Arial"/>
          <w:sz w:val="22"/>
          <w:szCs w:val="22"/>
        </w:rPr>
        <w:t xml:space="preserve"> 2021)</w:t>
      </w:r>
      <w:r w:rsidR="00E8239E" w:rsidRPr="00434029">
        <w:rPr>
          <w:rFonts w:ascii="Arial" w:hAnsi="Arial" w:cs="Arial"/>
          <w:sz w:val="22"/>
          <w:szCs w:val="22"/>
        </w:rPr>
        <w:t>.</w:t>
      </w:r>
      <w:r w:rsidRPr="00434029">
        <w:rPr>
          <w:rFonts w:ascii="Arial" w:hAnsi="Arial" w:cs="Arial"/>
          <w:sz w:val="22"/>
          <w:szCs w:val="22"/>
        </w:rPr>
        <w:t xml:space="preserve"> </w:t>
      </w:r>
    </w:p>
    <w:p w14:paraId="45E2A74A" w14:textId="2160EA83" w:rsidR="00E32A9C" w:rsidRPr="00434029" w:rsidRDefault="00E32A9C" w:rsidP="00D037C6">
      <w:pPr>
        <w:pStyle w:val="NormalWeb"/>
        <w:spacing w:line="360" w:lineRule="auto"/>
        <w:jc w:val="both"/>
        <w:rPr>
          <w:rFonts w:ascii="Arial" w:hAnsi="Arial" w:cs="Arial"/>
          <w:sz w:val="22"/>
          <w:szCs w:val="22"/>
        </w:rPr>
      </w:pPr>
      <w:r w:rsidRPr="00434029">
        <w:rPr>
          <w:rFonts w:ascii="Arial" w:hAnsi="Arial" w:cs="Arial"/>
          <w:sz w:val="22"/>
          <w:szCs w:val="22"/>
        </w:rPr>
        <w:t>Users also worry generally about how their data is used, who has access, whether it is shared, and how securely it is stored. These concerns are heightened among vulnerable populations who may feel less confident about data protection, or whose experience with technology is limited.</w:t>
      </w:r>
    </w:p>
    <w:p w14:paraId="23389F2C" w14:textId="3C536E2A" w:rsidR="00E32A9C" w:rsidRPr="00434029" w:rsidRDefault="00E32A9C" w:rsidP="00D037C6">
      <w:pPr>
        <w:pStyle w:val="NormalWeb"/>
        <w:spacing w:line="360" w:lineRule="auto"/>
        <w:jc w:val="both"/>
        <w:rPr>
          <w:rFonts w:ascii="Arial" w:hAnsi="Arial" w:cs="Arial"/>
          <w:sz w:val="22"/>
          <w:szCs w:val="22"/>
        </w:rPr>
      </w:pPr>
      <w:r w:rsidRPr="00434029">
        <w:rPr>
          <w:rFonts w:ascii="Arial" w:hAnsi="Arial" w:cs="Arial"/>
          <w:sz w:val="22"/>
          <w:szCs w:val="22"/>
        </w:rPr>
        <w:t xml:space="preserve">In summary, for many patients the NHS App has improved access, convenience, and some aspects of quality of care through more timely communication, self-management and control. But issues of fairness especially digital inequality, variability in what information is made </w:t>
      </w:r>
      <w:r w:rsidRPr="00434029">
        <w:rPr>
          <w:rFonts w:ascii="Arial" w:hAnsi="Arial" w:cs="Arial"/>
          <w:sz w:val="22"/>
          <w:szCs w:val="22"/>
        </w:rPr>
        <w:lastRenderedPageBreak/>
        <w:t>available, and confidence with technology plus concerns about privacy and data usage, remain significant hurdles to fully equitable benefit.</w:t>
      </w:r>
    </w:p>
    <w:p w14:paraId="32D6BA17" w14:textId="025057B7" w:rsidR="00E32A9C" w:rsidRPr="00434029" w:rsidRDefault="00E32A9C" w:rsidP="00D037C6">
      <w:pPr>
        <w:spacing w:line="360" w:lineRule="auto"/>
        <w:jc w:val="both"/>
        <w:rPr>
          <w:rFonts w:ascii="Arial" w:hAnsi="Arial" w:cs="Arial"/>
          <w:b/>
          <w:color w:val="000000" w:themeColor="text1"/>
        </w:rPr>
      </w:pPr>
      <w:r w:rsidRPr="00434029">
        <w:rPr>
          <w:rFonts w:ascii="Arial" w:hAnsi="Arial" w:cs="Arial"/>
          <w:b/>
          <w:bCs/>
          <w:color w:val="000000" w:themeColor="text1"/>
        </w:rPr>
        <w:t xml:space="preserve">Community </w:t>
      </w:r>
    </w:p>
    <w:p w14:paraId="356EB033" w14:textId="38D36969" w:rsidR="004936B0" w:rsidRPr="00434029" w:rsidRDefault="008D04CE" w:rsidP="00D037C6">
      <w:pPr>
        <w:pStyle w:val="NormalWeb"/>
        <w:spacing w:line="360" w:lineRule="auto"/>
        <w:jc w:val="both"/>
        <w:rPr>
          <w:rFonts w:ascii="Arial" w:hAnsi="Arial" w:cs="Arial"/>
          <w:sz w:val="22"/>
          <w:szCs w:val="22"/>
        </w:rPr>
      </w:pPr>
      <w:r w:rsidRPr="00434029">
        <w:rPr>
          <w:rFonts w:ascii="Arial" w:hAnsi="Arial" w:cs="Arial"/>
          <w:sz w:val="22"/>
          <w:szCs w:val="22"/>
        </w:rPr>
        <w:t xml:space="preserve">According to </w:t>
      </w:r>
      <w:r w:rsidRPr="00434029">
        <w:rPr>
          <w:rFonts w:ascii="Arial" w:hAnsi="Arial" w:cs="Arial"/>
          <w:sz w:val="22"/>
          <w:szCs w:val="22"/>
        </w:rPr>
        <w:t xml:space="preserve">NHS England, </w:t>
      </w:r>
      <w:r w:rsidRPr="00434029">
        <w:rPr>
          <w:rFonts w:ascii="Arial" w:hAnsi="Arial" w:cs="Arial"/>
          <w:sz w:val="22"/>
          <w:szCs w:val="22"/>
        </w:rPr>
        <w:t>(</w:t>
      </w:r>
      <w:r w:rsidRPr="00434029">
        <w:rPr>
          <w:rFonts w:ascii="Arial" w:hAnsi="Arial" w:cs="Arial"/>
          <w:sz w:val="22"/>
          <w:szCs w:val="22"/>
        </w:rPr>
        <w:t xml:space="preserve">2024) </w:t>
      </w:r>
      <w:r w:rsidRPr="00434029">
        <w:rPr>
          <w:rFonts w:ascii="Arial" w:eastAsiaTheme="minorHAnsi" w:hAnsi="Arial" w:cs="Arial"/>
          <w:kern w:val="2"/>
          <w:sz w:val="22"/>
          <w:szCs w:val="22"/>
          <w:lang w:eastAsia="en-US"/>
          <w14:ligatures w14:val="standardContextual"/>
        </w:rPr>
        <w:t xml:space="preserve"> </w:t>
      </w:r>
      <w:r w:rsidR="00EA3187">
        <w:rPr>
          <w:rFonts w:ascii="Arial" w:hAnsi="Arial" w:cs="Arial"/>
          <w:sz w:val="22"/>
          <w:szCs w:val="22"/>
        </w:rPr>
        <w:t>d</w:t>
      </w:r>
      <w:r w:rsidR="004936B0" w:rsidRPr="00434029">
        <w:rPr>
          <w:rFonts w:ascii="Arial" w:hAnsi="Arial" w:cs="Arial"/>
          <w:sz w:val="22"/>
          <w:szCs w:val="22"/>
        </w:rPr>
        <w:t>igital health innovations such as the NHS App have the potential to reshape access and care in rural and underserved communities, though the effects are mixed. For example, in rural Yorkshire, a project by Community First Yorkshire runs mobile “drop-in” sessions hosted by GP surgeries to help people understand, download, and use the NHS App, especially those who haven’t done so before. These outreach efforts aim to reduce geographic and educational barriers, helping those in more remote settings to manage prescriptions, appointments, or health records via the App instead of needing long travel or limited face-to-face opportunities</w:t>
      </w:r>
      <w:r w:rsidR="00D67998" w:rsidRPr="00434029">
        <w:rPr>
          <w:rFonts w:ascii="Arial" w:hAnsi="Arial" w:cs="Arial"/>
          <w:sz w:val="22"/>
          <w:szCs w:val="22"/>
        </w:rPr>
        <w:t xml:space="preserve"> (</w:t>
      </w:r>
      <w:r w:rsidR="009B74DC" w:rsidRPr="00434029">
        <w:rPr>
          <w:rFonts w:ascii="Arial" w:hAnsi="Arial" w:cs="Arial"/>
          <w:sz w:val="22"/>
          <w:szCs w:val="22"/>
        </w:rPr>
        <w:t>Community First Yorkshir</w:t>
      </w:r>
      <w:r w:rsidR="007E5E14" w:rsidRPr="00434029">
        <w:rPr>
          <w:rFonts w:ascii="Arial" w:hAnsi="Arial" w:cs="Arial"/>
          <w:sz w:val="22"/>
          <w:szCs w:val="22"/>
        </w:rPr>
        <w:t>e</w:t>
      </w:r>
      <w:r w:rsidR="00D67998" w:rsidRPr="00434029">
        <w:rPr>
          <w:rFonts w:ascii="Arial" w:hAnsi="Arial" w:cs="Arial"/>
          <w:sz w:val="22"/>
          <w:szCs w:val="22"/>
        </w:rPr>
        <w:t>,</w:t>
      </w:r>
      <w:r w:rsidR="007E5E14" w:rsidRPr="00434029">
        <w:rPr>
          <w:rFonts w:ascii="Arial" w:hAnsi="Arial" w:cs="Arial"/>
          <w:sz w:val="22"/>
          <w:szCs w:val="22"/>
        </w:rPr>
        <w:t xml:space="preserve"> 2025)</w:t>
      </w:r>
      <w:r w:rsidR="00A77DEA">
        <w:rPr>
          <w:rFonts w:ascii="Arial" w:hAnsi="Arial" w:cs="Arial"/>
          <w:sz w:val="22"/>
          <w:szCs w:val="22"/>
        </w:rPr>
        <w:t>.</w:t>
      </w:r>
      <w:r w:rsidR="007E5E14" w:rsidRPr="00434029">
        <w:rPr>
          <w:rFonts w:ascii="Arial" w:hAnsi="Arial" w:cs="Arial"/>
          <w:sz w:val="22"/>
          <w:szCs w:val="22"/>
        </w:rPr>
        <w:t xml:space="preserve"> </w:t>
      </w:r>
    </w:p>
    <w:p w14:paraId="784A85E5" w14:textId="6200680A" w:rsidR="00DE4EA8" w:rsidRPr="00434029" w:rsidRDefault="004936B0" w:rsidP="00D037C6">
      <w:pPr>
        <w:pStyle w:val="NormalWeb"/>
        <w:spacing w:line="360" w:lineRule="auto"/>
        <w:jc w:val="both"/>
        <w:rPr>
          <w:rFonts w:ascii="Arial" w:hAnsi="Arial" w:cs="Arial"/>
          <w:sz w:val="22"/>
          <w:szCs w:val="22"/>
        </w:rPr>
      </w:pPr>
      <w:r w:rsidRPr="00434029">
        <w:rPr>
          <w:rFonts w:ascii="Arial" w:hAnsi="Arial" w:cs="Arial"/>
          <w:sz w:val="22"/>
          <w:szCs w:val="22"/>
        </w:rPr>
        <w:t xml:space="preserve">In care home settings, the </w:t>
      </w:r>
      <w:r w:rsidR="00851514" w:rsidRPr="00434029">
        <w:rPr>
          <w:rFonts w:ascii="Arial" w:hAnsi="Arial" w:cs="Arial"/>
          <w:sz w:val="22"/>
          <w:szCs w:val="22"/>
        </w:rPr>
        <w:t>Health Call</w:t>
      </w:r>
      <w:r w:rsidRPr="00434029">
        <w:rPr>
          <w:rFonts w:ascii="Arial" w:hAnsi="Arial" w:cs="Arial"/>
          <w:sz w:val="22"/>
          <w:szCs w:val="22"/>
        </w:rPr>
        <w:t xml:space="preserve"> Digital Care Homes app (a related NHS-owner initiative) has shown clear public health benefits for both residents and their families. In a study covering 118 care homes in the North East, use of the app reduced A&amp;E attendances by 11%, unplanned hospital admissions by 25%, as well as shorter hospital stays. Carers reported enhanced confidence in detecting deterioration earlier and managing conditions before escalation. These changes reduce not just clinical burden but also stress and disruption for residents and their </w:t>
      </w:r>
      <w:r w:rsidR="00C86682" w:rsidRPr="00434029">
        <w:rPr>
          <w:rFonts w:ascii="Arial" w:hAnsi="Arial" w:cs="Arial"/>
          <w:sz w:val="22"/>
          <w:szCs w:val="22"/>
        </w:rPr>
        <w:t>families</w:t>
      </w:r>
      <w:r w:rsidR="00C77B89">
        <w:rPr>
          <w:rFonts w:ascii="Arial" w:hAnsi="Arial" w:cs="Arial"/>
          <w:sz w:val="22"/>
          <w:szCs w:val="22"/>
        </w:rPr>
        <w:t xml:space="preserve"> as stated by </w:t>
      </w:r>
      <w:r w:rsidR="00C86682" w:rsidRPr="00434029">
        <w:rPr>
          <w:rFonts w:ascii="Arial" w:hAnsi="Arial" w:cs="Arial"/>
          <w:sz w:val="22"/>
          <w:szCs w:val="22"/>
        </w:rPr>
        <w:t xml:space="preserve">Newcastle University </w:t>
      </w:r>
      <w:r w:rsidR="00C77B89">
        <w:rPr>
          <w:rFonts w:ascii="Arial" w:hAnsi="Arial" w:cs="Arial"/>
          <w:sz w:val="22"/>
          <w:szCs w:val="22"/>
        </w:rPr>
        <w:t>(</w:t>
      </w:r>
      <w:r w:rsidR="00C86682" w:rsidRPr="00434029">
        <w:rPr>
          <w:rFonts w:ascii="Arial" w:hAnsi="Arial" w:cs="Arial"/>
          <w:sz w:val="22"/>
          <w:szCs w:val="22"/>
        </w:rPr>
        <w:t>2024)</w:t>
      </w:r>
      <w:r w:rsidR="00C77B89">
        <w:rPr>
          <w:rFonts w:ascii="Arial" w:hAnsi="Arial" w:cs="Arial"/>
          <w:sz w:val="22"/>
          <w:szCs w:val="22"/>
        </w:rPr>
        <w:t>.</w:t>
      </w:r>
      <w:r w:rsidR="00C86682" w:rsidRPr="00434029">
        <w:rPr>
          <w:rFonts w:ascii="Arial" w:hAnsi="Arial" w:cs="Arial"/>
          <w:sz w:val="22"/>
          <w:szCs w:val="22"/>
        </w:rPr>
        <w:t xml:space="preserve"> </w:t>
      </w:r>
      <w:r w:rsidR="00AD331C" w:rsidRPr="00434029">
        <w:rPr>
          <w:rFonts w:ascii="Arial" w:hAnsi="Arial" w:cs="Arial"/>
          <w:sz w:val="22"/>
          <w:szCs w:val="22"/>
        </w:rPr>
        <w:t xml:space="preserve"> </w:t>
      </w:r>
      <w:r w:rsidRPr="00434029">
        <w:rPr>
          <w:rFonts w:ascii="Arial" w:hAnsi="Arial" w:cs="Arial"/>
          <w:sz w:val="22"/>
          <w:szCs w:val="22"/>
        </w:rPr>
        <w:t xml:space="preserve"> </w:t>
      </w:r>
    </w:p>
    <w:p w14:paraId="551956A7" w14:textId="15E001FE" w:rsidR="00DD6E74" w:rsidRPr="00434029" w:rsidRDefault="004936B0" w:rsidP="00D037C6">
      <w:pPr>
        <w:pStyle w:val="NormalWeb"/>
        <w:spacing w:line="360" w:lineRule="auto"/>
        <w:jc w:val="both"/>
        <w:rPr>
          <w:rFonts w:ascii="Arial" w:hAnsi="Arial" w:cs="Arial"/>
          <w:sz w:val="22"/>
          <w:szCs w:val="22"/>
        </w:rPr>
      </w:pPr>
      <w:r w:rsidRPr="00434029">
        <w:rPr>
          <w:rFonts w:ascii="Arial" w:hAnsi="Arial" w:cs="Arial"/>
          <w:sz w:val="22"/>
          <w:szCs w:val="22"/>
        </w:rPr>
        <w:t>Families, unpaid carers, and public health are affected in many ways by the spread of the NHS App and similar tools. For carers especially, functionality that allows linking accounts (e.g. for children or vulnerable adults) helps them oversee care, medication, appointments, and records more efficiently reducing the administrative load and helping avoid missed or delayed care interventions. Community First Yorkshire’s project emphasises such features</w:t>
      </w:r>
      <w:r w:rsidR="00F62EE3" w:rsidRPr="00434029">
        <w:rPr>
          <w:rFonts w:ascii="Arial" w:eastAsiaTheme="minorHAnsi" w:hAnsi="Arial" w:cs="Arial"/>
          <w:kern w:val="2"/>
          <w:sz w:val="22"/>
          <w:szCs w:val="22"/>
          <w:lang w:eastAsia="en-US"/>
          <w14:ligatures w14:val="standardContextual"/>
        </w:rPr>
        <w:t xml:space="preserve"> </w:t>
      </w:r>
      <w:r w:rsidR="0075306C" w:rsidRPr="00434029">
        <w:rPr>
          <w:rFonts w:ascii="Arial" w:eastAsiaTheme="minorHAnsi" w:hAnsi="Arial" w:cs="Arial"/>
          <w:kern w:val="2"/>
          <w:sz w:val="22"/>
          <w:szCs w:val="22"/>
          <w:lang w:eastAsia="en-US"/>
          <w14:ligatures w14:val="standardContextual"/>
        </w:rPr>
        <w:t>(</w:t>
      </w:r>
      <w:r w:rsidR="00507EE0" w:rsidRPr="00434029">
        <w:rPr>
          <w:rFonts w:ascii="Arial" w:hAnsi="Arial" w:cs="Arial"/>
          <w:sz w:val="22"/>
          <w:szCs w:val="22"/>
        </w:rPr>
        <w:t>Community First Yorkshire</w:t>
      </w:r>
      <w:r w:rsidR="0075306C" w:rsidRPr="00434029">
        <w:rPr>
          <w:rFonts w:ascii="Arial" w:hAnsi="Arial" w:cs="Arial"/>
          <w:sz w:val="22"/>
          <w:szCs w:val="22"/>
        </w:rPr>
        <w:t>,</w:t>
      </w:r>
      <w:r w:rsidR="00507EE0" w:rsidRPr="00434029">
        <w:rPr>
          <w:rFonts w:ascii="Arial" w:hAnsi="Arial" w:cs="Arial"/>
          <w:sz w:val="22"/>
          <w:szCs w:val="22"/>
        </w:rPr>
        <w:t xml:space="preserve"> 2025)</w:t>
      </w:r>
      <w:r w:rsidR="0075306C" w:rsidRPr="00434029">
        <w:rPr>
          <w:rFonts w:ascii="Arial" w:hAnsi="Arial" w:cs="Arial"/>
          <w:sz w:val="22"/>
          <w:szCs w:val="22"/>
        </w:rPr>
        <w:t>.</w:t>
      </w:r>
      <w:r w:rsidR="00507EE0" w:rsidRPr="00434029">
        <w:rPr>
          <w:rFonts w:ascii="Arial" w:hAnsi="Arial" w:cs="Arial"/>
          <w:sz w:val="22"/>
          <w:szCs w:val="22"/>
        </w:rPr>
        <w:t xml:space="preserve"> </w:t>
      </w:r>
    </w:p>
    <w:p w14:paraId="0F533298" w14:textId="748E594E" w:rsidR="004936B0" w:rsidRPr="00434029" w:rsidRDefault="004936B0" w:rsidP="00D037C6">
      <w:pPr>
        <w:pStyle w:val="NormalWeb"/>
        <w:spacing w:line="360" w:lineRule="auto"/>
        <w:jc w:val="both"/>
        <w:rPr>
          <w:rFonts w:ascii="Arial" w:hAnsi="Arial" w:cs="Arial"/>
          <w:sz w:val="22"/>
          <w:szCs w:val="22"/>
        </w:rPr>
      </w:pPr>
      <w:r w:rsidRPr="00434029">
        <w:rPr>
          <w:rFonts w:ascii="Arial" w:hAnsi="Arial" w:cs="Arial"/>
          <w:sz w:val="22"/>
          <w:szCs w:val="22"/>
        </w:rPr>
        <w:t xml:space="preserve">South Cumbria NHS Foundation Trust co-produced the </w:t>
      </w:r>
      <w:r w:rsidRPr="00434029">
        <w:rPr>
          <w:rStyle w:val="Strong"/>
          <w:rFonts w:ascii="Arial" w:hAnsi="Arial" w:cs="Arial"/>
          <w:b w:val="0"/>
          <w:bCs w:val="0"/>
          <w:sz w:val="22"/>
          <w:szCs w:val="22"/>
        </w:rPr>
        <w:t>Dialog+</w:t>
      </w:r>
      <w:r w:rsidRPr="00434029">
        <w:rPr>
          <w:rFonts w:ascii="Arial" w:hAnsi="Arial" w:cs="Arial"/>
          <w:sz w:val="22"/>
          <w:szCs w:val="22"/>
        </w:rPr>
        <w:t xml:space="preserve"> app with service users, families, and carers to design care plans in mental health settings. The app helps users express what matters most to them across various life domains, fostering more person-centred, relevant, and empowering care</w:t>
      </w:r>
      <w:r w:rsidR="000D2841" w:rsidRPr="00434029">
        <w:rPr>
          <w:rFonts w:ascii="Arial" w:hAnsi="Arial" w:cs="Arial"/>
          <w:sz w:val="22"/>
          <w:szCs w:val="22"/>
        </w:rPr>
        <w:t xml:space="preserve"> (</w:t>
      </w:r>
      <w:r w:rsidR="00766E46" w:rsidRPr="00434029">
        <w:rPr>
          <w:rFonts w:ascii="Arial" w:hAnsi="Arial" w:cs="Arial"/>
          <w:sz w:val="22"/>
          <w:szCs w:val="22"/>
        </w:rPr>
        <w:t>NHS</w:t>
      </w:r>
      <w:r w:rsidR="000D2841" w:rsidRPr="00434029">
        <w:rPr>
          <w:rFonts w:ascii="Arial" w:hAnsi="Arial" w:cs="Arial"/>
          <w:sz w:val="22"/>
          <w:szCs w:val="22"/>
        </w:rPr>
        <w:t>,</w:t>
      </w:r>
      <w:r w:rsidR="00766E46" w:rsidRPr="00434029">
        <w:rPr>
          <w:rFonts w:ascii="Arial" w:hAnsi="Arial" w:cs="Arial"/>
          <w:sz w:val="22"/>
          <w:szCs w:val="22"/>
        </w:rPr>
        <w:t xml:space="preserve"> </w:t>
      </w:r>
      <w:r w:rsidR="00F064B3" w:rsidRPr="00434029">
        <w:rPr>
          <w:rFonts w:ascii="Arial" w:hAnsi="Arial" w:cs="Arial"/>
          <w:sz w:val="22"/>
          <w:szCs w:val="22"/>
        </w:rPr>
        <w:t>2024</w:t>
      </w:r>
      <w:r w:rsidR="009C5889" w:rsidRPr="00434029">
        <w:rPr>
          <w:rFonts w:ascii="Arial" w:hAnsi="Arial" w:cs="Arial"/>
          <w:sz w:val="22"/>
          <w:szCs w:val="22"/>
        </w:rPr>
        <w:t>a</w:t>
      </w:r>
      <w:r w:rsidR="00F064B3" w:rsidRPr="00434029">
        <w:rPr>
          <w:rFonts w:ascii="Arial" w:hAnsi="Arial" w:cs="Arial"/>
          <w:sz w:val="22"/>
          <w:szCs w:val="22"/>
        </w:rPr>
        <w:t>)</w:t>
      </w:r>
      <w:r w:rsidR="00141D81" w:rsidRPr="00434029">
        <w:rPr>
          <w:rFonts w:ascii="Arial" w:hAnsi="Arial" w:cs="Arial"/>
          <w:sz w:val="22"/>
          <w:szCs w:val="22"/>
        </w:rPr>
        <w:t>.</w:t>
      </w:r>
      <w:r w:rsidRPr="00434029">
        <w:rPr>
          <w:rFonts w:ascii="Arial" w:hAnsi="Arial" w:cs="Arial"/>
          <w:sz w:val="22"/>
          <w:szCs w:val="22"/>
        </w:rPr>
        <w:t xml:space="preserve"> At the national level, NHS England emphasises co-production as a core value: engaging people with lived experience (patients, carers, communities) early in designing, evaluating, and embedding services so that digital innovations are accessible, relevant, and equitable.</w:t>
      </w:r>
      <w:r w:rsidR="007223D1" w:rsidRPr="00434029">
        <w:rPr>
          <w:rFonts w:ascii="Arial" w:hAnsi="Arial" w:cs="Arial"/>
          <w:sz w:val="22"/>
          <w:szCs w:val="22"/>
        </w:rPr>
        <w:t xml:space="preserve"> According to</w:t>
      </w:r>
      <w:r w:rsidR="00F916E9" w:rsidRPr="00434029">
        <w:rPr>
          <w:rFonts w:ascii="Arial" w:hAnsi="Arial" w:cs="Arial"/>
          <w:sz w:val="22"/>
          <w:szCs w:val="22"/>
        </w:rPr>
        <w:t xml:space="preserve"> NHS (2024</w:t>
      </w:r>
      <w:r w:rsidR="00801AAB" w:rsidRPr="00434029">
        <w:rPr>
          <w:rFonts w:ascii="Arial" w:hAnsi="Arial" w:cs="Arial"/>
          <w:sz w:val="22"/>
          <w:szCs w:val="22"/>
        </w:rPr>
        <w:t>b)</w:t>
      </w:r>
      <w:r w:rsidRPr="00434029">
        <w:rPr>
          <w:rFonts w:ascii="Arial" w:hAnsi="Arial" w:cs="Arial"/>
          <w:sz w:val="22"/>
          <w:szCs w:val="22"/>
        </w:rPr>
        <w:t xml:space="preserve"> </w:t>
      </w:r>
      <w:r w:rsidR="00D43F28" w:rsidRPr="00434029">
        <w:rPr>
          <w:rFonts w:ascii="Arial" w:hAnsi="Arial" w:cs="Arial"/>
          <w:sz w:val="22"/>
          <w:szCs w:val="22"/>
        </w:rPr>
        <w:t>n</w:t>
      </w:r>
      <w:r w:rsidRPr="00434029">
        <w:rPr>
          <w:rFonts w:ascii="Arial" w:hAnsi="Arial" w:cs="Arial"/>
          <w:sz w:val="22"/>
          <w:szCs w:val="22"/>
        </w:rPr>
        <w:t>evertheless, there are challenges: some rural areas still suffer from poor broadband or mobile connectivity, making reliance on digital tools problematic.</w:t>
      </w:r>
    </w:p>
    <w:p w14:paraId="0C0522F4" w14:textId="77777777" w:rsidR="002C757C" w:rsidRDefault="001B65FA" w:rsidP="002C757C">
      <w:pPr>
        <w:spacing w:line="360" w:lineRule="auto"/>
        <w:jc w:val="both"/>
        <w:rPr>
          <w:rFonts w:ascii="Arial" w:hAnsi="Arial" w:cs="Arial"/>
          <w:b/>
          <w:bCs/>
          <w:color w:val="000000" w:themeColor="text1"/>
        </w:rPr>
      </w:pPr>
      <w:r w:rsidRPr="00434029">
        <w:rPr>
          <w:rFonts w:ascii="Arial" w:hAnsi="Arial" w:cs="Arial"/>
          <w:b/>
          <w:bCs/>
          <w:color w:val="000000" w:themeColor="text1"/>
        </w:rPr>
        <w:lastRenderedPageBreak/>
        <w:t>Conclusion and Recommendations</w:t>
      </w:r>
    </w:p>
    <w:p w14:paraId="17EC9857" w14:textId="28422153" w:rsidR="0075421E" w:rsidRPr="002C757C" w:rsidRDefault="0075421E" w:rsidP="002C757C">
      <w:pPr>
        <w:spacing w:line="360" w:lineRule="auto"/>
        <w:jc w:val="both"/>
        <w:rPr>
          <w:rFonts w:ascii="Arial" w:hAnsi="Arial" w:cs="Arial"/>
          <w:b/>
          <w:color w:val="000000" w:themeColor="text1"/>
        </w:rPr>
      </w:pPr>
      <w:r w:rsidRPr="00434029">
        <w:rPr>
          <w:rFonts w:ascii="Arial" w:hAnsi="Arial" w:cs="Arial"/>
        </w:rPr>
        <w:t>The NHS App, launched within the last decade, has significantly reshaped healthcare delivery in the UK. Evidence shows that it has improved service efficiency: over 22.5 million messages were sent via the App in 2023–24, replacing letters and texts and saving the NHS at least £1.1 million</w:t>
      </w:r>
      <w:r w:rsidR="006F039D" w:rsidRPr="00434029">
        <w:rPr>
          <w:rFonts w:ascii="Arial" w:hAnsi="Arial" w:cs="Arial"/>
        </w:rPr>
        <w:t xml:space="preserve"> as stated by </w:t>
      </w:r>
      <w:r w:rsidRPr="00434029">
        <w:rPr>
          <w:rFonts w:ascii="Arial" w:hAnsi="Arial" w:cs="Arial"/>
        </w:rPr>
        <w:t xml:space="preserve"> NHS England </w:t>
      </w:r>
      <w:r w:rsidR="006F039D" w:rsidRPr="00434029">
        <w:rPr>
          <w:rFonts w:ascii="Arial" w:hAnsi="Arial" w:cs="Arial"/>
        </w:rPr>
        <w:t>(</w:t>
      </w:r>
      <w:r w:rsidRPr="00434029">
        <w:rPr>
          <w:rFonts w:ascii="Arial" w:hAnsi="Arial" w:cs="Arial"/>
        </w:rPr>
        <w:t>2024). Patients report enhanced convenience and control over their care, with the ability to book appointments, order repeat prescriptions, and view certain records (Digital Coalition, 2023). Workforce benefits include reduced administrative burden and more focused clinical time, aligning with Health Education England’s emphasis on digital skills development (Health Education England, 2019).</w:t>
      </w:r>
    </w:p>
    <w:p w14:paraId="6A9CF647" w14:textId="1D4B9182" w:rsidR="0075421E" w:rsidRPr="00434029" w:rsidRDefault="0075421E" w:rsidP="00D037C6">
      <w:pPr>
        <w:pStyle w:val="NormalWeb"/>
        <w:spacing w:line="360" w:lineRule="auto"/>
        <w:jc w:val="both"/>
        <w:rPr>
          <w:rFonts w:ascii="Arial" w:hAnsi="Arial" w:cs="Arial"/>
          <w:sz w:val="22"/>
          <w:szCs w:val="22"/>
        </w:rPr>
      </w:pPr>
      <w:r w:rsidRPr="00434029">
        <w:rPr>
          <w:rFonts w:ascii="Arial" w:hAnsi="Arial" w:cs="Arial"/>
          <w:sz w:val="22"/>
          <w:szCs w:val="22"/>
        </w:rPr>
        <w:t xml:space="preserve">However, limitations remain </w:t>
      </w:r>
      <w:r w:rsidR="003A14A0" w:rsidRPr="00434029">
        <w:rPr>
          <w:rFonts w:ascii="Arial" w:hAnsi="Arial" w:cs="Arial"/>
          <w:sz w:val="22"/>
          <w:szCs w:val="22"/>
        </w:rPr>
        <w:t>d</w:t>
      </w:r>
      <w:r w:rsidRPr="00434029">
        <w:rPr>
          <w:rFonts w:ascii="Arial" w:hAnsi="Arial" w:cs="Arial"/>
          <w:sz w:val="22"/>
          <w:szCs w:val="22"/>
        </w:rPr>
        <w:t>igital literacy gaps and unequal access mean that older adults and underserved populations may not fully benefit, potentially exacerbating health inequalities (</w:t>
      </w:r>
      <w:r w:rsidR="0025286F" w:rsidRPr="00434029">
        <w:rPr>
          <w:rFonts w:ascii="Arial" w:hAnsi="Arial" w:cs="Arial"/>
          <w:sz w:val="22"/>
          <w:szCs w:val="22"/>
        </w:rPr>
        <w:t>Papoutsi</w:t>
      </w:r>
      <w:r w:rsidRPr="00434029">
        <w:rPr>
          <w:rFonts w:ascii="Arial" w:hAnsi="Arial" w:cs="Arial"/>
          <w:sz w:val="22"/>
          <w:szCs w:val="22"/>
        </w:rPr>
        <w:t>, 202</w:t>
      </w:r>
      <w:r w:rsidR="0025286F" w:rsidRPr="00434029">
        <w:rPr>
          <w:rFonts w:ascii="Arial" w:hAnsi="Arial" w:cs="Arial"/>
          <w:sz w:val="22"/>
          <w:szCs w:val="22"/>
        </w:rPr>
        <w:t>4</w:t>
      </w:r>
      <w:r w:rsidRPr="00434029">
        <w:rPr>
          <w:rFonts w:ascii="Arial" w:hAnsi="Arial" w:cs="Arial"/>
          <w:sz w:val="22"/>
          <w:szCs w:val="22"/>
        </w:rPr>
        <w:t>). Privacy concerns persist due to facial verification and data handling processes</w:t>
      </w:r>
      <w:r w:rsidR="00685ACB">
        <w:rPr>
          <w:rFonts w:ascii="Arial" w:hAnsi="Arial" w:cs="Arial"/>
          <w:sz w:val="22"/>
          <w:szCs w:val="22"/>
        </w:rPr>
        <w:t>, t</w:t>
      </w:r>
      <w:r w:rsidRPr="00434029">
        <w:rPr>
          <w:rFonts w:ascii="Arial" w:hAnsi="Arial" w:cs="Arial"/>
          <w:sz w:val="22"/>
          <w:szCs w:val="22"/>
        </w:rPr>
        <w:t>hese limitations matter because if unaddressed</w:t>
      </w:r>
      <w:r w:rsidR="00685ACB">
        <w:rPr>
          <w:rFonts w:ascii="Arial" w:hAnsi="Arial" w:cs="Arial"/>
          <w:sz w:val="22"/>
          <w:szCs w:val="22"/>
        </w:rPr>
        <w:t xml:space="preserve"> According to </w:t>
      </w:r>
      <w:r w:rsidR="00685ACB" w:rsidRPr="00434029">
        <w:rPr>
          <w:rFonts w:ascii="Arial" w:hAnsi="Arial" w:cs="Arial"/>
          <w:sz w:val="22"/>
          <w:szCs w:val="22"/>
        </w:rPr>
        <w:t xml:space="preserve">The Guardian, </w:t>
      </w:r>
      <w:r w:rsidR="00685ACB">
        <w:rPr>
          <w:rFonts w:ascii="Arial" w:hAnsi="Arial" w:cs="Arial"/>
          <w:sz w:val="22"/>
          <w:szCs w:val="22"/>
        </w:rPr>
        <w:t>(</w:t>
      </w:r>
      <w:r w:rsidR="00685ACB" w:rsidRPr="00434029">
        <w:rPr>
          <w:rFonts w:ascii="Arial" w:hAnsi="Arial" w:cs="Arial"/>
          <w:sz w:val="22"/>
          <w:szCs w:val="22"/>
        </w:rPr>
        <w:t>2021)</w:t>
      </w:r>
      <w:r w:rsidRPr="00434029">
        <w:rPr>
          <w:rFonts w:ascii="Arial" w:hAnsi="Arial" w:cs="Arial"/>
          <w:sz w:val="22"/>
          <w:szCs w:val="22"/>
        </w:rPr>
        <w:t xml:space="preserve"> they undermine the potential for improved patient outcomes and efficiency gains, particularly in vulnerable communities.</w:t>
      </w:r>
    </w:p>
    <w:p w14:paraId="7747D162" w14:textId="755081C7" w:rsidR="00056552" w:rsidRPr="00056552" w:rsidRDefault="0075421E" w:rsidP="00056552">
      <w:pPr>
        <w:pStyle w:val="NormalWeb"/>
        <w:spacing w:line="360" w:lineRule="auto"/>
        <w:jc w:val="both"/>
        <w:rPr>
          <w:rFonts w:ascii="Arial" w:hAnsi="Arial" w:cs="Arial"/>
        </w:rPr>
      </w:pPr>
      <w:r w:rsidRPr="00434029">
        <w:rPr>
          <w:rFonts w:ascii="Arial" w:hAnsi="Arial" w:cs="Arial"/>
          <w:sz w:val="22"/>
          <w:szCs w:val="22"/>
        </w:rPr>
        <w:t>To maximise benefits, the NHS should expand staff and patient training to bridge digital literacy gaps, strengthen transparency and privacy safeguards, invest in connectivity infrastructure for underserved areas, and continue co-production initiatives to ensure services meet community needs (Community First Yorkshire, 2024). By addressing these challenges alongside the strengths, digital innovations like the NHS App can deliver sustainable, equitable improvements in care.</w:t>
      </w:r>
      <w:r w:rsidR="00056552">
        <w:rPr>
          <w:rFonts w:ascii="Arial" w:hAnsi="Arial" w:cs="Arial"/>
          <w:sz w:val="22"/>
          <w:szCs w:val="22"/>
        </w:rPr>
        <w:t xml:space="preserve"> Furthermore, it is recommended </w:t>
      </w:r>
      <w:r w:rsidR="00620295">
        <w:rPr>
          <w:rFonts w:ascii="Arial" w:hAnsi="Arial" w:cs="Arial"/>
        </w:rPr>
        <w:t>to</w:t>
      </w:r>
      <w:r w:rsidR="00056552" w:rsidRPr="00056552">
        <w:rPr>
          <w:rFonts w:ascii="Arial" w:hAnsi="Arial" w:cs="Arial"/>
        </w:rPr>
        <w:t xml:space="preserve"> </w:t>
      </w:r>
      <w:r w:rsidR="00620295">
        <w:rPr>
          <w:rFonts w:ascii="Arial" w:hAnsi="Arial" w:cs="Arial"/>
        </w:rPr>
        <w:t>i</w:t>
      </w:r>
      <w:r w:rsidR="00056552" w:rsidRPr="00056552">
        <w:rPr>
          <w:rFonts w:ascii="Arial" w:hAnsi="Arial" w:cs="Arial"/>
        </w:rPr>
        <w:t xml:space="preserve">nclude a quicker login process, easier navigation, and appointment reminders. Medication tracking symptom detector with real wait times enhanced notification and increased accessibility </w:t>
      </w:r>
      <w:r w:rsidR="003144D4">
        <w:rPr>
          <w:rFonts w:ascii="Arial" w:hAnsi="Arial" w:cs="Arial"/>
        </w:rPr>
        <w:t xml:space="preserve">for a overall enhanced </w:t>
      </w:r>
      <w:r w:rsidR="00C25E78">
        <w:rPr>
          <w:rFonts w:ascii="Arial" w:hAnsi="Arial" w:cs="Arial"/>
        </w:rPr>
        <w:t>user experience.</w:t>
      </w:r>
    </w:p>
    <w:p w14:paraId="22A0F63C" w14:textId="1938917E" w:rsidR="0075421E" w:rsidRPr="00434029" w:rsidRDefault="0075421E" w:rsidP="00D037C6">
      <w:pPr>
        <w:pStyle w:val="NormalWeb"/>
        <w:spacing w:line="360" w:lineRule="auto"/>
        <w:jc w:val="both"/>
        <w:rPr>
          <w:rFonts w:ascii="Arial" w:hAnsi="Arial" w:cs="Arial"/>
          <w:sz w:val="22"/>
          <w:szCs w:val="22"/>
        </w:rPr>
      </w:pPr>
    </w:p>
    <w:p w14:paraId="159719A0" w14:textId="77777777" w:rsidR="0068644E" w:rsidRDefault="0068644E" w:rsidP="00FE0489">
      <w:pPr>
        <w:pStyle w:val="NormalWeb"/>
        <w:spacing w:line="360" w:lineRule="auto"/>
        <w:jc w:val="both"/>
        <w:rPr>
          <w:rFonts w:ascii="Arial" w:hAnsi="Arial" w:cs="Arial"/>
          <w:b/>
          <w:bCs/>
          <w:sz w:val="22"/>
          <w:szCs w:val="22"/>
        </w:rPr>
      </w:pPr>
    </w:p>
    <w:p w14:paraId="3758EB31" w14:textId="7FF907F0" w:rsidR="00685ACB" w:rsidRDefault="00685ACB" w:rsidP="00FE0489">
      <w:pPr>
        <w:pStyle w:val="NormalWeb"/>
        <w:spacing w:line="360" w:lineRule="auto"/>
        <w:jc w:val="both"/>
        <w:rPr>
          <w:rFonts w:ascii="Arial" w:hAnsi="Arial" w:cs="Arial"/>
          <w:b/>
          <w:bCs/>
          <w:sz w:val="22"/>
          <w:szCs w:val="22"/>
        </w:rPr>
      </w:pPr>
    </w:p>
    <w:p w14:paraId="5DFA0D4E" w14:textId="77777777" w:rsidR="00685ACB" w:rsidRDefault="00685ACB" w:rsidP="00FE0489">
      <w:pPr>
        <w:pStyle w:val="NormalWeb"/>
        <w:spacing w:line="360" w:lineRule="auto"/>
        <w:jc w:val="both"/>
        <w:rPr>
          <w:rFonts w:ascii="Arial" w:hAnsi="Arial" w:cs="Arial"/>
          <w:b/>
          <w:bCs/>
          <w:sz w:val="22"/>
          <w:szCs w:val="22"/>
        </w:rPr>
      </w:pPr>
    </w:p>
    <w:p w14:paraId="2F38E917" w14:textId="77777777" w:rsidR="00685ACB" w:rsidRDefault="00685ACB" w:rsidP="00FE0489">
      <w:pPr>
        <w:pStyle w:val="NormalWeb"/>
        <w:spacing w:line="360" w:lineRule="auto"/>
        <w:jc w:val="both"/>
        <w:rPr>
          <w:rFonts w:ascii="Arial" w:hAnsi="Arial" w:cs="Arial"/>
          <w:b/>
          <w:bCs/>
          <w:sz w:val="22"/>
          <w:szCs w:val="22"/>
        </w:rPr>
      </w:pPr>
    </w:p>
    <w:p w14:paraId="39DE34E9" w14:textId="77777777" w:rsidR="00BF028B" w:rsidRDefault="00BF028B" w:rsidP="00FE0489">
      <w:pPr>
        <w:pStyle w:val="NormalWeb"/>
        <w:spacing w:line="360" w:lineRule="auto"/>
        <w:jc w:val="both"/>
        <w:rPr>
          <w:rFonts w:ascii="Arial" w:hAnsi="Arial" w:cs="Arial"/>
          <w:b/>
          <w:bCs/>
          <w:sz w:val="22"/>
          <w:szCs w:val="22"/>
        </w:rPr>
      </w:pPr>
    </w:p>
    <w:p w14:paraId="7029CE78" w14:textId="317D9587" w:rsidR="009F40E1" w:rsidRPr="001E4374" w:rsidRDefault="009F40E1" w:rsidP="00FE0489">
      <w:pPr>
        <w:pStyle w:val="NormalWeb"/>
        <w:spacing w:line="360" w:lineRule="auto"/>
        <w:jc w:val="both"/>
        <w:rPr>
          <w:rFonts w:ascii="Arial" w:hAnsi="Arial" w:cs="Arial"/>
          <w:sz w:val="22"/>
          <w:szCs w:val="22"/>
        </w:rPr>
      </w:pPr>
      <w:r w:rsidRPr="001E4374">
        <w:rPr>
          <w:rFonts w:ascii="Arial" w:hAnsi="Arial" w:cs="Arial"/>
          <w:b/>
          <w:bCs/>
          <w:sz w:val="22"/>
          <w:szCs w:val="22"/>
        </w:rPr>
        <w:lastRenderedPageBreak/>
        <w:t>References</w:t>
      </w:r>
    </w:p>
    <w:p w14:paraId="48B34D9F" w14:textId="29C9760D" w:rsidR="00B74345" w:rsidRDefault="00B74345" w:rsidP="00C44C5C">
      <w:pPr>
        <w:pStyle w:val="NormalWeb"/>
        <w:numPr>
          <w:ilvl w:val="0"/>
          <w:numId w:val="31"/>
        </w:numPr>
        <w:spacing w:line="360" w:lineRule="auto"/>
        <w:jc w:val="both"/>
        <w:rPr>
          <w:rFonts w:ascii="Arial" w:hAnsi="Arial" w:cs="Arial"/>
          <w:sz w:val="22"/>
          <w:szCs w:val="22"/>
        </w:rPr>
      </w:pPr>
      <w:r w:rsidRPr="007B2769">
        <w:rPr>
          <w:rFonts w:ascii="Arial" w:hAnsi="Arial" w:cs="Arial"/>
          <w:sz w:val="22"/>
          <w:szCs w:val="22"/>
        </w:rPr>
        <w:t>Community First Yorkshire</w:t>
      </w:r>
      <w:r w:rsidR="00F10511">
        <w:rPr>
          <w:rFonts w:ascii="Arial" w:hAnsi="Arial" w:cs="Arial"/>
          <w:sz w:val="22"/>
          <w:szCs w:val="22"/>
        </w:rPr>
        <w:t>,</w:t>
      </w:r>
      <w:r w:rsidRPr="007B2769">
        <w:rPr>
          <w:rFonts w:ascii="Arial" w:hAnsi="Arial" w:cs="Arial"/>
          <w:sz w:val="22"/>
          <w:szCs w:val="22"/>
        </w:rPr>
        <w:t xml:space="preserve"> (2025) </w:t>
      </w:r>
      <w:r w:rsidRPr="009E56AA">
        <w:rPr>
          <w:rFonts w:ascii="Arial" w:hAnsi="Arial" w:cs="Arial"/>
          <w:i/>
          <w:iCs/>
          <w:sz w:val="22"/>
          <w:szCs w:val="22"/>
        </w:rPr>
        <w:t>Health Project Helps Communities</w:t>
      </w:r>
      <w:r w:rsidRPr="007B2769">
        <w:rPr>
          <w:rFonts w:ascii="Arial" w:hAnsi="Arial" w:cs="Arial"/>
          <w:sz w:val="22"/>
          <w:szCs w:val="22"/>
        </w:rPr>
        <w:t xml:space="preserve"> Available at: </w:t>
      </w:r>
      <w:hyperlink r:id="rId11" w:history="1">
        <w:r w:rsidRPr="007B2769">
          <w:rPr>
            <w:rStyle w:val="Hyperlink"/>
            <w:rFonts w:ascii="Arial" w:hAnsi="Arial" w:cs="Arial"/>
            <w:sz w:val="22"/>
            <w:szCs w:val="22"/>
            <w:u w:val="none"/>
          </w:rPr>
          <w:t>Health Project Helps Communities Benefit From NHS App - Community First Yorkshire</w:t>
        </w:r>
      </w:hyperlink>
      <w:r w:rsidRPr="007B2769">
        <w:rPr>
          <w:rFonts w:ascii="Arial" w:hAnsi="Arial" w:cs="Arial"/>
          <w:sz w:val="22"/>
          <w:szCs w:val="22"/>
        </w:rPr>
        <w:t>.org.uk (Accessed on:3 October 2025).</w:t>
      </w:r>
      <w:r w:rsidR="002970FA" w:rsidRPr="007B2769">
        <w:rPr>
          <w:rFonts w:ascii="Arial" w:hAnsi="Arial" w:cs="Arial"/>
          <w:sz w:val="22"/>
          <w:szCs w:val="22"/>
        </w:rPr>
        <w:t xml:space="preserve"> </w:t>
      </w:r>
    </w:p>
    <w:p w14:paraId="01D66089" w14:textId="77777777" w:rsidR="00951435" w:rsidRPr="007B2769" w:rsidRDefault="00951435" w:rsidP="00951435">
      <w:pPr>
        <w:pStyle w:val="NormalWeb"/>
        <w:spacing w:line="360" w:lineRule="auto"/>
        <w:ind w:left="720"/>
        <w:jc w:val="both"/>
        <w:rPr>
          <w:rFonts w:ascii="Arial" w:hAnsi="Arial" w:cs="Arial"/>
          <w:sz w:val="22"/>
          <w:szCs w:val="22"/>
        </w:rPr>
      </w:pPr>
    </w:p>
    <w:p w14:paraId="21B596F1" w14:textId="3B051299" w:rsidR="00B74345" w:rsidRPr="00C44C5C" w:rsidRDefault="00B74345" w:rsidP="00C44C5C">
      <w:pPr>
        <w:pStyle w:val="ListParagraph"/>
        <w:numPr>
          <w:ilvl w:val="0"/>
          <w:numId w:val="31"/>
        </w:numPr>
        <w:spacing w:after="0" w:line="360" w:lineRule="auto"/>
        <w:jc w:val="both"/>
        <w:rPr>
          <w:rFonts w:ascii="Arial" w:hAnsi="Arial" w:cs="Arial"/>
        </w:rPr>
      </w:pPr>
      <w:r w:rsidRPr="00C44C5C">
        <w:rPr>
          <w:rFonts w:ascii="Arial" w:eastAsia="Times New Roman" w:hAnsi="Arial" w:cs="Arial"/>
          <w:kern w:val="0"/>
          <w:lang w:eastAsia="en-GB"/>
          <w14:ligatures w14:val="none"/>
        </w:rPr>
        <w:t>Papoutsi C, Reidy C, Gudgin B, Powell J, Majeed A, Greaves F, Laverty AA</w:t>
      </w:r>
      <w:r w:rsidR="00951435">
        <w:rPr>
          <w:rFonts w:ascii="Arial" w:eastAsia="Times New Roman" w:hAnsi="Arial" w:cs="Arial"/>
          <w:kern w:val="0"/>
          <w:lang w:eastAsia="en-GB"/>
          <w14:ligatures w14:val="none"/>
        </w:rPr>
        <w:t>,</w:t>
      </w:r>
      <w:r w:rsidRPr="00C44C5C">
        <w:rPr>
          <w:rFonts w:ascii="Arial" w:eastAsia="Times New Roman" w:hAnsi="Arial" w:cs="Arial"/>
          <w:kern w:val="0"/>
          <w:lang w:eastAsia="en-GB"/>
          <w14:ligatures w14:val="none"/>
        </w:rPr>
        <w:t xml:space="preserve"> (2024) </w:t>
      </w:r>
      <w:r w:rsidRPr="009E56AA">
        <w:rPr>
          <w:rFonts w:ascii="Arial" w:eastAsia="Times New Roman" w:hAnsi="Arial" w:cs="Arial"/>
          <w:i/>
          <w:iCs/>
          <w:kern w:val="0"/>
          <w:lang w:eastAsia="en-GB"/>
          <w14:ligatures w14:val="none"/>
        </w:rPr>
        <w:t>Differences in Use of a Patient Portal Across Sociodemographic Groups</w:t>
      </w:r>
      <w:r w:rsidRPr="00C44C5C">
        <w:rPr>
          <w:rFonts w:ascii="Arial" w:eastAsia="Times New Roman" w:hAnsi="Arial" w:cs="Arial"/>
          <w:kern w:val="0"/>
          <w:lang w:eastAsia="en-GB"/>
          <w14:ligatures w14:val="none"/>
        </w:rPr>
        <w:t xml:space="preserve"> Available at: </w:t>
      </w:r>
      <w:r w:rsidRPr="00C44C5C">
        <w:rPr>
          <w:rFonts w:ascii="Arial" w:hAnsi="Arial" w:cs="Arial"/>
        </w:rPr>
        <w:t xml:space="preserve"> </w:t>
      </w:r>
      <w:hyperlink r:id="rId12" w:history="1">
        <w:r w:rsidRPr="00C44C5C">
          <w:rPr>
            <w:rStyle w:val="Hyperlink"/>
            <w:rFonts w:ascii="Arial" w:hAnsi="Arial" w:cs="Arial"/>
          </w:rPr>
          <w:t>Differences in Use of a Patient Portal Across Sociodemographic Groups: Observational Study of the NHS App in England - PubMed</w:t>
        </w:r>
      </w:hyperlink>
      <w:r w:rsidRPr="00C44C5C">
        <w:rPr>
          <w:rFonts w:ascii="Arial" w:hAnsi="Arial" w:cs="Arial"/>
        </w:rPr>
        <w:t xml:space="preserve"> (Accessed on: 3 October 2025).</w:t>
      </w:r>
    </w:p>
    <w:p w14:paraId="4E6C6EA5" w14:textId="77777777" w:rsidR="00B74345" w:rsidRPr="007B2769" w:rsidRDefault="00B74345" w:rsidP="007B2769">
      <w:pPr>
        <w:spacing w:after="0" w:line="360" w:lineRule="auto"/>
        <w:jc w:val="both"/>
        <w:rPr>
          <w:rFonts w:ascii="Arial" w:eastAsia="Times New Roman" w:hAnsi="Arial" w:cs="Arial"/>
          <w:kern w:val="0"/>
          <w:lang w:eastAsia="en-GB"/>
          <w14:ligatures w14:val="none"/>
        </w:rPr>
      </w:pPr>
    </w:p>
    <w:p w14:paraId="30DD9AA4" w14:textId="46BDF281" w:rsidR="00B74345" w:rsidRPr="00C44C5C" w:rsidRDefault="00B74345" w:rsidP="00C44C5C">
      <w:pPr>
        <w:pStyle w:val="ListParagraph"/>
        <w:numPr>
          <w:ilvl w:val="0"/>
          <w:numId w:val="31"/>
        </w:numPr>
        <w:spacing w:line="360" w:lineRule="auto"/>
        <w:jc w:val="both"/>
        <w:rPr>
          <w:rFonts w:ascii="Arial" w:hAnsi="Arial" w:cs="Arial"/>
        </w:rPr>
      </w:pPr>
      <w:r w:rsidRPr="00C44C5C">
        <w:rPr>
          <w:rFonts w:ascii="Arial" w:hAnsi="Arial" w:cs="Arial"/>
        </w:rPr>
        <w:t>National Institute for Health and Care Research</w:t>
      </w:r>
      <w:r w:rsidR="00951435">
        <w:rPr>
          <w:rFonts w:ascii="Arial" w:hAnsi="Arial" w:cs="Arial"/>
        </w:rPr>
        <w:t>,</w:t>
      </w:r>
      <w:r w:rsidRPr="00C44C5C">
        <w:rPr>
          <w:rFonts w:ascii="Arial" w:hAnsi="Arial" w:cs="Arial"/>
        </w:rPr>
        <w:t xml:space="preserve"> (2024) </w:t>
      </w:r>
      <w:r w:rsidRPr="009E56AA">
        <w:rPr>
          <w:rFonts w:ascii="Arial" w:hAnsi="Arial" w:cs="Arial"/>
          <w:i/>
          <w:iCs/>
        </w:rPr>
        <w:t>NIHR Annual Report</w:t>
      </w:r>
      <w:r w:rsidRPr="00C44C5C">
        <w:rPr>
          <w:rFonts w:ascii="Arial" w:hAnsi="Arial" w:cs="Arial"/>
        </w:rPr>
        <w:t xml:space="preserve"> Available at: </w:t>
      </w:r>
      <w:hyperlink r:id="rId13" w:history="1">
        <w:r w:rsidRPr="00C44C5C">
          <w:rPr>
            <w:rStyle w:val="Hyperlink"/>
            <w:rFonts w:ascii="Arial" w:hAnsi="Arial" w:cs="Arial"/>
          </w:rPr>
          <w:t>NIHR Annual Report 2022/23 | NIHR</w:t>
        </w:r>
      </w:hyperlink>
      <w:r w:rsidRPr="00C44C5C">
        <w:rPr>
          <w:rFonts w:ascii="Arial" w:hAnsi="Arial" w:cs="Arial"/>
        </w:rPr>
        <w:t xml:space="preserve"> (Accessed on:3 October 2025).</w:t>
      </w:r>
    </w:p>
    <w:p w14:paraId="4082523B" w14:textId="13B58954" w:rsidR="00B74345" w:rsidRPr="007B2769" w:rsidRDefault="00B74345" w:rsidP="00C44C5C">
      <w:pPr>
        <w:pStyle w:val="NormalWeb"/>
        <w:numPr>
          <w:ilvl w:val="0"/>
          <w:numId w:val="31"/>
        </w:numPr>
        <w:spacing w:line="360" w:lineRule="auto"/>
        <w:jc w:val="both"/>
        <w:rPr>
          <w:rFonts w:ascii="Arial" w:hAnsi="Arial" w:cs="Arial"/>
          <w:sz w:val="22"/>
          <w:szCs w:val="22"/>
        </w:rPr>
      </w:pPr>
      <w:r w:rsidRPr="007B2769">
        <w:rPr>
          <w:rFonts w:ascii="Arial" w:hAnsi="Arial" w:cs="Arial"/>
          <w:sz w:val="22"/>
          <w:szCs w:val="22"/>
        </w:rPr>
        <w:t>Newcastle University</w:t>
      </w:r>
      <w:r w:rsidR="00951435">
        <w:rPr>
          <w:rFonts w:ascii="Arial" w:hAnsi="Arial" w:cs="Arial"/>
          <w:sz w:val="22"/>
          <w:szCs w:val="22"/>
        </w:rPr>
        <w:t>,</w:t>
      </w:r>
      <w:r w:rsidRPr="007B2769">
        <w:rPr>
          <w:rFonts w:ascii="Arial" w:hAnsi="Arial" w:cs="Arial"/>
          <w:sz w:val="22"/>
          <w:szCs w:val="22"/>
        </w:rPr>
        <w:t xml:space="preserve"> (2024)  </w:t>
      </w:r>
      <w:r w:rsidRPr="009E56AA">
        <w:rPr>
          <w:rFonts w:ascii="Arial" w:hAnsi="Arial" w:cs="Arial"/>
          <w:i/>
          <w:iCs/>
          <w:sz w:val="22"/>
          <w:szCs w:val="22"/>
        </w:rPr>
        <w:t xml:space="preserve">App shows 25% fewer emergency hospital admissions from care homes </w:t>
      </w:r>
      <w:r w:rsidRPr="007B2769">
        <w:rPr>
          <w:rFonts w:ascii="Arial" w:hAnsi="Arial" w:cs="Arial"/>
          <w:sz w:val="22"/>
          <w:szCs w:val="22"/>
        </w:rPr>
        <w:t xml:space="preserve">Available at: </w:t>
      </w:r>
      <w:hyperlink r:id="rId14" w:history="1">
        <w:r w:rsidRPr="007B2769">
          <w:rPr>
            <w:rStyle w:val="Hyperlink"/>
            <w:rFonts w:ascii="Arial" w:hAnsi="Arial" w:cs="Arial"/>
            <w:sz w:val="22"/>
            <w:szCs w:val="22"/>
          </w:rPr>
          <w:t>care homes app - Press Office - Newcastle University</w:t>
        </w:r>
      </w:hyperlink>
      <w:hyperlink r:id="rId15" w:history="1">
        <w:r w:rsidRPr="007B2769">
          <w:rPr>
            <w:rStyle w:val="Hyperlink"/>
            <w:rFonts w:ascii="Arial" w:hAnsi="Arial" w:cs="Arial"/>
            <w:sz w:val="22"/>
            <w:szCs w:val="22"/>
          </w:rPr>
          <w:t>care homes app - Press Office - Newcastle University</w:t>
        </w:r>
      </w:hyperlink>
      <w:r w:rsidRPr="007B2769">
        <w:rPr>
          <w:rFonts w:ascii="Arial" w:hAnsi="Arial" w:cs="Arial"/>
          <w:sz w:val="22"/>
          <w:szCs w:val="22"/>
        </w:rPr>
        <w:t xml:space="preserve"> (Accessed on: 3 October 2025).</w:t>
      </w:r>
    </w:p>
    <w:p w14:paraId="6299744D" w14:textId="23FCDE96" w:rsidR="00B74345" w:rsidRPr="00C44C5C" w:rsidRDefault="00B74345" w:rsidP="00C44C5C">
      <w:pPr>
        <w:pStyle w:val="ListParagraph"/>
        <w:numPr>
          <w:ilvl w:val="0"/>
          <w:numId w:val="31"/>
        </w:numPr>
        <w:spacing w:line="360" w:lineRule="auto"/>
        <w:jc w:val="both"/>
        <w:rPr>
          <w:rFonts w:ascii="Arial" w:hAnsi="Arial" w:cs="Arial"/>
        </w:rPr>
      </w:pPr>
      <w:r w:rsidRPr="00C44C5C">
        <w:rPr>
          <w:rFonts w:ascii="Arial" w:hAnsi="Arial" w:cs="Arial"/>
        </w:rPr>
        <w:t>NHS</w:t>
      </w:r>
      <w:r w:rsidR="00CA055F">
        <w:rPr>
          <w:rFonts w:ascii="Arial" w:hAnsi="Arial" w:cs="Arial"/>
        </w:rPr>
        <w:t>,</w:t>
      </w:r>
      <w:r w:rsidRPr="00C44C5C">
        <w:rPr>
          <w:rFonts w:ascii="Arial" w:hAnsi="Arial" w:cs="Arial"/>
        </w:rPr>
        <w:t xml:space="preserve"> (2019) </w:t>
      </w:r>
      <w:r w:rsidRPr="009E56AA">
        <w:rPr>
          <w:rFonts w:ascii="Arial" w:hAnsi="Arial" w:cs="Arial"/>
          <w:i/>
          <w:iCs/>
        </w:rPr>
        <w:t>Health Education England</w:t>
      </w:r>
      <w:r w:rsidRPr="00C44C5C">
        <w:rPr>
          <w:rFonts w:ascii="Arial" w:hAnsi="Arial" w:cs="Arial"/>
        </w:rPr>
        <w:t xml:space="preserve"> Available at: </w:t>
      </w:r>
      <w:hyperlink r:id="rId16" w:history="1">
        <w:r w:rsidRPr="00C44C5C">
          <w:rPr>
            <w:rStyle w:val="Hyperlink"/>
            <w:rFonts w:ascii="Arial" w:hAnsi="Arial" w:cs="Arial"/>
          </w:rPr>
          <w:t>HEE Annual Report and Accounts 2019-20.pdf</w:t>
        </w:r>
      </w:hyperlink>
      <w:r w:rsidRPr="00C44C5C">
        <w:rPr>
          <w:rFonts w:ascii="Arial" w:hAnsi="Arial" w:cs="Arial"/>
        </w:rPr>
        <w:t xml:space="preserve"> </w:t>
      </w:r>
      <w:r w:rsidR="00D122D7" w:rsidRPr="00C44C5C">
        <w:rPr>
          <w:rFonts w:ascii="Arial" w:hAnsi="Arial" w:cs="Arial"/>
        </w:rPr>
        <w:t>(</w:t>
      </w:r>
      <w:r w:rsidRPr="00C44C5C">
        <w:rPr>
          <w:rFonts w:ascii="Arial" w:hAnsi="Arial" w:cs="Arial"/>
        </w:rPr>
        <w:t>Accessed on</w:t>
      </w:r>
      <w:r w:rsidR="00073355" w:rsidRPr="00C44C5C">
        <w:rPr>
          <w:rFonts w:ascii="Arial" w:hAnsi="Arial" w:cs="Arial"/>
        </w:rPr>
        <w:t>:</w:t>
      </w:r>
      <w:r w:rsidRPr="00C44C5C">
        <w:rPr>
          <w:rFonts w:ascii="Arial" w:hAnsi="Arial" w:cs="Arial"/>
        </w:rPr>
        <w:t xml:space="preserve"> 3 October 2025).</w:t>
      </w:r>
    </w:p>
    <w:p w14:paraId="340FAA21" w14:textId="442B965A" w:rsidR="00B74345" w:rsidRPr="007B2769" w:rsidRDefault="00B74345" w:rsidP="00C44C5C">
      <w:pPr>
        <w:pStyle w:val="NormalWeb"/>
        <w:numPr>
          <w:ilvl w:val="0"/>
          <w:numId w:val="31"/>
        </w:numPr>
        <w:spacing w:line="360" w:lineRule="auto"/>
        <w:jc w:val="both"/>
        <w:rPr>
          <w:rFonts w:ascii="Arial" w:hAnsi="Arial" w:cs="Arial"/>
          <w:sz w:val="22"/>
          <w:szCs w:val="22"/>
        </w:rPr>
      </w:pPr>
      <w:r w:rsidRPr="007B2769">
        <w:rPr>
          <w:rFonts w:ascii="Arial" w:hAnsi="Arial" w:cs="Arial"/>
          <w:sz w:val="22"/>
          <w:szCs w:val="22"/>
        </w:rPr>
        <w:t>NHS</w:t>
      </w:r>
      <w:r w:rsidR="00CA055F">
        <w:rPr>
          <w:rFonts w:ascii="Arial" w:hAnsi="Arial" w:cs="Arial"/>
          <w:sz w:val="22"/>
          <w:szCs w:val="22"/>
        </w:rPr>
        <w:t>,</w:t>
      </w:r>
      <w:r w:rsidRPr="007B2769">
        <w:rPr>
          <w:rFonts w:ascii="Arial" w:hAnsi="Arial" w:cs="Arial"/>
          <w:sz w:val="22"/>
          <w:szCs w:val="22"/>
        </w:rPr>
        <w:t xml:space="preserve"> (2024b) </w:t>
      </w:r>
      <w:r w:rsidRPr="009E56AA">
        <w:rPr>
          <w:rFonts w:ascii="Arial" w:hAnsi="Arial" w:cs="Arial"/>
          <w:i/>
          <w:iCs/>
          <w:sz w:val="22"/>
          <w:szCs w:val="22"/>
        </w:rPr>
        <w:t xml:space="preserve">Our co-produced care planning app recognised at HSJ Digital Awards </w:t>
      </w:r>
      <w:r w:rsidRPr="007B2769">
        <w:rPr>
          <w:rFonts w:ascii="Arial" w:hAnsi="Arial" w:cs="Arial"/>
          <w:sz w:val="22"/>
          <w:szCs w:val="22"/>
        </w:rPr>
        <w:t xml:space="preserve">Available at: </w:t>
      </w:r>
      <w:hyperlink r:id="rId17" w:history="1">
        <w:r w:rsidRPr="007B2769">
          <w:rPr>
            <w:rStyle w:val="Hyperlink"/>
            <w:rFonts w:ascii="Arial" w:hAnsi="Arial" w:cs="Arial"/>
            <w:sz w:val="22"/>
            <w:szCs w:val="22"/>
          </w:rPr>
          <w:t>Our co-produced care planning app recognised at HSJ Digital Awards :: Lancashire and South Cumbria NHS Foundation Trust</w:t>
        </w:r>
      </w:hyperlink>
      <w:r w:rsidRPr="007B2769">
        <w:rPr>
          <w:rFonts w:ascii="Arial" w:hAnsi="Arial" w:cs="Arial"/>
          <w:sz w:val="22"/>
          <w:szCs w:val="22"/>
        </w:rPr>
        <w:t xml:space="preserve"> (Accessed on: 3 October 2025).</w:t>
      </w:r>
    </w:p>
    <w:p w14:paraId="57FE8D01" w14:textId="38CE3FF2" w:rsidR="00B74345" w:rsidRPr="00C44C5C" w:rsidRDefault="00B74345" w:rsidP="00C44C5C">
      <w:pPr>
        <w:pStyle w:val="ListParagraph"/>
        <w:numPr>
          <w:ilvl w:val="0"/>
          <w:numId w:val="31"/>
        </w:numPr>
        <w:spacing w:after="0" w:line="360" w:lineRule="auto"/>
        <w:jc w:val="both"/>
        <w:rPr>
          <w:rFonts w:ascii="Arial" w:hAnsi="Arial" w:cs="Arial"/>
        </w:rPr>
      </w:pPr>
      <w:r w:rsidRPr="00C44C5C">
        <w:rPr>
          <w:rFonts w:ascii="Arial" w:eastAsia="Times New Roman" w:hAnsi="Arial" w:cs="Arial"/>
          <w:kern w:val="0"/>
          <w:lang w:eastAsia="en-GB"/>
          <w14:ligatures w14:val="none"/>
        </w:rPr>
        <w:t>NHS England</w:t>
      </w:r>
      <w:r w:rsidR="007D0851">
        <w:rPr>
          <w:rFonts w:ascii="Arial" w:eastAsia="Times New Roman" w:hAnsi="Arial" w:cs="Arial"/>
          <w:kern w:val="0"/>
          <w:lang w:eastAsia="en-GB"/>
          <w14:ligatures w14:val="none"/>
        </w:rPr>
        <w:t>,</w:t>
      </w:r>
      <w:r w:rsidRPr="00C44C5C">
        <w:rPr>
          <w:rFonts w:ascii="Arial" w:eastAsia="Times New Roman" w:hAnsi="Arial" w:cs="Arial"/>
          <w:kern w:val="0"/>
          <w:lang w:eastAsia="en-GB"/>
          <w14:ligatures w14:val="none"/>
        </w:rPr>
        <w:t xml:space="preserve"> (2018) </w:t>
      </w:r>
      <w:r w:rsidRPr="009E56AA">
        <w:rPr>
          <w:rFonts w:ascii="Arial" w:eastAsia="Times New Roman" w:hAnsi="Arial" w:cs="Arial"/>
          <w:i/>
          <w:iCs/>
          <w:kern w:val="0"/>
          <w:lang w:eastAsia="en-GB"/>
          <w14:ligatures w14:val="none"/>
        </w:rPr>
        <w:t>The Atlas of Shared Learning</w:t>
      </w:r>
      <w:r w:rsidRPr="00C44C5C">
        <w:rPr>
          <w:rFonts w:ascii="Arial" w:eastAsia="Times New Roman" w:hAnsi="Arial" w:cs="Arial"/>
          <w:kern w:val="0"/>
          <w:lang w:eastAsia="en-GB"/>
          <w14:ligatures w14:val="none"/>
        </w:rPr>
        <w:t xml:space="preserve"> Available at: </w:t>
      </w:r>
      <w:hyperlink r:id="rId18" w:history="1">
        <w:r w:rsidRPr="00C44C5C">
          <w:rPr>
            <w:rStyle w:val="Hyperlink"/>
            <w:rFonts w:ascii="Arial" w:hAnsi="Arial" w:cs="Arial"/>
          </w:rPr>
          <w:t>NHS England » Introduction of a smartphone communication app at West Suffolk NHS Foundation Trust</w:t>
        </w:r>
      </w:hyperlink>
      <w:r w:rsidRPr="00C44C5C">
        <w:rPr>
          <w:rFonts w:ascii="Arial" w:hAnsi="Arial" w:cs="Arial"/>
        </w:rPr>
        <w:t xml:space="preserve"> (Accessed on</w:t>
      </w:r>
      <w:r w:rsidR="00D540CA" w:rsidRPr="00C44C5C">
        <w:rPr>
          <w:rFonts w:ascii="Arial" w:hAnsi="Arial" w:cs="Arial"/>
        </w:rPr>
        <w:t>:</w:t>
      </w:r>
      <w:r w:rsidRPr="00C44C5C">
        <w:rPr>
          <w:rFonts w:ascii="Arial" w:hAnsi="Arial" w:cs="Arial"/>
        </w:rPr>
        <w:t xml:space="preserve"> 3 October 2025).</w:t>
      </w:r>
    </w:p>
    <w:p w14:paraId="65557A3C" w14:textId="77777777" w:rsidR="00F70897" w:rsidRPr="007B2769" w:rsidRDefault="00F70897" w:rsidP="007B2769">
      <w:pPr>
        <w:spacing w:after="0" w:line="360" w:lineRule="auto"/>
        <w:jc w:val="both"/>
        <w:rPr>
          <w:rFonts w:ascii="Arial" w:hAnsi="Arial" w:cs="Arial"/>
        </w:rPr>
      </w:pPr>
    </w:p>
    <w:p w14:paraId="5B74311C" w14:textId="43BD9582" w:rsidR="00B74345" w:rsidRPr="00C44C5C" w:rsidRDefault="00B74345" w:rsidP="00C44C5C">
      <w:pPr>
        <w:pStyle w:val="ListParagraph"/>
        <w:numPr>
          <w:ilvl w:val="0"/>
          <w:numId w:val="31"/>
        </w:numPr>
        <w:spacing w:line="360" w:lineRule="auto"/>
        <w:jc w:val="both"/>
        <w:rPr>
          <w:rFonts w:ascii="Arial" w:hAnsi="Arial" w:cs="Arial"/>
        </w:rPr>
      </w:pPr>
      <w:r w:rsidRPr="00C44C5C">
        <w:rPr>
          <w:rFonts w:ascii="Arial" w:hAnsi="Arial" w:cs="Arial"/>
        </w:rPr>
        <w:t>NHS England</w:t>
      </w:r>
      <w:r w:rsidR="00501BFA">
        <w:rPr>
          <w:rFonts w:ascii="Arial" w:hAnsi="Arial" w:cs="Arial"/>
        </w:rPr>
        <w:t>,</w:t>
      </w:r>
      <w:r w:rsidRPr="00C44C5C">
        <w:rPr>
          <w:rFonts w:ascii="Arial" w:hAnsi="Arial" w:cs="Arial"/>
        </w:rPr>
        <w:t xml:space="preserve"> (2023) </w:t>
      </w:r>
      <w:r w:rsidRPr="009E56AA">
        <w:rPr>
          <w:rFonts w:ascii="Arial" w:hAnsi="Arial" w:cs="Arial"/>
          <w:i/>
          <w:iCs/>
        </w:rPr>
        <w:t>Training and digital competencies</w:t>
      </w:r>
      <w:r w:rsidRPr="00C44C5C">
        <w:rPr>
          <w:rFonts w:ascii="Arial" w:hAnsi="Arial" w:cs="Arial"/>
        </w:rPr>
        <w:t xml:space="preserve"> Available at: </w:t>
      </w:r>
      <w:hyperlink r:id="rId19" w:history="1">
        <w:r w:rsidRPr="00C44C5C">
          <w:rPr>
            <w:rStyle w:val="Hyperlink"/>
            <w:rFonts w:ascii="Arial" w:hAnsi="Arial" w:cs="Arial"/>
          </w:rPr>
          <w:t>NHS England » 2023</w:t>
        </w:r>
      </w:hyperlink>
      <w:r w:rsidRPr="00C44C5C">
        <w:rPr>
          <w:rFonts w:ascii="Arial" w:hAnsi="Arial" w:cs="Arial"/>
        </w:rPr>
        <w:t xml:space="preserve"> </w:t>
      </w:r>
      <w:r w:rsidR="00D540CA" w:rsidRPr="00C44C5C">
        <w:rPr>
          <w:rFonts w:ascii="Arial" w:hAnsi="Arial" w:cs="Arial"/>
        </w:rPr>
        <w:t>(</w:t>
      </w:r>
      <w:r w:rsidRPr="00C44C5C">
        <w:rPr>
          <w:rFonts w:ascii="Arial" w:hAnsi="Arial" w:cs="Arial"/>
        </w:rPr>
        <w:t>Accessed on: 3 October 2025).</w:t>
      </w:r>
    </w:p>
    <w:p w14:paraId="138CDF88" w14:textId="11AF39BA" w:rsidR="00B74345" w:rsidRPr="007B2769" w:rsidRDefault="00B74345" w:rsidP="00C44C5C">
      <w:pPr>
        <w:pStyle w:val="NormalWeb"/>
        <w:numPr>
          <w:ilvl w:val="0"/>
          <w:numId w:val="31"/>
        </w:numPr>
        <w:spacing w:line="360" w:lineRule="auto"/>
        <w:jc w:val="both"/>
        <w:rPr>
          <w:rFonts w:ascii="Arial" w:hAnsi="Arial" w:cs="Arial"/>
          <w:sz w:val="22"/>
          <w:szCs w:val="22"/>
        </w:rPr>
      </w:pPr>
      <w:r w:rsidRPr="007B2769">
        <w:rPr>
          <w:rFonts w:ascii="Arial" w:hAnsi="Arial" w:cs="Arial"/>
          <w:sz w:val="22"/>
          <w:szCs w:val="22"/>
        </w:rPr>
        <w:t>NHS England</w:t>
      </w:r>
      <w:r w:rsidR="00501BFA">
        <w:rPr>
          <w:rFonts w:ascii="Arial" w:hAnsi="Arial" w:cs="Arial"/>
          <w:sz w:val="22"/>
          <w:szCs w:val="22"/>
        </w:rPr>
        <w:t>,</w:t>
      </w:r>
      <w:r w:rsidRPr="007B2769">
        <w:rPr>
          <w:rFonts w:ascii="Arial" w:hAnsi="Arial" w:cs="Arial"/>
          <w:sz w:val="22"/>
          <w:szCs w:val="22"/>
        </w:rPr>
        <w:t xml:space="preserve"> (2024a) </w:t>
      </w:r>
      <w:r w:rsidRPr="009E56AA">
        <w:rPr>
          <w:rFonts w:ascii="Arial" w:hAnsi="Arial" w:cs="Arial"/>
          <w:i/>
          <w:iCs/>
          <w:sz w:val="22"/>
          <w:szCs w:val="22"/>
        </w:rPr>
        <w:t xml:space="preserve">Transformation and innovation delivery update </w:t>
      </w:r>
      <w:r w:rsidRPr="007B2769">
        <w:rPr>
          <w:rFonts w:ascii="Arial" w:hAnsi="Arial" w:cs="Arial"/>
          <w:sz w:val="22"/>
          <w:szCs w:val="22"/>
        </w:rPr>
        <w:t>Available at</w:t>
      </w:r>
      <w:r w:rsidRPr="007B2769">
        <w:rPr>
          <w:rFonts w:ascii="Arial" w:hAnsi="Arial" w:cs="Arial"/>
          <w:b/>
          <w:bCs/>
          <w:sz w:val="22"/>
          <w:szCs w:val="22"/>
        </w:rPr>
        <w:t>:</w:t>
      </w:r>
      <w:hyperlink r:id="rId20" w:history="1">
        <w:r w:rsidRPr="007B2769">
          <w:rPr>
            <w:rStyle w:val="Hyperlink"/>
            <w:rFonts w:ascii="Arial" w:hAnsi="Arial" w:cs="Arial"/>
            <w:sz w:val="22"/>
            <w:szCs w:val="22"/>
          </w:rPr>
          <w:t>NHS England » Transformation and innovation delivery update</w:t>
        </w:r>
      </w:hyperlink>
      <w:r w:rsidRPr="007B2769">
        <w:rPr>
          <w:rFonts w:ascii="Arial" w:hAnsi="Arial" w:cs="Arial"/>
          <w:sz w:val="22"/>
          <w:szCs w:val="22"/>
        </w:rPr>
        <w:t xml:space="preserve"> (Accessed on: 3 October)</w:t>
      </w:r>
    </w:p>
    <w:p w14:paraId="1E682E83" w14:textId="44247318" w:rsidR="00B74345" w:rsidRPr="00C44C5C" w:rsidRDefault="00B74345" w:rsidP="00C44C5C">
      <w:pPr>
        <w:pStyle w:val="ListParagraph"/>
        <w:numPr>
          <w:ilvl w:val="0"/>
          <w:numId w:val="31"/>
        </w:numPr>
        <w:spacing w:after="0" w:line="360" w:lineRule="auto"/>
        <w:jc w:val="both"/>
        <w:rPr>
          <w:rFonts w:ascii="Arial" w:hAnsi="Arial" w:cs="Arial"/>
        </w:rPr>
      </w:pPr>
      <w:r w:rsidRPr="00C44C5C">
        <w:rPr>
          <w:rFonts w:ascii="Arial" w:hAnsi="Arial" w:cs="Arial"/>
        </w:rPr>
        <w:lastRenderedPageBreak/>
        <w:t>NHS England</w:t>
      </w:r>
      <w:r w:rsidR="00501BFA">
        <w:rPr>
          <w:rFonts w:ascii="Arial" w:hAnsi="Arial" w:cs="Arial"/>
        </w:rPr>
        <w:t>,</w:t>
      </w:r>
      <w:r w:rsidRPr="00C44C5C">
        <w:rPr>
          <w:rFonts w:ascii="Arial" w:hAnsi="Arial" w:cs="Arial"/>
        </w:rPr>
        <w:t xml:space="preserve"> (2025) </w:t>
      </w:r>
      <w:r w:rsidRPr="009E56AA">
        <w:rPr>
          <w:rFonts w:ascii="Arial" w:hAnsi="Arial" w:cs="Arial"/>
          <w:i/>
          <w:iCs/>
        </w:rPr>
        <w:t>Better Patient Experience</w:t>
      </w:r>
      <w:r w:rsidRPr="00C44C5C">
        <w:rPr>
          <w:rFonts w:ascii="Arial" w:hAnsi="Arial" w:cs="Arial"/>
        </w:rPr>
        <w:t xml:space="preserve"> Available at: </w:t>
      </w:r>
      <w:hyperlink r:id="rId21" w:history="1">
        <w:r w:rsidRPr="00C44C5C">
          <w:rPr>
            <w:rStyle w:val="Hyperlink"/>
            <w:rFonts w:ascii="Arial" w:hAnsi="Arial" w:cs="Arial"/>
          </w:rPr>
          <w:t>NHS England — North West » Better patient experience thanks to NHS App expansion in the North West</w:t>
        </w:r>
      </w:hyperlink>
      <w:r w:rsidRPr="00C44C5C">
        <w:rPr>
          <w:rFonts w:ascii="Arial" w:hAnsi="Arial" w:cs="Arial"/>
        </w:rPr>
        <w:t xml:space="preserve">  (Accessed on: 3 October 2025).</w:t>
      </w:r>
    </w:p>
    <w:p w14:paraId="4F5CD6A3" w14:textId="77777777" w:rsidR="00992677" w:rsidRPr="007B2769" w:rsidRDefault="00992677" w:rsidP="007B2769">
      <w:pPr>
        <w:spacing w:after="0" w:line="360" w:lineRule="auto"/>
        <w:jc w:val="both"/>
        <w:rPr>
          <w:rFonts w:ascii="Arial" w:hAnsi="Arial" w:cs="Arial"/>
        </w:rPr>
      </w:pPr>
    </w:p>
    <w:p w14:paraId="1DCD23B8" w14:textId="169E5F5C" w:rsidR="00B74345" w:rsidRPr="00C44C5C" w:rsidRDefault="00B74345" w:rsidP="00C44C5C">
      <w:pPr>
        <w:pStyle w:val="ListParagraph"/>
        <w:numPr>
          <w:ilvl w:val="0"/>
          <w:numId w:val="31"/>
        </w:numPr>
        <w:spacing w:after="0" w:line="360" w:lineRule="auto"/>
        <w:jc w:val="both"/>
        <w:rPr>
          <w:rFonts w:ascii="Arial" w:hAnsi="Arial" w:cs="Arial"/>
        </w:rPr>
      </w:pPr>
      <w:r w:rsidRPr="00C44C5C">
        <w:rPr>
          <w:rFonts w:ascii="Arial" w:hAnsi="Arial" w:cs="Arial"/>
        </w:rPr>
        <w:t>NHS England</w:t>
      </w:r>
      <w:r w:rsidR="00501BFA">
        <w:rPr>
          <w:rFonts w:ascii="Arial" w:hAnsi="Arial" w:cs="Arial"/>
        </w:rPr>
        <w:t>,</w:t>
      </w:r>
      <w:r w:rsidRPr="00C44C5C">
        <w:rPr>
          <w:rFonts w:ascii="Arial" w:hAnsi="Arial" w:cs="Arial"/>
        </w:rPr>
        <w:t xml:space="preserve"> (2025) </w:t>
      </w:r>
      <w:r w:rsidRPr="009E56AA">
        <w:rPr>
          <w:rFonts w:ascii="Arial" w:hAnsi="Arial" w:cs="Arial"/>
          <w:i/>
          <w:iCs/>
        </w:rPr>
        <w:t>Digital First Approach</w:t>
      </w:r>
      <w:r w:rsidRPr="00C44C5C">
        <w:rPr>
          <w:rFonts w:ascii="Arial" w:hAnsi="Arial" w:cs="Arial"/>
        </w:rPr>
        <w:t xml:space="preserve"> Available at: </w:t>
      </w:r>
      <w:hyperlink r:id="rId22" w:history="1">
        <w:r w:rsidRPr="00C44C5C">
          <w:rPr>
            <w:rStyle w:val="Hyperlink"/>
            <w:rFonts w:ascii="Arial" w:hAnsi="Arial" w:cs="Arial"/>
          </w:rPr>
          <w:t>Our digital-first approach to patient communications - NHS England Digital</w:t>
        </w:r>
      </w:hyperlink>
      <w:r w:rsidRPr="00C44C5C">
        <w:rPr>
          <w:rFonts w:ascii="Arial" w:hAnsi="Arial" w:cs="Arial"/>
        </w:rPr>
        <w:t xml:space="preserve">  (Accessed on:3 October 2025).</w:t>
      </w:r>
    </w:p>
    <w:p w14:paraId="7002268D" w14:textId="77777777" w:rsidR="00992677" w:rsidRPr="007B2769" w:rsidRDefault="00992677" w:rsidP="007B2769">
      <w:pPr>
        <w:spacing w:after="0" w:line="360" w:lineRule="auto"/>
        <w:jc w:val="both"/>
        <w:rPr>
          <w:rFonts w:ascii="Arial" w:hAnsi="Arial" w:cs="Arial"/>
        </w:rPr>
      </w:pPr>
    </w:p>
    <w:p w14:paraId="61E0124C" w14:textId="6609D418" w:rsidR="00B74345" w:rsidRPr="00C44C5C" w:rsidRDefault="00B74345" w:rsidP="00C44C5C">
      <w:pPr>
        <w:pStyle w:val="ListParagraph"/>
        <w:numPr>
          <w:ilvl w:val="0"/>
          <w:numId w:val="31"/>
        </w:numPr>
        <w:spacing w:line="360" w:lineRule="auto"/>
        <w:jc w:val="both"/>
        <w:rPr>
          <w:rFonts w:ascii="Arial" w:hAnsi="Arial" w:cs="Arial"/>
        </w:rPr>
      </w:pPr>
      <w:r w:rsidRPr="00C44C5C">
        <w:rPr>
          <w:rFonts w:ascii="Arial" w:hAnsi="Arial" w:cs="Arial"/>
        </w:rPr>
        <w:t>Reidy, C., Papoutsi, C., KC, S. </w:t>
      </w:r>
      <w:r w:rsidR="00F20C39" w:rsidRPr="00C44C5C">
        <w:rPr>
          <w:rFonts w:ascii="Arial" w:hAnsi="Arial" w:cs="Arial"/>
        </w:rPr>
        <w:t>(2025)</w:t>
      </w:r>
      <w:r w:rsidRPr="00C44C5C">
        <w:rPr>
          <w:rFonts w:ascii="Arial" w:hAnsi="Arial" w:cs="Arial"/>
        </w:rPr>
        <w:t> </w:t>
      </w:r>
      <w:r w:rsidR="00501BFA">
        <w:rPr>
          <w:rFonts w:ascii="Arial" w:hAnsi="Arial" w:cs="Arial"/>
        </w:rPr>
        <w:t>‘</w:t>
      </w:r>
      <w:r w:rsidRPr="009E56AA">
        <w:rPr>
          <w:rFonts w:ascii="Arial" w:hAnsi="Arial" w:cs="Arial"/>
          <w:i/>
          <w:iCs/>
        </w:rPr>
        <w:t>Qualitative evaluation of the implementation and national roll-out of the NHS App in England</w:t>
      </w:r>
      <w:r w:rsidR="00C53EF1">
        <w:rPr>
          <w:rFonts w:ascii="Arial" w:hAnsi="Arial" w:cs="Arial"/>
        </w:rPr>
        <w:t>’,</w:t>
      </w:r>
      <w:r w:rsidRPr="00C44C5C">
        <w:rPr>
          <w:rFonts w:ascii="Arial" w:hAnsi="Arial" w:cs="Arial"/>
        </w:rPr>
        <w:t> </w:t>
      </w:r>
      <w:r w:rsidRPr="00C44C5C">
        <w:rPr>
          <w:rFonts w:ascii="Arial" w:hAnsi="Arial" w:cs="Arial"/>
          <w:i/>
          <w:iCs/>
        </w:rPr>
        <w:t>BMC Med</w:t>
      </w:r>
      <w:r w:rsidRPr="00C44C5C">
        <w:rPr>
          <w:rFonts w:ascii="Arial" w:hAnsi="Arial" w:cs="Arial"/>
        </w:rPr>
        <w:t> </w:t>
      </w:r>
      <w:r w:rsidRPr="00C44C5C">
        <w:rPr>
          <w:rFonts w:ascii="Arial" w:hAnsi="Arial" w:cs="Arial"/>
          <w:b/>
          <w:bCs/>
        </w:rPr>
        <w:t>23</w:t>
      </w:r>
      <w:r w:rsidRPr="00C44C5C">
        <w:rPr>
          <w:rFonts w:ascii="Arial" w:hAnsi="Arial" w:cs="Arial"/>
        </w:rPr>
        <w:t>, 20</w:t>
      </w:r>
      <w:r w:rsidR="008F3580" w:rsidRPr="00C44C5C">
        <w:rPr>
          <w:rFonts w:ascii="Arial" w:hAnsi="Arial" w:cs="Arial"/>
        </w:rPr>
        <w:t>.</w:t>
      </w:r>
      <w:r w:rsidRPr="00C44C5C">
        <w:rPr>
          <w:rFonts w:ascii="Arial" w:hAnsi="Arial" w:cs="Arial"/>
        </w:rPr>
        <w:t xml:space="preserve"> </w:t>
      </w:r>
    </w:p>
    <w:p w14:paraId="6B197754" w14:textId="77777777" w:rsidR="00992677" w:rsidRPr="007B2769" w:rsidRDefault="00992677" w:rsidP="007B2769">
      <w:pPr>
        <w:spacing w:line="360" w:lineRule="auto"/>
        <w:jc w:val="both"/>
        <w:rPr>
          <w:rFonts w:ascii="Arial" w:hAnsi="Arial" w:cs="Arial"/>
        </w:rPr>
      </w:pPr>
    </w:p>
    <w:p w14:paraId="6C2AE03F" w14:textId="6CC477CD" w:rsidR="00B74345" w:rsidRPr="00C44C5C" w:rsidRDefault="00B74345" w:rsidP="00C44C5C">
      <w:pPr>
        <w:pStyle w:val="ListParagraph"/>
        <w:numPr>
          <w:ilvl w:val="0"/>
          <w:numId w:val="31"/>
        </w:numPr>
        <w:spacing w:line="360" w:lineRule="auto"/>
        <w:jc w:val="both"/>
        <w:rPr>
          <w:rFonts w:ascii="Arial" w:hAnsi="Arial" w:cs="Arial"/>
        </w:rPr>
      </w:pPr>
      <w:r w:rsidRPr="00C44C5C">
        <w:rPr>
          <w:rFonts w:ascii="Arial" w:hAnsi="Arial" w:cs="Arial"/>
        </w:rPr>
        <w:t>The Guardian</w:t>
      </w:r>
      <w:r w:rsidR="00C53EF1">
        <w:rPr>
          <w:rFonts w:ascii="Arial" w:hAnsi="Arial" w:cs="Arial"/>
        </w:rPr>
        <w:t>,</w:t>
      </w:r>
      <w:r w:rsidRPr="00C44C5C">
        <w:rPr>
          <w:rFonts w:ascii="Arial" w:hAnsi="Arial" w:cs="Arial"/>
        </w:rPr>
        <w:t xml:space="preserve"> (2021</w:t>
      </w:r>
      <w:r w:rsidRPr="00220D53">
        <w:rPr>
          <w:rFonts w:ascii="Arial" w:hAnsi="Arial" w:cs="Arial"/>
          <w:i/>
          <w:iCs/>
        </w:rPr>
        <w:t>) NHS App Storing Facial Verification</w:t>
      </w:r>
      <w:r w:rsidRPr="00C44C5C">
        <w:rPr>
          <w:rFonts w:ascii="Arial" w:hAnsi="Arial" w:cs="Arial"/>
        </w:rPr>
        <w:t xml:space="preserve"> Available at: . </w:t>
      </w:r>
      <w:hyperlink r:id="rId23" w:history="1">
        <w:r w:rsidRPr="00C44C5C">
          <w:rPr>
            <w:rStyle w:val="Hyperlink"/>
            <w:rFonts w:ascii="Arial" w:hAnsi="Arial" w:cs="Arial"/>
          </w:rPr>
          <w:t>NHS app storing facial verification data via contract with firm linked to Tory donors | NHS | The Guardian</w:t>
        </w:r>
      </w:hyperlink>
      <w:r w:rsidRPr="00C44C5C">
        <w:rPr>
          <w:rFonts w:ascii="Arial" w:hAnsi="Arial" w:cs="Arial"/>
        </w:rPr>
        <w:t xml:space="preserve"> (Accessed on:3 October 2025).</w:t>
      </w:r>
    </w:p>
    <w:p w14:paraId="3F4AAA28" w14:textId="77777777" w:rsidR="00286F28" w:rsidRDefault="00286F28" w:rsidP="007B2769">
      <w:pPr>
        <w:spacing w:after="0" w:line="360" w:lineRule="auto"/>
        <w:jc w:val="both"/>
        <w:rPr>
          <w:rFonts w:ascii="Arial" w:hAnsi="Arial" w:cs="Arial"/>
        </w:rPr>
      </w:pPr>
    </w:p>
    <w:p w14:paraId="43E9CDA4" w14:textId="2D985DAB" w:rsidR="00B74345" w:rsidRPr="00C44C5C" w:rsidRDefault="00B74345" w:rsidP="00C44C5C">
      <w:pPr>
        <w:pStyle w:val="ListParagraph"/>
        <w:numPr>
          <w:ilvl w:val="0"/>
          <w:numId w:val="31"/>
        </w:numPr>
        <w:spacing w:after="0" w:line="360" w:lineRule="auto"/>
        <w:jc w:val="both"/>
        <w:rPr>
          <w:rFonts w:ascii="Arial" w:hAnsi="Arial" w:cs="Arial"/>
        </w:rPr>
      </w:pPr>
      <w:r w:rsidRPr="00C44C5C">
        <w:rPr>
          <w:rFonts w:ascii="Arial" w:hAnsi="Arial" w:cs="Arial"/>
        </w:rPr>
        <w:t>The Patients Association</w:t>
      </w:r>
      <w:r w:rsidR="00C53EF1">
        <w:rPr>
          <w:rFonts w:ascii="Arial" w:hAnsi="Arial" w:cs="Arial"/>
        </w:rPr>
        <w:t>,</w:t>
      </w:r>
      <w:r w:rsidRPr="00C44C5C">
        <w:rPr>
          <w:rFonts w:ascii="Arial" w:hAnsi="Arial" w:cs="Arial"/>
        </w:rPr>
        <w:t xml:space="preserve"> (2024) </w:t>
      </w:r>
      <w:r w:rsidRPr="00220D53">
        <w:rPr>
          <w:rFonts w:ascii="Arial" w:hAnsi="Arial" w:cs="Arial"/>
          <w:i/>
          <w:iCs/>
        </w:rPr>
        <w:t>Patients Value NHS</w:t>
      </w:r>
      <w:r w:rsidRPr="00C44C5C">
        <w:rPr>
          <w:rFonts w:ascii="Arial" w:hAnsi="Arial" w:cs="Arial"/>
        </w:rPr>
        <w:t xml:space="preserve"> Available at:  </w:t>
      </w:r>
      <w:hyperlink r:id="rId24" w:history="1">
        <w:r w:rsidRPr="00C44C5C">
          <w:rPr>
            <w:rStyle w:val="Hyperlink"/>
            <w:rFonts w:ascii="Arial" w:hAnsi="Arial" w:cs="Arial"/>
          </w:rPr>
          <w:t>Patients value NHS App but not all users able to access information they want, finds new report from the Digital Coalition</w:t>
        </w:r>
      </w:hyperlink>
      <w:r w:rsidRPr="00C44C5C">
        <w:rPr>
          <w:rFonts w:ascii="Arial" w:hAnsi="Arial" w:cs="Arial"/>
        </w:rPr>
        <w:t xml:space="preserve"> (Accessed on: 3 October 2025).</w:t>
      </w:r>
    </w:p>
    <w:p w14:paraId="3F12B2EB" w14:textId="77777777" w:rsidR="008F3580" w:rsidRPr="007B2769" w:rsidRDefault="008F3580" w:rsidP="007B2769">
      <w:pPr>
        <w:spacing w:after="0" w:line="360" w:lineRule="auto"/>
        <w:jc w:val="both"/>
        <w:rPr>
          <w:rFonts w:ascii="Arial" w:hAnsi="Arial" w:cs="Arial"/>
        </w:rPr>
      </w:pPr>
    </w:p>
    <w:p w14:paraId="7B82F70C" w14:textId="59A551F6" w:rsidR="00B74345" w:rsidRPr="00C44C5C" w:rsidRDefault="00B74345" w:rsidP="00C44C5C">
      <w:pPr>
        <w:pStyle w:val="ListParagraph"/>
        <w:numPr>
          <w:ilvl w:val="0"/>
          <w:numId w:val="31"/>
        </w:numPr>
        <w:spacing w:line="360" w:lineRule="auto"/>
        <w:jc w:val="both"/>
        <w:rPr>
          <w:rFonts w:ascii="Arial" w:hAnsi="Arial" w:cs="Arial"/>
        </w:rPr>
      </w:pPr>
      <w:r w:rsidRPr="00C44C5C">
        <w:rPr>
          <w:rFonts w:ascii="Arial" w:hAnsi="Arial" w:cs="Arial"/>
        </w:rPr>
        <w:t>The Topol Review</w:t>
      </w:r>
      <w:r w:rsidR="00C53EF1">
        <w:rPr>
          <w:rFonts w:ascii="Arial" w:hAnsi="Arial" w:cs="Arial"/>
        </w:rPr>
        <w:t>,</w:t>
      </w:r>
      <w:r w:rsidRPr="00C44C5C">
        <w:rPr>
          <w:rFonts w:ascii="Arial" w:hAnsi="Arial" w:cs="Arial"/>
        </w:rPr>
        <w:t xml:space="preserve"> (2021) </w:t>
      </w:r>
      <w:r w:rsidRPr="00220D53">
        <w:rPr>
          <w:rFonts w:ascii="Arial" w:hAnsi="Arial" w:cs="Arial"/>
          <w:i/>
          <w:iCs/>
        </w:rPr>
        <w:t>Health Education England</w:t>
      </w:r>
      <w:r w:rsidRPr="00C44C5C">
        <w:rPr>
          <w:rFonts w:ascii="Arial" w:hAnsi="Arial" w:cs="Arial"/>
        </w:rPr>
        <w:t xml:space="preserve"> Available at: </w:t>
      </w:r>
      <w:hyperlink r:id="rId25" w:history="1">
        <w:r w:rsidRPr="00C44C5C">
          <w:rPr>
            <w:rStyle w:val="Hyperlink"/>
            <w:rFonts w:ascii="Arial" w:hAnsi="Arial" w:cs="Arial"/>
          </w:rPr>
          <w:t>The Topol Review</w:t>
        </w:r>
      </w:hyperlink>
      <w:r w:rsidRPr="00C44C5C">
        <w:rPr>
          <w:rFonts w:ascii="Arial" w:hAnsi="Arial" w:cs="Arial"/>
        </w:rPr>
        <w:t xml:space="preserve"> </w:t>
      </w:r>
      <w:r w:rsidR="00286F28" w:rsidRPr="00C44C5C">
        <w:rPr>
          <w:rFonts w:ascii="Arial" w:hAnsi="Arial" w:cs="Arial"/>
        </w:rPr>
        <w:t>(</w:t>
      </w:r>
      <w:r w:rsidRPr="00C44C5C">
        <w:rPr>
          <w:rFonts w:ascii="Arial" w:hAnsi="Arial" w:cs="Arial"/>
        </w:rPr>
        <w:t>Accessed on: 3 October 2025).</w:t>
      </w:r>
    </w:p>
    <w:p w14:paraId="4108E2B1" w14:textId="77777777" w:rsidR="008F3580" w:rsidRPr="007B2769" w:rsidRDefault="008F3580" w:rsidP="007B2769">
      <w:pPr>
        <w:spacing w:line="360" w:lineRule="auto"/>
        <w:jc w:val="both"/>
        <w:rPr>
          <w:rFonts w:ascii="Arial" w:hAnsi="Arial" w:cs="Arial"/>
        </w:rPr>
      </w:pPr>
    </w:p>
    <w:p w14:paraId="6A4C8BD5" w14:textId="3E351C6A" w:rsidR="00B74345" w:rsidRPr="007B2769" w:rsidRDefault="00B74345" w:rsidP="00C44C5C">
      <w:pPr>
        <w:pStyle w:val="NormalWeb"/>
        <w:numPr>
          <w:ilvl w:val="0"/>
          <w:numId w:val="31"/>
        </w:numPr>
        <w:spacing w:line="360" w:lineRule="auto"/>
        <w:jc w:val="both"/>
        <w:rPr>
          <w:rFonts w:ascii="Arial" w:hAnsi="Arial" w:cs="Arial"/>
          <w:sz w:val="22"/>
          <w:szCs w:val="22"/>
        </w:rPr>
      </w:pPr>
      <w:r w:rsidRPr="007B2769">
        <w:rPr>
          <w:rFonts w:ascii="Arial" w:hAnsi="Arial" w:cs="Arial"/>
          <w:sz w:val="22"/>
          <w:szCs w:val="22"/>
        </w:rPr>
        <w:t>World Benchmarking Alliance</w:t>
      </w:r>
      <w:r w:rsidR="00C53EF1">
        <w:rPr>
          <w:rFonts w:ascii="Arial" w:hAnsi="Arial" w:cs="Arial"/>
          <w:sz w:val="22"/>
          <w:szCs w:val="22"/>
        </w:rPr>
        <w:t>,</w:t>
      </w:r>
      <w:r w:rsidRPr="007B2769">
        <w:rPr>
          <w:rFonts w:ascii="Arial" w:hAnsi="Arial" w:cs="Arial"/>
          <w:sz w:val="22"/>
          <w:szCs w:val="22"/>
        </w:rPr>
        <w:t xml:space="preserve"> (2023) </w:t>
      </w:r>
      <w:r w:rsidRPr="00220D53">
        <w:rPr>
          <w:rFonts w:ascii="Arial" w:hAnsi="Arial" w:cs="Arial"/>
          <w:i/>
          <w:iCs/>
          <w:sz w:val="22"/>
          <w:szCs w:val="22"/>
        </w:rPr>
        <w:t>Digital Inclusion Collective Impact</w:t>
      </w:r>
      <w:r w:rsidRPr="007B2769">
        <w:rPr>
          <w:rFonts w:ascii="Arial" w:hAnsi="Arial" w:cs="Arial"/>
          <w:sz w:val="22"/>
          <w:szCs w:val="22"/>
        </w:rPr>
        <w:t xml:space="preserve"> Available at:</w:t>
      </w:r>
      <w:r w:rsidRPr="007B2769">
        <w:rPr>
          <w:rFonts w:ascii="Arial" w:eastAsiaTheme="minorHAnsi" w:hAnsi="Arial" w:cs="Arial"/>
          <w:kern w:val="2"/>
          <w:sz w:val="22"/>
          <w:szCs w:val="22"/>
          <w:lang w:eastAsia="en-US"/>
          <w14:ligatures w14:val="standardContextual"/>
        </w:rPr>
        <w:t xml:space="preserve"> </w:t>
      </w:r>
      <w:hyperlink r:id="rId26" w:history="1">
        <w:r w:rsidRPr="007B2769">
          <w:rPr>
            <w:rStyle w:val="Hyperlink"/>
            <w:rFonts w:ascii="Arial" w:hAnsi="Arial" w:cs="Arial"/>
            <w:sz w:val="22"/>
            <w:szCs w:val="22"/>
          </w:rPr>
          <w:t>Digital Inclusion Collective Impact Coalition 2023 Progress Report | World Benchmarking Alliance</w:t>
        </w:r>
      </w:hyperlink>
      <w:r w:rsidRPr="007B2769">
        <w:rPr>
          <w:rFonts w:ascii="Arial" w:hAnsi="Arial" w:cs="Arial"/>
          <w:sz w:val="22"/>
          <w:szCs w:val="22"/>
        </w:rPr>
        <w:t xml:space="preserve"> (Accessed on: 3 October 2025).</w:t>
      </w:r>
    </w:p>
    <w:p w14:paraId="40A6590E" w14:textId="77777777" w:rsidR="00B74345" w:rsidRPr="001E4374" w:rsidRDefault="00B74345" w:rsidP="00B74345">
      <w:pPr>
        <w:pStyle w:val="NormalWeb"/>
        <w:spacing w:line="360" w:lineRule="auto"/>
        <w:ind w:left="1440"/>
        <w:jc w:val="both"/>
        <w:rPr>
          <w:rFonts w:ascii="Arial" w:hAnsi="Arial" w:cs="Arial"/>
          <w:sz w:val="22"/>
          <w:szCs w:val="22"/>
        </w:rPr>
      </w:pPr>
    </w:p>
    <w:p w14:paraId="02D65885" w14:textId="77777777" w:rsidR="00640AC8" w:rsidRPr="001E4374" w:rsidRDefault="00640AC8" w:rsidP="001E4374">
      <w:pPr>
        <w:pStyle w:val="NormalWeb"/>
        <w:spacing w:line="360" w:lineRule="auto"/>
        <w:ind w:left="720"/>
        <w:jc w:val="both"/>
        <w:rPr>
          <w:rFonts w:ascii="Arial" w:hAnsi="Arial" w:cs="Arial"/>
          <w:sz w:val="22"/>
          <w:szCs w:val="22"/>
        </w:rPr>
      </w:pPr>
    </w:p>
    <w:sectPr w:rsidR="00640AC8" w:rsidRPr="001E4374">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F298B6" w14:textId="77777777" w:rsidR="00FF0557" w:rsidRDefault="00FF0557" w:rsidP="00474B0D">
      <w:pPr>
        <w:spacing w:after="0" w:line="240" w:lineRule="auto"/>
      </w:pPr>
      <w:r>
        <w:separator/>
      </w:r>
    </w:p>
  </w:endnote>
  <w:endnote w:type="continuationSeparator" w:id="0">
    <w:p w14:paraId="6BF6F2E1" w14:textId="77777777" w:rsidR="00FF0557" w:rsidRDefault="00FF0557" w:rsidP="00474B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87342239"/>
      <w:docPartObj>
        <w:docPartGallery w:val="Page Numbers (Bottom of Page)"/>
        <w:docPartUnique/>
      </w:docPartObj>
    </w:sdtPr>
    <w:sdtContent>
      <w:p w14:paraId="1B4F5259" w14:textId="0A91BFEB" w:rsidR="00474B0D" w:rsidRDefault="00474B0D">
        <w:pPr>
          <w:pStyle w:val="Footer"/>
        </w:pPr>
        <w:r>
          <w:fldChar w:fldCharType="begin"/>
        </w:r>
        <w:r>
          <w:instrText>PAGE   \* MERGEFORMAT</w:instrText>
        </w:r>
        <w:r>
          <w:fldChar w:fldCharType="separate"/>
        </w:r>
        <w:r>
          <w:t>2</w:t>
        </w:r>
        <w:r>
          <w:fldChar w:fldCharType="end"/>
        </w:r>
      </w:p>
    </w:sdtContent>
  </w:sdt>
  <w:p w14:paraId="627E6220" w14:textId="77777777" w:rsidR="00474B0D" w:rsidRDefault="00474B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34CF64" w14:textId="77777777" w:rsidR="00FF0557" w:rsidRDefault="00FF0557" w:rsidP="00474B0D">
      <w:pPr>
        <w:spacing w:after="0" w:line="240" w:lineRule="auto"/>
      </w:pPr>
      <w:r>
        <w:separator/>
      </w:r>
    </w:p>
  </w:footnote>
  <w:footnote w:type="continuationSeparator" w:id="0">
    <w:p w14:paraId="7BDAF349" w14:textId="77777777" w:rsidR="00FF0557" w:rsidRDefault="00FF0557" w:rsidP="00474B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53079A"/>
    <w:multiLevelType w:val="hybridMultilevel"/>
    <w:tmpl w:val="82B244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6EF2444"/>
    <w:multiLevelType w:val="multilevel"/>
    <w:tmpl w:val="F5BA6CA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A685C99"/>
    <w:multiLevelType w:val="hybridMultilevel"/>
    <w:tmpl w:val="4C7E1030"/>
    <w:lvl w:ilvl="0" w:tplc="42FC365E">
      <w:start w:val="1"/>
      <w:numFmt w:val="lowerLetter"/>
      <w:lvlText w:val="%1)"/>
      <w:lvlJc w:val="left"/>
      <w:pPr>
        <w:ind w:left="1287" w:hanging="360"/>
      </w:pPr>
      <w:rPr>
        <w:b/>
        <w:bCs/>
      </w:rPr>
    </w:lvl>
    <w:lvl w:ilvl="1" w:tplc="FFFFFFFF">
      <w:start w:val="1"/>
      <w:numFmt w:val="bullet"/>
      <w:lvlText w:val="o"/>
      <w:lvlJc w:val="left"/>
      <w:pPr>
        <w:ind w:left="2007" w:hanging="360"/>
      </w:pPr>
      <w:rPr>
        <w:rFonts w:ascii="Courier New" w:hAnsi="Courier New" w:cs="Courier New" w:hint="default"/>
      </w:rPr>
    </w:lvl>
    <w:lvl w:ilvl="2" w:tplc="FFFFFFFF">
      <w:start w:val="1"/>
      <w:numFmt w:val="bullet"/>
      <w:lvlText w:val=""/>
      <w:lvlJc w:val="left"/>
      <w:pPr>
        <w:ind w:left="2727" w:hanging="360"/>
      </w:pPr>
      <w:rPr>
        <w:rFonts w:ascii="Wingdings" w:hAnsi="Wingdings" w:hint="default"/>
      </w:rPr>
    </w:lvl>
    <w:lvl w:ilvl="3" w:tplc="FFFFFFFF">
      <w:start w:val="1"/>
      <w:numFmt w:val="bullet"/>
      <w:lvlText w:val=""/>
      <w:lvlJc w:val="left"/>
      <w:pPr>
        <w:ind w:left="3447" w:hanging="360"/>
      </w:pPr>
      <w:rPr>
        <w:rFonts w:ascii="Symbol" w:hAnsi="Symbol" w:hint="default"/>
      </w:rPr>
    </w:lvl>
    <w:lvl w:ilvl="4" w:tplc="FFFFFFFF">
      <w:start w:val="1"/>
      <w:numFmt w:val="bullet"/>
      <w:lvlText w:val="o"/>
      <w:lvlJc w:val="left"/>
      <w:pPr>
        <w:ind w:left="4167" w:hanging="360"/>
      </w:pPr>
      <w:rPr>
        <w:rFonts w:ascii="Courier New" w:hAnsi="Courier New" w:cs="Courier New" w:hint="default"/>
      </w:rPr>
    </w:lvl>
    <w:lvl w:ilvl="5" w:tplc="FFFFFFFF">
      <w:start w:val="1"/>
      <w:numFmt w:val="bullet"/>
      <w:lvlText w:val=""/>
      <w:lvlJc w:val="left"/>
      <w:pPr>
        <w:ind w:left="4887" w:hanging="360"/>
      </w:pPr>
      <w:rPr>
        <w:rFonts w:ascii="Wingdings" w:hAnsi="Wingdings" w:hint="default"/>
      </w:rPr>
    </w:lvl>
    <w:lvl w:ilvl="6" w:tplc="FFFFFFFF">
      <w:start w:val="1"/>
      <w:numFmt w:val="bullet"/>
      <w:lvlText w:val=""/>
      <w:lvlJc w:val="left"/>
      <w:pPr>
        <w:ind w:left="5607" w:hanging="360"/>
      </w:pPr>
      <w:rPr>
        <w:rFonts w:ascii="Symbol" w:hAnsi="Symbol" w:hint="default"/>
      </w:rPr>
    </w:lvl>
    <w:lvl w:ilvl="7" w:tplc="FFFFFFFF">
      <w:start w:val="1"/>
      <w:numFmt w:val="bullet"/>
      <w:lvlText w:val="o"/>
      <w:lvlJc w:val="left"/>
      <w:pPr>
        <w:ind w:left="6327" w:hanging="360"/>
      </w:pPr>
      <w:rPr>
        <w:rFonts w:ascii="Courier New" w:hAnsi="Courier New" w:cs="Courier New" w:hint="default"/>
      </w:rPr>
    </w:lvl>
    <w:lvl w:ilvl="8" w:tplc="FFFFFFFF">
      <w:start w:val="1"/>
      <w:numFmt w:val="bullet"/>
      <w:lvlText w:val=""/>
      <w:lvlJc w:val="left"/>
      <w:pPr>
        <w:ind w:left="7047" w:hanging="360"/>
      </w:pPr>
      <w:rPr>
        <w:rFonts w:ascii="Wingdings" w:hAnsi="Wingdings" w:hint="default"/>
      </w:rPr>
    </w:lvl>
  </w:abstractNum>
  <w:abstractNum w:abstractNumId="3" w15:restartNumberingAfterBreak="0">
    <w:nsid w:val="0B42037D"/>
    <w:multiLevelType w:val="hybridMultilevel"/>
    <w:tmpl w:val="17FC91D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0BEB733D"/>
    <w:multiLevelType w:val="multilevel"/>
    <w:tmpl w:val="582C1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AD6838"/>
    <w:multiLevelType w:val="hybridMultilevel"/>
    <w:tmpl w:val="FC2E094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13FF6278"/>
    <w:multiLevelType w:val="hybridMultilevel"/>
    <w:tmpl w:val="D8C224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154779BC"/>
    <w:multiLevelType w:val="multilevel"/>
    <w:tmpl w:val="EFAC4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F01727"/>
    <w:multiLevelType w:val="hybridMultilevel"/>
    <w:tmpl w:val="DC00ABE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1F3A23F7"/>
    <w:multiLevelType w:val="hybridMultilevel"/>
    <w:tmpl w:val="DCEAB6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1F536678"/>
    <w:multiLevelType w:val="multilevel"/>
    <w:tmpl w:val="8ADCB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01B6E65"/>
    <w:multiLevelType w:val="hybridMultilevel"/>
    <w:tmpl w:val="D5AE2D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2A4E31F5"/>
    <w:multiLevelType w:val="multilevel"/>
    <w:tmpl w:val="82882C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084070D"/>
    <w:multiLevelType w:val="hybridMultilevel"/>
    <w:tmpl w:val="65525A0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3AFD3ED8"/>
    <w:multiLevelType w:val="hybridMultilevel"/>
    <w:tmpl w:val="55A27AEC"/>
    <w:lvl w:ilvl="0" w:tplc="08090001">
      <w:start w:val="1"/>
      <w:numFmt w:val="bullet"/>
      <w:lvlText w:val=""/>
      <w:lvlJc w:val="left"/>
      <w:pPr>
        <w:ind w:left="1287" w:hanging="360"/>
      </w:pPr>
      <w:rPr>
        <w:rFonts w:ascii="Symbol" w:hAnsi="Symbol" w:hint="default"/>
      </w:rPr>
    </w:lvl>
    <w:lvl w:ilvl="1" w:tplc="08090003">
      <w:start w:val="1"/>
      <w:numFmt w:val="bullet"/>
      <w:lvlText w:val="o"/>
      <w:lvlJc w:val="left"/>
      <w:pPr>
        <w:ind w:left="2007" w:hanging="360"/>
      </w:pPr>
      <w:rPr>
        <w:rFonts w:ascii="Courier New" w:hAnsi="Courier New" w:cs="Courier New" w:hint="default"/>
      </w:rPr>
    </w:lvl>
    <w:lvl w:ilvl="2" w:tplc="08090005">
      <w:start w:val="1"/>
      <w:numFmt w:val="bullet"/>
      <w:lvlText w:val=""/>
      <w:lvlJc w:val="left"/>
      <w:pPr>
        <w:ind w:left="2727" w:hanging="360"/>
      </w:pPr>
      <w:rPr>
        <w:rFonts w:ascii="Wingdings" w:hAnsi="Wingdings" w:hint="default"/>
      </w:rPr>
    </w:lvl>
    <w:lvl w:ilvl="3" w:tplc="08090001">
      <w:start w:val="1"/>
      <w:numFmt w:val="bullet"/>
      <w:lvlText w:val=""/>
      <w:lvlJc w:val="left"/>
      <w:pPr>
        <w:ind w:left="3447" w:hanging="360"/>
      </w:pPr>
      <w:rPr>
        <w:rFonts w:ascii="Symbol" w:hAnsi="Symbol" w:hint="default"/>
      </w:rPr>
    </w:lvl>
    <w:lvl w:ilvl="4" w:tplc="08090003">
      <w:start w:val="1"/>
      <w:numFmt w:val="bullet"/>
      <w:lvlText w:val="o"/>
      <w:lvlJc w:val="left"/>
      <w:pPr>
        <w:ind w:left="4167" w:hanging="360"/>
      </w:pPr>
      <w:rPr>
        <w:rFonts w:ascii="Courier New" w:hAnsi="Courier New" w:cs="Courier New" w:hint="default"/>
      </w:rPr>
    </w:lvl>
    <w:lvl w:ilvl="5" w:tplc="08090005">
      <w:start w:val="1"/>
      <w:numFmt w:val="bullet"/>
      <w:lvlText w:val=""/>
      <w:lvlJc w:val="left"/>
      <w:pPr>
        <w:ind w:left="4887" w:hanging="360"/>
      </w:pPr>
      <w:rPr>
        <w:rFonts w:ascii="Wingdings" w:hAnsi="Wingdings" w:hint="default"/>
      </w:rPr>
    </w:lvl>
    <w:lvl w:ilvl="6" w:tplc="08090001">
      <w:start w:val="1"/>
      <w:numFmt w:val="bullet"/>
      <w:lvlText w:val=""/>
      <w:lvlJc w:val="left"/>
      <w:pPr>
        <w:ind w:left="5607" w:hanging="360"/>
      </w:pPr>
      <w:rPr>
        <w:rFonts w:ascii="Symbol" w:hAnsi="Symbol" w:hint="default"/>
      </w:rPr>
    </w:lvl>
    <w:lvl w:ilvl="7" w:tplc="08090003">
      <w:start w:val="1"/>
      <w:numFmt w:val="bullet"/>
      <w:lvlText w:val="o"/>
      <w:lvlJc w:val="left"/>
      <w:pPr>
        <w:ind w:left="6327" w:hanging="360"/>
      </w:pPr>
      <w:rPr>
        <w:rFonts w:ascii="Courier New" w:hAnsi="Courier New" w:cs="Courier New" w:hint="default"/>
      </w:rPr>
    </w:lvl>
    <w:lvl w:ilvl="8" w:tplc="08090005">
      <w:start w:val="1"/>
      <w:numFmt w:val="bullet"/>
      <w:lvlText w:val=""/>
      <w:lvlJc w:val="left"/>
      <w:pPr>
        <w:ind w:left="7047" w:hanging="360"/>
      </w:pPr>
      <w:rPr>
        <w:rFonts w:ascii="Wingdings" w:hAnsi="Wingdings" w:hint="default"/>
      </w:rPr>
    </w:lvl>
  </w:abstractNum>
  <w:abstractNum w:abstractNumId="15" w15:restartNumberingAfterBreak="0">
    <w:nsid w:val="462C551D"/>
    <w:multiLevelType w:val="multilevel"/>
    <w:tmpl w:val="E4226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7304227"/>
    <w:multiLevelType w:val="hybridMultilevel"/>
    <w:tmpl w:val="331891C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4A5F6FE8"/>
    <w:multiLevelType w:val="multilevel"/>
    <w:tmpl w:val="E8E05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27D5AB1"/>
    <w:multiLevelType w:val="multilevel"/>
    <w:tmpl w:val="EEE0A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36876D8"/>
    <w:multiLevelType w:val="hybridMultilevel"/>
    <w:tmpl w:val="299CB23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15:restartNumberingAfterBreak="0">
    <w:nsid w:val="56066E20"/>
    <w:multiLevelType w:val="multilevel"/>
    <w:tmpl w:val="2904D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F47034B"/>
    <w:multiLevelType w:val="multilevel"/>
    <w:tmpl w:val="14D216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4347B19"/>
    <w:multiLevelType w:val="hybridMultilevel"/>
    <w:tmpl w:val="9EE68E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B3812FA"/>
    <w:multiLevelType w:val="hybridMultilevel"/>
    <w:tmpl w:val="476C5E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4" w15:restartNumberingAfterBreak="0">
    <w:nsid w:val="77C21282"/>
    <w:multiLevelType w:val="multilevel"/>
    <w:tmpl w:val="6ABC4F3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8366F2E"/>
    <w:multiLevelType w:val="hybridMultilevel"/>
    <w:tmpl w:val="1DC8E062"/>
    <w:lvl w:ilvl="0" w:tplc="08090001">
      <w:start w:val="1"/>
      <w:numFmt w:val="bullet"/>
      <w:lvlText w:val=""/>
      <w:lvlJc w:val="left"/>
      <w:pPr>
        <w:ind w:left="705" w:hanging="360"/>
      </w:pPr>
      <w:rPr>
        <w:rFonts w:ascii="Symbol" w:hAnsi="Symbol" w:hint="default"/>
      </w:rPr>
    </w:lvl>
    <w:lvl w:ilvl="1" w:tplc="08090003">
      <w:start w:val="1"/>
      <w:numFmt w:val="bullet"/>
      <w:lvlText w:val="o"/>
      <w:lvlJc w:val="left"/>
      <w:pPr>
        <w:ind w:left="1425" w:hanging="360"/>
      </w:pPr>
      <w:rPr>
        <w:rFonts w:ascii="Courier New" w:hAnsi="Courier New" w:cs="Courier New" w:hint="default"/>
      </w:rPr>
    </w:lvl>
    <w:lvl w:ilvl="2" w:tplc="08090005">
      <w:start w:val="1"/>
      <w:numFmt w:val="bullet"/>
      <w:lvlText w:val=""/>
      <w:lvlJc w:val="left"/>
      <w:pPr>
        <w:ind w:left="2145" w:hanging="360"/>
      </w:pPr>
      <w:rPr>
        <w:rFonts w:ascii="Wingdings" w:hAnsi="Wingdings" w:hint="default"/>
      </w:rPr>
    </w:lvl>
    <w:lvl w:ilvl="3" w:tplc="08090001">
      <w:start w:val="1"/>
      <w:numFmt w:val="bullet"/>
      <w:lvlText w:val=""/>
      <w:lvlJc w:val="left"/>
      <w:pPr>
        <w:ind w:left="2865" w:hanging="360"/>
      </w:pPr>
      <w:rPr>
        <w:rFonts w:ascii="Symbol" w:hAnsi="Symbol" w:hint="default"/>
      </w:rPr>
    </w:lvl>
    <w:lvl w:ilvl="4" w:tplc="08090003">
      <w:start w:val="1"/>
      <w:numFmt w:val="bullet"/>
      <w:lvlText w:val="o"/>
      <w:lvlJc w:val="left"/>
      <w:pPr>
        <w:ind w:left="3585" w:hanging="360"/>
      </w:pPr>
      <w:rPr>
        <w:rFonts w:ascii="Courier New" w:hAnsi="Courier New" w:cs="Courier New" w:hint="default"/>
      </w:rPr>
    </w:lvl>
    <w:lvl w:ilvl="5" w:tplc="08090005">
      <w:start w:val="1"/>
      <w:numFmt w:val="bullet"/>
      <w:lvlText w:val=""/>
      <w:lvlJc w:val="left"/>
      <w:pPr>
        <w:ind w:left="4305" w:hanging="360"/>
      </w:pPr>
      <w:rPr>
        <w:rFonts w:ascii="Wingdings" w:hAnsi="Wingdings" w:hint="default"/>
      </w:rPr>
    </w:lvl>
    <w:lvl w:ilvl="6" w:tplc="08090001">
      <w:start w:val="1"/>
      <w:numFmt w:val="bullet"/>
      <w:lvlText w:val=""/>
      <w:lvlJc w:val="left"/>
      <w:pPr>
        <w:ind w:left="5025" w:hanging="360"/>
      </w:pPr>
      <w:rPr>
        <w:rFonts w:ascii="Symbol" w:hAnsi="Symbol" w:hint="default"/>
      </w:rPr>
    </w:lvl>
    <w:lvl w:ilvl="7" w:tplc="08090003">
      <w:start w:val="1"/>
      <w:numFmt w:val="bullet"/>
      <w:lvlText w:val="o"/>
      <w:lvlJc w:val="left"/>
      <w:pPr>
        <w:ind w:left="5745" w:hanging="360"/>
      </w:pPr>
      <w:rPr>
        <w:rFonts w:ascii="Courier New" w:hAnsi="Courier New" w:cs="Courier New" w:hint="default"/>
      </w:rPr>
    </w:lvl>
    <w:lvl w:ilvl="8" w:tplc="08090005">
      <w:start w:val="1"/>
      <w:numFmt w:val="bullet"/>
      <w:lvlText w:val=""/>
      <w:lvlJc w:val="left"/>
      <w:pPr>
        <w:ind w:left="6465" w:hanging="360"/>
      </w:pPr>
      <w:rPr>
        <w:rFonts w:ascii="Wingdings" w:hAnsi="Wingdings" w:hint="default"/>
      </w:rPr>
    </w:lvl>
  </w:abstractNum>
  <w:abstractNum w:abstractNumId="26" w15:restartNumberingAfterBreak="0">
    <w:nsid w:val="78C44D57"/>
    <w:multiLevelType w:val="hybridMultilevel"/>
    <w:tmpl w:val="ABB8426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7" w15:restartNumberingAfterBreak="0">
    <w:nsid w:val="7A957228"/>
    <w:multiLevelType w:val="hybridMultilevel"/>
    <w:tmpl w:val="644C39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8" w15:restartNumberingAfterBreak="0">
    <w:nsid w:val="7C4830E2"/>
    <w:multiLevelType w:val="hybridMultilevel"/>
    <w:tmpl w:val="15525336"/>
    <w:lvl w:ilvl="0" w:tplc="08090001">
      <w:start w:val="1"/>
      <w:numFmt w:val="bullet"/>
      <w:lvlText w:val=""/>
      <w:lvlJc w:val="left"/>
      <w:pPr>
        <w:ind w:left="780" w:hanging="360"/>
      </w:pPr>
      <w:rPr>
        <w:rFonts w:ascii="Symbol" w:hAnsi="Symbol" w:hint="default"/>
      </w:rPr>
    </w:lvl>
    <w:lvl w:ilvl="1" w:tplc="08090003">
      <w:start w:val="1"/>
      <w:numFmt w:val="bullet"/>
      <w:lvlText w:val="o"/>
      <w:lvlJc w:val="left"/>
      <w:pPr>
        <w:ind w:left="1500" w:hanging="360"/>
      </w:pPr>
      <w:rPr>
        <w:rFonts w:ascii="Courier New" w:hAnsi="Courier New" w:cs="Courier New" w:hint="default"/>
      </w:rPr>
    </w:lvl>
    <w:lvl w:ilvl="2" w:tplc="08090005">
      <w:start w:val="1"/>
      <w:numFmt w:val="bullet"/>
      <w:lvlText w:val=""/>
      <w:lvlJc w:val="left"/>
      <w:pPr>
        <w:ind w:left="2220" w:hanging="360"/>
      </w:pPr>
      <w:rPr>
        <w:rFonts w:ascii="Wingdings" w:hAnsi="Wingdings" w:hint="default"/>
      </w:rPr>
    </w:lvl>
    <w:lvl w:ilvl="3" w:tplc="08090001">
      <w:start w:val="1"/>
      <w:numFmt w:val="bullet"/>
      <w:lvlText w:val=""/>
      <w:lvlJc w:val="left"/>
      <w:pPr>
        <w:ind w:left="2940" w:hanging="360"/>
      </w:pPr>
      <w:rPr>
        <w:rFonts w:ascii="Symbol" w:hAnsi="Symbol" w:hint="default"/>
      </w:rPr>
    </w:lvl>
    <w:lvl w:ilvl="4" w:tplc="08090003">
      <w:start w:val="1"/>
      <w:numFmt w:val="bullet"/>
      <w:lvlText w:val="o"/>
      <w:lvlJc w:val="left"/>
      <w:pPr>
        <w:ind w:left="3660" w:hanging="360"/>
      </w:pPr>
      <w:rPr>
        <w:rFonts w:ascii="Courier New" w:hAnsi="Courier New" w:cs="Courier New" w:hint="default"/>
      </w:rPr>
    </w:lvl>
    <w:lvl w:ilvl="5" w:tplc="08090005">
      <w:start w:val="1"/>
      <w:numFmt w:val="bullet"/>
      <w:lvlText w:val=""/>
      <w:lvlJc w:val="left"/>
      <w:pPr>
        <w:ind w:left="4380" w:hanging="360"/>
      </w:pPr>
      <w:rPr>
        <w:rFonts w:ascii="Wingdings" w:hAnsi="Wingdings" w:hint="default"/>
      </w:rPr>
    </w:lvl>
    <w:lvl w:ilvl="6" w:tplc="08090001">
      <w:start w:val="1"/>
      <w:numFmt w:val="bullet"/>
      <w:lvlText w:val=""/>
      <w:lvlJc w:val="left"/>
      <w:pPr>
        <w:ind w:left="5100" w:hanging="360"/>
      </w:pPr>
      <w:rPr>
        <w:rFonts w:ascii="Symbol" w:hAnsi="Symbol" w:hint="default"/>
      </w:rPr>
    </w:lvl>
    <w:lvl w:ilvl="7" w:tplc="08090003">
      <w:start w:val="1"/>
      <w:numFmt w:val="bullet"/>
      <w:lvlText w:val="o"/>
      <w:lvlJc w:val="left"/>
      <w:pPr>
        <w:ind w:left="5820" w:hanging="360"/>
      </w:pPr>
      <w:rPr>
        <w:rFonts w:ascii="Courier New" w:hAnsi="Courier New" w:cs="Courier New" w:hint="default"/>
      </w:rPr>
    </w:lvl>
    <w:lvl w:ilvl="8" w:tplc="08090005">
      <w:start w:val="1"/>
      <w:numFmt w:val="bullet"/>
      <w:lvlText w:val=""/>
      <w:lvlJc w:val="left"/>
      <w:pPr>
        <w:ind w:left="6540" w:hanging="360"/>
      </w:pPr>
      <w:rPr>
        <w:rFonts w:ascii="Wingdings" w:hAnsi="Wingdings" w:hint="default"/>
      </w:rPr>
    </w:lvl>
  </w:abstractNum>
  <w:abstractNum w:abstractNumId="29" w15:restartNumberingAfterBreak="0">
    <w:nsid w:val="7E171528"/>
    <w:multiLevelType w:val="hybridMultilevel"/>
    <w:tmpl w:val="C088D1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92504134">
    <w:abstractNumId w:val="2"/>
    <w:lvlOverride w:ilvl="0">
      <w:startOverride w:val="1"/>
    </w:lvlOverride>
    <w:lvlOverride w:ilvl="1"/>
    <w:lvlOverride w:ilvl="2"/>
    <w:lvlOverride w:ilvl="3"/>
    <w:lvlOverride w:ilvl="4"/>
    <w:lvlOverride w:ilvl="5"/>
    <w:lvlOverride w:ilvl="6"/>
    <w:lvlOverride w:ilvl="7"/>
    <w:lvlOverride w:ilvl="8"/>
  </w:num>
  <w:num w:numId="2" w16cid:durableId="1028414907">
    <w:abstractNumId w:val="27"/>
  </w:num>
  <w:num w:numId="3" w16cid:durableId="920454471">
    <w:abstractNumId w:val="19"/>
  </w:num>
  <w:num w:numId="4" w16cid:durableId="2144153169">
    <w:abstractNumId w:val="28"/>
  </w:num>
  <w:num w:numId="5" w16cid:durableId="1999264223">
    <w:abstractNumId w:val="14"/>
  </w:num>
  <w:num w:numId="6" w16cid:durableId="909004700">
    <w:abstractNumId w:val="25"/>
  </w:num>
  <w:num w:numId="7" w16cid:durableId="403770044">
    <w:abstractNumId w:val="15"/>
  </w:num>
  <w:num w:numId="8" w16cid:durableId="222301823">
    <w:abstractNumId w:val="1"/>
  </w:num>
  <w:num w:numId="9" w16cid:durableId="1136215528">
    <w:abstractNumId w:val="20"/>
  </w:num>
  <w:num w:numId="10" w16cid:durableId="1091663716">
    <w:abstractNumId w:val="4"/>
  </w:num>
  <w:num w:numId="11" w16cid:durableId="1975987589">
    <w:abstractNumId w:val="24"/>
  </w:num>
  <w:num w:numId="12" w16cid:durableId="1058356518">
    <w:abstractNumId w:val="7"/>
  </w:num>
  <w:num w:numId="13" w16cid:durableId="744571613">
    <w:abstractNumId w:val="10"/>
  </w:num>
  <w:num w:numId="14" w16cid:durableId="1174999903">
    <w:abstractNumId w:val="17"/>
  </w:num>
  <w:num w:numId="15" w16cid:durableId="799106899">
    <w:abstractNumId w:val="18"/>
  </w:num>
  <w:num w:numId="16" w16cid:durableId="2116486322">
    <w:abstractNumId w:val="12"/>
  </w:num>
  <w:num w:numId="17" w16cid:durableId="159396349">
    <w:abstractNumId w:val="21"/>
  </w:num>
  <w:num w:numId="18" w16cid:durableId="1238436184">
    <w:abstractNumId w:val="29"/>
  </w:num>
  <w:num w:numId="19" w16cid:durableId="763722033">
    <w:abstractNumId w:val="11"/>
  </w:num>
  <w:num w:numId="20" w16cid:durableId="1517771762">
    <w:abstractNumId w:val="5"/>
  </w:num>
  <w:num w:numId="21" w16cid:durableId="142936780">
    <w:abstractNumId w:val="9"/>
  </w:num>
  <w:num w:numId="22" w16cid:durableId="880165635">
    <w:abstractNumId w:val="16"/>
  </w:num>
  <w:num w:numId="23" w16cid:durableId="2012295302">
    <w:abstractNumId w:val="13"/>
  </w:num>
  <w:num w:numId="24" w16cid:durableId="1357541697">
    <w:abstractNumId w:val="26"/>
  </w:num>
  <w:num w:numId="25" w16cid:durableId="2076315357">
    <w:abstractNumId w:val="23"/>
  </w:num>
  <w:num w:numId="26" w16cid:durableId="966854602">
    <w:abstractNumId w:val="0"/>
  </w:num>
  <w:num w:numId="27" w16cid:durableId="463354241">
    <w:abstractNumId w:val="8"/>
  </w:num>
  <w:num w:numId="28" w16cid:durableId="1316908767">
    <w:abstractNumId w:val="6"/>
  </w:num>
  <w:num w:numId="29" w16cid:durableId="475411846">
    <w:abstractNumId w:val="0"/>
  </w:num>
  <w:num w:numId="30" w16cid:durableId="796753044">
    <w:abstractNumId w:val="3"/>
  </w:num>
  <w:num w:numId="31" w16cid:durableId="78377130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64A1"/>
    <w:rsid w:val="00003735"/>
    <w:rsid w:val="000054EF"/>
    <w:rsid w:val="00012F1F"/>
    <w:rsid w:val="00025370"/>
    <w:rsid w:val="00027CF1"/>
    <w:rsid w:val="00036DEB"/>
    <w:rsid w:val="00056552"/>
    <w:rsid w:val="00064363"/>
    <w:rsid w:val="00064965"/>
    <w:rsid w:val="0007311B"/>
    <w:rsid w:val="00073355"/>
    <w:rsid w:val="00083C35"/>
    <w:rsid w:val="00094083"/>
    <w:rsid w:val="00096215"/>
    <w:rsid w:val="000B088A"/>
    <w:rsid w:val="000B0F80"/>
    <w:rsid w:val="000D2841"/>
    <w:rsid w:val="000D41D5"/>
    <w:rsid w:val="000D4399"/>
    <w:rsid w:val="000E075F"/>
    <w:rsid w:val="000E31C3"/>
    <w:rsid w:val="000E45E0"/>
    <w:rsid w:val="000E784C"/>
    <w:rsid w:val="001028F8"/>
    <w:rsid w:val="00107785"/>
    <w:rsid w:val="0011065F"/>
    <w:rsid w:val="0011319B"/>
    <w:rsid w:val="00117F29"/>
    <w:rsid w:val="00126035"/>
    <w:rsid w:val="00131FA9"/>
    <w:rsid w:val="00133706"/>
    <w:rsid w:val="00141D81"/>
    <w:rsid w:val="0014385B"/>
    <w:rsid w:val="00145956"/>
    <w:rsid w:val="00146634"/>
    <w:rsid w:val="0015534C"/>
    <w:rsid w:val="00185DA8"/>
    <w:rsid w:val="00186BA2"/>
    <w:rsid w:val="00190B60"/>
    <w:rsid w:val="00196402"/>
    <w:rsid w:val="001A6D4E"/>
    <w:rsid w:val="001B65FA"/>
    <w:rsid w:val="001D1ED3"/>
    <w:rsid w:val="001E42BE"/>
    <w:rsid w:val="001E4374"/>
    <w:rsid w:val="001F0A1D"/>
    <w:rsid w:val="00210B98"/>
    <w:rsid w:val="00220D53"/>
    <w:rsid w:val="0022677B"/>
    <w:rsid w:val="00233FD7"/>
    <w:rsid w:val="0025286F"/>
    <w:rsid w:val="002657E8"/>
    <w:rsid w:val="00286F28"/>
    <w:rsid w:val="00291461"/>
    <w:rsid w:val="00296761"/>
    <w:rsid w:val="002970FA"/>
    <w:rsid w:val="002A4BDA"/>
    <w:rsid w:val="002A6C82"/>
    <w:rsid w:val="002B4580"/>
    <w:rsid w:val="002B4A97"/>
    <w:rsid w:val="002C757C"/>
    <w:rsid w:val="002D530C"/>
    <w:rsid w:val="002D590A"/>
    <w:rsid w:val="002E25FE"/>
    <w:rsid w:val="002F5938"/>
    <w:rsid w:val="003024F1"/>
    <w:rsid w:val="0030669F"/>
    <w:rsid w:val="003144D4"/>
    <w:rsid w:val="003347FA"/>
    <w:rsid w:val="003403AA"/>
    <w:rsid w:val="00357B73"/>
    <w:rsid w:val="003621B3"/>
    <w:rsid w:val="00366793"/>
    <w:rsid w:val="00371FBE"/>
    <w:rsid w:val="003915EB"/>
    <w:rsid w:val="003A14A0"/>
    <w:rsid w:val="003A30E1"/>
    <w:rsid w:val="003B4882"/>
    <w:rsid w:val="003F3F31"/>
    <w:rsid w:val="004101CB"/>
    <w:rsid w:val="004134A3"/>
    <w:rsid w:val="00421C8B"/>
    <w:rsid w:val="00434029"/>
    <w:rsid w:val="004346E5"/>
    <w:rsid w:val="00435528"/>
    <w:rsid w:val="00444402"/>
    <w:rsid w:val="00446C1D"/>
    <w:rsid w:val="0046169B"/>
    <w:rsid w:val="00462873"/>
    <w:rsid w:val="00474B0D"/>
    <w:rsid w:val="00490FBC"/>
    <w:rsid w:val="004936B0"/>
    <w:rsid w:val="0049617E"/>
    <w:rsid w:val="00496EEB"/>
    <w:rsid w:val="004A6E64"/>
    <w:rsid w:val="004A6F63"/>
    <w:rsid w:val="004B1A63"/>
    <w:rsid w:val="004B706B"/>
    <w:rsid w:val="004B73B0"/>
    <w:rsid w:val="004C34C6"/>
    <w:rsid w:val="004D47CE"/>
    <w:rsid w:val="004D54B7"/>
    <w:rsid w:val="004E0A67"/>
    <w:rsid w:val="004E43A3"/>
    <w:rsid w:val="004F7068"/>
    <w:rsid w:val="00500CEC"/>
    <w:rsid w:val="00501BFA"/>
    <w:rsid w:val="00507EE0"/>
    <w:rsid w:val="00511E8F"/>
    <w:rsid w:val="00524D9A"/>
    <w:rsid w:val="00560B6F"/>
    <w:rsid w:val="00563601"/>
    <w:rsid w:val="00566AEE"/>
    <w:rsid w:val="00574855"/>
    <w:rsid w:val="0059502E"/>
    <w:rsid w:val="005A3B69"/>
    <w:rsid w:val="005A4C85"/>
    <w:rsid w:val="005B1098"/>
    <w:rsid w:val="005C5ADE"/>
    <w:rsid w:val="005D1E3F"/>
    <w:rsid w:val="005D5F24"/>
    <w:rsid w:val="005D7B7E"/>
    <w:rsid w:val="006015A9"/>
    <w:rsid w:val="00603307"/>
    <w:rsid w:val="00610540"/>
    <w:rsid w:val="00614106"/>
    <w:rsid w:val="00620295"/>
    <w:rsid w:val="00622923"/>
    <w:rsid w:val="00623ADF"/>
    <w:rsid w:val="00632673"/>
    <w:rsid w:val="00632E72"/>
    <w:rsid w:val="00640AC8"/>
    <w:rsid w:val="006449CB"/>
    <w:rsid w:val="00645CB9"/>
    <w:rsid w:val="00650F1A"/>
    <w:rsid w:val="00653D40"/>
    <w:rsid w:val="00654537"/>
    <w:rsid w:val="0065575C"/>
    <w:rsid w:val="00662F85"/>
    <w:rsid w:val="00676F5D"/>
    <w:rsid w:val="00685ACB"/>
    <w:rsid w:val="0068644E"/>
    <w:rsid w:val="006A019C"/>
    <w:rsid w:val="006A357B"/>
    <w:rsid w:val="006A6258"/>
    <w:rsid w:val="006C333A"/>
    <w:rsid w:val="006D0E74"/>
    <w:rsid w:val="006D1E6C"/>
    <w:rsid w:val="006D6C0B"/>
    <w:rsid w:val="006D739B"/>
    <w:rsid w:val="006E16BB"/>
    <w:rsid w:val="006E4891"/>
    <w:rsid w:val="006E64A1"/>
    <w:rsid w:val="006F039D"/>
    <w:rsid w:val="006F7B99"/>
    <w:rsid w:val="007005B1"/>
    <w:rsid w:val="00704C9C"/>
    <w:rsid w:val="007223D1"/>
    <w:rsid w:val="00740BD9"/>
    <w:rsid w:val="0075306C"/>
    <w:rsid w:val="0075421E"/>
    <w:rsid w:val="00755646"/>
    <w:rsid w:val="00760211"/>
    <w:rsid w:val="007636CA"/>
    <w:rsid w:val="00766E46"/>
    <w:rsid w:val="007916CA"/>
    <w:rsid w:val="00791B7F"/>
    <w:rsid w:val="007A6806"/>
    <w:rsid w:val="007A6D21"/>
    <w:rsid w:val="007B2769"/>
    <w:rsid w:val="007B41BC"/>
    <w:rsid w:val="007C565A"/>
    <w:rsid w:val="007D0851"/>
    <w:rsid w:val="007D1F8D"/>
    <w:rsid w:val="007D486F"/>
    <w:rsid w:val="007D7E39"/>
    <w:rsid w:val="007E529E"/>
    <w:rsid w:val="007E5E14"/>
    <w:rsid w:val="007E7F10"/>
    <w:rsid w:val="007F5C1E"/>
    <w:rsid w:val="00801AAB"/>
    <w:rsid w:val="00803256"/>
    <w:rsid w:val="008054DD"/>
    <w:rsid w:val="00815A3A"/>
    <w:rsid w:val="008263B3"/>
    <w:rsid w:val="00843B31"/>
    <w:rsid w:val="00851514"/>
    <w:rsid w:val="00861AD9"/>
    <w:rsid w:val="00880044"/>
    <w:rsid w:val="00890BB3"/>
    <w:rsid w:val="00895FD8"/>
    <w:rsid w:val="008A3309"/>
    <w:rsid w:val="008A7FB2"/>
    <w:rsid w:val="008B0354"/>
    <w:rsid w:val="008B4B5E"/>
    <w:rsid w:val="008B68CA"/>
    <w:rsid w:val="008C62FF"/>
    <w:rsid w:val="008D04CE"/>
    <w:rsid w:val="008D511F"/>
    <w:rsid w:val="008F0614"/>
    <w:rsid w:val="008F0725"/>
    <w:rsid w:val="008F1B8F"/>
    <w:rsid w:val="008F3580"/>
    <w:rsid w:val="00906FDE"/>
    <w:rsid w:val="00920BEA"/>
    <w:rsid w:val="00920FC7"/>
    <w:rsid w:val="00927D43"/>
    <w:rsid w:val="00933A6E"/>
    <w:rsid w:val="00940762"/>
    <w:rsid w:val="00942115"/>
    <w:rsid w:val="00946CCA"/>
    <w:rsid w:val="00950529"/>
    <w:rsid w:val="009506FC"/>
    <w:rsid w:val="00950F04"/>
    <w:rsid w:val="00951435"/>
    <w:rsid w:val="009539B6"/>
    <w:rsid w:val="00970CB8"/>
    <w:rsid w:val="00970DDF"/>
    <w:rsid w:val="0097405B"/>
    <w:rsid w:val="0097530C"/>
    <w:rsid w:val="00982D0C"/>
    <w:rsid w:val="00992677"/>
    <w:rsid w:val="009A2E6A"/>
    <w:rsid w:val="009A5353"/>
    <w:rsid w:val="009B5402"/>
    <w:rsid w:val="009B74DC"/>
    <w:rsid w:val="009C5889"/>
    <w:rsid w:val="009E56AA"/>
    <w:rsid w:val="009F0962"/>
    <w:rsid w:val="009F167C"/>
    <w:rsid w:val="009F40E1"/>
    <w:rsid w:val="009F7EF9"/>
    <w:rsid w:val="00A118E4"/>
    <w:rsid w:val="00A13E38"/>
    <w:rsid w:val="00A1681E"/>
    <w:rsid w:val="00A16CC3"/>
    <w:rsid w:val="00A31D55"/>
    <w:rsid w:val="00A335E7"/>
    <w:rsid w:val="00A33DA6"/>
    <w:rsid w:val="00A34FFE"/>
    <w:rsid w:val="00A507A5"/>
    <w:rsid w:val="00A52A9E"/>
    <w:rsid w:val="00A541FD"/>
    <w:rsid w:val="00A5632D"/>
    <w:rsid w:val="00A66E6D"/>
    <w:rsid w:val="00A72280"/>
    <w:rsid w:val="00A72C4D"/>
    <w:rsid w:val="00A77DEA"/>
    <w:rsid w:val="00A8030A"/>
    <w:rsid w:val="00A83F47"/>
    <w:rsid w:val="00A8455F"/>
    <w:rsid w:val="00A855E5"/>
    <w:rsid w:val="00A86D0C"/>
    <w:rsid w:val="00A90CA4"/>
    <w:rsid w:val="00AA23C8"/>
    <w:rsid w:val="00AA2F2B"/>
    <w:rsid w:val="00AA6584"/>
    <w:rsid w:val="00AB37BF"/>
    <w:rsid w:val="00AC416B"/>
    <w:rsid w:val="00AD197B"/>
    <w:rsid w:val="00AD27C3"/>
    <w:rsid w:val="00AD331C"/>
    <w:rsid w:val="00AD4128"/>
    <w:rsid w:val="00AD67A4"/>
    <w:rsid w:val="00AE550D"/>
    <w:rsid w:val="00AE6696"/>
    <w:rsid w:val="00B05898"/>
    <w:rsid w:val="00B10A2C"/>
    <w:rsid w:val="00B124E9"/>
    <w:rsid w:val="00B1638B"/>
    <w:rsid w:val="00B202AB"/>
    <w:rsid w:val="00B21796"/>
    <w:rsid w:val="00B2182D"/>
    <w:rsid w:val="00B25797"/>
    <w:rsid w:val="00B376C6"/>
    <w:rsid w:val="00B41BBD"/>
    <w:rsid w:val="00B46E37"/>
    <w:rsid w:val="00B471C0"/>
    <w:rsid w:val="00B74345"/>
    <w:rsid w:val="00B84D56"/>
    <w:rsid w:val="00B942FF"/>
    <w:rsid w:val="00BC379A"/>
    <w:rsid w:val="00BC4C50"/>
    <w:rsid w:val="00BD31F7"/>
    <w:rsid w:val="00BE1D64"/>
    <w:rsid w:val="00BF028B"/>
    <w:rsid w:val="00BF0C3D"/>
    <w:rsid w:val="00BF1E55"/>
    <w:rsid w:val="00BF4FF5"/>
    <w:rsid w:val="00C04BF6"/>
    <w:rsid w:val="00C11E18"/>
    <w:rsid w:val="00C15050"/>
    <w:rsid w:val="00C20F88"/>
    <w:rsid w:val="00C24EAD"/>
    <w:rsid w:val="00C25880"/>
    <w:rsid w:val="00C25E78"/>
    <w:rsid w:val="00C35279"/>
    <w:rsid w:val="00C36CD7"/>
    <w:rsid w:val="00C44C5C"/>
    <w:rsid w:val="00C46B55"/>
    <w:rsid w:val="00C53EF1"/>
    <w:rsid w:val="00C71721"/>
    <w:rsid w:val="00C77B89"/>
    <w:rsid w:val="00C826B8"/>
    <w:rsid w:val="00C83937"/>
    <w:rsid w:val="00C86682"/>
    <w:rsid w:val="00C870A1"/>
    <w:rsid w:val="00C946B7"/>
    <w:rsid w:val="00CA055F"/>
    <w:rsid w:val="00CA1B30"/>
    <w:rsid w:val="00CB354A"/>
    <w:rsid w:val="00CE5888"/>
    <w:rsid w:val="00CE73F5"/>
    <w:rsid w:val="00D037C6"/>
    <w:rsid w:val="00D051F9"/>
    <w:rsid w:val="00D122D7"/>
    <w:rsid w:val="00D42CBE"/>
    <w:rsid w:val="00D43F28"/>
    <w:rsid w:val="00D540CA"/>
    <w:rsid w:val="00D61EC2"/>
    <w:rsid w:val="00D67998"/>
    <w:rsid w:val="00D82F09"/>
    <w:rsid w:val="00DA1F39"/>
    <w:rsid w:val="00DB372A"/>
    <w:rsid w:val="00DC1600"/>
    <w:rsid w:val="00DC2B9C"/>
    <w:rsid w:val="00DC4BED"/>
    <w:rsid w:val="00DC5CDB"/>
    <w:rsid w:val="00DC6236"/>
    <w:rsid w:val="00DD643C"/>
    <w:rsid w:val="00DD6E74"/>
    <w:rsid w:val="00DE4EA8"/>
    <w:rsid w:val="00E0238A"/>
    <w:rsid w:val="00E13029"/>
    <w:rsid w:val="00E31D24"/>
    <w:rsid w:val="00E32A9C"/>
    <w:rsid w:val="00E54AC5"/>
    <w:rsid w:val="00E570EE"/>
    <w:rsid w:val="00E65133"/>
    <w:rsid w:val="00E66EE9"/>
    <w:rsid w:val="00E801C9"/>
    <w:rsid w:val="00E8239E"/>
    <w:rsid w:val="00E97BB8"/>
    <w:rsid w:val="00EA3187"/>
    <w:rsid w:val="00EC4E31"/>
    <w:rsid w:val="00EE073E"/>
    <w:rsid w:val="00EE6F17"/>
    <w:rsid w:val="00EF152D"/>
    <w:rsid w:val="00EF51D5"/>
    <w:rsid w:val="00EF5B9C"/>
    <w:rsid w:val="00F064B3"/>
    <w:rsid w:val="00F06E29"/>
    <w:rsid w:val="00F10511"/>
    <w:rsid w:val="00F20C39"/>
    <w:rsid w:val="00F43006"/>
    <w:rsid w:val="00F524AF"/>
    <w:rsid w:val="00F57A6B"/>
    <w:rsid w:val="00F62EE3"/>
    <w:rsid w:val="00F63A38"/>
    <w:rsid w:val="00F70897"/>
    <w:rsid w:val="00F916E9"/>
    <w:rsid w:val="00F97C61"/>
    <w:rsid w:val="00FA65C6"/>
    <w:rsid w:val="00FB0040"/>
    <w:rsid w:val="00FC3079"/>
    <w:rsid w:val="00FD1333"/>
    <w:rsid w:val="00FE0489"/>
    <w:rsid w:val="00FE0596"/>
    <w:rsid w:val="00FF0557"/>
    <w:rsid w:val="00FF53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318BCC"/>
  <w15:chartTrackingRefBased/>
  <w15:docId w15:val="{1B1E24EF-64A5-4AC3-8C0A-C05019A73B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64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E64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E64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64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64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64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64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64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64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64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E64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64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64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64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64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64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64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64A1"/>
    <w:rPr>
      <w:rFonts w:eastAsiaTheme="majorEastAsia" w:cstheme="majorBidi"/>
      <w:color w:val="272727" w:themeColor="text1" w:themeTint="D8"/>
    </w:rPr>
  </w:style>
  <w:style w:type="paragraph" w:styleId="Title">
    <w:name w:val="Title"/>
    <w:basedOn w:val="Normal"/>
    <w:next w:val="Normal"/>
    <w:link w:val="TitleChar"/>
    <w:uiPriority w:val="10"/>
    <w:qFormat/>
    <w:rsid w:val="006E64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64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64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64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64A1"/>
    <w:pPr>
      <w:spacing w:before="160"/>
      <w:jc w:val="center"/>
    </w:pPr>
    <w:rPr>
      <w:i/>
      <w:iCs/>
      <w:color w:val="404040" w:themeColor="text1" w:themeTint="BF"/>
    </w:rPr>
  </w:style>
  <w:style w:type="character" w:customStyle="1" w:styleId="QuoteChar">
    <w:name w:val="Quote Char"/>
    <w:basedOn w:val="DefaultParagraphFont"/>
    <w:link w:val="Quote"/>
    <w:uiPriority w:val="29"/>
    <w:rsid w:val="006E64A1"/>
    <w:rPr>
      <w:i/>
      <w:iCs/>
      <w:color w:val="404040" w:themeColor="text1" w:themeTint="BF"/>
    </w:rPr>
  </w:style>
  <w:style w:type="paragraph" w:styleId="ListParagraph">
    <w:name w:val="List Paragraph"/>
    <w:basedOn w:val="Normal"/>
    <w:uiPriority w:val="34"/>
    <w:qFormat/>
    <w:rsid w:val="006E64A1"/>
    <w:pPr>
      <w:ind w:left="720"/>
      <w:contextualSpacing/>
    </w:pPr>
  </w:style>
  <w:style w:type="character" w:styleId="IntenseEmphasis">
    <w:name w:val="Intense Emphasis"/>
    <w:basedOn w:val="DefaultParagraphFont"/>
    <w:uiPriority w:val="21"/>
    <w:qFormat/>
    <w:rsid w:val="006E64A1"/>
    <w:rPr>
      <w:i/>
      <w:iCs/>
      <w:color w:val="0F4761" w:themeColor="accent1" w:themeShade="BF"/>
    </w:rPr>
  </w:style>
  <w:style w:type="paragraph" w:styleId="IntenseQuote">
    <w:name w:val="Intense Quote"/>
    <w:basedOn w:val="Normal"/>
    <w:next w:val="Normal"/>
    <w:link w:val="IntenseQuoteChar"/>
    <w:uiPriority w:val="30"/>
    <w:qFormat/>
    <w:rsid w:val="006E64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64A1"/>
    <w:rPr>
      <w:i/>
      <w:iCs/>
      <w:color w:val="0F4761" w:themeColor="accent1" w:themeShade="BF"/>
    </w:rPr>
  </w:style>
  <w:style w:type="character" w:styleId="IntenseReference">
    <w:name w:val="Intense Reference"/>
    <w:basedOn w:val="DefaultParagraphFont"/>
    <w:uiPriority w:val="32"/>
    <w:qFormat/>
    <w:rsid w:val="006E64A1"/>
    <w:rPr>
      <w:b/>
      <w:bCs/>
      <w:smallCaps/>
      <w:color w:val="0F4761" w:themeColor="accent1" w:themeShade="BF"/>
      <w:spacing w:val="5"/>
    </w:rPr>
  </w:style>
  <w:style w:type="character" w:styleId="Hyperlink">
    <w:name w:val="Hyperlink"/>
    <w:basedOn w:val="DefaultParagraphFont"/>
    <w:uiPriority w:val="99"/>
    <w:unhideWhenUsed/>
    <w:rsid w:val="00094083"/>
    <w:rPr>
      <w:color w:val="467886" w:themeColor="hyperlink"/>
      <w:u w:val="single"/>
    </w:rPr>
  </w:style>
  <w:style w:type="character" w:styleId="UnresolvedMention">
    <w:name w:val="Unresolved Mention"/>
    <w:basedOn w:val="DefaultParagraphFont"/>
    <w:uiPriority w:val="99"/>
    <w:semiHidden/>
    <w:unhideWhenUsed/>
    <w:rsid w:val="00094083"/>
    <w:rPr>
      <w:color w:val="605E5C"/>
      <w:shd w:val="clear" w:color="auto" w:fill="E1DFDD"/>
    </w:rPr>
  </w:style>
  <w:style w:type="paragraph" w:styleId="Header">
    <w:name w:val="header"/>
    <w:basedOn w:val="Normal"/>
    <w:link w:val="HeaderChar"/>
    <w:uiPriority w:val="99"/>
    <w:unhideWhenUsed/>
    <w:rsid w:val="00474B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4B0D"/>
  </w:style>
  <w:style w:type="paragraph" w:styleId="Footer">
    <w:name w:val="footer"/>
    <w:basedOn w:val="Normal"/>
    <w:link w:val="FooterChar"/>
    <w:uiPriority w:val="99"/>
    <w:unhideWhenUsed/>
    <w:rsid w:val="00474B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4B0D"/>
  </w:style>
  <w:style w:type="paragraph" w:styleId="NormalWeb">
    <w:name w:val="Normal (Web)"/>
    <w:basedOn w:val="Normal"/>
    <w:uiPriority w:val="99"/>
    <w:unhideWhenUsed/>
    <w:rsid w:val="0014385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ms-1">
    <w:name w:val="ms-1"/>
    <w:basedOn w:val="DefaultParagraphFont"/>
    <w:rsid w:val="0014385B"/>
  </w:style>
  <w:style w:type="character" w:customStyle="1" w:styleId="max-w-15ch">
    <w:name w:val="max-w-[15ch]"/>
    <w:basedOn w:val="DefaultParagraphFont"/>
    <w:rsid w:val="0014385B"/>
  </w:style>
  <w:style w:type="character" w:customStyle="1" w:styleId="-me-1">
    <w:name w:val="-me-1"/>
    <w:basedOn w:val="DefaultParagraphFont"/>
    <w:rsid w:val="0014385B"/>
  </w:style>
  <w:style w:type="character" w:styleId="Strong">
    <w:name w:val="Strong"/>
    <w:basedOn w:val="DefaultParagraphFont"/>
    <w:uiPriority w:val="22"/>
    <w:qFormat/>
    <w:rsid w:val="006E16BB"/>
    <w:rPr>
      <w:b/>
      <w:bCs/>
    </w:rPr>
  </w:style>
  <w:style w:type="character" w:styleId="FollowedHyperlink">
    <w:name w:val="FollowedHyperlink"/>
    <w:basedOn w:val="DefaultParagraphFont"/>
    <w:uiPriority w:val="99"/>
    <w:semiHidden/>
    <w:unhideWhenUsed/>
    <w:rsid w:val="008054D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10984">
      <w:bodyDiv w:val="1"/>
      <w:marLeft w:val="0"/>
      <w:marRight w:val="0"/>
      <w:marTop w:val="0"/>
      <w:marBottom w:val="0"/>
      <w:divBdr>
        <w:top w:val="none" w:sz="0" w:space="0" w:color="auto"/>
        <w:left w:val="none" w:sz="0" w:space="0" w:color="auto"/>
        <w:bottom w:val="none" w:sz="0" w:space="0" w:color="auto"/>
        <w:right w:val="none" w:sz="0" w:space="0" w:color="auto"/>
      </w:divBdr>
    </w:div>
    <w:div w:id="30807552">
      <w:bodyDiv w:val="1"/>
      <w:marLeft w:val="0"/>
      <w:marRight w:val="0"/>
      <w:marTop w:val="0"/>
      <w:marBottom w:val="0"/>
      <w:divBdr>
        <w:top w:val="none" w:sz="0" w:space="0" w:color="auto"/>
        <w:left w:val="none" w:sz="0" w:space="0" w:color="auto"/>
        <w:bottom w:val="none" w:sz="0" w:space="0" w:color="auto"/>
        <w:right w:val="none" w:sz="0" w:space="0" w:color="auto"/>
      </w:divBdr>
    </w:div>
    <w:div w:id="39282527">
      <w:bodyDiv w:val="1"/>
      <w:marLeft w:val="0"/>
      <w:marRight w:val="0"/>
      <w:marTop w:val="0"/>
      <w:marBottom w:val="0"/>
      <w:divBdr>
        <w:top w:val="none" w:sz="0" w:space="0" w:color="auto"/>
        <w:left w:val="none" w:sz="0" w:space="0" w:color="auto"/>
        <w:bottom w:val="none" w:sz="0" w:space="0" w:color="auto"/>
        <w:right w:val="none" w:sz="0" w:space="0" w:color="auto"/>
      </w:divBdr>
    </w:div>
    <w:div w:id="48498213">
      <w:bodyDiv w:val="1"/>
      <w:marLeft w:val="0"/>
      <w:marRight w:val="0"/>
      <w:marTop w:val="0"/>
      <w:marBottom w:val="0"/>
      <w:divBdr>
        <w:top w:val="none" w:sz="0" w:space="0" w:color="auto"/>
        <w:left w:val="none" w:sz="0" w:space="0" w:color="auto"/>
        <w:bottom w:val="none" w:sz="0" w:space="0" w:color="auto"/>
        <w:right w:val="none" w:sz="0" w:space="0" w:color="auto"/>
      </w:divBdr>
    </w:div>
    <w:div w:id="56128640">
      <w:bodyDiv w:val="1"/>
      <w:marLeft w:val="0"/>
      <w:marRight w:val="0"/>
      <w:marTop w:val="0"/>
      <w:marBottom w:val="0"/>
      <w:divBdr>
        <w:top w:val="none" w:sz="0" w:space="0" w:color="auto"/>
        <w:left w:val="none" w:sz="0" w:space="0" w:color="auto"/>
        <w:bottom w:val="none" w:sz="0" w:space="0" w:color="auto"/>
        <w:right w:val="none" w:sz="0" w:space="0" w:color="auto"/>
      </w:divBdr>
    </w:div>
    <w:div w:id="139925688">
      <w:bodyDiv w:val="1"/>
      <w:marLeft w:val="0"/>
      <w:marRight w:val="0"/>
      <w:marTop w:val="0"/>
      <w:marBottom w:val="0"/>
      <w:divBdr>
        <w:top w:val="none" w:sz="0" w:space="0" w:color="auto"/>
        <w:left w:val="none" w:sz="0" w:space="0" w:color="auto"/>
        <w:bottom w:val="none" w:sz="0" w:space="0" w:color="auto"/>
        <w:right w:val="none" w:sz="0" w:space="0" w:color="auto"/>
      </w:divBdr>
    </w:div>
    <w:div w:id="146285254">
      <w:bodyDiv w:val="1"/>
      <w:marLeft w:val="0"/>
      <w:marRight w:val="0"/>
      <w:marTop w:val="0"/>
      <w:marBottom w:val="0"/>
      <w:divBdr>
        <w:top w:val="none" w:sz="0" w:space="0" w:color="auto"/>
        <w:left w:val="none" w:sz="0" w:space="0" w:color="auto"/>
        <w:bottom w:val="none" w:sz="0" w:space="0" w:color="auto"/>
        <w:right w:val="none" w:sz="0" w:space="0" w:color="auto"/>
      </w:divBdr>
    </w:div>
    <w:div w:id="147866066">
      <w:bodyDiv w:val="1"/>
      <w:marLeft w:val="0"/>
      <w:marRight w:val="0"/>
      <w:marTop w:val="0"/>
      <w:marBottom w:val="0"/>
      <w:divBdr>
        <w:top w:val="none" w:sz="0" w:space="0" w:color="auto"/>
        <w:left w:val="none" w:sz="0" w:space="0" w:color="auto"/>
        <w:bottom w:val="none" w:sz="0" w:space="0" w:color="auto"/>
        <w:right w:val="none" w:sz="0" w:space="0" w:color="auto"/>
      </w:divBdr>
    </w:div>
    <w:div w:id="150144034">
      <w:bodyDiv w:val="1"/>
      <w:marLeft w:val="0"/>
      <w:marRight w:val="0"/>
      <w:marTop w:val="0"/>
      <w:marBottom w:val="0"/>
      <w:divBdr>
        <w:top w:val="none" w:sz="0" w:space="0" w:color="auto"/>
        <w:left w:val="none" w:sz="0" w:space="0" w:color="auto"/>
        <w:bottom w:val="none" w:sz="0" w:space="0" w:color="auto"/>
        <w:right w:val="none" w:sz="0" w:space="0" w:color="auto"/>
      </w:divBdr>
    </w:div>
    <w:div w:id="225803502">
      <w:bodyDiv w:val="1"/>
      <w:marLeft w:val="0"/>
      <w:marRight w:val="0"/>
      <w:marTop w:val="0"/>
      <w:marBottom w:val="0"/>
      <w:divBdr>
        <w:top w:val="none" w:sz="0" w:space="0" w:color="auto"/>
        <w:left w:val="none" w:sz="0" w:space="0" w:color="auto"/>
        <w:bottom w:val="none" w:sz="0" w:space="0" w:color="auto"/>
        <w:right w:val="none" w:sz="0" w:space="0" w:color="auto"/>
      </w:divBdr>
    </w:div>
    <w:div w:id="242497457">
      <w:bodyDiv w:val="1"/>
      <w:marLeft w:val="0"/>
      <w:marRight w:val="0"/>
      <w:marTop w:val="0"/>
      <w:marBottom w:val="0"/>
      <w:divBdr>
        <w:top w:val="none" w:sz="0" w:space="0" w:color="auto"/>
        <w:left w:val="none" w:sz="0" w:space="0" w:color="auto"/>
        <w:bottom w:val="none" w:sz="0" w:space="0" w:color="auto"/>
        <w:right w:val="none" w:sz="0" w:space="0" w:color="auto"/>
      </w:divBdr>
    </w:div>
    <w:div w:id="323242531">
      <w:bodyDiv w:val="1"/>
      <w:marLeft w:val="0"/>
      <w:marRight w:val="0"/>
      <w:marTop w:val="0"/>
      <w:marBottom w:val="0"/>
      <w:divBdr>
        <w:top w:val="none" w:sz="0" w:space="0" w:color="auto"/>
        <w:left w:val="none" w:sz="0" w:space="0" w:color="auto"/>
        <w:bottom w:val="none" w:sz="0" w:space="0" w:color="auto"/>
        <w:right w:val="none" w:sz="0" w:space="0" w:color="auto"/>
      </w:divBdr>
    </w:div>
    <w:div w:id="336154666">
      <w:bodyDiv w:val="1"/>
      <w:marLeft w:val="0"/>
      <w:marRight w:val="0"/>
      <w:marTop w:val="0"/>
      <w:marBottom w:val="0"/>
      <w:divBdr>
        <w:top w:val="none" w:sz="0" w:space="0" w:color="auto"/>
        <w:left w:val="none" w:sz="0" w:space="0" w:color="auto"/>
        <w:bottom w:val="none" w:sz="0" w:space="0" w:color="auto"/>
        <w:right w:val="none" w:sz="0" w:space="0" w:color="auto"/>
      </w:divBdr>
    </w:div>
    <w:div w:id="344796295">
      <w:bodyDiv w:val="1"/>
      <w:marLeft w:val="0"/>
      <w:marRight w:val="0"/>
      <w:marTop w:val="0"/>
      <w:marBottom w:val="0"/>
      <w:divBdr>
        <w:top w:val="none" w:sz="0" w:space="0" w:color="auto"/>
        <w:left w:val="none" w:sz="0" w:space="0" w:color="auto"/>
        <w:bottom w:val="none" w:sz="0" w:space="0" w:color="auto"/>
        <w:right w:val="none" w:sz="0" w:space="0" w:color="auto"/>
      </w:divBdr>
    </w:div>
    <w:div w:id="362486761">
      <w:bodyDiv w:val="1"/>
      <w:marLeft w:val="0"/>
      <w:marRight w:val="0"/>
      <w:marTop w:val="0"/>
      <w:marBottom w:val="0"/>
      <w:divBdr>
        <w:top w:val="none" w:sz="0" w:space="0" w:color="auto"/>
        <w:left w:val="none" w:sz="0" w:space="0" w:color="auto"/>
        <w:bottom w:val="none" w:sz="0" w:space="0" w:color="auto"/>
        <w:right w:val="none" w:sz="0" w:space="0" w:color="auto"/>
      </w:divBdr>
    </w:div>
    <w:div w:id="365062166">
      <w:bodyDiv w:val="1"/>
      <w:marLeft w:val="0"/>
      <w:marRight w:val="0"/>
      <w:marTop w:val="0"/>
      <w:marBottom w:val="0"/>
      <w:divBdr>
        <w:top w:val="none" w:sz="0" w:space="0" w:color="auto"/>
        <w:left w:val="none" w:sz="0" w:space="0" w:color="auto"/>
        <w:bottom w:val="none" w:sz="0" w:space="0" w:color="auto"/>
        <w:right w:val="none" w:sz="0" w:space="0" w:color="auto"/>
      </w:divBdr>
    </w:div>
    <w:div w:id="404693335">
      <w:bodyDiv w:val="1"/>
      <w:marLeft w:val="0"/>
      <w:marRight w:val="0"/>
      <w:marTop w:val="0"/>
      <w:marBottom w:val="0"/>
      <w:divBdr>
        <w:top w:val="none" w:sz="0" w:space="0" w:color="auto"/>
        <w:left w:val="none" w:sz="0" w:space="0" w:color="auto"/>
        <w:bottom w:val="none" w:sz="0" w:space="0" w:color="auto"/>
        <w:right w:val="none" w:sz="0" w:space="0" w:color="auto"/>
      </w:divBdr>
    </w:div>
    <w:div w:id="416095747">
      <w:bodyDiv w:val="1"/>
      <w:marLeft w:val="0"/>
      <w:marRight w:val="0"/>
      <w:marTop w:val="0"/>
      <w:marBottom w:val="0"/>
      <w:divBdr>
        <w:top w:val="none" w:sz="0" w:space="0" w:color="auto"/>
        <w:left w:val="none" w:sz="0" w:space="0" w:color="auto"/>
        <w:bottom w:val="none" w:sz="0" w:space="0" w:color="auto"/>
        <w:right w:val="none" w:sz="0" w:space="0" w:color="auto"/>
      </w:divBdr>
    </w:div>
    <w:div w:id="416875643">
      <w:bodyDiv w:val="1"/>
      <w:marLeft w:val="0"/>
      <w:marRight w:val="0"/>
      <w:marTop w:val="0"/>
      <w:marBottom w:val="0"/>
      <w:divBdr>
        <w:top w:val="none" w:sz="0" w:space="0" w:color="auto"/>
        <w:left w:val="none" w:sz="0" w:space="0" w:color="auto"/>
        <w:bottom w:val="none" w:sz="0" w:space="0" w:color="auto"/>
        <w:right w:val="none" w:sz="0" w:space="0" w:color="auto"/>
      </w:divBdr>
    </w:div>
    <w:div w:id="416949450">
      <w:bodyDiv w:val="1"/>
      <w:marLeft w:val="0"/>
      <w:marRight w:val="0"/>
      <w:marTop w:val="0"/>
      <w:marBottom w:val="0"/>
      <w:divBdr>
        <w:top w:val="none" w:sz="0" w:space="0" w:color="auto"/>
        <w:left w:val="none" w:sz="0" w:space="0" w:color="auto"/>
        <w:bottom w:val="none" w:sz="0" w:space="0" w:color="auto"/>
        <w:right w:val="none" w:sz="0" w:space="0" w:color="auto"/>
      </w:divBdr>
    </w:div>
    <w:div w:id="428351218">
      <w:bodyDiv w:val="1"/>
      <w:marLeft w:val="0"/>
      <w:marRight w:val="0"/>
      <w:marTop w:val="0"/>
      <w:marBottom w:val="0"/>
      <w:divBdr>
        <w:top w:val="none" w:sz="0" w:space="0" w:color="auto"/>
        <w:left w:val="none" w:sz="0" w:space="0" w:color="auto"/>
        <w:bottom w:val="none" w:sz="0" w:space="0" w:color="auto"/>
        <w:right w:val="none" w:sz="0" w:space="0" w:color="auto"/>
      </w:divBdr>
    </w:div>
    <w:div w:id="430515533">
      <w:bodyDiv w:val="1"/>
      <w:marLeft w:val="0"/>
      <w:marRight w:val="0"/>
      <w:marTop w:val="0"/>
      <w:marBottom w:val="0"/>
      <w:divBdr>
        <w:top w:val="none" w:sz="0" w:space="0" w:color="auto"/>
        <w:left w:val="none" w:sz="0" w:space="0" w:color="auto"/>
        <w:bottom w:val="none" w:sz="0" w:space="0" w:color="auto"/>
        <w:right w:val="none" w:sz="0" w:space="0" w:color="auto"/>
      </w:divBdr>
    </w:div>
    <w:div w:id="441531634">
      <w:bodyDiv w:val="1"/>
      <w:marLeft w:val="0"/>
      <w:marRight w:val="0"/>
      <w:marTop w:val="0"/>
      <w:marBottom w:val="0"/>
      <w:divBdr>
        <w:top w:val="none" w:sz="0" w:space="0" w:color="auto"/>
        <w:left w:val="none" w:sz="0" w:space="0" w:color="auto"/>
        <w:bottom w:val="none" w:sz="0" w:space="0" w:color="auto"/>
        <w:right w:val="none" w:sz="0" w:space="0" w:color="auto"/>
      </w:divBdr>
    </w:div>
    <w:div w:id="461004872">
      <w:bodyDiv w:val="1"/>
      <w:marLeft w:val="0"/>
      <w:marRight w:val="0"/>
      <w:marTop w:val="0"/>
      <w:marBottom w:val="0"/>
      <w:divBdr>
        <w:top w:val="none" w:sz="0" w:space="0" w:color="auto"/>
        <w:left w:val="none" w:sz="0" w:space="0" w:color="auto"/>
        <w:bottom w:val="none" w:sz="0" w:space="0" w:color="auto"/>
        <w:right w:val="none" w:sz="0" w:space="0" w:color="auto"/>
      </w:divBdr>
    </w:div>
    <w:div w:id="466822575">
      <w:bodyDiv w:val="1"/>
      <w:marLeft w:val="0"/>
      <w:marRight w:val="0"/>
      <w:marTop w:val="0"/>
      <w:marBottom w:val="0"/>
      <w:divBdr>
        <w:top w:val="none" w:sz="0" w:space="0" w:color="auto"/>
        <w:left w:val="none" w:sz="0" w:space="0" w:color="auto"/>
        <w:bottom w:val="none" w:sz="0" w:space="0" w:color="auto"/>
        <w:right w:val="none" w:sz="0" w:space="0" w:color="auto"/>
      </w:divBdr>
    </w:div>
    <w:div w:id="565843609">
      <w:bodyDiv w:val="1"/>
      <w:marLeft w:val="0"/>
      <w:marRight w:val="0"/>
      <w:marTop w:val="0"/>
      <w:marBottom w:val="0"/>
      <w:divBdr>
        <w:top w:val="none" w:sz="0" w:space="0" w:color="auto"/>
        <w:left w:val="none" w:sz="0" w:space="0" w:color="auto"/>
        <w:bottom w:val="none" w:sz="0" w:space="0" w:color="auto"/>
        <w:right w:val="none" w:sz="0" w:space="0" w:color="auto"/>
      </w:divBdr>
    </w:div>
    <w:div w:id="572467276">
      <w:bodyDiv w:val="1"/>
      <w:marLeft w:val="0"/>
      <w:marRight w:val="0"/>
      <w:marTop w:val="0"/>
      <w:marBottom w:val="0"/>
      <w:divBdr>
        <w:top w:val="none" w:sz="0" w:space="0" w:color="auto"/>
        <w:left w:val="none" w:sz="0" w:space="0" w:color="auto"/>
        <w:bottom w:val="none" w:sz="0" w:space="0" w:color="auto"/>
        <w:right w:val="none" w:sz="0" w:space="0" w:color="auto"/>
      </w:divBdr>
    </w:div>
    <w:div w:id="588272091">
      <w:bodyDiv w:val="1"/>
      <w:marLeft w:val="0"/>
      <w:marRight w:val="0"/>
      <w:marTop w:val="0"/>
      <w:marBottom w:val="0"/>
      <w:divBdr>
        <w:top w:val="none" w:sz="0" w:space="0" w:color="auto"/>
        <w:left w:val="none" w:sz="0" w:space="0" w:color="auto"/>
        <w:bottom w:val="none" w:sz="0" w:space="0" w:color="auto"/>
        <w:right w:val="none" w:sz="0" w:space="0" w:color="auto"/>
      </w:divBdr>
    </w:div>
    <w:div w:id="625357755">
      <w:bodyDiv w:val="1"/>
      <w:marLeft w:val="0"/>
      <w:marRight w:val="0"/>
      <w:marTop w:val="0"/>
      <w:marBottom w:val="0"/>
      <w:divBdr>
        <w:top w:val="none" w:sz="0" w:space="0" w:color="auto"/>
        <w:left w:val="none" w:sz="0" w:space="0" w:color="auto"/>
        <w:bottom w:val="none" w:sz="0" w:space="0" w:color="auto"/>
        <w:right w:val="none" w:sz="0" w:space="0" w:color="auto"/>
      </w:divBdr>
    </w:div>
    <w:div w:id="641888142">
      <w:bodyDiv w:val="1"/>
      <w:marLeft w:val="0"/>
      <w:marRight w:val="0"/>
      <w:marTop w:val="0"/>
      <w:marBottom w:val="0"/>
      <w:divBdr>
        <w:top w:val="none" w:sz="0" w:space="0" w:color="auto"/>
        <w:left w:val="none" w:sz="0" w:space="0" w:color="auto"/>
        <w:bottom w:val="none" w:sz="0" w:space="0" w:color="auto"/>
        <w:right w:val="none" w:sz="0" w:space="0" w:color="auto"/>
      </w:divBdr>
    </w:div>
    <w:div w:id="710418952">
      <w:bodyDiv w:val="1"/>
      <w:marLeft w:val="0"/>
      <w:marRight w:val="0"/>
      <w:marTop w:val="0"/>
      <w:marBottom w:val="0"/>
      <w:divBdr>
        <w:top w:val="none" w:sz="0" w:space="0" w:color="auto"/>
        <w:left w:val="none" w:sz="0" w:space="0" w:color="auto"/>
        <w:bottom w:val="none" w:sz="0" w:space="0" w:color="auto"/>
        <w:right w:val="none" w:sz="0" w:space="0" w:color="auto"/>
      </w:divBdr>
    </w:div>
    <w:div w:id="717557049">
      <w:bodyDiv w:val="1"/>
      <w:marLeft w:val="0"/>
      <w:marRight w:val="0"/>
      <w:marTop w:val="0"/>
      <w:marBottom w:val="0"/>
      <w:divBdr>
        <w:top w:val="none" w:sz="0" w:space="0" w:color="auto"/>
        <w:left w:val="none" w:sz="0" w:space="0" w:color="auto"/>
        <w:bottom w:val="none" w:sz="0" w:space="0" w:color="auto"/>
        <w:right w:val="none" w:sz="0" w:space="0" w:color="auto"/>
      </w:divBdr>
    </w:div>
    <w:div w:id="724836698">
      <w:bodyDiv w:val="1"/>
      <w:marLeft w:val="0"/>
      <w:marRight w:val="0"/>
      <w:marTop w:val="0"/>
      <w:marBottom w:val="0"/>
      <w:divBdr>
        <w:top w:val="none" w:sz="0" w:space="0" w:color="auto"/>
        <w:left w:val="none" w:sz="0" w:space="0" w:color="auto"/>
        <w:bottom w:val="none" w:sz="0" w:space="0" w:color="auto"/>
        <w:right w:val="none" w:sz="0" w:space="0" w:color="auto"/>
      </w:divBdr>
    </w:div>
    <w:div w:id="745110307">
      <w:bodyDiv w:val="1"/>
      <w:marLeft w:val="0"/>
      <w:marRight w:val="0"/>
      <w:marTop w:val="0"/>
      <w:marBottom w:val="0"/>
      <w:divBdr>
        <w:top w:val="none" w:sz="0" w:space="0" w:color="auto"/>
        <w:left w:val="none" w:sz="0" w:space="0" w:color="auto"/>
        <w:bottom w:val="none" w:sz="0" w:space="0" w:color="auto"/>
        <w:right w:val="none" w:sz="0" w:space="0" w:color="auto"/>
      </w:divBdr>
    </w:div>
    <w:div w:id="785731106">
      <w:bodyDiv w:val="1"/>
      <w:marLeft w:val="0"/>
      <w:marRight w:val="0"/>
      <w:marTop w:val="0"/>
      <w:marBottom w:val="0"/>
      <w:divBdr>
        <w:top w:val="none" w:sz="0" w:space="0" w:color="auto"/>
        <w:left w:val="none" w:sz="0" w:space="0" w:color="auto"/>
        <w:bottom w:val="none" w:sz="0" w:space="0" w:color="auto"/>
        <w:right w:val="none" w:sz="0" w:space="0" w:color="auto"/>
      </w:divBdr>
    </w:div>
    <w:div w:id="799419474">
      <w:bodyDiv w:val="1"/>
      <w:marLeft w:val="0"/>
      <w:marRight w:val="0"/>
      <w:marTop w:val="0"/>
      <w:marBottom w:val="0"/>
      <w:divBdr>
        <w:top w:val="none" w:sz="0" w:space="0" w:color="auto"/>
        <w:left w:val="none" w:sz="0" w:space="0" w:color="auto"/>
        <w:bottom w:val="none" w:sz="0" w:space="0" w:color="auto"/>
        <w:right w:val="none" w:sz="0" w:space="0" w:color="auto"/>
      </w:divBdr>
    </w:div>
    <w:div w:id="816149991">
      <w:bodyDiv w:val="1"/>
      <w:marLeft w:val="0"/>
      <w:marRight w:val="0"/>
      <w:marTop w:val="0"/>
      <w:marBottom w:val="0"/>
      <w:divBdr>
        <w:top w:val="none" w:sz="0" w:space="0" w:color="auto"/>
        <w:left w:val="none" w:sz="0" w:space="0" w:color="auto"/>
        <w:bottom w:val="none" w:sz="0" w:space="0" w:color="auto"/>
        <w:right w:val="none" w:sz="0" w:space="0" w:color="auto"/>
      </w:divBdr>
    </w:div>
    <w:div w:id="826173158">
      <w:bodyDiv w:val="1"/>
      <w:marLeft w:val="0"/>
      <w:marRight w:val="0"/>
      <w:marTop w:val="0"/>
      <w:marBottom w:val="0"/>
      <w:divBdr>
        <w:top w:val="none" w:sz="0" w:space="0" w:color="auto"/>
        <w:left w:val="none" w:sz="0" w:space="0" w:color="auto"/>
        <w:bottom w:val="none" w:sz="0" w:space="0" w:color="auto"/>
        <w:right w:val="none" w:sz="0" w:space="0" w:color="auto"/>
      </w:divBdr>
    </w:div>
    <w:div w:id="844713103">
      <w:bodyDiv w:val="1"/>
      <w:marLeft w:val="0"/>
      <w:marRight w:val="0"/>
      <w:marTop w:val="0"/>
      <w:marBottom w:val="0"/>
      <w:divBdr>
        <w:top w:val="none" w:sz="0" w:space="0" w:color="auto"/>
        <w:left w:val="none" w:sz="0" w:space="0" w:color="auto"/>
        <w:bottom w:val="none" w:sz="0" w:space="0" w:color="auto"/>
        <w:right w:val="none" w:sz="0" w:space="0" w:color="auto"/>
      </w:divBdr>
      <w:divsChild>
        <w:div w:id="689531506">
          <w:marLeft w:val="0"/>
          <w:marRight w:val="0"/>
          <w:marTop w:val="0"/>
          <w:marBottom w:val="0"/>
          <w:divBdr>
            <w:top w:val="none" w:sz="0" w:space="0" w:color="auto"/>
            <w:left w:val="none" w:sz="0" w:space="0" w:color="auto"/>
            <w:bottom w:val="none" w:sz="0" w:space="0" w:color="auto"/>
            <w:right w:val="none" w:sz="0" w:space="0" w:color="auto"/>
          </w:divBdr>
          <w:divsChild>
            <w:div w:id="308091944">
              <w:marLeft w:val="0"/>
              <w:marRight w:val="0"/>
              <w:marTop w:val="0"/>
              <w:marBottom w:val="0"/>
              <w:divBdr>
                <w:top w:val="none" w:sz="0" w:space="0" w:color="auto"/>
                <w:left w:val="none" w:sz="0" w:space="0" w:color="auto"/>
                <w:bottom w:val="none" w:sz="0" w:space="0" w:color="auto"/>
                <w:right w:val="none" w:sz="0" w:space="0" w:color="auto"/>
              </w:divBdr>
              <w:divsChild>
                <w:div w:id="603925744">
                  <w:marLeft w:val="0"/>
                  <w:marRight w:val="0"/>
                  <w:marTop w:val="0"/>
                  <w:marBottom w:val="0"/>
                  <w:divBdr>
                    <w:top w:val="none" w:sz="0" w:space="0" w:color="auto"/>
                    <w:left w:val="none" w:sz="0" w:space="0" w:color="auto"/>
                    <w:bottom w:val="none" w:sz="0" w:space="0" w:color="auto"/>
                    <w:right w:val="none" w:sz="0" w:space="0" w:color="auto"/>
                  </w:divBdr>
                  <w:divsChild>
                    <w:div w:id="1641643301">
                      <w:marLeft w:val="0"/>
                      <w:marRight w:val="0"/>
                      <w:marTop w:val="0"/>
                      <w:marBottom w:val="0"/>
                      <w:divBdr>
                        <w:top w:val="none" w:sz="0" w:space="0" w:color="auto"/>
                        <w:left w:val="none" w:sz="0" w:space="0" w:color="auto"/>
                        <w:bottom w:val="none" w:sz="0" w:space="0" w:color="auto"/>
                        <w:right w:val="none" w:sz="0" w:space="0" w:color="auto"/>
                      </w:divBdr>
                      <w:divsChild>
                        <w:div w:id="1227717977">
                          <w:marLeft w:val="0"/>
                          <w:marRight w:val="0"/>
                          <w:marTop w:val="0"/>
                          <w:marBottom w:val="0"/>
                          <w:divBdr>
                            <w:top w:val="none" w:sz="0" w:space="0" w:color="auto"/>
                            <w:left w:val="none" w:sz="0" w:space="0" w:color="auto"/>
                            <w:bottom w:val="none" w:sz="0" w:space="0" w:color="auto"/>
                            <w:right w:val="none" w:sz="0" w:space="0" w:color="auto"/>
                          </w:divBdr>
                          <w:divsChild>
                            <w:div w:id="1177961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82333013">
      <w:bodyDiv w:val="1"/>
      <w:marLeft w:val="0"/>
      <w:marRight w:val="0"/>
      <w:marTop w:val="0"/>
      <w:marBottom w:val="0"/>
      <w:divBdr>
        <w:top w:val="none" w:sz="0" w:space="0" w:color="auto"/>
        <w:left w:val="none" w:sz="0" w:space="0" w:color="auto"/>
        <w:bottom w:val="none" w:sz="0" w:space="0" w:color="auto"/>
        <w:right w:val="none" w:sz="0" w:space="0" w:color="auto"/>
      </w:divBdr>
    </w:div>
    <w:div w:id="898631195">
      <w:bodyDiv w:val="1"/>
      <w:marLeft w:val="0"/>
      <w:marRight w:val="0"/>
      <w:marTop w:val="0"/>
      <w:marBottom w:val="0"/>
      <w:divBdr>
        <w:top w:val="none" w:sz="0" w:space="0" w:color="auto"/>
        <w:left w:val="none" w:sz="0" w:space="0" w:color="auto"/>
        <w:bottom w:val="none" w:sz="0" w:space="0" w:color="auto"/>
        <w:right w:val="none" w:sz="0" w:space="0" w:color="auto"/>
      </w:divBdr>
    </w:div>
    <w:div w:id="914972963">
      <w:bodyDiv w:val="1"/>
      <w:marLeft w:val="0"/>
      <w:marRight w:val="0"/>
      <w:marTop w:val="0"/>
      <w:marBottom w:val="0"/>
      <w:divBdr>
        <w:top w:val="none" w:sz="0" w:space="0" w:color="auto"/>
        <w:left w:val="none" w:sz="0" w:space="0" w:color="auto"/>
        <w:bottom w:val="none" w:sz="0" w:space="0" w:color="auto"/>
        <w:right w:val="none" w:sz="0" w:space="0" w:color="auto"/>
      </w:divBdr>
    </w:div>
    <w:div w:id="918103148">
      <w:bodyDiv w:val="1"/>
      <w:marLeft w:val="0"/>
      <w:marRight w:val="0"/>
      <w:marTop w:val="0"/>
      <w:marBottom w:val="0"/>
      <w:divBdr>
        <w:top w:val="none" w:sz="0" w:space="0" w:color="auto"/>
        <w:left w:val="none" w:sz="0" w:space="0" w:color="auto"/>
        <w:bottom w:val="none" w:sz="0" w:space="0" w:color="auto"/>
        <w:right w:val="none" w:sz="0" w:space="0" w:color="auto"/>
      </w:divBdr>
    </w:div>
    <w:div w:id="920405225">
      <w:bodyDiv w:val="1"/>
      <w:marLeft w:val="0"/>
      <w:marRight w:val="0"/>
      <w:marTop w:val="0"/>
      <w:marBottom w:val="0"/>
      <w:divBdr>
        <w:top w:val="none" w:sz="0" w:space="0" w:color="auto"/>
        <w:left w:val="none" w:sz="0" w:space="0" w:color="auto"/>
        <w:bottom w:val="none" w:sz="0" w:space="0" w:color="auto"/>
        <w:right w:val="none" w:sz="0" w:space="0" w:color="auto"/>
      </w:divBdr>
    </w:div>
    <w:div w:id="949698204">
      <w:bodyDiv w:val="1"/>
      <w:marLeft w:val="0"/>
      <w:marRight w:val="0"/>
      <w:marTop w:val="0"/>
      <w:marBottom w:val="0"/>
      <w:divBdr>
        <w:top w:val="none" w:sz="0" w:space="0" w:color="auto"/>
        <w:left w:val="none" w:sz="0" w:space="0" w:color="auto"/>
        <w:bottom w:val="none" w:sz="0" w:space="0" w:color="auto"/>
        <w:right w:val="none" w:sz="0" w:space="0" w:color="auto"/>
      </w:divBdr>
    </w:div>
    <w:div w:id="968631404">
      <w:bodyDiv w:val="1"/>
      <w:marLeft w:val="0"/>
      <w:marRight w:val="0"/>
      <w:marTop w:val="0"/>
      <w:marBottom w:val="0"/>
      <w:divBdr>
        <w:top w:val="none" w:sz="0" w:space="0" w:color="auto"/>
        <w:left w:val="none" w:sz="0" w:space="0" w:color="auto"/>
        <w:bottom w:val="none" w:sz="0" w:space="0" w:color="auto"/>
        <w:right w:val="none" w:sz="0" w:space="0" w:color="auto"/>
      </w:divBdr>
    </w:div>
    <w:div w:id="970785179">
      <w:bodyDiv w:val="1"/>
      <w:marLeft w:val="0"/>
      <w:marRight w:val="0"/>
      <w:marTop w:val="0"/>
      <w:marBottom w:val="0"/>
      <w:divBdr>
        <w:top w:val="none" w:sz="0" w:space="0" w:color="auto"/>
        <w:left w:val="none" w:sz="0" w:space="0" w:color="auto"/>
        <w:bottom w:val="none" w:sz="0" w:space="0" w:color="auto"/>
        <w:right w:val="none" w:sz="0" w:space="0" w:color="auto"/>
      </w:divBdr>
    </w:div>
    <w:div w:id="1018432116">
      <w:bodyDiv w:val="1"/>
      <w:marLeft w:val="0"/>
      <w:marRight w:val="0"/>
      <w:marTop w:val="0"/>
      <w:marBottom w:val="0"/>
      <w:divBdr>
        <w:top w:val="none" w:sz="0" w:space="0" w:color="auto"/>
        <w:left w:val="none" w:sz="0" w:space="0" w:color="auto"/>
        <w:bottom w:val="none" w:sz="0" w:space="0" w:color="auto"/>
        <w:right w:val="none" w:sz="0" w:space="0" w:color="auto"/>
      </w:divBdr>
    </w:div>
    <w:div w:id="1087847521">
      <w:bodyDiv w:val="1"/>
      <w:marLeft w:val="0"/>
      <w:marRight w:val="0"/>
      <w:marTop w:val="0"/>
      <w:marBottom w:val="0"/>
      <w:divBdr>
        <w:top w:val="none" w:sz="0" w:space="0" w:color="auto"/>
        <w:left w:val="none" w:sz="0" w:space="0" w:color="auto"/>
        <w:bottom w:val="none" w:sz="0" w:space="0" w:color="auto"/>
        <w:right w:val="none" w:sz="0" w:space="0" w:color="auto"/>
      </w:divBdr>
    </w:div>
    <w:div w:id="1097170034">
      <w:bodyDiv w:val="1"/>
      <w:marLeft w:val="0"/>
      <w:marRight w:val="0"/>
      <w:marTop w:val="0"/>
      <w:marBottom w:val="0"/>
      <w:divBdr>
        <w:top w:val="none" w:sz="0" w:space="0" w:color="auto"/>
        <w:left w:val="none" w:sz="0" w:space="0" w:color="auto"/>
        <w:bottom w:val="none" w:sz="0" w:space="0" w:color="auto"/>
        <w:right w:val="none" w:sz="0" w:space="0" w:color="auto"/>
      </w:divBdr>
    </w:div>
    <w:div w:id="1142960324">
      <w:bodyDiv w:val="1"/>
      <w:marLeft w:val="0"/>
      <w:marRight w:val="0"/>
      <w:marTop w:val="0"/>
      <w:marBottom w:val="0"/>
      <w:divBdr>
        <w:top w:val="none" w:sz="0" w:space="0" w:color="auto"/>
        <w:left w:val="none" w:sz="0" w:space="0" w:color="auto"/>
        <w:bottom w:val="none" w:sz="0" w:space="0" w:color="auto"/>
        <w:right w:val="none" w:sz="0" w:space="0" w:color="auto"/>
      </w:divBdr>
    </w:div>
    <w:div w:id="1145053051">
      <w:bodyDiv w:val="1"/>
      <w:marLeft w:val="0"/>
      <w:marRight w:val="0"/>
      <w:marTop w:val="0"/>
      <w:marBottom w:val="0"/>
      <w:divBdr>
        <w:top w:val="none" w:sz="0" w:space="0" w:color="auto"/>
        <w:left w:val="none" w:sz="0" w:space="0" w:color="auto"/>
        <w:bottom w:val="none" w:sz="0" w:space="0" w:color="auto"/>
        <w:right w:val="none" w:sz="0" w:space="0" w:color="auto"/>
      </w:divBdr>
    </w:div>
    <w:div w:id="1185753253">
      <w:bodyDiv w:val="1"/>
      <w:marLeft w:val="0"/>
      <w:marRight w:val="0"/>
      <w:marTop w:val="0"/>
      <w:marBottom w:val="0"/>
      <w:divBdr>
        <w:top w:val="none" w:sz="0" w:space="0" w:color="auto"/>
        <w:left w:val="none" w:sz="0" w:space="0" w:color="auto"/>
        <w:bottom w:val="none" w:sz="0" w:space="0" w:color="auto"/>
        <w:right w:val="none" w:sz="0" w:space="0" w:color="auto"/>
      </w:divBdr>
    </w:div>
    <w:div w:id="1232616877">
      <w:bodyDiv w:val="1"/>
      <w:marLeft w:val="0"/>
      <w:marRight w:val="0"/>
      <w:marTop w:val="0"/>
      <w:marBottom w:val="0"/>
      <w:divBdr>
        <w:top w:val="none" w:sz="0" w:space="0" w:color="auto"/>
        <w:left w:val="none" w:sz="0" w:space="0" w:color="auto"/>
        <w:bottom w:val="none" w:sz="0" w:space="0" w:color="auto"/>
        <w:right w:val="none" w:sz="0" w:space="0" w:color="auto"/>
      </w:divBdr>
    </w:div>
    <w:div w:id="1272204067">
      <w:bodyDiv w:val="1"/>
      <w:marLeft w:val="0"/>
      <w:marRight w:val="0"/>
      <w:marTop w:val="0"/>
      <w:marBottom w:val="0"/>
      <w:divBdr>
        <w:top w:val="none" w:sz="0" w:space="0" w:color="auto"/>
        <w:left w:val="none" w:sz="0" w:space="0" w:color="auto"/>
        <w:bottom w:val="none" w:sz="0" w:space="0" w:color="auto"/>
        <w:right w:val="none" w:sz="0" w:space="0" w:color="auto"/>
      </w:divBdr>
    </w:div>
    <w:div w:id="1273395109">
      <w:bodyDiv w:val="1"/>
      <w:marLeft w:val="0"/>
      <w:marRight w:val="0"/>
      <w:marTop w:val="0"/>
      <w:marBottom w:val="0"/>
      <w:divBdr>
        <w:top w:val="none" w:sz="0" w:space="0" w:color="auto"/>
        <w:left w:val="none" w:sz="0" w:space="0" w:color="auto"/>
        <w:bottom w:val="none" w:sz="0" w:space="0" w:color="auto"/>
        <w:right w:val="none" w:sz="0" w:space="0" w:color="auto"/>
      </w:divBdr>
    </w:div>
    <w:div w:id="1275670608">
      <w:bodyDiv w:val="1"/>
      <w:marLeft w:val="0"/>
      <w:marRight w:val="0"/>
      <w:marTop w:val="0"/>
      <w:marBottom w:val="0"/>
      <w:divBdr>
        <w:top w:val="none" w:sz="0" w:space="0" w:color="auto"/>
        <w:left w:val="none" w:sz="0" w:space="0" w:color="auto"/>
        <w:bottom w:val="none" w:sz="0" w:space="0" w:color="auto"/>
        <w:right w:val="none" w:sz="0" w:space="0" w:color="auto"/>
      </w:divBdr>
    </w:div>
    <w:div w:id="1278415642">
      <w:bodyDiv w:val="1"/>
      <w:marLeft w:val="0"/>
      <w:marRight w:val="0"/>
      <w:marTop w:val="0"/>
      <w:marBottom w:val="0"/>
      <w:divBdr>
        <w:top w:val="none" w:sz="0" w:space="0" w:color="auto"/>
        <w:left w:val="none" w:sz="0" w:space="0" w:color="auto"/>
        <w:bottom w:val="none" w:sz="0" w:space="0" w:color="auto"/>
        <w:right w:val="none" w:sz="0" w:space="0" w:color="auto"/>
      </w:divBdr>
    </w:div>
    <w:div w:id="1288703742">
      <w:bodyDiv w:val="1"/>
      <w:marLeft w:val="0"/>
      <w:marRight w:val="0"/>
      <w:marTop w:val="0"/>
      <w:marBottom w:val="0"/>
      <w:divBdr>
        <w:top w:val="none" w:sz="0" w:space="0" w:color="auto"/>
        <w:left w:val="none" w:sz="0" w:space="0" w:color="auto"/>
        <w:bottom w:val="none" w:sz="0" w:space="0" w:color="auto"/>
        <w:right w:val="none" w:sz="0" w:space="0" w:color="auto"/>
      </w:divBdr>
    </w:div>
    <w:div w:id="1328677300">
      <w:bodyDiv w:val="1"/>
      <w:marLeft w:val="0"/>
      <w:marRight w:val="0"/>
      <w:marTop w:val="0"/>
      <w:marBottom w:val="0"/>
      <w:divBdr>
        <w:top w:val="none" w:sz="0" w:space="0" w:color="auto"/>
        <w:left w:val="none" w:sz="0" w:space="0" w:color="auto"/>
        <w:bottom w:val="none" w:sz="0" w:space="0" w:color="auto"/>
        <w:right w:val="none" w:sz="0" w:space="0" w:color="auto"/>
      </w:divBdr>
    </w:div>
    <w:div w:id="1343973763">
      <w:bodyDiv w:val="1"/>
      <w:marLeft w:val="0"/>
      <w:marRight w:val="0"/>
      <w:marTop w:val="0"/>
      <w:marBottom w:val="0"/>
      <w:divBdr>
        <w:top w:val="none" w:sz="0" w:space="0" w:color="auto"/>
        <w:left w:val="none" w:sz="0" w:space="0" w:color="auto"/>
        <w:bottom w:val="none" w:sz="0" w:space="0" w:color="auto"/>
        <w:right w:val="none" w:sz="0" w:space="0" w:color="auto"/>
      </w:divBdr>
    </w:div>
    <w:div w:id="1352101801">
      <w:bodyDiv w:val="1"/>
      <w:marLeft w:val="0"/>
      <w:marRight w:val="0"/>
      <w:marTop w:val="0"/>
      <w:marBottom w:val="0"/>
      <w:divBdr>
        <w:top w:val="none" w:sz="0" w:space="0" w:color="auto"/>
        <w:left w:val="none" w:sz="0" w:space="0" w:color="auto"/>
        <w:bottom w:val="none" w:sz="0" w:space="0" w:color="auto"/>
        <w:right w:val="none" w:sz="0" w:space="0" w:color="auto"/>
      </w:divBdr>
    </w:div>
    <w:div w:id="1383019796">
      <w:bodyDiv w:val="1"/>
      <w:marLeft w:val="0"/>
      <w:marRight w:val="0"/>
      <w:marTop w:val="0"/>
      <w:marBottom w:val="0"/>
      <w:divBdr>
        <w:top w:val="none" w:sz="0" w:space="0" w:color="auto"/>
        <w:left w:val="none" w:sz="0" w:space="0" w:color="auto"/>
        <w:bottom w:val="none" w:sz="0" w:space="0" w:color="auto"/>
        <w:right w:val="none" w:sz="0" w:space="0" w:color="auto"/>
      </w:divBdr>
    </w:div>
    <w:div w:id="1409762523">
      <w:bodyDiv w:val="1"/>
      <w:marLeft w:val="0"/>
      <w:marRight w:val="0"/>
      <w:marTop w:val="0"/>
      <w:marBottom w:val="0"/>
      <w:divBdr>
        <w:top w:val="none" w:sz="0" w:space="0" w:color="auto"/>
        <w:left w:val="none" w:sz="0" w:space="0" w:color="auto"/>
        <w:bottom w:val="none" w:sz="0" w:space="0" w:color="auto"/>
        <w:right w:val="none" w:sz="0" w:space="0" w:color="auto"/>
      </w:divBdr>
    </w:div>
    <w:div w:id="1426805239">
      <w:bodyDiv w:val="1"/>
      <w:marLeft w:val="0"/>
      <w:marRight w:val="0"/>
      <w:marTop w:val="0"/>
      <w:marBottom w:val="0"/>
      <w:divBdr>
        <w:top w:val="none" w:sz="0" w:space="0" w:color="auto"/>
        <w:left w:val="none" w:sz="0" w:space="0" w:color="auto"/>
        <w:bottom w:val="none" w:sz="0" w:space="0" w:color="auto"/>
        <w:right w:val="none" w:sz="0" w:space="0" w:color="auto"/>
      </w:divBdr>
    </w:div>
    <w:div w:id="1438409310">
      <w:bodyDiv w:val="1"/>
      <w:marLeft w:val="0"/>
      <w:marRight w:val="0"/>
      <w:marTop w:val="0"/>
      <w:marBottom w:val="0"/>
      <w:divBdr>
        <w:top w:val="none" w:sz="0" w:space="0" w:color="auto"/>
        <w:left w:val="none" w:sz="0" w:space="0" w:color="auto"/>
        <w:bottom w:val="none" w:sz="0" w:space="0" w:color="auto"/>
        <w:right w:val="none" w:sz="0" w:space="0" w:color="auto"/>
      </w:divBdr>
    </w:div>
    <w:div w:id="1440025257">
      <w:bodyDiv w:val="1"/>
      <w:marLeft w:val="0"/>
      <w:marRight w:val="0"/>
      <w:marTop w:val="0"/>
      <w:marBottom w:val="0"/>
      <w:divBdr>
        <w:top w:val="none" w:sz="0" w:space="0" w:color="auto"/>
        <w:left w:val="none" w:sz="0" w:space="0" w:color="auto"/>
        <w:bottom w:val="none" w:sz="0" w:space="0" w:color="auto"/>
        <w:right w:val="none" w:sz="0" w:space="0" w:color="auto"/>
      </w:divBdr>
    </w:div>
    <w:div w:id="1443376260">
      <w:bodyDiv w:val="1"/>
      <w:marLeft w:val="0"/>
      <w:marRight w:val="0"/>
      <w:marTop w:val="0"/>
      <w:marBottom w:val="0"/>
      <w:divBdr>
        <w:top w:val="none" w:sz="0" w:space="0" w:color="auto"/>
        <w:left w:val="none" w:sz="0" w:space="0" w:color="auto"/>
        <w:bottom w:val="none" w:sz="0" w:space="0" w:color="auto"/>
        <w:right w:val="none" w:sz="0" w:space="0" w:color="auto"/>
      </w:divBdr>
    </w:div>
    <w:div w:id="1481531431">
      <w:bodyDiv w:val="1"/>
      <w:marLeft w:val="0"/>
      <w:marRight w:val="0"/>
      <w:marTop w:val="0"/>
      <w:marBottom w:val="0"/>
      <w:divBdr>
        <w:top w:val="none" w:sz="0" w:space="0" w:color="auto"/>
        <w:left w:val="none" w:sz="0" w:space="0" w:color="auto"/>
        <w:bottom w:val="none" w:sz="0" w:space="0" w:color="auto"/>
        <w:right w:val="none" w:sz="0" w:space="0" w:color="auto"/>
      </w:divBdr>
    </w:div>
    <w:div w:id="1508642337">
      <w:bodyDiv w:val="1"/>
      <w:marLeft w:val="0"/>
      <w:marRight w:val="0"/>
      <w:marTop w:val="0"/>
      <w:marBottom w:val="0"/>
      <w:divBdr>
        <w:top w:val="none" w:sz="0" w:space="0" w:color="auto"/>
        <w:left w:val="none" w:sz="0" w:space="0" w:color="auto"/>
        <w:bottom w:val="none" w:sz="0" w:space="0" w:color="auto"/>
        <w:right w:val="none" w:sz="0" w:space="0" w:color="auto"/>
      </w:divBdr>
    </w:div>
    <w:div w:id="1522628937">
      <w:bodyDiv w:val="1"/>
      <w:marLeft w:val="0"/>
      <w:marRight w:val="0"/>
      <w:marTop w:val="0"/>
      <w:marBottom w:val="0"/>
      <w:divBdr>
        <w:top w:val="none" w:sz="0" w:space="0" w:color="auto"/>
        <w:left w:val="none" w:sz="0" w:space="0" w:color="auto"/>
        <w:bottom w:val="none" w:sz="0" w:space="0" w:color="auto"/>
        <w:right w:val="none" w:sz="0" w:space="0" w:color="auto"/>
      </w:divBdr>
    </w:div>
    <w:div w:id="1525316894">
      <w:bodyDiv w:val="1"/>
      <w:marLeft w:val="0"/>
      <w:marRight w:val="0"/>
      <w:marTop w:val="0"/>
      <w:marBottom w:val="0"/>
      <w:divBdr>
        <w:top w:val="none" w:sz="0" w:space="0" w:color="auto"/>
        <w:left w:val="none" w:sz="0" w:space="0" w:color="auto"/>
        <w:bottom w:val="none" w:sz="0" w:space="0" w:color="auto"/>
        <w:right w:val="none" w:sz="0" w:space="0" w:color="auto"/>
      </w:divBdr>
    </w:div>
    <w:div w:id="1537041777">
      <w:bodyDiv w:val="1"/>
      <w:marLeft w:val="0"/>
      <w:marRight w:val="0"/>
      <w:marTop w:val="0"/>
      <w:marBottom w:val="0"/>
      <w:divBdr>
        <w:top w:val="none" w:sz="0" w:space="0" w:color="auto"/>
        <w:left w:val="none" w:sz="0" w:space="0" w:color="auto"/>
        <w:bottom w:val="none" w:sz="0" w:space="0" w:color="auto"/>
        <w:right w:val="none" w:sz="0" w:space="0" w:color="auto"/>
      </w:divBdr>
    </w:div>
    <w:div w:id="1553082873">
      <w:bodyDiv w:val="1"/>
      <w:marLeft w:val="0"/>
      <w:marRight w:val="0"/>
      <w:marTop w:val="0"/>
      <w:marBottom w:val="0"/>
      <w:divBdr>
        <w:top w:val="none" w:sz="0" w:space="0" w:color="auto"/>
        <w:left w:val="none" w:sz="0" w:space="0" w:color="auto"/>
        <w:bottom w:val="none" w:sz="0" w:space="0" w:color="auto"/>
        <w:right w:val="none" w:sz="0" w:space="0" w:color="auto"/>
      </w:divBdr>
    </w:div>
    <w:div w:id="1555697168">
      <w:bodyDiv w:val="1"/>
      <w:marLeft w:val="0"/>
      <w:marRight w:val="0"/>
      <w:marTop w:val="0"/>
      <w:marBottom w:val="0"/>
      <w:divBdr>
        <w:top w:val="none" w:sz="0" w:space="0" w:color="auto"/>
        <w:left w:val="none" w:sz="0" w:space="0" w:color="auto"/>
        <w:bottom w:val="none" w:sz="0" w:space="0" w:color="auto"/>
        <w:right w:val="none" w:sz="0" w:space="0" w:color="auto"/>
      </w:divBdr>
    </w:div>
    <w:div w:id="1560051267">
      <w:bodyDiv w:val="1"/>
      <w:marLeft w:val="0"/>
      <w:marRight w:val="0"/>
      <w:marTop w:val="0"/>
      <w:marBottom w:val="0"/>
      <w:divBdr>
        <w:top w:val="none" w:sz="0" w:space="0" w:color="auto"/>
        <w:left w:val="none" w:sz="0" w:space="0" w:color="auto"/>
        <w:bottom w:val="none" w:sz="0" w:space="0" w:color="auto"/>
        <w:right w:val="none" w:sz="0" w:space="0" w:color="auto"/>
      </w:divBdr>
    </w:div>
    <w:div w:id="1605267133">
      <w:bodyDiv w:val="1"/>
      <w:marLeft w:val="0"/>
      <w:marRight w:val="0"/>
      <w:marTop w:val="0"/>
      <w:marBottom w:val="0"/>
      <w:divBdr>
        <w:top w:val="none" w:sz="0" w:space="0" w:color="auto"/>
        <w:left w:val="none" w:sz="0" w:space="0" w:color="auto"/>
        <w:bottom w:val="none" w:sz="0" w:space="0" w:color="auto"/>
        <w:right w:val="none" w:sz="0" w:space="0" w:color="auto"/>
      </w:divBdr>
    </w:div>
    <w:div w:id="1625581118">
      <w:bodyDiv w:val="1"/>
      <w:marLeft w:val="0"/>
      <w:marRight w:val="0"/>
      <w:marTop w:val="0"/>
      <w:marBottom w:val="0"/>
      <w:divBdr>
        <w:top w:val="none" w:sz="0" w:space="0" w:color="auto"/>
        <w:left w:val="none" w:sz="0" w:space="0" w:color="auto"/>
        <w:bottom w:val="none" w:sz="0" w:space="0" w:color="auto"/>
        <w:right w:val="none" w:sz="0" w:space="0" w:color="auto"/>
      </w:divBdr>
    </w:div>
    <w:div w:id="1648315259">
      <w:bodyDiv w:val="1"/>
      <w:marLeft w:val="0"/>
      <w:marRight w:val="0"/>
      <w:marTop w:val="0"/>
      <w:marBottom w:val="0"/>
      <w:divBdr>
        <w:top w:val="none" w:sz="0" w:space="0" w:color="auto"/>
        <w:left w:val="none" w:sz="0" w:space="0" w:color="auto"/>
        <w:bottom w:val="none" w:sz="0" w:space="0" w:color="auto"/>
        <w:right w:val="none" w:sz="0" w:space="0" w:color="auto"/>
      </w:divBdr>
    </w:div>
    <w:div w:id="1678312233">
      <w:bodyDiv w:val="1"/>
      <w:marLeft w:val="0"/>
      <w:marRight w:val="0"/>
      <w:marTop w:val="0"/>
      <w:marBottom w:val="0"/>
      <w:divBdr>
        <w:top w:val="none" w:sz="0" w:space="0" w:color="auto"/>
        <w:left w:val="none" w:sz="0" w:space="0" w:color="auto"/>
        <w:bottom w:val="none" w:sz="0" w:space="0" w:color="auto"/>
        <w:right w:val="none" w:sz="0" w:space="0" w:color="auto"/>
      </w:divBdr>
    </w:div>
    <w:div w:id="1707411734">
      <w:bodyDiv w:val="1"/>
      <w:marLeft w:val="0"/>
      <w:marRight w:val="0"/>
      <w:marTop w:val="0"/>
      <w:marBottom w:val="0"/>
      <w:divBdr>
        <w:top w:val="none" w:sz="0" w:space="0" w:color="auto"/>
        <w:left w:val="none" w:sz="0" w:space="0" w:color="auto"/>
        <w:bottom w:val="none" w:sz="0" w:space="0" w:color="auto"/>
        <w:right w:val="none" w:sz="0" w:space="0" w:color="auto"/>
      </w:divBdr>
    </w:div>
    <w:div w:id="1710762243">
      <w:bodyDiv w:val="1"/>
      <w:marLeft w:val="0"/>
      <w:marRight w:val="0"/>
      <w:marTop w:val="0"/>
      <w:marBottom w:val="0"/>
      <w:divBdr>
        <w:top w:val="none" w:sz="0" w:space="0" w:color="auto"/>
        <w:left w:val="none" w:sz="0" w:space="0" w:color="auto"/>
        <w:bottom w:val="none" w:sz="0" w:space="0" w:color="auto"/>
        <w:right w:val="none" w:sz="0" w:space="0" w:color="auto"/>
      </w:divBdr>
    </w:div>
    <w:div w:id="1713845492">
      <w:bodyDiv w:val="1"/>
      <w:marLeft w:val="0"/>
      <w:marRight w:val="0"/>
      <w:marTop w:val="0"/>
      <w:marBottom w:val="0"/>
      <w:divBdr>
        <w:top w:val="none" w:sz="0" w:space="0" w:color="auto"/>
        <w:left w:val="none" w:sz="0" w:space="0" w:color="auto"/>
        <w:bottom w:val="none" w:sz="0" w:space="0" w:color="auto"/>
        <w:right w:val="none" w:sz="0" w:space="0" w:color="auto"/>
      </w:divBdr>
    </w:div>
    <w:div w:id="1728382319">
      <w:bodyDiv w:val="1"/>
      <w:marLeft w:val="0"/>
      <w:marRight w:val="0"/>
      <w:marTop w:val="0"/>
      <w:marBottom w:val="0"/>
      <w:divBdr>
        <w:top w:val="none" w:sz="0" w:space="0" w:color="auto"/>
        <w:left w:val="none" w:sz="0" w:space="0" w:color="auto"/>
        <w:bottom w:val="none" w:sz="0" w:space="0" w:color="auto"/>
        <w:right w:val="none" w:sz="0" w:space="0" w:color="auto"/>
      </w:divBdr>
    </w:div>
    <w:div w:id="1744831584">
      <w:bodyDiv w:val="1"/>
      <w:marLeft w:val="0"/>
      <w:marRight w:val="0"/>
      <w:marTop w:val="0"/>
      <w:marBottom w:val="0"/>
      <w:divBdr>
        <w:top w:val="none" w:sz="0" w:space="0" w:color="auto"/>
        <w:left w:val="none" w:sz="0" w:space="0" w:color="auto"/>
        <w:bottom w:val="none" w:sz="0" w:space="0" w:color="auto"/>
        <w:right w:val="none" w:sz="0" w:space="0" w:color="auto"/>
      </w:divBdr>
    </w:div>
    <w:div w:id="1765875240">
      <w:bodyDiv w:val="1"/>
      <w:marLeft w:val="0"/>
      <w:marRight w:val="0"/>
      <w:marTop w:val="0"/>
      <w:marBottom w:val="0"/>
      <w:divBdr>
        <w:top w:val="none" w:sz="0" w:space="0" w:color="auto"/>
        <w:left w:val="none" w:sz="0" w:space="0" w:color="auto"/>
        <w:bottom w:val="none" w:sz="0" w:space="0" w:color="auto"/>
        <w:right w:val="none" w:sz="0" w:space="0" w:color="auto"/>
      </w:divBdr>
    </w:div>
    <w:div w:id="1769690011">
      <w:bodyDiv w:val="1"/>
      <w:marLeft w:val="0"/>
      <w:marRight w:val="0"/>
      <w:marTop w:val="0"/>
      <w:marBottom w:val="0"/>
      <w:divBdr>
        <w:top w:val="none" w:sz="0" w:space="0" w:color="auto"/>
        <w:left w:val="none" w:sz="0" w:space="0" w:color="auto"/>
        <w:bottom w:val="none" w:sz="0" w:space="0" w:color="auto"/>
        <w:right w:val="none" w:sz="0" w:space="0" w:color="auto"/>
      </w:divBdr>
    </w:div>
    <w:div w:id="1769696731">
      <w:bodyDiv w:val="1"/>
      <w:marLeft w:val="0"/>
      <w:marRight w:val="0"/>
      <w:marTop w:val="0"/>
      <w:marBottom w:val="0"/>
      <w:divBdr>
        <w:top w:val="none" w:sz="0" w:space="0" w:color="auto"/>
        <w:left w:val="none" w:sz="0" w:space="0" w:color="auto"/>
        <w:bottom w:val="none" w:sz="0" w:space="0" w:color="auto"/>
        <w:right w:val="none" w:sz="0" w:space="0" w:color="auto"/>
      </w:divBdr>
    </w:div>
    <w:div w:id="1786270997">
      <w:bodyDiv w:val="1"/>
      <w:marLeft w:val="0"/>
      <w:marRight w:val="0"/>
      <w:marTop w:val="0"/>
      <w:marBottom w:val="0"/>
      <w:divBdr>
        <w:top w:val="none" w:sz="0" w:space="0" w:color="auto"/>
        <w:left w:val="none" w:sz="0" w:space="0" w:color="auto"/>
        <w:bottom w:val="none" w:sz="0" w:space="0" w:color="auto"/>
        <w:right w:val="none" w:sz="0" w:space="0" w:color="auto"/>
      </w:divBdr>
    </w:div>
    <w:div w:id="1835610115">
      <w:bodyDiv w:val="1"/>
      <w:marLeft w:val="0"/>
      <w:marRight w:val="0"/>
      <w:marTop w:val="0"/>
      <w:marBottom w:val="0"/>
      <w:divBdr>
        <w:top w:val="none" w:sz="0" w:space="0" w:color="auto"/>
        <w:left w:val="none" w:sz="0" w:space="0" w:color="auto"/>
        <w:bottom w:val="none" w:sz="0" w:space="0" w:color="auto"/>
        <w:right w:val="none" w:sz="0" w:space="0" w:color="auto"/>
      </w:divBdr>
    </w:div>
    <w:div w:id="1882208658">
      <w:bodyDiv w:val="1"/>
      <w:marLeft w:val="0"/>
      <w:marRight w:val="0"/>
      <w:marTop w:val="0"/>
      <w:marBottom w:val="0"/>
      <w:divBdr>
        <w:top w:val="none" w:sz="0" w:space="0" w:color="auto"/>
        <w:left w:val="none" w:sz="0" w:space="0" w:color="auto"/>
        <w:bottom w:val="none" w:sz="0" w:space="0" w:color="auto"/>
        <w:right w:val="none" w:sz="0" w:space="0" w:color="auto"/>
      </w:divBdr>
    </w:div>
    <w:div w:id="1907764750">
      <w:bodyDiv w:val="1"/>
      <w:marLeft w:val="0"/>
      <w:marRight w:val="0"/>
      <w:marTop w:val="0"/>
      <w:marBottom w:val="0"/>
      <w:divBdr>
        <w:top w:val="none" w:sz="0" w:space="0" w:color="auto"/>
        <w:left w:val="none" w:sz="0" w:space="0" w:color="auto"/>
        <w:bottom w:val="none" w:sz="0" w:space="0" w:color="auto"/>
        <w:right w:val="none" w:sz="0" w:space="0" w:color="auto"/>
      </w:divBdr>
    </w:div>
    <w:div w:id="1910772163">
      <w:bodyDiv w:val="1"/>
      <w:marLeft w:val="0"/>
      <w:marRight w:val="0"/>
      <w:marTop w:val="0"/>
      <w:marBottom w:val="0"/>
      <w:divBdr>
        <w:top w:val="none" w:sz="0" w:space="0" w:color="auto"/>
        <w:left w:val="none" w:sz="0" w:space="0" w:color="auto"/>
        <w:bottom w:val="none" w:sz="0" w:space="0" w:color="auto"/>
        <w:right w:val="none" w:sz="0" w:space="0" w:color="auto"/>
      </w:divBdr>
    </w:div>
    <w:div w:id="1928423125">
      <w:bodyDiv w:val="1"/>
      <w:marLeft w:val="0"/>
      <w:marRight w:val="0"/>
      <w:marTop w:val="0"/>
      <w:marBottom w:val="0"/>
      <w:divBdr>
        <w:top w:val="none" w:sz="0" w:space="0" w:color="auto"/>
        <w:left w:val="none" w:sz="0" w:space="0" w:color="auto"/>
        <w:bottom w:val="none" w:sz="0" w:space="0" w:color="auto"/>
        <w:right w:val="none" w:sz="0" w:space="0" w:color="auto"/>
      </w:divBdr>
    </w:div>
    <w:div w:id="1933272019">
      <w:bodyDiv w:val="1"/>
      <w:marLeft w:val="0"/>
      <w:marRight w:val="0"/>
      <w:marTop w:val="0"/>
      <w:marBottom w:val="0"/>
      <w:divBdr>
        <w:top w:val="none" w:sz="0" w:space="0" w:color="auto"/>
        <w:left w:val="none" w:sz="0" w:space="0" w:color="auto"/>
        <w:bottom w:val="none" w:sz="0" w:space="0" w:color="auto"/>
        <w:right w:val="none" w:sz="0" w:space="0" w:color="auto"/>
      </w:divBdr>
    </w:div>
    <w:div w:id="1933590746">
      <w:bodyDiv w:val="1"/>
      <w:marLeft w:val="0"/>
      <w:marRight w:val="0"/>
      <w:marTop w:val="0"/>
      <w:marBottom w:val="0"/>
      <w:divBdr>
        <w:top w:val="none" w:sz="0" w:space="0" w:color="auto"/>
        <w:left w:val="none" w:sz="0" w:space="0" w:color="auto"/>
        <w:bottom w:val="none" w:sz="0" w:space="0" w:color="auto"/>
        <w:right w:val="none" w:sz="0" w:space="0" w:color="auto"/>
      </w:divBdr>
    </w:div>
    <w:div w:id="1934851842">
      <w:bodyDiv w:val="1"/>
      <w:marLeft w:val="0"/>
      <w:marRight w:val="0"/>
      <w:marTop w:val="0"/>
      <w:marBottom w:val="0"/>
      <w:divBdr>
        <w:top w:val="none" w:sz="0" w:space="0" w:color="auto"/>
        <w:left w:val="none" w:sz="0" w:space="0" w:color="auto"/>
        <w:bottom w:val="none" w:sz="0" w:space="0" w:color="auto"/>
        <w:right w:val="none" w:sz="0" w:space="0" w:color="auto"/>
      </w:divBdr>
      <w:divsChild>
        <w:div w:id="725376139">
          <w:marLeft w:val="0"/>
          <w:marRight w:val="0"/>
          <w:marTop w:val="0"/>
          <w:marBottom w:val="0"/>
          <w:divBdr>
            <w:top w:val="none" w:sz="0" w:space="0" w:color="auto"/>
            <w:left w:val="none" w:sz="0" w:space="0" w:color="auto"/>
            <w:bottom w:val="none" w:sz="0" w:space="0" w:color="auto"/>
            <w:right w:val="none" w:sz="0" w:space="0" w:color="auto"/>
          </w:divBdr>
          <w:divsChild>
            <w:div w:id="1664235235">
              <w:marLeft w:val="0"/>
              <w:marRight w:val="0"/>
              <w:marTop w:val="0"/>
              <w:marBottom w:val="0"/>
              <w:divBdr>
                <w:top w:val="none" w:sz="0" w:space="0" w:color="auto"/>
                <w:left w:val="none" w:sz="0" w:space="0" w:color="auto"/>
                <w:bottom w:val="none" w:sz="0" w:space="0" w:color="auto"/>
                <w:right w:val="none" w:sz="0" w:space="0" w:color="auto"/>
              </w:divBdr>
              <w:divsChild>
                <w:div w:id="1623808359">
                  <w:marLeft w:val="0"/>
                  <w:marRight w:val="0"/>
                  <w:marTop w:val="0"/>
                  <w:marBottom w:val="0"/>
                  <w:divBdr>
                    <w:top w:val="none" w:sz="0" w:space="0" w:color="auto"/>
                    <w:left w:val="none" w:sz="0" w:space="0" w:color="auto"/>
                    <w:bottom w:val="none" w:sz="0" w:space="0" w:color="auto"/>
                    <w:right w:val="none" w:sz="0" w:space="0" w:color="auto"/>
                  </w:divBdr>
                  <w:divsChild>
                    <w:div w:id="684136993">
                      <w:marLeft w:val="0"/>
                      <w:marRight w:val="0"/>
                      <w:marTop w:val="0"/>
                      <w:marBottom w:val="0"/>
                      <w:divBdr>
                        <w:top w:val="none" w:sz="0" w:space="0" w:color="auto"/>
                        <w:left w:val="none" w:sz="0" w:space="0" w:color="auto"/>
                        <w:bottom w:val="none" w:sz="0" w:space="0" w:color="auto"/>
                        <w:right w:val="none" w:sz="0" w:space="0" w:color="auto"/>
                      </w:divBdr>
                      <w:divsChild>
                        <w:div w:id="1566527448">
                          <w:marLeft w:val="0"/>
                          <w:marRight w:val="0"/>
                          <w:marTop w:val="0"/>
                          <w:marBottom w:val="0"/>
                          <w:divBdr>
                            <w:top w:val="none" w:sz="0" w:space="0" w:color="auto"/>
                            <w:left w:val="none" w:sz="0" w:space="0" w:color="auto"/>
                            <w:bottom w:val="none" w:sz="0" w:space="0" w:color="auto"/>
                            <w:right w:val="none" w:sz="0" w:space="0" w:color="auto"/>
                          </w:divBdr>
                          <w:divsChild>
                            <w:div w:id="49623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41326782">
      <w:bodyDiv w:val="1"/>
      <w:marLeft w:val="0"/>
      <w:marRight w:val="0"/>
      <w:marTop w:val="0"/>
      <w:marBottom w:val="0"/>
      <w:divBdr>
        <w:top w:val="none" w:sz="0" w:space="0" w:color="auto"/>
        <w:left w:val="none" w:sz="0" w:space="0" w:color="auto"/>
        <w:bottom w:val="none" w:sz="0" w:space="0" w:color="auto"/>
        <w:right w:val="none" w:sz="0" w:space="0" w:color="auto"/>
      </w:divBdr>
    </w:div>
    <w:div w:id="1967858107">
      <w:bodyDiv w:val="1"/>
      <w:marLeft w:val="0"/>
      <w:marRight w:val="0"/>
      <w:marTop w:val="0"/>
      <w:marBottom w:val="0"/>
      <w:divBdr>
        <w:top w:val="none" w:sz="0" w:space="0" w:color="auto"/>
        <w:left w:val="none" w:sz="0" w:space="0" w:color="auto"/>
        <w:bottom w:val="none" w:sz="0" w:space="0" w:color="auto"/>
        <w:right w:val="none" w:sz="0" w:space="0" w:color="auto"/>
      </w:divBdr>
    </w:div>
    <w:div w:id="1985968132">
      <w:bodyDiv w:val="1"/>
      <w:marLeft w:val="0"/>
      <w:marRight w:val="0"/>
      <w:marTop w:val="0"/>
      <w:marBottom w:val="0"/>
      <w:divBdr>
        <w:top w:val="none" w:sz="0" w:space="0" w:color="auto"/>
        <w:left w:val="none" w:sz="0" w:space="0" w:color="auto"/>
        <w:bottom w:val="none" w:sz="0" w:space="0" w:color="auto"/>
        <w:right w:val="none" w:sz="0" w:space="0" w:color="auto"/>
      </w:divBdr>
    </w:div>
    <w:div w:id="1991640747">
      <w:bodyDiv w:val="1"/>
      <w:marLeft w:val="0"/>
      <w:marRight w:val="0"/>
      <w:marTop w:val="0"/>
      <w:marBottom w:val="0"/>
      <w:divBdr>
        <w:top w:val="none" w:sz="0" w:space="0" w:color="auto"/>
        <w:left w:val="none" w:sz="0" w:space="0" w:color="auto"/>
        <w:bottom w:val="none" w:sz="0" w:space="0" w:color="auto"/>
        <w:right w:val="none" w:sz="0" w:space="0" w:color="auto"/>
      </w:divBdr>
    </w:div>
    <w:div w:id="2017265247">
      <w:bodyDiv w:val="1"/>
      <w:marLeft w:val="0"/>
      <w:marRight w:val="0"/>
      <w:marTop w:val="0"/>
      <w:marBottom w:val="0"/>
      <w:divBdr>
        <w:top w:val="none" w:sz="0" w:space="0" w:color="auto"/>
        <w:left w:val="none" w:sz="0" w:space="0" w:color="auto"/>
        <w:bottom w:val="none" w:sz="0" w:space="0" w:color="auto"/>
        <w:right w:val="none" w:sz="0" w:space="0" w:color="auto"/>
      </w:divBdr>
    </w:div>
    <w:div w:id="2111200121">
      <w:bodyDiv w:val="1"/>
      <w:marLeft w:val="0"/>
      <w:marRight w:val="0"/>
      <w:marTop w:val="0"/>
      <w:marBottom w:val="0"/>
      <w:divBdr>
        <w:top w:val="none" w:sz="0" w:space="0" w:color="auto"/>
        <w:left w:val="none" w:sz="0" w:space="0" w:color="auto"/>
        <w:bottom w:val="none" w:sz="0" w:space="0" w:color="auto"/>
        <w:right w:val="none" w:sz="0" w:space="0" w:color="auto"/>
      </w:divBdr>
    </w:div>
    <w:div w:id="21228457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nihr.ac.uk/nihr-annual-report-202223" TargetMode="External"/><Relationship Id="rId18" Type="http://schemas.openxmlformats.org/officeDocument/2006/relationships/hyperlink" Target="https://www.england.nhs.uk/atlas_case_study/introduction-of-a-smartphone-communication-app-at-west-suffolk-nhs-foundation-trust/?utm_source=chatgpt.com" TargetMode="External"/><Relationship Id="rId26" Type="http://schemas.openxmlformats.org/officeDocument/2006/relationships/hyperlink" Target="https://www.worldbenchmarkingalliance.org/impact/digital-inclusion-collective-impact-coalition-progress-report/" TargetMode="External"/><Relationship Id="rId3" Type="http://schemas.openxmlformats.org/officeDocument/2006/relationships/customXml" Target="../customXml/item3.xml"/><Relationship Id="rId21" Type="http://schemas.openxmlformats.org/officeDocument/2006/relationships/hyperlink" Target="https://www.england.nhs.uk/north-west/2025/05/14/better-patient-experience-thanks-to-nhs-app-expansion-in-the-north-west/" TargetMode="External"/><Relationship Id="rId7" Type="http://schemas.openxmlformats.org/officeDocument/2006/relationships/webSettings" Target="webSettings.xml"/><Relationship Id="rId12" Type="http://schemas.openxmlformats.org/officeDocument/2006/relationships/hyperlink" Target="https://pubmed.ncbi.nlm.nih.gov/39536310/" TargetMode="External"/><Relationship Id="rId17" Type="http://schemas.openxmlformats.org/officeDocument/2006/relationships/hyperlink" Target="https://www.lscft.nhs.uk/news/our-co-produced-care-planning-app-recognised-hsj-digital-awards" TargetMode="External"/><Relationship Id="rId25" Type="http://schemas.openxmlformats.org/officeDocument/2006/relationships/hyperlink" Target="https://topol.hee.nhs.uk/the-topol-review/" TargetMode="External"/><Relationship Id="rId2" Type="http://schemas.openxmlformats.org/officeDocument/2006/relationships/customXml" Target="../customXml/item2.xml"/><Relationship Id="rId16" Type="http://schemas.openxmlformats.org/officeDocument/2006/relationships/hyperlink" Target="https://www.hee.nhs.uk/sites/default/files/documents/HEE%20Annual%20Report%20and%20Accounts%202019-20.pdf" TargetMode="External"/><Relationship Id="rId20" Type="http://schemas.openxmlformats.org/officeDocument/2006/relationships/hyperlink" Target="https://www.england.nhs.uk/long-read/transformation-and-innovation-delivery-update/"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ommunityfirstyorkshire.org.uk/health-project-helps-communities-benefit-from-nhs-app/" TargetMode="External"/><Relationship Id="rId24" Type="http://schemas.openxmlformats.org/officeDocument/2006/relationships/hyperlink" Target="https://www.patients-association.org.uk/news/patients-value-nhs-app-but-not-all-users-able-to-access-information-they-want-finds-new-report-from-the-digital-coalition?utm_source=chatgpt.com" TargetMode="External"/><Relationship Id="rId5" Type="http://schemas.openxmlformats.org/officeDocument/2006/relationships/styles" Target="styles.xml"/><Relationship Id="rId15" Type="http://schemas.openxmlformats.org/officeDocument/2006/relationships/hyperlink" Target="https://www.ncl.ac.uk/press/articles/archive/2024/02/carehomesapp/" TargetMode="External"/><Relationship Id="rId23" Type="http://schemas.openxmlformats.org/officeDocument/2006/relationships/hyperlink" Target="https://www.theguardian.com/society/2021/sep/15/nhs-app-storing-facial-verification-data-via-contract-with-firm-linked-to-tory-donors?utm_source=chatgpt.com" TargetMode="External"/><Relationship Id="rId28" Type="http://schemas.openxmlformats.org/officeDocument/2006/relationships/fontTable" Target="fontTable.xml"/><Relationship Id="rId10" Type="http://schemas.openxmlformats.org/officeDocument/2006/relationships/image" Target="media/image1.jpeg"/><Relationship Id="rId19" Type="http://schemas.openxmlformats.org/officeDocument/2006/relationships/hyperlink" Target="https://www.england.nhs.uk/2023/"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ncl.ac.uk/press/articles/archive/2024/02/carehomesapp/" TargetMode="External"/><Relationship Id="rId22" Type="http://schemas.openxmlformats.org/officeDocument/2006/relationships/hyperlink" Target="https://digital.nhs.uk/about-nhs-digital/digital-first-messaging"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3" ma:contentTypeDescription="Create a new document." ma:contentTypeScope="" ma:versionID="703e4afea1a5b06a0aac0e4bc56b0db0">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a1ef581f5eec8e57377a1bcbb39fbcdd"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System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Props1.xml><?xml version="1.0" encoding="utf-8"?>
<ds:datastoreItem xmlns:ds="http://schemas.openxmlformats.org/officeDocument/2006/customXml" ds:itemID="{92E556A8-B2D6-4C65-B6CB-AC53805D623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64C1482-F381-41F5-A5B2-F76621A6D916}">
  <ds:schemaRefs>
    <ds:schemaRef ds:uri="http://schemas.microsoft.com/sharepoint/v3/contenttype/forms"/>
  </ds:schemaRefs>
</ds:datastoreItem>
</file>

<file path=customXml/itemProps3.xml><?xml version="1.0" encoding="utf-8"?>
<ds:datastoreItem xmlns:ds="http://schemas.openxmlformats.org/officeDocument/2006/customXml" ds:itemID="{26A9A54A-1229-43F7-A77B-E804BAD19436}">
  <ds:schemaRefs>
    <ds:schemaRef ds:uri="http://schemas.microsoft.com/office/2006/metadata/properties"/>
    <ds:schemaRef ds:uri="http://schemas.microsoft.com/office/infopath/2007/PartnerControls"/>
    <ds:schemaRef ds:uri="60ab93c2-c2e2-4a82-ab36-09e8ba3f753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2981</Words>
  <Characters>17622</Characters>
  <Application>Microsoft Office Word</Application>
  <DocSecurity>0</DocSecurity>
  <Lines>326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Nazia Sharif (1907313)</dc:creator>
  <cp:keywords/>
  <dc:description/>
  <cp:lastModifiedBy>Nazia Sharif (1907313)</cp:lastModifiedBy>
  <cp:revision>354</cp:revision>
  <dcterms:created xsi:type="dcterms:W3CDTF">2025-09-17T11:40:00Z</dcterms:created>
  <dcterms:modified xsi:type="dcterms:W3CDTF">2025-10-10T17:40:00Z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