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6E929045" w:rsidR="007D3AD0" w:rsidRPr="00B16240" w:rsidRDefault="32ADAAF6" w:rsidP="021F216E">
      <w:pPr>
        <w:jc w:val="center"/>
      </w:pPr>
      <w:r w:rsidRPr="00B16240">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B16240"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44"/>
          <w:szCs w:val="44"/>
        </w:rPr>
      </w:pPr>
      <w:r w:rsidRPr="00B16240">
        <w:rPr>
          <w:rFonts w:ascii="Arial Nova" w:eastAsia="Arial Nova" w:hAnsi="Arial Nova" w:cs="Arial Nova"/>
          <w:sz w:val="44"/>
          <w:szCs w:val="44"/>
        </w:rPr>
        <w:t>Cover Page</w:t>
      </w:r>
    </w:p>
    <w:p w14:paraId="3EFD02FC" w14:textId="5407F1CF" w:rsidR="00BF4483" w:rsidRPr="00BF4483" w:rsidRDefault="00BF4483" w:rsidP="021F216E">
      <w:pPr>
        <w:jc w:val="center"/>
        <w:rPr>
          <w:rFonts w:ascii="Arial Nova" w:eastAsia="Arial Nova" w:hAnsi="Arial Nova" w:cs="Arial Nova"/>
          <w:sz w:val="36"/>
          <w:szCs w:val="36"/>
        </w:rPr>
      </w:pPr>
      <w:r w:rsidRPr="00BF4483">
        <w:rPr>
          <w:rFonts w:ascii="Arial Nova" w:eastAsia="Arial Nova" w:hAnsi="Arial Nova" w:cs="Arial Nova"/>
          <w:sz w:val="36"/>
          <w:szCs w:val="36"/>
        </w:rPr>
        <w:t>Name: Fariza B Suleman 2334483</w:t>
      </w:r>
    </w:p>
    <w:p w14:paraId="0A51E63B" w14:textId="6C725853" w:rsidR="00BF4483" w:rsidRPr="00BF4483" w:rsidRDefault="00BF4483" w:rsidP="021F216E">
      <w:pPr>
        <w:jc w:val="center"/>
        <w:rPr>
          <w:rFonts w:ascii="Arial Nova" w:eastAsia="Arial Nova" w:hAnsi="Arial Nova" w:cs="Arial Nova"/>
          <w:sz w:val="36"/>
          <w:szCs w:val="36"/>
        </w:rPr>
      </w:pPr>
      <w:r w:rsidRPr="00BF4483">
        <w:rPr>
          <w:rFonts w:ascii="Arial Nova" w:eastAsia="Arial Nova" w:hAnsi="Arial Nova" w:cs="Arial Nova"/>
          <w:sz w:val="36"/>
          <w:szCs w:val="36"/>
        </w:rPr>
        <w:t>Date:5</w:t>
      </w:r>
      <w:r w:rsidRPr="00BF4483">
        <w:rPr>
          <w:rFonts w:ascii="Arial Nova" w:eastAsia="Arial Nova" w:hAnsi="Arial Nova" w:cs="Arial Nova"/>
          <w:sz w:val="36"/>
          <w:szCs w:val="36"/>
          <w:vertAlign w:val="superscript"/>
        </w:rPr>
        <w:t>th</w:t>
      </w:r>
      <w:r w:rsidRPr="00BF4483">
        <w:rPr>
          <w:rFonts w:ascii="Arial Nova" w:eastAsia="Arial Nova" w:hAnsi="Arial Nova" w:cs="Arial Nova"/>
          <w:sz w:val="36"/>
          <w:szCs w:val="36"/>
        </w:rPr>
        <w:t xml:space="preserve"> February 2026</w:t>
      </w:r>
    </w:p>
    <w:p w14:paraId="6BDD10F2" w14:textId="4084DDE0" w:rsidR="00BF4483" w:rsidRPr="00BF4483" w:rsidRDefault="00BF4483" w:rsidP="021F216E">
      <w:pPr>
        <w:jc w:val="center"/>
        <w:rPr>
          <w:rFonts w:ascii="Arial Nova" w:eastAsia="Arial Nova" w:hAnsi="Arial Nova" w:cs="Arial Nova"/>
          <w:sz w:val="36"/>
          <w:szCs w:val="36"/>
        </w:rPr>
      </w:pPr>
      <w:r w:rsidRPr="00BF4483">
        <w:rPr>
          <w:rFonts w:ascii="Arial Nova" w:eastAsia="Arial Nova" w:hAnsi="Arial Nova" w:cs="Arial Nova"/>
          <w:sz w:val="36"/>
          <w:szCs w:val="36"/>
        </w:rPr>
        <w:t>Programme: Changemakers: Building your Personal brand for Sustainable Employment</w:t>
      </w:r>
    </w:p>
    <w:p w14:paraId="0AB138D7" w14:textId="6963D395" w:rsidR="00BF4483" w:rsidRPr="00BF4483" w:rsidRDefault="00BF4483" w:rsidP="021F216E">
      <w:pPr>
        <w:jc w:val="center"/>
        <w:rPr>
          <w:rFonts w:ascii="Arial Nova" w:eastAsia="Arial Nova" w:hAnsi="Arial Nova" w:cs="Arial Nova"/>
          <w:sz w:val="36"/>
          <w:szCs w:val="36"/>
        </w:rPr>
      </w:pPr>
      <w:r w:rsidRPr="00BF4483">
        <w:rPr>
          <w:rFonts w:ascii="Arial Nova" w:eastAsia="Arial Nova" w:hAnsi="Arial Nova" w:cs="Arial Nova"/>
          <w:sz w:val="36"/>
          <w:szCs w:val="36"/>
        </w:rPr>
        <w:t>Module: BMHP5015</w:t>
      </w:r>
    </w:p>
    <w:p w14:paraId="766086E2" w14:textId="2FF9F2A9" w:rsidR="00BF4483" w:rsidRPr="00BF4483" w:rsidRDefault="00BF4483" w:rsidP="021F216E">
      <w:pPr>
        <w:jc w:val="center"/>
        <w:rPr>
          <w:rFonts w:ascii="Arial Nova" w:eastAsia="Arial Nova" w:hAnsi="Arial Nova" w:cs="Arial Nova"/>
          <w:sz w:val="36"/>
          <w:szCs w:val="36"/>
        </w:rPr>
      </w:pPr>
      <w:proofErr w:type="spellStart"/>
      <w:proofErr w:type="gramStart"/>
      <w:r w:rsidRPr="00BF4483">
        <w:rPr>
          <w:rFonts w:ascii="Arial Nova" w:eastAsia="Arial Nova" w:hAnsi="Arial Nova" w:cs="Arial Nova"/>
          <w:sz w:val="36"/>
          <w:szCs w:val="36"/>
        </w:rPr>
        <w:t>Lecturer:Tsiwani</w:t>
      </w:r>
      <w:proofErr w:type="spellEnd"/>
      <w:proofErr w:type="gramEnd"/>
      <w:r w:rsidRPr="00BF4483">
        <w:rPr>
          <w:rFonts w:ascii="Arial Nova" w:eastAsia="Arial Nova" w:hAnsi="Arial Nova" w:cs="Arial Nova"/>
          <w:sz w:val="36"/>
          <w:szCs w:val="36"/>
        </w:rPr>
        <w:t xml:space="preserve"> Khumalo</w:t>
      </w:r>
    </w:p>
    <w:p w14:paraId="4E3BB5F2" w14:textId="489953A4" w:rsidR="00BF4483" w:rsidRPr="00BF4483" w:rsidRDefault="00BF4483" w:rsidP="021F216E">
      <w:pPr>
        <w:jc w:val="center"/>
        <w:rPr>
          <w:rFonts w:ascii="Arial Nova" w:eastAsia="Arial Nova" w:hAnsi="Arial Nova" w:cs="Arial Nova"/>
          <w:sz w:val="36"/>
          <w:szCs w:val="36"/>
        </w:rPr>
      </w:pPr>
      <w:r w:rsidRPr="00BF4483">
        <w:rPr>
          <w:rFonts w:ascii="Arial Nova" w:eastAsia="Arial Nova" w:hAnsi="Arial Nova" w:cs="Arial Nova"/>
          <w:sz w:val="36"/>
          <w:szCs w:val="36"/>
        </w:rPr>
        <w:t>Assignment: Component1 Portfolio</w:t>
      </w:r>
      <w:r>
        <w:rPr>
          <w:rFonts w:ascii="Arial Nova" w:eastAsia="Arial Nova" w:hAnsi="Arial Nova" w:cs="Arial Nova"/>
          <w:sz w:val="44"/>
          <w:szCs w:val="44"/>
        </w:rPr>
        <w:t xml:space="preserve"> </w:t>
      </w:r>
      <w:r w:rsidRPr="00BF4483">
        <w:rPr>
          <w:rFonts w:ascii="Arial Nova" w:eastAsia="Arial Nova" w:hAnsi="Arial Nova" w:cs="Arial Nova"/>
          <w:sz w:val="36"/>
          <w:szCs w:val="36"/>
        </w:rPr>
        <w:t>of set Exercises</w:t>
      </w:r>
    </w:p>
    <w:p w14:paraId="6844EBA0" w14:textId="28C86DEB" w:rsidR="021F216E" w:rsidRPr="00B16240" w:rsidRDefault="021F216E" w:rsidP="021F216E">
      <w:pPr>
        <w:jc w:val="center"/>
        <w:rPr>
          <w:rFonts w:ascii="Arial Nova" w:eastAsia="Arial Nova" w:hAnsi="Arial Nova" w:cs="Arial Nova"/>
          <w:sz w:val="72"/>
          <w:szCs w:val="72"/>
        </w:rPr>
      </w:pPr>
    </w:p>
    <w:p w14:paraId="33535727" w14:textId="151F077E" w:rsidR="021F216E" w:rsidRPr="00B16240" w:rsidRDefault="021F216E" w:rsidP="021F216E">
      <w:pPr>
        <w:jc w:val="center"/>
        <w:rPr>
          <w:rFonts w:ascii="Arial Nova" w:eastAsia="Arial Nova" w:hAnsi="Arial Nova" w:cs="Arial Nova"/>
          <w:sz w:val="72"/>
          <w:szCs w:val="72"/>
        </w:rPr>
      </w:pPr>
    </w:p>
    <w:p w14:paraId="74D064F3" w14:textId="77D5FB9F" w:rsidR="021F216E" w:rsidRPr="00B16240" w:rsidRDefault="021F216E" w:rsidP="021F216E">
      <w:pPr>
        <w:jc w:val="center"/>
        <w:rPr>
          <w:rFonts w:ascii="Arial Nova" w:eastAsia="Arial Nova" w:hAnsi="Arial Nova" w:cs="Arial Nova"/>
          <w:sz w:val="72"/>
          <w:szCs w:val="72"/>
        </w:rPr>
      </w:pPr>
    </w:p>
    <w:p w14:paraId="7ACB0891" w14:textId="77777777" w:rsidR="00B45ACF" w:rsidRDefault="00B45ACF" w:rsidP="021F216E">
      <w:pPr>
        <w:rPr>
          <w:rFonts w:ascii="Arial Nova" w:eastAsia="Arial Nova" w:hAnsi="Arial Nova" w:cs="Arial Nova"/>
          <w:sz w:val="72"/>
          <w:szCs w:val="72"/>
        </w:rPr>
      </w:pPr>
    </w:p>
    <w:p w14:paraId="1603AB69" w14:textId="5B34270D" w:rsidR="021F216E" w:rsidRPr="00B16240" w:rsidRDefault="32ADAAF6" w:rsidP="021F216E">
      <w:pPr>
        <w:rPr>
          <w:rFonts w:ascii="Arial Nova" w:eastAsia="Arial Nova" w:hAnsi="Arial Nova" w:cs="Arial Nova"/>
          <w:i/>
          <w:iCs/>
          <w:sz w:val="72"/>
          <w:szCs w:val="72"/>
        </w:rPr>
      </w:pPr>
      <w:r w:rsidRPr="00B16240">
        <w:rPr>
          <w:rFonts w:ascii="Arial Nova" w:eastAsia="Arial Nova" w:hAnsi="Arial Nova" w:cs="Arial Nova"/>
          <w:sz w:val="44"/>
          <w:szCs w:val="44"/>
        </w:rPr>
        <w:lastRenderedPageBreak/>
        <w:t xml:space="preserve">Task 1 – </w:t>
      </w:r>
      <w:r w:rsidR="00B7418E" w:rsidRPr="00B16240">
        <w:rPr>
          <w:rFonts w:ascii="Arial Nova" w:eastAsia="Arial Nova" w:hAnsi="Arial Nova" w:cs="Arial Nova"/>
          <w:sz w:val="44"/>
          <w:szCs w:val="44"/>
        </w:rPr>
        <w:t>Personal Brand</w:t>
      </w:r>
    </w:p>
    <w:p w14:paraId="6CB48DB0" w14:textId="103F4503" w:rsidR="021F216E" w:rsidRPr="006D1767" w:rsidRDefault="00F63231" w:rsidP="021F216E">
      <w:pPr>
        <w:rPr>
          <w:rFonts w:ascii="Arial" w:eastAsia="Arial Nova" w:hAnsi="Arial" w:cs="Arial"/>
          <w:i/>
          <w:iCs/>
          <w:color w:val="000000" w:themeColor="text1"/>
          <w:sz w:val="22"/>
          <w:szCs w:val="22"/>
        </w:rPr>
      </w:pPr>
      <w:proofErr w:type="spellStart"/>
      <w:r w:rsidRPr="006D1767">
        <w:rPr>
          <w:rFonts w:ascii="Arial" w:eastAsia="Arial Nova" w:hAnsi="Arial" w:cs="Arial"/>
          <w:i/>
          <w:iCs/>
          <w:color w:val="000000" w:themeColor="text1"/>
          <w:sz w:val="22"/>
          <w:szCs w:val="22"/>
        </w:rPr>
        <w:t>GoldenCare</w:t>
      </w:r>
      <w:proofErr w:type="spellEnd"/>
      <w:r w:rsidRPr="006D1767">
        <w:rPr>
          <w:rFonts w:ascii="Arial" w:eastAsia="Arial Nova" w:hAnsi="Arial" w:cs="Arial"/>
          <w:i/>
          <w:iCs/>
          <w:color w:val="000000" w:themeColor="text1"/>
          <w:sz w:val="22"/>
          <w:szCs w:val="22"/>
        </w:rPr>
        <w:t xml:space="preserve"> Health Services focuses on providing compassionate, face-to- face healthcare for older adults in the community. The brand is built on trust, dignity and person -</w:t>
      </w:r>
      <w:r w:rsidR="00BF4483" w:rsidRPr="006D1767">
        <w:rPr>
          <w:rFonts w:ascii="Arial" w:eastAsia="Arial Nova" w:hAnsi="Arial" w:cs="Arial"/>
          <w:i/>
          <w:iCs/>
          <w:color w:val="000000" w:themeColor="text1"/>
          <w:sz w:val="22"/>
          <w:szCs w:val="22"/>
        </w:rPr>
        <w:t>centred</w:t>
      </w:r>
      <w:r w:rsidRPr="006D1767">
        <w:rPr>
          <w:rFonts w:ascii="Arial" w:eastAsia="Arial Nova" w:hAnsi="Arial" w:cs="Arial"/>
          <w:i/>
          <w:iCs/>
          <w:color w:val="000000" w:themeColor="text1"/>
          <w:sz w:val="22"/>
          <w:szCs w:val="22"/>
        </w:rPr>
        <w:t xml:space="preserve"> care I aim to support older individuals in maintaining independence through wellbeing </w:t>
      </w:r>
      <w:r w:rsidR="00D50D85" w:rsidRPr="006D1767">
        <w:rPr>
          <w:rFonts w:ascii="Arial" w:eastAsia="Arial Nova" w:hAnsi="Arial" w:cs="Arial"/>
          <w:i/>
          <w:iCs/>
          <w:color w:val="000000" w:themeColor="text1"/>
          <w:sz w:val="22"/>
          <w:szCs w:val="22"/>
        </w:rPr>
        <w:t>checks, health</w:t>
      </w:r>
      <w:r w:rsidRPr="006D1767">
        <w:rPr>
          <w:rFonts w:ascii="Arial" w:eastAsia="Arial Nova" w:hAnsi="Arial" w:cs="Arial"/>
          <w:i/>
          <w:iCs/>
          <w:color w:val="000000" w:themeColor="text1"/>
          <w:sz w:val="22"/>
          <w:szCs w:val="22"/>
        </w:rPr>
        <w:t xml:space="preserve"> </w:t>
      </w:r>
      <w:r w:rsidR="00D50D85" w:rsidRPr="006D1767">
        <w:rPr>
          <w:rFonts w:ascii="Arial" w:eastAsia="Arial Nova" w:hAnsi="Arial" w:cs="Arial"/>
          <w:i/>
          <w:iCs/>
          <w:color w:val="000000" w:themeColor="text1"/>
          <w:sz w:val="22"/>
          <w:szCs w:val="22"/>
        </w:rPr>
        <w:t>monitoring, mobility</w:t>
      </w:r>
      <w:r w:rsidRPr="006D1767">
        <w:rPr>
          <w:rFonts w:ascii="Arial" w:eastAsia="Arial Nova" w:hAnsi="Arial" w:cs="Arial"/>
          <w:i/>
          <w:iCs/>
          <w:color w:val="000000" w:themeColor="text1"/>
          <w:sz w:val="22"/>
          <w:szCs w:val="22"/>
        </w:rPr>
        <w:t xml:space="preserve"> guidance and preventative health education by specialising in </w:t>
      </w:r>
      <w:r w:rsidR="00D50D85" w:rsidRPr="006D1767">
        <w:rPr>
          <w:rFonts w:ascii="Arial" w:eastAsia="Arial Nova" w:hAnsi="Arial" w:cs="Arial"/>
          <w:i/>
          <w:iCs/>
          <w:color w:val="000000" w:themeColor="text1"/>
          <w:sz w:val="22"/>
          <w:szCs w:val="22"/>
        </w:rPr>
        <w:t>elderly</w:t>
      </w:r>
      <w:r w:rsidRPr="006D1767">
        <w:rPr>
          <w:rFonts w:ascii="Arial" w:eastAsia="Arial Nova" w:hAnsi="Arial" w:cs="Arial"/>
          <w:i/>
          <w:iCs/>
          <w:color w:val="000000" w:themeColor="text1"/>
          <w:sz w:val="22"/>
          <w:szCs w:val="22"/>
        </w:rPr>
        <w:t xml:space="preserve"> care, I create a clear professional identity and target market which strengthens my position within the healthcare sector.</w:t>
      </w:r>
    </w:p>
    <w:p w14:paraId="67185282" w14:textId="39FABB38" w:rsidR="021F216E" w:rsidRPr="006D1767" w:rsidRDefault="00D50D85" w:rsidP="021F216E">
      <w:pPr>
        <w:rPr>
          <w:rFonts w:ascii="Arial Nova" w:eastAsia="Arial Nova" w:hAnsi="Arial Nova" w:cs="Arial Nova"/>
          <w:color w:val="000000" w:themeColor="text1"/>
          <w:sz w:val="22"/>
          <w:szCs w:val="22"/>
        </w:rPr>
      </w:pPr>
      <w:r w:rsidRPr="006D1767">
        <w:rPr>
          <w:rFonts w:ascii="Arial Nova" w:eastAsia="Arial Nova" w:hAnsi="Arial Nova" w:cs="Arial Nova"/>
          <w:color w:val="000000" w:themeColor="text1"/>
          <w:sz w:val="22"/>
          <w:szCs w:val="22"/>
        </w:rPr>
        <w:t xml:space="preserve">Developing this brand will help me achieve my employment goals by increasing my professional credibility and employability, I plan to gain relevant experience in elderly care, safeguarding and health promotion alongside engaging in continuous professional development building partnerships with local GP practices, care homes and community </w:t>
      </w:r>
      <w:r w:rsidR="00C0432D" w:rsidRPr="006D1767">
        <w:rPr>
          <w:rFonts w:ascii="Arial Nova" w:eastAsia="Arial Nova" w:hAnsi="Arial Nova" w:cs="Arial Nova"/>
          <w:color w:val="000000" w:themeColor="text1"/>
          <w:sz w:val="22"/>
          <w:szCs w:val="22"/>
        </w:rPr>
        <w:t>centre’s</w:t>
      </w:r>
      <w:r w:rsidRPr="006D1767">
        <w:rPr>
          <w:rFonts w:ascii="Arial Nova" w:eastAsia="Arial Nova" w:hAnsi="Arial Nova" w:cs="Arial Nova"/>
          <w:color w:val="000000" w:themeColor="text1"/>
          <w:sz w:val="22"/>
          <w:szCs w:val="22"/>
        </w:rPr>
        <w:t xml:space="preserve"> will enhance </w:t>
      </w:r>
      <w:r w:rsidR="005E0902" w:rsidRPr="006D1767">
        <w:rPr>
          <w:rFonts w:ascii="Arial Nova" w:eastAsia="Arial Nova" w:hAnsi="Arial Nova" w:cs="Arial Nova"/>
          <w:color w:val="000000" w:themeColor="text1"/>
          <w:sz w:val="22"/>
          <w:szCs w:val="22"/>
        </w:rPr>
        <w:t>visibility</w:t>
      </w:r>
      <w:r w:rsidRPr="006D1767">
        <w:rPr>
          <w:rFonts w:ascii="Arial Nova" w:eastAsia="Arial Nova" w:hAnsi="Arial Nova" w:cs="Arial Nova"/>
          <w:color w:val="000000" w:themeColor="text1"/>
          <w:sz w:val="22"/>
          <w:szCs w:val="22"/>
        </w:rPr>
        <w:t xml:space="preserve"> and networking opportunities job markets (Shepherd,20</w:t>
      </w:r>
      <w:r w:rsidR="001370B2" w:rsidRPr="006D1767">
        <w:rPr>
          <w:rFonts w:ascii="Arial Nova" w:eastAsia="Arial Nova" w:hAnsi="Arial Nova" w:cs="Arial Nova"/>
          <w:color w:val="000000" w:themeColor="text1"/>
          <w:sz w:val="22"/>
          <w:szCs w:val="22"/>
        </w:rPr>
        <w:t>10</w:t>
      </w:r>
      <w:r w:rsidRPr="006D1767">
        <w:rPr>
          <w:rFonts w:ascii="Arial Nova" w:eastAsia="Arial Nova" w:hAnsi="Arial Nova" w:cs="Arial Nova"/>
          <w:color w:val="000000" w:themeColor="text1"/>
          <w:sz w:val="22"/>
          <w:szCs w:val="22"/>
        </w:rPr>
        <w:t>).</w:t>
      </w:r>
      <w:r w:rsidR="005E0902" w:rsidRPr="006D1767">
        <w:rPr>
          <w:rFonts w:ascii="Arial Nova" w:eastAsia="Arial Nova" w:hAnsi="Arial Nova" w:cs="Arial Nova"/>
          <w:color w:val="000000" w:themeColor="text1"/>
          <w:sz w:val="22"/>
          <w:szCs w:val="22"/>
        </w:rPr>
        <w:t xml:space="preserve">while proactive career development improves long- term employability (Bridgstock,2009). </w:t>
      </w:r>
      <w:r w:rsidR="001370B2" w:rsidRPr="006D1767">
        <w:rPr>
          <w:rFonts w:ascii="Arial Nova" w:eastAsia="Arial Nova" w:hAnsi="Arial Nova" w:cs="Arial Nova"/>
          <w:color w:val="000000" w:themeColor="text1"/>
          <w:sz w:val="22"/>
          <w:szCs w:val="22"/>
        </w:rPr>
        <w:t>Additionally, authenticity</w:t>
      </w:r>
      <w:r w:rsidR="005E0902" w:rsidRPr="006D1767">
        <w:rPr>
          <w:rFonts w:ascii="Arial Nova" w:eastAsia="Arial Nova" w:hAnsi="Arial Nova" w:cs="Arial Nova"/>
          <w:color w:val="000000" w:themeColor="text1"/>
          <w:sz w:val="22"/>
          <w:szCs w:val="22"/>
        </w:rPr>
        <w:t xml:space="preserve"> and trust are essential for establishing strong professional </w:t>
      </w:r>
      <w:r w:rsidR="001370B2" w:rsidRPr="006D1767">
        <w:rPr>
          <w:rFonts w:ascii="Arial Nova" w:eastAsia="Arial Nova" w:hAnsi="Arial Nova" w:cs="Arial Nova"/>
          <w:color w:val="000000" w:themeColor="text1"/>
          <w:sz w:val="22"/>
          <w:szCs w:val="22"/>
        </w:rPr>
        <w:t>reputation, particularly</w:t>
      </w:r>
      <w:r w:rsidR="005E0902" w:rsidRPr="006D1767">
        <w:rPr>
          <w:rFonts w:ascii="Arial Nova" w:eastAsia="Arial Nova" w:hAnsi="Arial Nova" w:cs="Arial Nova"/>
          <w:color w:val="000000" w:themeColor="text1"/>
          <w:sz w:val="22"/>
          <w:szCs w:val="22"/>
        </w:rPr>
        <w:t xml:space="preserve"> in </w:t>
      </w:r>
      <w:r w:rsidR="001370B2" w:rsidRPr="006D1767">
        <w:rPr>
          <w:rFonts w:ascii="Arial Nova" w:eastAsia="Arial Nova" w:hAnsi="Arial Nova" w:cs="Arial Nova"/>
          <w:color w:val="000000" w:themeColor="text1"/>
          <w:sz w:val="22"/>
          <w:szCs w:val="22"/>
        </w:rPr>
        <w:t>healthcare settings (Labrecque, Markos &amp; Milne,2011).</w:t>
      </w:r>
    </w:p>
    <w:p w14:paraId="203EF451" w14:textId="77A93146" w:rsidR="021F216E" w:rsidRPr="006D1767" w:rsidRDefault="001370B2" w:rsidP="021F216E">
      <w:pPr>
        <w:rPr>
          <w:rFonts w:ascii="Arial Nova" w:eastAsia="Arial Nova" w:hAnsi="Arial Nova" w:cs="Arial Nova"/>
          <w:i/>
          <w:iCs/>
          <w:color w:val="000000" w:themeColor="text1"/>
          <w:sz w:val="22"/>
          <w:szCs w:val="22"/>
        </w:rPr>
      </w:pPr>
      <w:r w:rsidRPr="006D1767">
        <w:rPr>
          <w:rFonts w:ascii="Arial Nova" w:eastAsia="Arial Nova" w:hAnsi="Arial Nova" w:cs="Arial Nova"/>
          <w:i/>
          <w:iCs/>
          <w:color w:val="000000" w:themeColor="text1"/>
          <w:sz w:val="22"/>
          <w:szCs w:val="22"/>
        </w:rPr>
        <w:t xml:space="preserve">By consistently demonstrating compassion, competence and </w:t>
      </w:r>
      <w:r w:rsidR="003B0200" w:rsidRPr="006D1767">
        <w:rPr>
          <w:rFonts w:ascii="Arial Nova" w:eastAsia="Arial Nova" w:hAnsi="Arial Nova" w:cs="Arial Nova"/>
          <w:i/>
          <w:iCs/>
          <w:color w:val="000000" w:themeColor="text1"/>
          <w:sz w:val="22"/>
          <w:szCs w:val="22"/>
        </w:rPr>
        <w:t xml:space="preserve">professionalism, </w:t>
      </w:r>
      <w:proofErr w:type="spellStart"/>
      <w:r w:rsidR="003B0200" w:rsidRPr="006D1767">
        <w:rPr>
          <w:rFonts w:ascii="Arial Nova" w:eastAsia="Arial Nova" w:hAnsi="Arial Nova" w:cs="Arial Nova"/>
          <w:i/>
          <w:iCs/>
          <w:color w:val="000000" w:themeColor="text1"/>
          <w:sz w:val="22"/>
          <w:szCs w:val="22"/>
        </w:rPr>
        <w:t>GoldenCare</w:t>
      </w:r>
      <w:proofErr w:type="spellEnd"/>
      <w:r w:rsidRPr="006D1767">
        <w:rPr>
          <w:rFonts w:ascii="Arial Nova" w:eastAsia="Arial Nova" w:hAnsi="Arial Nova" w:cs="Arial Nova"/>
          <w:i/>
          <w:iCs/>
          <w:color w:val="000000" w:themeColor="text1"/>
          <w:sz w:val="22"/>
          <w:szCs w:val="22"/>
        </w:rPr>
        <w:t xml:space="preserve"> Health Services can support both my career progression and the growing demand for quality elderly healthcare services.</w:t>
      </w:r>
    </w:p>
    <w:p w14:paraId="3A21BB8A" w14:textId="509FD2B3" w:rsidR="021F216E" w:rsidRPr="006D1767" w:rsidRDefault="021F216E" w:rsidP="021F216E">
      <w:pPr>
        <w:rPr>
          <w:rFonts w:ascii="Arial Nova" w:eastAsia="Arial Nova" w:hAnsi="Arial Nova" w:cs="Arial Nova"/>
          <w:i/>
          <w:iCs/>
          <w:color w:val="000000" w:themeColor="text1"/>
          <w:sz w:val="22"/>
          <w:szCs w:val="22"/>
        </w:rPr>
      </w:pPr>
    </w:p>
    <w:p w14:paraId="369F26C7" w14:textId="17F82B93" w:rsidR="021F216E" w:rsidRPr="006D1767" w:rsidRDefault="021F216E" w:rsidP="021F216E">
      <w:pPr>
        <w:rPr>
          <w:rFonts w:ascii="Arial Nova" w:eastAsia="Arial Nova" w:hAnsi="Arial Nova" w:cs="Arial Nova"/>
          <w:i/>
          <w:iCs/>
          <w:color w:val="000000" w:themeColor="text1"/>
          <w:sz w:val="22"/>
          <w:szCs w:val="22"/>
        </w:rPr>
      </w:pPr>
    </w:p>
    <w:p w14:paraId="4461F1A2" w14:textId="1994D8FB" w:rsidR="021F216E" w:rsidRPr="006D1767" w:rsidRDefault="021F216E" w:rsidP="021F216E">
      <w:pPr>
        <w:rPr>
          <w:rFonts w:ascii="Arial Nova" w:eastAsia="Arial Nova" w:hAnsi="Arial Nova" w:cs="Arial Nova"/>
          <w:i/>
          <w:iCs/>
          <w:color w:val="000000" w:themeColor="text1"/>
          <w:sz w:val="22"/>
          <w:szCs w:val="22"/>
        </w:rPr>
      </w:pPr>
    </w:p>
    <w:p w14:paraId="38E47A2C" w14:textId="40C319B3" w:rsidR="021F216E" w:rsidRPr="006D1767" w:rsidRDefault="021F216E" w:rsidP="021F216E">
      <w:pPr>
        <w:rPr>
          <w:rFonts w:ascii="Arial Nova" w:eastAsia="Arial Nova" w:hAnsi="Arial Nova" w:cs="Arial Nova"/>
          <w:i/>
          <w:iCs/>
          <w:color w:val="000000" w:themeColor="text1"/>
          <w:sz w:val="22"/>
          <w:szCs w:val="22"/>
        </w:rPr>
      </w:pPr>
    </w:p>
    <w:p w14:paraId="64D62231" w14:textId="77777777" w:rsidR="00B45ACF" w:rsidRPr="006D1767" w:rsidRDefault="00B45ACF" w:rsidP="021F216E">
      <w:pPr>
        <w:rPr>
          <w:rFonts w:ascii="Arial Nova" w:eastAsia="Arial Nova" w:hAnsi="Arial Nova" w:cs="Arial Nova"/>
          <w:color w:val="000000" w:themeColor="text1"/>
          <w:sz w:val="22"/>
          <w:szCs w:val="22"/>
        </w:rPr>
      </w:pPr>
    </w:p>
    <w:p w14:paraId="1288BDEB" w14:textId="77777777" w:rsidR="00B45ACF" w:rsidRPr="006D1767" w:rsidRDefault="00B45ACF" w:rsidP="021F216E">
      <w:pPr>
        <w:rPr>
          <w:rFonts w:ascii="Arial Nova" w:eastAsia="Arial Nova" w:hAnsi="Arial Nova" w:cs="Arial Nova"/>
          <w:color w:val="000000" w:themeColor="text1"/>
          <w:sz w:val="22"/>
          <w:szCs w:val="22"/>
        </w:rPr>
      </w:pPr>
    </w:p>
    <w:p w14:paraId="1AA16FBE" w14:textId="77777777" w:rsidR="00B45ACF" w:rsidRDefault="00B45ACF" w:rsidP="021F216E">
      <w:pPr>
        <w:rPr>
          <w:rFonts w:ascii="Arial Nova" w:eastAsia="Arial Nova" w:hAnsi="Arial Nova" w:cs="Arial Nova"/>
          <w:color w:val="000000" w:themeColor="text1"/>
          <w:sz w:val="44"/>
          <w:szCs w:val="44"/>
        </w:rPr>
      </w:pPr>
    </w:p>
    <w:p w14:paraId="51ED9238" w14:textId="77777777" w:rsidR="006D1767" w:rsidRDefault="006D1767" w:rsidP="021F216E">
      <w:pPr>
        <w:rPr>
          <w:rFonts w:ascii="Arial Nova" w:eastAsia="Arial Nova" w:hAnsi="Arial Nova" w:cs="Arial Nova"/>
          <w:color w:val="000000" w:themeColor="text1"/>
          <w:sz w:val="44"/>
          <w:szCs w:val="44"/>
        </w:rPr>
      </w:pPr>
    </w:p>
    <w:p w14:paraId="433F177B" w14:textId="77777777" w:rsidR="006D1767" w:rsidRDefault="006D1767" w:rsidP="021F216E">
      <w:pPr>
        <w:rPr>
          <w:rFonts w:ascii="Arial Nova" w:eastAsia="Arial Nova" w:hAnsi="Arial Nova" w:cs="Arial Nova"/>
          <w:color w:val="000000" w:themeColor="text1"/>
          <w:sz w:val="44"/>
          <w:szCs w:val="44"/>
        </w:rPr>
      </w:pPr>
    </w:p>
    <w:p w14:paraId="25F1037D" w14:textId="77777777" w:rsidR="006D1767" w:rsidRDefault="006D1767" w:rsidP="021F216E">
      <w:pPr>
        <w:rPr>
          <w:rFonts w:ascii="Arial Nova" w:eastAsia="Arial Nova" w:hAnsi="Arial Nova" w:cs="Arial Nova"/>
          <w:color w:val="000000" w:themeColor="text1"/>
          <w:sz w:val="44"/>
          <w:szCs w:val="44"/>
        </w:rPr>
      </w:pPr>
    </w:p>
    <w:p w14:paraId="1945C5C6" w14:textId="77777777" w:rsidR="006D1767" w:rsidRDefault="006D1767" w:rsidP="021F216E">
      <w:pPr>
        <w:rPr>
          <w:rFonts w:ascii="Arial Nova" w:eastAsia="Arial Nova" w:hAnsi="Arial Nova" w:cs="Arial Nova"/>
          <w:color w:val="000000" w:themeColor="text1"/>
          <w:sz w:val="44"/>
          <w:szCs w:val="44"/>
        </w:rPr>
      </w:pPr>
    </w:p>
    <w:p w14:paraId="78587690" w14:textId="2A1F9938" w:rsidR="32ADAAF6" w:rsidRPr="00B16240" w:rsidRDefault="00B7418E" w:rsidP="021F216E">
      <w:pPr>
        <w:rPr>
          <w:rFonts w:ascii="Arial Nova" w:eastAsia="Arial Nova" w:hAnsi="Arial Nova" w:cs="Arial Nova"/>
          <w:color w:val="000000" w:themeColor="text1"/>
          <w:sz w:val="44"/>
          <w:szCs w:val="44"/>
        </w:rPr>
      </w:pPr>
      <w:r w:rsidRPr="00B16240">
        <w:rPr>
          <w:rFonts w:ascii="Arial Nova" w:eastAsia="Arial Nova" w:hAnsi="Arial Nova" w:cs="Arial Nova"/>
          <w:color w:val="000000" w:themeColor="text1"/>
          <w:sz w:val="44"/>
          <w:szCs w:val="44"/>
        </w:rPr>
        <w:lastRenderedPageBreak/>
        <w:t>Task 2 - Network Map and Rationale</w:t>
      </w:r>
    </w:p>
    <w:p w14:paraId="1ABF853C" w14:textId="25CA392D" w:rsidR="00CA6CAA" w:rsidRDefault="00CA6CAA" w:rsidP="021F216E">
      <w:pPr>
        <w:rPr>
          <w:rFonts w:ascii="Arial Nova" w:eastAsia="Arial Nova" w:hAnsi="Arial Nova" w:cs="Arial Nova"/>
          <w:i/>
          <w:iCs/>
          <w:color w:val="000000" w:themeColor="text1"/>
        </w:rPr>
      </w:pPr>
    </w:p>
    <w:p w14:paraId="4BA69F67" w14:textId="7493BCD6" w:rsidR="00CA6CAA" w:rsidRDefault="00B45ACF"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w:drawing>
          <wp:anchor distT="0" distB="0" distL="114300" distR="114300" simplePos="0" relativeHeight="251662336" behindDoc="0" locked="0" layoutInCell="1" allowOverlap="1" wp14:anchorId="61D18C3E" wp14:editId="76B3E5F6">
            <wp:simplePos x="0" y="0"/>
            <wp:positionH relativeFrom="column">
              <wp:posOffset>-110490</wp:posOffset>
            </wp:positionH>
            <wp:positionV relativeFrom="paragraph">
              <wp:posOffset>78740</wp:posOffset>
            </wp:positionV>
            <wp:extent cx="5429250" cy="3619500"/>
            <wp:effectExtent l="0" t="0" r="0" b="0"/>
            <wp:wrapSquare wrapText="bothSides"/>
            <wp:docPr id="2611605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29250" cy="3619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04762D" w14:textId="77E64EFB" w:rsidR="00CA6CAA" w:rsidRDefault="00CA6CAA" w:rsidP="021F216E">
      <w:pPr>
        <w:rPr>
          <w:rFonts w:ascii="Arial Nova" w:eastAsia="Arial Nova" w:hAnsi="Arial Nova" w:cs="Arial Nova"/>
          <w:i/>
          <w:iCs/>
          <w:color w:val="000000" w:themeColor="text1"/>
        </w:rPr>
      </w:pPr>
    </w:p>
    <w:p w14:paraId="29EE11CB" w14:textId="50EE9519" w:rsidR="00CA6CAA" w:rsidRDefault="00CA6CAA" w:rsidP="021F216E">
      <w:pPr>
        <w:rPr>
          <w:rFonts w:ascii="Arial Nova" w:eastAsia="Arial Nova" w:hAnsi="Arial Nova" w:cs="Arial Nova"/>
          <w:i/>
          <w:iCs/>
          <w:color w:val="000000" w:themeColor="text1"/>
        </w:rPr>
      </w:pPr>
    </w:p>
    <w:p w14:paraId="42AEA062" w14:textId="3806B67D" w:rsidR="00CA6CAA" w:rsidRDefault="00CA6CAA" w:rsidP="021F216E">
      <w:pPr>
        <w:rPr>
          <w:rFonts w:ascii="Arial Nova" w:eastAsia="Arial Nova" w:hAnsi="Arial Nova" w:cs="Arial Nova"/>
          <w:i/>
          <w:iCs/>
          <w:color w:val="000000" w:themeColor="text1"/>
        </w:rPr>
      </w:pPr>
    </w:p>
    <w:p w14:paraId="2EAAE883" w14:textId="13B9CD18" w:rsidR="00CA6CAA" w:rsidRDefault="00CA6CAA" w:rsidP="021F216E">
      <w:pPr>
        <w:rPr>
          <w:rFonts w:ascii="Arial Nova" w:eastAsia="Arial Nova" w:hAnsi="Arial Nova" w:cs="Arial Nova"/>
          <w:i/>
          <w:iCs/>
          <w:color w:val="000000" w:themeColor="text1"/>
        </w:rPr>
      </w:pPr>
    </w:p>
    <w:p w14:paraId="2FA95388" w14:textId="77777777" w:rsidR="00B45ACF" w:rsidRDefault="00B45ACF" w:rsidP="021F216E">
      <w:pPr>
        <w:rPr>
          <w:rFonts w:ascii="Arial Nova" w:eastAsia="Arial Nova" w:hAnsi="Arial Nova" w:cs="Arial Nova"/>
          <w:i/>
          <w:iCs/>
          <w:color w:val="000000" w:themeColor="text1"/>
        </w:rPr>
      </w:pPr>
    </w:p>
    <w:p w14:paraId="3ECAEC14" w14:textId="77777777" w:rsidR="00B45ACF" w:rsidRDefault="00B45ACF" w:rsidP="021F216E">
      <w:pPr>
        <w:rPr>
          <w:rFonts w:ascii="Arial Nova" w:eastAsia="Arial Nova" w:hAnsi="Arial Nova" w:cs="Arial Nova"/>
          <w:i/>
          <w:iCs/>
          <w:color w:val="000000" w:themeColor="text1"/>
        </w:rPr>
      </w:pPr>
    </w:p>
    <w:p w14:paraId="7AE5C67F" w14:textId="77777777" w:rsidR="00B45ACF" w:rsidRDefault="00B45ACF" w:rsidP="021F216E">
      <w:pPr>
        <w:rPr>
          <w:rFonts w:ascii="Arial Nova" w:eastAsia="Arial Nova" w:hAnsi="Arial Nova" w:cs="Arial Nova"/>
          <w:i/>
          <w:iCs/>
          <w:color w:val="000000" w:themeColor="text1"/>
        </w:rPr>
      </w:pPr>
    </w:p>
    <w:p w14:paraId="107DD0A2" w14:textId="77777777" w:rsidR="00B45ACF" w:rsidRDefault="00B45ACF" w:rsidP="021F216E">
      <w:pPr>
        <w:rPr>
          <w:rFonts w:ascii="Arial Nova" w:eastAsia="Arial Nova" w:hAnsi="Arial Nova" w:cs="Arial Nova"/>
          <w:i/>
          <w:iCs/>
          <w:color w:val="000000" w:themeColor="text1"/>
        </w:rPr>
      </w:pPr>
    </w:p>
    <w:p w14:paraId="7CE508B0" w14:textId="77777777" w:rsidR="00B45ACF" w:rsidRDefault="00B45ACF" w:rsidP="021F216E">
      <w:pPr>
        <w:rPr>
          <w:rFonts w:ascii="Arial Nova" w:eastAsia="Arial Nova" w:hAnsi="Arial Nova" w:cs="Arial Nova"/>
          <w:i/>
          <w:iCs/>
          <w:color w:val="000000" w:themeColor="text1"/>
        </w:rPr>
      </w:pPr>
    </w:p>
    <w:p w14:paraId="704FB3C1" w14:textId="77777777" w:rsidR="00B45ACF" w:rsidRDefault="00B45ACF" w:rsidP="021F216E">
      <w:pPr>
        <w:rPr>
          <w:rFonts w:ascii="Arial Nova" w:eastAsia="Arial Nova" w:hAnsi="Arial Nova" w:cs="Arial Nova"/>
          <w:i/>
          <w:iCs/>
          <w:color w:val="000000" w:themeColor="text1"/>
        </w:rPr>
      </w:pPr>
    </w:p>
    <w:p w14:paraId="09177C48" w14:textId="77777777" w:rsidR="00B45ACF" w:rsidRDefault="00B45ACF" w:rsidP="021F216E">
      <w:pPr>
        <w:rPr>
          <w:rFonts w:ascii="Arial Nova" w:eastAsia="Arial Nova" w:hAnsi="Arial Nova" w:cs="Arial Nova"/>
          <w:i/>
          <w:iCs/>
          <w:color w:val="000000" w:themeColor="text1"/>
        </w:rPr>
      </w:pPr>
    </w:p>
    <w:p w14:paraId="0FE39BA5" w14:textId="347071B3" w:rsidR="021F216E" w:rsidRPr="006D1767" w:rsidRDefault="002D4494" w:rsidP="021F216E">
      <w:pPr>
        <w:rPr>
          <w:rFonts w:ascii="Arial Nova" w:eastAsia="Arial Nova" w:hAnsi="Arial Nova" w:cs="Arial Nova"/>
          <w:i/>
          <w:iCs/>
          <w:color w:val="000000" w:themeColor="text1"/>
          <w:sz w:val="22"/>
          <w:szCs w:val="22"/>
        </w:rPr>
      </w:pPr>
      <w:r w:rsidRPr="006D1767">
        <w:rPr>
          <w:rFonts w:ascii="Arial Nova" w:eastAsia="Arial Nova" w:hAnsi="Arial Nova" w:cs="Arial Nova"/>
          <w:i/>
          <w:iCs/>
          <w:color w:val="000000" w:themeColor="text1"/>
          <w:sz w:val="22"/>
          <w:szCs w:val="22"/>
        </w:rPr>
        <w:t xml:space="preserve">My network supporting </w:t>
      </w:r>
      <w:proofErr w:type="spellStart"/>
      <w:r w:rsidRPr="006D1767">
        <w:rPr>
          <w:rFonts w:ascii="Arial Nova" w:eastAsia="Arial Nova" w:hAnsi="Arial Nova" w:cs="Arial Nova"/>
          <w:i/>
          <w:iCs/>
          <w:color w:val="000000" w:themeColor="text1"/>
          <w:sz w:val="22"/>
          <w:szCs w:val="22"/>
        </w:rPr>
        <w:t>GoldenCare</w:t>
      </w:r>
      <w:proofErr w:type="spellEnd"/>
      <w:r w:rsidRPr="006D1767">
        <w:rPr>
          <w:rFonts w:ascii="Arial Nova" w:eastAsia="Arial Nova" w:hAnsi="Arial Nova" w:cs="Arial Nova"/>
          <w:i/>
          <w:iCs/>
          <w:color w:val="000000" w:themeColor="text1"/>
          <w:sz w:val="22"/>
          <w:szCs w:val="22"/>
        </w:rPr>
        <w:t xml:space="preserve"> Health Services reflect bonding ,bridging and linking social capital and aligns with my network diagram, the support network represents bonding capital and includes family mentors and close peers who provide emotional encouragement ,confidence and guidance ,while theses strong ties are valuable they often involve people with similar backgrounds, which may limit access to new opportunities. The social and community network reflects bridging capital and includes community centres, elderly groups and local organisations these connections help me engage with diverse individuals and better understand the needs of older adults, strengthening community trust and service relevance. The career network represents linking capital and includes GP practices, care home managers and healthcare organisations these relationships are crucial because they provide referrals, credibility and access to employment opportunities.</w:t>
      </w:r>
    </w:p>
    <w:p w14:paraId="20DB30A6" w14:textId="594198CC" w:rsidR="002D4494" w:rsidRPr="006D1767" w:rsidRDefault="002D4494" w:rsidP="021F216E">
      <w:pPr>
        <w:rPr>
          <w:rFonts w:ascii="Arial Nova" w:eastAsia="Arial Nova" w:hAnsi="Arial Nova" w:cs="Arial Nova"/>
          <w:i/>
          <w:iCs/>
          <w:color w:val="000000" w:themeColor="text1"/>
          <w:sz w:val="22"/>
          <w:szCs w:val="22"/>
        </w:rPr>
      </w:pPr>
      <w:r w:rsidRPr="006D1767">
        <w:rPr>
          <w:rFonts w:ascii="Arial Nova" w:eastAsia="Arial Nova" w:hAnsi="Arial Nova" w:cs="Arial Nova"/>
          <w:i/>
          <w:iCs/>
          <w:color w:val="000000" w:themeColor="text1"/>
          <w:sz w:val="22"/>
          <w:szCs w:val="22"/>
        </w:rPr>
        <w:t>Currently my network is selective with strong bonding ties but fewer linking connections this imbalance may restrict professional progression. Research suggests bonding capital provides emotional support but must be balanced with wider networks for career advancement (Lin</w:t>
      </w:r>
      <w:r w:rsidR="006F187E" w:rsidRPr="006D1767">
        <w:rPr>
          <w:rFonts w:ascii="Arial Nova" w:eastAsia="Arial Nova" w:hAnsi="Arial Nova" w:cs="Arial Nova"/>
          <w:i/>
          <w:iCs/>
          <w:color w:val="000000" w:themeColor="text1"/>
          <w:sz w:val="22"/>
          <w:szCs w:val="22"/>
        </w:rPr>
        <w:t>,</w:t>
      </w:r>
      <w:r w:rsidRPr="006D1767">
        <w:rPr>
          <w:rFonts w:ascii="Arial Nova" w:eastAsia="Arial Nova" w:hAnsi="Arial Nova" w:cs="Arial Nova"/>
          <w:i/>
          <w:iCs/>
          <w:color w:val="000000" w:themeColor="text1"/>
          <w:sz w:val="22"/>
          <w:szCs w:val="22"/>
        </w:rPr>
        <w:t>1999). Additionally mentoring and professional relationships significantly improve employability and career development (Eby</w:t>
      </w:r>
      <w:r w:rsidR="00D14C4B" w:rsidRPr="006D1767">
        <w:rPr>
          <w:rFonts w:ascii="Arial Nova" w:eastAsia="Arial Nova" w:hAnsi="Arial Nova" w:cs="Arial Nova"/>
          <w:i/>
          <w:iCs/>
          <w:color w:val="000000" w:themeColor="text1"/>
          <w:sz w:val="22"/>
          <w:szCs w:val="22"/>
        </w:rPr>
        <w:t>&amp; Lockwood</w:t>
      </w:r>
      <w:r w:rsidRPr="006D1767">
        <w:rPr>
          <w:rFonts w:ascii="Arial Nova" w:eastAsia="Arial Nova" w:hAnsi="Arial Nova" w:cs="Arial Nova"/>
          <w:i/>
          <w:iCs/>
          <w:color w:val="000000" w:themeColor="text1"/>
          <w:sz w:val="22"/>
          <w:szCs w:val="22"/>
        </w:rPr>
        <w:t>,20</w:t>
      </w:r>
      <w:r w:rsidR="00D14C4B" w:rsidRPr="006D1767">
        <w:rPr>
          <w:rFonts w:ascii="Arial Nova" w:eastAsia="Arial Nova" w:hAnsi="Arial Nova" w:cs="Arial Nova"/>
          <w:i/>
          <w:iCs/>
          <w:color w:val="000000" w:themeColor="text1"/>
          <w:sz w:val="22"/>
          <w:szCs w:val="22"/>
        </w:rPr>
        <w:t>05</w:t>
      </w:r>
      <w:r w:rsidR="003B0200" w:rsidRPr="006D1767">
        <w:rPr>
          <w:rFonts w:ascii="Arial Nova" w:eastAsia="Arial Nova" w:hAnsi="Arial Nova" w:cs="Arial Nova"/>
          <w:i/>
          <w:iCs/>
          <w:color w:val="000000" w:themeColor="text1"/>
          <w:sz w:val="22"/>
          <w:szCs w:val="22"/>
        </w:rPr>
        <w:t>). To</w:t>
      </w:r>
      <w:r w:rsidRPr="006D1767">
        <w:rPr>
          <w:rFonts w:ascii="Arial Nova" w:eastAsia="Arial Nova" w:hAnsi="Arial Nova" w:cs="Arial Nova"/>
          <w:i/>
          <w:iCs/>
          <w:color w:val="000000" w:themeColor="text1"/>
          <w:sz w:val="22"/>
          <w:szCs w:val="22"/>
        </w:rPr>
        <w:t xml:space="preserve"> strengthen my network, I will focus on expanding linking capital through placements professional networking and partnerships ensuring better alignment between my network and long -term employment goals. </w:t>
      </w:r>
    </w:p>
    <w:p w14:paraId="668F8137" w14:textId="066076E5" w:rsidR="021F216E" w:rsidRPr="00B16240" w:rsidRDefault="00B7418E" w:rsidP="021F216E">
      <w:pPr>
        <w:rPr>
          <w:rFonts w:ascii="Arial Nova" w:eastAsia="Arial Nova" w:hAnsi="Arial Nova" w:cs="Arial Nova"/>
          <w:color w:val="000000" w:themeColor="text1"/>
          <w:sz w:val="44"/>
          <w:szCs w:val="44"/>
        </w:rPr>
      </w:pPr>
      <w:r w:rsidRPr="00B16240">
        <w:rPr>
          <w:rFonts w:ascii="Arial Nova" w:eastAsia="Arial Nova" w:hAnsi="Arial Nova" w:cs="Arial Nova"/>
          <w:color w:val="000000" w:themeColor="text1"/>
          <w:sz w:val="44"/>
          <w:szCs w:val="44"/>
        </w:rPr>
        <w:lastRenderedPageBreak/>
        <w:t>Task 3- Blog</w:t>
      </w:r>
    </w:p>
    <w:p w14:paraId="5579432C" w14:textId="31F238A2" w:rsidR="00B16240" w:rsidRPr="00B16240" w:rsidRDefault="00B16240" w:rsidP="021F216E">
      <w:pPr>
        <w:rPr>
          <w:rFonts w:ascii="Arial Nova" w:eastAsia="Arial Nova" w:hAnsi="Arial Nova" w:cs="Arial Nova"/>
          <w:color w:val="000000" w:themeColor="text1"/>
          <w:sz w:val="44"/>
          <w:szCs w:val="44"/>
        </w:rPr>
      </w:pPr>
      <w:r w:rsidRPr="00B16240">
        <w:rPr>
          <w:rFonts w:ascii="Arial Nova" w:eastAsia="Arial Nova" w:hAnsi="Arial Nova" w:cs="Arial Nova"/>
          <w:color w:val="000000" w:themeColor="text1"/>
          <w:sz w:val="44"/>
          <w:szCs w:val="44"/>
        </w:rPr>
        <w:t xml:space="preserve">Combating Social Isolation in Older Adults: Why Connection Matters </w:t>
      </w:r>
    </w:p>
    <w:p w14:paraId="4B09E592" w14:textId="3650C872" w:rsidR="00B16240" w:rsidRPr="00FE34AA" w:rsidRDefault="00B16240" w:rsidP="021F216E">
      <w:pPr>
        <w:rPr>
          <w:rFonts w:ascii="Arial Nova" w:eastAsia="Arial Nova" w:hAnsi="Arial Nova" w:cs="Arial Nova"/>
          <w:color w:val="000000" w:themeColor="text1"/>
          <w:sz w:val="22"/>
          <w:szCs w:val="22"/>
        </w:rPr>
      </w:pPr>
      <w:r w:rsidRPr="00FE34AA">
        <w:rPr>
          <w:rFonts w:ascii="Arial Nova" w:eastAsia="Arial Nova" w:hAnsi="Arial Nova" w:cs="Arial Nova"/>
          <w:color w:val="000000" w:themeColor="text1"/>
          <w:sz w:val="22"/>
          <w:szCs w:val="22"/>
        </w:rPr>
        <w:t xml:space="preserve">Social isolation among older adults is a growing concern in the UK, </w:t>
      </w:r>
      <w:r w:rsidR="00BF1D56" w:rsidRPr="00FE34AA">
        <w:rPr>
          <w:rFonts w:ascii="Arial Nova" w:eastAsia="Arial Nova" w:hAnsi="Arial Nova" w:cs="Arial Nova"/>
          <w:color w:val="000000" w:themeColor="text1"/>
          <w:sz w:val="22"/>
          <w:szCs w:val="22"/>
        </w:rPr>
        <w:t xml:space="preserve">according to Age Uk, (2025). </w:t>
      </w:r>
      <w:r w:rsidR="006F1EDF" w:rsidRPr="00FE34AA">
        <w:rPr>
          <w:rFonts w:ascii="Arial Nova" w:eastAsia="Arial Nova" w:hAnsi="Arial Nova" w:cs="Arial Nova"/>
          <w:color w:val="000000" w:themeColor="text1"/>
          <w:sz w:val="22"/>
          <w:szCs w:val="22"/>
        </w:rPr>
        <w:t>A</w:t>
      </w:r>
      <w:r w:rsidRPr="00FE34AA">
        <w:rPr>
          <w:rFonts w:ascii="Arial Nova" w:eastAsia="Arial Nova" w:hAnsi="Arial Nova" w:cs="Arial Nova"/>
          <w:color w:val="000000" w:themeColor="text1"/>
          <w:sz w:val="22"/>
          <w:szCs w:val="22"/>
        </w:rPr>
        <w:t xml:space="preserve">ffecting both physical and mental health, many older people live alone or have limited opportunities to </w:t>
      </w:r>
      <w:r w:rsidR="00231D53" w:rsidRPr="00FE34AA">
        <w:rPr>
          <w:rFonts w:ascii="Arial Nova" w:eastAsia="Arial Nova" w:hAnsi="Arial Nova" w:cs="Arial Nova"/>
          <w:color w:val="000000" w:themeColor="text1"/>
          <w:sz w:val="22"/>
          <w:szCs w:val="22"/>
        </w:rPr>
        <w:t>socialise, which</w:t>
      </w:r>
      <w:r w:rsidRPr="00FE34AA">
        <w:rPr>
          <w:rFonts w:ascii="Arial Nova" w:eastAsia="Arial Nova" w:hAnsi="Arial Nova" w:cs="Arial Nova"/>
          <w:color w:val="000000" w:themeColor="text1"/>
          <w:sz w:val="22"/>
          <w:szCs w:val="22"/>
        </w:rPr>
        <w:t xml:space="preserve"> can lead to </w:t>
      </w:r>
      <w:r w:rsidR="00231D53" w:rsidRPr="00FE34AA">
        <w:rPr>
          <w:rFonts w:ascii="Arial Nova" w:eastAsia="Arial Nova" w:hAnsi="Arial Nova" w:cs="Arial Nova"/>
          <w:color w:val="000000" w:themeColor="text1"/>
          <w:sz w:val="22"/>
          <w:szCs w:val="22"/>
        </w:rPr>
        <w:t>loneliness</w:t>
      </w:r>
      <w:r w:rsidR="006F1EDF" w:rsidRPr="00FE34AA">
        <w:rPr>
          <w:rFonts w:ascii="Arial Nova" w:eastAsia="Arial Nova" w:hAnsi="Arial Nova" w:cs="Arial Nova"/>
          <w:color w:val="000000" w:themeColor="text1"/>
          <w:sz w:val="22"/>
          <w:szCs w:val="22"/>
        </w:rPr>
        <w:t>,</w:t>
      </w:r>
      <w:r w:rsidR="00231D53" w:rsidRPr="00FE34AA">
        <w:rPr>
          <w:rFonts w:ascii="Arial Nova" w:eastAsia="Arial Nova" w:hAnsi="Arial Nova" w:cs="Arial Nova"/>
          <w:color w:val="000000" w:themeColor="text1"/>
          <w:sz w:val="22"/>
          <w:szCs w:val="22"/>
        </w:rPr>
        <w:t xml:space="preserve"> </w:t>
      </w:r>
      <w:r w:rsidR="006F1EDF" w:rsidRPr="00FE34AA">
        <w:rPr>
          <w:rFonts w:ascii="Arial Nova" w:eastAsia="Arial Nova" w:hAnsi="Arial Nova" w:cs="Arial Nova"/>
          <w:color w:val="000000" w:themeColor="text1"/>
          <w:sz w:val="22"/>
          <w:szCs w:val="22"/>
        </w:rPr>
        <w:t>d</w:t>
      </w:r>
      <w:r w:rsidR="00231D53" w:rsidRPr="00FE34AA">
        <w:rPr>
          <w:rFonts w:ascii="Arial Nova" w:eastAsia="Arial Nova" w:hAnsi="Arial Nova" w:cs="Arial Nova"/>
          <w:color w:val="000000" w:themeColor="text1"/>
          <w:sz w:val="22"/>
          <w:szCs w:val="22"/>
        </w:rPr>
        <w:t>epression</w:t>
      </w:r>
      <w:r w:rsidRPr="00FE34AA">
        <w:rPr>
          <w:rFonts w:ascii="Arial Nova" w:eastAsia="Arial Nova" w:hAnsi="Arial Nova" w:cs="Arial Nova"/>
          <w:color w:val="000000" w:themeColor="text1"/>
          <w:sz w:val="22"/>
          <w:szCs w:val="22"/>
        </w:rPr>
        <w:t xml:space="preserve"> and even decline in mobility or cognitive </w:t>
      </w:r>
      <w:r w:rsidR="00231D53" w:rsidRPr="00FE34AA">
        <w:rPr>
          <w:rFonts w:ascii="Arial Nova" w:eastAsia="Arial Nova" w:hAnsi="Arial Nova" w:cs="Arial Nova"/>
          <w:color w:val="000000" w:themeColor="text1"/>
          <w:sz w:val="22"/>
          <w:szCs w:val="22"/>
        </w:rPr>
        <w:t>function, for</w:t>
      </w:r>
      <w:r w:rsidRPr="00FE34AA">
        <w:rPr>
          <w:rFonts w:ascii="Arial Nova" w:eastAsia="Arial Nova" w:hAnsi="Arial Nova" w:cs="Arial Nova"/>
          <w:color w:val="000000" w:themeColor="text1"/>
          <w:sz w:val="22"/>
          <w:szCs w:val="22"/>
        </w:rPr>
        <w:t xml:space="preserve"> family members and carers understanding this issue is essential to supporting </w:t>
      </w:r>
      <w:r w:rsidR="00231D53" w:rsidRPr="00FE34AA">
        <w:rPr>
          <w:rFonts w:ascii="Arial Nova" w:eastAsia="Arial Nova" w:hAnsi="Arial Nova" w:cs="Arial Nova"/>
          <w:color w:val="000000" w:themeColor="text1"/>
          <w:sz w:val="22"/>
          <w:szCs w:val="22"/>
        </w:rPr>
        <w:t>wellbeing</w:t>
      </w:r>
      <w:r w:rsidRPr="00FE34AA">
        <w:rPr>
          <w:rFonts w:ascii="Arial Nova" w:eastAsia="Arial Nova" w:hAnsi="Arial Nova" w:cs="Arial Nova"/>
          <w:color w:val="000000" w:themeColor="text1"/>
          <w:sz w:val="22"/>
          <w:szCs w:val="22"/>
        </w:rPr>
        <w:t xml:space="preserve"> </w:t>
      </w:r>
      <w:r w:rsidR="00231D53" w:rsidRPr="00FE34AA">
        <w:rPr>
          <w:rFonts w:ascii="Arial Nova" w:eastAsia="Arial Nova" w:hAnsi="Arial Nova" w:cs="Arial Nova"/>
          <w:color w:val="000000" w:themeColor="text1"/>
          <w:sz w:val="22"/>
          <w:szCs w:val="22"/>
        </w:rPr>
        <w:t>and independence.</w:t>
      </w:r>
    </w:p>
    <w:p w14:paraId="11225530" w14:textId="04D4D767" w:rsidR="00231D53" w:rsidRPr="00FE34AA" w:rsidRDefault="00231D53" w:rsidP="021F216E">
      <w:pPr>
        <w:rPr>
          <w:rFonts w:ascii="Arial Nova" w:eastAsia="Arial Nova" w:hAnsi="Arial Nova" w:cs="Arial Nova"/>
          <w:color w:val="000000" w:themeColor="text1"/>
          <w:sz w:val="22"/>
          <w:szCs w:val="22"/>
        </w:rPr>
      </w:pPr>
      <w:r w:rsidRPr="00FE34AA">
        <w:rPr>
          <w:rFonts w:ascii="Arial Nova" w:eastAsia="Arial Nova" w:hAnsi="Arial Nova" w:cs="Arial Nova"/>
          <w:color w:val="000000" w:themeColor="text1"/>
          <w:sz w:val="22"/>
          <w:szCs w:val="22"/>
        </w:rPr>
        <w:t xml:space="preserve">The COVID -19 pandemic has intensified social isolation making it harder for older adults to access community activities or see friends and family </w:t>
      </w:r>
      <w:r w:rsidR="004B3245" w:rsidRPr="00FE34AA">
        <w:rPr>
          <w:rFonts w:ascii="Arial Nova" w:eastAsia="Arial Nova" w:hAnsi="Arial Nova" w:cs="Arial Nova"/>
          <w:color w:val="000000" w:themeColor="text1"/>
          <w:sz w:val="22"/>
          <w:szCs w:val="22"/>
        </w:rPr>
        <w:t>regularly, even</w:t>
      </w:r>
      <w:r w:rsidRPr="00FE34AA">
        <w:rPr>
          <w:rFonts w:ascii="Arial Nova" w:eastAsia="Arial Nova" w:hAnsi="Arial Nova" w:cs="Arial Nova"/>
          <w:color w:val="000000" w:themeColor="text1"/>
          <w:sz w:val="22"/>
          <w:szCs w:val="22"/>
        </w:rPr>
        <w:t xml:space="preserve"> small reductions in social contact can have significant effects on mood, confidence and overall health </w:t>
      </w:r>
      <w:r w:rsidR="004B3245" w:rsidRPr="00FE34AA">
        <w:rPr>
          <w:rFonts w:ascii="Arial Nova" w:eastAsia="Arial Nova" w:hAnsi="Arial Nova" w:cs="Arial Nova"/>
          <w:color w:val="000000" w:themeColor="text1"/>
          <w:sz w:val="22"/>
          <w:szCs w:val="22"/>
        </w:rPr>
        <w:t>maintaining</w:t>
      </w:r>
      <w:r w:rsidRPr="00FE34AA">
        <w:rPr>
          <w:rFonts w:ascii="Arial Nova" w:eastAsia="Arial Nova" w:hAnsi="Arial Nova" w:cs="Arial Nova"/>
          <w:color w:val="000000" w:themeColor="text1"/>
          <w:sz w:val="22"/>
          <w:szCs w:val="22"/>
        </w:rPr>
        <w:t xml:space="preserve"> connections and encouraging participation in activities is therefore critical.</w:t>
      </w:r>
    </w:p>
    <w:p w14:paraId="2D406ED7" w14:textId="43C056F9" w:rsidR="00231D53" w:rsidRPr="00FE34AA" w:rsidRDefault="004B3245" w:rsidP="021F216E">
      <w:pPr>
        <w:rPr>
          <w:rFonts w:ascii="Arial Nova" w:eastAsia="Arial Nova" w:hAnsi="Arial Nova" w:cs="Arial Nova"/>
          <w:color w:val="000000" w:themeColor="text1"/>
          <w:sz w:val="22"/>
          <w:szCs w:val="22"/>
        </w:rPr>
      </w:pPr>
      <w:r w:rsidRPr="00FE34AA">
        <w:rPr>
          <w:rFonts w:ascii="Arial Nova" w:eastAsia="Arial Nova" w:hAnsi="Arial Nova" w:cs="Arial Nova"/>
          <w:color w:val="000000" w:themeColor="text1"/>
          <w:sz w:val="22"/>
          <w:szCs w:val="22"/>
        </w:rPr>
        <w:t>C</w:t>
      </w:r>
      <w:r w:rsidR="00231D53" w:rsidRPr="00FE34AA">
        <w:rPr>
          <w:rFonts w:ascii="Arial Nova" w:eastAsia="Arial Nova" w:hAnsi="Arial Nova" w:cs="Arial Nova"/>
          <w:color w:val="000000" w:themeColor="text1"/>
          <w:sz w:val="22"/>
          <w:szCs w:val="22"/>
        </w:rPr>
        <w:t>ommun</w:t>
      </w:r>
      <w:r w:rsidRPr="00FE34AA">
        <w:rPr>
          <w:rFonts w:ascii="Arial Nova" w:eastAsia="Arial Nova" w:hAnsi="Arial Nova" w:cs="Arial Nova"/>
          <w:color w:val="000000" w:themeColor="text1"/>
          <w:sz w:val="22"/>
          <w:szCs w:val="22"/>
        </w:rPr>
        <w:t xml:space="preserve">ity – based initiatives and personalised face-to -face support can make a real difference, services like local wellness visits, social clubs or group exercise sessions provide opportunities for older adults to interact, stay active and feel valued </w:t>
      </w:r>
      <w:r w:rsidR="00F92F12" w:rsidRPr="00FE34AA">
        <w:rPr>
          <w:rFonts w:ascii="Arial Nova" w:eastAsia="Arial Nova" w:hAnsi="Arial Nova" w:cs="Arial Nova"/>
          <w:color w:val="000000" w:themeColor="text1"/>
          <w:sz w:val="22"/>
          <w:szCs w:val="22"/>
        </w:rPr>
        <w:t>these</w:t>
      </w:r>
      <w:r w:rsidRPr="00FE34AA">
        <w:rPr>
          <w:rFonts w:ascii="Arial Nova" w:eastAsia="Arial Nova" w:hAnsi="Arial Nova" w:cs="Arial Nova"/>
          <w:color w:val="000000" w:themeColor="text1"/>
          <w:sz w:val="22"/>
          <w:szCs w:val="22"/>
        </w:rPr>
        <w:t xml:space="preserve"> activities not only reduce feelings of loneliness but also maintain independence and improve quality of life.</w:t>
      </w:r>
    </w:p>
    <w:p w14:paraId="6C7C0B98" w14:textId="186BCFAE" w:rsidR="004B3245" w:rsidRPr="00FE34AA" w:rsidRDefault="004B3245" w:rsidP="021F216E">
      <w:pPr>
        <w:rPr>
          <w:rFonts w:ascii="Arial Nova" w:eastAsia="Arial Nova" w:hAnsi="Arial Nova" w:cs="Arial Nova"/>
          <w:color w:val="000000" w:themeColor="text1"/>
          <w:sz w:val="22"/>
          <w:szCs w:val="22"/>
        </w:rPr>
      </w:pPr>
      <w:r w:rsidRPr="00FE34AA">
        <w:rPr>
          <w:rFonts w:ascii="Arial Nova" w:eastAsia="Arial Nova" w:hAnsi="Arial Nova" w:cs="Arial Nova"/>
          <w:color w:val="000000" w:themeColor="text1"/>
          <w:sz w:val="22"/>
          <w:szCs w:val="22"/>
        </w:rPr>
        <w:t xml:space="preserve">Family members and carers can play a key role by promoting engagement in social activities, checking in </w:t>
      </w:r>
      <w:r w:rsidR="00077AF1" w:rsidRPr="00FE34AA">
        <w:rPr>
          <w:rFonts w:ascii="Arial Nova" w:eastAsia="Arial Nova" w:hAnsi="Arial Nova" w:cs="Arial Nova"/>
          <w:color w:val="000000" w:themeColor="text1"/>
          <w:sz w:val="22"/>
          <w:szCs w:val="22"/>
        </w:rPr>
        <w:t>regularly, and</w:t>
      </w:r>
      <w:r w:rsidRPr="00FE34AA">
        <w:rPr>
          <w:rFonts w:ascii="Arial Nova" w:eastAsia="Arial Nova" w:hAnsi="Arial Nova" w:cs="Arial Nova"/>
          <w:color w:val="000000" w:themeColor="text1"/>
          <w:sz w:val="22"/>
          <w:szCs w:val="22"/>
        </w:rPr>
        <w:t xml:space="preserve"> recognising signs of isolation even simple actions, such as phone calls, a short visit or encouraging attendance at local events can positively impact mental and physical wellbeing.</w:t>
      </w:r>
    </w:p>
    <w:p w14:paraId="1422809C" w14:textId="5F05B2B1" w:rsidR="021F216E" w:rsidRPr="00FE34AA" w:rsidRDefault="00077AF1" w:rsidP="021F216E">
      <w:pPr>
        <w:rPr>
          <w:rFonts w:ascii="Arial Nova" w:eastAsia="Arial Nova" w:hAnsi="Arial Nova" w:cs="Arial Nova"/>
          <w:color w:val="000000" w:themeColor="text1"/>
          <w:sz w:val="22"/>
          <w:szCs w:val="22"/>
        </w:rPr>
      </w:pPr>
      <w:r w:rsidRPr="00FE34AA">
        <w:rPr>
          <w:rFonts w:ascii="Arial Nova" w:eastAsia="Arial Nova" w:hAnsi="Arial Nova" w:cs="Arial Nova"/>
          <w:color w:val="000000" w:themeColor="text1"/>
          <w:sz w:val="22"/>
          <w:szCs w:val="22"/>
        </w:rPr>
        <w:t xml:space="preserve">By prioritising </w:t>
      </w:r>
      <w:r w:rsidR="00054CB8" w:rsidRPr="00FE34AA">
        <w:rPr>
          <w:rFonts w:ascii="Arial Nova" w:eastAsia="Arial Nova" w:hAnsi="Arial Nova" w:cs="Arial Nova"/>
          <w:color w:val="000000" w:themeColor="text1"/>
          <w:sz w:val="22"/>
          <w:szCs w:val="22"/>
        </w:rPr>
        <w:t>connections, carers</w:t>
      </w:r>
      <w:r w:rsidRPr="00FE34AA">
        <w:rPr>
          <w:rFonts w:ascii="Arial Nova" w:eastAsia="Arial Nova" w:hAnsi="Arial Nova" w:cs="Arial Nova"/>
          <w:color w:val="000000" w:themeColor="text1"/>
          <w:sz w:val="22"/>
          <w:szCs w:val="22"/>
        </w:rPr>
        <w:t xml:space="preserve"> and family members can help older people feel supported, engaged and safe tackling social isolation is not just about preventing loneliness </w:t>
      </w:r>
      <w:r w:rsidR="006E7677" w:rsidRPr="00FE34AA">
        <w:rPr>
          <w:rFonts w:ascii="Arial Nova" w:eastAsia="Arial Nova" w:hAnsi="Arial Nova" w:cs="Arial Nova"/>
          <w:color w:val="000000" w:themeColor="text1"/>
          <w:sz w:val="22"/>
          <w:szCs w:val="22"/>
        </w:rPr>
        <w:t>it’s</w:t>
      </w:r>
      <w:r w:rsidRPr="00FE34AA">
        <w:rPr>
          <w:rFonts w:ascii="Arial Nova" w:eastAsia="Arial Nova" w:hAnsi="Arial Nova" w:cs="Arial Nova"/>
          <w:color w:val="000000" w:themeColor="text1"/>
          <w:sz w:val="22"/>
          <w:szCs w:val="22"/>
        </w:rPr>
        <w:t xml:space="preserve"> about empowering older people to live </w:t>
      </w:r>
      <w:r w:rsidR="00FB179A" w:rsidRPr="00FE34AA">
        <w:rPr>
          <w:rFonts w:ascii="Arial Nova" w:eastAsia="Arial Nova" w:hAnsi="Arial Nova" w:cs="Arial Nova"/>
          <w:color w:val="000000" w:themeColor="text1"/>
          <w:sz w:val="22"/>
          <w:szCs w:val="22"/>
        </w:rPr>
        <w:t>full, healthy</w:t>
      </w:r>
      <w:r w:rsidRPr="00FE34AA">
        <w:rPr>
          <w:rFonts w:ascii="Arial Nova" w:eastAsia="Arial Nova" w:hAnsi="Arial Nova" w:cs="Arial Nova"/>
          <w:color w:val="000000" w:themeColor="text1"/>
          <w:sz w:val="22"/>
          <w:szCs w:val="22"/>
        </w:rPr>
        <w:t xml:space="preserve"> and happy lives in their communities.</w:t>
      </w:r>
    </w:p>
    <w:p w14:paraId="6E711477" w14:textId="48F753F6" w:rsidR="021F216E" w:rsidRPr="00B16240" w:rsidRDefault="021F216E" w:rsidP="021F216E">
      <w:pPr>
        <w:rPr>
          <w:rFonts w:ascii="Arial Nova" w:eastAsia="Arial Nova" w:hAnsi="Arial Nova" w:cs="Arial Nova"/>
          <w:color w:val="000000" w:themeColor="text1"/>
        </w:rPr>
      </w:pPr>
    </w:p>
    <w:p w14:paraId="5D3DC063" w14:textId="34CA2969" w:rsidR="021F216E" w:rsidRPr="00B16240" w:rsidRDefault="021F216E" w:rsidP="021F216E">
      <w:pPr>
        <w:rPr>
          <w:rFonts w:ascii="Arial Nova" w:eastAsia="Arial Nova" w:hAnsi="Arial Nova" w:cs="Arial Nova"/>
          <w:color w:val="000000" w:themeColor="text1"/>
        </w:rPr>
      </w:pPr>
    </w:p>
    <w:p w14:paraId="048C5914" w14:textId="77777777" w:rsidR="006E7677" w:rsidRDefault="006E7677" w:rsidP="021F216E">
      <w:pPr>
        <w:rPr>
          <w:rFonts w:ascii="Arial Nova" w:eastAsia="Arial Nova" w:hAnsi="Arial Nova" w:cs="Arial Nova"/>
          <w:color w:val="000000" w:themeColor="text1"/>
          <w:sz w:val="44"/>
          <w:szCs w:val="44"/>
        </w:rPr>
      </w:pPr>
    </w:p>
    <w:p w14:paraId="2BE9E7AA" w14:textId="77777777" w:rsidR="00FE34AA" w:rsidRDefault="00FE34AA" w:rsidP="021F216E">
      <w:pPr>
        <w:rPr>
          <w:rFonts w:ascii="Arial Nova" w:eastAsia="Arial Nova" w:hAnsi="Arial Nova" w:cs="Arial Nova"/>
          <w:color w:val="000000" w:themeColor="text1"/>
          <w:sz w:val="44"/>
          <w:szCs w:val="44"/>
        </w:rPr>
      </w:pPr>
    </w:p>
    <w:p w14:paraId="2A31B52A" w14:textId="77777777" w:rsidR="00FE34AA" w:rsidRDefault="00FE34AA" w:rsidP="021F216E">
      <w:pPr>
        <w:rPr>
          <w:rFonts w:ascii="Arial Nova" w:eastAsia="Arial Nova" w:hAnsi="Arial Nova" w:cs="Arial Nova"/>
          <w:color w:val="000000" w:themeColor="text1"/>
          <w:sz w:val="44"/>
          <w:szCs w:val="44"/>
        </w:rPr>
      </w:pPr>
    </w:p>
    <w:p w14:paraId="7E7EEBF1" w14:textId="47693561" w:rsidR="79E626CA" w:rsidRPr="00B16240" w:rsidRDefault="79E626CA" w:rsidP="021F216E">
      <w:pPr>
        <w:rPr>
          <w:rFonts w:ascii="Arial Nova" w:eastAsia="Arial Nova" w:hAnsi="Arial Nova" w:cs="Arial Nova"/>
          <w:color w:val="000000" w:themeColor="text1"/>
          <w:sz w:val="44"/>
          <w:szCs w:val="44"/>
        </w:rPr>
      </w:pPr>
      <w:r w:rsidRPr="00B16240">
        <w:rPr>
          <w:rFonts w:ascii="Arial Nova" w:eastAsia="Arial Nova" w:hAnsi="Arial Nova" w:cs="Arial Nova"/>
          <w:color w:val="000000" w:themeColor="text1"/>
          <w:sz w:val="44"/>
          <w:szCs w:val="44"/>
        </w:rPr>
        <w:lastRenderedPageBreak/>
        <w:t>Task</w:t>
      </w:r>
      <w:r w:rsidR="00B7418E" w:rsidRPr="00B16240">
        <w:rPr>
          <w:rFonts w:ascii="Arial Nova" w:eastAsia="Arial Nova" w:hAnsi="Arial Nova" w:cs="Arial Nova"/>
          <w:color w:val="000000" w:themeColor="text1"/>
          <w:sz w:val="44"/>
          <w:szCs w:val="44"/>
        </w:rPr>
        <w:t xml:space="preserve"> 4- NHS Equality, Diversity and Inclusion Quiz</w:t>
      </w:r>
    </w:p>
    <w:p w14:paraId="7B1FB0F8" w14:textId="7874B33B"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B16240">
        <w:rPr>
          <w:rFonts w:asciiTheme="minorBidi" w:eastAsia="Times New Roman" w:hAnsiTheme="minorBidi"/>
          <w:b/>
          <w:bCs/>
        </w:rPr>
        <w:t>What is the primary goal of the NHS Equality, Diversity, and Inclusion Improvement Plan?</w:t>
      </w:r>
    </w:p>
    <w:p w14:paraId="75EEA5C1" w14:textId="36BDDB1B" w:rsidR="00BF4483" w:rsidRPr="00FE34AA" w:rsidRDefault="007471A0" w:rsidP="00BF4483">
      <w:pPr>
        <w:rPr>
          <w:sz w:val="22"/>
          <w:szCs w:val="22"/>
        </w:rPr>
      </w:pPr>
      <w:r w:rsidRPr="009F5FC0">
        <w:rPr>
          <w:rFonts w:ascii="Arial" w:hAnsi="Arial" w:cs="Arial"/>
          <w:sz w:val="22"/>
          <w:szCs w:val="22"/>
        </w:rPr>
        <w:t xml:space="preserve">Is to address inequalities within the workforce and ensure that all staff are treated with fairness, dignity and respect, it focuses on creating a more inclusive culture by </w:t>
      </w:r>
      <w:r w:rsidR="000D75F7" w:rsidRPr="009F5FC0">
        <w:rPr>
          <w:rFonts w:ascii="Arial" w:hAnsi="Arial" w:cs="Arial"/>
          <w:sz w:val="22"/>
          <w:szCs w:val="22"/>
        </w:rPr>
        <w:t xml:space="preserve">reducing </w:t>
      </w:r>
      <w:r w:rsidR="003D5EF7" w:rsidRPr="009F5FC0">
        <w:rPr>
          <w:rFonts w:ascii="Arial" w:hAnsi="Arial" w:cs="Arial"/>
          <w:sz w:val="22"/>
          <w:szCs w:val="22"/>
        </w:rPr>
        <w:t>discrimination, improving</w:t>
      </w:r>
      <w:r w:rsidRPr="009F5FC0">
        <w:rPr>
          <w:rFonts w:ascii="Arial" w:hAnsi="Arial" w:cs="Arial"/>
          <w:sz w:val="22"/>
          <w:szCs w:val="22"/>
        </w:rPr>
        <w:t xml:space="preserve"> representation in leadership</w:t>
      </w:r>
      <w:r w:rsidRPr="00FE34AA">
        <w:rPr>
          <w:sz w:val="22"/>
          <w:szCs w:val="22"/>
        </w:rPr>
        <w:t xml:space="preserve"> and promoting equal opportunities for career progression.</w:t>
      </w:r>
    </w:p>
    <w:p w14:paraId="09D502EC" w14:textId="77777777" w:rsidR="0074551A" w:rsidRPr="00B16240" w:rsidRDefault="0074551A" w:rsidP="0074551A">
      <w:pPr>
        <w:pStyle w:val="ListParagraph"/>
        <w:spacing w:before="100" w:beforeAutospacing="1" w:after="100" w:afterAutospacing="1" w:line="240" w:lineRule="auto"/>
        <w:rPr>
          <w:rFonts w:asciiTheme="minorBidi" w:eastAsia="Times New Roman" w:hAnsiTheme="minorBidi"/>
        </w:rPr>
      </w:pPr>
    </w:p>
    <w:p w14:paraId="4BDDCFB5" w14:textId="77777777" w:rsidR="0074551A" w:rsidRPr="00B16240" w:rsidRDefault="0074551A" w:rsidP="0074551A">
      <w:pPr>
        <w:pStyle w:val="ListParagraph"/>
        <w:spacing w:before="100" w:beforeAutospacing="1" w:after="100" w:afterAutospacing="1" w:line="240" w:lineRule="auto"/>
        <w:rPr>
          <w:rFonts w:asciiTheme="minorBidi" w:eastAsia="Times New Roman" w:hAnsiTheme="minorBidi"/>
        </w:rPr>
      </w:pPr>
    </w:p>
    <w:p w14:paraId="17762088" w14:textId="77777777" w:rsidR="0074551A" w:rsidRPr="00B16240" w:rsidRDefault="0074551A" w:rsidP="0074551A">
      <w:pPr>
        <w:spacing w:before="100" w:beforeAutospacing="1" w:after="100" w:afterAutospacing="1" w:line="240" w:lineRule="auto"/>
        <w:ind w:left="720"/>
        <w:rPr>
          <w:rFonts w:asciiTheme="minorBidi" w:eastAsia="Times New Roman" w:hAnsiTheme="minorBidi"/>
        </w:rPr>
      </w:pPr>
    </w:p>
    <w:p w14:paraId="6AB13F16" w14:textId="77777777" w:rsidR="00F92F1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B16240">
        <w:rPr>
          <w:rFonts w:asciiTheme="minorBidi" w:eastAsia="Times New Roman" w:hAnsiTheme="minorBidi"/>
          <w:b/>
          <w:bCs/>
        </w:rPr>
        <w:t>How does the NHS EDI Improvement Plan propose to tackle the gender pay gap?</w:t>
      </w:r>
    </w:p>
    <w:p w14:paraId="79943539" w14:textId="77777777" w:rsidR="00F92F12" w:rsidRDefault="00F92F12" w:rsidP="00F92F12">
      <w:pPr>
        <w:pStyle w:val="ListParagraph"/>
        <w:spacing w:before="100" w:beforeAutospacing="1" w:after="100" w:afterAutospacing="1" w:line="240" w:lineRule="auto"/>
        <w:rPr>
          <w:rFonts w:asciiTheme="minorBidi" w:eastAsia="Times New Roman" w:hAnsiTheme="minorBidi"/>
        </w:rPr>
      </w:pPr>
    </w:p>
    <w:p w14:paraId="29CAC9B7" w14:textId="2CCE18A5" w:rsidR="0074551A" w:rsidRPr="00FE34AA" w:rsidRDefault="000D75F7" w:rsidP="00F92F12">
      <w:pPr>
        <w:pStyle w:val="ListParagraph"/>
        <w:spacing w:before="100" w:beforeAutospacing="1" w:after="100" w:afterAutospacing="1" w:line="240" w:lineRule="auto"/>
        <w:rPr>
          <w:rFonts w:asciiTheme="minorBidi" w:eastAsia="Times New Roman" w:hAnsiTheme="minorBidi"/>
          <w:sz w:val="22"/>
          <w:szCs w:val="22"/>
        </w:rPr>
      </w:pPr>
      <w:r w:rsidRPr="00FE34AA">
        <w:rPr>
          <w:rFonts w:asciiTheme="minorBidi" w:eastAsia="Times New Roman" w:hAnsiTheme="minorBidi"/>
          <w:sz w:val="22"/>
          <w:szCs w:val="22"/>
        </w:rPr>
        <w:t>By making career progression more accessible, ensuring pay processes are fair and transparent, encouraging greater representation of women in senior and decision -making positions.</w:t>
      </w:r>
    </w:p>
    <w:p w14:paraId="63A92FD2" w14:textId="77777777" w:rsidR="0074551A" w:rsidRPr="00B16240" w:rsidRDefault="0074551A" w:rsidP="0074551A">
      <w:pPr>
        <w:spacing w:before="100" w:beforeAutospacing="1" w:after="100" w:afterAutospacing="1" w:line="240" w:lineRule="auto"/>
        <w:rPr>
          <w:rFonts w:asciiTheme="minorBidi" w:eastAsia="Times New Roman" w:hAnsiTheme="minorBidi"/>
        </w:rPr>
      </w:pPr>
    </w:p>
    <w:p w14:paraId="6C9C69EC" w14:textId="77777777" w:rsidR="0074551A" w:rsidRPr="00B16240" w:rsidRDefault="0074551A" w:rsidP="0074551A">
      <w:pPr>
        <w:spacing w:before="100" w:beforeAutospacing="1" w:after="100" w:afterAutospacing="1" w:line="240" w:lineRule="auto"/>
        <w:ind w:left="1440"/>
        <w:rPr>
          <w:rFonts w:asciiTheme="minorBidi" w:eastAsia="Times New Roman" w:hAnsiTheme="minorBidi"/>
        </w:rPr>
      </w:pPr>
    </w:p>
    <w:p w14:paraId="47986C62" w14:textId="0DB3B907" w:rsidR="0074551A" w:rsidRPr="009F5FC0"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B16240">
        <w:rPr>
          <w:rFonts w:asciiTheme="minorBidi" w:eastAsia="Times New Roman" w:hAnsiTheme="minorBidi"/>
          <w:b/>
          <w:bCs/>
        </w:rPr>
        <w:t>What is meant by the term ‘intersectionality’ as used in the NHS EDI Improvement Plan?</w:t>
      </w:r>
      <w:r w:rsidRPr="00B16240">
        <w:rPr>
          <w:rFonts w:asciiTheme="minorBidi" w:eastAsia="Times New Roman" w:hAnsiTheme="minorBidi"/>
        </w:rPr>
        <w:br/>
      </w:r>
    </w:p>
    <w:p w14:paraId="3D82C9F0" w14:textId="68B05CD5" w:rsidR="0074551A" w:rsidRPr="009F5FC0" w:rsidRDefault="000D75F7" w:rsidP="0074551A">
      <w:pPr>
        <w:spacing w:before="100" w:beforeAutospacing="1" w:after="100" w:afterAutospacing="1" w:line="240" w:lineRule="auto"/>
        <w:rPr>
          <w:rFonts w:ascii="Arial" w:eastAsia="Times New Roman" w:hAnsi="Arial" w:cs="Arial"/>
          <w:sz w:val="22"/>
          <w:szCs w:val="22"/>
        </w:rPr>
      </w:pPr>
      <w:r w:rsidRPr="009F5FC0">
        <w:rPr>
          <w:rFonts w:ascii="Arial" w:eastAsia="Times New Roman" w:hAnsi="Arial" w:cs="Arial"/>
          <w:sz w:val="22"/>
          <w:szCs w:val="22"/>
        </w:rPr>
        <w:t xml:space="preserve">In the NHS </w:t>
      </w:r>
      <w:r w:rsidR="006F1EDF" w:rsidRPr="009F5FC0">
        <w:rPr>
          <w:rFonts w:ascii="Arial" w:eastAsia="Times New Roman" w:hAnsi="Arial" w:cs="Arial"/>
          <w:sz w:val="22"/>
          <w:szCs w:val="22"/>
        </w:rPr>
        <w:t>I</w:t>
      </w:r>
      <w:r w:rsidRPr="009F5FC0">
        <w:rPr>
          <w:rFonts w:ascii="Arial" w:eastAsia="Times New Roman" w:hAnsi="Arial" w:cs="Arial"/>
          <w:sz w:val="22"/>
          <w:szCs w:val="22"/>
        </w:rPr>
        <w:t xml:space="preserve">mprovement </w:t>
      </w:r>
      <w:r w:rsidR="003D5EF7" w:rsidRPr="009F5FC0">
        <w:rPr>
          <w:rFonts w:ascii="Arial" w:eastAsia="Times New Roman" w:hAnsi="Arial" w:cs="Arial"/>
          <w:sz w:val="22"/>
          <w:szCs w:val="22"/>
        </w:rPr>
        <w:t>Plan, intersectionality</w:t>
      </w:r>
      <w:r w:rsidRPr="009F5FC0">
        <w:rPr>
          <w:rFonts w:ascii="Arial" w:eastAsia="Times New Roman" w:hAnsi="Arial" w:cs="Arial"/>
          <w:sz w:val="22"/>
          <w:szCs w:val="22"/>
        </w:rPr>
        <w:t xml:space="preserve"> refers to how different aspects of a </w:t>
      </w:r>
      <w:r w:rsidR="0082316D" w:rsidRPr="009F5FC0">
        <w:rPr>
          <w:rFonts w:ascii="Arial" w:eastAsia="Times New Roman" w:hAnsi="Arial" w:cs="Arial"/>
          <w:sz w:val="22"/>
          <w:szCs w:val="22"/>
        </w:rPr>
        <w:t>person’s</w:t>
      </w:r>
      <w:r w:rsidRPr="009F5FC0">
        <w:rPr>
          <w:rFonts w:ascii="Arial" w:eastAsia="Times New Roman" w:hAnsi="Arial" w:cs="Arial"/>
          <w:sz w:val="22"/>
          <w:szCs w:val="22"/>
        </w:rPr>
        <w:t xml:space="preserve"> </w:t>
      </w:r>
      <w:r w:rsidR="0082316D" w:rsidRPr="009F5FC0">
        <w:rPr>
          <w:rFonts w:ascii="Arial" w:eastAsia="Times New Roman" w:hAnsi="Arial" w:cs="Arial"/>
          <w:sz w:val="22"/>
          <w:szCs w:val="22"/>
        </w:rPr>
        <w:t xml:space="preserve">identity such as race, </w:t>
      </w:r>
      <w:r w:rsidR="00837592" w:rsidRPr="009F5FC0">
        <w:rPr>
          <w:rFonts w:ascii="Arial" w:eastAsia="Times New Roman" w:hAnsi="Arial" w:cs="Arial"/>
          <w:sz w:val="22"/>
          <w:szCs w:val="22"/>
        </w:rPr>
        <w:t>gender, disability</w:t>
      </w:r>
      <w:r w:rsidR="0082316D" w:rsidRPr="009F5FC0">
        <w:rPr>
          <w:rFonts w:ascii="Arial" w:eastAsia="Times New Roman" w:hAnsi="Arial" w:cs="Arial"/>
          <w:sz w:val="22"/>
          <w:szCs w:val="22"/>
        </w:rPr>
        <w:t xml:space="preserve"> or age can overlap and create unique experiences of discrimination or disadvantage it can highlight the need to consider these combined factors when addressing equality and inclusion.</w:t>
      </w:r>
    </w:p>
    <w:p w14:paraId="5D89C9F6" w14:textId="77777777" w:rsidR="0074551A" w:rsidRPr="00FE34AA" w:rsidRDefault="0074551A" w:rsidP="0074551A">
      <w:pPr>
        <w:pStyle w:val="ListParagraph"/>
        <w:spacing w:before="100" w:beforeAutospacing="1" w:after="100" w:afterAutospacing="1" w:line="240" w:lineRule="auto"/>
        <w:rPr>
          <w:rFonts w:asciiTheme="minorBidi" w:eastAsia="Times New Roman" w:hAnsiTheme="minorBidi"/>
          <w:sz w:val="22"/>
          <w:szCs w:val="22"/>
        </w:rPr>
      </w:pPr>
    </w:p>
    <w:p w14:paraId="0A15D10A" w14:textId="77777777" w:rsidR="0074551A" w:rsidRPr="00F25185" w:rsidRDefault="0074551A" w:rsidP="0074551A">
      <w:pPr>
        <w:spacing w:before="100" w:beforeAutospacing="1" w:after="100" w:afterAutospacing="1" w:line="240" w:lineRule="auto"/>
        <w:ind w:left="1440"/>
        <w:rPr>
          <w:rFonts w:asciiTheme="minorBidi" w:eastAsia="Times New Roman" w:hAnsiTheme="minorBidi"/>
          <w:sz w:val="22"/>
          <w:szCs w:val="22"/>
        </w:rPr>
      </w:pPr>
    </w:p>
    <w:p w14:paraId="02012AFA" w14:textId="77DC9909" w:rsidR="0074551A" w:rsidRPr="009F5FC0" w:rsidRDefault="0074551A" w:rsidP="0043041B">
      <w:pPr>
        <w:pStyle w:val="NoSpacing"/>
        <w:rPr>
          <w:rFonts w:ascii="Arial" w:hAnsi="Arial" w:cs="Arial"/>
          <w:sz w:val="22"/>
          <w:szCs w:val="22"/>
        </w:rPr>
      </w:pPr>
      <w:r w:rsidRPr="009F5FC0">
        <w:rPr>
          <w:rFonts w:ascii="Arial" w:hAnsi="Arial" w:cs="Arial"/>
          <w:sz w:val="22"/>
          <w:szCs w:val="22"/>
        </w:rPr>
        <w:t>Why is it important for the NHS to create a psychologically safe work environment?</w:t>
      </w:r>
      <w:r w:rsidRPr="009F5FC0">
        <w:rPr>
          <w:rFonts w:ascii="Arial" w:hAnsi="Arial" w:cs="Arial"/>
          <w:sz w:val="22"/>
          <w:szCs w:val="22"/>
        </w:rPr>
        <w:br/>
      </w:r>
      <w:r w:rsidR="0082316D" w:rsidRPr="009F5FC0">
        <w:rPr>
          <w:rFonts w:ascii="Arial" w:hAnsi="Arial" w:cs="Arial"/>
          <w:i/>
          <w:iCs/>
          <w:sz w:val="22"/>
          <w:szCs w:val="22"/>
        </w:rPr>
        <w:t xml:space="preserve">Creating a psychological safe work environment is important because it allows staff to express </w:t>
      </w:r>
      <w:r w:rsidR="003D5EF7" w:rsidRPr="009F5FC0">
        <w:rPr>
          <w:rFonts w:ascii="Arial" w:hAnsi="Arial" w:cs="Arial"/>
          <w:i/>
          <w:iCs/>
          <w:sz w:val="22"/>
          <w:szCs w:val="22"/>
        </w:rPr>
        <w:t>ideas, raise</w:t>
      </w:r>
      <w:r w:rsidR="0082316D" w:rsidRPr="009F5FC0">
        <w:rPr>
          <w:rFonts w:ascii="Arial" w:hAnsi="Arial" w:cs="Arial"/>
          <w:i/>
          <w:iCs/>
          <w:sz w:val="22"/>
          <w:szCs w:val="22"/>
        </w:rPr>
        <w:t xml:space="preserve"> concerns and admits errors without fear </w:t>
      </w:r>
      <w:r w:rsidR="003D5EF7" w:rsidRPr="009F5FC0">
        <w:rPr>
          <w:rFonts w:ascii="Arial" w:hAnsi="Arial" w:cs="Arial"/>
          <w:i/>
          <w:iCs/>
          <w:sz w:val="22"/>
          <w:szCs w:val="22"/>
        </w:rPr>
        <w:t>of negative consequences. This supports a positive culture and protects the wellbeing also helps improve patient safety and care quality.</w:t>
      </w:r>
      <w:r w:rsidR="0082316D" w:rsidRPr="009F5FC0">
        <w:rPr>
          <w:rFonts w:ascii="Arial" w:hAnsi="Arial" w:cs="Arial"/>
          <w:i/>
          <w:iCs/>
          <w:sz w:val="22"/>
          <w:szCs w:val="22"/>
        </w:rPr>
        <w:t xml:space="preserve"> </w:t>
      </w:r>
    </w:p>
    <w:p w14:paraId="01DA7118" w14:textId="77777777" w:rsidR="0074551A" w:rsidRPr="009F5FC0" w:rsidRDefault="0074551A" w:rsidP="0043041B">
      <w:pPr>
        <w:pStyle w:val="NoSpacing"/>
        <w:rPr>
          <w:rFonts w:ascii="Arial" w:hAnsi="Arial" w:cs="Arial"/>
        </w:rPr>
      </w:pPr>
    </w:p>
    <w:p w14:paraId="34316902" w14:textId="77777777" w:rsidR="0074551A" w:rsidRPr="00B16240"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B16240" w:rsidRDefault="0074551A" w:rsidP="0074551A">
      <w:pPr>
        <w:spacing w:before="100" w:beforeAutospacing="1" w:after="100" w:afterAutospacing="1" w:line="240" w:lineRule="auto"/>
        <w:ind w:left="1440"/>
        <w:rPr>
          <w:rFonts w:asciiTheme="minorBidi" w:eastAsia="Times New Roman" w:hAnsiTheme="minorBidi"/>
        </w:rPr>
      </w:pPr>
    </w:p>
    <w:p w14:paraId="06678959" w14:textId="77777777" w:rsidR="00F92F12" w:rsidRPr="00F92F1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B16240">
        <w:rPr>
          <w:rFonts w:asciiTheme="minorBidi" w:eastAsia="Times New Roman" w:hAnsiTheme="minorBidi"/>
          <w:b/>
          <w:bCs/>
        </w:rPr>
        <w:t>How does the NHS EDI Improvement Plan suggest improving the experience of internationally recruited staff?</w:t>
      </w:r>
      <w:r w:rsidR="00F92F12">
        <w:rPr>
          <w:rFonts w:asciiTheme="minorBidi" w:eastAsia="Times New Roman" w:hAnsiTheme="minorBidi"/>
          <w:b/>
          <w:bCs/>
        </w:rPr>
        <w:t xml:space="preserve"> </w:t>
      </w:r>
    </w:p>
    <w:p w14:paraId="2D37105B" w14:textId="10A433E5" w:rsidR="0074551A" w:rsidRPr="00FE34AA" w:rsidRDefault="0074551A" w:rsidP="00F92F12">
      <w:pPr>
        <w:pStyle w:val="ListParagraph"/>
        <w:spacing w:before="100" w:beforeAutospacing="1" w:after="100" w:afterAutospacing="1" w:line="240" w:lineRule="auto"/>
        <w:rPr>
          <w:rFonts w:asciiTheme="minorBidi" w:eastAsia="Times New Roman" w:hAnsiTheme="minorBidi"/>
          <w:sz w:val="22"/>
          <w:szCs w:val="22"/>
        </w:rPr>
      </w:pPr>
      <w:r w:rsidRPr="00B16240">
        <w:rPr>
          <w:rFonts w:asciiTheme="minorBidi" w:eastAsia="Times New Roman" w:hAnsiTheme="minorBidi"/>
        </w:rPr>
        <w:br/>
      </w:r>
      <w:r w:rsidR="003D5EF7" w:rsidRPr="00FE34AA">
        <w:rPr>
          <w:rFonts w:asciiTheme="minorBidi" w:eastAsia="Times New Roman" w:hAnsiTheme="minorBidi"/>
          <w:i/>
          <w:iCs/>
          <w:sz w:val="22"/>
          <w:szCs w:val="22"/>
        </w:rPr>
        <w:t xml:space="preserve">The plan aims to improve the experience of internationally recruiting staff by providing fair and ethical recruitment, clear induction and ongoing pastoral and professional support. It also focuses on tackling discrimination. Ensuring equal access to development opportunities and helping internationally recruited staff feel </w:t>
      </w:r>
      <w:r w:rsidR="00837592" w:rsidRPr="00FE34AA">
        <w:rPr>
          <w:rFonts w:asciiTheme="minorBidi" w:eastAsia="Times New Roman" w:hAnsiTheme="minorBidi"/>
          <w:i/>
          <w:iCs/>
          <w:sz w:val="22"/>
          <w:szCs w:val="22"/>
        </w:rPr>
        <w:t>valued, included</w:t>
      </w:r>
      <w:r w:rsidR="003D5EF7" w:rsidRPr="00FE34AA">
        <w:rPr>
          <w:rFonts w:asciiTheme="minorBidi" w:eastAsia="Times New Roman" w:hAnsiTheme="minorBidi"/>
          <w:i/>
          <w:iCs/>
          <w:sz w:val="22"/>
          <w:szCs w:val="22"/>
        </w:rPr>
        <w:t xml:space="preserve"> and able to progress in their careers.</w:t>
      </w:r>
    </w:p>
    <w:p w14:paraId="74F4F6C1" w14:textId="77777777" w:rsidR="0074551A" w:rsidRPr="00FE34AA" w:rsidRDefault="0074551A" w:rsidP="0074551A">
      <w:pPr>
        <w:pStyle w:val="ListParagraph"/>
        <w:spacing w:before="100" w:beforeAutospacing="1" w:after="100" w:afterAutospacing="1" w:line="240" w:lineRule="auto"/>
        <w:rPr>
          <w:rFonts w:asciiTheme="minorBidi" w:eastAsia="Times New Roman" w:hAnsiTheme="minorBidi"/>
          <w:sz w:val="22"/>
          <w:szCs w:val="22"/>
        </w:rPr>
      </w:pPr>
    </w:p>
    <w:p w14:paraId="74AB4F55" w14:textId="77777777" w:rsidR="0074551A" w:rsidRPr="00B16240" w:rsidRDefault="0074551A" w:rsidP="0074551A">
      <w:pPr>
        <w:spacing w:before="100" w:beforeAutospacing="1" w:after="100" w:afterAutospacing="1" w:line="240" w:lineRule="auto"/>
        <w:rPr>
          <w:rFonts w:asciiTheme="minorBidi" w:eastAsia="Times New Roman" w:hAnsiTheme="minorBidi"/>
        </w:rPr>
      </w:pPr>
    </w:p>
    <w:p w14:paraId="2EEB1CC9" w14:textId="77777777" w:rsidR="00F92F1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B16240">
        <w:rPr>
          <w:rFonts w:asciiTheme="minorBidi" w:eastAsia="Times New Roman" w:hAnsiTheme="minorBidi"/>
          <w:b/>
          <w:bCs/>
        </w:rPr>
        <w:t>What role does leadership play in advancing EDI objectives according to the NHS Improvement Plan?</w:t>
      </w:r>
    </w:p>
    <w:p w14:paraId="25A5E2B6" w14:textId="77777777" w:rsidR="00F92F12" w:rsidRPr="00FE34AA" w:rsidRDefault="00F92F12" w:rsidP="00F92F12">
      <w:pPr>
        <w:pStyle w:val="ListParagraph"/>
        <w:spacing w:before="100" w:beforeAutospacing="1" w:after="100" w:afterAutospacing="1" w:line="240" w:lineRule="auto"/>
        <w:rPr>
          <w:rFonts w:asciiTheme="minorBidi" w:eastAsia="Times New Roman" w:hAnsiTheme="minorBidi"/>
          <w:sz w:val="22"/>
          <w:szCs w:val="22"/>
        </w:rPr>
      </w:pPr>
    </w:p>
    <w:p w14:paraId="6B0F6E95" w14:textId="0CBC0F5C" w:rsidR="0074551A" w:rsidRPr="00FE34AA" w:rsidRDefault="00837592" w:rsidP="00F92F12">
      <w:pPr>
        <w:pStyle w:val="ListParagraph"/>
        <w:spacing w:before="100" w:beforeAutospacing="1" w:after="100" w:afterAutospacing="1" w:line="240" w:lineRule="auto"/>
        <w:rPr>
          <w:rFonts w:asciiTheme="minorBidi" w:eastAsia="Times New Roman" w:hAnsiTheme="minorBidi"/>
          <w:sz w:val="22"/>
          <w:szCs w:val="22"/>
        </w:rPr>
      </w:pPr>
      <w:r w:rsidRPr="00FE34AA">
        <w:rPr>
          <w:rFonts w:asciiTheme="minorBidi" w:eastAsia="Times New Roman" w:hAnsiTheme="minorBidi"/>
          <w:i/>
          <w:iCs/>
          <w:sz w:val="22"/>
          <w:szCs w:val="22"/>
        </w:rPr>
        <w:t xml:space="preserve">leadership plays a key role in advancing EDI objectives by setting clear expectations modelling inclusive behaviours and being accountable for reducing inequalities within the workforce. Leaders are responsible for driving cultural </w:t>
      </w:r>
      <w:r w:rsidR="003C36B4" w:rsidRPr="00FE34AA">
        <w:rPr>
          <w:rFonts w:asciiTheme="minorBidi" w:eastAsia="Times New Roman" w:hAnsiTheme="minorBidi"/>
          <w:i/>
          <w:iCs/>
          <w:sz w:val="22"/>
          <w:szCs w:val="22"/>
        </w:rPr>
        <w:t>change, monitoring progress and ensuring equality, diversity and inclusion are embedded in everyday practice.</w:t>
      </w:r>
    </w:p>
    <w:p w14:paraId="4A1229F6" w14:textId="77777777" w:rsidR="0074551A" w:rsidRPr="00B16240" w:rsidRDefault="0074551A" w:rsidP="0074551A">
      <w:pPr>
        <w:pStyle w:val="ListParagraph"/>
        <w:spacing w:before="100" w:beforeAutospacing="1" w:after="100" w:afterAutospacing="1" w:line="240" w:lineRule="auto"/>
        <w:rPr>
          <w:rFonts w:asciiTheme="minorBidi" w:eastAsia="Times New Roman" w:hAnsiTheme="minorBidi"/>
        </w:rPr>
      </w:pPr>
    </w:p>
    <w:p w14:paraId="35E0A87F" w14:textId="77777777" w:rsidR="0074551A" w:rsidRPr="00B16240"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B16240"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2F71B100" w:rsidR="0074551A" w:rsidRPr="00B16240"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B16240">
        <w:rPr>
          <w:rFonts w:asciiTheme="minorBidi" w:eastAsia="Times New Roman" w:hAnsiTheme="minorBidi"/>
          <w:b/>
          <w:bCs/>
        </w:rPr>
        <w:t>Identify one way the NHS EDI Improvement Plan aims to reduce health inequalities within the workforce.</w:t>
      </w:r>
      <w:r w:rsidRPr="00B16240">
        <w:rPr>
          <w:rFonts w:asciiTheme="minorBidi" w:eastAsia="Times New Roman" w:hAnsiTheme="minorBidi"/>
        </w:rPr>
        <w:br/>
      </w:r>
    </w:p>
    <w:p w14:paraId="362C11E4" w14:textId="77777777" w:rsidR="0074551A" w:rsidRPr="00B16240" w:rsidRDefault="0074551A" w:rsidP="0074551A">
      <w:pPr>
        <w:pStyle w:val="ListParagraph"/>
        <w:spacing w:before="100" w:beforeAutospacing="1" w:after="100" w:afterAutospacing="1" w:line="240" w:lineRule="auto"/>
        <w:rPr>
          <w:rFonts w:asciiTheme="minorBidi" w:eastAsia="Times New Roman" w:hAnsiTheme="minorBidi"/>
        </w:rPr>
      </w:pPr>
    </w:p>
    <w:p w14:paraId="53B7217B" w14:textId="4E4D9715" w:rsidR="0074551A" w:rsidRPr="00FE34AA" w:rsidRDefault="003C36B4" w:rsidP="0074551A">
      <w:pPr>
        <w:pStyle w:val="ListParagraph"/>
        <w:spacing w:before="100" w:beforeAutospacing="1" w:after="100" w:afterAutospacing="1" w:line="240" w:lineRule="auto"/>
        <w:rPr>
          <w:rFonts w:asciiTheme="minorBidi" w:eastAsia="Times New Roman" w:hAnsiTheme="minorBidi"/>
          <w:sz w:val="22"/>
          <w:szCs w:val="22"/>
        </w:rPr>
      </w:pPr>
      <w:r w:rsidRPr="00FE34AA">
        <w:rPr>
          <w:rFonts w:asciiTheme="minorBidi" w:eastAsia="Times New Roman" w:hAnsiTheme="minorBidi"/>
          <w:sz w:val="22"/>
          <w:szCs w:val="22"/>
        </w:rPr>
        <w:t xml:space="preserve">By identifying and tackling disparities in recruitment, promotion and staff experience for underrepresented groups, it uses data </w:t>
      </w:r>
      <w:r w:rsidR="00F92F12" w:rsidRPr="00FE34AA">
        <w:rPr>
          <w:rFonts w:asciiTheme="minorBidi" w:eastAsia="Times New Roman" w:hAnsiTheme="minorBidi"/>
          <w:sz w:val="22"/>
          <w:szCs w:val="22"/>
        </w:rPr>
        <w:t>monitoring, targeted</w:t>
      </w:r>
      <w:r w:rsidRPr="00FE34AA">
        <w:rPr>
          <w:rFonts w:asciiTheme="minorBidi" w:eastAsia="Times New Roman" w:hAnsiTheme="minorBidi"/>
          <w:sz w:val="22"/>
          <w:szCs w:val="22"/>
        </w:rPr>
        <w:t xml:space="preserve"> support and leadership accountability to ensure fair access to opportunities and create a more equitable and inclusive working environment.</w:t>
      </w:r>
    </w:p>
    <w:p w14:paraId="338C5ABA" w14:textId="77777777" w:rsidR="0074551A" w:rsidRPr="00B16240" w:rsidRDefault="0074551A" w:rsidP="0074551A">
      <w:pPr>
        <w:spacing w:before="100" w:beforeAutospacing="1" w:after="100" w:afterAutospacing="1" w:line="240" w:lineRule="auto"/>
        <w:ind w:left="1440"/>
        <w:rPr>
          <w:rFonts w:asciiTheme="minorBidi" w:eastAsia="Times New Roman" w:hAnsiTheme="minorBidi"/>
        </w:rPr>
      </w:pPr>
    </w:p>
    <w:p w14:paraId="1703D7A8" w14:textId="77777777" w:rsidR="00F92F1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B16240">
        <w:rPr>
          <w:rFonts w:asciiTheme="minorBidi" w:eastAsia="Times New Roman" w:hAnsiTheme="minorBidi"/>
          <w:b/>
          <w:bCs/>
        </w:rPr>
        <w:t>Why does the NHS EDI Improvement Plan emphasise the importance of collecting and analysing data on protected characteristics?</w:t>
      </w:r>
    </w:p>
    <w:p w14:paraId="6AA1CA94" w14:textId="77777777" w:rsidR="00F92F12" w:rsidRDefault="00F92F12" w:rsidP="00F92F12">
      <w:pPr>
        <w:pStyle w:val="ListParagraph"/>
        <w:spacing w:before="100" w:beforeAutospacing="1" w:after="100" w:afterAutospacing="1" w:line="240" w:lineRule="auto"/>
        <w:rPr>
          <w:rFonts w:asciiTheme="minorBidi" w:eastAsia="Times New Roman" w:hAnsiTheme="minorBidi"/>
        </w:rPr>
      </w:pPr>
    </w:p>
    <w:p w14:paraId="2A8172C1" w14:textId="09750DDF" w:rsidR="0074551A" w:rsidRPr="00FE34AA" w:rsidRDefault="00DF66AA" w:rsidP="00F92F12">
      <w:pPr>
        <w:spacing w:before="100" w:beforeAutospacing="1" w:after="100" w:afterAutospacing="1" w:line="240" w:lineRule="auto"/>
        <w:ind w:left="360"/>
        <w:rPr>
          <w:rFonts w:asciiTheme="minorBidi" w:eastAsia="Times New Roman" w:hAnsiTheme="minorBidi"/>
          <w:sz w:val="22"/>
          <w:szCs w:val="22"/>
        </w:rPr>
      </w:pPr>
      <w:r w:rsidRPr="00FE34AA">
        <w:rPr>
          <w:rFonts w:asciiTheme="minorBidi" w:eastAsia="Times New Roman" w:hAnsiTheme="minorBidi"/>
          <w:i/>
          <w:iCs/>
          <w:sz w:val="22"/>
          <w:szCs w:val="22"/>
        </w:rPr>
        <w:t xml:space="preserve">collecting and analysing data on protected characteristics help the NHS identify where inequalities exist and understand who may be most affected. This allows organisations to take focused </w:t>
      </w:r>
      <w:r w:rsidR="008C79AE" w:rsidRPr="00FE34AA">
        <w:rPr>
          <w:rFonts w:asciiTheme="minorBidi" w:eastAsia="Times New Roman" w:hAnsiTheme="minorBidi"/>
          <w:i/>
          <w:iCs/>
          <w:sz w:val="22"/>
          <w:szCs w:val="22"/>
        </w:rPr>
        <w:t>action, track</w:t>
      </w:r>
      <w:r w:rsidRPr="00FE34AA">
        <w:rPr>
          <w:rFonts w:asciiTheme="minorBidi" w:eastAsia="Times New Roman" w:hAnsiTheme="minorBidi"/>
          <w:i/>
          <w:iCs/>
          <w:sz w:val="22"/>
          <w:szCs w:val="22"/>
        </w:rPr>
        <w:t xml:space="preserve"> improvements and ensure accountability in promoting </w:t>
      </w:r>
      <w:r w:rsidR="008C79AE" w:rsidRPr="00FE34AA">
        <w:rPr>
          <w:rFonts w:asciiTheme="minorBidi" w:eastAsia="Times New Roman" w:hAnsiTheme="minorBidi"/>
          <w:i/>
          <w:iCs/>
          <w:sz w:val="22"/>
          <w:szCs w:val="22"/>
        </w:rPr>
        <w:t>equality, diversity</w:t>
      </w:r>
      <w:r w:rsidRPr="00FE34AA">
        <w:rPr>
          <w:rFonts w:asciiTheme="minorBidi" w:eastAsia="Times New Roman" w:hAnsiTheme="minorBidi"/>
          <w:i/>
          <w:iCs/>
          <w:sz w:val="22"/>
          <w:szCs w:val="22"/>
        </w:rPr>
        <w:t xml:space="preserve"> and inclusion.</w:t>
      </w:r>
    </w:p>
    <w:p w14:paraId="431C2024" w14:textId="77777777" w:rsidR="0074551A" w:rsidRPr="00B16240"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77777777" w:rsidR="0074551A" w:rsidRPr="00B16240" w:rsidRDefault="0074551A"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B16240" w:rsidRDefault="0074551A" w:rsidP="0074551A">
      <w:pPr>
        <w:pStyle w:val="ListParagraph"/>
        <w:spacing w:before="100" w:beforeAutospacing="1" w:after="100" w:afterAutospacing="1" w:line="240" w:lineRule="auto"/>
        <w:rPr>
          <w:rFonts w:asciiTheme="minorBidi" w:eastAsia="Times New Roman" w:hAnsiTheme="minorBidi"/>
        </w:rPr>
      </w:pPr>
    </w:p>
    <w:p w14:paraId="0E3601FE" w14:textId="77777777" w:rsidR="00F92F1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B16240">
        <w:rPr>
          <w:rFonts w:asciiTheme="minorBidi" w:eastAsia="Times New Roman" w:hAnsiTheme="minorBidi"/>
          <w:b/>
          <w:bCs/>
        </w:rPr>
        <w:t>Explain how flexible working policies can contribute to equality and inclusion in the NHS workforce.</w:t>
      </w:r>
    </w:p>
    <w:p w14:paraId="4EB294C3" w14:textId="77777777" w:rsidR="00F92F12" w:rsidRPr="00FE34AA" w:rsidRDefault="00F92F12" w:rsidP="00F92F12">
      <w:pPr>
        <w:pStyle w:val="ListParagraph"/>
        <w:spacing w:before="100" w:beforeAutospacing="1" w:after="100" w:afterAutospacing="1" w:line="240" w:lineRule="auto"/>
        <w:rPr>
          <w:rFonts w:asciiTheme="minorBidi" w:eastAsia="Times New Roman" w:hAnsiTheme="minorBidi"/>
          <w:sz w:val="22"/>
          <w:szCs w:val="22"/>
        </w:rPr>
      </w:pPr>
    </w:p>
    <w:p w14:paraId="6966B094" w14:textId="48F734D4" w:rsidR="0074551A" w:rsidRPr="00FE34AA" w:rsidRDefault="00DF66AA" w:rsidP="00F92F12">
      <w:pPr>
        <w:pStyle w:val="ListParagraph"/>
        <w:spacing w:before="100" w:beforeAutospacing="1" w:after="100" w:afterAutospacing="1" w:line="240" w:lineRule="auto"/>
        <w:rPr>
          <w:rFonts w:asciiTheme="minorBidi" w:eastAsia="Times New Roman" w:hAnsiTheme="minorBidi"/>
          <w:sz w:val="22"/>
          <w:szCs w:val="22"/>
        </w:rPr>
      </w:pPr>
      <w:r w:rsidRPr="00FE34AA">
        <w:rPr>
          <w:rFonts w:asciiTheme="minorBidi" w:eastAsia="Times New Roman" w:hAnsiTheme="minorBidi"/>
          <w:i/>
          <w:iCs/>
          <w:sz w:val="22"/>
          <w:szCs w:val="22"/>
        </w:rPr>
        <w:t>Flexible working policies support equality and inclusion by allowing staff to balance work with personal responsibilities such as caring roles, disabilities or health needs. This helps remove barriers, improves wellbeing and ensures a wide range of people can access and remain in the NHS roles,</w:t>
      </w:r>
    </w:p>
    <w:p w14:paraId="23911E1F" w14:textId="77777777" w:rsidR="0074551A" w:rsidRPr="00FE34AA" w:rsidRDefault="0074551A" w:rsidP="0074551A">
      <w:pPr>
        <w:pStyle w:val="ListParagraph"/>
        <w:spacing w:before="100" w:beforeAutospacing="1" w:after="100" w:afterAutospacing="1" w:line="240" w:lineRule="auto"/>
        <w:rPr>
          <w:rFonts w:asciiTheme="minorBidi" w:eastAsia="Times New Roman" w:hAnsiTheme="minorBidi"/>
          <w:sz w:val="22"/>
          <w:szCs w:val="22"/>
        </w:rPr>
      </w:pPr>
    </w:p>
    <w:p w14:paraId="113D4483" w14:textId="77777777" w:rsidR="0074551A" w:rsidRPr="00B16240" w:rsidRDefault="0074551A" w:rsidP="0074551A">
      <w:pPr>
        <w:spacing w:before="100" w:beforeAutospacing="1" w:after="100" w:afterAutospacing="1" w:line="240" w:lineRule="auto"/>
        <w:ind w:left="1440"/>
        <w:rPr>
          <w:rFonts w:asciiTheme="minorBidi" w:eastAsia="Times New Roman" w:hAnsiTheme="minorBidi"/>
        </w:rPr>
      </w:pPr>
    </w:p>
    <w:p w14:paraId="767A005F" w14:textId="77777777" w:rsidR="0074551A" w:rsidRPr="00B16240" w:rsidRDefault="0074551A" w:rsidP="0074551A">
      <w:pPr>
        <w:spacing w:before="100" w:beforeAutospacing="1" w:after="100" w:afterAutospacing="1" w:line="240" w:lineRule="auto"/>
        <w:ind w:left="1440"/>
        <w:rPr>
          <w:rFonts w:asciiTheme="minorBidi" w:eastAsia="Times New Roman" w:hAnsiTheme="minorBidi"/>
        </w:rPr>
      </w:pPr>
    </w:p>
    <w:p w14:paraId="08A4C258" w14:textId="77777777" w:rsidR="00F92F1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B16240">
        <w:rPr>
          <w:rFonts w:asciiTheme="minorBidi" w:eastAsia="Times New Roman" w:hAnsiTheme="minorBidi"/>
          <w:b/>
          <w:bCs/>
        </w:rPr>
        <w:t>What is one strategy mentioned in the NHS EDI Improvement Plan to combat bullying and harassment in the workplace?</w:t>
      </w:r>
    </w:p>
    <w:p w14:paraId="740A6463" w14:textId="77777777" w:rsidR="00F92F12" w:rsidRDefault="00F92F12" w:rsidP="00CF29F9">
      <w:pPr>
        <w:pStyle w:val="ListParagraph"/>
        <w:spacing w:before="100" w:beforeAutospacing="1" w:after="100" w:afterAutospacing="1" w:line="240" w:lineRule="auto"/>
        <w:rPr>
          <w:rFonts w:asciiTheme="minorBidi" w:eastAsia="Times New Roman" w:hAnsiTheme="minorBidi"/>
        </w:rPr>
      </w:pPr>
    </w:p>
    <w:p w14:paraId="416D31DA" w14:textId="4BEBFBAE" w:rsidR="0074551A" w:rsidRPr="00FE34AA" w:rsidRDefault="006A5A16" w:rsidP="00F92F12">
      <w:pPr>
        <w:pStyle w:val="ListParagraph"/>
        <w:spacing w:before="100" w:beforeAutospacing="1" w:after="100" w:afterAutospacing="1" w:line="240" w:lineRule="auto"/>
        <w:rPr>
          <w:rFonts w:asciiTheme="minorBidi" w:eastAsia="Times New Roman" w:hAnsiTheme="minorBidi"/>
          <w:sz w:val="22"/>
          <w:szCs w:val="22"/>
        </w:rPr>
      </w:pPr>
      <w:r w:rsidRPr="00FE34AA">
        <w:rPr>
          <w:rFonts w:asciiTheme="minorBidi" w:eastAsia="Times New Roman" w:hAnsiTheme="minorBidi"/>
          <w:sz w:val="22"/>
          <w:szCs w:val="22"/>
        </w:rPr>
        <w:t>T</w:t>
      </w:r>
      <w:r w:rsidR="008C79AE" w:rsidRPr="00FE34AA">
        <w:rPr>
          <w:rFonts w:asciiTheme="minorBidi" w:eastAsia="Times New Roman" w:hAnsiTheme="minorBidi"/>
          <w:sz w:val="22"/>
          <w:szCs w:val="22"/>
        </w:rPr>
        <w:t xml:space="preserve">he plan addresses bullying and harassment by promoting a zero-tolerance </w:t>
      </w:r>
      <w:r w:rsidR="00E60892" w:rsidRPr="00FE34AA">
        <w:rPr>
          <w:rFonts w:asciiTheme="minorBidi" w:eastAsia="Times New Roman" w:hAnsiTheme="minorBidi"/>
          <w:sz w:val="22"/>
          <w:szCs w:val="22"/>
        </w:rPr>
        <w:t>culture,</w:t>
      </w:r>
      <w:r w:rsidR="008C79AE" w:rsidRPr="00FE34AA">
        <w:rPr>
          <w:rFonts w:asciiTheme="minorBidi" w:eastAsia="Times New Roman" w:hAnsiTheme="minorBidi"/>
          <w:sz w:val="22"/>
          <w:szCs w:val="22"/>
        </w:rPr>
        <w:t xml:space="preserve"> offering training on respectful behaviours and ensuring staff can safely report concerns. This approach helps create a supportive environment where everyone feels valued and protected.</w:t>
      </w:r>
    </w:p>
    <w:p w14:paraId="6578F6D8" w14:textId="687B7DC4" w:rsidR="021F216E" w:rsidRPr="00B16240" w:rsidRDefault="021F216E" w:rsidP="021F216E">
      <w:pPr>
        <w:rPr>
          <w:rFonts w:ascii="Arial Nova" w:eastAsia="Arial Nova" w:hAnsi="Arial Nova" w:cs="Arial Nova"/>
          <w:color w:val="000000" w:themeColor="text1"/>
        </w:rPr>
      </w:pPr>
    </w:p>
    <w:p w14:paraId="15D1512F" w14:textId="4893D673" w:rsidR="021F216E" w:rsidRPr="00B16240" w:rsidRDefault="021F216E" w:rsidP="021F216E">
      <w:pPr>
        <w:rPr>
          <w:rFonts w:ascii="Arial Nova" w:eastAsia="Arial Nova" w:hAnsi="Arial Nova" w:cs="Arial Nova"/>
          <w:i/>
          <w:iCs/>
          <w:color w:val="000000" w:themeColor="text1"/>
        </w:rPr>
      </w:pPr>
    </w:p>
    <w:p w14:paraId="477E362C" w14:textId="4D230BBE" w:rsidR="021F216E" w:rsidRPr="00B16240" w:rsidRDefault="021F216E" w:rsidP="021F216E">
      <w:pPr>
        <w:rPr>
          <w:rFonts w:ascii="Arial Nova" w:eastAsia="Arial Nova" w:hAnsi="Arial Nova" w:cs="Arial Nova"/>
          <w:i/>
          <w:iCs/>
          <w:color w:val="000000" w:themeColor="text1"/>
        </w:rPr>
      </w:pPr>
    </w:p>
    <w:p w14:paraId="6D06A932" w14:textId="07F5A2E7" w:rsidR="021F216E" w:rsidRPr="00B16240" w:rsidRDefault="021F216E" w:rsidP="021F216E">
      <w:pPr>
        <w:rPr>
          <w:rFonts w:ascii="Arial Nova" w:eastAsia="Arial Nova" w:hAnsi="Arial Nova" w:cs="Arial Nova"/>
          <w:i/>
          <w:iCs/>
          <w:color w:val="000000" w:themeColor="text1"/>
        </w:rPr>
      </w:pPr>
    </w:p>
    <w:p w14:paraId="446F5468" w14:textId="17768BEE" w:rsidR="021F216E" w:rsidRPr="00B16240" w:rsidRDefault="021F216E" w:rsidP="021F216E">
      <w:pPr>
        <w:rPr>
          <w:rFonts w:ascii="Arial Nova" w:eastAsia="Arial Nova" w:hAnsi="Arial Nova" w:cs="Arial Nova"/>
          <w:i/>
          <w:iCs/>
          <w:color w:val="000000" w:themeColor="text1"/>
        </w:rPr>
      </w:pPr>
    </w:p>
    <w:p w14:paraId="1979C454" w14:textId="0E4820B2" w:rsidR="021F216E" w:rsidRPr="00B16240" w:rsidRDefault="021F216E" w:rsidP="021F216E">
      <w:pPr>
        <w:rPr>
          <w:rFonts w:ascii="Arial Nova" w:eastAsia="Arial Nova" w:hAnsi="Arial Nova" w:cs="Arial Nova"/>
          <w:i/>
          <w:iCs/>
          <w:color w:val="000000" w:themeColor="text1"/>
        </w:rPr>
      </w:pPr>
    </w:p>
    <w:p w14:paraId="00A94F28" w14:textId="209DEDC1" w:rsidR="021F216E" w:rsidRPr="00B16240" w:rsidRDefault="021F216E" w:rsidP="021F216E">
      <w:pPr>
        <w:rPr>
          <w:rFonts w:ascii="Arial Nova" w:eastAsia="Arial Nova" w:hAnsi="Arial Nova" w:cs="Arial Nova"/>
          <w:i/>
          <w:iCs/>
          <w:color w:val="000000" w:themeColor="text1"/>
        </w:rPr>
      </w:pPr>
    </w:p>
    <w:p w14:paraId="1109B1E4" w14:textId="77777777" w:rsidR="00C72150" w:rsidRDefault="00C72150" w:rsidP="021F216E">
      <w:pPr>
        <w:rPr>
          <w:rFonts w:ascii="Arial Nova" w:eastAsia="Arial Nova" w:hAnsi="Arial Nova" w:cs="Arial Nova"/>
          <w:color w:val="000000" w:themeColor="text1"/>
          <w:sz w:val="44"/>
          <w:szCs w:val="44"/>
        </w:rPr>
      </w:pPr>
    </w:p>
    <w:p w14:paraId="229373A6" w14:textId="77777777" w:rsidR="00FE34AA" w:rsidRDefault="00FE34AA" w:rsidP="021F216E">
      <w:pPr>
        <w:rPr>
          <w:rFonts w:ascii="Arial Nova" w:eastAsia="Arial Nova" w:hAnsi="Arial Nova" w:cs="Arial Nova"/>
          <w:color w:val="000000" w:themeColor="text1"/>
          <w:sz w:val="44"/>
          <w:szCs w:val="44"/>
        </w:rPr>
      </w:pPr>
    </w:p>
    <w:p w14:paraId="5F9F1F28" w14:textId="77777777" w:rsidR="00FE34AA" w:rsidRDefault="00FE34AA" w:rsidP="021F216E">
      <w:pPr>
        <w:rPr>
          <w:rFonts w:ascii="Arial Nova" w:eastAsia="Arial Nova" w:hAnsi="Arial Nova" w:cs="Arial Nova"/>
          <w:color w:val="000000" w:themeColor="text1"/>
          <w:sz w:val="44"/>
          <w:szCs w:val="44"/>
        </w:rPr>
      </w:pPr>
    </w:p>
    <w:p w14:paraId="6CDB716A" w14:textId="77777777" w:rsidR="00FE34AA" w:rsidRDefault="00FE34AA" w:rsidP="021F216E">
      <w:pPr>
        <w:rPr>
          <w:rFonts w:ascii="Arial Nova" w:eastAsia="Arial Nova" w:hAnsi="Arial Nova" w:cs="Arial Nova"/>
          <w:color w:val="000000" w:themeColor="text1"/>
          <w:sz w:val="44"/>
          <w:szCs w:val="44"/>
        </w:rPr>
      </w:pPr>
    </w:p>
    <w:p w14:paraId="2BCA736C" w14:textId="767B2230" w:rsidR="79E626CA" w:rsidRPr="00B16240" w:rsidRDefault="0074551A" w:rsidP="021F216E">
      <w:pPr>
        <w:rPr>
          <w:rFonts w:ascii="Arial Nova" w:eastAsia="Arial Nova" w:hAnsi="Arial Nova" w:cs="Arial Nova"/>
          <w:color w:val="000000" w:themeColor="text1"/>
          <w:sz w:val="44"/>
          <w:szCs w:val="44"/>
        </w:rPr>
      </w:pPr>
      <w:r w:rsidRPr="00B16240">
        <w:rPr>
          <w:rFonts w:ascii="Arial Nova" w:eastAsia="Arial Nova" w:hAnsi="Arial Nova" w:cs="Arial Nova"/>
          <w:color w:val="000000" w:themeColor="text1"/>
          <w:sz w:val="44"/>
          <w:szCs w:val="44"/>
        </w:rPr>
        <w:lastRenderedPageBreak/>
        <w:t>Task 5- A Letter to Yourself</w:t>
      </w:r>
    </w:p>
    <w:p w14:paraId="03675EDB" w14:textId="77777777" w:rsidR="00FE34AA" w:rsidRDefault="00FE34AA" w:rsidP="021F216E">
      <w:pPr>
        <w:spacing w:after="0"/>
        <w:rPr>
          <w:rFonts w:ascii="Arial Nova" w:eastAsia="Arial Nova" w:hAnsi="Arial Nova" w:cs="Arial Nova"/>
          <w:i/>
          <w:iCs/>
          <w:color w:val="000000" w:themeColor="text1"/>
        </w:rPr>
      </w:pPr>
    </w:p>
    <w:p w14:paraId="5CEC9288" w14:textId="77777777" w:rsidR="00FE34AA" w:rsidRDefault="00FE34AA" w:rsidP="021F216E">
      <w:pPr>
        <w:spacing w:after="0"/>
        <w:rPr>
          <w:rFonts w:ascii="Arial Nova" w:eastAsia="Arial Nova" w:hAnsi="Arial Nova" w:cs="Arial Nova"/>
          <w:i/>
          <w:iCs/>
          <w:color w:val="000000" w:themeColor="text1"/>
        </w:rPr>
      </w:pPr>
    </w:p>
    <w:p w14:paraId="49DC967B" w14:textId="2FAEB899" w:rsidR="009F51D7" w:rsidRDefault="0038524E" w:rsidP="021F216E">
      <w:pPr>
        <w:spacing w:after="0"/>
        <w:rPr>
          <w:rFonts w:ascii="Arial Nova" w:eastAsia="Arial Nova" w:hAnsi="Arial Nova" w:cs="Arial Nova"/>
          <w:i/>
          <w:iCs/>
          <w:color w:val="000000" w:themeColor="text1"/>
        </w:rPr>
      </w:pPr>
      <w:r w:rsidRPr="0038524E">
        <w:rPr>
          <w:rFonts w:ascii="Arial Nova" w:eastAsia="Arial Nova" w:hAnsi="Arial Nova" w:cs="Arial Nova"/>
          <w:i/>
          <w:iCs/>
          <w:noProof/>
          <w:color w:val="000000" w:themeColor="text1"/>
        </w:rPr>
        <mc:AlternateContent>
          <mc:Choice Requires="wps">
            <w:drawing>
              <wp:anchor distT="45720" distB="45720" distL="114300" distR="114300" simplePos="0" relativeHeight="251659264" behindDoc="0" locked="0" layoutInCell="1" allowOverlap="1" wp14:anchorId="21ABAA82" wp14:editId="14316837">
                <wp:simplePos x="0" y="0"/>
                <wp:positionH relativeFrom="column">
                  <wp:posOffset>4053840</wp:posOffset>
                </wp:positionH>
                <wp:positionV relativeFrom="paragraph">
                  <wp:posOffset>6350</wp:posOffset>
                </wp:positionV>
                <wp:extent cx="2360930" cy="1404620"/>
                <wp:effectExtent l="0" t="0" r="0"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46FB9CA" w14:textId="3BC4E301" w:rsidR="0038524E" w:rsidRDefault="0038524E" w:rsidP="0038524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Date 20</w:t>
                            </w:r>
                            <w:r w:rsidRPr="009F51D7">
                              <w:rPr>
                                <w:rFonts w:ascii="Arial Nova" w:eastAsia="Arial Nova" w:hAnsi="Arial Nova" w:cs="Arial Nova"/>
                                <w:i/>
                                <w:iCs/>
                                <w:color w:val="000000" w:themeColor="text1"/>
                                <w:vertAlign w:val="superscript"/>
                              </w:rPr>
                              <w:t>th</w:t>
                            </w:r>
                            <w:r>
                              <w:rPr>
                                <w:rFonts w:ascii="Arial Nova" w:eastAsia="Arial Nova" w:hAnsi="Arial Nova" w:cs="Arial Nova"/>
                                <w:i/>
                                <w:iCs/>
                                <w:color w:val="000000" w:themeColor="text1"/>
                              </w:rPr>
                              <w:t xml:space="preserve"> February 2026</w:t>
                            </w:r>
                          </w:p>
                          <w:p w14:paraId="4D37294A" w14:textId="77777777" w:rsidR="0038524E" w:rsidRDefault="0038524E" w:rsidP="0038524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Fariza B Suleman </w:t>
                            </w:r>
                          </w:p>
                          <w:p w14:paraId="5837CA7B" w14:textId="77777777" w:rsidR="0038524E" w:rsidRDefault="0038524E" w:rsidP="0038524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38 Frederick Road  </w:t>
                            </w:r>
                          </w:p>
                          <w:p w14:paraId="6F5FBF46" w14:textId="77777777" w:rsidR="0038524E" w:rsidRDefault="0038524E" w:rsidP="0038524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Sparkhill B114GS</w:t>
                            </w:r>
                          </w:p>
                          <w:p w14:paraId="4739E487" w14:textId="77777777" w:rsidR="0038524E" w:rsidRDefault="0038524E" w:rsidP="0038524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Birmingham </w:t>
                            </w:r>
                          </w:p>
                          <w:p w14:paraId="1300F1E0" w14:textId="77777777" w:rsidR="0038524E" w:rsidRPr="00B16240" w:rsidRDefault="0038524E" w:rsidP="0038524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West Midlands </w:t>
                            </w:r>
                          </w:p>
                          <w:p w14:paraId="305616EF" w14:textId="5A6A517C" w:rsidR="0038524E" w:rsidRDefault="0038524E"/>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1ABAA82" id="_x0000_t202" coordsize="21600,21600" o:spt="202" path="m,l,21600r21600,l21600,xe">
                <v:stroke joinstyle="miter"/>
                <v:path gradientshapeok="t" o:connecttype="rect"/>
              </v:shapetype>
              <v:shape id="Text Box 2" o:spid="_x0000_s1026" type="#_x0000_t202" style="position:absolute;margin-left:319.2pt;margin-top:.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" filled="f" stroked="f">
                <v:textbox style="mso-fit-shape-to-text:t">
                  <w:txbxContent>
                    <w:p w14:paraId="046FB9CA" w14:textId="3BC4E301" w:rsidR="0038524E" w:rsidRDefault="0038524E" w:rsidP="0038524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Date 20</w:t>
                      </w:r>
                      <w:r w:rsidRPr="009F51D7">
                        <w:rPr>
                          <w:rFonts w:ascii="Arial Nova" w:eastAsia="Arial Nova" w:hAnsi="Arial Nova" w:cs="Arial Nova"/>
                          <w:i/>
                          <w:iCs/>
                          <w:color w:val="000000" w:themeColor="text1"/>
                          <w:vertAlign w:val="superscript"/>
                        </w:rPr>
                        <w:t>th</w:t>
                      </w:r>
                      <w:r>
                        <w:rPr>
                          <w:rFonts w:ascii="Arial Nova" w:eastAsia="Arial Nova" w:hAnsi="Arial Nova" w:cs="Arial Nova"/>
                          <w:i/>
                          <w:iCs/>
                          <w:color w:val="000000" w:themeColor="text1"/>
                        </w:rPr>
                        <w:t xml:space="preserve"> February 2026</w:t>
                      </w:r>
                    </w:p>
                    <w:p w14:paraId="4D37294A" w14:textId="77777777" w:rsidR="0038524E" w:rsidRDefault="0038524E" w:rsidP="0038524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Fariza B Suleman </w:t>
                      </w:r>
                    </w:p>
                    <w:p w14:paraId="5837CA7B" w14:textId="77777777" w:rsidR="0038524E" w:rsidRDefault="0038524E" w:rsidP="0038524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38 Frederick Road  </w:t>
                      </w:r>
                    </w:p>
                    <w:p w14:paraId="6F5FBF46" w14:textId="77777777" w:rsidR="0038524E" w:rsidRDefault="0038524E" w:rsidP="0038524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Sparkhill B114GS</w:t>
                      </w:r>
                    </w:p>
                    <w:p w14:paraId="4739E487" w14:textId="77777777" w:rsidR="0038524E" w:rsidRDefault="0038524E" w:rsidP="0038524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Birmingham </w:t>
                      </w:r>
                    </w:p>
                    <w:p w14:paraId="1300F1E0" w14:textId="77777777" w:rsidR="0038524E" w:rsidRPr="00B16240" w:rsidRDefault="0038524E" w:rsidP="0038524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West Midlands </w:t>
                      </w:r>
                    </w:p>
                    <w:p w14:paraId="305616EF" w14:textId="5A6A517C" w:rsidR="0038524E" w:rsidRDefault="0038524E"/>
                  </w:txbxContent>
                </v:textbox>
                <w10:wrap type="square"/>
              </v:shape>
            </w:pict>
          </mc:Fallback>
        </mc:AlternateContent>
      </w:r>
      <w:r w:rsidR="009F51D7">
        <w:rPr>
          <w:rFonts w:ascii="Arial Nova" w:eastAsia="Arial Nova" w:hAnsi="Arial Nova" w:cs="Arial Nova"/>
          <w:i/>
          <w:iCs/>
          <w:color w:val="000000" w:themeColor="text1"/>
        </w:rPr>
        <w:t>Date 20</w:t>
      </w:r>
      <w:r w:rsidR="009F51D7" w:rsidRPr="009F51D7">
        <w:rPr>
          <w:rFonts w:ascii="Arial Nova" w:eastAsia="Arial Nova" w:hAnsi="Arial Nova" w:cs="Arial Nova"/>
          <w:i/>
          <w:iCs/>
          <w:color w:val="000000" w:themeColor="text1"/>
          <w:vertAlign w:val="superscript"/>
        </w:rPr>
        <w:t>th</w:t>
      </w:r>
      <w:r w:rsidR="009F51D7">
        <w:rPr>
          <w:rFonts w:ascii="Arial Nova" w:eastAsia="Arial Nova" w:hAnsi="Arial Nova" w:cs="Arial Nova"/>
          <w:i/>
          <w:iCs/>
          <w:color w:val="000000" w:themeColor="text1"/>
        </w:rPr>
        <w:t xml:space="preserve"> February 2026</w:t>
      </w:r>
    </w:p>
    <w:p w14:paraId="18EF874A" w14:textId="5B9DA555" w:rsidR="00E53518" w:rsidRDefault="00E5351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Fariza B Suleman </w:t>
      </w:r>
    </w:p>
    <w:p w14:paraId="49791C54" w14:textId="0498B3BC" w:rsidR="00E53518" w:rsidRDefault="00E5351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38 Frederick Road  </w:t>
      </w:r>
    </w:p>
    <w:p w14:paraId="3AEB5196" w14:textId="57D0F1F9" w:rsidR="00E53518" w:rsidRDefault="00E5351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Sparkhill B114GS</w:t>
      </w:r>
    </w:p>
    <w:p w14:paraId="73622673" w14:textId="7F279C71" w:rsidR="00E53518" w:rsidRDefault="00E5351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Birmingham </w:t>
      </w:r>
    </w:p>
    <w:p w14:paraId="60A16852" w14:textId="03042D47" w:rsidR="00E53518" w:rsidRDefault="00E5351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West Midlands </w:t>
      </w:r>
    </w:p>
    <w:p w14:paraId="6FE519C6" w14:textId="77777777" w:rsidR="0038524E" w:rsidRDefault="0038524E" w:rsidP="021F216E">
      <w:pPr>
        <w:spacing w:after="0"/>
        <w:rPr>
          <w:rFonts w:ascii="Arial Nova" w:eastAsia="Arial Nova" w:hAnsi="Arial Nova" w:cs="Arial Nova"/>
          <w:i/>
          <w:iCs/>
          <w:color w:val="000000" w:themeColor="text1"/>
        </w:rPr>
      </w:pPr>
    </w:p>
    <w:p w14:paraId="71428B9F" w14:textId="77777777" w:rsidR="0038524E" w:rsidRPr="00B16240" w:rsidRDefault="0038524E" w:rsidP="021F216E">
      <w:pPr>
        <w:spacing w:after="0"/>
        <w:rPr>
          <w:rFonts w:ascii="Arial Nova" w:eastAsia="Arial Nova" w:hAnsi="Arial Nova" w:cs="Arial Nova"/>
          <w:i/>
          <w:iCs/>
          <w:color w:val="000000" w:themeColor="text1"/>
        </w:rPr>
      </w:pPr>
    </w:p>
    <w:p w14:paraId="23417326" w14:textId="77777777" w:rsidR="0074551A" w:rsidRPr="00B16240" w:rsidRDefault="0074551A" w:rsidP="021F216E">
      <w:pPr>
        <w:spacing w:after="0"/>
        <w:rPr>
          <w:rFonts w:ascii="Arial Nova" w:eastAsia="Arial Nova" w:hAnsi="Arial Nova" w:cs="Arial Nova"/>
          <w:i/>
          <w:iCs/>
          <w:color w:val="000000" w:themeColor="text1"/>
        </w:rPr>
      </w:pPr>
    </w:p>
    <w:p w14:paraId="75AACCB5" w14:textId="56E14873" w:rsidR="0074551A" w:rsidRPr="00FE34AA" w:rsidRDefault="00B45ACF" w:rsidP="021F216E">
      <w:pPr>
        <w:spacing w:after="0"/>
        <w:rPr>
          <w:rFonts w:ascii="Arial Nova" w:eastAsia="Arial Nova" w:hAnsi="Arial Nova" w:cs="Arial Nova"/>
          <w:i/>
          <w:iCs/>
          <w:color w:val="000000" w:themeColor="text1"/>
          <w:sz w:val="22"/>
          <w:szCs w:val="22"/>
        </w:rPr>
      </w:pPr>
      <w:r w:rsidRPr="00FE34AA">
        <w:rPr>
          <w:rFonts w:ascii="Arial Nova" w:eastAsia="Arial Nova" w:hAnsi="Arial Nova" w:cs="Arial Nova"/>
          <w:i/>
          <w:iCs/>
          <w:color w:val="000000" w:themeColor="text1"/>
          <w:sz w:val="22"/>
          <w:szCs w:val="22"/>
        </w:rPr>
        <w:t xml:space="preserve">Dear, </w:t>
      </w:r>
      <w:r w:rsidR="00214894" w:rsidRPr="00FE34AA">
        <w:rPr>
          <w:rFonts w:ascii="Arial Nova" w:eastAsia="Arial Nova" w:hAnsi="Arial Nova" w:cs="Arial Nova"/>
          <w:i/>
          <w:iCs/>
          <w:color w:val="000000" w:themeColor="text1"/>
          <w:sz w:val="22"/>
          <w:szCs w:val="22"/>
        </w:rPr>
        <w:t>Younger Fariza</w:t>
      </w:r>
      <w:r w:rsidR="006A5A16" w:rsidRPr="00FE34AA">
        <w:rPr>
          <w:rFonts w:ascii="Arial Nova" w:eastAsia="Arial Nova" w:hAnsi="Arial Nova" w:cs="Arial Nova"/>
          <w:i/>
          <w:iCs/>
          <w:color w:val="000000" w:themeColor="text1"/>
          <w:sz w:val="22"/>
          <w:szCs w:val="22"/>
        </w:rPr>
        <w:t>,</w:t>
      </w:r>
    </w:p>
    <w:p w14:paraId="78985566" w14:textId="77777777" w:rsidR="003C37FE" w:rsidRPr="00FE34AA" w:rsidRDefault="003C37FE" w:rsidP="021F216E">
      <w:pPr>
        <w:spacing w:after="0"/>
        <w:rPr>
          <w:rFonts w:ascii="Arial Nova" w:eastAsia="Arial Nova" w:hAnsi="Arial Nova" w:cs="Arial Nova"/>
          <w:i/>
          <w:iCs/>
          <w:color w:val="000000" w:themeColor="text1"/>
          <w:sz w:val="22"/>
          <w:szCs w:val="22"/>
        </w:rPr>
      </w:pPr>
    </w:p>
    <w:p w14:paraId="517BB05B" w14:textId="42A5F95A" w:rsidR="00001E9A" w:rsidRPr="00FE34AA" w:rsidRDefault="009F51D7" w:rsidP="021F216E">
      <w:pPr>
        <w:spacing w:after="0"/>
        <w:rPr>
          <w:rFonts w:ascii="Arial Nova" w:eastAsia="Arial Nova" w:hAnsi="Arial Nova" w:cs="Arial Nova"/>
          <w:i/>
          <w:iCs/>
          <w:color w:val="000000" w:themeColor="text1"/>
          <w:sz w:val="22"/>
          <w:szCs w:val="22"/>
        </w:rPr>
      </w:pPr>
      <w:r w:rsidRPr="00FE34AA">
        <w:rPr>
          <w:rFonts w:ascii="Arial Nova" w:eastAsia="Arial Nova" w:hAnsi="Arial Nova" w:cs="Arial Nova"/>
          <w:i/>
          <w:iCs/>
          <w:color w:val="000000" w:themeColor="text1"/>
          <w:sz w:val="22"/>
          <w:szCs w:val="22"/>
        </w:rPr>
        <w:t>I</w:t>
      </w:r>
      <w:r w:rsidR="00001E9A" w:rsidRPr="00FE34AA">
        <w:rPr>
          <w:rFonts w:ascii="Arial Nova" w:eastAsia="Arial Nova" w:hAnsi="Arial Nova" w:cs="Arial Nova"/>
          <w:i/>
          <w:iCs/>
          <w:color w:val="000000" w:themeColor="text1"/>
          <w:sz w:val="22"/>
          <w:szCs w:val="22"/>
        </w:rPr>
        <w:t xml:space="preserve"> am writing this letter to reflect on the challenges you were facing at that time and to share what I have learned since then about emotional intelligence and resilience. At the time you often felt</w:t>
      </w:r>
      <w:r w:rsidR="00001E9A">
        <w:rPr>
          <w:rFonts w:ascii="Arial Nova" w:eastAsia="Arial Nova" w:hAnsi="Arial Nova" w:cs="Arial Nova"/>
          <w:i/>
          <w:iCs/>
          <w:color w:val="000000" w:themeColor="text1"/>
        </w:rPr>
        <w:t xml:space="preserve"> </w:t>
      </w:r>
      <w:r w:rsidR="00001E9A" w:rsidRPr="00FE34AA">
        <w:rPr>
          <w:rFonts w:ascii="Arial Nova" w:eastAsia="Arial Nova" w:hAnsi="Arial Nova" w:cs="Arial Nova"/>
          <w:i/>
          <w:iCs/>
          <w:color w:val="000000" w:themeColor="text1"/>
          <w:sz w:val="22"/>
          <w:szCs w:val="22"/>
        </w:rPr>
        <w:t>overwhelmed and unsure how to deal with difficult situations, looking back now I realised that understanding your emotions and building resilience could have helped you manage those moments more effectively.</w:t>
      </w:r>
    </w:p>
    <w:p w14:paraId="463DA79D" w14:textId="1BACD8D8" w:rsidR="00001E9A" w:rsidRPr="00FE34AA" w:rsidRDefault="00001E9A" w:rsidP="021F216E">
      <w:pPr>
        <w:spacing w:after="0"/>
        <w:rPr>
          <w:rFonts w:ascii="Arial Nova" w:eastAsia="Arial Nova" w:hAnsi="Arial Nova" w:cs="Arial Nova"/>
          <w:i/>
          <w:iCs/>
          <w:color w:val="000000" w:themeColor="text1"/>
          <w:sz w:val="22"/>
          <w:szCs w:val="22"/>
        </w:rPr>
      </w:pPr>
      <w:r w:rsidRPr="00FE34AA">
        <w:rPr>
          <w:rFonts w:ascii="Arial Nova" w:eastAsia="Arial Nova" w:hAnsi="Arial Nova" w:cs="Arial Nova"/>
          <w:i/>
          <w:iCs/>
          <w:color w:val="000000" w:themeColor="text1"/>
          <w:sz w:val="22"/>
          <w:szCs w:val="22"/>
        </w:rPr>
        <w:t xml:space="preserve">Through learning about emotional intelligence ,I now understand how important it is to </w:t>
      </w:r>
      <w:r w:rsidR="00384276" w:rsidRPr="00FE34AA">
        <w:rPr>
          <w:rFonts w:ascii="Arial Nova" w:eastAsia="Arial Nova" w:hAnsi="Arial Nova" w:cs="Arial Nova"/>
          <w:i/>
          <w:iCs/>
          <w:color w:val="000000" w:themeColor="text1"/>
          <w:sz w:val="22"/>
          <w:szCs w:val="22"/>
        </w:rPr>
        <w:t>recognise</w:t>
      </w:r>
      <w:r w:rsidRPr="00FE34AA">
        <w:rPr>
          <w:rFonts w:ascii="Arial Nova" w:eastAsia="Arial Nova" w:hAnsi="Arial Nova" w:cs="Arial Nova"/>
          <w:i/>
          <w:iCs/>
          <w:color w:val="000000" w:themeColor="text1"/>
          <w:sz w:val="22"/>
          <w:szCs w:val="22"/>
        </w:rPr>
        <w:t xml:space="preserve"> and manage your own</w:t>
      </w:r>
      <w:r w:rsidR="00384276" w:rsidRPr="00FE34AA">
        <w:rPr>
          <w:rFonts w:ascii="Arial Nova" w:eastAsia="Arial Nova" w:hAnsi="Arial Nova" w:cs="Arial Nova"/>
          <w:i/>
          <w:iCs/>
          <w:color w:val="000000" w:themeColor="text1"/>
          <w:sz w:val="22"/>
          <w:szCs w:val="22"/>
        </w:rPr>
        <w:t xml:space="preserve"> emotions as well as understand the feeling of others, I learned that taking a moment to pause and reflect before reacting can help reduce stress and improve communication if you had practiced this skill you might have responded more calmly in challenging situations and built stronger relationships with the people around you.</w:t>
      </w:r>
    </w:p>
    <w:p w14:paraId="1CBD9D58" w14:textId="3E81B032" w:rsidR="00384276" w:rsidRPr="00FE34AA" w:rsidRDefault="00384276" w:rsidP="021F216E">
      <w:pPr>
        <w:spacing w:after="0"/>
        <w:rPr>
          <w:rFonts w:ascii="Arial Nova" w:eastAsia="Arial Nova" w:hAnsi="Arial Nova" w:cs="Arial Nova"/>
          <w:i/>
          <w:iCs/>
          <w:color w:val="000000" w:themeColor="text1"/>
          <w:sz w:val="22"/>
          <w:szCs w:val="22"/>
        </w:rPr>
      </w:pPr>
      <w:r w:rsidRPr="00FE34AA">
        <w:rPr>
          <w:rFonts w:ascii="Arial Nova" w:eastAsia="Arial Nova" w:hAnsi="Arial Nova" w:cs="Arial Nova"/>
          <w:i/>
          <w:iCs/>
          <w:color w:val="000000" w:themeColor="text1"/>
          <w:sz w:val="22"/>
          <w:szCs w:val="22"/>
        </w:rPr>
        <w:t xml:space="preserve">I also realised the importance of resilience when facing setbacks, at the time some difficulties felt like personal failures but now I understand that challenges are opportunities for learning and </w:t>
      </w:r>
      <w:r w:rsidR="00A076DE" w:rsidRPr="00FE34AA">
        <w:rPr>
          <w:rFonts w:ascii="Arial Nova" w:eastAsia="Arial Nova" w:hAnsi="Arial Nova" w:cs="Arial Nova"/>
          <w:i/>
          <w:iCs/>
          <w:color w:val="000000" w:themeColor="text1"/>
          <w:sz w:val="22"/>
          <w:szCs w:val="22"/>
        </w:rPr>
        <w:t>growth.</w:t>
      </w:r>
    </w:p>
    <w:p w14:paraId="47C48991" w14:textId="41147A86" w:rsidR="00A076DE" w:rsidRPr="00FE34AA" w:rsidRDefault="00781E72" w:rsidP="021F216E">
      <w:pPr>
        <w:spacing w:after="0"/>
        <w:rPr>
          <w:rFonts w:ascii="Arial Nova" w:eastAsia="Arial Nova" w:hAnsi="Arial Nova" w:cs="Arial Nova"/>
          <w:i/>
          <w:iCs/>
          <w:color w:val="000000" w:themeColor="text1"/>
          <w:sz w:val="22"/>
          <w:szCs w:val="22"/>
        </w:rPr>
      </w:pPr>
      <w:r w:rsidRPr="00FE34AA">
        <w:rPr>
          <w:rFonts w:ascii="Arial Nova" w:eastAsia="Arial Nova" w:hAnsi="Arial Nova" w:cs="Arial Nova"/>
          <w:i/>
          <w:iCs/>
          <w:color w:val="000000" w:themeColor="text1"/>
          <w:sz w:val="22"/>
          <w:szCs w:val="22"/>
        </w:rPr>
        <w:t xml:space="preserve"> </w:t>
      </w:r>
      <w:r w:rsidR="00384276" w:rsidRPr="00FE34AA">
        <w:rPr>
          <w:rFonts w:ascii="Arial Nova" w:eastAsia="Arial Nova" w:hAnsi="Arial Nova" w:cs="Arial Nova"/>
          <w:i/>
          <w:iCs/>
          <w:color w:val="000000" w:themeColor="text1"/>
          <w:sz w:val="22"/>
          <w:szCs w:val="22"/>
        </w:rPr>
        <w:t xml:space="preserve">If I could give you advise now, I would encourage you to </w:t>
      </w:r>
      <w:r w:rsidR="00A076DE" w:rsidRPr="00FE34AA">
        <w:rPr>
          <w:rFonts w:ascii="Arial Nova" w:eastAsia="Arial Nova" w:hAnsi="Arial Nova" w:cs="Arial Nova"/>
          <w:i/>
          <w:iCs/>
          <w:color w:val="000000" w:themeColor="text1"/>
          <w:sz w:val="22"/>
          <w:szCs w:val="22"/>
        </w:rPr>
        <w:t>be yourself and remember that mistakes are part of learning I would also remind you to seek support when needed and not feel like you must handle everything alone.</w:t>
      </w:r>
    </w:p>
    <w:p w14:paraId="15D34887" w14:textId="0369C082" w:rsidR="00A076DE" w:rsidRPr="00FE34AA" w:rsidRDefault="00A076DE" w:rsidP="021F216E">
      <w:pPr>
        <w:spacing w:after="0"/>
        <w:rPr>
          <w:rFonts w:ascii="Arial Nova" w:eastAsia="Arial Nova" w:hAnsi="Arial Nova" w:cs="Arial Nova"/>
          <w:i/>
          <w:iCs/>
          <w:color w:val="000000" w:themeColor="text1"/>
          <w:sz w:val="22"/>
          <w:szCs w:val="22"/>
        </w:rPr>
      </w:pPr>
      <w:r w:rsidRPr="00FE34AA">
        <w:rPr>
          <w:rFonts w:ascii="Arial Nova" w:eastAsia="Arial Nova" w:hAnsi="Arial Nova" w:cs="Arial Nova"/>
          <w:i/>
          <w:iCs/>
          <w:color w:val="000000" w:themeColor="text1"/>
          <w:sz w:val="22"/>
          <w:szCs w:val="22"/>
        </w:rPr>
        <w:t>Writing this letter has helped me reflect on my personal growth and recognise how emotional intelligence and resilience are essential skills for coping with life`s challenges.</w:t>
      </w:r>
    </w:p>
    <w:p w14:paraId="5FB12BB1" w14:textId="74C1BEE0" w:rsidR="00E037D7" w:rsidRPr="00FE34AA" w:rsidRDefault="00A076DE" w:rsidP="021F216E">
      <w:pPr>
        <w:spacing w:after="0"/>
        <w:rPr>
          <w:rFonts w:ascii="Arial Nova" w:eastAsia="Arial Nova" w:hAnsi="Arial Nova" w:cs="Arial Nova"/>
          <w:i/>
          <w:iCs/>
          <w:color w:val="000000" w:themeColor="text1"/>
          <w:sz w:val="22"/>
          <w:szCs w:val="22"/>
        </w:rPr>
      </w:pPr>
      <w:r w:rsidRPr="00FE34AA">
        <w:rPr>
          <w:rFonts w:ascii="Arial Nova" w:eastAsia="Arial Nova" w:hAnsi="Arial Nova" w:cs="Arial Nova"/>
          <w:i/>
          <w:iCs/>
          <w:color w:val="000000" w:themeColor="text1"/>
          <w:sz w:val="22"/>
          <w:szCs w:val="22"/>
        </w:rPr>
        <w:t xml:space="preserve"> </w:t>
      </w:r>
      <w:r w:rsidR="00E037D7" w:rsidRPr="00FE34AA">
        <w:rPr>
          <w:rFonts w:ascii="Arial Nova" w:eastAsia="Arial Nova" w:hAnsi="Arial Nova" w:cs="Arial Nova"/>
          <w:i/>
          <w:iCs/>
          <w:color w:val="000000" w:themeColor="text1"/>
          <w:sz w:val="22"/>
          <w:szCs w:val="22"/>
        </w:rPr>
        <w:t xml:space="preserve"> </w:t>
      </w:r>
    </w:p>
    <w:p w14:paraId="32A5997D" w14:textId="77777777" w:rsidR="0074551A" w:rsidRPr="00FE34AA" w:rsidRDefault="0074551A" w:rsidP="021F216E">
      <w:pPr>
        <w:spacing w:after="0"/>
        <w:rPr>
          <w:rFonts w:ascii="Arial Nova" w:eastAsia="Arial Nova" w:hAnsi="Arial Nova" w:cs="Arial Nova"/>
          <w:i/>
          <w:iCs/>
          <w:color w:val="000000" w:themeColor="text1"/>
          <w:sz w:val="22"/>
          <w:szCs w:val="22"/>
        </w:rPr>
      </w:pPr>
    </w:p>
    <w:p w14:paraId="52B8F5A6" w14:textId="2D18FBE3" w:rsidR="0074551A" w:rsidRPr="00FE34AA" w:rsidRDefault="00781E72" w:rsidP="021F216E">
      <w:pPr>
        <w:spacing w:after="0"/>
        <w:rPr>
          <w:rFonts w:ascii="Arial Nova" w:eastAsia="Arial Nova" w:hAnsi="Arial Nova" w:cs="Arial Nova"/>
          <w:i/>
          <w:iCs/>
          <w:color w:val="000000" w:themeColor="text1"/>
          <w:sz w:val="22"/>
          <w:szCs w:val="22"/>
        </w:rPr>
      </w:pPr>
      <w:r w:rsidRPr="00FE34AA">
        <w:rPr>
          <w:rFonts w:ascii="Arial Nova" w:eastAsia="Arial Nova" w:hAnsi="Arial Nova" w:cs="Arial Nova"/>
          <w:i/>
          <w:iCs/>
          <w:color w:val="000000" w:themeColor="text1"/>
          <w:sz w:val="22"/>
          <w:szCs w:val="22"/>
        </w:rPr>
        <w:t xml:space="preserve">Yours Sincerely </w:t>
      </w:r>
    </w:p>
    <w:p w14:paraId="5DB66D56" w14:textId="516E660F" w:rsidR="00B45ACF" w:rsidRDefault="00214894" w:rsidP="021F216E">
      <w:pPr>
        <w:spacing w:after="0"/>
        <w:rPr>
          <w:rFonts w:ascii="Arial Nova" w:eastAsia="Arial Nova" w:hAnsi="Arial Nova" w:cs="Arial Nova"/>
          <w:i/>
          <w:iCs/>
          <w:color w:val="000000" w:themeColor="text1"/>
        </w:rPr>
      </w:pPr>
      <w:r>
        <w:rPr>
          <w:rFonts w:ascii="Arial Nova" w:eastAsia="Arial Nova" w:hAnsi="Arial Nova" w:cs="Arial Nova"/>
          <w:i/>
          <w:iCs/>
          <w:noProof/>
          <w:color w:val="000000" w:themeColor="text1"/>
        </w:rPr>
        <w:drawing>
          <wp:anchor distT="0" distB="0" distL="114300" distR="114300" simplePos="0" relativeHeight="251663360" behindDoc="0" locked="0" layoutInCell="1" allowOverlap="1" wp14:anchorId="4369BB07" wp14:editId="134E3288">
            <wp:simplePos x="0" y="0"/>
            <wp:positionH relativeFrom="margin">
              <wp:align>left</wp:align>
            </wp:positionH>
            <wp:positionV relativeFrom="paragraph">
              <wp:posOffset>128905</wp:posOffset>
            </wp:positionV>
            <wp:extent cx="1373505" cy="350520"/>
            <wp:effectExtent l="0" t="0" r="0" b="0"/>
            <wp:wrapSquare wrapText="bothSides"/>
            <wp:docPr id="1100006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73505" cy="350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203349" w14:textId="3A0E4B60" w:rsidR="00B45ACF" w:rsidRDefault="00B45ACF" w:rsidP="021F216E">
      <w:pPr>
        <w:spacing w:after="0"/>
        <w:rPr>
          <w:rFonts w:ascii="Arial Nova" w:eastAsia="Arial Nova" w:hAnsi="Arial Nova" w:cs="Arial Nova"/>
          <w:i/>
          <w:iCs/>
          <w:color w:val="000000" w:themeColor="text1"/>
        </w:rPr>
      </w:pPr>
    </w:p>
    <w:p w14:paraId="38E5B757" w14:textId="66188407" w:rsidR="00B45ACF" w:rsidRPr="00B16240" w:rsidRDefault="00B45ACF" w:rsidP="021F216E">
      <w:pPr>
        <w:spacing w:after="0"/>
        <w:rPr>
          <w:rFonts w:ascii="Arial Nova" w:eastAsia="Arial Nova" w:hAnsi="Arial Nova" w:cs="Arial Nova"/>
          <w:i/>
          <w:iCs/>
          <w:color w:val="000000" w:themeColor="text1"/>
        </w:rPr>
      </w:pPr>
    </w:p>
    <w:p w14:paraId="5AE86E52" w14:textId="21A61147" w:rsidR="0074551A" w:rsidRPr="00FE34AA" w:rsidRDefault="00781E72" w:rsidP="021F216E">
      <w:pPr>
        <w:spacing w:after="0"/>
        <w:rPr>
          <w:rFonts w:ascii="Arial Nova" w:eastAsia="Arial Nova" w:hAnsi="Arial Nova" w:cs="Arial Nova"/>
          <w:i/>
          <w:iCs/>
          <w:color w:val="000000" w:themeColor="text1"/>
          <w:sz w:val="22"/>
          <w:szCs w:val="22"/>
        </w:rPr>
      </w:pPr>
      <w:r w:rsidRPr="00FE34AA">
        <w:rPr>
          <w:rFonts w:ascii="Arial Nova" w:eastAsia="Arial Nova" w:hAnsi="Arial Nova" w:cs="Arial Nova"/>
          <w:i/>
          <w:iCs/>
          <w:color w:val="000000" w:themeColor="text1"/>
          <w:sz w:val="22"/>
          <w:szCs w:val="22"/>
        </w:rPr>
        <w:t xml:space="preserve">Present Fariza Suleman </w:t>
      </w:r>
    </w:p>
    <w:p w14:paraId="2056293E" w14:textId="0558624D" w:rsidR="021F216E" w:rsidRPr="00D36BEF" w:rsidRDefault="00D36BEF" w:rsidP="00D36BEF">
      <w:pPr>
        <w:rPr>
          <w:rFonts w:ascii="Arial Nova" w:eastAsia="Arial Nova" w:hAnsi="Arial Nova" w:cs="Arial Nova"/>
          <w:i/>
          <w:iCs/>
          <w:color w:val="FF0000"/>
        </w:rPr>
      </w:pPr>
      <w:r w:rsidRPr="00B16240">
        <w:rPr>
          <w:rFonts w:ascii="Arial Nova" w:eastAsia="Arial Nova" w:hAnsi="Arial Nova" w:cs="Arial Nova"/>
          <w:color w:val="000000" w:themeColor="text1"/>
          <w:sz w:val="44"/>
          <w:szCs w:val="44"/>
        </w:rPr>
        <w:lastRenderedPageBreak/>
        <w:t>Task 6- GANTT Chart (200 words equivalent</w:t>
      </w:r>
      <w:r w:rsidRPr="00B16240">
        <w:rPr>
          <w:rFonts w:ascii="Arial Nova" w:eastAsia="Arial Nova" w:hAnsi="Arial Nova" w:cs="Arial Nova"/>
          <w:i/>
          <w:iCs/>
        </w:rPr>
        <w:t xml:space="preserve"> </w:t>
      </w:r>
    </w:p>
    <w:p w14:paraId="0D0443BA" w14:textId="77219FB4" w:rsidR="021F216E" w:rsidRPr="00B16240" w:rsidRDefault="021F216E" w:rsidP="021F216E">
      <w:pPr>
        <w:rPr>
          <w:rFonts w:ascii="Arial Nova" w:eastAsia="Arial Nova" w:hAnsi="Arial Nova" w:cs="Arial Nova"/>
          <w:i/>
          <w:iCs/>
        </w:rPr>
      </w:pPr>
    </w:p>
    <w:p w14:paraId="6CD6835C" w14:textId="11A2E4FF" w:rsidR="021F216E" w:rsidRPr="00B16240" w:rsidRDefault="00B45ACF" w:rsidP="021F216E">
      <w:pPr>
        <w:rPr>
          <w:rFonts w:ascii="Arial Nova" w:eastAsia="Arial Nova" w:hAnsi="Arial Nova" w:cs="Arial Nova"/>
          <w:i/>
          <w:iCs/>
        </w:rPr>
      </w:pPr>
      <w:r>
        <w:rPr>
          <w:rFonts w:ascii="Arial Nova" w:eastAsia="Arial Nova" w:hAnsi="Arial Nova" w:cs="Arial Nova"/>
          <w:i/>
          <w:iCs/>
          <w:noProof/>
        </w:rPr>
        <w:drawing>
          <wp:anchor distT="0" distB="0" distL="114300" distR="114300" simplePos="0" relativeHeight="251661312" behindDoc="0" locked="0" layoutInCell="1" allowOverlap="1" wp14:anchorId="4A9A8BD6" wp14:editId="3137BFE9">
            <wp:simplePos x="0" y="0"/>
            <wp:positionH relativeFrom="margin">
              <wp:align>center</wp:align>
            </wp:positionH>
            <wp:positionV relativeFrom="paragraph">
              <wp:posOffset>158750</wp:posOffset>
            </wp:positionV>
            <wp:extent cx="5201920" cy="2941320"/>
            <wp:effectExtent l="0" t="0" r="0" b="0"/>
            <wp:wrapSquare wrapText="bothSides"/>
            <wp:docPr id="18683261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01920" cy="2941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D05CBE" w14:textId="75F6A19C" w:rsidR="021F216E" w:rsidRPr="00B16240" w:rsidRDefault="021F216E" w:rsidP="021F216E">
      <w:pPr>
        <w:rPr>
          <w:rFonts w:ascii="Arial Nova" w:eastAsia="Arial Nova" w:hAnsi="Arial Nova" w:cs="Arial Nova"/>
          <w:i/>
          <w:iCs/>
        </w:rPr>
      </w:pPr>
    </w:p>
    <w:p w14:paraId="36AC34DF" w14:textId="619E819B" w:rsidR="021F216E" w:rsidRPr="00B16240" w:rsidRDefault="021F216E" w:rsidP="021F216E">
      <w:pPr>
        <w:rPr>
          <w:rFonts w:ascii="Arial Nova" w:eastAsia="Arial Nova" w:hAnsi="Arial Nova" w:cs="Arial Nova"/>
          <w:i/>
          <w:iCs/>
        </w:rPr>
      </w:pPr>
    </w:p>
    <w:p w14:paraId="2F4EECE2" w14:textId="29980C8B" w:rsidR="021F216E" w:rsidRPr="00B16240" w:rsidRDefault="021F216E" w:rsidP="021F216E">
      <w:pPr>
        <w:rPr>
          <w:rFonts w:ascii="Arial Nova" w:eastAsia="Arial Nova" w:hAnsi="Arial Nova" w:cs="Arial Nova"/>
          <w:i/>
          <w:iCs/>
        </w:rPr>
      </w:pPr>
    </w:p>
    <w:p w14:paraId="30A534D6" w14:textId="7AEF98C8" w:rsidR="021F216E" w:rsidRPr="00B16240" w:rsidRDefault="021F216E" w:rsidP="021F216E">
      <w:pPr>
        <w:rPr>
          <w:rFonts w:ascii="Arial Nova" w:eastAsia="Arial Nova" w:hAnsi="Arial Nova" w:cs="Arial Nova"/>
          <w:i/>
          <w:iCs/>
        </w:rPr>
      </w:pPr>
    </w:p>
    <w:p w14:paraId="3CEE5BE7" w14:textId="68E09B65" w:rsidR="021F216E" w:rsidRPr="00B16240" w:rsidRDefault="021F216E" w:rsidP="021F216E">
      <w:pPr>
        <w:rPr>
          <w:rFonts w:ascii="Arial Nova" w:eastAsia="Arial Nova" w:hAnsi="Arial Nova" w:cs="Arial Nova"/>
          <w:i/>
          <w:iCs/>
        </w:rPr>
      </w:pPr>
    </w:p>
    <w:p w14:paraId="7F673FA1" w14:textId="5FE33FD8" w:rsidR="021F216E" w:rsidRPr="00B16240" w:rsidRDefault="021F216E" w:rsidP="021F216E">
      <w:pPr>
        <w:rPr>
          <w:rFonts w:ascii="Arial Nova" w:eastAsia="Arial Nova" w:hAnsi="Arial Nova" w:cs="Arial Nova"/>
          <w:i/>
          <w:iCs/>
        </w:rPr>
      </w:pPr>
    </w:p>
    <w:p w14:paraId="2EEC71A9" w14:textId="4DD4C22F" w:rsidR="021F216E" w:rsidRPr="00B16240" w:rsidRDefault="021F216E" w:rsidP="021F216E">
      <w:pPr>
        <w:rPr>
          <w:rFonts w:ascii="Arial Nova" w:eastAsia="Arial Nova" w:hAnsi="Arial Nova" w:cs="Arial Nova"/>
          <w:i/>
          <w:iCs/>
        </w:rPr>
      </w:pPr>
    </w:p>
    <w:p w14:paraId="20DC1BB7" w14:textId="444E9BFE" w:rsidR="021F216E" w:rsidRPr="00B16240" w:rsidRDefault="021F216E" w:rsidP="021F216E">
      <w:pPr>
        <w:rPr>
          <w:rFonts w:ascii="Arial Nova" w:eastAsia="Arial Nova" w:hAnsi="Arial Nova" w:cs="Arial Nova"/>
          <w:i/>
          <w:iCs/>
        </w:rPr>
      </w:pPr>
    </w:p>
    <w:p w14:paraId="32CECD74" w14:textId="53DCE6E6" w:rsidR="021F216E" w:rsidRPr="00B16240" w:rsidRDefault="021F216E" w:rsidP="021F216E">
      <w:pPr>
        <w:rPr>
          <w:rFonts w:ascii="Arial Nova" w:eastAsia="Arial Nova" w:hAnsi="Arial Nova" w:cs="Arial Nova"/>
          <w:i/>
          <w:iCs/>
        </w:rPr>
      </w:pPr>
    </w:p>
    <w:p w14:paraId="13D4BE78" w14:textId="6EC28200" w:rsidR="021F216E" w:rsidRPr="00B16240" w:rsidRDefault="021F216E" w:rsidP="021F216E">
      <w:pPr>
        <w:rPr>
          <w:rFonts w:ascii="Arial Nova" w:eastAsia="Arial Nova" w:hAnsi="Arial Nova" w:cs="Arial Nova"/>
          <w:i/>
          <w:iCs/>
        </w:rPr>
      </w:pPr>
    </w:p>
    <w:p w14:paraId="41804C38" w14:textId="05D99BA1" w:rsidR="00F17D9C" w:rsidRPr="00FE34AA" w:rsidRDefault="00214894" w:rsidP="021F216E">
      <w:pPr>
        <w:rPr>
          <w:rFonts w:ascii="Arial Nova" w:eastAsia="Arial Nova" w:hAnsi="Arial Nova" w:cs="Arial Nova"/>
          <w:i/>
          <w:iCs/>
          <w:sz w:val="22"/>
          <w:szCs w:val="22"/>
        </w:rPr>
      </w:pPr>
      <w:r w:rsidRPr="00FE34AA">
        <w:rPr>
          <w:rFonts w:ascii="Arial Nova" w:eastAsia="Arial Nova" w:hAnsi="Arial Nova" w:cs="Arial Nova"/>
          <w:i/>
          <w:iCs/>
          <w:sz w:val="22"/>
          <w:szCs w:val="22"/>
        </w:rPr>
        <w:t xml:space="preserve">The Gantt chart is </w:t>
      </w:r>
      <w:r w:rsidR="00F17D9C" w:rsidRPr="00FE34AA">
        <w:rPr>
          <w:rFonts w:ascii="Arial Nova" w:eastAsia="Arial Nova" w:hAnsi="Arial Nova" w:cs="Arial Nova"/>
          <w:i/>
          <w:iCs/>
          <w:sz w:val="22"/>
          <w:szCs w:val="22"/>
        </w:rPr>
        <w:t>outlining</w:t>
      </w:r>
      <w:r w:rsidRPr="00FE34AA">
        <w:rPr>
          <w:rFonts w:ascii="Arial Nova" w:eastAsia="Arial Nova" w:hAnsi="Arial Nova" w:cs="Arial Nova"/>
          <w:i/>
          <w:iCs/>
          <w:sz w:val="22"/>
          <w:szCs w:val="22"/>
        </w:rPr>
        <w:t xml:space="preserve"> my employment goals covers a two-year period and illustrates the key tasks required to secure a managerial position within a care </w:t>
      </w:r>
      <w:r w:rsidR="00F17D9C" w:rsidRPr="00FE34AA">
        <w:rPr>
          <w:rFonts w:ascii="Arial Nova" w:eastAsia="Arial Nova" w:hAnsi="Arial Nova" w:cs="Arial Nova"/>
          <w:i/>
          <w:iCs/>
          <w:sz w:val="22"/>
          <w:szCs w:val="22"/>
        </w:rPr>
        <w:t>setting. the</w:t>
      </w:r>
      <w:r w:rsidRPr="00FE34AA">
        <w:rPr>
          <w:rFonts w:ascii="Arial Nova" w:eastAsia="Arial Nova" w:hAnsi="Arial Nova" w:cs="Arial Nova"/>
          <w:i/>
          <w:iCs/>
          <w:sz w:val="22"/>
          <w:szCs w:val="22"/>
        </w:rPr>
        <w:t xml:space="preserve"> timeline is structured to demonstrate </w:t>
      </w:r>
      <w:r w:rsidR="00F17D9C" w:rsidRPr="00FE34AA">
        <w:rPr>
          <w:rFonts w:ascii="Arial Nova" w:eastAsia="Arial Nova" w:hAnsi="Arial Nova" w:cs="Arial Nova"/>
          <w:i/>
          <w:iCs/>
          <w:sz w:val="22"/>
          <w:szCs w:val="22"/>
        </w:rPr>
        <w:t>progression, overlap of activities and clear milestones.</w:t>
      </w:r>
    </w:p>
    <w:p w14:paraId="30CA7D80" w14:textId="32586458" w:rsidR="021F216E" w:rsidRPr="00FE34AA" w:rsidRDefault="00F17D9C" w:rsidP="021F216E">
      <w:pPr>
        <w:rPr>
          <w:rFonts w:ascii="Arial Nova" w:eastAsia="Arial Nova" w:hAnsi="Arial Nova" w:cs="Arial Nova"/>
          <w:i/>
          <w:iCs/>
          <w:sz w:val="22"/>
          <w:szCs w:val="22"/>
        </w:rPr>
      </w:pPr>
      <w:r w:rsidRPr="00FE34AA">
        <w:rPr>
          <w:rFonts w:ascii="Arial Nova" w:eastAsia="Arial Nova" w:hAnsi="Arial Nova" w:cs="Arial Nova"/>
          <w:i/>
          <w:iCs/>
          <w:sz w:val="22"/>
          <w:szCs w:val="22"/>
        </w:rPr>
        <w:t>The first phase (Months1-3) focuses on career planning and self-assessment including identifying my preferred leadership role, reviewing job specifications and conducting a skill gap analysis from month 3-9, I will undertake professional development such as completing relevant leadership. training, safeguarding updates and digital competency courses.</w:t>
      </w:r>
    </w:p>
    <w:p w14:paraId="33B93C53" w14:textId="2B5B00FE" w:rsidR="00F17D9C" w:rsidRPr="00FE34AA" w:rsidRDefault="00F17D9C" w:rsidP="021F216E">
      <w:pPr>
        <w:rPr>
          <w:rFonts w:ascii="Arial Nova" w:eastAsia="Arial Nova" w:hAnsi="Arial Nova" w:cs="Arial Nova"/>
          <w:i/>
          <w:iCs/>
          <w:sz w:val="22"/>
          <w:szCs w:val="22"/>
        </w:rPr>
      </w:pPr>
      <w:r w:rsidRPr="00FE34AA">
        <w:rPr>
          <w:rFonts w:ascii="Arial Nova" w:eastAsia="Arial Nova" w:hAnsi="Arial Nova" w:cs="Arial Nova"/>
          <w:i/>
          <w:iCs/>
          <w:sz w:val="22"/>
          <w:szCs w:val="22"/>
        </w:rPr>
        <w:t xml:space="preserve">Between Month 6-12, I plan to gain practical leadership experience </w:t>
      </w:r>
      <w:r w:rsidR="00C804C5" w:rsidRPr="00FE34AA">
        <w:rPr>
          <w:rFonts w:ascii="Arial Nova" w:eastAsia="Arial Nova" w:hAnsi="Arial Nova" w:cs="Arial Nova"/>
          <w:i/>
          <w:iCs/>
          <w:sz w:val="22"/>
          <w:szCs w:val="22"/>
        </w:rPr>
        <w:t>including supervising staff, leading team meetings, and managing small projects within the work place this overlaps with Month8-14, where I will focus on networking and professional profile development ,updating my CV ,enhancing my LinkedIn profile and attending</w:t>
      </w:r>
      <w:r w:rsidR="00C804C5">
        <w:rPr>
          <w:rFonts w:ascii="Arial Nova" w:eastAsia="Arial Nova" w:hAnsi="Arial Nova" w:cs="Arial Nova"/>
          <w:i/>
          <w:iCs/>
        </w:rPr>
        <w:t xml:space="preserve"> sector-related workshops, from Month 12-</w:t>
      </w:r>
      <w:r w:rsidR="00C804C5" w:rsidRPr="00FE34AA">
        <w:rPr>
          <w:rFonts w:ascii="Arial Nova" w:eastAsia="Arial Nova" w:hAnsi="Arial Nova" w:cs="Arial Nova"/>
          <w:i/>
          <w:iCs/>
          <w:sz w:val="22"/>
          <w:szCs w:val="22"/>
        </w:rPr>
        <w:t>1</w:t>
      </w:r>
      <w:r w:rsidR="0047774F" w:rsidRPr="00FE34AA">
        <w:rPr>
          <w:rFonts w:ascii="Arial Nova" w:eastAsia="Arial Nova" w:hAnsi="Arial Nova" w:cs="Arial Nova"/>
          <w:i/>
          <w:iCs/>
          <w:sz w:val="22"/>
          <w:szCs w:val="22"/>
        </w:rPr>
        <w:t>8,</w:t>
      </w:r>
      <w:r w:rsidR="00C804C5" w:rsidRPr="00FE34AA">
        <w:rPr>
          <w:rFonts w:ascii="Arial Nova" w:eastAsia="Arial Nova" w:hAnsi="Arial Nova" w:cs="Arial Nova"/>
          <w:i/>
          <w:iCs/>
          <w:sz w:val="22"/>
          <w:szCs w:val="22"/>
        </w:rPr>
        <w:t xml:space="preserve"> the Gantt chart identifies application preparation including refining interview techniques and gathering professional references .</w:t>
      </w:r>
      <w:r w:rsidR="0047774F" w:rsidRPr="00FE34AA">
        <w:rPr>
          <w:rFonts w:ascii="Arial Nova" w:eastAsia="Arial Nova" w:hAnsi="Arial Nova" w:cs="Arial Nova"/>
          <w:i/>
          <w:iCs/>
          <w:sz w:val="22"/>
          <w:szCs w:val="22"/>
        </w:rPr>
        <w:t>finally</w:t>
      </w:r>
      <w:r w:rsidR="00C804C5" w:rsidRPr="00FE34AA">
        <w:rPr>
          <w:rFonts w:ascii="Arial Nova" w:eastAsia="Arial Nova" w:hAnsi="Arial Nova" w:cs="Arial Nova"/>
          <w:i/>
          <w:iCs/>
          <w:sz w:val="22"/>
          <w:szCs w:val="22"/>
        </w:rPr>
        <w:t xml:space="preserve"> Month 1</w:t>
      </w:r>
      <w:r w:rsidR="0047774F" w:rsidRPr="00FE34AA">
        <w:rPr>
          <w:rFonts w:ascii="Arial Nova" w:eastAsia="Arial Nova" w:hAnsi="Arial Nova" w:cs="Arial Nova"/>
          <w:i/>
          <w:iCs/>
          <w:sz w:val="22"/>
          <w:szCs w:val="22"/>
        </w:rPr>
        <w:t>8-24, are dedicated to active job applications and interviews aiming to secure a leadership or deputy manager role, this structure timeline ensures steady progression ,continuous development and measurable steps toward achieving my long-term employment objective</w:t>
      </w:r>
      <w:r w:rsidR="00FA2A3D" w:rsidRPr="00FE34AA">
        <w:rPr>
          <w:rFonts w:ascii="Arial Nova" w:eastAsia="Arial Nova" w:hAnsi="Arial Nova" w:cs="Arial Nova"/>
          <w:i/>
          <w:iCs/>
          <w:sz w:val="22"/>
          <w:szCs w:val="22"/>
        </w:rPr>
        <w:t>.</w:t>
      </w:r>
    </w:p>
    <w:p w14:paraId="6C1D86D4" w14:textId="6251C808" w:rsidR="021F216E" w:rsidRPr="00FE34AA" w:rsidRDefault="021F216E" w:rsidP="021F216E">
      <w:pPr>
        <w:rPr>
          <w:rFonts w:ascii="Arial Nova" w:eastAsia="Arial Nova" w:hAnsi="Arial Nova" w:cs="Arial Nova"/>
          <w:i/>
          <w:iCs/>
          <w:sz w:val="22"/>
          <w:szCs w:val="22"/>
        </w:rPr>
      </w:pPr>
    </w:p>
    <w:p w14:paraId="156F27C2" w14:textId="2F1696FD" w:rsidR="021F216E" w:rsidRPr="00B16240" w:rsidRDefault="0074551A" w:rsidP="0074551A">
      <w:pPr>
        <w:rPr>
          <w:rFonts w:ascii="Arial Nova" w:eastAsia="Arial Nova" w:hAnsi="Arial Nova" w:cs="Arial Nova"/>
          <w:color w:val="000000" w:themeColor="text1"/>
          <w:sz w:val="44"/>
          <w:szCs w:val="44"/>
        </w:rPr>
      </w:pPr>
      <w:r w:rsidRPr="00B16240">
        <w:rPr>
          <w:rFonts w:ascii="Arial Nova" w:eastAsia="Arial Nova" w:hAnsi="Arial Nova" w:cs="Arial Nova"/>
          <w:color w:val="000000" w:themeColor="text1"/>
          <w:sz w:val="44"/>
          <w:szCs w:val="44"/>
        </w:rPr>
        <w:lastRenderedPageBreak/>
        <w:t>Task 7- Making Changes- Report</w:t>
      </w:r>
    </w:p>
    <w:p w14:paraId="5C013B84" w14:textId="783258F6" w:rsidR="021F216E" w:rsidRPr="00B16240" w:rsidRDefault="00D17D41" w:rsidP="021F216E">
      <w:pPr>
        <w:rPr>
          <w:rFonts w:ascii="Arial Nova" w:eastAsia="Arial Nova" w:hAnsi="Arial Nova" w:cs="Arial Nova"/>
          <w:i/>
          <w:iCs/>
          <w:color w:val="000000" w:themeColor="text1"/>
        </w:rPr>
      </w:pPr>
      <w:r w:rsidRPr="00B16240">
        <w:rPr>
          <w:rFonts w:ascii="Arial Nova" w:eastAsia="Arial Nova" w:hAnsi="Arial Nova" w:cs="Arial Nova"/>
          <w:i/>
          <w:iCs/>
          <w:color w:val="000000" w:themeColor="text1"/>
        </w:rPr>
        <w:t xml:space="preserve"> </w:t>
      </w:r>
    </w:p>
    <w:p w14:paraId="7A77684A" w14:textId="51E8D545" w:rsidR="00A076DE" w:rsidRPr="00BF1D56" w:rsidRDefault="00A076DE" w:rsidP="021F216E">
      <w:pPr>
        <w:rPr>
          <w:rFonts w:ascii="Arial Nova" w:eastAsia="Arial Nova" w:hAnsi="Arial Nova" w:cs="Arial Nova"/>
          <w:b/>
          <w:bCs/>
          <w:i/>
          <w:iCs/>
          <w:color w:val="000000" w:themeColor="text1"/>
          <w:sz w:val="28"/>
          <w:szCs w:val="28"/>
        </w:rPr>
      </w:pPr>
      <w:r w:rsidRPr="00BF1D56">
        <w:rPr>
          <w:rFonts w:ascii="Arial Nova" w:eastAsia="Arial Nova" w:hAnsi="Arial Nova" w:cs="Arial Nova"/>
          <w:b/>
          <w:bCs/>
          <w:i/>
          <w:iCs/>
          <w:color w:val="000000" w:themeColor="text1"/>
          <w:sz w:val="28"/>
          <w:szCs w:val="28"/>
        </w:rPr>
        <w:t>Implementing a staff Wellbeing and Support Programme</w:t>
      </w:r>
    </w:p>
    <w:p w14:paraId="03C0C379" w14:textId="77777777" w:rsidR="00A076DE" w:rsidRDefault="00A076DE" w:rsidP="021F216E">
      <w:pPr>
        <w:rPr>
          <w:rFonts w:ascii="Arial Nova" w:eastAsia="Arial Nova" w:hAnsi="Arial Nova" w:cs="Arial Nova"/>
          <w:i/>
          <w:iCs/>
          <w:color w:val="000000" w:themeColor="text1"/>
        </w:rPr>
      </w:pPr>
    </w:p>
    <w:p w14:paraId="40F4D561" w14:textId="77777777" w:rsidR="00A076DE" w:rsidRPr="00BF1D56" w:rsidRDefault="00A076DE" w:rsidP="021F216E">
      <w:pPr>
        <w:rPr>
          <w:rFonts w:ascii="Arial Nova" w:eastAsia="Arial Nova" w:hAnsi="Arial Nova" w:cs="Arial Nova"/>
          <w:b/>
          <w:bCs/>
          <w:i/>
          <w:iCs/>
          <w:color w:val="000000" w:themeColor="text1"/>
        </w:rPr>
      </w:pPr>
      <w:r w:rsidRPr="00BF1D56">
        <w:rPr>
          <w:rFonts w:ascii="Arial Nova" w:eastAsia="Arial Nova" w:hAnsi="Arial Nova" w:cs="Arial Nova"/>
          <w:b/>
          <w:bCs/>
          <w:i/>
          <w:iCs/>
          <w:color w:val="000000" w:themeColor="text1"/>
        </w:rPr>
        <w:t>Introduction</w:t>
      </w:r>
    </w:p>
    <w:p w14:paraId="67BEF666" w14:textId="1BA53C6C" w:rsidR="021F216E" w:rsidRPr="00FE34AA" w:rsidRDefault="00A076DE" w:rsidP="021F216E">
      <w:pPr>
        <w:rPr>
          <w:rFonts w:ascii="Arial Nova" w:eastAsia="Arial Nova" w:hAnsi="Arial Nova" w:cs="Arial Nova"/>
          <w:i/>
          <w:iCs/>
          <w:color w:val="000000" w:themeColor="text1"/>
          <w:sz w:val="22"/>
          <w:szCs w:val="22"/>
        </w:rPr>
      </w:pPr>
      <w:r w:rsidRPr="00FE34AA">
        <w:rPr>
          <w:rFonts w:ascii="Arial Nova" w:eastAsia="Arial Nova" w:hAnsi="Arial Nova" w:cs="Arial Nova"/>
          <w:i/>
          <w:iCs/>
          <w:color w:val="000000" w:themeColor="text1"/>
          <w:sz w:val="22"/>
          <w:szCs w:val="22"/>
        </w:rPr>
        <w:t xml:space="preserve">Changes </w:t>
      </w:r>
      <w:r w:rsidR="00DC5395" w:rsidRPr="00FE34AA">
        <w:rPr>
          <w:rFonts w:ascii="Arial Nova" w:eastAsia="Arial Nova" w:hAnsi="Arial Nova" w:cs="Arial Nova"/>
          <w:i/>
          <w:iCs/>
          <w:color w:val="000000" w:themeColor="text1"/>
          <w:sz w:val="22"/>
          <w:szCs w:val="22"/>
        </w:rPr>
        <w:t>are</w:t>
      </w:r>
      <w:r w:rsidRPr="00FE34AA">
        <w:rPr>
          <w:rFonts w:ascii="Arial Nova" w:eastAsia="Arial Nova" w:hAnsi="Arial Nova" w:cs="Arial Nova"/>
          <w:i/>
          <w:iCs/>
          <w:color w:val="000000" w:themeColor="text1"/>
          <w:sz w:val="22"/>
          <w:szCs w:val="22"/>
        </w:rPr>
        <w:t xml:space="preserve"> necessary and social care organisation</w:t>
      </w:r>
      <w:r w:rsidR="005375C9" w:rsidRPr="00FE34AA">
        <w:rPr>
          <w:rFonts w:ascii="Arial Nova" w:eastAsia="Arial Nova" w:hAnsi="Arial Nova" w:cs="Arial Nova"/>
          <w:i/>
          <w:iCs/>
          <w:color w:val="000000" w:themeColor="text1"/>
          <w:sz w:val="22"/>
          <w:szCs w:val="22"/>
        </w:rPr>
        <w:t>s to improve service quality, staff performance and resident outcomes. Care homes often face challenges such as high stress levels, burnout and staff turnover which can negatively impact the quality of care provided to residents, implementing workplace changes t</w:t>
      </w:r>
      <w:r w:rsidR="006A5A16" w:rsidRPr="00FE34AA">
        <w:rPr>
          <w:rFonts w:ascii="Arial Nova" w:eastAsia="Arial Nova" w:hAnsi="Arial Nova" w:cs="Arial Nova"/>
          <w:i/>
          <w:iCs/>
          <w:color w:val="000000" w:themeColor="text1"/>
          <w:sz w:val="22"/>
          <w:szCs w:val="22"/>
        </w:rPr>
        <w:t>h</w:t>
      </w:r>
      <w:r w:rsidR="005375C9" w:rsidRPr="00FE34AA">
        <w:rPr>
          <w:rFonts w:ascii="Arial Nova" w:eastAsia="Arial Nova" w:hAnsi="Arial Nova" w:cs="Arial Nova"/>
          <w:i/>
          <w:iCs/>
          <w:color w:val="000000" w:themeColor="text1"/>
          <w:sz w:val="22"/>
          <w:szCs w:val="22"/>
        </w:rPr>
        <w:t xml:space="preserve">at support staff wellbeing can improve job satisfaction, teamwork and overall service delivery (Arnold,2017). </w:t>
      </w:r>
      <w:r w:rsidRPr="00FE34AA">
        <w:rPr>
          <w:rFonts w:ascii="Arial Nova" w:eastAsia="Arial Nova" w:hAnsi="Arial Nova" w:cs="Arial Nova"/>
          <w:i/>
          <w:iCs/>
          <w:color w:val="000000" w:themeColor="text1"/>
          <w:sz w:val="22"/>
          <w:szCs w:val="22"/>
        </w:rPr>
        <w:t xml:space="preserve"> </w:t>
      </w:r>
      <w:r w:rsidR="00DB2B4B" w:rsidRPr="00FE34AA">
        <w:rPr>
          <w:rFonts w:ascii="Arial Nova" w:eastAsia="Arial Nova" w:hAnsi="Arial Nova" w:cs="Arial Nova"/>
          <w:i/>
          <w:iCs/>
          <w:color w:val="000000" w:themeColor="text1"/>
          <w:sz w:val="22"/>
          <w:szCs w:val="22"/>
        </w:rPr>
        <w:t>Therefore,</w:t>
      </w:r>
      <w:r w:rsidR="005375C9" w:rsidRPr="00FE34AA">
        <w:rPr>
          <w:rFonts w:ascii="Arial Nova" w:eastAsia="Arial Nova" w:hAnsi="Arial Nova" w:cs="Arial Nova"/>
          <w:i/>
          <w:iCs/>
          <w:color w:val="000000" w:themeColor="text1"/>
          <w:sz w:val="22"/>
          <w:szCs w:val="22"/>
        </w:rPr>
        <w:t xml:space="preserve"> as the manager of a care </w:t>
      </w:r>
      <w:r w:rsidR="00DB2B4B" w:rsidRPr="00FE34AA">
        <w:rPr>
          <w:rFonts w:ascii="Arial Nova" w:eastAsia="Arial Nova" w:hAnsi="Arial Nova" w:cs="Arial Nova"/>
          <w:i/>
          <w:iCs/>
          <w:color w:val="000000" w:themeColor="text1"/>
          <w:sz w:val="22"/>
          <w:szCs w:val="22"/>
        </w:rPr>
        <w:t>home,</w:t>
      </w:r>
      <w:r w:rsidR="005375C9" w:rsidRPr="00FE34AA">
        <w:rPr>
          <w:rFonts w:ascii="Arial Nova" w:eastAsia="Arial Nova" w:hAnsi="Arial Nova" w:cs="Arial Nova"/>
          <w:i/>
          <w:iCs/>
          <w:color w:val="000000" w:themeColor="text1"/>
          <w:sz w:val="22"/>
          <w:szCs w:val="22"/>
        </w:rPr>
        <w:t xml:space="preserve"> I propose in</w:t>
      </w:r>
      <w:r w:rsidR="00DB2B4B" w:rsidRPr="00FE34AA">
        <w:rPr>
          <w:rFonts w:ascii="Arial Nova" w:eastAsia="Arial Nova" w:hAnsi="Arial Nova" w:cs="Arial Nova"/>
          <w:i/>
          <w:iCs/>
          <w:color w:val="000000" w:themeColor="text1"/>
          <w:sz w:val="22"/>
          <w:szCs w:val="22"/>
        </w:rPr>
        <w:t>troducing a staff wellbeing and support programme.</w:t>
      </w:r>
    </w:p>
    <w:p w14:paraId="258FEF94" w14:textId="5BE8F206" w:rsidR="00DB2B4B" w:rsidRPr="00BF1D56" w:rsidRDefault="00DB2B4B" w:rsidP="021F216E">
      <w:pPr>
        <w:rPr>
          <w:rFonts w:ascii="Arial Nova" w:eastAsia="Arial Nova" w:hAnsi="Arial Nova" w:cs="Arial Nova"/>
          <w:b/>
          <w:bCs/>
          <w:i/>
          <w:iCs/>
          <w:color w:val="000000" w:themeColor="text1"/>
        </w:rPr>
      </w:pPr>
      <w:r w:rsidRPr="00BF1D56">
        <w:rPr>
          <w:rFonts w:ascii="Arial Nova" w:eastAsia="Arial Nova" w:hAnsi="Arial Nova" w:cs="Arial Nova"/>
          <w:b/>
          <w:bCs/>
          <w:i/>
          <w:iCs/>
          <w:color w:val="000000" w:themeColor="text1"/>
        </w:rPr>
        <w:t>Proposed Change</w:t>
      </w:r>
    </w:p>
    <w:p w14:paraId="2C83CED6" w14:textId="74FFDC70" w:rsidR="00DB2B4B" w:rsidRPr="00FE34AA" w:rsidRDefault="00DB2B4B" w:rsidP="021F216E">
      <w:pPr>
        <w:rPr>
          <w:rFonts w:ascii="Arial Nova" w:eastAsia="Arial Nova" w:hAnsi="Arial Nova" w:cs="Arial Nova"/>
          <w:i/>
          <w:iCs/>
          <w:color w:val="000000" w:themeColor="text1"/>
          <w:sz w:val="22"/>
          <w:szCs w:val="22"/>
        </w:rPr>
      </w:pPr>
      <w:r w:rsidRPr="00FE34AA">
        <w:rPr>
          <w:rFonts w:ascii="Arial Nova" w:eastAsia="Arial Nova" w:hAnsi="Arial Nova" w:cs="Arial Nova"/>
          <w:i/>
          <w:iCs/>
          <w:color w:val="000000" w:themeColor="text1"/>
          <w:sz w:val="22"/>
          <w:szCs w:val="22"/>
        </w:rPr>
        <w:t xml:space="preserve">The staff wellbeing programme would include regular supervision sessions, stress management workshops, and access to emotional support resources, this change can be guided by Kurt Lewiss change management model, which include the stages of unfreezing, change and refreezing ,during the unfreezing </w:t>
      </w:r>
      <w:r w:rsidR="004E6AC8" w:rsidRPr="00FE34AA">
        <w:rPr>
          <w:rFonts w:ascii="Arial Nova" w:eastAsia="Arial Nova" w:hAnsi="Arial Nova" w:cs="Arial Nova"/>
          <w:i/>
          <w:iCs/>
          <w:color w:val="000000" w:themeColor="text1"/>
          <w:sz w:val="22"/>
          <w:szCs w:val="22"/>
        </w:rPr>
        <w:t>stage, staff</w:t>
      </w:r>
      <w:r w:rsidRPr="00FE34AA">
        <w:rPr>
          <w:rFonts w:ascii="Arial Nova" w:eastAsia="Arial Nova" w:hAnsi="Arial Nova" w:cs="Arial Nova"/>
          <w:i/>
          <w:iCs/>
          <w:color w:val="000000" w:themeColor="text1"/>
          <w:sz w:val="22"/>
          <w:szCs w:val="22"/>
        </w:rPr>
        <w:t xml:space="preserve"> will be informed about the benefit </w:t>
      </w:r>
      <w:r w:rsidR="004E6AC8" w:rsidRPr="00FE34AA">
        <w:rPr>
          <w:rFonts w:ascii="Arial Nova" w:eastAsia="Arial Nova" w:hAnsi="Arial Nova" w:cs="Arial Nova"/>
          <w:i/>
          <w:iCs/>
          <w:color w:val="000000" w:themeColor="text1"/>
          <w:sz w:val="22"/>
          <w:szCs w:val="22"/>
        </w:rPr>
        <w:t xml:space="preserve">of wellbeing initiative and encouraged to share their experiences and concerns. The change stage will involve implementing wellbeing activities such as team meetings, training sessions and access to support services. </w:t>
      </w:r>
      <w:r w:rsidR="00DC5395" w:rsidRPr="00FE34AA">
        <w:rPr>
          <w:rFonts w:ascii="Arial Nova" w:eastAsia="Arial Nova" w:hAnsi="Arial Nova" w:cs="Arial Nova"/>
          <w:i/>
          <w:iCs/>
          <w:color w:val="000000" w:themeColor="text1"/>
          <w:sz w:val="22"/>
          <w:szCs w:val="22"/>
        </w:rPr>
        <w:t>Finally,</w:t>
      </w:r>
      <w:r w:rsidR="004E6AC8" w:rsidRPr="00FE34AA">
        <w:rPr>
          <w:rFonts w:ascii="Arial Nova" w:eastAsia="Arial Nova" w:hAnsi="Arial Nova" w:cs="Arial Nova"/>
          <w:i/>
          <w:iCs/>
          <w:color w:val="000000" w:themeColor="text1"/>
          <w:sz w:val="22"/>
          <w:szCs w:val="22"/>
        </w:rPr>
        <w:t xml:space="preserve"> the refreezing stage will ensure the programme become</w:t>
      </w:r>
      <w:r w:rsidR="006A5A16" w:rsidRPr="00FE34AA">
        <w:rPr>
          <w:rFonts w:ascii="Arial Nova" w:eastAsia="Arial Nova" w:hAnsi="Arial Nova" w:cs="Arial Nova"/>
          <w:i/>
          <w:iCs/>
          <w:color w:val="000000" w:themeColor="text1"/>
          <w:sz w:val="22"/>
          <w:szCs w:val="22"/>
        </w:rPr>
        <w:t>s a</w:t>
      </w:r>
      <w:r w:rsidR="004E6AC8" w:rsidRPr="00FE34AA">
        <w:rPr>
          <w:rFonts w:ascii="Arial Nova" w:eastAsia="Arial Nova" w:hAnsi="Arial Nova" w:cs="Arial Nova"/>
          <w:i/>
          <w:iCs/>
          <w:color w:val="000000" w:themeColor="text1"/>
          <w:sz w:val="22"/>
          <w:szCs w:val="22"/>
        </w:rPr>
        <w:t xml:space="preserve"> part of the organisation`s culture through regular evaluation and staff </w:t>
      </w:r>
      <w:r w:rsidR="001605BE" w:rsidRPr="00FE34AA">
        <w:rPr>
          <w:rFonts w:ascii="Arial Nova" w:eastAsia="Arial Nova" w:hAnsi="Arial Nova" w:cs="Arial Nova"/>
          <w:i/>
          <w:iCs/>
          <w:color w:val="000000" w:themeColor="text1"/>
          <w:sz w:val="22"/>
          <w:szCs w:val="22"/>
        </w:rPr>
        <w:t>feedback (</w:t>
      </w:r>
      <w:r w:rsidR="005A4FF4" w:rsidRPr="00FE34AA">
        <w:rPr>
          <w:rFonts w:ascii="Arial Nova" w:eastAsia="Arial Nova" w:hAnsi="Arial Nova" w:cs="Arial Nova"/>
          <w:i/>
          <w:iCs/>
          <w:color w:val="000000" w:themeColor="text1"/>
          <w:sz w:val="22"/>
          <w:szCs w:val="22"/>
        </w:rPr>
        <w:t>Burnes,2004).</w:t>
      </w:r>
    </w:p>
    <w:p w14:paraId="6219D242" w14:textId="2669903F" w:rsidR="004E6AC8" w:rsidRPr="00933CF0" w:rsidRDefault="004E6AC8" w:rsidP="021F216E">
      <w:pPr>
        <w:rPr>
          <w:rFonts w:ascii="Arial Nova" w:eastAsia="Arial Nova" w:hAnsi="Arial Nova" w:cs="Arial Nova"/>
          <w:b/>
          <w:bCs/>
          <w:i/>
          <w:iCs/>
          <w:color w:val="000000" w:themeColor="text1"/>
        </w:rPr>
      </w:pPr>
      <w:r w:rsidRPr="00933CF0">
        <w:rPr>
          <w:rFonts w:ascii="Arial Nova" w:eastAsia="Arial Nova" w:hAnsi="Arial Nova" w:cs="Arial Nova"/>
          <w:b/>
          <w:bCs/>
          <w:i/>
          <w:iCs/>
          <w:color w:val="000000" w:themeColor="text1"/>
        </w:rPr>
        <w:t xml:space="preserve">Skills and Barriers </w:t>
      </w:r>
    </w:p>
    <w:p w14:paraId="474D7BD0" w14:textId="2AA484EB" w:rsidR="004E6AC8" w:rsidRPr="00FE34AA" w:rsidRDefault="004E6AC8" w:rsidP="021F216E">
      <w:pPr>
        <w:rPr>
          <w:rFonts w:ascii="Arial Nova" w:eastAsia="Arial Nova" w:hAnsi="Arial Nova" w:cs="Arial Nova"/>
          <w:i/>
          <w:iCs/>
          <w:color w:val="000000" w:themeColor="text1"/>
          <w:sz w:val="22"/>
          <w:szCs w:val="22"/>
        </w:rPr>
      </w:pPr>
      <w:r w:rsidRPr="00FE34AA">
        <w:rPr>
          <w:rFonts w:ascii="Arial Nova" w:eastAsia="Arial Nova" w:hAnsi="Arial Nova" w:cs="Arial Nova"/>
          <w:i/>
          <w:iCs/>
          <w:color w:val="000000" w:themeColor="text1"/>
          <w:sz w:val="22"/>
          <w:szCs w:val="22"/>
        </w:rPr>
        <w:t xml:space="preserve">Successful </w:t>
      </w:r>
      <w:r w:rsidR="00DC5395" w:rsidRPr="00FE34AA">
        <w:rPr>
          <w:rFonts w:ascii="Arial Nova" w:eastAsia="Arial Nova" w:hAnsi="Arial Nova" w:cs="Arial Nova"/>
          <w:i/>
          <w:iCs/>
          <w:color w:val="000000" w:themeColor="text1"/>
          <w:sz w:val="22"/>
          <w:szCs w:val="22"/>
        </w:rPr>
        <w:t>implementations</w:t>
      </w:r>
      <w:r w:rsidRPr="00FE34AA">
        <w:rPr>
          <w:rFonts w:ascii="Arial Nova" w:eastAsia="Arial Nova" w:hAnsi="Arial Nova" w:cs="Arial Nova"/>
          <w:i/>
          <w:iCs/>
          <w:color w:val="000000" w:themeColor="text1"/>
          <w:sz w:val="22"/>
          <w:szCs w:val="22"/>
        </w:rPr>
        <w:t xml:space="preserve"> require strong </w:t>
      </w:r>
      <w:r w:rsidR="00D14C4B" w:rsidRPr="00FE34AA">
        <w:rPr>
          <w:rFonts w:ascii="Arial Nova" w:eastAsia="Arial Nova" w:hAnsi="Arial Nova" w:cs="Arial Nova"/>
          <w:i/>
          <w:iCs/>
          <w:color w:val="000000" w:themeColor="text1"/>
          <w:sz w:val="22"/>
          <w:szCs w:val="22"/>
        </w:rPr>
        <w:t>leadership, communication</w:t>
      </w:r>
      <w:r w:rsidRPr="00FE34AA">
        <w:rPr>
          <w:rFonts w:ascii="Arial Nova" w:eastAsia="Arial Nova" w:hAnsi="Arial Nova" w:cs="Arial Nova"/>
          <w:i/>
          <w:iCs/>
          <w:color w:val="000000" w:themeColor="text1"/>
          <w:sz w:val="22"/>
          <w:szCs w:val="22"/>
        </w:rPr>
        <w:t xml:space="preserve"> and emotional </w:t>
      </w:r>
      <w:r w:rsidR="00DC5395" w:rsidRPr="00FE34AA">
        <w:rPr>
          <w:rFonts w:ascii="Arial Nova" w:eastAsia="Arial Nova" w:hAnsi="Arial Nova" w:cs="Arial Nova"/>
          <w:i/>
          <w:iCs/>
          <w:color w:val="000000" w:themeColor="text1"/>
          <w:sz w:val="22"/>
          <w:szCs w:val="22"/>
        </w:rPr>
        <w:t>intelligence, managers</w:t>
      </w:r>
      <w:r w:rsidRPr="00FE34AA">
        <w:rPr>
          <w:rFonts w:ascii="Arial Nova" w:eastAsia="Arial Nova" w:hAnsi="Arial Nova" w:cs="Arial Nova"/>
          <w:i/>
          <w:iCs/>
          <w:color w:val="000000" w:themeColor="text1"/>
          <w:sz w:val="22"/>
          <w:szCs w:val="22"/>
        </w:rPr>
        <w:t xml:space="preserve"> must encourage open communication and create a supportive workplace environment, </w:t>
      </w:r>
      <w:r w:rsidR="00DC5395" w:rsidRPr="00FE34AA">
        <w:rPr>
          <w:rFonts w:ascii="Arial Nova" w:eastAsia="Arial Nova" w:hAnsi="Arial Nova" w:cs="Arial Nova"/>
          <w:i/>
          <w:iCs/>
          <w:color w:val="000000" w:themeColor="text1"/>
          <w:sz w:val="22"/>
          <w:szCs w:val="22"/>
        </w:rPr>
        <w:t>however</w:t>
      </w:r>
      <w:r w:rsidRPr="00FE34AA">
        <w:rPr>
          <w:rFonts w:ascii="Arial Nova" w:eastAsia="Arial Nova" w:hAnsi="Arial Nova" w:cs="Arial Nova"/>
          <w:i/>
          <w:iCs/>
          <w:color w:val="000000" w:themeColor="text1"/>
          <w:sz w:val="22"/>
          <w:szCs w:val="22"/>
        </w:rPr>
        <w:t xml:space="preserve"> </w:t>
      </w:r>
      <w:r w:rsidR="00DC5395" w:rsidRPr="00FE34AA">
        <w:rPr>
          <w:rFonts w:ascii="Arial Nova" w:eastAsia="Arial Nova" w:hAnsi="Arial Nova" w:cs="Arial Nova"/>
          <w:i/>
          <w:iCs/>
          <w:color w:val="000000" w:themeColor="text1"/>
          <w:sz w:val="22"/>
          <w:szCs w:val="22"/>
        </w:rPr>
        <w:t>possible barriers include limited resources, time constraints and staff reluctance to participate. According to John Kotter</w:t>
      </w:r>
      <w:r w:rsidR="00D14C4B" w:rsidRPr="00FE34AA">
        <w:rPr>
          <w:rFonts w:ascii="Arial Nova" w:eastAsia="Arial Nova" w:hAnsi="Arial Nova" w:cs="Arial Nova"/>
          <w:i/>
          <w:iCs/>
          <w:color w:val="000000" w:themeColor="text1"/>
          <w:sz w:val="22"/>
          <w:szCs w:val="22"/>
        </w:rPr>
        <w:t>”</w:t>
      </w:r>
      <w:r w:rsidR="00DC5395" w:rsidRPr="00FE34AA">
        <w:rPr>
          <w:rFonts w:ascii="Arial Nova" w:eastAsia="Arial Nova" w:hAnsi="Arial Nova" w:cs="Arial Nova"/>
          <w:i/>
          <w:iCs/>
          <w:color w:val="000000" w:themeColor="text1"/>
          <w:sz w:val="22"/>
          <w:szCs w:val="22"/>
        </w:rPr>
        <w:t>, effective</w:t>
      </w:r>
      <w:r w:rsidR="00DC5395">
        <w:rPr>
          <w:rFonts w:ascii="Arial Nova" w:eastAsia="Arial Nova" w:hAnsi="Arial Nova" w:cs="Arial Nova"/>
          <w:i/>
          <w:iCs/>
          <w:color w:val="000000" w:themeColor="text1"/>
        </w:rPr>
        <w:t xml:space="preserve"> </w:t>
      </w:r>
      <w:r w:rsidR="00DC5395" w:rsidRPr="00FE34AA">
        <w:rPr>
          <w:rFonts w:ascii="Arial Nova" w:eastAsia="Arial Nova" w:hAnsi="Arial Nova" w:cs="Arial Nova"/>
          <w:i/>
          <w:iCs/>
          <w:color w:val="000000" w:themeColor="text1"/>
          <w:sz w:val="22"/>
          <w:szCs w:val="22"/>
        </w:rPr>
        <w:t xml:space="preserve">leadership and staff engagement are essential for overcoming resistance to </w:t>
      </w:r>
      <w:r w:rsidR="00933CF0" w:rsidRPr="00FE34AA">
        <w:rPr>
          <w:rFonts w:ascii="Arial Nova" w:eastAsia="Arial Nova" w:hAnsi="Arial Nova" w:cs="Arial Nova"/>
          <w:i/>
          <w:iCs/>
          <w:color w:val="000000" w:themeColor="text1"/>
          <w:sz w:val="22"/>
          <w:szCs w:val="22"/>
        </w:rPr>
        <w:t>change” (</w:t>
      </w:r>
      <w:r w:rsidR="00D14C4B" w:rsidRPr="00FE34AA">
        <w:rPr>
          <w:rFonts w:ascii="Arial Nova" w:eastAsia="Arial Nova" w:hAnsi="Arial Nova" w:cs="Arial Nova"/>
          <w:i/>
          <w:iCs/>
          <w:color w:val="000000" w:themeColor="text1"/>
          <w:sz w:val="22"/>
          <w:szCs w:val="22"/>
        </w:rPr>
        <w:t>1995).</w:t>
      </w:r>
    </w:p>
    <w:p w14:paraId="58E20B98" w14:textId="4DC7B4B0" w:rsidR="00DC5395" w:rsidRPr="00FE34AA" w:rsidRDefault="00DC5395" w:rsidP="021F216E">
      <w:pPr>
        <w:rPr>
          <w:rFonts w:ascii="Arial Nova" w:eastAsia="Arial Nova" w:hAnsi="Arial Nova" w:cs="Arial Nova"/>
          <w:i/>
          <w:iCs/>
          <w:color w:val="000000" w:themeColor="text1"/>
          <w:sz w:val="22"/>
          <w:szCs w:val="22"/>
        </w:rPr>
      </w:pPr>
      <w:r w:rsidRPr="00FE34AA">
        <w:rPr>
          <w:rFonts w:ascii="Arial Nova" w:eastAsia="Arial Nova" w:hAnsi="Arial Nova" w:cs="Arial Nova"/>
          <w:i/>
          <w:iCs/>
          <w:color w:val="000000" w:themeColor="text1"/>
          <w:sz w:val="22"/>
          <w:szCs w:val="22"/>
        </w:rPr>
        <w:t>Overall, implementing a staff wellbeing programme can improve staff morale, reduce burnout and enhance the quality of care delivered to residents,</w:t>
      </w:r>
    </w:p>
    <w:p w14:paraId="3C413130" w14:textId="229A4F51" w:rsidR="021F216E" w:rsidRPr="00B16240" w:rsidRDefault="021F216E" w:rsidP="021F216E">
      <w:pPr>
        <w:rPr>
          <w:rFonts w:ascii="Arial Nova" w:eastAsia="Arial Nova" w:hAnsi="Arial Nova" w:cs="Arial Nova"/>
          <w:i/>
          <w:iCs/>
          <w:color w:val="000000" w:themeColor="text1"/>
        </w:rPr>
      </w:pPr>
    </w:p>
    <w:p w14:paraId="3749184C" w14:textId="623D2481" w:rsidR="021F216E" w:rsidRPr="00B16240" w:rsidRDefault="021F216E" w:rsidP="021F216E">
      <w:pPr>
        <w:rPr>
          <w:rFonts w:ascii="Arial Nova" w:eastAsia="Arial Nova" w:hAnsi="Arial Nova" w:cs="Arial Nova"/>
          <w:i/>
          <w:iCs/>
          <w:color w:val="000000" w:themeColor="text1"/>
        </w:rPr>
      </w:pPr>
    </w:p>
    <w:p w14:paraId="02F41563" w14:textId="77777777" w:rsidR="00FE34AA" w:rsidRDefault="00FE34AA" w:rsidP="00632F8B">
      <w:pPr>
        <w:rPr>
          <w:rFonts w:ascii="Arial Nova" w:eastAsia="Arial Nova" w:hAnsi="Arial Nova" w:cs="Arial Nova"/>
          <w:color w:val="000000" w:themeColor="text1"/>
          <w:sz w:val="44"/>
          <w:szCs w:val="44"/>
        </w:rPr>
      </w:pPr>
    </w:p>
    <w:p w14:paraId="11710E1B" w14:textId="138225E2" w:rsidR="021F216E" w:rsidRPr="00B16240" w:rsidRDefault="0074551A" w:rsidP="00632F8B">
      <w:pPr>
        <w:rPr>
          <w:rFonts w:ascii="Arial Nova" w:eastAsia="Arial Nova" w:hAnsi="Arial Nova" w:cs="Arial Nova"/>
          <w:color w:val="000000" w:themeColor="text1"/>
          <w:sz w:val="44"/>
          <w:szCs w:val="44"/>
        </w:rPr>
      </w:pPr>
      <w:r w:rsidRPr="00B16240">
        <w:rPr>
          <w:rFonts w:ascii="Arial Nova" w:eastAsia="Arial Nova" w:hAnsi="Arial Nova" w:cs="Arial Nova"/>
          <w:color w:val="000000" w:themeColor="text1"/>
          <w:sz w:val="44"/>
          <w:szCs w:val="44"/>
        </w:rPr>
        <w:lastRenderedPageBreak/>
        <w:t xml:space="preserve">Task 8- </w:t>
      </w:r>
      <w:r w:rsidR="17E92B46" w:rsidRPr="00B16240">
        <w:rPr>
          <w:rFonts w:ascii="Arial Nova" w:eastAsia="Arial Nova" w:hAnsi="Arial Nova" w:cs="Arial Nova"/>
          <w:color w:val="000000" w:themeColor="text1"/>
          <w:sz w:val="44"/>
          <w:szCs w:val="44"/>
        </w:rPr>
        <w:t xml:space="preserve">Self-Reflection </w:t>
      </w:r>
    </w:p>
    <w:p w14:paraId="659BB497" w14:textId="527103BD" w:rsidR="00632F8B" w:rsidRPr="00B16240" w:rsidRDefault="00632F8B" w:rsidP="00632F8B">
      <w:pPr>
        <w:rPr>
          <w:rFonts w:ascii="Arial Nova" w:eastAsia="Arial Nova" w:hAnsi="Arial Nova" w:cs="Arial Nova"/>
          <w:i/>
          <w:iCs/>
          <w:color w:val="000000" w:themeColor="text1"/>
        </w:rPr>
      </w:pPr>
    </w:p>
    <w:p w14:paraId="632C106F" w14:textId="442F1D07" w:rsidR="021F216E" w:rsidRPr="001605BE" w:rsidRDefault="00933CF0" w:rsidP="021F216E">
      <w:pPr>
        <w:rPr>
          <w:rFonts w:ascii="Arial Nova" w:eastAsia="Arial Nova" w:hAnsi="Arial Nova" w:cs="Arial Nova"/>
          <w:b/>
          <w:bCs/>
          <w:i/>
          <w:iCs/>
          <w:color w:val="000000" w:themeColor="text1"/>
          <w:sz w:val="28"/>
          <w:szCs w:val="28"/>
        </w:rPr>
      </w:pPr>
      <w:r w:rsidRPr="001605BE">
        <w:rPr>
          <w:rFonts w:ascii="Arial Nova" w:eastAsia="Arial Nova" w:hAnsi="Arial Nova" w:cs="Arial Nova"/>
          <w:b/>
          <w:bCs/>
          <w:i/>
          <w:iCs/>
          <w:color w:val="000000" w:themeColor="text1"/>
          <w:sz w:val="28"/>
          <w:szCs w:val="28"/>
        </w:rPr>
        <w:t>Reflective Account Using the SWOT Model</w:t>
      </w:r>
    </w:p>
    <w:p w14:paraId="1901DA59" w14:textId="77777777" w:rsidR="001605BE" w:rsidRDefault="001605BE" w:rsidP="021F216E">
      <w:pPr>
        <w:rPr>
          <w:rFonts w:ascii="Arial Nova" w:eastAsia="Arial Nova" w:hAnsi="Arial Nova" w:cs="Arial Nova"/>
          <w:i/>
          <w:iCs/>
          <w:color w:val="000000" w:themeColor="text1"/>
        </w:rPr>
      </w:pPr>
    </w:p>
    <w:p w14:paraId="764236C9" w14:textId="72E33E38" w:rsidR="00933CF0" w:rsidRPr="00FE34AA" w:rsidRDefault="00933CF0" w:rsidP="021F216E">
      <w:pPr>
        <w:rPr>
          <w:rFonts w:ascii="Arial Nova" w:eastAsia="Arial Nova" w:hAnsi="Arial Nova" w:cs="Arial Nova"/>
          <w:i/>
          <w:iCs/>
          <w:color w:val="000000" w:themeColor="text1"/>
          <w:sz w:val="22"/>
          <w:szCs w:val="22"/>
        </w:rPr>
      </w:pPr>
      <w:r w:rsidRPr="00FE34AA">
        <w:rPr>
          <w:rFonts w:ascii="Arial Nova" w:eastAsia="Arial Nova" w:hAnsi="Arial Nova" w:cs="Arial Nova"/>
          <w:i/>
          <w:iCs/>
          <w:color w:val="000000" w:themeColor="text1"/>
          <w:sz w:val="22"/>
          <w:szCs w:val="22"/>
        </w:rPr>
        <w:t>Reflection is an important process that supports professional development and continuous learning within health and social care practise, it enables individuals to critically evaluate their experiences, identify areas for improvement and enhance their professional skills (</w:t>
      </w:r>
      <w:r w:rsidR="00EE08BC" w:rsidRPr="00FE34AA">
        <w:rPr>
          <w:rFonts w:ascii="Arial Nova" w:eastAsia="Arial Nova" w:hAnsi="Arial Nova" w:cs="Arial Nova"/>
          <w:i/>
          <w:iCs/>
          <w:color w:val="000000" w:themeColor="text1"/>
          <w:sz w:val="22"/>
          <w:szCs w:val="22"/>
        </w:rPr>
        <w:t>Mann, Gorden</w:t>
      </w:r>
      <w:r w:rsidRPr="00FE34AA">
        <w:rPr>
          <w:rFonts w:ascii="Arial Nova" w:eastAsia="Arial Nova" w:hAnsi="Arial Nova" w:cs="Arial Nova"/>
          <w:i/>
          <w:iCs/>
          <w:color w:val="000000" w:themeColor="text1"/>
          <w:sz w:val="22"/>
          <w:szCs w:val="22"/>
        </w:rPr>
        <w:t xml:space="preserve"> </w:t>
      </w:r>
      <w:r w:rsidR="006D1767" w:rsidRPr="00FE34AA">
        <w:rPr>
          <w:rFonts w:ascii="Arial Nova" w:eastAsia="Arial Nova" w:hAnsi="Arial Nova" w:cs="Arial Nova"/>
          <w:i/>
          <w:iCs/>
          <w:color w:val="000000" w:themeColor="text1"/>
          <w:sz w:val="22"/>
          <w:szCs w:val="22"/>
        </w:rPr>
        <w:t>&amp;</w:t>
      </w:r>
      <w:r w:rsidRPr="00FE34AA">
        <w:rPr>
          <w:rFonts w:ascii="Arial Nova" w:eastAsia="Arial Nova" w:hAnsi="Arial Nova" w:cs="Arial Nova"/>
          <w:i/>
          <w:iCs/>
          <w:color w:val="000000" w:themeColor="text1"/>
          <w:sz w:val="22"/>
          <w:szCs w:val="22"/>
        </w:rPr>
        <w:t xml:space="preserve"> Mcleod,2009)</w:t>
      </w:r>
      <w:r w:rsidR="006D1767" w:rsidRPr="00FE34AA">
        <w:rPr>
          <w:rFonts w:ascii="Arial Nova" w:eastAsia="Arial Nova" w:hAnsi="Arial Nova" w:cs="Arial Nova"/>
          <w:i/>
          <w:iCs/>
          <w:color w:val="000000" w:themeColor="text1"/>
          <w:sz w:val="22"/>
          <w:szCs w:val="22"/>
        </w:rPr>
        <w:t>.T</w:t>
      </w:r>
      <w:r w:rsidR="00EE08BC" w:rsidRPr="00FE34AA">
        <w:rPr>
          <w:rFonts w:ascii="Arial Nova" w:eastAsia="Arial Nova" w:hAnsi="Arial Nova" w:cs="Arial Nova"/>
          <w:i/>
          <w:iCs/>
          <w:color w:val="000000" w:themeColor="text1"/>
          <w:sz w:val="22"/>
          <w:szCs w:val="22"/>
        </w:rPr>
        <w:t>he SWOT model (</w:t>
      </w:r>
      <w:r w:rsidR="006D1767" w:rsidRPr="00FE34AA">
        <w:rPr>
          <w:rFonts w:ascii="Arial Nova" w:eastAsia="Arial Nova" w:hAnsi="Arial Nova" w:cs="Arial Nova"/>
          <w:i/>
          <w:iCs/>
          <w:color w:val="000000" w:themeColor="text1"/>
          <w:sz w:val="22"/>
          <w:szCs w:val="22"/>
        </w:rPr>
        <w:t>S</w:t>
      </w:r>
      <w:r w:rsidR="00EE08BC" w:rsidRPr="00FE34AA">
        <w:rPr>
          <w:rFonts w:ascii="Arial Nova" w:eastAsia="Arial Nova" w:hAnsi="Arial Nova" w:cs="Arial Nova"/>
          <w:i/>
          <w:iCs/>
          <w:color w:val="000000" w:themeColor="text1"/>
          <w:sz w:val="22"/>
          <w:szCs w:val="22"/>
        </w:rPr>
        <w:t>trengths, Weakness ,Opportunities and Threats)</w:t>
      </w:r>
      <w:r w:rsidR="006D1767" w:rsidRPr="00FE34AA">
        <w:rPr>
          <w:rFonts w:ascii="Arial Nova" w:eastAsia="Arial Nova" w:hAnsi="Arial Nova" w:cs="Arial Nova"/>
          <w:i/>
          <w:iCs/>
          <w:color w:val="000000" w:themeColor="text1"/>
          <w:sz w:val="22"/>
          <w:szCs w:val="22"/>
        </w:rPr>
        <w:t xml:space="preserve"> </w:t>
      </w:r>
      <w:r w:rsidR="00EE08BC" w:rsidRPr="00FE34AA">
        <w:rPr>
          <w:rFonts w:ascii="Arial Nova" w:eastAsia="Arial Nova" w:hAnsi="Arial Nova" w:cs="Arial Nova"/>
          <w:i/>
          <w:iCs/>
          <w:color w:val="000000" w:themeColor="text1"/>
          <w:sz w:val="22"/>
          <w:szCs w:val="22"/>
        </w:rPr>
        <w:t>provide</w:t>
      </w:r>
      <w:r w:rsidR="006D1767" w:rsidRPr="00FE34AA">
        <w:rPr>
          <w:rFonts w:ascii="Arial Nova" w:eastAsia="Arial Nova" w:hAnsi="Arial Nova" w:cs="Arial Nova"/>
          <w:i/>
          <w:iCs/>
          <w:color w:val="000000" w:themeColor="text1"/>
          <w:sz w:val="22"/>
          <w:szCs w:val="22"/>
        </w:rPr>
        <w:t>s</w:t>
      </w:r>
      <w:r w:rsidR="00EE08BC" w:rsidRPr="00FE34AA">
        <w:rPr>
          <w:rFonts w:ascii="Arial Nova" w:eastAsia="Arial Nova" w:hAnsi="Arial Nova" w:cs="Arial Nova"/>
          <w:i/>
          <w:iCs/>
          <w:color w:val="000000" w:themeColor="text1"/>
          <w:sz w:val="22"/>
          <w:szCs w:val="22"/>
        </w:rPr>
        <w:t xml:space="preserve"> a structured approach to reflection by helping individuals analyse their personal abilities and identify factors that may influence their development (Helms&amp;Nixon,2010). This model is relevant to my learning during this module as it allows me to evaluate the knowledge and skills I have developed and consi</w:t>
      </w:r>
      <w:r w:rsidR="00CC3385" w:rsidRPr="00FE34AA">
        <w:rPr>
          <w:rFonts w:ascii="Arial Nova" w:eastAsia="Arial Nova" w:hAnsi="Arial Nova" w:cs="Arial Nova"/>
          <w:i/>
          <w:iCs/>
          <w:color w:val="000000" w:themeColor="text1"/>
          <w:sz w:val="22"/>
          <w:szCs w:val="22"/>
        </w:rPr>
        <w:t>der how they will inform my future professional practice.</w:t>
      </w:r>
    </w:p>
    <w:p w14:paraId="12B78E53" w14:textId="77777777" w:rsidR="00CC3385" w:rsidRPr="00FE34AA" w:rsidRDefault="00CC3385" w:rsidP="021F216E">
      <w:pPr>
        <w:rPr>
          <w:rFonts w:ascii="Arial Nova" w:eastAsia="Arial Nova" w:hAnsi="Arial Nova" w:cs="Arial Nova"/>
          <w:i/>
          <w:iCs/>
          <w:color w:val="000000" w:themeColor="text1"/>
          <w:sz w:val="22"/>
          <w:szCs w:val="22"/>
        </w:rPr>
      </w:pPr>
    </w:p>
    <w:p w14:paraId="69DC84A5" w14:textId="219E6D8C" w:rsidR="021F216E" w:rsidRPr="00FE34AA" w:rsidRDefault="00CC3385" w:rsidP="021F216E">
      <w:pPr>
        <w:rPr>
          <w:rFonts w:ascii="Arial Nova" w:eastAsia="Arial Nova" w:hAnsi="Arial Nova" w:cs="Arial Nova"/>
          <w:i/>
          <w:iCs/>
          <w:color w:val="000000" w:themeColor="text1"/>
          <w:sz w:val="22"/>
          <w:szCs w:val="22"/>
        </w:rPr>
      </w:pPr>
      <w:r w:rsidRPr="001605BE">
        <w:rPr>
          <w:rFonts w:ascii="Arial Nova" w:eastAsia="Arial Nova" w:hAnsi="Arial Nova" w:cs="Arial Nova"/>
          <w:b/>
          <w:bCs/>
          <w:i/>
          <w:iCs/>
          <w:color w:val="000000" w:themeColor="text1"/>
        </w:rPr>
        <w:t>Strengths:</w:t>
      </w:r>
      <w:r>
        <w:rPr>
          <w:rFonts w:ascii="Arial Nova" w:eastAsia="Arial Nova" w:hAnsi="Arial Nova" w:cs="Arial Nova"/>
          <w:i/>
          <w:iCs/>
          <w:color w:val="000000" w:themeColor="text1"/>
        </w:rPr>
        <w:t xml:space="preserve"> </w:t>
      </w:r>
      <w:r w:rsidRPr="00FE34AA">
        <w:rPr>
          <w:rFonts w:ascii="Arial Nova" w:eastAsia="Arial Nova" w:hAnsi="Arial Nova" w:cs="Arial Nova"/>
          <w:i/>
          <w:iCs/>
          <w:color w:val="000000" w:themeColor="text1"/>
          <w:sz w:val="22"/>
          <w:szCs w:val="22"/>
        </w:rPr>
        <w:t xml:space="preserve">During this module, I have a great understanding of leadership </w:t>
      </w:r>
      <w:r w:rsidR="002263CC" w:rsidRPr="00FE34AA">
        <w:rPr>
          <w:rFonts w:ascii="Arial Nova" w:eastAsia="Arial Nova" w:hAnsi="Arial Nova" w:cs="Arial Nova"/>
          <w:i/>
          <w:iCs/>
          <w:color w:val="000000" w:themeColor="text1"/>
          <w:sz w:val="22"/>
          <w:szCs w:val="22"/>
        </w:rPr>
        <w:t>theories, change</w:t>
      </w:r>
      <w:r w:rsidRPr="00FE34AA">
        <w:rPr>
          <w:rFonts w:ascii="Arial Nova" w:eastAsia="Arial Nova" w:hAnsi="Arial Nova" w:cs="Arial Nova"/>
          <w:i/>
          <w:iCs/>
          <w:color w:val="000000" w:themeColor="text1"/>
          <w:sz w:val="22"/>
          <w:szCs w:val="22"/>
        </w:rPr>
        <w:t xml:space="preserve"> management models and reflective practice I recognised that I </w:t>
      </w:r>
      <w:r w:rsidR="006D1767" w:rsidRPr="00FE34AA">
        <w:rPr>
          <w:rFonts w:ascii="Arial Nova" w:eastAsia="Arial Nova" w:hAnsi="Arial Nova" w:cs="Arial Nova"/>
          <w:i/>
          <w:iCs/>
          <w:color w:val="000000" w:themeColor="text1"/>
          <w:sz w:val="22"/>
          <w:szCs w:val="22"/>
        </w:rPr>
        <w:t>possess</w:t>
      </w:r>
      <w:r w:rsidRPr="00FE34AA">
        <w:rPr>
          <w:rFonts w:ascii="Arial Nova" w:eastAsia="Arial Nova" w:hAnsi="Arial Nova" w:cs="Arial Nova"/>
          <w:i/>
          <w:iCs/>
          <w:color w:val="000000" w:themeColor="text1"/>
          <w:sz w:val="22"/>
          <w:szCs w:val="22"/>
        </w:rPr>
        <w:t xml:space="preserve"> strong communication and interpersonal skills which are essential within health and social care environments, reflective learning supports professionals in analysing their experiences and improving their practice (Mann, Gordon </w:t>
      </w:r>
      <w:r w:rsidR="006D1767" w:rsidRPr="00FE34AA">
        <w:rPr>
          <w:rFonts w:ascii="Arial Nova" w:eastAsia="Arial Nova" w:hAnsi="Arial Nova" w:cs="Arial Nova"/>
          <w:i/>
          <w:iCs/>
          <w:color w:val="000000" w:themeColor="text1"/>
          <w:sz w:val="22"/>
          <w:szCs w:val="22"/>
        </w:rPr>
        <w:t>&amp;</w:t>
      </w:r>
      <w:r w:rsidRPr="00FE34AA">
        <w:rPr>
          <w:rFonts w:ascii="Arial Nova" w:eastAsia="Arial Nova" w:hAnsi="Arial Nova" w:cs="Arial Nova"/>
          <w:i/>
          <w:iCs/>
          <w:color w:val="000000" w:themeColor="text1"/>
          <w:sz w:val="22"/>
          <w:szCs w:val="22"/>
        </w:rPr>
        <w:t xml:space="preserve"> Mclead,2009).</w:t>
      </w:r>
    </w:p>
    <w:p w14:paraId="2D6002F0" w14:textId="77777777" w:rsidR="00CC3385" w:rsidRPr="00B16240" w:rsidRDefault="00CC3385" w:rsidP="021F216E">
      <w:pPr>
        <w:rPr>
          <w:rFonts w:ascii="Arial Nova" w:eastAsia="Arial Nova" w:hAnsi="Arial Nova" w:cs="Arial Nova"/>
          <w:i/>
          <w:iCs/>
          <w:color w:val="000000" w:themeColor="text1"/>
        </w:rPr>
      </w:pPr>
    </w:p>
    <w:p w14:paraId="42A8E8DB" w14:textId="41829F80" w:rsidR="021F216E" w:rsidRPr="00FE34AA" w:rsidRDefault="002263CC" w:rsidP="021F216E">
      <w:pPr>
        <w:rPr>
          <w:rFonts w:ascii="Arial Nova" w:eastAsia="Arial Nova" w:hAnsi="Arial Nova" w:cs="Arial Nova"/>
          <w:i/>
          <w:iCs/>
          <w:color w:val="000000" w:themeColor="text1"/>
          <w:sz w:val="22"/>
          <w:szCs w:val="22"/>
        </w:rPr>
      </w:pPr>
      <w:r w:rsidRPr="001605BE">
        <w:rPr>
          <w:rFonts w:ascii="Arial Nova" w:eastAsia="Arial Nova" w:hAnsi="Arial Nova" w:cs="Arial Nova"/>
          <w:b/>
          <w:bCs/>
          <w:i/>
          <w:iCs/>
          <w:color w:val="000000" w:themeColor="text1"/>
        </w:rPr>
        <w:t>Weakness:</w:t>
      </w:r>
      <w:r>
        <w:rPr>
          <w:rFonts w:ascii="Arial Nova" w:eastAsia="Arial Nova" w:hAnsi="Arial Nova" w:cs="Arial Nova"/>
          <w:i/>
          <w:iCs/>
          <w:color w:val="000000" w:themeColor="text1"/>
        </w:rPr>
        <w:t xml:space="preserve"> </w:t>
      </w:r>
      <w:r w:rsidRPr="00FE34AA">
        <w:rPr>
          <w:rFonts w:ascii="Arial Nova" w:eastAsia="Arial Nova" w:hAnsi="Arial Nova" w:cs="Arial Nova"/>
          <w:i/>
          <w:iCs/>
          <w:color w:val="000000" w:themeColor="text1"/>
          <w:sz w:val="22"/>
          <w:szCs w:val="22"/>
        </w:rPr>
        <w:t>I</w:t>
      </w:r>
      <w:r w:rsidR="00CC3385" w:rsidRPr="00FE34AA">
        <w:rPr>
          <w:rFonts w:ascii="Arial Nova" w:eastAsia="Arial Nova" w:hAnsi="Arial Nova" w:cs="Arial Nova"/>
          <w:i/>
          <w:iCs/>
          <w:color w:val="000000" w:themeColor="text1"/>
          <w:sz w:val="22"/>
          <w:szCs w:val="22"/>
        </w:rPr>
        <w:t xml:space="preserve"> identified that I sometimes lack confidence when applying theor</w:t>
      </w:r>
      <w:r w:rsidRPr="00FE34AA">
        <w:rPr>
          <w:rFonts w:ascii="Arial Nova" w:eastAsia="Arial Nova" w:hAnsi="Arial Nova" w:cs="Arial Nova"/>
          <w:i/>
          <w:iCs/>
          <w:color w:val="000000" w:themeColor="text1"/>
          <w:sz w:val="22"/>
          <w:szCs w:val="22"/>
        </w:rPr>
        <w:t>etical models to real workplace situations, additionally my digital literacy and delegation skills require future development recognising these weaknesses has encouraged me to seek further learning opportunities.</w:t>
      </w:r>
    </w:p>
    <w:p w14:paraId="42ACEB74" w14:textId="18A28DE3" w:rsidR="002263CC" w:rsidRPr="00FE34AA" w:rsidRDefault="002263CC" w:rsidP="001605BE">
      <w:pPr>
        <w:rPr>
          <w:rFonts w:ascii="Arial Nova" w:eastAsia="Arial Nova" w:hAnsi="Arial Nova" w:cs="Arial Nova"/>
          <w:i/>
          <w:iCs/>
          <w:color w:val="000000" w:themeColor="text1"/>
          <w:sz w:val="22"/>
          <w:szCs w:val="22"/>
        </w:rPr>
      </w:pPr>
      <w:r w:rsidRPr="001605BE">
        <w:rPr>
          <w:rFonts w:ascii="Arial Nova" w:eastAsia="Arial Nova" w:hAnsi="Arial Nova" w:cs="Arial Nova"/>
          <w:b/>
          <w:bCs/>
          <w:i/>
          <w:iCs/>
          <w:color w:val="000000" w:themeColor="text1"/>
        </w:rPr>
        <w:t>Opportunities</w:t>
      </w:r>
      <w:r w:rsidRPr="00FE34AA">
        <w:rPr>
          <w:rFonts w:ascii="Arial Nova" w:eastAsia="Arial Nova" w:hAnsi="Arial Nova" w:cs="Arial Nova"/>
          <w:b/>
          <w:bCs/>
          <w:i/>
          <w:iCs/>
          <w:color w:val="000000" w:themeColor="text1"/>
          <w:sz w:val="22"/>
          <w:szCs w:val="22"/>
        </w:rPr>
        <w:t>:</w:t>
      </w:r>
      <w:r w:rsidRPr="00FE34AA">
        <w:rPr>
          <w:rFonts w:ascii="Arial Nova" w:eastAsia="Arial Nova" w:hAnsi="Arial Nova" w:cs="Arial Nova"/>
          <w:i/>
          <w:iCs/>
          <w:color w:val="000000" w:themeColor="text1"/>
          <w:sz w:val="22"/>
          <w:szCs w:val="22"/>
        </w:rPr>
        <w:t xml:space="preserve"> The module has provided opportunities to enhance my leadership skills and contribute to service improvement within my </w:t>
      </w:r>
      <w:r w:rsidR="001605BE" w:rsidRPr="00FE34AA">
        <w:rPr>
          <w:rFonts w:ascii="Arial Nova" w:eastAsia="Arial Nova" w:hAnsi="Arial Nova" w:cs="Arial Nova"/>
          <w:i/>
          <w:iCs/>
          <w:color w:val="000000" w:themeColor="text1"/>
          <w:sz w:val="22"/>
          <w:szCs w:val="22"/>
        </w:rPr>
        <w:t>organisation, reflective</w:t>
      </w:r>
      <w:r w:rsidRPr="00FE34AA">
        <w:rPr>
          <w:rFonts w:ascii="Arial Nova" w:eastAsia="Arial Nova" w:hAnsi="Arial Nova" w:cs="Arial Nova"/>
          <w:i/>
          <w:iCs/>
          <w:color w:val="000000" w:themeColor="text1"/>
          <w:sz w:val="22"/>
          <w:szCs w:val="22"/>
        </w:rPr>
        <w:t xml:space="preserve"> practice can increase self-awareness and support professional growth (</w:t>
      </w:r>
      <w:r w:rsidR="001605BE" w:rsidRPr="00FE34AA">
        <w:rPr>
          <w:rFonts w:ascii="Arial Nova" w:eastAsia="Arial Nova" w:hAnsi="Arial Nova" w:cs="Arial Nova"/>
          <w:i/>
          <w:iCs/>
          <w:color w:val="000000" w:themeColor="text1"/>
          <w:sz w:val="22"/>
          <w:szCs w:val="22"/>
        </w:rPr>
        <w:t>Grant, Franklin</w:t>
      </w:r>
      <w:r w:rsidRPr="00FE34AA">
        <w:rPr>
          <w:rFonts w:ascii="Arial Nova" w:eastAsia="Arial Nova" w:hAnsi="Arial Nova" w:cs="Arial Nova"/>
          <w:i/>
          <w:iCs/>
          <w:color w:val="000000" w:themeColor="text1"/>
          <w:sz w:val="22"/>
          <w:szCs w:val="22"/>
        </w:rPr>
        <w:t xml:space="preserve"> </w:t>
      </w:r>
      <w:r w:rsidR="006D1767" w:rsidRPr="00FE34AA">
        <w:rPr>
          <w:rFonts w:ascii="Arial Nova" w:eastAsia="Arial Nova" w:hAnsi="Arial Nova" w:cs="Arial Nova"/>
          <w:i/>
          <w:iCs/>
          <w:color w:val="000000" w:themeColor="text1"/>
          <w:sz w:val="22"/>
          <w:szCs w:val="22"/>
        </w:rPr>
        <w:t>&amp;</w:t>
      </w:r>
      <w:r w:rsidRPr="00FE34AA">
        <w:rPr>
          <w:rFonts w:ascii="Arial Nova" w:eastAsia="Arial Nova" w:hAnsi="Arial Nova" w:cs="Arial Nova"/>
          <w:i/>
          <w:iCs/>
          <w:color w:val="000000" w:themeColor="text1"/>
          <w:sz w:val="22"/>
          <w:szCs w:val="22"/>
        </w:rPr>
        <w:t xml:space="preserve"> Langford ,2002).</w:t>
      </w:r>
    </w:p>
    <w:p w14:paraId="2D1BF429" w14:textId="44324900" w:rsidR="002263CC" w:rsidRPr="009F5FC0" w:rsidRDefault="002263CC" w:rsidP="021F216E">
      <w:pPr>
        <w:rPr>
          <w:rFonts w:ascii="Arial" w:eastAsia="Arial Nova" w:hAnsi="Arial" w:cs="Arial"/>
          <w:i/>
          <w:iCs/>
          <w:color w:val="000000" w:themeColor="text1"/>
        </w:rPr>
      </w:pPr>
      <w:r w:rsidRPr="001605BE">
        <w:rPr>
          <w:rFonts w:ascii="Arial Nova" w:eastAsia="Arial Nova" w:hAnsi="Arial Nova" w:cs="Arial Nova"/>
          <w:b/>
          <w:bCs/>
          <w:i/>
          <w:iCs/>
          <w:color w:val="000000" w:themeColor="text1"/>
        </w:rPr>
        <w:t xml:space="preserve">Threats: </w:t>
      </w:r>
      <w:r>
        <w:rPr>
          <w:rFonts w:ascii="Arial Nova" w:eastAsia="Arial Nova" w:hAnsi="Arial Nova" w:cs="Arial Nova"/>
          <w:i/>
          <w:iCs/>
          <w:color w:val="000000" w:themeColor="text1"/>
        </w:rPr>
        <w:t>Potential challengers include workplace pressures, limited re</w:t>
      </w:r>
      <w:r w:rsidR="001605BE">
        <w:rPr>
          <w:rFonts w:ascii="Arial Nova" w:eastAsia="Arial Nova" w:hAnsi="Arial Nova" w:cs="Arial Nova"/>
          <w:i/>
          <w:iCs/>
          <w:color w:val="000000" w:themeColor="text1"/>
        </w:rPr>
        <w:t xml:space="preserve">sources and resistance to change within teams., however, reflective tools such as SWOT can help </w:t>
      </w:r>
      <w:r w:rsidR="001605BE" w:rsidRPr="009F5FC0">
        <w:rPr>
          <w:rFonts w:ascii="Arial" w:eastAsia="Arial Nova" w:hAnsi="Arial" w:cs="Arial"/>
          <w:i/>
          <w:iCs/>
          <w:color w:val="000000" w:themeColor="text1"/>
        </w:rPr>
        <w:t>identify these challenges and develop strategies to manage them effectively.</w:t>
      </w:r>
    </w:p>
    <w:p w14:paraId="57D06123" w14:textId="60191DB1" w:rsidR="001605BE" w:rsidRPr="009F5FC0" w:rsidRDefault="001605BE" w:rsidP="021F216E">
      <w:pPr>
        <w:rPr>
          <w:rFonts w:ascii="Arial" w:eastAsia="Arial Nova" w:hAnsi="Arial" w:cs="Arial"/>
          <w:i/>
          <w:iCs/>
          <w:color w:val="000000" w:themeColor="text1"/>
          <w:sz w:val="22"/>
          <w:szCs w:val="22"/>
        </w:rPr>
      </w:pPr>
      <w:r w:rsidRPr="009F5FC0">
        <w:rPr>
          <w:rFonts w:ascii="Arial" w:eastAsia="Arial Nova" w:hAnsi="Arial" w:cs="Arial"/>
          <w:i/>
          <w:iCs/>
          <w:color w:val="000000" w:themeColor="text1"/>
          <w:sz w:val="22"/>
          <w:szCs w:val="22"/>
        </w:rPr>
        <w:t>Overall, this module has improved my self-awareness and strengthened my ability to reflect on my professional practice.</w:t>
      </w:r>
    </w:p>
    <w:p w14:paraId="71A6ADDC" w14:textId="31FBB468" w:rsidR="021F216E" w:rsidRPr="00FE34AA" w:rsidRDefault="021F216E" w:rsidP="021F216E">
      <w:pPr>
        <w:rPr>
          <w:rFonts w:ascii="Arial Nova" w:eastAsia="Arial Nova" w:hAnsi="Arial Nova" w:cs="Arial Nova"/>
          <w:i/>
          <w:iCs/>
          <w:color w:val="000000" w:themeColor="text1"/>
          <w:sz w:val="22"/>
          <w:szCs w:val="22"/>
        </w:rPr>
      </w:pPr>
    </w:p>
    <w:p w14:paraId="0F3FB67B" w14:textId="74D0F0C4" w:rsidR="021F216E" w:rsidRPr="00B16240" w:rsidRDefault="021F216E" w:rsidP="021F216E">
      <w:pPr>
        <w:rPr>
          <w:rFonts w:ascii="Arial Nova" w:eastAsia="Arial Nova" w:hAnsi="Arial Nova" w:cs="Arial Nova"/>
          <w:i/>
          <w:iCs/>
          <w:color w:val="000000" w:themeColor="text1"/>
        </w:rPr>
      </w:pPr>
    </w:p>
    <w:p w14:paraId="2BE99980" w14:textId="54CD5EB0" w:rsidR="021F216E" w:rsidRPr="00B16240" w:rsidRDefault="021F216E" w:rsidP="021F216E">
      <w:pPr>
        <w:rPr>
          <w:rFonts w:ascii="Arial Nova" w:eastAsia="Arial Nova" w:hAnsi="Arial Nova" w:cs="Arial Nova"/>
          <w:i/>
          <w:iCs/>
          <w:color w:val="000000" w:themeColor="text1"/>
        </w:rPr>
      </w:pPr>
    </w:p>
    <w:p w14:paraId="5E2803DD" w14:textId="5DC26F9A" w:rsidR="3EA1690F" w:rsidRPr="00B16240" w:rsidRDefault="3EA1690F" w:rsidP="021F216E">
      <w:pPr>
        <w:rPr>
          <w:rFonts w:ascii="Arial Nova" w:eastAsia="Arial Nova" w:hAnsi="Arial Nova" w:cs="Arial Nova"/>
          <w:color w:val="000000" w:themeColor="text1"/>
          <w:sz w:val="48"/>
          <w:szCs w:val="48"/>
        </w:rPr>
      </w:pPr>
      <w:r w:rsidRPr="00B16240">
        <w:rPr>
          <w:rFonts w:ascii="Arial Nova" w:eastAsia="Arial Nova" w:hAnsi="Arial Nova" w:cs="Arial Nova"/>
          <w:color w:val="000000" w:themeColor="text1"/>
          <w:sz w:val="48"/>
          <w:szCs w:val="48"/>
        </w:rPr>
        <w:t>Reference List</w:t>
      </w:r>
    </w:p>
    <w:p w14:paraId="45701BE0" w14:textId="65376189" w:rsidR="021F216E" w:rsidRPr="00B16240" w:rsidRDefault="021F216E" w:rsidP="021F216E">
      <w:pPr>
        <w:rPr>
          <w:rFonts w:ascii="Aptos" w:eastAsia="Aptos" w:hAnsi="Aptos" w:cs="Aptos"/>
          <w:color w:val="000000" w:themeColor="text1"/>
          <w:sz w:val="44"/>
          <w:szCs w:val="44"/>
        </w:rPr>
      </w:pPr>
    </w:p>
    <w:p w14:paraId="517A4DE3" w14:textId="77777777" w:rsidR="009F5FC0" w:rsidRPr="009F5FC0" w:rsidRDefault="009F5FC0" w:rsidP="009F5FC0">
      <w:pPr>
        <w:spacing w:after="240" w:line="360" w:lineRule="auto"/>
        <w:rPr>
          <w:rFonts w:ascii="Arial" w:eastAsia="Times New Roman" w:hAnsi="Arial" w:cs="Arial"/>
          <w:sz w:val="22"/>
          <w:szCs w:val="22"/>
          <w:lang w:eastAsia="en-GB"/>
        </w:rPr>
      </w:pPr>
      <w:r w:rsidRPr="009F5FC0">
        <w:rPr>
          <w:rFonts w:ascii="Arial" w:eastAsia="Times New Roman" w:hAnsi="Arial" w:cs="Arial"/>
          <w:sz w:val="22"/>
          <w:szCs w:val="22"/>
          <w:lang w:eastAsia="en-GB"/>
        </w:rPr>
        <w:t xml:space="preserve">AGE UK (2025). </w:t>
      </w:r>
      <w:r w:rsidRPr="009F5FC0">
        <w:rPr>
          <w:rFonts w:ascii="Arial" w:eastAsia="Times New Roman" w:hAnsi="Arial" w:cs="Arial"/>
          <w:i/>
          <w:iCs/>
          <w:sz w:val="22"/>
          <w:szCs w:val="22"/>
          <w:lang w:eastAsia="en-GB"/>
        </w:rPr>
        <w:t xml:space="preserve">Age </w:t>
      </w:r>
      <w:proofErr w:type="gramStart"/>
      <w:r w:rsidRPr="009F5FC0">
        <w:rPr>
          <w:rFonts w:ascii="Arial" w:eastAsia="Times New Roman" w:hAnsi="Arial" w:cs="Arial"/>
          <w:i/>
          <w:iCs/>
          <w:sz w:val="22"/>
          <w:szCs w:val="22"/>
          <w:lang w:eastAsia="en-GB"/>
        </w:rPr>
        <w:t xml:space="preserve">UK </w:t>
      </w:r>
      <w:r w:rsidRPr="009F5FC0">
        <w:rPr>
          <w:rFonts w:ascii="Arial" w:eastAsia="Times New Roman" w:hAnsi="Arial" w:cs="Arial"/>
          <w:sz w:val="22"/>
          <w:szCs w:val="22"/>
          <w:lang w:eastAsia="en-GB"/>
        </w:rPr>
        <w:t>.</w:t>
      </w:r>
      <w:proofErr w:type="gramEnd"/>
      <w:r w:rsidRPr="009F5FC0">
        <w:rPr>
          <w:rFonts w:ascii="Arial" w:eastAsia="Times New Roman" w:hAnsi="Arial" w:cs="Arial"/>
          <w:sz w:val="22"/>
          <w:szCs w:val="22"/>
          <w:lang w:eastAsia="en-GB"/>
        </w:rPr>
        <w:t xml:space="preserve"> [online] Ageuk.org.uk. Available at: https://www.ageuk.org.uk/ [Accessed 28 Feb. 2026].</w:t>
      </w:r>
    </w:p>
    <w:p w14:paraId="5C0AECE2" w14:textId="77777777" w:rsidR="009F5FC0" w:rsidRPr="009F5FC0" w:rsidRDefault="009F5FC0" w:rsidP="009F5FC0">
      <w:pPr>
        <w:spacing w:after="240" w:line="360" w:lineRule="auto"/>
        <w:rPr>
          <w:rFonts w:ascii="Arial" w:eastAsia="Times New Roman" w:hAnsi="Arial" w:cs="Arial"/>
          <w:sz w:val="22"/>
          <w:szCs w:val="22"/>
          <w:lang w:eastAsia="en-GB"/>
        </w:rPr>
      </w:pPr>
      <w:r w:rsidRPr="009F5FC0">
        <w:rPr>
          <w:rFonts w:ascii="Arial" w:eastAsia="Times New Roman" w:hAnsi="Arial" w:cs="Arial"/>
          <w:sz w:val="22"/>
          <w:szCs w:val="22"/>
          <w:lang w:eastAsia="en-GB"/>
        </w:rPr>
        <w:t xml:space="preserve">Arnold, K.A. (2017). Transformational leadership and employee psychological well-being: A review and directions for future research. </w:t>
      </w:r>
      <w:r w:rsidRPr="009F5FC0">
        <w:rPr>
          <w:rFonts w:ascii="Arial" w:eastAsia="Times New Roman" w:hAnsi="Arial" w:cs="Arial"/>
          <w:i/>
          <w:iCs/>
          <w:sz w:val="22"/>
          <w:szCs w:val="22"/>
          <w:lang w:eastAsia="en-GB"/>
        </w:rPr>
        <w:t>Journal of Occupational Health Psychology</w:t>
      </w:r>
      <w:r w:rsidRPr="009F5FC0">
        <w:rPr>
          <w:rFonts w:ascii="Arial" w:eastAsia="Times New Roman" w:hAnsi="Arial" w:cs="Arial"/>
          <w:sz w:val="22"/>
          <w:szCs w:val="22"/>
          <w:lang w:eastAsia="en-GB"/>
        </w:rPr>
        <w:t>, 22(3), pp.381–393.</w:t>
      </w:r>
    </w:p>
    <w:p w14:paraId="2A2E77C3" w14:textId="77777777" w:rsidR="009F5FC0" w:rsidRPr="009F5FC0" w:rsidRDefault="009F5FC0" w:rsidP="009F5FC0">
      <w:pPr>
        <w:spacing w:after="240" w:line="360" w:lineRule="auto"/>
        <w:rPr>
          <w:rFonts w:ascii="Arial" w:eastAsia="Times New Roman" w:hAnsi="Arial" w:cs="Arial"/>
          <w:sz w:val="22"/>
          <w:szCs w:val="22"/>
          <w:lang w:eastAsia="en-GB"/>
        </w:rPr>
      </w:pPr>
      <w:proofErr w:type="spellStart"/>
      <w:r w:rsidRPr="009F5FC0">
        <w:rPr>
          <w:rFonts w:ascii="Arial" w:eastAsia="Times New Roman" w:hAnsi="Arial" w:cs="Arial"/>
          <w:sz w:val="22"/>
          <w:szCs w:val="22"/>
          <w:lang w:eastAsia="en-GB"/>
        </w:rPr>
        <w:t>Bridgstock</w:t>
      </w:r>
      <w:proofErr w:type="spellEnd"/>
      <w:r w:rsidRPr="009F5FC0">
        <w:rPr>
          <w:rFonts w:ascii="Arial" w:eastAsia="Times New Roman" w:hAnsi="Arial" w:cs="Arial"/>
          <w:sz w:val="22"/>
          <w:szCs w:val="22"/>
          <w:lang w:eastAsia="en-GB"/>
        </w:rPr>
        <w:t xml:space="preserve">, R. (2009). The Graduate Attributes We’ve overlooked: Enhancing Graduate Employability Through Career Management Skills. </w:t>
      </w:r>
      <w:r w:rsidRPr="009F5FC0">
        <w:rPr>
          <w:rFonts w:ascii="Arial" w:eastAsia="Times New Roman" w:hAnsi="Arial" w:cs="Arial"/>
          <w:i/>
          <w:iCs/>
          <w:sz w:val="22"/>
          <w:szCs w:val="22"/>
          <w:lang w:eastAsia="en-GB"/>
        </w:rPr>
        <w:t>Higher Education Research &amp; Development</w:t>
      </w:r>
      <w:r w:rsidRPr="009F5FC0">
        <w:rPr>
          <w:rFonts w:ascii="Arial" w:eastAsia="Times New Roman" w:hAnsi="Arial" w:cs="Arial"/>
          <w:sz w:val="22"/>
          <w:szCs w:val="22"/>
          <w:lang w:eastAsia="en-GB"/>
        </w:rPr>
        <w:t>, [online] 28(1), pp.31–44. Available at: https://www.tandfonline.com/doi/abs/10.1080/07294360802444347.</w:t>
      </w:r>
    </w:p>
    <w:p w14:paraId="53B54FA0" w14:textId="77777777" w:rsidR="009F5FC0" w:rsidRPr="009F5FC0" w:rsidRDefault="009F5FC0" w:rsidP="009F5FC0">
      <w:pPr>
        <w:spacing w:after="240" w:line="360" w:lineRule="auto"/>
        <w:rPr>
          <w:rFonts w:ascii="Arial" w:eastAsia="Times New Roman" w:hAnsi="Arial" w:cs="Arial"/>
          <w:sz w:val="22"/>
          <w:szCs w:val="22"/>
          <w:lang w:eastAsia="en-GB"/>
        </w:rPr>
      </w:pPr>
      <w:r w:rsidRPr="009F5FC0">
        <w:rPr>
          <w:rFonts w:ascii="Arial" w:eastAsia="Times New Roman" w:hAnsi="Arial" w:cs="Arial"/>
          <w:sz w:val="22"/>
          <w:szCs w:val="22"/>
          <w:lang w:eastAsia="en-GB"/>
        </w:rPr>
        <w:t xml:space="preserve">Burnes, B. (2004). Kurt Lewin and the Planned Approach to Change: A Re-Appraisal. </w:t>
      </w:r>
      <w:r w:rsidRPr="009F5FC0">
        <w:rPr>
          <w:rFonts w:ascii="Arial" w:eastAsia="Times New Roman" w:hAnsi="Arial" w:cs="Arial"/>
          <w:i/>
          <w:iCs/>
          <w:sz w:val="22"/>
          <w:szCs w:val="22"/>
          <w:lang w:eastAsia="en-GB"/>
        </w:rPr>
        <w:t>Journal of Management Studies</w:t>
      </w:r>
      <w:r w:rsidRPr="009F5FC0">
        <w:rPr>
          <w:rFonts w:ascii="Arial" w:eastAsia="Times New Roman" w:hAnsi="Arial" w:cs="Arial"/>
          <w:sz w:val="22"/>
          <w:szCs w:val="22"/>
          <w:lang w:eastAsia="en-GB"/>
        </w:rPr>
        <w:t xml:space="preserve">, 41(6), pp.977–1002. </w:t>
      </w:r>
      <w:proofErr w:type="spellStart"/>
      <w:proofErr w:type="gramStart"/>
      <w:r w:rsidRPr="009F5FC0">
        <w:rPr>
          <w:rFonts w:ascii="Arial" w:eastAsia="Times New Roman" w:hAnsi="Arial" w:cs="Arial"/>
          <w:sz w:val="22"/>
          <w:szCs w:val="22"/>
          <w:lang w:eastAsia="en-GB"/>
        </w:rPr>
        <w:t>doi:https</w:t>
      </w:r>
      <w:proofErr w:type="spellEnd"/>
      <w:r w:rsidRPr="009F5FC0">
        <w:rPr>
          <w:rFonts w:ascii="Arial" w:eastAsia="Times New Roman" w:hAnsi="Arial" w:cs="Arial"/>
          <w:sz w:val="22"/>
          <w:szCs w:val="22"/>
          <w:lang w:eastAsia="en-GB"/>
        </w:rPr>
        <w:t>://doi.org/10.1111/j.1467-6486.2004.00463.x</w:t>
      </w:r>
      <w:proofErr w:type="gramEnd"/>
      <w:r w:rsidRPr="009F5FC0">
        <w:rPr>
          <w:rFonts w:ascii="Arial" w:eastAsia="Times New Roman" w:hAnsi="Arial" w:cs="Arial"/>
          <w:sz w:val="22"/>
          <w:szCs w:val="22"/>
          <w:lang w:eastAsia="en-GB"/>
        </w:rPr>
        <w:t>.</w:t>
      </w:r>
    </w:p>
    <w:p w14:paraId="6DBC9A85" w14:textId="77777777" w:rsidR="009F5FC0" w:rsidRPr="009F5FC0" w:rsidRDefault="009F5FC0" w:rsidP="009F5FC0">
      <w:pPr>
        <w:spacing w:after="240" w:line="360" w:lineRule="auto"/>
        <w:rPr>
          <w:rFonts w:ascii="Arial" w:eastAsia="Times New Roman" w:hAnsi="Arial" w:cs="Arial"/>
          <w:sz w:val="22"/>
          <w:szCs w:val="22"/>
          <w:lang w:eastAsia="en-GB"/>
        </w:rPr>
      </w:pPr>
      <w:r w:rsidRPr="009F5FC0">
        <w:rPr>
          <w:rFonts w:ascii="Arial" w:eastAsia="Times New Roman" w:hAnsi="Arial" w:cs="Arial"/>
          <w:sz w:val="22"/>
          <w:szCs w:val="22"/>
          <w:lang w:eastAsia="en-GB"/>
        </w:rPr>
        <w:t xml:space="preserve">Eby, L.T. and Lockwood, A. (2005). Protégés’ and mentors’ reactions to participating in formal mentoring programs: A qualitative investigation. </w:t>
      </w:r>
      <w:r w:rsidRPr="009F5FC0">
        <w:rPr>
          <w:rFonts w:ascii="Arial" w:eastAsia="Times New Roman" w:hAnsi="Arial" w:cs="Arial"/>
          <w:i/>
          <w:iCs/>
          <w:sz w:val="22"/>
          <w:szCs w:val="22"/>
          <w:lang w:eastAsia="en-GB"/>
        </w:rPr>
        <w:t xml:space="preserve">Journal of Vocational </w:t>
      </w:r>
      <w:proofErr w:type="spellStart"/>
      <w:r w:rsidRPr="009F5FC0">
        <w:rPr>
          <w:rFonts w:ascii="Arial" w:eastAsia="Times New Roman" w:hAnsi="Arial" w:cs="Arial"/>
          <w:i/>
          <w:iCs/>
          <w:sz w:val="22"/>
          <w:szCs w:val="22"/>
          <w:lang w:eastAsia="en-GB"/>
        </w:rPr>
        <w:t>Behavior</w:t>
      </w:r>
      <w:proofErr w:type="spellEnd"/>
      <w:r w:rsidRPr="009F5FC0">
        <w:rPr>
          <w:rFonts w:ascii="Arial" w:eastAsia="Times New Roman" w:hAnsi="Arial" w:cs="Arial"/>
          <w:sz w:val="22"/>
          <w:szCs w:val="22"/>
          <w:lang w:eastAsia="en-GB"/>
        </w:rPr>
        <w:t xml:space="preserve">, 67(3), pp.441–458. </w:t>
      </w:r>
      <w:proofErr w:type="spellStart"/>
      <w:proofErr w:type="gramStart"/>
      <w:r w:rsidRPr="009F5FC0">
        <w:rPr>
          <w:rFonts w:ascii="Arial" w:eastAsia="Times New Roman" w:hAnsi="Arial" w:cs="Arial"/>
          <w:sz w:val="22"/>
          <w:szCs w:val="22"/>
          <w:lang w:eastAsia="en-GB"/>
        </w:rPr>
        <w:t>doi:https</w:t>
      </w:r>
      <w:proofErr w:type="spellEnd"/>
      <w:r w:rsidRPr="009F5FC0">
        <w:rPr>
          <w:rFonts w:ascii="Arial" w:eastAsia="Times New Roman" w:hAnsi="Arial" w:cs="Arial"/>
          <w:sz w:val="22"/>
          <w:szCs w:val="22"/>
          <w:lang w:eastAsia="en-GB"/>
        </w:rPr>
        <w:t>://doi.org/10.1016/j.jvb.2004.08.002</w:t>
      </w:r>
      <w:proofErr w:type="gramEnd"/>
      <w:r w:rsidRPr="009F5FC0">
        <w:rPr>
          <w:rFonts w:ascii="Arial" w:eastAsia="Times New Roman" w:hAnsi="Arial" w:cs="Arial"/>
          <w:sz w:val="22"/>
          <w:szCs w:val="22"/>
          <w:lang w:eastAsia="en-GB"/>
        </w:rPr>
        <w:t>.</w:t>
      </w:r>
    </w:p>
    <w:p w14:paraId="7780C1A5" w14:textId="77777777" w:rsidR="009F5FC0" w:rsidRPr="009F5FC0" w:rsidRDefault="009F5FC0" w:rsidP="009F5FC0">
      <w:pPr>
        <w:spacing w:after="240" w:line="360" w:lineRule="auto"/>
        <w:rPr>
          <w:rFonts w:ascii="Arial" w:eastAsia="Times New Roman" w:hAnsi="Arial" w:cs="Arial"/>
          <w:sz w:val="22"/>
          <w:szCs w:val="22"/>
          <w:lang w:eastAsia="en-GB"/>
        </w:rPr>
      </w:pPr>
      <w:r w:rsidRPr="009F5FC0">
        <w:rPr>
          <w:rFonts w:ascii="Arial" w:eastAsia="Times New Roman" w:hAnsi="Arial" w:cs="Arial"/>
          <w:sz w:val="22"/>
          <w:szCs w:val="22"/>
          <w:lang w:eastAsia="en-GB"/>
        </w:rPr>
        <w:t xml:space="preserve">Grant, A.M., Franklin, J. and Langford, P. (2002). THE SELF-REFLECTION AND INSIGHT SCALE: A NEW MEASURE OF PRIVATE SELF-CONSCIOUSNESS. </w:t>
      </w:r>
      <w:r w:rsidRPr="009F5FC0">
        <w:rPr>
          <w:rFonts w:ascii="Arial" w:eastAsia="Times New Roman" w:hAnsi="Arial" w:cs="Arial"/>
          <w:i/>
          <w:iCs/>
          <w:sz w:val="22"/>
          <w:szCs w:val="22"/>
          <w:lang w:eastAsia="en-GB"/>
        </w:rPr>
        <w:t xml:space="preserve">Social </w:t>
      </w:r>
      <w:proofErr w:type="spellStart"/>
      <w:r w:rsidRPr="009F5FC0">
        <w:rPr>
          <w:rFonts w:ascii="Arial" w:eastAsia="Times New Roman" w:hAnsi="Arial" w:cs="Arial"/>
          <w:i/>
          <w:iCs/>
          <w:sz w:val="22"/>
          <w:szCs w:val="22"/>
          <w:lang w:eastAsia="en-GB"/>
        </w:rPr>
        <w:t>Behavior</w:t>
      </w:r>
      <w:proofErr w:type="spellEnd"/>
      <w:r w:rsidRPr="009F5FC0">
        <w:rPr>
          <w:rFonts w:ascii="Arial" w:eastAsia="Times New Roman" w:hAnsi="Arial" w:cs="Arial"/>
          <w:i/>
          <w:iCs/>
          <w:sz w:val="22"/>
          <w:szCs w:val="22"/>
          <w:lang w:eastAsia="en-GB"/>
        </w:rPr>
        <w:t xml:space="preserve"> and Personality: an international journal</w:t>
      </w:r>
      <w:r w:rsidRPr="009F5FC0">
        <w:rPr>
          <w:rFonts w:ascii="Arial" w:eastAsia="Times New Roman" w:hAnsi="Arial" w:cs="Arial"/>
          <w:sz w:val="22"/>
          <w:szCs w:val="22"/>
          <w:lang w:eastAsia="en-GB"/>
        </w:rPr>
        <w:t xml:space="preserve">, [online] 30(8), pp.821–835. </w:t>
      </w:r>
      <w:proofErr w:type="spellStart"/>
      <w:proofErr w:type="gramStart"/>
      <w:r w:rsidRPr="009F5FC0">
        <w:rPr>
          <w:rFonts w:ascii="Arial" w:eastAsia="Times New Roman" w:hAnsi="Arial" w:cs="Arial"/>
          <w:sz w:val="22"/>
          <w:szCs w:val="22"/>
          <w:lang w:eastAsia="en-GB"/>
        </w:rPr>
        <w:t>doi:https</w:t>
      </w:r>
      <w:proofErr w:type="spellEnd"/>
      <w:r w:rsidRPr="009F5FC0">
        <w:rPr>
          <w:rFonts w:ascii="Arial" w:eastAsia="Times New Roman" w:hAnsi="Arial" w:cs="Arial"/>
          <w:sz w:val="22"/>
          <w:szCs w:val="22"/>
          <w:lang w:eastAsia="en-GB"/>
        </w:rPr>
        <w:t>://doi.org/10.2224/sbp.2002.30.8.821</w:t>
      </w:r>
      <w:proofErr w:type="gramEnd"/>
      <w:r w:rsidRPr="009F5FC0">
        <w:rPr>
          <w:rFonts w:ascii="Arial" w:eastAsia="Times New Roman" w:hAnsi="Arial" w:cs="Arial"/>
          <w:sz w:val="22"/>
          <w:szCs w:val="22"/>
          <w:lang w:eastAsia="en-GB"/>
        </w:rPr>
        <w:t>.</w:t>
      </w:r>
    </w:p>
    <w:p w14:paraId="2191D559" w14:textId="77777777" w:rsidR="009F5FC0" w:rsidRPr="009F5FC0" w:rsidRDefault="009F5FC0" w:rsidP="009F5FC0">
      <w:pPr>
        <w:spacing w:after="240" w:line="360" w:lineRule="auto"/>
        <w:rPr>
          <w:rFonts w:ascii="Arial" w:eastAsia="Times New Roman" w:hAnsi="Arial" w:cs="Arial"/>
          <w:sz w:val="22"/>
          <w:szCs w:val="22"/>
          <w:lang w:eastAsia="en-GB"/>
        </w:rPr>
      </w:pPr>
      <w:r w:rsidRPr="009F5FC0">
        <w:rPr>
          <w:rFonts w:ascii="Arial" w:eastAsia="Times New Roman" w:hAnsi="Arial" w:cs="Arial"/>
          <w:sz w:val="22"/>
          <w:szCs w:val="22"/>
          <w:lang w:eastAsia="en-GB"/>
        </w:rPr>
        <w:t xml:space="preserve">Helms, M.M. and Nixon, J. (2010). Exploring SWOT Analysis – Where Are We Now? </w:t>
      </w:r>
      <w:r w:rsidRPr="009F5FC0">
        <w:rPr>
          <w:rFonts w:ascii="Arial" w:eastAsia="Times New Roman" w:hAnsi="Arial" w:cs="Arial"/>
          <w:i/>
          <w:iCs/>
          <w:sz w:val="22"/>
          <w:szCs w:val="22"/>
          <w:lang w:eastAsia="en-GB"/>
        </w:rPr>
        <w:t>Journal of Strategy and Management</w:t>
      </w:r>
      <w:r w:rsidRPr="009F5FC0">
        <w:rPr>
          <w:rFonts w:ascii="Arial" w:eastAsia="Times New Roman" w:hAnsi="Arial" w:cs="Arial"/>
          <w:sz w:val="22"/>
          <w:szCs w:val="22"/>
          <w:lang w:eastAsia="en-GB"/>
        </w:rPr>
        <w:t xml:space="preserve">, 3(3), pp.215–251. </w:t>
      </w:r>
      <w:proofErr w:type="spellStart"/>
      <w:proofErr w:type="gramStart"/>
      <w:r w:rsidRPr="009F5FC0">
        <w:rPr>
          <w:rFonts w:ascii="Arial" w:eastAsia="Times New Roman" w:hAnsi="Arial" w:cs="Arial"/>
          <w:sz w:val="22"/>
          <w:szCs w:val="22"/>
          <w:lang w:eastAsia="en-GB"/>
        </w:rPr>
        <w:t>doi:https</w:t>
      </w:r>
      <w:proofErr w:type="spellEnd"/>
      <w:r w:rsidRPr="009F5FC0">
        <w:rPr>
          <w:rFonts w:ascii="Arial" w:eastAsia="Times New Roman" w:hAnsi="Arial" w:cs="Arial"/>
          <w:sz w:val="22"/>
          <w:szCs w:val="22"/>
          <w:lang w:eastAsia="en-GB"/>
        </w:rPr>
        <w:t>://doi.org/10.1108/17554251011064837</w:t>
      </w:r>
      <w:proofErr w:type="gramEnd"/>
      <w:r w:rsidRPr="009F5FC0">
        <w:rPr>
          <w:rFonts w:ascii="Arial" w:eastAsia="Times New Roman" w:hAnsi="Arial" w:cs="Arial"/>
          <w:sz w:val="22"/>
          <w:szCs w:val="22"/>
          <w:lang w:eastAsia="en-GB"/>
        </w:rPr>
        <w:t>.</w:t>
      </w:r>
    </w:p>
    <w:p w14:paraId="72B27B4A" w14:textId="77777777" w:rsidR="009F5FC0" w:rsidRPr="009F5FC0" w:rsidRDefault="009F5FC0" w:rsidP="009F5FC0">
      <w:pPr>
        <w:spacing w:after="240" w:line="360" w:lineRule="auto"/>
        <w:rPr>
          <w:rFonts w:ascii="Arial" w:eastAsia="Times New Roman" w:hAnsi="Arial" w:cs="Arial"/>
          <w:sz w:val="22"/>
          <w:szCs w:val="22"/>
          <w:lang w:eastAsia="en-GB"/>
        </w:rPr>
      </w:pPr>
      <w:r w:rsidRPr="009F5FC0">
        <w:rPr>
          <w:rFonts w:ascii="Arial" w:eastAsia="Times New Roman" w:hAnsi="Arial" w:cs="Arial"/>
          <w:sz w:val="22"/>
          <w:szCs w:val="22"/>
          <w:lang w:eastAsia="en-GB"/>
        </w:rPr>
        <w:t xml:space="preserve">Kotter, J. (1995). Leading Change: Why Transformation Efforts Fail. </w:t>
      </w:r>
      <w:r w:rsidRPr="009F5FC0">
        <w:rPr>
          <w:rFonts w:ascii="Arial" w:eastAsia="Times New Roman" w:hAnsi="Arial" w:cs="Arial"/>
          <w:i/>
          <w:iCs/>
          <w:sz w:val="22"/>
          <w:szCs w:val="22"/>
          <w:lang w:eastAsia="en-GB"/>
        </w:rPr>
        <w:t>Harvard Business Review</w:t>
      </w:r>
      <w:r w:rsidRPr="009F5FC0">
        <w:rPr>
          <w:rFonts w:ascii="Arial" w:eastAsia="Times New Roman" w:hAnsi="Arial" w:cs="Arial"/>
          <w:sz w:val="22"/>
          <w:szCs w:val="22"/>
          <w:lang w:eastAsia="en-GB"/>
        </w:rPr>
        <w:t>, 73(2), pp.59–67.</w:t>
      </w:r>
    </w:p>
    <w:p w14:paraId="4430BC6B" w14:textId="77777777" w:rsidR="009F5FC0" w:rsidRPr="009F5FC0" w:rsidRDefault="009F5FC0" w:rsidP="009F5FC0">
      <w:pPr>
        <w:spacing w:after="240" w:line="360" w:lineRule="auto"/>
        <w:rPr>
          <w:rFonts w:ascii="Arial" w:eastAsia="Times New Roman" w:hAnsi="Arial" w:cs="Arial"/>
          <w:sz w:val="22"/>
          <w:szCs w:val="22"/>
          <w:lang w:eastAsia="en-GB"/>
        </w:rPr>
      </w:pPr>
      <w:r w:rsidRPr="009F5FC0">
        <w:rPr>
          <w:rFonts w:ascii="Arial" w:eastAsia="Times New Roman" w:hAnsi="Arial" w:cs="Arial"/>
          <w:sz w:val="22"/>
          <w:szCs w:val="22"/>
          <w:lang w:eastAsia="en-GB"/>
        </w:rPr>
        <w:lastRenderedPageBreak/>
        <w:t xml:space="preserve">Labrecque, L.I., Markos, E. and Milne, G.R. (2011). Online Personal Branding: Processes, Challenges, and Implications. </w:t>
      </w:r>
      <w:r w:rsidRPr="009F5FC0">
        <w:rPr>
          <w:rFonts w:ascii="Arial" w:eastAsia="Times New Roman" w:hAnsi="Arial" w:cs="Arial"/>
          <w:i/>
          <w:iCs/>
          <w:sz w:val="22"/>
          <w:szCs w:val="22"/>
          <w:lang w:eastAsia="en-GB"/>
        </w:rPr>
        <w:t>Journal of Interactive Marketing</w:t>
      </w:r>
      <w:r w:rsidRPr="009F5FC0">
        <w:rPr>
          <w:rFonts w:ascii="Arial" w:eastAsia="Times New Roman" w:hAnsi="Arial" w:cs="Arial"/>
          <w:sz w:val="22"/>
          <w:szCs w:val="22"/>
          <w:lang w:eastAsia="en-GB"/>
        </w:rPr>
        <w:t>, [online] 25(1), pp.37–50. Available at: https://journals.sagepub.com/doi/abs/10.1016/j.intmar.2010.09.002.</w:t>
      </w:r>
    </w:p>
    <w:p w14:paraId="1CB93C80" w14:textId="77777777" w:rsidR="009F5FC0" w:rsidRPr="009F5FC0" w:rsidRDefault="009F5FC0" w:rsidP="009F5FC0">
      <w:pPr>
        <w:spacing w:after="240" w:line="360" w:lineRule="auto"/>
        <w:rPr>
          <w:rFonts w:ascii="Arial" w:eastAsia="Times New Roman" w:hAnsi="Arial" w:cs="Arial"/>
          <w:sz w:val="22"/>
          <w:szCs w:val="22"/>
          <w:lang w:eastAsia="en-GB"/>
        </w:rPr>
      </w:pPr>
      <w:r w:rsidRPr="009F5FC0">
        <w:rPr>
          <w:rFonts w:ascii="Arial" w:eastAsia="Times New Roman" w:hAnsi="Arial" w:cs="Arial"/>
          <w:sz w:val="22"/>
          <w:szCs w:val="22"/>
          <w:lang w:eastAsia="en-GB"/>
        </w:rPr>
        <w:t xml:space="preserve">Lin, N. (1999). SOCIAL NETWORKS AND STATUS ATTAINMENT. </w:t>
      </w:r>
      <w:r w:rsidRPr="009F5FC0">
        <w:rPr>
          <w:rFonts w:ascii="Arial" w:eastAsia="Times New Roman" w:hAnsi="Arial" w:cs="Arial"/>
          <w:i/>
          <w:iCs/>
          <w:sz w:val="22"/>
          <w:szCs w:val="22"/>
          <w:lang w:eastAsia="en-GB"/>
        </w:rPr>
        <w:t>Annual Review of Sociology</w:t>
      </w:r>
      <w:r w:rsidRPr="009F5FC0">
        <w:rPr>
          <w:rFonts w:ascii="Arial" w:eastAsia="Times New Roman" w:hAnsi="Arial" w:cs="Arial"/>
          <w:sz w:val="22"/>
          <w:szCs w:val="22"/>
          <w:lang w:eastAsia="en-GB"/>
        </w:rPr>
        <w:t xml:space="preserve">, 25(1), pp.467–487. </w:t>
      </w:r>
      <w:proofErr w:type="spellStart"/>
      <w:proofErr w:type="gramStart"/>
      <w:r w:rsidRPr="009F5FC0">
        <w:rPr>
          <w:rFonts w:ascii="Arial" w:eastAsia="Times New Roman" w:hAnsi="Arial" w:cs="Arial"/>
          <w:sz w:val="22"/>
          <w:szCs w:val="22"/>
          <w:lang w:eastAsia="en-GB"/>
        </w:rPr>
        <w:t>doi:https</w:t>
      </w:r>
      <w:proofErr w:type="spellEnd"/>
      <w:r w:rsidRPr="009F5FC0">
        <w:rPr>
          <w:rFonts w:ascii="Arial" w:eastAsia="Times New Roman" w:hAnsi="Arial" w:cs="Arial"/>
          <w:sz w:val="22"/>
          <w:szCs w:val="22"/>
          <w:lang w:eastAsia="en-GB"/>
        </w:rPr>
        <w:t>://doi.org/10.1146/annurev.soc.25.1.467</w:t>
      </w:r>
      <w:proofErr w:type="gramEnd"/>
      <w:r w:rsidRPr="009F5FC0">
        <w:rPr>
          <w:rFonts w:ascii="Arial" w:eastAsia="Times New Roman" w:hAnsi="Arial" w:cs="Arial"/>
          <w:sz w:val="22"/>
          <w:szCs w:val="22"/>
          <w:lang w:eastAsia="en-GB"/>
        </w:rPr>
        <w:t>.</w:t>
      </w:r>
    </w:p>
    <w:p w14:paraId="0952B5FF" w14:textId="77777777" w:rsidR="009F5FC0" w:rsidRPr="009F5FC0" w:rsidRDefault="009F5FC0" w:rsidP="009F5FC0">
      <w:pPr>
        <w:spacing w:after="240" w:line="360" w:lineRule="auto"/>
        <w:rPr>
          <w:rFonts w:ascii="Arial" w:eastAsia="Times New Roman" w:hAnsi="Arial" w:cs="Arial"/>
          <w:sz w:val="22"/>
          <w:szCs w:val="22"/>
          <w:lang w:eastAsia="en-GB"/>
        </w:rPr>
      </w:pPr>
      <w:r w:rsidRPr="009F5FC0">
        <w:rPr>
          <w:rFonts w:ascii="Arial" w:eastAsia="Times New Roman" w:hAnsi="Arial" w:cs="Arial"/>
          <w:sz w:val="22"/>
          <w:szCs w:val="22"/>
          <w:lang w:eastAsia="en-GB"/>
        </w:rPr>
        <w:t xml:space="preserve">Mann, K., Gordon, J. and MacLeod, A. (2009). Reflection and Reflective Practice in Health Professions education: a Systematic Review. </w:t>
      </w:r>
      <w:r w:rsidRPr="009F5FC0">
        <w:rPr>
          <w:rFonts w:ascii="Arial" w:eastAsia="Times New Roman" w:hAnsi="Arial" w:cs="Arial"/>
          <w:i/>
          <w:iCs/>
          <w:sz w:val="22"/>
          <w:szCs w:val="22"/>
          <w:lang w:eastAsia="en-GB"/>
        </w:rPr>
        <w:t>Advances in Health Sciences Education</w:t>
      </w:r>
      <w:r w:rsidRPr="009F5FC0">
        <w:rPr>
          <w:rFonts w:ascii="Arial" w:eastAsia="Times New Roman" w:hAnsi="Arial" w:cs="Arial"/>
          <w:sz w:val="22"/>
          <w:szCs w:val="22"/>
          <w:lang w:eastAsia="en-GB"/>
        </w:rPr>
        <w:t xml:space="preserve">, 14(4), pp.595–621. </w:t>
      </w:r>
      <w:proofErr w:type="spellStart"/>
      <w:proofErr w:type="gramStart"/>
      <w:r w:rsidRPr="009F5FC0">
        <w:rPr>
          <w:rFonts w:ascii="Arial" w:eastAsia="Times New Roman" w:hAnsi="Arial" w:cs="Arial"/>
          <w:sz w:val="22"/>
          <w:szCs w:val="22"/>
          <w:lang w:eastAsia="en-GB"/>
        </w:rPr>
        <w:t>doi:https</w:t>
      </w:r>
      <w:proofErr w:type="spellEnd"/>
      <w:r w:rsidRPr="009F5FC0">
        <w:rPr>
          <w:rFonts w:ascii="Arial" w:eastAsia="Times New Roman" w:hAnsi="Arial" w:cs="Arial"/>
          <w:sz w:val="22"/>
          <w:szCs w:val="22"/>
          <w:lang w:eastAsia="en-GB"/>
        </w:rPr>
        <w:t>://doi.org/10.1007/s10459-007-9090-2</w:t>
      </w:r>
      <w:proofErr w:type="gramEnd"/>
      <w:r w:rsidRPr="009F5FC0">
        <w:rPr>
          <w:rFonts w:ascii="Arial" w:eastAsia="Times New Roman" w:hAnsi="Arial" w:cs="Arial"/>
          <w:sz w:val="22"/>
          <w:szCs w:val="22"/>
          <w:lang w:eastAsia="en-GB"/>
        </w:rPr>
        <w:t>.</w:t>
      </w:r>
    </w:p>
    <w:p w14:paraId="451CB3A8" w14:textId="77777777" w:rsidR="009F5FC0" w:rsidRPr="009F5FC0" w:rsidRDefault="009F5FC0" w:rsidP="009F5FC0">
      <w:pPr>
        <w:spacing w:after="240" w:line="360" w:lineRule="auto"/>
        <w:rPr>
          <w:rFonts w:ascii="Arial" w:eastAsia="Times New Roman" w:hAnsi="Arial" w:cs="Arial"/>
          <w:sz w:val="22"/>
          <w:szCs w:val="22"/>
          <w:lang w:eastAsia="en-GB"/>
        </w:rPr>
      </w:pPr>
      <w:r w:rsidRPr="009F5FC0">
        <w:rPr>
          <w:rFonts w:ascii="Arial" w:eastAsia="Times New Roman" w:hAnsi="Arial" w:cs="Arial"/>
          <w:sz w:val="22"/>
          <w:szCs w:val="22"/>
          <w:lang w:eastAsia="en-GB"/>
        </w:rPr>
        <w:t xml:space="preserve">Shepherd, I.D.H. (2010). From Cattle and Coke to Charlie: Meeting the Challenge of Self Marketing and Personal Branding. </w:t>
      </w:r>
      <w:r w:rsidRPr="009F5FC0">
        <w:rPr>
          <w:rFonts w:ascii="Arial" w:eastAsia="Times New Roman" w:hAnsi="Arial" w:cs="Arial"/>
          <w:i/>
          <w:iCs/>
          <w:sz w:val="22"/>
          <w:szCs w:val="22"/>
          <w:lang w:eastAsia="en-GB"/>
        </w:rPr>
        <w:t>Journal of Marketing Management</w:t>
      </w:r>
      <w:r w:rsidRPr="009F5FC0">
        <w:rPr>
          <w:rFonts w:ascii="Arial" w:eastAsia="Times New Roman" w:hAnsi="Arial" w:cs="Arial"/>
          <w:sz w:val="22"/>
          <w:szCs w:val="22"/>
          <w:lang w:eastAsia="en-GB"/>
        </w:rPr>
        <w:t xml:space="preserve">, [online] 21(5-6), pp.589–606. </w:t>
      </w:r>
      <w:proofErr w:type="spellStart"/>
      <w:proofErr w:type="gramStart"/>
      <w:r w:rsidRPr="009F5FC0">
        <w:rPr>
          <w:rFonts w:ascii="Arial" w:eastAsia="Times New Roman" w:hAnsi="Arial" w:cs="Arial"/>
          <w:sz w:val="22"/>
          <w:szCs w:val="22"/>
          <w:lang w:eastAsia="en-GB"/>
        </w:rPr>
        <w:t>doi:https</w:t>
      </w:r>
      <w:proofErr w:type="spellEnd"/>
      <w:r w:rsidRPr="009F5FC0">
        <w:rPr>
          <w:rFonts w:ascii="Arial" w:eastAsia="Times New Roman" w:hAnsi="Arial" w:cs="Arial"/>
          <w:sz w:val="22"/>
          <w:szCs w:val="22"/>
          <w:lang w:eastAsia="en-GB"/>
        </w:rPr>
        <w:t>://doi.org/10.1362/0267257054307381</w:t>
      </w:r>
      <w:proofErr w:type="gramEnd"/>
      <w:r w:rsidRPr="009F5FC0">
        <w:rPr>
          <w:rFonts w:ascii="Arial" w:eastAsia="Times New Roman" w:hAnsi="Arial" w:cs="Arial"/>
          <w:sz w:val="22"/>
          <w:szCs w:val="22"/>
          <w:lang w:eastAsia="en-GB"/>
        </w:rPr>
        <w:t>.</w:t>
      </w:r>
    </w:p>
    <w:p w14:paraId="6D72AE3F" w14:textId="0C24E00A" w:rsidR="021F216E" w:rsidRPr="009F5FC0" w:rsidRDefault="021F216E" w:rsidP="021F216E">
      <w:pPr>
        <w:rPr>
          <w:rFonts w:ascii="Arial" w:eastAsia="Aptos" w:hAnsi="Arial" w:cs="Arial"/>
          <w:color w:val="000000" w:themeColor="text1"/>
          <w:sz w:val="22"/>
          <w:szCs w:val="22"/>
        </w:rPr>
      </w:pPr>
    </w:p>
    <w:p w14:paraId="6BB25047" w14:textId="766DBABD" w:rsidR="021F216E" w:rsidRPr="009F5FC0" w:rsidRDefault="021F216E" w:rsidP="021F216E">
      <w:pPr>
        <w:rPr>
          <w:rFonts w:ascii="Arial" w:eastAsia="Aptos" w:hAnsi="Arial" w:cs="Arial"/>
          <w:color w:val="000000" w:themeColor="text1"/>
          <w:sz w:val="22"/>
          <w:szCs w:val="22"/>
        </w:rPr>
      </w:pPr>
    </w:p>
    <w:p w14:paraId="3974B5FE" w14:textId="736421FC" w:rsidR="021F216E" w:rsidRPr="009F5FC0" w:rsidRDefault="021F216E" w:rsidP="021F216E">
      <w:pPr>
        <w:rPr>
          <w:rFonts w:ascii="Arial" w:eastAsia="Aptos" w:hAnsi="Arial" w:cs="Arial"/>
          <w:color w:val="000000" w:themeColor="text1"/>
          <w:sz w:val="22"/>
          <w:szCs w:val="22"/>
        </w:rPr>
      </w:pPr>
    </w:p>
    <w:p w14:paraId="39D61FC0" w14:textId="2F10F095" w:rsidR="021F216E" w:rsidRPr="009F5FC0" w:rsidRDefault="021F216E" w:rsidP="021F216E">
      <w:pPr>
        <w:rPr>
          <w:rFonts w:ascii="Arial" w:eastAsia="Aptos" w:hAnsi="Arial" w:cs="Arial"/>
          <w:color w:val="000000" w:themeColor="text1"/>
          <w:sz w:val="22"/>
          <w:szCs w:val="22"/>
        </w:rPr>
      </w:pPr>
    </w:p>
    <w:p w14:paraId="1AB1E2C7" w14:textId="5F54C5AD" w:rsidR="021F216E" w:rsidRPr="009F5FC0" w:rsidRDefault="021F216E" w:rsidP="021F216E">
      <w:pPr>
        <w:rPr>
          <w:rFonts w:ascii="Arial" w:eastAsia="Aptos" w:hAnsi="Arial" w:cs="Arial"/>
          <w:color w:val="000000" w:themeColor="text1"/>
          <w:sz w:val="22"/>
          <w:szCs w:val="22"/>
        </w:rPr>
      </w:pPr>
    </w:p>
    <w:p w14:paraId="6BB63F87" w14:textId="72FB10C2" w:rsidR="021F216E" w:rsidRPr="009F5FC0" w:rsidRDefault="021F216E" w:rsidP="021F216E">
      <w:pPr>
        <w:rPr>
          <w:rFonts w:ascii="Arial" w:eastAsia="Aptos" w:hAnsi="Arial" w:cs="Arial"/>
          <w:color w:val="000000" w:themeColor="text1"/>
          <w:sz w:val="22"/>
          <w:szCs w:val="22"/>
        </w:rPr>
      </w:pPr>
    </w:p>
    <w:p w14:paraId="7978F55E" w14:textId="54439AB5" w:rsidR="021F216E" w:rsidRPr="009F5FC0" w:rsidRDefault="021F216E" w:rsidP="021F216E">
      <w:pPr>
        <w:rPr>
          <w:rFonts w:ascii="Arial" w:eastAsia="Aptos" w:hAnsi="Arial" w:cs="Arial"/>
          <w:color w:val="000000" w:themeColor="text1"/>
          <w:sz w:val="22"/>
          <w:szCs w:val="22"/>
        </w:rPr>
      </w:pPr>
    </w:p>
    <w:p w14:paraId="47E96089" w14:textId="62FF98E7" w:rsidR="021F216E" w:rsidRPr="009F5FC0" w:rsidRDefault="021F216E" w:rsidP="021F216E">
      <w:pPr>
        <w:rPr>
          <w:rFonts w:ascii="Arial" w:eastAsia="Aptos" w:hAnsi="Arial" w:cs="Arial"/>
          <w:color w:val="000000" w:themeColor="text1"/>
          <w:sz w:val="22"/>
          <w:szCs w:val="22"/>
        </w:rPr>
      </w:pPr>
    </w:p>
    <w:p w14:paraId="5838B94D" w14:textId="325CE51E" w:rsidR="021F216E" w:rsidRPr="009F5FC0" w:rsidRDefault="021F216E" w:rsidP="021F216E">
      <w:pPr>
        <w:rPr>
          <w:rFonts w:ascii="Arial" w:eastAsia="Aptos" w:hAnsi="Arial" w:cs="Arial"/>
          <w:color w:val="000000" w:themeColor="text1"/>
          <w:sz w:val="22"/>
          <w:szCs w:val="22"/>
        </w:rPr>
      </w:pPr>
    </w:p>
    <w:p w14:paraId="42B9099D" w14:textId="61B09283" w:rsidR="021F216E" w:rsidRPr="009F5FC0" w:rsidRDefault="021F216E" w:rsidP="021F216E">
      <w:pPr>
        <w:rPr>
          <w:rFonts w:ascii="Arial" w:eastAsia="Aptos" w:hAnsi="Arial" w:cs="Arial"/>
          <w:color w:val="000000" w:themeColor="text1"/>
          <w:sz w:val="22"/>
          <w:szCs w:val="22"/>
        </w:rPr>
      </w:pPr>
    </w:p>
    <w:p w14:paraId="5ADAB55E" w14:textId="2D018DD8" w:rsidR="021F216E" w:rsidRPr="009F5FC0" w:rsidRDefault="021F216E" w:rsidP="021F216E">
      <w:pPr>
        <w:rPr>
          <w:rFonts w:ascii="Arial" w:eastAsia="Aptos" w:hAnsi="Arial" w:cs="Arial"/>
          <w:color w:val="000000" w:themeColor="text1"/>
          <w:sz w:val="22"/>
          <w:szCs w:val="22"/>
        </w:rPr>
      </w:pPr>
    </w:p>
    <w:p w14:paraId="2EFCA715" w14:textId="7974847F" w:rsidR="021F216E" w:rsidRPr="009F5FC0" w:rsidRDefault="021F216E" w:rsidP="021F216E">
      <w:pPr>
        <w:rPr>
          <w:rFonts w:ascii="Arial" w:eastAsia="Aptos" w:hAnsi="Arial" w:cs="Arial"/>
          <w:color w:val="000000" w:themeColor="text1"/>
          <w:sz w:val="22"/>
          <w:szCs w:val="22"/>
        </w:rPr>
      </w:pPr>
    </w:p>
    <w:p w14:paraId="6677326B" w14:textId="697B058B" w:rsidR="021F216E" w:rsidRPr="00B16240" w:rsidRDefault="021F216E" w:rsidP="021F216E">
      <w:pPr>
        <w:rPr>
          <w:rFonts w:ascii="Aptos" w:eastAsia="Aptos" w:hAnsi="Aptos" w:cs="Aptos"/>
          <w:color w:val="000000" w:themeColor="text1"/>
        </w:rPr>
      </w:pPr>
    </w:p>
    <w:p w14:paraId="170F35C7" w14:textId="7D637D5C" w:rsidR="021F216E" w:rsidRPr="00B16240" w:rsidRDefault="021F216E" w:rsidP="021F216E">
      <w:pPr>
        <w:rPr>
          <w:rFonts w:ascii="Aptos" w:eastAsia="Aptos" w:hAnsi="Aptos" w:cs="Aptos"/>
          <w:color w:val="000000" w:themeColor="text1"/>
        </w:rPr>
      </w:pPr>
    </w:p>
    <w:p w14:paraId="7045CDF3" w14:textId="7443E3D2" w:rsidR="021F216E" w:rsidRPr="00B16240" w:rsidRDefault="021F216E" w:rsidP="021F216E">
      <w:pPr>
        <w:rPr>
          <w:rFonts w:ascii="Aptos" w:eastAsia="Aptos" w:hAnsi="Aptos" w:cs="Aptos"/>
          <w:color w:val="000000" w:themeColor="text1"/>
        </w:rPr>
      </w:pPr>
    </w:p>
    <w:p w14:paraId="5D9B1DB9" w14:textId="47E69874" w:rsidR="021F216E" w:rsidRPr="00B16240"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EBF6F6" w14:textId="77777777" w:rsidR="003E72F4" w:rsidRPr="00B16240" w:rsidRDefault="003E72F4">
      <w:pPr>
        <w:spacing w:after="0" w:line="240" w:lineRule="auto"/>
      </w:pPr>
    </w:p>
  </w:endnote>
  <w:endnote w:type="continuationSeparator" w:id="0">
    <w:p w14:paraId="0EEDC473" w14:textId="77777777" w:rsidR="003E72F4" w:rsidRPr="00B16240" w:rsidRDefault="003E72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Content>
      <w:p w14:paraId="257C81CA" w14:textId="207A55AC" w:rsidR="00B7418E" w:rsidRPr="00B16240" w:rsidRDefault="00B7418E">
        <w:pPr>
          <w:pStyle w:val="Footer"/>
          <w:jc w:val="center"/>
        </w:pPr>
        <w:r w:rsidRPr="00B16240">
          <w:fldChar w:fldCharType="begin"/>
        </w:r>
        <w:r w:rsidRPr="00B16240">
          <w:instrText xml:space="preserve"> PAGE   \* MERGEFORMAT </w:instrText>
        </w:r>
        <w:r w:rsidRPr="00B16240">
          <w:fldChar w:fldCharType="separate"/>
        </w:r>
        <w:r w:rsidRPr="00B16240">
          <w:t>2</w:t>
        </w:r>
        <w:r w:rsidRPr="00B16240">
          <w:fldChar w:fldCharType="end"/>
        </w:r>
      </w:p>
    </w:sdtContent>
  </w:sdt>
  <w:p w14:paraId="3C650156" w14:textId="77777777" w:rsidR="00B7418E" w:rsidRPr="00B16240"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66AF5A" w14:textId="77777777" w:rsidR="003E72F4" w:rsidRPr="00B16240" w:rsidRDefault="003E72F4">
      <w:pPr>
        <w:spacing w:after="0" w:line="240" w:lineRule="auto"/>
      </w:pPr>
    </w:p>
  </w:footnote>
  <w:footnote w:type="continuationSeparator" w:id="0">
    <w:p w14:paraId="5E42E7AE" w14:textId="77777777" w:rsidR="003E72F4" w:rsidRPr="00B16240" w:rsidRDefault="003E72F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1C7744BF"/>
    <w:multiLevelType w:val="hybridMultilevel"/>
    <w:tmpl w:val="4CFEF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7A563B"/>
    <w:multiLevelType w:val="hybridMultilevel"/>
    <w:tmpl w:val="C2389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4"/>
  </w:num>
  <w:num w:numId="3" w16cid:durableId="1418599781">
    <w:abstractNumId w:val="3"/>
  </w:num>
  <w:num w:numId="4" w16cid:durableId="300497810">
    <w:abstractNumId w:val="1"/>
  </w:num>
  <w:num w:numId="5" w16cid:durableId="19293835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1E9A"/>
    <w:rsid w:val="00002F30"/>
    <w:rsid w:val="000238FE"/>
    <w:rsid w:val="000518F1"/>
    <w:rsid w:val="00054CB8"/>
    <w:rsid w:val="00077AF1"/>
    <w:rsid w:val="00080A9D"/>
    <w:rsid w:val="000C13EA"/>
    <w:rsid w:val="000D75F7"/>
    <w:rsid w:val="00103EC9"/>
    <w:rsid w:val="001370B2"/>
    <w:rsid w:val="001605BE"/>
    <w:rsid w:val="001756F7"/>
    <w:rsid w:val="001860F4"/>
    <w:rsid w:val="001E6F1E"/>
    <w:rsid w:val="001F649F"/>
    <w:rsid w:val="00204414"/>
    <w:rsid w:val="00214894"/>
    <w:rsid w:val="002263CC"/>
    <w:rsid w:val="00231D53"/>
    <w:rsid w:val="00252710"/>
    <w:rsid w:val="00263E33"/>
    <w:rsid w:val="002B1496"/>
    <w:rsid w:val="002D4494"/>
    <w:rsid w:val="002F23C6"/>
    <w:rsid w:val="0036607A"/>
    <w:rsid w:val="00384276"/>
    <w:rsid w:val="0038524E"/>
    <w:rsid w:val="003B0200"/>
    <w:rsid w:val="003C36B4"/>
    <w:rsid w:val="003C37FE"/>
    <w:rsid w:val="003D2038"/>
    <w:rsid w:val="003D5EF7"/>
    <w:rsid w:val="003E72F4"/>
    <w:rsid w:val="003F11A5"/>
    <w:rsid w:val="00406C85"/>
    <w:rsid w:val="00421A28"/>
    <w:rsid w:val="0043041B"/>
    <w:rsid w:val="0047774F"/>
    <w:rsid w:val="004B3245"/>
    <w:rsid w:val="004E6AC8"/>
    <w:rsid w:val="005134FC"/>
    <w:rsid w:val="005375C9"/>
    <w:rsid w:val="00545FAF"/>
    <w:rsid w:val="00577423"/>
    <w:rsid w:val="005A4FF4"/>
    <w:rsid w:val="005A79EA"/>
    <w:rsid w:val="005E0902"/>
    <w:rsid w:val="00605FF2"/>
    <w:rsid w:val="00626C7E"/>
    <w:rsid w:val="00632F8B"/>
    <w:rsid w:val="006A5A16"/>
    <w:rsid w:val="006D1767"/>
    <w:rsid w:val="006D22CD"/>
    <w:rsid w:val="006E6679"/>
    <w:rsid w:val="006E7677"/>
    <w:rsid w:val="006F187E"/>
    <w:rsid w:val="006F1EDF"/>
    <w:rsid w:val="0074551A"/>
    <w:rsid w:val="007471A0"/>
    <w:rsid w:val="00772A1F"/>
    <w:rsid w:val="00781E72"/>
    <w:rsid w:val="00785DCD"/>
    <w:rsid w:val="007D3AD0"/>
    <w:rsid w:val="008064EF"/>
    <w:rsid w:val="0082316D"/>
    <w:rsid w:val="00837592"/>
    <w:rsid w:val="008C79AE"/>
    <w:rsid w:val="00903517"/>
    <w:rsid w:val="00933CF0"/>
    <w:rsid w:val="00966CF7"/>
    <w:rsid w:val="00981044"/>
    <w:rsid w:val="009F51D7"/>
    <w:rsid w:val="009F5FC0"/>
    <w:rsid w:val="00A076DE"/>
    <w:rsid w:val="00AA6EEC"/>
    <w:rsid w:val="00AE33AA"/>
    <w:rsid w:val="00AF21EA"/>
    <w:rsid w:val="00B16240"/>
    <w:rsid w:val="00B45ACF"/>
    <w:rsid w:val="00B7418E"/>
    <w:rsid w:val="00BE2351"/>
    <w:rsid w:val="00BF1D56"/>
    <w:rsid w:val="00BF4483"/>
    <w:rsid w:val="00C0432D"/>
    <w:rsid w:val="00C118C1"/>
    <w:rsid w:val="00C31981"/>
    <w:rsid w:val="00C72150"/>
    <w:rsid w:val="00C804C5"/>
    <w:rsid w:val="00C838DF"/>
    <w:rsid w:val="00CA6CAA"/>
    <w:rsid w:val="00CC3385"/>
    <w:rsid w:val="00CF29F9"/>
    <w:rsid w:val="00D14C4B"/>
    <w:rsid w:val="00D17D41"/>
    <w:rsid w:val="00D36BEF"/>
    <w:rsid w:val="00D50D85"/>
    <w:rsid w:val="00D618AB"/>
    <w:rsid w:val="00D91BFF"/>
    <w:rsid w:val="00DB2B4B"/>
    <w:rsid w:val="00DC5395"/>
    <w:rsid w:val="00DF66AA"/>
    <w:rsid w:val="00E037D7"/>
    <w:rsid w:val="00E53518"/>
    <w:rsid w:val="00E535BD"/>
    <w:rsid w:val="00E60892"/>
    <w:rsid w:val="00EE08BC"/>
    <w:rsid w:val="00F17D9C"/>
    <w:rsid w:val="00F25185"/>
    <w:rsid w:val="00F63231"/>
    <w:rsid w:val="00F77EFD"/>
    <w:rsid w:val="00F92F12"/>
    <w:rsid w:val="00FA2A3D"/>
    <w:rsid w:val="00FB179A"/>
    <w:rsid w:val="00FE34AA"/>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9446954F-1DAF-47A9-956F-7482E796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Spacing">
    <w:name w:val="No Spacing"/>
    <w:uiPriority w:val="1"/>
    <w:qFormat/>
    <w:rsid w:val="0043041B"/>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979</TotalTime>
  <Pages>14</Pages>
  <Words>2808</Words>
  <Characters>16012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Fariza Begum Suleman (2334483)</cp:lastModifiedBy>
  <cp:revision>19</cp:revision>
  <dcterms:created xsi:type="dcterms:W3CDTF">2026-02-11T15:56:00Z</dcterms:created>
  <dcterms:modified xsi:type="dcterms:W3CDTF">2026-03-23T15:09:00Z</dcterms:modified>
</cp:coreProperties>
</file>