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5B2BDF1" w:rsidP="5891D31E" w:rsidRDefault="05B2BDF1" w14:paraId="1A35F9FB" w14:textId="1AA96136">
      <w:pPr>
        <w:pStyle w:val="Normal"/>
        <w:spacing w:line="360" w:lineRule="auto"/>
        <w:rPr>
          <w:rFonts w:ascii="Calibri" w:hAnsi="Calibri" w:eastAsia="Calibri" w:cs="Calibri"/>
          <w:b w:val="1"/>
          <w:bCs w:val="1"/>
          <w:sz w:val="24"/>
          <w:szCs w:val="24"/>
        </w:rPr>
      </w:pPr>
      <w:bookmarkStart w:name="_Toc1889249392" w:id="1192786906"/>
      <w:bookmarkStart w:name="_Toc2145602969" w:id="184302580"/>
      <w:r w:rsidRPr="5891D31E" w:rsidR="05B2BDF1">
        <w:rPr>
          <w:rFonts w:ascii="Calibri" w:hAnsi="Calibri" w:eastAsia="Calibri" w:cs="Calibri"/>
          <w:b w:val="1"/>
          <w:bCs w:val="1"/>
          <w:sz w:val="24"/>
          <w:szCs w:val="24"/>
        </w:rPr>
        <w:t>ECDE 7013 Assessment Component 2</w:t>
      </w:r>
      <w:bookmarkEnd w:id="1192786906"/>
      <w:bookmarkEnd w:id="184302580"/>
    </w:p>
    <w:p w:rsidR="05B2BDF1" w:rsidP="5891D31E" w:rsidRDefault="05B2BDF1" w14:paraId="1F1DF6D5" w14:textId="15E4FDA5">
      <w:pPr>
        <w:pStyle w:val="Normal"/>
        <w:spacing w:line="360" w:lineRule="auto"/>
        <w:rPr>
          <w:rFonts w:ascii="Calibri" w:hAnsi="Calibri" w:eastAsia="Calibri" w:cs="Calibri"/>
          <w:b w:val="1"/>
          <w:bCs w:val="1"/>
          <w:sz w:val="24"/>
          <w:szCs w:val="24"/>
        </w:rPr>
      </w:pPr>
      <w:bookmarkStart w:name="_Toc549226031" w:id="2020051519"/>
      <w:bookmarkStart w:name="_Toc791008437" w:id="710661919"/>
      <w:r w:rsidRPr="5891D31E" w:rsidR="05B2BDF1">
        <w:rPr>
          <w:rFonts w:ascii="Calibri" w:hAnsi="Calibri" w:eastAsia="Calibri" w:cs="Calibri"/>
          <w:b w:val="1"/>
          <w:bCs w:val="1"/>
          <w:sz w:val="24"/>
          <w:szCs w:val="24"/>
        </w:rPr>
        <w:t>Exploring ESL Students' Perceptions of Generative AI: Insights from UWTSD</w:t>
      </w:r>
      <w:bookmarkEnd w:id="2020051519"/>
      <w:bookmarkEnd w:id="710661919"/>
    </w:p>
    <w:sdt>
      <w:sdtPr>
        <w:id w:val="91796630"/>
        <w:docPartObj>
          <w:docPartGallery w:val="Table of Contents"/>
          <w:docPartUnique/>
        </w:docPartObj>
        <w:rPr>
          <w:rStyle w:val="Hyperlink"/>
          <w:rFonts w:ascii="Calibri" w:hAnsi="Calibri" w:eastAsia="Calibri" w:cs="Calibri"/>
          <w:sz w:val="24"/>
          <w:szCs w:val="24"/>
        </w:rPr>
      </w:sdtPr>
      <w:sdtContent>
        <w:p w:rsidR="5891D31E" w:rsidP="5891D31E" w:rsidRDefault="5891D31E" w14:paraId="26E3EE0A" w14:textId="08865610">
          <w:pPr>
            <w:pStyle w:val="TOC1"/>
            <w:tabs>
              <w:tab w:val="right" w:leader="dot" w:pos="9015"/>
            </w:tabs>
            <w:bidi w:val="0"/>
            <w:rPr>
              <w:rStyle w:val="Hyperlink"/>
              <w:rFonts w:ascii="Calibri" w:hAnsi="Calibri" w:eastAsia="Calibri" w:cs="Calibri"/>
              <w:sz w:val="24"/>
              <w:szCs w:val="24"/>
            </w:rPr>
          </w:pPr>
          <w:r>
            <w:fldChar w:fldCharType="begin"/>
          </w:r>
          <w:r>
            <w:instrText xml:space="preserve">TOC \o \z \u \h</w:instrText>
          </w:r>
          <w:r>
            <w:fldChar w:fldCharType="separate"/>
          </w:r>
          <w:hyperlink w:anchor="_Toc1889249392">
            <w:r w:rsidRPr="5891D31E" w:rsidR="5891D31E">
              <w:rPr>
                <w:rStyle w:val="Hyperlink"/>
                <w:rFonts w:ascii="Calibri" w:hAnsi="Calibri" w:eastAsia="Calibri" w:cs="Calibri"/>
                <w:sz w:val="24"/>
                <w:szCs w:val="24"/>
              </w:rPr>
              <w:t>ECDE 7013 Assessment Component 2</w:t>
            </w:r>
            <w:r>
              <w:tab/>
            </w:r>
            <w:r>
              <w:fldChar w:fldCharType="begin"/>
            </w:r>
            <w:r>
              <w:instrText xml:space="preserve">PAGEREF _Toc1889249392 \h</w:instrText>
            </w:r>
            <w:r>
              <w:fldChar w:fldCharType="separate"/>
            </w:r>
            <w:r w:rsidRPr="5891D31E" w:rsidR="5891D31E">
              <w:rPr>
                <w:rStyle w:val="Hyperlink"/>
                <w:rFonts w:ascii="Calibri" w:hAnsi="Calibri" w:eastAsia="Calibri" w:cs="Calibri"/>
                <w:sz w:val="24"/>
                <w:szCs w:val="24"/>
              </w:rPr>
              <w:t>1</w:t>
            </w:r>
            <w:r>
              <w:fldChar w:fldCharType="end"/>
            </w:r>
          </w:hyperlink>
        </w:p>
        <w:p w:rsidR="5891D31E" w:rsidP="5891D31E" w:rsidRDefault="5891D31E" w14:paraId="28DA025E" w14:textId="14E351E7">
          <w:pPr>
            <w:pStyle w:val="TOC1"/>
            <w:tabs>
              <w:tab w:val="right" w:leader="dot" w:pos="9015"/>
            </w:tabs>
            <w:bidi w:val="0"/>
            <w:rPr>
              <w:rStyle w:val="Hyperlink"/>
              <w:rFonts w:ascii="Calibri" w:hAnsi="Calibri" w:eastAsia="Calibri" w:cs="Calibri"/>
              <w:sz w:val="24"/>
              <w:szCs w:val="24"/>
            </w:rPr>
          </w:pPr>
          <w:hyperlink w:anchor="_Toc549226031">
            <w:r w:rsidRPr="5891D31E" w:rsidR="5891D31E">
              <w:rPr>
                <w:rStyle w:val="Hyperlink"/>
                <w:rFonts w:ascii="Calibri" w:hAnsi="Calibri" w:eastAsia="Calibri" w:cs="Calibri"/>
                <w:sz w:val="24"/>
                <w:szCs w:val="24"/>
              </w:rPr>
              <w:t>Exploring ESL Students' Perceptions of Generative AI: Insights from UWTSD</w:t>
            </w:r>
            <w:r>
              <w:tab/>
            </w:r>
            <w:r>
              <w:fldChar w:fldCharType="begin"/>
            </w:r>
            <w:r>
              <w:instrText xml:space="preserve">PAGEREF _Toc549226031 \h</w:instrText>
            </w:r>
            <w:r>
              <w:fldChar w:fldCharType="separate"/>
            </w:r>
            <w:r w:rsidRPr="5891D31E" w:rsidR="5891D31E">
              <w:rPr>
                <w:rStyle w:val="Hyperlink"/>
                <w:rFonts w:ascii="Calibri" w:hAnsi="Calibri" w:eastAsia="Calibri" w:cs="Calibri"/>
                <w:sz w:val="24"/>
                <w:szCs w:val="24"/>
              </w:rPr>
              <w:t>1</w:t>
            </w:r>
            <w:r>
              <w:fldChar w:fldCharType="end"/>
            </w:r>
          </w:hyperlink>
        </w:p>
        <w:p w:rsidR="5891D31E" w:rsidP="5891D31E" w:rsidRDefault="5891D31E" w14:paraId="5E79F423" w14:textId="4B21A596">
          <w:pPr>
            <w:pStyle w:val="TOC1"/>
            <w:tabs>
              <w:tab w:val="right" w:leader="dot" w:pos="9015"/>
            </w:tabs>
            <w:bidi w:val="0"/>
            <w:rPr>
              <w:rStyle w:val="Hyperlink"/>
              <w:rFonts w:ascii="Calibri" w:hAnsi="Calibri" w:eastAsia="Calibri" w:cs="Calibri"/>
              <w:sz w:val="24"/>
              <w:szCs w:val="24"/>
            </w:rPr>
          </w:pPr>
          <w:hyperlink w:anchor="_Toc653485053">
            <w:r w:rsidRPr="5891D31E" w:rsidR="5891D31E">
              <w:rPr>
                <w:rStyle w:val="Hyperlink"/>
                <w:rFonts w:ascii="Calibri" w:hAnsi="Calibri" w:eastAsia="Calibri" w:cs="Calibri"/>
                <w:sz w:val="24"/>
                <w:szCs w:val="24"/>
              </w:rPr>
              <w:t>Chapter 1 Introduction</w:t>
            </w:r>
            <w:r>
              <w:tab/>
            </w:r>
            <w:r>
              <w:fldChar w:fldCharType="begin"/>
            </w:r>
            <w:r>
              <w:instrText xml:space="preserve">PAGEREF _Toc653485053 \h</w:instrText>
            </w:r>
            <w:r>
              <w:fldChar w:fldCharType="separate"/>
            </w:r>
            <w:r w:rsidRPr="5891D31E" w:rsidR="5891D31E">
              <w:rPr>
                <w:rStyle w:val="Hyperlink"/>
                <w:rFonts w:ascii="Calibri" w:hAnsi="Calibri" w:eastAsia="Calibri" w:cs="Calibri"/>
                <w:sz w:val="24"/>
                <w:szCs w:val="24"/>
              </w:rPr>
              <w:t>1</w:t>
            </w:r>
            <w:r>
              <w:fldChar w:fldCharType="end"/>
            </w:r>
          </w:hyperlink>
        </w:p>
        <w:p w:rsidR="5891D31E" w:rsidP="5891D31E" w:rsidRDefault="5891D31E" w14:paraId="574D51CF" w14:textId="66DA74A3">
          <w:pPr>
            <w:pStyle w:val="TOC2"/>
            <w:tabs>
              <w:tab w:val="right" w:leader="dot" w:pos="9015"/>
            </w:tabs>
            <w:bidi w:val="0"/>
            <w:rPr>
              <w:rStyle w:val="Hyperlink"/>
              <w:rFonts w:ascii="Calibri" w:hAnsi="Calibri" w:eastAsia="Calibri" w:cs="Calibri"/>
              <w:sz w:val="24"/>
              <w:szCs w:val="24"/>
            </w:rPr>
          </w:pPr>
          <w:hyperlink w:anchor="_Toc1772255314">
            <w:r w:rsidRPr="5891D31E" w:rsidR="5891D31E">
              <w:rPr>
                <w:rStyle w:val="Hyperlink"/>
                <w:rFonts w:ascii="Calibri" w:hAnsi="Calibri" w:eastAsia="Calibri" w:cs="Calibri"/>
                <w:sz w:val="24"/>
                <w:szCs w:val="24"/>
              </w:rPr>
              <w:t>Context and Setting of the Research</w:t>
            </w:r>
            <w:r>
              <w:tab/>
            </w:r>
            <w:r>
              <w:fldChar w:fldCharType="begin"/>
            </w:r>
            <w:r>
              <w:instrText xml:space="preserve">PAGEREF _Toc1772255314 \h</w:instrText>
            </w:r>
            <w:r>
              <w:fldChar w:fldCharType="separate"/>
            </w:r>
            <w:r w:rsidRPr="5891D31E" w:rsidR="5891D31E">
              <w:rPr>
                <w:rStyle w:val="Hyperlink"/>
                <w:rFonts w:ascii="Calibri" w:hAnsi="Calibri" w:eastAsia="Calibri" w:cs="Calibri"/>
                <w:sz w:val="24"/>
                <w:szCs w:val="24"/>
              </w:rPr>
              <w:t>2</w:t>
            </w:r>
            <w:r>
              <w:fldChar w:fldCharType="end"/>
            </w:r>
          </w:hyperlink>
        </w:p>
        <w:p w:rsidR="5891D31E" w:rsidP="5891D31E" w:rsidRDefault="5891D31E" w14:paraId="5A31A4D6" w14:textId="7E07475C">
          <w:pPr>
            <w:pStyle w:val="TOC2"/>
            <w:tabs>
              <w:tab w:val="right" w:leader="dot" w:pos="9015"/>
            </w:tabs>
            <w:bidi w:val="0"/>
            <w:rPr>
              <w:rStyle w:val="Hyperlink"/>
              <w:rFonts w:ascii="Calibri" w:hAnsi="Calibri" w:eastAsia="Calibri" w:cs="Calibri"/>
              <w:sz w:val="24"/>
              <w:szCs w:val="24"/>
            </w:rPr>
          </w:pPr>
          <w:hyperlink w:anchor="_Toc862863104">
            <w:r w:rsidRPr="5891D31E" w:rsidR="5891D31E">
              <w:rPr>
                <w:rStyle w:val="Hyperlink"/>
                <w:rFonts w:ascii="Calibri" w:hAnsi="Calibri" w:eastAsia="Calibri" w:cs="Calibri"/>
                <w:sz w:val="24"/>
                <w:szCs w:val="24"/>
              </w:rPr>
              <w:t>Aims and Objectives of the Research</w:t>
            </w:r>
            <w:r>
              <w:tab/>
            </w:r>
            <w:r>
              <w:fldChar w:fldCharType="begin"/>
            </w:r>
            <w:r>
              <w:instrText xml:space="preserve">PAGEREF _Toc862863104 \h</w:instrText>
            </w:r>
            <w:r>
              <w:fldChar w:fldCharType="separate"/>
            </w:r>
            <w:r w:rsidRPr="5891D31E" w:rsidR="5891D31E">
              <w:rPr>
                <w:rStyle w:val="Hyperlink"/>
                <w:rFonts w:ascii="Calibri" w:hAnsi="Calibri" w:eastAsia="Calibri" w:cs="Calibri"/>
                <w:sz w:val="24"/>
                <w:szCs w:val="24"/>
              </w:rPr>
              <w:t>3</w:t>
            </w:r>
            <w:r>
              <w:fldChar w:fldCharType="end"/>
            </w:r>
          </w:hyperlink>
        </w:p>
        <w:p w:rsidR="5891D31E" w:rsidP="5891D31E" w:rsidRDefault="5891D31E" w14:paraId="4E0A3792" w14:textId="1F536773">
          <w:pPr>
            <w:pStyle w:val="TOC1"/>
            <w:tabs>
              <w:tab w:val="right" w:leader="dot" w:pos="9015"/>
            </w:tabs>
            <w:bidi w:val="0"/>
            <w:rPr>
              <w:rStyle w:val="Hyperlink"/>
              <w:rFonts w:ascii="Calibri" w:hAnsi="Calibri" w:eastAsia="Calibri" w:cs="Calibri"/>
              <w:sz w:val="24"/>
              <w:szCs w:val="24"/>
            </w:rPr>
          </w:pPr>
          <w:hyperlink w:anchor="_Toc1853156904">
            <w:r w:rsidRPr="5891D31E" w:rsidR="5891D31E">
              <w:rPr>
                <w:rStyle w:val="Hyperlink"/>
                <w:rFonts w:ascii="Calibri" w:hAnsi="Calibri" w:eastAsia="Calibri" w:cs="Calibri"/>
                <w:sz w:val="24"/>
                <w:szCs w:val="24"/>
              </w:rPr>
              <w:t>Chapter 2 Literature Review</w:t>
            </w:r>
            <w:r>
              <w:tab/>
            </w:r>
            <w:r>
              <w:fldChar w:fldCharType="begin"/>
            </w:r>
            <w:r>
              <w:instrText xml:space="preserve">PAGEREF _Toc1853156904 \h</w:instrText>
            </w:r>
            <w:r>
              <w:fldChar w:fldCharType="separate"/>
            </w:r>
            <w:r w:rsidRPr="5891D31E" w:rsidR="5891D31E">
              <w:rPr>
                <w:rStyle w:val="Hyperlink"/>
                <w:rFonts w:ascii="Calibri" w:hAnsi="Calibri" w:eastAsia="Calibri" w:cs="Calibri"/>
                <w:sz w:val="24"/>
                <w:szCs w:val="24"/>
              </w:rPr>
              <w:t>4</w:t>
            </w:r>
            <w:r>
              <w:fldChar w:fldCharType="end"/>
            </w:r>
          </w:hyperlink>
        </w:p>
        <w:p w:rsidR="5891D31E" w:rsidP="5891D31E" w:rsidRDefault="5891D31E" w14:paraId="1E5904BB" w14:textId="631E54B2">
          <w:pPr>
            <w:pStyle w:val="TOC2"/>
            <w:tabs>
              <w:tab w:val="right" w:leader="dot" w:pos="9015"/>
            </w:tabs>
            <w:bidi w:val="0"/>
            <w:rPr>
              <w:rStyle w:val="Hyperlink"/>
              <w:rFonts w:ascii="Calibri" w:hAnsi="Calibri" w:eastAsia="Calibri" w:cs="Calibri"/>
              <w:sz w:val="24"/>
              <w:szCs w:val="24"/>
            </w:rPr>
          </w:pPr>
          <w:hyperlink w:anchor="_Toc1683358821">
            <w:r w:rsidRPr="5891D31E" w:rsidR="5891D31E">
              <w:rPr>
                <w:rStyle w:val="Hyperlink"/>
                <w:rFonts w:ascii="Calibri" w:hAnsi="Calibri" w:eastAsia="Calibri" w:cs="Calibri"/>
                <w:sz w:val="24"/>
                <w:szCs w:val="24"/>
              </w:rPr>
              <w:t>What is Generative AI?</w:t>
            </w:r>
            <w:r>
              <w:tab/>
            </w:r>
            <w:r>
              <w:fldChar w:fldCharType="begin"/>
            </w:r>
            <w:r>
              <w:instrText xml:space="preserve">PAGEREF _Toc1683358821 \h</w:instrText>
            </w:r>
            <w:r>
              <w:fldChar w:fldCharType="separate"/>
            </w:r>
            <w:r w:rsidRPr="5891D31E" w:rsidR="5891D31E">
              <w:rPr>
                <w:rStyle w:val="Hyperlink"/>
                <w:rFonts w:ascii="Calibri" w:hAnsi="Calibri" w:eastAsia="Calibri" w:cs="Calibri"/>
                <w:sz w:val="24"/>
                <w:szCs w:val="24"/>
              </w:rPr>
              <w:t>5</w:t>
            </w:r>
            <w:r>
              <w:fldChar w:fldCharType="end"/>
            </w:r>
          </w:hyperlink>
        </w:p>
        <w:p w:rsidR="5891D31E" w:rsidP="5891D31E" w:rsidRDefault="5891D31E" w14:paraId="7DC49190" w14:textId="3308AF10">
          <w:pPr>
            <w:pStyle w:val="TOC2"/>
            <w:tabs>
              <w:tab w:val="right" w:leader="dot" w:pos="9015"/>
            </w:tabs>
            <w:bidi w:val="0"/>
            <w:rPr>
              <w:rStyle w:val="Hyperlink"/>
              <w:rFonts w:ascii="Calibri" w:hAnsi="Calibri" w:eastAsia="Calibri" w:cs="Calibri"/>
              <w:sz w:val="24"/>
              <w:szCs w:val="24"/>
            </w:rPr>
          </w:pPr>
          <w:hyperlink w:anchor="_Toc791603681">
            <w:r w:rsidRPr="5891D31E" w:rsidR="5891D31E">
              <w:rPr>
                <w:rStyle w:val="Hyperlink"/>
                <w:rFonts w:ascii="Calibri" w:hAnsi="Calibri" w:eastAsia="Calibri" w:cs="Calibri"/>
                <w:sz w:val="24"/>
                <w:szCs w:val="24"/>
              </w:rPr>
              <w:t>Contradictions in Current Studies</w:t>
            </w:r>
            <w:r>
              <w:tab/>
            </w:r>
            <w:r>
              <w:fldChar w:fldCharType="begin"/>
            </w:r>
            <w:r>
              <w:instrText xml:space="preserve">PAGEREF _Toc791603681 \h</w:instrText>
            </w:r>
            <w:r>
              <w:fldChar w:fldCharType="separate"/>
            </w:r>
            <w:r w:rsidRPr="5891D31E" w:rsidR="5891D31E">
              <w:rPr>
                <w:rStyle w:val="Hyperlink"/>
                <w:rFonts w:ascii="Calibri" w:hAnsi="Calibri" w:eastAsia="Calibri" w:cs="Calibri"/>
                <w:sz w:val="24"/>
                <w:szCs w:val="24"/>
              </w:rPr>
              <w:t>6</w:t>
            </w:r>
            <w:r>
              <w:fldChar w:fldCharType="end"/>
            </w:r>
          </w:hyperlink>
        </w:p>
        <w:p w:rsidR="5891D31E" w:rsidP="5891D31E" w:rsidRDefault="5891D31E" w14:paraId="7B0537F4" w14:textId="3A45E23D">
          <w:pPr>
            <w:pStyle w:val="TOC2"/>
            <w:tabs>
              <w:tab w:val="right" w:leader="dot" w:pos="9015"/>
            </w:tabs>
            <w:bidi w:val="0"/>
            <w:rPr>
              <w:rStyle w:val="Hyperlink"/>
              <w:rFonts w:ascii="Calibri" w:hAnsi="Calibri" w:eastAsia="Calibri" w:cs="Calibri"/>
              <w:sz w:val="24"/>
              <w:szCs w:val="24"/>
            </w:rPr>
          </w:pPr>
          <w:hyperlink w:anchor="_Toc2062417547">
            <w:r w:rsidRPr="5891D31E" w:rsidR="5891D31E">
              <w:rPr>
                <w:rStyle w:val="Hyperlink"/>
                <w:rFonts w:ascii="Calibri" w:hAnsi="Calibri" w:eastAsia="Calibri" w:cs="Calibri"/>
                <w:sz w:val="24"/>
                <w:szCs w:val="24"/>
              </w:rPr>
              <w:t>Absence of Student Perspectives</w:t>
            </w:r>
            <w:r>
              <w:tab/>
            </w:r>
            <w:r>
              <w:fldChar w:fldCharType="begin"/>
            </w:r>
            <w:r>
              <w:instrText xml:space="preserve">PAGEREF _Toc2062417547 \h</w:instrText>
            </w:r>
            <w:r>
              <w:fldChar w:fldCharType="separate"/>
            </w:r>
            <w:r w:rsidRPr="5891D31E" w:rsidR="5891D31E">
              <w:rPr>
                <w:rStyle w:val="Hyperlink"/>
                <w:rFonts w:ascii="Calibri" w:hAnsi="Calibri" w:eastAsia="Calibri" w:cs="Calibri"/>
                <w:sz w:val="24"/>
                <w:szCs w:val="24"/>
              </w:rPr>
              <w:t>7</w:t>
            </w:r>
            <w:r>
              <w:fldChar w:fldCharType="end"/>
            </w:r>
          </w:hyperlink>
        </w:p>
        <w:p w:rsidR="5891D31E" w:rsidP="5891D31E" w:rsidRDefault="5891D31E" w14:paraId="43412B7C" w14:textId="2997198F">
          <w:pPr>
            <w:pStyle w:val="TOC2"/>
            <w:tabs>
              <w:tab w:val="right" w:leader="dot" w:pos="9015"/>
            </w:tabs>
            <w:bidi w:val="0"/>
            <w:rPr>
              <w:rStyle w:val="Hyperlink"/>
              <w:rFonts w:ascii="Calibri" w:hAnsi="Calibri" w:eastAsia="Calibri" w:cs="Calibri"/>
              <w:sz w:val="24"/>
              <w:szCs w:val="24"/>
            </w:rPr>
          </w:pPr>
          <w:hyperlink w:anchor="_Toc243816447">
            <w:r w:rsidRPr="5891D31E" w:rsidR="5891D31E">
              <w:rPr>
                <w:rStyle w:val="Hyperlink"/>
                <w:rFonts w:ascii="Calibri" w:hAnsi="Calibri" w:eastAsia="Calibri" w:cs="Calibri"/>
                <w:sz w:val="24"/>
                <w:szCs w:val="24"/>
              </w:rPr>
              <w:t>Focus on Language Practice vs. Broader Educational Contexts</w:t>
            </w:r>
            <w:r>
              <w:tab/>
            </w:r>
            <w:r>
              <w:fldChar w:fldCharType="begin"/>
            </w:r>
            <w:r>
              <w:instrText xml:space="preserve">PAGEREF _Toc243816447 \h</w:instrText>
            </w:r>
            <w:r>
              <w:fldChar w:fldCharType="separate"/>
            </w:r>
            <w:r w:rsidRPr="5891D31E" w:rsidR="5891D31E">
              <w:rPr>
                <w:rStyle w:val="Hyperlink"/>
                <w:rFonts w:ascii="Calibri" w:hAnsi="Calibri" w:eastAsia="Calibri" w:cs="Calibri"/>
                <w:sz w:val="24"/>
                <w:szCs w:val="24"/>
              </w:rPr>
              <w:t>9</w:t>
            </w:r>
            <w:r>
              <w:fldChar w:fldCharType="end"/>
            </w:r>
          </w:hyperlink>
        </w:p>
        <w:p w:rsidR="5891D31E" w:rsidP="5891D31E" w:rsidRDefault="5891D31E" w14:paraId="1595BE7B" w14:textId="338A39F0">
          <w:pPr>
            <w:pStyle w:val="TOC2"/>
            <w:tabs>
              <w:tab w:val="right" w:leader="dot" w:pos="9015"/>
            </w:tabs>
            <w:bidi w:val="0"/>
            <w:rPr>
              <w:rStyle w:val="Hyperlink"/>
              <w:rFonts w:ascii="Calibri" w:hAnsi="Calibri" w:eastAsia="Calibri" w:cs="Calibri"/>
              <w:sz w:val="24"/>
              <w:szCs w:val="24"/>
            </w:rPr>
          </w:pPr>
          <w:hyperlink w:anchor="_Toc1390661319">
            <w:r w:rsidRPr="5891D31E" w:rsidR="5891D31E">
              <w:rPr>
                <w:rStyle w:val="Hyperlink"/>
                <w:rFonts w:ascii="Calibri" w:hAnsi="Calibri" w:eastAsia="Calibri" w:cs="Calibri"/>
                <w:sz w:val="24"/>
                <w:szCs w:val="24"/>
              </w:rPr>
              <w:t>Need for Research in the UWTSD Context</w:t>
            </w:r>
            <w:r>
              <w:tab/>
            </w:r>
            <w:r>
              <w:fldChar w:fldCharType="begin"/>
            </w:r>
            <w:r>
              <w:instrText xml:space="preserve">PAGEREF _Toc1390661319 \h</w:instrText>
            </w:r>
            <w:r>
              <w:fldChar w:fldCharType="separate"/>
            </w:r>
            <w:r w:rsidRPr="5891D31E" w:rsidR="5891D31E">
              <w:rPr>
                <w:rStyle w:val="Hyperlink"/>
                <w:rFonts w:ascii="Calibri" w:hAnsi="Calibri" w:eastAsia="Calibri" w:cs="Calibri"/>
                <w:sz w:val="24"/>
                <w:szCs w:val="24"/>
              </w:rPr>
              <w:t>10</w:t>
            </w:r>
            <w:r>
              <w:fldChar w:fldCharType="end"/>
            </w:r>
          </w:hyperlink>
        </w:p>
        <w:p w:rsidR="5891D31E" w:rsidP="5891D31E" w:rsidRDefault="5891D31E" w14:paraId="0EC1589E" w14:textId="752BE2F6">
          <w:pPr>
            <w:pStyle w:val="TOC2"/>
            <w:tabs>
              <w:tab w:val="right" w:leader="dot" w:pos="9015"/>
            </w:tabs>
            <w:bidi w:val="0"/>
            <w:rPr>
              <w:rStyle w:val="Hyperlink"/>
              <w:rFonts w:ascii="Calibri" w:hAnsi="Calibri" w:eastAsia="Calibri" w:cs="Calibri"/>
              <w:sz w:val="24"/>
              <w:szCs w:val="24"/>
            </w:rPr>
          </w:pPr>
          <w:hyperlink w:anchor="_Toc1014626560">
            <w:r w:rsidRPr="5891D31E" w:rsidR="5891D31E">
              <w:rPr>
                <w:rStyle w:val="Hyperlink"/>
                <w:rFonts w:ascii="Calibri" w:hAnsi="Calibri" w:eastAsia="Calibri" w:cs="Calibri"/>
                <w:sz w:val="24"/>
                <w:szCs w:val="24"/>
              </w:rPr>
              <w:t>Conclusion</w:t>
            </w:r>
            <w:r>
              <w:tab/>
            </w:r>
            <w:r>
              <w:fldChar w:fldCharType="begin"/>
            </w:r>
            <w:r>
              <w:instrText xml:space="preserve">PAGEREF _Toc1014626560 \h</w:instrText>
            </w:r>
            <w:r>
              <w:fldChar w:fldCharType="separate"/>
            </w:r>
            <w:r w:rsidRPr="5891D31E" w:rsidR="5891D31E">
              <w:rPr>
                <w:rStyle w:val="Hyperlink"/>
                <w:rFonts w:ascii="Calibri" w:hAnsi="Calibri" w:eastAsia="Calibri" w:cs="Calibri"/>
                <w:sz w:val="24"/>
                <w:szCs w:val="24"/>
              </w:rPr>
              <w:t>11</w:t>
            </w:r>
            <w:r>
              <w:fldChar w:fldCharType="end"/>
            </w:r>
          </w:hyperlink>
        </w:p>
        <w:p w:rsidR="5891D31E" w:rsidP="5891D31E" w:rsidRDefault="5891D31E" w14:paraId="467963FF" w14:textId="0C65B59C">
          <w:pPr>
            <w:pStyle w:val="TOC1"/>
            <w:tabs>
              <w:tab w:val="right" w:leader="dot" w:pos="9015"/>
            </w:tabs>
            <w:bidi w:val="0"/>
            <w:rPr>
              <w:rStyle w:val="Hyperlink"/>
              <w:rFonts w:ascii="Calibri" w:hAnsi="Calibri" w:eastAsia="Calibri" w:cs="Calibri"/>
              <w:sz w:val="24"/>
              <w:szCs w:val="24"/>
            </w:rPr>
          </w:pPr>
          <w:hyperlink w:anchor="_Toc1358470841">
            <w:r w:rsidRPr="5891D31E" w:rsidR="5891D31E">
              <w:rPr>
                <w:rStyle w:val="Hyperlink"/>
                <w:rFonts w:ascii="Calibri" w:hAnsi="Calibri" w:eastAsia="Calibri" w:cs="Calibri"/>
                <w:sz w:val="24"/>
                <w:szCs w:val="24"/>
              </w:rPr>
              <w:t>Chapter 2: Methodology and Methods</w:t>
            </w:r>
            <w:r>
              <w:tab/>
            </w:r>
            <w:r>
              <w:fldChar w:fldCharType="begin"/>
            </w:r>
            <w:r>
              <w:instrText xml:space="preserve">PAGEREF _Toc1358470841 \h</w:instrText>
            </w:r>
            <w:r>
              <w:fldChar w:fldCharType="separate"/>
            </w:r>
            <w:r w:rsidRPr="5891D31E" w:rsidR="5891D31E">
              <w:rPr>
                <w:rStyle w:val="Hyperlink"/>
                <w:rFonts w:ascii="Calibri" w:hAnsi="Calibri" w:eastAsia="Calibri" w:cs="Calibri"/>
                <w:sz w:val="24"/>
                <w:szCs w:val="24"/>
              </w:rPr>
              <w:t>12</w:t>
            </w:r>
            <w:r>
              <w:fldChar w:fldCharType="end"/>
            </w:r>
          </w:hyperlink>
        </w:p>
        <w:p w:rsidR="5891D31E" w:rsidP="5891D31E" w:rsidRDefault="5891D31E" w14:paraId="37AC0ACA" w14:textId="3A5998BF">
          <w:pPr>
            <w:pStyle w:val="TOC2"/>
            <w:tabs>
              <w:tab w:val="right" w:leader="dot" w:pos="9015"/>
            </w:tabs>
            <w:bidi w:val="0"/>
            <w:rPr>
              <w:rStyle w:val="Hyperlink"/>
              <w:rFonts w:ascii="Calibri" w:hAnsi="Calibri" w:eastAsia="Calibri" w:cs="Calibri"/>
              <w:sz w:val="24"/>
              <w:szCs w:val="24"/>
            </w:rPr>
          </w:pPr>
          <w:hyperlink w:anchor="_Toc468070637">
            <w:r w:rsidRPr="5891D31E" w:rsidR="5891D31E">
              <w:rPr>
                <w:rStyle w:val="Hyperlink"/>
                <w:rFonts w:ascii="Calibri" w:hAnsi="Calibri" w:eastAsia="Calibri" w:cs="Calibri"/>
                <w:sz w:val="24"/>
                <w:szCs w:val="24"/>
              </w:rPr>
              <w:t>Ontological and Epistemological Positioning</w:t>
            </w:r>
            <w:r>
              <w:tab/>
            </w:r>
            <w:r>
              <w:fldChar w:fldCharType="begin"/>
            </w:r>
            <w:r>
              <w:instrText xml:space="preserve">PAGEREF _Toc468070637 \h</w:instrText>
            </w:r>
            <w:r>
              <w:fldChar w:fldCharType="separate"/>
            </w:r>
            <w:r w:rsidRPr="5891D31E" w:rsidR="5891D31E">
              <w:rPr>
                <w:rStyle w:val="Hyperlink"/>
                <w:rFonts w:ascii="Calibri" w:hAnsi="Calibri" w:eastAsia="Calibri" w:cs="Calibri"/>
                <w:sz w:val="24"/>
                <w:szCs w:val="24"/>
              </w:rPr>
              <w:t>13</w:t>
            </w:r>
            <w:r>
              <w:fldChar w:fldCharType="end"/>
            </w:r>
          </w:hyperlink>
        </w:p>
        <w:p w:rsidR="5891D31E" w:rsidP="5891D31E" w:rsidRDefault="5891D31E" w14:paraId="4CF6E96A" w14:textId="03AE6B91">
          <w:pPr>
            <w:pStyle w:val="TOC2"/>
            <w:tabs>
              <w:tab w:val="right" w:leader="dot" w:pos="9015"/>
            </w:tabs>
            <w:bidi w:val="0"/>
            <w:rPr>
              <w:rStyle w:val="Hyperlink"/>
              <w:rFonts w:ascii="Calibri" w:hAnsi="Calibri" w:eastAsia="Calibri" w:cs="Calibri"/>
              <w:sz w:val="24"/>
              <w:szCs w:val="24"/>
            </w:rPr>
          </w:pPr>
          <w:hyperlink w:anchor="_Toc1966061548">
            <w:r w:rsidRPr="5891D31E" w:rsidR="5891D31E">
              <w:rPr>
                <w:rStyle w:val="Hyperlink"/>
                <w:rFonts w:ascii="Calibri" w:hAnsi="Calibri" w:eastAsia="Calibri" w:cs="Calibri"/>
                <w:sz w:val="24"/>
                <w:szCs w:val="24"/>
              </w:rPr>
              <w:t>Researcher Positionality and Reflexivity</w:t>
            </w:r>
            <w:r>
              <w:tab/>
            </w:r>
            <w:r>
              <w:fldChar w:fldCharType="begin"/>
            </w:r>
            <w:r>
              <w:instrText xml:space="preserve">PAGEREF _Toc1966061548 \h</w:instrText>
            </w:r>
            <w:r>
              <w:fldChar w:fldCharType="separate"/>
            </w:r>
            <w:r w:rsidRPr="5891D31E" w:rsidR="5891D31E">
              <w:rPr>
                <w:rStyle w:val="Hyperlink"/>
                <w:rFonts w:ascii="Calibri" w:hAnsi="Calibri" w:eastAsia="Calibri" w:cs="Calibri"/>
                <w:sz w:val="24"/>
                <w:szCs w:val="24"/>
              </w:rPr>
              <w:t>14</w:t>
            </w:r>
            <w:r>
              <w:fldChar w:fldCharType="end"/>
            </w:r>
          </w:hyperlink>
        </w:p>
        <w:p w:rsidR="5891D31E" w:rsidP="5891D31E" w:rsidRDefault="5891D31E" w14:paraId="41B35FCA" w14:textId="50289874">
          <w:pPr>
            <w:pStyle w:val="TOC2"/>
            <w:tabs>
              <w:tab w:val="right" w:leader="dot" w:pos="9015"/>
            </w:tabs>
            <w:bidi w:val="0"/>
            <w:rPr>
              <w:rStyle w:val="Hyperlink"/>
              <w:rFonts w:ascii="Calibri" w:hAnsi="Calibri" w:eastAsia="Calibri" w:cs="Calibri"/>
              <w:sz w:val="24"/>
              <w:szCs w:val="24"/>
            </w:rPr>
          </w:pPr>
          <w:hyperlink w:anchor="_Toc592151727">
            <w:r w:rsidRPr="5891D31E" w:rsidR="5891D31E">
              <w:rPr>
                <w:rStyle w:val="Hyperlink"/>
                <w:rFonts w:ascii="Calibri" w:hAnsi="Calibri" w:eastAsia="Calibri" w:cs="Calibri"/>
                <w:sz w:val="24"/>
                <w:szCs w:val="24"/>
              </w:rPr>
              <w:t>Theoretical Framework: TAM2</w:t>
            </w:r>
            <w:r>
              <w:tab/>
            </w:r>
            <w:r>
              <w:fldChar w:fldCharType="begin"/>
            </w:r>
            <w:r>
              <w:instrText xml:space="preserve">PAGEREF _Toc592151727 \h</w:instrText>
            </w:r>
            <w:r>
              <w:fldChar w:fldCharType="separate"/>
            </w:r>
            <w:r w:rsidRPr="5891D31E" w:rsidR="5891D31E">
              <w:rPr>
                <w:rStyle w:val="Hyperlink"/>
                <w:rFonts w:ascii="Calibri" w:hAnsi="Calibri" w:eastAsia="Calibri" w:cs="Calibri"/>
                <w:sz w:val="24"/>
                <w:szCs w:val="24"/>
              </w:rPr>
              <w:t>15</w:t>
            </w:r>
            <w:r>
              <w:fldChar w:fldCharType="end"/>
            </w:r>
          </w:hyperlink>
        </w:p>
        <w:p w:rsidR="5891D31E" w:rsidP="5891D31E" w:rsidRDefault="5891D31E" w14:paraId="62C2A4CC" w14:textId="5E7AFCE9">
          <w:pPr>
            <w:pStyle w:val="TOC2"/>
            <w:tabs>
              <w:tab w:val="right" w:leader="dot" w:pos="9015"/>
            </w:tabs>
            <w:bidi w:val="0"/>
            <w:rPr>
              <w:rStyle w:val="Hyperlink"/>
              <w:rFonts w:ascii="Calibri" w:hAnsi="Calibri" w:eastAsia="Calibri" w:cs="Calibri"/>
              <w:sz w:val="24"/>
              <w:szCs w:val="24"/>
            </w:rPr>
          </w:pPr>
          <w:hyperlink w:anchor="_Toc1818129467">
            <w:r w:rsidRPr="5891D31E" w:rsidR="5891D31E">
              <w:rPr>
                <w:rStyle w:val="Hyperlink"/>
                <w:rFonts w:ascii="Calibri" w:hAnsi="Calibri" w:eastAsia="Calibri" w:cs="Calibri"/>
                <w:sz w:val="24"/>
                <w:szCs w:val="24"/>
              </w:rPr>
              <w:t>Research Design and Methods: Semi-Structured Interviews</w:t>
            </w:r>
            <w:r>
              <w:tab/>
            </w:r>
            <w:r>
              <w:fldChar w:fldCharType="begin"/>
            </w:r>
            <w:r>
              <w:instrText xml:space="preserve">PAGEREF _Toc1818129467 \h</w:instrText>
            </w:r>
            <w:r>
              <w:fldChar w:fldCharType="separate"/>
            </w:r>
            <w:r w:rsidRPr="5891D31E" w:rsidR="5891D31E">
              <w:rPr>
                <w:rStyle w:val="Hyperlink"/>
                <w:rFonts w:ascii="Calibri" w:hAnsi="Calibri" w:eastAsia="Calibri" w:cs="Calibri"/>
                <w:sz w:val="24"/>
                <w:szCs w:val="24"/>
              </w:rPr>
              <w:t>16</w:t>
            </w:r>
            <w:r>
              <w:fldChar w:fldCharType="end"/>
            </w:r>
          </w:hyperlink>
        </w:p>
        <w:p w:rsidR="5891D31E" w:rsidP="5891D31E" w:rsidRDefault="5891D31E" w14:paraId="716DBF2B" w14:textId="42709E84">
          <w:pPr>
            <w:pStyle w:val="TOC2"/>
            <w:tabs>
              <w:tab w:val="right" w:leader="dot" w:pos="9015"/>
            </w:tabs>
            <w:bidi w:val="0"/>
            <w:rPr>
              <w:rStyle w:val="Hyperlink"/>
              <w:rFonts w:ascii="Calibri" w:hAnsi="Calibri" w:eastAsia="Calibri" w:cs="Calibri"/>
              <w:sz w:val="24"/>
              <w:szCs w:val="24"/>
            </w:rPr>
          </w:pPr>
          <w:hyperlink w:anchor="_Toc71305257">
            <w:r w:rsidRPr="5891D31E" w:rsidR="5891D31E">
              <w:rPr>
                <w:rStyle w:val="Hyperlink"/>
                <w:rFonts w:ascii="Calibri" w:hAnsi="Calibri" w:eastAsia="Calibri" w:cs="Calibri"/>
                <w:sz w:val="24"/>
                <w:szCs w:val="24"/>
              </w:rPr>
              <w:t>Sampling</w:t>
            </w:r>
            <w:r>
              <w:tab/>
            </w:r>
            <w:r>
              <w:fldChar w:fldCharType="begin"/>
            </w:r>
            <w:r>
              <w:instrText xml:space="preserve">PAGEREF _Toc71305257 \h</w:instrText>
            </w:r>
            <w:r>
              <w:fldChar w:fldCharType="separate"/>
            </w:r>
            <w:r w:rsidRPr="5891D31E" w:rsidR="5891D31E">
              <w:rPr>
                <w:rStyle w:val="Hyperlink"/>
                <w:rFonts w:ascii="Calibri" w:hAnsi="Calibri" w:eastAsia="Calibri" w:cs="Calibri"/>
                <w:sz w:val="24"/>
                <w:szCs w:val="24"/>
              </w:rPr>
              <w:t>17</w:t>
            </w:r>
            <w:r>
              <w:fldChar w:fldCharType="end"/>
            </w:r>
          </w:hyperlink>
        </w:p>
        <w:p w:rsidR="5891D31E" w:rsidP="5891D31E" w:rsidRDefault="5891D31E" w14:paraId="705783FA" w14:textId="3B8AC8FE">
          <w:pPr>
            <w:pStyle w:val="TOC2"/>
            <w:tabs>
              <w:tab w:val="right" w:leader="dot" w:pos="9015"/>
            </w:tabs>
            <w:bidi w:val="0"/>
            <w:rPr>
              <w:rStyle w:val="Hyperlink"/>
              <w:rFonts w:ascii="Calibri" w:hAnsi="Calibri" w:eastAsia="Calibri" w:cs="Calibri"/>
              <w:sz w:val="24"/>
              <w:szCs w:val="24"/>
            </w:rPr>
          </w:pPr>
          <w:hyperlink w:anchor="_Toc1551888453">
            <w:r w:rsidRPr="5891D31E" w:rsidR="5891D31E">
              <w:rPr>
                <w:rStyle w:val="Hyperlink"/>
                <w:rFonts w:ascii="Calibri" w:hAnsi="Calibri" w:eastAsia="Calibri" w:cs="Calibri"/>
                <w:sz w:val="24"/>
                <w:szCs w:val="24"/>
              </w:rPr>
              <w:t>Data Analysis</w:t>
            </w:r>
            <w:r>
              <w:tab/>
            </w:r>
            <w:r>
              <w:fldChar w:fldCharType="begin"/>
            </w:r>
            <w:r>
              <w:instrText xml:space="preserve">PAGEREF _Toc1551888453 \h</w:instrText>
            </w:r>
            <w:r>
              <w:fldChar w:fldCharType="separate"/>
            </w:r>
            <w:r w:rsidRPr="5891D31E" w:rsidR="5891D31E">
              <w:rPr>
                <w:rStyle w:val="Hyperlink"/>
                <w:rFonts w:ascii="Calibri" w:hAnsi="Calibri" w:eastAsia="Calibri" w:cs="Calibri"/>
                <w:sz w:val="24"/>
                <w:szCs w:val="24"/>
              </w:rPr>
              <w:t>18</w:t>
            </w:r>
            <w:r>
              <w:fldChar w:fldCharType="end"/>
            </w:r>
          </w:hyperlink>
        </w:p>
        <w:p w:rsidR="5891D31E" w:rsidP="5891D31E" w:rsidRDefault="5891D31E" w14:paraId="24246399" w14:textId="6AF12EDC">
          <w:pPr>
            <w:pStyle w:val="TOC2"/>
            <w:tabs>
              <w:tab w:val="right" w:leader="dot" w:pos="9015"/>
            </w:tabs>
            <w:bidi w:val="0"/>
            <w:rPr>
              <w:rStyle w:val="Hyperlink"/>
              <w:rFonts w:ascii="Calibri" w:hAnsi="Calibri" w:eastAsia="Calibri" w:cs="Calibri"/>
              <w:sz w:val="24"/>
              <w:szCs w:val="24"/>
            </w:rPr>
          </w:pPr>
          <w:hyperlink w:anchor="_Toc1618786961">
            <w:r w:rsidRPr="5891D31E" w:rsidR="5891D31E">
              <w:rPr>
                <w:rStyle w:val="Hyperlink"/>
                <w:rFonts w:ascii="Calibri" w:hAnsi="Calibri" w:eastAsia="Calibri" w:cs="Calibri"/>
                <w:sz w:val="24"/>
                <w:szCs w:val="24"/>
              </w:rPr>
              <w:t>Pilot Study Design and Adjustments</w:t>
            </w:r>
            <w:r>
              <w:tab/>
            </w:r>
            <w:r>
              <w:fldChar w:fldCharType="begin"/>
            </w:r>
            <w:r>
              <w:instrText xml:space="preserve">PAGEREF _Toc1618786961 \h</w:instrText>
            </w:r>
            <w:r>
              <w:fldChar w:fldCharType="separate"/>
            </w:r>
            <w:r w:rsidRPr="5891D31E" w:rsidR="5891D31E">
              <w:rPr>
                <w:rStyle w:val="Hyperlink"/>
                <w:rFonts w:ascii="Calibri" w:hAnsi="Calibri" w:eastAsia="Calibri" w:cs="Calibri"/>
                <w:sz w:val="24"/>
                <w:szCs w:val="24"/>
              </w:rPr>
              <w:t>19</w:t>
            </w:r>
            <w:r>
              <w:fldChar w:fldCharType="end"/>
            </w:r>
          </w:hyperlink>
        </w:p>
        <w:p w:rsidR="5891D31E" w:rsidP="5891D31E" w:rsidRDefault="5891D31E" w14:paraId="10A2A38B" w14:textId="488E9428">
          <w:pPr>
            <w:pStyle w:val="TOC2"/>
            <w:tabs>
              <w:tab w:val="right" w:leader="dot" w:pos="9015"/>
            </w:tabs>
            <w:bidi w:val="0"/>
            <w:rPr>
              <w:rStyle w:val="Hyperlink"/>
              <w:rFonts w:ascii="Calibri" w:hAnsi="Calibri" w:eastAsia="Calibri" w:cs="Calibri"/>
              <w:sz w:val="24"/>
              <w:szCs w:val="24"/>
            </w:rPr>
          </w:pPr>
          <w:hyperlink w:anchor="_Toc956128655">
            <w:r w:rsidRPr="5891D31E" w:rsidR="5891D31E">
              <w:rPr>
                <w:rStyle w:val="Hyperlink"/>
                <w:rFonts w:ascii="Calibri" w:hAnsi="Calibri" w:eastAsia="Calibri" w:cs="Calibri"/>
                <w:sz w:val="24"/>
                <w:szCs w:val="24"/>
              </w:rPr>
              <w:t>Ethical Considerations</w:t>
            </w:r>
            <w:r>
              <w:tab/>
            </w:r>
            <w:r>
              <w:fldChar w:fldCharType="begin"/>
            </w:r>
            <w:r>
              <w:instrText xml:space="preserve">PAGEREF _Toc956128655 \h</w:instrText>
            </w:r>
            <w:r>
              <w:fldChar w:fldCharType="separate"/>
            </w:r>
            <w:r w:rsidRPr="5891D31E" w:rsidR="5891D31E">
              <w:rPr>
                <w:rStyle w:val="Hyperlink"/>
                <w:rFonts w:ascii="Calibri" w:hAnsi="Calibri" w:eastAsia="Calibri" w:cs="Calibri"/>
                <w:sz w:val="24"/>
                <w:szCs w:val="24"/>
              </w:rPr>
              <w:t>22</w:t>
            </w:r>
            <w:r>
              <w:fldChar w:fldCharType="end"/>
            </w:r>
          </w:hyperlink>
        </w:p>
        <w:p w:rsidR="5891D31E" w:rsidP="5891D31E" w:rsidRDefault="5891D31E" w14:paraId="49687663" w14:textId="78D159B4">
          <w:pPr>
            <w:pStyle w:val="TOC1"/>
            <w:tabs>
              <w:tab w:val="right" w:leader="dot" w:pos="9015"/>
            </w:tabs>
            <w:bidi w:val="0"/>
            <w:rPr>
              <w:rStyle w:val="Hyperlink"/>
              <w:rFonts w:ascii="Calibri" w:hAnsi="Calibri" w:eastAsia="Calibri" w:cs="Calibri"/>
              <w:sz w:val="24"/>
              <w:szCs w:val="24"/>
            </w:rPr>
          </w:pPr>
          <w:hyperlink w:anchor="_Toc1798511686">
            <w:r w:rsidRPr="5891D31E" w:rsidR="5891D31E">
              <w:rPr>
                <w:rStyle w:val="Hyperlink"/>
                <w:rFonts w:ascii="Calibri" w:hAnsi="Calibri" w:eastAsia="Calibri" w:cs="Calibri"/>
                <w:sz w:val="24"/>
                <w:szCs w:val="24"/>
              </w:rPr>
              <w:t>Chapter 4: Findings</w:t>
            </w:r>
            <w:r>
              <w:tab/>
            </w:r>
            <w:r>
              <w:fldChar w:fldCharType="begin"/>
            </w:r>
            <w:r>
              <w:instrText xml:space="preserve">PAGEREF _Toc1798511686 \h</w:instrText>
            </w:r>
            <w:r>
              <w:fldChar w:fldCharType="separate"/>
            </w:r>
            <w:r w:rsidRPr="5891D31E" w:rsidR="5891D31E">
              <w:rPr>
                <w:rStyle w:val="Hyperlink"/>
                <w:rFonts w:ascii="Calibri" w:hAnsi="Calibri" w:eastAsia="Calibri" w:cs="Calibri"/>
                <w:sz w:val="24"/>
                <w:szCs w:val="24"/>
              </w:rPr>
              <w:t>22</w:t>
            </w:r>
            <w:r>
              <w:fldChar w:fldCharType="end"/>
            </w:r>
          </w:hyperlink>
        </w:p>
        <w:p w:rsidR="5891D31E" w:rsidP="5891D31E" w:rsidRDefault="5891D31E" w14:paraId="514F3C31" w14:textId="1302D4EF">
          <w:pPr>
            <w:pStyle w:val="TOC2"/>
            <w:tabs>
              <w:tab w:val="right" w:leader="dot" w:pos="9015"/>
            </w:tabs>
            <w:bidi w:val="0"/>
            <w:rPr>
              <w:rStyle w:val="Hyperlink"/>
              <w:rFonts w:ascii="Calibri" w:hAnsi="Calibri" w:eastAsia="Calibri" w:cs="Calibri"/>
              <w:sz w:val="24"/>
              <w:szCs w:val="24"/>
            </w:rPr>
          </w:pPr>
          <w:hyperlink w:anchor="_Toc1678859546">
            <w:r w:rsidRPr="5891D31E" w:rsidR="5891D31E">
              <w:rPr>
                <w:rStyle w:val="Hyperlink"/>
                <w:rFonts w:ascii="Calibri" w:hAnsi="Calibri" w:eastAsia="Calibri" w:cs="Calibri"/>
                <w:sz w:val="24"/>
                <w:szCs w:val="24"/>
              </w:rPr>
              <w:t>Theme 1: Perceived Usefulness</w:t>
            </w:r>
            <w:r>
              <w:tab/>
            </w:r>
            <w:r>
              <w:fldChar w:fldCharType="begin"/>
            </w:r>
            <w:r>
              <w:instrText xml:space="preserve">PAGEREF _Toc1678859546 \h</w:instrText>
            </w:r>
            <w:r>
              <w:fldChar w:fldCharType="separate"/>
            </w:r>
            <w:r w:rsidRPr="5891D31E" w:rsidR="5891D31E">
              <w:rPr>
                <w:rStyle w:val="Hyperlink"/>
                <w:rFonts w:ascii="Calibri" w:hAnsi="Calibri" w:eastAsia="Calibri" w:cs="Calibri"/>
                <w:sz w:val="24"/>
                <w:szCs w:val="24"/>
              </w:rPr>
              <w:t>23</w:t>
            </w:r>
            <w:r>
              <w:fldChar w:fldCharType="end"/>
            </w:r>
          </w:hyperlink>
        </w:p>
        <w:p w:rsidR="5891D31E" w:rsidP="5891D31E" w:rsidRDefault="5891D31E" w14:paraId="260F1C15" w14:textId="2A8DCC14">
          <w:pPr>
            <w:pStyle w:val="TOC2"/>
            <w:tabs>
              <w:tab w:val="right" w:leader="dot" w:pos="9015"/>
            </w:tabs>
            <w:bidi w:val="0"/>
            <w:rPr>
              <w:rStyle w:val="Hyperlink"/>
              <w:rFonts w:ascii="Calibri" w:hAnsi="Calibri" w:eastAsia="Calibri" w:cs="Calibri"/>
              <w:sz w:val="24"/>
              <w:szCs w:val="24"/>
            </w:rPr>
          </w:pPr>
          <w:hyperlink w:anchor="_Toc1108464772">
            <w:r w:rsidRPr="5891D31E" w:rsidR="5891D31E">
              <w:rPr>
                <w:rStyle w:val="Hyperlink"/>
                <w:rFonts w:ascii="Calibri" w:hAnsi="Calibri" w:eastAsia="Calibri" w:cs="Calibri"/>
                <w:sz w:val="24"/>
                <w:szCs w:val="24"/>
              </w:rPr>
              <w:t>Theme 2: Perceived Ease of Use</w:t>
            </w:r>
            <w:r>
              <w:tab/>
            </w:r>
            <w:r>
              <w:fldChar w:fldCharType="begin"/>
            </w:r>
            <w:r>
              <w:instrText xml:space="preserve">PAGEREF _Toc1108464772 \h</w:instrText>
            </w:r>
            <w:r>
              <w:fldChar w:fldCharType="separate"/>
            </w:r>
            <w:r w:rsidRPr="5891D31E" w:rsidR="5891D31E">
              <w:rPr>
                <w:rStyle w:val="Hyperlink"/>
                <w:rFonts w:ascii="Calibri" w:hAnsi="Calibri" w:eastAsia="Calibri" w:cs="Calibri"/>
                <w:sz w:val="24"/>
                <w:szCs w:val="24"/>
              </w:rPr>
              <w:t>24</w:t>
            </w:r>
            <w:r>
              <w:fldChar w:fldCharType="end"/>
            </w:r>
          </w:hyperlink>
        </w:p>
        <w:p w:rsidR="5891D31E" w:rsidP="5891D31E" w:rsidRDefault="5891D31E" w14:paraId="10591DD2" w14:textId="6009DA25">
          <w:pPr>
            <w:pStyle w:val="TOC2"/>
            <w:tabs>
              <w:tab w:val="right" w:leader="dot" w:pos="9015"/>
            </w:tabs>
            <w:bidi w:val="0"/>
            <w:rPr>
              <w:rStyle w:val="Hyperlink"/>
              <w:rFonts w:ascii="Calibri" w:hAnsi="Calibri" w:eastAsia="Calibri" w:cs="Calibri"/>
              <w:sz w:val="24"/>
              <w:szCs w:val="24"/>
            </w:rPr>
          </w:pPr>
          <w:hyperlink w:anchor="_Toc887478408">
            <w:r w:rsidRPr="5891D31E" w:rsidR="5891D31E">
              <w:rPr>
                <w:rStyle w:val="Hyperlink"/>
                <w:rFonts w:ascii="Calibri" w:hAnsi="Calibri" w:eastAsia="Calibri" w:cs="Calibri"/>
                <w:sz w:val="24"/>
                <w:szCs w:val="24"/>
              </w:rPr>
              <w:t>Theme 3: Social Influence and Norms</w:t>
            </w:r>
            <w:r>
              <w:tab/>
            </w:r>
            <w:r>
              <w:fldChar w:fldCharType="begin"/>
            </w:r>
            <w:r>
              <w:instrText xml:space="preserve">PAGEREF _Toc887478408 \h</w:instrText>
            </w:r>
            <w:r>
              <w:fldChar w:fldCharType="separate"/>
            </w:r>
            <w:r w:rsidRPr="5891D31E" w:rsidR="5891D31E">
              <w:rPr>
                <w:rStyle w:val="Hyperlink"/>
                <w:rFonts w:ascii="Calibri" w:hAnsi="Calibri" w:eastAsia="Calibri" w:cs="Calibri"/>
                <w:sz w:val="24"/>
                <w:szCs w:val="24"/>
              </w:rPr>
              <w:t>25</w:t>
            </w:r>
            <w:r>
              <w:fldChar w:fldCharType="end"/>
            </w:r>
          </w:hyperlink>
        </w:p>
        <w:p w:rsidR="5891D31E" w:rsidP="5891D31E" w:rsidRDefault="5891D31E" w14:paraId="6AEE72E6" w14:textId="7730BABF">
          <w:pPr>
            <w:pStyle w:val="TOC2"/>
            <w:tabs>
              <w:tab w:val="right" w:leader="dot" w:pos="9015"/>
            </w:tabs>
            <w:bidi w:val="0"/>
            <w:rPr>
              <w:rStyle w:val="Hyperlink"/>
              <w:rFonts w:ascii="Calibri" w:hAnsi="Calibri" w:eastAsia="Calibri" w:cs="Calibri"/>
              <w:sz w:val="24"/>
              <w:szCs w:val="24"/>
            </w:rPr>
          </w:pPr>
          <w:hyperlink w:anchor="_Toc40940460">
            <w:r w:rsidRPr="5891D31E" w:rsidR="5891D31E">
              <w:rPr>
                <w:rStyle w:val="Hyperlink"/>
                <w:rFonts w:ascii="Calibri" w:hAnsi="Calibri" w:eastAsia="Calibri" w:cs="Calibri"/>
                <w:sz w:val="24"/>
                <w:szCs w:val="24"/>
              </w:rPr>
              <w:t>Theme 4: Facilitating Conditions</w:t>
            </w:r>
            <w:r>
              <w:tab/>
            </w:r>
            <w:r>
              <w:fldChar w:fldCharType="begin"/>
            </w:r>
            <w:r>
              <w:instrText xml:space="preserve">PAGEREF _Toc40940460 \h</w:instrText>
            </w:r>
            <w:r>
              <w:fldChar w:fldCharType="separate"/>
            </w:r>
            <w:r w:rsidRPr="5891D31E" w:rsidR="5891D31E">
              <w:rPr>
                <w:rStyle w:val="Hyperlink"/>
                <w:rFonts w:ascii="Calibri" w:hAnsi="Calibri" w:eastAsia="Calibri" w:cs="Calibri"/>
                <w:sz w:val="24"/>
                <w:szCs w:val="24"/>
              </w:rPr>
              <w:t>27</w:t>
            </w:r>
            <w:r>
              <w:fldChar w:fldCharType="end"/>
            </w:r>
          </w:hyperlink>
        </w:p>
        <w:p w:rsidR="5891D31E" w:rsidP="5891D31E" w:rsidRDefault="5891D31E" w14:paraId="01A46517" w14:textId="69670DE9">
          <w:pPr>
            <w:pStyle w:val="TOC2"/>
            <w:tabs>
              <w:tab w:val="right" w:leader="dot" w:pos="9015"/>
            </w:tabs>
            <w:bidi w:val="0"/>
            <w:rPr>
              <w:rStyle w:val="Hyperlink"/>
              <w:rFonts w:ascii="Calibri" w:hAnsi="Calibri" w:eastAsia="Calibri" w:cs="Calibri"/>
              <w:sz w:val="24"/>
              <w:szCs w:val="24"/>
            </w:rPr>
          </w:pPr>
          <w:hyperlink w:anchor="_Toc1736869944">
            <w:r w:rsidRPr="5891D31E" w:rsidR="5891D31E">
              <w:rPr>
                <w:rStyle w:val="Hyperlink"/>
                <w:rFonts w:ascii="Calibri" w:hAnsi="Calibri" w:eastAsia="Calibri" w:cs="Calibri"/>
                <w:sz w:val="24"/>
                <w:szCs w:val="24"/>
              </w:rPr>
              <w:t>Theme 5: Barriers and Challenges</w:t>
            </w:r>
            <w:r>
              <w:tab/>
            </w:r>
            <w:r>
              <w:fldChar w:fldCharType="begin"/>
            </w:r>
            <w:r>
              <w:instrText xml:space="preserve">PAGEREF _Toc1736869944 \h</w:instrText>
            </w:r>
            <w:r>
              <w:fldChar w:fldCharType="separate"/>
            </w:r>
            <w:r w:rsidRPr="5891D31E" w:rsidR="5891D31E">
              <w:rPr>
                <w:rStyle w:val="Hyperlink"/>
                <w:rFonts w:ascii="Calibri" w:hAnsi="Calibri" w:eastAsia="Calibri" w:cs="Calibri"/>
                <w:sz w:val="24"/>
                <w:szCs w:val="24"/>
              </w:rPr>
              <w:t>28</w:t>
            </w:r>
            <w:r>
              <w:fldChar w:fldCharType="end"/>
            </w:r>
          </w:hyperlink>
        </w:p>
        <w:p w:rsidR="5891D31E" w:rsidP="5891D31E" w:rsidRDefault="5891D31E" w14:paraId="584321E1" w14:textId="605EAA8E">
          <w:pPr>
            <w:pStyle w:val="TOC2"/>
            <w:tabs>
              <w:tab w:val="right" w:leader="dot" w:pos="9015"/>
            </w:tabs>
            <w:bidi w:val="0"/>
            <w:rPr>
              <w:rStyle w:val="Hyperlink"/>
              <w:rFonts w:ascii="Calibri" w:hAnsi="Calibri" w:eastAsia="Calibri" w:cs="Calibri"/>
              <w:sz w:val="24"/>
              <w:szCs w:val="24"/>
            </w:rPr>
          </w:pPr>
          <w:hyperlink w:anchor="_Toc2116797676">
            <w:r w:rsidRPr="5891D31E" w:rsidR="5891D31E">
              <w:rPr>
                <w:rStyle w:val="Hyperlink"/>
                <w:rFonts w:ascii="Calibri" w:hAnsi="Calibri" w:eastAsia="Calibri" w:cs="Calibri"/>
                <w:sz w:val="24"/>
                <w:szCs w:val="24"/>
              </w:rPr>
              <w:t>Theme 6: Emotional and Psychological Engagement</w:t>
            </w:r>
            <w:r>
              <w:tab/>
            </w:r>
            <w:r>
              <w:fldChar w:fldCharType="begin"/>
            </w:r>
            <w:r>
              <w:instrText xml:space="preserve">PAGEREF _Toc2116797676 \h</w:instrText>
            </w:r>
            <w:r>
              <w:fldChar w:fldCharType="separate"/>
            </w:r>
            <w:r w:rsidRPr="5891D31E" w:rsidR="5891D31E">
              <w:rPr>
                <w:rStyle w:val="Hyperlink"/>
                <w:rFonts w:ascii="Calibri" w:hAnsi="Calibri" w:eastAsia="Calibri" w:cs="Calibri"/>
                <w:sz w:val="24"/>
                <w:szCs w:val="24"/>
              </w:rPr>
              <w:t>29</w:t>
            </w:r>
            <w:r>
              <w:fldChar w:fldCharType="end"/>
            </w:r>
          </w:hyperlink>
        </w:p>
        <w:p w:rsidR="5891D31E" w:rsidP="5891D31E" w:rsidRDefault="5891D31E" w14:paraId="3EDD151E" w14:textId="1CE78FEB">
          <w:pPr>
            <w:pStyle w:val="TOC1"/>
            <w:tabs>
              <w:tab w:val="right" w:leader="dot" w:pos="9015"/>
            </w:tabs>
            <w:bidi w:val="0"/>
            <w:rPr>
              <w:rStyle w:val="Hyperlink"/>
              <w:rFonts w:ascii="Calibri" w:hAnsi="Calibri" w:eastAsia="Calibri" w:cs="Calibri"/>
              <w:sz w:val="24"/>
              <w:szCs w:val="24"/>
            </w:rPr>
          </w:pPr>
          <w:hyperlink w:anchor="_Toc807787749">
            <w:r w:rsidRPr="5891D31E" w:rsidR="5891D31E">
              <w:rPr>
                <w:rStyle w:val="Hyperlink"/>
                <w:rFonts w:ascii="Calibri" w:hAnsi="Calibri" w:eastAsia="Calibri" w:cs="Calibri"/>
                <w:sz w:val="24"/>
                <w:szCs w:val="24"/>
              </w:rPr>
              <w:t>Chapter 5: Discussion</w:t>
            </w:r>
            <w:r>
              <w:tab/>
            </w:r>
            <w:r>
              <w:fldChar w:fldCharType="begin"/>
            </w:r>
            <w:r>
              <w:instrText xml:space="preserve">PAGEREF _Toc807787749 \h</w:instrText>
            </w:r>
            <w:r>
              <w:fldChar w:fldCharType="separate"/>
            </w:r>
            <w:r w:rsidRPr="5891D31E" w:rsidR="5891D31E">
              <w:rPr>
                <w:rStyle w:val="Hyperlink"/>
                <w:rFonts w:ascii="Calibri" w:hAnsi="Calibri" w:eastAsia="Calibri" w:cs="Calibri"/>
                <w:sz w:val="24"/>
                <w:szCs w:val="24"/>
              </w:rPr>
              <w:t>30</w:t>
            </w:r>
            <w:r>
              <w:fldChar w:fldCharType="end"/>
            </w:r>
          </w:hyperlink>
        </w:p>
        <w:p w:rsidR="5891D31E" w:rsidP="5891D31E" w:rsidRDefault="5891D31E" w14:paraId="176B1CD0" w14:textId="38200BE5">
          <w:pPr>
            <w:pStyle w:val="TOC2"/>
            <w:tabs>
              <w:tab w:val="right" w:leader="dot" w:pos="9015"/>
            </w:tabs>
            <w:bidi w:val="0"/>
            <w:rPr>
              <w:rStyle w:val="Hyperlink"/>
              <w:rFonts w:ascii="Calibri" w:hAnsi="Calibri" w:eastAsia="Calibri" w:cs="Calibri"/>
              <w:sz w:val="24"/>
              <w:szCs w:val="24"/>
            </w:rPr>
          </w:pPr>
          <w:hyperlink w:anchor="_Toc1518252841">
            <w:r w:rsidRPr="5891D31E" w:rsidR="5891D31E">
              <w:rPr>
                <w:rStyle w:val="Hyperlink"/>
                <w:rFonts w:ascii="Calibri" w:hAnsi="Calibri" w:eastAsia="Calibri" w:cs="Calibri"/>
                <w:sz w:val="24"/>
                <w:szCs w:val="24"/>
              </w:rPr>
              <w:t>Contribution to the Field</w:t>
            </w:r>
            <w:r>
              <w:tab/>
            </w:r>
            <w:r>
              <w:fldChar w:fldCharType="begin"/>
            </w:r>
            <w:r>
              <w:instrText xml:space="preserve">PAGEREF _Toc1518252841 \h</w:instrText>
            </w:r>
            <w:r>
              <w:fldChar w:fldCharType="separate"/>
            </w:r>
            <w:r w:rsidRPr="5891D31E" w:rsidR="5891D31E">
              <w:rPr>
                <w:rStyle w:val="Hyperlink"/>
                <w:rFonts w:ascii="Calibri" w:hAnsi="Calibri" w:eastAsia="Calibri" w:cs="Calibri"/>
                <w:sz w:val="24"/>
                <w:szCs w:val="24"/>
              </w:rPr>
              <w:t>30</w:t>
            </w:r>
            <w:r>
              <w:fldChar w:fldCharType="end"/>
            </w:r>
          </w:hyperlink>
        </w:p>
        <w:p w:rsidR="5891D31E" w:rsidP="5891D31E" w:rsidRDefault="5891D31E" w14:paraId="6AD1C01F" w14:textId="46C20B9C">
          <w:pPr>
            <w:pStyle w:val="TOC2"/>
            <w:tabs>
              <w:tab w:val="right" w:leader="dot" w:pos="9015"/>
            </w:tabs>
            <w:bidi w:val="0"/>
            <w:rPr>
              <w:rStyle w:val="Hyperlink"/>
              <w:rFonts w:ascii="Calibri" w:hAnsi="Calibri" w:eastAsia="Calibri" w:cs="Calibri"/>
              <w:sz w:val="24"/>
              <w:szCs w:val="24"/>
            </w:rPr>
          </w:pPr>
          <w:hyperlink w:anchor="_Toc199794390">
            <w:r w:rsidRPr="5891D31E" w:rsidR="5891D31E">
              <w:rPr>
                <w:rStyle w:val="Hyperlink"/>
                <w:rFonts w:ascii="Calibri" w:hAnsi="Calibri" w:eastAsia="Calibri" w:cs="Calibri"/>
                <w:sz w:val="24"/>
                <w:szCs w:val="24"/>
              </w:rPr>
              <w:t>Reflection on the Data Collection Process and Limitations</w:t>
            </w:r>
            <w:r>
              <w:tab/>
            </w:r>
            <w:r>
              <w:fldChar w:fldCharType="begin"/>
            </w:r>
            <w:r>
              <w:instrText xml:space="preserve">PAGEREF _Toc199794390 \h</w:instrText>
            </w:r>
            <w:r>
              <w:fldChar w:fldCharType="separate"/>
            </w:r>
            <w:r w:rsidRPr="5891D31E" w:rsidR="5891D31E">
              <w:rPr>
                <w:rStyle w:val="Hyperlink"/>
                <w:rFonts w:ascii="Calibri" w:hAnsi="Calibri" w:eastAsia="Calibri" w:cs="Calibri"/>
                <w:sz w:val="24"/>
                <w:szCs w:val="24"/>
              </w:rPr>
              <w:t>33</w:t>
            </w:r>
            <w:r>
              <w:fldChar w:fldCharType="end"/>
            </w:r>
          </w:hyperlink>
        </w:p>
        <w:p w:rsidR="5891D31E" w:rsidP="5891D31E" w:rsidRDefault="5891D31E" w14:paraId="1574A16A" w14:textId="26FC5D19">
          <w:pPr>
            <w:pStyle w:val="TOC2"/>
            <w:tabs>
              <w:tab w:val="right" w:leader="dot" w:pos="9015"/>
            </w:tabs>
            <w:bidi w:val="0"/>
            <w:rPr>
              <w:rStyle w:val="Hyperlink"/>
              <w:rFonts w:ascii="Calibri" w:hAnsi="Calibri" w:eastAsia="Calibri" w:cs="Calibri"/>
              <w:sz w:val="24"/>
              <w:szCs w:val="24"/>
            </w:rPr>
          </w:pPr>
          <w:hyperlink w:anchor="_Toc1366835164">
            <w:r w:rsidRPr="5891D31E" w:rsidR="5891D31E">
              <w:rPr>
                <w:rStyle w:val="Hyperlink"/>
                <w:rFonts w:ascii="Calibri" w:hAnsi="Calibri" w:eastAsia="Calibri" w:cs="Calibri"/>
                <w:sz w:val="24"/>
                <w:szCs w:val="24"/>
              </w:rPr>
              <w:t>Conclusion</w:t>
            </w:r>
            <w:r>
              <w:tab/>
            </w:r>
            <w:r>
              <w:fldChar w:fldCharType="begin"/>
            </w:r>
            <w:r>
              <w:instrText xml:space="preserve">PAGEREF _Toc1366835164 \h</w:instrText>
            </w:r>
            <w:r>
              <w:fldChar w:fldCharType="separate"/>
            </w:r>
            <w:r w:rsidRPr="5891D31E" w:rsidR="5891D31E">
              <w:rPr>
                <w:rStyle w:val="Hyperlink"/>
                <w:rFonts w:ascii="Calibri" w:hAnsi="Calibri" w:eastAsia="Calibri" w:cs="Calibri"/>
                <w:sz w:val="24"/>
                <w:szCs w:val="24"/>
              </w:rPr>
              <w:t>36</w:t>
            </w:r>
            <w:r>
              <w:fldChar w:fldCharType="end"/>
            </w:r>
          </w:hyperlink>
        </w:p>
        <w:p w:rsidR="5891D31E" w:rsidP="5891D31E" w:rsidRDefault="5891D31E" w14:paraId="1639F9B9" w14:textId="3706402E">
          <w:pPr>
            <w:pStyle w:val="TOC1"/>
            <w:tabs>
              <w:tab w:val="right" w:leader="dot" w:pos="9015"/>
            </w:tabs>
            <w:bidi w:val="0"/>
            <w:rPr>
              <w:rStyle w:val="Hyperlink"/>
              <w:rFonts w:ascii="Calibri" w:hAnsi="Calibri" w:eastAsia="Calibri" w:cs="Calibri"/>
              <w:sz w:val="24"/>
              <w:szCs w:val="24"/>
            </w:rPr>
          </w:pPr>
          <w:hyperlink w:anchor="_Toc267868407">
            <w:r w:rsidRPr="5891D31E" w:rsidR="5891D31E">
              <w:rPr>
                <w:rStyle w:val="Hyperlink"/>
                <w:rFonts w:ascii="Calibri" w:hAnsi="Calibri" w:eastAsia="Calibri" w:cs="Calibri"/>
                <w:sz w:val="24"/>
                <w:szCs w:val="24"/>
              </w:rPr>
              <w:t>Chapter 6: Recommendations</w:t>
            </w:r>
            <w:r>
              <w:tab/>
            </w:r>
            <w:r>
              <w:fldChar w:fldCharType="begin"/>
            </w:r>
            <w:r>
              <w:instrText xml:space="preserve">PAGEREF _Toc267868407 \h</w:instrText>
            </w:r>
            <w:r>
              <w:fldChar w:fldCharType="separate"/>
            </w:r>
            <w:r w:rsidRPr="5891D31E" w:rsidR="5891D31E">
              <w:rPr>
                <w:rStyle w:val="Hyperlink"/>
                <w:rFonts w:ascii="Calibri" w:hAnsi="Calibri" w:eastAsia="Calibri" w:cs="Calibri"/>
                <w:sz w:val="24"/>
                <w:szCs w:val="24"/>
              </w:rPr>
              <w:t>36</w:t>
            </w:r>
            <w:r>
              <w:fldChar w:fldCharType="end"/>
            </w:r>
          </w:hyperlink>
        </w:p>
        <w:p w:rsidR="5891D31E" w:rsidP="5891D31E" w:rsidRDefault="5891D31E" w14:paraId="579FFD4B" w14:textId="35B50C8D">
          <w:pPr>
            <w:pStyle w:val="TOC2"/>
            <w:tabs>
              <w:tab w:val="right" w:leader="dot" w:pos="9015"/>
            </w:tabs>
            <w:bidi w:val="0"/>
            <w:rPr>
              <w:rStyle w:val="Hyperlink"/>
              <w:rFonts w:ascii="Calibri" w:hAnsi="Calibri" w:eastAsia="Calibri" w:cs="Calibri"/>
              <w:sz w:val="24"/>
              <w:szCs w:val="24"/>
            </w:rPr>
          </w:pPr>
          <w:hyperlink w:anchor="_Toc1367104533">
            <w:r w:rsidRPr="5891D31E" w:rsidR="5891D31E">
              <w:rPr>
                <w:rStyle w:val="Hyperlink"/>
                <w:rFonts w:ascii="Calibri" w:hAnsi="Calibri" w:eastAsia="Calibri" w:cs="Calibri"/>
                <w:sz w:val="24"/>
                <w:szCs w:val="24"/>
              </w:rPr>
              <w:t>Broader Cultural Representation</w:t>
            </w:r>
            <w:r>
              <w:tab/>
            </w:r>
            <w:r>
              <w:fldChar w:fldCharType="begin"/>
            </w:r>
            <w:r>
              <w:instrText xml:space="preserve">PAGEREF _Toc1367104533 \h</w:instrText>
            </w:r>
            <w:r>
              <w:fldChar w:fldCharType="separate"/>
            </w:r>
            <w:r w:rsidRPr="5891D31E" w:rsidR="5891D31E">
              <w:rPr>
                <w:rStyle w:val="Hyperlink"/>
                <w:rFonts w:ascii="Calibri" w:hAnsi="Calibri" w:eastAsia="Calibri" w:cs="Calibri"/>
                <w:sz w:val="24"/>
                <w:szCs w:val="24"/>
              </w:rPr>
              <w:t>36</w:t>
            </w:r>
            <w:r>
              <w:fldChar w:fldCharType="end"/>
            </w:r>
          </w:hyperlink>
        </w:p>
        <w:p w:rsidR="5891D31E" w:rsidP="5891D31E" w:rsidRDefault="5891D31E" w14:paraId="1DAEF6EF" w14:textId="326129A0">
          <w:pPr>
            <w:pStyle w:val="TOC2"/>
            <w:tabs>
              <w:tab w:val="right" w:leader="dot" w:pos="9015"/>
            </w:tabs>
            <w:bidi w:val="0"/>
            <w:rPr>
              <w:rStyle w:val="Hyperlink"/>
              <w:rFonts w:ascii="Calibri" w:hAnsi="Calibri" w:eastAsia="Calibri" w:cs="Calibri"/>
              <w:sz w:val="24"/>
              <w:szCs w:val="24"/>
            </w:rPr>
          </w:pPr>
          <w:hyperlink w:anchor="_Toc210480589">
            <w:r w:rsidRPr="5891D31E" w:rsidR="5891D31E">
              <w:rPr>
                <w:rStyle w:val="Hyperlink"/>
                <w:rFonts w:ascii="Calibri" w:hAnsi="Calibri" w:eastAsia="Calibri" w:cs="Calibri"/>
                <w:sz w:val="24"/>
                <w:szCs w:val="24"/>
              </w:rPr>
              <w:t>Emotional and Psychological Engagement</w:t>
            </w:r>
            <w:r>
              <w:tab/>
            </w:r>
            <w:r>
              <w:fldChar w:fldCharType="begin"/>
            </w:r>
            <w:r>
              <w:instrText xml:space="preserve">PAGEREF _Toc210480589 \h</w:instrText>
            </w:r>
            <w:r>
              <w:fldChar w:fldCharType="separate"/>
            </w:r>
            <w:r w:rsidRPr="5891D31E" w:rsidR="5891D31E">
              <w:rPr>
                <w:rStyle w:val="Hyperlink"/>
                <w:rFonts w:ascii="Calibri" w:hAnsi="Calibri" w:eastAsia="Calibri" w:cs="Calibri"/>
                <w:sz w:val="24"/>
                <w:szCs w:val="24"/>
              </w:rPr>
              <w:t>37</w:t>
            </w:r>
            <w:r>
              <w:fldChar w:fldCharType="end"/>
            </w:r>
          </w:hyperlink>
        </w:p>
        <w:p w:rsidR="5891D31E" w:rsidP="5891D31E" w:rsidRDefault="5891D31E" w14:paraId="61EE2E8C" w14:textId="101D1B0A">
          <w:pPr>
            <w:pStyle w:val="TOC2"/>
            <w:tabs>
              <w:tab w:val="right" w:leader="dot" w:pos="9015"/>
            </w:tabs>
            <w:bidi w:val="0"/>
            <w:rPr>
              <w:rStyle w:val="Hyperlink"/>
              <w:rFonts w:ascii="Calibri" w:hAnsi="Calibri" w:eastAsia="Calibri" w:cs="Calibri"/>
              <w:sz w:val="24"/>
              <w:szCs w:val="24"/>
            </w:rPr>
          </w:pPr>
          <w:hyperlink w:anchor="_Toc1002563490">
            <w:r w:rsidRPr="5891D31E" w:rsidR="5891D31E">
              <w:rPr>
                <w:rStyle w:val="Hyperlink"/>
                <w:rFonts w:ascii="Calibri" w:hAnsi="Calibri" w:eastAsia="Calibri" w:cs="Calibri"/>
                <w:sz w:val="24"/>
                <w:szCs w:val="24"/>
              </w:rPr>
              <w:t>Long-Term Effects of Generative AI Use</w:t>
            </w:r>
            <w:r>
              <w:tab/>
            </w:r>
            <w:r>
              <w:fldChar w:fldCharType="begin"/>
            </w:r>
            <w:r>
              <w:instrText xml:space="preserve">PAGEREF _Toc1002563490 \h</w:instrText>
            </w:r>
            <w:r>
              <w:fldChar w:fldCharType="separate"/>
            </w:r>
            <w:r w:rsidRPr="5891D31E" w:rsidR="5891D31E">
              <w:rPr>
                <w:rStyle w:val="Hyperlink"/>
                <w:rFonts w:ascii="Calibri" w:hAnsi="Calibri" w:eastAsia="Calibri" w:cs="Calibri"/>
                <w:sz w:val="24"/>
                <w:szCs w:val="24"/>
              </w:rPr>
              <w:t>37</w:t>
            </w:r>
            <w:r>
              <w:fldChar w:fldCharType="end"/>
            </w:r>
          </w:hyperlink>
          <w:r>
            <w:fldChar w:fldCharType="end"/>
          </w:r>
        </w:p>
      </w:sdtContent>
    </w:sdt>
    <w:sdt>
      <w:sdtPr>
        <w:id w:val="882756912"/>
        <w:docPartObj>
          <w:docPartGallery w:val="Table of Contents"/>
          <w:docPartUnique/>
        </w:docPartObj>
        <w:rPr>
          <w:rStyle w:val="Hyperlink"/>
          <w:rFonts w:ascii="Calibri" w:hAnsi="Calibri" w:eastAsia="Calibri" w:cs="Calibri"/>
          <w:sz w:val="24"/>
          <w:szCs w:val="24"/>
        </w:rPr>
      </w:sdtPr>
      <w:sdtContent>
        <w:p w:rsidR="5891D31E" w:rsidP="5891D31E" w:rsidRDefault="5891D31E" w14:paraId="7C396051" w14:textId="446BDBC1">
          <w:pPr>
            <w:pStyle w:val="TOC1"/>
            <w:tabs>
              <w:tab w:val="right" w:leader="dot" w:pos="9015"/>
            </w:tabs>
            <w:bidi w:val="0"/>
            <w:rPr>
              <w:rStyle w:val="Hyperlink"/>
              <w:rFonts w:ascii="Calibri" w:hAnsi="Calibri" w:eastAsia="Calibri" w:cs="Calibri"/>
              <w:sz w:val="24"/>
              <w:szCs w:val="24"/>
            </w:rPr>
          </w:pPr>
          <w:r>
            <w:fldChar w:fldCharType="begin"/>
          </w:r>
          <w:r>
            <w:instrText xml:space="preserve">TOC \o \z \u \h</w:instrText>
          </w:r>
          <w:r>
            <w:fldChar w:fldCharType="separate"/>
          </w:r>
          <w:hyperlink w:anchor="_Toc2145602969">
            <w:r w:rsidRPr="5891D31E" w:rsidR="5891D31E">
              <w:rPr>
                <w:rStyle w:val="Hyperlink"/>
                <w:rFonts w:ascii="Calibri" w:hAnsi="Calibri" w:eastAsia="Calibri" w:cs="Calibri"/>
                <w:sz w:val="24"/>
                <w:szCs w:val="24"/>
              </w:rPr>
              <w:t>ECDE 7013 Assessment Component 2</w:t>
            </w:r>
            <w:r>
              <w:tab/>
            </w:r>
            <w:r>
              <w:fldChar w:fldCharType="begin"/>
            </w:r>
            <w:r>
              <w:instrText xml:space="preserve">PAGEREF _Toc2145602969 \h</w:instrText>
            </w:r>
            <w:r>
              <w:fldChar w:fldCharType="separate"/>
            </w:r>
            <w:r w:rsidRPr="5891D31E" w:rsidR="5891D31E">
              <w:rPr>
                <w:rStyle w:val="Hyperlink"/>
                <w:rFonts w:ascii="Calibri" w:hAnsi="Calibri" w:eastAsia="Calibri" w:cs="Calibri"/>
                <w:sz w:val="24"/>
                <w:szCs w:val="24"/>
              </w:rPr>
              <w:t>1</w:t>
            </w:r>
            <w:r>
              <w:fldChar w:fldCharType="end"/>
            </w:r>
          </w:hyperlink>
        </w:p>
        <w:p w:rsidR="5891D31E" w:rsidP="5891D31E" w:rsidRDefault="5891D31E" w14:paraId="40094488" w14:textId="1149EAE3">
          <w:pPr>
            <w:pStyle w:val="TOC1"/>
            <w:tabs>
              <w:tab w:val="right" w:leader="dot" w:pos="9015"/>
            </w:tabs>
            <w:bidi w:val="0"/>
            <w:rPr>
              <w:rStyle w:val="Hyperlink"/>
              <w:rFonts w:ascii="Calibri" w:hAnsi="Calibri" w:eastAsia="Calibri" w:cs="Calibri"/>
              <w:sz w:val="24"/>
              <w:szCs w:val="24"/>
            </w:rPr>
          </w:pPr>
          <w:hyperlink w:anchor="_Toc791008437">
            <w:r w:rsidRPr="5891D31E" w:rsidR="5891D31E">
              <w:rPr>
                <w:rStyle w:val="Hyperlink"/>
                <w:rFonts w:ascii="Calibri" w:hAnsi="Calibri" w:eastAsia="Calibri" w:cs="Calibri"/>
                <w:sz w:val="24"/>
                <w:szCs w:val="24"/>
              </w:rPr>
              <w:t>Exploring ESL Students' Perceptions of Generative AI: Insights from UWTSD</w:t>
            </w:r>
            <w:r>
              <w:tab/>
            </w:r>
            <w:r>
              <w:fldChar w:fldCharType="begin"/>
            </w:r>
            <w:r>
              <w:instrText xml:space="preserve">PAGEREF _Toc791008437 \h</w:instrText>
            </w:r>
            <w:r>
              <w:fldChar w:fldCharType="separate"/>
            </w:r>
            <w:r w:rsidRPr="5891D31E" w:rsidR="5891D31E">
              <w:rPr>
                <w:rStyle w:val="Hyperlink"/>
                <w:rFonts w:ascii="Calibri" w:hAnsi="Calibri" w:eastAsia="Calibri" w:cs="Calibri"/>
                <w:sz w:val="24"/>
                <w:szCs w:val="24"/>
              </w:rPr>
              <w:t>1</w:t>
            </w:r>
            <w:r>
              <w:fldChar w:fldCharType="end"/>
            </w:r>
          </w:hyperlink>
        </w:p>
        <w:p w:rsidR="5891D31E" w:rsidP="5891D31E" w:rsidRDefault="5891D31E" w14:paraId="49C90457" w14:textId="70620B0F">
          <w:pPr>
            <w:pStyle w:val="TOC1"/>
            <w:tabs>
              <w:tab w:val="right" w:leader="dot" w:pos="9015"/>
            </w:tabs>
            <w:bidi w:val="0"/>
            <w:rPr>
              <w:rStyle w:val="Hyperlink"/>
              <w:rFonts w:ascii="Calibri" w:hAnsi="Calibri" w:eastAsia="Calibri" w:cs="Calibri"/>
              <w:sz w:val="24"/>
              <w:szCs w:val="24"/>
            </w:rPr>
          </w:pPr>
          <w:hyperlink w:anchor="_Toc1364684456">
            <w:r w:rsidRPr="5891D31E" w:rsidR="5891D31E">
              <w:rPr>
                <w:rStyle w:val="Hyperlink"/>
                <w:rFonts w:ascii="Calibri" w:hAnsi="Calibri" w:eastAsia="Calibri" w:cs="Calibri"/>
                <w:sz w:val="24"/>
                <w:szCs w:val="24"/>
              </w:rPr>
              <w:t>Chapter 1 Introduction</w:t>
            </w:r>
            <w:r>
              <w:tab/>
            </w:r>
            <w:r>
              <w:fldChar w:fldCharType="begin"/>
            </w:r>
            <w:r>
              <w:instrText xml:space="preserve">PAGEREF _Toc1364684456 \h</w:instrText>
            </w:r>
            <w:r>
              <w:fldChar w:fldCharType="separate"/>
            </w:r>
            <w:r w:rsidRPr="5891D31E" w:rsidR="5891D31E">
              <w:rPr>
                <w:rStyle w:val="Hyperlink"/>
                <w:rFonts w:ascii="Calibri" w:hAnsi="Calibri" w:eastAsia="Calibri" w:cs="Calibri"/>
                <w:sz w:val="24"/>
                <w:szCs w:val="24"/>
              </w:rPr>
              <w:t>1</w:t>
            </w:r>
            <w:r>
              <w:fldChar w:fldCharType="end"/>
            </w:r>
          </w:hyperlink>
        </w:p>
        <w:p w:rsidR="5891D31E" w:rsidP="5891D31E" w:rsidRDefault="5891D31E" w14:paraId="6A78F3D8" w14:textId="19612B56">
          <w:pPr>
            <w:pStyle w:val="TOC2"/>
            <w:tabs>
              <w:tab w:val="right" w:leader="dot" w:pos="9015"/>
            </w:tabs>
            <w:bidi w:val="0"/>
            <w:rPr>
              <w:rStyle w:val="Hyperlink"/>
              <w:rFonts w:ascii="Calibri" w:hAnsi="Calibri" w:eastAsia="Calibri" w:cs="Calibri"/>
              <w:sz w:val="24"/>
              <w:szCs w:val="24"/>
            </w:rPr>
          </w:pPr>
          <w:hyperlink w:anchor="_Toc1419694932">
            <w:r w:rsidRPr="5891D31E" w:rsidR="5891D31E">
              <w:rPr>
                <w:rStyle w:val="Hyperlink"/>
                <w:rFonts w:ascii="Calibri" w:hAnsi="Calibri" w:eastAsia="Calibri" w:cs="Calibri"/>
                <w:sz w:val="24"/>
                <w:szCs w:val="24"/>
              </w:rPr>
              <w:t>Context and Setting of the Research</w:t>
            </w:r>
            <w:r>
              <w:tab/>
            </w:r>
            <w:r>
              <w:fldChar w:fldCharType="begin"/>
            </w:r>
            <w:r>
              <w:instrText xml:space="preserve">PAGEREF _Toc1419694932 \h</w:instrText>
            </w:r>
            <w:r>
              <w:fldChar w:fldCharType="separate"/>
            </w:r>
            <w:r w:rsidRPr="5891D31E" w:rsidR="5891D31E">
              <w:rPr>
                <w:rStyle w:val="Hyperlink"/>
                <w:rFonts w:ascii="Calibri" w:hAnsi="Calibri" w:eastAsia="Calibri" w:cs="Calibri"/>
                <w:sz w:val="24"/>
                <w:szCs w:val="24"/>
              </w:rPr>
              <w:t>2</w:t>
            </w:r>
            <w:r>
              <w:fldChar w:fldCharType="end"/>
            </w:r>
          </w:hyperlink>
        </w:p>
        <w:p w:rsidR="5891D31E" w:rsidP="5891D31E" w:rsidRDefault="5891D31E" w14:paraId="29011B9C" w14:textId="3CFBB75C">
          <w:pPr>
            <w:pStyle w:val="TOC2"/>
            <w:tabs>
              <w:tab w:val="right" w:leader="dot" w:pos="9015"/>
            </w:tabs>
            <w:bidi w:val="0"/>
            <w:rPr>
              <w:rStyle w:val="Hyperlink"/>
              <w:rFonts w:ascii="Calibri" w:hAnsi="Calibri" w:eastAsia="Calibri" w:cs="Calibri"/>
              <w:sz w:val="24"/>
              <w:szCs w:val="24"/>
            </w:rPr>
          </w:pPr>
          <w:hyperlink w:anchor="_Toc950956945">
            <w:r w:rsidRPr="5891D31E" w:rsidR="5891D31E">
              <w:rPr>
                <w:rStyle w:val="Hyperlink"/>
                <w:rFonts w:ascii="Calibri" w:hAnsi="Calibri" w:eastAsia="Calibri" w:cs="Calibri"/>
                <w:sz w:val="24"/>
                <w:szCs w:val="24"/>
              </w:rPr>
              <w:t>Aims and Objectives of the Research</w:t>
            </w:r>
            <w:r>
              <w:tab/>
            </w:r>
            <w:r>
              <w:fldChar w:fldCharType="begin"/>
            </w:r>
            <w:r>
              <w:instrText xml:space="preserve">PAGEREF _Toc950956945 \h</w:instrText>
            </w:r>
            <w:r>
              <w:fldChar w:fldCharType="separate"/>
            </w:r>
            <w:r w:rsidRPr="5891D31E" w:rsidR="5891D31E">
              <w:rPr>
                <w:rStyle w:val="Hyperlink"/>
                <w:rFonts w:ascii="Calibri" w:hAnsi="Calibri" w:eastAsia="Calibri" w:cs="Calibri"/>
                <w:sz w:val="24"/>
                <w:szCs w:val="24"/>
              </w:rPr>
              <w:t>3</w:t>
            </w:r>
            <w:r>
              <w:fldChar w:fldCharType="end"/>
            </w:r>
          </w:hyperlink>
        </w:p>
        <w:p w:rsidR="5891D31E" w:rsidP="5891D31E" w:rsidRDefault="5891D31E" w14:paraId="4FD15BBF" w14:textId="5F439768">
          <w:pPr>
            <w:pStyle w:val="TOC1"/>
            <w:tabs>
              <w:tab w:val="right" w:leader="dot" w:pos="9015"/>
            </w:tabs>
            <w:bidi w:val="0"/>
            <w:rPr>
              <w:rStyle w:val="Hyperlink"/>
              <w:rFonts w:ascii="Calibri" w:hAnsi="Calibri" w:eastAsia="Calibri" w:cs="Calibri"/>
              <w:sz w:val="24"/>
              <w:szCs w:val="24"/>
            </w:rPr>
          </w:pPr>
          <w:hyperlink w:anchor="_Toc1171633766">
            <w:r w:rsidRPr="5891D31E" w:rsidR="5891D31E">
              <w:rPr>
                <w:rStyle w:val="Hyperlink"/>
                <w:rFonts w:ascii="Calibri" w:hAnsi="Calibri" w:eastAsia="Calibri" w:cs="Calibri"/>
                <w:sz w:val="24"/>
                <w:szCs w:val="24"/>
              </w:rPr>
              <w:t>Chapter 2 Literature Review</w:t>
            </w:r>
            <w:r>
              <w:tab/>
            </w:r>
            <w:r>
              <w:fldChar w:fldCharType="begin"/>
            </w:r>
            <w:r>
              <w:instrText xml:space="preserve">PAGEREF _Toc1171633766 \h</w:instrText>
            </w:r>
            <w:r>
              <w:fldChar w:fldCharType="separate"/>
            </w:r>
            <w:r w:rsidRPr="5891D31E" w:rsidR="5891D31E">
              <w:rPr>
                <w:rStyle w:val="Hyperlink"/>
                <w:rFonts w:ascii="Calibri" w:hAnsi="Calibri" w:eastAsia="Calibri" w:cs="Calibri"/>
                <w:sz w:val="24"/>
                <w:szCs w:val="24"/>
              </w:rPr>
              <w:t>4</w:t>
            </w:r>
            <w:r>
              <w:fldChar w:fldCharType="end"/>
            </w:r>
          </w:hyperlink>
        </w:p>
        <w:p w:rsidR="5891D31E" w:rsidP="5891D31E" w:rsidRDefault="5891D31E" w14:paraId="2FDC2D81" w14:textId="21E57DD3">
          <w:pPr>
            <w:pStyle w:val="TOC2"/>
            <w:tabs>
              <w:tab w:val="right" w:leader="dot" w:pos="9015"/>
            </w:tabs>
            <w:bidi w:val="0"/>
            <w:rPr>
              <w:rStyle w:val="Hyperlink"/>
              <w:rFonts w:ascii="Calibri" w:hAnsi="Calibri" w:eastAsia="Calibri" w:cs="Calibri"/>
              <w:sz w:val="24"/>
              <w:szCs w:val="24"/>
            </w:rPr>
          </w:pPr>
          <w:hyperlink w:anchor="_Toc2056347973">
            <w:r w:rsidRPr="5891D31E" w:rsidR="5891D31E">
              <w:rPr>
                <w:rStyle w:val="Hyperlink"/>
                <w:rFonts w:ascii="Calibri" w:hAnsi="Calibri" w:eastAsia="Calibri" w:cs="Calibri"/>
                <w:sz w:val="24"/>
                <w:szCs w:val="24"/>
              </w:rPr>
              <w:t>What is Generative AI?</w:t>
            </w:r>
            <w:r>
              <w:tab/>
            </w:r>
            <w:r>
              <w:fldChar w:fldCharType="begin"/>
            </w:r>
            <w:r>
              <w:instrText xml:space="preserve">PAGEREF _Toc2056347973 \h</w:instrText>
            </w:r>
            <w:r>
              <w:fldChar w:fldCharType="separate"/>
            </w:r>
            <w:r w:rsidRPr="5891D31E" w:rsidR="5891D31E">
              <w:rPr>
                <w:rStyle w:val="Hyperlink"/>
                <w:rFonts w:ascii="Calibri" w:hAnsi="Calibri" w:eastAsia="Calibri" w:cs="Calibri"/>
                <w:sz w:val="24"/>
                <w:szCs w:val="24"/>
              </w:rPr>
              <w:t>5</w:t>
            </w:r>
            <w:r>
              <w:fldChar w:fldCharType="end"/>
            </w:r>
          </w:hyperlink>
        </w:p>
        <w:p w:rsidR="5891D31E" w:rsidP="5891D31E" w:rsidRDefault="5891D31E" w14:paraId="330224EF" w14:textId="505E6D10">
          <w:pPr>
            <w:pStyle w:val="TOC2"/>
            <w:tabs>
              <w:tab w:val="right" w:leader="dot" w:pos="9015"/>
            </w:tabs>
            <w:bidi w:val="0"/>
            <w:rPr>
              <w:rStyle w:val="Hyperlink"/>
              <w:rFonts w:ascii="Calibri" w:hAnsi="Calibri" w:eastAsia="Calibri" w:cs="Calibri"/>
              <w:sz w:val="24"/>
              <w:szCs w:val="24"/>
            </w:rPr>
          </w:pPr>
          <w:hyperlink w:anchor="_Toc1667411213">
            <w:r w:rsidRPr="5891D31E" w:rsidR="5891D31E">
              <w:rPr>
                <w:rStyle w:val="Hyperlink"/>
                <w:rFonts w:ascii="Calibri" w:hAnsi="Calibri" w:eastAsia="Calibri" w:cs="Calibri"/>
                <w:sz w:val="24"/>
                <w:szCs w:val="24"/>
              </w:rPr>
              <w:t>Contradictions in Current Studies</w:t>
            </w:r>
            <w:r>
              <w:tab/>
            </w:r>
            <w:r>
              <w:fldChar w:fldCharType="begin"/>
            </w:r>
            <w:r>
              <w:instrText xml:space="preserve">PAGEREF _Toc1667411213 \h</w:instrText>
            </w:r>
            <w:r>
              <w:fldChar w:fldCharType="separate"/>
            </w:r>
            <w:r w:rsidRPr="5891D31E" w:rsidR="5891D31E">
              <w:rPr>
                <w:rStyle w:val="Hyperlink"/>
                <w:rFonts w:ascii="Calibri" w:hAnsi="Calibri" w:eastAsia="Calibri" w:cs="Calibri"/>
                <w:sz w:val="24"/>
                <w:szCs w:val="24"/>
              </w:rPr>
              <w:t>6</w:t>
            </w:r>
            <w:r>
              <w:fldChar w:fldCharType="end"/>
            </w:r>
          </w:hyperlink>
        </w:p>
        <w:p w:rsidR="5891D31E" w:rsidP="5891D31E" w:rsidRDefault="5891D31E" w14:paraId="77805626" w14:textId="3D54FFF9">
          <w:pPr>
            <w:pStyle w:val="TOC2"/>
            <w:tabs>
              <w:tab w:val="right" w:leader="dot" w:pos="9015"/>
            </w:tabs>
            <w:bidi w:val="0"/>
            <w:rPr>
              <w:rStyle w:val="Hyperlink"/>
              <w:rFonts w:ascii="Calibri" w:hAnsi="Calibri" w:eastAsia="Calibri" w:cs="Calibri"/>
              <w:sz w:val="24"/>
              <w:szCs w:val="24"/>
            </w:rPr>
          </w:pPr>
          <w:hyperlink w:anchor="_Toc337879369">
            <w:r w:rsidRPr="5891D31E" w:rsidR="5891D31E">
              <w:rPr>
                <w:rStyle w:val="Hyperlink"/>
                <w:rFonts w:ascii="Calibri" w:hAnsi="Calibri" w:eastAsia="Calibri" w:cs="Calibri"/>
                <w:sz w:val="24"/>
                <w:szCs w:val="24"/>
              </w:rPr>
              <w:t>Absence of Student Perspectives</w:t>
            </w:r>
            <w:r>
              <w:tab/>
            </w:r>
            <w:r>
              <w:fldChar w:fldCharType="begin"/>
            </w:r>
            <w:r>
              <w:instrText xml:space="preserve">PAGEREF _Toc337879369 \h</w:instrText>
            </w:r>
            <w:r>
              <w:fldChar w:fldCharType="separate"/>
            </w:r>
            <w:r w:rsidRPr="5891D31E" w:rsidR="5891D31E">
              <w:rPr>
                <w:rStyle w:val="Hyperlink"/>
                <w:rFonts w:ascii="Calibri" w:hAnsi="Calibri" w:eastAsia="Calibri" w:cs="Calibri"/>
                <w:sz w:val="24"/>
                <w:szCs w:val="24"/>
              </w:rPr>
              <w:t>7</w:t>
            </w:r>
            <w:r>
              <w:fldChar w:fldCharType="end"/>
            </w:r>
          </w:hyperlink>
        </w:p>
        <w:p w:rsidR="5891D31E" w:rsidP="5891D31E" w:rsidRDefault="5891D31E" w14:paraId="2EB62B56" w14:textId="17F43D8C">
          <w:pPr>
            <w:pStyle w:val="TOC2"/>
            <w:tabs>
              <w:tab w:val="right" w:leader="dot" w:pos="9015"/>
            </w:tabs>
            <w:bidi w:val="0"/>
            <w:rPr>
              <w:rStyle w:val="Hyperlink"/>
              <w:rFonts w:ascii="Calibri" w:hAnsi="Calibri" w:eastAsia="Calibri" w:cs="Calibri"/>
              <w:sz w:val="24"/>
              <w:szCs w:val="24"/>
            </w:rPr>
          </w:pPr>
          <w:hyperlink w:anchor="_Toc2138487630">
            <w:r w:rsidRPr="5891D31E" w:rsidR="5891D31E">
              <w:rPr>
                <w:rStyle w:val="Hyperlink"/>
                <w:rFonts w:ascii="Calibri" w:hAnsi="Calibri" w:eastAsia="Calibri" w:cs="Calibri"/>
                <w:sz w:val="24"/>
                <w:szCs w:val="24"/>
              </w:rPr>
              <w:t>Focus on Language Practice vs. Broader Educational Contexts</w:t>
            </w:r>
            <w:r>
              <w:tab/>
            </w:r>
            <w:r>
              <w:fldChar w:fldCharType="begin"/>
            </w:r>
            <w:r>
              <w:instrText xml:space="preserve">PAGEREF _Toc2138487630 \h</w:instrText>
            </w:r>
            <w:r>
              <w:fldChar w:fldCharType="separate"/>
            </w:r>
            <w:r w:rsidRPr="5891D31E" w:rsidR="5891D31E">
              <w:rPr>
                <w:rStyle w:val="Hyperlink"/>
                <w:rFonts w:ascii="Calibri" w:hAnsi="Calibri" w:eastAsia="Calibri" w:cs="Calibri"/>
                <w:sz w:val="24"/>
                <w:szCs w:val="24"/>
              </w:rPr>
              <w:t>9</w:t>
            </w:r>
            <w:r>
              <w:fldChar w:fldCharType="end"/>
            </w:r>
          </w:hyperlink>
        </w:p>
        <w:p w:rsidR="5891D31E" w:rsidP="5891D31E" w:rsidRDefault="5891D31E" w14:paraId="7C46ABE0" w14:textId="08607C6C">
          <w:pPr>
            <w:pStyle w:val="TOC2"/>
            <w:tabs>
              <w:tab w:val="right" w:leader="dot" w:pos="9015"/>
            </w:tabs>
            <w:bidi w:val="0"/>
            <w:rPr>
              <w:rStyle w:val="Hyperlink"/>
              <w:rFonts w:ascii="Calibri" w:hAnsi="Calibri" w:eastAsia="Calibri" w:cs="Calibri"/>
              <w:sz w:val="24"/>
              <w:szCs w:val="24"/>
            </w:rPr>
          </w:pPr>
          <w:hyperlink w:anchor="_Toc1536759002">
            <w:r w:rsidRPr="5891D31E" w:rsidR="5891D31E">
              <w:rPr>
                <w:rStyle w:val="Hyperlink"/>
                <w:rFonts w:ascii="Calibri" w:hAnsi="Calibri" w:eastAsia="Calibri" w:cs="Calibri"/>
                <w:sz w:val="24"/>
                <w:szCs w:val="24"/>
              </w:rPr>
              <w:t>Need for Research in the UWTSD Context</w:t>
            </w:r>
            <w:r>
              <w:tab/>
            </w:r>
            <w:r>
              <w:fldChar w:fldCharType="begin"/>
            </w:r>
            <w:r>
              <w:instrText xml:space="preserve">PAGEREF _Toc1536759002 \h</w:instrText>
            </w:r>
            <w:r>
              <w:fldChar w:fldCharType="separate"/>
            </w:r>
            <w:r w:rsidRPr="5891D31E" w:rsidR="5891D31E">
              <w:rPr>
                <w:rStyle w:val="Hyperlink"/>
                <w:rFonts w:ascii="Calibri" w:hAnsi="Calibri" w:eastAsia="Calibri" w:cs="Calibri"/>
                <w:sz w:val="24"/>
                <w:szCs w:val="24"/>
              </w:rPr>
              <w:t>10</w:t>
            </w:r>
            <w:r>
              <w:fldChar w:fldCharType="end"/>
            </w:r>
          </w:hyperlink>
        </w:p>
        <w:p w:rsidR="5891D31E" w:rsidP="5891D31E" w:rsidRDefault="5891D31E" w14:paraId="23225E97" w14:textId="3B7F9B49">
          <w:pPr>
            <w:pStyle w:val="TOC2"/>
            <w:tabs>
              <w:tab w:val="right" w:leader="dot" w:pos="9015"/>
            </w:tabs>
            <w:bidi w:val="0"/>
            <w:rPr>
              <w:rStyle w:val="Hyperlink"/>
              <w:rFonts w:ascii="Calibri" w:hAnsi="Calibri" w:eastAsia="Calibri" w:cs="Calibri"/>
              <w:sz w:val="24"/>
              <w:szCs w:val="24"/>
            </w:rPr>
          </w:pPr>
          <w:hyperlink w:anchor="_Toc2026935720">
            <w:r w:rsidRPr="5891D31E" w:rsidR="5891D31E">
              <w:rPr>
                <w:rStyle w:val="Hyperlink"/>
                <w:rFonts w:ascii="Calibri" w:hAnsi="Calibri" w:eastAsia="Calibri" w:cs="Calibri"/>
                <w:sz w:val="24"/>
                <w:szCs w:val="24"/>
              </w:rPr>
              <w:t>Conclusion</w:t>
            </w:r>
            <w:r>
              <w:tab/>
            </w:r>
            <w:r>
              <w:fldChar w:fldCharType="begin"/>
            </w:r>
            <w:r>
              <w:instrText xml:space="preserve">PAGEREF _Toc2026935720 \h</w:instrText>
            </w:r>
            <w:r>
              <w:fldChar w:fldCharType="separate"/>
            </w:r>
            <w:r w:rsidRPr="5891D31E" w:rsidR="5891D31E">
              <w:rPr>
                <w:rStyle w:val="Hyperlink"/>
                <w:rFonts w:ascii="Calibri" w:hAnsi="Calibri" w:eastAsia="Calibri" w:cs="Calibri"/>
                <w:sz w:val="24"/>
                <w:szCs w:val="24"/>
              </w:rPr>
              <w:t>11</w:t>
            </w:r>
            <w:r>
              <w:fldChar w:fldCharType="end"/>
            </w:r>
          </w:hyperlink>
        </w:p>
        <w:p w:rsidR="5891D31E" w:rsidP="5891D31E" w:rsidRDefault="5891D31E" w14:paraId="03A31F19" w14:textId="42EB63B9">
          <w:pPr>
            <w:pStyle w:val="TOC1"/>
            <w:tabs>
              <w:tab w:val="right" w:leader="dot" w:pos="9015"/>
            </w:tabs>
            <w:bidi w:val="0"/>
            <w:rPr>
              <w:rStyle w:val="Hyperlink"/>
              <w:rFonts w:ascii="Calibri" w:hAnsi="Calibri" w:eastAsia="Calibri" w:cs="Calibri"/>
              <w:sz w:val="24"/>
              <w:szCs w:val="24"/>
            </w:rPr>
          </w:pPr>
          <w:hyperlink w:anchor="_Toc1789294807">
            <w:r w:rsidRPr="5891D31E" w:rsidR="5891D31E">
              <w:rPr>
                <w:rStyle w:val="Hyperlink"/>
                <w:rFonts w:ascii="Calibri" w:hAnsi="Calibri" w:eastAsia="Calibri" w:cs="Calibri"/>
                <w:sz w:val="24"/>
                <w:szCs w:val="24"/>
              </w:rPr>
              <w:t>Chapter 2: Methodology and Methods</w:t>
            </w:r>
            <w:r>
              <w:tab/>
            </w:r>
            <w:r>
              <w:fldChar w:fldCharType="begin"/>
            </w:r>
            <w:r>
              <w:instrText xml:space="preserve">PAGEREF _Toc1789294807 \h</w:instrText>
            </w:r>
            <w:r>
              <w:fldChar w:fldCharType="separate"/>
            </w:r>
            <w:r w:rsidRPr="5891D31E" w:rsidR="5891D31E">
              <w:rPr>
                <w:rStyle w:val="Hyperlink"/>
                <w:rFonts w:ascii="Calibri" w:hAnsi="Calibri" w:eastAsia="Calibri" w:cs="Calibri"/>
                <w:sz w:val="24"/>
                <w:szCs w:val="24"/>
              </w:rPr>
              <w:t>12</w:t>
            </w:r>
            <w:r>
              <w:fldChar w:fldCharType="end"/>
            </w:r>
          </w:hyperlink>
        </w:p>
        <w:p w:rsidR="5891D31E" w:rsidP="5891D31E" w:rsidRDefault="5891D31E" w14:paraId="04CF01F4" w14:textId="5FFC633E">
          <w:pPr>
            <w:pStyle w:val="TOC2"/>
            <w:tabs>
              <w:tab w:val="right" w:leader="dot" w:pos="9015"/>
            </w:tabs>
            <w:bidi w:val="0"/>
            <w:rPr>
              <w:rStyle w:val="Hyperlink"/>
              <w:rFonts w:ascii="Calibri" w:hAnsi="Calibri" w:eastAsia="Calibri" w:cs="Calibri"/>
              <w:sz w:val="24"/>
              <w:szCs w:val="24"/>
            </w:rPr>
          </w:pPr>
          <w:hyperlink w:anchor="_Toc1054460492">
            <w:r w:rsidRPr="5891D31E" w:rsidR="5891D31E">
              <w:rPr>
                <w:rStyle w:val="Hyperlink"/>
                <w:rFonts w:ascii="Calibri" w:hAnsi="Calibri" w:eastAsia="Calibri" w:cs="Calibri"/>
                <w:sz w:val="24"/>
                <w:szCs w:val="24"/>
              </w:rPr>
              <w:t>Ontological and Epistemological Positioning</w:t>
            </w:r>
            <w:r>
              <w:tab/>
            </w:r>
            <w:r>
              <w:fldChar w:fldCharType="begin"/>
            </w:r>
            <w:r>
              <w:instrText xml:space="preserve">PAGEREF _Toc1054460492 \h</w:instrText>
            </w:r>
            <w:r>
              <w:fldChar w:fldCharType="separate"/>
            </w:r>
            <w:r w:rsidRPr="5891D31E" w:rsidR="5891D31E">
              <w:rPr>
                <w:rStyle w:val="Hyperlink"/>
                <w:rFonts w:ascii="Calibri" w:hAnsi="Calibri" w:eastAsia="Calibri" w:cs="Calibri"/>
                <w:sz w:val="24"/>
                <w:szCs w:val="24"/>
              </w:rPr>
              <w:t>13</w:t>
            </w:r>
            <w:r>
              <w:fldChar w:fldCharType="end"/>
            </w:r>
          </w:hyperlink>
        </w:p>
        <w:p w:rsidR="5891D31E" w:rsidP="5891D31E" w:rsidRDefault="5891D31E" w14:paraId="019DE2AA" w14:textId="51B61CCD">
          <w:pPr>
            <w:pStyle w:val="TOC2"/>
            <w:tabs>
              <w:tab w:val="right" w:leader="dot" w:pos="9015"/>
            </w:tabs>
            <w:bidi w:val="0"/>
            <w:rPr>
              <w:rStyle w:val="Hyperlink"/>
              <w:rFonts w:ascii="Calibri" w:hAnsi="Calibri" w:eastAsia="Calibri" w:cs="Calibri"/>
              <w:sz w:val="24"/>
              <w:szCs w:val="24"/>
            </w:rPr>
          </w:pPr>
          <w:hyperlink w:anchor="_Toc1077177051">
            <w:r w:rsidRPr="5891D31E" w:rsidR="5891D31E">
              <w:rPr>
                <w:rStyle w:val="Hyperlink"/>
                <w:rFonts w:ascii="Calibri" w:hAnsi="Calibri" w:eastAsia="Calibri" w:cs="Calibri"/>
                <w:sz w:val="24"/>
                <w:szCs w:val="24"/>
              </w:rPr>
              <w:t>Researcher Positionality and Reflexivity</w:t>
            </w:r>
            <w:r>
              <w:tab/>
            </w:r>
            <w:r>
              <w:fldChar w:fldCharType="begin"/>
            </w:r>
            <w:r>
              <w:instrText xml:space="preserve">PAGEREF _Toc1077177051 \h</w:instrText>
            </w:r>
            <w:r>
              <w:fldChar w:fldCharType="separate"/>
            </w:r>
            <w:r w:rsidRPr="5891D31E" w:rsidR="5891D31E">
              <w:rPr>
                <w:rStyle w:val="Hyperlink"/>
                <w:rFonts w:ascii="Calibri" w:hAnsi="Calibri" w:eastAsia="Calibri" w:cs="Calibri"/>
                <w:sz w:val="24"/>
                <w:szCs w:val="24"/>
              </w:rPr>
              <w:t>14</w:t>
            </w:r>
            <w:r>
              <w:fldChar w:fldCharType="end"/>
            </w:r>
          </w:hyperlink>
        </w:p>
        <w:p w:rsidR="5891D31E" w:rsidP="5891D31E" w:rsidRDefault="5891D31E" w14:paraId="4E4BE010" w14:textId="70A9DF1E">
          <w:pPr>
            <w:pStyle w:val="TOC2"/>
            <w:tabs>
              <w:tab w:val="right" w:leader="dot" w:pos="9015"/>
            </w:tabs>
            <w:bidi w:val="0"/>
            <w:rPr>
              <w:rStyle w:val="Hyperlink"/>
              <w:rFonts w:ascii="Calibri" w:hAnsi="Calibri" w:eastAsia="Calibri" w:cs="Calibri"/>
              <w:sz w:val="24"/>
              <w:szCs w:val="24"/>
            </w:rPr>
          </w:pPr>
          <w:hyperlink w:anchor="_Toc166062859">
            <w:r w:rsidRPr="5891D31E" w:rsidR="5891D31E">
              <w:rPr>
                <w:rStyle w:val="Hyperlink"/>
                <w:rFonts w:ascii="Calibri" w:hAnsi="Calibri" w:eastAsia="Calibri" w:cs="Calibri"/>
                <w:sz w:val="24"/>
                <w:szCs w:val="24"/>
              </w:rPr>
              <w:t>Theoretical Framework: TAM2</w:t>
            </w:r>
            <w:r>
              <w:tab/>
            </w:r>
            <w:r>
              <w:fldChar w:fldCharType="begin"/>
            </w:r>
            <w:r>
              <w:instrText xml:space="preserve">PAGEREF _Toc166062859 \h</w:instrText>
            </w:r>
            <w:r>
              <w:fldChar w:fldCharType="separate"/>
            </w:r>
            <w:r w:rsidRPr="5891D31E" w:rsidR="5891D31E">
              <w:rPr>
                <w:rStyle w:val="Hyperlink"/>
                <w:rFonts w:ascii="Calibri" w:hAnsi="Calibri" w:eastAsia="Calibri" w:cs="Calibri"/>
                <w:sz w:val="24"/>
                <w:szCs w:val="24"/>
              </w:rPr>
              <w:t>15</w:t>
            </w:r>
            <w:r>
              <w:fldChar w:fldCharType="end"/>
            </w:r>
          </w:hyperlink>
        </w:p>
        <w:p w:rsidR="5891D31E" w:rsidP="5891D31E" w:rsidRDefault="5891D31E" w14:paraId="535B4A4E" w14:textId="21F2A6F6">
          <w:pPr>
            <w:pStyle w:val="TOC2"/>
            <w:tabs>
              <w:tab w:val="right" w:leader="dot" w:pos="9015"/>
            </w:tabs>
            <w:bidi w:val="0"/>
            <w:rPr>
              <w:rStyle w:val="Hyperlink"/>
              <w:rFonts w:ascii="Calibri" w:hAnsi="Calibri" w:eastAsia="Calibri" w:cs="Calibri"/>
              <w:sz w:val="24"/>
              <w:szCs w:val="24"/>
            </w:rPr>
          </w:pPr>
          <w:hyperlink w:anchor="_Toc2002755050">
            <w:r w:rsidRPr="5891D31E" w:rsidR="5891D31E">
              <w:rPr>
                <w:rStyle w:val="Hyperlink"/>
                <w:rFonts w:ascii="Calibri" w:hAnsi="Calibri" w:eastAsia="Calibri" w:cs="Calibri"/>
                <w:sz w:val="24"/>
                <w:szCs w:val="24"/>
              </w:rPr>
              <w:t>Research Design and Methods: Semi-Structured Interviews</w:t>
            </w:r>
            <w:r>
              <w:tab/>
            </w:r>
            <w:r>
              <w:fldChar w:fldCharType="begin"/>
            </w:r>
            <w:r>
              <w:instrText xml:space="preserve">PAGEREF _Toc2002755050 \h</w:instrText>
            </w:r>
            <w:r>
              <w:fldChar w:fldCharType="separate"/>
            </w:r>
            <w:r w:rsidRPr="5891D31E" w:rsidR="5891D31E">
              <w:rPr>
                <w:rStyle w:val="Hyperlink"/>
                <w:rFonts w:ascii="Calibri" w:hAnsi="Calibri" w:eastAsia="Calibri" w:cs="Calibri"/>
                <w:sz w:val="24"/>
                <w:szCs w:val="24"/>
              </w:rPr>
              <w:t>16</w:t>
            </w:r>
            <w:r>
              <w:fldChar w:fldCharType="end"/>
            </w:r>
          </w:hyperlink>
        </w:p>
        <w:p w:rsidR="5891D31E" w:rsidP="5891D31E" w:rsidRDefault="5891D31E" w14:paraId="2E619776" w14:textId="574A3012">
          <w:pPr>
            <w:pStyle w:val="TOC2"/>
            <w:tabs>
              <w:tab w:val="right" w:leader="dot" w:pos="9015"/>
            </w:tabs>
            <w:bidi w:val="0"/>
            <w:rPr>
              <w:rStyle w:val="Hyperlink"/>
              <w:rFonts w:ascii="Calibri" w:hAnsi="Calibri" w:eastAsia="Calibri" w:cs="Calibri"/>
              <w:sz w:val="24"/>
              <w:szCs w:val="24"/>
            </w:rPr>
          </w:pPr>
          <w:hyperlink w:anchor="_Toc1668117385">
            <w:r w:rsidRPr="5891D31E" w:rsidR="5891D31E">
              <w:rPr>
                <w:rStyle w:val="Hyperlink"/>
                <w:rFonts w:ascii="Calibri" w:hAnsi="Calibri" w:eastAsia="Calibri" w:cs="Calibri"/>
                <w:sz w:val="24"/>
                <w:szCs w:val="24"/>
              </w:rPr>
              <w:t>Sampling</w:t>
            </w:r>
            <w:r>
              <w:tab/>
            </w:r>
            <w:r>
              <w:fldChar w:fldCharType="begin"/>
            </w:r>
            <w:r>
              <w:instrText xml:space="preserve">PAGEREF _Toc1668117385 \h</w:instrText>
            </w:r>
            <w:r>
              <w:fldChar w:fldCharType="separate"/>
            </w:r>
            <w:r w:rsidRPr="5891D31E" w:rsidR="5891D31E">
              <w:rPr>
                <w:rStyle w:val="Hyperlink"/>
                <w:rFonts w:ascii="Calibri" w:hAnsi="Calibri" w:eastAsia="Calibri" w:cs="Calibri"/>
                <w:sz w:val="24"/>
                <w:szCs w:val="24"/>
              </w:rPr>
              <w:t>17</w:t>
            </w:r>
            <w:r>
              <w:fldChar w:fldCharType="end"/>
            </w:r>
          </w:hyperlink>
        </w:p>
        <w:p w:rsidR="5891D31E" w:rsidP="5891D31E" w:rsidRDefault="5891D31E" w14:paraId="18C7D451" w14:textId="3A69D879">
          <w:pPr>
            <w:pStyle w:val="TOC2"/>
            <w:tabs>
              <w:tab w:val="right" w:leader="dot" w:pos="9015"/>
            </w:tabs>
            <w:bidi w:val="0"/>
            <w:rPr>
              <w:rStyle w:val="Hyperlink"/>
              <w:rFonts w:ascii="Calibri" w:hAnsi="Calibri" w:eastAsia="Calibri" w:cs="Calibri"/>
              <w:sz w:val="24"/>
              <w:szCs w:val="24"/>
            </w:rPr>
          </w:pPr>
          <w:hyperlink w:anchor="_Toc617246113">
            <w:r w:rsidRPr="5891D31E" w:rsidR="5891D31E">
              <w:rPr>
                <w:rStyle w:val="Hyperlink"/>
                <w:rFonts w:ascii="Calibri" w:hAnsi="Calibri" w:eastAsia="Calibri" w:cs="Calibri"/>
                <w:sz w:val="24"/>
                <w:szCs w:val="24"/>
              </w:rPr>
              <w:t>Data Analysis</w:t>
            </w:r>
            <w:r>
              <w:tab/>
            </w:r>
            <w:r>
              <w:fldChar w:fldCharType="begin"/>
            </w:r>
            <w:r>
              <w:instrText xml:space="preserve">PAGEREF _Toc617246113 \h</w:instrText>
            </w:r>
            <w:r>
              <w:fldChar w:fldCharType="separate"/>
            </w:r>
            <w:r w:rsidRPr="5891D31E" w:rsidR="5891D31E">
              <w:rPr>
                <w:rStyle w:val="Hyperlink"/>
                <w:rFonts w:ascii="Calibri" w:hAnsi="Calibri" w:eastAsia="Calibri" w:cs="Calibri"/>
                <w:sz w:val="24"/>
                <w:szCs w:val="24"/>
              </w:rPr>
              <w:t>18</w:t>
            </w:r>
            <w:r>
              <w:fldChar w:fldCharType="end"/>
            </w:r>
          </w:hyperlink>
        </w:p>
        <w:p w:rsidR="5891D31E" w:rsidP="5891D31E" w:rsidRDefault="5891D31E" w14:paraId="1501470B" w14:textId="553BA97E">
          <w:pPr>
            <w:pStyle w:val="TOC2"/>
            <w:tabs>
              <w:tab w:val="right" w:leader="dot" w:pos="9015"/>
            </w:tabs>
            <w:bidi w:val="0"/>
            <w:rPr>
              <w:rStyle w:val="Hyperlink"/>
              <w:rFonts w:ascii="Calibri" w:hAnsi="Calibri" w:eastAsia="Calibri" w:cs="Calibri"/>
              <w:sz w:val="24"/>
              <w:szCs w:val="24"/>
            </w:rPr>
          </w:pPr>
          <w:hyperlink w:anchor="_Toc714353375">
            <w:r w:rsidRPr="5891D31E" w:rsidR="5891D31E">
              <w:rPr>
                <w:rStyle w:val="Hyperlink"/>
                <w:rFonts w:ascii="Calibri" w:hAnsi="Calibri" w:eastAsia="Calibri" w:cs="Calibri"/>
                <w:sz w:val="24"/>
                <w:szCs w:val="24"/>
              </w:rPr>
              <w:t>Pilot Study Design and Adjustments</w:t>
            </w:r>
            <w:r>
              <w:tab/>
            </w:r>
            <w:r>
              <w:fldChar w:fldCharType="begin"/>
            </w:r>
            <w:r>
              <w:instrText xml:space="preserve">PAGEREF _Toc714353375 \h</w:instrText>
            </w:r>
            <w:r>
              <w:fldChar w:fldCharType="separate"/>
            </w:r>
            <w:r w:rsidRPr="5891D31E" w:rsidR="5891D31E">
              <w:rPr>
                <w:rStyle w:val="Hyperlink"/>
                <w:rFonts w:ascii="Calibri" w:hAnsi="Calibri" w:eastAsia="Calibri" w:cs="Calibri"/>
                <w:sz w:val="24"/>
                <w:szCs w:val="24"/>
              </w:rPr>
              <w:t>19</w:t>
            </w:r>
            <w:r>
              <w:fldChar w:fldCharType="end"/>
            </w:r>
          </w:hyperlink>
        </w:p>
        <w:p w:rsidR="5891D31E" w:rsidP="5891D31E" w:rsidRDefault="5891D31E" w14:paraId="748B9E6D" w14:textId="5F6BDD09">
          <w:pPr>
            <w:pStyle w:val="TOC2"/>
            <w:tabs>
              <w:tab w:val="right" w:leader="dot" w:pos="9015"/>
            </w:tabs>
            <w:bidi w:val="0"/>
            <w:rPr>
              <w:rStyle w:val="Hyperlink"/>
              <w:rFonts w:ascii="Calibri" w:hAnsi="Calibri" w:eastAsia="Calibri" w:cs="Calibri"/>
              <w:sz w:val="24"/>
              <w:szCs w:val="24"/>
            </w:rPr>
          </w:pPr>
          <w:hyperlink w:anchor="_Toc1802633278">
            <w:r w:rsidRPr="5891D31E" w:rsidR="5891D31E">
              <w:rPr>
                <w:rStyle w:val="Hyperlink"/>
                <w:rFonts w:ascii="Calibri" w:hAnsi="Calibri" w:eastAsia="Calibri" w:cs="Calibri"/>
                <w:sz w:val="24"/>
                <w:szCs w:val="24"/>
              </w:rPr>
              <w:t>Ethical Considerations</w:t>
            </w:r>
            <w:r>
              <w:tab/>
            </w:r>
            <w:r>
              <w:fldChar w:fldCharType="begin"/>
            </w:r>
            <w:r>
              <w:instrText xml:space="preserve">PAGEREF _Toc1802633278 \h</w:instrText>
            </w:r>
            <w:r>
              <w:fldChar w:fldCharType="separate"/>
            </w:r>
            <w:r w:rsidRPr="5891D31E" w:rsidR="5891D31E">
              <w:rPr>
                <w:rStyle w:val="Hyperlink"/>
                <w:rFonts w:ascii="Calibri" w:hAnsi="Calibri" w:eastAsia="Calibri" w:cs="Calibri"/>
                <w:sz w:val="24"/>
                <w:szCs w:val="24"/>
              </w:rPr>
              <w:t>22</w:t>
            </w:r>
            <w:r>
              <w:fldChar w:fldCharType="end"/>
            </w:r>
          </w:hyperlink>
        </w:p>
        <w:p w:rsidR="5891D31E" w:rsidP="5891D31E" w:rsidRDefault="5891D31E" w14:paraId="269DDAFE" w14:textId="634295F0">
          <w:pPr>
            <w:pStyle w:val="TOC1"/>
            <w:tabs>
              <w:tab w:val="right" w:leader="dot" w:pos="9015"/>
            </w:tabs>
            <w:bidi w:val="0"/>
            <w:rPr>
              <w:rStyle w:val="Hyperlink"/>
              <w:rFonts w:ascii="Calibri" w:hAnsi="Calibri" w:eastAsia="Calibri" w:cs="Calibri"/>
              <w:sz w:val="24"/>
              <w:szCs w:val="24"/>
            </w:rPr>
          </w:pPr>
          <w:hyperlink w:anchor="_Toc762292173">
            <w:r w:rsidRPr="5891D31E" w:rsidR="5891D31E">
              <w:rPr>
                <w:rStyle w:val="Hyperlink"/>
                <w:rFonts w:ascii="Calibri" w:hAnsi="Calibri" w:eastAsia="Calibri" w:cs="Calibri"/>
                <w:sz w:val="24"/>
                <w:szCs w:val="24"/>
              </w:rPr>
              <w:t>Chapter 4: Findings</w:t>
            </w:r>
            <w:r>
              <w:tab/>
            </w:r>
            <w:r>
              <w:fldChar w:fldCharType="begin"/>
            </w:r>
            <w:r>
              <w:instrText xml:space="preserve">PAGEREF _Toc762292173 \h</w:instrText>
            </w:r>
            <w:r>
              <w:fldChar w:fldCharType="separate"/>
            </w:r>
            <w:r w:rsidRPr="5891D31E" w:rsidR="5891D31E">
              <w:rPr>
                <w:rStyle w:val="Hyperlink"/>
                <w:rFonts w:ascii="Calibri" w:hAnsi="Calibri" w:eastAsia="Calibri" w:cs="Calibri"/>
                <w:sz w:val="24"/>
                <w:szCs w:val="24"/>
              </w:rPr>
              <w:t>22</w:t>
            </w:r>
            <w:r>
              <w:fldChar w:fldCharType="end"/>
            </w:r>
          </w:hyperlink>
        </w:p>
        <w:p w:rsidR="5891D31E" w:rsidP="5891D31E" w:rsidRDefault="5891D31E" w14:paraId="67582A47" w14:textId="18461715">
          <w:pPr>
            <w:pStyle w:val="TOC2"/>
            <w:tabs>
              <w:tab w:val="right" w:leader="dot" w:pos="9015"/>
            </w:tabs>
            <w:bidi w:val="0"/>
            <w:rPr>
              <w:rStyle w:val="Hyperlink"/>
              <w:rFonts w:ascii="Calibri" w:hAnsi="Calibri" w:eastAsia="Calibri" w:cs="Calibri"/>
              <w:sz w:val="24"/>
              <w:szCs w:val="24"/>
            </w:rPr>
          </w:pPr>
          <w:hyperlink w:anchor="_Toc161380797">
            <w:r w:rsidRPr="5891D31E" w:rsidR="5891D31E">
              <w:rPr>
                <w:rStyle w:val="Hyperlink"/>
                <w:rFonts w:ascii="Calibri" w:hAnsi="Calibri" w:eastAsia="Calibri" w:cs="Calibri"/>
                <w:sz w:val="24"/>
                <w:szCs w:val="24"/>
              </w:rPr>
              <w:t>Theme 1: Perceived Usefulness</w:t>
            </w:r>
            <w:r>
              <w:tab/>
            </w:r>
            <w:r>
              <w:fldChar w:fldCharType="begin"/>
            </w:r>
            <w:r>
              <w:instrText xml:space="preserve">PAGEREF _Toc161380797 \h</w:instrText>
            </w:r>
            <w:r>
              <w:fldChar w:fldCharType="separate"/>
            </w:r>
            <w:r w:rsidRPr="5891D31E" w:rsidR="5891D31E">
              <w:rPr>
                <w:rStyle w:val="Hyperlink"/>
                <w:rFonts w:ascii="Calibri" w:hAnsi="Calibri" w:eastAsia="Calibri" w:cs="Calibri"/>
                <w:sz w:val="24"/>
                <w:szCs w:val="24"/>
              </w:rPr>
              <w:t>23</w:t>
            </w:r>
            <w:r>
              <w:fldChar w:fldCharType="end"/>
            </w:r>
          </w:hyperlink>
        </w:p>
        <w:p w:rsidR="5891D31E" w:rsidP="5891D31E" w:rsidRDefault="5891D31E" w14:paraId="3ACE00BA" w14:textId="6956C118">
          <w:pPr>
            <w:pStyle w:val="TOC2"/>
            <w:tabs>
              <w:tab w:val="right" w:leader="dot" w:pos="9015"/>
            </w:tabs>
            <w:bidi w:val="0"/>
            <w:rPr>
              <w:rStyle w:val="Hyperlink"/>
              <w:rFonts w:ascii="Calibri" w:hAnsi="Calibri" w:eastAsia="Calibri" w:cs="Calibri"/>
              <w:sz w:val="24"/>
              <w:szCs w:val="24"/>
            </w:rPr>
          </w:pPr>
          <w:hyperlink w:anchor="_Toc832502778">
            <w:r w:rsidRPr="5891D31E" w:rsidR="5891D31E">
              <w:rPr>
                <w:rStyle w:val="Hyperlink"/>
                <w:rFonts w:ascii="Calibri" w:hAnsi="Calibri" w:eastAsia="Calibri" w:cs="Calibri"/>
                <w:sz w:val="24"/>
                <w:szCs w:val="24"/>
              </w:rPr>
              <w:t>Theme 2: Perceived Ease of Use</w:t>
            </w:r>
            <w:r>
              <w:tab/>
            </w:r>
            <w:r>
              <w:fldChar w:fldCharType="begin"/>
            </w:r>
            <w:r>
              <w:instrText xml:space="preserve">PAGEREF _Toc832502778 \h</w:instrText>
            </w:r>
            <w:r>
              <w:fldChar w:fldCharType="separate"/>
            </w:r>
            <w:r w:rsidRPr="5891D31E" w:rsidR="5891D31E">
              <w:rPr>
                <w:rStyle w:val="Hyperlink"/>
                <w:rFonts w:ascii="Calibri" w:hAnsi="Calibri" w:eastAsia="Calibri" w:cs="Calibri"/>
                <w:sz w:val="24"/>
                <w:szCs w:val="24"/>
              </w:rPr>
              <w:t>24</w:t>
            </w:r>
            <w:r>
              <w:fldChar w:fldCharType="end"/>
            </w:r>
          </w:hyperlink>
        </w:p>
        <w:p w:rsidR="5891D31E" w:rsidP="5891D31E" w:rsidRDefault="5891D31E" w14:paraId="5185400D" w14:textId="281EFF15">
          <w:pPr>
            <w:pStyle w:val="TOC2"/>
            <w:tabs>
              <w:tab w:val="right" w:leader="dot" w:pos="9015"/>
            </w:tabs>
            <w:bidi w:val="0"/>
            <w:rPr>
              <w:rStyle w:val="Hyperlink"/>
              <w:rFonts w:ascii="Calibri" w:hAnsi="Calibri" w:eastAsia="Calibri" w:cs="Calibri"/>
              <w:sz w:val="24"/>
              <w:szCs w:val="24"/>
            </w:rPr>
          </w:pPr>
          <w:hyperlink w:anchor="_Toc1917544093">
            <w:r w:rsidRPr="5891D31E" w:rsidR="5891D31E">
              <w:rPr>
                <w:rStyle w:val="Hyperlink"/>
                <w:rFonts w:ascii="Calibri" w:hAnsi="Calibri" w:eastAsia="Calibri" w:cs="Calibri"/>
                <w:sz w:val="24"/>
                <w:szCs w:val="24"/>
              </w:rPr>
              <w:t>Theme 3: Social Influence and Norms</w:t>
            </w:r>
            <w:r>
              <w:tab/>
            </w:r>
            <w:r>
              <w:fldChar w:fldCharType="begin"/>
            </w:r>
            <w:r>
              <w:instrText xml:space="preserve">PAGEREF _Toc1917544093 \h</w:instrText>
            </w:r>
            <w:r>
              <w:fldChar w:fldCharType="separate"/>
            </w:r>
            <w:r w:rsidRPr="5891D31E" w:rsidR="5891D31E">
              <w:rPr>
                <w:rStyle w:val="Hyperlink"/>
                <w:rFonts w:ascii="Calibri" w:hAnsi="Calibri" w:eastAsia="Calibri" w:cs="Calibri"/>
                <w:sz w:val="24"/>
                <w:szCs w:val="24"/>
              </w:rPr>
              <w:t>25</w:t>
            </w:r>
            <w:r>
              <w:fldChar w:fldCharType="end"/>
            </w:r>
          </w:hyperlink>
        </w:p>
        <w:p w:rsidR="5891D31E" w:rsidP="5891D31E" w:rsidRDefault="5891D31E" w14:paraId="6686B065" w14:textId="6ED5EACE">
          <w:pPr>
            <w:pStyle w:val="TOC2"/>
            <w:tabs>
              <w:tab w:val="right" w:leader="dot" w:pos="9015"/>
            </w:tabs>
            <w:bidi w:val="0"/>
            <w:rPr>
              <w:rStyle w:val="Hyperlink"/>
              <w:rFonts w:ascii="Calibri" w:hAnsi="Calibri" w:eastAsia="Calibri" w:cs="Calibri"/>
              <w:sz w:val="24"/>
              <w:szCs w:val="24"/>
            </w:rPr>
          </w:pPr>
          <w:hyperlink w:anchor="_Toc269990014">
            <w:r w:rsidRPr="5891D31E" w:rsidR="5891D31E">
              <w:rPr>
                <w:rStyle w:val="Hyperlink"/>
                <w:rFonts w:ascii="Calibri" w:hAnsi="Calibri" w:eastAsia="Calibri" w:cs="Calibri"/>
                <w:sz w:val="24"/>
                <w:szCs w:val="24"/>
              </w:rPr>
              <w:t>Theme 4: Facilitating Conditions</w:t>
            </w:r>
            <w:r>
              <w:tab/>
            </w:r>
            <w:r>
              <w:fldChar w:fldCharType="begin"/>
            </w:r>
            <w:r>
              <w:instrText xml:space="preserve">PAGEREF _Toc269990014 \h</w:instrText>
            </w:r>
            <w:r>
              <w:fldChar w:fldCharType="separate"/>
            </w:r>
            <w:r w:rsidRPr="5891D31E" w:rsidR="5891D31E">
              <w:rPr>
                <w:rStyle w:val="Hyperlink"/>
                <w:rFonts w:ascii="Calibri" w:hAnsi="Calibri" w:eastAsia="Calibri" w:cs="Calibri"/>
                <w:sz w:val="24"/>
                <w:szCs w:val="24"/>
              </w:rPr>
              <w:t>27</w:t>
            </w:r>
            <w:r>
              <w:fldChar w:fldCharType="end"/>
            </w:r>
          </w:hyperlink>
        </w:p>
        <w:p w:rsidR="5891D31E" w:rsidP="5891D31E" w:rsidRDefault="5891D31E" w14:paraId="6A8D9D3F" w14:textId="290B656D">
          <w:pPr>
            <w:pStyle w:val="TOC2"/>
            <w:tabs>
              <w:tab w:val="right" w:leader="dot" w:pos="9015"/>
            </w:tabs>
            <w:bidi w:val="0"/>
            <w:rPr>
              <w:rStyle w:val="Hyperlink"/>
              <w:rFonts w:ascii="Calibri" w:hAnsi="Calibri" w:eastAsia="Calibri" w:cs="Calibri"/>
              <w:sz w:val="24"/>
              <w:szCs w:val="24"/>
            </w:rPr>
          </w:pPr>
          <w:hyperlink w:anchor="_Toc674461745">
            <w:r w:rsidRPr="5891D31E" w:rsidR="5891D31E">
              <w:rPr>
                <w:rStyle w:val="Hyperlink"/>
                <w:rFonts w:ascii="Calibri" w:hAnsi="Calibri" w:eastAsia="Calibri" w:cs="Calibri"/>
                <w:sz w:val="24"/>
                <w:szCs w:val="24"/>
              </w:rPr>
              <w:t>Theme 5: Barriers and Challenges</w:t>
            </w:r>
            <w:r>
              <w:tab/>
            </w:r>
            <w:r>
              <w:fldChar w:fldCharType="begin"/>
            </w:r>
            <w:r>
              <w:instrText xml:space="preserve">PAGEREF _Toc674461745 \h</w:instrText>
            </w:r>
            <w:r>
              <w:fldChar w:fldCharType="separate"/>
            </w:r>
            <w:r w:rsidRPr="5891D31E" w:rsidR="5891D31E">
              <w:rPr>
                <w:rStyle w:val="Hyperlink"/>
                <w:rFonts w:ascii="Calibri" w:hAnsi="Calibri" w:eastAsia="Calibri" w:cs="Calibri"/>
                <w:sz w:val="24"/>
                <w:szCs w:val="24"/>
              </w:rPr>
              <w:t>28</w:t>
            </w:r>
            <w:r>
              <w:fldChar w:fldCharType="end"/>
            </w:r>
          </w:hyperlink>
        </w:p>
        <w:p w:rsidR="5891D31E" w:rsidP="5891D31E" w:rsidRDefault="5891D31E" w14:paraId="691ACD20" w14:textId="2D4FFF98">
          <w:pPr>
            <w:pStyle w:val="TOC2"/>
            <w:tabs>
              <w:tab w:val="right" w:leader="dot" w:pos="9015"/>
            </w:tabs>
            <w:bidi w:val="0"/>
            <w:rPr>
              <w:rStyle w:val="Hyperlink"/>
              <w:rFonts w:ascii="Calibri" w:hAnsi="Calibri" w:eastAsia="Calibri" w:cs="Calibri"/>
              <w:sz w:val="24"/>
              <w:szCs w:val="24"/>
            </w:rPr>
          </w:pPr>
          <w:hyperlink w:anchor="_Toc513550539">
            <w:r w:rsidRPr="5891D31E" w:rsidR="5891D31E">
              <w:rPr>
                <w:rStyle w:val="Hyperlink"/>
                <w:rFonts w:ascii="Calibri" w:hAnsi="Calibri" w:eastAsia="Calibri" w:cs="Calibri"/>
                <w:sz w:val="24"/>
                <w:szCs w:val="24"/>
              </w:rPr>
              <w:t>Theme 6: Emotional and Psychological Engagement</w:t>
            </w:r>
            <w:r>
              <w:tab/>
            </w:r>
            <w:r>
              <w:fldChar w:fldCharType="begin"/>
            </w:r>
            <w:r>
              <w:instrText xml:space="preserve">PAGEREF _Toc513550539 \h</w:instrText>
            </w:r>
            <w:r>
              <w:fldChar w:fldCharType="separate"/>
            </w:r>
            <w:r w:rsidRPr="5891D31E" w:rsidR="5891D31E">
              <w:rPr>
                <w:rStyle w:val="Hyperlink"/>
                <w:rFonts w:ascii="Calibri" w:hAnsi="Calibri" w:eastAsia="Calibri" w:cs="Calibri"/>
                <w:sz w:val="24"/>
                <w:szCs w:val="24"/>
              </w:rPr>
              <w:t>29</w:t>
            </w:r>
            <w:r>
              <w:fldChar w:fldCharType="end"/>
            </w:r>
          </w:hyperlink>
        </w:p>
        <w:p w:rsidR="5891D31E" w:rsidP="5891D31E" w:rsidRDefault="5891D31E" w14:paraId="6BB912B0" w14:textId="0FF147FD">
          <w:pPr>
            <w:pStyle w:val="TOC1"/>
            <w:tabs>
              <w:tab w:val="right" w:leader="dot" w:pos="9015"/>
            </w:tabs>
            <w:bidi w:val="0"/>
            <w:rPr>
              <w:rStyle w:val="Hyperlink"/>
              <w:rFonts w:ascii="Calibri" w:hAnsi="Calibri" w:eastAsia="Calibri" w:cs="Calibri"/>
              <w:sz w:val="24"/>
              <w:szCs w:val="24"/>
            </w:rPr>
          </w:pPr>
          <w:hyperlink w:anchor="_Toc549531124">
            <w:r w:rsidRPr="5891D31E" w:rsidR="5891D31E">
              <w:rPr>
                <w:rStyle w:val="Hyperlink"/>
                <w:rFonts w:ascii="Calibri" w:hAnsi="Calibri" w:eastAsia="Calibri" w:cs="Calibri"/>
                <w:sz w:val="24"/>
                <w:szCs w:val="24"/>
              </w:rPr>
              <w:t>Chapter 5: Discussion</w:t>
            </w:r>
            <w:r>
              <w:tab/>
            </w:r>
            <w:r>
              <w:fldChar w:fldCharType="begin"/>
            </w:r>
            <w:r>
              <w:instrText xml:space="preserve">PAGEREF _Toc549531124 \h</w:instrText>
            </w:r>
            <w:r>
              <w:fldChar w:fldCharType="separate"/>
            </w:r>
            <w:r w:rsidRPr="5891D31E" w:rsidR="5891D31E">
              <w:rPr>
                <w:rStyle w:val="Hyperlink"/>
                <w:rFonts w:ascii="Calibri" w:hAnsi="Calibri" w:eastAsia="Calibri" w:cs="Calibri"/>
                <w:sz w:val="24"/>
                <w:szCs w:val="24"/>
              </w:rPr>
              <w:t>30</w:t>
            </w:r>
            <w:r>
              <w:fldChar w:fldCharType="end"/>
            </w:r>
          </w:hyperlink>
        </w:p>
        <w:p w:rsidR="5891D31E" w:rsidP="5891D31E" w:rsidRDefault="5891D31E" w14:paraId="67197C51" w14:textId="444E6155">
          <w:pPr>
            <w:pStyle w:val="TOC2"/>
            <w:tabs>
              <w:tab w:val="right" w:leader="dot" w:pos="9015"/>
            </w:tabs>
            <w:bidi w:val="0"/>
            <w:rPr>
              <w:rStyle w:val="Hyperlink"/>
              <w:rFonts w:ascii="Calibri" w:hAnsi="Calibri" w:eastAsia="Calibri" w:cs="Calibri"/>
              <w:sz w:val="24"/>
              <w:szCs w:val="24"/>
            </w:rPr>
          </w:pPr>
          <w:hyperlink w:anchor="_Toc324598196">
            <w:r w:rsidRPr="5891D31E" w:rsidR="5891D31E">
              <w:rPr>
                <w:rStyle w:val="Hyperlink"/>
                <w:rFonts w:ascii="Calibri" w:hAnsi="Calibri" w:eastAsia="Calibri" w:cs="Calibri"/>
                <w:sz w:val="24"/>
                <w:szCs w:val="24"/>
              </w:rPr>
              <w:t>Contribution to the Field</w:t>
            </w:r>
            <w:r>
              <w:tab/>
            </w:r>
            <w:r>
              <w:fldChar w:fldCharType="begin"/>
            </w:r>
            <w:r>
              <w:instrText xml:space="preserve">PAGEREF _Toc324598196 \h</w:instrText>
            </w:r>
            <w:r>
              <w:fldChar w:fldCharType="separate"/>
            </w:r>
            <w:r w:rsidRPr="5891D31E" w:rsidR="5891D31E">
              <w:rPr>
                <w:rStyle w:val="Hyperlink"/>
                <w:rFonts w:ascii="Calibri" w:hAnsi="Calibri" w:eastAsia="Calibri" w:cs="Calibri"/>
                <w:sz w:val="24"/>
                <w:szCs w:val="24"/>
              </w:rPr>
              <w:t>30</w:t>
            </w:r>
            <w:r>
              <w:fldChar w:fldCharType="end"/>
            </w:r>
          </w:hyperlink>
        </w:p>
        <w:p w:rsidR="5891D31E" w:rsidP="5891D31E" w:rsidRDefault="5891D31E" w14:paraId="37495E2F" w14:textId="3E6FEEC1">
          <w:pPr>
            <w:pStyle w:val="TOC2"/>
            <w:tabs>
              <w:tab w:val="right" w:leader="dot" w:pos="9015"/>
            </w:tabs>
            <w:bidi w:val="0"/>
            <w:rPr>
              <w:rStyle w:val="Hyperlink"/>
              <w:rFonts w:ascii="Calibri" w:hAnsi="Calibri" w:eastAsia="Calibri" w:cs="Calibri"/>
              <w:sz w:val="24"/>
              <w:szCs w:val="24"/>
            </w:rPr>
          </w:pPr>
          <w:hyperlink w:anchor="_Toc17232281">
            <w:r w:rsidRPr="5891D31E" w:rsidR="5891D31E">
              <w:rPr>
                <w:rStyle w:val="Hyperlink"/>
                <w:rFonts w:ascii="Calibri" w:hAnsi="Calibri" w:eastAsia="Calibri" w:cs="Calibri"/>
                <w:sz w:val="24"/>
                <w:szCs w:val="24"/>
              </w:rPr>
              <w:t>Reflection on the Data Collection Process and Limitations</w:t>
            </w:r>
            <w:r>
              <w:tab/>
            </w:r>
            <w:r>
              <w:fldChar w:fldCharType="begin"/>
            </w:r>
            <w:r>
              <w:instrText xml:space="preserve">PAGEREF _Toc17232281 \h</w:instrText>
            </w:r>
            <w:r>
              <w:fldChar w:fldCharType="separate"/>
            </w:r>
            <w:r w:rsidRPr="5891D31E" w:rsidR="5891D31E">
              <w:rPr>
                <w:rStyle w:val="Hyperlink"/>
                <w:rFonts w:ascii="Calibri" w:hAnsi="Calibri" w:eastAsia="Calibri" w:cs="Calibri"/>
                <w:sz w:val="24"/>
                <w:szCs w:val="24"/>
              </w:rPr>
              <w:t>33</w:t>
            </w:r>
            <w:r>
              <w:fldChar w:fldCharType="end"/>
            </w:r>
          </w:hyperlink>
        </w:p>
        <w:p w:rsidR="5891D31E" w:rsidP="5891D31E" w:rsidRDefault="5891D31E" w14:paraId="2A22A2F9" w14:textId="5F481225">
          <w:pPr>
            <w:pStyle w:val="TOC2"/>
            <w:tabs>
              <w:tab w:val="right" w:leader="dot" w:pos="9015"/>
            </w:tabs>
            <w:bidi w:val="0"/>
            <w:rPr>
              <w:rStyle w:val="Hyperlink"/>
              <w:rFonts w:ascii="Calibri" w:hAnsi="Calibri" w:eastAsia="Calibri" w:cs="Calibri"/>
              <w:sz w:val="24"/>
              <w:szCs w:val="24"/>
            </w:rPr>
          </w:pPr>
          <w:hyperlink w:anchor="_Toc197106641">
            <w:r w:rsidRPr="5891D31E" w:rsidR="5891D31E">
              <w:rPr>
                <w:rStyle w:val="Hyperlink"/>
                <w:rFonts w:ascii="Calibri" w:hAnsi="Calibri" w:eastAsia="Calibri" w:cs="Calibri"/>
                <w:sz w:val="24"/>
                <w:szCs w:val="24"/>
              </w:rPr>
              <w:t>Conclusion</w:t>
            </w:r>
            <w:r>
              <w:tab/>
            </w:r>
            <w:r>
              <w:fldChar w:fldCharType="begin"/>
            </w:r>
            <w:r>
              <w:instrText xml:space="preserve">PAGEREF _Toc197106641 \h</w:instrText>
            </w:r>
            <w:r>
              <w:fldChar w:fldCharType="separate"/>
            </w:r>
            <w:r w:rsidRPr="5891D31E" w:rsidR="5891D31E">
              <w:rPr>
                <w:rStyle w:val="Hyperlink"/>
                <w:rFonts w:ascii="Calibri" w:hAnsi="Calibri" w:eastAsia="Calibri" w:cs="Calibri"/>
                <w:sz w:val="24"/>
                <w:szCs w:val="24"/>
              </w:rPr>
              <w:t>36</w:t>
            </w:r>
            <w:r>
              <w:fldChar w:fldCharType="end"/>
            </w:r>
          </w:hyperlink>
        </w:p>
        <w:p w:rsidR="5891D31E" w:rsidP="5891D31E" w:rsidRDefault="5891D31E" w14:paraId="5E221F16" w14:textId="66438B60">
          <w:pPr>
            <w:pStyle w:val="TOC1"/>
            <w:tabs>
              <w:tab w:val="right" w:leader="dot" w:pos="9015"/>
            </w:tabs>
            <w:bidi w:val="0"/>
            <w:rPr>
              <w:rStyle w:val="Hyperlink"/>
              <w:rFonts w:ascii="Calibri" w:hAnsi="Calibri" w:eastAsia="Calibri" w:cs="Calibri"/>
              <w:sz w:val="24"/>
              <w:szCs w:val="24"/>
            </w:rPr>
          </w:pPr>
          <w:hyperlink w:anchor="_Toc277270642">
            <w:r w:rsidRPr="5891D31E" w:rsidR="5891D31E">
              <w:rPr>
                <w:rStyle w:val="Hyperlink"/>
                <w:rFonts w:ascii="Calibri" w:hAnsi="Calibri" w:eastAsia="Calibri" w:cs="Calibri"/>
                <w:sz w:val="24"/>
                <w:szCs w:val="24"/>
              </w:rPr>
              <w:t>Chapter 6: Recommendations</w:t>
            </w:r>
            <w:r>
              <w:tab/>
            </w:r>
            <w:r>
              <w:fldChar w:fldCharType="begin"/>
            </w:r>
            <w:r>
              <w:instrText xml:space="preserve">PAGEREF _Toc277270642 \h</w:instrText>
            </w:r>
            <w:r>
              <w:fldChar w:fldCharType="separate"/>
            </w:r>
            <w:r w:rsidRPr="5891D31E" w:rsidR="5891D31E">
              <w:rPr>
                <w:rStyle w:val="Hyperlink"/>
                <w:rFonts w:ascii="Calibri" w:hAnsi="Calibri" w:eastAsia="Calibri" w:cs="Calibri"/>
                <w:sz w:val="24"/>
                <w:szCs w:val="24"/>
              </w:rPr>
              <w:t>36</w:t>
            </w:r>
            <w:r>
              <w:fldChar w:fldCharType="end"/>
            </w:r>
          </w:hyperlink>
        </w:p>
        <w:p w:rsidR="5891D31E" w:rsidP="5891D31E" w:rsidRDefault="5891D31E" w14:paraId="200D774D" w14:textId="7D4B44DA">
          <w:pPr>
            <w:pStyle w:val="TOC2"/>
            <w:tabs>
              <w:tab w:val="right" w:leader="dot" w:pos="9015"/>
            </w:tabs>
            <w:bidi w:val="0"/>
            <w:rPr>
              <w:rStyle w:val="Hyperlink"/>
              <w:rFonts w:ascii="Calibri" w:hAnsi="Calibri" w:eastAsia="Calibri" w:cs="Calibri"/>
              <w:sz w:val="24"/>
              <w:szCs w:val="24"/>
            </w:rPr>
          </w:pPr>
          <w:hyperlink w:anchor="_Toc1185195904">
            <w:r w:rsidRPr="5891D31E" w:rsidR="5891D31E">
              <w:rPr>
                <w:rStyle w:val="Hyperlink"/>
                <w:rFonts w:ascii="Calibri" w:hAnsi="Calibri" w:eastAsia="Calibri" w:cs="Calibri"/>
                <w:sz w:val="24"/>
                <w:szCs w:val="24"/>
              </w:rPr>
              <w:t>Broader Cultural Representation</w:t>
            </w:r>
            <w:r>
              <w:tab/>
            </w:r>
            <w:r>
              <w:fldChar w:fldCharType="begin"/>
            </w:r>
            <w:r>
              <w:instrText xml:space="preserve">PAGEREF _Toc1185195904 \h</w:instrText>
            </w:r>
            <w:r>
              <w:fldChar w:fldCharType="separate"/>
            </w:r>
            <w:r w:rsidRPr="5891D31E" w:rsidR="5891D31E">
              <w:rPr>
                <w:rStyle w:val="Hyperlink"/>
                <w:rFonts w:ascii="Calibri" w:hAnsi="Calibri" w:eastAsia="Calibri" w:cs="Calibri"/>
                <w:sz w:val="24"/>
                <w:szCs w:val="24"/>
              </w:rPr>
              <w:t>36</w:t>
            </w:r>
            <w:r>
              <w:fldChar w:fldCharType="end"/>
            </w:r>
          </w:hyperlink>
        </w:p>
        <w:p w:rsidR="5891D31E" w:rsidP="5891D31E" w:rsidRDefault="5891D31E" w14:paraId="2F0AE3C0" w14:textId="444704CE">
          <w:pPr>
            <w:pStyle w:val="TOC2"/>
            <w:tabs>
              <w:tab w:val="right" w:leader="dot" w:pos="9015"/>
            </w:tabs>
            <w:bidi w:val="0"/>
            <w:rPr>
              <w:rStyle w:val="Hyperlink"/>
              <w:rFonts w:ascii="Calibri" w:hAnsi="Calibri" w:eastAsia="Calibri" w:cs="Calibri"/>
              <w:sz w:val="24"/>
              <w:szCs w:val="24"/>
            </w:rPr>
          </w:pPr>
          <w:hyperlink w:anchor="_Toc1259906503">
            <w:r w:rsidRPr="5891D31E" w:rsidR="5891D31E">
              <w:rPr>
                <w:rStyle w:val="Hyperlink"/>
                <w:rFonts w:ascii="Calibri" w:hAnsi="Calibri" w:eastAsia="Calibri" w:cs="Calibri"/>
                <w:sz w:val="24"/>
                <w:szCs w:val="24"/>
              </w:rPr>
              <w:t>Emotional and Psychological Engagement</w:t>
            </w:r>
            <w:r>
              <w:tab/>
            </w:r>
            <w:r>
              <w:fldChar w:fldCharType="begin"/>
            </w:r>
            <w:r>
              <w:instrText xml:space="preserve">PAGEREF _Toc1259906503 \h</w:instrText>
            </w:r>
            <w:r>
              <w:fldChar w:fldCharType="separate"/>
            </w:r>
            <w:r w:rsidRPr="5891D31E" w:rsidR="5891D31E">
              <w:rPr>
                <w:rStyle w:val="Hyperlink"/>
                <w:rFonts w:ascii="Calibri" w:hAnsi="Calibri" w:eastAsia="Calibri" w:cs="Calibri"/>
                <w:sz w:val="24"/>
                <w:szCs w:val="24"/>
              </w:rPr>
              <w:t>37</w:t>
            </w:r>
            <w:r>
              <w:fldChar w:fldCharType="end"/>
            </w:r>
          </w:hyperlink>
        </w:p>
        <w:p w:rsidR="5891D31E" w:rsidP="5891D31E" w:rsidRDefault="5891D31E" w14:paraId="108AFBA0" w14:textId="59320328">
          <w:pPr>
            <w:pStyle w:val="TOC2"/>
            <w:tabs>
              <w:tab w:val="right" w:leader="dot" w:pos="9015"/>
            </w:tabs>
            <w:bidi w:val="0"/>
            <w:rPr>
              <w:rStyle w:val="Hyperlink"/>
              <w:rFonts w:ascii="Calibri" w:hAnsi="Calibri" w:eastAsia="Calibri" w:cs="Calibri"/>
              <w:sz w:val="24"/>
              <w:szCs w:val="24"/>
            </w:rPr>
          </w:pPr>
          <w:hyperlink w:anchor="_Toc476795701">
            <w:r w:rsidRPr="5891D31E" w:rsidR="5891D31E">
              <w:rPr>
                <w:rStyle w:val="Hyperlink"/>
                <w:rFonts w:ascii="Calibri" w:hAnsi="Calibri" w:eastAsia="Calibri" w:cs="Calibri"/>
                <w:sz w:val="24"/>
                <w:szCs w:val="24"/>
              </w:rPr>
              <w:t>Long-Term Effects of Generative AI Use</w:t>
            </w:r>
            <w:r>
              <w:tab/>
            </w:r>
            <w:r>
              <w:fldChar w:fldCharType="begin"/>
            </w:r>
            <w:r>
              <w:instrText xml:space="preserve">PAGEREF _Toc476795701 \h</w:instrText>
            </w:r>
            <w:r>
              <w:fldChar w:fldCharType="separate"/>
            </w:r>
            <w:r w:rsidRPr="5891D31E" w:rsidR="5891D31E">
              <w:rPr>
                <w:rStyle w:val="Hyperlink"/>
                <w:rFonts w:ascii="Calibri" w:hAnsi="Calibri" w:eastAsia="Calibri" w:cs="Calibri"/>
                <w:sz w:val="24"/>
                <w:szCs w:val="24"/>
              </w:rPr>
              <w:t>37</w:t>
            </w:r>
            <w:r>
              <w:fldChar w:fldCharType="end"/>
            </w:r>
          </w:hyperlink>
          <w:r>
            <w:fldChar w:fldCharType="end"/>
          </w:r>
        </w:p>
      </w:sdtContent>
    </w:sdt>
    <w:p w:rsidR="5891D31E" w:rsidP="5891D31E" w:rsidRDefault="5891D31E" w14:paraId="2BFBE08D" w14:textId="0937D0A7">
      <w:pPr>
        <w:pStyle w:val="Normal"/>
        <w:spacing w:line="360" w:lineRule="auto"/>
        <w:rPr>
          <w:rFonts w:ascii="Calibri" w:hAnsi="Calibri" w:eastAsia="Calibri" w:cs="Calibri"/>
          <w:sz w:val="24"/>
          <w:szCs w:val="24"/>
        </w:rPr>
      </w:pPr>
    </w:p>
    <w:p w:rsidRPr="004E2823" w:rsidR="00C17FA4" w:rsidP="5891D31E" w:rsidRDefault="009C0D74" w14:paraId="0CC2F990" w14:textId="6CB5D43E" w14:noSpellErr="1">
      <w:pPr>
        <w:pStyle w:val="Heading1"/>
        <w:spacing w:line="360" w:lineRule="auto"/>
        <w:rPr>
          <w:rFonts w:ascii="Calibri" w:hAnsi="Calibri" w:eastAsia="Calibri" w:cs="Calibri"/>
          <w:sz w:val="24"/>
          <w:szCs w:val="24"/>
        </w:rPr>
      </w:pPr>
      <w:bookmarkStart w:name="_Toc653485053" w:id="1738640754"/>
      <w:bookmarkStart w:name="_Toc1364684456" w:id="804251050"/>
      <w:r w:rsidRPr="5891D31E" w:rsidR="009C0D74">
        <w:rPr>
          <w:rFonts w:ascii="Calibri" w:hAnsi="Calibri" w:eastAsia="Calibri" w:cs="Calibri"/>
          <w:sz w:val="24"/>
          <w:szCs w:val="24"/>
        </w:rPr>
        <w:t xml:space="preserve">Chapter 1 </w:t>
      </w:r>
      <w:r w:rsidRPr="5891D31E" w:rsidR="00C17FA4">
        <w:rPr>
          <w:rFonts w:ascii="Calibri" w:hAnsi="Calibri" w:eastAsia="Calibri" w:cs="Calibri"/>
          <w:sz w:val="24"/>
          <w:szCs w:val="24"/>
        </w:rPr>
        <w:t>Introduction</w:t>
      </w:r>
      <w:bookmarkEnd w:id="1738640754"/>
      <w:bookmarkEnd w:id="804251050"/>
    </w:p>
    <w:p w:rsidRPr="004E2823" w:rsidR="004B1891" w:rsidP="5891D31E" w:rsidRDefault="004B1891" w14:paraId="32705A66" w14:textId="47BF30E1">
      <w:pPr>
        <w:spacing w:line="360" w:lineRule="auto"/>
        <w:rPr>
          <w:rFonts w:ascii="Calibri" w:hAnsi="Calibri" w:eastAsia="Calibri" w:cs="Calibri"/>
          <w:sz w:val="24"/>
          <w:szCs w:val="24"/>
        </w:rPr>
      </w:pPr>
      <w:r w:rsidRPr="5891D31E" w:rsidR="004B1891">
        <w:rPr>
          <w:rFonts w:ascii="Calibri" w:hAnsi="Calibri" w:eastAsia="Calibri" w:cs="Calibri"/>
          <w:sz w:val="24"/>
          <w:szCs w:val="24"/>
        </w:rPr>
        <w:t>Artificial Intelligence (AI) has swiftly transitioned from a theoretical concept to a transformative force across various sectors, notably in education</w:t>
      </w:r>
      <w:r w:rsidRPr="5891D31E" w:rsidR="003725E9">
        <w:rPr>
          <w:rFonts w:ascii="Calibri" w:hAnsi="Calibri" w:eastAsia="Calibri" w:cs="Calibri"/>
          <w:sz w:val="24"/>
          <w:szCs w:val="24"/>
        </w:rPr>
        <w:t xml:space="preserve"> (Zhai</w:t>
      </w:r>
      <w:r w:rsidRPr="5891D31E" w:rsidR="00A60F21">
        <w:rPr>
          <w:rFonts w:ascii="Calibri" w:hAnsi="Calibri" w:eastAsia="Calibri" w:cs="Calibri"/>
          <w:sz w:val="24"/>
          <w:szCs w:val="24"/>
        </w:rPr>
        <w:t xml:space="preserve"> et al., 2021)</w:t>
      </w:r>
      <w:r w:rsidRPr="5891D31E" w:rsidR="004B1891">
        <w:rPr>
          <w:rFonts w:ascii="Calibri" w:hAnsi="Calibri" w:eastAsia="Calibri" w:cs="Calibri"/>
          <w:sz w:val="24"/>
          <w:szCs w:val="24"/>
        </w:rPr>
        <w:t>. AI is defined as the capacity of machines to execute tasks traditionally requiring human intelligence, such as learning, problem-solving, and language comprehension</w:t>
      </w:r>
      <w:r w:rsidRPr="5891D31E" w:rsidR="00985C80">
        <w:rPr>
          <w:rFonts w:ascii="Calibri" w:hAnsi="Calibri" w:eastAsia="Calibri" w:cs="Calibri"/>
          <w:sz w:val="24"/>
          <w:szCs w:val="24"/>
        </w:rPr>
        <w:t xml:space="preserve"> (Kumar and Thakur, 2012)</w:t>
      </w:r>
      <w:r w:rsidRPr="5891D31E" w:rsidR="004B1891">
        <w:rPr>
          <w:rFonts w:ascii="Calibri" w:hAnsi="Calibri" w:eastAsia="Calibri" w:cs="Calibri"/>
          <w:sz w:val="24"/>
          <w:szCs w:val="24"/>
        </w:rPr>
        <w:t>. In the past decade, AI has achieved significant strides, particularly in the domain of generative AI, a subfield dedicated to the creation of content—including text, images, audio, and video—derived from patterns in learned data</w:t>
      </w:r>
      <w:r w:rsidRPr="5891D31E" w:rsidR="00B00A78">
        <w:rPr>
          <w:rFonts w:ascii="Calibri" w:hAnsi="Calibri" w:eastAsia="Calibri" w:cs="Calibri"/>
          <w:sz w:val="24"/>
          <w:szCs w:val="24"/>
        </w:rPr>
        <w:t xml:space="preserve"> (</w:t>
      </w:r>
      <w:r w:rsidRPr="5891D31E" w:rsidR="002F4EC9">
        <w:rPr>
          <w:rFonts w:ascii="Calibri" w:hAnsi="Calibri" w:eastAsia="Calibri" w:cs="Calibri"/>
          <w:sz w:val="24"/>
          <w:szCs w:val="24"/>
        </w:rPr>
        <w:t>Mbakwe</w:t>
      </w:r>
      <w:r w:rsidRPr="5891D31E" w:rsidR="002F4EC9">
        <w:rPr>
          <w:rFonts w:ascii="Calibri" w:hAnsi="Calibri" w:eastAsia="Calibri" w:cs="Calibri"/>
          <w:sz w:val="24"/>
          <w:szCs w:val="24"/>
        </w:rPr>
        <w:t xml:space="preserve"> </w:t>
      </w:r>
      <w:r w:rsidRPr="5891D31E" w:rsidR="002F4EC9">
        <w:rPr>
          <w:rFonts w:ascii="Calibri" w:hAnsi="Calibri" w:eastAsia="Calibri" w:cs="Calibri"/>
          <w:i w:val="1"/>
          <w:iCs w:val="1"/>
          <w:sz w:val="24"/>
          <w:szCs w:val="24"/>
        </w:rPr>
        <w:t>et al.</w:t>
      </w:r>
      <w:r w:rsidRPr="5891D31E" w:rsidR="002F4EC9">
        <w:rPr>
          <w:rFonts w:ascii="Calibri" w:hAnsi="Calibri" w:eastAsia="Calibri" w:cs="Calibri"/>
          <w:sz w:val="24"/>
          <w:szCs w:val="24"/>
        </w:rPr>
        <w:t>, 2023</w:t>
      </w:r>
      <w:r w:rsidRPr="5891D31E" w:rsidR="00B00A78">
        <w:rPr>
          <w:rFonts w:ascii="Calibri" w:hAnsi="Calibri" w:eastAsia="Calibri" w:cs="Calibri"/>
          <w:sz w:val="24"/>
          <w:szCs w:val="24"/>
        </w:rPr>
        <w:t>)</w:t>
      </w:r>
      <w:r w:rsidRPr="5891D31E" w:rsidR="004B1891">
        <w:rPr>
          <w:rFonts w:ascii="Calibri" w:hAnsi="Calibri" w:eastAsia="Calibri" w:cs="Calibri"/>
          <w:sz w:val="24"/>
          <w:szCs w:val="24"/>
        </w:rPr>
        <w:t>.</w:t>
      </w:r>
    </w:p>
    <w:p w:rsidRPr="004E2823" w:rsidR="004B1891" w:rsidP="5891D31E" w:rsidRDefault="004B1891" w14:paraId="1B48C23D" w14:textId="77777777" w14:noSpellErr="1">
      <w:pPr>
        <w:spacing w:line="360" w:lineRule="auto"/>
        <w:rPr>
          <w:rFonts w:ascii="Calibri" w:hAnsi="Calibri" w:eastAsia="Calibri" w:cs="Calibri"/>
          <w:sz w:val="24"/>
          <w:szCs w:val="24"/>
        </w:rPr>
      </w:pPr>
    </w:p>
    <w:p w:rsidRPr="004E2823" w:rsidR="004B1891" w:rsidP="5891D31E" w:rsidRDefault="004B1891" w14:paraId="0950254F" w14:textId="607CD45B">
      <w:pPr>
        <w:spacing w:line="360" w:lineRule="auto"/>
        <w:rPr>
          <w:rFonts w:ascii="Calibri" w:hAnsi="Calibri" w:eastAsia="Calibri" w:cs="Calibri"/>
          <w:sz w:val="24"/>
          <w:szCs w:val="24"/>
        </w:rPr>
      </w:pPr>
      <w:r w:rsidRPr="5891D31E" w:rsidR="004B1891">
        <w:rPr>
          <w:rFonts w:ascii="Calibri" w:hAnsi="Calibri" w:eastAsia="Calibri" w:cs="Calibri"/>
          <w:sz w:val="24"/>
          <w:szCs w:val="24"/>
        </w:rPr>
        <w:t>The origins of AI trace back to the mid-20th century, with pioneers like Alan Turing introducing the notion of machines that could think</w:t>
      </w:r>
      <w:r w:rsidRPr="5891D31E" w:rsidR="002201FE">
        <w:rPr>
          <w:rFonts w:ascii="Calibri" w:hAnsi="Calibri" w:eastAsia="Calibri" w:cs="Calibri"/>
          <w:sz w:val="24"/>
          <w:szCs w:val="24"/>
        </w:rPr>
        <w:t xml:space="preserve"> (Turing, </w:t>
      </w:r>
      <w:r w:rsidRPr="5891D31E" w:rsidR="00450DFD">
        <w:rPr>
          <w:rFonts w:ascii="Calibri" w:hAnsi="Calibri" w:eastAsia="Calibri" w:cs="Calibri"/>
          <w:sz w:val="24"/>
          <w:szCs w:val="24"/>
        </w:rPr>
        <w:t>2009</w:t>
      </w:r>
      <w:r w:rsidRPr="5891D31E" w:rsidR="002201FE">
        <w:rPr>
          <w:rFonts w:ascii="Calibri" w:hAnsi="Calibri" w:eastAsia="Calibri" w:cs="Calibri"/>
          <w:sz w:val="24"/>
          <w:szCs w:val="24"/>
        </w:rPr>
        <w:t>)</w:t>
      </w:r>
      <w:r w:rsidRPr="5891D31E" w:rsidR="004B1891">
        <w:rPr>
          <w:rFonts w:ascii="Calibri" w:hAnsi="Calibri" w:eastAsia="Calibri" w:cs="Calibri"/>
          <w:sz w:val="24"/>
          <w:szCs w:val="24"/>
        </w:rPr>
        <w:t>. Since then, AI has experienced alternating phases of enthusiasm and scepticism. Early efforts, such as symbolic AI in the 1950s and 1960s, employed rule-based systems to mimic reasoning</w:t>
      </w:r>
      <w:r w:rsidRPr="5891D31E" w:rsidR="00450DFD">
        <w:rPr>
          <w:rFonts w:ascii="Calibri" w:hAnsi="Calibri" w:eastAsia="Calibri" w:cs="Calibri"/>
          <w:sz w:val="24"/>
          <w:szCs w:val="24"/>
        </w:rPr>
        <w:t xml:space="preserve"> (Crevier</w:t>
      </w:r>
      <w:r w:rsidRPr="5891D31E" w:rsidR="00F96DED">
        <w:rPr>
          <w:rFonts w:ascii="Calibri" w:hAnsi="Calibri" w:eastAsia="Calibri" w:cs="Calibri"/>
          <w:sz w:val="24"/>
          <w:szCs w:val="24"/>
        </w:rPr>
        <w:t>, 1993</w:t>
      </w:r>
      <w:r w:rsidRPr="5891D31E" w:rsidR="00450DFD">
        <w:rPr>
          <w:rFonts w:ascii="Calibri" w:hAnsi="Calibri" w:eastAsia="Calibri" w:cs="Calibri"/>
          <w:sz w:val="24"/>
          <w:szCs w:val="24"/>
        </w:rPr>
        <w:t>)</w:t>
      </w:r>
      <w:r w:rsidRPr="5891D31E" w:rsidR="004B1891">
        <w:rPr>
          <w:rFonts w:ascii="Calibri" w:hAnsi="Calibri" w:eastAsia="Calibri" w:cs="Calibri"/>
          <w:sz w:val="24"/>
          <w:szCs w:val="24"/>
        </w:rPr>
        <w:t xml:space="preserve">. However, the limitations of these systems resulted in periods referred to as AI </w:t>
      </w:r>
      <w:r w:rsidRPr="5891D31E" w:rsidR="00DA06D6">
        <w:rPr>
          <w:rFonts w:ascii="Calibri" w:hAnsi="Calibri" w:eastAsia="Calibri" w:cs="Calibri"/>
          <w:sz w:val="24"/>
          <w:szCs w:val="24"/>
        </w:rPr>
        <w:t>wi</w:t>
      </w:r>
      <w:r w:rsidRPr="5891D31E" w:rsidR="004B1891">
        <w:rPr>
          <w:rFonts w:ascii="Calibri" w:hAnsi="Calibri" w:eastAsia="Calibri" w:cs="Calibri"/>
          <w:sz w:val="24"/>
          <w:szCs w:val="24"/>
        </w:rPr>
        <w:t>nters</w:t>
      </w:r>
      <w:r w:rsidRPr="5891D31E" w:rsidR="00DA06D6">
        <w:rPr>
          <w:rFonts w:ascii="Calibri" w:hAnsi="Calibri" w:eastAsia="Calibri" w:cs="Calibri"/>
          <w:sz w:val="24"/>
          <w:szCs w:val="24"/>
        </w:rPr>
        <w:t xml:space="preserve">, </w:t>
      </w:r>
      <w:r w:rsidRPr="5891D31E" w:rsidR="004B1891">
        <w:rPr>
          <w:rFonts w:ascii="Calibri" w:hAnsi="Calibri" w:eastAsia="Calibri" w:cs="Calibri"/>
          <w:sz w:val="24"/>
          <w:szCs w:val="24"/>
        </w:rPr>
        <w:t>characterised by stalled progress due to unmet expectations and diminished funding</w:t>
      </w:r>
      <w:r w:rsidRPr="5891D31E" w:rsidR="00C70ED1">
        <w:rPr>
          <w:rFonts w:ascii="Calibri" w:hAnsi="Calibri" w:eastAsia="Calibri" w:cs="Calibri"/>
          <w:sz w:val="24"/>
          <w:szCs w:val="24"/>
        </w:rPr>
        <w:t xml:space="preserve"> </w:t>
      </w:r>
      <w:r w:rsidRPr="5891D31E" w:rsidR="0058407F">
        <w:rPr>
          <w:rFonts w:ascii="Calibri" w:hAnsi="Calibri" w:eastAsia="Calibri" w:cs="Calibri"/>
          <w:sz w:val="24"/>
          <w:szCs w:val="24"/>
        </w:rPr>
        <w:t>(</w:t>
      </w:r>
      <w:r w:rsidRPr="5891D31E" w:rsidR="00C70ED1">
        <w:rPr>
          <w:rFonts w:ascii="Calibri" w:hAnsi="Calibri" w:eastAsia="Calibri" w:cs="Calibri"/>
          <w:sz w:val="24"/>
          <w:szCs w:val="24"/>
        </w:rPr>
        <w:t>Floridi</w:t>
      </w:r>
      <w:r w:rsidRPr="5891D31E" w:rsidR="00C70ED1">
        <w:rPr>
          <w:rFonts w:ascii="Calibri" w:hAnsi="Calibri" w:eastAsia="Calibri" w:cs="Calibri"/>
          <w:sz w:val="24"/>
          <w:szCs w:val="24"/>
        </w:rPr>
        <w:t>, 2020</w:t>
      </w:r>
      <w:r w:rsidRPr="5891D31E" w:rsidR="0058407F">
        <w:rPr>
          <w:rFonts w:ascii="Calibri" w:hAnsi="Calibri" w:eastAsia="Calibri" w:cs="Calibri"/>
          <w:sz w:val="24"/>
          <w:szCs w:val="24"/>
        </w:rPr>
        <w:t>)</w:t>
      </w:r>
      <w:r w:rsidRPr="5891D31E" w:rsidR="00C70ED1">
        <w:rPr>
          <w:rFonts w:ascii="Calibri" w:hAnsi="Calibri" w:eastAsia="Calibri" w:cs="Calibri"/>
          <w:sz w:val="24"/>
          <w:szCs w:val="24"/>
        </w:rPr>
        <w:t>.</w:t>
      </w:r>
      <w:r w:rsidRPr="5891D31E" w:rsidR="00DA06D6">
        <w:rPr>
          <w:rFonts w:ascii="Calibri" w:hAnsi="Calibri" w:eastAsia="Calibri" w:cs="Calibri"/>
          <w:sz w:val="24"/>
          <w:szCs w:val="24"/>
        </w:rPr>
        <w:t xml:space="preserve"> </w:t>
      </w:r>
      <w:r w:rsidRPr="5891D31E" w:rsidR="004B1891">
        <w:rPr>
          <w:rFonts w:ascii="Calibri" w:hAnsi="Calibri" w:eastAsia="Calibri" w:cs="Calibri"/>
          <w:sz w:val="24"/>
          <w:szCs w:val="24"/>
        </w:rPr>
        <w:t>The resurgence of AI in the 1980s and its evolution into the machine learning (ML) era signalled a pivotal moment. Machine learning algorithms, which enable computers to learn from data and enhance their performance over time, laid the foundation for contemporary AI applications</w:t>
      </w:r>
      <w:r w:rsidRPr="5891D31E" w:rsidR="00A770DA">
        <w:rPr>
          <w:rFonts w:ascii="Calibri" w:hAnsi="Calibri" w:eastAsia="Calibri" w:cs="Calibri"/>
          <w:sz w:val="24"/>
          <w:szCs w:val="24"/>
        </w:rPr>
        <w:t xml:space="preserve"> (</w:t>
      </w:r>
      <w:r w:rsidRPr="5891D31E" w:rsidR="00C70ED1">
        <w:rPr>
          <w:rFonts w:ascii="Calibri" w:hAnsi="Calibri" w:eastAsia="Calibri" w:cs="Calibri"/>
          <w:sz w:val="24"/>
          <w:szCs w:val="24"/>
        </w:rPr>
        <w:t>Toosi</w:t>
      </w:r>
      <w:r w:rsidRPr="5891D31E" w:rsidR="00C70ED1">
        <w:rPr>
          <w:rFonts w:ascii="Calibri" w:hAnsi="Calibri" w:eastAsia="Calibri" w:cs="Calibri"/>
          <w:sz w:val="24"/>
          <w:szCs w:val="24"/>
        </w:rPr>
        <w:t xml:space="preserve"> et al., 2021</w:t>
      </w:r>
      <w:r w:rsidRPr="5891D31E" w:rsidR="00A770DA">
        <w:rPr>
          <w:rFonts w:ascii="Calibri" w:hAnsi="Calibri" w:eastAsia="Calibri" w:cs="Calibri"/>
          <w:sz w:val="24"/>
          <w:szCs w:val="24"/>
        </w:rPr>
        <w:t>)</w:t>
      </w:r>
      <w:r w:rsidRPr="5891D31E" w:rsidR="004B1891">
        <w:rPr>
          <w:rFonts w:ascii="Calibri" w:hAnsi="Calibri" w:eastAsia="Calibri" w:cs="Calibri"/>
          <w:sz w:val="24"/>
          <w:szCs w:val="24"/>
        </w:rPr>
        <w:t>. The 2010s saw the emergence of deep learning—a subset of ML that utilises neural networks to model complex patterns—leading to breakthroughs in areas such as natural language processing (NLP) and computer vision</w:t>
      </w:r>
      <w:r w:rsidRPr="5891D31E" w:rsidR="00162FBB">
        <w:rPr>
          <w:rFonts w:ascii="Calibri" w:hAnsi="Calibri" w:eastAsia="Calibri" w:cs="Calibri"/>
          <w:sz w:val="24"/>
          <w:szCs w:val="24"/>
        </w:rPr>
        <w:t xml:space="preserve"> </w:t>
      </w:r>
      <w:r w:rsidRPr="5891D31E" w:rsidR="009677AB">
        <w:rPr>
          <w:rFonts w:ascii="Calibri" w:hAnsi="Calibri" w:eastAsia="Calibri" w:cs="Calibri"/>
          <w:sz w:val="24"/>
          <w:szCs w:val="24"/>
        </w:rPr>
        <w:t>(</w:t>
      </w:r>
      <w:r w:rsidRPr="5891D31E" w:rsidR="009677AB">
        <w:rPr>
          <w:rFonts w:ascii="Calibri" w:hAnsi="Calibri" w:eastAsia="Calibri" w:cs="Calibri"/>
          <w:sz w:val="24"/>
          <w:szCs w:val="24"/>
        </w:rPr>
        <w:t>Toosi</w:t>
      </w:r>
      <w:r w:rsidRPr="5891D31E" w:rsidR="009677AB">
        <w:rPr>
          <w:rFonts w:ascii="Calibri" w:hAnsi="Calibri" w:eastAsia="Calibri" w:cs="Calibri"/>
          <w:sz w:val="24"/>
          <w:szCs w:val="24"/>
        </w:rPr>
        <w:t xml:space="preserve"> et al., 2021)</w:t>
      </w:r>
      <w:r w:rsidRPr="5891D31E" w:rsidR="004B1891">
        <w:rPr>
          <w:rFonts w:ascii="Calibri" w:hAnsi="Calibri" w:eastAsia="Calibri" w:cs="Calibri"/>
          <w:sz w:val="24"/>
          <w:szCs w:val="24"/>
        </w:rPr>
        <w:t>. These advancements culminated in the advent of generative AI, capable of producing human-like text, generating realistic images, and even composing music</w:t>
      </w:r>
      <w:r w:rsidRPr="5891D31E" w:rsidR="009677AB">
        <w:rPr>
          <w:rFonts w:ascii="Calibri" w:hAnsi="Calibri" w:eastAsia="Calibri" w:cs="Calibri"/>
          <w:sz w:val="24"/>
          <w:szCs w:val="24"/>
        </w:rPr>
        <w:t xml:space="preserve"> (</w:t>
      </w:r>
      <w:r w:rsidRPr="5891D31E" w:rsidR="009677AB">
        <w:rPr>
          <w:rFonts w:ascii="Calibri" w:hAnsi="Calibri" w:eastAsia="Calibri" w:cs="Calibri"/>
          <w:sz w:val="24"/>
          <w:szCs w:val="24"/>
        </w:rPr>
        <w:t>Mbakwe</w:t>
      </w:r>
      <w:r w:rsidRPr="5891D31E" w:rsidR="009677AB">
        <w:rPr>
          <w:rFonts w:ascii="Calibri" w:hAnsi="Calibri" w:eastAsia="Calibri" w:cs="Calibri"/>
          <w:sz w:val="24"/>
          <w:szCs w:val="24"/>
        </w:rPr>
        <w:t xml:space="preserve"> </w:t>
      </w:r>
      <w:r w:rsidRPr="5891D31E" w:rsidR="009677AB">
        <w:rPr>
          <w:rFonts w:ascii="Calibri" w:hAnsi="Calibri" w:eastAsia="Calibri" w:cs="Calibri"/>
          <w:i w:val="1"/>
          <w:iCs w:val="1"/>
          <w:sz w:val="24"/>
          <w:szCs w:val="24"/>
        </w:rPr>
        <w:t>et al.</w:t>
      </w:r>
      <w:r w:rsidRPr="5891D31E" w:rsidR="009677AB">
        <w:rPr>
          <w:rFonts w:ascii="Calibri" w:hAnsi="Calibri" w:eastAsia="Calibri" w:cs="Calibri"/>
          <w:sz w:val="24"/>
          <w:szCs w:val="24"/>
        </w:rPr>
        <w:t>, 2023)</w:t>
      </w:r>
      <w:r w:rsidRPr="5891D31E" w:rsidR="004B1891">
        <w:rPr>
          <w:rFonts w:ascii="Calibri" w:hAnsi="Calibri" w:eastAsia="Calibri" w:cs="Calibri"/>
          <w:sz w:val="24"/>
          <w:szCs w:val="24"/>
        </w:rPr>
        <w:t>.</w:t>
      </w:r>
      <w:r w:rsidRPr="5891D31E" w:rsidR="00D93C1D">
        <w:rPr>
          <w:rFonts w:ascii="Calibri" w:hAnsi="Calibri" w:eastAsia="Calibri" w:cs="Calibri"/>
          <w:sz w:val="24"/>
          <w:szCs w:val="24"/>
        </w:rPr>
        <w:t xml:space="preserve"> </w:t>
      </w:r>
      <w:r w:rsidRPr="5891D31E" w:rsidR="004B1891">
        <w:rPr>
          <w:rFonts w:ascii="Calibri" w:hAnsi="Calibri" w:eastAsia="Calibri" w:cs="Calibri"/>
          <w:sz w:val="24"/>
          <w:szCs w:val="24"/>
        </w:rPr>
        <w:t>Generative AI, particularly in the context of language, has attracted significant attention for its ability to generate coherent and contextually relevant text</w:t>
      </w:r>
      <w:r w:rsidRPr="5891D31E" w:rsidR="00E0483F">
        <w:rPr>
          <w:rFonts w:ascii="Calibri" w:hAnsi="Calibri" w:eastAsia="Calibri" w:cs="Calibri"/>
          <w:sz w:val="24"/>
          <w:szCs w:val="24"/>
        </w:rPr>
        <w:t xml:space="preserve"> (</w:t>
      </w:r>
      <w:r w:rsidRPr="5891D31E" w:rsidR="00220789">
        <w:rPr>
          <w:rFonts w:ascii="Calibri" w:hAnsi="Calibri" w:eastAsia="Calibri" w:cs="Calibri"/>
          <w:sz w:val="24"/>
          <w:szCs w:val="24"/>
        </w:rPr>
        <w:t>Fui</w:t>
      </w:r>
      <w:r w:rsidRPr="5891D31E" w:rsidR="00220789">
        <w:rPr>
          <w:rFonts w:ascii="Calibri" w:hAnsi="Calibri" w:eastAsia="Calibri" w:cs="Calibri"/>
          <w:sz w:val="24"/>
          <w:szCs w:val="24"/>
        </w:rPr>
        <w:t>-Hoon Nah et al., 2023</w:t>
      </w:r>
      <w:r w:rsidRPr="5891D31E" w:rsidR="00A330B7">
        <w:rPr>
          <w:rFonts w:ascii="Calibri" w:hAnsi="Calibri" w:eastAsia="Calibri" w:cs="Calibri"/>
          <w:sz w:val="24"/>
          <w:szCs w:val="24"/>
        </w:rPr>
        <w:t>; Michel-Villarreal et al., 2023</w:t>
      </w:r>
      <w:r w:rsidRPr="5891D31E" w:rsidR="00E0483F">
        <w:rPr>
          <w:rFonts w:ascii="Calibri" w:hAnsi="Calibri" w:eastAsia="Calibri" w:cs="Calibri"/>
          <w:sz w:val="24"/>
          <w:szCs w:val="24"/>
        </w:rPr>
        <w:t>)</w:t>
      </w:r>
      <w:r w:rsidRPr="5891D31E" w:rsidR="004B1891">
        <w:rPr>
          <w:rFonts w:ascii="Calibri" w:hAnsi="Calibri" w:eastAsia="Calibri" w:cs="Calibri"/>
          <w:sz w:val="24"/>
          <w:szCs w:val="24"/>
        </w:rPr>
        <w:t xml:space="preserve">. Models like OpenAI's GPT-3 exemplify this technology, </w:t>
      </w:r>
      <w:r w:rsidRPr="5891D31E" w:rsidR="004B1891">
        <w:rPr>
          <w:rFonts w:ascii="Calibri" w:hAnsi="Calibri" w:eastAsia="Calibri" w:cs="Calibri"/>
          <w:sz w:val="24"/>
          <w:szCs w:val="24"/>
        </w:rPr>
        <w:t>demonstrating</w:t>
      </w:r>
      <w:r w:rsidRPr="5891D31E" w:rsidR="004B1891">
        <w:rPr>
          <w:rFonts w:ascii="Calibri" w:hAnsi="Calibri" w:eastAsia="Calibri" w:cs="Calibri"/>
          <w:sz w:val="24"/>
          <w:szCs w:val="24"/>
        </w:rPr>
        <w:t xml:space="preserve"> the ability to generate essays, answer questions, and </w:t>
      </w:r>
      <w:r w:rsidRPr="5891D31E" w:rsidR="004B1891">
        <w:rPr>
          <w:rFonts w:ascii="Calibri" w:hAnsi="Calibri" w:eastAsia="Calibri" w:cs="Calibri"/>
          <w:sz w:val="24"/>
          <w:szCs w:val="24"/>
        </w:rPr>
        <w:t>participate</w:t>
      </w:r>
      <w:r w:rsidRPr="5891D31E" w:rsidR="004B1891">
        <w:rPr>
          <w:rFonts w:ascii="Calibri" w:hAnsi="Calibri" w:eastAsia="Calibri" w:cs="Calibri"/>
          <w:sz w:val="24"/>
          <w:szCs w:val="24"/>
        </w:rPr>
        <w:t xml:space="preserve"> in conversations with a level of sophistication that would have been unimaginable just a few years ago</w:t>
      </w:r>
      <w:r w:rsidRPr="5891D31E" w:rsidR="00220789">
        <w:rPr>
          <w:rFonts w:ascii="Calibri" w:hAnsi="Calibri" w:eastAsia="Calibri" w:cs="Calibri"/>
          <w:sz w:val="24"/>
          <w:szCs w:val="24"/>
        </w:rPr>
        <w:t xml:space="preserve"> </w:t>
      </w:r>
      <w:r w:rsidRPr="5891D31E" w:rsidR="00A330B7">
        <w:rPr>
          <w:rFonts w:ascii="Calibri" w:hAnsi="Calibri" w:eastAsia="Calibri" w:cs="Calibri"/>
          <w:sz w:val="24"/>
          <w:szCs w:val="24"/>
        </w:rPr>
        <w:t>(</w:t>
      </w:r>
      <w:r w:rsidRPr="5891D31E" w:rsidR="00A330B7">
        <w:rPr>
          <w:rFonts w:ascii="Calibri" w:hAnsi="Calibri" w:eastAsia="Calibri" w:cs="Calibri"/>
          <w:sz w:val="24"/>
          <w:szCs w:val="24"/>
        </w:rPr>
        <w:t>Fui</w:t>
      </w:r>
      <w:r w:rsidRPr="5891D31E" w:rsidR="00A330B7">
        <w:rPr>
          <w:rFonts w:ascii="Calibri" w:hAnsi="Calibri" w:eastAsia="Calibri" w:cs="Calibri"/>
          <w:sz w:val="24"/>
          <w:szCs w:val="24"/>
        </w:rPr>
        <w:t>-Hoon Nah et al., 2023)</w:t>
      </w:r>
      <w:r w:rsidRPr="5891D31E" w:rsidR="004B1891">
        <w:rPr>
          <w:rFonts w:ascii="Calibri" w:hAnsi="Calibri" w:eastAsia="Calibri" w:cs="Calibri"/>
          <w:sz w:val="24"/>
          <w:szCs w:val="24"/>
        </w:rPr>
        <w:t>. This development has profound implications for education, particularly in the field of language learning</w:t>
      </w:r>
      <w:r w:rsidRPr="5891D31E" w:rsidR="00D95F8C">
        <w:rPr>
          <w:rFonts w:ascii="Calibri" w:hAnsi="Calibri" w:eastAsia="Calibri" w:cs="Calibri"/>
          <w:sz w:val="24"/>
          <w:szCs w:val="24"/>
        </w:rPr>
        <w:t xml:space="preserve"> (Du</w:t>
      </w:r>
      <w:r w:rsidRPr="5891D31E" w:rsidR="00D93C1D">
        <w:rPr>
          <w:rFonts w:ascii="Calibri" w:hAnsi="Calibri" w:eastAsia="Calibri" w:cs="Calibri"/>
          <w:sz w:val="24"/>
          <w:szCs w:val="24"/>
        </w:rPr>
        <w:t xml:space="preserve"> </w:t>
      </w:r>
      <w:r w:rsidRPr="5891D31E" w:rsidR="00D95F8C">
        <w:rPr>
          <w:rFonts w:ascii="Calibri" w:hAnsi="Calibri" w:eastAsia="Calibri" w:cs="Calibri"/>
          <w:sz w:val="24"/>
          <w:szCs w:val="24"/>
        </w:rPr>
        <w:t>and Daniel, 2024</w:t>
      </w:r>
      <w:r w:rsidRPr="5891D31E" w:rsidR="00D93C1D">
        <w:rPr>
          <w:rFonts w:ascii="Calibri" w:hAnsi="Calibri" w:eastAsia="Calibri" w:cs="Calibri"/>
          <w:sz w:val="24"/>
          <w:szCs w:val="24"/>
        </w:rPr>
        <w:t>)</w:t>
      </w:r>
      <w:r w:rsidRPr="5891D31E" w:rsidR="004B1891">
        <w:rPr>
          <w:rFonts w:ascii="Calibri" w:hAnsi="Calibri" w:eastAsia="Calibri" w:cs="Calibri"/>
          <w:sz w:val="24"/>
          <w:szCs w:val="24"/>
        </w:rPr>
        <w:t>.</w:t>
      </w:r>
    </w:p>
    <w:p w:rsidRPr="004E2823" w:rsidR="004B1891" w:rsidP="5891D31E" w:rsidRDefault="004B1891" w14:paraId="62B3FC26" w14:textId="77777777" w14:noSpellErr="1">
      <w:pPr>
        <w:spacing w:line="360" w:lineRule="auto"/>
        <w:rPr>
          <w:rFonts w:ascii="Calibri" w:hAnsi="Calibri" w:eastAsia="Calibri" w:cs="Calibri"/>
          <w:sz w:val="24"/>
          <w:szCs w:val="24"/>
        </w:rPr>
      </w:pPr>
    </w:p>
    <w:p w:rsidRPr="004E2823" w:rsidR="009D21D8" w:rsidP="5891D31E" w:rsidRDefault="004B1891" w14:paraId="249D0122" w14:textId="1CC29F3B" w14:noSpellErr="1">
      <w:pPr>
        <w:spacing w:line="360" w:lineRule="auto"/>
        <w:rPr>
          <w:rFonts w:ascii="Calibri" w:hAnsi="Calibri" w:eastAsia="Calibri" w:cs="Calibri"/>
          <w:sz w:val="24"/>
          <w:szCs w:val="24"/>
        </w:rPr>
      </w:pPr>
      <w:r w:rsidRPr="5891D31E" w:rsidR="004B1891">
        <w:rPr>
          <w:rFonts w:ascii="Calibri" w:hAnsi="Calibri" w:eastAsia="Calibri" w:cs="Calibri"/>
          <w:sz w:val="24"/>
          <w:szCs w:val="24"/>
        </w:rPr>
        <w:t xml:space="preserve">However, the incorporation of AI tools in education is not without challenges. While AI presents promising opportunities for personalised learning and expanded access to educational resources, it also raises important concerns </w:t>
      </w:r>
      <w:r w:rsidRPr="5891D31E" w:rsidR="004B1891">
        <w:rPr>
          <w:rFonts w:ascii="Calibri" w:hAnsi="Calibri" w:eastAsia="Calibri" w:cs="Calibri"/>
          <w:sz w:val="24"/>
          <w:szCs w:val="24"/>
        </w:rPr>
        <w:t>regarding</w:t>
      </w:r>
      <w:r w:rsidRPr="5891D31E" w:rsidR="004B1891">
        <w:rPr>
          <w:rFonts w:ascii="Calibri" w:hAnsi="Calibri" w:eastAsia="Calibri" w:cs="Calibri"/>
          <w:sz w:val="24"/>
          <w:szCs w:val="24"/>
        </w:rPr>
        <w:t xml:space="preserve"> equity, ethics, and the potential for misuse</w:t>
      </w:r>
      <w:r w:rsidRPr="5891D31E" w:rsidR="00D93C1D">
        <w:rPr>
          <w:rFonts w:ascii="Calibri" w:hAnsi="Calibri" w:eastAsia="Calibri" w:cs="Calibri"/>
          <w:sz w:val="24"/>
          <w:szCs w:val="24"/>
        </w:rPr>
        <w:t xml:space="preserve"> </w:t>
      </w:r>
      <w:r w:rsidRPr="5891D31E" w:rsidR="00823522">
        <w:rPr>
          <w:rFonts w:ascii="Calibri" w:hAnsi="Calibri" w:eastAsia="Calibri" w:cs="Calibri"/>
          <w:sz w:val="24"/>
          <w:szCs w:val="24"/>
        </w:rPr>
        <w:t>(Labadze, Grigolia, and Machaidze, 2023)</w:t>
      </w:r>
      <w:r w:rsidRPr="5891D31E" w:rsidR="004B1891">
        <w:rPr>
          <w:rFonts w:ascii="Calibri" w:hAnsi="Calibri" w:eastAsia="Calibri" w:cs="Calibri"/>
          <w:sz w:val="24"/>
          <w:szCs w:val="24"/>
        </w:rPr>
        <w:t>. The integration of AI in educational settings requires a careful examination of its impact on both educators and learners, especially for those learning English as a second language (ESL).</w:t>
      </w:r>
      <w:r w:rsidRPr="5891D31E" w:rsidR="0092677E">
        <w:rPr>
          <w:rFonts w:ascii="Calibri" w:hAnsi="Calibri" w:eastAsia="Calibri" w:cs="Calibri"/>
          <w:sz w:val="24"/>
          <w:szCs w:val="24"/>
        </w:rPr>
        <w:t xml:space="preserve"> </w:t>
      </w:r>
      <w:r w:rsidRPr="5891D31E" w:rsidR="009D21D8">
        <w:rPr>
          <w:rFonts w:ascii="Calibri" w:hAnsi="Calibri" w:eastAsia="Calibri" w:cs="Calibri"/>
          <w:sz w:val="24"/>
          <w:szCs w:val="24"/>
        </w:rPr>
        <w:t xml:space="preserve">This research focuses on exploring the </w:t>
      </w:r>
      <w:r w:rsidRPr="5891D31E" w:rsidR="009D21D8">
        <w:rPr>
          <w:rFonts w:ascii="Calibri" w:hAnsi="Calibri" w:eastAsia="Calibri" w:cs="Calibri"/>
          <w:sz w:val="24"/>
          <w:szCs w:val="24"/>
        </w:rPr>
        <w:t>perceptions</w:t>
      </w:r>
      <w:r w:rsidRPr="5891D31E" w:rsidR="009D21D8">
        <w:rPr>
          <w:rFonts w:ascii="Calibri" w:hAnsi="Calibri" w:eastAsia="Calibri" w:cs="Calibri"/>
          <w:sz w:val="24"/>
          <w:szCs w:val="24"/>
        </w:rPr>
        <w:t xml:space="preserve"> of ESL students at the University of Wales</w:t>
      </w:r>
      <w:r w:rsidRPr="5891D31E" w:rsidR="00BA5F76">
        <w:rPr>
          <w:rFonts w:ascii="Calibri" w:hAnsi="Calibri" w:eastAsia="Calibri" w:cs="Calibri"/>
          <w:sz w:val="24"/>
          <w:szCs w:val="24"/>
        </w:rPr>
        <w:t xml:space="preserve"> </w:t>
      </w:r>
      <w:r w:rsidRPr="5891D31E" w:rsidR="009D21D8">
        <w:rPr>
          <w:rFonts w:ascii="Calibri" w:hAnsi="Calibri" w:eastAsia="Calibri" w:cs="Calibri"/>
          <w:sz w:val="24"/>
          <w:szCs w:val="24"/>
        </w:rPr>
        <w:t xml:space="preserve">Trinity Saint David (UWTSD) </w:t>
      </w:r>
      <w:r w:rsidRPr="5891D31E" w:rsidR="009D21D8">
        <w:rPr>
          <w:rFonts w:ascii="Calibri" w:hAnsi="Calibri" w:eastAsia="Calibri" w:cs="Calibri"/>
          <w:sz w:val="24"/>
          <w:szCs w:val="24"/>
        </w:rPr>
        <w:t>regarding</w:t>
      </w:r>
      <w:r w:rsidRPr="5891D31E" w:rsidR="009D21D8">
        <w:rPr>
          <w:rFonts w:ascii="Calibri" w:hAnsi="Calibri" w:eastAsia="Calibri" w:cs="Calibri"/>
          <w:sz w:val="24"/>
          <w:szCs w:val="24"/>
        </w:rPr>
        <w:t xml:space="preserve"> the use of generative AI in their education. The primary research question guiding this study is: How do ESL students at UWTSD perceive the use of generative AI in their education, and what are the perceived benefits and challenges?</w:t>
      </w:r>
    </w:p>
    <w:p w:rsidRPr="004E2823" w:rsidR="009D21D8" w:rsidP="5891D31E" w:rsidRDefault="009D21D8" w14:paraId="36414467" w14:textId="77777777" w14:noSpellErr="1">
      <w:pPr>
        <w:spacing w:line="360" w:lineRule="auto"/>
        <w:rPr>
          <w:rFonts w:ascii="Calibri" w:hAnsi="Calibri" w:eastAsia="Calibri" w:cs="Calibri"/>
          <w:sz w:val="24"/>
          <w:szCs w:val="24"/>
        </w:rPr>
      </w:pPr>
    </w:p>
    <w:p w:rsidRPr="004E2823" w:rsidR="00854418" w:rsidP="5891D31E" w:rsidRDefault="00854418" w14:paraId="7BEE6F7B" w14:textId="4D5C54EE" w14:noSpellErr="1">
      <w:pPr>
        <w:pStyle w:val="Heading2"/>
        <w:spacing w:line="360" w:lineRule="auto"/>
        <w:rPr>
          <w:rFonts w:ascii="Calibri" w:hAnsi="Calibri" w:eastAsia="Calibri" w:cs="Calibri"/>
          <w:sz w:val="24"/>
          <w:szCs w:val="24"/>
        </w:rPr>
      </w:pPr>
      <w:bookmarkStart w:name="_Toc1772255314" w:id="1522822825"/>
      <w:bookmarkStart w:name="_Toc1419694932" w:id="610051007"/>
      <w:r w:rsidRPr="5891D31E" w:rsidR="00854418">
        <w:rPr>
          <w:rFonts w:ascii="Calibri" w:hAnsi="Calibri" w:eastAsia="Calibri" w:cs="Calibri"/>
          <w:sz w:val="24"/>
          <w:szCs w:val="24"/>
        </w:rPr>
        <w:t>Context and Setting of the Research</w:t>
      </w:r>
      <w:bookmarkEnd w:id="1522822825"/>
      <w:bookmarkEnd w:id="610051007"/>
    </w:p>
    <w:p w:rsidRPr="004E2823" w:rsidR="009D21D8" w:rsidP="5891D31E" w:rsidRDefault="009D21D8" w14:paraId="39B9E629" w14:textId="6AD764E0">
      <w:pPr>
        <w:spacing w:line="360" w:lineRule="auto"/>
        <w:rPr>
          <w:rFonts w:ascii="Calibri" w:hAnsi="Calibri" w:eastAsia="Calibri" w:cs="Calibri"/>
          <w:sz w:val="24"/>
          <w:szCs w:val="24"/>
        </w:rPr>
      </w:pPr>
      <w:r w:rsidRPr="5891D31E" w:rsidR="009D21D8">
        <w:rPr>
          <w:rFonts w:ascii="Calibri" w:hAnsi="Calibri" w:eastAsia="Calibri" w:cs="Calibri"/>
          <w:sz w:val="24"/>
          <w:szCs w:val="24"/>
        </w:rPr>
        <w:t>In the realm of ESL education, generative AI has the potential to act as a valuable supplement to traditional learning methods</w:t>
      </w:r>
      <w:r w:rsidRPr="5891D31E" w:rsidR="00345288">
        <w:rPr>
          <w:rFonts w:ascii="Calibri" w:hAnsi="Calibri" w:eastAsia="Calibri" w:cs="Calibri"/>
          <w:sz w:val="24"/>
          <w:szCs w:val="24"/>
        </w:rPr>
        <w:t xml:space="preserve"> (Du and Daniel, 2024)</w:t>
      </w:r>
      <w:r w:rsidRPr="5891D31E" w:rsidR="009D21D8">
        <w:rPr>
          <w:rFonts w:ascii="Calibri" w:hAnsi="Calibri" w:eastAsia="Calibri" w:cs="Calibri"/>
          <w:sz w:val="24"/>
          <w:szCs w:val="24"/>
        </w:rPr>
        <w:t xml:space="preserve">. AI-powered platforms can provide personalised learning experiences that adjust to the pace and </w:t>
      </w:r>
      <w:r w:rsidRPr="5891D31E" w:rsidR="009D21D8">
        <w:rPr>
          <w:rFonts w:ascii="Calibri" w:hAnsi="Calibri" w:eastAsia="Calibri" w:cs="Calibri"/>
          <w:sz w:val="24"/>
          <w:szCs w:val="24"/>
        </w:rPr>
        <w:t>proficiency</w:t>
      </w:r>
      <w:r w:rsidRPr="5891D31E" w:rsidR="009D21D8">
        <w:rPr>
          <w:rFonts w:ascii="Calibri" w:hAnsi="Calibri" w:eastAsia="Calibri" w:cs="Calibri"/>
          <w:sz w:val="24"/>
          <w:szCs w:val="24"/>
        </w:rPr>
        <w:t xml:space="preserve"> level of individual students</w:t>
      </w:r>
      <w:r w:rsidRPr="5891D31E" w:rsidR="00234321">
        <w:rPr>
          <w:rFonts w:ascii="Calibri" w:hAnsi="Calibri" w:eastAsia="Calibri" w:cs="Calibri"/>
          <w:sz w:val="24"/>
          <w:szCs w:val="24"/>
        </w:rPr>
        <w:t xml:space="preserve"> (Labadze, Grigolia, and Machaidze, 2023)</w:t>
      </w:r>
      <w:r w:rsidRPr="5891D31E" w:rsidR="009D21D8">
        <w:rPr>
          <w:rFonts w:ascii="Calibri" w:hAnsi="Calibri" w:eastAsia="Calibri" w:cs="Calibri"/>
          <w:sz w:val="24"/>
          <w:szCs w:val="24"/>
        </w:rPr>
        <w:t xml:space="preserve">. For example, an AI tool could generate reading comprehension exercises tailored to a student’s current vocabulary level or suggest writing prompts that align with their specific learning </w:t>
      </w:r>
      <w:r w:rsidRPr="5891D31E" w:rsidR="009D21D8">
        <w:rPr>
          <w:rFonts w:ascii="Calibri" w:hAnsi="Calibri" w:eastAsia="Calibri" w:cs="Calibri"/>
          <w:sz w:val="24"/>
          <w:szCs w:val="24"/>
        </w:rPr>
        <w:t>objectives</w:t>
      </w:r>
      <w:r w:rsidRPr="5891D31E" w:rsidR="004C2B1C">
        <w:rPr>
          <w:rFonts w:ascii="Calibri" w:hAnsi="Calibri" w:eastAsia="Calibri" w:cs="Calibri"/>
          <w:sz w:val="24"/>
          <w:szCs w:val="24"/>
        </w:rPr>
        <w:t xml:space="preserve"> (Forrester, 2023)</w:t>
      </w:r>
      <w:r w:rsidRPr="5891D31E" w:rsidR="009D21D8">
        <w:rPr>
          <w:rFonts w:ascii="Calibri" w:hAnsi="Calibri" w:eastAsia="Calibri" w:cs="Calibri"/>
          <w:sz w:val="24"/>
          <w:szCs w:val="24"/>
        </w:rPr>
        <w:t>. Furthermore, AI-driven language models can simulate real-world conversation scenarios, offering learners a safe environment in which to practice their language skills</w:t>
      </w:r>
      <w:r w:rsidRPr="5891D31E" w:rsidR="003D315F">
        <w:rPr>
          <w:rFonts w:ascii="Calibri" w:hAnsi="Calibri" w:eastAsia="Calibri" w:cs="Calibri"/>
          <w:sz w:val="24"/>
          <w:szCs w:val="24"/>
        </w:rPr>
        <w:t xml:space="preserve"> (Aktay, Gok and </w:t>
      </w:r>
      <w:r w:rsidRPr="5891D31E" w:rsidR="003D315F">
        <w:rPr>
          <w:rFonts w:ascii="Calibri" w:hAnsi="Calibri" w:eastAsia="Calibri" w:cs="Calibri"/>
          <w:sz w:val="24"/>
          <w:szCs w:val="24"/>
        </w:rPr>
        <w:t>Uzunoglu</w:t>
      </w:r>
      <w:r w:rsidRPr="5891D31E" w:rsidR="003D315F">
        <w:rPr>
          <w:rFonts w:ascii="Calibri" w:hAnsi="Calibri" w:eastAsia="Calibri" w:cs="Calibri"/>
          <w:sz w:val="24"/>
          <w:szCs w:val="24"/>
        </w:rPr>
        <w:t>, 2023)</w:t>
      </w:r>
      <w:r w:rsidRPr="5891D31E" w:rsidR="009D21D8">
        <w:rPr>
          <w:rFonts w:ascii="Calibri" w:hAnsi="Calibri" w:eastAsia="Calibri" w:cs="Calibri"/>
          <w:sz w:val="24"/>
          <w:szCs w:val="24"/>
        </w:rPr>
        <w:t>.</w:t>
      </w:r>
      <w:r w:rsidRPr="5891D31E" w:rsidR="00C4503B">
        <w:rPr>
          <w:rFonts w:ascii="Calibri" w:hAnsi="Calibri" w:eastAsia="Calibri" w:cs="Calibri"/>
          <w:sz w:val="24"/>
          <w:szCs w:val="24"/>
        </w:rPr>
        <w:t xml:space="preserve"> </w:t>
      </w:r>
      <w:r w:rsidRPr="5891D31E" w:rsidR="009D21D8">
        <w:rPr>
          <w:rFonts w:ascii="Calibri" w:hAnsi="Calibri" w:eastAsia="Calibri" w:cs="Calibri"/>
          <w:sz w:val="24"/>
          <w:szCs w:val="24"/>
        </w:rPr>
        <w:t xml:space="preserve">However, the integration of generative AI into ESL education also presents several challenges. A major concern is the potential for AI to </w:t>
      </w:r>
      <w:r w:rsidRPr="5891D31E" w:rsidR="009D21D8">
        <w:rPr>
          <w:rFonts w:ascii="Calibri" w:hAnsi="Calibri" w:eastAsia="Calibri" w:cs="Calibri"/>
          <w:sz w:val="24"/>
          <w:szCs w:val="24"/>
        </w:rPr>
        <w:t>exacerbate</w:t>
      </w:r>
      <w:r w:rsidRPr="5891D31E" w:rsidR="009D21D8">
        <w:rPr>
          <w:rFonts w:ascii="Calibri" w:hAnsi="Calibri" w:eastAsia="Calibri" w:cs="Calibri"/>
          <w:sz w:val="24"/>
          <w:szCs w:val="24"/>
        </w:rPr>
        <w:t xml:space="preserve"> existing inequalities</w:t>
      </w:r>
      <w:r w:rsidRPr="5891D31E" w:rsidR="005C1C43">
        <w:rPr>
          <w:rFonts w:ascii="Calibri" w:hAnsi="Calibri" w:eastAsia="Calibri" w:cs="Calibri"/>
          <w:sz w:val="24"/>
          <w:szCs w:val="24"/>
        </w:rPr>
        <w:t xml:space="preserve"> (Capraro et al., 2024)</w:t>
      </w:r>
      <w:r w:rsidRPr="5891D31E" w:rsidR="009D21D8">
        <w:rPr>
          <w:rFonts w:ascii="Calibri" w:hAnsi="Calibri" w:eastAsia="Calibri" w:cs="Calibri"/>
          <w:sz w:val="24"/>
          <w:szCs w:val="24"/>
        </w:rPr>
        <w:t xml:space="preserve">. Students from varying socio-economic backgrounds may have </w:t>
      </w:r>
      <w:r w:rsidRPr="5891D31E" w:rsidR="009D21D8">
        <w:rPr>
          <w:rFonts w:ascii="Calibri" w:hAnsi="Calibri" w:eastAsia="Calibri" w:cs="Calibri"/>
          <w:sz w:val="24"/>
          <w:szCs w:val="24"/>
        </w:rPr>
        <w:t>different levels</w:t>
      </w:r>
      <w:r w:rsidRPr="5891D31E" w:rsidR="009D21D8">
        <w:rPr>
          <w:rFonts w:ascii="Calibri" w:hAnsi="Calibri" w:eastAsia="Calibri" w:cs="Calibri"/>
          <w:sz w:val="24"/>
          <w:szCs w:val="24"/>
        </w:rPr>
        <w:t xml:space="preserve"> of access to AI tools, which could widen educational disparities</w:t>
      </w:r>
      <w:r w:rsidRPr="5891D31E" w:rsidR="005C1C43">
        <w:rPr>
          <w:rFonts w:ascii="Calibri" w:hAnsi="Calibri" w:eastAsia="Calibri" w:cs="Calibri"/>
          <w:sz w:val="24"/>
          <w:szCs w:val="24"/>
        </w:rPr>
        <w:t xml:space="preserve"> (Capraro et al., 2024)</w:t>
      </w:r>
      <w:r w:rsidRPr="5891D31E" w:rsidR="009D21D8">
        <w:rPr>
          <w:rFonts w:ascii="Calibri" w:hAnsi="Calibri" w:eastAsia="Calibri" w:cs="Calibri"/>
          <w:sz w:val="24"/>
          <w:szCs w:val="24"/>
        </w:rPr>
        <w:t xml:space="preserve">. Additionally, there is a risk that students might become </w:t>
      </w:r>
      <w:r w:rsidRPr="5891D31E" w:rsidR="009D21D8">
        <w:rPr>
          <w:rFonts w:ascii="Calibri" w:hAnsi="Calibri" w:eastAsia="Calibri" w:cs="Calibri"/>
          <w:sz w:val="24"/>
          <w:szCs w:val="24"/>
        </w:rPr>
        <w:t>overly dependent on AI-generated content, potentially hindering the development of critical thinking and problem-solving skills</w:t>
      </w:r>
      <w:r w:rsidRPr="5891D31E" w:rsidR="00C41B98">
        <w:rPr>
          <w:rFonts w:ascii="Calibri" w:hAnsi="Calibri" w:eastAsia="Calibri" w:cs="Calibri"/>
          <w:sz w:val="24"/>
          <w:szCs w:val="24"/>
        </w:rPr>
        <w:t xml:space="preserve"> (Labadze, Grigolia, and Machaidze, 2023)</w:t>
      </w:r>
      <w:r w:rsidRPr="5891D31E" w:rsidR="009D21D8">
        <w:rPr>
          <w:rFonts w:ascii="Calibri" w:hAnsi="Calibri" w:eastAsia="Calibri" w:cs="Calibri"/>
          <w:sz w:val="24"/>
          <w:szCs w:val="24"/>
        </w:rPr>
        <w:t>. Moreover, the quality and cultural relevance of AI-generated content are also problematic, as AI models are trained on extensive datasets that may not always reflect the diverse cultural contexts of ESL learners</w:t>
      </w:r>
      <w:r w:rsidRPr="5891D31E" w:rsidR="00C41B98">
        <w:rPr>
          <w:rFonts w:ascii="Calibri" w:hAnsi="Calibri" w:eastAsia="Calibri" w:cs="Calibri"/>
          <w:sz w:val="24"/>
          <w:szCs w:val="24"/>
        </w:rPr>
        <w:t xml:space="preserve"> (</w:t>
      </w:r>
      <w:r w:rsidRPr="5891D31E" w:rsidR="009B0C8B">
        <w:rPr>
          <w:rFonts w:ascii="Calibri" w:hAnsi="Calibri" w:eastAsia="Calibri" w:cs="Calibri"/>
          <w:sz w:val="24"/>
          <w:szCs w:val="24"/>
        </w:rPr>
        <w:t>Ferrara, 2024</w:t>
      </w:r>
      <w:r w:rsidRPr="5891D31E" w:rsidR="00C41B98">
        <w:rPr>
          <w:rFonts w:ascii="Calibri" w:hAnsi="Calibri" w:eastAsia="Calibri" w:cs="Calibri"/>
          <w:sz w:val="24"/>
          <w:szCs w:val="24"/>
        </w:rPr>
        <w:t>)</w:t>
      </w:r>
      <w:r w:rsidRPr="5891D31E" w:rsidR="009D21D8">
        <w:rPr>
          <w:rFonts w:ascii="Calibri" w:hAnsi="Calibri" w:eastAsia="Calibri" w:cs="Calibri"/>
          <w:sz w:val="24"/>
          <w:szCs w:val="24"/>
        </w:rPr>
        <w:t>.</w:t>
      </w:r>
    </w:p>
    <w:p w:rsidRPr="004E2823" w:rsidR="00854418" w:rsidP="5891D31E" w:rsidRDefault="00854418" w14:paraId="41C9CF8B" w14:textId="77777777" w14:noSpellErr="1">
      <w:pPr>
        <w:spacing w:line="360" w:lineRule="auto"/>
        <w:rPr>
          <w:rFonts w:ascii="Calibri" w:hAnsi="Calibri" w:eastAsia="Calibri" w:cs="Calibri"/>
          <w:sz w:val="24"/>
          <w:szCs w:val="24"/>
        </w:rPr>
      </w:pPr>
    </w:p>
    <w:p w:rsidRPr="004E2823" w:rsidR="008B15DC" w:rsidP="5891D31E" w:rsidRDefault="008B15DC" w14:paraId="361B1190" w14:textId="61493258" w14:noSpellErr="1">
      <w:pPr>
        <w:pStyle w:val="Heading2"/>
        <w:spacing w:line="360" w:lineRule="auto"/>
        <w:rPr>
          <w:rFonts w:ascii="Calibri" w:hAnsi="Calibri" w:eastAsia="Calibri" w:cs="Calibri"/>
          <w:sz w:val="24"/>
          <w:szCs w:val="24"/>
        </w:rPr>
      </w:pPr>
      <w:bookmarkStart w:name="_Toc862863104" w:id="1232302658"/>
      <w:bookmarkStart w:name="_Toc950956945" w:id="1336513959"/>
      <w:r w:rsidRPr="5891D31E" w:rsidR="008B15DC">
        <w:rPr>
          <w:rFonts w:ascii="Calibri" w:hAnsi="Calibri" w:eastAsia="Calibri" w:cs="Calibri"/>
          <w:sz w:val="24"/>
          <w:szCs w:val="24"/>
        </w:rPr>
        <w:t>Aims and Objectives of the Research</w:t>
      </w:r>
      <w:bookmarkEnd w:id="1232302658"/>
      <w:bookmarkEnd w:id="1336513959"/>
    </w:p>
    <w:p w:rsidRPr="004E2823" w:rsidR="008B15DC" w:rsidP="5891D31E" w:rsidRDefault="008B15DC" w14:paraId="0367DB99" w14:textId="1402CBE0" w14:noSpellErr="1">
      <w:pPr>
        <w:spacing w:line="360" w:lineRule="auto"/>
        <w:rPr>
          <w:rFonts w:ascii="Calibri" w:hAnsi="Calibri" w:eastAsia="Calibri" w:cs="Calibri"/>
          <w:sz w:val="24"/>
          <w:szCs w:val="24"/>
        </w:rPr>
      </w:pPr>
      <w:r w:rsidRPr="5891D31E" w:rsidR="008B15DC">
        <w:rPr>
          <w:rFonts w:ascii="Calibri" w:hAnsi="Calibri" w:eastAsia="Calibri" w:cs="Calibri"/>
          <w:sz w:val="24"/>
          <w:szCs w:val="24"/>
        </w:rPr>
        <w:t xml:space="preserve">The primary aim of this research is to gain a comprehensive understanding of ESL students’ attitudes towards generative AI at UWTSD. This research </w:t>
      </w:r>
      <w:r w:rsidRPr="5891D31E" w:rsidR="008B15DC">
        <w:rPr>
          <w:rFonts w:ascii="Calibri" w:hAnsi="Calibri" w:eastAsia="Calibri" w:cs="Calibri"/>
          <w:sz w:val="24"/>
          <w:szCs w:val="24"/>
        </w:rPr>
        <w:t>seeks</w:t>
      </w:r>
      <w:r w:rsidRPr="5891D31E" w:rsidR="008B15DC">
        <w:rPr>
          <w:rFonts w:ascii="Calibri" w:hAnsi="Calibri" w:eastAsia="Calibri" w:cs="Calibri"/>
          <w:sz w:val="24"/>
          <w:szCs w:val="24"/>
        </w:rPr>
        <w:t xml:space="preserve"> to </w:t>
      </w:r>
      <w:r w:rsidRPr="5891D31E" w:rsidR="008B15DC">
        <w:rPr>
          <w:rFonts w:ascii="Calibri" w:hAnsi="Calibri" w:eastAsia="Calibri" w:cs="Calibri"/>
          <w:sz w:val="24"/>
          <w:szCs w:val="24"/>
        </w:rPr>
        <w:t>identify</w:t>
      </w:r>
      <w:r w:rsidRPr="5891D31E" w:rsidR="008B15DC">
        <w:rPr>
          <w:rFonts w:ascii="Calibri" w:hAnsi="Calibri" w:eastAsia="Calibri" w:cs="Calibri"/>
          <w:sz w:val="24"/>
          <w:szCs w:val="24"/>
        </w:rPr>
        <w:t xml:space="preserve"> the challenges and </w:t>
      </w:r>
      <w:r w:rsidRPr="5891D31E" w:rsidR="008B15DC">
        <w:rPr>
          <w:rFonts w:ascii="Calibri" w:hAnsi="Calibri" w:eastAsia="Calibri" w:cs="Calibri"/>
          <w:sz w:val="24"/>
          <w:szCs w:val="24"/>
        </w:rPr>
        <w:t>benefits</w:t>
      </w:r>
      <w:r w:rsidRPr="5891D31E" w:rsidR="008B15DC">
        <w:rPr>
          <w:rFonts w:ascii="Calibri" w:hAnsi="Calibri" w:eastAsia="Calibri" w:cs="Calibri"/>
          <w:sz w:val="24"/>
          <w:szCs w:val="24"/>
        </w:rPr>
        <w:t xml:space="preserve"> these students perceive in the context of using AI for educational purposes. Furthermore, the study aims to explore the contextual factors, as outlined by the Technology Acceptance Model (TAM2), that influence students’ readiness to adopt generative AI tools.</w:t>
      </w:r>
      <w:r w:rsidRPr="5891D31E" w:rsidR="00D900CD">
        <w:rPr>
          <w:rFonts w:ascii="Calibri" w:hAnsi="Calibri" w:eastAsia="Calibri" w:cs="Calibri"/>
          <w:sz w:val="24"/>
          <w:szCs w:val="24"/>
        </w:rPr>
        <w:t xml:space="preserve"> </w:t>
      </w:r>
      <w:r w:rsidRPr="5891D31E" w:rsidR="008B15DC">
        <w:rPr>
          <w:rFonts w:ascii="Calibri" w:hAnsi="Calibri" w:eastAsia="Calibri" w:cs="Calibri"/>
          <w:sz w:val="24"/>
          <w:szCs w:val="24"/>
        </w:rPr>
        <w:t>To</w:t>
      </w:r>
      <w:r w:rsidRPr="5891D31E" w:rsidR="00D900CD">
        <w:rPr>
          <w:rFonts w:ascii="Calibri" w:hAnsi="Calibri" w:eastAsia="Calibri" w:cs="Calibri"/>
          <w:sz w:val="24"/>
          <w:szCs w:val="24"/>
        </w:rPr>
        <w:t xml:space="preserve"> </w:t>
      </w:r>
      <w:r w:rsidRPr="5891D31E" w:rsidR="008B15DC">
        <w:rPr>
          <w:rFonts w:ascii="Calibri" w:hAnsi="Calibri" w:eastAsia="Calibri" w:cs="Calibri"/>
          <w:sz w:val="24"/>
          <w:szCs w:val="24"/>
        </w:rPr>
        <w:t xml:space="preserve">achieve these aims, the research has </w:t>
      </w:r>
      <w:r w:rsidRPr="5891D31E" w:rsidR="008B15DC">
        <w:rPr>
          <w:rFonts w:ascii="Calibri" w:hAnsi="Calibri" w:eastAsia="Calibri" w:cs="Calibri"/>
          <w:sz w:val="24"/>
          <w:szCs w:val="24"/>
        </w:rPr>
        <w:t>established</w:t>
      </w:r>
      <w:r w:rsidRPr="5891D31E" w:rsidR="008B15DC">
        <w:rPr>
          <w:rFonts w:ascii="Calibri" w:hAnsi="Calibri" w:eastAsia="Calibri" w:cs="Calibri"/>
          <w:sz w:val="24"/>
          <w:szCs w:val="24"/>
        </w:rPr>
        <w:t xml:space="preserve"> the following </w:t>
      </w:r>
      <w:r w:rsidRPr="5891D31E" w:rsidR="008B15DC">
        <w:rPr>
          <w:rFonts w:ascii="Calibri" w:hAnsi="Calibri" w:eastAsia="Calibri" w:cs="Calibri"/>
          <w:sz w:val="24"/>
          <w:szCs w:val="24"/>
        </w:rPr>
        <w:t>objectives</w:t>
      </w:r>
      <w:r w:rsidRPr="5891D31E" w:rsidR="008B15DC">
        <w:rPr>
          <w:rFonts w:ascii="Calibri" w:hAnsi="Calibri" w:eastAsia="Calibri" w:cs="Calibri"/>
          <w:sz w:val="24"/>
          <w:szCs w:val="24"/>
        </w:rPr>
        <w:t>:</w:t>
      </w:r>
    </w:p>
    <w:p w:rsidRPr="004E2823" w:rsidR="008B15DC" w:rsidP="5891D31E" w:rsidRDefault="008B15DC" w14:paraId="42603740" w14:textId="77777777" w14:noSpellErr="1">
      <w:pPr>
        <w:spacing w:line="360" w:lineRule="auto"/>
        <w:rPr>
          <w:rFonts w:ascii="Calibri" w:hAnsi="Calibri" w:eastAsia="Calibri" w:cs="Calibri"/>
          <w:sz w:val="24"/>
          <w:szCs w:val="24"/>
        </w:rPr>
      </w:pPr>
    </w:p>
    <w:p w:rsidRPr="004E2823" w:rsidR="008B15DC" w:rsidP="5891D31E" w:rsidRDefault="008B15DC" w14:paraId="003474B6" w14:textId="25346E7A" w14:noSpellErr="1">
      <w:pPr>
        <w:spacing w:line="360" w:lineRule="auto"/>
        <w:rPr>
          <w:rFonts w:ascii="Calibri" w:hAnsi="Calibri" w:eastAsia="Calibri" w:cs="Calibri"/>
          <w:sz w:val="24"/>
          <w:szCs w:val="24"/>
        </w:rPr>
      </w:pPr>
      <w:r w:rsidRPr="5891D31E" w:rsidR="008B15DC">
        <w:rPr>
          <w:rFonts w:ascii="Calibri" w:hAnsi="Calibri" w:eastAsia="Calibri" w:cs="Calibri"/>
          <w:sz w:val="24"/>
          <w:szCs w:val="24"/>
        </w:rPr>
        <w:t xml:space="preserve">Conduct Semi-Structured Interviews: The study </w:t>
      </w:r>
      <w:r w:rsidRPr="5891D31E" w:rsidR="00FB6016">
        <w:rPr>
          <w:rFonts w:ascii="Calibri" w:hAnsi="Calibri" w:eastAsia="Calibri" w:cs="Calibri"/>
          <w:sz w:val="24"/>
          <w:szCs w:val="24"/>
        </w:rPr>
        <w:t xml:space="preserve">was </w:t>
      </w:r>
      <w:r w:rsidRPr="5891D31E" w:rsidR="008B15DC">
        <w:rPr>
          <w:rFonts w:ascii="Calibri" w:hAnsi="Calibri" w:eastAsia="Calibri" w:cs="Calibri"/>
          <w:sz w:val="24"/>
          <w:szCs w:val="24"/>
        </w:rPr>
        <w:t>conduct</w:t>
      </w:r>
      <w:r w:rsidRPr="5891D31E" w:rsidR="00FB6016">
        <w:rPr>
          <w:rFonts w:ascii="Calibri" w:hAnsi="Calibri" w:eastAsia="Calibri" w:cs="Calibri"/>
          <w:sz w:val="24"/>
          <w:szCs w:val="24"/>
        </w:rPr>
        <w:t>ed</w:t>
      </w:r>
      <w:r w:rsidRPr="5891D31E" w:rsidR="008B15DC">
        <w:rPr>
          <w:rFonts w:ascii="Calibri" w:hAnsi="Calibri" w:eastAsia="Calibri" w:cs="Calibri"/>
          <w:sz w:val="24"/>
          <w:szCs w:val="24"/>
        </w:rPr>
        <w:t xml:space="preserve"> </w:t>
      </w:r>
      <w:r w:rsidRPr="5891D31E" w:rsidR="00FB6016">
        <w:rPr>
          <w:rFonts w:ascii="Calibri" w:hAnsi="Calibri" w:eastAsia="Calibri" w:cs="Calibri"/>
          <w:sz w:val="24"/>
          <w:szCs w:val="24"/>
        </w:rPr>
        <w:t xml:space="preserve">with </w:t>
      </w:r>
      <w:r w:rsidRPr="5891D31E" w:rsidR="008B15DC">
        <w:rPr>
          <w:rFonts w:ascii="Calibri" w:hAnsi="Calibri" w:eastAsia="Calibri" w:cs="Calibri"/>
          <w:sz w:val="24"/>
          <w:szCs w:val="24"/>
        </w:rPr>
        <w:t xml:space="preserve">semi-structured interviews with ESL students at UWTSD to collect qualitative data on their </w:t>
      </w:r>
      <w:r w:rsidRPr="5891D31E" w:rsidR="008B15DC">
        <w:rPr>
          <w:rFonts w:ascii="Calibri" w:hAnsi="Calibri" w:eastAsia="Calibri" w:cs="Calibri"/>
          <w:sz w:val="24"/>
          <w:szCs w:val="24"/>
        </w:rPr>
        <w:t>perceptions</w:t>
      </w:r>
      <w:r w:rsidRPr="5891D31E" w:rsidR="008B15DC">
        <w:rPr>
          <w:rFonts w:ascii="Calibri" w:hAnsi="Calibri" w:eastAsia="Calibri" w:cs="Calibri"/>
          <w:sz w:val="24"/>
          <w:szCs w:val="24"/>
        </w:rPr>
        <w:t xml:space="preserve"> of generative AI. This approach</w:t>
      </w:r>
      <w:r w:rsidRPr="5891D31E" w:rsidR="00FB6016">
        <w:rPr>
          <w:rFonts w:ascii="Calibri" w:hAnsi="Calibri" w:eastAsia="Calibri" w:cs="Calibri"/>
          <w:sz w:val="24"/>
          <w:szCs w:val="24"/>
        </w:rPr>
        <w:t xml:space="preserve"> </w:t>
      </w:r>
      <w:r w:rsidRPr="5891D31E" w:rsidR="008B15DC">
        <w:rPr>
          <w:rFonts w:ascii="Calibri" w:hAnsi="Calibri" w:eastAsia="Calibri" w:cs="Calibri"/>
          <w:sz w:val="24"/>
          <w:szCs w:val="24"/>
        </w:rPr>
        <w:t>facilitate</w:t>
      </w:r>
      <w:r w:rsidRPr="5891D31E" w:rsidR="00CD3F00">
        <w:rPr>
          <w:rFonts w:ascii="Calibri" w:hAnsi="Calibri" w:eastAsia="Calibri" w:cs="Calibri"/>
          <w:sz w:val="24"/>
          <w:szCs w:val="24"/>
        </w:rPr>
        <w:t>s</w:t>
      </w:r>
      <w:r w:rsidRPr="5891D31E" w:rsidR="008B15DC">
        <w:rPr>
          <w:rFonts w:ascii="Calibri" w:hAnsi="Calibri" w:eastAsia="Calibri" w:cs="Calibri"/>
          <w:sz w:val="24"/>
          <w:szCs w:val="24"/>
        </w:rPr>
        <w:t xml:space="preserve"> an in-depth exploration of individual experiences and attitudes towards AI within their educational journey</w:t>
      </w:r>
      <w:r w:rsidRPr="5891D31E" w:rsidR="001F20C6">
        <w:rPr>
          <w:rFonts w:ascii="Calibri" w:hAnsi="Calibri" w:eastAsia="Calibri" w:cs="Calibri"/>
          <w:sz w:val="24"/>
          <w:szCs w:val="24"/>
        </w:rPr>
        <w:t xml:space="preserve"> (</w:t>
      </w:r>
      <w:r w:rsidRPr="5891D31E" w:rsidR="007947FF">
        <w:rPr>
          <w:rFonts w:ascii="Calibri" w:hAnsi="Calibri" w:eastAsia="Calibri" w:cs="Calibri"/>
          <w:sz w:val="24"/>
          <w:szCs w:val="24"/>
        </w:rPr>
        <w:t>Sturges and Hanrahan, 2004</w:t>
      </w:r>
      <w:r w:rsidRPr="5891D31E" w:rsidR="001F20C6">
        <w:rPr>
          <w:rFonts w:ascii="Calibri" w:hAnsi="Calibri" w:eastAsia="Calibri" w:cs="Calibri"/>
          <w:sz w:val="24"/>
          <w:szCs w:val="24"/>
        </w:rPr>
        <w:t>)</w:t>
      </w:r>
      <w:r w:rsidRPr="5891D31E" w:rsidR="008B15DC">
        <w:rPr>
          <w:rFonts w:ascii="Calibri" w:hAnsi="Calibri" w:eastAsia="Calibri" w:cs="Calibri"/>
          <w:sz w:val="24"/>
          <w:szCs w:val="24"/>
        </w:rPr>
        <w:t>.</w:t>
      </w:r>
    </w:p>
    <w:p w:rsidRPr="004E2823" w:rsidR="008B15DC" w:rsidP="5891D31E" w:rsidRDefault="008B15DC" w14:paraId="776E1127" w14:textId="77777777" w14:noSpellErr="1">
      <w:pPr>
        <w:spacing w:line="360" w:lineRule="auto"/>
        <w:rPr>
          <w:rFonts w:ascii="Calibri" w:hAnsi="Calibri" w:eastAsia="Calibri" w:cs="Calibri"/>
          <w:sz w:val="24"/>
          <w:szCs w:val="24"/>
        </w:rPr>
      </w:pPr>
    </w:p>
    <w:p w:rsidRPr="004E2823" w:rsidR="008B15DC" w:rsidP="5891D31E" w:rsidRDefault="008B15DC" w14:paraId="5494F75C" w14:textId="6ECC0FA4" w14:noSpellErr="1">
      <w:pPr>
        <w:spacing w:line="360" w:lineRule="auto"/>
        <w:rPr>
          <w:rFonts w:ascii="Calibri" w:hAnsi="Calibri" w:eastAsia="Calibri" w:cs="Calibri"/>
          <w:sz w:val="24"/>
          <w:szCs w:val="24"/>
        </w:rPr>
      </w:pPr>
      <w:r w:rsidRPr="5891D31E" w:rsidR="008B15DC">
        <w:rPr>
          <w:rFonts w:ascii="Calibri" w:hAnsi="Calibri" w:eastAsia="Calibri" w:cs="Calibri"/>
          <w:sz w:val="24"/>
          <w:szCs w:val="24"/>
        </w:rPr>
        <w:t>Utilise the TAM2 Framework: The research utilise</w:t>
      </w:r>
      <w:r w:rsidRPr="5891D31E" w:rsidR="00CD3F00">
        <w:rPr>
          <w:rFonts w:ascii="Calibri" w:hAnsi="Calibri" w:eastAsia="Calibri" w:cs="Calibri"/>
          <w:sz w:val="24"/>
          <w:szCs w:val="24"/>
        </w:rPr>
        <w:t>s</w:t>
      </w:r>
      <w:r w:rsidRPr="5891D31E" w:rsidR="008B15DC">
        <w:rPr>
          <w:rFonts w:ascii="Calibri" w:hAnsi="Calibri" w:eastAsia="Calibri" w:cs="Calibri"/>
          <w:sz w:val="24"/>
          <w:szCs w:val="24"/>
        </w:rPr>
        <w:t xml:space="preserve"> the TAM2 framework to guide the thematic analysis of the interview data. This framework </w:t>
      </w:r>
      <w:r w:rsidRPr="5891D31E" w:rsidR="00C22E11">
        <w:rPr>
          <w:rFonts w:ascii="Calibri" w:hAnsi="Calibri" w:eastAsia="Calibri" w:cs="Calibri"/>
          <w:sz w:val="24"/>
          <w:szCs w:val="24"/>
        </w:rPr>
        <w:t>aids</w:t>
      </w:r>
      <w:r w:rsidRPr="5891D31E" w:rsidR="008B15DC">
        <w:rPr>
          <w:rFonts w:ascii="Calibri" w:hAnsi="Calibri" w:eastAsia="Calibri" w:cs="Calibri"/>
          <w:sz w:val="24"/>
          <w:szCs w:val="24"/>
        </w:rPr>
        <w:t xml:space="preserve"> in </w:t>
      </w:r>
      <w:r w:rsidRPr="5891D31E" w:rsidR="008B15DC">
        <w:rPr>
          <w:rFonts w:ascii="Calibri" w:hAnsi="Calibri" w:eastAsia="Calibri" w:cs="Calibri"/>
          <w:sz w:val="24"/>
          <w:szCs w:val="24"/>
        </w:rPr>
        <w:t>identifying</w:t>
      </w:r>
      <w:r w:rsidRPr="5891D31E" w:rsidR="008B15DC">
        <w:rPr>
          <w:rFonts w:ascii="Calibri" w:hAnsi="Calibri" w:eastAsia="Calibri" w:cs="Calibri"/>
          <w:sz w:val="24"/>
          <w:szCs w:val="24"/>
        </w:rPr>
        <w:t xml:space="preserve"> key themes related to technology acceptance, such as perceived usefulness, perceived ease of use, and other contextual factors that influence students’ willingness to engage with generative AI tools</w:t>
      </w:r>
      <w:r w:rsidRPr="5891D31E" w:rsidR="00AC7CAA">
        <w:rPr>
          <w:rFonts w:ascii="Calibri" w:hAnsi="Calibri" w:eastAsia="Calibri" w:cs="Calibri"/>
          <w:sz w:val="24"/>
          <w:szCs w:val="24"/>
        </w:rPr>
        <w:t xml:space="preserve"> (Davis, 1985; Venkatesh, Thong, and Xu, 2012)</w:t>
      </w:r>
      <w:r w:rsidRPr="5891D31E" w:rsidR="008B15DC">
        <w:rPr>
          <w:rFonts w:ascii="Calibri" w:hAnsi="Calibri" w:eastAsia="Calibri" w:cs="Calibri"/>
          <w:sz w:val="24"/>
          <w:szCs w:val="24"/>
        </w:rPr>
        <w:t>.</w:t>
      </w:r>
    </w:p>
    <w:p w:rsidRPr="004E2823" w:rsidR="008B15DC" w:rsidP="5891D31E" w:rsidRDefault="008B15DC" w14:paraId="71E265C0" w14:textId="77777777" w14:noSpellErr="1">
      <w:pPr>
        <w:spacing w:line="360" w:lineRule="auto"/>
        <w:rPr>
          <w:rFonts w:ascii="Calibri" w:hAnsi="Calibri" w:eastAsia="Calibri" w:cs="Calibri"/>
          <w:sz w:val="24"/>
          <w:szCs w:val="24"/>
        </w:rPr>
      </w:pPr>
    </w:p>
    <w:p w:rsidRPr="004E2823" w:rsidR="008B15DC" w:rsidP="5891D31E" w:rsidRDefault="008B15DC" w14:paraId="15667515" w14:textId="250B902C" w14:noSpellErr="1">
      <w:pPr>
        <w:spacing w:line="360" w:lineRule="auto"/>
        <w:rPr>
          <w:rFonts w:ascii="Calibri" w:hAnsi="Calibri" w:eastAsia="Calibri" w:cs="Calibri"/>
          <w:sz w:val="24"/>
          <w:szCs w:val="24"/>
        </w:rPr>
      </w:pPr>
      <w:r w:rsidRPr="5891D31E" w:rsidR="008B15DC">
        <w:rPr>
          <w:rFonts w:ascii="Calibri" w:hAnsi="Calibri" w:eastAsia="Calibri" w:cs="Calibri"/>
          <w:sz w:val="24"/>
          <w:szCs w:val="24"/>
        </w:rPr>
        <w:t>Provide</w:t>
      </w:r>
      <w:r w:rsidRPr="5891D31E" w:rsidR="008B15DC">
        <w:rPr>
          <w:rFonts w:ascii="Calibri" w:hAnsi="Calibri" w:eastAsia="Calibri" w:cs="Calibri"/>
          <w:sz w:val="24"/>
          <w:szCs w:val="24"/>
        </w:rPr>
        <w:t xml:space="preserve"> Preliminary Insights: The final </w:t>
      </w:r>
      <w:r w:rsidRPr="5891D31E" w:rsidR="008B15DC">
        <w:rPr>
          <w:rFonts w:ascii="Calibri" w:hAnsi="Calibri" w:eastAsia="Calibri" w:cs="Calibri"/>
          <w:sz w:val="24"/>
          <w:szCs w:val="24"/>
        </w:rPr>
        <w:t>objective</w:t>
      </w:r>
      <w:r w:rsidRPr="5891D31E" w:rsidR="008B15DC">
        <w:rPr>
          <w:rFonts w:ascii="Calibri" w:hAnsi="Calibri" w:eastAsia="Calibri" w:cs="Calibri"/>
          <w:sz w:val="24"/>
          <w:szCs w:val="24"/>
        </w:rPr>
        <w:t xml:space="preserve"> is to provide a preliminary set of insights that can inform the design of more inclusive and effective generative AI educational tools. </w:t>
      </w:r>
      <w:r w:rsidRPr="5891D31E" w:rsidR="008B15DC">
        <w:rPr>
          <w:rFonts w:ascii="Calibri" w:hAnsi="Calibri" w:eastAsia="Calibri" w:cs="Calibri"/>
          <w:sz w:val="24"/>
          <w:szCs w:val="24"/>
        </w:rPr>
        <w:t xml:space="preserve">These insights </w:t>
      </w:r>
      <w:r w:rsidRPr="5891D31E" w:rsidR="00C22635">
        <w:rPr>
          <w:rFonts w:ascii="Calibri" w:hAnsi="Calibri" w:eastAsia="Calibri" w:cs="Calibri"/>
          <w:sz w:val="24"/>
          <w:szCs w:val="24"/>
        </w:rPr>
        <w:t>are</w:t>
      </w:r>
      <w:r w:rsidRPr="5891D31E" w:rsidR="008B15DC">
        <w:rPr>
          <w:rFonts w:ascii="Calibri" w:hAnsi="Calibri" w:eastAsia="Calibri" w:cs="Calibri"/>
          <w:sz w:val="24"/>
          <w:szCs w:val="24"/>
        </w:rPr>
        <w:t xml:space="preserve"> specifically tailored to the needs of ESL students, ensuring that AI-driven educational technologies are both accessible and beneficial to this diverse group of learners.</w:t>
      </w:r>
    </w:p>
    <w:p w:rsidRPr="004E2823" w:rsidR="008B15DC" w:rsidP="5891D31E" w:rsidRDefault="008B15DC" w14:paraId="16A663B3" w14:textId="77777777" w14:noSpellErr="1">
      <w:pPr>
        <w:spacing w:line="360" w:lineRule="auto"/>
        <w:rPr>
          <w:rFonts w:ascii="Calibri" w:hAnsi="Calibri" w:eastAsia="Calibri" w:cs="Calibri"/>
          <w:sz w:val="24"/>
          <w:szCs w:val="24"/>
        </w:rPr>
      </w:pPr>
    </w:p>
    <w:p w:rsidRPr="004E2823" w:rsidR="00854418" w:rsidP="5891D31E" w:rsidRDefault="008B15DC" w14:paraId="0BB2BA74" w14:textId="084B7EEE" w14:noSpellErr="1">
      <w:pPr>
        <w:spacing w:line="360" w:lineRule="auto"/>
        <w:rPr>
          <w:rFonts w:ascii="Calibri" w:hAnsi="Calibri" w:eastAsia="Calibri" w:cs="Calibri"/>
          <w:sz w:val="24"/>
          <w:szCs w:val="24"/>
        </w:rPr>
      </w:pPr>
      <w:r w:rsidRPr="5891D31E" w:rsidR="008B15DC">
        <w:rPr>
          <w:rFonts w:ascii="Calibri" w:hAnsi="Calibri" w:eastAsia="Calibri" w:cs="Calibri"/>
          <w:sz w:val="24"/>
          <w:szCs w:val="24"/>
        </w:rPr>
        <w:t xml:space="preserve">By addressing these </w:t>
      </w:r>
      <w:r w:rsidRPr="5891D31E" w:rsidR="008B15DC">
        <w:rPr>
          <w:rFonts w:ascii="Calibri" w:hAnsi="Calibri" w:eastAsia="Calibri" w:cs="Calibri"/>
          <w:sz w:val="24"/>
          <w:szCs w:val="24"/>
        </w:rPr>
        <w:t>objectives</w:t>
      </w:r>
      <w:r w:rsidRPr="5891D31E" w:rsidR="008B15DC">
        <w:rPr>
          <w:rFonts w:ascii="Calibri" w:hAnsi="Calibri" w:eastAsia="Calibri" w:cs="Calibri"/>
          <w:sz w:val="24"/>
          <w:szCs w:val="24"/>
        </w:rPr>
        <w:t>, the research aims to contribute to a broader understanding of how generative AI can be effectively and equitably integrated into ESL education. The findings from this study are expected to offer valuable guidance to educators, policymakers, and developers in designing AI tools that enhance language learning while addressing the unique challenges faced by ESL students.</w:t>
      </w:r>
    </w:p>
    <w:p w:rsidRPr="004E2823" w:rsidR="008E6F8C" w:rsidP="5891D31E" w:rsidRDefault="008E6F8C" w14:paraId="66BE18AD" w14:textId="77777777" w14:noSpellErr="1">
      <w:pPr>
        <w:spacing w:line="360" w:lineRule="auto"/>
        <w:rPr>
          <w:rFonts w:ascii="Calibri" w:hAnsi="Calibri" w:eastAsia="Calibri" w:cs="Calibri"/>
          <w:sz w:val="24"/>
          <w:szCs w:val="24"/>
        </w:rPr>
      </w:pPr>
    </w:p>
    <w:p w:rsidRPr="004E2823" w:rsidR="00364D87" w:rsidP="5891D31E" w:rsidRDefault="00364D87" w14:paraId="7149F45D" w14:textId="2437E1FB" w14:noSpellErr="1">
      <w:pPr>
        <w:pStyle w:val="Heading1"/>
        <w:spacing w:line="360" w:lineRule="auto"/>
        <w:rPr>
          <w:rFonts w:ascii="Calibri" w:hAnsi="Calibri" w:eastAsia="Calibri" w:cs="Calibri"/>
          <w:sz w:val="24"/>
          <w:szCs w:val="24"/>
        </w:rPr>
      </w:pPr>
      <w:bookmarkStart w:name="_Toc1853156904" w:id="944080703"/>
      <w:bookmarkStart w:name="_Toc1171633766" w:id="180939522"/>
      <w:r w:rsidRPr="5891D31E" w:rsidR="00364D87">
        <w:rPr>
          <w:rFonts w:ascii="Calibri" w:hAnsi="Calibri" w:eastAsia="Calibri" w:cs="Calibri"/>
          <w:sz w:val="24"/>
          <w:szCs w:val="24"/>
        </w:rPr>
        <w:t>Chapter 2 Literature Review</w:t>
      </w:r>
      <w:bookmarkEnd w:id="944080703"/>
      <w:bookmarkEnd w:id="180939522"/>
    </w:p>
    <w:p w:rsidRPr="004E2823" w:rsidR="004B0F1A" w:rsidP="5891D31E" w:rsidRDefault="004B0F1A" w14:paraId="7B4EB680" w14:textId="19030792">
      <w:pPr>
        <w:spacing w:line="360" w:lineRule="auto"/>
        <w:rPr>
          <w:rFonts w:ascii="Calibri" w:hAnsi="Calibri" w:eastAsia="Calibri" w:cs="Calibri"/>
          <w:sz w:val="24"/>
          <w:szCs w:val="24"/>
        </w:rPr>
      </w:pPr>
      <w:r w:rsidRPr="5891D31E" w:rsidR="004B0F1A">
        <w:rPr>
          <w:rFonts w:ascii="Calibri" w:hAnsi="Calibri" w:eastAsia="Calibri" w:cs="Calibri"/>
          <w:sz w:val="24"/>
          <w:szCs w:val="24"/>
        </w:rPr>
        <w:t>The integration of AI in education has garnered significant interest in recent years, particularly with the advent of generative AI, which can produce human-like text, images, and other content</w:t>
      </w:r>
      <w:r w:rsidRPr="5891D31E" w:rsidR="00E56FF8">
        <w:rPr>
          <w:rFonts w:ascii="Calibri" w:hAnsi="Calibri" w:eastAsia="Calibri" w:cs="Calibri"/>
          <w:sz w:val="24"/>
          <w:szCs w:val="24"/>
        </w:rPr>
        <w:t xml:space="preserve"> (</w:t>
      </w:r>
      <w:r w:rsidRPr="5891D31E" w:rsidR="00372147">
        <w:rPr>
          <w:rFonts w:ascii="Calibri" w:hAnsi="Calibri" w:eastAsia="Calibri" w:cs="Calibri"/>
          <w:sz w:val="24"/>
          <w:szCs w:val="24"/>
        </w:rPr>
        <w:t>Feuerriegel</w:t>
      </w:r>
      <w:r w:rsidRPr="5891D31E" w:rsidR="00372147">
        <w:rPr>
          <w:rFonts w:ascii="Calibri" w:hAnsi="Calibri" w:eastAsia="Calibri" w:cs="Calibri"/>
          <w:sz w:val="24"/>
          <w:szCs w:val="24"/>
        </w:rPr>
        <w:t xml:space="preserve"> </w:t>
      </w:r>
      <w:r w:rsidRPr="5891D31E" w:rsidR="00372147">
        <w:rPr>
          <w:rFonts w:ascii="Calibri" w:hAnsi="Calibri" w:eastAsia="Calibri" w:cs="Calibri"/>
          <w:i w:val="1"/>
          <w:iCs w:val="1"/>
          <w:sz w:val="24"/>
          <w:szCs w:val="24"/>
        </w:rPr>
        <w:t>et al.</w:t>
      </w:r>
      <w:r w:rsidRPr="5891D31E" w:rsidR="00372147">
        <w:rPr>
          <w:rFonts w:ascii="Calibri" w:hAnsi="Calibri" w:eastAsia="Calibri" w:cs="Calibri"/>
          <w:sz w:val="24"/>
          <w:szCs w:val="24"/>
        </w:rPr>
        <w:t>, 2024</w:t>
      </w:r>
      <w:r w:rsidRPr="5891D31E" w:rsidR="00E56FF8">
        <w:rPr>
          <w:rFonts w:ascii="Calibri" w:hAnsi="Calibri" w:eastAsia="Calibri" w:cs="Calibri"/>
          <w:sz w:val="24"/>
          <w:szCs w:val="24"/>
        </w:rPr>
        <w:t>)</w:t>
      </w:r>
      <w:r w:rsidRPr="5891D31E" w:rsidR="004B0F1A">
        <w:rPr>
          <w:rFonts w:ascii="Calibri" w:hAnsi="Calibri" w:eastAsia="Calibri" w:cs="Calibri"/>
          <w:sz w:val="24"/>
          <w:szCs w:val="24"/>
        </w:rPr>
        <w:t>. This technology offers considerable potential for enhancing educational experiences, especially for ESL students</w:t>
      </w:r>
      <w:r w:rsidRPr="5891D31E" w:rsidR="00D874CB">
        <w:rPr>
          <w:rFonts w:ascii="Calibri" w:hAnsi="Calibri" w:eastAsia="Calibri" w:cs="Calibri"/>
          <w:sz w:val="24"/>
          <w:szCs w:val="24"/>
        </w:rPr>
        <w:t xml:space="preserve"> (</w:t>
      </w:r>
      <w:r w:rsidRPr="5891D31E" w:rsidR="00653594">
        <w:rPr>
          <w:rFonts w:ascii="Calibri" w:hAnsi="Calibri" w:eastAsia="Calibri" w:cs="Calibri"/>
          <w:sz w:val="24"/>
          <w:szCs w:val="24"/>
        </w:rPr>
        <w:t>Watermeyer</w:t>
      </w:r>
      <w:r w:rsidRPr="5891D31E" w:rsidR="00653594">
        <w:rPr>
          <w:rFonts w:ascii="Calibri" w:hAnsi="Calibri" w:eastAsia="Calibri" w:cs="Calibri"/>
          <w:sz w:val="24"/>
          <w:szCs w:val="24"/>
        </w:rPr>
        <w:t xml:space="preserve"> et al., 2023</w:t>
      </w:r>
      <w:r w:rsidRPr="5891D31E" w:rsidR="00D874CB">
        <w:rPr>
          <w:rFonts w:ascii="Calibri" w:hAnsi="Calibri" w:eastAsia="Calibri" w:cs="Calibri"/>
          <w:sz w:val="24"/>
          <w:szCs w:val="24"/>
        </w:rPr>
        <w:t>)</w:t>
      </w:r>
      <w:r w:rsidRPr="5891D31E" w:rsidR="004B0F1A">
        <w:rPr>
          <w:rFonts w:ascii="Calibri" w:hAnsi="Calibri" w:eastAsia="Calibri" w:cs="Calibri"/>
          <w:sz w:val="24"/>
          <w:szCs w:val="24"/>
        </w:rPr>
        <w:t xml:space="preserve">. However, despite the expanding body of literature on AI in education, several gaps </w:t>
      </w:r>
      <w:r w:rsidRPr="5891D31E" w:rsidR="004B0F1A">
        <w:rPr>
          <w:rFonts w:ascii="Calibri" w:hAnsi="Calibri" w:eastAsia="Calibri" w:cs="Calibri"/>
          <w:sz w:val="24"/>
          <w:szCs w:val="24"/>
        </w:rPr>
        <w:t>remain</w:t>
      </w:r>
      <w:r w:rsidRPr="5891D31E" w:rsidR="004B0F1A">
        <w:rPr>
          <w:rFonts w:ascii="Calibri" w:hAnsi="Calibri" w:eastAsia="Calibri" w:cs="Calibri"/>
          <w:sz w:val="24"/>
          <w:szCs w:val="24"/>
        </w:rPr>
        <w:t xml:space="preserve"> underexplored, particularly from the perspective of students themselves.</w:t>
      </w:r>
      <w:r w:rsidRPr="5891D31E" w:rsidR="00653594">
        <w:rPr>
          <w:rFonts w:ascii="Calibri" w:hAnsi="Calibri" w:eastAsia="Calibri" w:cs="Calibri"/>
          <w:sz w:val="24"/>
          <w:szCs w:val="24"/>
        </w:rPr>
        <w:t xml:space="preserve"> </w:t>
      </w:r>
      <w:r w:rsidRPr="5891D31E" w:rsidR="004B0F1A">
        <w:rPr>
          <w:rFonts w:ascii="Calibri" w:hAnsi="Calibri" w:eastAsia="Calibri" w:cs="Calibri"/>
          <w:sz w:val="24"/>
          <w:szCs w:val="24"/>
        </w:rPr>
        <w:t xml:space="preserve">This literature review aims to provide a comprehensive analysis of existing research on generative AI in education, with a specific focus on its relevance to ESL students at UWTSD. The review is organised around four key themes corresponding to gaps </w:t>
      </w:r>
      <w:r w:rsidRPr="5891D31E" w:rsidR="004B0F1A">
        <w:rPr>
          <w:rFonts w:ascii="Calibri" w:hAnsi="Calibri" w:eastAsia="Calibri" w:cs="Calibri"/>
          <w:sz w:val="24"/>
          <w:szCs w:val="24"/>
        </w:rPr>
        <w:t>identified</w:t>
      </w:r>
      <w:r w:rsidRPr="5891D31E" w:rsidR="004B0F1A">
        <w:rPr>
          <w:rFonts w:ascii="Calibri" w:hAnsi="Calibri" w:eastAsia="Calibri" w:cs="Calibri"/>
          <w:sz w:val="24"/>
          <w:szCs w:val="24"/>
        </w:rPr>
        <w:t xml:space="preserve"> in the current literature. By addressing these gaps, this study </w:t>
      </w:r>
      <w:r w:rsidRPr="5891D31E" w:rsidR="004B0F1A">
        <w:rPr>
          <w:rFonts w:ascii="Calibri" w:hAnsi="Calibri" w:eastAsia="Calibri" w:cs="Calibri"/>
          <w:sz w:val="24"/>
          <w:szCs w:val="24"/>
        </w:rPr>
        <w:t>seeks</w:t>
      </w:r>
      <w:r w:rsidRPr="5891D31E" w:rsidR="004B0F1A">
        <w:rPr>
          <w:rFonts w:ascii="Calibri" w:hAnsi="Calibri" w:eastAsia="Calibri" w:cs="Calibri"/>
          <w:sz w:val="24"/>
          <w:szCs w:val="24"/>
        </w:rPr>
        <w:t xml:space="preserve"> to deepen our understanding of how ESL students perceive and interact with generative AI tools and the implications for their educational experiences.</w:t>
      </w:r>
      <w:r w:rsidRPr="5891D31E" w:rsidR="00574B65">
        <w:rPr>
          <w:rFonts w:ascii="Calibri" w:hAnsi="Calibri" w:eastAsia="Calibri" w:cs="Calibri"/>
          <w:sz w:val="24"/>
          <w:szCs w:val="24"/>
        </w:rPr>
        <w:t xml:space="preserve"> </w:t>
      </w:r>
      <w:r w:rsidRPr="5891D31E" w:rsidR="004B0F1A">
        <w:rPr>
          <w:rFonts w:ascii="Calibri" w:hAnsi="Calibri" w:eastAsia="Calibri" w:cs="Calibri"/>
          <w:sz w:val="24"/>
          <w:szCs w:val="24"/>
        </w:rPr>
        <w:t>The structure of this literature review is organised around the following four main gaps:</w:t>
      </w:r>
      <w:r w:rsidRPr="5891D31E" w:rsidR="00DE78B2">
        <w:rPr>
          <w:rFonts w:ascii="Calibri" w:hAnsi="Calibri" w:eastAsia="Calibri" w:cs="Calibri"/>
          <w:sz w:val="24"/>
          <w:szCs w:val="24"/>
        </w:rPr>
        <w:t xml:space="preserve"> c</w:t>
      </w:r>
      <w:r w:rsidRPr="5891D31E" w:rsidR="004B0F1A">
        <w:rPr>
          <w:rFonts w:ascii="Calibri" w:hAnsi="Calibri" w:eastAsia="Calibri" w:cs="Calibri"/>
          <w:sz w:val="24"/>
          <w:szCs w:val="24"/>
        </w:rPr>
        <w:t xml:space="preserve">ontradictions in </w:t>
      </w:r>
      <w:r w:rsidRPr="5891D31E" w:rsidR="00574B65">
        <w:rPr>
          <w:rFonts w:ascii="Calibri" w:hAnsi="Calibri" w:eastAsia="Calibri" w:cs="Calibri"/>
          <w:sz w:val="24"/>
          <w:szCs w:val="24"/>
        </w:rPr>
        <w:t>c</w:t>
      </w:r>
      <w:r w:rsidRPr="5891D31E" w:rsidR="004B0F1A">
        <w:rPr>
          <w:rFonts w:ascii="Calibri" w:hAnsi="Calibri" w:eastAsia="Calibri" w:cs="Calibri"/>
          <w:sz w:val="24"/>
          <w:szCs w:val="24"/>
        </w:rPr>
        <w:t xml:space="preserve">urrent </w:t>
      </w:r>
      <w:r w:rsidRPr="5891D31E" w:rsidR="00574B65">
        <w:rPr>
          <w:rFonts w:ascii="Calibri" w:hAnsi="Calibri" w:eastAsia="Calibri" w:cs="Calibri"/>
          <w:sz w:val="24"/>
          <w:szCs w:val="24"/>
        </w:rPr>
        <w:t>s</w:t>
      </w:r>
      <w:r w:rsidRPr="5891D31E" w:rsidR="004B0F1A">
        <w:rPr>
          <w:rFonts w:ascii="Calibri" w:hAnsi="Calibri" w:eastAsia="Calibri" w:cs="Calibri"/>
          <w:sz w:val="24"/>
          <w:szCs w:val="24"/>
        </w:rPr>
        <w:t>tudies</w:t>
      </w:r>
      <w:r w:rsidRPr="5891D31E" w:rsidR="00574B65">
        <w:rPr>
          <w:rFonts w:ascii="Calibri" w:hAnsi="Calibri" w:eastAsia="Calibri" w:cs="Calibri"/>
          <w:sz w:val="24"/>
          <w:szCs w:val="24"/>
        </w:rPr>
        <w:t xml:space="preserve">, </w:t>
      </w:r>
      <w:r w:rsidRPr="5891D31E" w:rsidR="00DE78B2">
        <w:rPr>
          <w:rFonts w:ascii="Calibri" w:hAnsi="Calibri" w:eastAsia="Calibri" w:cs="Calibri"/>
          <w:sz w:val="24"/>
          <w:szCs w:val="24"/>
        </w:rPr>
        <w:t xml:space="preserve">absence of student perspectives, </w:t>
      </w:r>
      <w:r w:rsidRPr="5891D31E" w:rsidR="00574B65">
        <w:rPr>
          <w:rFonts w:ascii="Calibri" w:hAnsi="Calibri" w:eastAsia="Calibri" w:cs="Calibri"/>
          <w:sz w:val="24"/>
          <w:szCs w:val="24"/>
        </w:rPr>
        <w:t>f</w:t>
      </w:r>
      <w:r w:rsidRPr="5891D31E" w:rsidR="004B0F1A">
        <w:rPr>
          <w:rFonts w:ascii="Calibri" w:hAnsi="Calibri" w:eastAsia="Calibri" w:cs="Calibri"/>
          <w:sz w:val="24"/>
          <w:szCs w:val="24"/>
        </w:rPr>
        <w:t xml:space="preserve">ocus on </w:t>
      </w:r>
      <w:r w:rsidRPr="5891D31E" w:rsidR="00574B65">
        <w:rPr>
          <w:rFonts w:ascii="Calibri" w:hAnsi="Calibri" w:eastAsia="Calibri" w:cs="Calibri"/>
          <w:sz w:val="24"/>
          <w:szCs w:val="24"/>
        </w:rPr>
        <w:t>l</w:t>
      </w:r>
      <w:r w:rsidRPr="5891D31E" w:rsidR="004B0F1A">
        <w:rPr>
          <w:rFonts w:ascii="Calibri" w:hAnsi="Calibri" w:eastAsia="Calibri" w:cs="Calibri"/>
          <w:sz w:val="24"/>
          <w:szCs w:val="24"/>
        </w:rPr>
        <w:t xml:space="preserve">anguage </w:t>
      </w:r>
      <w:r w:rsidRPr="5891D31E" w:rsidR="00574B65">
        <w:rPr>
          <w:rFonts w:ascii="Calibri" w:hAnsi="Calibri" w:eastAsia="Calibri" w:cs="Calibri"/>
          <w:sz w:val="24"/>
          <w:szCs w:val="24"/>
        </w:rPr>
        <w:t>p</w:t>
      </w:r>
      <w:r w:rsidRPr="5891D31E" w:rsidR="004B0F1A">
        <w:rPr>
          <w:rFonts w:ascii="Calibri" w:hAnsi="Calibri" w:eastAsia="Calibri" w:cs="Calibri"/>
          <w:sz w:val="24"/>
          <w:szCs w:val="24"/>
        </w:rPr>
        <w:t>ractice</w:t>
      </w:r>
      <w:r w:rsidRPr="5891D31E" w:rsidR="00574B65">
        <w:rPr>
          <w:rFonts w:ascii="Calibri" w:hAnsi="Calibri" w:eastAsia="Calibri" w:cs="Calibri"/>
          <w:sz w:val="24"/>
          <w:szCs w:val="24"/>
        </w:rPr>
        <w:t xml:space="preserve"> and n</w:t>
      </w:r>
      <w:r w:rsidRPr="5891D31E" w:rsidR="004B0F1A">
        <w:rPr>
          <w:rFonts w:ascii="Calibri" w:hAnsi="Calibri" w:eastAsia="Calibri" w:cs="Calibri"/>
          <w:sz w:val="24"/>
          <w:szCs w:val="24"/>
        </w:rPr>
        <w:t xml:space="preserve">eed for </w:t>
      </w:r>
      <w:r w:rsidRPr="5891D31E" w:rsidR="00574B65">
        <w:rPr>
          <w:rFonts w:ascii="Calibri" w:hAnsi="Calibri" w:eastAsia="Calibri" w:cs="Calibri"/>
          <w:sz w:val="24"/>
          <w:szCs w:val="24"/>
        </w:rPr>
        <w:t>r</w:t>
      </w:r>
      <w:r w:rsidRPr="5891D31E" w:rsidR="004B0F1A">
        <w:rPr>
          <w:rFonts w:ascii="Calibri" w:hAnsi="Calibri" w:eastAsia="Calibri" w:cs="Calibri"/>
          <w:sz w:val="24"/>
          <w:szCs w:val="24"/>
        </w:rPr>
        <w:t xml:space="preserve">esearch in the UWTSD </w:t>
      </w:r>
      <w:r w:rsidRPr="5891D31E" w:rsidR="00574B65">
        <w:rPr>
          <w:rFonts w:ascii="Calibri" w:hAnsi="Calibri" w:eastAsia="Calibri" w:cs="Calibri"/>
          <w:sz w:val="24"/>
          <w:szCs w:val="24"/>
        </w:rPr>
        <w:t>c</w:t>
      </w:r>
      <w:r w:rsidRPr="5891D31E" w:rsidR="004B0F1A">
        <w:rPr>
          <w:rFonts w:ascii="Calibri" w:hAnsi="Calibri" w:eastAsia="Calibri" w:cs="Calibri"/>
          <w:sz w:val="24"/>
          <w:szCs w:val="24"/>
        </w:rPr>
        <w:t>ontext</w:t>
      </w:r>
      <w:r w:rsidRPr="5891D31E" w:rsidR="00574B65">
        <w:rPr>
          <w:rFonts w:ascii="Calibri" w:hAnsi="Calibri" w:eastAsia="Calibri" w:cs="Calibri"/>
          <w:sz w:val="24"/>
          <w:szCs w:val="24"/>
        </w:rPr>
        <w:t>.</w:t>
      </w:r>
    </w:p>
    <w:p w:rsidRPr="004E2823" w:rsidR="004B0F1A" w:rsidP="5891D31E" w:rsidRDefault="004B0F1A" w14:paraId="15BC346E" w14:textId="77777777" w14:noSpellErr="1">
      <w:pPr>
        <w:spacing w:line="360" w:lineRule="auto"/>
        <w:rPr>
          <w:rFonts w:ascii="Calibri" w:hAnsi="Calibri" w:eastAsia="Calibri" w:cs="Calibri"/>
          <w:sz w:val="24"/>
          <w:szCs w:val="24"/>
        </w:rPr>
      </w:pPr>
    </w:p>
    <w:p w:rsidRPr="004E2823" w:rsidR="004B0F1A" w:rsidP="5891D31E" w:rsidRDefault="004B0F1A" w14:paraId="558A3B5A" w14:textId="27DDDE7F" w14:noSpellErr="1">
      <w:pPr>
        <w:spacing w:line="360" w:lineRule="auto"/>
        <w:rPr>
          <w:rFonts w:ascii="Calibri" w:hAnsi="Calibri" w:eastAsia="Calibri" w:cs="Calibri"/>
          <w:sz w:val="24"/>
          <w:szCs w:val="24"/>
        </w:rPr>
      </w:pPr>
      <w:r w:rsidRPr="5891D31E" w:rsidR="004B0F1A">
        <w:rPr>
          <w:rFonts w:ascii="Calibri" w:hAnsi="Calibri" w:eastAsia="Calibri" w:cs="Calibri"/>
          <w:sz w:val="24"/>
          <w:szCs w:val="24"/>
        </w:rPr>
        <w:t>By addressing these gaps, this literature review lay</w:t>
      </w:r>
      <w:r w:rsidRPr="5891D31E" w:rsidR="00572F89">
        <w:rPr>
          <w:rFonts w:ascii="Calibri" w:hAnsi="Calibri" w:eastAsia="Calibri" w:cs="Calibri"/>
          <w:sz w:val="24"/>
          <w:szCs w:val="24"/>
        </w:rPr>
        <w:t>s</w:t>
      </w:r>
      <w:r w:rsidRPr="5891D31E" w:rsidR="004B0F1A">
        <w:rPr>
          <w:rFonts w:ascii="Calibri" w:hAnsi="Calibri" w:eastAsia="Calibri" w:cs="Calibri"/>
          <w:sz w:val="24"/>
          <w:szCs w:val="24"/>
        </w:rPr>
        <w:t xml:space="preserve"> the groundwork for the </w:t>
      </w:r>
      <w:r w:rsidRPr="5891D31E" w:rsidR="004B0F1A">
        <w:rPr>
          <w:rFonts w:ascii="Calibri" w:hAnsi="Calibri" w:eastAsia="Calibri" w:cs="Calibri"/>
          <w:sz w:val="24"/>
          <w:szCs w:val="24"/>
        </w:rPr>
        <w:t>subsequent</w:t>
      </w:r>
      <w:r w:rsidRPr="5891D31E" w:rsidR="004B0F1A">
        <w:rPr>
          <w:rFonts w:ascii="Calibri" w:hAnsi="Calibri" w:eastAsia="Calibri" w:cs="Calibri"/>
          <w:sz w:val="24"/>
          <w:szCs w:val="24"/>
        </w:rPr>
        <w:t xml:space="preserve"> chapters of this study, particularly the analysis of how ESL students at UWTSD perceive the use of generative AI in their education. The findings from this review not only illuminate the </w:t>
      </w:r>
      <w:r w:rsidRPr="5891D31E" w:rsidR="004B0F1A">
        <w:rPr>
          <w:rFonts w:ascii="Calibri" w:hAnsi="Calibri" w:eastAsia="Calibri" w:cs="Calibri"/>
          <w:sz w:val="24"/>
          <w:szCs w:val="24"/>
        </w:rPr>
        <w:t xml:space="preserve">current state of research but also </w:t>
      </w:r>
      <w:r w:rsidRPr="5891D31E" w:rsidR="004B0F1A">
        <w:rPr>
          <w:rFonts w:ascii="Calibri" w:hAnsi="Calibri" w:eastAsia="Calibri" w:cs="Calibri"/>
          <w:sz w:val="24"/>
          <w:szCs w:val="24"/>
        </w:rPr>
        <w:t>identify</w:t>
      </w:r>
      <w:r w:rsidRPr="5891D31E" w:rsidR="004B0F1A">
        <w:rPr>
          <w:rFonts w:ascii="Calibri" w:hAnsi="Calibri" w:eastAsia="Calibri" w:cs="Calibri"/>
          <w:sz w:val="24"/>
          <w:szCs w:val="24"/>
        </w:rPr>
        <w:t xml:space="preserve"> areas where further investigation is </w:t>
      </w:r>
      <w:r w:rsidRPr="5891D31E" w:rsidR="004B0F1A">
        <w:rPr>
          <w:rFonts w:ascii="Calibri" w:hAnsi="Calibri" w:eastAsia="Calibri" w:cs="Calibri"/>
          <w:sz w:val="24"/>
          <w:szCs w:val="24"/>
        </w:rPr>
        <w:t>required</w:t>
      </w:r>
      <w:r w:rsidRPr="5891D31E" w:rsidR="004B0F1A">
        <w:rPr>
          <w:rFonts w:ascii="Calibri" w:hAnsi="Calibri" w:eastAsia="Calibri" w:cs="Calibri"/>
          <w:sz w:val="24"/>
          <w:szCs w:val="24"/>
        </w:rPr>
        <w:t xml:space="preserve">, </w:t>
      </w:r>
      <w:r w:rsidRPr="5891D31E" w:rsidR="004B0F1A">
        <w:rPr>
          <w:rFonts w:ascii="Calibri" w:hAnsi="Calibri" w:eastAsia="Calibri" w:cs="Calibri"/>
          <w:sz w:val="24"/>
          <w:szCs w:val="24"/>
        </w:rPr>
        <w:t>ultimately contributing</w:t>
      </w:r>
      <w:r w:rsidRPr="5891D31E" w:rsidR="004B0F1A">
        <w:rPr>
          <w:rFonts w:ascii="Calibri" w:hAnsi="Calibri" w:eastAsia="Calibri" w:cs="Calibri"/>
          <w:sz w:val="24"/>
          <w:szCs w:val="24"/>
        </w:rPr>
        <w:t xml:space="preserve"> to the development of more effective and inclusive AI tools for ESL education.</w:t>
      </w:r>
    </w:p>
    <w:p w:rsidRPr="004E2823" w:rsidR="00DE78B2" w:rsidP="5891D31E" w:rsidRDefault="00DE78B2" w14:paraId="40623C7A" w14:textId="77777777" w14:noSpellErr="1">
      <w:pPr>
        <w:spacing w:line="360" w:lineRule="auto"/>
        <w:rPr>
          <w:rFonts w:ascii="Calibri" w:hAnsi="Calibri" w:eastAsia="Calibri" w:cs="Calibri"/>
          <w:sz w:val="24"/>
          <w:szCs w:val="24"/>
        </w:rPr>
      </w:pPr>
    </w:p>
    <w:p w:rsidRPr="004E2823" w:rsidR="00A17BD6" w:rsidP="5891D31E" w:rsidRDefault="00A17BD6" w14:paraId="6A917E9F" w14:textId="77777777" w14:noSpellErr="1">
      <w:pPr>
        <w:pStyle w:val="Heading2"/>
        <w:spacing w:line="360" w:lineRule="auto"/>
        <w:rPr>
          <w:rFonts w:ascii="Calibri" w:hAnsi="Calibri" w:eastAsia="Calibri" w:cs="Calibri"/>
          <w:sz w:val="24"/>
          <w:szCs w:val="24"/>
        </w:rPr>
      </w:pPr>
      <w:bookmarkStart w:name="_Toc1683358821" w:id="1005040080"/>
      <w:bookmarkStart w:name="_Toc2056347973" w:id="523253821"/>
      <w:r w:rsidRPr="5891D31E" w:rsidR="00A17BD6">
        <w:rPr>
          <w:rFonts w:ascii="Calibri" w:hAnsi="Calibri" w:eastAsia="Calibri" w:cs="Calibri"/>
          <w:sz w:val="24"/>
          <w:szCs w:val="24"/>
        </w:rPr>
        <w:t>What is Generative AI?</w:t>
      </w:r>
      <w:bookmarkEnd w:id="1005040080"/>
      <w:bookmarkEnd w:id="523253821"/>
    </w:p>
    <w:p w:rsidRPr="004E2823" w:rsidR="00A17BD6" w:rsidP="5891D31E" w:rsidRDefault="00A17BD6" w14:paraId="06BC0F31" w14:textId="3D49A176">
      <w:pPr>
        <w:spacing w:line="360" w:lineRule="auto"/>
        <w:rPr>
          <w:rFonts w:ascii="Calibri" w:hAnsi="Calibri" w:eastAsia="Calibri" w:cs="Calibri"/>
          <w:sz w:val="24"/>
          <w:szCs w:val="24"/>
        </w:rPr>
      </w:pPr>
      <w:r w:rsidRPr="5891D31E" w:rsidR="00A17BD6">
        <w:rPr>
          <w:rFonts w:ascii="Calibri" w:hAnsi="Calibri" w:eastAsia="Calibri" w:cs="Calibri"/>
          <w:sz w:val="24"/>
          <w:szCs w:val="24"/>
        </w:rPr>
        <w:t xml:space="preserve">Generative AI refers to a category of artificial intelligence models that utilise algorithms to create </w:t>
      </w:r>
      <w:r w:rsidRPr="5891D31E" w:rsidR="00A17BD6">
        <w:rPr>
          <w:rFonts w:ascii="Calibri" w:hAnsi="Calibri" w:eastAsia="Calibri" w:cs="Calibri"/>
          <w:sz w:val="24"/>
          <w:szCs w:val="24"/>
        </w:rPr>
        <w:t>new content</w:t>
      </w:r>
      <w:r w:rsidRPr="5891D31E" w:rsidR="00A17BD6">
        <w:rPr>
          <w:rFonts w:ascii="Calibri" w:hAnsi="Calibri" w:eastAsia="Calibri" w:cs="Calibri"/>
          <w:sz w:val="24"/>
          <w:szCs w:val="24"/>
        </w:rPr>
        <w:t xml:space="preserve"> by learning from extensive datasets. This content can encompass text, images, music, and even code. Unlike traditional AI models, which are primarily focused on tasks such as classification or prediction, generative AI models are specifically designed to produce outputs that closely resemble the data on which they were trained, often yielding creative and novel results (Peres et al., 2023</w:t>
      </w:r>
      <w:r w:rsidRPr="5891D31E" w:rsidR="007B2F9D">
        <w:rPr>
          <w:rFonts w:ascii="Calibri" w:hAnsi="Calibri" w:eastAsia="Calibri" w:cs="Calibri"/>
          <w:sz w:val="24"/>
          <w:szCs w:val="24"/>
        </w:rPr>
        <w:t xml:space="preserve">; </w:t>
      </w:r>
      <w:r w:rsidRPr="5891D31E" w:rsidR="007B2F9D">
        <w:rPr>
          <w:rFonts w:ascii="Calibri" w:hAnsi="Calibri" w:eastAsia="Calibri" w:cs="Calibri"/>
          <w:sz w:val="24"/>
          <w:szCs w:val="24"/>
        </w:rPr>
        <w:t>Toosi</w:t>
      </w:r>
      <w:r w:rsidRPr="5891D31E" w:rsidR="007B2F9D">
        <w:rPr>
          <w:rFonts w:ascii="Calibri" w:hAnsi="Calibri" w:eastAsia="Calibri" w:cs="Calibri"/>
          <w:sz w:val="24"/>
          <w:szCs w:val="24"/>
        </w:rPr>
        <w:t xml:space="preserve"> et al., 2021</w:t>
      </w:r>
      <w:r w:rsidRPr="5891D31E" w:rsidR="00A17BD6">
        <w:rPr>
          <w:rFonts w:ascii="Calibri" w:hAnsi="Calibri" w:eastAsia="Calibri" w:cs="Calibri"/>
          <w:sz w:val="24"/>
          <w:szCs w:val="24"/>
        </w:rPr>
        <w:t>).</w:t>
      </w:r>
    </w:p>
    <w:p w:rsidRPr="004E2823" w:rsidR="00A17BD6" w:rsidP="5891D31E" w:rsidRDefault="00A17BD6" w14:paraId="779F7CDA" w14:textId="77777777" w14:noSpellErr="1">
      <w:pPr>
        <w:spacing w:line="360" w:lineRule="auto"/>
        <w:rPr>
          <w:rFonts w:ascii="Calibri" w:hAnsi="Calibri" w:eastAsia="Calibri" w:cs="Calibri"/>
          <w:sz w:val="24"/>
          <w:szCs w:val="24"/>
        </w:rPr>
      </w:pPr>
    </w:p>
    <w:p w:rsidRPr="004E2823" w:rsidR="00A63D97" w:rsidP="5891D31E" w:rsidRDefault="00A17BD6" w14:paraId="716C7B93" w14:textId="3A9CC52A">
      <w:pPr>
        <w:spacing w:line="360" w:lineRule="auto"/>
        <w:rPr>
          <w:rFonts w:ascii="Calibri" w:hAnsi="Calibri" w:eastAsia="Calibri" w:cs="Calibri"/>
          <w:sz w:val="24"/>
          <w:szCs w:val="24"/>
        </w:rPr>
      </w:pPr>
      <w:r w:rsidRPr="5891D31E" w:rsidR="00A17BD6">
        <w:rPr>
          <w:rFonts w:ascii="Calibri" w:hAnsi="Calibri" w:eastAsia="Calibri" w:cs="Calibri"/>
          <w:sz w:val="24"/>
          <w:szCs w:val="24"/>
        </w:rPr>
        <w:t xml:space="preserve">The development of generative AI is </w:t>
      </w:r>
      <w:r w:rsidRPr="5891D31E" w:rsidR="00A17BD6">
        <w:rPr>
          <w:rFonts w:ascii="Calibri" w:hAnsi="Calibri" w:eastAsia="Calibri" w:cs="Calibri"/>
          <w:sz w:val="24"/>
          <w:szCs w:val="24"/>
        </w:rPr>
        <w:t>closely linked</w:t>
      </w:r>
      <w:r w:rsidRPr="5891D31E" w:rsidR="00A17BD6">
        <w:rPr>
          <w:rFonts w:ascii="Calibri" w:hAnsi="Calibri" w:eastAsia="Calibri" w:cs="Calibri"/>
          <w:sz w:val="24"/>
          <w:szCs w:val="24"/>
        </w:rPr>
        <w:t xml:space="preserve"> to advancements in machine learning, particularly deep learning. Early AI research in the mid-20th century centred on symbolic AI, which relied on predefined rules to </w:t>
      </w:r>
      <w:r w:rsidRPr="5891D31E" w:rsidR="00A17BD6">
        <w:rPr>
          <w:rFonts w:ascii="Calibri" w:hAnsi="Calibri" w:eastAsia="Calibri" w:cs="Calibri"/>
          <w:sz w:val="24"/>
          <w:szCs w:val="24"/>
        </w:rPr>
        <w:t>accomplish</w:t>
      </w:r>
      <w:r w:rsidRPr="5891D31E" w:rsidR="00A17BD6">
        <w:rPr>
          <w:rFonts w:ascii="Calibri" w:hAnsi="Calibri" w:eastAsia="Calibri" w:cs="Calibri"/>
          <w:sz w:val="24"/>
          <w:szCs w:val="24"/>
        </w:rPr>
        <w:t xml:space="preserve"> tasks. However, these approaches were constrained by their inability to scale to more complex problems. The evolution of machine learning, particularly with the advent of neural networks, marked a significant turning point in AI research. It was not until the 2010s that generative AI began to rise to prominence, </w:t>
      </w:r>
      <w:r w:rsidRPr="5891D31E" w:rsidR="00A17BD6">
        <w:rPr>
          <w:rFonts w:ascii="Calibri" w:hAnsi="Calibri" w:eastAsia="Calibri" w:cs="Calibri"/>
          <w:sz w:val="24"/>
          <w:szCs w:val="24"/>
        </w:rPr>
        <w:t>largely due</w:t>
      </w:r>
      <w:r w:rsidRPr="5891D31E" w:rsidR="00A17BD6">
        <w:rPr>
          <w:rFonts w:ascii="Calibri" w:hAnsi="Calibri" w:eastAsia="Calibri" w:cs="Calibri"/>
          <w:sz w:val="24"/>
          <w:szCs w:val="24"/>
        </w:rPr>
        <w:t xml:space="preserve"> to significant advancements in deep learning and the increased availability of large datasets</w:t>
      </w:r>
      <w:r w:rsidRPr="5891D31E" w:rsidR="009E2138">
        <w:rPr>
          <w:rFonts w:ascii="Calibri" w:hAnsi="Calibri" w:eastAsia="Calibri" w:cs="Calibri"/>
          <w:sz w:val="24"/>
          <w:szCs w:val="24"/>
        </w:rPr>
        <w:t xml:space="preserve"> (</w:t>
      </w:r>
      <w:r w:rsidRPr="5891D31E" w:rsidR="009E2138">
        <w:rPr>
          <w:rFonts w:ascii="Calibri" w:hAnsi="Calibri" w:eastAsia="Calibri" w:cs="Calibri"/>
          <w:sz w:val="24"/>
          <w:szCs w:val="24"/>
        </w:rPr>
        <w:t>Toosi</w:t>
      </w:r>
      <w:r w:rsidRPr="5891D31E" w:rsidR="009E2138">
        <w:rPr>
          <w:rFonts w:ascii="Calibri" w:hAnsi="Calibri" w:eastAsia="Calibri" w:cs="Calibri"/>
          <w:sz w:val="24"/>
          <w:szCs w:val="24"/>
        </w:rPr>
        <w:t xml:space="preserve"> et al., 2021)</w:t>
      </w:r>
      <w:r w:rsidRPr="5891D31E" w:rsidR="00A17BD6">
        <w:rPr>
          <w:rFonts w:ascii="Calibri" w:hAnsi="Calibri" w:eastAsia="Calibri" w:cs="Calibri"/>
          <w:sz w:val="24"/>
          <w:szCs w:val="24"/>
        </w:rPr>
        <w:t>.</w:t>
      </w:r>
      <w:r w:rsidRPr="5891D31E" w:rsidR="009E2138">
        <w:rPr>
          <w:rFonts w:ascii="Calibri" w:hAnsi="Calibri" w:eastAsia="Calibri" w:cs="Calibri"/>
          <w:sz w:val="24"/>
          <w:szCs w:val="24"/>
        </w:rPr>
        <w:t xml:space="preserve"> </w:t>
      </w:r>
      <w:r w:rsidRPr="5891D31E" w:rsidR="00A17BD6">
        <w:rPr>
          <w:rFonts w:ascii="Calibri" w:hAnsi="Calibri" w:eastAsia="Calibri" w:cs="Calibri"/>
          <w:sz w:val="24"/>
          <w:szCs w:val="24"/>
        </w:rPr>
        <w:t>Several key milestones have shaped the development of generative AI</w:t>
      </w:r>
      <w:r w:rsidRPr="5891D31E" w:rsidR="005B17DC">
        <w:rPr>
          <w:rFonts w:ascii="Calibri" w:hAnsi="Calibri" w:eastAsia="Calibri" w:cs="Calibri"/>
          <w:sz w:val="24"/>
          <w:szCs w:val="24"/>
        </w:rPr>
        <w:t>: G</w:t>
      </w:r>
      <w:r w:rsidRPr="5891D31E" w:rsidR="00A17BD6">
        <w:rPr>
          <w:rFonts w:ascii="Calibri" w:hAnsi="Calibri" w:eastAsia="Calibri" w:cs="Calibri"/>
          <w:sz w:val="24"/>
          <w:szCs w:val="24"/>
        </w:rPr>
        <w:t>enerative Adversarial Networks (GANs): Introduced by Ian Goodfellow in 2014, GANs comprise two neural networks—a generator and a discriminator—that work together to create outputs that closely mimic real data, such as highly realistic images (Bond-Taylor et al., 2021).</w:t>
      </w:r>
      <w:r w:rsidRPr="5891D31E" w:rsidR="009E2138">
        <w:rPr>
          <w:rFonts w:ascii="Calibri" w:hAnsi="Calibri" w:eastAsia="Calibri" w:cs="Calibri"/>
          <w:sz w:val="24"/>
          <w:szCs w:val="24"/>
        </w:rPr>
        <w:t xml:space="preserve"> </w:t>
      </w:r>
      <w:r w:rsidRPr="5891D31E" w:rsidR="00A17BD6">
        <w:rPr>
          <w:rFonts w:ascii="Calibri" w:hAnsi="Calibri" w:eastAsia="Calibri" w:cs="Calibri"/>
          <w:sz w:val="24"/>
          <w:szCs w:val="24"/>
        </w:rPr>
        <w:t>Variational Autoencoders (VAEs): VAEs are another form of generative model that encode data into a latent space and then decode it back into its original space, allowing for the generation of new data samples (Bond-Taylor et al., 2021).</w:t>
      </w:r>
      <w:r w:rsidRPr="5891D31E" w:rsidR="009E2138">
        <w:rPr>
          <w:rFonts w:ascii="Calibri" w:hAnsi="Calibri" w:eastAsia="Calibri" w:cs="Calibri"/>
          <w:sz w:val="24"/>
          <w:szCs w:val="24"/>
        </w:rPr>
        <w:t xml:space="preserve"> </w:t>
      </w:r>
      <w:r w:rsidRPr="5891D31E" w:rsidR="00A17BD6">
        <w:rPr>
          <w:rFonts w:ascii="Calibri" w:hAnsi="Calibri" w:eastAsia="Calibri" w:cs="Calibri"/>
          <w:sz w:val="24"/>
          <w:szCs w:val="24"/>
        </w:rPr>
        <w:t xml:space="preserve">Transformer Models: Transformer models, such as OpenAI’s GPT series, have become foundational to many generative AI applications, particularly in text generation. These models have revolutionised natural language processing (NLP) by enabling the generation of text that is more coherent and contextually </w:t>
      </w:r>
      <w:r w:rsidRPr="5891D31E" w:rsidR="00A17BD6">
        <w:rPr>
          <w:rFonts w:ascii="Calibri" w:hAnsi="Calibri" w:eastAsia="Calibri" w:cs="Calibri"/>
          <w:sz w:val="24"/>
          <w:szCs w:val="24"/>
        </w:rPr>
        <w:t>appropriate (</w:t>
      </w:r>
      <w:r w:rsidRPr="5891D31E" w:rsidR="00A17BD6">
        <w:rPr>
          <w:rFonts w:ascii="Calibri" w:hAnsi="Calibri" w:eastAsia="Calibri" w:cs="Calibri"/>
          <w:sz w:val="24"/>
          <w:szCs w:val="24"/>
        </w:rPr>
        <w:t>Brown et al., 2020).</w:t>
      </w:r>
    </w:p>
    <w:p w:rsidRPr="004E2823" w:rsidR="005B17DC" w:rsidP="5891D31E" w:rsidRDefault="005B17DC" w14:paraId="069D4829" w14:textId="77777777" w14:noSpellErr="1">
      <w:pPr>
        <w:spacing w:line="360" w:lineRule="auto"/>
        <w:rPr>
          <w:rFonts w:ascii="Calibri" w:hAnsi="Calibri" w:eastAsia="Calibri" w:cs="Calibri"/>
          <w:sz w:val="24"/>
          <w:szCs w:val="24"/>
        </w:rPr>
      </w:pPr>
    </w:p>
    <w:p w:rsidRPr="004E2823" w:rsidR="00DE78B2" w:rsidP="5891D31E" w:rsidRDefault="00A855BC" w14:paraId="3B59830C" w14:textId="4C39F4BB" w14:noSpellErr="1">
      <w:pPr>
        <w:pStyle w:val="Heading2"/>
        <w:spacing w:line="360" w:lineRule="auto"/>
        <w:rPr>
          <w:rFonts w:ascii="Calibri" w:hAnsi="Calibri" w:eastAsia="Calibri" w:cs="Calibri"/>
          <w:sz w:val="24"/>
          <w:szCs w:val="24"/>
        </w:rPr>
      </w:pPr>
      <w:bookmarkStart w:name="_Toc791603681" w:id="271486986"/>
      <w:bookmarkStart w:name="_Toc1667411213" w:id="1394292830"/>
      <w:r w:rsidRPr="5891D31E" w:rsidR="00A855BC">
        <w:rPr>
          <w:rFonts w:ascii="Calibri" w:hAnsi="Calibri" w:eastAsia="Calibri" w:cs="Calibri"/>
          <w:sz w:val="24"/>
          <w:szCs w:val="24"/>
        </w:rPr>
        <w:t>Contradictions in Current Studies</w:t>
      </w:r>
      <w:bookmarkEnd w:id="271486986"/>
      <w:bookmarkEnd w:id="1394292830"/>
    </w:p>
    <w:p w:rsidRPr="004E2823" w:rsidR="00A855BC" w:rsidP="5891D31E" w:rsidRDefault="00A855BC" w14:paraId="4C0CECF6" w14:textId="0E02F59B">
      <w:pPr>
        <w:spacing w:line="360" w:lineRule="auto"/>
        <w:rPr>
          <w:rFonts w:ascii="Calibri" w:hAnsi="Calibri" w:eastAsia="Calibri" w:cs="Calibri"/>
          <w:sz w:val="24"/>
          <w:szCs w:val="24"/>
        </w:rPr>
      </w:pPr>
      <w:r w:rsidRPr="5891D31E" w:rsidR="00A855BC">
        <w:rPr>
          <w:rFonts w:ascii="Calibri" w:hAnsi="Calibri" w:eastAsia="Calibri" w:cs="Calibri"/>
          <w:sz w:val="24"/>
          <w:szCs w:val="24"/>
        </w:rPr>
        <w:t xml:space="preserve">Generative AI has </w:t>
      </w:r>
      <w:r w:rsidRPr="5891D31E" w:rsidR="00A855BC">
        <w:rPr>
          <w:rFonts w:ascii="Calibri" w:hAnsi="Calibri" w:eastAsia="Calibri" w:cs="Calibri"/>
          <w:sz w:val="24"/>
          <w:szCs w:val="24"/>
        </w:rPr>
        <w:t>emerged</w:t>
      </w:r>
      <w:r w:rsidRPr="5891D31E" w:rsidR="00A855BC">
        <w:rPr>
          <w:rFonts w:ascii="Calibri" w:hAnsi="Calibri" w:eastAsia="Calibri" w:cs="Calibri"/>
          <w:sz w:val="24"/>
          <w:szCs w:val="24"/>
        </w:rPr>
        <w:t xml:space="preserve"> as a transformative tool in education, offering a wide range of applications that have the potential to enhance learning experiences across various domains (Chiu et al., 2023). However, despite its promise, the integration of generative AI in educational settings has been met with mixed reactions. While some scholars commend its ability to personalise learning and provide real-time responses in educational processes, others raise critical concerns </w:t>
      </w:r>
      <w:r w:rsidRPr="5891D31E" w:rsidR="00A855BC">
        <w:rPr>
          <w:rFonts w:ascii="Calibri" w:hAnsi="Calibri" w:eastAsia="Calibri" w:cs="Calibri"/>
          <w:sz w:val="24"/>
          <w:szCs w:val="24"/>
        </w:rPr>
        <w:t>regarding</w:t>
      </w:r>
      <w:r w:rsidRPr="5891D31E" w:rsidR="00A855BC">
        <w:rPr>
          <w:rFonts w:ascii="Calibri" w:hAnsi="Calibri" w:eastAsia="Calibri" w:cs="Calibri"/>
          <w:sz w:val="24"/>
          <w:szCs w:val="24"/>
        </w:rPr>
        <w:t xml:space="preserve"> its ethical implications, potential biases, and impact on students' critical thinking skills (</w:t>
      </w:r>
      <w:r w:rsidRPr="5891D31E" w:rsidR="00A855BC">
        <w:rPr>
          <w:rFonts w:ascii="Calibri" w:hAnsi="Calibri" w:eastAsia="Calibri" w:cs="Calibri"/>
          <w:sz w:val="24"/>
          <w:szCs w:val="24"/>
        </w:rPr>
        <w:t>Farrokhnia</w:t>
      </w:r>
      <w:r w:rsidRPr="5891D31E" w:rsidR="00A855BC">
        <w:rPr>
          <w:rFonts w:ascii="Calibri" w:hAnsi="Calibri" w:eastAsia="Calibri" w:cs="Calibri"/>
          <w:sz w:val="24"/>
          <w:szCs w:val="24"/>
        </w:rPr>
        <w:t xml:space="preserve"> et al., 2023; Michel-Villarreal et al., 2023; Rahman and </w:t>
      </w:r>
      <w:r w:rsidRPr="5891D31E" w:rsidR="00A855BC">
        <w:rPr>
          <w:rFonts w:ascii="Calibri" w:hAnsi="Calibri" w:eastAsia="Calibri" w:cs="Calibri"/>
          <w:sz w:val="24"/>
          <w:szCs w:val="24"/>
        </w:rPr>
        <w:t>Watanobe</w:t>
      </w:r>
      <w:r w:rsidRPr="5891D31E" w:rsidR="00A855BC">
        <w:rPr>
          <w:rFonts w:ascii="Calibri" w:hAnsi="Calibri" w:eastAsia="Calibri" w:cs="Calibri"/>
          <w:sz w:val="24"/>
          <w:szCs w:val="24"/>
        </w:rPr>
        <w:t>, 2023). This section provides an overview of these contrasting viewpoints, highlighting the ongoing debate surrounding the role of generative AI in education.</w:t>
      </w:r>
    </w:p>
    <w:p w:rsidRPr="004E2823" w:rsidR="00A855BC" w:rsidP="5891D31E" w:rsidRDefault="00A855BC" w14:paraId="26EB8112" w14:textId="77777777" w14:noSpellErr="1">
      <w:pPr>
        <w:spacing w:line="360" w:lineRule="auto"/>
        <w:rPr>
          <w:rFonts w:ascii="Calibri" w:hAnsi="Calibri" w:eastAsia="Calibri" w:cs="Calibri"/>
          <w:sz w:val="24"/>
          <w:szCs w:val="24"/>
        </w:rPr>
      </w:pPr>
    </w:p>
    <w:p w:rsidRPr="004E2823" w:rsidR="00A855BC" w:rsidP="5891D31E" w:rsidRDefault="00A855BC" w14:paraId="33C35200" w14:textId="77777777">
      <w:pPr>
        <w:spacing w:line="360" w:lineRule="auto"/>
        <w:rPr>
          <w:rFonts w:ascii="Calibri" w:hAnsi="Calibri" w:eastAsia="Calibri" w:cs="Calibri"/>
          <w:sz w:val="24"/>
          <w:szCs w:val="24"/>
        </w:rPr>
      </w:pPr>
      <w:r w:rsidRPr="5891D31E" w:rsidR="00A855BC">
        <w:rPr>
          <w:rFonts w:ascii="Calibri" w:hAnsi="Calibri" w:eastAsia="Calibri" w:cs="Calibri"/>
          <w:sz w:val="24"/>
          <w:szCs w:val="24"/>
        </w:rPr>
        <w:t xml:space="preserve">Generative AI has been praised for its capacity to autonomously create educational content, such as generating quizzes, practice problems, and tailored study materials (Michel-Villarreal et al., 2023). This automation not only saves educators </w:t>
      </w:r>
      <w:r w:rsidRPr="5891D31E" w:rsidR="00A855BC">
        <w:rPr>
          <w:rFonts w:ascii="Calibri" w:hAnsi="Calibri" w:eastAsia="Calibri" w:cs="Calibri"/>
          <w:sz w:val="24"/>
          <w:szCs w:val="24"/>
        </w:rPr>
        <w:t>significant time</w:t>
      </w:r>
      <w:r w:rsidRPr="5891D31E" w:rsidR="00A855BC">
        <w:rPr>
          <w:rFonts w:ascii="Calibri" w:hAnsi="Calibri" w:eastAsia="Calibri" w:cs="Calibri"/>
          <w:sz w:val="24"/>
          <w:szCs w:val="24"/>
        </w:rPr>
        <w:t xml:space="preserve"> but also ensures that students receive learning materials specifically tailored to their individual needs (</w:t>
      </w:r>
      <w:r w:rsidRPr="5891D31E" w:rsidR="00A855BC">
        <w:rPr>
          <w:rFonts w:ascii="Calibri" w:hAnsi="Calibri" w:eastAsia="Calibri" w:cs="Calibri"/>
          <w:sz w:val="24"/>
          <w:szCs w:val="24"/>
        </w:rPr>
        <w:t>Hirankerd</w:t>
      </w:r>
      <w:r w:rsidRPr="5891D31E" w:rsidR="00A855BC">
        <w:rPr>
          <w:rFonts w:ascii="Calibri" w:hAnsi="Calibri" w:eastAsia="Calibri" w:cs="Calibri"/>
          <w:sz w:val="24"/>
          <w:szCs w:val="24"/>
        </w:rPr>
        <w:t xml:space="preserve"> and </w:t>
      </w:r>
      <w:r w:rsidRPr="5891D31E" w:rsidR="00A855BC">
        <w:rPr>
          <w:rFonts w:ascii="Calibri" w:hAnsi="Calibri" w:eastAsia="Calibri" w:cs="Calibri"/>
          <w:sz w:val="24"/>
          <w:szCs w:val="24"/>
        </w:rPr>
        <w:t>Kittisunthonphisarn</w:t>
      </w:r>
      <w:r w:rsidRPr="5891D31E" w:rsidR="00A855BC">
        <w:rPr>
          <w:rFonts w:ascii="Calibri" w:hAnsi="Calibri" w:eastAsia="Calibri" w:cs="Calibri"/>
          <w:sz w:val="24"/>
          <w:szCs w:val="24"/>
        </w:rPr>
        <w:t>, 2020). Another key advantage of generative AI is its ability to personalise learning experiences. By analysing students' learning patterns, AI can generate customised study plans that cater to individual strengths and weaknesses (</w:t>
      </w:r>
      <w:r w:rsidRPr="5891D31E" w:rsidR="00A855BC">
        <w:rPr>
          <w:rFonts w:ascii="Calibri" w:hAnsi="Calibri" w:eastAsia="Calibri" w:cs="Calibri"/>
          <w:sz w:val="24"/>
          <w:szCs w:val="24"/>
        </w:rPr>
        <w:t>Farrokhnia</w:t>
      </w:r>
      <w:r w:rsidRPr="5891D31E" w:rsidR="00A855BC">
        <w:rPr>
          <w:rFonts w:ascii="Calibri" w:hAnsi="Calibri" w:eastAsia="Calibri" w:cs="Calibri"/>
          <w:sz w:val="24"/>
          <w:szCs w:val="24"/>
        </w:rPr>
        <w:t xml:space="preserve"> et al., 2023). This approach has proven particularly effective not only in language learning but also in specialised fields such as medical education and programming courses (Rahman and </w:t>
      </w:r>
      <w:r w:rsidRPr="5891D31E" w:rsidR="00A855BC">
        <w:rPr>
          <w:rFonts w:ascii="Calibri" w:hAnsi="Calibri" w:eastAsia="Calibri" w:cs="Calibri"/>
          <w:sz w:val="24"/>
          <w:szCs w:val="24"/>
        </w:rPr>
        <w:t>Watanobe</w:t>
      </w:r>
      <w:r w:rsidRPr="5891D31E" w:rsidR="00A855BC">
        <w:rPr>
          <w:rFonts w:ascii="Calibri" w:hAnsi="Calibri" w:eastAsia="Calibri" w:cs="Calibri"/>
          <w:sz w:val="24"/>
          <w:szCs w:val="24"/>
        </w:rPr>
        <w:t xml:space="preserve">, 2023). In the realm of language learning, generative AI offers students opportunities to practice and improve their language </w:t>
      </w:r>
      <w:r w:rsidRPr="5891D31E" w:rsidR="00A855BC">
        <w:rPr>
          <w:rFonts w:ascii="Calibri" w:hAnsi="Calibri" w:eastAsia="Calibri" w:cs="Calibri"/>
          <w:sz w:val="24"/>
          <w:szCs w:val="24"/>
        </w:rPr>
        <w:t>proficiency</w:t>
      </w:r>
      <w:r w:rsidRPr="5891D31E" w:rsidR="00A855BC">
        <w:rPr>
          <w:rFonts w:ascii="Calibri" w:hAnsi="Calibri" w:eastAsia="Calibri" w:cs="Calibri"/>
          <w:sz w:val="24"/>
          <w:szCs w:val="24"/>
        </w:rPr>
        <w:t xml:space="preserve"> through interactive simulations and feedback (Lim et al., 2023). Beyond language learning, AI-driven tools are being utilised in creative projects, </w:t>
      </w:r>
      <w:r w:rsidRPr="5891D31E" w:rsidR="00A855BC">
        <w:rPr>
          <w:rFonts w:ascii="Calibri" w:hAnsi="Calibri" w:eastAsia="Calibri" w:cs="Calibri"/>
          <w:sz w:val="24"/>
          <w:szCs w:val="24"/>
        </w:rPr>
        <w:t>assisting</w:t>
      </w:r>
      <w:r w:rsidRPr="5891D31E" w:rsidR="00A855BC">
        <w:rPr>
          <w:rFonts w:ascii="Calibri" w:hAnsi="Calibri" w:eastAsia="Calibri" w:cs="Calibri"/>
          <w:sz w:val="24"/>
          <w:szCs w:val="24"/>
        </w:rPr>
        <w:t xml:space="preserve"> in brainstorming, music generation, and visual arts (Vartiainen and Tedre, 2023).</w:t>
      </w:r>
    </w:p>
    <w:p w:rsidRPr="004E2823" w:rsidR="00A855BC" w:rsidP="5891D31E" w:rsidRDefault="00A855BC" w14:paraId="672DA842" w14:textId="77777777" w14:noSpellErr="1">
      <w:pPr>
        <w:spacing w:line="360" w:lineRule="auto"/>
        <w:rPr>
          <w:rFonts w:ascii="Calibri" w:hAnsi="Calibri" w:eastAsia="Calibri" w:cs="Calibri"/>
          <w:sz w:val="24"/>
          <w:szCs w:val="24"/>
        </w:rPr>
      </w:pPr>
    </w:p>
    <w:p w:rsidRPr="004E2823" w:rsidR="00A855BC" w:rsidP="5891D31E" w:rsidRDefault="00A855BC" w14:paraId="5D9CD925" w14:textId="77777777">
      <w:pPr>
        <w:spacing w:line="360" w:lineRule="auto"/>
        <w:rPr>
          <w:rFonts w:ascii="Calibri" w:hAnsi="Calibri" w:eastAsia="Calibri" w:cs="Calibri"/>
          <w:sz w:val="24"/>
          <w:szCs w:val="24"/>
        </w:rPr>
      </w:pPr>
      <w:r w:rsidRPr="5891D31E" w:rsidR="00A855BC">
        <w:rPr>
          <w:rFonts w:ascii="Calibri" w:hAnsi="Calibri" w:eastAsia="Calibri" w:cs="Calibri"/>
          <w:sz w:val="24"/>
          <w:szCs w:val="24"/>
        </w:rPr>
        <w:t xml:space="preserve">Despite these benefits, the use of generative AI in education has raised significant ethical concerns (Albayati, 2024). A major issue is the potential for bias in AI-generated content, </w:t>
      </w:r>
      <w:r w:rsidRPr="5891D31E" w:rsidR="00A855BC">
        <w:rPr>
          <w:rFonts w:ascii="Calibri" w:hAnsi="Calibri" w:eastAsia="Calibri" w:cs="Calibri"/>
          <w:sz w:val="24"/>
          <w:szCs w:val="24"/>
        </w:rPr>
        <w:t xml:space="preserve">which stems from the heavy reliance on training data. If the data used to train these models </w:t>
      </w:r>
      <w:r w:rsidRPr="5891D31E" w:rsidR="00A855BC">
        <w:rPr>
          <w:rFonts w:ascii="Calibri" w:hAnsi="Calibri" w:eastAsia="Calibri" w:cs="Calibri"/>
          <w:sz w:val="24"/>
          <w:szCs w:val="24"/>
        </w:rPr>
        <w:t>contain</w:t>
      </w:r>
      <w:r w:rsidRPr="5891D31E" w:rsidR="00A855BC">
        <w:rPr>
          <w:rFonts w:ascii="Calibri" w:hAnsi="Calibri" w:eastAsia="Calibri" w:cs="Calibri"/>
          <w:sz w:val="24"/>
          <w:szCs w:val="24"/>
        </w:rPr>
        <w:t xml:space="preserve"> biases or anomalies, the AI's outputs may reinforce those biases, leading to unfair or inaccurate results (Rahman and </w:t>
      </w:r>
      <w:r w:rsidRPr="5891D31E" w:rsidR="00A855BC">
        <w:rPr>
          <w:rFonts w:ascii="Calibri" w:hAnsi="Calibri" w:eastAsia="Calibri" w:cs="Calibri"/>
          <w:sz w:val="24"/>
          <w:szCs w:val="24"/>
        </w:rPr>
        <w:t>Watanobe</w:t>
      </w:r>
      <w:r w:rsidRPr="5891D31E" w:rsidR="00A855BC">
        <w:rPr>
          <w:rFonts w:ascii="Calibri" w:hAnsi="Calibri" w:eastAsia="Calibri" w:cs="Calibri"/>
          <w:sz w:val="24"/>
          <w:szCs w:val="24"/>
        </w:rPr>
        <w:t xml:space="preserve">, 2023). Another concern is the impact of generative AI on assessment practices (Rudolph et al., 2023) and scientific integrity (Cotton et al., 2023). AI's ability to generate nearly </w:t>
      </w:r>
      <w:r w:rsidRPr="5891D31E" w:rsidR="00A855BC">
        <w:rPr>
          <w:rFonts w:ascii="Calibri" w:hAnsi="Calibri" w:eastAsia="Calibri" w:cs="Calibri"/>
          <w:sz w:val="24"/>
          <w:szCs w:val="24"/>
        </w:rPr>
        <w:t>accurate</w:t>
      </w:r>
      <w:r w:rsidRPr="5891D31E" w:rsidR="00A855BC">
        <w:rPr>
          <w:rFonts w:ascii="Calibri" w:hAnsi="Calibri" w:eastAsia="Calibri" w:cs="Calibri"/>
          <w:sz w:val="24"/>
          <w:szCs w:val="24"/>
        </w:rPr>
        <w:t xml:space="preserve"> answers to technical questions or partially correct programming codes can pose a barrier to developing critical thinking and problem-solving skills among students. Reliance on AI-generated solutions may lead to a superficial understanding of the material, rather than fostering deeper cognitive skills (Rahman and </w:t>
      </w:r>
      <w:r w:rsidRPr="5891D31E" w:rsidR="00A855BC">
        <w:rPr>
          <w:rFonts w:ascii="Calibri" w:hAnsi="Calibri" w:eastAsia="Calibri" w:cs="Calibri"/>
          <w:sz w:val="24"/>
          <w:szCs w:val="24"/>
        </w:rPr>
        <w:t>Watanobe</w:t>
      </w:r>
      <w:r w:rsidRPr="5891D31E" w:rsidR="00A855BC">
        <w:rPr>
          <w:rFonts w:ascii="Calibri" w:hAnsi="Calibri" w:eastAsia="Calibri" w:cs="Calibri"/>
          <w:sz w:val="24"/>
          <w:szCs w:val="24"/>
        </w:rPr>
        <w:t>, 2023).</w:t>
      </w:r>
    </w:p>
    <w:p w:rsidRPr="004E2823" w:rsidR="00A855BC" w:rsidP="5891D31E" w:rsidRDefault="00A855BC" w14:paraId="6543533B" w14:textId="77777777" w14:noSpellErr="1">
      <w:pPr>
        <w:spacing w:line="360" w:lineRule="auto"/>
        <w:rPr>
          <w:rFonts w:ascii="Calibri" w:hAnsi="Calibri" w:eastAsia="Calibri" w:cs="Calibri"/>
          <w:sz w:val="24"/>
          <w:szCs w:val="24"/>
        </w:rPr>
      </w:pPr>
    </w:p>
    <w:p w:rsidRPr="004E2823" w:rsidR="00920BF9" w:rsidP="5891D31E" w:rsidRDefault="00A855BC" w14:paraId="3AA19977" w14:textId="2EEDE805" w14:noSpellErr="1">
      <w:pPr>
        <w:spacing w:line="360" w:lineRule="auto"/>
        <w:rPr>
          <w:rFonts w:ascii="Calibri" w:hAnsi="Calibri" w:eastAsia="Calibri" w:cs="Calibri"/>
          <w:sz w:val="24"/>
          <w:szCs w:val="24"/>
        </w:rPr>
      </w:pPr>
      <w:r w:rsidRPr="5891D31E" w:rsidR="00A855BC">
        <w:rPr>
          <w:rFonts w:ascii="Calibri" w:hAnsi="Calibri" w:eastAsia="Calibri" w:cs="Calibri"/>
          <w:sz w:val="24"/>
          <w:szCs w:val="24"/>
        </w:rPr>
        <w:t xml:space="preserve">These conflicting viewpoints </w:t>
      </w:r>
      <w:r w:rsidRPr="5891D31E" w:rsidR="007C4099">
        <w:rPr>
          <w:rFonts w:ascii="Calibri" w:hAnsi="Calibri" w:eastAsia="Calibri" w:cs="Calibri"/>
          <w:sz w:val="24"/>
          <w:szCs w:val="24"/>
        </w:rPr>
        <w:t>bring to light</w:t>
      </w:r>
      <w:r w:rsidRPr="5891D31E" w:rsidR="00A855BC">
        <w:rPr>
          <w:rFonts w:ascii="Calibri" w:hAnsi="Calibri" w:eastAsia="Calibri" w:cs="Calibri"/>
          <w:sz w:val="24"/>
          <w:szCs w:val="24"/>
        </w:rPr>
        <w:t xml:space="preserve"> the complexity of integrating generative AI into educational settings. While the literature offers a wealth of theoretical and technical insights, there </w:t>
      </w:r>
      <w:r w:rsidRPr="5891D31E" w:rsidR="00A855BC">
        <w:rPr>
          <w:rFonts w:ascii="Calibri" w:hAnsi="Calibri" w:eastAsia="Calibri" w:cs="Calibri"/>
          <w:sz w:val="24"/>
          <w:szCs w:val="24"/>
        </w:rPr>
        <w:t>remains</w:t>
      </w:r>
      <w:r w:rsidRPr="5891D31E" w:rsidR="00A855BC">
        <w:rPr>
          <w:rFonts w:ascii="Calibri" w:hAnsi="Calibri" w:eastAsia="Calibri" w:cs="Calibri"/>
          <w:sz w:val="24"/>
          <w:szCs w:val="24"/>
        </w:rPr>
        <w:t xml:space="preserve"> a significant gap in understanding how students themselves perceive and experience these technologies.</w:t>
      </w:r>
    </w:p>
    <w:p w:rsidRPr="004E2823" w:rsidR="007C4099" w:rsidP="5891D31E" w:rsidRDefault="007C4099" w14:paraId="06087C6D" w14:textId="77777777" w14:noSpellErr="1">
      <w:pPr>
        <w:spacing w:line="360" w:lineRule="auto"/>
        <w:rPr>
          <w:rFonts w:ascii="Calibri" w:hAnsi="Calibri" w:eastAsia="Calibri" w:cs="Calibri"/>
          <w:sz w:val="24"/>
          <w:szCs w:val="24"/>
        </w:rPr>
      </w:pPr>
    </w:p>
    <w:p w:rsidRPr="004E2823" w:rsidR="007C4099" w:rsidP="5891D31E" w:rsidRDefault="007C4099" w14:paraId="491E8074" w14:textId="1DCFDBAB" w14:noSpellErr="1">
      <w:pPr>
        <w:pStyle w:val="Heading2"/>
        <w:spacing w:line="360" w:lineRule="auto"/>
        <w:rPr>
          <w:rFonts w:ascii="Calibri" w:hAnsi="Calibri" w:eastAsia="Calibri" w:cs="Calibri"/>
          <w:sz w:val="24"/>
          <w:szCs w:val="24"/>
        </w:rPr>
      </w:pPr>
      <w:bookmarkStart w:name="_Toc2062417547" w:id="185459140"/>
      <w:bookmarkStart w:name="_Toc337879369" w:id="1280307735"/>
      <w:r w:rsidRPr="5891D31E" w:rsidR="007C4099">
        <w:rPr>
          <w:rFonts w:ascii="Calibri" w:hAnsi="Calibri" w:eastAsia="Calibri" w:cs="Calibri"/>
          <w:sz w:val="24"/>
          <w:szCs w:val="24"/>
        </w:rPr>
        <w:t>Absence of Student Perspectives</w:t>
      </w:r>
      <w:bookmarkEnd w:id="185459140"/>
      <w:bookmarkEnd w:id="1280307735"/>
    </w:p>
    <w:p w:rsidRPr="004E2823" w:rsidR="00432444" w:rsidP="5891D31E" w:rsidRDefault="00432444" w14:paraId="7042CF94" w14:textId="77777777" w14:noSpellErr="1">
      <w:pPr>
        <w:spacing w:line="360" w:lineRule="auto"/>
        <w:rPr>
          <w:rFonts w:ascii="Calibri" w:hAnsi="Calibri" w:eastAsia="Calibri" w:cs="Calibri"/>
          <w:sz w:val="24"/>
          <w:szCs w:val="24"/>
        </w:rPr>
      </w:pPr>
      <w:r w:rsidRPr="5891D31E" w:rsidR="00432444">
        <w:rPr>
          <w:rFonts w:ascii="Calibri" w:hAnsi="Calibri" w:eastAsia="Calibri" w:cs="Calibri"/>
          <w:sz w:val="24"/>
          <w:szCs w:val="24"/>
        </w:rPr>
        <w:t xml:space="preserve">While the academic discourse surrounding generative AI in education is robust, encompassing both enthusiastic endorsements and critical concerns, a notable gap persists in the literature: the perspectives of the students who interact with these technologies (Smerdon, 2024). Despite the </w:t>
      </w:r>
      <w:r w:rsidRPr="5891D31E" w:rsidR="00432444">
        <w:rPr>
          <w:rFonts w:ascii="Calibri" w:hAnsi="Calibri" w:eastAsia="Calibri" w:cs="Calibri"/>
          <w:sz w:val="24"/>
          <w:szCs w:val="24"/>
        </w:rPr>
        <w:t>central role</w:t>
      </w:r>
      <w:r w:rsidRPr="5891D31E" w:rsidR="00432444">
        <w:rPr>
          <w:rFonts w:ascii="Calibri" w:hAnsi="Calibri" w:eastAsia="Calibri" w:cs="Calibri"/>
          <w:sz w:val="24"/>
          <w:szCs w:val="24"/>
        </w:rPr>
        <w:t xml:space="preserve"> that students play within the educational ecosystem, their voices are </w:t>
      </w:r>
      <w:r w:rsidRPr="5891D31E" w:rsidR="00432444">
        <w:rPr>
          <w:rFonts w:ascii="Calibri" w:hAnsi="Calibri" w:eastAsia="Calibri" w:cs="Calibri"/>
          <w:sz w:val="24"/>
          <w:szCs w:val="24"/>
        </w:rPr>
        <w:t>frequently</w:t>
      </w:r>
      <w:r w:rsidRPr="5891D31E" w:rsidR="00432444">
        <w:rPr>
          <w:rFonts w:ascii="Calibri" w:hAnsi="Calibri" w:eastAsia="Calibri" w:cs="Calibri"/>
          <w:sz w:val="24"/>
          <w:szCs w:val="24"/>
        </w:rPr>
        <w:t xml:space="preserve"> absent from these discussions. This section examines the literature's tendency to overlook student perspectives, emphasising the need for research that directly engages with students to understand their experiences and </w:t>
      </w:r>
      <w:r w:rsidRPr="5891D31E" w:rsidR="00432444">
        <w:rPr>
          <w:rFonts w:ascii="Calibri" w:hAnsi="Calibri" w:eastAsia="Calibri" w:cs="Calibri"/>
          <w:sz w:val="24"/>
          <w:szCs w:val="24"/>
        </w:rPr>
        <w:t>perceptions</w:t>
      </w:r>
      <w:r w:rsidRPr="5891D31E" w:rsidR="00432444">
        <w:rPr>
          <w:rFonts w:ascii="Calibri" w:hAnsi="Calibri" w:eastAsia="Calibri" w:cs="Calibri"/>
          <w:sz w:val="24"/>
          <w:szCs w:val="24"/>
        </w:rPr>
        <w:t>.</w:t>
      </w:r>
    </w:p>
    <w:p w:rsidRPr="004E2823" w:rsidR="00432444" w:rsidP="5891D31E" w:rsidRDefault="00432444" w14:paraId="4E225847" w14:textId="77777777" w14:noSpellErr="1">
      <w:pPr>
        <w:spacing w:line="360" w:lineRule="auto"/>
        <w:rPr>
          <w:rFonts w:ascii="Calibri" w:hAnsi="Calibri" w:eastAsia="Calibri" w:cs="Calibri"/>
          <w:sz w:val="24"/>
          <w:szCs w:val="24"/>
        </w:rPr>
      </w:pPr>
    </w:p>
    <w:p w:rsidRPr="004E2823" w:rsidR="00432444" w:rsidP="5891D31E" w:rsidRDefault="00432444" w14:paraId="16A16AD8" w14:textId="77777777">
      <w:pPr>
        <w:spacing w:line="360" w:lineRule="auto"/>
        <w:rPr>
          <w:rFonts w:ascii="Calibri" w:hAnsi="Calibri" w:eastAsia="Calibri" w:cs="Calibri"/>
          <w:sz w:val="24"/>
          <w:szCs w:val="24"/>
        </w:rPr>
      </w:pPr>
      <w:r w:rsidRPr="5891D31E" w:rsidR="00432444">
        <w:rPr>
          <w:rFonts w:ascii="Calibri" w:hAnsi="Calibri" w:eastAsia="Calibri" w:cs="Calibri"/>
          <w:sz w:val="24"/>
          <w:szCs w:val="24"/>
        </w:rPr>
        <w:t>A significant portion</w:t>
      </w:r>
      <w:r w:rsidRPr="5891D31E" w:rsidR="00432444">
        <w:rPr>
          <w:rFonts w:ascii="Calibri" w:hAnsi="Calibri" w:eastAsia="Calibri" w:cs="Calibri"/>
          <w:sz w:val="24"/>
          <w:szCs w:val="24"/>
        </w:rPr>
        <w:t xml:space="preserve"> of the literature on generative AI in education is dominated by theoretical discussions and the viewpoints of educators and policymakers (</w:t>
      </w:r>
      <w:r w:rsidRPr="5891D31E" w:rsidR="00432444">
        <w:rPr>
          <w:rFonts w:ascii="Calibri" w:hAnsi="Calibri" w:eastAsia="Calibri" w:cs="Calibri"/>
          <w:sz w:val="24"/>
          <w:szCs w:val="24"/>
        </w:rPr>
        <w:t>Farrokhnia</w:t>
      </w:r>
      <w:r w:rsidRPr="5891D31E" w:rsidR="00432444">
        <w:rPr>
          <w:rFonts w:ascii="Calibri" w:hAnsi="Calibri" w:eastAsia="Calibri" w:cs="Calibri"/>
          <w:sz w:val="24"/>
          <w:szCs w:val="24"/>
        </w:rPr>
        <w:t xml:space="preserve"> et al., 2023; Lee et al., 2024; Lim et al., 2023). For instance, in a systematic literature review, Chiu et al. (2023) analysed 92 articles from over 100,000 studies on AI in education, finding that </w:t>
      </w:r>
      <w:r w:rsidRPr="5891D31E" w:rsidR="00432444">
        <w:rPr>
          <w:rFonts w:ascii="Calibri" w:hAnsi="Calibri" w:eastAsia="Calibri" w:cs="Calibri"/>
          <w:sz w:val="24"/>
          <w:szCs w:val="24"/>
        </w:rPr>
        <w:t xml:space="preserve">discussions </w:t>
      </w:r>
      <w:r w:rsidRPr="5891D31E" w:rsidR="00432444">
        <w:rPr>
          <w:rFonts w:ascii="Calibri" w:hAnsi="Calibri" w:eastAsia="Calibri" w:cs="Calibri"/>
          <w:sz w:val="24"/>
          <w:szCs w:val="24"/>
        </w:rPr>
        <w:t>predominantly centred</w:t>
      </w:r>
      <w:r w:rsidRPr="5891D31E" w:rsidR="00432444">
        <w:rPr>
          <w:rFonts w:ascii="Calibri" w:hAnsi="Calibri" w:eastAsia="Calibri" w:cs="Calibri"/>
          <w:sz w:val="24"/>
          <w:szCs w:val="24"/>
        </w:rPr>
        <w:t xml:space="preserve"> around four key areas: learning, teaching, assessment, and administration. However, despite the importance of teaching and learning in the educational process, only a quarter of these articles addressed the role of students. This oversight may be attributed to the traditional focus of educational research on the perspectives of teachers and educators, who are often viewed as the primary agents of change within the classroom (Burroughs et al., 2019). Additionally, collecting data from teachers is </w:t>
      </w:r>
      <w:r w:rsidRPr="5891D31E" w:rsidR="00432444">
        <w:rPr>
          <w:rFonts w:ascii="Calibri" w:hAnsi="Calibri" w:eastAsia="Calibri" w:cs="Calibri"/>
          <w:sz w:val="24"/>
          <w:szCs w:val="24"/>
        </w:rPr>
        <w:t>generally more</w:t>
      </w:r>
      <w:r w:rsidRPr="5891D31E" w:rsidR="00432444">
        <w:rPr>
          <w:rFonts w:ascii="Calibri" w:hAnsi="Calibri" w:eastAsia="Calibri" w:cs="Calibri"/>
          <w:sz w:val="24"/>
          <w:szCs w:val="24"/>
        </w:rPr>
        <w:t xml:space="preserve"> straightforward, as they can offer detailed insights into their teaching practices, classroom management, and student performance (Lee et al., 2024).</w:t>
      </w:r>
    </w:p>
    <w:p w:rsidRPr="004E2823" w:rsidR="00432444" w:rsidP="5891D31E" w:rsidRDefault="00432444" w14:paraId="498CAC25" w14:textId="77777777" w14:noSpellErr="1">
      <w:pPr>
        <w:spacing w:line="360" w:lineRule="auto"/>
        <w:rPr>
          <w:rFonts w:ascii="Calibri" w:hAnsi="Calibri" w:eastAsia="Calibri" w:cs="Calibri"/>
          <w:sz w:val="24"/>
          <w:szCs w:val="24"/>
        </w:rPr>
      </w:pPr>
    </w:p>
    <w:p w:rsidRPr="004E2823" w:rsidR="00432444" w:rsidP="5891D31E" w:rsidRDefault="00432444" w14:paraId="0B4060D3" w14:textId="64E9E972" w14:noSpellErr="1">
      <w:pPr>
        <w:spacing w:line="360" w:lineRule="auto"/>
        <w:rPr>
          <w:rFonts w:ascii="Calibri" w:hAnsi="Calibri" w:eastAsia="Calibri" w:cs="Calibri"/>
          <w:sz w:val="24"/>
          <w:szCs w:val="24"/>
        </w:rPr>
      </w:pPr>
      <w:r w:rsidRPr="5891D31E" w:rsidR="00432444">
        <w:rPr>
          <w:rFonts w:ascii="Calibri" w:hAnsi="Calibri" w:eastAsia="Calibri" w:cs="Calibri"/>
          <w:sz w:val="24"/>
          <w:szCs w:val="24"/>
        </w:rPr>
        <w:t xml:space="preserve">Although some studies have </w:t>
      </w:r>
      <w:r w:rsidRPr="5891D31E" w:rsidR="00432444">
        <w:rPr>
          <w:rFonts w:ascii="Calibri" w:hAnsi="Calibri" w:eastAsia="Calibri" w:cs="Calibri"/>
          <w:sz w:val="24"/>
          <w:szCs w:val="24"/>
        </w:rPr>
        <w:t>attempted</w:t>
      </w:r>
      <w:r w:rsidRPr="5891D31E" w:rsidR="00432444">
        <w:rPr>
          <w:rFonts w:ascii="Calibri" w:hAnsi="Calibri" w:eastAsia="Calibri" w:cs="Calibri"/>
          <w:sz w:val="24"/>
          <w:szCs w:val="24"/>
        </w:rPr>
        <w:t xml:space="preserve"> to capture student </w:t>
      </w:r>
      <w:r w:rsidRPr="5891D31E" w:rsidR="00432444">
        <w:rPr>
          <w:rFonts w:ascii="Calibri" w:hAnsi="Calibri" w:eastAsia="Calibri" w:cs="Calibri"/>
          <w:sz w:val="24"/>
          <w:szCs w:val="24"/>
        </w:rPr>
        <w:t>perceptions</w:t>
      </w:r>
      <w:r w:rsidRPr="5891D31E" w:rsidR="00432444">
        <w:rPr>
          <w:rFonts w:ascii="Calibri" w:hAnsi="Calibri" w:eastAsia="Calibri" w:cs="Calibri"/>
          <w:sz w:val="24"/>
          <w:szCs w:val="24"/>
        </w:rPr>
        <w:t xml:space="preserve"> of AI, these efforts are </w:t>
      </w:r>
      <w:r w:rsidRPr="5891D31E" w:rsidR="00432444">
        <w:rPr>
          <w:rFonts w:ascii="Calibri" w:hAnsi="Calibri" w:eastAsia="Calibri" w:cs="Calibri"/>
          <w:sz w:val="24"/>
          <w:szCs w:val="24"/>
        </w:rPr>
        <w:t>relatively few</w:t>
      </w:r>
      <w:r w:rsidRPr="5891D31E" w:rsidR="00432444">
        <w:rPr>
          <w:rFonts w:ascii="Calibri" w:hAnsi="Calibri" w:eastAsia="Calibri" w:cs="Calibri"/>
          <w:sz w:val="24"/>
          <w:szCs w:val="24"/>
        </w:rPr>
        <w:t xml:space="preserve"> and often limited in scope. For example, Albayati (2024) conducted a survey on student engagement with AI tools, but the study was confined to a single institution and did not explore deeper qualitative aspects, such as students' concerns or their overall attitudes towards AI in their learning processes. While such studies </w:t>
      </w:r>
      <w:r w:rsidRPr="5891D31E" w:rsidR="00432444">
        <w:rPr>
          <w:rFonts w:ascii="Calibri" w:hAnsi="Calibri" w:eastAsia="Calibri" w:cs="Calibri"/>
          <w:sz w:val="24"/>
          <w:szCs w:val="24"/>
        </w:rPr>
        <w:t>provide</w:t>
      </w:r>
      <w:r w:rsidRPr="5891D31E" w:rsidR="00432444">
        <w:rPr>
          <w:rFonts w:ascii="Calibri" w:hAnsi="Calibri" w:eastAsia="Calibri" w:cs="Calibri"/>
          <w:sz w:val="24"/>
          <w:szCs w:val="24"/>
        </w:rPr>
        <w:t xml:space="preserve"> valuable insights, they do not fully address the broader spectrum of student experiences.</w:t>
      </w:r>
      <w:r w:rsidRPr="5891D31E" w:rsidR="00240058">
        <w:rPr>
          <w:rFonts w:ascii="Calibri" w:hAnsi="Calibri" w:eastAsia="Calibri" w:cs="Calibri"/>
          <w:sz w:val="24"/>
          <w:szCs w:val="24"/>
        </w:rPr>
        <w:t xml:space="preserve"> </w:t>
      </w:r>
      <w:r w:rsidRPr="5891D31E" w:rsidR="00432444">
        <w:rPr>
          <w:rFonts w:ascii="Calibri" w:hAnsi="Calibri" w:eastAsia="Calibri" w:cs="Calibri"/>
          <w:sz w:val="24"/>
          <w:szCs w:val="24"/>
        </w:rPr>
        <w:t xml:space="preserve">Similarly, Smerdon (2024) examined the effects of AI tools on undergraduate students' essay-based assessments. Although this research primarily focused on quantitative data concerning student adoption, usage, and performance with AI tools, it did not thoroughly explore students' </w:t>
      </w:r>
      <w:r w:rsidRPr="5891D31E" w:rsidR="00432444">
        <w:rPr>
          <w:rFonts w:ascii="Calibri" w:hAnsi="Calibri" w:eastAsia="Calibri" w:cs="Calibri"/>
          <w:sz w:val="24"/>
          <w:szCs w:val="24"/>
        </w:rPr>
        <w:t>personal experiences</w:t>
      </w:r>
      <w:r w:rsidRPr="5891D31E" w:rsidR="00432444">
        <w:rPr>
          <w:rFonts w:ascii="Calibri" w:hAnsi="Calibri" w:eastAsia="Calibri" w:cs="Calibri"/>
          <w:sz w:val="24"/>
          <w:szCs w:val="24"/>
        </w:rPr>
        <w:t>, motivations, or feelings about using these tools. The human aspect—how students perceive AI's role in their learning and assessment—is underrepresented in the current literature.</w:t>
      </w:r>
    </w:p>
    <w:p w:rsidRPr="004E2823" w:rsidR="00432444" w:rsidP="5891D31E" w:rsidRDefault="00432444" w14:paraId="3FCF3174" w14:textId="77777777" w14:noSpellErr="1">
      <w:pPr>
        <w:spacing w:line="360" w:lineRule="auto"/>
        <w:rPr>
          <w:rFonts w:ascii="Calibri" w:hAnsi="Calibri" w:eastAsia="Calibri" w:cs="Calibri"/>
          <w:sz w:val="24"/>
          <w:szCs w:val="24"/>
        </w:rPr>
      </w:pPr>
    </w:p>
    <w:p w:rsidRPr="004E2823" w:rsidR="00432444" w:rsidP="5891D31E" w:rsidRDefault="00432444" w14:paraId="54CAE892" w14:textId="0AA90ED4" w14:noSpellErr="1">
      <w:pPr>
        <w:spacing w:line="360" w:lineRule="auto"/>
        <w:rPr>
          <w:rFonts w:ascii="Calibri" w:hAnsi="Calibri" w:eastAsia="Calibri" w:cs="Calibri"/>
          <w:sz w:val="24"/>
          <w:szCs w:val="24"/>
        </w:rPr>
      </w:pPr>
      <w:r w:rsidRPr="5891D31E" w:rsidR="00432444">
        <w:rPr>
          <w:rFonts w:ascii="Calibri" w:hAnsi="Calibri" w:eastAsia="Calibri" w:cs="Calibri"/>
          <w:sz w:val="24"/>
          <w:szCs w:val="24"/>
        </w:rPr>
        <w:t>Understanding how students perceive and interact with generative AI is crucial. Student feedback is essential for evaluating the real-world effectiveness of these technologies. Without input from the actual users—students—there is a risk that AI tools may be developed and implemented in ways that do not fully align with student needs or preferences, thereby limiting their potential impact.</w:t>
      </w:r>
    </w:p>
    <w:p w:rsidRPr="004E2823" w:rsidR="00934F4C" w:rsidP="5891D31E" w:rsidRDefault="00934F4C" w14:paraId="62F585B0" w14:textId="77777777" w14:noSpellErr="1">
      <w:pPr>
        <w:spacing w:line="360" w:lineRule="auto"/>
        <w:rPr>
          <w:rFonts w:ascii="Calibri" w:hAnsi="Calibri" w:eastAsia="Calibri" w:cs="Calibri"/>
          <w:sz w:val="24"/>
          <w:szCs w:val="24"/>
        </w:rPr>
      </w:pPr>
    </w:p>
    <w:p w:rsidRPr="004E2823" w:rsidR="007C7A0B" w:rsidP="5891D31E" w:rsidRDefault="007C7A0B" w14:paraId="759E1E6B" w14:textId="77777777" w14:noSpellErr="1">
      <w:pPr>
        <w:pStyle w:val="Heading2"/>
        <w:spacing w:line="360" w:lineRule="auto"/>
        <w:rPr>
          <w:rFonts w:ascii="Calibri" w:hAnsi="Calibri" w:eastAsia="Calibri" w:cs="Calibri"/>
          <w:sz w:val="24"/>
          <w:szCs w:val="24"/>
        </w:rPr>
      </w:pPr>
      <w:bookmarkStart w:name="_Toc243816447" w:id="1067518836"/>
      <w:bookmarkStart w:name="_Toc2138487630" w:id="1236901365"/>
      <w:r w:rsidRPr="5891D31E" w:rsidR="007C7A0B">
        <w:rPr>
          <w:rFonts w:ascii="Calibri" w:hAnsi="Calibri" w:eastAsia="Calibri" w:cs="Calibri"/>
          <w:sz w:val="24"/>
          <w:szCs w:val="24"/>
        </w:rPr>
        <w:t>Focus on Language Practice vs. Broader Educational Contexts</w:t>
      </w:r>
      <w:bookmarkEnd w:id="1067518836"/>
      <w:bookmarkEnd w:id="1236901365"/>
    </w:p>
    <w:p w:rsidRPr="004E2823" w:rsidR="00083DAB" w:rsidP="5891D31E" w:rsidRDefault="00083DAB" w14:paraId="196C6CAF" w14:textId="11E0BC22">
      <w:pPr>
        <w:spacing w:line="360" w:lineRule="auto"/>
        <w:rPr>
          <w:rFonts w:ascii="Calibri" w:hAnsi="Calibri" w:eastAsia="Calibri" w:cs="Calibri"/>
          <w:sz w:val="24"/>
          <w:szCs w:val="24"/>
        </w:rPr>
      </w:pPr>
      <w:r w:rsidRPr="5891D31E" w:rsidR="00083DAB">
        <w:rPr>
          <w:rFonts w:ascii="Calibri" w:hAnsi="Calibri" w:eastAsia="Calibri" w:cs="Calibri"/>
          <w:sz w:val="24"/>
          <w:szCs w:val="24"/>
        </w:rPr>
        <w:t>A significant portion</w:t>
      </w:r>
      <w:r w:rsidRPr="5891D31E" w:rsidR="00083DAB">
        <w:rPr>
          <w:rFonts w:ascii="Calibri" w:hAnsi="Calibri" w:eastAsia="Calibri" w:cs="Calibri"/>
          <w:sz w:val="24"/>
          <w:szCs w:val="24"/>
        </w:rPr>
        <w:t xml:space="preserve"> of the research on generative AI in ESL education primarily concentrates on language practice, including reading and writing skills, grammar, vocabulary acquisition, pronunciation, and conversational abilities. For example, research conducted at a comprehensive university in China found that integrating generative AI into classroom debates enhanced undergraduate students' speaking skills and increased task motivation among participants (Guo et al., 2023). Bonner, Lege, and Frazier (2023) highlight the various tasks that generative AI can perform in the language classroom, particularly in grammar checking and correction. Similarly, Kohnke, Moorhouse, and Zou (2023) emphasise the benefits of generative AI in providing vocabulary support through authentic interactions, such as explaining word meanings. Additionally, </w:t>
      </w:r>
      <w:r w:rsidRPr="5891D31E" w:rsidR="00083DAB">
        <w:rPr>
          <w:rFonts w:ascii="Calibri" w:hAnsi="Calibri" w:eastAsia="Calibri" w:cs="Calibri"/>
          <w:sz w:val="24"/>
          <w:szCs w:val="24"/>
        </w:rPr>
        <w:t>Koraishi</w:t>
      </w:r>
      <w:r w:rsidRPr="5891D31E" w:rsidR="00083DAB">
        <w:rPr>
          <w:rFonts w:ascii="Calibri" w:hAnsi="Calibri" w:eastAsia="Calibri" w:cs="Calibri"/>
          <w:sz w:val="24"/>
          <w:szCs w:val="24"/>
        </w:rPr>
        <w:t xml:space="preserve"> (2023) notes that English teachers can use ChatGPT to generate tailored text passages, aiding students in improving their </w:t>
      </w:r>
      <w:r w:rsidRPr="5891D31E" w:rsidR="008C03B0">
        <w:rPr>
          <w:rFonts w:ascii="Calibri" w:hAnsi="Calibri" w:eastAsia="Calibri" w:cs="Calibri"/>
          <w:sz w:val="24"/>
          <w:szCs w:val="24"/>
        </w:rPr>
        <w:t xml:space="preserve">reading </w:t>
      </w:r>
      <w:r w:rsidRPr="5891D31E" w:rsidR="00083DAB">
        <w:rPr>
          <w:rFonts w:ascii="Calibri" w:hAnsi="Calibri" w:eastAsia="Calibri" w:cs="Calibri"/>
          <w:sz w:val="24"/>
          <w:szCs w:val="24"/>
        </w:rPr>
        <w:t xml:space="preserve">comprehension skills. These studies collectively </w:t>
      </w:r>
      <w:r w:rsidRPr="5891D31E" w:rsidR="00083DAB">
        <w:rPr>
          <w:rFonts w:ascii="Calibri" w:hAnsi="Calibri" w:eastAsia="Calibri" w:cs="Calibri"/>
          <w:sz w:val="24"/>
          <w:szCs w:val="24"/>
        </w:rPr>
        <w:t>demonstrate</w:t>
      </w:r>
      <w:r w:rsidRPr="5891D31E" w:rsidR="00083DAB">
        <w:rPr>
          <w:rFonts w:ascii="Calibri" w:hAnsi="Calibri" w:eastAsia="Calibri" w:cs="Calibri"/>
          <w:sz w:val="24"/>
          <w:szCs w:val="24"/>
        </w:rPr>
        <w:t xml:space="preserve"> the effectiveness of AI tools in enhancing students' language </w:t>
      </w:r>
      <w:r w:rsidRPr="5891D31E" w:rsidR="00083DAB">
        <w:rPr>
          <w:rFonts w:ascii="Calibri" w:hAnsi="Calibri" w:eastAsia="Calibri" w:cs="Calibri"/>
          <w:sz w:val="24"/>
          <w:szCs w:val="24"/>
        </w:rPr>
        <w:t>proficiency</w:t>
      </w:r>
      <w:r w:rsidRPr="5891D31E" w:rsidR="00083DAB">
        <w:rPr>
          <w:rFonts w:ascii="Calibri" w:hAnsi="Calibri" w:eastAsia="Calibri" w:cs="Calibri"/>
          <w:sz w:val="24"/>
          <w:szCs w:val="24"/>
        </w:rPr>
        <w:t xml:space="preserve"> through personalised exercises, real-time feedback, and simulated conversations (</w:t>
      </w:r>
      <w:r w:rsidRPr="5891D31E" w:rsidR="00083DAB">
        <w:rPr>
          <w:rFonts w:ascii="Calibri" w:hAnsi="Calibri" w:eastAsia="Calibri" w:cs="Calibri"/>
          <w:sz w:val="24"/>
          <w:szCs w:val="24"/>
        </w:rPr>
        <w:t>Agustini</w:t>
      </w:r>
      <w:r w:rsidRPr="5891D31E" w:rsidR="00083DAB">
        <w:rPr>
          <w:rFonts w:ascii="Calibri" w:hAnsi="Calibri" w:eastAsia="Calibri" w:cs="Calibri"/>
          <w:sz w:val="24"/>
          <w:szCs w:val="24"/>
        </w:rPr>
        <w:t>, 2023; Forrester, 2023).</w:t>
      </w:r>
    </w:p>
    <w:p w:rsidRPr="004E2823" w:rsidR="00083DAB" w:rsidP="5891D31E" w:rsidRDefault="00083DAB" w14:paraId="6F922DC5" w14:textId="77777777" w14:noSpellErr="1">
      <w:pPr>
        <w:spacing w:line="360" w:lineRule="auto"/>
        <w:rPr>
          <w:rFonts w:ascii="Calibri" w:hAnsi="Calibri" w:eastAsia="Calibri" w:cs="Calibri"/>
          <w:sz w:val="24"/>
          <w:szCs w:val="24"/>
        </w:rPr>
      </w:pPr>
    </w:p>
    <w:p w:rsidRPr="004E2823" w:rsidR="00240058" w:rsidP="5891D31E" w:rsidRDefault="00083DAB" w14:paraId="18E08F58" w14:textId="344D2ED3">
      <w:pPr>
        <w:spacing w:line="360" w:lineRule="auto"/>
        <w:rPr>
          <w:rFonts w:ascii="Calibri" w:hAnsi="Calibri" w:eastAsia="Calibri" w:cs="Calibri"/>
          <w:sz w:val="24"/>
          <w:szCs w:val="24"/>
        </w:rPr>
      </w:pPr>
      <w:r w:rsidRPr="5891D31E" w:rsidR="00083DAB">
        <w:rPr>
          <w:rFonts w:ascii="Calibri" w:hAnsi="Calibri" w:eastAsia="Calibri" w:cs="Calibri"/>
          <w:sz w:val="24"/>
          <w:szCs w:val="24"/>
        </w:rPr>
        <w:t xml:space="preserve">However, this narrow focus on language practice overlooks the broader educational experiences of ESL students, who often </w:t>
      </w:r>
      <w:r w:rsidRPr="5891D31E" w:rsidR="00083DAB">
        <w:rPr>
          <w:rFonts w:ascii="Calibri" w:hAnsi="Calibri" w:eastAsia="Calibri" w:cs="Calibri"/>
          <w:sz w:val="24"/>
          <w:szCs w:val="24"/>
        </w:rPr>
        <w:t>encounter</w:t>
      </w:r>
      <w:r w:rsidRPr="5891D31E" w:rsidR="00083DAB">
        <w:rPr>
          <w:rFonts w:ascii="Calibri" w:hAnsi="Calibri" w:eastAsia="Calibri" w:cs="Calibri"/>
          <w:sz w:val="24"/>
          <w:szCs w:val="24"/>
        </w:rPr>
        <w:t xml:space="preserve"> </w:t>
      </w:r>
      <w:r w:rsidRPr="5891D31E" w:rsidR="00083DAB">
        <w:rPr>
          <w:rFonts w:ascii="Calibri" w:hAnsi="Calibri" w:eastAsia="Calibri" w:cs="Calibri"/>
          <w:sz w:val="24"/>
          <w:szCs w:val="24"/>
        </w:rPr>
        <w:t>additional</w:t>
      </w:r>
      <w:r w:rsidRPr="5891D31E" w:rsidR="00083DAB">
        <w:rPr>
          <w:rFonts w:ascii="Calibri" w:hAnsi="Calibri" w:eastAsia="Calibri" w:cs="Calibri"/>
          <w:sz w:val="24"/>
          <w:szCs w:val="24"/>
        </w:rPr>
        <w:t xml:space="preserve"> challenges beyond language acquisition when studying abroad in English-speaking countries (Duff, 2001; Ooi and Othman, 2023; Smith, 2011). These challenges include academic performance in other subjects, social integration, cultural adaptation, and overall language </w:t>
      </w:r>
      <w:r w:rsidRPr="5891D31E" w:rsidR="00083DAB">
        <w:rPr>
          <w:rFonts w:ascii="Calibri" w:hAnsi="Calibri" w:eastAsia="Calibri" w:cs="Calibri"/>
          <w:sz w:val="24"/>
          <w:szCs w:val="24"/>
        </w:rPr>
        <w:t>proficiency</w:t>
      </w:r>
      <w:r w:rsidRPr="5891D31E" w:rsidR="00083DAB">
        <w:rPr>
          <w:rFonts w:ascii="Calibri" w:hAnsi="Calibri" w:eastAsia="Calibri" w:cs="Calibri"/>
          <w:sz w:val="24"/>
          <w:szCs w:val="24"/>
        </w:rPr>
        <w:t xml:space="preserve"> (Duff, 2001; Ooi and Othman, 2023; Smith, 2011). </w:t>
      </w:r>
      <w:r w:rsidRPr="5891D31E" w:rsidR="00083DAB">
        <w:rPr>
          <w:rFonts w:ascii="Calibri" w:hAnsi="Calibri" w:eastAsia="Calibri" w:cs="Calibri"/>
          <w:sz w:val="24"/>
          <w:szCs w:val="24"/>
        </w:rPr>
        <w:t>Watermeyer</w:t>
      </w:r>
      <w:r w:rsidRPr="5891D31E" w:rsidR="00083DAB">
        <w:rPr>
          <w:rFonts w:ascii="Calibri" w:hAnsi="Calibri" w:eastAsia="Calibri" w:cs="Calibri"/>
          <w:sz w:val="24"/>
          <w:szCs w:val="24"/>
        </w:rPr>
        <w:t xml:space="preserve"> et al. (2023) </w:t>
      </w:r>
      <w:r w:rsidRPr="5891D31E" w:rsidR="00083DAB">
        <w:rPr>
          <w:rFonts w:ascii="Calibri" w:hAnsi="Calibri" w:eastAsia="Calibri" w:cs="Calibri"/>
          <w:sz w:val="24"/>
          <w:szCs w:val="24"/>
        </w:rPr>
        <w:t>observe</w:t>
      </w:r>
      <w:r w:rsidRPr="5891D31E" w:rsidR="00083DAB">
        <w:rPr>
          <w:rFonts w:ascii="Calibri" w:hAnsi="Calibri" w:eastAsia="Calibri" w:cs="Calibri"/>
          <w:sz w:val="24"/>
          <w:szCs w:val="24"/>
        </w:rPr>
        <w:t xml:space="preserve"> that generative AI could support ESL students by providing customised language practice and bridging communication gaps. However, the research has yet to sufficiently address how generative AI might support or hinder ESL students in these broader aspects of their education while studying abroad (Du and Daniel, 2024).</w:t>
      </w:r>
      <w:r w:rsidRPr="5891D31E" w:rsidR="004E2446">
        <w:rPr>
          <w:rFonts w:ascii="Calibri" w:hAnsi="Calibri" w:eastAsia="Calibri" w:cs="Calibri"/>
          <w:sz w:val="24"/>
          <w:szCs w:val="24"/>
        </w:rPr>
        <w:t xml:space="preserve"> </w:t>
      </w:r>
      <w:r w:rsidRPr="5891D31E" w:rsidR="00083DAB">
        <w:rPr>
          <w:rFonts w:ascii="Calibri" w:hAnsi="Calibri" w:eastAsia="Calibri" w:cs="Calibri"/>
          <w:sz w:val="24"/>
          <w:szCs w:val="24"/>
        </w:rPr>
        <w:t xml:space="preserve">By focusing primarily on language practice, existing research risks providing an incomplete picture of how generative AI can support ESL students. The broader academic and social challenges that these students face </w:t>
      </w:r>
      <w:r w:rsidRPr="5891D31E" w:rsidR="00083DAB">
        <w:rPr>
          <w:rFonts w:ascii="Calibri" w:hAnsi="Calibri" w:eastAsia="Calibri" w:cs="Calibri"/>
          <w:sz w:val="24"/>
          <w:szCs w:val="24"/>
        </w:rPr>
        <w:t>are</w:t>
      </w:r>
      <w:r w:rsidRPr="5891D31E" w:rsidR="00083DAB">
        <w:rPr>
          <w:rFonts w:ascii="Calibri" w:hAnsi="Calibri" w:eastAsia="Calibri" w:cs="Calibri"/>
          <w:sz w:val="24"/>
          <w:szCs w:val="24"/>
        </w:rPr>
        <w:t xml:space="preserve"> critical to their overall success, yet they </w:t>
      </w:r>
      <w:r w:rsidRPr="5891D31E" w:rsidR="00083DAB">
        <w:rPr>
          <w:rFonts w:ascii="Calibri" w:hAnsi="Calibri" w:eastAsia="Calibri" w:cs="Calibri"/>
          <w:sz w:val="24"/>
          <w:szCs w:val="24"/>
        </w:rPr>
        <w:t>remain</w:t>
      </w:r>
      <w:r w:rsidRPr="5891D31E" w:rsidR="00083DAB">
        <w:rPr>
          <w:rFonts w:ascii="Calibri" w:hAnsi="Calibri" w:eastAsia="Calibri" w:cs="Calibri"/>
          <w:sz w:val="24"/>
          <w:szCs w:val="24"/>
        </w:rPr>
        <w:t xml:space="preserve"> underexplored in the context of AI integration. Without considering these factors, educators may </w:t>
      </w:r>
      <w:r w:rsidRPr="5891D31E" w:rsidR="00083DAB">
        <w:rPr>
          <w:rFonts w:ascii="Calibri" w:hAnsi="Calibri" w:eastAsia="Calibri" w:cs="Calibri"/>
          <w:sz w:val="24"/>
          <w:szCs w:val="24"/>
        </w:rPr>
        <w:t>fail to</w:t>
      </w:r>
      <w:r w:rsidRPr="5891D31E" w:rsidR="00083DAB">
        <w:rPr>
          <w:rFonts w:ascii="Calibri" w:hAnsi="Calibri" w:eastAsia="Calibri" w:cs="Calibri"/>
          <w:sz w:val="24"/>
          <w:szCs w:val="24"/>
        </w:rPr>
        <w:t xml:space="preserve"> fully </w:t>
      </w:r>
      <w:r w:rsidRPr="5891D31E" w:rsidR="00083DAB">
        <w:rPr>
          <w:rFonts w:ascii="Calibri" w:hAnsi="Calibri" w:eastAsia="Calibri" w:cs="Calibri"/>
          <w:sz w:val="24"/>
          <w:szCs w:val="24"/>
        </w:rPr>
        <w:t>leverage</w:t>
      </w:r>
      <w:r w:rsidRPr="5891D31E" w:rsidR="00083DAB">
        <w:rPr>
          <w:rFonts w:ascii="Calibri" w:hAnsi="Calibri" w:eastAsia="Calibri" w:cs="Calibri"/>
          <w:sz w:val="24"/>
          <w:szCs w:val="24"/>
        </w:rPr>
        <w:t xml:space="preserve"> AI’s potential to provide comprehensive support to ESL students. This gap in the literature highlights the </w:t>
      </w:r>
      <w:r w:rsidRPr="5891D31E" w:rsidR="00083DAB">
        <w:rPr>
          <w:rFonts w:ascii="Calibri" w:hAnsi="Calibri" w:eastAsia="Calibri" w:cs="Calibri"/>
          <w:sz w:val="24"/>
          <w:szCs w:val="24"/>
        </w:rPr>
        <w:t>need for research that extends beyond language practice to examine how generative AI influences the broader educational experiences of ESL students. My research aims to fill this gap by exploring how ESL students at UWTSD perceive and interact with generative AI across various aspects of their academic journey.</w:t>
      </w:r>
    </w:p>
    <w:p w:rsidRPr="004E2823" w:rsidR="005C4AC2" w:rsidP="5891D31E" w:rsidRDefault="005C4AC2" w14:paraId="1A78F8E3" w14:textId="77777777" w14:noSpellErr="1">
      <w:pPr>
        <w:spacing w:line="360" w:lineRule="auto"/>
        <w:rPr>
          <w:rFonts w:ascii="Calibri" w:hAnsi="Calibri" w:eastAsia="Calibri" w:cs="Calibri"/>
          <w:sz w:val="24"/>
          <w:szCs w:val="24"/>
        </w:rPr>
      </w:pPr>
    </w:p>
    <w:p w:rsidRPr="004E2823" w:rsidR="005C4AC2" w:rsidP="5891D31E" w:rsidRDefault="005C4AC2" w14:paraId="34E04837" w14:textId="47015DD1" w14:noSpellErr="1">
      <w:pPr>
        <w:pStyle w:val="Heading2"/>
        <w:spacing w:line="360" w:lineRule="auto"/>
        <w:rPr>
          <w:rFonts w:ascii="Calibri" w:hAnsi="Calibri" w:eastAsia="Calibri" w:cs="Calibri"/>
          <w:sz w:val="24"/>
          <w:szCs w:val="24"/>
        </w:rPr>
      </w:pPr>
      <w:bookmarkStart w:name="_Toc1390661319" w:id="1854627335"/>
      <w:bookmarkStart w:name="_Toc1536759002" w:id="1998548170"/>
      <w:r w:rsidRPr="5891D31E" w:rsidR="005C4AC2">
        <w:rPr>
          <w:rFonts w:ascii="Calibri" w:hAnsi="Calibri" w:eastAsia="Calibri" w:cs="Calibri"/>
          <w:sz w:val="24"/>
          <w:szCs w:val="24"/>
        </w:rPr>
        <w:t>Need for Research in the UWTSD Context</w:t>
      </w:r>
      <w:bookmarkEnd w:id="1854627335"/>
      <w:bookmarkEnd w:id="1998548170"/>
    </w:p>
    <w:p w:rsidRPr="004E2823" w:rsidR="005C4AC2" w:rsidP="5891D31E" w:rsidRDefault="005C4AC2" w14:paraId="64E7A84E" w14:textId="77777777" w14:noSpellErr="1">
      <w:pPr>
        <w:spacing w:line="360" w:lineRule="auto"/>
        <w:rPr>
          <w:rFonts w:ascii="Calibri" w:hAnsi="Calibri" w:eastAsia="Calibri" w:cs="Calibri"/>
          <w:sz w:val="24"/>
          <w:szCs w:val="24"/>
        </w:rPr>
      </w:pPr>
      <w:r w:rsidRPr="5891D31E" w:rsidR="005C4AC2">
        <w:rPr>
          <w:rFonts w:ascii="Calibri" w:hAnsi="Calibri" w:eastAsia="Calibri" w:cs="Calibri"/>
          <w:sz w:val="24"/>
          <w:szCs w:val="24"/>
        </w:rPr>
        <w:t xml:space="preserve">While </w:t>
      </w:r>
      <w:r w:rsidRPr="5891D31E" w:rsidR="005C4AC2">
        <w:rPr>
          <w:rFonts w:ascii="Calibri" w:hAnsi="Calibri" w:eastAsia="Calibri" w:cs="Calibri"/>
          <w:sz w:val="24"/>
          <w:szCs w:val="24"/>
        </w:rPr>
        <w:t>numerous</w:t>
      </w:r>
      <w:r w:rsidRPr="5891D31E" w:rsidR="005C4AC2">
        <w:rPr>
          <w:rFonts w:ascii="Calibri" w:hAnsi="Calibri" w:eastAsia="Calibri" w:cs="Calibri"/>
          <w:sz w:val="24"/>
          <w:szCs w:val="24"/>
        </w:rPr>
        <w:t xml:space="preserve"> studies have explored the use of generative AI in education, </w:t>
      </w:r>
      <w:r w:rsidRPr="5891D31E" w:rsidR="005C4AC2">
        <w:rPr>
          <w:rFonts w:ascii="Calibri" w:hAnsi="Calibri" w:eastAsia="Calibri" w:cs="Calibri"/>
          <w:sz w:val="24"/>
          <w:szCs w:val="24"/>
        </w:rPr>
        <w:t>the vast majority of</w:t>
      </w:r>
      <w:r w:rsidRPr="5891D31E" w:rsidR="005C4AC2">
        <w:rPr>
          <w:rFonts w:ascii="Calibri" w:hAnsi="Calibri" w:eastAsia="Calibri" w:cs="Calibri"/>
          <w:sz w:val="24"/>
          <w:szCs w:val="24"/>
        </w:rPr>
        <w:t xml:space="preserve"> this research has been conducted outside of Wales, and often outside the UK altogether (Albayati, 2024; Antony and Ramnath, 2023; Barrett and Pack, 2023). This presents a significant gap, particularly considering the unique demographic, cultural, and policy environments of Welsh universities such as UWTSD. Understanding how generative AI is perceived and utilised in this distinct context can </w:t>
      </w:r>
      <w:r w:rsidRPr="5891D31E" w:rsidR="005C4AC2">
        <w:rPr>
          <w:rFonts w:ascii="Calibri" w:hAnsi="Calibri" w:eastAsia="Calibri" w:cs="Calibri"/>
          <w:sz w:val="24"/>
          <w:szCs w:val="24"/>
        </w:rPr>
        <w:t>provide</w:t>
      </w:r>
      <w:r w:rsidRPr="5891D31E" w:rsidR="005C4AC2">
        <w:rPr>
          <w:rFonts w:ascii="Calibri" w:hAnsi="Calibri" w:eastAsia="Calibri" w:cs="Calibri"/>
          <w:sz w:val="24"/>
          <w:szCs w:val="24"/>
        </w:rPr>
        <w:t xml:space="preserve"> valuable insights currently lacking in the literature.</w:t>
      </w:r>
    </w:p>
    <w:p w:rsidRPr="004E2823" w:rsidR="005C4AC2" w:rsidP="5891D31E" w:rsidRDefault="005C4AC2" w14:paraId="263096D3" w14:textId="77777777" w14:noSpellErr="1">
      <w:pPr>
        <w:spacing w:line="360" w:lineRule="auto"/>
        <w:rPr>
          <w:rFonts w:ascii="Calibri" w:hAnsi="Calibri" w:eastAsia="Calibri" w:cs="Calibri"/>
          <w:sz w:val="24"/>
          <w:szCs w:val="24"/>
        </w:rPr>
      </w:pPr>
    </w:p>
    <w:p w:rsidRPr="004E2823" w:rsidR="005C4AC2" w:rsidP="5891D31E" w:rsidRDefault="005C4AC2" w14:paraId="3116D201" w14:textId="77777777">
      <w:pPr>
        <w:spacing w:line="360" w:lineRule="auto"/>
        <w:rPr>
          <w:rFonts w:ascii="Calibri" w:hAnsi="Calibri" w:eastAsia="Calibri" w:cs="Calibri"/>
          <w:sz w:val="24"/>
          <w:szCs w:val="24"/>
        </w:rPr>
      </w:pPr>
      <w:r w:rsidRPr="5891D31E" w:rsidR="005C4AC2">
        <w:rPr>
          <w:rFonts w:ascii="Calibri" w:hAnsi="Calibri" w:eastAsia="Calibri" w:cs="Calibri"/>
          <w:sz w:val="24"/>
          <w:szCs w:val="24"/>
        </w:rPr>
        <w:t xml:space="preserve">The integration of generative AI in higher education is a topic of global interest, yet there has been limited exploration of how this technological shift is unfolding specifically within Wales. Much of the existing research has taken place in countries such as the United States, the Philippines, and Sweden (Barrett and Pack, 2023; </w:t>
      </w:r>
      <w:r w:rsidRPr="5891D31E" w:rsidR="005C4AC2">
        <w:rPr>
          <w:rFonts w:ascii="Calibri" w:hAnsi="Calibri" w:eastAsia="Calibri" w:cs="Calibri"/>
          <w:sz w:val="24"/>
          <w:szCs w:val="24"/>
        </w:rPr>
        <w:t>Espartinez</w:t>
      </w:r>
      <w:r w:rsidRPr="5891D31E" w:rsidR="005C4AC2">
        <w:rPr>
          <w:rFonts w:ascii="Calibri" w:hAnsi="Calibri" w:eastAsia="Calibri" w:cs="Calibri"/>
          <w:sz w:val="24"/>
          <w:szCs w:val="24"/>
        </w:rPr>
        <w:t xml:space="preserve">, 2024; Stöhr, Ou, and Malmström, 2024). Even within the UK, the devolved nature of Welsh education policy—which </w:t>
      </w:r>
      <w:r w:rsidRPr="5891D31E" w:rsidR="005C4AC2">
        <w:rPr>
          <w:rFonts w:ascii="Calibri" w:hAnsi="Calibri" w:eastAsia="Calibri" w:cs="Calibri"/>
          <w:sz w:val="24"/>
          <w:szCs w:val="24"/>
        </w:rPr>
        <w:t>provides</w:t>
      </w:r>
      <w:r w:rsidRPr="5891D31E" w:rsidR="005C4AC2">
        <w:rPr>
          <w:rFonts w:ascii="Calibri" w:hAnsi="Calibri" w:eastAsia="Calibri" w:cs="Calibri"/>
          <w:sz w:val="24"/>
          <w:szCs w:val="24"/>
        </w:rPr>
        <w:t xml:space="preserve"> a unique opportunity for tailored digital innovation—has not been fully utilised to examine AI's role in Welsh universities. For example, the Welsh in Education Strategic Plans 2022 to 2032 outlines broad goals for digital competence but does not specifically address AI's integration into learning environments (Welsh Government, 2022). Instead, the focus has primarily been on promoting bilingual education and enhancing the use of the Welsh language through digital tools, as seen in the Welsh Language Technology Action Plan (Welsh Government, 2024).</w:t>
      </w:r>
    </w:p>
    <w:p w:rsidRPr="004E2823" w:rsidR="005C4AC2" w:rsidP="5891D31E" w:rsidRDefault="005C4AC2" w14:paraId="5383306D" w14:textId="77777777" w14:noSpellErr="1">
      <w:pPr>
        <w:spacing w:line="360" w:lineRule="auto"/>
        <w:rPr>
          <w:rFonts w:ascii="Calibri" w:hAnsi="Calibri" w:eastAsia="Calibri" w:cs="Calibri"/>
          <w:sz w:val="24"/>
          <w:szCs w:val="24"/>
        </w:rPr>
      </w:pPr>
    </w:p>
    <w:p w:rsidRPr="004E2823" w:rsidR="005C4AC2" w:rsidP="5891D31E" w:rsidRDefault="005C4AC2" w14:paraId="340688F1" w14:textId="395412FA" w14:noSpellErr="1">
      <w:pPr>
        <w:spacing w:line="360" w:lineRule="auto"/>
        <w:rPr>
          <w:rFonts w:ascii="Calibri" w:hAnsi="Calibri" w:eastAsia="Calibri" w:cs="Calibri"/>
          <w:sz w:val="24"/>
          <w:szCs w:val="24"/>
        </w:rPr>
      </w:pPr>
      <w:r w:rsidRPr="5891D31E" w:rsidR="005C4AC2">
        <w:rPr>
          <w:rFonts w:ascii="Calibri" w:hAnsi="Calibri" w:eastAsia="Calibri" w:cs="Calibri"/>
          <w:sz w:val="24"/>
          <w:szCs w:val="24"/>
        </w:rPr>
        <w:t xml:space="preserve">There are also significant differences in the development of AI policies and resources across Welsh universities. Institutions such as Cardiff University, Swansea University, and the </w:t>
      </w:r>
      <w:r w:rsidRPr="5891D31E" w:rsidR="005C4AC2">
        <w:rPr>
          <w:rFonts w:ascii="Calibri" w:hAnsi="Calibri" w:eastAsia="Calibri" w:cs="Calibri"/>
          <w:sz w:val="24"/>
          <w:szCs w:val="24"/>
        </w:rPr>
        <w:t xml:space="preserve">University of South Wales have </w:t>
      </w:r>
      <w:r w:rsidRPr="5891D31E" w:rsidR="005C4AC2">
        <w:rPr>
          <w:rFonts w:ascii="Calibri" w:hAnsi="Calibri" w:eastAsia="Calibri" w:cs="Calibri"/>
          <w:sz w:val="24"/>
          <w:szCs w:val="24"/>
        </w:rPr>
        <w:t>established</w:t>
      </w:r>
      <w:r w:rsidRPr="5891D31E" w:rsidR="005C4AC2">
        <w:rPr>
          <w:rFonts w:ascii="Calibri" w:hAnsi="Calibri" w:eastAsia="Calibri" w:cs="Calibri"/>
          <w:sz w:val="24"/>
          <w:szCs w:val="24"/>
        </w:rPr>
        <w:t xml:space="preserve"> AI principles, guidelines, and dedicated AI hubs that provide resources and support for educators and students (Cardiff University, n.d.; Russell Group, 2023; Swansea University, n.d.; University of South Wales, n.d.). In contrast, UWTSD has only general guidelines on the use of generative AI (UWTSD, 2024), lacking a comprehensive set of policies specifically tailored to the practice of generative AI. This discrepancy makes UWTSD an intriguing case study for examining how students navigate and perceive AI in a less structured policy environment. Moreover, UWTSD has a unique demographic profile compared to other Welsh and UK institutions. According to the Higher Education Student Statistics (2023), UWTSD has a significantly smaller proportion of non-UK students compared to institutions like Cardiff University, Swansea University, and the University of South Wales, which have higher percentages of international students. This demographic distinction may affect how generative AI tools are perceived and utilised, making UWTSD an ideal setting for exploring the integration of generative AI within a </w:t>
      </w:r>
      <w:r w:rsidRPr="5891D31E" w:rsidR="005C4AC2">
        <w:rPr>
          <w:rFonts w:ascii="Calibri" w:hAnsi="Calibri" w:eastAsia="Calibri" w:cs="Calibri"/>
          <w:sz w:val="24"/>
          <w:szCs w:val="24"/>
        </w:rPr>
        <w:t>predominantly domestic</w:t>
      </w:r>
      <w:r w:rsidRPr="5891D31E" w:rsidR="005C4AC2">
        <w:rPr>
          <w:rFonts w:ascii="Calibri" w:hAnsi="Calibri" w:eastAsia="Calibri" w:cs="Calibri"/>
          <w:sz w:val="24"/>
          <w:szCs w:val="24"/>
        </w:rPr>
        <w:t xml:space="preserve"> student body.</w:t>
      </w:r>
    </w:p>
    <w:p w:rsidRPr="004E2823" w:rsidR="005C4AC2" w:rsidP="5891D31E" w:rsidRDefault="005C4AC2" w14:paraId="79C04815" w14:textId="77777777" w14:noSpellErr="1">
      <w:pPr>
        <w:spacing w:line="360" w:lineRule="auto"/>
        <w:rPr>
          <w:rFonts w:ascii="Calibri" w:hAnsi="Calibri" w:eastAsia="Calibri" w:cs="Calibri"/>
          <w:sz w:val="24"/>
          <w:szCs w:val="24"/>
        </w:rPr>
      </w:pPr>
    </w:p>
    <w:p w:rsidRPr="004E2823" w:rsidR="00B34F2F" w:rsidP="5891D31E" w:rsidRDefault="005C4AC2" w14:paraId="0D92B05B" w14:textId="609A5938" w14:noSpellErr="1">
      <w:pPr>
        <w:spacing w:line="360" w:lineRule="auto"/>
        <w:rPr>
          <w:rFonts w:ascii="Calibri" w:hAnsi="Calibri" w:eastAsia="Calibri" w:cs="Calibri"/>
          <w:sz w:val="24"/>
          <w:szCs w:val="24"/>
        </w:rPr>
      </w:pPr>
      <w:r w:rsidRPr="5891D31E" w:rsidR="005C4AC2">
        <w:rPr>
          <w:rFonts w:ascii="Calibri" w:hAnsi="Calibri" w:eastAsia="Calibri" w:cs="Calibri"/>
          <w:sz w:val="24"/>
          <w:szCs w:val="24"/>
        </w:rPr>
        <w:t xml:space="preserve">By investigating the </w:t>
      </w:r>
      <w:r w:rsidRPr="5891D31E" w:rsidR="005C4AC2">
        <w:rPr>
          <w:rFonts w:ascii="Calibri" w:hAnsi="Calibri" w:eastAsia="Calibri" w:cs="Calibri"/>
          <w:sz w:val="24"/>
          <w:szCs w:val="24"/>
        </w:rPr>
        <w:t>perceptions</w:t>
      </w:r>
      <w:r w:rsidRPr="5891D31E" w:rsidR="005C4AC2">
        <w:rPr>
          <w:rFonts w:ascii="Calibri" w:hAnsi="Calibri" w:eastAsia="Calibri" w:cs="Calibri"/>
          <w:sz w:val="24"/>
          <w:szCs w:val="24"/>
        </w:rPr>
        <w:t xml:space="preserve"> of ESL students at UWTSD </w:t>
      </w:r>
      <w:r w:rsidRPr="5891D31E" w:rsidR="005C4AC2">
        <w:rPr>
          <w:rFonts w:ascii="Calibri" w:hAnsi="Calibri" w:eastAsia="Calibri" w:cs="Calibri"/>
          <w:sz w:val="24"/>
          <w:szCs w:val="24"/>
        </w:rPr>
        <w:t>regarding</w:t>
      </w:r>
      <w:r w:rsidRPr="5891D31E" w:rsidR="005C4AC2">
        <w:rPr>
          <w:rFonts w:ascii="Calibri" w:hAnsi="Calibri" w:eastAsia="Calibri" w:cs="Calibri"/>
          <w:sz w:val="24"/>
          <w:szCs w:val="24"/>
        </w:rPr>
        <w:t xml:space="preserve"> generative AI, this research aims to provide empirical data on how these primary stakeholders view AI's potential benefits and challenges. Such data is essential for informing policymakers on how to better align AI initiatives with local needs and contexts, potentially leading to more effective AI strategies that </w:t>
      </w:r>
      <w:r w:rsidRPr="5891D31E" w:rsidR="005C4AC2">
        <w:rPr>
          <w:rFonts w:ascii="Calibri" w:hAnsi="Calibri" w:eastAsia="Calibri" w:cs="Calibri"/>
          <w:sz w:val="24"/>
          <w:szCs w:val="24"/>
        </w:rPr>
        <w:t>take into account</w:t>
      </w:r>
      <w:r w:rsidRPr="5891D31E" w:rsidR="005C4AC2">
        <w:rPr>
          <w:rFonts w:ascii="Calibri" w:hAnsi="Calibri" w:eastAsia="Calibri" w:cs="Calibri"/>
          <w:sz w:val="24"/>
          <w:szCs w:val="24"/>
        </w:rPr>
        <w:t xml:space="preserve"> both the educational and cultural dimensions unique to Wales. These contextual distinctions highlight the need for research focused specifically on UWTSD, where demographic and policy environments differ from those at larger or more diverse institutions. By examining how ESL students at UWTSD perceive and engage with generative AI, this study </w:t>
      </w:r>
      <w:r w:rsidRPr="5891D31E" w:rsidR="005C4AC2">
        <w:rPr>
          <w:rFonts w:ascii="Calibri" w:hAnsi="Calibri" w:eastAsia="Calibri" w:cs="Calibri"/>
          <w:sz w:val="24"/>
          <w:szCs w:val="24"/>
        </w:rPr>
        <w:t>seeks</w:t>
      </w:r>
      <w:r w:rsidRPr="5891D31E" w:rsidR="005C4AC2">
        <w:rPr>
          <w:rFonts w:ascii="Calibri" w:hAnsi="Calibri" w:eastAsia="Calibri" w:cs="Calibri"/>
          <w:sz w:val="24"/>
          <w:szCs w:val="24"/>
        </w:rPr>
        <w:t xml:space="preserve"> to fill a significant gap in the literature, offering insights that can inform AI policy and practice in Welsh universities and beyond.</w:t>
      </w:r>
    </w:p>
    <w:p w:rsidR="002D1AA9" w:rsidP="5891D31E" w:rsidRDefault="002D1AA9" w14:paraId="0A1814BA" w14:textId="77777777" w14:noSpellErr="1">
      <w:pPr>
        <w:spacing w:line="360" w:lineRule="auto"/>
        <w:rPr>
          <w:rFonts w:ascii="Calibri" w:hAnsi="Calibri" w:eastAsia="Calibri" w:cs="Calibri"/>
          <w:sz w:val="24"/>
          <w:szCs w:val="24"/>
        </w:rPr>
      </w:pPr>
    </w:p>
    <w:p w:rsidRPr="004E2823" w:rsidR="00E1034F" w:rsidP="5891D31E" w:rsidRDefault="00E1034F" w14:paraId="687EAFF1" w14:textId="79F6BF5C" w14:noSpellErr="1">
      <w:pPr>
        <w:pStyle w:val="Heading2"/>
        <w:spacing w:line="360" w:lineRule="auto"/>
        <w:rPr>
          <w:rFonts w:ascii="Calibri" w:hAnsi="Calibri" w:eastAsia="Calibri" w:cs="Calibri"/>
          <w:sz w:val="24"/>
          <w:szCs w:val="24"/>
        </w:rPr>
      </w:pPr>
      <w:bookmarkStart w:name="_Toc1014626560" w:id="809310150"/>
      <w:bookmarkStart w:name="_Toc2026935720" w:id="2031893997"/>
      <w:r w:rsidRPr="5891D31E" w:rsidR="00E1034F">
        <w:rPr>
          <w:rFonts w:ascii="Calibri" w:hAnsi="Calibri" w:eastAsia="Calibri" w:cs="Calibri"/>
          <w:sz w:val="24"/>
          <w:szCs w:val="24"/>
        </w:rPr>
        <w:t>Conclusion</w:t>
      </w:r>
      <w:bookmarkEnd w:id="809310150"/>
      <w:bookmarkEnd w:id="2031893997"/>
    </w:p>
    <w:p w:rsidRPr="004E2823" w:rsidR="00E1034F" w:rsidP="5891D31E" w:rsidRDefault="00E1034F" w14:paraId="6A2D6B74" w14:textId="2314EB4B" w14:noSpellErr="1">
      <w:pPr>
        <w:spacing w:line="360" w:lineRule="auto"/>
        <w:rPr>
          <w:rFonts w:ascii="Calibri" w:hAnsi="Calibri" w:eastAsia="Calibri" w:cs="Calibri"/>
          <w:sz w:val="24"/>
          <w:szCs w:val="24"/>
        </w:rPr>
      </w:pPr>
      <w:r w:rsidRPr="5891D31E" w:rsidR="00E1034F">
        <w:rPr>
          <w:rFonts w:ascii="Calibri" w:hAnsi="Calibri" w:eastAsia="Calibri" w:cs="Calibri"/>
          <w:sz w:val="24"/>
          <w:szCs w:val="24"/>
        </w:rPr>
        <w:t xml:space="preserve">This literature review chapter has explored four key themes related to the use of generative AI in education. Firstly, it highlighted the contradictory viewpoints in current studies, where both the potential benefits and risks of AI integration have been widely debated. Secondly, it </w:t>
      </w:r>
      <w:r w:rsidRPr="5891D31E" w:rsidR="00E1034F">
        <w:rPr>
          <w:rFonts w:ascii="Calibri" w:hAnsi="Calibri" w:eastAsia="Calibri" w:cs="Calibri"/>
          <w:sz w:val="24"/>
          <w:szCs w:val="24"/>
        </w:rPr>
        <w:t xml:space="preserve">examined the absence of student perspectives in the existing literature, emphasising the need for direct engagement with students to gain a clearer understanding of their experiences and </w:t>
      </w:r>
      <w:r w:rsidRPr="5891D31E" w:rsidR="00E1034F">
        <w:rPr>
          <w:rFonts w:ascii="Calibri" w:hAnsi="Calibri" w:eastAsia="Calibri" w:cs="Calibri"/>
          <w:sz w:val="24"/>
          <w:szCs w:val="24"/>
        </w:rPr>
        <w:t>perceptions</w:t>
      </w:r>
      <w:r w:rsidRPr="5891D31E" w:rsidR="00E1034F">
        <w:rPr>
          <w:rFonts w:ascii="Calibri" w:hAnsi="Calibri" w:eastAsia="Calibri" w:cs="Calibri"/>
          <w:sz w:val="24"/>
          <w:szCs w:val="24"/>
        </w:rPr>
        <w:t xml:space="preserve"> of AI tools. Thirdly, the review </w:t>
      </w:r>
      <w:r w:rsidRPr="5891D31E" w:rsidR="00E1034F">
        <w:rPr>
          <w:rFonts w:ascii="Calibri" w:hAnsi="Calibri" w:eastAsia="Calibri" w:cs="Calibri"/>
          <w:sz w:val="24"/>
          <w:szCs w:val="24"/>
        </w:rPr>
        <w:t>identified</w:t>
      </w:r>
      <w:r w:rsidRPr="5891D31E" w:rsidR="00E1034F">
        <w:rPr>
          <w:rFonts w:ascii="Calibri" w:hAnsi="Calibri" w:eastAsia="Calibri" w:cs="Calibri"/>
          <w:sz w:val="24"/>
          <w:szCs w:val="24"/>
        </w:rPr>
        <w:t xml:space="preserve"> a narrow focus on language practice, often overlooking the broader educational experiences of ESL students. Finally, it </w:t>
      </w:r>
      <w:r w:rsidRPr="5891D31E" w:rsidR="00BB2AB3">
        <w:rPr>
          <w:rFonts w:ascii="Calibri" w:hAnsi="Calibri" w:eastAsia="Calibri" w:cs="Calibri"/>
          <w:sz w:val="24"/>
          <w:szCs w:val="24"/>
        </w:rPr>
        <w:t>highlighted</w:t>
      </w:r>
      <w:r w:rsidRPr="5891D31E" w:rsidR="00E1034F">
        <w:rPr>
          <w:rFonts w:ascii="Calibri" w:hAnsi="Calibri" w:eastAsia="Calibri" w:cs="Calibri"/>
          <w:sz w:val="24"/>
          <w:szCs w:val="24"/>
        </w:rPr>
        <w:t xml:space="preserve"> the need for research in the specific context of UWTSD, where unique demographic and policy environments provide an ideal setting for investigating these issues.</w:t>
      </w:r>
    </w:p>
    <w:p w:rsidRPr="004E2823" w:rsidR="00E1034F" w:rsidP="5891D31E" w:rsidRDefault="00E1034F" w14:paraId="6B804370" w14:textId="77777777" w14:noSpellErr="1">
      <w:pPr>
        <w:spacing w:line="360" w:lineRule="auto"/>
        <w:rPr>
          <w:rFonts w:ascii="Calibri" w:hAnsi="Calibri" w:eastAsia="Calibri" w:cs="Calibri"/>
          <w:sz w:val="24"/>
          <w:szCs w:val="24"/>
        </w:rPr>
      </w:pPr>
    </w:p>
    <w:p w:rsidRPr="004E2823" w:rsidR="00E1034F" w:rsidP="5891D31E" w:rsidRDefault="00E1034F" w14:paraId="55351D21" w14:textId="2B34B564" w14:noSpellErr="1">
      <w:pPr>
        <w:spacing w:line="360" w:lineRule="auto"/>
        <w:rPr>
          <w:rFonts w:ascii="Calibri" w:hAnsi="Calibri" w:eastAsia="Calibri" w:cs="Calibri"/>
          <w:sz w:val="24"/>
          <w:szCs w:val="24"/>
        </w:rPr>
      </w:pPr>
      <w:r w:rsidRPr="5891D31E" w:rsidR="00E1034F">
        <w:rPr>
          <w:rFonts w:ascii="Calibri" w:hAnsi="Calibri" w:eastAsia="Calibri" w:cs="Calibri"/>
          <w:sz w:val="24"/>
          <w:szCs w:val="24"/>
        </w:rPr>
        <w:t xml:space="preserve">Collectively, these gaps point to a critical need for research that not only incorporates the perspectives of ESL students but also situates these insights within the unique context of a Welsh university like UWTSD. While the existing literature provides a foundation for understanding the role of generative AI in education, there </w:t>
      </w:r>
      <w:r w:rsidRPr="5891D31E" w:rsidR="00E1034F">
        <w:rPr>
          <w:rFonts w:ascii="Calibri" w:hAnsi="Calibri" w:eastAsia="Calibri" w:cs="Calibri"/>
          <w:sz w:val="24"/>
          <w:szCs w:val="24"/>
        </w:rPr>
        <w:t>remains</w:t>
      </w:r>
      <w:r w:rsidRPr="5891D31E" w:rsidR="00E1034F">
        <w:rPr>
          <w:rFonts w:ascii="Calibri" w:hAnsi="Calibri" w:eastAsia="Calibri" w:cs="Calibri"/>
          <w:sz w:val="24"/>
          <w:szCs w:val="24"/>
        </w:rPr>
        <w:t xml:space="preserve"> a significant lack of empirical data on how these tools are perceived and utilised by students in diverse academic settings, particularly in a </w:t>
      </w:r>
      <w:r w:rsidRPr="5891D31E" w:rsidR="00E1034F">
        <w:rPr>
          <w:rFonts w:ascii="Calibri" w:hAnsi="Calibri" w:eastAsia="Calibri" w:cs="Calibri"/>
          <w:sz w:val="24"/>
          <w:szCs w:val="24"/>
        </w:rPr>
        <w:t>predominantly domestic</w:t>
      </w:r>
      <w:r w:rsidRPr="5891D31E" w:rsidR="00E1034F">
        <w:rPr>
          <w:rFonts w:ascii="Calibri" w:hAnsi="Calibri" w:eastAsia="Calibri" w:cs="Calibri"/>
          <w:sz w:val="24"/>
          <w:szCs w:val="24"/>
        </w:rPr>
        <w:t>, policy-distinct institution such as UWTSD.</w:t>
      </w:r>
      <w:r w:rsidRPr="5891D31E" w:rsidR="00BB2AB3">
        <w:rPr>
          <w:rFonts w:ascii="Calibri" w:hAnsi="Calibri" w:eastAsia="Calibri" w:cs="Calibri"/>
          <w:sz w:val="24"/>
          <w:szCs w:val="24"/>
        </w:rPr>
        <w:t xml:space="preserve"> </w:t>
      </w:r>
      <w:r w:rsidRPr="5891D31E" w:rsidR="00E1034F">
        <w:rPr>
          <w:rFonts w:ascii="Calibri" w:hAnsi="Calibri" w:eastAsia="Calibri" w:cs="Calibri"/>
          <w:sz w:val="24"/>
          <w:szCs w:val="24"/>
        </w:rPr>
        <w:t xml:space="preserve">This study, therefore, </w:t>
      </w:r>
      <w:r w:rsidRPr="5891D31E" w:rsidR="00E1034F">
        <w:rPr>
          <w:rFonts w:ascii="Calibri" w:hAnsi="Calibri" w:eastAsia="Calibri" w:cs="Calibri"/>
          <w:sz w:val="24"/>
          <w:szCs w:val="24"/>
        </w:rPr>
        <w:t>seeks</w:t>
      </w:r>
      <w:r w:rsidRPr="5891D31E" w:rsidR="00E1034F">
        <w:rPr>
          <w:rFonts w:ascii="Calibri" w:hAnsi="Calibri" w:eastAsia="Calibri" w:cs="Calibri"/>
          <w:sz w:val="24"/>
          <w:szCs w:val="24"/>
        </w:rPr>
        <w:t xml:space="preserve"> to answer the following research question: How do ESL students at UWTSD perceive the use of generative AI in their education, and what are its perceived benefits and challenges? Addressing this question </w:t>
      </w:r>
      <w:r w:rsidRPr="5891D31E" w:rsidR="00E1034F">
        <w:rPr>
          <w:rFonts w:ascii="Calibri" w:hAnsi="Calibri" w:eastAsia="Calibri" w:cs="Calibri"/>
          <w:sz w:val="24"/>
          <w:szCs w:val="24"/>
        </w:rPr>
        <w:t>provide</w:t>
      </w:r>
      <w:r w:rsidRPr="5891D31E" w:rsidR="007609F6">
        <w:rPr>
          <w:rFonts w:ascii="Calibri" w:hAnsi="Calibri" w:eastAsia="Calibri" w:cs="Calibri"/>
          <w:sz w:val="24"/>
          <w:szCs w:val="24"/>
        </w:rPr>
        <w:t>s</w:t>
      </w:r>
      <w:r w:rsidRPr="5891D31E" w:rsidR="00E1034F">
        <w:rPr>
          <w:rFonts w:ascii="Calibri" w:hAnsi="Calibri" w:eastAsia="Calibri" w:cs="Calibri"/>
          <w:sz w:val="24"/>
          <w:szCs w:val="24"/>
        </w:rPr>
        <w:t xml:space="preserve"> valuable insights that can inform AI policy and practice in Welsh universities and beyond. By exploring these questions, this research contribute</w:t>
      </w:r>
      <w:r w:rsidRPr="5891D31E" w:rsidR="007609F6">
        <w:rPr>
          <w:rFonts w:ascii="Calibri" w:hAnsi="Calibri" w:eastAsia="Calibri" w:cs="Calibri"/>
          <w:sz w:val="24"/>
          <w:szCs w:val="24"/>
        </w:rPr>
        <w:t>s</w:t>
      </w:r>
      <w:r w:rsidRPr="5891D31E" w:rsidR="00E1034F">
        <w:rPr>
          <w:rFonts w:ascii="Calibri" w:hAnsi="Calibri" w:eastAsia="Calibri" w:cs="Calibri"/>
          <w:sz w:val="24"/>
          <w:szCs w:val="24"/>
        </w:rPr>
        <w:t xml:space="preserve"> to a more comprehensive understanding of the role of generative AI in supporting ESL students' educational experiences. It also provide</w:t>
      </w:r>
      <w:r w:rsidRPr="5891D31E" w:rsidR="007609F6">
        <w:rPr>
          <w:rFonts w:ascii="Calibri" w:hAnsi="Calibri" w:eastAsia="Calibri" w:cs="Calibri"/>
          <w:sz w:val="24"/>
          <w:szCs w:val="24"/>
        </w:rPr>
        <w:t>s</w:t>
      </w:r>
      <w:r w:rsidRPr="5891D31E" w:rsidR="00E1034F">
        <w:rPr>
          <w:rFonts w:ascii="Calibri" w:hAnsi="Calibri" w:eastAsia="Calibri" w:cs="Calibri"/>
          <w:sz w:val="24"/>
          <w:szCs w:val="24"/>
        </w:rPr>
        <w:t xml:space="preserve"> empirical data that can help shape AI strategies and policies in Welsh universities, ensuring that these initiatives are better aligned with the specific needs and contexts of local students.</w:t>
      </w:r>
      <w:r w:rsidRPr="5891D31E" w:rsidR="00BB2AB3">
        <w:rPr>
          <w:rFonts w:ascii="Calibri" w:hAnsi="Calibri" w:eastAsia="Calibri" w:cs="Calibri"/>
          <w:sz w:val="24"/>
          <w:szCs w:val="24"/>
        </w:rPr>
        <w:t xml:space="preserve"> </w:t>
      </w:r>
      <w:r w:rsidRPr="5891D31E" w:rsidR="00E1034F">
        <w:rPr>
          <w:rFonts w:ascii="Calibri" w:hAnsi="Calibri" w:eastAsia="Calibri" w:cs="Calibri"/>
          <w:sz w:val="24"/>
          <w:szCs w:val="24"/>
        </w:rPr>
        <w:t>Ultimately, this</w:t>
      </w:r>
      <w:r w:rsidRPr="5891D31E" w:rsidR="00E1034F">
        <w:rPr>
          <w:rFonts w:ascii="Calibri" w:hAnsi="Calibri" w:eastAsia="Calibri" w:cs="Calibri"/>
          <w:sz w:val="24"/>
          <w:szCs w:val="24"/>
        </w:rPr>
        <w:t xml:space="preserve"> study aims to bridge the gap between theoretical discussions of AI in education and the practical realities faced by students and educators within a uniquely Welsh context.</w:t>
      </w:r>
    </w:p>
    <w:p w:rsidRPr="004E2823" w:rsidR="00B34F2F" w:rsidP="5891D31E" w:rsidRDefault="00B34F2F" w14:paraId="1F370298" w14:textId="77777777" w14:noSpellErr="1">
      <w:pPr>
        <w:spacing w:line="360" w:lineRule="auto"/>
        <w:rPr>
          <w:rFonts w:ascii="Calibri" w:hAnsi="Calibri" w:eastAsia="Calibri" w:cs="Calibri"/>
          <w:sz w:val="24"/>
          <w:szCs w:val="24"/>
        </w:rPr>
      </w:pPr>
    </w:p>
    <w:p w:rsidRPr="004E2823" w:rsidR="00633951" w:rsidP="5891D31E" w:rsidRDefault="00633951" w14:paraId="734D6C7B" w14:textId="77777777" w14:noSpellErr="1">
      <w:pPr>
        <w:pStyle w:val="Heading1"/>
        <w:spacing w:line="360" w:lineRule="auto"/>
        <w:rPr>
          <w:rFonts w:ascii="Calibri" w:hAnsi="Calibri" w:eastAsia="Calibri" w:cs="Calibri"/>
          <w:sz w:val="24"/>
          <w:szCs w:val="24"/>
        </w:rPr>
      </w:pPr>
      <w:bookmarkStart w:name="_Toc1358470841" w:id="1033619387"/>
      <w:bookmarkStart w:name="_Toc1789294807" w:id="1906839492"/>
      <w:r w:rsidRPr="5891D31E" w:rsidR="00633951">
        <w:rPr>
          <w:rFonts w:ascii="Calibri" w:hAnsi="Calibri" w:eastAsia="Calibri" w:cs="Calibri"/>
          <w:sz w:val="24"/>
          <w:szCs w:val="24"/>
        </w:rPr>
        <w:t>Chapter 2: Methodology and Methods</w:t>
      </w:r>
      <w:bookmarkEnd w:id="1033619387"/>
      <w:bookmarkEnd w:id="1906839492"/>
    </w:p>
    <w:p w:rsidRPr="004E2823" w:rsidR="00633951" w:rsidP="5891D31E" w:rsidRDefault="00633951" w14:paraId="7C47AF61" w14:textId="77777777" w14:noSpellErr="1">
      <w:pPr>
        <w:spacing w:line="360" w:lineRule="auto"/>
        <w:rPr>
          <w:rFonts w:ascii="Calibri" w:hAnsi="Calibri" w:eastAsia="Calibri" w:cs="Calibri"/>
          <w:sz w:val="24"/>
          <w:szCs w:val="24"/>
        </w:rPr>
      </w:pPr>
    </w:p>
    <w:p w:rsidRPr="004E2823" w:rsidR="00633951" w:rsidP="5891D31E" w:rsidRDefault="00633951" w14:paraId="65201073" w14:textId="77777777" w14:noSpellErr="1">
      <w:pPr>
        <w:spacing w:line="360" w:lineRule="auto"/>
        <w:rPr>
          <w:rFonts w:ascii="Calibri" w:hAnsi="Calibri" w:eastAsia="Calibri" w:cs="Calibri"/>
          <w:sz w:val="24"/>
          <w:szCs w:val="24"/>
        </w:rPr>
      </w:pPr>
      <w:r w:rsidRPr="5891D31E" w:rsidR="00633951">
        <w:rPr>
          <w:rFonts w:ascii="Calibri" w:hAnsi="Calibri" w:eastAsia="Calibri" w:cs="Calibri"/>
          <w:sz w:val="24"/>
          <w:szCs w:val="24"/>
        </w:rPr>
        <w:t xml:space="preserve">This chapter outlines the research </w:t>
      </w:r>
      <w:r w:rsidRPr="5891D31E" w:rsidR="00633951">
        <w:rPr>
          <w:rFonts w:ascii="Calibri" w:hAnsi="Calibri" w:eastAsia="Calibri" w:cs="Calibri"/>
          <w:sz w:val="24"/>
          <w:szCs w:val="24"/>
        </w:rPr>
        <w:t>methodology</w:t>
      </w:r>
      <w:r w:rsidRPr="5891D31E" w:rsidR="00633951">
        <w:rPr>
          <w:rFonts w:ascii="Calibri" w:hAnsi="Calibri" w:eastAsia="Calibri" w:cs="Calibri"/>
          <w:sz w:val="24"/>
          <w:szCs w:val="24"/>
        </w:rPr>
        <w:t xml:space="preserve"> employed in this study, providing justification for the chosen design and methods in relation to the research </w:t>
      </w:r>
      <w:r w:rsidRPr="5891D31E" w:rsidR="00633951">
        <w:rPr>
          <w:rFonts w:ascii="Calibri" w:hAnsi="Calibri" w:eastAsia="Calibri" w:cs="Calibri"/>
          <w:sz w:val="24"/>
          <w:szCs w:val="24"/>
        </w:rPr>
        <w:t>objectives</w:t>
      </w:r>
      <w:r w:rsidRPr="5891D31E" w:rsidR="00633951">
        <w:rPr>
          <w:rFonts w:ascii="Calibri" w:hAnsi="Calibri" w:eastAsia="Calibri" w:cs="Calibri"/>
          <w:sz w:val="24"/>
          <w:szCs w:val="24"/>
        </w:rPr>
        <w:t xml:space="preserve">. It begins with a discussion of the study’s ontological and epistemological positioning, followed </w:t>
      </w:r>
      <w:r w:rsidRPr="5891D31E" w:rsidR="00633951">
        <w:rPr>
          <w:rFonts w:ascii="Calibri" w:hAnsi="Calibri" w:eastAsia="Calibri" w:cs="Calibri"/>
          <w:sz w:val="24"/>
          <w:szCs w:val="24"/>
        </w:rPr>
        <w:t>by an examination of the researcher's positionality and reflexivity. The chapter then details the theoretical framework used (Technology Acceptance Model 2), the data collection method (semi-structured interviews), the sampling strategy, the data collection procedures, and concludes with considerations of ethical issues and the approach to data analysis.</w:t>
      </w:r>
    </w:p>
    <w:p w:rsidRPr="004E2823" w:rsidR="00633951" w:rsidP="5891D31E" w:rsidRDefault="00633951" w14:paraId="1A24017E" w14:textId="77777777" w14:noSpellErr="1">
      <w:pPr>
        <w:spacing w:line="360" w:lineRule="auto"/>
        <w:rPr>
          <w:rFonts w:ascii="Calibri" w:hAnsi="Calibri" w:eastAsia="Calibri" w:cs="Calibri"/>
          <w:sz w:val="24"/>
          <w:szCs w:val="24"/>
        </w:rPr>
      </w:pPr>
    </w:p>
    <w:p w:rsidRPr="004E2823" w:rsidR="00633951" w:rsidP="5891D31E" w:rsidRDefault="00633951" w14:paraId="7259FFF5" w14:textId="77777777" w14:noSpellErr="1">
      <w:pPr>
        <w:pStyle w:val="Heading2"/>
        <w:spacing w:line="360" w:lineRule="auto"/>
        <w:rPr>
          <w:rFonts w:ascii="Calibri" w:hAnsi="Calibri" w:eastAsia="Calibri" w:cs="Calibri"/>
          <w:sz w:val="24"/>
          <w:szCs w:val="24"/>
        </w:rPr>
      </w:pPr>
      <w:bookmarkStart w:name="_Toc468070637" w:id="413120638"/>
      <w:bookmarkStart w:name="_Toc1054460492" w:id="324290233"/>
      <w:r w:rsidRPr="5891D31E" w:rsidR="00633951">
        <w:rPr>
          <w:rFonts w:ascii="Calibri" w:hAnsi="Calibri" w:eastAsia="Calibri" w:cs="Calibri"/>
          <w:sz w:val="24"/>
          <w:szCs w:val="24"/>
        </w:rPr>
        <w:t>Ontological and Epistemological Positioning</w:t>
      </w:r>
      <w:bookmarkEnd w:id="413120638"/>
      <w:bookmarkEnd w:id="324290233"/>
    </w:p>
    <w:p w:rsidRPr="004E2823" w:rsidR="00633951" w:rsidP="5891D31E" w:rsidRDefault="00633951" w14:paraId="3F33AED1" w14:textId="4B7F4358">
      <w:pPr>
        <w:spacing w:line="360" w:lineRule="auto"/>
        <w:rPr>
          <w:rFonts w:ascii="Calibri" w:hAnsi="Calibri" w:eastAsia="Calibri" w:cs="Calibri"/>
          <w:sz w:val="24"/>
          <w:szCs w:val="24"/>
        </w:rPr>
      </w:pPr>
      <w:r w:rsidRPr="5891D31E" w:rsidR="00633951">
        <w:rPr>
          <w:rFonts w:ascii="Calibri" w:hAnsi="Calibri" w:eastAsia="Calibri" w:cs="Calibri"/>
          <w:sz w:val="24"/>
          <w:szCs w:val="24"/>
        </w:rPr>
        <w:t xml:space="preserve">Ontology, which concerns the nature of reality and what can be known about it, forms a critical foundation for this research. This study is grounded in a relativist ontology, which acknowledges that reality is perceived differently by individuals based on their unique experiences and cultural contexts (Cohen, Manion, and Morrison, 2018). Given the focus on individual </w:t>
      </w:r>
      <w:r w:rsidRPr="5891D31E" w:rsidR="00633951">
        <w:rPr>
          <w:rFonts w:ascii="Calibri" w:hAnsi="Calibri" w:eastAsia="Calibri" w:cs="Calibri"/>
          <w:sz w:val="24"/>
          <w:szCs w:val="24"/>
        </w:rPr>
        <w:t>perceptions</w:t>
      </w:r>
      <w:r w:rsidRPr="5891D31E" w:rsidR="00633951">
        <w:rPr>
          <w:rFonts w:ascii="Calibri" w:hAnsi="Calibri" w:eastAsia="Calibri" w:cs="Calibri"/>
          <w:sz w:val="24"/>
          <w:szCs w:val="24"/>
        </w:rPr>
        <w:t xml:space="preserve"> of generative AI, a relativist perspective is </w:t>
      </w:r>
      <w:r w:rsidRPr="5891D31E" w:rsidR="00633951">
        <w:rPr>
          <w:rFonts w:ascii="Calibri" w:hAnsi="Calibri" w:eastAsia="Calibri" w:cs="Calibri"/>
          <w:sz w:val="24"/>
          <w:szCs w:val="24"/>
        </w:rPr>
        <w:t>appropriate because</w:t>
      </w:r>
      <w:r w:rsidRPr="5891D31E" w:rsidR="00633951">
        <w:rPr>
          <w:rFonts w:ascii="Calibri" w:hAnsi="Calibri" w:eastAsia="Calibri" w:cs="Calibri"/>
          <w:sz w:val="24"/>
          <w:szCs w:val="24"/>
        </w:rPr>
        <w:t xml:space="preserve"> it accepts that multiple, equally valid realities exist, shaped by personal and social contexts (</w:t>
      </w:r>
      <w:r w:rsidRPr="5891D31E" w:rsidR="00633951">
        <w:rPr>
          <w:rFonts w:ascii="Calibri" w:hAnsi="Calibri" w:eastAsia="Calibri" w:cs="Calibri"/>
          <w:sz w:val="24"/>
          <w:szCs w:val="24"/>
        </w:rPr>
        <w:t>Vrijhoef</w:t>
      </w:r>
      <w:r w:rsidRPr="5891D31E" w:rsidR="00633951">
        <w:rPr>
          <w:rFonts w:ascii="Calibri" w:hAnsi="Calibri" w:eastAsia="Calibri" w:cs="Calibri"/>
          <w:sz w:val="24"/>
          <w:szCs w:val="24"/>
        </w:rPr>
        <w:t xml:space="preserve"> and Ridder, 2008). This ontological stance supports the idea that there is no single objective truth about the role of generative AI in education; rather, each participant's understanding is constructed from their own experiences, environment, and cultural background. Therefore, the study aims to explore these varied interpretations, recognising them as valid and </w:t>
      </w:r>
      <w:r w:rsidRPr="5891D31E" w:rsidR="00633951">
        <w:rPr>
          <w:rFonts w:ascii="Calibri" w:hAnsi="Calibri" w:eastAsia="Calibri" w:cs="Calibri"/>
          <w:sz w:val="24"/>
          <w:szCs w:val="24"/>
        </w:rPr>
        <w:t>meaningful in their own right</w:t>
      </w:r>
      <w:r w:rsidRPr="5891D31E" w:rsidR="00633951">
        <w:rPr>
          <w:rFonts w:ascii="Calibri" w:hAnsi="Calibri" w:eastAsia="Calibri" w:cs="Calibri"/>
          <w:sz w:val="24"/>
          <w:szCs w:val="24"/>
        </w:rPr>
        <w:t>.</w:t>
      </w:r>
      <w:r w:rsidRPr="5891D31E" w:rsidR="00ED79F4">
        <w:rPr>
          <w:rFonts w:ascii="Calibri" w:hAnsi="Calibri" w:eastAsia="Calibri" w:cs="Calibri"/>
          <w:sz w:val="24"/>
          <w:szCs w:val="24"/>
        </w:rPr>
        <w:t xml:space="preserve"> </w:t>
      </w:r>
      <w:r w:rsidRPr="5891D31E" w:rsidR="00633951">
        <w:rPr>
          <w:rFonts w:ascii="Calibri" w:hAnsi="Calibri" w:eastAsia="Calibri" w:cs="Calibri"/>
          <w:sz w:val="24"/>
          <w:szCs w:val="24"/>
        </w:rPr>
        <w:t xml:space="preserve">Complementing this ontological perspective, the research adopts an interpretivist epistemology. Interpretivism emphasises understanding the subjective meanings that individuals attach to their experiences, asserting that knowledge is constructed through social interactions and personal reflections (Cohen, Manion, and Morrison, 2018). Unlike positivist approaches, which seek objective facts and generalisable laws, interpretivism focuses on interpreting the complex, nuanced views of individuals. By adopting this epistemological approach, the study </w:t>
      </w:r>
      <w:r w:rsidRPr="5891D31E" w:rsidR="00633951">
        <w:rPr>
          <w:rFonts w:ascii="Calibri" w:hAnsi="Calibri" w:eastAsia="Calibri" w:cs="Calibri"/>
          <w:sz w:val="24"/>
          <w:szCs w:val="24"/>
        </w:rPr>
        <w:t>seeks</w:t>
      </w:r>
      <w:r w:rsidRPr="5891D31E" w:rsidR="00633951">
        <w:rPr>
          <w:rFonts w:ascii="Calibri" w:hAnsi="Calibri" w:eastAsia="Calibri" w:cs="Calibri"/>
          <w:sz w:val="24"/>
          <w:szCs w:val="24"/>
        </w:rPr>
        <w:t xml:space="preserve"> to uncover how ESL students perceive and make sense of their experiences with generative AI at UWTSD. This understanding goes beyond collecting objective data; it involves interpreting the meanings, motivations, and contexts that shape participants' views.</w:t>
      </w:r>
      <w:r w:rsidRPr="5891D31E" w:rsidR="00894CB2">
        <w:rPr>
          <w:rFonts w:ascii="Calibri" w:hAnsi="Calibri" w:eastAsia="Calibri" w:cs="Calibri"/>
          <w:sz w:val="24"/>
          <w:szCs w:val="24"/>
        </w:rPr>
        <w:t xml:space="preserve"> </w:t>
      </w:r>
      <w:r w:rsidRPr="5891D31E" w:rsidR="00633951">
        <w:rPr>
          <w:rFonts w:ascii="Calibri" w:hAnsi="Calibri" w:eastAsia="Calibri" w:cs="Calibri"/>
          <w:sz w:val="24"/>
          <w:szCs w:val="24"/>
        </w:rPr>
        <w:t xml:space="preserve">Thus, the combination of a relativist ontology and an interpretivist epistemology is particularly well-suited to this study's qualitative methods, such as semi-structured interviews, which provide deep, exploratory insights into the subjective experiences and </w:t>
      </w:r>
      <w:r w:rsidRPr="5891D31E" w:rsidR="00633951">
        <w:rPr>
          <w:rFonts w:ascii="Calibri" w:hAnsi="Calibri" w:eastAsia="Calibri" w:cs="Calibri"/>
          <w:sz w:val="24"/>
          <w:szCs w:val="24"/>
        </w:rPr>
        <w:t>perceptions</w:t>
      </w:r>
      <w:r w:rsidRPr="5891D31E" w:rsidR="00633951">
        <w:rPr>
          <w:rFonts w:ascii="Calibri" w:hAnsi="Calibri" w:eastAsia="Calibri" w:cs="Calibri"/>
          <w:sz w:val="24"/>
          <w:szCs w:val="24"/>
        </w:rPr>
        <w:t xml:space="preserve"> of individuals (</w:t>
      </w:r>
      <w:r w:rsidRPr="5891D31E" w:rsidR="00633951">
        <w:rPr>
          <w:rFonts w:ascii="Calibri" w:hAnsi="Calibri" w:eastAsia="Calibri" w:cs="Calibri"/>
          <w:sz w:val="24"/>
          <w:szCs w:val="24"/>
        </w:rPr>
        <w:t>Lukenchuk</w:t>
      </w:r>
      <w:r w:rsidRPr="5891D31E" w:rsidR="00633951">
        <w:rPr>
          <w:rFonts w:ascii="Calibri" w:hAnsi="Calibri" w:eastAsia="Calibri" w:cs="Calibri"/>
          <w:sz w:val="24"/>
          <w:szCs w:val="24"/>
        </w:rPr>
        <w:t xml:space="preserve">, 2013). This philosophical alignment enables a more nuanced understanding of </w:t>
      </w:r>
      <w:r w:rsidRPr="5891D31E" w:rsidR="00633951">
        <w:rPr>
          <w:rFonts w:ascii="Calibri" w:hAnsi="Calibri" w:eastAsia="Calibri" w:cs="Calibri"/>
          <w:sz w:val="24"/>
          <w:szCs w:val="24"/>
        </w:rPr>
        <w:t xml:space="preserve">ESL students' </w:t>
      </w:r>
      <w:r w:rsidRPr="5891D31E" w:rsidR="00633951">
        <w:rPr>
          <w:rFonts w:ascii="Calibri" w:hAnsi="Calibri" w:eastAsia="Calibri" w:cs="Calibri"/>
          <w:sz w:val="24"/>
          <w:szCs w:val="24"/>
        </w:rPr>
        <w:t>perceptions</w:t>
      </w:r>
      <w:r w:rsidRPr="5891D31E" w:rsidR="00633951">
        <w:rPr>
          <w:rFonts w:ascii="Calibri" w:hAnsi="Calibri" w:eastAsia="Calibri" w:cs="Calibri"/>
          <w:sz w:val="24"/>
          <w:szCs w:val="24"/>
        </w:rPr>
        <w:t xml:space="preserve"> of generative AI, acknowledging that their views are shaped by a diverse range of experiences and interactions within their specific educational contexts.</w:t>
      </w:r>
    </w:p>
    <w:p w:rsidRPr="004E2823" w:rsidR="00894CB2" w:rsidP="5891D31E" w:rsidRDefault="00894CB2" w14:paraId="72B08FF1" w14:textId="77777777" w14:noSpellErr="1">
      <w:pPr>
        <w:spacing w:line="360" w:lineRule="auto"/>
        <w:rPr>
          <w:rFonts w:ascii="Calibri" w:hAnsi="Calibri" w:eastAsia="Calibri" w:cs="Calibri"/>
          <w:sz w:val="24"/>
          <w:szCs w:val="24"/>
        </w:rPr>
      </w:pPr>
    </w:p>
    <w:p w:rsidRPr="004E2823" w:rsidR="00894CB2" w:rsidP="5891D31E" w:rsidRDefault="00894CB2" w14:paraId="1301DEA2" w14:textId="77777777" w14:noSpellErr="1">
      <w:pPr>
        <w:pStyle w:val="Heading2"/>
        <w:spacing w:line="360" w:lineRule="auto"/>
        <w:rPr>
          <w:rFonts w:ascii="Calibri" w:hAnsi="Calibri" w:eastAsia="Calibri" w:cs="Calibri"/>
          <w:sz w:val="24"/>
          <w:szCs w:val="24"/>
        </w:rPr>
      </w:pPr>
      <w:bookmarkStart w:name="_Toc1966061548" w:id="1424578675"/>
      <w:bookmarkStart w:name="_Toc1077177051" w:id="1285745727"/>
      <w:r w:rsidRPr="5891D31E" w:rsidR="00894CB2">
        <w:rPr>
          <w:rFonts w:ascii="Calibri" w:hAnsi="Calibri" w:eastAsia="Calibri" w:cs="Calibri"/>
          <w:sz w:val="24"/>
          <w:szCs w:val="24"/>
        </w:rPr>
        <w:t>Researcher Positionality and Reflexivity</w:t>
      </w:r>
      <w:bookmarkEnd w:id="1424578675"/>
      <w:bookmarkEnd w:id="1285745727"/>
    </w:p>
    <w:p w:rsidRPr="004E2823" w:rsidR="00894CB2" w:rsidP="5891D31E" w:rsidRDefault="00894CB2" w14:paraId="41219805" w14:textId="3C066F21" w14:noSpellErr="1">
      <w:pPr>
        <w:spacing w:line="360" w:lineRule="auto"/>
        <w:rPr>
          <w:rFonts w:ascii="Calibri" w:hAnsi="Calibri" w:eastAsia="Calibri" w:cs="Calibri"/>
          <w:sz w:val="24"/>
          <w:szCs w:val="24"/>
        </w:rPr>
      </w:pPr>
      <w:r w:rsidRPr="5891D31E" w:rsidR="00894CB2">
        <w:rPr>
          <w:rFonts w:ascii="Calibri" w:hAnsi="Calibri" w:eastAsia="Calibri" w:cs="Calibri"/>
          <w:sz w:val="24"/>
          <w:szCs w:val="24"/>
        </w:rPr>
        <w:t>As a doctoral student at UWTSD and an international student who regularly utilises generative AI tools for both academic and everyday purposes—such as brainstorming ideas, proofreading academic writing, and understanding cultural nuances in British English—I occupy a unique position within the context of this research. My background as an English teacher in China further enriches my understanding of the challenges faced by non-native English speakers in adapting to an English-speaking environment. However, this dual identity also shapes my perspective on the research topic.</w:t>
      </w:r>
      <w:r w:rsidRPr="5891D31E" w:rsidR="00084AED">
        <w:rPr>
          <w:rFonts w:ascii="Calibri" w:hAnsi="Calibri" w:eastAsia="Calibri" w:cs="Calibri"/>
          <w:sz w:val="24"/>
          <w:szCs w:val="24"/>
        </w:rPr>
        <w:t xml:space="preserve"> </w:t>
      </w:r>
      <w:r w:rsidRPr="5891D31E" w:rsidR="00894CB2">
        <w:rPr>
          <w:rFonts w:ascii="Calibri" w:hAnsi="Calibri" w:eastAsia="Calibri" w:cs="Calibri"/>
          <w:sz w:val="24"/>
          <w:szCs w:val="24"/>
        </w:rPr>
        <w:t xml:space="preserve">My experiences provide me with both a familiarity with the educational environment at UWTSD and a firsthand appreciation of the potential benefits that generative AI can offer in enhancing educational practices. This position enables me to empathise with the struggles and opportunities that ESL students might </w:t>
      </w:r>
      <w:r w:rsidRPr="5891D31E" w:rsidR="00894CB2">
        <w:rPr>
          <w:rFonts w:ascii="Calibri" w:hAnsi="Calibri" w:eastAsia="Calibri" w:cs="Calibri"/>
          <w:sz w:val="24"/>
          <w:szCs w:val="24"/>
        </w:rPr>
        <w:t>encounter</w:t>
      </w:r>
      <w:r w:rsidRPr="5891D31E" w:rsidR="00894CB2">
        <w:rPr>
          <w:rFonts w:ascii="Calibri" w:hAnsi="Calibri" w:eastAsia="Calibri" w:cs="Calibri"/>
          <w:sz w:val="24"/>
          <w:szCs w:val="24"/>
        </w:rPr>
        <w:t xml:space="preserve"> when using AI tools, particularly in a context where language and cultural barriers exist. However, my positive experiences with generative AI and my inclination towards recognising its potential benefits may also introduce biases into my research, as I may unconsciously favour interpretations that align with my own experiences.</w:t>
      </w:r>
    </w:p>
    <w:p w:rsidRPr="004E2823" w:rsidR="00894CB2" w:rsidP="5891D31E" w:rsidRDefault="00894CB2" w14:paraId="40D1E01E" w14:textId="77777777" w14:noSpellErr="1">
      <w:pPr>
        <w:spacing w:line="360" w:lineRule="auto"/>
        <w:rPr>
          <w:rFonts w:ascii="Calibri" w:hAnsi="Calibri" w:eastAsia="Calibri" w:cs="Calibri"/>
          <w:sz w:val="24"/>
          <w:szCs w:val="24"/>
        </w:rPr>
      </w:pPr>
    </w:p>
    <w:p w:rsidRPr="004E2823" w:rsidR="00894CB2" w:rsidP="5891D31E" w:rsidRDefault="00894CB2" w14:paraId="4E8FB2BE" w14:textId="4FD74170" w14:noSpellErr="1">
      <w:pPr>
        <w:spacing w:line="360" w:lineRule="auto"/>
        <w:rPr>
          <w:rFonts w:ascii="Calibri" w:hAnsi="Calibri" w:eastAsia="Calibri" w:cs="Calibri"/>
          <w:sz w:val="24"/>
          <w:szCs w:val="24"/>
        </w:rPr>
      </w:pPr>
      <w:r w:rsidRPr="5891D31E" w:rsidR="00894CB2">
        <w:rPr>
          <w:rFonts w:ascii="Calibri" w:hAnsi="Calibri" w:eastAsia="Calibri" w:cs="Calibri"/>
          <w:sz w:val="24"/>
          <w:szCs w:val="24"/>
        </w:rPr>
        <w:t xml:space="preserve">To address these potential biases, reflexivity is essential. Reflexivity involves a continuous process of self-examination and critical reflection on how my positionality—my </w:t>
      </w:r>
      <w:r w:rsidRPr="5891D31E" w:rsidR="00894CB2">
        <w:rPr>
          <w:rFonts w:ascii="Calibri" w:hAnsi="Calibri" w:eastAsia="Calibri" w:cs="Calibri"/>
          <w:sz w:val="24"/>
          <w:szCs w:val="24"/>
        </w:rPr>
        <w:t>personal experiences</w:t>
      </w:r>
      <w:r w:rsidRPr="5891D31E" w:rsidR="00894CB2">
        <w:rPr>
          <w:rFonts w:ascii="Calibri" w:hAnsi="Calibri" w:eastAsia="Calibri" w:cs="Calibri"/>
          <w:sz w:val="24"/>
          <w:szCs w:val="24"/>
        </w:rPr>
        <w:t xml:space="preserve">, background, and perspectives—may shape the research process (Braun </w:t>
      </w:r>
      <w:r w:rsidRPr="5891D31E" w:rsidR="00163DCE">
        <w:rPr>
          <w:rFonts w:ascii="Calibri" w:hAnsi="Calibri" w:eastAsia="Calibri" w:cs="Calibri"/>
          <w:sz w:val="24"/>
          <w:szCs w:val="24"/>
        </w:rPr>
        <w:t>and</w:t>
      </w:r>
      <w:r w:rsidRPr="5891D31E" w:rsidR="00894CB2">
        <w:rPr>
          <w:rFonts w:ascii="Calibri" w:hAnsi="Calibri" w:eastAsia="Calibri" w:cs="Calibri"/>
          <w:sz w:val="24"/>
          <w:szCs w:val="24"/>
        </w:rPr>
        <w:t xml:space="preserve"> Clarke, 2013). To </w:t>
      </w:r>
      <w:r w:rsidRPr="5891D31E" w:rsidR="00894CB2">
        <w:rPr>
          <w:rFonts w:ascii="Calibri" w:hAnsi="Calibri" w:eastAsia="Calibri" w:cs="Calibri"/>
          <w:sz w:val="24"/>
          <w:szCs w:val="24"/>
        </w:rPr>
        <w:t>maintain</w:t>
      </w:r>
      <w:r w:rsidRPr="5891D31E" w:rsidR="00894CB2">
        <w:rPr>
          <w:rFonts w:ascii="Calibri" w:hAnsi="Calibri" w:eastAsia="Calibri" w:cs="Calibri"/>
          <w:sz w:val="24"/>
          <w:szCs w:val="24"/>
        </w:rPr>
        <w:t xml:space="preserve"> objectivity and rigour, I engage</w:t>
      </w:r>
      <w:r w:rsidRPr="5891D31E" w:rsidR="008D25CB">
        <w:rPr>
          <w:rFonts w:ascii="Calibri" w:hAnsi="Calibri" w:eastAsia="Calibri" w:cs="Calibri"/>
          <w:sz w:val="24"/>
          <w:szCs w:val="24"/>
        </w:rPr>
        <w:t>d</w:t>
      </w:r>
      <w:r w:rsidRPr="5891D31E" w:rsidR="00894CB2">
        <w:rPr>
          <w:rFonts w:ascii="Calibri" w:hAnsi="Calibri" w:eastAsia="Calibri" w:cs="Calibri"/>
          <w:sz w:val="24"/>
          <w:szCs w:val="24"/>
        </w:rPr>
        <w:t xml:space="preserve"> in reflexive practices such as </w:t>
      </w:r>
      <w:r w:rsidRPr="5891D31E" w:rsidR="00894CB2">
        <w:rPr>
          <w:rFonts w:ascii="Calibri" w:hAnsi="Calibri" w:eastAsia="Calibri" w:cs="Calibri"/>
          <w:sz w:val="24"/>
          <w:szCs w:val="24"/>
        </w:rPr>
        <w:t>maintaining</w:t>
      </w:r>
      <w:r w:rsidRPr="5891D31E" w:rsidR="00894CB2">
        <w:rPr>
          <w:rFonts w:ascii="Calibri" w:hAnsi="Calibri" w:eastAsia="Calibri" w:cs="Calibri"/>
          <w:sz w:val="24"/>
          <w:szCs w:val="24"/>
        </w:rPr>
        <w:t xml:space="preserve"> a research journal to document my thoughts, assumptions, and decision-making processes throughout the study. By actively engaging in these reflexive practices, I aim</w:t>
      </w:r>
      <w:r w:rsidRPr="5891D31E" w:rsidR="00291B14">
        <w:rPr>
          <w:rFonts w:ascii="Calibri" w:hAnsi="Calibri" w:eastAsia="Calibri" w:cs="Calibri"/>
          <w:sz w:val="24"/>
          <w:szCs w:val="24"/>
        </w:rPr>
        <w:t>ed</w:t>
      </w:r>
      <w:r w:rsidRPr="5891D31E" w:rsidR="00894CB2">
        <w:rPr>
          <w:rFonts w:ascii="Calibri" w:hAnsi="Calibri" w:eastAsia="Calibri" w:cs="Calibri"/>
          <w:sz w:val="24"/>
          <w:szCs w:val="24"/>
        </w:rPr>
        <w:t xml:space="preserve"> to </w:t>
      </w:r>
      <w:r w:rsidRPr="5891D31E" w:rsidR="00894CB2">
        <w:rPr>
          <w:rFonts w:ascii="Calibri" w:hAnsi="Calibri" w:eastAsia="Calibri" w:cs="Calibri"/>
          <w:sz w:val="24"/>
          <w:szCs w:val="24"/>
        </w:rPr>
        <w:t>remain</w:t>
      </w:r>
      <w:r w:rsidRPr="5891D31E" w:rsidR="00894CB2">
        <w:rPr>
          <w:rFonts w:ascii="Calibri" w:hAnsi="Calibri" w:eastAsia="Calibri" w:cs="Calibri"/>
          <w:sz w:val="24"/>
          <w:szCs w:val="24"/>
        </w:rPr>
        <w:t xml:space="preserve"> aware of, and mitigate</w:t>
      </w:r>
      <w:r w:rsidRPr="5891D31E" w:rsidR="00163DCE">
        <w:rPr>
          <w:rFonts w:ascii="Calibri" w:hAnsi="Calibri" w:eastAsia="Calibri" w:cs="Calibri"/>
          <w:sz w:val="24"/>
          <w:szCs w:val="24"/>
        </w:rPr>
        <w:t xml:space="preserve"> as possible</w:t>
      </w:r>
      <w:r w:rsidRPr="5891D31E" w:rsidR="00894CB2">
        <w:rPr>
          <w:rFonts w:ascii="Calibri" w:hAnsi="Calibri" w:eastAsia="Calibri" w:cs="Calibri"/>
          <w:sz w:val="24"/>
          <w:szCs w:val="24"/>
        </w:rPr>
        <w:t xml:space="preserve">, the influence of my positionality on the research process, ensuring that the study authentically captures the diverse experiences and </w:t>
      </w:r>
      <w:r w:rsidRPr="5891D31E" w:rsidR="00894CB2">
        <w:rPr>
          <w:rFonts w:ascii="Calibri" w:hAnsi="Calibri" w:eastAsia="Calibri" w:cs="Calibri"/>
          <w:sz w:val="24"/>
          <w:szCs w:val="24"/>
        </w:rPr>
        <w:t>perceptions</w:t>
      </w:r>
      <w:r w:rsidRPr="5891D31E" w:rsidR="00894CB2">
        <w:rPr>
          <w:rFonts w:ascii="Calibri" w:hAnsi="Calibri" w:eastAsia="Calibri" w:cs="Calibri"/>
          <w:sz w:val="24"/>
          <w:szCs w:val="24"/>
        </w:rPr>
        <w:t xml:space="preserve"> of ESL students </w:t>
      </w:r>
      <w:r w:rsidRPr="5891D31E" w:rsidR="00894CB2">
        <w:rPr>
          <w:rFonts w:ascii="Calibri" w:hAnsi="Calibri" w:eastAsia="Calibri" w:cs="Calibri"/>
          <w:sz w:val="24"/>
          <w:szCs w:val="24"/>
        </w:rPr>
        <w:t>regarding</w:t>
      </w:r>
      <w:r w:rsidRPr="5891D31E" w:rsidR="00894CB2">
        <w:rPr>
          <w:rFonts w:ascii="Calibri" w:hAnsi="Calibri" w:eastAsia="Calibri" w:cs="Calibri"/>
          <w:sz w:val="24"/>
          <w:szCs w:val="24"/>
        </w:rPr>
        <w:t xml:space="preserve"> generative AI at UWTSD.</w:t>
      </w:r>
    </w:p>
    <w:p w:rsidRPr="004E2823" w:rsidR="00430E5C" w:rsidP="5891D31E" w:rsidRDefault="00430E5C" w14:paraId="05DB6075" w14:textId="77777777" w14:noSpellErr="1">
      <w:pPr>
        <w:spacing w:line="360" w:lineRule="auto"/>
        <w:rPr>
          <w:rFonts w:ascii="Calibri" w:hAnsi="Calibri" w:eastAsia="Calibri" w:cs="Calibri"/>
          <w:sz w:val="24"/>
          <w:szCs w:val="24"/>
        </w:rPr>
      </w:pPr>
    </w:p>
    <w:p w:rsidRPr="004E2823" w:rsidR="0017583F" w:rsidP="5891D31E" w:rsidRDefault="0017583F" w14:paraId="4D91F1AF" w14:textId="77777777" w14:noSpellErr="1">
      <w:pPr>
        <w:pStyle w:val="Heading2"/>
        <w:spacing w:line="360" w:lineRule="auto"/>
        <w:rPr>
          <w:rFonts w:ascii="Calibri" w:hAnsi="Calibri" w:eastAsia="Calibri" w:cs="Calibri"/>
          <w:sz w:val="24"/>
          <w:szCs w:val="24"/>
        </w:rPr>
      </w:pPr>
      <w:bookmarkStart w:name="_Toc592151727" w:id="1387273619"/>
      <w:bookmarkStart w:name="_Toc166062859" w:id="199155614"/>
      <w:r w:rsidRPr="5891D31E" w:rsidR="0017583F">
        <w:rPr>
          <w:rFonts w:ascii="Calibri" w:hAnsi="Calibri" w:eastAsia="Calibri" w:cs="Calibri"/>
          <w:sz w:val="24"/>
          <w:szCs w:val="24"/>
        </w:rPr>
        <w:t>Theoretical Framework: TAM2</w:t>
      </w:r>
      <w:bookmarkEnd w:id="1387273619"/>
      <w:bookmarkEnd w:id="199155614"/>
    </w:p>
    <w:p w:rsidRPr="004E2823" w:rsidR="0017583F" w:rsidP="5891D31E" w:rsidRDefault="0017583F" w14:paraId="72F195D8" w14:textId="56302616" w14:noSpellErr="1">
      <w:pPr>
        <w:spacing w:line="360" w:lineRule="auto"/>
        <w:rPr>
          <w:rFonts w:ascii="Calibri" w:hAnsi="Calibri" w:eastAsia="Calibri" w:cs="Calibri"/>
          <w:sz w:val="24"/>
          <w:szCs w:val="24"/>
        </w:rPr>
      </w:pPr>
      <w:r w:rsidRPr="5891D31E" w:rsidR="0017583F">
        <w:rPr>
          <w:rFonts w:ascii="Calibri" w:hAnsi="Calibri" w:eastAsia="Calibri" w:cs="Calibri"/>
          <w:sz w:val="24"/>
          <w:szCs w:val="24"/>
        </w:rPr>
        <w:t xml:space="preserve">To understand ESL students' </w:t>
      </w:r>
      <w:r w:rsidRPr="5891D31E" w:rsidR="0017583F">
        <w:rPr>
          <w:rFonts w:ascii="Calibri" w:hAnsi="Calibri" w:eastAsia="Calibri" w:cs="Calibri"/>
          <w:sz w:val="24"/>
          <w:szCs w:val="24"/>
        </w:rPr>
        <w:t>perceptions</w:t>
      </w:r>
      <w:r w:rsidRPr="5891D31E" w:rsidR="0017583F">
        <w:rPr>
          <w:rFonts w:ascii="Calibri" w:hAnsi="Calibri" w:eastAsia="Calibri" w:cs="Calibri"/>
          <w:sz w:val="24"/>
          <w:szCs w:val="24"/>
        </w:rPr>
        <w:t xml:space="preserve"> of generative AI tools at UWTSD, this study employs the TAM2 as its theoretical framework. The original Technology Acceptance Model (TAM), an application of the Theory of Reasoned Action (TRA), was developed to predict and explain the acceptance and use of </w:t>
      </w:r>
      <w:r w:rsidRPr="5891D31E" w:rsidR="0017583F">
        <w:rPr>
          <w:rFonts w:ascii="Calibri" w:hAnsi="Calibri" w:eastAsia="Calibri" w:cs="Calibri"/>
          <w:sz w:val="24"/>
          <w:szCs w:val="24"/>
        </w:rPr>
        <w:t>new technologies</w:t>
      </w:r>
      <w:r w:rsidRPr="5891D31E" w:rsidR="0017583F">
        <w:rPr>
          <w:rFonts w:ascii="Calibri" w:hAnsi="Calibri" w:eastAsia="Calibri" w:cs="Calibri"/>
          <w:sz w:val="24"/>
          <w:szCs w:val="24"/>
        </w:rPr>
        <w:t xml:space="preserve"> (Davis, 1989). TAM </w:t>
      </w:r>
      <w:r w:rsidRPr="5891D31E" w:rsidR="0017583F">
        <w:rPr>
          <w:rFonts w:ascii="Calibri" w:hAnsi="Calibri" w:eastAsia="Calibri" w:cs="Calibri"/>
          <w:sz w:val="24"/>
          <w:szCs w:val="24"/>
        </w:rPr>
        <w:t>identifies</w:t>
      </w:r>
      <w:r w:rsidRPr="5891D31E" w:rsidR="0017583F">
        <w:rPr>
          <w:rFonts w:ascii="Calibri" w:hAnsi="Calibri" w:eastAsia="Calibri" w:cs="Calibri"/>
          <w:sz w:val="24"/>
          <w:szCs w:val="24"/>
        </w:rPr>
        <w:t xml:space="preserve"> two primary factors influencing technology acceptance: perceived usefulness (PU)—the extent to which an individual believes that using a particular technology will enhance their performance—and perceived ease of use</w:t>
      </w:r>
      <w:r w:rsidRPr="5891D31E" w:rsidR="00E3107C">
        <w:rPr>
          <w:rFonts w:ascii="Calibri" w:hAnsi="Calibri" w:eastAsia="Calibri" w:cs="Calibri"/>
          <w:sz w:val="24"/>
          <w:szCs w:val="24"/>
        </w:rPr>
        <w:t xml:space="preserve"> (PEOU)</w:t>
      </w:r>
      <w:r w:rsidRPr="5891D31E" w:rsidR="0017583F">
        <w:rPr>
          <w:rFonts w:ascii="Calibri" w:hAnsi="Calibri" w:eastAsia="Calibri" w:cs="Calibri"/>
          <w:sz w:val="24"/>
          <w:szCs w:val="24"/>
        </w:rPr>
        <w:t>—the degree to which an individual expects the technology to be easy to use (Davis, 1989). These factors have been widely employed in educational settings to investigate the determinants of technology acceptance by both educators and learners.</w:t>
      </w:r>
    </w:p>
    <w:p w:rsidRPr="004E2823" w:rsidR="0017583F" w:rsidP="5891D31E" w:rsidRDefault="0017583F" w14:paraId="390E866A" w14:textId="77777777" w14:noSpellErr="1">
      <w:pPr>
        <w:spacing w:line="360" w:lineRule="auto"/>
        <w:rPr>
          <w:rFonts w:ascii="Calibri" w:hAnsi="Calibri" w:eastAsia="Calibri" w:cs="Calibri"/>
          <w:sz w:val="24"/>
          <w:szCs w:val="24"/>
        </w:rPr>
      </w:pPr>
    </w:p>
    <w:p w:rsidRPr="004E2823" w:rsidR="0017583F" w:rsidP="5891D31E" w:rsidRDefault="0017583F" w14:paraId="2912B61A" w14:textId="2D9315CE" w14:noSpellErr="1">
      <w:pPr>
        <w:spacing w:line="360" w:lineRule="auto"/>
        <w:rPr>
          <w:rFonts w:ascii="Calibri" w:hAnsi="Calibri" w:eastAsia="Calibri" w:cs="Calibri"/>
          <w:sz w:val="24"/>
          <w:szCs w:val="24"/>
        </w:rPr>
      </w:pPr>
      <w:r w:rsidRPr="5891D31E" w:rsidR="0017583F">
        <w:rPr>
          <w:rFonts w:ascii="Calibri" w:hAnsi="Calibri" w:eastAsia="Calibri" w:cs="Calibri"/>
          <w:sz w:val="24"/>
          <w:szCs w:val="24"/>
        </w:rPr>
        <w:t xml:space="preserve">While TAM provides a foundational understanding of technology acceptance, TAM2 extends this framework by incorporating </w:t>
      </w:r>
      <w:r w:rsidRPr="5891D31E" w:rsidR="0017583F">
        <w:rPr>
          <w:rFonts w:ascii="Calibri" w:hAnsi="Calibri" w:eastAsia="Calibri" w:cs="Calibri"/>
          <w:sz w:val="24"/>
          <w:szCs w:val="24"/>
        </w:rPr>
        <w:t>additional</w:t>
      </w:r>
      <w:r w:rsidRPr="5891D31E" w:rsidR="0017583F">
        <w:rPr>
          <w:rFonts w:ascii="Calibri" w:hAnsi="Calibri" w:eastAsia="Calibri" w:cs="Calibri"/>
          <w:sz w:val="24"/>
          <w:szCs w:val="24"/>
        </w:rPr>
        <w:t xml:space="preserve"> factors that offer a more nuanced view of users' decision-making processes </w:t>
      </w:r>
      <w:r w:rsidRPr="5891D31E" w:rsidR="0017583F">
        <w:rPr>
          <w:rFonts w:ascii="Calibri" w:hAnsi="Calibri" w:eastAsia="Calibri" w:cs="Calibri"/>
          <w:sz w:val="24"/>
          <w:szCs w:val="24"/>
        </w:rPr>
        <w:t>regarding</w:t>
      </w:r>
      <w:r w:rsidRPr="5891D31E" w:rsidR="0017583F">
        <w:rPr>
          <w:rFonts w:ascii="Calibri" w:hAnsi="Calibri" w:eastAsia="Calibri" w:cs="Calibri"/>
          <w:sz w:val="24"/>
          <w:szCs w:val="24"/>
        </w:rPr>
        <w:t xml:space="preserve"> technology adoption. TAM2 introduces new variables such as subjective norms</w:t>
      </w:r>
      <w:r w:rsidRPr="5891D31E" w:rsidR="001A504E">
        <w:rPr>
          <w:rFonts w:ascii="Calibri" w:hAnsi="Calibri" w:eastAsia="Calibri" w:cs="Calibri"/>
          <w:sz w:val="24"/>
          <w:szCs w:val="24"/>
        </w:rPr>
        <w:t xml:space="preserve"> (SN)</w:t>
      </w:r>
      <w:r w:rsidRPr="5891D31E" w:rsidR="0017583F">
        <w:rPr>
          <w:rFonts w:ascii="Calibri" w:hAnsi="Calibri" w:eastAsia="Calibri" w:cs="Calibri"/>
          <w:sz w:val="24"/>
          <w:szCs w:val="24"/>
        </w:rPr>
        <w:t>—the perceived social pressure to use a technology (e.g., peer influence); output quality—the extent to which users believe produces high-quality outcomes; and behavioural intention to use</w:t>
      </w:r>
      <w:r w:rsidRPr="5891D31E" w:rsidR="001A504E">
        <w:rPr>
          <w:rFonts w:ascii="Calibri" w:hAnsi="Calibri" w:eastAsia="Calibri" w:cs="Calibri"/>
          <w:sz w:val="24"/>
          <w:szCs w:val="24"/>
        </w:rPr>
        <w:t xml:space="preserve"> (BI)</w:t>
      </w:r>
      <w:r w:rsidRPr="5891D31E" w:rsidR="0017583F">
        <w:rPr>
          <w:rFonts w:ascii="Calibri" w:hAnsi="Calibri" w:eastAsia="Calibri" w:cs="Calibri"/>
          <w:sz w:val="24"/>
          <w:szCs w:val="24"/>
        </w:rPr>
        <w:t>—the extent to which students plan to use</w:t>
      </w:r>
      <w:r w:rsidRPr="5891D31E" w:rsidR="0062461C">
        <w:rPr>
          <w:rFonts w:ascii="Calibri" w:hAnsi="Calibri" w:eastAsia="Calibri" w:cs="Calibri"/>
          <w:sz w:val="24"/>
          <w:szCs w:val="24"/>
        </w:rPr>
        <w:t xml:space="preserve"> </w:t>
      </w:r>
      <w:r w:rsidRPr="5891D31E" w:rsidR="0017583F">
        <w:rPr>
          <w:rFonts w:ascii="Calibri" w:hAnsi="Calibri" w:eastAsia="Calibri" w:cs="Calibri"/>
          <w:sz w:val="24"/>
          <w:szCs w:val="24"/>
        </w:rPr>
        <w:t xml:space="preserve">(Venkatesh and Davis, 2000). These </w:t>
      </w:r>
      <w:r w:rsidRPr="5891D31E" w:rsidR="0017583F">
        <w:rPr>
          <w:rFonts w:ascii="Calibri" w:hAnsi="Calibri" w:eastAsia="Calibri" w:cs="Calibri"/>
          <w:sz w:val="24"/>
          <w:szCs w:val="24"/>
        </w:rPr>
        <w:t>additional</w:t>
      </w:r>
      <w:r w:rsidRPr="5891D31E" w:rsidR="0017583F">
        <w:rPr>
          <w:rFonts w:ascii="Calibri" w:hAnsi="Calibri" w:eastAsia="Calibri" w:cs="Calibri"/>
          <w:sz w:val="24"/>
          <w:szCs w:val="24"/>
        </w:rPr>
        <w:t xml:space="preserve"> factors make TAM2 a more comprehensive model for understanding the acceptance of generative AI tools among ESL students, who may be influenced by social and cultural norms, </w:t>
      </w:r>
      <w:r w:rsidRPr="5891D31E" w:rsidR="0017583F">
        <w:rPr>
          <w:rFonts w:ascii="Calibri" w:hAnsi="Calibri" w:eastAsia="Calibri" w:cs="Calibri"/>
          <w:sz w:val="24"/>
          <w:szCs w:val="24"/>
        </w:rPr>
        <w:t>perceptions</w:t>
      </w:r>
      <w:r w:rsidRPr="5891D31E" w:rsidR="0017583F">
        <w:rPr>
          <w:rFonts w:ascii="Calibri" w:hAnsi="Calibri" w:eastAsia="Calibri" w:cs="Calibri"/>
          <w:sz w:val="24"/>
          <w:szCs w:val="24"/>
        </w:rPr>
        <w:t xml:space="preserve"> of technological quality, and their intention to use these tools in their learning environment.</w:t>
      </w:r>
      <w:r w:rsidRPr="5891D31E" w:rsidR="00237FF5">
        <w:rPr>
          <w:rFonts w:ascii="Calibri" w:hAnsi="Calibri" w:eastAsia="Calibri" w:cs="Calibri"/>
          <w:sz w:val="24"/>
          <w:szCs w:val="24"/>
        </w:rPr>
        <w:t xml:space="preserve"> </w:t>
      </w:r>
      <w:r w:rsidRPr="5891D31E" w:rsidR="0017583F">
        <w:rPr>
          <w:rFonts w:ascii="Calibri" w:hAnsi="Calibri" w:eastAsia="Calibri" w:cs="Calibri"/>
          <w:sz w:val="24"/>
          <w:szCs w:val="24"/>
        </w:rPr>
        <w:t xml:space="preserve">This study utilises TAM2 to examine how ESL students at UWTSD perceive and interact with generative AI tools. For example, </w:t>
      </w:r>
      <w:r w:rsidRPr="5891D31E" w:rsidR="00237FF5">
        <w:rPr>
          <w:rFonts w:ascii="Calibri" w:hAnsi="Calibri" w:eastAsia="Calibri" w:cs="Calibri"/>
          <w:sz w:val="24"/>
          <w:szCs w:val="24"/>
        </w:rPr>
        <w:t xml:space="preserve">PU </w:t>
      </w:r>
      <w:r w:rsidRPr="5891D31E" w:rsidR="00291B14">
        <w:rPr>
          <w:rFonts w:ascii="Calibri" w:hAnsi="Calibri" w:eastAsia="Calibri" w:cs="Calibri"/>
          <w:sz w:val="24"/>
          <w:szCs w:val="24"/>
        </w:rPr>
        <w:t>was</w:t>
      </w:r>
      <w:r w:rsidRPr="5891D31E" w:rsidR="0017583F">
        <w:rPr>
          <w:rFonts w:ascii="Calibri" w:hAnsi="Calibri" w:eastAsia="Calibri" w:cs="Calibri"/>
          <w:sz w:val="24"/>
          <w:szCs w:val="24"/>
        </w:rPr>
        <w:t xml:space="preserve"> explored by asking students to describe instances where generative AI tools have helped them in their academic work, while </w:t>
      </w:r>
      <w:r w:rsidRPr="5891D31E" w:rsidR="00237FF5">
        <w:rPr>
          <w:rFonts w:ascii="Calibri" w:hAnsi="Calibri" w:eastAsia="Calibri" w:cs="Calibri"/>
          <w:sz w:val="24"/>
          <w:szCs w:val="24"/>
        </w:rPr>
        <w:t xml:space="preserve">PEOU </w:t>
      </w:r>
      <w:r w:rsidRPr="5891D31E" w:rsidR="00291B14">
        <w:rPr>
          <w:rFonts w:ascii="Calibri" w:hAnsi="Calibri" w:eastAsia="Calibri" w:cs="Calibri"/>
          <w:sz w:val="24"/>
          <w:szCs w:val="24"/>
        </w:rPr>
        <w:t>was</w:t>
      </w:r>
      <w:r w:rsidRPr="5891D31E" w:rsidR="0017583F">
        <w:rPr>
          <w:rFonts w:ascii="Calibri" w:hAnsi="Calibri" w:eastAsia="Calibri" w:cs="Calibri"/>
          <w:sz w:val="24"/>
          <w:szCs w:val="24"/>
        </w:rPr>
        <w:t xml:space="preserve"> assessed through questions about their experiences with the usability of these tools. </w:t>
      </w:r>
      <w:r w:rsidRPr="5891D31E" w:rsidR="00237FF5">
        <w:rPr>
          <w:rFonts w:ascii="Calibri" w:hAnsi="Calibri" w:eastAsia="Calibri" w:cs="Calibri"/>
          <w:sz w:val="24"/>
          <w:szCs w:val="24"/>
        </w:rPr>
        <w:t>SN</w:t>
      </w:r>
      <w:r w:rsidRPr="5891D31E" w:rsidR="0017583F">
        <w:rPr>
          <w:rFonts w:ascii="Calibri" w:hAnsi="Calibri" w:eastAsia="Calibri" w:cs="Calibri"/>
          <w:sz w:val="24"/>
          <w:szCs w:val="24"/>
        </w:rPr>
        <w:t xml:space="preserve"> </w:t>
      </w:r>
      <w:r w:rsidRPr="5891D31E" w:rsidR="00291B14">
        <w:rPr>
          <w:rFonts w:ascii="Calibri" w:hAnsi="Calibri" w:eastAsia="Calibri" w:cs="Calibri"/>
          <w:sz w:val="24"/>
          <w:szCs w:val="24"/>
        </w:rPr>
        <w:t>was</w:t>
      </w:r>
      <w:r w:rsidRPr="5891D31E" w:rsidR="0017583F">
        <w:rPr>
          <w:rFonts w:ascii="Calibri" w:hAnsi="Calibri" w:eastAsia="Calibri" w:cs="Calibri"/>
          <w:sz w:val="24"/>
          <w:szCs w:val="24"/>
        </w:rPr>
        <w:t xml:space="preserve"> examined by probing students' </w:t>
      </w:r>
      <w:r w:rsidRPr="5891D31E" w:rsidR="0017583F">
        <w:rPr>
          <w:rFonts w:ascii="Calibri" w:hAnsi="Calibri" w:eastAsia="Calibri" w:cs="Calibri"/>
          <w:sz w:val="24"/>
          <w:szCs w:val="24"/>
        </w:rPr>
        <w:t>perceptions</w:t>
      </w:r>
      <w:r w:rsidRPr="5891D31E" w:rsidR="0017583F">
        <w:rPr>
          <w:rFonts w:ascii="Calibri" w:hAnsi="Calibri" w:eastAsia="Calibri" w:cs="Calibri"/>
          <w:sz w:val="24"/>
          <w:szCs w:val="24"/>
        </w:rPr>
        <w:t xml:space="preserve"> of social pressures or influences from peers and educators to use these tools.</w:t>
      </w:r>
    </w:p>
    <w:p w:rsidRPr="004E2823" w:rsidR="0017583F" w:rsidP="5891D31E" w:rsidRDefault="0017583F" w14:paraId="4DE0C588" w14:textId="77777777" w14:noSpellErr="1">
      <w:pPr>
        <w:spacing w:line="360" w:lineRule="auto"/>
        <w:rPr>
          <w:rFonts w:ascii="Calibri" w:hAnsi="Calibri" w:eastAsia="Calibri" w:cs="Calibri"/>
          <w:sz w:val="24"/>
          <w:szCs w:val="24"/>
        </w:rPr>
      </w:pPr>
    </w:p>
    <w:p w:rsidRPr="004E2823" w:rsidR="0017583F" w:rsidP="5891D31E" w:rsidRDefault="0017583F" w14:paraId="4306D430" w14:textId="77777777" w14:noSpellErr="1">
      <w:pPr>
        <w:pStyle w:val="Heading2"/>
        <w:spacing w:line="360" w:lineRule="auto"/>
        <w:rPr>
          <w:rFonts w:ascii="Calibri" w:hAnsi="Calibri" w:eastAsia="Calibri" w:cs="Calibri"/>
          <w:sz w:val="24"/>
          <w:szCs w:val="24"/>
        </w:rPr>
      </w:pPr>
      <w:bookmarkStart w:name="_Toc1818129467" w:id="2082637701"/>
      <w:bookmarkStart w:name="_Toc2002755050" w:id="1357625177"/>
      <w:r w:rsidRPr="5891D31E" w:rsidR="0017583F">
        <w:rPr>
          <w:rFonts w:ascii="Calibri" w:hAnsi="Calibri" w:eastAsia="Calibri" w:cs="Calibri"/>
          <w:sz w:val="24"/>
          <w:szCs w:val="24"/>
        </w:rPr>
        <w:t>Research Design and Methods: Semi-Structured Interviews</w:t>
      </w:r>
      <w:bookmarkEnd w:id="2082637701"/>
      <w:bookmarkEnd w:id="1357625177"/>
    </w:p>
    <w:p w:rsidRPr="004E2823" w:rsidR="00D7383B" w:rsidP="5891D31E" w:rsidRDefault="0017583F" w14:paraId="56732E6E" w14:textId="459AADD0" w14:noSpellErr="1">
      <w:pPr>
        <w:spacing w:line="360" w:lineRule="auto"/>
        <w:rPr>
          <w:rFonts w:ascii="Calibri" w:hAnsi="Calibri" w:eastAsia="Calibri" w:cs="Calibri"/>
          <w:sz w:val="24"/>
          <w:szCs w:val="24"/>
        </w:rPr>
      </w:pPr>
      <w:r w:rsidRPr="5891D31E" w:rsidR="0017583F">
        <w:rPr>
          <w:rFonts w:ascii="Calibri" w:hAnsi="Calibri" w:eastAsia="Calibri" w:cs="Calibri"/>
          <w:sz w:val="24"/>
          <w:szCs w:val="24"/>
        </w:rPr>
        <w:t xml:space="preserve">Semi-structured interviews </w:t>
      </w:r>
      <w:r w:rsidRPr="5891D31E" w:rsidR="00815D5F">
        <w:rPr>
          <w:rFonts w:ascii="Calibri" w:hAnsi="Calibri" w:eastAsia="Calibri" w:cs="Calibri"/>
          <w:sz w:val="24"/>
          <w:szCs w:val="24"/>
        </w:rPr>
        <w:t>were</w:t>
      </w:r>
      <w:r w:rsidRPr="5891D31E" w:rsidR="0017583F">
        <w:rPr>
          <w:rFonts w:ascii="Calibri" w:hAnsi="Calibri" w:eastAsia="Calibri" w:cs="Calibri"/>
          <w:sz w:val="24"/>
          <w:szCs w:val="24"/>
        </w:rPr>
        <w:t xml:space="preserve"> selected as the primary data collection method for this study because they provide the flexibility needed to explore complex and subjective topics in depth (Kvale and Brinkmann, 2009), </w:t>
      </w:r>
      <w:r w:rsidRPr="5891D31E" w:rsidR="00D7383B">
        <w:rPr>
          <w:rFonts w:ascii="Calibri" w:hAnsi="Calibri" w:eastAsia="Calibri" w:cs="Calibri"/>
          <w:sz w:val="24"/>
          <w:szCs w:val="24"/>
        </w:rPr>
        <w:t xml:space="preserve">while </w:t>
      </w:r>
      <w:r w:rsidRPr="5891D31E" w:rsidR="0017583F">
        <w:rPr>
          <w:rFonts w:ascii="Calibri" w:hAnsi="Calibri" w:eastAsia="Calibri" w:cs="Calibri"/>
          <w:sz w:val="24"/>
          <w:szCs w:val="24"/>
        </w:rPr>
        <w:t xml:space="preserve">allow for open-ended questions that can be adjusted during the interview to probe deeper into specific areas of interest, while still maintaining a degree of structure to ensure that all key topics related to the TAM2 framework are covered (Cohen, Manion, and Morrison, 2018). Semi-structured interviews are particularly suitable for understanding ESL students' nuanced </w:t>
      </w:r>
      <w:r w:rsidRPr="5891D31E" w:rsidR="0017583F">
        <w:rPr>
          <w:rFonts w:ascii="Calibri" w:hAnsi="Calibri" w:eastAsia="Calibri" w:cs="Calibri"/>
          <w:sz w:val="24"/>
          <w:szCs w:val="24"/>
        </w:rPr>
        <w:t>perceptions</w:t>
      </w:r>
      <w:r w:rsidRPr="5891D31E" w:rsidR="0017583F">
        <w:rPr>
          <w:rFonts w:ascii="Calibri" w:hAnsi="Calibri" w:eastAsia="Calibri" w:cs="Calibri"/>
          <w:sz w:val="24"/>
          <w:szCs w:val="24"/>
        </w:rPr>
        <w:t xml:space="preserve"> and experiences with generative AI tools. By employing open-ended questions supplemented with prompts and probes, these interviews foster in-depth discussions that allow for the elucidation of complex issues surrounding generative AI, capturing the diversity of views in a meaningful way (Denscombe, 2</w:t>
      </w:r>
      <w:r w:rsidRPr="5891D31E" w:rsidR="004C0505">
        <w:rPr>
          <w:rFonts w:ascii="Calibri" w:hAnsi="Calibri" w:eastAsia="Calibri" w:cs="Calibri"/>
          <w:sz w:val="24"/>
          <w:szCs w:val="24"/>
        </w:rPr>
        <w:t>021</w:t>
      </w:r>
      <w:r w:rsidRPr="5891D31E" w:rsidR="0017583F">
        <w:rPr>
          <w:rFonts w:ascii="Calibri" w:hAnsi="Calibri" w:eastAsia="Calibri" w:cs="Calibri"/>
          <w:sz w:val="24"/>
          <w:szCs w:val="24"/>
        </w:rPr>
        <w:t>).</w:t>
      </w:r>
      <w:r w:rsidRPr="5891D31E" w:rsidR="00D7383B">
        <w:rPr>
          <w:rFonts w:ascii="Calibri" w:hAnsi="Calibri" w:eastAsia="Calibri" w:cs="Calibri"/>
          <w:sz w:val="24"/>
          <w:szCs w:val="24"/>
        </w:rPr>
        <w:t xml:space="preserve"> </w:t>
      </w:r>
    </w:p>
    <w:p w:rsidRPr="004E2823" w:rsidR="00D7383B" w:rsidP="5891D31E" w:rsidRDefault="00D7383B" w14:paraId="0DFB64F0" w14:textId="77777777" w14:noSpellErr="1">
      <w:pPr>
        <w:spacing w:line="360" w:lineRule="auto"/>
        <w:rPr>
          <w:rFonts w:ascii="Calibri" w:hAnsi="Calibri" w:eastAsia="Calibri" w:cs="Calibri"/>
          <w:sz w:val="24"/>
          <w:szCs w:val="24"/>
        </w:rPr>
      </w:pPr>
    </w:p>
    <w:p w:rsidRPr="004E2823" w:rsidR="0017583F" w:rsidP="5891D31E" w:rsidRDefault="0017583F" w14:paraId="1E66A667" w14:textId="11ECAA48">
      <w:pPr>
        <w:spacing w:line="360" w:lineRule="auto"/>
        <w:rPr>
          <w:rFonts w:ascii="Calibri" w:hAnsi="Calibri" w:eastAsia="Calibri" w:cs="Calibri"/>
          <w:sz w:val="24"/>
          <w:szCs w:val="24"/>
        </w:rPr>
      </w:pPr>
      <w:r w:rsidRPr="5891D31E" w:rsidR="0017583F">
        <w:rPr>
          <w:rFonts w:ascii="Calibri" w:hAnsi="Calibri" w:eastAsia="Calibri" w:cs="Calibri"/>
          <w:sz w:val="24"/>
          <w:szCs w:val="24"/>
        </w:rPr>
        <w:t>Within the context of semi-structured interviews, this study specifically employ</w:t>
      </w:r>
      <w:r w:rsidRPr="5891D31E" w:rsidR="00DA439E">
        <w:rPr>
          <w:rFonts w:ascii="Calibri" w:hAnsi="Calibri" w:eastAsia="Calibri" w:cs="Calibri"/>
          <w:sz w:val="24"/>
          <w:szCs w:val="24"/>
        </w:rPr>
        <w:t>ed</w:t>
      </w:r>
      <w:r w:rsidRPr="5891D31E" w:rsidR="0017583F">
        <w:rPr>
          <w:rFonts w:ascii="Calibri" w:hAnsi="Calibri" w:eastAsia="Calibri" w:cs="Calibri"/>
          <w:sz w:val="24"/>
          <w:szCs w:val="24"/>
        </w:rPr>
        <w:t xml:space="preserve"> face-to-face interviews. Conducting interviews in person offers several distinct advantages that align with the research </w:t>
      </w:r>
      <w:r w:rsidRPr="5891D31E" w:rsidR="0017583F">
        <w:rPr>
          <w:rFonts w:ascii="Calibri" w:hAnsi="Calibri" w:eastAsia="Calibri" w:cs="Calibri"/>
          <w:sz w:val="24"/>
          <w:szCs w:val="24"/>
        </w:rPr>
        <w:t>objectives</w:t>
      </w:r>
      <w:r w:rsidRPr="5891D31E" w:rsidR="0017583F">
        <w:rPr>
          <w:rFonts w:ascii="Calibri" w:hAnsi="Calibri" w:eastAsia="Calibri" w:cs="Calibri"/>
          <w:sz w:val="24"/>
          <w:szCs w:val="24"/>
        </w:rPr>
        <w:t xml:space="preserve">. For example, face-to-face interviews allow the researcher to </w:t>
      </w:r>
      <w:r w:rsidRPr="5891D31E" w:rsidR="0017583F">
        <w:rPr>
          <w:rFonts w:ascii="Calibri" w:hAnsi="Calibri" w:eastAsia="Calibri" w:cs="Calibri"/>
          <w:sz w:val="24"/>
          <w:szCs w:val="24"/>
        </w:rPr>
        <w:t>observe</w:t>
      </w:r>
      <w:r w:rsidRPr="5891D31E" w:rsidR="0017583F">
        <w:rPr>
          <w:rFonts w:ascii="Calibri" w:hAnsi="Calibri" w:eastAsia="Calibri" w:cs="Calibri"/>
          <w:sz w:val="24"/>
          <w:szCs w:val="24"/>
        </w:rPr>
        <w:t xml:space="preserve"> participants' non-verbal cues, such as facial expressions, body language, and gestures, which can provide valuable context to their verbal responses (</w:t>
      </w:r>
      <w:r w:rsidRPr="5891D31E" w:rsidR="0017583F">
        <w:rPr>
          <w:rFonts w:ascii="Calibri" w:hAnsi="Calibri" w:eastAsia="Calibri" w:cs="Calibri"/>
          <w:sz w:val="24"/>
          <w:szCs w:val="24"/>
        </w:rPr>
        <w:t>Opdenakker</w:t>
      </w:r>
      <w:r w:rsidRPr="5891D31E" w:rsidR="0017583F">
        <w:rPr>
          <w:rFonts w:ascii="Calibri" w:hAnsi="Calibri" w:eastAsia="Calibri" w:cs="Calibri"/>
          <w:sz w:val="24"/>
          <w:szCs w:val="24"/>
        </w:rPr>
        <w:t xml:space="preserve">, 2006). These non-verbal signals help the researcher better understand participants' emotions, attitudes, and levels of comfort or discomfort with the topics discussed, offering deeper insights into their </w:t>
      </w:r>
      <w:r w:rsidRPr="5891D31E" w:rsidR="0017583F">
        <w:rPr>
          <w:rFonts w:ascii="Calibri" w:hAnsi="Calibri" w:eastAsia="Calibri" w:cs="Calibri"/>
          <w:sz w:val="24"/>
          <w:szCs w:val="24"/>
        </w:rPr>
        <w:t>perceptions</w:t>
      </w:r>
      <w:r w:rsidRPr="5891D31E" w:rsidR="0017583F">
        <w:rPr>
          <w:rFonts w:ascii="Calibri" w:hAnsi="Calibri" w:eastAsia="Calibri" w:cs="Calibri"/>
          <w:sz w:val="24"/>
          <w:szCs w:val="24"/>
        </w:rPr>
        <w:t xml:space="preserve"> of generative AI. Face-to-face interactions are </w:t>
      </w:r>
      <w:r w:rsidRPr="5891D31E" w:rsidR="00D7383B">
        <w:rPr>
          <w:rFonts w:ascii="Calibri" w:hAnsi="Calibri" w:eastAsia="Calibri" w:cs="Calibri"/>
          <w:sz w:val="24"/>
          <w:szCs w:val="24"/>
        </w:rPr>
        <w:t xml:space="preserve">also </w:t>
      </w:r>
      <w:r w:rsidRPr="5891D31E" w:rsidR="0017583F">
        <w:rPr>
          <w:rFonts w:ascii="Calibri" w:hAnsi="Calibri" w:eastAsia="Calibri" w:cs="Calibri"/>
          <w:sz w:val="24"/>
          <w:szCs w:val="24"/>
        </w:rPr>
        <w:t>effective for building rapport and trust between the interviewer and the participant (Gill et al., 2008), and enhancing participant engagement (Sturges and Hanrahan, 2004).</w:t>
      </w:r>
    </w:p>
    <w:p w:rsidRPr="004E2823" w:rsidR="0017583F" w:rsidP="5891D31E" w:rsidRDefault="0017583F" w14:paraId="630A741D" w14:textId="77777777" w14:noSpellErr="1">
      <w:pPr>
        <w:spacing w:line="360" w:lineRule="auto"/>
        <w:rPr>
          <w:rFonts w:ascii="Calibri" w:hAnsi="Calibri" w:eastAsia="Calibri" w:cs="Calibri"/>
          <w:sz w:val="24"/>
          <w:szCs w:val="24"/>
        </w:rPr>
      </w:pPr>
    </w:p>
    <w:p w:rsidRPr="004E2823" w:rsidR="0017583F" w:rsidP="5891D31E" w:rsidRDefault="0017583F" w14:paraId="23156D4E" w14:textId="757F5BBB" w14:noSpellErr="1">
      <w:pPr>
        <w:spacing w:line="360" w:lineRule="auto"/>
        <w:rPr>
          <w:rFonts w:ascii="Calibri" w:hAnsi="Calibri" w:eastAsia="Calibri" w:cs="Calibri"/>
          <w:sz w:val="24"/>
          <w:szCs w:val="24"/>
        </w:rPr>
      </w:pPr>
      <w:r w:rsidRPr="5891D31E" w:rsidR="0017583F">
        <w:rPr>
          <w:rFonts w:ascii="Calibri" w:hAnsi="Calibri" w:eastAsia="Calibri" w:cs="Calibri"/>
          <w:sz w:val="24"/>
          <w:szCs w:val="24"/>
        </w:rPr>
        <w:t>The interview guide (</w:t>
      </w:r>
      <w:r w:rsidRPr="5891D31E" w:rsidR="00DC039D">
        <w:rPr>
          <w:rFonts w:ascii="Calibri" w:hAnsi="Calibri" w:eastAsia="Calibri" w:cs="Calibri"/>
          <w:sz w:val="24"/>
          <w:szCs w:val="24"/>
        </w:rPr>
        <w:t>Appendix A</w:t>
      </w:r>
      <w:r w:rsidRPr="5891D31E" w:rsidR="0017583F">
        <w:rPr>
          <w:rFonts w:ascii="Calibri" w:hAnsi="Calibri" w:eastAsia="Calibri" w:cs="Calibri"/>
          <w:sz w:val="24"/>
          <w:szCs w:val="24"/>
        </w:rPr>
        <w:t>) was designed to align with the TAM2 framework, ensuring that each question relate</w:t>
      </w:r>
      <w:r w:rsidRPr="5891D31E" w:rsidR="00A9270A">
        <w:rPr>
          <w:rFonts w:ascii="Calibri" w:hAnsi="Calibri" w:eastAsia="Calibri" w:cs="Calibri"/>
          <w:sz w:val="24"/>
          <w:szCs w:val="24"/>
        </w:rPr>
        <w:t>d</w:t>
      </w:r>
      <w:r w:rsidRPr="5891D31E" w:rsidR="0017583F">
        <w:rPr>
          <w:rFonts w:ascii="Calibri" w:hAnsi="Calibri" w:eastAsia="Calibri" w:cs="Calibri"/>
          <w:sz w:val="24"/>
          <w:szCs w:val="24"/>
        </w:rPr>
        <w:t xml:space="preserve"> to a specific </w:t>
      </w:r>
      <w:r w:rsidRPr="5891D31E" w:rsidR="0017583F">
        <w:rPr>
          <w:rFonts w:ascii="Calibri" w:hAnsi="Calibri" w:eastAsia="Calibri" w:cs="Calibri"/>
          <w:sz w:val="24"/>
          <w:szCs w:val="24"/>
        </w:rPr>
        <w:t>component</w:t>
      </w:r>
      <w:r w:rsidRPr="5891D31E" w:rsidR="0017583F">
        <w:rPr>
          <w:rFonts w:ascii="Calibri" w:hAnsi="Calibri" w:eastAsia="Calibri" w:cs="Calibri"/>
          <w:sz w:val="24"/>
          <w:szCs w:val="24"/>
        </w:rPr>
        <w:t xml:space="preserve"> of technology acceptance</w:t>
      </w:r>
      <w:r w:rsidRPr="5891D31E" w:rsidR="00DC039D">
        <w:rPr>
          <w:rFonts w:ascii="Calibri" w:hAnsi="Calibri" w:eastAsia="Calibri" w:cs="Calibri"/>
          <w:sz w:val="24"/>
          <w:szCs w:val="24"/>
        </w:rPr>
        <w:t xml:space="preserve"> </w:t>
      </w:r>
      <w:r w:rsidRPr="5891D31E" w:rsidR="00DC039D">
        <w:rPr>
          <w:rFonts w:ascii="Calibri" w:hAnsi="Calibri" w:eastAsia="Calibri" w:cs="Calibri"/>
          <w:sz w:val="24"/>
          <w:szCs w:val="24"/>
        </w:rPr>
        <w:t>(Bearman, 2019)</w:t>
      </w:r>
      <w:r w:rsidRPr="5891D31E" w:rsidR="0017583F">
        <w:rPr>
          <w:rFonts w:ascii="Calibri" w:hAnsi="Calibri" w:eastAsia="Calibri" w:cs="Calibri"/>
          <w:sz w:val="24"/>
          <w:szCs w:val="24"/>
        </w:rPr>
        <w:t xml:space="preserve">. For example, questions related to </w:t>
      </w:r>
      <w:r w:rsidRPr="5891D31E" w:rsidR="00D7383B">
        <w:rPr>
          <w:rFonts w:ascii="Calibri" w:hAnsi="Calibri" w:eastAsia="Calibri" w:cs="Calibri"/>
          <w:sz w:val="24"/>
          <w:szCs w:val="24"/>
        </w:rPr>
        <w:t>P</w:t>
      </w:r>
      <w:r w:rsidRPr="5891D31E" w:rsidR="0086158F">
        <w:rPr>
          <w:rFonts w:ascii="Calibri" w:hAnsi="Calibri" w:eastAsia="Calibri" w:cs="Calibri"/>
          <w:sz w:val="24"/>
          <w:szCs w:val="24"/>
        </w:rPr>
        <w:t>U</w:t>
      </w:r>
      <w:r w:rsidRPr="5891D31E" w:rsidR="0017583F">
        <w:rPr>
          <w:rFonts w:ascii="Calibri" w:hAnsi="Calibri" w:eastAsia="Calibri" w:cs="Calibri"/>
          <w:sz w:val="24"/>
          <w:szCs w:val="24"/>
        </w:rPr>
        <w:t xml:space="preserve"> include</w:t>
      </w:r>
      <w:r w:rsidRPr="5891D31E" w:rsidR="00C0792B">
        <w:rPr>
          <w:rFonts w:ascii="Calibri" w:hAnsi="Calibri" w:eastAsia="Calibri" w:cs="Calibri"/>
          <w:sz w:val="24"/>
          <w:szCs w:val="24"/>
        </w:rPr>
        <w:t>d</w:t>
      </w:r>
      <w:r w:rsidRPr="5891D31E" w:rsidR="0017583F">
        <w:rPr>
          <w:rFonts w:ascii="Calibri" w:hAnsi="Calibri" w:eastAsia="Calibri" w:cs="Calibri"/>
          <w:sz w:val="24"/>
          <w:szCs w:val="24"/>
        </w:rPr>
        <w:t xml:space="preserve">: 'Can you describe any experiences </w:t>
      </w:r>
      <w:r w:rsidRPr="5891D31E" w:rsidR="0017583F">
        <w:rPr>
          <w:rFonts w:ascii="Calibri" w:hAnsi="Calibri" w:eastAsia="Calibri" w:cs="Calibri"/>
          <w:sz w:val="24"/>
          <w:szCs w:val="24"/>
        </w:rPr>
        <w:t>where</w:t>
      </w:r>
      <w:r w:rsidRPr="5891D31E" w:rsidR="0017583F">
        <w:rPr>
          <w:rFonts w:ascii="Calibri" w:hAnsi="Calibri" w:eastAsia="Calibri" w:cs="Calibri"/>
          <w:sz w:val="24"/>
          <w:szCs w:val="24"/>
        </w:rPr>
        <w:t xml:space="preserve"> using generative AI tools in your academic</w:t>
      </w:r>
      <w:r w:rsidRPr="5891D31E" w:rsidR="00135318">
        <w:rPr>
          <w:rFonts w:ascii="Calibri" w:hAnsi="Calibri" w:eastAsia="Calibri" w:cs="Calibri"/>
          <w:sz w:val="24"/>
          <w:szCs w:val="24"/>
        </w:rPr>
        <w:t xml:space="preserve"> studies</w:t>
      </w:r>
      <w:r w:rsidRPr="5891D31E" w:rsidR="0017583F">
        <w:rPr>
          <w:rFonts w:ascii="Calibri" w:hAnsi="Calibri" w:eastAsia="Calibri" w:cs="Calibri"/>
          <w:sz w:val="24"/>
          <w:szCs w:val="24"/>
        </w:rPr>
        <w:t>?' This question aim</w:t>
      </w:r>
      <w:r w:rsidRPr="5891D31E" w:rsidR="00C0792B">
        <w:rPr>
          <w:rFonts w:ascii="Calibri" w:hAnsi="Calibri" w:eastAsia="Calibri" w:cs="Calibri"/>
          <w:sz w:val="24"/>
          <w:szCs w:val="24"/>
        </w:rPr>
        <w:t>ed</w:t>
      </w:r>
      <w:r w:rsidRPr="5891D31E" w:rsidR="0017583F">
        <w:rPr>
          <w:rFonts w:ascii="Calibri" w:hAnsi="Calibri" w:eastAsia="Calibri" w:cs="Calibri"/>
          <w:sz w:val="24"/>
          <w:szCs w:val="24"/>
        </w:rPr>
        <w:t xml:space="preserve"> to uncover how students perceive the benefits of AI tools in their studies. To explore </w:t>
      </w:r>
      <w:r w:rsidRPr="5891D31E" w:rsidR="0086158F">
        <w:rPr>
          <w:rFonts w:ascii="Calibri" w:hAnsi="Calibri" w:eastAsia="Calibri" w:cs="Calibri"/>
          <w:sz w:val="24"/>
          <w:szCs w:val="24"/>
        </w:rPr>
        <w:t>PEOU</w:t>
      </w:r>
      <w:r w:rsidRPr="5891D31E" w:rsidR="0017583F">
        <w:rPr>
          <w:rFonts w:ascii="Calibri" w:hAnsi="Calibri" w:eastAsia="Calibri" w:cs="Calibri"/>
          <w:sz w:val="24"/>
          <w:szCs w:val="24"/>
        </w:rPr>
        <w:t xml:space="preserve"> participants </w:t>
      </w:r>
      <w:r w:rsidRPr="5891D31E" w:rsidR="00273D27">
        <w:rPr>
          <w:rFonts w:ascii="Calibri" w:hAnsi="Calibri" w:eastAsia="Calibri" w:cs="Calibri"/>
          <w:sz w:val="24"/>
          <w:szCs w:val="24"/>
        </w:rPr>
        <w:t>were</w:t>
      </w:r>
      <w:r w:rsidRPr="5891D31E" w:rsidR="0017583F">
        <w:rPr>
          <w:rFonts w:ascii="Calibri" w:hAnsi="Calibri" w:eastAsia="Calibri" w:cs="Calibri"/>
          <w:sz w:val="24"/>
          <w:szCs w:val="24"/>
        </w:rPr>
        <w:t xml:space="preserve"> asked: 'How easy or difficult do you find using generative AI tools for your </w:t>
      </w:r>
      <w:r w:rsidRPr="5891D31E" w:rsidR="00151C0C">
        <w:rPr>
          <w:rFonts w:ascii="Calibri" w:hAnsi="Calibri" w:eastAsia="Calibri" w:cs="Calibri"/>
          <w:sz w:val="24"/>
          <w:szCs w:val="24"/>
        </w:rPr>
        <w:t>task</w:t>
      </w:r>
      <w:r w:rsidRPr="5891D31E" w:rsidR="00836215">
        <w:rPr>
          <w:rFonts w:ascii="Calibri" w:hAnsi="Calibri" w:eastAsia="Calibri" w:cs="Calibri"/>
          <w:sz w:val="24"/>
          <w:szCs w:val="24"/>
        </w:rPr>
        <w:t>s</w:t>
      </w:r>
      <w:r w:rsidRPr="5891D31E" w:rsidR="0017583F">
        <w:rPr>
          <w:rFonts w:ascii="Calibri" w:hAnsi="Calibri" w:eastAsia="Calibri" w:cs="Calibri"/>
          <w:sz w:val="24"/>
          <w:szCs w:val="24"/>
        </w:rPr>
        <w:t>?' This question help</w:t>
      </w:r>
      <w:r w:rsidRPr="5891D31E" w:rsidR="00C0792B">
        <w:rPr>
          <w:rFonts w:ascii="Calibri" w:hAnsi="Calibri" w:eastAsia="Calibri" w:cs="Calibri"/>
          <w:sz w:val="24"/>
          <w:szCs w:val="24"/>
        </w:rPr>
        <w:t>ed</w:t>
      </w:r>
      <w:r w:rsidRPr="5891D31E" w:rsidR="0017583F">
        <w:rPr>
          <w:rFonts w:ascii="Calibri" w:hAnsi="Calibri" w:eastAsia="Calibri" w:cs="Calibri"/>
          <w:sz w:val="24"/>
          <w:szCs w:val="24"/>
        </w:rPr>
        <w:t xml:space="preserve"> assess the usability challenges faced by students. </w:t>
      </w:r>
    </w:p>
    <w:p w:rsidRPr="004E2823" w:rsidR="0017583F" w:rsidP="5891D31E" w:rsidRDefault="0017583F" w14:paraId="080F0AFA" w14:textId="77777777" w14:noSpellErr="1">
      <w:pPr>
        <w:spacing w:line="360" w:lineRule="auto"/>
        <w:rPr>
          <w:rFonts w:ascii="Calibri" w:hAnsi="Calibri" w:eastAsia="Calibri" w:cs="Calibri"/>
          <w:sz w:val="24"/>
          <w:szCs w:val="24"/>
        </w:rPr>
      </w:pPr>
    </w:p>
    <w:p w:rsidRPr="004E2823" w:rsidR="0017583F" w:rsidP="5891D31E" w:rsidRDefault="0017583F" w14:paraId="64C72E81" w14:textId="55240022" w14:noSpellErr="1">
      <w:pPr>
        <w:spacing w:line="360" w:lineRule="auto"/>
        <w:rPr>
          <w:rFonts w:ascii="Calibri" w:hAnsi="Calibri" w:eastAsia="Calibri" w:cs="Calibri"/>
          <w:sz w:val="24"/>
          <w:szCs w:val="24"/>
        </w:rPr>
      </w:pPr>
      <w:r w:rsidRPr="5891D31E" w:rsidR="0017583F">
        <w:rPr>
          <w:rFonts w:ascii="Calibri" w:hAnsi="Calibri" w:eastAsia="Calibri" w:cs="Calibri"/>
          <w:sz w:val="24"/>
          <w:szCs w:val="24"/>
        </w:rPr>
        <w:t xml:space="preserve">The data collected from the semi-structured interviews </w:t>
      </w:r>
      <w:r w:rsidRPr="5891D31E" w:rsidR="002550DE">
        <w:rPr>
          <w:rFonts w:ascii="Calibri" w:hAnsi="Calibri" w:eastAsia="Calibri" w:cs="Calibri"/>
          <w:sz w:val="24"/>
          <w:szCs w:val="24"/>
        </w:rPr>
        <w:t>were</w:t>
      </w:r>
      <w:r w:rsidRPr="5891D31E" w:rsidR="0017583F">
        <w:rPr>
          <w:rFonts w:ascii="Calibri" w:hAnsi="Calibri" w:eastAsia="Calibri" w:cs="Calibri"/>
          <w:sz w:val="24"/>
          <w:szCs w:val="24"/>
        </w:rPr>
        <w:t xml:space="preserve"> analysed using thematic analysis, guided by the TAM2 framework (Braun and Clarke, </w:t>
      </w:r>
      <w:r w:rsidRPr="5891D31E" w:rsidR="002550DE">
        <w:rPr>
          <w:rFonts w:ascii="Calibri" w:hAnsi="Calibri" w:eastAsia="Calibri" w:cs="Calibri"/>
          <w:sz w:val="24"/>
          <w:szCs w:val="24"/>
        </w:rPr>
        <w:t>2023</w:t>
      </w:r>
      <w:r w:rsidRPr="5891D31E" w:rsidR="0017583F">
        <w:rPr>
          <w:rFonts w:ascii="Calibri" w:hAnsi="Calibri" w:eastAsia="Calibri" w:cs="Calibri"/>
          <w:sz w:val="24"/>
          <w:szCs w:val="24"/>
        </w:rPr>
        <w:t xml:space="preserve">). Themes related to </w:t>
      </w:r>
      <w:r w:rsidRPr="5891D31E" w:rsidR="002550DE">
        <w:rPr>
          <w:rFonts w:ascii="Calibri" w:hAnsi="Calibri" w:eastAsia="Calibri" w:cs="Calibri"/>
          <w:sz w:val="24"/>
          <w:szCs w:val="24"/>
        </w:rPr>
        <w:t>PU</w:t>
      </w:r>
      <w:r w:rsidRPr="5891D31E" w:rsidR="0017583F">
        <w:rPr>
          <w:rFonts w:ascii="Calibri" w:hAnsi="Calibri" w:eastAsia="Calibri" w:cs="Calibri"/>
          <w:sz w:val="24"/>
          <w:szCs w:val="24"/>
        </w:rPr>
        <w:t xml:space="preserve">, </w:t>
      </w:r>
      <w:r w:rsidRPr="5891D31E" w:rsidR="002550DE">
        <w:rPr>
          <w:rFonts w:ascii="Calibri" w:hAnsi="Calibri" w:eastAsia="Calibri" w:cs="Calibri"/>
          <w:sz w:val="24"/>
          <w:szCs w:val="24"/>
        </w:rPr>
        <w:t xml:space="preserve">PEOU </w:t>
      </w:r>
      <w:r w:rsidRPr="5891D31E" w:rsidR="0017583F">
        <w:rPr>
          <w:rFonts w:ascii="Calibri" w:hAnsi="Calibri" w:eastAsia="Calibri" w:cs="Calibri"/>
          <w:sz w:val="24"/>
          <w:szCs w:val="24"/>
        </w:rPr>
        <w:t xml:space="preserve">and other factors </w:t>
      </w:r>
      <w:r w:rsidRPr="5891D31E" w:rsidR="002550DE">
        <w:rPr>
          <w:rFonts w:ascii="Calibri" w:hAnsi="Calibri" w:eastAsia="Calibri" w:cs="Calibri"/>
          <w:sz w:val="24"/>
          <w:szCs w:val="24"/>
        </w:rPr>
        <w:t>were</w:t>
      </w:r>
      <w:r w:rsidRPr="5891D31E" w:rsidR="0017583F">
        <w:rPr>
          <w:rFonts w:ascii="Calibri" w:hAnsi="Calibri" w:eastAsia="Calibri" w:cs="Calibri"/>
          <w:sz w:val="24"/>
          <w:szCs w:val="24"/>
        </w:rPr>
        <w:t xml:space="preserve"> </w:t>
      </w:r>
      <w:r w:rsidRPr="5891D31E" w:rsidR="0017583F">
        <w:rPr>
          <w:rFonts w:ascii="Calibri" w:hAnsi="Calibri" w:eastAsia="Calibri" w:cs="Calibri"/>
          <w:sz w:val="24"/>
          <w:szCs w:val="24"/>
        </w:rPr>
        <w:t>identified</w:t>
      </w:r>
      <w:r w:rsidRPr="5891D31E" w:rsidR="0017583F">
        <w:rPr>
          <w:rFonts w:ascii="Calibri" w:hAnsi="Calibri" w:eastAsia="Calibri" w:cs="Calibri"/>
          <w:sz w:val="24"/>
          <w:szCs w:val="24"/>
        </w:rPr>
        <w:t xml:space="preserve"> to understand how these elements influence</w:t>
      </w:r>
      <w:r w:rsidRPr="5891D31E" w:rsidR="00870115">
        <w:rPr>
          <w:rFonts w:ascii="Calibri" w:hAnsi="Calibri" w:eastAsia="Calibri" w:cs="Calibri"/>
          <w:sz w:val="24"/>
          <w:szCs w:val="24"/>
        </w:rPr>
        <w:t>d</w:t>
      </w:r>
      <w:r w:rsidRPr="5891D31E" w:rsidR="0017583F">
        <w:rPr>
          <w:rFonts w:ascii="Calibri" w:hAnsi="Calibri" w:eastAsia="Calibri" w:cs="Calibri"/>
          <w:sz w:val="24"/>
          <w:szCs w:val="24"/>
        </w:rPr>
        <w:t xml:space="preserve"> students' acceptance of generative AI tools. For example, data related to 'perceived usefulness' </w:t>
      </w:r>
      <w:r w:rsidRPr="5891D31E" w:rsidR="00870115">
        <w:rPr>
          <w:rFonts w:ascii="Calibri" w:hAnsi="Calibri" w:eastAsia="Calibri" w:cs="Calibri"/>
          <w:sz w:val="24"/>
          <w:szCs w:val="24"/>
        </w:rPr>
        <w:t>were</w:t>
      </w:r>
      <w:r w:rsidRPr="5891D31E" w:rsidR="0017583F">
        <w:rPr>
          <w:rFonts w:ascii="Calibri" w:hAnsi="Calibri" w:eastAsia="Calibri" w:cs="Calibri"/>
          <w:sz w:val="24"/>
          <w:szCs w:val="24"/>
        </w:rPr>
        <w:t xml:space="preserve"> coded to </w:t>
      </w:r>
      <w:r w:rsidRPr="5891D31E" w:rsidR="0017583F">
        <w:rPr>
          <w:rFonts w:ascii="Calibri" w:hAnsi="Calibri" w:eastAsia="Calibri" w:cs="Calibri"/>
          <w:sz w:val="24"/>
          <w:szCs w:val="24"/>
        </w:rPr>
        <w:t>identify</w:t>
      </w:r>
      <w:r w:rsidRPr="5891D31E" w:rsidR="0017583F">
        <w:rPr>
          <w:rFonts w:ascii="Calibri" w:hAnsi="Calibri" w:eastAsia="Calibri" w:cs="Calibri"/>
          <w:sz w:val="24"/>
          <w:szCs w:val="24"/>
        </w:rPr>
        <w:t xml:space="preserve"> patterns in students' beliefs about the benefits of AI tools for their academic success, while data related to 'subjective norms' </w:t>
      </w:r>
      <w:r w:rsidRPr="5891D31E" w:rsidR="00717032">
        <w:rPr>
          <w:rFonts w:ascii="Calibri" w:hAnsi="Calibri" w:eastAsia="Calibri" w:cs="Calibri"/>
          <w:sz w:val="24"/>
          <w:szCs w:val="24"/>
        </w:rPr>
        <w:t xml:space="preserve">were </w:t>
      </w:r>
      <w:r w:rsidRPr="5891D31E" w:rsidR="0017583F">
        <w:rPr>
          <w:rFonts w:ascii="Calibri" w:hAnsi="Calibri" w:eastAsia="Calibri" w:cs="Calibri"/>
          <w:sz w:val="24"/>
          <w:szCs w:val="24"/>
        </w:rPr>
        <w:t xml:space="preserve">examined to explore social </w:t>
      </w:r>
      <w:r w:rsidRPr="5891D31E" w:rsidR="00870115">
        <w:rPr>
          <w:rFonts w:ascii="Calibri" w:hAnsi="Calibri" w:eastAsia="Calibri" w:cs="Calibri"/>
          <w:sz w:val="24"/>
          <w:szCs w:val="24"/>
        </w:rPr>
        <w:t xml:space="preserve">and cultural </w:t>
      </w:r>
      <w:r w:rsidRPr="5891D31E" w:rsidR="0017583F">
        <w:rPr>
          <w:rFonts w:ascii="Calibri" w:hAnsi="Calibri" w:eastAsia="Calibri" w:cs="Calibri"/>
          <w:sz w:val="24"/>
          <w:szCs w:val="24"/>
        </w:rPr>
        <w:t>influences on technology adoption.</w:t>
      </w:r>
    </w:p>
    <w:p w:rsidRPr="004E2823" w:rsidR="00485CA6" w:rsidP="5891D31E" w:rsidRDefault="00485CA6" w14:paraId="6EB9590E" w14:textId="77777777" w14:noSpellErr="1">
      <w:pPr>
        <w:spacing w:line="360" w:lineRule="auto"/>
        <w:rPr>
          <w:rFonts w:ascii="Calibri" w:hAnsi="Calibri" w:eastAsia="Calibri" w:cs="Calibri"/>
          <w:sz w:val="24"/>
          <w:szCs w:val="24"/>
        </w:rPr>
      </w:pPr>
    </w:p>
    <w:p w:rsidRPr="004E2823" w:rsidR="00FE18AC" w:rsidP="5891D31E" w:rsidRDefault="00FE18AC" w14:paraId="544195A9" w14:textId="77777777" w14:noSpellErr="1">
      <w:pPr>
        <w:pStyle w:val="Heading2"/>
        <w:spacing w:line="360" w:lineRule="auto"/>
        <w:rPr>
          <w:rFonts w:ascii="Calibri" w:hAnsi="Calibri" w:eastAsia="Calibri" w:cs="Calibri"/>
          <w:sz w:val="24"/>
          <w:szCs w:val="24"/>
        </w:rPr>
      </w:pPr>
      <w:bookmarkStart w:name="_Toc71305257" w:id="2062087941"/>
      <w:bookmarkStart w:name="_Toc1668117385" w:id="399028297"/>
      <w:r w:rsidRPr="5891D31E" w:rsidR="00FE18AC">
        <w:rPr>
          <w:rFonts w:ascii="Calibri" w:hAnsi="Calibri" w:eastAsia="Calibri" w:cs="Calibri"/>
          <w:sz w:val="24"/>
          <w:szCs w:val="24"/>
        </w:rPr>
        <w:t>Sampling</w:t>
      </w:r>
      <w:bookmarkEnd w:id="2062087941"/>
      <w:bookmarkEnd w:id="399028297"/>
    </w:p>
    <w:p w:rsidRPr="004E2823" w:rsidR="00FE18AC" w:rsidP="5891D31E" w:rsidRDefault="00FE18AC" w14:paraId="73175D97" w14:textId="77777777">
      <w:pPr>
        <w:spacing w:line="360" w:lineRule="auto"/>
        <w:rPr>
          <w:rFonts w:ascii="Calibri" w:hAnsi="Calibri" w:eastAsia="Calibri" w:cs="Calibri"/>
          <w:sz w:val="24"/>
          <w:szCs w:val="24"/>
        </w:rPr>
      </w:pPr>
      <w:r w:rsidRPr="5891D31E" w:rsidR="00FE18AC">
        <w:rPr>
          <w:rFonts w:ascii="Calibri" w:hAnsi="Calibri" w:eastAsia="Calibri" w:cs="Calibri"/>
          <w:sz w:val="24"/>
          <w:szCs w:val="24"/>
        </w:rPr>
        <w:t xml:space="preserve">This study employed a purposive sampling strategy, which enabled the selection of participants based on specific characteristics that were most relevant to the research </w:t>
      </w:r>
      <w:r w:rsidRPr="5891D31E" w:rsidR="00FE18AC">
        <w:rPr>
          <w:rFonts w:ascii="Calibri" w:hAnsi="Calibri" w:eastAsia="Calibri" w:cs="Calibri"/>
          <w:sz w:val="24"/>
          <w:szCs w:val="24"/>
        </w:rPr>
        <w:t>objectives</w:t>
      </w:r>
      <w:r w:rsidRPr="5891D31E" w:rsidR="00FE18AC">
        <w:rPr>
          <w:rFonts w:ascii="Calibri" w:hAnsi="Calibri" w:eastAsia="Calibri" w:cs="Calibri"/>
          <w:sz w:val="24"/>
          <w:szCs w:val="24"/>
        </w:rPr>
        <w:t xml:space="preserve"> (Denscombe, 2021). Purposive sampling was particularly suitable for this study as it allowed the researcher to gather rich, in-depth information by focusing on a </w:t>
      </w:r>
      <w:r w:rsidRPr="5891D31E" w:rsidR="00FE18AC">
        <w:rPr>
          <w:rFonts w:ascii="Calibri" w:hAnsi="Calibri" w:eastAsia="Calibri" w:cs="Calibri"/>
          <w:sz w:val="24"/>
          <w:szCs w:val="24"/>
        </w:rPr>
        <w:t>relatively small</w:t>
      </w:r>
      <w:r w:rsidRPr="5891D31E" w:rsidR="00FE18AC">
        <w:rPr>
          <w:rFonts w:ascii="Calibri" w:hAnsi="Calibri" w:eastAsia="Calibri" w:cs="Calibri"/>
          <w:sz w:val="24"/>
          <w:szCs w:val="24"/>
        </w:rPr>
        <w:t xml:space="preserve"> number of participants who were deliberately chosen for their unique attributes and potential to </w:t>
      </w:r>
      <w:r w:rsidRPr="5891D31E" w:rsidR="00FE18AC">
        <w:rPr>
          <w:rFonts w:ascii="Calibri" w:hAnsi="Calibri" w:eastAsia="Calibri" w:cs="Calibri"/>
          <w:sz w:val="24"/>
          <w:szCs w:val="24"/>
        </w:rPr>
        <w:t>provide</w:t>
      </w:r>
      <w:r w:rsidRPr="5891D31E" w:rsidR="00FE18AC">
        <w:rPr>
          <w:rFonts w:ascii="Calibri" w:hAnsi="Calibri" w:eastAsia="Calibri" w:cs="Calibri"/>
          <w:sz w:val="24"/>
          <w:szCs w:val="24"/>
        </w:rPr>
        <w:t xml:space="preserve"> valuable insights into the research topic (</w:t>
      </w:r>
      <w:r w:rsidRPr="5891D31E" w:rsidR="00FE18AC">
        <w:rPr>
          <w:rFonts w:ascii="Calibri" w:hAnsi="Calibri" w:eastAsia="Calibri" w:cs="Calibri"/>
          <w:sz w:val="24"/>
          <w:szCs w:val="24"/>
        </w:rPr>
        <w:t>Etikan</w:t>
      </w:r>
      <w:r w:rsidRPr="5891D31E" w:rsidR="00FE18AC">
        <w:rPr>
          <w:rFonts w:ascii="Calibri" w:hAnsi="Calibri" w:eastAsia="Calibri" w:cs="Calibri"/>
          <w:sz w:val="24"/>
          <w:szCs w:val="24"/>
        </w:rPr>
        <w:t xml:space="preserve">, Musa, and </w:t>
      </w:r>
      <w:r w:rsidRPr="5891D31E" w:rsidR="00FE18AC">
        <w:rPr>
          <w:rFonts w:ascii="Calibri" w:hAnsi="Calibri" w:eastAsia="Calibri" w:cs="Calibri"/>
          <w:sz w:val="24"/>
          <w:szCs w:val="24"/>
        </w:rPr>
        <w:t>Alkassim</w:t>
      </w:r>
      <w:r w:rsidRPr="5891D31E" w:rsidR="00FE18AC">
        <w:rPr>
          <w:rFonts w:ascii="Calibri" w:hAnsi="Calibri" w:eastAsia="Calibri" w:cs="Calibri"/>
          <w:sz w:val="24"/>
          <w:szCs w:val="24"/>
        </w:rPr>
        <w:t>, 2016).</w:t>
      </w:r>
    </w:p>
    <w:p w:rsidRPr="004E2823" w:rsidR="00FE18AC" w:rsidP="5891D31E" w:rsidRDefault="00FE18AC" w14:paraId="626E6AF5" w14:textId="77777777" w14:noSpellErr="1">
      <w:pPr>
        <w:spacing w:line="360" w:lineRule="auto"/>
        <w:rPr>
          <w:rFonts w:ascii="Calibri" w:hAnsi="Calibri" w:eastAsia="Calibri" w:cs="Calibri"/>
          <w:sz w:val="24"/>
          <w:szCs w:val="24"/>
        </w:rPr>
      </w:pPr>
    </w:p>
    <w:p w:rsidRPr="004E2823" w:rsidR="00FE18AC" w:rsidP="5891D31E" w:rsidRDefault="00FE18AC" w14:paraId="410A11A5" w14:textId="77777777">
      <w:pPr>
        <w:spacing w:line="360" w:lineRule="auto"/>
        <w:rPr>
          <w:rFonts w:ascii="Calibri" w:hAnsi="Calibri" w:eastAsia="Calibri" w:cs="Calibri"/>
          <w:sz w:val="24"/>
          <w:szCs w:val="24"/>
        </w:rPr>
      </w:pPr>
      <w:r w:rsidRPr="5891D31E" w:rsidR="00FE18AC">
        <w:rPr>
          <w:rFonts w:ascii="Calibri" w:hAnsi="Calibri" w:eastAsia="Calibri" w:cs="Calibri"/>
          <w:sz w:val="24"/>
          <w:szCs w:val="24"/>
        </w:rPr>
        <w:t>Within the framework of purposive sampling, this study utilised maximum variation sampling (MVS), a method involving the selection of participants to capture a wide range of perspectives on the phenomenon under investigation (</w:t>
      </w:r>
      <w:r w:rsidRPr="5891D31E" w:rsidR="00FE18AC">
        <w:rPr>
          <w:rFonts w:ascii="Calibri" w:hAnsi="Calibri" w:eastAsia="Calibri" w:cs="Calibri"/>
          <w:sz w:val="24"/>
          <w:szCs w:val="24"/>
        </w:rPr>
        <w:t>Etikan</w:t>
      </w:r>
      <w:r w:rsidRPr="5891D31E" w:rsidR="00FE18AC">
        <w:rPr>
          <w:rFonts w:ascii="Calibri" w:hAnsi="Calibri" w:eastAsia="Calibri" w:cs="Calibri"/>
          <w:sz w:val="24"/>
          <w:szCs w:val="24"/>
        </w:rPr>
        <w:t xml:space="preserve">, Musa, and </w:t>
      </w:r>
      <w:r w:rsidRPr="5891D31E" w:rsidR="00FE18AC">
        <w:rPr>
          <w:rFonts w:ascii="Calibri" w:hAnsi="Calibri" w:eastAsia="Calibri" w:cs="Calibri"/>
          <w:sz w:val="24"/>
          <w:szCs w:val="24"/>
        </w:rPr>
        <w:t>Alkassim</w:t>
      </w:r>
      <w:r w:rsidRPr="5891D31E" w:rsidR="00FE18AC">
        <w:rPr>
          <w:rFonts w:ascii="Calibri" w:hAnsi="Calibri" w:eastAsia="Calibri" w:cs="Calibri"/>
          <w:sz w:val="24"/>
          <w:szCs w:val="24"/>
        </w:rPr>
        <w:t xml:space="preserve">, 2016). The goal of MVS was to examine the subject from multiple angles, thereby achieving a deeper understanding of the diverse experiences and </w:t>
      </w:r>
      <w:r w:rsidRPr="5891D31E" w:rsidR="00FE18AC">
        <w:rPr>
          <w:rFonts w:ascii="Calibri" w:hAnsi="Calibri" w:eastAsia="Calibri" w:cs="Calibri"/>
          <w:sz w:val="24"/>
          <w:szCs w:val="24"/>
        </w:rPr>
        <w:t>perceptions</w:t>
      </w:r>
      <w:r w:rsidRPr="5891D31E" w:rsidR="00FE18AC">
        <w:rPr>
          <w:rFonts w:ascii="Calibri" w:hAnsi="Calibri" w:eastAsia="Calibri" w:cs="Calibri"/>
          <w:sz w:val="24"/>
          <w:szCs w:val="24"/>
        </w:rPr>
        <w:t xml:space="preserve"> of ESL students </w:t>
      </w:r>
      <w:r w:rsidRPr="5891D31E" w:rsidR="00FE18AC">
        <w:rPr>
          <w:rFonts w:ascii="Calibri" w:hAnsi="Calibri" w:eastAsia="Calibri" w:cs="Calibri"/>
          <w:sz w:val="24"/>
          <w:szCs w:val="24"/>
        </w:rPr>
        <w:t>regarding</w:t>
      </w:r>
      <w:r w:rsidRPr="5891D31E" w:rsidR="00FE18AC">
        <w:rPr>
          <w:rFonts w:ascii="Calibri" w:hAnsi="Calibri" w:eastAsia="Calibri" w:cs="Calibri"/>
          <w:sz w:val="24"/>
          <w:szCs w:val="24"/>
        </w:rPr>
        <w:t xml:space="preserve"> generative AI. Participants were selected from UWTSD based on the following criteria: </w:t>
      </w:r>
      <w:r w:rsidRPr="5891D31E" w:rsidR="00FE18AC">
        <w:rPr>
          <w:rFonts w:ascii="Calibri" w:hAnsi="Calibri" w:eastAsia="Calibri" w:cs="Calibri"/>
          <w:sz w:val="24"/>
          <w:szCs w:val="24"/>
        </w:rPr>
        <w:t>different levels</w:t>
      </w:r>
      <w:r w:rsidRPr="5891D31E" w:rsidR="00FE18AC">
        <w:rPr>
          <w:rFonts w:ascii="Calibri" w:hAnsi="Calibri" w:eastAsia="Calibri" w:cs="Calibri"/>
          <w:sz w:val="24"/>
          <w:szCs w:val="24"/>
        </w:rPr>
        <w:t xml:space="preserve"> of study, various language and cultural backgrounds, varying degrees of familiarity with generative AI, and diverse academic disciplines.</w:t>
      </w:r>
    </w:p>
    <w:p w:rsidRPr="004E2823" w:rsidR="00FE18AC" w:rsidP="5891D31E" w:rsidRDefault="00FE18AC" w14:paraId="3A53BC36" w14:textId="77777777" w14:noSpellErr="1">
      <w:pPr>
        <w:spacing w:line="360" w:lineRule="auto"/>
        <w:rPr>
          <w:rFonts w:ascii="Calibri" w:hAnsi="Calibri" w:eastAsia="Calibri" w:cs="Calibri"/>
          <w:sz w:val="24"/>
          <w:szCs w:val="24"/>
        </w:rPr>
      </w:pPr>
    </w:p>
    <w:p w:rsidRPr="004E2823" w:rsidR="00FE18AC" w:rsidP="5891D31E" w:rsidRDefault="00FE18AC" w14:paraId="39683238" w14:textId="77777777" w14:noSpellErr="1">
      <w:pPr>
        <w:spacing w:line="360" w:lineRule="auto"/>
        <w:rPr>
          <w:rFonts w:ascii="Calibri" w:hAnsi="Calibri" w:eastAsia="Calibri" w:cs="Calibri"/>
          <w:sz w:val="24"/>
          <w:szCs w:val="24"/>
        </w:rPr>
      </w:pPr>
      <w:r w:rsidRPr="5891D31E" w:rsidR="00FE18AC">
        <w:rPr>
          <w:rFonts w:ascii="Calibri" w:hAnsi="Calibri" w:eastAsia="Calibri" w:cs="Calibri"/>
          <w:sz w:val="24"/>
          <w:szCs w:val="24"/>
        </w:rPr>
        <w:t xml:space="preserve">A sample size of six participants was chosen to allow for an in-depth exploration of individual experiences while </w:t>
      </w:r>
      <w:r w:rsidRPr="5891D31E" w:rsidR="00FE18AC">
        <w:rPr>
          <w:rFonts w:ascii="Calibri" w:hAnsi="Calibri" w:eastAsia="Calibri" w:cs="Calibri"/>
          <w:sz w:val="24"/>
          <w:szCs w:val="24"/>
        </w:rPr>
        <w:t>maintaining</w:t>
      </w:r>
      <w:r w:rsidRPr="5891D31E" w:rsidR="00FE18AC">
        <w:rPr>
          <w:rFonts w:ascii="Calibri" w:hAnsi="Calibri" w:eastAsia="Calibri" w:cs="Calibri"/>
          <w:sz w:val="24"/>
          <w:szCs w:val="24"/>
        </w:rPr>
        <w:t xml:space="preserve"> manageability in data collection and analysis. According to Guest, Bunce, and Johnson (2006), most themes in qualitative research typically </w:t>
      </w:r>
      <w:r w:rsidRPr="5891D31E" w:rsidR="00FE18AC">
        <w:rPr>
          <w:rFonts w:ascii="Calibri" w:hAnsi="Calibri" w:eastAsia="Calibri" w:cs="Calibri"/>
          <w:sz w:val="24"/>
          <w:szCs w:val="24"/>
        </w:rPr>
        <w:t>emerge</w:t>
      </w:r>
      <w:r w:rsidRPr="5891D31E" w:rsidR="00FE18AC">
        <w:rPr>
          <w:rFonts w:ascii="Calibri" w:hAnsi="Calibri" w:eastAsia="Calibri" w:cs="Calibri"/>
          <w:sz w:val="24"/>
          <w:szCs w:val="24"/>
        </w:rPr>
        <w:t xml:space="preserve"> within the first 12 interviews, with </w:t>
      </w:r>
      <w:r w:rsidRPr="5891D31E" w:rsidR="00FE18AC">
        <w:rPr>
          <w:rFonts w:ascii="Calibri" w:hAnsi="Calibri" w:eastAsia="Calibri" w:cs="Calibri"/>
          <w:sz w:val="24"/>
          <w:szCs w:val="24"/>
        </w:rPr>
        <w:t>the majority of</w:t>
      </w:r>
      <w:r w:rsidRPr="5891D31E" w:rsidR="00FE18AC">
        <w:rPr>
          <w:rFonts w:ascii="Calibri" w:hAnsi="Calibri" w:eastAsia="Calibri" w:cs="Calibri"/>
          <w:sz w:val="24"/>
          <w:szCs w:val="24"/>
        </w:rPr>
        <w:t xml:space="preserve"> key themes being </w:t>
      </w:r>
      <w:r w:rsidRPr="5891D31E" w:rsidR="00FE18AC">
        <w:rPr>
          <w:rFonts w:ascii="Calibri" w:hAnsi="Calibri" w:eastAsia="Calibri" w:cs="Calibri"/>
          <w:sz w:val="24"/>
          <w:szCs w:val="24"/>
        </w:rPr>
        <w:t>identified</w:t>
      </w:r>
      <w:r w:rsidRPr="5891D31E" w:rsidR="00FE18AC">
        <w:rPr>
          <w:rFonts w:ascii="Calibri" w:hAnsi="Calibri" w:eastAsia="Calibri" w:cs="Calibri"/>
          <w:sz w:val="24"/>
          <w:szCs w:val="24"/>
        </w:rPr>
        <w:t xml:space="preserve"> within the first six interviews. Their research suggests that even a </w:t>
      </w:r>
      <w:r w:rsidRPr="5891D31E" w:rsidR="00FE18AC">
        <w:rPr>
          <w:rFonts w:ascii="Calibri" w:hAnsi="Calibri" w:eastAsia="Calibri" w:cs="Calibri"/>
          <w:sz w:val="24"/>
          <w:szCs w:val="24"/>
        </w:rPr>
        <w:t>relatively small</w:t>
      </w:r>
      <w:r w:rsidRPr="5891D31E" w:rsidR="00FE18AC">
        <w:rPr>
          <w:rFonts w:ascii="Calibri" w:hAnsi="Calibri" w:eastAsia="Calibri" w:cs="Calibri"/>
          <w:sz w:val="24"/>
          <w:szCs w:val="24"/>
        </w:rPr>
        <w:t xml:space="preserve"> number of interviews can provide sufficient data for </w:t>
      </w:r>
      <w:r w:rsidRPr="5891D31E" w:rsidR="00FE18AC">
        <w:rPr>
          <w:rFonts w:ascii="Calibri" w:hAnsi="Calibri" w:eastAsia="Calibri" w:cs="Calibri"/>
          <w:sz w:val="24"/>
          <w:szCs w:val="24"/>
        </w:rPr>
        <w:t>identifying</w:t>
      </w:r>
      <w:r w:rsidRPr="5891D31E" w:rsidR="00FE18AC">
        <w:rPr>
          <w:rFonts w:ascii="Calibri" w:hAnsi="Calibri" w:eastAsia="Calibri" w:cs="Calibri"/>
          <w:sz w:val="24"/>
          <w:szCs w:val="24"/>
        </w:rPr>
        <w:t xml:space="preserve"> meaningful patterns and themes, particularly when participants are purposefully selected to </w:t>
      </w:r>
      <w:r w:rsidRPr="5891D31E" w:rsidR="00FE18AC">
        <w:rPr>
          <w:rFonts w:ascii="Calibri" w:hAnsi="Calibri" w:eastAsia="Calibri" w:cs="Calibri"/>
          <w:sz w:val="24"/>
          <w:szCs w:val="24"/>
        </w:rPr>
        <w:t>represent</w:t>
      </w:r>
      <w:r w:rsidRPr="5891D31E" w:rsidR="00FE18AC">
        <w:rPr>
          <w:rFonts w:ascii="Calibri" w:hAnsi="Calibri" w:eastAsia="Calibri" w:cs="Calibri"/>
          <w:sz w:val="24"/>
          <w:szCs w:val="24"/>
        </w:rPr>
        <w:t xml:space="preserve"> a diverse range of perspectives. This sample size was therefore considered adequate to achieve data saturation, where no new themes or insights are likely to </w:t>
      </w:r>
      <w:r w:rsidRPr="5891D31E" w:rsidR="00FE18AC">
        <w:rPr>
          <w:rFonts w:ascii="Calibri" w:hAnsi="Calibri" w:eastAsia="Calibri" w:cs="Calibri"/>
          <w:sz w:val="24"/>
          <w:szCs w:val="24"/>
        </w:rPr>
        <w:t>emerge</w:t>
      </w:r>
      <w:r w:rsidRPr="5891D31E" w:rsidR="00FE18AC">
        <w:rPr>
          <w:rFonts w:ascii="Calibri" w:hAnsi="Calibri" w:eastAsia="Calibri" w:cs="Calibri"/>
          <w:sz w:val="24"/>
          <w:szCs w:val="24"/>
        </w:rPr>
        <w:t xml:space="preserve"> from </w:t>
      </w:r>
      <w:r w:rsidRPr="5891D31E" w:rsidR="00FE18AC">
        <w:rPr>
          <w:rFonts w:ascii="Calibri" w:hAnsi="Calibri" w:eastAsia="Calibri" w:cs="Calibri"/>
          <w:sz w:val="24"/>
          <w:szCs w:val="24"/>
        </w:rPr>
        <w:t>additional</w:t>
      </w:r>
      <w:r w:rsidRPr="5891D31E" w:rsidR="00FE18AC">
        <w:rPr>
          <w:rFonts w:ascii="Calibri" w:hAnsi="Calibri" w:eastAsia="Calibri" w:cs="Calibri"/>
          <w:sz w:val="24"/>
          <w:szCs w:val="24"/>
        </w:rPr>
        <w:t xml:space="preserve"> interviews (Guest, Bunce, and Johnson, 2006). It also aligns with the study's interpretivist approach, which </w:t>
      </w:r>
      <w:r w:rsidRPr="5891D31E" w:rsidR="00FE18AC">
        <w:rPr>
          <w:rFonts w:ascii="Calibri" w:hAnsi="Calibri" w:eastAsia="Calibri" w:cs="Calibri"/>
          <w:sz w:val="24"/>
          <w:szCs w:val="24"/>
        </w:rPr>
        <w:t>seeks</w:t>
      </w:r>
      <w:r w:rsidRPr="5891D31E" w:rsidR="00FE18AC">
        <w:rPr>
          <w:rFonts w:ascii="Calibri" w:hAnsi="Calibri" w:eastAsia="Calibri" w:cs="Calibri"/>
          <w:sz w:val="24"/>
          <w:szCs w:val="24"/>
        </w:rPr>
        <w:t xml:space="preserve"> to understand the nuanced experiences of participants rather than generalise findings to a larger population.</w:t>
      </w:r>
    </w:p>
    <w:p w:rsidRPr="004E2823" w:rsidR="004E16CD" w:rsidP="5891D31E" w:rsidRDefault="004E16CD" w14:paraId="50A4C139" w14:textId="77777777" w14:noSpellErr="1">
      <w:pPr>
        <w:spacing w:line="360" w:lineRule="auto"/>
        <w:rPr>
          <w:rFonts w:ascii="Calibri" w:hAnsi="Calibri" w:eastAsia="Calibri" w:cs="Calibri"/>
          <w:sz w:val="24"/>
          <w:szCs w:val="24"/>
        </w:rPr>
      </w:pPr>
    </w:p>
    <w:p w:rsidRPr="004E2823" w:rsidR="004E16CD" w:rsidP="5891D31E" w:rsidRDefault="004E16CD" w14:paraId="0E2C4BBE" w14:textId="77777777" w14:noSpellErr="1">
      <w:pPr>
        <w:pStyle w:val="Heading2"/>
        <w:spacing w:line="360" w:lineRule="auto"/>
        <w:rPr>
          <w:rFonts w:ascii="Calibri" w:hAnsi="Calibri" w:eastAsia="Calibri" w:cs="Calibri"/>
          <w:sz w:val="24"/>
          <w:szCs w:val="24"/>
        </w:rPr>
      </w:pPr>
      <w:bookmarkStart w:name="_Toc1551888453" w:id="1953184166"/>
      <w:bookmarkStart w:name="_Toc617246113" w:id="1630890148"/>
      <w:r w:rsidRPr="5891D31E" w:rsidR="004E16CD">
        <w:rPr>
          <w:rFonts w:ascii="Calibri" w:hAnsi="Calibri" w:eastAsia="Calibri" w:cs="Calibri"/>
          <w:sz w:val="24"/>
          <w:szCs w:val="24"/>
        </w:rPr>
        <w:t>Data Analysis</w:t>
      </w:r>
      <w:bookmarkEnd w:id="1953184166"/>
      <w:bookmarkEnd w:id="1630890148"/>
    </w:p>
    <w:p w:rsidRPr="004E2823" w:rsidR="004E16CD" w:rsidP="5891D31E" w:rsidRDefault="004E16CD" w14:paraId="546268A7" w14:textId="46D3EA21" w14:noSpellErr="1">
      <w:pPr>
        <w:spacing w:line="360" w:lineRule="auto"/>
        <w:rPr>
          <w:rFonts w:ascii="Calibri" w:hAnsi="Calibri" w:eastAsia="Calibri" w:cs="Calibri"/>
          <w:sz w:val="24"/>
          <w:szCs w:val="24"/>
        </w:rPr>
      </w:pPr>
      <w:r w:rsidRPr="5891D31E" w:rsidR="004E16CD">
        <w:rPr>
          <w:rFonts w:ascii="Calibri" w:hAnsi="Calibri" w:eastAsia="Calibri" w:cs="Calibri"/>
          <w:sz w:val="24"/>
          <w:szCs w:val="24"/>
        </w:rPr>
        <w:t xml:space="preserve">The qualitative data collected from the interviews were analysed using Reflexive Thematic Analysis (RTA), as outlined by Braun and Clarke (2022, 2023). This approach is particularly suitable for exploring the nuanced </w:t>
      </w:r>
      <w:r w:rsidRPr="5891D31E" w:rsidR="004E16CD">
        <w:rPr>
          <w:rFonts w:ascii="Calibri" w:hAnsi="Calibri" w:eastAsia="Calibri" w:cs="Calibri"/>
          <w:sz w:val="24"/>
          <w:szCs w:val="24"/>
        </w:rPr>
        <w:t>perceptions</w:t>
      </w:r>
      <w:r w:rsidRPr="5891D31E" w:rsidR="004E16CD">
        <w:rPr>
          <w:rFonts w:ascii="Calibri" w:hAnsi="Calibri" w:eastAsia="Calibri" w:cs="Calibri"/>
          <w:sz w:val="24"/>
          <w:szCs w:val="24"/>
        </w:rPr>
        <w:t xml:space="preserve"> of technology, such as generative AI, among ESL students, as it allows for the identification and interpretation of patterns of meaning within the data. The method was chosen for its flexibility and depth, enabling a comprehensive exploration of participants' subjective experiences. RTA is particularly well-suited for studies aiming to uncover complex and multifaceted perspectives, such as those of ESL students navigating </w:t>
      </w:r>
      <w:r w:rsidRPr="5891D31E" w:rsidR="004E16CD">
        <w:rPr>
          <w:rFonts w:ascii="Calibri" w:hAnsi="Calibri" w:eastAsia="Calibri" w:cs="Calibri"/>
          <w:sz w:val="24"/>
          <w:szCs w:val="24"/>
        </w:rPr>
        <w:t>new technologies</w:t>
      </w:r>
      <w:r w:rsidRPr="5891D31E" w:rsidR="004E16CD">
        <w:rPr>
          <w:rFonts w:ascii="Calibri" w:hAnsi="Calibri" w:eastAsia="Calibri" w:cs="Calibri"/>
          <w:sz w:val="24"/>
          <w:szCs w:val="24"/>
        </w:rPr>
        <w:t xml:space="preserve"> in an academic environment (Braun and Clarke, 2020).</w:t>
      </w:r>
    </w:p>
    <w:p w:rsidRPr="004E2823" w:rsidR="004E16CD" w:rsidP="5891D31E" w:rsidRDefault="004E16CD" w14:paraId="5E55A416" w14:textId="77777777" w14:noSpellErr="1">
      <w:pPr>
        <w:spacing w:line="360" w:lineRule="auto"/>
        <w:rPr>
          <w:rFonts w:ascii="Calibri" w:hAnsi="Calibri" w:eastAsia="Calibri" w:cs="Calibri"/>
          <w:sz w:val="24"/>
          <w:szCs w:val="24"/>
        </w:rPr>
      </w:pPr>
    </w:p>
    <w:p w:rsidRPr="004E2823" w:rsidR="004E16CD" w:rsidP="5891D31E" w:rsidRDefault="004E16CD" w14:paraId="1684BC88" w14:textId="7C121C9D" w14:noSpellErr="1">
      <w:pPr>
        <w:spacing w:line="360" w:lineRule="auto"/>
        <w:rPr>
          <w:rFonts w:ascii="Calibri" w:hAnsi="Calibri" w:eastAsia="Calibri" w:cs="Calibri"/>
          <w:sz w:val="24"/>
          <w:szCs w:val="24"/>
        </w:rPr>
      </w:pPr>
      <w:r w:rsidRPr="5891D31E" w:rsidR="004E16CD">
        <w:rPr>
          <w:rFonts w:ascii="Calibri" w:hAnsi="Calibri" w:eastAsia="Calibri" w:cs="Calibri"/>
          <w:sz w:val="24"/>
          <w:szCs w:val="24"/>
        </w:rPr>
        <w:t xml:space="preserve">Reflexive Thematic Analysis involves a systematic process that includes familiarisation with the data, generating initial codes, </w:t>
      </w:r>
      <w:r w:rsidRPr="5891D31E" w:rsidR="004E16CD">
        <w:rPr>
          <w:rFonts w:ascii="Calibri" w:hAnsi="Calibri" w:eastAsia="Calibri" w:cs="Calibri"/>
          <w:sz w:val="24"/>
          <w:szCs w:val="24"/>
        </w:rPr>
        <w:t>developing</w:t>
      </w:r>
      <w:r w:rsidRPr="5891D31E" w:rsidR="004E16CD">
        <w:rPr>
          <w:rFonts w:ascii="Calibri" w:hAnsi="Calibri" w:eastAsia="Calibri" w:cs="Calibri"/>
          <w:sz w:val="24"/>
          <w:szCs w:val="24"/>
        </w:rPr>
        <w:t xml:space="preserve"> and reviewing themes, defining and naming themes, and finally writing up the findings (Braun and Clarke, 2022). This iterative and reflective process focuses on interpreting the data to uncover deeper meanings and complexities within the themes, rather than merely describing patterns. The method aligns </w:t>
      </w:r>
      <w:r w:rsidRPr="5891D31E" w:rsidR="004E16CD">
        <w:rPr>
          <w:rFonts w:ascii="Calibri" w:hAnsi="Calibri" w:eastAsia="Calibri" w:cs="Calibri"/>
          <w:sz w:val="24"/>
          <w:szCs w:val="24"/>
        </w:rPr>
        <w:t xml:space="preserve">with the study's aim of capturing the complex and multifaceted experiences and </w:t>
      </w:r>
      <w:r w:rsidRPr="5891D31E" w:rsidR="004E16CD">
        <w:rPr>
          <w:rFonts w:ascii="Calibri" w:hAnsi="Calibri" w:eastAsia="Calibri" w:cs="Calibri"/>
          <w:sz w:val="24"/>
          <w:szCs w:val="24"/>
        </w:rPr>
        <w:t>perceptions</w:t>
      </w:r>
      <w:r w:rsidRPr="5891D31E" w:rsidR="004E16CD">
        <w:rPr>
          <w:rFonts w:ascii="Calibri" w:hAnsi="Calibri" w:eastAsia="Calibri" w:cs="Calibri"/>
          <w:sz w:val="24"/>
          <w:szCs w:val="24"/>
        </w:rPr>
        <w:t xml:space="preserve"> of ESL students </w:t>
      </w:r>
      <w:r w:rsidRPr="5891D31E" w:rsidR="004E16CD">
        <w:rPr>
          <w:rFonts w:ascii="Calibri" w:hAnsi="Calibri" w:eastAsia="Calibri" w:cs="Calibri"/>
          <w:sz w:val="24"/>
          <w:szCs w:val="24"/>
        </w:rPr>
        <w:t>regarding</w:t>
      </w:r>
      <w:r w:rsidRPr="5891D31E" w:rsidR="004E16CD">
        <w:rPr>
          <w:rFonts w:ascii="Calibri" w:hAnsi="Calibri" w:eastAsia="Calibri" w:cs="Calibri"/>
          <w:sz w:val="24"/>
          <w:szCs w:val="24"/>
        </w:rPr>
        <w:t xml:space="preserve"> generative AI tools.</w:t>
      </w:r>
    </w:p>
    <w:p w:rsidRPr="004E2823" w:rsidR="004E16CD" w:rsidP="5891D31E" w:rsidRDefault="004E16CD" w14:paraId="7D416D64" w14:textId="77777777" w14:noSpellErr="1">
      <w:pPr>
        <w:spacing w:line="360" w:lineRule="auto"/>
        <w:rPr>
          <w:rFonts w:ascii="Calibri" w:hAnsi="Calibri" w:eastAsia="Calibri" w:cs="Calibri"/>
          <w:sz w:val="24"/>
          <w:szCs w:val="24"/>
        </w:rPr>
      </w:pPr>
    </w:p>
    <w:p w:rsidRPr="004E2823" w:rsidR="004E16CD" w:rsidP="5891D31E" w:rsidRDefault="004E16CD" w14:paraId="11AEA880" w14:textId="2E4128CA" w14:noSpellErr="1">
      <w:pPr>
        <w:spacing w:line="360" w:lineRule="auto"/>
        <w:rPr>
          <w:rFonts w:ascii="Calibri" w:hAnsi="Calibri" w:eastAsia="Calibri" w:cs="Calibri"/>
          <w:sz w:val="24"/>
          <w:szCs w:val="24"/>
        </w:rPr>
      </w:pPr>
      <w:r w:rsidRPr="5891D31E" w:rsidR="004E16CD">
        <w:rPr>
          <w:rFonts w:ascii="Calibri" w:hAnsi="Calibri" w:eastAsia="Calibri" w:cs="Calibri"/>
          <w:sz w:val="24"/>
          <w:szCs w:val="24"/>
        </w:rPr>
        <w:t xml:space="preserve">The analysis began with a familiarisation phase, where the researcher immersed in the interview transcripts, reading and re-reading to gain a comprehensive understanding of the content. During the coding phase, data segments relevant to the research question and the theoretical framework of the TAM2 model were systematically coded. The </w:t>
      </w:r>
      <w:r w:rsidRPr="5891D31E" w:rsidR="004E16CD">
        <w:rPr>
          <w:rFonts w:ascii="Calibri" w:hAnsi="Calibri" w:eastAsia="Calibri" w:cs="Calibri"/>
          <w:sz w:val="24"/>
          <w:szCs w:val="24"/>
        </w:rPr>
        <w:t>initial</w:t>
      </w:r>
      <w:r w:rsidRPr="5891D31E" w:rsidR="004E16CD">
        <w:rPr>
          <w:rFonts w:ascii="Calibri" w:hAnsi="Calibri" w:eastAsia="Calibri" w:cs="Calibri"/>
          <w:sz w:val="24"/>
          <w:szCs w:val="24"/>
        </w:rPr>
        <w:t xml:space="preserve"> codes included both semantic codes, which reflect explicit meanings in the data, and latent codes, which capture underlying meanings and assumptions (Braun and Clarke, 2022).</w:t>
      </w:r>
      <w:r w:rsidRPr="5891D31E" w:rsidR="00505D84">
        <w:rPr>
          <w:rFonts w:ascii="Calibri" w:hAnsi="Calibri" w:eastAsia="Calibri" w:cs="Calibri"/>
          <w:sz w:val="24"/>
          <w:szCs w:val="24"/>
        </w:rPr>
        <w:t xml:space="preserve"> </w:t>
      </w:r>
      <w:r w:rsidRPr="5891D31E" w:rsidR="004E16CD">
        <w:rPr>
          <w:rFonts w:ascii="Calibri" w:hAnsi="Calibri" w:eastAsia="Calibri" w:cs="Calibri"/>
          <w:sz w:val="24"/>
          <w:szCs w:val="24"/>
        </w:rPr>
        <w:t xml:space="preserve">Following the </w:t>
      </w:r>
      <w:r w:rsidRPr="5891D31E" w:rsidR="004E16CD">
        <w:rPr>
          <w:rFonts w:ascii="Calibri" w:hAnsi="Calibri" w:eastAsia="Calibri" w:cs="Calibri"/>
          <w:sz w:val="24"/>
          <w:szCs w:val="24"/>
        </w:rPr>
        <w:t>initial</w:t>
      </w:r>
      <w:r w:rsidRPr="5891D31E" w:rsidR="004E16CD">
        <w:rPr>
          <w:rFonts w:ascii="Calibri" w:hAnsi="Calibri" w:eastAsia="Calibri" w:cs="Calibri"/>
          <w:sz w:val="24"/>
          <w:szCs w:val="24"/>
        </w:rPr>
        <w:t xml:space="preserve"> coding, the process of generating themes involved grouping related codes into potential themes that encapsulated broader patterns of meaning related to the study's </w:t>
      </w:r>
      <w:r w:rsidRPr="5891D31E" w:rsidR="004E16CD">
        <w:rPr>
          <w:rFonts w:ascii="Calibri" w:hAnsi="Calibri" w:eastAsia="Calibri" w:cs="Calibri"/>
          <w:sz w:val="24"/>
          <w:szCs w:val="24"/>
        </w:rPr>
        <w:t>objectives</w:t>
      </w:r>
      <w:r w:rsidRPr="5891D31E" w:rsidR="004E16CD">
        <w:rPr>
          <w:rFonts w:ascii="Calibri" w:hAnsi="Calibri" w:eastAsia="Calibri" w:cs="Calibri"/>
          <w:sz w:val="24"/>
          <w:szCs w:val="24"/>
        </w:rPr>
        <w:t xml:space="preserve">. These themes were then developed and reviewed iteratively, </w:t>
      </w:r>
      <w:r w:rsidRPr="5891D31E" w:rsidR="004E16CD">
        <w:rPr>
          <w:rFonts w:ascii="Calibri" w:hAnsi="Calibri" w:eastAsia="Calibri" w:cs="Calibri"/>
          <w:sz w:val="24"/>
          <w:szCs w:val="24"/>
        </w:rPr>
        <w:t>refining</w:t>
      </w:r>
      <w:r w:rsidRPr="5891D31E" w:rsidR="004E16CD">
        <w:rPr>
          <w:rFonts w:ascii="Calibri" w:hAnsi="Calibri" w:eastAsia="Calibri" w:cs="Calibri"/>
          <w:sz w:val="24"/>
          <w:szCs w:val="24"/>
        </w:rPr>
        <w:t xml:space="preserve"> and reorganising them to ensure they were coherent, distinct, and aligned with the research question and the TAM2 factors, such as </w:t>
      </w:r>
      <w:r w:rsidRPr="5891D31E" w:rsidR="00505D84">
        <w:rPr>
          <w:rFonts w:ascii="Calibri" w:hAnsi="Calibri" w:eastAsia="Calibri" w:cs="Calibri"/>
          <w:sz w:val="24"/>
          <w:szCs w:val="24"/>
        </w:rPr>
        <w:t>PU</w:t>
      </w:r>
      <w:r w:rsidRPr="5891D31E" w:rsidR="004E16CD">
        <w:rPr>
          <w:rFonts w:ascii="Calibri" w:hAnsi="Calibri" w:eastAsia="Calibri" w:cs="Calibri"/>
          <w:sz w:val="24"/>
          <w:szCs w:val="24"/>
        </w:rPr>
        <w:t xml:space="preserve"> </w:t>
      </w:r>
      <w:r w:rsidRPr="5891D31E" w:rsidR="00505D84">
        <w:rPr>
          <w:rFonts w:ascii="Calibri" w:hAnsi="Calibri" w:eastAsia="Calibri" w:cs="Calibri"/>
          <w:sz w:val="24"/>
          <w:szCs w:val="24"/>
        </w:rPr>
        <w:t>and PEOU</w:t>
      </w:r>
      <w:r w:rsidRPr="5891D31E" w:rsidR="004E16CD">
        <w:rPr>
          <w:rFonts w:ascii="Calibri" w:hAnsi="Calibri" w:eastAsia="Calibri" w:cs="Calibri"/>
          <w:sz w:val="24"/>
          <w:szCs w:val="24"/>
        </w:rPr>
        <w:t xml:space="preserve">. The next step involved defining and naming themes, where each theme was clearly defined in terms of its scope and focus, with </w:t>
      </w:r>
      <w:r w:rsidRPr="5891D31E" w:rsidR="004E16CD">
        <w:rPr>
          <w:rFonts w:ascii="Calibri" w:hAnsi="Calibri" w:eastAsia="Calibri" w:cs="Calibri"/>
          <w:sz w:val="24"/>
          <w:szCs w:val="24"/>
        </w:rPr>
        <w:t>appropriate labels</w:t>
      </w:r>
      <w:r w:rsidRPr="5891D31E" w:rsidR="004E16CD">
        <w:rPr>
          <w:rFonts w:ascii="Calibri" w:hAnsi="Calibri" w:eastAsia="Calibri" w:cs="Calibri"/>
          <w:sz w:val="24"/>
          <w:szCs w:val="24"/>
        </w:rPr>
        <w:t xml:space="preserve"> assigned to reflect the essence of each theme. Throughout this process, themes were continually refined and reinterpreted to ensure they accurately </w:t>
      </w:r>
      <w:r w:rsidRPr="5891D31E" w:rsidR="004E16CD">
        <w:rPr>
          <w:rFonts w:ascii="Calibri" w:hAnsi="Calibri" w:eastAsia="Calibri" w:cs="Calibri"/>
          <w:sz w:val="24"/>
          <w:szCs w:val="24"/>
        </w:rPr>
        <w:t>represented</w:t>
      </w:r>
      <w:r w:rsidRPr="5891D31E" w:rsidR="004E16CD">
        <w:rPr>
          <w:rFonts w:ascii="Calibri" w:hAnsi="Calibri" w:eastAsia="Calibri" w:cs="Calibri"/>
          <w:sz w:val="24"/>
          <w:szCs w:val="24"/>
        </w:rPr>
        <w:t xml:space="preserve"> the complexities of the data and the participants' unique experiences and </w:t>
      </w:r>
      <w:r w:rsidRPr="5891D31E" w:rsidR="004E16CD">
        <w:rPr>
          <w:rFonts w:ascii="Calibri" w:hAnsi="Calibri" w:eastAsia="Calibri" w:cs="Calibri"/>
          <w:sz w:val="24"/>
          <w:szCs w:val="24"/>
        </w:rPr>
        <w:t>perceptions</w:t>
      </w:r>
      <w:r w:rsidRPr="5891D31E" w:rsidR="004E16CD">
        <w:rPr>
          <w:rFonts w:ascii="Calibri" w:hAnsi="Calibri" w:eastAsia="Calibri" w:cs="Calibri"/>
          <w:sz w:val="24"/>
          <w:szCs w:val="24"/>
        </w:rPr>
        <w:t>.</w:t>
      </w:r>
      <w:r w:rsidRPr="5891D31E" w:rsidR="00505D84">
        <w:rPr>
          <w:rFonts w:ascii="Calibri" w:hAnsi="Calibri" w:eastAsia="Calibri" w:cs="Calibri"/>
          <w:sz w:val="24"/>
          <w:szCs w:val="24"/>
        </w:rPr>
        <w:t xml:space="preserve"> </w:t>
      </w:r>
      <w:r w:rsidRPr="5891D31E" w:rsidR="004E16CD">
        <w:rPr>
          <w:rFonts w:ascii="Calibri" w:hAnsi="Calibri" w:eastAsia="Calibri" w:cs="Calibri"/>
          <w:sz w:val="24"/>
          <w:szCs w:val="24"/>
        </w:rPr>
        <w:t>This reflexive approach to thematic analysis enabled an iterative process, where themes and sub-themes were revisited multiple times to ensure a rich and nuanced interpretation of the data. The final themes were framed around the TAM2 model, using it as a guiding framework to understand how the themes related to the key technology acceptance factors.</w:t>
      </w:r>
    </w:p>
    <w:p w:rsidRPr="004E2823" w:rsidR="00FE18AC" w:rsidP="5891D31E" w:rsidRDefault="00FE18AC" w14:paraId="73962816" w14:textId="77777777" w14:noSpellErr="1">
      <w:pPr>
        <w:spacing w:line="360" w:lineRule="auto"/>
        <w:rPr>
          <w:rFonts w:ascii="Calibri" w:hAnsi="Calibri" w:eastAsia="Calibri" w:cs="Calibri"/>
          <w:sz w:val="24"/>
          <w:szCs w:val="24"/>
        </w:rPr>
      </w:pPr>
    </w:p>
    <w:p w:rsidRPr="004E2823" w:rsidR="00137F98" w:rsidP="5891D31E" w:rsidRDefault="00137F98" w14:paraId="563BCB9B" w14:textId="77777777" w14:noSpellErr="1">
      <w:pPr>
        <w:pStyle w:val="Heading2"/>
        <w:spacing w:line="360" w:lineRule="auto"/>
        <w:rPr>
          <w:rFonts w:ascii="Calibri" w:hAnsi="Calibri" w:eastAsia="Calibri" w:cs="Calibri"/>
          <w:sz w:val="24"/>
          <w:szCs w:val="24"/>
        </w:rPr>
      </w:pPr>
      <w:bookmarkStart w:name="_Toc1618786961" w:id="521461014"/>
      <w:bookmarkStart w:name="_Toc714353375" w:id="1594526505"/>
      <w:r w:rsidRPr="5891D31E" w:rsidR="00137F98">
        <w:rPr>
          <w:rFonts w:ascii="Calibri" w:hAnsi="Calibri" w:eastAsia="Calibri" w:cs="Calibri"/>
          <w:sz w:val="24"/>
          <w:szCs w:val="24"/>
        </w:rPr>
        <w:t>Pilot Study Design and Adjustments</w:t>
      </w:r>
      <w:bookmarkEnd w:id="521461014"/>
      <w:bookmarkEnd w:id="1594526505"/>
    </w:p>
    <w:p w:rsidRPr="004E2823" w:rsidR="00137F98" w:rsidP="5891D31E" w:rsidRDefault="00137F98" w14:paraId="4EFEE774" w14:textId="77777777" w14:noSpellErr="1">
      <w:pPr>
        <w:spacing w:line="360" w:lineRule="auto"/>
        <w:rPr>
          <w:rFonts w:ascii="Calibri" w:hAnsi="Calibri" w:eastAsia="Calibri" w:cs="Calibri"/>
          <w:sz w:val="24"/>
          <w:szCs w:val="24"/>
        </w:rPr>
      </w:pPr>
      <w:r w:rsidRPr="5891D31E" w:rsidR="00137F98">
        <w:rPr>
          <w:rFonts w:ascii="Calibri" w:hAnsi="Calibri" w:eastAsia="Calibri" w:cs="Calibri"/>
          <w:sz w:val="24"/>
          <w:szCs w:val="24"/>
        </w:rPr>
        <w:t>The pilot study was conducted to test the feasibility of the semi-structured interview approach, the effectiveness of the interview guide based on the TAM2 framework, and the overall data collection process. One ESL student at UWTSD participated in this pilot study, which aimed to assess whether the interview questions were comprehensive, relevant, and capable of eliciting meaningful insights into the participant's experiences with generative AI tools.</w:t>
      </w:r>
    </w:p>
    <w:p w:rsidRPr="004E2823" w:rsidR="00137F98" w:rsidP="5891D31E" w:rsidRDefault="00137F98" w14:paraId="2402276E" w14:textId="77777777" w14:noSpellErr="1">
      <w:pPr>
        <w:spacing w:line="360" w:lineRule="auto"/>
        <w:rPr>
          <w:rFonts w:ascii="Calibri" w:hAnsi="Calibri" w:eastAsia="Calibri" w:cs="Calibri"/>
          <w:sz w:val="24"/>
          <w:szCs w:val="24"/>
        </w:rPr>
      </w:pPr>
    </w:p>
    <w:p w:rsidRPr="004E2823" w:rsidR="00137F98" w:rsidP="5891D31E" w:rsidRDefault="00137F98" w14:paraId="01AF7C15" w14:textId="5C4ADDC2" w14:noSpellErr="1">
      <w:pPr>
        <w:spacing w:line="360" w:lineRule="auto"/>
        <w:rPr>
          <w:rFonts w:ascii="Calibri" w:hAnsi="Calibri" w:eastAsia="Calibri" w:cs="Calibri"/>
          <w:sz w:val="24"/>
          <w:szCs w:val="24"/>
        </w:rPr>
      </w:pPr>
      <w:r w:rsidRPr="5891D31E" w:rsidR="00137F98">
        <w:rPr>
          <w:rFonts w:ascii="Calibri" w:hAnsi="Calibri" w:eastAsia="Calibri" w:cs="Calibri"/>
          <w:sz w:val="24"/>
          <w:szCs w:val="24"/>
        </w:rPr>
        <w:t xml:space="preserve">The interview was designed to encourage the participant to share their perspective on their use of generative AI tools. Recognising that the </w:t>
      </w:r>
      <w:r w:rsidRPr="5891D31E" w:rsidR="00137F98">
        <w:rPr>
          <w:rFonts w:ascii="Calibri" w:hAnsi="Calibri" w:eastAsia="Calibri" w:cs="Calibri"/>
          <w:sz w:val="24"/>
          <w:szCs w:val="24"/>
        </w:rPr>
        <w:t>initial</w:t>
      </w:r>
      <w:r w:rsidRPr="5891D31E" w:rsidR="00137F98">
        <w:rPr>
          <w:rFonts w:ascii="Calibri" w:hAnsi="Calibri" w:eastAsia="Calibri" w:cs="Calibri"/>
          <w:sz w:val="24"/>
          <w:szCs w:val="24"/>
        </w:rPr>
        <w:t xml:space="preserve"> few minutes of an interview are critical for </w:t>
      </w:r>
      <w:r w:rsidRPr="5891D31E" w:rsidR="00137F98">
        <w:rPr>
          <w:rFonts w:ascii="Calibri" w:hAnsi="Calibri" w:eastAsia="Calibri" w:cs="Calibri"/>
          <w:sz w:val="24"/>
          <w:szCs w:val="24"/>
        </w:rPr>
        <w:t>establishing</w:t>
      </w:r>
      <w:r w:rsidRPr="5891D31E" w:rsidR="00137F98">
        <w:rPr>
          <w:rFonts w:ascii="Calibri" w:hAnsi="Calibri" w:eastAsia="Calibri" w:cs="Calibri"/>
          <w:sz w:val="24"/>
          <w:szCs w:val="24"/>
        </w:rPr>
        <w:t xml:space="preserve"> rapport (Brinkmann and Kvale, 2018), the interview began with a briefing in which the interviewer introduced the study, explained its purpose, clarified the use of audio recording, and addressed any questions from the participant. At the end of the interview, a debriefing was conducted to reflect on the interview process and ensure that the participant felt comfortable and understood the next steps. The pilot study involved a face-to-face interview, which was audio-recorded, and both verbal and non-verbal cues were noted to assess participant engagement and comfort. The interview questions were structured around the TAM2 framework, exploring factors such as</w:t>
      </w:r>
      <w:r w:rsidRPr="5891D31E" w:rsidR="00E847FD">
        <w:rPr>
          <w:rFonts w:ascii="Calibri" w:hAnsi="Calibri" w:eastAsia="Calibri" w:cs="Calibri"/>
          <w:sz w:val="24"/>
          <w:szCs w:val="24"/>
        </w:rPr>
        <w:t xml:space="preserve"> </w:t>
      </w:r>
      <w:r w:rsidRPr="5891D31E" w:rsidR="00137F98">
        <w:rPr>
          <w:rFonts w:ascii="Calibri" w:hAnsi="Calibri" w:eastAsia="Calibri" w:cs="Calibri"/>
          <w:sz w:val="24"/>
          <w:szCs w:val="24"/>
        </w:rPr>
        <w:t>PU</w:t>
      </w:r>
      <w:r w:rsidRPr="5891D31E" w:rsidR="00322DC3">
        <w:rPr>
          <w:rFonts w:ascii="Calibri" w:hAnsi="Calibri" w:eastAsia="Calibri" w:cs="Calibri"/>
          <w:sz w:val="24"/>
          <w:szCs w:val="24"/>
        </w:rPr>
        <w:t xml:space="preserve">, </w:t>
      </w:r>
      <w:r w:rsidRPr="5891D31E" w:rsidR="00137F98">
        <w:rPr>
          <w:rFonts w:ascii="Calibri" w:hAnsi="Calibri" w:eastAsia="Calibri" w:cs="Calibri"/>
          <w:sz w:val="24"/>
          <w:szCs w:val="24"/>
        </w:rPr>
        <w:t>PEOU</w:t>
      </w:r>
      <w:r w:rsidRPr="5891D31E" w:rsidR="00322DC3">
        <w:rPr>
          <w:rFonts w:ascii="Calibri" w:hAnsi="Calibri" w:eastAsia="Calibri" w:cs="Calibri"/>
          <w:sz w:val="24"/>
          <w:szCs w:val="24"/>
        </w:rPr>
        <w:t xml:space="preserve"> </w:t>
      </w:r>
      <w:r w:rsidRPr="5891D31E" w:rsidR="00137F98">
        <w:rPr>
          <w:rFonts w:ascii="Calibri" w:hAnsi="Calibri" w:eastAsia="Calibri" w:cs="Calibri"/>
          <w:sz w:val="24"/>
          <w:szCs w:val="24"/>
        </w:rPr>
        <w:t xml:space="preserve">and SN. This approach was intended to align the data collection process with the research </w:t>
      </w:r>
      <w:r w:rsidRPr="5891D31E" w:rsidR="00137F98">
        <w:rPr>
          <w:rFonts w:ascii="Calibri" w:hAnsi="Calibri" w:eastAsia="Calibri" w:cs="Calibri"/>
          <w:sz w:val="24"/>
          <w:szCs w:val="24"/>
        </w:rPr>
        <w:t>objectives</w:t>
      </w:r>
      <w:r w:rsidRPr="5891D31E" w:rsidR="00137F98">
        <w:rPr>
          <w:rFonts w:ascii="Calibri" w:hAnsi="Calibri" w:eastAsia="Calibri" w:cs="Calibri"/>
          <w:sz w:val="24"/>
          <w:szCs w:val="24"/>
        </w:rPr>
        <w:t xml:space="preserve"> and the theoretical framework guiding the study.</w:t>
      </w:r>
    </w:p>
    <w:p w:rsidRPr="004E2823" w:rsidR="00137F98" w:rsidP="5891D31E" w:rsidRDefault="00137F98" w14:paraId="4437F24B" w14:textId="77777777" w14:noSpellErr="1">
      <w:pPr>
        <w:spacing w:line="360" w:lineRule="auto"/>
        <w:rPr>
          <w:rFonts w:ascii="Calibri" w:hAnsi="Calibri" w:eastAsia="Calibri" w:cs="Calibri"/>
          <w:sz w:val="24"/>
          <w:szCs w:val="24"/>
        </w:rPr>
      </w:pPr>
    </w:p>
    <w:p w:rsidRPr="004E2823" w:rsidR="00137F98" w:rsidP="5891D31E" w:rsidRDefault="00137F98" w14:paraId="3156F7B9" w14:textId="77777777" w14:noSpellErr="1">
      <w:pPr>
        <w:spacing w:line="360" w:lineRule="auto"/>
        <w:rPr>
          <w:rFonts w:ascii="Calibri" w:hAnsi="Calibri" w:eastAsia="Calibri" w:cs="Calibri"/>
          <w:sz w:val="24"/>
          <w:szCs w:val="24"/>
        </w:rPr>
      </w:pPr>
      <w:r w:rsidRPr="5891D31E" w:rsidR="00137F98">
        <w:rPr>
          <w:rFonts w:ascii="Calibri" w:hAnsi="Calibri" w:eastAsia="Calibri" w:cs="Calibri"/>
          <w:sz w:val="24"/>
          <w:szCs w:val="24"/>
        </w:rPr>
        <w:t xml:space="preserve">The pilot study revealed several areas that </w:t>
      </w:r>
      <w:r w:rsidRPr="5891D31E" w:rsidR="00137F98">
        <w:rPr>
          <w:rFonts w:ascii="Calibri" w:hAnsi="Calibri" w:eastAsia="Calibri" w:cs="Calibri"/>
          <w:sz w:val="24"/>
          <w:szCs w:val="24"/>
        </w:rPr>
        <w:t>required</w:t>
      </w:r>
      <w:r w:rsidRPr="5891D31E" w:rsidR="00137F98">
        <w:rPr>
          <w:rFonts w:ascii="Calibri" w:hAnsi="Calibri" w:eastAsia="Calibri" w:cs="Calibri"/>
          <w:sz w:val="24"/>
          <w:szCs w:val="24"/>
        </w:rPr>
        <w:t xml:space="preserve"> reflection and adjustment:</w:t>
      </w:r>
    </w:p>
    <w:p w:rsidRPr="004E2823" w:rsidR="00137F98" w:rsidP="5891D31E" w:rsidRDefault="00137F98" w14:paraId="376C691D" w14:textId="77777777" w14:noSpellErr="1">
      <w:pPr>
        <w:spacing w:line="360" w:lineRule="auto"/>
        <w:rPr>
          <w:rFonts w:ascii="Calibri" w:hAnsi="Calibri" w:eastAsia="Calibri" w:cs="Calibri"/>
          <w:sz w:val="24"/>
          <w:szCs w:val="24"/>
        </w:rPr>
      </w:pPr>
      <w:r w:rsidRPr="5891D31E" w:rsidR="00137F98">
        <w:rPr>
          <w:rFonts w:ascii="Calibri" w:hAnsi="Calibri" w:eastAsia="Calibri" w:cs="Calibri"/>
          <w:sz w:val="24"/>
          <w:szCs w:val="24"/>
        </w:rPr>
        <w:t xml:space="preserve">Ensuring Question Relevance and Specificity: The primary focus of the pilot study was to ensure that the interview questions were comprehensive and directly relevant to the unique experiences of ESL students using generative AI tools. It was </w:t>
      </w:r>
      <w:r w:rsidRPr="5891D31E" w:rsidR="00137F98">
        <w:rPr>
          <w:rFonts w:ascii="Calibri" w:hAnsi="Calibri" w:eastAsia="Calibri" w:cs="Calibri"/>
          <w:sz w:val="24"/>
          <w:szCs w:val="24"/>
        </w:rPr>
        <w:t>observed</w:t>
      </w:r>
      <w:r w:rsidRPr="5891D31E" w:rsidR="00137F98">
        <w:rPr>
          <w:rFonts w:ascii="Calibri" w:hAnsi="Calibri" w:eastAsia="Calibri" w:cs="Calibri"/>
          <w:sz w:val="24"/>
          <w:szCs w:val="24"/>
        </w:rPr>
        <w:t xml:space="preserve"> that some questions needed to </w:t>
      </w:r>
      <w:r w:rsidRPr="5891D31E" w:rsidR="00137F98">
        <w:rPr>
          <w:rFonts w:ascii="Calibri" w:hAnsi="Calibri" w:eastAsia="Calibri" w:cs="Calibri"/>
          <w:sz w:val="24"/>
          <w:szCs w:val="24"/>
        </w:rPr>
        <w:t>more explicitly address the challenges and benefits of using AI tools</w:t>
      </w:r>
      <w:r w:rsidRPr="5891D31E" w:rsidR="00137F98">
        <w:rPr>
          <w:rFonts w:ascii="Calibri" w:hAnsi="Calibri" w:eastAsia="Calibri" w:cs="Calibri"/>
          <w:sz w:val="24"/>
          <w:szCs w:val="24"/>
        </w:rPr>
        <w:t xml:space="preserve"> in an English-speaking academic environment to ensure that the data collected closely aligned with the research </w:t>
      </w:r>
      <w:r w:rsidRPr="5891D31E" w:rsidR="00137F98">
        <w:rPr>
          <w:rFonts w:ascii="Calibri" w:hAnsi="Calibri" w:eastAsia="Calibri" w:cs="Calibri"/>
          <w:sz w:val="24"/>
          <w:szCs w:val="24"/>
        </w:rPr>
        <w:t>objectives</w:t>
      </w:r>
      <w:r w:rsidRPr="5891D31E" w:rsidR="00137F98">
        <w:rPr>
          <w:rFonts w:ascii="Calibri" w:hAnsi="Calibri" w:eastAsia="Calibri" w:cs="Calibri"/>
          <w:sz w:val="24"/>
          <w:szCs w:val="24"/>
        </w:rPr>
        <w:t xml:space="preserve">. Consequently, some interview questions were redesigned to be more specific, allowing the interview to start with </w:t>
      </w:r>
      <w:r w:rsidRPr="5891D31E" w:rsidR="00137F98">
        <w:rPr>
          <w:rFonts w:ascii="Calibri" w:hAnsi="Calibri" w:eastAsia="Calibri" w:cs="Calibri"/>
          <w:sz w:val="24"/>
          <w:szCs w:val="24"/>
        </w:rPr>
        <w:t>general questions</w:t>
      </w:r>
      <w:r w:rsidRPr="5891D31E" w:rsidR="00137F98">
        <w:rPr>
          <w:rFonts w:ascii="Calibri" w:hAnsi="Calibri" w:eastAsia="Calibri" w:cs="Calibri"/>
          <w:sz w:val="24"/>
          <w:szCs w:val="24"/>
        </w:rPr>
        <w:t xml:space="preserve"> about the participants' experiences with generative AI and then move to more targeted questions based on the participants' </w:t>
      </w:r>
      <w:r w:rsidRPr="5891D31E" w:rsidR="00137F98">
        <w:rPr>
          <w:rFonts w:ascii="Calibri" w:hAnsi="Calibri" w:eastAsia="Calibri" w:cs="Calibri"/>
          <w:sz w:val="24"/>
          <w:szCs w:val="24"/>
        </w:rPr>
        <w:t>initial</w:t>
      </w:r>
      <w:r w:rsidRPr="5891D31E" w:rsidR="00137F98">
        <w:rPr>
          <w:rFonts w:ascii="Calibri" w:hAnsi="Calibri" w:eastAsia="Calibri" w:cs="Calibri"/>
          <w:sz w:val="24"/>
          <w:szCs w:val="24"/>
        </w:rPr>
        <w:t xml:space="preserve"> responses. This adjustment ensured that the interview process was both flexible and thorough in capturing relevant data.</w:t>
      </w:r>
    </w:p>
    <w:p w:rsidRPr="004E2823" w:rsidR="00137F98" w:rsidP="5891D31E" w:rsidRDefault="00137F98" w14:paraId="55094431" w14:textId="77777777" w14:noSpellErr="1">
      <w:pPr>
        <w:spacing w:line="360" w:lineRule="auto"/>
        <w:rPr>
          <w:rFonts w:ascii="Calibri" w:hAnsi="Calibri" w:eastAsia="Calibri" w:cs="Calibri"/>
          <w:sz w:val="24"/>
          <w:szCs w:val="24"/>
        </w:rPr>
      </w:pPr>
    </w:p>
    <w:p w:rsidRPr="004E2823" w:rsidR="00137F98" w:rsidP="5891D31E" w:rsidRDefault="00137F98" w14:paraId="5F89F0A7" w14:textId="77777777" w14:noSpellErr="1">
      <w:pPr>
        <w:spacing w:line="360" w:lineRule="auto"/>
        <w:rPr>
          <w:rFonts w:ascii="Calibri" w:hAnsi="Calibri" w:eastAsia="Calibri" w:cs="Calibri"/>
          <w:sz w:val="24"/>
          <w:szCs w:val="24"/>
        </w:rPr>
      </w:pPr>
      <w:r w:rsidRPr="5891D31E" w:rsidR="00137F98">
        <w:rPr>
          <w:rFonts w:ascii="Calibri" w:hAnsi="Calibri" w:eastAsia="Calibri" w:cs="Calibri"/>
          <w:sz w:val="24"/>
          <w:szCs w:val="24"/>
        </w:rPr>
        <w:t xml:space="preserve">Improving Interview Engagement and Active Listening: During the transcription process of the pilot study, a lack of active engagement from the interviewer in response to the participant's answers was </w:t>
      </w:r>
      <w:r w:rsidRPr="5891D31E" w:rsidR="00137F98">
        <w:rPr>
          <w:rFonts w:ascii="Calibri" w:hAnsi="Calibri" w:eastAsia="Calibri" w:cs="Calibri"/>
          <w:sz w:val="24"/>
          <w:szCs w:val="24"/>
        </w:rPr>
        <w:t>identified</w:t>
      </w:r>
      <w:r w:rsidRPr="5891D31E" w:rsidR="00137F98">
        <w:rPr>
          <w:rFonts w:ascii="Calibri" w:hAnsi="Calibri" w:eastAsia="Calibri" w:cs="Calibri"/>
          <w:sz w:val="24"/>
          <w:szCs w:val="24"/>
        </w:rPr>
        <w:t xml:space="preserve">. To address this, a strategy was developed to actively </w:t>
      </w:r>
      <w:r w:rsidRPr="5891D31E" w:rsidR="00137F98">
        <w:rPr>
          <w:rFonts w:ascii="Calibri" w:hAnsi="Calibri" w:eastAsia="Calibri" w:cs="Calibri"/>
          <w:sz w:val="24"/>
          <w:szCs w:val="24"/>
        </w:rPr>
        <w:t>summarise the participants' responses and seek confirmation or elaboration. This approach clarifies any ambiguities, encourages deeper discussion, and ensures a richer data collection process (Brinkmann, 2013).</w:t>
      </w:r>
    </w:p>
    <w:p w:rsidRPr="004E2823" w:rsidR="00137F98" w:rsidP="5891D31E" w:rsidRDefault="00137F98" w14:paraId="49E2233D" w14:textId="77777777" w14:noSpellErr="1">
      <w:pPr>
        <w:spacing w:line="360" w:lineRule="auto"/>
        <w:rPr>
          <w:rFonts w:ascii="Calibri" w:hAnsi="Calibri" w:eastAsia="Calibri" w:cs="Calibri"/>
          <w:sz w:val="24"/>
          <w:szCs w:val="24"/>
        </w:rPr>
      </w:pPr>
    </w:p>
    <w:p w:rsidRPr="004E2823" w:rsidR="00137F98" w:rsidP="5891D31E" w:rsidRDefault="00137F98" w14:paraId="036EBC92" w14:textId="77777777" w14:noSpellErr="1">
      <w:pPr>
        <w:spacing w:line="360" w:lineRule="auto"/>
        <w:rPr>
          <w:rFonts w:ascii="Calibri" w:hAnsi="Calibri" w:eastAsia="Calibri" w:cs="Calibri"/>
          <w:sz w:val="24"/>
          <w:szCs w:val="24"/>
        </w:rPr>
      </w:pPr>
      <w:r w:rsidRPr="5891D31E" w:rsidR="00137F98">
        <w:rPr>
          <w:rFonts w:ascii="Calibri" w:hAnsi="Calibri" w:eastAsia="Calibri" w:cs="Calibri"/>
          <w:sz w:val="24"/>
          <w:szCs w:val="24"/>
        </w:rPr>
        <w:t xml:space="preserve">Addressing Language Considerations: It was noted that conducting interviews in the participant's first language could enhance comfort and clarity, leading to richer data. To </w:t>
      </w:r>
      <w:r w:rsidRPr="5891D31E" w:rsidR="00137F98">
        <w:rPr>
          <w:rFonts w:ascii="Calibri" w:hAnsi="Calibri" w:eastAsia="Calibri" w:cs="Calibri"/>
          <w:sz w:val="24"/>
          <w:szCs w:val="24"/>
        </w:rPr>
        <w:t>facilitate</w:t>
      </w:r>
      <w:r w:rsidRPr="5891D31E" w:rsidR="00137F98">
        <w:rPr>
          <w:rFonts w:ascii="Calibri" w:hAnsi="Calibri" w:eastAsia="Calibri" w:cs="Calibri"/>
          <w:sz w:val="24"/>
          <w:szCs w:val="24"/>
        </w:rPr>
        <w:t xml:space="preserve"> this, simplified language was used, and participants were given ample time to respond (Liamputtong, 2010). This approach helps prevent misunderstandings and ensures that the data collected accurately reflects the participants' views and experiences (Liamputtong, 2010).</w:t>
      </w:r>
    </w:p>
    <w:p w:rsidRPr="004E2823" w:rsidR="00137F98" w:rsidP="5891D31E" w:rsidRDefault="00137F98" w14:paraId="4A44E59C" w14:textId="77777777" w14:noSpellErr="1">
      <w:pPr>
        <w:spacing w:line="360" w:lineRule="auto"/>
        <w:rPr>
          <w:rFonts w:ascii="Calibri" w:hAnsi="Calibri" w:eastAsia="Calibri" w:cs="Calibri"/>
          <w:sz w:val="24"/>
          <w:szCs w:val="24"/>
        </w:rPr>
      </w:pPr>
    </w:p>
    <w:p w:rsidRPr="004E2823" w:rsidR="00137F98" w:rsidP="5891D31E" w:rsidRDefault="00137F98" w14:paraId="502970D5" w14:textId="77777777">
      <w:pPr>
        <w:spacing w:line="360" w:lineRule="auto"/>
        <w:rPr>
          <w:rFonts w:ascii="Calibri" w:hAnsi="Calibri" w:eastAsia="Calibri" w:cs="Calibri"/>
          <w:sz w:val="24"/>
          <w:szCs w:val="24"/>
        </w:rPr>
      </w:pPr>
      <w:r w:rsidRPr="5891D31E" w:rsidR="00137F98">
        <w:rPr>
          <w:rFonts w:ascii="Calibri" w:hAnsi="Calibri" w:eastAsia="Calibri" w:cs="Calibri"/>
          <w:sz w:val="24"/>
          <w:szCs w:val="24"/>
        </w:rPr>
        <w:t xml:space="preserve">Mitigating Bias and Social Desirability: Acting as both the interviewer and interviewee during the pilot study revealed a tendency to alter the usual way of speaking to appear clearer and more logical. This experience highlighted the importance of mitigating bias and social desirability in interviews. Participants may adjust their responses based on perceived expectations or to present themselves in a favourable light. To counteract this, techniques were developed to minimise bias, such as emphasising confidentiality, </w:t>
      </w:r>
      <w:r w:rsidRPr="5891D31E" w:rsidR="00137F98">
        <w:rPr>
          <w:rFonts w:ascii="Calibri" w:hAnsi="Calibri" w:eastAsia="Calibri" w:cs="Calibri"/>
          <w:sz w:val="24"/>
          <w:szCs w:val="24"/>
        </w:rPr>
        <w:t>maintaining</w:t>
      </w:r>
      <w:r w:rsidRPr="5891D31E" w:rsidR="00137F98">
        <w:rPr>
          <w:rFonts w:ascii="Calibri" w:hAnsi="Calibri" w:eastAsia="Calibri" w:cs="Calibri"/>
          <w:sz w:val="24"/>
          <w:szCs w:val="24"/>
        </w:rPr>
        <w:t xml:space="preserve"> a neutral stance during questioning, and creating a comfortable and non-judgemental interview environment (Bergen and </w:t>
      </w:r>
      <w:r w:rsidRPr="5891D31E" w:rsidR="00137F98">
        <w:rPr>
          <w:rFonts w:ascii="Calibri" w:hAnsi="Calibri" w:eastAsia="Calibri" w:cs="Calibri"/>
          <w:sz w:val="24"/>
          <w:szCs w:val="24"/>
        </w:rPr>
        <w:t>Labonté</w:t>
      </w:r>
      <w:r w:rsidRPr="5891D31E" w:rsidR="00137F98">
        <w:rPr>
          <w:rFonts w:ascii="Calibri" w:hAnsi="Calibri" w:eastAsia="Calibri" w:cs="Calibri"/>
          <w:sz w:val="24"/>
          <w:szCs w:val="24"/>
        </w:rPr>
        <w:t>, 2020).</w:t>
      </w:r>
    </w:p>
    <w:p w:rsidRPr="004E2823" w:rsidR="00137F98" w:rsidP="5891D31E" w:rsidRDefault="00137F98" w14:paraId="60DA6914" w14:textId="77777777" w14:noSpellErr="1">
      <w:pPr>
        <w:spacing w:line="360" w:lineRule="auto"/>
        <w:rPr>
          <w:rFonts w:ascii="Calibri" w:hAnsi="Calibri" w:eastAsia="Calibri" w:cs="Calibri"/>
          <w:sz w:val="24"/>
          <w:szCs w:val="24"/>
        </w:rPr>
      </w:pPr>
    </w:p>
    <w:p w:rsidRPr="004E2823" w:rsidR="00137F98" w:rsidP="5891D31E" w:rsidRDefault="00137F98" w14:paraId="5D54F7C7" w14:textId="5F882AC3" w14:noSpellErr="1">
      <w:pPr>
        <w:spacing w:line="360" w:lineRule="auto"/>
        <w:rPr>
          <w:rFonts w:ascii="Calibri" w:hAnsi="Calibri" w:eastAsia="Calibri" w:cs="Calibri"/>
          <w:sz w:val="24"/>
          <w:szCs w:val="24"/>
        </w:rPr>
      </w:pPr>
      <w:r w:rsidRPr="5891D31E" w:rsidR="00137F98">
        <w:rPr>
          <w:rFonts w:ascii="Calibri" w:hAnsi="Calibri" w:eastAsia="Calibri" w:cs="Calibri"/>
          <w:sz w:val="24"/>
          <w:szCs w:val="24"/>
        </w:rPr>
        <w:t xml:space="preserve">Testing Technical Aspects: The pilot study also </w:t>
      </w:r>
      <w:r w:rsidRPr="5891D31E" w:rsidR="00137F98">
        <w:rPr>
          <w:rFonts w:ascii="Calibri" w:hAnsi="Calibri" w:eastAsia="Calibri" w:cs="Calibri"/>
          <w:sz w:val="24"/>
          <w:szCs w:val="24"/>
        </w:rPr>
        <w:t>provided</w:t>
      </w:r>
      <w:r w:rsidRPr="5891D31E" w:rsidR="00137F98">
        <w:rPr>
          <w:rFonts w:ascii="Calibri" w:hAnsi="Calibri" w:eastAsia="Calibri" w:cs="Calibri"/>
          <w:sz w:val="24"/>
          <w:szCs w:val="24"/>
        </w:rPr>
        <w:t xml:space="preserve"> an opportunity to test the technical aspects of the interview process, including the audio recording and transcription functions of Microsoft Teams. This helped ensure that the location was </w:t>
      </w:r>
      <w:r w:rsidRPr="5891D31E" w:rsidR="00322DC3">
        <w:rPr>
          <w:rFonts w:ascii="Calibri" w:hAnsi="Calibri" w:eastAsia="Calibri" w:cs="Calibri"/>
          <w:sz w:val="24"/>
          <w:szCs w:val="24"/>
        </w:rPr>
        <w:t>suitable,</w:t>
      </w:r>
      <w:r w:rsidRPr="5891D31E" w:rsidR="00137F98">
        <w:rPr>
          <w:rFonts w:ascii="Calibri" w:hAnsi="Calibri" w:eastAsia="Calibri" w:cs="Calibri"/>
          <w:sz w:val="24"/>
          <w:szCs w:val="24"/>
        </w:rPr>
        <w:t xml:space="preserve"> and that the technological setup was reliable, with a quiet and controlled environment for conducting interviews. This step was crucial for preventing technical difficulties that could compromise the quality of the data collected.</w:t>
      </w:r>
    </w:p>
    <w:p w:rsidRPr="004E2823" w:rsidR="00B42AFB" w:rsidP="5891D31E" w:rsidRDefault="00B42AFB" w14:paraId="102E3E46" w14:textId="77777777" w14:noSpellErr="1">
      <w:pPr>
        <w:spacing w:line="360" w:lineRule="auto"/>
        <w:rPr>
          <w:rFonts w:ascii="Calibri" w:hAnsi="Calibri" w:eastAsia="Calibri" w:cs="Calibri"/>
          <w:sz w:val="24"/>
          <w:szCs w:val="24"/>
        </w:rPr>
      </w:pPr>
    </w:p>
    <w:p w:rsidRPr="004E2823" w:rsidR="00B42AFB" w:rsidP="5891D31E" w:rsidRDefault="00B42AFB" w14:paraId="20835171" w14:textId="3ACAC682" w14:noSpellErr="1">
      <w:pPr>
        <w:pStyle w:val="Heading2"/>
        <w:spacing w:line="360" w:lineRule="auto"/>
        <w:rPr>
          <w:rFonts w:ascii="Calibri" w:hAnsi="Calibri" w:eastAsia="Calibri" w:cs="Calibri"/>
          <w:sz w:val="24"/>
          <w:szCs w:val="24"/>
        </w:rPr>
      </w:pPr>
      <w:bookmarkStart w:name="_Toc956128655" w:id="1892602286"/>
      <w:bookmarkStart w:name="_Toc1802633278" w:id="543255080"/>
      <w:r w:rsidRPr="5891D31E" w:rsidR="00B42AFB">
        <w:rPr>
          <w:rFonts w:ascii="Calibri" w:hAnsi="Calibri" w:eastAsia="Calibri" w:cs="Calibri"/>
          <w:sz w:val="24"/>
          <w:szCs w:val="24"/>
        </w:rPr>
        <w:t>Ethical Considerations</w:t>
      </w:r>
      <w:bookmarkEnd w:id="1892602286"/>
      <w:bookmarkEnd w:id="543255080"/>
    </w:p>
    <w:p w:rsidRPr="004E2823" w:rsidR="00B42AFB" w:rsidP="5891D31E" w:rsidRDefault="00B42AFB" w14:paraId="68D82926" w14:textId="2C922663" w14:noSpellErr="1">
      <w:pPr>
        <w:spacing w:line="360" w:lineRule="auto"/>
        <w:rPr>
          <w:rFonts w:ascii="Calibri" w:hAnsi="Calibri" w:eastAsia="Calibri" w:cs="Calibri"/>
          <w:sz w:val="24"/>
          <w:szCs w:val="24"/>
        </w:rPr>
      </w:pPr>
      <w:r w:rsidRPr="5891D31E" w:rsidR="00B42AFB">
        <w:rPr>
          <w:rFonts w:ascii="Calibri" w:hAnsi="Calibri" w:eastAsia="Calibri" w:cs="Calibri"/>
          <w:sz w:val="24"/>
          <w:szCs w:val="24"/>
        </w:rPr>
        <w:t xml:space="preserve">Ethical considerations were of utmost priority in the design of this research. The study underwent a rigorous ethical approval process conducted by the University of Wales Trinity Saint David’s Ethics Committee. Following the submission of necessary amendments, ethical consent was granted in June 2024. The research adhered to the ethical guidelines for educational research as </w:t>
      </w:r>
      <w:r w:rsidRPr="5891D31E" w:rsidR="00B42AFB">
        <w:rPr>
          <w:rFonts w:ascii="Calibri" w:hAnsi="Calibri" w:eastAsia="Calibri" w:cs="Calibri"/>
          <w:sz w:val="24"/>
          <w:szCs w:val="24"/>
        </w:rPr>
        <w:t>established</w:t>
      </w:r>
      <w:r w:rsidRPr="5891D31E" w:rsidR="00B42AFB">
        <w:rPr>
          <w:rFonts w:ascii="Calibri" w:hAnsi="Calibri" w:eastAsia="Calibri" w:cs="Calibri"/>
          <w:sz w:val="24"/>
          <w:szCs w:val="24"/>
        </w:rPr>
        <w:t xml:space="preserve"> by the British Educational Research Association (BERA, 2024) to ensure compliance with the highest ethical standards. Details of the ethical aspects are provided in the PG-2 form, for further information, see Appendix B.</w:t>
      </w:r>
    </w:p>
    <w:p w:rsidRPr="004E2823" w:rsidR="00B42AFB" w:rsidP="5891D31E" w:rsidRDefault="00B42AFB" w14:paraId="47AF937C" w14:textId="77777777" w14:noSpellErr="1">
      <w:pPr>
        <w:spacing w:line="360" w:lineRule="auto"/>
        <w:rPr>
          <w:rFonts w:ascii="Calibri" w:hAnsi="Calibri" w:eastAsia="Calibri" w:cs="Calibri"/>
          <w:sz w:val="24"/>
          <w:szCs w:val="24"/>
        </w:rPr>
      </w:pPr>
    </w:p>
    <w:p w:rsidRPr="004E2823" w:rsidR="00DA381B" w:rsidP="5891D31E" w:rsidRDefault="00B42AFB" w14:paraId="049B1719" w14:textId="0D0F0DA1" w14:noSpellErr="1">
      <w:pPr>
        <w:spacing w:line="360" w:lineRule="auto"/>
        <w:rPr>
          <w:rFonts w:ascii="Calibri" w:hAnsi="Calibri" w:eastAsia="Calibri" w:cs="Calibri"/>
          <w:sz w:val="24"/>
          <w:szCs w:val="24"/>
        </w:rPr>
      </w:pPr>
      <w:r w:rsidRPr="5891D31E" w:rsidR="00B42AFB">
        <w:rPr>
          <w:rFonts w:ascii="Calibri" w:hAnsi="Calibri" w:eastAsia="Calibri" w:cs="Calibri"/>
          <w:sz w:val="24"/>
          <w:szCs w:val="24"/>
        </w:rPr>
        <w:t xml:space="preserve">Throughout the research process, strict confidentiality measures were </w:t>
      </w:r>
      <w:r w:rsidRPr="5891D31E" w:rsidR="00B42AFB">
        <w:rPr>
          <w:rFonts w:ascii="Calibri" w:hAnsi="Calibri" w:eastAsia="Calibri" w:cs="Calibri"/>
          <w:sz w:val="24"/>
          <w:szCs w:val="24"/>
        </w:rPr>
        <w:t>maintained</w:t>
      </w:r>
      <w:r w:rsidRPr="5891D31E" w:rsidR="00B42AFB">
        <w:rPr>
          <w:rFonts w:ascii="Calibri" w:hAnsi="Calibri" w:eastAsia="Calibri" w:cs="Calibri"/>
          <w:sz w:val="24"/>
          <w:szCs w:val="24"/>
        </w:rPr>
        <w:t xml:space="preserve">. All </w:t>
      </w:r>
      <w:r w:rsidRPr="5891D31E" w:rsidR="00B42AFB">
        <w:rPr>
          <w:rFonts w:ascii="Calibri" w:hAnsi="Calibri" w:eastAsia="Calibri" w:cs="Calibri"/>
          <w:sz w:val="24"/>
          <w:szCs w:val="24"/>
        </w:rPr>
        <w:t>identifying</w:t>
      </w:r>
      <w:r w:rsidRPr="5891D31E" w:rsidR="00B42AFB">
        <w:rPr>
          <w:rFonts w:ascii="Calibri" w:hAnsi="Calibri" w:eastAsia="Calibri" w:cs="Calibri"/>
          <w:sz w:val="24"/>
          <w:szCs w:val="24"/>
        </w:rPr>
        <w:t xml:space="preserve"> information was removed from the data, and pseudonyms were used in all transcripts, notes, and published materials. The data were securely stored in line with UWTSD’s ethical guidelines, ensuring that only the researcher and authorised personnel had access to it. By adhering to these protocols, the study aimed to protect the rights, privacy, and well-being of all participants throughout the research process.</w:t>
      </w:r>
    </w:p>
    <w:p w:rsidRPr="004E2823" w:rsidR="009D0E5E" w:rsidP="5891D31E" w:rsidRDefault="009D0E5E" w14:paraId="2645A052" w14:textId="77777777" w14:noSpellErr="1">
      <w:pPr>
        <w:spacing w:line="360" w:lineRule="auto"/>
        <w:rPr>
          <w:rFonts w:ascii="Calibri" w:hAnsi="Calibri" w:eastAsia="Calibri" w:cs="Calibri"/>
          <w:sz w:val="24"/>
          <w:szCs w:val="24"/>
        </w:rPr>
      </w:pPr>
    </w:p>
    <w:p w:rsidRPr="004E2823" w:rsidR="009D0E5E" w:rsidP="5891D31E" w:rsidRDefault="009D0E5E" w14:paraId="0D628EC8" w14:textId="77777777" w14:noSpellErr="1">
      <w:pPr>
        <w:pStyle w:val="Heading1"/>
        <w:spacing w:line="360" w:lineRule="auto"/>
        <w:rPr>
          <w:rFonts w:ascii="Calibri" w:hAnsi="Calibri" w:eastAsia="Calibri" w:cs="Calibri"/>
          <w:sz w:val="24"/>
          <w:szCs w:val="24"/>
        </w:rPr>
      </w:pPr>
      <w:bookmarkStart w:name="_Toc1798511686" w:id="37918260"/>
      <w:bookmarkStart w:name="_Toc762292173" w:id="2054608622"/>
      <w:r w:rsidRPr="5891D31E" w:rsidR="009D0E5E">
        <w:rPr>
          <w:rFonts w:ascii="Calibri" w:hAnsi="Calibri" w:eastAsia="Calibri" w:cs="Calibri"/>
          <w:sz w:val="24"/>
          <w:szCs w:val="24"/>
        </w:rPr>
        <w:t>Chapter 4: Findings</w:t>
      </w:r>
      <w:bookmarkEnd w:id="37918260"/>
      <w:bookmarkEnd w:id="2054608622"/>
    </w:p>
    <w:p w:rsidRPr="004E2823" w:rsidR="009D0E5E" w:rsidP="5891D31E" w:rsidRDefault="009D0E5E" w14:paraId="7EB42928" w14:textId="190C3912" w14:noSpellErr="1">
      <w:pPr>
        <w:spacing w:line="360" w:lineRule="auto"/>
        <w:rPr>
          <w:rFonts w:ascii="Calibri" w:hAnsi="Calibri" w:eastAsia="Calibri" w:cs="Calibri"/>
          <w:sz w:val="24"/>
          <w:szCs w:val="24"/>
        </w:rPr>
      </w:pPr>
      <w:r w:rsidRPr="5891D31E" w:rsidR="009D0E5E">
        <w:rPr>
          <w:rFonts w:ascii="Calibri" w:hAnsi="Calibri" w:eastAsia="Calibri" w:cs="Calibri"/>
          <w:sz w:val="24"/>
          <w:szCs w:val="24"/>
        </w:rPr>
        <w:t xml:space="preserve">This chapter presents the findings from six semi-structured interviews conducted with ESL students at UWTSD to explore their </w:t>
      </w:r>
      <w:r w:rsidRPr="5891D31E" w:rsidR="009D0E5E">
        <w:rPr>
          <w:rFonts w:ascii="Calibri" w:hAnsi="Calibri" w:eastAsia="Calibri" w:cs="Calibri"/>
          <w:sz w:val="24"/>
          <w:szCs w:val="24"/>
        </w:rPr>
        <w:t>perceptions</w:t>
      </w:r>
      <w:r w:rsidRPr="5891D31E" w:rsidR="009D0E5E">
        <w:rPr>
          <w:rFonts w:ascii="Calibri" w:hAnsi="Calibri" w:eastAsia="Calibri" w:cs="Calibri"/>
          <w:sz w:val="24"/>
          <w:szCs w:val="24"/>
        </w:rPr>
        <w:t xml:space="preserve"> and experiences of using generative AI tools, such as ChatGPT. The data were analysed using Braun and Clarke’s (2022, 2023) six-step method for thematic analysis, with the findings mapped to the constructs of the TAM2 model. These constructs </w:t>
      </w:r>
      <w:r w:rsidRPr="5891D31E" w:rsidR="009D0E5E">
        <w:rPr>
          <w:rFonts w:ascii="Calibri" w:hAnsi="Calibri" w:eastAsia="Calibri" w:cs="Calibri"/>
          <w:sz w:val="24"/>
          <w:szCs w:val="24"/>
        </w:rPr>
        <w:t>include:</w:t>
      </w:r>
      <w:r w:rsidRPr="5891D31E" w:rsidR="009D0E5E">
        <w:rPr>
          <w:rFonts w:ascii="Calibri" w:hAnsi="Calibri" w:eastAsia="Calibri" w:cs="Calibri"/>
          <w:sz w:val="24"/>
          <w:szCs w:val="24"/>
        </w:rPr>
        <w:t xml:space="preserve"> Perceived Usefulness (PU), Perceived Ease of Use (PEOU), Social Influence and Norms, </w:t>
      </w:r>
      <w:r w:rsidRPr="5891D31E" w:rsidR="009D0E5E">
        <w:rPr>
          <w:rFonts w:ascii="Calibri" w:hAnsi="Calibri" w:eastAsia="Calibri" w:cs="Calibri"/>
          <w:sz w:val="24"/>
          <w:szCs w:val="24"/>
        </w:rPr>
        <w:t>Facilitating</w:t>
      </w:r>
      <w:r w:rsidRPr="5891D31E" w:rsidR="009D0E5E">
        <w:rPr>
          <w:rFonts w:ascii="Calibri" w:hAnsi="Calibri" w:eastAsia="Calibri" w:cs="Calibri"/>
          <w:sz w:val="24"/>
          <w:szCs w:val="24"/>
        </w:rPr>
        <w:t xml:space="preserve"> Conditions, </w:t>
      </w:r>
      <w:r w:rsidRPr="5891D31E" w:rsidR="009D0E5E">
        <w:rPr>
          <w:rFonts w:ascii="Calibri" w:hAnsi="Calibri" w:eastAsia="Calibri" w:cs="Calibri"/>
          <w:sz w:val="24"/>
          <w:szCs w:val="24"/>
        </w:rPr>
        <w:t>Barriers</w:t>
      </w:r>
      <w:r w:rsidRPr="5891D31E" w:rsidR="009D0E5E">
        <w:rPr>
          <w:rFonts w:ascii="Calibri" w:hAnsi="Calibri" w:eastAsia="Calibri" w:cs="Calibri"/>
          <w:sz w:val="24"/>
          <w:szCs w:val="24"/>
        </w:rPr>
        <w:t xml:space="preserve"> and Challenges, and Emotional and Psychological Engagement. Each broader theme is broken down into sub-themes, reflecting participants' specific experiences, attitudes, and challenges in using AI tools. The chapter also highlights areas where participants' </w:t>
      </w:r>
      <w:r w:rsidRPr="5891D31E" w:rsidR="009D0E5E">
        <w:rPr>
          <w:rFonts w:ascii="Calibri" w:hAnsi="Calibri" w:eastAsia="Calibri" w:cs="Calibri"/>
          <w:sz w:val="24"/>
          <w:szCs w:val="24"/>
        </w:rPr>
        <w:t>perceptions</w:t>
      </w:r>
      <w:r w:rsidRPr="5891D31E" w:rsidR="009D0E5E">
        <w:rPr>
          <w:rFonts w:ascii="Calibri" w:hAnsi="Calibri" w:eastAsia="Calibri" w:cs="Calibri"/>
          <w:sz w:val="24"/>
          <w:szCs w:val="24"/>
        </w:rPr>
        <w:t xml:space="preserve"> extend beyond traditional TAM2 factors, offering new insights into the role of emotional and social engagement with AI.</w:t>
      </w:r>
    </w:p>
    <w:p w:rsidRPr="004E2823" w:rsidR="00224D3F" w:rsidP="5891D31E" w:rsidRDefault="00224D3F" w14:paraId="09F682AD" w14:textId="77777777" w14:noSpellErr="1">
      <w:pPr>
        <w:spacing w:line="360" w:lineRule="auto"/>
        <w:rPr>
          <w:rFonts w:ascii="Calibri" w:hAnsi="Calibri" w:eastAsia="Calibri" w:cs="Calibri"/>
          <w:sz w:val="24"/>
          <w:szCs w:val="24"/>
        </w:rPr>
      </w:pPr>
    </w:p>
    <w:p w:rsidRPr="004E2823" w:rsidR="00224D3F" w:rsidP="5891D31E" w:rsidRDefault="00224D3F" w14:paraId="78C49981" w14:textId="77777777" w14:noSpellErr="1">
      <w:pPr>
        <w:pStyle w:val="Heading2"/>
        <w:spacing w:line="360" w:lineRule="auto"/>
        <w:rPr>
          <w:rFonts w:ascii="Calibri" w:hAnsi="Calibri" w:eastAsia="Calibri" w:cs="Calibri"/>
          <w:sz w:val="24"/>
          <w:szCs w:val="24"/>
        </w:rPr>
      </w:pPr>
      <w:bookmarkStart w:name="_Toc1678859546" w:id="1741438979"/>
      <w:bookmarkStart w:name="_Toc161380797" w:id="1159630446"/>
      <w:r w:rsidRPr="5891D31E" w:rsidR="00224D3F">
        <w:rPr>
          <w:rFonts w:ascii="Calibri" w:hAnsi="Calibri" w:eastAsia="Calibri" w:cs="Calibri"/>
          <w:sz w:val="24"/>
          <w:szCs w:val="24"/>
        </w:rPr>
        <w:t>Theme 1: Perceived Usefulness</w:t>
      </w:r>
      <w:bookmarkEnd w:id="1741438979"/>
      <w:bookmarkEnd w:id="1159630446"/>
    </w:p>
    <w:p w:rsidRPr="004E2823" w:rsidR="00224D3F" w:rsidP="5891D31E" w:rsidRDefault="00224D3F" w14:paraId="5FE38938" w14:textId="475F5FED" w14:noSpellErr="1">
      <w:pPr>
        <w:spacing w:line="360" w:lineRule="auto"/>
        <w:rPr>
          <w:rFonts w:ascii="Calibri" w:hAnsi="Calibri" w:eastAsia="Calibri" w:cs="Calibri"/>
          <w:sz w:val="24"/>
          <w:szCs w:val="24"/>
        </w:rPr>
      </w:pPr>
      <w:r w:rsidRPr="5891D31E" w:rsidR="00224D3F">
        <w:rPr>
          <w:rFonts w:ascii="Calibri" w:hAnsi="Calibri" w:eastAsia="Calibri" w:cs="Calibri"/>
          <w:sz w:val="24"/>
          <w:szCs w:val="24"/>
        </w:rPr>
        <w:t xml:space="preserve">Perceived Usefulness (PU) is a core concept in the TAM2 model, defined as the degree to which a person believes that using a particular system will enhance their job performance (Venkatesh and Davis, 2000). According to TAM2, PU is a key determinant of technology acceptance, influencing whether users will adopt or continue to use a system. In this study, PU </w:t>
      </w:r>
      <w:r w:rsidRPr="5891D31E" w:rsidR="00224D3F">
        <w:rPr>
          <w:rFonts w:ascii="Calibri" w:hAnsi="Calibri" w:eastAsia="Calibri" w:cs="Calibri"/>
          <w:sz w:val="24"/>
          <w:szCs w:val="24"/>
        </w:rPr>
        <w:t>emerged</w:t>
      </w:r>
      <w:r w:rsidRPr="5891D31E" w:rsidR="00224D3F">
        <w:rPr>
          <w:rFonts w:ascii="Calibri" w:hAnsi="Calibri" w:eastAsia="Calibri" w:cs="Calibri"/>
          <w:sz w:val="24"/>
          <w:szCs w:val="24"/>
        </w:rPr>
        <w:t xml:space="preserve"> as a significant theme, reflecting participants' </w:t>
      </w:r>
      <w:r w:rsidRPr="5891D31E" w:rsidR="00224D3F">
        <w:rPr>
          <w:rFonts w:ascii="Calibri" w:hAnsi="Calibri" w:eastAsia="Calibri" w:cs="Calibri"/>
          <w:sz w:val="24"/>
          <w:szCs w:val="24"/>
        </w:rPr>
        <w:t>perceptions</w:t>
      </w:r>
      <w:r w:rsidRPr="5891D31E" w:rsidR="00224D3F">
        <w:rPr>
          <w:rFonts w:ascii="Calibri" w:hAnsi="Calibri" w:eastAsia="Calibri" w:cs="Calibri"/>
          <w:sz w:val="24"/>
          <w:szCs w:val="24"/>
        </w:rPr>
        <w:t xml:space="preserve"> of the benefits of generative AI tools in supporting their academic, professional, and personal activities. Several sub-themes related to PU were </w:t>
      </w:r>
      <w:r w:rsidRPr="5891D31E" w:rsidR="00224D3F">
        <w:rPr>
          <w:rFonts w:ascii="Calibri" w:hAnsi="Calibri" w:eastAsia="Calibri" w:cs="Calibri"/>
          <w:sz w:val="24"/>
          <w:szCs w:val="24"/>
        </w:rPr>
        <w:t>identified</w:t>
      </w:r>
      <w:r w:rsidRPr="5891D31E" w:rsidR="00224D3F">
        <w:rPr>
          <w:rFonts w:ascii="Calibri" w:hAnsi="Calibri" w:eastAsia="Calibri" w:cs="Calibri"/>
          <w:sz w:val="24"/>
          <w:szCs w:val="24"/>
        </w:rPr>
        <w:t xml:space="preserve">, including academic </w:t>
      </w:r>
      <w:r w:rsidRPr="5891D31E" w:rsidR="00224D3F">
        <w:rPr>
          <w:rFonts w:ascii="Calibri" w:hAnsi="Calibri" w:eastAsia="Calibri" w:cs="Calibri"/>
          <w:sz w:val="24"/>
          <w:szCs w:val="24"/>
        </w:rPr>
        <w:t>assistance</w:t>
      </w:r>
      <w:r w:rsidRPr="5891D31E" w:rsidR="00224D3F">
        <w:rPr>
          <w:rFonts w:ascii="Calibri" w:hAnsi="Calibri" w:eastAsia="Calibri" w:cs="Calibri"/>
          <w:sz w:val="24"/>
          <w:szCs w:val="24"/>
        </w:rPr>
        <w:t>, learning support, and professional efficiency.</w:t>
      </w:r>
    </w:p>
    <w:p w:rsidRPr="004E2823" w:rsidR="00224D3F" w:rsidP="5891D31E" w:rsidRDefault="00224D3F" w14:paraId="37140E6C" w14:textId="77777777" w14:noSpellErr="1">
      <w:pPr>
        <w:spacing w:line="360" w:lineRule="auto"/>
        <w:rPr>
          <w:rFonts w:ascii="Calibri" w:hAnsi="Calibri" w:eastAsia="Calibri" w:cs="Calibri"/>
          <w:sz w:val="24"/>
          <w:szCs w:val="24"/>
        </w:rPr>
      </w:pPr>
    </w:p>
    <w:p w:rsidRPr="000558A2" w:rsidR="00224D3F" w:rsidP="5891D31E" w:rsidRDefault="00224D3F" w14:paraId="177A205A" w14:textId="77777777" w14:noSpellErr="1">
      <w:pPr>
        <w:spacing w:line="360" w:lineRule="auto"/>
        <w:rPr>
          <w:rFonts w:ascii="Calibri" w:hAnsi="Calibri" w:eastAsia="Calibri" w:cs="Calibri"/>
          <w:b w:val="1"/>
          <w:bCs w:val="1"/>
          <w:sz w:val="24"/>
          <w:szCs w:val="24"/>
        </w:rPr>
      </w:pPr>
      <w:r w:rsidRPr="5891D31E" w:rsidR="00224D3F">
        <w:rPr>
          <w:rFonts w:ascii="Calibri" w:hAnsi="Calibri" w:eastAsia="Calibri" w:cs="Calibri"/>
          <w:b w:val="1"/>
          <w:bCs w:val="1"/>
          <w:sz w:val="24"/>
          <w:szCs w:val="24"/>
        </w:rPr>
        <w:t>Sub-theme 1: Academic Assistance</w:t>
      </w:r>
    </w:p>
    <w:p w:rsidRPr="004E2823" w:rsidR="00224D3F" w:rsidP="5891D31E" w:rsidRDefault="00224D3F" w14:paraId="4337CB60" w14:textId="77777777" w14:noSpellErr="1">
      <w:pPr>
        <w:spacing w:line="360" w:lineRule="auto"/>
        <w:rPr>
          <w:rFonts w:ascii="Calibri" w:hAnsi="Calibri" w:eastAsia="Calibri" w:cs="Calibri"/>
          <w:sz w:val="24"/>
          <w:szCs w:val="24"/>
        </w:rPr>
      </w:pPr>
      <w:r w:rsidRPr="5891D31E" w:rsidR="00224D3F">
        <w:rPr>
          <w:rFonts w:ascii="Calibri" w:hAnsi="Calibri" w:eastAsia="Calibri" w:cs="Calibri"/>
          <w:sz w:val="24"/>
          <w:szCs w:val="24"/>
        </w:rPr>
        <w:t xml:space="preserve">All participants recognised the value of generative AI tools in supporting academic tasks, particularly in writing and research. Amy and Beth emphasised AI's role in enhancing their writing skills and structuring academic content. Amy </w:t>
      </w:r>
      <w:r w:rsidRPr="5891D31E" w:rsidR="00224D3F">
        <w:rPr>
          <w:rFonts w:ascii="Calibri" w:hAnsi="Calibri" w:eastAsia="Calibri" w:cs="Calibri"/>
          <w:sz w:val="24"/>
          <w:szCs w:val="24"/>
        </w:rPr>
        <w:t>stated</w:t>
      </w:r>
      <w:r w:rsidRPr="5891D31E" w:rsidR="00224D3F">
        <w:rPr>
          <w:rFonts w:ascii="Calibri" w:hAnsi="Calibri" w:eastAsia="Calibri" w:cs="Calibri"/>
          <w:sz w:val="24"/>
          <w:szCs w:val="24"/>
        </w:rPr>
        <w:t xml:space="preserve">, “It helps me the most academically… from outlining a thesis to searching literature and summarising it… AI plays a significant role in my studies.” She elaborated, “Without AI, I would spend double the time </w:t>
      </w:r>
      <w:r w:rsidRPr="5891D31E" w:rsidR="00224D3F">
        <w:rPr>
          <w:rFonts w:ascii="Calibri" w:hAnsi="Calibri" w:eastAsia="Calibri" w:cs="Calibri"/>
          <w:sz w:val="24"/>
          <w:szCs w:val="24"/>
        </w:rPr>
        <w:t>writing</w:t>
      </w:r>
      <w:r w:rsidRPr="5891D31E" w:rsidR="00224D3F">
        <w:rPr>
          <w:rFonts w:ascii="Calibri" w:hAnsi="Calibri" w:eastAsia="Calibri" w:cs="Calibri"/>
          <w:sz w:val="24"/>
          <w:szCs w:val="24"/>
        </w:rPr>
        <w:t xml:space="preserve"> papers. </w:t>
      </w:r>
      <w:r w:rsidRPr="5891D31E" w:rsidR="00224D3F">
        <w:rPr>
          <w:rFonts w:ascii="Calibri" w:hAnsi="Calibri" w:eastAsia="Calibri" w:cs="Calibri"/>
          <w:sz w:val="24"/>
          <w:szCs w:val="24"/>
        </w:rPr>
        <w:t>It’s</w:t>
      </w:r>
      <w:r w:rsidRPr="5891D31E" w:rsidR="00224D3F">
        <w:rPr>
          <w:rFonts w:ascii="Calibri" w:hAnsi="Calibri" w:eastAsia="Calibri" w:cs="Calibri"/>
          <w:sz w:val="24"/>
          <w:szCs w:val="24"/>
        </w:rPr>
        <w:t xml:space="preserve"> like having a writing assistant who never gets tired.” Similarly, Beth shared, “AI helps mainly with writing… it can help us write more professionally, especially in academic language, which is different from everyday English.”</w:t>
      </w:r>
    </w:p>
    <w:p w:rsidRPr="004E2823" w:rsidR="00224D3F" w:rsidP="5891D31E" w:rsidRDefault="00224D3F" w14:paraId="4E8201EF" w14:textId="77777777" w14:noSpellErr="1">
      <w:pPr>
        <w:spacing w:line="360" w:lineRule="auto"/>
        <w:rPr>
          <w:rFonts w:ascii="Calibri" w:hAnsi="Calibri" w:eastAsia="Calibri" w:cs="Calibri"/>
          <w:sz w:val="24"/>
          <w:szCs w:val="24"/>
        </w:rPr>
      </w:pPr>
    </w:p>
    <w:p w:rsidRPr="004E2823" w:rsidR="00224D3F" w:rsidP="5891D31E" w:rsidRDefault="00224D3F" w14:paraId="6C91026A" w14:textId="77777777" w14:noSpellErr="1">
      <w:pPr>
        <w:spacing w:line="360" w:lineRule="auto"/>
        <w:rPr>
          <w:rFonts w:ascii="Calibri" w:hAnsi="Calibri" w:eastAsia="Calibri" w:cs="Calibri"/>
          <w:sz w:val="24"/>
          <w:szCs w:val="24"/>
        </w:rPr>
      </w:pPr>
      <w:r w:rsidRPr="5891D31E" w:rsidR="00224D3F">
        <w:rPr>
          <w:rFonts w:ascii="Calibri" w:hAnsi="Calibri" w:eastAsia="Calibri" w:cs="Calibri"/>
          <w:sz w:val="24"/>
          <w:szCs w:val="24"/>
        </w:rPr>
        <w:t xml:space="preserve">In contrast, Carl used AI tools less </w:t>
      </w:r>
      <w:r w:rsidRPr="5891D31E" w:rsidR="00224D3F">
        <w:rPr>
          <w:rFonts w:ascii="Calibri" w:hAnsi="Calibri" w:eastAsia="Calibri" w:cs="Calibri"/>
          <w:sz w:val="24"/>
          <w:szCs w:val="24"/>
        </w:rPr>
        <w:t>frequently</w:t>
      </w:r>
      <w:r w:rsidRPr="5891D31E" w:rsidR="00224D3F">
        <w:rPr>
          <w:rFonts w:ascii="Calibri" w:hAnsi="Calibri" w:eastAsia="Calibri" w:cs="Calibri"/>
          <w:sz w:val="24"/>
          <w:szCs w:val="24"/>
        </w:rPr>
        <w:t xml:space="preserve"> for academic purposes but found them helpful for clarifying concepts outside his core </w:t>
      </w:r>
      <w:r w:rsidRPr="5891D31E" w:rsidR="00224D3F">
        <w:rPr>
          <w:rFonts w:ascii="Calibri" w:hAnsi="Calibri" w:eastAsia="Calibri" w:cs="Calibri"/>
          <w:sz w:val="24"/>
          <w:szCs w:val="24"/>
        </w:rPr>
        <w:t>expertise</w:t>
      </w:r>
      <w:r w:rsidRPr="5891D31E" w:rsidR="00224D3F">
        <w:rPr>
          <w:rFonts w:ascii="Calibri" w:hAnsi="Calibri" w:eastAsia="Calibri" w:cs="Calibri"/>
          <w:sz w:val="24"/>
          <w:szCs w:val="24"/>
        </w:rPr>
        <w:t xml:space="preserve">. He commented, “I study graphic design and visual communication… I use it to summarise things I </w:t>
      </w:r>
      <w:r w:rsidRPr="5891D31E" w:rsidR="00224D3F">
        <w:rPr>
          <w:rFonts w:ascii="Calibri" w:hAnsi="Calibri" w:eastAsia="Calibri" w:cs="Calibri"/>
          <w:sz w:val="24"/>
          <w:szCs w:val="24"/>
        </w:rPr>
        <w:t>don’t</w:t>
      </w:r>
      <w:r w:rsidRPr="5891D31E" w:rsidR="00224D3F">
        <w:rPr>
          <w:rFonts w:ascii="Calibri" w:hAnsi="Calibri" w:eastAsia="Calibri" w:cs="Calibri"/>
          <w:sz w:val="24"/>
          <w:szCs w:val="24"/>
        </w:rPr>
        <w:t xml:space="preserve"> know, but not for my primary work.” This suggests that participants' reliance on AI for academic support varies depending on their field of study and perceived needs.</w:t>
      </w:r>
    </w:p>
    <w:p w:rsidRPr="004E2823" w:rsidR="00224D3F" w:rsidP="5891D31E" w:rsidRDefault="00224D3F" w14:paraId="12169F7C" w14:textId="77777777" w14:noSpellErr="1">
      <w:pPr>
        <w:spacing w:line="360" w:lineRule="auto"/>
        <w:rPr>
          <w:rFonts w:ascii="Calibri" w:hAnsi="Calibri" w:eastAsia="Calibri" w:cs="Calibri"/>
          <w:sz w:val="24"/>
          <w:szCs w:val="24"/>
        </w:rPr>
      </w:pPr>
    </w:p>
    <w:p w:rsidRPr="000558A2" w:rsidR="00224D3F" w:rsidP="5891D31E" w:rsidRDefault="00224D3F" w14:paraId="08F11F02" w14:textId="77777777" w14:noSpellErr="1">
      <w:pPr>
        <w:spacing w:line="360" w:lineRule="auto"/>
        <w:rPr>
          <w:rFonts w:ascii="Calibri" w:hAnsi="Calibri" w:eastAsia="Calibri" w:cs="Calibri"/>
          <w:b w:val="1"/>
          <w:bCs w:val="1"/>
          <w:sz w:val="24"/>
          <w:szCs w:val="24"/>
        </w:rPr>
      </w:pPr>
      <w:r w:rsidRPr="5891D31E" w:rsidR="00224D3F">
        <w:rPr>
          <w:rFonts w:ascii="Calibri" w:hAnsi="Calibri" w:eastAsia="Calibri" w:cs="Calibri"/>
          <w:b w:val="1"/>
          <w:bCs w:val="1"/>
          <w:sz w:val="24"/>
          <w:szCs w:val="24"/>
        </w:rPr>
        <w:t>Sub-theme 2: Learning Support</w:t>
      </w:r>
    </w:p>
    <w:p w:rsidRPr="004E2823" w:rsidR="00224D3F" w:rsidP="5891D31E" w:rsidRDefault="00224D3F" w14:paraId="253F43BB" w14:textId="77777777" w14:noSpellErr="1">
      <w:pPr>
        <w:spacing w:line="360" w:lineRule="auto"/>
        <w:rPr>
          <w:rFonts w:ascii="Calibri" w:hAnsi="Calibri" w:eastAsia="Calibri" w:cs="Calibri"/>
          <w:sz w:val="24"/>
          <w:szCs w:val="24"/>
        </w:rPr>
      </w:pPr>
      <w:r w:rsidRPr="5891D31E" w:rsidR="00224D3F">
        <w:rPr>
          <w:rFonts w:ascii="Calibri" w:hAnsi="Calibri" w:eastAsia="Calibri" w:cs="Calibri"/>
          <w:sz w:val="24"/>
          <w:szCs w:val="24"/>
        </w:rPr>
        <w:t xml:space="preserve">Many participants, such as Fiona and Daisy, found AI beneficial for language learning and cultural adaptation. Fiona shared, “When using ChatGPT for translation, it gives multiple </w:t>
      </w:r>
      <w:r w:rsidRPr="5891D31E" w:rsidR="00224D3F">
        <w:rPr>
          <w:rFonts w:ascii="Calibri" w:hAnsi="Calibri" w:eastAsia="Calibri" w:cs="Calibri"/>
          <w:sz w:val="24"/>
          <w:szCs w:val="24"/>
        </w:rPr>
        <w:t xml:space="preserve">options… allowing you to choose the best one based on the context.” Daisy highlighted AI's ability to </w:t>
      </w:r>
      <w:r w:rsidRPr="5891D31E" w:rsidR="00224D3F">
        <w:rPr>
          <w:rFonts w:ascii="Calibri" w:hAnsi="Calibri" w:eastAsia="Calibri" w:cs="Calibri"/>
          <w:sz w:val="24"/>
          <w:szCs w:val="24"/>
        </w:rPr>
        <w:t>assist</w:t>
      </w:r>
      <w:r w:rsidRPr="5891D31E" w:rsidR="00224D3F">
        <w:rPr>
          <w:rFonts w:ascii="Calibri" w:hAnsi="Calibri" w:eastAsia="Calibri" w:cs="Calibri"/>
          <w:sz w:val="24"/>
          <w:szCs w:val="24"/>
        </w:rPr>
        <w:t xml:space="preserve"> in learning contexts, particularly for grammar checking and expanding vocabulary: “I use it to check my grammar… and when </w:t>
      </w:r>
      <w:r w:rsidRPr="5891D31E" w:rsidR="00224D3F">
        <w:rPr>
          <w:rFonts w:ascii="Calibri" w:hAnsi="Calibri" w:eastAsia="Calibri" w:cs="Calibri"/>
          <w:sz w:val="24"/>
          <w:szCs w:val="24"/>
        </w:rPr>
        <w:t>I’m</w:t>
      </w:r>
      <w:r w:rsidRPr="5891D31E" w:rsidR="00224D3F">
        <w:rPr>
          <w:rFonts w:ascii="Calibri" w:hAnsi="Calibri" w:eastAsia="Calibri" w:cs="Calibri"/>
          <w:sz w:val="24"/>
          <w:szCs w:val="24"/>
        </w:rPr>
        <w:t xml:space="preserve"> unsure about certain phrases, it suggests alternatives. </w:t>
      </w:r>
      <w:r w:rsidRPr="5891D31E" w:rsidR="00224D3F">
        <w:rPr>
          <w:rFonts w:ascii="Calibri" w:hAnsi="Calibri" w:eastAsia="Calibri" w:cs="Calibri"/>
          <w:sz w:val="24"/>
          <w:szCs w:val="24"/>
        </w:rPr>
        <w:t>It’s</w:t>
      </w:r>
      <w:r w:rsidRPr="5891D31E" w:rsidR="00224D3F">
        <w:rPr>
          <w:rFonts w:ascii="Calibri" w:hAnsi="Calibri" w:eastAsia="Calibri" w:cs="Calibri"/>
          <w:sz w:val="24"/>
          <w:szCs w:val="24"/>
        </w:rPr>
        <w:t xml:space="preserve"> like having an English tutor available 24/7.” However, Ella viewed AI more as a supplementary tool rather than direct educational support, </w:t>
      </w:r>
      <w:r w:rsidRPr="5891D31E" w:rsidR="00224D3F">
        <w:rPr>
          <w:rFonts w:ascii="Calibri" w:hAnsi="Calibri" w:eastAsia="Calibri" w:cs="Calibri"/>
          <w:sz w:val="24"/>
          <w:szCs w:val="24"/>
        </w:rPr>
        <w:t>stating</w:t>
      </w:r>
      <w:r w:rsidRPr="5891D31E" w:rsidR="00224D3F">
        <w:rPr>
          <w:rFonts w:ascii="Calibri" w:hAnsi="Calibri" w:eastAsia="Calibri" w:cs="Calibri"/>
          <w:sz w:val="24"/>
          <w:szCs w:val="24"/>
        </w:rPr>
        <w:t>, “ChatGPT helps me refine my academic focus and offers suggestions, but it doesn't replace my own understanding and analysis.”</w:t>
      </w:r>
    </w:p>
    <w:p w:rsidRPr="004E2823" w:rsidR="00224D3F" w:rsidP="5891D31E" w:rsidRDefault="00224D3F" w14:paraId="071612A9" w14:textId="77777777" w14:noSpellErr="1">
      <w:pPr>
        <w:spacing w:line="360" w:lineRule="auto"/>
        <w:rPr>
          <w:rFonts w:ascii="Calibri" w:hAnsi="Calibri" w:eastAsia="Calibri" w:cs="Calibri"/>
          <w:sz w:val="24"/>
          <w:szCs w:val="24"/>
        </w:rPr>
      </w:pPr>
    </w:p>
    <w:p w:rsidRPr="000558A2" w:rsidR="00224D3F" w:rsidP="5891D31E" w:rsidRDefault="00224D3F" w14:paraId="74D699EF" w14:textId="77777777" w14:noSpellErr="1">
      <w:pPr>
        <w:spacing w:line="360" w:lineRule="auto"/>
        <w:rPr>
          <w:rFonts w:ascii="Calibri" w:hAnsi="Calibri" w:eastAsia="Calibri" w:cs="Calibri"/>
          <w:b w:val="1"/>
          <w:bCs w:val="1"/>
          <w:sz w:val="24"/>
          <w:szCs w:val="24"/>
        </w:rPr>
      </w:pPr>
      <w:r w:rsidRPr="5891D31E" w:rsidR="00224D3F">
        <w:rPr>
          <w:rFonts w:ascii="Calibri" w:hAnsi="Calibri" w:eastAsia="Calibri" w:cs="Calibri"/>
          <w:b w:val="1"/>
          <w:bCs w:val="1"/>
          <w:sz w:val="24"/>
          <w:szCs w:val="24"/>
        </w:rPr>
        <w:t>Sub-theme 3: Professional Efficiency</w:t>
      </w:r>
    </w:p>
    <w:p w:rsidRPr="004E2823" w:rsidR="00224D3F" w:rsidP="5891D31E" w:rsidRDefault="00224D3F" w14:paraId="67DC5D08" w14:textId="77777777" w14:noSpellErr="1">
      <w:pPr>
        <w:spacing w:line="360" w:lineRule="auto"/>
        <w:rPr>
          <w:rFonts w:ascii="Calibri" w:hAnsi="Calibri" w:eastAsia="Calibri" w:cs="Calibri"/>
          <w:sz w:val="24"/>
          <w:szCs w:val="24"/>
        </w:rPr>
      </w:pPr>
      <w:r w:rsidRPr="5891D31E" w:rsidR="00224D3F">
        <w:rPr>
          <w:rFonts w:ascii="Calibri" w:hAnsi="Calibri" w:eastAsia="Calibri" w:cs="Calibri"/>
          <w:sz w:val="24"/>
          <w:szCs w:val="24"/>
        </w:rPr>
        <w:t xml:space="preserve">Several participants used AI tools to improve professional efficiency. Daisy mentioned, “AI greatly improves my work and study efficiency… it helps me draft emails quickly in a formal and polite manner.” She further explained, “I use AI to create content outlines for presentations and reports, which saves me a lot of time.” Amy similarly used AI to streamline market research tasks: “For market research, GPT helps me create an outline, then I gather the data to fill in the gaps. It saves me hours.” In contrast, Carl expressed a preference for more traditional tools over AI for professional purposes, </w:t>
      </w:r>
      <w:r w:rsidRPr="5891D31E" w:rsidR="00224D3F">
        <w:rPr>
          <w:rFonts w:ascii="Calibri" w:hAnsi="Calibri" w:eastAsia="Calibri" w:cs="Calibri"/>
          <w:sz w:val="24"/>
          <w:szCs w:val="24"/>
        </w:rPr>
        <w:t>stating</w:t>
      </w:r>
      <w:r w:rsidRPr="5891D31E" w:rsidR="00224D3F">
        <w:rPr>
          <w:rFonts w:ascii="Calibri" w:hAnsi="Calibri" w:eastAsia="Calibri" w:cs="Calibri"/>
          <w:sz w:val="24"/>
          <w:szCs w:val="24"/>
        </w:rPr>
        <w:t>, “I rarely use generative AI… for professional work, direct tools are more reliable.”</w:t>
      </w:r>
    </w:p>
    <w:p w:rsidRPr="004E2823" w:rsidR="00224D3F" w:rsidP="5891D31E" w:rsidRDefault="00224D3F" w14:paraId="0BE9FBD0" w14:textId="77777777" w14:noSpellErr="1">
      <w:pPr>
        <w:spacing w:line="360" w:lineRule="auto"/>
        <w:rPr>
          <w:rFonts w:ascii="Calibri" w:hAnsi="Calibri" w:eastAsia="Calibri" w:cs="Calibri"/>
          <w:sz w:val="24"/>
          <w:szCs w:val="24"/>
        </w:rPr>
      </w:pPr>
    </w:p>
    <w:p w:rsidRPr="004E2823" w:rsidR="00224D3F" w:rsidP="5891D31E" w:rsidRDefault="00224D3F" w14:paraId="01959D45" w14:textId="2A6E105D" w14:noSpellErr="1">
      <w:pPr>
        <w:spacing w:line="360" w:lineRule="auto"/>
        <w:rPr>
          <w:rFonts w:ascii="Calibri" w:hAnsi="Calibri" w:eastAsia="Calibri" w:cs="Calibri"/>
          <w:sz w:val="24"/>
          <w:szCs w:val="24"/>
        </w:rPr>
      </w:pPr>
      <w:r w:rsidRPr="5891D31E" w:rsidR="00224D3F">
        <w:rPr>
          <w:rFonts w:ascii="Calibri" w:hAnsi="Calibri" w:eastAsia="Calibri" w:cs="Calibri"/>
          <w:sz w:val="24"/>
          <w:szCs w:val="24"/>
        </w:rPr>
        <w:t xml:space="preserve">While all participants acknowledged AI's usefulness in academic settings, the extent of its use varied. Amy, Beth, and Fiona </w:t>
      </w:r>
      <w:r w:rsidRPr="5891D31E" w:rsidR="00224D3F">
        <w:rPr>
          <w:rFonts w:ascii="Calibri" w:hAnsi="Calibri" w:eastAsia="Calibri" w:cs="Calibri"/>
          <w:sz w:val="24"/>
          <w:szCs w:val="24"/>
        </w:rPr>
        <w:t>demonstrated</w:t>
      </w:r>
      <w:r w:rsidRPr="5891D31E" w:rsidR="00224D3F">
        <w:rPr>
          <w:rFonts w:ascii="Calibri" w:hAnsi="Calibri" w:eastAsia="Calibri" w:cs="Calibri"/>
          <w:sz w:val="24"/>
          <w:szCs w:val="24"/>
        </w:rPr>
        <w:t xml:space="preserve"> </w:t>
      </w:r>
      <w:r w:rsidRPr="5891D31E" w:rsidR="00224D3F">
        <w:rPr>
          <w:rFonts w:ascii="Calibri" w:hAnsi="Calibri" w:eastAsia="Calibri" w:cs="Calibri"/>
          <w:sz w:val="24"/>
          <w:szCs w:val="24"/>
        </w:rPr>
        <w:t>a high level</w:t>
      </w:r>
      <w:r w:rsidRPr="5891D31E" w:rsidR="00224D3F">
        <w:rPr>
          <w:rFonts w:ascii="Calibri" w:hAnsi="Calibri" w:eastAsia="Calibri" w:cs="Calibri"/>
          <w:sz w:val="24"/>
          <w:szCs w:val="24"/>
        </w:rPr>
        <w:t xml:space="preserve"> of reliance on AI for academic and professional tasks, while Carl and Ella displayed more selective use based on specific needs. Daisy’s usage encompassed both professional efficiency and personal decision-making, highlighting the diverse applications across participants.</w:t>
      </w:r>
    </w:p>
    <w:p w:rsidRPr="004E2823" w:rsidR="00224D3F" w:rsidP="5891D31E" w:rsidRDefault="00224D3F" w14:paraId="7C087AB4" w14:textId="77777777" w14:noSpellErr="1">
      <w:pPr>
        <w:spacing w:line="360" w:lineRule="auto"/>
        <w:rPr>
          <w:rFonts w:ascii="Calibri" w:hAnsi="Calibri" w:eastAsia="Calibri" w:cs="Calibri"/>
          <w:sz w:val="24"/>
          <w:szCs w:val="24"/>
        </w:rPr>
      </w:pPr>
    </w:p>
    <w:p w:rsidRPr="004E2823" w:rsidR="00B27E3B" w:rsidP="5891D31E" w:rsidRDefault="00B27E3B" w14:paraId="1BB0E046" w14:textId="77777777" w14:noSpellErr="1">
      <w:pPr>
        <w:pStyle w:val="Heading2"/>
        <w:spacing w:line="360" w:lineRule="auto"/>
        <w:rPr>
          <w:rFonts w:ascii="Calibri" w:hAnsi="Calibri" w:eastAsia="Calibri" w:cs="Calibri"/>
          <w:sz w:val="24"/>
          <w:szCs w:val="24"/>
        </w:rPr>
      </w:pPr>
      <w:bookmarkStart w:name="_Toc1108464772" w:id="890278690"/>
      <w:bookmarkStart w:name="_Toc832502778" w:id="218805491"/>
      <w:r w:rsidRPr="5891D31E" w:rsidR="00B27E3B">
        <w:rPr>
          <w:rFonts w:ascii="Calibri" w:hAnsi="Calibri" w:eastAsia="Calibri" w:cs="Calibri"/>
          <w:sz w:val="24"/>
          <w:szCs w:val="24"/>
        </w:rPr>
        <w:t>Theme 2: Perceived Ease of Use</w:t>
      </w:r>
      <w:bookmarkEnd w:id="890278690"/>
      <w:bookmarkEnd w:id="218805491"/>
    </w:p>
    <w:p w:rsidRPr="004E2823" w:rsidR="00B27E3B" w:rsidP="5891D31E" w:rsidRDefault="00B27E3B" w14:paraId="6B989A92" w14:textId="77777777" w14:noSpellErr="1">
      <w:pPr>
        <w:spacing w:line="360" w:lineRule="auto"/>
        <w:rPr>
          <w:rFonts w:ascii="Calibri" w:hAnsi="Calibri" w:eastAsia="Calibri" w:cs="Calibri"/>
          <w:sz w:val="24"/>
          <w:szCs w:val="24"/>
        </w:rPr>
      </w:pPr>
      <w:r w:rsidRPr="5891D31E" w:rsidR="00B27E3B">
        <w:rPr>
          <w:rFonts w:ascii="Calibri" w:hAnsi="Calibri" w:eastAsia="Calibri" w:cs="Calibri"/>
          <w:sz w:val="24"/>
          <w:szCs w:val="24"/>
        </w:rPr>
        <w:t xml:space="preserve">Perceived Ease of Use (PEOU) reflects participants' experiences </w:t>
      </w:r>
      <w:r w:rsidRPr="5891D31E" w:rsidR="00B27E3B">
        <w:rPr>
          <w:rFonts w:ascii="Calibri" w:hAnsi="Calibri" w:eastAsia="Calibri" w:cs="Calibri"/>
          <w:sz w:val="24"/>
          <w:szCs w:val="24"/>
        </w:rPr>
        <w:t>regarding</w:t>
      </w:r>
      <w:r w:rsidRPr="5891D31E" w:rsidR="00B27E3B">
        <w:rPr>
          <w:rFonts w:ascii="Calibri" w:hAnsi="Calibri" w:eastAsia="Calibri" w:cs="Calibri"/>
          <w:sz w:val="24"/>
          <w:szCs w:val="24"/>
        </w:rPr>
        <w:t xml:space="preserve"> the ease or difficulty of using AI tools. According to the TAM2 model, PEOU is a key factor influencing an individual’s willingness to adopt </w:t>
      </w:r>
      <w:r w:rsidRPr="5891D31E" w:rsidR="00B27E3B">
        <w:rPr>
          <w:rFonts w:ascii="Calibri" w:hAnsi="Calibri" w:eastAsia="Calibri" w:cs="Calibri"/>
          <w:sz w:val="24"/>
          <w:szCs w:val="24"/>
        </w:rPr>
        <w:t>a new technology</w:t>
      </w:r>
      <w:r w:rsidRPr="5891D31E" w:rsidR="00B27E3B">
        <w:rPr>
          <w:rFonts w:ascii="Calibri" w:hAnsi="Calibri" w:eastAsia="Calibri" w:cs="Calibri"/>
          <w:sz w:val="24"/>
          <w:szCs w:val="24"/>
        </w:rPr>
        <w:t>, defined as the degree to which one believes that using the technology will be free of effort (Venkatesh and Davis, 2000).</w:t>
      </w:r>
    </w:p>
    <w:p w:rsidRPr="004E2823" w:rsidR="00B27E3B" w:rsidP="5891D31E" w:rsidRDefault="00B27E3B" w14:paraId="586EB545" w14:textId="77777777" w14:noSpellErr="1">
      <w:pPr>
        <w:spacing w:line="360" w:lineRule="auto"/>
        <w:rPr>
          <w:rFonts w:ascii="Calibri" w:hAnsi="Calibri" w:eastAsia="Calibri" w:cs="Calibri"/>
          <w:sz w:val="24"/>
          <w:szCs w:val="24"/>
        </w:rPr>
      </w:pPr>
    </w:p>
    <w:p w:rsidRPr="000558A2" w:rsidR="00B27E3B" w:rsidP="5891D31E" w:rsidRDefault="00B27E3B" w14:paraId="2A2CF701" w14:textId="77777777" w14:noSpellErr="1">
      <w:pPr>
        <w:spacing w:line="360" w:lineRule="auto"/>
        <w:rPr>
          <w:rFonts w:ascii="Calibri" w:hAnsi="Calibri" w:eastAsia="Calibri" w:cs="Calibri"/>
          <w:b w:val="1"/>
          <w:bCs w:val="1"/>
          <w:sz w:val="24"/>
          <w:szCs w:val="24"/>
        </w:rPr>
      </w:pPr>
      <w:r w:rsidRPr="5891D31E" w:rsidR="00B27E3B">
        <w:rPr>
          <w:rFonts w:ascii="Calibri" w:hAnsi="Calibri" w:eastAsia="Calibri" w:cs="Calibri"/>
          <w:b w:val="1"/>
          <w:bCs w:val="1"/>
          <w:sz w:val="24"/>
          <w:szCs w:val="24"/>
        </w:rPr>
        <w:t>Sub-theme 1: Accessibility and Simplicity</w:t>
      </w:r>
    </w:p>
    <w:p w:rsidRPr="004E2823" w:rsidR="00B27E3B" w:rsidP="5891D31E" w:rsidRDefault="00B27E3B" w14:paraId="1A0C9A29" w14:textId="77777777">
      <w:pPr>
        <w:spacing w:line="360" w:lineRule="auto"/>
        <w:rPr>
          <w:rFonts w:ascii="Calibri" w:hAnsi="Calibri" w:eastAsia="Calibri" w:cs="Calibri"/>
          <w:sz w:val="24"/>
          <w:szCs w:val="24"/>
        </w:rPr>
      </w:pPr>
      <w:r w:rsidRPr="5891D31E" w:rsidR="00B27E3B">
        <w:rPr>
          <w:rFonts w:ascii="Calibri" w:hAnsi="Calibri" w:eastAsia="Calibri" w:cs="Calibri"/>
          <w:sz w:val="24"/>
          <w:szCs w:val="24"/>
        </w:rPr>
        <w:t xml:space="preserve">This sub-theme refers to the ease with which participants can use AI tools for basic tasks, such as translating texts or answering simple queries. Most participants found AI tools </w:t>
      </w:r>
      <w:r w:rsidRPr="5891D31E" w:rsidR="00B27E3B">
        <w:rPr>
          <w:rFonts w:ascii="Calibri" w:hAnsi="Calibri" w:eastAsia="Calibri" w:cs="Calibri"/>
          <w:sz w:val="24"/>
          <w:szCs w:val="24"/>
        </w:rPr>
        <w:t>generally easy</w:t>
      </w:r>
      <w:r w:rsidRPr="5891D31E" w:rsidR="00B27E3B">
        <w:rPr>
          <w:rFonts w:ascii="Calibri" w:hAnsi="Calibri" w:eastAsia="Calibri" w:cs="Calibri"/>
          <w:sz w:val="24"/>
          <w:szCs w:val="24"/>
        </w:rPr>
        <w:t xml:space="preserve"> to use. Fiona commented, “The interface is quite intuitive… very convenient for quick queries and translations.” Daisy echoed this sentiment, noting the accessibility of AI tools in everyday situations: “AI is </w:t>
      </w:r>
      <w:r w:rsidRPr="5891D31E" w:rsidR="00B27E3B">
        <w:rPr>
          <w:rFonts w:ascii="Calibri" w:hAnsi="Calibri" w:eastAsia="Calibri" w:cs="Calibri"/>
          <w:sz w:val="24"/>
          <w:szCs w:val="24"/>
        </w:rPr>
        <w:t>very easy</w:t>
      </w:r>
      <w:r w:rsidRPr="5891D31E" w:rsidR="00B27E3B">
        <w:rPr>
          <w:rFonts w:ascii="Calibri" w:hAnsi="Calibri" w:eastAsia="Calibri" w:cs="Calibri"/>
          <w:sz w:val="24"/>
          <w:szCs w:val="24"/>
        </w:rPr>
        <w:t xml:space="preserve"> to use… I can ask </w:t>
      </w:r>
      <w:r w:rsidRPr="5891D31E" w:rsidR="00B27E3B">
        <w:rPr>
          <w:rFonts w:ascii="Calibri" w:hAnsi="Calibri" w:eastAsia="Calibri" w:cs="Calibri"/>
          <w:sz w:val="24"/>
          <w:szCs w:val="24"/>
        </w:rPr>
        <w:t>it</w:t>
      </w:r>
      <w:r w:rsidRPr="5891D31E" w:rsidR="00B27E3B">
        <w:rPr>
          <w:rFonts w:ascii="Calibri" w:hAnsi="Calibri" w:eastAsia="Calibri" w:cs="Calibri"/>
          <w:sz w:val="24"/>
          <w:szCs w:val="24"/>
        </w:rPr>
        <w:t xml:space="preserve"> anything, from shopping queries to simple information retrieval.” However, some participants faced challenges with more specific queries. Beth reported, “Sometimes it gives irrelevant answers… maybe because my question wasn’t specific enough.” Ella similarly noted, “It always says ‘yes, yes, yes,’ which makes me a bit frustrated. I want more critical responses.”</w:t>
      </w:r>
    </w:p>
    <w:p w:rsidRPr="004E2823" w:rsidR="00B27E3B" w:rsidP="5891D31E" w:rsidRDefault="00B27E3B" w14:paraId="7082E498" w14:textId="77777777" w14:noSpellErr="1">
      <w:pPr>
        <w:spacing w:line="360" w:lineRule="auto"/>
        <w:rPr>
          <w:rFonts w:ascii="Calibri" w:hAnsi="Calibri" w:eastAsia="Calibri" w:cs="Calibri"/>
          <w:sz w:val="24"/>
          <w:szCs w:val="24"/>
        </w:rPr>
      </w:pPr>
    </w:p>
    <w:p w:rsidRPr="000558A2" w:rsidR="00B27E3B" w:rsidP="5891D31E" w:rsidRDefault="00B27E3B" w14:paraId="688882EB" w14:textId="77777777" w14:noSpellErr="1">
      <w:pPr>
        <w:spacing w:line="360" w:lineRule="auto"/>
        <w:rPr>
          <w:rFonts w:ascii="Calibri" w:hAnsi="Calibri" w:eastAsia="Calibri" w:cs="Calibri"/>
          <w:b w:val="1"/>
          <w:bCs w:val="1"/>
          <w:sz w:val="24"/>
          <w:szCs w:val="24"/>
        </w:rPr>
      </w:pPr>
      <w:r w:rsidRPr="5891D31E" w:rsidR="00B27E3B">
        <w:rPr>
          <w:rFonts w:ascii="Calibri" w:hAnsi="Calibri" w:eastAsia="Calibri" w:cs="Calibri"/>
          <w:b w:val="1"/>
          <w:bCs w:val="1"/>
          <w:sz w:val="24"/>
          <w:szCs w:val="24"/>
        </w:rPr>
        <w:t>Sub-theme 2: Adaptability and Customisation</w:t>
      </w:r>
    </w:p>
    <w:p w:rsidRPr="004E2823" w:rsidR="00B27E3B" w:rsidP="5891D31E" w:rsidRDefault="00B27E3B" w14:paraId="58135A32" w14:textId="77777777" w14:noSpellErr="1">
      <w:pPr>
        <w:spacing w:line="360" w:lineRule="auto"/>
        <w:rPr>
          <w:rFonts w:ascii="Calibri" w:hAnsi="Calibri" w:eastAsia="Calibri" w:cs="Calibri"/>
          <w:sz w:val="24"/>
          <w:szCs w:val="24"/>
        </w:rPr>
      </w:pPr>
      <w:r w:rsidRPr="5891D31E" w:rsidR="00B27E3B">
        <w:rPr>
          <w:rFonts w:ascii="Calibri" w:hAnsi="Calibri" w:eastAsia="Calibri" w:cs="Calibri"/>
          <w:sz w:val="24"/>
          <w:szCs w:val="24"/>
        </w:rPr>
        <w:t xml:space="preserve">This sub-theme refers to participants’ experiences with more advanced features of AI, such as plugins and the ability to tailor the tool to their specific needs. Daisy appreciated the customisation features of AI tools, particularly plugins, saying, “The plugins are </w:t>
      </w:r>
      <w:r w:rsidRPr="5891D31E" w:rsidR="00B27E3B">
        <w:rPr>
          <w:rFonts w:ascii="Calibri" w:hAnsi="Calibri" w:eastAsia="Calibri" w:cs="Calibri"/>
          <w:sz w:val="24"/>
          <w:szCs w:val="24"/>
        </w:rPr>
        <w:t>very useful</w:t>
      </w:r>
      <w:r w:rsidRPr="5891D31E" w:rsidR="00B27E3B">
        <w:rPr>
          <w:rFonts w:ascii="Calibri" w:hAnsi="Calibri" w:eastAsia="Calibri" w:cs="Calibri"/>
          <w:sz w:val="24"/>
          <w:szCs w:val="24"/>
        </w:rPr>
        <w:t xml:space="preserve">… I use them to adapt the tool to my specific needs, like checking consensus in research articles.” Fiona, however, found the number of plugins overwhelming, </w:t>
      </w:r>
      <w:r w:rsidRPr="5891D31E" w:rsidR="00B27E3B">
        <w:rPr>
          <w:rFonts w:ascii="Calibri" w:hAnsi="Calibri" w:eastAsia="Calibri" w:cs="Calibri"/>
          <w:sz w:val="24"/>
          <w:szCs w:val="24"/>
        </w:rPr>
        <w:t>stating</w:t>
      </w:r>
      <w:r w:rsidRPr="5891D31E" w:rsidR="00B27E3B">
        <w:rPr>
          <w:rFonts w:ascii="Calibri" w:hAnsi="Calibri" w:eastAsia="Calibri" w:cs="Calibri"/>
          <w:sz w:val="24"/>
          <w:szCs w:val="24"/>
        </w:rPr>
        <w:t xml:space="preserve">, “There are so many plugins, and understanding each one takes time. </w:t>
      </w:r>
      <w:r w:rsidRPr="5891D31E" w:rsidR="00B27E3B">
        <w:rPr>
          <w:rFonts w:ascii="Calibri" w:hAnsi="Calibri" w:eastAsia="Calibri" w:cs="Calibri"/>
          <w:sz w:val="24"/>
          <w:szCs w:val="24"/>
        </w:rPr>
        <w:t>It’s</w:t>
      </w:r>
      <w:r w:rsidRPr="5891D31E" w:rsidR="00B27E3B">
        <w:rPr>
          <w:rFonts w:ascii="Calibri" w:hAnsi="Calibri" w:eastAsia="Calibri" w:cs="Calibri"/>
          <w:sz w:val="24"/>
          <w:szCs w:val="24"/>
        </w:rPr>
        <w:t xml:space="preserve"> a bit of a learning curve.” This reflects varying levels of comfort with the tool’s advanced features.</w:t>
      </w:r>
    </w:p>
    <w:p w:rsidRPr="004E2823" w:rsidR="00B27E3B" w:rsidP="5891D31E" w:rsidRDefault="00B27E3B" w14:paraId="79780E6C" w14:textId="77777777" w14:noSpellErr="1">
      <w:pPr>
        <w:spacing w:line="360" w:lineRule="auto"/>
        <w:rPr>
          <w:rFonts w:ascii="Calibri" w:hAnsi="Calibri" w:eastAsia="Calibri" w:cs="Calibri"/>
          <w:sz w:val="24"/>
          <w:szCs w:val="24"/>
        </w:rPr>
      </w:pPr>
    </w:p>
    <w:p w:rsidRPr="004E2823" w:rsidR="00B27E3B" w:rsidP="5891D31E" w:rsidRDefault="00B27E3B" w14:paraId="0DCE3269" w14:textId="77777777" w14:noSpellErr="1">
      <w:pPr>
        <w:spacing w:line="360" w:lineRule="auto"/>
        <w:rPr>
          <w:rFonts w:ascii="Calibri" w:hAnsi="Calibri" w:eastAsia="Calibri" w:cs="Calibri"/>
          <w:sz w:val="24"/>
          <w:szCs w:val="24"/>
        </w:rPr>
      </w:pPr>
      <w:r w:rsidRPr="5891D31E" w:rsidR="00B27E3B">
        <w:rPr>
          <w:rFonts w:ascii="Calibri" w:hAnsi="Calibri" w:eastAsia="Calibri" w:cs="Calibri"/>
          <w:sz w:val="24"/>
          <w:szCs w:val="24"/>
        </w:rPr>
        <w:t xml:space="preserve">There was a common consensus among participants </w:t>
      </w:r>
      <w:r w:rsidRPr="5891D31E" w:rsidR="00B27E3B">
        <w:rPr>
          <w:rFonts w:ascii="Calibri" w:hAnsi="Calibri" w:eastAsia="Calibri" w:cs="Calibri"/>
          <w:sz w:val="24"/>
          <w:szCs w:val="24"/>
        </w:rPr>
        <w:t>regarding</w:t>
      </w:r>
      <w:r w:rsidRPr="5891D31E" w:rsidR="00B27E3B">
        <w:rPr>
          <w:rFonts w:ascii="Calibri" w:hAnsi="Calibri" w:eastAsia="Calibri" w:cs="Calibri"/>
          <w:sz w:val="24"/>
          <w:szCs w:val="24"/>
        </w:rPr>
        <w:t xml:space="preserve"> the ease of use for basic tasks. However, differences </w:t>
      </w:r>
      <w:r w:rsidRPr="5891D31E" w:rsidR="00B27E3B">
        <w:rPr>
          <w:rFonts w:ascii="Calibri" w:hAnsi="Calibri" w:eastAsia="Calibri" w:cs="Calibri"/>
          <w:sz w:val="24"/>
          <w:szCs w:val="24"/>
        </w:rPr>
        <w:t>emerged</w:t>
      </w:r>
      <w:r w:rsidRPr="5891D31E" w:rsidR="00B27E3B">
        <w:rPr>
          <w:rFonts w:ascii="Calibri" w:hAnsi="Calibri" w:eastAsia="Calibri" w:cs="Calibri"/>
          <w:sz w:val="24"/>
          <w:szCs w:val="24"/>
        </w:rPr>
        <w:t xml:space="preserve"> in how participants managed more advanced features. Daisy enjoyed customising her experience, while Fiona and Beth faced challenges in understanding and using plugins effectively.</w:t>
      </w:r>
    </w:p>
    <w:p w:rsidRPr="004E2823" w:rsidR="00417839" w:rsidP="5891D31E" w:rsidRDefault="00417839" w14:paraId="5C1F3696" w14:textId="77777777" w14:noSpellErr="1">
      <w:pPr>
        <w:spacing w:line="360" w:lineRule="auto"/>
        <w:rPr>
          <w:rFonts w:ascii="Calibri" w:hAnsi="Calibri" w:eastAsia="Calibri" w:cs="Calibri"/>
          <w:sz w:val="24"/>
          <w:szCs w:val="24"/>
        </w:rPr>
      </w:pPr>
    </w:p>
    <w:p w:rsidRPr="004E2823" w:rsidR="00D66D1B" w:rsidP="5891D31E" w:rsidRDefault="00D66D1B" w14:paraId="6A704CF2" w14:textId="77777777" w14:noSpellErr="1">
      <w:pPr>
        <w:pStyle w:val="Heading2"/>
        <w:spacing w:line="360" w:lineRule="auto"/>
        <w:rPr>
          <w:rFonts w:ascii="Calibri" w:hAnsi="Calibri" w:eastAsia="Calibri" w:cs="Calibri"/>
          <w:sz w:val="24"/>
          <w:szCs w:val="24"/>
        </w:rPr>
      </w:pPr>
      <w:bookmarkStart w:name="_Toc887478408" w:id="1664882117"/>
      <w:bookmarkStart w:name="_Toc1917544093" w:id="1555364168"/>
      <w:r w:rsidRPr="5891D31E" w:rsidR="00D66D1B">
        <w:rPr>
          <w:rFonts w:ascii="Calibri" w:hAnsi="Calibri" w:eastAsia="Calibri" w:cs="Calibri"/>
          <w:sz w:val="24"/>
          <w:szCs w:val="24"/>
        </w:rPr>
        <w:t>Theme 3: Social Influence and Norms</w:t>
      </w:r>
      <w:bookmarkEnd w:id="1664882117"/>
      <w:bookmarkEnd w:id="1555364168"/>
    </w:p>
    <w:p w:rsidRPr="004E2823" w:rsidR="00D66D1B" w:rsidP="5891D31E" w:rsidRDefault="00D66D1B" w14:paraId="7144BED8"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Social Influence and Norms in the TAM2 model refer to the social factors that can affect an individual's intention to use technology, including perceived expectations or norms within a social group, as well as direct social pressure from peers, superiors, or institutions (Venkatesh and Davis, 2000). This theme </w:t>
      </w:r>
      <w:r w:rsidRPr="5891D31E" w:rsidR="00D66D1B">
        <w:rPr>
          <w:rFonts w:ascii="Calibri" w:hAnsi="Calibri" w:eastAsia="Calibri" w:cs="Calibri"/>
          <w:sz w:val="24"/>
          <w:szCs w:val="24"/>
        </w:rPr>
        <w:t>emerged</w:t>
      </w:r>
      <w:r w:rsidRPr="5891D31E" w:rsidR="00D66D1B">
        <w:rPr>
          <w:rFonts w:ascii="Calibri" w:hAnsi="Calibri" w:eastAsia="Calibri" w:cs="Calibri"/>
          <w:sz w:val="24"/>
          <w:szCs w:val="24"/>
        </w:rPr>
        <w:t xml:space="preserve"> in relation to the social influences on participants' acceptance of AI tools, particularly shaped by the opinions and behaviours of peers, educators, and cultural contexts.</w:t>
      </w:r>
    </w:p>
    <w:p w:rsidRPr="004E2823" w:rsidR="00D66D1B" w:rsidP="5891D31E" w:rsidRDefault="00D66D1B" w14:paraId="755A69FD" w14:textId="77777777" w14:noSpellErr="1">
      <w:pPr>
        <w:spacing w:line="360" w:lineRule="auto"/>
        <w:rPr>
          <w:rFonts w:ascii="Calibri" w:hAnsi="Calibri" w:eastAsia="Calibri" w:cs="Calibri"/>
          <w:sz w:val="24"/>
          <w:szCs w:val="24"/>
        </w:rPr>
      </w:pPr>
    </w:p>
    <w:p w:rsidRPr="000558A2" w:rsidR="00D66D1B" w:rsidP="5891D31E" w:rsidRDefault="00D66D1B" w14:paraId="28A10320"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1: Acceptance Among Peers and Educators</w:t>
      </w:r>
    </w:p>
    <w:p w:rsidRPr="004E2823" w:rsidR="00D66D1B" w:rsidP="5891D31E" w:rsidRDefault="00D66D1B" w14:paraId="249C789E" w14:textId="62D2018B"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This sub-theme captures how classmates and teachers encourage the use of AI tools for academic and professional purposes. Most participants recognised a positive social environment for AI use at UWTSD. Amy </w:t>
      </w:r>
      <w:r w:rsidRPr="5891D31E" w:rsidR="00D66D1B">
        <w:rPr>
          <w:rFonts w:ascii="Calibri" w:hAnsi="Calibri" w:eastAsia="Calibri" w:cs="Calibri"/>
          <w:sz w:val="24"/>
          <w:szCs w:val="24"/>
        </w:rPr>
        <w:t>observed</w:t>
      </w:r>
      <w:r w:rsidRPr="5891D31E" w:rsidR="00D66D1B">
        <w:rPr>
          <w:rFonts w:ascii="Calibri" w:hAnsi="Calibri" w:eastAsia="Calibri" w:cs="Calibri"/>
          <w:sz w:val="24"/>
          <w:szCs w:val="24"/>
        </w:rPr>
        <w:t>, “Everyone more or less uses GPT… it’s a trend now, and teachers encourage it as long as we use it ethically.” Fiona also noted the supportive atmosphere, saying, “Our classmates share tips and tricks for using AI… it’s a collaborative learning experience.”</w:t>
      </w:r>
      <w:r w:rsidRPr="5891D31E" w:rsidR="00B454DB">
        <w:rPr>
          <w:rFonts w:ascii="Calibri" w:hAnsi="Calibri" w:eastAsia="Calibri" w:cs="Calibri"/>
          <w:sz w:val="24"/>
          <w:szCs w:val="24"/>
        </w:rPr>
        <w:t xml:space="preserve"> </w:t>
      </w:r>
      <w:r w:rsidRPr="5891D31E" w:rsidR="00D66D1B">
        <w:rPr>
          <w:rFonts w:ascii="Calibri" w:hAnsi="Calibri" w:eastAsia="Calibri" w:cs="Calibri"/>
          <w:sz w:val="24"/>
          <w:szCs w:val="24"/>
        </w:rPr>
        <w:t>This sub-theme suggests that peer support and educator endorsement play a significant role in normalising AI use in academic settings, contributing to participants' acceptance and willingness to adopt AI tools for their studies.</w:t>
      </w:r>
    </w:p>
    <w:p w:rsidRPr="004E2823" w:rsidR="00D66D1B" w:rsidP="5891D31E" w:rsidRDefault="00D66D1B" w14:paraId="21CC058A" w14:textId="77777777" w14:noSpellErr="1">
      <w:pPr>
        <w:spacing w:line="360" w:lineRule="auto"/>
        <w:rPr>
          <w:rFonts w:ascii="Calibri" w:hAnsi="Calibri" w:eastAsia="Calibri" w:cs="Calibri"/>
          <w:sz w:val="24"/>
          <w:szCs w:val="24"/>
        </w:rPr>
      </w:pPr>
    </w:p>
    <w:p w:rsidRPr="000558A2" w:rsidR="00D66D1B" w:rsidP="5891D31E" w:rsidRDefault="00D66D1B" w14:paraId="2AFD4531"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2: Cultural Variations and Perceptions</w:t>
      </w:r>
    </w:p>
    <w:p w:rsidRPr="004E2823" w:rsidR="00D66D1B" w:rsidP="5891D31E" w:rsidRDefault="00D66D1B" w14:paraId="51543C45"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This sub-theme explores the differences in how AI is perceived across cultures, particularly contrasting attitudes in the UK versus other countries (e.g., China). Beth highlighted cultural differences, </w:t>
      </w:r>
      <w:r w:rsidRPr="5891D31E" w:rsidR="00D66D1B">
        <w:rPr>
          <w:rFonts w:ascii="Calibri" w:hAnsi="Calibri" w:eastAsia="Calibri" w:cs="Calibri"/>
          <w:sz w:val="24"/>
          <w:szCs w:val="24"/>
        </w:rPr>
        <w:t>stating</w:t>
      </w:r>
      <w:r w:rsidRPr="5891D31E" w:rsidR="00D66D1B">
        <w:rPr>
          <w:rFonts w:ascii="Calibri" w:hAnsi="Calibri" w:eastAsia="Calibri" w:cs="Calibri"/>
          <w:sz w:val="24"/>
          <w:szCs w:val="24"/>
        </w:rPr>
        <w:t>, “In the UK, using AI is normal and even expected… but back home, there’s concern that it might damage your academic integrity if people know you’re relying on AI.” Similarly, Carl remarked, “Using AI is just a skill… it doesn’t necessarily mean you’re more capable unless you understand how it works fundamentally.”</w:t>
      </w:r>
    </w:p>
    <w:p w:rsidRPr="004E2823" w:rsidR="00D66D1B" w:rsidP="5891D31E" w:rsidRDefault="00D66D1B" w14:paraId="27990A3F" w14:textId="77777777" w14:noSpellErr="1">
      <w:pPr>
        <w:spacing w:line="360" w:lineRule="auto"/>
        <w:rPr>
          <w:rFonts w:ascii="Calibri" w:hAnsi="Calibri" w:eastAsia="Calibri" w:cs="Calibri"/>
          <w:sz w:val="24"/>
          <w:szCs w:val="24"/>
        </w:rPr>
      </w:pPr>
    </w:p>
    <w:p w:rsidRPr="004E2823" w:rsidR="00D66D1B" w:rsidP="5891D31E" w:rsidRDefault="00D66D1B" w14:paraId="352ACAEF"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While the UK academic environment </w:t>
      </w:r>
      <w:r w:rsidRPr="5891D31E" w:rsidR="00D66D1B">
        <w:rPr>
          <w:rFonts w:ascii="Calibri" w:hAnsi="Calibri" w:eastAsia="Calibri" w:cs="Calibri"/>
          <w:sz w:val="24"/>
          <w:szCs w:val="24"/>
        </w:rPr>
        <w:t>generally encouraged</w:t>
      </w:r>
      <w:r w:rsidRPr="5891D31E" w:rsidR="00D66D1B">
        <w:rPr>
          <w:rFonts w:ascii="Calibri" w:hAnsi="Calibri" w:eastAsia="Calibri" w:cs="Calibri"/>
          <w:sz w:val="24"/>
          <w:szCs w:val="24"/>
        </w:rPr>
        <w:t xml:space="preserve"> AI use, participants like Beth expressed concerns about </w:t>
      </w:r>
      <w:r w:rsidRPr="5891D31E" w:rsidR="00D66D1B">
        <w:rPr>
          <w:rFonts w:ascii="Calibri" w:hAnsi="Calibri" w:eastAsia="Calibri" w:cs="Calibri"/>
          <w:sz w:val="24"/>
          <w:szCs w:val="24"/>
        </w:rPr>
        <w:t>disclosing</w:t>
      </w:r>
      <w:r w:rsidRPr="5891D31E" w:rsidR="00D66D1B">
        <w:rPr>
          <w:rFonts w:ascii="Calibri" w:hAnsi="Calibri" w:eastAsia="Calibri" w:cs="Calibri"/>
          <w:sz w:val="24"/>
          <w:szCs w:val="24"/>
        </w:rPr>
        <w:t xml:space="preserve"> their reliance on AI in their home countries, where it </w:t>
      </w:r>
      <w:r w:rsidRPr="5891D31E" w:rsidR="00D66D1B">
        <w:rPr>
          <w:rFonts w:ascii="Calibri" w:hAnsi="Calibri" w:eastAsia="Calibri" w:cs="Calibri"/>
          <w:sz w:val="24"/>
          <w:szCs w:val="24"/>
        </w:rPr>
        <w:t xml:space="preserve">might be perceived as undermining academic integrity. These differences suggest that AI adoption is influenced not only by individual </w:t>
      </w:r>
      <w:r w:rsidRPr="5891D31E" w:rsidR="00D66D1B">
        <w:rPr>
          <w:rFonts w:ascii="Calibri" w:hAnsi="Calibri" w:eastAsia="Calibri" w:cs="Calibri"/>
          <w:sz w:val="24"/>
          <w:szCs w:val="24"/>
        </w:rPr>
        <w:t>perceptions</w:t>
      </w:r>
      <w:r w:rsidRPr="5891D31E" w:rsidR="00D66D1B">
        <w:rPr>
          <w:rFonts w:ascii="Calibri" w:hAnsi="Calibri" w:eastAsia="Calibri" w:cs="Calibri"/>
          <w:sz w:val="24"/>
          <w:szCs w:val="24"/>
        </w:rPr>
        <w:t xml:space="preserve"> but also by broader societal attitudes toward technology use.</w:t>
      </w:r>
    </w:p>
    <w:p w:rsidRPr="004E2823" w:rsidR="00D66D1B" w:rsidP="5891D31E" w:rsidRDefault="00D66D1B" w14:paraId="45B80791" w14:textId="77777777" w14:noSpellErr="1">
      <w:pPr>
        <w:spacing w:line="360" w:lineRule="auto"/>
        <w:rPr>
          <w:rFonts w:ascii="Calibri" w:hAnsi="Calibri" w:eastAsia="Calibri" w:cs="Calibri"/>
          <w:sz w:val="24"/>
          <w:szCs w:val="24"/>
        </w:rPr>
      </w:pPr>
    </w:p>
    <w:p w:rsidRPr="004E2823" w:rsidR="00D66D1B" w:rsidP="5891D31E" w:rsidRDefault="00D66D1B" w14:paraId="40073039" w14:textId="77777777" w14:noSpellErr="1">
      <w:pPr>
        <w:pStyle w:val="Heading2"/>
        <w:spacing w:line="360" w:lineRule="auto"/>
        <w:rPr>
          <w:rFonts w:ascii="Calibri" w:hAnsi="Calibri" w:eastAsia="Calibri" w:cs="Calibri"/>
          <w:sz w:val="24"/>
          <w:szCs w:val="24"/>
        </w:rPr>
      </w:pPr>
      <w:bookmarkStart w:name="_Toc40940460" w:id="2041444657"/>
      <w:bookmarkStart w:name="_Toc269990014" w:id="538849242"/>
      <w:r w:rsidRPr="5891D31E" w:rsidR="00D66D1B">
        <w:rPr>
          <w:rFonts w:ascii="Calibri" w:hAnsi="Calibri" w:eastAsia="Calibri" w:cs="Calibri"/>
          <w:sz w:val="24"/>
          <w:szCs w:val="24"/>
        </w:rPr>
        <w:t xml:space="preserve">Theme 4: </w:t>
      </w:r>
      <w:r w:rsidRPr="5891D31E" w:rsidR="00D66D1B">
        <w:rPr>
          <w:rFonts w:ascii="Calibri" w:hAnsi="Calibri" w:eastAsia="Calibri" w:cs="Calibri"/>
          <w:sz w:val="24"/>
          <w:szCs w:val="24"/>
        </w:rPr>
        <w:t>Facilitating</w:t>
      </w:r>
      <w:r w:rsidRPr="5891D31E" w:rsidR="00D66D1B">
        <w:rPr>
          <w:rFonts w:ascii="Calibri" w:hAnsi="Calibri" w:eastAsia="Calibri" w:cs="Calibri"/>
          <w:sz w:val="24"/>
          <w:szCs w:val="24"/>
        </w:rPr>
        <w:t xml:space="preserve"> Conditions</w:t>
      </w:r>
      <w:bookmarkEnd w:id="2041444657"/>
      <w:bookmarkEnd w:id="538849242"/>
    </w:p>
    <w:p w:rsidRPr="004E2823" w:rsidR="00D66D1B" w:rsidP="5891D31E" w:rsidRDefault="00D66D1B" w14:paraId="6ED1DFC8"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Facilitating Conditions (FC) refer to the external factors that enable or hinder participants’ use of AI tools, such as access to training, support resources, and technological infrastructure (Venkatesh et al., 2003). While closely related to PEOU, FC explores how institutional and technical support structures influence the acceptance and integration of AI.</w:t>
      </w:r>
    </w:p>
    <w:p w:rsidRPr="004E2823" w:rsidR="00D66D1B" w:rsidP="5891D31E" w:rsidRDefault="00D66D1B" w14:paraId="0482FD23" w14:textId="77777777" w14:noSpellErr="1">
      <w:pPr>
        <w:spacing w:line="360" w:lineRule="auto"/>
        <w:rPr>
          <w:rFonts w:ascii="Calibri" w:hAnsi="Calibri" w:eastAsia="Calibri" w:cs="Calibri"/>
          <w:sz w:val="24"/>
          <w:szCs w:val="24"/>
        </w:rPr>
      </w:pPr>
    </w:p>
    <w:p w:rsidRPr="000558A2" w:rsidR="00D66D1B" w:rsidP="5891D31E" w:rsidRDefault="00D66D1B" w14:paraId="3035D665"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1: Access and Support</w:t>
      </w:r>
    </w:p>
    <w:p w:rsidRPr="004E2823" w:rsidR="00D66D1B" w:rsidP="5891D31E" w:rsidRDefault="00D66D1B" w14:paraId="7CC7BE94" w14:textId="4C6CE97B"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This sub-theme focuses on the availability of resources (e.g., subscriptions, training) that support participants’ use of AI. Participants like Ella emphasised the importance of consistent access to high-quality AI tools, often through paid subscriptions: “I use it every day, and the premium version definitely offers better quality and reliability.” Amy and Beth also highlighted the need for more formal training and institutional support. Amy noted, “If the university provided workshops or courses on effective AI use, it would help us use it more confidently and ethically.”</w:t>
      </w:r>
      <w:r w:rsidRPr="5891D31E" w:rsidR="00284C89">
        <w:rPr>
          <w:rFonts w:ascii="Calibri" w:hAnsi="Calibri" w:eastAsia="Calibri" w:cs="Calibri"/>
          <w:sz w:val="24"/>
          <w:szCs w:val="24"/>
        </w:rPr>
        <w:t xml:space="preserve"> </w:t>
      </w:r>
      <w:r w:rsidRPr="5891D31E" w:rsidR="00D66D1B">
        <w:rPr>
          <w:rFonts w:ascii="Calibri" w:hAnsi="Calibri" w:eastAsia="Calibri" w:cs="Calibri"/>
          <w:sz w:val="24"/>
          <w:szCs w:val="24"/>
        </w:rPr>
        <w:t xml:space="preserve">The lack of structured support, such as training workshops, </w:t>
      </w:r>
      <w:r w:rsidRPr="5891D31E" w:rsidR="00D66D1B">
        <w:rPr>
          <w:rFonts w:ascii="Calibri" w:hAnsi="Calibri" w:eastAsia="Calibri" w:cs="Calibri"/>
          <w:sz w:val="24"/>
          <w:szCs w:val="24"/>
        </w:rPr>
        <w:t>emerged</w:t>
      </w:r>
      <w:r w:rsidRPr="5891D31E" w:rsidR="00D66D1B">
        <w:rPr>
          <w:rFonts w:ascii="Calibri" w:hAnsi="Calibri" w:eastAsia="Calibri" w:cs="Calibri"/>
          <w:sz w:val="24"/>
          <w:szCs w:val="24"/>
        </w:rPr>
        <w:t xml:space="preserve"> as a key issue for some participants, suggesting that formal guidance could enhance students' confidence and ethical use of AI tools.</w:t>
      </w:r>
    </w:p>
    <w:p w:rsidRPr="004E2823" w:rsidR="00D66D1B" w:rsidP="5891D31E" w:rsidRDefault="00D66D1B" w14:paraId="15E72117" w14:textId="77777777" w14:noSpellErr="1">
      <w:pPr>
        <w:spacing w:line="360" w:lineRule="auto"/>
        <w:rPr>
          <w:rFonts w:ascii="Calibri" w:hAnsi="Calibri" w:eastAsia="Calibri" w:cs="Calibri"/>
          <w:sz w:val="24"/>
          <w:szCs w:val="24"/>
        </w:rPr>
      </w:pPr>
    </w:p>
    <w:p w:rsidRPr="000558A2" w:rsidR="00D66D1B" w:rsidP="5891D31E" w:rsidRDefault="00D66D1B" w14:paraId="5EED236E"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2: Integration into Daily Routine</w:t>
      </w:r>
    </w:p>
    <w:p w:rsidRPr="004E2823" w:rsidR="00F91A8A" w:rsidP="5891D31E" w:rsidRDefault="00D66D1B" w14:paraId="5F0F0E04"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This sub-theme explores how AI tools are integrated into participants' academic, professional, and personal activities. Daisy and Fiona </w:t>
      </w:r>
      <w:r w:rsidRPr="5891D31E" w:rsidR="00D66D1B">
        <w:rPr>
          <w:rFonts w:ascii="Calibri" w:hAnsi="Calibri" w:eastAsia="Calibri" w:cs="Calibri"/>
          <w:sz w:val="24"/>
          <w:szCs w:val="24"/>
        </w:rPr>
        <w:t>demonstrated</w:t>
      </w:r>
      <w:r w:rsidRPr="5891D31E" w:rsidR="00D66D1B">
        <w:rPr>
          <w:rFonts w:ascii="Calibri" w:hAnsi="Calibri" w:eastAsia="Calibri" w:cs="Calibri"/>
          <w:sz w:val="24"/>
          <w:szCs w:val="24"/>
        </w:rPr>
        <w:t xml:space="preserve"> extensive integration of AI tools into their daily routines. Daisy mentioned, “For me, AI is like a digital assistant… it’s part of everything I do, from work to study.” Fiona added, “I use it almost daily… it’s integrated into my workflow, whether for research, writing, or even planning my day.”</w:t>
      </w:r>
      <w:r w:rsidRPr="5891D31E" w:rsidR="00F91A8A">
        <w:rPr>
          <w:rFonts w:ascii="Calibri" w:hAnsi="Calibri" w:eastAsia="Calibri" w:cs="Calibri"/>
          <w:sz w:val="24"/>
          <w:szCs w:val="24"/>
        </w:rPr>
        <w:t xml:space="preserve"> </w:t>
      </w:r>
    </w:p>
    <w:p w:rsidRPr="004E2823" w:rsidR="00F91A8A" w:rsidP="5891D31E" w:rsidRDefault="00F91A8A" w14:paraId="2148C781" w14:textId="77777777" w14:noSpellErr="1">
      <w:pPr>
        <w:spacing w:line="360" w:lineRule="auto"/>
        <w:rPr>
          <w:rFonts w:ascii="Calibri" w:hAnsi="Calibri" w:eastAsia="Calibri" w:cs="Calibri"/>
          <w:sz w:val="24"/>
          <w:szCs w:val="24"/>
        </w:rPr>
      </w:pPr>
    </w:p>
    <w:p w:rsidRPr="004E2823" w:rsidR="00D66D1B" w:rsidP="5891D31E" w:rsidRDefault="00D66D1B" w14:paraId="3FF6D362" w14:textId="5F99907C"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While some participants, like Ella and Fiona, had already embedded AI deeply into their routines, others, like Beth and Amy, were </w:t>
      </w:r>
      <w:r w:rsidRPr="5891D31E" w:rsidR="00D66D1B">
        <w:rPr>
          <w:rFonts w:ascii="Calibri" w:hAnsi="Calibri" w:eastAsia="Calibri" w:cs="Calibri"/>
          <w:sz w:val="24"/>
          <w:szCs w:val="24"/>
        </w:rPr>
        <w:t>seeking</w:t>
      </w:r>
      <w:r w:rsidRPr="5891D31E" w:rsidR="00D66D1B">
        <w:rPr>
          <w:rFonts w:ascii="Calibri" w:hAnsi="Calibri" w:eastAsia="Calibri" w:cs="Calibri"/>
          <w:sz w:val="24"/>
          <w:szCs w:val="24"/>
        </w:rPr>
        <w:t xml:space="preserve"> more formal guidance and support to optimise their use. This variation highlights the importance of </w:t>
      </w:r>
      <w:r w:rsidRPr="5891D31E" w:rsidR="00D66D1B">
        <w:rPr>
          <w:rFonts w:ascii="Calibri" w:hAnsi="Calibri" w:eastAsia="Calibri" w:cs="Calibri"/>
          <w:sz w:val="24"/>
          <w:szCs w:val="24"/>
        </w:rPr>
        <w:t>facilitating</w:t>
      </w:r>
      <w:r w:rsidRPr="5891D31E" w:rsidR="00D66D1B">
        <w:rPr>
          <w:rFonts w:ascii="Calibri" w:hAnsi="Calibri" w:eastAsia="Calibri" w:cs="Calibri"/>
          <w:sz w:val="24"/>
          <w:szCs w:val="24"/>
        </w:rPr>
        <w:t xml:space="preserve"> conditions in promoting or limiting the full integration of AI into academic practices.</w:t>
      </w:r>
    </w:p>
    <w:p w:rsidRPr="004E2823" w:rsidR="00D66D1B" w:rsidP="5891D31E" w:rsidRDefault="00D66D1B" w14:paraId="7B182C8B" w14:textId="77777777" w14:noSpellErr="1">
      <w:pPr>
        <w:spacing w:line="360" w:lineRule="auto"/>
        <w:rPr>
          <w:rFonts w:ascii="Calibri" w:hAnsi="Calibri" w:eastAsia="Calibri" w:cs="Calibri"/>
          <w:sz w:val="24"/>
          <w:szCs w:val="24"/>
        </w:rPr>
      </w:pPr>
    </w:p>
    <w:p w:rsidRPr="004E2823" w:rsidR="00D66D1B" w:rsidP="5891D31E" w:rsidRDefault="00D66D1B" w14:paraId="6971B772" w14:textId="77777777" w14:noSpellErr="1">
      <w:pPr>
        <w:pStyle w:val="Heading2"/>
        <w:spacing w:line="360" w:lineRule="auto"/>
        <w:rPr>
          <w:rFonts w:ascii="Calibri" w:hAnsi="Calibri" w:eastAsia="Calibri" w:cs="Calibri"/>
          <w:sz w:val="24"/>
          <w:szCs w:val="24"/>
        </w:rPr>
      </w:pPr>
      <w:bookmarkStart w:name="_Toc1736869944" w:id="1876205284"/>
      <w:bookmarkStart w:name="_Toc674461745" w:id="1405132472"/>
      <w:r w:rsidRPr="5891D31E" w:rsidR="00D66D1B">
        <w:rPr>
          <w:rFonts w:ascii="Calibri" w:hAnsi="Calibri" w:eastAsia="Calibri" w:cs="Calibri"/>
          <w:sz w:val="24"/>
          <w:szCs w:val="24"/>
        </w:rPr>
        <w:t>Theme 5: Barriers and Challenges</w:t>
      </w:r>
      <w:bookmarkEnd w:id="1876205284"/>
      <w:bookmarkEnd w:id="1405132472"/>
    </w:p>
    <w:p w:rsidRPr="004E2823" w:rsidR="00D66D1B" w:rsidP="5891D31E" w:rsidRDefault="00D66D1B" w14:paraId="4A97806E" w14:textId="3D66513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Barriers and Challenges refer to the obstacles participants face in using AI tools effectively. Although this theme is not part of the original TAM2 framework, it is crucial for capturing the practical and ethical concerns that influence participants' acceptance of AI.</w:t>
      </w:r>
    </w:p>
    <w:p w:rsidRPr="004E2823" w:rsidR="00D66D1B" w:rsidP="5891D31E" w:rsidRDefault="00D66D1B" w14:paraId="3126EB02" w14:textId="77777777" w14:noSpellErr="1">
      <w:pPr>
        <w:spacing w:line="360" w:lineRule="auto"/>
        <w:rPr>
          <w:rFonts w:ascii="Calibri" w:hAnsi="Calibri" w:eastAsia="Calibri" w:cs="Calibri"/>
          <w:sz w:val="24"/>
          <w:szCs w:val="24"/>
        </w:rPr>
      </w:pPr>
    </w:p>
    <w:p w:rsidRPr="000558A2" w:rsidR="00D66D1B" w:rsidP="5891D31E" w:rsidRDefault="00D66D1B" w14:paraId="3D12668C"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1: Reliability and Accuracy Concerns</w:t>
      </w:r>
    </w:p>
    <w:p w:rsidRPr="004E2823" w:rsidR="00D66D1B" w:rsidP="5891D31E" w:rsidRDefault="00D66D1B" w14:paraId="0CFC6B7E" w14:textId="7AA5A324"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This sub-theme addresses participants’ concerns about the quality and trustworthiness of AI-generated content, particularly in academic contexts. All participants expressed concerns about the reliability of AI-generated information. Fiona </w:t>
      </w:r>
      <w:r w:rsidRPr="5891D31E" w:rsidR="00D66D1B">
        <w:rPr>
          <w:rFonts w:ascii="Calibri" w:hAnsi="Calibri" w:eastAsia="Calibri" w:cs="Calibri"/>
          <w:sz w:val="24"/>
          <w:szCs w:val="24"/>
        </w:rPr>
        <w:t>stated</w:t>
      </w:r>
      <w:r w:rsidRPr="5891D31E" w:rsidR="00D66D1B">
        <w:rPr>
          <w:rFonts w:ascii="Calibri" w:hAnsi="Calibri" w:eastAsia="Calibri" w:cs="Calibri"/>
          <w:sz w:val="24"/>
          <w:szCs w:val="24"/>
        </w:rPr>
        <w:t>, “Many of its references or quotations are outdated… so you can’t fully trust it for academic work.” Amy echoed this concern, saying, “GPT sometimes fabricates references… you have to double-check everything it produces.”</w:t>
      </w:r>
      <w:r w:rsidRPr="5891D31E" w:rsidR="00EA2FC8">
        <w:rPr>
          <w:rFonts w:ascii="Calibri" w:hAnsi="Calibri" w:eastAsia="Calibri" w:cs="Calibri"/>
          <w:sz w:val="24"/>
          <w:szCs w:val="24"/>
        </w:rPr>
        <w:t xml:space="preserve"> </w:t>
      </w:r>
      <w:r w:rsidRPr="5891D31E" w:rsidR="00D66D1B">
        <w:rPr>
          <w:rFonts w:ascii="Calibri" w:hAnsi="Calibri" w:eastAsia="Calibri" w:cs="Calibri"/>
          <w:sz w:val="24"/>
          <w:szCs w:val="24"/>
        </w:rPr>
        <w:t xml:space="preserve">These concerns reflect participants' awareness of the limitations of AI tools in generating </w:t>
      </w:r>
      <w:r w:rsidRPr="5891D31E" w:rsidR="00D66D1B">
        <w:rPr>
          <w:rFonts w:ascii="Calibri" w:hAnsi="Calibri" w:eastAsia="Calibri" w:cs="Calibri"/>
          <w:sz w:val="24"/>
          <w:szCs w:val="24"/>
        </w:rPr>
        <w:t>accurate</w:t>
      </w:r>
      <w:r w:rsidRPr="5891D31E" w:rsidR="00D66D1B">
        <w:rPr>
          <w:rFonts w:ascii="Calibri" w:hAnsi="Calibri" w:eastAsia="Calibri" w:cs="Calibri"/>
          <w:sz w:val="24"/>
          <w:szCs w:val="24"/>
        </w:rPr>
        <w:t xml:space="preserve"> and credible academic content, particularly the need for careful verification of AI-generated outputs.</w:t>
      </w:r>
    </w:p>
    <w:p w:rsidRPr="004E2823" w:rsidR="00D66D1B" w:rsidP="5891D31E" w:rsidRDefault="00D66D1B" w14:paraId="4AB46650" w14:textId="77777777" w14:noSpellErr="1">
      <w:pPr>
        <w:spacing w:line="360" w:lineRule="auto"/>
        <w:rPr>
          <w:rFonts w:ascii="Calibri" w:hAnsi="Calibri" w:eastAsia="Calibri" w:cs="Calibri"/>
          <w:sz w:val="24"/>
          <w:szCs w:val="24"/>
        </w:rPr>
      </w:pPr>
    </w:p>
    <w:p w:rsidRPr="000558A2" w:rsidR="00D66D1B" w:rsidP="5891D31E" w:rsidRDefault="00D66D1B" w14:paraId="05C5E4FB"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2: Ethical Concerns and Over-Reliance</w:t>
      </w:r>
    </w:p>
    <w:p w:rsidRPr="004E2823" w:rsidR="00D66D1B" w:rsidP="5891D31E" w:rsidRDefault="00D66D1B" w14:paraId="13EE2377"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This sub-theme explores participants’ worries about the potential for over-reliance on AI tools, which could undermine critical thinking and academic integrity. Ella and Beth emphasised the need to balance AI use with personal skills. Ella remarked, “You can’t rely on GPT completely… it can only help streamline your thoughts, not replace them.” Beth expressed concerns about over-reliance, </w:t>
      </w:r>
      <w:r w:rsidRPr="5891D31E" w:rsidR="00D66D1B">
        <w:rPr>
          <w:rFonts w:ascii="Calibri" w:hAnsi="Calibri" w:eastAsia="Calibri" w:cs="Calibri"/>
          <w:sz w:val="24"/>
          <w:szCs w:val="24"/>
        </w:rPr>
        <w:t>stating</w:t>
      </w:r>
      <w:r w:rsidRPr="5891D31E" w:rsidR="00D66D1B">
        <w:rPr>
          <w:rFonts w:ascii="Calibri" w:hAnsi="Calibri" w:eastAsia="Calibri" w:cs="Calibri"/>
          <w:sz w:val="24"/>
          <w:szCs w:val="24"/>
        </w:rPr>
        <w:t>, “AI makes things too convenient… we must regulate its use to ensure we still develop our own abilities.”</w:t>
      </w:r>
    </w:p>
    <w:p w:rsidRPr="004E2823" w:rsidR="00D66D1B" w:rsidP="5891D31E" w:rsidRDefault="00D66D1B" w14:paraId="31D33B23" w14:textId="77777777" w14:noSpellErr="1">
      <w:pPr>
        <w:spacing w:line="360" w:lineRule="auto"/>
        <w:rPr>
          <w:rFonts w:ascii="Calibri" w:hAnsi="Calibri" w:eastAsia="Calibri" w:cs="Calibri"/>
          <w:sz w:val="24"/>
          <w:szCs w:val="24"/>
        </w:rPr>
      </w:pPr>
    </w:p>
    <w:p w:rsidRPr="004E2823" w:rsidR="00D66D1B" w:rsidP="5891D31E" w:rsidRDefault="00D66D1B" w14:paraId="0F907C51"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Participants acknowledged the risks of becoming overly dependent on AI tools, particularly in academic settings, where personal insight and critical analysis are crucial. These ethical concerns highlight the importance of promoting responsible AI use among students.</w:t>
      </w:r>
    </w:p>
    <w:p w:rsidRPr="004E2823" w:rsidR="00D66D1B" w:rsidP="5891D31E" w:rsidRDefault="00D66D1B" w14:paraId="34FDF7A8" w14:textId="77777777" w14:noSpellErr="1">
      <w:pPr>
        <w:spacing w:line="360" w:lineRule="auto"/>
        <w:rPr>
          <w:rFonts w:ascii="Calibri" w:hAnsi="Calibri" w:eastAsia="Calibri" w:cs="Calibri"/>
          <w:sz w:val="24"/>
          <w:szCs w:val="24"/>
        </w:rPr>
      </w:pPr>
    </w:p>
    <w:p w:rsidRPr="004E2823" w:rsidR="00D66D1B" w:rsidP="5891D31E" w:rsidRDefault="00D66D1B" w14:paraId="0E12C5C5" w14:textId="77777777" w14:noSpellErr="1">
      <w:pPr>
        <w:pStyle w:val="Heading2"/>
        <w:spacing w:line="360" w:lineRule="auto"/>
        <w:rPr>
          <w:rFonts w:ascii="Calibri" w:hAnsi="Calibri" w:eastAsia="Calibri" w:cs="Calibri"/>
          <w:sz w:val="24"/>
          <w:szCs w:val="24"/>
        </w:rPr>
      </w:pPr>
      <w:bookmarkStart w:name="_Toc2116797676" w:id="1016276827"/>
      <w:bookmarkStart w:name="_Toc513550539" w:id="1206500885"/>
      <w:r w:rsidRPr="5891D31E" w:rsidR="00D66D1B">
        <w:rPr>
          <w:rFonts w:ascii="Calibri" w:hAnsi="Calibri" w:eastAsia="Calibri" w:cs="Calibri"/>
          <w:sz w:val="24"/>
          <w:szCs w:val="24"/>
        </w:rPr>
        <w:t>Theme 6: Emotional and Psychological Engagement</w:t>
      </w:r>
      <w:bookmarkEnd w:id="1016276827"/>
      <w:bookmarkEnd w:id="1206500885"/>
    </w:p>
    <w:p w:rsidRPr="004E2823" w:rsidR="00D66D1B" w:rsidP="5891D31E" w:rsidRDefault="00D66D1B" w14:paraId="0139D2F6"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Emotional and Psychological Engagement, although not part of the original TAM2 model, </w:t>
      </w:r>
      <w:r w:rsidRPr="5891D31E" w:rsidR="00D66D1B">
        <w:rPr>
          <w:rFonts w:ascii="Calibri" w:hAnsi="Calibri" w:eastAsia="Calibri" w:cs="Calibri"/>
          <w:sz w:val="24"/>
          <w:szCs w:val="24"/>
        </w:rPr>
        <w:t>emerged</w:t>
      </w:r>
      <w:r w:rsidRPr="5891D31E" w:rsidR="00D66D1B">
        <w:rPr>
          <w:rFonts w:ascii="Calibri" w:hAnsi="Calibri" w:eastAsia="Calibri" w:cs="Calibri"/>
          <w:sz w:val="24"/>
          <w:szCs w:val="24"/>
        </w:rPr>
        <w:t xml:space="preserve"> as an important theme for understanding how users form emotional connections with technology. This theme captures the emotional attachment some participants form with AI tools, seeing them as companions or cognitive aids.</w:t>
      </w:r>
    </w:p>
    <w:p w:rsidRPr="004E2823" w:rsidR="00D66D1B" w:rsidP="5891D31E" w:rsidRDefault="00D66D1B" w14:paraId="225EEA48" w14:textId="77777777" w14:noSpellErr="1">
      <w:pPr>
        <w:spacing w:line="360" w:lineRule="auto"/>
        <w:rPr>
          <w:rFonts w:ascii="Calibri" w:hAnsi="Calibri" w:eastAsia="Calibri" w:cs="Calibri"/>
          <w:sz w:val="24"/>
          <w:szCs w:val="24"/>
        </w:rPr>
      </w:pPr>
    </w:p>
    <w:p w:rsidRPr="000558A2" w:rsidR="00D66D1B" w:rsidP="5891D31E" w:rsidRDefault="00D66D1B" w14:paraId="2E4E8781"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1: Emotional Connection with AI</w:t>
      </w:r>
    </w:p>
    <w:p w:rsidRPr="004E2823" w:rsidR="00D66D1B" w:rsidP="5891D31E" w:rsidRDefault="00D66D1B" w14:paraId="5577AD45" w14:textId="14A07B2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This sub-theme explores the participants who form emotional bonds with AI, seeing it as a non-judgmental companion that provides support in stressful situations. Ella and Fiona viewed AI as more than just a functional tool; they described it as a supportive companion. Ella </w:t>
      </w:r>
      <w:r w:rsidRPr="5891D31E" w:rsidR="00D66D1B">
        <w:rPr>
          <w:rFonts w:ascii="Calibri" w:hAnsi="Calibri" w:eastAsia="Calibri" w:cs="Calibri"/>
          <w:sz w:val="24"/>
          <w:szCs w:val="24"/>
        </w:rPr>
        <w:t>stated</w:t>
      </w:r>
      <w:r w:rsidRPr="5891D31E" w:rsidR="00D66D1B">
        <w:rPr>
          <w:rFonts w:ascii="Calibri" w:hAnsi="Calibri" w:eastAsia="Calibri" w:cs="Calibri"/>
          <w:sz w:val="24"/>
          <w:szCs w:val="24"/>
        </w:rPr>
        <w:t xml:space="preserve">, “ChatGPT feels like a highly intelligent friend… I feel </w:t>
      </w:r>
      <w:r w:rsidRPr="5891D31E" w:rsidR="00D66D1B">
        <w:rPr>
          <w:rFonts w:ascii="Calibri" w:hAnsi="Calibri" w:eastAsia="Calibri" w:cs="Calibri"/>
          <w:sz w:val="24"/>
          <w:szCs w:val="24"/>
        </w:rPr>
        <w:t>a strong sense</w:t>
      </w:r>
      <w:r w:rsidRPr="5891D31E" w:rsidR="00D66D1B">
        <w:rPr>
          <w:rFonts w:ascii="Calibri" w:hAnsi="Calibri" w:eastAsia="Calibri" w:cs="Calibri"/>
          <w:sz w:val="24"/>
          <w:szCs w:val="24"/>
        </w:rPr>
        <w:t xml:space="preserve"> of connection with it, especially when I am stressed or need to talk things through.” Fiona echoed this sentiment, describing AI as “a very good conversational partner… you can ask </w:t>
      </w:r>
      <w:r w:rsidRPr="5891D31E" w:rsidR="00D66D1B">
        <w:rPr>
          <w:rFonts w:ascii="Calibri" w:hAnsi="Calibri" w:eastAsia="Calibri" w:cs="Calibri"/>
          <w:sz w:val="24"/>
          <w:szCs w:val="24"/>
        </w:rPr>
        <w:t>it</w:t>
      </w:r>
      <w:r w:rsidRPr="5891D31E" w:rsidR="00D66D1B">
        <w:rPr>
          <w:rFonts w:ascii="Calibri" w:hAnsi="Calibri" w:eastAsia="Calibri" w:cs="Calibri"/>
          <w:sz w:val="24"/>
          <w:szCs w:val="24"/>
        </w:rPr>
        <w:t xml:space="preserve"> anything, and it never judges you.”</w:t>
      </w:r>
      <w:r w:rsidRPr="5891D31E" w:rsidR="0025789E">
        <w:rPr>
          <w:rFonts w:ascii="Calibri" w:hAnsi="Calibri" w:eastAsia="Calibri" w:cs="Calibri"/>
          <w:sz w:val="24"/>
          <w:szCs w:val="24"/>
        </w:rPr>
        <w:t xml:space="preserve"> </w:t>
      </w:r>
      <w:r w:rsidRPr="5891D31E" w:rsidR="00D66D1B">
        <w:rPr>
          <w:rFonts w:ascii="Calibri" w:hAnsi="Calibri" w:eastAsia="Calibri" w:cs="Calibri"/>
          <w:sz w:val="24"/>
          <w:szCs w:val="24"/>
        </w:rPr>
        <w:t>This emotional attachment suggests that AI tools can serve as a form of psychological support for some users, providing comfort and intellectual stimulation in both academic and personal contexts.</w:t>
      </w:r>
    </w:p>
    <w:p w:rsidRPr="004E2823" w:rsidR="00D66D1B" w:rsidP="5891D31E" w:rsidRDefault="00D66D1B" w14:paraId="6B3F1CDC" w14:textId="77777777" w14:noSpellErr="1">
      <w:pPr>
        <w:spacing w:line="360" w:lineRule="auto"/>
        <w:rPr>
          <w:rFonts w:ascii="Calibri" w:hAnsi="Calibri" w:eastAsia="Calibri" w:cs="Calibri"/>
          <w:sz w:val="24"/>
          <w:szCs w:val="24"/>
        </w:rPr>
      </w:pPr>
    </w:p>
    <w:p w:rsidRPr="000558A2" w:rsidR="00D66D1B" w:rsidP="5891D31E" w:rsidRDefault="00D66D1B" w14:paraId="6F431A3B" w14:textId="77777777" w14:noSpellErr="1">
      <w:pPr>
        <w:spacing w:line="360" w:lineRule="auto"/>
        <w:rPr>
          <w:rFonts w:ascii="Calibri" w:hAnsi="Calibri" w:eastAsia="Calibri" w:cs="Calibri"/>
          <w:b w:val="1"/>
          <w:bCs w:val="1"/>
          <w:sz w:val="24"/>
          <w:szCs w:val="24"/>
        </w:rPr>
      </w:pPr>
      <w:r w:rsidRPr="5891D31E" w:rsidR="00D66D1B">
        <w:rPr>
          <w:rFonts w:ascii="Calibri" w:hAnsi="Calibri" w:eastAsia="Calibri" w:cs="Calibri"/>
          <w:b w:val="1"/>
          <w:bCs w:val="1"/>
          <w:sz w:val="24"/>
          <w:szCs w:val="24"/>
        </w:rPr>
        <w:t>Sub-theme 2: Limited Emotional Engagement</w:t>
      </w:r>
    </w:p>
    <w:p w:rsidRPr="004E2823" w:rsidR="00D66D1B" w:rsidP="5891D31E" w:rsidRDefault="00D66D1B" w14:paraId="7C524270" w14:textId="77777777"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In contrast, some participants, like Carl and Amy, viewed AI strictly as a functional tool rather than a companion. Carl </w:t>
      </w:r>
      <w:r w:rsidRPr="5891D31E" w:rsidR="00D66D1B">
        <w:rPr>
          <w:rFonts w:ascii="Calibri" w:hAnsi="Calibri" w:eastAsia="Calibri" w:cs="Calibri"/>
          <w:sz w:val="24"/>
          <w:szCs w:val="24"/>
        </w:rPr>
        <w:t>stated</w:t>
      </w:r>
      <w:r w:rsidRPr="5891D31E" w:rsidR="00D66D1B">
        <w:rPr>
          <w:rFonts w:ascii="Calibri" w:hAnsi="Calibri" w:eastAsia="Calibri" w:cs="Calibri"/>
          <w:sz w:val="24"/>
          <w:szCs w:val="24"/>
        </w:rPr>
        <w:t xml:space="preserve">, “AI is just a tool… it doesn’t have emotions, so there’s no point in feeling connected to it.” Amy expressed a similar perspective, remarking, “I see AI as a helpful assistant, but I </w:t>
      </w:r>
      <w:r w:rsidRPr="5891D31E" w:rsidR="00D66D1B">
        <w:rPr>
          <w:rFonts w:ascii="Calibri" w:hAnsi="Calibri" w:eastAsia="Calibri" w:cs="Calibri"/>
          <w:sz w:val="24"/>
          <w:szCs w:val="24"/>
        </w:rPr>
        <w:t>don’t</w:t>
      </w:r>
      <w:r w:rsidRPr="5891D31E" w:rsidR="00D66D1B">
        <w:rPr>
          <w:rFonts w:ascii="Calibri" w:hAnsi="Calibri" w:eastAsia="Calibri" w:cs="Calibri"/>
          <w:sz w:val="24"/>
          <w:szCs w:val="24"/>
        </w:rPr>
        <w:t xml:space="preserve"> rely on it emotionally. </w:t>
      </w:r>
      <w:r w:rsidRPr="5891D31E" w:rsidR="00D66D1B">
        <w:rPr>
          <w:rFonts w:ascii="Calibri" w:hAnsi="Calibri" w:eastAsia="Calibri" w:cs="Calibri"/>
          <w:sz w:val="24"/>
          <w:szCs w:val="24"/>
        </w:rPr>
        <w:t>It’s</w:t>
      </w:r>
      <w:r w:rsidRPr="5891D31E" w:rsidR="00D66D1B">
        <w:rPr>
          <w:rFonts w:ascii="Calibri" w:hAnsi="Calibri" w:eastAsia="Calibri" w:cs="Calibri"/>
          <w:sz w:val="24"/>
          <w:szCs w:val="24"/>
        </w:rPr>
        <w:t xml:space="preserve"> great for structuring my thoughts, but I know </w:t>
      </w:r>
      <w:r w:rsidRPr="5891D31E" w:rsidR="00D66D1B">
        <w:rPr>
          <w:rFonts w:ascii="Calibri" w:hAnsi="Calibri" w:eastAsia="Calibri" w:cs="Calibri"/>
          <w:sz w:val="24"/>
          <w:szCs w:val="24"/>
        </w:rPr>
        <w:t>it’s</w:t>
      </w:r>
      <w:r w:rsidRPr="5891D31E" w:rsidR="00D66D1B">
        <w:rPr>
          <w:rFonts w:ascii="Calibri" w:hAnsi="Calibri" w:eastAsia="Calibri" w:cs="Calibri"/>
          <w:sz w:val="24"/>
          <w:szCs w:val="24"/>
        </w:rPr>
        <w:t xml:space="preserve"> still just a machine.”</w:t>
      </w:r>
    </w:p>
    <w:p w:rsidRPr="004E2823" w:rsidR="00D66D1B" w:rsidP="5891D31E" w:rsidRDefault="00D66D1B" w14:paraId="7ACBD060" w14:textId="77777777" w14:noSpellErr="1">
      <w:pPr>
        <w:spacing w:line="360" w:lineRule="auto"/>
        <w:rPr>
          <w:rFonts w:ascii="Calibri" w:hAnsi="Calibri" w:eastAsia="Calibri" w:cs="Calibri"/>
          <w:sz w:val="24"/>
          <w:szCs w:val="24"/>
        </w:rPr>
      </w:pPr>
    </w:p>
    <w:p w:rsidR="00417839" w:rsidP="5891D31E" w:rsidRDefault="00D66D1B" w14:paraId="61F3F3F3" w14:textId="7805DF4B" w14:noSpellErr="1">
      <w:pPr>
        <w:spacing w:line="360" w:lineRule="auto"/>
        <w:rPr>
          <w:rFonts w:ascii="Calibri" w:hAnsi="Calibri" w:eastAsia="Calibri" w:cs="Calibri"/>
          <w:sz w:val="24"/>
          <w:szCs w:val="24"/>
        </w:rPr>
      </w:pPr>
      <w:r w:rsidRPr="5891D31E" w:rsidR="00D66D1B">
        <w:rPr>
          <w:rFonts w:ascii="Calibri" w:hAnsi="Calibri" w:eastAsia="Calibri" w:cs="Calibri"/>
          <w:sz w:val="24"/>
          <w:szCs w:val="24"/>
        </w:rPr>
        <w:t xml:space="preserve">These differences in emotional engagement suggest varying levels of reliance on AI for psychological comfort, with some participants forming deeper connections, while others </w:t>
      </w:r>
      <w:r w:rsidRPr="5891D31E" w:rsidR="00D66D1B">
        <w:rPr>
          <w:rFonts w:ascii="Calibri" w:hAnsi="Calibri" w:eastAsia="Calibri" w:cs="Calibri"/>
          <w:sz w:val="24"/>
          <w:szCs w:val="24"/>
        </w:rPr>
        <w:t>maintain</w:t>
      </w:r>
      <w:r w:rsidRPr="5891D31E" w:rsidR="00D66D1B">
        <w:rPr>
          <w:rFonts w:ascii="Calibri" w:hAnsi="Calibri" w:eastAsia="Calibri" w:cs="Calibri"/>
          <w:sz w:val="24"/>
          <w:szCs w:val="24"/>
        </w:rPr>
        <w:t xml:space="preserve"> a strictly utilitarian view of the technology.</w:t>
      </w:r>
    </w:p>
    <w:p w:rsidRPr="004E2823" w:rsidR="000558A2" w:rsidP="5891D31E" w:rsidRDefault="000558A2" w14:paraId="324A3BF5" w14:textId="77777777" w14:noSpellErr="1">
      <w:pPr>
        <w:spacing w:line="360" w:lineRule="auto"/>
        <w:rPr>
          <w:rFonts w:ascii="Calibri" w:hAnsi="Calibri" w:eastAsia="Calibri" w:cs="Calibri"/>
          <w:sz w:val="24"/>
          <w:szCs w:val="24"/>
        </w:rPr>
      </w:pPr>
    </w:p>
    <w:p w:rsidRPr="004E2823" w:rsidR="00224D3F" w:rsidP="5891D31E" w:rsidRDefault="000026F7" w14:paraId="1144E462" w14:textId="00892E4B" w14:noSpellErr="1">
      <w:pPr>
        <w:spacing w:line="360" w:lineRule="auto"/>
        <w:rPr>
          <w:rFonts w:ascii="Calibri" w:hAnsi="Calibri" w:eastAsia="Calibri" w:cs="Calibri"/>
          <w:sz w:val="24"/>
          <w:szCs w:val="24"/>
        </w:rPr>
      </w:pPr>
      <w:r w:rsidRPr="5891D31E" w:rsidR="000026F7">
        <w:rPr>
          <w:rFonts w:ascii="Calibri" w:hAnsi="Calibri" w:eastAsia="Calibri" w:cs="Calibri"/>
          <w:sz w:val="24"/>
          <w:szCs w:val="24"/>
        </w:rPr>
        <w:t xml:space="preserve">The findings presented in this chapter </w:t>
      </w:r>
      <w:r w:rsidRPr="5891D31E" w:rsidR="000026F7">
        <w:rPr>
          <w:rFonts w:ascii="Calibri" w:hAnsi="Calibri" w:eastAsia="Calibri" w:cs="Calibri"/>
          <w:sz w:val="24"/>
          <w:szCs w:val="24"/>
        </w:rPr>
        <w:t>provide</w:t>
      </w:r>
      <w:r w:rsidRPr="5891D31E" w:rsidR="000026F7">
        <w:rPr>
          <w:rFonts w:ascii="Calibri" w:hAnsi="Calibri" w:eastAsia="Calibri" w:cs="Calibri"/>
          <w:sz w:val="24"/>
          <w:szCs w:val="24"/>
        </w:rPr>
        <w:t xml:space="preserve"> valuable insights into the diverse experiences and </w:t>
      </w:r>
      <w:r w:rsidRPr="5891D31E" w:rsidR="000026F7">
        <w:rPr>
          <w:rFonts w:ascii="Calibri" w:hAnsi="Calibri" w:eastAsia="Calibri" w:cs="Calibri"/>
          <w:sz w:val="24"/>
          <w:szCs w:val="24"/>
        </w:rPr>
        <w:t>perceptions</w:t>
      </w:r>
      <w:r w:rsidRPr="5891D31E" w:rsidR="000026F7">
        <w:rPr>
          <w:rFonts w:ascii="Calibri" w:hAnsi="Calibri" w:eastAsia="Calibri" w:cs="Calibri"/>
          <w:sz w:val="24"/>
          <w:szCs w:val="24"/>
        </w:rPr>
        <w:t xml:space="preserve"> of ESL students </w:t>
      </w:r>
      <w:r w:rsidRPr="5891D31E" w:rsidR="000026F7">
        <w:rPr>
          <w:rFonts w:ascii="Calibri" w:hAnsi="Calibri" w:eastAsia="Calibri" w:cs="Calibri"/>
          <w:sz w:val="24"/>
          <w:szCs w:val="24"/>
        </w:rPr>
        <w:t>regarding</w:t>
      </w:r>
      <w:r w:rsidRPr="5891D31E" w:rsidR="000026F7">
        <w:rPr>
          <w:rFonts w:ascii="Calibri" w:hAnsi="Calibri" w:eastAsia="Calibri" w:cs="Calibri"/>
          <w:sz w:val="24"/>
          <w:szCs w:val="24"/>
        </w:rPr>
        <w:t xml:space="preserve"> generative AI tools. While the TAM2 model effectively captures key aspects such as perceived usefulness, ease of use, and social influence, the data also reveal </w:t>
      </w:r>
      <w:r w:rsidRPr="5891D31E" w:rsidR="000026F7">
        <w:rPr>
          <w:rFonts w:ascii="Calibri" w:hAnsi="Calibri" w:eastAsia="Calibri" w:cs="Calibri"/>
          <w:sz w:val="24"/>
          <w:szCs w:val="24"/>
        </w:rPr>
        <w:t>additional</w:t>
      </w:r>
      <w:r w:rsidRPr="5891D31E" w:rsidR="000026F7">
        <w:rPr>
          <w:rFonts w:ascii="Calibri" w:hAnsi="Calibri" w:eastAsia="Calibri" w:cs="Calibri"/>
          <w:sz w:val="24"/>
          <w:szCs w:val="24"/>
        </w:rPr>
        <w:t xml:space="preserve"> themes, such as emotional and psychological engagement, that extend beyond the traditional TAM2 framework. These findings suggest that the acceptance of AI tools is not solely driven by practical benefits but is also shaped by emotional and social factors, particularly in academic settings. These insights contribute to a more comprehensive understanding of how AI technologies are integrated into the educational experiences of ESL students at UWTSD.</w:t>
      </w:r>
    </w:p>
    <w:p w:rsidRPr="004E2823" w:rsidR="00792500" w:rsidP="5891D31E" w:rsidRDefault="00792500" w14:paraId="16BEF1F2" w14:textId="77777777" w14:noSpellErr="1">
      <w:pPr>
        <w:spacing w:line="360" w:lineRule="auto"/>
        <w:rPr>
          <w:rFonts w:ascii="Calibri" w:hAnsi="Calibri" w:eastAsia="Calibri" w:cs="Calibri"/>
          <w:sz w:val="24"/>
          <w:szCs w:val="24"/>
        </w:rPr>
      </w:pPr>
    </w:p>
    <w:p w:rsidRPr="004E2823" w:rsidR="00792500" w:rsidP="5891D31E" w:rsidRDefault="00792500" w14:paraId="7AB9CFD9" w14:textId="77777777" w14:noSpellErr="1">
      <w:pPr>
        <w:pStyle w:val="Heading1"/>
        <w:spacing w:line="360" w:lineRule="auto"/>
        <w:rPr>
          <w:rFonts w:ascii="Calibri" w:hAnsi="Calibri" w:eastAsia="Calibri" w:cs="Calibri"/>
          <w:sz w:val="24"/>
          <w:szCs w:val="24"/>
        </w:rPr>
      </w:pPr>
      <w:bookmarkStart w:name="_Toc807787749" w:id="2127861732"/>
      <w:bookmarkStart w:name="_Toc549531124" w:id="1785881114"/>
      <w:r w:rsidRPr="5891D31E" w:rsidR="00792500">
        <w:rPr>
          <w:rFonts w:ascii="Calibri" w:hAnsi="Calibri" w:eastAsia="Calibri" w:cs="Calibri"/>
          <w:sz w:val="24"/>
          <w:szCs w:val="24"/>
        </w:rPr>
        <w:t>Chapter 5: Discussion</w:t>
      </w:r>
      <w:bookmarkEnd w:id="2127861732"/>
      <w:bookmarkEnd w:id="1785881114"/>
    </w:p>
    <w:p w:rsidRPr="004E2823" w:rsidR="00792500" w:rsidP="5891D31E" w:rsidRDefault="00792500" w14:paraId="4567A980"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This chapter critically evaluates the findings from six semi-structured interviews conducted with ESL students at UWTSD, exploring their </w:t>
      </w:r>
      <w:r w:rsidRPr="5891D31E" w:rsidR="00792500">
        <w:rPr>
          <w:rFonts w:ascii="Calibri" w:hAnsi="Calibri" w:eastAsia="Calibri" w:cs="Calibri"/>
          <w:sz w:val="24"/>
          <w:szCs w:val="24"/>
        </w:rPr>
        <w:t>perceptions</w:t>
      </w:r>
      <w:r w:rsidRPr="5891D31E" w:rsidR="00792500">
        <w:rPr>
          <w:rFonts w:ascii="Calibri" w:hAnsi="Calibri" w:eastAsia="Calibri" w:cs="Calibri"/>
          <w:sz w:val="24"/>
          <w:szCs w:val="24"/>
        </w:rPr>
        <w:t xml:space="preserve"> and experiences of using generative AI tools, such as ChatGPT. These findings are discussed in relation to the TAM2 framework, which guided this study, as well as the gaps </w:t>
      </w:r>
      <w:r w:rsidRPr="5891D31E" w:rsidR="00792500">
        <w:rPr>
          <w:rFonts w:ascii="Calibri" w:hAnsi="Calibri" w:eastAsia="Calibri" w:cs="Calibri"/>
          <w:sz w:val="24"/>
          <w:szCs w:val="24"/>
        </w:rPr>
        <w:t>identified</w:t>
      </w:r>
      <w:r w:rsidRPr="5891D31E" w:rsidR="00792500">
        <w:rPr>
          <w:rFonts w:ascii="Calibri" w:hAnsi="Calibri" w:eastAsia="Calibri" w:cs="Calibri"/>
          <w:sz w:val="24"/>
          <w:szCs w:val="24"/>
        </w:rPr>
        <w:t xml:space="preserve"> in the literature review. The review highlighted several gaps in research on generative AI in education, including contradictory views on its benefits and challenges, the absence of student perspectives, a narrow focus on language practice, and the need for research within the UWTSD context. This study aimed to address these gaps by exploring ESL students' experiences through the TAM2 lens. The findings offer insights that both align with and extend current literature, while also revealing novel themes related to emotional engagement, cultural background, and ethical considerations in AI use. Additionally, reflections on the data collection process are evaluated, </w:t>
      </w:r>
      <w:r w:rsidRPr="5891D31E" w:rsidR="00792500">
        <w:rPr>
          <w:rFonts w:ascii="Calibri" w:hAnsi="Calibri" w:eastAsia="Calibri" w:cs="Calibri"/>
          <w:sz w:val="24"/>
          <w:szCs w:val="24"/>
        </w:rPr>
        <w:t>identifying</w:t>
      </w:r>
      <w:r w:rsidRPr="5891D31E" w:rsidR="00792500">
        <w:rPr>
          <w:rFonts w:ascii="Calibri" w:hAnsi="Calibri" w:eastAsia="Calibri" w:cs="Calibri"/>
          <w:sz w:val="24"/>
          <w:szCs w:val="24"/>
        </w:rPr>
        <w:t xml:space="preserve"> both the strengths and limitations that </w:t>
      </w:r>
      <w:r w:rsidRPr="5891D31E" w:rsidR="00792500">
        <w:rPr>
          <w:rFonts w:ascii="Calibri" w:hAnsi="Calibri" w:eastAsia="Calibri" w:cs="Calibri"/>
          <w:sz w:val="24"/>
          <w:szCs w:val="24"/>
        </w:rPr>
        <w:t>impacted</w:t>
      </w:r>
      <w:r w:rsidRPr="5891D31E" w:rsidR="00792500">
        <w:rPr>
          <w:rFonts w:ascii="Calibri" w:hAnsi="Calibri" w:eastAsia="Calibri" w:cs="Calibri"/>
          <w:sz w:val="24"/>
          <w:szCs w:val="24"/>
        </w:rPr>
        <w:t xml:space="preserve"> the study's </w:t>
      </w:r>
      <w:r w:rsidRPr="5891D31E" w:rsidR="00792500">
        <w:rPr>
          <w:rFonts w:ascii="Calibri" w:hAnsi="Calibri" w:eastAsia="Calibri" w:cs="Calibri"/>
          <w:sz w:val="24"/>
          <w:szCs w:val="24"/>
        </w:rPr>
        <w:t>methodology</w:t>
      </w:r>
      <w:r w:rsidRPr="5891D31E" w:rsidR="00792500">
        <w:rPr>
          <w:rFonts w:ascii="Calibri" w:hAnsi="Calibri" w:eastAsia="Calibri" w:cs="Calibri"/>
          <w:sz w:val="24"/>
          <w:szCs w:val="24"/>
        </w:rPr>
        <w:t>.</w:t>
      </w:r>
    </w:p>
    <w:p w:rsidRPr="004E2823" w:rsidR="00792500" w:rsidP="5891D31E" w:rsidRDefault="00792500" w14:paraId="34DE5C1B" w14:textId="77777777" w14:noSpellErr="1">
      <w:pPr>
        <w:spacing w:line="360" w:lineRule="auto"/>
        <w:rPr>
          <w:rFonts w:ascii="Calibri" w:hAnsi="Calibri" w:eastAsia="Calibri" w:cs="Calibri"/>
          <w:sz w:val="24"/>
          <w:szCs w:val="24"/>
        </w:rPr>
      </w:pPr>
    </w:p>
    <w:p w:rsidRPr="004E2823" w:rsidR="00792500" w:rsidP="5891D31E" w:rsidRDefault="00792500" w14:paraId="51805206" w14:textId="77777777" w14:noSpellErr="1">
      <w:pPr>
        <w:pStyle w:val="Heading2"/>
        <w:spacing w:line="360" w:lineRule="auto"/>
        <w:rPr>
          <w:rFonts w:ascii="Calibri" w:hAnsi="Calibri" w:eastAsia="Calibri" w:cs="Calibri"/>
          <w:sz w:val="24"/>
          <w:szCs w:val="24"/>
        </w:rPr>
      </w:pPr>
      <w:bookmarkStart w:name="_Toc1518252841" w:id="993908287"/>
      <w:bookmarkStart w:name="_Toc324598196" w:id="1585325902"/>
      <w:r w:rsidRPr="5891D31E" w:rsidR="00792500">
        <w:rPr>
          <w:rFonts w:ascii="Calibri" w:hAnsi="Calibri" w:eastAsia="Calibri" w:cs="Calibri"/>
          <w:sz w:val="24"/>
          <w:szCs w:val="24"/>
        </w:rPr>
        <w:t>Contribution to the Field</w:t>
      </w:r>
      <w:bookmarkEnd w:id="993908287"/>
      <w:bookmarkEnd w:id="1585325902"/>
    </w:p>
    <w:p w:rsidRPr="004E2823" w:rsidR="00792500" w:rsidP="5891D31E" w:rsidRDefault="00792500" w14:paraId="42D77E54" w14:textId="3C934E28">
      <w:pPr>
        <w:spacing w:line="360" w:lineRule="auto"/>
        <w:rPr>
          <w:rFonts w:ascii="Calibri" w:hAnsi="Calibri" w:eastAsia="Calibri" w:cs="Calibri"/>
          <w:sz w:val="24"/>
          <w:szCs w:val="24"/>
        </w:rPr>
      </w:pPr>
      <w:r w:rsidRPr="5891D31E" w:rsidR="00792500">
        <w:rPr>
          <w:rFonts w:ascii="Calibri" w:hAnsi="Calibri" w:eastAsia="Calibri" w:cs="Calibri"/>
          <w:sz w:val="24"/>
          <w:szCs w:val="24"/>
        </w:rPr>
        <w:t>Consistent with the literature (</w:t>
      </w:r>
      <w:r w:rsidRPr="5891D31E" w:rsidR="00792500">
        <w:rPr>
          <w:rFonts w:ascii="Calibri" w:hAnsi="Calibri" w:eastAsia="Calibri" w:cs="Calibri"/>
          <w:sz w:val="24"/>
          <w:szCs w:val="24"/>
        </w:rPr>
        <w:t>Farrokhnia</w:t>
      </w:r>
      <w:r w:rsidRPr="5891D31E" w:rsidR="00792500">
        <w:rPr>
          <w:rFonts w:ascii="Calibri" w:hAnsi="Calibri" w:eastAsia="Calibri" w:cs="Calibri"/>
          <w:sz w:val="24"/>
          <w:szCs w:val="24"/>
        </w:rPr>
        <w:t xml:space="preserve"> et al., 2023; Michel-Villarreal et al., 2023), participants found generative AI tools useful for academic tasks, particularly for writing and research. Amy’s and Beth’s reflections on AI as a writing assistant align with existing research that praises AI for personalising learning and supporting student performance (Chiu et al., 2023). However, Carl’s perspective—highlighting AI's limited applicability to visual design—reveals that PU is context-dependent. This nuance is often overlooked in current literature. While TAM2’s PU construct captures the broad utility of AI, these findings suggest that the model may need refinement to account for disciplinary differences. Furthermore, the study echoes </w:t>
      </w:r>
      <w:r w:rsidRPr="5891D31E" w:rsidR="00792500">
        <w:rPr>
          <w:rFonts w:ascii="Calibri" w:hAnsi="Calibri" w:eastAsia="Calibri" w:cs="Calibri"/>
          <w:sz w:val="24"/>
          <w:szCs w:val="24"/>
        </w:rPr>
        <w:t>concerns</w:t>
      </w:r>
      <w:r w:rsidRPr="5891D31E" w:rsidR="00792500">
        <w:rPr>
          <w:rFonts w:ascii="Calibri" w:hAnsi="Calibri" w:eastAsia="Calibri" w:cs="Calibri"/>
          <w:sz w:val="24"/>
          <w:szCs w:val="24"/>
        </w:rPr>
        <w:t xml:space="preserve"> about over-reliance on AI, potentially undermining critical thinking skills (Rahman and </w:t>
      </w:r>
      <w:r w:rsidRPr="5891D31E" w:rsidR="00792500">
        <w:rPr>
          <w:rFonts w:ascii="Calibri" w:hAnsi="Calibri" w:eastAsia="Calibri" w:cs="Calibri"/>
          <w:sz w:val="24"/>
          <w:szCs w:val="24"/>
        </w:rPr>
        <w:t>Watanobe</w:t>
      </w:r>
      <w:r w:rsidRPr="5891D31E" w:rsidR="00792500">
        <w:rPr>
          <w:rFonts w:ascii="Calibri" w:hAnsi="Calibri" w:eastAsia="Calibri" w:cs="Calibri"/>
          <w:sz w:val="24"/>
          <w:szCs w:val="24"/>
        </w:rPr>
        <w:t>, 2023). While most literature focuses on educators’ perspectives, this study offers the student perspective, showing participants like Ella and Beth were aware of the ethical challenges associated with heavy reliance on AI tools, particularly in relation to academic integrity.</w:t>
      </w:r>
    </w:p>
    <w:p w:rsidRPr="004E2823" w:rsidR="00792500" w:rsidP="5891D31E" w:rsidRDefault="00792500" w14:paraId="601647A9" w14:textId="77777777" w14:noSpellErr="1">
      <w:pPr>
        <w:spacing w:line="360" w:lineRule="auto"/>
        <w:rPr>
          <w:rFonts w:ascii="Calibri" w:hAnsi="Calibri" w:eastAsia="Calibri" w:cs="Calibri"/>
          <w:sz w:val="24"/>
          <w:szCs w:val="24"/>
        </w:rPr>
      </w:pPr>
    </w:p>
    <w:p w:rsidRPr="004E2823" w:rsidR="00792500" w:rsidP="5891D31E" w:rsidRDefault="00792500" w14:paraId="51C814DB" w14:textId="280CC20B">
      <w:pPr>
        <w:spacing w:line="360" w:lineRule="auto"/>
        <w:rPr>
          <w:rFonts w:ascii="Calibri" w:hAnsi="Calibri" w:eastAsia="Calibri" w:cs="Calibri"/>
          <w:sz w:val="24"/>
          <w:szCs w:val="24"/>
        </w:rPr>
      </w:pPr>
      <w:r w:rsidRPr="5891D31E" w:rsidR="00792500">
        <w:rPr>
          <w:rFonts w:ascii="Calibri" w:hAnsi="Calibri" w:eastAsia="Calibri" w:cs="Calibri"/>
          <w:sz w:val="24"/>
          <w:szCs w:val="24"/>
        </w:rPr>
        <w:t>The theme of PEOU aligns with literature emphasising AI’s accessibility for basic tasks (</w:t>
      </w:r>
      <w:r w:rsidRPr="5891D31E" w:rsidR="00792500">
        <w:rPr>
          <w:rFonts w:ascii="Calibri" w:hAnsi="Calibri" w:eastAsia="Calibri" w:cs="Calibri"/>
          <w:sz w:val="24"/>
          <w:szCs w:val="24"/>
        </w:rPr>
        <w:t>Labadez</w:t>
      </w:r>
      <w:r w:rsidRPr="5891D31E" w:rsidR="00792500">
        <w:rPr>
          <w:rFonts w:ascii="Calibri" w:hAnsi="Calibri" w:eastAsia="Calibri" w:cs="Calibri"/>
          <w:sz w:val="24"/>
          <w:szCs w:val="24"/>
        </w:rPr>
        <w:t xml:space="preserve">, Grigolia, and Machaidze, 2023). Fiona and Daisy’s </w:t>
      </w:r>
      <w:r w:rsidRPr="5891D31E" w:rsidR="00792500">
        <w:rPr>
          <w:rFonts w:ascii="Calibri" w:hAnsi="Calibri" w:eastAsia="Calibri" w:cs="Calibri"/>
          <w:sz w:val="24"/>
          <w:szCs w:val="24"/>
        </w:rPr>
        <w:t>comments</w:t>
      </w:r>
      <w:r w:rsidRPr="5891D31E" w:rsidR="00792500">
        <w:rPr>
          <w:rFonts w:ascii="Calibri" w:hAnsi="Calibri" w:eastAsia="Calibri" w:cs="Calibri"/>
          <w:sz w:val="24"/>
          <w:szCs w:val="24"/>
        </w:rPr>
        <w:t xml:space="preserve"> about AI’s intuitive interface reflect the consensus that AI tools simplify tasks for users. However, difficulties with more advanced features—such as plugins—highlight a learning curve not fully explored in current literature. This resonates with TAM2’s PEOU construct, which posits ease of use as critical for technology adoption (Venkatesh and Davis, 2000). However, while the literature focuses on basic functionalities, this study reveals that advanced customisation presents challenges. This suggests an area for refinement in both TAM2 and AI interface design to better support advanced users.</w:t>
      </w:r>
    </w:p>
    <w:p w:rsidRPr="004E2823" w:rsidR="00792500" w:rsidP="5891D31E" w:rsidRDefault="00792500" w14:paraId="03D4F612" w14:textId="77777777" w14:noSpellErr="1">
      <w:pPr>
        <w:spacing w:line="360" w:lineRule="auto"/>
        <w:rPr>
          <w:rFonts w:ascii="Calibri" w:hAnsi="Calibri" w:eastAsia="Calibri" w:cs="Calibri"/>
          <w:sz w:val="24"/>
          <w:szCs w:val="24"/>
        </w:rPr>
      </w:pPr>
    </w:p>
    <w:p w:rsidRPr="004E2823" w:rsidR="00792500" w:rsidP="5891D31E" w:rsidRDefault="00792500" w14:paraId="7E57A23A" w14:textId="77777777">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The absence of student perspectives in existing literature (Chiu et al., 2023; Smerdon, 2024) was a significant gap addressed in this study. The findings related to Social Influence </w:t>
      </w:r>
      <w:r w:rsidRPr="5891D31E" w:rsidR="00792500">
        <w:rPr>
          <w:rFonts w:ascii="Calibri" w:hAnsi="Calibri" w:eastAsia="Calibri" w:cs="Calibri"/>
          <w:sz w:val="24"/>
          <w:szCs w:val="24"/>
        </w:rPr>
        <w:t>demonstrate</w:t>
      </w:r>
      <w:r w:rsidRPr="5891D31E" w:rsidR="00792500">
        <w:rPr>
          <w:rFonts w:ascii="Calibri" w:hAnsi="Calibri" w:eastAsia="Calibri" w:cs="Calibri"/>
          <w:sz w:val="24"/>
          <w:szCs w:val="24"/>
        </w:rPr>
        <w:t xml:space="preserve"> the importance of peer and educator encouragement in shaping AI adoption. Amy’s reflection that "everyone more or less uses GPT" aligns with the literature on subjective norms influencing technology acceptance (Huang, Teo, and Zhao, 2023). However, </w:t>
      </w:r>
      <w:r w:rsidRPr="5891D31E" w:rsidR="00792500">
        <w:rPr>
          <w:rFonts w:ascii="Calibri" w:hAnsi="Calibri" w:eastAsia="Calibri" w:cs="Calibri"/>
          <w:sz w:val="24"/>
          <w:szCs w:val="24"/>
        </w:rPr>
        <w:t>this study adds depth by revealing how norms differ across cultural contexts. Beth’s hesitancy to use AI in her home country, China, due to concerns about academic integrity, highlights the cultural dimensions of AI adoption—an underexplored area in both TAM2 and current studies (</w:t>
      </w:r>
      <w:r w:rsidRPr="5891D31E" w:rsidR="00792500">
        <w:rPr>
          <w:rFonts w:ascii="Calibri" w:hAnsi="Calibri" w:eastAsia="Calibri" w:cs="Calibri"/>
          <w:sz w:val="24"/>
          <w:szCs w:val="24"/>
        </w:rPr>
        <w:t>Farrokhnia</w:t>
      </w:r>
      <w:r w:rsidRPr="5891D31E" w:rsidR="00792500">
        <w:rPr>
          <w:rFonts w:ascii="Calibri" w:hAnsi="Calibri" w:eastAsia="Calibri" w:cs="Calibri"/>
          <w:sz w:val="24"/>
          <w:szCs w:val="24"/>
        </w:rPr>
        <w:t xml:space="preserve"> et al., 2023). By directly engaging with students’ voices, this study provides empirical data that contrasts with the educator and policymaker-focused studies dominating the literature (Lee et al., 2024). These insights suggest that TAM2 could be extended to include a stronger emphasis on cross-cultural influences in subjective norms.</w:t>
      </w:r>
    </w:p>
    <w:p w:rsidRPr="004E2823" w:rsidR="00792500" w:rsidP="5891D31E" w:rsidRDefault="00792500" w14:paraId="02F77AA5" w14:textId="77777777" w14:noSpellErr="1">
      <w:pPr>
        <w:spacing w:line="360" w:lineRule="auto"/>
        <w:rPr>
          <w:rFonts w:ascii="Calibri" w:hAnsi="Calibri" w:eastAsia="Calibri" w:cs="Calibri"/>
          <w:sz w:val="24"/>
          <w:szCs w:val="24"/>
        </w:rPr>
      </w:pPr>
    </w:p>
    <w:p w:rsidRPr="004E2823" w:rsidR="00792500" w:rsidP="5891D31E" w:rsidRDefault="00792500" w14:paraId="087D114E" w14:textId="3B13A776">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The existing literature primarily focuses on AI’s role in language practice (Guo et al., 2023; Kohnke et al., 2023), but this study reveals the critical importance of Facilitating Conditions—such as access to AI tools and institutional support—for ESL students' broader educational experiences. Participants like Ella and Daisy noted that while AI tools were integrated into their routines, their effectiveness depended on institutional guidance and training. This finding supports </w:t>
      </w:r>
      <w:r w:rsidRPr="5891D31E" w:rsidR="00792500">
        <w:rPr>
          <w:rFonts w:ascii="Calibri" w:hAnsi="Calibri" w:eastAsia="Calibri" w:cs="Calibri"/>
          <w:sz w:val="24"/>
          <w:szCs w:val="24"/>
        </w:rPr>
        <w:t>Watermeyer</w:t>
      </w:r>
      <w:r w:rsidRPr="5891D31E" w:rsidR="00792500">
        <w:rPr>
          <w:rFonts w:ascii="Calibri" w:hAnsi="Calibri" w:eastAsia="Calibri" w:cs="Calibri"/>
          <w:sz w:val="24"/>
          <w:szCs w:val="24"/>
        </w:rPr>
        <w:t xml:space="preserve"> et al.'s (2023) observations that AI tools could bridge communication gaps, but it extends this by emphasising the need for broader institutional support in integrating AI into students' daily routines.</w:t>
      </w:r>
      <w:r w:rsidRPr="5891D31E" w:rsidR="004A2FEA">
        <w:rPr>
          <w:rFonts w:ascii="Calibri" w:hAnsi="Calibri" w:eastAsia="Calibri" w:cs="Calibri"/>
          <w:sz w:val="24"/>
          <w:szCs w:val="24"/>
        </w:rPr>
        <w:t xml:space="preserve"> </w:t>
      </w:r>
      <w:r w:rsidRPr="5891D31E" w:rsidR="00792500">
        <w:rPr>
          <w:rFonts w:ascii="Calibri" w:hAnsi="Calibri" w:eastAsia="Calibri" w:cs="Calibri"/>
          <w:sz w:val="24"/>
          <w:szCs w:val="24"/>
        </w:rPr>
        <w:t xml:space="preserve">Moreover, the theme of Emotional Engagement </w:t>
      </w:r>
      <w:r w:rsidRPr="5891D31E" w:rsidR="00792500">
        <w:rPr>
          <w:rFonts w:ascii="Calibri" w:hAnsi="Calibri" w:eastAsia="Calibri" w:cs="Calibri"/>
          <w:sz w:val="24"/>
          <w:szCs w:val="24"/>
        </w:rPr>
        <w:t>identified</w:t>
      </w:r>
      <w:r w:rsidRPr="5891D31E" w:rsidR="00792500">
        <w:rPr>
          <w:rFonts w:ascii="Calibri" w:hAnsi="Calibri" w:eastAsia="Calibri" w:cs="Calibri"/>
          <w:sz w:val="24"/>
          <w:szCs w:val="24"/>
        </w:rPr>
        <w:t xml:space="preserve"> in this study addresses the literature’s narrow focus on language acquisition. For participants like Ella and Fiona, AI was not only a tool for academic tasks but also a source of emotional support. This highlights the psychological dimensions of AI use, often overlooked in the literature, particularly in the context of ESL students who may experience isolation while studying abroad (Ooi and Othman, 2023). This study suggests that generative AI’s role extends beyond language practice to encompass emotional and psychological engagement, filling a gap in current research.</w:t>
      </w:r>
    </w:p>
    <w:p w:rsidRPr="004E2823" w:rsidR="00792500" w:rsidP="5891D31E" w:rsidRDefault="00792500" w14:paraId="410D856C" w14:textId="77777777" w14:noSpellErr="1">
      <w:pPr>
        <w:spacing w:line="360" w:lineRule="auto"/>
        <w:rPr>
          <w:rFonts w:ascii="Calibri" w:hAnsi="Calibri" w:eastAsia="Calibri" w:cs="Calibri"/>
          <w:sz w:val="24"/>
          <w:szCs w:val="24"/>
        </w:rPr>
      </w:pPr>
    </w:p>
    <w:p w:rsidRPr="004E2823" w:rsidR="00792500" w:rsidP="5891D31E" w:rsidRDefault="00792500" w14:paraId="0EC5F0CF"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Research on AI in education has </w:t>
      </w:r>
      <w:r w:rsidRPr="5891D31E" w:rsidR="00792500">
        <w:rPr>
          <w:rFonts w:ascii="Calibri" w:hAnsi="Calibri" w:eastAsia="Calibri" w:cs="Calibri"/>
          <w:sz w:val="24"/>
          <w:szCs w:val="24"/>
        </w:rPr>
        <w:t>largely focused</w:t>
      </w:r>
      <w:r w:rsidRPr="5891D31E" w:rsidR="00792500">
        <w:rPr>
          <w:rFonts w:ascii="Calibri" w:hAnsi="Calibri" w:eastAsia="Calibri" w:cs="Calibri"/>
          <w:sz w:val="24"/>
          <w:szCs w:val="24"/>
        </w:rPr>
        <w:t xml:space="preserve"> on international contexts (Albayati, 2024; Antony and Ramnath, 2023), leaving a gap in research specific to Welsh universities like UWTSD. This study addresses that gap by exploring how Facilitating Conditions at UWTSD influence ESL students' use of AI tools. As highlighted by Amy and Beth, the lack of formal AI training at UWTSD contrasted with the more structured support available at other institutions such as Cardiff University and Swansea University. This discrepancy underscores </w:t>
      </w:r>
      <w:r w:rsidRPr="5891D31E" w:rsidR="00792500">
        <w:rPr>
          <w:rFonts w:ascii="Calibri" w:hAnsi="Calibri" w:eastAsia="Calibri" w:cs="Calibri"/>
          <w:sz w:val="24"/>
          <w:szCs w:val="24"/>
        </w:rPr>
        <w:t>the importance of institutional policies in shaping AI engagement. Furthermore, UWTSD's demographic profile, with a smaller proportion of international students compared to other Welsh universities (Higher Education Student Statistics, 2023), influenced participants’ experiences with AI. Beth’s cultural concerns about AI use, shaped by her background as an international student, illustrate how cultural and institutional factors interact to shape AI adoption. This study offers insights into how AI is perceived in a uniquely Welsh educational context, contributing to a critical gap in the literature.</w:t>
      </w:r>
    </w:p>
    <w:p w:rsidRPr="004E2823" w:rsidR="00792500" w:rsidP="5891D31E" w:rsidRDefault="00792500" w14:paraId="5AB3F0D7" w14:textId="77777777" w14:noSpellErr="1">
      <w:pPr>
        <w:spacing w:line="360" w:lineRule="auto"/>
        <w:rPr>
          <w:rFonts w:ascii="Calibri" w:hAnsi="Calibri" w:eastAsia="Calibri" w:cs="Calibri"/>
          <w:sz w:val="24"/>
          <w:szCs w:val="24"/>
        </w:rPr>
      </w:pPr>
    </w:p>
    <w:p w:rsidRPr="004E2823" w:rsidR="00792500" w:rsidP="5891D31E" w:rsidRDefault="00792500" w14:paraId="442B586C" w14:textId="77777777" w14:noSpellErr="1">
      <w:pPr>
        <w:pStyle w:val="Heading2"/>
        <w:spacing w:line="360" w:lineRule="auto"/>
        <w:rPr>
          <w:rFonts w:ascii="Calibri" w:hAnsi="Calibri" w:eastAsia="Calibri" w:cs="Calibri"/>
          <w:sz w:val="24"/>
          <w:szCs w:val="24"/>
        </w:rPr>
      </w:pPr>
      <w:bookmarkStart w:name="_Toc199794390" w:id="929695760"/>
      <w:bookmarkStart w:name="_Toc17232281" w:id="1658614907"/>
      <w:r w:rsidRPr="5891D31E" w:rsidR="00792500">
        <w:rPr>
          <w:rFonts w:ascii="Calibri" w:hAnsi="Calibri" w:eastAsia="Calibri" w:cs="Calibri"/>
          <w:sz w:val="24"/>
          <w:szCs w:val="24"/>
        </w:rPr>
        <w:t>Reflection on the Data Collection Process and Limitations</w:t>
      </w:r>
      <w:bookmarkEnd w:id="929695760"/>
      <w:bookmarkEnd w:id="1658614907"/>
    </w:p>
    <w:p w:rsidRPr="004E2823" w:rsidR="00792500" w:rsidP="5891D31E" w:rsidRDefault="00792500" w14:paraId="4DEC0BCA"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Reflecting on the data collection process, this study had several strengths, but also notable limitations.</w:t>
      </w:r>
    </w:p>
    <w:p w:rsidRPr="004E2823" w:rsidR="00792500" w:rsidP="5891D31E" w:rsidRDefault="00792500" w14:paraId="738D1514" w14:textId="77777777" w14:noSpellErr="1">
      <w:pPr>
        <w:spacing w:line="360" w:lineRule="auto"/>
        <w:rPr>
          <w:rFonts w:ascii="Calibri" w:hAnsi="Calibri" w:eastAsia="Calibri" w:cs="Calibri"/>
          <w:b w:val="1"/>
          <w:bCs w:val="1"/>
          <w:sz w:val="24"/>
          <w:szCs w:val="24"/>
        </w:rPr>
      </w:pPr>
      <w:r w:rsidRPr="5891D31E" w:rsidR="00792500">
        <w:rPr>
          <w:rFonts w:ascii="Calibri" w:hAnsi="Calibri" w:eastAsia="Calibri" w:cs="Calibri"/>
          <w:b w:val="1"/>
          <w:bCs w:val="1"/>
          <w:sz w:val="24"/>
          <w:szCs w:val="24"/>
        </w:rPr>
        <w:t>Strengths of the Data Collection Process</w:t>
      </w:r>
    </w:p>
    <w:p w:rsidRPr="004E2823" w:rsidR="00792500" w:rsidP="5891D31E" w:rsidRDefault="00792500" w14:paraId="066E9229"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Participant Engagement and Willingness: One of the primary strengths of the data collection process was the </w:t>
      </w:r>
      <w:r w:rsidRPr="5891D31E" w:rsidR="00792500">
        <w:rPr>
          <w:rFonts w:ascii="Calibri" w:hAnsi="Calibri" w:eastAsia="Calibri" w:cs="Calibri"/>
          <w:sz w:val="24"/>
          <w:szCs w:val="24"/>
        </w:rPr>
        <w:t>high level</w:t>
      </w:r>
      <w:r w:rsidRPr="5891D31E" w:rsidR="00792500">
        <w:rPr>
          <w:rFonts w:ascii="Calibri" w:hAnsi="Calibri" w:eastAsia="Calibri" w:cs="Calibri"/>
          <w:sz w:val="24"/>
          <w:szCs w:val="24"/>
        </w:rPr>
        <w:t xml:space="preserve"> of engagement from the participants. All six participants were enthusiastic about taking part in the study, and their willingness to contribute provided a rich and comprehensive set of qualitative data. This was particularly helpful for the exploratory nature of this research, as participants were happy to share their experiences and insights about generative AI tools, leading to in-depth discussions that went beyond the </w:t>
      </w:r>
      <w:r w:rsidRPr="5891D31E" w:rsidR="00792500">
        <w:rPr>
          <w:rFonts w:ascii="Calibri" w:hAnsi="Calibri" w:eastAsia="Calibri" w:cs="Calibri"/>
          <w:sz w:val="24"/>
          <w:szCs w:val="24"/>
        </w:rPr>
        <w:t>initial</w:t>
      </w:r>
      <w:r w:rsidRPr="5891D31E" w:rsidR="00792500">
        <w:rPr>
          <w:rFonts w:ascii="Calibri" w:hAnsi="Calibri" w:eastAsia="Calibri" w:cs="Calibri"/>
          <w:sz w:val="24"/>
          <w:szCs w:val="24"/>
        </w:rPr>
        <w:t xml:space="preserve"> questions.</w:t>
      </w:r>
    </w:p>
    <w:p w:rsidRPr="004E2823" w:rsidR="00792500" w:rsidP="5891D31E" w:rsidRDefault="00792500" w14:paraId="5AE9E5F7" w14:textId="77777777" w14:noSpellErr="1">
      <w:pPr>
        <w:spacing w:line="360" w:lineRule="auto"/>
        <w:rPr>
          <w:rFonts w:ascii="Calibri" w:hAnsi="Calibri" w:eastAsia="Calibri" w:cs="Calibri"/>
          <w:sz w:val="24"/>
          <w:szCs w:val="24"/>
        </w:rPr>
      </w:pPr>
    </w:p>
    <w:p w:rsidRPr="004E2823" w:rsidR="00792500" w:rsidP="5891D31E" w:rsidRDefault="00792500" w14:paraId="5A2821FA"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Purposive Sampling: The use of purposive sampling was highly effective in selecting participants with varying levels of familiarity with generative AI tools. This ensured that the data collected reflected a range of perspectives. The participants were at </w:t>
      </w:r>
      <w:r w:rsidRPr="5891D31E" w:rsidR="00792500">
        <w:rPr>
          <w:rFonts w:ascii="Calibri" w:hAnsi="Calibri" w:eastAsia="Calibri" w:cs="Calibri"/>
          <w:sz w:val="24"/>
          <w:szCs w:val="24"/>
        </w:rPr>
        <w:t>different levels</w:t>
      </w:r>
      <w:r w:rsidRPr="5891D31E" w:rsidR="00792500">
        <w:rPr>
          <w:rFonts w:ascii="Calibri" w:hAnsi="Calibri" w:eastAsia="Calibri" w:cs="Calibri"/>
          <w:sz w:val="24"/>
          <w:szCs w:val="24"/>
        </w:rPr>
        <w:t xml:space="preserve"> of study (Master’s and Doctorate), which contributed to a more nuanced understanding of how generative AI is perceived across different academic stages. Additionally, the sample included both male and female participants, which added balance to the data and provided a more diverse set of viewpoints.</w:t>
      </w:r>
    </w:p>
    <w:p w:rsidRPr="004E2823" w:rsidR="00792500" w:rsidP="5891D31E" w:rsidRDefault="00792500" w14:paraId="50AC4737" w14:textId="77777777" w14:noSpellErr="1">
      <w:pPr>
        <w:spacing w:line="360" w:lineRule="auto"/>
        <w:rPr>
          <w:rFonts w:ascii="Calibri" w:hAnsi="Calibri" w:eastAsia="Calibri" w:cs="Calibri"/>
          <w:sz w:val="24"/>
          <w:szCs w:val="24"/>
        </w:rPr>
      </w:pPr>
    </w:p>
    <w:p w:rsidRPr="004E2823" w:rsidR="00792500" w:rsidP="5891D31E" w:rsidRDefault="00792500" w14:paraId="7C34E92F"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Conducting Interviews in Participants’ First Language: Since all participants were Chinese, the interviews were conducted in their first language, which significantly enhanced the quality of the data. Participants were able to express themselves more comfortably and clearly, resulting in richer and more nuanced data. This was particularly important given the complexity of the topic and the potential language barriers that might have limited their ability to articulate their thoughts in English.</w:t>
      </w:r>
    </w:p>
    <w:p w:rsidRPr="004E2823" w:rsidR="00792500" w:rsidP="5891D31E" w:rsidRDefault="00792500" w14:paraId="14E2B8F9" w14:textId="77777777" w14:noSpellErr="1">
      <w:pPr>
        <w:spacing w:line="360" w:lineRule="auto"/>
        <w:rPr>
          <w:rFonts w:ascii="Calibri" w:hAnsi="Calibri" w:eastAsia="Calibri" w:cs="Calibri"/>
          <w:sz w:val="24"/>
          <w:szCs w:val="24"/>
        </w:rPr>
      </w:pPr>
    </w:p>
    <w:p w:rsidRPr="004E2823" w:rsidR="00792500" w:rsidP="5891D31E" w:rsidRDefault="00792500" w14:paraId="58DED689"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Face-to-Face Interviews: The decision to conduct face-to-face interviews proved to be highly effective. Participants were more relaxed and engaged during the process, which </w:t>
      </w:r>
      <w:r w:rsidRPr="5891D31E" w:rsidR="00792500">
        <w:rPr>
          <w:rFonts w:ascii="Calibri" w:hAnsi="Calibri" w:eastAsia="Calibri" w:cs="Calibri"/>
          <w:sz w:val="24"/>
          <w:szCs w:val="24"/>
        </w:rPr>
        <w:t>facilitated</w:t>
      </w:r>
      <w:r w:rsidRPr="5891D31E" w:rsidR="00792500">
        <w:rPr>
          <w:rFonts w:ascii="Calibri" w:hAnsi="Calibri" w:eastAsia="Calibri" w:cs="Calibri"/>
          <w:sz w:val="24"/>
          <w:szCs w:val="24"/>
        </w:rPr>
        <w:t xml:space="preserve"> a deeper connection and allowed for a more open dialogue. Face-to-face interactions also allowed the researcher to </w:t>
      </w:r>
      <w:r w:rsidRPr="5891D31E" w:rsidR="00792500">
        <w:rPr>
          <w:rFonts w:ascii="Calibri" w:hAnsi="Calibri" w:eastAsia="Calibri" w:cs="Calibri"/>
          <w:sz w:val="24"/>
          <w:szCs w:val="24"/>
        </w:rPr>
        <w:t>pick up on</w:t>
      </w:r>
      <w:r w:rsidRPr="5891D31E" w:rsidR="00792500">
        <w:rPr>
          <w:rFonts w:ascii="Calibri" w:hAnsi="Calibri" w:eastAsia="Calibri" w:cs="Calibri"/>
          <w:sz w:val="24"/>
          <w:szCs w:val="24"/>
        </w:rPr>
        <w:t xml:space="preserve"> non-verbal cues, which provided </w:t>
      </w:r>
      <w:r w:rsidRPr="5891D31E" w:rsidR="00792500">
        <w:rPr>
          <w:rFonts w:ascii="Calibri" w:hAnsi="Calibri" w:eastAsia="Calibri" w:cs="Calibri"/>
          <w:sz w:val="24"/>
          <w:szCs w:val="24"/>
        </w:rPr>
        <w:t>additional</w:t>
      </w:r>
      <w:r w:rsidRPr="5891D31E" w:rsidR="00792500">
        <w:rPr>
          <w:rFonts w:ascii="Calibri" w:hAnsi="Calibri" w:eastAsia="Calibri" w:cs="Calibri"/>
          <w:sz w:val="24"/>
          <w:szCs w:val="24"/>
        </w:rPr>
        <w:t xml:space="preserve"> context to their verbal responses. This enhanced the overall depth of the data collected, making the interviews more comprehensive than they might have been in an online setting.</w:t>
      </w:r>
    </w:p>
    <w:p w:rsidRPr="004E2823" w:rsidR="00792500" w:rsidP="5891D31E" w:rsidRDefault="00792500" w14:paraId="77D93ACE" w14:textId="77777777" w14:noSpellErr="1">
      <w:pPr>
        <w:spacing w:line="360" w:lineRule="auto"/>
        <w:rPr>
          <w:rFonts w:ascii="Calibri" w:hAnsi="Calibri" w:eastAsia="Calibri" w:cs="Calibri"/>
          <w:sz w:val="24"/>
          <w:szCs w:val="24"/>
        </w:rPr>
      </w:pPr>
    </w:p>
    <w:p w:rsidRPr="004E2823" w:rsidR="00792500" w:rsidP="5891D31E" w:rsidRDefault="00792500" w14:paraId="63B1E666" w14:textId="77777777" w14:noSpellErr="1">
      <w:pPr>
        <w:spacing w:line="360" w:lineRule="auto"/>
        <w:rPr>
          <w:rFonts w:ascii="Calibri" w:hAnsi="Calibri" w:eastAsia="Calibri" w:cs="Calibri"/>
          <w:b w:val="1"/>
          <w:bCs w:val="1"/>
          <w:sz w:val="24"/>
          <w:szCs w:val="24"/>
        </w:rPr>
      </w:pPr>
      <w:r w:rsidRPr="5891D31E" w:rsidR="00792500">
        <w:rPr>
          <w:rFonts w:ascii="Calibri" w:hAnsi="Calibri" w:eastAsia="Calibri" w:cs="Calibri"/>
          <w:b w:val="1"/>
          <w:bCs w:val="1"/>
          <w:sz w:val="24"/>
          <w:szCs w:val="24"/>
        </w:rPr>
        <w:t>Limitations of the Data Collection Process</w:t>
      </w:r>
    </w:p>
    <w:p w:rsidRPr="004E2823" w:rsidR="00792500" w:rsidP="5891D31E" w:rsidRDefault="00792500" w14:paraId="3AE0B0BF"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Cultural Homogeneity of the Sample: One significant limitation of the study is the cultural homogeneity of the participants. All six participants were Chinese, which limits the generalizability of the findings to a broader ESL student population. The focus on Chinese students means that the study does not account for how generative AI might be perceived by ESL students from other cultural backgrounds, such as students from Europe, Africa, or other regions. This lack of diversity in cultural representation is a key limitation and suggests that future research should aim to include participants from a wider range of cultural and linguistic backgrounds.</w:t>
      </w:r>
    </w:p>
    <w:p w:rsidRPr="004E2823" w:rsidR="00792500" w:rsidP="5891D31E" w:rsidRDefault="00792500" w14:paraId="58E9531F" w14:textId="77777777" w14:noSpellErr="1">
      <w:pPr>
        <w:spacing w:line="360" w:lineRule="auto"/>
        <w:rPr>
          <w:rFonts w:ascii="Calibri" w:hAnsi="Calibri" w:eastAsia="Calibri" w:cs="Calibri"/>
          <w:sz w:val="24"/>
          <w:szCs w:val="24"/>
        </w:rPr>
      </w:pPr>
    </w:p>
    <w:p w:rsidRPr="004E2823" w:rsidR="00792500" w:rsidP="5891D31E" w:rsidRDefault="00792500" w14:paraId="0A26ADE6"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Absence of Undergraduate Students: Another limitation of the sample is the absence of undergraduate students. The participants were either Master’s or Doctorate students, and while their insights were valuable, they may not fully </w:t>
      </w:r>
      <w:r w:rsidRPr="5891D31E" w:rsidR="00792500">
        <w:rPr>
          <w:rFonts w:ascii="Calibri" w:hAnsi="Calibri" w:eastAsia="Calibri" w:cs="Calibri"/>
          <w:sz w:val="24"/>
          <w:szCs w:val="24"/>
        </w:rPr>
        <w:t>represent</w:t>
      </w:r>
      <w:r w:rsidRPr="5891D31E" w:rsidR="00792500">
        <w:rPr>
          <w:rFonts w:ascii="Calibri" w:hAnsi="Calibri" w:eastAsia="Calibri" w:cs="Calibri"/>
          <w:sz w:val="24"/>
          <w:szCs w:val="24"/>
        </w:rPr>
        <w:t xml:space="preserve"> the experiences and </w:t>
      </w:r>
      <w:r w:rsidRPr="5891D31E" w:rsidR="00792500">
        <w:rPr>
          <w:rFonts w:ascii="Calibri" w:hAnsi="Calibri" w:eastAsia="Calibri" w:cs="Calibri"/>
          <w:sz w:val="24"/>
          <w:szCs w:val="24"/>
        </w:rPr>
        <w:t>perceptions</w:t>
      </w:r>
      <w:r w:rsidRPr="5891D31E" w:rsidR="00792500">
        <w:rPr>
          <w:rFonts w:ascii="Calibri" w:hAnsi="Calibri" w:eastAsia="Calibri" w:cs="Calibri"/>
          <w:sz w:val="24"/>
          <w:szCs w:val="24"/>
        </w:rPr>
        <w:t xml:space="preserve"> of undergraduate ESL students, who might use AI tools in </w:t>
      </w:r>
      <w:r w:rsidRPr="5891D31E" w:rsidR="00792500">
        <w:rPr>
          <w:rFonts w:ascii="Calibri" w:hAnsi="Calibri" w:eastAsia="Calibri" w:cs="Calibri"/>
          <w:sz w:val="24"/>
          <w:szCs w:val="24"/>
        </w:rPr>
        <w:t>different ways</w:t>
      </w:r>
      <w:r w:rsidRPr="5891D31E" w:rsidR="00792500">
        <w:rPr>
          <w:rFonts w:ascii="Calibri" w:hAnsi="Calibri" w:eastAsia="Calibri" w:cs="Calibri"/>
          <w:sz w:val="24"/>
          <w:szCs w:val="24"/>
        </w:rPr>
        <w:t xml:space="preserve"> or face </w:t>
      </w:r>
      <w:r w:rsidRPr="5891D31E" w:rsidR="00792500">
        <w:rPr>
          <w:rFonts w:ascii="Calibri" w:hAnsi="Calibri" w:eastAsia="Calibri" w:cs="Calibri"/>
          <w:sz w:val="24"/>
          <w:szCs w:val="24"/>
        </w:rPr>
        <w:t xml:space="preserve">different challenges. Including undergraduate students could have </w:t>
      </w:r>
      <w:r w:rsidRPr="5891D31E" w:rsidR="00792500">
        <w:rPr>
          <w:rFonts w:ascii="Calibri" w:hAnsi="Calibri" w:eastAsia="Calibri" w:cs="Calibri"/>
          <w:sz w:val="24"/>
          <w:szCs w:val="24"/>
        </w:rPr>
        <w:t>provided</w:t>
      </w:r>
      <w:r w:rsidRPr="5891D31E" w:rsidR="00792500">
        <w:rPr>
          <w:rFonts w:ascii="Calibri" w:hAnsi="Calibri" w:eastAsia="Calibri" w:cs="Calibri"/>
          <w:sz w:val="24"/>
          <w:szCs w:val="24"/>
        </w:rPr>
        <w:t xml:space="preserve"> a more comprehensive view of how generative AI is perceived across all levels of study.</w:t>
      </w:r>
    </w:p>
    <w:p w:rsidRPr="004E2823" w:rsidR="00792500" w:rsidP="5891D31E" w:rsidRDefault="00792500" w14:paraId="08E9F7AC" w14:textId="77777777" w14:noSpellErr="1">
      <w:pPr>
        <w:spacing w:line="360" w:lineRule="auto"/>
        <w:rPr>
          <w:rFonts w:ascii="Calibri" w:hAnsi="Calibri" w:eastAsia="Calibri" w:cs="Calibri"/>
          <w:sz w:val="24"/>
          <w:szCs w:val="24"/>
        </w:rPr>
      </w:pPr>
    </w:p>
    <w:p w:rsidRPr="004E2823" w:rsidR="00792500" w:rsidP="5891D31E" w:rsidRDefault="00792500" w14:paraId="12CF2DEC"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Deviation from the TAM2 Framework: While the semi-structured interview approach allowed for flexibility and a rich collection of data, it also led to participants raising points that went beyond the TAM2 framework. This introduced a challenge during the data analysis phase, particularly in trying to align the data with the core factors of TAM2, such as perceived usefulness and perceived ease of use. Although this </w:t>
      </w:r>
      <w:r w:rsidRPr="5891D31E" w:rsidR="00792500">
        <w:rPr>
          <w:rFonts w:ascii="Calibri" w:hAnsi="Calibri" w:eastAsia="Calibri" w:cs="Calibri"/>
          <w:sz w:val="24"/>
          <w:szCs w:val="24"/>
        </w:rPr>
        <w:t>additional</w:t>
      </w:r>
      <w:r w:rsidRPr="5891D31E" w:rsidR="00792500">
        <w:rPr>
          <w:rFonts w:ascii="Calibri" w:hAnsi="Calibri" w:eastAsia="Calibri" w:cs="Calibri"/>
          <w:sz w:val="24"/>
          <w:szCs w:val="24"/>
        </w:rPr>
        <w:t xml:space="preserve"> data was valuable, it complicated the thematic analysis and required </w:t>
      </w:r>
      <w:r w:rsidRPr="5891D31E" w:rsidR="00792500">
        <w:rPr>
          <w:rFonts w:ascii="Calibri" w:hAnsi="Calibri" w:eastAsia="Calibri" w:cs="Calibri"/>
          <w:sz w:val="24"/>
          <w:szCs w:val="24"/>
        </w:rPr>
        <w:t>additional</w:t>
      </w:r>
      <w:r w:rsidRPr="5891D31E" w:rsidR="00792500">
        <w:rPr>
          <w:rFonts w:ascii="Calibri" w:hAnsi="Calibri" w:eastAsia="Calibri" w:cs="Calibri"/>
          <w:sz w:val="24"/>
          <w:szCs w:val="24"/>
        </w:rPr>
        <w:t xml:space="preserve"> effort to categorize and interpret the information in a way that aligned with the theoretical framework. In future studies, a more structured approach to the interview questions might help to keep the data more focused on the framework.</w:t>
      </w:r>
    </w:p>
    <w:p w:rsidRPr="004E2823" w:rsidR="00792500" w:rsidP="5891D31E" w:rsidRDefault="00792500" w14:paraId="31215F32" w14:textId="77777777" w14:noSpellErr="1">
      <w:pPr>
        <w:spacing w:line="360" w:lineRule="auto"/>
        <w:rPr>
          <w:rFonts w:ascii="Calibri" w:hAnsi="Calibri" w:eastAsia="Calibri" w:cs="Calibri"/>
          <w:sz w:val="24"/>
          <w:szCs w:val="24"/>
        </w:rPr>
      </w:pPr>
    </w:p>
    <w:p w:rsidRPr="004E2823" w:rsidR="00792500" w:rsidP="5891D31E" w:rsidRDefault="00792500" w14:paraId="684DDE4C"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Social Desirability Bias: Social desirability bias may have influenced some participants’ responses. </w:t>
      </w:r>
      <w:r w:rsidRPr="5891D31E" w:rsidR="00792500">
        <w:rPr>
          <w:rFonts w:ascii="Calibri" w:hAnsi="Calibri" w:eastAsia="Calibri" w:cs="Calibri"/>
          <w:sz w:val="24"/>
          <w:szCs w:val="24"/>
        </w:rPr>
        <w:t>Upon reviewing the interview transcripts, it</w:t>
      </w:r>
      <w:r w:rsidRPr="5891D31E" w:rsidR="00792500">
        <w:rPr>
          <w:rFonts w:ascii="Calibri" w:hAnsi="Calibri" w:eastAsia="Calibri" w:cs="Calibri"/>
          <w:sz w:val="24"/>
          <w:szCs w:val="24"/>
        </w:rPr>
        <w:t xml:space="preserve"> became </w:t>
      </w:r>
      <w:r w:rsidRPr="5891D31E" w:rsidR="00792500">
        <w:rPr>
          <w:rFonts w:ascii="Calibri" w:hAnsi="Calibri" w:eastAsia="Calibri" w:cs="Calibri"/>
          <w:sz w:val="24"/>
          <w:szCs w:val="24"/>
        </w:rPr>
        <w:t>evident</w:t>
      </w:r>
      <w:r w:rsidRPr="5891D31E" w:rsidR="00792500">
        <w:rPr>
          <w:rFonts w:ascii="Calibri" w:hAnsi="Calibri" w:eastAsia="Calibri" w:cs="Calibri"/>
          <w:sz w:val="24"/>
          <w:szCs w:val="24"/>
        </w:rPr>
        <w:t xml:space="preserve"> that certain participants may have provided answers that they believed were more socially acceptable or aligned with what they thought I, as the researcher, wanted to hear. This is a common challenge in qualitative research, especially in face-to-face interviews, where participants may feel the need to present themselves in a positive light. This bias might have </w:t>
      </w:r>
      <w:r w:rsidRPr="5891D31E" w:rsidR="00792500">
        <w:rPr>
          <w:rFonts w:ascii="Calibri" w:hAnsi="Calibri" w:eastAsia="Calibri" w:cs="Calibri"/>
          <w:sz w:val="24"/>
          <w:szCs w:val="24"/>
        </w:rPr>
        <w:t>impacted</w:t>
      </w:r>
      <w:r w:rsidRPr="5891D31E" w:rsidR="00792500">
        <w:rPr>
          <w:rFonts w:ascii="Calibri" w:hAnsi="Calibri" w:eastAsia="Calibri" w:cs="Calibri"/>
          <w:sz w:val="24"/>
          <w:szCs w:val="24"/>
        </w:rPr>
        <w:t xml:space="preserve"> the authenticity of some responses, particularly around sensitive topics such as the ethical use of AI or concerns about over-reliance on AI tools.</w:t>
      </w:r>
    </w:p>
    <w:p w:rsidRPr="004E2823" w:rsidR="00792500" w:rsidP="5891D31E" w:rsidRDefault="00792500" w14:paraId="0E560159" w14:textId="77777777" w14:noSpellErr="1">
      <w:pPr>
        <w:spacing w:line="360" w:lineRule="auto"/>
        <w:rPr>
          <w:rFonts w:ascii="Calibri" w:hAnsi="Calibri" w:eastAsia="Calibri" w:cs="Calibri"/>
          <w:sz w:val="24"/>
          <w:szCs w:val="24"/>
        </w:rPr>
      </w:pPr>
    </w:p>
    <w:p w:rsidRPr="004E2823" w:rsidR="00792500" w:rsidP="5891D31E" w:rsidRDefault="00792500" w14:paraId="147E70DA"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Challenges in Balancing Curiosity and Focus: During the interviews, participants often </w:t>
      </w:r>
      <w:r w:rsidRPr="5891D31E" w:rsidR="00792500">
        <w:rPr>
          <w:rFonts w:ascii="Calibri" w:hAnsi="Calibri" w:eastAsia="Calibri" w:cs="Calibri"/>
          <w:sz w:val="24"/>
          <w:szCs w:val="24"/>
        </w:rPr>
        <w:t>provided</w:t>
      </w:r>
      <w:r w:rsidRPr="5891D31E" w:rsidR="00792500">
        <w:rPr>
          <w:rFonts w:ascii="Calibri" w:hAnsi="Calibri" w:eastAsia="Calibri" w:cs="Calibri"/>
          <w:sz w:val="24"/>
          <w:szCs w:val="24"/>
        </w:rPr>
        <w:t xml:space="preserve"> unexpectedly rich insights that went beyond the </w:t>
      </w:r>
      <w:r w:rsidRPr="5891D31E" w:rsidR="00792500">
        <w:rPr>
          <w:rFonts w:ascii="Calibri" w:hAnsi="Calibri" w:eastAsia="Calibri" w:cs="Calibri"/>
          <w:sz w:val="24"/>
          <w:szCs w:val="24"/>
        </w:rPr>
        <w:t>initial</w:t>
      </w:r>
      <w:r w:rsidRPr="5891D31E" w:rsidR="00792500">
        <w:rPr>
          <w:rFonts w:ascii="Calibri" w:hAnsi="Calibri" w:eastAsia="Calibri" w:cs="Calibri"/>
          <w:sz w:val="24"/>
          <w:szCs w:val="24"/>
        </w:rPr>
        <w:t xml:space="preserve"> scope of the TAM2 framework. While this was a positive outcome in terms of gaining deeper insights, it also posed a challenge in </w:t>
      </w:r>
      <w:r w:rsidRPr="5891D31E" w:rsidR="00792500">
        <w:rPr>
          <w:rFonts w:ascii="Calibri" w:hAnsi="Calibri" w:eastAsia="Calibri" w:cs="Calibri"/>
          <w:sz w:val="24"/>
          <w:szCs w:val="24"/>
        </w:rPr>
        <w:t>maintaining</w:t>
      </w:r>
      <w:r w:rsidRPr="5891D31E" w:rsidR="00792500">
        <w:rPr>
          <w:rFonts w:ascii="Calibri" w:hAnsi="Calibri" w:eastAsia="Calibri" w:cs="Calibri"/>
          <w:sz w:val="24"/>
          <w:szCs w:val="24"/>
        </w:rPr>
        <w:t xml:space="preserve"> the focus of the interviews on the intended topics. My own curiosity led me to explore these </w:t>
      </w:r>
      <w:r w:rsidRPr="5891D31E" w:rsidR="00792500">
        <w:rPr>
          <w:rFonts w:ascii="Calibri" w:hAnsi="Calibri" w:eastAsia="Calibri" w:cs="Calibri"/>
          <w:sz w:val="24"/>
          <w:szCs w:val="24"/>
        </w:rPr>
        <w:t>additional</w:t>
      </w:r>
      <w:r w:rsidRPr="5891D31E" w:rsidR="00792500">
        <w:rPr>
          <w:rFonts w:ascii="Calibri" w:hAnsi="Calibri" w:eastAsia="Calibri" w:cs="Calibri"/>
          <w:sz w:val="24"/>
          <w:szCs w:val="24"/>
        </w:rPr>
        <w:t xml:space="preserve"> topics in more depth, which resulted in collecting data that, while valuable, did not always align directly with the research </w:t>
      </w:r>
      <w:r w:rsidRPr="5891D31E" w:rsidR="00792500">
        <w:rPr>
          <w:rFonts w:ascii="Calibri" w:hAnsi="Calibri" w:eastAsia="Calibri" w:cs="Calibri"/>
          <w:sz w:val="24"/>
          <w:szCs w:val="24"/>
        </w:rPr>
        <w:t>objectives</w:t>
      </w:r>
      <w:r w:rsidRPr="5891D31E" w:rsidR="00792500">
        <w:rPr>
          <w:rFonts w:ascii="Calibri" w:hAnsi="Calibri" w:eastAsia="Calibri" w:cs="Calibri"/>
          <w:sz w:val="24"/>
          <w:szCs w:val="24"/>
        </w:rPr>
        <w:t>. This has implications for the data analysis process, as the thematic analysis became more complex when trying to map the responses to the TAM2 factors.</w:t>
      </w:r>
    </w:p>
    <w:p w:rsidRPr="004E2823" w:rsidR="00792500" w:rsidP="5891D31E" w:rsidRDefault="00792500" w14:paraId="51BC138A" w14:textId="77777777" w14:noSpellErr="1">
      <w:pPr>
        <w:spacing w:line="360" w:lineRule="auto"/>
        <w:rPr>
          <w:rFonts w:ascii="Calibri" w:hAnsi="Calibri" w:eastAsia="Calibri" w:cs="Calibri"/>
          <w:sz w:val="24"/>
          <w:szCs w:val="24"/>
        </w:rPr>
      </w:pPr>
    </w:p>
    <w:p w:rsidRPr="004E2823" w:rsidR="00792500" w:rsidP="5891D31E" w:rsidRDefault="00792500" w14:paraId="374685C0" w14:textId="77777777" w14:noSpellErr="1">
      <w:pPr>
        <w:pStyle w:val="Heading2"/>
        <w:spacing w:line="360" w:lineRule="auto"/>
        <w:rPr>
          <w:rFonts w:ascii="Calibri" w:hAnsi="Calibri" w:eastAsia="Calibri" w:cs="Calibri"/>
          <w:sz w:val="24"/>
          <w:szCs w:val="24"/>
        </w:rPr>
      </w:pPr>
      <w:bookmarkStart w:name="_Toc1366835164" w:id="633020040"/>
      <w:bookmarkStart w:name="_Toc197106641" w:id="601074838"/>
      <w:r w:rsidRPr="5891D31E" w:rsidR="00792500">
        <w:rPr>
          <w:rFonts w:ascii="Calibri" w:hAnsi="Calibri" w:eastAsia="Calibri" w:cs="Calibri"/>
          <w:sz w:val="24"/>
          <w:szCs w:val="24"/>
        </w:rPr>
        <w:t>Conclusion</w:t>
      </w:r>
      <w:bookmarkEnd w:id="633020040"/>
      <w:bookmarkEnd w:id="601074838"/>
    </w:p>
    <w:p w:rsidRPr="004E2823" w:rsidR="00792500" w:rsidP="5891D31E" w:rsidRDefault="00792500" w14:paraId="2785F0D1" w14:textId="77777777" w14:noSpellErr="1">
      <w:pPr>
        <w:spacing w:line="360" w:lineRule="auto"/>
        <w:rPr>
          <w:rFonts w:ascii="Calibri" w:hAnsi="Calibri" w:eastAsia="Calibri" w:cs="Calibri"/>
          <w:sz w:val="24"/>
          <w:szCs w:val="24"/>
        </w:rPr>
      </w:pPr>
      <w:r w:rsidRPr="5891D31E" w:rsidR="00792500">
        <w:rPr>
          <w:rFonts w:ascii="Calibri" w:hAnsi="Calibri" w:eastAsia="Calibri" w:cs="Calibri"/>
          <w:sz w:val="24"/>
          <w:szCs w:val="24"/>
        </w:rPr>
        <w:t xml:space="preserve">The findings discussed in this chapter provide a nuanced understanding of ESL students’ </w:t>
      </w:r>
      <w:r w:rsidRPr="5891D31E" w:rsidR="00792500">
        <w:rPr>
          <w:rFonts w:ascii="Calibri" w:hAnsi="Calibri" w:eastAsia="Calibri" w:cs="Calibri"/>
          <w:sz w:val="24"/>
          <w:szCs w:val="24"/>
        </w:rPr>
        <w:t>perceptions</w:t>
      </w:r>
      <w:r w:rsidRPr="5891D31E" w:rsidR="00792500">
        <w:rPr>
          <w:rFonts w:ascii="Calibri" w:hAnsi="Calibri" w:eastAsia="Calibri" w:cs="Calibri"/>
          <w:sz w:val="24"/>
          <w:szCs w:val="24"/>
        </w:rPr>
        <w:t xml:space="preserve"> of generative AI tools, extending the current literature and contributing to a more comprehensive view of AI adoption in education. By addressing key gaps </w:t>
      </w:r>
      <w:r w:rsidRPr="5891D31E" w:rsidR="00792500">
        <w:rPr>
          <w:rFonts w:ascii="Calibri" w:hAnsi="Calibri" w:eastAsia="Calibri" w:cs="Calibri"/>
          <w:sz w:val="24"/>
          <w:szCs w:val="24"/>
        </w:rPr>
        <w:t>identified</w:t>
      </w:r>
      <w:r w:rsidRPr="5891D31E" w:rsidR="00792500">
        <w:rPr>
          <w:rFonts w:ascii="Calibri" w:hAnsi="Calibri" w:eastAsia="Calibri" w:cs="Calibri"/>
          <w:sz w:val="24"/>
          <w:szCs w:val="24"/>
        </w:rPr>
        <w:t xml:space="preserve"> in the literature review—such as the lack of student perspectives and the focus on language practice—this study reveals new dimensions of AI use, including its emotional and psychological impact. While TAM2 </w:t>
      </w:r>
      <w:r w:rsidRPr="5891D31E" w:rsidR="00792500">
        <w:rPr>
          <w:rFonts w:ascii="Calibri" w:hAnsi="Calibri" w:eastAsia="Calibri" w:cs="Calibri"/>
          <w:sz w:val="24"/>
          <w:szCs w:val="24"/>
        </w:rPr>
        <w:t>remains</w:t>
      </w:r>
      <w:r w:rsidRPr="5891D31E" w:rsidR="00792500">
        <w:rPr>
          <w:rFonts w:ascii="Calibri" w:hAnsi="Calibri" w:eastAsia="Calibri" w:cs="Calibri"/>
          <w:sz w:val="24"/>
          <w:szCs w:val="24"/>
        </w:rPr>
        <w:t xml:space="preserve"> a valuable framework for understanding technology acceptance, this study suggests that it could be extended to incorporate cultural and emotional factors, particularly in cross-cultural educational contexts. The reflections on the data collection process highlight both the strengths of the </w:t>
      </w:r>
      <w:r w:rsidRPr="5891D31E" w:rsidR="00792500">
        <w:rPr>
          <w:rFonts w:ascii="Calibri" w:hAnsi="Calibri" w:eastAsia="Calibri" w:cs="Calibri"/>
          <w:sz w:val="24"/>
          <w:szCs w:val="24"/>
        </w:rPr>
        <w:t>methodology</w:t>
      </w:r>
      <w:r w:rsidRPr="5891D31E" w:rsidR="00792500">
        <w:rPr>
          <w:rFonts w:ascii="Calibri" w:hAnsi="Calibri" w:eastAsia="Calibri" w:cs="Calibri"/>
          <w:sz w:val="24"/>
          <w:szCs w:val="24"/>
        </w:rPr>
        <w:t xml:space="preserve"> and the limitations that should inform future research.</w:t>
      </w:r>
    </w:p>
    <w:p w:rsidRPr="004E2823" w:rsidR="00701633" w:rsidP="5891D31E" w:rsidRDefault="00701633" w14:paraId="5E118344" w14:textId="77777777" w14:noSpellErr="1">
      <w:pPr>
        <w:spacing w:line="360" w:lineRule="auto"/>
        <w:rPr>
          <w:rFonts w:ascii="Calibri" w:hAnsi="Calibri" w:eastAsia="Calibri" w:cs="Calibri"/>
          <w:sz w:val="24"/>
          <w:szCs w:val="24"/>
        </w:rPr>
      </w:pPr>
    </w:p>
    <w:p w:rsidRPr="004E2823" w:rsidR="00701633" w:rsidP="5891D31E" w:rsidRDefault="00701633" w14:paraId="60E5A643" w14:textId="77777777" w14:noSpellErr="1">
      <w:pPr>
        <w:pStyle w:val="Heading1"/>
        <w:spacing w:line="360" w:lineRule="auto"/>
        <w:rPr>
          <w:rFonts w:ascii="Calibri" w:hAnsi="Calibri" w:eastAsia="Calibri" w:cs="Calibri"/>
          <w:sz w:val="24"/>
          <w:szCs w:val="24"/>
        </w:rPr>
      </w:pPr>
      <w:bookmarkStart w:name="_Toc267868407" w:id="1422972157"/>
      <w:bookmarkStart w:name="_Toc277270642" w:id="371575115"/>
      <w:r w:rsidRPr="5891D31E" w:rsidR="00701633">
        <w:rPr>
          <w:rFonts w:ascii="Calibri" w:hAnsi="Calibri" w:eastAsia="Calibri" w:cs="Calibri"/>
          <w:sz w:val="24"/>
          <w:szCs w:val="24"/>
        </w:rPr>
        <w:t>Chapter 6: Recommendations</w:t>
      </w:r>
      <w:bookmarkEnd w:id="1422972157"/>
      <w:bookmarkEnd w:id="371575115"/>
    </w:p>
    <w:p w:rsidRPr="004E2823" w:rsidR="00701633" w:rsidP="5891D31E" w:rsidRDefault="00701633" w14:paraId="65283B05" w14:textId="17BFB8BE" w14:noSpellErr="1">
      <w:pPr>
        <w:spacing w:line="360" w:lineRule="auto"/>
        <w:rPr>
          <w:rFonts w:ascii="Calibri" w:hAnsi="Calibri" w:eastAsia="Calibri" w:cs="Calibri"/>
          <w:sz w:val="24"/>
          <w:szCs w:val="24"/>
        </w:rPr>
      </w:pPr>
      <w:r w:rsidRPr="5891D31E" w:rsidR="00701633">
        <w:rPr>
          <w:rFonts w:ascii="Calibri" w:hAnsi="Calibri" w:eastAsia="Calibri" w:cs="Calibri"/>
          <w:sz w:val="24"/>
          <w:szCs w:val="24"/>
        </w:rPr>
        <w:t xml:space="preserve">During this study, several areas </w:t>
      </w:r>
      <w:r w:rsidRPr="5891D31E" w:rsidR="00701633">
        <w:rPr>
          <w:rFonts w:ascii="Calibri" w:hAnsi="Calibri" w:eastAsia="Calibri" w:cs="Calibri"/>
          <w:sz w:val="24"/>
          <w:szCs w:val="24"/>
        </w:rPr>
        <w:t>emerged</w:t>
      </w:r>
      <w:r w:rsidRPr="5891D31E" w:rsidR="00701633">
        <w:rPr>
          <w:rFonts w:ascii="Calibri" w:hAnsi="Calibri" w:eastAsia="Calibri" w:cs="Calibri"/>
          <w:sz w:val="24"/>
          <w:szCs w:val="24"/>
        </w:rPr>
        <w:t xml:space="preserve"> that </w:t>
      </w:r>
      <w:r w:rsidRPr="5891D31E" w:rsidR="00701633">
        <w:rPr>
          <w:rFonts w:ascii="Calibri" w:hAnsi="Calibri" w:eastAsia="Calibri" w:cs="Calibri"/>
          <w:sz w:val="24"/>
          <w:szCs w:val="24"/>
        </w:rPr>
        <w:t>warrant</w:t>
      </w:r>
      <w:r w:rsidRPr="5891D31E" w:rsidR="00701633">
        <w:rPr>
          <w:rFonts w:ascii="Calibri" w:hAnsi="Calibri" w:eastAsia="Calibri" w:cs="Calibri"/>
          <w:sz w:val="24"/>
          <w:szCs w:val="24"/>
        </w:rPr>
        <w:t xml:space="preserve"> further exploration. While the findings </w:t>
      </w:r>
      <w:r w:rsidRPr="5891D31E" w:rsidR="00701633">
        <w:rPr>
          <w:rFonts w:ascii="Calibri" w:hAnsi="Calibri" w:eastAsia="Calibri" w:cs="Calibri"/>
          <w:sz w:val="24"/>
          <w:szCs w:val="24"/>
        </w:rPr>
        <w:t>provide</w:t>
      </w:r>
      <w:r w:rsidRPr="5891D31E" w:rsidR="00701633">
        <w:rPr>
          <w:rFonts w:ascii="Calibri" w:hAnsi="Calibri" w:eastAsia="Calibri" w:cs="Calibri"/>
          <w:sz w:val="24"/>
          <w:szCs w:val="24"/>
        </w:rPr>
        <w:t xml:space="preserve"> valuable insights, they were shaped by certain limitations, particularly </w:t>
      </w:r>
      <w:r w:rsidRPr="5891D31E" w:rsidR="00701633">
        <w:rPr>
          <w:rFonts w:ascii="Calibri" w:hAnsi="Calibri" w:eastAsia="Calibri" w:cs="Calibri"/>
          <w:sz w:val="24"/>
          <w:szCs w:val="24"/>
        </w:rPr>
        <w:t>regarding</w:t>
      </w:r>
      <w:r w:rsidRPr="5891D31E" w:rsidR="00701633">
        <w:rPr>
          <w:rFonts w:ascii="Calibri" w:hAnsi="Calibri" w:eastAsia="Calibri" w:cs="Calibri"/>
          <w:sz w:val="24"/>
          <w:szCs w:val="24"/>
        </w:rPr>
        <w:t xml:space="preserve"> the participant demographic and scope of the investigation. Below are recommendations for future research to expand on the themes </w:t>
      </w:r>
      <w:r w:rsidRPr="5891D31E" w:rsidR="00701633">
        <w:rPr>
          <w:rFonts w:ascii="Calibri" w:hAnsi="Calibri" w:eastAsia="Calibri" w:cs="Calibri"/>
          <w:sz w:val="24"/>
          <w:szCs w:val="24"/>
        </w:rPr>
        <w:t>identified</w:t>
      </w:r>
      <w:r w:rsidRPr="5891D31E" w:rsidR="00701633">
        <w:rPr>
          <w:rFonts w:ascii="Calibri" w:hAnsi="Calibri" w:eastAsia="Calibri" w:cs="Calibri"/>
          <w:sz w:val="24"/>
          <w:szCs w:val="24"/>
        </w:rPr>
        <w:t xml:space="preserve"> in this study.</w:t>
      </w:r>
    </w:p>
    <w:p w:rsidRPr="004E2823" w:rsidR="00701633" w:rsidP="5891D31E" w:rsidRDefault="00701633" w14:paraId="536D111F" w14:textId="77777777" w14:noSpellErr="1">
      <w:pPr>
        <w:spacing w:line="360" w:lineRule="auto"/>
        <w:rPr>
          <w:rFonts w:ascii="Calibri" w:hAnsi="Calibri" w:eastAsia="Calibri" w:cs="Calibri"/>
          <w:sz w:val="24"/>
          <w:szCs w:val="24"/>
        </w:rPr>
      </w:pPr>
    </w:p>
    <w:p w:rsidRPr="004E2823" w:rsidR="00701633" w:rsidP="5891D31E" w:rsidRDefault="00701633" w14:paraId="1A36B818" w14:textId="77777777" w14:noSpellErr="1">
      <w:pPr>
        <w:pStyle w:val="Heading2"/>
        <w:spacing w:line="360" w:lineRule="auto"/>
        <w:rPr>
          <w:rFonts w:ascii="Calibri" w:hAnsi="Calibri" w:eastAsia="Calibri" w:cs="Calibri"/>
          <w:sz w:val="24"/>
          <w:szCs w:val="24"/>
        </w:rPr>
      </w:pPr>
      <w:bookmarkStart w:name="_Toc1367104533" w:id="1004138877"/>
      <w:bookmarkStart w:name="_Toc1185195904" w:id="1845953917"/>
      <w:r w:rsidRPr="5891D31E" w:rsidR="00701633">
        <w:rPr>
          <w:rFonts w:ascii="Calibri" w:hAnsi="Calibri" w:eastAsia="Calibri" w:cs="Calibri"/>
          <w:sz w:val="24"/>
          <w:szCs w:val="24"/>
        </w:rPr>
        <w:t>Broader Cultural Representation</w:t>
      </w:r>
      <w:bookmarkEnd w:id="1004138877"/>
      <w:bookmarkEnd w:id="1845953917"/>
    </w:p>
    <w:p w:rsidRPr="004E2823" w:rsidR="00701633" w:rsidP="5891D31E" w:rsidRDefault="00701633" w14:paraId="40411E6D" w14:textId="77777777" w14:noSpellErr="1">
      <w:pPr>
        <w:spacing w:line="360" w:lineRule="auto"/>
        <w:rPr>
          <w:rFonts w:ascii="Calibri" w:hAnsi="Calibri" w:eastAsia="Calibri" w:cs="Calibri"/>
          <w:sz w:val="24"/>
          <w:szCs w:val="24"/>
        </w:rPr>
      </w:pPr>
      <w:r w:rsidRPr="5891D31E" w:rsidR="00701633">
        <w:rPr>
          <w:rFonts w:ascii="Calibri" w:hAnsi="Calibri" w:eastAsia="Calibri" w:cs="Calibri"/>
          <w:sz w:val="24"/>
          <w:szCs w:val="24"/>
        </w:rPr>
        <w:t xml:space="preserve">One of the key limitations of this study was the cultural homogeneity of the participants, all of whom were Chinese ESL students. While their insights provided valuable perspectives on generative AI, future research should </w:t>
      </w:r>
      <w:r w:rsidRPr="5891D31E" w:rsidR="00701633">
        <w:rPr>
          <w:rFonts w:ascii="Calibri" w:hAnsi="Calibri" w:eastAsia="Calibri" w:cs="Calibri"/>
          <w:sz w:val="24"/>
          <w:szCs w:val="24"/>
        </w:rPr>
        <w:t>seek</w:t>
      </w:r>
      <w:r w:rsidRPr="5891D31E" w:rsidR="00701633">
        <w:rPr>
          <w:rFonts w:ascii="Calibri" w:hAnsi="Calibri" w:eastAsia="Calibri" w:cs="Calibri"/>
          <w:sz w:val="24"/>
          <w:szCs w:val="24"/>
        </w:rPr>
        <w:t xml:space="preserve"> to include participants from a broader range of cultural backgrounds, particularly ESL students from regions such as North America, Europe, Africa, and other parts of Asia. A more diverse sample would offer a comprehensive understanding of how cultural factors influence AI adoption and </w:t>
      </w:r>
      <w:r w:rsidRPr="5891D31E" w:rsidR="00701633">
        <w:rPr>
          <w:rFonts w:ascii="Calibri" w:hAnsi="Calibri" w:eastAsia="Calibri" w:cs="Calibri"/>
          <w:sz w:val="24"/>
          <w:szCs w:val="24"/>
        </w:rPr>
        <w:t>perceptions</w:t>
      </w:r>
      <w:r w:rsidRPr="5891D31E" w:rsidR="00701633">
        <w:rPr>
          <w:rFonts w:ascii="Calibri" w:hAnsi="Calibri" w:eastAsia="Calibri" w:cs="Calibri"/>
          <w:sz w:val="24"/>
          <w:szCs w:val="24"/>
        </w:rPr>
        <w:t xml:space="preserve">. Cross-cultural </w:t>
      </w:r>
      <w:r w:rsidRPr="5891D31E" w:rsidR="00701633">
        <w:rPr>
          <w:rFonts w:ascii="Calibri" w:hAnsi="Calibri" w:eastAsia="Calibri" w:cs="Calibri"/>
          <w:sz w:val="24"/>
          <w:szCs w:val="24"/>
        </w:rPr>
        <w:t xml:space="preserve">studies could explore how cultural norms, educational traditions, and societal attitudes towards technology shape students' interactions with AI tools. This would help </w:t>
      </w:r>
      <w:r w:rsidRPr="5891D31E" w:rsidR="00701633">
        <w:rPr>
          <w:rFonts w:ascii="Calibri" w:hAnsi="Calibri" w:eastAsia="Calibri" w:cs="Calibri"/>
          <w:sz w:val="24"/>
          <w:szCs w:val="24"/>
        </w:rPr>
        <w:t>identify</w:t>
      </w:r>
      <w:r w:rsidRPr="5891D31E" w:rsidR="00701633">
        <w:rPr>
          <w:rFonts w:ascii="Calibri" w:hAnsi="Calibri" w:eastAsia="Calibri" w:cs="Calibri"/>
          <w:sz w:val="24"/>
          <w:szCs w:val="24"/>
        </w:rPr>
        <w:t xml:space="preserve"> regional variations in the use of generative AI, providing globally relevant findings.</w:t>
      </w:r>
    </w:p>
    <w:p w:rsidRPr="004E2823" w:rsidR="00701633" w:rsidP="5891D31E" w:rsidRDefault="00701633" w14:paraId="1D390DCC" w14:textId="77777777" w14:noSpellErr="1">
      <w:pPr>
        <w:spacing w:line="360" w:lineRule="auto"/>
        <w:rPr>
          <w:rFonts w:ascii="Calibri" w:hAnsi="Calibri" w:eastAsia="Calibri" w:cs="Calibri"/>
          <w:sz w:val="24"/>
          <w:szCs w:val="24"/>
        </w:rPr>
      </w:pPr>
    </w:p>
    <w:p w:rsidRPr="004E2823" w:rsidR="00701633" w:rsidP="5891D31E" w:rsidRDefault="00701633" w14:paraId="30D3088D" w14:textId="77777777" w14:noSpellErr="1">
      <w:pPr>
        <w:pStyle w:val="Heading2"/>
        <w:spacing w:line="360" w:lineRule="auto"/>
        <w:rPr>
          <w:rFonts w:ascii="Calibri" w:hAnsi="Calibri" w:eastAsia="Calibri" w:cs="Calibri"/>
          <w:sz w:val="24"/>
          <w:szCs w:val="24"/>
        </w:rPr>
      </w:pPr>
      <w:bookmarkStart w:name="_Toc210480589" w:id="1737595553"/>
      <w:bookmarkStart w:name="_Toc1259906503" w:id="1292550096"/>
      <w:r w:rsidRPr="5891D31E" w:rsidR="00701633">
        <w:rPr>
          <w:rFonts w:ascii="Calibri" w:hAnsi="Calibri" w:eastAsia="Calibri" w:cs="Calibri"/>
          <w:sz w:val="24"/>
          <w:szCs w:val="24"/>
        </w:rPr>
        <w:t>Emotional and Psychological Engagement</w:t>
      </w:r>
      <w:bookmarkEnd w:id="1737595553"/>
      <w:bookmarkEnd w:id="1292550096"/>
    </w:p>
    <w:p w:rsidRPr="004E2823" w:rsidR="00701633" w:rsidP="5891D31E" w:rsidRDefault="00701633" w14:paraId="2AFBE0F7" w14:textId="77777777" w14:noSpellErr="1">
      <w:pPr>
        <w:spacing w:line="360" w:lineRule="auto"/>
        <w:rPr>
          <w:rFonts w:ascii="Calibri" w:hAnsi="Calibri" w:eastAsia="Calibri" w:cs="Calibri"/>
          <w:sz w:val="24"/>
          <w:szCs w:val="24"/>
        </w:rPr>
      </w:pPr>
      <w:r w:rsidRPr="5891D31E" w:rsidR="00701633">
        <w:rPr>
          <w:rFonts w:ascii="Calibri" w:hAnsi="Calibri" w:eastAsia="Calibri" w:cs="Calibri"/>
          <w:sz w:val="24"/>
          <w:szCs w:val="24"/>
        </w:rPr>
        <w:t>The findings of this study highlighted an underexplored area in the literature: emotional and psychological engagement with AI tools, particularly how AI can act as a companion or source of emotional support. Participants like Ella and Fiona described AI as more than just a functional tool, seeing it as a companion that provides emotional reassurance during periods of isolation while studying abroad. Future studies could delve deeper into the emotional well-being and psychological experiences of ESL students using AI tools, exploring how AI might help alleviate feelings of isolation, enhance motivation, or provide cognitive support. This line of inquiry is particularly relevant for international students, who often face challenges related to cultural adaptation and loneliness.</w:t>
      </w:r>
    </w:p>
    <w:p w:rsidRPr="004E2823" w:rsidR="00701633" w:rsidP="5891D31E" w:rsidRDefault="00701633" w14:paraId="1BF2321C" w14:textId="77777777" w14:noSpellErr="1">
      <w:pPr>
        <w:spacing w:line="360" w:lineRule="auto"/>
        <w:rPr>
          <w:rFonts w:ascii="Calibri" w:hAnsi="Calibri" w:eastAsia="Calibri" w:cs="Calibri"/>
          <w:sz w:val="24"/>
          <w:szCs w:val="24"/>
        </w:rPr>
      </w:pPr>
    </w:p>
    <w:p w:rsidRPr="004E2823" w:rsidR="00701633" w:rsidP="5891D31E" w:rsidRDefault="00701633" w14:paraId="35790F80" w14:textId="77777777" w14:noSpellErr="1">
      <w:pPr>
        <w:pStyle w:val="Heading2"/>
        <w:spacing w:line="360" w:lineRule="auto"/>
        <w:rPr>
          <w:rFonts w:ascii="Calibri" w:hAnsi="Calibri" w:eastAsia="Calibri" w:cs="Calibri"/>
          <w:sz w:val="24"/>
          <w:szCs w:val="24"/>
        </w:rPr>
      </w:pPr>
      <w:bookmarkStart w:name="_Toc1002563490" w:id="433077899"/>
      <w:bookmarkStart w:name="_Toc476795701" w:id="1223105843"/>
      <w:r w:rsidRPr="5891D31E" w:rsidR="00701633">
        <w:rPr>
          <w:rFonts w:ascii="Calibri" w:hAnsi="Calibri" w:eastAsia="Calibri" w:cs="Calibri"/>
          <w:sz w:val="24"/>
          <w:szCs w:val="24"/>
        </w:rPr>
        <w:t>Long-Term Effects of Generative AI Use</w:t>
      </w:r>
      <w:bookmarkEnd w:id="433077899"/>
      <w:bookmarkEnd w:id="1223105843"/>
    </w:p>
    <w:p w:rsidRPr="004E2823" w:rsidR="00701633" w:rsidP="5891D31E" w:rsidRDefault="00701633" w14:paraId="0054653D" w14:textId="7D3E7726" w14:noSpellErr="1">
      <w:pPr>
        <w:spacing w:line="360" w:lineRule="auto"/>
        <w:rPr>
          <w:rFonts w:ascii="Calibri" w:hAnsi="Calibri" w:eastAsia="Calibri" w:cs="Calibri"/>
          <w:sz w:val="24"/>
          <w:szCs w:val="24"/>
        </w:rPr>
      </w:pPr>
      <w:r w:rsidRPr="5891D31E" w:rsidR="00701633">
        <w:rPr>
          <w:rFonts w:ascii="Calibri" w:hAnsi="Calibri" w:eastAsia="Calibri" w:cs="Calibri"/>
          <w:sz w:val="24"/>
          <w:szCs w:val="24"/>
        </w:rPr>
        <w:t xml:space="preserve">While this study provides a snapshot of how ESL students perceive and interact with generative AI, future research should investigate the long-term effects of using these tools. Studies could focus on how continued use of generative AI impacts learning outcomes, academic performance, and critical thinking skills over time. Additionally, research could examine whether long-term exposure to AI alters students' </w:t>
      </w:r>
      <w:r w:rsidRPr="5891D31E" w:rsidR="002C1143">
        <w:rPr>
          <w:rFonts w:ascii="Calibri" w:hAnsi="Calibri" w:eastAsia="Calibri" w:cs="Calibri"/>
          <w:sz w:val="24"/>
          <w:szCs w:val="24"/>
        </w:rPr>
        <w:t xml:space="preserve">perception of their </w:t>
      </w:r>
      <w:r w:rsidRPr="5891D31E" w:rsidR="00701633">
        <w:rPr>
          <w:rFonts w:ascii="Calibri" w:hAnsi="Calibri" w:eastAsia="Calibri" w:cs="Calibri"/>
          <w:sz w:val="24"/>
          <w:szCs w:val="24"/>
        </w:rPr>
        <w:t>cognitive processes, decision-making abilities, or their reliance on AI tools for completing academic and professional tasks. Such research would offer a more holistic view of the role of generative AI in education, considering not only the immediate benefits but also the sustained effects of its use on learning and development.</w:t>
      </w:r>
    </w:p>
    <w:p w:rsidRPr="004E2823" w:rsidR="00701633" w:rsidP="5891D31E" w:rsidRDefault="00701633" w14:paraId="40BC906E" w14:textId="77777777" w14:noSpellErr="1">
      <w:pPr>
        <w:spacing w:line="360" w:lineRule="auto"/>
        <w:rPr>
          <w:rFonts w:ascii="Calibri" w:hAnsi="Calibri" w:eastAsia="Calibri" w:cs="Calibri"/>
          <w:sz w:val="24"/>
          <w:szCs w:val="24"/>
        </w:rPr>
      </w:pPr>
    </w:p>
    <w:p w:rsidRPr="004E2823" w:rsidR="00701633" w:rsidP="5891D31E" w:rsidRDefault="00701633" w14:paraId="78BB243F" w14:textId="578CD8C3" w14:noSpellErr="1">
      <w:pPr>
        <w:spacing w:line="360" w:lineRule="auto"/>
        <w:rPr>
          <w:rFonts w:ascii="Calibri" w:hAnsi="Calibri" w:eastAsia="Calibri" w:cs="Calibri"/>
          <w:sz w:val="24"/>
          <w:szCs w:val="24"/>
        </w:rPr>
      </w:pPr>
      <w:r w:rsidRPr="5891D31E" w:rsidR="00701633">
        <w:rPr>
          <w:rFonts w:ascii="Calibri" w:hAnsi="Calibri" w:eastAsia="Calibri" w:cs="Calibri"/>
          <w:sz w:val="24"/>
          <w:szCs w:val="24"/>
        </w:rPr>
        <w:t xml:space="preserve">This study </w:t>
      </w:r>
      <w:r w:rsidRPr="5891D31E" w:rsidR="00701633">
        <w:rPr>
          <w:rFonts w:ascii="Calibri" w:hAnsi="Calibri" w:eastAsia="Calibri" w:cs="Calibri"/>
          <w:sz w:val="24"/>
          <w:szCs w:val="24"/>
        </w:rPr>
        <w:t>provides</w:t>
      </w:r>
      <w:r w:rsidRPr="5891D31E" w:rsidR="00701633">
        <w:rPr>
          <w:rFonts w:ascii="Calibri" w:hAnsi="Calibri" w:eastAsia="Calibri" w:cs="Calibri"/>
          <w:sz w:val="24"/>
          <w:szCs w:val="24"/>
        </w:rPr>
        <w:t xml:space="preserve"> valuable insights into how ESL students at UWTSD perceive and interact with generative AI tools. By addressing gaps in the literature—such as the absence of student perspectives and the need for research within the Welsh educational context—this </w:t>
      </w:r>
      <w:r w:rsidRPr="5891D31E" w:rsidR="00701633">
        <w:rPr>
          <w:rFonts w:ascii="Calibri" w:hAnsi="Calibri" w:eastAsia="Calibri" w:cs="Calibri"/>
          <w:sz w:val="24"/>
          <w:szCs w:val="24"/>
        </w:rPr>
        <w:t xml:space="preserve">research contributes to a deeper understanding of the benefits and challenges associated with AI use in higher education. The findings highlight the potential for AI to support academic performance, emotional well-being, and cultural adaptation among ESL students, while also </w:t>
      </w:r>
      <w:r w:rsidRPr="5891D31E" w:rsidR="00701633">
        <w:rPr>
          <w:rFonts w:ascii="Calibri" w:hAnsi="Calibri" w:eastAsia="Calibri" w:cs="Calibri"/>
          <w:sz w:val="24"/>
          <w:szCs w:val="24"/>
        </w:rPr>
        <w:t>identifying</w:t>
      </w:r>
      <w:r w:rsidRPr="5891D31E" w:rsidR="00701633">
        <w:rPr>
          <w:rFonts w:ascii="Calibri" w:hAnsi="Calibri" w:eastAsia="Calibri" w:cs="Calibri"/>
          <w:sz w:val="24"/>
          <w:szCs w:val="24"/>
        </w:rPr>
        <w:t xml:space="preserve"> areas where further research is needed.</w:t>
      </w:r>
      <w:r w:rsidRPr="5891D31E" w:rsidR="002C1143">
        <w:rPr>
          <w:rFonts w:ascii="Calibri" w:hAnsi="Calibri" w:eastAsia="Calibri" w:cs="Calibri"/>
          <w:sz w:val="24"/>
          <w:szCs w:val="24"/>
        </w:rPr>
        <w:t xml:space="preserve"> </w:t>
      </w:r>
      <w:r w:rsidRPr="5891D31E" w:rsidR="00701633">
        <w:rPr>
          <w:rFonts w:ascii="Calibri" w:hAnsi="Calibri" w:eastAsia="Calibri" w:cs="Calibri"/>
          <w:sz w:val="24"/>
          <w:szCs w:val="24"/>
        </w:rPr>
        <w:t xml:space="preserve">This study </w:t>
      </w:r>
      <w:r w:rsidRPr="5891D31E" w:rsidR="002C1143">
        <w:rPr>
          <w:rFonts w:ascii="Calibri" w:hAnsi="Calibri" w:eastAsia="Calibri" w:cs="Calibri"/>
          <w:sz w:val="24"/>
          <w:szCs w:val="24"/>
        </w:rPr>
        <w:t xml:space="preserve">also </w:t>
      </w:r>
      <w:r w:rsidRPr="5891D31E" w:rsidR="00701633">
        <w:rPr>
          <w:rFonts w:ascii="Calibri" w:hAnsi="Calibri" w:eastAsia="Calibri" w:cs="Calibri"/>
          <w:sz w:val="24"/>
          <w:szCs w:val="24"/>
        </w:rPr>
        <w:t xml:space="preserve">serves as a foundation for future exploration into the evolving role of generative AI in education and its impact on diverse student populations. It </w:t>
      </w:r>
      <w:r w:rsidRPr="5891D31E" w:rsidR="002C1143">
        <w:rPr>
          <w:rFonts w:ascii="Calibri" w:hAnsi="Calibri" w:eastAsia="Calibri" w:cs="Calibri"/>
          <w:sz w:val="24"/>
          <w:szCs w:val="24"/>
        </w:rPr>
        <w:t xml:space="preserve">points out </w:t>
      </w:r>
      <w:r w:rsidRPr="5891D31E" w:rsidR="00701633">
        <w:rPr>
          <w:rFonts w:ascii="Calibri" w:hAnsi="Calibri" w:eastAsia="Calibri" w:cs="Calibri"/>
          <w:sz w:val="24"/>
          <w:szCs w:val="24"/>
        </w:rPr>
        <w:t xml:space="preserve">the importance of developing inclusive and context-sensitive AI tools that cater to the specific needs of ESL students across </w:t>
      </w:r>
      <w:r w:rsidRPr="5891D31E" w:rsidR="00701633">
        <w:rPr>
          <w:rFonts w:ascii="Calibri" w:hAnsi="Calibri" w:eastAsia="Calibri" w:cs="Calibri"/>
          <w:sz w:val="24"/>
          <w:szCs w:val="24"/>
        </w:rPr>
        <w:t>different cultural</w:t>
      </w:r>
      <w:r w:rsidRPr="5891D31E" w:rsidR="00701633">
        <w:rPr>
          <w:rFonts w:ascii="Calibri" w:hAnsi="Calibri" w:eastAsia="Calibri" w:cs="Calibri"/>
          <w:sz w:val="24"/>
          <w:szCs w:val="24"/>
        </w:rPr>
        <w:t xml:space="preserve"> and educational contexts.</w:t>
      </w:r>
    </w:p>
    <w:p w:rsidRPr="004E2823" w:rsidR="00E46C7D" w:rsidP="5891D31E" w:rsidRDefault="00E46C7D" w14:paraId="3A38D6B4" w14:textId="77777777" w14:noSpellErr="1">
      <w:pPr>
        <w:spacing w:line="360" w:lineRule="auto"/>
        <w:rPr>
          <w:rFonts w:ascii="Calibri" w:hAnsi="Calibri" w:eastAsia="Calibri" w:cs="Calibri"/>
          <w:sz w:val="24"/>
          <w:szCs w:val="24"/>
        </w:rPr>
      </w:pPr>
    </w:p>
    <w:p w:rsidRPr="004E2823" w:rsidR="00E46C7D" w:rsidP="5891D31E" w:rsidRDefault="00E46C7D" w14:paraId="388035FA" w14:textId="35964136" w14:noSpellErr="1">
      <w:pPr>
        <w:spacing w:line="360" w:lineRule="auto"/>
        <w:rPr>
          <w:rFonts w:ascii="Calibri" w:hAnsi="Calibri" w:eastAsia="Calibri" w:cs="Calibri"/>
          <w:sz w:val="24"/>
          <w:szCs w:val="24"/>
        </w:rPr>
      </w:pPr>
    </w:p>
    <w:p w:rsidRPr="004E2823" w:rsidR="00792500" w:rsidP="5891D31E" w:rsidRDefault="00792500" w14:paraId="659E0885" w14:textId="77777777" w14:noSpellErr="1">
      <w:pPr>
        <w:spacing w:line="360" w:lineRule="auto"/>
        <w:rPr>
          <w:rFonts w:ascii="Calibri" w:hAnsi="Calibri" w:eastAsia="Calibri" w:cs="Calibri"/>
          <w:sz w:val="24"/>
          <w:szCs w:val="24"/>
        </w:rPr>
      </w:pPr>
    </w:p>
    <w:sectPr w:rsidRPr="004E2823" w:rsidR="0079250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E51D7" w:rsidP="00E67A4B" w:rsidRDefault="005E51D7" w14:paraId="1D68A293" w14:textId="77777777">
      <w:pPr>
        <w:spacing w:after="0" w:line="240" w:lineRule="auto"/>
      </w:pPr>
      <w:r>
        <w:separator/>
      </w:r>
    </w:p>
  </w:endnote>
  <w:endnote w:type="continuationSeparator" w:id="0">
    <w:p w:rsidR="005E51D7" w:rsidP="00E67A4B" w:rsidRDefault="005E51D7" w14:paraId="52B652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E51D7" w:rsidP="00E67A4B" w:rsidRDefault="005E51D7" w14:paraId="73468EC7" w14:textId="77777777">
      <w:pPr>
        <w:spacing w:after="0" w:line="240" w:lineRule="auto"/>
      </w:pPr>
      <w:r>
        <w:separator/>
      </w:r>
    </w:p>
  </w:footnote>
  <w:footnote w:type="continuationSeparator" w:id="0">
    <w:p w:rsidR="005E51D7" w:rsidP="00E67A4B" w:rsidRDefault="005E51D7" w14:paraId="5FCAE53F"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891"/>
    <w:rsid w:val="000026F7"/>
    <w:rsid w:val="000558A2"/>
    <w:rsid w:val="00083DAB"/>
    <w:rsid w:val="00084AED"/>
    <w:rsid w:val="00135318"/>
    <w:rsid w:val="00137F98"/>
    <w:rsid w:val="00151C0C"/>
    <w:rsid w:val="00162FBB"/>
    <w:rsid w:val="0016363C"/>
    <w:rsid w:val="00163DCE"/>
    <w:rsid w:val="0017583F"/>
    <w:rsid w:val="001A504E"/>
    <w:rsid w:val="001B5081"/>
    <w:rsid w:val="001B569E"/>
    <w:rsid w:val="001B572E"/>
    <w:rsid w:val="001F20C6"/>
    <w:rsid w:val="002201FE"/>
    <w:rsid w:val="00220789"/>
    <w:rsid w:val="00224D3F"/>
    <w:rsid w:val="00234321"/>
    <w:rsid w:val="00237FF5"/>
    <w:rsid w:val="00240058"/>
    <w:rsid w:val="0025057A"/>
    <w:rsid w:val="002550DE"/>
    <w:rsid w:val="0025789E"/>
    <w:rsid w:val="00273D27"/>
    <w:rsid w:val="00284C89"/>
    <w:rsid w:val="00291B14"/>
    <w:rsid w:val="002940B6"/>
    <w:rsid w:val="002C1143"/>
    <w:rsid w:val="002D1AA9"/>
    <w:rsid w:val="002F4EC9"/>
    <w:rsid w:val="002F696E"/>
    <w:rsid w:val="00322DC3"/>
    <w:rsid w:val="00333D0F"/>
    <w:rsid w:val="00345288"/>
    <w:rsid w:val="0035717C"/>
    <w:rsid w:val="00364D87"/>
    <w:rsid w:val="00372147"/>
    <w:rsid w:val="003725E9"/>
    <w:rsid w:val="0038020C"/>
    <w:rsid w:val="003902F7"/>
    <w:rsid w:val="003D315F"/>
    <w:rsid w:val="003F3261"/>
    <w:rsid w:val="00417839"/>
    <w:rsid w:val="00430E5C"/>
    <w:rsid w:val="00432444"/>
    <w:rsid w:val="00450DFD"/>
    <w:rsid w:val="00485CA6"/>
    <w:rsid w:val="00490517"/>
    <w:rsid w:val="004A2FEA"/>
    <w:rsid w:val="004B0F1A"/>
    <w:rsid w:val="004B1891"/>
    <w:rsid w:val="004C0505"/>
    <w:rsid w:val="004C2B1C"/>
    <w:rsid w:val="004C5AF1"/>
    <w:rsid w:val="004E16CD"/>
    <w:rsid w:val="004E2446"/>
    <w:rsid w:val="004E2823"/>
    <w:rsid w:val="00501F6D"/>
    <w:rsid w:val="00505D84"/>
    <w:rsid w:val="00525864"/>
    <w:rsid w:val="00555393"/>
    <w:rsid w:val="005650C7"/>
    <w:rsid w:val="00572F89"/>
    <w:rsid w:val="00574B65"/>
    <w:rsid w:val="0058407F"/>
    <w:rsid w:val="005B17DC"/>
    <w:rsid w:val="005C1C43"/>
    <w:rsid w:val="005C4AC2"/>
    <w:rsid w:val="005E51D7"/>
    <w:rsid w:val="0062461C"/>
    <w:rsid w:val="00633951"/>
    <w:rsid w:val="00644E18"/>
    <w:rsid w:val="00653594"/>
    <w:rsid w:val="006D36B7"/>
    <w:rsid w:val="00701633"/>
    <w:rsid w:val="007065E2"/>
    <w:rsid w:val="00717032"/>
    <w:rsid w:val="007609F6"/>
    <w:rsid w:val="00792500"/>
    <w:rsid w:val="007947FF"/>
    <w:rsid w:val="007B2F9D"/>
    <w:rsid w:val="007C4099"/>
    <w:rsid w:val="007C7A0B"/>
    <w:rsid w:val="007F619C"/>
    <w:rsid w:val="00804B4C"/>
    <w:rsid w:val="00805320"/>
    <w:rsid w:val="00815D5F"/>
    <w:rsid w:val="00823522"/>
    <w:rsid w:val="00836215"/>
    <w:rsid w:val="00854418"/>
    <w:rsid w:val="0086158F"/>
    <w:rsid w:val="00870115"/>
    <w:rsid w:val="00894CB2"/>
    <w:rsid w:val="008B15DC"/>
    <w:rsid w:val="008C03B0"/>
    <w:rsid w:val="008D25CB"/>
    <w:rsid w:val="008E6F8C"/>
    <w:rsid w:val="00902714"/>
    <w:rsid w:val="00904CA1"/>
    <w:rsid w:val="00920BF9"/>
    <w:rsid w:val="0092677E"/>
    <w:rsid w:val="00934F4C"/>
    <w:rsid w:val="00943BBC"/>
    <w:rsid w:val="009677AB"/>
    <w:rsid w:val="00985C80"/>
    <w:rsid w:val="00995E34"/>
    <w:rsid w:val="009B0C8B"/>
    <w:rsid w:val="009C0D74"/>
    <w:rsid w:val="009D0E5E"/>
    <w:rsid w:val="009D21D8"/>
    <w:rsid w:val="009E2138"/>
    <w:rsid w:val="009F1FE9"/>
    <w:rsid w:val="00A11306"/>
    <w:rsid w:val="00A17BD6"/>
    <w:rsid w:val="00A2239B"/>
    <w:rsid w:val="00A330B7"/>
    <w:rsid w:val="00A36B52"/>
    <w:rsid w:val="00A422EE"/>
    <w:rsid w:val="00A60F21"/>
    <w:rsid w:val="00A63D97"/>
    <w:rsid w:val="00A770DA"/>
    <w:rsid w:val="00A855BC"/>
    <w:rsid w:val="00A9270A"/>
    <w:rsid w:val="00AC7CAA"/>
    <w:rsid w:val="00B00A78"/>
    <w:rsid w:val="00B27E3B"/>
    <w:rsid w:val="00B34F2F"/>
    <w:rsid w:val="00B42AFB"/>
    <w:rsid w:val="00B454DB"/>
    <w:rsid w:val="00B71FCF"/>
    <w:rsid w:val="00B76EEC"/>
    <w:rsid w:val="00BA5F76"/>
    <w:rsid w:val="00BB2AB3"/>
    <w:rsid w:val="00BE363A"/>
    <w:rsid w:val="00C0792B"/>
    <w:rsid w:val="00C145BD"/>
    <w:rsid w:val="00C17FA4"/>
    <w:rsid w:val="00C22635"/>
    <w:rsid w:val="00C22E11"/>
    <w:rsid w:val="00C41B98"/>
    <w:rsid w:val="00C4503B"/>
    <w:rsid w:val="00C70ED1"/>
    <w:rsid w:val="00CD3F00"/>
    <w:rsid w:val="00D66D1B"/>
    <w:rsid w:val="00D7383B"/>
    <w:rsid w:val="00D874CB"/>
    <w:rsid w:val="00D900CD"/>
    <w:rsid w:val="00D93C1D"/>
    <w:rsid w:val="00D9424B"/>
    <w:rsid w:val="00D95F8C"/>
    <w:rsid w:val="00DA06D6"/>
    <w:rsid w:val="00DA381B"/>
    <w:rsid w:val="00DA439E"/>
    <w:rsid w:val="00DC039D"/>
    <w:rsid w:val="00DC785D"/>
    <w:rsid w:val="00DE676C"/>
    <w:rsid w:val="00DE78B2"/>
    <w:rsid w:val="00DF4771"/>
    <w:rsid w:val="00E0483F"/>
    <w:rsid w:val="00E1034F"/>
    <w:rsid w:val="00E3107C"/>
    <w:rsid w:val="00E46C7D"/>
    <w:rsid w:val="00E56FF8"/>
    <w:rsid w:val="00E67A4B"/>
    <w:rsid w:val="00E847FD"/>
    <w:rsid w:val="00EA2FC8"/>
    <w:rsid w:val="00EB797F"/>
    <w:rsid w:val="00ED79F4"/>
    <w:rsid w:val="00EE0D82"/>
    <w:rsid w:val="00EE79EC"/>
    <w:rsid w:val="00EF7B95"/>
    <w:rsid w:val="00F3635C"/>
    <w:rsid w:val="00F53BB0"/>
    <w:rsid w:val="00F91A8A"/>
    <w:rsid w:val="00F96DED"/>
    <w:rsid w:val="00FB6016"/>
    <w:rsid w:val="00FE00CA"/>
    <w:rsid w:val="00FE18AC"/>
    <w:rsid w:val="01D51488"/>
    <w:rsid w:val="05B2BDF1"/>
    <w:rsid w:val="2E20A947"/>
    <w:rsid w:val="2F17C138"/>
    <w:rsid w:val="300B5026"/>
    <w:rsid w:val="5891D31E"/>
    <w:rsid w:val="5C9A8605"/>
    <w:rsid w:val="5C9A8605"/>
    <w:rsid w:val="7CF863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817AE"/>
  <w15:chartTrackingRefBased/>
  <w15:docId w15:val="{7BA30480-3861-436F-84ED-46AC55A8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B189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189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1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1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1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18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8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8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89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B189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4B189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4B189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B189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B189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B189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B189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B189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B1891"/>
    <w:rPr>
      <w:rFonts w:eastAsiaTheme="majorEastAsia" w:cstheme="majorBidi"/>
      <w:color w:val="272727" w:themeColor="text1" w:themeTint="D8"/>
    </w:rPr>
  </w:style>
  <w:style w:type="paragraph" w:styleId="Title">
    <w:name w:val="Title"/>
    <w:basedOn w:val="Normal"/>
    <w:next w:val="Normal"/>
    <w:link w:val="TitleChar"/>
    <w:uiPriority w:val="10"/>
    <w:qFormat/>
    <w:rsid w:val="004B189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B189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B189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B1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1891"/>
    <w:pPr>
      <w:spacing w:before="160"/>
      <w:jc w:val="center"/>
    </w:pPr>
    <w:rPr>
      <w:i/>
      <w:iCs/>
      <w:color w:val="404040" w:themeColor="text1" w:themeTint="BF"/>
    </w:rPr>
  </w:style>
  <w:style w:type="character" w:styleId="QuoteChar" w:customStyle="1">
    <w:name w:val="Quote Char"/>
    <w:basedOn w:val="DefaultParagraphFont"/>
    <w:link w:val="Quote"/>
    <w:uiPriority w:val="29"/>
    <w:rsid w:val="004B1891"/>
    <w:rPr>
      <w:i/>
      <w:iCs/>
      <w:color w:val="404040" w:themeColor="text1" w:themeTint="BF"/>
    </w:rPr>
  </w:style>
  <w:style w:type="paragraph" w:styleId="ListParagraph">
    <w:name w:val="List Paragraph"/>
    <w:basedOn w:val="Normal"/>
    <w:uiPriority w:val="34"/>
    <w:qFormat/>
    <w:rsid w:val="004B1891"/>
    <w:pPr>
      <w:ind w:left="720"/>
      <w:contextualSpacing/>
    </w:pPr>
  </w:style>
  <w:style w:type="character" w:styleId="IntenseEmphasis">
    <w:name w:val="Intense Emphasis"/>
    <w:basedOn w:val="DefaultParagraphFont"/>
    <w:uiPriority w:val="21"/>
    <w:qFormat/>
    <w:rsid w:val="004B1891"/>
    <w:rPr>
      <w:i/>
      <w:iCs/>
      <w:color w:val="0F4761" w:themeColor="accent1" w:themeShade="BF"/>
    </w:rPr>
  </w:style>
  <w:style w:type="paragraph" w:styleId="IntenseQuote">
    <w:name w:val="Intense Quote"/>
    <w:basedOn w:val="Normal"/>
    <w:next w:val="Normal"/>
    <w:link w:val="IntenseQuoteChar"/>
    <w:uiPriority w:val="30"/>
    <w:qFormat/>
    <w:rsid w:val="004B189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B1891"/>
    <w:rPr>
      <w:i/>
      <w:iCs/>
      <w:color w:val="0F4761" w:themeColor="accent1" w:themeShade="BF"/>
    </w:rPr>
  </w:style>
  <w:style w:type="character" w:styleId="IntenseReference">
    <w:name w:val="Intense Reference"/>
    <w:basedOn w:val="DefaultParagraphFont"/>
    <w:uiPriority w:val="32"/>
    <w:qFormat/>
    <w:rsid w:val="004B1891"/>
    <w:rPr>
      <w:b/>
      <w:bCs/>
      <w:smallCaps/>
      <w:color w:val="0F4761" w:themeColor="accent1" w:themeShade="BF"/>
      <w:spacing w:val="5"/>
    </w:rPr>
  </w:style>
  <w:style w:type="paragraph" w:styleId="Header">
    <w:name w:val="header"/>
    <w:basedOn w:val="Normal"/>
    <w:link w:val="HeaderChar"/>
    <w:uiPriority w:val="99"/>
    <w:unhideWhenUsed/>
    <w:rsid w:val="00E67A4B"/>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A4B"/>
  </w:style>
  <w:style w:type="paragraph" w:styleId="Footer">
    <w:name w:val="footer"/>
    <w:basedOn w:val="Normal"/>
    <w:link w:val="FooterChar"/>
    <w:uiPriority w:val="99"/>
    <w:unhideWhenUsed/>
    <w:rsid w:val="00E67A4B"/>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A4B"/>
  </w:style>
  <w:style w:type="paragraph" w:styleId="TOCHeading">
    <w:name w:val="TOC Heading"/>
    <w:basedOn w:val="Heading1"/>
    <w:next w:val="Normal"/>
    <w:uiPriority w:val="39"/>
    <w:unhideWhenUsed/>
    <w:qFormat/>
    <w:rsid w:val="000558A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558A2"/>
    <w:pPr>
      <w:spacing w:after="100"/>
    </w:pPr>
  </w:style>
  <w:style w:type="paragraph" w:styleId="TOC2">
    <w:name w:val="toc 2"/>
    <w:basedOn w:val="Normal"/>
    <w:next w:val="Normal"/>
    <w:autoRedefine/>
    <w:uiPriority w:val="39"/>
    <w:unhideWhenUsed/>
    <w:rsid w:val="000558A2"/>
    <w:pPr>
      <w:spacing w:after="100"/>
      <w:ind w:left="240"/>
    </w:pPr>
  </w:style>
  <w:style w:type="character" w:styleId="Hyperlink">
    <w:name w:val="Hyperlink"/>
    <w:basedOn w:val="DefaultParagraphFont"/>
    <w:uiPriority w:val="99"/>
    <w:unhideWhenUsed/>
    <w:rsid w:val="000558A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a726d9d450209378a19244d616170c67">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4efb009805418013fb8997a21c197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76338-5FDE-4ECC-AFC8-5DDC26957B82}">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03EADA7D-A6D5-4744-8DAE-5D2BF66AECB5}">
  <ds:schemaRefs>
    <ds:schemaRef ds:uri="http://schemas.microsoft.com/sharepoint/v3/contenttype/forms"/>
  </ds:schemaRefs>
</ds:datastoreItem>
</file>

<file path=customXml/itemProps3.xml><?xml version="1.0" encoding="utf-8"?>
<ds:datastoreItem xmlns:ds="http://schemas.openxmlformats.org/officeDocument/2006/customXml" ds:itemID="{7BD9702B-A9FE-4204-96FC-F8A307FCA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A66CAA-F433-4EE4-BC10-7B02D5F15D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Zhang</dc:creator>
  <keywords/>
  <dc:description/>
  <lastModifiedBy>Yan Zhang (2300534)</lastModifiedBy>
  <revision>168</revision>
  <dcterms:created xsi:type="dcterms:W3CDTF">2024-08-22T14:46:00.0000000Z</dcterms:created>
  <dcterms:modified xsi:type="dcterms:W3CDTF">2024-09-23T18:16:01.7665977Z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