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EC4107" w14:textId="1B0EE0DC" w:rsidR="00BA40E7" w:rsidRDefault="002715EA" w:rsidP="002715EA">
      <w:pPr>
        <w:jc w:val="center"/>
        <w:rPr>
          <w:b/>
          <w:bCs/>
          <w:u w:val="single"/>
        </w:rPr>
      </w:pPr>
      <w:r w:rsidRPr="002715EA">
        <w:rPr>
          <w:b/>
          <w:bCs/>
          <w:u w:val="single"/>
        </w:rPr>
        <w:t xml:space="preserve">The Use of a Maitland Mobilisation to Improve Dorsiflexion Range of Movement and How it Impacts Dynamic Balance </w:t>
      </w:r>
      <w:r w:rsidR="00320646">
        <w:rPr>
          <w:b/>
          <w:bCs/>
          <w:u w:val="single"/>
        </w:rPr>
        <w:t>in Recreational Athletes</w:t>
      </w:r>
      <w:r w:rsidR="0015693A">
        <w:rPr>
          <w:b/>
          <w:bCs/>
          <w:u w:val="single"/>
        </w:rPr>
        <w:t xml:space="preserve"> </w:t>
      </w:r>
    </w:p>
    <w:p w14:paraId="2EC5CBED" w14:textId="77777777" w:rsidR="00D9028A" w:rsidRDefault="00D9028A" w:rsidP="00D9028A">
      <w:pPr>
        <w:rPr>
          <w:b/>
          <w:bCs/>
          <w:u w:val="single"/>
        </w:rPr>
      </w:pPr>
    </w:p>
    <w:p w14:paraId="5A8BC519" w14:textId="6D16ADFA" w:rsidR="00D9028A" w:rsidRDefault="00D9028A" w:rsidP="00D9028A">
      <w:pPr>
        <w:rPr>
          <w:b/>
          <w:bCs/>
          <w:u w:val="single"/>
        </w:rPr>
      </w:pPr>
      <w:r>
        <w:rPr>
          <w:b/>
          <w:bCs/>
          <w:u w:val="single"/>
        </w:rPr>
        <w:t>Introduction</w:t>
      </w:r>
    </w:p>
    <w:p w14:paraId="0BD532B5" w14:textId="4CE154EF" w:rsidR="00895646" w:rsidRDefault="00E105CF" w:rsidP="00D9028A">
      <w:r>
        <w:t xml:space="preserve">Dynamic balance </w:t>
      </w:r>
      <w:r w:rsidR="00733438">
        <w:t xml:space="preserve">is crucial in every sport and any sort of physical activity in </w:t>
      </w:r>
      <w:r w:rsidR="009115FF">
        <w:t>day-to-day</w:t>
      </w:r>
      <w:r w:rsidR="00733438">
        <w:t xml:space="preserve"> life. </w:t>
      </w:r>
      <w:r w:rsidR="004D559C">
        <w:t>It allows the body to react to any changes in balance that occur a</w:t>
      </w:r>
      <w:r w:rsidR="009115FF">
        <w:t xml:space="preserve">nd remain in control whilst staying stable and standing during movement or action. </w:t>
      </w:r>
      <w:r w:rsidR="004674D4">
        <w:t>Poor dynami</w:t>
      </w:r>
      <w:r w:rsidR="00671808">
        <w:t>c</w:t>
      </w:r>
      <w:r w:rsidR="0043615A">
        <w:t xml:space="preserve"> balance can lead to injury as it impacts </w:t>
      </w:r>
      <w:r w:rsidR="003D62FD">
        <w:t>reactions</w:t>
      </w:r>
      <w:r w:rsidR="0043615A">
        <w:t>, therefore fall prevention is at risk with poor dynamic balance</w:t>
      </w:r>
      <w:r w:rsidR="00C1321B">
        <w:t xml:space="preserve"> </w:t>
      </w:r>
      <w:r w:rsidR="0086739A">
        <w:t xml:space="preserve">(Neptun and </w:t>
      </w:r>
      <w:proofErr w:type="spellStart"/>
      <w:r w:rsidR="0086739A">
        <w:t>Vistamehr</w:t>
      </w:r>
      <w:proofErr w:type="spellEnd"/>
      <w:r w:rsidR="008B6D9B">
        <w:t>, 2019)</w:t>
      </w:r>
      <w:r w:rsidR="0043615A">
        <w:t xml:space="preserve">. </w:t>
      </w:r>
      <w:r w:rsidR="00C1321B">
        <w:t>There are several factors that influence dynamic balance</w:t>
      </w:r>
      <w:r w:rsidR="00FE1B60">
        <w:t xml:space="preserve">, dorsiflexion range of movement is a known factor that can significantly influence </w:t>
      </w:r>
      <w:r w:rsidR="00D935FB">
        <w:t>it</w:t>
      </w:r>
      <w:r w:rsidR="004C434D">
        <w:t xml:space="preserve"> (Hoch, Staton, and </w:t>
      </w:r>
      <w:r w:rsidR="004C434D" w:rsidRPr="004C434D">
        <w:rPr>
          <w:sz w:val="20"/>
          <w:szCs w:val="20"/>
        </w:rPr>
        <w:t>McKeon</w:t>
      </w:r>
      <w:r w:rsidR="004C434D">
        <w:rPr>
          <w:sz w:val="20"/>
          <w:szCs w:val="20"/>
        </w:rPr>
        <w:t>, 2011)</w:t>
      </w:r>
      <w:r w:rsidR="009158B5">
        <w:t xml:space="preserve">. </w:t>
      </w:r>
      <w:r w:rsidR="00221F7D">
        <w:t xml:space="preserve">However, there is not much current research proving that poor dorsiflexion can cause poor </w:t>
      </w:r>
      <w:r w:rsidR="00986395">
        <w:t>dynamic balance, which is one of the many reasons behind implementing this study.</w:t>
      </w:r>
    </w:p>
    <w:p w14:paraId="44A013F7" w14:textId="726A7CAD" w:rsidR="00506B1F" w:rsidRDefault="00096C96" w:rsidP="00D9028A">
      <w:r>
        <w:t>Measuring</w:t>
      </w:r>
      <w:r w:rsidR="00506B1F">
        <w:t xml:space="preserve"> passive dorsiflexion and dynamic balance will allow an understanding to be established </w:t>
      </w:r>
      <w:r w:rsidR="006C1A39">
        <w:t>of</w:t>
      </w:r>
      <w:r w:rsidR="00506B1F">
        <w:t xml:space="preserve"> </w:t>
      </w:r>
      <w:r w:rsidR="00730E21">
        <w:t>whether</w:t>
      </w:r>
      <w:r w:rsidR="00506B1F">
        <w:t xml:space="preserve"> it has an impact and how large of an impact.</w:t>
      </w:r>
      <w:r w:rsidR="00DF6264">
        <w:t xml:space="preserve"> </w:t>
      </w:r>
      <w:r w:rsidR="000248EC">
        <w:t>From the limited research, s</w:t>
      </w:r>
      <w:r w:rsidR="00F6198C">
        <w:t>everal studies have shown a link between the two.</w:t>
      </w:r>
      <w:r w:rsidR="000248EC">
        <w:t xml:space="preserve"> </w:t>
      </w:r>
      <w:r w:rsidR="004F50F7">
        <w:t xml:space="preserve">There are several interventions that can be put in place </w:t>
      </w:r>
      <w:r w:rsidR="006C1A39">
        <w:t xml:space="preserve">to improve dorsiflexion. For example, </w:t>
      </w:r>
      <w:r w:rsidR="00730E21">
        <w:t xml:space="preserve">passive physiological movements, stretching, mobilizations, and other interventions. </w:t>
      </w:r>
      <w:r w:rsidR="00F6198C">
        <w:t>Therefore, in this study</w:t>
      </w:r>
      <w:r w:rsidR="000248EC">
        <w:t>,</w:t>
      </w:r>
      <w:r w:rsidR="00F6198C">
        <w:t xml:space="preserve"> </w:t>
      </w:r>
      <w:r w:rsidR="009441AB">
        <w:t xml:space="preserve">a </w:t>
      </w:r>
      <w:r w:rsidR="000248EC">
        <w:t>Maitland</w:t>
      </w:r>
      <w:r w:rsidR="009441AB">
        <w:t xml:space="preserve"> </w:t>
      </w:r>
      <w:r w:rsidR="00ED5BF2">
        <w:t>mobilization</w:t>
      </w:r>
      <w:r w:rsidR="009441AB">
        <w:t xml:space="preserve"> will be used to increase dorsiflexion </w:t>
      </w:r>
      <w:r w:rsidR="000248EC">
        <w:t>as</w:t>
      </w:r>
      <w:r w:rsidR="008341BA">
        <w:t xml:space="preserve"> they have been proven to be able to increase</w:t>
      </w:r>
      <w:r w:rsidR="00C22CB1">
        <w:t xml:space="preserve"> several different</w:t>
      </w:r>
      <w:r w:rsidR="00ED5BF2">
        <w:t xml:space="preserve"> </w:t>
      </w:r>
      <w:r w:rsidR="008341BA">
        <w:t>range</w:t>
      </w:r>
      <w:r w:rsidR="00C22CB1">
        <w:t>s</w:t>
      </w:r>
      <w:r w:rsidR="008341BA">
        <w:t xml:space="preserve"> of movement in</w:t>
      </w:r>
      <w:r w:rsidR="00442137">
        <w:t>cluding dorsiflexion</w:t>
      </w:r>
      <w:r w:rsidR="00261087">
        <w:t xml:space="preserve"> (Shabbir et al., 2021). </w:t>
      </w:r>
      <w:r w:rsidR="00442137">
        <w:t xml:space="preserve"> </w:t>
      </w:r>
      <w:r w:rsidR="00591ED5">
        <w:t xml:space="preserve">The implementation of an anteroposterior mobilization of the talus is used to improve dorsiflexion. </w:t>
      </w:r>
      <w:r w:rsidR="00162882">
        <w:t xml:space="preserve">Given that there are many factors that influence dynamic </w:t>
      </w:r>
      <w:r w:rsidR="006B0BB8">
        <w:t xml:space="preserve">balance, dorsiflexion is a factor that can be manipulated </w:t>
      </w:r>
      <w:r w:rsidR="00DB59D3">
        <w:t xml:space="preserve">by </w:t>
      </w:r>
      <w:r w:rsidR="00660CF9">
        <w:t>therapists</w:t>
      </w:r>
      <w:r w:rsidR="00DB59D3">
        <w:t xml:space="preserve"> </w:t>
      </w:r>
      <w:r w:rsidR="006B0BB8">
        <w:t xml:space="preserve">to potentially aid in the improvement of dynamic </w:t>
      </w:r>
      <w:r w:rsidR="00DB59D3">
        <w:t>balance, which will further decrease the risk of lower limb injury and fall prevention.</w:t>
      </w:r>
    </w:p>
    <w:p w14:paraId="344D47C1" w14:textId="3A50DE7D" w:rsidR="00FB4C95" w:rsidRPr="00FB4C95" w:rsidRDefault="00FB4C95" w:rsidP="00FB4C95">
      <w:r w:rsidRPr="00FB4C95">
        <w:t xml:space="preserve">Due to previous </w:t>
      </w:r>
      <w:r w:rsidR="008C6810" w:rsidRPr="00FB4C95">
        <w:t xml:space="preserve">research, </w:t>
      </w:r>
      <w:r w:rsidR="008C6810">
        <w:t>although</w:t>
      </w:r>
      <w:r>
        <w:t xml:space="preserve"> limited </w:t>
      </w:r>
      <w:r w:rsidR="00ED1A63">
        <w:t xml:space="preserve">a relationship between dorsiflexion and dynamic balance is expected </w:t>
      </w:r>
      <w:r w:rsidR="008C6810">
        <w:t xml:space="preserve">to be seen from this study </w:t>
      </w:r>
      <w:r w:rsidR="00ED1A63">
        <w:t xml:space="preserve">as well as </w:t>
      </w:r>
      <w:r w:rsidR="00D05616">
        <w:t xml:space="preserve">improving dorsiflexion using the chosen intervention will improve dynamic balance testing scores. </w:t>
      </w:r>
      <w:r w:rsidR="00985D62">
        <w:t>The goal is to hopefully see anywhere up to a 5</w:t>
      </w:r>
      <w:r w:rsidR="00566D87">
        <w:t xml:space="preserve">% increase in both dorsiflexion measurements and dynamic balance scores. It is </w:t>
      </w:r>
      <w:r w:rsidR="00DE55AC">
        <w:t>believed</w:t>
      </w:r>
      <w:r w:rsidR="00566D87">
        <w:t xml:space="preserve"> that participants </w:t>
      </w:r>
      <w:r w:rsidR="002F4FE5">
        <w:t xml:space="preserve">may benefit psychologically as well as physically from the intervention treatment as they will </w:t>
      </w:r>
      <w:r w:rsidR="00771EAC">
        <w:t xml:space="preserve">potentially be more motivated and have more belief in their </w:t>
      </w:r>
      <w:r w:rsidR="002326CA">
        <w:t>abilities.</w:t>
      </w:r>
      <w:r w:rsidR="003C1F5F">
        <w:t xml:space="preserve"> </w:t>
      </w:r>
      <w:r w:rsidR="00F47206">
        <w:t>Any medical practitioners will benefit from the research from this study</w:t>
      </w:r>
      <w:r w:rsidR="0018796B">
        <w:t xml:space="preserve"> as they will be able to implement it if they deem it necessary. It will add to </w:t>
      </w:r>
      <w:r w:rsidR="00A42361">
        <w:t xml:space="preserve">the </w:t>
      </w:r>
      <w:r w:rsidR="0018796B">
        <w:t xml:space="preserve">credibility of already published research </w:t>
      </w:r>
      <w:r w:rsidR="00A42361">
        <w:t xml:space="preserve">and aid in further research in the future. </w:t>
      </w:r>
    </w:p>
    <w:p w14:paraId="2EFFF7DE" w14:textId="3C1BA6A7" w:rsidR="009E14ED" w:rsidRDefault="009E14ED" w:rsidP="00D9028A">
      <w:pPr>
        <w:rPr>
          <w:b/>
          <w:bCs/>
          <w:u w:val="single"/>
        </w:rPr>
      </w:pPr>
      <w:r>
        <w:rPr>
          <w:b/>
          <w:bCs/>
          <w:u w:val="single"/>
        </w:rPr>
        <w:t>Aims</w:t>
      </w:r>
    </w:p>
    <w:p w14:paraId="59C5C4BB" w14:textId="06D1DD18" w:rsidR="00905FBD" w:rsidRDefault="007C478C" w:rsidP="00D9028A">
      <w:r>
        <w:t xml:space="preserve">The </w:t>
      </w:r>
      <w:r w:rsidR="00F04E85">
        <w:t xml:space="preserve">primary aim of this study is to understand the relationship between ankle dorsiflexion and dynamic balance. </w:t>
      </w:r>
      <w:r w:rsidR="003E12F3">
        <w:t>The</w:t>
      </w:r>
      <w:r w:rsidR="00F04E85">
        <w:t xml:space="preserve"> aim</w:t>
      </w:r>
      <w:r w:rsidR="003E12F3">
        <w:t xml:space="preserve"> is</w:t>
      </w:r>
      <w:r w:rsidR="00F04E85">
        <w:t xml:space="preserve"> to </w:t>
      </w:r>
      <w:r w:rsidR="00775B56">
        <w:t>find a link between the two</w:t>
      </w:r>
      <w:r w:rsidR="00C502AF">
        <w:t xml:space="preserve">, </w:t>
      </w:r>
      <w:r w:rsidR="0003766A">
        <w:t>if dorsiflexion is improved will that positively impact dynamic balance?</w:t>
      </w:r>
      <w:r w:rsidR="00BB3468">
        <w:t xml:space="preserve"> The objectives are to test </w:t>
      </w:r>
      <w:r w:rsidR="003E0D55">
        <w:t xml:space="preserve">passive dorsiflexion via </w:t>
      </w:r>
      <w:r w:rsidR="00A31B2E">
        <w:t>knee-to-wall</w:t>
      </w:r>
      <w:r w:rsidR="00EE4918">
        <w:t xml:space="preserve"> pre-intervention </w:t>
      </w:r>
      <w:r w:rsidR="00A31B2E">
        <w:t xml:space="preserve">following </w:t>
      </w:r>
      <w:r w:rsidR="00A94D45">
        <w:t xml:space="preserve">the </w:t>
      </w:r>
      <w:r w:rsidR="00A31B2E">
        <w:t xml:space="preserve">correct protocol. </w:t>
      </w:r>
      <w:r w:rsidR="00A94D45">
        <w:t>As well</w:t>
      </w:r>
      <w:r w:rsidR="00620005">
        <w:t xml:space="preserve"> as following the correct protocol for the star excursion test which will be used to measure </w:t>
      </w:r>
      <w:r w:rsidR="00A94D45">
        <w:t>dynamic</w:t>
      </w:r>
      <w:r w:rsidR="00620005">
        <w:t xml:space="preserve"> balance. </w:t>
      </w:r>
      <w:r w:rsidR="00434624">
        <w:t xml:space="preserve">Another objective is to </w:t>
      </w:r>
      <w:r w:rsidR="00895646">
        <w:t xml:space="preserve">create statistics from the results gathered to prove the hypothesis and compare with other research. </w:t>
      </w:r>
    </w:p>
    <w:p w14:paraId="2BA1A109" w14:textId="35D1F5CB" w:rsidR="009E14ED" w:rsidRDefault="003E6A26" w:rsidP="00D9028A">
      <w:r>
        <w:t xml:space="preserve">The intervention to improve dorsiflexion chosen is an anterior-to-posterior glide on the talus. Therefore, my second aim will be to verify the </w:t>
      </w:r>
      <w:r w:rsidR="00C07157">
        <w:t xml:space="preserve">acute effects </w:t>
      </w:r>
      <w:r w:rsidR="00A94D45">
        <w:t>mobilization</w:t>
      </w:r>
      <w:r w:rsidR="00C07157">
        <w:t xml:space="preserve"> has on dorsiflexion</w:t>
      </w:r>
      <w:r>
        <w:t xml:space="preserve"> that has previously been stated in </w:t>
      </w:r>
      <w:r w:rsidR="00690BA4">
        <w:t>another</w:t>
      </w:r>
      <w:r>
        <w:t xml:space="preserve"> research.</w:t>
      </w:r>
      <w:r w:rsidR="003255F7">
        <w:t xml:space="preserve"> The</w:t>
      </w:r>
      <w:r w:rsidR="00EB54F0">
        <w:t xml:space="preserve"> objective </w:t>
      </w:r>
      <w:r w:rsidR="00B967E7">
        <w:t>is</w:t>
      </w:r>
      <w:r w:rsidR="00AD25AA">
        <w:t xml:space="preserve"> </w:t>
      </w:r>
      <w:r w:rsidR="00EB54F0">
        <w:t xml:space="preserve">to apply the mobilization correctly, </w:t>
      </w:r>
      <w:r w:rsidR="00690BA4">
        <w:t xml:space="preserve">and </w:t>
      </w:r>
      <w:r w:rsidR="00EB54F0">
        <w:lastRenderedPageBreak/>
        <w:t>choose the correct grading, time</w:t>
      </w:r>
      <w:r w:rsidR="00690BA4">
        <w:t>,</w:t>
      </w:r>
      <w:r w:rsidR="00EB54F0">
        <w:t xml:space="preserve"> and sets for targeting </w:t>
      </w:r>
      <w:r w:rsidR="00690BA4">
        <w:t xml:space="preserve">the </w:t>
      </w:r>
      <w:r w:rsidR="00EB54F0">
        <w:t xml:space="preserve">range of movement. </w:t>
      </w:r>
      <w:r w:rsidR="00AD25AA">
        <w:t xml:space="preserve">Ensuring </w:t>
      </w:r>
      <w:r w:rsidR="00A10B0C">
        <w:t xml:space="preserve">a measurement of passive dorsiflexion is taken prior to the application of the intervention and after. </w:t>
      </w:r>
    </w:p>
    <w:p w14:paraId="120EC791" w14:textId="139B9B00" w:rsidR="00D8301B" w:rsidRDefault="00DB46D3" w:rsidP="00D9028A">
      <w:pPr>
        <w:rPr>
          <w:b/>
          <w:bCs/>
          <w:u w:val="single"/>
        </w:rPr>
      </w:pPr>
      <w:r w:rsidRPr="00DB46D3">
        <w:rPr>
          <w:b/>
          <w:bCs/>
          <w:u w:val="single"/>
        </w:rPr>
        <w:t>Methods</w:t>
      </w:r>
    </w:p>
    <w:p w14:paraId="46561F36" w14:textId="69D89F64" w:rsidR="00734C09" w:rsidRDefault="006772F9" w:rsidP="00D9028A">
      <w:r>
        <w:t>The subject group for testing will consist of 10 recreational athletes. All participants will be over the age of 18. Participants w</w:t>
      </w:r>
      <w:r w:rsidR="004F6425">
        <w:t xml:space="preserve">ill not be chosen specifically based on their gender. </w:t>
      </w:r>
      <w:r w:rsidR="00734C09">
        <w:t xml:space="preserve">The equipment used will be </w:t>
      </w:r>
      <w:r w:rsidR="00540547">
        <w:t xml:space="preserve">checked to make sure it is </w:t>
      </w:r>
      <w:r w:rsidR="0010257F">
        <w:t>clean</w:t>
      </w:r>
      <w:r w:rsidR="00540547">
        <w:t xml:space="preserve"> and safe for use. The testing protocols and processes will be explained to all participants and any questions will be answered. </w:t>
      </w:r>
      <w:r w:rsidR="0048090C">
        <w:t xml:space="preserve">The subject group will be made aware that they are able to drop out of testing at any point, that they will not be </w:t>
      </w:r>
      <w:r w:rsidR="00EB538E">
        <w:t>negatively impacted in any way from this study</w:t>
      </w:r>
      <w:r w:rsidR="0010257F">
        <w:t>,</w:t>
      </w:r>
      <w:r w:rsidR="00EB538E">
        <w:t xml:space="preserve"> and that their identity will remain anonymous. Informed consent will be gathered from all taking part.</w:t>
      </w:r>
    </w:p>
    <w:p w14:paraId="5538366A" w14:textId="77777777" w:rsidR="0098706A" w:rsidRPr="0010257F" w:rsidRDefault="0098706A" w:rsidP="00D9028A">
      <w:pPr>
        <w:rPr>
          <w:b/>
          <w:bCs/>
        </w:rPr>
      </w:pPr>
      <w:r w:rsidRPr="0010257F">
        <w:rPr>
          <w:b/>
          <w:bCs/>
        </w:rPr>
        <w:t>Passive Dorsiflexion</w:t>
      </w:r>
    </w:p>
    <w:p w14:paraId="4092E9D5" w14:textId="68B5C61F" w:rsidR="00DB46D3" w:rsidRDefault="00DB46D3" w:rsidP="00D9028A">
      <w:r>
        <w:t xml:space="preserve">The </w:t>
      </w:r>
      <w:r w:rsidR="00187349">
        <w:t>knee-to-wall</w:t>
      </w:r>
      <w:r>
        <w:t xml:space="preserve"> test will be used to measure passive dorsiflexion</w:t>
      </w:r>
      <w:r w:rsidR="00170699">
        <w:t xml:space="preserve">. Equipment required for this </w:t>
      </w:r>
      <w:r w:rsidR="00187349">
        <w:t xml:space="preserve">test is a flat/ even surface, for example, a wall or a door, and a standard measuring tape (cm). </w:t>
      </w:r>
      <w:r w:rsidR="007D1FC6">
        <w:t>Participants'</w:t>
      </w:r>
      <w:r w:rsidR="00262846">
        <w:t xml:space="preserve"> big toe and </w:t>
      </w:r>
      <w:r w:rsidR="007D1FC6">
        <w:t>heel</w:t>
      </w:r>
      <w:r w:rsidR="00262846">
        <w:t xml:space="preserve"> of their foot are to be </w:t>
      </w:r>
      <w:r w:rsidR="004646F3">
        <w:t xml:space="preserve">aligned with the tape measure that is placed on the floor. From there, the heel of the foot must </w:t>
      </w:r>
      <w:r w:rsidR="0057257A">
        <w:t>always remain in contact with the floor</w:t>
      </w:r>
      <w:r w:rsidR="004646F3">
        <w:t xml:space="preserve"> the participant creates a lunging action to touch their knee to the </w:t>
      </w:r>
      <w:r w:rsidR="002A17F7">
        <w:t xml:space="preserve">flat surface, keeping their foot still. </w:t>
      </w:r>
      <w:r w:rsidR="007D1FC6">
        <w:t>The participant</w:t>
      </w:r>
      <w:r w:rsidR="002A17F7">
        <w:t xml:space="preserve"> will move their foot back further and further from the door in small increments unti</w:t>
      </w:r>
      <w:r w:rsidR="007D1FC6">
        <w:t xml:space="preserve">l they attempt the lunging </w:t>
      </w:r>
      <w:r w:rsidR="0057257A">
        <w:t>action,</w:t>
      </w:r>
      <w:r w:rsidR="007D1FC6">
        <w:t xml:space="preserve"> and they </w:t>
      </w:r>
      <w:r w:rsidR="0057257A">
        <w:t>cannot</w:t>
      </w:r>
      <w:r w:rsidR="007D1FC6">
        <w:t xml:space="preserve"> reach the </w:t>
      </w:r>
      <w:r w:rsidR="00A91AE6">
        <w:t>door,</w:t>
      </w:r>
      <w:r w:rsidR="007D1FC6">
        <w:t xml:space="preserve"> or their heel begins to </w:t>
      </w:r>
      <w:r w:rsidR="0010257F">
        <w:t>rise</w:t>
      </w:r>
      <w:r w:rsidR="007D1FC6">
        <w:t xml:space="preserve"> off the floo</w:t>
      </w:r>
      <w:r w:rsidR="00B705F3">
        <w:t>r (</w:t>
      </w:r>
      <w:r w:rsidR="00D535F7">
        <w:rPr>
          <w:rFonts w:ascii="Arial" w:hAnsi="Arial" w:cs="Arial"/>
          <w:color w:val="222222"/>
          <w:sz w:val="20"/>
          <w:szCs w:val="20"/>
          <w:shd w:val="clear" w:color="auto" w:fill="FFFFFF"/>
        </w:rPr>
        <w:t>Godinho</w:t>
      </w:r>
      <w:r w:rsidR="00B705F3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et al., 2019)</w:t>
      </w:r>
      <w:r w:rsidR="007D1FC6">
        <w:t>.</w:t>
      </w:r>
      <w:r w:rsidR="0057257A">
        <w:t xml:space="preserve"> The test will be repeated </w:t>
      </w:r>
      <w:r w:rsidR="00A91AE6">
        <w:t xml:space="preserve">three times, and the highest score will be recorded. Passive dorsiflexion will be measured prior to the mobilization intervention and after it. </w:t>
      </w:r>
    </w:p>
    <w:p w14:paraId="6559D596" w14:textId="77777777" w:rsidR="0098706A" w:rsidRPr="0010257F" w:rsidRDefault="0098706A" w:rsidP="00B47DA5">
      <w:pPr>
        <w:spacing w:before="240"/>
        <w:rPr>
          <w:b/>
          <w:bCs/>
        </w:rPr>
      </w:pPr>
      <w:r w:rsidRPr="0010257F">
        <w:rPr>
          <w:b/>
          <w:bCs/>
        </w:rPr>
        <w:t xml:space="preserve">Dynamic Balance </w:t>
      </w:r>
    </w:p>
    <w:p w14:paraId="10FF27F9" w14:textId="4A6DB3CF" w:rsidR="00E00FBF" w:rsidRDefault="00B705F3" w:rsidP="00B47DA5">
      <w:pPr>
        <w:spacing w:before="240"/>
      </w:pPr>
      <w:r>
        <w:t xml:space="preserve">The </w:t>
      </w:r>
      <w:r w:rsidR="00E00FBF">
        <w:t xml:space="preserve">Star Excursion </w:t>
      </w:r>
      <w:r w:rsidR="00C0758E">
        <w:t xml:space="preserve">test will be </w:t>
      </w:r>
      <w:r w:rsidR="0015693A">
        <w:t>mapped</w:t>
      </w:r>
      <w:r w:rsidR="00C0758E">
        <w:t xml:space="preserve"> out using tape on the floor.</w:t>
      </w:r>
      <w:r w:rsidR="007D73E9">
        <w:t xml:space="preserve"> F</w:t>
      </w:r>
      <w:r w:rsidR="007D73E9" w:rsidRPr="007D73E9">
        <w:t>our lines</w:t>
      </w:r>
      <w:r w:rsidR="007D73E9">
        <w:t xml:space="preserve"> will be created on the floor</w:t>
      </w:r>
      <w:r w:rsidR="0015693A">
        <w:t xml:space="preserve"> </w:t>
      </w:r>
      <w:r w:rsidR="007D73E9" w:rsidRPr="007D73E9">
        <w:t>two vertical and horizontal lines and two positioned perpendicular to each other and at 45</w:t>
      </w:r>
      <w:r w:rsidR="00354BA3">
        <w:t xml:space="preserve"> degrees (</w:t>
      </w:r>
      <w:r w:rsidR="00B47DA5">
        <w:t>Kinzey and Armstrong, 1998</w:t>
      </w:r>
      <w:r w:rsidR="0098706A">
        <w:t xml:space="preserve">). </w:t>
      </w:r>
      <w:r w:rsidR="0015693A">
        <w:t>The participant's</w:t>
      </w:r>
      <w:r w:rsidR="00BF79A5">
        <w:t xml:space="preserve"> foot will be placed in the </w:t>
      </w:r>
      <w:proofErr w:type="spellStart"/>
      <w:r w:rsidR="0015693A">
        <w:t>center</w:t>
      </w:r>
      <w:proofErr w:type="spellEnd"/>
      <w:r w:rsidR="00BF79A5">
        <w:t>,</w:t>
      </w:r>
      <w:r w:rsidR="007778BA">
        <w:t xml:space="preserve"> the </w:t>
      </w:r>
      <w:r w:rsidR="0015693A">
        <w:t>non-standing</w:t>
      </w:r>
      <w:r w:rsidR="007778BA">
        <w:t xml:space="preserve"> leg will be used to reach as far as the participant can in each direction. </w:t>
      </w:r>
      <w:r w:rsidR="00560399">
        <w:t>A standard cm measuring tape will be used to measure the distance reached.</w:t>
      </w:r>
      <w:r w:rsidR="001A7590">
        <w:t xml:space="preserve"> The test will be repeated 3 times. </w:t>
      </w:r>
    </w:p>
    <w:p w14:paraId="2A60AB93" w14:textId="13FF442E" w:rsidR="00B705F3" w:rsidRPr="0010257F" w:rsidRDefault="00B705F3" w:rsidP="00B47DA5">
      <w:pPr>
        <w:spacing w:before="240"/>
        <w:rPr>
          <w:b/>
          <w:bCs/>
        </w:rPr>
      </w:pPr>
      <w:r w:rsidRPr="0010257F">
        <w:rPr>
          <w:b/>
          <w:bCs/>
        </w:rPr>
        <w:t>Maitland’s Mobilisation</w:t>
      </w:r>
      <w:r w:rsidR="0089475D" w:rsidRPr="0010257F">
        <w:rPr>
          <w:b/>
          <w:bCs/>
        </w:rPr>
        <w:t xml:space="preserve"> Intervention</w:t>
      </w:r>
    </w:p>
    <w:p w14:paraId="40BB6415" w14:textId="40910B1A" w:rsidR="0089475D" w:rsidRPr="00DB46D3" w:rsidRDefault="00ED040E" w:rsidP="00B47DA5">
      <w:pPr>
        <w:spacing w:before="240"/>
      </w:pPr>
      <w:r>
        <w:t xml:space="preserve">Participants will lay in </w:t>
      </w:r>
      <w:r w:rsidR="005E14E9">
        <w:t>prone</w:t>
      </w:r>
      <w:r>
        <w:t xml:space="preserve"> on the medical bed, </w:t>
      </w:r>
      <w:r w:rsidR="001D215D">
        <w:t xml:space="preserve">and </w:t>
      </w:r>
      <w:r w:rsidR="00477A3B">
        <w:t xml:space="preserve">a full anterior to posterior glide </w:t>
      </w:r>
      <w:r w:rsidR="0038392B">
        <w:t xml:space="preserve">on the talus </w:t>
      </w:r>
      <w:r w:rsidR="00477A3B">
        <w:t>will be performed first</w:t>
      </w:r>
      <w:r w:rsidR="0038392B">
        <w:t xml:space="preserve">. </w:t>
      </w:r>
      <w:r w:rsidR="001038AA">
        <w:t>Treatment</w:t>
      </w:r>
      <w:r w:rsidR="0038392B">
        <w:t xml:space="preserve"> of this </w:t>
      </w:r>
      <w:r w:rsidR="001038AA">
        <w:t>mobilization</w:t>
      </w:r>
      <w:r w:rsidR="0038392B">
        <w:t xml:space="preserve"> will be repeated for 3 sets </w:t>
      </w:r>
      <w:r w:rsidR="001038AA">
        <w:t>for a minute</w:t>
      </w:r>
      <w:r w:rsidR="00900B5B">
        <w:t xml:space="preserve"> and a half</w:t>
      </w:r>
      <w:r w:rsidR="001038AA">
        <w:t xml:space="preserve"> each</w:t>
      </w:r>
      <w:r w:rsidR="002377F0">
        <w:t xml:space="preserve"> time</w:t>
      </w:r>
      <w:r w:rsidR="001038AA">
        <w:t xml:space="preserve">. </w:t>
      </w:r>
      <w:r w:rsidR="001D215D">
        <w:t xml:space="preserve">A </w:t>
      </w:r>
      <w:r w:rsidR="0010257F">
        <w:t>30-second</w:t>
      </w:r>
      <w:r w:rsidR="001D215D">
        <w:t xml:space="preserve"> rest will be given between each set applied.</w:t>
      </w:r>
    </w:p>
    <w:p w14:paraId="22E69969" w14:textId="28B1E2FB" w:rsidR="00D8301B" w:rsidRDefault="00E651C3" w:rsidP="00D9028A">
      <w:pPr>
        <w:rPr>
          <w:b/>
          <w:bCs/>
          <w:u w:val="single"/>
        </w:rPr>
      </w:pPr>
      <w:r>
        <w:rPr>
          <w:b/>
          <w:bCs/>
          <w:u w:val="single"/>
        </w:rPr>
        <w:t>Data Analysis</w:t>
      </w:r>
    </w:p>
    <w:p w14:paraId="1D303BEE" w14:textId="5D06517C" w:rsidR="002676BE" w:rsidRPr="00711C19" w:rsidRDefault="003255F7" w:rsidP="00711C19">
      <w:r>
        <w:t>Q</w:t>
      </w:r>
      <w:r w:rsidR="007C424A">
        <w:t>uantitative data</w:t>
      </w:r>
      <w:r>
        <w:t xml:space="preserve"> will be gathered for this study</w:t>
      </w:r>
      <w:r w:rsidR="000E354C">
        <w:t>.</w:t>
      </w:r>
      <w:r w:rsidR="002C277E">
        <w:t xml:space="preserve"> Any</w:t>
      </w:r>
      <w:r w:rsidR="002C277E" w:rsidRPr="002C277E">
        <w:t xml:space="preserve"> data </w:t>
      </w:r>
      <w:r w:rsidR="002C277E">
        <w:t xml:space="preserve">that is </w:t>
      </w:r>
      <w:r w:rsidR="002C277E" w:rsidRPr="002C277E">
        <w:t xml:space="preserve">collected will be measured numerically </w:t>
      </w:r>
      <w:r w:rsidR="002C277E">
        <w:t xml:space="preserve">or counted </w:t>
      </w:r>
      <w:r w:rsidR="002C277E" w:rsidRPr="002C277E">
        <w:t xml:space="preserve">(Blaikie, 2003). </w:t>
      </w:r>
      <w:r w:rsidR="007C424A">
        <w:t xml:space="preserve"> </w:t>
      </w:r>
      <w:r>
        <w:t>Two tests will be measured.</w:t>
      </w:r>
      <w:r w:rsidR="00FF6351">
        <w:t xml:space="preserve"> </w:t>
      </w:r>
      <w:r w:rsidR="0049675D">
        <w:t xml:space="preserve"> The </w:t>
      </w:r>
      <w:r w:rsidR="00C03104">
        <w:t>knee-to-wall</w:t>
      </w:r>
      <w:r w:rsidR="0049675D">
        <w:t xml:space="preserve"> test will provide a measurement of </w:t>
      </w:r>
      <w:r w:rsidR="00C03104">
        <w:t xml:space="preserve">the </w:t>
      </w:r>
      <w:r w:rsidR="0049675D">
        <w:t xml:space="preserve">ankle dorsiflexion of the participant and the star excursion will measure the </w:t>
      </w:r>
      <w:r w:rsidR="00C03104">
        <w:t>participants'</w:t>
      </w:r>
      <w:r w:rsidR="0049675D">
        <w:t xml:space="preserve"> dynamic stability. </w:t>
      </w:r>
      <w:r w:rsidR="00711C19" w:rsidRPr="00711C19">
        <w:t xml:space="preserve">Quantitative research </w:t>
      </w:r>
      <w:r w:rsidR="0002447D">
        <w:t>is</w:t>
      </w:r>
      <w:r w:rsidR="00711C19" w:rsidRPr="00711C19">
        <w:t xml:space="preserve"> the </w:t>
      </w:r>
      <w:r w:rsidR="00812F06">
        <w:t>most fitting option</w:t>
      </w:r>
      <w:r w:rsidR="00711C19" w:rsidRPr="00711C19">
        <w:t xml:space="preserve"> for th</w:t>
      </w:r>
      <w:r w:rsidR="00FF6351">
        <w:t>e study</w:t>
      </w:r>
      <w:r w:rsidR="00241D99">
        <w:t xml:space="preserve"> </w:t>
      </w:r>
      <w:r w:rsidR="00711C19" w:rsidRPr="00711C19">
        <w:t xml:space="preserve">as it </w:t>
      </w:r>
      <w:r w:rsidR="0002447D">
        <w:t>is</w:t>
      </w:r>
      <w:r w:rsidR="00711C19" w:rsidRPr="00711C19">
        <w:t xml:space="preserve"> more beneficial to collect numerical data rather than </w:t>
      </w:r>
      <w:r w:rsidR="0002447D">
        <w:t xml:space="preserve">using questionnaires or surveys for </w:t>
      </w:r>
      <w:r w:rsidR="00711C19" w:rsidRPr="00711C19">
        <w:t xml:space="preserve">opinions. </w:t>
      </w:r>
      <w:r w:rsidR="0030742E">
        <w:t xml:space="preserve">The reason for this </w:t>
      </w:r>
      <w:r w:rsidR="00CF0291">
        <w:t>is</w:t>
      </w:r>
      <w:r w:rsidR="0030742E">
        <w:t xml:space="preserve"> that</w:t>
      </w:r>
      <w:r w:rsidR="00AA037A">
        <w:t xml:space="preserve"> the aim is to</w:t>
      </w:r>
      <w:r w:rsidR="0030742E">
        <w:t xml:space="preserve"> gather </w:t>
      </w:r>
      <w:r w:rsidR="00A54302">
        <w:t xml:space="preserve">factual evidence </w:t>
      </w:r>
      <w:r w:rsidR="00817588">
        <w:t xml:space="preserve">that </w:t>
      </w:r>
      <w:r w:rsidR="000C17AD">
        <w:t>applying an A/P glide to the talus wi</w:t>
      </w:r>
      <w:r w:rsidR="00AA037A">
        <w:t>l</w:t>
      </w:r>
      <w:r w:rsidR="000C17AD">
        <w:t xml:space="preserve">l increase dorsiflexion which will </w:t>
      </w:r>
      <w:r w:rsidR="00E41614">
        <w:t xml:space="preserve">hopefully </w:t>
      </w:r>
      <w:r w:rsidR="00D26028">
        <w:t>have a positive impact on star excursion results</w:t>
      </w:r>
      <w:r w:rsidR="00CF0291">
        <w:t>. Using figures and s</w:t>
      </w:r>
      <w:r w:rsidR="00A54302">
        <w:t xml:space="preserve">tatistics </w:t>
      </w:r>
      <w:r w:rsidR="00CF0291">
        <w:t xml:space="preserve">is </w:t>
      </w:r>
      <w:r w:rsidR="00A86A26">
        <w:t xml:space="preserve">a greater option to solidify </w:t>
      </w:r>
      <w:r w:rsidR="00E41614">
        <w:t xml:space="preserve">any </w:t>
      </w:r>
      <w:r w:rsidR="00A86A26">
        <w:t xml:space="preserve">claims and other research that </w:t>
      </w:r>
      <w:r w:rsidR="006900CB">
        <w:t>has</w:t>
      </w:r>
      <w:r w:rsidR="00A86A26">
        <w:t xml:space="preserve"> proven the same result</w:t>
      </w:r>
      <w:r w:rsidR="00817588">
        <w:t xml:space="preserve">. </w:t>
      </w:r>
      <w:r w:rsidR="002676BE">
        <w:t xml:space="preserve">Once the tests have been </w:t>
      </w:r>
      <w:r w:rsidR="008952BD">
        <w:t>conducted,</w:t>
      </w:r>
      <w:r w:rsidR="002676BE">
        <w:t xml:space="preserve"> descriptive data </w:t>
      </w:r>
      <w:r w:rsidR="00E41614">
        <w:t xml:space="preserve">will be gathered </w:t>
      </w:r>
      <w:r w:rsidR="002676BE">
        <w:t xml:space="preserve">by </w:t>
      </w:r>
      <w:r w:rsidR="007E4CF9">
        <w:t>inputting</w:t>
      </w:r>
      <w:r w:rsidR="002676BE">
        <w:t xml:space="preserve"> the results </w:t>
      </w:r>
      <w:r w:rsidR="00804D6F">
        <w:t>into</w:t>
      </w:r>
      <w:r w:rsidR="002676BE">
        <w:t xml:space="preserve"> S</w:t>
      </w:r>
      <w:r w:rsidR="00360B83">
        <w:t>PSS</w:t>
      </w:r>
      <w:r w:rsidR="00C3021A">
        <w:t>, for example</w:t>
      </w:r>
      <w:r w:rsidR="00FE7052">
        <w:t>,</w:t>
      </w:r>
      <w:r w:rsidR="00C3021A">
        <w:t xml:space="preserve"> mean scores, standard deviation</w:t>
      </w:r>
      <w:r w:rsidR="00804D6F">
        <w:t>,</w:t>
      </w:r>
      <w:r w:rsidR="00C3021A">
        <w:t xml:space="preserve"> and percentages. </w:t>
      </w:r>
      <w:r w:rsidR="000429A0">
        <w:lastRenderedPageBreak/>
        <w:t xml:space="preserve">The </w:t>
      </w:r>
      <w:r w:rsidR="00241D99">
        <w:t>software</w:t>
      </w:r>
      <w:r w:rsidR="000429A0">
        <w:t xml:space="preserve"> </w:t>
      </w:r>
      <w:r w:rsidR="00C3021A">
        <w:t>SPSS</w:t>
      </w:r>
      <w:r w:rsidR="000429A0">
        <w:t xml:space="preserve"> will be used</w:t>
      </w:r>
      <w:r w:rsidR="00241D99">
        <w:t xml:space="preserve"> </w:t>
      </w:r>
      <w:r w:rsidR="00C3021A">
        <w:t>to conduct a Paired</w:t>
      </w:r>
      <w:r w:rsidR="00A45FD1">
        <w:t xml:space="preserve"> sample </w:t>
      </w:r>
      <w:r w:rsidR="00804D6F">
        <w:t>T-test</w:t>
      </w:r>
      <w:r w:rsidR="00360B83">
        <w:t xml:space="preserve">. </w:t>
      </w:r>
      <w:r w:rsidR="000429A0">
        <w:t>A</w:t>
      </w:r>
      <w:r w:rsidR="00FE7052">
        <w:t xml:space="preserve">ll </w:t>
      </w:r>
      <w:r w:rsidR="00804D6F">
        <w:t xml:space="preserve">the </w:t>
      </w:r>
      <w:r w:rsidR="00FE7052">
        <w:t>results gathered</w:t>
      </w:r>
      <w:r w:rsidR="00241D99">
        <w:t xml:space="preserve"> from the testing and statistical analysis will be placed</w:t>
      </w:r>
      <w:r w:rsidR="00FE7052">
        <w:t xml:space="preserve"> into tables and graphs.</w:t>
      </w:r>
      <w:r w:rsidR="000E04A9">
        <w:t xml:space="preserve"> In the study a discussion of the results and what </w:t>
      </w:r>
      <w:r w:rsidR="008312C4">
        <w:t>is found during the study will take place. The</w:t>
      </w:r>
      <w:r w:rsidR="00CF70C8">
        <w:t xml:space="preserve"> data and results collected </w:t>
      </w:r>
      <w:r w:rsidR="008312C4">
        <w:t xml:space="preserve">will be interpreted </w:t>
      </w:r>
      <w:r w:rsidR="00CF70C8">
        <w:t>and</w:t>
      </w:r>
      <w:r w:rsidR="00EA661D">
        <w:t xml:space="preserve"> </w:t>
      </w:r>
      <w:r w:rsidR="008312C4">
        <w:t>a conclusion on the</w:t>
      </w:r>
      <w:r w:rsidR="00EA661D">
        <w:t xml:space="preserve"> hypothesis </w:t>
      </w:r>
      <w:r w:rsidR="008312C4">
        <w:t>of the study will take place.</w:t>
      </w:r>
      <w:r w:rsidR="00EA661D">
        <w:t xml:space="preserve"> From there</w:t>
      </w:r>
      <w:r w:rsidR="008312C4">
        <w:t xml:space="preserve">, </w:t>
      </w:r>
      <w:r w:rsidR="00690BA4">
        <w:t xml:space="preserve">a </w:t>
      </w:r>
      <w:r w:rsidR="00EA661D">
        <w:t>fur</w:t>
      </w:r>
      <w:r w:rsidR="009557B7">
        <w:t>th</w:t>
      </w:r>
      <w:r w:rsidR="00EA661D">
        <w:t>er expl</w:t>
      </w:r>
      <w:r w:rsidR="008312C4">
        <w:t>anation can take place on</w:t>
      </w:r>
      <w:r w:rsidR="00690BA4">
        <w:t xml:space="preserve"> </w:t>
      </w:r>
      <w:r w:rsidR="00D60F5C">
        <w:t>why this study has or has not been beneficial, where error</w:t>
      </w:r>
      <w:r w:rsidR="009557B7">
        <w:t>s</w:t>
      </w:r>
      <w:r w:rsidR="00D60F5C">
        <w:t xml:space="preserve"> may have occurred</w:t>
      </w:r>
      <w:r w:rsidR="009557B7">
        <w:t>,</w:t>
      </w:r>
      <w:r w:rsidR="00D60F5C">
        <w:t xml:space="preserve"> and if </w:t>
      </w:r>
      <w:r w:rsidR="008312C4">
        <w:t xml:space="preserve">it </w:t>
      </w:r>
      <w:r w:rsidR="00D60F5C">
        <w:t>w</w:t>
      </w:r>
      <w:r w:rsidR="009557B7">
        <w:t>ere</w:t>
      </w:r>
      <w:r w:rsidR="00D60F5C">
        <w:t xml:space="preserve"> to </w:t>
      </w:r>
      <w:r w:rsidR="008312C4">
        <w:t xml:space="preserve">be </w:t>
      </w:r>
      <w:r w:rsidR="00690BA4">
        <w:t>repeated</w:t>
      </w:r>
      <w:r w:rsidR="00D60F5C">
        <w:t xml:space="preserve"> what would </w:t>
      </w:r>
      <w:r w:rsidR="008312C4">
        <w:t xml:space="preserve">be </w:t>
      </w:r>
      <w:r w:rsidR="00690BA4">
        <w:t>done</w:t>
      </w:r>
      <w:r w:rsidR="00D60F5C">
        <w:t xml:space="preserve"> differently. </w:t>
      </w:r>
      <w:r w:rsidR="00CF70C8">
        <w:t xml:space="preserve"> </w:t>
      </w:r>
    </w:p>
    <w:p w14:paraId="5EC02BF4" w14:textId="23B0C78F" w:rsidR="00D318F4" w:rsidRPr="00D318F4" w:rsidRDefault="00D318F4" w:rsidP="00D318F4"/>
    <w:p w14:paraId="7CE03777" w14:textId="77777777" w:rsidR="00867D0C" w:rsidRPr="00E651C3" w:rsidRDefault="00867D0C" w:rsidP="00D9028A">
      <w:pPr>
        <w:rPr>
          <w:u w:val="single"/>
        </w:rPr>
      </w:pPr>
    </w:p>
    <w:p w14:paraId="139E0BA7" w14:textId="77777777" w:rsidR="00C07157" w:rsidRDefault="00C07157" w:rsidP="00D9028A">
      <w:pPr>
        <w:rPr>
          <w:b/>
          <w:bCs/>
          <w:u w:val="single"/>
        </w:rPr>
      </w:pPr>
    </w:p>
    <w:p w14:paraId="5D647D6B" w14:textId="5ABEA457" w:rsidR="00C07157" w:rsidRDefault="008F2DC5" w:rsidP="00D9028A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Dissertation </w:t>
      </w:r>
      <w:r w:rsidR="002F5790">
        <w:rPr>
          <w:b/>
          <w:bCs/>
          <w:u w:val="single"/>
        </w:rPr>
        <w:t xml:space="preserve">Schedule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0444B" w14:paraId="57FA6C27" w14:textId="77777777" w:rsidTr="008F2DC5">
        <w:tc>
          <w:tcPr>
            <w:tcW w:w="4508" w:type="dxa"/>
            <w:shd w:val="clear" w:color="auto" w:fill="D9D9D9" w:themeFill="background1" w:themeFillShade="D9"/>
          </w:tcPr>
          <w:p w14:paraId="1E29C238" w14:textId="79601D46" w:rsidR="00A0444B" w:rsidRPr="008F2DC5" w:rsidRDefault="00A0444B" w:rsidP="00D9028A">
            <w:pPr>
              <w:rPr>
                <w:b/>
                <w:bCs/>
              </w:rPr>
            </w:pPr>
            <w:r w:rsidRPr="008F2DC5">
              <w:rPr>
                <w:b/>
                <w:bCs/>
              </w:rPr>
              <w:t xml:space="preserve"> Goal</w:t>
            </w:r>
          </w:p>
        </w:tc>
        <w:tc>
          <w:tcPr>
            <w:tcW w:w="4508" w:type="dxa"/>
            <w:shd w:val="clear" w:color="auto" w:fill="D9D9D9" w:themeFill="background1" w:themeFillShade="D9"/>
          </w:tcPr>
          <w:p w14:paraId="430CAA9F" w14:textId="5EB3744C" w:rsidR="00A0444B" w:rsidRPr="008F2DC5" w:rsidRDefault="00A0444B" w:rsidP="00D9028A">
            <w:pPr>
              <w:rPr>
                <w:b/>
                <w:bCs/>
              </w:rPr>
            </w:pPr>
            <w:r w:rsidRPr="008F2DC5">
              <w:rPr>
                <w:b/>
                <w:bCs/>
              </w:rPr>
              <w:t>Timeframe</w:t>
            </w:r>
            <w:r w:rsidR="008F2DC5" w:rsidRPr="008F2DC5">
              <w:rPr>
                <w:b/>
                <w:bCs/>
              </w:rPr>
              <w:t>: Achieve by</w:t>
            </w:r>
          </w:p>
        </w:tc>
      </w:tr>
      <w:tr w:rsidR="00A0444B" w14:paraId="51795048" w14:textId="77777777" w:rsidTr="00A0444B">
        <w:tc>
          <w:tcPr>
            <w:tcW w:w="4508" w:type="dxa"/>
          </w:tcPr>
          <w:p w14:paraId="3D13FE91" w14:textId="090B7E90" w:rsidR="00A0444B" w:rsidRPr="00A0444B" w:rsidRDefault="00134992" w:rsidP="00D9028A">
            <w:r>
              <w:t xml:space="preserve">Write Introduction and Aims </w:t>
            </w:r>
          </w:p>
        </w:tc>
        <w:tc>
          <w:tcPr>
            <w:tcW w:w="4508" w:type="dxa"/>
          </w:tcPr>
          <w:p w14:paraId="4319D7D1" w14:textId="080412B8" w:rsidR="00A0444B" w:rsidRPr="00134992" w:rsidRDefault="00134992" w:rsidP="00D9028A">
            <w:r w:rsidRPr="00134992">
              <w:t>Before the end of November</w:t>
            </w:r>
          </w:p>
        </w:tc>
      </w:tr>
      <w:tr w:rsidR="00A0444B" w14:paraId="533C872E" w14:textId="77777777" w:rsidTr="00A0444B">
        <w:tc>
          <w:tcPr>
            <w:tcW w:w="4508" w:type="dxa"/>
          </w:tcPr>
          <w:p w14:paraId="3609AE74" w14:textId="20BAD1CF" w:rsidR="00A0444B" w:rsidRPr="008F2DC5" w:rsidRDefault="006B72D7" w:rsidP="00D9028A">
            <w:r w:rsidRPr="008F2DC5">
              <w:t>Write methods section</w:t>
            </w:r>
          </w:p>
        </w:tc>
        <w:tc>
          <w:tcPr>
            <w:tcW w:w="4508" w:type="dxa"/>
          </w:tcPr>
          <w:p w14:paraId="2C7658E1" w14:textId="24082693" w:rsidR="00A0444B" w:rsidRPr="00134992" w:rsidRDefault="006B72D7" w:rsidP="00D9028A">
            <w:r>
              <w:t>Before the end of December</w:t>
            </w:r>
          </w:p>
        </w:tc>
      </w:tr>
      <w:tr w:rsidR="00A0444B" w14:paraId="2D498501" w14:textId="77777777" w:rsidTr="00A0444B">
        <w:tc>
          <w:tcPr>
            <w:tcW w:w="4508" w:type="dxa"/>
          </w:tcPr>
          <w:p w14:paraId="541AC893" w14:textId="6478B47A" w:rsidR="00A0444B" w:rsidRPr="00C14F68" w:rsidRDefault="006B72D7" w:rsidP="00D9028A">
            <w:r w:rsidRPr="00C14F68">
              <w:t xml:space="preserve">Testing </w:t>
            </w:r>
          </w:p>
        </w:tc>
        <w:tc>
          <w:tcPr>
            <w:tcW w:w="4508" w:type="dxa"/>
          </w:tcPr>
          <w:p w14:paraId="228D9994" w14:textId="1EBC6B42" w:rsidR="00A0444B" w:rsidRPr="00C14F68" w:rsidRDefault="006B72D7" w:rsidP="00D9028A">
            <w:r w:rsidRPr="00C14F68">
              <w:t xml:space="preserve">January- aim is to </w:t>
            </w:r>
            <w:r w:rsidR="00C14F68" w:rsidRPr="00C14F68">
              <w:t>do the testing over 2 days, 5 participants each day</w:t>
            </w:r>
          </w:p>
        </w:tc>
      </w:tr>
      <w:tr w:rsidR="00A0444B" w14:paraId="03D0B2E9" w14:textId="77777777" w:rsidTr="00A0444B">
        <w:tc>
          <w:tcPr>
            <w:tcW w:w="4508" w:type="dxa"/>
          </w:tcPr>
          <w:p w14:paraId="788040B7" w14:textId="590F3809" w:rsidR="00A0444B" w:rsidRPr="009C46EB" w:rsidRDefault="00B010C3" w:rsidP="00D9028A">
            <w:r w:rsidRPr="009C46EB">
              <w:t xml:space="preserve">Data analysis </w:t>
            </w:r>
          </w:p>
        </w:tc>
        <w:tc>
          <w:tcPr>
            <w:tcW w:w="4508" w:type="dxa"/>
          </w:tcPr>
          <w:p w14:paraId="6B3FA603" w14:textId="6E89CA4A" w:rsidR="00A0444B" w:rsidRPr="009C46EB" w:rsidRDefault="009C46EB" w:rsidP="00D9028A">
            <w:r w:rsidRPr="009C46EB">
              <w:t>I want</w:t>
            </w:r>
            <w:r w:rsidR="00B010C3" w:rsidRPr="009C46EB">
              <w:t xml:space="preserve"> to start this </w:t>
            </w:r>
            <w:r w:rsidRPr="009C46EB">
              <w:t>directly after testing is completed and all data is gathered</w:t>
            </w:r>
          </w:p>
        </w:tc>
      </w:tr>
      <w:tr w:rsidR="00A0444B" w14:paraId="4A1EDD2D" w14:textId="77777777" w:rsidTr="00A0444B">
        <w:tc>
          <w:tcPr>
            <w:tcW w:w="4508" w:type="dxa"/>
          </w:tcPr>
          <w:p w14:paraId="786C44D2" w14:textId="3470B8FE" w:rsidR="00A0444B" w:rsidRPr="008F2DC5" w:rsidRDefault="009C46EB" w:rsidP="00D9028A">
            <w:r w:rsidRPr="008F2DC5">
              <w:t xml:space="preserve">Write </w:t>
            </w:r>
            <w:r w:rsidR="008F2DC5" w:rsidRPr="008F2DC5">
              <w:t>results and discussion section</w:t>
            </w:r>
          </w:p>
        </w:tc>
        <w:tc>
          <w:tcPr>
            <w:tcW w:w="4508" w:type="dxa"/>
          </w:tcPr>
          <w:p w14:paraId="6C99249F" w14:textId="6B5729F0" w:rsidR="00A0444B" w:rsidRPr="008F2DC5" w:rsidRDefault="008F2DC5" w:rsidP="00D9028A">
            <w:r w:rsidRPr="008F2DC5">
              <w:t>Complete this by the end of February/ beginning of March.</w:t>
            </w:r>
          </w:p>
        </w:tc>
      </w:tr>
      <w:tr w:rsidR="00A0444B" w14:paraId="45EF081E" w14:textId="77777777" w:rsidTr="00A0444B">
        <w:tc>
          <w:tcPr>
            <w:tcW w:w="4508" w:type="dxa"/>
          </w:tcPr>
          <w:p w14:paraId="1D17D31A" w14:textId="00EBB656" w:rsidR="00A0444B" w:rsidRPr="008F2DC5" w:rsidRDefault="008F2DC5" w:rsidP="00D9028A">
            <w:r w:rsidRPr="008F2DC5">
              <w:t>Write conclusion</w:t>
            </w:r>
          </w:p>
        </w:tc>
        <w:tc>
          <w:tcPr>
            <w:tcW w:w="4508" w:type="dxa"/>
          </w:tcPr>
          <w:p w14:paraId="360A586C" w14:textId="68DDBF44" w:rsidR="00A0444B" w:rsidRPr="008F2DC5" w:rsidRDefault="008F2DC5" w:rsidP="00D9028A">
            <w:r w:rsidRPr="008F2DC5">
              <w:t xml:space="preserve">End of march </w:t>
            </w:r>
          </w:p>
        </w:tc>
      </w:tr>
      <w:tr w:rsidR="00A0444B" w14:paraId="695D8C1B" w14:textId="77777777" w:rsidTr="00A0444B">
        <w:tc>
          <w:tcPr>
            <w:tcW w:w="4508" w:type="dxa"/>
          </w:tcPr>
          <w:p w14:paraId="7E173B6A" w14:textId="612EF624" w:rsidR="00A0444B" w:rsidRPr="008F2DC5" w:rsidRDefault="008F2DC5" w:rsidP="00D9028A">
            <w:r w:rsidRPr="008F2DC5">
              <w:t>Proofread/made changes</w:t>
            </w:r>
          </w:p>
        </w:tc>
        <w:tc>
          <w:tcPr>
            <w:tcW w:w="4508" w:type="dxa"/>
          </w:tcPr>
          <w:p w14:paraId="5C4F4D83" w14:textId="7743057F" w:rsidR="00A0444B" w:rsidRPr="008F2DC5" w:rsidRDefault="008F2DC5" w:rsidP="00D9028A">
            <w:r w:rsidRPr="008F2DC5">
              <w:t>Throughout the whole process after each section, final changes from the end of March till hand in date.</w:t>
            </w:r>
          </w:p>
        </w:tc>
      </w:tr>
    </w:tbl>
    <w:p w14:paraId="038EAC06" w14:textId="77777777" w:rsidR="002F5790" w:rsidRDefault="002F5790" w:rsidP="00D9028A">
      <w:pPr>
        <w:rPr>
          <w:b/>
          <w:bCs/>
          <w:u w:val="single"/>
        </w:rPr>
      </w:pPr>
    </w:p>
    <w:p w14:paraId="09FBE1C5" w14:textId="77777777" w:rsidR="00C07157" w:rsidRDefault="00C07157" w:rsidP="00D9028A">
      <w:pPr>
        <w:rPr>
          <w:b/>
          <w:bCs/>
          <w:u w:val="single"/>
        </w:rPr>
      </w:pPr>
    </w:p>
    <w:p w14:paraId="686B5949" w14:textId="77777777" w:rsidR="00C07157" w:rsidRDefault="00C07157" w:rsidP="00D9028A">
      <w:pPr>
        <w:rPr>
          <w:b/>
          <w:bCs/>
          <w:u w:val="single"/>
        </w:rPr>
      </w:pPr>
    </w:p>
    <w:p w14:paraId="356D5DEE" w14:textId="77777777" w:rsidR="00641351" w:rsidRDefault="00641351" w:rsidP="00D9028A">
      <w:pPr>
        <w:rPr>
          <w:b/>
          <w:bCs/>
          <w:sz w:val="20"/>
          <w:szCs w:val="20"/>
          <w:u w:val="single"/>
        </w:rPr>
      </w:pPr>
    </w:p>
    <w:p w14:paraId="6E18C6F1" w14:textId="50826519" w:rsidR="00D9028A" w:rsidRPr="0089475D" w:rsidRDefault="00F91EF1" w:rsidP="00D9028A">
      <w:pPr>
        <w:rPr>
          <w:b/>
          <w:bCs/>
          <w:sz w:val="20"/>
          <w:szCs w:val="20"/>
          <w:u w:val="single"/>
        </w:rPr>
      </w:pPr>
      <w:r w:rsidRPr="0089475D">
        <w:rPr>
          <w:b/>
          <w:bCs/>
          <w:sz w:val="20"/>
          <w:szCs w:val="20"/>
          <w:u w:val="single"/>
        </w:rPr>
        <w:t>References</w:t>
      </w:r>
    </w:p>
    <w:p w14:paraId="14E6F343" w14:textId="77777777" w:rsidR="008D4369" w:rsidRPr="0089475D" w:rsidRDefault="008D4369" w:rsidP="008D4369">
      <w:pPr>
        <w:pStyle w:val="NormalWeb"/>
        <w:spacing w:before="0" w:after="240" w:line="360" w:lineRule="auto"/>
        <w:rPr>
          <w:sz w:val="20"/>
          <w:szCs w:val="20"/>
        </w:rPr>
      </w:pPr>
      <w:r w:rsidRPr="0089475D">
        <w:rPr>
          <w:sz w:val="20"/>
          <w:szCs w:val="20"/>
        </w:rPr>
        <w:t xml:space="preserve">Blaikie, N. (2003). </w:t>
      </w:r>
      <w:proofErr w:type="spellStart"/>
      <w:r w:rsidRPr="0089475D">
        <w:rPr>
          <w:i/>
          <w:iCs/>
          <w:sz w:val="20"/>
          <w:szCs w:val="20"/>
        </w:rPr>
        <w:t>Analyzing</w:t>
      </w:r>
      <w:proofErr w:type="spellEnd"/>
      <w:r w:rsidRPr="0089475D">
        <w:rPr>
          <w:i/>
          <w:iCs/>
          <w:sz w:val="20"/>
          <w:szCs w:val="20"/>
        </w:rPr>
        <w:t xml:space="preserve"> Quantitative Data : From Description to Explanation</w:t>
      </w:r>
      <w:r w:rsidRPr="0089475D">
        <w:rPr>
          <w:sz w:val="20"/>
          <w:szCs w:val="20"/>
        </w:rPr>
        <w:t>. London: Sage.</w:t>
      </w:r>
    </w:p>
    <w:p w14:paraId="401344F2" w14:textId="09283BDC" w:rsidR="0089475D" w:rsidRDefault="00D535F7" w:rsidP="00B47DA5">
      <w:pPr>
        <w:pStyle w:val="NormalWeb"/>
        <w:spacing w:before="0" w:after="240" w:line="360" w:lineRule="auto"/>
        <w:rPr>
          <w:color w:val="222222"/>
          <w:sz w:val="20"/>
          <w:szCs w:val="20"/>
          <w:shd w:val="clear" w:color="auto" w:fill="FFFFFF"/>
        </w:rPr>
      </w:pPr>
      <w:r w:rsidRPr="0089475D">
        <w:rPr>
          <w:color w:val="222222"/>
          <w:sz w:val="20"/>
          <w:szCs w:val="20"/>
          <w:shd w:val="clear" w:color="auto" w:fill="FFFFFF"/>
        </w:rPr>
        <w:t xml:space="preserve">Godinho, I., Pinheiro, B.N., Júnior, L.D.S., Lucas, G.C., Cavalcante, J.F., Monteiro, G.M. and Uchoa, P.A.G., </w:t>
      </w:r>
      <w:r w:rsidR="0089475D">
        <w:rPr>
          <w:color w:val="222222"/>
          <w:sz w:val="20"/>
          <w:szCs w:val="20"/>
          <w:shd w:val="clear" w:color="auto" w:fill="FFFFFF"/>
        </w:rPr>
        <w:t>(</w:t>
      </w:r>
      <w:r w:rsidRPr="0089475D">
        <w:rPr>
          <w:color w:val="222222"/>
          <w:sz w:val="20"/>
          <w:szCs w:val="20"/>
          <w:shd w:val="clear" w:color="auto" w:fill="FFFFFF"/>
        </w:rPr>
        <w:t>2019</w:t>
      </w:r>
      <w:r w:rsidR="0089475D">
        <w:rPr>
          <w:color w:val="222222"/>
          <w:sz w:val="20"/>
          <w:szCs w:val="20"/>
          <w:shd w:val="clear" w:color="auto" w:fill="FFFFFF"/>
        </w:rPr>
        <w:t>)</w:t>
      </w:r>
      <w:r w:rsidRPr="0089475D">
        <w:rPr>
          <w:color w:val="222222"/>
          <w:sz w:val="20"/>
          <w:szCs w:val="20"/>
          <w:shd w:val="clear" w:color="auto" w:fill="FFFFFF"/>
        </w:rPr>
        <w:t>. Effect of reduced ankle mobility on jumping performance in young athletes. </w:t>
      </w:r>
      <w:proofErr w:type="spellStart"/>
      <w:r w:rsidRPr="0089475D">
        <w:rPr>
          <w:i/>
          <w:iCs/>
          <w:color w:val="222222"/>
          <w:sz w:val="20"/>
          <w:szCs w:val="20"/>
          <w:shd w:val="clear" w:color="auto" w:fill="FFFFFF"/>
        </w:rPr>
        <w:t>Motricidade</w:t>
      </w:r>
      <w:proofErr w:type="spellEnd"/>
      <w:r w:rsidRPr="0089475D">
        <w:rPr>
          <w:color w:val="222222"/>
          <w:sz w:val="20"/>
          <w:szCs w:val="20"/>
          <w:shd w:val="clear" w:color="auto" w:fill="FFFFFF"/>
        </w:rPr>
        <w:t>, </w:t>
      </w:r>
      <w:r w:rsidRPr="0089475D">
        <w:rPr>
          <w:i/>
          <w:iCs/>
          <w:color w:val="222222"/>
          <w:sz w:val="20"/>
          <w:szCs w:val="20"/>
          <w:shd w:val="clear" w:color="auto" w:fill="FFFFFF"/>
        </w:rPr>
        <w:t>15</w:t>
      </w:r>
      <w:r w:rsidRPr="0089475D">
        <w:rPr>
          <w:color w:val="222222"/>
          <w:sz w:val="20"/>
          <w:szCs w:val="20"/>
          <w:shd w:val="clear" w:color="auto" w:fill="FFFFFF"/>
        </w:rPr>
        <w:t>(2-3), pp.46-51.</w:t>
      </w:r>
    </w:p>
    <w:p w14:paraId="45BF4F8E" w14:textId="77777777" w:rsidR="004C434D" w:rsidRPr="004C434D" w:rsidRDefault="004C434D" w:rsidP="004C434D">
      <w:pPr>
        <w:pStyle w:val="NormalWeb"/>
        <w:spacing w:before="0" w:beforeAutospacing="0" w:after="240" w:afterAutospacing="0" w:line="360" w:lineRule="auto"/>
        <w:rPr>
          <w:sz w:val="20"/>
          <w:szCs w:val="20"/>
        </w:rPr>
      </w:pPr>
      <w:r w:rsidRPr="004C434D">
        <w:rPr>
          <w:sz w:val="20"/>
          <w:szCs w:val="20"/>
        </w:rPr>
        <w:t xml:space="preserve">Hoch, M.C., Staton, G.S. and McKeon, P.O. (2011). Dorsiflexion range of motion significantly influences dynamic balance. </w:t>
      </w:r>
      <w:r w:rsidRPr="004C434D">
        <w:rPr>
          <w:i/>
          <w:iCs/>
          <w:sz w:val="20"/>
          <w:szCs w:val="20"/>
        </w:rPr>
        <w:t>Journal of Science and Medicine in Sport</w:t>
      </w:r>
      <w:r w:rsidRPr="004C434D">
        <w:rPr>
          <w:sz w:val="20"/>
          <w:szCs w:val="20"/>
        </w:rPr>
        <w:t xml:space="preserve">, 14(1), pp.90–92. </w:t>
      </w:r>
      <w:proofErr w:type="spellStart"/>
      <w:r w:rsidRPr="004C434D">
        <w:rPr>
          <w:sz w:val="20"/>
          <w:szCs w:val="20"/>
        </w:rPr>
        <w:t>doi:https</w:t>
      </w:r>
      <w:proofErr w:type="spellEnd"/>
      <w:r w:rsidRPr="004C434D">
        <w:rPr>
          <w:sz w:val="20"/>
          <w:szCs w:val="20"/>
        </w:rPr>
        <w:t>://doi.org/10.1016/j.jsams.2010.08.001.</w:t>
      </w:r>
    </w:p>
    <w:p w14:paraId="1849F11F" w14:textId="36FFCEE4" w:rsidR="0010257F" w:rsidRPr="0010257F" w:rsidRDefault="0010257F" w:rsidP="0010257F">
      <w:pPr>
        <w:pStyle w:val="NormalWeb"/>
        <w:spacing w:before="0" w:beforeAutospacing="0" w:after="240" w:afterAutospacing="0" w:line="360" w:lineRule="auto"/>
        <w:rPr>
          <w:sz w:val="20"/>
          <w:szCs w:val="20"/>
        </w:rPr>
      </w:pPr>
      <w:proofErr w:type="spellStart"/>
      <w:r w:rsidRPr="0010257F">
        <w:rPr>
          <w:sz w:val="20"/>
          <w:szCs w:val="20"/>
        </w:rPr>
        <w:t>Izaola</w:t>
      </w:r>
      <w:proofErr w:type="spellEnd"/>
      <w:r w:rsidRPr="0010257F">
        <w:rPr>
          <w:sz w:val="20"/>
          <w:szCs w:val="20"/>
        </w:rPr>
        <w:t xml:space="preserve">-Azkona, L., Vicenzino, B., </w:t>
      </w:r>
      <w:proofErr w:type="spellStart"/>
      <w:r w:rsidRPr="0010257F">
        <w:rPr>
          <w:sz w:val="20"/>
          <w:szCs w:val="20"/>
        </w:rPr>
        <w:t>Olabarrieta</w:t>
      </w:r>
      <w:proofErr w:type="spellEnd"/>
      <w:r w:rsidRPr="0010257F">
        <w:rPr>
          <w:sz w:val="20"/>
          <w:szCs w:val="20"/>
        </w:rPr>
        <w:t>-Eguia, I., Saez, M. and Lascurain-</w:t>
      </w:r>
      <w:proofErr w:type="spellStart"/>
      <w:r w:rsidRPr="0010257F">
        <w:rPr>
          <w:sz w:val="20"/>
          <w:szCs w:val="20"/>
        </w:rPr>
        <w:t>Aguirrebeña</w:t>
      </w:r>
      <w:proofErr w:type="spellEnd"/>
      <w:r w:rsidRPr="0010257F">
        <w:rPr>
          <w:sz w:val="20"/>
          <w:szCs w:val="20"/>
        </w:rPr>
        <w:t xml:space="preserve">, I. (2021). Effectiveness of Mobilization of the Talus and Distal Fibula in the Management of Acute Lateral Ankle Sprain. </w:t>
      </w:r>
      <w:r w:rsidRPr="0010257F">
        <w:rPr>
          <w:i/>
          <w:iCs/>
          <w:sz w:val="20"/>
          <w:szCs w:val="20"/>
        </w:rPr>
        <w:t>Physical Therapy</w:t>
      </w:r>
      <w:r w:rsidRPr="0010257F">
        <w:rPr>
          <w:sz w:val="20"/>
          <w:szCs w:val="20"/>
        </w:rPr>
        <w:t xml:space="preserve">, 101(8). </w:t>
      </w:r>
      <w:proofErr w:type="spellStart"/>
      <w:r w:rsidRPr="0010257F">
        <w:rPr>
          <w:sz w:val="20"/>
          <w:szCs w:val="20"/>
        </w:rPr>
        <w:t>doi:https</w:t>
      </w:r>
      <w:proofErr w:type="spellEnd"/>
      <w:r w:rsidRPr="0010257F">
        <w:rPr>
          <w:sz w:val="20"/>
          <w:szCs w:val="20"/>
        </w:rPr>
        <w:t>://doi.org/10.1093/</w:t>
      </w:r>
      <w:proofErr w:type="spellStart"/>
      <w:r w:rsidRPr="0010257F">
        <w:rPr>
          <w:sz w:val="20"/>
          <w:szCs w:val="20"/>
        </w:rPr>
        <w:t>ptj</w:t>
      </w:r>
      <w:proofErr w:type="spellEnd"/>
      <w:r w:rsidRPr="0010257F">
        <w:rPr>
          <w:sz w:val="20"/>
          <w:szCs w:val="20"/>
        </w:rPr>
        <w:t>/pzab111.</w:t>
      </w:r>
    </w:p>
    <w:p w14:paraId="4E10F3D4" w14:textId="01B64EB6" w:rsidR="00B47DA5" w:rsidRDefault="00B47DA5" w:rsidP="00B47DA5">
      <w:pPr>
        <w:pStyle w:val="NormalWeb"/>
        <w:spacing w:before="0" w:after="240" w:line="360" w:lineRule="auto"/>
        <w:rPr>
          <w:sz w:val="20"/>
          <w:szCs w:val="20"/>
        </w:rPr>
      </w:pPr>
      <w:r w:rsidRPr="0089475D">
        <w:rPr>
          <w:sz w:val="20"/>
          <w:szCs w:val="20"/>
        </w:rPr>
        <w:lastRenderedPageBreak/>
        <w:t xml:space="preserve">Kinzey, S.J. and Armstrong, C.W. (1998). The Reliability of the Star-Excursion Test in Assessing Dynamic Balance. </w:t>
      </w:r>
      <w:r w:rsidRPr="0089475D">
        <w:rPr>
          <w:i/>
          <w:iCs/>
          <w:sz w:val="20"/>
          <w:szCs w:val="20"/>
        </w:rPr>
        <w:t>Journal of Orthopaedic &amp; Sports Physical Therapy</w:t>
      </w:r>
      <w:r w:rsidRPr="0089475D">
        <w:rPr>
          <w:sz w:val="20"/>
          <w:szCs w:val="20"/>
        </w:rPr>
        <w:t xml:space="preserve">, 27(5), pp.356–360. </w:t>
      </w:r>
      <w:proofErr w:type="spellStart"/>
      <w:r w:rsidRPr="0089475D">
        <w:rPr>
          <w:sz w:val="20"/>
          <w:szCs w:val="20"/>
        </w:rPr>
        <w:t>doi:https</w:t>
      </w:r>
      <w:proofErr w:type="spellEnd"/>
      <w:r w:rsidRPr="0089475D">
        <w:rPr>
          <w:sz w:val="20"/>
          <w:szCs w:val="20"/>
        </w:rPr>
        <w:t>://doi.org/10.2519/jospt.1998.27.5.356.</w:t>
      </w:r>
    </w:p>
    <w:p w14:paraId="2AE81111" w14:textId="77777777" w:rsidR="0086739A" w:rsidRPr="0033602C" w:rsidRDefault="0086739A" w:rsidP="0086739A">
      <w:pPr>
        <w:pStyle w:val="NormalWeb"/>
        <w:spacing w:before="0" w:beforeAutospacing="0" w:after="240" w:afterAutospacing="0" w:line="360" w:lineRule="auto"/>
        <w:rPr>
          <w:sz w:val="20"/>
          <w:szCs w:val="20"/>
        </w:rPr>
      </w:pPr>
      <w:r w:rsidRPr="0033602C">
        <w:rPr>
          <w:sz w:val="20"/>
          <w:szCs w:val="20"/>
        </w:rPr>
        <w:t xml:space="preserve">Neptune, R.R. and </w:t>
      </w:r>
      <w:proofErr w:type="spellStart"/>
      <w:r w:rsidRPr="0033602C">
        <w:rPr>
          <w:sz w:val="20"/>
          <w:szCs w:val="20"/>
        </w:rPr>
        <w:t>Vistamehr</w:t>
      </w:r>
      <w:proofErr w:type="spellEnd"/>
      <w:r w:rsidRPr="0033602C">
        <w:rPr>
          <w:sz w:val="20"/>
          <w:szCs w:val="20"/>
        </w:rPr>
        <w:t xml:space="preserve">, A. (2019). Dynamic Balance During Human Movement: Measurement and Control Mechanisms. </w:t>
      </w:r>
      <w:r w:rsidRPr="0033602C">
        <w:rPr>
          <w:i/>
          <w:iCs/>
          <w:sz w:val="20"/>
          <w:szCs w:val="20"/>
        </w:rPr>
        <w:t>Journal of Biomechanical Engineering</w:t>
      </w:r>
      <w:r w:rsidRPr="0033602C">
        <w:rPr>
          <w:sz w:val="20"/>
          <w:szCs w:val="20"/>
        </w:rPr>
        <w:t xml:space="preserve">, 141(7). </w:t>
      </w:r>
      <w:proofErr w:type="spellStart"/>
      <w:r w:rsidRPr="0033602C">
        <w:rPr>
          <w:sz w:val="20"/>
          <w:szCs w:val="20"/>
        </w:rPr>
        <w:t>doi:https</w:t>
      </w:r>
      <w:proofErr w:type="spellEnd"/>
      <w:r w:rsidRPr="0033602C">
        <w:rPr>
          <w:sz w:val="20"/>
          <w:szCs w:val="20"/>
        </w:rPr>
        <w:t>://doi.org/10.1115/1.4042170.</w:t>
      </w:r>
    </w:p>
    <w:p w14:paraId="414866E7" w14:textId="77777777" w:rsidR="00251E19" w:rsidRPr="0089475D" w:rsidRDefault="00251E19" w:rsidP="00251E19">
      <w:pPr>
        <w:pStyle w:val="NormalWeb"/>
        <w:spacing w:before="0" w:beforeAutospacing="0" w:after="240" w:afterAutospacing="0" w:line="360" w:lineRule="auto"/>
        <w:rPr>
          <w:sz w:val="20"/>
          <w:szCs w:val="20"/>
        </w:rPr>
      </w:pPr>
      <w:r w:rsidRPr="0089475D">
        <w:rPr>
          <w:sz w:val="20"/>
          <w:szCs w:val="20"/>
        </w:rPr>
        <w:t xml:space="preserve">Ringhof, S. and Stein, T. (2018). Biomechanical assessment of dynamic balance: Specificity of different balance tests. </w:t>
      </w:r>
      <w:r w:rsidRPr="0089475D">
        <w:rPr>
          <w:i/>
          <w:iCs/>
          <w:sz w:val="20"/>
          <w:szCs w:val="20"/>
        </w:rPr>
        <w:t>Human Movement Science</w:t>
      </w:r>
      <w:r w:rsidRPr="0089475D">
        <w:rPr>
          <w:sz w:val="20"/>
          <w:szCs w:val="20"/>
        </w:rPr>
        <w:t xml:space="preserve">, 58, pp.140–147. </w:t>
      </w:r>
      <w:proofErr w:type="spellStart"/>
      <w:r w:rsidRPr="0089475D">
        <w:rPr>
          <w:sz w:val="20"/>
          <w:szCs w:val="20"/>
        </w:rPr>
        <w:t>doi:https</w:t>
      </w:r>
      <w:proofErr w:type="spellEnd"/>
      <w:r w:rsidRPr="0089475D">
        <w:rPr>
          <w:sz w:val="20"/>
          <w:szCs w:val="20"/>
        </w:rPr>
        <w:t>://doi.org/10.1016/j.humov.2018.02.004.</w:t>
      </w:r>
    </w:p>
    <w:p w14:paraId="721212CE" w14:textId="42525B4F" w:rsidR="004C57D0" w:rsidRDefault="004C57D0" w:rsidP="00C07157">
      <w:pPr>
        <w:pStyle w:val="NormalWeb"/>
        <w:spacing w:before="0" w:beforeAutospacing="0" w:after="240" w:afterAutospacing="0" w:line="360" w:lineRule="auto"/>
        <w:rPr>
          <w:sz w:val="20"/>
          <w:szCs w:val="20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Shabbir, M., Arshad, N., Naz, A. and Saleem, N., 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2021</w:t>
      </w:r>
      <w:r w:rsidR="00261087">
        <w:rPr>
          <w:rFonts w:ascii="Arial" w:hAnsi="Arial" w:cs="Arial"/>
          <w:color w:val="222222"/>
          <w:sz w:val="20"/>
          <w:szCs w:val="20"/>
          <w:shd w:val="clear" w:color="auto" w:fill="FFFFFF"/>
        </w:rPr>
        <w:t>)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. Clinical outcomes of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maitland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mobilization in patients with Myofascial Chronic Neck Pain: A randomized controlled trial.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Pakistan Journal of Medical Sciences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37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p.1172.</w:t>
      </w:r>
      <w:r w:rsidRPr="0089475D">
        <w:rPr>
          <w:sz w:val="20"/>
          <w:szCs w:val="20"/>
        </w:rPr>
        <w:t xml:space="preserve"> </w:t>
      </w:r>
    </w:p>
    <w:p w14:paraId="41B68412" w14:textId="1B8FADFA" w:rsidR="00C07157" w:rsidRPr="0089475D" w:rsidRDefault="00C07157" w:rsidP="00C07157">
      <w:pPr>
        <w:pStyle w:val="NormalWeb"/>
        <w:spacing w:before="0" w:beforeAutospacing="0" w:after="240" w:afterAutospacing="0" w:line="360" w:lineRule="auto"/>
        <w:rPr>
          <w:sz w:val="20"/>
          <w:szCs w:val="20"/>
        </w:rPr>
      </w:pPr>
      <w:r w:rsidRPr="0089475D">
        <w:rPr>
          <w:sz w:val="20"/>
          <w:szCs w:val="20"/>
        </w:rPr>
        <w:t xml:space="preserve">Silva, R.D., Teixeira, L.M., Moreira, T.S., Teixeira-Salmela, L.F. and de Resende, M.A. (2017). Effects of Anteroposterior Talus Mobilization on Range of Motion, Pain, and Functional Capacity in Participants With Subacute and Chronic Ankle Injuries: A Controlled Trial. </w:t>
      </w:r>
      <w:r w:rsidRPr="0089475D">
        <w:rPr>
          <w:i/>
          <w:iCs/>
          <w:sz w:val="20"/>
          <w:szCs w:val="20"/>
        </w:rPr>
        <w:t>Journal of Manipulative and Physiological Therapeutics</w:t>
      </w:r>
      <w:r w:rsidRPr="0089475D">
        <w:rPr>
          <w:sz w:val="20"/>
          <w:szCs w:val="20"/>
        </w:rPr>
        <w:t xml:space="preserve">, 40(4), pp.273–283. </w:t>
      </w:r>
      <w:proofErr w:type="spellStart"/>
      <w:r w:rsidRPr="0089475D">
        <w:rPr>
          <w:sz w:val="20"/>
          <w:szCs w:val="20"/>
        </w:rPr>
        <w:t>doi:https</w:t>
      </w:r>
      <w:proofErr w:type="spellEnd"/>
      <w:r w:rsidRPr="0089475D">
        <w:rPr>
          <w:sz w:val="20"/>
          <w:szCs w:val="20"/>
        </w:rPr>
        <w:t>://doi.org/10.1016/j.jmpt.2017.02.003.</w:t>
      </w:r>
    </w:p>
    <w:p w14:paraId="30C7149D" w14:textId="77777777" w:rsidR="00F91EF1" w:rsidRPr="0089475D" w:rsidRDefault="00F91EF1" w:rsidP="00F91EF1">
      <w:pPr>
        <w:pStyle w:val="NormalWeb"/>
        <w:spacing w:before="0" w:beforeAutospacing="0" w:after="240" w:afterAutospacing="0" w:line="360" w:lineRule="auto"/>
        <w:rPr>
          <w:sz w:val="20"/>
          <w:szCs w:val="20"/>
        </w:rPr>
      </w:pPr>
      <w:r w:rsidRPr="0089475D">
        <w:rPr>
          <w:sz w:val="20"/>
          <w:szCs w:val="20"/>
        </w:rPr>
        <w:t xml:space="preserve">Teixeira, L.M., Pires, T., Silva, R.D. and de Resende, M.A. (2013). Immediate Effect of a Single Anteroposterior Talus Mobilization on Dorsiflexion Range of Motion in Participants With </w:t>
      </w:r>
      <w:proofErr w:type="spellStart"/>
      <w:r w:rsidRPr="0089475D">
        <w:rPr>
          <w:sz w:val="20"/>
          <w:szCs w:val="20"/>
        </w:rPr>
        <w:t>Orthopedic</w:t>
      </w:r>
      <w:proofErr w:type="spellEnd"/>
      <w:r w:rsidRPr="0089475D">
        <w:rPr>
          <w:sz w:val="20"/>
          <w:szCs w:val="20"/>
        </w:rPr>
        <w:t xml:space="preserve"> Dysfunction of the Ankle and Foot. </w:t>
      </w:r>
      <w:r w:rsidRPr="0089475D">
        <w:rPr>
          <w:i/>
          <w:iCs/>
          <w:sz w:val="20"/>
          <w:szCs w:val="20"/>
        </w:rPr>
        <w:t>Journal of Manipulative and Physiological Therapeutics</w:t>
      </w:r>
      <w:r w:rsidRPr="0089475D">
        <w:rPr>
          <w:sz w:val="20"/>
          <w:szCs w:val="20"/>
        </w:rPr>
        <w:t xml:space="preserve">, 36(6), pp.369–375. </w:t>
      </w:r>
      <w:proofErr w:type="spellStart"/>
      <w:r w:rsidRPr="0089475D">
        <w:rPr>
          <w:sz w:val="20"/>
          <w:szCs w:val="20"/>
        </w:rPr>
        <w:t>doi:https</w:t>
      </w:r>
      <w:proofErr w:type="spellEnd"/>
      <w:r w:rsidRPr="0089475D">
        <w:rPr>
          <w:sz w:val="20"/>
          <w:szCs w:val="20"/>
        </w:rPr>
        <w:t>://doi.org/10.1016/j.jmpt.2013.06.003.</w:t>
      </w:r>
    </w:p>
    <w:p w14:paraId="5D19776F" w14:textId="4B355C95" w:rsidR="00F91EF1" w:rsidRPr="002715EA" w:rsidRDefault="00F91EF1" w:rsidP="00D9028A">
      <w:pPr>
        <w:rPr>
          <w:b/>
          <w:bCs/>
          <w:u w:val="single"/>
        </w:rPr>
      </w:pPr>
    </w:p>
    <w:sectPr w:rsidR="00F91EF1" w:rsidRPr="002715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325306"/>
    <w:multiLevelType w:val="hybridMultilevel"/>
    <w:tmpl w:val="AB3A6680"/>
    <w:lvl w:ilvl="0" w:tplc="C5A01574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64A6CE94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AB5C55F8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A75861B6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EBD87040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58E33CA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F54DCAE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C0833BC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05945190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12224023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15EA"/>
    <w:rsid w:val="0002447D"/>
    <w:rsid w:val="000248EC"/>
    <w:rsid w:val="0003766A"/>
    <w:rsid w:val="000429A0"/>
    <w:rsid w:val="00044740"/>
    <w:rsid w:val="00085EE9"/>
    <w:rsid w:val="00096ADD"/>
    <w:rsid w:val="00096C96"/>
    <w:rsid w:val="000A6CBC"/>
    <w:rsid w:val="000C17AD"/>
    <w:rsid w:val="000C580F"/>
    <w:rsid w:val="000E04A9"/>
    <w:rsid w:val="000E354C"/>
    <w:rsid w:val="0010257F"/>
    <w:rsid w:val="001038AA"/>
    <w:rsid w:val="00134992"/>
    <w:rsid w:val="00147D45"/>
    <w:rsid w:val="001530A1"/>
    <w:rsid w:val="0015693A"/>
    <w:rsid w:val="00157005"/>
    <w:rsid w:val="00162882"/>
    <w:rsid w:val="00170699"/>
    <w:rsid w:val="00174B59"/>
    <w:rsid w:val="00187349"/>
    <w:rsid w:val="0018796B"/>
    <w:rsid w:val="001A02E5"/>
    <w:rsid w:val="001A69AB"/>
    <w:rsid w:val="001A7590"/>
    <w:rsid w:val="001B0E69"/>
    <w:rsid w:val="001D215D"/>
    <w:rsid w:val="0021695A"/>
    <w:rsid w:val="00221F7D"/>
    <w:rsid w:val="002326CA"/>
    <w:rsid w:val="002377F0"/>
    <w:rsid w:val="00241D99"/>
    <w:rsid w:val="00251E19"/>
    <w:rsid w:val="00253B11"/>
    <w:rsid w:val="00261087"/>
    <w:rsid w:val="00262846"/>
    <w:rsid w:val="002676BE"/>
    <w:rsid w:val="002715EA"/>
    <w:rsid w:val="0028736B"/>
    <w:rsid w:val="002A17F7"/>
    <w:rsid w:val="002C277E"/>
    <w:rsid w:val="002F4FE5"/>
    <w:rsid w:val="002F5790"/>
    <w:rsid w:val="0030742E"/>
    <w:rsid w:val="0030746B"/>
    <w:rsid w:val="00320646"/>
    <w:rsid w:val="00320F44"/>
    <w:rsid w:val="003255F7"/>
    <w:rsid w:val="0033602C"/>
    <w:rsid w:val="00354BA3"/>
    <w:rsid w:val="00360B83"/>
    <w:rsid w:val="0038392B"/>
    <w:rsid w:val="00393276"/>
    <w:rsid w:val="003A4BAD"/>
    <w:rsid w:val="003C1F5F"/>
    <w:rsid w:val="003D62FD"/>
    <w:rsid w:val="003E0D55"/>
    <w:rsid w:val="003E12F3"/>
    <w:rsid w:val="003E6A26"/>
    <w:rsid w:val="00401E04"/>
    <w:rsid w:val="00434624"/>
    <w:rsid w:val="0043615A"/>
    <w:rsid w:val="00442137"/>
    <w:rsid w:val="004615AE"/>
    <w:rsid w:val="004646F3"/>
    <w:rsid w:val="004674D4"/>
    <w:rsid w:val="00477A3B"/>
    <w:rsid w:val="0048090C"/>
    <w:rsid w:val="0049675D"/>
    <w:rsid w:val="004C434D"/>
    <w:rsid w:val="004C57D0"/>
    <w:rsid w:val="004D559C"/>
    <w:rsid w:val="004F50F7"/>
    <w:rsid w:val="004F6425"/>
    <w:rsid w:val="00506B1F"/>
    <w:rsid w:val="00513CE2"/>
    <w:rsid w:val="00540547"/>
    <w:rsid w:val="00544BDB"/>
    <w:rsid w:val="00560399"/>
    <w:rsid w:val="00566D87"/>
    <w:rsid w:val="0057257A"/>
    <w:rsid w:val="00591ED5"/>
    <w:rsid w:val="005E14E9"/>
    <w:rsid w:val="0060632B"/>
    <w:rsid w:val="00620005"/>
    <w:rsid w:val="006278CC"/>
    <w:rsid w:val="00641351"/>
    <w:rsid w:val="006545D7"/>
    <w:rsid w:val="00660CF9"/>
    <w:rsid w:val="00671808"/>
    <w:rsid w:val="006772F9"/>
    <w:rsid w:val="00682676"/>
    <w:rsid w:val="006900CB"/>
    <w:rsid w:val="00690BA4"/>
    <w:rsid w:val="00693CF2"/>
    <w:rsid w:val="006B0BB8"/>
    <w:rsid w:val="006B72D7"/>
    <w:rsid w:val="006C03D4"/>
    <w:rsid w:val="006C1A39"/>
    <w:rsid w:val="006E274E"/>
    <w:rsid w:val="00711C19"/>
    <w:rsid w:val="00730E21"/>
    <w:rsid w:val="00733438"/>
    <w:rsid w:val="00734C09"/>
    <w:rsid w:val="00771EAC"/>
    <w:rsid w:val="00775B56"/>
    <w:rsid w:val="007778BA"/>
    <w:rsid w:val="007C3253"/>
    <w:rsid w:val="007C424A"/>
    <w:rsid w:val="007C478C"/>
    <w:rsid w:val="007D1FC6"/>
    <w:rsid w:val="007D73E9"/>
    <w:rsid w:val="007E4CF9"/>
    <w:rsid w:val="00804D6F"/>
    <w:rsid w:val="00812F06"/>
    <w:rsid w:val="00817588"/>
    <w:rsid w:val="00830C9E"/>
    <w:rsid w:val="008312C4"/>
    <w:rsid w:val="00833829"/>
    <w:rsid w:val="008341BA"/>
    <w:rsid w:val="0086739A"/>
    <w:rsid w:val="00867D0C"/>
    <w:rsid w:val="00877439"/>
    <w:rsid w:val="0089475D"/>
    <w:rsid w:val="008952BD"/>
    <w:rsid w:val="00895646"/>
    <w:rsid w:val="008B6D9B"/>
    <w:rsid w:val="008C6810"/>
    <w:rsid w:val="008D4369"/>
    <w:rsid w:val="008F2DC5"/>
    <w:rsid w:val="00900B5B"/>
    <w:rsid w:val="00905FBD"/>
    <w:rsid w:val="009115FF"/>
    <w:rsid w:val="009158B5"/>
    <w:rsid w:val="009441AB"/>
    <w:rsid w:val="009557B7"/>
    <w:rsid w:val="00977BC4"/>
    <w:rsid w:val="00985D62"/>
    <w:rsid w:val="00986395"/>
    <w:rsid w:val="0098706A"/>
    <w:rsid w:val="009C46EB"/>
    <w:rsid w:val="009E14ED"/>
    <w:rsid w:val="00A0444B"/>
    <w:rsid w:val="00A10B0C"/>
    <w:rsid w:val="00A31B2E"/>
    <w:rsid w:val="00A42361"/>
    <w:rsid w:val="00A45FD1"/>
    <w:rsid w:val="00A54302"/>
    <w:rsid w:val="00A75A3B"/>
    <w:rsid w:val="00A82069"/>
    <w:rsid w:val="00A86A26"/>
    <w:rsid w:val="00A91AE6"/>
    <w:rsid w:val="00A94D45"/>
    <w:rsid w:val="00AA037A"/>
    <w:rsid w:val="00AD25AA"/>
    <w:rsid w:val="00B004AE"/>
    <w:rsid w:val="00B010C3"/>
    <w:rsid w:val="00B10CA6"/>
    <w:rsid w:val="00B24198"/>
    <w:rsid w:val="00B31D62"/>
    <w:rsid w:val="00B47DA5"/>
    <w:rsid w:val="00B5650C"/>
    <w:rsid w:val="00B705F3"/>
    <w:rsid w:val="00B741FF"/>
    <w:rsid w:val="00B967E7"/>
    <w:rsid w:val="00BA3F57"/>
    <w:rsid w:val="00BA40E7"/>
    <w:rsid w:val="00BB3468"/>
    <w:rsid w:val="00BF79A5"/>
    <w:rsid w:val="00C030AF"/>
    <w:rsid w:val="00C03104"/>
    <w:rsid w:val="00C068E9"/>
    <w:rsid w:val="00C07157"/>
    <w:rsid w:val="00C0758E"/>
    <w:rsid w:val="00C1321B"/>
    <w:rsid w:val="00C14F68"/>
    <w:rsid w:val="00C22CB1"/>
    <w:rsid w:val="00C3021A"/>
    <w:rsid w:val="00C502AF"/>
    <w:rsid w:val="00C53966"/>
    <w:rsid w:val="00C97BBC"/>
    <w:rsid w:val="00CE39F2"/>
    <w:rsid w:val="00CF0291"/>
    <w:rsid w:val="00CF70C8"/>
    <w:rsid w:val="00D05616"/>
    <w:rsid w:val="00D26028"/>
    <w:rsid w:val="00D318F4"/>
    <w:rsid w:val="00D535F7"/>
    <w:rsid w:val="00D6075E"/>
    <w:rsid w:val="00D60F5C"/>
    <w:rsid w:val="00D8301B"/>
    <w:rsid w:val="00D9028A"/>
    <w:rsid w:val="00D935FB"/>
    <w:rsid w:val="00D940E8"/>
    <w:rsid w:val="00DB46D3"/>
    <w:rsid w:val="00DB59D3"/>
    <w:rsid w:val="00DE55AC"/>
    <w:rsid w:val="00DF6264"/>
    <w:rsid w:val="00E00FBF"/>
    <w:rsid w:val="00E105CF"/>
    <w:rsid w:val="00E23104"/>
    <w:rsid w:val="00E253A3"/>
    <w:rsid w:val="00E35617"/>
    <w:rsid w:val="00E41614"/>
    <w:rsid w:val="00E509DD"/>
    <w:rsid w:val="00E651C3"/>
    <w:rsid w:val="00E97722"/>
    <w:rsid w:val="00EA06E8"/>
    <w:rsid w:val="00EA661D"/>
    <w:rsid w:val="00EB538E"/>
    <w:rsid w:val="00EB54F0"/>
    <w:rsid w:val="00ED040E"/>
    <w:rsid w:val="00ED1A63"/>
    <w:rsid w:val="00ED5BF2"/>
    <w:rsid w:val="00ED755A"/>
    <w:rsid w:val="00EE4918"/>
    <w:rsid w:val="00F04E85"/>
    <w:rsid w:val="00F0756A"/>
    <w:rsid w:val="00F47206"/>
    <w:rsid w:val="00F6198C"/>
    <w:rsid w:val="00F80E5B"/>
    <w:rsid w:val="00F91EF1"/>
    <w:rsid w:val="00FB4C95"/>
    <w:rsid w:val="00FE1B60"/>
    <w:rsid w:val="00FE7052"/>
    <w:rsid w:val="00FF63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EEAC23C"/>
  <w15:chartTrackingRefBased/>
  <w15:docId w15:val="{A877CEBD-5402-4A2A-B081-DFBC4DE05B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F91EF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table" w:styleId="TableGrid">
    <w:name w:val="Table Grid"/>
    <w:basedOn w:val="TableNormal"/>
    <w:uiPriority w:val="39"/>
    <w:rsid w:val="00A044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2763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67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325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1895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5148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7706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9974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1072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3742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956728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7116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0525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6362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1393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2082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302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9542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034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32329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902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8577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150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620</TotalTime>
  <Pages>4</Pages>
  <Words>1656</Words>
  <Characters>9154</Characters>
  <Application>Microsoft Office Word</Application>
  <DocSecurity>0</DocSecurity>
  <Lines>147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Thomas (2004841)</dc:creator>
  <cp:keywords/>
  <dc:description/>
  <cp:lastModifiedBy>Sara Thomas (2004841)</cp:lastModifiedBy>
  <cp:revision>222</cp:revision>
  <dcterms:created xsi:type="dcterms:W3CDTF">2023-10-23T15:34:00Z</dcterms:created>
  <dcterms:modified xsi:type="dcterms:W3CDTF">2023-10-27T12:15:00Z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3714ada3-13f3-4f92-b77f-8bb10937c429</vt:lpwstr>
  </property>
</Properties>
</file>