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139083267"/>
        <w:docPartObj>
          <w:docPartGallery w:val="Cover Pages"/>
          <w:docPartUnique/>
        </w:docPartObj>
      </w:sdtPr>
      <w:sdtContent>
        <w:p w14:paraId="036147C4" w14:textId="631118D8" w:rsidR="00E133EB" w:rsidRDefault="00E133EB"/>
        <w:p w14:paraId="5F0F8B26" w14:textId="355C8360" w:rsidR="00047E3C" w:rsidRDefault="00047E3C"/>
        <w:p w14:paraId="08509453" w14:textId="488D7370" w:rsidR="00047E3C" w:rsidRDefault="00047E3C"/>
        <w:p w14:paraId="64B8B172" w14:textId="77777777" w:rsidR="00047E3C" w:rsidRDefault="00047E3C"/>
        <w:p w14:paraId="66F7C613" w14:textId="77777777" w:rsidR="00047E3C" w:rsidRDefault="00047E3C"/>
        <w:p w14:paraId="46239220" w14:textId="77777777" w:rsidR="00047E3C" w:rsidRDefault="00047E3C"/>
        <w:p w14:paraId="4F5055D6" w14:textId="77777777" w:rsidR="00047E3C" w:rsidRDefault="00047E3C"/>
        <w:p w14:paraId="2DBACCDB" w14:textId="5C29A52B" w:rsidR="00E133EB" w:rsidRDefault="00047E3C">
          <w:r>
            <w:rPr>
              <w:noProof/>
            </w:rPr>
            <mc:AlternateContent>
              <mc:Choice Requires="wps">
                <w:drawing>
                  <wp:anchor distT="0" distB="0" distL="114300" distR="114300" simplePos="0" relativeHeight="251658246" behindDoc="0" locked="0" layoutInCell="1" allowOverlap="1" wp14:anchorId="09016C8A" wp14:editId="2C60F843">
                    <wp:simplePos x="0" y="0"/>
                    <wp:positionH relativeFrom="page">
                      <wp:posOffset>-1678646</wp:posOffset>
                    </wp:positionH>
                    <wp:positionV relativeFrom="margin">
                      <wp:posOffset>3969347</wp:posOffset>
                    </wp:positionV>
                    <wp:extent cx="4931780" cy="226591"/>
                    <wp:effectExtent l="0" t="0" r="2540" b="2540"/>
                    <wp:wrapSquare wrapText="bothSides"/>
                    <wp:docPr id="112" name="Text Box 112"/>
                    <wp:cNvGraphicFramePr/>
                    <a:graphic xmlns:a="http://schemas.openxmlformats.org/drawingml/2006/main">
                      <a:graphicData uri="http://schemas.microsoft.com/office/word/2010/wordprocessingShape">
                        <wps:wsp>
                          <wps:cNvSpPr txBox="1"/>
                          <wps:spPr>
                            <a:xfrm>
                              <a:off x="0" y="0"/>
                              <a:ext cx="4931780" cy="226591"/>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Content>
                                  <w:p w14:paraId="448A8C36" w14:textId="44B253C3" w:rsidR="00E133EB" w:rsidRDefault="00E133EB">
                                    <w:pPr>
                                      <w:pStyle w:val="NoSpacing"/>
                                      <w:jc w:val="right"/>
                                      <w:rPr>
                                        <w:caps/>
                                        <w:color w:val="262626" w:themeColor="text1" w:themeTint="D9"/>
                                        <w:sz w:val="28"/>
                                        <w:szCs w:val="28"/>
                                      </w:rPr>
                                    </w:pPr>
                                    <w:r>
                                      <w:rPr>
                                        <w:caps/>
                                        <w:color w:val="262626" w:themeColor="text1" w:themeTint="D9"/>
                                        <w:sz w:val="28"/>
                                        <w:szCs w:val="28"/>
                                      </w:rPr>
                                      <w:t>Elaine Rodovalho (2427102)</w:t>
                                    </w:r>
                                  </w:p>
                                </w:sdtContent>
                              </w:sdt>
                              <w:p w14:paraId="1231CFDB" w14:textId="167F1966" w:rsidR="00E133EB" w:rsidRDefault="00E133EB">
                                <w:pPr>
                                  <w:pStyle w:val="NoSpacing"/>
                                  <w:jc w:val="right"/>
                                  <w:rPr>
                                    <w:caps/>
                                    <w:color w:val="262626" w:themeColor="text1" w:themeTint="D9"/>
                                    <w:sz w:val="20"/>
                                    <w:szCs w:val="20"/>
                                  </w:rPr>
                                </w:pPr>
                              </w:p>
                              <w:p w14:paraId="1BFFCF0A" w14:textId="4C488F4A" w:rsidR="00E133EB" w:rsidRDefault="00E133EB">
                                <w:pPr>
                                  <w:pStyle w:val="NoSpacing"/>
                                  <w:jc w:val="right"/>
                                  <w:rPr>
                                    <w:caps/>
                                    <w:color w:val="262626" w:themeColor="text1" w:themeTint="D9"/>
                                    <w:sz w:val="20"/>
                                    <w:szCs w:val="20"/>
                                  </w:rPr>
                                </w:pPr>
                              </w:p>
                              <w:p w14:paraId="2A72E5F2" w14:textId="77777777" w:rsidR="00064E73" w:rsidRDefault="00064E73">
                                <w:pPr>
                                  <w:pStyle w:val="NoSpacing"/>
                                  <w:jc w:val="right"/>
                                  <w:rPr>
                                    <w:caps/>
                                    <w:color w:val="262626" w:themeColor="text1" w:themeTint="D9"/>
                                    <w:sz w:val="20"/>
                                    <w:szCs w:val="20"/>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09016C8A" id="_x0000_t202" coordsize="21600,21600" o:spt="202" path="m,l,21600r21600,l21600,xe">
                    <v:stroke joinstyle="miter"/>
                    <v:path gradientshapeok="t" o:connecttype="rect"/>
                  </v:shapetype>
                  <v:shape id="Text Box 112" o:spid="_x0000_s1026" type="#_x0000_t202" style="position:absolute;margin-left:-132.2pt;margin-top:312.55pt;width:388.35pt;height:17.85pt;z-index:251658246;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" filled="f" stroked="f" strokeweight=".5pt">
                    <v:textbox inset="0,0,0,0">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Content>
                            <w:p w14:paraId="448A8C36" w14:textId="44B253C3" w:rsidR="00E133EB" w:rsidRDefault="00E133EB">
                              <w:pPr>
                                <w:pStyle w:val="NoSpacing"/>
                                <w:jc w:val="right"/>
                                <w:rPr>
                                  <w:caps/>
                                  <w:color w:val="262626" w:themeColor="text1" w:themeTint="D9"/>
                                  <w:sz w:val="28"/>
                                  <w:szCs w:val="28"/>
                                </w:rPr>
                              </w:pPr>
                              <w:r>
                                <w:rPr>
                                  <w:caps/>
                                  <w:color w:val="262626" w:themeColor="text1" w:themeTint="D9"/>
                                  <w:sz w:val="28"/>
                                  <w:szCs w:val="28"/>
                                </w:rPr>
                                <w:t>Elaine Rodovalho (2427102)</w:t>
                              </w:r>
                            </w:p>
                          </w:sdtContent>
                        </w:sdt>
                        <w:p w14:paraId="1231CFDB" w14:textId="167F1966" w:rsidR="00E133EB" w:rsidRDefault="00E133EB">
                          <w:pPr>
                            <w:pStyle w:val="NoSpacing"/>
                            <w:jc w:val="right"/>
                            <w:rPr>
                              <w:caps/>
                              <w:color w:val="262626" w:themeColor="text1" w:themeTint="D9"/>
                              <w:sz w:val="20"/>
                              <w:szCs w:val="20"/>
                            </w:rPr>
                          </w:pPr>
                        </w:p>
                        <w:p w14:paraId="1BFFCF0A" w14:textId="4C488F4A" w:rsidR="00E133EB" w:rsidRDefault="00E133EB">
                          <w:pPr>
                            <w:pStyle w:val="NoSpacing"/>
                            <w:jc w:val="right"/>
                            <w:rPr>
                              <w:caps/>
                              <w:color w:val="262626" w:themeColor="text1" w:themeTint="D9"/>
                              <w:sz w:val="20"/>
                              <w:szCs w:val="20"/>
                            </w:rPr>
                          </w:pPr>
                        </w:p>
                        <w:p w14:paraId="2A72E5F2" w14:textId="77777777" w:rsidR="00064E73" w:rsidRDefault="00064E73">
                          <w:pPr>
                            <w:pStyle w:val="NoSpacing"/>
                            <w:jc w:val="right"/>
                            <w:rPr>
                              <w:caps/>
                              <w:color w:val="262626" w:themeColor="text1" w:themeTint="D9"/>
                              <w:sz w:val="20"/>
                              <w:szCs w:val="20"/>
                            </w:rPr>
                          </w:pPr>
                        </w:p>
                      </w:txbxContent>
                    </v:textbox>
                    <w10:wrap type="square" anchorx="page" anchory="margin"/>
                  </v:shape>
                </w:pict>
              </mc:Fallback>
            </mc:AlternateContent>
          </w:r>
          <w:r>
            <w:rPr>
              <w:noProof/>
            </w:rPr>
            <mc:AlternateContent>
              <mc:Choice Requires="wps">
                <w:drawing>
                  <wp:anchor distT="0" distB="0" distL="114300" distR="114300" simplePos="0" relativeHeight="251658245" behindDoc="0" locked="0" layoutInCell="1" allowOverlap="1" wp14:anchorId="1FF9BF06" wp14:editId="5DFC8397">
                    <wp:simplePos x="0" y="0"/>
                    <wp:positionH relativeFrom="margin">
                      <wp:posOffset>-61595</wp:posOffset>
                    </wp:positionH>
                    <wp:positionV relativeFrom="margin">
                      <wp:posOffset>1882586</wp:posOffset>
                    </wp:positionV>
                    <wp:extent cx="5753100" cy="832485"/>
                    <wp:effectExtent l="0" t="0" r="13335" b="5715"/>
                    <wp:wrapSquare wrapText="bothSides"/>
                    <wp:docPr id="113" name="Text Box 113"/>
                    <wp:cNvGraphicFramePr/>
                    <a:graphic xmlns:a="http://schemas.openxmlformats.org/drawingml/2006/main">
                      <a:graphicData uri="http://schemas.microsoft.com/office/word/2010/wordprocessingShape">
                        <wps:wsp>
                          <wps:cNvSpPr txBox="1"/>
                          <wps:spPr>
                            <a:xfrm>
                              <a:off x="0" y="0"/>
                              <a:ext cx="5753100" cy="83248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FB67B3D" w14:textId="709040B9" w:rsidR="00E133EB" w:rsidRDefault="00F36C15">
                                <w:pPr>
                                  <w:pStyle w:val="NoSpacing"/>
                                  <w:jc w:val="right"/>
                                  <w:rPr>
                                    <w:caps/>
                                    <w:color w:val="0A1D30" w:themeColor="text2" w:themeShade="BF"/>
                                    <w:sz w:val="52"/>
                                    <w:szCs w:val="52"/>
                                  </w:rPr>
                                </w:pPr>
                                <w:sdt>
                                  <w:sdtPr>
                                    <w:rPr>
                                      <w:caps/>
                                      <w:color w:val="0A1D30" w:themeColor="text2" w:themeShade="BF"/>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sidR="005424B6">
                                      <w:rPr>
                                        <w:caps/>
                                        <w:color w:val="0A1D30" w:themeColor="text2" w:themeShade="BF"/>
                                        <w:sz w:val="52"/>
                                        <w:szCs w:val="52"/>
                                      </w:rPr>
                                      <w:t>analyisng and solving problems</w:t>
                                    </w:r>
                                  </w:sdtContent>
                                </w:sdt>
                              </w:p>
                              <w:sdt>
                                <w:sdtPr>
                                  <w:rPr>
                                    <w:smallCaps/>
                                    <w:color w:val="0E2841" w:themeColor="text2"/>
                                    <w:sz w:val="36"/>
                                    <w:szCs w:val="36"/>
                                  </w:rPr>
                                  <w:alias w:val="Subtitle"/>
                                  <w:tag w:val=""/>
                                  <w:id w:val="1615247542"/>
                                  <w:showingPlcHdr/>
                                  <w:dataBinding w:prefixMappings="xmlns:ns0='http://purl.org/dc/elements/1.1/' xmlns:ns1='http://schemas.openxmlformats.org/package/2006/metadata/core-properties' " w:xpath="/ns1:coreProperties[1]/ns0:subject[1]" w:storeItemID="{6C3C8BC8-F283-45AE-878A-BAB7291924A1}"/>
                                  <w:text/>
                                </w:sdtPr>
                                <w:sdtContent>
                                  <w:p w14:paraId="56A2AD5F" w14:textId="74F32946" w:rsidR="00E133EB" w:rsidRDefault="00047E3C">
                                    <w:pPr>
                                      <w:pStyle w:val="NoSpacing"/>
                                      <w:jc w:val="right"/>
                                      <w:rPr>
                                        <w:smallCaps/>
                                        <w:color w:val="0E2841" w:themeColor="text2"/>
                                        <w:sz w:val="36"/>
                                        <w:szCs w:val="36"/>
                                      </w:rPr>
                                    </w:pPr>
                                    <w:r>
                                      <w:rPr>
                                        <w:smallCaps/>
                                        <w:color w:val="0E2841" w:themeColor="text2"/>
                                        <w:sz w:val="36"/>
                                        <w:szCs w:val="36"/>
                                      </w:rPr>
                                      <w:t xml:space="preserve">     </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0</wp14:pctHeight>
                    </wp14:sizeRelV>
                  </wp:anchor>
                </w:drawing>
              </mc:Choice>
              <mc:Fallback>
                <w:pict>
                  <v:shape w14:anchorId="1FF9BF06" id="Text Box 113" o:spid="_x0000_s1027" type="#_x0000_t202" style="position:absolute;margin-left:-4.85pt;margin-top:148.25pt;width:453pt;height:65.55pt;z-index:251658245;visibility:visible;mso-wrap-style:square;mso-width-percent:734;mso-height-percent:0;mso-wrap-distance-left:9pt;mso-wrap-distance-top:0;mso-wrap-distance-right:9pt;mso-wrap-distance-bottom:0;mso-position-horizontal:absolute;mso-position-horizontal-relative:margin;mso-position-vertical:absolute;mso-position-vertical-relative:margin;mso-width-percent:734;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" filled="f" stroked="f" strokeweight=".5pt">
                    <v:textbox inset="0,0,0,0">
                      <w:txbxContent>
                        <w:p w14:paraId="3FB67B3D" w14:textId="709040B9" w:rsidR="00E133EB" w:rsidRDefault="00F36C15">
                          <w:pPr>
                            <w:pStyle w:val="NoSpacing"/>
                            <w:jc w:val="right"/>
                            <w:rPr>
                              <w:caps/>
                              <w:color w:val="0A1D30" w:themeColor="text2" w:themeShade="BF"/>
                              <w:sz w:val="52"/>
                              <w:szCs w:val="52"/>
                            </w:rPr>
                          </w:pPr>
                          <w:sdt>
                            <w:sdtPr>
                              <w:rPr>
                                <w:caps/>
                                <w:color w:val="0A1D30" w:themeColor="text2" w:themeShade="BF"/>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sidR="005424B6">
                                <w:rPr>
                                  <w:caps/>
                                  <w:color w:val="0A1D30" w:themeColor="text2" w:themeShade="BF"/>
                                  <w:sz w:val="52"/>
                                  <w:szCs w:val="52"/>
                                </w:rPr>
                                <w:t>analyisng and solving problems</w:t>
                              </w:r>
                            </w:sdtContent>
                          </w:sdt>
                        </w:p>
                        <w:sdt>
                          <w:sdtPr>
                            <w:rPr>
                              <w:smallCaps/>
                              <w:color w:val="0E2841" w:themeColor="text2"/>
                              <w:sz w:val="36"/>
                              <w:szCs w:val="36"/>
                            </w:rPr>
                            <w:alias w:val="Subtitle"/>
                            <w:tag w:val=""/>
                            <w:id w:val="1615247542"/>
                            <w:showingPlcHdr/>
                            <w:dataBinding w:prefixMappings="xmlns:ns0='http://purl.org/dc/elements/1.1/' xmlns:ns1='http://schemas.openxmlformats.org/package/2006/metadata/core-properties' " w:xpath="/ns1:coreProperties[1]/ns0:subject[1]" w:storeItemID="{6C3C8BC8-F283-45AE-878A-BAB7291924A1}"/>
                            <w:text/>
                          </w:sdtPr>
                          <w:sdtContent>
                            <w:p w14:paraId="56A2AD5F" w14:textId="74F32946" w:rsidR="00E133EB" w:rsidRDefault="00047E3C">
                              <w:pPr>
                                <w:pStyle w:val="NoSpacing"/>
                                <w:jc w:val="right"/>
                                <w:rPr>
                                  <w:smallCaps/>
                                  <w:color w:val="0E2841" w:themeColor="text2"/>
                                  <w:sz w:val="36"/>
                                  <w:szCs w:val="36"/>
                                </w:rPr>
                              </w:pPr>
                              <w:r>
                                <w:rPr>
                                  <w:smallCaps/>
                                  <w:color w:val="0E2841" w:themeColor="text2"/>
                                  <w:sz w:val="36"/>
                                  <w:szCs w:val="36"/>
                                </w:rPr>
                                <w:t xml:space="preserve">     </w:t>
                              </w:r>
                            </w:p>
                          </w:sdtContent>
                        </w:sdt>
                      </w:txbxContent>
                    </v:textbox>
                    <w10:wrap type="square" anchorx="margin" anchory="margin"/>
                  </v:shape>
                </w:pict>
              </mc:Fallback>
            </mc:AlternateContent>
          </w:r>
          <w:r w:rsidR="00E133EB">
            <w:rPr>
              <w:noProof/>
            </w:rPr>
            <mc:AlternateContent>
              <mc:Choice Requires="wpg">
                <w:drawing>
                  <wp:anchor distT="0" distB="0" distL="114300" distR="114300" simplePos="0" relativeHeight="251658244" behindDoc="0" locked="0" layoutInCell="1" allowOverlap="1" wp14:anchorId="748FCC0D" wp14:editId="0C1C0651">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3175" b="635"/>
                    <wp:wrapNone/>
                    <wp:docPr id="114" name="Group 115"/>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7F98298F" id="Group 115" o:spid="_x0000_s1026" style="position:absolute;margin-left:0;margin-top:0;width:18pt;height:10in;z-index:251658244;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">
                    <v:rect id="Rectangle 115" o:spid="_x0000_s1027" style="position:absolute;width:2286;height:87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" fillcolor="#e97132 [3205]" stroked="f" strokeweight="1.5pt"/>
                    <v:rect id="Rectangle 116" o:spid="_x0000_s1028" style="position:absolute;top:89154;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" fillcolor="#156082 [3204]" stroked="f" strokeweight="1.5pt">
                      <o:lock v:ext="edit" aspectratio="t"/>
                    </v:rect>
                    <w10:wrap anchorx="page" anchory="page"/>
                  </v:group>
                </w:pict>
              </mc:Fallback>
            </mc:AlternateContent>
          </w:r>
          <w:r>
            <w:t>Lecturer: Redhawn Alarmi</w:t>
          </w:r>
          <w:r w:rsidR="00E133EB">
            <w:br w:type="page"/>
          </w:r>
        </w:p>
      </w:sdtContent>
    </w:sdt>
    <w:sdt>
      <w:sdtPr>
        <w:rPr>
          <w:rFonts w:asciiTheme="minorHAnsi" w:eastAsiaTheme="minorEastAsia" w:hAnsiTheme="minorHAnsi" w:cstheme="minorBidi"/>
          <w:color w:val="auto"/>
          <w:kern w:val="2"/>
          <w:sz w:val="24"/>
          <w:szCs w:val="24"/>
          <w:lang w:val="en-GB"/>
          <w14:ligatures w14:val="standardContextual"/>
        </w:rPr>
        <w:id w:val="941418446"/>
        <w:docPartObj>
          <w:docPartGallery w:val="Table of Contents"/>
          <w:docPartUnique/>
        </w:docPartObj>
      </w:sdtPr>
      <w:sdtContent>
        <w:p w14:paraId="44BFFC5F" w14:textId="65DDD71E" w:rsidR="00F9007C" w:rsidRDefault="00F9007C">
          <w:pPr>
            <w:pStyle w:val="TOCHeading"/>
          </w:pPr>
          <w:r>
            <w:t>Contents</w:t>
          </w:r>
        </w:p>
        <w:p w14:paraId="2A7C2C28" w14:textId="51DE13E4" w:rsidR="00F9007C" w:rsidRDefault="3662AEA5" w:rsidP="3662AEA5">
          <w:pPr>
            <w:pStyle w:val="TOC1"/>
            <w:tabs>
              <w:tab w:val="right" w:leader="dot" w:pos="9015"/>
            </w:tabs>
            <w:rPr>
              <w:rStyle w:val="Hyperlink"/>
              <w:noProof/>
              <w:lang w:eastAsia="en-GB"/>
            </w:rPr>
          </w:pPr>
          <w:r>
            <w:fldChar w:fldCharType="begin"/>
          </w:r>
          <w:r w:rsidR="00F9007C">
            <w:instrText>TOC \o "1-2" \z \u \h</w:instrText>
          </w:r>
          <w:r>
            <w:fldChar w:fldCharType="separate"/>
          </w:r>
          <w:hyperlink w:anchor="_Toc1694056097">
            <w:r w:rsidRPr="3662AEA5">
              <w:rPr>
                <w:rStyle w:val="Hyperlink"/>
              </w:rPr>
              <w:t>1. Introduction</w:t>
            </w:r>
            <w:r w:rsidR="00F9007C">
              <w:tab/>
            </w:r>
            <w:r w:rsidR="00F9007C">
              <w:fldChar w:fldCharType="begin"/>
            </w:r>
            <w:r w:rsidR="00F9007C">
              <w:instrText>PAGEREF _Toc1694056097 \h</w:instrText>
            </w:r>
            <w:r w:rsidR="00F9007C">
              <w:fldChar w:fldCharType="separate"/>
            </w:r>
            <w:r w:rsidRPr="3662AEA5">
              <w:rPr>
                <w:rStyle w:val="Hyperlink"/>
              </w:rPr>
              <w:t>2</w:t>
            </w:r>
            <w:r w:rsidR="00F9007C">
              <w:fldChar w:fldCharType="end"/>
            </w:r>
          </w:hyperlink>
        </w:p>
        <w:p w14:paraId="78B6BE7D" w14:textId="6A8692D5" w:rsidR="00F9007C" w:rsidRDefault="3662AEA5" w:rsidP="3662AEA5">
          <w:pPr>
            <w:pStyle w:val="TOC1"/>
            <w:tabs>
              <w:tab w:val="right" w:leader="dot" w:pos="9015"/>
            </w:tabs>
            <w:rPr>
              <w:rStyle w:val="Hyperlink"/>
              <w:noProof/>
              <w:lang w:eastAsia="en-GB"/>
            </w:rPr>
          </w:pPr>
          <w:hyperlink w:anchor="_Toc105254039">
            <w:r w:rsidRPr="3662AEA5">
              <w:rPr>
                <w:rStyle w:val="Hyperlink"/>
              </w:rPr>
              <w:t>2. Problem Deconstruction</w:t>
            </w:r>
            <w:r w:rsidR="00F9007C">
              <w:tab/>
            </w:r>
            <w:r w:rsidR="00F9007C">
              <w:fldChar w:fldCharType="begin"/>
            </w:r>
            <w:r w:rsidR="00F9007C">
              <w:instrText>PAGEREF _Toc105254039 \h</w:instrText>
            </w:r>
            <w:r w:rsidR="00F9007C">
              <w:fldChar w:fldCharType="separate"/>
            </w:r>
            <w:r w:rsidRPr="3662AEA5">
              <w:rPr>
                <w:rStyle w:val="Hyperlink"/>
              </w:rPr>
              <w:t>3</w:t>
            </w:r>
            <w:r w:rsidR="00F9007C">
              <w:fldChar w:fldCharType="end"/>
            </w:r>
          </w:hyperlink>
        </w:p>
        <w:p w14:paraId="15B6B7F3" w14:textId="7949ED84" w:rsidR="00F9007C" w:rsidRDefault="3662AEA5" w:rsidP="3662AEA5">
          <w:pPr>
            <w:pStyle w:val="TOC2"/>
            <w:tabs>
              <w:tab w:val="right" w:leader="dot" w:pos="9015"/>
            </w:tabs>
            <w:rPr>
              <w:rStyle w:val="Hyperlink"/>
              <w:noProof/>
              <w:lang w:eastAsia="en-GB"/>
            </w:rPr>
          </w:pPr>
          <w:hyperlink w:anchor="_Toc1296824555">
            <w:r w:rsidRPr="3662AEA5">
              <w:rPr>
                <w:rStyle w:val="Hyperlink"/>
              </w:rPr>
              <w:t>2.1 Problem Identification</w:t>
            </w:r>
            <w:r w:rsidR="00F9007C">
              <w:tab/>
            </w:r>
            <w:r w:rsidR="00F9007C">
              <w:fldChar w:fldCharType="begin"/>
            </w:r>
            <w:r w:rsidR="00F9007C">
              <w:instrText>PAGEREF _Toc1296824555 \h</w:instrText>
            </w:r>
            <w:r w:rsidR="00F9007C">
              <w:fldChar w:fldCharType="separate"/>
            </w:r>
            <w:r w:rsidRPr="3662AEA5">
              <w:rPr>
                <w:rStyle w:val="Hyperlink"/>
              </w:rPr>
              <w:t>3</w:t>
            </w:r>
            <w:r w:rsidR="00F9007C">
              <w:fldChar w:fldCharType="end"/>
            </w:r>
          </w:hyperlink>
        </w:p>
        <w:p w14:paraId="1DBBA68B" w14:textId="7AA3DFB8" w:rsidR="00F9007C" w:rsidRDefault="3662AEA5" w:rsidP="3662AEA5">
          <w:pPr>
            <w:pStyle w:val="TOC2"/>
            <w:tabs>
              <w:tab w:val="right" w:leader="dot" w:pos="9015"/>
            </w:tabs>
            <w:rPr>
              <w:rStyle w:val="Hyperlink"/>
              <w:noProof/>
              <w:lang w:eastAsia="en-GB"/>
            </w:rPr>
          </w:pPr>
          <w:hyperlink w:anchor="_Toc1901196424">
            <w:r w:rsidRPr="3662AEA5">
              <w:rPr>
                <w:rStyle w:val="Hyperlink"/>
              </w:rPr>
              <w:t>2.2 Key Requirements</w:t>
            </w:r>
            <w:r w:rsidR="00F9007C">
              <w:tab/>
            </w:r>
            <w:r w:rsidR="00F9007C">
              <w:fldChar w:fldCharType="begin"/>
            </w:r>
            <w:r w:rsidR="00F9007C">
              <w:instrText>PAGEREF _Toc1901196424 \h</w:instrText>
            </w:r>
            <w:r w:rsidR="00F9007C">
              <w:fldChar w:fldCharType="separate"/>
            </w:r>
            <w:r w:rsidRPr="3662AEA5">
              <w:rPr>
                <w:rStyle w:val="Hyperlink"/>
              </w:rPr>
              <w:t>3</w:t>
            </w:r>
            <w:r w:rsidR="00F9007C">
              <w:fldChar w:fldCharType="end"/>
            </w:r>
          </w:hyperlink>
        </w:p>
        <w:p w14:paraId="42F0DDFD" w14:textId="00E01BD5" w:rsidR="00F9007C" w:rsidRDefault="3662AEA5" w:rsidP="3662AEA5">
          <w:pPr>
            <w:pStyle w:val="TOC2"/>
            <w:tabs>
              <w:tab w:val="right" w:leader="dot" w:pos="9015"/>
            </w:tabs>
            <w:rPr>
              <w:rStyle w:val="Hyperlink"/>
              <w:noProof/>
              <w:lang w:eastAsia="en-GB"/>
            </w:rPr>
          </w:pPr>
          <w:hyperlink w:anchor="_Toc290353223">
            <w:r w:rsidRPr="3662AEA5">
              <w:rPr>
                <w:rStyle w:val="Hyperlink"/>
              </w:rPr>
              <w:t>2.3 Key Constraints</w:t>
            </w:r>
            <w:r w:rsidR="00F9007C">
              <w:tab/>
            </w:r>
            <w:r w:rsidR="00F9007C">
              <w:fldChar w:fldCharType="begin"/>
            </w:r>
            <w:r w:rsidR="00F9007C">
              <w:instrText>PAGEREF _Toc290353223 \h</w:instrText>
            </w:r>
            <w:r w:rsidR="00F9007C">
              <w:fldChar w:fldCharType="separate"/>
            </w:r>
            <w:r w:rsidRPr="3662AEA5">
              <w:rPr>
                <w:rStyle w:val="Hyperlink"/>
              </w:rPr>
              <w:t>4</w:t>
            </w:r>
            <w:r w:rsidR="00F9007C">
              <w:fldChar w:fldCharType="end"/>
            </w:r>
          </w:hyperlink>
        </w:p>
        <w:p w14:paraId="2D81154B" w14:textId="66B0FBAB" w:rsidR="00F9007C" w:rsidRDefault="3662AEA5" w:rsidP="3662AEA5">
          <w:pPr>
            <w:pStyle w:val="TOC2"/>
            <w:tabs>
              <w:tab w:val="right" w:leader="dot" w:pos="9015"/>
            </w:tabs>
            <w:rPr>
              <w:rStyle w:val="Hyperlink"/>
              <w:noProof/>
              <w:lang w:eastAsia="en-GB"/>
            </w:rPr>
          </w:pPr>
          <w:hyperlink w:anchor="_Toc365068788">
            <w:r w:rsidRPr="3662AEA5">
              <w:rPr>
                <w:rStyle w:val="Hyperlink"/>
              </w:rPr>
              <w:t>2.4 Use of MoSCoW Method</w:t>
            </w:r>
            <w:r w:rsidR="00F9007C">
              <w:tab/>
            </w:r>
            <w:r w:rsidR="00F9007C">
              <w:fldChar w:fldCharType="begin"/>
            </w:r>
            <w:r w:rsidR="00F9007C">
              <w:instrText>PAGEREF _Toc365068788 \h</w:instrText>
            </w:r>
            <w:r w:rsidR="00F9007C">
              <w:fldChar w:fldCharType="separate"/>
            </w:r>
            <w:r w:rsidRPr="3662AEA5">
              <w:rPr>
                <w:rStyle w:val="Hyperlink"/>
              </w:rPr>
              <w:t>5</w:t>
            </w:r>
            <w:r w:rsidR="00F9007C">
              <w:fldChar w:fldCharType="end"/>
            </w:r>
          </w:hyperlink>
        </w:p>
        <w:p w14:paraId="436D1763" w14:textId="4DEF62EC" w:rsidR="3662AEA5" w:rsidRDefault="3662AEA5" w:rsidP="3662AEA5">
          <w:pPr>
            <w:pStyle w:val="TOC2"/>
            <w:tabs>
              <w:tab w:val="right" w:leader="dot" w:pos="9015"/>
            </w:tabs>
            <w:rPr>
              <w:rStyle w:val="Hyperlink"/>
            </w:rPr>
          </w:pPr>
          <w:hyperlink w:anchor="_Toc696460466">
            <w:r w:rsidRPr="3662AEA5">
              <w:rPr>
                <w:rStyle w:val="Hyperlink"/>
              </w:rPr>
              <w:t>2.5 Variables</w:t>
            </w:r>
            <w:r>
              <w:tab/>
            </w:r>
            <w:r>
              <w:fldChar w:fldCharType="begin"/>
            </w:r>
            <w:r>
              <w:instrText>PAGEREF _Toc696460466 \h</w:instrText>
            </w:r>
            <w:r>
              <w:fldChar w:fldCharType="separate"/>
            </w:r>
            <w:r w:rsidRPr="3662AEA5">
              <w:rPr>
                <w:rStyle w:val="Hyperlink"/>
              </w:rPr>
              <w:t>5</w:t>
            </w:r>
            <w:r>
              <w:fldChar w:fldCharType="end"/>
            </w:r>
          </w:hyperlink>
        </w:p>
        <w:p w14:paraId="2E10D8E6" w14:textId="780D8316" w:rsidR="3662AEA5" w:rsidRDefault="3662AEA5" w:rsidP="3662AEA5">
          <w:pPr>
            <w:pStyle w:val="TOC2"/>
            <w:tabs>
              <w:tab w:val="left" w:pos="720"/>
              <w:tab w:val="right" w:leader="dot" w:pos="9015"/>
            </w:tabs>
            <w:rPr>
              <w:rStyle w:val="Hyperlink"/>
            </w:rPr>
          </w:pPr>
          <w:hyperlink w:anchor="_Toc1169924447">
            <w:r w:rsidRPr="3662AEA5">
              <w:rPr>
                <w:rStyle w:val="Hyperlink"/>
                <w:rFonts w:ascii="Symbol" w:eastAsia="Symbol" w:hAnsi="Symbol" w:cs="Symbol"/>
              </w:rPr>
              <w:t></w:t>
            </w:r>
            <w:r>
              <w:tab/>
            </w:r>
            <w:r w:rsidRPr="3662AEA5">
              <w:rPr>
                <w:rStyle w:val="Hyperlink"/>
              </w:rPr>
              <w:t>3.4 Algorithm Selection Justification</w:t>
            </w:r>
            <w:r>
              <w:tab/>
            </w:r>
            <w:r>
              <w:fldChar w:fldCharType="begin"/>
            </w:r>
            <w:r>
              <w:instrText>PAGEREF _Toc1169924447 \h</w:instrText>
            </w:r>
            <w:r>
              <w:fldChar w:fldCharType="separate"/>
            </w:r>
            <w:r w:rsidRPr="3662AEA5">
              <w:rPr>
                <w:rStyle w:val="Hyperlink"/>
              </w:rPr>
              <w:t>7</w:t>
            </w:r>
            <w:r>
              <w:fldChar w:fldCharType="end"/>
            </w:r>
          </w:hyperlink>
        </w:p>
        <w:p w14:paraId="281DD62D" w14:textId="44EE55FE" w:rsidR="3662AEA5" w:rsidRDefault="3662AEA5" w:rsidP="3662AEA5">
          <w:pPr>
            <w:pStyle w:val="TOC1"/>
            <w:tabs>
              <w:tab w:val="left" w:pos="480"/>
              <w:tab w:val="right" w:leader="dot" w:pos="9015"/>
            </w:tabs>
            <w:rPr>
              <w:rStyle w:val="Hyperlink"/>
            </w:rPr>
          </w:pPr>
          <w:hyperlink w:anchor="_Toc1749212244">
            <w:r w:rsidRPr="3662AEA5">
              <w:rPr>
                <w:rStyle w:val="Hyperlink"/>
                <w:rFonts w:ascii="Symbol" w:eastAsia="Symbol" w:hAnsi="Symbol" w:cs="Symbol"/>
              </w:rPr>
              <w:t></w:t>
            </w:r>
            <w:r>
              <w:tab/>
            </w:r>
            <w:r w:rsidRPr="3662AEA5">
              <w:rPr>
                <w:rStyle w:val="Hyperlink"/>
              </w:rPr>
              <w:t>4. Reflection and Justification</w:t>
            </w:r>
            <w:r>
              <w:tab/>
            </w:r>
            <w:r>
              <w:fldChar w:fldCharType="begin"/>
            </w:r>
            <w:r>
              <w:instrText>PAGEREF _Toc1749212244 \h</w:instrText>
            </w:r>
            <w:r>
              <w:fldChar w:fldCharType="separate"/>
            </w:r>
            <w:r w:rsidRPr="3662AEA5">
              <w:rPr>
                <w:rStyle w:val="Hyperlink"/>
              </w:rPr>
              <w:t>8</w:t>
            </w:r>
            <w:r>
              <w:fldChar w:fldCharType="end"/>
            </w:r>
          </w:hyperlink>
        </w:p>
        <w:p w14:paraId="5B33F8FC" w14:textId="46E6E622" w:rsidR="3662AEA5" w:rsidRDefault="3662AEA5" w:rsidP="3662AEA5">
          <w:pPr>
            <w:pStyle w:val="TOC2"/>
            <w:tabs>
              <w:tab w:val="left" w:pos="720"/>
              <w:tab w:val="right" w:leader="dot" w:pos="9015"/>
            </w:tabs>
            <w:rPr>
              <w:rStyle w:val="Hyperlink"/>
            </w:rPr>
          </w:pPr>
          <w:hyperlink w:anchor="_Toc1117187905">
            <w:r w:rsidRPr="3662AEA5">
              <w:rPr>
                <w:rStyle w:val="Hyperlink"/>
                <w:rFonts w:ascii="Symbol" w:eastAsia="Symbol" w:hAnsi="Symbol" w:cs="Symbol"/>
              </w:rPr>
              <w:t></w:t>
            </w:r>
            <w:r>
              <w:tab/>
            </w:r>
            <w:r w:rsidRPr="3662AEA5">
              <w:rPr>
                <w:rStyle w:val="Hyperlink"/>
              </w:rPr>
              <w:t>4.1 Problem-Solving Techniques</w:t>
            </w:r>
            <w:r>
              <w:tab/>
            </w:r>
            <w:r>
              <w:fldChar w:fldCharType="begin"/>
            </w:r>
            <w:r>
              <w:instrText>PAGEREF _Toc1117187905 \h</w:instrText>
            </w:r>
            <w:r>
              <w:fldChar w:fldCharType="separate"/>
            </w:r>
            <w:r w:rsidRPr="3662AEA5">
              <w:rPr>
                <w:rStyle w:val="Hyperlink"/>
              </w:rPr>
              <w:t>8</w:t>
            </w:r>
            <w:r>
              <w:fldChar w:fldCharType="end"/>
            </w:r>
          </w:hyperlink>
        </w:p>
        <w:p w14:paraId="688745D2" w14:textId="76ABC713" w:rsidR="3662AEA5" w:rsidRDefault="3662AEA5" w:rsidP="3662AEA5">
          <w:pPr>
            <w:pStyle w:val="TOC2"/>
            <w:tabs>
              <w:tab w:val="left" w:pos="720"/>
              <w:tab w:val="right" w:leader="dot" w:pos="9015"/>
            </w:tabs>
            <w:rPr>
              <w:rStyle w:val="Hyperlink"/>
            </w:rPr>
          </w:pPr>
          <w:hyperlink w:anchor="_Toc1863511685">
            <w:r w:rsidRPr="3662AEA5">
              <w:rPr>
                <w:rStyle w:val="Hyperlink"/>
                <w:rFonts w:ascii="Symbol" w:eastAsia="Symbol" w:hAnsi="Symbol" w:cs="Symbol"/>
              </w:rPr>
              <w:t></w:t>
            </w:r>
            <w:r>
              <w:tab/>
            </w:r>
            <w:r w:rsidRPr="3662AEA5">
              <w:rPr>
                <w:rStyle w:val="Hyperlink"/>
              </w:rPr>
              <w:t>4.2 Justification of Approach</w:t>
            </w:r>
            <w:r>
              <w:tab/>
            </w:r>
            <w:r>
              <w:fldChar w:fldCharType="begin"/>
            </w:r>
            <w:r>
              <w:instrText>PAGEREF _Toc1863511685 \h</w:instrText>
            </w:r>
            <w:r>
              <w:fldChar w:fldCharType="separate"/>
            </w:r>
            <w:r w:rsidRPr="3662AEA5">
              <w:rPr>
                <w:rStyle w:val="Hyperlink"/>
              </w:rPr>
              <w:t>8</w:t>
            </w:r>
            <w:r>
              <w:fldChar w:fldCharType="end"/>
            </w:r>
          </w:hyperlink>
        </w:p>
        <w:p w14:paraId="086C03A1" w14:textId="2D66E9C5" w:rsidR="3662AEA5" w:rsidRDefault="3662AEA5" w:rsidP="3662AEA5">
          <w:pPr>
            <w:pStyle w:val="TOC2"/>
            <w:tabs>
              <w:tab w:val="right" w:leader="dot" w:pos="9015"/>
            </w:tabs>
            <w:rPr>
              <w:rStyle w:val="Hyperlink"/>
            </w:rPr>
          </w:pPr>
          <w:hyperlink w:anchor="_Toc1619267206">
            <w:r w:rsidRPr="3662AEA5">
              <w:rPr>
                <w:rStyle w:val="Hyperlink"/>
              </w:rPr>
              <w:t>4.3 Limitations</w:t>
            </w:r>
            <w:r>
              <w:tab/>
            </w:r>
            <w:r>
              <w:fldChar w:fldCharType="begin"/>
            </w:r>
            <w:r>
              <w:instrText>PAGEREF _Toc1619267206 \h</w:instrText>
            </w:r>
            <w:r>
              <w:fldChar w:fldCharType="separate"/>
            </w:r>
            <w:r w:rsidRPr="3662AEA5">
              <w:rPr>
                <w:rStyle w:val="Hyperlink"/>
              </w:rPr>
              <w:t>8</w:t>
            </w:r>
            <w:r>
              <w:fldChar w:fldCharType="end"/>
            </w:r>
          </w:hyperlink>
        </w:p>
        <w:p w14:paraId="1B347006" w14:textId="3AE7F557" w:rsidR="3662AEA5" w:rsidRDefault="3662AEA5" w:rsidP="3662AEA5">
          <w:pPr>
            <w:pStyle w:val="TOC1"/>
            <w:tabs>
              <w:tab w:val="left" w:pos="480"/>
              <w:tab w:val="right" w:leader="dot" w:pos="9015"/>
            </w:tabs>
            <w:rPr>
              <w:rStyle w:val="Hyperlink"/>
            </w:rPr>
          </w:pPr>
          <w:hyperlink w:anchor="_Toc1263026274">
            <w:r w:rsidRPr="3662AEA5">
              <w:rPr>
                <w:rStyle w:val="Hyperlink"/>
                <w:rFonts w:ascii="Symbol" w:eastAsia="Symbol" w:hAnsi="Symbol" w:cs="Symbol"/>
              </w:rPr>
              <w:t></w:t>
            </w:r>
            <w:r>
              <w:tab/>
            </w:r>
            <w:r w:rsidRPr="3662AEA5">
              <w:rPr>
                <w:rStyle w:val="Hyperlink"/>
              </w:rPr>
              <w:t>5. Engagement with Literature</w:t>
            </w:r>
            <w:r>
              <w:tab/>
            </w:r>
            <w:r>
              <w:fldChar w:fldCharType="begin"/>
            </w:r>
            <w:r>
              <w:instrText>PAGEREF _Toc1263026274 \h</w:instrText>
            </w:r>
            <w:r>
              <w:fldChar w:fldCharType="separate"/>
            </w:r>
            <w:r w:rsidRPr="3662AEA5">
              <w:rPr>
                <w:rStyle w:val="Hyperlink"/>
              </w:rPr>
              <w:t>9</w:t>
            </w:r>
            <w:r>
              <w:fldChar w:fldCharType="end"/>
            </w:r>
          </w:hyperlink>
        </w:p>
        <w:p w14:paraId="443842A7" w14:textId="68ED7251" w:rsidR="3662AEA5" w:rsidRDefault="3662AEA5" w:rsidP="3662AEA5">
          <w:pPr>
            <w:pStyle w:val="TOC2"/>
            <w:tabs>
              <w:tab w:val="left" w:pos="720"/>
              <w:tab w:val="right" w:leader="dot" w:pos="9015"/>
            </w:tabs>
            <w:rPr>
              <w:rStyle w:val="Hyperlink"/>
            </w:rPr>
          </w:pPr>
          <w:hyperlink w:anchor="_Toc482577708">
            <w:r w:rsidRPr="3662AEA5">
              <w:rPr>
                <w:rStyle w:val="Hyperlink"/>
                <w:rFonts w:ascii="Symbol" w:eastAsia="Symbol" w:hAnsi="Symbol" w:cs="Symbol"/>
              </w:rPr>
              <w:t></w:t>
            </w:r>
            <w:r>
              <w:tab/>
            </w:r>
            <w:r w:rsidRPr="3662AEA5">
              <w:rPr>
                <w:rStyle w:val="Hyperlink"/>
              </w:rPr>
              <w:t>5.1 Support from Literature</w:t>
            </w:r>
            <w:r>
              <w:tab/>
            </w:r>
            <w:r>
              <w:fldChar w:fldCharType="begin"/>
            </w:r>
            <w:r>
              <w:instrText>PAGEREF _Toc482577708 \h</w:instrText>
            </w:r>
            <w:r>
              <w:fldChar w:fldCharType="separate"/>
            </w:r>
            <w:r w:rsidRPr="3662AEA5">
              <w:rPr>
                <w:rStyle w:val="Hyperlink"/>
              </w:rPr>
              <w:t>9</w:t>
            </w:r>
            <w:r>
              <w:fldChar w:fldCharType="end"/>
            </w:r>
          </w:hyperlink>
        </w:p>
        <w:p w14:paraId="4D57D8FA" w14:textId="3189909E" w:rsidR="3662AEA5" w:rsidRDefault="3662AEA5" w:rsidP="3662AEA5">
          <w:pPr>
            <w:pStyle w:val="TOC2"/>
            <w:tabs>
              <w:tab w:val="left" w:pos="720"/>
              <w:tab w:val="right" w:leader="dot" w:pos="9015"/>
            </w:tabs>
            <w:rPr>
              <w:rStyle w:val="Hyperlink"/>
            </w:rPr>
          </w:pPr>
          <w:hyperlink w:anchor="_Toc1706195230">
            <w:r w:rsidRPr="3662AEA5">
              <w:rPr>
                <w:rStyle w:val="Hyperlink"/>
                <w:rFonts w:ascii="Symbol" w:eastAsia="Symbol" w:hAnsi="Symbol" w:cs="Symbol"/>
              </w:rPr>
              <w:t></w:t>
            </w:r>
            <w:r>
              <w:tab/>
            </w:r>
            <w:r w:rsidRPr="3662AEA5">
              <w:rPr>
                <w:rStyle w:val="Hyperlink"/>
              </w:rPr>
              <w:t>5.2 Application to GrocerQuick</w:t>
            </w:r>
            <w:r>
              <w:tab/>
            </w:r>
            <w:r>
              <w:fldChar w:fldCharType="begin"/>
            </w:r>
            <w:r>
              <w:instrText>PAGEREF _Toc1706195230 \h</w:instrText>
            </w:r>
            <w:r>
              <w:fldChar w:fldCharType="separate"/>
            </w:r>
            <w:r w:rsidRPr="3662AEA5">
              <w:rPr>
                <w:rStyle w:val="Hyperlink"/>
              </w:rPr>
              <w:t>10</w:t>
            </w:r>
            <w:r>
              <w:fldChar w:fldCharType="end"/>
            </w:r>
          </w:hyperlink>
        </w:p>
        <w:p w14:paraId="143A8929" w14:textId="57CC08E7" w:rsidR="3662AEA5" w:rsidRDefault="3662AEA5" w:rsidP="3662AEA5">
          <w:pPr>
            <w:pStyle w:val="TOC1"/>
            <w:tabs>
              <w:tab w:val="right" w:leader="dot" w:pos="9015"/>
            </w:tabs>
            <w:rPr>
              <w:rStyle w:val="Hyperlink"/>
            </w:rPr>
          </w:pPr>
          <w:hyperlink w:anchor="_Toc1140108915">
            <w:r w:rsidRPr="3662AEA5">
              <w:rPr>
                <w:rStyle w:val="Hyperlink"/>
              </w:rPr>
              <w:t>6. Conclusion</w:t>
            </w:r>
            <w:r>
              <w:tab/>
            </w:r>
            <w:r>
              <w:fldChar w:fldCharType="begin"/>
            </w:r>
            <w:r>
              <w:instrText>PAGEREF _Toc1140108915 \h</w:instrText>
            </w:r>
            <w:r>
              <w:fldChar w:fldCharType="separate"/>
            </w:r>
            <w:r w:rsidRPr="3662AEA5">
              <w:rPr>
                <w:rStyle w:val="Hyperlink"/>
              </w:rPr>
              <w:t>10</w:t>
            </w:r>
            <w:r>
              <w:fldChar w:fldCharType="end"/>
            </w:r>
          </w:hyperlink>
        </w:p>
        <w:p w14:paraId="7C059DC8" w14:textId="50E450BC" w:rsidR="380BA6E7" w:rsidRDefault="3662AEA5" w:rsidP="380BA6E7">
          <w:pPr>
            <w:pStyle w:val="TOC1"/>
            <w:tabs>
              <w:tab w:val="left" w:pos="480"/>
              <w:tab w:val="right" w:leader="dot" w:pos="9015"/>
            </w:tabs>
            <w:rPr>
              <w:rStyle w:val="Hyperlink"/>
            </w:rPr>
          </w:pPr>
          <w:hyperlink w:anchor="_Toc2127040022">
            <w:r w:rsidRPr="3662AEA5">
              <w:rPr>
                <w:rStyle w:val="Hyperlink"/>
                <w:rFonts w:ascii="Symbol" w:eastAsia="Symbol" w:hAnsi="Symbol" w:cs="Symbol"/>
              </w:rPr>
              <w:t></w:t>
            </w:r>
            <w:r>
              <w:tab/>
            </w:r>
            <w:r w:rsidRPr="3662AEA5">
              <w:rPr>
                <w:rStyle w:val="Hyperlink"/>
              </w:rPr>
              <w:t>ReferencesBottom of Form</w:t>
            </w:r>
            <w:r>
              <w:tab/>
            </w:r>
            <w:r>
              <w:fldChar w:fldCharType="begin"/>
            </w:r>
            <w:r>
              <w:instrText>PAGEREF _Toc2127040022 \h</w:instrText>
            </w:r>
            <w:r>
              <w:fldChar w:fldCharType="separate"/>
            </w:r>
            <w:r w:rsidRPr="3662AEA5">
              <w:rPr>
                <w:rStyle w:val="Hyperlink"/>
              </w:rPr>
              <w:t>11</w:t>
            </w:r>
            <w:r>
              <w:fldChar w:fldCharType="end"/>
            </w:r>
          </w:hyperlink>
          <w:r>
            <w:fldChar w:fldCharType="end"/>
          </w:r>
        </w:p>
      </w:sdtContent>
    </w:sdt>
    <w:p w14:paraId="1441B2BA" w14:textId="02E3526D" w:rsidR="00F9007C" w:rsidRDefault="00F9007C"/>
    <w:p w14:paraId="4BAC1EF2" w14:textId="5F15DCA6" w:rsidR="005031E1" w:rsidRDefault="005031E1"/>
    <w:p w14:paraId="64BEB0EE" w14:textId="77777777" w:rsidR="005031E1" w:rsidRDefault="005031E1">
      <w:r>
        <w:br w:type="page"/>
      </w:r>
    </w:p>
    <w:p w14:paraId="51EDC8DF" w14:textId="77777777" w:rsidR="005031E1" w:rsidRPr="005031E1" w:rsidRDefault="005031E1" w:rsidP="005031E1">
      <w:pPr>
        <w:spacing w:afterLines="120" w:after="288" w:line="360" w:lineRule="auto"/>
        <w:outlineLvl w:val="0"/>
        <w:rPr>
          <w:rFonts w:ascii="Times New Roman" w:eastAsia="Calibri" w:hAnsi="Times New Roman" w:cs="Times New Roman"/>
          <w:b/>
          <w:bCs/>
          <w:color w:val="C00000"/>
          <w:kern w:val="0"/>
          <w:lang w:val="en-US"/>
          <w14:ligatures w14:val="none"/>
        </w:rPr>
      </w:pPr>
      <w:bookmarkStart w:id="0" w:name="_Toc1694056097"/>
      <w:r w:rsidRPr="005031E1">
        <w:rPr>
          <w:rFonts w:ascii="Times New Roman" w:eastAsia="Calibri" w:hAnsi="Times New Roman" w:cs="Times New Roman"/>
          <w:b/>
          <w:bCs/>
          <w:color w:val="C00000"/>
          <w:kern w:val="0"/>
          <w:lang w:val="en-US"/>
          <w14:ligatures w14:val="none"/>
        </w:rPr>
        <w:t>1. Introduction</w:t>
      </w:r>
      <w:bookmarkEnd w:id="0"/>
    </w:p>
    <w:p w14:paraId="2A4002F5" w14:textId="3E58ECEC" w:rsidR="005031E1" w:rsidRPr="005031E1" w:rsidRDefault="005031E1" w:rsidP="005031E1">
      <w:pPr>
        <w:spacing w:afterLines="120" w:after="288" w:line="360" w:lineRule="auto"/>
        <w:jc w:val="both"/>
        <w:rPr>
          <w:rFonts w:ascii="Arial" w:eastAsia="Arial" w:hAnsi="Arial" w:cs="Arial"/>
          <w:kern w:val="0"/>
          <w:lang w:val="en-US"/>
          <w14:ligatures w14:val="none"/>
        </w:rPr>
      </w:pPr>
      <w:proofErr w:type="spellStart"/>
      <w:r w:rsidRPr="005031E1">
        <w:rPr>
          <w:rFonts w:ascii="Arial" w:eastAsia="Arial" w:hAnsi="Arial" w:cs="Arial"/>
          <w:kern w:val="0"/>
          <w:lang w:val="en-US"/>
          <w14:ligatures w14:val="none"/>
        </w:rPr>
        <w:t>GrocerQuick</w:t>
      </w:r>
      <w:proofErr w:type="spellEnd"/>
      <w:r w:rsidRPr="74540705">
        <w:rPr>
          <w:rFonts w:ascii="Arial" w:eastAsia="Arial" w:hAnsi="Arial" w:cs="Arial"/>
          <w:lang w:val="en-US"/>
        </w:rPr>
        <w:t xml:space="preserve">, an online grocery delivery </w:t>
      </w:r>
      <w:proofErr w:type="gramStart"/>
      <w:r w:rsidRPr="74540705">
        <w:rPr>
          <w:rFonts w:ascii="Arial" w:eastAsia="Arial" w:hAnsi="Arial" w:cs="Arial"/>
          <w:lang w:val="en-US"/>
        </w:rPr>
        <w:t>service</w:t>
      </w:r>
      <w:proofErr w:type="gramEnd"/>
      <w:r w:rsidRPr="74540705">
        <w:rPr>
          <w:rFonts w:ascii="Arial" w:eastAsia="Arial" w:hAnsi="Arial" w:cs="Arial"/>
          <w:lang w:val="en-US"/>
        </w:rPr>
        <w:t xml:space="preserve"> is confronted with serious problems of optimization of delivery routes. Failure to plan routes efficiently leads to wastage of fuel, delayed delivery and customer dissatisfaction. In this regard, last-mile delivery, which constitutes up to 53 percent of the total shipping </w:t>
      </w:r>
      <w:proofErr w:type="gramStart"/>
      <w:r w:rsidRPr="74540705">
        <w:rPr>
          <w:rFonts w:ascii="Arial" w:eastAsia="Arial" w:hAnsi="Arial" w:cs="Arial"/>
          <w:lang w:val="en-US"/>
        </w:rPr>
        <w:t>expenses</w:t>
      </w:r>
      <w:proofErr w:type="gramEnd"/>
      <w:r w:rsidRPr="74540705">
        <w:rPr>
          <w:rFonts w:ascii="Arial" w:eastAsia="Arial" w:hAnsi="Arial" w:cs="Arial"/>
          <w:lang w:val="en-US"/>
        </w:rPr>
        <w:t xml:space="preserve"> is particularly crucial [7]. Also, city traffic jams are another factor that delays the delivery, which again affects operational effectiveness and customer satisfaction [11].</w:t>
      </w:r>
    </w:p>
    <w:p w14:paraId="74BE32B7" w14:textId="77777777" w:rsidR="005031E1" w:rsidRPr="005031E1" w:rsidRDefault="005031E1" w:rsidP="005031E1">
      <w:pPr>
        <w:spacing w:afterLines="120" w:after="288" w:line="360" w:lineRule="auto"/>
        <w:jc w:val="both"/>
        <w:rPr>
          <w:rFonts w:ascii="Arial" w:eastAsia="Arial" w:hAnsi="Arial" w:cs="Arial"/>
          <w:kern w:val="0"/>
          <w:lang w:val="en-US"/>
          <w14:ligatures w14:val="none"/>
        </w:rPr>
      </w:pPr>
      <w:proofErr w:type="spellStart"/>
      <w:r w:rsidRPr="005031E1">
        <w:rPr>
          <w:rFonts w:ascii="Arial" w:eastAsia="Arial" w:hAnsi="Arial" w:cs="Arial"/>
          <w:kern w:val="0"/>
          <w:lang w:val="en-US"/>
          <w14:ligatures w14:val="none"/>
        </w:rPr>
        <w:t>GrocerQuick</w:t>
      </w:r>
      <w:proofErr w:type="spellEnd"/>
      <w:r w:rsidRPr="005031E1">
        <w:rPr>
          <w:rFonts w:ascii="Arial" w:eastAsia="Arial" w:hAnsi="Arial" w:cs="Arial"/>
          <w:kern w:val="0"/>
          <w:lang w:val="en-US"/>
          <w14:ligatures w14:val="none"/>
        </w:rPr>
        <w:t xml:space="preserve"> can adopt the modern algorithms of route optimization </w:t>
      </w:r>
      <w:proofErr w:type="gramStart"/>
      <w:r w:rsidRPr="005031E1">
        <w:rPr>
          <w:rFonts w:ascii="Arial" w:eastAsia="Arial" w:hAnsi="Arial" w:cs="Arial"/>
          <w:kern w:val="0"/>
          <w:lang w:val="en-US"/>
          <w14:ligatures w14:val="none"/>
        </w:rPr>
        <w:t>in order to</w:t>
      </w:r>
      <w:proofErr w:type="gramEnd"/>
      <w:r w:rsidRPr="005031E1">
        <w:rPr>
          <w:rFonts w:ascii="Arial" w:eastAsia="Arial" w:hAnsi="Arial" w:cs="Arial"/>
          <w:kern w:val="0"/>
          <w:lang w:val="en-US"/>
          <w14:ligatures w14:val="none"/>
        </w:rPr>
        <w:t xml:space="preserve"> solve these problems: Traveling Salesman Problem (TSP) and Vehicle Routing Problem (VRP). Such algorithms reduce the </w:t>
      </w:r>
      <w:proofErr w:type="gramStart"/>
      <w:r w:rsidRPr="005031E1">
        <w:rPr>
          <w:rFonts w:ascii="Arial" w:eastAsia="Arial" w:hAnsi="Arial" w:cs="Arial"/>
          <w:kern w:val="0"/>
          <w:lang w:val="en-US"/>
          <w14:ligatures w14:val="none"/>
        </w:rPr>
        <w:t>travels</w:t>
      </w:r>
      <w:proofErr w:type="gramEnd"/>
      <w:r w:rsidRPr="005031E1">
        <w:rPr>
          <w:rFonts w:ascii="Arial" w:eastAsia="Arial" w:hAnsi="Arial" w:cs="Arial"/>
          <w:kern w:val="0"/>
          <w:lang w:val="en-US"/>
          <w14:ligatures w14:val="none"/>
        </w:rPr>
        <w:t xml:space="preserve"> and fuel usage and maximize the efficiency of the delivery [3]. By including real-time information in these models, dynamic route synchronization is possible, enhancing speed of delivery and minimizing operational expenses [6]. Through these strategies, </w:t>
      </w:r>
      <w:proofErr w:type="spellStart"/>
      <w:r w:rsidRPr="005031E1">
        <w:rPr>
          <w:rFonts w:ascii="Arial" w:eastAsia="Arial" w:hAnsi="Arial" w:cs="Arial"/>
          <w:kern w:val="0"/>
          <w:lang w:val="en-US"/>
          <w14:ligatures w14:val="none"/>
        </w:rPr>
        <w:t>GrocerQuick</w:t>
      </w:r>
      <w:proofErr w:type="spellEnd"/>
      <w:r w:rsidRPr="005031E1">
        <w:rPr>
          <w:rFonts w:ascii="Arial" w:eastAsia="Arial" w:hAnsi="Arial" w:cs="Arial"/>
          <w:kern w:val="0"/>
          <w:lang w:val="en-US"/>
          <w14:ligatures w14:val="none"/>
        </w:rPr>
        <w:t xml:space="preserve"> will be able to improve efficiency in their operations and customer satisfaction through making deliveries on time.</w:t>
      </w:r>
    </w:p>
    <w:p w14:paraId="636807D7" w14:textId="5CB595AB" w:rsidR="4270A652" w:rsidRDefault="4270A652" w:rsidP="4270A652">
      <w:pPr>
        <w:spacing w:afterLines="120" w:after="288" w:line="360" w:lineRule="auto"/>
        <w:jc w:val="both"/>
        <w:outlineLvl w:val="0"/>
        <w:rPr>
          <w:rFonts w:ascii="Arial" w:eastAsia="Arial" w:hAnsi="Arial" w:cs="Arial"/>
          <w:b/>
          <w:bCs/>
          <w:color w:val="FF0000"/>
          <w:lang w:val="en-US"/>
        </w:rPr>
      </w:pPr>
    </w:p>
    <w:p w14:paraId="2047D246" w14:textId="20582799" w:rsidR="4270A652" w:rsidRDefault="4270A652" w:rsidP="4270A652">
      <w:pPr>
        <w:spacing w:afterLines="120" w:after="288" w:line="360" w:lineRule="auto"/>
        <w:jc w:val="both"/>
        <w:outlineLvl w:val="0"/>
        <w:rPr>
          <w:rFonts w:ascii="Arial" w:eastAsia="Arial" w:hAnsi="Arial" w:cs="Arial"/>
          <w:b/>
          <w:bCs/>
          <w:color w:val="FF0000"/>
          <w:lang w:val="en-US"/>
        </w:rPr>
      </w:pPr>
    </w:p>
    <w:p w14:paraId="140CEAE7" w14:textId="64F1E292" w:rsidR="4270A652" w:rsidRDefault="4270A652" w:rsidP="4270A652">
      <w:pPr>
        <w:spacing w:afterLines="120" w:after="288" w:line="360" w:lineRule="auto"/>
        <w:jc w:val="both"/>
        <w:outlineLvl w:val="0"/>
        <w:rPr>
          <w:rFonts w:ascii="Arial" w:eastAsia="Arial" w:hAnsi="Arial" w:cs="Arial"/>
          <w:b/>
          <w:bCs/>
          <w:color w:val="FF0000"/>
          <w:lang w:val="en-US"/>
        </w:rPr>
      </w:pPr>
    </w:p>
    <w:p w14:paraId="0E4E5ECE" w14:textId="7A879443" w:rsidR="4270A652" w:rsidRDefault="4270A652" w:rsidP="4270A652">
      <w:pPr>
        <w:spacing w:afterLines="120" w:after="288" w:line="360" w:lineRule="auto"/>
        <w:jc w:val="both"/>
        <w:outlineLvl w:val="0"/>
        <w:rPr>
          <w:rFonts w:ascii="Arial" w:eastAsia="Arial" w:hAnsi="Arial" w:cs="Arial"/>
          <w:b/>
          <w:bCs/>
          <w:color w:val="FF0000"/>
          <w:lang w:val="en-US"/>
        </w:rPr>
      </w:pPr>
    </w:p>
    <w:p w14:paraId="040D85CC" w14:textId="7D06FD89" w:rsidR="4270A652" w:rsidRDefault="4270A652" w:rsidP="4270A652">
      <w:pPr>
        <w:spacing w:afterLines="120" w:after="288" w:line="360" w:lineRule="auto"/>
        <w:jc w:val="both"/>
        <w:outlineLvl w:val="0"/>
        <w:rPr>
          <w:rFonts w:ascii="Arial" w:eastAsia="Arial" w:hAnsi="Arial" w:cs="Arial"/>
          <w:b/>
          <w:bCs/>
          <w:color w:val="FF0000"/>
          <w:lang w:val="en-US"/>
        </w:rPr>
      </w:pPr>
    </w:p>
    <w:p w14:paraId="3DBDB646" w14:textId="5CEDE59E" w:rsidR="4270A652" w:rsidRDefault="4270A652" w:rsidP="4270A652">
      <w:pPr>
        <w:spacing w:afterLines="120" w:after="288" w:line="360" w:lineRule="auto"/>
        <w:jc w:val="both"/>
        <w:outlineLvl w:val="0"/>
        <w:rPr>
          <w:rFonts w:ascii="Arial" w:eastAsia="Arial" w:hAnsi="Arial" w:cs="Arial"/>
          <w:b/>
          <w:bCs/>
          <w:color w:val="FF0000"/>
          <w:lang w:val="en-US"/>
        </w:rPr>
      </w:pPr>
    </w:p>
    <w:p w14:paraId="74664DA3" w14:textId="1E9FED7A" w:rsidR="4270A652" w:rsidRDefault="4270A652" w:rsidP="4270A652">
      <w:pPr>
        <w:spacing w:afterLines="120" w:after="288" w:line="360" w:lineRule="auto"/>
        <w:jc w:val="both"/>
        <w:outlineLvl w:val="0"/>
        <w:rPr>
          <w:rFonts w:ascii="Arial" w:eastAsia="Arial" w:hAnsi="Arial" w:cs="Arial"/>
          <w:b/>
          <w:bCs/>
          <w:color w:val="FF0000"/>
          <w:lang w:val="en-US"/>
        </w:rPr>
      </w:pPr>
    </w:p>
    <w:p w14:paraId="29B31081" w14:textId="11DBAD12" w:rsidR="4270A652" w:rsidRDefault="4270A652" w:rsidP="4270A652">
      <w:pPr>
        <w:spacing w:afterLines="120" w:after="288" w:line="360" w:lineRule="auto"/>
        <w:jc w:val="both"/>
        <w:outlineLvl w:val="0"/>
        <w:rPr>
          <w:rFonts w:ascii="Arial" w:eastAsia="Arial" w:hAnsi="Arial" w:cs="Arial"/>
          <w:b/>
          <w:bCs/>
          <w:color w:val="FF0000"/>
          <w:lang w:val="en-US"/>
        </w:rPr>
      </w:pPr>
    </w:p>
    <w:p w14:paraId="37CE3292" w14:textId="5BF0746D" w:rsidR="4270A652" w:rsidRDefault="4270A652" w:rsidP="4270A652">
      <w:pPr>
        <w:spacing w:afterLines="120" w:after="288" w:line="360" w:lineRule="auto"/>
        <w:jc w:val="both"/>
        <w:outlineLvl w:val="0"/>
        <w:rPr>
          <w:rFonts w:ascii="Arial" w:eastAsia="Arial" w:hAnsi="Arial" w:cs="Arial"/>
          <w:b/>
          <w:bCs/>
          <w:color w:val="FF0000"/>
          <w:lang w:val="en-US"/>
        </w:rPr>
      </w:pPr>
    </w:p>
    <w:p w14:paraId="3955C577" w14:textId="77777777" w:rsidR="00047E3C" w:rsidRDefault="00047E3C" w:rsidP="005031E1">
      <w:pPr>
        <w:spacing w:afterLines="120" w:after="288" w:line="360" w:lineRule="auto"/>
        <w:jc w:val="both"/>
        <w:outlineLvl w:val="0"/>
        <w:rPr>
          <w:rFonts w:ascii="Arial" w:eastAsia="Arial" w:hAnsi="Arial" w:cs="Arial"/>
          <w:b/>
          <w:bCs/>
          <w:color w:val="FF0000"/>
          <w:kern w:val="0"/>
          <w:lang w:val="en-US"/>
          <w14:ligatures w14:val="none"/>
        </w:rPr>
      </w:pPr>
      <w:bookmarkStart w:id="1" w:name="_Toc105254039"/>
    </w:p>
    <w:p w14:paraId="51B069F9" w14:textId="77777777" w:rsidR="00047E3C" w:rsidRDefault="00047E3C" w:rsidP="005031E1">
      <w:pPr>
        <w:spacing w:afterLines="120" w:after="288" w:line="360" w:lineRule="auto"/>
        <w:jc w:val="both"/>
        <w:outlineLvl w:val="0"/>
        <w:rPr>
          <w:rFonts w:ascii="Arial" w:eastAsia="Arial" w:hAnsi="Arial" w:cs="Arial"/>
          <w:b/>
          <w:bCs/>
          <w:color w:val="FF0000"/>
          <w:kern w:val="0"/>
          <w:lang w:val="en-US"/>
          <w14:ligatures w14:val="none"/>
        </w:rPr>
      </w:pPr>
    </w:p>
    <w:p w14:paraId="28A010BF" w14:textId="77777777" w:rsidR="00047E3C" w:rsidRDefault="00047E3C" w:rsidP="005031E1">
      <w:pPr>
        <w:spacing w:afterLines="120" w:after="288" w:line="360" w:lineRule="auto"/>
        <w:jc w:val="both"/>
        <w:outlineLvl w:val="0"/>
        <w:rPr>
          <w:rFonts w:ascii="Arial" w:eastAsia="Arial" w:hAnsi="Arial" w:cs="Arial"/>
          <w:b/>
          <w:bCs/>
          <w:color w:val="FF0000"/>
          <w:kern w:val="0"/>
          <w:lang w:val="en-US"/>
          <w14:ligatures w14:val="none"/>
        </w:rPr>
      </w:pPr>
    </w:p>
    <w:p w14:paraId="3FAC7BC9" w14:textId="77777777" w:rsidR="005031E1" w:rsidRPr="005031E1" w:rsidRDefault="005031E1" w:rsidP="005031E1">
      <w:pPr>
        <w:spacing w:afterLines="120" w:after="288" w:line="360" w:lineRule="auto"/>
        <w:jc w:val="both"/>
        <w:outlineLvl w:val="0"/>
        <w:rPr>
          <w:rFonts w:ascii="Arial" w:eastAsia="Arial" w:hAnsi="Arial" w:cs="Arial"/>
          <w:b/>
          <w:bCs/>
          <w:color w:val="FF0000"/>
          <w:kern w:val="0"/>
          <w:lang w:val="en-US"/>
          <w14:ligatures w14:val="none"/>
        </w:rPr>
      </w:pPr>
      <w:r w:rsidRPr="005031E1">
        <w:rPr>
          <w:rFonts w:ascii="Arial" w:eastAsia="Arial" w:hAnsi="Arial" w:cs="Arial"/>
          <w:b/>
          <w:bCs/>
          <w:color w:val="FF0000"/>
          <w:kern w:val="0"/>
          <w:lang w:val="en-US"/>
          <w14:ligatures w14:val="none"/>
        </w:rPr>
        <w:t>2. Problem Deconstruction</w:t>
      </w:r>
      <w:bookmarkEnd w:id="1"/>
    </w:p>
    <w:p w14:paraId="571597AC" w14:textId="77777777" w:rsidR="005031E1" w:rsidRPr="005031E1" w:rsidRDefault="005031E1" w:rsidP="005031E1">
      <w:pPr>
        <w:spacing w:afterLines="120" w:after="288" w:line="360" w:lineRule="auto"/>
        <w:jc w:val="both"/>
        <w:rPr>
          <w:rFonts w:ascii="Arial" w:eastAsia="Arial" w:hAnsi="Arial" w:cs="Arial"/>
          <w:kern w:val="0"/>
          <w:lang w:val="en-US"/>
          <w14:ligatures w14:val="none"/>
        </w:rPr>
      </w:pPr>
      <w:proofErr w:type="spellStart"/>
      <w:r w:rsidRPr="005031E1">
        <w:rPr>
          <w:rFonts w:ascii="Arial" w:eastAsia="Arial" w:hAnsi="Arial" w:cs="Arial"/>
          <w:kern w:val="0"/>
          <w:lang w:val="en-US"/>
          <w14:ligatures w14:val="none"/>
        </w:rPr>
        <w:t>GrocerQuick</w:t>
      </w:r>
      <w:proofErr w:type="spellEnd"/>
      <w:r w:rsidRPr="005031E1">
        <w:rPr>
          <w:rFonts w:ascii="Arial" w:eastAsia="Arial" w:hAnsi="Arial" w:cs="Arial"/>
          <w:kern w:val="0"/>
          <w:lang w:val="en-US"/>
          <w14:ligatures w14:val="none"/>
        </w:rPr>
        <w:t xml:space="preserve"> is an online grocery delivery company that experiences serious difficulties in the optimization of the routes of delivery. Inefficient distribution of routes results </w:t>
      </w:r>
      <w:proofErr w:type="gramStart"/>
      <w:r w:rsidRPr="005031E1">
        <w:rPr>
          <w:rFonts w:ascii="Arial" w:eastAsia="Arial" w:hAnsi="Arial" w:cs="Arial"/>
          <w:kern w:val="0"/>
          <w:lang w:val="en-US"/>
          <w14:ligatures w14:val="none"/>
        </w:rPr>
        <w:t>into</w:t>
      </w:r>
      <w:proofErr w:type="gramEnd"/>
      <w:r w:rsidRPr="005031E1">
        <w:rPr>
          <w:rFonts w:ascii="Arial" w:eastAsia="Arial" w:hAnsi="Arial" w:cs="Arial"/>
          <w:kern w:val="0"/>
          <w:lang w:val="en-US"/>
          <w14:ligatures w14:val="none"/>
        </w:rPr>
        <w:t xml:space="preserve"> high fuel </w:t>
      </w:r>
      <w:proofErr w:type="gramStart"/>
      <w:r w:rsidRPr="005031E1">
        <w:rPr>
          <w:rFonts w:ascii="Arial" w:eastAsia="Arial" w:hAnsi="Arial" w:cs="Arial"/>
          <w:kern w:val="0"/>
          <w:lang w:val="en-US"/>
          <w14:ligatures w14:val="none"/>
        </w:rPr>
        <w:t>burn</w:t>
      </w:r>
      <w:proofErr w:type="gramEnd"/>
      <w:r w:rsidRPr="005031E1">
        <w:rPr>
          <w:rFonts w:ascii="Arial" w:eastAsia="Arial" w:hAnsi="Arial" w:cs="Arial"/>
          <w:kern w:val="0"/>
          <w:lang w:val="en-US"/>
          <w14:ligatures w14:val="none"/>
        </w:rPr>
        <w:t xml:space="preserve">, lateness in delivery </w:t>
      </w:r>
      <w:proofErr w:type="gramStart"/>
      <w:r w:rsidRPr="005031E1">
        <w:rPr>
          <w:rFonts w:ascii="Arial" w:eastAsia="Arial" w:hAnsi="Arial" w:cs="Arial"/>
          <w:kern w:val="0"/>
          <w:lang w:val="en-US"/>
          <w14:ligatures w14:val="none"/>
        </w:rPr>
        <w:t>and also</w:t>
      </w:r>
      <w:proofErr w:type="gramEnd"/>
      <w:r w:rsidRPr="005031E1">
        <w:rPr>
          <w:rFonts w:ascii="Arial" w:eastAsia="Arial" w:hAnsi="Arial" w:cs="Arial"/>
          <w:kern w:val="0"/>
          <w:lang w:val="en-US"/>
          <w14:ligatures w14:val="none"/>
        </w:rPr>
        <w:t xml:space="preserve"> customer dissatisfaction. Up to 53% of the overall delivery costs in the logistics are covered by last-mile delivery, which is why the optimization of this stage of the delivery process is critical [2].</w:t>
      </w:r>
    </w:p>
    <w:p w14:paraId="72689086" w14:textId="77777777" w:rsidR="005031E1" w:rsidRPr="005031E1" w:rsidRDefault="005031E1" w:rsidP="005031E1">
      <w:pPr>
        <w:spacing w:afterLines="120" w:after="288" w:line="360" w:lineRule="auto"/>
        <w:jc w:val="both"/>
        <w:outlineLvl w:val="1"/>
        <w:rPr>
          <w:rFonts w:ascii="Arial" w:eastAsia="Arial" w:hAnsi="Arial" w:cs="Arial"/>
          <w:b/>
          <w:bCs/>
          <w:kern w:val="0"/>
          <w:lang w:val="en-US"/>
          <w14:ligatures w14:val="none"/>
        </w:rPr>
      </w:pPr>
      <w:bookmarkStart w:id="2" w:name="_Toc1296824555"/>
      <w:r w:rsidRPr="005031E1">
        <w:rPr>
          <w:rFonts w:ascii="Arial" w:eastAsia="Arial" w:hAnsi="Arial" w:cs="Arial"/>
          <w:b/>
          <w:bCs/>
          <w:kern w:val="0"/>
          <w:lang w:val="en-US"/>
          <w14:ligatures w14:val="none"/>
        </w:rPr>
        <w:t>2.1 Problem Identification</w:t>
      </w:r>
      <w:bookmarkEnd w:id="2"/>
    </w:p>
    <w:p w14:paraId="307D6C3A" w14:textId="77777777" w:rsidR="005031E1" w:rsidRPr="005031E1" w:rsidRDefault="005031E1" w:rsidP="005031E1">
      <w:pPr>
        <w:spacing w:afterLines="120" w:after="288" w:line="360" w:lineRule="auto"/>
        <w:jc w:val="both"/>
        <w:rPr>
          <w:rFonts w:ascii="Arial" w:eastAsia="Arial" w:hAnsi="Arial" w:cs="Arial"/>
          <w:kern w:val="0"/>
          <w:lang w:val="en-US"/>
          <w14:ligatures w14:val="none"/>
        </w:rPr>
      </w:pPr>
      <w:r w:rsidRPr="005031E1">
        <w:rPr>
          <w:rFonts w:ascii="Arial" w:eastAsia="Arial" w:hAnsi="Arial" w:cs="Arial"/>
          <w:kern w:val="0"/>
          <w:lang w:val="en-US"/>
          <w14:ligatures w14:val="none"/>
        </w:rPr>
        <w:t xml:space="preserve">Poor route planning leads to the consumption of more fuel and slow delivery. Traffic jams in cities worsen such problems and contribute to the rise in delivery time and the cost of operations [11]. Also, the customer demands of the </w:t>
      </w:r>
      <w:proofErr w:type="gramStart"/>
      <w:r w:rsidRPr="005031E1">
        <w:rPr>
          <w:rFonts w:ascii="Arial" w:eastAsia="Arial" w:hAnsi="Arial" w:cs="Arial"/>
          <w:kern w:val="0"/>
          <w:lang w:val="en-US"/>
          <w14:ligatures w14:val="none"/>
        </w:rPr>
        <w:t>timely delivery</w:t>
      </w:r>
      <w:proofErr w:type="gramEnd"/>
      <w:r w:rsidRPr="005031E1">
        <w:rPr>
          <w:rFonts w:ascii="Arial" w:eastAsia="Arial" w:hAnsi="Arial" w:cs="Arial"/>
          <w:kern w:val="0"/>
          <w:lang w:val="en-US"/>
          <w14:ligatures w14:val="none"/>
        </w:rPr>
        <w:t xml:space="preserve"> can make route planning difficult since delivery failure or late deliveries may cause customer satisfaction and loss of business [2].</w:t>
      </w:r>
    </w:p>
    <w:p w14:paraId="396E7F49" w14:textId="08EAC66F" w:rsidR="005031E1" w:rsidRDefault="005031E1"/>
    <w:p w14:paraId="31CB546F" w14:textId="77777777" w:rsidR="005031E1" w:rsidRDefault="005031E1">
      <w:r>
        <w:br w:type="page"/>
      </w:r>
    </w:p>
    <w:p w14:paraId="0A3CBEDC" w14:textId="77777777" w:rsidR="005031E1" w:rsidRPr="005031E1" w:rsidRDefault="005031E1" w:rsidP="005031E1">
      <w:pPr>
        <w:spacing w:afterLines="120" w:after="288" w:line="360" w:lineRule="auto"/>
        <w:jc w:val="both"/>
        <w:outlineLvl w:val="1"/>
        <w:rPr>
          <w:rFonts w:ascii="Times New Roman" w:eastAsia="Calibri" w:hAnsi="Times New Roman" w:cs="Times New Roman"/>
          <w:b/>
          <w:bCs/>
          <w:color w:val="FF0000"/>
          <w:kern w:val="0"/>
          <w:lang w:val="en-US"/>
          <w14:ligatures w14:val="none"/>
        </w:rPr>
      </w:pPr>
      <w:bookmarkStart w:id="3" w:name="_Toc1901196424"/>
      <w:r w:rsidRPr="005031E1">
        <w:rPr>
          <w:rFonts w:ascii="Times New Roman" w:eastAsia="Calibri" w:hAnsi="Times New Roman" w:cs="Times New Roman"/>
          <w:b/>
          <w:bCs/>
          <w:color w:val="FF0000"/>
          <w:kern w:val="0"/>
          <w:lang w:val="en-US"/>
          <w14:ligatures w14:val="none"/>
        </w:rPr>
        <w:t>2.2 Key Requirements</w:t>
      </w:r>
      <w:bookmarkEnd w:id="3"/>
    </w:p>
    <w:p w14:paraId="5772C5B4" w14:textId="77777777" w:rsidR="005031E1" w:rsidRPr="005031E1" w:rsidRDefault="005031E1" w:rsidP="005031E1">
      <w:pPr>
        <w:spacing w:afterLines="120" w:after="288" w:line="360" w:lineRule="auto"/>
        <w:jc w:val="both"/>
        <w:rPr>
          <w:rFonts w:ascii="Arial" w:eastAsia="Arial" w:hAnsi="Arial" w:cs="Arial"/>
          <w:b/>
          <w:bCs/>
          <w:color w:val="833C0B"/>
          <w:kern w:val="0"/>
          <w:lang w:val="en-US"/>
          <w14:ligatures w14:val="none"/>
        </w:rPr>
      </w:pPr>
      <w:r w:rsidRPr="005031E1">
        <w:rPr>
          <w:rFonts w:ascii="Arial" w:eastAsia="Arial" w:hAnsi="Arial" w:cs="Arial"/>
          <w:b/>
          <w:bCs/>
          <w:color w:val="833C0B"/>
          <w:kern w:val="0"/>
          <w:lang w:val="en-US"/>
          <w14:ligatures w14:val="none"/>
        </w:rPr>
        <w:t>Efficient Allocation</w:t>
      </w:r>
    </w:p>
    <w:p w14:paraId="691764AD" w14:textId="77777777" w:rsidR="005031E1" w:rsidRPr="005031E1" w:rsidRDefault="005031E1" w:rsidP="005031E1">
      <w:pPr>
        <w:spacing w:afterLines="120" w:after="288" w:line="360" w:lineRule="auto"/>
        <w:jc w:val="both"/>
        <w:rPr>
          <w:rFonts w:ascii="Arial" w:eastAsia="Arial" w:hAnsi="Arial" w:cs="Arial"/>
          <w:kern w:val="0"/>
          <w:lang w:val="en-US"/>
          <w14:ligatures w14:val="none"/>
        </w:rPr>
      </w:pPr>
      <w:r w:rsidRPr="005031E1">
        <w:rPr>
          <w:rFonts w:ascii="Arial" w:eastAsia="Arial" w:hAnsi="Arial" w:cs="Arial"/>
          <w:kern w:val="0"/>
          <w:lang w:val="en-US"/>
          <w14:ligatures w14:val="none"/>
        </w:rPr>
        <w:t xml:space="preserve">The distribution of orders among the existing routes that are accessible is also a critical factor in reducing the distance that travel and fuel </w:t>
      </w:r>
      <w:proofErr w:type="gramStart"/>
      <w:r w:rsidRPr="005031E1">
        <w:rPr>
          <w:rFonts w:ascii="Arial" w:eastAsia="Arial" w:hAnsi="Arial" w:cs="Arial"/>
          <w:kern w:val="0"/>
          <w:lang w:val="en-US"/>
          <w14:ligatures w14:val="none"/>
        </w:rPr>
        <w:t>used</w:t>
      </w:r>
      <w:proofErr w:type="gramEnd"/>
      <w:r w:rsidRPr="005031E1">
        <w:rPr>
          <w:rFonts w:ascii="Arial" w:eastAsia="Arial" w:hAnsi="Arial" w:cs="Arial"/>
          <w:kern w:val="0"/>
          <w:lang w:val="en-US"/>
          <w14:ligatures w14:val="none"/>
        </w:rPr>
        <w:t>. Sophisticated algorithms like Vehicle Routing Problem (VRP) would be useful in selecting the most efficient routes based on various variables such as distance, traffic congestion and delivery time windows [13].</w:t>
      </w:r>
    </w:p>
    <w:p w14:paraId="417E3C54" w14:textId="77777777" w:rsidR="005031E1" w:rsidRPr="005031E1" w:rsidRDefault="005031E1" w:rsidP="005031E1">
      <w:pPr>
        <w:spacing w:afterLines="120" w:after="288" w:line="360" w:lineRule="auto"/>
        <w:jc w:val="both"/>
        <w:rPr>
          <w:rFonts w:ascii="Arial" w:eastAsia="Arial" w:hAnsi="Arial" w:cs="Arial"/>
          <w:b/>
          <w:bCs/>
          <w:color w:val="833C0B"/>
          <w:kern w:val="0"/>
          <w:lang w:val="en-US"/>
          <w14:ligatures w14:val="none"/>
        </w:rPr>
      </w:pPr>
      <w:r w:rsidRPr="005031E1">
        <w:rPr>
          <w:rFonts w:ascii="Arial" w:eastAsia="Arial" w:hAnsi="Arial" w:cs="Arial"/>
          <w:b/>
          <w:bCs/>
          <w:color w:val="833C0B"/>
          <w:kern w:val="0"/>
          <w:lang w:val="en-US"/>
          <w14:ligatures w14:val="none"/>
        </w:rPr>
        <w:t>Minimized Fuel Consumption</w:t>
      </w:r>
    </w:p>
    <w:p w14:paraId="22DD498B" w14:textId="77777777" w:rsidR="005031E1" w:rsidRPr="005031E1" w:rsidRDefault="005031E1" w:rsidP="005031E1">
      <w:pPr>
        <w:spacing w:afterLines="120" w:after="288" w:line="360" w:lineRule="auto"/>
        <w:jc w:val="both"/>
        <w:rPr>
          <w:rFonts w:ascii="Arial" w:eastAsia="Arial" w:hAnsi="Arial" w:cs="Arial"/>
          <w:kern w:val="0"/>
          <w:lang w:val="en-US"/>
          <w14:ligatures w14:val="none"/>
        </w:rPr>
      </w:pPr>
      <w:r w:rsidRPr="005031E1">
        <w:rPr>
          <w:rFonts w:ascii="Arial" w:eastAsia="Arial" w:hAnsi="Arial" w:cs="Arial"/>
          <w:kern w:val="0"/>
          <w:lang w:val="en-US"/>
          <w14:ligatures w14:val="none"/>
        </w:rPr>
        <w:t>Lasting travel routes and fuel consumption should be reduced to save on costs and environmental sustainability. The shortest and fastest route planning could be facilitated with the help of route optimization methods to minimize fuel usage and the carbon footprint of the delivery processes [6].</w:t>
      </w:r>
    </w:p>
    <w:p w14:paraId="1E5B29F9" w14:textId="77777777" w:rsidR="005031E1" w:rsidRPr="005031E1" w:rsidRDefault="005031E1" w:rsidP="005031E1">
      <w:pPr>
        <w:spacing w:afterLines="120" w:after="288" w:line="360" w:lineRule="auto"/>
        <w:jc w:val="both"/>
        <w:rPr>
          <w:rFonts w:ascii="Arial" w:eastAsia="Arial" w:hAnsi="Arial" w:cs="Arial"/>
          <w:b/>
          <w:bCs/>
          <w:color w:val="833C0B"/>
          <w:kern w:val="0"/>
          <w:lang w:val="en-US"/>
          <w14:ligatures w14:val="none"/>
        </w:rPr>
      </w:pPr>
      <w:r w:rsidRPr="005031E1">
        <w:rPr>
          <w:rFonts w:ascii="Arial" w:eastAsia="Arial" w:hAnsi="Arial" w:cs="Arial"/>
          <w:b/>
          <w:bCs/>
          <w:color w:val="833C0B"/>
          <w:kern w:val="0"/>
          <w:lang w:val="en-US"/>
          <w14:ligatures w14:val="none"/>
        </w:rPr>
        <w:t>Timely Deliveries</w:t>
      </w:r>
    </w:p>
    <w:p w14:paraId="2A65EC15" w14:textId="77777777" w:rsidR="005031E1" w:rsidRPr="005031E1" w:rsidRDefault="005031E1" w:rsidP="005031E1">
      <w:pPr>
        <w:spacing w:afterLines="120" w:after="288" w:line="360" w:lineRule="auto"/>
        <w:jc w:val="both"/>
        <w:rPr>
          <w:rFonts w:ascii="Arial" w:eastAsia="Arial" w:hAnsi="Arial" w:cs="Arial"/>
          <w:kern w:val="0"/>
          <w:lang w:val="en-US"/>
          <w14:ligatures w14:val="none"/>
        </w:rPr>
      </w:pPr>
      <w:r w:rsidRPr="005031E1">
        <w:rPr>
          <w:rFonts w:ascii="Arial" w:eastAsia="Arial" w:hAnsi="Arial" w:cs="Arial"/>
          <w:kern w:val="0"/>
          <w:lang w:val="en-US"/>
          <w14:ligatures w14:val="none"/>
        </w:rPr>
        <w:t xml:space="preserve">It is essential that all deliveries are </w:t>
      </w:r>
      <w:proofErr w:type="gramStart"/>
      <w:r w:rsidRPr="005031E1">
        <w:rPr>
          <w:rFonts w:ascii="Arial" w:eastAsia="Arial" w:hAnsi="Arial" w:cs="Arial"/>
          <w:kern w:val="0"/>
          <w:lang w:val="en-US"/>
          <w14:ligatures w14:val="none"/>
        </w:rPr>
        <w:t>done</w:t>
      </w:r>
      <w:proofErr w:type="gramEnd"/>
      <w:r w:rsidRPr="005031E1">
        <w:rPr>
          <w:rFonts w:ascii="Arial" w:eastAsia="Arial" w:hAnsi="Arial" w:cs="Arial"/>
          <w:kern w:val="0"/>
          <w:lang w:val="en-US"/>
          <w14:ligatures w14:val="none"/>
        </w:rPr>
        <w:t xml:space="preserve"> within a given time duration to enhance customer satisfaction. Time window constraint, which is an element of route planning policy, can be used to achieve delivery deadline and enhance reliability of the service [13].</w:t>
      </w:r>
    </w:p>
    <w:p w14:paraId="231EA511" w14:textId="77777777" w:rsidR="005031E1" w:rsidRPr="005031E1" w:rsidRDefault="005031E1" w:rsidP="005031E1">
      <w:pPr>
        <w:spacing w:afterLines="120" w:after="288" w:line="360" w:lineRule="auto"/>
        <w:jc w:val="both"/>
        <w:outlineLvl w:val="1"/>
        <w:rPr>
          <w:rFonts w:ascii="Arial" w:eastAsia="Arial" w:hAnsi="Arial" w:cs="Arial"/>
          <w:b/>
          <w:bCs/>
          <w:color w:val="C00000"/>
          <w:kern w:val="0"/>
          <w:lang w:val="en-US"/>
          <w14:ligatures w14:val="none"/>
        </w:rPr>
      </w:pPr>
      <w:bookmarkStart w:id="4" w:name="_Toc290353223"/>
      <w:r w:rsidRPr="005031E1">
        <w:rPr>
          <w:rFonts w:ascii="Arial" w:eastAsia="Arial" w:hAnsi="Arial" w:cs="Arial"/>
          <w:b/>
          <w:bCs/>
          <w:color w:val="C00000"/>
          <w:kern w:val="0"/>
          <w:lang w:val="en-US"/>
          <w14:ligatures w14:val="none"/>
        </w:rPr>
        <w:t>2.3 Key Constraints</w:t>
      </w:r>
      <w:bookmarkEnd w:id="4"/>
    </w:p>
    <w:p w14:paraId="69AF42EF" w14:textId="77777777" w:rsidR="005031E1" w:rsidRPr="005031E1" w:rsidRDefault="005031E1" w:rsidP="005031E1">
      <w:pPr>
        <w:spacing w:afterLines="120" w:after="288" w:line="360" w:lineRule="auto"/>
        <w:jc w:val="both"/>
        <w:rPr>
          <w:rFonts w:ascii="Arial" w:eastAsia="Arial" w:hAnsi="Arial" w:cs="Arial"/>
          <w:b/>
          <w:bCs/>
          <w:color w:val="833C0B"/>
          <w:kern w:val="0"/>
          <w:lang w:val="en-US"/>
          <w14:ligatures w14:val="none"/>
        </w:rPr>
      </w:pPr>
      <w:r w:rsidRPr="005031E1">
        <w:rPr>
          <w:rFonts w:ascii="Arial" w:eastAsia="Arial" w:hAnsi="Arial" w:cs="Arial"/>
          <w:b/>
          <w:bCs/>
          <w:color w:val="833C0B"/>
          <w:kern w:val="0"/>
          <w:lang w:val="en-US"/>
          <w14:ligatures w14:val="none"/>
        </w:rPr>
        <w:t>Traffic Conditions</w:t>
      </w:r>
    </w:p>
    <w:p w14:paraId="03A7A8CA" w14:textId="77777777" w:rsidR="005031E1" w:rsidRPr="005031E1" w:rsidRDefault="005031E1" w:rsidP="005031E1">
      <w:pPr>
        <w:spacing w:afterLines="120" w:after="288" w:line="360" w:lineRule="auto"/>
        <w:jc w:val="both"/>
        <w:rPr>
          <w:rFonts w:ascii="Arial" w:eastAsia="Arial" w:hAnsi="Arial" w:cs="Arial"/>
          <w:kern w:val="0"/>
          <w:lang w:val="en-US"/>
          <w14:ligatures w14:val="none"/>
        </w:rPr>
      </w:pPr>
      <w:r w:rsidRPr="005031E1">
        <w:rPr>
          <w:rFonts w:ascii="Arial" w:eastAsia="Arial" w:hAnsi="Arial" w:cs="Arial"/>
          <w:kern w:val="0"/>
          <w:lang w:val="en-US"/>
          <w14:ligatures w14:val="none"/>
        </w:rPr>
        <w:t>Accidents and construction and particularly the peak hours can greatly influence the traveling time. Such conditions may lead to delays that can be mitigated by using dynamic route optimization which adjusts the routes in real-time depending on the available traffic data [15].</w:t>
      </w:r>
    </w:p>
    <w:p w14:paraId="5202F851" w14:textId="77777777" w:rsidR="005031E1" w:rsidRPr="005031E1" w:rsidRDefault="005031E1" w:rsidP="005031E1">
      <w:pPr>
        <w:spacing w:afterLines="120" w:after="288" w:line="360" w:lineRule="auto"/>
        <w:jc w:val="both"/>
        <w:rPr>
          <w:rFonts w:ascii="Arial" w:eastAsia="Arial" w:hAnsi="Arial" w:cs="Arial"/>
          <w:b/>
          <w:bCs/>
          <w:color w:val="833C0B"/>
          <w:kern w:val="0"/>
          <w:lang w:val="en-US"/>
          <w14:ligatures w14:val="none"/>
        </w:rPr>
      </w:pPr>
      <w:r w:rsidRPr="005031E1">
        <w:rPr>
          <w:rFonts w:ascii="Arial" w:eastAsia="Arial" w:hAnsi="Arial" w:cs="Arial"/>
          <w:b/>
          <w:bCs/>
          <w:color w:val="833C0B"/>
          <w:kern w:val="0"/>
          <w:lang w:val="en-US"/>
          <w14:ligatures w14:val="none"/>
        </w:rPr>
        <w:t>Geographical Restrictions</w:t>
      </w:r>
    </w:p>
    <w:p w14:paraId="74695B91" w14:textId="561BC5E0" w:rsidR="005031E1" w:rsidRDefault="005031E1"/>
    <w:p w14:paraId="0283031D" w14:textId="77777777" w:rsidR="005031E1" w:rsidRDefault="005031E1">
      <w:r>
        <w:br w:type="page"/>
      </w:r>
    </w:p>
    <w:p w14:paraId="69510EAF" w14:textId="77777777" w:rsidR="005031E1" w:rsidRPr="005031E1" w:rsidRDefault="005031E1" w:rsidP="005031E1">
      <w:pPr>
        <w:spacing w:afterLines="120" w:after="288" w:line="360" w:lineRule="auto"/>
        <w:jc w:val="both"/>
        <w:rPr>
          <w:rFonts w:ascii="Arial" w:eastAsia="Arial" w:hAnsi="Arial" w:cs="Arial"/>
          <w:kern w:val="0"/>
          <w:lang w:val="en-US"/>
          <w14:ligatures w14:val="none"/>
        </w:rPr>
      </w:pPr>
      <w:r w:rsidRPr="005031E1">
        <w:rPr>
          <w:rFonts w:ascii="Arial" w:eastAsia="Arial" w:hAnsi="Arial" w:cs="Arial"/>
          <w:kern w:val="0"/>
          <w:lang w:val="en-US"/>
          <w14:ligatures w14:val="none"/>
        </w:rPr>
        <w:t>Another factor that may affect route planning is the inaccessibility of some areas because of roadwork or weather conditions. The use of real-time information about road blockages and guidelines in the algorithm of route optimization can contribute to the exclusion of such barriers [6].</w:t>
      </w:r>
    </w:p>
    <w:p w14:paraId="65AD4E6D" w14:textId="77777777" w:rsidR="005031E1" w:rsidRPr="005031E1" w:rsidRDefault="005031E1" w:rsidP="005031E1">
      <w:pPr>
        <w:spacing w:afterLines="120" w:after="288" w:line="360" w:lineRule="auto"/>
        <w:jc w:val="both"/>
        <w:rPr>
          <w:rFonts w:ascii="Arial" w:eastAsia="Arial" w:hAnsi="Arial" w:cs="Arial"/>
          <w:b/>
          <w:bCs/>
          <w:color w:val="833C0B"/>
          <w:kern w:val="0"/>
          <w:lang w:val="en-US"/>
          <w14:ligatures w14:val="none"/>
        </w:rPr>
      </w:pPr>
      <w:r w:rsidRPr="005031E1">
        <w:rPr>
          <w:rFonts w:ascii="Arial" w:eastAsia="Arial" w:hAnsi="Arial" w:cs="Arial"/>
          <w:b/>
          <w:bCs/>
          <w:color w:val="833C0B"/>
          <w:kern w:val="0"/>
          <w:lang w:val="en-US"/>
          <w14:ligatures w14:val="none"/>
        </w:rPr>
        <w:t>Time Windows</w:t>
      </w:r>
    </w:p>
    <w:p w14:paraId="44A6994B" w14:textId="77777777" w:rsidR="005031E1" w:rsidRPr="005031E1" w:rsidRDefault="005031E1" w:rsidP="005031E1">
      <w:pPr>
        <w:spacing w:afterLines="120" w:after="288" w:line="360" w:lineRule="auto"/>
        <w:jc w:val="both"/>
        <w:rPr>
          <w:rFonts w:ascii="Arial" w:eastAsia="Arial" w:hAnsi="Arial" w:cs="Arial"/>
          <w:kern w:val="0"/>
          <w:lang w:val="en-US"/>
          <w14:ligatures w14:val="none"/>
        </w:rPr>
      </w:pPr>
      <w:r w:rsidRPr="005031E1">
        <w:rPr>
          <w:rFonts w:ascii="Arial" w:eastAsia="Arial" w:hAnsi="Arial" w:cs="Arial"/>
          <w:kern w:val="0"/>
          <w:lang w:val="en-US"/>
          <w14:ligatures w14:val="none"/>
        </w:rPr>
        <w:t>The delivery time is limited by the time of day during which each customer can receive his delivery. VRPTW is a version of the VRP where time windows are taken into consideration, such that the products are delivered within the time windows that are given [13].</w:t>
      </w:r>
    </w:p>
    <w:p w14:paraId="4653A917" w14:textId="32BD0243" w:rsidR="005031E1" w:rsidRPr="005031E1" w:rsidRDefault="005031E1" w:rsidP="005031E1">
      <w:pPr>
        <w:spacing w:afterLines="120" w:after="288" w:line="360" w:lineRule="auto"/>
        <w:jc w:val="both"/>
        <w:outlineLvl w:val="1"/>
        <w:rPr>
          <w:rFonts w:ascii="Arial" w:eastAsia="Arial" w:hAnsi="Arial" w:cs="Arial"/>
          <w:b/>
          <w:bCs/>
          <w:color w:val="C00000"/>
          <w:kern w:val="0"/>
          <w:lang w:val="en-US"/>
          <w14:ligatures w14:val="none"/>
        </w:rPr>
      </w:pPr>
      <w:bookmarkStart w:id="5" w:name="_Toc365068788"/>
      <w:r w:rsidRPr="005031E1">
        <w:rPr>
          <w:rFonts w:ascii="Arial" w:eastAsia="Arial" w:hAnsi="Arial" w:cs="Arial"/>
          <w:b/>
          <w:bCs/>
          <w:color w:val="C00000"/>
          <w:kern w:val="0"/>
          <w:lang w:val="en-US"/>
          <w14:ligatures w14:val="none"/>
        </w:rPr>
        <w:t xml:space="preserve">2.4 Use of </w:t>
      </w:r>
      <w:proofErr w:type="spellStart"/>
      <w:r w:rsidRPr="426C40CE">
        <w:rPr>
          <w:rFonts w:ascii="Arial" w:eastAsia="Arial" w:hAnsi="Arial" w:cs="Arial"/>
          <w:b/>
          <w:color w:val="C00000"/>
          <w:lang w:val="en-US"/>
        </w:rPr>
        <w:t>MoSCoW</w:t>
      </w:r>
      <w:proofErr w:type="spellEnd"/>
      <w:r w:rsidRPr="426C40CE">
        <w:rPr>
          <w:rFonts w:ascii="Arial" w:eastAsia="Arial" w:hAnsi="Arial" w:cs="Arial"/>
          <w:b/>
          <w:color w:val="C00000"/>
          <w:lang w:val="en-US"/>
        </w:rPr>
        <w:t xml:space="preserve"> Method</w:t>
      </w:r>
      <w:bookmarkEnd w:id="5"/>
    </w:p>
    <w:tbl>
      <w:tblPr>
        <w:tblStyle w:val="PlainTable4"/>
        <w:tblW w:w="0" w:type="auto"/>
        <w:tblLook w:val="04A0" w:firstRow="1" w:lastRow="0" w:firstColumn="1" w:lastColumn="0" w:noHBand="0" w:noVBand="1"/>
      </w:tblPr>
      <w:tblGrid>
        <w:gridCol w:w="1610"/>
        <w:gridCol w:w="5084"/>
      </w:tblGrid>
      <w:tr w:rsidR="005031E1" w:rsidRPr="005031E1" w14:paraId="6E763FEB" w14:textId="7777777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28A9ED7" w14:textId="77777777" w:rsidR="005031E1" w:rsidRPr="005031E1" w:rsidRDefault="005031E1" w:rsidP="005031E1">
            <w:pPr>
              <w:spacing w:after="288" w:line="360" w:lineRule="auto"/>
              <w:rPr>
                <w:rFonts w:ascii="Arial" w:eastAsia="Arial" w:hAnsi="Arial" w:cs="Arial"/>
                <w:color w:val="833C0B"/>
              </w:rPr>
            </w:pPr>
            <w:r w:rsidRPr="005031E1">
              <w:rPr>
                <w:rFonts w:ascii="Arial" w:eastAsia="Arial" w:hAnsi="Arial" w:cs="Arial"/>
                <w:color w:val="833C0B"/>
              </w:rPr>
              <w:t>Priority Level</w:t>
            </w:r>
          </w:p>
        </w:tc>
        <w:tc>
          <w:tcPr>
            <w:tcW w:w="0" w:type="auto"/>
            <w:hideMark/>
          </w:tcPr>
          <w:p w14:paraId="6AFC5C85" w14:textId="664C33CA" w:rsidR="005031E1" w:rsidRPr="005031E1" w:rsidRDefault="005031E1" w:rsidP="005031E1">
            <w:pPr>
              <w:spacing w:after="288" w:line="360" w:lineRule="auto"/>
              <w:cnfStyle w:val="100000000000" w:firstRow="1" w:lastRow="0" w:firstColumn="0" w:lastColumn="0" w:oddVBand="0" w:evenVBand="0" w:oddHBand="0" w:evenHBand="0" w:firstRowFirstColumn="0" w:firstRowLastColumn="0" w:lastRowFirstColumn="0" w:lastRowLastColumn="0"/>
              <w:rPr>
                <w:rFonts w:ascii="Arial" w:eastAsia="Arial" w:hAnsi="Arial" w:cs="Arial"/>
                <w:color w:val="000000"/>
              </w:rPr>
            </w:pPr>
            <w:r w:rsidRPr="005031E1">
              <w:rPr>
                <w:rFonts w:ascii="Arial" w:eastAsia="Arial" w:hAnsi="Arial" w:cs="Arial"/>
                <w:color w:val="000000"/>
              </w:rPr>
              <w:t>Requirement</w:t>
            </w:r>
          </w:p>
        </w:tc>
      </w:tr>
      <w:tr w:rsidR="005031E1" w:rsidRPr="005031E1" w14:paraId="3A039016" w14:textId="77777777">
        <w:tc>
          <w:tcPr>
            <w:cnfStyle w:val="001000000000" w:firstRow="0" w:lastRow="0" w:firstColumn="1" w:lastColumn="0" w:oddVBand="0" w:evenVBand="0" w:oddHBand="0" w:evenHBand="0" w:firstRowFirstColumn="0" w:firstRowLastColumn="0" w:lastRowFirstColumn="0" w:lastRowLastColumn="0"/>
            <w:tcW w:w="0" w:type="auto"/>
            <w:hideMark/>
          </w:tcPr>
          <w:p w14:paraId="497EFFE6" w14:textId="77777777" w:rsidR="005031E1" w:rsidRPr="005031E1" w:rsidRDefault="005031E1" w:rsidP="005031E1">
            <w:pPr>
              <w:spacing w:after="288" w:line="360" w:lineRule="auto"/>
              <w:rPr>
                <w:rFonts w:ascii="Arial" w:eastAsia="Arial" w:hAnsi="Arial" w:cs="Arial"/>
                <w:color w:val="833C0B"/>
              </w:rPr>
            </w:pPr>
            <w:r w:rsidRPr="005031E1">
              <w:rPr>
                <w:rFonts w:ascii="Arial" w:eastAsia="Arial" w:hAnsi="Arial" w:cs="Arial"/>
                <w:color w:val="833C0B"/>
              </w:rPr>
              <w:t>Must-have</w:t>
            </w:r>
          </w:p>
        </w:tc>
        <w:tc>
          <w:tcPr>
            <w:tcW w:w="0" w:type="auto"/>
            <w:hideMark/>
          </w:tcPr>
          <w:p w14:paraId="282BF931" w14:textId="5EFCB975" w:rsidR="005031E1" w:rsidRPr="005031E1" w:rsidRDefault="005031E1" w:rsidP="005031E1">
            <w:pPr>
              <w:spacing w:after="288"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color w:val="000000"/>
              </w:rPr>
            </w:pPr>
            <w:r w:rsidRPr="005031E1">
              <w:rPr>
                <w:rFonts w:ascii="Arial" w:eastAsia="Arial" w:hAnsi="Arial" w:cs="Arial"/>
                <w:color w:val="000000"/>
              </w:rPr>
              <w:t>Timely deliveries, efficient route allocation</w:t>
            </w:r>
          </w:p>
        </w:tc>
      </w:tr>
      <w:tr w:rsidR="005031E1" w:rsidRPr="005031E1" w14:paraId="7AE14FC4" w14:textId="77777777">
        <w:tc>
          <w:tcPr>
            <w:cnfStyle w:val="001000000000" w:firstRow="0" w:lastRow="0" w:firstColumn="1" w:lastColumn="0" w:oddVBand="0" w:evenVBand="0" w:oddHBand="0" w:evenHBand="0" w:firstRowFirstColumn="0" w:firstRowLastColumn="0" w:lastRowFirstColumn="0" w:lastRowLastColumn="0"/>
            <w:tcW w:w="0" w:type="auto"/>
            <w:hideMark/>
          </w:tcPr>
          <w:p w14:paraId="35BB7A2E" w14:textId="77777777" w:rsidR="005031E1" w:rsidRPr="005031E1" w:rsidRDefault="005031E1" w:rsidP="005031E1">
            <w:pPr>
              <w:spacing w:after="288" w:line="360" w:lineRule="auto"/>
              <w:rPr>
                <w:rFonts w:ascii="Arial" w:eastAsia="Arial" w:hAnsi="Arial" w:cs="Arial"/>
                <w:color w:val="833C0B"/>
              </w:rPr>
            </w:pPr>
            <w:r w:rsidRPr="005031E1">
              <w:rPr>
                <w:rFonts w:ascii="Arial" w:eastAsia="Arial" w:hAnsi="Arial" w:cs="Arial"/>
                <w:color w:val="833C0B"/>
              </w:rPr>
              <w:t>Should-have</w:t>
            </w:r>
          </w:p>
        </w:tc>
        <w:tc>
          <w:tcPr>
            <w:tcW w:w="0" w:type="auto"/>
            <w:hideMark/>
          </w:tcPr>
          <w:p w14:paraId="744AF68C" w14:textId="2C81CD12" w:rsidR="005031E1" w:rsidRPr="005031E1" w:rsidRDefault="005031E1" w:rsidP="005031E1">
            <w:pPr>
              <w:spacing w:after="288"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color w:val="000000"/>
              </w:rPr>
            </w:pPr>
            <w:r w:rsidRPr="005031E1">
              <w:rPr>
                <w:rFonts w:ascii="Arial" w:eastAsia="Arial" w:hAnsi="Arial" w:cs="Arial"/>
                <w:color w:val="000000"/>
              </w:rPr>
              <w:t>Fuel optimization, minimal travel distance</w:t>
            </w:r>
          </w:p>
        </w:tc>
      </w:tr>
      <w:tr w:rsidR="005031E1" w:rsidRPr="005031E1" w14:paraId="47AAE988" w14:textId="77777777">
        <w:tc>
          <w:tcPr>
            <w:cnfStyle w:val="001000000000" w:firstRow="0" w:lastRow="0" w:firstColumn="1" w:lastColumn="0" w:oddVBand="0" w:evenVBand="0" w:oddHBand="0" w:evenHBand="0" w:firstRowFirstColumn="0" w:firstRowLastColumn="0" w:lastRowFirstColumn="0" w:lastRowLastColumn="0"/>
            <w:tcW w:w="0" w:type="auto"/>
            <w:hideMark/>
          </w:tcPr>
          <w:p w14:paraId="30BE1C99" w14:textId="77777777" w:rsidR="005031E1" w:rsidRPr="005031E1" w:rsidRDefault="005031E1" w:rsidP="005031E1">
            <w:pPr>
              <w:spacing w:after="288" w:line="360" w:lineRule="auto"/>
              <w:rPr>
                <w:rFonts w:ascii="Arial" w:eastAsia="Arial" w:hAnsi="Arial" w:cs="Arial"/>
                <w:color w:val="833C0B"/>
              </w:rPr>
            </w:pPr>
            <w:r w:rsidRPr="005031E1">
              <w:rPr>
                <w:rFonts w:ascii="Arial" w:eastAsia="Arial" w:hAnsi="Arial" w:cs="Arial"/>
                <w:color w:val="833C0B"/>
              </w:rPr>
              <w:t>Could-have</w:t>
            </w:r>
          </w:p>
        </w:tc>
        <w:tc>
          <w:tcPr>
            <w:tcW w:w="0" w:type="auto"/>
            <w:hideMark/>
          </w:tcPr>
          <w:p w14:paraId="085BDFF2" w14:textId="15097CE6" w:rsidR="005031E1" w:rsidRPr="005031E1" w:rsidRDefault="005031E1" w:rsidP="005031E1">
            <w:pPr>
              <w:spacing w:after="288"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color w:val="000000"/>
              </w:rPr>
            </w:pPr>
            <w:r w:rsidRPr="005031E1">
              <w:rPr>
                <w:rFonts w:ascii="Arial" w:eastAsia="Arial" w:hAnsi="Arial" w:cs="Arial"/>
                <w:color w:val="000000"/>
              </w:rPr>
              <w:t>Real-time tracking</w:t>
            </w:r>
          </w:p>
        </w:tc>
      </w:tr>
      <w:tr w:rsidR="005031E1" w:rsidRPr="005031E1" w14:paraId="7A7BC1EE" w14:textId="77777777">
        <w:tc>
          <w:tcPr>
            <w:cnfStyle w:val="001000000000" w:firstRow="0" w:lastRow="0" w:firstColumn="1" w:lastColumn="0" w:oddVBand="0" w:evenVBand="0" w:oddHBand="0" w:evenHBand="0" w:firstRowFirstColumn="0" w:firstRowLastColumn="0" w:lastRowFirstColumn="0" w:lastRowLastColumn="0"/>
            <w:tcW w:w="0" w:type="auto"/>
            <w:hideMark/>
          </w:tcPr>
          <w:p w14:paraId="02CDDD1A" w14:textId="77777777" w:rsidR="005031E1" w:rsidRPr="005031E1" w:rsidRDefault="005031E1" w:rsidP="005031E1">
            <w:pPr>
              <w:spacing w:after="288" w:line="360" w:lineRule="auto"/>
              <w:rPr>
                <w:rFonts w:ascii="Arial" w:eastAsia="Arial" w:hAnsi="Arial" w:cs="Arial"/>
                <w:color w:val="833C0B"/>
              </w:rPr>
            </w:pPr>
            <w:r w:rsidRPr="005031E1">
              <w:rPr>
                <w:rFonts w:ascii="Arial" w:eastAsia="Arial" w:hAnsi="Arial" w:cs="Arial"/>
                <w:color w:val="833C0B"/>
              </w:rPr>
              <w:t>Won’t-have</w:t>
            </w:r>
          </w:p>
        </w:tc>
        <w:tc>
          <w:tcPr>
            <w:tcW w:w="0" w:type="auto"/>
            <w:hideMark/>
          </w:tcPr>
          <w:p w14:paraId="2EA7E7FE" w14:textId="1F403178" w:rsidR="005031E1" w:rsidRPr="005031E1" w:rsidRDefault="005031E1" w:rsidP="005031E1">
            <w:pPr>
              <w:spacing w:after="288"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color w:val="000000"/>
              </w:rPr>
            </w:pPr>
            <w:r w:rsidRPr="005031E1">
              <w:rPr>
                <w:rFonts w:ascii="Arial" w:eastAsia="Arial" w:hAnsi="Arial" w:cs="Arial"/>
                <w:color w:val="000000"/>
              </w:rPr>
              <w:t>Additional fleet/resources beyond current capacity</w:t>
            </w:r>
          </w:p>
        </w:tc>
      </w:tr>
    </w:tbl>
    <w:p w14:paraId="47DA5536" w14:textId="319300A0" w:rsidR="09692A4F" w:rsidRDefault="09692A4F" w:rsidP="09692A4F">
      <w:pPr>
        <w:spacing w:afterLines="120" w:after="288" w:line="360" w:lineRule="auto"/>
        <w:jc w:val="both"/>
        <w:outlineLvl w:val="1"/>
        <w:rPr>
          <w:rFonts w:ascii="Arial" w:eastAsia="Arial" w:hAnsi="Arial" w:cs="Arial"/>
          <w:b/>
          <w:bCs/>
          <w:color w:val="C00000"/>
          <w:lang w:val="en-US"/>
        </w:rPr>
      </w:pPr>
    </w:p>
    <w:p w14:paraId="361C8B9F" w14:textId="30E836A3" w:rsidR="09692A4F" w:rsidRDefault="09692A4F" w:rsidP="09692A4F">
      <w:pPr>
        <w:spacing w:afterLines="120" w:after="288" w:line="360" w:lineRule="auto"/>
        <w:jc w:val="both"/>
        <w:outlineLvl w:val="1"/>
        <w:rPr>
          <w:rFonts w:ascii="Arial" w:eastAsia="Arial" w:hAnsi="Arial" w:cs="Arial"/>
          <w:b/>
          <w:bCs/>
          <w:color w:val="C00000"/>
          <w:lang w:val="en-US"/>
        </w:rPr>
      </w:pPr>
    </w:p>
    <w:p w14:paraId="5F4D826D" w14:textId="6C2E0975" w:rsidR="09692A4F" w:rsidRDefault="09692A4F" w:rsidP="09692A4F">
      <w:pPr>
        <w:spacing w:afterLines="120" w:after="288" w:line="360" w:lineRule="auto"/>
        <w:jc w:val="both"/>
        <w:outlineLvl w:val="1"/>
        <w:rPr>
          <w:rFonts w:ascii="Arial" w:eastAsia="Arial" w:hAnsi="Arial" w:cs="Arial"/>
          <w:b/>
          <w:bCs/>
          <w:color w:val="C00000"/>
          <w:lang w:val="en-US"/>
        </w:rPr>
      </w:pPr>
    </w:p>
    <w:p w14:paraId="034AA5BD" w14:textId="28C5D118" w:rsidR="09692A4F" w:rsidRDefault="09692A4F" w:rsidP="09692A4F">
      <w:pPr>
        <w:spacing w:afterLines="120" w:after="288" w:line="360" w:lineRule="auto"/>
        <w:jc w:val="both"/>
        <w:outlineLvl w:val="1"/>
        <w:rPr>
          <w:rFonts w:ascii="Arial" w:eastAsia="Arial" w:hAnsi="Arial" w:cs="Arial"/>
          <w:b/>
          <w:bCs/>
          <w:color w:val="C00000"/>
          <w:lang w:val="en-US"/>
        </w:rPr>
      </w:pPr>
    </w:p>
    <w:p w14:paraId="62B64F5C" w14:textId="4E6EC7ED" w:rsidR="09692A4F" w:rsidRDefault="09692A4F" w:rsidP="09692A4F">
      <w:pPr>
        <w:spacing w:afterLines="120" w:after="288" w:line="360" w:lineRule="auto"/>
        <w:jc w:val="both"/>
        <w:outlineLvl w:val="1"/>
        <w:rPr>
          <w:rFonts w:ascii="Arial" w:eastAsia="Arial" w:hAnsi="Arial" w:cs="Arial"/>
          <w:b/>
          <w:bCs/>
          <w:color w:val="C00000"/>
          <w:lang w:val="en-US"/>
        </w:rPr>
      </w:pPr>
    </w:p>
    <w:p w14:paraId="627D9F9A" w14:textId="77777777" w:rsidR="00047E3C" w:rsidRDefault="00047E3C" w:rsidP="005031E1">
      <w:pPr>
        <w:spacing w:afterLines="120" w:after="288" w:line="360" w:lineRule="auto"/>
        <w:jc w:val="both"/>
        <w:outlineLvl w:val="1"/>
        <w:rPr>
          <w:rFonts w:ascii="Arial" w:eastAsia="Arial" w:hAnsi="Arial" w:cs="Arial"/>
          <w:b/>
          <w:bCs/>
          <w:color w:val="C00000"/>
          <w:kern w:val="0"/>
          <w:lang w:val="en-US"/>
          <w14:ligatures w14:val="none"/>
        </w:rPr>
      </w:pPr>
      <w:bookmarkStart w:id="6" w:name="_Toc696460466"/>
    </w:p>
    <w:p w14:paraId="04A96FCF" w14:textId="77777777" w:rsidR="00047E3C" w:rsidRDefault="00047E3C" w:rsidP="005031E1">
      <w:pPr>
        <w:spacing w:afterLines="120" w:after="288" w:line="360" w:lineRule="auto"/>
        <w:jc w:val="both"/>
        <w:outlineLvl w:val="1"/>
        <w:rPr>
          <w:rFonts w:ascii="Arial" w:eastAsia="Arial" w:hAnsi="Arial" w:cs="Arial"/>
          <w:b/>
          <w:bCs/>
          <w:color w:val="C00000"/>
          <w:kern w:val="0"/>
          <w:lang w:val="en-US"/>
          <w14:ligatures w14:val="none"/>
        </w:rPr>
      </w:pPr>
    </w:p>
    <w:p w14:paraId="0A87242D" w14:textId="77777777" w:rsidR="00047E3C" w:rsidRDefault="00047E3C" w:rsidP="005031E1">
      <w:pPr>
        <w:spacing w:afterLines="120" w:after="288" w:line="360" w:lineRule="auto"/>
        <w:jc w:val="both"/>
        <w:outlineLvl w:val="1"/>
        <w:rPr>
          <w:rFonts w:ascii="Arial" w:eastAsia="Arial" w:hAnsi="Arial" w:cs="Arial"/>
          <w:b/>
          <w:bCs/>
          <w:color w:val="C00000"/>
          <w:kern w:val="0"/>
          <w:lang w:val="en-US"/>
          <w14:ligatures w14:val="none"/>
        </w:rPr>
      </w:pPr>
    </w:p>
    <w:p w14:paraId="78CBC350" w14:textId="1738FD63" w:rsidR="005031E1" w:rsidRPr="005031E1" w:rsidRDefault="005031E1" w:rsidP="005031E1">
      <w:pPr>
        <w:spacing w:afterLines="120" w:after="288" w:line="360" w:lineRule="auto"/>
        <w:jc w:val="both"/>
        <w:outlineLvl w:val="1"/>
        <w:rPr>
          <w:rFonts w:ascii="Arial" w:eastAsia="Arial" w:hAnsi="Arial" w:cs="Arial"/>
          <w:b/>
          <w:bCs/>
          <w:color w:val="C00000"/>
          <w:kern w:val="0"/>
          <w:lang w:val="en-US"/>
          <w14:ligatures w14:val="none"/>
        </w:rPr>
      </w:pPr>
      <w:r w:rsidRPr="005031E1">
        <w:rPr>
          <w:rFonts w:ascii="Arial" w:eastAsia="Arial" w:hAnsi="Arial" w:cs="Arial"/>
          <w:b/>
          <w:bCs/>
          <w:color w:val="C00000"/>
          <w:kern w:val="0"/>
          <w:lang w:val="en-US"/>
          <w14:ligatures w14:val="none"/>
        </w:rPr>
        <w:t>2.5 Variables</w:t>
      </w:r>
      <w:bookmarkEnd w:id="6"/>
    </w:p>
    <w:p w14:paraId="3C10DE02" w14:textId="6FEFE1C4" w:rsidR="005031E1" w:rsidRPr="005031E1" w:rsidRDefault="006851F8" w:rsidP="005031E1">
      <w:pPr>
        <w:spacing w:afterLines="120" w:after="288" w:line="360" w:lineRule="auto"/>
        <w:jc w:val="both"/>
        <w:rPr>
          <w:rFonts w:ascii="Arial" w:eastAsia="Arial" w:hAnsi="Arial" w:cs="Arial"/>
          <w:kern w:val="0"/>
          <w:lang w:val="en-US"/>
          <w14:ligatures w14:val="none"/>
        </w:rPr>
      </w:pPr>
      <w:r w:rsidRPr="005031E1">
        <w:rPr>
          <w:rFonts w:ascii="Times New Roman" w:eastAsia="Calibri" w:hAnsi="Times New Roman" w:cs="Times New Roman"/>
          <w:noProof/>
          <w:kern w:val="0"/>
          <w:lang w:val="en-US"/>
          <w14:ligatures w14:val="none"/>
        </w:rPr>
        <w:drawing>
          <wp:anchor distT="0" distB="0" distL="114300" distR="114300" simplePos="0" relativeHeight="251658240" behindDoc="1" locked="0" layoutInCell="1" allowOverlap="1" wp14:anchorId="2797D6DB" wp14:editId="39A8D6DE">
            <wp:simplePos x="0" y="0"/>
            <wp:positionH relativeFrom="margin">
              <wp:align>left</wp:align>
            </wp:positionH>
            <wp:positionV relativeFrom="paragraph">
              <wp:posOffset>208915</wp:posOffset>
            </wp:positionV>
            <wp:extent cx="6229350" cy="3743325"/>
            <wp:effectExtent l="38100" t="57150" r="38100" b="47625"/>
            <wp:wrapTight wrapText="bothSides">
              <wp:wrapPolygon edited="0">
                <wp:start x="14928" y="-330"/>
                <wp:lineTo x="14928" y="5166"/>
                <wp:lineTo x="-132" y="5166"/>
                <wp:lineTo x="-132" y="15939"/>
                <wp:lineTo x="14928" y="17478"/>
                <wp:lineTo x="14928" y="21765"/>
                <wp:lineTo x="15259" y="21765"/>
                <wp:lineTo x="18760" y="15719"/>
                <wp:lineTo x="19420" y="15719"/>
                <wp:lineTo x="21666" y="14400"/>
                <wp:lineTo x="21666" y="6376"/>
                <wp:lineTo x="20939" y="5936"/>
                <wp:lineTo x="18429" y="5166"/>
                <wp:lineTo x="15259" y="-330"/>
                <wp:lineTo x="14928" y="-330"/>
              </wp:wrapPolygon>
            </wp:wrapTight>
            <wp:docPr id="409039988"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14:sizeRelH relativeFrom="margin">
              <wp14:pctWidth>0</wp14:pctWidth>
            </wp14:sizeRelH>
            <wp14:sizeRelV relativeFrom="margin">
              <wp14:pctHeight>0</wp14:pctHeight>
            </wp14:sizeRelV>
          </wp:anchor>
        </w:drawing>
      </w:r>
      <w:r w:rsidR="005031E1" w:rsidRPr="005031E1">
        <w:rPr>
          <w:rFonts w:ascii="Arial" w:eastAsia="Arial" w:hAnsi="Arial" w:cs="Arial"/>
          <w:kern w:val="0"/>
          <w:lang w:val="en-US"/>
          <w14:ligatures w14:val="none"/>
        </w:rPr>
        <w:t>Key variables influencing route optimization include:</w:t>
      </w:r>
    </w:p>
    <w:p w14:paraId="61E2D53F" w14:textId="166E7931" w:rsidR="005031E1" w:rsidRDefault="005031E1"/>
    <w:p w14:paraId="68DBCD72" w14:textId="7318E6B0" w:rsidR="00B5191D" w:rsidRDefault="00B5191D"/>
    <w:p w14:paraId="19D7E1D4" w14:textId="21C847A1" w:rsidR="00B5191D" w:rsidRDefault="00B5191D">
      <w:r>
        <w:t xml:space="preserve">                                                                  </w:t>
      </w:r>
    </w:p>
    <w:p w14:paraId="1FD087A5" w14:textId="1D56D916" w:rsidR="00B5191D" w:rsidRDefault="00047E3C">
      <w:r>
        <w:rPr>
          <w:noProof/>
        </w:rPr>
        <w:drawing>
          <wp:anchor distT="0" distB="0" distL="114300" distR="114300" simplePos="0" relativeHeight="251658243" behindDoc="0" locked="0" layoutInCell="1" allowOverlap="1" wp14:anchorId="773D828A" wp14:editId="54127AE7">
            <wp:simplePos x="0" y="0"/>
            <wp:positionH relativeFrom="column">
              <wp:posOffset>-179695</wp:posOffset>
            </wp:positionH>
            <wp:positionV relativeFrom="paragraph">
              <wp:posOffset>796366</wp:posOffset>
            </wp:positionV>
            <wp:extent cx="6299963" cy="4123922"/>
            <wp:effectExtent l="0" t="0" r="5715" b="0"/>
            <wp:wrapNone/>
            <wp:docPr id="17587506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6299963" cy="4123922"/>
                    </a:xfrm>
                    <a:prstGeom prst="rect">
                      <a:avLst/>
                    </a:prstGeom>
                    <a:noFill/>
                    <a:ln>
                      <a:noFill/>
                    </a:ln>
                  </pic:spPr>
                </pic:pic>
              </a:graphicData>
            </a:graphic>
            <wp14:sizeRelH relativeFrom="page">
              <wp14:pctWidth>0</wp14:pctWidth>
            </wp14:sizeRelH>
            <wp14:sizeRelV relativeFrom="page">
              <wp14:pctHeight>0</wp14:pctHeight>
            </wp14:sizeRelV>
          </wp:anchor>
        </w:drawing>
      </w:r>
      <w:r w:rsidR="00B5191D">
        <w:br w:type="page"/>
      </w:r>
    </w:p>
    <w:p w14:paraId="6081D8DF" w14:textId="77777777" w:rsidR="00FF36DD" w:rsidRDefault="00B5191D">
      <w:r w:rsidRPr="00B5191D">
        <w:rPr>
          <w:rFonts w:ascii="Times New Roman" w:eastAsia="Calibri" w:hAnsi="Times New Roman" w:cs="Times New Roman"/>
          <w:noProof/>
          <w:kern w:val="0"/>
          <w:lang w:val="en-US"/>
          <w14:ligatures w14:val="none"/>
        </w:rPr>
        <w:drawing>
          <wp:anchor distT="0" distB="0" distL="114300" distR="114300" simplePos="0" relativeHeight="251658241" behindDoc="0" locked="0" layoutInCell="1" allowOverlap="1" wp14:anchorId="3E493AF9" wp14:editId="4E19521B">
            <wp:simplePos x="0" y="0"/>
            <wp:positionH relativeFrom="margin">
              <wp:align>right</wp:align>
            </wp:positionH>
            <wp:positionV relativeFrom="paragraph">
              <wp:posOffset>285750</wp:posOffset>
            </wp:positionV>
            <wp:extent cx="5191125" cy="7620000"/>
            <wp:effectExtent l="0" t="0" r="9525" b="0"/>
            <wp:wrapSquare wrapText="bothSides"/>
            <wp:docPr id="1961589423" name="Picture 5">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1589423" name="Picture 5">
                      <a:extLst>
                        <a:ext uri="{C183D7F6-B498-43B3-948B-1728B52AA6E4}">
                          <adec:decorative xmlns:adec="http://schemas.microsoft.com/office/drawing/2017/decorative" val="1"/>
                        </a:ext>
                      </a:extLst>
                    </pic:cNvPr>
                    <pic:cNvPicPr>
                      <a:picLocks noChangeAspect="1" noChangeArrowheads="1"/>
                    </pic:cNvPicPr>
                  </pic:nvPicPr>
                  <pic:blipFill>
                    <a:blip r:embed="rId17">
                      <a:extLst>
                        <a:ext uri="{28A0092B-C50C-407E-A947-70E740481C1C}">
                          <a14:useLocalDpi xmlns:a14="http://schemas.microsoft.com/office/drawing/2010/main"/>
                        </a:ext>
                      </a:extLst>
                    </a:blip>
                    <a:srcRect/>
                    <a:stretch>
                      <a:fillRect/>
                    </a:stretch>
                  </pic:blipFill>
                  <pic:spPr bwMode="auto">
                    <a:xfrm>
                      <a:off x="0" y="0"/>
                      <a:ext cx="5191125" cy="7620000"/>
                    </a:xfrm>
                    <a:prstGeom prst="rect">
                      <a:avLst/>
                    </a:prstGeom>
                    <a:noFill/>
                  </pic:spPr>
                </pic:pic>
              </a:graphicData>
            </a:graphic>
            <wp14:sizeRelH relativeFrom="page">
              <wp14:pctWidth>0</wp14:pctWidth>
            </wp14:sizeRelH>
            <wp14:sizeRelV relativeFrom="page">
              <wp14:pctHeight>0</wp14:pctHeight>
            </wp14:sizeRelV>
          </wp:anchor>
        </w:drawing>
      </w:r>
      <w:r>
        <w:t xml:space="preserve">                                        </w:t>
      </w:r>
    </w:p>
    <w:p w14:paraId="24F757ED" w14:textId="77777777" w:rsidR="00FF36DD" w:rsidRDefault="00FF36DD">
      <w:r>
        <w:br w:type="page"/>
      </w:r>
    </w:p>
    <w:p w14:paraId="5E55D84A" w14:textId="13023233" w:rsidR="00FF36DD" w:rsidRPr="00FF36DD" w:rsidRDefault="00B5191D" w:rsidP="00FF36DD">
      <w:pPr>
        <w:pStyle w:val="ListParagraph"/>
        <w:numPr>
          <w:ilvl w:val="0"/>
          <w:numId w:val="1"/>
        </w:numPr>
        <w:spacing w:afterLines="120" w:after="288" w:line="360" w:lineRule="auto"/>
        <w:rPr>
          <w:rFonts w:ascii="Arial" w:eastAsia="Arial" w:hAnsi="Arial" w:cs="Arial"/>
          <w:kern w:val="0"/>
          <w:lang w:val="en-US"/>
          <w14:ligatures w14:val="none"/>
        </w:rPr>
      </w:pPr>
      <w:r>
        <w:t xml:space="preserve">    </w:t>
      </w:r>
      <w:r w:rsidR="00FF36DD" w:rsidRPr="00FF36DD">
        <w:rPr>
          <w:color w:val="C00000"/>
        </w:rPr>
        <w:t>3</w:t>
      </w:r>
      <w:r w:rsidR="00FF36DD">
        <w:t>.</w:t>
      </w:r>
      <w:r w:rsidR="00FF36DD" w:rsidRPr="00FF36DD">
        <w:rPr>
          <w:rFonts w:ascii="Arial" w:eastAsia="Arial" w:hAnsi="Arial" w:cs="Arial"/>
          <w:color w:val="C00000"/>
          <w:kern w:val="0"/>
          <w:lang w:val="en-US"/>
          <w14:ligatures w14:val="none"/>
        </w:rPr>
        <w:t>3Pseudoco</w:t>
      </w:r>
      <w:r w:rsidR="00FF36DD" w:rsidRPr="00FF36DD">
        <w:rPr>
          <w:rFonts w:ascii="Arial" w:eastAsia="Arial" w:hAnsi="Arial" w:cs="Arial"/>
          <w:kern w:val="0"/>
          <w:lang w:val="en-US"/>
          <w14:ligatures w14:val="none"/>
        </w:rPr>
        <w:t xml:space="preserve"> </w:t>
      </w:r>
      <w:r w:rsidR="00FF36DD">
        <w:rPr>
          <w:rFonts w:ascii="Arial" w:eastAsia="Arial" w:hAnsi="Arial" w:cs="Arial"/>
          <w:kern w:val="0"/>
          <w:lang w:val="en-US"/>
          <w14:ligatures w14:val="none"/>
        </w:rPr>
        <w:t xml:space="preserve">                                                                                                        </w:t>
      </w:r>
      <w:r w:rsidR="00FF36DD" w:rsidRPr="00FF36DD">
        <w:rPr>
          <w:rFonts w:ascii="Arial" w:eastAsia="Arial" w:hAnsi="Arial" w:cs="Arial"/>
          <w:kern w:val="0"/>
          <w:lang w:val="en-US"/>
          <w14:ligatures w14:val="none"/>
        </w:rPr>
        <w:t>Begin</w:t>
      </w:r>
    </w:p>
    <w:p w14:paraId="1E578426" w14:textId="77777777" w:rsidR="00FF36DD" w:rsidRPr="00FF36DD" w:rsidRDefault="00FF36DD" w:rsidP="00FF36DD">
      <w:pPr>
        <w:numPr>
          <w:ilvl w:val="0"/>
          <w:numId w:val="1"/>
        </w:numPr>
        <w:spacing w:afterLines="120" w:after="288" w:line="360" w:lineRule="auto"/>
        <w:contextualSpacing/>
        <w:rPr>
          <w:rFonts w:ascii="Arial" w:eastAsia="Arial" w:hAnsi="Arial" w:cs="Arial"/>
          <w:kern w:val="0"/>
          <w:lang w:val="en-US"/>
          <w14:ligatures w14:val="none"/>
        </w:rPr>
      </w:pPr>
      <w:r w:rsidRPr="00FF36DD">
        <w:rPr>
          <w:rFonts w:ascii="Arial" w:eastAsia="Arial" w:hAnsi="Arial" w:cs="Arial"/>
          <w:kern w:val="0"/>
          <w:lang w:val="en-US"/>
          <w14:ligatures w14:val="none"/>
        </w:rPr>
        <w:t>Load Orders</w:t>
      </w:r>
    </w:p>
    <w:p w14:paraId="1E75638C" w14:textId="77777777" w:rsidR="00FF36DD" w:rsidRPr="00FF36DD" w:rsidRDefault="00FF36DD" w:rsidP="00FF36DD">
      <w:pPr>
        <w:numPr>
          <w:ilvl w:val="0"/>
          <w:numId w:val="1"/>
        </w:numPr>
        <w:spacing w:afterLines="120" w:after="288" w:line="360" w:lineRule="auto"/>
        <w:contextualSpacing/>
        <w:rPr>
          <w:rFonts w:ascii="Arial" w:eastAsia="Arial" w:hAnsi="Arial" w:cs="Arial"/>
          <w:kern w:val="0"/>
          <w:lang w:val="en-US"/>
          <w14:ligatures w14:val="none"/>
        </w:rPr>
      </w:pPr>
      <w:r w:rsidRPr="00FF36DD">
        <w:rPr>
          <w:rFonts w:ascii="Arial" w:eastAsia="Arial" w:hAnsi="Arial" w:cs="Arial"/>
          <w:kern w:val="0"/>
          <w:lang w:val="en-US"/>
          <w14:ligatures w14:val="none"/>
        </w:rPr>
        <w:t>Load Delivery Locations</w:t>
      </w:r>
    </w:p>
    <w:p w14:paraId="1878BF1D" w14:textId="77777777" w:rsidR="00FF36DD" w:rsidRPr="00FF36DD" w:rsidRDefault="00FF36DD" w:rsidP="00FF36DD">
      <w:pPr>
        <w:numPr>
          <w:ilvl w:val="0"/>
          <w:numId w:val="1"/>
        </w:numPr>
        <w:spacing w:afterLines="120" w:after="288" w:line="360" w:lineRule="auto"/>
        <w:contextualSpacing/>
        <w:rPr>
          <w:rFonts w:ascii="Arial" w:eastAsia="Arial" w:hAnsi="Arial" w:cs="Arial"/>
          <w:kern w:val="0"/>
          <w:lang w:val="en-US"/>
          <w14:ligatures w14:val="none"/>
        </w:rPr>
      </w:pPr>
      <w:r w:rsidRPr="00FF36DD">
        <w:rPr>
          <w:rFonts w:ascii="Arial" w:eastAsia="Arial" w:hAnsi="Arial" w:cs="Arial"/>
          <w:kern w:val="0"/>
          <w:lang w:val="en-US"/>
          <w14:ligatures w14:val="none"/>
        </w:rPr>
        <w:t>Calculate Optimal Routes using TSP/VRP</w:t>
      </w:r>
    </w:p>
    <w:p w14:paraId="6B48796C" w14:textId="77777777" w:rsidR="00FF36DD" w:rsidRPr="00FF36DD" w:rsidRDefault="00FF36DD" w:rsidP="00FF36DD">
      <w:pPr>
        <w:numPr>
          <w:ilvl w:val="0"/>
          <w:numId w:val="1"/>
        </w:numPr>
        <w:spacing w:afterLines="120" w:after="288" w:line="360" w:lineRule="auto"/>
        <w:contextualSpacing/>
        <w:rPr>
          <w:rFonts w:ascii="Arial" w:eastAsia="Arial" w:hAnsi="Arial" w:cs="Arial"/>
          <w:kern w:val="0"/>
          <w:lang w:val="en-US"/>
          <w14:ligatures w14:val="none"/>
        </w:rPr>
      </w:pPr>
      <w:r w:rsidRPr="00FF36DD">
        <w:rPr>
          <w:rFonts w:ascii="Arial" w:eastAsia="Arial" w:hAnsi="Arial" w:cs="Arial"/>
          <w:kern w:val="0"/>
          <w:lang w:val="en-US"/>
          <w14:ligatures w14:val="none"/>
        </w:rPr>
        <w:t>Allocate Orders to Drivers based on optimized routes</w:t>
      </w:r>
    </w:p>
    <w:p w14:paraId="566725C9" w14:textId="77777777" w:rsidR="00FF36DD" w:rsidRPr="00FF36DD" w:rsidRDefault="00FF36DD" w:rsidP="00FF36DD">
      <w:pPr>
        <w:numPr>
          <w:ilvl w:val="0"/>
          <w:numId w:val="1"/>
        </w:numPr>
        <w:spacing w:afterLines="120" w:after="288" w:line="360" w:lineRule="auto"/>
        <w:contextualSpacing/>
        <w:rPr>
          <w:rFonts w:ascii="Arial" w:eastAsia="Arial" w:hAnsi="Arial" w:cs="Arial"/>
          <w:kern w:val="0"/>
          <w:lang w:val="en-US"/>
          <w14:ligatures w14:val="none"/>
        </w:rPr>
      </w:pPr>
      <w:r w:rsidRPr="00FF36DD">
        <w:rPr>
          <w:rFonts w:ascii="Arial" w:eastAsia="Arial" w:hAnsi="Arial" w:cs="Arial"/>
          <w:kern w:val="0"/>
          <w:lang w:val="en-US"/>
          <w14:ligatures w14:val="none"/>
        </w:rPr>
        <w:t>For each delivery:</w:t>
      </w:r>
    </w:p>
    <w:p w14:paraId="4E216C1B" w14:textId="77777777" w:rsidR="00FF36DD" w:rsidRPr="00FF36DD" w:rsidRDefault="00FF36DD" w:rsidP="00FF36DD">
      <w:pPr>
        <w:numPr>
          <w:ilvl w:val="0"/>
          <w:numId w:val="1"/>
        </w:numPr>
        <w:spacing w:afterLines="120" w:after="288" w:line="360" w:lineRule="auto"/>
        <w:contextualSpacing/>
        <w:rPr>
          <w:rFonts w:ascii="Arial" w:eastAsia="Arial" w:hAnsi="Arial" w:cs="Arial"/>
          <w:kern w:val="0"/>
          <w:lang w:val="en-US"/>
          <w14:ligatures w14:val="none"/>
        </w:rPr>
      </w:pPr>
      <w:r w:rsidRPr="00FF36DD">
        <w:rPr>
          <w:rFonts w:ascii="Arial" w:eastAsia="Arial" w:hAnsi="Arial" w:cs="Arial"/>
          <w:kern w:val="0"/>
          <w:lang w:val="en-US"/>
          <w14:ligatures w14:val="none"/>
        </w:rPr>
        <w:t>If delivery &gt; 30 mins late:</w:t>
      </w:r>
    </w:p>
    <w:p w14:paraId="733D2AB6" w14:textId="77777777" w:rsidR="00FF36DD" w:rsidRPr="00FF36DD" w:rsidRDefault="00FF36DD" w:rsidP="00FF36DD">
      <w:pPr>
        <w:numPr>
          <w:ilvl w:val="0"/>
          <w:numId w:val="1"/>
        </w:numPr>
        <w:spacing w:afterLines="120" w:after="288" w:line="360" w:lineRule="auto"/>
        <w:contextualSpacing/>
        <w:rPr>
          <w:rFonts w:ascii="Arial" w:eastAsia="Arial" w:hAnsi="Arial" w:cs="Arial"/>
          <w:kern w:val="0"/>
          <w:lang w:val="en-US"/>
          <w14:ligatures w14:val="none"/>
        </w:rPr>
      </w:pPr>
      <w:r w:rsidRPr="00FF36DD">
        <w:rPr>
          <w:rFonts w:ascii="Arial" w:eastAsia="Arial" w:hAnsi="Arial" w:cs="Arial"/>
          <w:kern w:val="0"/>
          <w:lang w:val="en-US"/>
          <w14:ligatures w14:val="none"/>
        </w:rPr>
        <w:t>Reassign route to nearest available driver</w:t>
      </w:r>
    </w:p>
    <w:p w14:paraId="0C9C7F55" w14:textId="77777777" w:rsidR="00FF36DD" w:rsidRPr="00FF36DD" w:rsidRDefault="00FF36DD" w:rsidP="00FF36DD">
      <w:pPr>
        <w:numPr>
          <w:ilvl w:val="0"/>
          <w:numId w:val="1"/>
        </w:numPr>
        <w:spacing w:afterLines="120" w:after="288" w:line="360" w:lineRule="auto"/>
        <w:contextualSpacing/>
        <w:rPr>
          <w:rFonts w:ascii="Arial" w:eastAsia="Arial" w:hAnsi="Arial" w:cs="Arial"/>
          <w:kern w:val="0"/>
          <w:lang w:val="en-US"/>
          <w14:ligatures w14:val="none"/>
        </w:rPr>
      </w:pPr>
      <w:r w:rsidRPr="00FF36DD">
        <w:rPr>
          <w:rFonts w:ascii="Arial" w:eastAsia="Arial" w:hAnsi="Arial" w:cs="Arial"/>
          <w:kern w:val="0"/>
          <w:lang w:val="en-US"/>
          <w14:ligatures w14:val="none"/>
        </w:rPr>
        <w:t>Else:</w:t>
      </w:r>
    </w:p>
    <w:p w14:paraId="6ACD930D" w14:textId="77777777" w:rsidR="00FF36DD" w:rsidRPr="00FF36DD" w:rsidRDefault="00FF36DD" w:rsidP="00FF36DD">
      <w:pPr>
        <w:numPr>
          <w:ilvl w:val="0"/>
          <w:numId w:val="1"/>
        </w:numPr>
        <w:spacing w:afterLines="120" w:after="288" w:line="360" w:lineRule="auto"/>
        <w:contextualSpacing/>
        <w:rPr>
          <w:rFonts w:ascii="Arial" w:eastAsia="Arial" w:hAnsi="Arial" w:cs="Arial"/>
          <w:kern w:val="0"/>
          <w:lang w:val="en-US"/>
          <w14:ligatures w14:val="none"/>
        </w:rPr>
      </w:pPr>
      <w:r w:rsidRPr="00FF36DD">
        <w:rPr>
          <w:rFonts w:ascii="Arial" w:eastAsia="Arial" w:hAnsi="Arial" w:cs="Arial"/>
          <w:kern w:val="0"/>
          <w:lang w:val="en-US"/>
          <w14:ligatures w14:val="none"/>
        </w:rPr>
        <w:t>Proceed with scheduled delivery</w:t>
      </w:r>
    </w:p>
    <w:p w14:paraId="6B8F5C3F" w14:textId="77777777" w:rsidR="00FF36DD" w:rsidRPr="00FF36DD" w:rsidRDefault="00FF36DD" w:rsidP="00FF36DD">
      <w:pPr>
        <w:numPr>
          <w:ilvl w:val="0"/>
          <w:numId w:val="1"/>
        </w:numPr>
        <w:spacing w:afterLines="120" w:after="288" w:line="360" w:lineRule="auto"/>
        <w:contextualSpacing/>
        <w:rPr>
          <w:rFonts w:ascii="Arial" w:eastAsia="Arial" w:hAnsi="Arial" w:cs="Arial"/>
          <w:kern w:val="0"/>
          <w:lang w:val="en-US"/>
          <w14:ligatures w14:val="none"/>
        </w:rPr>
      </w:pPr>
      <w:r w:rsidRPr="00FF36DD">
        <w:rPr>
          <w:rFonts w:ascii="Arial" w:eastAsia="Arial" w:hAnsi="Arial" w:cs="Arial"/>
          <w:kern w:val="0"/>
          <w:lang w:val="en-US"/>
          <w14:ligatures w14:val="none"/>
        </w:rPr>
        <w:t>End</w:t>
      </w:r>
    </w:p>
    <w:p w14:paraId="75D2C6E8" w14:textId="77777777" w:rsidR="00FF36DD" w:rsidRPr="00FF36DD" w:rsidRDefault="00FF36DD" w:rsidP="00FF36DD">
      <w:pPr>
        <w:numPr>
          <w:ilvl w:val="0"/>
          <w:numId w:val="1"/>
        </w:numPr>
        <w:spacing w:afterLines="120" w:after="288" w:line="360" w:lineRule="auto"/>
        <w:contextualSpacing/>
        <w:rPr>
          <w:rFonts w:ascii="Arial" w:eastAsia="Arial" w:hAnsi="Arial" w:cs="Arial"/>
          <w:kern w:val="0"/>
          <w:lang w:val="en-US"/>
          <w14:ligatures w14:val="none"/>
        </w:rPr>
      </w:pPr>
      <w:r w:rsidRPr="00FF36DD">
        <w:rPr>
          <w:rFonts w:ascii="Arial" w:eastAsia="Arial" w:hAnsi="Arial" w:cs="Arial"/>
          <w:kern w:val="0"/>
          <w:lang w:val="en-US"/>
          <w14:ligatures w14:val="none"/>
        </w:rPr>
        <w:t>End</w:t>
      </w:r>
    </w:p>
    <w:p w14:paraId="3225B362" w14:textId="77777777" w:rsidR="00FF36DD" w:rsidRPr="00FF36DD" w:rsidRDefault="00FF36DD" w:rsidP="00FF36DD">
      <w:pPr>
        <w:pStyle w:val="ListParagraph"/>
        <w:numPr>
          <w:ilvl w:val="0"/>
          <w:numId w:val="1"/>
        </w:numPr>
        <w:spacing w:afterLines="120" w:after="288" w:line="360" w:lineRule="auto"/>
        <w:rPr>
          <w:rFonts w:ascii="Arial" w:eastAsia="Arial" w:hAnsi="Arial" w:cs="Arial"/>
          <w:kern w:val="0"/>
          <w:lang w:val="en-US"/>
          <w14:ligatures w14:val="none"/>
        </w:rPr>
      </w:pPr>
      <w:r w:rsidRPr="00FF36DD">
        <w:rPr>
          <w:rFonts w:ascii="Arial" w:eastAsia="Arial" w:hAnsi="Arial" w:cs="Arial"/>
          <w:b/>
          <w:bCs/>
          <w:color w:val="833C0B"/>
          <w:kern w:val="0"/>
          <w:lang w:val="en-US"/>
          <w14:ligatures w14:val="none"/>
        </w:rPr>
        <w:t>Explanation</w:t>
      </w:r>
      <w:r w:rsidRPr="00FF36DD">
        <w:rPr>
          <w:rFonts w:ascii="Arial" w:eastAsia="Arial" w:hAnsi="Arial" w:cs="Arial"/>
          <w:kern w:val="0"/>
          <w:lang w:val="en-US"/>
          <w14:ligatures w14:val="none"/>
        </w:rPr>
        <w:t>: The pseudocode will describe how the order and delivery information will be loaded, the optimization of the routes based on TSP/VRP algorithms, the assignment of the deliveries to the drivers and the delivery of the goods timely. In case of a risk of a delivery being delayed the system re-allocates the delivery route to the closest available driver to eliminate delays.</w:t>
      </w:r>
    </w:p>
    <w:p w14:paraId="6B5F8F3D" w14:textId="77777777" w:rsidR="00FF36DD" w:rsidRPr="00FF36DD" w:rsidRDefault="00FF36DD" w:rsidP="00FF36DD">
      <w:pPr>
        <w:pStyle w:val="ListParagraph"/>
        <w:numPr>
          <w:ilvl w:val="0"/>
          <w:numId w:val="1"/>
        </w:numPr>
        <w:spacing w:afterLines="120" w:after="288" w:line="360" w:lineRule="auto"/>
        <w:outlineLvl w:val="1"/>
        <w:rPr>
          <w:rFonts w:ascii="Arial" w:eastAsia="Arial" w:hAnsi="Arial" w:cs="Arial"/>
          <w:b/>
          <w:bCs/>
          <w:color w:val="C00000"/>
          <w:kern w:val="0"/>
          <w:lang w:val="en-US"/>
          <w14:ligatures w14:val="none"/>
        </w:rPr>
      </w:pPr>
      <w:bookmarkStart w:id="7" w:name="_Toc1169924447"/>
      <w:r w:rsidRPr="00FF36DD">
        <w:rPr>
          <w:rFonts w:ascii="Arial" w:eastAsia="Arial" w:hAnsi="Arial" w:cs="Arial"/>
          <w:b/>
          <w:bCs/>
          <w:color w:val="C00000"/>
          <w:kern w:val="0"/>
          <w:lang w:val="en-US"/>
          <w14:ligatures w14:val="none"/>
        </w:rPr>
        <w:t>3.4 Algorithm Selection Justification</w:t>
      </w:r>
      <w:bookmarkEnd w:id="7"/>
    </w:p>
    <w:p w14:paraId="4C0712CB" w14:textId="77777777" w:rsidR="00FF36DD" w:rsidRPr="00FF36DD" w:rsidRDefault="00FF36DD" w:rsidP="00FF36DD">
      <w:pPr>
        <w:pStyle w:val="ListParagraph"/>
        <w:numPr>
          <w:ilvl w:val="0"/>
          <w:numId w:val="1"/>
        </w:numPr>
        <w:spacing w:afterLines="120" w:after="288" w:line="360" w:lineRule="auto"/>
        <w:rPr>
          <w:rFonts w:ascii="Arial" w:eastAsia="Arial" w:hAnsi="Arial" w:cs="Arial"/>
          <w:kern w:val="0"/>
          <w:lang w:val="en-US"/>
          <w14:ligatures w14:val="none"/>
        </w:rPr>
      </w:pPr>
      <w:r w:rsidRPr="00FF36DD">
        <w:rPr>
          <w:rFonts w:ascii="Arial" w:eastAsia="Arial" w:hAnsi="Arial" w:cs="Arial"/>
          <w:b/>
          <w:bCs/>
          <w:color w:val="833C0B"/>
          <w:kern w:val="0"/>
          <w:lang w:val="en-US"/>
          <w14:ligatures w14:val="none"/>
        </w:rPr>
        <w:t>Traveling Salesman Problem (TSP)</w:t>
      </w:r>
      <w:r w:rsidRPr="00FF36DD">
        <w:rPr>
          <w:rFonts w:ascii="Arial" w:eastAsia="Arial" w:hAnsi="Arial" w:cs="Arial"/>
          <w:kern w:val="0"/>
          <w:lang w:val="en-US"/>
          <w14:ligatures w14:val="none"/>
        </w:rPr>
        <w:t>: TSP is also used in finding the least amount of distance that can be covered by an individual driver to the delivery points and back to the origin. This is especially applicable in the cases where a vehicle delivers more than one shipment, so there is less travelling, and the use of fuel is limited.</w:t>
      </w:r>
    </w:p>
    <w:p w14:paraId="06D829FF" w14:textId="77777777" w:rsidR="00FF36DD" w:rsidRDefault="00FF36DD" w:rsidP="00FF36DD">
      <w:pPr>
        <w:pStyle w:val="ListParagraph"/>
        <w:numPr>
          <w:ilvl w:val="0"/>
          <w:numId w:val="1"/>
        </w:numPr>
      </w:pPr>
      <w:r w:rsidRPr="00FF36DD">
        <w:rPr>
          <w:rFonts w:ascii="Arial" w:eastAsia="Arial" w:hAnsi="Arial" w:cs="Arial"/>
          <w:b/>
          <w:bCs/>
          <w:color w:val="833C0B"/>
          <w:kern w:val="0"/>
          <w:lang w:val="en-US"/>
          <w14:ligatures w14:val="none"/>
        </w:rPr>
        <w:t>Vehicle Routing Problem (VRP)</w:t>
      </w:r>
      <w:r w:rsidRPr="00FF36DD">
        <w:rPr>
          <w:rFonts w:ascii="Arial" w:eastAsia="Arial" w:hAnsi="Arial" w:cs="Arial"/>
          <w:kern w:val="0"/>
          <w:lang w:val="en-US"/>
          <w14:ligatures w14:val="none"/>
        </w:rPr>
        <w:t xml:space="preserve">: VRP builds upon TSP by viewing vehicles as capable of withstanding constraints that are imposed on each vehicle. This algorithm will optimize the process of assigning deliveries to different drivers according to the </w:t>
      </w:r>
      <w:proofErr w:type="gramStart"/>
      <w:r w:rsidRPr="00FF36DD">
        <w:rPr>
          <w:rFonts w:ascii="Arial" w:eastAsia="Arial" w:hAnsi="Arial" w:cs="Arial"/>
          <w:kern w:val="0"/>
          <w:lang w:val="en-US"/>
          <w14:ligatures w14:val="none"/>
        </w:rPr>
        <w:t>work load</w:t>
      </w:r>
      <w:proofErr w:type="gramEnd"/>
      <w:r w:rsidRPr="00FF36DD">
        <w:rPr>
          <w:rFonts w:ascii="Arial" w:eastAsia="Arial" w:hAnsi="Arial" w:cs="Arial"/>
          <w:kern w:val="0"/>
          <w:lang w:val="en-US"/>
          <w14:ligatures w14:val="none"/>
        </w:rPr>
        <w:t xml:space="preserve"> and the minimum total costs of work. GRP is a necessity to </w:t>
      </w:r>
      <w:proofErr w:type="spellStart"/>
      <w:r w:rsidRPr="00FF36DD">
        <w:rPr>
          <w:rFonts w:ascii="Arial" w:eastAsia="Arial" w:hAnsi="Arial" w:cs="Arial"/>
          <w:kern w:val="0"/>
          <w:lang w:val="en-US"/>
          <w14:ligatures w14:val="none"/>
        </w:rPr>
        <w:t>GrocerQuick</w:t>
      </w:r>
      <w:proofErr w:type="spellEnd"/>
      <w:r w:rsidRPr="00FF36DD">
        <w:rPr>
          <w:rFonts w:ascii="Arial" w:eastAsia="Arial" w:hAnsi="Arial" w:cs="Arial"/>
          <w:kern w:val="0"/>
          <w:lang w:val="en-US"/>
          <w14:ligatures w14:val="none"/>
        </w:rPr>
        <w:t xml:space="preserve">, as </w:t>
      </w:r>
      <w:r w:rsidRPr="00FF36DD">
        <w:rPr>
          <w:rFonts w:ascii="Arial" w:eastAsia="Arial" w:hAnsi="Arial" w:cs="Arial"/>
          <w:color w:val="C00000"/>
          <w:kern w:val="0"/>
          <w:lang w:val="en-US"/>
          <w14:ligatures w14:val="none"/>
        </w:rPr>
        <w:t>de</w:t>
      </w:r>
      <w:r w:rsidR="00B5191D">
        <w:t xml:space="preserve">          </w:t>
      </w:r>
    </w:p>
    <w:p w14:paraId="17D94241" w14:textId="77777777" w:rsidR="00FF36DD" w:rsidRDefault="00FF36DD">
      <w:r>
        <w:br w:type="page"/>
      </w:r>
    </w:p>
    <w:p w14:paraId="56AFB6A5" w14:textId="5573AF91" w:rsidR="00FF36DD" w:rsidRPr="00FF36DD" w:rsidRDefault="00FF36DD" w:rsidP="00FF36DD">
      <w:pPr>
        <w:pStyle w:val="ListParagraph"/>
        <w:numPr>
          <w:ilvl w:val="0"/>
          <w:numId w:val="1"/>
        </w:numPr>
        <w:rPr>
          <w:rFonts w:ascii="Arial" w:eastAsia="Arial" w:hAnsi="Arial" w:cs="Arial"/>
          <w:kern w:val="0"/>
          <w:lang w:val="en-US"/>
          <w14:ligatures w14:val="none"/>
        </w:rPr>
      </w:pPr>
      <w:r w:rsidRPr="00FF36DD">
        <w:rPr>
          <w:rFonts w:ascii="Arial" w:eastAsia="Arial" w:hAnsi="Arial" w:cs="Arial"/>
          <w:kern w:val="0"/>
          <w:lang w:val="en-US"/>
          <w14:ligatures w14:val="none"/>
        </w:rPr>
        <w:t>efficient planning of routes among the fleet of vehicles is possible, taking into consideration the different volumes of delivery and time limitations.</w:t>
      </w:r>
    </w:p>
    <w:p w14:paraId="2DFEAA70" w14:textId="77777777" w:rsidR="00FF36DD" w:rsidRPr="00FF36DD" w:rsidRDefault="00FF36DD" w:rsidP="00FF36DD">
      <w:pPr>
        <w:pStyle w:val="ListParagraph"/>
        <w:numPr>
          <w:ilvl w:val="0"/>
          <w:numId w:val="1"/>
        </w:numPr>
        <w:spacing w:afterLines="120" w:after="288" w:line="360" w:lineRule="auto"/>
        <w:outlineLvl w:val="0"/>
        <w:rPr>
          <w:rFonts w:ascii="Times New Roman" w:eastAsia="Calibri" w:hAnsi="Times New Roman" w:cs="Times New Roman"/>
          <w:b/>
          <w:bCs/>
          <w:color w:val="C00000"/>
          <w:kern w:val="0"/>
          <w:lang w:val="en-US"/>
          <w14:ligatures w14:val="none"/>
        </w:rPr>
      </w:pPr>
      <w:bookmarkStart w:id="8" w:name="_Toc1749212244"/>
      <w:r w:rsidRPr="00FF36DD">
        <w:rPr>
          <w:rFonts w:ascii="Times New Roman" w:eastAsia="Calibri" w:hAnsi="Times New Roman" w:cs="Times New Roman"/>
          <w:b/>
          <w:bCs/>
          <w:color w:val="C00000"/>
          <w:kern w:val="0"/>
          <w:lang w:val="en-US"/>
          <w14:ligatures w14:val="none"/>
        </w:rPr>
        <w:t>4. Reflection and Justification</w:t>
      </w:r>
      <w:bookmarkEnd w:id="8"/>
    </w:p>
    <w:p w14:paraId="1DDD6401" w14:textId="77777777" w:rsidR="00FF36DD" w:rsidRPr="00FF36DD" w:rsidRDefault="00FF36DD" w:rsidP="00FF36DD">
      <w:pPr>
        <w:pStyle w:val="ListParagraph"/>
        <w:numPr>
          <w:ilvl w:val="0"/>
          <w:numId w:val="1"/>
        </w:numPr>
        <w:spacing w:afterLines="120" w:after="288" w:line="360" w:lineRule="auto"/>
        <w:outlineLvl w:val="1"/>
        <w:rPr>
          <w:rFonts w:ascii="Times New Roman" w:eastAsia="Calibri" w:hAnsi="Times New Roman" w:cs="Times New Roman"/>
          <w:b/>
          <w:bCs/>
          <w:color w:val="C00000"/>
          <w:kern w:val="0"/>
          <w:lang w:val="en-US"/>
          <w14:ligatures w14:val="none"/>
        </w:rPr>
      </w:pPr>
      <w:bookmarkStart w:id="9" w:name="_Toc1117187905"/>
      <w:r w:rsidRPr="00FF36DD">
        <w:rPr>
          <w:rFonts w:ascii="Times New Roman" w:eastAsia="Calibri" w:hAnsi="Times New Roman" w:cs="Times New Roman"/>
          <w:b/>
          <w:bCs/>
          <w:color w:val="C00000"/>
          <w:kern w:val="0"/>
          <w:lang w:val="en-US"/>
          <w14:ligatures w14:val="none"/>
        </w:rPr>
        <w:t>4.1 Problem-Solving Techniques</w:t>
      </w:r>
      <w:bookmarkEnd w:id="9"/>
    </w:p>
    <w:p w14:paraId="5152419F" w14:textId="77777777" w:rsidR="00FF36DD" w:rsidRPr="00FF36DD" w:rsidRDefault="00FF36DD" w:rsidP="00FF36DD">
      <w:pPr>
        <w:pStyle w:val="ListParagraph"/>
        <w:numPr>
          <w:ilvl w:val="0"/>
          <w:numId w:val="1"/>
        </w:numPr>
        <w:spacing w:afterLines="120" w:after="288" w:line="360" w:lineRule="auto"/>
        <w:rPr>
          <w:rFonts w:ascii="Arial" w:eastAsia="Arial" w:hAnsi="Arial" w:cs="Arial"/>
          <w:kern w:val="0"/>
          <w:lang w:val="en-US"/>
          <w14:ligatures w14:val="none"/>
        </w:rPr>
      </w:pPr>
      <w:r w:rsidRPr="00FF36DD">
        <w:rPr>
          <w:rFonts w:ascii="Times New Roman" w:eastAsia="Calibri" w:hAnsi="Times New Roman" w:cs="Times New Roman"/>
          <w:noProof/>
          <w:lang w:val="en-US"/>
        </w:rPr>
        <w:drawing>
          <wp:anchor distT="0" distB="0" distL="114300" distR="114300" simplePos="0" relativeHeight="251658242" behindDoc="0" locked="0" layoutInCell="1" allowOverlap="1" wp14:anchorId="637FCE54" wp14:editId="391B55A4">
            <wp:simplePos x="0" y="0"/>
            <wp:positionH relativeFrom="column">
              <wp:posOffset>-299927</wp:posOffset>
            </wp:positionH>
            <wp:positionV relativeFrom="paragraph">
              <wp:posOffset>703580</wp:posOffset>
            </wp:positionV>
            <wp:extent cx="6519973" cy="4529455"/>
            <wp:effectExtent l="57150" t="57150" r="0" b="0"/>
            <wp:wrapSquare wrapText="bothSides"/>
            <wp:docPr id="370477175" name="Diagram 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8" r:lo="rId19" r:qs="rId20" r:cs="rId21"/>
              </a:graphicData>
            </a:graphic>
            <wp14:sizeRelH relativeFrom="page">
              <wp14:pctWidth>0</wp14:pctWidth>
            </wp14:sizeRelH>
            <wp14:sizeRelV relativeFrom="page">
              <wp14:pctHeight>0</wp14:pctHeight>
            </wp14:sizeRelV>
          </wp:anchor>
        </w:drawing>
      </w:r>
      <w:r w:rsidRPr="00FF36DD">
        <w:rPr>
          <w:rFonts w:ascii="Arial" w:eastAsia="Arial" w:hAnsi="Arial" w:cs="Arial"/>
          <w:kern w:val="0"/>
          <w:lang w:val="en-US"/>
          <w14:ligatures w14:val="none"/>
        </w:rPr>
        <w:t xml:space="preserve">In addressing </w:t>
      </w:r>
      <w:proofErr w:type="spellStart"/>
      <w:r w:rsidRPr="00FF36DD">
        <w:rPr>
          <w:rFonts w:ascii="Arial" w:eastAsia="Arial" w:hAnsi="Arial" w:cs="Arial"/>
          <w:kern w:val="0"/>
          <w:lang w:val="en-US"/>
          <w14:ligatures w14:val="none"/>
        </w:rPr>
        <w:t>GrocerQuick’s</w:t>
      </w:r>
      <w:proofErr w:type="spellEnd"/>
      <w:r w:rsidRPr="00FF36DD">
        <w:rPr>
          <w:rFonts w:ascii="Arial" w:eastAsia="Arial" w:hAnsi="Arial" w:cs="Arial"/>
          <w:kern w:val="0"/>
          <w:lang w:val="en-US"/>
          <w14:ligatures w14:val="none"/>
        </w:rPr>
        <w:t xml:space="preserve"> delivery route inefficiencies, two critical cognitive approaches were employed: abstract thinking and systems thinking.</w:t>
      </w:r>
    </w:p>
    <w:p w14:paraId="5BAC40A2" w14:textId="75C05B12" w:rsidR="00FF36DD" w:rsidRPr="00FF36DD" w:rsidRDefault="00586180" w:rsidP="00FF36DD">
      <w:pPr>
        <w:pStyle w:val="ListParagraph"/>
        <w:numPr>
          <w:ilvl w:val="0"/>
          <w:numId w:val="1"/>
        </w:numPr>
        <w:spacing w:afterLines="120" w:after="288" w:line="360" w:lineRule="auto"/>
        <w:outlineLvl w:val="1"/>
        <w:rPr>
          <w:rFonts w:ascii="Arial" w:eastAsia="Arial" w:hAnsi="Arial" w:cs="Arial"/>
          <w:b/>
          <w:bCs/>
          <w:color w:val="C00000"/>
          <w:kern w:val="0"/>
          <w:lang w:val="en-US"/>
          <w14:ligatures w14:val="none"/>
        </w:rPr>
      </w:pPr>
      <w:r>
        <w:rPr>
          <w:rFonts w:ascii="Arial" w:eastAsia="Arial" w:hAnsi="Arial" w:cs="Arial"/>
          <w:b/>
          <w:bCs/>
          <w:color w:val="C00000"/>
          <w:kern w:val="0"/>
          <w:lang w:val="en-US"/>
          <w14:ligatures w14:val="none"/>
        </w:rPr>
        <w:t xml:space="preserve"> </w:t>
      </w:r>
      <w:bookmarkStart w:id="10" w:name="_Toc1863511685"/>
      <w:r w:rsidR="00FF36DD" w:rsidRPr="00FF36DD">
        <w:rPr>
          <w:rFonts w:ascii="Arial" w:eastAsia="Arial" w:hAnsi="Arial" w:cs="Arial"/>
          <w:b/>
          <w:bCs/>
          <w:color w:val="C00000"/>
          <w:kern w:val="0"/>
          <w:lang w:val="en-US"/>
          <w14:ligatures w14:val="none"/>
        </w:rPr>
        <w:t>4.2 Justification of Approach</w:t>
      </w:r>
      <w:bookmarkEnd w:id="10"/>
      <w:r>
        <w:rPr>
          <w:rFonts w:ascii="Arial" w:eastAsia="Arial" w:hAnsi="Arial" w:cs="Arial"/>
          <w:b/>
          <w:bCs/>
          <w:color w:val="C00000"/>
          <w:kern w:val="0"/>
          <w:lang w:val="en-US"/>
          <w14:ligatures w14:val="none"/>
        </w:rPr>
        <w:t xml:space="preserve"> </w:t>
      </w:r>
    </w:p>
    <w:p w14:paraId="6C1E23B6" w14:textId="3C7BE4F6" w:rsidR="00586180" w:rsidRPr="00D75C89" w:rsidRDefault="00586180" w:rsidP="00D75C89">
      <w:pPr>
        <w:pStyle w:val="ListParagraph"/>
        <w:numPr>
          <w:ilvl w:val="0"/>
          <w:numId w:val="1"/>
        </w:numPr>
      </w:pPr>
      <w:r w:rsidRPr="00D75C89">
        <w:rPr>
          <w:rFonts w:ascii="Arial" w:eastAsia="Arial" w:hAnsi="Arial" w:cs="Arial"/>
          <w:kern w:val="0"/>
          <w:lang w:val="en-US"/>
          <w14:ligatures w14:val="none"/>
        </w:rPr>
        <w:t xml:space="preserve">The adoption of route optimization algorithms, specifically the Traveling Salesman Problem (TSP) and Vehicle Routing Problem (VRP), was pivotal in addressing </w:t>
      </w:r>
      <w:proofErr w:type="spellStart"/>
      <w:r w:rsidRPr="00D75C89">
        <w:rPr>
          <w:rFonts w:ascii="Arial" w:eastAsia="Arial" w:hAnsi="Arial" w:cs="Arial"/>
          <w:kern w:val="0"/>
          <w:lang w:val="en-US"/>
          <w14:ligatures w14:val="none"/>
        </w:rPr>
        <w:t>GrocerQuick’s</w:t>
      </w:r>
      <w:proofErr w:type="spellEnd"/>
      <w:r w:rsidRPr="00D75C89">
        <w:rPr>
          <w:rFonts w:ascii="Arial" w:eastAsia="Arial" w:hAnsi="Arial" w:cs="Arial"/>
          <w:kern w:val="0"/>
          <w:lang w:val="en-US"/>
          <w14:ligatures w14:val="none"/>
        </w:rPr>
        <w:t xml:space="preserve"> logistical challenges.</w:t>
      </w:r>
    </w:p>
    <w:p w14:paraId="5B4CF17B" w14:textId="77777777" w:rsidR="00586180" w:rsidRPr="00586180" w:rsidRDefault="00586180" w:rsidP="00586180">
      <w:pPr>
        <w:numPr>
          <w:ilvl w:val="0"/>
          <w:numId w:val="2"/>
        </w:numPr>
        <w:spacing w:afterLines="120" w:after="288" w:line="360" w:lineRule="auto"/>
        <w:rPr>
          <w:rFonts w:ascii="Arial" w:eastAsia="Arial" w:hAnsi="Arial" w:cs="Arial"/>
          <w:kern w:val="0"/>
          <w:lang w:val="en-US"/>
          <w14:ligatures w14:val="none"/>
        </w:rPr>
      </w:pPr>
      <w:r w:rsidRPr="00586180">
        <w:rPr>
          <w:rFonts w:ascii="Arial" w:eastAsia="Arial" w:hAnsi="Arial" w:cs="Arial"/>
          <w:b/>
          <w:bCs/>
          <w:kern w:val="0"/>
          <w:lang w:val="en-US"/>
          <w14:ligatures w14:val="none"/>
        </w:rPr>
        <w:t>TSP</w:t>
      </w:r>
      <w:r w:rsidRPr="00586180">
        <w:rPr>
          <w:rFonts w:ascii="Arial" w:eastAsia="Arial" w:hAnsi="Arial" w:cs="Arial"/>
          <w:kern w:val="0"/>
          <w:lang w:val="en-US"/>
          <w14:ligatures w14:val="none"/>
        </w:rPr>
        <w:t xml:space="preserve">: This algorithm is developed to find the shortest possible path of a single driver to </w:t>
      </w:r>
      <w:proofErr w:type="gramStart"/>
      <w:r w:rsidRPr="00586180">
        <w:rPr>
          <w:rFonts w:ascii="Arial" w:eastAsia="Arial" w:hAnsi="Arial" w:cs="Arial"/>
          <w:kern w:val="0"/>
          <w:lang w:val="en-US"/>
          <w14:ligatures w14:val="none"/>
        </w:rPr>
        <w:t>a number of</w:t>
      </w:r>
      <w:proofErr w:type="gramEnd"/>
      <w:r w:rsidRPr="00586180">
        <w:rPr>
          <w:rFonts w:ascii="Arial" w:eastAsia="Arial" w:hAnsi="Arial" w:cs="Arial"/>
          <w:kern w:val="0"/>
          <w:lang w:val="en-US"/>
          <w14:ligatures w14:val="none"/>
        </w:rPr>
        <w:t xml:space="preserve"> destinations and get back to the starting point. The use of logistics ensures that it travels a short distance thus burning less fuel and less operational cost. Using TSP, </w:t>
      </w:r>
      <w:proofErr w:type="spellStart"/>
      <w:r w:rsidRPr="00586180">
        <w:rPr>
          <w:rFonts w:ascii="Arial" w:eastAsia="Arial" w:hAnsi="Arial" w:cs="Arial"/>
          <w:kern w:val="0"/>
          <w:lang w:val="en-US"/>
          <w14:ligatures w14:val="none"/>
        </w:rPr>
        <w:t>GrocerQuick</w:t>
      </w:r>
      <w:proofErr w:type="spellEnd"/>
      <w:r w:rsidRPr="00586180">
        <w:rPr>
          <w:rFonts w:ascii="Arial" w:eastAsia="Arial" w:hAnsi="Arial" w:cs="Arial"/>
          <w:kern w:val="0"/>
          <w:lang w:val="en-US"/>
          <w14:ligatures w14:val="none"/>
        </w:rPr>
        <w:t xml:space="preserve"> will be able to make sure that its drivers are taking the shortest and most efficient </w:t>
      </w:r>
      <w:proofErr w:type="gramStart"/>
      <w:r w:rsidRPr="00586180">
        <w:rPr>
          <w:rFonts w:ascii="Arial" w:eastAsia="Arial" w:hAnsi="Arial" w:cs="Arial"/>
          <w:kern w:val="0"/>
          <w:lang w:val="en-US"/>
          <w14:ligatures w14:val="none"/>
        </w:rPr>
        <w:t>routes</w:t>
      </w:r>
      <w:proofErr w:type="gramEnd"/>
      <w:r w:rsidRPr="00586180">
        <w:rPr>
          <w:rFonts w:ascii="Arial" w:eastAsia="Arial" w:hAnsi="Arial" w:cs="Arial"/>
          <w:kern w:val="0"/>
          <w:lang w:val="en-US"/>
          <w14:ligatures w14:val="none"/>
        </w:rPr>
        <w:t xml:space="preserve"> and this will result in over saving and a great sense of efficiency [1].</w:t>
      </w:r>
    </w:p>
    <w:p w14:paraId="31D8D8F8" w14:textId="77777777" w:rsidR="00586180" w:rsidRPr="00586180" w:rsidRDefault="00586180" w:rsidP="00586180">
      <w:pPr>
        <w:numPr>
          <w:ilvl w:val="0"/>
          <w:numId w:val="2"/>
        </w:numPr>
        <w:spacing w:afterLines="120" w:after="288" w:line="360" w:lineRule="auto"/>
        <w:rPr>
          <w:rFonts w:ascii="Arial" w:eastAsia="Arial" w:hAnsi="Arial" w:cs="Arial"/>
          <w:kern w:val="0"/>
          <w:lang w:val="en-US"/>
          <w14:ligatures w14:val="none"/>
        </w:rPr>
      </w:pPr>
      <w:r w:rsidRPr="00586180">
        <w:rPr>
          <w:rFonts w:ascii="Arial" w:eastAsia="Arial" w:hAnsi="Arial" w:cs="Arial"/>
          <w:b/>
          <w:bCs/>
          <w:kern w:val="0"/>
          <w:lang w:val="en-US"/>
          <w14:ligatures w14:val="none"/>
        </w:rPr>
        <w:t>VRP</w:t>
      </w:r>
      <w:r w:rsidRPr="00586180">
        <w:rPr>
          <w:rFonts w:ascii="Arial" w:eastAsia="Arial" w:hAnsi="Arial" w:cs="Arial"/>
          <w:kern w:val="0"/>
          <w:lang w:val="en-US"/>
          <w14:ligatures w14:val="none"/>
        </w:rPr>
        <w:t xml:space="preserve">: The TSP is extended into the VRP which considers the case of more than one driver and vehicles. It is the most effective in the assignment of deliveries to different drivers based on such factors as vehicle capacity and delivery time windows. The algorithm is especially useful in those companies such as </w:t>
      </w:r>
      <w:proofErr w:type="spellStart"/>
      <w:r w:rsidRPr="00586180">
        <w:rPr>
          <w:rFonts w:ascii="Arial" w:eastAsia="Arial" w:hAnsi="Arial" w:cs="Arial"/>
          <w:kern w:val="0"/>
          <w:lang w:val="en-US"/>
          <w14:ligatures w14:val="none"/>
        </w:rPr>
        <w:t>GrocerQuick</w:t>
      </w:r>
      <w:proofErr w:type="spellEnd"/>
      <w:r w:rsidRPr="00586180">
        <w:rPr>
          <w:rFonts w:ascii="Arial" w:eastAsia="Arial" w:hAnsi="Arial" w:cs="Arial"/>
          <w:kern w:val="0"/>
          <w:lang w:val="en-US"/>
          <w14:ligatures w14:val="none"/>
        </w:rPr>
        <w:t xml:space="preserve"> that have a set of vehicles and strive to improve the efficiency of overall deliveries. VRP does not only optimize the routes but also the distribution of the deliveries in the fleet, enhancing the effectiveness of operations [9].</w:t>
      </w:r>
    </w:p>
    <w:p w14:paraId="67088167" w14:textId="77777777" w:rsidR="00586180" w:rsidRPr="00586180" w:rsidRDefault="00586180" w:rsidP="00586180">
      <w:pPr>
        <w:spacing w:afterLines="120" w:after="288" w:line="360" w:lineRule="auto"/>
        <w:rPr>
          <w:rFonts w:ascii="Arial" w:eastAsia="Arial" w:hAnsi="Arial" w:cs="Arial"/>
          <w:kern w:val="0"/>
          <w:lang w:val="en-US"/>
          <w14:ligatures w14:val="none"/>
        </w:rPr>
      </w:pPr>
      <w:r w:rsidRPr="00586180">
        <w:rPr>
          <w:rFonts w:ascii="Arial" w:eastAsia="Arial" w:hAnsi="Arial" w:cs="Arial"/>
          <w:kern w:val="0"/>
          <w:lang w:val="en-US"/>
          <w14:ligatures w14:val="none"/>
        </w:rPr>
        <w:t xml:space="preserve">The effectiveness of these algorithms is highlighted by real-life examples of their application. Indicatively, UPS adopted On-Road Integrated Optimization and Navigation (ORION) which employs sophisticated algorithms such as VRP </w:t>
      </w:r>
      <w:proofErr w:type="gramStart"/>
      <w:r w:rsidRPr="00586180">
        <w:rPr>
          <w:rFonts w:ascii="Arial" w:eastAsia="Arial" w:hAnsi="Arial" w:cs="Arial"/>
          <w:kern w:val="0"/>
          <w:lang w:val="en-US"/>
          <w14:ligatures w14:val="none"/>
        </w:rPr>
        <w:t>in order to</w:t>
      </w:r>
      <w:proofErr w:type="gramEnd"/>
      <w:r w:rsidRPr="00586180">
        <w:rPr>
          <w:rFonts w:ascii="Arial" w:eastAsia="Arial" w:hAnsi="Arial" w:cs="Arial"/>
          <w:kern w:val="0"/>
          <w:lang w:val="en-US"/>
          <w14:ligatures w14:val="none"/>
        </w:rPr>
        <w:t xml:space="preserve"> optimize the delivery routes. The system has led to a tremendous saving of fuel that has minimized the cost of operation and improved service reliability [14]. In the same vein, FedEx applies the linear programming models to help optimize delivery routes to enhance its efficiency and service delivery [12].</w:t>
      </w:r>
    </w:p>
    <w:p w14:paraId="4C59280E" w14:textId="77777777" w:rsidR="00586180" w:rsidRPr="00586180" w:rsidRDefault="00586180" w:rsidP="00586180">
      <w:pPr>
        <w:spacing w:afterLines="120" w:after="288" w:line="360" w:lineRule="auto"/>
        <w:outlineLvl w:val="1"/>
        <w:rPr>
          <w:rFonts w:ascii="Arial" w:eastAsia="Arial" w:hAnsi="Arial" w:cs="Arial"/>
          <w:b/>
          <w:bCs/>
          <w:color w:val="EE0000"/>
          <w:kern w:val="0"/>
          <w:lang w:val="en-US"/>
          <w14:ligatures w14:val="none"/>
        </w:rPr>
      </w:pPr>
      <w:bookmarkStart w:id="11" w:name="_Toc1619267206"/>
      <w:r w:rsidRPr="00586180">
        <w:rPr>
          <w:rFonts w:ascii="Arial" w:eastAsia="Arial" w:hAnsi="Arial" w:cs="Arial"/>
          <w:b/>
          <w:bCs/>
          <w:color w:val="EE0000"/>
          <w:kern w:val="0"/>
          <w:lang w:val="en-US"/>
          <w14:ligatures w14:val="none"/>
        </w:rPr>
        <w:t>4.3 Limitations</w:t>
      </w:r>
      <w:bookmarkEnd w:id="11"/>
    </w:p>
    <w:p w14:paraId="1362808C" w14:textId="29BD266F" w:rsidR="00586180" w:rsidRDefault="00586180" w:rsidP="00586180">
      <w:pPr>
        <w:spacing w:afterLines="120" w:after="288" w:line="360" w:lineRule="auto"/>
        <w:rPr>
          <w:rFonts w:ascii="Arial" w:eastAsia="Arial" w:hAnsi="Arial" w:cs="Arial"/>
          <w:kern w:val="0"/>
          <w:lang w:val="en-US"/>
          <w14:ligatures w14:val="none"/>
        </w:rPr>
      </w:pPr>
      <w:r w:rsidRPr="00586180">
        <w:rPr>
          <w:rFonts w:ascii="Arial" w:eastAsia="Arial" w:hAnsi="Arial" w:cs="Arial"/>
          <w:kern w:val="0"/>
          <w:lang w:val="en-US"/>
          <w14:ligatures w14:val="none"/>
        </w:rPr>
        <w:t>Despite the advantages, the proposed solution has certain limitations:</w:t>
      </w:r>
    </w:p>
    <w:p w14:paraId="596A3890" w14:textId="617D7BE4" w:rsidR="00586180" w:rsidRPr="00586180" w:rsidRDefault="00586180" w:rsidP="004F3020">
      <w:pPr>
        <w:rPr>
          <w:rFonts w:ascii="Arial" w:eastAsia="Arial" w:hAnsi="Arial" w:cs="Arial"/>
          <w:kern w:val="0"/>
          <w:lang w:val="en-US"/>
          <w14:ligatures w14:val="none"/>
        </w:rPr>
      </w:pPr>
      <w:r w:rsidRPr="00586180">
        <w:rPr>
          <w:rFonts w:ascii="Arial" w:eastAsia="Arial" w:hAnsi="Arial" w:cs="Arial"/>
          <w:b/>
          <w:bCs/>
          <w:color w:val="ED7D31"/>
          <w:kern w:val="0"/>
          <w:lang w:val="en-US"/>
          <w14:textFill>
            <w14:solidFill>
              <w14:srgbClr w14:val="ED7D31">
                <w14:lumMod w14:val="50000"/>
              </w14:srgbClr>
            </w14:solidFill>
          </w14:textFill>
          <w14:ligatures w14:val="none"/>
        </w:rPr>
        <w:t>Data Accuracy Issues</w:t>
      </w:r>
      <w:r w:rsidRPr="00586180">
        <w:rPr>
          <w:rFonts w:ascii="Arial" w:eastAsia="Arial" w:hAnsi="Arial" w:cs="Arial"/>
          <w:kern w:val="0"/>
          <w:lang w:val="en-US"/>
          <w14:ligatures w14:val="none"/>
        </w:rPr>
        <w:t>: The successfulness of route optimization algorithms strongly depends on the quality of input information, including traffic segment, and delivery time window. False or obsolete data may cause poor routing decisions, which influences efficiency of deliveries. As an example, in case of the wrongness of traffic data or the inaccuracy of the predictions of delivery times, the optimized routes might cease to be the most efficient, and delays and fuel consumption increase take place [15].</w:t>
      </w:r>
    </w:p>
    <w:p w14:paraId="5B08D091" w14:textId="77777777" w:rsidR="00586180" w:rsidRPr="00586180" w:rsidRDefault="00586180" w:rsidP="00586180">
      <w:pPr>
        <w:numPr>
          <w:ilvl w:val="0"/>
          <w:numId w:val="5"/>
        </w:numPr>
        <w:spacing w:afterLines="120" w:after="288" w:line="360" w:lineRule="auto"/>
        <w:rPr>
          <w:rFonts w:ascii="Arial" w:eastAsia="Calibri" w:hAnsi="Arial" w:cs="Arial"/>
          <w:kern w:val="0"/>
          <w:lang w:val="en-US"/>
          <w14:ligatures w14:val="none"/>
        </w:rPr>
      </w:pPr>
      <w:r w:rsidRPr="00586180">
        <w:rPr>
          <w:rFonts w:ascii="Arial" w:eastAsia="Calibri" w:hAnsi="Arial" w:cs="Arial"/>
          <w:b/>
          <w:bCs/>
          <w:color w:val="ED7D31"/>
          <w:kern w:val="0"/>
          <w:lang w:val="en-US"/>
          <w14:textFill>
            <w14:solidFill>
              <w14:srgbClr w14:val="ED7D31">
                <w14:lumMod w14:val="50000"/>
              </w14:srgbClr>
            </w14:solidFill>
          </w14:textFill>
          <w14:ligatures w14:val="none"/>
        </w:rPr>
        <w:t>Dependency on Available Drivers</w:t>
      </w:r>
      <w:r w:rsidRPr="00586180">
        <w:rPr>
          <w:rFonts w:ascii="Arial" w:eastAsia="Calibri" w:hAnsi="Arial" w:cs="Arial"/>
          <w:kern w:val="0"/>
          <w:lang w:val="en-US"/>
          <w14:ligatures w14:val="none"/>
        </w:rPr>
        <w:t xml:space="preserve">: The dynamic character of the </w:t>
      </w:r>
      <w:proofErr w:type="gramStart"/>
      <w:r w:rsidRPr="00586180">
        <w:rPr>
          <w:rFonts w:ascii="Arial" w:eastAsia="Calibri" w:hAnsi="Arial" w:cs="Arial"/>
          <w:kern w:val="0"/>
          <w:lang w:val="en-US"/>
          <w14:ligatures w14:val="none"/>
        </w:rPr>
        <w:t>tasks of delivery</w:t>
      </w:r>
      <w:proofErr w:type="gramEnd"/>
      <w:r w:rsidRPr="00586180">
        <w:rPr>
          <w:rFonts w:ascii="Arial" w:eastAsia="Calibri" w:hAnsi="Arial" w:cs="Arial"/>
          <w:kern w:val="0"/>
          <w:lang w:val="en-US"/>
          <w14:ligatures w14:val="none"/>
        </w:rPr>
        <w:t xml:space="preserve"> implies the need to have a flexible and </w:t>
      </w:r>
      <w:proofErr w:type="gramStart"/>
      <w:r w:rsidRPr="00586180">
        <w:rPr>
          <w:rFonts w:ascii="Arial" w:eastAsia="Calibri" w:hAnsi="Arial" w:cs="Arial"/>
          <w:kern w:val="0"/>
          <w:lang w:val="en-US"/>
          <w14:ligatures w14:val="none"/>
        </w:rPr>
        <w:t>sufficient number of</w:t>
      </w:r>
      <w:proofErr w:type="gramEnd"/>
      <w:r w:rsidRPr="00586180">
        <w:rPr>
          <w:rFonts w:ascii="Arial" w:eastAsia="Calibri" w:hAnsi="Arial" w:cs="Arial"/>
          <w:kern w:val="0"/>
          <w:lang w:val="en-US"/>
          <w14:ligatures w14:val="none"/>
        </w:rPr>
        <w:t xml:space="preserve"> workers. The lack of the supply of drivers may impede the redistribution of deliveries, particularly in cases of high demand or unexpected events. In case the system may need a re-allocation of deliveries to a different driver but there are no drivers available, then this may slow down the entire process and may affect customer satisfaction [15].</w:t>
      </w:r>
    </w:p>
    <w:p w14:paraId="7C3625DC" w14:textId="77777777" w:rsidR="00586180" w:rsidRPr="00266D2A" w:rsidRDefault="00586180" w:rsidP="00586180">
      <w:pPr>
        <w:pStyle w:val="ListParagraph"/>
        <w:numPr>
          <w:ilvl w:val="0"/>
          <w:numId w:val="5"/>
        </w:numPr>
        <w:spacing w:afterLines="120" w:after="288" w:line="360" w:lineRule="auto"/>
        <w:rPr>
          <w:rFonts w:ascii="Arial" w:eastAsia="Calibri" w:hAnsi="Arial" w:cs="Arial"/>
          <w:kern w:val="0"/>
          <w:lang w:val="en-US"/>
          <w14:ligatures w14:val="none"/>
        </w:rPr>
      </w:pPr>
      <w:r w:rsidRPr="00266D2A">
        <w:rPr>
          <w:rFonts w:ascii="Arial" w:eastAsia="Calibri" w:hAnsi="Arial" w:cs="Arial"/>
          <w:kern w:val="0"/>
          <w:lang w:val="en-US"/>
          <w14:ligatures w14:val="none"/>
        </w:rPr>
        <w:t xml:space="preserve">To sum up, a combination of abstract and systems thinking methodology and the implementation of TSP and VRP algorithm offer a powerful tool in the optimization of the delivery business of </w:t>
      </w:r>
      <w:proofErr w:type="spellStart"/>
      <w:r w:rsidRPr="00266D2A">
        <w:rPr>
          <w:rFonts w:ascii="Arial" w:eastAsia="Calibri" w:hAnsi="Arial" w:cs="Arial"/>
          <w:kern w:val="0"/>
          <w:lang w:val="en-US"/>
          <w14:ligatures w14:val="none"/>
        </w:rPr>
        <w:t>GrocerQuick</w:t>
      </w:r>
      <w:proofErr w:type="spellEnd"/>
      <w:r w:rsidRPr="00266D2A">
        <w:rPr>
          <w:rFonts w:ascii="Arial" w:eastAsia="Calibri" w:hAnsi="Arial" w:cs="Arial"/>
          <w:kern w:val="0"/>
          <w:lang w:val="en-US"/>
          <w14:ligatures w14:val="none"/>
        </w:rPr>
        <w:t>. Although issues like data accuracy and workforce availability are present, with the use of constant data validation and workforce planning, these problems can be used to supplement the effectiveness of the given solution.</w:t>
      </w:r>
    </w:p>
    <w:p w14:paraId="44576B4C" w14:textId="77777777" w:rsidR="00586180" w:rsidRPr="00266D2A" w:rsidRDefault="00586180" w:rsidP="00586180">
      <w:pPr>
        <w:pStyle w:val="ListParagraph"/>
        <w:numPr>
          <w:ilvl w:val="0"/>
          <w:numId w:val="5"/>
        </w:numPr>
        <w:spacing w:afterLines="120" w:after="288" w:line="360" w:lineRule="auto"/>
        <w:outlineLvl w:val="0"/>
        <w:rPr>
          <w:rFonts w:ascii="Arial" w:eastAsia="Calibri" w:hAnsi="Arial" w:cs="Arial"/>
          <w:b/>
          <w:bCs/>
          <w:color w:val="C00000"/>
          <w:kern w:val="0"/>
          <w:lang w:val="en-US"/>
          <w14:ligatures w14:val="none"/>
        </w:rPr>
      </w:pPr>
      <w:bookmarkStart w:id="12" w:name="_Toc1263026274"/>
      <w:r w:rsidRPr="00266D2A">
        <w:rPr>
          <w:rFonts w:ascii="Arial" w:eastAsia="Calibri" w:hAnsi="Arial" w:cs="Arial"/>
          <w:b/>
          <w:bCs/>
          <w:color w:val="C00000"/>
          <w:kern w:val="0"/>
          <w:lang w:val="en-US"/>
          <w14:ligatures w14:val="none"/>
        </w:rPr>
        <w:t>5. Engagement with Literature</w:t>
      </w:r>
      <w:bookmarkEnd w:id="12"/>
    </w:p>
    <w:p w14:paraId="68BC1E8B" w14:textId="77777777" w:rsidR="00586180" w:rsidRPr="00266D2A" w:rsidRDefault="00586180" w:rsidP="00586180">
      <w:pPr>
        <w:pStyle w:val="ListParagraph"/>
        <w:numPr>
          <w:ilvl w:val="0"/>
          <w:numId w:val="5"/>
        </w:numPr>
        <w:spacing w:afterLines="120" w:after="288" w:line="360" w:lineRule="auto"/>
        <w:outlineLvl w:val="1"/>
        <w:rPr>
          <w:rFonts w:ascii="Arial" w:eastAsia="Calibri" w:hAnsi="Arial" w:cs="Arial"/>
          <w:b/>
          <w:bCs/>
          <w:color w:val="ED7D31"/>
          <w:kern w:val="0"/>
          <w:lang w:val="en-US"/>
          <w14:textFill>
            <w14:solidFill>
              <w14:srgbClr w14:val="ED7D31">
                <w14:lumMod w14:val="50000"/>
              </w14:srgbClr>
            </w14:solidFill>
          </w14:textFill>
          <w14:ligatures w14:val="none"/>
        </w:rPr>
      </w:pPr>
      <w:bookmarkStart w:id="13" w:name="_Toc482577708"/>
      <w:r w:rsidRPr="00266D2A">
        <w:rPr>
          <w:rFonts w:ascii="Arial" w:eastAsia="Calibri" w:hAnsi="Arial" w:cs="Arial"/>
          <w:b/>
          <w:bCs/>
          <w:color w:val="ED7D31"/>
          <w:kern w:val="0"/>
          <w:lang w:val="en-US"/>
          <w14:textFill>
            <w14:solidFill>
              <w14:srgbClr w14:val="ED7D31">
                <w14:lumMod w14:val="50000"/>
              </w14:srgbClr>
            </w14:solidFill>
          </w14:textFill>
          <w14:ligatures w14:val="none"/>
        </w:rPr>
        <w:t>5.1 Support from Literature</w:t>
      </w:r>
      <w:bookmarkEnd w:id="13"/>
    </w:p>
    <w:p w14:paraId="13ECB5D5" w14:textId="23C4A9F9" w:rsidR="00586180" w:rsidRPr="00266D2A" w:rsidRDefault="00586180" w:rsidP="00586180">
      <w:pPr>
        <w:numPr>
          <w:ilvl w:val="0"/>
          <w:numId w:val="5"/>
        </w:numPr>
        <w:spacing w:afterLines="120" w:after="288" w:line="360" w:lineRule="auto"/>
        <w:rPr>
          <w:rFonts w:ascii="Arial" w:eastAsia="Calibri" w:hAnsi="Arial" w:cs="Arial"/>
          <w:kern w:val="0"/>
          <w:lang w:val="en-US"/>
          <w14:ligatures w14:val="none"/>
        </w:rPr>
      </w:pPr>
      <w:r w:rsidRPr="00586180">
        <w:rPr>
          <w:rFonts w:ascii="Arial" w:eastAsia="Calibri" w:hAnsi="Arial" w:cs="Arial"/>
          <w:b/>
          <w:bCs/>
          <w:kern w:val="0"/>
          <w:lang w:val="en-US"/>
          <w14:ligatures w14:val="none"/>
        </w:rPr>
        <w:t>Laporte (2009):</w:t>
      </w:r>
      <w:r w:rsidRPr="00586180">
        <w:rPr>
          <w:rFonts w:ascii="Arial" w:eastAsia="Calibri" w:hAnsi="Arial" w:cs="Arial"/>
          <w:kern w:val="0"/>
          <w:lang w:val="en-US"/>
          <w14:ligatures w14:val="none"/>
        </w:rPr>
        <w:t xml:space="preserve"> Laporte (2009) offers a deep overview of Vehicle Routing Problem (VRP), which is used in logistics to decrease the distance of </w:t>
      </w:r>
      <w:proofErr w:type="gramStart"/>
      <w:r w:rsidRPr="00586180">
        <w:rPr>
          <w:rFonts w:ascii="Arial" w:eastAsia="Calibri" w:hAnsi="Arial" w:cs="Arial"/>
          <w:kern w:val="0"/>
          <w:lang w:val="en-US"/>
          <w14:ligatures w14:val="none"/>
        </w:rPr>
        <w:t>traveling</w:t>
      </w:r>
      <w:proofErr w:type="gramEnd"/>
      <w:r w:rsidRPr="00586180">
        <w:rPr>
          <w:rFonts w:ascii="Arial" w:eastAsia="Calibri" w:hAnsi="Arial" w:cs="Arial"/>
          <w:kern w:val="0"/>
          <w:lang w:val="en-US"/>
          <w14:ligatures w14:val="none"/>
        </w:rPr>
        <w:t xml:space="preserve"> and the cost of the operations. His contribution describes the development of VRP since its theoretical beginning to its application in the contemporary delivery systems, including those that </w:t>
      </w:r>
      <w:proofErr w:type="spellStart"/>
      <w:r w:rsidRPr="00586180">
        <w:rPr>
          <w:rFonts w:ascii="Arial" w:eastAsia="Calibri" w:hAnsi="Arial" w:cs="Arial"/>
          <w:kern w:val="0"/>
          <w:lang w:val="en-US"/>
          <w14:ligatures w14:val="none"/>
        </w:rPr>
        <w:t>GrocerQuick</w:t>
      </w:r>
      <w:proofErr w:type="spellEnd"/>
      <w:r w:rsidRPr="00586180">
        <w:rPr>
          <w:rFonts w:ascii="Arial" w:eastAsia="Calibri" w:hAnsi="Arial" w:cs="Arial"/>
          <w:kern w:val="0"/>
          <w:lang w:val="en-US"/>
          <w14:ligatures w14:val="none"/>
        </w:rPr>
        <w:t xml:space="preserve"> uses. Using VRP, </w:t>
      </w:r>
      <w:proofErr w:type="spellStart"/>
      <w:r w:rsidRPr="00586180">
        <w:rPr>
          <w:rFonts w:ascii="Arial" w:eastAsia="Calibri" w:hAnsi="Arial" w:cs="Arial"/>
          <w:kern w:val="0"/>
          <w:lang w:val="en-US"/>
          <w14:ligatures w14:val="none"/>
        </w:rPr>
        <w:t>GrocerQuick</w:t>
      </w:r>
      <w:proofErr w:type="spellEnd"/>
      <w:r w:rsidRPr="00586180">
        <w:rPr>
          <w:rFonts w:ascii="Arial" w:eastAsia="Calibri" w:hAnsi="Arial" w:cs="Arial"/>
          <w:kern w:val="0"/>
          <w:lang w:val="en-US"/>
          <w14:ligatures w14:val="none"/>
        </w:rPr>
        <w:t xml:space="preserve"> will be able to optimize their delivery routes and save inefficiencies, in the same way that the large logistics companies have used VRP-based systems to optimize their operations [10].</w:t>
      </w:r>
    </w:p>
    <w:p w14:paraId="00461ABF" w14:textId="06016F40" w:rsidR="00586180" w:rsidRPr="00D75C89" w:rsidRDefault="00586180" w:rsidP="00D75C89">
      <w:pPr>
        <w:rPr>
          <w:rFonts w:ascii="Times New Roman" w:eastAsia="Calibri" w:hAnsi="Times New Roman" w:cs="Times New Roman"/>
          <w:kern w:val="0"/>
          <w:lang w:val="en-US"/>
          <w14:ligatures w14:val="none"/>
        </w:rPr>
      </w:pPr>
      <w:r>
        <w:rPr>
          <w:rFonts w:ascii="Times New Roman" w:eastAsia="Calibri" w:hAnsi="Times New Roman" w:cs="Times New Roman"/>
          <w:kern w:val="0"/>
          <w:lang w:val="en-US"/>
          <w14:ligatures w14:val="none"/>
        </w:rPr>
        <w:br w:type="page"/>
      </w:r>
      <w:proofErr w:type="spellStart"/>
      <w:r w:rsidRPr="00266D2A">
        <w:rPr>
          <w:rFonts w:ascii="Arial" w:hAnsi="Arial" w:cs="Arial"/>
          <w:b/>
          <w:bCs/>
        </w:rPr>
        <w:t>Daganzo</w:t>
      </w:r>
      <w:proofErr w:type="spellEnd"/>
      <w:r w:rsidRPr="00266D2A">
        <w:rPr>
          <w:rFonts w:ascii="Arial" w:hAnsi="Arial" w:cs="Arial"/>
          <w:b/>
          <w:bCs/>
        </w:rPr>
        <w:t xml:space="preserve"> (2010):</w:t>
      </w:r>
      <w:r w:rsidRPr="00266D2A">
        <w:rPr>
          <w:rFonts w:ascii="Arial" w:hAnsi="Arial" w:cs="Arial"/>
        </w:rPr>
        <w:t xml:space="preserve"> </w:t>
      </w:r>
      <w:proofErr w:type="spellStart"/>
      <w:r w:rsidRPr="00266D2A">
        <w:rPr>
          <w:rFonts w:ascii="Arial" w:hAnsi="Arial" w:cs="Arial"/>
        </w:rPr>
        <w:t>Daganzo</w:t>
      </w:r>
      <w:proofErr w:type="spellEnd"/>
      <w:r w:rsidRPr="00266D2A">
        <w:rPr>
          <w:rFonts w:ascii="Arial" w:hAnsi="Arial" w:cs="Arial"/>
        </w:rPr>
        <w:t xml:space="preserve"> (2010) talks about the significance of real-time optimization in logistics, especially how dynamic scheduling and route optimization can help cut down the delays and enhance the overall service efficiency significantly. In the case of </w:t>
      </w:r>
      <w:proofErr w:type="spellStart"/>
      <w:r w:rsidRPr="00266D2A">
        <w:rPr>
          <w:rFonts w:ascii="Arial" w:hAnsi="Arial" w:cs="Arial"/>
        </w:rPr>
        <w:t>GrocerQuick</w:t>
      </w:r>
      <w:proofErr w:type="spellEnd"/>
      <w:r w:rsidRPr="00266D2A">
        <w:rPr>
          <w:rFonts w:ascii="Arial" w:hAnsi="Arial" w:cs="Arial"/>
        </w:rPr>
        <w:t>, one of the possible ways to decrease the delays and enhance the delivery time would be to incorporate real-time information, including traffic and weather conditions, in the route planning to satisfy customers and run the business efficiently [4].</w:t>
      </w:r>
    </w:p>
    <w:p w14:paraId="1C7CCC5C" w14:textId="77777777" w:rsidR="00586180" w:rsidRPr="00266D2A" w:rsidRDefault="00586180" w:rsidP="00586180">
      <w:pPr>
        <w:numPr>
          <w:ilvl w:val="0"/>
          <w:numId w:val="5"/>
        </w:numPr>
        <w:spacing w:afterLines="120" w:after="288" w:line="360" w:lineRule="auto"/>
        <w:rPr>
          <w:rFonts w:ascii="Arial" w:hAnsi="Arial" w:cs="Arial"/>
        </w:rPr>
      </w:pPr>
      <w:r w:rsidRPr="00266D2A">
        <w:rPr>
          <w:rFonts w:ascii="Arial" w:hAnsi="Arial" w:cs="Arial"/>
          <w:b/>
          <w:bCs/>
        </w:rPr>
        <w:t>Kuo et al. (2016):</w:t>
      </w:r>
      <w:r w:rsidRPr="00266D2A">
        <w:rPr>
          <w:rFonts w:ascii="Arial" w:hAnsi="Arial" w:cs="Arial"/>
        </w:rPr>
        <w:t xml:space="preserve"> Kuo et al. (2016) investigate the problem of fuel efficiency in vehicles routing and introduce the optimization models taking into consideration fuel consumption, minimizing operational costs, and environmental effect. Their results show that when routes are optimized in consideration of fuel efficiency, significant cost-saving is achieved and less emission is realized. In the case of </w:t>
      </w:r>
      <w:proofErr w:type="spellStart"/>
      <w:r w:rsidRPr="00266D2A">
        <w:rPr>
          <w:rFonts w:ascii="Arial" w:hAnsi="Arial" w:cs="Arial"/>
        </w:rPr>
        <w:t>GrocerQuick</w:t>
      </w:r>
      <w:proofErr w:type="spellEnd"/>
      <w:r w:rsidRPr="00266D2A">
        <w:rPr>
          <w:rFonts w:ascii="Arial" w:hAnsi="Arial" w:cs="Arial"/>
        </w:rPr>
        <w:t>, the use of fuel-efficient routing models is cost-efficient as well as in line with the goals of sustainability, thus the strategy is both economically and environmentally friendly [8].</w:t>
      </w:r>
    </w:p>
    <w:p w14:paraId="7AB89706" w14:textId="77777777" w:rsidR="00586180" w:rsidRPr="00266D2A" w:rsidRDefault="00586180" w:rsidP="00586180">
      <w:pPr>
        <w:pStyle w:val="Heading2"/>
        <w:numPr>
          <w:ilvl w:val="0"/>
          <w:numId w:val="5"/>
        </w:numPr>
        <w:rPr>
          <w:rFonts w:ascii="Arial" w:hAnsi="Arial" w:cs="Arial"/>
          <w:color w:val="C00000"/>
        </w:rPr>
      </w:pPr>
      <w:bookmarkStart w:id="14" w:name="_Toc1706195230"/>
      <w:r w:rsidRPr="00266D2A">
        <w:rPr>
          <w:rFonts w:ascii="Arial" w:hAnsi="Arial" w:cs="Arial"/>
          <w:color w:val="C00000"/>
        </w:rPr>
        <w:t xml:space="preserve">5.2 Application to </w:t>
      </w:r>
      <w:proofErr w:type="spellStart"/>
      <w:r w:rsidRPr="00266D2A">
        <w:rPr>
          <w:rFonts w:ascii="Arial" w:hAnsi="Arial" w:cs="Arial"/>
          <w:color w:val="C00000"/>
        </w:rPr>
        <w:t>GrocerQuick</w:t>
      </w:r>
      <w:bookmarkEnd w:id="14"/>
      <w:proofErr w:type="spellEnd"/>
    </w:p>
    <w:p w14:paraId="1686B2D9" w14:textId="77777777" w:rsidR="00586180" w:rsidRPr="00266D2A" w:rsidRDefault="00586180" w:rsidP="00586180">
      <w:pPr>
        <w:pStyle w:val="ListParagraph"/>
        <w:numPr>
          <w:ilvl w:val="0"/>
          <w:numId w:val="5"/>
        </w:numPr>
        <w:rPr>
          <w:rFonts w:ascii="Arial" w:hAnsi="Arial" w:cs="Arial"/>
        </w:rPr>
      </w:pPr>
      <w:r w:rsidRPr="00266D2A">
        <w:rPr>
          <w:rFonts w:ascii="Arial" w:hAnsi="Arial" w:cs="Arial"/>
        </w:rPr>
        <w:t xml:space="preserve">The above-presented solution to </w:t>
      </w:r>
      <w:proofErr w:type="spellStart"/>
      <w:r w:rsidRPr="00266D2A">
        <w:rPr>
          <w:rFonts w:ascii="Arial" w:hAnsi="Arial" w:cs="Arial"/>
        </w:rPr>
        <w:t>GrocerQuick</w:t>
      </w:r>
      <w:proofErr w:type="spellEnd"/>
      <w:r w:rsidRPr="00266D2A">
        <w:rPr>
          <w:rFonts w:ascii="Arial" w:hAnsi="Arial" w:cs="Arial"/>
        </w:rPr>
        <w:t xml:space="preserve"> that implies the application of the VRP-based algorithm to the optimization of routes </w:t>
      </w:r>
      <w:proofErr w:type="gramStart"/>
      <w:r w:rsidRPr="00266D2A">
        <w:rPr>
          <w:rFonts w:ascii="Arial" w:hAnsi="Arial" w:cs="Arial"/>
        </w:rPr>
        <w:t>is in compliance with</w:t>
      </w:r>
      <w:proofErr w:type="gramEnd"/>
      <w:r w:rsidRPr="00266D2A">
        <w:rPr>
          <w:rFonts w:ascii="Arial" w:hAnsi="Arial" w:cs="Arial"/>
        </w:rPr>
        <w:t xml:space="preserve"> the best practices in the logistics sector. Firms such as UPS and FedEx have been successful in implementing VRP as a way of enhancing their delivery processes. As an illustration, the UPS ORION system has contributed to a great deal of fuel savings through the optimization of the delivery </w:t>
      </w:r>
      <w:proofErr w:type="gramStart"/>
      <w:r w:rsidRPr="00266D2A">
        <w:rPr>
          <w:rFonts w:ascii="Arial" w:hAnsi="Arial" w:cs="Arial"/>
        </w:rPr>
        <w:t>routes</w:t>
      </w:r>
      <w:proofErr w:type="gramEnd"/>
      <w:r w:rsidRPr="00266D2A">
        <w:rPr>
          <w:rFonts w:ascii="Arial" w:hAnsi="Arial" w:cs="Arial"/>
        </w:rPr>
        <w:t xml:space="preserve"> and a similar algorithm is applied by FedEx to improve the efficiency of its work [14]. These practical uses show how effective VRP can be in terms of decreasing fuel use and improving delivery paths, as well as delivery in a timely manner.</w:t>
      </w:r>
    </w:p>
    <w:p w14:paraId="4887F770" w14:textId="77777777" w:rsidR="00586180" w:rsidRPr="00266D2A" w:rsidRDefault="00586180" w:rsidP="00586180">
      <w:pPr>
        <w:pStyle w:val="ListParagraph"/>
        <w:numPr>
          <w:ilvl w:val="0"/>
          <w:numId w:val="5"/>
        </w:numPr>
        <w:rPr>
          <w:rFonts w:ascii="Arial" w:hAnsi="Arial" w:cs="Arial"/>
        </w:rPr>
      </w:pPr>
      <w:proofErr w:type="spellStart"/>
      <w:r w:rsidRPr="00266D2A">
        <w:rPr>
          <w:rFonts w:ascii="Arial" w:hAnsi="Arial" w:cs="Arial"/>
        </w:rPr>
        <w:t>GrocerQuick</w:t>
      </w:r>
      <w:proofErr w:type="spellEnd"/>
      <w:r w:rsidRPr="00266D2A">
        <w:rPr>
          <w:rFonts w:ascii="Arial" w:hAnsi="Arial" w:cs="Arial"/>
        </w:rPr>
        <w:t xml:space="preserve"> can gain benefits of fuel savings and faster delivery speed and customer satisfaction by using VRP and implementing real-time data within its routing system. It is a strategy that is aligned with the industry leaders and has been a viable strategy when it comes to large scale delivery operations.</w:t>
      </w:r>
    </w:p>
    <w:p w14:paraId="47A411DF" w14:textId="5CB1FB89" w:rsidR="1DC9BA3C" w:rsidRDefault="1DC9BA3C" w:rsidP="1DC9BA3C">
      <w:pPr>
        <w:pStyle w:val="Heading1"/>
        <w:rPr>
          <w:color w:val="C00000"/>
        </w:rPr>
      </w:pPr>
    </w:p>
    <w:p w14:paraId="732E61EB" w14:textId="421BAEA9" w:rsidR="5AF07F4F" w:rsidRDefault="5AF07F4F" w:rsidP="5AF07F4F">
      <w:pPr>
        <w:pStyle w:val="Heading1"/>
        <w:rPr>
          <w:color w:val="C00000"/>
        </w:rPr>
      </w:pPr>
    </w:p>
    <w:p w14:paraId="232C5DE7" w14:textId="77777777" w:rsidR="00586180" w:rsidRPr="002B552E" w:rsidRDefault="00586180" w:rsidP="00586180">
      <w:pPr>
        <w:pStyle w:val="Heading1"/>
        <w:rPr>
          <w:color w:val="C00000"/>
        </w:rPr>
      </w:pPr>
      <w:bookmarkStart w:id="15" w:name="_Toc1140108915"/>
      <w:r w:rsidRPr="002B552E">
        <w:rPr>
          <w:color w:val="C00000"/>
        </w:rPr>
        <w:t>6. Conclusion</w:t>
      </w:r>
      <w:bookmarkEnd w:id="15"/>
    </w:p>
    <w:p w14:paraId="1EA9A764" w14:textId="77777777" w:rsidR="00586180" w:rsidRPr="004E3572" w:rsidRDefault="00586180" w:rsidP="00586180">
      <w:pPr>
        <w:numPr>
          <w:ilvl w:val="0"/>
          <w:numId w:val="5"/>
        </w:numPr>
        <w:spacing w:afterLines="120" w:after="288" w:line="360" w:lineRule="auto"/>
        <w:rPr>
          <w:rFonts w:ascii="Arial" w:eastAsia="Calibri" w:hAnsi="Arial" w:cs="Arial"/>
          <w:kern w:val="0"/>
          <w:lang w:val="en-US"/>
          <w14:ligatures w14:val="none"/>
        </w:rPr>
      </w:pPr>
      <w:proofErr w:type="spellStart"/>
      <w:r w:rsidRPr="008A39F5">
        <w:rPr>
          <w:rFonts w:ascii="Arial" w:hAnsi="Arial" w:cs="Arial"/>
        </w:rPr>
        <w:t>GrocerQuick</w:t>
      </w:r>
      <w:proofErr w:type="spellEnd"/>
      <w:r w:rsidRPr="008A39F5">
        <w:rPr>
          <w:rFonts w:ascii="Arial" w:hAnsi="Arial" w:cs="Arial"/>
        </w:rPr>
        <w:t xml:space="preserve"> also encounters serious problems in terms of optimization of delivery routes causing higher fuel consumption and delays. The suggested solution that uses the algorithms of VRP will provide a powerful method to plan</w:t>
      </w:r>
      <w:r w:rsidRPr="002565D4">
        <w:t xml:space="preserve"> delivery routes, lower fuel consumption, and make deliveries on time. The </w:t>
      </w:r>
      <w:r w:rsidRPr="004E3572">
        <w:rPr>
          <w:rFonts w:ascii="Arial" w:hAnsi="Arial" w:cs="Arial"/>
        </w:rPr>
        <w:t>strategy is in line with the best practices in the industry, as evidenced by UPS and FedEx. Such optimization algorithms will not only lead to savings in the cost of operations but also the customer satisfaction and sustainability, which means that nowadays the use of high-level routing systems is important in the logistics.</w:t>
      </w:r>
    </w:p>
    <w:p w14:paraId="4395860A" w14:textId="14165632" w:rsidR="00586180" w:rsidRPr="004E3572" w:rsidRDefault="00586180" w:rsidP="00586180">
      <w:pPr>
        <w:ind w:left="360"/>
        <w:rPr>
          <w:rFonts w:ascii="Arial" w:hAnsi="Arial" w:cs="Arial"/>
        </w:rPr>
      </w:pPr>
    </w:p>
    <w:p w14:paraId="37F5666D" w14:textId="77777777" w:rsidR="00586180" w:rsidRDefault="00586180">
      <w:r>
        <w:br w:type="page"/>
      </w:r>
    </w:p>
    <w:p w14:paraId="736FA2C1" w14:textId="77777777" w:rsidR="00586180" w:rsidRPr="00266D2A" w:rsidRDefault="00586180" w:rsidP="00266D2A">
      <w:pPr>
        <w:pStyle w:val="ListParagraph"/>
        <w:numPr>
          <w:ilvl w:val="0"/>
          <w:numId w:val="5"/>
        </w:numPr>
        <w:spacing w:afterLines="120" w:after="288" w:line="360" w:lineRule="auto"/>
        <w:outlineLvl w:val="0"/>
        <w:rPr>
          <w:rFonts w:ascii="Arial" w:eastAsia="Calibri" w:hAnsi="Arial" w:cs="Arial"/>
          <w:b/>
          <w:bCs/>
          <w:color w:val="000000" w:themeColor="text1"/>
          <w:kern w:val="0"/>
          <w:lang w:val="en-US"/>
          <w14:ligatures w14:val="none"/>
        </w:rPr>
      </w:pPr>
      <w:bookmarkStart w:id="16" w:name="_Toc2127040022"/>
      <w:proofErr w:type="spellStart"/>
      <w:r w:rsidRPr="00266D2A">
        <w:rPr>
          <w:rFonts w:ascii="Arial" w:eastAsia="Calibri" w:hAnsi="Arial" w:cs="Arial"/>
          <w:b/>
          <w:bCs/>
          <w:color w:val="000000" w:themeColor="text1"/>
          <w:kern w:val="0"/>
          <w:lang w:val="en-US"/>
          <w14:ligatures w14:val="none"/>
        </w:rPr>
        <w:t>References</w:t>
      </w:r>
      <w:r w:rsidRPr="426C40CE">
        <w:rPr>
          <w:rFonts w:ascii="Arial" w:eastAsia="Calibri" w:hAnsi="Arial" w:cs="Arial"/>
          <w:b/>
          <w:color w:val="000000" w:themeColor="text1"/>
          <w:kern w:val="0"/>
          <w:lang w:val="en-US"/>
          <w14:ligatures w14:val="none"/>
        </w:rPr>
        <w:t>Bottom</w:t>
      </w:r>
      <w:proofErr w:type="spellEnd"/>
      <w:r w:rsidRPr="426C40CE">
        <w:rPr>
          <w:rFonts w:ascii="Arial" w:eastAsia="Calibri" w:hAnsi="Arial" w:cs="Arial"/>
          <w:b/>
          <w:color w:val="000000" w:themeColor="text1"/>
          <w:lang w:val="en-US"/>
        </w:rPr>
        <w:t xml:space="preserve"> of Form</w:t>
      </w:r>
      <w:bookmarkEnd w:id="16"/>
    </w:p>
    <w:p w14:paraId="1CC3B456" w14:textId="77777777" w:rsidR="00586180" w:rsidRPr="00266D2A" w:rsidRDefault="00586180" w:rsidP="00266D2A">
      <w:pPr>
        <w:pStyle w:val="ListParagraph"/>
        <w:numPr>
          <w:ilvl w:val="0"/>
          <w:numId w:val="5"/>
        </w:numPr>
        <w:spacing w:afterLines="120" w:after="288" w:line="360" w:lineRule="auto"/>
        <w:rPr>
          <w:rFonts w:ascii="Arial" w:eastAsia="Calibri" w:hAnsi="Arial" w:cs="Arial"/>
          <w:color w:val="000000" w:themeColor="text1"/>
          <w:kern w:val="0"/>
          <w:lang w:val="en-US"/>
          <w14:ligatures w14:val="none"/>
        </w:rPr>
      </w:pPr>
      <w:r w:rsidRPr="00266D2A">
        <w:rPr>
          <w:rFonts w:ascii="Arial" w:eastAsia="Calibri" w:hAnsi="Arial" w:cs="Arial"/>
          <w:color w:val="000000" w:themeColor="text1"/>
          <w:kern w:val="0"/>
          <w:lang w:val="en-US"/>
          <w14:ligatures w14:val="none"/>
        </w:rPr>
        <w:t xml:space="preserve">[1] N. </w:t>
      </w:r>
      <w:proofErr w:type="spellStart"/>
      <w:r w:rsidRPr="00266D2A">
        <w:rPr>
          <w:rFonts w:ascii="Arial" w:eastAsia="Calibri" w:hAnsi="Arial" w:cs="Arial"/>
          <w:color w:val="000000" w:themeColor="text1"/>
          <w:kern w:val="0"/>
          <w:lang w:val="en-US"/>
          <w14:ligatures w14:val="none"/>
        </w:rPr>
        <w:t>Christofides</w:t>
      </w:r>
      <w:proofErr w:type="spellEnd"/>
      <w:r w:rsidRPr="00266D2A">
        <w:rPr>
          <w:rFonts w:ascii="Arial" w:eastAsia="Calibri" w:hAnsi="Arial" w:cs="Arial"/>
          <w:color w:val="000000" w:themeColor="text1"/>
          <w:kern w:val="0"/>
          <w:lang w:val="en-US"/>
          <w14:ligatures w14:val="none"/>
        </w:rPr>
        <w:t xml:space="preserve"> and A. Serdyukov, "An Algorithm for Solving the Traveling Salesman Problem," </w:t>
      </w:r>
      <w:r w:rsidRPr="00266D2A">
        <w:rPr>
          <w:rFonts w:ascii="Arial" w:eastAsia="Calibri" w:hAnsi="Arial" w:cs="Arial"/>
          <w:i/>
          <w:iCs/>
          <w:color w:val="000000" w:themeColor="text1"/>
          <w:kern w:val="0"/>
          <w:lang w:val="en-US"/>
          <w14:ligatures w14:val="none"/>
        </w:rPr>
        <w:t>Operations Research</w:t>
      </w:r>
      <w:r w:rsidRPr="00266D2A">
        <w:rPr>
          <w:rFonts w:ascii="Arial" w:eastAsia="Calibri" w:hAnsi="Arial" w:cs="Arial"/>
          <w:color w:val="000000" w:themeColor="text1"/>
          <w:kern w:val="0"/>
          <w:lang w:val="en-US"/>
          <w14:ligatures w14:val="none"/>
        </w:rPr>
        <w:t>, vol. 24, no. 5, pp. 883-891, 1976.</w:t>
      </w:r>
    </w:p>
    <w:p w14:paraId="1AEA0237" w14:textId="77777777" w:rsidR="00586180" w:rsidRPr="00266D2A" w:rsidRDefault="00586180" w:rsidP="00266D2A">
      <w:pPr>
        <w:pStyle w:val="ListParagraph"/>
        <w:numPr>
          <w:ilvl w:val="0"/>
          <w:numId w:val="5"/>
        </w:numPr>
        <w:spacing w:afterLines="120" w:after="288" w:line="360" w:lineRule="auto"/>
        <w:rPr>
          <w:rFonts w:ascii="Arial" w:eastAsia="Calibri" w:hAnsi="Arial" w:cs="Arial"/>
          <w:color w:val="000000" w:themeColor="text1"/>
          <w:kern w:val="0"/>
          <w:lang w:val="en-US"/>
          <w14:ligatures w14:val="none"/>
        </w:rPr>
      </w:pPr>
      <w:r w:rsidRPr="00266D2A">
        <w:rPr>
          <w:rFonts w:ascii="Arial" w:eastAsia="Calibri" w:hAnsi="Arial" w:cs="Arial"/>
          <w:color w:val="000000" w:themeColor="text1"/>
          <w:kern w:val="0"/>
          <w:lang w:val="en-US"/>
          <w14:ligatures w14:val="none"/>
        </w:rPr>
        <w:t xml:space="preserve">[2] </w:t>
      </w:r>
      <w:proofErr w:type="spellStart"/>
      <w:r w:rsidRPr="00266D2A">
        <w:rPr>
          <w:rFonts w:ascii="Arial" w:eastAsia="Calibri" w:hAnsi="Arial" w:cs="Arial"/>
          <w:color w:val="000000" w:themeColor="text1"/>
          <w:kern w:val="0"/>
          <w:lang w:val="en-US"/>
          <w14:ligatures w14:val="none"/>
        </w:rPr>
        <w:t>Clickpost</w:t>
      </w:r>
      <w:proofErr w:type="spellEnd"/>
      <w:r w:rsidRPr="00266D2A">
        <w:rPr>
          <w:rFonts w:ascii="Arial" w:eastAsia="Calibri" w:hAnsi="Arial" w:cs="Arial"/>
          <w:color w:val="000000" w:themeColor="text1"/>
          <w:kern w:val="0"/>
          <w:lang w:val="en-US"/>
          <w14:ligatures w14:val="none"/>
        </w:rPr>
        <w:t xml:space="preserve">, "Last Mile Delivery Statistics: Key Trends &amp; Insights for 2025," 2025. Available: </w:t>
      </w:r>
      <w:hyperlink r:id="rId23" w:tgtFrame="_new" w:history="1">
        <w:r w:rsidRPr="00266D2A">
          <w:rPr>
            <w:rFonts w:ascii="Arial" w:eastAsia="Calibri" w:hAnsi="Arial" w:cs="Arial"/>
            <w:color w:val="000000" w:themeColor="text1"/>
            <w:kern w:val="0"/>
            <w:u w:val="single"/>
            <w:lang w:val="en-US"/>
            <w14:ligatures w14:val="none"/>
          </w:rPr>
          <w:t>https://www.clickpost.ai/blog/last-mile-delivery-statistics</w:t>
        </w:r>
      </w:hyperlink>
      <w:r w:rsidRPr="00266D2A">
        <w:rPr>
          <w:rFonts w:ascii="Arial" w:eastAsia="Calibri" w:hAnsi="Arial" w:cs="Arial"/>
          <w:color w:val="000000" w:themeColor="text1"/>
          <w:kern w:val="0"/>
          <w:lang w:val="en-US"/>
          <w14:ligatures w14:val="none"/>
        </w:rPr>
        <w:t>. [Accessed: Oct. 28, 2025].</w:t>
      </w:r>
    </w:p>
    <w:p w14:paraId="1E63A996" w14:textId="77777777" w:rsidR="00586180" w:rsidRPr="00266D2A" w:rsidRDefault="00586180" w:rsidP="00266D2A">
      <w:pPr>
        <w:pStyle w:val="ListParagraph"/>
        <w:numPr>
          <w:ilvl w:val="0"/>
          <w:numId w:val="5"/>
        </w:numPr>
        <w:spacing w:afterLines="120" w:after="288" w:line="360" w:lineRule="auto"/>
        <w:rPr>
          <w:rFonts w:ascii="Arial" w:eastAsia="Calibri" w:hAnsi="Arial" w:cs="Arial"/>
          <w:color w:val="000000" w:themeColor="text1"/>
          <w:kern w:val="0"/>
          <w:lang w:val="en-US"/>
          <w14:ligatures w14:val="none"/>
        </w:rPr>
      </w:pPr>
      <w:r w:rsidRPr="00266D2A">
        <w:rPr>
          <w:rFonts w:ascii="Arial" w:eastAsia="Calibri" w:hAnsi="Arial" w:cs="Arial"/>
          <w:color w:val="000000" w:themeColor="text1"/>
          <w:kern w:val="0"/>
          <w:lang w:val="en-US"/>
          <w14:ligatures w14:val="none"/>
        </w:rPr>
        <w:t xml:space="preserve">[3] </w:t>
      </w:r>
      <w:proofErr w:type="spellStart"/>
      <w:r w:rsidRPr="00266D2A">
        <w:rPr>
          <w:rFonts w:ascii="Arial" w:eastAsia="Calibri" w:hAnsi="Arial" w:cs="Arial"/>
          <w:color w:val="000000" w:themeColor="text1"/>
          <w:kern w:val="0"/>
          <w:lang w:val="en-US"/>
          <w14:ligatures w14:val="none"/>
        </w:rPr>
        <w:t>CloudKitchens</w:t>
      </w:r>
      <w:proofErr w:type="spellEnd"/>
      <w:r w:rsidRPr="00266D2A">
        <w:rPr>
          <w:rFonts w:ascii="Arial" w:eastAsia="Calibri" w:hAnsi="Arial" w:cs="Arial"/>
          <w:color w:val="000000" w:themeColor="text1"/>
          <w:kern w:val="0"/>
          <w:lang w:val="en-US"/>
          <w14:ligatures w14:val="none"/>
        </w:rPr>
        <w:t xml:space="preserve">, "The key to faster deliveries: How route optimization can cut costs," 2024. Available: </w:t>
      </w:r>
      <w:hyperlink r:id="rId24" w:tgtFrame="_new" w:history="1">
        <w:r w:rsidRPr="00266D2A">
          <w:rPr>
            <w:rFonts w:ascii="Arial" w:eastAsia="Calibri" w:hAnsi="Arial" w:cs="Arial"/>
            <w:color w:val="000000" w:themeColor="text1"/>
            <w:kern w:val="0"/>
            <w:u w:val="single"/>
            <w:lang w:val="en-US"/>
            <w14:ligatures w14:val="none"/>
          </w:rPr>
          <w:t>https://cloudkitchens.com/blog/food-delivery-route-optimization/</w:t>
        </w:r>
      </w:hyperlink>
      <w:r w:rsidRPr="00266D2A">
        <w:rPr>
          <w:rFonts w:ascii="Arial" w:eastAsia="Calibri" w:hAnsi="Arial" w:cs="Arial"/>
          <w:color w:val="000000" w:themeColor="text1"/>
          <w:kern w:val="0"/>
          <w:lang w:val="en-US"/>
          <w14:ligatures w14:val="none"/>
        </w:rPr>
        <w:t>. [Accessed: Oct. 28, 2025].</w:t>
      </w:r>
    </w:p>
    <w:p w14:paraId="706D9C68" w14:textId="77777777" w:rsidR="00586180" w:rsidRPr="00266D2A" w:rsidRDefault="00586180" w:rsidP="00266D2A">
      <w:pPr>
        <w:pStyle w:val="ListParagraph"/>
        <w:numPr>
          <w:ilvl w:val="0"/>
          <w:numId w:val="5"/>
        </w:numPr>
        <w:spacing w:afterLines="120" w:after="288" w:line="360" w:lineRule="auto"/>
        <w:rPr>
          <w:rFonts w:ascii="Arial" w:eastAsia="Calibri" w:hAnsi="Arial" w:cs="Arial"/>
          <w:color w:val="000000" w:themeColor="text1"/>
          <w:kern w:val="0"/>
          <w:lang w:val="en-US"/>
          <w14:ligatures w14:val="none"/>
        </w:rPr>
      </w:pPr>
      <w:r w:rsidRPr="00266D2A">
        <w:rPr>
          <w:rFonts w:ascii="Arial" w:eastAsia="Calibri" w:hAnsi="Arial" w:cs="Arial"/>
          <w:color w:val="000000" w:themeColor="text1"/>
          <w:kern w:val="0"/>
          <w:lang w:val="en-US"/>
          <w14:ligatures w14:val="none"/>
        </w:rPr>
        <w:t xml:space="preserve">[4] C. F. </w:t>
      </w:r>
      <w:proofErr w:type="spellStart"/>
      <w:r w:rsidRPr="00266D2A">
        <w:rPr>
          <w:rFonts w:ascii="Arial" w:eastAsia="Calibri" w:hAnsi="Arial" w:cs="Arial"/>
          <w:color w:val="000000" w:themeColor="text1"/>
          <w:kern w:val="0"/>
          <w:lang w:val="en-US"/>
          <w14:ligatures w14:val="none"/>
        </w:rPr>
        <w:t>Daganzo</w:t>
      </w:r>
      <w:proofErr w:type="spellEnd"/>
      <w:r w:rsidRPr="00266D2A">
        <w:rPr>
          <w:rFonts w:ascii="Arial" w:eastAsia="Calibri" w:hAnsi="Arial" w:cs="Arial"/>
          <w:color w:val="000000" w:themeColor="text1"/>
          <w:kern w:val="0"/>
          <w:lang w:val="en-US"/>
          <w14:ligatures w14:val="none"/>
        </w:rPr>
        <w:t xml:space="preserve">, </w:t>
      </w:r>
      <w:r w:rsidRPr="00266D2A">
        <w:rPr>
          <w:rFonts w:ascii="Arial" w:eastAsia="Calibri" w:hAnsi="Arial" w:cs="Arial"/>
          <w:i/>
          <w:iCs/>
          <w:color w:val="000000" w:themeColor="text1"/>
          <w:kern w:val="0"/>
          <w:lang w:val="en-US"/>
          <w14:ligatures w14:val="none"/>
        </w:rPr>
        <w:t>Public Transportation Systems. Principles of System Design, Operations Planning and Real-Time Control</w:t>
      </w:r>
      <w:r w:rsidRPr="00266D2A">
        <w:rPr>
          <w:rFonts w:ascii="Arial" w:eastAsia="Calibri" w:hAnsi="Arial" w:cs="Arial"/>
          <w:color w:val="000000" w:themeColor="text1"/>
          <w:kern w:val="0"/>
          <w:lang w:val="en-US"/>
          <w14:ligatures w14:val="none"/>
        </w:rPr>
        <w:t xml:space="preserve">, 2010. Available: </w:t>
      </w:r>
      <w:hyperlink r:id="rId25" w:tgtFrame="_new" w:history="1">
        <w:r w:rsidRPr="00266D2A">
          <w:rPr>
            <w:rFonts w:ascii="Arial" w:eastAsia="Calibri" w:hAnsi="Arial" w:cs="Arial"/>
            <w:color w:val="000000" w:themeColor="text1"/>
            <w:kern w:val="0"/>
            <w:u w:val="single"/>
            <w:lang w:val="en-US"/>
            <w14:ligatures w14:val="none"/>
          </w:rPr>
          <w:t>https://www.scipedia.com/wd/images/4/4c/Draft_Content_677003950-beopen265-5362-document.pdf</w:t>
        </w:r>
      </w:hyperlink>
      <w:r w:rsidRPr="00266D2A">
        <w:rPr>
          <w:rFonts w:ascii="Arial" w:eastAsia="Calibri" w:hAnsi="Arial" w:cs="Arial"/>
          <w:color w:val="000000" w:themeColor="text1"/>
          <w:kern w:val="0"/>
          <w:lang w:val="en-US"/>
          <w14:ligatures w14:val="none"/>
        </w:rPr>
        <w:t>. [Accessed: Oct. 28, 2025].</w:t>
      </w:r>
    </w:p>
    <w:p w14:paraId="38163579" w14:textId="77777777" w:rsidR="00586180" w:rsidRPr="00266D2A" w:rsidRDefault="00586180" w:rsidP="00266D2A">
      <w:pPr>
        <w:pStyle w:val="ListParagraph"/>
        <w:numPr>
          <w:ilvl w:val="0"/>
          <w:numId w:val="5"/>
        </w:numPr>
        <w:spacing w:afterLines="120" w:after="288" w:line="360" w:lineRule="auto"/>
        <w:rPr>
          <w:rFonts w:ascii="Arial" w:eastAsia="Calibri" w:hAnsi="Arial" w:cs="Arial"/>
          <w:color w:val="000000" w:themeColor="text1"/>
          <w:kern w:val="0"/>
          <w:lang w:val="en-US"/>
          <w14:ligatures w14:val="none"/>
        </w:rPr>
      </w:pPr>
      <w:r w:rsidRPr="00266D2A">
        <w:rPr>
          <w:rFonts w:ascii="Arial" w:eastAsia="Calibri" w:hAnsi="Arial" w:cs="Arial"/>
          <w:color w:val="000000" w:themeColor="text1"/>
          <w:kern w:val="0"/>
          <w:lang w:val="en-US"/>
          <w14:ligatures w14:val="none"/>
        </w:rPr>
        <w:t xml:space="preserve">[5] G. B. Dantzig and J. H. Ramser, "The Truck Dispatching Problem," </w:t>
      </w:r>
      <w:r w:rsidRPr="00266D2A">
        <w:rPr>
          <w:rFonts w:ascii="Arial" w:eastAsia="Calibri" w:hAnsi="Arial" w:cs="Arial"/>
          <w:i/>
          <w:iCs/>
          <w:color w:val="000000" w:themeColor="text1"/>
          <w:kern w:val="0"/>
          <w:lang w:val="en-US"/>
          <w14:ligatures w14:val="none"/>
        </w:rPr>
        <w:t>Management Science</w:t>
      </w:r>
      <w:r w:rsidRPr="00266D2A">
        <w:rPr>
          <w:rFonts w:ascii="Arial" w:eastAsia="Calibri" w:hAnsi="Arial" w:cs="Arial"/>
          <w:color w:val="000000" w:themeColor="text1"/>
          <w:kern w:val="0"/>
          <w:lang w:val="en-US"/>
          <w14:ligatures w14:val="none"/>
        </w:rPr>
        <w:t>, vol. 6, no. 1, pp. 80-91, 1959.</w:t>
      </w:r>
    </w:p>
    <w:p w14:paraId="470E27D1" w14:textId="77777777" w:rsidR="00586180" w:rsidRPr="00266D2A" w:rsidRDefault="00586180" w:rsidP="00266D2A">
      <w:pPr>
        <w:pStyle w:val="ListParagraph"/>
        <w:numPr>
          <w:ilvl w:val="0"/>
          <w:numId w:val="5"/>
        </w:numPr>
        <w:spacing w:afterLines="120" w:after="288" w:line="360" w:lineRule="auto"/>
        <w:rPr>
          <w:rFonts w:ascii="Arial" w:eastAsia="Calibri" w:hAnsi="Arial" w:cs="Arial"/>
          <w:color w:val="000000" w:themeColor="text1"/>
          <w:kern w:val="0"/>
          <w:lang w:val="en-US"/>
          <w14:ligatures w14:val="none"/>
        </w:rPr>
      </w:pPr>
      <w:r w:rsidRPr="00266D2A">
        <w:rPr>
          <w:rFonts w:ascii="Arial" w:eastAsia="Calibri" w:hAnsi="Arial" w:cs="Arial"/>
          <w:color w:val="000000" w:themeColor="text1"/>
          <w:kern w:val="0"/>
          <w:lang w:val="en-US"/>
          <w14:ligatures w14:val="none"/>
        </w:rPr>
        <w:t xml:space="preserve">[6] </w:t>
      </w:r>
      <w:proofErr w:type="spellStart"/>
      <w:r w:rsidRPr="00266D2A">
        <w:rPr>
          <w:rFonts w:ascii="Arial" w:eastAsia="Calibri" w:hAnsi="Arial" w:cs="Arial"/>
          <w:color w:val="000000" w:themeColor="text1"/>
          <w:kern w:val="0"/>
          <w:lang w:val="en-US"/>
          <w14:ligatures w14:val="none"/>
        </w:rPr>
        <w:t>Fareye</w:t>
      </w:r>
      <w:proofErr w:type="spellEnd"/>
      <w:r w:rsidRPr="00266D2A">
        <w:rPr>
          <w:rFonts w:ascii="Arial" w:eastAsia="Calibri" w:hAnsi="Arial" w:cs="Arial"/>
          <w:color w:val="000000" w:themeColor="text1"/>
          <w:kern w:val="0"/>
          <w:lang w:val="en-US"/>
          <w14:ligatures w14:val="none"/>
        </w:rPr>
        <w:t xml:space="preserve">, "The Impact of Route Optimization Software on Last Mile Delivery Efficiency," 2024. Available: </w:t>
      </w:r>
      <w:hyperlink r:id="rId26" w:tgtFrame="_new" w:history="1">
        <w:r w:rsidRPr="00266D2A">
          <w:rPr>
            <w:rFonts w:ascii="Arial" w:eastAsia="Calibri" w:hAnsi="Arial" w:cs="Arial"/>
            <w:color w:val="000000" w:themeColor="text1"/>
            <w:kern w:val="0"/>
            <w:u w:val="single"/>
            <w:lang w:val="en-US"/>
            <w14:ligatures w14:val="none"/>
          </w:rPr>
          <w:t>https://fareye.com/resources/blogs/route-optimization-software-impact-on-last-mile</w:t>
        </w:r>
      </w:hyperlink>
      <w:r w:rsidRPr="00266D2A">
        <w:rPr>
          <w:rFonts w:ascii="Arial" w:eastAsia="Calibri" w:hAnsi="Arial" w:cs="Arial"/>
          <w:color w:val="000000" w:themeColor="text1"/>
          <w:kern w:val="0"/>
          <w:lang w:val="en-US"/>
          <w14:ligatures w14:val="none"/>
        </w:rPr>
        <w:t>. [Accessed: Oct. 28, 2025].</w:t>
      </w:r>
    </w:p>
    <w:p w14:paraId="051A53FF" w14:textId="77777777" w:rsidR="00586180" w:rsidRPr="00266D2A" w:rsidRDefault="00586180" w:rsidP="00266D2A">
      <w:pPr>
        <w:pStyle w:val="ListParagraph"/>
        <w:numPr>
          <w:ilvl w:val="0"/>
          <w:numId w:val="5"/>
        </w:numPr>
        <w:spacing w:afterLines="120" w:after="288" w:line="360" w:lineRule="auto"/>
        <w:rPr>
          <w:rFonts w:ascii="Arial" w:eastAsia="Calibri" w:hAnsi="Arial" w:cs="Arial"/>
          <w:color w:val="000000" w:themeColor="text1"/>
          <w:kern w:val="0"/>
          <w:lang w:val="en-US"/>
          <w14:ligatures w14:val="none"/>
        </w:rPr>
      </w:pPr>
      <w:r w:rsidRPr="00266D2A">
        <w:rPr>
          <w:rFonts w:ascii="Arial" w:eastAsia="Calibri" w:hAnsi="Arial" w:cs="Arial"/>
          <w:color w:val="000000" w:themeColor="text1"/>
          <w:kern w:val="0"/>
          <w:lang w:val="en-US"/>
          <w14:ligatures w14:val="none"/>
        </w:rPr>
        <w:t xml:space="preserve">[7] Inbound Logistics, "Last Mile Delivery: Trends, Cost and How to Optimize," 2025. Available: </w:t>
      </w:r>
      <w:hyperlink r:id="rId27" w:tgtFrame="_new" w:history="1">
        <w:r w:rsidRPr="00266D2A">
          <w:rPr>
            <w:rFonts w:ascii="Arial" w:eastAsia="Calibri" w:hAnsi="Arial" w:cs="Arial"/>
            <w:color w:val="000000" w:themeColor="text1"/>
            <w:kern w:val="0"/>
            <w:u w:val="single"/>
            <w:lang w:val="en-US"/>
            <w14:ligatures w14:val="none"/>
          </w:rPr>
          <w:t>https://www.inboundlogistics.com/articles/last-mile-delivery/</w:t>
        </w:r>
      </w:hyperlink>
      <w:r w:rsidRPr="00266D2A">
        <w:rPr>
          <w:rFonts w:ascii="Arial" w:eastAsia="Calibri" w:hAnsi="Arial" w:cs="Arial"/>
          <w:color w:val="000000" w:themeColor="text1"/>
          <w:kern w:val="0"/>
          <w:lang w:val="en-US"/>
          <w14:ligatures w14:val="none"/>
        </w:rPr>
        <w:t>. [Accessed: Oct. 28, 2025].</w:t>
      </w:r>
    </w:p>
    <w:p w14:paraId="5E1513A9" w14:textId="77777777" w:rsidR="00586180" w:rsidRPr="00266D2A" w:rsidRDefault="00586180" w:rsidP="00266D2A">
      <w:pPr>
        <w:pStyle w:val="ListParagraph"/>
        <w:numPr>
          <w:ilvl w:val="0"/>
          <w:numId w:val="5"/>
        </w:numPr>
        <w:spacing w:afterLines="120" w:after="288" w:line="360" w:lineRule="auto"/>
        <w:rPr>
          <w:rFonts w:ascii="Arial" w:eastAsia="Calibri" w:hAnsi="Arial" w:cs="Arial"/>
          <w:color w:val="000000" w:themeColor="text1"/>
          <w:kern w:val="0"/>
          <w:lang w:val="en-US"/>
          <w14:ligatures w14:val="none"/>
        </w:rPr>
      </w:pPr>
      <w:r w:rsidRPr="00266D2A">
        <w:rPr>
          <w:rFonts w:ascii="Arial" w:eastAsia="Calibri" w:hAnsi="Arial" w:cs="Arial"/>
          <w:color w:val="000000" w:themeColor="text1"/>
          <w:kern w:val="0"/>
          <w:lang w:val="en-US"/>
          <w14:ligatures w14:val="none"/>
        </w:rPr>
        <w:t xml:space="preserve">[8] C. Kuo, H. Jin, and W. Wang, "A review of vehicle fuel consumption models to evaluate eco-driving and eco-routing," </w:t>
      </w:r>
      <w:r w:rsidRPr="00266D2A">
        <w:rPr>
          <w:rFonts w:ascii="Arial" w:eastAsia="Calibri" w:hAnsi="Arial" w:cs="Arial"/>
          <w:i/>
          <w:iCs/>
          <w:color w:val="000000" w:themeColor="text1"/>
          <w:kern w:val="0"/>
          <w:lang w:val="en-US"/>
          <w14:ligatures w14:val="none"/>
        </w:rPr>
        <w:t>Transportation Research Part D: Transport and Environment</w:t>
      </w:r>
      <w:r w:rsidRPr="00266D2A">
        <w:rPr>
          <w:rFonts w:ascii="Arial" w:eastAsia="Calibri" w:hAnsi="Arial" w:cs="Arial"/>
          <w:color w:val="000000" w:themeColor="text1"/>
          <w:kern w:val="0"/>
          <w:lang w:val="en-US"/>
          <w14:ligatures w14:val="none"/>
        </w:rPr>
        <w:t xml:space="preserve">, vol. 49, pp. 1-17, 2016. Available: </w:t>
      </w:r>
      <w:hyperlink r:id="rId28" w:tgtFrame="_new" w:history="1">
        <w:r w:rsidRPr="00266D2A">
          <w:rPr>
            <w:rFonts w:ascii="Arial" w:eastAsia="Calibri" w:hAnsi="Arial" w:cs="Arial"/>
            <w:color w:val="000000" w:themeColor="text1"/>
            <w:kern w:val="0"/>
            <w:u w:val="single"/>
            <w:lang w:val="en-US"/>
            <w14:ligatures w14:val="none"/>
          </w:rPr>
          <w:t>https://www.researchgate.net/publication/308760338_A_review_of_vehicle_fuel_consumption_models_to_evaluate_eco-driving_and_eco-routing</w:t>
        </w:r>
      </w:hyperlink>
      <w:r w:rsidRPr="00266D2A">
        <w:rPr>
          <w:rFonts w:ascii="Arial" w:eastAsia="Calibri" w:hAnsi="Arial" w:cs="Arial"/>
          <w:color w:val="000000" w:themeColor="text1"/>
          <w:kern w:val="0"/>
          <w:lang w:val="en-US"/>
          <w14:ligatures w14:val="none"/>
        </w:rPr>
        <w:t>. [Accessed: Oct. 28, 2025].</w:t>
      </w:r>
    </w:p>
    <w:p w14:paraId="133C8711" w14:textId="290DD9B7" w:rsidR="00586180" w:rsidRDefault="00586180" w:rsidP="00586180">
      <w:pPr>
        <w:ind w:left="360"/>
      </w:pPr>
    </w:p>
    <w:p w14:paraId="136600CC" w14:textId="77777777" w:rsidR="00586180" w:rsidRDefault="00586180">
      <w:r>
        <w:br w:type="page"/>
      </w:r>
    </w:p>
    <w:p w14:paraId="72B9E77B" w14:textId="77777777" w:rsidR="00586180" w:rsidRPr="00266D2A" w:rsidRDefault="00586180" w:rsidP="00586180">
      <w:pPr>
        <w:pStyle w:val="ListParagraph"/>
        <w:numPr>
          <w:ilvl w:val="0"/>
          <w:numId w:val="5"/>
        </w:numPr>
        <w:spacing w:afterLines="120" w:after="288" w:line="360" w:lineRule="auto"/>
        <w:rPr>
          <w:rFonts w:ascii="Arial" w:eastAsia="Calibri" w:hAnsi="Arial" w:cs="Arial"/>
          <w:color w:val="000000" w:themeColor="text1"/>
          <w:kern w:val="0"/>
          <w:lang w:val="en-US"/>
          <w14:ligatures w14:val="none"/>
        </w:rPr>
      </w:pPr>
      <w:r w:rsidRPr="00266D2A">
        <w:rPr>
          <w:rFonts w:ascii="Arial" w:eastAsia="Calibri" w:hAnsi="Arial" w:cs="Arial"/>
          <w:color w:val="000000" w:themeColor="text1"/>
          <w:kern w:val="0"/>
          <w:lang w:val="en-US"/>
          <w14:ligatures w14:val="none"/>
        </w:rPr>
        <w:t xml:space="preserve">[9] G. Laporte, "Fifty Years of Vehicle Routing," </w:t>
      </w:r>
      <w:r w:rsidRPr="00266D2A">
        <w:rPr>
          <w:rFonts w:ascii="Arial" w:eastAsia="Calibri" w:hAnsi="Arial" w:cs="Arial"/>
          <w:i/>
          <w:iCs/>
          <w:color w:val="000000" w:themeColor="text1"/>
          <w:kern w:val="0"/>
          <w:lang w:val="en-US"/>
          <w14:ligatures w14:val="none"/>
        </w:rPr>
        <w:t>Transportation Science</w:t>
      </w:r>
      <w:r w:rsidRPr="00266D2A">
        <w:rPr>
          <w:rFonts w:ascii="Arial" w:eastAsia="Calibri" w:hAnsi="Arial" w:cs="Arial"/>
          <w:color w:val="000000" w:themeColor="text1"/>
          <w:kern w:val="0"/>
          <w:lang w:val="en-US"/>
          <w14:ligatures w14:val="none"/>
        </w:rPr>
        <w:t xml:space="preserve">, vol. 43, no. 4, pp. 408-416, 2009. Available: </w:t>
      </w:r>
      <w:hyperlink r:id="rId29" w:tgtFrame="_new" w:history="1">
        <w:r w:rsidRPr="00266D2A">
          <w:rPr>
            <w:rFonts w:ascii="Arial" w:eastAsia="Calibri" w:hAnsi="Arial" w:cs="Arial"/>
            <w:color w:val="000000" w:themeColor="text1"/>
            <w:kern w:val="0"/>
            <w:u w:val="single"/>
            <w:lang w:val="en-US"/>
            <w14:ligatures w14:val="none"/>
          </w:rPr>
          <w:t>https://pubsonline.informs.org/doi/10.1287/trsc.1090.0301</w:t>
        </w:r>
      </w:hyperlink>
      <w:r w:rsidRPr="00266D2A">
        <w:rPr>
          <w:rFonts w:ascii="Arial" w:eastAsia="Calibri" w:hAnsi="Arial" w:cs="Arial"/>
          <w:color w:val="000000" w:themeColor="text1"/>
          <w:kern w:val="0"/>
          <w:lang w:val="en-US"/>
          <w14:ligatures w14:val="none"/>
        </w:rPr>
        <w:t>. [Accessed: Oct. 28, 2025].</w:t>
      </w:r>
    </w:p>
    <w:p w14:paraId="60F24C79" w14:textId="77777777" w:rsidR="00586180" w:rsidRPr="00266D2A" w:rsidRDefault="00586180" w:rsidP="00586180">
      <w:pPr>
        <w:pStyle w:val="ListParagraph"/>
        <w:numPr>
          <w:ilvl w:val="0"/>
          <w:numId w:val="5"/>
        </w:numPr>
        <w:spacing w:afterLines="120" w:after="288" w:line="360" w:lineRule="auto"/>
        <w:rPr>
          <w:rFonts w:ascii="Arial" w:eastAsia="Calibri" w:hAnsi="Arial" w:cs="Arial"/>
          <w:color w:val="000000" w:themeColor="text1"/>
          <w:kern w:val="0"/>
          <w:lang w:val="en-US"/>
          <w14:ligatures w14:val="none"/>
        </w:rPr>
      </w:pPr>
      <w:r w:rsidRPr="00266D2A">
        <w:rPr>
          <w:rFonts w:ascii="Arial" w:eastAsia="Calibri" w:hAnsi="Arial" w:cs="Arial"/>
          <w:color w:val="000000" w:themeColor="text1"/>
          <w:kern w:val="0"/>
          <w:lang w:val="en-US"/>
          <w14:ligatures w14:val="none"/>
        </w:rPr>
        <w:t xml:space="preserve">[10] G. Laporte, "The Vehicle Routing Problem: An Overview of Exact and Approximate Algorithms," </w:t>
      </w:r>
      <w:r w:rsidRPr="00266D2A">
        <w:rPr>
          <w:rFonts w:ascii="Arial" w:eastAsia="Calibri" w:hAnsi="Arial" w:cs="Arial"/>
          <w:i/>
          <w:iCs/>
          <w:color w:val="000000" w:themeColor="text1"/>
          <w:kern w:val="0"/>
          <w:lang w:val="en-US"/>
          <w14:ligatures w14:val="none"/>
        </w:rPr>
        <w:t>European Journal of Operational Research</w:t>
      </w:r>
      <w:r w:rsidRPr="00266D2A">
        <w:rPr>
          <w:rFonts w:ascii="Arial" w:eastAsia="Calibri" w:hAnsi="Arial" w:cs="Arial"/>
          <w:color w:val="000000" w:themeColor="text1"/>
          <w:kern w:val="0"/>
          <w:lang w:val="en-US"/>
          <w14:ligatures w14:val="none"/>
        </w:rPr>
        <w:t>, vol. 165, no. 3, pp. 424-432, 2009.</w:t>
      </w:r>
    </w:p>
    <w:p w14:paraId="4A6CA249" w14:textId="77777777" w:rsidR="00586180" w:rsidRPr="00266D2A" w:rsidRDefault="00586180" w:rsidP="00586180">
      <w:pPr>
        <w:pStyle w:val="ListParagraph"/>
        <w:numPr>
          <w:ilvl w:val="0"/>
          <w:numId w:val="5"/>
        </w:numPr>
        <w:spacing w:afterLines="120" w:after="288" w:line="360" w:lineRule="auto"/>
        <w:rPr>
          <w:rFonts w:ascii="Arial" w:eastAsia="Calibri" w:hAnsi="Arial" w:cs="Arial"/>
          <w:color w:val="000000" w:themeColor="text1"/>
          <w:kern w:val="0"/>
          <w:lang w:val="en-US"/>
          <w14:ligatures w14:val="none"/>
        </w:rPr>
      </w:pPr>
      <w:r w:rsidRPr="00266D2A">
        <w:rPr>
          <w:rFonts w:ascii="Arial" w:eastAsia="Calibri" w:hAnsi="Arial" w:cs="Arial"/>
          <w:color w:val="000000" w:themeColor="text1"/>
          <w:kern w:val="0"/>
          <w:lang w:val="en-US"/>
          <w14:ligatures w14:val="none"/>
        </w:rPr>
        <w:t xml:space="preserve">[11] Stacia Americas, "Understanding Last-Mile Delivery Challenges and Solutions," 2024. Available: </w:t>
      </w:r>
      <w:hyperlink r:id="rId30" w:tgtFrame="_new" w:history="1">
        <w:r w:rsidRPr="00266D2A">
          <w:rPr>
            <w:rFonts w:ascii="Arial" w:eastAsia="Calibri" w:hAnsi="Arial" w:cs="Arial"/>
            <w:color w:val="000000" w:themeColor="text1"/>
            <w:kern w:val="0"/>
            <w:u w:val="single"/>
            <w:lang w:val="en-US"/>
            <w14:ligatures w14:val="none"/>
          </w:rPr>
          <w:t>https://www.staciamericas.com/blog/understanding-last-mile-delivery-challenges-and-solutions</w:t>
        </w:r>
      </w:hyperlink>
      <w:r w:rsidRPr="00266D2A">
        <w:rPr>
          <w:rFonts w:ascii="Arial" w:eastAsia="Calibri" w:hAnsi="Arial" w:cs="Arial"/>
          <w:color w:val="000000" w:themeColor="text1"/>
          <w:kern w:val="0"/>
          <w:lang w:val="en-US"/>
          <w14:ligatures w14:val="none"/>
        </w:rPr>
        <w:t>. [Accessed: Oct. 28, 2025].</w:t>
      </w:r>
    </w:p>
    <w:p w14:paraId="449AACAD" w14:textId="77777777" w:rsidR="00586180" w:rsidRPr="00266D2A" w:rsidRDefault="00586180" w:rsidP="00586180">
      <w:pPr>
        <w:pStyle w:val="ListParagraph"/>
        <w:numPr>
          <w:ilvl w:val="0"/>
          <w:numId w:val="5"/>
        </w:numPr>
        <w:spacing w:afterLines="120" w:after="288" w:line="360" w:lineRule="auto"/>
        <w:rPr>
          <w:rFonts w:ascii="Arial" w:eastAsia="Calibri" w:hAnsi="Arial" w:cs="Arial"/>
          <w:color w:val="000000" w:themeColor="text1"/>
          <w:kern w:val="0"/>
          <w:lang w:val="en-US"/>
          <w14:ligatures w14:val="none"/>
        </w:rPr>
      </w:pPr>
      <w:r w:rsidRPr="00266D2A">
        <w:rPr>
          <w:rFonts w:ascii="Arial" w:eastAsia="Calibri" w:hAnsi="Arial" w:cs="Arial"/>
          <w:color w:val="000000" w:themeColor="text1"/>
          <w:kern w:val="0"/>
          <w:lang w:val="en-US"/>
          <w14:ligatures w14:val="none"/>
        </w:rPr>
        <w:t xml:space="preserve">[12] Studylib.net, "Linear &amp; Integer Programming Applications: FedEx Case Study," n.d. Available: </w:t>
      </w:r>
      <w:hyperlink r:id="rId31" w:tgtFrame="_new" w:history="1">
        <w:r w:rsidRPr="00266D2A">
          <w:rPr>
            <w:rFonts w:ascii="Arial" w:eastAsia="Calibri" w:hAnsi="Arial" w:cs="Arial"/>
            <w:color w:val="000000" w:themeColor="text1"/>
            <w:kern w:val="0"/>
            <w:u w:val="single"/>
            <w:lang w:val="en-US"/>
            <w14:ligatures w14:val="none"/>
          </w:rPr>
          <w:t>https://studylib.net/doc/7924573/applications-of-linear-and-integer-programming-models</w:t>
        </w:r>
      </w:hyperlink>
      <w:r w:rsidRPr="00266D2A">
        <w:rPr>
          <w:rFonts w:ascii="Arial" w:eastAsia="Calibri" w:hAnsi="Arial" w:cs="Arial"/>
          <w:color w:val="000000" w:themeColor="text1"/>
          <w:kern w:val="0"/>
          <w:lang w:val="en-US"/>
          <w14:ligatures w14:val="none"/>
        </w:rPr>
        <w:t>. [Accessed: Oct. 28, 2025].</w:t>
      </w:r>
    </w:p>
    <w:p w14:paraId="7CDF40BC" w14:textId="77777777" w:rsidR="00586180" w:rsidRPr="00266D2A" w:rsidRDefault="00586180" w:rsidP="00586180">
      <w:pPr>
        <w:pStyle w:val="ListParagraph"/>
        <w:numPr>
          <w:ilvl w:val="0"/>
          <w:numId w:val="5"/>
        </w:numPr>
        <w:spacing w:afterLines="120" w:after="288" w:line="360" w:lineRule="auto"/>
        <w:rPr>
          <w:rFonts w:ascii="Arial" w:eastAsia="Calibri" w:hAnsi="Arial" w:cs="Arial"/>
          <w:color w:val="000000" w:themeColor="text1"/>
          <w:kern w:val="0"/>
          <w:lang w:val="en-US"/>
          <w14:ligatures w14:val="none"/>
        </w:rPr>
      </w:pPr>
      <w:r w:rsidRPr="00266D2A">
        <w:rPr>
          <w:rFonts w:ascii="Arial" w:eastAsia="Calibri" w:hAnsi="Arial" w:cs="Arial"/>
          <w:color w:val="000000" w:themeColor="text1"/>
          <w:kern w:val="0"/>
          <w:lang w:val="en-US"/>
          <w14:ligatures w14:val="none"/>
        </w:rPr>
        <w:t xml:space="preserve">[13] Upper Inc, "What Is </w:t>
      </w:r>
      <w:proofErr w:type="gramStart"/>
      <w:r w:rsidRPr="00266D2A">
        <w:rPr>
          <w:rFonts w:ascii="Arial" w:eastAsia="Calibri" w:hAnsi="Arial" w:cs="Arial"/>
          <w:color w:val="000000" w:themeColor="text1"/>
          <w:kern w:val="0"/>
          <w:lang w:val="en-US"/>
          <w14:ligatures w14:val="none"/>
        </w:rPr>
        <w:t>The</w:t>
      </w:r>
      <w:proofErr w:type="gramEnd"/>
      <w:r w:rsidRPr="00266D2A">
        <w:rPr>
          <w:rFonts w:ascii="Arial" w:eastAsia="Calibri" w:hAnsi="Arial" w:cs="Arial"/>
          <w:color w:val="000000" w:themeColor="text1"/>
          <w:kern w:val="0"/>
          <w:lang w:val="en-US"/>
          <w14:ligatures w14:val="none"/>
        </w:rPr>
        <w:t xml:space="preserve"> Vehicle Routing Problem </w:t>
      </w:r>
      <w:proofErr w:type="gramStart"/>
      <w:r w:rsidRPr="00266D2A">
        <w:rPr>
          <w:rFonts w:ascii="Arial" w:eastAsia="Calibri" w:hAnsi="Arial" w:cs="Arial"/>
          <w:color w:val="000000" w:themeColor="text1"/>
          <w:kern w:val="0"/>
          <w:lang w:val="en-US"/>
          <w14:ligatures w14:val="none"/>
        </w:rPr>
        <w:t>And</w:t>
      </w:r>
      <w:proofErr w:type="gramEnd"/>
      <w:r w:rsidRPr="00266D2A">
        <w:rPr>
          <w:rFonts w:ascii="Arial" w:eastAsia="Calibri" w:hAnsi="Arial" w:cs="Arial"/>
          <w:color w:val="000000" w:themeColor="text1"/>
          <w:kern w:val="0"/>
          <w:lang w:val="en-US"/>
          <w14:ligatures w14:val="none"/>
        </w:rPr>
        <w:t xml:space="preserve"> How </w:t>
      </w:r>
      <w:proofErr w:type="gramStart"/>
      <w:r w:rsidRPr="00266D2A">
        <w:rPr>
          <w:rFonts w:ascii="Arial" w:eastAsia="Calibri" w:hAnsi="Arial" w:cs="Arial"/>
          <w:color w:val="000000" w:themeColor="text1"/>
          <w:kern w:val="0"/>
          <w:lang w:val="en-US"/>
          <w14:ligatures w14:val="none"/>
        </w:rPr>
        <w:t>To</w:t>
      </w:r>
      <w:proofErr w:type="gramEnd"/>
      <w:r w:rsidRPr="00266D2A">
        <w:rPr>
          <w:rFonts w:ascii="Arial" w:eastAsia="Calibri" w:hAnsi="Arial" w:cs="Arial"/>
          <w:color w:val="000000" w:themeColor="text1"/>
          <w:kern w:val="0"/>
          <w:lang w:val="en-US"/>
          <w14:ligatures w14:val="none"/>
        </w:rPr>
        <w:t xml:space="preserve"> Solve </w:t>
      </w:r>
      <w:proofErr w:type="gramStart"/>
      <w:r w:rsidRPr="00266D2A">
        <w:rPr>
          <w:rFonts w:ascii="Arial" w:eastAsia="Calibri" w:hAnsi="Arial" w:cs="Arial"/>
          <w:color w:val="000000" w:themeColor="text1"/>
          <w:kern w:val="0"/>
          <w:lang w:val="en-US"/>
          <w14:ligatures w14:val="none"/>
        </w:rPr>
        <w:t>It?,</w:t>
      </w:r>
      <w:proofErr w:type="gramEnd"/>
      <w:r w:rsidRPr="00266D2A">
        <w:rPr>
          <w:rFonts w:ascii="Arial" w:eastAsia="Calibri" w:hAnsi="Arial" w:cs="Arial"/>
          <w:color w:val="000000" w:themeColor="text1"/>
          <w:kern w:val="0"/>
          <w:lang w:val="en-US"/>
          <w14:ligatures w14:val="none"/>
        </w:rPr>
        <w:t xml:space="preserve">" 2025. Available: </w:t>
      </w:r>
      <w:hyperlink r:id="rId32" w:tgtFrame="_new" w:history="1">
        <w:r w:rsidRPr="00266D2A">
          <w:rPr>
            <w:rFonts w:ascii="Arial" w:eastAsia="Calibri" w:hAnsi="Arial" w:cs="Arial"/>
            <w:color w:val="000000" w:themeColor="text1"/>
            <w:kern w:val="0"/>
            <w:u w:val="single"/>
            <w:lang w:val="en-US"/>
            <w14:ligatures w14:val="none"/>
          </w:rPr>
          <w:t>https://www.upperinc.com/blog/what-is-the-vehicle-routing-problem/</w:t>
        </w:r>
      </w:hyperlink>
      <w:r w:rsidRPr="00266D2A">
        <w:rPr>
          <w:rFonts w:ascii="Arial" w:eastAsia="Calibri" w:hAnsi="Arial" w:cs="Arial"/>
          <w:color w:val="000000" w:themeColor="text1"/>
          <w:kern w:val="0"/>
          <w:lang w:val="en-US"/>
          <w14:ligatures w14:val="none"/>
        </w:rPr>
        <w:t>. [Accessed: Oct. 28, 2025].</w:t>
      </w:r>
    </w:p>
    <w:p w14:paraId="1BC36EF9" w14:textId="77777777" w:rsidR="00586180" w:rsidRPr="00266D2A" w:rsidRDefault="00586180" w:rsidP="00586180">
      <w:pPr>
        <w:pStyle w:val="ListParagraph"/>
        <w:numPr>
          <w:ilvl w:val="0"/>
          <w:numId w:val="5"/>
        </w:numPr>
        <w:spacing w:afterLines="120" w:after="288" w:line="360" w:lineRule="auto"/>
        <w:rPr>
          <w:rFonts w:ascii="Arial" w:eastAsia="Calibri" w:hAnsi="Arial" w:cs="Arial"/>
          <w:color w:val="000000" w:themeColor="text1"/>
          <w:kern w:val="0"/>
          <w:lang w:val="en-US"/>
          <w14:ligatures w14:val="none"/>
        </w:rPr>
      </w:pPr>
      <w:r w:rsidRPr="00266D2A">
        <w:rPr>
          <w:rFonts w:ascii="Arial" w:eastAsia="Calibri" w:hAnsi="Arial" w:cs="Arial"/>
          <w:color w:val="000000" w:themeColor="text1"/>
          <w:kern w:val="0"/>
          <w:lang w:val="en-US"/>
          <w14:ligatures w14:val="none"/>
        </w:rPr>
        <w:t xml:space="preserve">[14] UPS, "UPS Optimizes Delivery Routes: 2016 Franz Edelman Award Winner," 2016. Available: </w:t>
      </w:r>
      <w:hyperlink r:id="rId33" w:tgtFrame="_new" w:history="1">
        <w:r w:rsidRPr="00266D2A">
          <w:rPr>
            <w:rFonts w:ascii="Arial" w:eastAsia="Calibri" w:hAnsi="Arial" w:cs="Arial"/>
            <w:color w:val="000000" w:themeColor="text1"/>
            <w:kern w:val="0"/>
            <w:u w:val="single"/>
            <w:lang w:val="en-US"/>
            <w14:ligatures w14:val="none"/>
          </w:rPr>
          <w:t>https://courses.ie.bilkent.edu.tr/ie479/wp-content/uploads/sites/16/2020/03/UPS-Optimizes-Delivery-Routes.pdf</w:t>
        </w:r>
      </w:hyperlink>
      <w:r w:rsidRPr="00266D2A">
        <w:rPr>
          <w:rFonts w:ascii="Arial" w:eastAsia="Calibri" w:hAnsi="Arial" w:cs="Arial"/>
          <w:color w:val="000000" w:themeColor="text1"/>
          <w:kern w:val="0"/>
          <w:lang w:val="en-US"/>
          <w14:ligatures w14:val="none"/>
        </w:rPr>
        <w:t>. [Accessed: Oct. 28, 2025].</w:t>
      </w:r>
    </w:p>
    <w:p w14:paraId="338517E8" w14:textId="77777777" w:rsidR="00586180" w:rsidRPr="00586180" w:rsidRDefault="00586180" w:rsidP="00586180">
      <w:pPr>
        <w:pStyle w:val="ListParagraph"/>
        <w:numPr>
          <w:ilvl w:val="0"/>
          <w:numId w:val="5"/>
        </w:numPr>
        <w:spacing w:afterLines="120" w:after="288" w:line="360" w:lineRule="auto"/>
        <w:rPr>
          <w:rFonts w:ascii="Arial" w:eastAsia="Calibri" w:hAnsi="Arial" w:cs="Arial"/>
          <w:kern w:val="0"/>
          <w:lang w:val="en-US"/>
          <w14:ligatures w14:val="none"/>
        </w:rPr>
      </w:pPr>
      <w:r w:rsidRPr="00266D2A">
        <w:rPr>
          <w:rFonts w:ascii="Arial" w:eastAsia="Calibri" w:hAnsi="Arial" w:cs="Arial"/>
          <w:color w:val="000000" w:themeColor="text1"/>
          <w:kern w:val="0"/>
          <w:lang w:val="en-US"/>
          <w14:ligatures w14:val="none"/>
        </w:rPr>
        <w:t xml:space="preserve">[15] </w:t>
      </w:r>
      <w:proofErr w:type="spellStart"/>
      <w:r w:rsidRPr="00266D2A">
        <w:rPr>
          <w:rFonts w:ascii="Arial" w:eastAsia="Calibri" w:hAnsi="Arial" w:cs="Arial"/>
          <w:color w:val="000000" w:themeColor="text1"/>
          <w:kern w:val="0"/>
          <w:lang w:val="en-US"/>
          <w14:ligatures w14:val="none"/>
        </w:rPr>
        <w:t>WorkWave</w:t>
      </w:r>
      <w:proofErr w:type="spellEnd"/>
      <w:r w:rsidRPr="00266D2A">
        <w:rPr>
          <w:rFonts w:ascii="Arial" w:eastAsia="Calibri" w:hAnsi="Arial" w:cs="Arial"/>
          <w:color w:val="000000" w:themeColor="text1"/>
          <w:kern w:val="0"/>
          <w:lang w:val="en-US"/>
          <w14:ligatures w14:val="none"/>
        </w:rPr>
        <w:t xml:space="preserve">, "Last Mile Delivery Optimization Strategies for 2025," 2024. Available: </w:t>
      </w:r>
      <w:hyperlink r:id="rId34" w:tgtFrame="_new" w:history="1">
        <w:r w:rsidRPr="00266D2A">
          <w:rPr>
            <w:rFonts w:ascii="Arial" w:eastAsia="Calibri" w:hAnsi="Arial" w:cs="Arial"/>
            <w:color w:val="000000" w:themeColor="text1"/>
            <w:kern w:val="0"/>
            <w:u w:val="single"/>
            <w:lang w:val="en-US"/>
            <w14:ligatures w14:val="none"/>
          </w:rPr>
          <w:t>https://insights.workwave.com/industry/home-delivery/last-mile-delivery-route-optimization-strategies/</w:t>
        </w:r>
      </w:hyperlink>
      <w:r w:rsidRPr="00266D2A">
        <w:rPr>
          <w:rFonts w:ascii="Arial" w:eastAsia="Calibri" w:hAnsi="Arial" w:cs="Arial"/>
          <w:color w:val="000000" w:themeColor="text1"/>
          <w:kern w:val="0"/>
          <w:lang w:val="en-US"/>
          <w14:ligatures w14:val="none"/>
        </w:rPr>
        <w:t>. [Accessed: Oct. 28, 2025</w:t>
      </w:r>
      <w:r w:rsidRPr="00586180">
        <w:rPr>
          <w:rFonts w:ascii="Arial" w:eastAsia="Calibri" w:hAnsi="Arial" w:cs="Arial"/>
          <w:kern w:val="0"/>
          <w:lang w:val="en-US"/>
          <w14:ligatures w14:val="none"/>
        </w:rPr>
        <w:t>].</w:t>
      </w:r>
    </w:p>
    <w:p w14:paraId="7D6BBBBA" w14:textId="77777777" w:rsidR="006A78A5" w:rsidRDefault="006A78A5" w:rsidP="00586180">
      <w:pPr>
        <w:ind w:left="360"/>
      </w:pPr>
    </w:p>
    <w:p w14:paraId="283CCDE5" w14:textId="0C2BA160" w:rsidR="10D7DFC8" w:rsidRDefault="10D7DFC8" w:rsidP="10D7DFC8">
      <w:pPr>
        <w:ind w:left="360"/>
      </w:pPr>
    </w:p>
    <w:p w14:paraId="441D668F" w14:textId="45624544" w:rsidR="10D7DFC8" w:rsidRDefault="10D7DFC8" w:rsidP="10D7DFC8">
      <w:pPr>
        <w:ind w:left="360"/>
      </w:pPr>
    </w:p>
    <w:p w14:paraId="7BC46582" w14:textId="6A73DF89" w:rsidR="10D7DFC8" w:rsidRDefault="10D7DFC8" w:rsidP="10D7DFC8">
      <w:pPr>
        <w:ind w:left="360"/>
      </w:pPr>
    </w:p>
    <w:p w14:paraId="6DA751C7" w14:textId="4BF53A4B" w:rsidR="10D7DFC8" w:rsidRDefault="10D7DFC8" w:rsidP="10D7DFC8">
      <w:pPr>
        <w:ind w:left="360"/>
      </w:pPr>
    </w:p>
    <w:p w14:paraId="167DF52E" w14:textId="081AE7EA" w:rsidR="10D7DFC8" w:rsidRDefault="10D7DFC8" w:rsidP="10D7DFC8">
      <w:pPr>
        <w:ind w:left="360"/>
      </w:pPr>
    </w:p>
    <w:p w14:paraId="4485E7A0" w14:textId="683FA3E8" w:rsidR="10D7DFC8" w:rsidRDefault="10D7DFC8" w:rsidP="10D7DFC8">
      <w:pPr>
        <w:ind w:left="360"/>
      </w:pPr>
    </w:p>
    <w:p w14:paraId="5510E43F" w14:textId="01B2C9E0" w:rsidR="006A78A5" w:rsidRDefault="006A78A5" w:rsidP="00586180">
      <w:pPr>
        <w:ind w:left="360"/>
      </w:pPr>
    </w:p>
    <w:sectPr w:rsidR="006A78A5" w:rsidSect="005031E1">
      <w:headerReference w:type="default" r:id="rId35"/>
      <w:footerReference w:type="default" r:id="rId36"/>
      <w:headerReference w:type="first" r:id="rId37"/>
      <w:footerReference w:type="first" r:id="rId3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01009C3" w14:textId="77777777" w:rsidR="00C674ED" w:rsidRDefault="00C674ED" w:rsidP="00EE542D">
      <w:pPr>
        <w:spacing w:after="0" w:line="240" w:lineRule="auto"/>
      </w:pPr>
      <w:r>
        <w:separator/>
      </w:r>
    </w:p>
  </w:endnote>
  <w:endnote w:type="continuationSeparator" w:id="0">
    <w:p w14:paraId="6E7D8C3D" w14:textId="77777777" w:rsidR="00C674ED" w:rsidRDefault="00C674ED" w:rsidP="00EE542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Yu Gothic Light">
    <w:altName w:val="游ゴシック Light"/>
    <w:panose1 w:val="020B0300000000000000"/>
    <w:charset w:val="80"/>
    <w:family w:val="swiss"/>
    <w:pitch w:val="variable"/>
    <w:sig w:usb0="E00002FF" w:usb1="2AC7FDFF" w:usb2="00000016" w:usb3="00000000" w:csb0="0002009F" w:csb1="00000000"/>
  </w:font>
  <w:font w:name="Yu Mincho">
    <w:altName w:val="游明朝"/>
    <w:panose1 w:val="00000000000000000000"/>
    <w:charset w:val="80"/>
    <w:family w:val="roman"/>
    <w:notTrueType/>
    <w:pitch w:val="default"/>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73E9B47F" w14:paraId="418E5127" w14:textId="77777777" w:rsidTr="73E9B47F">
      <w:trPr>
        <w:trHeight w:val="300"/>
      </w:trPr>
      <w:tc>
        <w:tcPr>
          <w:tcW w:w="3005" w:type="dxa"/>
        </w:tcPr>
        <w:p w14:paraId="0CF30141" w14:textId="55776330" w:rsidR="73E9B47F" w:rsidRDefault="73E9B47F" w:rsidP="73E9B47F">
          <w:pPr>
            <w:pStyle w:val="Header"/>
            <w:ind w:left="-115"/>
          </w:pPr>
        </w:p>
      </w:tc>
      <w:tc>
        <w:tcPr>
          <w:tcW w:w="3005" w:type="dxa"/>
        </w:tcPr>
        <w:p w14:paraId="71CCC358" w14:textId="7E49270E" w:rsidR="73E9B47F" w:rsidRDefault="73E9B47F" w:rsidP="73E9B47F">
          <w:pPr>
            <w:pStyle w:val="Header"/>
            <w:jc w:val="center"/>
          </w:pPr>
        </w:p>
      </w:tc>
      <w:tc>
        <w:tcPr>
          <w:tcW w:w="3005" w:type="dxa"/>
        </w:tcPr>
        <w:p w14:paraId="14642E1C" w14:textId="72BCA102" w:rsidR="73E9B47F" w:rsidRDefault="73E9B47F" w:rsidP="73E9B47F">
          <w:pPr>
            <w:pStyle w:val="Header"/>
            <w:ind w:right="-115"/>
            <w:jc w:val="right"/>
          </w:pPr>
        </w:p>
      </w:tc>
    </w:tr>
  </w:tbl>
  <w:p w14:paraId="01A5C423" w14:textId="4AF12053" w:rsidR="00E757F2" w:rsidRDefault="00E757F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73E9B47F" w14:paraId="711DFE1A" w14:textId="77777777" w:rsidTr="73E9B47F">
      <w:trPr>
        <w:trHeight w:val="300"/>
      </w:trPr>
      <w:tc>
        <w:tcPr>
          <w:tcW w:w="3005" w:type="dxa"/>
        </w:tcPr>
        <w:p w14:paraId="1CBA5855" w14:textId="28BC3A8A" w:rsidR="73E9B47F" w:rsidRDefault="73E9B47F" w:rsidP="73E9B47F">
          <w:pPr>
            <w:pStyle w:val="Header"/>
            <w:ind w:left="-115"/>
          </w:pPr>
        </w:p>
      </w:tc>
      <w:tc>
        <w:tcPr>
          <w:tcW w:w="3005" w:type="dxa"/>
        </w:tcPr>
        <w:p w14:paraId="3A58A85C" w14:textId="0E60FA12" w:rsidR="73E9B47F" w:rsidRDefault="73E9B47F" w:rsidP="73E9B47F">
          <w:pPr>
            <w:pStyle w:val="Header"/>
            <w:jc w:val="center"/>
          </w:pPr>
        </w:p>
      </w:tc>
      <w:tc>
        <w:tcPr>
          <w:tcW w:w="3005" w:type="dxa"/>
        </w:tcPr>
        <w:p w14:paraId="2EEBE451" w14:textId="7E5BB5B0" w:rsidR="73E9B47F" w:rsidRDefault="73E9B47F" w:rsidP="73E9B47F">
          <w:pPr>
            <w:pStyle w:val="Header"/>
            <w:ind w:right="-115"/>
            <w:jc w:val="right"/>
          </w:pPr>
        </w:p>
      </w:tc>
    </w:tr>
  </w:tbl>
  <w:p w14:paraId="1224AF73" w14:textId="1CC8CCB8" w:rsidR="00E757F2" w:rsidRDefault="00E757F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FD4E712" w14:textId="77777777" w:rsidR="00C674ED" w:rsidRDefault="00C674ED" w:rsidP="00EE542D">
      <w:pPr>
        <w:spacing w:after="0" w:line="240" w:lineRule="auto"/>
      </w:pPr>
      <w:r>
        <w:separator/>
      </w:r>
    </w:p>
  </w:footnote>
  <w:footnote w:type="continuationSeparator" w:id="0">
    <w:p w14:paraId="28316877" w14:textId="77777777" w:rsidR="00C674ED" w:rsidRDefault="00C674ED" w:rsidP="00EE542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73E9B47F" w14:paraId="2D512252" w14:textId="77777777" w:rsidTr="73E9B47F">
      <w:trPr>
        <w:trHeight w:val="300"/>
      </w:trPr>
      <w:tc>
        <w:tcPr>
          <w:tcW w:w="3005" w:type="dxa"/>
        </w:tcPr>
        <w:p w14:paraId="71FD357D" w14:textId="70FF3D58" w:rsidR="73E9B47F" w:rsidRDefault="73E9B47F" w:rsidP="73E9B47F">
          <w:pPr>
            <w:pStyle w:val="Header"/>
            <w:ind w:left="-115"/>
          </w:pPr>
        </w:p>
      </w:tc>
      <w:tc>
        <w:tcPr>
          <w:tcW w:w="3005" w:type="dxa"/>
        </w:tcPr>
        <w:p w14:paraId="46F53485" w14:textId="5DCFE0DF" w:rsidR="73E9B47F" w:rsidRDefault="73E9B47F" w:rsidP="73E9B47F">
          <w:pPr>
            <w:pStyle w:val="Header"/>
            <w:jc w:val="center"/>
          </w:pPr>
        </w:p>
      </w:tc>
      <w:tc>
        <w:tcPr>
          <w:tcW w:w="3005" w:type="dxa"/>
        </w:tcPr>
        <w:p w14:paraId="67CB9518" w14:textId="40860E23" w:rsidR="73E9B47F" w:rsidRDefault="73E9B47F" w:rsidP="73E9B47F">
          <w:pPr>
            <w:pStyle w:val="Header"/>
            <w:ind w:right="-115"/>
            <w:jc w:val="right"/>
          </w:pPr>
        </w:p>
      </w:tc>
    </w:tr>
  </w:tbl>
  <w:p w14:paraId="686A38A1" w14:textId="7CE3E9D9" w:rsidR="00E757F2" w:rsidRDefault="00E757F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73E9B47F" w14:paraId="29F3F548" w14:textId="77777777" w:rsidTr="73E9B47F">
      <w:trPr>
        <w:trHeight w:val="300"/>
      </w:trPr>
      <w:tc>
        <w:tcPr>
          <w:tcW w:w="3005" w:type="dxa"/>
        </w:tcPr>
        <w:p w14:paraId="3ADB12A8" w14:textId="618631E5" w:rsidR="73E9B47F" w:rsidRDefault="73E9B47F" w:rsidP="73E9B47F">
          <w:pPr>
            <w:pStyle w:val="Header"/>
            <w:ind w:left="-115"/>
          </w:pPr>
        </w:p>
      </w:tc>
      <w:tc>
        <w:tcPr>
          <w:tcW w:w="3005" w:type="dxa"/>
        </w:tcPr>
        <w:p w14:paraId="4871A295" w14:textId="209D4205" w:rsidR="73E9B47F" w:rsidRDefault="73E9B47F" w:rsidP="73E9B47F">
          <w:pPr>
            <w:pStyle w:val="Header"/>
            <w:jc w:val="center"/>
          </w:pPr>
        </w:p>
      </w:tc>
      <w:tc>
        <w:tcPr>
          <w:tcW w:w="3005" w:type="dxa"/>
        </w:tcPr>
        <w:p w14:paraId="65A759BA" w14:textId="0EDD7DE7" w:rsidR="73E9B47F" w:rsidRDefault="73E9B47F" w:rsidP="73E9B47F">
          <w:pPr>
            <w:pStyle w:val="Header"/>
            <w:ind w:right="-115"/>
            <w:jc w:val="right"/>
          </w:pPr>
        </w:p>
      </w:tc>
    </w:tr>
  </w:tbl>
  <w:p w14:paraId="5CF4E6C3" w14:textId="3BD81AAA" w:rsidR="00E757F2" w:rsidRDefault="00E757F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1AD5BE5"/>
    <w:multiLevelType w:val="multilevel"/>
    <w:tmpl w:val="39D054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09661AB"/>
    <w:multiLevelType w:val="hybridMultilevel"/>
    <w:tmpl w:val="791813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3A2342C"/>
    <w:multiLevelType w:val="multilevel"/>
    <w:tmpl w:val="8E8864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B493804"/>
    <w:multiLevelType w:val="multilevel"/>
    <w:tmpl w:val="63F894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DE31933"/>
    <w:multiLevelType w:val="hybridMultilevel"/>
    <w:tmpl w:val="DEFE6F7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14707190">
    <w:abstractNumId w:val="4"/>
  </w:num>
  <w:num w:numId="2" w16cid:durableId="390495358">
    <w:abstractNumId w:val="3"/>
  </w:num>
  <w:num w:numId="3" w16cid:durableId="559099323">
    <w:abstractNumId w:val="0"/>
  </w:num>
  <w:num w:numId="4" w16cid:durableId="1387801629">
    <w:abstractNumId w:val="2"/>
  </w:num>
  <w:num w:numId="5" w16cid:durableId="165282810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31E1"/>
    <w:rsid w:val="00020CE8"/>
    <w:rsid w:val="000303F0"/>
    <w:rsid w:val="00047E3C"/>
    <w:rsid w:val="000503D1"/>
    <w:rsid w:val="00064E73"/>
    <w:rsid w:val="00095A68"/>
    <w:rsid w:val="000C2CE7"/>
    <w:rsid w:val="000D132E"/>
    <w:rsid w:val="000F6BF9"/>
    <w:rsid w:val="00103E83"/>
    <w:rsid w:val="00105881"/>
    <w:rsid w:val="00111345"/>
    <w:rsid w:val="00145CD6"/>
    <w:rsid w:val="00147FB2"/>
    <w:rsid w:val="00156EF8"/>
    <w:rsid w:val="00170BDE"/>
    <w:rsid w:val="00171EE2"/>
    <w:rsid w:val="001A6A39"/>
    <w:rsid w:val="001B5FFD"/>
    <w:rsid w:val="001C2B0C"/>
    <w:rsid w:val="001D3826"/>
    <w:rsid w:val="001E6E9D"/>
    <w:rsid w:val="001F5009"/>
    <w:rsid w:val="00233F92"/>
    <w:rsid w:val="00244638"/>
    <w:rsid w:val="0025575D"/>
    <w:rsid w:val="0026023C"/>
    <w:rsid w:val="00266D2A"/>
    <w:rsid w:val="002751D4"/>
    <w:rsid w:val="002E2F48"/>
    <w:rsid w:val="0030280F"/>
    <w:rsid w:val="00312E3B"/>
    <w:rsid w:val="00361A08"/>
    <w:rsid w:val="0037097E"/>
    <w:rsid w:val="00374994"/>
    <w:rsid w:val="00393672"/>
    <w:rsid w:val="00396AD9"/>
    <w:rsid w:val="003A4ACE"/>
    <w:rsid w:val="003F6107"/>
    <w:rsid w:val="003F6A74"/>
    <w:rsid w:val="00446741"/>
    <w:rsid w:val="004677B5"/>
    <w:rsid w:val="00490265"/>
    <w:rsid w:val="004911A4"/>
    <w:rsid w:val="004A0B55"/>
    <w:rsid w:val="004B0ADC"/>
    <w:rsid w:val="004B30CC"/>
    <w:rsid w:val="004C39FD"/>
    <w:rsid w:val="004E3572"/>
    <w:rsid w:val="004F0CB1"/>
    <w:rsid w:val="004F3020"/>
    <w:rsid w:val="004F66A5"/>
    <w:rsid w:val="00500EAB"/>
    <w:rsid w:val="005031E1"/>
    <w:rsid w:val="00512C32"/>
    <w:rsid w:val="005359D2"/>
    <w:rsid w:val="005424B6"/>
    <w:rsid w:val="005428E4"/>
    <w:rsid w:val="00545854"/>
    <w:rsid w:val="00574A74"/>
    <w:rsid w:val="00581FBA"/>
    <w:rsid w:val="00584FD5"/>
    <w:rsid w:val="00586180"/>
    <w:rsid w:val="005B4BED"/>
    <w:rsid w:val="005D6C0F"/>
    <w:rsid w:val="0060708A"/>
    <w:rsid w:val="00607A29"/>
    <w:rsid w:val="00647AA4"/>
    <w:rsid w:val="006851F8"/>
    <w:rsid w:val="006915C6"/>
    <w:rsid w:val="0069562A"/>
    <w:rsid w:val="006A3FC5"/>
    <w:rsid w:val="006A78A5"/>
    <w:rsid w:val="006C5F05"/>
    <w:rsid w:val="006F1C1A"/>
    <w:rsid w:val="006F32F2"/>
    <w:rsid w:val="00732198"/>
    <w:rsid w:val="0079559F"/>
    <w:rsid w:val="00797872"/>
    <w:rsid w:val="007B2CCB"/>
    <w:rsid w:val="007B4867"/>
    <w:rsid w:val="007C3480"/>
    <w:rsid w:val="007D7B10"/>
    <w:rsid w:val="00805F0F"/>
    <w:rsid w:val="00807A39"/>
    <w:rsid w:val="00816BB1"/>
    <w:rsid w:val="00817E29"/>
    <w:rsid w:val="00832052"/>
    <w:rsid w:val="008413B4"/>
    <w:rsid w:val="00850BCB"/>
    <w:rsid w:val="00857C24"/>
    <w:rsid w:val="008609DB"/>
    <w:rsid w:val="008648E6"/>
    <w:rsid w:val="00870FFC"/>
    <w:rsid w:val="0087182A"/>
    <w:rsid w:val="008A39F5"/>
    <w:rsid w:val="008B4D53"/>
    <w:rsid w:val="008C18B2"/>
    <w:rsid w:val="008E23E5"/>
    <w:rsid w:val="008E3BDC"/>
    <w:rsid w:val="008F1D85"/>
    <w:rsid w:val="00907A4E"/>
    <w:rsid w:val="00932EB4"/>
    <w:rsid w:val="00953114"/>
    <w:rsid w:val="0095514B"/>
    <w:rsid w:val="00970596"/>
    <w:rsid w:val="00977C60"/>
    <w:rsid w:val="00980D9C"/>
    <w:rsid w:val="009B0ED5"/>
    <w:rsid w:val="009C57F5"/>
    <w:rsid w:val="00A35129"/>
    <w:rsid w:val="00A54311"/>
    <w:rsid w:val="00A724E6"/>
    <w:rsid w:val="00A953F9"/>
    <w:rsid w:val="00AC0D16"/>
    <w:rsid w:val="00B24AF2"/>
    <w:rsid w:val="00B27A3F"/>
    <w:rsid w:val="00B5191D"/>
    <w:rsid w:val="00B64387"/>
    <w:rsid w:val="00B858C7"/>
    <w:rsid w:val="00BB3941"/>
    <w:rsid w:val="00BC4ED0"/>
    <w:rsid w:val="00BD4230"/>
    <w:rsid w:val="00BE5D84"/>
    <w:rsid w:val="00BF0A63"/>
    <w:rsid w:val="00C344B9"/>
    <w:rsid w:val="00C674ED"/>
    <w:rsid w:val="00C84F9F"/>
    <w:rsid w:val="00C8601D"/>
    <w:rsid w:val="00CA4F70"/>
    <w:rsid w:val="00CB7259"/>
    <w:rsid w:val="00CF3503"/>
    <w:rsid w:val="00CF3BEE"/>
    <w:rsid w:val="00CF5F11"/>
    <w:rsid w:val="00D22DD2"/>
    <w:rsid w:val="00D2756E"/>
    <w:rsid w:val="00D5197C"/>
    <w:rsid w:val="00D75C89"/>
    <w:rsid w:val="00DB1611"/>
    <w:rsid w:val="00E133EB"/>
    <w:rsid w:val="00E51B25"/>
    <w:rsid w:val="00E72256"/>
    <w:rsid w:val="00E757F2"/>
    <w:rsid w:val="00E93D3E"/>
    <w:rsid w:val="00EA682D"/>
    <w:rsid w:val="00EB1B55"/>
    <w:rsid w:val="00EC6715"/>
    <w:rsid w:val="00EC743E"/>
    <w:rsid w:val="00EE542D"/>
    <w:rsid w:val="00F07677"/>
    <w:rsid w:val="00F20B3A"/>
    <w:rsid w:val="00F23557"/>
    <w:rsid w:val="00F36C15"/>
    <w:rsid w:val="00F623FC"/>
    <w:rsid w:val="00F9007C"/>
    <w:rsid w:val="00FF36DD"/>
    <w:rsid w:val="034F4A4D"/>
    <w:rsid w:val="03F28B66"/>
    <w:rsid w:val="08208058"/>
    <w:rsid w:val="09692A4F"/>
    <w:rsid w:val="0B4FD369"/>
    <w:rsid w:val="0DE13FE2"/>
    <w:rsid w:val="0FEB6E1E"/>
    <w:rsid w:val="106D1D4E"/>
    <w:rsid w:val="10D7DFC8"/>
    <w:rsid w:val="111EC072"/>
    <w:rsid w:val="13BC00AA"/>
    <w:rsid w:val="16E62E9E"/>
    <w:rsid w:val="18C9D9D9"/>
    <w:rsid w:val="1DC9BA3C"/>
    <w:rsid w:val="2559C446"/>
    <w:rsid w:val="2A7D3CA2"/>
    <w:rsid w:val="2F2D3334"/>
    <w:rsid w:val="30333CC5"/>
    <w:rsid w:val="306E3F90"/>
    <w:rsid w:val="3662AEA5"/>
    <w:rsid w:val="36DF817F"/>
    <w:rsid w:val="380BA6E7"/>
    <w:rsid w:val="39897098"/>
    <w:rsid w:val="40D950EF"/>
    <w:rsid w:val="41EB961E"/>
    <w:rsid w:val="426C40CE"/>
    <w:rsid w:val="4270A652"/>
    <w:rsid w:val="4797E231"/>
    <w:rsid w:val="504093F4"/>
    <w:rsid w:val="537BA5D7"/>
    <w:rsid w:val="558AC4A1"/>
    <w:rsid w:val="560F9219"/>
    <w:rsid w:val="598CA878"/>
    <w:rsid w:val="5A6CEDB0"/>
    <w:rsid w:val="5AF07F4F"/>
    <w:rsid w:val="5CA37901"/>
    <w:rsid w:val="5CF749B5"/>
    <w:rsid w:val="61953C92"/>
    <w:rsid w:val="61CD494E"/>
    <w:rsid w:val="639C04B9"/>
    <w:rsid w:val="6705010B"/>
    <w:rsid w:val="6747163D"/>
    <w:rsid w:val="694307A7"/>
    <w:rsid w:val="69EBC216"/>
    <w:rsid w:val="6A98B3CA"/>
    <w:rsid w:val="6AB96C54"/>
    <w:rsid w:val="6B624315"/>
    <w:rsid w:val="6C74867C"/>
    <w:rsid w:val="70F3EB5E"/>
    <w:rsid w:val="7195BDA5"/>
    <w:rsid w:val="73E9B47F"/>
    <w:rsid w:val="74540705"/>
    <w:rsid w:val="7B8BC698"/>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7C4052"/>
  <w15:chartTrackingRefBased/>
  <w15:docId w15:val="{593E2DB8-8B79-49CA-829B-C13F04D0CD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031E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031E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031E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031E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031E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031E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031E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031E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031E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031E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031E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031E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031E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031E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031E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031E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031E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031E1"/>
    <w:rPr>
      <w:rFonts w:eastAsiaTheme="majorEastAsia" w:cstheme="majorBidi"/>
      <w:color w:val="272727" w:themeColor="text1" w:themeTint="D8"/>
    </w:rPr>
  </w:style>
  <w:style w:type="paragraph" w:styleId="Title">
    <w:name w:val="Title"/>
    <w:basedOn w:val="Normal"/>
    <w:next w:val="Normal"/>
    <w:link w:val="TitleChar"/>
    <w:uiPriority w:val="10"/>
    <w:qFormat/>
    <w:rsid w:val="005031E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031E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031E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031E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031E1"/>
    <w:pPr>
      <w:spacing w:before="160"/>
      <w:jc w:val="center"/>
    </w:pPr>
    <w:rPr>
      <w:i/>
      <w:iCs/>
      <w:color w:val="404040" w:themeColor="text1" w:themeTint="BF"/>
    </w:rPr>
  </w:style>
  <w:style w:type="character" w:customStyle="1" w:styleId="QuoteChar">
    <w:name w:val="Quote Char"/>
    <w:basedOn w:val="DefaultParagraphFont"/>
    <w:link w:val="Quote"/>
    <w:uiPriority w:val="29"/>
    <w:rsid w:val="005031E1"/>
    <w:rPr>
      <w:i/>
      <w:iCs/>
      <w:color w:val="404040" w:themeColor="text1" w:themeTint="BF"/>
    </w:rPr>
  </w:style>
  <w:style w:type="paragraph" w:styleId="ListParagraph">
    <w:name w:val="List Paragraph"/>
    <w:basedOn w:val="Normal"/>
    <w:uiPriority w:val="34"/>
    <w:qFormat/>
    <w:rsid w:val="005031E1"/>
    <w:pPr>
      <w:ind w:left="720"/>
      <w:contextualSpacing/>
    </w:pPr>
  </w:style>
  <w:style w:type="character" w:styleId="IntenseEmphasis">
    <w:name w:val="Intense Emphasis"/>
    <w:basedOn w:val="DefaultParagraphFont"/>
    <w:uiPriority w:val="21"/>
    <w:qFormat/>
    <w:rsid w:val="005031E1"/>
    <w:rPr>
      <w:i/>
      <w:iCs/>
      <w:color w:val="0F4761" w:themeColor="accent1" w:themeShade="BF"/>
    </w:rPr>
  </w:style>
  <w:style w:type="paragraph" w:styleId="IntenseQuote">
    <w:name w:val="Intense Quote"/>
    <w:basedOn w:val="Normal"/>
    <w:next w:val="Normal"/>
    <w:link w:val="IntenseQuoteChar"/>
    <w:uiPriority w:val="30"/>
    <w:qFormat/>
    <w:rsid w:val="005031E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031E1"/>
    <w:rPr>
      <w:i/>
      <w:iCs/>
      <w:color w:val="0F4761" w:themeColor="accent1" w:themeShade="BF"/>
    </w:rPr>
  </w:style>
  <w:style w:type="character" w:styleId="IntenseReference">
    <w:name w:val="Intense Reference"/>
    <w:basedOn w:val="DefaultParagraphFont"/>
    <w:uiPriority w:val="32"/>
    <w:qFormat/>
    <w:rsid w:val="005031E1"/>
    <w:rPr>
      <w:b/>
      <w:bCs/>
      <w:smallCaps/>
      <w:color w:val="0F4761" w:themeColor="accent1" w:themeShade="BF"/>
      <w:spacing w:val="5"/>
    </w:rPr>
  </w:style>
  <w:style w:type="paragraph" w:styleId="NoSpacing">
    <w:name w:val="No Spacing"/>
    <w:link w:val="NoSpacingChar"/>
    <w:uiPriority w:val="1"/>
    <w:qFormat/>
    <w:rsid w:val="005031E1"/>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5031E1"/>
    <w:rPr>
      <w:rFonts w:eastAsiaTheme="minorEastAsia"/>
      <w:kern w:val="0"/>
      <w:sz w:val="22"/>
      <w:szCs w:val="22"/>
      <w:lang w:val="en-US"/>
      <w14:ligatures w14:val="none"/>
    </w:rPr>
  </w:style>
  <w:style w:type="character" w:styleId="Hyperlink">
    <w:name w:val="Hyperlink"/>
    <w:basedOn w:val="DefaultParagraphFont"/>
    <w:uiPriority w:val="99"/>
    <w:unhideWhenUsed/>
    <w:rsid w:val="005031E1"/>
    <w:rPr>
      <w:color w:val="467886" w:themeColor="hyperlink"/>
      <w:u w:val="single"/>
    </w:rPr>
  </w:style>
  <w:style w:type="character" w:styleId="UnresolvedMention">
    <w:name w:val="Unresolved Mention"/>
    <w:basedOn w:val="DefaultParagraphFont"/>
    <w:uiPriority w:val="99"/>
    <w:semiHidden/>
    <w:unhideWhenUsed/>
    <w:rsid w:val="005031E1"/>
    <w:rPr>
      <w:color w:val="605E5C"/>
      <w:shd w:val="clear" w:color="auto" w:fill="E1DFDD"/>
    </w:rPr>
  </w:style>
  <w:style w:type="table" w:styleId="PlainTable4">
    <w:name w:val="Plain Table 4"/>
    <w:basedOn w:val="TableNormal"/>
    <w:uiPriority w:val="44"/>
    <w:rsid w:val="005031E1"/>
    <w:pPr>
      <w:spacing w:afterLines="120" w:after="0" w:line="240" w:lineRule="auto"/>
      <w:jc w:val="both"/>
    </w:pPr>
    <w:rPr>
      <w:kern w:val="0"/>
      <w:sz w:val="22"/>
      <w:szCs w:val="22"/>
      <w:lang w:val="en-US"/>
      <w14:ligatures w14:val="none"/>
    </w:rPr>
    <w:tblPr/>
    <w:tblStylePr w:type="firstRow">
      <w:rPr>
        <w:b/>
        <w:bCs/>
      </w:rPr>
    </w:tblStylePr>
    <w:tblStylePr w:type="lastRow">
      <w:rPr>
        <w:b/>
        <w:bCs/>
      </w:rPr>
    </w:tblStylePr>
    <w:tblStylePr w:type="firstCol">
      <w:rPr>
        <w:b/>
        <w:bCs/>
      </w:rPr>
    </w:tblStylePr>
    <w:tblStylePr w:type="lastCol">
      <w:rPr>
        <w:b/>
        <w:bCs/>
      </w:rPr>
    </w:tblStylePr>
  </w:style>
  <w:style w:type="paragraph" w:styleId="Header">
    <w:name w:val="header"/>
    <w:basedOn w:val="Normal"/>
    <w:link w:val="HeaderChar"/>
    <w:uiPriority w:val="99"/>
    <w:unhideWhenUsed/>
    <w:rsid w:val="00EE542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E542D"/>
  </w:style>
  <w:style w:type="paragraph" w:styleId="Footer">
    <w:name w:val="footer"/>
    <w:basedOn w:val="Normal"/>
    <w:link w:val="FooterChar"/>
    <w:uiPriority w:val="99"/>
    <w:unhideWhenUsed/>
    <w:rsid w:val="00EE542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E542D"/>
  </w:style>
  <w:style w:type="paragraph" w:styleId="TOC1">
    <w:name w:val="toc 1"/>
    <w:basedOn w:val="Normal"/>
    <w:next w:val="Normal"/>
    <w:autoRedefine/>
    <w:uiPriority w:val="39"/>
    <w:unhideWhenUsed/>
    <w:rsid w:val="00EB1B55"/>
    <w:pPr>
      <w:spacing w:after="100"/>
    </w:pPr>
  </w:style>
  <w:style w:type="paragraph" w:styleId="TOC2">
    <w:name w:val="toc 2"/>
    <w:basedOn w:val="Normal"/>
    <w:next w:val="Normal"/>
    <w:autoRedefine/>
    <w:uiPriority w:val="39"/>
    <w:unhideWhenUsed/>
    <w:rsid w:val="00EB1B55"/>
    <w:pPr>
      <w:spacing w:after="100"/>
      <w:ind w:left="240"/>
    </w:pPr>
  </w:style>
  <w:style w:type="paragraph" w:styleId="TOCHeading">
    <w:name w:val="TOC Heading"/>
    <w:basedOn w:val="Heading1"/>
    <w:next w:val="Normal"/>
    <w:uiPriority w:val="39"/>
    <w:unhideWhenUsed/>
    <w:qFormat/>
    <w:rsid w:val="00F9007C"/>
    <w:pPr>
      <w:spacing w:before="240" w:after="0" w:line="259" w:lineRule="auto"/>
      <w:outlineLvl w:val="9"/>
    </w:pPr>
    <w:rPr>
      <w:kern w:val="0"/>
      <w:sz w:val="32"/>
      <w:szCs w:val="32"/>
      <w:lang w:val="en-US"/>
      <w14:ligatures w14:val="none"/>
    </w:rPr>
  </w:style>
  <w:style w:type="paragraph" w:styleId="TOC3">
    <w:name w:val="toc 3"/>
    <w:basedOn w:val="Normal"/>
    <w:next w:val="Normal"/>
    <w:autoRedefine/>
    <w:uiPriority w:val="39"/>
    <w:unhideWhenUsed/>
    <w:rsid w:val="00F9007C"/>
    <w:pPr>
      <w:spacing w:after="100" w:line="259" w:lineRule="auto"/>
      <w:ind w:left="440"/>
    </w:pPr>
    <w:rPr>
      <w:rFonts w:eastAsiaTheme="minorEastAsia" w:cs="Times New Roman"/>
      <w:kern w:val="0"/>
      <w:sz w:val="22"/>
      <w:szCs w:val="22"/>
      <w:lang w:val="en-US"/>
      <w14:ligatures w14:val="none"/>
    </w:rPr>
  </w:style>
  <w:style w:type="table" w:styleId="TableGrid">
    <w:name w:val="Table Grid"/>
    <w:basedOn w:val="TableNormal"/>
    <w:uiPriority w:val="59"/>
    <w:rsid w:val="00E757F2"/>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diagramQuickStyle" Target="diagrams/quickStyle1.xml"/><Relationship Id="rId18" Type="http://schemas.openxmlformats.org/officeDocument/2006/relationships/diagramData" Target="diagrams/data2.xml"/><Relationship Id="rId26" Type="http://schemas.openxmlformats.org/officeDocument/2006/relationships/hyperlink" Target="https://fareye.com/resources/blogs/route-optimization-software-impact-on-last-mile?utm_source=chatgpt.com" TargetMode="External"/><Relationship Id="rId39" Type="http://schemas.openxmlformats.org/officeDocument/2006/relationships/fontTable" Target="fontTable.xml"/><Relationship Id="rId21" Type="http://schemas.openxmlformats.org/officeDocument/2006/relationships/diagramColors" Target="diagrams/colors2.xml"/><Relationship Id="rId34" Type="http://schemas.openxmlformats.org/officeDocument/2006/relationships/hyperlink" Target="https://insights.workwave.com/industry/home-delivery/last-mile-delivery-route-optimization-strategies/?utm_source=chatgpt.com" TargetMode="External"/><Relationship Id="rId7" Type="http://schemas.openxmlformats.org/officeDocument/2006/relationships/settings" Target="settings.xml"/><Relationship Id="rId12" Type="http://schemas.openxmlformats.org/officeDocument/2006/relationships/diagramLayout" Target="diagrams/layout1.xml"/><Relationship Id="rId17" Type="http://schemas.openxmlformats.org/officeDocument/2006/relationships/image" Target="media/image2.png"/><Relationship Id="rId25" Type="http://schemas.openxmlformats.org/officeDocument/2006/relationships/hyperlink" Target="https://www.scipedia.com/wd/images/4/4c/Draft_Content_677003950-beopen265-5362-document.pdf?utm_source=chatgpt.com" TargetMode="External"/><Relationship Id="rId33" Type="http://schemas.openxmlformats.org/officeDocument/2006/relationships/hyperlink" Target="https://courses.ie.bilkent.edu.tr/ie479/wp-content/uploads/sites/16/2020/03/UPS-Optimizes-Delivery-Routes.pdf?utm_source=chatgpt.com" TargetMode="External"/><Relationship Id="rId38"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image" Target="media/image1.emf"/><Relationship Id="rId20" Type="http://schemas.openxmlformats.org/officeDocument/2006/relationships/diagramQuickStyle" Target="diagrams/quickStyle2.xml"/><Relationship Id="rId29" Type="http://schemas.openxmlformats.org/officeDocument/2006/relationships/hyperlink" Target="https://pubsonline.informs.org/doi/10.1287/trsc.1090.0301?utm_source=chatgpt.com"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diagramData" Target="diagrams/data1.xml"/><Relationship Id="rId24" Type="http://schemas.openxmlformats.org/officeDocument/2006/relationships/hyperlink" Target="https://cloudkitchens.com/blog/food-delivery-route-optimization/?utm_source=chatgpt.com" TargetMode="External"/><Relationship Id="rId32" Type="http://schemas.openxmlformats.org/officeDocument/2006/relationships/hyperlink" Target="https://www.upperinc.com/blog/what-is-the-vehicle-routing-problem/" TargetMode="External"/><Relationship Id="rId37" Type="http://schemas.openxmlformats.org/officeDocument/2006/relationships/header" Target="header2.xml"/><Relationship Id="rId40" Type="http://schemas.openxmlformats.org/officeDocument/2006/relationships/theme" Target="theme/theme1.xml"/><Relationship Id="rId5" Type="http://schemas.openxmlformats.org/officeDocument/2006/relationships/numbering" Target="numbering.xml"/><Relationship Id="rId15" Type="http://schemas.microsoft.com/office/2007/relationships/diagramDrawing" Target="diagrams/drawing1.xml"/><Relationship Id="rId23" Type="http://schemas.openxmlformats.org/officeDocument/2006/relationships/hyperlink" Target="https://www.clickpost.ai/blog/last-mile-delivery-statistics?utm_source=chatgpt.com" TargetMode="External"/><Relationship Id="rId28" Type="http://schemas.openxmlformats.org/officeDocument/2006/relationships/hyperlink" Target="https://www.researchgate.net/publication/308760338_A_review_of_vehicle_fuel_consumption_models_to_evaluate_eco-driving_and_eco-routing?utm_source=chatgpt.com" TargetMode="External"/><Relationship Id="rId36"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diagramLayout" Target="diagrams/layout2.xml"/><Relationship Id="rId31" Type="http://schemas.openxmlformats.org/officeDocument/2006/relationships/hyperlink" Target="https://studylib.net/doc/7924573/applications-of-linear-and-integer-programming-models?utm_source=chatgpt.com"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diagramColors" Target="diagrams/colors1.xml"/><Relationship Id="rId22" Type="http://schemas.microsoft.com/office/2007/relationships/diagramDrawing" Target="diagrams/drawing2.xml"/><Relationship Id="rId27" Type="http://schemas.openxmlformats.org/officeDocument/2006/relationships/hyperlink" Target="https://www.inboundlogistics.com/articles/last-mile-delivery/?utm_source=chatgpt.com" TargetMode="External"/><Relationship Id="rId30" Type="http://schemas.openxmlformats.org/officeDocument/2006/relationships/hyperlink" Target="https://www.staciamericas.com/blog/understanding-last-mile-delivery-challenges-and-solutions?utm_source=chatgpt.com" TargetMode="External"/><Relationship Id="rId35" Type="http://schemas.openxmlformats.org/officeDocument/2006/relationships/header" Target="header1.xml"/><Relationship Id="rId8" Type="http://schemas.openxmlformats.org/officeDocument/2006/relationships/webSettings" Target="webSettings.xml"/><Relationship Id="rId3" Type="http://schemas.openxmlformats.org/officeDocument/2006/relationships/customXml" Target="../customXml/item3.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137FAC4D-B6DC-43B8-BD0C-CC19678F34AF}" type="doc">
      <dgm:prSet loTypeId="urn:microsoft.com/office/officeart/2005/8/layout/hProcess9" loCatId="process" qsTypeId="urn:microsoft.com/office/officeart/2005/8/quickstyle/3d1" qsCatId="3D" csTypeId="urn:microsoft.com/office/officeart/2005/8/colors/accent1_2" csCatId="accent1" phldr="1"/>
      <dgm:spPr/>
    </dgm:pt>
    <dgm:pt modelId="{CDE13F34-C265-4270-8063-74190E0B2570}">
      <dgm:prSet phldrT="[Text]"/>
      <dgm:spPr>
        <a:xfrm>
          <a:off x="2693" y="1025244"/>
          <a:ext cx="1177794" cy="1366992"/>
        </a:xfrm>
        <a:prstGeom prst="roundRect">
          <a:avLst/>
        </a:prstGeom>
        <a:gradFill rotWithShape="0">
          <a:gsLst>
            <a:gs pos="0">
              <a:srgbClr val="4472C4">
                <a:hueOff val="0"/>
                <a:satOff val="0"/>
                <a:lumOff val="0"/>
                <a:alphaOff val="0"/>
                <a:satMod val="103000"/>
                <a:lumMod val="102000"/>
                <a:tint val="94000"/>
              </a:srgbClr>
            </a:gs>
            <a:gs pos="50000">
              <a:srgbClr val="4472C4">
                <a:hueOff val="0"/>
                <a:satOff val="0"/>
                <a:lumOff val="0"/>
                <a:alphaOff val="0"/>
                <a:satMod val="110000"/>
                <a:lumMod val="100000"/>
                <a:shade val="100000"/>
              </a:srgbClr>
            </a:gs>
            <a:gs pos="100000">
              <a:srgbClr val="4472C4">
                <a:hueOff val="0"/>
                <a:satOff val="0"/>
                <a:lumOff val="0"/>
                <a:alphaOff val="0"/>
                <a:lumMod val="99000"/>
                <a:satMod val="120000"/>
                <a:shade val="78000"/>
              </a:srgbClr>
            </a:gs>
          </a:gsLst>
          <a:lin ang="5400000" scaled="0"/>
        </a:gradFill>
        <a:ln>
          <a:noFill/>
        </a:ln>
        <a:effectLst/>
        <a:scene3d>
          <a:camera prst="orthographicFront"/>
          <a:lightRig rig="flat" dir="t"/>
        </a:scene3d>
        <a:sp3d prstMaterial="plastic">
          <a:bevelT w="120900" h="88900"/>
          <a:bevelB w="88900" h="31750" prst="angle"/>
        </a:sp3d>
      </dgm:spPr>
      <dgm:t>
        <a:bodyPr/>
        <a:lstStyle/>
        <a:p>
          <a:pPr>
            <a:buNone/>
          </a:pPr>
          <a:r>
            <a:rPr lang="en-US" b="1">
              <a:solidFill>
                <a:sysClr val="window" lastClr="FFFFFF"/>
              </a:solidFill>
              <a:latin typeface="Calibri" panose="020F0502020204030204"/>
              <a:ea typeface="+mn-ea"/>
              <a:cs typeface="+mn-cs"/>
            </a:rPr>
            <a:t>Customer Locations</a:t>
          </a:r>
          <a:r>
            <a:rPr lang="en-US">
              <a:solidFill>
                <a:sysClr val="window" lastClr="FFFFFF"/>
              </a:solidFill>
              <a:latin typeface="Calibri" panose="020F0502020204030204"/>
              <a:ea typeface="+mn-ea"/>
              <a:cs typeface="+mn-cs"/>
            </a:rPr>
            <a:t>: Geographical positions of delivery points.</a:t>
          </a:r>
        </a:p>
      </dgm:t>
    </dgm:pt>
    <dgm:pt modelId="{F525D2E3-E3E6-40F6-9A0D-1C0DCA2416B1}" type="parTrans" cxnId="{D0DCD6F6-3222-4966-8309-22AA322A6AE7}">
      <dgm:prSet/>
      <dgm:spPr/>
      <dgm:t>
        <a:bodyPr/>
        <a:lstStyle/>
        <a:p>
          <a:endParaRPr lang="en-US"/>
        </a:p>
      </dgm:t>
    </dgm:pt>
    <dgm:pt modelId="{04F91907-EAA8-4B39-A86B-04C6E56E6884}" type="sibTrans" cxnId="{D0DCD6F6-3222-4966-8309-22AA322A6AE7}">
      <dgm:prSet/>
      <dgm:spPr/>
      <dgm:t>
        <a:bodyPr/>
        <a:lstStyle/>
        <a:p>
          <a:endParaRPr lang="en-US"/>
        </a:p>
      </dgm:t>
    </dgm:pt>
    <dgm:pt modelId="{5E7A9EA2-8FC8-4526-9179-144DDF0E4083}">
      <dgm:prSet phldrT="[Text]"/>
      <dgm:spPr>
        <a:xfrm>
          <a:off x="1239378" y="1025244"/>
          <a:ext cx="1177794" cy="1366992"/>
        </a:xfrm>
        <a:prstGeom prst="roundRect">
          <a:avLst/>
        </a:prstGeom>
        <a:gradFill rotWithShape="0">
          <a:gsLst>
            <a:gs pos="0">
              <a:srgbClr val="4472C4">
                <a:hueOff val="0"/>
                <a:satOff val="0"/>
                <a:lumOff val="0"/>
                <a:alphaOff val="0"/>
                <a:satMod val="103000"/>
                <a:lumMod val="102000"/>
                <a:tint val="94000"/>
              </a:srgbClr>
            </a:gs>
            <a:gs pos="50000">
              <a:srgbClr val="4472C4">
                <a:hueOff val="0"/>
                <a:satOff val="0"/>
                <a:lumOff val="0"/>
                <a:alphaOff val="0"/>
                <a:satMod val="110000"/>
                <a:lumMod val="100000"/>
                <a:shade val="100000"/>
              </a:srgbClr>
            </a:gs>
            <a:gs pos="100000">
              <a:srgbClr val="4472C4">
                <a:hueOff val="0"/>
                <a:satOff val="0"/>
                <a:lumOff val="0"/>
                <a:alphaOff val="0"/>
                <a:lumMod val="99000"/>
                <a:satMod val="120000"/>
                <a:shade val="78000"/>
              </a:srgbClr>
            </a:gs>
          </a:gsLst>
          <a:lin ang="5400000" scaled="0"/>
        </a:gradFill>
        <a:ln>
          <a:noFill/>
        </a:ln>
        <a:effectLst/>
        <a:scene3d>
          <a:camera prst="orthographicFront"/>
          <a:lightRig rig="flat" dir="t"/>
        </a:scene3d>
        <a:sp3d prstMaterial="plastic">
          <a:bevelT w="120900" h="88900"/>
          <a:bevelB w="88900" h="31750" prst="angle"/>
        </a:sp3d>
      </dgm:spPr>
      <dgm:t>
        <a:bodyPr/>
        <a:lstStyle/>
        <a:p>
          <a:pPr>
            <a:buNone/>
          </a:pPr>
          <a:r>
            <a:rPr lang="en-US" b="1">
              <a:solidFill>
                <a:sysClr val="window" lastClr="FFFFFF"/>
              </a:solidFill>
              <a:latin typeface="Calibri" panose="020F0502020204030204"/>
              <a:ea typeface="+mn-ea"/>
              <a:cs typeface="+mn-cs"/>
            </a:rPr>
            <a:t>Delivery Time Constraints</a:t>
          </a:r>
          <a:r>
            <a:rPr lang="en-US">
              <a:solidFill>
                <a:sysClr val="window" lastClr="FFFFFF"/>
              </a:solidFill>
              <a:latin typeface="Calibri" panose="020F0502020204030204"/>
              <a:ea typeface="+mn-ea"/>
              <a:cs typeface="+mn-cs"/>
            </a:rPr>
            <a:t>: Specific time windows within which deliveries must be made.</a:t>
          </a:r>
        </a:p>
      </dgm:t>
    </dgm:pt>
    <dgm:pt modelId="{1FFA60EA-C405-43CD-85DA-E90CB7DDD3EB}" type="parTrans" cxnId="{33767DE5-E3DC-488A-A080-591D716C45A9}">
      <dgm:prSet/>
      <dgm:spPr/>
      <dgm:t>
        <a:bodyPr/>
        <a:lstStyle/>
        <a:p>
          <a:endParaRPr lang="en-US"/>
        </a:p>
      </dgm:t>
    </dgm:pt>
    <dgm:pt modelId="{C3446553-1C12-4D1C-B5A6-4AECFAF9CB53}" type="sibTrans" cxnId="{33767DE5-E3DC-488A-A080-591D716C45A9}">
      <dgm:prSet/>
      <dgm:spPr/>
      <dgm:t>
        <a:bodyPr/>
        <a:lstStyle/>
        <a:p>
          <a:endParaRPr lang="en-US"/>
        </a:p>
      </dgm:t>
    </dgm:pt>
    <dgm:pt modelId="{C3A0EA4E-DB01-41F8-9690-241DAE5F04AD}">
      <dgm:prSet phldrT="[Text]"/>
      <dgm:spPr>
        <a:xfrm>
          <a:off x="2476063" y="1025244"/>
          <a:ext cx="1177794" cy="1366992"/>
        </a:xfrm>
        <a:prstGeom prst="roundRect">
          <a:avLst/>
        </a:prstGeom>
        <a:gradFill rotWithShape="0">
          <a:gsLst>
            <a:gs pos="0">
              <a:srgbClr val="4472C4">
                <a:hueOff val="0"/>
                <a:satOff val="0"/>
                <a:lumOff val="0"/>
                <a:alphaOff val="0"/>
                <a:satMod val="103000"/>
                <a:lumMod val="102000"/>
                <a:tint val="94000"/>
              </a:srgbClr>
            </a:gs>
            <a:gs pos="50000">
              <a:srgbClr val="4472C4">
                <a:hueOff val="0"/>
                <a:satOff val="0"/>
                <a:lumOff val="0"/>
                <a:alphaOff val="0"/>
                <a:satMod val="110000"/>
                <a:lumMod val="100000"/>
                <a:shade val="100000"/>
              </a:srgbClr>
            </a:gs>
            <a:gs pos="100000">
              <a:srgbClr val="4472C4">
                <a:hueOff val="0"/>
                <a:satOff val="0"/>
                <a:lumOff val="0"/>
                <a:alphaOff val="0"/>
                <a:lumMod val="99000"/>
                <a:satMod val="120000"/>
                <a:shade val="78000"/>
              </a:srgbClr>
            </a:gs>
          </a:gsLst>
          <a:lin ang="5400000" scaled="0"/>
        </a:gradFill>
        <a:ln>
          <a:noFill/>
        </a:ln>
        <a:effectLst/>
        <a:scene3d>
          <a:camera prst="orthographicFront"/>
          <a:lightRig rig="flat" dir="t"/>
        </a:scene3d>
        <a:sp3d prstMaterial="plastic">
          <a:bevelT w="120900" h="88900"/>
          <a:bevelB w="88900" h="31750" prst="angle"/>
        </a:sp3d>
      </dgm:spPr>
      <dgm:t>
        <a:bodyPr/>
        <a:lstStyle/>
        <a:p>
          <a:pPr>
            <a:buNone/>
          </a:pPr>
          <a:r>
            <a:rPr lang="en-US" b="1">
              <a:solidFill>
                <a:sysClr val="window" lastClr="FFFFFF"/>
              </a:solidFill>
              <a:latin typeface="Calibri" panose="020F0502020204030204"/>
              <a:ea typeface="+mn-ea"/>
              <a:cs typeface="+mn-cs"/>
            </a:rPr>
            <a:t>Available Drivers</a:t>
          </a:r>
          <a:r>
            <a:rPr lang="en-US">
              <a:solidFill>
                <a:sysClr val="window" lastClr="FFFFFF"/>
              </a:solidFill>
              <a:latin typeface="Calibri" panose="020F0502020204030204"/>
              <a:ea typeface="+mn-ea"/>
              <a:cs typeface="+mn-cs"/>
            </a:rPr>
            <a:t>: Number and capacity of delivery personnel.</a:t>
          </a:r>
        </a:p>
      </dgm:t>
    </dgm:pt>
    <dgm:pt modelId="{679FC28E-2A05-41B2-B3FE-72A5248CFD3F}" type="parTrans" cxnId="{0A1592EC-1917-4375-8E38-EE366F1503FA}">
      <dgm:prSet/>
      <dgm:spPr/>
      <dgm:t>
        <a:bodyPr/>
        <a:lstStyle/>
        <a:p>
          <a:endParaRPr lang="en-US"/>
        </a:p>
      </dgm:t>
    </dgm:pt>
    <dgm:pt modelId="{AEEA9674-ED31-41BD-B510-D796F018F945}" type="sibTrans" cxnId="{0A1592EC-1917-4375-8E38-EE366F1503FA}">
      <dgm:prSet/>
      <dgm:spPr/>
      <dgm:t>
        <a:bodyPr/>
        <a:lstStyle/>
        <a:p>
          <a:endParaRPr lang="en-US"/>
        </a:p>
      </dgm:t>
    </dgm:pt>
    <dgm:pt modelId="{FD61547A-C331-4A0E-84B9-5D2FE191BA5A}">
      <dgm:prSet/>
      <dgm:spPr>
        <a:xfrm>
          <a:off x="3712747" y="1025244"/>
          <a:ext cx="1177794" cy="1366992"/>
        </a:xfrm>
        <a:prstGeom prst="roundRect">
          <a:avLst/>
        </a:prstGeom>
        <a:gradFill rotWithShape="0">
          <a:gsLst>
            <a:gs pos="0">
              <a:srgbClr val="4472C4">
                <a:hueOff val="0"/>
                <a:satOff val="0"/>
                <a:lumOff val="0"/>
                <a:alphaOff val="0"/>
                <a:satMod val="103000"/>
                <a:lumMod val="102000"/>
                <a:tint val="94000"/>
              </a:srgbClr>
            </a:gs>
            <a:gs pos="50000">
              <a:srgbClr val="4472C4">
                <a:hueOff val="0"/>
                <a:satOff val="0"/>
                <a:lumOff val="0"/>
                <a:alphaOff val="0"/>
                <a:satMod val="110000"/>
                <a:lumMod val="100000"/>
                <a:shade val="100000"/>
              </a:srgbClr>
            </a:gs>
            <a:gs pos="100000">
              <a:srgbClr val="4472C4">
                <a:hueOff val="0"/>
                <a:satOff val="0"/>
                <a:lumOff val="0"/>
                <a:alphaOff val="0"/>
                <a:lumMod val="99000"/>
                <a:satMod val="120000"/>
                <a:shade val="78000"/>
              </a:srgbClr>
            </a:gs>
          </a:gsLst>
          <a:lin ang="5400000" scaled="0"/>
        </a:gradFill>
        <a:ln>
          <a:noFill/>
        </a:ln>
        <a:effectLst/>
        <a:scene3d>
          <a:camera prst="orthographicFront"/>
          <a:lightRig rig="flat" dir="t"/>
        </a:scene3d>
        <a:sp3d prstMaterial="plastic">
          <a:bevelT w="120900" h="88900"/>
          <a:bevelB w="88900" h="31750" prst="angle"/>
        </a:sp3d>
      </dgm:spPr>
      <dgm:t>
        <a:bodyPr/>
        <a:lstStyle/>
        <a:p>
          <a:pPr>
            <a:buNone/>
          </a:pPr>
          <a:r>
            <a:rPr lang="en-US" b="1">
              <a:solidFill>
                <a:sysClr val="window" lastClr="FFFFFF"/>
              </a:solidFill>
              <a:latin typeface="Calibri" panose="020F0502020204030204"/>
              <a:ea typeface="+mn-ea"/>
              <a:cs typeface="+mn-cs"/>
            </a:rPr>
            <a:t>Traffic Data</a:t>
          </a:r>
          <a:r>
            <a:rPr lang="en-US">
              <a:solidFill>
                <a:sysClr val="window" lastClr="FFFFFF"/>
              </a:solidFill>
              <a:latin typeface="Calibri" panose="020F0502020204030204"/>
              <a:ea typeface="+mn-ea"/>
              <a:cs typeface="+mn-cs"/>
            </a:rPr>
            <a:t>: Real-time information on road conditions and congestion.</a:t>
          </a:r>
        </a:p>
      </dgm:t>
    </dgm:pt>
    <dgm:pt modelId="{7C7F87A8-66CF-4D0F-AD89-9FEC42BD1973}" type="parTrans" cxnId="{9EC683D7-9DBF-4714-8EAC-0A92DA6C6240}">
      <dgm:prSet/>
      <dgm:spPr/>
      <dgm:t>
        <a:bodyPr/>
        <a:lstStyle/>
        <a:p>
          <a:endParaRPr lang="en-US"/>
        </a:p>
      </dgm:t>
    </dgm:pt>
    <dgm:pt modelId="{195B8EBF-B2BF-45CB-9A76-D080E3F756DA}" type="sibTrans" cxnId="{9EC683D7-9DBF-4714-8EAC-0A92DA6C6240}">
      <dgm:prSet/>
      <dgm:spPr/>
      <dgm:t>
        <a:bodyPr/>
        <a:lstStyle/>
        <a:p>
          <a:endParaRPr lang="en-US"/>
        </a:p>
      </dgm:t>
    </dgm:pt>
    <dgm:pt modelId="{7EC691EE-D3B8-4564-A667-DEC83D997A86}">
      <dgm:prSet/>
      <dgm:spPr>
        <a:xfrm>
          <a:off x="4949432" y="1025244"/>
          <a:ext cx="1177794" cy="1366992"/>
        </a:xfrm>
        <a:prstGeom prst="roundRect">
          <a:avLst/>
        </a:prstGeom>
        <a:gradFill rotWithShape="0">
          <a:gsLst>
            <a:gs pos="0">
              <a:srgbClr val="4472C4">
                <a:hueOff val="0"/>
                <a:satOff val="0"/>
                <a:lumOff val="0"/>
                <a:alphaOff val="0"/>
                <a:satMod val="103000"/>
                <a:lumMod val="102000"/>
                <a:tint val="94000"/>
              </a:srgbClr>
            </a:gs>
            <a:gs pos="50000">
              <a:srgbClr val="4472C4">
                <a:hueOff val="0"/>
                <a:satOff val="0"/>
                <a:lumOff val="0"/>
                <a:alphaOff val="0"/>
                <a:satMod val="110000"/>
                <a:lumMod val="100000"/>
                <a:shade val="100000"/>
              </a:srgbClr>
            </a:gs>
            <a:gs pos="100000">
              <a:srgbClr val="4472C4">
                <a:hueOff val="0"/>
                <a:satOff val="0"/>
                <a:lumOff val="0"/>
                <a:alphaOff val="0"/>
                <a:lumMod val="99000"/>
                <a:satMod val="120000"/>
                <a:shade val="78000"/>
              </a:srgbClr>
            </a:gs>
          </a:gsLst>
          <a:lin ang="5400000" scaled="0"/>
        </a:gradFill>
        <a:ln>
          <a:noFill/>
        </a:ln>
        <a:effectLst/>
        <a:scene3d>
          <a:camera prst="orthographicFront"/>
          <a:lightRig rig="flat" dir="t"/>
        </a:scene3d>
        <a:sp3d prstMaterial="plastic">
          <a:bevelT w="120900" h="88900"/>
          <a:bevelB w="88900" h="31750" prst="angle"/>
        </a:sp3d>
      </dgm:spPr>
      <dgm:t>
        <a:bodyPr/>
        <a:lstStyle/>
        <a:p>
          <a:pPr>
            <a:buNone/>
          </a:pPr>
          <a:r>
            <a:rPr lang="en-US" b="1">
              <a:solidFill>
                <a:sysClr val="window" lastClr="FFFFFF"/>
              </a:solidFill>
              <a:latin typeface="Calibri" panose="020F0502020204030204"/>
              <a:ea typeface="+mn-ea"/>
              <a:cs typeface="+mn-cs"/>
            </a:rPr>
            <a:t>Vehicle Specifications</a:t>
          </a:r>
          <a:r>
            <a:rPr lang="en-US">
              <a:solidFill>
                <a:sysClr val="window" lastClr="FFFFFF"/>
              </a:solidFill>
              <a:latin typeface="Calibri" panose="020F0502020204030204"/>
              <a:ea typeface="+mn-ea"/>
              <a:cs typeface="+mn-cs"/>
            </a:rPr>
            <a:t>: Fuel efficiency, capacity, and operational hours of delivery vehicles.</a:t>
          </a:r>
        </a:p>
      </dgm:t>
    </dgm:pt>
    <dgm:pt modelId="{577F3831-A587-41A6-BADB-CB41E299EBB7}" type="parTrans" cxnId="{F3E58AEF-AC5C-4E38-80A2-C0CE01C6EE00}">
      <dgm:prSet/>
      <dgm:spPr/>
      <dgm:t>
        <a:bodyPr/>
        <a:lstStyle/>
        <a:p>
          <a:endParaRPr lang="en-US"/>
        </a:p>
      </dgm:t>
    </dgm:pt>
    <dgm:pt modelId="{324D298A-58F8-4AD2-8888-2E3424091358}" type="sibTrans" cxnId="{F3E58AEF-AC5C-4E38-80A2-C0CE01C6EE00}">
      <dgm:prSet/>
      <dgm:spPr/>
      <dgm:t>
        <a:bodyPr/>
        <a:lstStyle/>
        <a:p>
          <a:endParaRPr lang="en-US"/>
        </a:p>
      </dgm:t>
    </dgm:pt>
    <dgm:pt modelId="{4F3DDF67-60A9-405B-9D08-33427F282D34}" type="pres">
      <dgm:prSet presAssocID="{137FAC4D-B6DC-43B8-BD0C-CC19678F34AF}" presName="CompostProcess" presStyleCnt="0">
        <dgm:presLayoutVars>
          <dgm:dir/>
          <dgm:resizeHandles val="exact"/>
        </dgm:presLayoutVars>
      </dgm:prSet>
      <dgm:spPr/>
    </dgm:pt>
    <dgm:pt modelId="{213BE9E1-56C0-4E8E-9E87-B0576619A465}" type="pres">
      <dgm:prSet presAssocID="{137FAC4D-B6DC-43B8-BD0C-CC19678F34AF}" presName="arrow" presStyleLbl="bgShp" presStyleIdx="0" presStyleCnt="1" custScaleX="117647" custLinFactNeighborX="587" custLinFactNeighborY="-1193"/>
      <dgm:spPr>
        <a:xfrm>
          <a:off x="1" y="0"/>
          <a:ext cx="6129917" cy="3417481"/>
        </a:xfrm>
        <a:prstGeom prst="rightArrow">
          <a:avLst/>
        </a:prstGeom>
        <a:gradFill rotWithShape="0">
          <a:gsLst>
            <a:gs pos="0">
              <a:srgbClr val="4472C4">
                <a:tint val="40000"/>
                <a:hueOff val="0"/>
                <a:satOff val="0"/>
                <a:lumOff val="0"/>
                <a:alphaOff val="0"/>
                <a:satMod val="103000"/>
                <a:lumMod val="102000"/>
                <a:tint val="94000"/>
              </a:srgbClr>
            </a:gs>
            <a:gs pos="50000">
              <a:srgbClr val="4472C4">
                <a:tint val="40000"/>
                <a:hueOff val="0"/>
                <a:satOff val="0"/>
                <a:lumOff val="0"/>
                <a:alphaOff val="0"/>
                <a:satMod val="110000"/>
                <a:lumMod val="100000"/>
                <a:shade val="100000"/>
              </a:srgbClr>
            </a:gs>
            <a:gs pos="100000">
              <a:srgbClr val="4472C4">
                <a:tint val="40000"/>
                <a:hueOff val="0"/>
                <a:satOff val="0"/>
                <a:lumOff val="0"/>
                <a:alphaOff val="0"/>
                <a:lumMod val="99000"/>
                <a:satMod val="120000"/>
                <a:shade val="78000"/>
              </a:srgbClr>
            </a:gs>
          </a:gsLst>
          <a:lin ang="5400000" scaled="0"/>
        </a:gradFill>
        <a:ln>
          <a:noFill/>
        </a:ln>
        <a:effectLst/>
        <a:scene3d>
          <a:camera prst="orthographicFront"/>
          <a:lightRig rig="flat" dir="t"/>
        </a:scene3d>
        <a:sp3d z="-190500" extrusionH="12700" prstMaterial="plastic">
          <a:bevelT w="50800" h="50800"/>
        </a:sp3d>
      </dgm:spPr>
    </dgm:pt>
    <dgm:pt modelId="{6385CE84-A85B-45B3-92BF-D7942C2F8245}" type="pres">
      <dgm:prSet presAssocID="{137FAC4D-B6DC-43B8-BD0C-CC19678F34AF}" presName="linearProcess" presStyleCnt="0"/>
      <dgm:spPr/>
    </dgm:pt>
    <dgm:pt modelId="{72A8CD0E-6A1C-4A9B-8935-6C014AE4A549}" type="pres">
      <dgm:prSet presAssocID="{CDE13F34-C265-4270-8063-74190E0B2570}" presName="textNode" presStyleLbl="node1" presStyleIdx="0" presStyleCnt="5">
        <dgm:presLayoutVars>
          <dgm:bulletEnabled val="1"/>
        </dgm:presLayoutVars>
      </dgm:prSet>
      <dgm:spPr/>
    </dgm:pt>
    <dgm:pt modelId="{8E33AC14-DB77-467F-A584-594878C35642}" type="pres">
      <dgm:prSet presAssocID="{04F91907-EAA8-4B39-A86B-04C6E56E6884}" presName="sibTrans" presStyleCnt="0"/>
      <dgm:spPr/>
    </dgm:pt>
    <dgm:pt modelId="{CC33A116-9A65-4CFD-9EA9-0AF75E7ECDC4}" type="pres">
      <dgm:prSet presAssocID="{5E7A9EA2-8FC8-4526-9179-144DDF0E4083}" presName="textNode" presStyleLbl="node1" presStyleIdx="1" presStyleCnt="5">
        <dgm:presLayoutVars>
          <dgm:bulletEnabled val="1"/>
        </dgm:presLayoutVars>
      </dgm:prSet>
      <dgm:spPr/>
    </dgm:pt>
    <dgm:pt modelId="{48B3BE78-2802-4816-A73B-92026E76AE57}" type="pres">
      <dgm:prSet presAssocID="{C3446553-1C12-4D1C-B5A6-4AECFAF9CB53}" presName="sibTrans" presStyleCnt="0"/>
      <dgm:spPr/>
    </dgm:pt>
    <dgm:pt modelId="{E6F7E7B9-32EF-47AA-AA78-3550BF3DC9BB}" type="pres">
      <dgm:prSet presAssocID="{C3A0EA4E-DB01-41F8-9690-241DAE5F04AD}" presName="textNode" presStyleLbl="node1" presStyleIdx="2" presStyleCnt="5">
        <dgm:presLayoutVars>
          <dgm:bulletEnabled val="1"/>
        </dgm:presLayoutVars>
      </dgm:prSet>
      <dgm:spPr/>
    </dgm:pt>
    <dgm:pt modelId="{9B580C2F-74DD-42F8-A6B4-1A910CC1EB1F}" type="pres">
      <dgm:prSet presAssocID="{AEEA9674-ED31-41BD-B510-D796F018F945}" presName="sibTrans" presStyleCnt="0"/>
      <dgm:spPr/>
    </dgm:pt>
    <dgm:pt modelId="{3B8BE00E-F80B-4B4C-8B51-953039B6BDCD}" type="pres">
      <dgm:prSet presAssocID="{FD61547A-C331-4A0E-84B9-5D2FE191BA5A}" presName="textNode" presStyleLbl="node1" presStyleIdx="3" presStyleCnt="5">
        <dgm:presLayoutVars>
          <dgm:bulletEnabled val="1"/>
        </dgm:presLayoutVars>
      </dgm:prSet>
      <dgm:spPr/>
    </dgm:pt>
    <dgm:pt modelId="{374A5A75-0076-4F4F-B7D8-0647885489D3}" type="pres">
      <dgm:prSet presAssocID="{195B8EBF-B2BF-45CB-9A76-D080E3F756DA}" presName="sibTrans" presStyleCnt="0"/>
      <dgm:spPr/>
    </dgm:pt>
    <dgm:pt modelId="{88A66D4F-F654-4E7A-BA5D-1C84B4628B4C}" type="pres">
      <dgm:prSet presAssocID="{7EC691EE-D3B8-4564-A667-DEC83D997A86}" presName="textNode" presStyleLbl="node1" presStyleIdx="4" presStyleCnt="5">
        <dgm:presLayoutVars>
          <dgm:bulletEnabled val="1"/>
        </dgm:presLayoutVars>
      </dgm:prSet>
      <dgm:spPr/>
    </dgm:pt>
  </dgm:ptLst>
  <dgm:cxnLst>
    <dgm:cxn modelId="{9924B246-4B99-48DB-939E-8C5272FFD86E}" type="presOf" srcId="{137FAC4D-B6DC-43B8-BD0C-CC19678F34AF}" destId="{4F3DDF67-60A9-405B-9D08-33427F282D34}" srcOrd="0" destOrd="0" presId="urn:microsoft.com/office/officeart/2005/8/layout/hProcess9"/>
    <dgm:cxn modelId="{BFEC3C76-699B-4C1A-9421-EAF9E403B90E}" type="presOf" srcId="{5E7A9EA2-8FC8-4526-9179-144DDF0E4083}" destId="{CC33A116-9A65-4CFD-9EA9-0AF75E7ECDC4}" srcOrd="0" destOrd="0" presId="urn:microsoft.com/office/officeart/2005/8/layout/hProcess9"/>
    <dgm:cxn modelId="{54E164A8-FCF7-49D0-8FF1-2BAF030A27C9}" type="presOf" srcId="{CDE13F34-C265-4270-8063-74190E0B2570}" destId="{72A8CD0E-6A1C-4A9B-8935-6C014AE4A549}" srcOrd="0" destOrd="0" presId="urn:microsoft.com/office/officeart/2005/8/layout/hProcess9"/>
    <dgm:cxn modelId="{F2FDE0C6-0BD6-4692-B796-A2C3B14608F5}" type="presOf" srcId="{FD61547A-C331-4A0E-84B9-5D2FE191BA5A}" destId="{3B8BE00E-F80B-4B4C-8B51-953039B6BDCD}" srcOrd="0" destOrd="0" presId="urn:microsoft.com/office/officeart/2005/8/layout/hProcess9"/>
    <dgm:cxn modelId="{9EC683D7-9DBF-4714-8EAC-0A92DA6C6240}" srcId="{137FAC4D-B6DC-43B8-BD0C-CC19678F34AF}" destId="{FD61547A-C331-4A0E-84B9-5D2FE191BA5A}" srcOrd="3" destOrd="0" parTransId="{7C7F87A8-66CF-4D0F-AD89-9FEC42BD1973}" sibTransId="{195B8EBF-B2BF-45CB-9A76-D080E3F756DA}"/>
    <dgm:cxn modelId="{33767DE5-E3DC-488A-A080-591D716C45A9}" srcId="{137FAC4D-B6DC-43B8-BD0C-CC19678F34AF}" destId="{5E7A9EA2-8FC8-4526-9179-144DDF0E4083}" srcOrd="1" destOrd="0" parTransId="{1FFA60EA-C405-43CD-85DA-E90CB7DDD3EB}" sibTransId="{C3446553-1C12-4D1C-B5A6-4AECFAF9CB53}"/>
    <dgm:cxn modelId="{AF766BEB-8438-43D0-A1BC-308EC345E076}" type="presOf" srcId="{7EC691EE-D3B8-4564-A667-DEC83D997A86}" destId="{88A66D4F-F654-4E7A-BA5D-1C84B4628B4C}" srcOrd="0" destOrd="0" presId="urn:microsoft.com/office/officeart/2005/8/layout/hProcess9"/>
    <dgm:cxn modelId="{0A1592EC-1917-4375-8E38-EE366F1503FA}" srcId="{137FAC4D-B6DC-43B8-BD0C-CC19678F34AF}" destId="{C3A0EA4E-DB01-41F8-9690-241DAE5F04AD}" srcOrd="2" destOrd="0" parTransId="{679FC28E-2A05-41B2-B3FE-72A5248CFD3F}" sibTransId="{AEEA9674-ED31-41BD-B510-D796F018F945}"/>
    <dgm:cxn modelId="{F3E58AEF-AC5C-4E38-80A2-C0CE01C6EE00}" srcId="{137FAC4D-B6DC-43B8-BD0C-CC19678F34AF}" destId="{7EC691EE-D3B8-4564-A667-DEC83D997A86}" srcOrd="4" destOrd="0" parTransId="{577F3831-A587-41A6-BADB-CB41E299EBB7}" sibTransId="{324D298A-58F8-4AD2-8888-2E3424091358}"/>
    <dgm:cxn modelId="{AFA608F3-ED48-466F-9734-2E8DA080D799}" type="presOf" srcId="{C3A0EA4E-DB01-41F8-9690-241DAE5F04AD}" destId="{E6F7E7B9-32EF-47AA-AA78-3550BF3DC9BB}" srcOrd="0" destOrd="0" presId="urn:microsoft.com/office/officeart/2005/8/layout/hProcess9"/>
    <dgm:cxn modelId="{D0DCD6F6-3222-4966-8309-22AA322A6AE7}" srcId="{137FAC4D-B6DC-43B8-BD0C-CC19678F34AF}" destId="{CDE13F34-C265-4270-8063-74190E0B2570}" srcOrd="0" destOrd="0" parTransId="{F525D2E3-E3E6-40F6-9A0D-1C0DCA2416B1}" sibTransId="{04F91907-EAA8-4B39-A86B-04C6E56E6884}"/>
    <dgm:cxn modelId="{11528DA7-F811-4D22-B2AC-F51BD5FFCFE8}" type="presParOf" srcId="{4F3DDF67-60A9-405B-9D08-33427F282D34}" destId="{213BE9E1-56C0-4E8E-9E87-B0576619A465}" srcOrd="0" destOrd="0" presId="urn:microsoft.com/office/officeart/2005/8/layout/hProcess9"/>
    <dgm:cxn modelId="{795E995E-787B-43B2-AA9D-176CCF2C134F}" type="presParOf" srcId="{4F3DDF67-60A9-405B-9D08-33427F282D34}" destId="{6385CE84-A85B-45B3-92BF-D7942C2F8245}" srcOrd="1" destOrd="0" presId="urn:microsoft.com/office/officeart/2005/8/layout/hProcess9"/>
    <dgm:cxn modelId="{627DEA35-C5C0-4FA3-A6DA-3FF762F3ED93}" type="presParOf" srcId="{6385CE84-A85B-45B3-92BF-D7942C2F8245}" destId="{72A8CD0E-6A1C-4A9B-8935-6C014AE4A549}" srcOrd="0" destOrd="0" presId="urn:microsoft.com/office/officeart/2005/8/layout/hProcess9"/>
    <dgm:cxn modelId="{968FCAA2-AC81-405D-BC05-F9C2D23AAC2A}" type="presParOf" srcId="{6385CE84-A85B-45B3-92BF-D7942C2F8245}" destId="{8E33AC14-DB77-467F-A584-594878C35642}" srcOrd="1" destOrd="0" presId="urn:microsoft.com/office/officeart/2005/8/layout/hProcess9"/>
    <dgm:cxn modelId="{F587B95D-B35E-44FA-A83F-9AC533C74CE6}" type="presParOf" srcId="{6385CE84-A85B-45B3-92BF-D7942C2F8245}" destId="{CC33A116-9A65-4CFD-9EA9-0AF75E7ECDC4}" srcOrd="2" destOrd="0" presId="urn:microsoft.com/office/officeart/2005/8/layout/hProcess9"/>
    <dgm:cxn modelId="{E2B884C8-0254-4F27-B37E-1C18810A8088}" type="presParOf" srcId="{6385CE84-A85B-45B3-92BF-D7942C2F8245}" destId="{48B3BE78-2802-4816-A73B-92026E76AE57}" srcOrd="3" destOrd="0" presId="urn:microsoft.com/office/officeart/2005/8/layout/hProcess9"/>
    <dgm:cxn modelId="{D8A2D239-0926-4656-8393-9DB7CB382CE5}" type="presParOf" srcId="{6385CE84-A85B-45B3-92BF-D7942C2F8245}" destId="{E6F7E7B9-32EF-47AA-AA78-3550BF3DC9BB}" srcOrd="4" destOrd="0" presId="urn:microsoft.com/office/officeart/2005/8/layout/hProcess9"/>
    <dgm:cxn modelId="{C6CF3A27-02E5-48F1-B9AC-AF351D335BD4}" type="presParOf" srcId="{6385CE84-A85B-45B3-92BF-D7942C2F8245}" destId="{9B580C2F-74DD-42F8-A6B4-1A910CC1EB1F}" srcOrd="5" destOrd="0" presId="urn:microsoft.com/office/officeart/2005/8/layout/hProcess9"/>
    <dgm:cxn modelId="{B88B3467-85DE-4868-963A-1751745AB5EB}" type="presParOf" srcId="{6385CE84-A85B-45B3-92BF-D7942C2F8245}" destId="{3B8BE00E-F80B-4B4C-8B51-953039B6BDCD}" srcOrd="6" destOrd="0" presId="urn:microsoft.com/office/officeart/2005/8/layout/hProcess9"/>
    <dgm:cxn modelId="{28D5AA9E-DADA-4481-A57E-3BC4EAF788BB}" type="presParOf" srcId="{6385CE84-A85B-45B3-92BF-D7942C2F8245}" destId="{374A5A75-0076-4F4F-B7D8-0647885489D3}" srcOrd="7" destOrd="0" presId="urn:microsoft.com/office/officeart/2005/8/layout/hProcess9"/>
    <dgm:cxn modelId="{48AB5159-44F4-426D-AC98-0A8AD771082B}" type="presParOf" srcId="{6385CE84-A85B-45B3-92BF-D7942C2F8245}" destId="{88A66D4F-F654-4E7A-BA5D-1C84B4628B4C}" srcOrd="8" destOrd="0" presId="urn:microsoft.com/office/officeart/2005/8/layout/hProcess9"/>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4CCE439F-D85F-46EB-A938-2E619ACB5694}" type="doc">
      <dgm:prSet loTypeId="urn:microsoft.com/office/officeart/2005/8/layout/arrow6" loCatId="relationship" qsTypeId="urn:microsoft.com/office/officeart/2005/8/quickstyle/3d1" qsCatId="3D" csTypeId="urn:microsoft.com/office/officeart/2005/8/colors/accent1_2" csCatId="accent1" phldr="1"/>
      <dgm:spPr/>
      <dgm:t>
        <a:bodyPr/>
        <a:lstStyle/>
        <a:p>
          <a:endParaRPr lang="en-US"/>
        </a:p>
      </dgm:t>
    </dgm:pt>
    <dgm:pt modelId="{1369237D-FB82-4599-978B-3135C4A3EE03}">
      <dgm:prSet phldrT="[Text]" custT="1"/>
      <dgm:spPr>
        <a:xfrm>
          <a:off x="846191" y="1347548"/>
          <a:ext cx="2151591" cy="1246963"/>
        </a:xfrm>
        <a:prstGeom prst="rect">
          <a:avLst/>
        </a:prstGeom>
        <a:noFill/>
        <a:ln>
          <a:noFill/>
        </a:ln>
        <a:effectLst/>
        <a:scene3d>
          <a:camera prst="orthographicFront"/>
          <a:lightRig rig="flat" dir="t"/>
        </a:scene3d>
        <a:sp3d/>
      </dgm:spPr>
      <dgm:t>
        <a:bodyPr/>
        <a:lstStyle/>
        <a:p>
          <a:pPr>
            <a:buNone/>
          </a:pPr>
          <a:r>
            <a:rPr lang="en-US" sz="800" b="1">
              <a:solidFill>
                <a:sysClr val="window" lastClr="FFFFFF"/>
              </a:solidFill>
              <a:latin typeface="Times New Roman" panose="02020603050405020304" pitchFamily="18" charset="0"/>
              <a:ea typeface="+mn-ea"/>
              <a:cs typeface="Times New Roman" panose="02020603050405020304" pitchFamily="18" charset="0"/>
            </a:rPr>
            <a:t>Abstract Thinking</a:t>
          </a:r>
          <a:r>
            <a:rPr lang="en-US" sz="800">
              <a:solidFill>
                <a:sysClr val="window" lastClr="FFFFFF"/>
              </a:solidFill>
              <a:latin typeface="Times New Roman" panose="02020603050405020304" pitchFamily="18" charset="0"/>
              <a:ea typeface="+mn-ea"/>
              <a:cs typeface="Times New Roman" panose="02020603050405020304" pitchFamily="18" charset="0"/>
            </a:rPr>
            <a:t>: This technique facilitated the decomposition of the complex logistics problem into manageable components. By focusing on specific elements such as fuel consumption, delivery time, and customer satisfaction, abstract thinking allowed for the isolation and analysis of each factor independently. This approach is essential in logistics optimization, where multiple variables interact and influence outcomes. For instance, abstract thinking helped in isolating the critical components affecting operational costs and customer service, enabling an effective solution [9].</a:t>
          </a:r>
        </a:p>
      </dgm:t>
    </dgm:pt>
    <dgm:pt modelId="{A452E4D8-5648-4FD7-8D00-9CCE3370C76D}" type="parTrans" cxnId="{D937683B-2C00-4B46-8888-6A84E9580645}">
      <dgm:prSet/>
      <dgm:spPr/>
      <dgm:t>
        <a:bodyPr/>
        <a:lstStyle/>
        <a:p>
          <a:endParaRPr lang="en-US" sz="2400">
            <a:latin typeface="Times New Roman" panose="02020603050405020304" pitchFamily="18" charset="0"/>
            <a:cs typeface="Times New Roman" panose="02020603050405020304" pitchFamily="18" charset="0"/>
          </a:endParaRPr>
        </a:p>
      </dgm:t>
    </dgm:pt>
    <dgm:pt modelId="{AEDBFED2-44CC-4DE6-927F-4CCD17691204}" type="sibTrans" cxnId="{D937683B-2C00-4B46-8888-6A84E9580645}">
      <dgm:prSet/>
      <dgm:spPr/>
      <dgm:t>
        <a:bodyPr/>
        <a:lstStyle/>
        <a:p>
          <a:endParaRPr lang="en-US" sz="2400">
            <a:latin typeface="Times New Roman" panose="02020603050405020304" pitchFamily="18" charset="0"/>
            <a:cs typeface="Times New Roman" panose="02020603050405020304" pitchFamily="18" charset="0"/>
          </a:endParaRPr>
        </a:p>
      </dgm:t>
    </dgm:pt>
    <dgm:pt modelId="{27CC14BF-7D75-45D6-A985-22CC668AC418}">
      <dgm:prSet phldrT="[Text]" custT="1"/>
      <dgm:spPr>
        <a:xfrm>
          <a:off x="3164301" y="1993893"/>
          <a:ext cx="2542789" cy="1277914"/>
        </a:xfrm>
        <a:prstGeom prst="rect">
          <a:avLst/>
        </a:prstGeom>
        <a:noFill/>
        <a:ln>
          <a:noFill/>
        </a:ln>
        <a:effectLst/>
        <a:scene3d>
          <a:camera prst="orthographicFront"/>
          <a:lightRig rig="flat" dir="t"/>
        </a:scene3d>
        <a:sp3d/>
      </dgm:spPr>
      <dgm:t>
        <a:bodyPr/>
        <a:lstStyle/>
        <a:p>
          <a:pPr>
            <a:buNone/>
          </a:pPr>
          <a:r>
            <a:rPr lang="en-US" sz="800" b="1">
              <a:solidFill>
                <a:sysClr val="window" lastClr="FFFFFF"/>
              </a:solidFill>
              <a:latin typeface="Times New Roman" panose="02020603050405020304" pitchFamily="18" charset="0"/>
              <a:ea typeface="+mn-ea"/>
              <a:cs typeface="Times New Roman" panose="02020603050405020304" pitchFamily="18" charset="0"/>
            </a:rPr>
            <a:t>Systems Thinking</a:t>
          </a:r>
          <a:r>
            <a:rPr lang="en-US" sz="800">
              <a:solidFill>
                <a:sysClr val="window" lastClr="FFFFFF"/>
              </a:solidFill>
              <a:latin typeface="Times New Roman" panose="02020603050405020304" pitchFamily="18" charset="0"/>
              <a:ea typeface="+mn-ea"/>
              <a:cs typeface="Times New Roman" panose="02020603050405020304" pitchFamily="18" charset="0"/>
            </a:rPr>
            <a:t>: This methodology provided a holistic view of the delivery process, emphasizing the interdependencies between various elements. Systems thinking allowed us to understand how changes in delivery routes could impact fuel consumption, delivery times, and customer satisfaction. By recognizing these interconnections, we ensured that the solution would address all aspects of the problem rather than just focusing on one isolated issue. Systems thinking is crucial for logistics optimization, where the entire delivery process, from route planning to customer delivery windows, must be considered simultaneously [5].</a:t>
          </a:r>
        </a:p>
      </dgm:t>
    </dgm:pt>
    <dgm:pt modelId="{4247A44E-232F-4B41-B253-EB98A0FC3485}" type="parTrans" cxnId="{B5B82581-227E-44B8-9D86-88944F75D655}">
      <dgm:prSet/>
      <dgm:spPr/>
      <dgm:t>
        <a:bodyPr/>
        <a:lstStyle/>
        <a:p>
          <a:endParaRPr lang="en-US" sz="2400">
            <a:latin typeface="Times New Roman" panose="02020603050405020304" pitchFamily="18" charset="0"/>
            <a:cs typeface="Times New Roman" panose="02020603050405020304" pitchFamily="18" charset="0"/>
          </a:endParaRPr>
        </a:p>
      </dgm:t>
    </dgm:pt>
    <dgm:pt modelId="{CC6214B9-FA55-4E99-990B-E65117D41F6A}" type="sibTrans" cxnId="{B5B82581-227E-44B8-9D86-88944F75D655}">
      <dgm:prSet/>
      <dgm:spPr/>
      <dgm:t>
        <a:bodyPr/>
        <a:lstStyle/>
        <a:p>
          <a:endParaRPr lang="en-US" sz="2400">
            <a:latin typeface="Times New Roman" panose="02020603050405020304" pitchFamily="18" charset="0"/>
            <a:cs typeface="Times New Roman" panose="02020603050405020304" pitchFamily="18" charset="0"/>
          </a:endParaRPr>
        </a:p>
      </dgm:t>
    </dgm:pt>
    <dgm:pt modelId="{B8BE79E3-5902-4F91-925D-8B3AF03FA677}" type="pres">
      <dgm:prSet presAssocID="{4CCE439F-D85F-46EB-A938-2E619ACB5694}" presName="compositeShape" presStyleCnt="0">
        <dgm:presLayoutVars>
          <dgm:chMax val="2"/>
          <dgm:dir/>
          <dgm:resizeHandles val="exact"/>
        </dgm:presLayoutVars>
      </dgm:prSet>
      <dgm:spPr/>
    </dgm:pt>
    <dgm:pt modelId="{C7646DC8-8F8C-4693-A80F-80CC0EC49171}" type="pres">
      <dgm:prSet presAssocID="{4CCE439F-D85F-46EB-A938-2E619ACB5694}" presName="ribbon" presStyleLbl="node1" presStyleIdx="0" presStyleCnt="1" custScaleY="164841" custLinFactNeighborX="-1461" custLinFactNeighborY="-7670"/>
      <dgm:spPr>
        <a:xfrm>
          <a:off x="0" y="0"/>
          <a:ext cx="6519973" cy="4299035"/>
        </a:xfrm>
        <a:prstGeom prst="leftRightRibbon">
          <a:avLst/>
        </a:prstGeom>
        <a:gradFill rotWithShape="0">
          <a:gsLst>
            <a:gs pos="0">
              <a:srgbClr val="4472C4">
                <a:hueOff val="0"/>
                <a:satOff val="0"/>
                <a:lumOff val="0"/>
                <a:alphaOff val="0"/>
                <a:satMod val="103000"/>
                <a:lumMod val="102000"/>
                <a:tint val="94000"/>
              </a:srgbClr>
            </a:gs>
            <a:gs pos="50000">
              <a:srgbClr val="4472C4">
                <a:hueOff val="0"/>
                <a:satOff val="0"/>
                <a:lumOff val="0"/>
                <a:alphaOff val="0"/>
                <a:satMod val="110000"/>
                <a:lumMod val="100000"/>
                <a:shade val="100000"/>
              </a:srgbClr>
            </a:gs>
            <a:gs pos="100000">
              <a:srgbClr val="4472C4">
                <a:hueOff val="0"/>
                <a:satOff val="0"/>
                <a:lumOff val="0"/>
                <a:alphaOff val="0"/>
                <a:lumMod val="99000"/>
                <a:satMod val="120000"/>
                <a:shade val="78000"/>
              </a:srgbClr>
            </a:gs>
          </a:gsLst>
          <a:lin ang="5400000" scaled="0"/>
        </a:gradFill>
        <a:ln>
          <a:noFill/>
        </a:ln>
        <a:effectLst/>
        <a:scene3d>
          <a:camera prst="orthographicFront"/>
          <a:lightRig rig="flat" dir="t"/>
        </a:scene3d>
        <a:sp3d prstMaterial="plastic">
          <a:bevelT w="120900" h="88900"/>
          <a:bevelB w="88900" h="31750" prst="angle"/>
        </a:sp3d>
      </dgm:spPr>
    </dgm:pt>
    <dgm:pt modelId="{BFBFAAA3-E3DD-48DC-9E06-35382C629386}" type="pres">
      <dgm:prSet presAssocID="{4CCE439F-D85F-46EB-A938-2E619ACB5694}" presName="leftArrowText" presStyleLbl="node1" presStyleIdx="0" presStyleCnt="1" custScaleY="97578" custLinFactNeighborX="2965" custLinFactNeighborY="-6656">
        <dgm:presLayoutVars>
          <dgm:chMax val="0"/>
          <dgm:bulletEnabled val="1"/>
        </dgm:presLayoutVars>
      </dgm:prSet>
      <dgm:spPr/>
    </dgm:pt>
    <dgm:pt modelId="{0212C067-0DA0-4486-9AD3-505B9E6090E5}" type="pres">
      <dgm:prSet presAssocID="{4CCE439F-D85F-46EB-A938-2E619ACB5694}" presName="rightArrowText" presStyleLbl="node1" presStyleIdx="0" presStyleCnt="1" custLinFactNeighborX="-3763" custLinFactNeighborY="12480">
        <dgm:presLayoutVars>
          <dgm:chMax val="0"/>
          <dgm:bulletEnabled val="1"/>
        </dgm:presLayoutVars>
      </dgm:prSet>
      <dgm:spPr/>
    </dgm:pt>
  </dgm:ptLst>
  <dgm:cxnLst>
    <dgm:cxn modelId="{2948B320-2D5F-45B0-A962-8430A88EEAD7}" type="presOf" srcId="{1369237D-FB82-4599-978B-3135C4A3EE03}" destId="{BFBFAAA3-E3DD-48DC-9E06-35382C629386}" srcOrd="0" destOrd="0" presId="urn:microsoft.com/office/officeart/2005/8/layout/arrow6"/>
    <dgm:cxn modelId="{BEF9FE23-DAAF-406E-B313-83C1539A8690}" type="presOf" srcId="{27CC14BF-7D75-45D6-A985-22CC668AC418}" destId="{0212C067-0DA0-4486-9AD3-505B9E6090E5}" srcOrd="0" destOrd="0" presId="urn:microsoft.com/office/officeart/2005/8/layout/arrow6"/>
    <dgm:cxn modelId="{D937683B-2C00-4B46-8888-6A84E9580645}" srcId="{4CCE439F-D85F-46EB-A938-2E619ACB5694}" destId="{1369237D-FB82-4599-978B-3135C4A3EE03}" srcOrd="0" destOrd="0" parTransId="{A452E4D8-5648-4FD7-8D00-9CCE3370C76D}" sibTransId="{AEDBFED2-44CC-4DE6-927F-4CCD17691204}"/>
    <dgm:cxn modelId="{B5B82581-227E-44B8-9D86-88944F75D655}" srcId="{4CCE439F-D85F-46EB-A938-2E619ACB5694}" destId="{27CC14BF-7D75-45D6-A985-22CC668AC418}" srcOrd="1" destOrd="0" parTransId="{4247A44E-232F-4B41-B253-EB98A0FC3485}" sibTransId="{CC6214B9-FA55-4E99-990B-E65117D41F6A}"/>
    <dgm:cxn modelId="{B86336D2-864E-464C-B6CC-F5EBFB2E0463}" type="presOf" srcId="{4CCE439F-D85F-46EB-A938-2E619ACB5694}" destId="{B8BE79E3-5902-4F91-925D-8B3AF03FA677}" srcOrd="0" destOrd="0" presId="urn:microsoft.com/office/officeart/2005/8/layout/arrow6"/>
    <dgm:cxn modelId="{31FAB940-0291-407F-B403-6091F2733563}" type="presParOf" srcId="{B8BE79E3-5902-4F91-925D-8B3AF03FA677}" destId="{C7646DC8-8F8C-4693-A80F-80CC0EC49171}" srcOrd="0" destOrd="0" presId="urn:microsoft.com/office/officeart/2005/8/layout/arrow6"/>
    <dgm:cxn modelId="{64264BD5-7C8F-4594-B7DF-44FC5102194B}" type="presParOf" srcId="{B8BE79E3-5902-4F91-925D-8B3AF03FA677}" destId="{BFBFAAA3-E3DD-48DC-9E06-35382C629386}" srcOrd="1" destOrd="0" presId="urn:microsoft.com/office/officeart/2005/8/layout/arrow6"/>
    <dgm:cxn modelId="{52900C13-29C5-41EA-95BA-4157091F228F}" type="presParOf" srcId="{B8BE79E3-5902-4F91-925D-8B3AF03FA677}" destId="{0212C067-0DA0-4486-9AD3-505B9E6090E5}" srcOrd="2" destOrd="0" presId="urn:microsoft.com/office/officeart/2005/8/layout/arrow6"/>
  </dgm:cxnLst>
  <dgm:bg/>
  <dgm:whole/>
  <dgm:extLst>
    <a:ext uri="http://schemas.microsoft.com/office/drawing/2008/diagram">
      <dsp:dataModelExt xmlns:dsp="http://schemas.microsoft.com/office/drawing/2008/diagram" relId="rId2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13BE9E1-56C0-4E8E-9E87-B0576619A465}">
      <dsp:nvSpPr>
        <dsp:cNvPr id="0" name=""/>
        <dsp:cNvSpPr/>
      </dsp:nvSpPr>
      <dsp:spPr>
        <a:xfrm>
          <a:off x="3" y="0"/>
          <a:ext cx="6229346" cy="3743325"/>
        </a:xfrm>
        <a:prstGeom prst="rightArrow">
          <a:avLst/>
        </a:prstGeom>
        <a:gradFill rotWithShape="0">
          <a:gsLst>
            <a:gs pos="0">
              <a:srgbClr val="4472C4">
                <a:tint val="40000"/>
                <a:hueOff val="0"/>
                <a:satOff val="0"/>
                <a:lumOff val="0"/>
                <a:alphaOff val="0"/>
                <a:satMod val="103000"/>
                <a:lumMod val="102000"/>
                <a:tint val="94000"/>
              </a:srgbClr>
            </a:gs>
            <a:gs pos="50000">
              <a:srgbClr val="4472C4">
                <a:tint val="40000"/>
                <a:hueOff val="0"/>
                <a:satOff val="0"/>
                <a:lumOff val="0"/>
                <a:alphaOff val="0"/>
                <a:satMod val="110000"/>
                <a:lumMod val="100000"/>
                <a:shade val="100000"/>
              </a:srgbClr>
            </a:gs>
            <a:gs pos="100000">
              <a:srgbClr val="4472C4">
                <a:tint val="40000"/>
                <a:hueOff val="0"/>
                <a:satOff val="0"/>
                <a:lumOff val="0"/>
                <a:alphaOff val="0"/>
                <a:lumMod val="99000"/>
                <a:satMod val="120000"/>
                <a:shade val="78000"/>
              </a:srgbClr>
            </a:gs>
          </a:gsLst>
          <a:lin ang="5400000" scaled="0"/>
        </a:gradFill>
        <a:ln>
          <a:noFill/>
        </a:ln>
        <a:effectLst/>
        <a:scene3d>
          <a:camera prst="orthographicFront"/>
          <a:lightRig rig="flat" dir="t"/>
        </a:scene3d>
        <a:sp3d z="-190500" extrusionH="12700" prstMaterial="plastic">
          <a:bevelT w="50800" h="50800"/>
        </a:sp3d>
      </dsp:spPr>
      <dsp:style>
        <a:lnRef idx="0">
          <a:scrgbClr r="0" g="0" b="0"/>
        </a:lnRef>
        <a:fillRef idx="3">
          <a:scrgbClr r="0" g="0" b="0"/>
        </a:fillRef>
        <a:effectRef idx="0">
          <a:scrgbClr r="0" g="0" b="0"/>
        </a:effectRef>
        <a:fontRef idx="minor"/>
      </dsp:style>
    </dsp:sp>
    <dsp:sp modelId="{72A8CD0E-6A1C-4A9B-8935-6C014AE4A549}">
      <dsp:nvSpPr>
        <dsp:cNvPr id="0" name=""/>
        <dsp:cNvSpPr/>
      </dsp:nvSpPr>
      <dsp:spPr>
        <a:xfrm>
          <a:off x="2737" y="1122997"/>
          <a:ext cx="1196899" cy="1497330"/>
        </a:xfrm>
        <a:prstGeom prst="roundRect">
          <a:avLst/>
        </a:prstGeom>
        <a:gradFill rotWithShape="0">
          <a:gsLst>
            <a:gs pos="0">
              <a:srgbClr val="4472C4">
                <a:hueOff val="0"/>
                <a:satOff val="0"/>
                <a:lumOff val="0"/>
                <a:alphaOff val="0"/>
                <a:satMod val="103000"/>
                <a:lumMod val="102000"/>
                <a:tint val="94000"/>
              </a:srgbClr>
            </a:gs>
            <a:gs pos="50000">
              <a:srgbClr val="4472C4">
                <a:hueOff val="0"/>
                <a:satOff val="0"/>
                <a:lumOff val="0"/>
                <a:alphaOff val="0"/>
                <a:satMod val="110000"/>
                <a:lumMod val="100000"/>
                <a:shade val="100000"/>
              </a:srgbClr>
            </a:gs>
            <a:gs pos="100000">
              <a:srgbClr val="4472C4">
                <a:hueOff val="0"/>
                <a:satOff val="0"/>
                <a:lumOff val="0"/>
                <a:alphaOff val="0"/>
                <a:lumMod val="99000"/>
                <a:satMod val="120000"/>
                <a:shade val="78000"/>
              </a:srgb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US" sz="1100" b="1" kern="1200">
              <a:solidFill>
                <a:sysClr val="window" lastClr="FFFFFF"/>
              </a:solidFill>
              <a:latin typeface="Calibri" panose="020F0502020204030204"/>
              <a:ea typeface="+mn-ea"/>
              <a:cs typeface="+mn-cs"/>
            </a:rPr>
            <a:t>Customer Locations</a:t>
          </a:r>
          <a:r>
            <a:rPr lang="en-US" sz="1100" kern="1200">
              <a:solidFill>
                <a:sysClr val="window" lastClr="FFFFFF"/>
              </a:solidFill>
              <a:latin typeface="Calibri" panose="020F0502020204030204"/>
              <a:ea typeface="+mn-ea"/>
              <a:cs typeface="+mn-cs"/>
            </a:rPr>
            <a:t>: Geographical positions of delivery points.</a:t>
          </a:r>
        </a:p>
      </dsp:txBody>
      <dsp:txXfrm>
        <a:off x="61165" y="1181425"/>
        <a:ext cx="1080043" cy="1380474"/>
      </dsp:txXfrm>
    </dsp:sp>
    <dsp:sp modelId="{CC33A116-9A65-4CFD-9EA9-0AF75E7ECDC4}">
      <dsp:nvSpPr>
        <dsp:cNvPr id="0" name=""/>
        <dsp:cNvSpPr/>
      </dsp:nvSpPr>
      <dsp:spPr>
        <a:xfrm>
          <a:off x="1259481" y="1122997"/>
          <a:ext cx="1196899" cy="1497330"/>
        </a:xfrm>
        <a:prstGeom prst="roundRect">
          <a:avLst/>
        </a:prstGeom>
        <a:gradFill rotWithShape="0">
          <a:gsLst>
            <a:gs pos="0">
              <a:srgbClr val="4472C4">
                <a:hueOff val="0"/>
                <a:satOff val="0"/>
                <a:lumOff val="0"/>
                <a:alphaOff val="0"/>
                <a:satMod val="103000"/>
                <a:lumMod val="102000"/>
                <a:tint val="94000"/>
              </a:srgbClr>
            </a:gs>
            <a:gs pos="50000">
              <a:srgbClr val="4472C4">
                <a:hueOff val="0"/>
                <a:satOff val="0"/>
                <a:lumOff val="0"/>
                <a:alphaOff val="0"/>
                <a:satMod val="110000"/>
                <a:lumMod val="100000"/>
                <a:shade val="100000"/>
              </a:srgbClr>
            </a:gs>
            <a:gs pos="100000">
              <a:srgbClr val="4472C4">
                <a:hueOff val="0"/>
                <a:satOff val="0"/>
                <a:lumOff val="0"/>
                <a:alphaOff val="0"/>
                <a:lumMod val="99000"/>
                <a:satMod val="120000"/>
                <a:shade val="78000"/>
              </a:srgb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US" sz="1100" b="1" kern="1200">
              <a:solidFill>
                <a:sysClr val="window" lastClr="FFFFFF"/>
              </a:solidFill>
              <a:latin typeface="Calibri" panose="020F0502020204030204"/>
              <a:ea typeface="+mn-ea"/>
              <a:cs typeface="+mn-cs"/>
            </a:rPr>
            <a:t>Delivery Time Constraints</a:t>
          </a:r>
          <a:r>
            <a:rPr lang="en-US" sz="1100" kern="1200">
              <a:solidFill>
                <a:sysClr val="window" lastClr="FFFFFF"/>
              </a:solidFill>
              <a:latin typeface="Calibri" panose="020F0502020204030204"/>
              <a:ea typeface="+mn-ea"/>
              <a:cs typeface="+mn-cs"/>
            </a:rPr>
            <a:t>: Specific time windows within which deliveries must be made.</a:t>
          </a:r>
        </a:p>
      </dsp:txBody>
      <dsp:txXfrm>
        <a:off x="1317909" y="1181425"/>
        <a:ext cx="1080043" cy="1380474"/>
      </dsp:txXfrm>
    </dsp:sp>
    <dsp:sp modelId="{E6F7E7B9-32EF-47AA-AA78-3550BF3DC9BB}">
      <dsp:nvSpPr>
        <dsp:cNvPr id="0" name=""/>
        <dsp:cNvSpPr/>
      </dsp:nvSpPr>
      <dsp:spPr>
        <a:xfrm>
          <a:off x="2516225" y="1122997"/>
          <a:ext cx="1196899" cy="1497330"/>
        </a:xfrm>
        <a:prstGeom prst="roundRect">
          <a:avLst/>
        </a:prstGeom>
        <a:gradFill rotWithShape="0">
          <a:gsLst>
            <a:gs pos="0">
              <a:srgbClr val="4472C4">
                <a:hueOff val="0"/>
                <a:satOff val="0"/>
                <a:lumOff val="0"/>
                <a:alphaOff val="0"/>
                <a:satMod val="103000"/>
                <a:lumMod val="102000"/>
                <a:tint val="94000"/>
              </a:srgbClr>
            </a:gs>
            <a:gs pos="50000">
              <a:srgbClr val="4472C4">
                <a:hueOff val="0"/>
                <a:satOff val="0"/>
                <a:lumOff val="0"/>
                <a:alphaOff val="0"/>
                <a:satMod val="110000"/>
                <a:lumMod val="100000"/>
                <a:shade val="100000"/>
              </a:srgbClr>
            </a:gs>
            <a:gs pos="100000">
              <a:srgbClr val="4472C4">
                <a:hueOff val="0"/>
                <a:satOff val="0"/>
                <a:lumOff val="0"/>
                <a:alphaOff val="0"/>
                <a:lumMod val="99000"/>
                <a:satMod val="120000"/>
                <a:shade val="78000"/>
              </a:srgb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US" sz="1100" b="1" kern="1200">
              <a:solidFill>
                <a:sysClr val="window" lastClr="FFFFFF"/>
              </a:solidFill>
              <a:latin typeface="Calibri" panose="020F0502020204030204"/>
              <a:ea typeface="+mn-ea"/>
              <a:cs typeface="+mn-cs"/>
            </a:rPr>
            <a:t>Available Drivers</a:t>
          </a:r>
          <a:r>
            <a:rPr lang="en-US" sz="1100" kern="1200">
              <a:solidFill>
                <a:sysClr val="window" lastClr="FFFFFF"/>
              </a:solidFill>
              <a:latin typeface="Calibri" panose="020F0502020204030204"/>
              <a:ea typeface="+mn-ea"/>
              <a:cs typeface="+mn-cs"/>
            </a:rPr>
            <a:t>: Number and capacity of delivery personnel.</a:t>
          </a:r>
        </a:p>
      </dsp:txBody>
      <dsp:txXfrm>
        <a:off x="2574653" y="1181425"/>
        <a:ext cx="1080043" cy="1380474"/>
      </dsp:txXfrm>
    </dsp:sp>
    <dsp:sp modelId="{3B8BE00E-F80B-4B4C-8B51-953039B6BDCD}">
      <dsp:nvSpPr>
        <dsp:cNvPr id="0" name=""/>
        <dsp:cNvSpPr/>
      </dsp:nvSpPr>
      <dsp:spPr>
        <a:xfrm>
          <a:off x="3772969" y="1122997"/>
          <a:ext cx="1196899" cy="1497330"/>
        </a:xfrm>
        <a:prstGeom prst="roundRect">
          <a:avLst/>
        </a:prstGeom>
        <a:gradFill rotWithShape="0">
          <a:gsLst>
            <a:gs pos="0">
              <a:srgbClr val="4472C4">
                <a:hueOff val="0"/>
                <a:satOff val="0"/>
                <a:lumOff val="0"/>
                <a:alphaOff val="0"/>
                <a:satMod val="103000"/>
                <a:lumMod val="102000"/>
                <a:tint val="94000"/>
              </a:srgbClr>
            </a:gs>
            <a:gs pos="50000">
              <a:srgbClr val="4472C4">
                <a:hueOff val="0"/>
                <a:satOff val="0"/>
                <a:lumOff val="0"/>
                <a:alphaOff val="0"/>
                <a:satMod val="110000"/>
                <a:lumMod val="100000"/>
                <a:shade val="100000"/>
              </a:srgbClr>
            </a:gs>
            <a:gs pos="100000">
              <a:srgbClr val="4472C4">
                <a:hueOff val="0"/>
                <a:satOff val="0"/>
                <a:lumOff val="0"/>
                <a:alphaOff val="0"/>
                <a:lumMod val="99000"/>
                <a:satMod val="120000"/>
                <a:shade val="78000"/>
              </a:srgb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US" sz="1100" b="1" kern="1200">
              <a:solidFill>
                <a:sysClr val="window" lastClr="FFFFFF"/>
              </a:solidFill>
              <a:latin typeface="Calibri" panose="020F0502020204030204"/>
              <a:ea typeface="+mn-ea"/>
              <a:cs typeface="+mn-cs"/>
            </a:rPr>
            <a:t>Traffic Data</a:t>
          </a:r>
          <a:r>
            <a:rPr lang="en-US" sz="1100" kern="1200">
              <a:solidFill>
                <a:sysClr val="window" lastClr="FFFFFF"/>
              </a:solidFill>
              <a:latin typeface="Calibri" panose="020F0502020204030204"/>
              <a:ea typeface="+mn-ea"/>
              <a:cs typeface="+mn-cs"/>
            </a:rPr>
            <a:t>: Real-time information on road conditions and congestion.</a:t>
          </a:r>
        </a:p>
      </dsp:txBody>
      <dsp:txXfrm>
        <a:off x="3831397" y="1181425"/>
        <a:ext cx="1080043" cy="1380474"/>
      </dsp:txXfrm>
    </dsp:sp>
    <dsp:sp modelId="{88A66D4F-F654-4E7A-BA5D-1C84B4628B4C}">
      <dsp:nvSpPr>
        <dsp:cNvPr id="0" name=""/>
        <dsp:cNvSpPr/>
      </dsp:nvSpPr>
      <dsp:spPr>
        <a:xfrm>
          <a:off x="5029713" y="1122997"/>
          <a:ext cx="1196899" cy="1497330"/>
        </a:xfrm>
        <a:prstGeom prst="roundRect">
          <a:avLst/>
        </a:prstGeom>
        <a:gradFill rotWithShape="0">
          <a:gsLst>
            <a:gs pos="0">
              <a:srgbClr val="4472C4">
                <a:hueOff val="0"/>
                <a:satOff val="0"/>
                <a:lumOff val="0"/>
                <a:alphaOff val="0"/>
                <a:satMod val="103000"/>
                <a:lumMod val="102000"/>
                <a:tint val="94000"/>
              </a:srgbClr>
            </a:gs>
            <a:gs pos="50000">
              <a:srgbClr val="4472C4">
                <a:hueOff val="0"/>
                <a:satOff val="0"/>
                <a:lumOff val="0"/>
                <a:alphaOff val="0"/>
                <a:satMod val="110000"/>
                <a:lumMod val="100000"/>
                <a:shade val="100000"/>
              </a:srgbClr>
            </a:gs>
            <a:gs pos="100000">
              <a:srgbClr val="4472C4">
                <a:hueOff val="0"/>
                <a:satOff val="0"/>
                <a:lumOff val="0"/>
                <a:alphaOff val="0"/>
                <a:lumMod val="99000"/>
                <a:satMod val="120000"/>
                <a:shade val="78000"/>
              </a:srgb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US" sz="1100" b="1" kern="1200">
              <a:solidFill>
                <a:sysClr val="window" lastClr="FFFFFF"/>
              </a:solidFill>
              <a:latin typeface="Calibri" panose="020F0502020204030204"/>
              <a:ea typeface="+mn-ea"/>
              <a:cs typeface="+mn-cs"/>
            </a:rPr>
            <a:t>Vehicle Specifications</a:t>
          </a:r>
          <a:r>
            <a:rPr lang="en-US" sz="1100" kern="1200">
              <a:solidFill>
                <a:sysClr val="window" lastClr="FFFFFF"/>
              </a:solidFill>
              <a:latin typeface="Calibri" panose="020F0502020204030204"/>
              <a:ea typeface="+mn-ea"/>
              <a:cs typeface="+mn-cs"/>
            </a:rPr>
            <a:t>: Fuel efficiency, capacity, and operational hours of delivery vehicles.</a:t>
          </a:r>
        </a:p>
      </dsp:txBody>
      <dsp:txXfrm>
        <a:off x="5088141" y="1181425"/>
        <a:ext cx="1080043" cy="1380474"/>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7646DC8-8F8C-4693-A80F-80CC0EC49171}">
      <dsp:nvSpPr>
        <dsp:cNvPr id="0" name=""/>
        <dsp:cNvSpPr/>
      </dsp:nvSpPr>
      <dsp:spPr>
        <a:xfrm>
          <a:off x="0" y="0"/>
          <a:ext cx="6519544" cy="4298753"/>
        </a:xfrm>
        <a:prstGeom prst="leftRightRibbon">
          <a:avLst/>
        </a:prstGeom>
        <a:gradFill rotWithShape="0">
          <a:gsLst>
            <a:gs pos="0">
              <a:srgbClr val="4472C4">
                <a:hueOff val="0"/>
                <a:satOff val="0"/>
                <a:lumOff val="0"/>
                <a:alphaOff val="0"/>
                <a:satMod val="103000"/>
                <a:lumMod val="102000"/>
                <a:tint val="94000"/>
              </a:srgbClr>
            </a:gs>
            <a:gs pos="50000">
              <a:srgbClr val="4472C4">
                <a:hueOff val="0"/>
                <a:satOff val="0"/>
                <a:lumOff val="0"/>
                <a:alphaOff val="0"/>
                <a:satMod val="110000"/>
                <a:lumMod val="100000"/>
                <a:shade val="100000"/>
              </a:srgbClr>
            </a:gs>
            <a:gs pos="100000">
              <a:srgbClr val="4472C4">
                <a:hueOff val="0"/>
                <a:satOff val="0"/>
                <a:lumOff val="0"/>
                <a:alphaOff val="0"/>
                <a:lumMod val="99000"/>
                <a:satMod val="120000"/>
                <a:shade val="78000"/>
              </a:srgb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sp>
    <dsp:sp modelId="{BFBFAAA3-E3DD-48DC-9E06-35382C629386}">
      <dsp:nvSpPr>
        <dsp:cNvPr id="0" name=""/>
        <dsp:cNvSpPr/>
      </dsp:nvSpPr>
      <dsp:spPr>
        <a:xfrm>
          <a:off x="846135" y="1347608"/>
          <a:ext cx="2151449" cy="1246881"/>
        </a:xfrm>
        <a:prstGeom prst="rect">
          <a:avLst/>
        </a:prstGeom>
        <a:noFill/>
        <a:ln>
          <a:noFill/>
        </a:ln>
        <a:effectLst/>
        <a:scene3d>
          <a:camera prst="orthographicFront"/>
          <a:lightRig rig="flat" dir="t"/>
        </a:scene3d>
        <a:sp3d/>
      </dsp:spPr>
      <dsp:style>
        <a:lnRef idx="0">
          <a:scrgbClr r="0" g="0" b="0"/>
        </a:lnRef>
        <a:fillRef idx="3">
          <a:scrgbClr r="0" g="0" b="0"/>
        </a:fillRef>
        <a:effectRef idx="2">
          <a:scrgbClr r="0" g="0" b="0"/>
        </a:effectRef>
        <a:fontRef idx="minor">
          <a:schemeClr val="lt1"/>
        </a:fontRef>
      </dsp:style>
      <dsp:txBody>
        <a:bodyPr spcFirstLastPara="0" vert="horz" wrap="square" lIns="0" tIns="28448" rIns="0" bIns="30480" numCol="1" spcCol="1270" anchor="ctr" anchorCtr="0">
          <a:noAutofit/>
        </a:bodyPr>
        <a:lstStyle/>
        <a:p>
          <a:pPr marL="0" lvl="0" indent="0" algn="ctr" defTabSz="355600">
            <a:lnSpc>
              <a:spcPct val="90000"/>
            </a:lnSpc>
            <a:spcBef>
              <a:spcPct val="0"/>
            </a:spcBef>
            <a:spcAft>
              <a:spcPct val="35000"/>
            </a:spcAft>
            <a:buNone/>
          </a:pPr>
          <a:r>
            <a:rPr lang="en-US" sz="800" b="1" kern="1200">
              <a:solidFill>
                <a:sysClr val="window" lastClr="FFFFFF"/>
              </a:solidFill>
              <a:latin typeface="Times New Roman" panose="02020603050405020304" pitchFamily="18" charset="0"/>
              <a:ea typeface="+mn-ea"/>
              <a:cs typeface="Times New Roman" panose="02020603050405020304" pitchFamily="18" charset="0"/>
            </a:rPr>
            <a:t>Abstract Thinking</a:t>
          </a:r>
          <a:r>
            <a:rPr lang="en-US" sz="800" kern="1200">
              <a:solidFill>
                <a:sysClr val="window" lastClr="FFFFFF"/>
              </a:solidFill>
              <a:latin typeface="Times New Roman" panose="02020603050405020304" pitchFamily="18" charset="0"/>
              <a:ea typeface="+mn-ea"/>
              <a:cs typeface="Times New Roman" panose="02020603050405020304" pitchFamily="18" charset="0"/>
            </a:rPr>
            <a:t>: This technique facilitated the decomposition of the complex logistics problem into manageable components. By focusing on specific elements such as fuel consumption, delivery time, and customer satisfaction, abstract thinking allowed for the isolation and analysis of each factor independently. This approach is essential in logistics optimization, where multiple variables interact and influence outcomes. For instance, abstract thinking helped in isolating the critical components affecting operational costs and customer service, enabling an effective solution [9].</a:t>
          </a:r>
        </a:p>
      </dsp:txBody>
      <dsp:txXfrm>
        <a:off x="846135" y="1347608"/>
        <a:ext cx="2151449" cy="1246881"/>
      </dsp:txXfrm>
    </dsp:sp>
    <dsp:sp modelId="{0212C067-0DA0-4486-9AD3-505B9E6090E5}">
      <dsp:nvSpPr>
        <dsp:cNvPr id="0" name=""/>
        <dsp:cNvSpPr/>
      </dsp:nvSpPr>
      <dsp:spPr>
        <a:xfrm>
          <a:off x="3164093" y="1993910"/>
          <a:ext cx="2542622" cy="1277830"/>
        </a:xfrm>
        <a:prstGeom prst="rect">
          <a:avLst/>
        </a:prstGeom>
        <a:noFill/>
        <a:ln>
          <a:noFill/>
        </a:ln>
        <a:effectLst/>
        <a:scene3d>
          <a:camera prst="orthographicFront"/>
          <a:lightRig rig="flat" dir="t"/>
        </a:scene3d>
        <a:sp3d/>
      </dsp:spPr>
      <dsp:style>
        <a:lnRef idx="0">
          <a:scrgbClr r="0" g="0" b="0"/>
        </a:lnRef>
        <a:fillRef idx="3">
          <a:scrgbClr r="0" g="0" b="0"/>
        </a:fillRef>
        <a:effectRef idx="2">
          <a:scrgbClr r="0" g="0" b="0"/>
        </a:effectRef>
        <a:fontRef idx="minor">
          <a:schemeClr val="lt1"/>
        </a:fontRef>
      </dsp:style>
      <dsp:txBody>
        <a:bodyPr spcFirstLastPara="0" vert="horz" wrap="square" lIns="0" tIns="28448" rIns="0" bIns="30480" numCol="1" spcCol="1270" anchor="ctr" anchorCtr="0">
          <a:noAutofit/>
        </a:bodyPr>
        <a:lstStyle/>
        <a:p>
          <a:pPr marL="0" lvl="0" indent="0" algn="ctr" defTabSz="355600">
            <a:lnSpc>
              <a:spcPct val="90000"/>
            </a:lnSpc>
            <a:spcBef>
              <a:spcPct val="0"/>
            </a:spcBef>
            <a:spcAft>
              <a:spcPct val="35000"/>
            </a:spcAft>
            <a:buNone/>
          </a:pPr>
          <a:r>
            <a:rPr lang="en-US" sz="800" b="1" kern="1200">
              <a:solidFill>
                <a:sysClr val="window" lastClr="FFFFFF"/>
              </a:solidFill>
              <a:latin typeface="Times New Roman" panose="02020603050405020304" pitchFamily="18" charset="0"/>
              <a:ea typeface="+mn-ea"/>
              <a:cs typeface="Times New Roman" panose="02020603050405020304" pitchFamily="18" charset="0"/>
            </a:rPr>
            <a:t>Systems Thinking</a:t>
          </a:r>
          <a:r>
            <a:rPr lang="en-US" sz="800" kern="1200">
              <a:solidFill>
                <a:sysClr val="window" lastClr="FFFFFF"/>
              </a:solidFill>
              <a:latin typeface="Times New Roman" panose="02020603050405020304" pitchFamily="18" charset="0"/>
              <a:ea typeface="+mn-ea"/>
              <a:cs typeface="Times New Roman" panose="02020603050405020304" pitchFamily="18" charset="0"/>
            </a:rPr>
            <a:t>: This methodology provided a holistic view of the delivery process, emphasizing the interdependencies between various elements. Systems thinking allowed us to understand how changes in delivery routes could impact fuel consumption, delivery times, and customer satisfaction. By recognizing these interconnections, we ensured that the solution would address all aspects of the problem rather than just focusing on one isolated issue. Systems thinking is crucial for logistics optimization, where the entire delivery process, from route planning to customer delivery windows, must be considered simultaneously [5].</a:t>
          </a:r>
        </a:p>
      </dsp:txBody>
      <dsp:txXfrm>
        <a:off x="3164093" y="1993910"/>
        <a:ext cx="2542622" cy="1277830"/>
      </dsp:txXfrm>
    </dsp:sp>
  </dsp:spTree>
</dsp:drawing>
</file>

<file path=word/diagrams/layout1.xml><?xml version="1.0" encoding="utf-8"?>
<dgm:layoutDef xmlns:dgm="http://schemas.openxmlformats.org/drawingml/2006/diagram" xmlns:a="http://schemas.openxmlformats.org/drawingml/2006/main" uniqueId="urn:microsoft.com/office/officeart/2005/8/layout/hProcess9">
  <dgm:title val=""/>
  <dgm:desc val=""/>
  <dgm:catLst>
    <dgm:cat type="process" pri="5000"/>
    <dgm:cat type="convert" pri="13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CompostProcess">
    <dgm:varLst>
      <dgm:dir/>
      <dgm:resizeHandles val="exact"/>
    </dgm:varLst>
    <dgm:alg type="composite">
      <dgm:param type="horzAlign" val="ctr"/>
      <dgm:param type="vertAlign" val="mid"/>
    </dgm:alg>
    <dgm:shape xmlns:r="http://schemas.openxmlformats.org/officeDocument/2006/relationships" r:blip="">
      <dgm:adjLst/>
    </dgm:shape>
    <dgm:presOf/>
    <dgm:constrLst>
      <dgm:constr type="w" for="ch" forName="arrow" refType="w" fact="0.85"/>
      <dgm:constr type="h" for="ch" forName="arrow" refType="h"/>
      <dgm:constr type="ctrX" for="ch" forName="arrow" refType="w" fact="0.5"/>
      <dgm:constr type="ctrY" for="ch" forName="arrow" refType="h" fact="0.5"/>
      <dgm:constr type="w" for="ch" forName="linearProcess" refType="w"/>
      <dgm:constr type="h" for="ch" forName="linearProcess" refType="h" fact="0.4"/>
      <dgm:constr type="ctrX" for="ch" forName="linearProcess" refType="w" fact="0.5"/>
      <dgm:constr type="ctrY" for="ch" forName="linearProcess" refType="h" fact="0.5"/>
    </dgm:constrLst>
    <dgm:ruleLst/>
    <dgm:layoutNode name="arrow" styleLbl="bgShp">
      <dgm:alg type="sp"/>
      <dgm:choose name="Name0">
        <dgm:if name="Name1" func="var" arg="dir" op="equ" val="norm">
          <dgm:shape xmlns:r="http://schemas.openxmlformats.org/officeDocument/2006/relationships" type="rightArrow" r:blip="">
            <dgm:adjLst/>
          </dgm:shape>
        </dgm:if>
        <dgm:else name="Name2">
          <dgm:shape xmlns:r="http://schemas.openxmlformats.org/officeDocument/2006/relationships" type="leftArrow" r:blip="">
            <dgm:adjLst/>
          </dgm:shape>
        </dgm:else>
      </dgm:choose>
      <dgm:presOf/>
      <dgm:constrLst/>
      <dgm:ruleLst/>
    </dgm:layoutNode>
    <dgm:layoutNode name="linearProcess">
      <dgm:choose name="Name3">
        <dgm:if name="Name4" func="var" arg="dir" op="equ" val="norm">
          <dgm:alg type="lin"/>
        </dgm:if>
        <dgm:else name="Name5">
          <dgm:alg type="lin">
            <dgm:param type="linDir" val="fromR"/>
          </dgm:alg>
        </dgm:else>
      </dgm:choose>
      <dgm:shape xmlns:r="http://schemas.openxmlformats.org/officeDocument/2006/relationships" r:blip="">
        <dgm:adjLst/>
      </dgm:shape>
      <dgm:presOf/>
      <dgm:constrLst>
        <dgm:constr type="userA" for="ch" ptType="node" refType="w"/>
        <dgm:constr type="h" for="ch" ptType="node" refType="h"/>
        <dgm:constr type="w" for="ch" ptType="node" op="equ"/>
        <dgm:constr type="w" for="ch" forName="sibTrans" refType="w" fact="0.05"/>
        <dgm:constr type="primFontSz" for="ch" ptType="node" op="equ" val="65"/>
      </dgm:constrLst>
      <dgm:ruleLst/>
      <dgm:forEach name="Name6" axis="ch" ptType="node">
        <dgm:layoutNode name="textNode" styleLbl="node1">
          <dgm:varLst>
            <dgm:bulletEnabled val="1"/>
          </dgm:varLst>
          <dgm:alg type="tx"/>
          <dgm:shape xmlns:r="http://schemas.openxmlformats.org/officeDocument/2006/relationships" type="roundRect" r:blip="">
            <dgm:adjLst/>
          </dgm:shape>
          <dgm:presOf axis="desOrSelf" ptType="node"/>
          <dgm:constrLst>
            <dgm:constr type="userA"/>
            <dgm:constr type="w" refType="userA" fact="0.3"/>
            <dgm:constr type="tMarg" refType="primFontSz" fact="0.3"/>
            <dgm:constr type="bMarg" refType="primFontSz" fact="0.3"/>
            <dgm:constr type="lMarg" refType="primFontSz" fact="0.3"/>
            <dgm:constr type="rMarg" refType="primFontSz" fact="0.3"/>
          </dgm:constrLst>
          <dgm:ruleLst>
            <dgm:rule type="w" val="NaN" fact="1" max="NaN"/>
            <dgm:rule type="primFontSz" val="5" fact="NaN" max="NaN"/>
          </dgm:ruleLst>
        </dgm:layoutNode>
        <dgm:forEach name="Name7" axis="followSib" ptType="sibTrans" cnt="1">
          <dgm:layoutNode name="sibTrans">
            <dgm:alg type="sp"/>
            <dgm:shape xmlns:r="http://schemas.openxmlformats.org/officeDocument/2006/relationships" r:blip="">
              <dgm:adjLst/>
            </dgm:shape>
            <dgm:presOf/>
            <dgm:constrLst/>
            <dgm:ruleLst/>
          </dgm:layoutNode>
        </dgm:forEach>
      </dgm:forEach>
    </dgm:layoutNode>
  </dgm:layoutNode>
</dgm:layoutDef>
</file>

<file path=word/diagrams/layout2.xml><?xml version="1.0" encoding="utf-8"?>
<dgm:layoutDef xmlns:dgm="http://schemas.openxmlformats.org/drawingml/2006/diagram" xmlns:a="http://schemas.openxmlformats.org/drawingml/2006/main" uniqueId="urn:microsoft.com/office/officeart/2005/8/layout/arrow6">
  <dgm:title val=""/>
  <dgm:desc val=""/>
  <dgm:catLst>
    <dgm:cat type="relationship" pri="4000"/>
    <dgm:cat type="process" pri="29000"/>
  </dgm:catLst>
  <dgm:sampData>
    <dgm:dataModel>
      <dgm:ptLst>
        <dgm:pt modelId="0" type="doc"/>
        <dgm:pt modelId="1">
          <dgm:prSet phldr="1"/>
        </dgm:pt>
        <dgm:pt modelId="2">
          <dgm:prSet phldr="1"/>
        </dgm:pt>
      </dgm:ptLst>
      <dgm:cxnLst>
        <dgm:cxn modelId="4" srcId="0" destId="1" srcOrd="0" destOrd="0"/>
        <dgm:cxn modelId="5" srcId="0" destId="2" srcOrd="1"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Lst>
      <dgm:cxnLst>
        <dgm:cxn modelId="3" srcId="0" destId="1" srcOrd="0" destOrd="0"/>
        <dgm:cxn modelId="4" srcId="0" destId="2" srcOrd="1" destOrd="0"/>
      </dgm:cxnLst>
      <dgm:bg/>
      <dgm:whole/>
    </dgm:dataModel>
  </dgm:clrData>
  <dgm:layoutNode name="compositeShape">
    <dgm:varLst>
      <dgm:chMax val="2"/>
      <dgm:dir/>
      <dgm:resizeHandles val="exact"/>
    </dgm:varLst>
    <dgm:alg type="composite">
      <dgm:param type="horzAlign" val="ctr"/>
      <dgm:param type="vertAlign" val="mid"/>
      <dgm:param type="ar" val="2.5"/>
    </dgm:alg>
    <dgm:shape xmlns:r="http://schemas.openxmlformats.org/officeDocument/2006/relationships" r:blip="">
      <dgm:adjLst/>
    </dgm:shape>
    <dgm:presOf/>
    <dgm:constrLst>
      <dgm:constr type="primFontSz" for="des" ptType="node" op="equ"/>
      <dgm:constr type="w" for="ch" forName="ribbon" refType="h" refFor="ch" refForName="ribbon" fact="2.5"/>
      <dgm:constr type="h" for="ch" forName="leftArrowText" refType="h" fact="0.49"/>
      <dgm:constr type="ctrY" for="ch" forName="leftArrowText" refType="ctrY" refFor="ch" refForName="ribbon"/>
      <dgm:constr type="ctrYOff" for="ch" forName="leftArrowText" refType="h" refFor="ch" refForName="ribbon" fact="-0.08"/>
      <dgm:constr type="l" for="ch" forName="leftArrowText" refType="w" refFor="ch" refForName="ribbon" fact="0.12"/>
      <dgm:constr type="r" for="ch" forName="leftArrowText" refType="w" refFor="ch" refForName="ribbon" fact="0.45"/>
      <dgm:constr type="h" for="ch" forName="rightArrowText" refType="h" fact="0.49"/>
      <dgm:constr type="ctrY" for="ch" forName="rightArrowText" refType="ctrY" refFor="ch" refForName="ribbon"/>
      <dgm:constr type="ctrYOff" for="ch" forName="rightArrowText" refType="h" refFor="ch" refForName="ribbon" fact="0.08"/>
      <dgm:constr type="l" for="ch" forName="rightArrowText" refType="w" refFor="ch" refForName="ribbon" fact="0.5"/>
      <dgm:constr type="r" for="ch" forName="rightArrowText" refType="w" refFor="ch" refForName="ribbon" fact="0.89"/>
    </dgm:constrLst>
    <dgm:ruleLst/>
    <dgm:choose name="Name0">
      <dgm:if name="Name1" axis="ch" ptType="node" func="cnt" op="gte" val="1">
        <dgm:layoutNode name="ribbon" styleLbl="node1">
          <dgm:alg type="sp"/>
          <dgm:shape xmlns:r="http://schemas.openxmlformats.org/officeDocument/2006/relationships" type="leftRightRibbon" r:blip="">
            <dgm:adjLst/>
          </dgm:shape>
          <dgm:presOf/>
          <dgm:constrLst/>
          <dgm:ruleLst/>
        </dgm:layoutNode>
        <dgm:layoutNode name="leftArrowText" styleLbl="node1">
          <dgm:varLst>
            <dgm:chMax val="0"/>
            <dgm:bulletEnabled val="1"/>
          </dgm:varLst>
          <dgm:alg type="tx">
            <dgm:param type="txAnchorVertCh" val="mid"/>
          </dgm:alg>
          <dgm:shape xmlns:r="http://schemas.openxmlformats.org/officeDocument/2006/relationships" type="rect" r:blip="" hideGeom="1">
            <dgm:adjLst/>
          </dgm:shape>
          <dgm:choose name="Name2">
            <dgm:if name="Name3" func="var" arg="dir" op="equ" val="norm">
              <dgm:presOf axis="ch desOrSelf" ptType="node node" st="1 1" cnt="1 0"/>
            </dgm:if>
            <dgm:else name="Name4">
              <dgm:presOf axis="ch desOrSelf" ptType="node node" st="2 1" cnt="1 0"/>
            </dgm:else>
          </dgm:choose>
          <dgm:constrLst>
            <dgm:constr type="primFontSz" val="65"/>
            <dgm:constr type="tMarg" refType="primFontSz" fact="0.28"/>
            <dgm:constr type="lMarg"/>
            <dgm:constr type="bMarg" refType="primFontSz" fact="0.3"/>
            <dgm:constr type="rMarg"/>
          </dgm:constrLst>
          <dgm:ruleLst>
            <dgm:rule type="primFontSz" val="5" fact="NaN" max="NaN"/>
          </dgm:ruleLst>
        </dgm:layoutNode>
        <dgm:layoutNode name="rightArrowText" styleLbl="node1">
          <dgm:varLst>
            <dgm:chMax val="0"/>
            <dgm:bulletEnabled val="1"/>
          </dgm:varLst>
          <dgm:alg type="tx">
            <dgm:param type="txAnchorVertCh" val="mid"/>
          </dgm:alg>
          <dgm:shape xmlns:r="http://schemas.openxmlformats.org/officeDocument/2006/relationships" type="rect" r:blip="" hideGeom="1">
            <dgm:adjLst/>
          </dgm:shape>
          <dgm:choose name="Name5">
            <dgm:if name="Name6" func="var" arg="dir" op="equ" val="norm">
              <dgm:presOf axis="ch desOrSelf" ptType="node node" st="2 1" cnt="1 0"/>
            </dgm:if>
            <dgm:else name="Name7">
              <dgm:presOf axis="ch desOrSelf" ptType="node node" st="1 1" cnt="1 0"/>
            </dgm:else>
          </dgm:choose>
          <dgm:constrLst>
            <dgm:constr type="primFontSz" val="65"/>
            <dgm:constr type="tMarg" refType="primFontSz" fact="0.28"/>
            <dgm:constr type="lMarg"/>
            <dgm:constr type="bMarg" refType="primFontSz" fact="0.3"/>
            <dgm:constr type="rMarg"/>
          </dgm:constrLst>
          <dgm:ruleLst>
            <dgm:rule type="primFontSz" val="5" fact="NaN" max="NaN"/>
          </dgm:ruleLst>
        </dgm:layoutNode>
      </dgm:if>
      <dgm:else name="Name8"/>
    </dgm:choose>
  </dgm:layoutNode>
</dgm:layoutDef>
</file>

<file path=word/diagrams/quickStyle1.xml><?xml version="1.0" encoding="utf-8"?>
<dgm:styleDef xmlns:dgm="http://schemas.openxmlformats.org/drawingml/2006/diagram" xmlns:a="http://schemas.openxmlformats.org/drawingml/2006/main" uniqueId="urn:microsoft.com/office/officeart/2005/8/quickstyle/3d1">
  <dgm:title val=""/>
  <dgm:desc val=""/>
  <dgm:catLst>
    <dgm:cat type="3D" pri="11100"/>
  </dgm:catLst>
  <dgm:scene3d>
    <a:camera prst="orthographicFront"/>
    <a:lightRig rig="threePt" dir="t"/>
  </dgm:scene3d>
  <dgm:styleLbl name="node0">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vennNode1">
    <dgm:scene3d>
      <a:camera prst="orthographicFront"/>
      <a:lightRig rig="flat" dir="t"/>
    </dgm:scene3d>
    <dgm:sp3d prstMaterial="plastic">
      <a:bevelT w="120900" h="88900"/>
      <a:bevelB w="88900" h="31750" prst="angle"/>
    </dgm:sp3d>
    <dgm:txPr/>
    <dgm:style>
      <a:lnRef idx="0">
        <a:scrgbClr r="0" g="0" b="0"/>
      </a:lnRef>
      <a:fillRef idx="1">
        <a:scrgbClr r="0" g="0" b="0"/>
      </a:fillRef>
      <a:effectRef idx="1">
        <a:scrgbClr r="0" g="0" b="0"/>
      </a:effectRef>
      <a:fontRef idx="minor">
        <a:schemeClr val="tx1"/>
      </a:fontRef>
    </dgm:style>
  </dgm:styleLbl>
  <dgm:styleLbl name="alignNode1">
    <dgm:scene3d>
      <a:camera prst="orthographicFront"/>
      <a:lightRig rig="flat" dir="t"/>
    </dgm:scene3d>
    <dgm:sp3d prstMaterial="plastic">
      <a:bevelT w="120900" h="88900"/>
      <a:bevelB w="88900" h="31750" prst="angle"/>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4">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fgImgPlace1">
    <dgm:scene3d>
      <a:camera prst="orthographicFront"/>
      <a:lightRig rig="flat" dir="t"/>
    </dgm:scene3d>
    <dgm:sp3d z="1270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alignImgPlace1">
    <dgm:scene3d>
      <a:camera prst="orthographicFront"/>
      <a:lightRig rig="flat" dir="t"/>
    </dgm:scene3d>
    <dgm:sp3d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bgImgPlace1">
    <dgm:scene3d>
      <a:camera prst="orthographicFront"/>
      <a:lightRig rig="flat" dir="t"/>
    </dgm:scene3d>
    <dgm:sp3d z="-1905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sibTrans2D1">
    <dgm:scene3d>
      <a:camera prst="orthographicFront"/>
      <a:lightRig rig="flat" dir="t"/>
    </dgm:scene3d>
    <dgm:sp3d z="-80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flat" dir="t"/>
    </dgm:scene3d>
    <dgm:sp3d z="127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flat" dir="t"/>
    </dgm:scene3d>
    <dgm:sp3d z="-1905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flat"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1">
    <dgm:scene3d>
      <a:camera prst="orthographicFront"/>
      <a:lightRig rig="flat" dir="t"/>
    </dgm:scene3d>
    <dgm:sp3d z="-10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2">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3">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con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tr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solid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0">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2">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3">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4">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bgShp">
    <dgm:scene3d>
      <a:camera prst="orthographicFront"/>
      <a:lightRig rig="flat" dir="t"/>
    </dgm:scene3d>
    <dgm:sp3d z="-190500" extrusionH="12700" prstMaterial="plastic">
      <a:bevelT w="50800" h="50800"/>
    </dgm:sp3d>
    <dgm:txPr/>
    <dgm:style>
      <a:lnRef idx="0">
        <a:scrgbClr r="0" g="0" b="0"/>
      </a:lnRef>
      <a:fillRef idx="3">
        <a:scrgbClr r="0" g="0" b="0"/>
      </a:fillRef>
      <a:effectRef idx="0">
        <a:scrgbClr r="0" g="0" b="0"/>
      </a:effectRef>
      <a:fontRef idx="minor"/>
    </dgm:style>
  </dgm:styleLbl>
  <dgm:styleLbl name="dkBgShp">
    <dgm:scene3d>
      <a:camera prst="orthographicFront"/>
      <a:lightRig rig="flat" dir="t"/>
    </dgm:scene3d>
    <dgm:sp3d z="-190500" extrusionH="12700" prstMaterial="plastic">
      <a:bevelT w="50800" h="50800"/>
    </dgm:sp3d>
    <dgm:txPr/>
    <dgm:style>
      <a:lnRef idx="0">
        <a:scrgbClr r="0" g="0" b="0"/>
      </a:lnRef>
      <a:fillRef idx="2">
        <a:scrgbClr r="0" g="0" b="0"/>
      </a:fillRef>
      <a:effectRef idx="0">
        <a:scrgbClr r="0" g="0" b="0"/>
      </a:effectRef>
      <a:fontRef idx="minor"/>
    </dgm:style>
  </dgm:styleLbl>
  <dgm:styleLbl name="trBgShp">
    <dgm:scene3d>
      <a:camera prst="orthographicFront"/>
      <a:lightRig rig="flat" dir="t"/>
    </dgm:scene3d>
    <dgm:sp3d z="-190500" extrusionH="12700" prstMaterial="matte"/>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z="190500" prstMaterial="plastic">
      <a:bevelT w="120900" h="88900"/>
      <a:bevelB w="88900" h="31750" prst="angle"/>
    </dgm:sp3d>
    <dgm:txPr/>
    <dgm:style>
      <a:lnRef idx="0">
        <a:scrgbClr r="0" g="0" b="0"/>
      </a:lnRef>
      <a:fillRef idx="1">
        <a:scrgbClr r="0" g="0" b="0"/>
      </a:fillRef>
      <a:effectRef idx="3">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3d1">
  <dgm:title val=""/>
  <dgm:desc val=""/>
  <dgm:catLst>
    <dgm:cat type="3D" pri="11100"/>
  </dgm:catLst>
  <dgm:scene3d>
    <a:camera prst="orthographicFront"/>
    <a:lightRig rig="threePt" dir="t"/>
  </dgm:scene3d>
  <dgm:styleLbl name="node0">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vennNode1">
    <dgm:scene3d>
      <a:camera prst="orthographicFront"/>
      <a:lightRig rig="flat" dir="t"/>
    </dgm:scene3d>
    <dgm:sp3d prstMaterial="plastic">
      <a:bevelT w="120900" h="88900"/>
      <a:bevelB w="88900" h="31750" prst="angle"/>
    </dgm:sp3d>
    <dgm:txPr/>
    <dgm:style>
      <a:lnRef idx="0">
        <a:scrgbClr r="0" g="0" b="0"/>
      </a:lnRef>
      <a:fillRef idx="1">
        <a:scrgbClr r="0" g="0" b="0"/>
      </a:fillRef>
      <a:effectRef idx="1">
        <a:scrgbClr r="0" g="0" b="0"/>
      </a:effectRef>
      <a:fontRef idx="minor">
        <a:schemeClr val="tx1"/>
      </a:fontRef>
    </dgm:style>
  </dgm:styleLbl>
  <dgm:styleLbl name="alignNode1">
    <dgm:scene3d>
      <a:camera prst="orthographicFront"/>
      <a:lightRig rig="flat" dir="t"/>
    </dgm:scene3d>
    <dgm:sp3d prstMaterial="plastic">
      <a:bevelT w="120900" h="88900"/>
      <a:bevelB w="88900" h="31750" prst="angle"/>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4">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fgImgPlace1">
    <dgm:scene3d>
      <a:camera prst="orthographicFront"/>
      <a:lightRig rig="flat" dir="t"/>
    </dgm:scene3d>
    <dgm:sp3d z="1270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alignImgPlace1">
    <dgm:scene3d>
      <a:camera prst="orthographicFront"/>
      <a:lightRig rig="flat" dir="t"/>
    </dgm:scene3d>
    <dgm:sp3d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bgImgPlace1">
    <dgm:scene3d>
      <a:camera prst="orthographicFront"/>
      <a:lightRig rig="flat" dir="t"/>
    </dgm:scene3d>
    <dgm:sp3d z="-1905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sibTrans2D1">
    <dgm:scene3d>
      <a:camera prst="orthographicFront"/>
      <a:lightRig rig="flat" dir="t"/>
    </dgm:scene3d>
    <dgm:sp3d z="-80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flat" dir="t"/>
    </dgm:scene3d>
    <dgm:sp3d z="127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flat" dir="t"/>
    </dgm:scene3d>
    <dgm:sp3d z="-1905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flat"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1">
    <dgm:scene3d>
      <a:camera prst="orthographicFront"/>
      <a:lightRig rig="flat" dir="t"/>
    </dgm:scene3d>
    <dgm:sp3d z="-10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2">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3">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con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tr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solid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0">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2">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3">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4">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bgShp">
    <dgm:scene3d>
      <a:camera prst="orthographicFront"/>
      <a:lightRig rig="flat" dir="t"/>
    </dgm:scene3d>
    <dgm:sp3d z="-190500" extrusionH="12700" prstMaterial="plastic">
      <a:bevelT w="50800" h="50800"/>
    </dgm:sp3d>
    <dgm:txPr/>
    <dgm:style>
      <a:lnRef idx="0">
        <a:scrgbClr r="0" g="0" b="0"/>
      </a:lnRef>
      <a:fillRef idx="3">
        <a:scrgbClr r="0" g="0" b="0"/>
      </a:fillRef>
      <a:effectRef idx="0">
        <a:scrgbClr r="0" g="0" b="0"/>
      </a:effectRef>
      <a:fontRef idx="minor"/>
    </dgm:style>
  </dgm:styleLbl>
  <dgm:styleLbl name="dkBgShp">
    <dgm:scene3d>
      <a:camera prst="orthographicFront"/>
      <a:lightRig rig="flat" dir="t"/>
    </dgm:scene3d>
    <dgm:sp3d z="-190500" extrusionH="12700" prstMaterial="plastic">
      <a:bevelT w="50800" h="50800"/>
    </dgm:sp3d>
    <dgm:txPr/>
    <dgm:style>
      <a:lnRef idx="0">
        <a:scrgbClr r="0" g="0" b="0"/>
      </a:lnRef>
      <a:fillRef idx="2">
        <a:scrgbClr r="0" g="0" b="0"/>
      </a:fillRef>
      <a:effectRef idx="0">
        <a:scrgbClr r="0" g="0" b="0"/>
      </a:effectRef>
      <a:fontRef idx="minor"/>
    </dgm:style>
  </dgm:styleLbl>
  <dgm:styleLbl name="trBgShp">
    <dgm:scene3d>
      <a:camera prst="orthographicFront"/>
      <a:lightRig rig="flat" dir="t"/>
    </dgm:scene3d>
    <dgm:sp3d z="-190500" extrusionH="12700" prstMaterial="matte"/>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z="190500" prstMaterial="plastic">
      <a:bevelT w="120900" h="88900"/>
      <a:bevelB w="88900" h="31750" prst="angle"/>
    </dgm:sp3d>
    <dgm:txPr/>
    <dgm:style>
      <a:lnRef idx="0">
        <a:scrgbClr r="0" g="0" b="0"/>
      </a:lnRef>
      <a:fillRef idx="1">
        <a:scrgbClr r="0" g="0" b="0"/>
      </a:fillRef>
      <a:effectRef idx="3">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overPageProperties xmlns="http://schemas.microsoft.com/office/2006/coverPageProps">
  <PublishDate/>
  <Abstract/>
  <CompanyAddress>[COMPANY NAME]</CompanyAddress>
  <CompanyPhone/>
  <CompanyFax/>
  <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dd86abe3-ec21-467e-8687-9d211c569818"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59C4DBF88080B948BDB8376217054C6E" ma:contentTypeVersion="12" ma:contentTypeDescription="Create a new document." ma:contentTypeScope="" ma:versionID="d07fa1b06760b5fb9072aacfd70221dd">
  <xsd:schema xmlns:xsd="http://www.w3.org/2001/XMLSchema" xmlns:xs="http://www.w3.org/2001/XMLSchema" xmlns:p="http://schemas.microsoft.com/office/2006/metadata/properties" xmlns:ns3="dd86abe3-ec21-467e-8687-9d211c569818" targetNamespace="http://schemas.microsoft.com/office/2006/metadata/properties" ma:root="true" ma:fieldsID="1a8cd673523a7fcc47e5a3b4adef65c0" ns3:_="">
    <xsd:import namespace="dd86abe3-ec21-467e-8687-9d211c569818"/>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MediaServiceGenerationTime" minOccurs="0"/>
                <xsd:element ref="ns3:MediaServiceEventHashCode" minOccurs="0"/>
                <xsd:element ref="ns3:MediaServiceSystemTags" minOccurs="0"/>
                <xsd:element ref="ns3:MediaServiceOCR" minOccurs="0"/>
                <xsd:element ref="ns3:_activity" minOccurs="0"/>
                <xsd:element ref="ns3:MediaLengthInSeconds" minOccurs="0"/>
                <xsd:element ref="ns3:MediaServiceBilling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d86abe3-ec21-467e-8687-9d211c569818"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SystemTags" ma:index="15" nillable="true" ma:displayName="MediaServiceSystemTags" ma:hidden="true" ma:internalName="MediaServiceSystemTags" ma:readOnly="true">
      <xsd:simpleType>
        <xsd:restriction base="dms:Note"/>
      </xsd:simpleType>
    </xsd:element>
    <xsd:element name="MediaServiceOCR" ma:index="16" nillable="true" ma:displayName="Extracted Text" ma:internalName="MediaServiceOCR" ma:readOnly="true">
      <xsd:simpleType>
        <xsd:restriction base="dms:Note">
          <xsd:maxLength value="255"/>
        </xsd:restriction>
      </xsd:simpleType>
    </xsd:element>
    <xsd:element name="_activity" ma:index="17" nillable="true" ma:displayName="_activity" ma:hidden="true" ma:internalName="_activity">
      <xsd:simpleType>
        <xsd:restriction base="dms:Note"/>
      </xsd:simpleType>
    </xsd:element>
    <xsd:element name="MediaLengthInSeconds" ma:index="18" nillable="true" ma:displayName="MediaLengthInSeconds" ma:hidden="true" ma:internalName="MediaLengthInSeconds" ma:readOnly="true">
      <xsd:simpleType>
        <xsd:restriction base="dms:Unknown"/>
      </xsd:simpleType>
    </xsd:element>
    <xsd:element name="MediaServiceBillingMetadata" ma:index="19" nillable="true" ma:displayName="MediaServiceBillingMetadata" ma:hidden="true" ma:internalName="MediaServiceBilling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4466F3B-E7EA-439D-A82E-91B395764788}">
  <ds:schemaRefs>
    <ds:schemaRef ds:uri="http://schemas.microsoft.com/sharepoint/v3/contenttype/forms"/>
  </ds:schemaRefs>
</ds:datastoreItem>
</file>

<file path=customXml/itemProps3.xml><?xml version="1.0" encoding="utf-8"?>
<ds:datastoreItem xmlns:ds="http://schemas.openxmlformats.org/officeDocument/2006/customXml" ds:itemID="{8516A5F2-1B75-41CE-AB83-AF6FD14B8D9A}">
  <ds:schemaRefs>
    <ds:schemaRef ds:uri="http://schemas.microsoft.com/office/2006/metadata/properties"/>
    <ds:schemaRef ds:uri="http://schemas.microsoft.com/office/infopath/2007/PartnerControls"/>
    <ds:schemaRef ds:uri="dd86abe3-ec21-467e-8687-9d211c569818"/>
  </ds:schemaRefs>
</ds:datastoreItem>
</file>

<file path=customXml/itemProps4.xml><?xml version="1.0" encoding="utf-8"?>
<ds:datastoreItem xmlns:ds="http://schemas.openxmlformats.org/officeDocument/2006/customXml" ds:itemID="{412503F6-A2DF-4680-8C1B-DE84B9A9E1F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d86abe3-ec21-467e-8687-9d211c56981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1</Pages>
  <Words>2887</Words>
  <Characters>16462</Characters>
  <Application>Microsoft Office Word</Application>
  <DocSecurity>4</DocSecurity>
  <Lines>137</Lines>
  <Paragraphs>38</Paragraphs>
  <ScaleCrop>false</ScaleCrop>
  <Company/>
  <LinksUpToDate>false</LinksUpToDate>
  <CharactersWithSpaces>19311</CharactersWithSpaces>
  <SharedDoc>false</SharedDoc>
  <HLinks>
    <vt:vector size="174" baseType="variant">
      <vt:variant>
        <vt:i4>4391014</vt:i4>
      </vt:variant>
      <vt:variant>
        <vt:i4>138</vt:i4>
      </vt:variant>
      <vt:variant>
        <vt:i4>0</vt:i4>
      </vt:variant>
      <vt:variant>
        <vt:i4>5</vt:i4>
      </vt:variant>
      <vt:variant>
        <vt:lpwstr>https://insights.workwave.com/industry/home-delivery/last-mile-delivery-route-optimization-strategies/?utm_source=chatgpt.com</vt:lpwstr>
      </vt:variant>
      <vt:variant>
        <vt:lpwstr/>
      </vt:variant>
      <vt:variant>
        <vt:i4>3604505</vt:i4>
      </vt:variant>
      <vt:variant>
        <vt:i4>135</vt:i4>
      </vt:variant>
      <vt:variant>
        <vt:i4>0</vt:i4>
      </vt:variant>
      <vt:variant>
        <vt:i4>5</vt:i4>
      </vt:variant>
      <vt:variant>
        <vt:lpwstr>https://courses.ie.bilkent.edu.tr/ie479/wp-content/uploads/sites/16/2020/03/UPS-Optimizes-Delivery-Routes.pdf?utm_source=chatgpt.com</vt:lpwstr>
      </vt:variant>
      <vt:variant>
        <vt:lpwstr/>
      </vt:variant>
      <vt:variant>
        <vt:i4>2687082</vt:i4>
      </vt:variant>
      <vt:variant>
        <vt:i4>132</vt:i4>
      </vt:variant>
      <vt:variant>
        <vt:i4>0</vt:i4>
      </vt:variant>
      <vt:variant>
        <vt:i4>5</vt:i4>
      </vt:variant>
      <vt:variant>
        <vt:lpwstr>https://www.upperinc.com/blog/what-is-the-vehicle-routing-problem/</vt:lpwstr>
      </vt:variant>
      <vt:variant>
        <vt:lpwstr/>
      </vt:variant>
      <vt:variant>
        <vt:i4>4456500</vt:i4>
      </vt:variant>
      <vt:variant>
        <vt:i4>129</vt:i4>
      </vt:variant>
      <vt:variant>
        <vt:i4>0</vt:i4>
      </vt:variant>
      <vt:variant>
        <vt:i4>5</vt:i4>
      </vt:variant>
      <vt:variant>
        <vt:lpwstr>https://studylib.net/doc/7924573/applications-of-linear-and-integer-programming-models?utm_source=chatgpt.com</vt:lpwstr>
      </vt:variant>
      <vt:variant>
        <vt:lpwstr/>
      </vt:variant>
      <vt:variant>
        <vt:i4>3407879</vt:i4>
      </vt:variant>
      <vt:variant>
        <vt:i4>126</vt:i4>
      </vt:variant>
      <vt:variant>
        <vt:i4>0</vt:i4>
      </vt:variant>
      <vt:variant>
        <vt:i4>5</vt:i4>
      </vt:variant>
      <vt:variant>
        <vt:lpwstr>https://www.staciamericas.com/blog/understanding-last-mile-delivery-challenges-and-solutions?utm_source=chatgpt.com</vt:lpwstr>
      </vt:variant>
      <vt:variant>
        <vt:lpwstr/>
      </vt:variant>
      <vt:variant>
        <vt:i4>4063232</vt:i4>
      </vt:variant>
      <vt:variant>
        <vt:i4>123</vt:i4>
      </vt:variant>
      <vt:variant>
        <vt:i4>0</vt:i4>
      </vt:variant>
      <vt:variant>
        <vt:i4>5</vt:i4>
      </vt:variant>
      <vt:variant>
        <vt:lpwstr>https://pubsonline.informs.org/doi/10.1287/trsc.1090.0301?utm_source=chatgpt.com</vt:lpwstr>
      </vt:variant>
      <vt:variant>
        <vt:lpwstr/>
      </vt:variant>
      <vt:variant>
        <vt:i4>65660</vt:i4>
      </vt:variant>
      <vt:variant>
        <vt:i4>120</vt:i4>
      </vt:variant>
      <vt:variant>
        <vt:i4>0</vt:i4>
      </vt:variant>
      <vt:variant>
        <vt:i4>5</vt:i4>
      </vt:variant>
      <vt:variant>
        <vt:lpwstr>https://www.researchgate.net/publication/308760338_A_review_of_vehicle_fuel_consumption_models_to_evaluate_eco-driving_and_eco-routing?utm_source=chatgpt.com</vt:lpwstr>
      </vt:variant>
      <vt:variant>
        <vt:lpwstr/>
      </vt:variant>
      <vt:variant>
        <vt:i4>2949201</vt:i4>
      </vt:variant>
      <vt:variant>
        <vt:i4>117</vt:i4>
      </vt:variant>
      <vt:variant>
        <vt:i4>0</vt:i4>
      </vt:variant>
      <vt:variant>
        <vt:i4>5</vt:i4>
      </vt:variant>
      <vt:variant>
        <vt:lpwstr>https://www.inboundlogistics.com/articles/last-mile-delivery/?utm_source=chatgpt.com</vt:lpwstr>
      </vt:variant>
      <vt:variant>
        <vt:lpwstr/>
      </vt:variant>
      <vt:variant>
        <vt:i4>4784248</vt:i4>
      </vt:variant>
      <vt:variant>
        <vt:i4>114</vt:i4>
      </vt:variant>
      <vt:variant>
        <vt:i4>0</vt:i4>
      </vt:variant>
      <vt:variant>
        <vt:i4>5</vt:i4>
      </vt:variant>
      <vt:variant>
        <vt:lpwstr>https://fareye.com/resources/blogs/route-optimization-software-impact-on-last-mile?utm_source=chatgpt.com</vt:lpwstr>
      </vt:variant>
      <vt:variant>
        <vt:lpwstr/>
      </vt:variant>
      <vt:variant>
        <vt:i4>5177398</vt:i4>
      </vt:variant>
      <vt:variant>
        <vt:i4>111</vt:i4>
      </vt:variant>
      <vt:variant>
        <vt:i4>0</vt:i4>
      </vt:variant>
      <vt:variant>
        <vt:i4>5</vt:i4>
      </vt:variant>
      <vt:variant>
        <vt:lpwstr>https://www.scipedia.com/wd/images/4/4c/Draft_Content_677003950-beopen265-5362-document.pdf?utm_source=chatgpt.com</vt:lpwstr>
      </vt:variant>
      <vt:variant>
        <vt:lpwstr/>
      </vt:variant>
      <vt:variant>
        <vt:i4>7798796</vt:i4>
      </vt:variant>
      <vt:variant>
        <vt:i4>108</vt:i4>
      </vt:variant>
      <vt:variant>
        <vt:i4>0</vt:i4>
      </vt:variant>
      <vt:variant>
        <vt:i4>5</vt:i4>
      </vt:variant>
      <vt:variant>
        <vt:lpwstr>https://cloudkitchens.com/blog/food-delivery-route-optimization/?utm_source=chatgpt.com</vt:lpwstr>
      </vt:variant>
      <vt:variant>
        <vt:lpwstr/>
      </vt:variant>
      <vt:variant>
        <vt:i4>1507428</vt:i4>
      </vt:variant>
      <vt:variant>
        <vt:i4>105</vt:i4>
      </vt:variant>
      <vt:variant>
        <vt:i4>0</vt:i4>
      </vt:variant>
      <vt:variant>
        <vt:i4>5</vt:i4>
      </vt:variant>
      <vt:variant>
        <vt:lpwstr>https://www.clickpost.ai/blog/last-mile-delivery-statistics?utm_source=chatgpt.com</vt:lpwstr>
      </vt:variant>
      <vt:variant>
        <vt:lpwstr/>
      </vt:variant>
      <vt:variant>
        <vt:i4>2555906</vt:i4>
      </vt:variant>
      <vt:variant>
        <vt:i4>98</vt:i4>
      </vt:variant>
      <vt:variant>
        <vt:i4>0</vt:i4>
      </vt:variant>
      <vt:variant>
        <vt:i4>5</vt:i4>
      </vt:variant>
      <vt:variant>
        <vt:lpwstr/>
      </vt:variant>
      <vt:variant>
        <vt:lpwstr>_Toc2127040022</vt:lpwstr>
      </vt:variant>
      <vt:variant>
        <vt:i4>2752525</vt:i4>
      </vt:variant>
      <vt:variant>
        <vt:i4>92</vt:i4>
      </vt:variant>
      <vt:variant>
        <vt:i4>0</vt:i4>
      </vt:variant>
      <vt:variant>
        <vt:i4>5</vt:i4>
      </vt:variant>
      <vt:variant>
        <vt:lpwstr/>
      </vt:variant>
      <vt:variant>
        <vt:lpwstr>_Toc1140108915</vt:lpwstr>
      </vt:variant>
      <vt:variant>
        <vt:i4>2949126</vt:i4>
      </vt:variant>
      <vt:variant>
        <vt:i4>86</vt:i4>
      </vt:variant>
      <vt:variant>
        <vt:i4>0</vt:i4>
      </vt:variant>
      <vt:variant>
        <vt:i4>5</vt:i4>
      </vt:variant>
      <vt:variant>
        <vt:lpwstr/>
      </vt:variant>
      <vt:variant>
        <vt:lpwstr>_Toc1706195230</vt:lpwstr>
      </vt:variant>
      <vt:variant>
        <vt:i4>1900598</vt:i4>
      </vt:variant>
      <vt:variant>
        <vt:i4>80</vt:i4>
      </vt:variant>
      <vt:variant>
        <vt:i4>0</vt:i4>
      </vt:variant>
      <vt:variant>
        <vt:i4>5</vt:i4>
      </vt:variant>
      <vt:variant>
        <vt:lpwstr/>
      </vt:variant>
      <vt:variant>
        <vt:lpwstr>_Toc482577708</vt:lpwstr>
      </vt:variant>
      <vt:variant>
        <vt:i4>2228230</vt:i4>
      </vt:variant>
      <vt:variant>
        <vt:i4>74</vt:i4>
      </vt:variant>
      <vt:variant>
        <vt:i4>0</vt:i4>
      </vt:variant>
      <vt:variant>
        <vt:i4>5</vt:i4>
      </vt:variant>
      <vt:variant>
        <vt:lpwstr/>
      </vt:variant>
      <vt:variant>
        <vt:lpwstr>_Toc1263026274</vt:lpwstr>
      </vt:variant>
      <vt:variant>
        <vt:i4>2752517</vt:i4>
      </vt:variant>
      <vt:variant>
        <vt:i4>68</vt:i4>
      </vt:variant>
      <vt:variant>
        <vt:i4>0</vt:i4>
      </vt:variant>
      <vt:variant>
        <vt:i4>5</vt:i4>
      </vt:variant>
      <vt:variant>
        <vt:lpwstr/>
      </vt:variant>
      <vt:variant>
        <vt:lpwstr>_Toc1619267206</vt:lpwstr>
      </vt:variant>
      <vt:variant>
        <vt:i4>3014667</vt:i4>
      </vt:variant>
      <vt:variant>
        <vt:i4>62</vt:i4>
      </vt:variant>
      <vt:variant>
        <vt:i4>0</vt:i4>
      </vt:variant>
      <vt:variant>
        <vt:i4>5</vt:i4>
      </vt:variant>
      <vt:variant>
        <vt:lpwstr/>
      </vt:variant>
      <vt:variant>
        <vt:lpwstr>_Toc1863511685</vt:lpwstr>
      </vt:variant>
      <vt:variant>
        <vt:i4>2424838</vt:i4>
      </vt:variant>
      <vt:variant>
        <vt:i4>56</vt:i4>
      </vt:variant>
      <vt:variant>
        <vt:i4>0</vt:i4>
      </vt:variant>
      <vt:variant>
        <vt:i4>5</vt:i4>
      </vt:variant>
      <vt:variant>
        <vt:lpwstr/>
      </vt:variant>
      <vt:variant>
        <vt:lpwstr>_Toc1117187905</vt:lpwstr>
      </vt:variant>
      <vt:variant>
        <vt:i4>3014657</vt:i4>
      </vt:variant>
      <vt:variant>
        <vt:i4>50</vt:i4>
      </vt:variant>
      <vt:variant>
        <vt:i4>0</vt:i4>
      </vt:variant>
      <vt:variant>
        <vt:i4>5</vt:i4>
      </vt:variant>
      <vt:variant>
        <vt:lpwstr/>
      </vt:variant>
      <vt:variant>
        <vt:lpwstr>_Toc1749212244</vt:lpwstr>
      </vt:variant>
      <vt:variant>
        <vt:i4>3014670</vt:i4>
      </vt:variant>
      <vt:variant>
        <vt:i4>44</vt:i4>
      </vt:variant>
      <vt:variant>
        <vt:i4>0</vt:i4>
      </vt:variant>
      <vt:variant>
        <vt:i4>5</vt:i4>
      </vt:variant>
      <vt:variant>
        <vt:lpwstr/>
      </vt:variant>
      <vt:variant>
        <vt:lpwstr>_Toc1169924447</vt:lpwstr>
      </vt:variant>
      <vt:variant>
        <vt:i4>1835058</vt:i4>
      </vt:variant>
      <vt:variant>
        <vt:i4>38</vt:i4>
      </vt:variant>
      <vt:variant>
        <vt:i4>0</vt:i4>
      </vt:variant>
      <vt:variant>
        <vt:i4>5</vt:i4>
      </vt:variant>
      <vt:variant>
        <vt:lpwstr/>
      </vt:variant>
      <vt:variant>
        <vt:lpwstr>_Toc696460466</vt:lpwstr>
      </vt:variant>
      <vt:variant>
        <vt:i4>1114167</vt:i4>
      </vt:variant>
      <vt:variant>
        <vt:i4>32</vt:i4>
      </vt:variant>
      <vt:variant>
        <vt:i4>0</vt:i4>
      </vt:variant>
      <vt:variant>
        <vt:i4>5</vt:i4>
      </vt:variant>
      <vt:variant>
        <vt:lpwstr/>
      </vt:variant>
      <vt:variant>
        <vt:lpwstr>_Toc365068788</vt:lpwstr>
      </vt:variant>
      <vt:variant>
        <vt:i4>1835061</vt:i4>
      </vt:variant>
      <vt:variant>
        <vt:i4>26</vt:i4>
      </vt:variant>
      <vt:variant>
        <vt:i4>0</vt:i4>
      </vt:variant>
      <vt:variant>
        <vt:i4>5</vt:i4>
      </vt:variant>
      <vt:variant>
        <vt:lpwstr/>
      </vt:variant>
      <vt:variant>
        <vt:lpwstr>_Toc290353223</vt:lpwstr>
      </vt:variant>
      <vt:variant>
        <vt:i4>2490372</vt:i4>
      </vt:variant>
      <vt:variant>
        <vt:i4>20</vt:i4>
      </vt:variant>
      <vt:variant>
        <vt:i4>0</vt:i4>
      </vt:variant>
      <vt:variant>
        <vt:i4>5</vt:i4>
      </vt:variant>
      <vt:variant>
        <vt:lpwstr/>
      </vt:variant>
      <vt:variant>
        <vt:lpwstr>_Toc1901196424</vt:lpwstr>
      </vt:variant>
      <vt:variant>
        <vt:i4>2162689</vt:i4>
      </vt:variant>
      <vt:variant>
        <vt:i4>14</vt:i4>
      </vt:variant>
      <vt:variant>
        <vt:i4>0</vt:i4>
      </vt:variant>
      <vt:variant>
        <vt:i4>5</vt:i4>
      </vt:variant>
      <vt:variant>
        <vt:lpwstr/>
      </vt:variant>
      <vt:variant>
        <vt:lpwstr>_Toc1296824555</vt:lpwstr>
      </vt:variant>
      <vt:variant>
        <vt:i4>1179697</vt:i4>
      </vt:variant>
      <vt:variant>
        <vt:i4>8</vt:i4>
      </vt:variant>
      <vt:variant>
        <vt:i4>0</vt:i4>
      </vt:variant>
      <vt:variant>
        <vt:i4>5</vt:i4>
      </vt:variant>
      <vt:variant>
        <vt:lpwstr/>
      </vt:variant>
      <vt:variant>
        <vt:lpwstr>_Toc105254039</vt:lpwstr>
      </vt:variant>
      <vt:variant>
        <vt:i4>2555911</vt:i4>
      </vt:variant>
      <vt:variant>
        <vt:i4>2</vt:i4>
      </vt:variant>
      <vt:variant>
        <vt:i4>0</vt:i4>
      </vt:variant>
      <vt:variant>
        <vt:i4>5</vt:i4>
      </vt:variant>
      <vt:variant>
        <vt:lpwstr/>
      </vt:variant>
      <vt:variant>
        <vt:lpwstr>_Toc1694056097</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analyisng and solving problems</dc:title>
  <dc:subject/>
  <dc:creator>Elaine Rodovalho (2427102)</dc:creator>
  <cp:keywords/>
  <dc:description/>
  <cp:lastModifiedBy>Elaine Lopes De Lima Rodovalho (2427102)</cp:lastModifiedBy>
  <cp:revision>68</cp:revision>
  <dcterms:created xsi:type="dcterms:W3CDTF">2025-10-30T16:27:00Z</dcterms:created>
  <dcterms:modified xsi:type="dcterms:W3CDTF">2025-12-14T00:55:00Z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0x01010059C4DBF88080B948BDB8376217054C6E</vt:lpwstr>
  </property>
</Properties>
</file>