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655F45" w14:textId="753403DD" w:rsidR="006C4FD4" w:rsidRDefault="006C4FD4" w:rsidP="00280DC1">
      <w:pPr>
        <w:spacing w:line="360" w:lineRule="auto"/>
        <w:jc w:val="center"/>
        <w:rPr>
          <w:b/>
          <w:bCs/>
          <w:sz w:val="32"/>
          <w:szCs w:val="30"/>
        </w:rPr>
      </w:pPr>
      <w:r>
        <w:rPr>
          <w:rFonts w:cs="Times New Roman"/>
          <w:noProof/>
          <w:szCs w:val="24"/>
        </w:rPr>
        <w:drawing>
          <wp:inline distT="0" distB="0" distL="0" distR="0" wp14:anchorId="67851AA9" wp14:editId="785CBC74">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72EA45D1" w14:textId="77777777" w:rsidR="006C4FD4" w:rsidRDefault="006C4FD4" w:rsidP="00280DC1">
      <w:pPr>
        <w:spacing w:line="360" w:lineRule="auto"/>
        <w:jc w:val="center"/>
        <w:rPr>
          <w:b/>
          <w:bCs/>
          <w:sz w:val="32"/>
          <w:szCs w:val="30"/>
        </w:rPr>
      </w:pPr>
    </w:p>
    <w:p w14:paraId="37D6FF22" w14:textId="5CB2ABBB" w:rsidR="006C4FD4" w:rsidRPr="006C4FD4" w:rsidRDefault="006C4FD4" w:rsidP="00280DC1">
      <w:pPr>
        <w:spacing w:line="360" w:lineRule="auto"/>
        <w:jc w:val="center"/>
        <w:rPr>
          <w:rFonts w:ascii="Arial" w:hAnsi="Arial" w:cs="Arial"/>
          <w:b/>
          <w:bCs/>
          <w:sz w:val="28"/>
          <w:szCs w:val="28"/>
        </w:rPr>
      </w:pPr>
      <w:r w:rsidRPr="006C4FD4">
        <w:rPr>
          <w:rFonts w:ascii="Arial" w:hAnsi="Arial" w:cs="Arial"/>
          <w:b/>
          <w:bCs/>
          <w:sz w:val="28"/>
          <w:szCs w:val="28"/>
        </w:rPr>
        <w:t>BA BUSINESS MANAGEMENT</w:t>
      </w:r>
    </w:p>
    <w:p w14:paraId="6C90B63D" w14:textId="77777777" w:rsidR="006C4FD4" w:rsidRDefault="006C4FD4" w:rsidP="00280DC1">
      <w:pPr>
        <w:spacing w:line="360" w:lineRule="auto"/>
        <w:jc w:val="center"/>
        <w:rPr>
          <w:b/>
          <w:bCs/>
          <w:sz w:val="32"/>
          <w:szCs w:val="30"/>
        </w:rPr>
      </w:pPr>
    </w:p>
    <w:p w14:paraId="181EEB42" w14:textId="794B0EFB" w:rsidR="006C4FD4" w:rsidRPr="006C4FD4" w:rsidRDefault="006C4FD4" w:rsidP="00280DC1">
      <w:pPr>
        <w:spacing w:line="360" w:lineRule="auto"/>
        <w:jc w:val="center"/>
        <w:rPr>
          <w:rFonts w:ascii="Arial" w:hAnsi="Arial" w:cs="Arial"/>
          <w:sz w:val="28"/>
          <w:szCs w:val="28"/>
        </w:rPr>
      </w:pPr>
      <w:r>
        <w:rPr>
          <w:rFonts w:ascii="Arial" w:hAnsi="Arial" w:cs="Arial"/>
          <w:b/>
          <w:bCs/>
          <w:sz w:val="28"/>
          <w:szCs w:val="28"/>
        </w:rPr>
        <w:t>Module:</w:t>
      </w:r>
      <w:r>
        <w:rPr>
          <w:rFonts w:ascii="Arial" w:hAnsi="Arial" w:cs="Arial"/>
          <w:sz w:val="28"/>
          <w:szCs w:val="28"/>
        </w:rPr>
        <w:t xml:space="preserve"> Project management</w:t>
      </w:r>
    </w:p>
    <w:p w14:paraId="5F1CB3DE" w14:textId="3A6477EF" w:rsidR="00280DC1" w:rsidRPr="006C4FD4" w:rsidRDefault="006C4FD4" w:rsidP="006C4FD4">
      <w:pPr>
        <w:spacing w:line="360" w:lineRule="auto"/>
        <w:rPr>
          <w:rFonts w:ascii="Arial" w:hAnsi="Arial" w:cs="Arial"/>
          <w:sz w:val="28"/>
          <w:szCs w:val="28"/>
        </w:rPr>
      </w:pPr>
      <w:r>
        <w:rPr>
          <w:rFonts w:ascii="Arial" w:hAnsi="Arial" w:cs="Arial"/>
          <w:b/>
          <w:bCs/>
          <w:sz w:val="28"/>
          <w:szCs w:val="28"/>
        </w:rPr>
        <w:t xml:space="preserve">                                    Code: </w:t>
      </w:r>
      <w:r>
        <w:rPr>
          <w:rFonts w:ascii="Arial" w:hAnsi="Arial" w:cs="Arial"/>
          <w:sz w:val="28"/>
          <w:szCs w:val="28"/>
        </w:rPr>
        <w:t>LCBB5005</w:t>
      </w:r>
    </w:p>
    <w:p w14:paraId="424D2D2F" w14:textId="1B64516C" w:rsidR="00280DC1" w:rsidRPr="005508A9" w:rsidRDefault="006C4FD4" w:rsidP="006C4FD4">
      <w:pPr>
        <w:spacing w:line="360" w:lineRule="auto"/>
        <w:rPr>
          <w:rFonts w:ascii="Arial" w:hAnsi="Arial" w:cs="Arial"/>
          <w:szCs w:val="24"/>
        </w:rPr>
      </w:pPr>
      <w:r>
        <w:rPr>
          <w:rFonts w:ascii="Arial" w:hAnsi="Arial" w:cs="Arial"/>
          <w:b/>
          <w:bCs/>
          <w:sz w:val="28"/>
          <w:szCs w:val="28"/>
        </w:rPr>
        <w:t xml:space="preserve">                                    Lecturer:</w:t>
      </w:r>
      <w:r w:rsidR="005508A9">
        <w:rPr>
          <w:rFonts w:ascii="Arial" w:hAnsi="Arial" w:cs="Arial"/>
          <w:b/>
          <w:bCs/>
          <w:sz w:val="28"/>
          <w:szCs w:val="28"/>
        </w:rPr>
        <w:t xml:space="preserve"> </w:t>
      </w:r>
      <w:r w:rsidR="005508A9">
        <w:rPr>
          <w:rFonts w:ascii="Arial" w:hAnsi="Arial" w:cs="Arial"/>
          <w:sz w:val="28"/>
          <w:szCs w:val="28"/>
        </w:rPr>
        <w:t>Md</w:t>
      </w:r>
      <w:r w:rsidR="005508A9">
        <w:rPr>
          <w:rFonts w:ascii="Arial" w:hAnsi="Arial" w:cs="Arial"/>
          <w:b/>
          <w:bCs/>
          <w:sz w:val="28"/>
          <w:szCs w:val="28"/>
        </w:rPr>
        <w:t xml:space="preserve"> </w:t>
      </w:r>
      <w:r w:rsidR="005508A9" w:rsidRPr="005508A9">
        <w:rPr>
          <w:rFonts w:ascii="Arial" w:hAnsi="Arial" w:cs="Arial"/>
          <w:sz w:val="28"/>
          <w:szCs w:val="28"/>
        </w:rPr>
        <w:t>Sadeque Imam Shaikh</w:t>
      </w:r>
    </w:p>
    <w:p w14:paraId="1926980E" w14:textId="6298755E" w:rsidR="006C4FD4" w:rsidRDefault="006C4FD4" w:rsidP="006C4FD4">
      <w:pPr>
        <w:spacing w:line="360" w:lineRule="auto"/>
        <w:rPr>
          <w:rFonts w:ascii="Arial" w:hAnsi="Arial" w:cs="Arial"/>
          <w:sz w:val="28"/>
          <w:szCs w:val="28"/>
        </w:rPr>
      </w:pPr>
      <w:r>
        <w:rPr>
          <w:rFonts w:ascii="Arial" w:hAnsi="Arial" w:cs="Arial"/>
          <w:b/>
          <w:bCs/>
          <w:sz w:val="28"/>
          <w:szCs w:val="28"/>
        </w:rPr>
        <w:t xml:space="preserve">                                    Student name: </w:t>
      </w:r>
      <w:r>
        <w:rPr>
          <w:rFonts w:ascii="Arial" w:hAnsi="Arial" w:cs="Arial"/>
          <w:sz w:val="28"/>
          <w:szCs w:val="28"/>
        </w:rPr>
        <w:t>Stefan Genchev</w:t>
      </w:r>
    </w:p>
    <w:p w14:paraId="3B5B941A" w14:textId="545F2EC6" w:rsidR="006C4FD4" w:rsidRPr="006C4FD4" w:rsidRDefault="006C4FD4" w:rsidP="006C4FD4">
      <w:pPr>
        <w:spacing w:line="360" w:lineRule="auto"/>
        <w:rPr>
          <w:rFonts w:ascii="Arial" w:hAnsi="Arial" w:cs="Arial"/>
          <w:sz w:val="28"/>
          <w:szCs w:val="28"/>
        </w:rPr>
      </w:pPr>
      <w:r>
        <w:rPr>
          <w:rFonts w:ascii="Arial" w:hAnsi="Arial" w:cs="Arial"/>
          <w:sz w:val="28"/>
          <w:szCs w:val="28"/>
        </w:rPr>
        <w:t xml:space="preserve">                                    </w:t>
      </w:r>
      <w:r>
        <w:rPr>
          <w:rFonts w:ascii="Arial" w:hAnsi="Arial" w:cs="Arial"/>
          <w:b/>
          <w:bCs/>
          <w:sz w:val="28"/>
          <w:szCs w:val="28"/>
        </w:rPr>
        <w:t xml:space="preserve">Student ID: </w:t>
      </w:r>
      <w:r>
        <w:rPr>
          <w:rFonts w:ascii="Arial" w:hAnsi="Arial" w:cs="Arial"/>
          <w:sz w:val="28"/>
          <w:szCs w:val="28"/>
        </w:rPr>
        <w:t>2131735</w:t>
      </w:r>
    </w:p>
    <w:p w14:paraId="1D42F80E" w14:textId="02B02B50" w:rsidR="00280DC1" w:rsidRPr="00280DC1" w:rsidRDefault="00280DC1" w:rsidP="005508A9">
      <w:pPr>
        <w:tabs>
          <w:tab w:val="center" w:pos="4680"/>
          <w:tab w:val="left" w:pos="8400"/>
        </w:tabs>
        <w:spacing w:line="360" w:lineRule="auto"/>
        <w:jc w:val="left"/>
        <w:rPr>
          <w:b/>
          <w:bCs/>
          <w:color w:val="000000" w:themeColor="text1"/>
          <w:sz w:val="32"/>
          <w:szCs w:val="30"/>
        </w:rPr>
      </w:pPr>
    </w:p>
    <w:p w14:paraId="15934D33" w14:textId="77777777" w:rsidR="00DB384F" w:rsidRPr="00280DC1" w:rsidRDefault="00DB384F" w:rsidP="00280DC1">
      <w:pPr>
        <w:spacing w:line="360" w:lineRule="auto"/>
        <w:rPr>
          <w:color w:val="000000" w:themeColor="text1"/>
        </w:rPr>
      </w:pPr>
    </w:p>
    <w:p w14:paraId="1D657DFB" w14:textId="77777777" w:rsidR="00DB384F" w:rsidRPr="00280DC1" w:rsidRDefault="00DB384F" w:rsidP="00280DC1">
      <w:pPr>
        <w:spacing w:line="360" w:lineRule="auto"/>
        <w:rPr>
          <w:color w:val="000000" w:themeColor="text1"/>
        </w:rPr>
      </w:pPr>
    </w:p>
    <w:p w14:paraId="3C6A35DB" w14:textId="77777777" w:rsidR="00DB384F" w:rsidRPr="00280DC1" w:rsidRDefault="00DB384F" w:rsidP="00280DC1">
      <w:pPr>
        <w:spacing w:line="360" w:lineRule="auto"/>
        <w:rPr>
          <w:color w:val="000000" w:themeColor="text1"/>
        </w:rPr>
      </w:pPr>
    </w:p>
    <w:p w14:paraId="25159CAD" w14:textId="77777777" w:rsidR="00DB384F" w:rsidRPr="00280DC1" w:rsidRDefault="00DB384F" w:rsidP="00280DC1">
      <w:pPr>
        <w:spacing w:line="360" w:lineRule="auto"/>
        <w:rPr>
          <w:color w:val="000000" w:themeColor="text1"/>
        </w:rPr>
      </w:pPr>
    </w:p>
    <w:p w14:paraId="2F5D2044" w14:textId="77777777" w:rsidR="00DB384F" w:rsidRPr="00280DC1" w:rsidRDefault="00DB384F" w:rsidP="00280DC1">
      <w:pPr>
        <w:spacing w:line="360" w:lineRule="auto"/>
        <w:rPr>
          <w:color w:val="000000" w:themeColor="text1"/>
        </w:rPr>
      </w:pPr>
    </w:p>
    <w:p w14:paraId="2DE5B1BD" w14:textId="77777777" w:rsidR="00DB384F" w:rsidRPr="00280DC1" w:rsidRDefault="00DB384F" w:rsidP="00280DC1">
      <w:pPr>
        <w:spacing w:line="360" w:lineRule="auto"/>
        <w:rPr>
          <w:color w:val="000000" w:themeColor="text1"/>
        </w:rPr>
      </w:pPr>
    </w:p>
    <w:p w14:paraId="4145F94F" w14:textId="77777777" w:rsidR="00DB384F" w:rsidRPr="00280DC1" w:rsidRDefault="00DB384F" w:rsidP="00280DC1">
      <w:pPr>
        <w:spacing w:line="360" w:lineRule="auto"/>
        <w:rPr>
          <w:color w:val="000000" w:themeColor="text1"/>
        </w:rPr>
      </w:pPr>
    </w:p>
    <w:p w14:paraId="4F71949C" w14:textId="77777777" w:rsidR="00DB384F" w:rsidRPr="00280DC1" w:rsidRDefault="00DB384F" w:rsidP="00280DC1">
      <w:pPr>
        <w:spacing w:line="360" w:lineRule="auto"/>
        <w:rPr>
          <w:color w:val="000000" w:themeColor="text1"/>
        </w:rPr>
      </w:pPr>
    </w:p>
    <w:p w14:paraId="019E1381" w14:textId="77777777" w:rsidR="00DB384F" w:rsidRPr="00280DC1" w:rsidRDefault="00DB384F" w:rsidP="00280DC1">
      <w:pPr>
        <w:spacing w:line="360" w:lineRule="auto"/>
        <w:rPr>
          <w:color w:val="000000" w:themeColor="text1"/>
        </w:rPr>
      </w:pPr>
    </w:p>
    <w:p w14:paraId="5AE3075E" w14:textId="77777777" w:rsidR="00DB384F" w:rsidRPr="00280DC1" w:rsidRDefault="00DB384F" w:rsidP="00280DC1">
      <w:pPr>
        <w:spacing w:line="360" w:lineRule="auto"/>
        <w:rPr>
          <w:color w:val="000000" w:themeColor="text1"/>
        </w:rPr>
      </w:pPr>
    </w:p>
    <w:p w14:paraId="259D5527" w14:textId="77777777" w:rsidR="00DB384F" w:rsidRPr="00280DC1" w:rsidRDefault="00DB384F" w:rsidP="00280DC1">
      <w:pPr>
        <w:spacing w:line="360" w:lineRule="auto"/>
        <w:rPr>
          <w:color w:val="000000" w:themeColor="text1"/>
        </w:rPr>
      </w:pPr>
    </w:p>
    <w:p w14:paraId="4D0C04C5" w14:textId="77777777" w:rsidR="00DB384F" w:rsidRPr="00280DC1" w:rsidRDefault="00DB384F" w:rsidP="00280DC1">
      <w:pPr>
        <w:spacing w:line="360" w:lineRule="auto"/>
        <w:rPr>
          <w:color w:val="000000" w:themeColor="text1"/>
        </w:rPr>
      </w:pPr>
    </w:p>
    <w:p w14:paraId="1AD62749" w14:textId="77777777" w:rsidR="00DB384F" w:rsidRPr="00280DC1" w:rsidRDefault="00DB384F" w:rsidP="00280DC1">
      <w:pPr>
        <w:spacing w:line="360" w:lineRule="auto"/>
        <w:rPr>
          <w:color w:val="000000" w:themeColor="text1"/>
        </w:rPr>
      </w:pPr>
    </w:p>
    <w:p w14:paraId="3E7175B3" w14:textId="77777777" w:rsidR="00DB384F" w:rsidRPr="00280DC1" w:rsidRDefault="00DB384F" w:rsidP="00280DC1">
      <w:pPr>
        <w:spacing w:line="360" w:lineRule="auto"/>
        <w:rPr>
          <w:color w:val="000000" w:themeColor="text1"/>
        </w:rPr>
      </w:pPr>
    </w:p>
    <w:p w14:paraId="7310DE3F" w14:textId="77777777" w:rsidR="00DB384F" w:rsidRPr="00280DC1" w:rsidRDefault="00DB384F" w:rsidP="00280DC1">
      <w:pPr>
        <w:spacing w:line="360" w:lineRule="auto"/>
        <w:rPr>
          <w:color w:val="000000" w:themeColor="text1"/>
        </w:rPr>
      </w:pPr>
    </w:p>
    <w:p w14:paraId="3407EBC7" w14:textId="77777777" w:rsidR="00DB384F" w:rsidRPr="00280DC1" w:rsidRDefault="00DB384F" w:rsidP="00280DC1">
      <w:pPr>
        <w:spacing w:line="360" w:lineRule="auto"/>
        <w:rPr>
          <w:color w:val="000000" w:themeColor="text1"/>
        </w:rPr>
      </w:pPr>
    </w:p>
    <w:p w14:paraId="00B9D0A9" w14:textId="7C13E1F1" w:rsidR="00280DC1" w:rsidRPr="00280DC1" w:rsidRDefault="00280DC1">
      <w:pPr>
        <w:jc w:val="left"/>
        <w:rPr>
          <w:rFonts w:eastAsiaTheme="majorEastAsia" w:cstheme="majorBidi"/>
          <w:b/>
          <w:color w:val="000000" w:themeColor="text1"/>
          <w:sz w:val="32"/>
          <w:szCs w:val="32"/>
        </w:rPr>
      </w:pPr>
      <w:bookmarkStart w:id="0" w:name="_Toc161226931"/>
    </w:p>
    <w:p w14:paraId="59D01F46" w14:textId="09B1B001" w:rsidR="00DB384F" w:rsidRPr="006C4FD4" w:rsidRDefault="00DB384F" w:rsidP="00280DC1">
      <w:pPr>
        <w:pStyle w:val="Heading1"/>
        <w:spacing w:line="360" w:lineRule="auto"/>
        <w:rPr>
          <w:rFonts w:ascii="Arial" w:hAnsi="Arial" w:cs="Arial"/>
          <w:color w:val="000000" w:themeColor="text1"/>
          <w:sz w:val="24"/>
          <w:szCs w:val="24"/>
        </w:rPr>
      </w:pPr>
      <w:r w:rsidRPr="006C4FD4">
        <w:rPr>
          <w:rFonts w:ascii="Arial" w:hAnsi="Arial" w:cs="Arial"/>
          <w:color w:val="000000" w:themeColor="text1"/>
          <w:sz w:val="24"/>
          <w:szCs w:val="24"/>
        </w:rPr>
        <w:t>Introduction</w:t>
      </w:r>
      <w:bookmarkEnd w:id="0"/>
      <w:r w:rsidRPr="006C4FD4">
        <w:rPr>
          <w:rFonts w:ascii="Arial" w:hAnsi="Arial" w:cs="Arial"/>
          <w:color w:val="000000" w:themeColor="text1"/>
          <w:sz w:val="24"/>
          <w:szCs w:val="24"/>
        </w:rPr>
        <w:t xml:space="preserve"> </w:t>
      </w:r>
    </w:p>
    <w:p w14:paraId="1EABA4F7" w14:textId="76ED19E3" w:rsidR="00DB384F" w:rsidRPr="006C4FD4" w:rsidRDefault="00DB384F" w:rsidP="00280DC1">
      <w:pPr>
        <w:spacing w:line="360" w:lineRule="auto"/>
        <w:rPr>
          <w:rFonts w:ascii="Arial" w:hAnsi="Arial" w:cs="Arial"/>
          <w:color w:val="000000" w:themeColor="text1"/>
          <w:szCs w:val="24"/>
        </w:rPr>
      </w:pPr>
      <w:r w:rsidRPr="006C4FD4">
        <w:rPr>
          <w:rFonts w:ascii="Arial" w:hAnsi="Arial" w:cs="Arial"/>
          <w:color w:val="000000" w:themeColor="text1"/>
          <w:szCs w:val="24"/>
        </w:rPr>
        <w:t>The one-billion-pound offices that Google just built in the middle of London will have a huge effect on the city's skyline and make the company more well-known across Europe.</w:t>
      </w:r>
      <w:r w:rsidR="00C94A8A" w:rsidRPr="006C4FD4">
        <w:rPr>
          <w:rFonts w:ascii="Arial" w:hAnsi="Arial" w:cs="Arial"/>
          <w:color w:val="000000" w:themeColor="text1"/>
          <w:szCs w:val="24"/>
        </w:rPr>
        <w:t xml:space="preserve"> (Tabb, 2020)</w:t>
      </w:r>
      <w:r w:rsidRPr="006C4FD4">
        <w:rPr>
          <w:rFonts w:ascii="Arial" w:hAnsi="Arial" w:cs="Arial"/>
          <w:color w:val="000000" w:themeColor="text1"/>
          <w:szCs w:val="24"/>
        </w:rPr>
        <w:t xml:space="preserve"> The building project, which should be finished within the next year, is Google's first construction project outside the US that the business owns and builds itself. The 11-story, 64-square-meter building will have great business space and a wide range of high-end stores and facilities. The main goal is to create a constantly changing environment that encourages inventories and teamwork among technology fans and thinkers. More than 4,500 people can work in the buildings with coffee shops, gyms, multipurpose sports areas, and pools to make people healthier and more productive. Google is putting money into King's Cross and London's Knowledge Quarter's growing knowledge-based economy. It is important to encourage growth and new ways of thinking. Despite this, there are problems and levels of difficulty that need full consideration. Putting in place a thorough and well-thought-out plan is necessary to solve these issues, which include ensuring the quality of the product, keeping an eye on shareholder goals, staying within budget, and meeting strict deadlines </w:t>
      </w:r>
      <w:r w:rsidR="00C94A8A" w:rsidRPr="006C4FD4">
        <w:rPr>
          <w:rFonts w:ascii="Arial" w:hAnsi="Arial" w:cs="Arial"/>
          <w:color w:val="000000" w:themeColor="text1"/>
          <w:szCs w:val="24"/>
        </w:rPr>
        <w:t>(Likhanov et al., 2021) .</w:t>
      </w:r>
      <w:r w:rsidRPr="006C4FD4">
        <w:rPr>
          <w:rFonts w:ascii="Arial" w:hAnsi="Arial" w:cs="Arial"/>
          <w:color w:val="000000" w:themeColor="text1"/>
          <w:szCs w:val="24"/>
        </w:rPr>
        <w:t xml:space="preserve">The budget, timeline, quality standards, partners, and risk factors will be looked at most closely during the project review. Assessing the project's pros, cons, possible benefits, and possible risks is the main goal to set the stage for its successful application. The goal is for the </w:t>
      </w:r>
      <w:r w:rsidRPr="006C4FD4">
        <w:rPr>
          <w:rFonts w:ascii="Arial" w:hAnsi="Arial" w:cs="Arial"/>
          <w:color w:val="000000" w:themeColor="text1"/>
          <w:szCs w:val="24"/>
        </w:rPr>
        <w:lastRenderedPageBreak/>
        <w:t>Google offices in King's Cross to become a worldwide sign of creativity, teamwork, and top-notch performance that changes the way people work and sparks new ideas</w:t>
      </w:r>
      <w:r w:rsidR="00C94A8A" w:rsidRPr="006C4FD4">
        <w:rPr>
          <w:rFonts w:ascii="Arial" w:hAnsi="Arial" w:cs="Arial"/>
          <w:color w:val="000000" w:themeColor="text1"/>
          <w:szCs w:val="24"/>
        </w:rPr>
        <w:t xml:space="preserve"> (Mulheron, 2023).</w:t>
      </w:r>
    </w:p>
    <w:p w14:paraId="1FE5CAFF" w14:textId="2F50DF9A" w:rsidR="00DB384F" w:rsidRPr="006C4FD4" w:rsidRDefault="00B64391" w:rsidP="00280DC1">
      <w:pPr>
        <w:pStyle w:val="Heading1"/>
        <w:spacing w:line="360" w:lineRule="auto"/>
        <w:rPr>
          <w:rFonts w:ascii="Arial" w:hAnsi="Arial" w:cs="Arial"/>
          <w:color w:val="000000" w:themeColor="text1"/>
          <w:sz w:val="24"/>
          <w:szCs w:val="24"/>
        </w:rPr>
      </w:pPr>
      <w:bookmarkStart w:id="1" w:name="_Toc161226932"/>
      <w:r w:rsidRPr="006C4FD4">
        <w:rPr>
          <w:rFonts w:ascii="Arial" w:hAnsi="Arial" w:cs="Arial"/>
          <w:color w:val="000000" w:themeColor="text1"/>
          <w:sz w:val="24"/>
          <w:szCs w:val="24"/>
        </w:rPr>
        <w:t>Practical and Logical Evaluation of the Project Plan</w:t>
      </w:r>
      <w:bookmarkEnd w:id="1"/>
    </w:p>
    <w:p w14:paraId="58FDB548" w14:textId="5C86CC65" w:rsidR="00B64391" w:rsidRPr="006C4FD4" w:rsidRDefault="00B64391" w:rsidP="00280DC1">
      <w:pPr>
        <w:pStyle w:val="Heading2"/>
        <w:spacing w:line="360" w:lineRule="auto"/>
        <w:rPr>
          <w:rFonts w:ascii="Arial" w:hAnsi="Arial" w:cs="Arial"/>
          <w:color w:val="000000" w:themeColor="text1"/>
          <w:sz w:val="24"/>
          <w:szCs w:val="24"/>
        </w:rPr>
      </w:pPr>
      <w:bookmarkStart w:id="2" w:name="_Toc161226933"/>
      <w:r w:rsidRPr="006C4FD4">
        <w:rPr>
          <w:rFonts w:ascii="Arial" w:hAnsi="Arial" w:cs="Arial"/>
          <w:color w:val="000000" w:themeColor="text1"/>
          <w:sz w:val="24"/>
          <w:szCs w:val="24"/>
        </w:rPr>
        <w:t>Budget Analysis</w:t>
      </w:r>
      <w:bookmarkEnd w:id="2"/>
    </w:p>
    <w:p w14:paraId="15F8C909" w14:textId="1BFB4835"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One billion pounds has been set aside in the budget for the Google Headquarters Project in London. This is a big expense that shows how committed Google is to building a cutting-edge facility. This budget includes several important parts that are needed to complete the job</w:t>
      </w:r>
      <w:r w:rsidR="00C94A8A" w:rsidRPr="006C4FD4">
        <w:rPr>
          <w:rFonts w:ascii="Arial" w:hAnsi="Arial" w:cs="Arial"/>
          <w:color w:val="000000" w:themeColor="text1"/>
          <w:szCs w:val="24"/>
        </w:rPr>
        <w:t xml:space="preserve"> (Verkerk, 2023)</w:t>
      </w:r>
      <w:r w:rsidRPr="006C4FD4">
        <w:rPr>
          <w:rFonts w:ascii="Arial" w:hAnsi="Arial" w:cs="Arial"/>
          <w:color w:val="000000" w:themeColor="text1"/>
          <w:szCs w:val="24"/>
        </w:rPr>
        <w:t>.</w:t>
      </w:r>
    </w:p>
    <w:p w14:paraId="22512685" w14:textId="68C27A4C"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An </w:t>
      </w:r>
      <w:r w:rsidR="00927876" w:rsidRPr="006C4FD4">
        <w:rPr>
          <w:rFonts w:ascii="Arial" w:hAnsi="Arial" w:cs="Arial"/>
          <w:color w:val="000000" w:themeColor="text1"/>
          <w:szCs w:val="24"/>
        </w:rPr>
        <w:t>imperative</w:t>
      </w:r>
      <w:r w:rsidRPr="006C4FD4">
        <w:rPr>
          <w:rFonts w:ascii="Arial" w:hAnsi="Arial" w:cs="Arial"/>
          <w:color w:val="000000" w:themeColor="text1"/>
          <w:szCs w:val="24"/>
        </w:rPr>
        <w:t xml:space="preserve"> part of the budget goes to construction costs, which include things like architectural design, supplies, work, and tools for building. Because the project is so big and has such a complicated building design, it's important to carefully plan the budget and </w:t>
      </w:r>
      <w:r w:rsidR="00927876" w:rsidRPr="006C4FD4">
        <w:rPr>
          <w:rFonts w:ascii="Arial" w:hAnsi="Arial" w:cs="Arial"/>
          <w:color w:val="000000" w:themeColor="text1"/>
          <w:szCs w:val="24"/>
        </w:rPr>
        <w:t>guesstimate</w:t>
      </w:r>
      <w:r w:rsidRPr="006C4FD4">
        <w:rPr>
          <w:rFonts w:ascii="Arial" w:hAnsi="Arial" w:cs="Arial"/>
          <w:color w:val="000000" w:themeColor="text1"/>
          <w:szCs w:val="24"/>
        </w:rPr>
        <w:t xml:space="preserve"> costs so that the project doesn't go over budget and is finished on time.</w:t>
      </w:r>
    </w:p>
    <w:p w14:paraId="053FF2F0" w14:textId="7B43ED4E"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The budget also </w:t>
      </w:r>
      <w:r w:rsidR="00927876" w:rsidRPr="006C4FD4">
        <w:rPr>
          <w:rFonts w:ascii="Arial" w:hAnsi="Arial" w:cs="Arial"/>
          <w:color w:val="000000" w:themeColor="text1"/>
          <w:szCs w:val="24"/>
        </w:rPr>
        <w:t>strains</w:t>
      </w:r>
      <w:r w:rsidRPr="006C4FD4">
        <w:rPr>
          <w:rFonts w:ascii="Arial" w:hAnsi="Arial" w:cs="Arial"/>
          <w:color w:val="000000" w:themeColor="text1"/>
          <w:szCs w:val="24"/>
        </w:rPr>
        <w:t xml:space="preserve"> the need to </w:t>
      </w:r>
      <w:r w:rsidR="00927876" w:rsidRPr="006C4FD4">
        <w:rPr>
          <w:rFonts w:ascii="Arial" w:hAnsi="Arial" w:cs="Arial"/>
          <w:color w:val="000000" w:themeColor="text1"/>
          <w:szCs w:val="24"/>
        </w:rPr>
        <w:t>progress</w:t>
      </w:r>
      <w:r w:rsidRPr="006C4FD4">
        <w:rPr>
          <w:rFonts w:ascii="Arial" w:hAnsi="Arial" w:cs="Arial"/>
          <w:color w:val="000000" w:themeColor="text1"/>
          <w:szCs w:val="24"/>
        </w:rPr>
        <w:t xml:space="preserve"> infrastructure. Important services like water, power, and telecommunications equipment must be set up so that the offices can run smoothly</w:t>
      </w:r>
      <w:r w:rsidR="00C94A8A" w:rsidRPr="006C4FD4">
        <w:rPr>
          <w:rFonts w:ascii="Arial" w:hAnsi="Arial" w:cs="Arial"/>
          <w:color w:val="000000" w:themeColor="text1"/>
          <w:szCs w:val="24"/>
        </w:rPr>
        <w:t xml:space="preserve"> (Will, 2022)</w:t>
      </w:r>
      <w:r w:rsidRPr="006C4FD4">
        <w:rPr>
          <w:rFonts w:ascii="Arial" w:hAnsi="Arial" w:cs="Arial"/>
          <w:color w:val="000000" w:themeColor="text1"/>
          <w:szCs w:val="24"/>
        </w:rPr>
        <w:t>. Google is also committed to protecting the environment by supporting the building of sustainable infrastructure, such as systems that use less energy and sites for managing trash.</w:t>
      </w:r>
    </w:p>
    <w:p w14:paraId="150970CC" w14:textId="1221DDDA"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Adding technology to the project is a big </w:t>
      </w:r>
      <w:r w:rsidR="00927876" w:rsidRPr="006C4FD4">
        <w:rPr>
          <w:rFonts w:ascii="Arial" w:hAnsi="Arial" w:cs="Arial"/>
          <w:color w:val="000000" w:themeColor="text1"/>
          <w:szCs w:val="24"/>
        </w:rPr>
        <w:t>venture</w:t>
      </w:r>
      <w:r w:rsidRPr="006C4FD4">
        <w:rPr>
          <w:rFonts w:ascii="Arial" w:hAnsi="Arial" w:cs="Arial"/>
          <w:color w:val="000000" w:themeColor="text1"/>
          <w:szCs w:val="24"/>
        </w:rPr>
        <w:t xml:space="preserve"> in terms of </w:t>
      </w:r>
      <w:r w:rsidR="00927876" w:rsidRPr="006C4FD4">
        <w:rPr>
          <w:rFonts w:ascii="Arial" w:hAnsi="Arial" w:cs="Arial"/>
          <w:color w:val="000000" w:themeColor="text1"/>
          <w:szCs w:val="24"/>
        </w:rPr>
        <w:t>currency</w:t>
      </w:r>
      <w:r w:rsidRPr="006C4FD4">
        <w:rPr>
          <w:rFonts w:ascii="Arial" w:hAnsi="Arial" w:cs="Arial"/>
          <w:color w:val="000000" w:themeColor="text1"/>
          <w:szCs w:val="24"/>
        </w:rPr>
        <w:t xml:space="preserve">. As a well-known tech company, Google will put </w:t>
      </w:r>
      <w:r w:rsidR="00927876" w:rsidRPr="006C4FD4">
        <w:rPr>
          <w:rFonts w:ascii="Arial" w:hAnsi="Arial" w:cs="Arial"/>
          <w:color w:val="000000" w:themeColor="text1"/>
          <w:szCs w:val="24"/>
        </w:rPr>
        <w:t>forward-thinking</w:t>
      </w:r>
      <w:r w:rsidRPr="006C4FD4">
        <w:rPr>
          <w:rFonts w:ascii="Arial" w:hAnsi="Arial" w:cs="Arial"/>
          <w:color w:val="000000" w:themeColor="text1"/>
          <w:szCs w:val="24"/>
        </w:rPr>
        <w:t xml:space="preserve"> tech solutions at the top of its list of priorities to boost efficiency, connectivity, and creativity at its offices. To create a forward-thinking and technologically advanced office space, this might mean spending money on the creation of cutting-edge networking equipment, digital communication tools, and smart building technologies.</w:t>
      </w:r>
    </w:p>
    <w:p w14:paraId="763D2A1B" w14:textId="1B04A1C2" w:rsidR="00B64391" w:rsidRPr="006C4FD4" w:rsidRDefault="00927876" w:rsidP="00280DC1">
      <w:pPr>
        <w:spacing w:line="360" w:lineRule="auto"/>
        <w:rPr>
          <w:rFonts w:ascii="Arial" w:hAnsi="Arial" w:cs="Arial"/>
          <w:color w:val="000000" w:themeColor="text1"/>
          <w:szCs w:val="24"/>
        </w:rPr>
      </w:pPr>
      <w:r w:rsidRPr="006C4FD4">
        <w:rPr>
          <w:rFonts w:ascii="Arial" w:hAnsi="Arial" w:cs="Arial"/>
          <w:color w:val="000000" w:themeColor="text1"/>
          <w:szCs w:val="24"/>
        </w:rPr>
        <w:t>Presenting</w:t>
      </w:r>
      <w:r w:rsidR="00B64391" w:rsidRPr="006C4FD4">
        <w:rPr>
          <w:rFonts w:ascii="Arial" w:hAnsi="Arial" w:cs="Arial"/>
          <w:color w:val="000000" w:themeColor="text1"/>
          <w:szCs w:val="24"/>
        </w:rPr>
        <w:t xml:space="preserve"> services like coffee shops, gyms, and recreation areas is important for improving the health and effectiveness of employees. Google's </w:t>
      </w:r>
      <w:r w:rsidRPr="006C4FD4">
        <w:rPr>
          <w:rFonts w:ascii="Arial" w:hAnsi="Arial" w:cs="Arial"/>
          <w:color w:val="000000" w:themeColor="text1"/>
          <w:szCs w:val="24"/>
        </w:rPr>
        <w:t>choice</w:t>
      </w:r>
      <w:r w:rsidR="00B64391" w:rsidRPr="006C4FD4">
        <w:rPr>
          <w:rFonts w:ascii="Arial" w:hAnsi="Arial" w:cs="Arial"/>
          <w:color w:val="000000" w:themeColor="text1"/>
          <w:szCs w:val="24"/>
        </w:rPr>
        <w:t xml:space="preserve"> to set aside some of its budget for these sites shows that it wants to create a lively and </w:t>
      </w:r>
      <w:r w:rsidRPr="006C4FD4">
        <w:rPr>
          <w:rFonts w:ascii="Arial" w:hAnsi="Arial" w:cs="Arial"/>
          <w:color w:val="000000" w:themeColor="text1"/>
          <w:szCs w:val="24"/>
        </w:rPr>
        <w:t>warm</w:t>
      </w:r>
      <w:r w:rsidR="00B64391" w:rsidRPr="006C4FD4">
        <w:rPr>
          <w:rFonts w:ascii="Arial" w:hAnsi="Arial" w:cs="Arial"/>
          <w:color w:val="000000" w:themeColor="text1"/>
          <w:szCs w:val="24"/>
        </w:rPr>
        <w:t xml:space="preserve"> workplace. Facilities like healthy food options, exercise centers, and leisure areas make employees </w:t>
      </w:r>
      <w:r w:rsidR="00B64391" w:rsidRPr="006C4FD4">
        <w:rPr>
          <w:rFonts w:ascii="Arial" w:hAnsi="Arial" w:cs="Arial"/>
          <w:color w:val="000000" w:themeColor="text1"/>
          <w:szCs w:val="24"/>
        </w:rPr>
        <w:lastRenderedPageBreak/>
        <w:t>happier and more likely to stay with the company, which improves the project's total performance.</w:t>
      </w:r>
    </w:p>
    <w:p w14:paraId="59D96BED" w14:textId="3BEEB6CF"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It is </w:t>
      </w:r>
      <w:r w:rsidR="00927876" w:rsidRPr="006C4FD4">
        <w:rPr>
          <w:rFonts w:ascii="Arial" w:hAnsi="Arial" w:cs="Arial"/>
          <w:color w:val="000000" w:themeColor="text1"/>
          <w:szCs w:val="24"/>
        </w:rPr>
        <w:t>substantial</w:t>
      </w:r>
      <w:r w:rsidRPr="006C4FD4">
        <w:rPr>
          <w:rFonts w:ascii="Arial" w:hAnsi="Arial" w:cs="Arial"/>
          <w:color w:val="000000" w:themeColor="text1"/>
          <w:szCs w:val="24"/>
        </w:rPr>
        <w:t xml:space="preserve"> to keep an eye on the budget and make any </w:t>
      </w:r>
      <w:r w:rsidR="00927876" w:rsidRPr="006C4FD4">
        <w:rPr>
          <w:rFonts w:ascii="Arial" w:hAnsi="Arial" w:cs="Arial"/>
          <w:color w:val="000000" w:themeColor="text1"/>
          <w:szCs w:val="24"/>
        </w:rPr>
        <w:t>variations</w:t>
      </w:r>
      <w:r w:rsidRPr="006C4FD4">
        <w:rPr>
          <w:rFonts w:ascii="Arial" w:hAnsi="Arial" w:cs="Arial"/>
          <w:color w:val="000000" w:themeColor="text1"/>
          <w:szCs w:val="24"/>
        </w:rPr>
        <w:t xml:space="preserve"> that are needed so that it stays on track throughout the whole job. This means keeping an eye on </w:t>
      </w:r>
      <w:r w:rsidR="00927876" w:rsidRPr="006C4FD4">
        <w:rPr>
          <w:rFonts w:ascii="Arial" w:hAnsi="Arial" w:cs="Arial"/>
          <w:color w:val="000000" w:themeColor="text1"/>
          <w:szCs w:val="24"/>
        </w:rPr>
        <w:t>prices</w:t>
      </w:r>
      <w:r w:rsidRPr="006C4FD4">
        <w:rPr>
          <w:rFonts w:ascii="Arial" w:hAnsi="Arial" w:cs="Arial"/>
          <w:color w:val="000000" w:themeColor="text1"/>
          <w:szCs w:val="24"/>
        </w:rPr>
        <w:t xml:space="preserve">, looking for ways to cut them, and moving </w:t>
      </w:r>
      <w:r w:rsidR="00927876" w:rsidRPr="006C4FD4">
        <w:rPr>
          <w:rFonts w:ascii="Arial" w:hAnsi="Arial" w:cs="Arial"/>
          <w:color w:val="000000" w:themeColor="text1"/>
          <w:szCs w:val="24"/>
        </w:rPr>
        <w:t>incomes</w:t>
      </w:r>
      <w:r w:rsidRPr="006C4FD4">
        <w:rPr>
          <w:rFonts w:ascii="Arial" w:hAnsi="Arial" w:cs="Arial"/>
          <w:color w:val="000000" w:themeColor="text1"/>
          <w:szCs w:val="24"/>
        </w:rPr>
        <w:t xml:space="preserve"> around as needed to make sure they fit with project aims and goals. Putting in place strong financial controls and reporting systems also ensures </w:t>
      </w:r>
      <w:r w:rsidR="00927876" w:rsidRPr="006C4FD4">
        <w:rPr>
          <w:rFonts w:ascii="Arial" w:hAnsi="Arial" w:cs="Arial"/>
          <w:color w:val="000000" w:themeColor="text1"/>
          <w:szCs w:val="24"/>
        </w:rPr>
        <w:t>directness</w:t>
      </w:r>
      <w:r w:rsidRPr="006C4FD4">
        <w:rPr>
          <w:rFonts w:ascii="Arial" w:hAnsi="Arial" w:cs="Arial"/>
          <w:color w:val="000000" w:themeColor="text1"/>
          <w:szCs w:val="24"/>
        </w:rPr>
        <w:t xml:space="preserve"> and responsibility in budget management, giving partners confidence in the project's long-term financial health.</w:t>
      </w:r>
      <w:r w:rsidR="00C94A8A" w:rsidRPr="006C4FD4">
        <w:rPr>
          <w:rFonts w:ascii="Arial" w:hAnsi="Arial" w:cs="Arial"/>
          <w:color w:val="000000" w:themeColor="text1"/>
          <w:szCs w:val="24"/>
        </w:rPr>
        <w:t xml:space="preserve"> (Henson, 2023)</w:t>
      </w:r>
    </w:p>
    <w:p w14:paraId="114CB1F2" w14:textId="035A1E5B" w:rsidR="00B64391" w:rsidRPr="006C4FD4" w:rsidRDefault="00B64391" w:rsidP="00280DC1">
      <w:pPr>
        <w:pStyle w:val="Heading2"/>
        <w:spacing w:line="360" w:lineRule="auto"/>
        <w:rPr>
          <w:rFonts w:ascii="Arial" w:hAnsi="Arial" w:cs="Arial"/>
          <w:color w:val="000000" w:themeColor="text1"/>
          <w:sz w:val="24"/>
          <w:szCs w:val="24"/>
        </w:rPr>
      </w:pPr>
      <w:bookmarkStart w:id="3" w:name="_Toc161226934"/>
      <w:r w:rsidRPr="006C4FD4">
        <w:rPr>
          <w:rFonts w:ascii="Arial" w:hAnsi="Arial" w:cs="Arial"/>
          <w:color w:val="000000" w:themeColor="text1"/>
          <w:sz w:val="24"/>
          <w:szCs w:val="24"/>
        </w:rPr>
        <w:t>Time Management</w:t>
      </w:r>
      <w:bookmarkEnd w:id="3"/>
    </w:p>
    <w:p w14:paraId="465343CA" w14:textId="1A7F5F9D"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Time management skills are necessary to meet project goals and make sure the Google Headquarters Project is finished on time. To finish the project on time and without any problems, it is important to carefully plan and carry out all tasks, as any delays could slow down the project's progress</w:t>
      </w:r>
      <w:r w:rsidR="00C94A8A" w:rsidRPr="006C4FD4">
        <w:rPr>
          <w:rFonts w:ascii="Arial" w:hAnsi="Arial" w:cs="Arial"/>
          <w:color w:val="000000" w:themeColor="text1"/>
          <w:szCs w:val="24"/>
        </w:rPr>
        <w:t xml:space="preserve"> (Ray, 2023)</w:t>
      </w:r>
      <w:r w:rsidRPr="006C4FD4">
        <w:rPr>
          <w:rFonts w:ascii="Arial" w:hAnsi="Arial" w:cs="Arial"/>
          <w:color w:val="000000" w:themeColor="text1"/>
          <w:szCs w:val="24"/>
        </w:rPr>
        <w:t>.</w:t>
      </w:r>
    </w:p>
    <w:p w14:paraId="0F1BC444" w14:textId="10A8595A"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A </w:t>
      </w:r>
      <w:r w:rsidR="00927876" w:rsidRPr="006C4FD4">
        <w:rPr>
          <w:rFonts w:ascii="Arial" w:hAnsi="Arial" w:cs="Arial"/>
          <w:color w:val="000000" w:themeColor="text1"/>
          <w:szCs w:val="24"/>
        </w:rPr>
        <w:t>comprehensive</w:t>
      </w:r>
      <w:r w:rsidRPr="006C4FD4">
        <w:rPr>
          <w:rFonts w:ascii="Arial" w:hAnsi="Arial" w:cs="Arial"/>
          <w:color w:val="000000" w:themeColor="text1"/>
          <w:szCs w:val="24"/>
        </w:rPr>
        <w:t xml:space="preserve"> project schedule acts as a strategic plan for successful execution by making clear the important outputs and goals at each stage of the project. This schedule includes a lot of different tasks, like getting the site ready, designing the architecture, building, finishing the inside, and integrating technology. It has clear due dates and links between tasks to make coordinating and keeping an eye on progress easier</w:t>
      </w:r>
      <w:r w:rsidR="00C94A8A" w:rsidRPr="006C4FD4">
        <w:rPr>
          <w:rFonts w:ascii="Arial" w:hAnsi="Arial" w:cs="Arial"/>
          <w:color w:val="000000" w:themeColor="text1"/>
          <w:szCs w:val="24"/>
        </w:rPr>
        <w:t xml:space="preserve"> (Pitre, 2023)</w:t>
      </w:r>
      <w:r w:rsidRPr="006C4FD4">
        <w:rPr>
          <w:rFonts w:ascii="Arial" w:hAnsi="Arial" w:cs="Arial"/>
          <w:color w:val="000000" w:themeColor="text1"/>
          <w:szCs w:val="24"/>
        </w:rPr>
        <w:t>.</w:t>
      </w:r>
    </w:p>
    <w:p w14:paraId="744CA562" w14:textId="14AA29C8"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To deal with </w:t>
      </w:r>
      <w:r w:rsidR="00927876" w:rsidRPr="006C4FD4">
        <w:rPr>
          <w:rFonts w:ascii="Arial" w:hAnsi="Arial" w:cs="Arial"/>
          <w:color w:val="000000" w:themeColor="text1"/>
          <w:szCs w:val="24"/>
        </w:rPr>
        <w:t>postponements</w:t>
      </w:r>
      <w:r w:rsidRPr="006C4FD4">
        <w:rPr>
          <w:rFonts w:ascii="Arial" w:hAnsi="Arial" w:cs="Arial"/>
          <w:color w:val="000000" w:themeColor="text1"/>
          <w:szCs w:val="24"/>
        </w:rPr>
        <w:t xml:space="preserve"> and </w:t>
      </w:r>
      <w:r w:rsidR="00927876" w:rsidRPr="006C4FD4">
        <w:rPr>
          <w:rFonts w:ascii="Arial" w:hAnsi="Arial" w:cs="Arial"/>
          <w:color w:val="000000" w:themeColor="text1"/>
          <w:szCs w:val="24"/>
        </w:rPr>
        <w:t>disruptions</w:t>
      </w:r>
      <w:r w:rsidRPr="006C4FD4">
        <w:rPr>
          <w:rFonts w:ascii="Arial" w:hAnsi="Arial" w:cs="Arial"/>
          <w:color w:val="000000" w:themeColor="text1"/>
          <w:szCs w:val="24"/>
        </w:rPr>
        <w:t xml:space="preserve"> successfully, it is important to take </w:t>
      </w:r>
      <w:r w:rsidR="00927876" w:rsidRPr="006C4FD4">
        <w:rPr>
          <w:rFonts w:ascii="Arial" w:hAnsi="Arial" w:cs="Arial"/>
          <w:color w:val="000000" w:themeColor="text1"/>
          <w:szCs w:val="24"/>
        </w:rPr>
        <w:t>anticipatory</w:t>
      </w:r>
      <w:r w:rsidRPr="006C4FD4">
        <w:rPr>
          <w:rFonts w:ascii="Arial" w:hAnsi="Arial" w:cs="Arial"/>
          <w:color w:val="000000" w:themeColor="text1"/>
          <w:szCs w:val="24"/>
        </w:rPr>
        <w:t xml:space="preserve"> steps like risk reduction and backup planning. Risks to the project schedule can be kept to a minimum if project managers find them early on in the planning process. Some of these risks are bad weather, </w:t>
      </w:r>
      <w:r w:rsidR="00927876" w:rsidRPr="006C4FD4">
        <w:rPr>
          <w:rFonts w:ascii="Arial" w:hAnsi="Arial" w:cs="Arial"/>
          <w:color w:val="000000" w:themeColor="text1"/>
          <w:szCs w:val="24"/>
        </w:rPr>
        <w:t>difficulties</w:t>
      </w:r>
      <w:r w:rsidRPr="006C4FD4">
        <w:rPr>
          <w:rFonts w:ascii="Arial" w:hAnsi="Arial" w:cs="Arial"/>
          <w:color w:val="000000" w:themeColor="text1"/>
          <w:szCs w:val="24"/>
        </w:rPr>
        <w:t xml:space="preserve"> in the supply line, and problems with the rules and </w:t>
      </w:r>
      <w:r w:rsidR="00927876" w:rsidRPr="006C4FD4">
        <w:rPr>
          <w:rFonts w:ascii="Arial" w:hAnsi="Arial" w:cs="Arial"/>
          <w:color w:val="000000" w:themeColor="text1"/>
          <w:szCs w:val="24"/>
        </w:rPr>
        <w:t>guidelines</w:t>
      </w:r>
      <w:r w:rsidRPr="006C4FD4">
        <w:rPr>
          <w:rFonts w:ascii="Arial" w:hAnsi="Arial" w:cs="Arial"/>
          <w:color w:val="000000" w:themeColor="text1"/>
          <w:szCs w:val="24"/>
        </w:rPr>
        <w:t xml:space="preserve">. This lets project managers come up with </w:t>
      </w:r>
      <w:r w:rsidR="00927876" w:rsidRPr="006C4FD4">
        <w:rPr>
          <w:rFonts w:ascii="Arial" w:hAnsi="Arial" w:cs="Arial"/>
          <w:color w:val="000000" w:themeColor="text1"/>
          <w:szCs w:val="24"/>
        </w:rPr>
        <w:t>inventive</w:t>
      </w:r>
      <w:r w:rsidRPr="006C4FD4">
        <w:rPr>
          <w:rFonts w:ascii="Arial" w:hAnsi="Arial" w:cs="Arial"/>
          <w:color w:val="000000" w:themeColor="text1"/>
          <w:szCs w:val="24"/>
        </w:rPr>
        <w:t xml:space="preserve"> ways to lower these risks. As a safety measure against unplanned delays, </w:t>
      </w:r>
      <w:r w:rsidR="00927876" w:rsidRPr="006C4FD4">
        <w:rPr>
          <w:rFonts w:ascii="Arial" w:hAnsi="Arial" w:cs="Arial"/>
          <w:color w:val="000000" w:themeColor="text1"/>
          <w:szCs w:val="24"/>
        </w:rPr>
        <w:t>holdup</w:t>
      </w:r>
      <w:r w:rsidRPr="006C4FD4">
        <w:rPr>
          <w:rFonts w:ascii="Arial" w:hAnsi="Arial" w:cs="Arial"/>
          <w:color w:val="000000" w:themeColor="text1"/>
          <w:szCs w:val="24"/>
        </w:rPr>
        <w:t xml:space="preserve"> plans allow the project to have a flexible schedule while still meeting the total goal</w:t>
      </w:r>
      <w:r w:rsidR="00C94A8A" w:rsidRPr="006C4FD4">
        <w:rPr>
          <w:rFonts w:ascii="Arial" w:hAnsi="Arial" w:cs="Arial"/>
          <w:color w:val="000000" w:themeColor="text1"/>
          <w:szCs w:val="24"/>
        </w:rPr>
        <w:t xml:space="preserve"> (Schlachter and Betts, 2020)</w:t>
      </w:r>
      <w:r w:rsidRPr="006C4FD4">
        <w:rPr>
          <w:rFonts w:ascii="Arial" w:hAnsi="Arial" w:cs="Arial"/>
          <w:color w:val="000000" w:themeColor="text1"/>
          <w:szCs w:val="24"/>
        </w:rPr>
        <w:t>.</w:t>
      </w:r>
    </w:p>
    <w:p w14:paraId="10D3F4EE" w14:textId="36C3AB1F"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People working on a project need to be able to talk to each other and work together well to make decisions and solve problems quickly. All team members will agree on project goals and dates if there are regular </w:t>
      </w:r>
      <w:r w:rsidR="00927876" w:rsidRPr="006C4FD4">
        <w:rPr>
          <w:rFonts w:ascii="Arial" w:hAnsi="Arial" w:cs="Arial"/>
          <w:color w:val="000000" w:themeColor="text1"/>
          <w:szCs w:val="24"/>
        </w:rPr>
        <w:t>summits</w:t>
      </w:r>
      <w:r w:rsidRPr="006C4FD4">
        <w:rPr>
          <w:rFonts w:ascii="Arial" w:hAnsi="Arial" w:cs="Arial"/>
          <w:color w:val="000000" w:themeColor="text1"/>
          <w:szCs w:val="24"/>
        </w:rPr>
        <w:t xml:space="preserve">, </w:t>
      </w:r>
      <w:r w:rsidR="00927876" w:rsidRPr="006C4FD4">
        <w:rPr>
          <w:rFonts w:ascii="Arial" w:hAnsi="Arial" w:cs="Arial"/>
          <w:color w:val="000000" w:themeColor="text1"/>
          <w:szCs w:val="24"/>
        </w:rPr>
        <w:t>growth</w:t>
      </w:r>
      <w:r w:rsidRPr="006C4FD4">
        <w:rPr>
          <w:rFonts w:ascii="Arial" w:hAnsi="Arial" w:cs="Arial"/>
          <w:color w:val="000000" w:themeColor="text1"/>
          <w:szCs w:val="24"/>
        </w:rPr>
        <w:t xml:space="preserve"> reports, and performance reviews. Using project management tools and technology platforms also lets people instantly talk </w:t>
      </w:r>
      <w:r w:rsidRPr="006C4FD4">
        <w:rPr>
          <w:rFonts w:ascii="Arial" w:hAnsi="Arial" w:cs="Arial"/>
          <w:color w:val="000000" w:themeColor="text1"/>
          <w:szCs w:val="24"/>
        </w:rPr>
        <w:lastRenderedPageBreak/>
        <w:t>to each other and share information, which makes it easier for teams that are far apart to work together and make decisions.</w:t>
      </w:r>
    </w:p>
    <w:p w14:paraId="6686CCB6" w14:textId="01CD930C"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Using </w:t>
      </w:r>
      <w:r w:rsidR="00927876" w:rsidRPr="006C4FD4">
        <w:rPr>
          <w:rFonts w:ascii="Arial" w:hAnsi="Arial" w:cs="Arial"/>
          <w:color w:val="000000" w:themeColor="text1"/>
          <w:szCs w:val="24"/>
        </w:rPr>
        <w:t>sprightly</w:t>
      </w:r>
      <w:r w:rsidRPr="006C4FD4">
        <w:rPr>
          <w:rFonts w:ascii="Arial" w:hAnsi="Arial" w:cs="Arial"/>
          <w:color w:val="000000" w:themeColor="text1"/>
          <w:szCs w:val="24"/>
        </w:rPr>
        <w:t xml:space="preserve"> project management methods also makes it easier to </w:t>
      </w:r>
      <w:r w:rsidR="00927876" w:rsidRPr="006C4FD4">
        <w:rPr>
          <w:rFonts w:ascii="Arial" w:hAnsi="Arial" w:cs="Arial"/>
          <w:color w:val="000000" w:themeColor="text1"/>
          <w:szCs w:val="24"/>
        </w:rPr>
        <w:t>shape</w:t>
      </w:r>
      <w:r w:rsidRPr="006C4FD4">
        <w:rPr>
          <w:rFonts w:ascii="Arial" w:hAnsi="Arial" w:cs="Arial"/>
          <w:color w:val="000000" w:themeColor="text1"/>
          <w:szCs w:val="24"/>
        </w:rPr>
        <w:t xml:space="preserve"> and deliver a project in stages. This makes it easier for stakeholders to adapt to changing needs and goals while keeping the project going </w:t>
      </w:r>
      <w:r w:rsidR="00927876" w:rsidRPr="006C4FD4">
        <w:rPr>
          <w:rFonts w:ascii="Arial" w:hAnsi="Arial" w:cs="Arial"/>
          <w:color w:val="000000" w:themeColor="text1"/>
          <w:szCs w:val="24"/>
        </w:rPr>
        <w:t>headlong</w:t>
      </w:r>
      <w:r w:rsidRPr="006C4FD4">
        <w:rPr>
          <w:rFonts w:ascii="Arial" w:hAnsi="Arial" w:cs="Arial"/>
          <w:color w:val="000000" w:themeColor="text1"/>
          <w:szCs w:val="24"/>
        </w:rPr>
        <w:t>. Breaking the project down into manageable jobs with due dates lets project teams prioritize deliverables based on their business value and strategic goals. This makes the best use of resources and speeds up the project finish</w:t>
      </w:r>
      <w:r w:rsidR="00C94A8A" w:rsidRPr="006C4FD4">
        <w:rPr>
          <w:rFonts w:ascii="Arial" w:hAnsi="Arial" w:cs="Arial"/>
          <w:color w:val="000000" w:themeColor="text1"/>
          <w:szCs w:val="24"/>
        </w:rPr>
        <w:t xml:space="preserve"> (Hanley, 2023)</w:t>
      </w:r>
      <w:r w:rsidRPr="006C4FD4">
        <w:rPr>
          <w:rFonts w:ascii="Arial" w:hAnsi="Arial" w:cs="Arial"/>
          <w:color w:val="000000" w:themeColor="text1"/>
          <w:szCs w:val="24"/>
        </w:rPr>
        <w:t>.</w:t>
      </w:r>
    </w:p>
    <w:p w14:paraId="633A5295" w14:textId="7D6628D9" w:rsidR="00DB384F"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It is very important to keep an eye on and evaluate the progress of a project regularly so that any problems or delays can be found quickly and fixed. Some key performance indicators (KPIs) are meeting important project goals, staying within budget, and making good use of resources. They give useful information about how the project is going and let people step in at the right time to make sure it stays on track.</w:t>
      </w:r>
    </w:p>
    <w:p w14:paraId="362D7C7F" w14:textId="76D1DF72" w:rsidR="00877C70" w:rsidRPr="006C4FD4" w:rsidRDefault="00877C70" w:rsidP="00280DC1">
      <w:pPr>
        <w:pStyle w:val="Heading2"/>
        <w:spacing w:line="360" w:lineRule="auto"/>
        <w:rPr>
          <w:rFonts w:ascii="Arial" w:hAnsi="Arial" w:cs="Arial"/>
          <w:color w:val="000000" w:themeColor="text1"/>
          <w:sz w:val="24"/>
          <w:szCs w:val="24"/>
        </w:rPr>
      </w:pPr>
      <w:bookmarkStart w:id="4" w:name="_Toc161226935"/>
      <w:r w:rsidRPr="006C4FD4">
        <w:rPr>
          <w:rFonts w:ascii="Arial" w:hAnsi="Arial" w:cs="Arial"/>
          <w:color w:val="000000" w:themeColor="text1"/>
          <w:sz w:val="24"/>
          <w:szCs w:val="24"/>
        </w:rPr>
        <w:t>Quality Assurance</w:t>
      </w:r>
      <w:bookmarkEnd w:id="4"/>
    </w:p>
    <w:p w14:paraId="0A0DDDCB" w14:textId="77D8052F"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To make sure the Google Headquarters Project succeeds, it is important to keep the best quality standards. Strict rules must be followed for all parts, including the architecture, building materials, and technology system</w:t>
      </w:r>
      <w:r w:rsidR="00C94A8A" w:rsidRPr="006C4FD4">
        <w:rPr>
          <w:rFonts w:ascii="Arial" w:hAnsi="Arial" w:cs="Arial"/>
          <w:color w:val="000000" w:themeColor="text1"/>
          <w:szCs w:val="24"/>
        </w:rPr>
        <w:t xml:space="preserve"> (Qayyum, 2023)</w:t>
      </w:r>
      <w:r w:rsidRPr="006C4FD4">
        <w:rPr>
          <w:rFonts w:ascii="Arial" w:hAnsi="Arial" w:cs="Arial"/>
          <w:color w:val="000000" w:themeColor="text1"/>
          <w:szCs w:val="24"/>
        </w:rPr>
        <w:t>s.</w:t>
      </w:r>
    </w:p>
    <w:p w14:paraId="67929FC7" w14:textId="77777777"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In the area of quality assurance, architectural style is very important. Aside from how it looks, the building's design must put usefulness and environmental safety first. Google might hire well-known architecture companies that have experience with eco-friendly methods and new designs to make sure the building meets Google's standards for creativity, speed, and care for the environment.</w:t>
      </w:r>
    </w:p>
    <w:p w14:paraId="04FD761A" w14:textId="5963C0F1"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The materials used to build the building have a lot to do with how long it will last and how strong it is. It's possible that Google will use high-quality products that last a long time, are strong, and don't need much upkeep. To reduce the project's effect on the environment and promote sustainability, it may also be </w:t>
      </w:r>
      <w:r w:rsidR="00927876" w:rsidRPr="006C4FD4">
        <w:rPr>
          <w:rFonts w:ascii="Arial" w:hAnsi="Arial" w:cs="Arial"/>
          <w:color w:val="000000" w:themeColor="text1"/>
          <w:szCs w:val="24"/>
        </w:rPr>
        <w:t>vital</w:t>
      </w:r>
      <w:r w:rsidRPr="006C4FD4">
        <w:rPr>
          <w:rFonts w:ascii="Arial" w:hAnsi="Arial" w:cs="Arial"/>
          <w:color w:val="000000" w:themeColor="text1"/>
          <w:szCs w:val="24"/>
        </w:rPr>
        <w:t xml:space="preserve"> to stress the use of eco-friendly products and building methods.</w:t>
      </w:r>
    </w:p>
    <w:p w14:paraId="79ED242A" w14:textId="4F89DD5A"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The modern office's computer infrastructure is its most important support system because it allows people to meet, work together, and get things done. You can use cutting-edge </w:t>
      </w:r>
      <w:r w:rsidRPr="006C4FD4">
        <w:rPr>
          <w:rFonts w:ascii="Arial" w:hAnsi="Arial" w:cs="Arial"/>
          <w:color w:val="000000" w:themeColor="text1"/>
          <w:szCs w:val="24"/>
        </w:rPr>
        <w:lastRenderedPageBreak/>
        <w:t xml:space="preserve">technologies like integrated communication platforms, clever building systems, and energy-saving solutions to make your workplace more technologically </w:t>
      </w:r>
      <w:r w:rsidR="00927876" w:rsidRPr="006C4FD4">
        <w:rPr>
          <w:rFonts w:ascii="Arial" w:hAnsi="Arial" w:cs="Arial"/>
          <w:color w:val="000000" w:themeColor="text1"/>
          <w:szCs w:val="24"/>
        </w:rPr>
        <w:t>forward-thinking</w:t>
      </w:r>
      <w:r w:rsidRPr="006C4FD4">
        <w:rPr>
          <w:rFonts w:ascii="Arial" w:hAnsi="Arial" w:cs="Arial"/>
          <w:color w:val="000000" w:themeColor="text1"/>
          <w:szCs w:val="24"/>
        </w:rPr>
        <w:t xml:space="preserve">. This will make your employees happier and your business more </w:t>
      </w:r>
      <w:r w:rsidR="00927876" w:rsidRPr="006C4FD4">
        <w:rPr>
          <w:rFonts w:ascii="Arial" w:hAnsi="Arial" w:cs="Arial"/>
          <w:color w:val="000000" w:themeColor="text1"/>
          <w:szCs w:val="24"/>
        </w:rPr>
        <w:t>well-organized</w:t>
      </w:r>
      <w:r w:rsidRPr="006C4FD4">
        <w:rPr>
          <w:rFonts w:ascii="Arial" w:hAnsi="Arial" w:cs="Arial"/>
          <w:color w:val="000000" w:themeColor="text1"/>
          <w:szCs w:val="24"/>
        </w:rPr>
        <w:t>.</w:t>
      </w:r>
    </w:p>
    <w:p w14:paraId="786CCA98" w14:textId="632CE09C" w:rsidR="00877C70" w:rsidRPr="006C4FD4" w:rsidRDefault="00927876" w:rsidP="00280DC1">
      <w:pPr>
        <w:spacing w:line="360" w:lineRule="auto"/>
        <w:rPr>
          <w:rFonts w:ascii="Arial" w:hAnsi="Arial" w:cs="Arial"/>
          <w:color w:val="000000" w:themeColor="text1"/>
          <w:szCs w:val="24"/>
        </w:rPr>
      </w:pPr>
      <w:r w:rsidRPr="006C4FD4">
        <w:rPr>
          <w:rFonts w:ascii="Arial" w:hAnsi="Arial" w:cs="Arial"/>
          <w:color w:val="000000" w:themeColor="text1"/>
          <w:szCs w:val="24"/>
        </w:rPr>
        <w:t>Consistent</w:t>
      </w:r>
      <w:r w:rsidR="00877C70" w:rsidRPr="006C4FD4">
        <w:rPr>
          <w:rFonts w:ascii="Arial" w:hAnsi="Arial" w:cs="Arial"/>
          <w:color w:val="000000" w:themeColor="text1"/>
          <w:szCs w:val="24"/>
        </w:rPr>
        <w:t xml:space="preserve"> quality checks and audits are </w:t>
      </w:r>
      <w:r w:rsidRPr="006C4FD4">
        <w:rPr>
          <w:rFonts w:ascii="Arial" w:hAnsi="Arial" w:cs="Arial"/>
          <w:color w:val="000000" w:themeColor="text1"/>
          <w:szCs w:val="24"/>
        </w:rPr>
        <w:t>essential</w:t>
      </w:r>
      <w:r w:rsidR="00877C70" w:rsidRPr="006C4FD4">
        <w:rPr>
          <w:rFonts w:ascii="Arial" w:hAnsi="Arial" w:cs="Arial"/>
          <w:color w:val="000000" w:themeColor="text1"/>
          <w:szCs w:val="24"/>
        </w:rPr>
        <w:t xml:space="preserve"> to make sure that set standards are being followed and to find any errors that need to be fixed. Inspections and reports must be done by third-party organizations that are not involved with the business. The </w:t>
      </w:r>
      <w:r w:rsidRPr="006C4FD4">
        <w:rPr>
          <w:rFonts w:ascii="Arial" w:hAnsi="Arial" w:cs="Arial"/>
          <w:color w:val="000000" w:themeColor="text1"/>
          <w:szCs w:val="24"/>
        </w:rPr>
        <w:t>determination</w:t>
      </w:r>
      <w:r w:rsidR="00877C70" w:rsidRPr="006C4FD4">
        <w:rPr>
          <w:rFonts w:ascii="Arial" w:hAnsi="Arial" w:cs="Arial"/>
          <w:color w:val="000000" w:themeColor="text1"/>
          <w:szCs w:val="24"/>
        </w:rPr>
        <w:t xml:space="preserve"> of these checks is to make sure that high standards are kept throughout the whole project. These checks can happen at different times during the project, from meetings to review the plan to checks that are done on-site during the building.</w:t>
      </w:r>
    </w:p>
    <w:p w14:paraId="548A9A50" w14:textId="09DBC8F2"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Quality assurance is important to Google because it protects the company's image and creates a setting that is good for technical progress and higher output. A </w:t>
      </w:r>
      <w:r w:rsidR="00927876" w:rsidRPr="006C4FD4">
        <w:rPr>
          <w:rFonts w:ascii="Arial" w:hAnsi="Arial" w:cs="Arial"/>
          <w:color w:val="000000" w:themeColor="text1"/>
          <w:szCs w:val="24"/>
        </w:rPr>
        <w:t>enthusiasm</w:t>
      </w:r>
      <w:r w:rsidRPr="006C4FD4">
        <w:rPr>
          <w:rFonts w:ascii="Arial" w:hAnsi="Arial" w:cs="Arial"/>
          <w:color w:val="000000" w:themeColor="text1"/>
          <w:szCs w:val="24"/>
        </w:rPr>
        <w:t xml:space="preserve"> to quality in design, building, and technology would not only make the headquarters look and work better but would also </w:t>
      </w:r>
      <w:r w:rsidR="00927876" w:rsidRPr="006C4FD4">
        <w:rPr>
          <w:rFonts w:ascii="Arial" w:hAnsi="Arial" w:cs="Arial"/>
          <w:color w:val="000000" w:themeColor="text1"/>
          <w:szCs w:val="24"/>
        </w:rPr>
        <w:t>fortify</w:t>
      </w:r>
      <w:r w:rsidRPr="006C4FD4">
        <w:rPr>
          <w:rFonts w:ascii="Arial" w:hAnsi="Arial" w:cs="Arial"/>
          <w:color w:val="000000" w:themeColor="text1"/>
          <w:szCs w:val="24"/>
        </w:rPr>
        <w:t xml:space="preserve"> Google's position as a world leader in innovative workplace </w:t>
      </w:r>
      <w:r w:rsidR="00927876" w:rsidRPr="006C4FD4">
        <w:rPr>
          <w:rFonts w:ascii="Arial" w:hAnsi="Arial" w:cs="Arial"/>
          <w:color w:val="000000" w:themeColor="text1"/>
          <w:szCs w:val="24"/>
        </w:rPr>
        <w:t>notions</w:t>
      </w:r>
      <w:r w:rsidR="00C94A8A" w:rsidRPr="006C4FD4">
        <w:rPr>
          <w:rFonts w:ascii="Arial" w:hAnsi="Arial" w:cs="Arial"/>
          <w:color w:val="000000" w:themeColor="text1"/>
          <w:szCs w:val="24"/>
        </w:rPr>
        <w:t xml:space="preserve"> (Stamatis, 2021)</w:t>
      </w:r>
      <w:r w:rsidRPr="006C4FD4">
        <w:rPr>
          <w:rFonts w:ascii="Arial" w:hAnsi="Arial" w:cs="Arial"/>
          <w:color w:val="000000" w:themeColor="text1"/>
          <w:szCs w:val="24"/>
        </w:rPr>
        <w:t>.</w:t>
      </w:r>
    </w:p>
    <w:p w14:paraId="3CA0C18C" w14:textId="51D54143" w:rsidR="00877C70" w:rsidRPr="006C4FD4" w:rsidRDefault="00877C70" w:rsidP="00280DC1">
      <w:pPr>
        <w:pStyle w:val="Heading2"/>
        <w:spacing w:line="360" w:lineRule="auto"/>
        <w:rPr>
          <w:rFonts w:ascii="Arial" w:hAnsi="Arial" w:cs="Arial"/>
          <w:color w:val="000000" w:themeColor="text1"/>
          <w:sz w:val="24"/>
          <w:szCs w:val="24"/>
        </w:rPr>
      </w:pPr>
      <w:bookmarkStart w:id="5" w:name="_Toc161226936"/>
      <w:r w:rsidRPr="006C4FD4">
        <w:rPr>
          <w:rFonts w:ascii="Arial" w:hAnsi="Arial" w:cs="Arial"/>
          <w:color w:val="000000" w:themeColor="text1"/>
          <w:sz w:val="24"/>
          <w:szCs w:val="24"/>
        </w:rPr>
        <w:t>Stakeholder Engagement</w:t>
      </w:r>
      <w:bookmarkEnd w:id="5"/>
    </w:p>
    <w:p w14:paraId="7E2DFBA9" w14:textId="5353F48D"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Putting in place a good partner management system is important for the success of the Google Headquarters Project. A lot of different people are involved in the project</w:t>
      </w:r>
      <w:r w:rsidR="00DE38BB" w:rsidRPr="006C4FD4">
        <w:rPr>
          <w:rFonts w:ascii="Arial" w:hAnsi="Arial" w:cs="Arial"/>
          <w:color w:val="000000" w:themeColor="text1"/>
          <w:szCs w:val="24"/>
        </w:rPr>
        <w:t xml:space="preserve"> (Poster and Day, 2019)</w:t>
      </w:r>
      <w:r w:rsidRPr="006C4FD4">
        <w:rPr>
          <w:rFonts w:ascii="Arial" w:hAnsi="Arial" w:cs="Arial"/>
          <w:color w:val="000000" w:themeColor="text1"/>
          <w:szCs w:val="24"/>
        </w:rPr>
        <w:t>. Municipal governments, government departments, investors, workers, nearby businesses, and the whole community are all stakeholders</w:t>
      </w:r>
      <w:r w:rsidR="00DE38BB" w:rsidRPr="006C4FD4">
        <w:rPr>
          <w:rFonts w:ascii="Arial" w:hAnsi="Arial" w:cs="Arial"/>
          <w:color w:val="000000" w:themeColor="text1"/>
          <w:szCs w:val="24"/>
        </w:rPr>
        <w:t xml:space="preserve"> (Anastasi, 2020)</w:t>
      </w:r>
      <w:r w:rsidRPr="006C4FD4">
        <w:rPr>
          <w:rFonts w:ascii="Arial" w:hAnsi="Arial" w:cs="Arial"/>
          <w:color w:val="000000" w:themeColor="text1"/>
          <w:szCs w:val="24"/>
        </w:rPr>
        <w:t>.</w:t>
      </w:r>
    </w:p>
    <w:p w14:paraId="717A7CF2" w14:textId="77777777"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To build trust and openness between people, it's important to set up and maintain open lines of conversation. Stakeholders are encouraged to be involved in the project by holding regular consultations, town hall meetings, and stakeholder events where they can voice their worries, give feedback, and learn about the project's progress. Google could show that it cares about community involvement and making decisions that include everyone by constantly asking stakeholders for their feedback.</w:t>
      </w:r>
    </w:p>
    <w:p w14:paraId="57CBF4F3" w14:textId="34C42A89"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To handle community issues and build agreement on the project's goals, it's important to use proactive involvement methods. Google could set up working groups or stakeholder advice panels to make it easier to talk to and work with important people regularly. These groups can help make the project fit the needs and goals of all the people involved by </w:t>
      </w:r>
      <w:r w:rsidRPr="006C4FD4">
        <w:rPr>
          <w:rFonts w:ascii="Arial" w:hAnsi="Arial" w:cs="Arial"/>
          <w:color w:val="000000" w:themeColor="text1"/>
          <w:szCs w:val="24"/>
        </w:rPr>
        <w:lastRenderedPageBreak/>
        <w:t>sharing their useful thoughts on topics like community development, environmental sustainability, and urban planning</w:t>
      </w:r>
      <w:r w:rsidR="00DE38BB" w:rsidRPr="006C4FD4">
        <w:rPr>
          <w:rFonts w:ascii="Arial" w:hAnsi="Arial" w:cs="Arial"/>
          <w:color w:val="000000" w:themeColor="text1"/>
          <w:szCs w:val="24"/>
        </w:rPr>
        <w:t xml:space="preserve"> (Pedro, 2023)</w:t>
      </w:r>
      <w:r w:rsidRPr="006C4FD4">
        <w:rPr>
          <w:rFonts w:ascii="Arial" w:hAnsi="Arial" w:cs="Arial"/>
          <w:color w:val="000000" w:themeColor="text1"/>
          <w:szCs w:val="24"/>
        </w:rPr>
        <w:t>.</w:t>
      </w:r>
    </w:p>
    <w:p w14:paraId="37617079" w14:textId="35697CD1"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Google creates a good project </w:t>
      </w:r>
      <w:r w:rsidR="00927876" w:rsidRPr="006C4FD4">
        <w:rPr>
          <w:rFonts w:ascii="Arial" w:hAnsi="Arial" w:cs="Arial"/>
          <w:color w:val="000000" w:themeColor="text1"/>
          <w:szCs w:val="24"/>
        </w:rPr>
        <w:t>atmosphere</w:t>
      </w:r>
      <w:r w:rsidRPr="006C4FD4">
        <w:rPr>
          <w:rFonts w:ascii="Arial" w:hAnsi="Arial" w:cs="Arial"/>
          <w:color w:val="000000" w:themeColor="text1"/>
          <w:szCs w:val="24"/>
        </w:rPr>
        <w:t xml:space="preserve"> by putting the </w:t>
      </w:r>
      <w:r w:rsidR="00927876" w:rsidRPr="006C4FD4">
        <w:rPr>
          <w:rFonts w:ascii="Arial" w:hAnsi="Arial" w:cs="Arial"/>
          <w:color w:val="000000" w:themeColor="text1"/>
          <w:szCs w:val="24"/>
        </w:rPr>
        <w:t>cheerfulness</w:t>
      </w:r>
      <w:r w:rsidRPr="006C4FD4">
        <w:rPr>
          <w:rFonts w:ascii="Arial" w:hAnsi="Arial" w:cs="Arial"/>
          <w:color w:val="000000" w:themeColor="text1"/>
          <w:szCs w:val="24"/>
        </w:rPr>
        <w:t xml:space="preserve"> of parties first and </w:t>
      </w:r>
      <w:r w:rsidR="00927876" w:rsidRPr="006C4FD4">
        <w:rPr>
          <w:rFonts w:ascii="Arial" w:hAnsi="Arial" w:cs="Arial"/>
          <w:color w:val="000000" w:themeColor="text1"/>
          <w:szCs w:val="24"/>
        </w:rPr>
        <w:t>speedily</w:t>
      </w:r>
      <w:r w:rsidRPr="006C4FD4">
        <w:rPr>
          <w:rFonts w:ascii="Arial" w:hAnsi="Arial" w:cs="Arial"/>
          <w:color w:val="000000" w:themeColor="text1"/>
          <w:szCs w:val="24"/>
        </w:rPr>
        <w:t xml:space="preserve"> </w:t>
      </w:r>
      <w:r w:rsidR="00927876" w:rsidRPr="006C4FD4">
        <w:rPr>
          <w:rFonts w:ascii="Arial" w:hAnsi="Arial" w:cs="Arial"/>
          <w:color w:val="000000" w:themeColor="text1"/>
          <w:szCs w:val="24"/>
        </w:rPr>
        <w:t>setting</w:t>
      </w:r>
      <w:r w:rsidRPr="006C4FD4">
        <w:rPr>
          <w:rFonts w:ascii="Arial" w:hAnsi="Arial" w:cs="Arial"/>
          <w:color w:val="000000" w:themeColor="text1"/>
          <w:szCs w:val="24"/>
        </w:rPr>
        <w:t xml:space="preserve"> any problems that come up with them, which leads to success. Communicating on time, listening to feedback, and resolving conflicts before they happen are all important parts of building trust and goodwill among partners. Google's </w:t>
      </w:r>
      <w:r w:rsidR="00927876" w:rsidRPr="006C4FD4">
        <w:rPr>
          <w:rFonts w:ascii="Arial" w:hAnsi="Arial" w:cs="Arial"/>
          <w:color w:val="000000" w:themeColor="text1"/>
          <w:szCs w:val="24"/>
        </w:rPr>
        <w:t>commitment</w:t>
      </w:r>
      <w:r w:rsidRPr="006C4FD4">
        <w:rPr>
          <w:rFonts w:ascii="Arial" w:hAnsi="Arial" w:cs="Arial"/>
          <w:color w:val="000000" w:themeColor="text1"/>
          <w:szCs w:val="24"/>
        </w:rPr>
        <w:t xml:space="preserve"> to </w:t>
      </w:r>
      <w:r w:rsidR="00927876" w:rsidRPr="006C4FD4">
        <w:rPr>
          <w:rFonts w:ascii="Arial" w:hAnsi="Arial" w:cs="Arial"/>
          <w:color w:val="000000" w:themeColor="text1"/>
          <w:szCs w:val="24"/>
        </w:rPr>
        <w:t>business</w:t>
      </w:r>
      <w:r w:rsidRPr="006C4FD4">
        <w:rPr>
          <w:rFonts w:ascii="Arial" w:hAnsi="Arial" w:cs="Arial"/>
          <w:color w:val="000000" w:themeColor="text1"/>
          <w:szCs w:val="24"/>
        </w:rPr>
        <w:t xml:space="preserve"> social responsibility and community involvement can also help the company become known as a </w:t>
      </w:r>
      <w:r w:rsidR="00927876" w:rsidRPr="006C4FD4">
        <w:rPr>
          <w:rFonts w:ascii="Arial" w:hAnsi="Arial" w:cs="Arial"/>
          <w:color w:val="000000" w:themeColor="text1"/>
          <w:szCs w:val="24"/>
        </w:rPr>
        <w:t>accountable</w:t>
      </w:r>
      <w:r w:rsidRPr="006C4FD4">
        <w:rPr>
          <w:rFonts w:ascii="Arial" w:hAnsi="Arial" w:cs="Arial"/>
          <w:color w:val="000000" w:themeColor="text1"/>
          <w:szCs w:val="24"/>
        </w:rPr>
        <w:t xml:space="preserve"> business and build long-lasting relationships with partners that </w:t>
      </w:r>
      <w:r w:rsidR="00927876" w:rsidRPr="006C4FD4">
        <w:rPr>
          <w:rFonts w:ascii="Arial" w:hAnsi="Arial" w:cs="Arial"/>
          <w:color w:val="000000" w:themeColor="text1"/>
          <w:szCs w:val="24"/>
        </w:rPr>
        <w:t>help</w:t>
      </w:r>
      <w:r w:rsidRPr="006C4FD4">
        <w:rPr>
          <w:rFonts w:ascii="Arial" w:hAnsi="Arial" w:cs="Arial"/>
          <w:color w:val="000000" w:themeColor="text1"/>
          <w:szCs w:val="24"/>
        </w:rPr>
        <w:t xml:space="preserve"> everyone.</w:t>
      </w:r>
    </w:p>
    <w:p w14:paraId="07923D4C" w14:textId="6D0E13C5" w:rsidR="00877C70" w:rsidRPr="006C4FD4" w:rsidRDefault="00877C70" w:rsidP="00280DC1">
      <w:pPr>
        <w:pStyle w:val="Heading2"/>
        <w:spacing w:line="360" w:lineRule="auto"/>
        <w:rPr>
          <w:rFonts w:ascii="Arial" w:hAnsi="Arial" w:cs="Arial"/>
          <w:color w:val="000000" w:themeColor="text1"/>
          <w:sz w:val="24"/>
          <w:szCs w:val="24"/>
        </w:rPr>
      </w:pPr>
      <w:bookmarkStart w:id="6" w:name="_Toc161226937"/>
      <w:r w:rsidRPr="006C4FD4">
        <w:rPr>
          <w:rFonts w:ascii="Arial" w:hAnsi="Arial" w:cs="Arial"/>
          <w:color w:val="000000" w:themeColor="text1"/>
          <w:sz w:val="24"/>
          <w:szCs w:val="24"/>
        </w:rPr>
        <w:t>Risk Factors Evaluation</w:t>
      </w:r>
      <w:bookmarkEnd w:id="6"/>
    </w:p>
    <w:p w14:paraId="10464077" w14:textId="04D788AB"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Even though the Google Headquarters Project has been carefully planned, several </w:t>
      </w:r>
      <w:r w:rsidR="002C0509" w:rsidRPr="006C4FD4">
        <w:rPr>
          <w:rFonts w:ascii="Arial" w:hAnsi="Arial" w:cs="Arial"/>
          <w:color w:val="000000" w:themeColor="text1"/>
          <w:szCs w:val="24"/>
        </w:rPr>
        <w:t>jeopardies</w:t>
      </w:r>
      <w:r w:rsidRPr="006C4FD4">
        <w:rPr>
          <w:rFonts w:ascii="Arial" w:hAnsi="Arial" w:cs="Arial"/>
          <w:color w:val="000000" w:themeColor="text1"/>
          <w:szCs w:val="24"/>
        </w:rPr>
        <w:t xml:space="preserve"> and </w:t>
      </w:r>
      <w:r w:rsidR="002C0509" w:rsidRPr="006C4FD4">
        <w:rPr>
          <w:rFonts w:ascii="Arial" w:hAnsi="Arial" w:cs="Arial"/>
          <w:color w:val="000000" w:themeColor="text1"/>
          <w:szCs w:val="24"/>
        </w:rPr>
        <w:t>nonentities</w:t>
      </w:r>
      <w:r w:rsidRPr="006C4FD4">
        <w:rPr>
          <w:rFonts w:ascii="Arial" w:hAnsi="Arial" w:cs="Arial"/>
          <w:color w:val="000000" w:themeColor="text1"/>
          <w:szCs w:val="24"/>
        </w:rPr>
        <w:t xml:space="preserve"> could affect how well it works. So, it is very important to do a full risk assessment to </w:t>
      </w:r>
      <w:r w:rsidR="00927876" w:rsidRPr="006C4FD4">
        <w:rPr>
          <w:rFonts w:ascii="Arial" w:hAnsi="Arial" w:cs="Arial"/>
          <w:color w:val="000000" w:themeColor="text1"/>
          <w:szCs w:val="24"/>
        </w:rPr>
        <w:t>appropriately</w:t>
      </w:r>
      <w:r w:rsidRPr="006C4FD4">
        <w:rPr>
          <w:rFonts w:ascii="Arial" w:hAnsi="Arial" w:cs="Arial"/>
          <w:color w:val="000000" w:themeColor="text1"/>
          <w:szCs w:val="24"/>
        </w:rPr>
        <w:t xml:space="preserve"> find, </w:t>
      </w:r>
      <w:r w:rsidR="00927876" w:rsidRPr="006C4FD4">
        <w:rPr>
          <w:rFonts w:ascii="Arial" w:hAnsi="Arial" w:cs="Arial"/>
          <w:color w:val="000000" w:themeColor="text1"/>
          <w:szCs w:val="24"/>
        </w:rPr>
        <w:t>know</w:t>
      </w:r>
      <w:r w:rsidRPr="006C4FD4">
        <w:rPr>
          <w:rFonts w:ascii="Arial" w:hAnsi="Arial" w:cs="Arial"/>
          <w:color w:val="000000" w:themeColor="text1"/>
          <w:szCs w:val="24"/>
        </w:rPr>
        <w:t>, and deal with these risks.</w:t>
      </w:r>
    </w:p>
    <w:p w14:paraId="60172D99" w14:textId="5CD2C026"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Because of the </w:t>
      </w:r>
      <w:r w:rsidR="002C0509" w:rsidRPr="006C4FD4">
        <w:rPr>
          <w:rFonts w:ascii="Arial" w:hAnsi="Arial" w:cs="Arial"/>
          <w:color w:val="000000" w:themeColor="text1"/>
          <w:szCs w:val="24"/>
        </w:rPr>
        <w:t xml:space="preserve">byzantine </w:t>
      </w:r>
      <w:r w:rsidRPr="006C4FD4">
        <w:rPr>
          <w:rFonts w:ascii="Arial" w:hAnsi="Arial" w:cs="Arial"/>
          <w:color w:val="000000" w:themeColor="text1"/>
          <w:szCs w:val="24"/>
        </w:rPr>
        <w:t xml:space="preserve">system of </w:t>
      </w:r>
      <w:r w:rsidR="002C0509" w:rsidRPr="006C4FD4">
        <w:rPr>
          <w:rFonts w:ascii="Arial" w:hAnsi="Arial" w:cs="Arial"/>
          <w:color w:val="000000" w:themeColor="text1"/>
          <w:szCs w:val="24"/>
        </w:rPr>
        <w:t>instructions</w:t>
      </w:r>
      <w:r w:rsidRPr="006C4FD4">
        <w:rPr>
          <w:rFonts w:ascii="Arial" w:hAnsi="Arial" w:cs="Arial"/>
          <w:color w:val="000000" w:themeColor="text1"/>
          <w:szCs w:val="24"/>
        </w:rPr>
        <w:t xml:space="preserve"> that controls land use, zoning, and building rules in big cities, the project runs a big </w:t>
      </w:r>
      <w:r w:rsidR="002C0509" w:rsidRPr="006C4FD4">
        <w:rPr>
          <w:rFonts w:ascii="Arial" w:hAnsi="Arial" w:cs="Arial"/>
          <w:color w:val="000000" w:themeColor="text1"/>
          <w:szCs w:val="24"/>
        </w:rPr>
        <w:t>jeopardy</w:t>
      </w:r>
      <w:r w:rsidRPr="006C4FD4">
        <w:rPr>
          <w:rFonts w:ascii="Arial" w:hAnsi="Arial" w:cs="Arial"/>
          <w:color w:val="000000" w:themeColor="text1"/>
          <w:szCs w:val="24"/>
        </w:rPr>
        <w:t xml:space="preserve"> of having trouble following the rules. Google needs to make sure it follows all the </w:t>
      </w:r>
      <w:r w:rsidR="002C0509" w:rsidRPr="006C4FD4">
        <w:rPr>
          <w:rFonts w:ascii="Arial" w:hAnsi="Arial" w:cs="Arial"/>
          <w:color w:val="000000" w:themeColor="text1"/>
          <w:szCs w:val="24"/>
        </w:rPr>
        <w:t>commandments</w:t>
      </w:r>
      <w:r w:rsidRPr="006C4FD4">
        <w:rPr>
          <w:rFonts w:ascii="Arial" w:hAnsi="Arial" w:cs="Arial"/>
          <w:color w:val="000000" w:themeColor="text1"/>
          <w:szCs w:val="24"/>
        </w:rPr>
        <w:t xml:space="preserve"> and </w:t>
      </w:r>
      <w:r w:rsidR="002C0509" w:rsidRPr="006C4FD4">
        <w:rPr>
          <w:rFonts w:ascii="Arial" w:hAnsi="Arial" w:cs="Arial"/>
          <w:color w:val="000000" w:themeColor="text1"/>
          <w:szCs w:val="24"/>
        </w:rPr>
        <w:t>speedily</w:t>
      </w:r>
      <w:r w:rsidRPr="006C4FD4">
        <w:rPr>
          <w:rFonts w:ascii="Arial" w:hAnsi="Arial" w:cs="Arial"/>
          <w:color w:val="000000" w:themeColor="text1"/>
          <w:szCs w:val="24"/>
        </w:rPr>
        <w:t xml:space="preserve"> gets all the </w:t>
      </w:r>
      <w:r w:rsidR="002C0509" w:rsidRPr="006C4FD4">
        <w:rPr>
          <w:rFonts w:ascii="Arial" w:hAnsi="Arial" w:cs="Arial"/>
          <w:color w:val="000000" w:themeColor="text1"/>
          <w:szCs w:val="24"/>
        </w:rPr>
        <w:t>certifications</w:t>
      </w:r>
      <w:r w:rsidRPr="006C4FD4">
        <w:rPr>
          <w:rFonts w:ascii="Arial" w:hAnsi="Arial" w:cs="Arial"/>
          <w:color w:val="000000" w:themeColor="text1"/>
          <w:szCs w:val="24"/>
        </w:rPr>
        <w:t xml:space="preserve"> and approvals it needs to </w:t>
      </w:r>
      <w:r w:rsidR="002C0509" w:rsidRPr="006C4FD4">
        <w:rPr>
          <w:rFonts w:ascii="Arial" w:hAnsi="Arial" w:cs="Arial"/>
          <w:color w:val="000000" w:themeColor="text1"/>
          <w:szCs w:val="24"/>
        </w:rPr>
        <w:t>evade</w:t>
      </w:r>
      <w:r w:rsidRPr="006C4FD4">
        <w:rPr>
          <w:rFonts w:ascii="Arial" w:hAnsi="Arial" w:cs="Arial"/>
          <w:color w:val="000000" w:themeColor="text1"/>
          <w:szCs w:val="24"/>
        </w:rPr>
        <w:t xml:space="preserve"> costly </w:t>
      </w:r>
      <w:r w:rsidR="002C0509" w:rsidRPr="006C4FD4">
        <w:rPr>
          <w:rFonts w:ascii="Arial" w:hAnsi="Arial" w:cs="Arial"/>
          <w:color w:val="000000" w:themeColor="text1"/>
          <w:szCs w:val="24"/>
        </w:rPr>
        <w:t>postponements</w:t>
      </w:r>
      <w:r w:rsidRPr="006C4FD4">
        <w:rPr>
          <w:rFonts w:ascii="Arial" w:hAnsi="Arial" w:cs="Arial"/>
          <w:color w:val="000000" w:themeColor="text1"/>
          <w:szCs w:val="24"/>
        </w:rPr>
        <w:t xml:space="preserve"> and court </w:t>
      </w:r>
      <w:r w:rsidR="002C0509" w:rsidRPr="006C4FD4">
        <w:rPr>
          <w:rFonts w:ascii="Arial" w:hAnsi="Arial" w:cs="Arial"/>
          <w:color w:val="000000" w:themeColor="text1"/>
          <w:szCs w:val="24"/>
        </w:rPr>
        <w:t>fights</w:t>
      </w:r>
      <w:r w:rsidR="00DE38BB" w:rsidRPr="006C4FD4">
        <w:rPr>
          <w:rFonts w:ascii="Arial" w:hAnsi="Arial" w:cs="Arial"/>
          <w:color w:val="000000" w:themeColor="text1"/>
          <w:szCs w:val="24"/>
        </w:rPr>
        <w:t xml:space="preserve"> (Vaughan, 1990)</w:t>
      </w:r>
      <w:r w:rsidRPr="006C4FD4">
        <w:rPr>
          <w:rFonts w:ascii="Arial" w:hAnsi="Arial" w:cs="Arial"/>
          <w:color w:val="000000" w:themeColor="text1"/>
          <w:szCs w:val="24"/>
        </w:rPr>
        <w:t>.</w:t>
      </w:r>
    </w:p>
    <w:p w14:paraId="6C616F3E" w14:textId="786C8835"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Due to the global nature of </w:t>
      </w:r>
      <w:r w:rsidR="002C0509" w:rsidRPr="006C4FD4">
        <w:rPr>
          <w:rFonts w:ascii="Arial" w:hAnsi="Arial" w:cs="Arial"/>
          <w:color w:val="000000" w:themeColor="text1"/>
          <w:szCs w:val="24"/>
        </w:rPr>
        <w:t>edifice</w:t>
      </w:r>
      <w:r w:rsidRPr="006C4FD4">
        <w:rPr>
          <w:rFonts w:ascii="Arial" w:hAnsi="Arial" w:cs="Arial"/>
          <w:color w:val="000000" w:themeColor="text1"/>
          <w:szCs w:val="24"/>
        </w:rPr>
        <w:t xml:space="preserve"> supply networks and the fact that they can be </w:t>
      </w:r>
      <w:r w:rsidR="002C0509" w:rsidRPr="006C4FD4">
        <w:rPr>
          <w:rFonts w:ascii="Arial" w:hAnsi="Arial" w:cs="Arial"/>
          <w:color w:val="000000" w:themeColor="text1"/>
          <w:szCs w:val="24"/>
        </w:rPr>
        <w:t>intermittent</w:t>
      </w:r>
      <w:r w:rsidRPr="006C4FD4">
        <w:rPr>
          <w:rFonts w:ascii="Arial" w:hAnsi="Arial" w:cs="Arial"/>
          <w:color w:val="000000" w:themeColor="text1"/>
          <w:szCs w:val="24"/>
        </w:rPr>
        <w:t xml:space="preserve"> by things like a lack of raw materials, transportation delays, or labor issues, supply chain interruptions are a </w:t>
      </w:r>
      <w:r w:rsidR="002C0509" w:rsidRPr="006C4FD4">
        <w:rPr>
          <w:rFonts w:ascii="Arial" w:hAnsi="Arial" w:cs="Arial"/>
          <w:color w:val="000000" w:themeColor="text1"/>
          <w:szCs w:val="24"/>
        </w:rPr>
        <w:t>key</w:t>
      </w:r>
      <w:r w:rsidRPr="006C4FD4">
        <w:rPr>
          <w:rFonts w:ascii="Arial" w:hAnsi="Arial" w:cs="Arial"/>
          <w:color w:val="000000" w:themeColor="text1"/>
          <w:szCs w:val="24"/>
        </w:rPr>
        <w:t xml:space="preserve"> risk to the project. This is </w:t>
      </w:r>
      <w:r w:rsidR="002C0509" w:rsidRPr="006C4FD4">
        <w:rPr>
          <w:rFonts w:ascii="Arial" w:hAnsi="Arial" w:cs="Arial"/>
          <w:color w:val="000000" w:themeColor="text1"/>
          <w:szCs w:val="24"/>
        </w:rPr>
        <w:t>particularly</w:t>
      </w:r>
      <w:r w:rsidRPr="006C4FD4">
        <w:rPr>
          <w:rFonts w:ascii="Arial" w:hAnsi="Arial" w:cs="Arial"/>
          <w:color w:val="000000" w:themeColor="text1"/>
          <w:szCs w:val="24"/>
        </w:rPr>
        <w:t xml:space="preserve"> true when </w:t>
      </w:r>
      <w:r w:rsidR="002C0509" w:rsidRPr="006C4FD4">
        <w:rPr>
          <w:rFonts w:ascii="Arial" w:hAnsi="Arial" w:cs="Arial"/>
          <w:color w:val="000000" w:themeColor="text1"/>
          <w:szCs w:val="24"/>
        </w:rPr>
        <w:t xml:space="preserve"> we</w:t>
      </w:r>
      <w:r w:rsidRPr="006C4FD4">
        <w:rPr>
          <w:rFonts w:ascii="Arial" w:hAnsi="Arial" w:cs="Arial"/>
          <w:color w:val="000000" w:themeColor="text1"/>
          <w:szCs w:val="24"/>
        </w:rPr>
        <w:t xml:space="preserve"> think about how building supply lines can reach all over the world. Google could </w:t>
      </w:r>
      <w:r w:rsidR="002C0509" w:rsidRPr="006C4FD4">
        <w:rPr>
          <w:rFonts w:ascii="Arial" w:hAnsi="Arial" w:cs="Arial"/>
          <w:color w:val="000000" w:themeColor="text1"/>
          <w:szCs w:val="24"/>
        </w:rPr>
        <w:t>subordinate</w:t>
      </w:r>
      <w:r w:rsidRPr="006C4FD4">
        <w:rPr>
          <w:rFonts w:ascii="Arial" w:hAnsi="Arial" w:cs="Arial"/>
          <w:color w:val="000000" w:themeColor="text1"/>
          <w:szCs w:val="24"/>
        </w:rPr>
        <w:t xml:space="preserve"> this risk by </w:t>
      </w:r>
      <w:r w:rsidR="002C0509" w:rsidRPr="006C4FD4">
        <w:rPr>
          <w:rFonts w:ascii="Arial" w:hAnsi="Arial" w:cs="Arial"/>
          <w:color w:val="000000" w:themeColor="text1"/>
          <w:szCs w:val="24"/>
        </w:rPr>
        <w:t>scattering</w:t>
      </w:r>
      <w:r w:rsidRPr="006C4FD4">
        <w:rPr>
          <w:rFonts w:ascii="Arial" w:hAnsi="Arial" w:cs="Arial"/>
          <w:color w:val="000000" w:themeColor="text1"/>
          <w:szCs w:val="24"/>
        </w:rPr>
        <w:t xml:space="preserve"> out its providers, making backup plans, and keeping lines of contact open with them so that it can </w:t>
      </w:r>
      <w:r w:rsidR="002C0509" w:rsidRPr="006C4FD4">
        <w:rPr>
          <w:rFonts w:ascii="Arial" w:hAnsi="Arial" w:cs="Arial"/>
          <w:color w:val="000000" w:themeColor="text1"/>
          <w:szCs w:val="24"/>
        </w:rPr>
        <w:t>plot</w:t>
      </w:r>
      <w:r w:rsidRPr="006C4FD4">
        <w:rPr>
          <w:rFonts w:ascii="Arial" w:hAnsi="Arial" w:cs="Arial"/>
          <w:color w:val="000000" w:themeColor="text1"/>
          <w:szCs w:val="24"/>
        </w:rPr>
        <w:t xml:space="preserve"> for and deal with any </w:t>
      </w:r>
      <w:r w:rsidR="002C0509" w:rsidRPr="006C4FD4">
        <w:rPr>
          <w:rFonts w:ascii="Arial" w:hAnsi="Arial" w:cs="Arial"/>
          <w:color w:val="000000" w:themeColor="text1"/>
          <w:szCs w:val="24"/>
        </w:rPr>
        <w:t>difficulties</w:t>
      </w:r>
      <w:r w:rsidRPr="006C4FD4">
        <w:rPr>
          <w:rFonts w:ascii="Arial" w:hAnsi="Arial" w:cs="Arial"/>
          <w:color w:val="000000" w:themeColor="text1"/>
          <w:szCs w:val="24"/>
        </w:rPr>
        <w:t xml:space="preserve"> before they happen.</w:t>
      </w:r>
    </w:p>
    <w:p w14:paraId="18354B64" w14:textId="239081F4"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For example, global </w:t>
      </w:r>
      <w:r w:rsidR="002C0509" w:rsidRPr="006C4FD4">
        <w:rPr>
          <w:rFonts w:ascii="Arial" w:hAnsi="Arial" w:cs="Arial"/>
          <w:color w:val="000000" w:themeColor="text1"/>
          <w:szCs w:val="24"/>
        </w:rPr>
        <w:t>unpredictability</w:t>
      </w:r>
      <w:r w:rsidRPr="006C4FD4">
        <w:rPr>
          <w:rFonts w:ascii="Arial" w:hAnsi="Arial" w:cs="Arial"/>
          <w:color w:val="000000" w:themeColor="text1"/>
          <w:szCs w:val="24"/>
        </w:rPr>
        <w:t xml:space="preserve"> is more likely to happen in places where there is political unrest, economic instability, or security </w:t>
      </w:r>
      <w:r w:rsidR="002C0509" w:rsidRPr="006C4FD4">
        <w:rPr>
          <w:rFonts w:ascii="Arial" w:hAnsi="Arial" w:cs="Arial"/>
          <w:color w:val="000000" w:themeColor="text1"/>
          <w:szCs w:val="24"/>
        </w:rPr>
        <w:t>glitches</w:t>
      </w:r>
      <w:r w:rsidRPr="006C4FD4">
        <w:rPr>
          <w:rFonts w:ascii="Arial" w:hAnsi="Arial" w:cs="Arial"/>
          <w:color w:val="000000" w:themeColor="text1"/>
          <w:szCs w:val="24"/>
        </w:rPr>
        <w:t xml:space="preserve">. This is an ongoing risk that could affect the project's success. It is important for Google to </w:t>
      </w:r>
      <w:r w:rsidR="002C0509" w:rsidRPr="006C4FD4">
        <w:rPr>
          <w:rFonts w:ascii="Arial" w:hAnsi="Arial" w:cs="Arial"/>
          <w:color w:val="000000" w:themeColor="text1"/>
          <w:szCs w:val="24"/>
        </w:rPr>
        <w:t>prudently</w:t>
      </w:r>
      <w:r w:rsidRPr="006C4FD4">
        <w:rPr>
          <w:rFonts w:ascii="Arial" w:hAnsi="Arial" w:cs="Arial"/>
          <w:color w:val="000000" w:themeColor="text1"/>
          <w:szCs w:val="24"/>
        </w:rPr>
        <w:t xml:space="preserve"> consider the global risks it faces and take steps to lessen their </w:t>
      </w:r>
      <w:r w:rsidR="002C0509" w:rsidRPr="006C4FD4">
        <w:rPr>
          <w:rFonts w:ascii="Arial" w:hAnsi="Arial" w:cs="Arial"/>
          <w:color w:val="000000" w:themeColor="text1"/>
          <w:szCs w:val="24"/>
        </w:rPr>
        <w:t>possessions</w:t>
      </w:r>
      <w:r w:rsidRPr="006C4FD4">
        <w:rPr>
          <w:rFonts w:ascii="Arial" w:hAnsi="Arial" w:cs="Arial"/>
          <w:color w:val="000000" w:themeColor="text1"/>
          <w:szCs w:val="24"/>
        </w:rPr>
        <w:t xml:space="preserve">. These tasks could include </w:t>
      </w:r>
      <w:r w:rsidRPr="006C4FD4">
        <w:rPr>
          <w:rFonts w:ascii="Arial" w:hAnsi="Arial" w:cs="Arial"/>
          <w:color w:val="000000" w:themeColor="text1"/>
          <w:szCs w:val="24"/>
        </w:rPr>
        <w:lastRenderedPageBreak/>
        <w:t>moving projects to new sites or putting in place strict security measures to protect people and things</w:t>
      </w:r>
      <w:r w:rsidR="00DE38BB" w:rsidRPr="006C4FD4">
        <w:rPr>
          <w:rFonts w:ascii="Arial" w:hAnsi="Arial" w:cs="Arial"/>
          <w:color w:val="000000" w:themeColor="text1"/>
          <w:szCs w:val="24"/>
        </w:rPr>
        <w:t xml:space="preserve"> (Parker, 2019)</w:t>
      </w:r>
      <w:r w:rsidRPr="006C4FD4">
        <w:rPr>
          <w:rFonts w:ascii="Arial" w:hAnsi="Arial" w:cs="Arial"/>
          <w:color w:val="000000" w:themeColor="text1"/>
          <w:szCs w:val="24"/>
        </w:rPr>
        <w:t>.</w:t>
      </w:r>
    </w:p>
    <w:p w14:paraId="11B7CFC5" w14:textId="5C5815D5" w:rsidR="007434F6"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Google handles problems and takes </w:t>
      </w:r>
      <w:r w:rsidR="002C0509" w:rsidRPr="006C4FD4">
        <w:rPr>
          <w:rFonts w:ascii="Arial" w:hAnsi="Arial" w:cs="Arial"/>
          <w:color w:val="000000" w:themeColor="text1"/>
          <w:szCs w:val="24"/>
        </w:rPr>
        <w:t>benefit</w:t>
      </w:r>
      <w:r w:rsidRPr="006C4FD4">
        <w:rPr>
          <w:rFonts w:ascii="Arial" w:hAnsi="Arial" w:cs="Arial"/>
          <w:color w:val="000000" w:themeColor="text1"/>
          <w:szCs w:val="24"/>
        </w:rPr>
        <w:t xml:space="preserve"> of chances well by being careful about risk management and building a </w:t>
      </w:r>
      <w:r w:rsidR="002C0509" w:rsidRPr="006C4FD4">
        <w:rPr>
          <w:rFonts w:ascii="Arial" w:hAnsi="Arial" w:cs="Arial"/>
          <w:color w:val="000000" w:themeColor="text1"/>
          <w:szCs w:val="24"/>
        </w:rPr>
        <w:t>durable</w:t>
      </w:r>
      <w:r w:rsidRPr="006C4FD4">
        <w:rPr>
          <w:rFonts w:ascii="Arial" w:hAnsi="Arial" w:cs="Arial"/>
          <w:color w:val="000000" w:themeColor="text1"/>
          <w:szCs w:val="24"/>
        </w:rPr>
        <w:t xml:space="preserve"> culture. Google often does risk </w:t>
      </w:r>
      <w:r w:rsidR="002C0509" w:rsidRPr="006C4FD4">
        <w:rPr>
          <w:rFonts w:ascii="Arial" w:hAnsi="Arial" w:cs="Arial"/>
          <w:color w:val="000000" w:themeColor="text1"/>
          <w:szCs w:val="24"/>
        </w:rPr>
        <w:t>valuations</w:t>
      </w:r>
      <w:r w:rsidRPr="006C4FD4">
        <w:rPr>
          <w:rFonts w:ascii="Arial" w:hAnsi="Arial" w:cs="Arial"/>
          <w:color w:val="000000" w:themeColor="text1"/>
          <w:szCs w:val="24"/>
        </w:rPr>
        <w:t xml:space="preserve">, </w:t>
      </w:r>
      <w:r w:rsidR="002C0509" w:rsidRPr="006C4FD4">
        <w:rPr>
          <w:rFonts w:ascii="Arial" w:hAnsi="Arial" w:cs="Arial"/>
          <w:color w:val="000000" w:themeColor="text1"/>
          <w:szCs w:val="24"/>
        </w:rPr>
        <w:t>holdup</w:t>
      </w:r>
      <w:r w:rsidRPr="006C4FD4">
        <w:rPr>
          <w:rFonts w:ascii="Arial" w:hAnsi="Arial" w:cs="Arial"/>
          <w:color w:val="000000" w:themeColor="text1"/>
          <w:szCs w:val="24"/>
        </w:rPr>
        <w:t xml:space="preserve"> plans, and case analyses to figure out what risks might happen and how to handle them. This helps the company make sure that the Google Headquarters Project is carried out correctly while also protecting its image, assets, and the </w:t>
      </w:r>
      <w:r w:rsidR="002C0509" w:rsidRPr="006C4FD4">
        <w:rPr>
          <w:rFonts w:ascii="Arial" w:hAnsi="Arial" w:cs="Arial"/>
          <w:color w:val="000000" w:themeColor="text1"/>
          <w:szCs w:val="24"/>
        </w:rPr>
        <w:t>luxuries</w:t>
      </w:r>
      <w:r w:rsidRPr="006C4FD4">
        <w:rPr>
          <w:rFonts w:ascii="Arial" w:hAnsi="Arial" w:cs="Arial"/>
          <w:color w:val="000000" w:themeColor="text1"/>
          <w:szCs w:val="24"/>
        </w:rPr>
        <w:t xml:space="preserve"> of all its partners.</w:t>
      </w:r>
    </w:p>
    <w:p w14:paraId="583CB30E" w14:textId="77A8405E" w:rsidR="001C2FD7" w:rsidRPr="006C4FD4" w:rsidRDefault="001C2FD7" w:rsidP="00280DC1">
      <w:pPr>
        <w:spacing w:line="360" w:lineRule="auto"/>
        <w:rPr>
          <w:rFonts w:ascii="Arial" w:eastAsia="Times New Roman" w:hAnsi="Arial" w:cs="Arial"/>
          <w:color w:val="000000" w:themeColor="text1"/>
          <w:kern w:val="0"/>
          <w:szCs w:val="24"/>
          <w14:ligatures w14:val="none"/>
        </w:rPr>
      </w:pPr>
      <w:r w:rsidRPr="006C4FD4">
        <w:rPr>
          <w:rFonts w:ascii="Arial" w:hAnsi="Arial" w:cs="Arial"/>
          <w:color w:val="000000" w:themeColor="text1"/>
          <w:szCs w:val="24"/>
        </w:rPr>
        <w:t xml:space="preserve">The Google Headquarters project in London, with one billion pounds as an estimated </w:t>
      </w:r>
      <w:r w:rsidR="009E4723" w:rsidRPr="006C4FD4">
        <w:rPr>
          <w:rFonts w:ascii="Arial" w:hAnsi="Arial" w:cs="Arial"/>
          <w:color w:val="000000" w:themeColor="text1"/>
          <w:szCs w:val="24"/>
        </w:rPr>
        <w:t>cost, is</w:t>
      </w:r>
      <w:r w:rsidRPr="006C4FD4">
        <w:rPr>
          <w:rFonts w:ascii="Arial" w:hAnsi="Arial" w:cs="Arial"/>
          <w:color w:val="000000" w:themeColor="text1"/>
          <w:szCs w:val="24"/>
        </w:rPr>
        <w:t xml:space="preserve"> anticipated to be a remarkable achievement that will have a substantial stimulus on the city's skyline and further solidify Google's position as a frontrunner in innovation in Europe.    This go-getting project, planned to stand-in alliance and originality, portrays both exhilarating prospects and momentous challenges. </w:t>
      </w:r>
      <w:r w:rsidRPr="006C4FD4">
        <w:rPr>
          <w:rFonts w:ascii="Arial" w:eastAsia="Times New Roman" w:hAnsi="Arial" w:cs="Arial"/>
          <w:color w:val="000000" w:themeColor="text1"/>
          <w:kern w:val="0"/>
          <w:szCs w:val="24"/>
          <w14:ligatures w14:val="none"/>
        </w:rPr>
        <w:t xml:space="preserve">The exertion will certainly make a immense change in the progress of London's Knowledge Quarter. It will help nearby businesses and enhance the area's image as a </w:t>
      </w:r>
      <w:r w:rsidR="009E4723" w:rsidRPr="006C4FD4">
        <w:rPr>
          <w:rFonts w:ascii="Arial" w:eastAsia="Times New Roman" w:hAnsi="Arial" w:cs="Arial"/>
          <w:color w:val="000000" w:themeColor="text1"/>
          <w:kern w:val="0"/>
          <w:szCs w:val="24"/>
          <w14:ligatures w14:val="none"/>
        </w:rPr>
        <w:t>center</w:t>
      </w:r>
      <w:r w:rsidRPr="006C4FD4">
        <w:rPr>
          <w:rFonts w:ascii="Arial" w:eastAsia="Times New Roman" w:hAnsi="Arial" w:cs="Arial"/>
          <w:color w:val="000000" w:themeColor="text1"/>
          <w:kern w:val="0"/>
          <w:szCs w:val="24"/>
          <w14:ligatures w14:val="none"/>
        </w:rPr>
        <w:t xml:space="preserve"> for front-line technology if Google can find and hire the best workforces and make the workplace </w:t>
      </w:r>
      <w:r w:rsidR="009E4723" w:rsidRPr="006C4FD4">
        <w:rPr>
          <w:rFonts w:ascii="Arial" w:eastAsia="Times New Roman" w:hAnsi="Arial" w:cs="Arial"/>
          <w:color w:val="000000" w:themeColor="text1"/>
          <w:kern w:val="0"/>
          <w:szCs w:val="24"/>
          <w14:ligatures w14:val="none"/>
        </w:rPr>
        <w:t>pleasurable</w:t>
      </w:r>
      <w:r w:rsidRPr="006C4FD4">
        <w:rPr>
          <w:rFonts w:ascii="Arial" w:eastAsia="Times New Roman" w:hAnsi="Arial" w:cs="Arial"/>
          <w:color w:val="000000" w:themeColor="text1"/>
          <w:kern w:val="0"/>
          <w:szCs w:val="24"/>
          <w14:ligatures w14:val="none"/>
        </w:rPr>
        <w:t xml:space="preserve"> and </w:t>
      </w:r>
      <w:r w:rsidR="009E4723" w:rsidRPr="006C4FD4">
        <w:rPr>
          <w:rFonts w:ascii="Arial" w:eastAsia="Times New Roman" w:hAnsi="Arial" w:cs="Arial"/>
          <w:color w:val="000000" w:themeColor="text1"/>
          <w:kern w:val="0"/>
          <w:szCs w:val="24"/>
          <w14:ligatures w14:val="none"/>
        </w:rPr>
        <w:t>stirring</w:t>
      </w:r>
      <w:r w:rsidRPr="006C4FD4">
        <w:rPr>
          <w:rFonts w:ascii="Arial" w:eastAsia="Times New Roman" w:hAnsi="Arial" w:cs="Arial"/>
          <w:color w:val="000000" w:themeColor="text1"/>
          <w:kern w:val="0"/>
          <w:szCs w:val="24"/>
          <w14:ligatures w14:val="none"/>
        </w:rPr>
        <w:t xml:space="preserve">. </w:t>
      </w:r>
      <w:r w:rsidR="009E4723" w:rsidRPr="006C4FD4">
        <w:rPr>
          <w:rFonts w:ascii="Arial" w:eastAsia="Times New Roman" w:hAnsi="Arial" w:cs="Arial"/>
          <w:color w:val="000000" w:themeColor="text1"/>
          <w:kern w:val="0"/>
          <w:szCs w:val="24"/>
          <w14:ligatures w14:val="none"/>
        </w:rPr>
        <w:t>Moreover</w:t>
      </w:r>
      <w:r w:rsidRPr="006C4FD4">
        <w:rPr>
          <w:rFonts w:ascii="Arial" w:eastAsia="Times New Roman" w:hAnsi="Arial" w:cs="Arial"/>
          <w:color w:val="000000" w:themeColor="text1"/>
          <w:kern w:val="0"/>
          <w:szCs w:val="24"/>
          <w14:ligatures w14:val="none"/>
        </w:rPr>
        <w:t xml:space="preserve">, the </w:t>
      </w:r>
      <w:r w:rsidR="009E4723" w:rsidRPr="006C4FD4">
        <w:rPr>
          <w:rFonts w:ascii="Arial" w:eastAsia="Times New Roman" w:hAnsi="Arial" w:cs="Arial"/>
          <w:color w:val="000000" w:themeColor="text1"/>
          <w:kern w:val="0"/>
          <w:szCs w:val="24"/>
          <w14:ligatures w14:val="none"/>
        </w:rPr>
        <w:t>additional</w:t>
      </w:r>
      <w:r w:rsidRPr="006C4FD4">
        <w:rPr>
          <w:rFonts w:ascii="Arial" w:eastAsia="Times New Roman" w:hAnsi="Arial" w:cs="Arial"/>
          <w:color w:val="000000" w:themeColor="text1"/>
          <w:kern w:val="0"/>
          <w:szCs w:val="24"/>
          <w14:ligatures w14:val="none"/>
        </w:rPr>
        <w:t xml:space="preserve"> workers will </w:t>
      </w:r>
      <w:r w:rsidR="009E4723" w:rsidRPr="006C4FD4">
        <w:rPr>
          <w:rFonts w:ascii="Arial" w:eastAsia="Times New Roman" w:hAnsi="Arial" w:cs="Arial"/>
          <w:color w:val="000000" w:themeColor="text1"/>
          <w:kern w:val="0"/>
          <w:szCs w:val="24"/>
          <w14:ligatures w14:val="none"/>
        </w:rPr>
        <w:t>increase</w:t>
      </w:r>
      <w:r w:rsidRPr="006C4FD4">
        <w:rPr>
          <w:rFonts w:ascii="Arial" w:eastAsia="Times New Roman" w:hAnsi="Arial" w:cs="Arial"/>
          <w:color w:val="000000" w:themeColor="text1"/>
          <w:kern w:val="0"/>
          <w:szCs w:val="24"/>
          <w14:ligatures w14:val="none"/>
        </w:rPr>
        <w:t xml:space="preserve"> the local economy, </w:t>
      </w:r>
      <w:r w:rsidR="009E4723" w:rsidRPr="006C4FD4">
        <w:rPr>
          <w:rFonts w:ascii="Arial" w:eastAsia="Times New Roman" w:hAnsi="Arial" w:cs="Arial"/>
          <w:color w:val="000000" w:themeColor="text1"/>
          <w:kern w:val="0"/>
          <w:szCs w:val="24"/>
          <w14:ligatures w14:val="none"/>
        </w:rPr>
        <w:t>generating</w:t>
      </w:r>
      <w:r w:rsidRPr="006C4FD4">
        <w:rPr>
          <w:rFonts w:ascii="Arial" w:eastAsia="Times New Roman" w:hAnsi="Arial" w:cs="Arial"/>
          <w:color w:val="000000" w:themeColor="text1"/>
          <w:kern w:val="0"/>
          <w:szCs w:val="24"/>
          <w14:ligatures w14:val="none"/>
        </w:rPr>
        <w:t xml:space="preserve"> new </w:t>
      </w:r>
      <w:r w:rsidR="009E4723" w:rsidRPr="006C4FD4">
        <w:rPr>
          <w:rFonts w:ascii="Arial" w:eastAsia="Times New Roman" w:hAnsi="Arial" w:cs="Arial"/>
          <w:color w:val="000000" w:themeColor="text1"/>
          <w:kern w:val="0"/>
          <w:szCs w:val="24"/>
          <w14:ligatures w14:val="none"/>
        </w:rPr>
        <w:t>probabilities</w:t>
      </w:r>
      <w:r w:rsidRPr="006C4FD4">
        <w:rPr>
          <w:rFonts w:ascii="Arial" w:eastAsia="Times New Roman" w:hAnsi="Arial" w:cs="Arial"/>
          <w:color w:val="000000" w:themeColor="text1"/>
          <w:kern w:val="0"/>
          <w:szCs w:val="24"/>
          <w14:ligatures w14:val="none"/>
        </w:rPr>
        <w:t xml:space="preserve"> for companies such as </w:t>
      </w:r>
      <w:r w:rsidR="009E4723" w:rsidRPr="006C4FD4">
        <w:rPr>
          <w:rFonts w:ascii="Arial" w:eastAsia="Times New Roman" w:hAnsi="Arial" w:cs="Arial"/>
          <w:color w:val="000000" w:themeColor="text1"/>
          <w:kern w:val="0"/>
          <w:szCs w:val="24"/>
          <w14:ligatures w14:val="none"/>
        </w:rPr>
        <w:t>supplies</w:t>
      </w:r>
      <w:r w:rsidRPr="006C4FD4">
        <w:rPr>
          <w:rFonts w:ascii="Arial" w:eastAsia="Times New Roman" w:hAnsi="Arial" w:cs="Arial"/>
          <w:color w:val="000000" w:themeColor="text1"/>
          <w:kern w:val="0"/>
          <w:szCs w:val="24"/>
          <w14:ligatures w14:val="none"/>
        </w:rPr>
        <w:t xml:space="preserve">, </w:t>
      </w:r>
      <w:r w:rsidR="009E4723" w:rsidRPr="006C4FD4">
        <w:rPr>
          <w:rFonts w:ascii="Arial" w:eastAsia="Times New Roman" w:hAnsi="Arial" w:cs="Arial"/>
          <w:color w:val="000000" w:themeColor="text1"/>
          <w:kern w:val="0"/>
          <w:szCs w:val="24"/>
          <w14:ligatures w14:val="none"/>
        </w:rPr>
        <w:t>bistros</w:t>
      </w:r>
      <w:r w:rsidRPr="006C4FD4">
        <w:rPr>
          <w:rFonts w:ascii="Arial" w:eastAsia="Times New Roman" w:hAnsi="Arial" w:cs="Arial"/>
          <w:color w:val="000000" w:themeColor="text1"/>
          <w:kern w:val="0"/>
          <w:szCs w:val="24"/>
          <w14:ligatures w14:val="none"/>
        </w:rPr>
        <w:t>, and other service providers.</w:t>
      </w:r>
    </w:p>
    <w:p w14:paraId="6247FE49" w14:textId="3F9D4C06" w:rsidR="009E4723" w:rsidRPr="006C4FD4" w:rsidRDefault="009E4723" w:rsidP="00280DC1">
      <w:pPr>
        <w:spacing w:line="360" w:lineRule="auto"/>
        <w:rPr>
          <w:rFonts w:ascii="Arial" w:eastAsia="Times New Roman" w:hAnsi="Arial" w:cs="Arial"/>
          <w:color w:val="000000" w:themeColor="text1"/>
          <w:kern w:val="0"/>
          <w:szCs w:val="24"/>
          <w14:ligatures w14:val="none"/>
        </w:rPr>
      </w:pPr>
      <w:r w:rsidRPr="006C4FD4">
        <w:rPr>
          <w:rFonts w:ascii="Arial" w:eastAsia="Times New Roman" w:hAnsi="Arial" w:cs="Arial"/>
          <w:color w:val="000000" w:themeColor="text1"/>
          <w:kern w:val="0"/>
          <w:szCs w:val="24"/>
          <w14:ligatures w14:val="none"/>
        </w:rPr>
        <w:t>Google is attempting to make its workplace a decent place for workers' well-being and contentment by adding things like fitness centers, healthy food options, and play areas.  The move towards a more energetic and common way of working is clear in the way that open places and selected areas for group work are emphasized at work. Some problems, though, are getting in the way of the plan.  To handle this kind of money and stick to a strict routine well, you need to carefully plan and carry out your plans.  It is very vital to make sure that the erection, resources, and skill meet the best quality standards so that the building will last and work well.</w:t>
      </w:r>
    </w:p>
    <w:p w14:paraId="74260BCE" w14:textId="7DF9344B" w:rsidR="00280DC1" w:rsidRPr="006C4FD4" w:rsidRDefault="00280DC1" w:rsidP="00280DC1">
      <w:pPr>
        <w:pStyle w:val="Heading1"/>
        <w:spacing w:line="360" w:lineRule="auto"/>
        <w:rPr>
          <w:rFonts w:ascii="Arial" w:hAnsi="Arial" w:cs="Arial"/>
          <w:color w:val="000000" w:themeColor="text1"/>
          <w:sz w:val="24"/>
          <w:szCs w:val="24"/>
        </w:rPr>
      </w:pPr>
      <w:bookmarkStart w:id="7" w:name="_Toc161226938"/>
      <w:r w:rsidRPr="006C4FD4">
        <w:rPr>
          <w:rFonts w:ascii="Arial" w:hAnsi="Arial" w:cs="Arial"/>
          <w:color w:val="000000" w:themeColor="text1"/>
          <w:sz w:val="24"/>
          <w:szCs w:val="24"/>
        </w:rPr>
        <w:t>Conclusion</w:t>
      </w:r>
      <w:bookmarkEnd w:id="7"/>
    </w:p>
    <w:p w14:paraId="4E50C727" w14:textId="4A7AB766" w:rsidR="00927876" w:rsidRPr="006C4FD4" w:rsidRDefault="009E4723" w:rsidP="00280DC1">
      <w:pPr>
        <w:spacing w:line="360" w:lineRule="auto"/>
        <w:rPr>
          <w:rFonts w:ascii="Arial" w:eastAsia="Times New Roman" w:hAnsi="Arial" w:cs="Arial"/>
          <w:color w:val="000000" w:themeColor="text1"/>
          <w:kern w:val="0"/>
          <w:szCs w:val="24"/>
          <w14:ligatures w14:val="none"/>
        </w:rPr>
      </w:pPr>
      <w:r w:rsidRPr="006C4FD4">
        <w:rPr>
          <w:rFonts w:ascii="Arial" w:eastAsia="Times New Roman" w:hAnsi="Arial" w:cs="Arial"/>
          <w:color w:val="000000" w:themeColor="text1"/>
          <w:kern w:val="0"/>
          <w:szCs w:val="24"/>
          <w14:ligatures w14:val="none"/>
        </w:rPr>
        <w:t xml:space="preserve">Getting intricated with all the different parties is an imperative part.  It is important to take part in open talks and work together with local governments, people, and businesses to build trust and make sure that community rules are followed.  Google could </w:t>
      </w:r>
      <w:r w:rsidR="002C0509" w:rsidRPr="006C4FD4">
        <w:rPr>
          <w:rFonts w:ascii="Arial" w:eastAsia="Times New Roman" w:hAnsi="Arial" w:cs="Arial"/>
          <w:color w:val="000000" w:themeColor="text1"/>
          <w:kern w:val="0"/>
          <w:szCs w:val="24"/>
          <w14:ligatures w14:val="none"/>
        </w:rPr>
        <w:t>progress</w:t>
      </w:r>
      <w:r w:rsidRPr="006C4FD4">
        <w:rPr>
          <w:rFonts w:ascii="Arial" w:eastAsia="Times New Roman" w:hAnsi="Arial" w:cs="Arial"/>
          <w:color w:val="000000" w:themeColor="text1"/>
          <w:kern w:val="0"/>
          <w:szCs w:val="24"/>
          <w14:ligatures w14:val="none"/>
        </w:rPr>
        <w:t xml:space="preserve"> its </w:t>
      </w:r>
      <w:r w:rsidRPr="006C4FD4">
        <w:rPr>
          <w:rFonts w:ascii="Arial" w:eastAsia="Times New Roman" w:hAnsi="Arial" w:cs="Arial"/>
          <w:color w:val="000000" w:themeColor="text1"/>
          <w:kern w:val="0"/>
          <w:szCs w:val="24"/>
          <w14:ligatures w14:val="none"/>
        </w:rPr>
        <w:lastRenderedPageBreak/>
        <w:t xml:space="preserve">image as a </w:t>
      </w:r>
      <w:r w:rsidR="002C0509" w:rsidRPr="006C4FD4">
        <w:rPr>
          <w:rFonts w:ascii="Arial" w:eastAsia="Times New Roman" w:hAnsi="Arial" w:cs="Arial"/>
          <w:color w:val="000000" w:themeColor="text1"/>
          <w:kern w:val="0"/>
          <w:szCs w:val="24"/>
          <w14:ligatures w14:val="none"/>
        </w:rPr>
        <w:t>accountable</w:t>
      </w:r>
      <w:r w:rsidRPr="006C4FD4">
        <w:rPr>
          <w:rFonts w:ascii="Arial" w:eastAsia="Times New Roman" w:hAnsi="Arial" w:cs="Arial"/>
          <w:color w:val="000000" w:themeColor="text1"/>
          <w:kern w:val="0"/>
          <w:szCs w:val="24"/>
          <w14:ligatures w14:val="none"/>
        </w:rPr>
        <w:t xml:space="preserve"> business by putting an </w:t>
      </w:r>
      <w:r w:rsidR="002C0509" w:rsidRPr="006C4FD4">
        <w:rPr>
          <w:rFonts w:ascii="Arial" w:eastAsia="Times New Roman" w:hAnsi="Arial" w:cs="Arial"/>
          <w:color w:val="000000" w:themeColor="text1"/>
          <w:kern w:val="0"/>
          <w:szCs w:val="24"/>
          <w14:ligatures w14:val="none"/>
        </w:rPr>
        <w:t>importance</w:t>
      </w:r>
      <w:r w:rsidRPr="006C4FD4">
        <w:rPr>
          <w:rFonts w:ascii="Arial" w:eastAsia="Times New Roman" w:hAnsi="Arial" w:cs="Arial"/>
          <w:color w:val="000000" w:themeColor="text1"/>
          <w:kern w:val="0"/>
          <w:szCs w:val="24"/>
          <w14:ligatures w14:val="none"/>
        </w:rPr>
        <w:t xml:space="preserve"> on sustainability by using energy-efficient equipment and products that are </w:t>
      </w:r>
      <w:r w:rsidR="002C0509" w:rsidRPr="006C4FD4">
        <w:rPr>
          <w:rFonts w:ascii="Arial" w:eastAsia="Times New Roman" w:hAnsi="Arial" w:cs="Arial"/>
          <w:color w:val="000000" w:themeColor="text1"/>
          <w:kern w:val="0"/>
          <w:szCs w:val="24"/>
          <w14:ligatures w14:val="none"/>
        </w:rPr>
        <w:t>habilimented</w:t>
      </w:r>
      <w:r w:rsidRPr="006C4FD4">
        <w:rPr>
          <w:rFonts w:ascii="Arial" w:eastAsia="Times New Roman" w:hAnsi="Arial" w:cs="Arial"/>
          <w:color w:val="000000" w:themeColor="text1"/>
          <w:kern w:val="0"/>
          <w:szCs w:val="24"/>
          <w14:ligatures w14:val="none"/>
        </w:rPr>
        <w:t xml:space="preserve"> for the environment. In the event that Google is able to solve these problems, its London offices could become a famous example of innovation around the world.  If the project's big goals are met, it will be a place where people can come together to be inventive and work together. It will also set a novel standard for green and employee-focused workplaces.  London, the rest of the UK, and even the world could be changed forever by the Google Headquarters project. It will force us to </w:t>
      </w:r>
      <w:r w:rsidR="002C0509" w:rsidRPr="006C4FD4">
        <w:rPr>
          <w:rFonts w:ascii="Arial" w:eastAsia="Times New Roman" w:hAnsi="Arial" w:cs="Arial"/>
          <w:color w:val="000000" w:themeColor="text1"/>
          <w:kern w:val="0"/>
          <w:szCs w:val="24"/>
          <w14:ligatures w14:val="none"/>
        </w:rPr>
        <w:t>volte-face</w:t>
      </w:r>
      <w:r w:rsidRPr="006C4FD4">
        <w:rPr>
          <w:rFonts w:ascii="Arial" w:eastAsia="Times New Roman" w:hAnsi="Arial" w:cs="Arial"/>
          <w:color w:val="000000" w:themeColor="text1"/>
          <w:kern w:val="0"/>
          <w:szCs w:val="24"/>
          <w14:ligatures w14:val="none"/>
        </w:rPr>
        <w:t xml:space="preserve"> how we work and live in the digital age.</w:t>
      </w:r>
      <w:bookmarkStart w:id="8" w:name="_Toc161226939"/>
    </w:p>
    <w:p w14:paraId="551B2EA6" w14:textId="77777777" w:rsidR="00000ECA" w:rsidRDefault="00000ECA">
      <w:pPr>
        <w:jc w:val="left"/>
        <w:rPr>
          <w:rFonts w:eastAsiaTheme="majorEastAsia" w:cstheme="majorBidi"/>
          <w:b/>
          <w:color w:val="000000" w:themeColor="text1"/>
          <w:sz w:val="32"/>
          <w:szCs w:val="32"/>
        </w:rPr>
      </w:pPr>
      <w:r>
        <w:rPr>
          <w:color w:val="000000" w:themeColor="text1"/>
        </w:rPr>
        <w:br w:type="page"/>
      </w:r>
    </w:p>
    <w:p w14:paraId="4D444699" w14:textId="0497F83F" w:rsidR="00DE38BB" w:rsidRPr="00280DC1" w:rsidRDefault="00877C70" w:rsidP="00280DC1">
      <w:pPr>
        <w:pStyle w:val="Heading1"/>
        <w:spacing w:line="360" w:lineRule="auto"/>
        <w:rPr>
          <w:color w:val="000000" w:themeColor="text1"/>
        </w:rPr>
      </w:pPr>
      <w:r w:rsidRPr="00280DC1">
        <w:rPr>
          <w:color w:val="000000" w:themeColor="text1"/>
        </w:rPr>
        <w:lastRenderedPageBreak/>
        <w:t>References</w:t>
      </w:r>
      <w:bookmarkEnd w:id="8"/>
    </w:p>
    <w:p w14:paraId="4F553738" w14:textId="77777777" w:rsidR="00DE38BB" w:rsidRPr="00280DC1" w:rsidRDefault="00DE38BB" w:rsidP="00280DC1">
      <w:pPr>
        <w:spacing w:line="360" w:lineRule="auto"/>
        <w:rPr>
          <w:color w:val="000000" w:themeColor="text1"/>
        </w:rPr>
      </w:pPr>
      <w:r w:rsidRPr="00280DC1">
        <w:rPr>
          <w:color w:val="000000" w:themeColor="text1"/>
        </w:rPr>
        <w:t>Anastasi, C. (2020) Strategic stakeholder engagement. London, England: Routledge.</w:t>
      </w:r>
    </w:p>
    <w:p w14:paraId="6777FFBE" w14:textId="45973DBC" w:rsidR="00DE38BB" w:rsidRPr="00280DC1" w:rsidRDefault="00DE38BB" w:rsidP="00280DC1">
      <w:pPr>
        <w:spacing w:line="360" w:lineRule="auto"/>
        <w:rPr>
          <w:color w:val="000000" w:themeColor="text1"/>
        </w:rPr>
      </w:pPr>
      <w:r w:rsidRPr="00280DC1">
        <w:rPr>
          <w:color w:val="000000" w:themeColor="text1"/>
        </w:rPr>
        <w:t>Hanley, J. (2023) Practically project management: A resource for everyday project managers. Independently Published.</w:t>
      </w:r>
    </w:p>
    <w:p w14:paraId="26F6087F" w14:textId="562840D1" w:rsidR="00DE38BB" w:rsidRPr="00280DC1" w:rsidRDefault="00DE38BB" w:rsidP="00280DC1">
      <w:pPr>
        <w:spacing w:line="360" w:lineRule="auto"/>
        <w:rPr>
          <w:color w:val="000000" w:themeColor="text1"/>
        </w:rPr>
      </w:pPr>
      <w:r w:rsidRPr="00280DC1">
        <w:rPr>
          <w:color w:val="000000" w:themeColor="text1"/>
        </w:rPr>
        <w:t>Henson, C. R. (2023) Healthcare financial management: Applied concepts and practical analyses. New York, NY: Springer Publishing.</w:t>
      </w:r>
    </w:p>
    <w:p w14:paraId="7781EDD3" w14:textId="614B84DD" w:rsidR="00DE38BB" w:rsidRPr="00280DC1" w:rsidRDefault="00DE38BB" w:rsidP="00280DC1">
      <w:pPr>
        <w:spacing w:line="360" w:lineRule="auto"/>
        <w:rPr>
          <w:color w:val="000000" w:themeColor="text1"/>
        </w:rPr>
      </w:pPr>
      <w:r w:rsidRPr="00280DC1">
        <w:rPr>
          <w:color w:val="000000" w:themeColor="text1"/>
        </w:rPr>
        <w:t>Ingemundsen, L. (2017) The unpredictability of being human. London, England: Usborne Publishing.</w:t>
      </w:r>
    </w:p>
    <w:p w14:paraId="69CC61BA" w14:textId="2935048D" w:rsidR="00DE38BB" w:rsidRPr="00280DC1" w:rsidRDefault="00DE38BB" w:rsidP="00280DC1">
      <w:pPr>
        <w:spacing w:line="360" w:lineRule="auto"/>
        <w:rPr>
          <w:color w:val="000000" w:themeColor="text1"/>
        </w:rPr>
      </w:pPr>
      <w:r w:rsidRPr="00280DC1">
        <w:rPr>
          <w:color w:val="000000" w:themeColor="text1"/>
        </w:rPr>
        <w:t>Likhanov, A. S. et al. (2021) “Maximising shareholder value or satisfying stakeholders’ interests — whose goals do directors pursue when managing a corporation’s business?,” The Herald of Economic Justice, 16(6), pp. 121–135. doi: 10.37239/2500-2643-2021-16-6-121-135.</w:t>
      </w:r>
    </w:p>
    <w:p w14:paraId="08757793" w14:textId="77777777" w:rsidR="00DE38BB" w:rsidRPr="00280DC1" w:rsidRDefault="00DE38BB" w:rsidP="00280DC1">
      <w:pPr>
        <w:spacing w:line="360" w:lineRule="auto"/>
        <w:rPr>
          <w:color w:val="000000" w:themeColor="text1"/>
        </w:rPr>
      </w:pPr>
      <w:r w:rsidRPr="00280DC1">
        <w:rPr>
          <w:color w:val="000000" w:themeColor="text1"/>
        </w:rPr>
        <w:t>Mulheron, R. (2023) “The funding of the United Kingdom’s class action at a Cross-Roads,” King’s law journal: KLJ, pp. 1–27. doi: 10.1080/09615768.2022.2161350.</w:t>
      </w:r>
    </w:p>
    <w:p w14:paraId="7140757F" w14:textId="1D78FD39" w:rsidR="00DE38BB" w:rsidRPr="00280DC1" w:rsidRDefault="00DE38BB" w:rsidP="00280DC1">
      <w:pPr>
        <w:spacing w:line="360" w:lineRule="auto"/>
        <w:rPr>
          <w:color w:val="000000" w:themeColor="text1"/>
        </w:rPr>
      </w:pPr>
      <w:r w:rsidRPr="00280DC1">
        <w:rPr>
          <w:color w:val="000000" w:themeColor="text1"/>
        </w:rPr>
        <w:t>Parker, S. K. (2019) Security measures. Sydney, NSW, Australia: Harlequin Enterprises.</w:t>
      </w:r>
    </w:p>
    <w:p w14:paraId="0192BBE6" w14:textId="1BC2A287" w:rsidR="00DE38BB" w:rsidRPr="00280DC1" w:rsidRDefault="00DE38BB" w:rsidP="00280DC1">
      <w:pPr>
        <w:spacing w:line="360" w:lineRule="auto"/>
        <w:rPr>
          <w:color w:val="000000" w:themeColor="text1"/>
        </w:rPr>
      </w:pPr>
      <w:r w:rsidRPr="00280DC1">
        <w:rPr>
          <w:color w:val="000000" w:themeColor="text1"/>
        </w:rPr>
        <w:t>Pedro, T. F. P. (2023) Corporate social responsibility. Our Knowledge Publishing</w:t>
      </w:r>
    </w:p>
    <w:p w14:paraId="25DF15E4" w14:textId="332A5B18" w:rsidR="00DE38BB" w:rsidRPr="00280DC1" w:rsidRDefault="00DE38BB" w:rsidP="00280DC1">
      <w:pPr>
        <w:spacing w:line="360" w:lineRule="auto"/>
        <w:rPr>
          <w:color w:val="000000" w:themeColor="text1"/>
        </w:rPr>
      </w:pPr>
      <w:r w:rsidRPr="00280DC1">
        <w:rPr>
          <w:color w:val="000000" w:themeColor="text1"/>
        </w:rPr>
        <w:t>Pitre, C. (2023) Time management: A guide with tools to help you transform your life, understanding and evaluating how you spend your time, and learning to set priorities for your tasks. Micheal Kannedy.</w:t>
      </w:r>
    </w:p>
    <w:p w14:paraId="19F2219F" w14:textId="1AD9DE1A" w:rsidR="00DE38BB" w:rsidRPr="00280DC1" w:rsidRDefault="00DE38BB" w:rsidP="00280DC1">
      <w:pPr>
        <w:spacing w:line="360" w:lineRule="auto"/>
        <w:rPr>
          <w:color w:val="000000" w:themeColor="text1"/>
        </w:rPr>
      </w:pPr>
      <w:r w:rsidRPr="00280DC1">
        <w:rPr>
          <w:color w:val="000000" w:themeColor="text1"/>
        </w:rPr>
        <w:t>Poster, C. and Day, C. (eds.) (2019) Partnership in education management. London, England: Routledge.</w:t>
      </w:r>
    </w:p>
    <w:p w14:paraId="79009C49" w14:textId="77777777" w:rsidR="00DE38BB" w:rsidRPr="00280DC1" w:rsidRDefault="00DE38BB" w:rsidP="00280DC1">
      <w:pPr>
        <w:spacing w:line="360" w:lineRule="auto"/>
        <w:rPr>
          <w:color w:val="000000" w:themeColor="text1"/>
        </w:rPr>
      </w:pPr>
      <w:r w:rsidRPr="00280DC1">
        <w:rPr>
          <w:color w:val="000000" w:themeColor="text1"/>
        </w:rPr>
        <w:t>Qayyum, A. (2023) Quality Assurance in AI: Navigating the ethical frontiers and the future horizons. Independently Published.</w:t>
      </w:r>
    </w:p>
    <w:p w14:paraId="6DEF62A5" w14:textId="6B2F90FB" w:rsidR="00DE38BB" w:rsidRPr="00280DC1" w:rsidRDefault="00DE38BB" w:rsidP="00280DC1">
      <w:pPr>
        <w:spacing w:line="360" w:lineRule="auto"/>
        <w:rPr>
          <w:color w:val="000000" w:themeColor="text1"/>
        </w:rPr>
      </w:pPr>
      <w:r w:rsidRPr="00280DC1">
        <w:rPr>
          <w:color w:val="000000" w:themeColor="text1"/>
        </w:rPr>
        <w:t>Ray, J. (2023) Time management for moms. Julia Ray.</w:t>
      </w:r>
    </w:p>
    <w:p w14:paraId="5ABA2BEA" w14:textId="1348CEBB" w:rsidR="00DE38BB" w:rsidRPr="00280DC1" w:rsidRDefault="00DE38BB" w:rsidP="00280DC1">
      <w:pPr>
        <w:spacing w:line="360" w:lineRule="auto"/>
        <w:rPr>
          <w:color w:val="000000" w:themeColor="text1"/>
        </w:rPr>
      </w:pPr>
      <w:r w:rsidRPr="00280DC1">
        <w:rPr>
          <w:color w:val="000000" w:themeColor="text1"/>
        </w:rPr>
        <w:t>Schlachter, D. and Betts, L. (2020) Risk management. Pls Bookworks.</w:t>
      </w:r>
    </w:p>
    <w:p w14:paraId="5AD481DA" w14:textId="0398AD9B" w:rsidR="00DE38BB" w:rsidRPr="00280DC1" w:rsidRDefault="00DE38BB" w:rsidP="00280DC1">
      <w:pPr>
        <w:spacing w:line="360" w:lineRule="auto"/>
        <w:rPr>
          <w:color w:val="000000" w:themeColor="text1"/>
        </w:rPr>
      </w:pPr>
      <w:r w:rsidRPr="00280DC1">
        <w:rPr>
          <w:color w:val="000000" w:themeColor="text1"/>
        </w:rPr>
        <w:t>Stamatis, D. H. (2021) Quality assurance: Applying methodologies for launching new products, services, and customer satisfaction. London, England: CRC Press.</w:t>
      </w:r>
    </w:p>
    <w:p w14:paraId="6D47DCE0" w14:textId="233D5954" w:rsidR="00DE38BB" w:rsidRPr="00280DC1" w:rsidRDefault="00DE38BB" w:rsidP="00280DC1">
      <w:pPr>
        <w:spacing w:line="360" w:lineRule="auto"/>
        <w:rPr>
          <w:color w:val="000000" w:themeColor="text1"/>
        </w:rPr>
      </w:pPr>
      <w:r w:rsidRPr="00280DC1">
        <w:rPr>
          <w:color w:val="000000" w:themeColor="text1"/>
        </w:rPr>
        <w:lastRenderedPageBreak/>
        <w:t>Tabb, P. J. (2020) “Google Headquarters,” in Biophilic Urbanism. Routledge, pp. 85–94.</w:t>
      </w:r>
    </w:p>
    <w:p w14:paraId="2EDF8694" w14:textId="36422976" w:rsidR="00DE38BB" w:rsidRPr="00280DC1" w:rsidRDefault="00DE38BB" w:rsidP="00280DC1">
      <w:pPr>
        <w:spacing w:line="360" w:lineRule="auto"/>
        <w:rPr>
          <w:color w:val="000000" w:themeColor="text1"/>
        </w:rPr>
      </w:pPr>
      <w:r w:rsidRPr="00280DC1">
        <w:rPr>
          <w:color w:val="000000" w:themeColor="text1"/>
        </w:rPr>
        <w:t>Vaughan (1990) Some factors influencing the nonexpert’s perception and evaluation of environmental risks. Dissertations-G.</w:t>
      </w:r>
    </w:p>
    <w:p w14:paraId="7A91EC2E" w14:textId="6D782C23" w:rsidR="00DE38BB" w:rsidRPr="00280DC1" w:rsidRDefault="00DE38BB" w:rsidP="00280DC1">
      <w:pPr>
        <w:spacing w:line="360" w:lineRule="auto"/>
        <w:rPr>
          <w:color w:val="000000" w:themeColor="text1"/>
        </w:rPr>
      </w:pPr>
      <w:r w:rsidRPr="00280DC1">
        <w:rPr>
          <w:color w:val="000000" w:themeColor="text1"/>
        </w:rPr>
        <w:t>Verkerk, M. (2023) Budgeting. Independently Published.</w:t>
      </w:r>
    </w:p>
    <w:p w14:paraId="4B1E88F0" w14:textId="77777777" w:rsidR="00DE38BB" w:rsidRPr="00280DC1" w:rsidRDefault="00DE38BB" w:rsidP="00280DC1">
      <w:pPr>
        <w:spacing w:line="360" w:lineRule="auto"/>
        <w:rPr>
          <w:color w:val="000000" w:themeColor="text1"/>
        </w:rPr>
      </w:pPr>
      <w:r w:rsidRPr="00280DC1">
        <w:rPr>
          <w:color w:val="000000" w:themeColor="text1"/>
        </w:rPr>
        <w:t>Will, C. M. (2022) Telecommunications/h. London, England: Routledge.</w:t>
      </w:r>
    </w:p>
    <w:p w14:paraId="6B449241" w14:textId="77777777" w:rsidR="00877C70" w:rsidRPr="00280DC1" w:rsidRDefault="00877C70" w:rsidP="00280DC1">
      <w:pPr>
        <w:spacing w:line="360" w:lineRule="auto"/>
        <w:rPr>
          <w:color w:val="000000" w:themeColor="text1"/>
        </w:rPr>
      </w:pPr>
    </w:p>
    <w:sectPr w:rsidR="00877C70" w:rsidRPr="00280DC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995393" w14:textId="77777777" w:rsidR="001B2423" w:rsidRDefault="001B2423" w:rsidP="007434F6">
      <w:pPr>
        <w:spacing w:after="0" w:line="240" w:lineRule="auto"/>
      </w:pPr>
      <w:r>
        <w:separator/>
      </w:r>
    </w:p>
  </w:endnote>
  <w:endnote w:type="continuationSeparator" w:id="0">
    <w:p w14:paraId="2ECB6FF7" w14:textId="77777777" w:rsidR="001B2423" w:rsidRDefault="001B2423" w:rsidP="00743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4937918"/>
      <w:docPartObj>
        <w:docPartGallery w:val="Page Numbers (Bottom of Page)"/>
        <w:docPartUnique/>
      </w:docPartObj>
    </w:sdtPr>
    <w:sdtEndPr>
      <w:rPr>
        <w:noProof/>
      </w:rPr>
    </w:sdtEndPr>
    <w:sdtContent>
      <w:p w14:paraId="2EEE024E" w14:textId="2599C69C" w:rsidR="007434F6" w:rsidRDefault="007434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9BA3AD" w14:textId="77777777" w:rsidR="007434F6" w:rsidRDefault="00743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6679D8" w14:textId="77777777" w:rsidR="001B2423" w:rsidRDefault="001B2423" w:rsidP="007434F6">
      <w:pPr>
        <w:spacing w:after="0" w:line="240" w:lineRule="auto"/>
      </w:pPr>
      <w:r>
        <w:separator/>
      </w:r>
    </w:p>
  </w:footnote>
  <w:footnote w:type="continuationSeparator" w:id="0">
    <w:p w14:paraId="3E404C2A" w14:textId="77777777" w:rsidR="001B2423" w:rsidRDefault="001B2423" w:rsidP="007434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84F"/>
    <w:rsid w:val="00000ECA"/>
    <w:rsid w:val="0010177A"/>
    <w:rsid w:val="00174406"/>
    <w:rsid w:val="001B2423"/>
    <w:rsid w:val="001C2FD7"/>
    <w:rsid w:val="00280DC1"/>
    <w:rsid w:val="002C0509"/>
    <w:rsid w:val="003B33DB"/>
    <w:rsid w:val="005508A9"/>
    <w:rsid w:val="006C4FD4"/>
    <w:rsid w:val="006D6F13"/>
    <w:rsid w:val="007434F6"/>
    <w:rsid w:val="00877C70"/>
    <w:rsid w:val="008D53B9"/>
    <w:rsid w:val="00927876"/>
    <w:rsid w:val="009E4723"/>
    <w:rsid w:val="00AF7090"/>
    <w:rsid w:val="00B64391"/>
    <w:rsid w:val="00C94A8A"/>
    <w:rsid w:val="00DB384F"/>
    <w:rsid w:val="00DE38BB"/>
    <w:rsid w:val="00E31CF1"/>
    <w:rsid w:val="00F22DDB"/>
    <w:rsid w:val="00F469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50C59"/>
  <w15:chartTrackingRefBased/>
  <w15:docId w15:val="{25B42034-EFBF-4A76-9FF4-0B36EFCF3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84F"/>
    <w:pPr>
      <w:jc w:val="both"/>
    </w:pPr>
    <w:rPr>
      <w:rFonts w:ascii="Times New Roman" w:hAnsi="Times New Roman"/>
      <w:sz w:val="24"/>
    </w:rPr>
  </w:style>
  <w:style w:type="paragraph" w:styleId="Heading1">
    <w:name w:val="heading 1"/>
    <w:basedOn w:val="Normal"/>
    <w:next w:val="Normal"/>
    <w:link w:val="Heading1Char"/>
    <w:uiPriority w:val="9"/>
    <w:qFormat/>
    <w:rsid w:val="00DB384F"/>
    <w:pPr>
      <w:keepNext/>
      <w:keepLines/>
      <w:spacing w:before="240" w:after="0"/>
      <w:jc w:val="left"/>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B384F"/>
    <w:pPr>
      <w:keepNext/>
      <w:keepLines/>
      <w:spacing w:before="40" w:after="0"/>
      <w:jc w:val="left"/>
      <w:outlineLvl w:val="1"/>
    </w:pPr>
    <w:rPr>
      <w:rFonts w:eastAsiaTheme="majorEastAsia" w:cstheme="majorBidi"/>
      <w:b/>
      <w:color w:val="2E74B5" w:themeColor="accent5"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84F"/>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B384F"/>
    <w:rPr>
      <w:rFonts w:ascii="Times New Roman" w:eastAsiaTheme="majorEastAsia" w:hAnsi="Times New Roman" w:cstheme="majorBidi"/>
      <w:b/>
      <w:color w:val="2E74B5" w:themeColor="accent5" w:themeShade="BF"/>
      <w:sz w:val="26"/>
      <w:szCs w:val="26"/>
    </w:rPr>
  </w:style>
  <w:style w:type="paragraph" w:styleId="TOCHeading">
    <w:name w:val="TOC Heading"/>
    <w:basedOn w:val="Heading1"/>
    <w:next w:val="Normal"/>
    <w:uiPriority w:val="39"/>
    <w:unhideWhenUsed/>
    <w:qFormat/>
    <w:rsid w:val="00B64391"/>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B64391"/>
    <w:pPr>
      <w:spacing w:after="100"/>
    </w:pPr>
  </w:style>
  <w:style w:type="paragraph" w:styleId="TOC2">
    <w:name w:val="toc 2"/>
    <w:basedOn w:val="Normal"/>
    <w:next w:val="Normal"/>
    <w:autoRedefine/>
    <w:uiPriority w:val="39"/>
    <w:unhideWhenUsed/>
    <w:rsid w:val="00B64391"/>
    <w:pPr>
      <w:spacing w:after="100"/>
      <w:ind w:left="240"/>
    </w:pPr>
  </w:style>
  <w:style w:type="character" w:styleId="Hyperlink">
    <w:name w:val="Hyperlink"/>
    <w:basedOn w:val="DefaultParagraphFont"/>
    <w:uiPriority w:val="99"/>
    <w:unhideWhenUsed/>
    <w:rsid w:val="00B64391"/>
    <w:rPr>
      <w:color w:val="0563C1" w:themeColor="hyperlink"/>
      <w:u w:val="single"/>
    </w:rPr>
  </w:style>
  <w:style w:type="paragraph" w:styleId="Header">
    <w:name w:val="header"/>
    <w:basedOn w:val="Normal"/>
    <w:link w:val="HeaderChar"/>
    <w:uiPriority w:val="99"/>
    <w:unhideWhenUsed/>
    <w:rsid w:val="007434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34F6"/>
    <w:rPr>
      <w:rFonts w:ascii="Times New Roman" w:hAnsi="Times New Roman"/>
      <w:sz w:val="24"/>
    </w:rPr>
  </w:style>
  <w:style w:type="paragraph" w:styleId="Footer">
    <w:name w:val="footer"/>
    <w:basedOn w:val="Normal"/>
    <w:link w:val="FooterChar"/>
    <w:uiPriority w:val="99"/>
    <w:unhideWhenUsed/>
    <w:rsid w:val="007434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34F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463025">
      <w:bodyDiv w:val="1"/>
      <w:marLeft w:val="0"/>
      <w:marRight w:val="0"/>
      <w:marTop w:val="0"/>
      <w:marBottom w:val="0"/>
      <w:divBdr>
        <w:top w:val="none" w:sz="0" w:space="0" w:color="auto"/>
        <w:left w:val="none" w:sz="0" w:space="0" w:color="auto"/>
        <w:bottom w:val="none" w:sz="0" w:space="0" w:color="auto"/>
        <w:right w:val="none" w:sz="0" w:space="0" w:color="auto"/>
      </w:divBdr>
    </w:div>
    <w:div w:id="307517625">
      <w:bodyDiv w:val="1"/>
      <w:marLeft w:val="0"/>
      <w:marRight w:val="0"/>
      <w:marTop w:val="0"/>
      <w:marBottom w:val="0"/>
      <w:divBdr>
        <w:top w:val="none" w:sz="0" w:space="0" w:color="auto"/>
        <w:left w:val="none" w:sz="0" w:space="0" w:color="auto"/>
        <w:bottom w:val="none" w:sz="0" w:space="0" w:color="auto"/>
        <w:right w:val="none" w:sz="0" w:space="0" w:color="auto"/>
      </w:divBdr>
    </w:div>
    <w:div w:id="355275926">
      <w:bodyDiv w:val="1"/>
      <w:marLeft w:val="0"/>
      <w:marRight w:val="0"/>
      <w:marTop w:val="0"/>
      <w:marBottom w:val="0"/>
      <w:divBdr>
        <w:top w:val="none" w:sz="0" w:space="0" w:color="auto"/>
        <w:left w:val="none" w:sz="0" w:space="0" w:color="auto"/>
        <w:bottom w:val="none" w:sz="0" w:space="0" w:color="auto"/>
        <w:right w:val="none" w:sz="0" w:space="0" w:color="auto"/>
      </w:divBdr>
    </w:div>
    <w:div w:id="434062996">
      <w:bodyDiv w:val="1"/>
      <w:marLeft w:val="0"/>
      <w:marRight w:val="0"/>
      <w:marTop w:val="0"/>
      <w:marBottom w:val="0"/>
      <w:divBdr>
        <w:top w:val="none" w:sz="0" w:space="0" w:color="auto"/>
        <w:left w:val="none" w:sz="0" w:space="0" w:color="auto"/>
        <w:bottom w:val="none" w:sz="0" w:space="0" w:color="auto"/>
        <w:right w:val="none" w:sz="0" w:space="0" w:color="auto"/>
      </w:divBdr>
    </w:div>
    <w:div w:id="762343485">
      <w:bodyDiv w:val="1"/>
      <w:marLeft w:val="0"/>
      <w:marRight w:val="0"/>
      <w:marTop w:val="0"/>
      <w:marBottom w:val="0"/>
      <w:divBdr>
        <w:top w:val="none" w:sz="0" w:space="0" w:color="auto"/>
        <w:left w:val="none" w:sz="0" w:space="0" w:color="auto"/>
        <w:bottom w:val="none" w:sz="0" w:space="0" w:color="auto"/>
        <w:right w:val="none" w:sz="0" w:space="0" w:color="auto"/>
      </w:divBdr>
    </w:div>
    <w:div w:id="1151098211">
      <w:bodyDiv w:val="1"/>
      <w:marLeft w:val="0"/>
      <w:marRight w:val="0"/>
      <w:marTop w:val="0"/>
      <w:marBottom w:val="0"/>
      <w:divBdr>
        <w:top w:val="none" w:sz="0" w:space="0" w:color="auto"/>
        <w:left w:val="none" w:sz="0" w:space="0" w:color="auto"/>
        <w:bottom w:val="none" w:sz="0" w:space="0" w:color="auto"/>
        <w:right w:val="none" w:sz="0" w:space="0" w:color="auto"/>
      </w:divBdr>
      <w:divsChild>
        <w:div w:id="526216471">
          <w:marLeft w:val="0"/>
          <w:marRight w:val="0"/>
          <w:marTop w:val="0"/>
          <w:marBottom w:val="0"/>
          <w:divBdr>
            <w:top w:val="none" w:sz="0" w:space="0" w:color="auto"/>
            <w:left w:val="none" w:sz="0" w:space="0" w:color="auto"/>
            <w:bottom w:val="none" w:sz="0" w:space="0" w:color="auto"/>
            <w:right w:val="none" w:sz="0" w:space="0" w:color="auto"/>
          </w:divBdr>
          <w:divsChild>
            <w:div w:id="196698029">
              <w:marLeft w:val="0"/>
              <w:marRight w:val="0"/>
              <w:marTop w:val="0"/>
              <w:marBottom w:val="0"/>
              <w:divBdr>
                <w:top w:val="none" w:sz="0" w:space="0" w:color="auto"/>
                <w:left w:val="none" w:sz="0" w:space="0" w:color="auto"/>
                <w:bottom w:val="none" w:sz="0" w:space="0" w:color="auto"/>
                <w:right w:val="none" w:sz="0" w:space="0" w:color="auto"/>
              </w:divBdr>
            </w:div>
            <w:div w:id="210507595">
              <w:marLeft w:val="0"/>
              <w:marRight w:val="0"/>
              <w:marTop w:val="0"/>
              <w:marBottom w:val="0"/>
              <w:divBdr>
                <w:top w:val="none" w:sz="0" w:space="0" w:color="auto"/>
                <w:left w:val="none" w:sz="0" w:space="0" w:color="auto"/>
                <w:bottom w:val="none" w:sz="0" w:space="0" w:color="auto"/>
                <w:right w:val="none" w:sz="0" w:space="0" w:color="auto"/>
              </w:divBdr>
            </w:div>
            <w:div w:id="899826636">
              <w:marLeft w:val="0"/>
              <w:marRight w:val="0"/>
              <w:marTop w:val="0"/>
              <w:marBottom w:val="0"/>
              <w:divBdr>
                <w:top w:val="none" w:sz="0" w:space="0" w:color="auto"/>
                <w:left w:val="none" w:sz="0" w:space="0" w:color="auto"/>
                <w:bottom w:val="none" w:sz="0" w:space="0" w:color="auto"/>
                <w:right w:val="none" w:sz="0" w:space="0" w:color="auto"/>
              </w:divBdr>
            </w:div>
            <w:div w:id="222759403">
              <w:marLeft w:val="0"/>
              <w:marRight w:val="0"/>
              <w:marTop w:val="0"/>
              <w:marBottom w:val="0"/>
              <w:divBdr>
                <w:top w:val="none" w:sz="0" w:space="0" w:color="auto"/>
                <w:left w:val="none" w:sz="0" w:space="0" w:color="auto"/>
                <w:bottom w:val="none" w:sz="0" w:space="0" w:color="auto"/>
                <w:right w:val="none" w:sz="0" w:space="0" w:color="auto"/>
              </w:divBdr>
            </w:div>
            <w:div w:id="2107069361">
              <w:marLeft w:val="0"/>
              <w:marRight w:val="0"/>
              <w:marTop w:val="0"/>
              <w:marBottom w:val="0"/>
              <w:divBdr>
                <w:top w:val="none" w:sz="0" w:space="0" w:color="auto"/>
                <w:left w:val="none" w:sz="0" w:space="0" w:color="auto"/>
                <w:bottom w:val="none" w:sz="0" w:space="0" w:color="auto"/>
                <w:right w:val="none" w:sz="0" w:space="0" w:color="auto"/>
              </w:divBdr>
            </w:div>
            <w:div w:id="1384331245">
              <w:marLeft w:val="0"/>
              <w:marRight w:val="0"/>
              <w:marTop w:val="0"/>
              <w:marBottom w:val="0"/>
              <w:divBdr>
                <w:top w:val="none" w:sz="0" w:space="0" w:color="auto"/>
                <w:left w:val="none" w:sz="0" w:space="0" w:color="auto"/>
                <w:bottom w:val="none" w:sz="0" w:space="0" w:color="auto"/>
                <w:right w:val="none" w:sz="0" w:space="0" w:color="auto"/>
              </w:divBdr>
            </w:div>
            <w:div w:id="169490592">
              <w:marLeft w:val="0"/>
              <w:marRight w:val="0"/>
              <w:marTop w:val="0"/>
              <w:marBottom w:val="0"/>
              <w:divBdr>
                <w:top w:val="none" w:sz="0" w:space="0" w:color="auto"/>
                <w:left w:val="none" w:sz="0" w:space="0" w:color="auto"/>
                <w:bottom w:val="none" w:sz="0" w:space="0" w:color="auto"/>
                <w:right w:val="none" w:sz="0" w:space="0" w:color="auto"/>
              </w:divBdr>
            </w:div>
            <w:div w:id="1996372615">
              <w:marLeft w:val="0"/>
              <w:marRight w:val="0"/>
              <w:marTop w:val="0"/>
              <w:marBottom w:val="0"/>
              <w:divBdr>
                <w:top w:val="none" w:sz="0" w:space="0" w:color="auto"/>
                <w:left w:val="none" w:sz="0" w:space="0" w:color="auto"/>
                <w:bottom w:val="none" w:sz="0" w:space="0" w:color="auto"/>
                <w:right w:val="none" w:sz="0" w:space="0" w:color="auto"/>
              </w:divBdr>
            </w:div>
            <w:div w:id="1728919552">
              <w:marLeft w:val="0"/>
              <w:marRight w:val="0"/>
              <w:marTop w:val="0"/>
              <w:marBottom w:val="0"/>
              <w:divBdr>
                <w:top w:val="none" w:sz="0" w:space="0" w:color="auto"/>
                <w:left w:val="none" w:sz="0" w:space="0" w:color="auto"/>
                <w:bottom w:val="none" w:sz="0" w:space="0" w:color="auto"/>
                <w:right w:val="none" w:sz="0" w:space="0" w:color="auto"/>
              </w:divBdr>
            </w:div>
            <w:div w:id="2000307226">
              <w:marLeft w:val="0"/>
              <w:marRight w:val="0"/>
              <w:marTop w:val="0"/>
              <w:marBottom w:val="0"/>
              <w:divBdr>
                <w:top w:val="none" w:sz="0" w:space="0" w:color="auto"/>
                <w:left w:val="none" w:sz="0" w:space="0" w:color="auto"/>
                <w:bottom w:val="none" w:sz="0" w:space="0" w:color="auto"/>
                <w:right w:val="none" w:sz="0" w:space="0" w:color="auto"/>
              </w:divBdr>
            </w:div>
            <w:div w:id="900213883">
              <w:marLeft w:val="0"/>
              <w:marRight w:val="0"/>
              <w:marTop w:val="0"/>
              <w:marBottom w:val="0"/>
              <w:divBdr>
                <w:top w:val="none" w:sz="0" w:space="0" w:color="auto"/>
                <w:left w:val="none" w:sz="0" w:space="0" w:color="auto"/>
                <w:bottom w:val="none" w:sz="0" w:space="0" w:color="auto"/>
                <w:right w:val="none" w:sz="0" w:space="0" w:color="auto"/>
              </w:divBdr>
            </w:div>
            <w:div w:id="1857305723">
              <w:marLeft w:val="0"/>
              <w:marRight w:val="0"/>
              <w:marTop w:val="0"/>
              <w:marBottom w:val="0"/>
              <w:divBdr>
                <w:top w:val="none" w:sz="0" w:space="0" w:color="auto"/>
                <w:left w:val="none" w:sz="0" w:space="0" w:color="auto"/>
                <w:bottom w:val="none" w:sz="0" w:space="0" w:color="auto"/>
                <w:right w:val="none" w:sz="0" w:space="0" w:color="auto"/>
              </w:divBdr>
            </w:div>
            <w:div w:id="1168055080">
              <w:marLeft w:val="0"/>
              <w:marRight w:val="0"/>
              <w:marTop w:val="0"/>
              <w:marBottom w:val="0"/>
              <w:divBdr>
                <w:top w:val="none" w:sz="0" w:space="0" w:color="auto"/>
                <w:left w:val="none" w:sz="0" w:space="0" w:color="auto"/>
                <w:bottom w:val="none" w:sz="0" w:space="0" w:color="auto"/>
                <w:right w:val="none" w:sz="0" w:space="0" w:color="auto"/>
              </w:divBdr>
            </w:div>
            <w:div w:id="1505707674">
              <w:marLeft w:val="0"/>
              <w:marRight w:val="0"/>
              <w:marTop w:val="0"/>
              <w:marBottom w:val="0"/>
              <w:divBdr>
                <w:top w:val="none" w:sz="0" w:space="0" w:color="auto"/>
                <w:left w:val="none" w:sz="0" w:space="0" w:color="auto"/>
                <w:bottom w:val="none" w:sz="0" w:space="0" w:color="auto"/>
                <w:right w:val="none" w:sz="0" w:space="0" w:color="auto"/>
              </w:divBdr>
            </w:div>
            <w:div w:id="300618202">
              <w:marLeft w:val="0"/>
              <w:marRight w:val="0"/>
              <w:marTop w:val="0"/>
              <w:marBottom w:val="0"/>
              <w:divBdr>
                <w:top w:val="none" w:sz="0" w:space="0" w:color="auto"/>
                <w:left w:val="none" w:sz="0" w:space="0" w:color="auto"/>
                <w:bottom w:val="none" w:sz="0" w:space="0" w:color="auto"/>
                <w:right w:val="none" w:sz="0" w:space="0" w:color="auto"/>
              </w:divBdr>
            </w:div>
            <w:div w:id="1744526521">
              <w:marLeft w:val="0"/>
              <w:marRight w:val="0"/>
              <w:marTop w:val="0"/>
              <w:marBottom w:val="0"/>
              <w:divBdr>
                <w:top w:val="none" w:sz="0" w:space="0" w:color="auto"/>
                <w:left w:val="none" w:sz="0" w:space="0" w:color="auto"/>
                <w:bottom w:val="none" w:sz="0" w:space="0" w:color="auto"/>
                <w:right w:val="none" w:sz="0" w:space="0" w:color="auto"/>
              </w:divBdr>
            </w:div>
            <w:div w:id="142993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412472">
      <w:bodyDiv w:val="1"/>
      <w:marLeft w:val="0"/>
      <w:marRight w:val="0"/>
      <w:marTop w:val="0"/>
      <w:marBottom w:val="0"/>
      <w:divBdr>
        <w:top w:val="none" w:sz="0" w:space="0" w:color="auto"/>
        <w:left w:val="none" w:sz="0" w:space="0" w:color="auto"/>
        <w:bottom w:val="none" w:sz="0" w:space="0" w:color="auto"/>
        <w:right w:val="none" w:sz="0" w:space="0" w:color="auto"/>
      </w:divBdr>
    </w:div>
    <w:div w:id="1748727344">
      <w:bodyDiv w:val="1"/>
      <w:marLeft w:val="0"/>
      <w:marRight w:val="0"/>
      <w:marTop w:val="0"/>
      <w:marBottom w:val="0"/>
      <w:divBdr>
        <w:top w:val="none" w:sz="0" w:space="0" w:color="auto"/>
        <w:left w:val="none" w:sz="0" w:space="0" w:color="auto"/>
        <w:bottom w:val="none" w:sz="0" w:space="0" w:color="auto"/>
        <w:right w:val="none" w:sz="0" w:space="0" w:color="auto"/>
      </w:divBdr>
      <w:divsChild>
        <w:div w:id="299698416">
          <w:marLeft w:val="0"/>
          <w:marRight w:val="0"/>
          <w:marTop w:val="0"/>
          <w:marBottom w:val="0"/>
          <w:divBdr>
            <w:top w:val="none" w:sz="0" w:space="0" w:color="auto"/>
            <w:left w:val="none" w:sz="0" w:space="0" w:color="auto"/>
            <w:bottom w:val="none" w:sz="0" w:space="0" w:color="auto"/>
            <w:right w:val="none" w:sz="0" w:space="0" w:color="auto"/>
          </w:divBdr>
          <w:divsChild>
            <w:div w:id="1256356533">
              <w:marLeft w:val="0"/>
              <w:marRight w:val="0"/>
              <w:marTop w:val="0"/>
              <w:marBottom w:val="0"/>
              <w:divBdr>
                <w:top w:val="none" w:sz="0" w:space="0" w:color="auto"/>
                <w:left w:val="none" w:sz="0" w:space="0" w:color="auto"/>
                <w:bottom w:val="none" w:sz="0" w:space="0" w:color="auto"/>
                <w:right w:val="none" w:sz="0" w:space="0" w:color="auto"/>
              </w:divBdr>
            </w:div>
            <w:div w:id="687608304">
              <w:marLeft w:val="0"/>
              <w:marRight w:val="0"/>
              <w:marTop w:val="0"/>
              <w:marBottom w:val="0"/>
              <w:divBdr>
                <w:top w:val="none" w:sz="0" w:space="0" w:color="auto"/>
                <w:left w:val="none" w:sz="0" w:space="0" w:color="auto"/>
                <w:bottom w:val="none" w:sz="0" w:space="0" w:color="auto"/>
                <w:right w:val="none" w:sz="0" w:space="0" w:color="auto"/>
              </w:divBdr>
            </w:div>
            <w:div w:id="953484324">
              <w:marLeft w:val="0"/>
              <w:marRight w:val="0"/>
              <w:marTop w:val="0"/>
              <w:marBottom w:val="0"/>
              <w:divBdr>
                <w:top w:val="none" w:sz="0" w:space="0" w:color="auto"/>
                <w:left w:val="none" w:sz="0" w:space="0" w:color="auto"/>
                <w:bottom w:val="none" w:sz="0" w:space="0" w:color="auto"/>
                <w:right w:val="none" w:sz="0" w:space="0" w:color="auto"/>
              </w:divBdr>
            </w:div>
            <w:div w:id="1416436781">
              <w:marLeft w:val="0"/>
              <w:marRight w:val="0"/>
              <w:marTop w:val="0"/>
              <w:marBottom w:val="0"/>
              <w:divBdr>
                <w:top w:val="none" w:sz="0" w:space="0" w:color="auto"/>
                <w:left w:val="none" w:sz="0" w:space="0" w:color="auto"/>
                <w:bottom w:val="none" w:sz="0" w:space="0" w:color="auto"/>
                <w:right w:val="none" w:sz="0" w:space="0" w:color="auto"/>
              </w:divBdr>
            </w:div>
            <w:div w:id="1843818893">
              <w:marLeft w:val="0"/>
              <w:marRight w:val="0"/>
              <w:marTop w:val="0"/>
              <w:marBottom w:val="0"/>
              <w:divBdr>
                <w:top w:val="none" w:sz="0" w:space="0" w:color="auto"/>
                <w:left w:val="none" w:sz="0" w:space="0" w:color="auto"/>
                <w:bottom w:val="none" w:sz="0" w:space="0" w:color="auto"/>
                <w:right w:val="none" w:sz="0" w:space="0" w:color="auto"/>
              </w:divBdr>
            </w:div>
            <w:div w:id="1344356069">
              <w:marLeft w:val="0"/>
              <w:marRight w:val="0"/>
              <w:marTop w:val="0"/>
              <w:marBottom w:val="0"/>
              <w:divBdr>
                <w:top w:val="none" w:sz="0" w:space="0" w:color="auto"/>
                <w:left w:val="none" w:sz="0" w:space="0" w:color="auto"/>
                <w:bottom w:val="none" w:sz="0" w:space="0" w:color="auto"/>
                <w:right w:val="none" w:sz="0" w:space="0" w:color="auto"/>
              </w:divBdr>
            </w:div>
            <w:div w:id="1735273995">
              <w:marLeft w:val="0"/>
              <w:marRight w:val="0"/>
              <w:marTop w:val="0"/>
              <w:marBottom w:val="0"/>
              <w:divBdr>
                <w:top w:val="none" w:sz="0" w:space="0" w:color="auto"/>
                <w:left w:val="none" w:sz="0" w:space="0" w:color="auto"/>
                <w:bottom w:val="none" w:sz="0" w:space="0" w:color="auto"/>
                <w:right w:val="none" w:sz="0" w:space="0" w:color="auto"/>
              </w:divBdr>
            </w:div>
            <w:div w:id="2037072542">
              <w:marLeft w:val="0"/>
              <w:marRight w:val="0"/>
              <w:marTop w:val="0"/>
              <w:marBottom w:val="0"/>
              <w:divBdr>
                <w:top w:val="none" w:sz="0" w:space="0" w:color="auto"/>
                <w:left w:val="none" w:sz="0" w:space="0" w:color="auto"/>
                <w:bottom w:val="none" w:sz="0" w:space="0" w:color="auto"/>
                <w:right w:val="none" w:sz="0" w:space="0" w:color="auto"/>
              </w:divBdr>
            </w:div>
            <w:div w:id="91069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829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A1E17-3E98-4E24-9D41-6175EBB17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2726</Words>
  <Characters>15544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Stefan Genchev (2131735)</cp:lastModifiedBy>
  <cp:revision>8</cp:revision>
  <dcterms:created xsi:type="dcterms:W3CDTF">2024-03-13T11:41:00Z</dcterms:created>
  <dcterms:modified xsi:type="dcterms:W3CDTF">2024-04-04T16:53:00Z</dcterms:modified>
</cp:coreProperties>
</file>