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pPr w:leftFromText="180" w:rightFromText="180" w:vertAnchor="page" w:horzAnchor="margin" w:tblpY="5214"/>
        <w:tblW w:w="9442" w:type="dxa"/>
        <w:tblLook w:val="04A0" w:firstRow="1" w:lastRow="0" w:firstColumn="1" w:lastColumn="0" w:noHBand="0" w:noVBand="1"/>
      </w:tblPr>
      <w:tblGrid>
        <w:gridCol w:w="1408"/>
        <w:gridCol w:w="2975"/>
        <w:gridCol w:w="5059"/>
      </w:tblGrid>
      <w:tr w:rsidR="00BF22F7" w:rsidRPr="00BF22F7" w14:paraId="77152245" w14:textId="77777777" w:rsidTr="00445798">
        <w:trPr>
          <w:trHeight w:val="471"/>
        </w:trPr>
        <w:tc>
          <w:tcPr>
            <w:tcW w:w="14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324E00A" w14:textId="08CBE5D1" w:rsidR="00BF22F7" w:rsidRPr="00BF22F7" w:rsidRDefault="004D6727" w:rsidP="00BF22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>
              <w:rPr>
                <w:noProof/>
              </w:rPr>
              <w:drawing>
                <wp:anchor distT="0" distB="0" distL="114300" distR="114300" simplePos="0" relativeHeight="251659264" behindDoc="0" locked="0" layoutInCell="1" allowOverlap="1" wp14:anchorId="352880EC" wp14:editId="383E7E84">
                  <wp:simplePos x="0" y="0"/>
                  <wp:positionH relativeFrom="column">
                    <wp:posOffset>947420</wp:posOffset>
                  </wp:positionH>
                  <wp:positionV relativeFrom="paragraph">
                    <wp:posOffset>-1568450</wp:posOffset>
                  </wp:positionV>
                  <wp:extent cx="3074670" cy="1184910"/>
                  <wp:effectExtent l="0" t="0" r="0" b="0"/>
                  <wp:wrapNone/>
                  <wp:docPr id="2" name="Picture 2" descr="See the source imag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 descr="See the source image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074670" cy="118491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BF22F7" w:rsidRPr="00BF22F7">
              <w:rPr>
                <w:rFonts w:ascii="Calibri" w:eastAsia="Times New Roman" w:hAnsi="Calibri" w:cs="Calibri"/>
                <w:color w:val="000000"/>
              </w:rPr>
              <w:t>Week</w:t>
            </w:r>
            <w:r w:rsidR="00445798">
              <w:rPr>
                <w:rFonts w:ascii="Calibri" w:eastAsia="Times New Roman" w:hAnsi="Calibri" w:cs="Calibri"/>
                <w:color w:val="000000"/>
              </w:rPr>
              <w:t xml:space="preserve"> commencing</w:t>
            </w:r>
          </w:p>
        </w:tc>
        <w:tc>
          <w:tcPr>
            <w:tcW w:w="297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8B39FD9" w14:textId="290170A8" w:rsidR="00BF22F7" w:rsidRPr="00BF22F7" w:rsidRDefault="00BF22F7" w:rsidP="00BF22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BF22F7">
              <w:rPr>
                <w:rFonts w:ascii="Calibri" w:eastAsia="Times New Roman" w:hAnsi="Calibri" w:cs="Calibri"/>
                <w:color w:val="000000"/>
              </w:rPr>
              <w:t>Topic</w:t>
            </w:r>
          </w:p>
        </w:tc>
        <w:tc>
          <w:tcPr>
            <w:tcW w:w="505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E0814DC" w14:textId="5C6AD412" w:rsidR="00BF22F7" w:rsidRPr="00BF22F7" w:rsidRDefault="00BF22F7" w:rsidP="00BF22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BF22F7">
              <w:rPr>
                <w:rFonts w:ascii="Calibri" w:eastAsia="Times New Roman" w:hAnsi="Calibri" w:cs="Calibri"/>
                <w:color w:val="000000"/>
              </w:rPr>
              <w:t>Class notes</w:t>
            </w:r>
          </w:p>
        </w:tc>
      </w:tr>
      <w:tr w:rsidR="004D6727" w:rsidRPr="00BF22F7" w14:paraId="0E8AC5CE" w14:textId="77777777" w:rsidTr="00445798">
        <w:trPr>
          <w:trHeight w:val="471"/>
        </w:trPr>
        <w:tc>
          <w:tcPr>
            <w:tcW w:w="140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25201053" w14:textId="2801C01C" w:rsidR="004D6727" w:rsidRPr="00BF22F7" w:rsidRDefault="004D6727" w:rsidP="00BF22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>
              <w:rPr>
                <w:rFonts w:ascii="Calibri" w:eastAsia="Times New Roman" w:hAnsi="Calibri" w:cs="Calibri"/>
                <w:color w:val="000000"/>
              </w:rPr>
              <w:t>05/02/24</w:t>
            </w:r>
          </w:p>
        </w:tc>
        <w:tc>
          <w:tcPr>
            <w:tcW w:w="29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5A1F12CC" w14:textId="578039BC" w:rsidR="004D6727" w:rsidRPr="00BF22F7" w:rsidRDefault="004D6727" w:rsidP="00BF22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>
              <w:rPr>
                <w:rFonts w:ascii="Calibri" w:eastAsia="Times New Roman" w:hAnsi="Calibri" w:cs="Calibri"/>
                <w:color w:val="000000"/>
              </w:rPr>
              <w:t>Equitable principles underlying wills and probate</w:t>
            </w:r>
          </w:p>
        </w:tc>
        <w:tc>
          <w:tcPr>
            <w:tcW w:w="505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7521035C" w14:textId="175D6828" w:rsidR="004D6727" w:rsidRPr="00BF22F7" w:rsidRDefault="004D6727" w:rsidP="00BF22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</w:tr>
      <w:tr w:rsidR="004D6727" w:rsidRPr="00BF22F7" w14:paraId="6E5E8157" w14:textId="77777777" w:rsidTr="00445798">
        <w:trPr>
          <w:trHeight w:val="471"/>
        </w:trPr>
        <w:tc>
          <w:tcPr>
            <w:tcW w:w="140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25AB2E92" w14:textId="77777777" w:rsidR="004D6727" w:rsidRDefault="004D6727" w:rsidP="00BF22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29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33264CB0" w14:textId="77777777" w:rsidR="004D6727" w:rsidRPr="00BF22F7" w:rsidRDefault="004D6727" w:rsidP="00BF22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505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5F58D7DF" w14:textId="77777777" w:rsidR="004D6727" w:rsidRPr="00BF22F7" w:rsidRDefault="004D6727" w:rsidP="00BF22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</w:tr>
      <w:tr w:rsidR="004D6727" w:rsidRPr="00BF22F7" w14:paraId="0275336E" w14:textId="77777777" w:rsidTr="00445798">
        <w:trPr>
          <w:trHeight w:val="471"/>
        </w:trPr>
        <w:tc>
          <w:tcPr>
            <w:tcW w:w="140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7CD31A2B" w14:textId="6943A1FF" w:rsidR="004D6727" w:rsidRPr="00BF22F7" w:rsidRDefault="004D6727" w:rsidP="00BF22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>
              <w:rPr>
                <w:rFonts w:ascii="Calibri" w:eastAsia="Times New Roman" w:hAnsi="Calibri" w:cs="Calibri"/>
                <w:color w:val="000000"/>
              </w:rPr>
              <w:t>12/02/24</w:t>
            </w:r>
          </w:p>
        </w:tc>
        <w:tc>
          <w:tcPr>
            <w:tcW w:w="29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499FD583" w14:textId="19332F6A" w:rsidR="004D6727" w:rsidRPr="00BF22F7" w:rsidRDefault="004D6727" w:rsidP="00BF22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>
              <w:rPr>
                <w:rFonts w:ascii="Calibri" w:eastAsia="Times New Roman" w:hAnsi="Calibri" w:cs="Calibri"/>
                <w:color w:val="000000"/>
              </w:rPr>
              <w:t>Risk management in wills and probate</w:t>
            </w:r>
          </w:p>
        </w:tc>
        <w:tc>
          <w:tcPr>
            <w:tcW w:w="505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3CEE007" w14:textId="59074EA4" w:rsidR="004D6727" w:rsidRPr="00BF22F7" w:rsidRDefault="004D6727" w:rsidP="00BF22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</w:tr>
      <w:tr w:rsidR="004D6727" w:rsidRPr="00BF22F7" w14:paraId="370783D3" w14:textId="77777777" w:rsidTr="00445798">
        <w:trPr>
          <w:trHeight w:val="471"/>
        </w:trPr>
        <w:tc>
          <w:tcPr>
            <w:tcW w:w="140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0D4FBD82" w14:textId="77777777" w:rsidR="004D6727" w:rsidRDefault="004D6727" w:rsidP="00BF22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29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4725ED35" w14:textId="77777777" w:rsidR="004D6727" w:rsidRPr="00BF22F7" w:rsidRDefault="004D6727" w:rsidP="00BF22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505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509E0F3" w14:textId="77777777" w:rsidR="004D6727" w:rsidRPr="00BF22F7" w:rsidRDefault="004D6727" w:rsidP="00BF22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</w:tr>
      <w:tr w:rsidR="004D6727" w:rsidRPr="00BF22F7" w14:paraId="7521D2A5" w14:textId="77777777" w:rsidTr="00445798">
        <w:trPr>
          <w:trHeight w:val="471"/>
        </w:trPr>
        <w:tc>
          <w:tcPr>
            <w:tcW w:w="140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542AFFE" w14:textId="476F0B8C" w:rsidR="004D6727" w:rsidRPr="00BF22F7" w:rsidRDefault="004D6727" w:rsidP="00BF22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>
              <w:rPr>
                <w:rFonts w:ascii="Calibri" w:eastAsia="Times New Roman" w:hAnsi="Calibri" w:cs="Calibri"/>
                <w:color w:val="000000"/>
              </w:rPr>
              <w:t>19/02/24</w:t>
            </w:r>
          </w:p>
        </w:tc>
        <w:tc>
          <w:tcPr>
            <w:tcW w:w="29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4A66837C" w14:textId="1C815B5D" w:rsidR="004D6727" w:rsidRPr="00BF22F7" w:rsidRDefault="004D6727" w:rsidP="00BF22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>
              <w:rPr>
                <w:rFonts w:ascii="Calibri" w:eastAsia="Times New Roman" w:hAnsi="Calibri" w:cs="Calibri"/>
                <w:color w:val="000000"/>
              </w:rPr>
              <w:t>The role of the personal representative</w:t>
            </w:r>
          </w:p>
        </w:tc>
        <w:tc>
          <w:tcPr>
            <w:tcW w:w="505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59CEFF37" w14:textId="65490C56" w:rsidR="004D6727" w:rsidRPr="00BF22F7" w:rsidRDefault="004D6727" w:rsidP="00BF22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</w:tr>
      <w:tr w:rsidR="004D6727" w:rsidRPr="00BF22F7" w14:paraId="0087DD70" w14:textId="77777777" w:rsidTr="00445798">
        <w:trPr>
          <w:trHeight w:val="471"/>
        </w:trPr>
        <w:tc>
          <w:tcPr>
            <w:tcW w:w="140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4897EE86" w14:textId="77777777" w:rsidR="004D6727" w:rsidRDefault="004D6727" w:rsidP="00BF22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29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07A6784E" w14:textId="77777777" w:rsidR="004D6727" w:rsidRPr="00BF22F7" w:rsidRDefault="004D6727" w:rsidP="00BF22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505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861F1D9" w14:textId="77777777" w:rsidR="004D6727" w:rsidRPr="00BF22F7" w:rsidRDefault="004D6727" w:rsidP="00BF22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</w:tr>
      <w:tr w:rsidR="004D6727" w:rsidRPr="00BF22F7" w14:paraId="38899039" w14:textId="77777777" w:rsidTr="00445798">
        <w:trPr>
          <w:trHeight w:val="471"/>
        </w:trPr>
        <w:tc>
          <w:tcPr>
            <w:tcW w:w="140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5A8EC527" w14:textId="0A1ADC52" w:rsidR="004D6727" w:rsidRDefault="004D6727" w:rsidP="00BF22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>
              <w:rPr>
                <w:rFonts w:ascii="Calibri" w:eastAsia="Times New Roman" w:hAnsi="Calibri" w:cs="Calibri"/>
                <w:color w:val="000000"/>
              </w:rPr>
              <w:t>26/02/24</w:t>
            </w:r>
          </w:p>
        </w:tc>
        <w:tc>
          <w:tcPr>
            <w:tcW w:w="29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322E481B" w14:textId="44793E2F" w:rsidR="004D6727" w:rsidRPr="00BF22F7" w:rsidRDefault="00AB36B7" w:rsidP="00BF22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>
              <w:rPr>
                <w:rFonts w:ascii="Calibri" w:eastAsia="Times New Roman" w:hAnsi="Calibri" w:cs="Calibri"/>
                <w:color w:val="000000"/>
              </w:rPr>
              <w:t>Will drafting-preliminary considerations</w:t>
            </w:r>
          </w:p>
        </w:tc>
        <w:tc>
          <w:tcPr>
            <w:tcW w:w="505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3490F812" w14:textId="77777777" w:rsidR="004D6727" w:rsidRPr="00BF22F7" w:rsidRDefault="004D6727" w:rsidP="00BF22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</w:tr>
      <w:tr w:rsidR="004D6727" w:rsidRPr="00BF22F7" w14:paraId="09DCF587" w14:textId="77777777" w:rsidTr="00445798">
        <w:trPr>
          <w:trHeight w:val="471"/>
        </w:trPr>
        <w:tc>
          <w:tcPr>
            <w:tcW w:w="140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40FB9E0A" w14:textId="77777777" w:rsidR="004D6727" w:rsidRDefault="004D6727" w:rsidP="00BF22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29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0FEAC7F1" w14:textId="77777777" w:rsidR="004D6727" w:rsidRPr="00BF22F7" w:rsidRDefault="004D6727" w:rsidP="00BF22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505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3D052804" w14:textId="77777777" w:rsidR="004D6727" w:rsidRPr="00BF22F7" w:rsidRDefault="004D6727" w:rsidP="00BF22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</w:tr>
      <w:tr w:rsidR="004D6727" w:rsidRPr="00BF22F7" w14:paraId="0213D97D" w14:textId="77777777" w:rsidTr="00445798">
        <w:trPr>
          <w:trHeight w:val="471"/>
        </w:trPr>
        <w:tc>
          <w:tcPr>
            <w:tcW w:w="140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2D9AF2D6" w14:textId="0E5E7CD9" w:rsidR="004D6727" w:rsidRPr="00BF22F7" w:rsidRDefault="004D6727" w:rsidP="00BF22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>
              <w:rPr>
                <w:rFonts w:ascii="Calibri" w:eastAsia="Times New Roman" w:hAnsi="Calibri" w:cs="Calibri"/>
                <w:color w:val="000000"/>
              </w:rPr>
              <w:t>04/03/24</w:t>
            </w:r>
          </w:p>
        </w:tc>
        <w:tc>
          <w:tcPr>
            <w:tcW w:w="29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298754DB" w14:textId="77777777" w:rsidR="004D6727" w:rsidRDefault="00AB36B7" w:rsidP="00BF22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>
              <w:rPr>
                <w:rFonts w:ascii="Calibri" w:eastAsia="Times New Roman" w:hAnsi="Calibri" w:cs="Calibri"/>
                <w:color w:val="000000"/>
              </w:rPr>
              <w:t>Content and structure of a will</w:t>
            </w:r>
          </w:p>
          <w:p w14:paraId="3022720E" w14:textId="77777777" w:rsidR="00AB36B7" w:rsidRDefault="00AB36B7" w:rsidP="00BF22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  <w:p w14:paraId="2C62CEFD" w14:textId="26CECE54" w:rsidR="00AB36B7" w:rsidRPr="00BF22F7" w:rsidRDefault="00AB36B7" w:rsidP="00BF22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>
              <w:rPr>
                <w:rFonts w:ascii="Calibri" w:eastAsia="Times New Roman" w:hAnsi="Calibri" w:cs="Calibri"/>
                <w:color w:val="000000"/>
              </w:rPr>
              <w:t>Mirror wills, mutual wills and gifts</w:t>
            </w:r>
          </w:p>
        </w:tc>
        <w:tc>
          <w:tcPr>
            <w:tcW w:w="505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5AB922E" w14:textId="199F39E5" w:rsidR="004D6727" w:rsidRPr="00BF22F7" w:rsidRDefault="004D6727" w:rsidP="00BF22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</w:tr>
      <w:tr w:rsidR="004D6727" w:rsidRPr="00BF22F7" w14:paraId="2DD6E8EA" w14:textId="77777777" w:rsidTr="00445798">
        <w:trPr>
          <w:trHeight w:val="471"/>
        </w:trPr>
        <w:tc>
          <w:tcPr>
            <w:tcW w:w="140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2F57DC85" w14:textId="77777777" w:rsidR="004D6727" w:rsidRDefault="004D6727" w:rsidP="00BF22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29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58B3A4A5" w14:textId="77777777" w:rsidR="004D6727" w:rsidRPr="00BF22F7" w:rsidRDefault="004D6727" w:rsidP="00BF22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505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7EC02EF8" w14:textId="77777777" w:rsidR="004D6727" w:rsidRPr="00BF22F7" w:rsidRDefault="004D6727" w:rsidP="00BF22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</w:tr>
      <w:tr w:rsidR="00AB36B7" w:rsidRPr="00BF22F7" w14:paraId="35BC5E81" w14:textId="77777777" w:rsidTr="00445798">
        <w:trPr>
          <w:trHeight w:val="471"/>
        </w:trPr>
        <w:tc>
          <w:tcPr>
            <w:tcW w:w="140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4E8B3DAB" w14:textId="484373F6" w:rsidR="00AB36B7" w:rsidRPr="00BF22F7" w:rsidRDefault="00AB36B7" w:rsidP="00AB36B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>
              <w:rPr>
                <w:rFonts w:ascii="Calibri" w:eastAsia="Times New Roman" w:hAnsi="Calibri" w:cs="Calibri"/>
                <w:color w:val="000000"/>
              </w:rPr>
              <w:t>11/03/24</w:t>
            </w:r>
          </w:p>
        </w:tc>
        <w:tc>
          <w:tcPr>
            <w:tcW w:w="29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4EC997DF" w14:textId="5966FAA1" w:rsidR="00AB36B7" w:rsidRPr="00BF22F7" w:rsidRDefault="00AB36B7" w:rsidP="00AB36B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>
              <w:rPr>
                <w:rFonts w:ascii="Calibri" w:eastAsia="Times New Roman" w:hAnsi="Calibri" w:cs="Calibri"/>
                <w:color w:val="000000"/>
              </w:rPr>
              <w:t>Capacity to make a will and revocation and alterations of a will</w:t>
            </w:r>
          </w:p>
        </w:tc>
        <w:tc>
          <w:tcPr>
            <w:tcW w:w="505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26D4332F" w14:textId="29ADB5FD" w:rsidR="00AB36B7" w:rsidRPr="00BF22F7" w:rsidRDefault="00AB36B7" w:rsidP="00AB36B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</w:tr>
      <w:tr w:rsidR="00AB36B7" w:rsidRPr="00BF22F7" w14:paraId="6BFC3641" w14:textId="77777777" w:rsidTr="00445798">
        <w:trPr>
          <w:trHeight w:val="471"/>
        </w:trPr>
        <w:tc>
          <w:tcPr>
            <w:tcW w:w="140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51596096" w14:textId="77777777" w:rsidR="00AB36B7" w:rsidRDefault="00AB36B7" w:rsidP="00AB36B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29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CDB2857" w14:textId="77777777" w:rsidR="00AB36B7" w:rsidRPr="00BF22F7" w:rsidRDefault="00AB36B7" w:rsidP="00AB36B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505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2EA7873F" w14:textId="77777777" w:rsidR="00AB36B7" w:rsidRPr="00BF22F7" w:rsidRDefault="00AB36B7" w:rsidP="00AB36B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</w:tr>
      <w:tr w:rsidR="00AB36B7" w:rsidRPr="00BF22F7" w14:paraId="05FD64DB" w14:textId="77777777" w:rsidTr="00117FDB">
        <w:trPr>
          <w:trHeight w:val="471"/>
        </w:trPr>
        <w:tc>
          <w:tcPr>
            <w:tcW w:w="140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5E0B3" w:themeFill="accent6" w:themeFillTint="66"/>
            <w:noWrap/>
            <w:vAlign w:val="bottom"/>
          </w:tcPr>
          <w:p w14:paraId="1F96EC63" w14:textId="3202763F" w:rsidR="00AB36B7" w:rsidRPr="00BF22F7" w:rsidRDefault="00AB36B7" w:rsidP="00AB36B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>
              <w:rPr>
                <w:rFonts w:ascii="Calibri" w:eastAsia="Times New Roman" w:hAnsi="Calibri" w:cs="Calibri"/>
                <w:color w:val="000000"/>
              </w:rPr>
              <w:t>15/03/24</w:t>
            </w:r>
          </w:p>
        </w:tc>
        <w:tc>
          <w:tcPr>
            <w:tcW w:w="29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C5E0B3" w:themeFill="accent6" w:themeFillTint="66"/>
            <w:noWrap/>
            <w:vAlign w:val="bottom"/>
          </w:tcPr>
          <w:p w14:paraId="7BF75672" w14:textId="6097D5C0" w:rsidR="00AB36B7" w:rsidRPr="00BF22F7" w:rsidRDefault="00AB36B7" w:rsidP="00AB36B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>
              <w:rPr>
                <w:rFonts w:ascii="Calibri" w:eastAsia="Times New Roman" w:hAnsi="Calibri" w:cs="Calibri"/>
                <w:color w:val="000000"/>
              </w:rPr>
              <w:t>SUBMIT ASSIGNMENT 1</w:t>
            </w:r>
          </w:p>
        </w:tc>
        <w:tc>
          <w:tcPr>
            <w:tcW w:w="505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C5E0B3" w:themeFill="accent6" w:themeFillTint="66"/>
            <w:noWrap/>
            <w:vAlign w:val="bottom"/>
          </w:tcPr>
          <w:p w14:paraId="5ABC545D" w14:textId="411EC072" w:rsidR="00AB36B7" w:rsidRPr="00BF22F7" w:rsidRDefault="00AB36B7" w:rsidP="00AB36B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</w:tr>
      <w:tr w:rsidR="00AB36B7" w:rsidRPr="00BF22F7" w14:paraId="7920DAB5" w14:textId="77777777" w:rsidTr="00445798">
        <w:trPr>
          <w:trHeight w:val="471"/>
        </w:trPr>
        <w:tc>
          <w:tcPr>
            <w:tcW w:w="140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512DCB4" w14:textId="01D4CCB6" w:rsidR="00AB36B7" w:rsidRPr="00BF22F7" w:rsidRDefault="00AB36B7" w:rsidP="00AB36B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>
              <w:rPr>
                <w:rFonts w:ascii="Calibri" w:eastAsia="Times New Roman" w:hAnsi="Calibri" w:cs="Calibri"/>
                <w:color w:val="000000"/>
              </w:rPr>
              <w:t>18/03/24</w:t>
            </w:r>
          </w:p>
        </w:tc>
        <w:tc>
          <w:tcPr>
            <w:tcW w:w="29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FA9D99B" w14:textId="5BBE1B83" w:rsidR="00AB36B7" w:rsidRPr="00BF22F7" w:rsidRDefault="00AB36B7" w:rsidP="00AB36B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>
              <w:rPr>
                <w:rFonts w:ascii="Calibri" w:eastAsia="Times New Roman" w:hAnsi="Calibri" w:cs="Calibri"/>
                <w:color w:val="000000"/>
              </w:rPr>
              <w:t>EMPLOYABILITY WEEK</w:t>
            </w:r>
          </w:p>
        </w:tc>
        <w:tc>
          <w:tcPr>
            <w:tcW w:w="505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520DDE95" w14:textId="53C999E6" w:rsidR="00AB36B7" w:rsidRPr="00BF22F7" w:rsidRDefault="00AB36B7" w:rsidP="00AB36B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</w:tr>
      <w:tr w:rsidR="00AB36B7" w:rsidRPr="00BF22F7" w14:paraId="48F8BB52" w14:textId="77777777" w:rsidTr="00117FDB">
        <w:trPr>
          <w:trHeight w:val="471"/>
        </w:trPr>
        <w:tc>
          <w:tcPr>
            <w:tcW w:w="140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7C73571F" w14:textId="50277D95" w:rsidR="00AB36B7" w:rsidRPr="00BF22F7" w:rsidRDefault="00AB36B7" w:rsidP="00AB36B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>
              <w:rPr>
                <w:rFonts w:ascii="Calibri" w:eastAsia="Times New Roman" w:hAnsi="Calibri" w:cs="Calibri"/>
                <w:color w:val="000000"/>
              </w:rPr>
              <w:t>25/03/24-12/04/24</w:t>
            </w:r>
          </w:p>
        </w:tc>
        <w:tc>
          <w:tcPr>
            <w:tcW w:w="29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FE24CC0" w14:textId="0A478A61" w:rsidR="00AB36B7" w:rsidRPr="00BF22F7" w:rsidRDefault="00AB36B7" w:rsidP="00AB36B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>
              <w:rPr>
                <w:rFonts w:ascii="Calibri" w:eastAsia="Times New Roman" w:hAnsi="Calibri" w:cs="Calibri"/>
                <w:color w:val="000000"/>
              </w:rPr>
              <w:t>EASTER BREAK</w:t>
            </w:r>
          </w:p>
        </w:tc>
        <w:tc>
          <w:tcPr>
            <w:tcW w:w="505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57A751C4" w14:textId="7821E724" w:rsidR="00AB36B7" w:rsidRPr="00BF22F7" w:rsidRDefault="00AB36B7" w:rsidP="00AB36B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</w:tr>
      <w:tr w:rsidR="00AB36B7" w:rsidRPr="00BF22F7" w14:paraId="67713779" w14:textId="77777777" w:rsidTr="00445798">
        <w:trPr>
          <w:trHeight w:val="471"/>
        </w:trPr>
        <w:tc>
          <w:tcPr>
            <w:tcW w:w="140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093720F1" w14:textId="59303692" w:rsidR="00AB36B7" w:rsidRPr="00BF22F7" w:rsidRDefault="00AB36B7" w:rsidP="00AB36B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>
              <w:rPr>
                <w:rFonts w:ascii="Calibri" w:eastAsia="Times New Roman" w:hAnsi="Calibri" w:cs="Calibri"/>
                <w:color w:val="000000"/>
              </w:rPr>
              <w:t>15/04/24</w:t>
            </w:r>
          </w:p>
        </w:tc>
        <w:tc>
          <w:tcPr>
            <w:tcW w:w="29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22F78376" w14:textId="04E46DF8" w:rsidR="00AB36B7" w:rsidRPr="00BF22F7" w:rsidRDefault="00AB36B7" w:rsidP="00AB36B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>
              <w:rPr>
                <w:rFonts w:ascii="Calibri" w:eastAsia="Times New Roman" w:hAnsi="Calibri" w:cs="Calibri"/>
                <w:color w:val="000000"/>
              </w:rPr>
              <w:t>Gifts and key administrative clauses</w:t>
            </w:r>
          </w:p>
        </w:tc>
        <w:tc>
          <w:tcPr>
            <w:tcW w:w="505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0C7B0B67" w14:textId="47AD4112" w:rsidR="00AB36B7" w:rsidRPr="00BF22F7" w:rsidRDefault="00AB36B7" w:rsidP="00AB36B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</w:tr>
      <w:tr w:rsidR="00AB36B7" w:rsidRPr="00BF22F7" w14:paraId="262C6DC6" w14:textId="77777777" w:rsidTr="00445798">
        <w:trPr>
          <w:trHeight w:val="471"/>
        </w:trPr>
        <w:tc>
          <w:tcPr>
            <w:tcW w:w="140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50BF9E5A" w14:textId="77777777" w:rsidR="00AB36B7" w:rsidRDefault="00AB36B7" w:rsidP="00AB36B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29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22AC5E6" w14:textId="77777777" w:rsidR="00AB36B7" w:rsidRPr="00BF22F7" w:rsidRDefault="00AB36B7" w:rsidP="00AB36B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505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DF6F547" w14:textId="77777777" w:rsidR="00AB36B7" w:rsidRPr="00BF22F7" w:rsidRDefault="00AB36B7" w:rsidP="00AB36B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</w:tr>
      <w:tr w:rsidR="00AB36B7" w:rsidRPr="00BF22F7" w14:paraId="346947CC" w14:textId="77777777" w:rsidTr="00445798">
        <w:trPr>
          <w:trHeight w:val="471"/>
        </w:trPr>
        <w:tc>
          <w:tcPr>
            <w:tcW w:w="140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7D69FA9D" w14:textId="513002BC" w:rsidR="00AB36B7" w:rsidRPr="00BF22F7" w:rsidRDefault="00AB36B7" w:rsidP="00AB36B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>
              <w:rPr>
                <w:rFonts w:ascii="Calibri" w:eastAsia="Times New Roman" w:hAnsi="Calibri" w:cs="Calibri"/>
                <w:color w:val="000000"/>
              </w:rPr>
              <w:t>22/04/24</w:t>
            </w:r>
          </w:p>
        </w:tc>
        <w:tc>
          <w:tcPr>
            <w:tcW w:w="29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5C05B2F" w14:textId="2C8222EB" w:rsidR="00AB36B7" w:rsidRPr="00BF22F7" w:rsidRDefault="00AB36B7" w:rsidP="00AB36B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>
              <w:rPr>
                <w:rFonts w:ascii="Calibri" w:eastAsia="Times New Roman" w:hAnsi="Calibri" w:cs="Calibri"/>
                <w:color w:val="000000"/>
              </w:rPr>
              <w:t>Intestacy</w:t>
            </w:r>
          </w:p>
        </w:tc>
        <w:tc>
          <w:tcPr>
            <w:tcW w:w="505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F77078C" w14:textId="5CA62614" w:rsidR="00AB36B7" w:rsidRPr="00BF22F7" w:rsidRDefault="00AB36B7" w:rsidP="00AB36B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</w:tr>
      <w:tr w:rsidR="00AB36B7" w:rsidRPr="00BF22F7" w14:paraId="00E39300" w14:textId="77777777" w:rsidTr="00445798">
        <w:trPr>
          <w:trHeight w:val="471"/>
        </w:trPr>
        <w:tc>
          <w:tcPr>
            <w:tcW w:w="140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337D94EF" w14:textId="77777777" w:rsidR="00AB36B7" w:rsidRDefault="00AB36B7" w:rsidP="00AB36B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29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73C75B07" w14:textId="77777777" w:rsidR="00AB36B7" w:rsidRPr="00BF22F7" w:rsidRDefault="00AB36B7" w:rsidP="00AB36B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505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41FC2350" w14:textId="77777777" w:rsidR="00AB36B7" w:rsidRPr="00BF22F7" w:rsidRDefault="00AB36B7" w:rsidP="00AB36B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</w:tr>
      <w:tr w:rsidR="00AB36B7" w:rsidRPr="00BF22F7" w14:paraId="03C6365F" w14:textId="77777777" w:rsidTr="00445798">
        <w:trPr>
          <w:trHeight w:val="471"/>
        </w:trPr>
        <w:tc>
          <w:tcPr>
            <w:tcW w:w="140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43669D2F" w14:textId="04AA9B41" w:rsidR="00AB36B7" w:rsidRPr="00BF22F7" w:rsidRDefault="00AB36B7" w:rsidP="00AB36B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>
              <w:rPr>
                <w:rFonts w:ascii="Calibri" w:eastAsia="Times New Roman" w:hAnsi="Calibri" w:cs="Calibri"/>
                <w:color w:val="000000"/>
              </w:rPr>
              <w:lastRenderedPageBreak/>
              <w:t>29/04/24</w:t>
            </w:r>
          </w:p>
        </w:tc>
        <w:tc>
          <w:tcPr>
            <w:tcW w:w="29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52A8ED63" w14:textId="2012BE71" w:rsidR="00AB36B7" w:rsidRPr="00BF22F7" w:rsidRDefault="00AB36B7" w:rsidP="00AB36B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>
              <w:rPr>
                <w:rFonts w:ascii="Calibri" w:eastAsia="Times New Roman" w:hAnsi="Calibri" w:cs="Calibri"/>
                <w:color w:val="000000"/>
              </w:rPr>
              <w:t>DRAFT SESSIONS</w:t>
            </w:r>
          </w:p>
        </w:tc>
        <w:tc>
          <w:tcPr>
            <w:tcW w:w="505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35A7DC96" w14:textId="77777777" w:rsidR="00AB36B7" w:rsidRPr="00BF22F7" w:rsidRDefault="00AB36B7" w:rsidP="00AB36B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</w:tr>
      <w:tr w:rsidR="00AB36B7" w:rsidRPr="00BF22F7" w14:paraId="5C364813" w14:textId="77777777" w:rsidTr="00117FDB">
        <w:trPr>
          <w:trHeight w:val="471"/>
        </w:trPr>
        <w:tc>
          <w:tcPr>
            <w:tcW w:w="140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5E0B3" w:themeFill="accent6" w:themeFillTint="66"/>
            <w:noWrap/>
            <w:vAlign w:val="bottom"/>
          </w:tcPr>
          <w:p w14:paraId="47EDB210" w14:textId="267A4057" w:rsidR="00AB36B7" w:rsidRPr="00BF22F7" w:rsidRDefault="00AB36B7" w:rsidP="00AB36B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>
              <w:rPr>
                <w:rFonts w:ascii="Calibri" w:eastAsia="Times New Roman" w:hAnsi="Calibri" w:cs="Calibri"/>
                <w:color w:val="000000"/>
              </w:rPr>
              <w:t>03/05/24</w:t>
            </w:r>
          </w:p>
        </w:tc>
        <w:tc>
          <w:tcPr>
            <w:tcW w:w="29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C5E0B3" w:themeFill="accent6" w:themeFillTint="66"/>
            <w:noWrap/>
            <w:vAlign w:val="bottom"/>
          </w:tcPr>
          <w:p w14:paraId="04D4F3FF" w14:textId="3B030F97" w:rsidR="00AB36B7" w:rsidRPr="00BF22F7" w:rsidRDefault="00AB36B7" w:rsidP="00AB36B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>
              <w:rPr>
                <w:rFonts w:ascii="Calibri" w:eastAsia="Times New Roman" w:hAnsi="Calibri" w:cs="Calibri"/>
                <w:color w:val="000000"/>
              </w:rPr>
              <w:t>SUBMIT ASSIGNMENT 2</w:t>
            </w:r>
          </w:p>
        </w:tc>
        <w:tc>
          <w:tcPr>
            <w:tcW w:w="505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C5E0B3" w:themeFill="accent6" w:themeFillTint="66"/>
            <w:noWrap/>
            <w:vAlign w:val="bottom"/>
          </w:tcPr>
          <w:p w14:paraId="78A139E0" w14:textId="77777777" w:rsidR="00AB36B7" w:rsidRPr="00BF22F7" w:rsidRDefault="00AB36B7" w:rsidP="00AB36B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</w:tr>
      <w:tr w:rsidR="00AB36B7" w:rsidRPr="00BF22F7" w14:paraId="0A82F11C" w14:textId="77777777" w:rsidTr="00117FDB">
        <w:trPr>
          <w:trHeight w:val="471"/>
        </w:trPr>
        <w:tc>
          <w:tcPr>
            <w:tcW w:w="140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18662F09" w14:textId="7F79E05B" w:rsidR="00AB36B7" w:rsidRDefault="00AB36B7" w:rsidP="00AB36B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29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23273DB8" w14:textId="01A0EE5C" w:rsidR="00AB36B7" w:rsidRPr="00BF22F7" w:rsidRDefault="00AB36B7" w:rsidP="00AB36B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505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33778054" w14:textId="77777777" w:rsidR="00AB36B7" w:rsidRPr="00BF22F7" w:rsidRDefault="00AB36B7" w:rsidP="00AB36B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</w:tr>
      <w:tr w:rsidR="00AB36B7" w:rsidRPr="00BF22F7" w14:paraId="25501620" w14:textId="77777777" w:rsidTr="007410F9">
        <w:trPr>
          <w:trHeight w:val="471"/>
        </w:trPr>
        <w:tc>
          <w:tcPr>
            <w:tcW w:w="140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45F430F4" w14:textId="77777777" w:rsidR="00AB36B7" w:rsidRPr="00BF22F7" w:rsidRDefault="00AB36B7" w:rsidP="00AB36B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29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4406E44C" w14:textId="77777777" w:rsidR="00AB36B7" w:rsidRPr="00BF22F7" w:rsidRDefault="00AB36B7" w:rsidP="00AB36B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505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5771016A" w14:textId="77777777" w:rsidR="00AB36B7" w:rsidRPr="00BF22F7" w:rsidRDefault="00AB36B7" w:rsidP="00AB36B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</w:tr>
    </w:tbl>
    <w:p w14:paraId="763FCCA2" w14:textId="77777777" w:rsidR="004D6727" w:rsidRDefault="004D6727" w:rsidP="00BF22F7"/>
    <w:p w14:paraId="227888A2" w14:textId="411BCA18" w:rsidR="004D6727" w:rsidRDefault="004D6727" w:rsidP="00BF22F7">
      <w:r>
        <w:t>Assignment 1</w:t>
      </w:r>
      <w:r w:rsidR="00AB36B7">
        <w:t>a</w:t>
      </w:r>
      <w:r>
        <w:t xml:space="preserve"> – </w:t>
      </w:r>
      <w:r w:rsidR="003C0F38">
        <w:t xml:space="preserve">Portfolio </w:t>
      </w:r>
    </w:p>
    <w:p w14:paraId="764A461D" w14:textId="6953B645" w:rsidR="00AB36B7" w:rsidRDefault="00AB36B7" w:rsidP="00BF22F7">
      <w:r>
        <w:t xml:space="preserve">Assignment 1b </w:t>
      </w:r>
      <w:r w:rsidR="003C0F38">
        <w:t>- Critically</w:t>
      </w:r>
      <w:r>
        <w:t xml:space="preserve"> analyse the ways in which the validity of a Will can be challenged.</w:t>
      </w:r>
    </w:p>
    <w:p w14:paraId="46DD2AF6" w14:textId="14A07027" w:rsidR="004D6727" w:rsidRDefault="00AB36B7" w:rsidP="00BF22F7">
      <w:r>
        <w:t>Assignment 2</w:t>
      </w:r>
      <w:r w:rsidR="00370780">
        <w:t>a</w:t>
      </w:r>
      <w:r>
        <w:t xml:space="preserve"> – </w:t>
      </w:r>
      <w:r w:rsidR="003C0F38">
        <w:t xml:space="preserve">exam </w:t>
      </w:r>
      <w:r w:rsidR="00370780">
        <w:t xml:space="preserve"> </w:t>
      </w:r>
    </w:p>
    <w:p w14:paraId="0FAE5B83" w14:textId="0806E6DD" w:rsidR="00370780" w:rsidRDefault="00370780" w:rsidP="00BF22F7">
      <w:r>
        <w:t>Assignment 2 b - Portfolio</w:t>
      </w:r>
    </w:p>
    <w:p w14:paraId="066A13B2" w14:textId="77777777" w:rsidR="00AB36B7" w:rsidRDefault="00AB36B7" w:rsidP="00BF22F7"/>
    <w:p w14:paraId="08C186F7" w14:textId="77777777" w:rsidR="00AB36B7" w:rsidRPr="00BF22F7" w:rsidRDefault="00AB36B7" w:rsidP="00BF22F7"/>
    <w:sectPr w:rsidR="00AB36B7" w:rsidRPr="00BF22F7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4FC7051" w14:textId="77777777" w:rsidR="004D32A0" w:rsidRDefault="004D32A0" w:rsidP="00E21C82">
      <w:pPr>
        <w:spacing w:after="0" w:line="240" w:lineRule="auto"/>
      </w:pPr>
      <w:r>
        <w:separator/>
      </w:r>
    </w:p>
  </w:endnote>
  <w:endnote w:type="continuationSeparator" w:id="0">
    <w:p w14:paraId="63CD6228" w14:textId="77777777" w:rsidR="004D32A0" w:rsidRDefault="004D32A0" w:rsidP="00E21C8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1598857" w14:textId="77777777" w:rsidR="00AB36B7" w:rsidRDefault="00AB36B7" w:rsidP="00AB36B7">
    <w:r>
      <w:t>Scheme of work: Please note this may be subject to change without prior notice.</w:t>
    </w:r>
  </w:p>
  <w:p w14:paraId="38023CB0" w14:textId="77777777" w:rsidR="00AB36B7" w:rsidRDefault="00AB36B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86BE380" w14:textId="77777777" w:rsidR="004D32A0" w:rsidRDefault="004D32A0" w:rsidP="00E21C82">
      <w:pPr>
        <w:spacing w:after="0" w:line="240" w:lineRule="auto"/>
      </w:pPr>
      <w:r>
        <w:separator/>
      </w:r>
    </w:p>
  </w:footnote>
  <w:footnote w:type="continuationSeparator" w:id="0">
    <w:p w14:paraId="381C1410" w14:textId="77777777" w:rsidR="004D32A0" w:rsidRDefault="004D32A0" w:rsidP="00E21C8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/>
  <w:defaultTabStop w:val="720"/>
  <w:characterSpacingControl w:val="doNotCompress"/>
  <w:savePreviewPicture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F22F7"/>
    <w:rsid w:val="00011452"/>
    <w:rsid w:val="00181742"/>
    <w:rsid w:val="003113C3"/>
    <w:rsid w:val="00370780"/>
    <w:rsid w:val="003C0F38"/>
    <w:rsid w:val="003E3A0E"/>
    <w:rsid w:val="00445798"/>
    <w:rsid w:val="004D32A0"/>
    <w:rsid w:val="004D6727"/>
    <w:rsid w:val="00502B4E"/>
    <w:rsid w:val="00531A79"/>
    <w:rsid w:val="005971E0"/>
    <w:rsid w:val="005A6A2F"/>
    <w:rsid w:val="005E0B0D"/>
    <w:rsid w:val="006B6530"/>
    <w:rsid w:val="006D6270"/>
    <w:rsid w:val="00790227"/>
    <w:rsid w:val="007964C3"/>
    <w:rsid w:val="007D394E"/>
    <w:rsid w:val="007D79B7"/>
    <w:rsid w:val="008F1191"/>
    <w:rsid w:val="009568C9"/>
    <w:rsid w:val="009B21FE"/>
    <w:rsid w:val="00AB36B7"/>
    <w:rsid w:val="00B862E1"/>
    <w:rsid w:val="00BF22F7"/>
    <w:rsid w:val="00CE1FEE"/>
    <w:rsid w:val="00CF0786"/>
    <w:rsid w:val="00D3150B"/>
    <w:rsid w:val="00D722DE"/>
    <w:rsid w:val="00DA5D35"/>
    <w:rsid w:val="00DD4D9E"/>
    <w:rsid w:val="00E05D61"/>
    <w:rsid w:val="00E21C82"/>
    <w:rsid w:val="00E4603C"/>
    <w:rsid w:val="00FE3F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93A9C74"/>
  <w15:chartTrackingRefBased/>
  <w15:docId w15:val="{29F3A880-EAF9-476C-8134-3BD5E7F9F8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21C8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21C82"/>
  </w:style>
  <w:style w:type="paragraph" w:styleId="Footer">
    <w:name w:val="footer"/>
    <w:basedOn w:val="Normal"/>
    <w:link w:val="FooterChar"/>
    <w:uiPriority w:val="99"/>
    <w:unhideWhenUsed/>
    <w:rsid w:val="00E21C8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21C8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4859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125</Words>
  <Characters>715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Knight</dc:creator>
  <cp:keywords/>
  <dc:description/>
  <cp:lastModifiedBy>Bronwen Williams</cp:lastModifiedBy>
  <cp:revision>4</cp:revision>
  <dcterms:created xsi:type="dcterms:W3CDTF">2024-02-07T09:42:00Z</dcterms:created>
  <dcterms:modified xsi:type="dcterms:W3CDTF">2024-02-07T09:52:00Z</dcterms:modified>
</cp:coreProperties>
</file>