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sz w:val="24"/>
          <w:szCs w:val="24"/>
          <w:lang w:val="en-GB" w:eastAsia="ja-JP"/>
        </w:rPr>
        <w:id w:val="1351306471"/>
        <w:docPartObj>
          <w:docPartGallery w:val="Cover Pages"/>
          <w:docPartUnique/>
        </w:docPartObj>
      </w:sdtPr>
      <w:sdtContent>
        <w:p w14:paraId="0BAD745C" w14:textId="3A173B2E" w:rsidR="00753E97" w:rsidRDefault="00753E97">
          <w:pPr>
            <w:pStyle w:val="NoSpacing"/>
          </w:pPr>
          <w:r>
            <w:rPr>
              <w:noProof/>
            </w:rPr>
            <mc:AlternateContent>
              <mc:Choice Requires="wpg">
                <w:drawing>
                  <wp:anchor distT="0" distB="0" distL="114300" distR="114300" simplePos="0" relativeHeight="251658240" behindDoc="1" locked="0" layoutInCell="1" allowOverlap="1" wp14:anchorId="18559A28" wp14:editId="2707B4DE">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1-11T00:00:00Z">
                                      <w:dateFormat w:val="M/d/yyyy"/>
                                      <w:lid w:val="en-US"/>
                                      <w:storeMappedDataAs w:val="dateTime"/>
                                      <w:calendar w:val="gregorian"/>
                                    </w:date>
                                  </w:sdtPr>
                                  <w:sdtContent>
                                    <w:p w14:paraId="6332F68E" w14:textId="00AEB8E2" w:rsidR="00753E97" w:rsidRPr="00435ED6" w:rsidRDefault="00150A38">
                                      <w:pPr>
                                        <w:pStyle w:val="NoSpacing"/>
                                        <w:jc w:val="right"/>
                                        <w:rPr>
                                          <w:rFonts w:ascii="Arial" w:hAnsi="Arial" w:cs="Arial"/>
                                          <w:color w:val="FFFFFF" w:themeColor="background1"/>
                                          <w:sz w:val="28"/>
                                          <w:szCs w:val="28"/>
                                        </w:rPr>
                                      </w:pPr>
                                      <w:r w:rsidRPr="00435ED6">
                                        <w:rPr>
                                          <w:rFonts w:ascii="Arial" w:hAnsi="Arial" w:cs="Arial"/>
                                          <w:color w:val="FFFFFF" w:themeColor="background1"/>
                                          <w:sz w:val="28"/>
                                          <w:szCs w:val="28"/>
                                        </w:rPr>
                                        <w:t>1/11/2025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xmlns:a14="http://schemas.microsoft.com/office/drawing/2010/main" xmlns:pic="http://schemas.openxmlformats.org/drawingml/2006/picture" xmlns:a="http://schemas.openxmlformats.org/drawingml/2006/main">
                <w:pict>
                  <v:group id="Group 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spid="_x0000_s1026" w14:anchorId="18559A2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style="position:absolute;width:1945;height:91257;visibility:visible;mso-wrap-style:square;v-text-anchor:middle" o:spid="_x0000_s1027" fillcolor="#0e2841 [321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v:shapetype id="_x0000_t15" coordsize="21600,21600" o:spt="15" adj="16200" path="m@0,l,,,21600@0,21600,21600,10800xe">
                      <v:stroke joinstyle="miter"/>
                      <v:formulas>
                        <v:f eqn="val #0"/>
                        <v:f eqn="prod #0 1 2"/>
                      </v:formulas>
                      <v:path textboxrect="0,0,10800,21600;0,0,16200,21600;0,0,21600,21600" gradientshapeok="t" o:connecttype="custom" o:connectlocs="@1,0;0,10800;@1,21600;21600,10800" o:connectangles="270,180,90,0"/>
                      <v:handles>
                        <v:h position="#0,topLeft" xrange="0,21600"/>
                      </v:handles>
                    </v:shapetype>
                    <v:shape id="Pentagon 4" style="position:absolute;top:14668;width:21945;height:5521;visibility:visible;mso-wrap-style:square;v-text-anchor:middle" o:spid="_x0000_s1028" fillcolor="#156082 [3204]" stroked="f" strokeweight="1pt" type="#_x0000_t15" adj="188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v:textbox inset=",0,14.4pt,0">
                        <w:txbxContent>
                          <w:sdt>
                            <w:sdtPr>
                              <w:rPr>
                                <w:rFonts w:ascii="Arial" w:hAnsi="Arial" w:cs="Arial"/>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1-11T00:00:00Z">
                                <w:dateFormat w:val="M/d/yyyy"/>
                                <w:lid w:val="en-US"/>
                                <w:storeMappedDataAs w:val="dateTime"/>
                                <w:calendar w:val="gregorian"/>
                              </w:date>
                            </w:sdtPr>
                            <w:sdtContent>
                              <w:p w:rsidRPr="00435ED6" w:rsidR="00753E97" w:rsidRDefault="00150A38" w14:paraId="6332F68E" w14:textId="00AEB8E2">
                                <w:pPr>
                                  <w:pStyle w:val="NoSpacing"/>
                                  <w:jc w:val="right"/>
                                  <w:rPr>
                                    <w:rFonts w:ascii="Arial" w:hAnsi="Arial" w:cs="Arial"/>
                                    <w:color w:val="FFFFFF" w:themeColor="background1"/>
                                    <w:sz w:val="28"/>
                                    <w:szCs w:val="28"/>
                                  </w:rPr>
                                </w:pPr>
                                <w:r w:rsidRPr="00435ED6">
                                  <w:rPr>
                                    <w:rFonts w:ascii="Arial" w:hAnsi="Arial" w:cs="Arial"/>
                                    <w:color w:val="FFFFFF" w:themeColor="background1"/>
                                    <w:sz w:val="28"/>
                                    <w:szCs w:val="28"/>
                                  </w:rPr>
                                  <w:t>1/11/2025</w:t>
                                </w:r>
                              </w:p>
                            </w:sdtContent>
                          </w:sdt>
                        </w:txbxContent>
                      </v:textbox>
                    </v:shape>
                    <v:group id="Group 5" style="position:absolute;left:762;top:42100;width:20574;height:49103" coordsize="13062,31210" coordorigin="806,42118" o:spid="_x0000_s10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style="position:absolute;left:1410;top:42118;width:10478;height:31210" coordsize="10477,31210" coordorigin="1410,42118" o:spid="_x0000_s10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style="position:absolute;left:3696;top:62168;width:1937;height:6985;visibility:visible;mso-wrap-style:square;v-text-anchor:top" coordsize="122,440" o:spid="_x0000_s1031" fillcolor="#0e2841 [3215]" strokecolor="#0e2841 [3215]" strokeweight="0" path="m,l39,152,84,304r38,113l122,440,76,306,39,180,6,5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v:path arrowok="t" o:connecttype="custom" o:connectlocs="0,0;61913,241300;133350,482600;193675,661988;193675,698500;120650,485775;61913,285750;9525,84138;0,0" o:connectangles="0,0,0,0,0,0,0,0,0"/>
                        </v:shape>
                        <v:shape id="Freeform 21" style="position:absolute;left:5728;top:69058;width:1842;height:4270;visibility:visible;mso-wrap-style:square;v-text-anchor:top" coordsize="116,269" o:spid="_x0000_s1032" fillcolor="#0e2841 [3215]" strokecolor="#0e2841 [3215]" strokeweight="0" path="m,l8,19,37,93r30,74l116,269r-8,l60,169,30,98,1,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v:path arrowok="t" o:connecttype="custom" o:connectlocs="0,0;12700,30163;58738,147638;106363,265113;184150,427038;171450,427038;95250,268288;47625,155575;1588,39688;0,0" o:connectangles="0,0,0,0,0,0,0,0,0,0"/>
                        </v:shape>
                        <v:shape id="Freeform 22" style="position:absolute;left:1410;top:42118;width:2223;height:20193;visibility:visible;mso-wrap-style:square;v-text-anchor:top" coordsize="140,1272" o:spid="_x0000_s1033" fillcolor="#0e2841 [3215]" strokecolor="#0e2841 [3215]" strokeweight="0" path="m,l,,1,79r2,80l12,317,23,476,39,634,58,792,83,948r24,138l135,1223r5,49l138,1262,105,1106,77,949,53,792,35,634,20,476,9,317,2,159,,7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style="position:absolute;left:3410;top:48611;width:715;height:13557;visibility:visible;mso-wrap-style:square;v-text-anchor:top" coordsize="45,854" o:spid="_x0000_s1034" fillcolor="#0e2841 [3215]" strokecolor="#0e2841 [3215]" strokeweight="0" path="m45,r,l35,66r-9,67l14,267,6,401,3,534,6,669r8,134l18,854r,-3l9,814,8,803,1,669,,534,3,401,12,267,25,132,34,66,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style="position:absolute;left:3633;top:62311;width:2444;height:9985;visibility:visible;mso-wrap-style:square;v-text-anchor:top" coordsize="154,629" o:spid="_x0000_s1035" fillcolor="#0e2841 [3215]" strokecolor="#0e2841 [3215]" strokeweight="0" path="m,l10,44r11,82l34,207r19,86l75,380r25,86l120,521r21,55l152,618r2,11l140,595,115,532,93,468,67,383,47,295,28,207,12,10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style="position:absolute;left:6204;top:72233;width:524;height:1095;visibility:visible;mso-wrap-style:square;v-text-anchor:top" coordsize="33,69" o:spid="_x0000_s1036" fillcolor="#0e2841 [3215]" strokecolor="#0e2841 [3215]" strokeweight="0" path="m,l33,69r-9,l12,3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v:path arrowok="t" o:connecttype="custom" o:connectlocs="0,0;52388,109538;38100,109538;19050,55563;0,0" o:connectangles="0,0,0,0,0"/>
                        </v:shape>
                        <v:shape id="Freeform 26" style="position:absolute;left:3553;top:61533;width:238;height:1476;visibility:visible;mso-wrap-style:square;v-text-anchor:top" coordsize="15,93" o:spid="_x0000_s1037" fillcolor="#0e2841 [3215]" strokecolor="#0e2841 [3215]" strokeweight="0" path="m,l9,37r,3l15,93,5,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v:path arrowok="t" o:connecttype="custom" o:connectlocs="0,0;14288,58738;14288,63500;23813,147638;7938,77788;0,0" o:connectangles="0,0,0,0,0,0"/>
                        </v:shape>
                        <v:shape id="Freeform 27" style="position:absolute;left:5633;top:56897;width:6255;height:12161;visibility:visible;mso-wrap-style:square;v-text-anchor:top" coordsize="394,766" o:spid="_x0000_s1038" fillcolor="#0e2841 [3215]" strokecolor="#0e2841 [3215]" strokeweight="0" path="m394,r,l356,38,319,77r-35,40l249,160r-42,58l168,276r-37,63l98,402,69,467,45,535,26,604,14,673,7,746,6,766,,749r1,-5l7,673,21,603,40,533,65,466,94,400r33,-64l164,275r40,-60l248,158r34,-42l318,76,354,37,39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style="position:absolute;left:5633;top:69153;width:571;height:3080;visibility:visible;mso-wrap-style:square;v-text-anchor:top" coordsize="36,194" o:spid="_x0000_s1039" fillcolor="#0e2841 [3215]" strokecolor="#0e2841 [3215]" strokeweight="0" path="m,l6,16r1,3l11,80r9,52l33,185r3,9l21,161,15,145,5,81,1,4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v:path arrowok="t" o:connecttype="custom" o:connectlocs="0,0;9525,25400;11113,30163;17463,127000;31750,209550;52388,293688;57150,307975;33338,255588;23813,230188;7938,128588;1588,65088;0,0" o:connectangles="0,0,0,0,0,0,0,0,0,0,0,0"/>
                        </v:shape>
                        <v:shape id="Freeform 29" style="position:absolute;left:6077;top:72296;width:493;height:1032;visibility:visible;mso-wrap-style:square;v-text-anchor:top" coordsize="31,65" o:spid="_x0000_s1040" fillcolor="#0e2841 [3215]" strokecolor="#0e2841 [3215]" strokeweight="0" path="m,l31,65r-8,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v:path arrowok="t" o:connecttype="custom" o:connectlocs="0,0;49213,103188;36513,103188;0,0" o:connectangles="0,0,0,0"/>
                        </v:shape>
                        <v:shape id="Freeform 30" style="position:absolute;left:5633;top:68788;width:111;height:666;visibility:visible;mso-wrap-style:square;v-text-anchor:top" coordsize="7,42" o:spid="_x0000_s1041" fillcolor="#0e2841 [3215]" strokecolor="#0e2841 [3215]" strokeweight="0" path="m,l6,17,7,42,6,39,,2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v:path arrowok="t" o:connecttype="custom" o:connectlocs="0,0;9525,26988;11113,66675;9525,61913;0,36513;0,0" o:connectangles="0,0,0,0,0,0"/>
                        </v:shape>
                        <v:shape id="Freeform 31" style="position:absolute;left:5871;top:71455;width:714;height:1873;visibility:visible;mso-wrap-style:square;v-text-anchor:top" coordsize="45,118" o:spid="_x0000_s1042" fillcolor="#0e2841 [3215]" strokecolor="#0e2841 [3215]" strokeweight="0" path="m,l6,16,21,49,33,84r12,34l44,118,13,53,11,4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v:path arrowok="t" o:connecttype="custom" o:connectlocs="0,0;9525,25400;33338,77788;52388,133350;71438,187325;69850,187325;20638,84138;17463,66675;0,0" o:connectangles="0,0,0,0,0,0,0,0,0"/>
                        </v:shape>
                      </v:group>
                      <v:group id="Group 7" style="position:absolute;left:806;top:48269;width:13063;height:25059" coordsize="8747,16779" coordorigin="806,46499" o:spid="_x0000_s10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style="position:absolute;left:1187;top:51897;width:1984;height:7143;visibility:visible;mso-wrap-style:square;v-text-anchor:top" coordsize="125,450" o:spid="_x0000_s1044" fillcolor="#0e2841 [3215]" strokecolor="#0e2841 [3215]" strokeweight="0" path="m,l41,155,86,309r39,116l125,450,79,311,41,183,7,5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v:fill opacity="13107f"/>
                          <v:stroke opacity="13107f"/>
                          <v:path arrowok="t" o:connecttype="custom" o:connectlocs="0,0;65088,246063;136525,490538;198438,674688;198438,714375;125413,493713;65088,290513;11113,85725;0,0" o:connectangles="0,0,0,0,0,0,0,0,0"/>
                        </v:shape>
                        <v:shape id="Freeform 9" style="position:absolute;left:3282;top:58913;width:1874;height:4366;visibility:visible;mso-wrap-style:square;v-text-anchor:top" coordsize="118,275" o:spid="_x0000_s1045" fillcolor="#0e2841 [3215]" strokecolor="#0e2841 [3215]" strokeweight="0" path="m,l8,20,37,96r32,74l118,275r-9,l61,174,30,100,,2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v:fill opacity="13107f"/>
                          <v:stroke opacity="13107f"/>
                          <v:path arrowok="t" o:connecttype="custom" o:connectlocs="0,0;12700,31750;58738,152400;109538,269875;187325,436563;173038,436563;96838,276225;47625,158750;0,41275;0,0" o:connectangles="0,0,0,0,0,0,0,0,0,0"/>
                        </v:shape>
                        <v:shape id="Freeform 10" style="position:absolute;left:806;top:50103;width:317;height:1921;visibility:visible;mso-wrap-style:square;v-text-anchor:top" coordsize="20,121" o:spid="_x0000_s1046" fillcolor="#0e2841 [3215]" strokecolor="#0e2841 [3215]" strokeweight="0" path="m,l16,72r4,49l18,112,,3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v:fill opacity="13107f"/>
                          <v:stroke opacity="13107f"/>
                          <v:path arrowok="t" o:connecttype="custom" o:connectlocs="0,0;25400,114300;31750,192088;28575,177800;0,49213;0,0" o:connectangles="0,0,0,0,0,0"/>
                        </v:shape>
                        <v:shape id="Freeform 12" style="position:absolute;left:1123;top:52024;width:2509;height:10207;visibility:visible;mso-wrap-style:square;v-text-anchor:top" coordsize="158,643" o:spid="_x0000_s1047" fillcolor="#0e2841 [3215]" strokecolor="#0e2841 [3215]" strokeweight="0" path="m,l11,46r11,83l36,211r19,90l76,389r27,87l123,533r21,55l155,632r3,11l142,608,118,544,95,478,69,391,47,302,29,212,13,107,,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style="position:absolute;left:3759;top:62152;width:524;height:1127;visibility:visible;mso-wrap-style:square;v-text-anchor:top" coordsize="33,71" o:spid="_x0000_s1048" fillcolor="#0e2841 [3215]" strokecolor="#0e2841 [3215]" strokeweight="0" path="m,l33,71r-9,l11,3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v:fill opacity="13107f"/>
                          <v:stroke opacity="13107f"/>
                          <v:path arrowok="t" o:connecttype="custom" o:connectlocs="0,0;52388,112713;38100,112713;17463,57150;0,0" o:connectangles="0,0,0,0,0"/>
                        </v:shape>
                        <v:shape id="Freeform 14" style="position:absolute;left:1060;top:51246;width:238;height:1508;visibility:visible;mso-wrap-style:square;v-text-anchor:top" coordsize="15,95" o:spid="_x0000_s1049" fillcolor="#0e2841 [3215]" strokecolor="#0e2841 [3215]" strokeweight="0" path="m,l8,37r,4l15,95,4,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v:fill opacity="13107f"/>
                          <v:stroke opacity="13107f"/>
                          <v:path arrowok="t" o:connecttype="custom" o:connectlocs="0,0;12700,58738;12700,65088;23813,150813;6350,77788;0,0" o:connectangles="0,0,0,0,0,0"/>
                        </v:shape>
                        <v:shape id="Freeform 15" style="position:absolute;left:3171;top:46499;width:6382;height:12414;visibility:visible;mso-wrap-style:square;v-text-anchor:top" coordsize="402,782" o:spid="_x0000_s1050" fillcolor="#0e2841 [3215]" strokecolor="#0e2841 [3215]" strokeweight="0" path="m402,r,1l363,39,325,79r-35,42l255,164r-44,58l171,284r-38,62l100,411,71,478,45,546,27,617,13,689,7,761r,21l,765r1,-4l7,688,21,616,40,545,66,475,95,409r35,-66l167,281r42,-61l253,163r34,-43l324,78,362,38,40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style="position:absolute;left:3171;top:59040;width:588;height:3112;visibility:visible;mso-wrap-style:square;v-text-anchor:top" coordsize="37,196" o:spid="_x0000_s1051" fillcolor="#0e2841 [3215]" strokecolor="#0e2841 [3215]" strokeweight="0" path="m,l6,15r1,3l12,80r9,54l33,188r4,8l22,162,15,146,5,81,1,4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v:fill opacity="13107f"/>
                          <v:stroke opacity="13107f"/>
                          <v:path arrowok="t" o:connecttype="custom" o:connectlocs="0,0;9525,23813;11113,28575;19050,127000;33338,212725;52388,298450;58738,311150;34925,257175;23813,231775;7938,128588;1588,63500;0,0" o:connectangles="0,0,0,0,0,0,0,0,0,0,0,0"/>
                        </v:shape>
                        <v:shape id="Freeform 17" style="position:absolute;left:3632;top:62231;width:492;height:1048;visibility:visible;mso-wrap-style:square;v-text-anchor:top" coordsize="31,66" o:spid="_x0000_s1052" fillcolor="#0e2841 [3215]" strokecolor="#0e2841 [3215]" strokeweight="0" path="m,l31,66r-7,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v:fill opacity="13107f"/>
                          <v:stroke opacity="13107f"/>
                          <v:path arrowok="t" o:connecttype="custom" o:connectlocs="0,0;49213,104775;38100,104775;0,0" o:connectangles="0,0,0,0"/>
                        </v:shape>
                        <v:shape id="Freeform 18" style="position:absolute;left:3171;top:58644;width:111;height:682;visibility:visible;mso-wrap-style:square;v-text-anchor:top" coordsize="7,43" o:spid="_x0000_s1053" fillcolor="#0e2841 [3215]" strokecolor="#0e2841 [3215]" strokeweight="0" path="m,l7,17r,26l6,40,,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v:fill opacity="13107f"/>
                          <v:stroke opacity="13107f"/>
                          <v:path arrowok="t" o:connecttype="custom" o:connectlocs="0,0;11113,26988;11113,68263;9525,63500;0,39688;0,0" o:connectangles="0,0,0,0,0,0"/>
                        </v:shape>
                        <v:shape id="Freeform 19" style="position:absolute;left:3409;top:61358;width:731;height:1921;visibility:visible;mso-wrap-style:square;v-text-anchor:top" coordsize="46,121" o:spid="_x0000_s1054" fillcolor="#0e2841 [3215]" strokecolor="#0e2841 [3215]" strokeweight="0" path="m,l7,16,22,50,33,86r13,35l45,121,14,55,11,4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DB2754C" wp14:editId="724ADDD7">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406549" w14:textId="1FB177F2" w:rsidR="00753E97" w:rsidRPr="00435ED6" w:rsidRDefault="00000000">
                                <w:pPr>
                                  <w:pStyle w:val="NoSpacing"/>
                                  <w:rPr>
                                    <w:rFonts w:ascii="Arial" w:hAnsi="Arial" w:cs="Arial"/>
                                    <w:color w:val="156082" w:themeColor="accent1"/>
                                    <w:sz w:val="26"/>
                                    <w:szCs w:val="26"/>
                                  </w:rPr>
                                </w:pPr>
                                <w:sdt>
                                  <w:sdtPr>
                                    <w:rPr>
                                      <w:rFonts w:ascii="Arial" w:hAnsi="Arial" w:cs="Arial"/>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753E97" w:rsidRPr="00435ED6">
                                      <w:rPr>
                                        <w:rFonts w:ascii="Arial" w:hAnsi="Arial" w:cs="Arial"/>
                                        <w:color w:val="156082" w:themeColor="accent1"/>
                                        <w:sz w:val="26"/>
                                        <w:szCs w:val="26"/>
                                      </w:rPr>
                                      <w:t>Francis Barcelo (2401983)</w:t>
                                    </w:r>
                                  </w:sdtContent>
                                </w:sdt>
                              </w:p>
                              <w:p w14:paraId="1C7A5F30" w14:textId="7C951A2E" w:rsidR="00753E97" w:rsidRPr="00435ED6" w:rsidRDefault="00000000">
                                <w:pPr>
                                  <w:pStyle w:val="NoSpacing"/>
                                  <w:rPr>
                                    <w:rFonts w:ascii="Arial" w:hAnsi="Arial" w:cs="Arial"/>
                                    <w:color w:val="595959" w:themeColor="text1" w:themeTint="A6"/>
                                    <w:sz w:val="20"/>
                                    <w:szCs w:val="20"/>
                                  </w:rPr>
                                </w:pPr>
                                <w:sdt>
                                  <w:sdtPr>
                                    <w:rPr>
                                      <w:rFonts w:ascii="Arial" w:hAnsi="Arial" w:cs="Arial"/>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150A38" w:rsidRPr="00435ED6">
                                      <w:rPr>
                                        <w:rFonts w:ascii="Arial" w:hAnsi="Arial" w:cs="Arial"/>
                                        <w:caps/>
                                        <w:color w:val="595959" w:themeColor="text1" w:themeTint="A6"/>
                                        <w:sz w:val="20"/>
                                        <w:szCs w:val="20"/>
                                      </w:rPr>
                                      <w:t>UWTSD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type id="_x0000_t202" coordsize="21600,21600" o:spt="202" path="m,l,21600r21600,l21600,xe" w14:anchorId="6DB2754C">
                    <v:stroke joinstyle="miter"/>
                    <v:path gradientshapeok="t" o:connecttype="rect"/>
                  </v:shapetype>
                  <v:shape id="Text Box 28"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spid="_x0000_s1055"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v:textbox style="mso-fit-shape-to-text:t" inset="0,0,0,0">
                      <w:txbxContent>
                        <w:p w:rsidRPr="00435ED6" w:rsidR="00753E97" w:rsidRDefault="00753E97" w14:paraId="17406549" w14:textId="1FB177F2">
                          <w:pPr>
                            <w:pStyle w:val="NoSpacing"/>
                            <w:rPr>
                              <w:rFonts w:ascii="Arial" w:hAnsi="Arial" w:cs="Arial"/>
                              <w:color w:val="156082" w:themeColor="accent1"/>
                              <w:sz w:val="26"/>
                              <w:szCs w:val="26"/>
                            </w:rPr>
                          </w:pPr>
                          <w:sdt>
                            <w:sdtPr>
                              <w:rPr>
                                <w:rFonts w:ascii="Arial" w:hAnsi="Arial" w:cs="Arial"/>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435ED6">
                                <w:rPr>
                                  <w:rFonts w:ascii="Arial" w:hAnsi="Arial" w:cs="Arial"/>
                                  <w:color w:val="156082" w:themeColor="accent1"/>
                                  <w:sz w:val="26"/>
                                  <w:szCs w:val="26"/>
                                </w:rPr>
                                <w:t>Francis Barcelo (2401983)</w:t>
                              </w:r>
                            </w:sdtContent>
                          </w:sdt>
                        </w:p>
                        <w:p w:rsidRPr="00435ED6" w:rsidR="00753E97" w:rsidRDefault="00753E97" w14:paraId="1C7A5F30" w14:textId="7C951A2E">
                          <w:pPr>
                            <w:pStyle w:val="NoSpacing"/>
                            <w:rPr>
                              <w:rFonts w:ascii="Arial" w:hAnsi="Arial" w:cs="Arial"/>
                              <w:color w:val="595959" w:themeColor="text1" w:themeTint="A6"/>
                              <w:sz w:val="20"/>
                              <w:szCs w:val="20"/>
                            </w:rPr>
                          </w:pPr>
                          <w:sdt>
                            <w:sdtPr>
                              <w:rPr>
                                <w:rFonts w:ascii="Arial" w:hAnsi="Arial" w:cs="Arial"/>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Pr="00435ED6" w:rsidR="00150A38">
                                <w:rPr>
                                  <w:rFonts w:ascii="Arial" w:hAnsi="Arial" w:cs="Arial"/>
                                  <w:caps/>
                                  <w:color w:val="595959" w:themeColor="text1" w:themeTint="A6"/>
                                  <w:sz w:val="20"/>
                                  <w:szCs w:val="20"/>
                                </w:rPr>
                                <w:t>UWTSD</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3D2D7D69" wp14:editId="15310C2D">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4ACD37" w14:textId="75E22804" w:rsidR="00753E97" w:rsidRPr="00435ED6" w:rsidRDefault="00000000">
                                <w:pPr>
                                  <w:pStyle w:val="NoSpacing"/>
                                  <w:rPr>
                                    <w:rFonts w:ascii="Arial" w:eastAsiaTheme="majorEastAsia" w:hAnsi="Arial" w:cs="Arial"/>
                                    <w:color w:val="262626" w:themeColor="text1" w:themeTint="D9"/>
                                    <w:sz w:val="72"/>
                                  </w:rPr>
                                </w:pPr>
                                <w:sdt>
                                  <w:sdtPr>
                                    <w:rPr>
                                      <w:rFonts w:ascii="Arial" w:eastAsiaTheme="majorEastAsia" w:hAnsi="Arial" w:cs="Arial"/>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D81EDF" w:rsidRPr="00435ED6">
                                      <w:rPr>
                                        <w:rFonts w:ascii="Arial" w:eastAsiaTheme="majorEastAsia" w:hAnsi="Arial" w:cs="Arial"/>
                                        <w:color w:val="262626" w:themeColor="text1" w:themeTint="D9"/>
                                        <w:sz w:val="72"/>
                                        <w:szCs w:val="72"/>
                                      </w:rPr>
                                      <w:t>Swansea Mumbles Road Development</w:t>
                                    </w:r>
                                  </w:sdtContent>
                                </w:sdt>
                              </w:p>
                              <w:p w14:paraId="39AFB828" w14:textId="08B714A0" w:rsidR="00753E97" w:rsidRPr="00435ED6" w:rsidRDefault="00000000">
                                <w:pPr>
                                  <w:spacing w:before="120"/>
                                  <w:rPr>
                                    <w:rFonts w:ascii="Arial" w:hAnsi="Arial" w:cs="Arial"/>
                                    <w:color w:val="404040" w:themeColor="text1" w:themeTint="BF"/>
                                    <w:sz w:val="36"/>
                                    <w:szCs w:val="36"/>
                                  </w:rPr>
                                </w:pPr>
                                <w:sdt>
                                  <w:sdtPr>
                                    <w:rPr>
                                      <w:rFonts w:ascii="Arial" w:hAnsi="Arial" w:cs="Arial"/>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150A38" w:rsidRPr="00435ED6">
                                      <w:rPr>
                                        <w:rFonts w:ascii="Arial" w:hAnsi="Arial" w:cs="Arial"/>
                                        <w:color w:val="404040" w:themeColor="text1" w:themeTint="BF"/>
                                        <w:sz w:val="36"/>
                                        <w:szCs w:val="36"/>
                                      </w:rPr>
                                      <w:t>Fundamentals of Construction Technology ACBA4022</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Text Box 30"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spid="_x0000_s105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w14:anchorId="3D2D7D69">
                    <v:textbox style="mso-fit-shape-to-text:t" inset="0,0,0,0">
                      <w:txbxContent>
                        <w:p w:rsidRPr="00435ED6" w:rsidR="00753E97" w:rsidRDefault="00753E97" w14:paraId="7D4ACD37" w14:textId="75E22804">
                          <w:pPr>
                            <w:pStyle w:val="NoSpacing"/>
                            <w:rPr>
                              <w:rFonts w:ascii="Arial" w:hAnsi="Arial" w:cs="Arial" w:eastAsiaTheme="majorEastAsia"/>
                              <w:color w:val="262626" w:themeColor="text1" w:themeTint="D9"/>
                              <w:sz w:val="72"/>
                            </w:rPr>
                          </w:pPr>
                          <w:sdt>
                            <w:sdtPr>
                              <w:rPr>
                                <w:rFonts w:ascii="Arial" w:hAnsi="Arial" w:cs="Arial" w:eastAsiaTheme="majorEastAsia"/>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435ED6" w:rsidR="00D81EDF">
                                <w:rPr>
                                  <w:rFonts w:ascii="Arial" w:hAnsi="Arial" w:cs="Arial" w:eastAsiaTheme="majorEastAsia"/>
                                  <w:color w:val="262626" w:themeColor="text1" w:themeTint="D9"/>
                                  <w:sz w:val="72"/>
                                  <w:szCs w:val="72"/>
                                </w:rPr>
                                <w:t>Swansea Mumbles Road Development</w:t>
                              </w:r>
                            </w:sdtContent>
                          </w:sdt>
                        </w:p>
                        <w:p w:rsidRPr="00435ED6" w:rsidR="00753E97" w:rsidRDefault="00753E97" w14:paraId="39AFB828" w14:textId="08B714A0">
                          <w:pPr>
                            <w:spacing w:before="120"/>
                            <w:rPr>
                              <w:rFonts w:ascii="Arial" w:hAnsi="Arial" w:cs="Arial"/>
                              <w:color w:val="404040" w:themeColor="text1" w:themeTint="BF"/>
                              <w:sz w:val="36"/>
                              <w:szCs w:val="36"/>
                            </w:rPr>
                          </w:pPr>
                          <w:sdt>
                            <w:sdtPr>
                              <w:rPr>
                                <w:rFonts w:ascii="Arial" w:hAnsi="Arial" w:cs="Arial"/>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435ED6" w:rsidR="00150A38">
                                <w:rPr>
                                  <w:rFonts w:ascii="Arial" w:hAnsi="Arial" w:cs="Arial"/>
                                  <w:color w:val="404040" w:themeColor="text1" w:themeTint="BF"/>
                                  <w:sz w:val="36"/>
                                  <w:szCs w:val="36"/>
                                </w:rPr>
                                <w:t>Fundamentals of Construction Technology ACBA4022</w:t>
                              </w:r>
                            </w:sdtContent>
                          </w:sdt>
                        </w:p>
                      </w:txbxContent>
                    </v:textbox>
                    <w10:wrap anchorx="page" anchory="page"/>
                  </v:shape>
                </w:pict>
              </mc:Fallback>
            </mc:AlternateContent>
          </w:r>
        </w:p>
        <w:p w14:paraId="2C078E63" w14:textId="15ACC476" w:rsidR="00753E97" w:rsidRDefault="00753E97">
          <w:r>
            <w:br w:type="page"/>
          </w:r>
        </w:p>
      </w:sdtContent>
    </w:sdt>
    <w:sdt>
      <w:sdtPr>
        <w:rPr>
          <w:rFonts w:asciiTheme="minorHAnsi" w:eastAsiaTheme="minorEastAsia" w:hAnsiTheme="minorHAnsi" w:cstheme="minorBidi"/>
          <w:color w:val="auto"/>
          <w:sz w:val="24"/>
          <w:szCs w:val="24"/>
          <w:lang w:eastAsia="ja-JP"/>
        </w:rPr>
        <w:id w:val="881446699"/>
        <w:docPartObj>
          <w:docPartGallery w:val="Table of Contents"/>
          <w:docPartUnique/>
        </w:docPartObj>
      </w:sdtPr>
      <w:sdtContent>
        <w:p w14:paraId="42257947" w14:textId="412EAAF6" w:rsidR="00150A38" w:rsidRPr="00435ED6" w:rsidRDefault="12023C61">
          <w:pPr>
            <w:pStyle w:val="TOCHeading"/>
            <w:rPr>
              <w:rFonts w:ascii="Arial" w:hAnsi="Arial" w:cs="Arial"/>
            </w:rPr>
          </w:pPr>
          <w:r w:rsidRPr="4F565E48">
            <w:rPr>
              <w:rFonts w:ascii="Arial" w:hAnsi="Arial" w:cs="Arial"/>
            </w:rPr>
            <w:t>Table of Contents</w:t>
          </w:r>
        </w:p>
        <w:p w14:paraId="2AEB668E" w14:textId="5C507B60" w:rsidR="00A826BE" w:rsidRDefault="796AD4F9">
          <w:pPr>
            <w:pStyle w:val="TOC1"/>
            <w:tabs>
              <w:tab w:val="right" w:leader="dot" w:pos="9350"/>
            </w:tabs>
            <w:rPr>
              <w:noProof/>
              <w:kern w:val="2"/>
              <w:lang w:eastAsia="en-GB"/>
              <w14:ligatures w14:val="standardContextual"/>
            </w:rPr>
          </w:pPr>
          <w:r>
            <w:fldChar w:fldCharType="begin"/>
          </w:r>
          <w:r w:rsidR="00150A38">
            <w:instrText>TOC \o "1-3" \z \u \h</w:instrText>
          </w:r>
          <w:r>
            <w:fldChar w:fldCharType="separate"/>
          </w:r>
          <w:hyperlink w:anchor="_Toc187496889" w:history="1">
            <w:r w:rsidR="00A826BE" w:rsidRPr="00AC3F70">
              <w:rPr>
                <w:rStyle w:val="Hyperlink"/>
                <w:rFonts w:ascii="Arial" w:eastAsia="Arial" w:hAnsi="Arial" w:cs="Arial"/>
                <w:noProof/>
              </w:rPr>
              <w:t>Introduction</w:t>
            </w:r>
            <w:r w:rsidR="00A826BE">
              <w:rPr>
                <w:noProof/>
                <w:webHidden/>
              </w:rPr>
              <w:tab/>
            </w:r>
            <w:r w:rsidR="00A826BE">
              <w:rPr>
                <w:noProof/>
                <w:webHidden/>
              </w:rPr>
              <w:fldChar w:fldCharType="begin"/>
            </w:r>
            <w:r w:rsidR="00A826BE">
              <w:rPr>
                <w:noProof/>
                <w:webHidden/>
              </w:rPr>
              <w:instrText xml:space="preserve"> PAGEREF _Toc187496889 \h </w:instrText>
            </w:r>
            <w:r w:rsidR="00A826BE">
              <w:rPr>
                <w:noProof/>
                <w:webHidden/>
              </w:rPr>
            </w:r>
            <w:r w:rsidR="00A826BE">
              <w:rPr>
                <w:noProof/>
                <w:webHidden/>
              </w:rPr>
              <w:fldChar w:fldCharType="separate"/>
            </w:r>
            <w:r w:rsidR="00A826BE">
              <w:rPr>
                <w:noProof/>
                <w:webHidden/>
              </w:rPr>
              <w:t>2</w:t>
            </w:r>
            <w:r w:rsidR="00A826BE">
              <w:rPr>
                <w:noProof/>
                <w:webHidden/>
              </w:rPr>
              <w:fldChar w:fldCharType="end"/>
            </w:r>
          </w:hyperlink>
        </w:p>
        <w:p w14:paraId="23CA15A7" w14:textId="35AD141D" w:rsidR="00A826BE" w:rsidRDefault="00A826BE">
          <w:pPr>
            <w:pStyle w:val="TOC1"/>
            <w:tabs>
              <w:tab w:val="right" w:leader="dot" w:pos="9350"/>
            </w:tabs>
            <w:rPr>
              <w:noProof/>
              <w:kern w:val="2"/>
              <w:lang w:eastAsia="en-GB"/>
              <w14:ligatures w14:val="standardContextual"/>
            </w:rPr>
          </w:pPr>
          <w:hyperlink w:anchor="_Toc187496890" w:history="1">
            <w:r w:rsidRPr="00AC3F70">
              <w:rPr>
                <w:rStyle w:val="Hyperlink"/>
                <w:rFonts w:ascii="Arial" w:eastAsia="Arial" w:hAnsi="Arial" w:cs="Arial"/>
                <w:noProof/>
              </w:rPr>
              <w:t>Site Details</w:t>
            </w:r>
            <w:r>
              <w:rPr>
                <w:noProof/>
                <w:webHidden/>
              </w:rPr>
              <w:tab/>
            </w:r>
            <w:r>
              <w:rPr>
                <w:noProof/>
                <w:webHidden/>
              </w:rPr>
              <w:fldChar w:fldCharType="begin"/>
            </w:r>
            <w:r>
              <w:rPr>
                <w:noProof/>
                <w:webHidden/>
              </w:rPr>
              <w:instrText xml:space="preserve"> PAGEREF _Toc187496890 \h </w:instrText>
            </w:r>
            <w:r>
              <w:rPr>
                <w:noProof/>
                <w:webHidden/>
              </w:rPr>
            </w:r>
            <w:r>
              <w:rPr>
                <w:noProof/>
                <w:webHidden/>
              </w:rPr>
              <w:fldChar w:fldCharType="separate"/>
            </w:r>
            <w:r>
              <w:rPr>
                <w:noProof/>
                <w:webHidden/>
              </w:rPr>
              <w:t>2</w:t>
            </w:r>
            <w:r>
              <w:rPr>
                <w:noProof/>
                <w:webHidden/>
              </w:rPr>
              <w:fldChar w:fldCharType="end"/>
            </w:r>
          </w:hyperlink>
        </w:p>
        <w:p w14:paraId="1AAD66C3" w14:textId="630A70ED" w:rsidR="00A826BE" w:rsidRDefault="00A826BE">
          <w:pPr>
            <w:pStyle w:val="TOC1"/>
            <w:tabs>
              <w:tab w:val="right" w:leader="dot" w:pos="9350"/>
            </w:tabs>
            <w:rPr>
              <w:noProof/>
              <w:kern w:val="2"/>
              <w:lang w:eastAsia="en-GB"/>
              <w14:ligatures w14:val="standardContextual"/>
            </w:rPr>
          </w:pPr>
          <w:hyperlink w:anchor="_Toc187496891" w:history="1">
            <w:r w:rsidRPr="00AC3F70">
              <w:rPr>
                <w:rStyle w:val="Hyperlink"/>
                <w:rFonts w:ascii="Arial" w:eastAsia="Arial" w:hAnsi="Arial" w:cs="Arial"/>
                <w:noProof/>
              </w:rPr>
              <w:t>Historical Appraisal</w:t>
            </w:r>
            <w:r>
              <w:rPr>
                <w:noProof/>
                <w:webHidden/>
              </w:rPr>
              <w:tab/>
            </w:r>
            <w:r>
              <w:rPr>
                <w:noProof/>
                <w:webHidden/>
              </w:rPr>
              <w:fldChar w:fldCharType="begin"/>
            </w:r>
            <w:r>
              <w:rPr>
                <w:noProof/>
                <w:webHidden/>
              </w:rPr>
              <w:instrText xml:space="preserve"> PAGEREF _Toc187496891 \h </w:instrText>
            </w:r>
            <w:r>
              <w:rPr>
                <w:noProof/>
                <w:webHidden/>
              </w:rPr>
            </w:r>
            <w:r>
              <w:rPr>
                <w:noProof/>
                <w:webHidden/>
              </w:rPr>
              <w:fldChar w:fldCharType="separate"/>
            </w:r>
            <w:r>
              <w:rPr>
                <w:noProof/>
                <w:webHidden/>
              </w:rPr>
              <w:t>3</w:t>
            </w:r>
            <w:r>
              <w:rPr>
                <w:noProof/>
                <w:webHidden/>
              </w:rPr>
              <w:fldChar w:fldCharType="end"/>
            </w:r>
          </w:hyperlink>
        </w:p>
        <w:p w14:paraId="094BF812" w14:textId="6B3546B5" w:rsidR="00A826BE" w:rsidRDefault="00A826BE">
          <w:pPr>
            <w:pStyle w:val="TOC1"/>
            <w:tabs>
              <w:tab w:val="right" w:leader="dot" w:pos="9350"/>
            </w:tabs>
            <w:rPr>
              <w:noProof/>
              <w:kern w:val="2"/>
              <w:lang w:eastAsia="en-GB"/>
              <w14:ligatures w14:val="standardContextual"/>
            </w:rPr>
          </w:pPr>
          <w:hyperlink w:anchor="_Toc187496892" w:history="1">
            <w:r w:rsidRPr="00AC3F70">
              <w:rPr>
                <w:rStyle w:val="Hyperlink"/>
                <w:rFonts w:ascii="Arial" w:eastAsia="Arial" w:hAnsi="Arial" w:cs="Arial"/>
                <w:noProof/>
              </w:rPr>
              <w:t>Conceptual Ground Model</w:t>
            </w:r>
            <w:r>
              <w:rPr>
                <w:noProof/>
                <w:webHidden/>
              </w:rPr>
              <w:tab/>
            </w:r>
            <w:r>
              <w:rPr>
                <w:noProof/>
                <w:webHidden/>
              </w:rPr>
              <w:fldChar w:fldCharType="begin"/>
            </w:r>
            <w:r>
              <w:rPr>
                <w:noProof/>
                <w:webHidden/>
              </w:rPr>
              <w:instrText xml:space="preserve"> PAGEREF _Toc187496892 \h </w:instrText>
            </w:r>
            <w:r>
              <w:rPr>
                <w:noProof/>
                <w:webHidden/>
              </w:rPr>
            </w:r>
            <w:r>
              <w:rPr>
                <w:noProof/>
                <w:webHidden/>
              </w:rPr>
              <w:fldChar w:fldCharType="separate"/>
            </w:r>
            <w:r>
              <w:rPr>
                <w:noProof/>
                <w:webHidden/>
              </w:rPr>
              <w:t>8</w:t>
            </w:r>
            <w:r>
              <w:rPr>
                <w:noProof/>
                <w:webHidden/>
              </w:rPr>
              <w:fldChar w:fldCharType="end"/>
            </w:r>
          </w:hyperlink>
        </w:p>
        <w:p w14:paraId="42788AFA" w14:textId="36971013" w:rsidR="00A826BE" w:rsidRDefault="00A826BE">
          <w:pPr>
            <w:pStyle w:val="TOC1"/>
            <w:tabs>
              <w:tab w:val="right" w:leader="dot" w:pos="9350"/>
            </w:tabs>
            <w:rPr>
              <w:noProof/>
              <w:kern w:val="2"/>
              <w:lang w:eastAsia="en-GB"/>
              <w14:ligatures w14:val="standardContextual"/>
            </w:rPr>
          </w:pPr>
          <w:hyperlink w:anchor="_Toc187496893" w:history="1">
            <w:r w:rsidRPr="00AC3F70">
              <w:rPr>
                <w:rStyle w:val="Hyperlink"/>
                <w:rFonts w:ascii="Arial" w:eastAsia="Arial" w:hAnsi="Arial" w:cs="Arial"/>
                <w:noProof/>
              </w:rPr>
              <w:t>Environmental Appraisal</w:t>
            </w:r>
            <w:r>
              <w:rPr>
                <w:noProof/>
                <w:webHidden/>
              </w:rPr>
              <w:tab/>
            </w:r>
            <w:r>
              <w:rPr>
                <w:noProof/>
                <w:webHidden/>
              </w:rPr>
              <w:fldChar w:fldCharType="begin"/>
            </w:r>
            <w:r>
              <w:rPr>
                <w:noProof/>
                <w:webHidden/>
              </w:rPr>
              <w:instrText xml:space="preserve"> PAGEREF _Toc187496893 \h </w:instrText>
            </w:r>
            <w:r>
              <w:rPr>
                <w:noProof/>
                <w:webHidden/>
              </w:rPr>
            </w:r>
            <w:r>
              <w:rPr>
                <w:noProof/>
                <w:webHidden/>
              </w:rPr>
              <w:fldChar w:fldCharType="separate"/>
            </w:r>
            <w:r>
              <w:rPr>
                <w:noProof/>
                <w:webHidden/>
              </w:rPr>
              <w:t>11</w:t>
            </w:r>
            <w:r>
              <w:rPr>
                <w:noProof/>
                <w:webHidden/>
              </w:rPr>
              <w:fldChar w:fldCharType="end"/>
            </w:r>
          </w:hyperlink>
        </w:p>
        <w:p w14:paraId="25787AC1" w14:textId="4A1AB562" w:rsidR="00A826BE" w:rsidRDefault="00A826BE">
          <w:pPr>
            <w:pStyle w:val="TOC1"/>
            <w:tabs>
              <w:tab w:val="right" w:leader="dot" w:pos="9350"/>
            </w:tabs>
            <w:rPr>
              <w:noProof/>
              <w:kern w:val="2"/>
              <w:lang w:eastAsia="en-GB"/>
              <w14:ligatures w14:val="standardContextual"/>
            </w:rPr>
          </w:pPr>
          <w:hyperlink w:anchor="_Toc187496894" w:history="1">
            <w:r w:rsidRPr="00AC3F70">
              <w:rPr>
                <w:rStyle w:val="Hyperlink"/>
                <w:rFonts w:ascii="Arial" w:eastAsia="Arial" w:hAnsi="Arial" w:cs="Arial"/>
                <w:noProof/>
              </w:rPr>
              <w:t>Geological Appraisal</w:t>
            </w:r>
            <w:r>
              <w:rPr>
                <w:noProof/>
                <w:webHidden/>
              </w:rPr>
              <w:tab/>
            </w:r>
            <w:r>
              <w:rPr>
                <w:noProof/>
                <w:webHidden/>
              </w:rPr>
              <w:fldChar w:fldCharType="begin"/>
            </w:r>
            <w:r>
              <w:rPr>
                <w:noProof/>
                <w:webHidden/>
              </w:rPr>
              <w:instrText xml:space="preserve"> PAGEREF _Toc187496894 \h </w:instrText>
            </w:r>
            <w:r>
              <w:rPr>
                <w:noProof/>
                <w:webHidden/>
              </w:rPr>
            </w:r>
            <w:r>
              <w:rPr>
                <w:noProof/>
                <w:webHidden/>
              </w:rPr>
              <w:fldChar w:fldCharType="separate"/>
            </w:r>
            <w:r>
              <w:rPr>
                <w:noProof/>
                <w:webHidden/>
              </w:rPr>
              <w:t>19</w:t>
            </w:r>
            <w:r>
              <w:rPr>
                <w:noProof/>
                <w:webHidden/>
              </w:rPr>
              <w:fldChar w:fldCharType="end"/>
            </w:r>
          </w:hyperlink>
        </w:p>
        <w:p w14:paraId="1A0A011A" w14:textId="4F6A7832" w:rsidR="00A826BE" w:rsidRDefault="00A826BE">
          <w:pPr>
            <w:pStyle w:val="TOC1"/>
            <w:tabs>
              <w:tab w:val="right" w:leader="dot" w:pos="9350"/>
            </w:tabs>
            <w:rPr>
              <w:noProof/>
              <w:kern w:val="2"/>
              <w:lang w:eastAsia="en-GB"/>
              <w14:ligatures w14:val="standardContextual"/>
            </w:rPr>
          </w:pPr>
          <w:hyperlink w:anchor="_Toc187496895" w:history="1">
            <w:r w:rsidRPr="00AC3F70">
              <w:rPr>
                <w:rStyle w:val="Hyperlink"/>
                <w:rFonts w:ascii="Arial" w:eastAsia="Arial" w:hAnsi="Arial" w:cs="Arial"/>
                <w:noProof/>
              </w:rPr>
              <w:t>Foundation</w:t>
            </w:r>
            <w:r>
              <w:rPr>
                <w:noProof/>
                <w:webHidden/>
              </w:rPr>
              <w:tab/>
            </w:r>
            <w:r>
              <w:rPr>
                <w:noProof/>
                <w:webHidden/>
              </w:rPr>
              <w:fldChar w:fldCharType="begin"/>
            </w:r>
            <w:r>
              <w:rPr>
                <w:noProof/>
                <w:webHidden/>
              </w:rPr>
              <w:instrText xml:space="preserve"> PAGEREF _Toc187496895 \h </w:instrText>
            </w:r>
            <w:r>
              <w:rPr>
                <w:noProof/>
                <w:webHidden/>
              </w:rPr>
            </w:r>
            <w:r>
              <w:rPr>
                <w:noProof/>
                <w:webHidden/>
              </w:rPr>
              <w:fldChar w:fldCharType="separate"/>
            </w:r>
            <w:r>
              <w:rPr>
                <w:noProof/>
                <w:webHidden/>
              </w:rPr>
              <w:t>24</w:t>
            </w:r>
            <w:r>
              <w:rPr>
                <w:noProof/>
                <w:webHidden/>
              </w:rPr>
              <w:fldChar w:fldCharType="end"/>
            </w:r>
          </w:hyperlink>
        </w:p>
        <w:p w14:paraId="0CD904C3" w14:textId="1D74797A" w:rsidR="00A826BE" w:rsidRDefault="00A826BE">
          <w:pPr>
            <w:pStyle w:val="TOC1"/>
            <w:tabs>
              <w:tab w:val="right" w:leader="dot" w:pos="9350"/>
            </w:tabs>
            <w:rPr>
              <w:noProof/>
              <w:kern w:val="2"/>
              <w:lang w:eastAsia="en-GB"/>
              <w14:ligatures w14:val="standardContextual"/>
            </w:rPr>
          </w:pPr>
          <w:hyperlink w:anchor="_Toc187496896" w:history="1">
            <w:r w:rsidRPr="00AC3F70">
              <w:rPr>
                <w:rStyle w:val="Hyperlink"/>
                <w:noProof/>
              </w:rPr>
              <w:t>Reference</w:t>
            </w:r>
            <w:r>
              <w:rPr>
                <w:noProof/>
                <w:webHidden/>
              </w:rPr>
              <w:tab/>
            </w:r>
            <w:r>
              <w:rPr>
                <w:noProof/>
                <w:webHidden/>
              </w:rPr>
              <w:fldChar w:fldCharType="begin"/>
            </w:r>
            <w:r>
              <w:rPr>
                <w:noProof/>
                <w:webHidden/>
              </w:rPr>
              <w:instrText xml:space="preserve"> PAGEREF _Toc187496896 \h </w:instrText>
            </w:r>
            <w:r>
              <w:rPr>
                <w:noProof/>
                <w:webHidden/>
              </w:rPr>
            </w:r>
            <w:r>
              <w:rPr>
                <w:noProof/>
                <w:webHidden/>
              </w:rPr>
              <w:fldChar w:fldCharType="separate"/>
            </w:r>
            <w:r>
              <w:rPr>
                <w:noProof/>
                <w:webHidden/>
              </w:rPr>
              <w:t>29</w:t>
            </w:r>
            <w:r>
              <w:rPr>
                <w:noProof/>
                <w:webHidden/>
              </w:rPr>
              <w:fldChar w:fldCharType="end"/>
            </w:r>
          </w:hyperlink>
        </w:p>
        <w:p w14:paraId="08E199BA" w14:textId="7C9856CC" w:rsidR="796AD4F9" w:rsidRDefault="796AD4F9" w:rsidP="796AD4F9">
          <w:pPr>
            <w:pStyle w:val="TOC1"/>
            <w:tabs>
              <w:tab w:val="right" w:leader="dot" w:pos="9345"/>
            </w:tabs>
            <w:rPr>
              <w:rStyle w:val="Hyperlink"/>
            </w:rPr>
          </w:pPr>
          <w:r>
            <w:fldChar w:fldCharType="end"/>
          </w:r>
        </w:p>
      </w:sdtContent>
    </w:sdt>
    <w:p w14:paraId="32AA740F" w14:textId="65CC66A9" w:rsidR="00150A38" w:rsidRDefault="00150A38"/>
    <w:p w14:paraId="5C370BEC" w14:textId="77777777" w:rsidR="0059548B" w:rsidRDefault="0059548B"/>
    <w:p w14:paraId="60631919" w14:textId="77777777" w:rsidR="00150A38" w:rsidRDefault="00150A38"/>
    <w:p w14:paraId="6A211938" w14:textId="77777777" w:rsidR="00150A38" w:rsidRDefault="00150A38"/>
    <w:p w14:paraId="03DE4A4D" w14:textId="77777777" w:rsidR="00150A38" w:rsidRDefault="00150A38"/>
    <w:p w14:paraId="6666C47E" w14:textId="77777777" w:rsidR="00150A38" w:rsidRDefault="00150A38"/>
    <w:p w14:paraId="307D386C" w14:textId="77777777" w:rsidR="00150A38" w:rsidRDefault="00150A38"/>
    <w:p w14:paraId="0E730068" w14:textId="77777777" w:rsidR="00150A38" w:rsidRDefault="00150A38"/>
    <w:p w14:paraId="6A04D20A" w14:textId="77777777" w:rsidR="00150A38" w:rsidRDefault="00150A38"/>
    <w:p w14:paraId="0CD99990" w14:textId="77777777" w:rsidR="00150A38" w:rsidRDefault="00150A38"/>
    <w:p w14:paraId="6FDD4FBA" w14:textId="77777777" w:rsidR="00150A38" w:rsidRDefault="00150A38"/>
    <w:p w14:paraId="306AA7C0" w14:textId="77777777" w:rsidR="00150A38" w:rsidRDefault="00150A38"/>
    <w:p w14:paraId="7FCD8111" w14:textId="77777777" w:rsidR="00150A38" w:rsidRDefault="00150A38"/>
    <w:p w14:paraId="107944E2" w14:textId="77777777" w:rsidR="00150A38" w:rsidRDefault="00150A38"/>
    <w:p w14:paraId="1A148CE0" w14:textId="77777777" w:rsidR="00150A38" w:rsidRDefault="00150A38"/>
    <w:p w14:paraId="75245F40" w14:textId="77777777" w:rsidR="00150A38" w:rsidRDefault="00150A38"/>
    <w:p w14:paraId="7DEAEE70" w14:textId="77777777" w:rsidR="00150A38" w:rsidRDefault="00150A38"/>
    <w:p w14:paraId="7C2D9797" w14:textId="0F2AD2C2" w:rsidR="00150A38" w:rsidRDefault="00150A38" w:rsidP="4F565E48"/>
    <w:p w14:paraId="16119EC5" w14:textId="5A5AF7A8" w:rsidR="00150A38" w:rsidRDefault="12023C61" w:rsidP="4BEF8C4E">
      <w:pPr>
        <w:pStyle w:val="Heading1"/>
        <w:rPr>
          <w:rFonts w:ascii="Arial" w:eastAsia="Arial" w:hAnsi="Arial" w:cs="Arial"/>
        </w:rPr>
      </w:pPr>
      <w:bookmarkStart w:id="0" w:name="_Toc187496889"/>
      <w:r w:rsidRPr="4F565E48">
        <w:rPr>
          <w:rFonts w:ascii="Arial" w:eastAsia="Arial" w:hAnsi="Arial" w:cs="Arial"/>
        </w:rPr>
        <w:t>Introduction</w:t>
      </w:r>
      <w:bookmarkEnd w:id="0"/>
      <w:r w:rsidRPr="4F565E48">
        <w:rPr>
          <w:rFonts w:ascii="Arial" w:eastAsia="Arial" w:hAnsi="Arial" w:cs="Arial"/>
        </w:rPr>
        <w:t xml:space="preserve"> </w:t>
      </w:r>
    </w:p>
    <w:p w14:paraId="58433987" w14:textId="364F8C6C" w:rsidR="00F45E4B" w:rsidRDefault="30228343" w:rsidP="4BEF8C4E">
      <w:pPr>
        <w:spacing w:line="360" w:lineRule="auto"/>
        <w:jc w:val="both"/>
        <w:rPr>
          <w:rFonts w:ascii="Arial" w:hAnsi="Arial" w:cs="Arial"/>
          <w:lang w:val="en-US"/>
        </w:rPr>
      </w:pPr>
      <w:r w:rsidRPr="796AD4F9">
        <w:rPr>
          <w:rFonts w:ascii="Arial" w:hAnsi="Arial" w:cs="Arial"/>
        </w:rPr>
        <w:t xml:space="preserve">In this assignment I have been assigned to create a Phase 1 </w:t>
      </w:r>
      <w:r w:rsidR="38275958" w:rsidRPr="796AD4F9">
        <w:rPr>
          <w:rFonts w:ascii="Arial" w:hAnsi="Arial" w:cs="Arial"/>
        </w:rPr>
        <w:t>preliminary</w:t>
      </w:r>
      <w:r w:rsidRPr="796AD4F9">
        <w:rPr>
          <w:rFonts w:ascii="Arial" w:hAnsi="Arial" w:cs="Arial"/>
        </w:rPr>
        <w:t xml:space="preserve"> study </w:t>
      </w:r>
      <w:r w:rsidR="24257265" w:rsidRPr="796AD4F9">
        <w:rPr>
          <w:rFonts w:ascii="Arial" w:hAnsi="Arial" w:cs="Arial"/>
        </w:rPr>
        <w:t>to inform a future full site investigation</w:t>
      </w:r>
      <w:r w:rsidR="4C934D31" w:rsidRPr="796AD4F9">
        <w:rPr>
          <w:rFonts w:ascii="Arial" w:hAnsi="Arial" w:cs="Arial"/>
        </w:rPr>
        <w:t>. The study is key to identifying potential risk that could happen during construction</w:t>
      </w:r>
      <w:r w:rsidR="3A3A8351" w:rsidRPr="796AD4F9">
        <w:rPr>
          <w:rFonts w:ascii="Arial" w:hAnsi="Arial" w:cs="Arial"/>
        </w:rPr>
        <w:t xml:space="preserve"> and would also help </w:t>
      </w:r>
      <w:r w:rsidR="07827E24" w:rsidRPr="796AD4F9">
        <w:rPr>
          <w:rFonts w:ascii="Arial" w:hAnsi="Arial" w:cs="Arial"/>
        </w:rPr>
        <w:t>determine</w:t>
      </w:r>
      <w:r w:rsidR="3A3A8351" w:rsidRPr="796AD4F9">
        <w:rPr>
          <w:rFonts w:ascii="Arial" w:hAnsi="Arial" w:cs="Arial"/>
        </w:rPr>
        <w:t xml:space="preserve"> the environmental conditions of the site</w:t>
      </w:r>
      <w:r w:rsidR="6969940D" w:rsidRPr="796AD4F9">
        <w:rPr>
          <w:rFonts w:ascii="Arial" w:hAnsi="Arial" w:cs="Arial"/>
        </w:rPr>
        <w:t xml:space="preserve"> regarding the geology and hydrology</w:t>
      </w:r>
      <w:r w:rsidR="187199FD" w:rsidRPr="796AD4F9">
        <w:rPr>
          <w:rFonts w:ascii="Arial" w:hAnsi="Arial" w:cs="Arial"/>
        </w:rPr>
        <w:t xml:space="preserve"> and other factors</w:t>
      </w:r>
      <w:r w:rsidR="6969940D" w:rsidRPr="796AD4F9">
        <w:rPr>
          <w:rFonts w:ascii="Arial" w:hAnsi="Arial" w:cs="Arial"/>
        </w:rPr>
        <w:t xml:space="preserve"> of the area to the </w:t>
      </w:r>
      <w:r w:rsidR="4D59654F" w:rsidRPr="796AD4F9">
        <w:rPr>
          <w:rFonts w:ascii="Arial" w:hAnsi="Arial" w:cs="Arial"/>
        </w:rPr>
        <w:t>soil conditions.</w:t>
      </w:r>
    </w:p>
    <w:p w14:paraId="294F2074" w14:textId="6B311F8D" w:rsidR="00A673CB" w:rsidRPr="009B52DA" w:rsidRDefault="4D59654F" w:rsidP="4BEF8C4E">
      <w:pPr>
        <w:spacing w:line="360" w:lineRule="auto"/>
        <w:jc w:val="both"/>
        <w:rPr>
          <w:rFonts w:ascii="Arial" w:hAnsi="Arial" w:cs="Arial"/>
          <w:lang w:val="en-US"/>
        </w:rPr>
      </w:pPr>
      <w:r w:rsidRPr="796AD4F9">
        <w:rPr>
          <w:rFonts w:ascii="Arial" w:hAnsi="Arial" w:cs="Arial"/>
        </w:rPr>
        <w:t xml:space="preserve">In this study I will be determining all the necessary actions needed to </w:t>
      </w:r>
      <w:r w:rsidR="6A771BA8" w:rsidRPr="796AD4F9">
        <w:rPr>
          <w:rFonts w:ascii="Arial" w:hAnsi="Arial" w:cs="Arial"/>
        </w:rPr>
        <w:t xml:space="preserve">ensure that </w:t>
      </w:r>
      <w:r w:rsidR="1CC9916F" w:rsidRPr="796AD4F9">
        <w:rPr>
          <w:rFonts w:ascii="Arial" w:hAnsi="Arial" w:cs="Arial"/>
        </w:rPr>
        <w:t>the site</w:t>
      </w:r>
      <w:r w:rsidR="6A771BA8" w:rsidRPr="796AD4F9">
        <w:rPr>
          <w:rFonts w:ascii="Arial" w:hAnsi="Arial" w:cs="Arial"/>
        </w:rPr>
        <w:t xml:space="preserve"> being developed is safe and sustainable to be built on. The study would help prevent any problems from occurring in the long </w:t>
      </w:r>
      <w:r w:rsidR="7CFBE7D3" w:rsidRPr="796AD4F9">
        <w:rPr>
          <w:rFonts w:ascii="Arial" w:hAnsi="Arial" w:cs="Arial"/>
        </w:rPr>
        <w:t>run,</w:t>
      </w:r>
      <w:r w:rsidR="6A771BA8" w:rsidRPr="796AD4F9">
        <w:rPr>
          <w:rFonts w:ascii="Arial" w:hAnsi="Arial" w:cs="Arial"/>
        </w:rPr>
        <w:t xml:space="preserve"> which </w:t>
      </w:r>
      <w:r w:rsidR="06F9AB92" w:rsidRPr="796AD4F9">
        <w:rPr>
          <w:rFonts w:ascii="Arial" w:hAnsi="Arial" w:cs="Arial"/>
        </w:rPr>
        <w:t>can help in ensuring the success of the project.</w:t>
      </w:r>
    </w:p>
    <w:p w14:paraId="0BCE9E76" w14:textId="06F01E75" w:rsidR="4F247B4E" w:rsidRDefault="4F247B4E" w:rsidP="4BEF8C4E">
      <w:pPr>
        <w:spacing w:line="360" w:lineRule="auto"/>
        <w:rPr>
          <w:rFonts w:ascii="Arial" w:eastAsia="Arial" w:hAnsi="Arial" w:cs="Arial"/>
        </w:rPr>
      </w:pPr>
    </w:p>
    <w:p w14:paraId="736F17B7" w14:textId="6815D48D" w:rsidR="7F59E14F" w:rsidRDefault="50584508" w:rsidP="4BEF8C4E">
      <w:pPr>
        <w:pStyle w:val="Heading1"/>
        <w:rPr>
          <w:rFonts w:ascii="Arial" w:eastAsia="Arial" w:hAnsi="Arial" w:cs="Arial"/>
        </w:rPr>
      </w:pPr>
      <w:bookmarkStart w:id="1" w:name="_Toc187496890"/>
      <w:r w:rsidRPr="4F565E48">
        <w:rPr>
          <w:rFonts w:ascii="Arial" w:eastAsia="Arial" w:hAnsi="Arial" w:cs="Arial"/>
        </w:rPr>
        <w:t>Site Details</w:t>
      </w:r>
      <w:bookmarkEnd w:id="1"/>
      <w:r w:rsidR="1145360B" w:rsidRPr="4F565E48">
        <w:rPr>
          <w:rFonts w:ascii="Arial" w:eastAsia="Arial" w:hAnsi="Arial" w:cs="Arial"/>
        </w:rPr>
        <w:t xml:space="preserve"> </w:t>
      </w:r>
    </w:p>
    <w:p w14:paraId="45BEEB02" w14:textId="28D0756B" w:rsidR="7F59E14F" w:rsidRDefault="61661AD2" w:rsidP="1A6495B0">
      <w:pPr>
        <w:jc w:val="center"/>
        <w:rPr>
          <w:rFonts w:ascii="Arial" w:eastAsia="Arial" w:hAnsi="Arial" w:cs="Arial"/>
        </w:rPr>
      </w:pPr>
      <w:r>
        <w:rPr>
          <w:noProof/>
        </w:rPr>
        <w:drawing>
          <wp:inline distT="0" distB="0" distL="0" distR="0" wp14:anchorId="7736B2D4" wp14:editId="3214B522">
            <wp:extent cx="4962526" cy="3387878"/>
            <wp:effectExtent l="0" t="0" r="0" b="0"/>
            <wp:docPr id="254024760" name="Picture 2540247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962526" cy="3387878"/>
                    </a:xfrm>
                    <a:prstGeom prst="rect">
                      <a:avLst/>
                    </a:prstGeom>
                  </pic:spPr>
                </pic:pic>
              </a:graphicData>
            </a:graphic>
          </wp:inline>
        </w:drawing>
      </w:r>
    </w:p>
    <w:p w14:paraId="6D7DA628" w14:textId="466398DC" w:rsidR="7F59E14F" w:rsidRDefault="61661AD2" w:rsidP="4BEF8C4E">
      <w:pPr>
        <w:jc w:val="center"/>
        <w:rPr>
          <w:rFonts w:ascii="Arial" w:eastAsia="Arial" w:hAnsi="Arial" w:cs="Arial"/>
        </w:rPr>
      </w:pPr>
      <w:r w:rsidRPr="1A6495B0">
        <w:rPr>
          <w:rFonts w:ascii="Arial" w:eastAsia="Arial" w:hAnsi="Arial" w:cs="Arial"/>
        </w:rPr>
        <w:t>(Google Earth, 2024</w:t>
      </w:r>
      <w:r w:rsidR="5DF693A0" w:rsidRPr="1A6495B0">
        <w:rPr>
          <w:rFonts w:ascii="Arial" w:eastAsia="Arial" w:hAnsi="Arial" w:cs="Arial"/>
        </w:rPr>
        <w:t xml:space="preserve"> </w:t>
      </w:r>
      <w:r w:rsidR="00A13401">
        <w:rPr>
          <w:rFonts w:ascii="Arial" w:eastAsia="Arial" w:hAnsi="Arial" w:cs="Arial"/>
        </w:rPr>
        <w:t xml:space="preserve">a </w:t>
      </w:r>
      <w:r w:rsidR="5DF693A0" w:rsidRPr="1A6495B0">
        <w:rPr>
          <w:rFonts w:ascii="Arial" w:eastAsia="Arial" w:hAnsi="Arial" w:cs="Arial"/>
        </w:rPr>
        <w:t>figure 1)</w:t>
      </w:r>
    </w:p>
    <w:p w14:paraId="014968CF" w14:textId="74124383" w:rsidR="7F59E14F" w:rsidRDefault="2F2B72D0" w:rsidP="4BEF8C4E">
      <w:pPr>
        <w:spacing w:line="360" w:lineRule="auto"/>
        <w:jc w:val="both"/>
        <w:rPr>
          <w:rFonts w:ascii="Arial" w:eastAsia="Arial" w:hAnsi="Arial" w:cs="Arial"/>
          <w:lang w:val="en-US"/>
        </w:rPr>
      </w:pPr>
      <w:r w:rsidRPr="1A6495B0">
        <w:rPr>
          <w:rFonts w:ascii="Arial" w:eastAsia="Arial" w:hAnsi="Arial" w:cs="Arial"/>
        </w:rPr>
        <w:lastRenderedPageBreak/>
        <w:t xml:space="preserve">The site </w:t>
      </w:r>
      <w:r w:rsidR="774BA06F" w:rsidRPr="1A6495B0">
        <w:rPr>
          <w:rFonts w:ascii="Arial" w:eastAsia="Arial" w:hAnsi="Arial" w:cs="Arial"/>
        </w:rPr>
        <w:t>is in</w:t>
      </w:r>
      <w:r w:rsidRPr="1A6495B0">
        <w:rPr>
          <w:rFonts w:ascii="Arial" w:eastAsia="Arial" w:hAnsi="Arial" w:cs="Arial"/>
        </w:rPr>
        <w:t xml:space="preserve"> the heart of Swansea City</w:t>
      </w:r>
      <w:r w:rsidR="07473047" w:rsidRPr="1A6495B0">
        <w:rPr>
          <w:rFonts w:ascii="Arial" w:eastAsia="Arial" w:hAnsi="Arial" w:cs="Arial"/>
        </w:rPr>
        <w:t xml:space="preserve">, </w:t>
      </w:r>
      <w:r w:rsidR="0B1650AC" w:rsidRPr="1A6495B0">
        <w:rPr>
          <w:rFonts w:ascii="Arial" w:eastAsia="Arial" w:hAnsi="Arial" w:cs="Arial"/>
        </w:rPr>
        <w:t>north of the Swansea Marina</w:t>
      </w:r>
      <w:r w:rsidR="04D7CFBE" w:rsidRPr="1A6495B0">
        <w:rPr>
          <w:rFonts w:ascii="Arial" w:eastAsia="Arial" w:hAnsi="Arial" w:cs="Arial"/>
        </w:rPr>
        <w:t xml:space="preserve"> </w:t>
      </w:r>
      <w:r w:rsidR="19A6097C" w:rsidRPr="1A6495B0">
        <w:rPr>
          <w:rFonts w:ascii="Arial" w:eastAsia="Arial" w:hAnsi="Arial" w:cs="Arial"/>
        </w:rPr>
        <w:t xml:space="preserve">alongside Oystermouth road </w:t>
      </w:r>
      <w:r w:rsidR="04D7CFBE" w:rsidRPr="1A6495B0">
        <w:rPr>
          <w:rFonts w:ascii="Arial" w:eastAsia="Arial" w:hAnsi="Arial" w:cs="Arial"/>
        </w:rPr>
        <w:t>and currently where Tesco superstore is located.</w:t>
      </w:r>
      <w:r w:rsidR="273CFBFD" w:rsidRPr="1A6495B0">
        <w:rPr>
          <w:rFonts w:ascii="Arial" w:eastAsia="Arial" w:hAnsi="Arial" w:cs="Arial"/>
        </w:rPr>
        <w:t xml:space="preserve"> The site contains the superstore itself with a car park next to it.</w:t>
      </w:r>
      <w:r w:rsidR="430A61A0" w:rsidRPr="1A6495B0">
        <w:rPr>
          <w:rFonts w:ascii="Arial" w:eastAsia="Arial" w:hAnsi="Arial" w:cs="Arial"/>
        </w:rPr>
        <w:t xml:space="preserve"> </w:t>
      </w:r>
      <w:r w:rsidR="373729F2" w:rsidRPr="1A6495B0">
        <w:rPr>
          <w:rFonts w:ascii="Arial" w:eastAsia="Arial" w:hAnsi="Arial" w:cs="Arial"/>
        </w:rPr>
        <w:t xml:space="preserve">It has been proposed that the site would need to be demolished to build a new five store hotel, restaurant and conference </w:t>
      </w:r>
      <w:r w:rsidR="55676007" w:rsidRPr="1A6495B0">
        <w:rPr>
          <w:rFonts w:ascii="Arial" w:eastAsia="Arial" w:hAnsi="Arial" w:cs="Arial"/>
        </w:rPr>
        <w:t>centre</w:t>
      </w:r>
      <w:r w:rsidR="08B013F4" w:rsidRPr="1A6495B0">
        <w:rPr>
          <w:rFonts w:ascii="Arial" w:eastAsia="Arial" w:hAnsi="Arial" w:cs="Arial"/>
        </w:rPr>
        <w:t>.</w:t>
      </w:r>
      <w:r w:rsidR="3A8D77C2" w:rsidRPr="1A6495B0">
        <w:rPr>
          <w:rFonts w:ascii="Arial" w:eastAsia="Arial" w:hAnsi="Arial" w:cs="Arial"/>
        </w:rPr>
        <w:t xml:space="preserve"> With the site being next to Swansea Main Road </w:t>
      </w:r>
      <w:r w:rsidR="57EC62FF" w:rsidRPr="1A6495B0">
        <w:rPr>
          <w:rFonts w:ascii="Arial" w:eastAsia="Arial" w:hAnsi="Arial" w:cs="Arial"/>
        </w:rPr>
        <w:t xml:space="preserve">and with the help of a walkover survey that I </w:t>
      </w:r>
      <w:r w:rsidR="7F8A4570" w:rsidRPr="1A6495B0">
        <w:rPr>
          <w:rFonts w:ascii="Arial" w:eastAsia="Arial" w:hAnsi="Arial" w:cs="Arial"/>
        </w:rPr>
        <w:t>did,</w:t>
      </w:r>
      <w:r w:rsidR="57EC62FF" w:rsidRPr="1A6495B0">
        <w:rPr>
          <w:rFonts w:ascii="Arial" w:eastAsia="Arial" w:hAnsi="Arial" w:cs="Arial"/>
        </w:rPr>
        <w:t xml:space="preserve"> </w:t>
      </w:r>
      <w:r w:rsidR="446F98CD" w:rsidRPr="1A6495B0">
        <w:rPr>
          <w:rFonts w:ascii="Arial" w:eastAsia="Arial" w:hAnsi="Arial" w:cs="Arial"/>
        </w:rPr>
        <w:t>pedestrian</w:t>
      </w:r>
      <w:r w:rsidR="57EC62FF" w:rsidRPr="1A6495B0">
        <w:rPr>
          <w:rFonts w:ascii="Arial" w:eastAsia="Arial" w:hAnsi="Arial" w:cs="Arial"/>
        </w:rPr>
        <w:t xml:space="preserve"> paths are provided around the entire site giving</w:t>
      </w:r>
      <w:r w:rsidR="3A8D77C2" w:rsidRPr="1A6495B0">
        <w:rPr>
          <w:rFonts w:ascii="Arial" w:eastAsia="Arial" w:hAnsi="Arial" w:cs="Arial"/>
        </w:rPr>
        <w:t xml:space="preserve"> easy access on how to get there</w:t>
      </w:r>
      <w:r w:rsidR="283A29AE" w:rsidRPr="1A6495B0">
        <w:rPr>
          <w:rFonts w:ascii="Arial" w:eastAsia="Arial" w:hAnsi="Arial" w:cs="Arial"/>
        </w:rPr>
        <w:t xml:space="preserve"> (shown in </w:t>
      </w:r>
      <w:r w:rsidR="0DE82814" w:rsidRPr="1A6495B0">
        <w:rPr>
          <w:rFonts w:ascii="Arial" w:eastAsia="Arial" w:hAnsi="Arial" w:cs="Arial"/>
        </w:rPr>
        <w:t>figure 1</w:t>
      </w:r>
      <w:r w:rsidR="283A29AE" w:rsidRPr="1A6495B0">
        <w:rPr>
          <w:rFonts w:ascii="Arial" w:eastAsia="Arial" w:hAnsi="Arial" w:cs="Arial"/>
        </w:rPr>
        <w:t>)</w:t>
      </w:r>
      <w:r w:rsidR="46F2512C" w:rsidRPr="1A6495B0">
        <w:rPr>
          <w:rFonts w:ascii="Arial" w:eastAsia="Arial" w:hAnsi="Arial" w:cs="Arial"/>
        </w:rPr>
        <w:t>.</w:t>
      </w:r>
    </w:p>
    <w:p w14:paraId="663A33D5" w14:textId="7726C8C8" w:rsidR="7F59E14F" w:rsidRDefault="4CCE78D1" w:rsidP="4BEF8C4E">
      <w:pPr>
        <w:spacing w:line="360" w:lineRule="auto"/>
        <w:jc w:val="both"/>
        <w:rPr>
          <w:rFonts w:ascii="Arial" w:eastAsia="Arial" w:hAnsi="Arial" w:cs="Arial"/>
          <w:lang w:val="en-US"/>
        </w:rPr>
      </w:pPr>
      <w:r w:rsidRPr="1A6495B0">
        <w:rPr>
          <w:rFonts w:ascii="Arial" w:eastAsia="Arial" w:hAnsi="Arial" w:cs="Arial"/>
        </w:rPr>
        <w:t xml:space="preserve">The Site boundary is made up of the 4 roads that surround the sites (shown in </w:t>
      </w:r>
      <w:r w:rsidR="0EA03B1F" w:rsidRPr="1A6495B0">
        <w:rPr>
          <w:rFonts w:ascii="Arial" w:eastAsia="Arial" w:hAnsi="Arial" w:cs="Arial"/>
        </w:rPr>
        <w:t>figure 2</w:t>
      </w:r>
      <w:r w:rsidRPr="1A6495B0">
        <w:rPr>
          <w:rFonts w:ascii="Arial" w:eastAsia="Arial" w:hAnsi="Arial" w:cs="Arial"/>
        </w:rPr>
        <w:t>)</w:t>
      </w:r>
      <w:r w:rsidR="078A6F2E" w:rsidRPr="1A6495B0">
        <w:rPr>
          <w:rFonts w:ascii="Arial" w:eastAsia="Arial" w:hAnsi="Arial" w:cs="Arial"/>
        </w:rPr>
        <w:t xml:space="preserve">. This data can be used to identify access </w:t>
      </w:r>
      <w:r w:rsidR="69C55A7A" w:rsidRPr="1A6495B0">
        <w:rPr>
          <w:rFonts w:ascii="Arial" w:eastAsia="Arial" w:hAnsi="Arial" w:cs="Arial"/>
        </w:rPr>
        <w:t>points</w:t>
      </w:r>
      <w:r w:rsidR="078A6F2E" w:rsidRPr="1A6495B0">
        <w:rPr>
          <w:rFonts w:ascii="Arial" w:eastAsia="Arial" w:hAnsi="Arial" w:cs="Arial"/>
        </w:rPr>
        <w:t xml:space="preserve"> to the </w:t>
      </w:r>
      <w:r w:rsidR="7D9065C2" w:rsidRPr="1A6495B0">
        <w:rPr>
          <w:rFonts w:ascii="Arial" w:eastAsia="Arial" w:hAnsi="Arial" w:cs="Arial"/>
        </w:rPr>
        <w:t>site,</w:t>
      </w:r>
      <w:r w:rsidR="078A6F2E" w:rsidRPr="1A6495B0">
        <w:rPr>
          <w:rFonts w:ascii="Arial" w:eastAsia="Arial" w:hAnsi="Arial" w:cs="Arial"/>
        </w:rPr>
        <w:t xml:space="preserve"> </w:t>
      </w:r>
      <w:r w:rsidR="11AA5D85" w:rsidRPr="1A6495B0">
        <w:rPr>
          <w:rFonts w:ascii="Arial" w:eastAsia="Arial" w:hAnsi="Arial" w:cs="Arial"/>
        </w:rPr>
        <w:t xml:space="preserve">which can help </w:t>
      </w:r>
      <w:r w:rsidR="078A6F2E" w:rsidRPr="1A6495B0">
        <w:rPr>
          <w:rFonts w:ascii="Arial" w:eastAsia="Arial" w:hAnsi="Arial" w:cs="Arial"/>
        </w:rPr>
        <w:t>find any problems th</w:t>
      </w:r>
      <w:r w:rsidR="5EB4818B" w:rsidRPr="1A6495B0">
        <w:rPr>
          <w:rFonts w:ascii="Arial" w:eastAsia="Arial" w:hAnsi="Arial" w:cs="Arial"/>
        </w:rPr>
        <w:t>at may occur.</w:t>
      </w:r>
    </w:p>
    <w:p w14:paraId="54575308" w14:textId="335DB58A" w:rsidR="7F59E14F" w:rsidRDefault="6F9AF320" w:rsidP="1A6495B0">
      <w:pPr>
        <w:spacing w:line="360" w:lineRule="auto"/>
        <w:jc w:val="center"/>
        <w:rPr>
          <w:rFonts w:ascii="Arial" w:eastAsia="Arial" w:hAnsi="Arial" w:cs="Arial"/>
        </w:rPr>
      </w:pPr>
      <w:r>
        <w:rPr>
          <w:noProof/>
        </w:rPr>
        <w:drawing>
          <wp:inline distT="0" distB="0" distL="0" distR="0" wp14:anchorId="7FDD769F" wp14:editId="776A5507">
            <wp:extent cx="5059206" cy="3024172"/>
            <wp:effectExtent l="0" t="0" r="0" b="0"/>
            <wp:docPr id="2026980339" name="Picture 20269803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5059206" cy="3024172"/>
                    </a:xfrm>
                    <a:prstGeom prst="rect">
                      <a:avLst/>
                    </a:prstGeom>
                  </pic:spPr>
                </pic:pic>
              </a:graphicData>
            </a:graphic>
          </wp:inline>
        </w:drawing>
      </w:r>
    </w:p>
    <w:p w14:paraId="12A8863C" w14:textId="32D3CFFA" w:rsidR="7F59E14F" w:rsidRDefault="6F9AF320" w:rsidP="4BEF8C4E">
      <w:pPr>
        <w:spacing w:line="360" w:lineRule="auto"/>
        <w:jc w:val="center"/>
        <w:rPr>
          <w:rFonts w:ascii="Arial" w:eastAsia="Arial" w:hAnsi="Arial" w:cs="Arial"/>
        </w:rPr>
      </w:pPr>
      <w:r w:rsidRPr="1A6495B0">
        <w:rPr>
          <w:rFonts w:ascii="Arial" w:eastAsia="Arial" w:hAnsi="Arial" w:cs="Arial"/>
        </w:rPr>
        <w:t>(Google Maps, 2024</w:t>
      </w:r>
      <w:r w:rsidR="6C21D2C2" w:rsidRPr="1A6495B0">
        <w:rPr>
          <w:rFonts w:ascii="Arial" w:eastAsia="Arial" w:hAnsi="Arial" w:cs="Arial"/>
        </w:rPr>
        <w:t xml:space="preserve"> figure 2</w:t>
      </w:r>
      <w:r w:rsidRPr="1A6495B0">
        <w:rPr>
          <w:rFonts w:ascii="Arial" w:eastAsia="Arial" w:hAnsi="Arial" w:cs="Arial"/>
        </w:rPr>
        <w:t>)</w:t>
      </w:r>
    </w:p>
    <w:p w14:paraId="3DA204B2" w14:textId="7F682CE8" w:rsidR="7F59E14F" w:rsidRDefault="7F59E14F" w:rsidP="2B520EF1"/>
    <w:p w14:paraId="409B7DF1" w14:textId="22AFAA00" w:rsidR="2B520EF1" w:rsidRPr="00E33C18" w:rsidRDefault="1145360B" w:rsidP="00E33C18">
      <w:pPr>
        <w:pStyle w:val="Heading1"/>
        <w:rPr>
          <w:rFonts w:ascii="Arial" w:eastAsia="Arial" w:hAnsi="Arial" w:cs="Arial"/>
        </w:rPr>
      </w:pPr>
      <w:bookmarkStart w:id="2" w:name="_Toc187496891"/>
      <w:r w:rsidRPr="4F565E48">
        <w:rPr>
          <w:rFonts w:ascii="Arial" w:eastAsia="Arial" w:hAnsi="Arial" w:cs="Arial"/>
        </w:rPr>
        <w:t>Historical Appraisal</w:t>
      </w:r>
      <w:bookmarkEnd w:id="2"/>
    </w:p>
    <w:p w14:paraId="53F1B8C7" w14:textId="21D50ED3" w:rsidR="15DF69A7" w:rsidRDefault="15DF69A7" w:rsidP="4BEF8C4E">
      <w:pPr>
        <w:spacing w:line="360" w:lineRule="auto"/>
        <w:jc w:val="both"/>
        <w:rPr>
          <w:rFonts w:ascii="Arial" w:eastAsia="Arial" w:hAnsi="Arial" w:cs="Arial"/>
          <w:lang w:val="en-US"/>
        </w:rPr>
      </w:pPr>
      <w:r w:rsidRPr="1A6495B0">
        <w:rPr>
          <w:rFonts w:ascii="Arial" w:eastAsia="Arial" w:hAnsi="Arial" w:cs="Arial"/>
        </w:rPr>
        <w:t xml:space="preserve">Throughout the years the site has gone through major changes that </w:t>
      </w:r>
      <w:r w:rsidR="735FAED4" w:rsidRPr="1A6495B0">
        <w:rPr>
          <w:rFonts w:ascii="Arial" w:eastAsia="Arial" w:hAnsi="Arial" w:cs="Arial"/>
        </w:rPr>
        <w:t>have</w:t>
      </w:r>
      <w:r w:rsidR="4A5F68F4" w:rsidRPr="1A6495B0">
        <w:rPr>
          <w:rFonts w:ascii="Arial" w:eastAsia="Arial" w:hAnsi="Arial" w:cs="Arial"/>
        </w:rPr>
        <w:t xml:space="preserve"> affected various factors that </w:t>
      </w:r>
      <w:r w:rsidR="4C554725" w:rsidRPr="1A6495B0">
        <w:rPr>
          <w:rFonts w:ascii="Arial" w:eastAsia="Arial" w:hAnsi="Arial" w:cs="Arial"/>
        </w:rPr>
        <w:t>are</w:t>
      </w:r>
      <w:r w:rsidR="4A5F68F4" w:rsidRPr="1A6495B0">
        <w:rPr>
          <w:rFonts w:ascii="Arial" w:eastAsia="Arial" w:hAnsi="Arial" w:cs="Arial"/>
        </w:rPr>
        <w:t xml:space="preserve"> crucial for any project to succeed.</w:t>
      </w:r>
      <w:r w:rsidR="31F2BA6D" w:rsidRPr="1A6495B0">
        <w:rPr>
          <w:rFonts w:ascii="Arial" w:eastAsia="Arial" w:hAnsi="Arial" w:cs="Arial"/>
        </w:rPr>
        <w:t xml:space="preserve"> Using archival </w:t>
      </w:r>
      <w:r w:rsidR="61826B2E" w:rsidRPr="1A6495B0">
        <w:rPr>
          <w:rFonts w:ascii="Arial" w:eastAsia="Arial" w:hAnsi="Arial" w:cs="Arial"/>
        </w:rPr>
        <w:t>data,</w:t>
      </w:r>
      <w:r w:rsidR="31F2BA6D" w:rsidRPr="1A6495B0">
        <w:rPr>
          <w:rFonts w:ascii="Arial" w:eastAsia="Arial" w:hAnsi="Arial" w:cs="Arial"/>
        </w:rPr>
        <w:t xml:space="preserve"> I have found that </w:t>
      </w:r>
      <w:r w:rsidR="1586DBC0" w:rsidRPr="1A6495B0">
        <w:rPr>
          <w:rFonts w:ascii="Arial" w:eastAsia="Arial" w:hAnsi="Arial" w:cs="Arial"/>
        </w:rPr>
        <w:t>before Tesco was built a Gasometer used to stand on the site.</w:t>
      </w:r>
      <w:r w:rsidR="1E918719" w:rsidRPr="1A6495B0">
        <w:rPr>
          <w:rFonts w:ascii="Arial" w:eastAsia="Arial" w:hAnsi="Arial" w:cs="Arial"/>
        </w:rPr>
        <w:t xml:space="preserve"> Old map</w:t>
      </w:r>
      <w:r w:rsidR="215E2E91" w:rsidRPr="1A6495B0">
        <w:rPr>
          <w:rFonts w:ascii="Arial" w:eastAsia="Arial" w:hAnsi="Arial" w:cs="Arial"/>
        </w:rPr>
        <w:t>s</w:t>
      </w:r>
      <w:r w:rsidR="1E918719" w:rsidRPr="1A6495B0">
        <w:rPr>
          <w:rFonts w:ascii="Arial" w:eastAsia="Arial" w:hAnsi="Arial" w:cs="Arial"/>
        </w:rPr>
        <w:t xml:space="preserve"> of the city </w:t>
      </w:r>
      <w:r w:rsidR="26A2B3EC" w:rsidRPr="1A6495B0">
        <w:rPr>
          <w:rFonts w:ascii="Arial" w:eastAsia="Arial" w:hAnsi="Arial" w:cs="Arial"/>
        </w:rPr>
        <w:t>show</w:t>
      </w:r>
      <w:r w:rsidR="1E918719" w:rsidRPr="1A6495B0">
        <w:rPr>
          <w:rFonts w:ascii="Arial" w:eastAsia="Arial" w:hAnsi="Arial" w:cs="Arial"/>
        </w:rPr>
        <w:t xml:space="preserve"> </w:t>
      </w:r>
      <w:r w:rsidR="7C3A084D" w:rsidRPr="1A6495B0">
        <w:rPr>
          <w:rFonts w:ascii="Arial" w:eastAsia="Arial" w:hAnsi="Arial" w:cs="Arial"/>
        </w:rPr>
        <w:t>various changes to the site surrounding (shown in figure 3)</w:t>
      </w:r>
    </w:p>
    <w:p w14:paraId="7BF7A1B3" w14:textId="48057B6A" w:rsidR="2B520EF1" w:rsidRDefault="4424E664" w:rsidP="1A6495B0">
      <w:pPr>
        <w:jc w:val="center"/>
        <w:rPr>
          <w:rFonts w:ascii="Arial" w:eastAsia="Arial" w:hAnsi="Arial" w:cs="Arial"/>
        </w:rPr>
      </w:pPr>
      <w:r>
        <w:rPr>
          <w:noProof/>
        </w:rPr>
        <w:lastRenderedPageBreak/>
        <w:drawing>
          <wp:inline distT="0" distB="0" distL="0" distR="0" wp14:anchorId="6876D45A" wp14:editId="5C31C776">
            <wp:extent cx="3095625" cy="2019300"/>
            <wp:effectExtent l="0" t="0" r="0" b="0"/>
            <wp:docPr id="1254568476" name="Picture 12545684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3095625" cy="2019300"/>
                    </a:xfrm>
                    <a:prstGeom prst="rect">
                      <a:avLst/>
                    </a:prstGeom>
                  </pic:spPr>
                </pic:pic>
              </a:graphicData>
            </a:graphic>
          </wp:inline>
        </w:drawing>
      </w:r>
    </w:p>
    <w:p w14:paraId="4EF94749" w14:textId="003EE5E0" w:rsidR="4424E664" w:rsidRDefault="4424E664" w:rsidP="4BEF8C4E">
      <w:pPr>
        <w:jc w:val="center"/>
        <w:rPr>
          <w:rFonts w:ascii="Arial" w:eastAsia="Arial" w:hAnsi="Arial" w:cs="Arial"/>
        </w:rPr>
      </w:pPr>
      <w:r w:rsidRPr="1A6495B0">
        <w:rPr>
          <w:rFonts w:ascii="Arial" w:eastAsia="Arial" w:hAnsi="Arial" w:cs="Arial"/>
        </w:rPr>
        <w:t xml:space="preserve">(Swansea Recalled, </w:t>
      </w:r>
      <w:r w:rsidR="48A707B7" w:rsidRPr="1A6495B0">
        <w:rPr>
          <w:rFonts w:ascii="Arial" w:eastAsia="Arial" w:hAnsi="Arial" w:cs="Arial"/>
        </w:rPr>
        <w:t>ND</w:t>
      </w:r>
      <w:r w:rsidRPr="1A6495B0">
        <w:rPr>
          <w:rFonts w:ascii="Arial" w:eastAsia="Arial" w:hAnsi="Arial" w:cs="Arial"/>
        </w:rPr>
        <w:t xml:space="preserve"> </w:t>
      </w:r>
      <w:r w:rsidR="53187141" w:rsidRPr="1A6495B0">
        <w:rPr>
          <w:rFonts w:ascii="Arial" w:eastAsia="Arial" w:hAnsi="Arial" w:cs="Arial"/>
        </w:rPr>
        <w:t xml:space="preserve">a </w:t>
      </w:r>
      <w:r w:rsidRPr="1A6495B0">
        <w:rPr>
          <w:rFonts w:ascii="Arial" w:eastAsia="Arial" w:hAnsi="Arial" w:cs="Arial"/>
        </w:rPr>
        <w:t>figure 3)</w:t>
      </w:r>
    </w:p>
    <w:p w14:paraId="06DBC564" w14:textId="340C1961" w:rsidR="4424E664" w:rsidRDefault="4424E664" w:rsidP="4BEF8C4E">
      <w:pPr>
        <w:spacing w:line="360" w:lineRule="auto"/>
        <w:jc w:val="both"/>
        <w:rPr>
          <w:rFonts w:ascii="Arial" w:eastAsia="Arial" w:hAnsi="Arial" w:cs="Arial"/>
          <w:lang w:val="en-US"/>
        </w:rPr>
      </w:pPr>
      <w:r w:rsidRPr="1A6495B0">
        <w:rPr>
          <w:rFonts w:ascii="Arial" w:eastAsia="Arial" w:hAnsi="Arial" w:cs="Arial"/>
        </w:rPr>
        <w:t xml:space="preserve">This figure shows </w:t>
      </w:r>
      <w:r w:rsidR="1DC88F42" w:rsidRPr="1A6495B0">
        <w:rPr>
          <w:rFonts w:ascii="Arial" w:eastAsia="Arial" w:hAnsi="Arial" w:cs="Arial"/>
        </w:rPr>
        <w:t>a gasometer</w:t>
      </w:r>
      <w:r w:rsidRPr="1A6495B0">
        <w:rPr>
          <w:rFonts w:ascii="Arial" w:eastAsia="Arial" w:hAnsi="Arial" w:cs="Arial"/>
        </w:rPr>
        <w:t xml:space="preserve"> helping identify the various structures that came with it and where in the site they were. Comparing this map to modern ones it clearly shows a huge change in the surrounding areas of the site and how the overall area as changed as a whole.</w:t>
      </w:r>
    </w:p>
    <w:p w14:paraId="3320DACE" w14:textId="7306F4E3" w:rsidR="15ADBBC1" w:rsidRDefault="15ADBBC1" w:rsidP="1A6495B0">
      <w:pPr>
        <w:jc w:val="center"/>
        <w:rPr>
          <w:rFonts w:ascii="Arial" w:eastAsia="Arial" w:hAnsi="Arial" w:cs="Arial"/>
        </w:rPr>
      </w:pPr>
      <w:r>
        <w:rPr>
          <w:noProof/>
        </w:rPr>
        <w:drawing>
          <wp:inline distT="0" distB="0" distL="0" distR="0" wp14:anchorId="77390B23" wp14:editId="14566BC0">
            <wp:extent cx="3752850" cy="2363574"/>
            <wp:effectExtent l="0" t="0" r="0" b="0"/>
            <wp:docPr id="279211960" name="Picture 2792119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3752850" cy="2363574"/>
                    </a:xfrm>
                    <a:prstGeom prst="rect">
                      <a:avLst/>
                    </a:prstGeom>
                  </pic:spPr>
                </pic:pic>
              </a:graphicData>
            </a:graphic>
          </wp:inline>
        </w:drawing>
      </w:r>
    </w:p>
    <w:p w14:paraId="674DB5FE" w14:textId="3010D267" w:rsidR="15ADBBC1" w:rsidRDefault="15ADBBC1" w:rsidP="4BEF8C4E">
      <w:pPr>
        <w:jc w:val="center"/>
        <w:rPr>
          <w:rFonts w:ascii="Arial" w:eastAsia="Arial" w:hAnsi="Arial" w:cs="Arial"/>
          <w:lang w:val="en-US"/>
        </w:rPr>
      </w:pPr>
      <w:r w:rsidRPr="1A6495B0">
        <w:rPr>
          <w:rFonts w:ascii="Arial" w:eastAsia="Arial" w:hAnsi="Arial" w:cs="Arial"/>
        </w:rPr>
        <w:t>(</w:t>
      </w:r>
      <w:proofErr w:type="spellStart"/>
      <w:r w:rsidRPr="1A6495B0">
        <w:rPr>
          <w:rFonts w:ascii="Arial" w:eastAsia="Arial" w:hAnsi="Arial" w:cs="Arial"/>
        </w:rPr>
        <w:t>Digimaps</w:t>
      </w:r>
      <w:proofErr w:type="spellEnd"/>
      <w:r w:rsidRPr="1A6495B0">
        <w:rPr>
          <w:rFonts w:ascii="Arial" w:eastAsia="Arial" w:hAnsi="Arial" w:cs="Arial"/>
        </w:rPr>
        <w:t xml:space="preserve">, </w:t>
      </w:r>
      <w:r w:rsidR="00262B2D">
        <w:rPr>
          <w:rFonts w:ascii="Arial" w:eastAsia="Arial" w:hAnsi="Arial" w:cs="Arial"/>
        </w:rPr>
        <w:t>1870</w:t>
      </w:r>
      <w:r w:rsidR="5D429829" w:rsidRPr="1A6495B0">
        <w:rPr>
          <w:rFonts w:ascii="Arial" w:eastAsia="Arial" w:hAnsi="Arial" w:cs="Arial"/>
        </w:rPr>
        <w:t xml:space="preserve"> a</w:t>
      </w:r>
      <w:r w:rsidRPr="1A6495B0">
        <w:rPr>
          <w:rFonts w:ascii="Arial" w:eastAsia="Arial" w:hAnsi="Arial" w:cs="Arial"/>
        </w:rPr>
        <w:t xml:space="preserve"> figure 4)</w:t>
      </w:r>
    </w:p>
    <w:p w14:paraId="1914C3DC" w14:textId="7C0778AD" w:rsidR="15ADBBC1" w:rsidRDefault="15ADBBC1" w:rsidP="4BEF8C4E">
      <w:pPr>
        <w:spacing w:line="360" w:lineRule="auto"/>
        <w:jc w:val="both"/>
        <w:rPr>
          <w:rFonts w:ascii="Arial" w:eastAsia="Arial" w:hAnsi="Arial" w:cs="Arial"/>
        </w:rPr>
      </w:pPr>
      <w:r w:rsidRPr="1A6495B0">
        <w:rPr>
          <w:rFonts w:ascii="Arial" w:eastAsia="Arial" w:hAnsi="Arial" w:cs="Arial"/>
        </w:rPr>
        <w:t xml:space="preserve">This map taken around 1870 depicts </w:t>
      </w:r>
      <w:r w:rsidR="130BB117" w:rsidRPr="1A6495B0">
        <w:rPr>
          <w:rFonts w:ascii="Arial" w:eastAsia="Arial" w:hAnsi="Arial" w:cs="Arial"/>
        </w:rPr>
        <w:t>the earliest image of what the</w:t>
      </w:r>
      <w:r w:rsidRPr="1A6495B0">
        <w:rPr>
          <w:rFonts w:ascii="Arial" w:eastAsia="Arial" w:hAnsi="Arial" w:cs="Arial"/>
        </w:rPr>
        <w:t xml:space="preserve"> site used to look like and its surrounding areas, where in figure 4 shows the use </w:t>
      </w:r>
      <w:r w:rsidR="20DDD08D" w:rsidRPr="1A6495B0">
        <w:rPr>
          <w:rFonts w:ascii="Arial" w:eastAsia="Arial" w:hAnsi="Arial" w:cs="Arial"/>
        </w:rPr>
        <w:t xml:space="preserve">Swansea tramway line beside the site and </w:t>
      </w:r>
      <w:r w:rsidR="5C538C04" w:rsidRPr="1A6495B0">
        <w:rPr>
          <w:rFonts w:ascii="Arial" w:eastAsia="Arial" w:hAnsi="Arial" w:cs="Arial"/>
        </w:rPr>
        <w:t xml:space="preserve">old sites such as the coal yard </w:t>
      </w:r>
      <w:r w:rsidR="282F69AC" w:rsidRPr="1A6495B0">
        <w:rPr>
          <w:rFonts w:ascii="Arial" w:eastAsia="Arial" w:hAnsi="Arial" w:cs="Arial"/>
        </w:rPr>
        <w:t>south of the site.</w:t>
      </w:r>
      <w:r w:rsidR="46BFD474" w:rsidRPr="1A6495B0">
        <w:rPr>
          <w:rFonts w:ascii="Arial" w:eastAsia="Arial" w:hAnsi="Arial" w:cs="Arial"/>
        </w:rPr>
        <w:t xml:space="preserve"> The map also shows houses</w:t>
      </w:r>
      <w:r w:rsidR="74D71270" w:rsidRPr="1A6495B0">
        <w:rPr>
          <w:rFonts w:ascii="Arial" w:eastAsia="Arial" w:hAnsi="Arial" w:cs="Arial"/>
        </w:rPr>
        <w:t>/structures</w:t>
      </w:r>
      <w:r w:rsidR="46BFD474" w:rsidRPr="1A6495B0">
        <w:rPr>
          <w:rFonts w:ascii="Arial" w:eastAsia="Arial" w:hAnsi="Arial" w:cs="Arial"/>
        </w:rPr>
        <w:t xml:space="preserve"> where </w:t>
      </w:r>
      <w:r w:rsidR="2BEC9AB5" w:rsidRPr="1A6495B0">
        <w:rPr>
          <w:rFonts w:ascii="Arial" w:eastAsia="Arial" w:hAnsi="Arial" w:cs="Arial"/>
        </w:rPr>
        <w:t>the modern road leading to Tesco</w:t>
      </w:r>
      <w:r w:rsidR="26CD1010" w:rsidRPr="1A6495B0">
        <w:rPr>
          <w:rFonts w:ascii="Arial" w:eastAsia="Arial" w:hAnsi="Arial" w:cs="Arial"/>
        </w:rPr>
        <w:t xml:space="preserve"> is now located</w:t>
      </w:r>
      <w:r w:rsidR="00E33C18">
        <w:rPr>
          <w:rFonts w:ascii="Arial" w:eastAsia="Arial" w:hAnsi="Arial" w:cs="Arial"/>
        </w:rPr>
        <w:t>.</w:t>
      </w:r>
    </w:p>
    <w:p w14:paraId="485682F9" w14:textId="77777777" w:rsidR="00E33C18" w:rsidRDefault="282F69AC" w:rsidP="4BEF8C4E">
      <w:pPr>
        <w:spacing w:line="360" w:lineRule="auto"/>
        <w:jc w:val="both"/>
        <w:rPr>
          <w:rFonts w:ascii="Arial" w:eastAsia="Arial" w:hAnsi="Arial" w:cs="Arial"/>
        </w:rPr>
      </w:pPr>
      <w:r w:rsidRPr="1A6495B0">
        <w:rPr>
          <w:rFonts w:ascii="Arial" w:eastAsia="Arial" w:hAnsi="Arial" w:cs="Arial"/>
        </w:rPr>
        <w:t>With the archival data it shows that the gasometer has been on the site for many years going through major events throughout</w:t>
      </w:r>
      <w:r w:rsidR="21B9A9D5" w:rsidRPr="1A6495B0">
        <w:rPr>
          <w:rFonts w:ascii="Arial" w:eastAsia="Arial" w:hAnsi="Arial" w:cs="Arial"/>
        </w:rPr>
        <w:t xml:space="preserve">, West Glamorgan Archive service states that the </w:t>
      </w:r>
      <w:r w:rsidR="21B9A9D5" w:rsidRPr="1A6495B0">
        <w:rPr>
          <w:rFonts w:ascii="Arial" w:eastAsia="Arial" w:hAnsi="Arial" w:cs="Arial"/>
        </w:rPr>
        <w:lastRenderedPageBreak/>
        <w:t>gasometer was the first structure buil</w:t>
      </w:r>
      <w:r w:rsidR="4E39F736" w:rsidRPr="1A6495B0">
        <w:rPr>
          <w:rFonts w:ascii="Arial" w:eastAsia="Arial" w:hAnsi="Arial" w:cs="Arial"/>
        </w:rPr>
        <w:t>t on site before that it was a greenfield site</w:t>
      </w:r>
      <w:r w:rsidRPr="1A6495B0">
        <w:rPr>
          <w:rFonts w:ascii="Arial" w:eastAsia="Arial" w:hAnsi="Arial" w:cs="Arial"/>
        </w:rPr>
        <w:t>.</w:t>
      </w:r>
      <w:r w:rsidR="00E33C18">
        <w:rPr>
          <w:rFonts w:ascii="Arial" w:eastAsia="Arial" w:hAnsi="Arial" w:cs="Arial"/>
        </w:rPr>
        <w:t xml:space="preserve"> (West Glamorgan Archive, ND). </w:t>
      </w:r>
    </w:p>
    <w:p w14:paraId="0333BC0E" w14:textId="7DEB5631" w:rsidR="282F69AC" w:rsidRDefault="282F69AC" w:rsidP="4BEF8C4E">
      <w:pPr>
        <w:spacing w:line="360" w:lineRule="auto"/>
        <w:jc w:val="both"/>
        <w:rPr>
          <w:rFonts w:ascii="Arial" w:eastAsia="Arial" w:hAnsi="Arial" w:cs="Arial"/>
          <w:lang w:val="en-US"/>
        </w:rPr>
      </w:pPr>
      <w:r w:rsidRPr="1A6495B0">
        <w:rPr>
          <w:rFonts w:ascii="Arial" w:eastAsia="Arial" w:hAnsi="Arial" w:cs="Arial"/>
        </w:rPr>
        <w:t xml:space="preserve">Figure 5 shows </w:t>
      </w:r>
      <w:r w:rsidR="3B05297F" w:rsidRPr="1A6495B0">
        <w:rPr>
          <w:rFonts w:ascii="Arial" w:eastAsia="Arial" w:hAnsi="Arial" w:cs="Arial"/>
        </w:rPr>
        <w:t>what the site looked like around 1940 during World War 2</w:t>
      </w:r>
      <w:r w:rsidR="2667E545" w:rsidRPr="1A6495B0">
        <w:rPr>
          <w:rFonts w:ascii="Arial" w:eastAsia="Arial" w:hAnsi="Arial" w:cs="Arial"/>
        </w:rPr>
        <w:t xml:space="preserve">, the main difference shown is the ruins that </w:t>
      </w:r>
      <w:r w:rsidR="4FCD1777" w:rsidRPr="1A6495B0">
        <w:rPr>
          <w:rFonts w:ascii="Arial" w:eastAsia="Arial" w:hAnsi="Arial" w:cs="Arial"/>
        </w:rPr>
        <w:t>were</w:t>
      </w:r>
      <w:r w:rsidR="2667E545" w:rsidRPr="1A6495B0">
        <w:rPr>
          <w:rFonts w:ascii="Arial" w:eastAsia="Arial" w:hAnsi="Arial" w:cs="Arial"/>
        </w:rPr>
        <w:t xml:space="preserve"> </w:t>
      </w:r>
      <w:r w:rsidR="2A767658" w:rsidRPr="1A6495B0">
        <w:rPr>
          <w:rFonts w:ascii="Arial" w:eastAsia="Arial" w:hAnsi="Arial" w:cs="Arial"/>
        </w:rPr>
        <w:t>on</w:t>
      </w:r>
      <w:r w:rsidR="2667E545" w:rsidRPr="1A6495B0">
        <w:rPr>
          <w:rFonts w:ascii="Arial" w:eastAsia="Arial" w:hAnsi="Arial" w:cs="Arial"/>
        </w:rPr>
        <w:t xml:space="preserve"> the site </w:t>
      </w:r>
      <w:r w:rsidR="04D5B1DC" w:rsidRPr="1A6495B0">
        <w:rPr>
          <w:rFonts w:ascii="Arial" w:eastAsia="Arial" w:hAnsi="Arial" w:cs="Arial"/>
        </w:rPr>
        <w:t xml:space="preserve">which is </w:t>
      </w:r>
      <w:r w:rsidR="2667E545" w:rsidRPr="1A6495B0">
        <w:rPr>
          <w:rFonts w:ascii="Arial" w:eastAsia="Arial" w:hAnsi="Arial" w:cs="Arial"/>
        </w:rPr>
        <w:t>most likely due to the Swansea Blitz where we can assume that site was affected througho</w:t>
      </w:r>
      <w:r w:rsidR="2091AE3E" w:rsidRPr="1A6495B0">
        <w:rPr>
          <w:rFonts w:ascii="Arial" w:eastAsia="Arial" w:hAnsi="Arial" w:cs="Arial"/>
        </w:rPr>
        <w:t xml:space="preserve">ut this period. It also shows the change of tramway into a railway along </w:t>
      </w:r>
      <w:r w:rsidR="27767ACD" w:rsidRPr="1A6495B0">
        <w:rPr>
          <w:rFonts w:ascii="Arial" w:eastAsia="Arial" w:hAnsi="Arial" w:cs="Arial"/>
        </w:rPr>
        <w:t xml:space="preserve">the </w:t>
      </w:r>
      <w:r w:rsidR="2091AE3E" w:rsidRPr="1A6495B0">
        <w:rPr>
          <w:rFonts w:ascii="Arial" w:eastAsia="Arial" w:hAnsi="Arial" w:cs="Arial"/>
        </w:rPr>
        <w:t>site showing the changes in the surrounding area.</w:t>
      </w:r>
    </w:p>
    <w:p w14:paraId="70061EB3" w14:textId="699FFB58" w:rsidR="79CE52FB" w:rsidRDefault="79CE52FB" w:rsidP="1A6495B0">
      <w:pPr>
        <w:spacing w:line="360" w:lineRule="auto"/>
        <w:jc w:val="center"/>
        <w:rPr>
          <w:rFonts w:ascii="Arial" w:eastAsia="Arial" w:hAnsi="Arial" w:cs="Arial"/>
        </w:rPr>
      </w:pPr>
      <w:r>
        <w:rPr>
          <w:noProof/>
        </w:rPr>
        <w:drawing>
          <wp:inline distT="0" distB="0" distL="0" distR="0" wp14:anchorId="7F2689D6" wp14:editId="5AD17239">
            <wp:extent cx="4457700" cy="2886075"/>
            <wp:effectExtent l="0" t="0" r="0" b="0"/>
            <wp:docPr id="2077231156" name="Picture 2077231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4457700" cy="2886075"/>
                    </a:xfrm>
                    <a:prstGeom prst="rect">
                      <a:avLst/>
                    </a:prstGeom>
                  </pic:spPr>
                </pic:pic>
              </a:graphicData>
            </a:graphic>
          </wp:inline>
        </w:drawing>
      </w:r>
    </w:p>
    <w:p w14:paraId="05E768A9" w14:textId="4B868C2B" w:rsidR="79CE52FB" w:rsidRDefault="79CE52FB" w:rsidP="4BEF8C4E">
      <w:pPr>
        <w:spacing w:line="360" w:lineRule="auto"/>
        <w:jc w:val="center"/>
        <w:rPr>
          <w:rFonts w:ascii="Arial" w:eastAsia="Arial" w:hAnsi="Arial" w:cs="Arial"/>
        </w:rPr>
      </w:pPr>
      <w:r w:rsidRPr="1A6495B0">
        <w:rPr>
          <w:rFonts w:ascii="Arial" w:eastAsia="Arial" w:hAnsi="Arial" w:cs="Arial"/>
        </w:rPr>
        <w:t>(</w:t>
      </w:r>
      <w:proofErr w:type="spellStart"/>
      <w:r w:rsidRPr="1A6495B0">
        <w:rPr>
          <w:rFonts w:ascii="Arial" w:eastAsia="Arial" w:hAnsi="Arial" w:cs="Arial"/>
        </w:rPr>
        <w:t>Digimaps</w:t>
      </w:r>
      <w:proofErr w:type="spellEnd"/>
      <w:r w:rsidRPr="1A6495B0">
        <w:rPr>
          <w:rFonts w:ascii="Arial" w:eastAsia="Arial" w:hAnsi="Arial" w:cs="Arial"/>
        </w:rPr>
        <w:t xml:space="preserve">, </w:t>
      </w:r>
      <w:r w:rsidR="00262B2D">
        <w:rPr>
          <w:rFonts w:ascii="Arial" w:eastAsia="Arial" w:hAnsi="Arial" w:cs="Arial"/>
        </w:rPr>
        <w:t>1940-50</w:t>
      </w:r>
      <w:r w:rsidRPr="1A6495B0">
        <w:rPr>
          <w:rFonts w:ascii="Arial" w:eastAsia="Arial" w:hAnsi="Arial" w:cs="Arial"/>
        </w:rPr>
        <w:t xml:space="preserve"> b Figure 5)</w:t>
      </w:r>
    </w:p>
    <w:p w14:paraId="5050C5EE" w14:textId="7CE1C79D" w:rsidR="689924EF" w:rsidRDefault="689924EF" w:rsidP="4BEF8C4E">
      <w:pPr>
        <w:spacing w:line="360" w:lineRule="auto"/>
        <w:jc w:val="center"/>
        <w:rPr>
          <w:rFonts w:ascii="Arial" w:eastAsia="Arial" w:hAnsi="Arial" w:cs="Arial"/>
        </w:rPr>
      </w:pPr>
      <w:r>
        <w:rPr>
          <w:noProof/>
        </w:rPr>
        <w:lastRenderedPageBreak/>
        <w:drawing>
          <wp:inline distT="0" distB="0" distL="0" distR="0" wp14:anchorId="7ACB505E" wp14:editId="259BB12E">
            <wp:extent cx="5943600" cy="3638550"/>
            <wp:effectExtent l="0" t="0" r="0" b="0"/>
            <wp:docPr id="43670953" name="Picture 436709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5943600" cy="3638550"/>
                    </a:xfrm>
                    <a:prstGeom prst="rect">
                      <a:avLst/>
                    </a:prstGeom>
                  </pic:spPr>
                </pic:pic>
              </a:graphicData>
            </a:graphic>
          </wp:inline>
        </w:drawing>
      </w:r>
      <w:r w:rsidRPr="1A6495B0">
        <w:rPr>
          <w:rFonts w:ascii="Arial" w:eastAsia="Arial" w:hAnsi="Arial" w:cs="Arial"/>
        </w:rPr>
        <w:t>(</w:t>
      </w:r>
      <w:r w:rsidR="42B99F44" w:rsidRPr="1A6495B0">
        <w:rPr>
          <w:rFonts w:ascii="Arial" w:eastAsia="Arial" w:hAnsi="Arial" w:cs="Arial"/>
        </w:rPr>
        <w:t xml:space="preserve">Historic Points, ND </w:t>
      </w:r>
      <w:r w:rsidR="4DF5F410" w:rsidRPr="1A6495B0">
        <w:rPr>
          <w:rFonts w:ascii="Arial" w:eastAsia="Arial" w:hAnsi="Arial" w:cs="Arial"/>
        </w:rPr>
        <w:t>Figure 6)</w:t>
      </w:r>
    </w:p>
    <w:p w14:paraId="299608DB" w14:textId="77777777" w:rsidR="00DD1B54" w:rsidRDefault="4DF5F410" w:rsidP="4BEF8C4E">
      <w:pPr>
        <w:spacing w:line="360" w:lineRule="auto"/>
        <w:jc w:val="both"/>
        <w:rPr>
          <w:rFonts w:ascii="Arial" w:eastAsia="Arial" w:hAnsi="Arial" w:cs="Arial"/>
        </w:rPr>
      </w:pPr>
      <w:r w:rsidRPr="1A6495B0">
        <w:rPr>
          <w:rFonts w:ascii="Arial" w:eastAsia="Arial" w:hAnsi="Arial" w:cs="Arial"/>
        </w:rPr>
        <w:t>Figure 6 shows an ariel view of Swansea Marina in 1923 where the gasometer and the site can be seen and the various structures that used to be on</w:t>
      </w:r>
      <w:r w:rsidR="3732D7F4" w:rsidRPr="1A6495B0">
        <w:rPr>
          <w:rFonts w:ascii="Arial" w:eastAsia="Arial" w:hAnsi="Arial" w:cs="Arial"/>
        </w:rPr>
        <w:t xml:space="preserve"> it, south of the site the Marina can be seen which is split by the railway/tramway lines along the Oystermouth Road</w:t>
      </w:r>
      <w:r w:rsidR="00DD1B54">
        <w:rPr>
          <w:rFonts w:ascii="Arial" w:eastAsia="Arial" w:hAnsi="Arial" w:cs="Arial"/>
        </w:rPr>
        <w:t>,</w:t>
      </w:r>
      <w:r w:rsidR="3732D7F4" w:rsidRPr="1A6495B0">
        <w:rPr>
          <w:rFonts w:ascii="Arial" w:eastAsia="Arial" w:hAnsi="Arial" w:cs="Arial"/>
        </w:rPr>
        <w:t xml:space="preserve"> the image shows h</w:t>
      </w:r>
      <w:r w:rsidR="5F43B2CE" w:rsidRPr="1A6495B0">
        <w:rPr>
          <w:rFonts w:ascii="Arial" w:eastAsia="Arial" w:hAnsi="Arial" w:cs="Arial"/>
        </w:rPr>
        <w:t>ow close the site is to water</w:t>
      </w:r>
      <w:r w:rsidRPr="1A6495B0">
        <w:rPr>
          <w:rFonts w:ascii="Arial" w:eastAsia="Arial" w:hAnsi="Arial" w:cs="Arial"/>
        </w:rPr>
        <w:t xml:space="preserve">. </w:t>
      </w:r>
      <w:r w:rsidR="00DD1B54">
        <w:rPr>
          <w:rFonts w:ascii="Arial" w:eastAsia="Arial" w:hAnsi="Arial" w:cs="Arial"/>
        </w:rPr>
        <w:t>It also</w:t>
      </w:r>
      <w:r w:rsidRPr="1A6495B0">
        <w:rPr>
          <w:rFonts w:ascii="Arial" w:eastAsia="Arial" w:hAnsi="Arial" w:cs="Arial"/>
        </w:rPr>
        <w:t xml:space="preserve"> gives </w:t>
      </w:r>
      <w:r w:rsidR="23E6ACFA" w:rsidRPr="1A6495B0">
        <w:rPr>
          <w:rFonts w:ascii="Arial" w:eastAsia="Arial" w:hAnsi="Arial" w:cs="Arial"/>
        </w:rPr>
        <w:t>an idea of which buildings would have been damaged during WW2.</w:t>
      </w:r>
      <w:r w:rsidR="4215BE92" w:rsidRPr="1A6495B0">
        <w:rPr>
          <w:rFonts w:ascii="Arial" w:eastAsia="Arial" w:hAnsi="Arial" w:cs="Arial"/>
        </w:rPr>
        <w:t xml:space="preserve"> </w:t>
      </w:r>
    </w:p>
    <w:p w14:paraId="5C52A1CE" w14:textId="0A5CEA52" w:rsidR="4DF5F410" w:rsidRDefault="4215BE92" w:rsidP="4BEF8C4E">
      <w:pPr>
        <w:spacing w:line="360" w:lineRule="auto"/>
        <w:jc w:val="both"/>
        <w:rPr>
          <w:rFonts w:ascii="Arial" w:eastAsia="Arial" w:hAnsi="Arial" w:cs="Arial"/>
        </w:rPr>
      </w:pPr>
      <w:r w:rsidRPr="1A6495B0">
        <w:rPr>
          <w:rFonts w:ascii="Arial" w:eastAsia="Arial" w:hAnsi="Arial" w:cs="Arial"/>
        </w:rPr>
        <w:t xml:space="preserve">An incident was also reported </w:t>
      </w:r>
      <w:r w:rsidR="57F07783" w:rsidRPr="1A6495B0">
        <w:rPr>
          <w:rFonts w:ascii="Arial" w:eastAsia="Arial" w:hAnsi="Arial" w:cs="Arial"/>
        </w:rPr>
        <w:t>in</w:t>
      </w:r>
      <w:r w:rsidRPr="1A6495B0">
        <w:rPr>
          <w:rFonts w:ascii="Arial" w:eastAsia="Arial" w:hAnsi="Arial" w:cs="Arial"/>
        </w:rPr>
        <w:t xml:space="preserve"> 1941 where one of the gas holders </w:t>
      </w:r>
      <w:r w:rsidR="5F9F5677" w:rsidRPr="1A6495B0">
        <w:rPr>
          <w:rFonts w:ascii="Arial" w:eastAsia="Arial" w:hAnsi="Arial" w:cs="Arial"/>
        </w:rPr>
        <w:t>was</w:t>
      </w:r>
      <w:r w:rsidRPr="1A6495B0">
        <w:rPr>
          <w:rFonts w:ascii="Arial" w:eastAsia="Arial" w:hAnsi="Arial" w:cs="Arial"/>
        </w:rPr>
        <w:t xml:space="preserve"> set on fire damaging the structure and its surroundings (</w:t>
      </w:r>
      <w:proofErr w:type="spellStart"/>
      <w:r w:rsidRPr="1A6495B0">
        <w:rPr>
          <w:rFonts w:ascii="Arial" w:eastAsia="Arial" w:hAnsi="Arial" w:cs="Arial"/>
        </w:rPr>
        <w:t>Coflein</w:t>
      </w:r>
      <w:proofErr w:type="spellEnd"/>
      <w:r w:rsidRPr="1A6495B0">
        <w:rPr>
          <w:rFonts w:ascii="Arial" w:eastAsia="Arial" w:hAnsi="Arial" w:cs="Arial"/>
        </w:rPr>
        <w:t>, ND</w:t>
      </w:r>
      <w:r w:rsidR="4AA63DC1" w:rsidRPr="1A6495B0">
        <w:rPr>
          <w:rFonts w:ascii="Arial" w:eastAsia="Arial" w:hAnsi="Arial" w:cs="Arial"/>
        </w:rPr>
        <w:t>).</w:t>
      </w:r>
    </w:p>
    <w:p w14:paraId="69031D72" w14:textId="0FFF5EEA" w:rsidR="1A6495B0" w:rsidRDefault="1A6495B0" w:rsidP="1A6495B0">
      <w:pPr>
        <w:spacing w:line="360" w:lineRule="auto"/>
        <w:jc w:val="both"/>
        <w:rPr>
          <w:rFonts w:ascii="Arial" w:eastAsia="Arial" w:hAnsi="Arial" w:cs="Arial"/>
        </w:rPr>
      </w:pPr>
    </w:p>
    <w:p w14:paraId="56FD3E7F" w14:textId="0B7ABF96" w:rsidR="43B45D3D" w:rsidRDefault="43B45D3D" w:rsidP="1A6495B0">
      <w:pPr>
        <w:spacing w:line="360" w:lineRule="auto"/>
        <w:jc w:val="center"/>
        <w:rPr>
          <w:rFonts w:ascii="Arial" w:eastAsia="Arial" w:hAnsi="Arial" w:cs="Arial"/>
        </w:rPr>
      </w:pPr>
      <w:r>
        <w:rPr>
          <w:noProof/>
        </w:rPr>
        <w:lastRenderedPageBreak/>
        <w:drawing>
          <wp:inline distT="0" distB="0" distL="0" distR="0" wp14:anchorId="1BD26B53" wp14:editId="491865B7">
            <wp:extent cx="3248025" cy="2154940"/>
            <wp:effectExtent l="0" t="0" r="0" b="0"/>
            <wp:docPr id="845835359" name="Picture 8458353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248025" cy="2154940"/>
                    </a:xfrm>
                    <a:prstGeom prst="rect">
                      <a:avLst/>
                    </a:prstGeom>
                  </pic:spPr>
                </pic:pic>
              </a:graphicData>
            </a:graphic>
          </wp:inline>
        </w:drawing>
      </w:r>
    </w:p>
    <w:p w14:paraId="26FA2503" w14:textId="03E2E143" w:rsidR="43B45D3D" w:rsidRDefault="43B45D3D" w:rsidP="1A6495B0">
      <w:pPr>
        <w:spacing w:line="360" w:lineRule="auto"/>
        <w:jc w:val="center"/>
        <w:rPr>
          <w:rFonts w:ascii="Arial" w:eastAsia="Arial" w:hAnsi="Arial" w:cs="Arial"/>
        </w:rPr>
      </w:pPr>
      <w:r w:rsidRPr="1A6495B0">
        <w:rPr>
          <w:rFonts w:ascii="Arial" w:eastAsia="Arial" w:hAnsi="Arial" w:cs="Arial"/>
        </w:rPr>
        <w:t>(</w:t>
      </w:r>
      <w:proofErr w:type="spellStart"/>
      <w:r w:rsidRPr="1A6495B0">
        <w:rPr>
          <w:rFonts w:ascii="Arial" w:eastAsia="Arial" w:hAnsi="Arial" w:cs="Arial"/>
        </w:rPr>
        <w:t>Turner.P</w:t>
      </w:r>
      <w:proofErr w:type="spellEnd"/>
      <w:r w:rsidRPr="1A6495B0">
        <w:rPr>
          <w:rFonts w:ascii="Arial" w:eastAsia="Arial" w:hAnsi="Arial" w:cs="Arial"/>
        </w:rPr>
        <w:t xml:space="preserve"> 2017 Figure 7)</w:t>
      </w:r>
    </w:p>
    <w:p w14:paraId="16974052" w14:textId="24B74D8A" w:rsidR="43B45D3D" w:rsidRDefault="43B45D3D" w:rsidP="00C0591F">
      <w:pPr>
        <w:spacing w:line="360" w:lineRule="auto"/>
        <w:jc w:val="both"/>
        <w:rPr>
          <w:rFonts w:ascii="Arial" w:eastAsia="Arial" w:hAnsi="Arial" w:cs="Arial"/>
        </w:rPr>
      </w:pPr>
      <w:r w:rsidRPr="1A6495B0">
        <w:rPr>
          <w:rFonts w:ascii="Arial" w:eastAsia="Arial" w:hAnsi="Arial" w:cs="Arial"/>
        </w:rPr>
        <w:t xml:space="preserve">Figure 7 was taken </w:t>
      </w:r>
      <w:r w:rsidR="747CB698" w:rsidRPr="1A6495B0">
        <w:rPr>
          <w:rFonts w:ascii="Arial" w:eastAsia="Arial" w:hAnsi="Arial" w:cs="Arial"/>
        </w:rPr>
        <w:t>in</w:t>
      </w:r>
      <w:r w:rsidRPr="1A6495B0">
        <w:rPr>
          <w:rFonts w:ascii="Arial" w:eastAsia="Arial" w:hAnsi="Arial" w:cs="Arial"/>
        </w:rPr>
        <w:t xml:space="preserve"> 1989 and </w:t>
      </w:r>
      <w:r w:rsidR="3F814E9D" w:rsidRPr="1A6495B0">
        <w:rPr>
          <w:rFonts w:ascii="Arial" w:eastAsia="Arial" w:hAnsi="Arial" w:cs="Arial"/>
        </w:rPr>
        <w:t>a few</w:t>
      </w:r>
      <w:r w:rsidRPr="1A6495B0">
        <w:rPr>
          <w:rFonts w:ascii="Arial" w:eastAsia="Arial" w:hAnsi="Arial" w:cs="Arial"/>
        </w:rPr>
        <w:t xml:space="preserve"> years later construction for Tesco would have started. The image shows the change in road </w:t>
      </w:r>
      <w:r w:rsidR="645BC473" w:rsidRPr="1A6495B0">
        <w:rPr>
          <w:rFonts w:ascii="Arial" w:eastAsia="Arial" w:hAnsi="Arial" w:cs="Arial"/>
        </w:rPr>
        <w:t>width</w:t>
      </w:r>
      <w:r w:rsidR="741BC96B" w:rsidRPr="1A6495B0">
        <w:rPr>
          <w:rFonts w:ascii="Arial" w:eastAsia="Arial" w:hAnsi="Arial" w:cs="Arial"/>
        </w:rPr>
        <w:t xml:space="preserve"> when compared to older maps all the tracks</w:t>
      </w:r>
      <w:r w:rsidR="6F63677D" w:rsidRPr="1A6495B0">
        <w:rPr>
          <w:rFonts w:ascii="Arial" w:eastAsia="Arial" w:hAnsi="Arial" w:cs="Arial"/>
        </w:rPr>
        <w:t>.</w:t>
      </w:r>
    </w:p>
    <w:p w14:paraId="62FFD11B" w14:textId="458AC41B" w:rsidR="30F78817" w:rsidRDefault="30F78817" w:rsidP="1A6495B0">
      <w:pPr>
        <w:spacing w:line="360" w:lineRule="auto"/>
        <w:jc w:val="center"/>
        <w:rPr>
          <w:rFonts w:ascii="Arial" w:eastAsia="Arial" w:hAnsi="Arial" w:cs="Arial"/>
        </w:rPr>
      </w:pPr>
      <w:r>
        <w:rPr>
          <w:noProof/>
        </w:rPr>
        <w:drawing>
          <wp:inline distT="0" distB="0" distL="0" distR="0" wp14:anchorId="0BBF4525" wp14:editId="67894B06">
            <wp:extent cx="4295775" cy="3228715"/>
            <wp:effectExtent l="0" t="0" r="0" b="0"/>
            <wp:docPr id="814849637" name="Picture 8148496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4295775" cy="3228715"/>
                    </a:xfrm>
                    <a:prstGeom prst="rect">
                      <a:avLst/>
                    </a:prstGeom>
                  </pic:spPr>
                </pic:pic>
              </a:graphicData>
            </a:graphic>
          </wp:inline>
        </w:drawing>
      </w:r>
    </w:p>
    <w:p w14:paraId="3B01E1E8" w14:textId="600764BE" w:rsidR="22582037" w:rsidRDefault="22582037" w:rsidP="796AD4F9">
      <w:pPr>
        <w:spacing w:line="360" w:lineRule="auto"/>
        <w:jc w:val="center"/>
        <w:rPr>
          <w:rFonts w:ascii="Arial" w:eastAsia="Arial" w:hAnsi="Arial" w:cs="Arial"/>
        </w:rPr>
      </w:pPr>
      <w:r w:rsidRPr="1A6495B0">
        <w:rPr>
          <w:rFonts w:ascii="Arial" w:eastAsia="Arial" w:hAnsi="Arial" w:cs="Arial"/>
        </w:rPr>
        <w:t>(Swansea Recalled, ND b figure 8)</w:t>
      </w:r>
    </w:p>
    <w:p w14:paraId="573C1A30" w14:textId="251C5F8A" w:rsidR="22582037" w:rsidRDefault="22582037" w:rsidP="796AD4F9">
      <w:pPr>
        <w:spacing w:line="360" w:lineRule="auto"/>
        <w:jc w:val="both"/>
        <w:rPr>
          <w:rFonts w:ascii="Arial" w:eastAsia="Arial" w:hAnsi="Arial" w:cs="Arial"/>
        </w:rPr>
      </w:pPr>
      <w:r w:rsidRPr="1A6495B0">
        <w:rPr>
          <w:rFonts w:ascii="Arial" w:eastAsia="Arial" w:hAnsi="Arial" w:cs="Arial"/>
        </w:rPr>
        <w:t>The image above shows the main entrance leading into the gasometer site before Tesco was built. It shows that the entrance was along the Oystermouth Road,</w:t>
      </w:r>
      <w:r w:rsidR="5CCF8043" w:rsidRPr="1A6495B0">
        <w:rPr>
          <w:rFonts w:ascii="Arial" w:eastAsia="Arial" w:hAnsi="Arial" w:cs="Arial"/>
        </w:rPr>
        <w:t xml:space="preserve"> changing the </w:t>
      </w:r>
      <w:r w:rsidR="5CCF8043" w:rsidRPr="1A6495B0">
        <w:rPr>
          <w:rFonts w:ascii="Arial" w:eastAsia="Arial" w:hAnsi="Arial" w:cs="Arial"/>
        </w:rPr>
        <w:lastRenderedPageBreak/>
        <w:t>entrance to the site during the construction of Tesc</w:t>
      </w:r>
      <w:r w:rsidR="74498C14" w:rsidRPr="1A6495B0">
        <w:rPr>
          <w:rFonts w:ascii="Arial" w:eastAsia="Arial" w:hAnsi="Arial" w:cs="Arial"/>
        </w:rPr>
        <w:t>o would indicate that major development occurred in this area of the site.</w:t>
      </w:r>
    </w:p>
    <w:p w14:paraId="3F8D38F6" w14:textId="56556864" w:rsidR="1A6495B0" w:rsidRDefault="1A6495B0" w:rsidP="1A6495B0">
      <w:pPr>
        <w:spacing w:line="360" w:lineRule="auto"/>
        <w:jc w:val="both"/>
        <w:rPr>
          <w:rFonts w:ascii="Arial" w:eastAsia="Arial" w:hAnsi="Arial" w:cs="Arial"/>
        </w:rPr>
      </w:pPr>
    </w:p>
    <w:p w14:paraId="4E67331E" w14:textId="712C6388" w:rsidR="1F75B76A" w:rsidRDefault="1F75B76A" w:rsidP="1A6495B0">
      <w:pPr>
        <w:pStyle w:val="Heading1"/>
        <w:rPr>
          <w:rFonts w:ascii="Arial" w:eastAsia="Arial" w:hAnsi="Arial" w:cs="Arial"/>
        </w:rPr>
      </w:pPr>
      <w:bookmarkStart w:id="3" w:name="_Toc187496892"/>
      <w:r w:rsidRPr="1A6495B0">
        <w:rPr>
          <w:rFonts w:ascii="Arial" w:eastAsia="Arial" w:hAnsi="Arial" w:cs="Arial"/>
        </w:rPr>
        <w:t>Conceptual Ground Model</w:t>
      </w:r>
      <w:bookmarkEnd w:id="3"/>
    </w:p>
    <w:p w14:paraId="52576D38" w14:textId="72A932FF" w:rsidR="40353AB9" w:rsidRDefault="40353AB9" w:rsidP="796AD4F9">
      <w:pPr>
        <w:spacing w:line="360" w:lineRule="auto"/>
        <w:jc w:val="both"/>
        <w:rPr>
          <w:rFonts w:ascii="Arial" w:eastAsia="Arial" w:hAnsi="Arial" w:cs="Arial"/>
        </w:rPr>
      </w:pPr>
      <w:r w:rsidRPr="796AD4F9">
        <w:rPr>
          <w:rFonts w:ascii="Arial" w:eastAsia="Arial" w:hAnsi="Arial" w:cs="Arial"/>
        </w:rPr>
        <w:t>When working on the site it is crucial to ensure that necessary actions are performed such as a preliminary summary risk assessment.</w:t>
      </w:r>
      <w:r w:rsidR="7340FBD9" w:rsidRPr="796AD4F9">
        <w:rPr>
          <w:rFonts w:ascii="Arial" w:eastAsia="Arial" w:hAnsi="Arial" w:cs="Arial"/>
        </w:rPr>
        <w:t xml:space="preserve"> During excavation there would be potential ground related risks that can cause harm to human health if not considered. The</w:t>
      </w:r>
      <w:r w:rsidR="6EAF24AB" w:rsidRPr="796AD4F9">
        <w:rPr>
          <w:rFonts w:ascii="Arial" w:eastAsia="Arial" w:hAnsi="Arial" w:cs="Arial"/>
        </w:rPr>
        <w:t xml:space="preserve"> current </w:t>
      </w:r>
      <w:r w:rsidR="4E86BACD" w:rsidRPr="796AD4F9">
        <w:rPr>
          <w:rFonts w:ascii="Arial" w:eastAsia="Arial" w:hAnsi="Arial" w:cs="Arial"/>
        </w:rPr>
        <w:t>structure</w:t>
      </w:r>
      <w:r w:rsidR="6EAF24AB" w:rsidRPr="796AD4F9">
        <w:rPr>
          <w:rFonts w:ascii="Arial" w:eastAsia="Arial" w:hAnsi="Arial" w:cs="Arial"/>
        </w:rPr>
        <w:t xml:space="preserve"> placed at the site contains various utilities that are located underground such as pipes and electrical cables which all need to be </w:t>
      </w:r>
      <w:r w:rsidR="05414906" w:rsidRPr="796AD4F9">
        <w:rPr>
          <w:rFonts w:ascii="Arial" w:eastAsia="Arial" w:hAnsi="Arial" w:cs="Arial"/>
        </w:rPr>
        <w:t>removed according to standards.</w:t>
      </w:r>
      <w:r w:rsidR="60B87EB5" w:rsidRPr="796AD4F9">
        <w:rPr>
          <w:rFonts w:ascii="Arial" w:eastAsia="Arial" w:hAnsi="Arial" w:cs="Arial"/>
        </w:rPr>
        <w:t xml:space="preserve"> BS 10175 is a “guidance to ensure the objectives of an investigation are achieved and that a</w:t>
      </w:r>
      <w:r w:rsidR="527A69EC" w:rsidRPr="796AD4F9">
        <w:rPr>
          <w:rFonts w:ascii="Arial" w:eastAsia="Arial" w:hAnsi="Arial" w:cs="Arial"/>
        </w:rPr>
        <w:t xml:space="preserve">ppropriate data for risk assessment are </w:t>
      </w:r>
      <w:r w:rsidR="00C0591F" w:rsidRPr="796AD4F9">
        <w:rPr>
          <w:rFonts w:ascii="Arial" w:eastAsia="Arial" w:hAnsi="Arial" w:cs="Arial"/>
        </w:rPr>
        <w:t>obtained” it</w:t>
      </w:r>
      <w:r w:rsidR="1E980BDA" w:rsidRPr="796AD4F9">
        <w:rPr>
          <w:rFonts w:ascii="Arial" w:eastAsia="Arial" w:hAnsi="Arial" w:cs="Arial"/>
        </w:rPr>
        <w:t xml:space="preserve"> also states that “The results of the investigation also ought to delineate all known aspects of the site that could impinge upon or affect source-pathway-receptor scenarios defined within the conceptual model</w:t>
      </w:r>
      <w:r w:rsidR="00C0591F" w:rsidRPr="796AD4F9">
        <w:rPr>
          <w:rFonts w:ascii="Arial" w:eastAsia="Arial" w:hAnsi="Arial" w:cs="Arial"/>
        </w:rPr>
        <w:t>”. (</w:t>
      </w:r>
      <w:r w:rsidR="527A69EC" w:rsidRPr="796AD4F9">
        <w:rPr>
          <w:rFonts w:ascii="Arial" w:eastAsia="Arial" w:hAnsi="Arial" w:cs="Arial"/>
        </w:rPr>
        <w:t>BSI, 2017)</w:t>
      </w:r>
    </w:p>
    <w:p w14:paraId="71BF8963" w14:textId="4DFBE473" w:rsidR="3B55BA53" w:rsidRDefault="3B55BA53" w:rsidP="796AD4F9">
      <w:pPr>
        <w:spacing w:line="360" w:lineRule="auto"/>
        <w:jc w:val="both"/>
        <w:rPr>
          <w:rFonts w:ascii="Arial" w:eastAsia="Arial" w:hAnsi="Arial" w:cs="Arial"/>
        </w:rPr>
      </w:pPr>
      <w:r w:rsidRPr="796AD4F9">
        <w:rPr>
          <w:rFonts w:ascii="Arial" w:eastAsia="Arial" w:hAnsi="Arial" w:cs="Arial"/>
        </w:rPr>
        <w:t xml:space="preserve">A factor to consider is to monitor any gas in the ground. Gas such as Radon </w:t>
      </w:r>
      <w:r w:rsidR="293DCC33" w:rsidRPr="796AD4F9">
        <w:rPr>
          <w:rFonts w:ascii="Arial" w:eastAsia="Arial" w:hAnsi="Arial" w:cs="Arial"/>
        </w:rPr>
        <w:t xml:space="preserve">which produces radioactive dust in the air that we breathe in can cause major health problems if not detected. (Ukradon, </w:t>
      </w:r>
      <w:r w:rsidR="00C0591F" w:rsidRPr="796AD4F9">
        <w:rPr>
          <w:rFonts w:ascii="Arial" w:eastAsia="Arial" w:hAnsi="Arial" w:cs="Arial"/>
        </w:rPr>
        <w:t>ND</w:t>
      </w:r>
      <w:r w:rsidR="02698132" w:rsidRPr="796AD4F9">
        <w:rPr>
          <w:rFonts w:ascii="Arial" w:eastAsia="Arial" w:hAnsi="Arial" w:cs="Arial"/>
        </w:rPr>
        <w:t xml:space="preserve"> </w:t>
      </w:r>
      <w:r w:rsidR="02703035" w:rsidRPr="796AD4F9">
        <w:rPr>
          <w:rFonts w:ascii="Arial" w:eastAsia="Arial" w:hAnsi="Arial" w:cs="Arial"/>
        </w:rPr>
        <w:t>a)</w:t>
      </w:r>
      <w:r w:rsidR="54F0E595" w:rsidRPr="796AD4F9">
        <w:rPr>
          <w:rFonts w:ascii="Arial" w:eastAsia="Arial" w:hAnsi="Arial" w:cs="Arial"/>
        </w:rPr>
        <w:t xml:space="preserve">. </w:t>
      </w:r>
    </w:p>
    <w:p w14:paraId="4D802598" w14:textId="08465650" w:rsidR="71B961DA" w:rsidRDefault="71B961DA" w:rsidP="796AD4F9">
      <w:pPr>
        <w:spacing w:line="360" w:lineRule="auto"/>
        <w:jc w:val="center"/>
      </w:pPr>
      <w:r>
        <w:rPr>
          <w:noProof/>
        </w:rPr>
        <w:lastRenderedPageBreak/>
        <w:drawing>
          <wp:inline distT="0" distB="0" distL="0" distR="0" wp14:anchorId="2A5C81E6" wp14:editId="5DA6C92D">
            <wp:extent cx="3609975" cy="3459558"/>
            <wp:effectExtent l="0" t="0" r="0" b="0"/>
            <wp:docPr id="2137626020" name="Picture 21376260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3609975" cy="3459558"/>
                    </a:xfrm>
                    <a:prstGeom prst="rect">
                      <a:avLst/>
                    </a:prstGeom>
                  </pic:spPr>
                </pic:pic>
              </a:graphicData>
            </a:graphic>
          </wp:inline>
        </w:drawing>
      </w:r>
    </w:p>
    <w:p w14:paraId="43C36118" w14:textId="0F4E2214" w:rsidR="71B961DA" w:rsidRDefault="71B961DA" w:rsidP="796AD4F9">
      <w:pPr>
        <w:spacing w:line="360" w:lineRule="auto"/>
        <w:jc w:val="center"/>
        <w:rPr>
          <w:rFonts w:ascii="Arial" w:eastAsia="Arial" w:hAnsi="Arial" w:cs="Arial"/>
        </w:rPr>
      </w:pPr>
      <w:r w:rsidRPr="796AD4F9">
        <w:rPr>
          <w:rFonts w:ascii="Arial" w:eastAsia="Arial" w:hAnsi="Arial" w:cs="Arial"/>
        </w:rPr>
        <w:t xml:space="preserve">(Ukradon, </w:t>
      </w:r>
      <w:proofErr w:type="spellStart"/>
      <w:r w:rsidRPr="796AD4F9">
        <w:rPr>
          <w:rFonts w:ascii="Arial" w:eastAsia="Arial" w:hAnsi="Arial" w:cs="Arial"/>
        </w:rPr>
        <w:t>nd</w:t>
      </w:r>
      <w:proofErr w:type="spellEnd"/>
      <w:r w:rsidRPr="796AD4F9">
        <w:rPr>
          <w:rFonts w:ascii="Arial" w:eastAsia="Arial" w:hAnsi="Arial" w:cs="Arial"/>
        </w:rPr>
        <w:t xml:space="preserve"> b figure 9)</w:t>
      </w:r>
    </w:p>
    <w:p w14:paraId="260DBADC" w14:textId="07C45838" w:rsidR="71B961DA" w:rsidRDefault="71B961DA" w:rsidP="796AD4F9">
      <w:pPr>
        <w:spacing w:line="360" w:lineRule="auto"/>
        <w:jc w:val="both"/>
        <w:rPr>
          <w:rFonts w:ascii="Arial" w:eastAsia="Arial" w:hAnsi="Arial" w:cs="Arial"/>
        </w:rPr>
      </w:pPr>
      <w:r w:rsidRPr="796AD4F9">
        <w:rPr>
          <w:rFonts w:ascii="Arial" w:eastAsia="Arial" w:hAnsi="Arial" w:cs="Arial"/>
        </w:rPr>
        <w:t xml:space="preserve">Figure 9 shows data about the amount of potential radon in the site. It shows that the site and </w:t>
      </w:r>
      <w:r w:rsidR="0CAB7133" w:rsidRPr="796AD4F9">
        <w:rPr>
          <w:rFonts w:ascii="Arial" w:eastAsia="Arial" w:hAnsi="Arial" w:cs="Arial"/>
        </w:rPr>
        <w:t>its</w:t>
      </w:r>
      <w:r w:rsidRPr="796AD4F9">
        <w:rPr>
          <w:rFonts w:ascii="Arial" w:eastAsia="Arial" w:hAnsi="Arial" w:cs="Arial"/>
        </w:rPr>
        <w:t xml:space="preserve"> surrounding areas has the lowest band of radon potential w</w:t>
      </w:r>
      <w:r w:rsidR="4F2B9056" w:rsidRPr="796AD4F9">
        <w:rPr>
          <w:rFonts w:ascii="Arial" w:eastAsia="Arial" w:hAnsi="Arial" w:cs="Arial"/>
        </w:rPr>
        <w:t>ith structures only have less than 1%.</w:t>
      </w:r>
      <w:r w:rsidR="3DE2BCED" w:rsidRPr="796AD4F9">
        <w:rPr>
          <w:rFonts w:ascii="Arial" w:eastAsia="Arial" w:hAnsi="Arial" w:cs="Arial"/>
        </w:rPr>
        <w:t xml:space="preserve"> It is also important to note that due to the works of the </w:t>
      </w:r>
      <w:r w:rsidR="4D6950AF" w:rsidRPr="796AD4F9">
        <w:rPr>
          <w:rFonts w:ascii="Arial" w:eastAsia="Arial" w:hAnsi="Arial" w:cs="Arial"/>
        </w:rPr>
        <w:t>gasworks</w:t>
      </w:r>
      <w:r w:rsidR="3DE2BCED" w:rsidRPr="796AD4F9">
        <w:rPr>
          <w:rFonts w:ascii="Arial" w:eastAsia="Arial" w:hAnsi="Arial" w:cs="Arial"/>
        </w:rPr>
        <w:t xml:space="preserve"> before Tesco there is a potential chance of the gas from the gasometer still be in the ground which is important to conduct </w:t>
      </w:r>
      <w:r w:rsidR="704E97EC" w:rsidRPr="796AD4F9">
        <w:rPr>
          <w:rFonts w:ascii="Arial" w:eastAsia="Arial" w:hAnsi="Arial" w:cs="Arial"/>
        </w:rPr>
        <w:t xml:space="preserve">to help </w:t>
      </w:r>
      <w:r w:rsidR="00E72A6C">
        <w:rPr>
          <w:rFonts w:ascii="Arial" w:eastAsia="Arial" w:hAnsi="Arial" w:cs="Arial"/>
        </w:rPr>
        <w:t xml:space="preserve">prevent </w:t>
      </w:r>
      <w:r w:rsidR="704E97EC" w:rsidRPr="796AD4F9">
        <w:rPr>
          <w:rFonts w:ascii="Arial" w:eastAsia="Arial" w:hAnsi="Arial" w:cs="Arial"/>
        </w:rPr>
        <w:t>any harm during construction.</w:t>
      </w:r>
    </w:p>
    <w:p w14:paraId="22FDC7A5" w14:textId="0DCEA883" w:rsidR="645DE576" w:rsidRDefault="645DE576" w:rsidP="796AD4F9">
      <w:pPr>
        <w:spacing w:line="360" w:lineRule="auto"/>
        <w:jc w:val="both"/>
        <w:rPr>
          <w:rFonts w:ascii="Arial" w:eastAsia="Arial" w:hAnsi="Arial" w:cs="Arial"/>
        </w:rPr>
      </w:pPr>
      <w:r w:rsidRPr="1A6495B0">
        <w:rPr>
          <w:rFonts w:ascii="Arial" w:eastAsia="Arial" w:hAnsi="Arial" w:cs="Arial"/>
        </w:rPr>
        <w:t xml:space="preserve">Unexploded Ordnance can cause potential harm to human life if not considered. Using archival </w:t>
      </w:r>
      <w:r w:rsidR="765AEC54" w:rsidRPr="1A6495B0">
        <w:rPr>
          <w:rFonts w:ascii="Arial" w:eastAsia="Arial" w:hAnsi="Arial" w:cs="Arial"/>
        </w:rPr>
        <w:t>records,</w:t>
      </w:r>
      <w:r w:rsidRPr="1A6495B0">
        <w:rPr>
          <w:rFonts w:ascii="Arial" w:eastAsia="Arial" w:hAnsi="Arial" w:cs="Arial"/>
        </w:rPr>
        <w:t xml:space="preserve"> we know that site was highly likely affected during the Swansea Blitz and today man</w:t>
      </w:r>
      <w:r w:rsidR="4BA0FB5E" w:rsidRPr="1A6495B0">
        <w:rPr>
          <w:rFonts w:ascii="Arial" w:eastAsia="Arial" w:hAnsi="Arial" w:cs="Arial"/>
        </w:rPr>
        <w:t>y unexploded devices from th</w:t>
      </w:r>
      <w:r w:rsidR="00E72A6C">
        <w:rPr>
          <w:rFonts w:ascii="Arial" w:eastAsia="Arial" w:hAnsi="Arial" w:cs="Arial"/>
        </w:rPr>
        <w:t>at</w:t>
      </w:r>
      <w:r w:rsidR="4BA0FB5E" w:rsidRPr="1A6495B0">
        <w:rPr>
          <w:rFonts w:ascii="Arial" w:eastAsia="Arial" w:hAnsi="Arial" w:cs="Arial"/>
        </w:rPr>
        <w:t xml:space="preserve"> time are still being found around Swansea.</w:t>
      </w:r>
      <w:r w:rsidR="6C6EA643" w:rsidRPr="1A6495B0">
        <w:rPr>
          <w:rFonts w:ascii="Arial" w:eastAsia="Arial" w:hAnsi="Arial" w:cs="Arial"/>
        </w:rPr>
        <w:t xml:space="preserve"> It is crucial that a risk assessment or an UXO survey is done to avoid an</w:t>
      </w:r>
      <w:r w:rsidR="3602E504" w:rsidRPr="1A6495B0">
        <w:rPr>
          <w:rFonts w:ascii="Arial" w:eastAsia="Arial" w:hAnsi="Arial" w:cs="Arial"/>
        </w:rPr>
        <w:t xml:space="preserve">y harm that may cause if a device is found. </w:t>
      </w:r>
      <w:r w:rsidR="4C3EA4CC" w:rsidRPr="1A6495B0">
        <w:rPr>
          <w:rFonts w:ascii="Arial" w:eastAsia="Arial" w:hAnsi="Arial" w:cs="Arial"/>
        </w:rPr>
        <w:t>However,</w:t>
      </w:r>
      <w:r w:rsidR="3602E504" w:rsidRPr="1A6495B0">
        <w:rPr>
          <w:rFonts w:ascii="Arial" w:eastAsia="Arial" w:hAnsi="Arial" w:cs="Arial"/>
        </w:rPr>
        <w:t xml:space="preserve"> due to the construction of the </w:t>
      </w:r>
      <w:r w:rsidR="6EE6A427" w:rsidRPr="1A6495B0">
        <w:rPr>
          <w:rFonts w:ascii="Arial" w:eastAsia="Arial" w:hAnsi="Arial" w:cs="Arial"/>
        </w:rPr>
        <w:t>Tesco</w:t>
      </w:r>
      <w:r w:rsidR="3602E504" w:rsidRPr="1A6495B0">
        <w:rPr>
          <w:rFonts w:ascii="Arial" w:eastAsia="Arial" w:hAnsi="Arial" w:cs="Arial"/>
        </w:rPr>
        <w:t xml:space="preserve"> site over the gasworks it is less likely that an unexploded device </w:t>
      </w:r>
      <w:r w:rsidR="47B3794E" w:rsidRPr="1A6495B0">
        <w:rPr>
          <w:rFonts w:ascii="Arial" w:eastAsia="Arial" w:hAnsi="Arial" w:cs="Arial"/>
        </w:rPr>
        <w:t xml:space="preserve">would be found in the site today, but a risk assessment to eliminate all risk </w:t>
      </w:r>
      <w:r w:rsidR="7E0B8B04" w:rsidRPr="1A6495B0">
        <w:rPr>
          <w:rFonts w:ascii="Arial" w:eastAsia="Arial" w:hAnsi="Arial" w:cs="Arial"/>
        </w:rPr>
        <w:t>is</w:t>
      </w:r>
      <w:r w:rsidR="47B3794E" w:rsidRPr="1A6495B0">
        <w:rPr>
          <w:rFonts w:ascii="Arial" w:eastAsia="Arial" w:hAnsi="Arial" w:cs="Arial"/>
        </w:rPr>
        <w:t xml:space="preserve"> still be recommended.</w:t>
      </w:r>
    </w:p>
    <w:p w14:paraId="4C7A9E66" w14:textId="11811DA2" w:rsidR="535F8359" w:rsidRDefault="535F8359" w:rsidP="1A6495B0">
      <w:pPr>
        <w:spacing w:line="360" w:lineRule="auto"/>
        <w:jc w:val="center"/>
      </w:pPr>
      <w:r>
        <w:rPr>
          <w:noProof/>
        </w:rPr>
        <w:lastRenderedPageBreak/>
        <w:drawing>
          <wp:inline distT="0" distB="0" distL="0" distR="0" wp14:anchorId="30B86E41" wp14:editId="0C43AF3C">
            <wp:extent cx="5133975" cy="3160247"/>
            <wp:effectExtent l="0" t="0" r="0" b="0"/>
            <wp:docPr id="2076129089" name="Picture 20761290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5133975" cy="3160247"/>
                    </a:xfrm>
                    <a:prstGeom prst="rect">
                      <a:avLst/>
                    </a:prstGeom>
                  </pic:spPr>
                </pic:pic>
              </a:graphicData>
            </a:graphic>
          </wp:inline>
        </w:drawing>
      </w:r>
    </w:p>
    <w:p w14:paraId="7FFACE9D" w14:textId="2F79BE21" w:rsidR="535F8359" w:rsidRDefault="535F8359" w:rsidP="1A6495B0">
      <w:pPr>
        <w:spacing w:line="360" w:lineRule="auto"/>
        <w:jc w:val="center"/>
        <w:rPr>
          <w:rFonts w:ascii="Arial" w:eastAsia="Arial" w:hAnsi="Arial" w:cs="Arial"/>
        </w:rPr>
      </w:pPr>
      <w:r w:rsidRPr="1A6495B0">
        <w:rPr>
          <w:rFonts w:ascii="Arial" w:eastAsia="Arial" w:hAnsi="Arial" w:cs="Arial"/>
        </w:rPr>
        <w:t>(Barcelo. F 2025</w:t>
      </w:r>
      <w:r w:rsidR="180A2E2D" w:rsidRPr="1A6495B0">
        <w:rPr>
          <w:rFonts w:ascii="Arial" w:eastAsia="Arial" w:hAnsi="Arial" w:cs="Arial"/>
        </w:rPr>
        <w:t xml:space="preserve"> </w:t>
      </w:r>
      <w:r w:rsidR="293948DB" w:rsidRPr="1A6495B0">
        <w:rPr>
          <w:rFonts w:ascii="Arial" w:eastAsia="Arial" w:hAnsi="Arial" w:cs="Arial"/>
        </w:rPr>
        <w:t xml:space="preserve">a </w:t>
      </w:r>
      <w:r w:rsidR="180A2E2D" w:rsidRPr="1A6495B0">
        <w:rPr>
          <w:rFonts w:ascii="Arial" w:eastAsia="Arial" w:hAnsi="Arial" w:cs="Arial"/>
        </w:rPr>
        <w:t>Figure 10</w:t>
      </w:r>
      <w:r w:rsidRPr="1A6495B0">
        <w:rPr>
          <w:rFonts w:ascii="Arial" w:eastAsia="Arial" w:hAnsi="Arial" w:cs="Arial"/>
        </w:rPr>
        <w:t>)</w:t>
      </w:r>
    </w:p>
    <w:p w14:paraId="7424427F" w14:textId="0A839C8A" w:rsidR="535F8359" w:rsidRDefault="535F8359" w:rsidP="1A6495B0">
      <w:pPr>
        <w:spacing w:line="360" w:lineRule="auto"/>
        <w:jc w:val="center"/>
      </w:pPr>
      <w:r>
        <w:rPr>
          <w:noProof/>
        </w:rPr>
        <w:drawing>
          <wp:inline distT="0" distB="0" distL="0" distR="0" wp14:anchorId="4B69ED48" wp14:editId="10145105">
            <wp:extent cx="3590925" cy="3696763"/>
            <wp:effectExtent l="0" t="0" r="0" b="0"/>
            <wp:docPr id="1663221695" name="Picture 16632216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3590925" cy="3696763"/>
                    </a:xfrm>
                    <a:prstGeom prst="rect">
                      <a:avLst/>
                    </a:prstGeom>
                  </pic:spPr>
                </pic:pic>
              </a:graphicData>
            </a:graphic>
          </wp:inline>
        </w:drawing>
      </w:r>
    </w:p>
    <w:p w14:paraId="0B1E2EB9" w14:textId="211342BB" w:rsidR="535F8359" w:rsidRDefault="535F8359" w:rsidP="1A6495B0">
      <w:pPr>
        <w:spacing w:line="360" w:lineRule="auto"/>
        <w:jc w:val="center"/>
        <w:rPr>
          <w:rFonts w:ascii="Arial" w:eastAsia="Arial" w:hAnsi="Arial" w:cs="Arial"/>
        </w:rPr>
      </w:pPr>
      <w:r w:rsidRPr="1A6495B0">
        <w:rPr>
          <w:rFonts w:ascii="Arial" w:eastAsia="Arial" w:hAnsi="Arial" w:cs="Arial"/>
        </w:rPr>
        <w:t>(Barcelo. F 2025</w:t>
      </w:r>
      <w:r w:rsidR="2F1A9F5F" w:rsidRPr="1A6495B0">
        <w:rPr>
          <w:rFonts w:ascii="Arial" w:eastAsia="Arial" w:hAnsi="Arial" w:cs="Arial"/>
        </w:rPr>
        <w:t xml:space="preserve"> </w:t>
      </w:r>
      <w:r w:rsidR="57BAC208" w:rsidRPr="1A6495B0">
        <w:rPr>
          <w:rFonts w:ascii="Arial" w:eastAsia="Arial" w:hAnsi="Arial" w:cs="Arial"/>
        </w:rPr>
        <w:t xml:space="preserve">b </w:t>
      </w:r>
      <w:r w:rsidR="2F1A9F5F" w:rsidRPr="1A6495B0">
        <w:rPr>
          <w:rFonts w:ascii="Arial" w:eastAsia="Arial" w:hAnsi="Arial" w:cs="Arial"/>
        </w:rPr>
        <w:t>Figure 11</w:t>
      </w:r>
      <w:r w:rsidRPr="1A6495B0">
        <w:rPr>
          <w:rFonts w:ascii="Arial" w:eastAsia="Arial" w:hAnsi="Arial" w:cs="Arial"/>
        </w:rPr>
        <w:t>)</w:t>
      </w:r>
    </w:p>
    <w:p w14:paraId="0C2A40B9" w14:textId="0DE7602C" w:rsidR="793954AD" w:rsidRDefault="793954AD" w:rsidP="796AD4F9">
      <w:pPr>
        <w:spacing w:line="360" w:lineRule="auto"/>
        <w:jc w:val="both"/>
        <w:rPr>
          <w:rFonts w:ascii="Arial" w:eastAsia="Arial" w:hAnsi="Arial" w:cs="Arial"/>
        </w:rPr>
      </w:pPr>
      <w:r w:rsidRPr="796AD4F9">
        <w:rPr>
          <w:rFonts w:ascii="Arial" w:eastAsia="Arial" w:hAnsi="Arial" w:cs="Arial"/>
        </w:rPr>
        <w:lastRenderedPageBreak/>
        <w:t xml:space="preserve">Currently the Tesco store contains various </w:t>
      </w:r>
      <w:r w:rsidR="121F3D3C" w:rsidRPr="796AD4F9">
        <w:rPr>
          <w:rFonts w:ascii="Arial" w:eastAsia="Arial" w:hAnsi="Arial" w:cs="Arial"/>
        </w:rPr>
        <w:t>equipment's</w:t>
      </w:r>
      <w:r w:rsidRPr="796AD4F9">
        <w:rPr>
          <w:rFonts w:ascii="Arial" w:eastAsia="Arial" w:hAnsi="Arial" w:cs="Arial"/>
        </w:rPr>
        <w:t xml:space="preserve"> that is hidden underground such as cables for </w:t>
      </w:r>
      <w:r w:rsidR="67193A13" w:rsidRPr="796AD4F9">
        <w:rPr>
          <w:rFonts w:ascii="Arial" w:eastAsia="Arial" w:hAnsi="Arial" w:cs="Arial"/>
        </w:rPr>
        <w:t>charging ports, streetlights and cctv cameras to sewage and water pipe for their public toilets.</w:t>
      </w:r>
      <w:r w:rsidR="3013EB5B" w:rsidRPr="796AD4F9">
        <w:rPr>
          <w:rFonts w:ascii="Arial" w:eastAsia="Arial" w:hAnsi="Arial" w:cs="Arial"/>
        </w:rPr>
        <w:t xml:space="preserve"> When removing these utilities, it is key to ensure that every worker is wearing the appropriate PPE according to the HSE code, and it is important </w:t>
      </w:r>
      <w:r w:rsidR="1FF35ECC" w:rsidRPr="796AD4F9">
        <w:rPr>
          <w:rFonts w:ascii="Arial" w:eastAsia="Arial" w:hAnsi="Arial" w:cs="Arial"/>
        </w:rPr>
        <w:t>that any potential contamination from any pipes is eliminated before removing. With the store surrounded with glass the correct PPE would help ensure that any broken glass o</w:t>
      </w:r>
      <w:r w:rsidR="3ED28CDA" w:rsidRPr="796AD4F9">
        <w:rPr>
          <w:rFonts w:ascii="Arial" w:eastAsia="Arial" w:hAnsi="Arial" w:cs="Arial"/>
        </w:rPr>
        <w:t>n the floor would not harm anyone on the site.</w:t>
      </w:r>
    </w:p>
    <w:p w14:paraId="0258B521" w14:textId="2DBEFF01" w:rsidR="3ED28CDA" w:rsidRDefault="3ED28CDA" w:rsidP="796AD4F9">
      <w:pPr>
        <w:pStyle w:val="Heading1"/>
        <w:rPr>
          <w:rFonts w:ascii="Arial" w:eastAsia="Arial" w:hAnsi="Arial" w:cs="Arial"/>
        </w:rPr>
      </w:pPr>
      <w:bookmarkStart w:id="4" w:name="_Toc187496893"/>
      <w:r w:rsidRPr="4F565E48">
        <w:rPr>
          <w:rFonts w:ascii="Arial" w:eastAsia="Arial" w:hAnsi="Arial" w:cs="Arial"/>
        </w:rPr>
        <w:t>Environmental Appraisal</w:t>
      </w:r>
      <w:bookmarkEnd w:id="4"/>
    </w:p>
    <w:p w14:paraId="6AB592D5" w14:textId="2E74362A" w:rsidR="7F98070B" w:rsidRDefault="7F98070B" w:rsidP="4F565E48">
      <w:pPr>
        <w:spacing w:line="360" w:lineRule="auto"/>
        <w:jc w:val="both"/>
        <w:rPr>
          <w:rFonts w:ascii="Arial" w:eastAsia="Arial" w:hAnsi="Arial" w:cs="Arial"/>
        </w:rPr>
      </w:pPr>
      <w:r w:rsidRPr="4F565E48">
        <w:rPr>
          <w:rFonts w:ascii="Arial" w:eastAsia="Arial" w:hAnsi="Arial" w:cs="Arial"/>
        </w:rPr>
        <w:t>Before starting any work on a site, it is key to evaluate the environmental impacts construction may have</w:t>
      </w:r>
      <w:r w:rsidR="544458DD" w:rsidRPr="4F565E48">
        <w:rPr>
          <w:rFonts w:ascii="Arial" w:eastAsia="Arial" w:hAnsi="Arial" w:cs="Arial"/>
        </w:rPr>
        <w:t xml:space="preserve">. </w:t>
      </w:r>
      <w:r w:rsidRPr="4F565E48">
        <w:rPr>
          <w:rFonts w:ascii="Arial" w:eastAsia="Arial" w:hAnsi="Arial" w:cs="Arial"/>
        </w:rPr>
        <w:t xml:space="preserve">Using both archival data and </w:t>
      </w:r>
      <w:r w:rsidR="74BB2687" w:rsidRPr="4F565E48">
        <w:rPr>
          <w:rFonts w:ascii="Arial" w:eastAsia="Arial" w:hAnsi="Arial" w:cs="Arial"/>
        </w:rPr>
        <w:t xml:space="preserve">public data about the site we can determine the various factors that may </w:t>
      </w:r>
      <w:r w:rsidR="64826270" w:rsidRPr="4F565E48">
        <w:rPr>
          <w:rFonts w:ascii="Arial" w:eastAsia="Arial" w:hAnsi="Arial" w:cs="Arial"/>
        </w:rPr>
        <w:t>influence</w:t>
      </w:r>
      <w:r w:rsidR="74BB2687" w:rsidRPr="4F565E48">
        <w:rPr>
          <w:rFonts w:ascii="Arial" w:eastAsia="Arial" w:hAnsi="Arial" w:cs="Arial"/>
        </w:rPr>
        <w:t xml:space="preserve"> the construction and its surrounding area.</w:t>
      </w:r>
    </w:p>
    <w:p w14:paraId="39F92F38" w14:textId="02EBA9E8" w:rsidR="077464B5" w:rsidRDefault="077464B5" w:rsidP="4F565E48">
      <w:pPr>
        <w:jc w:val="center"/>
        <w:rPr>
          <w:rFonts w:ascii="Arial" w:eastAsia="Arial" w:hAnsi="Arial" w:cs="Arial"/>
        </w:rPr>
      </w:pPr>
      <w:r>
        <w:rPr>
          <w:noProof/>
        </w:rPr>
        <w:lastRenderedPageBreak/>
        <w:drawing>
          <wp:inline distT="0" distB="0" distL="0" distR="0" wp14:anchorId="7C2CE6B0" wp14:editId="60F46D0B">
            <wp:extent cx="5934075" cy="6781800"/>
            <wp:effectExtent l="0" t="0" r="0" b="0"/>
            <wp:docPr id="692624855" name="Picture 6926248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5934075" cy="6781800"/>
                    </a:xfrm>
                    <a:prstGeom prst="rect">
                      <a:avLst/>
                    </a:prstGeom>
                  </pic:spPr>
                </pic:pic>
              </a:graphicData>
            </a:graphic>
          </wp:inline>
        </w:drawing>
      </w:r>
    </w:p>
    <w:p w14:paraId="2DBC5399" w14:textId="27233330" w:rsidR="077464B5" w:rsidRDefault="077464B5" w:rsidP="4F565E48">
      <w:pPr>
        <w:jc w:val="center"/>
        <w:rPr>
          <w:rFonts w:ascii="Arial" w:eastAsia="Arial" w:hAnsi="Arial" w:cs="Arial"/>
        </w:rPr>
      </w:pPr>
      <w:r w:rsidRPr="1A6495B0">
        <w:rPr>
          <w:rFonts w:ascii="Arial" w:eastAsia="Arial" w:hAnsi="Arial" w:cs="Arial"/>
        </w:rPr>
        <w:t xml:space="preserve">(BGS, 1999 a Figure </w:t>
      </w:r>
      <w:r w:rsidR="794F92C2" w:rsidRPr="1A6495B0">
        <w:rPr>
          <w:rFonts w:ascii="Arial" w:eastAsia="Arial" w:hAnsi="Arial" w:cs="Arial"/>
        </w:rPr>
        <w:t>12</w:t>
      </w:r>
      <w:r w:rsidRPr="1A6495B0">
        <w:rPr>
          <w:rFonts w:ascii="Arial" w:eastAsia="Arial" w:hAnsi="Arial" w:cs="Arial"/>
        </w:rPr>
        <w:t>)</w:t>
      </w:r>
    </w:p>
    <w:p w14:paraId="613E7AAD" w14:textId="6249CDE2" w:rsidR="6DDF3236" w:rsidRDefault="6DDF3236" w:rsidP="4F565E48">
      <w:pPr>
        <w:jc w:val="center"/>
        <w:rPr>
          <w:rFonts w:ascii="Arial" w:eastAsia="Arial" w:hAnsi="Arial" w:cs="Arial"/>
        </w:rPr>
      </w:pPr>
      <w:r>
        <w:rPr>
          <w:noProof/>
        </w:rPr>
        <w:lastRenderedPageBreak/>
        <w:drawing>
          <wp:inline distT="0" distB="0" distL="0" distR="0" wp14:anchorId="0191E0E0" wp14:editId="68E9C492">
            <wp:extent cx="5981702" cy="6774194"/>
            <wp:effectExtent l="0" t="0" r="0" b="0"/>
            <wp:docPr id="1348512516" name="Picture 13485125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5981702" cy="6774194"/>
                    </a:xfrm>
                    <a:prstGeom prst="rect">
                      <a:avLst/>
                    </a:prstGeom>
                  </pic:spPr>
                </pic:pic>
              </a:graphicData>
            </a:graphic>
          </wp:inline>
        </w:drawing>
      </w:r>
    </w:p>
    <w:p w14:paraId="698D8229" w14:textId="6B21CF2F" w:rsidR="6DDF3236" w:rsidRDefault="6DDF3236" w:rsidP="4F565E48">
      <w:pPr>
        <w:jc w:val="center"/>
        <w:rPr>
          <w:rFonts w:ascii="Arial" w:eastAsia="Arial" w:hAnsi="Arial" w:cs="Arial"/>
        </w:rPr>
      </w:pPr>
      <w:r w:rsidRPr="1A6495B0">
        <w:rPr>
          <w:rFonts w:ascii="Arial" w:eastAsia="Arial" w:hAnsi="Arial" w:cs="Arial"/>
        </w:rPr>
        <w:t>(BGS, 1999 b Figure1</w:t>
      </w:r>
      <w:r w:rsidR="2A04AE8F" w:rsidRPr="1A6495B0">
        <w:rPr>
          <w:rFonts w:ascii="Arial" w:eastAsia="Arial" w:hAnsi="Arial" w:cs="Arial"/>
        </w:rPr>
        <w:t>3</w:t>
      </w:r>
      <w:r w:rsidRPr="1A6495B0">
        <w:rPr>
          <w:rFonts w:ascii="Arial" w:eastAsia="Arial" w:hAnsi="Arial" w:cs="Arial"/>
        </w:rPr>
        <w:t>)</w:t>
      </w:r>
    </w:p>
    <w:p w14:paraId="40C867ED" w14:textId="4CE003F4" w:rsidR="4F565E48" w:rsidRDefault="4F565E48" w:rsidP="4F565E48">
      <w:pPr>
        <w:jc w:val="center"/>
        <w:rPr>
          <w:rFonts w:ascii="Arial" w:eastAsia="Arial" w:hAnsi="Arial" w:cs="Arial"/>
        </w:rPr>
      </w:pPr>
    </w:p>
    <w:p w14:paraId="1D4DE299" w14:textId="4B5BCF42" w:rsidR="4F565E48" w:rsidRDefault="4F565E48" w:rsidP="4F565E48">
      <w:pPr>
        <w:jc w:val="center"/>
        <w:rPr>
          <w:rFonts w:ascii="Arial" w:eastAsia="Arial" w:hAnsi="Arial" w:cs="Arial"/>
        </w:rPr>
      </w:pPr>
    </w:p>
    <w:p w14:paraId="688F143E" w14:textId="23E24A46" w:rsidR="4F565E48" w:rsidRDefault="4F565E48" w:rsidP="4F565E48">
      <w:pPr>
        <w:jc w:val="center"/>
        <w:rPr>
          <w:rFonts w:ascii="Arial" w:eastAsia="Arial" w:hAnsi="Arial" w:cs="Arial"/>
        </w:rPr>
      </w:pPr>
    </w:p>
    <w:p w14:paraId="5352866B" w14:textId="6FC3A2E9" w:rsidR="7C4DFDBE" w:rsidRDefault="7C4DFDBE" w:rsidP="4F565E48">
      <w:pPr>
        <w:jc w:val="center"/>
        <w:rPr>
          <w:rFonts w:ascii="Arial" w:eastAsia="Arial" w:hAnsi="Arial" w:cs="Arial"/>
        </w:rPr>
      </w:pPr>
      <w:r>
        <w:rPr>
          <w:noProof/>
        </w:rPr>
        <w:lastRenderedPageBreak/>
        <w:drawing>
          <wp:inline distT="0" distB="0" distL="0" distR="0" wp14:anchorId="0B79894D" wp14:editId="11BA21C0">
            <wp:extent cx="5956013" cy="6396818"/>
            <wp:effectExtent l="0" t="0" r="0" b="0"/>
            <wp:docPr id="1539165969" name="Picture 15391659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5956013" cy="6396818"/>
                    </a:xfrm>
                    <a:prstGeom prst="rect">
                      <a:avLst/>
                    </a:prstGeom>
                  </pic:spPr>
                </pic:pic>
              </a:graphicData>
            </a:graphic>
          </wp:inline>
        </w:drawing>
      </w:r>
      <w:r w:rsidRPr="1A6495B0">
        <w:rPr>
          <w:rFonts w:ascii="Arial" w:eastAsia="Arial" w:hAnsi="Arial" w:cs="Arial"/>
        </w:rPr>
        <w:t xml:space="preserve">(BGS, </w:t>
      </w:r>
      <w:r w:rsidR="0AF7C12A" w:rsidRPr="1A6495B0">
        <w:rPr>
          <w:rFonts w:ascii="Arial" w:eastAsia="Arial" w:hAnsi="Arial" w:cs="Arial"/>
        </w:rPr>
        <w:t>1997 c Figure 1</w:t>
      </w:r>
      <w:r w:rsidR="05A70707" w:rsidRPr="1A6495B0">
        <w:rPr>
          <w:rFonts w:ascii="Arial" w:eastAsia="Arial" w:hAnsi="Arial" w:cs="Arial"/>
        </w:rPr>
        <w:t>4</w:t>
      </w:r>
      <w:r w:rsidR="0AF7C12A" w:rsidRPr="1A6495B0">
        <w:rPr>
          <w:rFonts w:ascii="Arial" w:eastAsia="Arial" w:hAnsi="Arial" w:cs="Arial"/>
        </w:rPr>
        <w:t>)</w:t>
      </w:r>
    </w:p>
    <w:p w14:paraId="3F9E23ED" w14:textId="356B0145" w:rsidR="3700DD05" w:rsidRDefault="3700DD05" w:rsidP="4F565E48">
      <w:pPr>
        <w:spacing w:line="360" w:lineRule="auto"/>
        <w:jc w:val="both"/>
        <w:rPr>
          <w:rFonts w:ascii="Arial" w:eastAsia="Arial" w:hAnsi="Arial" w:cs="Arial"/>
        </w:rPr>
      </w:pPr>
      <w:r w:rsidRPr="4F565E48">
        <w:rPr>
          <w:rFonts w:ascii="Arial" w:eastAsia="Arial" w:hAnsi="Arial" w:cs="Arial"/>
        </w:rPr>
        <w:t xml:space="preserve">Using previous borehole records we can identify that there </w:t>
      </w:r>
      <w:r w:rsidR="75D71F77" w:rsidRPr="4F565E48">
        <w:rPr>
          <w:rFonts w:ascii="Arial" w:eastAsia="Arial" w:hAnsi="Arial" w:cs="Arial"/>
        </w:rPr>
        <w:t>is</w:t>
      </w:r>
      <w:r w:rsidRPr="4F565E48">
        <w:rPr>
          <w:rFonts w:ascii="Arial" w:eastAsia="Arial" w:hAnsi="Arial" w:cs="Arial"/>
        </w:rPr>
        <w:t xml:space="preserve"> groundwater at various depths that flow through at different areas of the site. This makes it much more important to ensure </w:t>
      </w:r>
      <w:r w:rsidR="1844C447" w:rsidRPr="4F565E48">
        <w:rPr>
          <w:rFonts w:ascii="Arial" w:eastAsia="Arial" w:hAnsi="Arial" w:cs="Arial"/>
        </w:rPr>
        <w:t>that they do not get contaminated during drilling and when doing any construction test and work on the site.</w:t>
      </w:r>
      <w:r w:rsidR="1C183D4D" w:rsidRPr="4F565E48">
        <w:rPr>
          <w:rFonts w:ascii="Arial" w:eastAsia="Arial" w:hAnsi="Arial" w:cs="Arial"/>
        </w:rPr>
        <w:t xml:space="preserve"> </w:t>
      </w:r>
      <w:r w:rsidR="5001783D" w:rsidRPr="4F565E48">
        <w:rPr>
          <w:rFonts w:ascii="Arial" w:eastAsia="Arial" w:hAnsi="Arial" w:cs="Arial"/>
        </w:rPr>
        <w:t xml:space="preserve">During drilling of a borehole log once groundwater is </w:t>
      </w:r>
      <w:r w:rsidR="75B74E23" w:rsidRPr="4F565E48">
        <w:rPr>
          <w:rFonts w:ascii="Arial" w:eastAsia="Arial" w:hAnsi="Arial" w:cs="Arial"/>
        </w:rPr>
        <w:t>strike</w:t>
      </w:r>
      <w:r w:rsidR="5001783D" w:rsidRPr="4F565E48">
        <w:rPr>
          <w:rFonts w:ascii="Arial" w:eastAsia="Arial" w:hAnsi="Arial" w:cs="Arial"/>
        </w:rPr>
        <w:t xml:space="preserve"> it is detrimental to ensure that the water and environment is protected by using the suitable materials when </w:t>
      </w:r>
      <w:r w:rsidR="45C3C238" w:rsidRPr="4F565E48">
        <w:rPr>
          <w:rFonts w:ascii="Arial" w:eastAsia="Arial" w:hAnsi="Arial" w:cs="Arial"/>
        </w:rPr>
        <w:t>constructing</w:t>
      </w:r>
      <w:r w:rsidR="5001783D" w:rsidRPr="4F565E48">
        <w:rPr>
          <w:rFonts w:ascii="Arial" w:eastAsia="Arial" w:hAnsi="Arial" w:cs="Arial"/>
        </w:rPr>
        <w:t xml:space="preserve"> a borehole. This helps prevent contam</w:t>
      </w:r>
      <w:r w:rsidR="21FE40BB" w:rsidRPr="4F565E48">
        <w:rPr>
          <w:rFonts w:ascii="Arial" w:eastAsia="Arial" w:hAnsi="Arial" w:cs="Arial"/>
        </w:rPr>
        <w:t xml:space="preserve">ination of </w:t>
      </w:r>
      <w:r w:rsidR="21FE40BB" w:rsidRPr="4F565E48">
        <w:rPr>
          <w:rFonts w:ascii="Arial" w:eastAsia="Arial" w:hAnsi="Arial" w:cs="Arial"/>
        </w:rPr>
        <w:lastRenderedPageBreak/>
        <w:t>the groundwater.</w:t>
      </w:r>
      <w:r w:rsidR="04AA8679" w:rsidRPr="4F565E48">
        <w:rPr>
          <w:rFonts w:ascii="Arial" w:eastAsia="Arial" w:hAnsi="Arial" w:cs="Arial"/>
        </w:rPr>
        <w:t xml:space="preserve"> When backfilling the </w:t>
      </w:r>
      <w:r w:rsidR="4102B62F" w:rsidRPr="4F565E48">
        <w:rPr>
          <w:rFonts w:ascii="Arial" w:eastAsia="Arial" w:hAnsi="Arial" w:cs="Arial"/>
        </w:rPr>
        <w:t>borehole,</w:t>
      </w:r>
      <w:r w:rsidR="04AA8679" w:rsidRPr="4F565E48">
        <w:rPr>
          <w:rFonts w:ascii="Arial" w:eastAsia="Arial" w:hAnsi="Arial" w:cs="Arial"/>
        </w:rPr>
        <w:t xml:space="preserve"> the code of practice tells us that the “backfill material should be of lower permeability than the surrounding ground” and that it should be “refilled with a cement-</w:t>
      </w:r>
      <w:r w:rsidR="3BD1DFCE" w:rsidRPr="4F565E48">
        <w:rPr>
          <w:rFonts w:ascii="Arial" w:eastAsia="Arial" w:hAnsi="Arial" w:cs="Arial"/>
        </w:rPr>
        <w:t>b</w:t>
      </w:r>
      <w:r w:rsidR="04AA8679" w:rsidRPr="4F565E48">
        <w:rPr>
          <w:rFonts w:ascii="Arial" w:eastAsia="Arial" w:hAnsi="Arial" w:cs="Arial"/>
        </w:rPr>
        <w:t>ased grout introduced a</w:t>
      </w:r>
      <w:r w:rsidR="6C244649" w:rsidRPr="4F565E48">
        <w:rPr>
          <w:rFonts w:ascii="Arial" w:eastAsia="Arial" w:hAnsi="Arial" w:cs="Arial"/>
        </w:rPr>
        <w:t>t the lowest point by means of a tremie pipe.</w:t>
      </w:r>
      <w:r w:rsidR="2E5D5238" w:rsidRPr="4F565E48">
        <w:rPr>
          <w:rFonts w:ascii="Arial" w:eastAsia="Arial" w:hAnsi="Arial" w:cs="Arial"/>
        </w:rPr>
        <w:t xml:space="preserve"> (BS, 2015).</w:t>
      </w:r>
    </w:p>
    <w:p w14:paraId="3760CF73" w14:textId="42F957B5" w:rsidR="4F213F30" w:rsidRDefault="4F213F30" w:rsidP="4F565E48">
      <w:pPr>
        <w:spacing w:line="360" w:lineRule="auto"/>
        <w:jc w:val="center"/>
        <w:rPr>
          <w:rFonts w:ascii="Arial" w:eastAsia="Arial" w:hAnsi="Arial" w:cs="Arial"/>
        </w:rPr>
      </w:pPr>
      <w:r>
        <w:rPr>
          <w:noProof/>
        </w:rPr>
        <w:drawing>
          <wp:inline distT="0" distB="0" distL="0" distR="0" wp14:anchorId="3E77EB98" wp14:editId="7AFB26CF">
            <wp:extent cx="5943600" cy="2381250"/>
            <wp:effectExtent l="0" t="0" r="0" b="0"/>
            <wp:docPr id="1528023404" name="Picture 15280234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5943600" cy="2381250"/>
                    </a:xfrm>
                    <a:prstGeom prst="rect">
                      <a:avLst/>
                    </a:prstGeom>
                  </pic:spPr>
                </pic:pic>
              </a:graphicData>
            </a:graphic>
          </wp:inline>
        </w:drawing>
      </w:r>
      <w:r w:rsidRPr="1A6495B0">
        <w:rPr>
          <w:rFonts w:ascii="Arial" w:eastAsia="Arial" w:hAnsi="Arial" w:cs="Arial"/>
        </w:rPr>
        <w:t>(Barcelo, F 2024</w:t>
      </w:r>
      <w:r w:rsidR="244DC45F" w:rsidRPr="1A6495B0">
        <w:rPr>
          <w:rFonts w:ascii="Arial" w:eastAsia="Arial" w:hAnsi="Arial" w:cs="Arial"/>
        </w:rPr>
        <w:t xml:space="preserve"> </w:t>
      </w:r>
      <w:r w:rsidR="65750203" w:rsidRPr="1A6495B0">
        <w:rPr>
          <w:rFonts w:ascii="Arial" w:eastAsia="Arial" w:hAnsi="Arial" w:cs="Arial"/>
        </w:rPr>
        <w:t xml:space="preserve">c </w:t>
      </w:r>
      <w:r w:rsidR="244DC45F" w:rsidRPr="1A6495B0">
        <w:rPr>
          <w:rFonts w:ascii="Arial" w:eastAsia="Arial" w:hAnsi="Arial" w:cs="Arial"/>
        </w:rPr>
        <w:t>Figure 1</w:t>
      </w:r>
      <w:r w:rsidR="5800AF3F" w:rsidRPr="1A6495B0">
        <w:rPr>
          <w:rFonts w:ascii="Arial" w:eastAsia="Arial" w:hAnsi="Arial" w:cs="Arial"/>
        </w:rPr>
        <w:t>5</w:t>
      </w:r>
      <w:r w:rsidRPr="1A6495B0">
        <w:rPr>
          <w:rFonts w:ascii="Arial" w:eastAsia="Arial" w:hAnsi="Arial" w:cs="Arial"/>
        </w:rPr>
        <w:t>)</w:t>
      </w:r>
    </w:p>
    <w:p w14:paraId="74E0A8D7" w14:textId="65F39A0A" w:rsidR="4F213F30" w:rsidRDefault="4F213F30" w:rsidP="4F565E48">
      <w:pPr>
        <w:spacing w:line="360" w:lineRule="auto"/>
        <w:jc w:val="both"/>
        <w:rPr>
          <w:rFonts w:ascii="Arial" w:eastAsia="Arial" w:hAnsi="Arial" w:cs="Arial"/>
        </w:rPr>
      </w:pPr>
      <w:r w:rsidRPr="4F565E48">
        <w:rPr>
          <w:rFonts w:ascii="Arial" w:eastAsia="Arial" w:hAnsi="Arial" w:cs="Arial"/>
        </w:rPr>
        <w:t xml:space="preserve">The </w:t>
      </w:r>
      <w:r w:rsidR="0D7A7C21" w:rsidRPr="4F565E48">
        <w:rPr>
          <w:rFonts w:ascii="Arial" w:eastAsia="Arial" w:hAnsi="Arial" w:cs="Arial"/>
        </w:rPr>
        <w:t>presence</w:t>
      </w:r>
      <w:r w:rsidRPr="4F565E48">
        <w:rPr>
          <w:rFonts w:ascii="Arial" w:eastAsia="Arial" w:hAnsi="Arial" w:cs="Arial"/>
        </w:rPr>
        <w:t xml:space="preserve"> of groundwater in the site can be further supported by the vegetation such as trees that are on the site. This indicates that its roots have found groundwater to be able to live on the site.</w:t>
      </w:r>
      <w:r w:rsidR="52AF1148" w:rsidRPr="4F565E48">
        <w:rPr>
          <w:rFonts w:ascii="Arial" w:eastAsia="Arial" w:hAnsi="Arial" w:cs="Arial"/>
        </w:rPr>
        <w:t xml:space="preserve"> Due to the </w:t>
      </w:r>
      <w:proofErr w:type="gramStart"/>
      <w:r w:rsidR="52AF1148" w:rsidRPr="4F565E48">
        <w:rPr>
          <w:rFonts w:ascii="Arial" w:eastAsia="Arial" w:hAnsi="Arial" w:cs="Arial"/>
        </w:rPr>
        <w:t>vegetation</w:t>
      </w:r>
      <w:proofErr w:type="gramEnd"/>
      <w:r w:rsidR="52AF1148" w:rsidRPr="4F565E48">
        <w:rPr>
          <w:rFonts w:ascii="Arial" w:eastAsia="Arial" w:hAnsi="Arial" w:cs="Arial"/>
        </w:rPr>
        <w:t xml:space="preserve"> it does produce a risk of the effects of flora and fauna to people and the environment</w:t>
      </w:r>
      <w:r w:rsidR="0F4B92C3" w:rsidRPr="4F565E48">
        <w:rPr>
          <w:rFonts w:ascii="Arial" w:eastAsia="Arial" w:hAnsi="Arial" w:cs="Arial"/>
        </w:rPr>
        <w:t xml:space="preserve">. This again makes it crucial that Health and Safety of everyone involved is a top priority ensuring that it is </w:t>
      </w:r>
      <w:r w:rsidR="7A2D279E" w:rsidRPr="4F565E48">
        <w:rPr>
          <w:rFonts w:ascii="Arial" w:eastAsia="Arial" w:hAnsi="Arial" w:cs="Arial"/>
        </w:rPr>
        <w:t>complying to the H&amp;S rules.</w:t>
      </w:r>
    </w:p>
    <w:p w14:paraId="566CA7D2" w14:textId="2A1F07D0" w:rsidR="076101D4" w:rsidRDefault="076101D4" w:rsidP="4F565E48">
      <w:pPr>
        <w:spacing w:line="360" w:lineRule="auto"/>
        <w:jc w:val="center"/>
        <w:rPr>
          <w:rFonts w:ascii="Arial" w:eastAsia="Arial" w:hAnsi="Arial" w:cs="Arial"/>
        </w:rPr>
      </w:pPr>
      <w:r>
        <w:rPr>
          <w:noProof/>
        </w:rPr>
        <w:lastRenderedPageBreak/>
        <w:drawing>
          <wp:inline distT="0" distB="0" distL="0" distR="0" wp14:anchorId="22B31050" wp14:editId="1F847273">
            <wp:extent cx="5572125" cy="3661172"/>
            <wp:effectExtent l="0" t="0" r="0" b="0"/>
            <wp:docPr id="1160416510" name="Picture 11604165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5572125" cy="3661172"/>
                    </a:xfrm>
                    <a:prstGeom prst="rect">
                      <a:avLst/>
                    </a:prstGeom>
                  </pic:spPr>
                </pic:pic>
              </a:graphicData>
            </a:graphic>
          </wp:inline>
        </w:drawing>
      </w:r>
    </w:p>
    <w:p w14:paraId="3654F3E8" w14:textId="7C40E93B" w:rsidR="076101D4" w:rsidRDefault="076101D4" w:rsidP="4F565E48">
      <w:pPr>
        <w:spacing w:line="360" w:lineRule="auto"/>
        <w:jc w:val="center"/>
        <w:rPr>
          <w:rFonts w:ascii="Arial" w:eastAsia="Arial" w:hAnsi="Arial" w:cs="Arial"/>
        </w:rPr>
      </w:pPr>
      <w:r w:rsidRPr="1A6495B0">
        <w:rPr>
          <w:rFonts w:ascii="Arial" w:eastAsia="Arial" w:hAnsi="Arial" w:cs="Arial"/>
        </w:rPr>
        <w:t>(</w:t>
      </w:r>
      <w:proofErr w:type="spellStart"/>
      <w:r w:rsidRPr="1A6495B0">
        <w:rPr>
          <w:rFonts w:ascii="Arial" w:eastAsia="Arial" w:hAnsi="Arial" w:cs="Arial"/>
        </w:rPr>
        <w:t>naturalresourcewales</w:t>
      </w:r>
      <w:proofErr w:type="spellEnd"/>
      <w:r w:rsidRPr="1A6495B0">
        <w:rPr>
          <w:rFonts w:ascii="Arial" w:eastAsia="Arial" w:hAnsi="Arial" w:cs="Arial"/>
        </w:rPr>
        <w:t>, 2022 Figure 1</w:t>
      </w:r>
      <w:r w:rsidR="6B13F011" w:rsidRPr="1A6495B0">
        <w:rPr>
          <w:rFonts w:ascii="Arial" w:eastAsia="Arial" w:hAnsi="Arial" w:cs="Arial"/>
        </w:rPr>
        <w:t>6</w:t>
      </w:r>
      <w:r w:rsidRPr="1A6495B0">
        <w:rPr>
          <w:rFonts w:ascii="Arial" w:eastAsia="Arial" w:hAnsi="Arial" w:cs="Arial"/>
        </w:rPr>
        <w:t>)</w:t>
      </w:r>
    </w:p>
    <w:p w14:paraId="1C9BE4A2" w14:textId="45E1CEC1" w:rsidR="766392B0" w:rsidRDefault="766392B0" w:rsidP="4F565E48">
      <w:pPr>
        <w:spacing w:line="360" w:lineRule="auto"/>
        <w:jc w:val="center"/>
        <w:rPr>
          <w:rFonts w:ascii="Arial" w:eastAsia="Arial" w:hAnsi="Arial" w:cs="Arial"/>
        </w:rPr>
      </w:pPr>
      <w:r>
        <w:rPr>
          <w:noProof/>
        </w:rPr>
        <w:drawing>
          <wp:inline distT="0" distB="0" distL="0" distR="0" wp14:anchorId="1EA555CB" wp14:editId="1A1CDE91">
            <wp:extent cx="3952876" cy="3013031"/>
            <wp:effectExtent l="0" t="0" r="0" b="0"/>
            <wp:docPr id="664106745" name="Picture 6641067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tretch>
                      <a:fillRect/>
                    </a:stretch>
                  </pic:blipFill>
                  <pic:spPr>
                    <a:xfrm>
                      <a:off x="0" y="0"/>
                      <a:ext cx="3952876" cy="3013031"/>
                    </a:xfrm>
                    <a:prstGeom prst="rect">
                      <a:avLst/>
                    </a:prstGeom>
                  </pic:spPr>
                </pic:pic>
              </a:graphicData>
            </a:graphic>
          </wp:inline>
        </w:drawing>
      </w:r>
    </w:p>
    <w:p w14:paraId="72484F41" w14:textId="10F1CF7F" w:rsidR="766392B0" w:rsidRDefault="766392B0" w:rsidP="4F565E48">
      <w:pPr>
        <w:spacing w:line="360" w:lineRule="auto"/>
        <w:jc w:val="center"/>
        <w:rPr>
          <w:rFonts w:ascii="Arial" w:eastAsia="Arial" w:hAnsi="Arial" w:cs="Arial"/>
        </w:rPr>
      </w:pPr>
      <w:r w:rsidRPr="1A6495B0">
        <w:rPr>
          <w:rFonts w:ascii="Arial" w:eastAsia="Arial" w:hAnsi="Arial" w:cs="Arial"/>
        </w:rPr>
        <w:t>(</w:t>
      </w:r>
      <w:proofErr w:type="spellStart"/>
      <w:r w:rsidRPr="1A6495B0">
        <w:rPr>
          <w:rFonts w:ascii="Arial" w:eastAsia="Arial" w:hAnsi="Arial" w:cs="Arial"/>
        </w:rPr>
        <w:t>Metoffice</w:t>
      </w:r>
      <w:proofErr w:type="spellEnd"/>
      <w:r w:rsidRPr="1A6495B0">
        <w:rPr>
          <w:rFonts w:ascii="Arial" w:eastAsia="Arial" w:hAnsi="Arial" w:cs="Arial"/>
        </w:rPr>
        <w:t>, 2025 Figure 1</w:t>
      </w:r>
      <w:r w:rsidR="77E8242C" w:rsidRPr="1A6495B0">
        <w:rPr>
          <w:rFonts w:ascii="Arial" w:eastAsia="Arial" w:hAnsi="Arial" w:cs="Arial"/>
        </w:rPr>
        <w:t>7</w:t>
      </w:r>
      <w:r w:rsidRPr="1A6495B0">
        <w:rPr>
          <w:rFonts w:ascii="Arial" w:eastAsia="Arial" w:hAnsi="Arial" w:cs="Arial"/>
        </w:rPr>
        <w:t>)</w:t>
      </w:r>
    </w:p>
    <w:p w14:paraId="48F25657" w14:textId="1BD64E8D" w:rsidR="7F1222A7" w:rsidRDefault="7F1222A7" w:rsidP="4F565E48">
      <w:pPr>
        <w:spacing w:line="360" w:lineRule="auto"/>
        <w:jc w:val="both"/>
        <w:rPr>
          <w:rFonts w:ascii="Arial" w:eastAsia="Arial" w:hAnsi="Arial" w:cs="Arial"/>
        </w:rPr>
      </w:pPr>
      <w:r w:rsidRPr="1F2B1016">
        <w:rPr>
          <w:rFonts w:ascii="Arial" w:eastAsia="Arial" w:hAnsi="Arial" w:cs="Arial"/>
        </w:rPr>
        <w:t>Flooding is risk that needs to be considered before construction, with the use of data available surrounding the site there is a low risk of flooding</w:t>
      </w:r>
      <w:r w:rsidR="109078F5" w:rsidRPr="1F2B1016">
        <w:rPr>
          <w:rFonts w:ascii="Arial" w:eastAsia="Arial" w:hAnsi="Arial" w:cs="Arial"/>
        </w:rPr>
        <w:t xml:space="preserve">. Even though the site is located </w:t>
      </w:r>
      <w:r w:rsidR="109078F5" w:rsidRPr="1F2B1016">
        <w:rPr>
          <w:rFonts w:ascii="Arial" w:eastAsia="Arial" w:hAnsi="Arial" w:cs="Arial"/>
        </w:rPr>
        <w:lastRenderedPageBreak/>
        <w:t>near the sea and Swansea Marina the risk of water coming in and potentially flooding the site is low. Throughout the years figure 1</w:t>
      </w:r>
      <w:r w:rsidR="097ACC23" w:rsidRPr="1F2B1016">
        <w:rPr>
          <w:rFonts w:ascii="Arial" w:eastAsia="Arial" w:hAnsi="Arial" w:cs="Arial"/>
        </w:rPr>
        <w:t>7</w:t>
      </w:r>
      <w:r w:rsidR="109078F5" w:rsidRPr="1F2B1016">
        <w:rPr>
          <w:rFonts w:ascii="Arial" w:eastAsia="Arial" w:hAnsi="Arial" w:cs="Arial"/>
        </w:rPr>
        <w:t xml:space="preserve"> shows that there </w:t>
      </w:r>
      <w:r w:rsidR="5F371301" w:rsidRPr="1F2B1016">
        <w:rPr>
          <w:rFonts w:ascii="Arial" w:eastAsia="Arial" w:hAnsi="Arial" w:cs="Arial"/>
        </w:rPr>
        <w:t>has</w:t>
      </w:r>
      <w:r w:rsidR="109078F5" w:rsidRPr="1F2B1016">
        <w:rPr>
          <w:rFonts w:ascii="Arial" w:eastAsia="Arial" w:hAnsi="Arial" w:cs="Arial"/>
        </w:rPr>
        <w:t xml:space="preserve"> been </w:t>
      </w:r>
      <w:r w:rsidR="2F9D586F" w:rsidRPr="1F2B1016">
        <w:rPr>
          <w:rFonts w:ascii="Arial" w:eastAsia="Arial" w:hAnsi="Arial" w:cs="Arial"/>
        </w:rPr>
        <w:t>an increase in the amount of rainfall Wales has experienced</w:t>
      </w:r>
      <w:r w:rsidR="0A4B8E1D" w:rsidRPr="1F2B1016">
        <w:rPr>
          <w:rFonts w:ascii="Arial" w:eastAsia="Arial" w:hAnsi="Arial" w:cs="Arial"/>
        </w:rPr>
        <w:t xml:space="preserve"> which again increases the risk of flooding. However, due to the site having a good drainage system it only has a low risk of flooding from surface water from rainfall which can be shown in figure 1</w:t>
      </w:r>
      <w:r w:rsidR="33F2D18C" w:rsidRPr="1F2B1016">
        <w:rPr>
          <w:rFonts w:ascii="Arial" w:eastAsia="Arial" w:hAnsi="Arial" w:cs="Arial"/>
        </w:rPr>
        <w:t>6</w:t>
      </w:r>
      <w:r w:rsidR="0A4B8E1D" w:rsidRPr="1F2B1016">
        <w:rPr>
          <w:rFonts w:ascii="Arial" w:eastAsia="Arial" w:hAnsi="Arial" w:cs="Arial"/>
        </w:rPr>
        <w:t>.</w:t>
      </w:r>
    </w:p>
    <w:p w14:paraId="2C4D5C75" w14:textId="5E78107C" w:rsidR="418240DD" w:rsidRDefault="418240DD" w:rsidP="1F2B1016">
      <w:pPr>
        <w:spacing w:line="360" w:lineRule="auto"/>
        <w:jc w:val="both"/>
        <w:rPr>
          <w:rFonts w:ascii="Arial" w:eastAsia="Arial" w:hAnsi="Arial" w:cs="Arial"/>
        </w:rPr>
      </w:pPr>
      <w:r w:rsidRPr="1F2B1016">
        <w:rPr>
          <w:rFonts w:ascii="Arial" w:eastAsia="Arial" w:hAnsi="Arial" w:cs="Arial"/>
        </w:rPr>
        <w:t>To further gain knowledge of the soil, it is necessary to perform test such as soil sampling</w:t>
      </w:r>
      <w:r w:rsidR="7B005704" w:rsidRPr="1F2B1016">
        <w:rPr>
          <w:rFonts w:ascii="Arial" w:eastAsia="Arial" w:hAnsi="Arial" w:cs="Arial"/>
        </w:rPr>
        <w:t xml:space="preserve"> to know the soil texture</w:t>
      </w:r>
      <w:r w:rsidR="38045775" w:rsidRPr="1F2B1016">
        <w:rPr>
          <w:rFonts w:ascii="Arial" w:eastAsia="Arial" w:hAnsi="Arial" w:cs="Arial"/>
        </w:rPr>
        <w:t xml:space="preserve"> and helps identify various types of soils</w:t>
      </w:r>
      <w:r w:rsidR="7B005704" w:rsidRPr="1F2B1016">
        <w:rPr>
          <w:rFonts w:ascii="Arial" w:eastAsia="Arial" w:hAnsi="Arial" w:cs="Arial"/>
        </w:rPr>
        <w:t>. Texture would help identify any potential waterflow under the site. Darcy coefficient can be done to see the permeability of the soil</w:t>
      </w:r>
      <w:r w:rsidR="6660BCF0" w:rsidRPr="1F2B1016">
        <w:rPr>
          <w:rFonts w:ascii="Arial" w:eastAsia="Arial" w:hAnsi="Arial" w:cs="Arial"/>
        </w:rPr>
        <w:t>. (</w:t>
      </w:r>
      <w:proofErr w:type="spellStart"/>
      <w:r w:rsidR="6660BCF0" w:rsidRPr="1F2B1016">
        <w:rPr>
          <w:rFonts w:ascii="Arial" w:eastAsia="Arial" w:hAnsi="Arial" w:cs="Arial"/>
        </w:rPr>
        <w:t>Nantel</w:t>
      </w:r>
      <w:proofErr w:type="spellEnd"/>
      <w:r w:rsidR="6660BCF0" w:rsidRPr="1F2B1016">
        <w:rPr>
          <w:rFonts w:ascii="Arial" w:eastAsia="Arial" w:hAnsi="Arial" w:cs="Arial"/>
        </w:rPr>
        <w:t>. A 2024 a).</w:t>
      </w:r>
      <w:r w:rsidR="05F589F1" w:rsidRPr="1F2B1016">
        <w:rPr>
          <w:rFonts w:ascii="Arial" w:eastAsia="Arial" w:hAnsi="Arial" w:cs="Arial"/>
        </w:rPr>
        <w:t xml:space="preserve"> When carrying out </w:t>
      </w:r>
      <w:r w:rsidR="183D0F50" w:rsidRPr="1F2B1016">
        <w:rPr>
          <w:rFonts w:ascii="Arial" w:eastAsia="Arial" w:hAnsi="Arial" w:cs="Arial"/>
        </w:rPr>
        <w:t>these tests</w:t>
      </w:r>
      <w:r w:rsidR="05F589F1" w:rsidRPr="1F2B1016">
        <w:rPr>
          <w:rFonts w:ascii="Arial" w:eastAsia="Arial" w:hAnsi="Arial" w:cs="Arial"/>
        </w:rPr>
        <w:t xml:space="preserve"> the code of practice tells us that </w:t>
      </w:r>
      <w:r w:rsidR="5AF26F15" w:rsidRPr="1F2B1016">
        <w:rPr>
          <w:rFonts w:ascii="Arial" w:eastAsia="Arial" w:hAnsi="Arial" w:cs="Arial"/>
        </w:rPr>
        <w:t>“programme of investigation should be designed, to classify the samples and to obtain parameters relevant to the technical objectives of the investigation.” It also states that “All staff should have experience and knowledge commensurate with their role.” (BS9530. 20</w:t>
      </w:r>
      <w:r w:rsidR="003448F4">
        <w:rPr>
          <w:rFonts w:ascii="Arial" w:eastAsia="Arial" w:hAnsi="Arial" w:cs="Arial"/>
        </w:rPr>
        <w:t>1</w:t>
      </w:r>
      <w:r w:rsidR="5AF26F15" w:rsidRPr="1F2B1016">
        <w:rPr>
          <w:rFonts w:ascii="Arial" w:eastAsia="Arial" w:hAnsi="Arial" w:cs="Arial"/>
        </w:rPr>
        <w:t>5)</w:t>
      </w:r>
    </w:p>
    <w:p w14:paraId="07492BF3" w14:textId="26F7E8EA" w:rsidR="7B51905F" w:rsidRDefault="7B51905F" w:rsidP="4F565E48">
      <w:pPr>
        <w:spacing w:line="360" w:lineRule="auto"/>
        <w:jc w:val="center"/>
        <w:rPr>
          <w:rFonts w:ascii="Arial" w:eastAsia="Arial" w:hAnsi="Arial" w:cs="Arial"/>
        </w:rPr>
      </w:pPr>
      <w:r>
        <w:rPr>
          <w:noProof/>
        </w:rPr>
        <w:drawing>
          <wp:inline distT="0" distB="0" distL="0" distR="0" wp14:anchorId="26AF8321" wp14:editId="4C3D112A">
            <wp:extent cx="5943600" cy="3362325"/>
            <wp:effectExtent l="0" t="0" r="0" b="0"/>
            <wp:docPr id="851234905" name="Picture 8512349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extLst>
                        <a:ext uri="{28A0092B-C50C-407E-A947-70E740481C1C}">
                          <a14:useLocalDpi xmlns:a14="http://schemas.microsoft.com/office/drawing/2010/main" val="0"/>
                        </a:ext>
                      </a:extLst>
                    </a:blip>
                    <a:stretch>
                      <a:fillRect/>
                    </a:stretch>
                  </pic:blipFill>
                  <pic:spPr>
                    <a:xfrm>
                      <a:off x="0" y="0"/>
                      <a:ext cx="5943600" cy="3362325"/>
                    </a:xfrm>
                    <a:prstGeom prst="rect">
                      <a:avLst/>
                    </a:prstGeom>
                  </pic:spPr>
                </pic:pic>
              </a:graphicData>
            </a:graphic>
          </wp:inline>
        </w:drawing>
      </w:r>
      <w:r w:rsidRPr="1A6495B0">
        <w:rPr>
          <w:rFonts w:ascii="Arial" w:eastAsia="Arial" w:hAnsi="Arial" w:cs="Arial"/>
        </w:rPr>
        <w:t>(</w:t>
      </w:r>
      <w:proofErr w:type="spellStart"/>
      <w:r w:rsidRPr="1A6495B0">
        <w:rPr>
          <w:rFonts w:ascii="Arial" w:eastAsia="Arial" w:hAnsi="Arial" w:cs="Arial"/>
        </w:rPr>
        <w:t>DataMap</w:t>
      </w:r>
      <w:r w:rsidR="00F85389">
        <w:rPr>
          <w:rFonts w:ascii="Arial" w:eastAsia="Arial" w:hAnsi="Arial" w:cs="Arial"/>
        </w:rPr>
        <w:t>Wales</w:t>
      </w:r>
      <w:proofErr w:type="spellEnd"/>
      <w:r w:rsidRPr="1A6495B0">
        <w:rPr>
          <w:rFonts w:ascii="Arial" w:eastAsia="Arial" w:hAnsi="Arial" w:cs="Arial"/>
        </w:rPr>
        <w:t>, Nd figure 1</w:t>
      </w:r>
      <w:r w:rsidR="437A9390" w:rsidRPr="1A6495B0">
        <w:rPr>
          <w:rFonts w:ascii="Arial" w:eastAsia="Arial" w:hAnsi="Arial" w:cs="Arial"/>
        </w:rPr>
        <w:t>8</w:t>
      </w:r>
      <w:r w:rsidRPr="1A6495B0">
        <w:rPr>
          <w:rFonts w:ascii="Arial" w:eastAsia="Arial" w:hAnsi="Arial" w:cs="Arial"/>
        </w:rPr>
        <w:t>)</w:t>
      </w:r>
    </w:p>
    <w:p w14:paraId="2CCE623F" w14:textId="0B7C1C14" w:rsidR="7B51905F" w:rsidRDefault="7B51905F" w:rsidP="4F565E48">
      <w:pPr>
        <w:spacing w:line="360" w:lineRule="auto"/>
        <w:jc w:val="both"/>
        <w:rPr>
          <w:rFonts w:ascii="Arial" w:eastAsia="Arial" w:hAnsi="Arial" w:cs="Arial"/>
        </w:rPr>
      </w:pPr>
      <w:r w:rsidRPr="4F565E48">
        <w:rPr>
          <w:rFonts w:ascii="Arial" w:eastAsia="Arial" w:hAnsi="Arial" w:cs="Arial"/>
        </w:rPr>
        <w:t xml:space="preserve">The image above shows a map of where existing </w:t>
      </w:r>
      <w:r w:rsidR="00F85389" w:rsidRPr="4F565E48">
        <w:rPr>
          <w:rFonts w:ascii="Arial" w:eastAsia="Arial" w:hAnsi="Arial" w:cs="Arial"/>
        </w:rPr>
        <w:t>SSSI,</w:t>
      </w:r>
      <w:r w:rsidRPr="4F565E48">
        <w:rPr>
          <w:rFonts w:ascii="Arial" w:eastAsia="Arial" w:hAnsi="Arial" w:cs="Arial"/>
        </w:rPr>
        <w:t xml:space="preserve"> and conservation areas are in some parts of Swansea. It shows that there is none close enough to the site that may be affect pro</w:t>
      </w:r>
      <w:r w:rsidR="67539198" w:rsidRPr="4F565E48">
        <w:rPr>
          <w:rFonts w:ascii="Arial" w:eastAsia="Arial" w:hAnsi="Arial" w:cs="Arial"/>
        </w:rPr>
        <w:t>ject when construction has started.</w:t>
      </w:r>
    </w:p>
    <w:p w14:paraId="02A394A6" w14:textId="0F9237BB" w:rsidR="55B7AC66" w:rsidRDefault="55B7AC66" w:rsidP="4F565E48">
      <w:pPr>
        <w:spacing w:line="360" w:lineRule="auto"/>
        <w:jc w:val="both"/>
        <w:rPr>
          <w:rFonts w:ascii="Arial" w:eastAsia="Arial" w:hAnsi="Arial" w:cs="Arial"/>
        </w:rPr>
      </w:pPr>
      <w:r w:rsidRPr="4F565E48">
        <w:rPr>
          <w:rFonts w:ascii="Arial" w:eastAsia="Arial" w:hAnsi="Arial" w:cs="Arial"/>
        </w:rPr>
        <w:lastRenderedPageBreak/>
        <w:t xml:space="preserve">Domestic dwellings and considerate contracting should also be </w:t>
      </w:r>
      <w:r w:rsidR="3F73C62B" w:rsidRPr="4F565E48">
        <w:rPr>
          <w:rFonts w:ascii="Arial" w:eastAsia="Arial" w:hAnsi="Arial" w:cs="Arial"/>
        </w:rPr>
        <w:t>considered</w:t>
      </w:r>
      <w:r w:rsidRPr="4F565E48">
        <w:rPr>
          <w:rFonts w:ascii="Arial" w:eastAsia="Arial" w:hAnsi="Arial" w:cs="Arial"/>
        </w:rPr>
        <w:t xml:space="preserve"> as construction near the quadrant a popular lo</w:t>
      </w:r>
      <w:r w:rsidR="26F172FC" w:rsidRPr="4F565E48">
        <w:rPr>
          <w:rFonts w:ascii="Arial" w:eastAsia="Arial" w:hAnsi="Arial" w:cs="Arial"/>
        </w:rPr>
        <w:t>cation for people to go to would be affected during the construction of the hotel.</w:t>
      </w:r>
      <w:r w:rsidR="5D714E0E" w:rsidRPr="4F565E48">
        <w:rPr>
          <w:rFonts w:ascii="Arial" w:eastAsia="Arial" w:hAnsi="Arial" w:cs="Arial"/>
        </w:rPr>
        <w:t xml:space="preserve"> With houses located across the car park noise levels during construction may affect what the public view of the pr</w:t>
      </w:r>
      <w:r w:rsidR="313ABC8A" w:rsidRPr="4F565E48">
        <w:rPr>
          <w:rFonts w:ascii="Arial" w:eastAsia="Arial" w:hAnsi="Arial" w:cs="Arial"/>
        </w:rPr>
        <w:t xml:space="preserve">oject which is key that the project complies with the code of considerate practice where it states </w:t>
      </w:r>
      <w:r w:rsidR="1AB5DBDB" w:rsidRPr="4F565E48">
        <w:rPr>
          <w:rFonts w:ascii="Arial" w:eastAsia="Arial" w:hAnsi="Arial" w:cs="Arial"/>
        </w:rPr>
        <w:t>“</w:t>
      </w:r>
      <w:r w:rsidR="313ABC8A" w:rsidRPr="4F565E48">
        <w:rPr>
          <w:rFonts w:ascii="Arial" w:eastAsia="Arial" w:hAnsi="Arial" w:cs="Arial"/>
        </w:rPr>
        <w:t>It focuses on three key sections: respecting the community, caring for the environment, and valuing the workforce — essential and key areas required to effectively raise standards within the industry and build trust with the public</w:t>
      </w:r>
      <w:r w:rsidR="0B72B8BE" w:rsidRPr="4F565E48">
        <w:rPr>
          <w:rFonts w:ascii="Arial" w:eastAsia="Arial" w:hAnsi="Arial" w:cs="Arial"/>
        </w:rPr>
        <w:t>”. (</w:t>
      </w:r>
      <w:proofErr w:type="spellStart"/>
      <w:r w:rsidR="0B72B8BE" w:rsidRPr="4F565E48">
        <w:rPr>
          <w:rFonts w:ascii="Arial" w:eastAsia="Arial" w:hAnsi="Arial" w:cs="Arial"/>
        </w:rPr>
        <w:t>considerateconstructors</w:t>
      </w:r>
      <w:proofErr w:type="spellEnd"/>
      <w:r w:rsidR="0B72B8BE" w:rsidRPr="4F565E48">
        <w:rPr>
          <w:rFonts w:ascii="Arial" w:eastAsia="Arial" w:hAnsi="Arial" w:cs="Arial"/>
        </w:rPr>
        <w:t>, ND). With this construction shou</w:t>
      </w:r>
      <w:r w:rsidR="1A739EC5" w:rsidRPr="4F565E48">
        <w:rPr>
          <w:rFonts w:ascii="Arial" w:eastAsia="Arial" w:hAnsi="Arial" w:cs="Arial"/>
        </w:rPr>
        <w:t>ld only be done at appropriate times of the day and that noise level should be kept at a minimum to avoid any potential problems from the public.</w:t>
      </w:r>
    </w:p>
    <w:p w14:paraId="3FF2667F" w14:textId="399A7C58" w:rsidR="4F565E48" w:rsidRDefault="4F565E48" w:rsidP="4F565E48">
      <w:pPr>
        <w:rPr>
          <w:rFonts w:ascii="Arial" w:eastAsia="Arial" w:hAnsi="Arial" w:cs="Arial"/>
        </w:rPr>
      </w:pPr>
    </w:p>
    <w:p w14:paraId="4B514736" w14:textId="7208AC51" w:rsidR="74FEAA9A" w:rsidRDefault="74FEAA9A" w:rsidP="4F565E48">
      <w:pPr>
        <w:jc w:val="center"/>
        <w:rPr>
          <w:rFonts w:ascii="Arial" w:eastAsia="Arial" w:hAnsi="Arial" w:cs="Arial"/>
        </w:rPr>
      </w:pPr>
      <w:r>
        <w:rPr>
          <w:noProof/>
        </w:rPr>
        <w:drawing>
          <wp:inline distT="0" distB="0" distL="0" distR="0" wp14:anchorId="6FE8BF61" wp14:editId="797FD835">
            <wp:extent cx="4562475" cy="3860556"/>
            <wp:effectExtent l="0" t="0" r="0" b="0"/>
            <wp:docPr id="590111923" name="Picture 5901119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28A0092B-C50C-407E-A947-70E740481C1C}">
                          <a14:useLocalDpi xmlns:a14="http://schemas.microsoft.com/office/drawing/2010/main" val="0"/>
                        </a:ext>
                      </a:extLst>
                    </a:blip>
                    <a:stretch>
                      <a:fillRect/>
                    </a:stretch>
                  </pic:blipFill>
                  <pic:spPr>
                    <a:xfrm>
                      <a:off x="0" y="0"/>
                      <a:ext cx="4562475" cy="3860556"/>
                    </a:xfrm>
                    <a:prstGeom prst="rect">
                      <a:avLst/>
                    </a:prstGeom>
                  </pic:spPr>
                </pic:pic>
              </a:graphicData>
            </a:graphic>
          </wp:inline>
        </w:drawing>
      </w:r>
    </w:p>
    <w:p w14:paraId="3A00C2EA" w14:textId="676AC782" w:rsidR="74FEAA9A" w:rsidRDefault="74FEAA9A" w:rsidP="4F565E48">
      <w:pPr>
        <w:jc w:val="center"/>
        <w:rPr>
          <w:rFonts w:ascii="Arial" w:eastAsia="Arial" w:hAnsi="Arial" w:cs="Arial"/>
        </w:rPr>
      </w:pPr>
      <w:r w:rsidRPr="1A6495B0">
        <w:rPr>
          <w:rFonts w:ascii="Arial" w:eastAsia="Arial" w:hAnsi="Arial" w:cs="Arial"/>
        </w:rPr>
        <w:t>(Google Earth, 1999</w:t>
      </w:r>
      <w:r w:rsidR="00A13401">
        <w:rPr>
          <w:rFonts w:ascii="Arial" w:eastAsia="Arial" w:hAnsi="Arial" w:cs="Arial"/>
        </w:rPr>
        <w:t xml:space="preserve"> b</w:t>
      </w:r>
      <w:r w:rsidR="4C3CB210" w:rsidRPr="1A6495B0">
        <w:rPr>
          <w:rFonts w:ascii="Arial" w:eastAsia="Arial" w:hAnsi="Arial" w:cs="Arial"/>
        </w:rPr>
        <w:t xml:space="preserve"> Figure 1</w:t>
      </w:r>
      <w:r w:rsidR="4C610154" w:rsidRPr="1A6495B0">
        <w:rPr>
          <w:rFonts w:ascii="Arial" w:eastAsia="Arial" w:hAnsi="Arial" w:cs="Arial"/>
        </w:rPr>
        <w:t>9</w:t>
      </w:r>
      <w:r w:rsidRPr="1A6495B0">
        <w:rPr>
          <w:rFonts w:ascii="Arial" w:eastAsia="Arial" w:hAnsi="Arial" w:cs="Arial"/>
        </w:rPr>
        <w:t>)</w:t>
      </w:r>
    </w:p>
    <w:p w14:paraId="7E556027" w14:textId="4F04BEE2" w:rsidR="3FA2D69B" w:rsidRDefault="3FA2D69B" w:rsidP="4F565E48">
      <w:pPr>
        <w:jc w:val="both"/>
        <w:rPr>
          <w:rFonts w:ascii="Arial" w:eastAsia="Arial" w:hAnsi="Arial" w:cs="Arial"/>
        </w:rPr>
      </w:pPr>
      <w:r w:rsidRPr="4F565E48">
        <w:rPr>
          <w:rFonts w:ascii="Arial" w:eastAsia="Arial" w:hAnsi="Arial" w:cs="Arial"/>
        </w:rPr>
        <w:t>During the excavations for Tesco in 1999 there are some chances that pollution from old structures may have contaminated the site</w:t>
      </w:r>
      <w:r w:rsidR="29A59AA8" w:rsidRPr="4F565E48">
        <w:rPr>
          <w:rFonts w:ascii="Arial" w:eastAsia="Arial" w:hAnsi="Arial" w:cs="Arial"/>
        </w:rPr>
        <w:t xml:space="preserve"> which if excavation is done today some old pollution may be found.</w:t>
      </w:r>
    </w:p>
    <w:p w14:paraId="65638E3A" w14:textId="787523ED" w:rsidR="29A59AA8" w:rsidRDefault="29A59AA8" w:rsidP="4F565E48">
      <w:pPr>
        <w:jc w:val="both"/>
        <w:rPr>
          <w:rFonts w:ascii="Arial" w:eastAsia="Arial" w:hAnsi="Arial" w:cs="Arial"/>
        </w:rPr>
      </w:pPr>
      <w:r w:rsidRPr="1A6495B0">
        <w:rPr>
          <w:rFonts w:ascii="Arial" w:eastAsia="Arial" w:hAnsi="Arial" w:cs="Arial"/>
        </w:rPr>
        <w:lastRenderedPageBreak/>
        <w:t>With the knowledge of nearby houses sewage, water, and gas pipes would again be a concern for contamination. With accordance with BSI 101</w:t>
      </w:r>
      <w:r w:rsidR="07E9A9F8" w:rsidRPr="1A6495B0">
        <w:rPr>
          <w:rFonts w:ascii="Arial" w:eastAsia="Arial" w:hAnsi="Arial" w:cs="Arial"/>
        </w:rPr>
        <w:t>75 these would need to be monitored closely.</w:t>
      </w:r>
    </w:p>
    <w:p w14:paraId="3EF53145" w14:textId="2CD26C30" w:rsidR="1A6495B0" w:rsidRDefault="1A6495B0" w:rsidP="1A6495B0">
      <w:pPr>
        <w:jc w:val="both"/>
        <w:rPr>
          <w:rFonts w:ascii="Arial" w:eastAsia="Arial" w:hAnsi="Arial" w:cs="Arial"/>
        </w:rPr>
      </w:pPr>
    </w:p>
    <w:p w14:paraId="73E8C576" w14:textId="516887C6" w:rsidR="1A6495B0" w:rsidRDefault="1A6495B0" w:rsidP="1A6495B0">
      <w:pPr>
        <w:jc w:val="both"/>
        <w:rPr>
          <w:rFonts w:ascii="Arial" w:eastAsia="Arial" w:hAnsi="Arial" w:cs="Arial"/>
        </w:rPr>
      </w:pPr>
    </w:p>
    <w:p w14:paraId="3345CD27" w14:textId="10D2291C" w:rsidR="3ED28CDA" w:rsidRDefault="3ED28CDA" w:rsidP="796AD4F9">
      <w:pPr>
        <w:pStyle w:val="Heading1"/>
        <w:rPr>
          <w:rFonts w:ascii="Arial" w:eastAsia="Arial" w:hAnsi="Arial" w:cs="Arial"/>
        </w:rPr>
      </w:pPr>
      <w:bookmarkStart w:id="5" w:name="_Toc187496894"/>
      <w:r w:rsidRPr="1A6495B0">
        <w:rPr>
          <w:rFonts w:ascii="Arial" w:eastAsia="Arial" w:hAnsi="Arial" w:cs="Arial"/>
        </w:rPr>
        <w:t>Geological Appraisal</w:t>
      </w:r>
      <w:bookmarkEnd w:id="5"/>
    </w:p>
    <w:p w14:paraId="4623F277" w14:textId="3DE34DFF" w:rsidR="5E4645F4" w:rsidRDefault="5E4645F4" w:rsidP="1A6495B0">
      <w:pPr>
        <w:jc w:val="center"/>
      </w:pPr>
      <w:r>
        <w:rPr>
          <w:noProof/>
        </w:rPr>
        <w:drawing>
          <wp:inline distT="0" distB="0" distL="0" distR="0" wp14:anchorId="48588A8B" wp14:editId="0E189D57">
            <wp:extent cx="3752850" cy="2661256"/>
            <wp:effectExtent l="0" t="0" r="0" b="0"/>
            <wp:docPr id="1883871711" name="Picture 18838717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extLst>
                        <a:ext uri="{28A0092B-C50C-407E-A947-70E740481C1C}">
                          <a14:useLocalDpi xmlns:a14="http://schemas.microsoft.com/office/drawing/2010/main" val="0"/>
                        </a:ext>
                      </a:extLst>
                    </a:blip>
                    <a:stretch>
                      <a:fillRect/>
                    </a:stretch>
                  </pic:blipFill>
                  <pic:spPr>
                    <a:xfrm>
                      <a:off x="0" y="0"/>
                      <a:ext cx="3752850" cy="2661256"/>
                    </a:xfrm>
                    <a:prstGeom prst="rect">
                      <a:avLst/>
                    </a:prstGeom>
                  </pic:spPr>
                </pic:pic>
              </a:graphicData>
            </a:graphic>
          </wp:inline>
        </w:drawing>
      </w:r>
    </w:p>
    <w:p w14:paraId="06B41A27" w14:textId="1CB9A37C" w:rsidR="5E4645F4" w:rsidRDefault="5E4645F4" w:rsidP="1A6495B0">
      <w:pPr>
        <w:jc w:val="center"/>
        <w:rPr>
          <w:rFonts w:ascii="Arial" w:eastAsia="Arial" w:hAnsi="Arial" w:cs="Arial"/>
        </w:rPr>
      </w:pPr>
      <w:r w:rsidRPr="1A6495B0">
        <w:rPr>
          <w:rFonts w:ascii="Arial" w:eastAsia="Arial" w:hAnsi="Arial" w:cs="Arial"/>
        </w:rPr>
        <w:t xml:space="preserve">(BGS, ND d Figure </w:t>
      </w:r>
      <w:r w:rsidR="456570DE" w:rsidRPr="1A6495B0">
        <w:rPr>
          <w:rFonts w:ascii="Arial" w:eastAsia="Arial" w:hAnsi="Arial" w:cs="Arial"/>
        </w:rPr>
        <w:t>20</w:t>
      </w:r>
      <w:r w:rsidRPr="1A6495B0">
        <w:rPr>
          <w:rFonts w:ascii="Arial" w:eastAsia="Arial" w:hAnsi="Arial" w:cs="Arial"/>
        </w:rPr>
        <w:t>)</w:t>
      </w:r>
    </w:p>
    <w:p w14:paraId="795ABF15" w14:textId="60F9FF04" w:rsidR="543D41DA" w:rsidRDefault="543D41DA" w:rsidP="1A6495B0">
      <w:pPr>
        <w:jc w:val="center"/>
      </w:pPr>
      <w:r>
        <w:rPr>
          <w:noProof/>
        </w:rPr>
        <w:lastRenderedPageBreak/>
        <w:drawing>
          <wp:inline distT="0" distB="0" distL="0" distR="0" wp14:anchorId="013793C4" wp14:editId="2E9DBB69">
            <wp:extent cx="4124325" cy="3899603"/>
            <wp:effectExtent l="0" t="0" r="0" b="0"/>
            <wp:docPr id="1298088320" name="Picture 12980883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extLst>
                        <a:ext uri="{28A0092B-C50C-407E-A947-70E740481C1C}">
                          <a14:useLocalDpi xmlns:a14="http://schemas.microsoft.com/office/drawing/2010/main" val="0"/>
                        </a:ext>
                      </a:extLst>
                    </a:blip>
                    <a:stretch>
                      <a:fillRect/>
                    </a:stretch>
                  </pic:blipFill>
                  <pic:spPr>
                    <a:xfrm>
                      <a:off x="0" y="0"/>
                      <a:ext cx="4124325" cy="3899603"/>
                    </a:xfrm>
                    <a:prstGeom prst="rect">
                      <a:avLst/>
                    </a:prstGeom>
                  </pic:spPr>
                </pic:pic>
              </a:graphicData>
            </a:graphic>
          </wp:inline>
        </w:drawing>
      </w:r>
    </w:p>
    <w:p w14:paraId="3D470945" w14:textId="58BDF21C" w:rsidR="543D41DA" w:rsidRDefault="543D41DA" w:rsidP="1A6495B0">
      <w:pPr>
        <w:jc w:val="center"/>
        <w:rPr>
          <w:rFonts w:ascii="Arial" w:eastAsia="Arial" w:hAnsi="Arial" w:cs="Arial"/>
        </w:rPr>
      </w:pPr>
      <w:r w:rsidRPr="1A6495B0">
        <w:rPr>
          <w:rFonts w:ascii="Arial" w:eastAsia="Arial" w:hAnsi="Arial" w:cs="Arial"/>
        </w:rPr>
        <w:t xml:space="preserve">(BGS, ND </w:t>
      </w:r>
      <w:r w:rsidR="000A3CAC">
        <w:rPr>
          <w:rFonts w:ascii="Arial" w:eastAsia="Arial" w:hAnsi="Arial" w:cs="Arial"/>
        </w:rPr>
        <w:t>e</w:t>
      </w:r>
      <w:r w:rsidRPr="1A6495B0">
        <w:rPr>
          <w:rFonts w:ascii="Arial" w:eastAsia="Arial" w:hAnsi="Arial" w:cs="Arial"/>
        </w:rPr>
        <w:t xml:space="preserve"> Figure </w:t>
      </w:r>
      <w:r w:rsidR="3A61FB56" w:rsidRPr="1A6495B0">
        <w:rPr>
          <w:rFonts w:ascii="Arial" w:eastAsia="Arial" w:hAnsi="Arial" w:cs="Arial"/>
        </w:rPr>
        <w:t>21</w:t>
      </w:r>
      <w:r w:rsidRPr="1A6495B0">
        <w:rPr>
          <w:rFonts w:ascii="Arial" w:eastAsia="Arial" w:hAnsi="Arial" w:cs="Arial"/>
        </w:rPr>
        <w:t>)</w:t>
      </w:r>
    </w:p>
    <w:p w14:paraId="2DCA4E1D" w14:textId="7B397B6C" w:rsidR="1A6495B0" w:rsidRDefault="1A6495B0" w:rsidP="1A6495B0">
      <w:pPr>
        <w:spacing w:line="360" w:lineRule="auto"/>
        <w:jc w:val="both"/>
        <w:rPr>
          <w:rFonts w:ascii="Arial" w:eastAsia="Arial" w:hAnsi="Arial" w:cs="Arial"/>
        </w:rPr>
      </w:pPr>
    </w:p>
    <w:p w14:paraId="1F71076A" w14:textId="208F944C" w:rsidR="1EB5E3A0" w:rsidRDefault="1EB5E3A0" w:rsidP="1A6495B0">
      <w:pPr>
        <w:spacing w:line="360" w:lineRule="auto"/>
        <w:jc w:val="both"/>
        <w:rPr>
          <w:rFonts w:ascii="Arial" w:eastAsia="Arial" w:hAnsi="Arial" w:cs="Arial"/>
        </w:rPr>
      </w:pPr>
      <w:r w:rsidRPr="1A6495B0">
        <w:rPr>
          <w:rFonts w:ascii="Arial" w:eastAsia="Arial" w:hAnsi="Arial" w:cs="Arial"/>
        </w:rPr>
        <w:t>Using various data about the site</w:t>
      </w:r>
      <w:r w:rsidR="217737A7" w:rsidRPr="1A6495B0">
        <w:rPr>
          <w:rFonts w:ascii="Arial" w:eastAsia="Arial" w:hAnsi="Arial" w:cs="Arial"/>
        </w:rPr>
        <w:t>, I have identified that the bedrock is made up of a mix of mudstone, siltstone and sandstone, where the ground over the years have had blown sand as sediment</w:t>
      </w:r>
      <w:r w:rsidR="1F63612A" w:rsidRPr="1A6495B0">
        <w:rPr>
          <w:rFonts w:ascii="Arial" w:eastAsia="Arial" w:hAnsi="Arial" w:cs="Arial"/>
        </w:rPr>
        <w:t>ary superficial deposits</w:t>
      </w:r>
      <w:r w:rsidR="5FE127F8" w:rsidRPr="1A6495B0">
        <w:rPr>
          <w:rFonts w:ascii="Arial" w:eastAsia="Arial" w:hAnsi="Arial" w:cs="Arial"/>
        </w:rPr>
        <w:t xml:space="preserve">. Do to all the work that has been done to the site and </w:t>
      </w:r>
      <w:r w:rsidR="6B21FDFE" w:rsidRPr="1A6495B0">
        <w:rPr>
          <w:rFonts w:ascii="Arial" w:eastAsia="Arial" w:hAnsi="Arial" w:cs="Arial"/>
        </w:rPr>
        <w:t>its</w:t>
      </w:r>
      <w:r w:rsidR="5FE127F8" w:rsidRPr="1A6495B0">
        <w:rPr>
          <w:rFonts w:ascii="Arial" w:eastAsia="Arial" w:hAnsi="Arial" w:cs="Arial"/>
        </w:rPr>
        <w:t xml:space="preserve"> surrounding areas the</w:t>
      </w:r>
      <w:r w:rsidR="77CB4F47" w:rsidRPr="1A6495B0">
        <w:rPr>
          <w:rFonts w:ascii="Arial" w:eastAsia="Arial" w:hAnsi="Arial" w:cs="Arial"/>
        </w:rPr>
        <w:t xml:space="preserve"> making the site known as artificial modified </w:t>
      </w:r>
      <w:r w:rsidR="535F82DD" w:rsidRPr="1A6495B0">
        <w:rPr>
          <w:rFonts w:ascii="Arial" w:eastAsia="Arial" w:hAnsi="Arial" w:cs="Arial"/>
        </w:rPr>
        <w:t>ground but</w:t>
      </w:r>
      <w:r w:rsidR="77CB4F47" w:rsidRPr="1A6495B0">
        <w:rPr>
          <w:rFonts w:ascii="Arial" w:eastAsia="Arial" w:hAnsi="Arial" w:cs="Arial"/>
        </w:rPr>
        <w:t xml:space="preserve"> is classified as landscaped ground.</w:t>
      </w:r>
    </w:p>
    <w:p w14:paraId="50BB3425" w14:textId="434AED0A" w:rsidR="021A2313" w:rsidRDefault="021A2313" w:rsidP="1A6495B0">
      <w:pPr>
        <w:jc w:val="center"/>
      </w:pPr>
      <w:r>
        <w:rPr>
          <w:noProof/>
        </w:rPr>
        <w:lastRenderedPageBreak/>
        <w:drawing>
          <wp:inline distT="0" distB="0" distL="0" distR="0" wp14:anchorId="56449C27" wp14:editId="1C755852">
            <wp:extent cx="4781548" cy="3552825"/>
            <wp:effectExtent l="0" t="0" r="0" b="0"/>
            <wp:docPr id="523740224" name="Picture 5237402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extLst>
                        <a:ext uri="{28A0092B-C50C-407E-A947-70E740481C1C}">
                          <a14:useLocalDpi xmlns:a14="http://schemas.microsoft.com/office/drawing/2010/main" val="0"/>
                        </a:ext>
                      </a:extLst>
                    </a:blip>
                    <a:stretch>
                      <a:fillRect/>
                    </a:stretch>
                  </pic:blipFill>
                  <pic:spPr>
                    <a:xfrm>
                      <a:off x="0" y="0"/>
                      <a:ext cx="4781548" cy="3552825"/>
                    </a:xfrm>
                    <a:prstGeom prst="rect">
                      <a:avLst/>
                    </a:prstGeom>
                  </pic:spPr>
                </pic:pic>
              </a:graphicData>
            </a:graphic>
          </wp:inline>
        </w:drawing>
      </w:r>
    </w:p>
    <w:p w14:paraId="08EFC4B6" w14:textId="7299774E" w:rsidR="021A2313" w:rsidRDefault="021A2313" w:rsidP="1A6495B0">
      <w:pPr>
        <w:jc w:val="center"/>
        <w:rPr>
          <w:rFonts w:ascii="Arial" w:eastAsia="Arial" w:hAnsi="Arial" w:cs="Arial"/>
        </w:rPr>
      </w:pPr>
      <w:r w:rsidRPr="1A6495B0">
        <w:rPr>
          <w:rFonts w:ascii="Arial" w:eastAsia="Arial" w:hAnsi="Arial" w:cs="Arial"/>
        </w:rPr>
        <w:t xml:space="preserve">(BGS, ND </w:t>
      </w:r>
      <w:r w:rsidR="000A3CAC">
        <w:rPr>
          <w:rFonts w:ascii="Arial" w:eastAsia="Arial" w:hAnsi="Arial" w:cs="Arial"/>
        </w:rPr>
        <w:t>d</w:t>
      </w:r>
      <w:r w:rsidRPr="1A6495B0">
        <w:rPr>
          <w:rFonts w:ascii="Arial" w:eastAsia="Arial" w:hAnsi="Arial" w:cs="Arial"/>
        </w:rPr>
        <w:t xml:space="preserve"> Figure </w:t>
      </w:r>
      <w:r w:rsidR="1D72C627" w:rsidRPr="1A6495B0">
        <w:rPr>
          <w:rFonts w:ascii="Arial" w:eastAsia="Arial" w:hAnsi="Arial" w:cs="Arial"/>
        </w:rPr>
        <w:t>22</w:t>
      </w:r>
      <w:r w:rsidRPr="1A6495B0">
        <w:rPr>
          <w:rFonts w:ascii="Arial" w:eastAsia="Arial" w:hAnsi="Arial" w:cs="Arial"/>
        </w:rPr>
        <w:t>)</w:t>
      </w:r>
    </w:p>
    <w:p w14:paraId="799D97C6" w14:textId="68F7CF5F" w:rsidR="021A2313" w:rsidRDefault="021A2313" w:rsidP="1A6495B0">
      <w:pPr>
        <w:spacing w:line="360" w:lineRule="auto"/>
        <w:jc w:val="both"/>
        <w:rPr>
          <w:rFonts w:ascii="Arial" w:eastAsia="Arial" w:hAnsi="Arial" w:cs="Arial"/>
        </w:rPr>
      </w:pPr>
      <w:r w:rsidRPr="1A6495B0">
        <w:rPr>
          <w:rFonts w:ascii="Arial" w:eastAsia="Arial" w:hAnsi="Arial" w:cs="Arial"/>
        </w:rPr>
        <w:t xml:space="preserve">Figure </w:t>
      </w:r>
      <w:r w:rsidR="7F02EFE1" w:rsidRPr="1A6495B0">
        <w:rPr>
          <w:rFonts w:ascii="Arial" w:eastAsia="Arial" w:hAnsi="Arial" w:cs="Arial"/>
        </w:rPr>
        <w:t>22</w:t>
      </w:r>
      <w:r w:rsidRPr="1A6495B0">
        <w:rPr>
          <w:rFonts w:ascii="Arial" w:eastAsia="Arial" w:hAnsi="Arial" w:cs="Arial"/>
        </w:rPr>
        <w:t xml:space="preserve"> shows that there are no nearby mines currently active or ceased around the site, which makes </w:t>
      </w:r>
      <w:r w:rsidR="75121E79" w:rsidRPr="1A6495B0">
        <w:rPr>
          <w:rFonts w:ascii="Arial" w:eastAsia="Arial" w:hAnsi="Arial" w:cs="Arial"/>
        </w:rPr>
        <w:t>finding disturbed ground less likely on deeper depths of the site.</w:t>
      </w:r>
    </w:p>
    <w:p w14:paraId="47F2B54E" w14:textId="2AC9221E" w:rsidR="7C913066" w:rsidRDefault="7C913066" w:rsidP="1A6495B0">
      <w:pPr>
        <w:jc w:val="center"/>
      </w:pPr>
      <w:r>
        <w:rPr>
          <w:noProof/>
        </w:rPr>
        <w:lastRenderedPageBreak/>
        <w:drawing>
          <wp:inline distT="0" distB="0" distL="0" distR="0" wp14:anchorId="14121206" wp14:editId="149AB234">
            <wp:extent cx="5067298" cy="3725437"/>
            <wp:effectExtent l="0" t="0" r="0" b="0"/>
            <wp:docPr id="679305770" name="Picture 6793057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extLst>
                        <a:ext uri="{28A0092B-C50C-407E-A947-70E740481C1C}">
                          <a14:useLocalDpi xmlns:a14="http://schemas.microsoft.com/office/drawing/2010/main" val="0"/>
                        </a:ext>
                      </a:extLst>
                    </a:blip>
                    <a:stretch>
                      <a:fillRect/>
                    </a:stretch>
                  </pic:blipFill>
                  <pic:spPr>
                    <a:xfrm>
                      <a:off x="0" y="0"/>
                      <a:ext cx="5067298" cy="3725437"/>
                    </a:xfrm>
                    <a:prstGeom prst="rect">
                      <a:avLst/>
                    </a:prstGeom>
                  </pic:spPr>
                </pic:pic>
              </a:graphicData>
            </a:graphic>
          </wp:inline>
        </w:drawing>
      </w:r>
    </w:p>
    <w:p w14:paraId="5842299E" w14:textId="2CF7A5DD" w:rsidR="51608F5D" w:rsidRDefault="51608F5D" w:rsidP="1A6495B0">
      <w:pPr>
        <w:jc w:val="center"/>
        <w:rPr>
          <w:rFonts w:ascii="Arial" w:eastAsia="Arial" w:hAnsi="Arial" w:cs="Arial"/>
        </w:rPr>
      </w:pPr>
      <w:r w:rsidRPr="1A6495B0">
        <w:rPr>
          <w:rFonts w:ascii="Arial" w:eastAsia="Arial" w:hAnsi="Arial" w:cs="Arial"/>
        </w:rPr>
        <w:t xml:space="preserve">(BGS, ND </w:t>
      </w:r>
      <w:r w:rsidR="000A3CAC">
        <w:rPr>
          <w:rFonts w:ascii="Arial" w:eastAsia="Arial" w:hAnsi="Arial" w:cs="Arial"/>
        </w:rPr>
        <w:t>d</w:t>
      </w:r>
      <w:r w:rsidRPr="1A6495B0">
        <w:rPr>
          <w:rFonts w:ascii="Arial" w:eastAsia="Arial" w:hAnsi="Arial" w:cs="Arial"/>
        </w:rPr>
        <w:t xml:space="preserve"> Figure </w:t>
      </w:r>
      <w:r w:rsidR="350D3EC0" w:rsidRPr="1A6495B0">
        <w:rPr>
          <w:rFonts w:ascii="Arial" w:eastAsia="Arial" w:hAnsi="Arial" w:cs="Arial"/>
        </w:rPr>
        <w:t>23</w:t>
      </w:r>
      <w:r w:rsidRPr="1A6495B0">
        <w:rPr>
          <w:rFonts w:ascii="Arial" w:eastAsia="Arial" w:hAnsi="Arial" w:cs="Arial"/>
        </w:rPr>
        <w:t>)</w:t>
      </w:r>
    </w:p>
    <w:p w14:paraId="58EE35A1" w14:textId="6BB6B294" w:rsidR="51608F5D" w:rsidRDefault="51608F5D" w:rsidP="1A6495B0">
      <w:pPr>
        <w:spacing w:line="360" w:lineRule="auto"/>
        <w:jc w:val="both"/>
        <w:rPr>
          <w:rFonts w:ascii="Arial" w:eastAsia="Arial" w:hAnsi="Arial" w:cs="Arial"/>
        </w:rPr>
      </w:pPr>
      <w:r w:rsidRPr="1A6495B0">
        <w:rPr>
          <w:rFonts w:ascii="Arial" w:eastAsia="Arial" w:hAnsi="Arial" w:cs="Arial"/>
        </w:rPr>
        <w:t>Figure 2</w:t>
      </w:r>
      <w:r w:rsidR="5BA0953B" w:rsidRPr="1A6495B0">
        <w:rPr>
          <w:rFonts w:ascii="Arial" w:eastAsia="Arial" w:hAnsi="Arial" w:cs="Arial"/>
        </w:rPr>
        <w:t>3</w:t>
      </w:r>
      <w:r w:rsidRPr="1A6495B0">
        <w:rPr>
          <w:rFonts w:ascii="Arial" w:eastAsia="Arial" w:hAnsi="Arial" w:cs="Arial"/>
        </w:rPr>
        <w:t xml:space="preserve"> shows recorded borehole logs that was taken during the construction of Tesco in 1999 and various projects around the site such as road and various structures. Using Figure </w:t>
      </w:r>
      <w:r w:rsidR="196BA52F" w:rsidRPr="1A6495B0">
        <w:rPr>
          <w:rFonts w:ascii="Arial" w:eastAsia="Arial" w:hAnsi="Arial" w:cs="Arial"/>
        </w:rPr>
        <w:t>12-14</w:t>
      </w:r>
      <w:r w:rsidR="0166DF44" w:rsidRPr="1A6495B0">
        <w:rPr>
          <w:rFonts w:ascii="Arial" w:eastAsia="Arial" w:hAnsi="Arial" w:cs="Arial"/>
        </w:rPr>
        <w:t>, figure 2</w:t>
      </w:r>
      <w:r w:rsidR="5144FD39" w:rsidRPr="1A6495B0">
        <w:rPr>
          <w:rFonts w:ascii="Arial" w:eastAsia="Arial" w:hAnsi="Arial" w:cs="Arial"/>
        </w:rPr>
        <w:t>4</w:t>
      </w:r>
      <w:r w:rsidR="0166DF44" w:rsidRPr="1A6495B0">
        <w:rPr>
          <w:rFonts w:ascii="Arial" w:eastAsia="Arial" w:hAnsi="Arial" w:cs="Arial"/>
        </w:rPr>
        <w:t xml:space="preserve"> </w:t>
      </w:r>
      <w:r w:rsidR="3E310E0C" w:rsidRPr="1A6495B0">
        <w:rPr>
          <w:rFonts w:ascii="Arial" w:eastAsia="Arial" w:hAnsi="Arial" w:cs="Arial"/>
        </w:rPr>
        <w:t>and the borehole logs that can be found in figure 2</w:t>
      </w:r>
      <w:r w:rsidR="6D85D64D" w:rsidRPr="1A6495B0">
        <w:rPr>
          <w:rFonts w:ascii="Arial" w:eastAsia="Arial" w:hAnsi="Arial" w:cs="Arial"/>
        </w:rPr>
        <w:t>3</w:t>
      </w:r>
      <w:r w:rsidR="3E310E0C" w:rsidRPr="1A6495B0">
        <w:rPr>
          <w:rFonts w:ascii="Arial" w:eastAsia="Arial" w:hAnsi="Arial" w:cs="Arial"/>
        </w:rPr>
        <w:t xml:space="preserve"> we can see the ground stratification is various areas of the site</w:t>
      </w:r>
      <w:r w:rsidR="4FD8C17E" w:rsidRPr="1A6495B0">
        <w:rPr>
          <w:rFonts w:ascii="Arial" w:eastAsia="Arial" w:hAnsi="Arial" w:cs="Arial"/>
        </w:rPr>
        <w:t xml:space="preserve">. </w:t>
      </w:r>
    </w:p>
    <w:p w14:paraId="1F1AB038" w14:textId="2698B9AD" w:rsidR="4FD8C17E" w:rsidRDefault="4FD8C17E" w:rsidP="1A6495B0">
      <w:pPr>
        <w:spacing w:line="360" w:lineRule="auto"/>
        <w:jc w:val="both"/>
        <w:rPr>
          <w:rFonts w:ascii="Arial" w:eastAsia="Arial" w:hAnsi="Arial" w:cs="Arial"/>
        </w:rPr>
      </w:pPr>
      <w:r w:rsidRPr="1A6495B0">
        <w:rPr>
          <w:rFonts w:ascii="Arial" w:eastAsia="Arial" w:hAnsi="Arial" w:cs="Arial"/>
        </w:rPr>
        <w:t>Looking at the records it shows that ground is made up of various gravel, sand, cobble, alluvium and silty clay.</w:t>
      </w:r>
      <w:r w:rsidR="34FF2CE0" w:rsidRPr="1A6495B0">
        <w:rPr>
          <w:rFonts w:ascii="Arial" w:eastAsia="Arial" w:hAnsi="Arial" w:cs="Arial"/>
        </w:rPr>
        <w:t xml:space="preserve"> With the use of this data, we can determine which suitable construction operation are the most suitable and what foundations can be used.</w:t>
      </w:r>
    </w:p>
    <w:p w14:paraId="53471170" w14:textId="1E7927F6" w:rsidR="65DA41FC" w:rsidRDefault="65DA41FC" w:rsidP="1A6495B0">
      <w:pPr>
        <w:jc w:val="center"/>
      </w:pPr>
      <w:r>
        <w:rPr>
          <w:noProof/>
        </w:rPr>
        <w:lastRenderedPageBreak/>
        <w:drawing>
          <wp:inline distT="0" distB="0" distL="0" distR="0" wp14:anchorId="5EDC066A" wp14:editId="4AAF74C7">
            <wp:extent cx="4693160" cy="7162798"/>
            <wp:effectExtent l="0" t="0" r="0" b="0"/>
            <wp:docPr id="731831894" name="Picture 7318318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extLst>
                        <a:ext uri="{28A0092B-C50C-407E-A947-70E740481C1C}">
                          <a14:useLocalDpi xmlns:a14="http://schemas.microsoft.com/office/drawing/2010/main" val="0"/>
                        </a:ext>
                      </a:extLst>
                    </a:blip>
                    <a:stretch>
                      <a:fillRect/>
                    </a:stretch>
                  </pic:blipFill>
                  <pic:spPr>
                    <a:xfrm>
                      <a:off x="0" y="0"/>
                      <a:ext cx="4693160" cy="7162798"/>
                    </a:xfrm>
                    <a:prstGeom prst="rect">
                      <a:avLst/>
                    </a:prstGeom>
                  </pic:spPr>
                </pic:pic>
              </a:graphicData>
            </a:graphic>
          </wp:inline>
        </w:drawing>
      </w:r>
    </w:p>
    <w:p w14:paraId="119DE8D9" w14:textId="2D6F8529" w:rsidR="5BBA185B" w:rsidRDefault="5BBA185B" w:rsidP="1A6495B0">
      <w:pPr>
        <w:jc w:val="center"/>
        <w:rPr>
          <w:rFonts w:ascii="Arial" w:eastAsia="Arial" w:hAnsi="Arial" w:cs="Arial"/>
        </w:rPr>
      </w:pPr>
      <w:r w:rsidRPr="1A6495B0">
        <w:rPr>
          <w:rFonts w:ascii="Arial" w:eastAsia="Arial" w:hAnsi="Arial" w:cs="Arial"/>
        </w:rPr>
        <w:t xml:space="preserve">(BGS, 1999 </w:t>
      </w:r>
      <w:r w:rsidR="000A3CAC">
        <w:rPr>
          <w:rFonts w:ascii="Arial" w:eastAsia="Arial" w:hAnsi="Arial" w:cs="Arial"/>
        </w:rPr>
        <w:t xml:space="preserve">f </w:t>
      </w:r>
      <w:r w:rsidRPr="1A6495B0">
        <w:rPr>
          <w:rFonts w:ascii="Arial" w:eastAsia="Arial" w:hAnsi="Arial" w:cs="Arial"/>
        </w:rPr>
        <w:t>Figure 2</w:t>
      </w:r>
      <w:r w:rsidR="3A34FB90" w:rsidRPr="1A6495B0">
        <w:rPr>
          <w:rFonts w:ascii="Arial" w:eastAsia="Arial" w:hAnsi="Arial" w:cs="Arial"/>
        </w:rPr>
        <w:t>4</w:t>
      </w:r>
      <w:r w:rsidRPr="1A6495B0">
        <w:rPr>
          <w:rFonts w:ascii="Arial" w:eastAsia="Arial" w:hAnsi="Arial" w:cs="Arial"/>
        </w:rPr>
        <w:t>)</w:t>
      </w:r>
    </w:p>
    <w:p w14:paraId="3D4FBF0E" w14:textId="480903DC" w:rsidR="1A6495B0" w:rsidRDefault="1A6495B0" w:rsidP="1A6495B0">
      <w:pPr>
        <w:jc w:val="center"/>
        <w:rPr>
          <w:rFonts w:ascii="Arial" w:eastAsia="Arial" w:hAnsi="Arial" w:cs="Arial"/>
        </w:rPr>
      </w:pPr>
    </w:p>
    <w:p w14:paraId="5747756F" w14:textId="2A0A1A9D" w:rsidR="1A6495B0" w:rsidRDefault="1A6495B0" w:rsidP="1A6495B0">
      <w:pPr>
        <w:jc w:val="center"/>
        <w:rPr>
          <w:rFonts w:ascii="Arial" w:eastAsia="Arial" w:hAnsi="Arial" w:cs="Arial"/>
        </w:rPr>
      </w:pPr>
    </w:p>
    <w:p w14:paraId="711C33EA" w14:textId="41E489BA" w:rsidR="3C2CC2AA" w:rsidRDefault="3C2CC2AA" w:rsidP="1A6495B0">
      <w:pPr>
        <w:spacing w:line="360" w:lineRule="auto"/>
        <w:jc w:val="both"/>
        <w:rPr>
          <w:rFonts w:ascii="Arial" w:eastAsia="Arial" w:hAnsi="Arial" w:cs="Arial"/>
        </w:rPr>
      </w:pPr>
      <w:r w:rsidRPr="1A6495B0">
        <w:rPr>
          <w:rFonts w:ascii="Arial" w:eastAsia="Arial" w:hAnsi="Arial" w:cs="Arial"/>
        </w:rPr>
        <w:lastRenderedPageBreak/>
        <w:t>Due to the presence of cohesive soils such as clay and silts there is a chance of a ground subsidence that can occur over time.</w:t>
      </w:r>
      <w:r w:rsidR="744720B2" w:rsidRPr="1A6495B0">
        <w:rPr>
          <w:rFonts w:ascii="Arial" w:eastAsia="Arial" w:hAnsi="Arial" w:cs="Arial"/>
        </w:rPr>
        <w:t xml:space="preserve"> This can cause cracks on the wall of the structure and cause sinking of the floors.  Utilities such as pipes and vegetation such as trees which can be identified with the walkover survey and OS maps </w:t>
      </w:r>
      <w:r w:rsidR="69763D4F" w:rsidRPr="1A6495B0">
        <w:rPr>
          <w:rFonts w:ascii="Arial" w:eastAsia="Arial" w:hAnsi="Arial" w:cs="Arial"/>
        </w:rPr>
        <w:t xml:space="preserve">can help increase the risk of a ground subsidence from occurring. </w:t>
      </w:r>
    </w:p>
    <w:p w14:paraId="37FB19B4" w14:textId="6063DE7C" w:rsidR="69763D4F" w:rsidRDefault="69763D4F" w:rsidP="1A6495B0">
      <w:pPr>
        <w:spacing w:line="360" w:lineRule="auto"/>
        <w:jc w:val="both"/>
        <w:rPr>
          <w:rFonts w:ascii="Arial" w:eastAsia="Arial" w:hAnsi="Arial" w:cs="Arial"/>
        </w:rPr>
      </w:pPr>
      <w:r w:rsidRPr="1A6495B0">
        <w:rPr>
          <w:rFonts w:ascii="Arial" w:eastAsia="Arial" w:hAnsi="Arial" w:cs="Arial"/>
        </w:rPr>
        <w:t>It is crucial to reduce the risk of this happening that proper maintenance is considered when construction is done, and to e</w:t>
      </w:r>
      <w:r w:rsidR="19D212BD" w:rsidRPr="1A6495B0">
        <w:rPr>
          <w:rFonts w:ascii="Arial" w:eastAsia="Arial" w:hAnsi="Arial" w:cs="Arial"/>
        </w:rPr>
        <w:t>nsure that the property is at an appropriate distance from vegetation in the site.</w:t>
      </w:r>
    </w:p>
    <w:p w14:paraId="6C6B2729" w14:textId="7DE924E9" w:rsidR="3ED28CDA" w:rsidRDefault="3ED28CDA" w:rsidP="796AD4F9">
      <w:pPr>
        <w:pStyle w:val="Heading1"/>
        <w:rPr>
          <w:rFonts w:ascii="Arial" w:eastAsia="Arial" w:hAnsi="Arial" w:cs="Arial"/>
        </w:rPr>
      </w:pPr>
      <w:bookmarkStart w:id="6" w:name="_Toc187496895"/>
      <w:r w:rsidRPr="1A6495B0">
        <w:rPr>
          <w:rFonts w:ascii="Arial" w:eastAsia="Arial" w:hAnsi="Arial" w:cs="Arial"/>
        </w:rPr>
        <w:t>Foundation</w:t>
      </w:r>
      <w:bookmarkEnd w:id="6"/>
    </w:p>
    <w:p w14:paraId="5A48FBE6" w14:textId="46AE3B45" w:rsidR="416F0284" w:rsidRDefault="49D78078" w:rsidP="1A6495B0">
      <w:pPr>
        <w:spacing w:line="360" w:lineRule="auto"/>
        <w:jc w:val="both"/>
        <w:rPr>
          <w:rFonts w:ascii="Arial" w:eastAsia="Arial" w:hAnsi="Arial" w:cs="Arial"/>
        </w:rPr>
      </w:pPr>
      <w:r w:rsidRPr="1A6495B0">
        <w:rPr>
          <w:rFonts w:ascii="Arial" w:eastAsia="Arial" w:hAnsi="Arial" w:cs="Arial"/>
        </w:rPr>
        <w:t>The foundation of the structure is an important aspect of the project. The foundation spread the load of the building safely to the ground providing stability while it carries the weight of the building.</w:t>
      </w:r>
      <w:r w:rsidR="60B2380C" w:rsidRPr="1A6495B0">
        <w:rPr>
          <w:rFonts w:ascii="Arial" w:eastAsia="Arial" w:hAnsi="Arial" w:cs="Arial"/>
        </w:rPr>
        <w:t xml:space="preserve"> There are various factors that need to be considered to ensure the right foundations is used for the site. (</w:t>
      </w:r>
      <w:proofErr w:type="spellStart"/>
      <w:r w:rsidR="60B2380C" w:rsidRPr="1A6495B0">
        <w:rPr>
          <w:rFonts w:ascii="Arial" w:eastAsia="Arial" w:hAnsi="Arial" w:cs="Arial"/>
        </w:rPr>
        <w:t>Nantel</w:t>
      </w:r>
      <w:proofErr w:type="spellEnd"/>
      <w:r w:rsidR="60B2380C" w:rsidRPr="1A6495B0">
        <w:rPr>
          <w:rFonts w:ascii="Arial" w:eastAsia="Arial" w:hAnsi="Arial" w:cs="Arial"/>
        </w:rPr>
        <w:t>. A 2024)</w:t>
      </w:r>
    </w:p>
    <w:p w14:paraId="444F0A31" w14:textId="48807C1B" w:rsidR="416F0284" w:rsidRDefault="45000AFC" w:rsidP="1A6495B0">
      <w:pPr>
        <w:jc w:val="center"/>
        <w:rPr>
          <w:rFonts w:ascii="Arial" w:eastAsia="Arial" w:hAnsi="Arial" w:cs="Arial"/>
        </w:rPr>
      </w:pPr>
      <w:r>
        <w:rPr>
          <w:noProof/>
        </w:rPr>
        <w:lastRenderedPageBreak/>
        <w:drawing>
          <wp:inline distT="0" distB="0" distL="0" distR="0" wp14:anchorId="38DAE584" wp14:editId="4E047A3D">
            <wp:extent cx="5543184" cy="6664637"/>
            <wp:effectExtent l="0" t="0" r="0" b="0"/>
            <wp:docPr id="982776392" name="Picture 9827763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extLst>
                        <a:ext uri="{28A0092B-C50C-407E-A947-70E740481C1C}">
                          <a14:useLocalDpi xmlns:a14="http://schemas.microsoft.com/office/drawing/2010/main" val="0"/>
                        </a:ext>
                      </a:extLst>
                    </a:blip>
                    <a:stretch>
                      <a:fillRect/>
                    </a:stretch>
                  </pic:blipFill>
                  <pic:spPr>
                    <a:xfrm>
                      <a:off x="0" y="0"/>
                      <a:ext cx="5543184" cy="6664637"/>
                    </a:xfrm>
                    <a:prstGeom prst="rect">
                      <a:avLst/>
                    </a:prstGeom>
                  </pic:spPr>
                </pic:pic>
              </a:graphicData>
            </a:graphic>
          </wp:inline>
        </w:drawing>
      </w:r>
    </w:p>
    <w:p w14:paraId="0963496C" w14:textId="11587BD3" w:rsidR="416F0284" w:rsidRDefault="45000AFC" w:rsidP="1A6495B0">
      <w:pPr>
        <w:jc w:val="center"/>
        <w:rPr>
          <w:rFonts w:ascii="Arial" w:eastAsia="Arial" w:hAnsi="Arial" w:cs="Arial"/>
        </w:rPr>
      </w:pPr>
      <w:r w:rsidRPr="1A6495B0">
        <w:rPr>
          <w:rFonts w:ascii="Arial" w:eastAsia="Arial" w:hAnsi="Arial" w:cs="Arial"/>
        </w:rPr>
        <w:t xml:space="preserve">(BGS, 1999 </w:t>
      </w:r>
      <w:r w:rsidR="000A3CAC">
        <w:rPr>
          <w:rFonts w:ascii="Arial" w:eastAsia="Arial" w:hAnsi="Arial" w:cs="Arial"/>
        </w:rPr>
        <w:t xml:space="preserve">g </w:t>
      </w:r>
      <w:r w:rsidRPr="1A6495B0">
        <w:rPr>
          <w:rFonts w:ascii="Arial" w:eastAsia="Arial" w:hAnsi="Arial" w:cs="Arial"/>
        </w:rPr>
        <w:t>Figure 2</w:t>
      </w:r>
      <w:r w:rsidR="33740FB9" w:rsidRPr="1A6495B0">
        <w:rPr>
          <w:rFonts w:ascii="Arial" w:eastAsia="Arial" w:hAnsi="Arial" w:cs="Arial"/>
        </w:rPr>
        <w:t>5</w:t>
      </w:r>
      <w:r w:rsidRPr="1A6495B0">
        <w:rPr>
          <w:rFonts w:ascii="Arial" w:eastAsia="Arial" w:hAnsi="Arial" w:cs="Arial"/>
        </w:rPr>
        <w:t>)</w:t>
      </w:r>
    </w:p>
    <w:p w14:paraId="1F013624" w14:textId="7CEBE8D9" w:rsidR="416F0284" w:rsidRDefault="416F0284" w:rsidP="1A6495B0">
      <w:pPr>
        <w:jc w:val="center"/>
        <w:rPr>
          <w:rFonts w:ascii="Arial" w:eastAsia="Arial" w:hAnsi="Arial" w:cs="Arial"/>
        </w:rPr>
      </w:pPr>
    </w:p>
    <w:p w14:paraId="7CA757F9" w14:textId="21A0081C" w:rsidR="416F0284" w:rsidRDefault="416F0284" w:rsidP="1A6495B0">
      <w:pPr>
        <w:jc w:val="center"/>
        <w:rPr>
          <w:rFonts w:ascii="Arial" w:eastAsia="Arial" w:hAnsi="Arial" w:cs="Arial"/>
        </w:rPr>
      </w:pPr>
    </w:p>
    <w:p w14:paraId="5B802CA6" w14:textId="1FD32333" w:rsidR="416F0284" w:rsidRDefault="416F0284" w:rsidP="1A6495B0">
      <w:pPr>
        <w:jc w:val="center"/>
        <w:rPr>
          <w:rFonts w:ascii="Arial" w:eastAsia="Arial" w:hAnsi="Arial" w:cs="Arial"/>
        </w:rPr>
      </w:pPr>
    </w:p>
    <w:p w14:paraId="0DF68C69" w14:textId="62C6FBC4" w:rsidR="416F0284" w:rsidRDefault="416F0284" w:rsidP="1A6495B0">
      <w:pPr>
        <w:jc w:val="center"/>
        <w:rPr>
          <w:rFonts w:ascii="Arial" w:eastAsia="Arial" w:hAnsi="Arial" w:cs="Arial"/>
        </w:rPr>
      </w:pPr>
    </w:p>
    <w:p w14:paraId="5F95AC32" w14:textId="5007D34F" w:rsidR="416F0284" w:rsidRDefault="45000AFC" w:rsidP="1A6495B0">
      <w:pPr>
        <w:jc w:val="center"/>
        <w:rPr>
          <w:rFonts w:ascii="Arial" w:eastAsia="Arial" w:hAnsi="Arial" w:cs="Arial"/>
        </w:rPr>
      </w:pPr>
      <w:r>
        <w:rPr>
          <w:noProof/>
        </w:rPr>
        <w:lastRenderedPageBreak/>
        <w:drawing>
          <wp:inline distT="0" distB="0" distL="0" distR="0" wp14:anchorId="4429BF62" wp14:editId="7B17FE2F">
            <wp:extent cx="5516683" cy="6940346"/>
            <wp:effectExtent l="0" t="0" r="0" b="0"/>
            <wp:docPr id="1789546278" name="Picture 17895462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extLst>
                        <a:ext uri="{28A0092B-C50C-407E-A947-70E740481C1C}">
                          <a14:useLocalDpi xmlns:a14="http://schemas.microsoft.com/office/drawing/2010/main" val="0"/>
                        </a:ext>
                      </a:extLst>
                    </a:blip>
                    <a:stretch>
                      <a:fillRect/>
                    </a:stretch>
                  </pic:blipFill>
                  <pic:spPr>
                    <a:xfrm>
                      <a:off x="0" y="0"/>
                      <a:ext cx="5516683" cy="6940346"/>
                    </a:xfrm>
                    <a:prstGeom prst="rect">
                      <a:avLst/>
                    </a:prstGeom>
                  </pic:spPr>
                </pic:pic>
              </a:graphicData>
            </a:graphic>
          </wp:inline>
        </w:drawing>
      </w:r>
    </w:p>
    <w:p w14:paraId="7B4BAC96" w14:textId="467F2B10" w:rsidR="416F0284" w:rsidRDefault="45000AFC" w:rsidP="1A6495B0">
      <w:pPr>
        <w:jc w:val="center"/>
        <w:rPr>
          <w:rFonts w:ascii="Arial" w:eastAsia="Arial" w:hAnsi="Arial" w:cs="Arial"/>
        </w:rPr>
      </w:pPr>
      <w:r w:rsidRPr="1A6495B0">
        <w:rPr>
          <w:rFonts w:ascii="Arial" w:eastAsia="Arial" w:hAnsi="Arial" w:cs="Arial"/>
        </w:rPr>
        <w:t xml:space="preserve">(BGS, 1999 </w:t>
      </w:r>
      <w:r w:rsidR="000A3CAC">
        <w:rPr>
          <w:rFonts w:ascii="Arial" w:eastAsia="Arial" w:hAnsi="Arial" w:cs="Arial"/>
        </w:rPr>
        <w:t xml:space="preserve">h </w:t>
      </w:r>
      <w:r w:rsidRPr="1A6495B0">
        <w:rPr>
          <w:rFonts w:ascii="Arial" w:eastAsia="Arial" w:hAnsi="Arial" w:cs="Arial"/>
        </w:rPr>
        <w:t>Figure 2</w:t>
      </w:r>
      <w:r w:rsidR="43630714" w:rsidRPr="1A6495B0">
        <w:rPr>
          <w:rFonts w:ascii="Arial" w:eastAsia="Arial" w:hAnsi="Arial" w:cs="Arial"/>
        </w:rPr>
        <w:t>6</w:t>
      </w:r>
      <w:r w:rsidRPr="1A6495B0">
        <w:rPr>
          <w:rFonts w:ascii="Arial" w:eastAsia="Arial" w:hAnsi="Arial" w:cs="Arial"/>
        </w:rPr>
        <w:t>)</w:t>
      </w:r>
    </w:p>
    <w:p w14:paraId="0EE71B56" w14:textId="12AF2D6F" w:rsidR="416F0284" w:rsidRDefault="416F0284" w:rsidP="1A6495B0">
      <w:pPr>
        <w:jc w:val="center"/>
        <w:rPr>
          <w:rFonts w:ascii="Arial" w:eastAsia="Arial" w:hAnsi="Arial" w:cs="Arial"/>
        </w:rPr>
      </w:pPr>
    </w:p>
    <w:p w14:paraId="6070B12B" w14:textId="7784EDE0" w:rsidR="416F0284" w:rsidRDefault="416F0284" w:rsidP="1A6495B0">
      <w:pPr>
        <w:jc w:val="center"/>
        <w:rPr>
          <w:rFonts w:ascii="Arial" w:eastAsia="Arial" w:hAnsi="Arial" w:cs="Arial"/>
        </w:rPr>
      </w:pPr>
    </w:p>
    <w:p w14:paraId="7747E660" w14:textId="664A2E6E" w:rsidR="416F0284" w:rsidRDefault="416F0284" w:rsidP="1A6495B0">
      <w:pPr>
        <w:jc w:val="center"/>
        <w:rPr>
          <w:rFonts w:ascii="Arial" w:eastAsia="Arial" w:hAnsi="Arial" w:cs="Arial"/>
        </w:rPr>
      </w:pPr>
    </w:p>
    <w:p w14:paraId="672D320C" w14:textId="1EE9D872" w:rsidR="416F0284" w:rsidRDefault="6B273299" w:rsidP="1A6495B0">
      <w:pPr>
        <w:spacing w:line="360" w:lineRule="auto"/>
        <w:jc w:val="both"/>
        <w:rPr>
          <w:rFonts w:ascii="Arial" w:eastAsia="Arial" w:hAnsi="Arial" w:cs="Arial"/>
        </w:rPr>
      </w:pPr>
      <w:r w:rsidRPr="1A6495B0">
        <w:rPr>
          <w:rFonts w:ascii="Arial" w:eastAsia="Arial" w:hAnsi="Arial" w:cs="Arial"/>
        </w:rPr>
        <w:lastRenderedPageBreak/>
        <w:t xml:space="preserve">Using Figure </w:t>
      </w:r>
      <w:r w:rsidR="246C2A22" w:rsidRPr="1A6495B0">
        <w:rPr>
          <w:rFonts w:ascii="Arial" w:eastAsia="Arial" w:hAnsi="Arial" w:cs="Arial"/>
        </w:rPr>
        <w:t>12-14</w:t>
      </w:r>
      <w:r w:rsidRPr="1A6495B0">
        <w:rPr>
          <w:rFonts w:ascii="Arial" w:eastAsia="Arial" w:hAnsi="Arial" w:cs="Arial"/>
        </w:rPr>
        <w:t xml:space="preserve">, and Figure </w:t>
      </w:r>
      <w:r w:rsidR="68525747" w:rsidRPr="1A6495B0">
        <w:rPr>
          <w:rFonts w:ascii="Arial" w:eastAsia="Arial" w:hAnsi="Arial" w:cs="Arial"/>
        </w:rPr>
        <w:t>24-26</w:t>
      </w:r>
      <w:r w:rsidRPr="1A6495B0">
        <w:rPr>
          <w:rFonts w:ascii="Arial" w:eastAsia="Arial" w:hAnsi="Arial" w:cs="Arial"/>
        </w:rPr>
        <w:t xml:space="preserve"> which are recorded borehole logs on the site and various </w:t>
      </w:r>
      <w:r w:rsidR="4F19A368" w:rsidRPr="1A6495B0">
        <w:rPr>
          <w:rFonts w:ascii="Arial" w:eastAsia="Arial" w:hAnsi="Arial" w:cs="Arial"/>
        </w:rPr>
        <w:t>data I</w:t>
      </w:r>
      <w:r w:rsidRPr="1A6495B0">
        <w:rPr>
          <w:rFonts w:ascii="Arial" w:eastAsia="Arial" w:hAnsi="Arial" w:cs="Arial"/>
        </w:rPr>
        <w:t xml:space="preserve"> </w:t>
      </w:r>
      <w:bookmarkStart w:id="7" w:name="_Int_Vf678koP"/>
      <w:proofErr w:type="gramStart"/>
      <w:r w:rsidRPr="1A6495B0">
        <w:rPr>
          <w:rFonts w:ascii="Arial" w:eastAsia="Arial" w:hAnsi="Arial" w:cs="Arial"/>
        </w:rPr>
        <w:t>am able to</w:t>
      </w:r>
      <w:bookmarkEnd w:id="7"/>
      <w:proofErr w:type="gramEnd"/>
      <w:r w:rsidRPr="1A6495B0">
        <w:rPr>
          <w:rFonts w:ascii="Arial" w:eastAsia="Arial" w:hAnsi="Arial" w:cs="Arial"/>
        </w:rPr>
        <w:t xml:space="preserve"> give a recommendation on which type of fo</w:t>
      </w:r>
      <w:r w:rsidR="39456937" w:rsidRPr="1A6495B0">
        <w:rPr>
          <w:rFonts w:ascii="Arial" w:eastAsia="Arial" w:hAnsi="Arial" w:cs="Arial"/>
        </w:rPr>
        <w:t>undation is most suitable for the site.</w:t>
      </w:r>
    </w:p>
    <w:p w14:paraId="4CA040A5" w14:textId="77EBCAF1" w:rsidR="416F0284" w:rsidRDefault="39456937" w:rsidP="1A6495B0">
      <w:pPr>
        <w:spacing w:line="360" w:lineRule="auto"/>
        <w:jc w:val="both"/>
        <w:rPr>
          <w:rFonts w:ascii="Arial" w:eastAsia="Arial" w:hAnsi="Arial" w:cs="Arial"/>
        </w:rPr>
      </w:pPr>
      <w:r w:rsidRPr="1A6495B0">
        <w:rPr>
          <w:rFonts w:ascii="Arial" w:eastAsia="Arial" w:hAnsi="Arial" w:cs="Arial"/>
        </w:rPr>
        <w:t>Due to size</w:t>
      </w:r>
      <w:r w:rsidR="3268F52A" w:rsidRPr="1A6495B0">
        <w:rPr>
          <w:rFonts w:ascii="Arial" w:eastAsia="Arial" w:hAnsi="Arial" w:cs="Arial"/>
        </w:rPr>
        <w:t>,</w:t>
      </w:r>
      <w:r w:rsidRPr="1A6495B0">
        <w:rPr>
          <w:rFonts w:ascii="Arial" w:eastAsia="Arial" w:hAnsi="Arial" w:cs="Arial"/>
        </w:rPr>
        <w:t xml:space="preserve"> height</w:t>
      </w:r>
      <w:r w:rsidR="3CDD450A" w:rsidRPr="1A6495B0">
        <w:rPr>
          <w:rFonts w:ascii="Arial" w:eastAsia="Arial" w:hAnsi="Arial" w:cs="Arial"/>
        </w:rPr>
        <w:t xml:space="preserve"> and weight</w:t>
      </w:r>
      <w:r w:rsidRPr="1A6495B0">
        <w:rPr>
          <w:rFonts w:ascii="Arial" w:eastAsia="Arial" w:hAnsi="Arial" w:cs="Arial"/>
        </w:rPr>
        <w:t xml:space="preserve"> of the structure</w:t>
      </w:r>
      <w:r w:rsidR="7AFEFC28" w:rsidRPr="1A6495B0">
        <w:rPr>
          <w:rFonts w:ascii="Arial" w:eastAsia="Arial" w:hAnsi="Arial" w:cs="Arial"/>
        </w:rPr>
        <w:t xml:space="preserve"> </w:t>
      </w:r>
      <w:r w:rsidRPr="1A6495B0">
        <w:rPr>
          <w:rFonts w:ascii="Arial" w:eastAsia="Arial" w:hAnsi="Arial" w:cs="Arial"/>
        </w:rPr>
        <w:t>determines that it would need to be built on deep foundations. Deep f</w:t>
      </w:r>
      <w:r w:rsidR="21A22030" w:rsidRPr="1A6495B0">
        <w:rPr>
          <w:rFonts w:ascii="Arial" w:eastAsia="Arial" w:hAnsi="Arial" w:cs="Arial"/>
        </w:rPr>
        <w:t>oundations require special equipment's that needs to be carefully considered to minimise the effect it has during construction.</w:t>
      </w:r>
      <w:r w:rsidR="40266BFB" w:rsidRPr="1A6495B0">
        <w:rPr>
          <w:rFonts w:ascii="Arial" w:eastAsia="Arial" w:hAnsi="Arial" w:cs="Arial"/>
        </w:rPr>
        <w:t xml:space="preserve"> </w:t>
      </w:r>
    </w:p>
    <w:p w14:paraId="36E651C4" w14:textId="52AC2B6D" w:rsidR="416F0284" w:rsidRDefault="5ABCD34B" w:rsidP="1A6495B0">
      <w:pPr>
        <w:spacing w:line="360" w:lineRule="auto"/>
        <w:jc w:val="both"/>
        <w:rPr>
          <w:rFonts w:ascii="Arial" w:eastAsia="Arial" w:hAnsi="Arial" w:cs="Arial"/>
        </w:rPr>
      </w:pPr>
      <w:r w:rsidRPr="1A6495B0">
        <w:rPr>
          <w:rFonts w:ascii="Arial" w:eastAsia="Arial" w:hAnsi="Arial" w:cs="Arial"/>
        </w:rPr>
        <w:t>Using the boreholes</w:t>
      </w:r>
      <w:r w:rsidR="746B1E46" w:rsidRPr="1A6495B0">
        <w:rPr>
          <w:rFonts w:ascii="Arial" w:eastAsia="Arial" w:hAnsi="Arial" w:cs="Arial"/>
        </w:rPr>
        <w:t xml:space="preserve"> along with data from various test for soil</w:t>
      </w:r>
      <w:r w:rsidRPr="1A6495B0">
        <w:rPr>
          <w:rFonts w:ascii="Arial" w:eastAsia="Arial" w:hAnsi="Arial" w:cs="Arial"/>
        </w:rPr>
        <w:t xml:space="preserve"> we </w:t>
      </w:r>
      <w:proofErr w:type="gramStart"/>
      <w:r w:rsidRPr="1A6495B0">
        <w:rPr>
          <w:rFonts w:ascii="Arial" w:eastAsia="Arial" w:hAnsi="Arial" w:cs="Arial"/>
        </w:rPr>
        <w:t>are able to</w:t>
      </w:r>
      <w:proofErr w:type="gramEnd"/>
      <w:r w:rsidRPr="1A6495B0">
        <w:rPr>
          <w:rFonts w:ascii="Arial" w:eastAsia="Arial" w:hAnsi="Arial" w:cs="Arial"/>
        </w:rPr>
        <w:t xml:space="preserve"> determine the bearing capacity and which bearing layer at its depth is the most suitable</w:t>
      </w:r>
      <w:r w:rsidR="7423B9D0" w:rsidRPr="1A6495B0">
        <w:rPr>
          <w:rFonts w:ascii="Arial" w:eastAsia="Arial" w:hAnsi="Arial" w:cs="Arial"/>
        </w:rPr>
        <w:t>.</w:t>
      </w:r>
    </w:p>
    <w:p w14:paraId="520E2763" w14:textId="22C87EEA" w:rsidR="416F0284" w:rsidRDefault="7FD30623" w:rsidP="1A6495B0">
      <w:pPr>
        <w:spacing w:line="360" w:lineRule="auto"/>
        <w:jc w:val="both"/>
        <w:rPr>
          <w:rFonts w:ascii="Arial" w:eastAsia="Arial" w:hAnsi="Arial" w:cs="Arial"/>
        </w:rPr>
      </w:pPr>
      <w:r w:rsidRPr="1A6495B0">
        <w:rPr>
          <w:rFonts w:ascii="Arial" w:eastAsia="Arial" w:hAnsi="Arial" w:cs="Arial"/>
        </w:rPr>
        <w:t>For a deep foundation to work it needs to be at a depth of 3m or more (</w:t>
      </w:r>
      <w:proofErr w:type="spellStart"/>
      <w:r w:rsidRPr="1A6495B0">
        <w:rPr>
          <w:rFonts w:ascii="Arial" w:eastAsia="Arial" w:hAnsi="Arial" w:cs="Arial"/>
        </w:rPr>
        <w:t>Nantel.A</w:t>
      </w:r>
      <w:proofErr w:type="spellEnd"/>
      <w:r w:rsidRPr="1A6495B0">
        <w:rPr>
          <w:rFonts w:ascii="Arial" w:eastAsia="Arial" w:hAnsi="Arial" w:cs="Arial"/>
        </w:rPr>
        <w:t xml:space="preserve"> 2024). </w:t>
      </w:r>
      <w:r w:rsidR="6C908DFF" w:rsidRPr="1A6495B0">
        <w:rPr>
          <w:rFonts w:ascii="Arial" w:eastAsia="Arial" w:hAnsi="Arial" w:cs="Arial"/>
        </w:rPr>
        <w:t xml:space="preserve">The borehole logs </w:t>
      </w:r>
      <w:r w:rsidR="1C995CD7" w:rsidRPr="1A6495B0">
        <w:rPr>
          <w:rFonts w:ascii="Arial" w:eastAsia="Arial" w:hAnsi="Arial" w:cs="Arial"/>
        </w:rPr>
        <w:t>tell</w:t>
      </w:r>
      <w:r w:rsidR="6C908DFF" w:rsidRPr="1A6495B0">
        <w:rPr>
          <w:rFonts w:ascii="Arial" w:eastAsia="Arial" w:hAnsi="Arial" w:cs="Arial"/>
        </w:rPr>
        <w:t xml:space="preserve"> us that </w:t>
      </w:r>
      <w:r w:rsidR="38DA983A" w:rsidRPr="1A6495B0">
        <w:rPr>
          <w:rFonts w:ascii="Arial" w:eastAsia="Arial" w:hAnsi="Arial" w:cs="Arial"/>
        </w:rPr>
        <w:t>at a depth of 4m and more</w:t>
      </w:r>
      <w:r w:rsidR="758810F0" w:rsidRPr="1A6495B0">
        <w:rPr>
          <w:rFonts w:ascii="Arial" w:eastAsia="Arial" w:hAnsi="Arial" w:cs="Arial"/>
        </w:rPr>
        <w:t>,</w:t>
      </w:r>
      <w:r w:rsidR="38DA983A" w:rsidRPr="1A6495B0">
        <w:rPr>
          <w:rFonts w:ascii="Arial" w:eastAsia="Arial" w:hAnsi="Arial" w:cs="Arial"/>
        </w:rPr>
        <w:t xml:space="preserve"> the presence of </w:t>
      </w:r>
      <w:r w:rsidR="34FC6039" w:rsidRPr="1A6495B0">
        <w:rPr>
          <w:rFonts w:ascii="Arial" w:eastAsia="Arial" w:hAnsi="Arial" w:cs="Arial"/>
        </w:rPr>
        <w:t>Hard</w:t>
      </w:r>
      <w:r w:rsidR="148C6BD8" w:rsidRPr="1A6495B0">
        <w:rPr>
          <w:rFonts w:ascii="Arial" w:eastAsia="Arial" w:hAnsi="Arial" w:cs="Arial"/>
        </w:rPr>
        <w:t xml:space="preserve"> </w:t>
      </w:r>
      <w:r w:rsidR="38DA983A" w:rsidRPr="1A6495B0">
        <w:rPr>
          <w:rFonts w:ascii="Arial" w:eastAsia="Arial" w:hAnsi="Arial" w:cs="Arial"/>
        </w:rPr>
        <w:t>soil</w:t>
      </w:r>
      <w:r w:rsidR="7334AD44" w:rsidRPr="1A6495B0">
        <w:rPr>
          <w:rFonts w:ascii="Arial" w:eastAsia="Arial" w:hAnsi="Arial" w:cs="Arial"/>
        </w:rPr>
        <w:t>s</w:t>
      </w:r>
      <w:r w:rsidR="38DA983A" w:rsidRPr="1A6495B0">
        <w:rPr>
          <w:rFonts w:ascii="Arial" w:eastAsia="Arial" w:hAnsi="Arial" w:cs="Arial"/>
        </w:rPr>
        <w:t xml:space="preserve"> such as alluvium, cobble, sand, clay, and silt</w:t>
      </w:r>
      <w:r w:rsidR="26A360A4" w:rsidRPr="1A6495B0">
        <w:rPr>
          <w:rFonts w:ascii="Arial" w:eastAsia="Arial" w:hAnsi="Arial" w:cs="Arial"/>
        </w:rPr>
        <w:t xml:space="preserve"> can be found</w:t>
      </w:r>
      <w:r w:rsidR="37A237A3" w:rsidRPr="1A6495B0">
        <w:rPr>
          <w:rFonts w:ascii="Arial" w:eastAsia="Arial" w:hAnsi="Arial" w:cs="Arial"/>
        </w:rPr>
        <w:t xml:space="preserve"> around the site</w:t>
      </w:r>
      <w:r w:rsidR="26A360A4" w:rsidRPr="1A6495B0">
        <w:rPr>
          <w:rFonts w:ascii="Arial" w:eastAsia="Arial" w:hAnsi="Arial" w:cs="Arial"/>
        </w:rPr>
        <w:t>.</w:t>
      </w:r>
      <w:r w:rsidR="66BA3A41" w:rsidRPr="1A6495B0">
        <w:rPr>
          <w:rFonts w:ascii="Arial" w:eastAsia="Arial" w:hAnsi="Arial" w:cs="Arial"/>
        </w:rPr>
        <w:t xml:space="preserve"> </w:t>
      </w:r>
      <w:r w:rsidR="1D25B80E" w:rsidRPr="1A6495B0">
        <w:rPr>
          <w:rFonts w:ascii="Arial" w:eastAsia="Arial" w:hAnsi="Arial" w:cs="Arial"/>
        </w:rPr>
        <w:t>Using data from recommended test it would tell us the soils shear strength</w:t>
      </w:r>
      <w:r w:rsidR="7078C029" w:rsidRPr="1A6495B0">
        <w:rPr>
          <w:rFonts w:ascii="Arial" w:eastAsia="Arial" w:hAnsi="Arial" w:cs="Arial"/>
        </w:rPr>
        <w:t xml:space="preserve"> and its various properties</w:t>
      </w:r>
      <w:r w:rsidR="529F8C19" w:rsidRPr="1A6495B0">
        <w:rPr>
          <w:rFonts w:ascii="Arial" w:eastAsia="Arial" w:hAnsi="Arial" w:cs="Arial"/>
        </w:rPr>
        <w:t xml:space="preserve"> helping identify the most suitable foundation.</w:t>
      </w:r>
    </w:p>
    <w:p w14:paraId="26DCE393" w14:textId="186737C9" w:rsidR="416F0284" w:rsidRDefault="529F8C19" w:rsidP="1A6495B0">
      <w:pPr>
        <w:spacing w:line="360" w:lineRule="auto"/>
        <w:jc w:val="both"/>
        <w:rPr>
          <w:rFonts w:ascii="Arial" w:eastAsia="Arial" w:hAnsi="Arial" w:cs="Arial"/>
        </w:rPr>
      </w:pPr>
      <w:r w:rsidRPr="1A6495B0">
        <w:rPr>
          <w:rFonts w:ascii="Arial" w:eastAsia="Arial" w:hAnsi="Arial" w:cs="Arial"/>
        </w:rPr>
        <w:t xml:space="preserve">With the use of all the data I recommend </w:t>
      </w:r>
      <w:r w:rsidR="040C12C8" w:rsidRPr="1A6495B0">
        <w:rPr>
          <w:rFonts w:ascii="Arial" w:eastAsia="Arial" w:hAnsi="Arial" w:cs="Arial"/>
        </w:rPr>
        <w:t xml:space="preserve">using an end-bearing piles as the foundation for the structure at a depth of around 5m </w:t>
      </w:r>
      <w:r w:rsidR="07DF631B" w:rsidRPr="1A6495B0">
        <w:rPr>
          <w:rFonts w:ascii="Arial" w:eastAsia="Arial" w:hAnsi="Arial" w:cs="Arial"/>
        </w:rPr>
        <w:t>where soils such as gravel and cobbles can be found which is a suitable bearing layer for the structure</w:t>
      </w:r>
      <w:r w:rsidR="399E9BA0" w:rsidRPr="1A6495B0">
        <w:rPr>
          <w:rFonts w:ascii="Arial" w:eastAsia="Arial" w:hAnsi="Arial" w:cs="Arial"/>
        </w:rPr>
        <w:t>. The borehole logs also shows that no groundwater can be found around this depth reducing the risk of contamination. With the need of holding</w:t>
      </w:r>
      <w:r w:rsidR="753AAA0B" w:rsidRPr="1A6495B0">
        <w:rPr>
          <w:rFonts w:ascii="Arial" w:eastAsia="Arial" w:hAnsi="Arial" w:cs="Arial"/>
        </w:rPr>
        <w:t xml:space="preserve"> a large structure such as the hotel I believe that an end-bearing pile foundation is the most suitable to hold it in place.</w:t>
      </w:r>
    </w:p>
    <w:p w14:paraId="0A6337CC" w14:textId="1444D57A" w:rsidR="416F0284" w:rsidRDefault="655F76BB" w:rsidP="1A6495B0">
      <w:pPr>
        <w:spacing w:line="360" w:lineRule="auto"/>
        <w:jc w:val="center"/>
      </w:pPr>
      <w:r>
        <w:rPr>
          <w:noProof/>
        </w:rPr>
        <w:lastRenderedPageBreak/>
        <w:drawing>
          <wp:inline distT="0" distB="0" distL="0" distR="0" wp14:anchorId="5FFACE1D" wp14:editId="4EA40456">
            <wp:extent cx="5943600" cy="5429250"/>
            <wp:effectExtent l="0" t="0" r="0" b="0"/>
            <wp:docPr id="1263300543" name="Picture 12633005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a:extLst>
                        <a:ext uri="{28A0092B-C50C-407E-A947-70E740481C1C}">
                          <a14:useLocalDpi xmlns:a14="http://schemas.microsoft.com/office/drawing/2010/main" val="0"/>
                        </a:ext>
                      </a:extLst>
                    </a:blip>
                    <a:stretch>
                      <a:fillRect/>
                    </a:stretch>
                  </pic:blipFill>
                  <pic:spPr>
                    <a:xfrm>
                      <a:off x="0" y="0"/>
                      <a:ext cx="5943600" cy="5429250"/>
                    </a:xfrm>
                    <a:prstGeom prst="rect">
                      <a:avLst/>
                    </a:prstGeom>
                  </pic:spPr>
                </pic:pic>
              </a:graphicData>
            </a:graphic>
          </wp:inline>
        </w:drawing>
      </w:r>
      <w:r w:rsidRPr="1A6495B0">
        <w:rPr>
          <w:rFonts w:ascii="Arial" w:eastAsia="Arial" w:hAnsi="Arial" w:cs="Arial"/>
        </w:rPr>
        <w:t>(Barcelo, F 2025</w:t>
      </w:r>
      <w:r w:rsidR="00F80D5D">
        <w:rPr>
          <w:rFonts w:ascii="Arial" w:eastAsia="Arial" w:hAnsi="Arial" w:cs="Arial"/>
        </w:rPr>
        <w:t xml:space="preserve"> d</w:t>
      </w:r>
      <w:r w:rsidRPr="1A6495B0">
        <w:rPr>
          <w:rFonts w:ascii="Arial" w:eastAsia="Arial" w:hAnsi="Arial" w:cs="Arial"/>
        </w:rPr>
        <w:t>)</w:t>
      </w:r>
    </w:p>
    <w:p w14:paraId="0BE6EE1D" w14:textId="37A55EF1" w:rsidR="416F0284" w:rsidRDefault="1BDF7B71" w:rsidP="1A6495B0">
      <w:pPr>
        <w:spacing w:line="360" w:lineRule="auto"/>
        <w:jc w:val="both"/>
        <w:rPr>
          <w:rFonts w:ascii="Arial" w:eastAsia="Arial" w:hAnsi="Arial" w:cs="Arial"/>
        </w:rPr>
      </w:pPr>
      <w:r w:rsidRPr="1A6495B0">
        <w:rPr>
          <w:rFonts w:ascii="Arial" w:eastAsia="Arial" w:hAnsi="Arial" w:cs="Arial"/>
        </w:rPr>
        <w:t xml:space="preserve">When </w:t>
      </w:r>
      <w:r w:rsidR="0460A6F5" w:rsidRPr="1A6495B0">
        <w:rPr>
          <w:rFonts w:ascii="Arial" w:eastAsia="Arial" w:hAnsi="Arial" w:cs="Arial"/>
        </w:rPr>
        <w:t>choosing</w:t>
      </w:r>
      <w:r w:rsidRPr="1A6495B0">
        <w:rPr>
          <w:rFonts w:ascii="Arial" w:eastAsia="Arial" w:hAnsi="Arial" w:cs="Arial"/>
        </w:rPr>
        <w:t xml:space="preserve"> what type of pile foundation to vibration plays an important factor. Vibration can cause compaction in the soil which can c</w:t>
      </w:r>
      <w:r w:rsidR="01755259" w:rsidRPr="1A6495B0">
        <w:rPr>
          <w:rFonts w:ascii="Arial" w:eastAsia="Arial" w:hAnsi="Arial" w:cs="Arial"/>
        </w:rPr>
        <w:t>ause structural cracking and foundation settlement.</w:t>
      </w:r>
      <w:r w:rsidR="2BC0C9E7" w:rsidRPr="1A6495B0">
        <w:rPr>
          <w:rFonts w:ascii="Arial" w:eastAsia="Arial" w:hAnsi="Arial" w:cs="Arial"/>
        </w:rPr>
        <w:t xml:space="preserve"> (GED Lawyers, ND)</w:t>
      </w:r>
    </w:p>
    <w:p w14:paraId="121AF989" w14:textId="557C1278" w:rsidR="416F0284" w:rsidRDefault="245898B0" w:rsidP="1A6495B0">
      <w:pPr>
        <w:spacing w:line="360" w:lineRule="auto"/>
        <w:jc w:val="both"/>
        <w:rPr>
          <w:rFonts w:ascii="Arial" w:eastAsia="Arial" w:hAnsi="Arial" w:cs="Arial"/>
        </w:rPr>
      </w:pPr>
      <w:r w:rsidRPr="1A6495B0">
        <w:rPr>
          <w:rFonts w:ascii="Arial" w:eastAsia="Arial" w:hAnsi="Arial" w:cs="Arial"/>
        </w:rPr>
        <w:t>When putting in place the foundation I recommend using bored piles so there would be no disturbance</w:t>
      </w:r>
      <w:r w:rsidR="6FE8AF02" w:rsidRPr="1A6495B0">
        <w:rPr>
          <w:rFonts w:ascii="Arial" w:eastAsia="Arial" w:hAnsi="Arial" w:cs="Arial"/>
        </w:rPr>
        <w:t xml:space="preserve"> in the surrounding soil such as vibration. Bored piles also have higher bearing capacities compared to other types. (Lees. A 2024)</w:t>
      </w:r>
      <w:r w:rsidR="161B4E21" w:rsidRPr="1A6495B0">
        <w:rPr>
          <w:rFonts w:ascii="Arial" w:eastAsia="Arial" w:hAnsi="Arial" w:cs="Arial"/>
        </w:rPr>
        <w:t>. It is important to ensure that the implementation of foundation complies to BS 8004:2015. (BS</w:t>
      </w:r>
      <w:r w:rsidR="6147FA7F" w:rsidRPr="1A6495B0">
        <w:rPr>
          <w:rFonts w:ascii="Arial" w:eastAsia="Arial" w:hAnsi="Arial" w:cs="Arial"/>
        </w:rPr>
        <w:t>, 2015)</w:t>
      </w:r>
    </w:p>
    <w:p w14:paraId="748571E3" w14:textId="31024B72" w:rsidR="416F0284" w:rsidRDefault="416F0284" w:rsidP="1A6495B0">
      <w:pPr>
        <w:pStyle w:val="Heading1"/>
      </w:pPr>
      <w:bookmarkStart w:id="8" w:name="_Toc187496896"/>
      <w:r>
        <w:lastRenderedPageBreak/>
        <w:t>Reference</w:t>
      </w:r>
      <w:bookmarkEnd w:id="8"/>
    </w:p>
    <w:p w14:paraId="1D31140F" w14:textId="7CC63DEC" w:rsidR="6BDEF424" w:rsidRPr="00C0591F" w:rsidRDefault="6BDEF424" w:rsidP="00C0591F">
      <w:pPr>
        <w:spacing w:before="240" w:after="240"/>
        <w:rPr>
          <w:rFonts w:ascii="Arial" w:eastAsia="Aptos" w:hAnsi="Arial" w:cs="Arial"/>
          <w:lang w:val="en-US"/>
        </w:rPr>
      </w:pPr>
      <w:r w:rsidRPr="00C0591F">
        <w:rPr>
          <w:rFonts w:ascii="Arial" w:hAnsi="Arial" w:cs="Arial"/>
        </w:rPr>
        <w:t>Google Earth (2024</w:t>
      </w:r>
      <w:r w:rsidR="00A13401">
        <w:rPr>
          <w:rFonts w:ascii="Arial" w:hAnsi="Arial" w:cs="Arial"/>
        </w:rPr>
        <w:t xml:space="preserve"> a</w:t>
      </w:r>
      <w:r w:rsidRPr="00C0591F">
        <w:rPr>
          <w:rFonts w:ascii="Arial" w:hAnsi="Arial" w:cs="Arial"/>
        </w:rPr>
        <w:t>) [online] Available at</w:t>
      </w:r>
      <w:r w:rsidR="10F6E763" w:rsidRPr="00C0591F">
        <w:rPr>
          <w:rFonts w:ascii="Arial" w:hAnsi="Arial" w:cs="Arial"/>
        </w:rPr>
        <w:t>:</w:t>
      </w:r>
      <w:r w:rsidRPr="00C0591F">
        <w:rPr>
          <w:rFonts w:ascii="Arial" w:hAnsi="Arial" w:cs="Arial"/>
        </w:rPr>
        <w:t xml:space="preserve"> </w:t>
      </w:r>
      <w:hyperlink r:id="rId35">
        <w:r w:rsidR="5056CD07" w:rsidRPr="00C0591F">
          <w:rPr>
            <w:rStyle w:val="Hyperlink"/>
            <w:rFonts w:ascii="Arial" w:eastAsia="Aptos" w:hAnsi="Arial" w:cs="Arial"/>
          </w:rPr>
          <w:t>https://earth.google.com/web/@51.6163827,-3.94415357,4.11678878a,336.53776924d,57.4255503y,121.90080619h,45.47569428t,360r/data=CkMaPRI3CiUweDQ4NmU4YWNkYTU5Yzc4NjU6MHg0NjcyOGNmYjE3NWUwYzg5Kg5XZXN0IEdsYW1vcmdhbhgBIAFCAggBOgMKATBCAggASg0I____________ARAA</w:t>
        </w:r>
      </w:hyperlink>
      <w:r w:rsidR="242B531D" w:rsidRPr="00C0591F">
        <w:rPr>
          <w:rFonts w:ascii="Arial" w:eastAsia="Aptos" w:hAnsi="Arial" w:cs="Arial"/>
        </w:rPr>
        <w:t xml:space="preserve"> [Accessed on </w:t>
      </w:r>
      <w:r w:rsidR="004A419E">
        <w:rPr>
          <w:rFonts w:ascii="Arial" w:eastAsia="Aptos" w:hAnsi="Arial" w:cs="Arial"/>
        </w:rPr>
        <w:t>16</w:t>
      </w:r>
      <w:r w:rsidR="242B531D" w:rsidRPr="00C0591F">
        <w:rPr>
          <w:rFonts w:ascii="Arial" w:eastAsia="Aptos" w:hAnsi="Arial" w:cs="Arial"/>
        </w:rPr>
        <w:t xml:space="preserve"> November 2024].</w:t>
      </w:r>
    </w:p>
    <w:p w14:paraId="7660F1BC" w14:textId="7AA60924" w:rsidR="49AEAC92" w:rsidRPr="00C0591F" w:rsidRDefault="49AEAC92" w:rsidP="00C0591F">
      <w:pPr>
        <w:spacing w:before="240" w:after="240"/>
        <w:rPr>
          <w:rFonts w:ascii="Arial" w:eastAsia="Aptos" w:hAnsi="Arial" w:cs="Arial"/>
          <w:lang w:val="en-US"/>
        </w:rPr>
      </w:pPr>
      <w:r w:rsidRPr="00C0591F">
        <w:rPr>
          <w:rFonts w:ascii="Arial" w:eastAsia="Aptos" w:hAnsi="Arial" w:cs="Arial"/>
        </w:rPr>
        <w:t xml:space="preserve">Google Maps (2024) [online] Available at: </w:t>
      </w:r>
      <w:hyperlink r:id="rId36">
        <w:r w:rsidRPr="00C0591F">
          <w:rPr>
            <w:rStyle w:val="Hyperlink"/>
            <w:rFonts w:ascii="Arial" w:eastAsia="Aptos" w:hAnsi="Arial" w:cs="Arial"/>
          </w:rPr>
          <w:t>https://www.google.com/maps/place/Tesco+Superstore/@51.6167289,-3.9461828,17.96z/data=!3m1!5s0x486e8acaa19e4969:0xac1384bdbec7da35!4m6!3m5!1s0x486e8acc604224f7:0xd3793d26a8e2ca14!8m2!3d51.6167975!4d-3.9440918!16s%2Fg%2F1thcrs9n?entry=ttu&amp;g_ep=EgoyMDI0MTIxMS4wIKXMDSoASAFQAw%3D%3D</w:t>
        </w:r>
      </w:hyperlink>
      <w:r w:rsidRPr="00C0591F">
        <w:rPr>
          <w:rFonts w:ascii="Arial" w:eastAsia="Aptos" w:hAnsi="Arial" w:cs="Arial"/>
        </w:rPr>
        <w:t xml:space="preserve"> [Accessed on </w:t>
      </w:r>
      <w:r w:rsidR="004A419E">
        <w:rPr>
          <w:rFonts w:ascii="Arial" w:eastAsia="Aptos" w:hAnsi="Arial" w:cs="Arial"/>
        </w:rPr>
        <w:t>16</w:t>
      </w:r>
      <w:r w:rsidRPr="00C0591F">
        <w:rPr>
          <w:rFonts w:ascii="Arial" w:eastAsia="Aptos" w:hAnsi="Arial" w:cs="Arial"/>
        </w:rPr>
        <w:t xml:space="preserve"> November 2024].</w:t>
      </w:r>
    </w:p>
    <w:p w14:paraId="2D6C5982" w14:textId="0B1A9370" w:rsidR="00CE3C8D" w:rsidRDefault="00DD1B54" w:rsidP="00C0591F">
      <w:pPr>
        <w:spacing w:before="240" w:after="240"/>
        <w:rPr>
          <w:rFonts w:ascii="Arial" w:eastAsia="Aptos" w:hAnsi="Arial" w:cs="Arial"/>
        </w:rPr>
      </w:pPr>
      <w:proofErr w:type="spellStart"/>
      <w:r w:rsidRPr="00C0591F">
        <w:rPr>
          <w:rFonts w:ascii="Arial" w:eastAsia="Aptos" w:hAnsi="Arial" w:cs="Arial"/>
        </w:rPr>
        <w:t>Ididitthisway.wordpress</w:t>
      </w:r>
      <w:proofErr w:type="spellEnd"/>
      <w:r>
        <w:rPr>
          <w:rFonts w:ascii="Arial" w:eastAsia="Aptos" w:hAnsi="Arial" w:cs="Arial"/>
        </w:rPr>
        <w:t xml:space="preserve"> </w:t>
      </w:r>
      <w:r>
        <w:rPr>
          <w:rFonts w:ascii="Arial" w:eastAsia="Aptos" w:hAnsi="Arial" w:cs="Arial"/>
        </w:rPr>
        <w:t>(</w:t>
      </w:r>
      <w:r w:rsidRPr="00C0591F">
        <w:rPr>
          <w:rFonts w:ascii="Arial" w:eastAsia="Aptos" w:hAnsi="Arial" w:cs="Arial"/>
        </w:rPr>
        <w:t>ND</w:t>
      </w:r>
      <w:r>
        <w:rPr>
          <w:rFonts w:ascii="Arial" w:eastAsia="Aptos" w:hAnsi="Arial" w:cs="Arial"/>
        </w:rPr>
        <w:t xml:space="preserve"> a</w:t>
      </w:r>
      <w:r w:rsidR="00CE3C8D" w:rsidRPr="00C0591F">
        <w:rPr>
          <w:rFonts w:ascii="Arial" w:eastAsia="Aptos" w:hAnsi="Arial" w:cs="Arial"/>
        </w:rPr>
        <w:t xml:space="preserve">) </w:t>
      </w:r>
      <w:r w:rsidRPr="00C0591F">
        <w:rPr>
          <w:rFonts w:ascii="Arial" w:eastAsia="Aptos" w:hAnsi="Arial" w:cs="Arial"/>
        </w:rPr>
        <w:t>Swansea Recalled memories of the older town</w:t>
      </w:r>
      <w:r w:rsidR="00262B2D" w:rsidRPr="00C0591F">
        <w:rPr>
          <w:rFonts w:ascii="Arial" w:eastAsia="Aptos" w:hAnsi="Arial" w:cs="Arial"/>
        </w:rPr>
        <w:t xml:space="preserve"> </w:t>
      </w:r>
      <w:r w:rsidR="00CE3C8D" w:rsidRPr="00C0591F">
        <w:rPr>
          <w:rFonts w:ascii="Arial" w:eastAsia="Aptos" w:hAnsi="Arial" w:cs="Arial"/>
        </w:rPr>
        <w:t>[online] available at:</w:t>
      </w:r>
      <w:r w:rsidR="2E3F2596" w:rsidRPr="00C0591F">
        <w:rPr>
          <w:rFonts w:ascii="Arial" w:eastAsia="Aptos" w:hAnsi="Arial" w:cs="Arial"/>
        </w:rPr>
        <w:t xml:space="preserve"> </w:t>
      </w:r>
      <w:hyperlink r:id="rId37">
        <w:r w:rsidR="2E3F2596" w:rsidRPr="00C0591F">
          <w:rPr>
            <w:rStyle w:val="Hyperlink"/>
            <w:rFonts w:ascii="Arial" w:eastAsia="Aptos" w:hAnsi="Arial" w:cs="Arial"/>
          </w:rPr>
          <w:t>https://ididitthisway.wordpress.com/maps-2/</w:t>
        </w:r>
      </w:hyperlink>
      <w:r w:rsidR="2E3F2596" w:rsidRPr="00C0591F">
        <w:rPr>
          <w:rFonts w:ascii="Arial" w:eastAsia="Aptos" w:hAnsi="Arial" w:cs="Arial"/>
        </w:rPr>
        <w:t xml:space="preserve"> </w:t>
      </w:r>
      <w:r w:rsidR="4B4F3C18" w:rsidRPr="00C0591F">
        <w:rPr>
          <w:rFonts w:ascii="Arial" w:eastAsia="Aptos" w:hAnsi="Arial" w:cs="Arial"/>
        </w:rPr>
        <w:t xml:space="preserve"> [Accessed on </w:t>
      </w:r>
      <w:r w:rsidR="004A419E">
        <w:rPr>
          <w:rFonts w:ascii="Arial" w:eastAsia="Aptos" w:hAnsi="Arial" w:cs="Arial"/>
        </w:rPr>
        <w:t>16</w:t>
      </w:r>
      <w:r w:rsidR="4B4F3C18" w:rsidRPr="00C0591F">
        <w:rPr>
          <w:rFonts w:ascii="Arial" w:eastAsia="Aptos" w:hAnsi="Arial" w:cs="Arial"/>
        </w:rPr>
        <w:t xml:space="preserve"> November 2024].</w:t>
      </w:r>
    </w:p>
    <w:p w14:paraId="4016F610" w14:textId="0183C296" w:rsidR="004A419E" w:rsidRDefault="00DD1B54" w:rsidP="00C0591F">
      <w:pPr>
        <w:spacing w:before="240" w:after="240"/>
        <w:rPr>
          <w:rFonts w:ascii="Arial" w:eastAsia="Aptos" w:hAnsi="Arial" w:cs="Arial"/>
        </w:rPr>
      </w:pPr>
      <w:proofErr w:type="spellStart"/>
      <w:r>
        <w:rPr>
          <w:rFonts w:ascii="Arial" w:eastAsia="Aptos" w:hAnsi="Arial" w:cs="Arial"/>
        </w:rPr>
        <w:t>Digimaps</w:t>
      </w:r>
      <w:proofErr w:type="spellEnd"/>
      <w:r>
        <w:rPr>
          <w:rFonts w:ascii="Arial" w:eastAsia="Aptos" w:hAnsi="Arial" w:cs="Arial"/>
        </w:rPr>
        <w:t xml:space="preserve"> </w:t>
      </w:r>
      <w:r w:rsidR="004A419E">
        <w:rPr>
          <w:rFonts w:ascii="Arial" w:eastAsia="Aptos" w:hAnsi="Arial" w:cs="Arial"/>
        </w:rPr>
        <w:t>(ND a)</w:t>
      </w:r>
      <w:r>
        <w:rPr>
          <w:rFonts w:ascii="Arial" w:eastAsia="Aptos" w:hAnsi="Arial" w:cs="Arial"/>
        </w:rPr>
        <w:t xml:space="preserve"> </w:t>
      </w:r>
      <w:r>
        <w:rPr>
          <w:rFonts w:ascii="Arial" w:eastAsia="Aptos" w:hAnsi="Arial" w:cs="Arial"/>
        </w:rPr>
        <w:t>Site map in 1870</w:t>
      </w:r>
      <w:r>
        <w:rPr>
          <w:rFonts w:ascii="Arial" w:eastAsia="Aptos" w:hAnsi="Arial" w:cs="Arial"/>
        </w:rPr>
        <w:t>s [</w:t>
      </w:r>
      <w:r w:rsidR="004A419E">
        <w:rPr>
          <w:rFonts w:ascii="Arial" w:eastAsia="Aptos" w:hAnsi="Arial" w:cs="Arial"/>
        </w:rPr>
        <w:t xml:space="preserve">online] available at: </w:t>
      </w:r>
      <w:hyperlink r:id="rId38" w:history="1">
        <w:r w:rsidR="004A419E" w:rsidRPr="00701AE5">
          <w:rPr>
            <w:rStyle w:val="Hyperlink"/>
            <w:rFonts w:ascii="Arial" w:eastAsia="Aptos" w:hAnsi="Arial" w:cs="Arial"/>
          </w:rPr>
          <w:t>https://digimap.edina.ac.uk/roam/map/historic</w:t>
        </w:r>
      </w:hyperlink>
      <w:r w:rsidR="004A419E">
        <w:rPr>
          <w:rFonts w:ascii="Arial" w:eastAsia="Aptos" w:hAnsi="Arial" w:cs="Arial"/>
        </w:rPr>
        <w:t xml:space="preserve"> [Accessed on 16 November 2024]</w:t>
      </w:r>
    </w:p>
    <w:p w14:paraId="6C1AC4BD" w14:textId="03011366" w:rsidR="004A419E" w:rsidRDefault="004A419E" w:rsidP="00C0591F">
      <w:pPr>
        <w:spacing w:before="240" w:after="240"/>
        <w:rPr>
          <w:rFonts w:ascii="Arial" w:eastAsia="Aptos" w:hAnsi="Arial" w:cs="Arial"/>
        </w:rPr>
      </w:pPr>
      <w:r>
        <w:rPr>
          <w:rFonts w:ascii="Arial" w:eastAsia="Aptos" w:hAnsi="Arial" w:cs="Arial"/>
        </w:rPr>
        <w:t xml:space="preserve">West Glamorgan Archival Service (ND) </w:t>
      </w:r>
      <w:r w:rsidR="00262B2D">
        <w:rPr>
          <w:rFonts w:ascii="Arial" w:eastAsia="Aptos" w:hAnsi="Arial" w:cs="Arial"/>
        </w:rPr>
        <w:t>Archival Information obtained in</w:t>
      </w:r>
      <w:r>
        <w:rPr>
          <w:rFonts w:ascii="Arial" w:eastAsia="Aptos" w:hAnsi="Arial" w:cs="Arial"/>
        </w:rPr>
        <w:t xml:space="preserve"> person at Swansea library. [Accessed on 7 January 2025]</w:t>
      </w:r>
    </w:p>
    <w:p w14:paraId="1FF70EE3" w14:textId="4A63A7E1" w:rsidR="004A419E" w:rsidRDefault="00DD1B54" w:rsidP="00C0591F">
      <w:pPr>
        <w:spacing w:before="240" w:after="240"/>
        <w:rPr>
          <w:rFonts w:ascii="Arial" w:eastAsia="Aptos" w:hAnsi="Arial" w:cs="Arial"/>
        </w:rPr>
      </w:pPr>
      <w:proofErr w:type="spellStart"/>
      <w:r>
        <w:rPr>
          <w:rFonts w:ascii="Arial" w:eastAsia="Aptos" w:hAnsi="Arial" w:cs="Arial"/>
        </w:rPr>
        <w:t>Digimaps</w:t>
      </w:r>
      <w:proofErr w:type="spellEnd"/>
      <w:r>
        <w:rPr>
          <w:rFonts w:ascii="Arial" w:eastAsia="Aptos" w:hAnsi="Arial" w:cs="Arial"/>
        </w:rPr>
        <w:t xml:space="preserve"> </w:t>
      </w:r>
      <w:r w:rsidR="004A419E">
        <w:rPr>
          <w:rFonts w:ascii="Arial" w:eastAsia="Aptos" w:hAnsi="Arial" w:cs="Arial"/>
        </w:rPr>
        <w:t>(ND b)</w:t>
      </w:r>
      <w:r w:rsidR="00262B2D">
        <w:rPr>
          <w:rFonts w:ascii="Arial" w:eastAsia="Aptos" w:hAnsi="Arial" w:cs="Arial"/>
        </w:rPr>
        <w:t xml:space="preserve"> </w:t>
      </w:r>
      <w:r>
        <w:rPr>
          <w:rFonts w:ascii="Arial" w:eastAsia="Aptos" w:hAnsi="Arial" w:cs="Arial"/>
        </w:rPr>
        <w:t xml:space="preserve">Site map in 1940-50s </w:t>
      </w:r>
      <w:r w:rsidR="00262B2D">
        <w:rPr>
          <w:rFonts w:ascii="Arial" w:eastAsia="Aptos" w:hAnsi="Arial" w:cs="Arial"/>
        </w:rPr>
        <w:t xml:space="preserve">[online] available at: </w:t>
      </w:r>
      <w:hyperlink r:id="rId39" w:history="1">
        <w:r w:rsidR="00262B2D" w:rsidRPr="00701AE5">
          <w:rPr>
            <w:rStyle w:val="Hyperlink"/>
            <w:rFonts w:ascii="Arial" w:eastAsia="Aptos" w:hAnsi="Arial" w:cs="Arial"/>
          </w:rPr>
          <w:t>https://digimap.edina.ac.uk/roam/map/historic</w:t>
        </w:r>
      </w:hyperlink>
      <w:r w:rsidR="00262B2D">
        <w:rPr>
          <w:rFonts w:ascii="Arial" w:eastAsia="Aptos" w:hAnsi="Arial" w:cs="Arial"/>
        </w:rPr>
        <w:t xml:space="preserve"> [Accessed on 16 November 2024]</w:t>
      </w:r>
    </w:p>
    <w:p w14:paraId="61953BBC" w14:textId="5CB416C7" w:rsidR="00262B2D" w:rsidRDefault="00DD1B54" w:rsidP="00C0591F">
      <w:pPr>
        <w:spacing w:before="240" w:after="240"/>
        <w:rPr>
          <w:rFonts w:ascii="Arial" w:eastAsia="Aptos" w:hAnsi="Arial" w:cs="Arial"/>
          <w:lang w:val="en-US"/>
        </w:rPr>
      </w:pPr>
      <w:proofErr w:type="spellStart"/>
      <w:r>
        <w:rPr>
          <w:rFonts w:ascii="Arial" w:eastAsia="Aptos" w:hAnsi="Arial" w:cs="Arial"/>
          <w:lang w:val="en-US"/>
        </w:rPr>
        <w:t>HistoryPoints</w:t>
      </w:r>
      <w:proofErr w:type="spellEnd"/>
      <w:r>
        <w:rPr>
          <w:rFonts w:ascii="Arial" w:eastAsia="Aptos" w:hAnsi="Arial" w:cs="Arial"/>
          <w:lang w:val="en-US"/>
        </w:rPr>
        <w:t xml:space="preserve"> </w:t>
      </w:r>
      <w:r w:rsidR="00262B2D">
        <w:rPr>
          <w:rFonts w:ascii="Arial" w:eastAsia="Aptos" w:hAnsi="Arial" w:cs="Arial"/>
          <w:lang w:val="en-US"/>
        </w:rPr>
        <w:t xml:space="preserve">(ND) </w:t>
      </w:r>
      <w:r>
        <w:rPr>
          <w:rFonts w:ascii="Arial" w:eastAsia="Aptos" w:hAnsi="Arial" w:cs="Arial"/>
          <w:lang w:val="en-US"/>
        </w:rPr>
        <w:t>Swansea Marina</w:t>
      </w:r>
      <w:r w:rsidR="00262B2D">
        <w:rPr>
          <w:rFonts w:ascii="Arial" w:eastAsia="Aptos" w:hAnsi="Arial" w:cs="Arial"/>
          <w:lang w:val="en-US"/>
        </w:rPr>
        <w:t xml:space="preserve"> [online] available at: </w:t>
      </w:r>
      <w:hyperlink r:id="rId40" w:history="1">
        <w:r w:rsidR="00262B2D" w:rsidRPr="00701AE5">
          <w:rPr>
            <w:rStyle w:val="Hyperlink"/>
            <w:rFonts w:ascii="Arial" w:eastAsia="Aptos" w:hAnsi="Arial" w:cs="Arial"/>
            <w:lang w:val="en-US"/>
          </w:rPr>
          <w:t>https://historypoints.org/index.php?page=swansea-marina</w:t>
        </w:r>
      </w:hyperlink>
      <w:r w:rsidR="00262B2D">
        <w:rPr>
          <w:rFonts w:ascii="Arial" w:eastAsia="Aptos" w:hAnsi="Arial" w:cs="Arial"/>
          <w:lang w:val="en-US"/>
        </w:rPr>
        <w:t xml:space="preserve"> [Accessed on 16 November 2024]</w:t>
      </w:r>
    </w:p>
    <w:p w14:paraId="62F519D4" w14:textId="1BE2ACA3" w:rsidR="00262B2D" w:rsidRDefault="00DD1B54" w:rsidP="00C0591F">
      <w:pPr>
        <w:spacing w:before="240" w:after="240"/>
        <w:rPr>
          <w:rFonts w:ascii="Arial" w:eastAsia="Aptos" w:hAnsi="Arial" w:cs="Arial"/>
          <w:lang w:val="en-US"/>
        </w:rPr>
      </w:pPr>
      <w:proofErr w:type="spellStart"/>
      <w:r>
        <w:rPr>
          <w:rFonts w:ascii="Arial" w:eastAsia="Aptos" w:hAnsi="Arial" w:cs="Arial"/>
          <w:lang w:val="en-US"/>
        </w:rPr>
        <w:t>Coflein</w:t>
      </w:r>
      <w:proofErr w:type="spellEnd"/>
      <w:r>
        <w:rPr>
          <w:rFonts w:ascii="Arial" w:eastAsia="Aptos" w:hAnsi="Arial" w:cs="Arial"/>
          <w:lang w:val="en-US"/>
        </w:rPr>
        <w:t xml:space="preserve"> (ND) </w:t>
      </w:r>
      <w:r>
        <w:rPr>
          <w:rFonts w:ascii="Arial" w:eastAsia="Aptos" w:hAnsi="Arial" w:cs="Arial"/>
          <w:lang w:val="en-US"/>
        </w:rPr>
        <w:t>Swansea Gas Works Depot, Willian Street, Swansea</w:t>
      </w:r>
      <w:r>
        <w:rPr>
          <w:rFonts w:ascii="Arial" w:eastAsia="Aptos" w:hAnsi="Arial" w:cs="Arial"/>
          <w:lang w:val="en-US"/>
        </w:rPr>
        <w:t xml:space="preserve"> [online] available at: </w:t>
      </w:r>
      <w:hyperlink r:id="rId41" w:history="1">
        <w:r w:rsidRPr="00701AE5">
          <w:rPr>
            <w:rStyle w:val="Hyperlink"/>
            <w:rFonts w:ascii="Arial" w:eastAsia="Aptos" w:hAnsi="Arial" w:cs="Arial"/>
            <w:lang w:val="en-US"/>
          </w:rPr>
          <w:t>https://coflein.gov.uk/en/site/85432/?term=swansea%20gas%20works</w:t>
        </w:r>
      </w:hyperlink>
      <w:r>
        <w:rPr>
          <w:rFonts w:ascii="Arial" w:eastAsia="Aptos" w:hAnsi="Arial" w:cs="Arial"/>
          <w:lang w:val="en-US"/>
        </w:rPr>
        <w:t xml:space="preserve"> [Accessed on 16 November 2024]</w:t>
      </w:r>
    </w:p>
    <w:p w14:paraId="105855F0" w14:textId="72EBB491" w:rsidR="00DD1B54" w:rsidRDefault="00DD1B54" w:rsidP="00C0591F">
      <w:pPr>
        <w:spacing w:before="240" w:after="240"/>
        <w:rPr>
          <w:rFonts w:ascii="Arial" w:eastAsia="Aptos" w:hAnsi="Arial" w:cs="Arial"/>
          <w:lang w:val="en-US"/>
        </w:rPr>
      </w:pPr>
      <w:r>
        <w:rPr>
          <w:rFonts w:ascii="Arial" w:eastAsia="Aptos" w:hAnsi="Arial" w:cs="Arial"/>
          <w:lang w:val="en-US"/>
        </w:rPr>
        <w:t xml:space="preserve">Turner, P (2017) The changing face of Swansea City </w:t>
      </w:r>
      <w:proofErr w:type="spellStart"/>
      <w:r>
        <w:rPr>
          <w:rFonts w:ascii="Arial" w:eastAsia="Aptos" w:hAnsi="Arial" w:cs="Arial"/>
          <w:lang w:val="en-US"/>
        </w:rPr>
        <w:t>centre</w:t>
      </w:r>
      <w:proofErr w:type="spellEnd"/>
      <w:r>
        <w:rPr>
          <w:rFonts w:ascii="Arial" w:eastAsia="Aptos" w:hAnsi="Arial" w:cs="Arial"/>
          <w:lang w:val="en-US"/>
        </w:rPr>
        <w:t xml:space="preserve"> [online] available at: </w:t>
      </w:r>
      <w:hyperlink r:id="rId42" w:history="1">
        <w:r w:rsidRPr="00701AE5">
          <w:rPr>
            <w:rStyle w:val="Hyperlink"/>
            <w:rFonts w:ascii="Arial" w:eastAsia="Aptos" w:hAnsi="Arial" w:cs="Arial"/>
            <w:lang w:val="en-US"/>
          </w:rPr>
          <w:t>https://www.walesonline.co.uk/lifestyle/nostalgia/gallery/changing-face-swansea-city-centre-12705775</w:t>
        </w:r>
      </w:hyperlink>
      <w:r>
        <w:rPr>
          <w:rFonts w:ascii="Arial" w:eastAsia="Aptos" w:hAnsi="Arial" w:cs="Arial"/>
          <w:lang w:val="en-US"/>
        </w:rPr>
        <w:t xml:space="preserve"> [Accessed on 16 November 2024]</w:t>
      </w:r>
    </w:p>
    <w:p w14:paraId="56A16A6E" w14:textId="6D4CCECF" w:rsidR="00DD1B54" w:rsidRDefault="00DD1B54" w:rsidP="00C0591F">
      <w:pPr>
        <w:spacing w:before="240" w:after="240"/>
        <w:rPr>
          <w:rFonts w:ascii="Arial" w:eastAsia="Aptos" w:hAnsi="Arial" w:cs="Arial"/>
          <w:lang w:val="en-US"/>
        </w:rPr>
      </w:pPr>
      <w:proofErr w:type="spellStart"/>
      <w:r>
        <w:rPr>
          <w:rFonts w:ascii="Arial" w:eastAsia="Aptos" w:hAnsi="Arial" w:cs="Arial"/>
          <w:lang w:val="en-US"/>
        </w:rPr>
        <w:lastRenderedPageBreak/>
        <w:t>Ididitthisway.wordpress</w:t>
      </w:r>
      <w:proofErr w:type="spellEnd"/>
      <w:r>
        <w:rPr>
          <w:rFonts w:ascii="Arial" w:eastAsia="Aptos" w:hAnsi="Arial" w:cs="Arial"/>
          <w:lang w:val="en-US"/>
        </w:rPr>
        <w:t xml:space="preserve"> (ND b) Gas Works [online] available at: </w:t>
      </w:r>
      <w:hyperlink r:id="rId43" w:history="1">
        <w:r w:rsidRPr="00701AE5">
          <w:rPr>
            <w:rStyle w:val="Hyperlink"/>
            <w:rFonts w:ascii="Arial" w:eastAsia="Aptos" w:hAnsi="Arial" w:cs="Arial"/>
            <w:lang w:val="en-US"/>
          </w:rPr>
          <w:t>https://ididitthisway.wordpress.com/gas-works-municipal-swansea-oystermouth/</w:t>
        </w:r>
      </w:hyperlink>
      <w:r>
        <w:rPr>
          <w:rFonts w:ascii="Arial" w:eastAsia="Aptos" w:hAnsi="Arial" w:cs="Arial"/>
          <w:lang w:val="en-US"/>
        </w:rPr>
        <w:t xml:space="preserve"> [Accessed on 16 November 2024]</w:t>
      </w:r>
    </w:p>
    <w:p w14:paraId="17AA5A25" w14:textId="0D2D83E2" w:rsidR="00BA3F3D" w:rsidRDefault="00BA3F3D" w:rsidP="00C0591F">
      <w:pPr>
        <w:spacing w:before="240" w:after="240"/>
        <w:rPr>
          <w:rFonts w:ascii="Arial" w:eastAsia="Aptos" w:hAnsi="Arial" w:cs="Arial"/>
          <w:lang w:val="en-US"/>
        </w:rPr>
      </w:pPr>
      <w:r>
        <w:rPr>
          <w:rFonts w:ascii="Arial" w:eastAsia="Aptos" w:hAnsi="Arial" w:cs="Arial"/>
          <w:lang w:val="en-US"/>
        </w:rPr>
        <w:t xml:space="preserve">BS 10175:2011 (2017) Investigation of potentially contaminated sites. Code of practice [online] available at: </w:t>
      </w:r>
      <w:hyperlink r:id="rId44" w:history="1">
        <w:r w:rsidRPr="00701AE5">
          <w:rPr>
            <w:rStyle w:val="Hyperlink"/>
            <w:rFonts w:ascii="Arial" w:eastAsia="Aptos" w:hAnsi="Arial" w:cs="Arial"/>
            <w:lang w:val="en-US"/>
          </w:rPr>
          <w:t>https://knowledge.bsigroup.com/products/investigation-of-potentially-contaminated-sites-code-of-practice-code-of-practice?version=standard&amp;tab=overview</w:t>
        </w:r>
      </w:hyperlink>
      <w:r>
        <w:rPr>
          <w:rFonts w:ascii="Arial" w:eastAsia="Aptos" w:hAnsi="Arial" w:cs="Arial"/>
          <w:lang w:val="en-US"/>
        </w:rPr>
        <w:t xml:space="preserve"> [Accessed on </w:t>
      </w:r>
      <w:r w:rsidR="00C74945">
        <w:rPr>
          <w:rFonts w:ascii="Arial" w:eastAsia="Aptos" w:hAnsi="Arial" w:cs="Arial"/>
          <w:lang w:val="en-US"/>
        </w:rPr>
        <w:t>22 November 2024]</w:t>
      </w:r>
    </w:p>
    <w:p w14:paraId="168A6A79" w14:textId="29F09609" w:rsidR="00C74945" w:rsidRDefault="00C74945" w:rsidP="00C0591F">
      <w:pPr>
        <w:spacing w:before="240" w:after="240"/>
        <w:rPr>
          <w:rFonts w:ascii="Arial" w:eastAsia="Aptos" w:hAnsi="Arial" w:cs="Arial"/>
          <w:lang w:val="en-US"/>
        </w:rPr>
      </w:pPr>
      <w:proofErr w:type="spellStart"/>
      <w:r>
        <w:rPr>
          <w:rFonts w:ascii="Arial" w:eastAsia="Aptos" w:hAnsi="Arial" w:cs="Arial"/>
          <w:lang w:val="en-US"/>
        </w:rPr>
        <w:t>UKradon</w:t>
      </w:r>
      <w:proofErr w:type="spellEnd"/>
      <w:r>
        <w:rPr>
          <w:rFonts w:ascii="Arial" w:eastAsia="Aptos" w:hAnsi="Arial" w:cs="Arial"/>
          <w:lang w:val="en-US"/>
        </w:rPr>
        <w:t xml:space="preserve"> (2022</w:t>
      </w:r>
      <w:r w:rsidR="000D0F15">
        <w:rPr>
          <w:rFonts w:ascii="Arial" w:eastAsia="Aptos" w:hAnsi="Arial" w:cs="Arial"/>
          <w:lang w:val="en-US"/>
        </w:rPr>
        <w:t xml:space="preserve"> a</w:t>
      </w:r>
      <w:r>
        <w:rPr>
          <w:rFonts w:ascii="Arial" w:eastAsia="Aptos" w:hAnsi="Arial" w:cs="Arial"/>
          <w:lang w:val="en-US"/>
        </w:rPr>
        <w:t xml:space="preserve">) UK maps of radon [online] available at: </w:t>
      </w:r>
      <w:hyperlink r:id="rId45" w:history="1">
        <w:r w:rsidRPr="00701AE5">
          <w:rPr>
            <w:rStyle w:val="Hyperlink"/>
            <w:rFonts w:ascii="Arial" w:eastAsia="Aptos" w:hAnsi="Arial" w:cs="Arial"/>
            <w:lang w:val="en-US"/>
          </w:rPr>
          <w:t>https://www.ukradon.org/information/ukmaps</w:t>
        </w:r>
      </w:hyperlink>
      <w:r>
        <w:rPr>
          <w:rFonts w:ascii="Arial" w:eastAsia="Aptos" w:hAnsi="Arial" w:cs="Arial"/>
          <w:lang w:val="en-US"/>
        </w:rPr>
        <w:t xml:space="preserve"> [Accessed on 22 November 2024]</w:t>
      </w:r>
    </w:p>
    <w:p w14:paraId="7C3C6CB8" w14:textId="5DC34A02" w:rsidR="000D0F15" w:rsidRDefault="000D0F15" w:rsidP="00C0591F">
      <w:pPr>
        <w:spacing w:before="240" w:after="240"/>
        <w:rPr>
          <w:rFonts w:ascii="Arial" w:eastAsia="Aptos" w:hAnsi="Arial" w:cs="Arial"/>
          <w:lang w:val="en-US"/>
        </w:rPr>
      </w:pPr>
      <w:r>
        <w:rPr>
          <w:rFonts w:ascii="Arial" w:eastAsia="Aptos" w:hAnsi="Arial" w:cs="Arial"/>
          <w:lang w:val="en-US"/>
        </w:rPr>
        <w:t xml:space="preserve">UK radon (ND b) The risks to your health from radon [online] available at: </w:t>
      </w:r>
      <w:hyperlink r:id="rId46" w:history="1">
        <w:r w:rsidRPr="00701AE5">
          <w:rPr>
            <w:rStyle w:val="Hyperlink"/>
            <w:rFonts w:ascii="Arial" w:eastAsia="Aptos" w:hAnsi="Arial" w:cs="Arial"/>
            <w:lang w:val="en-US"/>
          </w:rPr>
          <w:t>https://www.ukradon.org/information/risks#:~:text=Radon%20produces%20a%20radioactive%20dust,our%20risk%20of%20lung%20cancer</w:t>
        </w:r>
      </w:hyperlink>
      <w:r>
        <w:rPr>
          <w:rFonts w:ascii="Arial" w:eastAsia="Aptos" w:hAnsi="Arial" w:cs="Arial"/>
          <w:lang w:val="en-US"/>
        </w:rPr>
        <w:t xml:space="preserve"> [Accessed on 22 November 2024]</w:t>
      </w:r>
    </w:p>
    <w:p w14:paraId="687846D3" w14:textId="1ED4D0D1" w:rsidR="000D0F15" w:rsidRDefault="000D0F15" w:rsidP="00C0591F">
      <w:pPr>
        <w:spacing w:before="240" w:after="240"/>
        <w:rPr>
          <w:rFonts w:ascii="Arial" w:eastAsia="Aptos" w:hAnsi="Arial" w:cs="Arial"/>
          <w:lang w:val="en-US"/>
        </w:rPr>
      </w:pPr>
      <w:r>
        <w:rPr>
          <w:rFonts w:ascii="Arial" w:eastAsia="Aptos" w:hAnsi="Arial" w:cs="Arial"/>
          <w:lang w:val="en-US"/>
        </w:rPr>
        <w:t>Barcelo, F (2025 a) Photos taken during walkover survey. [Accessed on 7 January 2025]</w:t>
      </w:r>
    </w:p>
    <w:p w14:paraId="670B49C8" w14:textId="09508CAA" w:rsidR="000D0F15" w:rsidRDefault="000D0F15" w:rsidP="000D0F15">
      <w:pPr>
        <w:spacing w:before="240" w:after="240"/>
        <w:rPr>
          <w:rFonts w:ascii="Arial" w:eastAsia="Aptos" w:hAnsi="Arial" w:cs="Arial"/>
          <w:lang w:val="en-US"/>
        </w:rPr>
      </w:pPr>
      <w:r>
        <w:rPr>
          <w:rFonts w:ascii="Arial" w:eastAsia="Aptos" w:hAnsi="Arial" w:cs="Arial"/>
          <w:lang w:val="en-US"/>
        </w:rPr>
        <w:t xml:space="preserve">Barcelo, F (2025 </w:t>
      </w:r>
      <w:r>
        <w:rPr>
          <w:rFonts w:ascii="Arial" w:eastAsia="Aptos" w:hAnsi="Arial" w:cs="Arial"/>
          <w:lang w:val="en-US"/>
        </w:rPr>
        <w:t>b</w:t>
      </w:r>
      <w:r>
        <w:rPr>
          <w:rFonts w:ascii="Arial" w:eastAsia="Aptos" w:hAnsi="Arial" w:cs="Arial"/>
          <w:lang w:val="en-US"/>
        </w:rPr>
        <w:t>) Photos taken during walkover survey. [Accessed on 7 January 2025]</w:t>
      </w:r>
    </w:p>
    <w:p w14:paraId="3A55AEED" w14:textId="6AE2994F" w:rsidR="00DD1B54" w:rsidRDefault="0097083E" w:rsidP="00C0591F">
      <w:pPr>
        <w:spacing w:before="240" w:after="240"/>
        <w:rPr>
          <w:rFonts w:ascii="Arial" w:eastAsia="Aptos" w:hAnsi="Arial" w:cs="Arial"/>
          <w:lang w:val="en-US"/>
        </w:rPr>
      </w:pPr>
      <w:r>
        <w:rPr>
          <w:rFonts w:ascii="Arial" w:eastAsia="Aptos" w:hAnsi="Arial" w:cs="Arial"/>
          <w:lang w:val="en-US"/>
        </w:rPr>
        <w:t xml:space="preserve">BGS (1999 a) Borehole log [online] available at: </w:t>
      </w:r>
      <w:hyperlink r:id="rId47" w:history="1">
        <w:r w:rsidRPr="00701AE5">
          <w:rPr>
            <w:rStyle w:val="Hyperlink"/>
            <w:rFonts w:ascii="Arial" w:eastAsia="Aptos" w:hAnsi="Arial" w:cs="Arial"/>
            <w:lang w:val="en-US"/>
          </w:rPr>
          <w:t>https://api.bgs.ac.uk/sobi-scans/v1/borehole/scans/items/370488</w:t>
        </w:r>
      </w:hyperlink>
      <w:r>
        <w:rPr>
          <w:rFonts w:ascii="Arial" w:eastAsia="Aptos" w:hAnsi="Arial" w:cs="Arial"/>
          <w:lang w:val="en-US"/>
        </w:rPr>
        <w:t xml:space="preserve"> [Accessed on 23 November 2024]</w:t>
      </w:r>
    </w:p>
    <w:p w14:paraId="4C442EA2" w14:textId="5E3988A8" w:rsidR="0097083E" w:rsidRDefault="0097083E" w:rsidP="0097083E">
      <w:pPr>
        <w:spacing w:before="240" w:after="240"/>
        <w:rPr>
          <w:rFonts w:ascii="Arial" w:eastAsia="Aptos" w:hAnsi="Arial" w:cs="Arial"/>
          <w:lang w:val="en-US"/>
        </w:rPr>
      </w:pPr>
      <w:r>
        <w:rPr>
          <w:rFonts w:ascii="Arial" w:eastAsia="Aptos" w:hAnsi="Arial" w:cs="Arial"/>
          <w:lang w:val="en-US"/>
        </w:rPr>
        <w:t xml:space="preserve">BGS (1999 </w:t>
      </w:r>
      <w:r>
        <w:rPr>
          <w:rFonts w:ascii="Arial" w:eastAsia="Aptos" w:hAnsi="Arial" w:cs="Arial"/>
          <w:lang w:val="en-US"/>
        </w:rPr>
        <w:t>b</w:t>
      </w:r>
      <w:r>
        <w:rPr>
          <w:rFonts w:ascii="Arial" w:eastAsia="Aptos" w:hAnsi="Arial" w:cs="Arial"/>
          <w:lang w:val="en-US"/>
        </w:rPr>
        <w:t xml:space="preserve">) Borehole log [online] available at: </w:t>
      </w:r>
      <w:hyperlink r:id="rId48" w:history="1">
        <w:r w:rsidRPr="00701AE5">
          <w:rPr>
            <w:rStyle w:val="Hyperlink"/>
            <w:rFonts w:ascii="Arial" w:eastAsia="Aptos" w:hAnsi="Arial" w:cs="Arial"/>
            <w:lang w:val="en-US"/>
          </w:rPr>
          <w:t>https://api.bgs.ac.uk/sobi-scans/v1/borehole/scans/items/370487</w:t>
        </w:r>
      </w:hyperlink>
      <w:r>
        <w:rPr>
          <w:rFonts w:ascii="Arial" w:eastAsia="Aptos" w:hAnsi="Arial" w:cs="Arial"/>
          <w:lang w:val="en-US"/>
        </w:rPr>
        <w:t xml:space="preserve"> </w:t>
      </w:r>
      <w:r>
        <w:rPr>
          <w:rFonts w:ascii="Arial" w:eastAsia="Aptos" w:hAnsi="Arial" w:cs="Arial"/>
          <w:lang w:val="en-US"/>
        </w:rPr>
        <w:t>[Accessed on 23 November 2024]</w:t>
      </w:r>
    </w:p>
    <w:p w14:paraId="73F2E27C" w14:textId="28020252" w:rsidR="0097083E" w:rsidRDefault="0097083E" w:rsidP="0097083E">
      <w:pPr>
        <w:spacing w:before="240" w:after="240"/>
        <w:rPr>
          <w:rFonts w:ascii="Arial" w:eastAsia="Aptos" w:hAnsi="Arial" w:cs="Arial"/>
          <w:lang w:val="en-US"/>
        </w:rPr>
      </w:pPr>
      <w:r>
        <w:rPr>
          <w:rFonts w:ascii="Arial" w:eastAsia="Aptos" w:hAnsi="Arial" w:cs="Arial"/>
          <w:lang w:val="en-US"/>
        </w:rPr>
        <w:t xml:space="preserve">BGS (1997 c) Borehole log [online] available at: </w:t>
      </w:r>
      <w:hyperlink r:id="rId49" w:history="1">
        <w:r w:rsidRPr="00701AE5">
          <w:rPr>
            <w:rStyle w:val="Hyperlink"/>
            <w:rFonts w:ascii="Arial" w:eastAsia="Aptos" w:hAnsi="Arial" w:cs="Arial"/>
            <w:lang w:val="en-US"/>
          </w:rPr>
          <w:t>https://api.bgs.ac.uk/sobi-scans/v1/borehole/scans/items/370486</w:t>
        </w:r>
      </w:hyperlink>
      <w:r>
        <w:rPr>
          <w:rFonts w:ascii="Arial" w:eastAsia="Aptos" w:hAnsi="Arial" w:cs="Arial"/>
          <w:lang w:val="en-US"/>
        </w:rPr>
        <w:t xml:space="preserve"> [Accessed on 23 November 2024]</w:t>
      </w:r>
    </w:p>
    <w:p w14:paraId="02AA35B9" w14:textId="4244EDE2" w:rsidR="0097083E" w:rsidRDefault="0097083E" w:rsidP="0097083E">
      <w:pPr>
        <w:spacing w:before="240" w:after="240"/>
        <w:rPr>
          <w:rFonts w:ascii="Arial" w:eastAsia="Aptos" w:hAnsi="Arial" w:cs="Arial"/>
          <w:lang w:val="en-US"/>
        </w:rPr>
      </w:pPr>
      <w:r>
        <w:rPr>
          <w:rFonts w:ascii="Arial" w:eastAsia="Aptos" w:hAnsi="Arial" w:cs="Arial"/>
          <w:lang w:val="en-US"/>
        </w:rPr>
        <w:t xml:space="preserve">BS5930-2015 (2015) Code of practice for ground investigations [online] available at: </w:t>
      </w:r>
      <w:hyperlink r:id="rId50" w:history="1">
        <w:r w:rsidRPr="00701AE5">
          <w:rPr>
            <w:rStyle w:val="Hyperlink"/>
            <w:rFonts w:ascii="Arial" w:eastAsia="Aptos" w:hAnsi="Arial" w:cs="Arial"/>
            <w:lang w:val="en-US"/>
          </w:rPr>
          <w:t>https://geotechnicaldesign.info/download/bs5930-2015.pdf</w:t>
        </w:r>
      </w:hyperlink>
      <w:r>
        <w:rPr>
          <w:rFonts w:ascii="Arial" w:eastAsia="Aptos" w:hAnsi="Arial" w:cs="Arial"/>
          <w:lang w:val="en-US"/>
        </w:rPr>
        <w:t xml:space="preserve"> [Accessed on 23 November 2024]</w:t>
      </w:r>
    </w:p>
    <w:p w14:paraId="193DDBCF" w14:textId="5A9DF23D" w:rsidR="0062548C" w:rsidRDefault="0062548C" w:rsidP="0062548C">
      <w:pPr>
        <w:spacing w:before="240" w:after="240"/>
        <w:rPr>
          <w:rFonts w:ascii="Arial" w:eastAsia="Aptos" w:hAnsi="Arial" w:cs="Arial"/>
          <w:lang w:val="en-US"/>
        </w:rPr>
      </w:pPr>
      <w:r>
        <w:rPr>
          <w:rFonts w:ascii="Arial" w:eastAsia="Aptos" w:hAnsi="Arial" w:cs="Arial"/>
          <w:lang w:val="en-US"/>
        </w:rPr>
        <w:t xml:space="preserve">Barcelo, F (2025 </w:t>
      </w:r>
      <w:r>
        <w:rPr>
          <w:rFonts w:ascii="Arial" w:eastAsia="Aptos" w:hAnsi="Arial" w:cs="Arial"/>
          <w:lang w:val="en-US"/>
        </w:rPr>
        <w:t>c</w:t>
      </w:r>
      <w:r>
        <w:rPr>
          <w:rFonts w:ascii="Arial" w:eastAsia="Aptos" w:hAnsi="Arial" w:cs="Arial"/>
          <w:lang w:val="en-US"/>
        </w:rPr>
        <w:t>) Photos taken during walkover survey. [Accessed on 7 January 2025]</w:t>
      </w:r>
    </w:p>
    <w:p w14:paraId="2ADA4329" w14:textId="504AD398" w:rsidR="0097083E" w:rsidRDefault="003448F4" w:rsidP="0097083E">
      <w:pPr>
        <w:spacing w:before="240" w:after="240"/>
        <w:rPr>
          <w:rFonts w:ascii="Arial" w:eastAsia="Aptos" w:hAnsi="Arial" w:cs="Arial"/>
          <w:lang w:val="en-US"/>
        </w:rPr>
      </w:pPr>
      <w:r>
        <w:rPr>
          <w:rFonts w:ascii="Arial" w:eastAsia="Aptos" w:hAnsi="Arial" w:cs="Arial"/>
          <w:lang w:val="en-US"/>
        </w:rPr>
        <w:t xml:space="preserve">Natural Resources Wales (2022) Flood risk map [online] available at: </w:t>
      </w:r>
      <w:hyperlink r:id="rId51" w:history="1">
        <w:r w:rsidRPr="00701AE5">
          <w:rPr>
            <w:rStyle w:val="Hyperlink"/>
            <w:rFonts w:ascii="Arial" w:eastAsia="Aptos" w:hAnsi="Arial" w:cs="Arial"/>
            <w:lang w:val="en-US"/>
          </w:rPr>
          <w:t>https://flood-risk-maps.naturalresources.wales/?locale=en</w:t>
        </w:r>
      </w:hyperlink>
      <w:r>
        <w:rPr>
          <w:rFonts w:ascii="Arial" w:eastAsia="Aptos" w:hAnsi="Arial" w:cs="Arial"/>
          <w:lang w:val="en-US"/>
        </w:rPr>
        <w:t xml:space="preserve"> [Accessed on 23 November 2024]</w:t>
      </w:r>
    </w:p>
    <w:p w14:paraId="76397B72" w14:textId="5B21805F" w:rsidR="003448F4" w:rsidRDefault="003448F4" w:rsidP="0097083E">
      <w:pPr>
        <w:spacing w:before="240" w:after="240"/>
        <w:rPr>
          <w:rFonts w:ascii="Arial" w:eastAsia="Aptos" w:hAnsi="Arial" w:cs="Arial"/>
          <w:lang w:val="en-US"/>
        </w:rPr>
      </w:pPr>
      <w:r>
        <w:rPr>
          <w:rFonts w:ascii="Arial" w:eastAsia="Aptos" w:hAnsi="Arial" w:cs="Arial"/>
          <w:lang w:val="en-US"/>
        </w:rPr>
        <w:lastRenderedPageBreak/>
        <w:t xml:space="preserve">Met Office (2025) UK temperature, rainfall and sunshine time series [online] available at: </w:t>
      </w:r>
      <w:hyperlink r:id="rId52" w:history="1">
        <w:r w:rsidRPr="00701AE5">
          <w:rPr>
            <w:rStyle w:val="Hyperlink"/>
            <w:rFonts w:ascii="Arial" w:eastAsia="Aptos" w:hAnsi="Arial" w:cs="Arial"/>
            <w:lang w:val="en-US"/>
          </w:rPr>
          <w:t>https://www.metoffice.gov.uk/research/climate/maps-and-data/uk-temperature-rainfall-and-sunshine-time-series</w:t>
        </w:r>
      </w:hyperlink>
      <w:r>
        <w:rPr>
          <w:rFonts w:ascii="Arial" w:eastAsia="Aptos" w:hAnsi="Arial" w:cs="Arial"/>
          <w:lang w:val="en-US"/>
        </w:rPr>
        <w:t xml:space="preserve"> [Accessed on 23 November 2024]</w:t>
      </w:r>
    </w:p>
    <w:p w14:paraId="41C94EF4" w14:textId="6DB152ED" w:rsidR="003448F4" w:rsidRDefault="003448F4" w:rsidP="0097083E">
      <w:pPr>
        <w:spacing w:before="240" w:after="240"/>
        <w:rPr>
          <w:rFonts w:ascii="Arial" w:eastAsia="Aptos" w:hAnsi="Arial" w:cs="Arial"/>
          <w:lang w:val="en-US"/>
        </w:rPr>
      </w:pPr>
      <w:proofErr w:type="spellStart"/>
      <w:r>
        <w:rPr>
          <w:rFonts w:ascii="Arial" w:eastAsia="Aptos" w:hAnsi="Arial" w:cs="Arial"/>
          <w:lang w:val="en-US"/>
        </w:rPr>
        <w:t>Nantel</w:t>
      </w:r>
      <w:proofErr w:type="spellEnd"/>
      <w:r>
        <w:rPr>
          <w:rFonts w:ascii="Arial" w:eastAsia="Aptos" w:hAnsi="Arial" w:cs="Arial"/>
          <w:lang w:val="en-US"/>
        </w:rPr>
        <w:t>, A (2024</w:t>
      </w:r>
      <w:r w:rsidR="00F85389">
        <w:rPr>
          <w:rFonts w:ascii="Arial" w:eastAsia="Aptos" w:hAnsi="Arial" w:cs="Arial"/>
          <w:lang w:val="en-US"/>
        </w:rPr>
        <w:t xml:space="preserve"> a</w:t>
      </w:r>
      <w:r>
        <w:rPr>
          <w:rFonts w:ascii="Arial" w:eastAsia="Aptos" w:hAnsi="Arial" w:cs="Arial"/>
          <w:lang w:val="en-US"/>
        </w:rPr>
        <w:t xml:space="preserve">) </w:t>
      </w:r>
      <w:r w:rsidR="00F85389">
        <w:rPr>
          <w:rFonts w:ascii="Arial" w:eastAsia="Aptos" w:hAnsi="Arial" w:cs="Arial"/>
          <w:lang w:val="en-US"/>
        </w:rPr>
        <w:t>Fundamentals of Construction Technology, ACBA 4022, University of Wales Trinity St David. Lecture sides accessed via the university’s online learning platform. Accessed on 7 December 2024</w:t>
      </w:r>
    </w:p>
    <w:p w14:paraId="4E3BCC25" w14:textId="1445472A" w:rsidR="00F85389" w:rsidRDefault="00F85389" w:rsidP="0097083E">
      <w:pPr>
        <w:spacing w:before="240" w:after="240"/>
        <w:rPr>
          <w:rFonts w:ascii="Arial" w:eastAsia="Aptos" w:hAnsi="Arial" w:cs="Arial"/>
          <w:lang w:val="en-US"/>
        </w:rPr>
      </w:pPr>
      <w:proofErr w:type="spellStart"/>
      <w:r>
        <w:rPr>
          <w:rFonts w:ascii="Arial" w:eastAsia="Aptos" w:hAnsi="Arial" w:cs="Arial"/>
          <w:lang w:val="en-US"/>
        </w:rPr>
        <w:t>DataMapWales</w:t>
      </w:r>
      <w:proofErr w:type="spellEnd"/>
      <w:r>
        <w:rPr>
          <w:rFonts w:ascii="Arial" w:eastAsia="Aptos" w:hAnsi="Arial" w:cs="Arial"/>
          <w:lang w:val="en-US"/>
        </w:rPr>
        <w:t xml:space="preserve"> (ND) SSSI and Conservation Area Boundaries map [online] available at: </w:t>
      </w:r>
      <w:hyperlink r:id="rId53" w:history="1">
        <w:r w:rsidRPr="00701AE5">
          <w:rPr>
            <w:rStyle w:val="Hyperlink"/>
            <w:rFonts w:ascii="Arial" w:eastAsia="Aptos" w:hAnsi="Arial" w:cs="Arial"/>
            <w:lang w:val="en-US"/>
          </w:rPr>
          <w:t>https://datamap.gov.wales/maps/new?layer=inspire-nrw:NRW_SSSI#/</w:t>
        </w:r>
      </w:hyperlink>
      <w:r>
        <w:rPr>
          <w:rFonts w:ascii="Arial" w:eastAsia="Aptos" w:hAnsi="Arial" w:cs="Arial"/>
          <w:lang w:val="en-US"/>
        </w:rPr>
        <w:t xml:space="preserve"> [Accessed on 23 November 2024)</w:t>
      </w:r>
    </w:p>
    <w:p w14:paraId="4E95604F" w14:textId="5FA4F404" w:rsidR="00F85389" w:rsidRDefault="00CB0F53" w:rsidP="0097083E">
      <w:pPr>
        <w:spacing w:before="240" w:after="240"/>
        <w:rPr>
          <w:rFonts w:ascii="Arial" w:eastAsia="Aptos" w:hAnsi="Arial" w:cs="Arial"/>
          <w:lang w:val="en-US"/>
        </w:rPr>
      </w:pPr>
      <w:r>
        <w:rPr>
          <w:rFonts w:ascii="Arial" w:eastAsia="Aptos" w:hAnsi="Arial" w:cs="Arial"/>
          <w:lang w:val="en-US"/>
        </w:rPr>
        <w:t xml:space="preserve">Considerate Constructors Scheme (ND) The code of Considerate Practice [online] available at: </w:t>
      </w:r>
      <w:hyperlink r:id="rId54" w:history="1">
        <w:r w:rsidRPr="00701AE5">
          <w:rPr>
            <w:rStyle w:val="Hyperlink"/>
            <w:rFonts w:ascii="Arial" w:eastAsia="Aptos" w:hAnsi="Arial" w:cs="Arial"/>
            <w:lang w:val="en-US"/>
          </w:rPr>
          <w:t>https://www.considerateconstructors.com/resources/the-code-of-considerate-practice/#:~:text=The%20Code%20of%20Considerate%20Practice%20embodies%20the%20high%20standards%20the,Get%20in%20touch</w:t>
        </w:r>
      </w:hyperlink>
      <w:r>
        <w:rPr>
          <w:rFonts w:ascii="Arial" w:eastAsia="Aptos" w:hAnsi="Arial" w:cs="Arial"/>
          <w:lang w:val="en-US"/>
        </w:rPr>
        <w:t xml:space="preserve"> [Accessed on 23 November 2024)</w:t>
      </w:r>
    </w:p>
    <w:p w14:paraId="6E125C84" w14:textId="41B43F72" w:rsidR="00CB0F53" w:rsidRDefault="00CB0F53" w:rsidP="00CB0F53">
      <w:pPr>
        <w:spacing w:before="240" w:after="240"/>
        <w:rPr>
          <w:rFonts w:ascii="Arial" w:eastAsia="Aptos" w:hAnsi="Arial" w:cs="Arial"/>
        </w:rPr>
      </w:pPr>
      <w:r w:rsidRPr="00C0591F">
        <w:rPr>
          <w:rFonts w:ascii="Arial" w:hAnsi="Arial" w:cs="Arial"/>
        </w:rPr>
        <w:t>Google Earth (2024</w:t>
      </w:r>
      <w:r>
        <w:rPr>
          <w:rFonts w:ascii="Arial" w:hAnsi="Arial" w:cs="Arial"/>
        </w:rPr>
        <w:t xml:space="preserve"> </w:t>
      </w:r>
      <w:r>
        <w:rPr>
          <w:rFonts w:ascii="Arial" w:hAnsi="Arial" w:cs="Arial"/>
        </w:rPr>
        <w:t>b</w:t>
      </w:r>
      <w:r w:rsidRPr="00C0591F">
        <w:rPr>
          <w:rFonts w:ascii="Arial" w:hAnsi="Arial" w:cs="Arial"/>
        </w:rPr>
        <w:t>) [online] Available at:</w:t>
      </w:r>
      <w:r>
        <w:rPr>
          <w:rFonts w:ascii="Arial" w:hAnsi="Arial" w:cs="Arial"/>
        </w:rPr>
        <w:t xml:space="preserve"> </w:t>
      </w:r>
      <w:hyperlink r:id="rId55" w:history="1">
        <w:r w:rsidRPr="00701AE5">
          <w:rPr>
            <w:rStyle w:val="Hyperlink"/>
            <w:rFonts w:ascii="Arial" w:hAnsi="Arial" w:cs="Arial"/>
          </w:rPr>
          <w:t>https://earth.google.com/web/@51.61623701,-3.94456747,6.01338782a,346.9651626d,57.4255503y,121.90048164h,0t,0r/data=ChYqEAgBEgoxOTk5LTEyLTMxGAFCAggBOgMKATBCAggASg0I____________ARAA</w:t>
        </w:r>
      </w:hyperlink>
      <w:r>
        <w:rPr>
          <w:rFonts w:ascii="Arial" w:hAnsi="Arial" w:cs="Arial"/>
        </w:rPr>
        <w:t xml:space="preserve"> </w:t>
      </w:r>
      <w:r w:rsidRPr="00C0591F">
        <w:rPr>
          <w:rFonts w:ascii="Arial" w:hAnsi="Arial" w:cs="Arial"/>
        </w:rPr>
        <w:t xml:space="preserve"> </w:t>
      </w:r>
      <w:r w:rsidRPr="00C0591F">
        <w:rPr>
          <w:rFonts w:ascii="Arial" w:eastAsia="Aptos" w:hAnsi="Arial" w:cs="Arial"/>
        </w:rPr>
        <w:t xml:space="preserve">[Accessed on </w:t>
      </w:r>
      <w:r>
        <w:rPr>
          <w:rFonts w:ascii="Arial" w:eastAsia="Aptos" w:hAnsi="Arial" w:cs="Arial"/>
        </w:rPr>
        <w:t>23</w:t>
      </w:r>
      <w:r w:rsidRPr="00C0591F">
        <w:rPr>
          <w:rFonts w:ascii="Arial" w:eastAsia="Aptos" w:hAnsi="Arial" w:cs="Arial"/>
        </w:rPr>
        <w:t xml:space="preserve"> November 2024].</w:t>
      </w:r>
    </w:p>
    <w:p w14:paraId="0F0B1C07" w14:textId="3A7B3E31" w:rsidR="00CB0F53" w:rsidRDefault="000A3CAC" w:rsidP="00CB0F53">
      <w:pPr>
        <w:spacing w:before="240" w:after="240"/>
        <w:rPr>
          <w:rFonts w:ascii="Arial" w:eastAsia="Aptos" w:hAnsi="Arial" w:cs="Arial"/>
          <w:lang w:val="en-US"/>
        </w:rPr>
      </w:pPr>
      <w:r>
        <w:rPr>
          <w:rFonts w:ascii="Arial" w:eastAsia="Aptos" w:hAnsi="Arial" w:cs="Arial"/>
          <w:lang w:val="en-US"/>
        </w:rPr>
        <w:t xml:space="preserve">BGS (ND d) GeoIndex Onshore [online] available at: </w:t>
      </w:r>
      <w:hyperlink r:id="rId56" w:history="1">
        <w:r w:rsidRPr="00701AE5">
          <w:rPr>
            <w:rStyle w:val="Hyperlink"/>
            <w:rFonts w:ascii="Arial" w:eastAsia="Aptos" w:hAnsi="Arial" w:cs="Arial"/>
            <w:lang w:val="en-US"/>
          </w:rPr>
          <w:t>https://mapapps2.bgs.ac.uk/geoindex/home.html?_ga=2.194773672.420522062.1736006358-781450422.1736006358</w:t>
        </w:r>
      </w:hyperlink>
      <w:r>
        <w:rPr>
          <w:rFonts w:ascii="Arial" w:eastAsia="Aptos" w:hAnsi="Arial" w:cs="Arial"/>
          <w:lang w:val="en-US"/>
        </w:rPr>
        <w:t xml:space="preserve"> [Accessed on 14 December 2024]</w:t>
      </w:r>
    </w:p>
    <w:p w14:paraId="1C058C56" w14:textId="653E510D" w:rsidR="000A3CAC" w:rsidRDefault="000A3CAC" w:rsidP="00CB0F53">
      <w:pPr>
        <w:spacing w:before="240" w:after="240"/>
        <w:rPr>
          <w:rFonts w:ascii="Arial" w:eastAsia="Aptos" w:hAnsi="Arial" w:cs="Arial"/>
          <w:lang w:val="en-US"/>
        </w:rPr>
      </w:pPr>
      <w:r>
        <w:rPr>
          <w:rFonts w:ascii="Arial" w:eastAsia="Aptos" w:hAnsi="Arial" w:cs="Arial"/>
          <w:lang w:val="en-US"/>
        </w:rPr>
        <w:t xml:space="preserve">BGS (ND e) Geology Viewer [online] available at: </w:t>
      </w:r>
      <w:hyperlink r:id="rId57" w:history="1">
        <w:r w:rsidRPr="00701AE5">
          <w:rPr>
            <w:rStyle w:val="Hyperlink"/>
            <w:rFonts w:ascii="Arial" w:eastAsia="Aptos" w:hAnsi="Arial" w:cs="Arial"/>
            <w:lang w:val="en-US"/>
          </w:rPr>
          <w:t>https://geologyviewer.bgs.ac.uk/?_ga=2.243562309.1954837426.1735845706-77780182.1735845706</w:t>
        </w:r>
      </w:hyperlink>
      <w:r>
        <w:rPr>
          <w:rFonts w:ascii="Arial" w:eastAsia="Aptos" w:hAnsi="Arial" w:cs="Arial"/>
          <w:lang w:val="en-US"/>
        </w:rPr>
        <w:t xml:space="preserve"> [Accessed on 14 December 2024]</w:t>
      </w:r>
    </w:p>
    <w:p w14:paraId="126DC501" w14:textId="4B22B9C0" w:rsidR="000A3CAC" w:rsidRDefault="000A3CAC" w:rsidP="00CB0F53">
      <w:pPr>
        <w:spacing w:before="240" w:after="240"/>
        <w:rPr>
          <w:rFonts w:ascii="Arial" w:eastAsia="Aptos" w:hAnsi="Arial" w:cs="Arial"/>
          <w:lang w:val="en-US"/>
        </w:rPr>
      </w:pPr>
      <w:r>
        <w:rPr>
          <w:rFonts w:ascii="Arial" w:eastAsia="Aptos" w:hAnsi="Arial" w:cs="Arial"/>
          <w:lang w:val="en-US"/>
        </w:rPr>
        <w:t xml:space="preserve">BGS (1999 f) Borehole log [online] available at: </w:t>
      </w:r>
      <w:hyperlink r:id="rId58" w:history="1">
        <w:r w:rsidRPr="00701AE5">
          <w:rPr>
            <w:rStyle w:val="Hyperlink"/>
            <w:rFonts w:ascii="Arial" w:eastAsia="Aptos" w:hAnsi="Arial" w:cs="Arial"/>
            <w:lang w:val="en-US"/>
          </w:rPr>
          <w:t>https://api.bgs.ac.uk/sobi-scans/v1/borehole/scans/items/370490</w:t>
        </w:r>
      </w:hyperlink>
      <w:r>
        <w:rPr>
          <w:rFonts w:ascii="Arial" w:eastAsia="Aptos" w:hAnsi="Arial" w:cs="Arial"/>
          <w:lang w:val="en-US"/>
        </w:rPr>
        <w:t xml:space="preserve"> [Accessed on 23 November 2024]</w:t>
      </w:r>
    </w:p>
    <w:p w14:paraId="43B280E9" w14:textId="4911DFDC" w:rsidR="00F80D5D" w:rsidRDefault="00F80D5D" w:rsidP="00F80D5D">
      <w:pPr>
        <w:spacing w:before="240" w:after="240"/>
        <w:rPr>
          <w:rFonts w:ascii="Arial" w:eastAsia="Aptos" w:hAnsi="Arial" w:cs="Arial"/>
          <w:lang w:val="en-US"/>
        </w:rPr>
      </w:pPr>
      <w:r>
        <w:rPr>
          <w:rFonts w:ascii="Arial" w:eastAsia="Aptos" w:hAnsi="Arial" w:cs="Arial"/>
          <w:lang w:val="en-US"/>
        </w:rPr>
        <w:t xml:space="preserve">BGS (1999 </w:t>
      </w:r>
      <w:r>
        <w:rPr>
          <w:rFonts w:ascii="Arial" w:eastAsia="Aptos" w:hAnsi="Arial" w:cs="Arial"/>
          <w:lang w:val="en-US"/>
        </w:rPr>
        <w:t>g</w:t>
      </w:r>
      <w:r>
        <w:rPr>
          <w:rFonts w:ascii="Arial" w:eastAsia="Aptos" w:hAnsi="Arial" w:cs="Arial"/>
          <w:lang w:val="en-US"/>
        </w:rPr>
        <w:t>) Borehole log [online] available at:</w:t>
      </w:r>
      <w:r>
        <w:rPr>
          <w:rFonts w:ascii="Arial" w:eastAsia="Aptos" w:hAnsi="Arial" w:cs="Arial"/>
          <w:lang w:val="en-US"/>
        </w:rPr>
        <w:t xml:space="preserve"> </w:t>
      </w:r>
      <w:hyperlink r:id="rId59" w:history="1">
        <w:r w:rsidRPr="00701AE5">
          <w:rPr>
            <w:rStyle w:val="Hyperlink"/>
            <w:rFonts w:ascii="Arial" w:eastAsia="Aptos" w:hAnsi="Arial" w:cs="Arial"/>
            <w:lang w:val="en-US"/>
          </w:rPr>
          <w:t>https://api.bgs.ac.uk/sobi-scans/v1/borehole/scans/items/370487</w:t>
        </w:r>
      </w:hyperlink>
      <w:r>
        <w:rPr>
          <w:rFonts w:ascii="Arial" w:eastAsia="Aptos" w:hAnsi="Arial" w:cs="Arial"/>
          <w:lang w:val="en-US"/>
        </w:rPr>
        <w:t xml:space="preserve"> </w:t>
      </w:r>
      <w:r>
        <w:rPr>
          <w:rFonts w:ascii="Arial" w:eastAsia="Aptos" w:hAnsi="Arial" w:cs="Arial"/>
          <w:lang w:val="en-US"/>
        </w:rPr>
        <w:t xml:space="preserve"> [Accessed on 23 November 2024]</w:t>
      </w:r>
    </w:p>
    <w:p w14:paraId="3208374C" w14:textId="5AB22A8A" w:rsidR="00F80D5D" w:rsidRDefault="00F80D5D" w:rsidP="00F80D5D">
      <w:pPr>
        <w:spacing w:before="240" w:after="240"/>
        <w:rPr>
          <w:rFonts w:ascii="Arial" w:eastAsia="Aptos" w:hAnsi="Arial" w:cs="Arial"/>
          <w:lang w:val="en-US"/>
        </w:rPr>
      </w:pPr>
      <w:r>
        <w:rPr>
          <w:rFonts w:ascii="Arial" w:eastAsia="Aptos" w:hAnsi="Arial" w:cs="Arial"/>
          <w:lang w:val="en-US"/>
        </w:rPr>
        <w:t xml:space="preserve">BGS (1999 </w:t>
      </w:r>
      <w:r>
        <w:rPr>
          <w:rFonts w:ascii="Arial" w:eastAsia="Aptos" w:hAnsi="Arial" w:cs="Arial"/>
          <w:lang w:val="en-US"/>
        </w:rPr>
        <w:t>h)</w:t>
      </w:r>
      <w:r>
        <w:rPr>
          <w:rFonts w:ascii="Arial" w:eastAsia="Aptos" w:hAnsi="Arial" w:cs="Arial"/>
          <w:lang w:val="en-US"/>
        </w:rPr>
        <w:t xml:space="preserve"> Borehole log [online] available at:</w:t>
      </w:r>
      <w:r>
        <w:rPr>
          <w:rFonts w:ascii="Arial" w:eastAsia="Aptos" w:hAnsi="Arial" w:cs="Arial"/>
          <w:lang w:val="en-US"/>
        </w:rPr>
        <w:t xml:space="preserve"> </w:t>
      </w:r>
      <w:hyperlink r:id="rId60" w:history="1">
        <w:r w:rsidRPr="00701AE5">
          <w:rPr>
            <w:rStyle w:val="Hyperlink"/>
            <w:rFonts w:ascii="Arial" w:eastAsia="Aptos" w:hAnsi="Arial" w:cs="Arial"/>
            <w:lang w:val="en-US"/>
          </w:rPr>
          <w:t>https://api.bgs.ac.uk/sobi-scans/v1/borehole/scans/items/370491</w:t>
        </w:r>
      </w:hyperlink>
      <w:r>
        <w:rPr>
          <w:rFonts w:ascii="Arial" w:eastAsia="Aptos" w:hAnsi="Arial" w:cs="Arial"/>
          <w:lang w:val="en-US"/>
        </w:rPr>
        <w:t xml:space="preserve"> </w:t>
      </w:r>
      <w:r>
        <w:rPr>
          <w:rFonts w:ascii="Arial" w:eastAsia="Aptos" w:hAnsi="Arial" w:cs="Arial"/>
          <w:lang w:val="en-US"/>
        </w:rPr>
        <w:t xml:space="preserve"> [Accessed on 23 November 2024]</w:t>
      </w:r>
    </w:p>
    <w:p w14:paraId="747B87B2" w14:textId="393C4B89" w:rsidR="00F80D5D" w:rsidRDefault="00F80D5D" w:rsidP="00F80D5D">
      <w:pPr>
        <w:spacing w:before="240" w:after="240"/>
        <w:rPr>
          <w:rFonts w:ascii="Arial" w:eastAsia="Aptos" w:hAnsi="Arial" w:cs="Arial"/>
          <w:lang w:val="en-US"/>
        </w:rPr>
      </w:pPr>
      <w:r>
        <w:rPr>
          <w:rFonts w:ascii="Arial" w:eastAsia="Aptos" w:hAnsi="Arial" w:cs="Arial"/>
          <w:lang w:val="en-US"/>
        </w:rPr>
        <w:t xml:space="preserve">Barcelo, F (2025 </w:t>
      </w:r>
      <w:r>
        <w:rPr>
          <w:rFonts w:ascii="Arial" w:eastAsia="Aptos" w:hAnsi="Arial" w:cs="Arial"/>
          <w:lang w:val="en-US"/>
        </w:rPr>
        <w:t>d</w:t>
      </w:r>
      <w:r>
        <w:rPr>
          <w:rFonts w:ascii="Arial" w:eastAsia="Aptos" w:hAnsi="Arial" w:cs="Arial"/>
          <w:lang w:val="en-US"/>
        </w:rPr>
        <w:t xml:space="preserve">) </w:t>
      </w:r>
      <w:r>
        <w:rPr>
          <w:rFonts w:ascii="Arial" w:eastAsia="Aptos" w:hAnsi="Arial" w:cs="Arial"/>
          <w:lang w:val="en-US"/>
        </w:rPr>
        <w:t xml:space="preserve">CAD drawing of a basic foundation drawing </w:t>
      </w:r>
      <w:r>
        <w:rPr>
          <w:rFonts w:ascii="Arial" w:eastAsia="Aptos" w:hAnsi="Arial" w:cs="Arial"/>
          <w:lang w:val="en-US"/>
        </w:rPr>
        <w:t xml:space="preserve">[Accessed on </w:t>
      </w:r>
      <w:r>
        <w:rPr>
          <w:rFonts w:ascii="Arial" w:eastAsia="Aptos" w:hAnsi="Arial" w:cs="Arial"/>
          <w:lang w:val="en-US"/>
        </w:rPr>
        <w:t>10</w:t>
      </w:r>
      <w:r>
        <w:rPr>
          <w:rFonts w:ascii="Arial" w:eastAsia="Aptos" w:hAnsi="Arial" w:cs="Arial"/>
          <w:lang w:val="en-US"/>
        </w:rPr>
        <w:t xml:space="preserve"> January 2025]</w:t>
      </w:r>
    </w:p>
    <w:p w14:paraId="5307365A" w14:textId="48FBD053" w:rsidR="00F80D5D" w:rsidRDefault="00F80D5D" w:rsidP="00F80D5D">
      <w:pPr>
        <w:spacing w:before="240" w:after="240"/>
        <w:rPr>
          <w:rFonts w:ascii="Arial" w:eastAsia="Aptos" w:hAnsi="Arial" w:cs="Arial"/>
          <w:lang w:val="en-US"/>
        </w:rPr>
      </w:pPr>
      <w:r>
        <w:rPr>
          <w:rFonts w:ascii="Arial" w:eastAsia="Aptos" w:hAnsi="Arial" w:cs="Arial"/>
          <w:lang w:val="en-US"/>
        </w:rPr>
        <w:lastRenderedPageBreak/>
        <w:t xml:space="preserve">GED Lawyers (ND) Why Ground Vibration can cause Damage to Property [online] available at: </w:t>
      </w:r>
      <w:hyperlink r:id="rId61" w:history="1">
        <w:r w:rsidRPr="00701AE5">
          <w:rPr>
            <w:rStyle w:val="Hyperlink"/>
            <w:rFonts w:ascii="Arial" w:eastAsia="Aptos" w:hAnsi="Arial" w:cs="Arial"/>
            <w:lang w:val="en-US"/>
          </w:rPr>
          <w:t>https://www.gedlawyers.com/faqs/why-ground-vibration-can-cause-damage-to-property/#:~:text=Foundation%20Settlement:%20Continuous%20vibration%20can,potentially%20leading%20to%20severe%20damage</w:t>
        </w:r>
      </w:hyperlink>
      <w:r>
        <w:rPr>
          <w:rFonts w:ascii="Arial" w:eastAsia="Aptos" w:hAnsi="Arial" w:cs="Arial"/>
          <w:lang w:val="en-US"/>
        </w:rPr>
        <w:t xml:space="preserve"> [Accessed on 10 January 2025]</w:t>
      </w:r>
    </w:p>
    <w:p w14:paraId="1AC97396" w14:textId="41F31341" w:rsidR="00F80D5D" w:rsidRDefault="00F80D5D" w:rsidP="00F80D5D">
      <w:pPr>
        <w:spacing w:before="240" w:after="240"/>
        <w:rPr>
          <w:rFonts w:ascii="Arial" w:eastAsia="Aptos" w:hAnsi="Arial" w:cs="Arial"/>
          <w:lang w:val="en-US"/>
        </w:rPr>
      </w:pPr>
      <w:r>
        <w:rPr>
          <w:rFonts w:ascii="Arial" w:eastAsia="Aptos" w:hAnsi="Arial" w:cs="Arial"/>
          <w:lang w:val="en-US"/>
        </w:rPr>
        <w:t xml:space="preserve">Lees, A (2024) Types of Pile Foundation and Piling Techniques in Construction [online] available at: </w:t>
      </w:r>
      <w:hyperlink r:id="rId62" w:history="1">
        <w:r w:rsidRPr="00701AE5">
          <w:rPr>
            <w:rStyle w:val="Hyperlink"/>
            <w:rFonts w:ascii="Arial" w:eastAsia="Aptos" w:hAnsi="Arial" w:cs="Arial"/>
            <w:lang w:val="en-US"/>
          </w:rPr>
          <w:t>https://www.tensar.co.uk/resources/articles/what-are-the-types-of-piles-and-their-construction-methods</w:t>
        </w:r>
      </w:hyperlink>
      <w:r>
        <w:rPr>
          <w:rFonts w:ascii="Arial" w:eastAsia="Aptos" w:hAnsi="Arial" w:cs="Arial"/>
          <w:lang w:val="en-US"/>
        </w:rPr>
        <w:t xml:space="preserve"> [Accessed on 10 January 2025]</w:t>
      </w:r>
    </w:p>
    <w:p w14:paraId="36DA5719" w14:textId="1DB38C3D" w:rsidR="00F80D5D" w:rsidRDefault="00F80D5D" w:rsidP="00F80D5D">
      <w:pPr>
        <w:spacing w:before="240" w:after="240"/>
        <w:rPr>
          <w:rFonts w:ascii="Arial" w:eastAsia="Aptos" w:hAnsi="Arial" w:cs="Arial"/>
          <w:lang w:val="en-US"/>
        </w:rPr>
      </w:pPr>
      <w:r>
        <w:rPr>
          <w:rFonts w:ascii="Arial" w:eastAsia="Aptos" w:hAnsi="Arial" w:cs="Arial"/>
          <w:lang w:val="en-US"/>
        </w:rPr>
        <w:t xml:space="preserve">BS8004:2015 (2015) Code of practice for foundations [online] available at: </w:t>
      </w:r>
      <w:hyperlink r:id="rId63" w:history="1">
        <w:r w:rsidRPr="00701AE5">
          <w:rPr>
            <w:rStyle w:val="Hyperlink"/>
            <w:rFonts w:ascii="Arial" w:eastAsia="Aptos" w:hAnsi="Arial" w:cs="Arial"/>
            <w:lang w:val="en-US"/>
          </w:rPr>
          <w:t>https://geotechnicaldesign.info/bs8004-2015.html</w:t>
        </w:r>
      </w:hyperlink>
      <w:r>
        <w:rPr>
          <w:rFonts w:ascii="Arial" w:eastAsia="Aptos" w:hAnsi="Arial" w:cs="Arial"/>
          <w:lang w:val="en-US"/>
        </w:rPr>
        <w:t xml:space="preserve"> [Accessed on 10 January 2025]</w:t>
      </w:r>
    </w:p>
    <w:p w14:paraId="172EABA5" w14:textId="77777777" w:rsidR="00F80D5D" w:rsidRDefault="00F80D5D" w:rsidP="00F80D5D">
      <w:pPr>
        <w:spacing w:before="240" w:after="240"/>
        <w:rPr>
          <w:rFonts w:ascii="Arial" w:eastAsia="Aptos" w:hAnsi="Arial" w:cs="Arial"/>
          <w:lang w:val="en-US"/>
        </w:rPr>
      </w:pPr>
    </w:p>
    <w:p w14:paraId="516EF71A" w14:textId="210186E0" w:rsidR="000A3CAC" w:rsidRPr="00C0591F" w:rsidRDefault="000A3CAC" w:rsidP="00CB0F53">
      <w:pPr>
        <w:spacing w:before="240" w:after="240"/>
        <w:rPr>
          <w:rFonts w:ascii="Arial" w:eastAsia="Aptos" w:hAnsi="Arial" w:cs="Arial"/>
          <w:lang w:val="en-US"/>
        </w:rPr>
      </w:pPr>
    </w:p>
    <w:p w14:paraId="5E0A2382" w14:textId="77777777" w:rsidR="00CB0F53" w:rsidRDefault="00CB0F53" w:rsidP="0097083E">
      <w:pPr>
        <w:spacing w:before="240" w:after="240"/>
        <w:rPr>
          <w:rFonts w:ascii="Arial" w:eastAsia="Aptos" w:hAnsi="Arial" w:cs="Arial"/>
          <w:lang w:val="en-US"/>
        </w:rPr>
      </w:pPr>
    </w:p>
    <w:p w14:paraId="658FA31A" w14:textId="77777777" w:rsidR="00F85389" w:rsidRDefault="00F85389" w:rsidP="0097083E">
      <w:pPr>
        <w:spacing w:before="240" w:after="240"/>
        <w:rPr>
          <w:rFonts w:ascii="Arial" w:eastAsia="Aptos" w:hAnsi="Arial" w:cs="Arial"/>
          <w:lang w:val="en-US"/>
        </w:rPr>
      </w:pPr>
    </w:p>
    <w:p w14:paraId="11697C75" w14:textId="77777777" w:rsidR="0097083E" w:rsidRDefault="0097083E" w:rsidP="0097083E">
      <w:pPr>
        <w:spacing w:before="240" w:after="240"/>
        <w:rPr>
          <w:rFonts w:ascii="Arial" w:eastAsia="Aptos" w:hAnsi="Arial" w:cs="Arial"/>
          <w:lang w:val="en-US"/>
        </w:rPr>
      </w:pPr>
    </w:p>
    <w:p w14:paraId="000EA107" w14:textId="77777777" w:rsidR="0097083E" w:rsidRDefault="0097083E" w:rsidP="00C0591F">
      <w:pPr>
        <w:spacing w:before="240" w:after="240"/>
        <w:rPr>
          <w:rFonts w:ascii="Arial" w:eastAsia="Aptos" w:hAnsi="Arial" w:cs="Arial"/>
          <w:lang w:val="en-US"/>
        </w:rPr>
      </w:pPr>
    </w:p>
    <w:p w14:paraId="00AA50BD" w14:textId="77777777" w:rsidR="0097083E" w:rsidRDefault="0097083E" w:rsidP="00C0591F">
      <w:pPr>
        <w:spacing w:before="240" w:after="240"/>
        <w:rPr>
          <w:rFonts w:ascii="Arial" w:eastAsia="Aptos" w:hAnsi="Arial" w:cs="Arial"/>
          <w:lang w:val="en-US"/>
        </w:rPr>
      </w:pPr>
    </w:p>
    <w:p w14:paraId="27E3E05B" w14:textId="77777777" w:rsidR="00DD1B54" w:rsidRDefault="00DD1B54" w:rsidP="00C0591F">
      <w:pPr>
        <w:spacing w:before="240" w:after="240"/>
        <w:rPr>
          <w:rFonts w:ascii="Arial" w:eastAsia="Aptos" w:hAnsi="Arial" w:cs="Arial"/>
          <w:lang w:val="en-US"/>
        </w:rPr>
      </w:pPr>
    </w:p>
    <w:p w14:paraId="427997FC" w14:textId="77777777" w:rsidR="00DD1B54" w:rsidRPr="00C0591F" w:rsidRDefault="00DD1B54" w:rsidP="00C0591F">
      <w:pPr>
        <w:spacing w:before="240" w:after="240"/>
        <w:rPr>
          <w:rFonts w:ascii="Arial" w:eastAsia="Aptos" w:hAnsi="Arial" w:cs="Arial"/>
          <w:lang w:val="en-US"/>
        </w:rPr>
      </w:pPr>
    </w:p>
    <w:p w14:paraId="72885233" w14:textId="57145825" w:rsidR="2B520EF1" w:rsidRDefault="2B520EF1" w:rsidP="2B520EF1">
      <w:pPr>
        <w:spacing w:before="240" w:after="240"/>
        <w:rPr>
          <w:rFonts w:ascii="Aptos" w:eastAsia="Aptos" w:hAnsi="Aptos" w:cs="Aptos"/>
          <w:lang w:val="en-US"/>
        </w:rPr>
      </w:pPr>
    </w:p>
    <w:p w14:paraId="2DBB9646" w14:textId="5A49F9B5" w:rsidR="2B520EF1" w:rsidRDefault="2B520EF1" w:rsidP="2B520EF1">
      <w:pPr>
        <w:spacing w:before="240" w:after="240"/>
      </w:pPr>
    </w:p>
    <w:p w14:paraId="5E4446D8" w14:textId="282ADD91" w:rsidR="2B520EF1" w:rsidRDefault="2B520EF1" w:rsidP="2B520EF1"/>
    <w:p w14:paraId="0860A48B" w14:textId="52F832C1" w:rsidR="2B520EF1" w:rsidRDefault="2B520EF1" w:rsidP="2B520EF1"/>
    <w:sectPr w:rsidR="2B520EF1" w:rsidSect="00753E97">
      <w:footerReference w:type="default" r:id="rId6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DF1A66" w14:textId="77777777" w:rsidR="002C1771" w:rsidRDefault="002C1771" w:rsidP="00A616A4">
      <w:pPr>
        <w:spacing w:after="0" w:line="240" w:lineRule="auto"/>
      </w:pPr>
      <w:r>
        <w:separator/>
      </w:r>
    </w:p>
  </w:endnote>
  <w:endnote w:type="continuationSeparator" w:id="0">
    <w:p w14:paraId="6678CFEE" w14:textId="77777777" w:rsidR="002C1771" w:rsidRDefault="002C1771" w:rsidP="00A616A4">
      <w:pPr>
        <w:spacing w:after="0" w:line="240" w:lineRule="auto"/>
      </w:pPr>
      <w:r>
        <w:continuationSeparator/>
      </w:r>
    </w:p>
  </w:endnote>
  <w:endnote w:type="continuationNotice" w:id="1">
    <w:p w14:paraId="4BA2459F" w14:textId="77777777" w:rsidR="002C1771" w:rsidRDefault="002C177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57264528"/>
      <w:docPartObj>
        <w:docPartGallery w:val="Page Numbers (Bottom of Page)"/>
        <w:docPartUnique/>
      </w:docPartObj>
    </w:sdtPr>
    <w:sdtContent>
      <w:sdt>
        <w:sdtPr>
          <w:id w:val="1728636285"/>
          <w:docPartObj>
            <w:docPartGallery w:val="Page Numbers (Top of Page)"/>
            <w:docPartUnique/>
          </w:docPartObj>
        </w:sdtPr>
        <w:sdtContent>
          <w:p w14:paraId="46EFBDDE" w14:textId="04C8B2BA" w:rsidR="00A616A4" w:rsidRDefault="796AD4F9">
            <w:pPr>
              <w:pStyle w:val="Footer"/>
              <w:jc w:val="center"/>
            </w:pPr>
            <w:r w:rsidRPr="796AD4F9">
              <w:rPr>
                <w:rFonts w:ascii="Arial" w:hAnsi="Arial" w:cs="Arial"/>
              </w:rPr>
              <w:t xml:space="preserve">Page </w:t>
            </w:r>
            <w:r w:rsidR="00A616A4" w:rsidRPr="796AD4F9">
              <w:rPr>
                <w:rFonts w:ascii="Arial" w:hAnsi="Arial" w:cs="Arial"/>
                <w:b/>
                <w:bCs/>
              </w:rPr>
              <w:fldChar w:fldCharType="begin"/>
            </w:r>
            <w:r w:rsidR="00A616A4" w:rsidRPr="796AD4F9">
              <w:rPr>
                <w:rFonts w:ascii="Arial" w:hAnsi="Arial" w:cs="Arial"/>
                <w:b/>
                <w:bCs/>
              </w:rPr>
              <w:instrText xml:space="preserve"> PAGE </w:instrText>
            </w:r>
            <w:r w:rsidR="00A616A4" w:rsidRPr="796AD4F9">
              <w:rPr>
                <w:rFonts w:ascii="Arial" w:hAnsi="Arial" w:cs="Arial"/>
                <w:b/>
                <w:bCs/>
              </w:rPr>
              <w:fldChar w:fldCharType="separate"/>
            </w:r>
            <w:r w:rsidRPr="796AD4F9">
              <w:rPr>
                <w:rFonts w:ascii="Arial" w:hAnsi="Arial" w:cs="Arial"/>
                <w:b/>
                <w:bCs/>
              </w:rPr>
              <w:t>2</w:t>
            </w:r>
            <w:r w:rsidR="00A616A4" w:rsidRPr="796AD4F9">
              <w:rPr>
                <w:rFonts w:ascii="Arial" w:hAnsi="Arial" w:cs="Arial"/>
                <w:b/>
                <w:bCs/>
              </w:rPr>
              <w:fldChar w:fldCharType="end"/>
            </w:r>
            <w:r w:rsidRPr="796AD4F9">
              <w:rPr>
                <w:rFonts w:ascii="Arial" w:hAnsi="Arial" w:cs="Arial"/>
              </w:rPr>
              <w:t xml:space="preserve"> of </w:t>
            </w:r>
            <w:r w:rsidR="00A616A4" w:rsidRPr="796AD4F9">
              <w:rPr>
                <w:rFonts w:ascii="Arial" w:hAnsi="Arial" w:cs="Arial"/>
                <w:b/>
                <w:bCs/>
              </w:rPr>
              <w:fldChar w:fldCharType="begin"/>
            </w:r>
            <w:r w:rsidR="00A616A4" w:rsidRPr="796AD4F9">
              <w:rPr>
                <w:rFonts w:ascii="Arial" w:hAnsi="Arial" w:cs="Arial"/>
                <w:b/>
                <w:bCs/>
              </w:rPr>
              <w:instrText xml:space="preserve"> NUMPAGES  </w:instrText>
            </w:r>
            <w:r w:rsidR="00A616A4" w:rsidRPr="796AD4F9">
              <w:rPr>
                <w:rFonts w:ascii="Arial" w:hAnsi="Arial" w:cs="Arial"/>
                <w:b/>
                <w:bCs/>
              </w:rPr>
              <w:fldChar w:fldCharType="separate"/>
            </w:r>
            <w:r w:rsidRPr="796AD4F9">
              <w:rPr>
                <w:rFonts w:ascii="Arial" w:hAnsi="Arial" w:cs="Arial"/>
                <w:b/>
                <w:bCs/>
              </w:rPr>
              <w:t>2</w:t>
            </w:r>
            <w:r w:rsidR="00A616A4" w:rsidRPr="796AD4F9">
              <w:rPr>
                <w:rFonts w:ascii="Arial" w:hAnsi="Arial" w:cs="Arial"/>
                <w:b/>
                <w:bCs/>
              </w:rPr>
              <w:fldChar w:fldCharType="end"/>
            </w:r>
          </w:p>
        </w:sdtContent>
      </w:sdt>
    </w:sdtContent>
  </w:sdt>
  <w:p w14:paraId="24A9DF2B" w14:textId="77777777" w:rsidR="00A616A4" w:rsidRDefault="00A616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8B5DD9" w14:textId="77777777" w:rsidR="002C1771" w:rsidRDefault="002C1771" w:rsidP="00A616A4">
      <w:pPr>
        <w:spacing w:after="0" w:line="240" w:lineRule="auto"/>
      </w:pPr>
      <w:r>
        <w:separator/>
      </w:r>
    </w:p>
  </w:footnote>
  <w:footnote w:type="continuationSeparator" w:id="0">
    <w:p w14:paraId="0225DB25" w14:textId="77777777" w:rsidR="002C1771" w:rsidRDefault="002C1771" w:rsidP="00A616A4">
      <w:pPr>
        <w:spacing w:after="0" w:line="240" w:lineRule="auto"/>
      </w:pPr>
      <w:r>
        <w:continuationSeparator/>
      </w:r>
    </w:p>
  </w:footnote>
  <w:footnote w:type="continuationNotice" w:id="1">
    <w:p w14:paraId="2CABEAB6" w14:textId="77777777" w:rsidR="002C1771" w:rsidRDefault="002C1771">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fMVvknVV/K6W4M" int2:id="73fg0tSk">
      <int2:state int2:value="Rejected" int2:type="AugLoop_Text_Critique"/>
    </int2:textHash>
    <int2:textHash int2:hashCode="1mqUTxvF0wMkpI" int2:id="WxG4b8cm">
      <int2:state int2:value="Rejected" int2:type="AugLoop_Text_Critique"/>
    </int2:textHash>
    <int2:textHash int2:hashCode="IhPjgn1EXmDO9Y" int2:id="tjbxEjrc">
      <int2:state int2:value="Rejected" int2:type="AugLoop_Text_Critique"/>
    </int2:textHash>
    <int2:textHash int2:hashCode="0ciKeXeFRb3/pj" int2:id="Up7Ow1MI">
      <int2:state int2:value="Rejected" int2:type="AugLoop_Text_Critique"/>
    </int2:textHash>
    <int2:bookmark int2:bookmarkName="_Int_Vf678koP" int2:invalidationBookmarkName="" int2:hashCode="Q+FqKeQb6MAEPf" int2:id="OF7eHtQN">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A5F6A89"/>
    <w:rsid w:val="00007E29"/>
    <w:rsid w:val="000A3CAC"/>
    <w:rsid w:val="000D0F15"/>
    <w:rsid w:val="00150A38"/>
    <w:rsid w:val="0017458C"/>
    <w:rsid w:val="001D6F5B"/>
    <w:rsid w:val="0020428B"/>
    <w:rsid w:val="00217B58"/>
    <w:rsid w:val="00262B2D"/>
    <w:rsid w:val="002C1771"/>
    <w:rsid w:val="003448F4"/>
    <w:rsid w:val="003A2428"/>
    <w:rsid w:val="003C7DBA"/>
    <w:rsid w:val="00435ED6"/>
    <w:rsid w:val="00447860"/>
    <w:rsid w:val="004A419E"/>
    <w:rsid w:val="004B73AB"/>
    <w:rsid w:val="0051228E"/>
    <w:rsid w:val="005375A2"/>
    <w:rsid w:val="00565D2B"/>
    <w:rsid w:val="0059548B"/>
    <w:rsid w:val="0062548C"/>
    <w:rsid w:val="006D4D42"/>
    <w:rsid w:val="00724C07"/>
    <w:rsid w:val="00753E97"/>
    <w:rsid w:val="00784847"/>
    <w:rsid w:val="007B4E41"/>
    <w:rsid w:val="00817FAF"/>
    <w:rsid w:val="0097083E"/>
    <w:rsid w:val="009B52DA"/>
    <w:rsid w:val="009C2E1A"/>
    <w:rsid w:val="009F4474"/>
    <w:rsid w:val="00A13401"/>
    <w:rsid w:val="00A43CDB"/>
    <w:rsid w:val="00A616A4"/>
    <w:rsid w:val="00A673CB"/>
    <w:rsid w:val="00A826BE"/>
    <w:rsid w:val="00AA4380"/>
    <w:rsid w:val="00BA3F3D"/>
    <w:rsid w:val="00C0591F"/>
    <w:rsid w:val="00C74945"/>
    <w:rsid w:val="00CB0F53"/>
    <w:rsid w:val="00CE3C8D"/>
    <w:rsid w:val="00CF46FE"/>
    <w:rsid w:val="00D81EDF"/>
    <w:rsid w:val="00DD1B54"/>
    <w:rsid w:val="00DE0279"/>
    <w:rsid w:val="00E33C18"/>
    <w:rsid w:val="00E72A6C"/>
    <w:rsid w:val="00EB2081"/>
    <w:rsid w:val="00F45E4B"/>
    <w:rsid w:val="00F66A2F"/>
    <w:rsid w:val="00F80D5D"/>
    <w:rsid w:val="00F85389"/>
    <w:rsid w:val="0118149D"/>
    <w:rsid w:val="011A9897"/>
    <w:rsid w:val="012B4EAA"/>
    <w:rsid w:val="012C75EC"/>
    <w:rsid w:val="01629EE7"/>
    <w:rsid w:val="0166DF44"/>
    <w:rsid w:val="01755259"/>
    <w:rsid w:val="0208D27F"/>
    <w:rsid w:val="020FCF40"/>
    <w:rsid w:val="0213D72E"/>
    <w:rsid w:val="021A2313"/>
    <w:rsid w:val="02698132"/>
    <w:rsid w:val="02703035"/>
    <w:rsid w:val="02CE96A1"/>
    <w:rsid w:val="0328D0CC"/>
    <w:rsid w:val="0336A8B2"/>
    <w:rsid w:val="0340E0B0"/>
    <w:rsid w:val="0343EB6C"/>
    <w:rsid w:val="0357BDC5"/>
    <w:rsid w:val="03961409"/>
    <w:rsid w:val="0405FA76"/>
    <w:rsid w:val="040C12C8"/>
    <w:rsid w:val="0438AE83"/>
    <w:rsid w:val="043E6306"/>
    <w:rsid w:val="0460A6F5"/>
    <w:rsid w:val="04AA8679"/>
    <w:rsid w:val="04C23754"/>
    <w:rsid w:val="04D5B1DC"/>
    <w:rsid w:val="04D7CFBE"/>
    <w:rsid w:val="04E9278E"/>
    <w:rsid w:val="04FA56AA"/>
    <w:rsid w:val="0524024A"/>
    <w:rsid w:val="0524E93F"/>
    <w:rsid w:val="05414906"/>
    <w:rsid w:val="059BEAA8"/>
    <w:rsid w:val="05A70707"/>
    <w:rsid w:val="05F589F1"/>
    <w:rsid w:val="0608B397"/>
    <w:rsid w:val="062977DD"/>
    <w:rsid w:val="0629E60E"/>
    <w:rsid w:val="06F7761A"/>
    <w:rsid w:val="06F9AB92"/>
    <w:rsid w:val="06FA7FC4"/>
    <w:rsid w:val="070003AF"/>
    <w:rsid w:val="07473047"/>
    <w:rsid w:val="076101D4"/>
    <w:rsid w:val="077464B5"/>
    <w:rsid w:val="07827E24"/>
    <w:rsid w:val="078A6F2E"/>
    <w:rsid w:val="07DF631B"/>
    <w:rsid w:val="07E9A9F8"/>
    <w:rsid w:val="0866D499"/>
    <w:rsid w:val="0896F99A"/>
    <w:rsid w:val="08B013F4"/>
    <w:rsid w:val="08CEF5E4"/>
    <w:rsid w:val="097ACC23"/>
    <w:rsid w:val="0A3D45C9"/>
    <w:rsid w:val="0A4B8E1D"/>
    <w:rsid w:val="0A59D026"/>
    <w:rsid w:val="0A85F144"/>
    <w:rsid w:val="0AF7C12A"/>
    <w:rsid w:val="0B1650AC"/>
    <w:rsid w:val="0B6C078E"/>
    <w:rsid w:val="0B72B8BE"/>
    <w:rsid w:val="0BE3E3B5"/>
    <w:rsid w:val="0C306D5B"/>
    <w:rsid w:val="0C4B3DA8"/>
    <w:rsid w:val="0CAB7133"/>
    <w:rsid w:val="0CB95E39"/>
    <w:rsid w:val="0D5424EF"/>
    <w:rsid w:val="0D7A7C21"/>
    <w:rsid w:val="0DE82814"/>
    <w:rsid w:val="0DF9535B"/>
    <w:rsid w:val="0E213662"/>
    <w:rsid w:val="0E7B3B53"/>
    <w:rsid w:val="0EA03B1F"/>
    <w:rsid w:val="0EF2989A"/>
    <w:rsid w:val="0F0E0BA0"/>
    <w:rsid w:val="0F4B92C3"/>
    <w:rsid w:val="0F72A60A"/>
    <w:rsid w:val="0F7CB436"/>
    <w:rsid w:val="0FF01BB3"/>
    <w:rsid w:val="0FFAF2FE"/>
    <w:rsid w:val="103A5EE2"/>
    <w:rsid w:val="1081B451"/>
    <w:rsid w:val="109078F5"/>
    <w:rsid w:val="10D1AB22"/>
    <w:rsid w:val="10D451BF"/>
    <w:rsid w:val="10F6E763"/>
    <w:rsid w:val="1145360B"/>
    <w:rsid w:val="119B47FE"/>
    <w:rsid w:val="11AA5D85"/>
    <w:rsid w:val="12023C61"/>
    <w:rsid w:val="121F3D3C"/>
    <w:rsid w:val="1260C201"/>
    <w:rsid w:val="128A8968"/>
    <w:rsid w:val="12A031EF"/>
    <w:rsid w:val="12A47A88"/>
    <w:rsid w:val="12AFD261"/>
    <w:rsid w:val="12FC1255"/>
    <w:rsid w:val="130BB117"/>
    <w:rsid w:val="13159BAA"/>
    <w:rsid w:val="1333EC29"/>
    <w:rsid w:val="13CC4CD1"/>
    <w:rsid w:val="13F73342"/>
    <w:rsid w:val="144CFC5C"/>
    <w:rsid w:val="148C6BD8"/>
    <w:rsid w:val="14C9066A"/>
    <w:rsid w:val="14D695AD"/>
    <w:rsid w:val="14EEA58B"/>
    <w:rsid w:val="15135463"/>
    <w:rsid w:val="1562900F"/>
    <w:rsid w:val="1569B411"/>
    <w:rsid w:val="15703F92"/>
    <w:rsid w:val="1586DBC0"/>
    <w:rsid w:val="15ADBBC1"/>
    <w:rsid w:val="15DF69A7"/>
    <w:rsid w:val="15F0CA8E"/>
    <w:rsid w:val="161B4E21"/>
    <w:rsid w:val="1666140A"/>
    <w:rsid w:val="1698698E"/>
    <w:rsid w:val="16DD228F"/>
    <w:rsid w:val="1713484F"/>
    <w:rsid w:val="1749DDF0"/>
    <w:rsid w:val="180A2E2D"/>
    <w:rsid w:val="183D0F50"/>
    <w:rsid w:val="1844C447"/>
    <w:rsid w:val="18703AA9"/>
    <w:rsid w:val="187199FD"/>
    <w:rsid w:val="18854080"/>
    <w:rsid w:val="19217FA1"/>
    <w:rsid w:val="196BA52F"/>
    <w:rsid w:val="19A6097C"/>
    <w:rsid w:val="19B0AD25"/>
    <w:rsid w:val="19CA9535"/>
    <w:rsid w:val="19D212BD"/>
    <w:rsid w:val="19E727CD"/>
    <w:rsid w:val="1A6495B0"/>
    <w:rsid w:val="1A739EC5"/>
    <w:rsid w:val="1AAF076E"/>
    <w:rsid w:val="1AB5DBDB"/>
    <w:rsid w:val="1B6A4CC3"/>
    <w:rsid w:val="1B9DA877"/>
    <w:rsid w:val="1BDF7B71"/>
    <w:rsid w:val="1C093914"/>
    <w:rsid w:val="1C183D4D"/>
    <w:rsid w:val="1C52F648"/>
    <w:rsid w:val="1C995CD7"/>
    <w:rsid w:val="1CC9916F"/>
    <w:rsid w:val="1D14B372"/>
    <w:rsid w:val="1D233DB4"/>
    <w:rsid w:val="1D25B80E"/>
    <w:rsid w:val="1D72C627"/>
    <w:rsid w:val="1DC88F42"/>
    <w:rsid w:val="1E5E5958"/>
    <w:rsid w:val="1E666127"/>
    <w:rsid w:val="1E918719"/>
    <w:rsid w:val="1E980BDA"/>
    <w:rsid w:val="1EB5E3A0"/>
    <w:rsid w:val="1EBB37AD"/>
    <w:rsid w:val="1ED42661"/>
    <w:rsid w:val="1EF7112E"/>
    <w:rsid w:val="1F2B1016"/>
    <w:rsid w:val="1F63612A"/>
    <w:rsid w:val="1F75B76A"/>
    <w:rsid w:val="1F7EA1E6"/>
    <w:rsid w:val="1F9BD071"/>
    <w:rsid w:val="1FF35ECC"/>
    <w:rsid w:val="2091AE3E"/>
    <w:rsid w:val="20DDD08D"/>
    <w:rsid w:val="215E2E91"/>
    <w:rsid w:val="217737A7"/>
    <w:rsid w:val="2186931C"/>
    <w:rsid w:val="21A22030"/>
    <w:rsid w:val="21B9A9D5"/>
    <w:rsid w:val="21CB1C77"/>
    <w:rsid w:val="21FE40BB"/>
    <w:rsid w:val="22582037"/>
    <w:rsid w:val="22B792B5"/>
    <w:rsid w:val="22F2C9C3"/>
    <w:rsid w:val="23026ACA"/>
    <w:rsid w:val="2320F7D3"/>
    <w:rsid w:val="23C9B870"/>
    <w:rsid w:val="23D89BB8"/>
    <w:rsid w:val="23E6ACFA"/>
    <w:rsid w:val="24257265"/>
    <w:rsid w:val="242B531D"/>
    <w:rsid w:val="244DC45F"/>
    <w:rsid w:val="245898B0"/>
    <w:rsid w:val="246C2A22"/>
    <w:rsid w:val="247131B9"/>
    <w:rsid w:val="24B42D7D"/>
    <w:rsid w:val="2524546C"/>
    <w:rsid w:val="25933812"/>
    <w:rsid w:val="25CF7370"/>
    <w:rsid w:val="26450D59"/>
    <w:rsid w:val="265A55C0"/>
    <w:rsid w:val="2667E545"/>
    <w:rsid w:val="2684A227"/>
    <w:rsid w:val="26A2B3EC"/>
    <w:rsid w:val="26A360A4"/>
    <w:rsid w:val="26CD1010"/>
    <w:rsid w:val="26F172FC"/>
    <w:rsid w:val="273CFBFD"/>
    <w:rsid w:val="27767ACD"/>
    <w:rsid w:val="27C43EE2"/>
    <w:rsid w:val="27DEBE0C"/>
    <w:rsid w:val="281F6869"/>
    <w:rsid w:val="282F69AC"/>
    <w:rsid w:val="283A29AE"/>
    <w:rsid w:val="28454D40"/>
    <w:rsid w:val="28862BD2"/>
    <w:rsid w:val="289AC368"/>
    <w:rsid w:val="28AA29B5"/>
    <w:rsid w:val="28C5E279"/>
    <w:rsid w:val="28E86E9C"/>
    <w:rsid w:val="29018AD8"/>
    <w:rsid w:val="293531D4"/>
    <w:rsid w:val="293948DB"/>
    <w:rsid w:val="293DCC33"/>
    <w:rsid w:val="295F4161"/>
    <w:rsid w:val="29A59AA8"/>
    <w:rsid w:val="29D32DD6"/>
    <w:rsid w:val="29D6DA5A"/>
    <w:rsid w:val="29E2D1D8"/>
    <w:rsid w:val="2A04AE8F"/>
    <w:rsid w:val="2A3B81BB"/>
    <w:rsid w:val="2A58E69B"/>
    <w:rsid w:val="2A636F51"/>
    <w:rsid w:val="2A767658"/>
    <w:rsid w:val="2A7B8B4D"/>
    <w:rsid w:val="2B285B81"/>
    <w:rsid w:val="2B520EF1"/>
    <w:rsid w:val="2B542481"/>
    <w:rsid w:val="2B66F771"/>
    <w:rsid w:val="2BC0C9E7"/>
    <w:rsid w:val="2BEC9AB5"/>
    <w:rsid w:val="2BEFAFEA"/>
    <w:rsid w:val="2BF82FAE"/>
    <w:rsid w:val="2C02E539"/>
    <w:rsid w:val="2C647C95"/>
    <w:rsid w:val="2CA04B44"/>
    <w:rsid w:val="2D437570"/>
    <w:rsid w:val="2D462DB0"/>
    <w:rsid w:val="2DF1AAC1"/>
    <w:rsid w:val="2E3F2596"/>
    <w:rsid w:val="2E59DCE9"/>
    <w:rsid w:val="2E5D5238"/>
    <w:rsid w:val="2E75D901"/>
    <w:rsid w:val="2E8B7F27"/>
    <w:rsid w:val="2EA79BEC"/>
    <w:rsid w:val="2EFF6913"/>
    <w:rsid w:val="2F1A9F5F"/>
    <w:rsid w:val="2F2B72D0"/>
    <w:rsid w:val="2F9D586F"/>
    <w:rsid w:val="2FCC2D7E"/>
    <w:rsid w:val="3013EB5B"/>
    <w:rsid w:val="30228343"/>
    <w:rsid w:val="30280837"/>
    <w:rsid w:val="307F9025"/>
    <w:rsid w:val="30D3CC23"/>
    <w:rsid w:val="30F78817"/>
    <w:rsid w:val="3124052C"/>
    <w:rsid w:val="313ABC8A"/>
    <w:rsid w:val="31F2BA6D"/>
    <w:rsid w:val="3268F52A"/>
    <w:rsid w:val="327A2DE8"/>
    <w:rsid w:val="33740FB9"/>
    <w:rsid w:val="33CBD289"/>
    <w:rsid w:val="33DCE59F"/>
    <w:rsid w:val="33E3E25E"/>
    <w:rsid w:val="33F2D18C"/>
    <w:rsid w:val="3403DED1"/>
    <w:rsid w:val="345B9199"/>
    <w:rsid w:val="346299A9"/>
    <w:rsid w:val="34FC6039"/>
    <w:rsid w:val="34FF2CE0"/>
    <w:rsid w:val="35062782"/>
    <w:rsid w:val="350D3EC0"/>
    <w:rsid w:val="35711A7F"/>
    <w:rsid w:val="3602E504"/>
    <w:rsid w:val="3655C48B"/>
    <w:rsid w:val="367B5C33"/>
    <w:rsid w:val="36E28E95"/>
    <w:rsid w:val="3700DD05"/>
    <w:rsid w:val="37250BD0"/>
    <w:rsid w:val="3732D7F4"/>
    <w:rsid w:val="373729F2"/>
    <w:rsid w:val="37A237A3"/>
    <w:rsid w:val="37A806E9"/>
    <w:rsid w:val="37DBD081"/>
    <w:rsid w:val="37FAED2C"/>
    <w:rsid w:val="38045775"/>
    <w:rsid w:val="38275958"/>
    <w:rsid w:val="38CCCCFE"/>
    <w:rsid w:val="38D4E9C4"/>
    <w:rsid w:val="38DA983A"/>
    <w:rsid w:val="38EC8A05"/>
    <w:rsid w:val="38F8CBDE"/>
    <w:rsid w:val="392591A2"/>
    <w:rsid w:val="39456937"/>
    <w:rsid w:val="39733F00"/>
    <w:rsid w:val="39765571"/>
    <w:rsid w:val="399E9BA0"/>
    <w:rsid w:val="39B1604C"/>
    <w:rsid w:val="39B7498F"/>
    <w:rsid w:val="39D2B62C"/>
    <w:rsid w:val="3A34FB90"/>
    <w:rsid w:val="3A3A8351"/>
    <w:rsid w:val="3A45B316"/>
    <w:rsid w:val="3A5124B8"/>
    <w:rsid w:val="3A5F6A89"/>
    <w:rsid w:val="3A61FB56"/>
    <w:rsid w:val="3A8D77C2"/>
    <w:rsid w:val="3AB17FBB"/>
    <w:rsid w:val="3AC1866E"/>
    <w:rsid w:val="3B05297F"/>
    <w:rsid w:val="3B207599"/>
    <w:rsid w:val="3B55BA53"/>
    <w:rsid w:val="3B8FABBD"/>
    <w:rsid w:val="3BA4A85A"/>
    <w:rsid w:val="3BD1DFCE"/>
    <w:rsid w:val="3BE2D50E"/>
    <w:rsid w:val="3C2CC2AA"/>
    <w:rsid w:val="3C7E8B69"/>
    <w:rsid w:val="3CB54BB7"/>
    <w:rsid w:val="3CCA2CD2"/>
    <w:rsid w:val="3CDD450A"/>
    <w:rsid w:val="3CF9473C"/>
    <w:rsid w:val="3D144513"/>
    <w:rsid w:val="3D4433A5"/>
    <w:rsid w:val="3DBA5FC4"/>
    <w:rsid w:val="3DE2BCED"/>
    <w:rsid w:val="3E199C3F"/>
    <w:rsid w:val="3E2CDC55"/>
    <w:rsid w:val="3E310E0C"/>
    <w:rsid w:val="3E661FA0"/>
    <w:rsid w:val="3ED28CDA"/>
    <w:rsid w:val="3F0EE1D5"/>
    <w:rsid w:val="3F308C94"/>
    <w:rsid w:val="3F6AA6C1"/>
    <w:rsid w:val="3F73C62B"/>
    <w:rsid w:val="3F814E9D"/>
    <w:rsid w:val="3FA2D69B"/>
    <w:rsid w:val="40266BFB"/>
    <w:rsid w:val="40353AB9"/>
    <w:rsid w:val="40B36A6A"/>
    <w:rsid w:val="4102B62F"/>
    <w:rsid w:val="412BD11A"/>
    <w:rsid w:val="416F0284"/>
    <w:rsid w:val="418240DD"/>
    <w:rsid w:val="4192F8C7"/>
    <w:rsid w:val="41BC82BC"/>
    <w:rsid w:val="41CC7DF3"/>
    <w:rsid w:val="4215BE92"/>
    <w:rsid w:val="42B99F44"/>
    <w:rsid w:val="42CF53E7"/>
    <w:rsid w:val="42F66B52"/>
    <w:rsid w:val="430A61A0"/>
    <w:rsid w:val="43630714"/>
    <w:rsid w:val="43648E66"/>
    <w:rsid w:val="437A9390"/>
    <w:rsid w:val="437AAC07"/>
    <w:rsid w:val="43B45D3D"/>
    <w:rsid w:val="43BB8AE8"/>
    <w:rsid w:val="4424E664"/>
    <w:rsid w:val="446F98CD"/>
    <w:rsid w:val="44F82698"/>
    <w:rsid w:val="45000AFC"/>
    <w:rsid w:val="4545F590"/>
    <w:rsid w:val="456570DE"/>
    <w:rsid w:val="45C3C238"/>
    <w:rsid w:val="4675388D"/>
    <w:rsid w:val="4678C9BD"/>
    <w:rsid w:val="46BFD474"/>
    <w:rsid w:val="46F2512C"/>
    <w:rsid w:val="46FB56FC"/>
    <w:rsid w:val="471B5485"/>
    <w:rsid w:val="477CE435"/>
    <w:rsid w:val="47B3794E"/>
    <w:rsid w:val="47F86B1C"/>
    <w:rsid w:val="48715B42"/>
    <w:rsid w:val="48A707B7"/>
    <w:rsid w:val="48E759E8"/>
    <w:rsid w:val="495027E7"/>
    <w:rsid w:val="497BD186"/>
    <w:rsid w:val="498F00CF"/>
    <w:rsid w:val="49AEAC92"/>
    <w:rsid w:val="49D78078"/>
    <w:rsid w:val="4A5F68F4"/>
    <w:rsid w:val="4A7DC94D"/>
    <w:rsid w:val="4A8E0463"/>
    <w:rsid w:val="4AA63DC1"/>
    <w:rsid w:val="4B04B691"/>
    <w:rsid w:val="4B4574EC"/>
    <w:rsid w:val="4B4F3C18"/>
    <w:rsid w:val="4BA0FB5E"/>
    <w:rsid w:val="4BEF8C4E"/>
    <w:rsid w:val="4C009249"/>
    <w:rsid w:val="4C2A6EC8"/>
    <w:rsid w:val="4C3CB210"/>
    <w:rsid w:val="4C3EA4CC"/>
    <w:rsid w:val="4C554725"/>
    <w:rsid w:val="4C5A4054"/>
    <w:rsid w:val="4C610154"/>
    <w:rsid w:val="4C854505"/>
    <w:rsid w:val="4C934D31"/>
    <w:rsid w:val="4C97E7B6"/>
    <w:rsid w:val="4CA44693"/>
    <w:rsid w:val="4CCE78D1"/>
    <w:rsid w:val="4D3BE59C"/>
    <w:rsid w:val="4D59654F"/>
    <w:rsid w:val="4D6950AF"/>
    <w:rsid w:val="4DF5F410"/>
    <w:rsid w:val="4E39F736"/>
    <w:rsid w:val="4E85F07E"/>
    <w:rsid w:val="4E86BACD"/>
    <w:rsid w:val="4EDB5398"/>
    <w:rsid w:val="4F034884"/>
    <w:rsid w:val="4F19A368"/>
    <w:rsid w:val="4F213F30"/>
    <w:rsid w:val="4F247B4E"/>
    <w:rsid w:val="4F2B9056"/>
    <w:rsid w:val="4F565E48"/>
    <w:rsid w:val="4F82F9D4"/>
    <w:rsid w:val="4FCD1777"/>
    <w:rsid w:val="4FD8C17E"/>
    <w:rsid w:val="5001783D"/>
    <w:rsid w:val="5056CD07"/>
    <w:rsid w:val="50584508"/>
    <w:rsid w:val="507DD3DB"/>
    <w:rsid w:val="50975FB5"/>
    <w:rsid w:val="50BD4D35"/>
    <w:rsid w:val="5144FD39"/>
    <w:rsid w:val="515A49E1"/>
    <w:rsid w:val="51608F5D"/>
    <w:rsid w:val="51AB7512"/>
    <w:rsid w:val="51AED2BA"/>
    <w:rsid w:val="522EEC0D"/>
    <w:rsid w:val="527A69EC"/>
    <w:rsid w:val="529F8C19"/>
    <w:rsid w:val="52AF1148"/>
    <w:rsid w:val="53187141"/>
    <w:rsid w:val="534C2BB2"/>
    <w:rsid w:val="535F82DD"/>
    <w:rsid w:val="535F8359"/>
    <w:rsid w:val="53B89345"/>
    <w:rsid w:val="53CDEFCB"/>
    <w:rsid w:val="543D41DA"/>
    <w:rsid w:val="544458DD"/>
    <w:rsid w:val="544E65A6"/>
    <w:rsid w:val="54F0E595"/>
    <w:rsid w:val="55543B19"/>
    <w:rsid w:val="55676007"/>
    <w:rsid w:val="55B7AC66"/>
    <w:rsid w:val="55C786F1"/>
    <w:rsid w:val="56354979"/>
    <w:rsid w:val="5663221B"/>
    <w:rsid w:val="56A7FF07"/>
    <w:rsid w:val="56C08FC2"/>
    <w:rsid w:val="572BA4A2"/>
    <w:rsid w:val="57413427"/>
    <w:rsid w:val="57B14436"/>
    <w:rsid w:val="57B7D59F"/>
    <w:rsid w:val="57BAC208"/>
    <w:rsid w:val="57EC62FF"/>
    <w:rsid w:val="57F07783"/>
    <w:rsid w:val="5800AF3F"/>
    <w:rsid w:val="58239896"/>
    <w:rsid w:val="58AEE8C4"/>
    <w:rsid w:val="5940B78D"/>
    <w:rsid w:val="5A132EEF"/>
    <w:rsid w:val="5ABCD34B"/>
    <w:rsid w:val="5AF26F15"/>
    <w:rsid w:val="5B1BC40F"/>
    <w:rsid w:val="5B849A74"/>
    <w:rsid w:val="5B8F1E14"/>
    <w:rsid w:val="5B9A524C"/>
    <w:rsid w:val="5BA0953B"/>
    <w:rsid w:val="5BA5CB43"/>
    <w:rsid w:val="5BBA185B"/>
    <w:rsid w:val="5BC81822"/>
    <w:rsid w:val="5BE5B7DB"/>
    <w:rsid w:val="5C471826"/>
    <w:rsid w:val="5C4DCED0"/>
    <w:rsid w:val="5C51C9CF"/>
    <w:rsid w:val="5C538C04"/>
    <w:rsid w:val="5C92BA10"/>
    <w:rsid w:val="5CA5BBFC"/>
    <w:rsid w:val="5CB7C4E2"/>
    <w:rsid w:val="5CCF8043"/>
    <w:rsid w:val="5CF8C765"/>
    <w:rsid w:val="5D291986"/>
    <w:rsid w:val="5D429829"/>
    <w:rsid w:val="5D714E0E"/>
    <w:rsid w:val="5DA130F7"/>
    <w:rsid w:val="5DB4D29B"/>
    <w:rsid w:val="5DEC29CF"/>
    <w:rsid w:val="5DF693A0"/>
    <w:rsid w:val="5E214AAF"/>
    <w:rsid w:val="5E4645F4"/>
    <w:rsid w:val="5E72CEA0"/>
    <w:rsid w:val="5E94BD14"/>
    <w:rsid w:val="5EB4818B"/>
    <w:rsid w:val="5EC2D3F8"/>
    <w:rsid w:val="5F27922A"/>
    <w:rsid w:val="5F371301"/>
    <w:rsid w:val="5F43B2CE"/>
    <w:rsid w:val="5F7D0E5B"/>
    <w:rsid w:val="5F9F5677"/>
    <w:rsid w:val="5FE127F8"/>
    <w:rsid w:val="60007166"/>
    <w:rsid w:val="6030F588"/>
    <w:rsid w:val="604D31D7"/>
    <w:rsid w:val="6058383B"/>
    <w:rsid w:val="60B2380C"/>
    <w:rsid w:val="60B87EB5"/>
    <w:rsid w:val="60C14458"/>
    <w:rsid w:val="60F40BC2"/>
    <w:rsid w:val="6147FA7F"/>
    <w:rsid w:val="61661AD2"/>
    <w:rsid w:val="61826B2E"/>
    <w:rsid w:val="619FE8C4"/>
    <w:rsid w:val="61A48E7F"/>
    <w:rsid w:val="61DE7B40"/>
    <w:rsid w:val="620DE8AD"/>
    <w:rsid w:val="622736E9"/>
    <w:rsid w:val="624EDF44"/>
    <w:rsid w:val="625F1DEF"/>
    <w:rsid w:val="627CF961"/>
    <w:rsid w:val="62A42C39"/>
    <w:rsid w:val="63582007"/>
    <w:rsid w:val="63EDCFF1"/>
    <w:rsid w:val="64255F44"/>
    <w:rsid w:val="645BC473"/>
    <w:rsid w:val="645DE576"/>
    <w:rsid w:val="64826270"/>
    <w:rsid w:val="64C522AC"/>
    <w:rsid w:val="655F76BB"/>
    <w:rsid w:val="65750203"/>
    <w:rsid w:val="6597A061"/>
    <w:rsid w:val="65BC1B85"/>
    <w:rsid w:val="65DA41FC"/>
    <w:rsid w:val="663F1E04"/>
    <w:rsid w:val="664485A7"/>
    <w:rsid w:val="6660BCF0"/>
    <w:rsid w:val="669B3579"/>
    <w:rsid w:val="66BA3A41"/>
    <w:rsid w:val="6714C4F8"/>
    <w:rsid w:val="67193A13"/>
    <w:rsid w:val="67539198"/>
    <w:rsid w:val="678FFCD3"/>
    <w:rsid w:val="67985D55"/>
    <w:rsid w:val="67BF2EA7"/>
    <w:rsid w:val="6837D3D4"/>
    <w:rsid w:val="68525747"/>
    <w:rsid w:val="689924EF"/>
    <w:rsid w:val="68DE81FD"/>
    <w:rsid w:val="6955B915"/>
    <w:rsid w:val="6969940D"/>
    <w:rsid w:val="69763D4F"/>
    <w:rsid w:val="697F6F21"/>
    <w:rsid w:val="69C55A7A"/>
    <w:rsid w:val="6A771BA8"/>
    <w:rsid w:val="6AFB7184"/>
    <w:rsid w:val="6B13F011"/>
    <w:rsid w:val="6B144F4D"/>
    <w:rsid w:val="6B21FDFE"/>
    <w:rsid w:val="6B273299"/>
    <w:rsid w:val="6B37F9A8"/>
    <w:rsid w:val="6B6AE628"/>
    <w:rsid w:val="6BA274EF"/>
    <w:rsid w:val="6BDEF424"/>
    <w:rsid w:val="6BEF69BD"/>
    <w:rsid w:val="6C21D2C2"/>
    <w:rsid w:val="6C244649"/>
    <w:rsid w:val="6C6EA643"/>
    <w:rsid w:val="6C908DFF"/>
    <w:rsid w:val="6CC0A6F6"/>
    <w:rsid w:val="6D85D64D"/>
    <w:rsid w:val="6D8860F7"/>
    <w:rsid w:val="6D904661"/>
    <w:rsid w:val="6DABDF2D"/>
    <w:rsid w:val="6DDF3236"/>
    <w:rsid w:val="6E209077"/>
    <w:rsid w:val="6EAF24AB"/>
    <w:rsid w:val="6ED59FEA"/>
    <w:rsid w:val="6EE6A427"/>
    <w:rsid w:val="6EFC91F6"/>
    <w:rsid w:val="6F0810C8"/>
    <w:rsid w:val="6F34979B"/>
    <w:rsid w:val="6F61B9B4"/>
    <w:rsid w:val="6F63677D"/>
    <w:rsid w:val="6F92E953"/>
    <w:rsid w:val="6F9AF320"/>
    <w:rsid w:val="6FA1815D"/>
    <w:rsid w:val="6FB97ADF"/>
    <w:rsid w:val="6FE8AF02"/>
    <w:rsid w:val="704E97EC"/>
    <w:rsid w:val="7078C029"/>
    <w:rsid w:val="707A7D33"/>
    <w:rsid w:val="710E8380"/>
    <w:rsid w:val="718114A5"/>
    <w:rsid w:val="71A0B9D4"/>
    <w:rsid w:val="71B87F2F"/>
    <w:rsid w:val="71B961DA"/>
    <w:rsid w:val="7207F57E"/>
    <w:rsid w:val="7278FA3A"/>
    <w:rsid w:val="72806BC6"/>
    <w:rsid w:val="728B5E78"/>
    <w:rsid w:val="72A7AD55"/>
    <w:rsid w:val="72BD3540"/>
    <w:rsid w:val="7334AD44"/>
    <w:rsid w:val="7340FBD9"/>
    <w:rsid w:val="735FAED4"/>
    <w:rsid w:val="7403D362"/>
    <w:rsid w:val="741A7DF8"/>
    <w:rsid w:val="741BC96B"/>
    <w:rsid w:val="7423B9D0"/>
    <w:rsid w:val="7434C16C"/>
    <w:rsid w:val="743A9A34"/>
    <w:rsid w:val="744720B2"/>
    <w:rsid w:val="74498C14"/>
    <w:rsid w:val="746A7DF3"/>
    <w:rsid w:val="746B1E46"/>
    <w:rsid w:val="747CB698"/>
    <w:rsid w:val="7493003B"/>
    <w:rsid w:val="74BB2687"/>
    <w:rsid w:val="74D71270"/>
    <w:rsid w:val="74FEAA9A"/>
    <w:rsid w:val="75121E79"/>
    <w:rsid w:val="752ABBEB"/>
    <w:rsid w:val="753AAA0B"/>
    <w:rsid w:val="758810F0"/>
    <w:rsid w:val="75A068B5"/>
    <w:rsid w:val="75B74E23"/>
    <w:rsid w:val="75D71F77"/>
    <w:rsid w:val="765AEC54"/>
    <w:rsid w:val="765E29B9"/>
    <w:rsid w:val="766392B0"/>
    <w:rsid w:val="76CD7F1E"/>
    <w:rsid w:val="772F56BB"/>
    <w:rsid w:val="774BA06F"/>
    <w:rsid w:val="775B6E33"/>
    <w:rsid w:val="77C1337B"/>
    <w:rsid w:val="77C7F963"/>
    <w:rsid w:val="77CB4F47"/>
    <w:rsid w:val="77E8242C"/>
    <w:rsid w:val="7902B8E6"/>
    <w:rsid w:val="793954AD"/>
    <w:rsid w:val="794F92C2"/>
    <w:rsid w:val="796AD4F9"/>
    <w:rsid w:val="7996E11D"/>
    <w:rsid w:val="79CE52FB"/>
    <w:rsid w:val="7A2D279E"/>
    <w:rsid w:val="7A4C9BDD"/>
    <w:rsid w:val="7AFEFC28"/>
    <w:rsid w:val="7B005704"/>
    <w:rsid w:val="7B51905F"/>
    <w:rsid w:val="7B79A04E"/>
    <w:rsid w:val="7C004DAD"/>
    <w:rsid w:val="7C3A084D"/>
    <w:rsid w:val="7C4DFDBE"/>
    <w:rsid w:val="7C526A3E"/>
    <w:rsid w:val="7C8387D1"/>
    <w:rsid w:val="7C913066"/>
    <w:rsid w:val="7CCE267C"/>
    <w:rsid w:val="7CFBE7D3"/>
    <w:rsid w:val="7D08D880"/>
    <w:rsid w:val="7D415C95"/>
    <w:rsid w:val="7D9065C2"/>
    <w:rsid w:val="7E0B8B04"/>
    <w:rsid w:val="7E15788E"/>
    <w:rsid w:val="7E243991"/>
    <w:rsid w:val="7E26AFCF"/>
    <w:rsid w:val="7E29937B"/>
    <w:rsid w:val="7E7E8CAD"/>
    <w:rsid w:val="7F02EFE1"/>
    <w:rsid w:val="7F1222A7"/>
    <w:rsid w:val="7F53998A"/>
    <w:rsid w:val="7F59E14F"/>
    <w:rsid w:val="7F8A4570"/>
    <w:rsid w:val="7F98070B"/>
    <w:rsid w:val="7FD306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5F6A89"/>
  <w15:chartTrackingRefBased/>
  <w15:docId w15:val="{6A8C5131-E7EA-47D0-AFF4-F8B3F8B83A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796AD4F9"/>
    <w:rPr>
      <w:lang w:val="en-GB"/>
    </w:rPr>
  </w:style>
  <w:style w:type="paragraph" w:styleId="Heading1">
    <w:name w:val="heading 1"/>
    <w:basedOn w:val="Normal"/>
    <w:next w:val="Normal"/>
    <w:link w:val="Heading1Char"/>
    <w:uiPriority w:val="9"/>
    <w:qFormat/>
    <w:rsid w:val="796AD4F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796AD4F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796AD4F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796AD4F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796AD4F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796AD4F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796AD4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796AD4F9"/>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796AD4F9"/>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rsid w:val="796AD4F9"/>
    <w:pPr>
      <w:spacing w:after="80" w:line="240" w:lineRule="auto"/>
      <w:contextualSpacing/>
    </w:pPr>
    <w:rPr>
      <w:rFonts w:asciiTheme="majorHAnsi" w:eastAsiaTheme="majorEastAsia" w:hAnsiTheme="majorHAnsi" w:cstheme="majorBidi"/>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796AD4F9"/>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rsid w:val="796AD4F9"/>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rsid w:val="796AD4F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Spacing">
    <w:name w:val="No Spacing"/>
    <w:link w:val="NoSpacingChar"/>
    <w:uiPriority w:val="1"/>
    <w:qFormat/>
    <w:rsid w:val="00753E97"/>
    <w:pPr>
      <w:spacing w:after="0" w:line="240" w:lineRule="auto"/>
    </w:pPr>
    <w:rPr>
      <w:sz w:val="22"/>
      <w:szCs w:val="22"/>
      <w:lang w:eastAsia="en-US"/>
    </w:rPr>
  </w:style>
  <w:style w:type="character" w:customStyle="1" w:styleId="NoSpacingChar">
    <w:name w:val="No Spacing Char"/>
    <w:basedOn w:val="DefaultParagraphFont"/>
    <w:link w:val="NoSpacing"/>
    <w:uiPriority w:val="1"/>
    <w:rsid w:val="00753E97"/>
    <w:rPr>
      <w:sz w:val="22"/>
      <w:szCs w:val="22"/>
      <w:lang w:eastAsia="en-US"/>
    </w:rPr>
  </w:style>
  <w:style w:type="paragraph" w:styleId="TOCHeading">
    <w:name w:val="TOC Heading"/>
    <w:basedOn w:val="Heading1"/>
    <w:next w:val="Normal"/>
    <w:uiPriority w:val="39"/>
    <w:unhideWhenUsed/>
    <w:qFormat/>
    <w:rsid w:val="00150A38"/>
    <w:pPr>
      <w:spacing w:before="240" w:after="0" w:line="259" w:lineRule="auto"/>
      <w:outlineLvl w:val="9"/>
    </w:pPr>
    <w:rPr>
      <w:sz w:val="32"/>
      <w:szCs w:val="32"/>
      <w:lang w:eastAsia="en-US"/>
    </w:rPr>
  </w:style>
  <w:style w:type="paragraph" w:styleId="TOC1">
    <w:name w:val="toc 1"/>
    <w:basedOn w:val="Normal"/>
    <w:next w:val="Normal"/>
    <w:uiPriority w:val="39"/>
    <w:unhideWhenUsed/>
    <w:rsid w:val="796AD4F9"/>
    <w:pPr>
      <w:spacing w:after="100"/>
    </w:pPr>
  </w:style>
  <w:style w:type="character" w:styleId="Hyperlink">
    <w:name w:val="Hyperlink"/>
    <w:basedOn w:val="DefaultParagraphFont"/>
    <w:uiPriority w:val="99"/>
    <w:unhideWhenUsed/>
    <w:rsid w:val="00435ED6"/>
    <w:rPr>
      <w:color w:val="467886" w:themeColor="hyperlink"/>
      <w:u w:val="single"/>
    </w:rPr>
  </w:style>
  <w:style w:type="paragraph" w:styleId="Header">
    <w:name w:val="header"/>
    <w:basedOn w:val="Normal"/>
    <w:link w:val="HeaderChar"/>
    <w:uiPriority w:val="99"/>
    <w:unhideWhenUsed/>
    <w:rsid w:val="796AD4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16A4"/>
  </w:style>
  <w:style w:type="paragraph" w:styleId="Footer">
    <w:name w:val="footer"/>
    <w:basedOn w:val="Normal"/>
    <w:link w:val="FooterChar"/>
    <w:uiPriority w:val="99"/>
    <w:unhideWhenUsed/>
    <w:rsid w:val="796AD4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16A4"/>
  </w:style>
  <w:style w:type="character" w:styleId="UnresolvedMention">
    <w:name w:val="Unresolved Mention"/>
    <w:basedOn w:val="DefaultParagraphFont"/>
    <w:uiPriority w:val="99"/>
    <w:semiHidden/>
    <w:unhideWhenUsed/>
    <w:rsid w:val="004A419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hyperlink" Target="https://www.walesonline.co.uk/lifestyle/nostalgia/gallery/changing-face-swansea-city-centre-12705775" TargetMode="External"/><Relationship Id="rId47" Type="http://schemas.openxmlformats.org/officeDocument/2006/relationships/hyperlink" Target="https://api.bgs.ac.uk/sobi-scans/v1/borehole/scans/items/370488" TargetMode="External"/><Relationship Id="rId50" Type="http://schemas.openxmlformats.org/officeDocument/2006/relationships/hyperlink" Target="https://geotechnicaldesign.info/download/bs5930-2015.pdf" TargetMode="External"/><Relationship Id="rId55" Type="http://schemas.openxmlformats.org/officeDocument/2006/relationships/hyperlink" Target="https://earth.google.com/web/@51.61623701,-3.94456747,6.01338782a,346.9651626d,57.4255503y,121.90048164h,0t,0r/data=ChYqEAgBEgoxOTk5LTEyLTMxGAFCAggBOgMKATBCAggASg0I____________ARAA" TargetMode="External"/><Relationship Id="rId63" Type="http://schemas.openxmlformats.org/officeDocument/2006/relationships/hyperlink" Target="https://geotechnicaldesign.info/bs8004-2015.html" TargetMode="External"/><Relationship Id="rId7" Type="http://schemas.openxmlformats.org/officeDocument/2006/relationships/endnotes" Target="endnotes.xml"/><Relationship Id="rId2" Type="http://schemas.openxmlformats.org/officeDocument/2006/relationships/customXml" Target="../customXml/item2.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hyperlink" Target="https://ididitthisway.wordpress.com/maps-2/" TargetMode="External"/><Relationship Id="rId40" Type="http://schemas.openxmlformats.org/officeDocument/2006/relationships/hyperlink" Target="https://historypoints.org/index.php?page=swansea-marina" TargetMode="External"/><Relationship Id="rId45" Type="http://schemas.openxmlformats.org/officeDocument/2006/relationships/hyperlink" Target="https://www.ukradon.org/information/ukmaps" TargetMode="External"/><Relationship Id="rId53" Type="http://schemas.openxmlformats.org/officeDocument/2006/relationships/hyperlink" Target="https://datamap.gov.wales/maps/new?layer=inspire-nrw:NRW_SSSI#/" TargetMode="External"/><Relationship Id="rId58" Type="http://schemas.openxmlformats.org/officeDocument/2006/relationships/hyperlink" Target="https://api.bgs.ac.uk/sobi-scans/v1/borehole/scans/items/370490" TargetMode="External"/><Relationship Id="rId66"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https://www.gedlawyers.com/faqs/why-ground-vibration-can-cause-damage-to-property/#:~:text=Foundation%20Settlement:%20Continuous%20vibration%20can,potentially%20leading%20to%20severe%20damage" TargetMode="External"/><Relationship Id="rId19" Type="http://schemas.openxmlformats.org/officeDocument/2006/relationships/image" Target="media/image12.pn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hyperlink" Target="https://earth.google.com/web/@51.6163827,-3.94415357,4.11678878a,336.53776924d,57.4255503y,121.90080619h,45.47569428t,360r/data=CkMaPRI3CiUweDQ4NmU4YWNkYTU5Yzc4NjU6MHg0NjcyOGNmYjE3NWUwYzg5Kg5XZXN0IEdsYW1vcmdhbhgBIAFCAggBOgMKATBCAggASg0I____________ARAA" TargetMode="External"/><Relationship Id="rId43" Type="http://schemas.openxmlformats.org/officeDocument/2006/relationships/hyperlink" Target="https://ididitthisway.wordpress.com/gas-works-municipal-swansea-oystermouth/" TargetMode="External"/><Relationship Id="rId48" Type="http://schemas.openxmlformats.org/officeDocument/2006/relationships/hyperlink" Target="https://api.bgs.ac.uk/sobi-scans/v1/borehole/scans/items/370487" TargetMode="External"/><Relationship Id="rId56" Type="http://schemas.openxmlformats.org/officeDocument/2006/relationships/hyperlink" Target="https://mapapps2.bgs.ac.uk/geoindex/home.html?_ga=2.194773672.420522062.1736006358-781450422.1736006358" TargetMode="External"/><Relationship Id="rId64"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hyperlink" Target="https://flood-risk-maps.naturalresources.wales/?locale=en"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hyperlink" Target="https://digimap.edina.ac.uk/roam/map/historic" TargetMode="External"/><Relationship Id="rId46" Type="http://schemas.openxmlformats.org/officeDocument/2006/relationships/hyperlink" Target="https://www.ukradon.org/information/risks#:~:text=Radon%20produces%20a%20radioactive%20dust,our%20risk%20of%20lung%20cancer" TargetMode="External"/><Relationship Id="rId59" Type="http://schemas.openxmlformats.org/officeDocument/2006/relationships/hyperlink" Target="https://api.bgs.ac.uk/sobi-scans/v1/borehole/scans/items/370487" TargetMode="External"/><Relationship Id="rId67" Type="http://schemas.microsoft.com/office/2020/10/relationships/intelligence" Target="intelligence2.xml"/><Relationship Id="rId20" Type="http://schemas.openxmlformats.org/officeDocument/2006/relationships/image" Target="media/image13.png"/><Relationship Id="rId41" Type="http://schemas.openxmlformats.org/officeDocument/2006/relationships/hyperlink" Target="https://coflein.gov.uk/en/site/85432/?term=swansea%20gas%20works" TargetMode="External"/><Relationship Id="rId54" Type="http://schemas.openxmlformats.org/officeDocument/2006/relationships/hyperlink" Target="https://www.considerateconstructors.com/resources/the-code-of-considerate-practice/#:~:text=The%20Code%20of%20Considerate%20Practice%20embodies%20the%20high%20standards%20the,Get%20in%20touch" TargetMode="External"/><Relationship Id="rId62" Type="http://schemas.openxmlformats.org/officeDocument/2006/relationships/hyperlink" Target="https://www.tensar.co.uk/resources/articles/what-are-the-types-of-piles-and-their-construction-method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www.google.com/maps/place/Tesco+Superstore/@51.6167289,-3.9461828,17.96z/data=!3m1!5s0x486e8acaa19e4969:0xac1384bdbec7da35!4m6!3m5!1s0x486e8acc604224f7:0xd3793d26a8e2ca14!8m2!3d51.6167975!4d-3.9440918!16s%2Fg%2F1thcrs9n?entry=ttu&amp;g_ep=EgoyMDI0MTIxMS4wIKXMDSoASAFQAw%3D%3D" TargetMode="External"/><Relationship Id="rId49" Type="http://schemas.openxmlformats.org/officeDocument/2006/relationships/hyperlink" Target="https://api.bgs.ac.uk/sobi-scans/v1/borehole/scans/items/370486" TargetMode="External"/><Relationship Id="rId57" Type="http://schemas.openxmlformats.org/officeDocument/2006/relationships/hyperlink" Target="https://geologyviewer.bgs.ac.uk/?_ga=2.243562309.1954837426.1735845706-77780182.1735845706" TargetMode="Externa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hyperlink" Target="https://knowledge.bsigroup.com/products/investigation-of-potentially-contaminated-sites-code-of-practice-code-of-practice?version=standard&amp;tab=overview" TargetMode="External"/><Relationship Id="rId52" Type="http://schemas.openxmlformats.org/officeDocument/2006/relationships/hyperlink" Target="https://www.metoffice.gov.uk/research/climate/maps-and-data/uk-temperature-rainfall-and-sunshine-time-series" TargetMode="External"/><Relationship Id="rId60" Type="http://schemas.openxmlformats.org/officeDocument/2006/relationships/hyperlink" Target="https://api.bgs.ac.uk/sobi-scans/v1/borehole/scans/items/370491" TargetMode="External"/><Relationship Id="rId65"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digimap.edina.ac.uk/roam/map/histori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2025-01-11T00:00:00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6EAADF6-6E35-4B83-84D7-3C4C5939C2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33</Pages>
  <Words>3929</Words>
  <Characters>22398</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Swansea Mumbles Road Development</vt:lpstr>
    </vt:vector>
  </TitlesOfParts>
  <Company>UWTSD</Company>
  <LinksUpToDate>false</LinksUpToDate>
  <CharactersWithSpaces>26275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Mumbles Road Development</dc:title>
  <dc:subject>Fundamentals of Construction Technology ACBA4022</dc:subject>
  <dc:creator>Francis Barcelo (2401983)</dc:creator>
  <cp:keywords/>
  <dc:description/>
  <cp:lastModifiedBy>Francis Barcelo (2401983)</cp:lastModifiedBy>
  <cp:revision>4</cp:revision>
  <dcterms:created xsi:type="dcterms:W3CDTF">2025-01-11T14:07:00Z</dcterms:created>
  <dcterms:modified xsi:type="dcterms:W3CDTF">2025-01-11T14:08:00Z</dcterms:modified>
</cp:coreProperties>
</file>