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2.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C93C3A" w:rsidRDefault="00C93C3A" w14:paraId="1309366A" w14:textId="74456C35">
      <w:pPr>
        <w:pStyle w:val="BodyText"/>
        <w:ind w:left="2798"/>
        <w:rPr>
          <w:rFonts w:ascii="Times New Roman"/>
          <w:sz w:val="20"/>
        </w:rPr>
      </w:pPr>
    </w:p>
    <w:p w:rsidR="00C93C3A" w:rsidRDefault="00C93C3A" w14:paraId="63792BD1" w14:textId="77777777">
      <w:pPr>
        <w:pStyle w:val="BodyText"/>
        <w:rPr>
          <w:rFonts w:ascii="Times New Roman"/>
          <w:sz w:val="20"/>
        </w:rPr>
      </w:pPr>
    </w:p>
    <w:p w:rsidR="00C93C3A" w:rsidRDefault="00C93C3A" w14:paraId="3A92CA51" w14:textId="77777777">
      <w:pPr>
        <w:pStyle w:val="BodyText"/>
        <w:rPr>
          <w:rFonts w:ascii="Times New Roman"/>
          <w:sz w:val="20"/>
        </w:rPr>
      </w:pPr>
    </w:p>
    <w:p w:rsidR="00C93C3A" w:rsidRDefault="00C93C3A" w14:paraId="2C6853A7" w14:textId="4088482C">
      <w:pPr>
        <w:pStyle w:val="BodyText"/>
        <w:rPr>
          <w:rFonts w:ascii="Times New Roman"/>
          <w:sz w:val="20"/>
        </w:rPr>
      </w:pPr>
    </w:p>
    <w:p w:rsidR="00677FF3" w:rsidRDefault="00677FF3" w14:paraId="47459D0C" w14:textId="77777777">
      <w:pPr>
        <w:pStyle w:val="BodyText"/>
        <w:rPr>
          <w:rFonts w:ascii="Times New Roman"/>
          <w:sz w:val="20"/>
        </w:rPr>
      </w:pPr>
    </w:p>
    <w:p w:rsidR="00C93C3A" w:rsidRDefault="00C93C3A" w14:paraId="395DF96C" w14:textId="77777777">
      <w:pPr>
        <w:pStyle w:val="BodyText"/>
        <w:rPr>
          <w:rFonts w:ascii="Times New Roman"/>
          <w:sz w:val="20"/>
        </w:rPr>
      </w:pPr>
    </w:p>
    <w:p w:rsidRPr="00677FF3" w:rsidR="00D759DB" w:rsidP="002D2E30" w:rsidRDefault="005A6E02" w14:paraId="0CD65B23" w14:textId="51EDE158">
      <w:pPr>
        <w:spacing w:line="360" w:lineRule="auto"/>
        <w:jc w:val="center"/>
        <w:rPr>
          <w:rFonts w:asciiTheme="minorHAnsi" w:hAnsiTheme="minorHAnsi" w:cstheme="minorHAnsi"/>
          <w:b/>
          <w:bCs/>
          <w:sz w:val="52"/>
          <w:szCs w:val="40"/>
        </w:rPr>
      </w:pPr>
      <w:r w:rsidRPr="00677FF3">
        <w:rPr>
          <w:rFonts w:asciiTheme="minorHAnsi" w:hAnsiTheme="minorHAnsi" w:cstheme="minorHAnsi"/>
          <w:b/>
          <w:bCs/>
          <w:sz w:val="52"/>
          <w:szCs w:val="40"/>
        </w:rPr>
        <w:t>B</w:t>
      </w:r>
      <w:r w:rsidRPr="00677FF3" w:rsidR="00D665AB">
        <w:rPr>
          <w:rFonts w:asciiTheme="minorHAnsi" w:hAnsiTheme="minorHAnsi" w:cstheme="minorHAnsi"/>
          <w:b/>
          <w:bCs/>
          <w:sz w:val="52"/>
          <w:szCs w:val="40"/>
        </w:rPr>
        <w:t>MNS4008</w:t>
      </w:r>
      <w:r w:rsidR="00677FF3">
        <w:rPr>
          <w:rFonts w:asciiTheme="minorHAnsi" w:hAnsiTheme="minorHAnsi" w:cstheme="minorHAnsi"/>
          <w:b/>
          <w:bCs/>
          <w:sz w:val="52"/>
          <w:szCs w:val="40"/>
        </w:rPr>
        <w:t xml:space="preserve">: </w:t>
      </w:r>
      <w:r w:rsidRPr="00677FF3" w:rsidR="00D665AB">
        <w:rPr>
          <w:rFonts w:asciiTheme="minorHAnsi" w:hAnsiTheme="minorHAnsi" w:cstheme="minorHAnsi"/>
          <w:b/>
          <w:bCs/>
          <w:sz w:val="52"/>
          <w:szCs w:val="40"/>
        </w:rPr>
        <w:t>Managing Organisations in Nursing</w:t>
      </w:r>
    </w:p>
    <w:p w:rsidRPr="00350DF7" w:rsidR="00D665AB" w:rsidP="002D2E30" w:rsidRDefault="00D665AB" w14:paraId="763037F6" w14:textId="65240162">
      <w:pPr>
        <w:spacing w:line="360" w:lineRule="auto"/>
        <w:jc w:val="center"/>
        <w:rPr>
          <w:rFonts w:asciiTheme="minorHAnsi" w:hAnsiTheme="minorHAnsi" w:cstheme="minorHAnsi"/>
          <w:b/>
          <w:bCs/>
          <w:sz w:val="96"/>
          <w:szCs w:val="40"/>
        </w:rPr>
      </w:pPr>
    </w:p>
    <w:p w:rsidRPr="00677FF3" w:rsidR="00D665AB" w:rsidP="00C82D10" w:rsidRDefault="00D665AB" w14:paraId="2608F448" w14:textId="0620AE35">
      <w:pPr>
        <w:spacing w:line="1342" w:lineRule="exact"/>
        <w:jc w:val="center"/>
        <w:rPr>
          <w:rFonts w:asciiTheme="minorHAnsi" w:hAnsiTheme="minorHAnsi" w:cstheme="minorHAnsi"/>
          <w:b/>
          <w:sz w:val="144"/>
          <w:u w:val="single"/>
        </w:rPr>
      </w:pPr>
      <w:r w:rsidRPr="00677FF3">
        <w:rPr>
          <w:rFonts w:asciiTheme="minorHAnsi" w:hAnsiTheme="minorHAnsi" w:cstheme="minorHAnsi"/>
          <w:b/>
          <w:sz w:val="144"/>
          <w:u w:val="single"/>
        </w:rPr>
        <w:t xml:space="preserve">Event </w:t>
      </w:r>
      <w:r w:rsidRPr="00677FF3" w:rsidR="009A3C88">
        <w:rPr>
          <w:rFonts w:asciiTheme="minorHAnsi" w:hAnsiTheme="minorHAnsi" w:cstheme="minorHAnsi"/>
          <w:b/>
          <w:sz w:val="144"/>
          <w:u w:val="single"/>
        </w:rPr>
        <w:t xml:space="preserve">Risk </w:t>
      </w:r>
      <w:r w:rsidRPr="00677FF3">
        <w:rPr>
          <w:rFonts w:asciiTheme="minorHAnsi" w:hAnsiTheme="minorHAnsi" w:cstheme="minorHAnsi"/>
          <w:b/>
          <w:sz w:val="144"/>
          <w:u w:val="single"/>
        </w:rPr>
        <w:t>Management</w:t>
      </w:r>
    </w:p>
    <w:p w:rsidRPr="00677FF3" w:rsidR="00A2249D" w:rsidP="00C82D10" w:rsidRDefault="00A2249D" w14:paraId="58E56594" w14:textId="0A4EB74E">
      <w:pPr>
        <w:spacing w:line="1342" w:lineRule="exact"/>
        <w:jc w:val="center"/>
        <w:rPr>
          <w:rFonts w:asciiTheme="minorHAnsi" w:hAnsiTheme="minorHAnsi" w:cstheme="minorHAnsi"/>
          <w:sz w:val="144"/>
        </w:rPr>
      </w:pPr>
    </w:p>
    <w:p w:rsidRPr="00677FF3" w:rsidR="00A2249D" w:rsidP="00C82D10" w:rsidRDefault="00677FF3" w14:paraId="60469893" w14:textId="3E7D2422">
      <w:pPr>
        <w:spacing w:line="1342" w:lineRule="exact"/>
        <w:jc w:val="center"/>
        <w:rPr>
          <w:rFonts w:asciiTheme="minorHAnsi" w:hAnsiTheme="minorHAnsi" w:cstheme="minorHAnsi"/>
          <w:sz w:val="96"/>
        </w:rPr>
      </w:pPr>
      <w:r w:rsidRPr="00677FF3">
        <w:rPr>
          <w:rFonts w:ascii="Times New Roman"/>
          <w:noProof/>
          <w:sz w:val="20"/>
          <w:lang w:bidi="ar-SA"/>
        </w:rPr>
        <w:drawing>
          <wp:anchor distT="0" distB="0" distL="114300" distR="114300" simplePos="0" relativeHeight="251658240" behindDoc="1" locked="0" layoutInCell="1" allowOverlap="1" wp14:anchorId="301CFFCB" wp14:editId="0F52A50B">
            <wp:simplePos x="0" y="0"/>
            <wp:positionH relativeFrom="margin">
              <wp:align>center</wp:align>
            </wp:positionH>
            <wp:positionV relativeFrom="paragraph">
              <wp:posOffset>2355215</wp:posOffset>
            </wp:positionV>
            <wp:extent cx="2880360" cy="1133475"/>
            <wp:effectExtent l="0" t="0" r="0" b="9525"/>
            <wp:wrapTight wrapText="bothSides">
              <wp:wrapPolygon edited="0">
                <wp:start x="0" y="0"/>
                <wp:lineTo x="0" y="21418"/>
                <wp:lineTo x="21429" y="21418"/>
                <wp:lineTo x="21429" y="0"/>
                <wp:lineTo x="0" y="0"/>
              </wp:wrapPolygon>
            </wp:wrapTight>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880360" cy="1133475"/>
                    </a:xfrm>
                    <a:prstGeom prst="rect">
                      <a:avLst/>
                    </a:prstGeom>
                  </pic:spPr>
                </pic:pic>
              </a:graphicData>
            </a:graphic>
          </wp:anchor>
        </w:drawing>
      </w:r>
      <w:r w:rsidRPr="00677FF3" w:rsidR="00A2249D">
        <w:rPr>
          <w:rFonts w:asciiTheme="minorHAnsi" w:hAnsiTheme="minorHAnsi" w:cstheme="minorHAnsi"/>
          <w:sz w:val="96"/>
        </w:rPr>
        <w:t>2236877</w:t>
      </w:r>
    </w:p>
    <w:p w:rsidRPr="00C82D10" w:rsidR="00A2249D" w:rsidP="00C82D10" w:rsidRDefault="00A2249D" w14:paraId="6937BE84" w14:textId="77777777">
      <w:pPr>
        <w:spacing w:line="1342" w:lineRule="exact"/>
        <w:jc w:val="center"/>
        <w:rPr>
          <w:rFonts w:asciiTheme="minorHAnsi" w:hAnsiTheme="minorHAnsi" w:cstheme="minorHAnsi"/>
          <w:sz w:val="110"/>
        </w:rPr>
        <w:sectPr w:rsidRPr="00C82D10" w:rsidR="00A2249D">
          <w:footerReference w:type="default" r:id="rId11"/>
          <w:type w:val="continuous"/>
          <w:pgSz w:w="12240" w:h="15840" w:orient="portrait"/>
          <w:pgMar w:top="520" w:right="840" w:bottom="1240" w:left="500" w:header="720" w:footer="1053" w:gutter="0"/>
          <w:pgNumType w:start="1"/>
          <w:cols w:space="720"/>
          <w:headerReference w:type="default" r:id="R7edee842da244ecc"/>
        </w:sectPr>
      </w:pPr>
    </w:p>
    <w:p w:rsidR="31658CE2" w:rsidP="0C66161A" w:rsidRDefault="31658CE2" w14:paraId="65E7F083" w14:textId="77B99A05">
      <w:pPr>
        <w:pStyle w:val="NoSpacing"/>
        <w:rPr>
          <w:rFonts w:ascii="Aptos" w:hAnsi="Aptos" w:eastAsia="Aptos" w:cs="Aptos"/>
          <w:b w:val="1"/>
          <w:bCs w:val="1"/>
          <w:sz w:val="24"/>
          <w:szCs w:val="24"/>
          <w:u w:val="single"/>
          <w:lang w:val="en-US"/>
        </w:rPr>
      </w:pPr>
      <w:r w:rsidRPr="12771BC7" w:rsidR="31658CE2">
        <w:rPr>
          <w:rFonts w:ascii="Aptos" w:hAnsi="Aptos" w:eastAsia="Aptos" w:cs="Aptos"/>
          <w:b w:val="1"/>
          <w:bCs w:val="1"/>
          <w:sz w:val="24"/>
          <w:szCs w:val="24"/>
          <w:u w:val="single"/>
          <w:lang w:val="en-US"/>
        </w:rPr>
        <w:t>Intro</w:t>
      </w:r>
      <w:r w:rsidRPr="12771BC7" w:rsidR="1CC48141">
        <w:rPr>
          <w:rFonts w:ascii="Aptos" w:hAnsi="Aptos" w:eastAsia="Aptos" w:cs="Aptos"/>
          <w:b w:val="1"/>
          <w:bCs w:val="1"/>
          <w:sz w:val="24"/>
          <w:szCs w:val="24"/>
          <w:u w:val="single"/>
          <w:lang w:val="en-US"/>
        </w:rPr>
        <w:t>duction</w:t>
      </w:r>
    </w:p>
    <w:p w:rsidR="12771BC7" w:rsidP="12771BC7" w:rsidRDefault="12771BC7" w14:paraId="30108DEA" w14:textId="42F70903">
      <w:pPr>
        <w:pStyle w:val="NoSpacing"/>
        <w:rPr>
          <w:rFonts w:ascii="Aptos" w:hAnsi="Aptos" w:eastAsia="Aptos" w:cs="Aptos"/>
          <w:b w:val="1"/>
          <w:bCs w:val="1"/>
          <w:sz w:val="24"/>
          <w:szCs w:val="24"/>
          <w:u w:val="single"/>
          <w:lang w:val="en-US"/>
        </w:rPr>
      </w:pPr>
    </w:p>
    <w:p w:rsidR="53459AB9" w:rsidP="0C66161A" w:rsidRDefault="53459AB9" w14:paraId="1DF5BD88" w14:textId="523C3E04">
      <w:pPr>
        <w:pStyle w:val="NoSpacing"/>
        <w:rPr>
          <w:rFonts w:ascii="Aptos" w:hAnsi="Aptos" w:eastAsia="Aptos" w:cs="Aptos"/>
          <w:sz w:val="24"/>
          <w:szCs w:val="24"/>
          <w:lang w:val="en-US"/>
        </w:rPr>
      </w:pPr>
      <w:r w:rsidRPr="12771BC7" w:rsidR="53459AB9">
        <w:rPr>
          <w:rFonts w:ascii="Aptos" w:hAnsi="Aptos" w:eastAsia="Aptos" w:cs="Aptos"/>
          <w:sz w:val="24"/>
          <w:szCs w:val="24"/>
          <w:lang w:val="en-US"/>
        </w:rPr>
        <w:t xml:space="preserve">This report </w:t>
      </w:r>
      <w:r w:rsidRPr="12771BC7" w:rsidR="63597CD2">
        <w:rPr>
          <w:rFonts w:ascii="Aptos" w:hAnsi="Aptos" w:eastAsia="Aptos" w:cs="Aptos"/>
          <w:sz w:val="24"/>
          <w:szCs w:val="24"/>
          <w:lang w:val="en-US"/>
        </w:rPr>
        <w:t>assesses</w:t>
      </w:r>
      <w:r w:rsidRPr="12771BC7" w:rsidR="53459AB9">
        <w:rPr>
          <w:rFonts w:ascii="Aptos" w:hAnsi="Aptos" w:eastAsia="Aptos" w:cs="Aptos"/>
          <w:sz w:val="24"/>
          <w:szCs w:val="24"/>
          <w:lang w:val="en-US"/>
        </w:rPr>
        <w:t xml:space="preserve"> </w:t>
      </w:r>
      <w:r w:rsidRPr="12771BC7" w:rsidR="48C58185">
        <w:rPr>
          <w:rFonts w:ascii="Aptos" w:hAnsi="Aptos" w:eastAsia="Aptos" w:cs="Aptos"/>
          <w:sz w:val="24"/>
          <w:szCs w:val="24"/>
          <w:lang w:val="en-US"/>
        </w:rPr>
        <w:t xml:space="preserve">the </w:t>
      </w:r>
      <w:r w:rsidRPr="12771BC7" w:rsidR="53459AB9">
        <w:rPr>
          <w:rFonts w:ascii="Aptos" w:hAnsi="Aptos" w:eastAsia="Aptos" w:cs="Aptos"/>
          <w:sz w:val="24"/>
          <w:szCs w:val="24"/>
          <w:lang w:val="en-US"/>
        </w:rPr>
        <w:t xml:space="preserve">risks around </w:t>
      </w:r>
      <w:r w:rsidRPr="12771BC7" w:rsidR="6532A613">
        <w:rPr>
          <w:rFonts w:ascii="Aptos" w:hAnsi="Aptos" w:eastAsia="Aptos" w:cs="Aptos"/>
          <w:sz w:val="24"/>
          <w:szCs w:val="24"/>
          <w:lang w:val="en-US"/>
        </w:rPr>
        <w:t xml:space="preserve">the </w:t>
      </w:r>
      <w:r w:rsidRPr="12771BC7" w:rsidR="53459AB9">
        <w:rPr>
          <w:rFonts w:ascii="Aptos" w:hAnsi="Aptos" w:eastAsia="Aptos" w:cs="Aptos"/>
          <w:sz w:val="24"/>
          <w:szCs w:val="24"/>
          <w:lang w:val="en-US"/>
        </w:rPr>
        <w:t xml:space="preserve">transportation and care of patients on arrival at a </w:t>
      </w:r>
      <w:r w:rsidRPr="12771BC7" w:rsidR="57EDC032">
        <w:rPr>
          <w:rFonts w:ascii="Aptos" w:hAnsi="Aptos" w:eastAsia="Aptos" w:cs="Aptos"/>
          <w:sz w:val="24"/>
          <w:szCs w:val="24"/>
          <w:lang w:val="en-US"/>
        </w:rPr>
        <w:t xml:space="preserve">new </w:t>
      </w:r>
      <w:r w:rsidRPr="12771BC7" w:rsidR="53459AB9">
        <w:rPr>
          <w:rFonts w:ascii="Aptos" w:hAnsi="Aptos" w:eastAsia="Aptos" w:cs="Aptos"/>
          <w:sz w:val="24"/>
          <w:szCs w:val="24"/>
          <w:lang w:val="en-US"/>
        </w:rPr>
        <w:t xml:space="preserve">ward. </w:t>
      </w:r>
      <w:r w:rsidRPr="12771BC7" w:rsidR="05000987">
        <w:rPr>
          <w:rFonts w:ascii="Aptos" w:hAnsi="Aptos" w:eastAsia="Aptos" w:cs="Aptos"/>
          <w:sz w:val="24"/>
          <w:szCs w:val="24"/>
          <w:lang w:val="en-US"/>
        </w:rPr>
        <w:t xml:space="preserve">This </w:t>
      </w:r>
      <w:bookmarkStart w:name="_Int_PsJylh4f" w:id="1481083863"/>
      <w:r w:rsidRPr="12771BC7" w:rsidR="05000987">
        <w:rPr>
          <w:rFonts w:ascii="Aptos" w:hAnsi="Aptos" w:eastAsia="Aptos" w:cs="Aptos"/>
          <w:sz w:val="24"/>
          <w:szCs w:val="24"/>
          <w:lang w:val="en-US"/>
        </w:rPr>
        <w:t>ward</w:t>
      </w:r>
      <w:bookmarkEnd w:id="1481083863"/>
      <w:r w:rsidRPr="12771BC7" w:rsidR="05000987">
        <w:rPr>
          <w:rFonts w:ascii="Aptos" w:hAnsi="Aptos" w:eastAsia="Aptos" w:cs="Aptos"/>
          <w:sz w:val="24"/>
          <w:szCs w:val="24"/>
          <w:lang w:val="en-US"/>
        </w:rPr>
        <w:t xml:space="preserve"> is a</w:t>
      </w:r>
      <w:r w:rsidRPr="12771BC7" w:rsidR="66F3926B">
        <w:rPr>
          <w:rFonts w:ascii="Aptos" w:hAnsi="Aptos" w:eastAsia="Aptos" w:cs="Aptos"/>
          <w:sz w:val="24"/>
          <w:szCs w:val="24"/>
          <w:lang w:val="en-US"/>
        </w:rPr>
        <w:t xml:space="preserve"> new high dependency unit for patients with dementia</w:t>
      </w:r>
      <w:r w:rsidRPr="12771BC7" w:rsidR="2A34CE31">
        <w:rPr>
          <w:rFonts w:ascii="Aptos" w:hAnsi="Aptos" w:eastAsia="Aptos" w:cs="Aptos"/>
          <w:sz w:val="24"/>
          <w:szCs w:val="24"/>
          <w:lang w:val="en-US"/>
        </w:rPr>
        <w:t xml:space="preserve">, it </w:t>
      </w:r>
      <w:r w:rsidRPr="12771BC7" w:rsidR="66F3926B">
        <w:rPr>
          <w:rFonts w:ascii="Aptos" w:hAnsi="Aptos" w:eastAsia="Aptos" w:cs="Aptos"/>
          <w:sz w:val="24"/>
          <w:szCs w:val="24"/>
          <w:lang w:val="en-US"/>
        </w:rPr>
        <w:t xml:space="preserve">has been set up at the local hospital and </w:t>
      </w:r>
      <w:r w:rsidRPr="12771BC7" w:rsidR="724EB267">
        <w:rPr>
          <w:rFonts w:ascii="Aptos" w:hAnsi="Aptos" w:eastAsia="Aptos" w:cs="Aptos"/>
          <w:sz w:val="24"/>
          <w:szCs w:val="24"/>
          <w:lang w:val="en-US"/>
        </w:rPr>
        <w:t xml:space="preserve">the </w:t>
      </w:r>
      <w:r w:rsidRPr="12771BC7" w:rsidR="66F3926B">
        <w:rPr>
          <w:rFonts w:ascii="Aptos" w:hAnsi="Aptos" w:eastAsia="Aptos" w:cs="Aptos"/>
          <w:sz w:val="24"/>
          <w:szCs w:val="24"/>
          <w:lang w:val="en-US"/>
        </w:rPr>
        <w:t>patients fr</w:t>
      </w:r>
      <w:r w:rsidRPr="12771BC7" w:rsidR="66F3926B">
        <w:rPr>
          <w:rFonts w:ascii="Aptos" w:hAnsi="Aptos" w:eastAsia="Aptos" w:cs="Aptos"/>
          <w:sz w:val="24"/>
          <w:szCs w:val="24"/>
          <w:lang w:val="en-US"/>
        </w:rPr>
        <w:t xml:space="preserve">om </w:t>
      </w:r>
      <w:r w:rsidRPr="12771BC7" w:rsidR="0FAAA11B">
        <w:rPr>
          <w:rFonts w:ascii="Aptos" w:hAnsi="Aptos" w:eastAsia="Aptos" w:cs="Aptos"/>
          <w:sz w:val="24"/>
          <w:szCs w:val="24"/>
          <w:lang w:val="en-US"/>
        </w:rPr>
        <w:t>neighbouring</w:t>
      </w:r>
      <w:r w:rsidRPr="12771BC7" w:rsidR="66F3926B">
        <w:rPr>
          <w:rFonts w:ascii="Aptos" w:hAnsi="Aptos" w:eastAsia="Aptos" w:cs="Aptos"/>
          <w:sz w:val="24"/>
          <w:szCs w:val="24"/>
          <w:lang w:val="en-US"/>
        </w:rPr>
        <w:t xml:space="preserve"> hospitals are to be transported to this new ward.</w:t>
      </w:r>
    </w:p>
    <w:p w:rsidR="0C66161A" w:rsidP="0C66161A" w:rsidRDefault="0C66161A" w14:paraId="68E7DA17" w14:textId="7A349559">
      <w:pPr>
        <w:pStyle w:val="NoSpacing"/>
        <w:rPr>
          <w:rFonts w:ascii="Aptos" w:hAnsi="Aptos" w:eastAsia="Aptos" w:cs="Aptos"/>
          <w:sz w:val="24"/>
          <w:szCs w:val="24"/>
          <w:lang w:val="en-US"/>
        </w:rPr>
      </w:pPr>
    </w:p>
    <w:p w:rsidR="4A1CF349" w:rsidP="12771BC7" w:rsidRDefault="4A1CF349" w14:paraId="434972A0" w14:textId="60B7FC89">
      <w:pPr>
        <w:pStyle w:val="NoSpacing"/>
        <w:rPr>
          <w:rFonts w:ascii="Aptos" w:hAnsi="Aptos" w:eastAsia="Aptos" w:cs="Aptos"/>
          <w:color w:val="7F64A2" w:themeColor="accent4" w:themeTint="FF" w:themeShade="FF"/>
          <w:sz w:val="24"/>
          <w:szCs w:val="24"/>
        </w:rPr>
      </w:pPr>
      <w:r w:rsidRPr="12771BC7" w:rsidR="4A1CF349">
        <w:rPr>
          <w:rFonts w:ascii="Aptos" w:hAnsi="Aptos" w:eastAsia="Aptos" w:cs="Aptos"/>
          <w:sz w:val="24"/>
          <w:szCs w:val="24"/>
          <w:lang w:val="en-US"/>
        </w:rPr>
        <w:t>A</w:t>
      </w:r>
      <w:r w:rsidRPr="12771BC7" w:rsidR="78FB75EA">
        <w:rPr>
          <w:rFonts w:ascii="Aptos" w:hAnsi="Aptos" w:eastAsia="Aptos" w:cs="Aptos"/>
          <w:sz w:val="24"/>
          <w:szCs w:val="24"/>
          <w:lang w:val="en-US"/>
        </w:rPr>
        <w:t>ccording to</w:t>
      </w:r>
      <w:r w:rsidRPr="12771BC7" w:rsidR="0AD662A8">
        <w:rPr>
          <w:rFonts w:ascii="Aptos" w:hAnsi="Aptos" w:eastAsia="Aptos" w:cs="Aptos"/>
          <w:sz w:val="24"/>
          <w:szCs w:val="24"/>
          <w:lang w:val="en-US"/>
        </w:rPr>
        <w:t xml:space="preserve"> the</w:t>
      </w:r>
      <w:r w:rsidRPr="12771BC7" w:rsidR="78FB75EA">
        <w:rPr>
          <w:rFonts w:ascii="Aptos" w:hAnsi="Aptos" w:eastAsia="Aptos" w:cs="Aptos"/>
          <w:sz w:val="24"/>
          <w:szCs w:val="24"/>
          <w:lang w:val="en-US"/>
        </w:rPr>
        <w:t xml:space="preserve"> British Safety Council</w:t>
      </w:r>
      <w:r w:rsidRPr="12771BC7" w:rsidR="2C1FC271">
        <w:rPr>
          <w:rFonts w:ascii="Aptos" w:hAnsi="Aptos" w:eastAsia="Aptos" w:cs="Aptos"/>
          <w:sz w:val="24"/>
          <w:szCs w:val="24"/>
          <w:lang w:val="en-US"/>
        </w:rPr>
        <w:t xml:space="preserve"> a</w:t>
      </w:r>
      <w:r w:rsidRPr="12771BC7" w:rsidR="78FB75EA">
        <w:rPr>
          <w:rFonts w:ascii="Aptos" w:hAnsi="Aptos" w:eastAsia="Aptos" w:cs="Aptos"/>
          <w:sz w:val="24"/>
          <w:szCs w:val="24"/>
          <w:lang w:val="en-US"/>
        </w:rPr>
        <w:t xml:space="preserve"> risk is ‘the likelihood and the severity of a negative occurrence (injury, ill-health, damage, loss) resulting from a hazard’ (</w:t>
      </w:r>
      <w:r w:rsidRPr="12771BC7" w:rsidR="282C4EEE">
        <w:rPr>
          <w:rFonts w:ascii="Aptos" w:hAnsi="Aptos" w:eastAsia="Aptos" w:cs="Aptos"/>
          <w:sz w:val="24"/>
          <w:szCs w:val="24"/>
          <w:lang w:val="en-US"/>
        </w:rPr>
        <w:t>2024</w:t>
      </w:r>
      <w:r w:rsidRPr="12771BC7" w:rsidR="78FB75EA">
        <w:rPr>
          <w:rFonts w:ascii="Aptos" w:hAnsi="Aptos" w:eastAsia="Aptos" w:cs="Aptos"/>
          <w:sz w:val="24"/>
          <w:szCs w:val="24"/>
          <w:lang w:val="en-US"/>
        </w:rPr>
        <w:t xml:space="preserve">). </w:t>
      </w:r>
      <w:r w:rsidRPr="12771BC7" w:rsidR="74435357">
        <w:rPr>
          <w:rFonts w:ascii="Aptos" w:hAnsi="Aptos" w:eastAsia="Aptos" w:cs="Aptos"/>
          <w:sz w:val="24"/>
          <w:szCs w:val="24"/>
        </w:rPr>
        <w:t>A</w:t>
      </w:r>
      <w:r w:rsidRPr="12771BC7" w:rsidR="548D6B43">
        <w:rPr>
          <w:rFonts w:ascii="Aptos" w:hAnsi="Aptos" w:eastAsia="Aptos" w:cs="Aptos"/>
          <w:sz w:val="24"/>
          <w:szCs w:val="24"/>
        </w:rPr>
        <w:t xml:space="preserve"> risk assessment </w:t>
      </w:r>
      <w:r w:rsidRPr="12771BC7" w:rsidR="037646C0">
        <w:rPr>
          <w:rFonts w:ascii="Aptos" w:hAnsi="Aptos" w:eastAsia="Aptos" w:cs="Aptos"/>
          <w:sz w:val="24"/>
          <w:szCs w:val="24"/>
        </w:rPr>
        <w:t xml:space="preserve">is the </w:t>
      </w:r>
      <w:r w:rsidRPr="12771BC7" w:rsidR="548D6B43">
        <w:rPr>
          <w:rFonts w:ascii="Aptos" w:hAnsi="Aptos" w:eastAsia="Aptos" w:cs="Aptos"/>
          <w:sz w:val="24"/>
          <w:szCs w:val="24"/>
        </w:rPr>
        <w:t>proces</w:t>
      </w:r>
      <w:r w:rsidRPr="12771BC7" w:rsidR="548D6B43">
        <w:rPr>
          <w:rFonts w:ascii="Aptos" w:hAnsi="Aptos" w:eastAsia="Aptos" w:cs="Aptos"/>
          <w:sz w:val="24"/>
          <w:szCs w:val="24"/>
        </w:rPr>
        <w:t xml:space="preserve">s of </w:t>
      </w:r>
      <w:r w:rsidRPr="12771BC7" w:rsidR="1FA2F33D">
        <w:rPr>
          <w:rFonts w:ascii="Aptos" w:hAnsi="Aptos" w:eastAsia="Aptos" w:cs="Aptos"/>
          <w:sz w:val="24"/>
          <w:szCs w:val="24"/>
        </w:rPr>
        <w:t>identifying</w:t>
      </w:r>
      <w:r w:rsidRPr="12771BC7" w:rsidR="548D6B43">
        <w:rPr>
          <w:rFonts w:ascii="Aptos" w:hAnsi="Aptos" w:eastAsia="Aptos" w:cs="Aptos"/>
          <w:sz w:val="24"/>
          <w:szCs w:val="24"/>
        </w:rPr>
        <w:t xml:space="preserve"> hazards</w:t>
      </w:r>
      <w:r w:rsidRPr="12771BC7" w:rsidR="073FE225">
        <w:rPr>
          <w:rFonts w:ascii="Aptos" w:hAnsi="Aptos" w:eastAsia="Aptos" w:cs="Aptos"/>
          <w:sz w:val="24"/>
          <w:szCs w:val="24"/>
        </w:rPr>
        <w:t xml:space="preserve">, </w:t>
      </w:r>
      <w:r w:rsidRPr="12771BC7" w:rsidR="548D6B43">
        <w:rPr>
          <w:rFonts w:ascii="Aptos" w:hAnsi="Aptos" w:eastAsia="Aptos" w:cs="Aptos"/>
          <w:sz w:val="24"/>
          <w:szCs w:val="24"/>
        </w:rPr>
        <w:t xml:space="preserve">evaluating any </w:t>
      </w:r>
      <w:r w:rsidRPr="12771BC7" w:rsidR="548D6B43">
        <w:rPr>
          <w:rFonts w:ascii="Aptos" w:hAnsi="Aptos" w:eastAsia="Aptos" w:cs="Aptos"/>
          <w:sz w:val="24"/>
          <w:szCs w:val="24"/>
        </w:rPr>
        <w:t>associ</w:t>
      </w:r>
      <w:r w:rsidRPr="12771BC7" w:rsidR="548D6B43">
        <w:rPr>
          <w:rFonts w:ascii="Aptos" w:hAnsi="Aptos" w:eastAsia="Aptos" w:cs="Aptos"/>
          <w:sz w:val="24"/>
          <w:szCs w:val="24"/>
        </w:rPr>
        <w:t>ated</w:t>
      </w:r>
      <w:r w:rsidRPr="12771BC7" w:rsidR="548D6B43">
        <w:rPr>
          <w:rFonts w:ascii="Aptos" w:hAnsi="Aptos" w:eastAsia="Aptos" w:cs="Aptos"/>
          <w:sz w:val="24"/>
          <w:szCs w:val="24"/>
        </w:rPr>
        <w:t xml:space="preserve"> </w:t>
      </w:r>
      <w:r w:rsidRPr="12771BC7" w:rsidR="548D6B43">
        <w:rPr>
          <w:rFonts w:ascii="Aptos" w:hAnsi="Aptos" w:eastAsia="Aptos" w:cs="Aptos"/>
          <w:sz w:val="24"/>
          <w:szCs w:val="24"/>
        </w:rPr>
        <w:t>risks</w:t>
      </w:r>
      <w:r w:rsidRPr="12771BC7" w:rsidR="548D6B43">
        <w:rPr>
          <w:rFonts w:ascii="Aptos" w:hAnsi="Aptos" w:eastAsia="Aptos" w:cs="Aptos"/>
          <w:sz w:val="24"/>
          <w:szCs w:val="24"/>
        </w:rPr>
        <w:t xml:space="preserve"> </w:t>
      </w:r>
      <w:r w:rsidRPr="12771BC7" w:rsidR="0B2636C5">
        <w:rPr>
          <w:rFonts w:ascii="Aptos" w:hAnsi="Aptos" w:eastAsia="Aptos" w:cs="Aptos"/>
          <w:sz w:val="24"/>
          <w:szCs w:val="24"/>
        </w:rPr>
        <w:t xml:space="preserve">and </w:t>
      </w:r>
      <w:r w:rsidRPr="12771BC7" w:rsidR="548D6B43">
        <w:rPr>
          <w:rFonts w:ascii="Aptos" w:hAnsi="Aptos" w:eastAsia="Aptos" w:cs="Aptos"/>
          <w:sz w:val="24"/>
          <w:szCs w:val="24"/>
        </w:rPr>
        <w:t xml:space="preserve">implementing </w:t>
      </w:r>
      <w:r w:rsidRPr="12771BC7" w:rsidR="207B35F4">
        <w:rPr>
          <w:rFonts w:ascii="Aptos" w:hAnsi="Aptos" w:eastAsia="Aptos" w:cs="Aptos"/>
          <w:sz w:val="24"/>
          <w:szCs w:val="24"/>
        </w:rPr>
        <w:t xml:space="preserve">practical </w:t>
      </w:r>
      <w:r w:rsidRPr="12771BC7" w:rsidR="548D6B43">
        <w:rPr>
          <w:rFonts w:ascii="Aptos" w:hAnsi="Aptos" w:eastAsia="Aptos" w:cs="Aptos"/>
          <w:sz w:val="24"/>
          <w:szCs w:val="24"/>
        </w:rPr>
        <w:t xml:space="preserve">control measures to </w:t>
      </w:r>
      <w:r w:rsidRPr="12771BC7" w:rsidR="601FA0BA">
        <w:rPr>
          <w:rFonts w:ascii="Aptos" w:hAnsi="Aptos" w:eastAsia="Aptos" w:cs="Aptos"/>
          <w:sz w:val="24"/>
          <w:szCs w:val="24"/>
        </w:rPr>
        <w:t xml:space="preserve">eliminate or </w:t>
      </w:r>
      <w:r w:rsidRPr="12771BC7" w:rsidR="548D6B43">
        <w:rPr>
          <w:rFonts w:ascii="Aptos" w:hAnsi="Aptos" w:eastAsia="Aptos" w:cs="Aptos"/>
          <w:sz w:val="24"/>
          <w:szCs w:val="24"/>
        </w:rPr>
        <w:t xml:space="preserve">reduce </w:t>
      </w:r>
      <w:r w:rsidRPr="12771BC7" w:rsidR="064541BE">
        <w:rPr>
          <w:rFonts w:ascii="Aptos" w:hAnsi="Aptos" w:eastAsia="Aptos" w:cs="Aptos"/>
          <w:sz w:val="24"/>
          <w:szCs w:val="24"/>
        </w:rPr>
        <w:t>risks (British Safety Council, 2024)</w:t>
      </w:r>
      <w:r w:rsidRPr="12771BC7" w:rsidR="098E49A8">
        <w:rPr>
          <w:rFonts w:ascii="Aptos" w:hAnsi="Aptos" w:eastAsia="Aptos" w:cs="Aptos"/>
          <w:sz w:val="24"/>
          <w:szCs w:val="24"/>
        </w:rPr>
        <w:t>.</w:t>
      </w:r>
      <w:r w:rsidRPr="12771BC7" w:rsidR="0859F90D">
        <w:rPr>
          <w:rFonts w:ascii="Aptos" w:hAnsi="Aptos" w:eastAsia="Aptos" w:cs="Aptos"/>
          <w:sz w:val="24"/>
          <w:szCs w:val="24"/>
        </w:rPr>
        <w:t xml:space="preserve"> Risk management involves the process of </w:t>
      </w:r>
      <w:r w:rsidRPr="12771BC7" w:rsidR="674880D0">
        <w:rPr>
          <w:rFonts w:ascii="Aptos" w:hAnsi="Aptos" w:eastAsia="Aptos" w:cs="Aptos"/>
          <w:sz w:val="24"/>
          <w:szCs w:val="24"/>
        </w:rPr>
        <w:t>identifying, assessing, and mitigating threats that may affect</w:t>
      </w:r>
      <w:r w:rsidRPr="12771BC7" w:rsidR="6055C540">
        <w:rPr>
          <w:rFonts w:ascii="Aptos" w:hAnsi="Aptos" w:eastAsia="Aptos" w:cs="Aptos"/>
          <w:sz w:val="24"/>
          <w:szCs w:val="24"/>
        </w:rPr>
        <w:t xml:space="preserve"> an organisation, it i</w:t>
      </w:r>
      <w:r w:rsidRPr="12771BC7" w:rsidR="6055C540">
        <w:rPr>
          <w:rFonts w:ascii="Aptos" w:hAnsi="Aptos" w:eastAsia="Aptos" w:cs="Aptos"/>
          <w:noProof w:val="0"/>
          <w:sz w:val="24"/>
          <w:szCs w:val="24"/>
          <w:lang w:val="en-GB"/>
        </w:rPr>
        <w:t xml:space="preserve">ncludes assessing the likelihood and potential impact of risks, creating strategies to reduce harm, and </w:t>
      </w:r>
      <w:r w:rsidRPr="12771BC7" w:rsidR="6055C540">
        <w:rPr>
          <w:rFonts w:ascii="Aptos" w:hAnsi="Aptos" w:eastAsia="Aptos" w:cs="Aptos"/>
          <w:noProof w:val="0"/>
          <w:sz w:val="24"/>
          <w:szCs w:val="24"/>
          <w:lang w:val="en-GB"/>
        </w:rPr>
        <w:t>monitoring</w:t>
      </w:r>
      <w:r w:rsidRPr="12771BC7" w:rsidR="6055C540">
        <w:rPr>
          <w:rFonts w:ascii="Aptos" w:hAnsi="Aptos" w:eastAsia="Aptos" w:cs="Aptos"/>
          <w:noProof w:val="0"/>
          <w:sz w:val="24"/>
          <w:szCs w:val="24"/>
          <w:lang w:val="en-GB"/>
        </w:rPr>
        <w:t xml:space="preserve"> the </w:t>
      </w:r>
      <w:r w:rsidRPr="12771BC7" w:rsidR="6055C540">
        <w:rPr>
          <w:rFonts w:ascii="Aptos" w:hAnsi="Aptos" w:eastAsia="Aptos" w:cs="Aptos"/>
          <w:noProof w:val="0"/>
          <w:color w:val="auto"/>
          <w:sz w:val="24"/>
          <w:szCs w:val="24"/>
          <w:lang w:val="en-GB"/>
        </w:rPr>
        <w:t>effectiveness of implemented measures (</w:t>
      </w:r>
      <w:r w:rsidRPr="12771BC7" w:rsidR="64B437F9">
        <w:rPr>
          <w:rFonts w:ascii="Aptos" w:hAnsi="Aptos" w:eastAsia="Aptos" w:cs="Aptos"/>
          <w:color w:val="auto"/>
          <w:sz w:val="24"/>
          <w:szCs w:val="24"/>
        </w:rPr>
        <w:t>Gibson</w:t>
      </w:r>
      <w:r w:rsidRPr="12771BC7" w:rsidR="6055C540">
        <w:rPr>
          <w:rFonts w:ascii="Aptos" w:hAnsi="Aptos" w:eastAsia="Aptos" w:cs="Aptos"/>
          <w:color w:val="auto"/>
          <w:sz w:val="24"/>
          <w:szCs w:val="24"/>
        </w:rPr>
        <w:t>, 2024)</w:t>
      </w:r>
      <w:r w:rsidRPr="12771BC7" w:rsidR="6055C540">
        <w:rPr>
          <w:rFonts w:ascii="Aptos" w:hAnsi="Aptos" w:eastAsia="Aptos" w:cs="Aptos"/>
          <w:noProof w:val="0"/>
          <w:color w:val="auto"/>
          <w:sz w:val="24"/>
          <w:szCs w:val="24"/>
          <w:lang w:val="en-GB"/>
        </w:rPr>
        <w:t>.</w:t>
      </w:r>
      <w:r w:rsidRPr="12771BC7" w:rsidR="55F34710">
        <w:rPr>
          <w:rFonts w:ascii="Aptos" w:hAnsi="Aptos" w:eastAsia="Aptos" w:cs="Aptos"/>
          <w:noProof w:val="0"/>
          <w:color w:val="auto"/>
          <w:sz w:val="24"/>
          <w:szCs w:val="24"/>
          <w:lang w:val="en-GB"/>
        </w:rPr>
        <w:t xml:space="preserve"> </w:t>
      </w:r>
      <w:r w:rsidRPr="12771BC7" w:rsidR="6F649D66">
        <w:rPr>
          <w:rFonts w:ascii="Aptos" w:hAnsi="Aptos" w:eastAsia="Aptos" w:cs="Aptos"/>
          <w:color w:val="auto"/>
          <w:sz w:val="24"/>
          <w:szCs w:val="24"/>
        </w:rPr>
        <w:t>Risk l</w:t>
      </w:r>
      <w:r w:rsidRPr="12771BC7" w:rsidR="0B7101BB">
        <w:rPr>
          <w:rFonts w:ascii="Aptos" w:hAnsi="Aptos" w:eastAsia="Aptos" w:cs="Aptos"/>
          <w:color w:val="auto"/>
          <w:sz w:val="24"/>
          <w:szCs w:val="24"/>
        </w:rPr>
        <w:t>ikelihood</w:t>
      </w:r>
      <w:r w:rsidRPr="12771BC7" w:rsidR="548D6B43">
        <w:rPr>
          <w:rFonts w:ascii="Aptos" w:hAnsi="Aptos" w:eastAsia="Aptos" w:cs="Aptos"/>
          <w:color w:val="auto"/>
          <w:sz w:val="24"/>
          <w:szCs w:val="24"/>
        </w:rPr>
        <w:t xml:space="preserve"> </w:t>
      </w:r>
      <w:r w:rsidRPr="12771BC7" w:rsidR="049C1277">
        <w:rPr>
          <w:rFonts w:ascii="Aptos" w:hAnsi="Aptos" w:eastAsia="Aptos" w:cs="Aptos"/>
          <w:color w:val="auto"/>
          <w:sz w:val="24"/>
          <w:szCs w:val="24"/>
        </w:rPr>
        <w:t xml:space="preserve">is </w:t>
      </w:r>
      <w:r w:rsidRPr="12771BC7" w:rsidR="73D34309">
        <w:rPr>
          <w:rFonts w:ascii="Aptos" w:hAnsi="Aptos" w:eastAsia="Aptos" w:cs="Aptos"/>
          <w:color w:val="auto"/>
          <w:sz w:val="24"/>
          <w:szCs w:val="24"/>
        </w:rPr>
        <w:t xml:space="preserve">the </w:t>
      </w:r>
      <w:r w:rsidRPr="12771BC7" w:rsidR="126A2A79">
        <w:rPr>
          <w:rFonts w:ascii="Aptos" w:hAnsi="Aptos" w:eastAsia="Aptos" w:cs="Aptos"/>
          <w:color w:val="auto"/>
          <w:sz w:val="24"/>
          <w:szCs w:val="24"/>
        </w:rPr>
        <w:t xml:space="preserve">possibility of a risk </w:t>
      </w:r>
      <w:r w:rsidRPr="12771BC7" w:rsidR="7C449CE9">
        <w:rPr>
          <w:rFonts w:ascii="Aptos" w:hAnsi="Aptos" w:eastAsia="Aptos" w:cs="Aptos"/>
          <w:color w:val="auto"/>
          <w:sz w:val="24"/>
          <w:szCs w:val="24"/>
        </w:rPr>
        <w:t>occurring</w:t>
      </w:r>
      <w:r w:rsidRPr="12771BC7" w:rsidR="126A2A79">
        <w:rPr>
          <w:rFonts w:ascii="Aptos" w:hAnsi="Aptos" w:eastAsia="Aptos" w:cs="Aptos"/>
          <w:color w:val="auto"/>
          <w:sz w:val="24"/>
          <w:szCs w:val="24"/>
        </w:rPr>
        <w:t xml:space="preserve">, it is usually interpreted using qualitative </w:t>
      </w:r>
      <w:r w:rsidRPr="12771BC7" w:rsidR="64BA907F">
        <w:rPr>
          <w:rFonts w:ascii="Aptos" w:hAnsi="Aptos" w:eastAsia="Aptos" w:cs="Aptos"/>
          <w:color w:val="auto"/>
          <w:sz w:val="24"/>
          <w:szCs w:val="24"/>
        </w:rPr>
        <w:t>values as</w:t>
      </w:r>
      <w:r w:rsidRPr="12771BC7" w:rsidR="2646364C">
        <w:rPr>
          <w:rFonts w:ascii="Aptos" w:hAnsi="Aptos" w:eastAsia="Aptos" w:cs="Aptos"/>
          <w:b w:val="0"/>
          <w:bCs w:val="0"/>
          <w:i w:val="0"/>
          <w:iCs w:val="0"/>
          <w:caps w:val="0"/>
          <w:smallCaps w:val="0"/>
          <w:noProof w:val="0"/>
          <w:color w:val="auto"/>
          <w:sz w:val="24"/>
          <w:szCs w:val="24"/>
          <w:lang w:val="en-GB"/>
        </w:rPr>
        <w:t xml:space="preserve"> low, medium, or high</w:t>
      </w:r>
      <w:r w:rsidRPr="12771BC7" w:rsidR="3C3C4364">
        <w:rPr>
          <w:rFonts w:ascii="Aptos" w:hAnsi="Aptos" w:eastAsia="Aptos" w:cs="Aptos"/>
          <w:b w:val="0"/>
          <w:bCs w:val="0"/>
          <w:i w:val="0"/>
          <w:iCs w:val="0"/>
          <w:caps w:val="0"/>
          <w:smallCaps w:val="0"/>
          <w:noProof w:val="0"/>
          <w:color w:val="auto"/>
          <w:sz w:val="24"/>
          <w:szCs w:val="24"/>
          <w:lang w:val="en-GB"/>
        </w:rPr>
        <w:t xml:space="preserve"> (</w:t>
      </w:r>
      <w:r w:rsidRPr="12771BC7" w:rsidR="3C3C4364">
        <w:rPr>
          <w:rFonts w:ascii="Aptos" w:hAnsi="Aptos" w:eastAsia="Aptos" w:cs="Aptos"/>
          <w:b w:val="0"/>
          <w:bCs w:val="0"/>
          <w:i w:val="0"/>
          <w:iCs w:val="0"/>
          <w:caps w:val="0"/>
          <w:smallCaps w:val="0"/>
          <w:noProof w:val="0"/>
          <w:color w:val="auto"/>
          <w:sz w:val="24"/>
          <w:szCs w:val="24"/>
          <w:lang w:val="en-GB"/>
        </w:rPr>
        <w:t>Ecli</w:t>
      </w:r>
      <w:r w:rsidRPr="12771BC7" w:rsidR="3C3C4364">
        <w:rPr>
          <w:rFonts w:ascii="Aptos" w:hAnsi="Aptos" w:eastAsia="Aptos" w:cs="Aptos"/>
          <w:b w:val="0"/>
          <w:bCs w:val="0"/>
          <w:i w:val="0"/>
          <w:iCs w:val="0"/>
          <w:caps w:val="0"/>
          <w:smallCaps w:val="0"/>
          <w:noProof w:val="0"/>
          <w:color w:val="auto"/>
          <w:sz w:val="24"/>
          <w:szCs w:val="24"/>
          <w:lang w:val="en-GB"/>
        </w:rPr>
        <w:t>pse, 2022a)</w:t>
      </w:r>
      <w:r w:rsidRPr="12771BC7" w:rsidR="2646364C">
        <w:rPr>
          <w:rFonts w:ascii="Aptos" w:hAnsi="Aptos" w:eastAsia="Aptos" w:cs="Aptos"/>
          <w:b w:val="0"/>
          <w:bCs w:val="0"/>
          <w:i w:val="0"/>
          <w:iCs w:val="0"/>
          <w:caps w:val="0"/>
          <w:smallCaps w:val="0"/>
          <w:noProof w:val="0"/>
          <w:color w:val="auto"/>
          <w:sz w:val="24"/>
          <w:szCs w:val="24"/>
          <w:lang w:val="en-GB"/>
        </w:rPr>
        <w:t>.</w:t>
      </w:r>
      <w:r w:rsidRPr="12771BC7" w:rsidR="6791E10D">
        <w:rPr>
          <w:rFonts w:ascii="Aptos" w:hAnsi="Aptos" w:eastAsia="Aptos" w:cs="Aptos"/>
          <w:b w:val="0"/>
          <w:bCs w:val="0"/>
          <w:i w:val="0"/>
          <w:iCs w:val="0"/>
          <w:caps w:val="0"/>
          <w:smallCaps w:val="0"/>
          <w:noProof w:val="0"/>
          <w:color w:val="auto"/>
          <w:sz w:val="24"/>
          <w:szCs w:val="24"/>
          <w:lang w:val="en-GB"/>
        </w:rPr>
        <w:t xml:space="preserve"> </w:t>
      </w:r>
      <w:r w:rsidRPr="12771BC7" w:rsidR="548D6B43">
        <w:rPr>
          <w:rFonts w:ascii="Aptos" w:hAnsi="Aptos" w:eastAsia="Aptos" w:cs="Aptos"/>
          <w:color w:val="auto"/>
          <w:sz w:val="24"/>
          <w:szCs w:val="24"/>
        </w:rPr>
        <w:t>Risk score</w:t>
      </w:r>
      <w:r w:rsidRPr="12771BC7" w:rsidR="150328F9">
        <w:rPr>
          <w:rFonts w:ascii="Aptos" w:hAnsi="Aptos" w:eastAsia="Aptos" w:cs="Aptos"/>
          <w:color w:val="auto"/>
          <w:sz w:val="24"/>
          <w:szCs w:val="24"/>
        </w:rPr>
        <w:t xml:space="preserve"> is the process of calculating a number</w:t>
      </w:r>
      <w:r w:rsidRPr="12771BC7" w:rsidR="20143390">
        <w:rPr>
          <w:rFonts w:ascii="Aptos" w:hAnsi="Aptos" w:eastAsia="Aptos" w:cs="Aptos"/>
          <w:b w:val="0"/>
          <w:bCs w:val="0"/>
          <w:i w:val="0"/>
          <w:iCs w:val="0"/>
          <w:caps w:val="0"/>
          <w:smallCaps w:val="0"/>
          <w:noProof w:val="0"/>
          <w:color w:val="auto"/>
          <w:sz w:val="24"/>
          <w:szCs w:val="24"/>
          <w:lang w:val="en-GB"/>
        </w:rPr>
        <w:t xml:space="preserve"> that helps </w:t>
      </w:r>
      <w:r w:rsidRPr="12771BC7" w:rsidR="20143390">
        <w:rPr>
          <w:rFonts w:ascii="Aptos" w:hAnsi="Aptos" w:eastAsia="Aptos" w:cs="Aptos"/>
          <w:b w:val="0"/>
          <w:bCs w:val="0"/>
          <w:i w:val="0"/>
          <w:iCs w:val="0"/>
          <w:caps w:val="0"/>
          <w:smallCaps w:val="0"/>
          <w:noProof w:val="0"/>
          <w:color w:val="auto"/>
          <w:sz w:val="24"/>
          <w:szCs w:val="24"/>
          <w:lang w:val="en-GB"/>
        </w:rPr>
        <w:t>d</w:t>
      </w:r>
      <w:r w:rsidRPr="12771BC7" w:rsidR="150328F9">
        <w:rPr>
          <w:rFonts w:ascii="Aptos" w:hAnsi="Aptos" w:eastAsia="Aptos" w:cs="Aptos"/>
          <w:b w:val="0"/>
          <w:bCs w:val="0"/>
          <w:i w:val="0"/>
          <w:iCs w:val="0"/>
          <w:caps w:val="0"/>
          <w:smallCaps w:val="0"/>
          <w:noProof w:val="0"/>
          <w:color w:val="auto"/>
          <w:sz w:val="24"/>
          <w:szCs w:val="24"/>
          <w:lang w:val="en-GB"/>
        </w:rPr>
        <w:t>etermine</w:t>
      </w:r>
      <w:r w:rsidRPr="12771BC7" w:rsidR="150328F9">
        <w:rPr>
          <w:rFonts w:ascii="Aptos" w:hAnsi="Aptos" w:eastAsia="Aptos" w:cs="Aptos"/>
          <w:b w:val="0"/>
          <w:bCs w:val="0"/>
          <w:i w:val="0"/>
          <w:iCs w:val="0"/>
          <w:caps w:val="0"/>
          <w:smallCaps w:val="0"/>
          <w:noProof w:val="0"/>
          <w:color w:val="auto"/>
          <w:sz w:val="24"/>
          <w:szCs w:val="24"/>
          <w:lang w:val="en-GB"/>
        </w:rPr>
        <w:t xml:space="preserve"> the risk level in the presence of risk factors</w:t>
      </w:r>
      <w:r w:rsidRPr="12771BC7" w:rsidR="6137D6CA">
        <w:rPr>
          <w:rFonts w:ascii="Aptos" w:hAnsi="Aptos" w:eastAsia="Aptos" w:cs="Aptos"/>
          <w:b w:val="0"/>
          <w:bCs w:val="0"/>
          <w:i w:val="0"/>
          <w:iCs w:val="0"/>
          <w:caps w:val="0"/>
          <w:smallCaps w:val="0"/>
          <w:noProof w:val="0"/>
          <w:color w:val="auto"/>
          <w:sz w:val="24"/>
          <w:szCs w:val="24"/>
          <w:lang w:val="en-GB"/>
        </w:rPr>
        <w:t xml:space="preserve"> (Arkose Labs, 2024)</w:t>
      </w:r>
      <w:r w:rsidRPr="12771BC7" w:rsidR="31C64BA5">
        <w:rPr>
          <w:rFonts w:ascii="Aptos" w:hAnsi="Aptos" w:eastAsia="Aptos" w:cs="Aptos"/>
          <w:b w:val="0"/>
          <w:bCs w:val="0"/>
          <w:i w:val="0"/>
          <w:iCs w:val="0"/>
          <w:caps w:val="0"/>
          <w:smallCaps w:val="0"/>
          <w:noProof w:val="0"/>
          <w:color w:val="auto"/>
          <w:sz w:val="24"/>
          <w:szCs w:val="24"/>
          <w:lang w:val="en-GB"/>
        </w:rPr>
        <w:t>.</w:t>
      </w:r>
      <w:r w:rsidRPr="12771BC7" w:rsidR="6207004F">
        <w:rPr>
          <w:rFonts w:ascii="Aptos" w:hAnsi="Aptos" w:eastAsia="Aptos" w:cs="Aptos"/>
          <w:b w:val="0"/>
          <w:bCs w:val="0"/>
          <w:i w:val="0"/>
          <w:iCs w:val="0"/>
          <w:caps w:val="0"/>
          <w:smallCaps w:val="0"/>
          <w:noProof w:val="0"/>
          <w:color w:val="auto"/>
          <w:sz w:val="24"/>
          <w:szCs w:val="24"/>
          <w:lang w:val="en-GB"/>
        </w:rPr>
        <w:t xml:space="preserve"> </w:t>
      </w:r>
      <w:r w:rsidRPr="12771BC7" w:rsidR="150328F9">
        <w:rPr>
          <w:rFonts w:ascii="Aptos" w:hAnsi="Aptos" w:eastAsia="Aptos" w:cs="Aptos"/>
          <w:b w:val="0"/>
          <w:bCs w:val="0"/>
          <w:i w:val="0"/>
          <w:iCs w:val="0"/>
          <w:caps w:val="0"/>
          <w:smallCaps w:val="0"/>
          <w:noProof w:val="0"/>
          <w:color w:val="auto"/>
          <w:sz w:val="24"/>
          <w:szCs w:val="24"/>
          <w:lang w:val="en-GB"/>
        </w:rPr>
        <w:t xml:space="preserve"> </w:t>
      </w:r>
      <w:r w:rsidRPr="12771BC7" w:rsidR="548D6B43">
        <w:rPr>
          <w:rFonts w:ascii="Aptos" w:hAnsi="Aptos" w:eastAsia="Aptos" w:cs="Aptos"/>
          <w:color w:val="auto"/>
          <w:sz w:val="24"/>
          <w:szCs w:val="24"/>
        </w:rPr>
        <w:t>Risk severity</w:t>
      </w:r>
      <w:r w:rsidRPr="12771BC7" w:rsidR="5829D2C3">
        <w:rPr>
          <w:rFonts w:ascii="Aptos" w:hAnsi="Aptos" w:eastAsia="Aptos" w:cs="Aptos"/>
          <w:color w:val="auto"/>
          <w:sz w:val="24"/>
          <w:szCs w:val="24"/>
        </w:rPr>
        <w:t xml:space="preserve"> is the expected harm that may occur due to exposure to </w:t>
      </w:r>
      <w:r w:rsidRPr="12771BC7" w:rsidR="17697B25">
        <w:rPr>
          <w:rFonts w:ascii="Aptos" w:hAnsi="Aptos" w:eastAsia="Aptos" w:cs="Aptos"/>
          <w:color w:val="auto"/>
          <w:sz w:val="24"/>
          <w:szCs w:val="24"/>
        </w:rPr>
        <w:t>a r</w:t>
      </w:r>
      <w:r w:rsidRPr="12771BC7" w:rsidR="5829D2C3">
        <w:rPr>
          <w:rFonts w:ascii="Aptos" w:hAnsi="Aptos" w:eastAsia="Aptos" w:cs="Aptos"/>
          <w:color w:val="auto"/>
          <w:sz w:val="24"/>
          <w:szCs w:val="24"/>
        </w:rPr>
        <w:t>isk</w:t>
      </w:r>
      <w:r w:rsidRPr="12771BC7" w:rsidR="363C79F9">
        <w:rPr>
          <w:rFonts w:ascii="Aptos" w:hAnsi="Aptos" w:eastAsia="Aptos" w:cs="Aptos"/>
          <w:color w:val="auto"/>
          <w:sz w:val="24"/>
          <w:szCs w:val="24"/>
        </w:rPr>
        <w:t xml:space="preserve"> (</w:t>
      </w:r>
      <w:r w:rsidRPr="12771BC7" w:rsidR="363C79F9">
        <w:rPr>
          <w:rFonts w:ascii="Aptos" w:hAnsi="Aptos" w:eastAsia="Aptos" w:cs="Aptos"/>
          <w:color w:val="auto"/>
          <w:sz w:val="24"/>
          <w:szCs w:val="24"/>
        </w:rPr>
        <w:t>Ecli</w:t>
      </w:r>
      <w:r w:rsidRPr="12771BC7" w:rsidR="363C79F9">
        <w:rPr>
          <w:rFonts w:ascii="Aptos" w:hAnsi="Aptos" w:eastAsia="Aptos" w:cs="Aptos"/>
          <w:color w:val="auto"/>
          <w:sz w:val="24"/>
          <w:szCs w:val="24"/>
        </w:rPr>
        <w:t>pse, 2022</w:t>
      </w:r>
      <w:r w:rsidRPr="12771BC7" w:rsidR="6FA7525B">
        <w:rPr>
          <w:rFonts w:ascii="Aptos" w:hAnsi="Aptos" w:eastAsia="Aptos" w:cs="Aptos"/>
          <w:color w:val="auto"/>
          <w:sz w:val="24"/>
          <w:szCs w:val="24"/>
        </w:rPr>
        <w:t>b</w:t>
      </w:r>
      <w:r w:rsidRPr="12771BC7" w:rsidR="363C79F9">
        <w:rPr>
          <w:rFonts w:ascii="Aptos" w:hAnsi="Aptos" w:eastAsia="Aptos" w:cs="Aptos"/>
          <w:color w:val="auto"/>
          <w:sz w:val="24"/>
          <w:szCs w:val="24"/>
        </w:rPr>
        <w:t>)</w:t>
      </w:r>
      <w:r w:rsidRPr="12771BC7" w:rsidR="5829D2C3">
        <w:rPr>
          <w:rFonts w:ascii="Aptos" w:hAnsi="Aptos" w:eastAsia="Aptos" w:cs="Aptos"/>
          <w:color w:val="auto"/>
          <w:sz w:val="24"/>
          <w:szCs w:val="24"/>
        </w:rPr>
        <w:t>.</w:t>
      </w:r>
      <w:r w:rsidRPr="12771BC7" w:rsidR="4566519C">
        <w:rPr>
          <w:rFonts w:ascii="Aptos" w:hAnsi="Aptos" w:eastAsia="Aptos" w:cs="Aptos"/>
          <w:color w:val="auto"/>
          <w:sz w:val="24"/>
          <w:szCs w:val="24"/>
        </w:rPr>
        <w:t xml:space="preserve"> </w:t>
      </w:r>
      <w:r w:rsidRPr="12771BC7" w:rsidR="5829D2C3">
        <w:rPr>
          <w:rFonts w:ascii="Aptos" w:hAnsi="Aptos" w:eastAsia="Aptos" w:cs="Aptos"/>
          <w:color w:val="auto"/>
          <w:sz w:val="24"/>
          <w:szCs w:val="24"/>
        </w:rPr>
        <w:t xml:space="preserve">When the </w:t>
      </w:r>
      <w:r w:rsidRPr="12771BC7" w:rsidR="1FBA1D8A">
        <w:rPr>
          <w:rFonts w:ascii="Aptos" w:hAnsi="Aptos" w:eastAsia="Aptos" w:cs="Aptos"/>
          <w:color w:val="auto"/>
          <w:sz w:val="24"/>
          <w:szCs w:val="24"/>
        </w:rPr>
        <w:t>r</w:t>
      </w:r>
      <w:r w:rsidRPr="12771BC7" w:rsidR="5829D2C3">
        <w:rPr>
          <w:rFonts w:ascii="Aptos" w:hAnsi="Aptos" w:eastAsia="Aptos" w:cs="Aptos"/>
          <w:color w:val="auto"/>
          <w:sz w:val="24"/>
          <w:szCs w:val="24"/>
        </w:rPr>
        <w:t xml:space="preserve">isk </w:t>
      </w:r>
      <w:r w:rsidRPr="12771BC7" w:rsidR="5AF82434">
        <w:rPr>
          <w:rFonts w:ascii="Aptos" w:hAnsi="Aptos" w:eastAsia="Aptos" w:cs="Aptos"/>
          <w:color w:val="auto"/>
          <w:sz w:val="24"/>
          <w:szCs w:val="24"/>
        </w:rPr>
        <w:t>s</w:t>
      </w:r>
      <w:r w:rsidRPr="12771BC7" w:rsidR="5829D2C3">
        <w:rPr>
          <w:rFonts w:ascii="Aptos" w:hAnsi="Aptos" w:eastAsia="Aptos" w:cs="Aptos"/>
          <w:color w:val="auto"/>
          <w:sz w:val="24"/>
          <w:szCs w:val="24"/>
        </w:rPr>
        <w:t>everity is high, it means that the potential harm is also high</w:t>
      </w:r>
      <w:r w:rsidRPr="12771BC7" w:rsidR="71E89CD5">
        <w:rPr>
          <w:rFonts w:ascii="Aptos" w:hAnsi="Aptos" w:eastAsia="Aptos" w:cs="Aptos"/>
          <w:color w:val="auto"/>
          <w:sz w:val="24"/>
          <w:szCs w:val="24"/>
        </w:rPr>
        <w:t xml:space="preserve"> and so</w:t>
      </w:r>
      <w:r w:rsidRPr="12771BC7" w:rsidR="5829D2C3">
        <w:rPr>
          <w:rFonts w:ascii="Aptos" w:hAnsi="Aptos" w:eastAsia="Aptos" w:cs="Aptos"/>
          <w:color w:val="auto"/>
          <w:sz w:val="24"/>
          <w:szCs w:val="24"/>
        </w:rPr>
        <w:t xml:space="preserve"> more attention and resources should be devoted to managing that </w:t>
      </w:r>
      <w:r w:rsidRPr="12771BC7" w:rsidR="3A24978B">
        <w:rPr>
          <w:rFonts w:ascii="Aptos" w:hAnsi="Aptos" w:eastAsia="Aptos" w:cs="Aptos"/>
          <w:color w:val="auto"/>
          <w:sz w:val="24"/>
          <w:szCs w:val="24"/>
        </w:rPr>
        <w:t xml:space="preserve">particular </w:t>
      </w:r>
      <w:r w:rsidRPr="12771BC7" w:rsidR="1ED70CEF">
        <w:rPr>
          <w:rFonts w:ascii="Aptos" w:hAnsi="Aptos" w:eastAsia="Aptos" w:cs="Aptos"/>
          <w:color w:val="auto"/>
          <w:sz w:val="24"/>
          <w:szCs w:val="24"/>
        </w:rPr>
        <w:t>ri</w:t>
      </w:r>
      <w:r w:rsidRPr="12771BC7" w:rsidR="5829D2C3">
        <w:rPr>
          <w:rFonts w:ascii="Aptos" w:hAnsi="Aptos" w:eastAsia="Aptos" w:cs="Aptos"/>
          <w:color w:val="auto"/>
          <w:sz w:val="24"/>
          <w:szCs w:val="24"/>
        </w:rPr>
        <w:t>sk</w:t>
      </w:r>
      <w:r w:rsidRPr="12771BC7" w:rsidR="1EC76529">
        <w:rPr>
          <w:rFonts w:ascii="Aptos" w:hAnsi="Aptos" w:eastAsia="Aptos" w:cs="Aptos"/>
          <w:color w:val="auto"/>
          <w:sz w:val="24"/>
          <w:szCs w:val="24"/>
        </w:rPr>
        <w:t xml:space="preserve"> (</w:t>
      </w:r>
      <w:r w:rsidRPr="12771BC7" w:rsidR="1EC76529">
        <w:rPr>
          <w:rFonts w:ascii="Aptos" w:hAnsi="Aptos" w:eastAsia="Aptos" w:cs="Aptos"/>
          <w:color w:val="auto"/>
          <w:sz w:val="24"/>
          <w:szCs w:val="24"/>
        </w:rPr>
        <w:t>Ecli</w:t>
      </w:r>
      <w:r w:rsidRPr="12771BC7" w:rsidR="1EC76529">
        <w:rPr>
          <w:rFonts w:ascii="Aptos" w:hAnsi="Aptos" w:eastAsia="Aptos" w:cs="Aptos"/>
          <w:color w:val="auto"/>
          <w:sz w:val="24"/>
          <w:szCs w:val="24"/>
        </w:rPr>
        <w:t>pse, 2022</w:t>
      </w:r>
      <w:r w:rsidRPr="12771BC7" w:rsidR="59B77126">
        <w:rPr>
          <w:rFonts w:ascii="Aptos" w:hAnsi="Aptos" w:eastAsia="Aptos" w:cs="Aptos"/>
          <w:color w:val="auto"/>
          <w:sz w:val="24"/>
          <w:szCs w:val="24"/>
        </w:rPr>
        <w:t>b</w:t>
      </w:r>
      <w:r w:rsidRPr="12771BC7" w:rsidR="1EC76529">
        <w:rPr>
          <w:rFonts w:ascii="Aptos" w:hAnsi="Aptos" w:eastAsia="Aptos" w:cs="Aptos"/>
          <w:color w:val="auto"/>
          <w:sz w:val="24"/>
          <w:szCs w:val="24"/>
        </w:rPr>
        <w:t>)</w:t>
      </w:r>
      <w:r w:rsidRPr="12771BC7" w:rsidR="5829D2C3">
        <w:rPr>
          <w:rFonts w:ascii="Aptos" w:hAnsi="Aptos" w:eastAsia="Aptos" w:cs="Aptos"/>
          <w:color w:val="auto"/>
          <w:sz w:val="24"/>
          <w:szCs w:val="24"/>
        </w:rPr>
        <w:t xml:space="preserve">. </w:t>
      </w:r>
      <w:r w:rsidRPr="12771BC7" w:rsidR="07761B88">
        <w:rPr>
          <w:rFonts w:ascii="Aptos" w:hAnsi="Aptos" w:eastAsia="Aptos" w:cs="Aptos"/>
          <w:color w:val="auto"/>
          <w:sz w:val="24"/>
          <w:szCs w:val="24"/>
        </w:rPr>
        <w:t>Equally whe</w:t>
      </w:r>
      <w:r w:rsidRPr="12771BC7" w:rsidR="5829D2C3">
        <w:rPr>
          <w:rFonts w:ascii="Aptos" w:hAnsi="Aptos" w:eastAsia="Aptos" w:cs="Aptos"/>
          <w:color w:val="auto"/>
          <w:sz w:val="24"/>
          <w:szCs w:val="24"/>
        </w:rPr>
        <w:t xml:space="preserve">n the </w:t>
      </w:r>
      <w:r w:rsidRPr="12771BC7" w:rsidR="1213B454">
        <w:rPr>
          <w:rFonts w:ascii="Aptos" w:hAnsi="Aptos" w:eastAsia="Aptos" w:cs="Aptos"/>
          <w:color w:val="auto"/>
          <w:sz w:val="24"/>
          <w:szCs w:val="24"/>
        </w:rPr>
        <w:t>r</w:t>
      </w:r>
      <w:r w:rsidRPr="12771BC7" w:rsidR="5829D2C3">
        <w:rPr>
          <w:rFonts w:ascii="Aptos" w:hAnsi="Aptos" w:eastAsia="Aptos" w:cs="Aptos"/>
          <w:color w:val="auto"/>
          <w:sz w:val="24"/>
          <w:szCs w:val="24"/>
        </w:rPr>
        <w:t xml:space="preserve">isk </w:t>
      </w:r>
      <w:r w:rsidRPr="12771BC7" w:rsidR="7B30FC46">
        <w:rPr>
          <w:rFonts w:ascii="Aptos" w:hAnsi="Aptos" w:eastAsia="Aptos" w:cs="Aptos"/>
          <w:color w:val="auto"/>
          <w:sz w:val="24"/>
          <w:szCs w:val="24"/>
        </w:rPr>
        <w:t>s</w:t>
      </w:r>
      <w:r w:rsidRPr="12771BC7" w:rsidR="5829D2C3">
        <w:rPr>
          <w:rFonts w:ascii="Aptos" w:hAnsi="Aptos" w:eastAsia="Aptos" w:cs="Aptos"/>
          <w:color w:val="auto"/>
          <w:sz w:val="24"/>
          <w:szCs w:val="24"/>
        </w:rPr>
        <w:t>everity is low, the potential harm is also considered</w:t>
      </w:r>
      <w:r w:rsidRPr="12771BC7" w:rsidR="6EF76D1B">
        <w:rPr>
          <w:rFonts w:ascii="Aptos" w:hAnsi="Aptos" w:eastAsia="Aptos" w:cs="Aptos"/>
          <w:color w:val="auto"/>
          <w:sz w:val="24"/>
          <w:szCs w:val="24"/>
        </w:rPr>
        <w:t xml:space="preserve"> to be</w:t>
      </w:r>
      <w:r w:rsidRPr="12771BC7" w:rsidR="5829D2C3">
        <w:rPr>
          <w:rFonts w:ascii="Aptos" w:hAnsi="Aptos" w:eastAsia="Aptos" w:cs="Aptos"/>
          <w:color w:val="auto"/>
          <w:sz w:val="24"/>
          <w:szCs w:val="24"/>
        </w:rPr>
        <w:t xml:space="preserve"> low, and less attention may be needed to manage </w:t>
      </w:r>
      <w:r w:rsidRPr="12771BC7" w:rsidR="44B15F24">
        <w:rPr>
          <w:rFonts w:ascii="Aptos" w:hAnsi="Aptos" w:eastAsia="Aptos" w:cs="Aptos"/>
          <w:color w:val="auto"/>
          <w:sz w:val="24"/>
          <w:szCs w:val="24"/>
        </w:rPr>
        <w:t>the risk</w:t>
      </w:r>
      <w:r w:rsidRPr="12771BC7" w:rsidR="7E8432C7">
        <w:rPr>
          <w:rFonts w:ascii="Aptos" w:hAnsi="Aptos" w:eastAsia="Aptos" w:cs="Aptos"/>
          <w:color w:val="auto"/>
          <w:sz w:val="24"/>
          <w:szCs w:val="24"/>
        </w:rPr>
        <w:t xml:space="preserve"> (</w:t>
      </w:r>
      <w:r w:rsidRPr="12771BC7" w:rsidR="7E8432C7">
        <w:rPr>
          <w:rFonts w:ascii="Aptos" w:hAnsi="Aptos" w:eastAsia="Aptos" w:cs="Aptos"/>
          <w:color w:val="auto"/>
          <w:sz w:val="24"/>
          <w:szCs w:val="24"/>
        </w:rPr>
        <w:t>Ecli</w:t>
      </w:r>
      <w:r w:rsidRPr="12771BC7" w:rsidR="7E8432C7">
        <w:rPr>
          <w:rFonts w:ascii="Aptos" w:hAnsi="Aptos" w:eastAsia="Aptos" w:cs="Aptos"/>
          <w:color w:val="auto"/>
          <w:sz w:val="24"/>
          <w:szCs w:val="24"/>
        </w:rPr>
        <w:t>pse, 2022b)</w:t>
      </w:r>
      <w:r w:rsidRPr="12771BC7" w:rsidR="44B15F24">
        <w:rPr>
          <w:rFonts w:ascii="Aptos" w:hAnsi="Aptos" w:eastAsia="Aptos" w:cs="Aptos"/>
          <w:color w:val="auto"/>
          <w:sz w:val="24"/>
          <w:szCs w:val="24"/>
        </w:rPr>
        <w:t>.</w:t>
      </w:r>
      <w:r w:rsidRPr="12771BC7" w:rsidR="59EC011B">
        <w:rPr>
          <w:rFonts w:ascii="Aptos" w:hAnsi="Aptos" w:eastAsia="Aptos" w:cs="Aptos"/>
          <w:color w:val="auto"/>
          <w:sz w:val="24"/>
          <w:szCs w:val="24"/>
        </w:rPr>
        <w:t xml:space="preserve"> </w:t>
      </w:r>
      <w:r w:rsidRPr="12771BC7" w:rsidR="7F8B1D14">
        <w:rPr>
          <w:rFonts w:ascii="Aptos" w:hAnsi="Aptos" w:eastAsia="Aptos" w:cs="Aptos"/>
          <w:color w:val="auto"/>
          <w:sz w:val="24"/>
          <w:szCs w:val="24"/>
        </w:rPr>
        <w:t>R</w:t>
      </w:r>
      <w:r w:rsidRPr="12771BC7" w:rsidR="10F988B0">
        <w:rPr>
          <w:rFonts w:ascii="Aptos" w:hAnsi="Aptos" w:eastAsia="Aptos" w:cs="Aptos"/>
          <w:color w:val="auto"/>
          <w:sz w:val="24"/>
          <w:szCs w:val="24"/>
        </w:rPr>
        <w:t>isk mitigation i</w:t>
      </w:r>
      <w:r w:rsidRPr="12771BC7" w:rsidR="5987478C">
        <w:rPr>
          <w:rFonts w:ascii="Aptos" w:hAnsi="Aptos" w:eastAsia="Aptos" w:cs="Aptos"/>
          <w:color w:val="auto"/>
          <w:sz w:val="24"/>
          <w:szCs w:val="24"/>
        </w:rPr>
        <w:t xml:space="preserve">nvolves limiting </w:t>
      </w:r>
      <w:r w:rsidRPr="12771BC7" w:rsidR="10F988B0">
        <w:rPr>
          <w:rFonts w:ascii="Aptos" w:hAnsi="Aptos" w:eastAsia="Aptos" w:cs="Aptos"/>
          <w:color w:val="auto"/>
          <w:sz w:val="24"/>
          <w:szCs w:val="24"/>
        </w:rPr>
        <w:t xml:space="preserve">the impact of </w:t>
      </w:r>
      <w:r w:rsidRPr="12771BC7" w:rsidR="10F988B0">
        <w:rPr>
          <w:rFonts w:ascii="Aptos" w:hAnsi="Aptos" w:eastAsia="Aptos" w:cs="Aptos"/>
          <w:color w:val="auto"/>
          <w:sz w:val="24"/>
          <w:szCs w:val="24"/>
        </w:rPr>
        <w:t>p</w:t>
      </w:r>
      <w:r w:rsidRPr="12771BC7" w:rsidR="1027926D">
        <w:rPr>
          <w:rFonts w:ascii="Aptos" w:hAnsi="Aptos" w:eastAsia="Aptos" w:cs="Aptos"/>
          <w:color w:val="auto"/>
          <w:sz w:val="24"/>
          <w:szCs w:val="24"/>
        </w:rPr>
        <w:t xml:space="preserve">ossible </w:t>
      </w:r>
      <w:r w:rsidRPr="12771BC7" w:rsidR="10F988B0">
        <w:rPr>
          <w:rFonts w:ascii="Aptos" w:hAnsi="Aptos" w:eastAsia="Aptos" w:cs="Aptos"/>
          <w:color w:val="auto"/>
          <w:sz w:val="24"/>
          <w:szCs w:val="24"/>
        </w:rPr>
        <w:t>risks</w:t>
      </w:r>
      <w:r w:rsidRPr="12771BC7" w:rsidR="10F988B0">
        <w:rPr>
          <w:rFonts w:ascii="Aptos" w:hAnsi="Aptos" w:eastAsia="Aptos" w:cs="Aptos"/>
          <w:color w:val="auto"/>
          <w:sz w:val="24"/>
          <w:szCs w:val="24"/>
        </w:rPr>
        <w:t xml:space="preserve"> by developing a plan to manage</w:t>
      </w:r>
      <w:r w:rsidRPr="12771BC7" w:rsidR="1C42C446">
        <w:rPr>
          <w:rFonts w:ascii="Aptos" w:hAnsi="Aptos" w:eastAsia="Aptos" w:cs="Aptos"/>
          <w:color w:val="auto"/>
          <w:sz w:val="24"/>
          <w:szCs w:val="24"/>
        </w:rPr>
        <w:t>,</w:t>
      </w:r>
      <w:r w:rsidRPr="12771BC7" w:rsidR="3DDFA6D2">
        <w:rPr>
          <w:rFonts w:ascii="Aptos" w:hAnsi="Aptos" w:eastAsia="Aptos" w:cs="Aptos"/>
          <w:color w:val="auto"/>
          <w:sz w:val="24"/>
          <w:szCs w:val="24"/>
        </w:rPr>
        <w:t xml:space="preserve"> remove</w:t>
      </w:r>
      <w:r w:rsidRPr="12771BC7" w:rsidR="24D26220">
        <w:rPr>
          <w:rFonts w:ascii="Aptos" w:hAnsi="Aptos" w:eastAsia="Aptos" w:cs="Aptos"/>
          <w:color w:val="auto"/>
          <w:sz w:val="24"/>
          <w:szCs w:val="24"/>
        </w:rPr>
        <w:t xml:space="preserve"> </w:t>
      </w:r>
      <w:r w:rsidRPr="12771BC7" w:rsidR="74CE181E">
        <w:rPr>
          <w:rFonts w:ascii="Aptos" w:hAnsi="Aptos" w:eastAsia="Aptos" w:cs="Aptos"/>
          <w:color w:val="auto"/>
          <w:sz w:val="24"/>
          <w:szCs w:val="24"/>
        </w:rPr>
        <w:t xml:space="preserve">or </w:t>
      </w:r>
      <w:r w:rsidRPr="12771BC7" w:rsidR="74CE181E">
        <w:rPr>
          <w:rFonts w:ascii="Aptos" w:hAnsi="Aptos" w:eastAsia="Aptos" w:cs="Aptos"/>
          <w:color w:val="auto"/>
          <w:sz w:val="24"/>
          <w:szCs w:val="24"/>
        </w:rPr>
        <w:t xml:space="preserve">reduce </w:t>
      </w:r>
      <w:r w:rsidRPr="12771BC7" w:rsidR="24D26220">
        <w:rPr>
          <w:rFonts w:ascii="Aptos" w:hAnsi="Aptos" w:eastAsia="Aptos" w:cs="Aptos"/>
          <w:color w:val="auto"/>
          <w:sz w:val="24"/>
          <w:szCs w:val="24"/>
        </w:rPr>
        <w:t>risks</w:t>
      </w:r>
      <w:r w:rsidRPr="12771BC7" w:rsidR="24D26220">
        <w:rPr>
          <w:rFonts w:ascii="Aptos" w:hAnsi="Aptos" w:eastAsia="Aptos" w:cs="Aptos"/>
          <w:color w:val="auto"/>
          <w:sz w:val="24"/>
          <w:szCs w:val="24"/>
        </w:rPr>
        <w:t xml:space="preserve"> where po</w:t>
      </w:r>
      <w:r w:rsidRPr="12771BC7" w:rsidR="10F988B0">
        <w:rPr>
          <w:rFonts w:ascii="Aptos" w:hAnsi="Aptos" w:eastAsia="Aptos" w:cs="Aptos"/>
          <w:color w:val="auto"/>
          <w:sz w:val="24"/>
          <w:szCs w:val="24"/>
        </w:rPr>
        <w:t>ssible (</w:t>
      </w:r>
      <w:r w:rsidRPr="12771BC7" w:rsidR="5EC3620B">
        <w:rPr>
          <w:rFonts w:ascii="Aptos" w:hAnsi="Aptos" w:eastAsia="Aptos" w:cs="Aptos"/>
          <w:color w:val="auto"/>
          <w:sz w:val="24"/>
          <w:szCs w:val="24"/>
        </w:rPr>
        <w:t xml:space="preserve">Wojno, </w:t>
      </w:r>
      <w:r w:rsidRPr="12771BC7" w:rsidR="683C719C">
        <w:rPr>
          <w:rFonts w:ascii="Aptos" w:hAnsi="Aptos" w:eastAsia="Aptos" w:cs="Aptos"/>
          <w:color w:val="auto"/>
          <w:sz w:val="24"/>
          <w:szCs w:val="24"/>
        </w:rPr>
        <w:t>2024</w:t>
      </w:r>
      <w:r w:rsidRPr="12771BC7" w:rsidR="10F988B0">
        <w:rPr>
          <w:rFonts w:ascii="Aptos" w:hAnsi="Aptos" w:eastAsia="Aptos" w:cs="Aptos"/>
          <w:color w:val="auto"/>
          <w:sz w:val="24"/>
          <w:szCs w:val="24"/>
        </w:rPr>
        <w:t>)</w:t>
      </w:r>
      <w:r w:rsidRPr="12771BC7" w:rsidR="10F988B0">
        <w:rPr>
          <w:rFonts w:ascii="Aptos" w:hAnsi="Aptos" w:eastAsia="Aptos" w:cs="Aptos"/>
          <w:color w:val="auto"/>
          <w:sz w:val="24"/>
          <w:szCs w:val="24"/>
        </w:rPr>
        <w:t xml:space="preserve">.  </w:t>
      </w:r>
    </w:p>
    <w:p w:rsidR="4A1CF349" w:rsidP="0C66161A" w:rsidRDefault="4A1CF349" w14:noSpellErr="1" w14:paraId="36CF8F21" w14:textId="45541EB8">
      <w:pPr>
        <w:pStyle w:val="NoSpacing"/>
        <w:rPr>
          <w:rFonts w:ascii="Aptos" w:hAnsi="Aptos" w:eastAsia="Aptos" w:cs="Aptos"/>
          <w:sz w:val="24"/>
          <w:szCs w:val="24"/>
        </w:rPr>
      </w:pPr>
    </w:p>
    <w:p w:rsidR="4A1CF349" w:rsidP="0C66161A" w:rsidRDefault="4A1CF349" w14:paraId="7FC50698" w14:textId="71E85B0B">
      <w:pPr>
        <w:pStyle w:val="NoSpacing"/>
        <w:rPr>
          <w:rFonts w:ascii="Aptos" w:hAnsi="Aptos" w:eastAsia="Aptos" w:cs="Aptos"/>
          <w:sz w:val="24"/>
          <w:szCs w:val="24"/>
        </w:rPr>
      </w:pPr>
    </w:p>
    <w:p w:rsidR="4A1CF349" w:rsidP="0C66161A" w:rsidRDefault="4A1CF349" w14:paraId="14DFE251" w14:textId="7609EE69">
      <w:pPr>
        <w:pStyle w:val="NoSpacing"/>
        <w:rPr>
          <w:rFonts w:ascii="Aptos" w:hAnsi="Aptos" w:eastAsia="Aptos" w:cs="Aptos"/>
          <w:b w:val="1"/>
          <w:bCs w:val="1"/>
          <w:sz w:val="24"/>
          <w:szCs w:val="24"/>
          <w:u w:val="single"/>
          <w:lang w:val="en-US"/>
        </w:rPr>
      </w:pPr>
      <w:r w:rsidRPr="0C66161A" w:rsidR="0125173F">
        <w:rPr>
          <w:rFonts w:ascii="Aptos" w:hAnsi="Aptos" w:eastAsia="Aptos" w:cs="Aptos"/>
          <w:b w:val="1"/>
          <w:bCs w:val="1"/>
          <w:sz w:val="24"/>
          <w:szCs w:val="24"/>
          <w:u w:val="single"/>
          <w:lang w:val="en-US"/>
        </w:rPr>
        <w:t>Method</w:t>
      </w:r>
    </w:p>
    <w:p w:rsidR="4A1CF349" w:rsidP="0C66161A" w:rsidRDefault="4A1CF349" w14:paraId="197739A1" w14:textId="515989A9">
      <w:pPr>
        <w:pStyle w:val="NoSpacing"/>
        <w:rPr>
          <w:rFonts w:ascii="Aptos" w:hAnsi="Aptos" w:eastAsia="Aptos" w:cs="Aptos"/>
          <w:sz w:val="24"/>
          <w:szCs w:val="24"/>
          <w:lang w:val="en-US"/>
        </w:rPr>
      </w:pPr>
    </w:p>
    <w:p w:rsidR="4A1CF349" w:rsidP="0C66161A" w:rsidRDefault="4A1CF349" w14:paraId="348C9A23" w14:textId="1E5DE7E2">
      <w:pPr>
        <w:pStyle w:val="NoSpacing"/>
        <w:rPr>
          <w:rFonts w:ascii="Aptos" w:hAnsi="Aptos" w:eastAsia="Aptos" w:cs="Aptos"/>
          <w:sz w:val="24"/>
          <w:szCs w:val="24"/>
          <w:lang w:val="en-US"/>
        </w:rPr>
      </w:pPr>
      <w:r w:rsidRPr="12771BC7" w:rsidR="1EDCEE00">
        <w:rPr>
          <w:rFonts w:ascii="Aptos" w:hAnsi="Aptos" w:eastAsia="Aptos" w:cs="Aptos"/>
          <w:sz w:val="24"/>
          <w:szCs w:val="24"/>
          <w:lang w:val="en-US"/>
        </w:rPr>
        <w:t xml:space="preserve">The </w:t>
      </w:r>
      <w:r w:rsidRPr="12771BC7" w:rsidR="6A9ED77B">
        <w:rPr>
          <w:rFonts w:ascii="Aptos" w:hAnsi="Aptos" w:eastAsia="Aptos" w:cs="Aptos"/>
          <w:sz w:val="24"/>
          <w:szCs w:val="24"/>
          <w:lang w:val="en-US"/>
        </w:rPr>
        <w:t>methodology</w:t>
      </w:r>
      <w:r w:rsidRPr="12771BC7" w:rsidR="1EDCEE00">
        <w:rPr>
          <w:rFonts w:ascii="Aptos" w:hAnsi="Aptos" w:eastAsia="Aptos" w:cs="Aptos"/>
          <w:sz w:val="24"/>
          <w:szCs w:val="24"/>
          <w:lang w:val="en-US"/>
        </w:rPr>
        <w:t xml:space="preserve"> for </w:t>
      </w:r>
      <w:r w:rsidRPr="12771BC7" w:rsidR="1EDCEE00">
        <w:rPr>
          <w:rFonts w:ascii="Aptos" w:hAnsi="Aptos" w:eastAsia="Aptos" w:cs="Aptos"/>
          <w:sz w:val="24"/>
          <w:szCs w:val="24"/>
          <w:lang w:val="en-US"/>
        </w:rPr>
        <w:t>the risk</w:t>
      </w:r>
      <w:r w:rsidRPr="12771BC7" w:rsidR="1EDCEE00">
        <w:rPr>
          <w:rFonts w:ascii="Aptos" w:hAnsi="Aptos" w:eastAsia="Aptos" w:cs="Aptos"/>
          <w:sz w:val="24"/>
          <w:szCs w:val="24"/>
          <w:lang w:val="en-US"/>
        </w:rPr>
        <w:t xml:space="preserve"> assessment involve</w:t>
      </w:r>
      <w:r w:rsidRPr="12771BC7" w:rsidR="097AADD3">
        <w:rPr>
          <w:rFonts w:ascii="Aptos" w:hAnsi="Aptos" w:eastAsia="Aptos" w:cs="Aptos"/>
          <w:sz w:val="24"/>
          <w:szCs w:val="24"/>
          <w:lang w:val="en-US"/>
        </w:rPr>
        <w:t xml:space="preserve">d </w:t>
      </w:r>
      <w:r w:rsidRPr="12771BC7" w:rsidR="44D808DE">
        <w:rPr>
          <w:rFonts w:ascii="Aptos" w:hAnsi="Aptos" w:eastAsia="Aptos" w:cs="Aptos"/>
          <w:sz w:val="24"/>
          <w:szCs w:val="24"/>
          <w:lang w:val="en-US"/>
        </w:rPr>
        <w:t>identifying</w:t>
      </w:r>
      <w:r w:rsidRPr="12771BC7" w:rsidR="097AADD3">
        <w:rPr>
          <w:rFonts w:ascii="Aptos" w:hAnsi="Aptos" w:eastAsia="Aptos" w:cs="Aptos"/>
          <w:sz w:val="24"/>
          <w:szCs w:val="24"/>
          <w:lang w:val="en-US"/>
        </w:rPr>
        <w:t xml:space="preserve"> the risks, </w:t>
      </w:r>
      <w:r w:rsidRPr="12771BC7" w:rsidR="097AADD3">
        <w:rPr>
          <w:rFonts w:ascii="Aptos" w:hAnsi="Aptos" w:eastAsia="Aptos" w:cs="Aptos"/>
          <w:sz w:val="24"/>
          <w:szCs w:val="24"/>
          <w:lang w:val="en-US"/>
        </w:rPr>
        <w:t>analysing</w:t>
      </w:r>
      <w:r w:rsidRPr="12771BC7" w:rsidR="097AADD3">
        <w:rPr>
          <w:rFonts w:ascii="Aptos" w:hAnsi="Aptos" w:eastAsia="Aptos" w:cs="Aptos"/>
          <w:sz w:val="24"/>
          <w:szCs w:val="24"/>
          <w:lang w:val="en-US"/>
        </w:rPr>
        <w:t xml:space="preserve"> their potential impact, </w:t>
      </w:r>
      <w:r w:rsidRPr="12771BC7" w:rsidR="12A74DCC">
        <w:rPr>
          <w:rFonts w:ascii="Aptos" w:hAnsi="Aptos" w:eastAsia="Aptos" w:cs="Aptos"/>
          <w:sz w:val="24"/>
          <w:szCs w:val="24"/>
          <w:lang w:val="en-US"/>
        </w:rPr>
        <w:t>recognising</w:t>
      </w:r>
      <w:r w:rsidRPr="12771BC7" w:rsidR="12A74DCC">
        <w:rPr>
          <w:rFonts w:ascii="Aptos" w:hAnsi="Aptos" w:eastAsia="Aptos" w:cs="Aptos"/>
          <w:sz w:val="24"/>
          <w:szCs w:val="24"/>
          <w:lang w:val="en-US"/>
        </w:rPr>
        <w:t xml:space="preserve"> </w:t>
      </w:r>
      <w:r w:rsidRPr="12771BC7" w:rsidR="097AADD3">
        <w:rPr>
          <w:rFonts w:ascii="Aptos" w:hAnsi="Aptos" w:eastAsia="Aptos" w:cs="Aptos"/>
          <w:sz w:val="24"/>
          <w:szCs w:val="24"/>
          <w:lang w:val="en-US"/>
        </w:rPr>
        <w:t xml:space="preserve">their </w:t>
      </w:r>
      <w:r w:rsidRPr="12771BC7" w:rsidR="097AADD3">
        <w:rPr>
          <w:rFonts w:ascii="Aptos" w:hAnsi="Aptos" w:eastAsia="Aptos" w:cs="Aptos"/>
          <w:sz w:val="24"/>
          <w:szCs w:val="24"/>
          <w:lang w:val="en-US"/>
        </w:rPr>
        <w:t>severity</w:t>
      </w:r>
      <w:r w:rsidRPr="12771BC7" w:rsidR="097AADD3">
        <w:rPr>
          <w:rFonts w:ascii="Aptos" w:hAnsi="Aptos" w:eastAsia="Aptos" w:cs="Aptos"/>
          <w:sz w:val="24"/>
          <w:szCs w:val="24"/>
          <w:lang w:val="en-US"/>
        </w:rPr>
        <w:t xml:space="preserve"> and thinking of ways to </w:t>
      </w:r>
      <w:r w:rsidRPr="12771BC7" w:rsidR="287B8FC2">
        <w:rPr>
          <w:rFonts w:ascii="Aptos" w:hAnsi="Aptos" w:eastAsia="Aptos" w:cs="Aptos"/>
          <w:sz w:val="24"/>
          <w:szCs w:val="24"/>
          <w:lang w:val="en-US"/>
        </w:rPr>
        <w:t>mitigate</w:t>
      </w:r>
      <w:r w:rsidRPr="12771BC7" w:rsidR="6D92AA34">
        <w:rPr>
          <w:rFonts w:ascii="Aptos" w:hAnsi="Aptos" w:eastAsia="Aptos" w:cs="Aptos"/>
          <w:sz w:val="24"/>
          <w:szCs w:val="24"/>
          <w:lang w:val="en-US"/>
        </w:rPr>
        <w:t xml:space="preserve"> the </w:t>
      </w:r>
      <w:r w:rsidRPr="12771BC7" w:rsidR="767DEBF9">
        <w:rPr>
          <w:rFonts w:ascii="Aptos" w:hAnsi="Aptos" w:eastAsia="Aptos" w:cs="Aptos"/>
          <w:sz w:val="24"/>
          <w:szCs w:val="24"/>
          <w:lang w:val="en-US"/>
        </w:rPr>
        <w:t>risks</w:t>
      </w:r>
      <w:r w:rsidRPr="12771BC7" w:rsidR="3B2FEB65">
        <w:rPr>
          <w:rFonts w:ascii="Aptos" w:hAnsi="Aptos" w:eastAsia="Aptos" w:cs="Aptos"/>
          <w:sz w:val="24"/>
          <w:szCs w:val="24"/>
          <w:lang w:val="en-US"/>
        </w:rPr>
        <w:t xml:space="preserve"> that had been</w:t>
      </w:r>
      <w:r w:rsidRPr="12771BC7" w:rsidR="767DEBF9">
        <w:rPr>
          <w:rFonts w:ascii="Aptos" w:hAnsi="Aptos" w:eastAsia="Aptos" w:cs="Aptos"/>
          <w:sz w:val="24"/>
          <w:szCs w:val="24"/>
          <w:lang w:val="en-US"/>
        </w:rPr>
        <w:t xml:space="preserve"> previously</w:t>
      </w:r>
      <w:r w:rsidRPr="12771BC7" w:rsidR="6D92AA34">
        <w:rPr>
          <w:rFonts w:ascii="Aptos" w:hAnsi="Aptos" w:eastAsia="Aptos" w:cs="Aptos"/>
          <w:sz w:val="24"/>
          <w:szCs w:val="24"/>
          <w:lang w:val="en-US"/>
        </w:rPr>
        <w:t xml:space="preserve"> </w:t>
      </w:r>
      <w:r w:rsidRPr="12771BC7" w:rsidR="6D92AA34">
        <w:rPr>
          <w:rFonts w:ascii="Aptos" w:hAnsi="Aptos" w:eastAsia="Aptos" w:cs="Aptos"/>
          <w:sz w:val="24"/>
          <w:szCs w:val="24"/>
          <w:lang w:val="en-US"/>
        </w:rPr>
        <w:t>identified</w:t>
      </w:r>
      <w:r w:rsidRPr="12771BC7" w:rsidR="6D92AA34">
        <w:rPr>
          <w:rFonts w:ascii="Aptos" w:hAnsi="Aptos" w:eastAsia="Aptos" w:cs="Aptos"/>
          <w:sz w:val="24"/>
          <w:szCs w:val="24"/>
          <w:lang w:val="en-US"/>
        </w:rPr>
        <w:t xml:space="preserve">. </w:t>
      </w:r>
    </w:p>
    <w:p w:rsidR="4A1CF349" w:rsidP="0C66161A" w:rsidRDefault="4A1CF349" w14:paraId="0608E221" w14:textId="245D0402">
      <w:pPr>
        <w:pStyle w:val="NoSpacing"/>
        <w:rPr>
          <w:rFonts w:ascii="Aptos" w:hAnsi="Aptos" w:eastAsia="Aptos" w:cs="Aptos"/>
          <w:sz w:val="24"/>
          <w:szCs w:val="24"/>
          <w:lang w:val="en-US"/>
        </w:rPr>
      </w:pPr>
      <w:r w:rsidRPr="12771BC7" w:rsidR="27D7E327">
        <w:rPr>
          <w:rFonts w:ascii="Aptos" w:hAnsi="Aptos" w:eastAsia="Aptos" w:cs="Aptos"/>
          <w:sz w:val="24"/>
          <w:szCs w:val="24"/>
          <w:lang w:val="en-US"/>
        </w:rPr>
        <w:t>The risks assessed</w:t>
      </w:r>
      <w:r w:rsidRPr="12771BC7" w:rsidR="4219D8D7">
        <w:rPr>
          <w:rFonts w:ascii="Aptos" w:hAnsi="Aptos" w:eastAsia="Aptos" w:cs="Aptos"/>
          <w:sz w:val="24"/>
          <w:szCs w:val="24"/>
          <w:lang w:val="en-US"/>
        </w:rPr>
        <w:t xml:space="preserve"> </w:t>
      </w:r>
      <w:r w:rsidRPr="12771BC7" w:rsidR="21351EF7">
        <w:rPr>
          <w:rFonts w:ascii="Aptos" w:hAnsi="Aptos" w:eastAsia="Aptos" w:cs="Aptos"/>
          <w:sz w:val="24"/>
          <w:szCs w:val="24"/>
          <w:lang w:val="en-US"/>
        </w:rPr>
        <w:t>include</w:t>
      </w:r>
      <w:r w:rsidRPr="12771BC7" w:rsidR="27D7E327">
        <w:rPr>
          <w:rFonts w:ascii="Aptos" w:hAnsi="Aptos" w:eastAsia="Aptos" w:cs="Aptos"/>
          <w:sz w:val="24"/>
          <w:szCs w:val="24"/>
          <w:lang w:val="en-US"/>
        </w:rPr>
        <w:t xml:space="preserve"> </w:t>
      </w:r>
      <w:r w:rsidRPr="12771BC7" w:rsidR="79733B99">
        <w:rPr>
          <w:rFonts w:ascii="Aptos" w:hAnsi="Aptos" w:eastAsia="Aptos" w:cs="Aptos"/>
          <w:sz w:val="24"/>
          <w:szCs w:val="24"/>
          <w:lang w:val="en-US"/>
        </w:rPr>
        <w:t>i</w:t>
      </w:r>
      <w:r w:rsidRPr="12771BC7" w:rsidR="29AB8DD8">
        <w:rPr>
          <w:rFonts w:ascii="Aptos" w:hAnsi="Aptos" w:eastAsia="Aptos" w:cs="Aptos"/>
          <w:sz w:val="24"/>
          <w:szCs w:val="24"/>
          <w:lang w:val="en-US"/>
        </w:rPr>
        <w:t>nadequate supervision of patient</w:t>
      </w:r>
      <w:r w:rsidRPr="12771BC7" w:rsidR="629CFDC0">
        <w:rPr>
          <w:rFonts w:ascii="Aptos" w:hAnsi="Aptos" w:eastAsia="Aptos" w:cs="Aptos"/>
          <w:sz w:val="24"/>
          <w:szCs w:val="24"/>
          <w:lang w:val="en-US"/>
        </w:rPr>
        <w:t xml:space="preserve">, risk of inappropriate interaction with members of the public, risk of patients being left alone, </w:t>
      </w:r>
      <w:r w:rsidRPr="12771BC7" w:rsidR="129329E7">
        <w:rPr>
          <w:rFonts w:ascii="Aptos" w:hAnsi="Aptos" w:eastAsia="Aptos" w:cs="Aptos"/>
          <w:sz w:val="24"/>
          <w:szCs w:val="24"/>
          <w:lang w:val="en-US"/>
        </w:rPr>
        <w:t>inadequate facilities, equipment and provisions</w:t>
      </w:r>
      <w:r w:rsidRPr="12771BC7" w:rsidR="56968FF5">
        <w:rPr>
          <w:rFonts w:ascii="Aptos" w:hAnsi="Aptos" w:eastAsia="Aptos" w:cs="Aptos"/>
          <w:sz w:val="24"/>
          <w:szCs w:val="24"/>
          <w:lang w:val="en-US"/>
        </w:rPr>
        <w:t>, patient distress, slips</w:t>
      </w:r>
      <w:r w:rsidRPr="12771BC7" w:rsidR="0A081EA0">
        <w:rPr>
          <w:rFonts w:ascii="Aptos" w:hAnsi="Aptos" w:eastAsia="Aptos" w:cs="Aptos"/>
          <w:sz w:val="24"/>
          <w:szCs w:val="24"/>
          <w:lang w:val="en-US"/>
        </w:rPr>
        <w:t xml:space="preserve">, </w:t>
      </w:r>
      <w:r w:rsidRPr="12771BC7" w:rsidR="56968FF5">
        <w:rPr>
          <w:rFonts w:ascii="Aptos" w:hAnsi="Aptos" w:eastAsia="Aptos" w:cs="Aptos"/>
          <w:sz w:val="24"/>
          <w:szCs w:val="24"/>
          <w:lang w:val="en-US"/>
        </w:rPr>
        <w:t>trips</w:t>
      </w:r>
      <w:r w:rsidRPr="12771BC7" w:rsidR="42BDA69D">
        <w:rPr>
          <w:rFonts w:ascii="Aptos" w:hAnsi="Aptos" w:eastAsia="Aptos" w:cs="Aptos"/>
          <w:sz w:val="24"/>
          <w:szCs w:val="24"/>
          <w:lang w:val="en-US"/>
        </w:rPr>
        <w:t xml:space="preserve"> and </w:t>
      </w:r>
      <w:r w:rsidRPr="12771BC7" w:rsidR="56968FF5">
        <w:rPr>
          <w:rFonts w:ascii="Aptos" w:hAnsi="Aptos" w:eastAsia="Aptos" w:cs="Aptos"/>
          <w:sz w:val="24"/>
          <w:szCs w:val="24"/>
          <w:lang w:val="en-US"/>
        </w:rPr>
        <w:t>falls of staff members, visitors or patients</w:t>
      </w:r>
      <w:r w:rsidRPr="12771BC7" w:rsidR="1F0F8B8D">
        <w:rPr>
          <w:rFonts w:ascii="Aptos" w:hAnsi="Aptos" w:eastAsia="Aptos" w:cs="Aptos"/>
          <w:sz w:val="24"/>
          <w:szCs w:val="24"/>
          <w:lang w:val="en-US"/>
        </w:rPr>
        <w:t>, risk of incident involving the transportation and infection.</w:t>
      </w:r>
    </w:p>
    <w:p w:rsidR="4A1CF349" w:rsidP="0C66161A" w:rsidRDefault="4A1CF349" w14:paraId="726F0987" w14:textId="2A58D7A7">
      <w:pPr>
        <w:pStyle w:val="NoSpacing"/>
        <w:suppressLineNumbers w:val="0"/>
        <w:bidi w:val="0"/>
        <w:rPr>
          <w:rFonts w:ascii="Aptos" w:hAnsi="Aptos" w:eastAsia="Aptos" w:cs="Aptos"/>
          <w:sz w:val="24"/>
          <w:szCs w:val="24"/>
        </w:rPr>
      </w:pPr>
      <w:r w:rsidRPr="12771BC7" w:rsidR="37BC0F46">
        <w:rPr>
          <w:rFonts w:ascii="Aptos" w:hAnsi="Aptos" w:eastAsia="Aptos" w:cs="Aptos"/>
          <w:sz w:val="24"/>
          <w:szCs w:val="24"/>
          <w:lang w:val="en-US"/>
        </w:rPr>
        <w:t xml:space="preserve">These risks </w:t>
      </w:r>
      <w:r w:rsidRPr="12771BC7" w:rsidR="7DC45D97">
        <w:rPr>
          <w:rFonts w:ascii="Aptos" w:hAnsi="Aptos" w:eastAsia="Aptos" w:cs="Aptos"/>
          <w:sz w:val="24"/>
          <w:szCs w:val="24"/>
          <w:lang w:val="en-US"/>
        </w:rPr>
        <w:t xml:space="preserve">were initially </w:t>
      </w:r>
      <w:r w:rsidRPr="12771BC7" w:rsidR="0B6F9DD7">
        <w:rPr>
          <w:rFonts w:ascii="Aptos" w:hAnsi="Aptos" w:eastAsia="Aptos" w:cs="Aptos"/>
          <w:sz w:val="24"/>
          <w:szCs w:val="24"/>
          <w:lang w:val="en-US"/>
        </w:rPr>
        <w:t>identified</w:t>
      </w:r>
      <w:r w:rsidRPr="12771BC7" w:rsidR="7DC45D97">
        <w:rPr>
          <w:rFonts w:ascii="Aptos" w:hAnsi="Aptos" w:eastAsia="Aptos" w:cs="Aptos"/>
          <w:sz w:val="24"/>
          <w:szCs w:val="24"/>
          <w:lang w:val="en-US"/>
        </w:rPr>
        <w:t xml:space="preserve"> </w:t>
      </w:r>
      <w:r w:rsidRPr="12771BC7" w:rsidR="31A5A2CE">
        <w:rPr>
          <w:rFonts w:ascii="Aptos" w:hAnsi="Aptos" w:eastAsia="Aptos" w:cs="Aptos"/>
          <w:sz w:val="24"/>
          <w:szCs w:val="24"/>
          <w:lang w:val="en-US"/>
        </w:rPr>
        <w:t>relating to</w:t>
      </w:r>
      <w:r w:rsidRPr="12771BC7" w:rsidR="31A5A2CE">
        <w:rPr>
          <w:rFonts w:ascii="Aptos" w:hAnsi="Aptos" w:eastAsia="Aptos" w:cs="Aptos"/>
          <w:sz w:val="24"/>
          <w:szCs w:val="24"/>
        </w:rPr>
        <w:t xml:space="preserve"> patient transportation and </w:t>
      </w:r>
      <w:r w:rsidRPr="12771BC7" w:rsidR="179CF94B">
        <w:rPr>
          <w:rFonts w:ascii="Aptos" w:hAnsi="Aptos" w:eastAsia="Aptos" w:cs="Aptos"/>
          <w:sz w:val="24"/>
          <w:szCs w:val="24"/>
        </w:rPr>
        <w:t xml:space="preserve">their </w:t>
      </w:r>
      <w:r w:rsidRPr="12771BC7" w:rsidR="31A5A2CE">
        <w:rPr>
          <w:rFonts w:ascii="Aptos" w:hAnsi="Aptos" w:eastAsia="Aptos" w:cs="Aptos"/>
          <w:sz w:val="24"/>
          <w:szCs w:val="24"/>
        </w:rPr>
        <w:t>arrival on</w:t>
      </w:r>
      <w:r w:rsidRPr="12771BC7" w:rsidR="615C0143">
        <w:rPr>
          <w:rFonts w:ascii="Aptos" w:hAnsi="Aptos" w:eastAsia="Aptos" w:cs="Aptos"/>
          <w:sz w:val="24"/>
          <w:szCs w:val="24"/>
        </w:rPr>
        <w:t xml:space="preserve"> the</w:t>
      </w:r>
      <w:r w:rsidRPr="12771BC7" w:rsidR="31A5A2CE">
        <w:rPr>
          <w:rFonts w:ascii="Aptos" w:hAnsi="Aptos" w:eastAsia="Aptos" w:cs="Aptos"/>
          <w:sz w:val="24"/>
          <w:szCs w:val="24"/>
        </w:rPr>
        <w:t xml:space="preserve"> ward</w:t>
      </w:r>
      <w:r w:rsidRPr="12771BC7" w:rsidR="0E638B5A">
        <w:rPr>
          <w:rFonts w:ascii="Aptos" w:hAnsi="Aptos" w:eastAsia="Aptos" w:cs="Aptos"/>
          <w:sz w:val="24"/>
          <w:szCs w:val="24"/>
        </w:rPr>
        <w:t>, then e</w:t>
      </w:r>
      <w:r w:rsidRPr="12771BC7" w:rsidR="7DC45D97">
        <w:rPr>
          <w:rFonts w:ascii="Aptos" w:hAnsi="Aptos" w:eastAsia="Aptos" w:cs="Aptos"/>
          <w:sz w:val="24"/>
          <w:szCs w:val="24"/>
          <w:lang w:val="en-US"/>
        </w:rPr>
        <w:t>xpanded</w:t>
      </w:r>
      <w:r w:rsidRPr="12771BC7" w:rsidR="7DC45D97">
        <w:rPr>
          <w:rFonts w:ascii="Aptos" w:hAnsi="Aptos" w:eastAsia="Aptos" w:cs="Aptos"/>
          <w:sz w:val="24"/>
          <w:szCs w:val="24"/>
          <w:lang w:val="en-US"/>
        </w:rPr>
        <w:t xml:space="preserve"> upon with</w:t>
      </w:r>
      <w:r w:rsidRPr="12771BC7" w:rsidR="0466654C">
        <w:rPr>
          <w:rFonts w:ascii="Aptos" w:hAnsi="Aptos" w:eastAsia="Aptos" w:cs="Aptos"/>
          <w:sz w:val="24"/>
          <w:szCs w:val="24"/>
          <w:lang w:val="en-US"/>
        </w:rPr>
        <w:t>in</w:t>
      </w:r>
      <w:r w:rsidRPr="12771BC7" w:rsidR="7DC45D97">
        <w:rPr>
          <w:rFonts w:ascii="Aptos" w:hAnsi="Aptos" w:eastAsia="Aptos" w:cs="Aptos"/>
          <w:sz w:val="24"/>
          <w:szCs w:val="24"/>
          <w:lang w:val="en-US"/>
        </w:rPr>
        <w:t xml:space="preserve"> </w:t>
      </w:r>
      <w:r w:rsidRPr="12771BC7" w:rsidR="7DC45D97">
        <w:rPr>
          <w:rFonts w:ascii="Aptos" w:hAnsi="Aptos" w:eastAsia="Aptos" w:cs="Aptos"/>
          <w:sz w:val="24"/>
          <w:szCs w:val="24"/>
          <w:lang w:val="en-US"/>
        </w:rPr>
        <w:t xml:space="preserve">a risk description. </w:t>
      </w:r>
      <w:r w:rsidRPr="12771BC7" w:rsidR="7DC45D97">
        <w:rPr>
          <w:rFonts w:ascii="Aptos" w:hAnsi="Aptos" w:eastAsia="Aptos" w:cs="Aptos"/>
          <w:sz w:val="24"/>
          <w:szCs w:val="24"/>
          <w:lang w:val="en-US"/>
        </w:rPr>
        <w:t>I</w:t>
      </w:r>
      <w:r w:rsidRPr="12771BC7" w:rsidR="7DC45D97">
        <w:rPr>
          <w:rFonts w:ascii="Aptos" w:hAnsi="Aptos" w:eastAsia="Aptos" w:cs="Aptos"/>
          <w:sz w:val="24"/>
          <w:szCs w:val="24"/>
          <w:lang w:val="en-US"/>
        </w:rPr>
        <w:t>dentifying</w:t>
      </w:r>
      <w:r w:rsidRPr="12771BC7" w:rsidR="7DC45D97">
        <w:rPr>
          <w:rFonts w:ascii="Aptos" w:hAnsi="Aptos" w:eastAsia="Aptos" w:cs="Aptos"/>
          <w:sz w:val="24"/>
          <w:szCs w:val="24"/>
          <w:lang w:val="en-US"/>
        </w:rPr>
        <w:t xml:space="preserve"> </w:t>
      </w:r>
      <w:r w:rsidRPr="12771BC7" w:rsidR="7DC45D97">
        <w:rPr>
          <w:rFonts w:ascii="Aptos" w:hAnsi="Aptos" w:eastAsia="Aptos" w:cs="Aptos"/>
          <w:sz w:val="24"/>
          <w:szCs w:val="24"/>
          <w:lang w:val="en-US"/>
        </w:rPr>
        <w:t>the likelihood of the occurrence and scoring each risk on a scale of 1-5, 1 being</w:t>
      </w:r>
      <w:r w:rsidRPr="12771BC7" w:rsidR="4D35B760">
        <w:rPr>
          <w:rFonts w:ascii="Aptos" w:hAnsi="Aptos" w:eastAsia="Aptos" w:cs="Aptos"/>
          <w:sz w:val="24"/>
          <w:szCs w:val="24"/>
          <w:lang w:val="en-US"/>
        </w:rPr>
        <w:t xml:space="preserve"> the</w:t>
      </w:r>
      <w:r w:rsidRPr="12771BC7" w:rsidR="7DC45D97">
        <w:rPr>
          <w:rFonts w:ascii="Aptos" w:hAnsi="Aptos" w:eastAsia="Aptos" w:cs="Aptos"/>
          <w:sz w:val="24"/>
          <w:szCs w:val="24"/>
          <w:lang w:val="en-US"/>
        </w:rPr>
        <w:t xml:space="preserve"> least risk and 5 being </w:t>
      </w:r>
      <w:r w:rsidRPr="12771BC7" w:rsidR="08066528">
        <w:rPr>
          <w:rFonts w:ascii="Aptos" w:hAnsi="Aptos" w:eastAsia="Aptos" w:cs="Aptos"/>
          <w:sz w:val="24"/>
          <w:szCs w:val="24"/>
          <w:lang w:val="en-US"/>
        </w:rPr>
        <w:t xml:space="preserve">the </w:t>
      </w:r>
      <w:r w:rsidRPr="12771BC7" w:rsidR="7DC45D97">
        <w:rPr>
          <w:rFonts w:ascii="Aptos" w:hAnsi="Aptos" w:eastAsia="Aptos" w:cs="Aptos"/>
          <w:sz w:val="24"/>
          <w:szCs w:val="24"/>
          <w:lang w:val="en-US"/>
        </w:rPr>
        <w:t xml:space="preserve">most risk. Then working out the potential impact of the risk if it were to occur and scoring it between 1- 5, 1 being </w:t>
      </w:r>
      <w:r w:rsidRPr="12771BC7" w:rsidR="0966A7DA">
        <w:rPr>
          <w:rFonts w:ascii="Aptos" w:hAnsi="Aptos" w:eastAsia="Aptos" w:cs="Aptos"/>
          <w:sz w:val="24"/>
          <w:szCs w:val="24"/>
          <w:lang w:val="en-US"/>
        </w:rPr>
        <w:t xml:space="preserve">the </w:t>
      </w:r>
      <w:r w:rsidRPr="12771BC7" w:rsidR="7DC45D97">
        <w:rPr>
          <w:rFonts w:ascii="Aptos" w:hAnsi="Aptos" w:eastAsia="Aptos" w:cs="Aptos"/>
          <w:sz w:val="24"/>
          <w:szCs w:val="24"/>
          <w:lang w:val="en-US"/>
        </w:rPr>
        <w:t>least likely and 5 being</w:t>
      </w:r>
      <w:r w:rsidRPr="12771BC7" w:rsidR="0430CF8B">
        <w:rPr>
          <w:rFonts w:ascii="Aptos" w:hAnsi="Aptos" w:eastAsia="Aptos" w:cs="Aptos"/>
          <w:sz w:val="24"/>
          <w:szCs w:val="24"/>
          <w:lang w:val="en-US"/>
        </w:rPr>
        <w:t xml:space="preserve"> the</w:t>
      </w:r>
      <w:r w:rsidRPr="12771BC7" w:rsidR="7DC45D97">
        <w:rPr>
          <w:rFonts w:ascii="Aptos" w:hAnsi="Aptos" w:eastAsia="Aptos" w:cs="Aptos"/>
          <w:sz w:val="24"/>
          <w:szCs w:val="24"/>
          <w:lang w:val="en-US"/>
        </w:rPr>
        <w:t xml:space="preserve"> most likely. Then calculating the risk score by multiplying the likelihood of the risk and the impact of the risk. T</w:t>
      </w:r>
      <w:r w:rsidRPr="12771BC7" w:rsidR="7DC45D97">
        <w:rPr>
          <w:rFonts w:ascii="Aptos" w:hAnsi="Aptos" w:eastAsia="Aptos" w:cs="Aptos"/>
          <w:sz w:val="24"/>
          <w:szCs w:val="24"/>
        </w:rPr>
        <w:t>he risk score directly translates to a level of risk severity</w:t>
      </w:r>
      <w:r w:rsidRPr="12771BC7" w:rsidR="1916B886">
        <w:rPr>
          <w:rFonts w:ascii="Aptos" w:hAnsi="Aptos" w:eastAsia="Aptos" w:cs="Aptos"/>
          <w:sz w:val="24"/>
          <w:szCs w:val="24"/>
        </w:rPr>
        <w:t xml:space="preserve">, the </w:t>
      </w:r>
      <w:r w:rsidRPr="12771BC7" w:rsidR="1916B886">
        <w:rPr>
          <w:rFonts w:ascii="Aptos" w:hAnsi="Aptos" w:eastAsia="Aptos" w:cs="Aptos"/>
          <w:sz w:val="24"/>
          <w:szCs w:val="24"/>
        </w:rPr>
        <w:t>catorgories</w:t>
      </w:r>
      <w:r w:rsidRPr="12771BC7" w:rsidR="1916B886">
        <w:rPr>
          <w:rFonts w:ascii="Aptos" w:hAnsi="Aptos" w:eastAsia="Aptos" w:cs="Aptos"/>
          <w:sz w:val="24"/>
          <w:szCs w:val="24"/>
        </w:rPr>
        <w:t xml:space="preserve"> being</w:t>
      </w:r>
      <w:r w:rsidRPr="12771BC7" w:rsidR="7DC45D97">
        <w:rPr>
          <w:rFonts w:ascii="Aptos" w:hAnsi="Aptos" w:eastAsia="Aptos" w:cs="Aptos"/>
          <w:sz w:val="24"/>
          <w:szCs w:val="24"/>
        </w:rPr>
        <w:t xml:space="preserve"> high, </w:t>
      </w:r>
      <w:r w:rsidRPr="12771BC7" w:rsidR="7DC45D97">
        <w:rPr>
          <w:rFonts w:ascii="Aptos" w:hAnsi="Aptos" w:eastAsia="Aptos" w:cs="Aptos"/>
          <w:sz w:val="24"/>
          <w:szCs w:val="24"/>
        </w:rPr>
        <w:t>m</w:t>
      </w:r>
      <w:r w:rsidRPr="12771BC7" w:rsidR="7DC45D97">
        <w:rPr>
          <w:rFonts w:ascii="Aptos" w:hAnsi="Aptos" w:eastAsia="Aptos" w:cs="Aptos"/>
          <w:sz w:val="24"/>
          <w:szCs w:val="24"/>
        </w:rPr>
        <w:t>edium</w:t>
      </w:r>
      <w:r w:rsidRPr="12771BC7" w:rsidR="7DC45D97">
        <w:rPr>
          <w:rFonts w:ascii="Aptos" w:hAnsi="Aptos" w:eastAsia="Aptos" w:cs="Aptos"/>
          <w:sz w:val="24"/>
          <w:szCs w:val="24"/>
        </w:rPr>
        <w:t xml:space="preserve"> </w:t>
      </w:r>
      <w:r w:rsidRPr="12771BC7" w:rsidR="7DC45D97">
        <w:rPr>
          <w:rFonts w:ascii="Aptos" w:hAnsi="Aptos" w:eastAsia="Aptos" w:cs="Aptos"/>
          <w:sz w:val="24"/>
          <w:szCs w:val="24"/>
        </w:rPr>
        <w:t>or low</w:t>
      </w:r>
      <w:r w:rsidRPr="12771BC7" w:rsidR="12513031">
        <w:rPr>
          <w:rFonts w:ascii="Aptos" w:hAnsi="Aptos" w:eastAsia="Aptos" w:cs="Aptos"/>
          <w:sz w:val="24"/>
          <w:szCs w:val="24"/>
        </w:rPr>
        <w:t xml:space="preserve">. The severity category is </w:t>
      </w:r>
      <w:r w:rsidRPr="12771BC7" w:rsidR="7DC45D97">
        <w:rPr>
          <w:rFonts w:ascii="Aptos" w:hAnsi="Aptos" w:eastAsia="Aptos" w:cs="Aptos"/>
          <w:sz w:val="24"/>
          <w:szCs w:val="24"/>
        </w:rPr>
        <w:t>i</w:t>
      </w:r>
      <w:r w:rsidRPr="12771BC7" w:rsidR="7DC45D97">
        <w:rPr>
          <w:rFonts w:ascii="Aptos" w:hAnsi="Aptos" w:eastAsia="Aptos" w:cs="Aptos"/>
          <w:sz w:val="24"/>
          <w:szCs w:val="24"/>
        </w:rPr>
        <w:t>dentified</w:t>
      </w:r>
      <w:r w:rsidRPr="12771BC7" w:rsidR="7DC45D97">
        <w:rPr>
          <w:rFonts w:ascii="Aptos" w:hAnsi="Aptos" w:eastAsia="Aptos" w:cs="Aptos"/>
          <w:sz w:val="24"/>
          <w:szCs w:val="24"/>
        </w:rPr>
        <w:t xml:space="preserve"> </w:t>
      </w:r>
      <w:r w:rsidRPr="12771BC7" w:rsidR="7DC45D97">
        <w:rPr>
          <w:rFonts w:ascii="Aptos" w:hAnsi="Aptos" w:eastAsia="Aptos" w:cs="Aptos"/>
          <w:sz w:val="24"/>
          <w:szCs w:val="24"/>
        </w:rPr>
        <w:t xml:space="preserve">by comparing the numerical value with the chart shown in </w:t>
      </w:r>
      <w:r w:rsidRPr="12771BC7" w:rsidR="0FEB12C1">
        <w:rPr>
          <w:rFonts w:ascii="Aptos" w:hAnsi="Aptos" w:eastAsia="Aptos" w:cs="Aptos"/>
          <w:sz w:val="24"/>
          <w:szCs w:val="24"/>
        </w:rPr>
        <w:t>Figure 1</w:t>
      </w:r>
      <w:r w:rsidRPr="12771BC7" w:rsidR="63804CC9">
        <w:rPr>
          <w:rFonts w:ascii="Aptos" w:hAnsi="Aptos" w:eastAsia="Aptos" w:cs="Aptos"/>
          <w:sz w:val="24"/>
          <w:szCs w:val="24"/>
        </w:rPr>
        <w:t xml:space="preserve"> and </w:t>
      </w:r>
      <w:r w:rsidRPr="12771BC7" w:rsidR="7DC45D97">
        <w:rPr>
          <w:rFonts w:ascii="Aptos" w:hAnsi="Aptos" w:eastAsia="Aptos" w:cs="Aptos"/>
          <w:sz w:val="24"/>
          <w:szCs w:val="24"/>
        </w:rPr>
        <w:t>classifying each risk score</w:t>
      </w:r>
      <w:r w:rsidRPr="12771BC7" w:rsidR="091D19E9">
        <w:rPr>
          <w:rFonts w:ascii="Aptos" w:hAnsi="Aptos" w:eastAsia="Aptos" w:cs="Aptos"/>
          <w:sz w:val="24"/>
          <w:szCs w:val="24"/>
        </w:rPr>
        <w:t xml:space="preserve"> (National Health Service, 2019)</w:t>
      </w:r>
      <w:r w:rsidRPr="12771BC7" w:rsidR="7DC45D97">
        <w:rPr>
          <w:rFonts w:ascii="Aptos" w:hAnsi="Aptos" w:eastAsia="Aptos" w:cs="Aptos"/>
          <w:sz w:val="24"/>
          <w:szCs w:val="24"/>
        </w:rPr>
        <w:t>.</w:t>
      </w:r>
    </w:p>
    <w:p w:rsidR="4A1CF349" w:rsidP="0C66161A" w:rsidRDefault="4A1CF349" w14:paraId="00BBD664" w14:textId="13C7F364">
      <w:pPr>
        <w:pStyle w:val="NoSpacing"/>
        <w:suppressLineNumbers w:val="0"/>
        <w:bidi w:val="0"/>
        <w:spacing w:before="0" w:beforeAutospacing="off" w:after="0" w:afterAutospacing="off" w:line="259" w:lineRule="auto"/>
        <w:ind w:left="0" w:right="0"/>
        <w:jc w:val="left"/>
        <w:rPr>
          <w:rFonts w:ascii="Aptos" w:hAnsi="Aptos" w:eastAsia="Aptos" w:cs="Aptos"/>
          <w:color w:val="8064A2" w:themeColor="accent4" w:themeTint="FF" w:themeShade="FF"/>
          <w:sz w:val="24"/>
          <w:szCs w:val="24"/>
        </w:rPr>
      </w:pPr>
    </w:p>
    <w:p w:rsidR="4A1CF349" w:rsidP="12771BC7" w:rsidRDefault="4A1CF349" w14:paraId="23DA8A12" w14:textId="0319B33B">
      <w:pPr>
        <w:pStyle w:val="NoSpacing"/>
        <w:spacing w:before="0" w:beforeAutospacing="off" w:after="0" w:afterAutospacing="off"/>
        <w:rPr>
          <w:rFonts w:ascii="Aptos" w:hAnsi="Aptos" w:eastAsia="Aptos" w:cs="Aptos"/>
          <w:noProof w:val="0"/>
          <w:sz w:val="24"/>
          <w:szCs w:val="24"/>
          <w:lang w:val="en-US"/>
        </w:rPr>
      </w:pPr>
      <w:r w:rsidRPr="12771BC7" w:rsidR="5765FEA5">
        <w:rPr>
          <w:rFonts w:ascii="Aptos" w:hAnsi="Aptos" w:eastAsia="Aptos" w:cs="Aptos"/>
          <w:sz w:val="24"/>
          <w:szCs w:val="24"/>
          <w:lang w:val="en-US"/>
        </w:rPr>
        <w:t>It is important to conduct a risk assessment</w:t>
      </w:r>
      <w:r w:rsidRPr="12771BC7" w:rsidR="16855E86">
        <w:rPr>
          <w:rFonts w:ascii="Aptos" w:hAnsi="Aptos" w:eastAsia="Aptos" w:cs="Aptos"/>
          <w:sz w:val="24"/>
          <w:szCs w:val="24"/>
          <w:lang w:val="en-US"/>
        </w:rPr>
        <w:t xml:space="preserve">, to </w:t>
      </w:r>
      <w:r w:rsidRPr="12771BC7" w:rsidR="5765FEA5">
        <w:rPr>
          <w:rFonts w:ascii="Aptos" w:hAnsi="Aptos" w:eastAsia="Aptos" w:cs="Aptos"/>
          <w:sz w:val="24"/>
          <w:szCs w:val="24"/>
          <w:lang w:val="en-US"/>
        </w:rPr>
        <w:t>consider</w:t>
      </w:r>
      <w:r w:rsidRPr="12771BC7" w:rsidR="1D330B70">
        <w:rPr>
          <w:rFonts w:ascii="Aptos" w:hAnsi="Aptos" w:eastAsia="Aptos" w:cs="Aptos"/>
          <w:sz w:val="24"/>
          <w:szCs w:val="24"/>
          <w:lang w:val="en-US"/>
        </w:rPr>
        <w:t xml:space="preserve"> the</w:t>
      </w:r>
      <w:r w:rsidRPr="12771BC7" w:rsidR="5765FEA5">
        <w:rPr>
          <w:rFonts w:ascii="Aptos" w:hAnsi="Aptos" w:eastAsia="Aptos" w:cs="Aptos"/>
          <w:sz w:val="24"/>
          <w:szCs w:val="24"/>
          <w:lang w:val="en-US"/>
        </w:rPr>
        <w:t xml:space="preserve"> </w:t>
      </w:r>
      <w:r w:rsidRPr="12771BC7" w:rsidR="4C698442">
        <w:rPr>
          <w:rFonts w:ascii="Aptos" w:hAnsi="Aptos" w:eastAsia="Aptos" w:cs="Aptos"/>
          <w:sz w:val="24"/>
          <w:szCs w:val="24"/>
          <w:lang w:val="en-US"/>
        </w:rPr>
        <w:t>risks</w:t>
      </w:r>
      <w:r w:rsidRPr="12771BC7" w:rsidR="267E1A5E">
        <w:rPr>
          <w:rFonts w:ascii="Aptos" w:hAnsi="Aptos" w:eastAsia="Aptos" w:cs="Aptos"/>
          <w:sz w:val="24"/>
          <w:szCs w:val="24"/>
          <w:lang w:val="en-US"/>
        </w:rPr>
        <w:t xml:space="preserve"> and </w:t>
      </w:r>
      <w:r w:rsidRPr="12771BC7" w:rsidR="310434E7">
        <w:rPr>
          <w:rFonts w:ascii="Aptos" w:hAnsi="Aptos" w:eastAsia="Aptos" w:cs="Aptos"/>
          <w:sz w:val="24"/>
          <w:szCs w:val="24"/>
          <w:lang w:val="en-US"/>
        </w:rPr>
        <w:t>to reduce the likelihood of them occurring</w:t>
      </w:r>
      <w:r w:rsidRPr="12771BC7" w:rsidR="56AA222D">
        <w:rPr>
          <w:rFonts w:ascii="Aptos" w:hAnsi="Aptos" w:eastAsia="Aptos" w:cs="Aptos"/>
          <w:sz w:val="24"/>
          <w:szCs w:val="24"/>
          <w:lang w:val="en-US"/>
        </w:rPr>
        <w:t xml:space="preserve"> (Wyatt, 2019)</w:t>
      </w:r>
      <w:r w:rsidRPr="12771BC7" w:rsidR="310434E7">
        <w:rPr>
          <w:rFonts w:ascii="Aptos" w:hAnsi="Aptos" w:eastAsia="Aptos" w:cs="Aptos"/>
          <w:sz w:val="24"/>
          <w:szCs w:val="24"/>
          <w:lang w:val="en-US"/>
        </w:rPr>
        <w:t xml:space="preserve">. </w:t>
      </w:r>
      <w:r w:rsidRPr="12771BC7" w:rsidR="15354250">
        <w:rPr>
          <w:rFonts w:ascii="Aptos" w:hAnsi="Aptos" w:eastAsia="Aptos" w:cs="Aptos"/>
          <w:sz w:val="24"/>
          <w:szCs w:val="24"/>
          <w:lang w:val="en-US"/>
        </w:rPr>
        <w:t xml:space="preserve">This allows </w:t>
      </w:r>
      <w:r w:rsidRPr="12771BC7" w:rsidR="15354250">
        <w:rPr>
          <w:rFonts w:ascii="Aptos" w:hAnsi="Aptos" w:eastAsia="Aptos" w:cs="Aptos"/>
          <w:sz w:val="24"/>
          <w:szCs w:val="24"/>
        </w:rPr>
        <w:t xml:space="preserve">for situations to be changed and </w:t>
      </w:r>
      <w:r w:rsidRPr="12771BC7" w:rsidR="26938D56">
        <w:rPr>
          <w:rFonts w:ascii="Aptos" w:hAnsi="Aptos" w:eastAsia="Aptos" w:cs="Aptos"/>
          <w:sz w:val="24"/>
          <w:szCs w:val="24"/>
        </w:rPr>
        <w:t xml:space="preserve">relevant </w:t>
      </w:r>
      <w:r w:rsidRPr="12771BC7" w:rsidR="15354250">
        <w:rPr>
          <w:rFonts w:ascii="Aptos" w:hAnsi="Aptos" w:eastAsia="Aptos" w:cs="Aptos"/>
          <w:sz w:val="24"/>
          <w:szCs w:val="24"/>
        </w:rPr>
        <w:t>mitigating factors to be put in place, t</w:t>
      </w:r>
      <w:r w:rsidRPr="12771BC7" w:rsidR="5765FEA5">
        <w:rPr>
          <w:rFonts w:ascii="Aptos" w:hAnsi="Aptos" w:eastAsia="Aptos" w:cs="Aptos"/>
          <w:sz w:val="24"/>
          <w:szCs w:val="24"/>
          <w:lang w:val="en-US"/>
        </w:rPr>
        <w:t xml:space="preserve">o </w:t>
      </w:r>
      <w:r w:rsidRPr="12771BC7" w:rsidR="13739F8C">
        <w:rPr>
          <w:rFonts w:ascii="Aptos" w:hAnsi="Aptos" w:eastAsia="Aptos" w:cs="Aptos"/>
          <w:sz w:val="24"/>
          <w:szCs w:val="24"/>
          <w:lang w:val="en-US"/>
        </w:rPr>
        <w:t xml:space="preserve">best </w:t>
      </w:r>
      <w:r w:rsidRPr="12771BC7" w:rsidR="5765FEA5">
        <w:rPr>
          <w:rFonts w:ascii="Aptos" w:hAnsi="Aptos" w:eastAsia="Aptos" w:cs="Aptos"/>
          <w:sz w:val="24"/>
          <w:szCs w:val="24"/>
          <w:lang w:val="en-US"/>
        </w:rPr>
        <w:t xml:space="preserve">protect </w:t>
      </w:r>
      <w:r w:rsidRPr="12771BC7" w:rsidR="2B9B4838">
        <w:rPr>
          <w:rFonts w:ascii="Aptos" w:hAnsi="Aptos" w:eastAsia="Aptos" w:cs="Aptos"/>
          <w:sz w:val="24"/>
          <w:szCs w:val="24"/>
          <w:lang w:val="en-US"/>
        </w:rPr>
        <w:t xml:space="preserve">the </w:t>
      </w:r>
      <w:r w:rsidRPr="12771BC7" w:rsidR="5765FEA5">
        <w:rPr>
          <w:rFonts w:ascii="Aptos" w:hAnsi="Aptos" w:eastAsia="Aptos" w:cs="Aptos"/>
          <w:sz w:val="24"/>
          <w:szCs w:val="24"/>
          <w:lang w:val="en-US"/>
        </w:rPr>
        <w:t xml:space="preserve">patients and staff from harm, especially </w:t>
      </w:r>
      <w:r w:rsidRPr="12771BC7" w:rsidR="4C2CB7F3">
        <w:rPr>
          <w:rFonts w:ascii="Aptos" w:hAnsi="Aptos" w:eastAsia="Aptos" w:cs="Aptos"/>
          <w:sz w:val="24"/>
          <w:szCs w:val="24"/>
          <w:lang w:val="en-US"/>
        </w:rPr>
        <w:t xml:space="preserve">those that are </w:t>
      </w:r>
      <w:r w:rsidRPr="12771BC7" w:rsidR="5765FEA5">
        <w:rPr>
          <w:rFonts w:ascii="Aptos" w:hAnsi="Aptos" w:eastAsia="Aptos" w:cs="Aptos"/>
          <w:sz w:val="24"/>
          <w:szCs w:val="24"/>
          <w:lang w:val="en-US"/>
        </w:rPr>
        <w:t>vulnerable</w:t>
      </w:r>
      <w:r w:rsidRPr="12771BC7" w:rsidR="072757B9">
        <w:rPr>
          <w:rFonts w:ascii="Aptos" w:hAnsi="Aptos" w:eastAsia="Aptos" w:cs="Aptos"/>
          <w:sz w:val="24"/>
          <w:szCs w:val="24"/>
          <w:lang w:val="en-US"/>
        </w:rPr>
        <w:t xml:space="preserve"> (HCI, 2024).</w:t>
      </w:r>
      <w:r w:rsidRPr="12771BC7" w:rsidR="740B0111">
        <w:rPr>
          <w:rFonts w:ascii="Aptos" w:hAnsi="Aptos" w:eastAsia="Aptos" w:cs="Aptos"/>
          <w:sz w:val="24"/>
          <w:szCs w:val="24"/>
          <w:lang w:val="en-US"/>
        </w:rPr>
        <w:t xml:space="preserve"> </w:t>
      </w:r>
      <w:r w:rsidRPr="12771BC7" w:rsidR="159C167B">
        <w:rPr>
          <w:rFonts w:ascii="Aptos" w:hAnsi="Aptos" w:eastAsia="Aptos" w:cs="Aptos"/>
          <w:sz w:val="24"/>
          <w:szCs w:val="24"/>
          <w:lang w:val="en-US"/>
        </w:rPr>
        <w:t xml:space="preserve">Risk assessments also help </w:t>
      </w:r>
      <w:r w:rsidRPr="12771BC7" w:rsidR="159C167B">
        <w:rPr>
          <w:rFonts w:ascii="Aptos" w:hAnsi="Aptos" w:eastAsia="Aptos" w:cs="Aptos"/>
          <w:sz w:val="24"/>
          <w:szCs w:val="24"/>
          <w:lang w:val="en-US"/>
        </w:rPr>
        <w:t>to</w:t>
      </w:r>
      <w:r w:rsidRPr="12771BC7" w:rsidR="5765FEA5">
        <w:rPr>
          <w:rFonts w:ascii="Aptos" w:hAnsi="Aptos" w:eastAsia="Aptos" w:cs="Aptos"/>
          <w:sz w:val="24"/>
          <w:szCs w:val="24"/>
          <w:lang w:val="en-US"/>
        </w:rPr>
        <w:t xml:space="preserve"> protect individuals or the </w:t>
      </w:r>
      <w:r w:rsidRPr="12771BC7" w:rsidR="5765FEA5">
        <w:rPr>
          <w:rFonts w:ascii="Aptos" w:hAnsi="Aptos" w:eastAsia="Aptos" w:cs="Aptos"/>
          <w:sz w:val="24"/>
          <w:szCs w:val="24"/>
          <w:lang w:val="en-US"/>
        </w:rPr>
        <w:t>organsiation</w:t>
      </w:r>
      <w:r w:rsidRPr="12771BC7" w:rsidR="5765FEA5">
        <w:rPr>
          <w:rFonts w:ascii="Aptos" w:hAnsi="Aptos" w:eastAsia="Aptos" w:cs="Aptos"/>
          <w:sz w:val="24"/>
          <w:szCs w:val="24"/>
          <w:lang w:val="en-US"/>
        </w:rPr>
        <w:t xml:space="preserve"> from liability and to put things in place to </w:t>
      </w:r>
      <w:r w:rsidRPr="12771BC7" w:rsidR="5765FEA5">
        <w:rPr>
          <w:rFonts w:ascii="Aptos" w:hAnsi="Aptos" w:eastAsia="Aptos" w:cs="Aptos"/>
          <w:sz w:val="24"/>
          <w:szCs w:val="24"/>
          <w:lang w:val="en-US"/>
        </w:rPr>
        <w:t>minimise</w:t>
      </w:r>
      <w:r w:rsidRPr="12771BC7" w:rsidR="5765FEA5">
        <w:rPr>
          <w:rFonts w:ascii="Aptos" w:hAnsi="Aptos" w:eastAsia="Aptos" w:cs="Aptos"/>
          <w:sz w:val="24"/>
          <w:szCs w:val="24"/>
          <w:lang w:val="en-US"/>
        </w:rPr>
        <w:t xml:space="preserve"> the possibility and effects of harm where possible (HCI</w:t>
      </w:r>
      <w:r w:rsidRPr="12771BC7" w:rsidR="4E7D69D7">
        <w:rPr>
          <w:rFonts w:ascii="Aptos" w:hAnsi="Aptos" w:eastAsia="Aptos" w:cs="Aptos"/>
          <w:sz w:val="24"/>
          <w:szCs w:val="24"/>
          <w:lang w:val="en-US"/>
        </w:rPr>
        <w:t>,</w:t>
      </w:r>
      <w:r w:rsidRPr="12771BC7" w:rsidR="5765FEA5">
        <w:rPr>
          <w:rFonts w:ascii="Aptos" w:hAnsi="Aptos" w:eastAsia="Aptos" w:cs="Aptos"/>
          <w:sz w:val="24"/>
          <w:szCs w:val="24"/>
          <w:lang w:val="en-US"/>
        </w:rPr>
        <w:t xml:space="preserve"> 2024). </w:t>
      </w:r>
    </w:p>
    <w:p w:rsidR="4A1CF349" w:rsidP="0C66161A" w:rsidRDefault="4A1CF349" w14:paraId="24E07A0F" w14:textId="4EBF913D">
      <w:pPr>
        <w:pStyle w:val="NoSpacing"/>
        <w:rPr>
          <w:rFonts w:ascii="Aptos" w:hAnsi="Aptos" w:eastAsia="Aptos" w:cs="Aptos"/>
          <w:sz w:val="24"/>
          <w:szCs w:val="24"/>
          <w:u w:val="single"/>
          <w:lang w:val="en-US"/>
        </w:rPr>
      </w:pPr>
    </w:p>
    <w:p w:rsidR="4A1CF349" w:rsidP="0C66161A" w:rsidRDefault="4A1CF349" w14:paraId="3080CA6F" w14:textId="73541BD1">
      <w:pPr>
        <w:pStyle w:val="NoSpacing"/>
        <w:rPr>
          <w:rFonts w:ascii="Aptos" w:hAnsi="Aptos" w:eastAsia="Aptos" w:cs="Aptos"/>
          <w:sz w:val="24"/>
          <w:szCs w:val="24"/>
          <w:u w:val="single"/>
          <w:lang w:val="en-US"/>
        </w:rPr>
      </w:pPr>
    </w:p>
    <w:p w:rsidR="4A1CF349" w:rsidP="0C66161A" w:rsidRDefault="4A1CF349" w14:paraId="6806C93C" w14:textId="600D0C5B">
      <w:pPr>
        <w:pStyle w:val="NoSpacing"/>
        <w:rPr>
          <w:rFonts w:ascii="Aptos" w:hAnsi="Aptos" w:eastAsia="Aptos" w:cs="Aptos"/>
          <w:b w:val="1"/>
          <w:bCs w:val="1"/>
          <w:sz w:val="24"/>
          <w:szCs w:val="24"/>
          <w:u w:val="single"/>
          <w:lang w:val="en-US"/>
        </w:rPr>
      </w:pPr>
      <w:r w:rsidRPr="0C66161A" w:rsidR="448BACCE">
        <w:rPr>
          <w:rFonts w:ascii="Aptos" w:hAnsi="Aptos" w:eastAsia="Aptos" w:cs="Aptos"/>
          <w:b w:val="1"/>
          <w:bCs w:val="1"/>
          <w:sz w:val="24"/>
          <w:szCs w:val="24"/>
          <w:u w:val="single"/>
          <w:lang w:val="en-US"/>
        </w:rPr>
        <w:t>Compliance</w:t>
      </w:r>
    </w:p>
    <w:p w:rsidR="4A1CF349" w:rsidP="0C66161A" w:rsidRDefault="4A1CF349" w14:paraId="0781E30D" w14:textId="425184F4">
      <w:pPr>
        <w:pStyle w:val="NoSpacing"/>
        <w:rPr>
          <w:rFonts w:ascii="Aptos" w:hAnsi="Aptos" w:eastAsia="Aptos" w:cs="Aptos"/>
          <w:sz w:val="24"/>
          <w:szCs w:val="24"/>
          <w:lang w:val="en-US"/>
        </w:rPr>
      </w:pPr>
    </w:p>
    <w:p w:rsidR="72A59248" w:rsidP="12771BC7" w:rsidRDefault="72A59248" w14:paraId="540A460B" w14:textId="145A1FB8">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color w:val="F79646" w:themeColor="accent6" w:themeTint="FF" w:themeShade="FF"/>
          <w:sz w:val="24"/>
          <w:szCs w:val="24"/>
          <w:lang w:val="en-GB"/>
        </w:rPr>
      </w:pPr>
      <w:r w:rsidRPr="12771BC7" w:rsidR="72A59248">
        <w:rPr>
          <w:rFonts w:ascii="Aptos" w:hAnsi="Aptos" w:eastAsia="Aptos" w:cs="Aptos"/>
          <w:sz w:val="24"/>
          <w:szCs w:val="24"/>
        </w:rPr>
        <w:t xml:space="preserve">Conducting </w:t>
      </w:r>
      <w:r w:rsidRPr="12771BC7" w:rsidR="3717F312">
        <w:rPr>
          <w:rFonts w:ascii="Aptos" w:hAnsi="Aptos" w:eastAsia="Aptos" w:cs="Aptos"/>
          <w:sz w:val="24"/>
          <w:szCs w:val="24"/>
        </w:rPr>
        <w:t>risk assess</w:t>
      </w:r>
      <w:r w:rsidRPr="12771BC7" w:rsidR="26484050">
        <w:rPr>
          <w:rFonts w:ascii="Aptos" w:hAnsi="Aptos" w:eastAsia="Aptos" w:cs="Aptos"/>
          <w:sz w:val="24"/>
          <w:szCs w:val="24"/>
        </w:rPr>
        <w:t xml:space="preserve">ments ensures </w:t>
      </w:r>
      <w:r w:rsidRPr="12771BC7" w:rsidR="421FDE82">
        <w:rPr>
          <w:rFonts w:ascii="Aptos" w:hAnsi="Aptos" w:eastAsia="Aptos" w:cs="Aptos"/>
          <w:sz w:val="24"/>
          <w:szCs w:val="24"/>
        </w:rPr>
        <w:t xml:space="preserve">a </w:t>
      </w:r>
      <w:r w:rsidRPr="12771BC7" w:rsidR="26484050">
        <w:rPr>
          <w:rFonts w:ascii="Aptos" w:hAnsi="Aptos" w:eastAsia="Aptos" w:cs="Aptos"/>
          <w:sz w:val="24"/>
          <w:szCs w:val="24"/>
        </w:rPr>
        <w:t>co</w:t>
      </w:r>
      <w:r w:rsidRPr="12771BC7" w:rsidR="26484050">
        <w:rPr>
          <w:rFonts w:ascii="Aptos" w:hAnsi="Aptos" w:eastAsia="Aptos" w:cs="Aptos"/>
          <w:noProof w:val="0"/>
          <w:sz w:val="24"/>
          <w:szCs w:val="24"/>
          <w:lang w:val="en-GB"/>
        </w:rPr>
        <w:t xml:space="preserve">mpliance with relevant legislative requirements, industry specific standards, and best practices by formally </w:t>
      </w:r>
      <w:r w:rsidRPr="12771BC7" w:rsidR="26484050">
        <w:rPr>
          <w:rFonts w:ascii="Aptos" w:hAnsi="Aptos" w:eastAsia="Aptos" w:cs="Aptos"/>
          <w:noProof w:val="0"/>
          <w:sz w:val="24"/>
          <w:szCs w:val="24"/>
          <w:lang w:val="en-GB"/>
        </w:rPr>
        <w:t>identifying</w:t>
      </w:r>
      <w:r w:rsidRPr="12771BC7" w:rsidR="26484050">
        <w:rPr>
          <w:rFonts w:ascii="Aptos" w:hAnsi="Aptos" w:eastAsia="Aptos" w:cs="Aptos"/>
          <w:noProof w:val="0"/>
          <w:sz w:val="24"/>
          <w:szCs w:val="24"/>
          <w:lang w:val="en-GB"/>
        </w:rPr>
        <w:t>, evaluating, and addressing potential risks.</w:t>
      </w:r>
      <w:r w:rsidRPr="12771BC7" w:rsidR="19030B09">
        <w:rPr>
          <w:rFonts w:ascii="Aptos" w:hAnsi="Aptos" w:eastAsia="Aptos" w:cs="Aptos"/>
          <w:noProof w:val="0"/>
          <w:color w:val="auto"/>
          <w:sz w:val="24"/>
          <w:szCs w:val="24"/>
          <w:lang w:val="en-GB"/>
        </w:rPr>
        <w:t xml:space="preserve"> </w:t>
      </w:r>
    </w:p>
    <w:p w:rsidR="5788A3AF" w:rsidP="12771BC7" w:rsidRDefault="5788A3AF" w14:paraId="667AA9CE" w14:textId="53D7AB0B">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color w:val="F79646" w:themeColor="accent6" w:themeTint="FF" w:themeShade="FF"/>
          <w:sz w:val="24"/>
          <w:szCs w:val="24"/>
          <w:lang w:val="en-GB"/>
        </w:rPr>
      </w:pPr>
      <w:r w:rsidRPr="12771BC7" w:rsidR="5788A3AF">
        <w:rPr>
          <w:rFonts w:ascii="Aptos" w:hAnsi="Aptos" w:eastAsia="Aptos" w:cs="Aptos"/>
          <w:noProof w:val="0"/>
          <w:color w:val="auto"/>
          <w:sz w:val="24"/>
          <w:szCs w:val="24"/>
          <w:lang w:val="en-GB"/>
        </w:rPr>
        <w:t>Whe</w:t>
      </w:r>
      <w:r w:rsidRPr="12771BC7" w:rsidR="23A0D645">
        <w:rPr>
          <w:rFonts w:ascii="Aptos" w:hAnsi="Aptos" w:eastAsia="Aptos" w:cs="Aptos"/>
          <w:noProof w:val="0"/>
          <w:color w:val="auto"/>
          <w:sz w:val="24"/>
          <w:szCs w:val="24"/>
          <w:lang w:val="en-GB"/>
        </w:rPr>
        <w:t>n transporting High Dependency Unit (HDU) patients with dementia</w:t>
      </w:r>
      <w:r w:rsidRPr="12771BC7" w:rsidR="4219CF56">
        <w:rPr>
          <w:rFonts w:ascii="Aptos" w:hAnsi="Aptos" w:eastAsia="Aptos" w:cs="Aptos"/>
          <w:noProof w:val="0"/>
          <w:color w:val="auto"/>
          <w:sz w:val="24"/>
          <w:szCs w:val="24"/>
          <w:lang w:val="en-GB"/>
        </w:rPr>
        <w:t xml:space="preserve"> </w:t>
      </w:r>
      <w:r w:rsidRPr="12771BC7" w:rsidR="13E0372D">
        <w:rPr>
          <w:rFonts w:ascii="Aptos" w:hAnsi="Aptos" w:eastAsia="Aptos" w:cs="Aptos"/>
          <w:noProof w:val="0"/>
          <w:color w:val="auto"/>
          <w:sz w:val="24"/>
          <w:szCs w:val="24"/>
          <w:lang w:val="en-GB"/>
        </w:rPr>
        <w:t>additional</w:t>
      </w:r>
      <w:r w:rsidRPr="12771BC7" w:rsidR="23A0D645">
        <w:rPr>
          <w:rFonts w:ascii="Aptos" w:hAnsi="Aptos" w:eastAsia="Aptos" w:cs="Aptos"/>
          <w:noProof w:val="0"/>
          <w:color w:val="auto"/>
          <w:sz w:val="24"/>
          <w:szCs w:val="24"/>
          <w:lang w:val="en-GB"/>
        </w:rPr>
        <w:t xml:space="preserve"> </w:t>
      </w:r>
      <w:r w:rsidRPr="12771BC7" w:rsidR="4D3448F1">
        <w:rPr>
          <w:rFonts w:ascii="Aptos" w:hAnsi="Aptos" w:eastAsia="Aptos" w:cs="Aptos"/>
          <w:noProof w:val="0"/>
          <w:color w:val="auto"/>
          <w:sz w:val="24"/>
          <w:szCs w:val="24"/>
          <w:lang w:val="en-GB"/>
        </w:rPr>
        <w:t xml:space="preserve">risks need to be </w:t>
      </w:r>
      <w:r w:rsidRPr="12771BC7" w:rsidR="4D3448F1">
        <w:rPr>
          <w:rFonts w:ascii="Aptos" w:hAnsi="Aptos" w:eastAsia="Aptos" w:cs="Aptos"/>
          <w:noProof w:val="0"/>
          <w:color w:val="auto"/>
          <w:sz w:val="24"/>
          <w:szCs w:val="24"/>
          <w:lang w:val="en-GB"/>
        </w:rPr>
        <w:t>identified</w:t>
      </w:r>
      <w:r w:rsidRPr="12771BC7" w:rsidR="4D3448F1">
        <w:rPr>
          <w:rFonts w:ascii="Aptos" w:hAnsi="Aptos" w:eastAsia="Aptos" w:cs="Aptos"/>
          <w:noProof w:val="0"/>
          <w:color w:val="auto"/>
          <w:sz w:val="24"/>
          <w:szCs w:val="24"/>
          <w:lang w:val="en-GB"/>
        </w:rPr>
        <w:t xml:space="preserve"> and mitigating against that are </w:t>
      </w:r>
      <w:r w:rsidRPr="12771BC7" w:rsidR="5CF2742A">
        <w:rPr>
          <w:rFonts w:ascii="Aptos" w:hAnsi="Aptos" w:eastAsia="Aptos" w:cs="Aptos"/>
          <w:noProof w:val="0"/>
          <w:color w:val="auto"/>
          <w:sz w:val="24"/>
          <w:szCs w:val="24"/>
          <w:lang w:val="en-GB"/>
        </w:rPr>
        <w:t xml:space="preserve">specifically </w:t>
      </w:r>
      <w:r w:rsidRPr="12771BC7" w:rsidR="4D3448F1">
        <w:rPr>
          <w:rFonts w:ascii="Aptos" w:hAnsi="Aptos" w:eastAsia="Aptos" w:cs="Aptos"/>
          <w:noProof w:val="0"/>
          <w:color w:val="auto"/>
          <w:sz w:val="24"/>
          <w:szCs w:val="24"/>
          <w:lang w:val="en-GB"/>
        </w:rPr>
        <w:t>related to the patients</w:t>
      </w:r>
      <w:r w:rsidRPr="12771BC7" w:rsidR="7E1A3E6A">
        <w:rPr>
          <w:rFonts w:ascii="Aptos" w:hAnsi="Aptos" w:eastAsia="Aptos" w:cs="Aptos"/>
          <w:noProof w:val="0"/>
          <w:color w:val="auto"/>
          <w:sz w:val="24"/>
          <w:szCs w:val="24"/>
          <w:lang w:val="en-GB"/>
        </w:rPr>
        <w:t xml:space="preserve"> cognitive and medical needs.</w:t>
      </w:r>
      <w:r w:rsidRPr="12771BC7" w:rsidR="4D3448F1">
        <w:rPr>
          <w:rFonts w:ascii="Aptos" w:hAnsi="Aptos" w:eastAsia="Aptos" w:cs="Aptos"/>
          <w:noProof w:val="0"/>
          <w:color w:val="auto"/>
          <w:sz w:val="24"/>
          <w:szCs w:val="24"/>
          <w:lang w:val="en-GB"/>
        </w:rPr>
        <w:t xml:space="preserve"> </w:t>
      </w:r>
      <w:r w:rsidRPr="12771BC7" w:rsidR="64F0F1F8">
        <w:rPr>
          <w:rFonts w:ascii="Aptos" w:hAnsi="Aptos" w:eastAsia="Aptos" w:cs="Aptos"/>
          <w:noProof w:val="0"/>
          <w:color w:val="auto"/>
          <w:sz w:val="24"/>
          <w:szCs w:val="24"/>
          <w:lang w:val="en-GB"/>
        </w:rPr>
        <w:t xml:space="preserve">Risk assessments ensure </w:t>
      </w:r>
      <w:r w:rsidRPr="12771BC7" w:rsidR="6C8664DF">
        <w:rPr>
          <w:rFonts w:ascii="Aptos" w:hAnsi="Aptos" w:eastAsia="Aptos" w:cs="Aptos"/>
          <w:noProof w:val="0"/>
          <w:color w:val="auto"/>
          <w:sz w:val="24"/>
          <w:szCs w:val="24"/>
          <w:lang w:val="en-GB"/>
        </w:rPr>
        <w:t xml:space="preserve">the </w:t>
      </w:r>
      <w:r w:rsidRPr="12771BC7" w:rsidR="64F0F1F8">
        <w:rPr>
          <w:rFonts w:ascii="Aptos" w:hAnsi="Aptos" w:eastAsia="Aptos" w:cs="Aptos"/>
          <w:noProof w:val="0"/>
          <w:color w:val="auto"/>
          <w:sz w:val="24"/>
          <w:szCs w:val="24"/>
          <w:lang w:val="en-GB"/>
        </w:rPr>
        <w:t xml:space="preserve">quality and care is </w:t>
      </w:r>
      <w:r w:rsidRPr="12771BC7" w:rsidR="6396276A">
        <w:rPr>
          <w:rFonts w:ascii="Aptos" w:hAnsi="Aptos" w:eastAsia="Aptos" w:cs="Aptos"/>
          <w:noProof w:val="0"/>
          <w:color w:val="auto"/>
          <w:sz w:val="24"/>
          <w:szCs w:val="24"/>
          <w:lang w:val="en-GB"/>
        </w:rPr>
        <w:t xml:space="preserve">safe by </w:t>
      </w:r>
      <w:r w:rsidRPr="12771BC7" w:rsidR="64F0F1F8">
        <w:rPr>
          <w:rFonts w:ascii="Aptos" w:hAnsi="Aptos" w:eastAsia="Aptos" w:cs="Aptos"/>
          <w:noProof w:val="0"/>
          <w:color w:val="auto"/>
          <w:sz w:val="24"/>
          <w:szCs w:val="24"/>
          <w:lang w:val="en-GB"/>
        </w:rPr>
        <w:t>provid</w:t>
      </w:r>
      <w:r w:rsidRPr="12771BC7" w:rsidR="171E7B72">
        <w:rPr>
          <w:rFonts w:ascii="Aptos" w:hAnsi="Aptos" w:eastAsia="Aptos" w:cs="Aptos"/>
          <w:noProof w:val="0"/>
          <w:color w:val="auto"/>
          <w:sz w:val="24"/>
          <w:szCs w:val="24"/>
          <w:lang w:val="en-GB"/>
        </w:rPr>
        <w:t xml:space="preserve">ing and </w:t>
      </w:r>
      <w:r w:rsidRPr="12771BC7" w:rsidR="4A0B656B">
        <w:rPr>
          <w:rFonts w:ascii="Aptos" w:hAnsi="Aptos" w:eastAsia="Aptos" w:cs="Aptos"/>
          <w:noProof w:val="0"/>
          <w:color w:val="auto"/>
          <w:sz w:val="24"/>
          <w:szCs w:val="24"/>
          <w:lang w:val="en-GB"/>
        </w:rPr>
        <w:t xml:space="preserve">upholding </w:t>
      </w:r>
      <w:r w:rsidRPr="12771BC7" w:rsidR="23A0D645">
        <w:rPr>
          <w:rFonts w:ascii="Aptos" w:hAnsi="Aptos" w:eastAsia="Aptos" w:cs="Aptos"/>
          <w:noProof w:val="0"/>
          <w:color w:val="auto"/>
          <w:sz w:val="24"/>
          <w:szCs w:val="24"/>
          <w:lang w:val="en-GB"/>
        </w:rPr>
        <w:t>legal and professional standards</w:t>
      </w:r>
      <w:r w:rsidRPr="12771BC7" w:rsidR="29FF1E54">
        <w:rPr>
          <w:rFonts w:ascii="Aptos" w:hAnsi="Aptos" w:eastAsia="Aptos" w:cs="Aptos"/>
          <w:noProof w:val="0"/>
          <w:color w:val="auto"/>
          <w:sz w:val="24"/>
          <w:szCs w:val="24"/>
          <w:lang w:val="en-GB"/>
        </w:rPr>
        <w:t xml:space="preserve">, making sure </w:t>
      </w:r>
      <w:r w:rsidRPr="12771BC7" w:rsidR="1D024A92">
        <w:rPr>
          <w:rFonts w:ascii="Aptos" w:hAnsi="Aptos" w:eastAsia="Aptos" w:cs="Aptos"/>
          <w:noProof w:val="0"/>
          <w:color w:val="auto"/>
          <w:sz w:val="24"/>
          <w:szCs w:val="24"/>
          <w:lang w:val="en-GB"/>
        </w:rPr>
        <w:t xml:space="preserve">they </w:t>
      </w:r>
      <w:r w:rsidRPr="12771BC7" w:rsidR="0F95A9CA">
        <w:rPr>
          <w:rFonts w:ascii="Aptos" w:hAnsi="Aptos" w:eastAsia="Aptos" w:cs="Aptos"/>
          <w:noProof w:val="0"/>
          <w:color w:val="auto"/>
          <w:sz w:val="24"/>
          <w:szCs w:val="24"/>
          <w:lang w:val="en-GB"/>
        </w:rPr>
        <w:t>comply with</w:t>
      </w:r>
      <w:r w:rsidRPr="12771BC7" w:rsidR="0F95A9CA">
        <w:rPr>
          <w:rFonts w:ascii="Aptos" w:hAnsi="Aptos" w:eastAsia="Aptos" w:cs="Aptos"/>
          <w:noProof w:val="0"/>
          <w:color w:val="auto"/>
          <w:sz w:val="24"/>
          <w:szCs w:val="24"/>
          <w:lang w:val="en-GB"/>
        </w:rPr>
        <w:t xml:space="preserve"> the Health and Safety at Work Act (1974), ensuring safe conditions for both patients and staff. This includes </w:t>
      </w:r>
      <w:r w:rsidRPr="12771BC7" w:rsidR="0F95A9CA">
        <w:rPr>
          <w:rFonts w:ascii="Aptos" w:hAnsi="Aptos" w:eastAsia="Aptos" w:cs="Aptos"/>
          <w:noProof w:val="0"/>
          <w:color w:val="auto"/>
          <w:sz w:val="24"/>
          <w:szCs w:val="24"/>
          <w:lang w:val="en-GB"/>
        </w:rPr>
        <w:t>identifying</w:t>
      </w:r>
      <w:r w:rsidRPr="12771BC7" w:rsidR="0F95A9CA">
        <w:rPr>
          <w:rFonts w:ascii="Aptos" w:hAnsi="Aptos" w:eastAsia="Aptos" w:cs="Aptos"/>
          <w:noProof w:val="0"/>
          <w:color w:val="auto"/>
          <w:sz w:val="24"/>
          <w:szCs w:val="24"/>
          <w:lang w:val="en-GB"/>
        </w:rPr>
        <w:t xml:space="preserve"> potential risks</w:t>
      </w:r>
      <w:r w:rsidRPr="12771BC7" w:rsidR="7BE5091A">
        <w:rPr>
          <w:rFonts w:ascii="Aptos" w:hAnsi="Aptos" w:eastAsia="Aptos" w:cs="Aptos"/>
          <w:noProof w:val="0"/>
          <w:color w:val="auto"/>
          <w:sz w:val="24"/>
          <w:szCs w:val="24"/>
          <w:lang w:val="en-GB"/>
        </w:rPr>
        <w:t xml:space="preserve"> that may occur</w:t>
      </w:r>
      <w:r w:rsidRPr="12771BC7" w:rsidR="0F95A9CA">
        <w:rPr>
          <w:rFonts w:ascii="Aptos" w:hAnsi="Aptos" w:eastAsia="Aptos" w:cs="Aptos"/>
          <w:noProof w:val="0"/>
          <w:color w:val="auto"/>
          <w:sz w:val="24"/>
          <w:szCs w:val="24"/>
          <w:lang w:val="en-GB"/>
        </w:rPr>
        <w:t xml:space="preserve"> during</w:t>
      </w:r>
      <w:r w:rsidRPr="12771BC7" w:rsidR="6273B22E">
        <w:rPr>
          <w:rFonts w:ascii="Aptos" w:hAnsi="Aptos" w:eastAsia="Aptos" w:cs="Aptos"/>
          <w:noProof w:val="0"/>
          <w:color w:val="auto"/>
          <w:sz w:val="24"/>
          <w:szCs w:val="24"/>
          <w:lang w:val="en-GB"/>
        </w:rPr>
        <w:t xml:space="preserve"> the</w:t>
      </w:r>
      <w:r w:rsidRPr="12771BC7" w:rsidR="0F95A9CA">
        <w:rPr>
          <w:rFonts w:ascii="Aptos" w:hAnsi="Aptos" w:eastAsia="Aptos" w:cs="Aptos"/>
          <w:noProof w:val="0"/>
          <w:color w:val="auto"/>
          <w:sz w:val="24"/>
          <w:szCs w:val="24"/>
          <w:lang w:val="en-GB"/>
        </w:rPr>
        <w:t xml:space="preserve"> transport</w:t>
      </w:r>
      <w:r w:rsidRPr="12771BC7" w:rsidR="1D51C878">
        <w:rPr>
          <w:rFonts w:ascii="Aptos" w:hAnsi="Aptos" w:eastAsia="Aptos" w:cs="Aptos"/>
          <w:noProof w:val="0"/>
          <w:color w:val="auto"/>
          <w:sz w:val="24"/>
          <w:szCs w:val="24"/>
          <w:lang w:val="en-GB"/>
        </w:rPr>
        <w:t>ation of patients</w:t>
      </w:r>
      <w:r w:rsidRPr="12771BC7" w:rsidR="0F95A9CA">
        <w:rPr>
          <w:rFonts w:ascii="Aptos" w:hAnsi="Aptos" w:eastAsia="Aptos" w:cs="Aptos"/>
          <w:noProof w:val="0"/>
          <w:color w:val="auto"/>
          <w:sz w:val="24"/>
          <w:szCs w:val="24"/>
          <w:lang w:val="en-GB"/>
        </w:rPr>
        <w:t xml:space="preserve">, </w:t>
      </w:r>
      <w:r w:rsidRPr="12771BC7" w:rsidR="7DDDEBB2">
        <w:rPr>
          <w:rFonts w:ascii="Aptos" w:hAnsi="Aptos" w:eastAsia="Aptos" w:cs="Aptos"/>
          <w:noProof w:val="0"/>
          <w:color w:val="auto"/>
          <w:sz w:val="24"/>
          <w:szCs w:val="24"/>
          <w:lang w:val="en-GB"/>
        </w:rPr>
        <w:t>for example</w:t>
      </w:r>
      <w:r w:rsidRPr="12771BC7" w:rsidR="0F95A9CA">
        <w:rPr>
          <w:rFonts w:ascii="Aptos" w:hAnsi="Aptos" w:eastAsia="Aptos" w:cs="Aptos"/>
          <w:noProof w:val="0"/>
          <w:color w:val="auto"/>
          <w:sz w:val="24"/>
          <w:szCs w:val="24"/>
          <w:lang w:val="en-GB"/>
        </w:rPr>
        <w:t xml:space="preserve"> equipment failures. Adherence to the Equality Act 2010</w:t>
      </w:r>
      <w:r w:rsidRPr="12771BC7" w:rsidR="4B7BE0C9">
        <w:rPr>
          <w:rFonts w:ascii="Aptos" w:hAnsi="Aptos" w:eastAsia="Aptos" w:cs="Aptos"/>
          <w:noProof w:val="0"/>
          <w:color w:val="auto"/>
          <w:sz w:val="24"/>
          <w:szCs w:val="24"/>
          <w:lang w:val="en-GB"/>
        </w:rPr>
        <w:t xml:space="preserve"> means that</w:t>
      </w:r>
      <w:r w:rsidRPr="12771BC7" w:rsidR="0F95A9CA">
        <w:rPr>
          <w:rFonts w:ascii="Aptos" w:hAnsi="Aptos" w:eastAsia="Aptos" w:cs="Aptos"/>
          <w:noProof w:val="0"/>
          <w:color w:val="auto"/>
          <w:sz w:val="24"/>
          <w:szCs w:val="24"/>
          <w:lang w:val="en-GB"/>
        </w:rPr>
        <w:t xml:space="preserve"> </w:t>
      </w:r>
      <w:r w:rsidRPr="12771BC7" w:rsidR="3FD5AD7B">
        <w:rPr>
          <w:rFonts w:ascii="Aptos" w:hAnsi="Aptos" w:eastAsia="Aptos" w:cs="Aptos"/>
          <w:noProof w:val="0"/>
          <w:color w:val="auto"/>
          <w:sz w:val="24"/>
          <w:szCs w:val="24"/>
          <w:lang w:val="en-GB"/>
        </w:rPr>
        <w:t>p</w:t>
      </w:r>
      <w:r w:rsidRPr="12771BC7" w:rsidR="0F95A9CA">
        <w:rPr>
          <w:rFonts w:ascii="Aptos" w:hAnsi="Aptos" w:eastAsia="Aptos" w:cs="Aptos"/>
          <w:noProof w:val="0"/>
          <w:color w:val="auto"/>
          <w:sz w:val="24"/>
          <w:szCs w:val="24"/>
          <w:lang w:val="en-GB"/>
        </w:rPr>
        <w:t>atients with dementia</w:t>
      </w:r>
      <w:r w:rsidRPr="12771BC7" w:rsidR="25C5DD0C">
        <w:rPr>
          <w:rFonts w:ascii="Aptos" w:hAnsi="Aptos" w:eastAsia="Aptos" w:cs="Aptos"/>
          <w:noProof w:val="0"/>
          <w:color w:val="auto"/>
          <w:sz w:val="24"/>
          <w:szCs w:val="24"/>
          <w:lang w:val="en-GB"/>
        </w:rPr>
        <w:t xml:space="preserve"> should</w:t>
      </w:r>
      <w:r w:rsidRPr="12771BC7" w:rsidR="0F95A9CA">
        <w:rPr>
          <w:rFonts w:ascii="Aptos" w:hAnsi="Aptos" w:eastAsia="Aptos" w:cs="Aptos"/>
          <w:noProof w:val="0"/>
          <w:color w:val="auto"/>
          <w:sz w:val="24"/>
          <w:szCs w:val="24"/>
          <w:lang w:val="en-GB"/>
        </w:rPr>
        <w:t xml:space="preserve"> receive </w:t>
      </w:r>
      <w:r w:rsidRPr="12771BC7" w:rsidR="528E5371">
        <w:rPr>
          <w:rFonts w:ascii="Aptos" w:hAnsi="Aptos" w:eastAsia="Aptos" w:cs="Aptos"/>
          <w:noProof w:val="0"/>
          <w:color w:val="auto"/>
          <w:sz w:val="24"/>
          <w:szCs w:val="24"/>
          <w:lang w:val="en-GB"/>
        </w:rPr>
        <w:t>accommodation</w:t>
      </w:r>
      <w:r w:rsidRPr="12771BC7" w:rsidR="7FD06EF2">
        <w:rPr>
          <w:rFonts w:ascii="Aptos" w:hAnsi="Aptos" w:eastAsia="Aptos" w:cs="Aptos"/>
          <w:noProof w:val="0"/>
          <w:color w:val="auto"/>
          <w:sz w:val="24"/>
          <w:szCs w:val="24"/>
          <w:lang w:val="en-GB"/>
        </w:rPr>
        <w:t xml:space="preserve"> that is</w:t>
      </w:r>
      <w:r w:rsidRPr="12771BC7" w:rsidR="528E5371">
        <w:rPr>
          <w:rFonts w:ascii="Aptos" w:hAnsi="Aptos" w:eastAsia="Aptos" w:cs="Aptos"/>
          <w:noProof w:val="0"/>
          <w:color w:val="auto"/>
          <w:sz w:val="24"/>
          <w:szCs w:val="24"/>
          <w:lang w:val="en-GB"/>
        </w:rPr>
        <w:t xml:space="preserve"> </w:t>
      </w:r>
      <w:r w:rsidRPr="12771BC7" w:rsidR="528E5371">
        <w:rPr>
          <w:rFonts w:ascii="Aptos" w:hAnsi="Aptos" w:eastAsia="Aptos" w:cs="Aptos"/>
          <w:noProof w:val="0"/>
          <w:color w:val="auto"/>
          <w:sz w:val="24"/>
          <w:szCs w:val="24"/>
          <w:lang w:val="en-GB"/>
        </w:rPr>
        <w:t xml:space="preserve">tailored to their specific needs, this is </w:t>
      </w:r>
      <w:r w:rsidRPr="12771BC7" w:rsidR="2CE74440">
        <w:rPr>
          <w:rFonts w:ascii="Aptos" w:hAnsi="Aptos" w:eastAsia="Aptos" w:cs="Aptos"/>
          <w:noProof w:val="0"/>
          <w:color w:val="auto"/>
          <w:sz w:val="24"/>
          <w:szCs w:val="24"/>
          <w:lang w:val="en-GB"/>
        </w:rPr>
        <w:t xml:space="preserve">more </w:t>
      </w:r>
      <w:r w:rsidRPr="12771BC7" w:rsidR="528E5371">
        <w:rPr>
          <w:rFonts w:ascii="Aptos" w:hAnsi="Aptos" w:eastAsia="Aptos" w:cs="Aptos"/>
          <w:noProof w:val="0"/>
          <w:color w:val="auto"/>
          <w:sz w:val="24"/>
          <w:szCs w:val="24"/>
          <w:lang w:val="en-GB"/>
        </w:rPr>
        <w:t xml:space="preserve">likely to </w:t>
      </w:r>
      <w:r w:rsidRPr="12771BC7" w:rsidR="0F95A9CA">
        <w:rPr>
          <w:rFonts w:ascii="Aptos" w:hAnsi="Aptos" w:eastAsia="Aptos" w:cs="Aptos"/>
          <w:noProof w:val="0"/>
          <w:color w:val="auto"/>
          <w:sz w:val="24"/>
          <w:szCs w:val="24"/>
          <w:lang w:val="en-GB"/>
        </w:rPr>
        <w:t>reduc</w:t>
      </w:r>
      <w:r w:rsidRPr="12771BC7" w:rsidR="08F9792D">
        <w:rPr>
          <w:rFonts w:ascii="Aptos" w:hAnsi="Aptos" w:eastAsia="Aptos" w:cs="Aptos"/>
          <w:noProof w:val="0"/>
          <w:color w:val="auto"/>
          <w:sz w:val="24"/>
          <w:szCs w:val="24"/>
          <w:lang w:val="en-GB"/>
        </w:rPr>
        <w:t>e</w:t>
      </w:r>
      <w:r w:rsidRPr="12771BC7" w:rsidR="0F95A9CA">
        <w:rPr>
          <w:rFonts w:ascii="Aptos" w:hAnsi="Aptos" w:eastAsia="Aptos" w:cs="Aptos"/>
          <w:noProof w:val="0"/>
          <w:color w:val="auto"/>
          <w:sz w:val="24"/>
          <w:szCs w:val="24"/>
          <w:lang w:val="en-GB"/>
        </w:rPr>
        <w:t xml:space="preserve"> </w:t>
      </w:r>
      <w:r w:rsidRPr="12771BC7" w:rsidR="35A9123D">
        <w:rPr>
          <w:rFonts w:ascii="Aptos" w:hAnsi="Aptos" w:eastAsia="Aptos" w:cs="Aptos"/>
          <w:noProof w:val="0"/>
          <w:color w:val="auto"/>
          <w:sz w:val="24"/>
          <w:szCs w:val="24"/>
          <w:lang w:val="en-GB"/>
        </w:rPr>
        <w:t xml:space="preserve">patient </w:t>
      </w:r>
      <w:r w:rsidRPr="12771BC7" w:rsidR="0F95A9CA">
        <w:rPr>
          <w:rFonts w:ascii="Aptos" w:hAnsi="Aptos" w:eastAsia="Aptos" w:cs="Aptos"/>
          <w:noProof w:val="0"/>
          <w:color w:val="auto"/>
          <w:sz w:val="24"/>
          <w:szCs w:val="24"/>
          <w:lang w:val="en-GB"/>
        </w:rPr>
        <w:t>distress</w:t>
      </w:r>
      <w:r w:rsidRPr="12771BC7" w:rsidR="0F95A9CA">
        <w:rPr>
          <w:rFonts w:ascii="Aptos" w:hAnsi="Aptos" w:eastAsia="Aptos" w:cs="Aptos"/>
          <w:noProof w:val="0"/>
          <w:color w:val="auto"/>
          <w:sz w:val="24"/>
          <w:szCs w:val="24"/>
          <w:lang w:val="en-GB"/>
        </w:rPr>
        <w:t xml:space="preserve"> </w:t>
      </w:r>
      <w:r w:rsidRPr="12771BC7" w:rsidR="0F95A9CA">
        <w:rPr>
          <w:rFonts w:ascii="Aptos" w:hAnsi="Aptos" w:eastAsia="Aptos" w:cs="Aptos"/>
          <w:noProof w:val="0"/>
          <w:color w:val="auto"/>
          <w:sz w:val="24"/>
          <w:szCs w:val="24"/>
          <w:lang w:val="en-GB"/>
        </w:rPr>
        <w:t xml:space="preserve">during </w:t>
      </w:r>
      <w:r w:rsidRPr="12771BC7" w:rsidR="42175664">
        <w:rPr>
          <w:rFonts w:ascii="Aptos" w:hAnsi="Aptos" w:eastAsia="Aptos" w:cs="Aptos"/>
          <w:noProof w:val="0"/>
          <w:color w:val="auto"/>
          <w:sz w:val="24"/>
          <w:szCs w:val="24"/>
          <w:lang w:val="en-GB"/>
        </w:rPr>
        <w:t>and after the</w:t>
      </w:r>
      <w:r w:rsidRPr="12771BC7" w:rsidR="531B0B6E">
        <w:rPr>
          <w:rFonts w:ascii="Aptos" w:hAnsi="Aptos" w:eastAsia="Aptos" w:cs="Aptos"/>
          <w:noProof w:val="0"/>
          <w:color w:val="auto"/>
          <w:sz w:val="24"/>
          <w:szCs w:val="24"/>
          <w:lang w:val="en-GB"/>
        </w:rPr>
        <w:t xml:space="preserve"> </w:t>
      </w:r>
      <w:r w:rsidRPr="12771BC7" w:rsidR="0F95A9CA">
        <w:rPr>
          <w:rFonts w:ascii="Aptos" w:hAnsi="Aptos" w:eastAsia="Aptos" w:cs="Aptos"/>
          <w:noProof w:val="0"/>
          <w:color w:val="auto"/>
          <w:sz w:val="24"/>
          <w:szCs w:val="24"/>
          <w:lang w:val="en-GB"/>
        </w:rPr>
        <w:t>transfer</w:t>
      </w:r>
      <w:r w:rsidRPr="12771BC7" w:rsidR="074889A0">
        <w:rPr>
          <w:rFonts w:ascii="Aptos" w:hAnsi="Aptos" w:eastAsia="Aptos" w:cs="Aptos"/>
          <w:noProof w:val="0"/>
          <w:color w:val="auto"/>
          <w:sz w:val="24"/>
          <w:szCs w:val="24"/>
          <w:lang w:val="en-GB"/>
        </w:rPr>
        <w:t xml:space="preserve"> process</w:t>
      </w:r>
      <w:r w:rsidRPr="12771BC7" w:rsidR="7F374BC3">
        <w:rPr>
          <w:rFonts w:ascii="Aptos" w:hAnsi="Aptos" w:eastAsia="Aptos" w:cs="Aptos"/>
          <w:noProof w:val="0"/>
          <w:color w:val="auto"/>
          <w:sz w:val="24"/>
          <w:szCs w:val="24"/>
          <w:lang w:val="en-GB"/>
        </w:rPr>
        <w:t xml:space="preserve"> (legislation.gov.uk, 2024)</w:t>
      </w:r>
      <w:r w:rsidRPr="12771BC7" w:rsidR="0F95A9CA">
        <w:rPr>
          <w:rFonts w:ascii="Aptos" w:hAnsi="Aptos" w:eastAsia="Aptos" w:cs="Aptos"/>
          <w:noProof w:val="0"/>
          <w:color w:val="auto"/>
          <w:sz w:val="24"/>
          <w:szCs w:val="24"/>
          <w:lang w:val="en-GB"/>
        </w:rPr>
        <w:t xml:space="preserve">. Compliance with the Data Protection Act 2018 and </w:t>
      </w:r>
      <w:r w:rsidRPr="12771BC7" w:rsidR="013FCF16">
        <w:rPr>
          <w:rFonts w:ascii="Aptos" w:hAnsi="Aptos" w:eastAsia="Aptos" w:cs="Aptos"/>
          <w:noProof w:val="0"/>
          <w:color w:val="auto"/>
          <w:sz w:val="24"/>
          <w:szCs w:val="24"/>
          <w:lang w:val="en-GB"/>
        </w:rPr>
        <w:t>General Data Protection Regulation (</w:t>
      </w:r>
      <w:r w:rsidRPr="12771BC7" w:rsidR="0F95A9CA">
        <w:rPr>
          <w:rFonts w:ascii="Aptos" w:hAnsi="Aptos" w:eastAsia="Aptos" w:cs="Aptos"/>
          <w:noProof w:val="0"/>
          <w:color w:val="auto"/>
          <w:sz w:val="24"/>
          <w:szCs w:val="24"/>
          <w:lang w:val="en-GB"/>
        </w:rPr>
        <w:t>GDPR</w:t>
      </w:r>
      <w:r w:rsidRPr="12771BC7" w:rsidR="328904FF">
        <w:rPr>
          <w:rFonts w:ascii="Aptos" w:hAnsi="Aptos" w:eastAsia="Aptos" w:cs="Aptos"/>
          <w:noProof w:val="0"/>
          <w:color w:val="auto"/>
          <w:sz w:val="24"/>
          <w:szCs w:val="24"/>
          <w:lang w:val="en-GB"/>
        </w:rPr>
        <w:t>)</w:t>
      </w:r>
      <w:r w:rsidRPr="12771BC7" w:rsidR="0F95A9CA">
        <w:rPr>
          <w:rFonts w:ascii="Aptos" w:hAnsi="Aptos" w:eastAsia="Aptos" w:cs="Aptos"/>
          <w:noProof w:val="0"/>
          <w:color w:val="auto"/>
          <w:sz w:val="24"/>
          <w:szCs w:val="24"/>
          <w:lang w:val="en-GB"/>
        </w:rPr>
        <w:t xml:space="preserve"> ensures th</w:t>
      </w:r>
      <w:r w:rsidRPr="12771BC7" w:rsidR="52BB58E6">
        <w:rPr>
          <w:rFonts w:ascii="Aptos" w:hAnsi="Aptos" w:eastAsia="Aptos" w:cs="Aptos"/>
          <w:noProof w:val="0"/>
          <w:color w:val="auto"/>
          <w:sz w:val="24"/>
          <w:szCs w:val="24"/>
          <w:lang w:val="en-GB"/>
        </w:rPr>
        <w:t>at p</w:t>
      </w:r>
      <w:r w:rsidRPr="12771BC7" w:rsidR="0F95A9CA">
        <w:rPr>
          <w:rFonts w:ascii="Aptos" w:hAnsi="Aptos" w:eastAsia="Aptos" w:cs="Aptos"/>
          <w:noProof w:val="0"/>
          <w:color w:val="auto"/>
          <w:sz w:val="24"/>
          <w:szCs w:val="24"/>
          <w:lang w:val="en-GB"/>
        </w:rPr>
        <w:t xml:space="preserve">atient’s medical records and personal information </w:t>
      </w:r>
      <w:r w:rsidRPr="12771BC7" w:rsidR="7D5280E7">
        <w:rPr>
          <w:rFonts w:ascii="Aptos" w:hAnsi="Aptos" w:eastAsia="Aptos" w:cs="Aptos"/>
          <w:noProof w:val="0"/>
          <w:color w:val="auto"/>
          <w:sz w:val="24"/>
          <w:szCs w:val="24"/>
          <w:lang w:val="en-GB"/>
        </w:rPr>
        <w:t xml:space="preserve">are kept confidential </w:t>
      </w:r>
      <w:r w:rsidRPr="12771BC7" w:rsidR="0F95A9CA">
        <w:rPr>
          <w:rFonts w:ascii="Aptos" w:hAnsi="Aptos" w:eastAsia="Aptos" w:cs="Aptos"/>
          <w:noProof w:val="0"/>
          <w:color w:val="auto"/>
          <w:sz w:val="24"/>
          <w:szCs w:val="24"/>
          <w:lang w:val="en-GB"/>
        </w:rPr>
        <w:t>throughout the transport process</w:t>
      </w:r>
      <w:r w:rsidRPr="12771BC7" w:rsidR="42B07C8C">
        <w:rPr>
          <w:rFonts w:ascii="Aptos" w:hAnsi="Aptos" w:eastAsia="Aptos" w:cs="Aptos"/>
          <w:noProof w:val="0"/>
          <w:color w:val="auto"/>
          <w:sz w:val="24"/>
          <w:szCs w:val="24"/>
          <w:lang w:val="en-GB"/>
        </w:rPr>
        <w:t>, only allowing access to relevant personnel.</w:t>
      </w:r>
      <w:r w:rsidRPr="12771BC7" w:rsidR="0F95A9CA">
        <w:rPr>
          <w:rFonts w:ascii="Aptos" w:hAnsi="Aptos" w:eastAsia="Aptos" w:cs="Aptos"/>
          <w:noProof w:val="0"/>
          <w:color w:val="auto"/>
          <w:sz w:val="24"/>
          <w:szCs w:val="24"/>
          <w:lang w:val="en-GB"/>
        </w:rPr>
        <w:t xml:space="preserve"> </w:t>
      </w:r>
    </w:p>
    <w:p w:rsidR="12771BC7" w:rsidP="12771BC7" w:rsidRDefault="12771BC7" w14:paraId="66CD7C71" w14:textId="47C010A6">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color w:val="F79646" w:themeColor="accent6" w:themeTint="FF" w:themeShade="FF"/>
          <w:sz w:val="24"/>
          <w:szCs w:val="24"/>
          <w:lang w:val="en-GB"/>
        </w:rPr>
      </w:pPr>
    </w:p>
    <w:p w:rsidR="23A0D645" w:rsidP="12771BC7" w:rsidRDefault="23A0D645" w14:paraId="621BB1E8" w14:textId="5D3FBF38">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color w:val="F79646" w:themeColor="accent6" w:themeTint="FF" w:themeShade="FF"/>
          <w:sz w:val="24"/>
          <w:szCs w:val="24"/>
          <w:lang w:val="en-GB"/>
        </w:rPr>
      </w:pPr>
      <w:r w:rsidRPr="12771BC7" w:rsidR="23A0D645">
        <w:rPr>
          <w:rFonts w:ascii="Aptos" w:hAnsi="Aptos" w:eastAsia="Aptos" w:cs="Aptos"/>
          <w:noProof w:val="0"/>
          <w:color w:val="auto"/>
          <w:sz w:val="24"/>
          <w:szCs w:val="24"/>
          <w:lang w:val="en-GB"/>
        </w:rPr>
        <w:t>Critical Care Transfer Guidelines</w:t>
      </w:r>
      <w:r w:rsidRPr="12771BC7" w:rsidR="61A0B364">
        <w:rPr>
          <w:rFonts w:ascii="Aptos" w:hAnsi="Aptos" w:eastAsia="Aptos" w:cs="Aptos"/>
          <w:noProof w:val="0"/>
          <w:color w:val="auto"/>
          <w:sz w:val="24"/>
          <w:szCs w:val="24"/>
          <w:lang w:val="en-GB"/>
        </w:rPr>
        <w:t>,</w:t>
      </w:r>
      <w:r w:rsidRPr="12771BC7" w:rsidR="23A0D645">
        <w:rPr>
          <w:rFonts w:ascii="Aptos" w:hAnsi="Aptos" w:eastAsia="Aptos" w:cs="Aptos"/>
          <w:noProof w:val="0"/>
          <w:color w:val="auto"/>
          <w:sz w:val="24"/>
          <w:szCs w:val="24"/>
          <w:lang w:val="en-GB"/>
        </w:rPr>
        <w:t xml:space="preserve"> Standards from the Intensive Care Society (ICS) specify requirements for the safe transfer of critically ill patients, emphasi</w:t>
      </w:r>
      <w:r w:rsidRPr="12771BC7" w:rsidR="66857919">
        <w:rPr>
          <w:rFonts w:ascii="Aptos" w:hAnsi="Aptos" w:eastAsia="Aptos" w:cs="Aptos"/>
          <w:noProof w:val="0"/>
          <w:color w:val="auto"/>
          <w:sz w:val="24"/>
          <w:szCs w:val="24"/>
          <w:lang w:val="en-GB"/>
        </w:rPr>
        <w:t>s</w:t>
      </w:r>
      <w:r w:rsidRPr="12771BC7" w:rsidR="23A0D645">
        <w:rPr>
          <w:rFonts w:ascii="Aptos" w:hAnsi="Aptos" w:eastAsia="Aptos" w:cs="Aptos"/>
          <w:noProof w:val="0"/>
          <w:color w:val="auto"/>
          <w:sz w:val="24"/>
          <w:szCs w:val="24"/>
          <w:lang w:val="en-GB"/>
        </w:rPr>
        <w:t xml:space="preserve">ing </w:t>
      </w:r>
      <w:r w:rsidRPr="12771BC7" w:rsidR="23A0D645">
        <w:rPr>
          <w:rFonts w:ascii="Aptos" w:hAnsi="Aptos" w:eastAsia="Aptos" w:cs="Aptos"/>
          <w:noProof w:val="0"/>
          <w:color w:val="auto"/>
          <w:sz w:val="24"/>
          <w:szCs w:val="24"/>
          <w:lang w:val="en-GB"/>
        </w:rPr>
        <w:t>adequate staffing</w:t>
      </w:r>
      <w:r w:rsidRPr="12771BC7" w:rsidR="18CDA319">
        <w:rPr>
          <w:rFonts w:ascii="Aptos" w:hAnsi="Aptos" w:eastAsia="Aptos" w:cs="Aptos"/>
          <w:noProof w:val="0"/>
          <w:color w:val="auto"/>
          <w:sz w:val="24"/>
          <w:szCs w:val="24"/>
          <w:lang w:val="en-GB"/>
        </w:rPr>
        <w:t>, emergency readiness and continuous monitoring and frequent observations</w:t>
      </w:r>
      <w:r w:rsidRPr="12771BC7" w:rsidR="3DE656D5">
        <w:rPr>
          <w:rFonts w:ascii="Aptos" w:hAnsi="Aptos" w:eastAsia="Aptos" w:cs="Aptos"/>
          <w:noProof w:val="0"/>
          <w:color w:val="auto"/>
          <w:sz w:val="24"/>
          <w:szCs w:val="24"/>
          <w:lang w:val="en-GB"/>
        </w:rPr>
        <w:t xml:space="preserve"> (2001)</w:t>
      </w:r>
      <w:r w:rsidRPr="12771BC7" w:rsidR="18CDA319">
        <w:rPr>
          <w:rFonts w:ascii="Aptos" w:hAnsi="Aptos" w:eastAsia="Aptos" w:cs="Aptos"/>
          <w:noProof w:val="0"/>
          <w:color w:val="auto"/>
          <w:sz w:val="24"/>
          <w:szCs w:val="24"/>
          <w:lang w:val="en-GB"/>
        </w:rPr>
        <w:t xml:space="preserve">. </w:t>
      </w:r>
      <w:r w:rsidRPr="12771BC7" w:rsidR="736533B1">
        <w:rPr>
          <w:rFonts w:ascii="Aptos" w:hAnsi="Aptos" w:eastAsia="Aptos" w:cs="Aptos"/>
          <w:noProof w:val="0"/>
          <w:color w:val="auto"/>
          <w:sz w:val="24"/>
          <w:szCs w:val="24"/>
          <w:lang w:val="en-GB"/>
        </w:rPr>
        <w:t>There is a great emphasis on the adequate training of staff for transporting high dependency patients</w:t>
      </w:r>
      <w:r w:rsidRPr="12771BC7" w:rsidR="26F41C61">
        <w:rPr>
          <w:rFonts w:ascii="Aptos" w:hAnsi="Aptos" w:eastAsia="Aptos" w:cs="Aptos"/>
          <w:noProof w:val="0"/>
          <w:color w:val="auto"/>
          <w:sz w:val="24"/>
          <w:szCs w:val="24"/>
          <w:lang w:val="en-GB"/>
        </w:rPr>
        <w:t xml:space="preserve"> with complex needs. </w:t>
      </w:r>
      <w:r w:rsidRPr="12771BC7" w:rsidR="18CDA319">
        <w:rPr>
          <w:rFonts w:ascii="Aptos" w:hAnsi="Aptos" w:eastAsia="Aptos" w:cs="Aptos"/>
          <w:noProof w:val="0"/>
          <w:color w:val="auto"/>
          <w:sz w:val="24"/>
          <w:szCs w:val="24"/>
          <w:lang w:val="en-GB"/>
        </w:rPr>
        <w:t>In rela</w:t>
      </w:r>
      <w:r w:rsidRPr="12771BC7" w:rsidR="04395D8D">
        <w:rPr>
          <w:rFonts w:ascii="Aptos" w:hAnsi="Aptos" w:eastAsia="Aptos" w:cs="Aptos"/>
          <w:noProof w:val="0"/>
          <w:color w:val="auto"/>
          <w:sz w:val="24"/>
          <w:szCs w:val="24"/>
          <w:lang w:val="en-GB"/>
        </w:rPr>
        <w:t xml:space="preserve">tion to patients with dementia, it is recommended </w:t>
      </w:r>
      <w:r w:rsidRPr="12771BC7" w:rsidR="56D48DD9">
        <w:rPr>
          <w:rFonts w:ascii="Aptos" w:hAnsi="Aptos" w:eastAsia="Aptos" w:cs="Aptos"/>
          <w:noProof w:val="0"/>
          <w:color w:val="auto"/>
          <w:sz w:val="24"/>
          <w:szCs w:val="24"/>
          <w:lang w:val="en-GB"/>
        </w:rPr>
        <w:t>that s</w:t>
      </w:r>
      <w:r w:rsidRPr="12771BC7" w:rsidR="2FDA5520">
        <w:rPr>
          <w:rFonts w:ascii="Aptos" w:hAnsi="Aptos" w:eastAsia="Aptos" w:cs="Aptos"/>
          <w:noProof w:val="0"/>
          <w:color w:val="auto"/>
          <w:sz w:val="24"/>
          <w:szCs w:val="24"/>
          <w:lang w:val="en-GB"/>
        </w:rPr>
        <w:t>pecific care is taken during</w:t>
      </w:r>
      <w:r w:rsidRPr="12771BC7" w:rsidR="1390E634">
        <w:rPr>
          <w:rFonts w:ascii="Aptos" w:hAnsi="Aptos" w:eastAsia="Aptos" w:cs="Aptos"/>
          <w:noProof w:val="0"/>
          <w:color w:val="auto"/>
          <w:sz w:val="24"/>
          <w:szCs w:val="24"/>
          <w:lang w:val="en-GB"/>
        </w:rPr>
        <w:t xml:space="preserve"> the</w:t>
      </w:r>
      <w:r w:rsidRPr="12771BC7" w:rsidR="2FDA5520">
        <w:rPr>
          <w:rFonts w:ascii="Aptos" w:hAnsi="Aptos" w:eastAsia="Aptos" w:cs="Aptos"/>
          <w:noProof w:val="0"/>
          <w:color w:val="auto"/>
          <w:sz w:val="24"/>
          <w:szCs w:val="24"/>
          <w:lang w:val="en-GB"/>
        </w:rPr>
        <w:t xml:space="preserve"> time of transit. Alzheimer’s society </w:t>
      </w:r>
      <w:r w:rsidRPr="12771BC7" w:rsidR="7DD617B7">
        <w:rPr>
          <w:rFonts w:ascii="Aptos" w:hAnsi="Aptos" w:eastAsia="Aptos" w:cs="Aptos"/>
          <w:noProof w:val="0"/>
          <w:color w:val="auto"/>
          <w:sz w:val="24"/>
          <w:szCs w:val="24"/>
          <w:lang w:val="en-GB"/>
        </w:rPr>
        <w:t>recommend</w:t>
      </w:r>
      <w:r w:rsidRPr="12771BC7" w:rsidR="2FDA5520">
        <w:rPr>
          <w:rFonts w:ascii="Aptos" w:hAnsi="Aptos" w:eastAsia="Aptos" w:cs="Aptos"/>
          <w:noProof w:val="0"/>
          <w:color w:val="auto"/>
          <w:sz w:val="24"/>
          <w:szCs w:val="24"/>
          <w:lang w:val="en-GB"/>
        </w:rPr>
        <w:t xml:space="preserve"> a calm </w:t>
      </w:r>
      <w:r w:rsidRPr="12771BC7" w:rsidR="500A1082">
        <w:rPr>
          <w:rFonts w:ascii="Aptos" w:hAnsi="Aptos" w:eastAsia="Aptos" w:cs="Aptos"/>
          <w:noProof w:val="0"/>
          <w:color w:val="auto"/>
          <w:sz w:val="24"/>
          <w:szCs w:val="24"/>
          <w:lang w:val="en-GB"/>
        </w:rPr>
        <w:t>environment</w:t>
      </w:r>
      <w:r w:rsidRPr="12771BC7" w:rsidR="6550CBA8">
        <w:rPr>
          <w:rFonts w:ascii="Aptos" w:hAnsi="Aptos" w:eastAsia="Aptos" w:cs="Aptos"/>
          <w:noProof w:val="0"/>
          <w:color w:val="auto"/>
          <w:sz w:val="24"/>
          <w:szCs w:val="24"/>
          <w:lang w:val="en-GB"/>
        </w:rPr>
        <w:t xml:space="preserve"> in transit</w:t>
      </w:r>
      <w:r w:rsidRPr="12771BC7" w:rsidR="730BED6A">
        <w:rPr>
          <w:rFonts w:ascii="Aptos" w:hAnsi="Aptos" w:eastAsia="Aptos" w:cs="Aptos"/>
          <w:noProof w:val="0"/>
          <w:color w:val="auto"/>
          <w:sz w:val="24"/>
          <w:szCs w:val="24"/>
          <w:lang w:val="en-GB"/>
        </w:rPr>
        <w:t xml:space="preserve"> and specialist training</w:t>
      </w:r>
      <w:r w:rsidRPr="12771BC7" w:rsidR="1482CBF6">
        <w:rPr>
          <w:rFonts w:ascii="Aptos" w:hAnsi="Aptos" w:eastAsia="Aptos" w:cs="Aptos"/>
          <w:noProof w:val="0"/>
          <w:color w:val="auto"/>
          <w:sz w:val="24"/>
          <w:szCs w:val="24"/>
          <w:lang w:val="en-GB"/>
        </w:rPr>
        <w:t xml:space="preserve"> for staff</w:t>
      </w:r>
      <w:r w:rsidRPr="12771BC7" w:rsidR="4621FBD6">
        <w:rPr>
          <w:rFonts w:ascii="Aptos" w:hAnsi="Aptos" w:eastAsia="Aptos" w:cs="Aptos"/>
          <w:noProof w:val="0"/>
          <w:color w:val="auto"/>
          <w:sz w:val="24"/>
          <w:szCs w:val="24"/>
          <w:lang w:val="en-GB"/>
        </w:rPr>
        <w:t xml:space="preserve">. </w:t>
      </w:r>
    </w:p>
    <w:p w:rsidR="70709D5A" w:rsidP="12771BC7" w:rsidRDefault="70709D5A" w14:paraId="3CA82FAB" w14:textId="52EEB7E5">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color w:val="F79646" w:themeColor="accent6" w:themeTint="FF" w:themeShade="FF"/>
          <w:sz w:val="24"/>
          <w:szCs w:val="24"/>
          <w:lang w:val="en-GB"/>
        </w:rPr>
      </w:pPr>
      <w:r w:rsidRPr="12771BC7" w:rsidR="70709D5A">
        <w:rPr>
          <w:rFonts w:ascii="Aptos" w:hAnsi="Aptos" w:eastAsia="Aptos" w:cs="Aptos"/>
          <w:noProof w:val="0"/>
          <w:color w:val="auto"/>
          <w:sz w:val="24"/>
          <w:szCs w:val="24"/>
          <w:lang w:val="en-GB"/>
        </w:rPr>
        <w:t xml:space="preserve">It is best practice to </w:t>
      </w:r>
      <w:r w:rsidRPr="12771BC7" w:rsidR="5F01044F">
        <w:rPr>
          <w:rFonts w:ascii="Aptos" w:hAnsi="Aptos" w:eastAsia="Aptos" w:cs="Aptos"/>
          <w:noProof w:val="0"/>
          <w:color w:val="auto"/>
          <w:sz w:val="24"/>
          <w:szCs w:val="24"/>
          <w:lang w:val="en-GB"/>
        </w:rPr>
        <w:t xml:space="preserve">make a </w:t>
      </w:r>
      <w:r w:rsidRPr="12771BC7" w:rsidR="5F01044F">
        <w:rPr>
          <w:rFonts w:ascii="Aptos" w:hAnsi="Aptos" w:eastAsia="Aptos" w:cs="Aptos"/>
          <w:noProof w:val="0"/>
          <w:color w:val="auto"/>
          <w:sz w:val="24"/>
          <w:szCs w:val="24"/>
          <w:lang w:val="en-GB"/>
        </w:rPr>
        <w:t xml:space="preserve">or several </w:t>
      </w:r>
      <w:r w:rsidRPr="12771BC7" w:rsidR="430D6D79">
        <w:rPr>
          <w:rFonts w:ascii="Aptos" w:hAnsi="Aptos" w:eastAsia="Aptos" w:cs="Aptos"/>
          <w:noProof w:val="0"/>
          <w:color w:val="auto"/>
          <w:sz w:val="24"/>
          <w:szCs w:val="24"/>
          <w:lang w:val="en-GB"/>
        </w:rPr>
        <w:t>contingency</w:t>
      </w:r>
      <w:r w:rsidRPr="12771BC7" w:rsidR="5F01044F">
        <w:rPr>
          <w:rFonts w:ascii="Aptos" w:hAnsi="Aptos" w:eastAsia="Aptos" w:cs="Aptos"/>
          <w:noProof w:val="0"/>
          <w:color w:val="auto"/>
          <w:sz w:val="24"/>
          <w:szCs w:val="24"/>
          <w:lang w:val="en-GB"/>
        </w:rPr>
        <w:t xml:space="preserve"> plans in case of emergency or transport disruption. By doing so</w:t>
      </w:r>
      <w:r w:rsidRPr="12771BC7" w:rsidR="37656FD1">
        <w:rPr>
          <w:rFonts w:ascii="Aptos" w:hAnsi="Aptos" w:eastAsia="Aptos" w:cs="Aptos"/>
          <w:noProof w:val="0"/>
          <w:color w:val="auto"/>
          <w:sz w:val="24"/>
          <w:szCs w:val="24"/>
          <w:lang w:val="en-GB"/>
        </w:rPr>
        <w:t>,</w:t>
      </w:r>
      <w:r w:rsidRPr="12771BC7" w:rsidR="5F01044F">
        <w:rPr>
          <w:rFonts w:ascii="Aptos" w:hAnsi="Aptos" w:eastAsia="Aptos" w:cs="Aptos"/>
          <w:noProof w:val="0"/>
          <w:color w:val="auto"/>
          <w:sz w:val="24"/>
          <w:szCs w:val="24"/>
          <w:lang w:val="en-GB"/>
        </w:rPr>
        <w:t xml:space="preserve"> this will reduce the risk to patient safety </w:t>
      </w:r>
      <w:r w:rsidRPr="12771BC7" w:rsidR="5F01044F">
        <w:rPr>
          <w:rFonts w:ascii="Aptos" w:hAnsi="Aptos" w:eastAsia="Aptos" w:cs="Aptos"/>
          <w:noProof w:val="0"/>
          <w:color w:val="auto"/>
          <w:sz w:val="24"/>
          <w:szCs w:val="24"/>
          <w:lang w:val="en-GB"/>
        </w:rPr>
        <w:t>i</w:t>
      </w:r>
      <w:r w:rsidRPr="12771BC7" w:rsidR="3E20F667">
        <w:rPr>
          <w:rFonts w:ascii="Aptos" w:hAnsi="Aptos" w:eastAsia="Aptos" w:cs="Aptos"/>
          <w:noProof w:val="0"/>
          <w:color w:val="auto"/>
          <w:sz w:val="24"/>
          <w:szCs w:val="24"/>
          <w:lang w:val="en-GB"/>
        </w:rPr>
        <w:t>n the event of</w:t>
      </w:r>
      <w:r w:rsidRPr="12771BC7" w:rsidR="3E20F667">
        <w:rPr>
          <w:rFonts w:ascii="Aptos" w:hAnsi="Aptos" w:eastAsia="Aptos" w:cs="Aptos"/>
          <w:noProof w:val="0"/>
          <w:color w:val="auto"/>
          <w:sz w:val="24"/>
          <w:szCs w:val="24"/>
          <w:lang w:val="en-GB"/>
        </w:rPr>
        <w:t xml:space="preserve"> a disruption, for example preparing for potential delays and equipment malfunctions. </w:t>
      </w:r>
    </w:p>
    <w:p w:rsidR="5AEF8A84" w:rsidP="12771BC7" w:rsidRDefault="5AEF8A84" w14:paraId="41AE0CE1" w14:textId="1ACFBBB2">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color w:val="auto"/>
          <w:sz w:val="24"/>
          <w:szCs w:val="24"/>
          <w:lang w:val="en-US"/>
        </w:rPr>
      </w:pPr>
      <w:r w:rsidRPr="12771BC7" w:rsidR="5AEF8A84">
        <w:rPr>
          <w:rFonts w:ascii="Aptos" w:hAnsi="Aptos" w:eastAsia="Aptos" w:cs="Aptos"/>
          <w:color w:val="auto"/>
          <w:sz w:val="24"/>
          <w:szCs w:val="24"/>
        </w:rPr>
        <w:t xml:space="preserve">It is important that all risk assessments are effectively </w:t>
      </w:r>
      <w:r w:rsidRPr="12771BC7" w:rsidR="5AEF8A84">
        <w:rPr>
          <w:rFonts w:ascii="Aptos" w:hAnsi="Aptos" w:eastAsia="Aptos" w:cs="Aptos"/>
          <w:color w:val="auto"/>
          <w:sz w:val="24"/>
          <w:szCs w:val="24"/>
        </w:rPr>
        <w:t>monitored</w:t>
      </w:r>
      <w:r w:rsidRPr="12771BC7" w:rsidR="5AEF8A84">
        <w:rPr>
          <w:rFonts w:ascii="Aptos" w:hAnsi="Aptos" w:eastAsia="Aptos" w:cs="Aptos"/>
          <w:color w:val="auto"/>
          <w:sz w:val="24"/>
          <w:szCs w:val="24"/>
        </w:rPr>
        <w:t xml:space="preserve"> and reviewed regularly to ensure they are continually relevant and the most up to date possible.</w:t>
      </w:r>
    </w:p>
    <w:p w:rsidR="4A1CF349" w:rsidP="0C66161A" w:rsidRDefault="4A1CF349" w14:paraId="783E7808" w14:textId="5B7C3E7B">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noProof w:val="0"/>
          <w:sz w:val="24"/>
          <w:szCs w:val="24"/>
          <w:lang w:val="en-GB"/>
        </w:rPr>
      </w:pPr>
    </w:p>
    <w:p w:rsidR="4A1CF349" w:rsidP="0C66161A" w:rsidRDefault="4A1CF349" w14:paraId="0564CD23" w14:textId="089A4CBA" w14:noSpellErr="1">
      <w:pPr>
        <w:pStyle w:val="NoSpacing"/>
        <w:rPr>
          <w:rFonts w:ascii="Aptos" w:hAnsi="Aptos" w:eastAsia="Aptos" w:cs="Aptos"/>
          <w:color w:val="8064A2" w:themeColor="accent4" w:themeTint="FF" w:themeShade="FF"/>
          <w:sz w:val="24"/>
          <w:szCs w:val="24"/>
          <w:rPrChange w:author="gailsummerfield890@gmail.com" w:date="2024-12-06T22:38:39.449Z" w:id="2089429631">
            <w:rPr>
              <w:rFonts w:ascii="Arial" w:hAnsi="Arial" w:cs="Arial"/>
              <w:color w:val="222222"/>
            </w:rPr>
          </w:rPrChange>
        </w:rPr>
      </w:pPr>
    </w:p>
    <w:p w:rsidRPr="00B024D1" w:rsidR="005C2C7A" w:rsidP="12771BC7" w:rsidRDefault="005C2C7A" w14:paraId="15E8116F" w14:textId="54AA7F5C">
      <w:pPr>
        <w:pStyle w:val="NoSpacing"/>
        <w:rPr>
          <w:rFonts w:ascii="Aptos" w:hAnsi="Aptos" w:eastAsia="Aptos" w:cs="Aptos"/>
          <w:color w:val="7F64A2" w:themeColor="accent4" w:themeTint="FF" w:themeShade="FF"/>
          <w:sz w:val="24"/>
          <w:szCs w:val="24"/>
          <w:rPrChange w:author="gailsummerfield890@gmail.com" w:date="2024-12-06T22:38:39.623Z" w:id="1834798261">
            <w:rPr>
              <w:rFonts w:ascii="Calibri" w:hAnsi="Calibri" w:eastAsia="Arial Unicode MS" w:cs="Calibri" w:asciiTheme="minorAscii" w:hAnsiTheme="minorAscii" w:cstheme="minorAscii"/>
            </w:rPr>
          </w:rPrChange>
        </w:rPr>
      </w:pPr>
    </w:p>
    <w:p w:rsidRPr="00B024D1" w:rsidR="005C2C7A" w:rsidP="0C66161A" w:rsidRDefault="005C2C7A" w14:paraId="02F1802E" w14:textId="77777777" w14:noSpellErr="1">
      <w:pPr>
        <w:pStyle w:val="NoSpacing"/>
        <w:rPr>
          <w:rFonts w:ascii="Aptos" w:hAnsi="Aptos" w:eastAsia="Aptos" w:cs="Aptos"/>
          <w:color w:val="8064A2" w:themeColor="accent4" w:themeTint="FF" w:themeShade="FF"/>
          <w:sz w:val="24"/>
          <w:szCs w:val="24"/>
          <w:rPrChange w:author="gailsummerfield890@gmail.com" w:date="2024-12-06T22:38:39.625Z" w:id="1322795432">
            <w:rPr>
              <w:rFonts w:ascii="Calibri" w:hAnsi="Calibri" w:eastAsia="Arial Unicode MS" w:cs="Calibri" w:asciiTheme="minorAscii" w:hAnsiTheme="minorAscii" w:cstheme="minorAscii"/>
            </w:rPr>
          </w:rPrChange>
        </w:rPr>
      </w:pPr>
    </w:p>
    <w:bookmarkStart w:name="_Hlk499540418" w:id="0"/>
    <w:bookmarkEnd w:id="0"/>
    <w:p w:rsidR="00D665AB" w:rsidP="0C66161A" w:rsidRDefault="00D665AB" w14:paraId="53BDF923" w14:textId="77777777" w14:noSpellErr="1">
      <w:pPr>
        <w:pStyle w:val="NoSpacing"/>
        <w:rPr>
          <w:rFonts w:ascii="Aptos" w:hAnsi="Aptos" w:eastAsia="Aptos" w:cs="Aptos"/>
          <w:sz w:val="24"/>
          <w:szCs w:val="24"/>
          <w:rPrChange w:author="gailsummerfield890@gmail.com" w:date="2024-12-06T22:38:39.758Z" w:id="1899174358">
            <w:rPr>
              <w:rFonts w:ascii="Calibri" w:hAnsi="Calibri" w:eastAsia="Arial Unicode MS" w:cs="Calibri" w:asciiTheme="minorAscii" w:hAnsiTheme="minorAscii" w:cstheme="minorAscii"/>
            </w:rPr>
          </w:rPrChange>
        </w:rPr>
      </w:pPr>
    </w:p>
    <w:p w:rsidR="00D665AB" w:rsidP="0C66161A" w:rsidRDefault="00D665AB" w14:paraId="4B5734C4" w14:textId="77777777" w14:noSpellErr="1">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sz w:val="24"/>
          <w:szCs w:val="24"/>
          <w:rPrChange w:author="gailsummerfield890@gmail.com" w:date="2024-12-06T22:38:39.81Z" w:id="398185139">
            <w:rPr>
              <w:rFonts w:ascii="Calibri" w:hAnsi="Calibri" w:eastAsia="Arial Unicode MS" w:cs="Calibri" w:asciiTheme="minorAscii" w:hAnsiTheme="minorAscii" w:cstheme="minorAscii"/>
            </w:rPr>
          </w:rPrChange>
        </w:rPr>
      </w:pPr>
    </w:p>
    <w:p w:rsidRPr="002F21BB" w:rsidR="002F21BB" w:rsidP="0C66161A" w:rsidRDefault="002F21BB" w14:paraId="739EAE0F" w14:textId="1C99FFF5" w14:noSpellErr="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ptos" w:hAnsi="Aptos" w:eastAsia="Aptos" w:cs="Aptos"/>
          <w:sz w:val="24"/>
          <w:szCs w:val="24"/>
        </w:rPr>
        <w:sectPr w:rsidRPr="002F21BB" w:rsidR="002F21BB">
          <w:headerReference w:type="default" r:id="rId12"/>
          <w:footerReference w:type="default" r:id="rId13"/>
          <w:pgSz w:w="11906" w:h="16838" w:orient="portrait"/>
          <w:pgMar w:top="1440" w:right="1440" w:bottom="1440" w:left="1440" w:header="708" w:footer="708" w:gutter="0"/>
          <w:cols w:space="708"/>
          <w:docGrid w:linePitch="360"/>
        </w:sectPr>
      </w:pPr>
    </w:p>
    <w:p w:rsidR="0016282F" w:rsidP="0C66161A" w:rsidRDefault="0016282F" w14:paraId="21AAD604" w14:textId="3DCB629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ptos" w:hAnsi="Aptos" w:eastAsia="Aptos" w:cs="Aptos"/>
          <w:b w:val="1"/>
          <w:bCs w:val="1"/>
          <w:sz w:val="28"/>
          <w:szCs w:val="28"/>
          <w:u w:val="single"/>
        </w:rPr>
      </w:pPr>
      <w:r w:rsidRPr="0C66161A" w:rsidR="324276DE">
        <w:rPr>
          <w:rFonts w:ascii="Aptos" w:hAnsi="Aptos" w:eastAsia="Aptos" w:cs="Aptos"/>
          <w:b w:val="1"/>
          <w:bCs w:val="1"/>
          <w:sz w:val="28"/>
          <w:szCs w:val="28"/>
          <w:u w:val="single"/>
        </w:rPr>
        <w:t>Risk Assessment</w:t>
      </w:r>
    </w:p>
    <w:p w:rsidR="0C66161A" w:rsidP="0C66161A" w:rsidRDefault="0C66161A" w14:paraId="06DDA4F5" w14:textId="7479A42D">
      <w:pPr>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b w:val="1"/>
          <w:bCs w:val="1"/>
          <w:sz w:val="28"/>
          <w:szCs w:val="28"/>
        </w:rPr>
      </w:pPr>
    </w:p>
    <w:tbl>
      <w:tblPr>
        <w:tblW w:w="12705" w:type="dxa"/>
        <w:tblInd w:w="-431"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1E0" w:firstRow="1" w:lastRow="1" w:firstColumn="1" w:lastColumn="1" w:noHBand="0" w:noVBand="0"/>
      </w:tblPr>
      <w:tblGrid>
        <w:gridCol w:w="810"/>
        <w:gridCol w:w="5115"/>
        <w:gridCol w:w="1515"/>
        <w:gridCol w:w="1635"/>
        <w:gridCol w:w="1500"/>
        <w:gridCol w:w="2130"/>
      </w:tblGrid>
      <w:tr w:rsidR="00613511" w:rsidTr="12771BC7" w14:paraId="74DC351F" w14:textId="687BA0D1">
        <w:trPr>
          <w:trHeight w:val="300"/>
        </w:trPr>
        <w:tc>
          <w:tcPr>
            <w:tcW w:w="810" w:type="dxa"/>
            <w:tcBorders>
              <w:top w:val="single" w:color="auto" w:sz="4" w:space="0"/>
              <w:left w:val="single" w:color="auto" w:sz="4" w:space="0"/>
              <w:bottom w:val="single" w:color="auto" w:sz="4" w:space="0"/>
              <w:right w:val="single" w:color="auto" w:sz="4" w:space="0"/>
            </w:tcBorders>
            <w:shd w:val="clear" w:color="auto" w:fill="C0C0C0"/>
            <w:tcMar/>
            <w:hideMark/>
          </w:tcPr>
          <w:p w:rsidR="00613511" w:rsidP="0C66161A" w:rsidRDefault="00613511" w14:paraId="0DB7F86E" w14:textId="77777777">
            <w:pPr>
              <w:jc w:val="center"/>
              <w:rPr>
                <w:rFonts w:ascii="Aptos" w:hAnsi="Aptos" w:eastAsia="Aptos" w:cs="Aptos"/>
              </w:rPr>
            </w:pPr>
            <w:r w:rsidRPr="0C66161A" w:rsidR="60C51673">
              <w:rPr>
                <w:rFonts w:ascii="Aptos" w:hAnsi="Aptos" w:eastAsia="Aptos" w:cs="Aptos"/>
              </w:rPr>
              <w:t>Ref</w:t>
            </w:r>
          </w:p>
        </w:tc>
        <w:tc>
          <w:tcPr>
            <w:tcW w:w="5115" w:type="dxa"/>
            <w:tcBorders>
              <w:top w:val="single" w:color="auto" w:sz="4" w:space="0"/>
              <w:left w:val="single" w:color="auto" w:sz="4" w:space="0"/>
              <w:bottom w:val="single" w:color="auto" w:sz="4" w:space="0"/>
              <w:right w:val="single" w:color="auto" w:sz="4" w:space="0"/>
            </w:tcBorders>
            <w:shd w:val="clear" w:color="auto" w:fill="C0C0C0"/>
            <w:tcMar/>
            <w:hideMark/>
          </w:tcPr>
          <w:p w:rsidR="00613511" w:rsidP="0C66161A" w:rsidRDefault="00613511" w14:paraId="65C23FF1" w14:textId="77777777">
            <w:pPr>
              <w:jc w:val="center"/>
              <w:rPr>
                <w:rFonts w:ascii="Aptos" w:hAnsi="Aptos" w:eastAsia="Aptos" w:cs="Aptos"/>
              </w:rPr>
            </w:pPr>
            <w:r w:rsidRPr="0C66161A" w:rsidR="60C51673">
              <w:rPr>
                <w:rFonts w:ascii="Aptos" w:hAnsi="Aptos" w:eastAsia="Aptos" w:cs="Aptos"/>
              </w:rPr>
              <w:t>Risk Description</w:t>
            </w:r>
          </w:p>
        </w:tc>
        <w:tc>
          <w:tcPr>
            <w:tcW w:w="1515" w:type="dxa"/>
            <w:tcBorders>
              <w:top w:val="single" w:color="auto" w:sz="4" w:space="0"/>
              <w:left w:val="single" w:color="auto" w:sz="4" w:space="0"/>
              <w:bottom w:val="single" w:color="auto" w:sz="4" w:space="0"/>
              <w:right w:val="single" w:color="auto" w:sz="4" w:space="0"/>
            </w:tcBorders>
            <w:shd w:val="clear" w:color="auto" w:fill="C0C0C0"/>
            <w:tcMar/>
            <w:hideMark/>
          </w:tcPr>
          <w:p w:rsidR="00613511" w:rsidP="0C66161A" w:rsidRDefault="00613511" w14:paraId="681BF24A" w14:textId="77777777">
            <w:pPr>
              <w:jc w:val="center"/>
              <w:rPr>
                <w:rFonts w:ascii="Aptos" w:hAnsi="Aptos" w:eastAsia="Aptos" w:cs="Aptos"/>
              </w:rPr>
            </w:pPr>
            <w:r w:rsidRPr="0C66161A" w:rsidR="60C51673">
              <w:rPr>
                <w:rFonts w:ascii="Aptos" w:hAnsi="Aptos" w:eastAsia="Aptos" w:cs="Aptos"/>
              </w:rPr>
              <w:t>Likelihood of occurrence (Score 1-5)</w:t>
            </w:r>
          </w:p>
        </w:tc>
        <w:tc>
          <w:tcPr>
            <w:tcW w:w="1635" w:type="dxa"/>
            <w:tcBorders>
              <w:top w:val="single" w:color="auto" w:sz="4"/>
              <w:left w:val="single" w:color="auto" w:sz="4"/>
              <w:bottom w:val="single" w:color="auto" w:sz="4"/>
              <w:right w:val="single" w:color="auto" w:sz="4"/>
            </w:tcBorders>
            <w:shd w:val="clear" w:color="auto" w:fill="C0C0C0"/>
            <w:tcMar/>
          </w:tcPr>
          <w:p w:rsidR="2F78FF13" w:rsidP="0C66161A" w:rsidRDefault="2F78FF13" w14:paraId="1E5EC5DE" w14:textId="5954CFB5">
            <w:pPr>
              <w:pStyle w:val="Normal"/>
              <w:jc w:val="center"/>
              <w:rPr>
                <w:rFonts w:ascii="Aptos" w:hAnsi="Aptos" w:eastAsia="Aptos" w:cs="Aptos"/>
              </w:rPr>
            </w:pPr>
            <w:r w:rsidRPr="0C66161A" w:rsidR="2F78FF13">
              <w:rPr>
                <w:rFonts w:ascii="Aptos" w:hAnsi="Aptos" w:eastAsia="Aptos" w:cs="Aptos"/>
              </w:rPr>
              <w:t>Impact of Risk Occurrence (Score 1-5)</w:t>
            </w:r>
          </w:p>
        </w:tc>
        <w:tc>
          <w:tcPr>
            <w:tcW w:w="1500" w:type="dxa"/>
            <w:tcBorders>
              <w:top w:val="single" w:color="auto" w:sz="4" w:space="0"/>
              <w:left w:val="single" w:color="auto" w:sz="4" w:space="0"/>
              <w:bottom w:val="single" w:color="auto" w:sz="4" w:space="0"/>
              <w:right w:val="single" w:color="auto" w:sz="4" w:space="0"/>
            </w:tcBorders>
            <w:shd w:val="clear" w:color="auto" w:fill="C0C0C0"/>
            <w:tcMar/>
            <w:hideMark/>
          </w:tcPr>
          <w:p w:rsidR="00613511" w:rsidP="0C66161A" w:rsidRDefault="00613511" w14:paraId="7248CC82" w14:textId="77777777">
            <w:pPr>
              <w:jc w:val="center"/>
              <w:rPr>
                <w:rFonts w:ascii="Aptos" w:hAnsi="Aptos" w:eastAsia="Aptos" w:cs="Aptos"/>
              </w:rPr>
            </w:pPr>
            <w:r w:rsidRPr="0C66161A" w:rsidR="60C51673">
              <w:rPr>
                <w:rFonts w:ascii="Aptos" w:hAnsi="Aptos" w:eastAsia="Aptos" w:cs="Aptos"/>
              </w:rPr>
              <w:t>Risk Score (Likelihood x Occurrence)</w:t>
            </w:r>
          </w:p>
        </w:tc>
        <w:tc>
          <w:tcPr>
            <w:tcW w:w="2130" w:type="dxa"/>
            <w:tcBorders>
              <w:top w:val="single" w:color="auto" w:sz="4" w:space="0"/>
              <w:left w:val="single" w:color="auto" w:sz="4" w:space="0"/>
              <w:bottom w:val="single" w:color="auto" w:sz="4" w:space="0"/>
              <w:right w:val="single" w:color="auto" w:sz="4" w:space="0"/>
            </w:tcBorders>
            <w:shd w:val="clear" w:color="auto" w:fill="C0C0C0"/>
            <w:tcMar/>
            <w:hideMark/>
          </w:tcPr>
          <w:p w:rsidR="00613511" w:rsidP="0C66161A" w:rsidRDefault="00613511" w14:paraId="6DDA903C" w14:textId="77777777">
            <w:pPr>
              <w:jc w:val="center"/>
              <w:rPr>
                <w:rFonts w:ascii="Aptos" w:hAnsi="Aptos" w:eastAsia="Aptos" w:cs="Aptos"/>
                <w:b w:val="0"/>
                <w:bCs w:val="0"/>
              </w:rPr>
            </w:pPr>
            <w:r w:rsidRPr="0C66161A" w:rsidR="60C51673">
              <w:rPr>
                <w:rFonts w:ascii="Aptos" w:hAnsi="Aptos" w:eastAsia="Aptos" w:cs="Aptos"/>
                <w:b w:val="0"/>
                <w:bCs w:val="0"/>
              </w:rPr>
              <w:t>Risk Severity (High, Medium, or Low)</w:t>
            </w:r>
          </w:p>
        </w:tc>
      </w:tr>
      <w:tr w:rsidR="00613511" w:rsidTr="12771BC7" w14:paraId="2756C93C" w14:textId="39FBAB05">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3EEED2AF" w14:textId="77777777">
            <w:pPr>
              <w:rPr>
                <w:rFonts w:ascii="Aptos" w:hAnsi="Aptos" w:eastAsia="Aptos" w:cs="Aptos"/>
              </w:rPr>
            </w:pPr>
          </w:p>
          <w:p w:rsidR="00613511" w:rsidP="0C66161A" w:rsidRDefault="00613511" w14:paraId="6B15571E" w14:textId="77777777">
            <w:pPr>
              <w:rPr>
                <w:rFonts w:ascii="Aptos" w:hAnsi="Aptos" w:eastAsia="Aptos" w:cs="Aptos"/>
              </w:rPr>
            </w:pPr>
            <w:r w:rsidRPr="0C66161A" w:rsidR="60C51673">
              <w:rPr>
                <w:rFonts w:ascii="Aptos" w:hAnsi="Aptos" w:eastAsia="Aptos" w:cs="Aptos"/>
              </w:rPr>
              <w:t>1</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00613511" w14:paraId="2CBC080B" w14:textId="45155D5D">
            <w:pPr>
              <w:rPr>
                <w:rFonts w:ascii="Aptos" w:hAnsi="Aptos" w:eastAsia="Aptos" w:cs="Aptos"/>
              </w:rPr>
            </w:pPr>
            <w:r w:rsidRPr="12771BC7" w:rsidR="64629C19">
              <w:rPr>
                <w:rFonts w:ascii="Aptos" w:hAnsi="Aptos" w:eastAsia="Aptos" w:cs="Aptos"/>
              </w:rPr>
              <w:t xml:space="preserve">Inadequate supervision of </w:t>
            </w:r>
            <w:r w:rsidRPr="12771BC7" w:rsidR="64629C19">
              <w:rPr>
                <w:rFonts w:ascii="Aptos" w:hAnsi="Aptos" w:eastAsia="Aptos" w:cs="Aptos"/>
              </w:rPr>
              <w:t>patient</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448D686F" w14:textId="285AE610">
            <w:pPr>
              <w:rPr>
                <w:rFonts w:ascii="Aptos" w:hAnsi="Aptos" w:eastAsia="Aptos" w:cs="Aptos"/>
              </w:rPr>
            </w:pPr>
            <w:r w:rsidRPr="0C66161A" w:rsidR="3D591256">
              <w:rPr>
                <w:rFonts w:ascii="Aptos" w:hAnsi="Aptos" w:eastAsia="Aptos" w:cs="Aptos"/>
              </w:rPr>
              <w:t>1</w:t>
            </w:r>
          </w:p>
        </w:tc>
        <w:tc>
          <w:tcPr>
            <w:tcW w:w="1635" w:type="dxa"/>
            <w:tcBorders>
              <w:top w:val="single" w:color="auto" w:sz="4"/>
              <w:left w:val="single" w:color="auto" w:sz="4"/>
              <w:bottom w:val="single" w:color="auto" w:sz="4"/>
              <w:right w:val="single" w:color="auto" w:sz="4"/>
            </w:tcBorders>
            <w:tcMar/>
          </w:tcPr>
          <w:p w:rsidR="636C98A3" w:rsidP="0C66161A" w:rsidRDefault="636C98A3" w14:paraId="3EA08035" w14:textId="76123889">
            <w:pPr>
              <w:pStyle w:val="Normal"/>
              <w:rPr>
                <w:rFonts w:ascii="Aptos" w:hAnsi="Aptos" w:eastAsia="Aptos" w:cs="Aptos"/>
              </w:rPr>
            </w:pPr>
            <w:r w:rsidRPr="0C66161A" w:rsidR="636C98A3">
              <w:rPr>
                <w:rFonts w:ascii="Aptos" w:hAnsi="Aptos" w:eastAsia="Aptos" w:cs="Aptos"/>
              </w:rPr>
              <w:t>2</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27616106" w14:textId="7FD350C2">
            <w:pPr>
              <w:rPr>
                <w:rFonts w:ascii="Aptos" w:hAnsi="Aptos" w:eastAsia="Aptos" w:cs="Aptos"/>
              </w:rPr>
            </w:pPr>
            <w:r w:rsidRPr="0C66161A" w:rsidR="3D591256">
              <w:rPr>
                <w:rFonts w:ascii="Aptos" w:hAnsi="Aptos" w:eastAsia="Aptos" w:cs="Aptos"/>
              </w:rPr>
              <w:t>2</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5DD3F47A" w14:textId="4CD1BACD">
            <w:pPr>
              <w:rPr>
                <w:rFonts w:ascii="Aptos" w:hAnsi="Aptos" w:eastAsia="Aptos" w:cs="Aptos"/>
                <w:b w:val="0"/>
                <w:bCs w:val="0"/>
              </w:rPr>
            </w:pPr>
            <w:r w:rsidRPr="0C66161A" w:rsidR="3D591256">
              <w:rPr>
                <w:rFonts w:ascii="Aptos" w:hAnsi="Aptos" w:eastAsia="Aptos" w:cs="Aptos"/>
                <w:b w:val="0"/>
                <w:bCs w:val="0"/>
              </w:rPr>
              <w:t>Low</w:t>
            </w:r>
          </w:p>
        </w:tc>
      </w:tr>
      <w:tr w:rsidR="00613511" w:rsidTr="12771BC7" w14:paraId="24F1C9EC" w14:textId="590A2037">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4772BF44" w14:textId="77777777">
            <w:pPr>
              <w:rPr>
                <w:rFonts w:ascii="Aptos" w:hAnsi="Aptos" w:eastAsia="Aptos" w:cs="Aptos"/>
              </w:rPr>
            </w:pPr>
          </w:p>
          <w:p w:rsidR="00613511" w:rsidP="0C66161A" w:rsidRDefault="00613511" w14:paraId="18205D96" w14:textId="77777777">
            <w:pPr>
              <w:rPr>
                <w:rFonts w:ascii="Aptos" w:hAnsi="Aptos" w:eastAsia="Aptos" w:cs="Aptos"/>
              </w:rPr>
            </w:pPr>
            <w:r w:rsidRPr="0C66161A" w:rsidR="60C51673">
              <w:rPr>
                <w:rFonts w:ascii="Aptos" w:hAnsi="Aptos" w:eastAsia="Aptos" w:cs="Aptos"/>
              </w:rPr>
              <w:t>2</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00613511" w14:paraId="2CB2FAB7" w14:textId="22CF8406">
            <w:pPr>
              <w:rPr>
                <w:rFonts w:ascii="Aptos" w:hAnsi="Aptos" w:eastAsia="Aptos" w:cs="Aptos"/>
              </w:rPr>
            </w:pPr>
            <w:r w:rsidRPr="0C66161A" w:rsidR="7ADB4939">
              <w:rPr>
                <w:rFonts w:ascii="Aptos" w:hAnsi="Aptos" w:eastAsia="Aptos" w:cs="Aptos"/>
              </w:rPr>
              <w:t>Risk of inappropriate interaction with members of the public</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6949134C" w14:textId="63AD9A6C">
            <w:pPr>
              <w:rPr>
                <w:rFonts w:ascii="Aptos" w:hAnsi="Aptos" w:eastAsia="Aptos" w:cs="Aptos"/>
              </w:rPr>
            </w:pPr>
            <w:r w:rsidRPr="0C66161A" w:rsidR="7ADB4939">
              <w:rPr>
                <w:rFonts w:ascii="Aptos" w:hAnsi="Aptos" w:eastAsia="Aptos" w:cs="Aptos"/>
              </w:rPr>
              <w:t>2</w:t>
            </w:r>
          </w:p>
        </w:tc>
        <w:tc>
          <w:tcPr>
            <w:tcW w:w="1635" w:type="dxa"/>
            <w:tcBorders>
              <w:top w:val="single" w:color="auto" w:sz="4"/>
              <w:left w:val="single" w:color="auto" w:sz="4"/>
              <w:bottom w:val="single" w:color="auto" w:sz="4"/>
              <w:right w:val="single" w:color="auto" w:sz="4"/>
            </w:tcBorders>
            <w:tcMar/>
          </w:tcPr>
          <w:p w:rsidR="5D2442AC" w:rsidP="0C66161A" w:rsidRDefault="5D2442AC" w14:paraId="18EDC23B" w14:textId="1383CF7A">
            <w:pPr>
              <w:pStyle w:val="Normal"/>
              <w:rPr>
                <w:rFonts w:ascii="Aptos" w:hAnsi="Aptos" w:eastAsia="Aptos" w:cs="Aptos"/>
              </w:rPr>
            </w:pPr>
            <w:r w:rsidRPr="0C66161A" w:rsidR="5D2442AC">
              <w:rPr>
                <w:rFonts w:ascii="Aptos" w:hAnsi="Aptos" w:eastAsia="Aptos" w:cs="Aptos"/>
              </w:rPr>
              <w:t>2</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59ED7895" w14:textId="31D6F6E6">
            <w:pPr>
              <w:rPr>
                <w:rFonts w:ascii="Aptos" w:hAnsi="Aptos" w:eastAsia="Aptos" w:cs="Aptos"/>
              </w:rPr>
            </w:pPr>
            <w:r w:rsidRPr="0C66161A" w:rsidR="7ADB4939">
              <w:rPr>
                <w:rFonts w:ascii="Aptos" w:hAnsi="Aptos" w:eastAsia="Aptos" w:cs="Aptos"/>
              </w:rPr>
              <w:t>4</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0637C79F" w14:textId="0ECF5306">
            <w:pPr>
              <w:rPr>
                <w:rFonts w:ascii="Aptos" w:hAnsi="Aptos" w:eastAsia="Aptos" w:cs="Aptos"/>
                <w:b w:val="0"/>
                <w:bCs w:val="0"/>
              </w:rPr>
            </w:pPr>
            <w:r w:rsidRPr="0C66161A" w:rsidR="7ADB4939">
              <w:rPr>
                <w:rFonts w:ascii="Aptos" w:hAnsi="Aptos" w:eastAsia="Aptos" w:cs="Aptos"/>
                <w:b w:val="0"/>
                <w:bCs w:val="0"/>
              </w:rPr>
              <w:t>Low</w:t>
            </w:r>
          </w:p>
        </w:tc>
      </w:tr>
      <w:tr w:rsidR="00613511" w:rsidTr="12771BC7" w14:paraId="2E3D6E0C" w14:textId="588785CB">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6ADC2E2F" w14:textId="77777777">
            <w:pPr>
              <w:rPr>
                <w:rFonts w:ascii="Aptos" w:hAnsi="Aptos" w:eastAsia="Aptos" w:cs="Aptos"/>
              </w:rPr>
            </w:pPr>
          </w:p>
          <w:p w:rsidR="00613511" w:rsidP="0C66161A" w:rsidRDefault="00613511" w14:paraId="1BE4BDE8" w14:textId="77777777">
            <w:pPr>
              <w:rPr>
                <w:rFonts w:ascii="Aptos" w:hAnsi="Aptos" w:eastAsia="Aptos" w:cs="Aptos"/>
              </w:rPr>
            </w:pPr>
            <w:r w:rsidRPr="0C66161A" w:rsidR="60C51673">
              <w:rPr>
                <w:rFonts w:ascii="Aptos" w:hAnsi="Aptos" w:eastAsia="Aptos" w:cs="Aptos"/>
              </w:rPr>
              <w:t>3</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00613511" w14:paraId="31563870" w14:textId="2C41A80C">
            <w:pPr>
              <w:rPr>
                <w:rFonts w:ascii="Aptos" w:hAnsi="Aptos" w:eastAsia="Aptos" w:cs="Aptos"/>
              </w:rPr>
            </w:pPr>
            <w:r w:rsidRPr="0C66161A" w:rsidR="6823D116">
              <w:rPr>
                <w:rFonts w:ascii="Aptos" w:hAnsi="Aptos" w:eastAsia="Aptos" w:cs="Aptos"/>
              </w:rPr>
              <w:t>Risk of patients being left alone</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53BFDB48" w14:textId="0ABB6CCE">
            <w:pPr>
              <w:rPr>
                <w:rFonts w:ascii="Aptos" w:hAnsi="Aptos" w:eastAsia="Aptos" w:cs="Aptos"/>
              </w:rPr>
            </w:pPr>
            <w:r w:rsidRPr="0C66161A" w:rsidR="7D2CF0FD">
              <w:rPr>
                <w:rFonts w:ascii="Aptos" w:hAnsi="Aptos" w:eastAsia="Aptos" w:cs="Aptos"/>
              </w:rPr>
              <w:t>1</w:t>
            </w:r>
          </w:p>
        </w:tc>
        <w:tc>
          <w:tcPr>
            <w:tcW w:w="1635" w:type="dxa"/>
            <w:tcBorders>
              <w:top w:val="single" w:color="auto" w:sz="4"/>
              <w:left w:val="single" w:color="auto" w:sz="4"/>
              <w:bottom w:val="single" w:color="auto" w:sz="4"/>
              <w:right w:val="single" w:color="auto" w:sz="4"/>
            </w:tcBorders>
            <w:tcMar/>
          </w:tcPr>
          <w:p w:rsidR="0BDB7580" w:rsidP="0C66161A" w:rsidRDefault="0BDB7580" w14:paraId="173BB1AD" w14:textId="2BFF9236">
            <w:pPr>
              <w:pStyle w:val="Normal"/>
              <w:rPr>
                <w:rFonts w:ascii="Aptos" w:hAnsi="Aptos" w:eastAsia="Aptos" w:cs="Aptos"/>
              </w:rPr>
            </w:pPr>
            <w:r w:rsidRPr="0C66161A" w:rsidR="0BDB7580">
              <w:rPr>
                <w:rFonts w:ascii="Aptos" w:hAnsi="Aptos" w:eastAsia="Aptos" w:cs="Aptos"/>
              </w:rPr>
              <w:t>4</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408C6F77" w14:textId="10F332B0">
            <w:pPr>
              <w:rPr>
                <w:rFonts w:ascii="Aptos" w:hAnsi="Aptos" w:eastAsia="Aptos" w:cs="Aptos"/>
                <w:b w:val="0"/>
                <w:bCs w:val="0"/>
              </w:rPr>
            </w:pPr>
            <w:r w:rsidRPr="0C66161A" w:rsidR="7D2CF0FD">
              <w:rPr>
                <w:rFonts w:ascii="Aptos" w:hAnsi="Aptos" w:eastAsia="Aptos" w:cs="Aptos"/>
                <w:b w:val="0"/>
                <w:bCs w:val="0"/>
              </w:rPr>
              <w:t>4</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669CF3AF" w14:textId="5D1F3408">
            <w:pPr>
              <w:rPr>
                <w:rFonts w:ascii="Aptos" w:hAnsi="Aptos" w:eastAsia="Aptos" w:cs="Aptos"/>
                <w:b w:val="0"/>
                <w:bCs w:val="0"/>
              </w:rPr>
            </w:pPr>
            <w:r w:rsidRPr="0C66161A" w:rsidR="7D2CF0FD">
              <w:rPr>
                <w:rFonts w:ascii="Aptos" w:hAnsi="Aptos" w:eastAsia="Aptos" w:cs="Aptos"/>
                <w:b w:val="0"/>
                <w:bCs w:val="0"/>
              </w:rPr>
              <w:t>Low</w:t>
            </w:r>
          </w:p>
        </w:tc>
      </w:tr>
      <w:tr w:rsidR="00613511" w:rsidTr="12771BC7" w14:paraId="7AD74044" w14:textId="31474371">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05B3844D" w14:textId="77777777">
            <w:pPr>
              <w:rPr>
                <w:rFonts w:ascii="Aptos" w:hAnsi="Aptos" w:eastAsia="Aptos" w:cs="Aptos"/>
              </w:rPr>
            </w:pPr>
          </w:p>
          <w:p w:rsidR="00613511" w:rsidP="0C66161A" w:rsidRDefault="00613511" w14:paraId="52E72B74" w14:textId="77777777">
            <w:pPr>
              <w:rPr>
                <w:rFonts w:ascii="Aptos" w:hAnsi="Aptos" w:eastAsia="Aptos" w:cs="Aptos"/>
              </w:rPr>
            </w:pPr>
            <w:r w:rsidRPr="0C66161A" w:rsidR="60C51673">
              <w:rPr>
                <w:rFonts w:ascii="Aptos" w:hAnsi="Aptos" w:eastAsia="Aptos" w:cs="Aptos"/>
              </w:rPr>
              <w:t>4</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4A1CF349" w14:paraId="097AE4CD" w14:textId="15548A9C">
            <w:pPr>
              <w:rPr>
                <w:rFonts w:ascii="Aptos" w:hAnsi="Aptos" w:eastAsia="Aptos" w:cs="Aptos"/>
              </w:rPr>
            </w:pPr>
            <w:r w:rsidRPr="0C66161A" w:rsidR="1E97457E">
              <w:rPr>
                <w:rFonts w:ascii="Aptos" w:hAnsi="Aptos" w:eastAsia="Aptos" w:cs="Aptos"/>
              </w:rPr>
              <w:t>Inadequate facilities</w:t>
            </w:r>
            <w:r w:rsidRPr="0C66161A" w:rsidR="0D32A48F">
              <w:rPr>
                <w:rFonts w:ascii="Aptos" w:hAnsi="Aptos" w:eastAsia="Aptos" w:cs="Aptos"/>
              </w:rPr>
              <w:t xml:space="preserve">, </w:t>
            </w:r>
            <w:r w:rsidRPr="0C66161A" w:rsidR="0D32A48F">
              <w:rPr>
                <w:rFonts w:ascii="Aptos" w:hAnsi="Aptos" w:eastAsia="Aptos" w:cs="Aptos"/>
              </w:rPr>
              <w:t>equipment</w:t>
            </w:r>
            <w:r w:rsidRPr="0C66161A" w:rsidR="0D32A48F">
              <w:rPr>
                <w:rFonts w:ascii="Aptos" w:hAnsi="Aptos" w:eastAsia="Aptos" w:cs="Aptos"/>
              </w:rPr>
              <w:t xml:space="preserve"> and provisions</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4AA82FEA" w14:textId="66729925">
            <w:pPr>
              <w:rPr>
                <w:rFonts w:ascii="Aptos" w:hAnsi="Aptos" w:eastAsia="Aptos" w:cs="Aptos"/>
              </w:rPr>
            </w:pPr>
            <w:r w:rsidRPr="0C66161A" w:rsidR="1E97457E">
              <w:rPr>
                <w:rFonts w:ascii="Aptos" w:hAnsi="Aptos" w:eastAsia="Aptos" w:cs="Aptos"/>
              </w:rPr>
              <w:t>2</w:t>
            </w:r>
          </w:p>
        </w:tc>
        <w:tc>
          <w:tcPr>
            <w:tcW w:w="1635" w:type="dxa"/>
            <w:tcBorders>
              <w:top w:val="single" w:color="auto" w:sz="4"/>
              <w:left w:val="single" w:color="auto" w:sz="4"/>
              <w:bottom w:val="single" w:color="auto" w:sz="4"/>
              <w:right w:val="single" w:color="auto" w:sz="4"/>
            </w:tcBorders>
            <w:tcMar/>
          </w:tcPr>
          <w:p w:rsidR="6CCB0E5C" w:rsidP="0C66161A" w:rsidRDefault="6CCB0E5C" w14:paraId="276EF298" w14:textId="7B90364F">
            <w:pPr>
              <w:pStyle w:val="Normal"/>
              <w:rPr>
                <w:rFonts w:ascii="Aptos" w:hAnsi="Aptos" w:eastAsia="Aptos" w:cs="Aptos"/>
              </w:rPr>
            </w:pPr>
            <w:r w:rsidRPr="0C66161A" w:rsidR="6CCB0E5C">
              <w:rPr>
                <w:rFonts w:ascii="Aptos" w:hAnsi="Aptos" w:eastAsia="Aptos" w:cs="Aptos"/>
              </w:rPr>
              <w:t>4</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7195A510" w14:textId="3CCB7381">
            <w:pPr>
              <w:rPr>
                <w:rFonts w:ascii="Aptos" w:hAnsi="Aptos" w:eastAsia="Aptos" w:cs="Aptos"/>
              </w:rPr>
            </w:pPr>
            <w:r w:rsidRPr="0C66161A" w:rsidR="1E97457E">
              <w:rPr>
                <w:rFonts w:ascii="Aptos" w:hAnsi="Aptos" w:eastAsia="Aptos" w:cs="Aptos"/>
              </w:rPr>
              <w:t>8</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14EA47F5" w14:textId="64871BD5">
            <w:pPr>
              <w:rPr>
                <w:rFonts w:ascii="Aptos" w:hAnsi="Aptos" w:eastAsia="Aptos" w:cs="Aptos"/>
                <w:b w:val="0"/>
                <w:bCs w:val="0"/>
              </w:rPr>
            </w:pPr>
            <w:r w:rsidRPr="0C66161A" w:rsidR="1E97457E">
              <w:rPr>
                <w:rFonts w:ascii="Aptos" w:hAnsi="Aptos" w:eastAsia="Aptos" w:cs="Aptos"/>
                <w:b w:val="0"/>
                <w:bCs w:val="0"/>
              </w:rPr>
              <w:t>Medium</w:t>
            </w:r>
          </w:p>
        </w:tc>
      </w:tr>
      <w:tr w:rsidR="00613511" w:rsidTr="12771BC7" w14:paraId="6F68073F" w14:textId="3C8B1D02">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2EAC1ABE" w14:textId="77777777">
            <w:pPr>
              <w:rPr>
                <w:rFonts w:ascii="Aptos" w:hAnsi="Aptos" w:eastAsia="Aptos" w:cs="Aptos"/>
              </w:rPr>
            </w:pPr>
          </w:p>
          <w:p w:rsidR="00613511" w:rsidP="0C66161A" w:rsidRDefault="00613511" w14:paraId="13D1B7A8" w14:textId="0B0BA6FC">
            <w:pPr>
              <w:rPr>
                <w:rFonts w:ascii="Aptos" w:hAnsi="Aptos" w:eastAsia="Aptos" w:cs="Aptos"/>
              </w:rPr>
            </w:pPr>
            <w:r w:rsidRPr="0C66161A" w:rsidR="237876D2">
              <w:rPr>
                <w:rFonts w:ascii="Aptos" w:hAnsi="Aptos" w:eastAsia="Aptos" w:cs="Aptos"/>
              </w:rPr>
              <w:t>5</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00613511" w14:paraId="6F7F5E0D" w14:textId="794BE1A7">
            <w:pPr>
              <w:pStyle w:val="Normal"/>
              <w:suppressLineNumbers w:val="0"/>
              <w:bidi w:val="0"/>
              <w:spacing w:before="0" w:beforeAutospacing="off" w:after="0" w:afterAutospacing="off" w:line="259" w:lineRule="auto"/>
              <w:ind w:left="0" w:right="0"/>
              <w:jc w:val="left"/>
            </w:pPr>
            <w:r w:rsidRPr="0C66161A" w:rsidR="70220438">
              <w:rPr>
                <w:rFonts w:ascii="Aptos" w:hAnsi="Aptos" w:eastAsia="Aptos" w:cs="Aptos"/>
              </w:rPr>
              <w:t>Patient distress</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04481781" w14:textId="39CAFEC6">
            <w:pPr>
              <w:rPr>
                <w:rFonts w:ascii="Aptos" w:hAnsi="Aptos" w:eastAsia="Aptos" w:cs="Aptos"/>
              </w:rPr>
            </w:pPr>
            <w:r w:rsidRPr="0C66161A" w:rsidR="70220438">
              <w:rPr>
                <w:rFonts w:ascii="Aptos" w:hAnsi="Aptos" w:eastAsia="Aptos" w:cs="Aptos"/>
              </w:rPr>
              <w:t>3</w:t>
            </w:r>
          </w:p>
        </w:tc>
        <w:tc>
          <w:tcPr>
            <w:tcW w:w="1635" w:type="dxa"/>
            <w:tcBorders>
              <w:top w:val="single" w:color="auto" w:sz="4"/>
              <w:left w:val="single" w:color="auto" w:sz="4"/>
              <w:bottom w:val="single" w:color="auto" w:sz="4"/>
              <w:right w:val="single" w:color="auto" w:sz="4"/>
            </w:tcBorders>
            <w:tcMar/>
          </w:tcPr>
          <w:p w:rsidR="20C2F511" w:rsidP="0C66161A" w:rsidRDefault="20C2F511" w14:paraId="079AB3C1" w14:textId="57CCB9E2">
            <w:pPr>
              <w:pStyle w:val="Normal"/>
              <w:rPr>
                <w:rFonts w:ascii="Aptos" w:hAnsi="Aptos" w:eastAsia="Aptos" w:cs="Aptos"/>
              </w:rPr>
            </w:pPr>
            <w:r w:rsidRPr="0C66161A" w:rsidR="20C2F511">
              <w:rPr>
                <w:rFonts w:ascii="Aptos" w:hAnsi="Aptos" w:eastAsia="Aptos" w:cs="Aptos"/>
              </w:rPr>
              <w:t>2</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77703C08" w14:textId="4F20C6E5">
            <w:pPr>
              <w:rPr>
                <w:rFonts w:ascii="Aptos" w:hAnsi="Aptos" w:eastAsia="Aptos" w:cs="Aptos"/>
              </w:rPr>
            </w:pPr>
            <w:r w:rsidRPr="0C66161A" w:rsidR="70220438">
              <w:rPr>
                <w:rFonts w:ascii="Aptos" w:hAnsi="Aptos" w:eastAsia="Aptos" w:cs="Aptos"/>
              </w:rPr>
              <w:t>6</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27BBEC61" w14:textId="32FF96B8">
            <w:pPr>
              <w:rPr>
                <w:rFonts w:ascii="Aptos" w:hAnsi="Aptos" w:eastAsia="Aptos" w:cs="Aptos"/>
                <w:b w:val="0"/>
                <w:bCs w:val="0"/>
              </w:rPr>
            </w:pPr>
            <w:r w:rsidRPr="0C66161A" w:rsidR="70220438">
              <w:rPr>
                <w:rFonts w:ascii="Aptos" w:hAnsi="Aptos" w:eastAsia="Aptos" w:cs="Aptos"/>
                <w:b w:val="0"/>
                <w:bCs w:val="0"/>
              </w:rPr>
              <w:t>Medium</w:t>
            </w:r>
          </w:p>
        </w:tc>
      </w:tr>
      <w:tr w:rsidR="00613511" w:rsidTr="12771BC7" w14:paraId="04649D73" w14:textId="419DB174">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6C66857A" w14:textId="77777777">
            <w:pPr>
              <w:rPr>
                <w:rFonts w:ascii="Aptos" w:hAnsi="Aptos" w:eastAsia="Aptos" w:cs="Aptos"/>
              </w:rPr>
            </w:pPr>
          </w:p>
          <w:p w:rsidR="00613511" w:rsidP="0C66161A" w:rsidRDefault="00613511" w14:paraId="44AEFD1E" w14:textId="10873F41">
            <w:pPr>
              <w:rPr>
                <w:rFonts w:ascii="Aptos" w:hAnsi="Aptos" w:eastAsia="Aptos" w:cs="Aptos"/>
              </w:rPr>
            </w:pPr>
            <w:r w:rsidRPr="0C66161A" w:rsidR="608697C8">
              <w:rPr>
                <w:rFonts w:ascii="Aptos" w:hAnsi="Aptos" w:eastAsia="Aptos" w:cs="Aptos"/>
              </w:rPr>
              <w:t>6</w:t>
            </w:r>
          </w:p>
        </w:tc>
        <w:tc>
          <w:tcPr>
            <w:tcW w:w="5115" w:type="dxa"/>
            <w:tcBorders>
              <w:top w:val="single" w:color="auto" w:sz="4" w:space="0"/>
              <w:left w:val="single" w:color="auto" w:sz="4" w:space="0"/>
              <w:bottom w:val="single" w:color="auto" w:sz="4" w:space="0"/>
              <w:right w:val="single" w:color="auto" w:sz="4" w:space="0"/>
            </w:tcBorders>
            <w:tcMar/>
          </w:tcPr>
          <w:p w:rsidRPr="008403DF" w:rsidR="00613511" w:rsidP="0C66161A" w:rsidRDefault="4A1CF349" w14:paraId="0831348E" w14:textId="5E70DC47">
            <w:pPr>
              <w:rPr>
                <w:rFonts w:ascii="Aptos" w:hAnsi="Aptos" w:eastAsia="Aptos" w:cs="Aptos"/>
              </w:rPr>
            </w:pPr>
            <w:r w:rsidRPr="12771BC7" w:rsidR="4A1CF349">
              <w:rPr>
                <w:rFonts w:ascii="Aptos" w:hAnsi="Aptos" w:eastAsia="Aptos" w:cs="Aptos"/>
              </w:rPr>
              <w:t>Slips</w:t>
            </w:r>
            <w:r w:rsidRPr="12771BC7" w:rsidR="2028BB30">
              <w:rPr>
                <w:rFonts w:ascii="Aptos" w:hAnsi="Aptos" w:eastAsia="Aptos" w:cs="Aptos"/>
              </w:rPr>
              <w:t>, t</w:t>
            </w:r>
            <w:r w:rsidRPr="12771BC7" w:rsidR="4A1CF349">
              <w:rPr>
                <w:rFonts w:ascii="Aptos" w:hAnsi="Aptos" w:eastAsia="Aptos" w:cs="Aptos"/>
              </w:rPr>
              <w:t>rips</w:t>
            </w:r>
            <w:r w:rsidRPr="12771BC7" w:rsidR="0D5E10CF">
              <w:rPr>
                <w:rFonts w:ascii="Aptos" w:hAnsi="Aptos" w:eastAsia="Aptos" w:cs="Aptos"/>
              </w:rPr>
              <w:t xml:space="preserve"> and f</w:t>
            </w:r>
            <w:r w:rsidRPr="12771BC7" w:rsidR="4A1CF349">
              <w:rPr>
                <w:rFonts w:ascii="Aptos" w:hAnsi="Aptos" w:eastAsia="Aptos" w:cs="Aptos"/>
              </w:rPr>
              <w:t xml:space="preserve">alls </w:t>
            </w:r>
            <w:r w:rsidRPr="12771BC7" w:rsidR="7FAF9071">
              <w:rPr>
                <w:rFonts w:ascii="Aptos" w:hAnsi="Aptos" w:eastAsia="Aptos" w:cs="Aptos"/>
              </w:rPr>
              <w:t xml:space="preserve">of </w:t>
            </w:r>
            <w:r w:rsidRPr="12771BC7" w:rsidR="4A1CF349">
              <w:rPr>
                <w:rFonts w:ascii="Aptos" w:hAnsi="Aptos" w:eastAsia="Aptos" w:cs="Aptos"/>
              </w:rPr>
              <w:t xml:space="preserve">staff members, </w:t>
            </w:r>
            <w:r w:rsidRPr="12771BC7" w:rsidR="4A1CF349">
              <w:rPr>
                <w:rFonts w:ascii="Aptos" w:hAnsi="Aptos" w:eastAsia="Aptos" w:cs="Aptos"/>
              </w:rPr>
              <w:t>visitors</w:t>
            </w:r>
            <w:r w:rsidRPr="12771BC7" w:rsidR="4A1CF349">
              <w:rPr>
                <w:rFonts w:ascii="Aptos" w:hAnsi="Aptos" w:eastAsia="Aptos" w:cs="Aptos"/>
              </w:rPr>
              <w:t xml:space="preserve"> or patients</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62B9D817" w14:textId="55611647">
            <w:pPr>
              <w:rPr>
                <w:rFonts w:ascii="Aptos" w:hAnsi="Aptos" w:eastAsia="Aptos" w:cs="Aptos"/>
              </w:rPr>
            </w:pPr>
            <w:r w:rsidRPr="0C66161A" w:rsidR="60C51673">
              <w:rPr>
                <w:rFonts w:ascii="Aptos" w:hAnsi="Aptos" w:eastAsia="Aptos" w:cs="Aptos"/>
              </w:rPr>
              <w:t>2</w:t>
            </w:r>
          </w:p>
        </w:tc>
        <w:tc>
          <w:tcPr>
            <w:tcW w:w="1635" w:type="dxa"/>
            <w:tcBorders>
              <w:top w:val="single" w:color="auto" w:sz="4"/>
              <w:left w:val="single" w:color="auto" w:sz="4"/>
              <w:bottom w:val="single" w:color="auto" w:sz="4"/>
              <w:right w:val="single" w:color="auto" w:sz="4"/>
            </w:tcBorders>
            <w:tcMar/>
          </w:tcPr>
          <w:p w:rsidR="0A50E994" w:rsidP="0C66161A" w:rsidRDefault="0A50E994" w14:paraId="0B1623DA" w14:textId="2CE04F7C">
            <w:pPr>
              <w:pStyle w:val="Normal"/>
              <w:rPr>
                <w:rFonts w:ascii="Aptos" w:hAnsi="Aptos" w:eastAsia="Aptos" w:cs="Aptos"/>
              </w:rPr>
            </w:pPr>
            <w:r w:rsidRPr="0C66161A" w:rsidR="0A50E994">
              <w:rPr>
                <w:rFonts w:ascii="Aptos" w:hAnsi="Aptos" w:eastAsia="Aptos" w:cs="Aptos"/>
              </w:rPr>
              <w:t>4</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40CF089B" w14:textId="78525D81">
            <w:pPr>
              <w:rPr>
                <w:rFonts w:ascii="Aptos" w:hAnsi="Aptos" w:eastAsia="Aptos" w:cs="Aptos"/>
              </w:rPr>
            </w:pPr>
            <w:r w:rsidRPr="0C66161A" w:rsidR="4A1CF349">
              <w:rPr>
                <w:rFonts w:ascii="Aptos" w:hAnsi="Aptos" w:eastAsia="Aptos" w:cs="Aptos"/>
              </w:rPr>
              <w:t>8</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6189F40E" w14:textId="5DD8681D">
            <w:pPr>
              <w:rPr>
                <w:rFonts w:ascii="Aptos" w:hAnsi="Aptos" w:eastAsia="Aptos" w:cs="Aptos"/>
                <w:b w:val="0"/>
                <w:bCs w:val="0"/>
              </w:rPr>
            </w:pPr>
            <w:r w:rsidRPr="0C66161A" w:rsidR="6F392735">
              <w:rPr>
                <w:rFonts w:ascii="Aptos" w:hAnsi="Aptos" w:eastAsia="Aptos" w:cs="Aptos"/>
                <w:b w:val="0"/>
                <w:bCs w:val="0"/>
              </w:rPr>
              <w:t>Medium</w:t>
            </w:r>
          </w:p>
        </w:tc>
      </w:tr>
      <w:tr w:rsidR="00613511" w:rsidTr="12771BC7" w14:paraId="30D2CE99" w14:textId="02A2636C">
        <w:trPr>
          <w:trHeight w:val="300"/>
        </w:trPr>
        <w:tc>
          <w:tcPr>
            <w:tcW w:w="810" w:type="dxa"/>
            <w:tcBorders>
              <w:top w:val="single" w:color="auto" w:sz="4" w:space="0"/>
              <w:left w:val="single" w:color="auto" w:sz="4" w:space="0"/>
              <w:bottom w:val="single" w:color="auto" w:sz="4" w:space="0"/>
              <w:right w:val="single" w:color="auto" w:sz="4" w:space="0"/>
            </w:tcBorders>
            <w:tcMar/>
          </w:tcPr>
          <w:p w:rsidR="00613511" w:rsidP="0C66161A" w:rsidRDefault="00613511" w14:paraId="3B6F6496" w14:textId="5A2AF3A9">
            <w:pPr>
              <w:rPr>
                <w:rFonts w:ascii="Aptos" w:hAnsi="Aptos" w:eastAsia="Aptos" w:cs="Aptos"/>
              </w:rPr>
            </w:pPr>
            <w:r w:rsidRPr="0C66161A" w:rsidR="3F5216BD">
              <w:rPr>
                <w:rFonts w:ascii="Aptos" w:hAnsi="Aptos" w:eastAsia="Aptos" w:cs="Aptos"/>
              </w:rPr>
              <w:t>7</w:t>
            </w:r>
          </w:p>
        </w:tc>
        <w:tc>
          <w:tcPr>
            <w:tcW w:w="5115" w:type="dxa"/>
            <w:tcBorders>
              <w:top w:val="single" w:color="auto" w:sz="4" w:space="0"/>
              <w:left w:val="single" w:color="auto" w:sz="4" w:space="0"/>
              <w:bottom w:val="single" w:color="auto" w:sz="4" w:space="0"/>
              <w:right w:val="single" w:color="auto" w:sz="4" w:space="0"/>
            </w:tcBorders>
            <w:tcMar/>
          </w:tcPr>
          <w:p w:rsidR="00613511" w:rsidP="0C66161A" w:rsidRDefault="00613511" w14:paraId="3B72B2D2" w14:textId="05C626C0">
            <w:pPr>
              <w:rPr>
                <w:rFonts w:ascii="Aptos" w:hAnsi="Aptos" w:eastAsia="Aptos" w:cs="Aptos"/>
              </w:rPr>
            </w:pPr>
            <w:r w:rsidRPr="12771BC7" w:rsidR="2F12BC2C">
              <w:rPr>
                <w:rFonts w:ascii="Aptos" w:hAnsi="Aptos" w:eastAsia="Aptos" w:cs="Aptos"/>
              </w:rPr>
              <w:t>Risk of incident involving transportation</w:t>
            </w:r>
            <w:r w:rsidRPr="12771BC7" w:rsidR="630D2966">
              <w:rPr>
                <w:rFonts w:ascii="Aptos" w:hAnsi="Aptos" w:eastAsia="Aptos" w:cs="Aptos"/>
              </w:rPr>
              <w:t xml:space="preserve"> breakdown</w:t>
            </w:r>
          </w:p>
        </w:tc>
        <w:tc>
          <w:tcPr>
            <w:tcW w:w="1515" w:type="dxa"/>
            <w:tcBorders>
              <w:top w:val="single" w:color="auto" w:sz="4" w:space="0"/>
              <w:left w:val="single" w:color="auto" w:sz="4" w:space="0"/>
              <w:bottom w:val="single" w:color="auto" w:sz="4" w:space="0"/>
              <w:right w:val="single" w:color="auto" w:sz="4" w:space="0"/>
            </w:tcBorders>
            <w:tcMar/>
          </w:tcPr>
          <w:p w:rsidR="00613511" w:rsidP="0C66161A" w:rsidRDefault="00613511" w14:paraId="3A430472" w14:textId="1575E4EB">
            <w:pPr>
              <w:rPr>
                <w:rFonts w:ascii="Aptos" w:hAnsi="Aptos" w:eastAsia="Aptos" w:cs="Aptos"/>
              </w:rPr>
            </w:pPr>
            <w:r w:rsidRPr="12771BC7" w:rsidR="7F046636">
              <w:rPr>
                <w:rFonts w:ascii="Aptos" w:hAnsi="Aptos" w:eastAsia="Aptos" w:cs="Aptos"/>
              </w:rPr>
              <w:t>1</w:t>
            </w:r>
          </w:p>
        </w:tc>
        <w:tc>
          <w:tcPr>
            <w:tcW w:w="1635" w:type="dxa"/>
            <w:tcBorders>
              <w:top w:val="single" w:color="auto" w:sz="4"/>
              <w:left w:val="single" w:color="auto" w:sz="4"/>
              <w:bottom w:val="single" w:color="auto" w:sz="4"/>
              <w:right w:val="single" w:color="auto" w:sz="4"/>
            </w:tcBorders>
            <w:tcMar/>
          </w:tcPr>
          <w:p w:rsidR="7994C4EA" w:rsidP="0C66161A" w:rsidRDefault="7994C4EA" w14:paraId="05D8E072" w14:textId="3F729BC2">
            <w:pPr>
              <w:pStyle w:val="Normal"/>
              <w:rPr>
                <w:rFonts w:ascii="Aptos" w:hAnsi="Aptos" w:eastAsia="Aptos" w:cs="Aptos"/>
              </w:rPr>
            </w:pPr>
            <w:r w:rsidRPr="12771BC7" w:rsidR="7F046636">
              <w:rPr>
                <w:rFonts w:ascii="Aptos" w:hAnsi="Aptos" w:eastAsia="Aptos" w:cs="Aptos"/>
              </w:rPr>
              <w:t>3</w:t>
            </w:r>
          </w:p>
        </w:tc>
        <w:tc>
          <w:tcPr>
            <w:tcW w:w="1500" w:type="dxa"/>
            <w:tcBorders>
              <w:top w:val="single" w:color="auto" w:sz="4" w:space="0"/>
              <w:left w:val="single" w:color="auto" w:sz="4" w:space="0"/>
              <w:bottom w:val="single" w:color="auto" w:sz="4" w:space="0"/>
              <w:right w:val="single" w:color="auto" w:sz="4" w:space="0"/>
            </w:tcBorders>
            <w:tcMar/>
          </w:tcPr>
          <w:p w:rsidR="00613511" w:rsidP="0C66161A" w:rsidRDefault="4A1CF349" w14:paraId="1AB7C9A6" w14:textId="31F8ABF9">
            <w:pPr>
              <w:rPr>
                <w:rFonts w:ascii="Aptos" w:hAnsi="Aptos" w:eastAsia="Aptos" w:cs="Aptos"/>
                <w:b w:val="0"/>
                <w:bCs w:val="0"/>
              </w:rPr>
            </w:pPr>
            <w:r w:rsidRPr="12771BC7" w:rsidR="7F046636">
              <w:rPr>
                <w:rFonts w:ascii="Aptos" w:hAnsi="Aptos" w:eastAsia="Aptos" w:cs="Aptos"/>
                <w:b w:val="0"/>
                <w:bCs w:val="0"/>
              </w:rPr>
              <w:t>3</w:t>
            </w:r>
          </w:p>
        </w:tc>
        <w:tc>
          <w:tcPr>
            <w:tcW w:w="2130" w:type="dxa"/>
            <w:tcBorders>
              <w:top w:val="single" w:color="auto" w:sz="4" w:space="0"/>
              <w:left w:val="single" w:color="auto" w:sz="4" w:space="0"/>
              <w:bottom w:val="single" w:color="auto" w:sz="4" w:space="0"/>
              <w:right w:val="single" w:color="auto" w:sz="4" w:space="0"/>
            </w:tcBorders>
            <w:tcMar/>
          </w:tcPr>
          <w:p w:rsidR="00613511" w:rsidP="0C66161A" w:rsidRDefault="00613511" w14:paraId="17BFB6C1" w14:textId="1044F970">
            <w:pPr>
              <w:rPr>
                <w:rFonts w:ascii="Aptos" w:hAnsi="Aptos" w:eastAsia="Aptos" w:cs="Aptos"/>
                <w:b w:val="0"/>
                <w:bCs w:val="0"/>
              </w:rPr>
            </w:pPr>
            <w:r w:rsidRPr="0C66161A" w:rsidR="74A3C174">
              <w:rPr>
                <w:rFonts w:ascii="Aptos" w:hAnsi="Aptos" w:eastAsia="Aptos" w:cs="Aptos"/>
                <w:b w:val="0"/>
                <w:bCs w:val="0"/>
              </w:rPr>
              <w:t>Low</w:t>
            </w:r>
          </w:p>
        </w:tc>
      </w:tr>
      <w:tr w:rsidR="12771BC7" w:rsidTr="12771BC7" w14:paraId="64EB062C">
        <w:trPr>
          <w:trHeight w:val="300"/>
        </w:trPr>
        <w:tc>
          <w:tcPr>
            <w:tcW w:w="810" w:type="dxa"/>
            <w:tcBorders>
              <w:top w:val="single" w:color="auto" w:sz="4" w:space="0"/>
              <w:left w:val="single" w:color="auto" w:sz="4" w:space="0"/>
              <w:bottom w:val="single" w:color="auto" w:sz="4" w:space="0"/>
              <w:right w:val="single" w:color="auto" w:sz="4" w:space="0"/>
            </w:tcBorders>
            <w:tcMar/>
          </w:tcPr>
          <w:p w:rsidR="6904866F" w:rsidP="12771BC7" w:rsidRDefault="6904866F" w14:paraId="6643C8CE" w14:textId="6DA395F7">
            <w:pPr>
              <w:pStyle w:val="Normal"/>
              <w:rPr>
                <w:rFonts w:ascii="Aptos" w:hAnsi="Aptos" w:eastAsia="Aptos" w:cs="Aptos"/>
              </w:rPr>
            </w:pPr>
            <w:r w:rsidRPr="12771BC7" w:rsidR="6904866F">
              <w:rPr>
                <w:rFonts w:ascii="Aptos" w:hAnsi="Aptos" w:eastAsia="Aptos" w:cs="Aptos"/>
              </w:rPr>
              <w:t>8</w:t>
            </w:r>
          </w:p>
        </w:tc>
        <w:tc>
          <w:tcPr>
            <w:tcW w:w="5115" w:type="dxa"/>
            <w:tcBorders>
              <w:top w:val="single" w:color="auto" w:sz="4" w:space="0"/>
              <w:left w:val="single" w:color="auto" w:sz="4" w:space="0"/>
              <w:bottom w:val="single" w:color="auto" w:sz="4" w:space="0"/>
              <w:right w:val="single" w:color="auto" w:sz="4" w:space="0"/>
            </w:tcBorders>
            <w:tcMar/>
          </w:tcPr>
          <w:p w:rsidR="6904866F" w:rsidP="12771BC7" w:rsidRDefault="6904866F" w14:paraId="48374EB0" w14:textId="64362198">
            <w:pPr>
              <w:rPr>
                <w:rFonts w:ascii="Aptos" w:hAnsi="Aptos" w:eastAsia="Aptos" w:cs="Aptos"/>
              </w:rPr>
            </w:pPr>
            <w:r w:rsidRPr="12771BC7" w:rsidR="6904866F">
              <w:rPr>
                <w:rFonts w:ascii="Aptos" w:hAnsi="Aptos" w:eastAsia="Aptos" w:cs="Aptos"/>
              </w:rPr>
              <w:t xml:space="preserve">Risk of incident involving </w:t>
            </w:r>
            <w:r w:rsidRPr="12771BC7" w:rsidR="60A97DF8">
              <w:rPr>
                <w:rFonts w:ascii="Aptos" w:hAnsi="Aptos" w:eastAsia="Aptos" w:cs="Aptos"/>
              </w:rPr>
              <w:t>road traffic incident</w:t>
            </w:r>
          </w:p>
          <w:p w:rsidR="12771BC7" w:rsidP="12771BC7" w:rsidRDefault="12771BC7" w14:paraId="05A7577F" w14:textId="373630E8">
            <w:pPr>
              <w:pStyle w:val="Normal"/>
              <w:rPr>
                <w:rFonts w:ascii="Aptos" w:hAnsi="Aptos" w:eastAsia="Aptos" w:cs="Aptos"/>
              </w:rPr>
            </w:pPr>
          </w:p>
        </w:tc>
        <w:tc>
          <w:tcPr>
            <w:tcW w:w="1515" w:type="dxa"/>
            <w:tcBorders>
              <w:top w:val="single" w:color="auto" w:sz="4" w:space="0"/>
              <w:left w:val="single" w:color="auto" w:sz="4" w:space="0"/>
              <w:bottom w:val="single" w:color="auto" w:sz="4" w:space="0"/>
              <w:right w:val="single" w:color="auto" w:sz="4" w:space="0"/>
            </w:tcBorders>
            <w:tcMar/>
          </w:tcPr>
          <w:p w:rsidR="60A97DF8" w:rsidP="12771BC7" w:rsidRDefault="60A97DF8" w14:paraId="440E5A68" w14:textId="36870C2F">
            <w:pPr>
              <w:pStyle w:val="Normal"/>
              <w:rPr>
                <w:rFonts w:ascii="Aptos" w:hAnsi="Aptos" w:eastAsia="Aptos" w:cs="Aptos"/>
              </w:rPr>
            </w:pPr>
            <w:r w:rsidRPr="12771BC7" w:rsidR="60A97DF8">
              <w:rPr>
                <w:rFonts w:ascii="Aptos" w:hAnsi="Aptos" w:eastAsia="Aptos" w:cs="Aptos"/>
              </w:rPr>
              <w:t>1</w:t>
            </w:r>
          </w:p>
        </w:tc>
        <w:tc>
          <w:tcPr>
            <w:tcW w:w="1635" w:type="dxa"/>
            <w:tcBorders>
              <w:top w:val="single" w:color="auto" w:sz="4"/>
              <w:left w:val="single" w:color="auto" w:sz="4"/>
              <w:bottom w:val="single" w:color="auto" w:sz="4"/>
              <w:right w:val="single" w:color="auto" w:sz="4"/>
            </w:tcBorders>
            <w:tcMar/>
          </w:tcPr>
          <w:p w:rsidR="60A97DF8" w:rsidP="12771BC7" w:rsidRDefault="60A97DF8" w14:paraId="069F01FB" w14:textId="58BCF02F">
            <w:pPr>
              <w:pStyle w:val="Normal"/>
              <w:rPr>
                <w:rFonts w:ascii="Aptos" w:hAnsi="Aptos" w:eastAsia="Aptos" w:cs="Aptos"/>
              </w:rPr>
            </w:pPr>
            <w:r w:rsidRPr="12771BC7" w:rsidR="60A97DF8">
              <w:rPr>
                <w:rFonts w:ascii="Aptos" w:hAnsi="Aptos" w:eastAsia="Aptos" w:cs="Aptos"/>
              </w:rPr>
              <w:t>5</w:t>
            </w:r>
          </w:p>
        </w:tc>
        <w:tc>
          <w:tcPr>
            <w:tcW w:w="1500" w:type="dxa"/>
            <w:tcBorders>
              <w:top w:val="single" w:color="auto" w:sz="4" w:space="0"/>
              <w:left w:val="single" w:color="auto" w:sz="4" w:space="0"/>
              <w:bottom w:val="single" w:color="auto" w:sz="4" w:space="0"/>
              <w:right w:val="single" w:color="auto" w:sz="4" w:space="0"/>
            </w:tcBorders>
            <w:tcMar/>
          </w:tcPr>
          <w:p w:rsidR="43178C7E" w:rsidP="12771BC7" w:rsidRDefault="43178C7E" w14:paraId="3B5A07EE" w14:textId="4972A4EB">
            <w:pPr>
              <w:pStyle w:val="Normal"/>
              <w:rPr>
                <w:rFonts w:ascii="Aptos" w:hAnsi="Aptos" w:eastAsia="Aptos" w:cs="Aptos"/>
                <w:b w:val="0"/>
                <w:bCs w:val="0"/>
              </w:rPr>
            </w:pPr>
            <w:r w:rsidRPr="12771BC7" w:rsidR="43178C7E">
              <w:rPr>
                <w:rFonts w:ascii="Aptos" w:hAnsi="Aptos" w:eastAsia="Aptos" w:cs="Aptos"/>
                <w:b w:val="0"/>
                <w:bCs w:val="0"/>
              </w:rPr>
              <w:t>5</w:t>
            </w:r>
          </w:p>
        </w:tc>
        <w:tc>
          <w:tcPr>
            <w:tcW w:w="2130" w:type="dxa"/>
            <w:tcBorders>
              <w:top w:val="single" w:color="auto" w:sz="4" w:space="0"/>
              <w:left w:val="single" w:color="auto" w:sz="4" w:space="0"/>
              <w:bottom w:val="single" w:color="auto" w:sz="4" w:space="0"/>
              <w:right w:val="single" w:color="auto" w:sz="4" w:space="0"/>
            </w:tcBorders>
            <w:tcMar/>
          </w:tcPr>
          <w:p w:rsidR="43178C7E" w:rsidP="12771BC7" w:rsidRDefault="43178C7E" w14:paraId="6DB031C1" w14:textId="716206BE">
            <w:pPr>
              <w:pStyle w:val="Normal"/>
              <w:rPr>
                <w:rFonts w:ascii="Aptos" w:hAnsi="Aptos" w:eastAsia="Aptos" w:cs="Aptos"/>
                <w:b w:val="0"/>
                <w:bCs w:val="0"/>
              </w:rPr>
            </w:pPr>
            <w:r w:rsidRPr="12771BC7" w:rsidR="43178C7E">
              <w:rPr>
                <w:rFonts w:ascii="Aptos" w:hAnsi="Aptos" w:eastAsia="Aptos" w:cs="Aptos"/>
                <w:b w:val="0"/>
                <w:bCs w:val="0"/>
              </w:rPr>
              <w:t>Low</w:t>
            </w:r>
          </w:p>
        </w:tc>
      </w:tr>
      <w:tr w:rsidR="4A1CF349" w:rsidTr="12771BC7" w14:paraId="1BF6D298" w14:textId="77777777">
        <w:trPr>
          <w:trHeight w:val="300"/>
        </w:trPr>
        <w:tc>
          <w:tcPr>
            <w:tcW w:w="810" w:type="dxa"/>
            <w:tcBorders>
              <w:top w:val="single" w:color="auto" w:sz="4" w:space="0"/>
              <w:left w:val="single" w:color="auto" w:sz="4" w:space="0"/>
              <w:bottom w:val="single" w:color="auto" w:sz="4" w:space="0"/>
              <w:right w:val="single" w:color="auto" w:sz="4" w:space="0"/>
            </w:tcBorders>
            <w:tcMar/>
          </w:tcPr>
          <w:p w:rsidR="4A1CF349" w:rsidP="0C66161A" w:rsidRDefault="4A1CF349" w14:paraId="65AAB53A" w14:textId="30E5116F">
            <w:pPr>
              <w:spacing w:line="259" w:lineRule="auto"/>
              <w:rPr>
                <w:rFonts w:ascii="Aptos" w:hAnsi="Aptos" w:eastAsia="Aptos" w:cs="Aptos"/>
              </w:rPr>
            </w:pPr>
            <w:r w:rsidRPr="12771BC7" w:rsidR="6904866F">
              <w:rPr>
                <w:rFonts w:ascii="Aptos" w:hAnsi="Aptos" w:eastAsia="Aptos" w:cs="Aptos"/>
              </w:rPr>
              <w:t>9</w:t>
            </w:r>
          </w:p>
        </w:tc>
        <w:tc>
          <w:tcPr>
            <w:tcW w:w="5115" w:type="dxa"/>
            <w:tcBorders>
              <w:top w:val="single" w:color="auto" w:sz="4" w:space="0"/>
              <w:left w:val="single" w:color="auto" w:sz="4" w:space="0"/>
              <w:bottom w:val="single" w:color="auto" w:sz="4" w:space="0"/>
              <w:right w:val="single" w:color="auto" w:sz="4" w:space="0"/>
            </w:tcBorders>
            <w:tcMar/>
          </w:tcPr>
          <w:p w:rsidR="4A1CF349" w:rsidP="0C66161A" w:rsidRDefault="4A1CF349" w14:paraId="4B199AAE" w14:textId="3F81CD16">
            <w:pPr>
              <w:rPr>
                <w:rFonts w:ascii="Aptos" w:hAnsi="Aptos" w:eastAsia="Aptos" w:cs="Aptos"/>
              </w:rPr>
            </w:pPr>
            <w:r w:rsidRPr="0C66161A" w:rsidR="4A1CF349">
              <w:rPr>
                <w:rFonts w:ascii="Aptos" w:hAnsi="Aptos" w:eastAsia="Aptos" w:cs="Aptos"/>
              </w:rPr>
              <w:t>Infection</w:t>
            </w:r>
          </w:p>
        </w:tc>
        <w:tc>
          <w:tcPr>
            <w:tcW w:w="1515" w:type="dxa"/>
            <w:tcBorders>
              <w:top w:val="single" w:color="auto" w:sz="4" w:space="0"/>
              <w:left w:val="single" w:color="auto" w:sz="4" w:space="0"/>
              <w:bottom w:val="single" w:color="auto" w:sz="4" w:space="0"/>
              <w:right w:val="single" w:color="auto" w:sz="4" w:space="0"/>
            </w:tcBorders>
            <w:tcMar/>
          </w:tcPr>
          <w:p w:rsidR="4A1CF349" w:rsidP="0C66161A" w:rsidRDefault="4A1CF349" w14:paraId="62B1958C" w14:textId="22E6C68F">
            <w:pPr>
              <w:rPr>
                <w:rFonts w:ascii="Aptos" w:hAnsi="Aptos" w:eastAsia="Aptos" w:cs="Aptos"/>
              </w:rPr>
            </w:pPr>
            <w:r w:rsidRPr="0C66161A" w:rsidR="45CBE320">
              <w:rPr>
                <w:rFonts w:ascii="Aptos" w:hAnsi="Aptos" w:eastAsia="Aptos" w:cs="Aptos"/>
              </w:rPr>
              <w:t>3</w:t>
            </w:r>
          </w:p>
        </w:tc>
        <w:tc>
          <w:tcPr>
            <w:tcW w:w="1635" w:type="dxa"/>
            <w:tcBorders>
              <w:top w:val="single" w:color="auto" w:sz="4"/>
              <w:left w:val="single" w:color="auto" w:sz="4"/>
              <w:bottom w:val="single" w:color="auto" w:sz="4"/>
              <w:right w:val="single" w:color="auto" w:sz="4"/>
            </w:tcBorders>
            <w:tcMar/>
          </w:tcPr>
          <w:p w:rsidR="6A974D91" w:rsidP="0C66161A" w:rsidRDefault="6A974D91" w14:paraId="37562A32" w14:textId="72953A72">
            <w:pPr>
              <w:pStyle w:val="Normal"/>
              <w:rPr>
                <w:rFonts w:ascii="Aptos" w:hAnsi="Aptos" w:eastAsia="Aptos" w:cs="Aptos"/>
              </w:rPr>
            </w:pPr>
            <w:r w:rsidRPr="0C66161A" w:rsidR="6A974D91">
              <w:rPr>
                <w:rFonts w:ascii="Aptos" w:hAnsi="Aptos" w:eastAsia="Aptos" w:cs="Aptos"/>
              </w:rPr>
              <w:t>2</w:t>
            </w:r>
          </w:p>
        </w:tc>
        <w:tc>
          <w:tcPr>
            <w:tcW w:w="1500" w:type="dxa"/>
            <w:tcBorders>
              <w:top w:val="single" w:color="auto" w:sz="4" w:space="0"/>
              <w:left w:val="single" w:color="auto" w:sz="4" w:space="0"/>
              <w:bottom w:val="single" w:color="auto" w:sz="4" w:space="0"/>
              <w:right w:val="single" w:color="auto" w:sz="4" w:space="0"/>
            </w:tcBorders>
            <w:tcMar/>
          </w:tcPr>
          <w:p w:rsidR="4A1CF349" w:rsidP="0C66161A" w:rsidRDefault="4A1CF349" w14:paraId="343D2BA8" w14:textId="05E638B0">
            <w:pPr>
              <w:rPr>
                <w:rFonts w:ascii="Aptos" w:hAnsi="Aptos" w:eastAsia="Aptos" w:cs="Aptos"/>
              </w:rPr>
            </w:pPr>
            <w:r w:rsidRPr="0C66161A" w:rsidR="45CBE320">
              <w:rPr>
                <w:rFonts w:ascii="Aptos" w:hAnsi="Aptos" w:eastAsia="Aptos" w:cs="Aptos"/>
              </w:rPr>
              <w:t>6</w:t>
            </w:r>
          </w:p>
        </w:tc>
        <w:tc>
          <w:tcPr>
            <w:tcW w:w="2130" w:type="dxa"/>
            <w:tcBorders>
              <w:top w:val="single" w:color="auto" w:sz="4" w:space="0"/>
              <w:left w:val="single" w:color="auto" w:sz="4" w:space="0"/>
              <w:bottom w:val="single" w:color="auto" w:sz="4" w:space="0"/>
              <w:right w:val="single" w:color="auto" w:sz="4" w:space="0"/>
            </w:tcBorders>
            <w:tcMar/>
          </w:tcPr>
          <w:p w:rsidR="4A1CF349" w:rsidP="0C66161A" w:rsidRDefault="4A1CF349" w14:paraId="2E6B7966" w14:textId="5DD8681D">
            <w:pPr>
              <w:rPr>
                <w:rFonts w:ascii="Aptos" w:hAnsi="Aptos" w:eastAsia="Aptos" w:cs="Aptos"/>
                <w:b w:val="0"/>
                <w:bCs w:val="0"/>
              </w:rPr>
            </w:pPr>
            <w:r w:rsidRPr="0C66161A" w:rsidR="4A15B108">
              <w:rPr>
                <w:rFonts w:ascii="Aptos" w:hAnsi="Aptos" w:eastAsia="Aptos" w:cs="Aptos"/>
                <w:b w:val="0"/>
                <w:bCs w:val="0"/>
              </w:rPr>
              <w:t>Medium</w:t>
            </w:r>
          </w:p>
          <w:p w:rsidR="4A1CF349" w:rsidP="0C66161A" w:rsidRDefault="4A1CF349" w14:paraId="58FACCFB" w14:textId="2FC3F4CC">
            <w:pPr>
              <w:rPr>
                <w:rFonts w:ascii="Aptos" w:hAnsi="Aptos" w:eastAsia="Aptos" w:cs="Aptos"/>
                <w:b w:val="1"/>
                <w:bCs w:val="1"/>
              </w:rPr>
            </w:pPr>
          </w:p>
        </w:tc>
      </w:tr>
    </w:tbl>
    <w:p w:rsidR="0016282F" w:rsidP="00D665AB" w:rsidRDefault="0016282F" w14:paraId="71275A16"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11E0225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B0CD2E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23709A5E"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pPr>
    </w:p>
    <w:p w:rsidR="0016282F" w:rsidP="00D665AB" w:rsidRDefault="0016282F" w14:paraId="63AE8A5F"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b/>
          <w:sz w:val="28"/>
          <w:szCs w:val="28"/>
        </w:rPr>
        <w:sectPr w:rsidR="0016282F" w:rsidSect="0016282F">
          <w:pgSz w:w="16838" w:h="11906" w:orient="landscape"/>
          <w:pgMar w:top="1440" w:right="1440" w:bottom="1440" w:left="1440" w:header="709" w:footer="709" w:gutter="0"/>
          <w:cols w:space="708"/>
          <w:docGrid w:linePitch="360"/>
        </w:sectPr>
      </w:pPr>
    </w:p>
    <w:p w:rsidR="0016282F" w:rsidP="0C66161A" w:rsidRDefault="4A1CF349" w14:paraId="7AA694FC" w14:textId="4E4C06B3">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b w:val="1"/>
          <w:bCs w:val="1"/>
          <w:sz w:val="22"/>
          <w:szCs w:val="22"/>
          <w:u w:val="single"/>
        </w:rPr>
      </w:pPr>
      <w:r w:rsidRPr="0C66161A" w:rsidR="4A1CF349">
        <w:rPr>
          <w:rFonts w:ascii="Aptos" w:hAnsi="Aptos" w:eastAsia="Aptos" w:cs="Aptos"/>
          <w:b w:val="1"/>
          <w:bCs w:val="1"/>
          <w:sz w:val="22"/>
          <w:szCs w:val="22"/>
          <w:u w:val="single"/>
        </w:rPr>
        <w:t>C</w:t>
      </w:r>
      <w:r w:rsidRPr="0C66161A" w:rsidR="31C4934C">
        <w:rPr>
          <w:rFonts w:ascii="Aptos" w:hAnsi="Aptos" w:eastAsia="Aptos" w:cs="Aptos"/>
          <w:b w:val="1"/>
          <w:bCs w:val="1"/>
          <w:sz w:val="22"/>
          <w:szCs w:val="22"/>
          <w:u w:val="single"/>
        </w:rPr>
        <w:t xml:space="preserve">onclusion and </w:t>
      </w:r>
      <w:r w:rsidRPr="0C66161A" w:rsidR="31C4934C">
        <w:rPr>
          <w:rFonts w:ascii="Aptos" w:hAnsi="Aptos" w:eastAsia="Aptos" w:cs="Aptos"/>
          <w:b w:val="1"/>
          <w:bCs w:val="1"/>
          <w:sz w:val="22"/>
          <w:szCs w:val="22"/>
          <w:u w:val="single"/>
        </w:rPr>
        <w:t>recommendations</w:t>
      </w:r>
    </w:p>
    <w:p w:rsidR="12771BC7" w:rsidP="12771BC7" w:rsidRDefault="12771BC7" w14:paraId="1DD0BC20" w14:textId="0D38F31B">
      <w:pPr>
        <w:pStyle w:val="NoSpacing"/>
        <w:tabs>
          <w:tab w:val="left" w:leader="none" w:pos="720"/>
          <w:tab w:val="left" w:leader="none" w:pos="1440"/>
          <w:tab w:val="left" w:leader="none" w:pos="2160"/>
          <w:tab w:val="left" w:leader="none" w:pos="2880"/>
          <w:tab w:val="left" w:leader="none" w:pos="3600"/>
          <w:tab w:val="left" w:leader="none" w:pos="4320"/>
          <w:tab w:val="left" w:leader="none" w:pos="5040"/>
          <w:tab w:val="left" w:leader="none" w:pos="5760"/>
          <w:tab w:val="left" w:leader="none" w:pos="6480"/>
          <w:tab w:val="left" w:leader="none" w:pos="7200"/>
          <w:tab w:val="left" w:leader="none" w:pos="7920"/>
          <w:tab w:val="left" w:leader="none" w:pos="8640"/>
        </w:tabs>
        <w:rPr>
          <w:rFonts w:ascii="Aptos" w:hAnsi="Aptos" w:eastAsia="Aptos" w:cs="Aptos"/>
          <w:b w:val="1"/>
          <w:bCs w:val="1"/>
          <w:sz w:val="22"/>
          <w:szCs w:val="22"/>
          <w:u w:val="single"/>
        </w:rPr>
      </w:pPr>
    </w:p>
    <w:p w:rsidR="357328DC" w:rsidP="12771BC7" w:rsidRDefault="357328DC" w14:paraId="286673C1" w14:textId="13513DE4">
      <w:pPr>
        <w:rPr>
          <w:rFonts w:ascii="Aptos" w:hAnsi="Aptos" w:eastAsia="Aptos" w:cs="Aptos"/>
          <w:sz w:val="24"/>
          <w:szCs w:val="24"/>
        </w:rPr>
      </w:pPr>
      <w:r w:rsidRPr="12771BC7" w:rsidR="357328DC">
        <w:rPr>
          <w:rFonts w:ascii="Aptos" w:hAnsi="Aptos" w:eastAsia="Aptos" w:cs="Aptos"/>
          <w:noProof w:val="0"/>
          <w:sz w:val="24"/>
          <w:szCs w:val="24"/>
          <w:lang w:val="en-GB"/>
        </w:rPr>
        <w:t>In summary this report evaluates the risks associated with transporting</w:t>
      </w:r>
      <w:r w:rsidRPr="12771BC7" w:rsidR="6431DD5C">
        <w:rPr>
          <w:rFonts w:ascii="Aptos" w:hAnsi="Aptos" w:eastAsia="Aptos" w:cs="Aptos"/>
          <w:noProof w:val="0"/>
          <w:sz w:val="24"/>
          <w:szCs w:val="24"/>
          <w:lang w:val="en-GB"/>
        </w:rPr>
        <w:t xml:space="preserve"> and arrival care of</w:t>
      </w:r>
      <w:r w:rsidRPr="12771BC7" w:rsidR="4C95A355">
        <w:rPr>
          <w:rFonts w:ascii="Aptos" w:hAnsi="Aptos" w:eastAsia="Aptos" w:cs="Aptos"/>
          <w:noProof w:val="0"/>
          <w:sz w:val="24"/>
          <w:szCs w:val="24"/>
          <w:lang w:val="en-GB"/>
        </w:rPr>
        <w:t xml:space="preserve"> high dependency patients with</w:t>
      </w:r>
      <w:r w:rsidRPr="12771BC7" w:rsidR="357328DC">
        <w:rPr>
          <w:rFonts w:ascii="Aptos" w:hAnsi="Aptos" w:eastAsia="Aptos" w:cs="Aptos"/>
          <w:noProof w:val="0"/>
          <w:sz w:val="24"/>
          <w:szCs w:val="24"/>
          <w:lang w:val="en-GB"/>
        </w:rPr>
        <w:t xml:space="preserve"> </w:t>
      </w:r>
      <w:r w:rsidRPr="12771BC7" w:rsidR="357328DC">
        <w:rPr>
          <w:rFonts w:ascii="Aptos" w:hAnsi="Aptos" w:eastAsia="Aptos" w:cs="Aptos"/>
          <w:noProof w:val="0"/>
          <w:sz w:val="24"/>
          <w:szCs w:val="24"/>
          <w:lang w:val="en-GB"/>
        </w:rPr>
        <w:t xml:space="preserve">dementia </w:t>
      </w:r>
      <w:r w:rsidRPr="12771BC7" w:rsidR="5D5355B8">
        <w:rPr>
          <w:rFonts w:ascii="Aptos" w:hAnsi="Aptos" w:eastAsia="Aptos" w:cs="Aptos"/>
          <w:noProof w:val="0"/>
          <w:sz w:val="24"/>
          <w:szCs w:val="24"/>
          <w:lang w:val="en-GB"/>
        </w:rPr>
        <w:t xml:space="preserve">from neighbouring hospitals </w:t>
      </w:r>
      <w:r w:rsidRPr="12771BC7" w:rsidR="357328DC">
        <w:rPr>
          <w:rFonts w:ascii="Aptos" w:hAnsi="Aptos" w:eastAsia="Aptos" w:cs="Aptos"/>
          <w:noProof w:val="0"/>
          <w:sz w:val="24"/>
          <w:szCs w:val="24"/>
          <w:lang w:val="en-GB"/>
        </w:rPr>
        <w:t xml:space="preserve">to a newly established High Dependency Unit (HDU). </w:t>
      </w:r>
      <w:r w:rsidRPr="12771BC7" w:rsidR="67CA9307">
        <w:rPr>
          <w:rFonts w:ascii="Aptos" w:hAnsi="Aptos" w:eastAsia="Aptos" w:cs="Aptos"/>
          <w:sz w:val="24"/>
          <w:szCs w:val="24"/>
        </w:rPr>
        <w:t xml:space="preserve">From this risk assessment there are a variety of risks that have been </w:t>
      </w:r>
      <w:r w:rsidRPr="12771BC7" w:rsidR="67CA9307">
        <w:rPr>
          <w:rFonts w:ascii="Aptos" w:hAnsi="Aptos" w:eastAsia="Aptos" w:cs="Aptos"/>
          <w:sz w:val="24"/>
          <w:szCs w:val="24"/>
        </w:rPr>
        <w:t>identified</w:t>
      </w:r>
      <w:r w:rsidRPr="12771BC7" w:rsidR="67CA9307">
        <w:rPr>
          <w:rFonts w:ascii="Aptos" w:hAnsi="Aptos" w:eastAsia="Aptos" w:cs="Aptos"/>
          <w:sz w:val="24"/>
          <w:szCs w:val="24"/>
        </w:rPr>
        <w:t xml:space="preserve"> both in </w:t>
      </w:r>
      <w:r w:rsidRPr="12771BC7" w:rsidR="67CA9307">
        <w:rPr>
          <w:rFonts w:ascii="Aptos" w:hAnsi="Aptos" w:eastAsia="Aptos" w:cs="Aptos"/>
          <w:sz w:val="24"/>
          <w:szCs w:val="24"/>
        </w:rPr>
        <w:t>a low risk</w:t>
      </w:r>
      <w:r w:rsidRPr="12771BC7" w:rsidR="67CA9307">
        <w:rPr>
          <w:rFonts w:ascii="Aptos" w:hAnsi="Aptos" w:eastAsia="Aptos" w:cs="Aptos"/>
          <w:sz w:val="24"/>
          <w:szCs w:val="24"/>
        </w:rPr>
        <w:t xml:space="preserve"> and medium risk category. Low risks </w:t>
      </w:r>
      <w:r w:rsidRPr="12771BC7" w:rsidR="67CA9307">
        <w:rPr>
          <w:rFonts w:ascii="Aptos" w:hAnsi="Aptos" w:eastAsia="Aptos" w:cs="Aptos"/>
          <w:sz w:val="24"/>
          <w:szCs w:val="24"/>
        </w:rPr>
        <w:t>identified</w:t>
      </w:r>
      <w:r w:rsidRPr="12771BC7" w:rsidR="67CA9307">
        <w:rPr>
          <w:rFonts w:ascii="Aptos" w:hAnsi="Aptos" w:eastAsia="Aptos" w:cs="Aptos"/>
          <w:sz w:val="24"/>
          <w:szCs w:val="24"/>
        </w:rPr>
        <w:t xml:space="preserve"> include inadequate supervision of patients, risk of inappropriate interaction with the public, risk of patients being left alone and risk of incidents involving transportation breakdown and risk of incident involving road traffic incident. Medium-risk issues </w:t>
      </w:r>
      <w:r w:rsidRPr="12771BC7" w:rsidR="67CA9307">
        <w:rPr>
          <w:rFonts w:ascii="Aptos" w:hAnsi="Aptos" w:eastAsia="Aptos" w:cs="Aptos"/>
          <w:sz w:val="24"/>
          <w:szCs w:val="24"/>
        </w:rPr>
        <w:t>identified</w:t>
      </w:r>
      <w:r w:rsidRPr="12771BC7" w:rsidR="67CA9307">
        <w:rPr>
          <w:rFonts w:ascii="Aptos" w:hAnsi="Aptos" w:eastAsia="Aptos" w:cs="Aptos"/>
          <w:sz w:val="24"/>
          <w:szCs w:val="24"/>
        </w:rPr>
        <w:t xml:space="preserve"> include inadequate facilities, equipment, and provisions, patient distress, slips, trips, and falls involving staff, visitors, or patients and risk of infection. It is important that mitigating factors are </w:t>
      </w:r>
      <w:r w:rsidRPr="12771BC7" w:rsidR="67CA9307">
        <w:rPr>
          <w:rFonts w:ascii="Aptos" w:hAnsi="Aptos" w:eastAsia="Aptos" w:cs="Aptos"/>
          <w:sz w:val="24"/>
          <w:szCs w:val="24"/>
        </w:rPr>
        <w:t>identified</w:t>
      </w:r>
      <w:r w:rsidRPr="12771BC7" w:rsidR="67CA9307">
        <w:rPr>
          <w:rFonts w:ascii="Aptos" w:hAnsi="Aptos" w:eastAsia="Aptos" w:cs="Aptos"/>
          <w:sz w:val="24"/>
          <w:szCs w:val="24"/>
        </w:rPr>
        <w:t xml:space="preserve"> and put into action to minimise the likelihood and effects of risk to all, especially to the areas that are medium or </w:t>
      </w:r>
      <w:r w:rsidRPr="12771BC7" w:rsidR="67CA9307">
        <w:rPr>
          <w:rFonts w:ascii="Aptos" w:hAnsi="Aptos" w:eastAsia="Aptos" w:cs="Aptos"/>
          <w:sz w:val="24"/>
          <w:szCs w:val="24"/>
        </w:rPr>
        <w:t>high risk</w:t>
      </w:r>
      <w:r w:rsidRPr="12771BC7" w:rsidR="67CA9307">
        <w:rPr>
          <w:rFonts w:ascii="Aptos" w:hAnsi="Aptos" w:eastAsia="Aptos" w:cs="Aptos"/>
          <w:sz w:val="24"/>
          <w:szCs w:val="24"/>
        </w:rPr>
        <w:t>.</w:t>
      </w:r>
    </w:p>
    <w:p w:rsidR="357328DC" w:rsidP="12771BC7" w:rsidRDefault="357328DC" w14:paraId="48EE85B9" w14:textId="1C0BFBB4">
      <w:pPr>
        <w:rPr>
          <w:rFonts w:ascii="Aptos" w:hAnsi="Aptos" w:eastAsia="Aptos" w:cs="Aptos"/>
          <w:noProof w:val="0"/>
          <w:sz w:val="24"/>
          <w:szCs w:val="24"/>
          <w:lang w:val="en-GB"/>
        </w:rPr>
      </w:pPr>
      <w:r w:rsidRPr="12771BC7" w:rsidR="357328DC">
        <w:rPr>
          <w:rFonts w:ascii="Aptos" w:hAnsi="Aptos" w:eastAsia="Aptos" w:cs="Aptos"/>
          <w:noProof w:val="0"/>
          <w:sz w:val="24"/>
          <w:szCs w:val="24"/>
          <w:lang w:val="en-GB"/>
        </w:rPr>
        <w:t xml:space="preserve">Compliance with regulations like the </w:t>
      </w:r>
      <w:r w:rsidRPr="12771BC7" w:rsidR="357328DC">
        <w:rPr>
          <w:rFonts w:ascii="Aptos" w:hAnsi="Aptos" w:eastAsia="Aptos" w:cs="Aptos"/>
          <w:i w:val="1"/>
          <w:iCs w:val="1"/>
          <w:noProof w:val="0"/>
          <w:sz w:val="24"/>
          <w:szCs w:val="24"/>
          <w:lang w:val="en-GB"/>
        </w:rPr>
        <w:t>Health and Safety at Work Act (1974)</w:t>
      </w:r>
      <w:r w:rsidRPr="12771BC7" w:rsidR="357328DC">
        <w:rPr>
          <w:rFonts w:ascii="Aptos" w:hAnsi="Aptos" w:eastAsia="Aptos" w:cs="Aptos"/>
          <w:noProof w:val="0"/>
          <w:sz w:val="24"/>
          <w:szCs w:val="24"/>
          <w:lang w:val="en-GB"/>
        </w:rPr>
        <w:t xml:space="preserve">, </w:t>
      </w:r>
      <w:r w:rsidRPr="12771BC7" w:rsidR="357328DC">
        <w:rPr>
          <w:rFonts w:ascii="Aptos" w:hAnsi="Aptos" w:eastAsia="Aptos" w:cs="Aptos"/>
          <w:i w:val="1"/>
          <w:iCs w:val="1"/>
          <w:noProof w:val="0"/>
          <w:sz w:val="24"/>
          <w:szCs w:val="24"/>
          <w:lang w:val="en-GB"/>
        </w:rPr>
        <w:t>Equality Act (2010)</w:t>
      </w:r>
      <w:r w:rsidRPr="12771BC7" w:rsidR="357328DC">
        <w:rPr>
          <w:rFonts w:ascii="Aptos" w:hAnsi="Aptos" w:eastAsia="Aptos" w:cs="Aptos"/>
          <w:noProof w:val="0"/>
          <w:sz w:val="24"/>
          <w:szCs w:val="24"/>
          <w:lang w:val="en-GB"/>
        </w:rPr>
        <w:t xml:space="preserve">, and </w:t>
      </w:r>
      <w:r w:rsidRPr="12771BC7" w:rsidR="357328DC">
        <w:rPr>
          <w:rFonts w:ascii="Aptos" w:hAnsi="Aptos" w:eastAsia="Aptos" w:cs="Aptos"/>
          <w:i w:val="1"/>
          <w:iCs w:val="1"/>
          <w:noProof w:val="0"/>
          <w:sz w:val="24"/>
          <w:szCs w:val="24"/>
          <w:lang w:val="en-GB"/>
        </w:rPr>
        <w:t>Data Protection Act (2018)</w:t>
      </w:r>
      <w:r w:rsidRPr="12771BC7" w:rsidR="357328DC">
        <w:rPr>
          <w:rFonts w:ascii="Aptos" w:hAnsi="Aptos" w:eastAsia="Aptos" w:cs="Aptos"/>
          <w:noProof w:val="0"/>
          <w:sz w:val="24"/>
          <w:szCs w:val="24"/>
          <w:lang w:val="en-GB"/>
        </w:rPr>
        <w:t xml:space="preserve"> ensures patient safety, tailored accommodations, and confidentiality during </w:t>
      </w:r>
      <w:r w:rsidRPr="12771BC7" w:rsidR="67AC9703">
        <w:rPr>
          <w:rFonts w:ascii="Aptos" w:hAnsi="Aptos" w:eastAsia="Aptos" w:cs="Aptos"/>
          <w:noProof w:val="0"/>
          <w:sz w:val="24"/>
          <w:szCs w:val="24"/>
          <w:lang w:val="en-GB"/>
        </w:rPr>
        <w:t xml:space="preserve">the </w:t>
      </w:r>
      <w:r w:rsidRPr="12771BC7" w:rsidR="357328DC">
        <w:rPr>
          <w:rFonts w:ascii="Aptos" w:hAnsi="Aptos" w:eastAsia="Aptos" w:cs="Aptos"/>
          <w:noProof w:val="0"/>
          <w:sz w:val="24"/>
          <w:szCs w:val="24"/>
          <w:lang w:val="en-GB"/>
        </w:rPr>
        <w:t>transport and admission processes.</w:t>
      </w:r>
      <w:r w:rsidRPr="12771BC7" w:rsidR="39D03B2C">
        <w:rPr>
          <w:rFonts w:ascii="Aptos" w:hAnsi="Aptos" w:eastAsia="Aptos" w:cs="Aptos"/>
          <w:noProof w:val="0"/>
          <w:sz w:val="24"/>
          <w:szCs w:val="24"/>
          <w:lang w:val="en-GB"/>
        </w:rPr>
        <w:t xml:space="preserve"> </w:t>
      </w:r>
      <w:r w:rsidRPr="12771BC7" w:rsidR="357328DC">
        <w:rPr>
          <w:rFonts w:ascii="Aptos" w:hAnsi="Aptos" w:eastAsia="Aptos" w:cs="Aptos"/>
          <w:noProof w:val="0"/>
          <w:sz w:val="24"/>
          <w:szCs w:val="24"/>
          <w:lang w:val="en-GB"/>
        </w:rPr>
        <w:t>Critical Care Transfer Guidelines</w:t>
      </w:r>
      <w:r w:rsidRPr="12771BC7" w:rsidR="5ABA0ADF">
        <w:rPr>
          <w:rFonts w:ascii="Aptos" w:hAnsi="Aptos" w:eastAsia="Aptos" w:cs="Aptos"/>
          <w:noProof w:val="0"/>
          <w:sz w:val="24"/>
          <w:szCs w:val="24"/>
          <w:lang w:val="en-GB"/>
        </w:rPr>
        <w:t>, Standards from the Intensive Care Society (ICS)</w:t>
      </w:r>
      <w:r w:rsidRPr="12771BC7" w:rsidR="357328DC">
        <w:rPr>
          <w:rFonts w:ascii="Aptos" w:hAnsi="Aptos" w:eastAsia="Aptos" w:cs="Aptos"/>
          <w:noProof w:val="0"/>
          <w:sz w:val="24"/>
          <w:szCs w:val="24"/>
          <w:lang w:val="en-GB"/>
        </w:rPr>
        <w:t xml:space="preserve"> emphasi</w:t>
      </w:r>
      <w:r w:rsidRPr="12771BC7" w:rsidR="210F9607">
        <w:rPr>
          <w:rFonts w:ascii="Aptos" w:hAnsi="Aptos" w:eastAsia="Aptos" w:cs="Aptos"/>
          <w:noProof w:val="0"/>
          <w:sz w:val="24"/>
          <w:szCs w:val="24"/>
          <w:lang w:val="en-GB"/>
        </w:rPr>
        <w:t>s</w:t>
      </w:r>
      <w:r w:rsidRPr="12771BC7" w:rsidR="357328DC">
        <w:rPr>
          <w:rFonts w:ascii="Aptos" w:hAnsi="Aptos" w:eastAsia="Aptos" w:cs="Aptos"/>
          <w:noProof w:val="0"/>
          <w:sz w:val="24"/>
          <w:szCs w:val="24"/>
          <w:lang w:val="en-GB"/>
        </w:rPr>
        <w:t xml:space="preserve">e the need for well-trained staff, emergency </w:t>
      </w:r>
      <w:r w:rsidRPr="12771BC7" w:rsidR="5A8DBB33">
        <w:rPr>
          <w:rFonts w:ascii="Aptos" w:hAnsi="Aptos" w:eastAsia="Aptos" w:cs="Aptos"/>
          <w:noProof w:val="0"/>
          <w:sz w:val="24"/>
          <w:szCs w:val="24"/>
          <w:lang w:val="en-GB"/>
        </w:rPr>
        <w:t>readiness</w:t>
      </w:r>
      <w:r w:rsidRPr="12771BC7" w:rsidR="357328DC">
        <w:rPr>
          <w:rFonts w:ascii="Aptos" w:hAnsi="Aptos" w:eastAsia="Aptos" w:cs="Aptos"/>
          <w:noProof w:val="0"/>
          <w:sz w:val="24"/>
          <w:szCs w:val="24"/>
          <w:lang w:val="en-GB"/>
        </w:rPr>
        <w:t xml:space="preserve">, and </w:t>
      </w:r>
      <w:r w:rsidRPr="12771BC7" w:rsidR="617B7BA5">
        <w:rPr>
          <w:rFonts w:ascii="Aptos" w:hAnsi="Aptos" w:eastAsia="Aptos" w:cs="Aptos"/>
          <w:noProof w:val="0"/>
          <w:sz w:val="24"/>
          <w:szCs w:val="24"/>
          <w:lang w:val="en-GB"/>
        </w:rPr>
        <w:t xml:space="preserve">the </w:t>
      </w:r>
      <w:r w:rsidRPr="12771BC7" w:rsidR="357328DC">
        <w:rPr>
          <w:rFonts w:ascii="Aptos" w:hAnsi="Aptos" w:eastAsia="Aptos" w:cs="Aptos"/>
          <w:noProof w:val="0"/>
          <w:sz w:val="24"/>
          <w:szCs w:val="24"/>
          <w:lang w:val="en-GB"/>
        </w:rPr>
        <w:t xml:space="preserve">consistent monitoring </w:t>
      </w:r>
      <w:r w:rsidRPr="12771BC7" w:rsidR="00AEDF1E">
        <w:rPr>
          <w:rFonts w:ascii="Aptos" w:hAnsi="Aptos" w:eastAsia="Aptos" w:cs="Aptos"/>
          <w:noProof w:val="0"/>
          <w:sz w:val="24"/>
          <w:szCs w:val="24"/>
          <w:lang w:val="en-GB"/>
        </w:rPr>
        <w:t>of</w:t>
      </w:r>
      <w:r w:rsidRPr="12771BC7" w:rsidR="357328DC">
        <w:rPr>
          <w:rFonts w:ascii="Aptos" w:hAnsi="Aptos" w:eastAsia="Aptos" w:cs="Aptos"/>
          <w:noProof w:val="0"/>
          <w:sz w:val="24"/>
          <w:szCs w:val="24"/>
          <w:lang w:val="en-GB"/>
        </w:rPr>
        <w:t xml:space="preserve"> high-dependency patients</w:t>
      </w:r>
      <w:r w:rsidRPr="12771BC7" w:rsidR="2CA25999">
        <w:rPr>
          <w:rFonts w:ascii="Aptos" w:hAnsi="Aptos" w:eastAsia="Aptos" w:cs="Aptos"/>
          <w:noProof w:val="0"/>
          <w:sz w:val="24"/>
          <w:szCs w:val="24"/>
          <w:lang w:val="en-GB"/>
        </w:rPr>
        <w:t xml:space="preserve"> in transport</w:t>
      </w:r>
      <w:r w:rsidRPr="12771BC7" w:rsidR="357328DC">
        <w:rPr>
          <w:rFonts w:ascii="Aptos" w:hAnsi="Aptos" w:eastAsia="Aptos" w:cs="Aptos"/>
          <w:noProof w:val="0"/>
          <w:sz w:val="24"/>
          <w:szCs w:val="24"/>
          <w:lang w:val="en-GB"/>
        </w:rPr>
        <w:t>. The Alzheimer’s Society recommends creating a calm environment during t</w:t>
      </w:r>
      <w:r w:rsidRPr="12771BC7" w:rsidR="209B5E7F">
        <w:rPr>
          <w:rFonts w:ascii="Aptos" w:hAnsi="Aptos" w:eastAsia="Aptos" w:cs="Aptos"/>
          <w:noProof w:val="0"/>
          <w:sz w:val="24"/>
          <w:szCs w:val="24"/>
          <w:lang w:val="en-GB"/>
        </w:rPr>
        <w:t>his time, ensuring that all staff involved in their care have specialise</w:t>
      </w:r>
      <w:r w:rsidRPr="12771BC7" w:rsidR="357328DC">
        <w:rPr>
          <w:rFonts w:ascii="Aptos" w:hAnsi="Aptos" w:eastAsia="Aptos" w:cs="Aptos"/>
          <w:noProof w:val="0"/>
          <w:sz w:val="24"/>
          <w:szCs w:val="24"/>
          <w:lang w:val="en-GB"/>
        </w:rPr>
        <w:t>d training</w:t>
      </w:r>
      <w:r w:rsidRPr="12771BC7" w:rsidR="64AF87C3">
        <w:rPr>
          <w:rFonts w:ascii="Aptos" w:hAnsi="Aptos" w:eastAsia="Aptos" w:cs="Aptos"/>
          <w:noProof w:val="0"/>
          <w:sz w:val="24"/>
          <w:szCs w:val="24"/>
          <w:lang w:val="en-GB"/>
        </w:rPr>
        <w:t xml:space="preserve"> to</w:t>
      </w:r>
      <w:r w:rsidRPr="12771BC7" w:rsidR="357328DC">
        <w:rPr>
          <w:rFonts w:ascii="Aptos" w:hAnsi="Aptos" w:eastAsia="Aptos" w:cs="Aptos"/>
          <w:noProof w:val="0"/>
          <w:sz w:val="24"/>
          <w:szCs w:val="24"/>
          <w:lang w:val="en-GB"/>
        </w:rPr>
        <w:t xml:space="preserve"> minimi</w:t>
      </w:r>
      <w:r w:rsidRPr="12771BC7" w:rsidR="5C0D353A">
        <w:rPr>
          <w:rFonts w:ascii="Aptos" w:hAnsi="Aptos" w:eastAsia="Aptos" w:cs="Aptos"/>
          <w:noProof w:val="0"/>
          <w:sz w:val="24"/>
          <w:szCs w:val="24"/>
          <w:lang w:val="en-GB"/>
        </w:rPr>
        <w:t>s</w:t>
      </w:r>
      <w:r w:rsidRPr="12771BC7" w:rsidR="357328DC">
        <w:rPr>
          <w:rFonts w:ascii="Aptos" w:hAnsi="Aptos" w:eastAsia="Aptos" w:cs="Aptos"/>
          <w:noProof w:val="0"/>
          <w:sz w:val="24"/>
          <w:szCs w:val="24"/>
          <w:lang w:val="en-GB"/>
        </w:rPr>
        <w:t>e distress</w:t>
      </w:r>
      <w:r w:rsidRPr="12771BC7" w:rsidR="0B97A254">
        <w:rPr>
          <w:rFonts w:ascii="Aptos" w:hAnsi="Aptos" w:eastAsia="Aptos" w:cs="Aptos"/>
          <w:noProof w:val="0"/>
          <w:sz w:val="24"/>
          <w:szCs w:val="24"/>
          <w:lang w:val="en-GB"/>
        </w:rPr>
        <w:t xml:space="preserve"> to patients</w:t>
      </w:r>
      <w:r w:rsidRPr="12771BC7" w:rsidR="357328DC">
        <w:rPr>
          <w:rFonts w:ascii="Aptos" w:hAnsi="Aptos" w:eastAsia="Aptos" w:cs="Aptos"/>
          <w:noProof w:val="0"/>
          <w:sz w:val="24"/>
          <w:szCs w:val="24"/>
          <w:lang w:val="en-GB"/>
        </w:rPr>
        <w:t xml:space="preserve">. Best practices include developing contingency plans for emergencies, such as equipment malfunctions or </w:t>
      </w:r>
      <w:r w:rsidRPr="12771BC7" w:rsidR="6415D7A4">
        <w:rPr>
          <w:rFonts w:ascii="Aptos" w:hAnsi="Aptos" w:eastAsia="Aptos" w:cs="Aptos"/>
          <w:noProof w:val="0"/>
          <w:sz w:val="24"/>
          <w:szCs w:val="24"/>
          <w:lang w:val="en-GB"/>
        </w:rPr>
        <w:t xml:space="preserve">transport </w:t>
      </w:r>
      <w:r w:rsidRPr="12771BC7" w:rsidR="357328DC">
        <w:rPr>
          <w:rFonts w:ascii="Aptos" w:hAnsi="Aptos" w:eastAsia="Aptos" w:cs="Aptos"/>
          <w:noProof w:val="0"/>
          <w:sz w:val="24"/>
          <w:szCs w:val="24"/>
          <w:lang w:val="en-GB"/>
        </w:rPr>
        <w:t xml:space="preserve">delays, to </w:t>
      </w:r>
      <w:r w:rsidRPr="12771BC7" w:rsidR="43948739">
        <w:rPr>
          <w:rFonts w:ascii="Aptos" w:hAnsi="Aptos" w:eastAsia="Aptos" w:cs="Aptos"/>
          <w:noProof w:val="0"/>
          <w:sz w:val="24"/>
          <w:szCs w:val="24"/>
          <w:lang w:val="en-GB"/>
        </w:rPr>
        <w:t>maintain</w:t>
      </w:r>
      <w:r w:rsidRPr="12771BC7" w:rsidR="43948739">
        <w:rPr>
          <w:rFonts w:ascii="Aptos" w:hAnsi="Aptos" w:eastAsia="Aptos" w:cs="Aptos"/>
          <w:noProof w:val="0"/>
          <w:sz w:val="24"/>
          <w:szCs w:val="24"/>
          <w:lang w:val="en-GB"/>
        </w:rPr>
        <w:t xml:space="preserve"> </w:t>
      </w:r>
      <w:r w:rsidRPr="12771BC7" w:rsidR="357328DC">
        <w:rPr>
          <w:rFonts w:ascii="Aptos" w:hAnsi="Aptos" w:eastAsia="Aptos" w:cs="Aptos"/>
          <w:noProof w:val="0"/>
          <w:sz w:val="24"/>
          <w:szCs w:val="24"/>
          <w:lang w:val="en-GB"/>
        </w:rPr>
        <w:t xml:space="preserve">patient safety. Regular review and monitoring of risk assessments are essential to ensure their </w:t>
      </w:r>
      <w:r w:rsidRPr="12771BC7" w:rsidR="29ECE532">
        <w:rPr>
          <w:rFonts w:ascii="Aptos" w:hAnsi="Aptos" w:eastAsia="Aptos" w:cs="Aptos"/>
          <w:noProof w:val="0"/>
          <w:sz w:val="24"/>
          <w:szCs w:val="24"/>
          <w:lang w:val="en-GB"/>
        </w:rPr>
        <w:t>e</w:t>
      </w:r>
      <w:r w:rsidRPr="12771BC7" w:rsidR="357328DC">
        <w:rPr>
          <w:rFonts w:ascii="Aptos" w:hAnsi="Aptos" w:eastAsia="Aptos" w:cs="Aptos"/>
          <w:noProof w:val="0"/>
          <w:sz w:val="24"/>
          <w:szCs w:val="24"/>
          <w:lang w:val="en-GB"/>
        </w:rPr>
        <w:t>ffectiveness</w:t>
      </w:r>
      <w:r w:rsidRPr="12771BC7" w:rsidR="0E3225B1">
        <w:rPr>
          <w:rFonts w:ascii="Aptos" w:hAnsi="Aptos" w:eastAsia="Aptos" w:cs="Aptos"/>
          <w:noProof w:val="0"/>
          <w:sz w:val="24"/>
          <w:szCs w:val="24"/>
          <w:lang w:val="en-GB"/>
        </w:rPr>
        <w:t xml:space="preserve">, relevance and to </w:t>
      </w:r>
      <w:r w:rsidRPr="12771BC7" w:rsidR="0E3225B1">
        <w:rPr>
          <w:rFonts w:ascii="Aptos" w:hAnsi="Aptos" w:eastAsia="Aptos" w:cs="Aptos"/>
          <w:noProof w:val="0"/>
          <w:sz w:val="24"/>
          <w:szCs w:val="24"/>
          <w:lang w:val="en-GB"/>
        </w:rPr>
        <w:t>remain</w:t>
      </w:r>
      <w:r w:rsidRPr="12771BC7" w:rsidR="0E3225B1">
        <w:rPr>
          <w:rFonts w:ascii="Aptos" w:hAnsi="Aptos" w:eastAsia="Aptos" w:cs="Aptos"/>
          <w:noProof w:val="0"/>
          <w:sz w:val="24"/>
          <w:szCs w:val="24"/>
          <w:lang w:val="en-GB"/>
        </w:rPr>
        <w:t xml:space="preserve"> </w:t>
      </w:r>
      <w:r w:rsidRPr="12771BC7" w:rsidR="5F5BE034">
        <w:rPr>
          <w:rFonts w:ascii="Aptos" w:hAnsi="Aptos" w:eastAsia="Aptos" w:cs="Aptos"/>
          <w:noProof w:val="0"/>
          <w:sz w:val="24"/>
          <w:szCs w:val="24"/>
          <w:lang w:val="en-GB"/>
        </w:rPr>
        <w:t>up to date</w:t>
      </w:r>
      <w:r w:rsidRPr="12771BC7" w:rsidR="357328DC">
        <w:rPr>
          <w:rFonts w:ascii="Aptos" w:hAnsi="Aptos" w:eastAsia="Aptos" w:cs="Aptos"/>
          <w:noProof w:val="0"/>
          <w:sz w:val="24"/>
          <w:szCs w:val="24"/>
          <w:lang w:val="en-GB"/>
        </w:rPr>
        <w:t>.</w:t>
      </w:r>
      <w:r w:rsidRPr="12771BC7" w:rsidR="05AEB4F5">
        <w:rPr>
          <w:rFonts w:ascii="Aptos" w:hAnsi="Aptos" w:eastAsia="Aptos" w:cs="Aptos"/>
          <w:noProof w:val="0"/>
          <w:sz w:val="24"/>
          <w:szCs w:val="24"/>
          <w:lang w:val="en-GB"/>
        </w:rPr>
        <w:t xml:space="preserve"> </w:t>
      </w:r>
      <w:r w:rsidRPr="12771BC7" w:rsidR="357328DC">
        <w:rPr>
          <w:rFonts w:ascii="Aptos" w:hAnsi="Aptos" w:eastAsia="Aptos" w:cs="Aptos"/>
          <w:noProof w:val="0"/>
          <w:sz w:val="24"/>
          <w:szCs w:val="24"/>
          <w:lang w:val="en-GB"/>
        </w:rPr>
        <w:t xml:space="preserve">By proactively addressing risks and ensuring compliance with established standards, this approach aims to provide high-quality care, reduce the likelihood of adverse events, and protect vulnerable patients and staff from harm during transport and upon arrival at the </w:t>
      </w:r>
      <w:r w:rsidRPr="12771BC7" w:rsidR="24A2F28A">
        <w:rPr>
          <w:rFonts w:ascii="Aptos" w:hAnsi="Aptos" w:eastAsia="Aptos" w:cs="Aptos"/>
          <w:noProof w:val="0"/>
          <w:sz w:val="24"/>
          <w:szCs w:val="24"/>
          <w:lang w:val="en-GB"/>
        </w:rPr>
        <w:t>new ward.</w:t>
      </w:r>
    </w:p>
    <w:p w:rsidR="12771BC7" w:rsidP="12771BC7" w:rsidRDefault="12771BC7" w14:paraId="55CAD7B2" w14:textId="4D2D6191">
      <w:pPr>
        <w:pStyle w:val="NoSpacing"/>
        <w:rPr>
          <w:rFonts w:ascii="Aptos" w:hAnsi="Aptos" w:eastAsia="Aptos" w:cs="Aptos"/>
          <w:sz w:val="24"/>
          <w:szCs w:val="24"/>
        </w:rPr>
      </w:pPr>
    </w:p>
    <w:p w:rsidR="4A1CF349" w:rsidP="0C66161A" w:rsidRDefault="4A1CF349" w14:paraId="35B60F44" w14:textId="430BA5DA">
      <w:pPr>
        <w:pStyle w:val="NoSpacing"/>
        <w:rPr>
          <w:rFonts w:ascii="Aptos" w:hAnsi="Aptos" w:eastAsia="Aptos" w:cs="Aptos"/>
          <w:sz w:val="24"/>
          <w:szCs w:val="24"/>
        </w:rPr>
      </w:pPr>
      <w:r w:rsidRPr="12771BC7" w:rsidR="24A2F28A">
        <w:rPr>
          <w:rFonts w:ascii="Aptos" w:hAnsi="Aptos" w:eastAsia="Aptos" w:cs="Aptos"/>
          <w:sz w:val="24"/>
          <w:szCs w:val="24"/>
        </w:rPr>
        <w:t>Below are some</w:t>
      </w:r>
      <w:r w:rsidRPr="12771BC7" w:rsidR="7F287694">
        <w:rPr>
          <w:rFonts w:ascii="Aptos" w:hAnsi="Aptos" w:eastAsia="Aptos" w:cs="Aptos"/>
          <w:sz w:val="24"/>
          <w:szCs w:val="24"/>
        </w:rPr>
        <w:t xml:space="preserve"> </w:t>
      </w:r>
      <w:r w:rsidRPr="12771BC7" w:rsidR="20FD7CFA">
        <w:rPr>
          <w:rFonts w:ascii="Aptos" w:hAnsi="Aptos" w:eastAsia="Aptos" w:cs="Aptos"/>
          <w:sz w:val="24"/>
          <w:szCs w:val="24"/>
        </w:rPr>
        <w:t>recommendations</w:t>
      </w:r>
      <w:r w:rsidRPr="12771BC7" w:rsidR="103A8136">
        <w:rPr>
          <w:rFonts w:ascii="Aptos" w:hAnsi="Aptos" w:eastAsia="Aptos" w:cs="Aptos"/>
          <w:sz w:val="24"/>
          <w:szCs w:val="24"/>
        </w:rPr>
        <w:t xml:space="preserve"> to </w:t>
      </w:r>
      <w:r w:rsidRPr="12771BC7" w:rsidR="7F287694">
        <w:rPr>
          <w:rFonts w:ascii="Aptos" w:hAnsi="Aptos" w:eastAsia="Aptos" w:cs="Aptos"/>
          <w:sz w:val="24"/>
          <w:szCs w:val="24"/>
        </w:rPr>
        <w:t>m</w:t>
      </w:r>
      <w:r w:rsidRPr="12771BC7" w:rsidR="64FFDAA8">
        <w:rPr>
          <w:rFonts w:ascii="Aptos" w:hAnsi="Aptos" w:eastAsia="Aptos" w:cs="Aptos"/>
          <w:sz w:val="24"/>
          <w:szCs w:val="24"/>
        </w:rPr>
        <w:t>itigat</w:t>
      </w:r>
      <w:r w:rsidRPr="12771BC7" w:rsidR="535CAFD0">
        <w:rPr>
          <w:rFonts w:ascii="Aptos" w:hAnsi="Aptos" w:eastAsia="Aptos" w:cs="Aptos"/>
          <w:sz w:val="24"/>
          <w:szCs w:val="24"/>
        </w:rPr>
        <w:t xml:space="preserve">e against significant risks: </w:t>
      </w:r>
      <w:r w:rsidRPr="12771BC7" w:rsidR="64FFDAA8">
        <w:rPr>
          <w:rFonts w:ascii="Aptos" w:hAnsi="Aptos" w:eastAsia="Aptos" w:cs="Aptos"/>
          <w:sz w:val="24"/>
          <w:szCs w:val="24"/>
        </w:rPr>
        <w:t xml:space="preserve"> </w:t>
      </w:r>
    </w:p>
    <w:p w:rsidR="4A1CF349" w:rsidP="0C66161A" w:rsidRDefault="4A1CF349" w14:paraId="7C69DED7" w14:textId="397899FA">
      <w:pPr>
        <w:pStyle w:val="NoSpacing"/>
        <w:numPr>
          <w:ilvl w:val="0"/>
          <w:numId w:val="49"/>
        </w:numPr>
        <w:rPr>
          <w:rFonts w:ascii="Aptos" w:hAnsi="Aptos" w:eastAsia="Aptos" w:cs="Aptos"/>
          <w:sz w:val="24"/>
          <w:szCs w:val="24"/>
        </w:rPr>
      </w:pPr>
      <w:r w:rsidRPr="0C66161A" w:rsidR="64FFDAA8">
        <w:rPr>
          <w:rFonts w:ascii="Aptos" w:hAnsi="Aptos" w:eastAsia="Aptos" w:cs="Aptos"/>
          <w:sz w:val="24"/>
          <w:szCs w:val="24"/>
        </w:rPr>
        <w:t xml:space="preserve">Ensure adequate number of qualified </w:t>
      </w:r>
      <w:r w:rsidRPr="0C66161A" w:rsidR="64FFDAA8">
        <w:rPr>
          <w:rFonts w:ascii="Aptos" w:hAnsi="Aptos" w:eastAsia="Aptos" w:cs="Aptos"/>
          <w:sz w:val="24"/>
          <w:szCs w:val="24"/>
        </w:rPr>
        <w:t xml:space="preserve">staff  </w:t>
      </w:r>
    </w:p>
    <w:p w:rsidR="4A1CF349" w:rsidP="0C66161A" w:rsidRDefault="4A1CF349" w14:paraId="4C1D4555" w14:textId="4E786304">
      <w:pPr>
        <w:pStyle w:val="NoSpacing"/>
        <w:numPr>
          <w:ilvl w:val="0"/>
          <w:numId w:val="49"/>
        </w:numPr>
        <w:rPr>
          <w:rFonts w:ascii="Aptos" w:hAnsi="Aptos" w:eastAsia="Aptos" w:cs="Aptos"/>
          <w:sz w:val="24"/>
          <w:szCs w:val="24"/>
        </w:rPr>
      </w:pPr>
      <w:r w:rsidRPr="0C66161A" w:rsidR="715E0D7E">
        <w:rPr>
          <w:rFonts w:ascii="Aptos" w:hAnsi="Aptos" w:eastAsia="Aptos" w:cs="Aptos"/>
          <w:sz w:val="24"/>
          <w:szCs w:val="24"/>
        </w:rPr>
        <w:t>Appropriate handover documentation</w:t>
      </w:r>
    </w:p>
    <w:p w:rsidR="4A1CF349" w:rsidP="0C66161A" w:rsidRDefault="4A1CF349" w14:paraId="65AA7C10" w14:textId="5E578F03">
      <w:pPr>
        <w:pStyle w:val="NoSpacing"/>
        <w:numPr>
          <w:ilvl w:val="0"/>
          <w:numId w:val="49"/>
        </w:numPr>
        <w:rPr>
          <w:rFonts w:ascii="Aptos" w:hAnsi="Aptos" w:eastAsia="Aptos" w:cs="Aptos"/>
          <w:sz w:val="24"/>
          <w:szCs w:val="24"/>
        </w:rPr>
      </w:pPr>
      <w:r w:rsidRPr="0C66161A" w:rsidR="64FFDAA8">
        <w:rPr>
          <w:rFonts w:ascii="Aptos" w:hAnsi="Aptos" w:eastAsia="Aptos" w:cs="Aptos"/>
          <w:sz w:val="24"/>
          <w:szCs w:val="24"/>
        </w:rPr>
        <w:t>Ensure patient</w:t>
      </w:r>
      <w:r w:rsidRPr="0C66161A" w:rsidR="4C86D278">
        <w:rPr>
          <w:rFonts w:ascii="Aptos" w:hAnsi="Aptos" w:eastAsia="Aptos" w:cs="Aptos"/>
          <w:sz w:val="24"/>
          <w:szCs w:val="24"/>
        </w:rPr>
        <w:t xml:space="preserve">s are </w:t>
      </w:r>
      <w:r w:rsidRPr="0C66161A" w:rsidR="4C86D278">
        <w:rPr>
          <w:rFonts w:ascii="Aptos" w:hAnsi="Aptos" w:eastAsia="Aptos" w:cs="Aptos"/>
          <w:sz w:val="24"/>
          <w:szCs w:val="24"/>
        </w:rPr>
        <w:t>always supervised</w:t>
      </w:r>
      <w:r w:rsidRPr="0C66161A" w:rsidR="64FFDAA8">
        <w:rPr>
          <w:rFonts w:ascii="Aptos" w:hAnsi="Aptos" w:eastAsia="Aptos" w:cs="Aptos"/>
          <w:sz w:val="24"/>
          <w:szCs w:val="24"/>
        </w:rPr>
        <w:t xml:space="preserve"> </w:t>
      </w:r>
    </w:p>
    <w:p w:rsidR="4A1CF349" w:rsidP="0C66161A" w:rsidRDefault="4A1CF349" w14:paraId="052C8B36" w14:textId="12BDF05E">
      <w:pPr>
        <w:pStyle w:val="NoSpacing"/>
        <w:numPr>
          <w:ilvl w:val="0"/>
          <w:numId w:val="49"/>
        </w:numPr>
        <w:rPr>
          <w:rFonts w:ascii="Aptos" w:hAnsi="Aptos" w:eastAsia="Aptos" w:cs="Aptos"/>
          <w:sz w:val="24"/>
          <w:szCs w:val="24"/>
        </w:rPr>
      </w:pPr>
      <w:r w:rsidRPr="0C66161A" w:rsidR="269C25BB">
        <w:rPr>
          <w:rFonts w:ascii="Aptos" w:hAnsi="Aptos" w:eastAsia="Aptos" w:cs="Aptos"/>
          <w:sz w:val="24"/>
          <w:szCs w:val="24"/>
        </w:rPr>
        <w:t xml:space="preserve">Ensure patients are routinely checked </w:t>
      </w:r>
    </w:p>
    <w:p w:rsidR="4A1CF349" w:rsidP="0C66161A" w:rsidRDefault="4A1CF349" w14:paraId="3DB4F8A1" w14:textId="52BDAB67">
      <w:pPr>
        <w:pStyle w:val="NoSpacing"/>
        <w:numPr>
          <w:ilvl w:val="0"/>
          <w:numId w:val="49"/>
        </w:numPr>
        <w:rPr/>
      </w:pPr>
      <w:r w:rsidRPr="0C66161A" w:rsidR="64FFDAA8">
        <w:rPr>
          <w:rFonts w:ascii="Aptos" w:hAnsi="Aptos" w:eastAsia="Aptos" w:cs="Aptos"/>
          <w:sz w:val="24"/>
          <w:szCs w:val="24"/>
        </w:rPr>
        <w:t xml:space="preserve">Ensure access to necessary equipment </w:t>
      </w:r>
    </w:p>
    <w:p w:rsidR="4A1CF349" w:rsidP="0C66161A" w:rsidRDefault="4A1CF349" w14:paraId="6B7875A7" w14:textId="0A2A6249">
      <w:pPr>
        <w:pStyle w:val="NoSpacing"/>
        <w:numPr>
          <w:ilvl w:val="0"/>
          <w:numId w:val="49"/>
        </w:numPr>
        <w:rPr/>
      </w:pPr>
      <w:r w:rsidRPr="0C66161A" w:rsidR="64FFDAA8">
        <w:rPr>
          <w:rFonts w:ascii="Aptos" w:hAnsi="Aptos" w:eastAsia="Aptos" w:cs="Aptos"/>
          <w:sz w:val="24"/>
          <w:szCs w:val="24"/>
        </w:rPr>
        <w:t>Restrict</w:t>
      </w:r>
      <w:r w:rsidRPr="0C66161A" w:rsidR="64FFDAA8">
        <w:rPr>
          <w:rFonts w:ascii="Aptos" w:hAnsi="Aptos" w:eastAsia="Aptos" w:cs="Aptos"/>
          <w:sz w:val="24"/>
          <w:szCs w:val="24"/>
        </w:rPr>
        <w:t xml:space="preserve"> access to ward </w:t>
      </w:r>
      <w:r w:rsidRPr="0C66161A" w:rsidR="64FFDAA8">
        <w:rPr>
          <w:rFonts w:ascii="Aptos" w:hAnsi="Aptos" w:eastAsia="Aptos" w:cs="Aptos"/>
          <w:sz w:val="24"/>
          <w:szCs w:val="24"/>
        </w:rPr>
        <w:t xml:space="preserve"> </w:t>
      </w:r>
    </w:p>
    <w:p w:rsidR="4A1CF349" w:rsidP="0C66161A" w:rsidRDefault="4A1CF349" w14:paraId="03954554" w14:textId="2AA4D2A7">
      <w:pPr>
        <w:pStyle w:val="NoSpacing"/>
        <w:numPr>
          <w:ilvl w:val="0"/>
          <w:numId w:val="49"/>
        </w:numPr>
        <w:rPr/>
      </w:pPr>
      <w:r w:rsidRPr="0C66161A" w:rsidR="64FFDAA8">
        <w:rPr>
          <w:rFonts w:ascii="Aptos" w:hAnsi="Aptos" w:eastAsia="Aptos" w:cs="Aptos"/>
          <w:sz w:val="24"/>
          <w:szCs w:val="24"/>
        </w:rPr>
        <w:t xml:space="preserve">Ensure emergency </w:t>
      </w:r>
      <w:r w:rsidRPr="0C66161A" w:rsidR="4884149A">
        <w:rPr>
          <w:rFonts w:ascii="Aptos" w:hAnsi="Aptos" w:eastAsia="Aptos" w:cs="Aptos"/>
          <w:sz w:val="24"/>
          <w:szCs w:val="24"/>
        </w:rPr>
        <w:t>safety</w:t>
      </w:r>
      <w:r w:rsidRPr="0C66161A" w:rsidR="4884149A">
        <w:rPr>
          <w:rFonts w:ascii="Aptos" w:hAnsi="Aptos" w:eastAsia="Aptos" w:cs="Aptos"/>
          <w:sz w:val="24"/>
          <w:szCs w:val="24"/>
        </w:rPr>
        <w:t xml:space="preserve"> procedures are </w:t>
      </w:r>
      <w:r w:rsidRPr="0C66161A" w:rsidR="64FFDAA8">
        <w:rPr>
          <w:rFonts w:ascii="Aptos" w:hAnsi="Aptos" w:eastAsia="Aptos" w:cs="Aptos"/>
          <w:sz w:val="24"/>
          <w:szCs w:val="24"/>
        </w:rPr>
        <w:t>in place</w:t>
      </w:r>
      <w:r w:rsidRPr="0C66161A" w:rsidR="64FFDAA8">
        <w:rPr>
          <w:rFonts w:ascii="Aptos" w:hAnsi="Aptos" w:eastAsia="Aptos" w:cs="Aptos"/>
          <w:sz w:val="24"/>
          <w:szCs w:val="24"/>
        </w:rPr>
        <w:t xml:space="preserve"> </w:t>
      </w:r>
    </w:p>
    <w:p w:rsidR="4A1CF349" w:rsidP="0C66161A" w:rsidRDefault="4A1CF349" w14:paraId="5D2554D8" w14:textId="67DEE6F7">
      <w:pPr>
        <w:pStyle w:val="NoSpacing"/>
        <w:numPr>
          <w:ilvl w:val="0"/>
          <w:numId w:val="49"/>
        </w:numPr>
        <w:rPr>
          <w:rFonts w:ascii="Aptos" w:hAnsi="Aptos" w:eastAsia="Aptos" w:cs="Aptos"/>
          <w:sz w:val="24"/>
          <w:szCs w:val="24"/>
        </w:rPr>
      </w:pPr>
      <w:r w:rsidRPr="0C66161A" w:rsidR="64FFDAA8">
        <w:rPr>
          <w:rFonts w:ascii="Aptos" w:hAnsi="Aptos" w:eastAsia="Aptos" w:cs="Aptos"/>
          <w:sz w:val="24"/>
          <w:szCs w:val="24"/>
        </w:rPr>
        <w:t>Ensure all equipment</w:t>
      </w:r>
      <w:r w:rsidRPr="0C66161A" w:rsidR="5CF9CE17">
        <w:rPr>
          <w:rFonts w:ascii="Aptos" w:hAnsi="Aptos" w:eastAsia="Aptos" w:cs="Aptos"/>
          <w:sz w:val="24"/>
          <w:szCs w:val="24"/>
        </w:rPr>
        <w:t xml:space="preserve">, </w:t>
      </w:r>
      <w:r w:rsidRPr="0C66161A" w:rsidR="64FFDAA8">
        <w:rPr>
          <w:rFonts w:ascii="Aptos" w:hAnsi="Aptos" w:eastAsia="Aptos" w:cs="Aptos"/>
          <w:sz w:val="24"/>
          <w:szCs w:val="24"/>
        </w:rPr>
        <w:t xml:space="preserve">facilities and provisions are checked and sufficient for purpose </w:t>
      </w:r>
    </w:p>
    <w:p w:rsidR="4A1CF349" w:rsidP="0C66161A" w:rsidRDefault="4A1CF349" w14:paraId="79A36F13" w14:textId="07AB7FFF">
      <w:pPr>
        <w:pStyle w:val="NoSpacing"/>
        <w:numPr>
          <w:ilvl w:val="0"/>
          <w:numId w:val="49"/>
        </w:numPr>
        <w:rPr/>
      </w:pPr>
      <w:r w:rsidRPr="0C66161A" w:rsidR="64FFDAA8">
        <w:rPr>
          <w:rFonts w:ascii="Aptos" w:hAnsi="Aptos" w:eastAsia="Aptos" w:cs="Aptos"/>
          <w:sz w:val="24"/>
          <w:szCs w:val="24"/>
        </w:rPr>
        <w:t>Ensure pa</w:t>
      </w:r>
      <w:r w:rsidRPr="0C66161A" w:rsidR="0C1F1CC8">
        <w:rPr>
          <w:rFonts w:ascii="Aptos" w:hAnsi="Aptos" w:eastAsia="Aptos" w:cs="Aptos"/>
          <w:sz w:val="24"/>
          <w:szCs w:val="24"/>
        </w:rPr>
        <w:t>t</w:t>
      </w:r>
      <w:r w:rsidRPr="0C66161A" w:rsidR="64FFDAA8">
        <w:rPr>
          <w:rFonts w:ascii="Aptos" w:hAnsi="Aptos" w:eastAsia="Aptos" w:cs="Aptos"/>
          <w:sz w:val="24"/>
          <w:szCs w:val="24"/>
        </w:rPr>
        <w:t xml:space="preserve">ients are </w:t>
      </w:r>
      <w:r w:rsidRPr="0C66161A" w:rsidR="201529E1">
        <w:rPr>
          <w:rFonts w:ascii="Aptos" w:hAnsi="Aptos" w:eastAsia="Aptos" w:cs="Aptos"/>
          <w:sz w:val="24"/>
          <w:szCs w:val="24"/>
        </w:rPr>
        <w:t xml:space="preserve">prepared and </w:t>
      </w:r>
      <w:r w:rsidRPr="0C66161A" w:rsidR="3DB120E8">
        <w:rPr>
          <w:rFonts w:ascii="Aptos" w:hAnsi="Aptos" w:eastAsia="Aptos" w:cs="Aptos"/>
          <w:sz w:val="24"/>
          <w:szCs w:val="24"/>
        </w:rPr>
        <w:t>stabilised</w:t>
      </w:r>
      <w:r w:rsidRPr="0C66161A" w:rsidR="201529E1">
        <w:rPr>
          <w:rFonts w:ascii="Aptos" w:hAnsi="Aptos" w:eastAsia="Aptos" w:cs="Aptos"/>
          <w:sz w:val="24"/>
          <w:szCs w:val="24"/>
        </w:rPr>
        <w:t xml:space="preserve"> before transport</w:t>
      </w:r>
      <w:r w:rsidRPr="0C66161A" w:rsidR="64FFDAA8">
        <w:rPr>
          <w:rFonts w:ascii="Aptos" w:hAnsi="Aptos" w:eastAsia="Aptos" w:cs="Aptos"/>
          <w:sz w:val="24"/>
          <w:szCs w:val="24"/>
        </w:rPr>
        <w:t>, monito</w:t>
      </w:r>
      <w:r w:rsidRPr="0C66161A" w:rsidR="70DB1476">
        <w:rPr>
          <w:rFonts w:ascii="Aptos" w:hAnsi="Aptos" w:eastAsia="Aptos" w:cs="Aptos"/>
          <w:sz w:val="24"/>
          <w:szCs w:val="24"/>
        </w:rPr>
        <w:t>ring</w:t>
      </w:r>
      <w:r w:rsidRPr="0C66161A" w:rsidR="64FFDAA8">
        <w:rPr>
          <w:rFonts w:ascii="Aptos" w:hAnsi="Aptos" w:eastAsia="Aptos" w:cs="Aptos"/>
          <w:sz w:val="24"/>
          <w:szCs w:val="24"/>
        </w:rPr>
        <w:t xml:space="preserve"> and reassur</w:t>
      </w:r>
      <w:r w:rsidRPr="0C66161A" w:rsidR="5EF55EED">
        <w:rPr>
          <w:rFonts w:ascii="Aptos" w:hAnsi="Aptos" w:eastAsia="Aptos" w:cs="Aptos"/>
          <w:sz w:val="24"/>
          <w:szCs w:val="24"/>
        </w:rPr>
        <w:t>ing them through out</w:t>
      </w:r>
      <w:r w:rsidRPr="0C66161A" w:rsidR="64FFDAA8">
        <w:rPr>
          <w:rFonts w:ascii="Aptos" w:hAnsi="Aptos" w:eastAsia="Aptos" w:cs="Aptos"/>
          <w:sz w:val="24"/>
          <w:szCs w:val="24"/>
        </w:rPr>
        <w:t xml:space="preserve"> </w:t>
      </w:r>
      <w:r w:rsidRPr="0C66161A" w:rsidR="64FFDAA8">
        <w:rPr>
          <w:rFonts w:ascii="Aptos" w:hAnsi="Aptos" w:eastAsia="Aptos" w:cs="Aptos"/>
          <w:sz w:val="24"/>
          <w:szCs w:val="24"/>
        </w:rPr>
        <w:t xml:space="preserve"> </w:t>
      </w:r>
    </w:p>
    <w:p w:rsidR="4A1CF349" w:rsidP="0C66161A" w:rsidRDefault="4A1CF349" w14:paraId="406ECB78" w14:textId="6FDEC5F7">
      <w:pPr>
        <w:pStyle w:val="NoSpacing"/>
        <w:numPr>
          <w:ilvl w:val="0"/>
          <w:numId w:val="49"/>
        </w:numPr>
        <w:rPr>
          <w:rFonts w:ascii="Aptos" w:hAnsi="Aptos" w:eastAsia="Aptos" w:cs="Aptos"/>
          <w:sz w:val="24"/>
          <w:szCs w:val="24"/>
        </w:rPr>
      </w:pPr>
      <w:r w:rsidRPr="0C66161A" w:rsidR="64FFDAA8">
        <w:rPr>
          <w:rFonts w:ascii="Aptos" w:hAnsi="Aptos" w:eastAsia="Aptos" w:cs="Aptos"/>
          <w:sz w:val="24"/>
          <w:szCs w:val="24"/>
        </w:rPr>
        <w:t xml:space="preserve">Ensure </w:t>
      </w:r>
      <w:r w:rsidRPr="0C66161A" w:rsidR="64FFDAA8">
        <w:rPr>
          <w:rFonts w:ascii="Aptos" w:hAnsi="Aptos" w:eastAsia="Aptos" w:cs="Aptos"/>
          <w:sz w:val="24"/>
          <w:szCs w:val="24"/>
        </w:rPr>
        <w:t>appropriate PPE</w:t>
      </w:r>
      <w:r w:rsidRPr="0C66161A" w:rsidR="64FFDAA8">
        <w:rPr>
          <w:rFonts w:ascii="Aptos" w:hAnsi="Aptos" w:eastAsia="Aptos" w:cs="Aptos"/>
          <w:sz w:val="24"/>
          <w:szCs w:val="24"/>
        </w:rPr>
        <w:t xml:space="preserve"> is provided </w:t>
      </w:r>
      <w:r w:rsidRPr="0C66161A" w:rsidR="46E9780A">
        <w:rPr>
          <w:rFonts w:ascii="Aptos" w:hAnsi="Aptos" w:eastAsia="Aptos" w:cs="Aptos"/>
          <w:sz w:val="24"/>
          <w:szCs w:val="24"/>
        </w:rPr>
        <w:t>and worn if necessary</w:t>
      </w:r>
    </w:p>
    <w:p w:rsidR="4A1CF349" w:rsidP="0C66161A" w:rsidRDefault="4A1CF349" w14:paraId="022DFFE9" w14:textId="131D4E1C">
      <w:pPr>
        <w:pStyle w:val="NoSpacing"/>
        <w:numPr>
          <w:ilvl w:val="0"/>
          <w:numId w:val="49"/>
        </w:numPr>
        <w:rPr>
          <w:rFonts w:ascii="Aptos" w:hAnsi="Aptos" w:eastAsia="Aptos" w:cs="Aptos"/>
          <w:sz w:val="24"/>
          <w:szCs w:val="24"/>
        </w:rPr>
      </w:pPr>
      <w:r w:rsidRPr="0C66161A" w:rsidR="64FFDAA8">
        <w:rPr>
          <w:rFonts w:ascii="Aptos" w:hAnsi="Aptos" w:eastAsia="Aptos" w:cs="Aptos"/>
          <w:sz w:val="24"/>
          <w:szCs w:val="24"/>
        </w:rPr>
        <w:t>Ensure</w:t>
      </w:r>
      <w:r w:rsidRPr="0C66161A" w:rsidR="64FFDAA8">
        <w:rPr>
          <w:rFonts w:ascii="Aptos" w:hAnsi="Aptos" w:eastAsia="Aptos" w:cs="Aptos"/>
          <w:sz w:val="24"/>
          <w:szCs w:val="24"/>
        </w:rPr>
        <w:t xml:space="preserve"> infection control measures are in place</w:t>
      </w:r>
    </w:p>
    <w:p w:rsidR="67C80305" w:rsidP="0C66161A" w:rsidRDefault="67C80305" w14:paraId="65D51395" w14:textId="17CD4678">
      <w:pPr>
        <w:pStyle w:val="NoSpacing"/>
        <w:numPr>
          <w:ilvl w:val="0"/>
          <w:numId w:val="49"/>
        </w:numPr>
        <w:rPr>
          <w:rFonts w:ascii="Aptos" w:hAnsi="Aptos" w:eastAsia="Aptos" w:cs="Aptos"/>
          <w:sz w:val="24"/>
          <w:szCs w:val="24"/>
        </w:rPr>
      </w:pPr>
      <w:r w:rsidRPr="0C66161A" w:rsidR="67C80305">
        <w:rPr>
          <w:rFonts w:ascii="Aptos" w:hAnsi="Aptos" w:eastAsia="Aptos" w:cs="Aptos"/>
          <w:sz w:val="24"/>
          <w:szCs w:val="24"/>
        </w:rPr>
        <w:t xml:space="preserve">Ensure that floors are clean, dry, and free of any obstacles, debris, or spills </w:t>
      </w:r>
      <w:r w:rsidRPr="0C66161A" w:rsidR="48A4B3DC">
        <w:rPr>
          <w:rFonts w:ascii="Aptos" w:hAnsi="Aptos" w:eastAsia="Aptos" w:cs="Aptos"/>
          <w:sz w:val="24"/>
          <w:szCs w:val="24"/>
        </w:rPr>
        <w:t>always</w:t>
      </w:r>
      <w:r w:rsidRPr="0C66161A" w:rsidR="67C80305">
        <w:rPr>
          <w:rFonts w:ascii="Aptos" w:hAnsi="Aptos" w:eastAsia="Aptos" w:cs="Aptos"/>
          <w:sz w:val="24"/>
          <w:szCs w:val="24"/>
        </w:rPr>
        <w:t>. Implement a regular cleaning schedule and have spill kits readily available for immediate cleanup.</w:t>
      </w:r>
    </w:p>
    <w:p w:rsidR="67C80305" w:rsidP="0C66161A" w:rsidRDefault="67C80305" w14:paraId="56C2E61F" w14:textId="35B10D4B">
      <w:pPr>
        <w:pStyle w:val="NoSpacing"/>
        <w:numPr>
          <w:ilvl w:val="0"/>
          <w:numId w:val="49"/>
        </w:numPr>
        <w:rPr>
          <w:rFonts w:ascii="Aptos" w:hAnsi="Aptos" w:eastAsia="Aptos" w:cs="Aptos"/>
          <w:sz w:val="24"/>
          <w:szCs w:val="24"/>
        </w:rPr>
      </w:pPr>
      <w:r w:rsidRPr="0C66161A" w:rsidR="67C80305">
        <w:rPr>
          <w:rFonts w:ascii="Aptos" w:hAnsi="Aptos" w:eastAsia="Aptos" w:cs="Aptos"/>
          <w:sz w:val="24"/>
          <w:szCs w:val="24"/>
        </w:rPr>
        <w:t xml:space="preserve">Enforce a strict footwear policy that requires staff members to wear </w:t>
      </w:r>
      <w:r w:rsidRPr="0C66161A" w:rsidR="67C80305">
        <w:rPr>
          <w:rFonts w:ascii="Aptos" w:hAnsi="Aptos" w:eastAsia="Aptos" w:cs="Aptos"/>
          <w:sz w:val="24"/>
          <w:szCs w:val="24"/>
        </w:rPr>
        <w:t>appropriate shoe</w:t>
      </w:r>
      <w:r w:rsidRPr="0C66161A" w:rsidR="67C80305">
        <w:rPr>
          <w:rFonts w:ascii="Aptos" w:hAnsi="Aptos" w:eastAsia="Aptos" w:cs="Aptos"/>
          <w:sz w:val="24"/>
          <w:szCs w:val="24"/>
        </w:rPr>
        <w:t>s</w:t>
      </w:r>
      <w:r w:rsidRPr="0C66161A" w:rsidR="67C80305">
        <w:rPr>
          <w:rFonts w:ascii="Aptos" w:hAnsi="Aptos" w:eastAsia="Aptos" w:cs="Aptos"/>
          <w:sz w:val="24"/>
          <w:szCs w:val="24"/>
        </w:rPr>
        <w:t xml:space="preserve"> with non-slip s</w:t>
      </w:r>
      <w:r w:rsidRPr="0C66161A" w:rsidR="67C80305">
        <w:rPr>
          <w:rFonts w:ascii="Aptos" w:hAnsi="Aptos" w:eastAsia="Aptos" w:cs="Aptos"/>
          <w:sz w:val="24"/>
          <w:szCs w:val="24"/>
        </w:rPr>
        <w:t xml:space="preserve">oles. Display clear signage </w:t>
      </w:r>
      <w:r w:rsidRPr="0C66161A" w:rsidR="67C80305">
        <w:rPr>
          <w:rFonts w:ascii="Aptos" w:hAnsi="Aptos" w:eastAsia="Aptos" w:cs="Aptos"/>
          <w:sz w:val="24"/>
          <w:szCs w:val="24"/>
        </w:rPr>
        <w:t>regarding</w:t>
      </w:r>
      <w:r w:rsidRPr="0C66161A" w:rsidR="67C80305">
        <w:rPr>
          <w:rFonts w:ascii="Aptos" w:hAnsi="Aptos" w:eastAsia="Aptos" w:cs="Aptos"/>
          <w:sz w:val="24"/>
          <w:szCs w:val="24"/>
        </w:rPr>
        <w:t xml:space="preserve"> the fo</w:t>
      </w:r>
      <w:r w:rsidRPr="0C66161A" w:rsidR="67C80305">
        <w:rPr>
          <w:rFonts w:ascii="Aptos" w:hAnsi="Aptos" w:eastAsia="Aptos" w:cs="Aptos"/>
          <w:sz w:val="24"/>
          <w:szCs w:val="24"/>
        </w:rPr>
        <w:t>otwear po</w:t>
      </w:r>
      <w:r w:rsidRPr="0C66161A" w:rsidR="67C80305">
        <w:rPr>
          <w:rFonts w:ascii="Aptos" w:hAnsi="Aptos" w:eastAsia="Aptos" w:cs="Aptos"/>
          <w:sz w:val="24"/>
          <w:szCs w:val="24"/>
        </w:rPr>
        <w:t>licy.</w:t>
      </w:r>
    </w:p>
    <w:p w:rsidR="67C80305" w:rsidP="0C66161A" w:rsidRDefault="67C80305" w14:paraId="16E4667C" w14:textId="788B4D0D">
      <w:pPr>
        <w:pStyle w:val="NoSpacing"/>
        <w:numPr>
          <w:ilvl w:val="0"/>
          <w:numId w:val="49"/>
        </w:numPr>
        <w:rPr>
          <w:rFonts w:ascii="Aptos" w:hAnsi="Aptos" w:eastAsia="Aptos" w:cs="Aptos"/>
          <w:sz w:val="24"/>
          <w:szCs w:val="24"/>
        </w:rPr>
      </w:pPr>
      <w:r w:rsidRPr="0C66161A" w:rsidR="67C80305">
        <w:rPr>
          <w:rFonts w:ascii="Aptos" w:hAnsi="Aptos" w:eastAsia="Aptos" w:cs="Aptos"/>
          <w:sz w:val="24"/>
          <w:szCs w:val="24"/>
        </w:rPr>
        <w:t xml:space="preserve">Install non-slip flooring or mats in areas prone to moisture or high traffic, such as entryways. </w:t>
      </w:r>
    </w:p>
    <w:p w:rsidR="67C80305" w:rsidP="0C66161A" w:rsidRDefault="67C80305" w14:paraId="0D256A4C" w14:textId="21B84AFA">
      <w:pPr>
        <w:pStyle w:val="NoSpacing"/>
        <w:numPr>
          <w:ilvl w:val="0"/>
          <w:numId w:val="49"/>
        </w:numPr>
        <w:rPr>
          <w:rFonts w:ascii="Aptos" w:hAnsi="Aptos" w:eastAsia="Aptos" w:cs="Aptos"/>
          <w:sz w:val="24"/>
          <w:szCs w:val="24"/>
        </w:rPr>
      </w:pPr>
      <w:r w:rsidRPr="0C66161A" w:rsidR="67C80305">
        <w:rPr>
          <w:rFonts w:ascii="Aptos" w:hAnsi="Aptos" w:eastAsia="Aptos" w:cs="Aptos"/>
          <w:sz w:val="24"/>
          <w:szCs w:val="24"/>
        </w:rPr>
        <w:t xml:space="preserve">Store equipment in appropriate and designated areas to prevent them from becoming tripping hazards. Educate staff members on the importance of returning equipment to its proper location after use  </w:t>
      </w:r>
    </w:p>
    <w:p w:rsidR="5CBC2DE5" w:rsidP="0C66161A" w:rsidRDefault="5CBC2DE5" w14:paraId="22A737B5" w14:textId="4BAE3FE6">
      <w:pPr>
        <w:pStyle w:val="NoSpacing"/>
        <w:numPr>
          <w:ilvl w:val="0"/>
          <w:numId w:val="49"/>
        </w:numPr>
        <w:rPr/>
      </w:pPr>
      <w:r w:rsidRPr="0C66161A" w:rsidR="5CBC2DE5">
        <w:rPr>
          <w:rFonts w:ascii="Aptos" w:hAnsi="Aptos" w:eastAsia="Aptos" w:cs="Aptos"/>
          <w:sz w:val="24"/>
          <w:szCs w:val="24"/>
        </w:rPr>
        <w:t>Ensure transport d</w:t>
      </w:r>
      <w:r w:rsidRPr="0C66161A" w:rsidR="67C80305">
        <w:rPr>
          <w:rFonts w:ascii="Aptos" w:hAnsi="Aptos" w:eastAsia="Aptos" w:cs="Aptos"/>
          <w:sz w:val="24"/>
          <w:szCs w:val="24"/>
        </w:rPr>
        <w:t xml:space="preserve">river has a valid licence with no driving convictions or points on licence, they are trained to drive the specific vehicle used to transport patients and have an advanced driving certificate if </w:t>
      </w:r>
      <w:r w:rsidRPr="0C66161A" w:rsidR="67C80305">
        <w:rPr>
          <w:rFonts w:ascii="Aptos" w:hAnsi="Aptos" w:eastAsia="Aptos" w:cs="Aptos"/>
          <w:sz w:val="24"/>
          <w:szCs w:val="24"/>
        </w:rPr>
        <w:t>required</w:t>
      </w:r>
      <w:r w:rsidRPr="0C66161A" w:rsidR="0AF458EA">
        <w:rPr>
          <w:rFonts w:ascii="Aptos" w:hAnsi="Aptos" w:eastAsia="Aptos" w:cs="Aptos"/>
          <w:sz w:val="24"/>
          <w:szCs w:val="24"/>
        </w:rPr>
        <w:t>. T</w:t>
      </w:r>
      <w:r w:rsidRPr="0C66161A" w:rsidR="67C80305">
        <w:rPr>
          <w:rFonts w:ascii="Aptos" w:hAnsi="Aptos" w:eastAsia="Aptos" w:cs="Aptos"/>
          <w:sz w:val="24"/>
          <w:szCs w:val="24"/>
        </w:rPr>
        <w:t xml:space="preserve">o take regular </w:t>
      </w:r>
      <w:r w:rsidRPr="0C66161A" w:rsidR="7AD414D6">
        <w:rPr>
          <w:rFonts w:ascii="Aptos" w:hAnsi="Aptos" w:eastAsia="Aptos" w:cs="Aptos"/>
          <w:sz w:val="24"/>
          <w:szCs w:val="24"/>
        </w:rPr>
        <w:t>breaks and</w:t>
      </w:r>
      <w:r w:rsidRPr="0C66161A" w:rsidR="67C80305">
        <w:rPr>
          <w:rFonts w:ascii="Aptos" w:hAnsi="Aptos" w:eastAsia="Aptos" w:cs="Aptos"/>
          <w:sz w:val="24"/>
          <w:szCs w:val="24"/>
        </w:rPr>
        <w:t xml:space="preserve"> </w:t>
      </w:r>
      <w:r w:rsidRPr="0C66161A" w:rsidR="67C80305">
        <w:rPr>
          <w:rFonts w:ascii="Aptos" w:hAnsi="Aptos" w:eastAsia="Aptos" w:cs="Aptos"/>
          <w:sz w:val="24"/>
          <w:szCs w:val="24"/>
        </w:rPr>
        <w:t>not exceed the legal number of hours allowed to drive. Multiple staff members to be legally able to drive the vehicle in case of emergency.</w:t>
      </w:r>
    </w:p>
    <w:p w:rsidR="4A1CF349" w:rsidP="0C66161A" w:rsidRDefault="4A1CF349" w14:paraId="0C5387ED" w14:textId="4FE5941B">
      <w:pPr>
        <w:pStyle w:val="NoSpacing"/>
        <w:rPr>
          <w:rFonts w:ascii="Aptos" w:hAnsi="Aptos" w:eastAsia="Aptos" w:cs="Aptos"/>
          <w:sz w:val="24"/>
          <w:szCs w:val="24"/>
        </w:rPr>
      </w:pPr>
    </w:p>
    <w:p w:rsidR="0C66161A" w:rsidP="0C66161A" w:rsidRDefault="0C66161A" w14:paraId="4BB5B585" w14:textId="072B1028">
      <w:pPr>
        <w:pStyle w:val="NoSpacing"/>
        <w:rPr>
          <w:rFonts w:ascii="Aptos" w:hAnsi="Aptos" w:eastAsia="Aptos" w:cs="Aptos"/>
          <w:sz w:val="24"/>
          <w:szCs w:val="24"/>
        </w:rPr>
      </w:pPr>
    </w:p>
    <w:p w:rsidR="0C66161A" w:rsidP="0C66161A" w:rsidRDefault="0C66161A" w14:paraId="509A1AC4" w14:textId="0239E89C">
      <w:pPr>
        <w:pStyle w:val="NoSpacing"/>
        <w:rPr>
          <w:rFonts w:ascii="Aptos" w:hAnsi="Aptos" w:eastAsia="Aptos" w:cs="Aptos"/>
          <w:sz w:val="24"/>
          <w:szCs w:val="24"/>
        </w:rPr>
      </w:pPr>
    </w:p>
    <w:p w:rsidR="0C66161A" w:rsidP="0C66161A" w:rsidRDefault="0C66161A" w14:paraId="0B0F7503" w14:textId="1EC4B87B">
      <w:pPr>
        <w:pStyle w:val="NoSpacing"/>
        <w:rPr>
          <w:rFonts w:ascii="Aptos" w:hAnsi="Aptos" w:eastAsia="Aptos" w:cs="Aptos"/>
          <w:sz w:val="24"/>
          <w:szCs w:val="24"/>
        </w:rPr>
      </w:pPr>
    </w:p>
    <w:p w:rsidR="0C66161A" w:rsidP="0C66161A" w:rsidRDefault="0C66161A" w14:paraId="73986858" w14:textId="79155457">
      <w:pPr>
        <w:pStyle w:val="NoSpacing"/>
        <w:rPr>
          <w:rFonts w:ascii="Aptos" w:hAnsi="Aptos" w:eastAsia="Aptos" w:cs="Aptos"/>
          <w:sz w:val="24"/>
          <w:szCs w:val="24"/>
        </w:rPr>
      </w:pPr>
    </w:p>
    <w:p w:rsidR="0C66161A" w:rsidP="0C66161A" w:rsidRDefault="0C66161A" w14:paraId="2CB9E012" w14:textId="3C585CC3">
      <w:pPr>
        <w:pStyle w:val="NoSpacing"/>
        <w:rPr>
          <w:rFonts w:ascii="Aptos" w:hAnsi="Aptos" w:eastAsia="Aptos" w:cs="Aptos"/>
          <w:sz w:val="24"/>
          <w:szCs w:val="24"/>
        </w:rPr>
      </w:pPr>
    </w:p>
    <w:p w:rsidR="12771BC7" w:rsidP="12771BC7" w:rsidRDefault="12771BC7" w14:paraId="71719B33" w14:textId="67F2E97E">
      <w:pPr>
        <w:pStyle w:val="NoSpacing"/>
        <w:rPr>
          <w:rFonts w:ascii="Aptos" w:hAnsi="Aptos" w:eastAsia="Aptos" w:cs="Aptos"/>
          <w:sz w:val="24"/>
          <w:szCs w:val="24"/>
        </w:rPr>
      </w:pPr>
    </w:p>
    <w:p w:rsidR="12771BC7" w:rsidP="12771BC7" w:rsidRDefault="12771BC7" w14:paraId="3ED944BA" w14:textId="778111B4">
      <w:pPr>
        <w:pStyle w:val="NoSpacing"/>
        <w:rPr>
          <w:rFonts w:ascii="Aptos" w:hAnsi="Aptos" w:eastAsia="Aptos" w:cs="Aptos"/>
          <w:sz w:val="24"/>
          <w:szCs w:val="24"/>
        </w:rPr>
      </w:pPr>
    </w:p>
    <w:p w:rsidR="12771BC7" w:rsidP="12771BC7" w:rsidRDefault="12771BC7" w14:paraId="30B6E338" w14:textId="7E3939C4">
      <w:pPr>
        <w:pStyle w:val="NoSpacing"/>
        <w:rPr>
          <w:rFonts w:ascii="Aptos" w:hAnsi="Aptos" w:eastAsia="Aptos" w:cs="Aptos"/>
          <w:sz w:val="24"/>
          <w:szCs w:val="24"/>
        </w:rPr>
      </w:pPr>
    </w:p>
    <w:p w:rsidR="12771BC7" w:rsidP="12771BC7" w:rsidRDefault="12771BC7" w14:paraId="6BB5160C" w14:textId="1BDFA75E">
      <w:pPr>
        <w:pStyle w:val="NoSpacing"/>
        <w:rPr>
          <w:rFonts w:ascii="Aptos" w:hAnsi="Aptos" w:eastAsia="Aptos" w:cs="Aptos"/>
          <w:sz w:val="24"/>
          <w:szCs w:val="24"/>
        </w:rPr>
      </w:pPr>
    </w:p>
    <w:p w:rsidR="12771BC7" w:rsidP="12771BC7" w:rsidRDefault="12771BC7" w14:paraId="05236F8B" w14:textId="7872B327">
      <w:pPr>
        <w:pStyle w:val="NoSpacing"/>
        <w:rPr>
          <w:rFonts w:ascii="Aptos" w:hAnsi="Aptos" w:eastAsia="Aptos" w:cs="Aptos"/>
          <w:sz w:val="24"/>
          <w:szCs w:val="24"/>
        </w:rPr>
      </w:pPr>
    </w:p>
    <w:p w:rsidR="12771BC7" w:rsidP="12771BC7" w:rsidRDefault="12771BC7" w14:paraId="6680FD99" w14:textId="05CA94A1">
      <w:pPr>
        <w:pStyle w:val="NoSpacing"/>
        <w:rPr>
          <w:rFonts w:ascii="Aptos" w:hAnsi="Aptos" w:eastAsia="Aptos" w:cs="Aptos"/>
          <w:sz w:val="24"/>
          <w:szCs w:val="24"/>
        </w:rPr>
      </w:pPr>
    </w:p>
    <w:p w:rsidR="12771BC7" w:rsidP="12771BC7" w:rsidRDefault="12771BC7" w14:paraId="241978BE" w14:textId="10D342C6">
      <w:pPr>
        <w:pStyle w:val="NoSpacing"/>
        <w:rPr>
          <w:rFonts w:ascii="Aptos" w:hAnsi="Aptos" w:eastAsia="Aptos" w:cs="Aptos"/>
          <w:sz w:val="24"/>
          <w:szCs w:val="24"/>
        </w:rPr>
      </w:pPr>
    </w:p>
    <w:p w:rsidR="12771BC7" w:rsidP="12771BC7" w:rsidRDefault="12771BC7" w14:paraId="13EA911A" w14:textId="617F3DFE">
      <w:pPr>
        <w:pStyle w:val="NoSpacing"/>
        <w:rPr>
          <w:rFonts w:ascii="Aptos" w:hAnsi="Aptos" w:eastAsia="Aptos" w:cs="Aptos"/>
          <w:sz w:val="24"/>
          <w:szCs w:val="24"/>
        </w:rPr>
      </w:pPr>
    </w:p>
    <w:p w:rsidR="12771BC7" w:rsidP="12771BC7" w:rsidRDefault="12771BC7" w14:paraId="2AABF1AF" w14:textId="6693FC18">
      <w:pPr>
        <w:pStyle w:val="NoSpacing"/>
        <w:rPr>
          <w:rFonts w:ascii="Aptos" w:hAnsi="Aptos" w:eastAsia="Aptos" w:cs="Aptos"/>
          <w:sz w:val="24"/>
          <w:szCs w:val="24"/>
        </w:rPr>
      </w:pPr>
    </w:p>
    <w:p w:rsidR="12771BC7" w:rsidP="12771BC7" w:rsidRDefault="12771BC7" w14:paraId="64B23898" w14:textId="5E619F28">
      <w:pPr>
        <w:pStyle w:val="NoSpacing"/>
        <w:rPr>
          <w:rFonts w:ascii="Aptos" w:hAnsi="Aptos" w:eastAsia="Aptos" w:cs="Aptos"/>
          <w:sz w:val="24"/>
          <w:szCs w:val="24"/>
        </w:rPr>
      </w:pPr>
    </w:p>
    <w:p w:rsidR="12771BC7" w:rsidP="12771BC7" w:rsidRDefault="12771BC7" w14:paraId="26572CBE" w14:textId="3050D152">
      <w:pPr>
        <w:pStyle w:val="NoSpacing"/>
        <w:rPr>
          <w:rFonts w:ascii="Aptos" w:hAnsi="Aptos" w:eastAsia="Aptos" w:cs="Aptos"/>
          <w:sz w:val="24"/>
          <w:szCs w:val="24"/>
        </w:rPr>
      </w:pPr>
    </w:p>
    <w:p w:rsidR="12771BC7" w:rsidP="12771BC7" w:rsidRDefault="12771BC7" w14:paraId="4B8B95E0" w14:textId="58DC685A">
      <w:pPr>
        <w:pStyle w:val="NoSpacing"/>
        <w:rPr>
          <w:rFonts w:ascii="Aptos" w:hAnsi="Aptos" w:eastAsia="Aptos" w:cs="Aptos"/>
          <w:sz w:val="24"/>
          <w:szCs w:val="24"/>
        </w:rPr>
      </w:pPr>
    </w:p>
    <w:p w:rsidR="12771BC7" w:rsidP="12771BC7" w:rsidRDefault="12771BC7" w14:paraId="4D11AC1A" w14:textId="124AFA36">
      <w:pPr>
        <w:pStyle w:val="NoSpacing"/>
        <w:rPr>
          <w:rFonts w:ascii="Aptos" w:hAnsi="Aptos" w:eastAsia="Aptos" w:cs="Aptos"/>
          <w:sz w:val="24"/>
          <w:szCs w:val="24"/>
        </w:rPr>
      </w:pPr>
    </w:p>
    <w:p w:rsidR="12771BC7" w:rsidP="12771BC7" w:rsidRDefault="12771BC7" w14:paraId="70B1141B" w14:textId="1938320E">
      <w:pPr>
        <w:pStyle w:val="NoSpacing"/>
        <w:rPr>
          <w:rFonts w:ascii="Aptos" w:hAnsi="Aptos" w:eastAsia="Aptos" w:cs="Aptos"/>
          <w:sz w:val="24"/>
          <w:szCs w:val="24"/>
        </w:rPr>
      </w:pPr>
    </w:p>
    <w:p w:rsidR="12771BC7" w:rsidP="12771BC7" w:rsidRDefault="12771BC7" w14:paraId="5AFDFA1B" w14:textId="120E02CD">
      <w:pPr>
        <w:pStyle w:val="NoSpacing"/>
        <w:rPr>
          <w:rFonts w:ascii="Aptos" w:hAnsi="Aptos" w:eastAsia="Aptos" w:cs="Aptos"/>
          <w:sz w:val="24"/>
          <w:szCs w:val="24"/>
        </w:rPr>
      </w:pPr>
    </w:p>
    <w:p w:rsidR="12771BC7" w:rsidP="12771BC7" w:rsidRDefault="12771BC7" w14:paraId="6B6FB47D" w14:textId="502BC2A8">
      <w:pPr>
        <w:pStyle w:val="NoSpacing"/>
        <w:rPr>
          <w:rFonts w:ascii="Aptos" w:hAnsi="Aptos" w:eastAsia="Aptos" w:cs="Aptos"/>
          <w:sz w:val="24"/>
          <w:szCs w:val="24"/>
        </w:rPr>
      </w:pPr>
    </w:p>
    <w:p w:rsidR="12771BC7" w:rsidP="12771BC7" w:rsidRDefault="12771BC7" w14:paraId="03AFFAA7" w14:textId="1D2024AD">
      <w:pPr>
        <w:pStyle w:val="NoSpacing"/>
        <w:rPr>
          <w:rFonts w:ascii="Aptos" w:hAnsi="Aptos" w:eastAsia="Aptos" w:cs="Aptos"/>
          <w:sz w:val="24"/>
          <w:szCs w:val="24"/>
        </w:rPr>
      </w:pPr>
    </w:p>
    <w:p w:rsidR="12771BC7" w:rsidP="12771BC7" w:rsidRDefault="12771BC7" w14:paraId="0F8CF685" w14:textId="1ABDB21A">
      <w:pPr>
        <w:pStyle w:val="NoSpacing"/>
        <w:rPr>
          <w:rFonts w:ascii="Aptos" w:hAnsi="Aptos" w:eastAsia="Aptos" w:cs="Aptos"/>
          <w:sz w:val="24"/>
          <w:szCs w:val="24"/>
        </w:rPr>
      </w:pPr>
    </w:p>
    <w:p w:rsidR="12771BC7" w:rsidP="12771BC7" w:rsidRDefault="12771BC7" w14:paraId="46F423DE" w14:textId="15A9D64E">
      <w:pPr>
        <w:pStyle w:val="NoSpacing"/>
        <w:rPr>
          <w:rFonts w:ascii="Aptos" w:hAnsi="Aptos" w:eastAsia="Aptos" w:cs="Aptos"/>
          <w:sz w:val="24"/>
          <w:szCs w:val="24"/>
        </w:rPr>
      </w:pPr>
    </w:p>
    <w:p w:rsidR="12771BC7" w:rsidP="12771BC7" w:rsidRDefault="12771BC7" w14:paraId="55865C19" w14:textId="63E44974">
      <w:pPr>
        <w:pStyle w:val="NoSpacing"/>
        <w:rPr>
          <w:rFonts w:ascii="Aptos" w:hAnsi="Aptos" w:eastAsia="Aptos" w:cs="Aptos"/>
          <w:sz w:val="24"/>
          <w:szCs w:val="24"/>
        </w:rPr>
      </w:pPr>
    </w:p>
    <w:p w:rsidR="12771BC7" w:rsidP="12771BC7" w:rsidRDefault="12771BC7" w14:paraId="1E77190F" w14:textId="538B8A81">
      <w:pPr>
        <w:pStyle w:val="NoSpacing"/>
        <w:rPr>
          <w:rFonts w:ascii="Aptos" w:hAnsi="Aptos" w:eastAsia="Aptos" w:cs="Aptos"/>
          <w:sz w:val="24"/>
          <w:szCs w:val="24"/>
        </w:rPr>
      </w:pPr>
    </w:p>
    <w:p w:rsidR="12771BC7" w:rsidP="12771BC7" w:rsidRDefault="12771BC7" w14:paraId="6D4023ED" w14:textId="00CEC382">
      <w:pPr>
        <w:pStyle w:val="NoSpacing"/>
        <w:rPr>
          <w:rFonts w:ascii="Aptos" w:hAnsi="Aptos" w:eastAsia="Aptos" w:cs="Aptos"/>
          <w:sz w:val="24"/>
          <w:szCs w:val="24"/>
        </w:rPr>
      </w:pPr>
    </w:p>
    <w:p w:rsidR="12771BC7" w:rsidP="12771BC7" w:rsidRDefault="12771BC7" w14:paraId="4235B0B3" w14:textId="6EDFF691">
      <w:pPr>
        <w:pStyle w:val="NoSpacing"/>
        <w:rPr>
          <w:rFonts w:ascii="Aptos" w:hAnsi="Aptos" w:eastAsia="Aptos" w:cs="Aptos"/>
          <w:sz w:val="24"/>
          <w:szCs w:val="24"/>
        </w:rPr>
      </w:pPr>
    </w:p>
    <w:p w:rsidR="12771BC7" w:rsidP="12771BC7" w:rsidRDefault="12771BC7" w14:paraId="016428EB" w14:textId="0548DB6B">
      <w:pPr>
        <w:pStyle w:val="NoSpacing"/>
        <w:rPr>
          <w:rFonts w:ascii="Aptos" w:hAnsi="Aptos" w:eastAsia="Aptos" w:cs="Aptos"/>
          <w:sz w:val="24"/>
          <w:szCs w:val="24"/>
        </w:rPr>
      </w:pPr>
    </w:p>
    <w:p w:rsidR="12771BC7" w:rsidP="12771BC7" w:rsidRDefault="12771BC7" w14:paraId="0DE4CBCE" w14:textId="678B0F8C">
      <w:pPr>
        <w:pStyle w:val="NoSpacing"/>
        <w:rPr>
          <w:rFonts w:ascii="Aptos" w:hAnsi="Aptos" w:eastAsia="Aptos" w:cs="Aptos"/>
          <w:sz w:val="24"/>
          <w:szCs w:val="24"/>
        </w:rPr>
      </w:pPr>
    </w:p>
    <w:p w:rsidR="12771BC7" w:rsidP="12771BC7" w:rsidRDefault="12771BC7" w14:paraId="29049DEC" w14:textId="7C0AFC1F">
      <w:pPr>
        <w:pStyle w:val="NoSpacing"/>
        <w:rPr>
          <w:rFonts w:ascii="Aptos" w:hAnsi="Aptos" w:eastAsia="Aptos" w:cs="Aptos"/>
          <w:sz w:val="24"/>
          <w:szCs w:val="24"/>
        </w:rPr>
      </w:pPr>
    </w:p>
    <w:p w:rsidR="12771BC7" w:rsidP="12771BC7" w:rsidRDefault="12771BC7" w14:paraId="680E1BA9" w14:textId="2DF14818">
      <w:pPr>
        <w:pStyle w:val="NoSpacing"/>
        <w:rPr>
          <w:rFonts w:ascii="Aptos" w:hAnsi="Aptos" w:eastAsia="Aptos" w:cs="Aptos"/>
          <w:sz w:val="24"/>
          <w:szCs w:val="24"/>
        </w:rPr>
      </w:pPr>
    </w:p>
    <w:p w:rsidR="12771BC7" w:rsidP="12771BC7" w:rsidRDefault="12771BC7" w14:paraId="522AE3ED" w14:textId="05F1E9EB">
      <w:pPr>
        <w:pStyle w:val="NoSpacing"/>
        <w:rPr>
          <w:rFonts w:ascii="Aptos" w:hAnsi="Aptos" w:eastAsia="Aptos" w:cs="Aptos"/>
          <w:sz w:val="24"/>
          <w:szCs w:val="24"/>
        </w:rPr>
      </w:pPr>
    </w:p>
    <w:p w:rsidR="0C66161A" w:rsidP="0C66161A" w:rsidRDefault="0C66161A" w14:paraId="2B4A6FFA" w14:textId="5CB03D9A">
      <w:pPr>
        <w:pStyle w:val="NoSpacing"/>
        <w:rPr>
          <w:rFonts w:ascii="Aptos" w:hAnsi="Aptos" w:eastAsia="Aptos" w:cs="Aptos"/>
          <w:sz w:val="24"/>
          <w:szCs w:val="24"/>
        </w:rPr>
      </w:pPr>
    </w:p>
    <w:p w:rsidR="0C66161A" w:rsidP="0C66161A" w:rsidRDefault="0C66161A" w14:paraId="0F0640BD" w14:textId="2E619008">
      <w:pPr>
        <w:pStyle w:val="NoSpacing"/>
        <w:rPr>
          <w:rFonts w:ascii="Aptos" w:hAnsi="Aptos" w:eastAsia="Aptos" w:cs="Aptos"/>
          <w:sz w:val="24"/>
          <w:szCs w:val="24"/>
        </w:rPr>
      </w:pPr>
    </w:p>
    <w:p w:rsidR="4A1CF349" w:rsidP="0C66161A" w:rsidRDefault="4A1CF349" w14:paraId="664B3637" w14:textId="7CE69F1B">
      <w:pPr>
        <w:pStyle w:val="NoSpacing"/>
        <w:rPr>
          <w:rFonts w:ascii="Aptos" w:hAnsi="Aptos" w:eastAsia="Aptos" w:cs="Aptos"/>
          <w:b w:val="1"/>
          <w:bCs w:val="1"/>
          <w:sz w:val="24"/>
          <w:szCs w:val="24"/>
          <w:u w:val="single"/>
        </w:rPr>
      </w:pPr>
      <w:r w:rsidRPr="0C66161A" w:rsidR="4A1CF349">
        <w:rPr>
          <w:rFonts w:ascii="Aptos" w:hAnsi="Aptos" w:eastAsia="Aptos" w:cs="Aptos"/>
          <w:b w:val="1"/>
          <w:bCs w:val="1"/>
          <w:sz w:val="24"/>
          <w:szCs w:val="24"/>
          <w:u w:val="single"/>
        </w:rPr>
        <w:t>R</w:t>
      </w:r>
      <w:r w:rsidRPr="0C66161A" w:rsidR="0D4B1907">
        <w:rPr>
          <w:rFonts w:ascii="Aptos" w:hAnsi="Aptos" w:eastAsia="Aptos" w:cs="Aptos"/>
          <w:b w:val="1"/>
          <w:bCs w:val="1"/>
          <w:sz w:val="24"/>
          <w:szCs w:val="24"/>
          <w:u w:val="single"/>
        </w:rPr>
        <w:t>eferences</w:t>
      </w:r>
    </w:p>
    <w:p w:rsidRPr="00A12E02" w:rsidR="00CF0630" w:rsidP="0C66161A" w:rsidRDefault="00CF0630" w14:paraId="561369ED" w14:textId="77777777">
      <w:pPr>
        <w:pStyle w:val="NoSpacing"/>
        <w:rPr>
          <w:rFonts w:ascii="Aptos" w:hAnsi="Aptos" w:eastAsia="Aptos" w:cs="Aptos"/>
          <w:sz w:val="24"/>
          <w:szCs w:val="24"/>
        </w:rPr>
      </w:pPr>
    </w:p>
    <w:p w:rsidR="16F7F813" w:rsidP="0C66161A" w:rsidRDefault="16F7F813" w14:paraId="54900033" w14:textId="2C1368BF">
      <w:pPr>
        <w:pStyle w:val="NoSpacing"/>
        <w:widowControl w:val="1"/>
        <w:spacing/>
        <w:contextualSpacing/>
        <w:rPr>
          <w:rFonts w:ascii="Aptos" w:hAnsi="Aptos" w:eastAsia="Aptos" w:cs="Aptos"/>
          <w:sz w:val="24"/>
          <w:szCs w:val="24"/>
          <w:lang w:val="en-US"/>
        </w:rPr>
      </w:pPr>
      <w:r w:rsidRPr="0C66161A" w:rsidR="16F7F813">
        <w:rPr>
          <w:rFonts w:ascii="Aptos" w:hAnsi="Aptos" w:eastAsia="Aptos" w:cs="Aptos"/>
          <w:sz w:val="24"/>
          <w:szCs w:val="24"/>
          <w:lang w:val="en-US"/>
        </w:rPr>
        <w:t xml:space="preserve">Arkose Labs (2024) </w:t>
      </w:r>
      <w:r w:rsidRPr="0C66161A" w:rsidR="16F7F813">
        <w:rPr>
          <w:rFonts w:ascii="Aptos" w:hAnsi="Aptos" w:eastAsia="Aptos" w:cs="Aptos"/>
          <w:i w:val="1"/>
          <w:iCs w:val="1"/>
          <w:sz w:val="24"/>
          <w:szCs w:val="24"/>
          <w:lang w:val="en-US"/>
        </w:rPr>
        <w:t xml:space="preserve">Risk scoring: What It Is &amp; How to Enable it. </w:t>
      </w:r>
      <w:r w:rsidRPr="0C66161A" w:rsidR="16F7F813">
        <w:rPr>
          <w:rFonts w:ascii="Aptos" w:hAnsi="Aptos" w:eastAsia="Aptos" w:cs="Aptos"/>
          <w:i w:val="0"/>
          <w:iCs w:val="0"/>
          <w:sz w:val="24"/>
          <w:szCs w:val="24"/>
          <w:lang w:val="en-US"/>
        </w:rPr>
        <w:t xml:space="preserve">Available at: </w:t>
      </w:r>
      <w:r w:rsidRPr="0C66161A" w:rsidR="16F7F813">
        <w:rPr>
          <w:rFonts w:ascii="Aptos" w:hAnsi="Aptos" w:eastAsia="Aptos" w:cs="Aptos"/>
          <w:i w:val="0"/>
          <w:iCs w:val="0"/>
          <w:sz w:val="24"/>
          <w:szCs w:val="24"/>
          <w:lang w:val="en-US"/>
        </w:rPr>
        <w:t>https://www.arkoselabs.com/explained/risk-scoring/</w:t>
      </w:r>
      <w:r w:rsidRPr="0C66161A" w:rsidR="5125EF17">
        <w:rPr>
          <w:rFonts w:ascii="Aptos" w:hAnsi="Aptos" w:eastAsia="Aptos" w:cs="Aptos"/>
          <w:i w:val="0"/>
          <w:iCs w:val="0"/>
          <w:sz w:val="24"/>
          <w:szCs w:val="24"/>
          <w:lang w:val="en-US"/>
        </w:rPr>
        <w:t xml:space="preserve"> (Accessed: 06 December 2024).</w:t>
      </w:r>
    </w:p>
    <w:p w:rsidR="0C66161A" w:rsidP="0C66161A" w:rsidRDefault="0C66161A" w14:paraId="2833664D" w14:textId="27E12231">
      <w:pPr>
        <w:pStyle w:val="NoSpacing"/>
        <w:widowControl w:val="1"/>
        <w:spacing/>
        <w:contextualSpacing/>
        <w:rPr>
          <w:rFonts w:ascii="Aptos" w:hAnsi="Aptos" w:eastAsia="Aptos" w:cs="Aptos"/>
          <w:sz w:val="24"/>
          <w:szCs w:val="24"/>
          <w:lang w:val="en-US"/>
        </w:rPr>
      </w:pPr>
    </w:p>
    <w:p w:rsidR="00CF0630" w:rsidP="0C66161A" w:rsidRDefault="4A1CF349" w14:paraId="41D39DD6" w14:textId="1660BE30">
      <w:pPr>
        <w:pStyle w:val="NoSpacing"/>
        <w:widowControl w:val="1"/>
        <w:spacing/>
        <w:contextualSpacing/>
        <w:rPr>
          <w:rFonts w:ascii="Aptos" w:hAnsi="Aptos" w:eastAsia="Aptos" w:cs="Aptos"/>
          <w:sz w:val="24"/>
          <w:szCs w:val="24"/>
          <w:lang w:val="en-US"/>
        </w:rPr>
      </w:pPr>
      <w:r w:rsidRPr="0C66161A" w:rsidR="4A1CF349">
        <w:rPr>
          <w:rFonts w:ascii="Aptos" w:hAnsi="Aptos" w:eastAsia="Aptos" w:cs="Aptos"/>
          <w:sz w:val="24"/>
          <w:szCs w:val="24"/>
          <w:lang w:val="en-US"/>
        </w:rPr>
        <w:t>British Safety Council (2024)</w:t>
      </w:r>
      <w:r w:rsidRPr="0C66161A" w:rsidR="4A1CF349">
        <w:rPr>
          <w:rFonts w:ascii="Aptos" w:hAnsi="Aptos" w:eastAsia="Aptos" w:cs="Aptos"/>
          <w:sz w:val="24"/>
          <w:szCs w:val="24"/>
        </w:rPr>
        <w:t xml:space="preserve"> </w:t>
      </w:r>
      <w:r w:rsidRPr="0C66161A" w:rsidR="4A1CF349">
        <w:rPr>
          <w:rFonts w:ascii="Aptos" w:hAnsi="Aptos" w:eastAsia="Aptos" w:cs="Aptos"/>
          <w:i w:val="1"/>
          <w:iCs w:val="1"/>
          <w:sz w:val="24"/>
          <w:szCs w:val="24"/>
          <w:lang w:val="en-US"/>
        </w:rPr>
        <w:t xml:space="preserve">Risk assessments: what they are, why </w:t>
      </w:r>
      <w:r w:rsidRPr="0C66161A" w:rsidR="4A1CF349">
        <w:rPr>
          <w:rFonts w:ascii="Aptos" w:hAnsi="Aptos" w:eastAsia="Aptos" w:cs="Aptos"/>
          <w:i w:val="1"/>
          <w:iCs w:val="1"/>
          <w:sz w:val="24"/>
          <w:szCs w:val="24"/>
          <w:lang w:val="en-US"/>
        </w:rPr>
        <w:t>they're</w:t>
      </w:r>
      <w:r w:rsidRPr="0C66161A" w:rsidR="4A1CF349">
        <w:rPr>
          <w:rFonts w:ascii="Aptos" w:hAnsi="Aptos" w:eastAsia="Aptos" w:cs="Aptos"/>
          <w:i w:val="1"/>
          <w:iCs w:val="1"/>
          <w:sz w:val="24"/>
          <w:szCs w:val="24"/>
          <w:lang w:val="en-US"/>
        </w:rPr>
        <w:t xml:space="preserve"> important and how to complete them.</w:t>
      </w:r>
      <w:r w:rsidRPr="0C66161A" w:rsidR="4A1CF349">
        <w:rPr>
          <w:rFonts w:ascii="Aptos" w:hAnsi="Aptos" w:eastAsia="Aptos" w:cs="Aptos"/>
          <w:i w:val="1"/>
          <w:iCs w:val="1"/>
          <w:sz w:val="24"/>
          <w:szCs w:val="24"/>
          <w:lang w:val="en-US"/>
        </w:rPr>
        <w:t xml:space="preserve"> </w:t>
      </w:r>
      <w:r w:rsidRPr="0C66161A" w:rsidR="4A1CF349">
        <w:rPr>
          <w:rFonts w:ascii="Aptos" w:hAnsi="Aptos" w:eastAsia="Aptos" w:cs="Aptos"/>
          <w:sz w:val="24"/>
          <w:szCs w:val="24"/>
          <w:lang w:val="en-US"/>
        </w:rPr>
        <w:t xml:space="preserve">Available at: https://www.britsafe.org/training-and-learning/informational-resources/risk-assessments-what-they-are-why-they-re-important-and-how-to-complete-them (Accessed: </w:t>
      </w:r>
      <w:r w:rsidRPr="0C66161A" w:rsidR="68279DE5">
        <w:rPr>
          <w:rFonts w:ascii="Aptos" w:hAnsi="Aptos" w:eastAsia="Aptos" w:cs="Aptos"/>
          <w:sz w:val="24"/>
          <w:szCs w:val="24"/>
          <w:lang w:val="en-US"/>
        </w:rPr>
        <w:t>1</w:t>
      </w:r>
      <w:r w:rsidRPr="0C66161A" w:rsidR="4A1CF349">
        <w:rPr>
          <w:rFonts w:ascii="Aptos" w:hAnsi="Aptos" w:eastAsia="Aptos" w:cs="Aptos"/>
          <w:sz w:val="24"/>
          <w:szCs w:val="24"/>
          <w:lang w:val="en-US"/>
        </w:rPr>
        <w:t xml:space="preserve"> </w:t>
      </w:r>
      <w:r w:rsidRPr="0C66161A" w:rsidR="4A1CF349">
        <w:rPr>
          <w:rFonts w:ascii="Aptos" w:hAnsi="Aptos" w:eastAsia="Aptos" w:cs="Aptos"/>
          <w:sz w:val="24"/>
          <w:szCs w:val="24"/>
          <w:lang w:val="en-US"/>
        </w:rPr>
        <w:t>May 2024).</w:t>
      </w:r>
    </w:p>
    <w:p w:rsidR="4A1CF349" w:rsidP="0C66161A" w:rsidRDefault="4A1CF349" w14:paraId="499F2168" w14:textId="398B8AD2">
      <w:pPr>
        <w:pStyle w:val="NoSpacing"/>
        <w:widowControl w:val="1"/>
        <w:spacing/>
        <w:contextualSpacing/>
        <w:rPr>
          <w:rFonts w:ascii="Aptos" w:hAnsi="Aptos" w:eastAsia="Aptos" w:cs="Aptos"/>
          <w:sz w:val="24"/>
          <w:szCs w:val="24"/>
          <w:lang w:val="en-US"/>
        </w:rPr>
      </w:pPr>
    </w:p>
    <w:p w:rsidR="4E0D919F" w:rsidP="0C66161A" w:rsidRDefault="4E0D919F" w14:paraId="4076B918" w14:textId="02DEB41D">
      <w:pPr>
        <w:pStyle w:val="NoSpacing"/>
        <w:widowControl w:val="1"/>
        <w:spacing/>
        <w:contextualSpacing/>
        <w:rPr>
          <w:rFonts w:ascii="Aptos" w:hAnsi="Aptos" w:eastAsia="Aptos" w:cs="Aptos"/>
          <w:sz w:val="24"/>
          <w:szCs w:val="24"/>
          <w:lang w:val="en-US"/>
        </w:rPr>
      </w:pPr>
      <w:r w:rsidRPr="0C66161A" w:rsidR="4E0D919F">
        <w:rPr>
          <w:rFonts w:ascii="Aptos" w:hAnsi="Aptos" w:eastAsia="Aptos" w:cs="Aptos"/>
          <w:sz w:val="24"/>
          <w:szCs w:val="24"/>
          <w:lang w:val="en-US"/>
        </w:rPr>
        <w:t xml:space="preserve">Eclipse (2022a) </w:t>
      </w:r>
      <w:r w:rsidRPr="0C66161A" w:rsidR="4E0D919F">
        <w:rPr>
          <w:rFonts w:ascii="Aptos" w:hAnsi="Aptos" w:eastAsia="Aptos" w:cs="Aptos"/>
          <w:i w:val="1"/>
          <w:iCs w:val="1"/>
          <w:sz w:val="24"/>
          <w:szCs w:val="24"/>
          <w:lang w:val="en-US"/>
        </w:rPr>
        <w:t xml:space="preserve">Risk Likelihood: Meaning, Usage, Calculation and More. </w:t>
      </w:r>
      <w:r w:rsidRPr="0C66161A" w:rsidR="4E0D919F">
        <w:rPr>
          <w:rFonts w:ascii="Aptos" w:hAnsi="Aptos" w:eastAsia="Aptos" w:cs="Aptos"/>
          <w:i w:val="0"/>
          <w:iCs w:val="0"/>
          <w:sz w:val="24"/>
          <w:szCs w:val="24"/>
          <w:lang w:val="en-US"/>
        </w:rPr>
        <w:t>Available at:</w:t>
      </w:r>
      <w:r w:rsidRPr="0C66161A" w:rsidR="4E0D919F">
        <w:rPr>
          <w:rFonts w:ascii="Aptos" w:hAnsi="Aptos" w:eastAsia="Aptos" w:cs="Aptos"/>
          <w:i w:val="1"/>
          <w:iCs w:val="1"/>
          <w:sz w:val="24"/>
          <w:szCs w:val="24"/>
          <w:lang w:val="en-US"/>
        </w:rPr>
        <w:t xml:space="preserve"> </w:t>
      </w:r>
      <w:r w:rsidRPr="0C66161A" w:rsidR="4E0D919F">
        <w:rPr>
          <w:rFonts w:ascii="Aptos" w:hAnsi="Aptos" w:eastAsia="Aptos" w:cs="Aptos"/>
          <w:sz w:val="24"/>
          <w:szCs w:val="24"/>
          <w:lang w:val="en-US"/>
        </w:rPr>
        <w:t>https://www.eclipsesuite.com/risk-likelihood/ (Accessed: 06 December 2024).</w:t>
      </w:r>
    </w:p>
    <w:p w:rsidR="0C66161A" w:rsidP="0C66161A" w:rsidRDefault="0C66161A" w14:paraId="18E2592A" w14:textId="14D2D58B">
      <w:pPr>
        <w:pStyle w:val="NoSpacing"/>
        <w:widowControl w:val="1"/>
        <w:spacing/>
        <w:contextualSpacing/>
        <w:rPr>
          <w:rFonts w:ascii="Aptos" w:hAnsi="Aptos" w:eastAsia="Aptos" w:cs="Aptos"/>
          <w:sz w:val="24"/>
          <w:szCs w:val="24"/>
          <w:lang w:val="en-US"/>
        </w:rPr>
      </w:pPr>
    </w:p>
    <w:p w:rsidR="545AD888" w:rsidP="0C66161A" w:rsidRDefault="545AD888" w14:paraId="5C59D173" w14:textId="104E34C4">
      <w:pPr>
        <w:pStyle w:val="NoSpacing"/>
        <w:widowControl w:val="1"/>
        <w:spacing/>
        <w:contextualSpacing/>
        <w:rPr>
          <w:rFonts w:ascii="Aptos" w:hAnsi="Aptos" w:eastAsia="Aptos" w:cs="Aptos"/>
          <w:sz w:val="24"/>
          <w:szCs w:val="24"/>
          <w:lang w:val="en-US"/>
        </w:rPr>
      </w:pPr>
      <w:r w:rsidRPr="0C66161A" w:rsidR="545AD888">
        <w:rPr>
          <w:rFonts w:ascii="Aptos" w:hAnsi="Aptos" w:eastAsia="Aptos" w:cs="Aptos"/>
          <w:sz w:val="24"/>
          <w:szCs w:val="24"/>
          <w:lang w:val="en-US"/>
        </w:rPr>
        <w:t>Eclipse (2022</w:t>
      </w:r>
      <w:r w:rsidRPr="0C66161A" w:rsidR="343972A1">
        <w:rPr>
          <w:rFonts w:ascii="Aptos" w:hAnsi="Aptos" w:eastAsia="Aptos" w:cs="Aptos"/>
          <w:sz w:val="24"/>
          <w:szCs w:val="24"/>
          <w:lang w:val="en-US"/>
        </w:rPr>
        <w:t>b</w:t>
      </w:r>
      <w:r w:rsidRPr="0C66161A" w:rsidR="545AD888">
        <w:rPr>
          <w:rFonts w:ascii="Aptos" w:hAnsi="Aptos" w:eastAsia="Aptos" w:cs="Aptos"/>
          <w:sz w:val="24"/>
          <w:szCs w:val="24"/>
          <w:lang w:val="en-US"/>
        </w:rPr>
        <w:t xml:space="preserve">) </w:t>
      </w:r>
      <w:r w:rsidRPr="0C66161A" w:rsidR="21F4651D">
        <w:rPr>
          <w:rFonts w:ascii="Aptos" w:hAnsi="Aptos" w:eastAsia="Aptos" w:cs="Aptos"/>
          <w:i w:val="1"/>
          <w:iCs w:val="1"/>
          <w:sz w:val="24"/>
          <w:szCs w:val="24"/>
          <w:lang w:val="en-US"/>
        </w:rPr>
        <w:t>Risk Severity: Definition, Calculation and Reduction.</w:t>
      </w:r>
      <w:r w:rsidRPr="0C66161A" w:rsidR="21F4651D">
        <w:rPr>
          <w:rFonts w:ascii="Aptos" w:hAnsi="Aptos" w:eastAsia="Aptos" w:cs="Aptos"/>
          <w:sz w:val="24"/>
          <w:szCs w:val="24"/>
          <w:lang w:val="en-US"/>
        </w:rPr>
        <w:t xml:space="preserve"> Available at: </w:t>
      </w:r>
      <w:r w:rsidRPr="0C66161A" w:rsidR="545AD888">
        <w:rPr>
          <w:rFonts w:ascii="Aptos" w:hAnsi="Aptos" w:eastAsia="Aptos" w:cs="Aptos"/>
          <w:sz w:val="24"/>
          <w:szCs w:val="24"/>
          <w:lang w:val="en-US"/>
        </w:rPr>
        <w:t>https://www.eclipsesuite.com/risk-severity/</w:t>
      </w:r>
      <w:r w:rsidRPr="0C66161A" w:rsidR="2FE8533D">
        <w:rPr>
          <w:rFonts w:ascii="Aptos" w:hAnsi="Aptos" w:eastAsia="Aptos" w:cs="Aptos"/>
          <w:sz w:val="24"/>
          <w:szCs w:val="24"/>
          <w:lang w:val="en-US"/>
        </w:rPr>
        <w:t xml:space="preserve"> (Accessed: 06 December 2024).</w:t>
      </w:r>
    </w:p>
    <w:p w:rsidR="0C66161A" w:rsidP="0C66161A" w:rsidRDefault="0C66161A" w14:paraId="721D1D3E" w14:textId="3B4EC372">
      <w:pPr>
        <w:pStyle w:val="NoSpacing"/>
        <w:widowControl w:val="1"/>
        <w:spacing/>
        <w:contextualSpacing/>
        <w:rPr>
          <w:rFonts w:ascii="Aptos" w:hAnsi="Aptos" w:eastAsia="Aptos" w:cs="Aptos"/>
          <w:sz w:val="24"/>
          <w:szCs w:val="24"/>
          <w:lang w:val="en-US"/>
        </w:rPr>
      </w:pPr>
    </w:p>
    <w:p w:rsidR="4A1CF349" w:rsidP="0C66161A" w:rsidRDefault="4A1CF349" w14:paraId="5437F170" w14:textId="72EE9DEC">
      <w:pPr>
        <w:pStyle w:val="NoSpacing"/>
        <w:widowControl w:val="1"/>
        <w:spacing/>
        <w:contextualSpacing/>
        <w:rPr>
          <w:rFonts w:ascii="Aptos" w:hAnsi="Aptos" w:eastAsia="Aptos" w:cs="Aptos"/>
          <w:sz w:val="24"/>
          <w:szCs w:val="24"/>
          <w:lang w:val="en-US"/>
        </w:rPr>
      </w:pPr>
      <w:r w:rsidRPr="0C66161A" w:rsidR="4A1CF349">
        <w:rPr>
          <w:rFonts w:ascii="Aptos" w:hAnsi="Aptos" w:eastAsia="Aptos" w:cs="Aptos"/>
          <w:sz w:val="24"/>
          <w:szCs w:val="24"/>
          <w:lang w:val="en-US"/>
        </w:rPr>
        <w:t xml:space="preserve">Gibson, K. (2023) “What is risk management &amp; why is it important?”, </w:t>
      </w:r>
      <w:r w:rsidRPr="0C66161A" w:rsidR="4A1CF349">
        <w:rPr>
          <w:rFonts w:ascii="Aptos" w:hAnsi="Aptos" w:eastAsia="Aptos" w:cs="Aptos"/>
          <w:sz w:val="24"/>
          <w:szCs w:val="24"/>
          <w:lang w:val="en-US"/>
        </w:rPr>
        <w:t xml:space="preserve">Harvard Business School Online. </w:t>
      </w:r>
      <w:r w:rsidRPr="0C66161A" w:rsidR="4A1CF349">
        <w:rPr>
          <w:rFonts w:ascii="Aptos" w:hAnsi="Aptos" w:eastAsia="Aptos" w:cs="Aptos"/>
          <w:sz w:val="24"/>
          <w:szCs w:val="24"/>
          <w:lang w:val="en-US"/>
        </w:rPr>
        <w:t>24</w:t>
      </w:r>
      <w:r w:rsidRPr="0C66161A" w:rsidR="4A1CF349">
        <w:rPr>
          <w:rFonts w:ascii="Aptos" w:hAnsi="Aptos" w:eastAsia="Aptos" w:cs="Aptos"/>
          <w:sz w:val="24"/>
          <w:szCs w:val="24"/>
          <w:lang w:val="en-US"/>
        </w:rPr>
        <w:t>th</w:t>
      </w:r>
      <w:r w:rsidRPr="0C66161A" w:rsidR="4A1CF349">
        <w:rPr>
          <w:rFonts w:ascii="Aptos" w:hAnsi="Aptos" w:eastAsia="Aptos" w:cs="Aptos"/>
          <w:sz w:val="24"/>
          <w:szCs w:val="24"/>
          <w:lang w:val="en-US"/>
        </w:rPr>
        <w:t xml:space="preserve"> October. Available at: https://online.hbs.edu/blog/post/risk-management (Accessed: 3</w:t>
      </w:r>
      <w:r w:rsidRPr="0C66161A" w:rsidR="6FD43079">
        <w:rPr>
          <w:rFonts w:ascii="Aptos" w:hAnsi="Aptos" w:eastAsia="Aptos" w:cs="Aptos"/>
          <w:sz w:val="24"/>
          <w:szCs w:val="24"/>
          <w:lang w:val="en-US"/>
        </w:rPr>
        <w:t xml:space="preserve"> </w:t>
      </w:r>
      <w:r w:rsidRPr="0C66161A" w:rsidR="4A1CF349">
        <w:rPr>
          <w:rFonts w:ascii="Aptos" w:hAnsi="Aptos" w:eastAsia="Aptos" w:cs="Aptos"/>
          <w:sz w:val="24"/>
          <w:szCs w:val="24"/>
          <w:lang w:val="en-US"/>
        </w:rPr>
        <w:t>May 2024).</w:t>
      </w:r>
    </w:p>
    <w:p w:rsidR="4A1CF349" w:rsidP="0C66161A" w:rsidRDefault="4A1CF349" w14:paraId="48C77725" w14:textId="5D4CC33E">
      <w:pPr>
        <w:pStyle w:val="NoSpacing"/>
        <w:widowControl w:val="1"/>
        <w:spacing/>
        <w:contextualSpacing/>
        <w:rPr>
          <w:rFonts w:ascii="Aptos" w:hAnsi="Aptos" w:eastAsia="Aptos" w:cs="Aptos"/>
          <w:sz w:val="24"/>
          <w:szCs w:val="24"/>
          <w:lang w:val="en-US"/>
        </w:rPr>
      </w:pPr>
    </w:p>
    <w:p w:rsidR="4A1CF349" w:rsidP="0C66161A" w:rsidRDefault="4A1CF349" w14:paraId="11D31A0D" w14:textId="5404E561">
      <w:pPr>
        <w:pStyle w:val="NoSpacing"/>
        <w:widowControl w:val="1"/>
        <w:spacing/>
        <w:contextualSpacing/>
        <w:rPr>
          <w:rFonts w:ascii="Aptos" w:hAnsi="Aptos" w:eastAsia="Aptos" w:cs="Aptos"/>
          <w:sz w:val="24"/>
          <w:szCs w:val="24"/>
          <w:lang w:val="en-US"/>
        </w:rPr>
      </w:pPr>
      <w:r w:rsidRPr="12771BC7" w:rsidR="4A1CF349">
        <w:rPr>
          <w:rFonts w:ascii="Aptos" w:hAnsi="Aptos" w:eastAsia="Aptos" w:cs="Aptos"/>
          <w:sz w:val="24"/>
          <w:szCs w:val="24"/>
          <w:lang w:val="en-US"/>
        </w:rPr>
        <w:t>HCI (2024)</w:t>
      </w:r>
      <w:r w:rsidRPr="12771BC7" w:rsidR="4A1CF349">
        <w:rPr>
          <w:rFonts w:ascii="Aptos" w:hAnsi="Aptos" w:eastAsia="Aptos" w:cs="Aptos"/>
          <w:i w:val="1"/>
          <w:iCs w:val="1"/>
          <w:sz w:val="24"/>
          <w:szCs w:val="24"/>
          <w:lang w:val="en-US"/>
        </w:rPr>
        <w:t xml:space="preserve"> </w:t>
      </w:r>
      <w:r w:rsidRPr="12771BC7" w:rsidR="4A1CF349">
        <w:rPr>
          <w:rFonts w:ascii="Aptos" w:hAnsi="Aptos" w:eastAsia="Aptos" w:cs="Aptos"/>
          <w:i w:val="1"/>
          <w:iCs w:val="1"/>
          <w:sz w:val="24"/>
          <w:szCs w:val="24"/>
          <w:lang w:val="en-US"/>
        </w:rPr>
        <w:t>Why is risk management in healthcare important?</w:t>
      </w:r>
      <w:r w:rsidRPr="12771BC7" w:rsidR="4A1CF349">
        <w:rPr>
          <w:rFonts w:ascii="Aptos" w:hAnsi="Aptos" w:eastAsia="Aptos" w:cs="Aptos"/>
          <w:i w:val="1"/>
          <w:iCs w:val="1"/>
          <w:sz w:val="24"/>
          <w:szCs w:val="24"/>
          <w:lang w:val="en-US"/>
        </w:rPr>
        <w:t xml:space="preserve"> </w:t>
      </w:r>
      <w:r w:rsidRPr="12771BC7" w:rsidR="4A1CF349">
        <w:rPr>
          <w:rFonts w:ascii="Aptos" w:hAnsi="Aptos" w:eastAsia="Aptos" w:cs="Aptos"/>
          <w:sz w:val="24"/>
          <w:szCs w:val="24"/>
          <w:lang w:val="en-US"/>
        </w:rPr>
        <w:t>Available at: https://hci.care/why-is-risk-management-so-important/ (Accessed: 3</w:t>
      </w:r>
      <w:r w:rsidRPr="12771BC7" w:rsidR="4A1CF349">
        <w:rPr>
          <w:rFonts w:ascii="Aptos" w:hAnsi="Aptos" w:eastAsia="Aptos" w:cs="Aptos"/>
          <w:sz w:val="24"/>
          <w:szCs w:val="24"/>
          <w:lang w:val="en-US"/>
        </w:rPr>
        <w:t xml:space="preserve"> May 2024)</w:t>
      </w:r>
    </w:p>
    <w:p w:rsidR="0C66161A" w:rsidP="0C66161A" w:rsidRDefault="0C66161A" w14:paraId="1CDB01F0" w14:textId="66AD4D24">
      <w:pPr>
        <w:pStyle w:val="NoSpacing"/>
        <w:widowControl w:val="1"/>
        <w:spacing/>
        <w:contextualSpacing/>
        <w:rPr>
          <w:rFonts w:ascii="Aptos" w:hAnsi="Aptos" w:eastAsia="Aptos" w:cs="Aptos"/>
          <w:sz w:val="24"/>
          <w:szCs w:val="24"/>
          <w:lang w:val="en-US"/>
        </w:rPr>
      </w:pPr>
    </w:p>
    <w:p w:rsidR="0D315924" w:rsidP="12771BC7" w:rsidRDefault="0D315924" w14:paraId="72C7191B" w14:textId="797E649F">
      <w:pPr>
        <w:pStyle w:val="NoSpacing"/>
        <w:widowControl w:val="1"/>
        <w:spacing/>
        <w:contextualSpacing/>
        <w:rPr>
          <w:rFonts w:ascii="Aptos" w:hAnsi="Aptos" w:eastAsia="Aptos" w:cs="Aptos"/>
          <w:i w:val="1"/>
          <w:iCs w:val="1"/>
          <w:sz w:val="24"/>
          <w:szCs w:val="24"/>
          <w:lang w:val="en-US"/>
        </w:rPr>
      </w:pPr>
      <w:r w:rsidRPr="12771BC7" w:rsidR="0D315924">
        <w:rPr>
          <w:rFonts w:ascii="Aptos" w:hAnsi="Aptos" w:eastAsia="Aptos" w:cs="Aptos"/>
          <w:sz w:val="24"/>
          <w:szCs w:val="24"/>
          <w:lang w:val="en-US"/>
        </w:rPr>
        <w:t xml:space="preserve">Intensive Care Society (2001) </w:t>
      </w:r>
      <w:r w:rsidRPr="12771BC7" w:rsidR="740F41CE">
        <w:rPr>
          <w:rFonts w:ascii="Aptos" w:hAnsi="Aptos" w:eastAsia="Aptos" w:cs="Aptos"/>
          <w:i w:val="1"/>
          <w:iCs w:val="1"/>
          <w:sz w:val="24"/>
          <w:szCs w:val="24"/>
          <w:lang w:val="en-US"/>
        </w:rPr>
        <w:t xml:space="preserve">Guidelines for the transport of the critically ill adult. </w:t>
      </w:r>
      <w:r w:rsidRPr="12771BC7" w:rsidR="2A5BFD0B">
        <w:rPr>
          <w:rFonts w:ascii="Aptos" w:hAnsi="Aptos" w:eastAsia="Aptos" w:cs="Aptos"/>
          <w:i w:val="0"/>
          <w:iCs w:val="0"/>
          <w:sz w:val="24"/>
          <w:szCs w:val="24"/>
          <w:lang w:val="en-US"/>
        </w:rPr>
        <w:t xml:space="preserve">London: Intensive Care Society Standards. </w:t>
      </w:r>
    </w:p>
    <w:p w:rsidR="12771BC7" w:rsidP="12771BC7" w:rsidRDefault="12771BC7" w14:paraId="5D33E9A7" w14:textId="73EC5CA4">
      <w:pPr>
        <w:pStyle w:val="NoSpacing"/>
        <w:widowControl w:val="1"/>
        <w:spacing/>
        <w:contextualSpacing/>
        <w:rPr>
          <w:rFonts w:ascii="Aptos" w:hAnsi="Aptos" w:eastAsia="Aptos" w:cs="Aptos"/>
          <w:sz w:val="24"/>
          <w:szCs w:val="24"/>
          <w:lang w:val="en-US"/>
        </w:rPr>
      </w:pPr>
    </w:p>
    <w:p w:rsidR="6F0214CC" w:rsidP="0C66161A" w:rsidRDefault="6F0214CC" w14:paraId="5A0C3148" w14:textId="67850EF4">
      <w:pPr>
        <w:pStyle w:val="NoSpacing"/>
        <w:widowControl w:val="1"/>
        <w:spacing/>
        <w:contextualSpacing/>
        <w:rPr>
          <w:rFonts w:ascii="Aptos" w:hAnsi="Aptos" w:eastAsia="Aptos" w:cs="Aptos"/>
          <w:sz w:val="24"/>
          <w:szCs w:val="24"/>
          <w:lang w:val="en-US"/>
        </w:rPr>
      </w:pPr>
      <w:r w:rsidRPr="12771BC7" w:rsidR="6F0214CC">
        <w:rPr>
          <w:rFonts w:ascii="Aptos" w:hAnsi="Aptos" w:eastAsia="Aptos" w:cs="Aptos"/>
          <w:sz w:val="24"/>
          <w:szCs w:val="24"/>
          <w:lang w:val="en-US"/>
        </w:rPr>
        <w:t xml:space="preserve">ISACA®, CRISC Review Manual, 6th Edition, USA, 2015, </w:t>
      </w:r>
      <w:r w:rsidRPr="12771BC7" w:rsidR="6F0214CC">
        <w:rPr>
          <w:rFonts w:ascii="Aptos" w:hAnsi="Aptos" w:eastAsia="Aptos" w:cs="Aptos"/>
          <w:sz w:val="24"/>
          <w:szCs w:val="24"/>
          <w:lang w:val="en-US"/>
        </w:rPr>
        <w:t>https://store.isaca.org/s/store#/store/browse/detail/a2S4w000004Ko8ZEAS</w:t>
      </w:r>
    </w:p>
    <w:p w:rsidR="0C66161A" w:rsidP="0C66161A" w:rsidRDefault="0C66161A" w14:paraId="121D2ACC" w14:textId="4D08640C">
      <w:pPr>
        <w:pStyle w:val="NoSpacing"/>
        <w:widowControl w:val="1"/>
        <w:spacing/>
        <w:contextualSpacing/>
        <w:rPr>
          <w:rFonts w:ascii="Aptos" w:hAnsi="Aptos" w:eastAsia="Aptos" w:cs="Aptos"/>
          <w:sz w:val="24"/>
          <w:szCs w:val="24"/>
          <w:lang w:val="en-US"/>
        </w:rPr>
      </w:pPr>
    </w:p>
    <w:p w:rsidR="6F0214CC" w:rsidP="0C66161A" w:rsidRDefault="6F0214CC" w14:paraId="50768589" w14:textId="6DFA32A4">
      <w:pPr>
        <w:pStyle w:val="NoSpacing"/>
        <w:widowControl w:val="1"/>
        <w:spacing/>
        <w:contextualSpacing/>
        <w:rPr>
          <w:rFonts w:ascii="Aptos" w:hAnsi="Aptos" w:eastAsia="Aptos" w:cs="Aptos"/>
          <w:sz w:val="24"/>
          <w:szCs w:val="24"/>
          <w:lang w:val="en-US"/>
        </w:rPr>
      </w:pPr>
      <w:r w:rsidRPr="0C66161A" w:rsidR="6F0214CC">
        <w:rPr>
          <w:rFonts w:ascii="Aptos" w:hAnsi="Aptos" w:eastAsia="Aptos" w:cs="Aptos"/>
          <w:sz w:val="24"/>
          <w:szCs w:val="24"/>
          <w:lang w:val="en-US"/>
        </w:rPr>
        <w:t>Kurau, R. (2023) “The essentials of risk management”, NHS Providers. 17th April. Available at: https://nhsproviders.org/topics/governance/a-guide-to-good-governance-in-the-nhs/the-essentials-of-risk-management (Accessed 3 May 2024).</w:t>
      </w:r>
    </w:p>
    <w:p w:rsidR="0C66161A" w:rsidP="0C66161A" w:rsidRDefault="0C66161A" w14:paraId="1B853AAD" w14:textId="1E5ABC79">
      <w:pPr>
        <w:pStyle w:val="NoSpacing"/>
        <w:widowControl w:val="1"/>
        <w:spacing/>
        <w:contextualSpacing/>
        <w:rPr>
          <w:rFonts w:ascii="Aptos" w:hAnsi="Aptos" w:eastAsia="Aptos" w:cs="Aptos"/>
          <w:sz w:val="24"/>
          <w:szCs w:val="24"/>
          <w:lang w:val="en-US"/>
        </w:rPr>
      </w:pPr>
    </w:p>
    <w:p w:rsidR="6D780EC7" w:rsidP="12771BC7" w:rsidRDefault="6D780EC7" w14:paraId="63807F49" w14:textId="34F698E1">
      <w:pPr>
        <w:pStyle w:val="NoSpacing"/>
        <w:widowControl w:val="1"/>
        <w:spacing/>
        <w:contextualSpacing/>
        <w:rPr>
          <w:rFonts w:ascii="Aptos" w:hAnsi="Aptos" w:eastAsia="Aptos" w:cs="Aptos"/>
          <w:sz w:val="24"/>
          <w:szCs w:val="24"/>
          <w:lang w:val="en-US"/>
        </w:rPr>
      </w:pPr>
      <w:r w:rsidRPr="12771BC7" w:rsidR="6D780EC7">
        <w:rPr>
          <w:rFonts w:ascii="Aptos" w:hAnsi="Aptos" w:eastAsia="Aptos" w:cs="Aptos"/>
          <w:sz w:val="24"/>
          <w:szCs w:val="24"/>
          <w:lang w:val="en-US"/>
        </w:rPr>
        <w:t xml:space="preserve">Legislation.gov.uk (2024) </w:t>
      </w:r>
      <w:r w:rsidRPr="12771BC7" w:rsidR="6D780EC7">
        <w:rPr>
          <w:rFonts w:ascii="Aptos" w:hAnsi="Aptos" w:eastAsia="Aptos" w:cs="Aptos"/>
          <w:i w:val="1"/>
          <w:iCs w:val="1"/>
          <w:sz w:val="24"/>
          <w:szCs w:val="24"/>
          <w:lang w:val="en-US"/>
        </w:rPr>
        <w:t>Equality Act 2010</w:t>
      </w:r>
      <w:r w:rsidRPr="12771BC7" w:rsidR="24A54FE7">
        <w:rPr>
          <w:rFonts w:ascii="Aptos" w:hAnsi="Aptos" w:eastAsia="Aptos" w:cs="Aptos"/>
          <w:sz w:val="24"/>
          <w:szCs w:val="24"/>
          <w:lang w:val="en-US"/>
        </w:rPr>
        <w:t>.</w:t>
      </w:r>
      <w:r w:rsidRPr="12771BC7" w:rsidR="6D780EC7">
        <w:rPr>
          <w:rFonts w:ascii="Aptos" w:hAnsi="Aptos" w:eastAsia="Aptos" w:cs="Aptos"/>
          <w:sz w:val="24"/>
          <w:szCs w:val="24"/>
          <w:lang w:val="en-US"/>
        </w:rPr>
        <w:t xml:space="preserve"> </w:t>
      </w:r>
      <w:r w:rsidRPr="12771BC7" w:rsidR="30CBECC9">
        <w:rPr>
          <w:rFonts w:ascii="Aptos" w:hAnsi="Aptos" w:eastAsia="Aptos" w:cs="Aptos"/>
          <w:sz w:val="24"/>
          <w:szCs w:val="24"/>
          <w:lang w:val="en-US"/>
        </w:rPr>
        <w:t>Available</w:t>
      </w:r>
      <w:r w:rsidRPr="12771BC7" w:rsidR="6D780EC7">
        <w:rPr>
          <w:rFonts w:ascii="Aptos" w:hAnsi="Aptos" w:eastAsia="Aptos" w:cs="Aptos"/>
          <w:sz w:val="24"/>
          <w:szCs w:val="24"/>
          <w:lang w:val="en-US"/>
        </w:rPr>
        <w:t xml:space="preserve"> at: </w:t>
      </w:r>
      <w:r w:rsidRPr="12771BC7" w:rsidR="6D780EC7">
        <w:rPr>
          <w:rFonts w:ascii="Aptos" w:hAnsi="Aptos" w:eastAsia="Aptos" w:cs="Aptos"/>
          <w:sz w:val="24"/>
          <w:szCs w:val="24"/>
          <w:lang w:val="en-US"/>
        </w:rPr>
        <w:t>https://www.legislation.gov.uk/ukpga/2010/15/contents</w:t>
      </w:r>
      <w:r w:rsidRPr="12771BC7" w:rsidR="6D780EC7">
        <w:rPr>
          <w:rFonts w:ascii="Aptos" w:hAnsi="Aptos" w:eastAsia="Aptos" w:cs="Aptos"/>
          <w:sz w:val="24"/>
          <w:szCs w:val="24"/>
          <w:lang w:val="en-US"/>
        </w:rPr>
        <w:t xml:space="preserve"> (Accessed 6 December 2024).</w:t>
      </w:r>
    </w:p>
    <w:p w:rsidR="12771BC7" w:rsidP="12771BC7" w:rsidRDefault="12771BC7" w14:paraId="141767D0" w14:textId="15CCB9F1">
      <w:pPr>
        <w:pStyle w:val="NoSpacing"/>
        <w:widowControl w:val="1"/>
        <w:spacing/>
        <w:contextualSpacing/>
        <w:rPr>
          <w:rFonts w:ascii="Aptos" w:hAnsi="Aptos" w:eastAsia="Aptos" w:cs="Aptos"/>
          <w:sz w:val="24"/>
          <w:szCs w:val="24"/>
          <w:lang w:val="en-US"/>
        </w:rPr>
      </w:pPr>
    </w:p>
    <w:p w:rsidR="4A1CF349" w:rsidP="0C66161A" w:rsidRDefault="4A1CF349" w14:paraId="28D8DEF1" w14:textId="4A72B639">
      <w:pPr>
        <w:pStyle w:val="NoSpacing"/>
        <w:widowControl w:val="1"/>
        <w:spacing/>
        <w:contextualSpacing/>
        <w:rPr>
          <w:rFonts w:ascii="Aptos" w:hAnsi="Aptos" w:eastAsia="Aptos" w:cs="Aptos"/>
          <w:sz w:val="24"/>
          <w:szCs w:val="24"/>
          <w:lang w:val="en-US"/>
        </w:rPr>
      </w:pPr>
      <w:r w:rsidRPr="12771BC7" w:rsidR="4A1CF349">
        <w:rPr>
          <w:rFonts w:ascii="Aptos" w:hAnsi="Aptos" w:eastAsia="Aptos" w:cs="Aptos"/>
          <w:sz w:val="24"/>
          <w:szCs w:val="24"/>
          <w:lang w:val="en-US"/>
        </w:rPr>
        <w:t xml:space="preserve">National Fire Chiefs Council (2024) </w:t>
      </w:r>
      <w:r w:rsidRPr="12771BC7" w:rsidR="4A1CF349">
        <w:rPr>
          <w:rFonts w:ascii="Aptos" w:hAnsi="Aptos" w:eastAsia="Aptos" w:cs="Aptos"/>
          <w:i w:val="1"/>
          <w:iCs w:val="1"/>
          <w:sz w:val="24"/>
          <w:szCs w:val="24"/>
          <w:lang w:val="en-US"/>
        </w:rPr>
        <w:t>Defining risk</w:t>
      </w:r>
      <w:r w:rsidRPr="12771BC7" w:rsidR="4A1CF349">
        <w:rPr>
          <w:rFonts w:ascii="Aptos" w:hAnsi="Aptos" w:eastAsia="Aptos" w:cs="Aptos"/>
          <w:sz w:val="24"/>
          <w:szCs w:val="24"/>
          <w:lang w:val="en-US"/>
        </w:rPr>
        <w:t>.</w:t>
      </w:r>
      <w:r w:rsidRPr="12771BC7" w:rsidR="4A1CF349">
        <w:rPr>
          <w:rFonts w:ascii="Aptos" w:hAnsi="Aptos" w:eastAsia="Aptos" w:cs="Aptos"/>
          <w:sz w:val="24"/>
          <w:szCs w:val="24"/>
          <w:lang w:val="en-US"/>
        </w:rPr>
        <w:t xml:space="preserve"> Available at: https://nfcc.org.uk/our-services/community-risk-programme/defining-risk/ (Accessed: 1</w:t>
      </w:r>
      <w:r w:rsidRPr="12771BC7" w:rsidR="4A1CF349">
        <w:rPr>
          <w:rFonts w:ascii="Aptos" w:hAnsi="Aptos" w:eastAsia="Aptos" w:cs="Aptos"/>
          <w:sz w:val="24"/>
          <w:szCs w:val="24"/>
          <w:lang w:val="en-US"/>
        </w:rPr>
        <w:t xml:space="preserve"> May 2024).</w:t>
      </w:r>
    </w:p>
    <w:p w:rsidR="4A1CF349" w:rsidP="0C66161A" w:rsidRDefault="4A1CF349" w14:paraId="2A48C700" w14:textId="15478D59">
      <w:pPr>
        <w:pStyle w:val="NoSpacing"/>
        <w:widowControl w:val="1"/>
        <w:spacing/>
        <w:contextualSpacing/>
        <w:rPr>
          <w:rFonts w:ascii="Aptos" w:hAnsi="Aptos" w:eastAsia="Aptos" w:cs="Aptos"/>
          <w:sz w:val="24"/>
          <w:szCs w:val="24"/>
          <w:lang w:val="en-US"/>
        </w:rPr>
      </w:pPr>
    </w:p>
    <w:p w:rsidR="63ED704F" w:rsidP="12771BC7" w:rsidRDefault="63ED704F" w14:paraId="3F6AA2BE" w14:textId="79E452FE">
      <w:pPr>
        <w:pStyle w:val="NoSpacing"/>
        <w:rPr>
          <w:rFonts w:ascii="Aptos" w:hAnsi="Aptos" w:eastAsia="Aptos" w:cs="Aptos"/>
          <w:sz w:val="24"/>
          <w:szCs w:val="24"/>
          <w:lang w:val="en-US"/>
        </w:rPr>
      </w:pPr>
      <w:r w:rsidRPr="12771BC7" w:rsidR="63ED704F">
        <w:rPr>
          <w:rFonts w:ascii="Aptos" w:hAnsi="Aptos" w:eastAsia="Aptos" w:cs="Aptos"/>
          <w:sz w:val="24"/>
          <w:szCs w:val="24"/>
        </w:rPr>
        <w:t xml:space="preserve">National Health Service (2019) </w:t>
      </w:r>
      <w:r w:rsidRPr="12771BC7" w:rsidR="63ED704F">
        <w:rPr>
          <w:rFonts w:ascii="Aptos" w:hAnsi="Aptos" w:eastAsia="Aptos" w:cs="Aptos"/>
          <w:i w:val="1"/>
          <w:iCs w:val="1"/>
          <w:sz w:val="24"/>
          <w:szCs w:val="24"/>
        </w:rPr>
        <w:t xml:space="preserve">Appendix 5 Risk Assessment Approach. </w:t>
      </w:r>
      <w:r w:rsidRPr="12771BC7" w:rsidR="63ED704F">
        <w:rPr>
          <w:rFonts w:ascii="Aptos" w:hAnsi="Aptos" w:eastAsia="Aptos" w:cs="Aptos"/>
          <w:i w:val="0"/>
          <w:iCs w:val="0"/>
          <w:sz w:val="24"/>
          <w:szCs w:val="24"/>
        </w:rPr>
        <w:t xml:space="preserve">Available at: </w:t>
      </w:r>
      <w:r w:rsidRPr="12771BC7" w:rsidR="63ED704F">
        <w:rPr>
          <w:rFonts w:ascii="Aptos" w:hAnsi="Aptos" w:eastAsia="Aptos" w:cs="Aptos"/>
          <w:i w:val="0"/>
          <w:iCs w:val="0"/>
          <w:sz w:val="24"/>
          <w:szCs w:val="24"/>
        </w:rPr>
        <w:t>https://www.england.nhs.uk/wp-content/uploads/2019/04/appendix-5-risk-assessment-approach.docx</w:t>
      </w:r>
      <w:r w:rsidRPr="12771BC7" w:rsidR="6DA3561A">
        <w:rPr>
          <w:rFonts w:ascii="Aptos" w:hAnsi="Aptos" w:eastAsia="Aptos" w:cs="Aptos"/>
          <w:i w:val="0"/>
          <w:iCs w:val="0"/>
          <w:sz w:val="24"/>
          <w:szCs w:val="24"/>
        </w:rPr>
        <w:t xml:space="preserve"> </w:t>
      </w:r>
      <w:r w:rsidRPr="12771BC7" w:rsidR="6DA3561A">
        <w:rPr>
          <w:rFonts w:ascii="Aptos" w:hAnsi="Aptos" w:eastAsia="Aptos" w:cs="Aptos"/>
          <w:sz w:val="24"/>
          <w:szCs w:val="24"/>
          <w:lang w:val="en-US"/>
        </w:rPr>
        <w:t>(Accessed: 06 December 2024).</w:t>
      </w:r>
    </w:p>
    <w:p w:rsidR="12771BC7" w:rsidP="12771BC7" w:rsidRDefault="12771BC7" w14:paraId="3D0D87D8" w14:textId="2D7FFB0A">
      <w:pPr>
        <w:pStyle w:val="NoSpacing"/>
        <w:widowControl w:val="1"/>
        <w:spacing/>
        <w:contextualSpacing/>
        <w:rPr>
          <w:rFonts w:ascii="Aptos" w:hAnsi="Aptos" w:eastAsia="Aptos" w:cs="Aptos"/>
          <w:sz w:val="24"/>
          <w:szCs w:val="24"/>
          <w:lang w:val="en-US"/>
        </w:rPr>
      </w:pPr>
    </w:p>
    <w:p w:rsidR="4A1CF349" w:rsidP="0C66161A" w:rsidRDefault="4A1CF349" w14:paraId="2C6B33D5" w14:textId="196C34FD">
      <w:pPr>
        <w:pStyle w:val="NoSpacing"/>
        <w:widowControl w:val="1"/>
        <w:spacing/>
        <w:contextualSpacing/>
        <w:rPr>
          <w:rFonts w:ascii="Aptos" w:hAnsi="Aptos" w:eastAsia="Aptos" w:cs="Aptos"/>
          <w:sz w:val="24"/>
          <w:szCs w:val="24"/>
          <w:lang w:val="en-US"/>
        </w:rPr>
      </w:pPr>
      <w:r w:rsidRPr="0C66161A" w:rsidR="4A1CF349">
        <w:rPr>
          <w:rFonts w:ascii="Aptos" w:hAnsi="Aptos" w:eastAsia="Aptos" w:cs="Aptos"/>
          <w:sz w:val="24"/>
          <w:szCs w:val="24"/>
          <w:lang w:val="en-US"/>
        </w:rPr>
        <w:t xml:space="preserve">UWE Bristol. (2021) </w:t>
      </w:r>
      <w:r w:rsidRPr="0C66161A" w:rsidR="4A1CF349">
        <w:rPr>
          <w:rFonts w:ascii="Aptos" w:hAnsi="Aptos" w:eastAsia="Aptos" w:cs="Aptos"/>
          <w:sz w:val="24"/>
          <w:szCs w:val="24"/>
          <w:lang w:val="en-US"/>
        </w:rPr>
        <w:t xml:space="preserve">Risk management policy and procedure. </w:t>
      </w:r>
      <w:r w:rsidRPr="0C66161A" w:rsidR="4A1CF349">
        <w:rPr>
          <w:rFonts w:ascii="Aptos" w:hAnsi="Aptos" w:eastAsia="Aptos" w:cs="Aptos"/>
          <w:sz w:val="24"/>
          <w:szCs w:val="24"/>
          <w:lang w:val="en-US"/>
        </w:rPr>
        <w:t>2021 update. Bristol: University of the west of England, Bristol.</w:t>
      </w:r>
    </w:p>
    <w:p w:rsidR="4A1CF349" w:rsidP="0C66161A" w:rsidRDefault="4A1CF349" w14:paraId="7341945A" w14:textId="1D7EDADC">
      <w:pPr>
        <w:pStyle w:val="NoSpacing"/>
        <w:widowControl w:val="1"/>
        <w:spacing/>
        <w:contextualSpacing/>
        <w:rPr>
          <w:rFonts w:ascii="Aptos" w:hAnsi="Aptos" w:eastAsia="Aptos" w:cs="Aptos"/>
          <w:sz w:val="24"/>
          <w:szCs w:val="24"/>
          <w:lang w:val="en-US"/>
        </w:rPr>
      </w:pPr>
    </w:p>
    <w:p w:rsidR="76917B88" w:rsidP="0C66161A" w:rsidRDefault="76917B88" w14:paraId="14C4C5FE" w14:textId="3009B1A0">
      <w:pPr>
        <w:pStyle w:val="NoSpacing"/>
        <w:rPr>
          <w:rFonts w:ascii="Aptos" w:hAnsi="Aptos" w:eastAsia="Aptos" w:cs="Aptos"/>
          <w:sz w:val="24"/>
          <w:szCs w:val="24"/>
        </w:rPr>
      </w:pPr>
      <w:r w:rsidRPr="12771BC7" w:rsidR="76917B88">
        <w:rPr>
          <w:rFonts w:ascii="Aptos" w:hAnsi="Aptos" w:eastAsia="Aptos" w:cs="Aptos"/>
          <w:sz w:val="24"/>
          <w:szCs w:val="24"/>
        </w:rPr>
        <w:t xml:space="preserve">Wojno, R. (2024) ‘What is Risk Mitigation? 4 Useful Strategies to Mitigate Risk’ </w:t>
      </w:r>
      <w:r w:rsidRPr="12771BC7" w:rsidR="72FDFC60">
        <w:rPr>
          <w:rFonts w:ascii="Aptos" w:hAnsi="Aptos" w:eastAsia="Aptos" w:cs="Aptos"/>
          <w:i w:val="1"/>
          <w:iCs w:val="1"/>
          <w:sz w:val="24"/>
          <w:szCs w:val="24"/>
        </w:rPr>
        <w:t>Monday blog</w:t>
      </w:r>
      <w:r w:rsidRPr="12771BC7" w:rsidR="72FDFC60">
        <w:rPr>
          <w:rFonts w:ascii="Aptos" w:hAnsi="Aptos" w:eastAsia="Aptos" w:cs="Aptos"/>
          <w:i w:val="0"/>
          <w:iCs w:val="0"/>
          <w:sz w:val="24"/>
          <w:szCs w:val="24"/>
        </w:rPr>
        <w:t>, 28 July. Available at:</w:t>
      </w:r>
      <w:r w:rsidRPr="12771BC7" w:rsidR="76917B88">
        <w:rPr>
          <w:rFonts w:ascii="Aptos" w:hAnsi="Aptos" w:eastAsia="Aptos" w:cs="Aptos"/>
          <w:sz w:val="24"/>
          <w:szCs w:val="24"/>
        </w:rPr>
        <w:t xml:space="preserve"> https://monday.com/blog/project-management/risk-mitigation/#:~:text=Risk%20mitigation%20is%20the%20practice,need%20to%20modify%20any%20actions.</w:t>
      </w:r>
      <w:r w:rsidRPr="12771BC7" w:rsidR="33FF0FD1">
        <w:rPr>
          <w:rFonts w:ascii="Aptos" w:hAnsi="Aptos" w:eastAsia="Aptos" w:cs="Aptos"/>
          <w:sz w:val="24"/>
          <w:szCs w:val="24"/>
        </w:rPr>
        <w:t xml:space="preserve"> </w:t>
      </w:r>
      <w:r w:rsidRPr="12771BC7" w:rsidR="33FF0FD1">
        <w:rPr>
          <w:rFonts w:ascii="Aptos" w:hAnsi="Aptos" w:eastAsia="Aptos" w:cs="Aptos"/>
          <w:noProof w:val="0"/>
          <w:sz w:val="24"/>
          <w:szCs w:val="24"/>
          <w:lang w:val="en-GB"/>
        </w:rPr>
        <w:t>(Accessed: 06 December 2024).</w:t>
      </w:r>
    </w:p>
    <w:p w:rsidR="12771BC7" w:rsidP="12771BC7" w:rsidRDefault="12771BC7" w14:paraId="47EA1EC8" w14:textId="7B18B3EB">
      <w:pPr>
        <w:pStyle w:val="NoSpacing"/>
        <w:rPr>
          <w:rFonts w:ascii="Aptos" w:hAnsi="Aptos" w:eastAsia="Aptos" w:cs="Aptos"/>
          <w:noProof w:val="0"/>
          <w:sz w:val="24"/>
          <w:szCs w:val="24"/>
          <w:lang w:val="en-GB"/>
        </w:rPr>
      </w:pPr>
    </w:p>
    <w:p w:rsidR="5CCAC3AD" w:rsidP="12771BC7" w:rsidRDefault="5CCAC3AD" w14:paraId="2AC5B1B5" w14:textId="241CA9E7">
      <w:pPr>
        <w:pStyle w:val="NoSpacing"/>
        <w:rPr>
          <w:rFonts w:ascii="Aptos" w:hAnsi="Aptos" w:eastAsia="Aptos" w:cs="Aptos"/>
          <w:sz w:val="24"/>
          <w:szCs w:val="24"/>
        </w:rPr>
      </w:pPr>
      <w:r w:rsidRPr="12771BC7" w:rsidR="5CCAC3AD">
        <w:rPr>
          <w:rFonts w:ascii="Aptos" w:hAnsi="Aptos" w:eastAsia="Aptos" w:cs="Aptos"/>
          <w:noProof w:val="0"/>
          <w:sz w:val="24"/>
          <w:szCs w:val="24"/>
          <w:lang w:val="en-GB"/>
        </w:rPr>
        <w:t xml:space="preserve">Wyatt, A. (2024) ‘What Is a Risk Assessment?’ </w:t>
      </w:r>
      <w:r w:rsidRPr="12771BC7" w:rsidR="5CCAC3AD">
        <w:rPr>
          <w:rFonts w:ascii="Aptos" w:hAnsi="Aptos" w:eastAsia="Aptos" w:cs="Aptos"/>
          <w:i w:val="1"/>
          <w:iCs w:val="1"/>
          <w:noProof w:val="0"/>
          <w:sz w:val="24"/>
          <w:szCs w:val="24"/>
          <w:lang w:val="en-GB"/>
        </w:rPr>
        <w:t>emplo</w:t>
      </w:r>
      <w:r w:rsidRPr="12771BC7" w:rsidR="5787B478">
        <w:rPr>
          <w:rFonts w:ascii="Aptos" w:hAnsi="Aptos" w:eastAsia="Aptos" w:cs="Aptos"/>
          <w:i w:val="1"/>
          <w:iCs w:val="1"/>
          <w:noProof w:val="0"/>
          <w:sz w:val="24"/>
          <w:szCs w:val="24"/>
          <w:lang w:val="en-GB"/>
        </w:rPr>
        <w:t>ysure</w:t>
      </w:r>
      <w:r w:rsidRPr="12771BC7" w:rsidR="5787B478">
        <w:rPr>
          <w:rFonts w:ascii="Aptos" w:hAnsi="Aptos" w:eastAsia="Aptos" w:cs="Aptos"/>
          <w:i w:val="1"/>
          <w:iCs w:val="1"/>
          <w:noProof w:val="0"/>
          <w:sz w:val="24"/>
          <w:szCs w:val="24"/>
          <w:lang w:val="en-GB"/>
        </w:rPr>
        <w:t xml:space="preserve">, </w:t>
      </w:r>
      <w:r w:rsidRPr="12771BC7" w:rsidR="5787B478">
        <w:rPr>
          <w:rFonts w:ascii="Aptos" w:hAnsi="Aptos" w:eastAsia="Aptos" w:cs="Aptos"/>
          <w:i w:val="0"/>
          <w:iCs w:val="0"/>
          <w:noProof w:val="0"/>
          <w:sz w:val="24"/>
          <w:szCs w:val="24"/>
          <w:lang w:val="en-GB"/>
        </w:rPr>
        <w:t xml:space="preserve">10 May. </w:t>
      </w:r>
      <w:r w:rsidRPr="12771BC7" w:rsidR="5787B478">
        <w:rPr>
          <w:rFonts w:ascii="Aptos" w:hAnsi="Aptos" w:eastAsia="Aptos" w:cs="Aptos"/>
          <w:i w:val="0"/>
          <w:iCs w:val="0"/>
          <w:noProof w:val="0"/>
          <w:sz w:val="24"/>
          <w:szCs w:val="24"/>
          <w:lang w:val="en-GB"/>
        </w:rPr>
        <w:t>Avaialble</w:t>
      </w:r>
      <w:r w:rsidRPr="12771BC7" w:rsidR="5787B478">
        <w:rPr>
          <w:rFonts w:ascii="Aptos" w:hAnsi="Aptos" w:eastAsia="Aptos" w:cs="Aptos"/>
          <w:i w:val="0"/>
          <w:iCs w:val="0"/>
          <w:noProof w:val="0"/>
          <w:sz w:val="24"/>
          <w:szCs w:val="24"/>
          <w:lang w:val="en-GB"/>
        </w:rPr>
        <w:t xml:space="preserve"> at: </w:t>
      </w:r>
      <w:r w:rsidRPr="12771BC7" w:rsidR="5CCAC3AD">
        <w:rPr>
          <w:rFonts w:ascii="Aptos" w:hAnsi="Aptos" w:eastAsia="Aptos" w:cs="Aptos"/>
          <w:noProof w:val="0"/>
          <w:sz w:val="24"/>
          <w:szCs w:val="24"/>
          <w:lang w:val="en-GB"/>
        </w:rPr>
        <w:t>https://employsure.com.au/blog/what-is-a-risk-assessment</w:t>
      </w:r>
      <w:r w:rsidRPr="12771BC7" w:rsidR="3A93A9C3">
        <w:rPr>
          <w:rFonts w:ascii="Aptos" w:hAnsi="Aptos" w:eastAsia="Aptos" w:cs="Aptos"/>
          <w:noProof w:val="0"/>
          <w:sz w:val="24"/>
          <w:szCs w:val="24"/>
          <w:lang w:val="en-GB"/>
        </w:rPr>
        <w:t xml:space="preserve"> (Accessed: 06 December 2024).</w:t>
      </w:r>
    </w:p>
    <w:p w:rsidR="0C66161A" w:rsidP="0C66161A" w:rsidRDefault="0C66161A" w14:paraId="5993DACB" w14:textId="6BE91BF3">
      <w:pPr>
        <w:pStyle w:val="NoSpacing"/>
        <w:rPr>
          <w:rFonts w:ascii="Aptos" w:hAnsi="Aptos" w:eastAsia="Aptos" w:cs="Aptos"/>
          <w:sz w:val="24"/>
          <w:szCs w:val="24"/>
        </w:rPr>
      </w:pPr>
    </w:p>
    <w:p w:rsidR="0C66161A" w:rsidP="12771BC7" w:rsidRDefault="0C66161A" w14:paraId="31B0538A" w14:textId="3F773F89">
      <w:pPr/>
      <w:r w:rsidRPr="12771BC7" w:rsidR="5CCAC3AD">
        <w:rPr>
          <w:rFonts w:ascii="Aptos" w:hAnsi="Aptos" w:eastAsia="Aptos" w:cs="Aptos"/>
          <w:noProof w:val="0"/>
          <w:sz w:val="24"/>
          <w:szCs w:val="24"/>
          <w:lang w:val="en-GB"/>
        </w:rPr>
        <w:t>Mewburn</w:t>
      </w:r>
      <w:r w:rsidRPr="12771BC7" w:rsidR="5CCAC3AD">
        <w:rPr>
          <w:rFonts w:ascii="Aptos" w:hAnsi="Aptos" w:eastAsia="Aptos" w:cs="Aptos"/>
          <w:noProof w:val="0"/>
          <w:sz w:val="24"/>
          <w:szCs w:val="24"/>
          <w:lang w:val="en-GB"/>
        </w:rPr>
        <w:t>, I. (2023) ‘Mind the gap (in the literature)’ The Thesis Whisperer, 26 May. Available at: https://thesiswhisper. com/2023/05/26/</w:t>
      </w:r>
      <w:r w:rsidRPr="12771BC7" w:rsidR="5CCAC3AD">
        <w:rPr>
          <w:rFonts w:ascii="Aptos" w:hAnsi="Aptos" w:eastAsia="Aptos" w:cs="Aptos"/>
          <w:noProof w:val="0"/>
          <w:sz w:val="24"/>
          <w:szCs w:val="24"/>
          <w:lang w:val="en-GB"/>
        </w:rPr>
        <w:t>literatureviewpain</w:t>
      </w:r>
      <w:r w:rsidRPr="12771BC7" w:rsidR="5CCAC3AD">
        <w:rPr>
          <w:rFonts w:ascii="Aptos" w:hAnsi="Aptos" w:eastAsia="Aptos" w:cs="Aptos"/>
          <w:noProof w:val="0"/>
          <w:sz w:val="24"/>
          <w:szCs w:val="24"/>
          <w:lang w:val="en-GB"/>
        </w:rPr>
        <w:t>/ (Accessed: 11 August 2023).</w:t>
      </w:r>
    </w:p>
    <w:p w:rsidR="12771BC7" w:rsidP="12771BC7" w:rsidRDefault="12771BC7" w14:paraId="51AB56D1" w14:textId="7F2F03EE">
      <w:pPr>
        <w:rPr>
          <w:rFonts w:ascii="Aptos" w:hAnsi="Aptos" w:eastAsia="Aptos" w:cs="Aptos"/>
          <w:noProof w:val="0"/>
          <w:sz w:val="24"/>
          <w:szCs w:val="24"/>
          <w:lang w:val="en-GB"/>
        </w:rPr>
      </w:pPr>
    </w:p>
    <w:p w:rsidR="12771BC7" w:rsidP="12771BC7" w:rsidRDefault="12771BC7" w14:paraId="773B927A" w14:textId="2A4B2611">
      <w:pPr>
        <w:rPr>
          <w:rFonts w:ascii="Aptos" w:hAnsi="Aptos" w:eastAsia="Aptos" w:cs="Aptos"/>
          <w:noProof w:val="0"/>
          <w:sz w:val="24"/>
          <w:szCs w:val="24"/>
          <w:lang w:val="en-GB"/>
        </w:rPr>
      </w:pPr>
    </w:p>
    <w:p w:rsidR="008403DF" w:rsidP="12771BC7" w:rsidRDefault="008403DF" w14:paraId="2D89197C" w14:textId="32B7020B">
      <w:pPr>
        <w:pStyle w:val="NoSpacing"/>
        <w:rPr>
          <w:rFonts w:ascii="Aptos" w:hAnsi="Aptos" w:eastAsia="Aptos" w:cs="Aptos"/>
          <w:b w:val="1"/>
          <w:bCs w:val="1"/>
          <w:sz w:val="24"/>
          <w:szCs w:val="24"/>
          <w:u w:val="single"/>
        </w:rPr>
      </w:pPr>
      <w:r w:rsidRPr="12771BC7" w:rsidR="008403DF">
        <w:rPr>
          <w:rFonts w:ascii="Aptos" w:hAnsi="Aptos" w:eastAsia="Aptos" w:cs="Aptos"/>
          <w:b w:val="1"/>
          <w:bCs w:val="1"/>
          <w:sz w:val="24"/>
          <w:szCs w:val="24"/>
          <w:u w:val="single"/>
        </w:rPr>
        <w:t>A</w:t>
      </w:r>
      <w:r w:rsidRPr="12771BC7" w:rsidR="4E34C000">
        <w:rPr>
          <w:rFonts w:ascii="Aptos" w:hAnsi="Aptos" w:eastAsia="Aptos" w:cs="Aptos"/>
          <w:b w:val="1"/>
          <w:bCs w:val="1"/>
          <w:sz w:val="24"/>
          <w:szCs w:val="24"/>
          <w:u w:val="single"/>
        </w:rPr>
        <w:t>ppendix</w:t>
      </w:r>
    </w:p>
    <w:p w:rsidR="008403DF" w:rsidP="12771BC7" w:rsidRDefault="008403DF" w14:paraId="371D82FF" w14:textId="21ACFC7C">
      <w:pPr>
        <w:rPr>
          <w:rFonts w:ascii="Aptos" w:hAnsi="Aptos" w:eastAsia="Aptos" w:cs="Aptos"/>
          <w:sz w:val="24"/>
          <w:szCs w:val="24"/>
        </w:rPr>
      </w:pPr>
      <w:r w:rsidR="0BFC8131">
        <w:drawing>
          <wp:inline wp14:editId="65D0F69A" wp14:anchorId="5130DFBB">
            <wp:extent cx="5724524" cy="3581400"/>
            <wp:effectExtent l="0" t="0" r="0" b="0"/>
            <wp:docPr id="230414955" name="" title=""/>
            <wp:cNvGraphicFramePr>
              <a:graphicFrameLocks noChangeAspect="1"/>
            </wp:cNvGraphicFramePr>
            <a:graphic>
              <a:graphicData uri="http://schemas.openxmlformats.org/drawingml/2006/picture">
                <pic:pic>
                  <pic:nvPicPr>
                    <pic:cNvPr id="0" name=""/>
                    <pic:cNvPicPr/>
                  </pic:nvPicPr>
                  <pic:blipFill>
                    <a:blip r:embed="Rd8820250901849ac">
                      <a:extLst>
                        <a:ext xmlns:a="http://schemas.openxmlformats.org/drawingml/2006/main" uri="{28A0092B-C50C-407E-A947-70E740481C1C}">
                          <a14:useLocalDpi val="0"/>
                        </a:ext>
                      </a:extLst>
                    </a:blip>
                    <a:stretch>
                      <a:fillRect/>
                    </a:stretch>
                  </pic:blipFill>
                  <pic:spPr>
                    <a:xfrm>
                      <a:off x="0" y="0"/>
                      <a:ext cx="5724524" cy="3581400"/>
                    </a:xfrm>
                    <a:prstGeom prst="rect">
                      <a:avLst/>
                    </a:prstGeom>
                  </pic:spPr>
                </pic:pic>
              </a:graphicData>
            </a:graphic>
          </wp:inline>
        </w:drawing>
      </w:r>
      <w:r w:rsidRPr="12771BC7" w:rsidR="0BFC8131">
        <w:rPr>
          <w:rFonts w:ascii="Aptos" w:hAnsi="Aptos" w:eastAsia="Aptos" w:cs="Aptos"/>
          <w:sz w:val="24"/>
          <w:szCs w:val="24"/>
        </w:rPr>
        <w:t>Figure 1</w:t>
      </w:r>
      <w:r w:rsidRPr="12771BC7" w:rsidR="3982F76D">
        <w:rPr>
          <w:rFonts w:ascii="Aptos" w:hAnsi="Aptos" w:eastAsia="Aptos" w:cs="Aptos"/>
          <w:sz w:val="24"/>
          <w:szCs w:val="24"/>
        </w:rPr>
        <w:t xml:space="preserve">: </w:t>
      </w:r>
      <w:r w:rsidRPr="12771BC7" w:rsidR="4297637C">
        <w:rPr>
          <w:rFonts w:ascii="Aptos" w:hAnsi="Aptos" w:eastAsia="Aptos" w:cs="Aptos"/>
          <w:sz w:val="24"/>
          <w:szCs w:val="24"/>
        </w:rPr>
        <w:t xml:space="preserve">Risk Severity </w:t>
      </w:r>
      <w:r w:rsidRPr="12771BC7" w:rsidR="24326738">
        <w:rPr>
          <w:rFonts w:ascii="Aptos" w:hAnsi="Aptos" w:eastAsia="Aptos" w:cs="Aptos"/>
          <w:sz w:val="24"/>
          <w:szCs w:val="24"/>
        </w:rPr>
        <w:t>Chart</w:t>
      </w:r>
      <w:r w:rsidRPr="12771BC7" w:rsidR="008403DF">
        <w:rPr>
          <w:rFonts w:ascii="Aptos" w:hAnsi="Aptos" w:eastAsia="Aptos" w:cs="Aptos"/>
          <w:sz w:val="24"/>
          <w:szCs w:val="24"/>
        </w:rPr>
        <w:t xml:space="preserve"> (H</w:t>
      </w:r>
      <w:r w:rsidRPr="12771BC7" w:rsidR="2A8FD22F">
        <w:rPr>
          <w:rFonts w:ascii="Aptos" w:hAnsi="Aptos" w:eastAsia="Aptos" w:cs="Aptos"/>
          <w:sz w:val="24"/>
          <w:szCs w:val="24"/>
        </w:rPr>
        <w:t>igh</w:t>
      </w:r>
      <w:r w:rsidRPr="12771BC7" w:rsidR="008403DF">
        <w:rPr>
          <w:rFonts w:ascii="Aptos" w:hAnsi="Aptos" w:eastAsia="Aptos" w:cs="Aptos"/>
          <w:sz w:val="24"/>
          <w:szCs w:val="24"/>
        </w:rPr>
        <w:t>/M</w:t>
      </w:r>
      <w:r w:rsidRPr="12771BC7" w:rsidR="3F1A6F00">
        <w:rPr>
          <w:rFonts w:ascii="Aptos" w:hAnsi="Aptos" w:eastAsia="Aptos" w:cs="Aptos"/>
          <w:sz w:val="24"/>
          <w:szCs w:val="24"/>
        </w:rPr>
        <w:t>edium</w:t>
      </w:r>
      <w:r w:rsidRPr="12771BC7" w:rsidR="008403DF">
        <w:rPr>
          <w:rFonts w:ascii="Aptos" w:hAnsi="Aptos" w:eastAsia="Aptos" w:cs="Aptos"/>
          <w:sz w:val="24"/>
          <w:szCs w:val="24"/>
        </w:rPr>
        <w:t>/L</w:t>
      </w:r>
      <w:r w:rsidRPr="12771BC7" w:rsidR="7FFC619A">
        <w:rPr>
          <w:rFonts w:ascii="Aptos" w:hAnsi="Aptos" w:eastAsia="Aptos" w:cs="Aptos"/>
          <w:sz w:val="24"/>
          <w:szCs w:val="24"/>
        </w:rPr>
        <w:t>ow Risk</w:t>
      </w:r>
      <w:r w:rsidRPr="12771BC7" w:rsidR="008403DF">
        <w:rPr>
          <w:rFonts w:ascii="Aptos" w:hAnsi="Aptos" w:eastAsia="Aptos" w:cs="Aptos"/>
          <w:sz w:val="24"/>
          <w:szCs w:val="24"/>
        </w:rPr>
        <w:t>)</w:t>
      </w:r>
    </w:p>
    <w:p w:rsidRPr="008403DF" w:rsidR="008403DF" w:rsidP="17E14CFC" w:rsidRDefault="008403DF" w14:paraId="5A7A5A8C" w14:textId="76816CFA">
      <w:pPr>
        <w:pStyle w:val="Normal"/>
        <w:ind w:left="720" w:firstLine="0"/>
        <w:rPr>
          <w:rFonts w:ascii="Calibri" w:hAnsi="Calibri" w:eastAsia="Arial Unicode MS" w:cs="Calibri" w:asciiTheme="minorAscii" w:hAnsiTheme="minorAscii" w:cstheme="minorAscii"/>
          <w:color w:val="000000" w:themeColor="text1"/>
        </w:rPr>
        <w:sectPr w:rsidRPr="008403DF" w:rsidR="008403DF" w:rsidSect="0016282F">
          <w:pgSz w:w="11906" w:h="16838" w:orient="portrait"/>
          <w:pgMar w:top="1440" w:right="1440" w:bottom="1440" w:left="1440" w:header="709" w:footer="709" w:gutter="0"/>
          <w:cols w:space="708"/>
          <w:docGrid w:linePitch="360"/>
        </w:sectPr>
      </w:pPr>
    </w:p>
    <w:p w:rsidRPr="00B024D1" w:rsidR="005C2C7A" w:rsidP="005C2C7A" w:rsidRDefault="005C2C7A" w14:paraId="6BF093C8" w14:textId="77777777">
      <w:pPr>
        <w:jc w:val="both"/>
        <w:rPr>
          <w:rFonts w:eastAsia="Arial Unicode MS" w:asciiTheme="minorHAnsi" w:hAnsiTheme="minorHAnsi" w:cstheme="minorHAnsi"/>
        </w:rPr>
      </w:pPr>
    </w:p>
    <w:p w:rsidRPr="00B024D1" w:rsidR="005C2C7A" w:rsidP="005C2C7A" w:rsidRDefault="005C2C7A" w14:paraId="07623E25" w14:textId="77777777">
      <w:pPr>
        <w:jc w:val="both"/>
        <w:rPr>
          <w:rFonts w:eastAsia="Arial Unicode MS" w:asciiTheme="minorHAnsi" w:hAnsiTheme="minorHAnsi" w:cstheme="minorHAnsi"/>
        </w:rPr>
      </w:pPr>
    </w:p>
    <w:p w:rsidRPr="00B024D1" w:rsidR="005C2C7A" w:rsidP="005C2C7A" w:rsidRDefault="005C2C7A" w14:paraId="5EF6C6DD" w14:textId="77777777">
      <w:pPr>
        <w:jc w:val="both"/>
        <w:rPr>
          <w:rFonts w:eastAsia="Arial Unicode MS" w:asciiTheme="minorHAnsi" w:hAnsiTheme="minorHAnsi" w:cstheme="minorHAnsi"/>
        </w:rPr>
      </w:pPr>
    </w:p>
    <w:p w:rsidRPr="00B024D1" w:rsidR="005C2C7A" w:rsidP="005C2C7A" w:rsidRDefault="005C2C7A" w14:paraId="3C37F9AE" w14:textId="77777777">
      <w:pPr>
        <w:jc w:val="both"/>
        <w:rPr>
          <w:rFonts w:eastAsia="Arial Unicode MS" w:asciiTheme="minorHAnsi" w:hAnsiTheme="minorHAnsi" w:cstheme="minorHAnsi"/>
        </w:rPr>
      </w:pPr>
    </w:p>
    <w:p w:rsidRPr="00B024D1" w:rsidR="005C2C7A" w:rsidP="005C2C7A" w:rsidRDefault="005C2C7A" w14:paraId="4A72698B" w14:textId="77777777">
      <w:pPr>
        <w:jc w:val="both"/>
        <w:rPr>
          <w:rFonts w:eastAsia="Arial Unicode MS" w:asciiTheme="minorHAnsi" w:hAnsiTheme="minorHAnsi" w:cstheme="minorHAnsi"/>
        </w:rPr>
      </w:pPr>
    </w:p>
    <w:p w:rsidRPr="00B024D1" w:rsidR="005C2C7A" w:rsidP="005C2C7A" w:rsidRDefault="005C2C7A" w14:paraId="2247D177" w14:textId="77777777">
      <w:pPr>
        <w:jc w:val="both"/>
        <w:rPr>
          <w:rFonts w:eastAsia="Arial Unicode MS" w:asciiTheme="minorHAnsi" w:hAnsiTheme="minorHAnsi" w:cstheme="minorHAnsi"/>
        </w:rPr>
      </w:pPr>
    </w:p>
    <w:p w:rsidRPr="00B024D1" w:rsidR="005C2C7A" w:rsidP="005C2C7A" w:rsidRDefault="005C2C7A" w14:paraId="383B7F26" w14:textId="77777777">
      <w:pPr>
        <w:jc w:val="both"/>
        <w:rPr>
          <w:rFonts w:eastAsia="Arial Unicode MS" w:asciiTheme="minorHAnsi" w:hAnsiTheme="minorHAnsi" w:cstheme="minorHAnsi"/>
        </w:rPr>
      </w:pPr>
    </w:p>
    <w:p w:rsidRPr="00B024D1" w:rsidR="005C2C7A" w:rsidP="005C2C7A" w:rsidRDefault="005C2C7A" w14:paraId="5D89A221" w14:textId="77777777">
      <w:pPr>
        <w:jc w:val="both"/>
        <w:rPr>
          <w:rFonts w:eastAsia="Arial Unicode MS" w:asciiTheme="minorHAnsi" w:hAnsiTheme="minorHAnsi" w:cstheme="minorHAnsi"/>
        </w:rPr>
      </w:pPr>
    </w:p>
    <w:p w:rsidRPr="00B024D1" w:rsidR="005C2C7A" w:rsidP="005C2C7A" w:rsidRDefault="005C2C7A" w14:paraId="041DB737" w14:textId="77777777">
      <w:pPr>
        <w:jc w:val="both"/>
        <w:rPr>
          <w:rFonts w:eastAsia="Arial Unicode MS" w:asciiTheme="minorHAnsi" w:hAnsiTheme="minorHAnsi" w:cstheme="minorHAnsi"/>
        </w:rPr>
      </w:pPr>
    </w:p>
    <w:p w:rsidRPr="00B024D1" w:rsidR="005C2C7A" w:rsidP="005C2C7A" w:rsidRDefault="005C2C7A" w14:paraId="030A69B0" w14:textId="77777777">
      <w:pPr>
        <w:jc w:val="both"/>
        <w:rPr>
          <w:rFonts w:eastAsia="Arial Unicode MS" w:asciiTheme="minorHAnsi" w:hAnsiTheme="minorHAnsi" w:cstheme="minorHAnsi"/>
        </w:rPr>
      </w:pPr>
    </w:p>
    <w:p w:rsidRPr="00B024D1" w:rsidR="005C2C7A" w:rsidP="005C2C7A" w:rsidRDefault="005C2C7A" w14:paraId="41853AF6" w14:textId="77777777">
      <w:pPr>
        <w:jc w:val="both"/>
        <w:rPr>
          <w:rFonts w:eastAsia="Arial Unicode MS" w:asciiTheme="minorHAnsi" w:hAnsiTheme="minorHAnsi" w:cstheme="minorHAnsi"/>
        </w:rPr>
      </w:pPr>
    </w:p>
    <w:p w:rsidRPr="00B024D1" w:rsidR="005C2C7A" w:rsidP="005C2C7A" w:rsidRDefault="005C2C7A" w14:paraId="2F33C7C9" w14:textId="77777777">
      <w:pPr>
        <w:jc w:val="both"/>
        <w:rPr>
          <w:rFonts w:eastAsia="Arial Unicode MS" w:asciiTheme="minorHAnsi" w:hAnsiTheme="minorHAnsi" w:cstheme="minorHAnsi"/>
        </w:rPr>
      </w:pPr>
    </w:p>
    <w:p w:rsidRPr="00B024D1" w:rsidR="005C2C7A" w:rsidP="005C2C7A" w:rsidRDefault="005C2C7A" w14:paraId="70844162" w14:textId="77777777">
      <w:pPr>
        <w:jc w:val="both"/>
        <w:rPr>
          <w:rFonts w:eastAsia="Arial Unicode MS" w:asciiTheme="minorHAnsi" w:hAnsiTheme="minorHAnsi" w:cstheme="minorHAnsi"/>
        </w:rPr>
      </w:pPr>
    </w:p>
    <w:p w:rsidRPr="00B024D1" w:rsidR="005C2C7A" w:rsidP="005C2C7A" w:rsidRDefault="005C2C7A" w14:paraId="1CCD44DD" w14:textId="77777777">
      <w:pPr>
        <w:jc w:val="both"/>
        <w:rPr>
          <w:rFonts w:eastAsia="Arial Unicode MS" w:asciiTheme="minorHAnsi" w:hAnsiTheme="minorHAnsi" w:cstheme="minorHAnsi"/>
        </w:rPr>
      </w:pPr>
    </w:p>
    <w:p w:rsidRPr="00B024D1" w:rsidR="005C2C7A" w:rsidP="005C2C7A" w:rsidRDefault="005C2C7A" w14:paraId="09D79A4B" w14:textId="77777777">
      <w:pPr>
        <w:jc w:val="both"/>
        <w:rPr>
          <w:rFonts w:eastAsia="Arial Unicode MS" w:asciiTheme="minorHAnsi" w:hAnsiTheme="minorHAnsi" w:cstheme="minorHAnsi"/>
        </w:rPr>
      </w:pPr>
    </w:p>
    <w:p w:rsidRPr="00B024D1" w:rsidR="005C2C7A" w:rsidP="005C2C7A" w:rsidRDefault="005C2C7A" w14:paraId="2F46F814" w14:textId="77777777">
      <w:pPr>
        <w:jc w:val="both"/>
        <w:rPr>
          <w:rFonts w:eastAsia="Arial Unicode MS" w:asciiTheme="minorHAnsi" w:hAnsiTheme="minorHAnsi" w:cstheme="minorHAnsi"/>
        </w:rPr>
      </w:pPr>
    </w:p>
    <w:p w:rsidRPr="00B024D1" w:rsidR="005C2C7A" w:rsidP="005C2C7A" w:rsidRDefault="005C2C7A" w14:paraId="50A7E005" w14:textId="77777777">
      <w:pPr>
        <w:jc w:val="both"/>
        <w:rPr>
          <w:rFonts w:eastAsia="Arial Unicode MS" w:asciiTheme="minorHAnsi" w:hAnsiTheme="minorHAnsi" w:cstheme="minorHAnsi"/>
        </w:rPr>
      </w:pPr>
    </w:p>
    <w:p w:rsidRPr="00B024D1" w:rsidR="005C2C7A" w:rsidP="005C2C7A" w:rsidRDefault="005C2C7A" w14:paraId="534A07F7" w14:textId="77777777">
      <w:pPr>
        <w:jc w:val="both"/>
        <w:rPr>
          <w:rFonts w:eastAsia="Arial Unicode MS" w:asciiTheme="minorHAnsi" w:hAnsiTheme="minorHAnsi" w:cstheme="minorHAnsi"/>
        </w:rPr>
      </w:pPr>
    </w:p>
    <w:p w:rsidRPr="00B024D1" w:rsidR="005C2C7A" w:rsidP="005C2C7A" w:rsidRDefault="005C2C7A" w14:paraId="5A207B00" w14:textId="77777777">
      <w:pPr>
        <w:jc w:val="both"/>
        <w:rPr>
          <w:rFonts w:eastAsia="Arial Unicode MS" w:asciiTheme="minorHAnsi" w:hAnsiTheme="minorHAnsi" w:cstheme="minorHAnsi"/>
        </w:rPr>
      </w:pPr>
    </w:p>
    <w:p w:rsidRPr="00B024D1" w:rsidR="005C2C7A" w:rsidP="005C2C7A" w:rsidRDefault="005C2C7A" w14:paraId="2B1B9AE6" w14:textId="77777777">
      <w:pPr>
        <w:jc w:val="both"/>
        <w:rPr>
          <w:rFonts w:eastAsia="Arial Unicode MS" w:asciiTheme="minorHAnsi" w:hAnsiTheme="minorHAnsi" w:cstheme="minorHAnsi"/>
        </w:rPr>
      </w:pPr>
    </w:p>
    <w:p w:rsidRPr="00B024D1" w:rsidR="005C2C7A" w:rsidP="005C2C7A" w:rsidRDefault="005C2C7A" w14:paraId="5D12329C" w14:textId="5C6E5468">
      <w:pPr>
        <w:jc w:val="both"/>
        <w:rPr>
          <w:rFonts w:eastAsia="Arial Unicode MS" w:asciiTheme="minorHAnsi" w:hAnsiTheme="minorHAnsi" w:cstheme="minorHAnsi"/>
        </w:rPr>
      </w:pPr>
    </w:p>
    <w:p w:rsidRPr="00B024D1" w:rsidR="00FB62BF" w:rsidP="005C2C7A" w:rsidRDefault="00FB62BF" w14:paraId="0FA91079" w14:textId="63E99AA4">
      <w:pPr>
        <w:jc w:val="both"/>
        <w:rPr>
          <w:rFonts w:eastAsia="Arial Unicode MS" w:asciiTheme="minorHAnsi" w:hAnsiTheme="minorHAnsi" w:cstheme="minorHAnsi"/>
        </w:rPr>
      </w:pPr>
    </w:p>
    <w:p w:rsidRPr="00B024D1" w:rsidR="00FB62BF" w:rsidP="005C2C7A" w:rsidRDefault="00FB62BF" w14:paraId="13DE779F" w14:textId="589FD3C5">
      <w:pPr>
        <w:jc w:val="both"/>
        <w:rPr>
          <w:rFonts w:eastAsia="Arial Unicode MS" w:asciiTheme="minorHAnsi" w:hAnsiTheme="minorHAnsi" w:cstheme="minorHAnsi"/>
        </w:rPr>
      </w:pPr>
    </w:p>
    <w:p w:rsidRPr="00B024D1" w:rsidR="00FB62BF" w:rsidP="005C2C7A" w:rsidRDefault="00FB62BF" w14:paraId="068C1193" w14:textId="468AE22F">
      <w:pPr>
        <w:jc w:val="both"/>
        <w:rPr>
          <w:rFonts w:eastAsia="Arial Unicode MS" w:asciiTheme="minorHAnsi" w:hAnsiTheme="minorHAnsi" w:cstheme="minorHAnsi"/>
        </w:rPr>
      </w:pPr>
    </w:p>
    <w:p w:rsidRPr="00B024D1" w:rsidR="00FB62BF" w:rsidP="005C2C7A" w:rsidRDefault="00FB62BF" w14:paraId="5913FE3D" w14:textId="6F0D49D7">
      <w:pPr>
        <w:jc w:val="both"/>
        <w:rPr>
          <w:rFonts w:eastAsia="Arial Unicode MS" w:asciiTheme="minorHAnsi" w:hAnsiTheme="minorHAnsi" w:cstheme="minorHAnsi"/>
        </w:rPr>
      </w:pPr>
    </w:p>
    <w:p w:rsidRPr="00B024D1" w:rsidR="00FB62BF" w:rsidP="005C2C7A" w:rsidRDefault="00FB62BF" w14:paraId="6BD6BB95" w14:textId="27E73459">
      <w:pPr>
        <w:jc w:val="both"/>
        <w:rPr>
          <w:rFonts w:eastAsia="Arial Unicode MS" w:asciiTheme="minorHAnsi" w:hAnsiTheme="minorHAnsi" w:cstheme="minorHAnsi"/>
        </w:rPr>
      </w:pPr>
    </w:p>
    <w:p w:rsidRPr="00B024D1" w:rsidR="00FB62BF" w:rsidP="005C2C7A" w:rsidRDefault="00FB62BF" w14:paraId="6BCFFF7D" w14:textId="2589515A">
      <w:pPr>
        <w:jc w:val="both"/>
        <w:rPr>
          <w:rFonts w:eastAsia="Arial Unicode MS" w:asciiTheme="minorHAnsi" w:hAnsiTheme="minorHAnsi" w:cstheme="minorHAnsi"/>
        </w:rPr>
      </w:pPr>
    </w:p>
    <w:p w:rsidRPr="00B024D1" w:rsidR="00FB62BF" w:rsidP="005C2C7A" w:rsidRDefault="00FB62BF" w14:paraId="2002B5C0" w14:textId="2303483D">
      <w:pPr>
        <w:jc w:val="both"/>
        <w:rPr>
          <w:rFonts w:eastAsia="Arial Unicode MS" w:asciiTheme="minorHAnsi" w:hAnsiTheme="minorHAnsi" w:cstheme="minorHAnsi"/>
        </w:rPr>
      </w:pPr>
    </w:p>
    <w:p w:rsidRPr="00B024D1" w:rsidR="00FB62BF" w:rsidP="005C2C7A" w:rsidRDefault="00FB62BF" w14:paraId="4FF71C8F" w14:textId="560F6FF7">
      <w:pPr>
        <w:jc w:val="both"/>
        <w:rPr>
          <w:rFonts w:eastAsia="Arial Unicode MS" w:asciiTheme="minorHAnsi" w:hAnsiTheme="minorHAnsi" w:cstheme="minorHAnsi"/>
        </w:rPr>
      </w:pPr>
    </w:p>
    <w:p w:rsidRPr="0016282F" w:rsidR="0073183E" w:rsidP="0016282F" w:rsidRDefault="0073183E" w14:paraId="464E57D1" w14:textId="0401DF4A">
      <w:pPr>
        <w:rPr>
          <w:rFonts w:eastAsia="Arial Unicode MS" w:asciiTheme="minorHAnsi" w:hAnsiTheme="minorHAnsi" w:cstheme="minorHAnsi"/>
          <w:b/>
          <w:sz w:val="28"/>
          <w:szCs w:val="28"/>
        </w:rPr>
      </w:pPr>
    </w:p>
    <w:p w:rsidRPr="00B024D1" w:rsidR="005B1EBD" w:rsidP="005B1EBD" w:rsidRDefault="005B1EBD" w14:paraId="2279FE68" w14:textId="7FAC1C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08C8A9A7" w14:textId="152110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p w:rsidRPr="00B024D1" w:rsidR="005B1EBD" w:rsidP="005B1EBD" w:rsidRDefault="005B1EBD" w14:paraId="306FFA3D" w14:textId="52DFC40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asciiTheme="minorHAnsi" w:hAnsiTheme="minorHAnsi" w:cstheme="minorHAnsi"/>
        </w:rPr>
      </w:pPr>
    </w:p>
    <w:sectPr w:rsidRPr="00B024D1" w:rsidR="005B1EBD" w:rsidSect="0016282F">
      <w:pgSz w:w="11906" w:h="16838" w:orient="portrait"/>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613511" w:rsidRDefault="00613511" w14:paraId="371A6527" w14:textId="77777777">
      <w:r>
        <w:separator/>
      </w:r>
    </w:p>
  </w:endnote>
  <w:endnote w:type="continuationSeparator" w:id="0">
    <w:p w:rsidR="00613511" w:rsidRDefault="00613511" w14:paraId="51AAFF9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Roboto">
    <w:panose1 w:val="02000000000000000000"/>
    <w:charset w:val="00"/>
    <w:family w:val="auto"/>
    <w:pitch w:val="variable"/>
    <w:sig w:usb0="E0000AFF" w:usb1="5000217F" w:usb2="0000002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du wp14">
  <w:p w:rsidR="00613511" w:rsidRDefault="00613511" w14:paraId="0D67972D" w14:textId="77777777">
    <w:pPr>
      <w:pStyle w:val="BodyText"/>
      <w:spacing w:line="14" w:lineRule="auto"/>
      <w:rPr>
        <w:sz w:val="20"/>
      </w:rPr>
    </w:pPr>
    <w:r>
      <w:rPr>
        <w:noProof/>
        <w:lang w:bidi="ar-SA"/>
      </w:rPr>
      <mc:AlternateContent>
        <mc:Choice Requires="wps">
          <w:drawing>
            <wp:anchor distT="0" distB="0" distL="114300" distR="114300" simplePos="0" relativeHeight="503287064" behindDoc="1" locked="0" layoutInCell="1" allowOverlap="1" wp14:anchorId="68ABB4FB" wp14:editId="36CA7381">
              <wp:simplePos x="0" y="0"/>
              <wp:positionH relativeFrom="page">
                <wp:posOffset>3785235</wp:posOffset>
              </wp:positionH>
              <wp:positionV relativeFrom="page">
                <wp:posOffset>9250045</wp:posOffset>
              </wp:positionV>
              <wp:extent cx="203200" cy="194310"/>
              <wp:effectExtent l="3810" t="1270" r="2540" b="444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200" cy="194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13511" w:rsidRDefault="00613511" w14:paraId="3B9B6601" w14:textId="49782C18">
                          <w:pPr>
                            <w:spacing w:before="10"/>
                            <w:ind w:left="40"/>
                            <w:rPr>
                              <w:rFonts w:ascii="Times New Roman"/>
                              <w:sz w:val="24"/>
                            </w:rPr>
                          </w:pPr>
                          <w:r>
                            <w:fldChar w:fldCharType="begin"/>
                          </w:r>
                          <w:r>
                            <w:rPr>
                              <w:rFonts w:ascii="Times New Roman"/>
                              <w:sz w:val="24"/>
                            </w:rPr>
                            <w:instrText xml:space="preserve"> PAGE </w:instrText>
                          </w:r>
                          <w:r>
                            <w:fldChar w:fldCharType="separate"/>
                          </w:r>
                          <w:r w:rsidR="00E807B0">
                            <w:rPr>
                              <w:rFonts w:ascii="Times New Roman"/>
                              <w:noProof/>
                              <w:sz w:val="24"/>
                            </w:rPr>
                            <w:t>1</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rto="http://schemas.microsoft.com/office/word/2006/arto">
          <w:pict>
            <v:shapetype id="_x0000_t202" coordsize="21600,21600" o:spt="202" path="m,l,21600r21600,l21600,xe" w14:anchorId="68ABB4FB">
              <v:stroke joinstyle="miter"/>
              <v:path gradientshapeok="t" o:connecttype="rect"/>
            </v:shapetype>
            <v:shape id="Text Box 2" style="position:absolute;margin-left:298.05pt;margin-top:728.35pt;width:16pt;height:15.3pt;z-index:-294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26"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">
              <v:textbox inset="0,0,0,0">
                <w:txbxContent>
                  <w:p w:rsidR="00613511" w:rsidRDefault="00613511" w14:paraId="3B9B6601" w14:textId="49782C18">
                    <w:pPr>
                      <w:spacing w:before="10"/>
                      <w:ind w:left="40"/>
                      <w:rPr>
                        <w:rFonts w:ascii="Times New Roman"/>
                        <w:sz w:val="24"/>
                      </w:rPr>
                    </w:pPr>
                    <w:r>
                      <w:fldChar w:fldCharType="begin"/>
                    </w:r>
                    <w:r>
                      <w:rPr>
                        <w:rFonts w:ascii="Times New Roman"/>
                        <w:sz w:val="24"/>
                      </w:rPr>
                      <w:instrText xml:space="preserve"> PAGE </w:instrText>
                    </w:r>
                    <w:r>
                      <w:fldChar w:fldCharType="separate"/>
                    </w:r>
                    <w:r w:rsidR="00E807B0">
                      <w:rPr>
                        <w:rFonts w:ascii="Times New Roman"/>
                        <w:noProof/>
                        <w:sz w:val="24"/>
                      </w:rPr>
                      <w:t>1</w:t>
                    </w:r>
                    <w: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1661103"/>
      <w:docPartObj>
        <w:docPartGallery w:val="Page Numbers (Bottom of Page)"/>
        <w:docPartUnique/>
      </w:docPartObj>
    </w:sdtPr>
    <w:sdtEndPr>
      <w:rPr>
        <w:noProof/>
      </w:rPr>
    </w:sdtEndPr>
    <w:sdtContent>
      <w:p w:rsidR="00613511" w:rsidRDefault="00613511" w14:paraId="0B4DB3E6" w14:textId="77CF0460">
        <w:pPr>
          <w:pStyle w:val="Footer"/>
          <w:jc w:val="center"/>
        </w:pPr>
        <w:r>
          <w:fldChar w:fldCharType="begin"/>
        </w:r>
        <w:r>
          <w:instrText xml:space="preserve"> PAGE   \* MERGEFORMAT </w:instrText>
        </w:r>
        <w:r>
          <w:fldChar w:fldCharType="separate"/>
        </w:r>
        <w:r w:rsidR="00E807B0">
          <w:rPr>
            <w:noProof/>
          </w:rPr>
          <w:t>10</w:t>
        </w:r>
        <w:r>
          <w:rPr>
            <w:noProof/>
          </w:rPr>
          <w:fldChar w:fldCharType="end"/>
        </w:r>
      </w:p>
    </w:sdtContent>
  </w:sdt>
  <w:p w:rsidR="00613511" w:rsidRDefault="00613511" w14:paraId="3EFB3D9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613511" w:rsidRDefault="00613511" w14:paraId="2D96B003" w14:textId="77777777">
      <w:r>
        <w:separator/>
      </w:r>
    </w:p>
  </w:footnote>
  <w:footnote w:type="continuationSeparator" w:id="0">
    <w:p w:rsidR="00613511" w:rsidRDefault="00613511" w14:paraId="4328ACA9"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613511" w:rsidRDefault="00613511" w14:paraId="3FE7CD14" w14:textId="77777777">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30"/>
      <w:gridCol w:w="3630"/>
      <w:gridCol w:w="3630"/>
    </w:tblGrid>
    <w:tr w:rsidR="12771BC7" w:rsidTr="12771BC7" w14:paraId="0ACDB5D3">
      <w:trPr>
        <w:trHeight w:val="300"/>
      </w:trPr>
      <w:tc>
        <w:tcPr>
          <w:tcW w:w="3630" w:type="dxa"/>
          <w:tcMar/>
        </w:tcPr>
        <w:p w:rsidR="12771BC7" w:rsidP="12771BC7" w:rsidRDefault="12771BC7" w14:paraId="2311918B" w14:textId="4B210EC6">
          <w:pPr>
            <w:pStyle w:val="Header"/>
            <w:bidi w:val="0"/>
            <w:ind w:left="-115"/>
            <w:jc w:val="left"/>
          </w:pPr>
        </w:p>
      </w:tc>
      <w:tc>
        <w:tcPr>
          <w:tcW w:w="3630" w:type="dxa"/>
          <w:tcMar/>
        </w:tcPr>
        <w:p w:rsidR="12771BC7" w:rsidP="12771BC7" w:rsidRDefault="12771BC7" w14:paraId="432335CE" w14:textId="3127513A">
          <w:pPr>
            <w:pStyle w:val="Header"/>
            <w:bidi w:val="0"/>
            <w:jc w:val="center"/>
          </w:pPr>
        </w:p>
      </w:tc>
      <w:tc>
        <w:tcPr>
          <w:tcW w:w="3630" w:type="dxa"/>
          <w:tcMar/>
        </w:tcPr>
        <w:p w:rsidR="12771BC7" w:rsidP="12771BC7" w:rsidRDefault="12771BC7" w14:paraId="2B59BD63" w14:textId="084E9F11">
          <w:pPr>
            <w:pStyle w:val="Header"/>
            <w:bidi w:val="0"/>
            <w:ind w:right="-115"/>
            <w:jc w:val="right"/>
          </w:pPr>
        </w:p>
      </w:tc>
    </w:tr>
  </w:tbl>
  <w:p w:rsidR="12771BC7" w:rsidP="12771BC7" w:rsidRDefault="12771BC7" w14:paraId="76EC3161" w14:textId="2ADD9A2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SfcVEbpC8n+N5p" int2:id="YlltdoOp">
      <int2:state int2:type="AugLoop_Text_Critique" int2:value="Rejected"/>
    </int2:textHash>
    <int2:textHash int2:hashCode="QgmNU58P0unWdN" int2:id="ovBv1r1q">
      <int2:state int2:type="AugLoop_Text_Critique" int2:value="Rejected"/>
    </int2:textHash>
    <int2:bookmark int2:bookmarkName="_Int_PsJylh4f" int2:invalidationBookmarkName="" int2:hashCode="99b4FmIFqpGTAJ" int2:id="TSqotIZe">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49">
    <w:nsid w:val="284b31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66436d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30f8a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dddc4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71f2d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c60bc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e1834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3d793a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d45bb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a7df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647f1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B952D1"/>
    <w:multiLevelType w:val="multilevel"/>
    <w:tmpl w:val="E9F87E9C"/>
    <w:lvl w:ilvl="0">
      <w:start w:val="1"/>
      <w:numFmt w:val="bullet"/>
      <w:lvlText w:val=""/>
      <w:lvlJc w:val="left"/>
      <w:pPr>
        <w:tabs>
          <w:tab w:val="decimal" w:pos="432"/>
        </w:tabs>
        <w:ind w:left="720"/>
      </w:pPr>
      <w:rPr>
        <w:rFonts w:ascii="Symbol" w:hAnsi="Symbol" w:eastAsia="Symbol"/>
        <w:strike w:val="0"/>
        <w:color w:val="000000"/>
        <w:spacing w:val="-5"/>
        <w:w w:val="100"/>
        <w:sz w:val="25"/>
        <w:vertAlign w:val="baseline"/>
        <w:lang w:val="en-US"/>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5E55C85"/>
    <w:multiLevelType w:val="hybridMultilevel"/>
    <w:tmpl w:val="30742874"/>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5F65A5D"/>
    <w:multiLevelType w:val="hybridMultilevel"/>
    <w:tmpl w:val="C20CEEEA"/>
    <w:lvl w:ilvl="0" w:tplc="29DA0FF6">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3" w15:restartNumberingAfterBreak="0">
    <w:nsid w:val="0997249A"/>
    <w:multiLevelType w:val="hybridMultilevel"/>
    <w:tmpl w:val="43B6FF3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9C22A5"/>
    <w:multiLevelType w:val="hybridMultilevel"/>
    <w:tmpl w:val="9AAC6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B07FF"/>
    <w:multiLevelType w:val="hybridMultilevel"/>
    <w:tmpl w:val="BDBA1FA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083740"/>
    <w:multiLevelType w:val="hybridMultilevel"/>
    <w:tmpl w:val="A7BA13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D88247F"/>
    <w:multiLevelType w:val="hybridMultilevel"/>
    <w:tmpl w:val="A1DA95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3BD3058"/>
    <w:multiLevelType w:val="hybridMultilevel"/>
    <w:tmpl w:val="D83292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8D833DB"/>
    <w:multiLevelType w:val="hybridMultilevel"/>
    <w:tmpl w:val="1B4EE690"/>
    <w:lvl w:ilvl="0" w:tplc="E242AD2A">
      <w:start w:val="1"/>
      <w:numFmt w:val="decimal"/>
      <w:lvlText w:val="%1."/>
      <w:lvlJc w:val="left"/>
      <w:pPr>
        <w:ind w:left="940" w:hanging="361"/>
      </w:pPr>
      <w:rPr>
        <w:rFonts w:hint="default" w:ascii="Calibri Light" w:hAnsi="Calibri Light" w:eastAsia="Calibri Light" w:cs="Calibri Ligh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0" w15:restartNumberingAfterBreak="0">
    <w:nsid w:val="2C736E85"/>
    <w:multiLevelType w:val="hybridMultilevel"/>
    <w:tmpl w:val="5D66AA28"/>
    <w:lvl w:ilvl="0" w:tplc="4522A93A">
      <w:start w:val="10"/>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87CC4246">
      <w:numFmt w:val="bullet"/>
      <w:lvlText w:val="•"/>
      <w:lvlJc w:val="left"/>
      <w:pPr>
        <w:ind w:left="940" w:hanging="166"/>
      </w:pPr>
      <w:rPr>
        <w:rFonts w:hint="default" w:ascii="Calibri Light" w:hAnsi="Calibri Light" w:eastAsia="Calibri Light" w:cs="Calibri Ligh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11" w15:restartNumberingAfterBreak="0">
    <w:nsid w:val="2D251724"/>
    <w:multiLevelType w:val="hybridMultilevel"/>
    <w:tmpl w:val="03C270C4"/>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EA534F6"/>
    <w:multiLevelType w:val="multilevel"/>
    <w:tmpl w:val="19E615F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EAF3B8A"/>
    <w:multiLevelType w:val="hybridMultilevel"/>
    <w:tmpl w:val="BBEE1C40"/>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D2F6570"/>
    <w:multiLevelType w:val="hybridMultilevel"/>
    <w:tmpl w:val="4FBE80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E7F5CC5"/>
    <w:multiLevelType w:val="hybridMultilevel"/>
    <w:tmpl w:val="98624C74"/>
    <w:lvl w:ilvl="0" w:tplc="6CCEB938">
      <w:start w:val="1"/>
      <w:numFmt w:val="decimal"/>
      <w:lvlText w:val="%1."/>
      <w:lvlJc w:val="left"/>
      <w:pPr>
        <w:ind w:left="940" w:hanging="721"/>
      </w:pPr>
      <w:rPr>
        <w:rFonts w:hint="default" w:ascii="Calibri Light" w:hAnsi="Calibri Light" w:eastAsia="Calibri Light" w:cs="Calibri Light"/>
        <w:spacing w:val="-2"/>
        <w:w w:val="100"/>
        <w:sz w:val="22"/>
        <w:szCs w:val="22"/>
        <w:lang w:val="en-GB" w:eastAsia="en-GB" w:bidi="en-GB"/>
      </w:rPr>
    </w:lvl>
    <w:lvl w:ilvl="1" w:tplc="473055BA">
      <w:start w:val="1"/>
      <w:numFmt w:val="lowerLetter"/>
      <w:lvlText w:val="(%2)"/>
      <w:lvlJc w:val="left"/>
      <w:pPr>
        <w:ind w:left="1660" w:hanging="720"/>
      </w:pPr>
      <w:rPr>
        <w:rFonts w:hint="default" w:ascii="Calibri Light" w:hAnsi="Calibri Light" w:eastAsia="Calibri Light" w:cs="Calibri Ligh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6" w15:restartNumberingAfterBreak="0">
    <w:nsid w:val="4093024F"/>
    <w:multiLevelType w:val="hybridMultilevel"/>
    <w:tmpl w:val="4F96AFEE"/>
    <w:lvl w:ilvl="0" w:tplc="C0D8A18E">
      <w:start w:val="1"/>
      <w:numFmt w:val="lowerLetter"/>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365359F"/>
    <w:multiLevelType w:val="hybridMultilevel"/>
    <w:tmpl w:val="A14EAFCC"/>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8511358"/>
    <w:multiLevelType w:val="multilevel"/>
    <w:tmpl w:val="8E0626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48A222D5"/>
    <w:multiLevelType w:val="hybridMultilevel"/>
    <w:tmpl w:val="DF3A58A8"/>
    <w:lvl w:ilvl="0" w:tplc="992A5E9E">
      <w:numFmt w:val="bullet"/>
      <w:lvlText w:val=""/>
      <w:lvlJc w:val="left"/>
      <w:pPr>
        <w:ind w:left="940" w:hanging="361"/>
      </w:pPr>
      <w:rPr>
        <w:rFonts w:hint="default" w:ascii="Symbol" w:hAnsi="Symbol" w:eastAsia="Symbol" w:cs="Symbol"/>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20" w15:restartNumberingAfterBreak="0">
    <w:nsid w:val="48E11C42"/>
    <w:multiLevelType w:val="hybridMultilevel"/>
    <w:tmpl w:val="73D2D4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96861BC"/>
    <w:multiLevelType w:val="hybridMultilevel"/>
    <w:tmpl w:val="725C91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E556955"/>
    <w:multiLevelType w:val="hybridMultilevel"/>
    <w:tmpl w:val="5A445110"/>
    <w:lvl w:ilvl="0" w:tplc="0809000D">
      <w:start w:val="1"/>
      <w:numFmt w:val="bullet"/>
      <w:lvlText w:val=""/>
      <w:lvlJc w:val="left"/>
      <w:pPr>
        <w:ind w:left="720" w:hanging="360"/>
      </w:pPr>
      <w:rPr>
        <w:rFonts w:hint="default" w:ascii="Wingdings" w:hAnsi="Wingdings"/>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4EBC41CC"/>
    <w:multiLevelType w:val="hybridMultilevel"/>
    <w:tmpl w:val="C52CC8B0"/>
    <w:lvl w:ilvl="0" w:tplc="08090001">
      <w:start w:val="1"/>
      <w:numFmt w:val="bullet"/>
      <w:lvlText w:val=""/>
      <w:lvlJc w:val="left"/>
      <w:pPr>
        <w:ind w:left="1429" w:hanging="360"/>
      </w:pPr>
      <w:rPr>
        <w:rFonts w:hint="default" w:ascii="Symbol" w:hAnsi="Symbol"/>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25" w15:restartNumberingAfterBreak="0">
    <w:nsid w:val="52362021"/>
    <w:multiLevelType w:val="hybridMultilevel"/>
    <w:tmpl w:val="8D5682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6E01C1B"/>
    <w:multiLevelType w:val="hybridMultilevel"/>
    <w:tmpl w:val="FDFEC28E"/>
    <w:lvl w:ilvl="0" w:tplc="638AFAC6">
      <w:numFmt w:val="bullet"/>
      <w:lvlText w:val=""/>
      <w:lvlJc w:val="left"/>
      <w:pPr>
        <w:ind w:left="940" w:hanging="361"/>
      </w:pPr>
      <w:rPr>
        <w:rFonts w:hint="default" w:ascii="Symbol" w:hAnsi="Symbol" w:eastAsia="Symbol" w:cs="Symbol"/>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27" w15:restartNumberingAfterBreak="0">
    <w:nsid w:val="581C6EAD"/>
    <w:multiLevelType w:val="hybridMultilevel"/>
    <w:tmpl w:val="692C40F4"/>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28" w15:restartNumberingAfterBreak="0">
    <w:nsid w:val="59973DD5"/>
    <w:multiLevelType w:val="hybridMultilevel"/>
    <w:tmpl w:val="A93CF17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9" w15:restartNumberingAfterBreak="0">
    <w:nsid w:val="63602A4B"/>
    <w:multiLevelType w:val="hybridMultilevel"/>
    <w:tmpl w:val="2B9C52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3E628B5"/>
    <w:multiLevelType w:val="hybridMultilevel"/>
    <w:tmpl w:val="CA7ECB76"/>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7E50D18"/>
    <w:multiLevelType w:val="hybridMultilevel"/>
    <w:tmpl w:val="1EEE11C6"/>
    <w:lvl w:ilvl="0" w:tplc="08090001">
      <w:start w:val="1"/>
      <w:numFmt w:val="bullet"/>
      <w:lvlText w:val=""/>
      <w:lvlJc w:val="left"/>
      <w:pPr>
        <w:ind w:left="2520" w:hanging="360"/>
      </w:pPr>
      <w:rPr>
        <w:rFonts w:hint="default" w:ascii="Symbol" w:hAnsi="Symbol"/>
      </w:rPr>
    </w:lvl>
    <w:lvl w:ilvl="1" w:tplc="08090003" w:tentative="1">
      <w:start w:val="1"/>
      <w:numFmt w:val="bullet"/>
      <w:lvlText w:val="o"/>
      <w:lvlJc w:val="left"/>
      <w:pPr>
        <w:ind w:left="3240" w:hanging="360"/>
      </w:pPr>
      <w:rPr>
        <w:rFonts w:hint="default" w:ascii="Courier New" w:hAnsi="Courier New" w:cs="Courier New"/>
      </w:rPr>
    </w:lvl>
    <w:lvl w:ilvl="2" w:tplc="08090005">
      <w:start w:val="1"/>
      <w:numFmt w:val="bullet"/>
      <w:lvlText w:val=""/>
      <w:lvlJc w:val="left"/>
      <w:pPr>
        <w:ind w:left="3960" w:hanging="360"/>
      </w:pPr>
      <w:rPr>
        <w:rFonts w:hint="default" w:ascii="Wingdings" w:hAnsi="Wingdings"/>
      </w:rPr>
    </w:lvl>
    <w:lvl w:ilvl="3" w:tplc="08090001" w:tentative="1">
      <w:start w:val="1"/>
      <w:numFmt w:val="bullet"/>
      <w:lvlText w:val=""/>
      <w:lvlJc w:val="left"/>
      <w:pPr>
        <w:ind w:left="4680" w:hanging="360"/>
      </w:pPr>
      <w:rPr>
        <w:rFonts w:hint="default" w:ascii="Symbol" w:hAnsi="Symbol"/>
      </w:rPr>
    </w:lvl>
    <w:lvl w:ilvl="4" w:tplc="08090003" w:tentative="1">
      <w:start w:val="1"/>
      <w:numFmt w:val="bullet"/>
      <w:lvlText w:val="o"/>
      <w:lvlJc w:val="left"/>
      <w:pPr>
        <w:ind w:left="5400" w:hanging="360"/>
      </w:pPr>
      <w:rPr>
        <w:rFonts w:hint="default" w:ascii="Courier New" w:hAnsi="Courier New" w:cs="Courier New"/>
      </w:rPr>
    </w:lvl>
    <w:lvl w:ilvl="5" w:tplc="08090005" w:tentative="1">
      <w:start w:val="1"/>
      <w:numFmt w:val="bullet"/>
      <w:lvlText w:val=""/>
      <w:lvlJc w:val="left"/>
      <w:pPr>
        <w:ind w:left="6120" w:hanging="360"/>
      </w:pPr>
      <w:rPr>
        <w:rFonts w:hint="default" w:ascii="Wingdings" w:hAnsi="Wingdings"/>
      </w:rPr>
    </w:lvl>
    <w:lvl w:ilvl="6" w:tplc="08090001" w:tentative="1">
      <w:start w:val="1"/>
      <w:numFmt w:val="bullet"/>
      <w:lvlText w:val=""/>
      <w:lvlJc w:val="left"/>
      <w:pPr>
        <w:ind w:left="6840" w:hanging="360"/>
      </w:pPr>
      <w:rPr>
        <w:rFonts w:hint="default" w:ascii="Symbol" w:hAnsi="Symbol"/>
      </w:rPr>
    </w:lvl>
    <w:lvl w:ilvl="7" w:tplc="08090003" w:tentative="1">
      <w:start w:val="1"/>
      <w:numFmt w:val="bullet"/>
      <w:lvlText w:val="o"/>
      <w:lvlJc w:val="left"/>
      <w:pPr>
        <w:ind w:left="7560" w:hanging="360"/>
      </w:pPr>
      <w:rPr>
        <w:rFonts w:hint="default" w:ascii="Courier New" w:hAnsi="Courier New" w:cs="Courier New"/>
      </w:rPr>
    </w:lvl>
    <w:lvl w:ilvl="8" w:tplc="08090005" w:tentative="1">
      <w:start w:val="1"/>
      <w:numFmt w:val="bullet"/>
      <w:lvlText w:val=""/>
      <w:lvlJc w:val="left"/>
      <w:pPr>
        <w:ind w:left="8280" w:hanging="360"/>
      </w:pPr>
      <w:rPr>
        <w:rFonts w:hint="default" w:ascii="Wingdings" w:hAnsi="Wingdings"/>
      </w:rPr>
    </w:lvl>
  </w:abstractNum>
  <w:abstractNum w:abstractNumId="32" w15:restartNumberingAfterBreak="0">
    <w:nsid w:val="69C15F91"/>
    <w:multiLevelType w:val="hybridMultilevel"/>
    <w:tmpl w:val="3446DE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A2E2EBF"/>
    <w:multiLevelType w:val="hybridMultilevel"/>
    <w:tmpl w:val="2E8C37C8"/>
    <w:lvl w:ilvl="0" w:tplc="42A2CDC4">
      <w:start w:val="2"/>
      <w:numFmt w:val="decimal"/>
      <w:lvlText w:val="%1."/>
      <w:lvlJc w:val="left"/>
      <w:pPr>
        <w:ind w:left="480" w:hanging="261"/>
      </w:pPr>
      <w:rPr>
        <w:rFonts w:hint="default" w:ascii="Calibri Light" w:hAnsi="Calibri Light" w:eastAsia="Calibri Light" w:cs="Calibri Ligh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34" w15:restartNumberingAfterBreak="0">
    <w:nsid w:val="6AA51B4A"/>
    <w:multiLevelType w:val="hybridMultilevel"/>
    <w:tmpl w:val="2D00D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5A4ECC"/>
    <w:multiLevelType w:val="hybridMultilevel"/>
    <w:tmpl w:val="5506409E"/>
    <w:lvl w:ilvl="0" w:tplc="6A2C8D06">
      <w:numFmt w:val="bullet"/>
      <w:lvlText w:val=""/>
      <w:lvlJc w:val="left"/>
      <w:pPr>
        <w:ind w:left="700" w:hanging="480"/>
      </w:pPr>
      <w:rPr>
        <w:rFonts w:hint="default" w:ascii="Symbol" w:hAnsi="Symbol" w:eastAsia="Symbol" w:cs="Symbol"/>
        <w:w w:val="100"/>
        <w:sz w:val="22"/>
        <w:szCs w:val="22"/>
        <w:lang w:val="en-GB" w:eastAsia="en-GB" w:bidi="en-GB"/>
      </w:rPr>
    </w:lvl>
    <w:lvl w:ilvl="1" w:tplc="AC9C4D10">
      <w:numFmt w:val="bullet"/>
      <w:lvlText w:val=""/>
      <w:lvlJc w:val="left"/>
      <w:pPr>
        <w:ind w:left="940" w:hanging="361"/>
      </w:pPr>
      <w:rPr>
        <w:rFonts w:hint="default" w:ascii="Symbol" w:hAnsi="Symbol" w:eastAsia="Symbol" w:cs="Symbol"/>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36" w15:restartNumberingAfterBreak="0">
    <w:nsid w:val="727A7987"/>
    <w:multiLevelType w:val="hybridMultilevel"/>
    <w:tmpl w:val="E5022238"/>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6FC66FE"/>
    <w:multiLevelType w:val="hybridMultilevel"/>
    <w:tmpl w:val="F186308C"/>
    <w:lvl w:ilvl="0" w:tplc="945054AE">
      <w:numFmt w:val="bullet"/>
      <w:lvlText w:val="-"/>
      <w:lvlJc w:val="left"/>
      <w:pPr>
        <w:ind w:left="720" w:hanging="360"/>
      </w:pPr>
      <w:rPr>
        <w:rFonts w:hint="default" w:ascii="Arial" w:hAnsi="Arial" w:eastAsia="Calibri Light"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7D4107C3"/>
    <w:multiLevelType w:val="hybridMultilevel"/>
    <w:tmpl w:val="C31A66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51">
    <w:abstractNumId w:val="49"/>
  </w:num>
  <w:num w:numId="50">
    <w:abstractNumId w:val="48"/>
  </w:num>
  <w:num w:numId="49">
    <w:abstractNumId w:val="47"/>
  </w:num>
  <w:num w:numId="48">
    <w:abstractNumId w:val="46"/>
  </w:num>
  <w:num w:numId="47">
    <w:abstractNumId w:val="45"/>
  </w:num>
  <w:num w:numId="46">
    <w:abstractNumId w:val="44"/>
  </w:num>
  <w:num w:numId="45">
    <w:abstractNumId w:val="43"/>
  </w:num>
  <w:num w:numId="44">
    <w:abstractNumId w:val="42"/>
  </w:num>
  <w:num w:numId="43">
    <w:abstractNumId w:val="41"/>
  </w:num>
  <w:num w:numId="42">
    <w:abstractNumId w:val="40"/>
  </w:num>
  <w:num w:numId="41">
    <w:abstractNumId w:val="39"/>
  </w:num>
  <w:num w:numId="1" w16cid:durableId="1283918608">
    <w:abstractNumId w:val="19"/>
  </w:num>
  <w:num w:numId="2" w16cid:durableId="1812745801">
    <w:abstractNumId w:val="9"/>
  </w:num>
  <w:num w:numId="3" w16cid:durableId="652635584">
    <w:abstractNumId w:val="10"/>
  </w:num>
  <w:num w:numId="4" w16cid:durableId="2005891701">
    <w:abstractNumId w:val="2"/>
  </w:num>
  <w:num w:numId="5" w16cid:durableId="1061975617">
    <w:abstractNumId w:val="15"/>
  </w:num>
  <w:num w:numId="6" w16cid:durableId="246306177">
    <w:abstractNumId w:val="33"/>
  </w:num>
  <w:num w:numId="7" w16cid:durableId="140661602">
    <w:abstractNumId w:val="35"/>
  </w:num>
  <w:num w:numId="8" w16cid:durableId="1604537002">
    <w:abstractNumId w:val="26"/>
  </w:num>
  <w:num w:numId="9" w16cid:durableId="841970943">
    <w:abstractNumId w:val="21"/>
  </w:num>
  <w:num w:numId="10" w16cid:durableId="18970491">
    <w:abstractNumId w:val="20"/>
  </w:num>
  <w:num w:numId="11" w16cid:durableId="938485912">
    <w:abstractNumId w:val="23"/>
  </w:num>
  <w:num w:numId="12" w16cid:durableId="179512123">
    <w:abstractNumId w:val="25"/>
  </w:num>
  <w:num w:numId="13" w16cid:durableId="418141140">
    <w:abstractNumId w:val="28"/>
  </w:num>
  <w:num w:numId="14" w16cid:durableId="485165111">
    <w:abstractNumId w:val="24"/>
  </w:num>
  <w:num w:numId="15" w16cid:durableId="913122567">
    <w:abstractNumId w:val="14"/>
  </w:num>
  <w:num w:numId="16" w16cid:durableId="96215038">
    <w:abstractNumId w:val="22"/>
  </w:num>
  <w:num w:numId="17" w16cid:durableId="657002816">
    <w:abstractNumId w:val="29"/>
  </w:num>
  <w:num w:numId="18" w16cid:durableId="1390687291">
    <w:abstractNumId w:val="32"/>
  </w:num>
  <w:num w:numId="19" w16cid:durableId="2000576827">
    <w:abstractNumId w:val="8"/>
  </w:num>
  <w:num w:numId="20" w16cid:durableId="1749689151">
    <w:abstractNumId w:val="27"/>
  </w:num>
  <w:num w:numId="21" w16cid:durableId="918903583">
    <w:abstractNumId w:val="31"/>
  </w:num>
  <w:num w:numId="22" w16cid:durableId="810445508">
    <w:abstractNumId w:val="0"/>
  </w:num>
  <w:num w:numId="23" w16cid:durableId="361707619">
    <w:abstractNumId w:val="1"/>
  </w:num>
  <w:num w:numId="24" w16cid:durableId="1624457907">
    <w:abstractNumId w:val="38"/>
  </w:num>
  <w:num w:numId="25" w16cid:durableId="1932346657">
    <w:abstractNumId w:val="7"/>
  </w:num>
  <w:num w:numId="26" w16cid:durableId="496656842">
    <w:abstractNumId w:val="6"/>
  </w:num>
  <w:num w:numId="27" w16cid:durableId="937253302">
    <w:abstractNumId w:val="4"/>
  </w:num>
  <w:num w:numId="28" w16cid:durableId="458228804">
    <w:abstractNumId w:val="11"/>
  </w:num>
  <w:num w:numId="29" w16cid:durableId="1826051066">
    <w:abstractNumId w:val="34"/>
  </w:num>
  <w:num w:numId="30" w16cid:durableId="442070858">
    <w:abstractNumId w:val="3"/>
  </w:num>
  <w:num w:numId="31" w16cid:durableId="1998071785">
    <w:abstractNumId w:val="16"/>
  </w:num>
  <w:num w:numId="32" w16cid:durableId="1291862601">
    <w:abstractNumId w:val="5"/>
  </w:num>
  <w:num w:numId="33" w16cid:durableId="1596286066">
    <w:abstractNumId w:val="12"/>
  </w:num>
  <w:num w:numId="34" w16cid:durableId="82265585">
    <w:abstractNumId w:val="12"/>
    <w:lvlOverride w:ilvl="1">
      <w:lvl w:ilvl="1">
        <w:numFmt w:val="bullet"/>
        <w:lvlText w:val=""/>
        <w:lvlJc w:val="left"/>
        <w:pPr>
          <w:tabs>
            <w:tab w:val="num" w:pos="1440"/>
          </w:tabs>
          <w:ind w:left="1440" w:hanging="360"/>
        </w:pPr>
        <w:rPr>
          <w:rFonts w:hint="default" w:ascii="Symbol" w:hAnsi="Symbol"/>
          <w:sz w:val="20"/>
        </w:rPr>
      </w:lvl>
    </w:lvlOverride>
  </w:num>
  <w:num w:numId="35" w16cid:durableId="1852253915">
    <w:abstractNumId w:val="17"/>
  </w:num>
  <w:num w:numId="36" w16cid:durableId="1795709638">
    <w:abstractNumId w:val="30"/>
  </w:num>
  <w:num w:numId="37" w16cid:durableId="525598888">
    <w:abstractNumId w:val="13"/>
  </w:num>
  <w:num w:numId="38" w16cid:durableId="5909915">
    <w:abstractNumId w:val="36"/>
  </w:num>
  <w:num w:numId="39" w16cid:durableId="783772551">
    <w:abstractNumId w:val="37"/>
  </w:num>
  <w:num w:numId="40" w16cid:durableId="151083291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hideSpellingErrors/>
  <w:hideGrammaticalErrors/>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6228"/>
    <w:rsid w:val="000214B7"/>
    <w:rsid w:val="000916C6"/>
    <w:rsid w:val="000B9379"/>
    <w:rsid w:val="00106BEA"/>
    <w:rsid w:val="00124059"/>
    <w:rsid w:val="00137232"/>
    <w:rsid w:val="00157057"/>
    <w:rsid w:val="0016282F"/>
    <w:rsid w:val="001B49FD"/>
    <w:rsid w:val="001C5BC1"/>
    <w:rsid w:val="001D52F6"/>
    <w:rsid w:val="001D5E53"/>
    <w:rsid w:val="001D7BC5"/>
    <w:rsid w:val="00211822"/>
    <w:rsid w:val="00226E6E"/>
    <w:rsid w:val="00244A93"/>
    <w:rsid w:val="00245BB0"/>
    <w:rsid w:val="002D2606"/>
    <w:rsid w:val="002D2E30"/>
    <w:rsid w:val="002E01B5"/>
    <w:rsid w:val="002F21BB"/>
    <w:rsid w:val="00304A2B"/>
    <w:rsid w:val="003200FC"/>
    <w:rsid w:val="00323841"/>
    <w:rsid w:val="00350DF7"/>
    <w:rsid w:val="003774C2"/>
    <w:rsid w:val="003A1771"/>
    <w:rsid w:val="003D0EF3"/>
    <w:rsid w:val="00402BA5"/>
    <w:rsid w:val="0046736D"/>
    <w:rsid w:val="004A6BE9"/>
    <w:rsid w:val="004D1306"/>
    <w:rsid w:val="004D7C14"/>
    <w:rsid w:val="004E078E"/>
    <w:rsid w:val="005527C3"/>
    <w:rsid w:val="00576ADB"/>
    <w:rsid w:val="00585286"/>
    <w:rsid w:val="005A6E02"/>
    <w:rsid w:val="005B1EBD"/>
    <w:rsid w:val="005C2C7A"/>
    <w:rsid w:val="005D58E1"/>
    <w:rsid w:val="005E6698"/>
    <w:rsid w:val="005F6917"/>
    <w:rsid w:val="006075C0"/>
    <w:rsid w:val="006107E7"/>
    <w:rsid w:val="00613511"/>
    <w:rsid w:val="00620D31"/>
    <w:rsid w:val="00627A58"/>
    <w:rsid w:val="00677FF3"/>
    <w:rsid w:val="00697DB7"/>
    <w:rsid w:val="006B7C10"/>
    <w:rsid w:val="006F6979"/>
    <w:rsid w:val="007239AE"/>
    <w:rsid w:val="0073183E"/>
    <w:rsid w:val="007535DE"/>
    <w:rsid w:val="00765C8D"/>
    <w:rsid w:val="00766D97"/>
    <w:rsid w:val="00776E89"/>
    <w:rsid w:val="00797E58"/>
    <w:rsid w:val="007B09FB"/>
    <w:rsid w:val="007B5260"/>
    <w:rsid w:val="007B6E3A"/>
    <w:rsid w:val="007E1664"/>
    <w:rsid w:val="00802A09"/>
    <w:rsid w:val="0081AC8B"/>
    <w:rsid w:val="00820D61"/>
    <w:rsid w:val="0083684B"/>
    <w:rsid w:val="008403DF"/>
    <w:rsid w:val="00847B88"/>
    <w:rsid w:val="008A34A8"/>
    <w:rsid w:val="008A3947"/>
    <w:rsid w:val="008C0C7D"/>
    <w:rsid w:val="00911F5F"/>
    <w:rsid w:val="009565F3"/>
    <w:rsid w:val="00957325"/>
    <w:rsid w:val="009651F0"/>
    <w:rsid w:val="0098098B"/>
    <w:rsid w:val="009A3C88"/>
    <w:rsid w:val="009C3E89"/>
    <w:rsid w:val="009C7069"/>
    <w:rsid w:val="009F4C67"/>
    <w:rsid w:val="009F5D6C"/>
    <w:rsid w:val="00A2249D"/>
    <w:rsid w:val="00A612B2"/>
    <w:rsid w:val="00A92248"/>
    <w:rsid w:val="00AA064B"/>
    <w:rsid w:val="00AE4CEF"/>
    <w:rsid w:val="00AEDF1E"/>
    <w:rsid w:val="00B024D1"/>
    <w:rsid w:val="00B43FCC"/>
    <w:rsid w:val="00B90EDD"/>
    <w:rsid w:val="00BB6640"/>
    <w:rsid w:val="00BC1C53"/>
    <w:rsid w:val="00C46B32"/>
    <w:rsid w:val="00C56ECC"/>
    <w:rsid w:val="00C764A3"/>
    <w:rsid w:val="00C82D10"/>
    <w:rsid w:val="00C93C3A"/>
    <w:rsid w:val="00C94C0A"/>
    <w:rsid w:val="00CA2DD5"/>
    <w:rsid w:val="00CB49C0"/>
    <w:rsid w:val="00CF0630"/>
    <w:rsid w:val="00D13A22"/>
    <w:rsid w:val="00D252A7"/>
    <w:rsid w:val="00D63584"/>
    <w:rsid w:val="00D65A4A"/>
    <w:rsid w:val="00D665AB"/>
    <w:rsid w:val="00D759DB"/>
    <w:rsid w:val="00D948AC"/>
    <w:rsid w:val="00DE0325"/>
    <w:rsid w:val="00DF310B"/>
    <w:rsid w:val="00E40BEA"/>
    <w:rsid w:val="00E5122E"/>
    <w:rsid w:val="00E807B0"/>
    <w:rsid w:val="00EC468D"/>
    <w:rsid w:val="00EE3A14"/>
    <w:rsid w:val="00EE5B35"/>
    <w:rsid w:val="00FB62BF"/>
    <w:rsid w:val="00FF0EEF"/>
    <w:rsid w:val="01145345"/>
    <w:rsid w:val="0125173F"/>
    <w:rsid w:val="013FCF16"/>
    <w:rsid w:val="015C7D94"/>
    <w:rsid w:val="016FDBC9"/>
    <w:rsid w:val="0197C500"/>
    <w:rsid w:val="020899DC"/>
    <w:rsid w:val="02449215"/>
    <w:rsid w:val="02623820"/>
    <w:rsid w:val="037646C0"/>
    <w:rsid w:val="041E3D66"/>
    <w:rsid w:val="0430CF8B"/>
    <w:rsid w:val="04395D8D"/>
    <w:rsid w:val="0466654C"/>
    <w:rsid w:val="0486DB41"/>
    <w:rsid w:val="049C1277"/>
    <w:rsid w:val="04F44994"/>
    <w:rsid w:val="05000987"/>
    <w:rsid w:val="056C1531"/>
    <w:rsid w:val="0588FFB3"/>
    <w:rsid w:val="05AEB4F5"/>
    <w:rsid w:val="05EE2437"/>
    <w:rsid w:val="05FF0079"/>
    <w:rsid w:val="064437E5"/>
    <w:rsid w:val="064541BE"/>
    <w:rsid w:val="06E62F32"/>
    <w:rsid w:val="072757B9"/>
    <w:rsid w:val="073FE225"/>
    <w:rsid w:val="074889A0"/>
    <w:rsid w:val="07710023"/>
    <w:rsid w:val="07761B88"/>
    <w:rsid w:val="07FFD7CA"/>
    <w:rsid w:val="08066528"/>
    <w:rsid w:val="0844C731"/>
    <w:rsid w:val="0859F90D"/>
    <w:rsid w:val="08962C41"/>
    <w:rsid w:val="08BC92D4"/>
    <w:rsid w:val="08F9792D"/>
    <w:rsid w:val="091D19E9"/>
    <w:rsid w:val="0966A7DA"/>
    <w:rsid w:val="096F3B01"/>
    <w:rsid w:val="097AADD3"/>
    <w:rsid w:val="098E49A8"/>
    <w:rsid w:val="09DDAFF7"/>
    <w:rsid w:val="0A081EA0"/>
    <w:rsid w:val="0A50E994"/>
    <w:rsid w:val="0A6820ED"/>
    <w:rsid w:val="0A99DF37"/>
    <w:rsid w:val="0AB115A5"/>
    <w:rsid w:val="0AD662A8"/>
    <w:rsid w:val="0ADCD204"/>
    <w:rsid w:val="0AF458EA"/>
    <w:rsid w:val="0AF5CF89"/>
    <w:rsid w:val="0B1651E1"/>
    <w:rsid w:val="0B2636C5"/>
    <w:rsid w:val="0B6F9DD7"/>
    <w:rsid w:val="0B7101BB"/>
    <w:rsid w:val="0B97A254"/>
    <w:rsid w:val="0BDB7580"/>
    <w:rsid w:val="0BFC8131"/>
    <w:rsid w:val="0C036B92"/>
    <w:rsid w:val="0C1F1CC8"/>
    <w:rsid w:val="0C66161A"/>
    <w:rsid w:val="0C8D649F"/>
    <w:rsid w:val="0CEF9D33"/>
    <w:rsid w:val="0CF08CA2"/>
    <w:rsid w:val="0D0E0921"/>
    <w:rsid w:val="0D315924"/>
    <w:rsid w:val="0D32A48F"/>
    <w:rsid w:val="0D4B1907"/>
    <w:rsid w:val="0D4D7C67"/>
    <w:rsid w:val="0D5E10CF"/>
    <w:rsid w:val="0D943C26"/>
    <w:rsid w:val="0DBDFB33"/>
    <w:rsid w:val="0E21230D"/>
    <w:rsid w:val="0E3225B1"/>
    <w:rsid w:val="0E3905CD"/>
    <w:rsid w:val="0E6265CF"/>
    <w:rsid w:val="0E638B5A"/>
    <w:rsid w:val="0E7C88B2"/>
    <w:rsid w:val="0F8BBEA3"/>
    <w:rsid w:val="0F95A9CA"/>
    <w:rsid w:val="0FA02A0F"/>
    <w:rsid w:val="0FAAA11B"/>
    <w:rsid w:val="0FD96F86"/>
    <w:rsid w:val="0FEB12C1"/>
    <w:rsid w:val="1027926D"/>
    <w:rsid w:val="103A8136"/>
    <w:rsid w:val="10621AF4"/>
    <w:rsid w:val="10CBDA5F"/>
    <w:rsid w:val="10F203A8"/>
    <w:rsid w:val="10F988B0"/>
    <w:rsid w:val="1131B075"/>
    <w:rsid w:val="113BEA06"/>
    <w:rsid w:val="1144554B"/>
    <w:rsid w:val="11484EE3"/>
    <w:rsid w:val="11A28C22"/>
    <w:rsid w:val="11DE0099"/>
    <w:rsid w:val="1213A1F4"/>
    <w:rsid w:val="1213B454"/>
    <w:rsid w:val="12513031"/>
    <w:rsid w:val="12657A91"/>
    <w:rsid w:val="126A2A79"/>
    <w:rsid w:val="12771BC7"/>
    <w:rsid w:val="129329E7"/>
    <w:rsid w:val="12A74DCC"/>
    <w:rsid w:val="12EA3FCC"/>
    <w:rsid w:val="13316645"/>
    <w:rsid w:val="13739F8C"/>
    <w:rsid w:val="1390E634"/>
    <w:rsid w:val="13E0372D"/>
    <w:rsid w:val="13FF8465"/>
    <w:rsid w:val="1417348B"/>
    <w:rsid w:val="1427B9A0"/>
    <w:rsid w:val="1482CBF6"/>
    <w:rsid w:val="148EF457"/>
    <w:rsid w:val="14A9CA82"/>
    <w:rsid w:val="14E0F284"/>
    <w:rsid w:val="150328F9"/>
    <w:rsid w:val="15354250"/>
    <w:rsid w:val="15378168"/>
    <w:rsid w:val="15777C65"/>
    <w:rsid w:val="159C167B"/>
    <w:rsid w:val="15AEFAFD"/>
    <w:rsid w:val="167E11C4"/>
    <w:rsid w:val="16855E86"/>
    <w:rsid w:val="16B0E5E4"/>
    <w:rsid w:val="16BA533F"/>
    <w:rsid w:val="16F7F813"/>
    <w:rsid w:val="17109951"/>
    <w:rsid w:val="171E7B72"/>
    <w:rsid w:val="172331A1"/>
    <w:rsid w:val="17697B25"/>
    <w:rsid w:val="179CF94B"/>
    <w:rsid w:val="17D638B3"/>
    <w:rsid w:val="17E14CFC"/>
    <w:rsid w:val="181E3E1F"/>
    <w:rsid w:val="18CDA319"/>
    <w:rsid w:val="18DBB985"/>
    <w:rsid w:val="19030B09"/>
    <w:rsid w:val="190E287B"/>
    <w:rsid w:val="1916B886"/>
    <w:rsid w:val="19637C74"/>
    <w:rsid w:val="198082C0"/>
    <w:rsid w:val="1990D35F"/>
    <w:rsid w:val="19EA2490"/>
    <w:rsid w:val="19F4EF60"/>
    <w:rsid w:val="19F97A83"/>
    <w:rsid w:val="1A1F6A13"/>
    <w:rsid w:val="1AD7F86A"/>
    <w:rsid w:val="1ADEEDC1"/>
    <w:rsid w:val="1B121378"/>
    <w:rsid w:val="1B27FF01"/>
    <w:rsid w:val="1BF4771B"/>
    <w:rsid w:val="1C080D51"/>
    <w:rsid w:val="1C2169C2"/>
    <w:rsid w:val="1C326F4D"/>
    <w:rsid w:val="1C3CDB1A"/>
    <w:rsid w:val="1C42C446"/>
    <w:rsid w:val="1C6F8265"/>
    <w:rsid w:val="1CC48141"/>
    <w:rsid w:val="1D024A92"/>
    <w:rsid w:val="1D2340B0"/>
    <w:rsid w:val="1D3024A9"/>
    <w:rsid w:val="1D330B70"/>
    <w:rsid w:val="1D51C878"/>
    <w:rsid w:val="1D8E0E54"/>
    <w:rsid w:val="1E3F0EF8"/>
    <w:rsid w:val="1E97457E"/>
    <w:rsid w:val="1EA07FEF"/>
    <w:rsid w:val="1EC76529"/>
    <w:rsid w:val="1ED70CEF"/>
    <w:rsid w:val="1EDCEE00"/>
    <w:rsid w:val="1EE071F9"/>
    <w:rsid w:val="1EF1F2D2"/>
    <w:rsid w:val="1F0F8B8D"/>
    <w:rsid w:val="1F60B3CA"/>
    <w:rsid w:val="1FA2F33D"/>
    <w:rsid w:val="1FBA1D8A"/>
    <w:rsid w:val="1FD3AFAA"/>
    <w:rsid w:val="20091BC6"/>
    <w:rsid w:val="20143390"/>
    <w:rsid w:val="201529E1"/>
    <w:rsid w:val="2028BB30"/>
    <w:rsid w:val="207B35F4"/>
    <w:rsid w:val="209B5E7F"/>
    <w:rsid w:val="20C2F511"/>
    <w:rsid w:val="20FD7CFA"/>
    <w:rsid w:val="20FFA86F"/>
    <w:rsid w:val="210F9607"/>
    <w:rsid w:val="211B61D6"/>
    <w:rsid w:val="2123E879"/>
    <w:rsid w:val="21351EF7"/>
    <w:rsid w:val="217D5F1D"/>
    <w:rsid w:val="21939205"/>
    <w:rsid w:val="21F4651D"/>
    <w:rsid w:val="2255F212"/>
    <w:rsid w:val="22F55AF9"/>
    <w:rsid w:val="23721F16"/>
    <w:rsid w:val="237876D2"/>
    <w:rsid w:val="23A0D645"/>
    <w:rsid w:val="23CEDF0E"/>
    <w:rsid w:val="240F004E"/>
    <w:rsid w:val="24326738"/>
    <w:rsid w:val="24A2F28A"/>
    <w:rsid w:val="24A54FE7"/>
    <w:rsid w:val="24BE56A4"/>
    <w:rsid w:val="24D26220"/>
    <w:rsid w:val="24D2FC53"/>
    <w:rsid w:val="24EF3596"/>
    <w:rsid w:val="253F1DB2"/>
    <w:rsid w:val="25419407"/>
    <w:rsid w:val="2592DDF7"/>
    <w:rsid w:val="25C5DD0C"/>
    <w:rsid w:val="26010F09"/>
    <w:rsid w:val="261A4CAD"/>
    <w:rsid w:val="2646364C"/>
    <w:rsid w:val="26484050"/>
    <w:rsid w:val="267E1A5E"/>
    <w:rsid w:val="268187C3"/>
    <w:rsid w:val="26938D56"/>
    <w:rsid w:val="269C25BB"/>
    <w:rsid w:val="26C548AF"/>
    <w:rsid w:val="26F41C61"/>
    <w:rsid w:val="270F7986"/>
    <w:rsid w:val="27370968"/>
    <w:rsid w:val="27494EFD"/>
    <w:rsid w:val="274E5DCF"/>
    <w:rsid w:val="27C83F97"/>
    <w:rsid w:val="27D7E327"/>
    <w:rsid w:val="27DD9EB2"/>
    <w:rsid w:val="282C4EEE"/>
    <w:rsid w:val="28529135"/>
    <w:rsid w:val="287B8FC2"/>
    <w:rsid w:val="28A25886"/>
    <w:rsid w:val="28AD3749"/>
    <w:rsid w:val="28C1EB17"/>
    <w:rsid w:val="292FDD24"/>
    <w:rsid w:val="2960FD0E"/>
    <w:rsid w:val="29611923"/>
    <w:rsid w:val="297537AD"/>
    <w:rsid w:val="29851926"/>
    <w:rsid w:val="29AB8DD8"/>
    <w:rsid w:val="29B97F4D"/>
    <w:rsid w:val="29D505D3"/>
    <w:rsid w:val="29ECE532"/>
    <w:rsid w:val="29FF1E54"/>
    <w:rsid w:val="2A1BAF88"/>
    <w:rsid w:val="2A34CE31"/>
    <w:rsid w:val="2A5BFD0B"/>
    <w:rsid w:val="2A8FD22F"/>
    <w:rsid w:val="2ABBA53D"/>
    <w:rsid w:val="2B8F9BE4"/>
    <w:rsid w:val="2B9B4838"/>
    <w:rsid w:val="2BA657BA"/>
    <w:rsid w:val="2BB4A46F"/>
    <w:rsid w:val="2C1FC271"/>
    <w:rsid w:val="2C520413"/>
    <w:rsid w:val="2C78F604"/>
    <w:rsid w:val="2C79CD4C"/>
    <w:rsid w:val="2CA25999"/>
    <w:rsid w:val="2CBFF23A"/>
    <w:rsid w:val="2CE74440"/>
    <w:rsid w:val="2D09B7BA"/>
    <w:rsid w:val="2D221DE1"/>
    <w:rsid w:val="2D6B7CB5"/>
    <w:rsid w:val="2DA77A06"/>
    <w:rsid w:val="2DCDE871"/>
    <w:rsid w:val="2DD65145"/>
    <w:rsid w:val="2DE4EDAE"/>
    <w:rsid w:val="2E4DAC81"/>
    <w:rsid w:val="2EA612F4"/>
    <w:rsid w:val="2EB8BB62"/>
    <w:rsid w:val="2F12BC2C"/>
    <w:rsid w:val="2F78FF13"/>
    <w:rsid w:val="2FDA5520"/>
    <w:rsid w:val="2FE8533D"/>
    <w:rsid w:val="300C93F5"/>
    <w:rsid w:val="30BE10DA"/>
    <w:rsid w:val="30CB87B9"/>
    <w:rsid w:val="30CBECC9"/>
    <w:rsid w:val="30E9E780"/>
    <w:rsid w:val="310434E7"/>
    <w:rsid w:val="31488871"/>
    <w:rsid w:val="314F42E7"/>
    <w:rsid w:val="31658CE2"/>
    <w:rsid w:val="31A5A2CE"/>
    <w:rsid w:val="31C4934C"/>
    <w:rsid w:val="31C64BA5"/>
    <w:rsid w:val="31F86A90"/>
    <w:rsid w:val="324276DE"/>
    <w:rsid w:val="3288524A"/>
    <w:rsid w:val="328904FF"/>
    <w:rsid w:val="32C8B5DE"/>
    <w:rsid w:val="3320366C"/>
    <w:rsid w:val="3327672C"/>
    <w:rsid w:val="33FF0FD1"/>
    <w:rsid w:val="3400840F"/>
    <w:rsid w:val="342E03E9"/>
    <w:rsid w:val="343972A1"/>
    <w:rsid w:val="3470C20E"/>
    <w:rsid w:val="348002DE"/>
    <w:rsid w:val="3512B00F"/>
    <w:rsid w:val="353A4B56"/>
    <w:rsid w:val="3550FBEF"/>
    <w:rsid w:val="357328DC"/>
    <w:rsid w:val="35A9123D"/>
    <w:rsid w:val="363C79F9"/>
    <w:rsid w:val="3717F312"/>
    <w:rsid w:val="3723829C"/>
    <w:rsid w:val="372502B4"/>
    <w:rsid w:val="373189D0"/>
    <w:rsid w:val="37656FD1"/>
    <w:rsid w:val="37B061F9"/>
    <w:rsid w:val="37BC0F46"/>
    <w:rsid w:val="37DBF5A6"/>
    <w:rsid w:val="37E3328B"/>
    <w:rsid w:val="37EC15F0"/>
    <w:rsid w:val="38282DCD"/>
    <w:rsid w:val="3878C598"/>
    <w:rsid w:val="389EAD6E"/>
    <w:rsid w:val="38AAB5CE"/>
    <w:rsid w:val="38C825AC"/>
    <w:rsid w:val="38CDBF4C"/>
    <w:rsid w:val="38ECFE90"/>
    <w:rsid w:val="392B68DE"/>
    <w:rsid w:val="3934672A"/>
    <w:rsid w:val="394C5032"/>
    <w:rsid w:val="3982F76D"/>
    <w:rsid w:val="39D03B2C"/>
    <w:rsid w:val="3A171ABB"/>
    <w:rsid w:val="3A24978B"/>
    <w:rsid w:val="3A6DA5AC"/>
    <w:rsid w:val="3A93A9C3"/>
    <w:rsid w:val="3AB418F7"/>
    <w:rsid w:val="3AB86587"/>
    <w:rsid w:val="3B2FEB65"/>
    <w:rsid w:val="3B416F7F"/>
    <w:rsid w:val="3BBC1B60"/>
    <w:rsid w:val="3BD68E81"/>
    <w:rsid w:val="3BDE4233"/>
    <w:rsid w:val="3C3B0CD8"/>
    <w:rsid w:val="3C3C4364"/>
    <w:rsid w:val="3D591256"/>
    <w:rsid w:val="3D875018"/>
    <w:rsid w:val="3DB120E8"/>
    <w:rsid w:val="3DDFA6D2"/>
    <w:rsid w:val="3DE656D5"/>
    <w:rsid w:val="3E0F2941"/>
    <w:rsid w:val="3E20F667"/>
    <w:rsid w:val="3F142E5C"/>
    <w:rsid w:val="3F1A6F00"/>
    <w:rsid w:val="3F2A3DF5"/>
    <w:rsid w:val="3F4C96B7"/>
    <w:rsid w:val="3F5216BD"/>
    <w:rsid w:val="3F703CB4"/>
    <w:rsid w:val="3FA1D4BC"/>
    <w:rsid w:val="3FA4B370"/>
    <w:rsid w:val="3FBA1BA7"/>
    <w:rsid w:val="3FD5AD7B"/>
    <w:rsid w:val="3FDAB3F6"/>
    <w:rsid w:val="40B95CAF"/>
    <w:rsid w:val="40BEAAAB"/>
    <w:rsid w:val="40E5703D"/>
    <w:rsid w:val="40E9922D"/>
    <w:rsid w:val="412943F7"/>
    <w:rsid w:val="419D6F08"/>
    <w:rsid w:val="42175664"/>
    <w:rsid w:val="4219CF56"/>
    <w:rsid w:val="4219D8D7"/>
    <w:rsid w:val="421FDE82"/>
    <w:rsid w:val="42281FDB"/>
    <w:rsid w:val="4297637C"/>
    <w:rsid w:val="42A22C52"/>
    <w:rsid w:val="42B07C8C"/>
    <w:rsid w:val="42B7F8B4"/>
    <w:rsid w:val="42BDA69D"/>
    <w:rsid w:val="4304F6AC"/>
    <w:rsid w:val="430D6D79"/>
    <w:rsid w:val="43178C7E"/>
    <w:rsid w:val="43948739"/>
    <w:rsid w:val="439887B6"/>
    <w:rsid w:val="440D1D15"/>
    <w:rsid w:val="441759FD"/>
    <w:rsid w:val="44257434"/>
    <w:rsid w:val="4443FB16"/>
    <w:rsid w:val="445A3A83"/>
    <w:rsid w:val="445F4DFA"/>
    <w:rsid w:val="44726CEE"/>
    <w:rsid w:val="448BACCE"/>
    <w:rsid w:val="4492FBBB"/>
    <w:rsid w:val="44B15F24"/>
    <w:rsid w:val="44D808DE"/>
    <w:rsid w:val="45156928"/>
    <w:rsid w:val="451A9E80"/>
    <w:rsid w:val="4566519C"/>
    <w:rsid w:val="45A9962D"/>
    <w:rsid w:val="45CBE320"/>
    <w:rsid w:val="45D2A477"/>
    <w:rsid w:val="4621FBD6"/>
    <w:rsid w:val="46268FB0"/>
    <w:rsid w:val="46726F0D"/>
    <w:rsid w:val="4679ACD3"/>
    <w:rsid w:val="46E9780A"/>
    <w:rsid w:val="47387ECD"/>
    <w:rsid w:val="473BD5BE"/>
    <w:rsid w:val="480AAF8E"/>
    <w:rsid w:val="4884149A"/>
    <w:rsid w:val="48A4B3DC"/>
    <w:rsid w:val="48C58185"/>
    <w:rsid w:val="49885B0F"/>
    <w:rsid w:val="49A8509B"/>
    <w:rsid w:val="49EB2028"/>
    <w:rsid w:val="4A0B656B"/>
    <w:rsid w:val="4A15B108"/>
    <w:rsid w:val="4A1CF349"/>
    <w:rsid w:val="4A6A23E4"/>
    <w:rsid w:val="4AA21B45"/>
    <w:rsid w:val="4B7BE0C9"/>
    <w:rsid w:val="4B8F1C81"/>
    <w:rsid w:val="4BB66EE0"/>
    <w:rsid w:val="4BD540CF"/>
    <w:rsid w:val="4C129224"/>
    <w:rsid w:val="4C2CB7F3"/>
    <w:rsid w:val="4C5CFE93"/>
    <w:rsid w:val="4C698442"/>
    <w:rsid w:val="4C7924F9"/>
    <w:rsid w:val="4C86D278"/>
    <w:rsid w:val="4C95A355"/>
    <w:rsid w:val="4D3448F1"/>
    <w:rsid w:val="4D35B760"/>
    <w:rsid w:val="4DC1ADDF"/>
    <w:rsid w:val="4DE97997"/>
    <w:rsid w:val="4E0D919F"/>
    <w:rsid w:val="4E34C000"/>
    <w:rsid w:val="4E35EB74"/>
    <w:rsid w:val="4E60739C"/>
    <w:rsid w:val="4E7D69D7"/>
    <w:rsid w:val="4E844271"/>
    <w:rsid w:val="4E92B947"/>
    <w:rsid w:val="4EC2DC3B"/>
    <w:rsid w:val="4EEC2FA9"/>
    <w:rsid w:val="500A1082"/>
    <w:rsid w:val="501C6F6E"/>
    <w:rsid w:val="50664017"/>
    <w:rsid w:val="5075C205"/>
    <w:rsid w:val="50FE9B80"/>
    <w:rsid w:val="5125EF17"/>
    <w:rsid w:val="512BE85F"/>
    <w:rsid w:val="513FC838"/>
    <w:rsid w:val="51848D6F"/>
    <w:rsid w:val="5213A964"/>
    <w:rsid w:val="523A07A8"/>
    <w:rsid w:val="528E5371"/>
    <w:rsid w:val="52BB58E6"/>
    <w:rsid w:val="531B0B6E"/>
    <w:rsid w:val="53459AB9"/>
    <w:rsid w:val="535CAFD0"/>
    <w:rsid w:val="53AB75CB"/>
    <w:rsid w:val="54138A95"/>
    <w:rsid w:val="545AD888"/>
    <w:rsid w:val="54893990"/>
    <w:rsid w:val="548D6B43"/>
    <w:rsid w:val="54F421EB"/>
    <w:rsid w:val="5545D033"/>
    <w:rsid w:val="557ECEBA"/>
    <w:rsid w:val="55F34710"/>
    <w:rsid w:val="5600FAE2"/>
    <w:rsid w:val="56968FF5"/>
    <w:rsid w:val="56AA222D"/>
    <w:rsid w:val="56B1FAA1"/>
    <w:rsid w:val="56D48DD9"/>
    <w:rsid w:val="573D9C8B"/>
    <w:rsid w:val="57522DFE"/>
    <w:rsid w:val="5758B8FC"/>
    <w:rsid w:val="5765FEA5"/>
    <w:rsid w:val="5787B478"/>
    <w:rsid w:val="5788A3AF"/>
    <w:rsid w:val="57EDC032"/>
    <w:rsid w:val="57F17CA3"/>
    <w:rsid w:val="5829D2C3"/>
    <w:rsid w:val="582F7A09"/>
    <w:rsid w:val="5850D1C6"/>
    <w:rsid w:val="5899733E"/>
    <w:rsid w:val="58A06D2E"/>
    <w:rsid w:val="597BA12F"/>
    <w:rsid w:val="5987478C"/>
    <w:rsid w:val="59924EA1"/>
    <w:rsid w:val="59B77126"/>
    <w:rsid w:val="59EC011B"/>
    <w:rsid w:val="5A03CA7D"/>
    <w:rsid w:val="5A09F0B4"/>
    <w:rsid w:val="5A7E0A43"/>
    <w:rsid w:val="5A8DBB33"/>
    <w:rsid w:val="5ABA0ADF"/>
    <w:rsid w:val="5AEF8A84"/>
    <w:rsid w:val="5AF82434"/>
    <w:rsid w:val="5B4539DF"/>
    <w:rsid w:val="5C0D353A"/>
    <w:rsid w:val="5C3DBBC1"/>
    <w:rsid w:val="5C8666C7"/>
    <w:rsid w:val="5C8A3BD2"/>
    <w:rsid w:val="5CB8D1E7"/>
    <w:rsid w:val="5CBC2DE5"/>
    <w:rsid w:val="5CCAC3AD"/>
    <w:rsid w:val="5CDB51D1"/>
    <w:rsid w:val="5CF2742A"/>
    <w:rsid w:val="5CF9CE17"/>
    <w:rsid w:val="5D2442AC"/>
    <w:rsid w:val="5D47141D"/>
    <w:rsid w:val="5D5355B8"/>
    <w:rsid w:val="5D5D4FAD"/>
    <w:rsid w:val="5D664680"/>
    <w:rsid w:val="5D70A364"/>
    <w:rsid w:val="5D86E261"/>
    <w:rsid w:val="5D8FB741"/>
    <w:rsid w:val="5DD44B02"/>
    <w:rsid w:val="5E29820D"/>
    <w:rsid w:val="5EB33E83"/>
    <w:rsid w:val="5EC16735"/>
    <w:rsid w:val="5EC3620B"/>
    <w:rsid w:val="5EF55EED"/>
    <w:rsid w:val="5EFFEBBD"/>
    <w:rsid w:val="5F01044F"/>
    <w:rsid w:val="5F5BE034"/>
    <w:rsid w:val="5F78C69D"/>
    <w:rsid w:val="5F8E3548"/>
    <w:rsid w:val="5F96E033"/>
    <w:rsid w:val="5FFBE4F0"/>
    <w:rsid w:val="5FFC6C78"/>
    <w:rsid w:val="601FA0BA"/>
    <w:rsid w:val="6051F3A0"/>
    <w:rsid w:val="6055C540"/>
    <w:rsid w:val="60692419"/>
    <w:rsid w:val="607B7E70"/>
    <w:rsid w:val="608697C8"/>
    <w:rsid w:val="6094FE58"/>
    <w:rsid w:val="60A11B47"/>
    <w:rsid w:val="60A97DF8"/>
    <w:rsid w:val="60B87655"/>
    <w:rsid w:val="60C51673"/>
    <w:rsid w:val="6137D6CA"/>
    <w:rsid w:val="615C0143"/>
    <w:rsid w:val="617B7BA5"/>
    <w:rsid w:val="61859739"/>
    <w:rsid w:val="61A0B364"/>
    <w:rsid w:val="61E9399F"/>
    <w:rsid w:val="6207004F"/>
    <w:rsid w:val="6273B22E"/>
    <w:rsid w:val="629CFDC0"/>
    <w:rsid w:val="630D2966"/>
    <w:rsid w:val="6340B079"/>
    <w:rsid w:val="63597CD2"/>
    <w:rsid w:val="636C98A3"/>
    <w:rsid w:val="63804CC9"/>
    <w:rsid w:val="6396276A"/>
    <w:rsid w:val="639A886A"/>
    <w:rsid w:val="63D7BC80"/>
    <w:rsid w:val="63E28291"/>
    <w:rsid w:val="63ED704F"/>
    <w:rsid w:val="6415D7A4"/>
    <w:rsid w:val="6431DD5C"/>
    <w:rsid w:val="643C73A8"/>
    <w:rsid w:val="6456A3C7"/>
    <w:rsid w:val="64629C19"/>
    <w:rsid w:val="64AF87C3"/>
    <w:rsid w:val="64B437F9"/>
    <w:rsid w:val="64BA907F"/>
    <w:rsid w:val="64EEEE47"/>
    <w:rsid w:val="64F0F1F8"/>
    <w:rsid w:val="64FFDAA8"/>
    <w:rsid w:val="6532A613"/>
    <w:rsid w:val="6550CBA8"/>
    <w:rsid w:val="65B5957B"/>
    <w:rsid w:val="66857919"/>
    <w:rsid w:val="66F3926B"/>
    <w:rsid w:val="674880D0"/>
    <w:rsid w:val="676BB31D"/>
    <w:rsid w:val="6791E10D"/>
    <w:rsid w:val="67A98071"/>
    <w:rsid w:val="67AC9703"/>
    <w:rsid w:val="67C80305"/>
    <w:rsid w:val="67CA9307"/>
    <w:rsid w:val="67DF1FEF"/>
    <w:rsid w:val="67DFA1E0"/>
    <w:rsid w:val="68207271"/>
    <w:rsid w:val="6823D116"/>
    <w:rsid w:val="68279DE5"/>
    <w:rsid w:val="683C719C"/>
    <w:rsid w:val="684A7999"/>
    <w:rsid w:val="6873DEBF"/>
    <w:rsid w:val="688AF6CC"/>
    <w:rsid w:val="689FEAF4"/>
    <w:rsid w:val="68AB6A23"/>
    <w:rsid w:val="6904866F"/>
    <w:rsid w:val="692EC5EC"/>
    <w:rsid w:val="693796FB"/>
    <w:rsid w:val="69D7A273"/>
    <w:rsid w:val="69F816A2"/>
    <w:rsid w:val="6A177D90"/>
    <w:rsid w:val="6A20F256"/>
    <w:rsid w:val="6A760859"/>
    <w:rsid w:val="6A974D91"/>
    <w:rsid w:val="6A9DC1F2"/>
    <w:rsid w:val="6A9ED77B"/>
    <w:rsid w:val="6ACF380D"/>
    <w:rsid w:val="6B2FC88A"/>
    <w:rsid w:val="6B42FE58"/>
    <w:rsid w:val="6B455F1F"/>
    <w:rsid w:val="6B5DE649"/>
    <w:rsid w:val="6C451F12"/>
    <w:rsid w:val="6C6DEA5B"/>
    <w:rsid w:val="6C8664DF"/>
    <w:rsid w:val="6CCB0E5C"/>
    <w:rsid w:val="6CDB05E8"/>
    <w:rsid w:val="6CDCB138"/>
    <w:rsid w:val="6D36CBDD"/>
    <w:rsid w:val="6D780EC7"/>
    <w:rsid w:val="6D81C6D0"/>
    <w:rsid w:val="6D92AA34"/>
    <w:rsid w:val="6D9B0397"/>
    <w:rsid w:val="6DA3561A"/>
    <w:rsid w:val="6DBCDA33"/>
    <w:rsid w:val="6DD7B8F2"/>
    <w:rsid w:val="6DED0C4F"/>
    <w:rsid w:val="6E5FDE08"/>
    <w:rsid w:val="6EA592D2"/>
    <w:rsid w:val="6EF76D1B"/>
    <w:rsid w:val="6F0214CC"/>
    <w:rsid w:val="6F08CE5E"/>
    <w:rsid w:val="6F1576AA"/>
    <w:rsid w:val="6F392735"/>
    <w:rsid w:val="6F649D66"/>
    <w:rsid w:val="6FA5657D"/>
    <w:rsid w:val="6FA7525B"/>
    <w:rsid w:val="6FD43079"/>
    <w:rsid w:val="70019BFE"/>
    <w:rsid w:val="70149F3E"/>
    <w:rsid w:val="70220438"/>
    <w:rsid w:val="70709D5A"/>
    <w:rsid w:val="70D51354"/>
    <w:rsid w:val="70DB1476"/>
    <w:rsid w:val="715E0D7E"/>
    <w:rsid w:val="716F03CC"/>
    <w:rsid w:val="7170BDD1"/>
    <w:rsid w:val="71E7C45A"/>
    <w:rsid w:val="71E89CD5"/>
    <w:rsid w:val="724EB267"/>
    <w:rsid w:val="72525EF5"/>
    <w:rsid w:val="7256ABF9"/>
    <w:rsid w:val="72A20537"/>
    <w:rsid w:val="72A59248"/>
    <w:rsid w:val="72FDFC60"/>
    <w:rsid w:val="730050CE"/>
    <w:rsid w:val="730BED6A"/>
    <w:rsid w:val="731EECC7"/>
    <w:rsid w:val="736533B1"/>
    <w:rsid w:val="73D34309"/>
    <w:rsid w:val="740B0111"/>
    <w:rsid w:val="740ECBBC"/>
    <w:rsid w:val="740F41CE"/>
    <w:rsid w:val="741CE68F"/>
    <w:rsid w:val="74435357"/>
    <w:rsid w:val="744955AF"/>
    <w:rsid w:val="74A3C174"/>
    <w:rsid w:val="74B4CF81"/>
    <w:rsid w:val="74C91526"/>
    <w:rsid w:val="74CE181E"/>
    <w:rsid w:val="74DA030E"/>
    <w:rsid w:val="74E83E2E"/>
    <w:rsid w:val="750CEEE6"/>
    <w:rsid w:val="75149251"/>
    <w:rsid w:val="7582E05D"/>
    <w:rsid w:val="75A81F40"/>
    <w:rsid w:val="764C5C0A"/>
    <w:rsid w:val="765B6AA7"/>
    <w:rsid w:val="767DEBF9"/>
    <w:rsid w:val="76917B88"/>
    <w:rsid w:val="769689FF"/>
    <w:rsid w:val="76AE52EF"/>
    <w:rsid w:val="76C0C302"/>
    <w:rsid w:val="76E4477D"/>
    <w:rsid w:val="76FAE81E"/>
    <w:rsid w:val="7752A795"/>
    <w:rsid w:val="77F5DDEC"/>
    <w:rsid w:val="78E52A51"/>
    <w:rsid w:val="78FB75EA"/>
    <w:rsid w:val="79158433"/>
    <w:rsid w:val="79159967"/>
    <w:rsid w:val="791A8387"/>
    <w:rsid w:val="79733B99"/>
    <w:rsid w:val="7994C4EA"/>
    <w:rsid w:val="7A7291BD"/>
    <w:rsid w:val="7AC6556C"/>
    <w:rsid w:val="7AD414D6"/>
    <w:rsid w:val="7ADB4939"/>
    <w:rsid w:val="7AEDC9B4"/>
    <w:rsid w:val="7B30FC46"/>
    <w:rsid w:val="7BA5A4D2"/>
    <w:rsid w:val="7BDAE984"/>
    <w:rsid w:val="7BE5091A"/>
    <w:rsid w:val="7C0A1B76"/>
    <w:rsid w:val="7C449CE9"/>
    <w:rsid w:val="7CC83E2F"/>
    <w:rsid w:val="7D11FBD4"/>
    <w:rsid w:val="7D1323A6"/>
    <w:rsid w:val="7D2CF0FD"/>
    <w:rsid w:val="7D5280E7"/>
    <w:rsid w:val="7D6A2170"/>
    <w:rsid w:val="7DC45D97"/>
    <w:rsid w:val="7DD47952"/>
    <w:rsid w:val="7DD617B7"/>
    <w:rsid w:val="7DDDEBB2"/>
    <w:rsid w:val="7E1A3E6A"/>
    <w:rsid w:val="7E1F9366"/>
    <w:rsid w:val="7E8432C7"/>
    <w:rsid w:val="7ECE1484"/>
    <w:rsid w:val="7F046636"/>
    <w:rsid w:val="7F287694"/>
    <w:rsid w:val="7F31EF48"/>
    <w:rsid w:val="7F374BC3"/>
    <w:rsid w:val="7F79CB8D"/>
    <w:rsid w:val="7F8B1D14"/>
    <w:rsid w:val="7F97D6BE"/>
    <w:rsid w:val="7FAF84AD"/>
    <w:rsid w:val="7FAF9071"/>
    <w:rsid w:val="7FD06EF2"/>
    <w:rsid w:val="7FFC61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A0CA0270-BA62-4CBE-B62C-1318C8AC3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Pr>
      <w:rFonts w:ascii="Calibri Light" w:hAnsi="Calibri Light" w:eastAsia="Calibri Light" w:cs="Calibri Light"/>
      <w:lang w:val="en-GB" w:eastAsia="en-GB" w:bidi="en-GB"/>
    </w:rPr>
  </w:style>
  <w:style w:type="paragraph" w:styleId="Heading1">
    <w:name w:val="heading 1"/>
    <w:basedOn w:val="Normal"/>
    <w:uiPriority w:val="1"/>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styleId="TableParagraph" w:customStyle="1">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hAnsi="Times New Roman" w:eastAsia="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HeaderChar" w:customStyle="1">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hAnsiTheme="minorHAnsi" w:eastAsiaTheme="minorHAnsi" w:cstheme="minorBidi"/>
      <w:lang w:eastAsia="en-US" w:bidi="ar-SA"/>
    </w:rPr>
  </w:style>
  <w:style w:type="character" w:styleId="FooterChar" w:customStyle="1">
    <w:name w:val="Footer Char"/>
    <w:basedOn w:val="DefaultParagraphFont"/>
    <w:link w:val="Footer"/>
    <w:uiPriority w:val="99"/>
    <w:rsid w:val="005C2C7A"/>
    <w:rPr>
      <w:lang w:val="en-GB"/>
    </w:rPr>
  </w:style>
  <w:style w:type="character" w:styleId="Hyperlink">
    <w:name w:val="Hyperlink"/>
    <w:basedOn w:val="DefaultParagraphFont"/>
    <w:uiPriority w:val="99"/>
    <w:unhideWhenUsed/>
    <w:rsid w:val="00AA064B"/>
    <w:rPr>
      <w:color w:val="0000FF" w:themeColor="hyperlink"/>
      <w:u w:val="single"/>
    </w:rPr>
  </w:style>
  <w:style w:type="paragraph" w:styleId="NoSpacing">
    <w:name w:val="No Spacing"/>
    <w:uiPriority w:val="1"/>
    <w:qFormat/>
    <w:rsid w:val="003D0EF3"/>
    <w:pPr>
      <w:widowControl/>
      <w:autoSpaceDE/>
      <w:autoSpaceDN/>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361883">
      <w:bodyDiv w:val="1"/>
      <w:marLeft w:val="0"/>
      <w:marRight w:val="0"/>
      <w:marTop w:val="0"/>
      <w:marBottom w:val="0"/>
      <w:divBdr>
        <w:top w:val="none" w:sz="0" w:space="0" w:color="auto"/>
        <w:left w:val="none" w:sz="0" w:space="0" w:color="auto"/>
        <w:bottom w:val="none" w:sz="0" w:space="0" w:color="auto"/>
        <w:right w:val="none" w:sz="0" w:space="0" w:color="auto"/>
      </w:divBdr>
    </w:div>
    <w:div w:id="4508267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eader" Target="header1.xml" Id="rId12" /><Relationship Type="http://schemas.openxmlformats.org/officeDocument/2006/relationships/customXml" Target="../customXml/item2.xml" Id="rId2" /><Relationship Type="http://schemas.microsoft.com/office/2020/10/relationships/intelligence" Target="intelligence2.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eader" Target="header2.xml" Id="R7edee842da244ecc" /><Relationship Type="http://schemas.openxmlformats.org/officeDocument/2006/relationships/image" Target="/media/image.png" Id="Rd8820250901849a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0bc294e50ac0d0d640e60086b3238600">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c7163c5d378e16546c103555fc1655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85C42E-3CFF-4B21-812E-3A8CFB44EF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2BBF489-C24C-4C31-916D-1F380F6DB09C}">
  <ds:schemaRefs>
    <ds:schemaRef ds:uri="http://schemas.microsoft.com/office/2006/documentManagement/types"/>
    <ds:schemaRef ds:uri="http://purl.org/dc/terms/"/>
    <ds:schemaRef ds:uri="http://www.w3.org/XML/1998/namespace"/>
    <ds:schemaRef ds:uri="http://schemas.microsoft.com/office/2006/metadata/properties"/>
    <ds:schemaRef ds:uri="04c7059f-bde8-4ce9-bb0f-e52888740953"/>
    <ds:schemaRef ds:uri="d8e79d84-78fb-44a9-92e9-d04bdd8f0359"/>
    <ds:schemaRef ds:uri="http://schemas.microsoft.com/office/infopath/2007/PartnerControls"/>
    <ds:schemaRef ds:uri="http://schemas.openxmlformats.org/package/2006/metadata/core-properties"/>
    <ds:schemaRef ds:uri="http://purl.org/dc/dcmitype/"/>
    <ds:schemaRef ds:uri="http://purl.org/dc/elements/1.1/"/>
  </ds:schemaRefs>
</ds:datastoreItem>
</file>

<file path=customXml/itemProps3.xml><?xml version="1.0" encoding="utf-8"?>
<ds:datastoreItem xmlns:ds="http://schemas.openxmlformats.org/officeDocument/2006/customXml" ds:itemID="{AE675BC5-585D-4977-9122-5B44AFC6AC7F}">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Swansea Institute of Higher Education</dc:title>
  <dc:subject/>
  <dc:creator>bus-sh</dc:creator>
  <keywords/>
  <lastModifiedBy>Lydia Popat (2236877)</lastModifiedBy>
  <revision>6</revision>
  <dcterms:created xsi:type="dcterms:W3CDTF">2024-12-06T22:31:00.0000000Z</dcterms:created>
  <dcterms:modified xsi:type="dcterms:W3CDTF">2024-12-07T08:02:57.5344038Z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0x010100A20804DBFC42F64693D899720BA9B0FE</vt:lpwstr>
  </property>
</Properties>
</file>