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17127A" w14:textId="1124D0C0" w:rsidR="00786238" w:rsidRDefault="001A7C49" w:rsidP="001A7C49">
      <w:pPr>
        <w:rPr>
          <w:rFonts w:ascii="Calibri" w:hAnsi="Calibri" w:cs="Calibri"/>
          <w:sz w:val="24"/>
          <w:szCs w:val="24"/>
          <w:lang w:val="en-US"/>
        </w:rPr>
      </w:pPr>
      <w:r>
        <w:rPr>
          <w:noProof/>
        </w:rPr>
        <mc:AlternateContent>
          <mc:Choice Requires="wps">
            <w:drawing>
              <wp:anchor distT="0" distB="0" distL="114300" distR="114300" simplePos="0" relativeHeight="251661312" behindDoc="0" locked="0" layoutInCell="1" allowOverlap="1" wp14:anchorId="38A52898" wp14:editId="77AA442D">
                <wp:simplePos x="0" y="0"/>
                <wp:positionH relativeFrom="column">
                  <wp:posOffset>209006</wp:posOffset>
                </wp:positionH>
                <wp:positionV relativeFrom="paragraph">
                  <wp:posOffset>0</wp:posOffset>
                </wp:positionV>
                <wp:extent cx="1828800" cy="1828800"/>
                <wp:effectExtent l="0" t="0" r="0" b="0"/>
                <wp:wrapSquare wrapText="bothSides"/>
                <wp:docPr id="2" name="Zone de texte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4B1AF68" w14:textId="7E54DA4E" w:rsidR="001A7C49" w:rsidRPr="001A7C49" w:rsidRDefault="001A7C49" w:rsidP="001A7C49">
                            <w:pPr>
                              <w:jc w:val="center"/>
                              <w:rPr>
                                <w:rFonts w:ascii="Abadi" w:hAnsi="Abadi" w:cs="Calibri"/>
                                <w:b/>
                                <w:bCs/>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A7C49">
                              <w:rPr>
                                <w:rFonts w:ascii="Abadi" w:hAnsi="Abadi" w:cs="Calibri"/>
                                <w:b/>
                                <w:bCs/>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OJF</w:t>
                            </w:r>
                          </w:p>
                          <w:p w14:paraId="7FA2E804" w14:textId="77777777" w:rsidR="001A7C49" w:rsidRPr="001A7C49" w:rsidRDefault="001A7C49" w:rsidP="001A7C49">
                            <w:pPr>
                              <w:jc w:val="center"/>
                              <w:rPr>
                                <w:rFonts w:ascii="Abadi" w:hAnsi="Abadi" w:cs="Calibri"/>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A7C49">
                              <w:rPr>
                                <w:rFonts w:ascii="Abadi" w:hAnsi="Abadi" w:cs="Calibri"/>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“Share your goosebumps”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8A52898" id="_x0000_t202" coordsize="21600,21600" o:spt="202" path="m,l,21600r21600,l21600,xe">
                <v:stroke joinstyle="miter"/>
                <v:path gradientshapeok="t" o:connecttype="rect"/>
              </v:shapetype>
              <v:shape id="Zone de texte 2" o:spid="_x0000_s1026" type="#_x0000_t202" style="position:absolute;margin-left:16.45pt;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" filled="f" stroked="f">
                <v:fill o:detectmouseclick="t"/>
                <v:textbox style="mso-fit-shape-to-text:t">
                  <w:txbxContent>
                    <w:p w14:paraId="14B1AF68" w14:textId="7E54DA4E" w:rsidR="001A7C49" w:rsidRPr="001A7C49" w:rsidRDefault="001A7C49" w:rsidP="001A7C49">
                      <w:pPr>
                        <w:jc w:val="center"/>
                        <w:rPr>
                          <w:rFonts w:ascii="Abadi" w:hAnsi="Abadi" w:cs="Calibri"/>
                          <w:b/>
                          <w:bCs/>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A7C49">
                        <w:rPr>
                          <w:rFonts w:ascii="Abadi" w:hAnsi="Abadi" w:cs="Calibri"/>
                          <w:b/>
                          <w:bCs/>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OJF</w:t>
                      </w:r>
                    </w:p>
                    <w:p w14:paraId="7FA2E804" w14:textId="77777777" w:rsidR="001A7C49" w:rsidRPr="001A7C49" w:rsidRDefault="001A7C49" w:rsidP="001A7C49">
                      <w:pPr>
                        <w:jc w:val="center"/>
                        <w:rPr>
                          <w:rFonts w:ascii="Abadi" w:hAnsi="Abadi" w:cs="Calibri"/>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A7C49">
                        <w:rPr>
                          <w:rFonts w:ascii="Abadi" w:hAnsi="Abadi" w:cs="Calibri"/>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“Share your goosebumps”</w:t>
                      </w:r>
                    </w:p>
                  </w:txbxContent>
                </v:textbox>
                <w10:wrap type="square"/>
              </v:shape>
            </w:pict>
          </mc:Fallback>
        </mc:AlternateContent>
      </w:r>
    </w:p>
    <w:p w14:paraId="396DEBDA" w14:textId="7DD72D25" w:rsidR="001A7C49" w:rsidRDefault="00B77F6A" w:rsidP="001A7C49">
      <w:pPr>
        <w:rPr>
          <w:rFonts w:ascii="Calibri" w:hAnsi="Calibri" w:cs="Calibri"/>
          <w:sz w:val="24"/>
          <w:szCs w:val="24"/>
          <w:lang w:val="en-US"/>
        </w:rPr>
      </w:pPr>
      <w:r>
        <w:rPr>
          <w:noProof/>
          <w:lang w:val="en-US"/>
        </w:rPr>
        <w:drawing>
          <wp:anchor distT="0" distB="0" distL="114300" distR="114300" simplePos="0" relativeHeight="251663360" behindDoc="0" locked="0" layoutInCell="1" allowOverlap="1" wp14:anchorId="5EA4F512" wp14:editId="4137E17E">
            <wp:simplePos x="0" y="0"/>
            <wp:positionH relativeFrom="column">
              <wp:posOffset>-899795</wp:posOffset>
            </wp:positionH>
            <wp:positionV relativeFrom="paragraph">
              <wp:posOffset>132715</wp:posOffset>
            </wp:positionV>
            <wp:extent cx="7216140" cy="2508885"/>
            <wp:effectExtent l="0" t="0" r="0" b="5715"/>
            <wp:wrapNone/>
            <wp:docPr id="1" name="Image 1" descr="Une image contenant texte, appareil de cuisine, appareil, poêl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 appareil de cuisine, appareil, poêle&#10;&#10;Description générée automatiquement"/>
                    <pic:cNvPicPr/>
                  </pic:nvPicPr>
                  <pic:blipFill>
                    <a:blip r:embed="rId9">
                      <a:extLst>
                        <a:ext uri="{28A0092B-C50C-407E-A947-70E740481C1C}">
                          <a14:useLocalDpi xmlns:a14="http://schemas.microsoft.com/office/drawing/2010/main" val="0"/>
                        </a:ext>
                      </a:extLst>
                    </a:blip>
                    <a:stretch>
                      <a:fillRect/>
                    </a:stretch>
                  </pic:blipFill>
                  <pic:spPr>
                    <a:xfrm>
                      <a:off x="0" y="0"/>
                      <a:ext cx="7216140" cy="2508885"/>
                    </a:xfrm>
                    <a:prstGeom prst="rect">
                      <a:avLst/>
                    </a:prstGeom>
                  </pic:spPr>
                </pic:pic>
              </a:graphicData>
            </a:graphic>
            <wp14:sizeRelH relativeFrom="page">
              <wp14:pctWidth>0</wp14:pctWidth>
            </wp14:sizeRelH>
            <wp14:sizeRelV relativeFrom="page">
              <wp14:pctHeight>0</wp14:pctHeight>
            </wp14:sizeRelV>
          </wp:anchor>
        </w:drawing>
      </w:r>
    </w:p>
    <w:p w14:paraId="262992AE" w14:textId="49FCAF20" w:rsidR="001A7C49" w:rsidRDefault="001A7C49" w:rsidP="001A7C49">
      <w:pPr>
        <w:rPr>
          <w:rFonts w:ascii="Calibri" w:hAnsi="Calibri" w:cs="Calibri"/>
          <w:sz w:val="24"/>
          <w:szCs w:val="24"/>
          <w:lang w:val="en-US"/>
        </w:rPr>
      </w:pPr>
    </w:p>
    <w:p w14:paraId="5205ADDA" w14:textId="4E584C89" w:rsidR="001A7C49" w:rsidRDefault="001A7C49" w:rsidP="001A7C49">
      <w:pPr>
        <w:rPr>
          <w:rFonts w:ascii="Calibri" w:hAnsi="Calibri" w:cs="Calibri"/>
          <w:sz w:val="24"/>
          <w:szCs w:val="24"/>
          <w:lang w:val="en-US"/>
        </w:rPr>
      </w:pPr>
    </w:p>
    <w:p w14:paraId="6968EF93" w14:textId="48CE954E" w:rsidR="001A7C49" w:rsidRDefault="001A7C49" w:rsidP="001A7C49">
      <w:pPr>
        <w:rPr>
          <w:rFonts w:ascii="Calibri" w:hAnsi="Calibri" w:cs="Calibri"/>
          <w:sz w:val="24"/>
          <w:szCs w:val="24"/>
          <w:lang w:val="en-US"/>
        </w:rPr>
      </w:pPr>
    </w:p>
    <w:p w14:paraId="3290EE17" w14:textId="7D0AC065" w:rsidR="001A7C49" w:rsidRDefault="001A7C49" w:rsidP="001A7C49">
      <w:pPr>
        <w:rPr>
          <w:rFonts w:ascii="Calibri" w:hAnsi="Calibri" w:cs="Calibri"/>
          <w:sz w:val="24"/>
          <w:szCs w:val="24"/>
          <w:lang w:val="en-US"/>
        </w:rPr>
      </w:pPr>
    </w:p>
    <w:p w14:paraId="2083CCF1" w14:textId="7B5A02E7" w:rsidR="001A7C49" w:rsidRDefault="001A7C49" w:rsidP="001A7C49">
      <w:pPr>
        <w:rPr>
          <w:rFonts w:ascii="Calibri" w:hAnsi="Calibri" w:cs="Calibri"/>
          <w:sz w:val="24"/>
          <w:szCs w:val="24"/>
          <w:lang w:val="en-US"/>
        </w:rPr>
      </w:pPr>
    </w:p>
    <w:p w14:paraId="472E5174" w14:textId="56F79A98" w:rsidR="001A7C49" w:rsidRDefault="001A7C49" w:rsidP="001A7C49">
      <w:pPr>
        <w:rPr>
          <w:rFonts w:ascii="Calibri" w:hAnsi="Calibri" w:cs="Calibri"/>
          <w:sz w:val="24"/>
          <w:szCs w:val="24"/>
          <w:lang w:val="en-US"/>
        </w:rPr>
      </w:pPr>
    </w:p>
    <w:p w14:paraId="73F28FAF" w14:textId="3B7F1DF1" w:rsidR="001A7C49" w:rsidRDefault="001A7C49" w:rsidP="001A7C49">
      <w:pPr>
        <w:rPr>
          <w:rFonts w:ascii="Calibri" w:hAnsi="Calibri" w:cs="Calibri"/>
          <w:sz w:val="24"/>
          <w:szCs w:val="24"/>
          <w:lang w:val="en-US"/>
        </w:rPr>
      </w:pPr>
    </w:p>
    <w:p w14:paraId="16AC79A6" w14:textId="71C399A3" w:rsidR="001A7C49" w:rsidRDefault="001A7C49" w:rsidP="001A7C49">
      <w:pPr>
        <w:rPr>
          <w:rFonts w:ascii="Calibri" w:hAnsi="Calibri" w:cs="Calibri"/>
          <w:sz w:val="24"/>
          <w:szCs w:val="24"/>
          <w:lang w:val="en-US"/>
        </w:rPr>
      </w:pPr>
    </w:p>
    <w:p w14:paraId="77E9F53A" w14:textId="6571AB61" w:rsidR="001A7C49" w:rsidRDefault="001A7C49" w:rsidP="001A7C49">
      <w:pPr>
        <w:rPr>
          <w:rFonts w:ascii="Calibri" w:hAnsi="Calibri" w:cs="Calibri"/>
          <w:sz w:val="24"/>
          <w:szCs w:val="24"/>
          <w:lang w:val="en-US"/>
        </w:rPr>
      </w:pPr>
    </w:p>
    <w:p w14:paraId="1B37FE35" w14:textId="77777777" w:rsidR="001A7C49" w:rsidRDefault="001A7C49" w:rsidP="001A7C49">
      <w:pPr>
        <w:rPr>
          <w:rFonts w:ascii="Calibri" w:hAnsi="Calibri" w:cs="Calibri"/>
          <w:sz w:val="24"/>
          <w:szCs w:val="24"/>
          <w:lang w:val="en-US"/>
        </w:rPr>
      </w:pPr>
    </w:p>
    <w:p w14:paraId="46B7F5F5" w14:textId="77777777" w:rsidR="001A7C49" w:rsidRPr="00156728" w:rsidRDefault="001A7C49" w:rsidP="001A7C49">
      <w:pPr>
        <w:pStyle w:val="Sansinterligne"/>
        <w:rPr>
          <w:lang w:val="en-US"/>
        </w:rPr>
      </w:pPr>
    </w:p>
    <w:p w14:paraId="1A63899A" w14:textId="77777777" w:rsidR="001A7C49" w:rsidRDefault="001A7C49" w:rsidP="001A7C49">
      <w:pPr>
        <w:pStyle w:val="Sansinterligne"/>
        <w:jc w:val="center"/>
        <w:rPr>
          <w:rFonts w:ascii="Arial" w:hAnsi="Arial" w:cs="Arial"/>
          <w:b/>
          <w:lang w:val="en-US"/>
        </w:rPr>
      </w:pPr>
      <w:r w:rsidRPr="003E3867">
        <w:rPr>
          <w:rFonts w:ascii="Arial" w:hAnsi="Arial" w:cs="Arial"/>
          <w:b/>
          <w:lang w:val="en-US"/>
        </w:rPr>
        <w:t>Independent Project – Applied Practice Project</w:t>
      </w:r>
    </w:p>
    <w:p w14:paraId="77A2AB5D" w14:textId="77777777" w:rsidR="001A7C49" w:rsidRPr="003E3867" w:rsidRDefault="001A7C49" w:rsidP="001A7C49">
      <w:pPr>
        <w:pStyle w:val="Sansinterligne"/>
        <w:jc w:val="center"/>
        <w:rPr>
          <w:lang w:val="en-US"/>
        </w:rPr>
      </w:pPr>
    </w:p>
    <w:p w14:paraId="3695077F" w14:textId="77777777" w:rsidR="001A7C49" w:rsidRPr="00472DBC" w:rsidRDefault="001A7C49" w:rsidP="001A7C49">
      <w:pPr>
        <w:pStyle w:val="Sansinterligne"/>
        <w:jc w:val="center"/>
        <w:rPr>
          <w:rFonts w:ascii="Arial" w:hAnsi="Arial" w:cs="Arial"/>
          <w:b/>
          <w:sz w:val="24"/>
          <w:szCs w:val="24"/>
          <w:lang w:val="en-US"/>
        </w:rPr>
      </w:pPr>
      <w:r w:rsidRPr="00472DBC">
        <w:rPr>
          <w:rFonts w:ascii="Arial" w:hAnsi="Arial" w:cs="Arial"/>
          <w:b/>
          <w:sz w:val="24"/>
          <w:szCs w:val="24"/>
          <w:lang w:val="en-US"/>
        </w:rPr>
        <w:t>APPENDIX GA36c</w:t>
      </w:r>
    </w:p>
    <w:p w14:paraId="0E4D5E98" w14:textId="77777777" w:rsidR="001A7C49" w:rsidRPr="00472DBC" w:rsidRDefault="001A7C49" w:rsidP="001A7C49">
      <w:pPr>
        <w:pStyle w:val="Sansinterligne"/>
        <w:jc w:val="center"/>
        <w:rPr>
          <w:rFonts w:ascii="Arial" w:hAnsi="Arial" w:cs="Arial"/>
          <w:b/>
          <w:sz w:val="24"/>
          <w:szCs w:val="24"/>
          <w:lang w:val="en-US"/>
        </w:rPr>
      </w:pPr>
    </w:p>
    <w:p w14:paraId="49329D53" w14:textId="77777777" w:rsidR="001A7C49" w:rsidRDefault="001A7C49" w:rsidP="001A7C49">
      <w:pPr>
        <w:pStyle w:val="Sansinterligne"/>
        <w:jc w:val="center"/>
        <w:rPr>
          <w:rFonts w:ascii="Arial" w:hAnsi="Arial" w:cs="Arial"/>
          <w:b/>
          <w:sz w:val="24"/>
          <w:szCs w:val="24"/>
        </w:rPr>
      </w:pPr>
      <w:r>
        <w:rPr>
          <w:rFonts w:ascii="Arial" w:hAnsi="Arial" w:cs="Arial"/>
          <w:b/>
          <w:sz w:val="24"/>
          <w:szCs w:val="24"/>
        </w:rPr>
        <w:t xml:space="preserve">Owen Vasseur </w:t>
      </w:r>
    </w:p>
    <w:p w14:paraId="35CA4428" w14:textId="77777777" w:rsidR="001A7C49" w:rsidRDefault="001A7C49" w:rsidP="001A7C49">
      <w:pPr>
        <w:pStyle w:val="Sansinterligne"/>
        <w:jc w:val="center"/>
        <w:rPr>
          <w:rFonts w:ascii="Arial" w:hAnsi="Arial" w:cs="Arial"/>
          <w:b/>
          <w:sz w:val="24"/>
          <w:szCs w:val="24"/>
        </w:rPr>
      </w:pPr>
    </w:p>
    <w:p w14:paraId="2BA5858E" w14:textId="77777777" w:rsidR="001A7C49" w:rsidRPr="003E3867" w:rsidRDefault="001A7C49" w:rsidP="001A7C49">
      <w:pPr>
        <w:pStyle w:val="Sansinterligne"/>
        <w:jc w:val="center"/>
        <w:rPr>
          <w:sz w:val="21"/>
          <w:szCs w:val="21"/>
          <w:lang w:val="en-US"/>
        </w:rPr>
      </w:pPr>
      <w:r>
        <w:rPr>
          <w:rFonts w:ascii="Arial" w:hAnsi="Arial" w:cs="Arial"/>
          <w:b/>
          <w:sz w:val="24"/>
          <w:szCs w:val="24"/>
        </w:rPr>
        <w:t>2007753</w:t>
      </w:r>
    </w:p>
    <w:p w14:paraId="4F3BDDC7" w14:textId="77777777" w:rsidR="001A7C49" w:rsidRPr="00156728" w:rsidRDefault="001A7C49" w:rsidP="001A7C49">
      <w:pPr>
        <w:rPr>
          <w:rFonts w:ascii="Calibri" w:hAnsi="Calibri" w:cs="Calibri"/>
          <w:sz w:val="24"/>
          <w:szCs w:val="24"/>
          <w:lang w:val="en-US"/>
        </w:rPr>
      </w:pPr>
    </w:p>
    <w:p w14:paraId="485CEAE1" w14:textId="3B4CC7D3" w:rsidR="00FC19EF" w:rsidRPr="007D05C7" w:rsidRDefault="00FC19EF" w:rsidP="00786238">
      <w:pPr>
        <w:jc w:val="center"/>
        <w:rPr>
          <w:lang w:val="en-US"/>
        </w:rPr>
      </w:pPr>
    </w:p>
    <w:p w14:paraId="03569853" w14:textId="2C1E6406" w:rsidR="001A7C49" w:rsidRPr="007D05C7" w:rsidRDefault="00FC19EF">
      <w:pPr>
        <w:rPr>
          <w:lang w:val="en-US"/>
        </w:rPr>
      </w:pPr>
      <w:r w:rsidRPr="007D05C7">
        <w:rPr>
          <w:lang w:val="en-US"/>
        </w:rPr>
        <w:br w:type="page"/>
      </w:r>
    </w:p>
    <w:sdt>
      <w:sdtPr>
        <w:rPr>
          <w:caps w:val="0"/>
          <w:color w:val="auto"/>
          <w:spacing w:val="0"/>
          <w:sz w:val="22"/>
          <w:szCs w:val="22"/>
        </w:rPr>
        <w:id w:val="1608931129"/>
        <w:docPartObj>
          <w:docPartGallery w:val="Table of Contents"/>
          <w:docPartUnique/>
        </w:docPartObj>
      </w:sdtPr>
      <w:sdtEndPr>
        <w:rPr>
          <w:b/>
          <w:bCs/>
          <w:noProof/>
        </w:rPr>
      </w:sdtEndPr>
      <w:sdtContent>
        <w:p w14:paraId="1DB1E605" w14:textId="2F8B0437" w:rsidR="002113A4" w:rsidRPr="007D05C7" w:rsidRDefault="002113A4">
          <w:pPr>
            <w:pStyle w:val="En-ttedetabledesmatires"/>
            <w:rPr>
              <w:lang w:val="en-US"/>
            </w:rPr>
          </w:pPr>
          <w:r w:rsidRPr="007D05C7">
            <w:rPr>
              <w:lang w:val="en-US"/>
            </w:rPr>
            <w:t xml:space="preserve">Table </w:t>
          </w:r>
          <w:r w:rsidR="007D05C7" w:rsidRPr="007D05C7">
            <w:rPr>
              <w:lang w:val="en-US"/>
            </w:rPr>
            <w:t>OF</w:t>
          </w:r>
          <w:r w:rsidR="007D05C7">
            <w:rPr>
              <w:lang w:val="en-US"/>
            </w:rPr>
            <w:t xml:space="preserve"> CONTENTS </w:t>
          </w:r>
        </w:p>
        <w:p w14:paraId="5099D4A9" w14:textId="1485C891" w:rsidR="004035A7" w:rsidRDefault="002113A4">
          <w:pPr>
            <w:pStyle w:val="TM1"/>
            <w:tabs>
              <w:tab w:val="right" w:leader="dot" w:pos="9056"/>
            </w:tabs>
            <w:rPr>
              <w:rFonts w:eastAsiaTheme="minorEastAsia" w:cstheme="minorBidi"/>
              <w:b w:val="0"/>
              <w:bCs w:val="0"/>
              <w:caps w:val="0"/>
              <w:noProof/>
              <w:sz w:val="24"/>
              <w:szCs w:val="24"/>
              <w:u w:val="none"/>
              <w:lang w:eastAsia="fr-FR"/>
            </w:rPr>
          </w:pPr>
          <w:r>
            <w:rPr>
              <w:b w:val="0"/>
              <w:bCs w:val="0"/>
            </w:rPr>
            <w:fldChar w:fldCharType="begin"/>
          </w:r>
          <w:r>
            <w:instrText>TOC \o "1-3" \h \z \u</w:instrText>
          </w:r>
          <w:r>
            <w:rPr>
              <w:b w:val="0"/>
              <w:bCs w:val="0"/>
            </w:rPr>
            <w:fldChar w:fldCharType="separate"/>
          </w:r>
          <w:hyperlink w:anchor="_Toc69754216" w:history="1">
            <w:r w:rsidR="004035A7" w:rsidRPr="001C3B33">
              <w:rPr>
                <w:rStyle w:val="Lienhypertexte"/>
                <w:noProof/>
                <w:lang w:val="en-US"/>
              </w:rPr>
              <w:t>THE PRODUCT</w:t>
            </w:r>
            <w:r w:rsidR="004035A7">
              <w:rPr>
                <w:noProof/>
                <w:webHidden/>
              </w:rPr>
              <w:tab/>
            </w:r>
            <w:r w:rsidR="004035A7">
              <w:rPr>
                <w:noProof/>
                <w:webHidden/>
              </w:rPr>
              <w:fldChar w:fldCharType="begin"/>
            </w:r>
            <w:r w:rsidR="004035A7">
              <w:rPr>
                <w:noProof/>
                <w:webHidden/>
              </w:rPr>
              <w:instrText xml:space="preserve"> PAGEREF _Toc69754216 \h </w:instrText>
            </w:r>
            <w:r w:rsidR="004035A7">
              <w:rPr>
                <w:noProof/>
                <w:webHidden/>
              </w:rPr>
            </w:r>
            <w:r w:rsidR="004035A7">
              <w:rPr>
                <w:noProof/>
                <w:webHidden/>
              </w:rPr>
              <w:fldChar w:fldCharType="separate"/>
            </w:r>
            <w:r w:rsidR="004035A7">
              <w:rPr>
                <w:noProof/>
                <w:webHidden/>
              </w:rPr>
              <w:t>3</w:t>
            </w:r>
            <w:r w:rsidR="004035A7">
              <w:rPr>
                <w:noProof/>
                <w:webHidden/>
              </w:rPr>
              <w:fldChar w:fldCharType="end"/>
            </w:r>
          </w:hyperlink>
        </w:p>
        <w:p w14:paraId="388049E3" w14:textId="388CB139"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17" w:history="1">
            <w:r w:rsidRPr="001C3B33">
              <w:rPr>
                <w:rStyle w:val="Lienhypertexte"/>
                <w:rFonts w:ascii="Abadi" w:hAnsi="Abadi"/>
                <w:noProof/>
                <w:lang w:val="en-US"/>
              </w:rPr>
              <w:t>sketch</w:t>
            </w:r>
            <w:r>
              <w:rPr>
                <w:noProof/>
                <w:webHidden/>
              </w:rPr>
              <w:tab/>
            </w:r>
            <w:r>
              <w:rPr>
                <w:noProof/>
                <w:webHidden/>
              </w:rPr>
              <w:fldChar w:fldCharType="begin"/>
            </w:r>
            <w:r>
              <w:rPr>
                <w:noProof/>
                <w:webHidden/>
              </w:rPr>
              <w:instrText xml:space="preserve"> PAGEREF _Toc69754217 \h </w:instrText>
            </w:r>
            <w:r>
              <w:rPr>
                <w:noProof/>
                <w:webHidden/>
              </w:rPr>
            </w:r>
            <w:r>
              <w:rPr>
                <w:noProof/>
                <w:webHidden/>
              </w:rPr>
              <w:fldChar w:fldCharType="separate"/>
            </w:r>
            <w:r>
              <w:rPr>
                <w:noProof/>
                <w:webHidden/>
              </w:rPr>
              <w:t>4</w:t>
            </w:r>
            <w:r>
              <w:rPr>
                <w:noProof/>
                <w:webHidden/>
              </w:rPr>
              <w:fldChar w:fldCharType="end"/>
            </w:r>
          </w:hyperlink>
        </w:p>
        <w:p w14:paraId="2C9F51EC" w14:textId="2F544380"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18" w:history="1">
            <w:r w:rsidRPr="001C3B33">
              <w:rPr>
                <w:rStyle w:val="Lienhypertexte"/>
                <w:noProof/>
                <w:lang w:val="en-US"/>
              </w:rPr>
              <w:t>WHY “OJF SURROUND”?</w:t>
            </w:r>
            <w:r>
              <w:rPr>
                <w:noProof/>
                <w:webHidden/>
              </w:rPr>
              <w:tab/>
            </w:r>
            <w:r>
              <w:rPr>
                <w:noProof/>
                <w:webHidden/>
              </w:rPr>
              <w:fldChar w:fldCharType="begin"/>
            </w:r>
            <w:r>
              <w:rPr>
                <w:noProof/>
                <w:webHidden/>
              </w:rPr>
              <w:instrText xml:space="preserve"> PAGEREF _Toc69754218 \h </w:instrText>
            </w:r>
            <w:r>
              <w:rPr>
                <w:noProof/>
                <w:webHidden/>
              </w:rPr>
            </w:r>
            <w:r>
              <w:rPr>
                <w:noProof/>
                <w:webHidden/>
              </w:rPr>
              <w:fldChar w:fldCharType="separate"/>
            </w:r>
            <w:r>
              <w:rPr>
                <w:noProof/>
                <w:webHidden/>
              </w:rPr>
              <w:t>5</w:t>
            </w:r>
            <w:r>
              <w:rPr>
                <w:noProof/>
                <w:webHidden/>
              </w:rPr>
              <w:fldChar w:fldCharType="end"/>
            </w:r>
          </w:hyperlink>
        </w:p>
        <w:p w14:paraId="77169702" w14:textId="0042253C"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19" w:history="1">
            <w:r w:rsidRPr="001C3B33">
              <w:rPr>
                <w:rStyle w:val="Lienhypertexte"/>
                <w:rFonts w:ascii="Abadi" w:hAnsi="Abadi"/>
                <w:noProof/>
                <w:lang w:val="en-US"/>
              </w:rPr>
              <w:t>1- SOUND MARKET STUDY</w:t>
            </w:r>
            <w:r>
              <w:rPr>
                <w:noProof/>
                <w:webHidden/>
              </w:rPr>
              <w:tab/>
            </w:r>
            <w:r>
              <w:rPr>
                <w:noProof/>
                <w:webHidden/>
              </w:rPr>
              <w:fldChar w:fldCharType="begin"/>
            </w:r>
            <w:r>
              <w:rPr>
                <w:noProof/>
                <w:webHidden/>
              </w:rPr>
              <w:instrText xml:space="preserve"> PAGEREF _Toc69754219 \h </w:instrText>
            </w:r>
            <w:r>
              <w:rPr>
                <w:noProof/>
                <w:webHidden/>
              </w:rPr>
            </w:r>
            <w:r>
              <w:rPr>
                <w:noProof/>
                <w:webHidden/>
              </w:rPr>
              <w:fldChar w:fldCharType="separate"/>
            </w:r>
            <w:r>
              <w:rPr>
                <w:noProof/>
                <w:webHidden/>
              </w:rPr>
              <w:t>6</w:t>
            </w:r>
            <w:r>
              <w:rPr>
                <w:noProof/>
                <w:webHidden/>
              </w:rPr>
              <w:fldChar w:fldCharType="end"/>
            </w:r>
          </w:hyperlink>
        </w:p>
        <w:p w14:paraId="38AC247C" w14:textId="14D05F5B"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0" w:history="1">
            <w:r w:rsidRPr="001C3B33">
              <w:rPr>
                <w:rStyle w:val="Lienhypertexte"/>
                <w:rFonts w:ascii="Abadi" w:hAnsi="Abadi"/>
                <w:noProof/>
                <w:lang w:val="en-US"/>
              </w:rPr>
              <w:t>A- SUMMARY OF THE CORPORATE STRATEGY</w:t>
            </w:r>
            <w:r>
              <w:rPr>
                <w:noProof/>
                <w:webHidden/>
              </w:rPr>
              <w:tab/>
            </w:r>
            <w:r>
              <w:rPr>
                <w:noProof/>
                <w:webHidden/>
              </w:rPr>
              <w:fldChar w:fldCharType="begin"/>
            </w:r>
            <w:r>
              <w:rPr>
                <w:noProof/>
                <w:webHidden/>
              </w:rPr>
              <w:instrText xml:space="preserve"> PAGEREF _Toc69754220 \h </w:instrText>
            </w:r>
            <w:r>
              <w:rPr>
                <w:noProof/>
                <w:webHidden/>
              </w:rPr>
            </w:r>
            <w:r>
              <w:rPr>
                <w:noProof/>
                <w:webHidden/>
              </w:rPr>
              <w:fldChar w:fldCharType="separate"/>
            </w:r>
            <w:r>
              <w:rPr>
                <w:noProof/>
                <w:webHidden/>
              </w:rPr>
              <w:t>6</w:t>
            </w:r>
            <w:r>
              <w:rPr>
                <w:noProof/>
                <w:webHidden/>
              </w:rPr>
              <w:fldChar w:fldCharType="end"/>
            </w:r>
          </w:hyperlink>
        </w:p>
        <w:p w14:paraId="3F006D28" w14:textId="067D0E48"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1" w:history="1">
            <w:r w:rsidRPr="001C3B33">
              <w:rPr>
                <w:rStyle w:val="Lienhypertexte"/>
                <w:rFonts w:ascii="Abadi" w:hAnsi="Abadi"/>
                <w:noProof/>
                <w:lang w:val="en-US"/>
              </w:rPr>
              <w:t>B- MARKET DEFINITIONS</w:t>
            </w:r>
            <w:r>
              <w:rPr>
                <w:noProof/>
                <w:webHidden/>
              </w:rPr>
              <w:tab/>
            </w:r>
            <w:r>
              <w:rPr>
                <w:noProof/>
                <w:webHidden/>
              </w:rPr>
              <w:fldChar w:fldCharType="begin"/>
            </w:r>
            <w:r>
              <w:rPr>
                <w:noProof/>
                <w:webHidden/>
              </w:rPr>
              <w:instrText xml:space="preserve"> PAGEREF _Toc69754221 \h </w:instrText>
            </w:r>
            <w:r>
              <w:rPr>
                <w:noProof/>
                <w:webHidden/>
              </w:rPr>
            </w:r>
            <w:r>
              <w:rPr>
                <w:noProof/>
                <w:webHidden/>
              </w:rPr>
              <w:fldChar w:fldCharType="separate"/>
            </w:r>
            <w:r>
              <w:rPr>
                <w:noProof/>
                <w:webHidden/>
              </w:rPr>
              <w:t>6</w:t>
            </w:r>
            <w:r>
              <w:rPr>
                <w:noProof/>
                <w:webHidden/>
              </w:rPr>
              <w:fldChar w:fldCharType="end"/>
            </w:r>
          </w:hyperlink>
        </w:p>
        <w:p w14:paraId="0E6875A5" w14:textId="42EB388E"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2" w:history="1">
            <w:r w:rsidRPr="001C3B33">
              <w:rPr>
                <w:rStyle w:val="Lienhypertexte"/>
                <w:rFonts w:ascii="Abadi" w:hAnsi="Abadi"/>
                <w:noProof/>
                <w:lang w:val="en-US"/>
              </w:rPr>
              <w:t>C- MARKET ANALYSIS</w:t>
            </w:r>
            <w:r>
              <w:rPr>
                <w:noProof/>
                <w:webHidden/>
              </w:rPr>
              <w:tab/>
            </w:r>
            <w:r>
              <w:rPr>
                <w:noProof/>
                <w:webHidden/>
              </w:rPr>
              <w:fldChar w:fldCharType="begin"/>
            </w:r>
            <w:r>
              <w:rPr>
                <w:noProof/>
                <w:webHidden/>
              </w:rPr>
              <w:instrText xml:space="preserve"> PAGEREF _Toc69754222 \h </w:instrText>
            </w:r>
            <w:r>
              <w:rPr>
                <w:noProof/>
                <w:webHidden/>
              </w:rPr>
            </w:r>
            <w:r>
              <w:rPr>
                <w:noProof/>
                <w:webHidden/>
              </w:rPr>
              <w:fldChar w:fldCharType="separate"/>
            </w:r>
            <w:r>
              <w:rPr>
                <w:noProof/>
                <w:webHidden/>
              </w:rPr>
              <w:t>8</w:t>
            </w:r>
            <w:r>
              <w:rPr>
                <w:noProof/>
                <w:webHidden/>
              </w:rPr>
              <w:fldChar w:fldCharType="end"/>
            </w:r>
          </w:hyperlink>
        </w:p>
        <w:p w14:paraId="5875F3D0" w14:textId="210E2A1D"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3" w:history="1">
            <w:r w:rsidRPr="001C3B33">
              <w:rPr>
                <w:rStyle w:val="Lienhypertexte"/>
                <w:rFonts w:ascii="Abadi" w:hAnsi="Abadi"/>
                <w:noProof/>
                <w:lang w:val="en-US"/>
              </w:rPr>
              <w:t>D- ANALYSIS OF CUSTOMER AND USER BEHAVIOR</w:t>
            </w:r>
            <w:r>
              <w:rPr>
                <w:noProof/>
                <w:webHidden/>
              </w:rPr>
              <w:tab/>
            </w:r>
            <w:r>
              <w:rPr>
                <w:noProof/>
                <w:webHidden/>
              </w:rPr>
              <w:fldChar w:fldCharType="begin"/>
            </w:r>
            <w:r>
              <w:rPr>
                <w:noProof/>
                <w:webHidden/>
              </w:rPr>
              <w:instrText xml:space="preserve"> PAGEREF _Toc69754223 \h </w:instrText>
            </w:r>
            <w:r>
              <w:rPr>
                <w:noProof/>
                <w:webHidden/>
              </w:rPr>
            </w:r>
            <w:r>
              <w:rPr>
                <w:noProof/>
                <w:webHidden/>
              </w:rPr>
              <w:fldChar w:fldCharType="separate"/>
            </w:r>
            <w:r>
              <w:rPr>
                <w:noProof/>
                <w:webHidden/>
              </w:rPr>
              <w:t>10</w:t>
            </w:r>
            <w:r>
              <w:rPr>
                <w:noProof/>
                <w:webHidden/>
              </w:rPr>
              <w:fldChar w:fldCharType="end"/>
            </w:r>
          </w:hyperlink>
        </w:p>
        <w:p w14:paraId="4017473B" w14:textId="2533EC19"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4" w:history="1">
            <w:r w:rsidRPr="001C3B33">
              <w:rPr>
                <w:rStyle w:val="Lienhypertexte"/>
                <w:rFonts w:ascii="Abadi" w:hAnsi="Abadi"/>
                <w:noProof/>
                <w:lang w:val="en-US"/>
              </w:rPr>
              <w:t>E- ANALYSIS OF THE PROJECT ENVIRONMENT</w:t>
            </w:r>
            <w:r>
              <w:rPr>
                <w:noProof/>
                <w:webHidden/>
              </w:rPr>
              <w:tab/>
            </w:r>
            <w:r>
              <w:rPr>
                <w:noProof/>
                <w:webHidden/>
              </w:rPr>
              <w:fldChar w:fldCharType="begin"/>
            </w:r>
            <w:r>
              <w:rPr>
                <w:noProof/>
                <w:webHidden/>
              </w:rPr>
              <w:instrText xml:space="preserve"> PAGEREF _Toc69754224 \h </w:instrText>
            </w:r>
            <w:r>
              <w:rPr>
                <w:noProof/>
                <w:webHidden/>
              </w:rPr>
            </w:r>
            <w:r>
              <w:rPr>
                <w:noProof/>
                <w:webHidden/>
              </w:rPr>
              <w:fldChar w:fldCharType="separate"/>
            </w:r>
            <w:r>
              <w:rPr>
                <w:noProof/>
                <w:webHidden/>
              </w:rPr>
              <w:t>11</w:t>
            </w:r>
            <w:r>
              <w:rPr>
                <w:noProof/>
                <w:webHidden/>
              </w:rPr>
              <w:fldChar w:fldCharType="end"/>
            </w:r>
          </w:hyperlink>
        </w:p>
        <w:p w14:paraId="58148603" w14:textId="3B2D0CEE"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25" w:history="1">
            <w:r w:rsidRPr="001C3B33">
              <w:rPr>
                <w:rStyle w:val="Lienhypertexte"/>
                <w:rFonts w:ascii="Abadi" w:hAnsi="Abadi"/>
                <w:noProof/>
                <w:lang w:val="en-US"/>
              </w:rPr>
              <w:t>2- MARKETING ANALYSIS</w:t>
            </w:r>
            <w:r>
              <w:rPr>
                <w:noProof/>
                <w:webHidden/>
              </w:rPr>
              <w:tab/>
            </w:r>
            <w:r>
              <w:rPr>
                <w:noProof/>
                <w:webHidden/>
              </w:rPr>
              <w:fldChar w:fldCharType="begin"/>
            </w:r>
            <w:r>
              <w:rPr>
                <w:noProof/>
                <w:webHidden/>
              </w:rPr>
              <w:instrText xml:space="preserve"> PAGEREF _Toc69754225 \h </w:instrText>
            </w:r>
            <w:r>
              <w:rPr>
                <w:noProof/>
                <w:webHidden/>
              </w:rPr>
            </w:r>
            <w:r>
              <w:rPr>
                <w:noProof/>
                <w:webHidden/>
              </w:rPr>
              <w:fldChar w:fldCharType="separate"/>
            </w:r>
            <w:r>
              <w:rPr>
                <w:noProof/>
                <w:webHidden/>
              </w:rPr>
              <w:t>12</w:t>
            </w:r>
            <w:r>
              <w:rPr>
                <w:noProof/>
                <w:webHidden/>
              </w:rPr>
              <w:fldChar w:fldCharType="end"/>
            </w:r>
          </w:hyperlink>
        </w:p>
        <w:p w14:paraId="26660A4B" w14:textId="62D39580"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26" w:history="1">
            <w:r w:rsidRPr="001C3B33">
              <w:rPr>
                <w:rStyle w:val="Lienhypertexte"/>
                <w:rFonts w:ascii="Abadi" w:hAnsi="Abadi"/>
                <w:noProof/>
                <w:lang w:val="en-US"/>
              </w:rPr>
              <w:t>3- DEFINITIONS OF THE OBJECTIVES OF THE STRATEGY</w:t>
            </w:r>
            <w:r>
              <w:rPr>
                <w:noProof/>
                <w:webHidden/>
              </w:rPr>
              <w:tab/>
            </w:r>
            <w:r>
              <w:rPr>
                <w:noProof/>
                <w:webHidden/>
              </w:rPr>
              <w:fldChar w:fldCharType="begin"/>
            </w:r>
            <w:r>
              <w:rPr>
                <w:noProof/>
                <w:webHidden/>
              </w:rPr>
              <w:instrText xml:space="preserve"> PAGEREF _Toc69754226 \h </w:instrText>
            </w:r>
            <w:r>
              <w:rPr>
                <w:noProof/>
                <w:webHidden/>
              </w:rPr>
            </w:r>
            <w:r>
              <w:rPr>
                <w:noProof/>
                <w:webHidden/>
              </w:rPr>
              <w:fldChar w:fldCharType="separate"/>
            </w:r>
            <w:r>
              <w:rPr>
                <w:noProof/>
                <w:webHidden/>
              </w:rPr>
              <w:t>13</w:t>
            </w:r>
            <w:r>
              <w:rPr>
                <w:noProof/>
                <w:webHidden/>
              </w:rPr>
              <w:fldChar w:fldCharType="end"/>
            </w:r>
          </w:hyperlink>
        </w:p>
        <w:p w14:paraId="33A5939F" w14:textId="479B2D9F"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7" w:history="1">
            <w:r w:rsidRPr="001C3B33">
              <w:rPr>
                <w:rStyle w:val="Lienhypertexte"/>
                <w:rFonts w:ascii="Abadi" w:hAnsi="Abadi"/>
                <w:noProof/>
                <w:lang w:val="en-US"/>
              </w:rPr>
              <w:t>A- SETTING MARKETING OBJECTIVES</w:t>
            </w:r>
            <w:r>
              <w:rPr>
                <w:noProof/>
                <w:webHidden/>
              </w:rPr>
              <w:tab/>
            </w:r>
            <w:r>
              <w:rPr>
                <w:noProof/>
                <w:webHidden/>
              </w:rPr>
              <w:fldChar w:fldCharType="begin"/>
            </w:r>
            <w:r>
              <w:rPr>
                <w:noProof/>
                <w:webHidden/>
              </w:rPr>
              <w:instrText xml:space="preserve"> PAGEREF _Toc69754227 \h </w:instrText>
            </w:r>
            <w:r>
              <w:rPr>
                <w:noProof/>
                <w:webHidden/>
              </w:rPr>
            </w:r>
            <w:r>
              <w:rPr>
                <w:noProof/>
                <w:webHidden/>
              </w:rPr>
              <w:fldChar w:fldCharType="separate"/>
            </w:r>
            <w:r>
              <w:rPr>
                <w:noProof/>
                <w:webHidden/>
              </w:rPr>
              <w:t>13</w:t>
            </w:r>
            <w:r>
              <w:rPr>
                <w:noProof/>
                <w:webHidden/>
              </w:rPr>
              <w:fldChar w:fldCharType="end"/>
            </w:r>
          </w:hyperlink>
        </w:p>
        <w:p w14:paraId="721D1353" w14:textId="3C738089"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8" w:history="1">
            <w:r w:rsidRPr="001C3B33">
              <w:rPr>
                <w:rStyle w:val="Lienhypertexte"/>
                <w:rFonts w:ascii="Abadi" w:hAnsi="Abadi"/>
                <w:noProof/>
                <w:lang w:val="en-US"/>
              </w:rPr>
              <w:t>B- DEVELOPMENT OF THE STRATEGY</w:t>
            </w:r>
            <w:r>
              <w:rPr>
                <w:noProof/>
                <w:webHidden/>
              </w:rPr>
              <w:tab/>
            </w:r>
            <w:r>
              <w:rPr>
                <w:noProof/>
                <w:webHidden/>
              </w:rPr>
              <w:fldChar w:fldCharType="begin"/>
            </w:r>
            <w:r>
              <w:rPr>
                <w:noProof/>
                <w:webHidden/>
              </w:rPr>
              <w:instrText xml:space="preserve"> PAGEREF _Toc69754228 \h </w:instrText>
            </w:r>
            <w:r>
              <w:rPr>
                <w:noProof/>
                <w:webHidden/>
              </w:rPr>
            </w:r>
            <w:r>
              <w:rPr>
                <w:noProof/>
                <w:webHidden/>
              </w:rPr>
              <w:fldChar w:fldCharType="separate"/>
            </w:r>
            <w:r>
              <w:rPr>
                <w:noProof/>
                <w:webHidden/>
              </w:rPr>
              <w:t>14</w:t>
            </w:r>
            <w:r>
              <w:rPr>
                <w:noProof/>
                <w:webHidden/>
              </w:rPr>
              <w:fldChar w:fldCharType="end"/>
            </w:r>
          </w:hyperlink>
        </w:p>
        <w:p w14:paraId="607B4BD0" w14:textId="28B6C033" w:rsidR="004035A7" w:rsidRDefault="004035A7">
          <w:pPr>
            <w:pStyle w:val="TM2"/>
            <w:tabs>
              <w:tab w:val="right" w:leader="dot" w:pos="9056"/>
            </w:tabs>
            <w:rPr>
              <w:rFonts w:eastAsiaTheme="minorEastAsia" w:cstheme="minorBidi"/>
              <w:b w:val="0"/>
              <w:bCs w:val="0"/>
              <w:smallCaps w:val="0"/>
              <w:noProof/>
              <w:sz w:val="24"/>
              <w:szCs w:val="24"/>
              <w:lang w:eastAsia="fr-FR"/>
            </w:rPr>
          </w:pPr>
          <w:hyperlink w:anchor="_Toc69754229" w:history="1">
            <w:r w:rsidRPr="001C3B33">
              <w:rPr>
                <w:rStyle w:val="Lienhypertexte"/>
                <w:rFonts w:ascii="Abadi" w:hAnsi="Abadi"/>
                <w:noProof/>
                <w:lang w:val="en-US"/>
              </w:rPr>
              <w:t>C- POSITIONING</w:t>
            </w:r>
            <w:r>
              <w:rPr>
                <w:noProof/>
                <w:webHidden/>
              </w:rPr>
              <w:tab/>
            </w:r>
            <w:r>
              <w:rPr>
                <w:noProof/>
                <w:webHidden/>
              </w:rPr>
              <w:fldChar w:fldCharType="begin"/>
            </w:r>
            <w:r>
              <w:rPr>
                <w:noProof/>
                <w:webHidden/>
              </w:rPr>
              <w:instrText xml:space="preserve"> PAGEREF _Toc69754229 \h </w:instrText>
            </w:r>
            <w:r>
              <w:rPr>
                <w:noProof/>
                <w:webHidden/>
              </w:rPr>
            </w:r>
            <w:r>
              <w:rPr>
                <w:noProof/>
                <w:webHidden/>
              </w:rPr>
              <w:fldChar w:fldCharType="separate"/>
            </w:r>
            <w:r>
              <w:rPr>
                <w:noProof/>
                <w:webHidden/>
              </w:rPr>
              <w:t>15</w:t>
            </w:r>
            <w:r>
              <w:rPr>
                <w:noProof/>
                <w:webHidden/>
              </w:rPr>
              <w:fldChar w:fldCharType="end"/>
            </w:r>
          </w:hyperlink>
        </w:p>
        <w:p w14:paraId="751863B8" w14:textId="41C99589"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30" w:history="1">
            <w:r w:rsidRPr="001C3B33">
              <w:rPr>
                <w:rStyle w:val="Lienhypertexte"/>
                <w:rFonts w:ascii="Abadi" w:hAnsi="Abadi"/>
                <w:noProof/>
                <w:lang w:val="en-US"/>
              </w:rPr>
              <w:t>4 - CONSTRUCTION OF A MARKETING PLAN</w:t>
            </w:r>
            <w:r>
              <w:rPr>
                <w:noProof/>
                <w:webHidden/>
              </w:rPr>
              <w:tab/>
            </w:r>
            <w:r>
              <w:rPr>
                <w:noProof/>
                <w:webHidden/>
              </w:rPr>
              <w:fldChar w:fldCharType="begin"/>
            </w:r>
            <w:r>
              <w:rPr>
                <w:noProof/>
                <w:webHidden/>
              </w:rPr>
              <w:instrText xml:space="preserve"> PAGEREF _Toc69754230 \h </w:instrText>
            </w:r>
            <w:r>
              <w:rPr>
                <w:noProof/>
                <w:webHidden/>
              </w:rPr>
            </w:r>
            <w:r>
              <w:rPr>
                <w:noProof/>
                <w:webHidden/>
              </w:rPr>
              <w:fldChar w:fldCharType="separate"/>
            </w:r>
            <w:r>
              <w:rPr>
                <w:noProof/>
                <w:webHidden/>
              </w:rPr>
              <w:t>16</w:t>
            </w:r>
            <w:r>
              <w:rPr>
                <w:noProof/>
                <w:webHidden/>
              </w:rPr>
              <w:fldChar w:fldCharType="end"/>
            </w:r>
          </w:hyperlink>
        </w:p>
        <w:p w14:paraId="43B67F08" w14:textId="05577C46"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31" w:history="1">
            <w:r w:rsidRPr="001C3B33">
              <w:rPr>
                <w:rStyle w:val="Lienhypertexte"/>
                <w:rFonts w:ascii="Abadi" w:hAnsi="Abadi"/>
                <w:noProof/>
              </w:rPr>
              <w:t>Annex</w:t>
            </w:r>
            <w:r>
              <w:rPr>
                <w:noProof/>
                <w:webHidden/>
              </w:rPr>
              <w:tab/>
            </w:r>
            <w:r>
              <w:rPr>
                <w:noProof/>
                <w:webHidden/>
              </w:rPr>
              <w:fldChar w:fldCharType="begin"/>
            </w:r>
            <w:r>
              <w:rPr>
                <w:noProof/>
                <w:webHidden/>
              </w:rPr>
              <w:instrText xml:space="preserve"> PAGEREF _Toc69754231 \h </w:instrText>
            </w:r>
            <w:r>
              <w:rPr>
                <w:noProof/>
                <w:webHidden/>
              </w:rPr>
            </w:r>
            <w:r>
              <w:rPr>
                <w:noProof/>
                <w:webHidden/>
              </w:rPr>
              <w:fldChar w:fldCharType="separate"/>
            </w:r>
            <w:r>
              <w:rPr>
                <w:noProof/>
                <w:webHidden/>
              </w:rPr>
              <w:t>18</w:t>
            </w:r>
            <w:r>
              <w:rPr>
                <w:noProof/>
                <w:webHidden/>
              </w:rPr>
              <w:fldChar w:fldCharType="end"/>
            </w:r>
          </w:hyperlink>
        </w:p>
        <w:p w14:paraId="4B34330B" w14:textId="2424738F" w:rsidR="004035A7" w:rsidRDefault="004035A7">
          <w:pPr>
            <w:pStyle w:val="TM1"/>
            <w:tabs>
              <w:tab w:val="right" w:leader="dot" w:pos="9056"/>
            </w:tabs>
            <w:rPr>
              <w:rFonts w:eastAsiaTheme="minorEastAsia" w:cstheme="minorBidi"/>
              <w:b w:val="0"/>
              <w:bCs w:val="0"/>
              <w:caps w:val="0"/>
              <w:noProof/>
              <w:sz w:val="24"/>
              <w:szCs w:val="24"/>
              <w:u w:val="none"/>
              <w:lang w:eastAsia="fr-FR"/>
            </w:rPr>
          </w:pPr>
          <w:hyperlink w:anchor="_Toc69754232" w:history="1">
            <w:r w:rsidRPr="001C3B33">
              <w:rPr>
                <w:rStyle w:val="Lienhypertexte"/>
                <w:rFonts w:ascii="Abadi" w:hAnsi="Abadi"/>
                <w:noProof/>
                <w:lang w:val="en-US"/>
              </w:rPr>
              <w:t>References</w:t>
            </w:r>
            <w:r>
              <w:rPr>
                <w:noProof/>
                <w:webHidden/>
              </w:rPr>
              <w:tab/>
            </w:r>
            <w:r>
              <w:rPr>
                <w:noProof/>
                <w:webHidden/>
              </w:rPr>
              <w:fldChar w:fldCharType="begin"/>
            </w:r>
            <w:r>
              <w:rPr>
                <w:noProof/>
                <w:webHidden/>
              </w:rPr>
              <w:instrText xml:space="preserve"> PAGEREF _Toc69754232 \h </w:instrText>
            </w:r>
            <w:r>
              <w:rPr>
                <w:noProof/>
                <w:webHidden/>
              </w:rPr>
            </w:r>
            <w:r>
              <w:rPr>
                <w:noProof/>
                <w:webHidden/>
              </w:rPr>
              <w:fldChar w:fldCharType="separate"/>
            </w:r>
            <w:r>
              <w:rPr>
                <w:noProof/>
                <w:webHidden/>
              </w:rPr>
              <w:t>21</w:t>
            </w:r>
            <w:r>
              <w:rPr>
                <w:noProof/>
                <w:webHidden/>
              </w:rPr>
              <w:fldChar w:fldCharType="end"/>
            </w:r>
          </w:hyperlink>
        </w:p>
        <w:p w14:paraId="4CD2063D" w14:textId="2C96FE5F" w:rsidR="002113A4" w:rsidRDefault="002113A4">
          <w:r>
            <w:rPr>
              <w:b/>
              <w:bCs/>
              <w:noProof/>
            </w:rPr>
            <w:fldChar w:fldCharType="end"/>
          </w:r>
        </w:p>
      </w:sdtContent>
    </w:sdt>
    <w:p w14:paraId="6AF8B1FB" w14:textId="33680711" w:rsidR="00FC19EF" w:rsidRDefault="00FC19EF" w:rsidP="00786238">
      <w:pPr>
        <w:jc w:val="center"/>
      </w:pPr>
    </w:p>
    <w:p w14:paraId="38E3E720" w14:textId="77777777" w:rsidR="00FC19EF" w:rsidRDefault="00FC19EF">
      <w:r>
        <w:br w:type="page"/>
      </w:r>
    </w:p>
    <w:p w14:paraId="113C7E4B" w14:textId="77777777" w:rsidR="00F73868" w:rsidRPr="006C48D2" w:rsidRDefault="00F73868" w:rsidP="00F44D05">
      <w:pPr>
        <w:pStyle w:val="Titre1"/>
        <w:rPr>
          <w:lang w:val="en-US"/>
        </w:rPr>
      </w:pPr>
      <w:bookmarkStart w:id="0" w:name="_Toc69754216"/>
      <w:r w:rsidRPr="006C48D2">
        <w:rPr>
          <w:lang w:val="en-US"/>
        </w:rPr>
        <w:lastRenderedPageBreak/>
        <w:t>THE PRODUCT</w:t>
      </w:r>
      <w:bookmarkEnd w:id="0"/>
    </w:p>
    <w:p w14:paraId="58C5C76E" w14:textId="77777777" w:rsidR="00F73868" w:rsidRPr="00F73868" w:rsidRDefault="00F73868" w:rsidP="00F73868">
      <w:pPr>
        <w:pStyle w:val="Sansinterligne"/>
        <w:rPr>
          <w:lang w:val="en-US"/>
        </w:rPr>
      </w:pPr>
    </w:p>
    <w:p w14:paraId="3680AC0A" w14:textId="28AA2F6D" w:rsidR="00F73868" w:rsidRDefault="00F73868" w:rsidP="00F73868">
      <w:pPr>
        <w:pStyle w:val="Sansinterligne"/>
        <w:rPr>
          <w:lang w:val="en-US"/>
        </w:rPr>
      </w:pPr>
    </w:p>
    <w:p w14:paraId="23EA2C43" w14:textId="69B0BAA3" w:rsidR="005005A8" w:rsidRDefault="005005A8" w:rsidP="00F73868">
      <w:pPr>
        <w:pStyle w:val="Sansinterligne"/>
        <w:rPr>
          <w:lang w:val="en-US"/>
        </w:rPr>
      </w:pPr>
    </w:p>
    <w:p w14:paraId="3BF4F72D" w14:textId="77777777" w:rsidR="005005A8" w:rsidRPr="00F73868" w:rsidRDefault="005005A8" w:rsidP="00F73868">
      <w:pPr>
        <w:pStyle w:val="Sansinterligne"/>
        <w:rPr>
          <w:lang w:val="en-US"/>
        </w:rPr>
      </w:pPr>
    </w:p>
    <w:p w14:paraId="0154D6C0" w14:textId="77777777" w:rsidR="00F73868" w:rsidRPr="00F73868" w:rsidRDefault="00F73868" w:rsidP="00F73868">
      <w:pPr>
        <w:pStyle w:val="Sansinterligne"/>
        <w:rPr>
          <w:rFonts w:ascii="Abadi" w:hAnsi="Abadi"/>
          <w:lang w:val="en-US"/>
        </w:rPr>
      </w:pPr>
      <w:r w:rsidRPr="00F73868">
        <w:rPr>
          <w:rFonts w:ascii="Abadi" w:hAnsi="Abadi"/>
          <w:lang w:val="en-US"/>
        </w:rPr>
        <w:t>"Music is the language of emotions"</w:t>
      </w:r>
    </w:p>
    <w:p w14:paraId="2EBF326F" w14:textId="77777777" w:rsidR="00F73868" w:rsidRPr="00F73868" w:rsidRDefault="00F73868" w:rsidP="00F73868">
      <w:pPr>
        <w:pStyle w:val="Sansinterligne"/>
        <w:rPr>
          <w:rFonts w:ascii="Abadi" w:hAnsi="Abadi"/>
          <w:lang w:val="en-US"/>
        </w:rPr>
      </w:pPr>
      <w:r w:rsidRPr="00F73868">
        <w:rPr>
          <w:rFonts w:ascii="Abadi" w:hAnsi="Abadi"/>
          <w:lang w:val="en-US"/>
        </w:rPr>
        <w:t>(Manuel Kant)</w:t>
      </w:r>
    </w:p>
    <w:p w14:paraId="77FE8604" w14:textId="77777777" w:rsidR="00F73868" w:rsidRPr="00F73868" w:rsidRDefault="00F73868" w:rsidP="00F73868">
      <w:pPr>
        <w:pStyle w:val="Sansinterligne"/>
        <w:rPr>
          <w:rFonts w:ascii="Abadi" w:hAnsi="Abadi"/>
          <w:lang w:val="en-US"/>
        </w:rPr>
      </w:pPr>
      <w:r w:rsidRPr="00F73868">
        <w:rPr>
          <w:rFonts w:ascii="Abadi" w:hAnsi="Abadi"/>
          <w:lang w:val="en-US"/>
        </w:rPr>
        <w:t>Music is an integral part of our daily life: on average, we listen to 17.8 hours of music per week.</w:t>
      </w:r>
    </w:p>
    <w:p w14:paraId="7A684DE9" w14:textId="77777777" w:rsidR="00F73868" w:rsidRPr="00F73868" w:rsidRDefault="00F73868" w:rsidP="00F73868">
      <w:pPr>
        <w:pStyle w:val="Sansinterligne"/>
        <w:rPr>
          <w:rFonts w:ascii="Abadi" w:hAnsi="Abadi"/>
          <w:lang w:val="en-US"/>
        </w:rPr>
      </w:pPr>
      <w:r w:rsidRPr="00F73868">
        <w:rPr>
          <w:rFonts w:ascii="Abadi" w:hAnsi="Abadi"/>
          <w:lang w:val="en-US"/>
        </w:rPr>
        <w:t>In a perspective, to feel as much as possible a feeling through the music,</w:t>
      </w:r>
    </w:p>
    <w:p w14:paraId="0E81CF05" w14:textId="77777777" w:rsidR="00F73868" w:rsidRPr="00F73868" w:rsidRDefault="00F73868" w:rsidP="00F73868">
      <w:pPr>
        <w:pStyle w:val="Sansinterligne"/>
        <w:rPr>
          <w:rFonts w:ascii="Abadi" w:hAnsi="Abadi"/>
          <w:lang w:val="en-US"/>
        </w:rPr>
      </w:pPr>
      <w:r w:rsidRPr="00F73868">
        <w:rPr>
          <w:rFonts w:ascii="Abadi" w:hAnsi="Abadi"/>
          <w:lang w:val="en-US"/>
        </w:rPr>
        <w:t>OJF is working on the development of loudspeakers capable of penetrating the surrounding environment.</w:t>
      </w:r>
    </w:p>
    <w:p w14:paraId="24EFB189" w14:textId="2069128C" w:rsidR="00F73868" w:rsidRDefault="00F73868" w:rsidP="00F73868">
      <w:pPr>
        <w:pStyle w:val="Sansinterligne"/>
        <w:rPr>
          <w:rFonts w:ascii="Abadi" w:hAnsi="Abadi"/>
          <w:lang w:val="en-US"/>
        </w:rPr>
      </w:pPr>
      <w:r w:rsidRPr="00F73868">
        <w:rPr>
          <w:rFonts w:ascii="Abadi" w:hAnsi="Abadi"/>
          <w:lang w:val="en-US"/>
        </w:rPr>
        <w:t>The OJF team perceives two problems with perfect listening to music:</w:t>
      </w:r>
    </w:p>
    <w:p w14:paraId="79F94D64" w14:textId="6C1ADF93" w:rsidR="00F73868" w:rsidRDefault="00F73868" w:rsidP="00F73868">
      <w:pPr>
        <w:pStyle w:val="Sansinterligne"/>
        <w:rPr>
          <w:rFonts w:ascii="Abadi" w:hAnsi="Abadi"/>
          <w:lang w:val="en-US"/>
        </w:rPr>
      </w:pPr>
    </w:p>
    <w:p w14:paraId="5DFFFA1E" w14:textId="77777777" w:rsidR="00F73868" w:rsidRPr="00F73868" w:rsidRDefault="00F73868" w:rsidP="00F73868">
      <w:pPr>
        <w:pStyle w:val="Sansinterligne"/>
        <w:rPr>
          <w:rFonts w:ascii="Abadi" w:hAnsi="Abadi"/>
          <w:lang w:val="en-US"/>
        </w:rPr>
      </w:pPr>
    </w:p>
    <w:p w14:paraId="1A7A8986" w14:textId="1B2E9503" w:rsidR="00F73868" w:rsidRPr="00F73868" w:rsidRDefault="00F73868" w:rsidP="00F73868">
      <w:pPr>
        <w:pStyle w:val="Sansinterligne"/>
        <w:numPr>
          <w:ilvl w:val="0"/>
          <w:numId w:val="1"/>
        </w:numPr>
        <w:rPr>
          <w:rFonts w:ascii="Abadi" w:hAnsi="Abadi"/>
          <w:color w:val="0F6FC6" w:themeColor="accent1"/>
          <w:lang w:val="en-US"/>
        </w:rPr>
      </w:pPr>
      <w:r w:rsidRPr="00F73868">
        <w:rPr>
          <w:rFonts w:ascii="Abadi" w:hAnsi="Abadi"/>
          <w:color w:val="0F6FC6" w:themeColor="accent1"/>
          <w:lang w:val="en-US"/>
        </w:rPr>
        <w:t>The quality of the sound.</w:t>
      </w:r>
    </w:p>
    <w:p w14:paraId="69FA885C" w14:textId="024EB457" w:rsidR="00F73868" w:rsidRPr="00F73868" w:rsidRDefault="00F73868" w:rsidP="00F73868">
      <w:pPr>
        <w:pStyle w:val="Sansinterligne"/>
        <w:numPr>
          <w:ilvl w:val="0"/>
          <w:numId w:val="1"/>
        </w:numPr>
        <w:rPr>
          <w:rFonts w:ascii="Abadi" w:hAnsi="Abadi"/>
          <w:color w:val="0F6FC6" w:themeColor="accent1"/>
          <w:lang w:val="en-US"/>
        </w:rPr>
      </w:pPr>
      <w:r w:rsidRPr="00F73868">
        <w:rPr>
          <w:rFonts w:ascii="Abadi" w:hAnsi="Abadi"/>
          <w:color w:val="0F6FC6" w:themeColor="accent1"/>
          <w:lang w:val="en-US"/>
        </w:rPr>
        <w:t>The environment surrounding the enclosure.</w:t>
      </w:r>
    </w:p>
    <w:p w14:paraId="4B4E117B" w14:textId="77777777" w:rsidR="00F73868" w:rsidRPr="00F73868" w:rsidRDefault="00F73868" w:rsidP="00F73868">
      <w:pPr>
        <w:pStyle w:val="Sansinterligne"/>
        <w:rPr>
          <w:rFonts w:ascii="Abadi" w:hAnsi="Abadi"/>
          <w:color w:val="0F6FC6" w:themeColor="accent1"/>
          <w:lang w:val="en-US"/>
        </w:rPr>
      </w:pPr>
    </w:p>
    <w:p w14:paraId="0D017048" w14:textId="77777777" w:rsidR="00F73868" w:rsidRPr="00F73868" w:rsidRDefault="00F73868" w:rsidP="00F73868">
      <w:pPr>
        <w:pStyle w:val="Sansinterligne"/>
        <w:rPr>
          <w:rFonts w:ascii="Abadi" w:hAnsi="Abadi"/>
          <w:color w:val="0F6FC6" w:themeColor="accent1"/>
          <w:lang w:val="en-US"/>
        </w:rPr>
      </w:pPr>
    </w:p>
    <w:p w14:paraId="0B3D3068" w14:textId="77777777" w:rsidR="00F73868" w:rsidRPr="00F73868" w:rsidRDefault="00F73868" w:rsidP="00F73868">
      <w:pPr>
        <w:pStyle w:val="Sansinterligne"/>
        <w:rPr>
          <w:rFonts w:ascii="Abadi" w:hAnsi="Abadi"/>
          <w:lang w:val="en-US"/>
        </w:rPr>
      </w:pPr>
    </w:p>
    <w:p w14:paraId="4576CCBD" w14:textId="77777777" w:rsidR="00F73868" w:rsidRPr="00F73868" w:rsidRDefault="00F73868" w:rsidP="00F73868">
      <w:pPr>
        <w:pStyle w:val="Sansinterligne"/>
        <w:rPr>
          <w:rFonts w:ascii="Abadi" w:hAnsi="Abadi"/>
          <w:lang w:val="en-US"/>
        </w:rPr>
      </w:pPr>
      <w:r w:rsidRPr="00F73868">
        <w:rPr>
          <w:rFonts w:ascii="Abadi" w:hAnsi="Abadi"/>
          <w:lang w:val="en-US"/>
        </w:rPr>
        <w:t>This is why the engineers of OJF, decided to develop a portable speaker capable of dividing into several small enclosures.</w:t>
      </w:r>
    </w:p>
    <w:p w14:paraId="79994905" w14:textId="77777777" w:rsidR="00F73868" w:rsidRPr="00F73868" w:rsidRDefault="00F73868" w:rsidP="00F73868">
      <w:pPr>
        <w:pStyle w:val="Sansinterligne"/>
        <w:rPr>
          <w:rFonts w:ascii="Abadi" w:hAnsi="Abadi"/>
          <w:lang w:val="en-US"/>
        </w:rPr>
      </w:pPr>
      <w:r w:rsidRPr="00F73868">
        <w:rPr>
          <w:rFonts w:ascii="Abadi" w:hAnsi="Abadi"/>
          <w:lang w:val="en-US"/>
        </w:rPr>
        <w:t>OJF to create a speaker named “OJF surround” formed of a central base and two detachable parts on each side of the central base.</w:t>
      </w:r>
    </w:p>
    <w:p w14:paraId="08934745" w14:textId="77777777" w:rsidR="00F73868" w:rsidRPr="00F73868" w:rsidRDefault="00F73868" w:rsidP="00F73868">
      <w:pPr>
        <w:pStyle w:val="Sansinterligne"/>
        <w:rPr>
          <w:rFonts w:ascii="Abadi" w:hAnsi="Abadi"/>
          <w:lang w:val="en-US"/>
        </w:rPr>
      </w:pPr>
      <w:r w:rsidRPr="00F73868">
        <w:rPr>
          <w:rFonts w:ascii="Abadi" w:hAnsi="Abadi"/>
          <w:lang w:val="en-US"/>
        </w:rPr>
        <w:t>The pieces thus be deposited at strategic points can of a room to feel surrounded by a thread.</w:t>
      </w:r>
    </w:p>
    <w:p w14:paraId="1521DEB0" w14:textId="77777777" w:rsidR="00F73868" w:rsidRPr="00F73868" w:rsidRDefault="00F73868" w:rsidP="00F73868">
      <w:pPr>
        <w:pStyle w:val="Sansinterligne"/>
        <w:rPr>
          <w:rFonts w:ascii="Abadi" w:hAnsi="Abadi"/>
          <w:lang w:val="en-US"/>
        </w:rPr>
      </w:pPr>
      <w:r w:rsidRPr="00F73868">
        <w:rPr>
          <w:rFonts w:ascii="Abadi" w:hAnsi="Abadi"/>
          <w:lang w:val="en-US"/>
        </w:rPr>
        <w:t>OFJ surround is detachable and allows you to use each piece of the speaker to listen to its music independent of other parts up to 9 meters away from the base of the speaker.</w:t>
      </w:r>
    </w:p>
    <w:p w14:paraId="4F68B764" w14:textId="4DD49770" w:rsidR="00F73868" w:rsidRPr="00F73868" w:rsidRDefault="00F73868" w:rsidP="00F73868">
      <w:pPr>
        <w:pStyle w:val="Sansinterligne"/>
        <w:rPr>
          <w:rFonts w:ascii="Abadi" w:hAnsi="Abadi"/>
          <w:lang w:val="en-US"/>
        </w:rPr>
      </w:pPr>
      <w:r w:rsidRPr="00F73868">
        <w:rPr>
          <w:rFonts w:ascii="Abadi" w:hAnsi="Abadi"/>
          <w:lang w:val="en-US"/>
        </w:rPr>
        <w:t>Our product includes Bluetooth syste</w:t>
      </w:r>
      <w:r>
        <w:rPr>
          <w:rFonts w:ascii="Abadi" w:hAnsi="Abadi"/>
          <w:lang w:val="en-US"/>
        </w:rPr>
        <w:t>m.</w:t>
      </w:r>
    </w:p>
    <w:p w14:paraId="7F504CAB" w14:textId="77777777" w:rsidR="00F73868" w:rsidRPr="00F73868" w:rsidRDefault="00F73868" w:rsidP="00F73868">
      <w:pPr>
        <w:pStyle w:val="Sansinterligne"/>
        <w:rPr>
          <w:rFonts w:ascii="Abadi" w:hAnsi="Abadi"/>
          <w:lang w:val="en-US"/>
        </w:rPr>
      </w:pPr>
      <w:r w:rsidRPr="00F73868">
        <w:rPr>
          <w:rFonts w:ascii="Abadi" w:hAnsi="Abadi"/>
          <w:lang w:val="en-US"/>
        </w:rPr>
        <w:t>Each song has a battery that allows it to run up to 15 hours.</w:t>
      </w:r>
    </w:p>
    <w:p w14:paraId="469A380D" w14:textId="77777777" w:rsidR="00F73868" w:rsidRPr="00F73868" w:rsidRDefault="00F73868" w:rsidP="00F73868">
      <w:pPr>
        <w:pStyle w:val="Sansinterligne"/>
        <w:rPr>
          <w:rFonts w:ascii="Abadi" w:hAnsi="Abadi"/>
          <w:lang w:val="en-US"/>
        </w:rPr>
      </w:pPr>
      <w:r w:rsidRPr="00F73868">
        <w:rPr>
          <w:rFonts w:ascii="Abadi" w:hAnsi="Abadi"/>
          <w:lang w:val="en-US"/>
        </w:rPr>
        <w:t>Induction charging technology allows it to be recharged only in one block.</w:t>
      </w:r>
    </w:p>
    <w:p w14:paraId="6A82B509" w14:textId="76BD1AC3" w:rsidR="00155B97" w:rsidRPr="00F73868" w:rsidRDefault="00F73868" w:rsidP="00F73868">
      <w:pPr>
        <w:pStyle w:val="Sansinterligne"/>
        <w:rPr>
          <w:rFonts w:ascii="Abadi" w:hAnsi="Abadi"/>
          <w:lang w:val="en-US"/>
        </w:rPr>
      </w:pPr>
      <w:r w:rsidRPr="00F73868">
        <w:rPr>
          <w:rFonts w:ascii="Abadi" w:hAnsi="Abadi"/>
          <w:lang w:val="en-US"/>
        </w:rPr>
        <w:t>The OJF team is based on the emission of sound within a movie theater, in the but uses "surround</w:t>
      </w:r>
      <w:r w:rsidR="0093083B">
        <w:rPr>
          <w:rStyle w:val="Appelnotedebasdep"/>
          <w:rFonts w:ascii="Abadi" w:hAnsi="Abadi"/>
          <w:lang w:val="en-US"/>
        </w:rPr>
        <w:footnoteReference w:id="1"/>
      </w:r>
      <w:r w:rsidRPr="00F73868">
        <w:rPr>
          <w:rFonts w:ascii="Abadi" w:hAnsi="Abadi"/>
          <w:lang w:val="en-US"/>
        </w:rPr>
        <w:t>" technology within each part and to share a unique moment with friends or family.</w:t>
      </w:r>
    </w:p>
    <w:p w14:paraId="73493971" w14:textId="5B2D9FD5" w:rsidR="00F73868" w:rsidRPr="00F73868" w:rsidRDefault="00F73868" w:rsidP="00F73868">
      <w:pPr>
        <w:pStyle w:val="Sansinterligne"/>
        <w:rPr>
          <w:rFonts w:ascii="Abadi" w:hAnsi="Abadi"/>
          <w:lang w:val="en-US"/>
        </w:rPr>
      </w:pPr>
    </w:p>
    <w:p w14:paraId="00598AEB" w14:textId="0633195D" w:rsidR="00F73868" w:rsidRPr="00F73868" w:rsidRDefault="00F73868" w:rsidP="00F73868">
      <w:pPr>
        <w:pStyle w:val="Sansinterligne"/>
        <w:rPr>
          <w:rFonts w:ascii="Abadi" w:hAnsi="Abadi"/>
          <w:lang w:val="en-US"/>
        </w:rPr>
      </w:pPr>
    </w:p>
    <w:p w14:paraId="7160BCE8" w14:textId="0CDFF273" w:rsidR="00F73868" w:rsidRPr="00F73868" w:rsidRDefault="00F73868" w:rsidP="00F73868">
      <w:pPr>
        <w:pStyle w:val="Sansinterligne"/>
        <w:rPr>
          <w:rFonts w:ascii="Abadi" w:hAnsi="Abadi"/>
          <w:lang w:val="en-US"/>
        </w:rPr>
      </w:pPr>
    </w:p>
    <w:p w14:paraId="5C755C16" w14:textId="1D5AB20E" w:rsidR="00C16E79" w:rsidRPr="00C16E79" w:rsidRDefault="00F73868" w:rsidP="00C16E79">
      <w:pPr>
        <w:pStyle w:val="Titre1"/>
        <w:rPr>
          <w:lang w:val="en-US"/>
        </w:rPr>
      </w:pPr>
      <w:r w:rsidRPr="00F73868">
        <w:rPr>
          <w:lang w:val="en-US"/>
        </w:rPr>
        <w:br w:type="page"/>
      </w:r>
    </w:p>
    <w:p w14:paraId="4BCDA123" w14:textId="5133BD29" w:rsidR="00C16E79" w:rsidRPr="00C16E79" w:rsidRDefault="00C16E79" w:rsidP="00C16E79">
      <w:pPr>
        <w:pStyle w:val="Titre1"/>
        <w:rPr>
          <w:rFonts w:ascii="Abadi" w:hAnsi="Abadi"/>
          <w:sz w:val="32"/>
          <w:szCs w:val="32"/>
        </w:rPr>
      </w:pPr>
      <w:bookmarkStart w:id="1" w:name="_Toc69754217"/>
      <w:r w:rsidRPr="00C16E79">
        <w:rPr>
          <w:rFonts w:ascii="Abadi" w:hAnsi="Abadi"/>
          <w:sz w:val="32"/>
          <w:szCs w:val="32"/>
          <w:lang w:val="en-US"/>
        </w:rPr>
        <w:lastRenderedPageBreak/>
        <w:t>sketch</w:t>
      </w:r>
      <w:bookmarkEnd w:id="1"/>
    </w:p>
    <w:p w14:paraId="473BD169" w14:textId="771AB899" w:rsidR="00C16E79" w:rsidRPr="00FA61E7" w:rsidRDefault="00FA61E7">
      <w:pPr>
        <w:rPr>
          <w:lang w:val="en-US"/>
        </w:rPr>
      </w:pPr>
      <w:r>
        <w:rPr>
          <w:noProof/>
        </w:rPr>
        <w:drawing>
          <wp:anchor distT="0" distB="0" distL="114300" distR="114300" simplePos="0" relativeHeight="251671552" behindDoc="0" locked="0" layoutInCell="1" allowOverlap="1" wp14:anchorId="78C7AF33" wp14:editId="6BE8089B">
            <wp:simplePos x="0" y="0"/>
            <wp:positionH relativeFrom="column">
              <wp:posOffset>2626360</wp:posOffset>
            </wp:positionH>
            <wp:positionV relativeFrom="paragraph">
              <wp:posOffset>4657544</wp:posOffset>
            </wp:positionV>
            <wp:extent cx="3927475" cy="2959100"/>
            <wp:effectExtent l="0" t="0" r="0" b="0"/>
            <wp:wrapNone/>
            <wp:docPr id="15" name="Imag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27475" cy="2959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0" locked="0" layoutInCell="1" allowOverlap="1" wp14:anchorId="469603A0" wp14:editId="28F1692A">
            <wp:simplePos x="0" y="0"/>
            <wp:positionH relativeFrom="column">
              <wp:posOffset>-1116783</wp:posOffset>
            </wp:positionH>
            <wp:positionV relativeFrom="paragraph">
              <wp:posOffset>4544332</wp:posOffset>
            </wp:positionV>
            <wp:extent cx="3227070" cy="3345815"/>
            <wp:effectExtent l="0" t="0" r="0" b="0"/>
            <wp:wrapNone/>
            <wp:docPr id="14" name="Imag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11">
                      <a:extLst>
                        <a:ext uri="{28A0092B-C50C-407E-A947-70E740481C1C}">
                          <a14:useLocalDpi xmlns:a14="http://schemas.microsoft.com/office/drawing/2010/main" val="0"/>
                        </a:ext>
                      </a:extLst>
                    </a:blip>
                    <a:stretch>
                      <a:fillRect/>
                    </a:stretch>
                  </pic:blipFill>
                  <pic:spPr>
                    <a:xfrm>
                      <a:off x="0" y="0"/>
                      <a:ext cx="3227070" cy="33458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2E95D451" wp14:editId="4C0E9D4F">
            <wp:simplePos x="0" y="0"/>
            <wp:positionH relativeFrom="column">
              <wp:posOffset>-2540</wp:posOffset>
            </wp:positionH>
            <wp:positionV relativeFrom="paragraph">
              <wp:posOffset>293097</wp:posOffset>
            </wp:positionV>
            <wp:extent cx="5913120" cy="2055830"/>
            <wp:effectExtent l="0" t="0" r="5080" b="1905"/>
            <wp:wrapNone/>
            <wp:docPr id="8" name="Image 8" descr="Une image contenant texte, appareil de cuisine, appareil, poêl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8" descr="Une image contenant texte, appareil de cuisine, appareil, poêle&#10;&#10;Description générée automatiquemen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13120" cy="205583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25E922C1" wp14:editId="216C05DD">
            <wp:simplePos x="0" y="0"/>
            <wp:positionH relativeFrom="column">
              <wp:posOffset>1018812</wp:posOffset>
            </wp:positionH>
            <wp:positionV relativeFrom="paragraph">
              <wp:posOffset>2307771</wp:posOffset>
            </wp:positionV>
            <wp:extent cx="3898594" cy="1586865"/>
            <wp:effectExtent l="0" t="0" r="635" b="635"/>
            <wp:wrapNone/>
            <wp:docPr id="13" name="Image 13"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8" descr="Une image contenant texte&#10;&#10;Description générée automatiquemen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98594" cy="1586865"/>
                    </a:xfrm>
                    <a:prstGeom prst="rect">
                      <a:avLst/>
                    </a:prstGeom>
                  </pic:spPr>
                </pic:pic>
              </a:graphicData>
            </a:graphic>
            <wp14:sizeRelH relativeFrom="page">
              <wp14:pctWidth>0</wp14:pctWidth>
            </wp14:sizeRelH>
            <wp14:sizeRelV relativeFrom="page">
              <wp14:pctHeight>0</wp14:pctHeight>
            </wp14:sizeRelV>
          </wp:anchor>
        </w:drawing>
      </w:r>
      <w:r w:rsidR="00C16E79">
        <w:rPr>
          <w:lang w:val="en-US"/>
        </w:rPr>
        <w:br w:type="page"/>
      </w:r>
    </w:p>
    <w:p w14:paraId="70CC2B18" w14:textId="77777777" w:rsidR="00C16E79" w:rsidRDefault="00C16E79" w:rsidP="00F44D05">
      <w:pPr>
        <w:pStyle w:val="Titre1"/>
        <w:rPr>
          <w:lang w:val="en-US"/>
        </w:rPr>
      </w:pPr>
    </w:p>
    <w:p w14:paraId="629F07BB" w14:textId="3696A1E5" w:rsidR="00F73868" w:rsidRPr="00F44D05" w:rsidRDefault="00F73868" w:rsidP="00F44D05">
      <w:pPr>
        <w:pStyle w:val="Titre1"/>
        <w:rPr>
          <w:sz w:val="32"/>
          <w:szCs w:val="32"/>
          <w:lang w:val="en-US"/>
        </w:rPr>
      </w:pPr>
      <w:bookmarkStart w:id="2" w:name="_Toc69754218"/>
      <w:r w:rsidRPr="00F44D05">
        <w:rPr>
          <w:sz w:val="32"/>
          <w:szCs w:val="32"/>
          <w:lang w:val="en-US"/>
        </w:rPr>
        <w:t>WHY</w:t>
      </w:r>
      <w:r w:rsidR="0061225F">
        <w:rPr>
          <w:rStyle w:val="Appelnotedebasdep"/>
          <w:sz w:val="32"/>
          <w:szCs w:val="32"/>
          <w:lang w:val="en-US"/>
        </w:rPr>
        <w:footnoteReference w:id="2"/>
      </w:r>
      <w:r w:rsidRPr="00F44D05">
        <w:rPr>
          <w:sz w:val="32"/>
          <w:szCs w:val="32"/>
          <w:lang w:val="en-US"/>
        </w:rPr>
        <w:t xml:space="preserve"> “OJF SURROUND</w:t>
      </w:r>
      <w:r w:rsidR="00F44D05" w:rsidRPr="00F44D05">
        <w:rPr>
          <w:sz w:val="32"/>
          <w:szCs w:val="32"/>
          <w:lang w:val="en-US"/>
        </w:rPr>
        <w:t>”</w:t>
      </w:r>
      <w:r w:rsidR="00F44D05">
        <w:rPr>
          <w:sz w:val="32"/>
          <w:szCs w:val="32"/>
          <w:lang w:val="en-US"/>
        </w:rPr>
        <w:t>?</w:t>
      </w:r>
      <w:bookmarkEnd w:id="2"/>
    </w:p>
    <w:p w14:paraId="09F86BAD" w14:textId="77777777" w:rsidR="00F73868" w:rsidRPr="00F73868" w:rsidRDefault="00F73868" w:rsidP="00F73868">
      <w:pPr>
        <w:pStyle w:val="Sansinterligne"/>
        <w:rPr>
          <w:rFonts w:ascii="Abadi" w:hAnsi="Abadi"/>
          <w:lang w:val="en-US"/>
        </w:rPr>
      </w:pPr>
    </w:p>
    <w:p w14:paraId="1A477E0D" w14:textId="77777777" w:rsidR="00F73868" w:rsidRPr="00F73868" w:rsidRDefault="00F73868" w:rsidP="00F73868">
      <w:pPr>
        <w:pStyle w:val="Sansinterligne"/>
        <w:rPr>
          <w:rFonts w:ascii="Abadi" w:hAnsi="Abadi"/>
          <w:lang w:val="en-US"/>
        </w:rPr>
      </w:pPr>
    </w:p>
    <w:p w14:paraId="43BB8706" w14:textId="77777777" w:rsidR="00F73868" w:rsidRPr="00F73868" w:rsidRDefault="00F73868" w:rsidP="00F73868">
      <w:pPr>
        <w:pStyle w:val="Sansinterligne"/>
        <w:rPr>
          <w:rFonts w:ascii="Abadi" w:hAnsi="Abadi"/>
          <w:lang w:val="en-US"/>
        </w:rPr>
      </w:pPr>
    </w:p>
    <w:p w14:paraId="0C37C3E7" w14:textId="77777777" w:rsidR="00F73868" w:rsidRPr="00F73868" w:rsidRDefault="00F73868" w:rsidP="00F73868">
      <w:pPr>
        <w:pStyle w:val="Sansinterligne"/>
        <w:rPr>
          <w:rFonts w:ascii="Abadi" w:hAnsi="Abadi"/>
          <w:lang w:val="en-US"/>
        </w:rPr>
      </w:pPr>
    </w:p>
    <w:p w14:paraId="0B437345" w14:textId="77777777" w:rsidR="00CF22A0" w:rsidRDefault="00CF22A0" w:rsidP="00F73868">
      <w:pPr>
        <w:pStyle w:val="Sansinterligne"/>
        <w:rPr>
          <w:rFonts w:ascii="Abadi" w:hAnsi="Abadi"/>
          <w:lang w:val="en-US"/>
        </w:rPr>
      </w:pPr>
    </w:p>
    <w:p w14:paraId="50E0DBC2" w14:textId="77777777" w:rsidR="00CF22A0" w:rsidRDefault="00CF22A0" w:rsidP="00F73868">
      <w:pPr>
        <w:pStyle w:val="Sansinterligne"/>
        <w:rPr>
          <w:rFonts w:ascii="Abadi" w:hAnsi="Abadi"/>
          <w:lang w:val="en-US"/>
        </w:rPr>
      </w:pPr>
    </w:p>
    <w:p w14:paraId="52633CC6" w14:textId="35A9DF1B" w:rsidR="00F73868" w:rsidRPr="00F73868" w:rsidRDefault="00F73868" w:rsidP="00F73868">
      <w:pPr>
        <w:pStyle w:val="Sansinterligne"/>
        <w:rPr>
          <w:rFonts w:ascii="Abadi" w:hAnsi="Abadi"/>
          <w:lang w:val="en-US"/>
        </w:rPr>
      </w:pPr>
      <w:r w:rsidRPr="00F73868">
        <w:rPr>
          <w:rFonts w:ascii="Abadi" w:hAnsi="Abadi"/>
          <w:lang w:val="en-US"/>
        </w:rPr>
        <w:t>The OJF team wanted to respond to a current failure in the loudspeaker market.</w:t>
      </w:r>
    </w:p>
    <w:p w14:paraId="441F5930" w14:textId="77777777" w:rsidR="00F73868" w:rsidRPr="00F73868" w:rsidRDefault="00F73868" w:rsidP="00F73868">
      <w:pPr>
        <w:pStyle w:val="Sansinterligne"/>
        <w:rPr>
          <w:rFonts w:ascii="Abadi" w:hAnsi="Abadi"/>
          <w:lang w:val="en-US"/>
        </w:rPr>
      </w:pPr>
      <w:r w:rsidRPr="00F73868">
        <w:rPr>
          <w:rFonts w:ascii="Abadi" w:hAnsi="Abadi"/>
          <w:lang w:val="en-US"/>
        </w:rPr>
        <w:t>The team's observation, there are two types of loudspeaker that dominate the market</w:t>
      </w:r>
    </w:p>
    <w:p w14:paraId="01AD5770" w14:textId="77777777" w:rsidR="00F73868" w:rsidRPr="00F73868" w:rsidRDefault="00F73868" w:rsidP="00F73868">
      <w:pPr>
        <w:pStyle w:val="Sansinterligne"/>
        <w:rPr>
          <w:rFonts w:ascii="Abadi" w:hAnsi="Abadi"/>
          <w:lang w:val="en-US"/>
        </w:rPr>
      </w:pPr>
      <w:r w:rsidRPr="00F73868">
        <w:rPr>
          <w:rFonts w:ascii="Abadi" w:hAnsi="Abadi"/>
          <w:lang w:val="en-US"/>
        </w:rPr>
        <w:t>Firstly, the wall speaker, which is often found in supermarkets, and secondly, the portable speaker, which has been increasing sales for several years.</w:t>
      </w:r>
    </w:p>
    <w:p w14:paraId="720024B9" w14:textId="77777777" w:rsidR="00F73868" w:rsidRPr="00F73868" w:rsidRDefault="00F73868" w:rsidP="00F73868">
      <w:pPr>
        <w:pStyle w:val="Sansinterligne"/>
        <w:rPr>
          <w:rFonts w:ascii="Abadi" w:hAnsi="Abadi"/>
          <w:lang w:val="en-US"/>
        </w:rPr>
      </w:pPr>
    </w:p>
    <w:p w14:paraId="0A8DC087" w14:textId="77777777" w:rsidR="00F73868" w:rsidRPr="00F73868" w:rsidRDefault="00F73868" w:rsidP="00F73868">
      <w:pPr>
        <w:pStyle w:val="Sansinterligne"/>
        <w:rPr>
          <w:rFonts w:ascii="Abadi" w:hAnsi="Abadi"/>
          <w:lang w:val="en-US"/>
        </w:rPr>
      </w:pPr>
    </w:p>
    <w:p w14:paraId="7B1FB40F" w14:textId="77777777" w:rsidR="00F73868" w:rsidRPr="00F73868" w:rsidRDefault="00F73868" w:rsidP="00F73868">
      <w:pPr>
        <w:pStyle w:val="Sansinterligne"/>
        <w:rPr>
          <w:rFonts w:ascii="Abadi" w:hAnsi="Abadi"/>
          <w:lang w:val="en-US"/>
        </w:rPr>
      </w:pPr>
    </w:p>
    <w:p w14:paraId="0A4BAC6C" w14:textId="5513B84B" w:rsidR="00F73868" w:rsidRPr="00F73868" w:rsidRDefault="00F73868" w:rsidP="006C48D2">
      <w:pPr>
        <w:pStyle w:val="Sansinterligne"/>
        <w:numPr>
          <w:ilvl w:val="0"/>
          <w:numId w:val="3"/>
        </w:numPr>
        <w:rPr>
          <w:rFonts w:ascii="Abadi" w:hAnsi="Abadi"/>
          <w:lang w:val="en-US"/>
        </w:rPr>
      </w:pPr>
      <w:r w:rsidRPr="00F73868">
        <w:rPr>
          <w:rFonts w:ascii="Abadi" w:hAnsi="Abadi"/>
          <w:lang w:val="en-US"/>
        </w:rPr>
        <w:t>OJF surround is considered a substitute for the wall speaker and the portable speaker.</w:t>
      </w:r>
    </w:p>
    <w:p w14:paraId="14226036" w14:textId="77777777" w:rsidR="00F73868" w:rsidRPr="00F73868" w:rsidRDefault="00F73868" w:rsidP="00F73868">
      <w:pPr>
        <w:pStyle w:val="Sansinterligne"/>
        <w:rPr>
          <w:rFonts w:ascii="Abadi" w:hAnsi="Abadi"/>
          <w:lang w:val="en-US"/>
        </w:rPr>
      </w:pPr>
    </w:p>
    <w:p w14:paraId="05D1BB35" w14:textId="77777777" w:rsidR="00F73868" w:rsidRPr="00F73868" w:rsidRDefault="00F73868" w:rsidP="00F73868">
      <w:pPr>
        <w:pStyle w:val="Sansinterligne"/>
        <w:rPr>
          <w:rFonts w:ascii="Abadi" w:hAnsi="Abadi"/>
          <w:lang w:val="en-US"/>
        </w:rPr>
      </w:pPr>
    </w:p>
    <w:p w14:paraId="5A078D96" w14:textId="2A8304DA" w:rsidR="00F73868" w:rsidRPr="00F73868" w:rsidRDefault="00F73868" w:rsidP="006C48D2">
      <w:pPr>
        <w:pStyle w:val="Sansinterligne"/>
        <w:numPr>
          <w:ilvl w:val="0"/>
          <w:numId w:val="3"/>
        </w:numPr>
        <w:rPr>
          <w:rFonts w:ascii="Abadi" w:hAnsi="Abadi"/>
          <w:lang w:val="en-US"/>
        </w:rPr>
      </w:pPr>
      <w:r w:rsidRPr="00F73868">
        <w:rPr>
          <w:rFonts w:ascii="Abadi" w:hAnsi="Abadi"/>
          <w:lang w:val="en-US"/>
        </w:rPr>
        <w:t>The loudspeaker offered by OJF meets the expectations of a family of 4 to 5 people who want to be able to listen to music independently of each other or replace the wall loudspeaker found in a house.</w:t>
      </w:r>
    </w:p>
    <w:p w14:paraId="6ECF8935" w14:textId="77777777" w:rsidR="00F73868" w:rsidRPr="00F73868" w:rsidRDefault="00F73868" w:rsidP="00F73868">
      <w:pPr>
        <w:pStyle w:val="Sansinterligne"/>
        <w:rPr>
          <w:rFonts w:ascii="Abadi" w:hAnsi="Abadi"/>
          <w:lang w:val="en-US"/>
        </w:rPr>
      </w:pPr>
    </w:p>
    <w:p w14:paraId="2ACFAEAA" w14:textId="7F5DE447" w:rsidR="00F73868" w:rsidRPr="00F73868" w:rsidRDefault="00F73868" w:rsidP="006C48D2">
      <w:pPr>
        <w:pStyle w:val="Sansinterligne"/>
        <w:numPr>
          <w:ilvl w:val="0"/>
          <w:numId w:val="3"/>
        </w:numPr>
        <w:rPr>
          <w:rFonts w:ascii="Abadi" w:hAnsi="Abadi"/>
          <w:lang w:val="en-US"/>
        </w:rPr>
      </w:pPr>
      <w:r w:rsidRPr="00F73868">
        <w:rPr>
          <w:rFonts w:ascii="Abadi" w:hAnsi="Abadi"/>
          <w:lang w:val="en-US"/>
        </w:rPr>
        <w:t>The use of surround technology promises high sound quality when listening to yourself or with others.</w:t>
      </w:r>
    </w:p>
    <w:p w14:paraId="7C6C85B2" w14:textId="77777777" w:rsidR="00F73868" w:rsidRPr="00F73868" w:rsidRDefault="00F73868" w:rsidP="00F73868">
      <w:pPr>
        <w:pStyle w:val="Sansinterligne"/>
        <w:rPr>
          <w:rFonts w:ascii="Abadi" w:hAnsi="Abadi"/>
          <w:lang w:val="en-US"/>
        </w:rPr>
      </w:pPr>
    </w:p>
    <w:p w14:paraId="0664EB64" w14:textId="500B7AC4" w:rsidR="00F73868" w:rsidRPr="00F73868" w:rsidRDefault="00F73868" w:rsidP="006C48D2">
      <w:pPr>
        <w:pStyle w:val="Sansinterligne"/>
        <w:numPr>
          <w:ilvl w:val="0"/>
          <w:numId w:val="3"/>
        </w:numPr>
        <w:rPr>
          <w:rFonts w:ascii="Abadi" w:hAnsi="Abadi"/>
          <w:lang w:val="en-US"/>
        </w:rPr>
      </w:pPr>
      <w:r w:rsidRPr="00F73868">
        <w:rPr>
          <w:rFonts w:ascii="Abadi" w:hAnsi="Abadi"/>
          <w:lang w:val="en-US"/>
        </w:rPr>
        <w:t>Buying a speaker that splits into multiple pieces saves money for the user who can carry it around or just use it in wall speaker mode.</w:t>
      </w:r>
    </w:p>
    <w:p w14:paraId="796BE8C8" w14:textId="77C34EC3" w:rsidR="00F73868" w:rsidRPr="00F73868" w:rsidRDefault="00F73868" w:rsidP="00F73868">
      <w:pPr>
        <w:pStyle w:val="Sansinterligne"/>
        <w:rPr>
          <w:rFonts w:ascii="Abadi" w:hAnsi="Abadi"/>
          <w:lang w:val="en-US"/>
        </w:rPr>
      </w:pPr>
    </w:p>
    <w:p w14:paraId="1AB17DA9" w14:textId="77777777" w:rsidR="00F73868" w:rsidRPr="00F73868" w:rsidRDefault="00F73868" w:rsidP="00F73868">
      <w:pPr>
        <w:pStyle w:val="Sansinterligne"/>
        <w:rPr>
          <w:rFonts w:ascii="Abadi" w:hAnsi="Abadi"/>
          <w:lang w:val="en-US"/>
        </w:rPr>
      </w:pPr>
      <w:r w:rsidRPr="00F73868">
        <w:rPr>
          <w:rFonts w:ascii="Abadi" w:hAnsi="Abadi"/>
          <w:lang w:val="en-US"/>
        </w:rPr>
        <w:br w:type="page"/>
      </w:r>
    </w:p>
    <w:p w14:paraId="7AFD4CDC" w14:textId="77777777" w:rsidR="00F73868" w:rsidRPr="00F44D05" w:rsidRDefault="00F73868" w:rsidP="00F44D05">
      <w:pPr>
        <w:pStyle w:val="Titre1"/>
        <w:rPr>
          <w:rFonts w:ascii="Abadi" w:hAnsi="Abadi"/>
          <w:sz w:val="32"/>
          <w:szCs w:val="32"/>
          <w:lang w:val="en-US"/>
        </w:rPr>
      </w:pPr>
      <w:bookmarkStart w:id="3" w:name="_Toc69754219"/>
      <w:r w:rsidRPr="00F44D05">
        <w:rPr>
          <w:rFonts w:ascii="Abadi" w:hAnsi="Abadi"/>
          <w:sz w:val="32"/>
          <w:szCs w:val="32"/>
          <w:lang w:val="en-US"/>
        </w:rPr>
        <w:lastRenderedPageBreak/>
        <w:t>1- SOUND MARKET STUDY</w:t>
      </w:r>
      <w:bookmarkEnd w:id="3"/>
    </w:p>
    <w:p w14:paraId="627A7BC5" w14:textId="77777777" w:rsidR="00F73868" w:rsidRPr="00F73868" w:rsidRDefault="00F73868" w:rsidP="00F73868">
      <w:pPr>
        <w:pStyle w:val="Sansinterligne"/>
        <w:rPr>
          <w:rFonts w:ascii="Abadi" w:hAnsi="Abadi"/>
          <w:lang w:val="en-US"/>
        </w:rPr>
      </w:pPr>
    </w:p>
    <w:p w14:paraId="0FEB2B7B" w14:textId="77777777" w:rsidR="00F73868" w:rsidRPr="00F44D05" w:rsidRDefault="00F73868" w:rsidP="00F44D05">
      <w:pPr>
        <w:pStyle w:val="Titre2"/>
        <w:jc w:val="left"/>
        <w:rPr>
          <w:rFonts w:ascii="Abadi" w:hAnsi="Abadi"/>
          <w:sz w:val="28"/>
          <w:szCs w:val="28"/>
          <w:lang w:val="en-US"/>
        </w:rPr>
      </w:pPr>
      <w:bookmarkStart w:id="4" w:name="_Toc69754220"/>
      <w:r w:rsidRPr="00F44D05">
        <w:rPr>
          <w:rFonts w:ascii="Abadi" w:hAnsi="Abadi"/>
          <w:sz w:val="28"/>
          <w:szCs w:val="28"/>
          <w:lang w:val="en-US"/>
        </w:rPr>
        <w:t>A- SUMMARY OF THE CORPORATE STRATEGY</w:t>
      </w:r>
      <w:bookmarkEnd w:id="4"/>
    </w:p>
    <w:p w14:paraId="4BEFCB46" w14:textId="77777777" w:rsidR="00F73868" w:rsidRPr="00F73868" w:rsidRDefault="00F73868" w:rsidP="00F73868">
      <w:pPr>
        <w:pStyle w:val="Sansinterligne"/>
        <w:rPr>
          <w:rFonts w:ascii="Abadi" w:hAnsi="Abadi"/>
          <w:lang w:val="en-US"/>
        </w:rPr>
      </w:pPr>
    </w:p>
    <w:p w14:paraId="0F5696EA" w14:textId="77777777" w:rsidR="005005A8" w:rsidRDefault="005005A8" w:rsidP="00F73868">
      <w:pPr>
        <w:pStyle w:val="Sansinterligne"/>
        <w:rPr>
          <w:rFonts w:ascii="Abadi" w:hAnsi="Abadi"/>
          <w:lang w:val="en-US"/>
        </w:rPr>
      </w:pPr>
    </w:p>
    <w:p w14:paraId="4956221B" w14:textId="2C6BCB6C" w:rsidR="00F73868" w:rsidRPr="00F73868" w:rsidRDefault="00F73868" w:rsidP="00F73868">
      <w:pPr>
        <w:pStyle w:val="Sansinterligne"/>
        <w:rPr>
          <w:rFonts w:ascii="Abadi" w:hAnsi="Abadi"/>
          <w:lang w:val="en-US"/>
        </w:rPr>
      </w:pPr>
      <w:r w:rsidRPr="00F73868">
        <w:rPr>
          <w:rFonts w:ascii="Abadi" w:hAnsi="Abadi"/>
          <w:lang w:val="en-US"/>
        </w:rPr>
        <w:t xml:space="preserve">The product offered by OJF is a speaker that incorporates the main characteristics of its competitors: Bose, </w:t>
      </w:r>
      <w:proofErr w:type="spellStart"/>
      <w:r w:rsidRPr="00F73868">
        <w:rPr>
          <w:rFonts w:ascii="Abadi" w:hAnsi="Abadi"/>
          <w:lang w:val="en-US"/>
        </w:rPr>
        <w:t>D</w:t>
      </w:r>
      <w:r w:rsidR="005005A8">
        <w:rPr>
          <w:rFonts w:ascii="Abadi" w:hAnsi="Abadi"/>
          <w:lang w:val="en-US"/>
        </w:rPr>
        <w:t>e</w:t>
      </w:r>
      <w:r w:rsidRPr="00F73868">
        <w:rPr>
          <w:rFonts w:ascii="Abadi" w:hAnsi="Abadi"/>
          <w:lang w:val="en-US"/>
        </w:rPr>
        <w:t>vialet</w:t>
      </w:r>
      <w:proofErr w:type="spellEnd"/>
      <w:r w:rsidRPr="00F73868">
        <w:rPr>
          <w:rFonts w:ascii="Abadi" w:hAnsi="Abadi"/>
          <w:lang w:val="en-US"/>
        </w:rPr>
        <w:t xml:space="preserve">, JBL, </w:t>
      </w:r>
      <w:proofErr w:type="spellStart"/>
      <w:r w:rsidRPr="00F73868">
        <w:rPr>
          <w:rFonts w:ascii="Abadi" w:hAnsi="Abadi"/>
          <w:lang w:val="en-US"/>
        </w:rPr>
        <w:t>Sonos</w:t>
      </w:r>
      <w:proofErr w:type="spellEnd"/>
      <w:r w:rsidRPr="00F73868">
        <w:rPr>
          <w:rFonts w:ascii="Abadi" w:hAnsi="Abadi"/>
          <w:lang w:val="en-US"/>
        </w:rPr>
        <w:t>, Marshall or even Bang &amp; Olufsen.</w:t>
      </w:r>
    </w:p>
    <w:p w14:paraId="0867524F" w14:textId="77777777" w:rsidR="00F73868" w:rsidRPr="00F73868" w:rsidRDefault="00F73868" w:rsidP="00F73868">
      <w:pPr>
        <w:pStyle w:val="Sansinterligne"/>
        <w:rPr>
          <w:rFonts w:ascii="Abadi" w:hAnsi="Abadi"/>
          <w:lang w:val="en-US"/>
        </w:rPr>
      </w:pPr>
      <w:r w:rsidRPr="00F73868">
        <w:rPr>
          <w:rFonts w:ascii="Abadi" w:hAnsi="Abadi"/>
          <w:lang w:val="en-US"/>
        </w:rPr>
        <w:t>In the world of sound, there is a striking paradox: music has never been so accessible in volume, but the sound quality reproduced by technology hardly touches us.</w:t>
      </w:r>
    </w:p>
    <w:p w14:paraId="7ECD54C5" w14:textId="77777777" w:rsidR="00F73868" w:rsidRPr="00F73868" w:rsidRDefault="00F73868" w:rsidP="00F73868">
      <w:pPr>
        <w:pStyle w:val="Sansinterligne"/>
        <w:rPr>
          <w:rFonts w:ascii="Abadi" w:hAnsi="Abadi"/>
          <w:lang w:val="en-US"/>
        </w:rPr>
      </w:pPr>
      <w:r w:rsidRPr="00F73868">
        <w:rPr>
          <w:rFonts w:ascii="Abadi" w:hAnsi="Abadi"/>
          <w:lang w:val="en-US"/>
        </w:rPr>
        <w:t>We can see that the current sound market is divided into two main parts:</w:t>
      </w:r>
    </w:p>
    <w:p w14:paraId="263A12FD" w14:textId="77777777" w:rsidR="00F73868" w:rsidRPr="00F73868" w:rsidRDefault="00F73868" w:rsidP="00F73868">
      <w:pPr>
        <w:pStyle w:val="Sansinterligne"/>
        <w:rPr>
          <w:rFonts w:ascii="Abadi" w:hAnsi="Abadi"/>
          <w:lang w:val="en-US"/>
        </w:rPr>
      </w:pPr>
    </w:p>
    <w:p w14:paraId="1CF72C7C" w14:textId="779ED8B7" w:rsidR="00F73868" w:rsidRPr="00F73868" w:rsidRDefault="00F73868" w:rsidP="005005A8">
      <w:pPr>
        <w:pStyle w:val="Sansinterligne"/>
        <w:numPr>
          <w:ilvl w:val="0"/>
          <w:numId w:val="5"/>
        </w:numPr>
        <w:rPr>
          <w:rFonts w:ascii="Abadi" w:hAnsi="Abadi"/>
          <w:lang w:val="en-US"/>
        </w:rPr>
      </w:pPr>
      <w:r w:rsidRPr="00F73868">
        <w:rPr>
          <w:rFonts w:ascii="Abadi" w:hAnsi="Abadi"/>
          <w:lang w:val="en-US"/>
        </w:rPr>
        <w:t>Wall or amplifier speakers that transmit high quality sound, by a layout that allows a closed room to be surrounded by sound.</w:t>
      </w:r>
    </w:p>
    <w:p w14:paraId="517249D7" w14:textId="7E176C99" w:rsidR="00F73868" w:rsidRPr="00F73868" w:rsidRDefault="00F73868" w:rsidP="005005A8">
      <w:pPr>
        <w:pStyle w:val="Sansinterligne"/>
        <w:numPr>
          <w:ilvl w:val="0"/>
          <w:numId w:val="5"/>
        </w:numPr>
        <w:rPr>
          <w:rFonts w:ascii="Abadi" w:hAnsi="Abadi"/>
          <w:lang w:val="en-US"/>
        </w:rPr>
      </w:pPr>
      <w:r w:rsidRPr="00F73868">
        <w:rPr>
          <w:rFonts w:ascii="Abadi" w:hAnsi="Abadi"/>
          <w:lang w:val="en-US"/>
        </w:rPr>
        <w:t xml:space="preserve">Connected or portable speakers which transmit more or less </w:t>
      </w:r>
      <w:r w:rsidR="005005A8" w:rsidRPr="00F73868">
        <w:rPr>
          <w:rFonts w:ascii="Abadi" w:hAnsi="Abadi"/>
          <w:lang w:val="en-US"/>
        </w:rPr>
        <w:t>high-quality</w:t>
      </w:r>
      <w:r w:rsidRPr="00F73868">
        <w:rPr>
          <w:rFonts w:ascii="Abadi" w:hAnsi="Abadi"/>
          <w:lang w:val="en-US"/>
        </w:rPr>
        <w:t xml:space="preserve"> </w:t>
      </w:r>
      <w:r w:rsidR="005005A8" w:rsidRPr="00F73868">
        <w:rPr>
          <w:rFonts w:ascii="Abadi" w:hAnsi="Abadi"/>
          <w:lang w:val="en-US"/>
        </w:rPr>
        <w:t>sound,</w:t>
      </w:r>
      <w:r w:rsidRPr="00F73868">
        <w:rPr>
          <w:rFonts w:ascii="Abadi" w:hAnsi="Abadi"/>
          <w:lang w:val="en-US"/>
        </w:rPr>
        <w:t xml:space="preserve"> but which have the advantage of being easily transportable.</w:t>
      </w:r>
    </w:p>
    <w:p w14:paraId="2887B12C" w14:textId="77777777" w:rsidR="00F73868" w:rsidRPr="00F73868" w:rsidRDefault="00F73868" w:rsidP="00F73868">
      <w:pPr>
        <w:pStyle w:val="Sansinterligne"/>
        <w:rPr>
          <w:rFonts w:ascii="Abadi" w:hAnsi="Abadi"/>
          <w:lang w:val="en-US"/>
        </w:rPr>
      </w:pPr>
    </w:p>
    <w:p w14:paraId="5BEB3B49" w14:textId="1E6598FE" w:rsidR="00F73868" w:rsidRDefault="00F73868" w:rsidP="00F44D05">
      <w:pPr>
        <w:pStyle w:val="Sansinterligne"/>
        <w:rPr>
          <w:rFonts w:ascii="Abadi" w:hAnsi="Abadi"/>
          <w:lang w:val="en-US"/>
        </w:rPr>
      </w:pPr>
      <w:r w:rsidRPr="00F73868">
        <w:rPr>
          <w:rFonts w:ascii="Abadi" w:hAnsi="Abadi"/>
          <w:lang w:val="en-US"/>
        </w:rPr>
        <w:t>In view of the analysis of the products offered on the market, OJF focused on creating an enclosure capable of being substitutable for the two products on the market by developing an enclosure which can be divided into several small ones to understand the advantages of current products. sold in this market.</w:t>
      </w:r>
    </w:p>
    <w:p w14:paraId="3AAB069D" w14:textId="6DAB93C0" w:rsidR="005406F5" w:rsidRDefault="005406F5" w:rsidP="00F44D05">
      <w:pPr>
        <w:pStyle w:val="Sansinterligne"/>
        <w:rPr>
          <w:rFonts w:ascii="Abadi" w:hAnsi="Abadi"/>
          <w:lang w:val="en-US"/>
        </w:rPr>
      </w:pPr>
    </w:p>
    <w:p w14:paraId="6A5012F3" w14:textId="77777777" w:rsidR="005406F5" w:rsidRPr="00F44D05" w:rsidRDefault="005406F5" w:rsidP="00F44D05">
      <w:pPr>
        <w:pStyle w:val="Sansinterligne"/>
        <w:rPr>
          <w:rFonts w:ascii="Abadi" w:hAnsi="Abadi"/>
          <w:lang w:val="en-US"/>
        </w:rPr>
      </w:pPr>
    </w:p>
    <w:p w14:paraId="6A4E4E30" w14:textId="77777777" w:rsidR="00F73868" w:rsidRPr="00F44D05" w:rsidRDefault="00F73868" w:rsidP="00F44D05">
      <w:pPr>
        <w:pStyle w:val="Titre2"/>
        <w:jc w:val="left"/>
        <w:rPr>
          <w:rFonts w:ascii="Abadi" w:hAnsi="Abadi"/>
          <w:sz w:val="28"/>
          <w:szCs w:val="28"/>
          <w:lang w:val="en-US"/>
        </w:rPr>
      </w:pPr>
      <w:bookmarkStart w:id="5" w:name="_Toc69754221"/>
      <w:r w:rsidRPr="00F44D05">
        <w:rPr>
          <w:rFonts w:ascii="Abadi" w:hAnsi="Abadi"/>
          <w:sz w:val="28"/>
          <w:szCs w:val="28"/>
          <w:lang w:val="en-US"/>
        </w:rPr>
        <w:t>B- MARKET DEFINITIONS</w:t>
      </w:r>
      <w:bookmarkEnd w:id="5"/>
    </w:p>
    <w:p w14:paraId="591A6C24" w14:textId="77777777" w:rsidR="00F73868" w:rsidRPr="00F73868" w:rsidRDefault="00F73868" w:rsidP="00F73868">
      <w:pPr>
        <w:pStyle w:val="Sansinterligne"/>
        <w:rPr>
          <w:rFonts w:ascii="Abadi" w:hAnsi="Abadi"/>
          <w:lang w:val="en-US"/>
        </w:rPr>
      </w:pPr>
    </w:p>
    <w:p w14:paraId="65B37FB6" w14:textId="77777777" w:rsidR="00F73868" w:rsidRPr="00F73868" w:rsidRDefault="00F73868" w:rsidP="00F73868">
      <w:pPr>
        <w:pStyle w:val="Sansinterligne"/>
        <w:rPr>
          <w:rFonts w:ascii="Abadi" w:hAnsi="Abadi"/>
          <w:lang w:val="en-US"/>
        </w:rPr>
      </w:pPr>
      <w:r w:rsidRPr="00F73868">
        <w:rPr>
          <w:rFonts w:ascii="Abadi" w:hAnsi="Abadi"/>
          <w:lang w:val="en-US"/>
        </w:rPr>
        <w:t>The OJF company will evolve in the sound market, particularly in the loudspeaker or portable speaker market.</w:t>
      </w:r>
    </w:p>
    <w:p w14:paraId="323752C4" w14:textId="77777777" w:rsidR="00F73868" w:rsidRPr="00F73868" w:rsidRDefault="00F73868" w:rsidP="00F73868">
      <w:pPr>
        <w:pStyle w:val="Sansinterligne"/>
        <w:rPr>
          <w:rFonts w:ascii="Abadi" w:hAnsi="Abadi"/>
          <w:lang w:val="en-US"/>
        </w:rPr>
      </w:pPr>
      <w:r w:rsidRPr="00F73868">
        <w:rPr>
          <w:rFonts w:ascii="Abadi" w:hAnsi="Abadi"/>
          <w:lang w:val="en-US"/>
        </w:rPr>
        <w:t>OJF wishes to target a more family-oriented clientele in order to share the enclosure with several.</w:t>
      </w:r>
    </w:p>
    <w:p w14:paraId="0F6F0764" w14:textId="77777777" w:rsidR="00F73868" w:rsidRPr="00F73868" w:rsidRDefault="00F73868" w:rsidP="00F73868">
      <w:pPr>
        <w:pStyle w:val="Sansinterligne"/>
        <w:rPr>
          <w:rFonts w:ascii="Abadi" w:hAnsi="Abadi"/>
          <w:lang w:val="en-US"/>
        </w:rPr>
      </w:pPr>
      <w:r w:rsidRPr="00F73868">
        <w:rPr>
          <w:rFonts w:ascii="Abadi" w:hAnsi="Abadi"/>
          <w:lang w:val="en-US"/>
        </w:rPr>
        <w:t>OJF targets customers aged 25 to 50, who have at least a house or apartment that would maximize the use of the enclosure.</w:t>
      </w:r>
    </w:p>
    <w:p w14:paraId="317B472B" w14:textId="77777777" w:rsidR="00F73868" w:rsidRPr="00F73868" w:rsidRDefault="00F73868" w:rsidP="00F73868">
      <w:pPr>
        <w:pStyle w:val="Sansinterligne"/>
        <w:rPr>
          <w:rFonts w:ascii="Abadi" w:hAnsi="Abadi"/>
          <w:lang w:val="en-US"/>
        </w:rPr>
      </w:pPr>
      <w:r w:rsidRPr="00F73868">
        <w:rPr>
          <w:rFonts w:ascii="Abadi" w:hAnsi="Abadi"/>
          <w:lang w:val="en-US"/>
        </w:rPr>
        <w:t>The buyer of the speaker will be one of the parents, who will enjoy using the speaker with all of the family.</w:t>
      </w:r>
    </w:p>
    <w:p w14:paraId="61660D2B" w14:textId="77777777" w:rsidR="00F73868" w:rsidRPr="00F73868" w:rsidRDefault="00F73868" w:rsidP="00F73868">
      <w:pPr>
        <w:pStyle w:val="Sansinterligne"/>
        <w:rPr>
          <w:rFonts w:ascii="Abadi" w:hAnsi="Abadi"/>
          <w:lang w:val="en-US"/>
        </w:rPr>
      </w:pPr>
      <w:r w:rsidRPr="00F73868">
        <w:rPr>
          <w:rFonts w:ascii="Abadi" w:hAnsi="Abadi"/>
          <w:lang w:val="en-US"/>
        </w:rPr>
        <w:t>The purchase of the speaker will be considered an investment for the home so the customer will be more able to spend a large amount.</w:t>
      </w:r>
    </w:p>
    <w:p w14:paraId="23140E94" w14:textId="77777777" w:rsidR="00F73868" w:rsidRPr="00F73868" w:rsidRDefault="00F73868" w:rsidP="00F73868">
      <w:pPr>
        <w:pStyle w:val="Sansinterligne"/>
        <w:rPr>
          <w:rFonts w:ascii="Abadi" w:hAnsi="Abadi"/>
          <w:lang w:val="en-US"/>
        </w:rPr>
      </w:pPr>
      <w:r w:rsidRPr="00F73868">
        <w:rPr>
          <w:rFonts w:ascii="Abadi" w:hAnsi="Abadi"/>
          <w:lang w:val="en-US"/>
        </w:rPr>
        <w:t>OJF wishes to maximize its chances of sales from the first year by opening the sale of its product to Europe.</w:t>
      </w:r>
    </w:p>
    <w:p w14:paraId="53800314" w14:textId="77777777" w:rsidR="00F73868" w:rsidRPr="00F73868" w:rsidRDefault="00F73868" w:rsidP="00F73868">
      <w:pPr>
        <w:pStyle w:val="Sansinterligne"/>
        <w:rPr>
          <w:rFonts w:ascii="Abadi" w:hAnsi="Abadi"/>
          <w:lang w:val="en-US"/>
        </w:rPr>
      </w:pPr>
      <w:r w:rsidRPr="00F73868">
        <w:rPr>
          <w:rFonts w:ascii="Abadi" w:hAnsi="Abadi"/>
          <w:lang w:val="en-US"/>
        </w:rPr>
        <w:t>The ultimate goal will be to market the product internationally through a website.</w:t>
      </w:r>
    </w:p>
    <w:p w14:paraId="710302C2" w14:textId="77777777" w:rsidR="00F73868" w:rsidRPr="00F73868" w:rsidRDefault="00F73868" w:rsidP="00F73868">
      <w:pPr>
        <w:pStyle w:val="Sansinterligne"/>
        <w:rPr>
          <w:rFonts w:ascii="Abadi" w:hAnsi="Abadi"/>
          <w:lang w:val="en-US"/>
        </w:rPr>
      </w:pPr>
      <w:r w:rsidRPr="00F73868">
        <w:rPr>
          <w:rFonts w:ascii="Abadi" w:hAnsi="Abadi"/>
          <w:lang w:val="en-US"/>
        </w:rPr>
        <w:t>The OJF start-up is above all internationally recognized for French-style innovation, "Made in France".</w:t>
      </w:r>
    </w:p>
    <w:p w14:paraId="1B8DCD48" w14:textId="77777777" w:rsidR="00F73868" w:rsidRPr="00F73868" w:rsidRDefault="00F73868" w:rsidP="00F73868">
      <w:pPr>
        <w:pStyle w:val="Sansinterligne"/>
        <w:rPr>
          <w:rFonts w:ascii="Abadi" w:hAnsi="Abadi"/>
          <w:lang w:val="en-US"/>
        </w:rPr>
      </w:pPr>
      <w:r w:rsidRPr="00F73868">
        <w:rPr>
          <w:rFonts w:ascii="Abadi" w:hAnsi="Abadi"/>
          <w:lang w:val="en-US"/>
        </w:rPr>
        <w:t>The current speaker market continues to grow from year to year, in 2018 we count the sale of Bluetooth speakers at 43 million copies, 60% more than the previous year. (</w:t>
      </w:r>
      <w:proofErr w:type="spellStart"/>
      <w:r w:rsidRPr="00F73868">
        <w:rPr>
          <w:rFonts w:ascii="Abadi" w:hAnsi="Abadi"/>
          <w:lang w:val="en-US"/>
        </w:rPr>
        <w:t>Afocel</w:t>
      </w:r>
      <w:proofErr w:type="spellEnd"/>
      <w:r w:rsidRPr="00F73868">
        <w:rPr>
          <w:rFonts w:ascii="Abadi" w:hAnsi="Abadi"/>
          <w:lang w:val="en-US"/>
        </w:rPr>
        <w:t>, 2019)</w:t>
      </w:r>
    </w:p>
    <w:p w14:paraId="73B4BCFE" w14:textId="2A08FFED" w:rsidR="00F73868" w:rsidRPr="00F73868" w:rsidRDefault="00F73868" w:rsidP="00F73868">
      <w:pPr>
        <w:pStyle w:val="Sansinterligne"/>
        <w:rPr>
          <w:rFonts w:ascii="Abadi" w:hAnsi="Abadi"/>
          <w:lang w:val="en-US"/>
        </w:rPr>
      </w:pPr>
      <w:r w:rsidRPr="00F73868">
        <w:rPr>
          <w:rFonts w:ascii="Abadi" w:hAnsi="Abadi"/>
          <w:lang w:val="en-US"/>
        </w:rPr>
        <w:t>In addition, the arrival of the connected speaker with voice assistance, allowed the development of the sound market, in the first quarter of 2020, 28.2 million units were sold. (Planet-</w:t>
      </w:r>
      <w:proofErr w:type="spellStart"/>
      <w:r w:rsidRPr="00F73868">
        <w:rPr>
          <w:rFonts w:ascii="Abadi" w:hAnsi="Abadi"/>
          <w:lang w:val="en-US"/>
        </w:rPr>
        <w:t>sansfil</w:t>
      </w:r>
      <w:proofErr w:type="spellEnd"/>
      <w:r w:rsidRPr="00F73868">
        <w:rPr>
          <w:rFonts w:ascii="Abadi" w:hAnsi="Abadi"/>
          <w:lang w:val="en-US"/>
        </w:rPr>
        <w:t>, 2020)</w:t>
      </w:r>
    </w:p>
    <w:p w14:paraId="23C4758F" w14:textId="77777777" w:rsidR="003A1C88" w:rsidRDefault="003A1C88" w:rsidP="00F73868">
      <w:pPr>
        <w:pStyle w:val="Sansinterligne"/>
        <w:rPr>
          <w:rFonts w:ascii="Abadi" w:hAnsi="Abadi"/>
          <w:lang w:val="en-US"/>
        </w:rPr>
      </w:pPr>
    </w:p>
    <w:p w14:paraId="73577244" w14:textId="77777777" w:rsidR="003A1C88" w:rsidRDefault="003A1C88" w:rsidP="00F73868">
      <w:pPr>
        <w:pStyle w:val="Sansinterligne"/>
        <w:rPr>
          <w:rFonts w:ascii="Abadi" w:hAnsi="Abadi"/>
          <w:lang w:val="en-US"/>
        </w:rPr>
      </w:pPr>
    </w:p>
    <w:p w14:paraId="2CBF92A9" w14:textId="42DEAB1E" w:rsidR="00F73868" w:rsidRPr="00F73868" w:rsidRDefault="00F73868" w:rsidP="00F73868">
      <w:pPr>
        <w:pStyle w:val="Sansinterligne"/>
        <w:rPr>
          <w:rFonts w:ascii="Abadi" w:hAnsi="Abadi"/>
          <w:lang w:val="en-US"/>
        </w:rPr>
      </w:pPr>
      <w:r w:rsidRPr="00F73868">
        <w:rPr>
          <w:rFonts w:ascii="Abadi" w:hAnsi="Abadi"/>
          <w:lang w:val="en-US"/>
        </w:rPr>
        <w:lastRenderedPageBreak/>
        <w:t>The connected speaker market in France is dominated by GAFA</w:t>
      </w:r>
      <w:r w:rsidR="00E84C25">
        <w:rPr>
          <w:rStyle w:val="Appelnotedebasdep"/>
          <w:rFonts w:ascii="Abadi" w:hAnsi="Abadi"/>
          <w:lang w:val="en-US"/>
        </w:rPr>
        <w:footnoteReference w:id="3"/>
      </w:r>
      <w:r w:rsidRPr="00F73868">
        <w:rPr>
          <w:rFonts w:ascii="Abadi" w:hAnsi="Abadi"/>
          <w:lang w:val="en-US"/>
        </w:rPr>
        <w:t>, "The Amazon echo" is in first place in sales in France followed by "google home" and finally the "Home pod" as we can see on graph number 1. (Statista, 2019)</w:t>
      </w:r>
    </w:p>
    <w:p w14:paraId="4C6A215B" w14:textId="77777777" w:rsidR="00F73868" w:rsidRPr="00F73868" w:rsidRDefault="00F73868" w:rsidP="00F73868">
      <w:pPr>
        <w:pStyle w:val="Sansinterligne"/>
        <w:rPr>
          <w:rFonts w:ascii="Abadi" w:hAnsi="Abadi"/>
          <w:lang w:val="en-US"/>
        </w:rPr>
      </w:pPr>
    </w:p>
    <w:p w14:paraId="1E8E703C" w14:textId="77777777" w:rsidR="00F73868" w:rsidRPr="00F73868" w:rsidRDefault="00F73868" w:rsidP="00F73868">
      <w:pPr>
        <w:pStyle w:val="Sansinterligne"/>
        <w:rPr>
          <w:rFonts w:ascii="Abadi" w:hAnsi="Abadi"/>
          <w:lang w:val="en-US"/>
        </w:rPr>
      </w:pPr>
    </w:p>
    <w:p w14:paraId="2C038EA4" w14:textId="77777777" w:rsidR="005005A8" w:rsidRDefault="005005A8" w:rsidP="00F73868">
      <w:pPr>
        <w:pStyle w:val="Sansinterligne"/>
        <w:rPr>
          <w:rFonts w:ascii="Abadi" w:hAnsi="Abadi"/>
          <w:lang w:val="en-US"/>
        </w:rPr>
      </w:pPr>
    </w:p>
    <w:p w14:paraId="227BFFF9" w14:textId="77777777" w:rsidR="005005A8" w:rsidRDefault="005005A8" w:rsidP="00F73868">
      <w:pPr>
        <w:pStyle w:val="Sansinterligne"/>
        <w:rPr>
          <w:rFonts w:ascii="Abadi" w:hAnsi="Abadi"/>
          <w:lang w:val="en-US"/>
        </w:rPr>
      </w:pPr>
    </w:p>
    <w:p w14:paraId="4B996BE5" w14:textId="77777777" w:rsidR="005005A8" w:rsidRDefault="005005A8" w:rsidP="00F73868">
      <w:pPr>
        <w:pStyle w:val="Sansinterligne"/>
        <w:rPr>
          <w:rFonts w:ascii="Abadi" w:hAnsi="Abadi"/>
          <w:lang w:val="en-US"/>
        </w:rPr>
      </w:pPr>
    </w:p>
    <w:p w14:paraId="59746EE9" w14:textId="0A17BC24" w:rsidR="00F73868" w:rsidRPr="00F73868" w:rsidRDefault="00F73868" w:rsidP="00F73868">
      <w:pPr>
        <w:pStyle w:val="Sansinterligne"/>
        <w:rPr>
          <w:rFonts w:ascii="Abadi" w:hAnsi="Abadi"/>
          <w:lang w:val="en-US"/>
        </w:rPr>
      </w:pPr>
      <w:r w:rsidRPr="00F73868">
        <w:rPr>
          <w:rFonts w:ascii="Abadi" w:hAnsi="Abadi"/>
          <w:lang w:val="en-US"/>
        </w:rPr>
        <w:t>In the case of a product comparison, OJF distinguishes direct and indirect competitors:</w:t>
      </w:r>
    </w:p>
    <w:p w14:paraId="62CFB490" w14:textId="77777777" w:rsidR="00F73868" w:rsidRPr="00F73868" w:rsidRDefault="00F73868" w:rsidP="00F73868">
      <w:pPr>
        <w:pStyle w:val="Sansinterligne"/>
        <w:rPr>
          <w:rFonts w:ascii="Abadi" w:hAnsi="Abadi"/>
          <w:lang w:val="en-US"/>
        </w:rPr>
      </w:pPr>
    </w:p>
    <w:p w14:paraId="554EE2EF" w14:textId="196C7BD1" w:rsidR="00F73868" w:rsidRPr="00F73868" w:rsidRDefault="00F73868" w:rsidP="005005A8">
      <w:pPr>
        <w:pStyle w:val="Sansinterligne"/>
        <w:numPr>
          <w:ilvl w:val="0"/>
          <w:numId w:val="7"/>
        </w:numPr>
        <w:rPr>
          <w:rFonts w:ascii="Abadi" w:hAnsi="Abadi"/>
          <w:lang w:val="en-US"/>
        </w:rPr>
      </w:pPr>
      <w:r w:rsidRPr="00F73868">
        <w:rPr>
          <w:rFonts w:ascii="Abadi" w:hAnsi="Abadi"/>
          <w:lang w:val="en-US"/>
        </w:rPr>
        <w:t xml:space="preserve">Direct competitor brand: </w:t>
      </w:r>
      <w:proofErr w:type="spellStart"/>
      <w:r w:rsidRPr="00F73868">
        <w:rPr>
          <w:rFonts w:ascii="Abadi" w:hAnsi="Abadi"/>
          <w:lang w:val="en-US"/>
        </w:rPr>
        <w:t>Prixton</w:t>
      </w:r>
      <w:proofErr w:type="spellEnd"/>
      <w:r w:rsidRPr="00F73868">
        <w:rPr>
          <w:rFonts w:ascii="Abadi" w:hAnsi="Abadi"/>
          <w:lang w:val="en-US"/>
        </w:rPr>
        <w:t>, Maxell Split MXSP-TS1000.</w:t>
      </w:r>
    </w:p>
    <w:p w14:paraId="4E64D6DF" w14:textId="62827EC5" w:rsidR="00F73868" w:rsidRPr="00F73868" w:rsidRDefault="00F73868" w:rsidP="005005A8">
      <w:pPr>
        <w:pStyle w:val="Sansinterligne"/>
        <w:numPr>
          <w:ilvl w:val="0"/>
          <w:numId w:val="7"/>
        </w:numPr>
        <w:rPr>
          <w:rFonts w:ascii="Abadi" w:hAnsi="Abadi"/>
          <w:lang w:val="en-US"/>
        </w:rPr>
      </w:pPr>
      <w:r w:rsidRPr="00F73868">
        <w:rPr>
          <w:rFonts w:ascii="Abadi" w:hAnsi="Abadi"/>
          <w:lang w:val="en-US"/>
        </w:rPr>
        <w:t xml:space="preserve">Indirect Competitor Brand: Amazon, Google, Apple, JBL, </w:t>
      </w:r>
      <w:proofErr w:type="spellStart"/>
      <w:r w:rsidRPr="00F73868">
        <w:rPr>
          <w:rFonts w:ascii="Abadi" w:hAnsi="Abadi"/>
          <w:lang w:val="en-US"/>
        </w:rPr>
        <w:t>Sonos</w:t>
      </w:r>
      <w:proofErr w:type="spellEnd"/>
      <w:r w:rsidRPr="00F73868">
        <w:rPr>
          <w:rFonts w:ascii="Abadi" w:hAnsi="Abadi"/>
          <w:lang w:val="en-US"/>
        </w:rPr>
        <w:t xml:space="preserve">, </w:t>
      </w:r>
      <w:proofErr w:type="spellStart"/>
      <w:r w:rsidRPr="00F73868">
        <w:rPr>
          <w:rFonts w:ascii="Abadi" w:hAnsi="Abadi"/>
          <w:lang w:val="en-US"/>
        </w:rPr>
        <w:t>Devialet</w:t>
      </w:r>
      <w:proofErr w:type="spellEnd"/>
      <w:r w:rsidRPr="00F73868">
        <w:rPr>
          <w:rFonts w:ascii="Abadi" w:hAnsi="Abadi"/>
          <w:lang w:val="en-US"/>
        </w:rPr>
        <w:t xml:space="preserve">, Bose, Marshall, UE Boom, Alibaba, Harman </w:t>
      </w:r>
      <w:proofErr w:type="spellStart"/>
      <w:r w:rsidRPr="00F73868">
        <w:rPr>
          <w:rFonts w:ascii="Abadi" w:hAnsi="Abadi"/>
          <w:lang w:val="en-US"/>
        </w:rPr>
        <w:t>Kardon</w:t>
      </w:r>
      <w:proofErr w:type="spellEnd"/>
      <w:r w:rsidRPr="00F73868">
        <w:rPr>
          <w:rFonts w:ascii="Abadi" w:hAnsi="Abadi"/>
          <w:lang w:val="en-US"/>
        </w:rPr>
        <w:t xml:space="preserve">, Klipsch, </w:t>
      </w:r>
      <w:proofErr w:type="spellStart"/>
      <w:r w:rsidRPr="00F73868">
        <w:rPr>
          <w:rFonts w:ascii="Abadi" w:hAnsi="Abadi"/>
          <w:lang w:val="en-US"/>
        </w:rPr>
        <w:t>Libratone</w:t>
      </w:r>
      <w:proofErr w:type="spellEnd"/>
      <w:r w:rsidRPr="00F73868">
        <w:rPr>
          <w:rFonts w:ascii="Abadi" w:hAnsi="Abadi"/>
          <w:lang w:val="en-US"/>
        </w:rPr>
        <w:t>, Beats, Philips and Sony.</w:t>
      </w:r>
    </w:p>
    <w:p w14:paraId="0D940002" w14:textId="77777777" w:rsidR="00F73868" w:rsidRPr="00F73868" w:rsidRDefault="00F73868" w:rsidP="00F73868">
      <w:pPr>
        <w:pStyle w:val="Sansinterligne"/>
        <w:rPr>
          <w:rFonts w:ascii="Abadi" w:hAnsi="Abadi"/>
          <w:lang w:val="en-US"/>
        </w:rPr>
      </w:pPr>
    </w:p>
    <w:p w14:paraId="7367DFA6" w14:textId="77777777" w:rsidR="005005A8" w:rsidRDefault="005005A8" w:rsidP="00F73868">
      <w:pPr>
        <w:pStyle w:val="Sansinterligne"/>
        <w:rPr>
          <w:rFonts w:ascii="Abadi" w:hAnsi="Abadi"/>
          <w:lang w:val="en-US"/>
        </w:rPr>
      </w:pPr>
    </w:p>
    <w:p w14:paraId="320A6A2C" w14:textId="77777777" w:rsidR="00F44D05" w:rsidRDefault="00F44D05" w:rsidP="00F73868">
      <w:pPr>
        <w:pStyle w:val="Sansinterligne"/>
        <w:rPr>
          <w:rFonts w:ascii="Abadi" w:hAnsi="Abadi"/>
          <w:lang w:val="en-US"/>
        </w:rPr>
      </w:pPr>
    </w:p>
    <w:p w14:paraId="01D0FBC9" w14:textId="167C1A52" w:rsidR="00F73868" w:rsidRPr="00F73868" w:rsidRDefault="00F73868" w:rsidP="00F73868">
      <w:pPr>
        <w:pStyle w:val="Sansinterligne"/>
        <w:rPr>
          <w:rFonts w:ascii="Abadi" w:hAnsi="Abadi"/>
          <w:lang w:val="en-US"/>
        </w:rPr>
      </w:pPr>
      <w:r w:rsidRPr="00F73868">
        <w:rPr>
          <w:rFonts w:ascii="Abadi" w:hAnsi="Abadi"/>
          <w:lang w:val="en-US"/>
        </w:rPr>
        <w:t>The competitor is considered direct if uses technology that allows the enclosure to be divided into several parts and can come back into one.</w:t>
      </w:r>
    </w:p>
    <w:p w14:paraId="49580431" w14:textId="77777777" w:rsidR="00F73868" w:rsidRPr="00F73868" w:rsidRDefault="00F73868" w:rsidP="00F73868">
      <w:pPr>
        <w:pStyle w:val="Sansinterligne"/>
        <w:rPr>
          <w:rFonts w:ascii="Abadi" w:hAnsi="Abadi"/>
          <w:lang w:val="en-US"/>
        </w:rPr>
      </w:pPr>
      <w:r w:rsidRPr="00F73868">
        <w:rPr>
          <w:rFonts w:ascii="Abadi" w:hAnsi="Abadi"/>
          <w:lang w:val="en-US"/>
        </w:rPr>
        <w:t>The indirect competitor is considered to be a substitute for the product offered by OJF but remains different from the one offered.</w:t>
      </w:r>
    </w:p>
    <w:p w14:paraId="50A5B228" w14:textId="77777777" w:rsidR="00F73868" w:rsidRPr="00F73868" w:rsidRDefault="00F73868" w:rsidP="00F73868">
      <w:pPr>
        <w:pStyle w:val="Sansinterligne"/>
        <w:rPr>
          <w:rFonts w:ascii="Abadi" w:hAnsi="Abadi"/>
          <w:lang w:val="en-US"/>
        </w:rPr>
      </w:pPr>
      <w:r w:rsidRPr="00F73868">
        <w:rPr>
          <w:rFonts w:ascii="Abadi" w:hAnsi="Abadi"/>
          <w:lang w:val="en-US"/>
        </w:rPr>
        <w:t>The Bluetooth speaker market is connected today, dominated by historical players such as Bose, Marshall, Philips, Sony and JBL.</w:t>
      </w:r>
    </w:p>
    <w:p w14:paraId="7FB077A7" w14:textId="77777777" w:rsidR="00F73868" w:rsidRPr="00F73868" w:rsidRDefault="00F73868" w:rsidP="00F73868">
      <w:pPr>
        <w:pStyle w:val="Sansinterligne"/>
        <w:rPr>
          <w:rFonts w:ascii="Abadi" w:hAnsi="Abadi"/>
          <w:lang w:val="en-US"/>
        </w:rPr>
      </w:pPr>
      <w:r w:rsidRPr="00F73868">
        <w:rPr>
          <w:rFonts w:ascii="Abadi" w:hAnsi="Abadi"/>
          <w:lang w:val="en-US"/>
        </w:rPr>
        <w:t>These players offer basic products, improving design and sound quality year after year (Image 1,2,).</w:t>
      </w:r>
    </w:p>
    <w:p w14:paraId="2FEB3AAE" w14:textId="77777777" w:rsidR="00F73868" w:rsidRPr="00F73868" w:rsidRDefault="00F73868" w:rsidP="00F73868">
      <w:pPr>
        <w:pStyle w:val="Sansinterligne"/>
        <w:rPr>
          <w:rFonts w:ascii="Abadi" w:hAnsi="Abadi"/>
          <w:lang w:val="en-US"/>
        </w:rPr>
      </w:pPr>
      <w:r w:rsidRPr="00F73868">
        <w:rPr>
          <w:rFonts w:ascii="Abadi" w:hAnsi="Abadi"/>
          <w:lang w:val="en-US"/>
        </w:rPr>
        <w:t>The arrival of the connected speaker on the market allows Google, Amazon and Apple to enter the market, the connected speaker makes it possible to diversify the basic use of a speaker (picture 3,4).</w:t>
      </w:r>
    </w:p>
    <w:p w14:paraId="6E36E62C" w14:textId="77777777" w:rsidR="00F73868" w:rsidRPr="00F73868" w:rsidRDefault="00F73868" w:rsidP="00F73868">
      <w:pPr>
        <w:pStyle w:val="Sansinterligne"/>
        <w:rPr>
          <w:rFonts w:ascii="Abadi" w:hAnsi="Abadi"/>
          <w:lang w:val="en-US"/>
        </w:rPr>
      </w:pPr>
      <w:r w:rsidRPr="00F73868">
        <w:rPr>
          <w:rFonts w:ascii="Abadi" w:hAnsi="Abadi"/>
          <w:lang w:val="en-US"/>
        </w:rPr>
        <w:t>Diversification that extends the market to individuals as well as to the professional field.</w:t>
      </w:r>
    </w:p>
    <w:p w14:paraId="4B291255" w14:textId="6855B107" w:rsidR="00F73868" w:rsidRDefault="00F73868" w:rsidP="00F73868">
      <w:pPr>
        <w:pStyle w:val="Sansinterligne"/>
        <w:rPr>
          <w:rFonts w:ascii="Abadi" w:hAnsi="Abadi"/>
          <w:lang w:val="en-US"/>
        </w:rPr>
      </w:pPr>
    </w:p>
    <w:p w14:paraId="3A7555DA" w14:textId="77777777" w:rsidR="005005A8" w:rsidRPr="00F73868" w:rsidRDefault="005005A8" w:rsidP="00F73868">
      <w:pPr>
        <w:pStyle w:val="Sansinterligne"/>
        <w:rPr>
          <w:rFonts w:ascii="Abadi" w:hAnsi="Abadi"/>
          <w:lang w:val="en-US"/>
        </w:rPr>
      </w:pPr>
    </w:p>
    <w:p w14:paraId="01B11389" w14:textId="4666E6A2" w:rsidR="00F73868" w:rsidRDefault="00F73868" w:rsidP="00F73868">
      <w:pPr>
        <w:pStyle w:val="Sansinterligne"/>
        <w:rPr>
          <w:rFonts w:ascii="Abadi" w:hAnsi="Abadi"/>
          <w:lang w:val="en-US"/>
        </w:rPr>
      </w:pPr>
    </w:p>
    <w:p w14:paraId="74AAADCA" w14:textId="52DA0F86" w:rsidR="003A1C88" w:rsidRDefault="003A1C88" w:rsidP="00F73868">
      <w:pPr>
        <w:pStyle w:val="Sansinterligne"/>
        <w:rPr>
          <w:rFonts w:ascii="Abadi" w:hAnsi="Abadi"/>
          <w:lang w:val="en-US"/>
        </w:rPr>
      </w:pPr>
    </w:p>
    <w:p w14:paraId="12926C50" w14:textId="06C52866" w:rsidR="003A1C88" w:rsidRDefault="003A1C88" w:rsidP="00F73868">
      <w:pPr>
        <w:pStyle w:val="Sansinterligne"/>
        <w:rPr>
          <w:rFonts w:ascii="Abadi" w:hAnsi="Abadi"/>
          <w:lang w:val="en-US"/>
        </w:rPr>
      </w:pPr>
    </w:p>
    <w:p w14:paraId="54AB946A" w14:textId="545B7D3E" w:rsidR="003A1C88" w:rsidRDefault="003A1C88" w:rsidP="00F73868">
      <w:pPr>
        <w:pStyle w:val="Sansinterligne"/>
        <w:rPr>
          <w:rFonts w:ascii="Abadi" w:hAnsi="Abadi"/>
          <w:lang w:val="en-US"/>
        </w:rPr>
      </w:pPr>
    </w:p>
    <w:p w14:paraId="54E093F5" w14:textId="6EE33842" w:rsidR="003A1C88" w:rsidRDefault="003A1C88" w:rsidP="00F73868">
      <w:pPr>
        <w:pStyle w:val="Sansinterligne"/>
        <w:rPr>
          <w:rFonts w:ascii="Abadi" w:hAnsi="Abadi"/>
          <w:lang w:val="en-US"/>
        </w:rPr>
      </w:pPr>
    </w:p>
    <w:p w14:paraId="1DF22B19" w14:textId="6B25544E" w:rsidR="003A1C88" w:rsidRDefault="003A1C88" w:rsidP="00F73868">
      <w:pPr>
        <w:pStyle w:val="Sansinterligne"/>
        <w:rPr>
          <w:rFonts w:ascii="Abadi" w:hAnsi="Abadi"/>
          <w:lang w:val="en-US"/>
        </w:rPr>
      </w:pPr>
    </w:p>
    <w:p w14:paraId="12203212" w14:textId="0F4E8F8A" w:rsidR="003A1C88" w:rsidRDefault="003A1C88" w:rsidP="00F73868">
      <w:pPr>
        <w:pStyle w:val="Sansinterligne"/>
        <w:rPr>
          <w:rFonts w:ascii="Abadi" w:hAnsi="Abadi"/>
          <w:lang w:val="en-US"/>
        </w:rPr>
      </w:pPr>
    </w:p>
    <w:p w14:paraId="53E55655" w14:textId="7C30F74F" w:rsidR="003A1C88" w:rsidRDefault="003A1C88" w:rsidP="00F73868">
      <w:pPr>
        <w:pStyle w:val="Sansinterligne"/>
        <w:rPr>
          <w:rFonts w:ascii="Abadi" w:hAnsi="Abadi"/>
          <w:lang w:val="en-US"/>
        </w:rPr>
      </w:pPr>
    </w:p>
    <w:p w14:paraId="7D8C7F8A" w14:textId="65D47F16" w:rsidR="003A1C88" w:rsidRDefault="003A1C88" w:rsidP="00F73868">
      <w:pPr>
        <w:pStyle w:val="Sansinterligne"/>
        <w:rPr>
          <w:rFonts w:ascii="Abadi" w:hAnsi="Abadi"/>
          <w:lang w:val="en-US"/>
        </w:rPr>
      </w:pPr>
    </w:p>
    <w:p w14:paraId="241C4A2F" w14:textId="628DB37C" w:rsidR="003A1C88" w:rsidRDefault="003A1C88" w:rsidP="00F73868">
      <w:pPr>
        <w:pStyle w:val="Sansinterligne"/>
        <w:rPr>
          <w:rFonts w:ascii="Abadi" w:hAnsi="Abadi"/>
          <w:lang w:val="en-US"/>
        </w:rPr>
      </w:pPr>
    </w:p>
    <w:p w14:paraId="712B7C1A" w14:textId="5FF9C1BB" w:rsidR="003A1C88" w:rsidRDefault="003A1C88" w:rsidP="00F73868">
      <w:pPr>
        <w:pStyle w:val="Sansinterligne"/>
        <w:rPr>
          <w:rFonts w:ascii="Abadi" w:hAnsi="Abadi"/>
          <w:lang w:val="en-US"/>
        </w:rPr>
      </w:pPr>
    </w:p>
    <w:p w14:paraId="0B8A1F8B" w14:textId="76DD398C" w:rsidR="003A1C88" w:rsidRDefault="003A1C88" w:rsidP="00F73868">
      <w:pPr>
        <w:pStyle w:val="Sansinterligne"/>
        <w:rPr>
          <w:rFonts w:ascii="Abadi" w:hAnsi="Abadi"/>
          <w:lang w:val="en-US"/>
        </w:rPr>
      </w:pPr>
    </w:p>
    <w:p w14:paraId="1FF5B190" w14:textId="74F2D9DB" w:rsidR="003A1C88" w:rsidRDefault="003A1C88" w:rsidP="00F73868">
      <w:pPr>
        <w:pStyle w:val="Sansinterligne"/>
        <w:rPr>
          <w:rFonts w:ascii="Abadi" w:hAnsi="Abadi"/>
          <w:lang w:val="en-US"/>
        </w:rPr>
      </w:pPr>
    </w:p>
    <w:p w14:paraId="239C9F58" w14:textId="3ABAD156" w:rsidR="003A1C88" w:rsidRDefault="003A1C88" w:rsidP="00F73868">
      <w:pPr>
        <w:pStyle w:val="Sansinterligne"/>
        <w:rPr>
          <w:rFonts w:ascii="Abadi" w:hAnsi="Abadi"/>
          <w:lang w:val="en-US"/>
        </w:rPr>
      </w:pPr>
    </w:p>
    <w:p w14:paraId="2BFD9F5E" w14:textId="32B02904" w:rsidR="003A1C88" w:rsidRDefault="003A1C88" w:rsidP="00F73868">
      <w:pPr>
        <w:pStyle w:val="Sansinterligne"/>
        <w:rPr>
          <w:rFonts w:ascii="Abadi" w:hAnsi="Abadi"/>
          <w:lang w:val="en-US"/>
        </w:rPr>
      </w:pPr>
    </w:p>
    <w:p w14:paraId="2B224F14" w14:textId="11880602" w:rsidR="003A1C88" w:rsidRDefault="003A1C88" w:rsidP="00F73868">
      <w:pPr>
        <w:pStyle w:val="Sansinterligne"/>
        <w:rPr>
          <w:rFonts w:ascii="Abadi" w:hAnsi="Abadi"/>
          <w:lang w:val="en-US"/>
        </w:rPr>
      </w:pPr>
    </w:p>
    <w:p w14:paraId="2A5B40DC" w14:textId="09D4125D" w:rsidR="005406F5" w:rsidRDefault="005406F5" w:rsidP="00F73868">
      <w:pPr>
        <w:pStyle w:val="Sansinterligne"/>
        <w:rPr>
          <w:rFonts w:ascii="Abadi" w:hAnsi="Abadi"/>
          <w:lang w:val="en-US"/>
        </w:rPr>
      </w:pPr>
    </w:p>
    <w:p w14:paraId="27D1367B" w14:textId="1082FEDA" w:rsidR="005406F5" w:rsidRDefault="005406F5" w:rsidP="00F73868">
      <w:pPr>
        <w:pStyle w:val="Sansinterligne"/>
        <w:rPr>
          <w:rFonts w:ascii="Abadi" w:hAnsi="Abadi"/>
          <w:lang w:val="en-US"/>
        </w:rPr>
      </w:pPr>
    </w:p>
    <w:p w14:paraId="0C77B1C9" w14:textId="77777777" w:rsidR="005406F5" w:rsidRPr="00F73868" w:rsidRDefault="005406F5" w:rsidP="00F73868">
      <w:pPr>
        <w:pStyle w:val="Sansinterligne"/>
        <w:rPr>
          <w:rFonts w:ascii="Abadi" w:hAnsi="Abadi"/>
          <w:lang w:val="en-US"/>
        </w:rPr>
      </w:pPr>
    </w:p>
    <w:p w14:paraId="01471B48" w14:textId="43463D62" w:rsidR="00F73868" w:rsidRPr="00F44D05" w:rsidRDefault="00F73868" w:rsidP="00F44D05">
      <w:pPr>
        <w:pStyle w:val="Titre2"/>
        <w:jc w:val="left"/>
        <w:rPr>
          <w:rFonts w:ascii="Abadi" w:hAnsi="Abadi"/>
          <w:sz w:val="28"/>
          <w:szCs w:val="28"/>
          <w:lang w:val="en-US"/>
        </w:rPr>
      </w:pPr>
      <w:bookmarkStart w:id="6" w:name="_Toc69754222"/>
      <w:r w:rsidRPr="00F44D05">
        <w:rPr>
          <w:rFonts w:ascii="Abadi" w:hAnsi="Abadi"/>
          <w:sz w:val="28"/>
          <w:szCs w:val="28"/>
          <w:lang w:val="en-US"/>
        </w:rPr>
        <w:t>C- MARKET ANALYSIS</w:t>
      </w:r>
      <w:bookmarkEnd w:id="6"/>
    </w:p>
    <w:p w14:paraId="78ADAF11" w14:textId="77777777" w:rsidR="005005A8" w:rsidRPr="00F73868" w:rsidRDefault="005005A8" w:rsidP="00F73868">
      <w:pPr>
        <w:pStyle w:val="Sansinterligne"/>
        <w:rPr>
          <w:rFonts w:ascii="Abadi" w:hAnsi="Abadi"/>
          <w:lang w:val="en-US"/>
        </w:rPr>
      </w:pPr>
    </w:p>
    <w:p w14:paraId="1FEE4897" w14:textId="77777777" w:rsidR="00F73868" w:rsidRPr="00F73868" w:rsidRDefault="00F73868" w:rsidP="00F73868">
      <w:pPr>
        <w:pStyle w:val="Sansinterligne"/>
        <w:rPr>
          <w:rFonts w:ascii="Abadi" w:hAnsi="Abadi"/>
          <w:lang w:val="en-US"/>
        </w:rPr>
      </w:pPr>
      <w:r w:rsidRPr="00F73868">
        <w:rPr>
          <w:rFonts w:ascii="Abadi" w:hAnsi="Abadi"/>
          <w:lang w:val="en-US"/>
        </w:rPr>
        <w:t>The global loudspeaker market size is anticipated to reach USD 8.48 billion by 2025, primarily due to the growing demand for soundbars. Increasing consumer spending on entertainment is expected to open new avenues for industry players over the next seven years. Changing consumer preferences and lifestyle are also expected to boost demand over the forecast period.</w:t>
      </w:r>
    </w:p>
    <w:p w14:paraId="2B2045D9" w14:textId="16AC3A2E" w:rsidR="00F73868" w:rsidRDefault="00F73868" w:rsidP="00F73868">
      <w:pPr>
        <w:pStyle w:val="Sansinterligne"/>
        <w:rPr>
          <w:rFonts w:ascii="Abadi" w:hAnsi="Abadi"/>
          <w:lang w:val="en-US"/>
        </w:rPr>
      </w:pPr>
      <w:r w:rsidRPr="00F73868">
        <w:rPr>
          <w:rFonts w:ascii="Abadi" w:hAnsi="Abadi"/>
          <w:lang w:val="en-US"/>
        </w:rPr>
        <w:t>The global loudspeaker includes: Satellite / subwoofer, Subwoofers, In wall, Outdoor, Soundbar, Multimedia</w:t>
      </w:r>
      <w:r w:rsidR="005005A8">
        <w:rPr>
          <w:rFonts w:ascii="Abadi" w:hAnsi="Abadi"/>
          <w:lang w:val="en-US"/>
        </w:rPr>
        <w:t xml:space="preserve"> </w:t>
      </w:r>
      <w:r w:rsidRPr="00F73868">
        <w:rPr>
          <w:rFonts w:ascii="Abadi" w:hAnsi="Abadi"/>
          <w:lang w:val="en-US"/>
        </w:rPr>
        <w:t>(</w:t>
      </w:r>
      <w:proofErr w:type="spellStart"/>
      <w:r w:rsidRPr="00F73868">
        <w:rPr>
          <w:rFonts w:ascii="Abadi" w:hAnsi="Abadi"/>
          <w:lang w:val="en-US"/>
        </w:rPr>
        <w:t>Grandviewresearch</w:t>
      </w:r>
      <w:proofErr w:type="spellEnd"/>
      <w:r w:rsidRPr="00F73868">
        <w:rPr>
          <w:rFonts w:ascii="Abadi" w:hAnsi="Abadi"/>
          <w:lang w:val="en-US"/>
        </w:rPr>
        <w:t>, 2017)</w:t>
      </w:r>
      <w:r w:rsidR="005005A8">
        <w:rPr>
          <w:rFonts w:ascii="Abadi" w:hAnsi="Abadi"/>
          <w:lang w:val="en-US"/>
        </w:rPr>
        <w:t>.</w:t>
      </w:r>
    </w:p>
    <w:p w14:paraId="6840AF0E" w14:textId="14889CB5" w:rsidR="005005A8" w:rsidRDefault="005005A8" w:rsidP="00F73868">
      <w:pPr>
        <w:pStyle w:val="Sansinterligne"/>
        <w:rPr>
          <w:rFonts w:ascii="Abadi" w:hAnsi="Abadi"/>
          <w:lang w:val="en-US"/>
        </w:rPr>
      </w:pPr>
    </w:p>
    <w:p w14:paraId="57F07F74" w14:textId="77777777" w:rsidR="005005A8" w:rsidRPr="00F73868" w:rsidRDefault="005005A8" w:rsidP="00F73868">
      <w:pPr>
        <w:pStyle w:val="Sansinterligne"/>
        <w:rPr>
          <w:rFonts w:ascii="Abadi" w:hAnsi="Abadi"/>
          <w:lang w:val="en-US"/>
        </w:rPr>
      </w:pPr>
    </w:p>
    <w:p w14:paraId="0E81C24D" w14:textId="62B2278B" w:rsidR="005005A8" w:rsidRDefault="005005A8" w:rsidP="00F73868">
      <w:pPr>
        <w:pStyle w:val="Sansinterligne"/>
        <w:rPr>
          <w:rFonts w:ascii="Abadi" w:hAnsi="Abadi"/>
          <w:lang w:val="en-US"/>
        </w:rPr>
      </w:pPr>
      <w:r>
        <w:rPr>
          <w:rFonts w:ascii="Abadi" w:hAnsi="Abadi"/>
          <w:noProof/>
        </w:rPr>
        <w:drawing>
          <wp:inline distT="0" distB="0" distL="0" distR="0" wp14:anchorId="2A424AFF" wp14:editId="4C43E776">
            <wp:extent cx="3746219" cy="1768566"/>
            <wp:effectExtent l="0" t="0" r="635" b="0"/>
            <wp:docPr id="10" name="Imag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3">
                      <a:extLst>
                        <a:ext uri="{28A0092B-C50C-407E-A947-70E740481C1C}">
                          <a14:useLocalDpi xmlns:a14="http://schemas.microsoft.com/office/drawing/2010/main" val="0"/>
                        </a:ext>
                      </a:extLst>
                    </a:blip>
                    <a:stretch>
                      <a:fillRect/>
                    </a:stretch>
                  </pic:blipFill>
                  <pic:spPr>
                    <a:xfrm>
                      <a:off x="0" y="0"/>
                      <a:ext cx="3763793" cy="1776862"/>
                    </a:xfrm>
                    <a:prstGeom prst="rect">
                      <a:avLst/>
                    </a:prstGeom>
                  </pic:spPr>
                </pic:pic>
              </a:graphicData>
            </a:graphic>
          </wp:inline>
        </w:drawing>
      </w:r>
    </w:p>
    <w:p w14:paraId="641EE9B1" w14:textId="77777777" w:rsidR="000F418B" w:rsidRPr="00E17630" w:rsidRDefault="005005A8" w:rsidP="005005A8">
      <w:pPr>
        <w:pStyle w:val="Sansinterligne"/>
        <w:rPr>
          <w:rFonts w:ascii="Abadi" w:hAnsi="Abadi"/>
          <w:sz w:val="20"/>
          <w:szCs w:val="20"/>
          <w:lang w:val="en-US"/>
        </w:rPr>
      </w:pPr>
      <w:r w:rsidRPr="00E17630">
        <w:rPr>
          <w:rFonts w:ascii="Abadi" w:hAnsi="Abadi"/>
          <w:sz w:val="20"/>
          <w:szCs w:val="20"/>
          <w:lang w:val="en-US"/>
        </w:rPr>
        <w:t>Global loudspeaker market - Grand view research 2017</w:t>
      </w:r>
    </w:p>
    <w:p w14:paraId="1799345B" w14:textId="77777777" w:rsidR="000F418B" w:rsidRDefault="000F418B" w:rsidP="005005A8">
      <w:pPr>
        <w:pStyle w:val="Sansinterligne"/>
        <w:rPr>
          <w:rFonts w:ascii="Abadi" w:hAnsi="Abadi"/>
          <w:lang w:val="en-US"/>
        </w:rPr>
      </w:pPr>
    </w:p>
    <w:p w14:paraId="4A6C73B8" w14:textId="77777777" w:rsidR="000F418B" w:rsidRDefault="000F418B" w:rsidP="005005A8">
      <w:pPr>
        <w:pStyle w:val="Sansinterligne"/>
        <w:rPr>
          <w:rFonts w:ascii="Abadi" w:hAnsi="Abadi"/>
          <w:lang w:val="en-US"/>
        </w:rPr>
      </w:pPr>
    </w:p>
    <w:p w14:paraId="45281B0A" w14:textId="77777777" w:rsidR="000F418B" w:rsidRDefault="000F418B" w:rsidP="005005A8">
      <w:pPr>
        <w:pStyle w:val="Sansinterligne"/>
        <w:rPr>
          <w:rFonts w:ascii="Abadi" w:hAnsi="Abadi"/>
          <w:lang w:val="en-US"/>
        </w:rPr>
      </w:pPr>
    </w:p>
    <w:p w14:paraId="6854EC04" w14:textId="77777777" w:rsidR="00E17630" w:rsidRDefault="000E6617" w:rsidP="000E6617">
      <w:pPr>
        <w:rPr>
          <w:rFonts w:ascii="Abadi" w:hAnsi="Abadi"/>
          <w:lang w:val="en-US"/>
        </w:rPr>
      </w:pPr>
      <w:r w:rsidRPr="000E6617">
        <w:rPr>
          <w:rFonts w:ascii="Abadi" w:hAnsi="Abadi"/>
          <w:lang w:val="en-US"/>
        </w:rPr>
        <w:t>The global portable Bluetooth speakers market size was estimated at USD 1.21 billion in 2018 and is projected to expand at a CAGR of 11.71% from 2019 to 2025. Increased access to online streaming services along with easy availability of large data storage on phones, tablets, and laptops have enabled consumers to use Bluetooth speakers more conveniently and easily. Small- and medium-sized speakers can be easily carried and transported in any places, while large-sized products are suitable for at-home stationary devices</w:t>
      </w:r>
      <w:r>
        <w:rPr>
          <w:rFonts w:ascii="Abadi" w:hAnsi="Abadi"/>
          <w:lang w:val="en-US"/>
        </w:rPr>
        <w:t xml:space="preserve"> </w:t>
      </w:r>
      <w:r w:rsidRPr="000E6617">
        <w:rPr>
          <w:rFonts w:ascii="Abadi" w:hAnsi="Abadi"/>
          <w:lang w:val="en-US"/>
        </w:rPr>
        <w:t>(</w:t>
      </w:r>
      <w:proofErr w:type="spellStart"/>
      <w:r w:rsidRPr="000E6617">
        <w:rPr>
          <w:rFonts w:ascii="Abadi" w:hAnsi="Abadi"/>
          <w:lang w:val="en-US"/>
        </w:rPr>
        <w:t>Grandviewresearch</w:t>
      </w:r>
      <w:proofErr w:type="spellEnd"/>
      <w:r w:rsidRPr="000E6617">
        <w:rPr>
          <w:rFonts w:ascii="Abadi" w:hAnsi="Abadi"/>
          <w:lang w:val="en-US"/>
        </w:rPr>
        <w:t>, 2019)</w:t>
      </w:r>
      <w:r>
        <w:rPr>
          <w:rFonts w:ascii="Abadi" w:hAnsi="Abadi"/>
          <w:lang w:val="en-US"/>
        </w:rPr>
        <w:t xml:space="preserve">. </w:t>
      </w:r>
    </w:p>
    <w:p w14:paraId="1FBF58DE" w14:textId="77777777" w:rsidR="00E17630" w:rsidRDefault="00E17630" w:rsidP="000E6617">
      <w:pPr>
        <w:rPr>
          <w:rFonts w:ascii="Abadi" w:hAnsi="Abadi"/>
          <w:lang w:val="en-US"/>
        </w:rPr>
      </w:pPr>
    </w:p>
    <w:p w14:paraId="49761CE4" w14:textId="77777777" w:rsidR="00E17630" w:rsidRDefault="00E17630" w:rsidP="000E6617">
      <w:pPr>
        <w:rPr>
          <w:rFonts w:ascii="Abadi" w:hAnsi="Abadi"/>
          <w:lang w:val="en-US"/>
        </w:rPr>
      </w:pPr>
      <w:r>
        <w:rPr>
          <w:rFonts w:ascii="Abadi" w:hAnsi="Abadi"/>
          <w:noProof/>
          <w:lang w:val="en-US"/>
        </w:rPr>
        <w:drawing>
          <wp:inline distT="0" distB="0" distL="0" distR="0" wp14:anchorId="47E3B7DF" wp14:editId="0611C985">
            <wp:extent cx="3744311" cy="1872156"/>
            <wp:effectExtent l="0" t="0" r="2540" b="0"/>
            <wp:docPr id="11" name="Imag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4">
                      <a:extLst>
                        <a:ext uri="{28A0092B-C50C-407E-A947-70E740481C1C}">
                          <a14:useLocalDpi xmlns:a14="http://schemas.microsoft.com/office/drawing/2010/main" val="0"/>
                        </a:ext>
                      </a:extLst>
                    </a:blip>
                    <a:stretch>
                      <a:fillRect/>
                    </a:stretch>
                  </pic:blipFill>
                  <pic:spPr>
                    <a:xfrm>
                      <a:off x="0" y="0"/>
                      <a:ext cx="3764173" cy="1882087"/>
                    </a:xfrm>
                    <a:prstGeom prst="rect">
                      <a:avLst/>
                    </a:prstGeom>
                  </pic:spPr>
                </pic:pic>
              </a:graphicData>
            </a:graphic>
          </wp:inline>
        </w:drawing>
      </w:r>
    </w:p>
    <w:p w14:paraId="2E343808" w14:textId="77777777" w:rsidR="00E17630" w:rsidRPr="00E17630" w:rsidRDefault="00E17630" w:rsidP="00E17630">
      <w:pPr>
        <w:pStyle w:val="Sansinterligne"/>
        <w:rPr>
          <w:rFonts w:ascii="Abadi" w:hAnsi="Abadi"/>
          <w:sz w:val="20"/>
          <w:szCs w:val="20"/>
          <w:lang w:val="en-US"/>
        </w:rPr>
      </w:pPr>
      <w:r>
        <w:rPr>
          <w:rFonts w:ascii="Abadi" w:hAnsi="Abadi"/>
          <w:lang w:val="en-US"/>
        </w:rPr>
        <w:lastRenderedPageBreak/>
        <w:t>U</w:t>
      </w:r>
      <w:r w:rsidRPr="00E17630">
        <w:rPr>
          <w:rFonts w:ascii="Abadi" w:hAnsi="Abadi"/>
          <w:sz w:val="20"/>
          <w:szCs w:val="20"/>
          <w:lang w:val="en-US"/>
        </w:rPr>
        <w:t>.S portable speaker Bluetooth market- Grand view research 2019</w:t>
      </w:r>
    </w:p>
    <w:p w14:paraId="37F07C2D" w14:textId="77777777" w:rsidR="00E17630" w:rsidRDefault="00E17630" w:rsidP="000E6617">
      <w:pPr>
        <w:rPr>
          <w:rFonts w:ascii="Abadi" w:hAnsi="Abadi"/>
          <w:lang w:val="en-US"/>
        </w:rPr>
      </w:pPr>
    </w:p>
    <w:p w14:paraId="1FA6A83B" w14:textId="533F2162" w:rsidR="000F418B" w:rsidRPr="000E6617" w:rsidRDefault="000F418B" w:rsidP="000E6617">
      <w:pPr>
        <w:rPr>
          <w:rFonts w:ascii="Abadi" w:hAnsi="Abadi"/>
          <w:lang w:val="en-US"/>
        </w:rPr>
      </w:pPr>
      <w:r>
        <w:rPr>
          <w:rFonts w:ascii="Abadi" w:hAnsi="Abadi"/>
          <w:lang w:val="en-US"/>
        </w:rPr>
        <w:br w:type="page"/>
      </w:r>
    </w:p>
    <w:p w14:paraId="53D7E37D" w14:textId="7ED5AC37" w:rsidR="005005A8" w:rsidRDefault="00434F39" w:rsidP="00434F39">
      <w:pPr>
        <w:pStyle w:val="Sansinterligne"/>
        <w:rPr>
          <w:rFonts w:ascii="Abadi" w:hAnsi="Abadi"/>
          <w:lang w:val="en-US"/>
        </w:rPr>
      </w:pPr>
      <w:r w:rsidRPr="00434F39">
        <w:rPr>
          <w:rFonts w:ascii="Abadi" w:hAnsi="Abadi"/>
          <w:lang w:val="en-US"/>
        </w:rPr>
        <w:lastRenderedPageBreak/>
        <w:t>The global smart speaker market size is expected to reach USD 15.6 billion by 2025 from USD 7.1 billion in 2020, at a CAGR of 17.1%. The growth of the smart speaker market can be attributed to the growing demand for smart speaker display, the increasing number of smart homes, rising disposable income, and the rapid proliferation of multifunctional devices</w:t>
      </w:r>
      <w:r>
        <w:rPr>
          <w:rFonts w:ascii="Abadi" w:hAnsi="Abadi"/>
          <w:lang w:val="en-US"/>
        </w:rPr>
        <w:t xml:space="preserve"> </w:t>
      </w:r>
      <w:r w:rsidRPr="00434F39">
        <w:rPr>
          <w:rFonts w:ascii="Abadi" w:hAnsi="Abadi"/>
          <w:lang w:val="en-US"/>
        </w:rPr>
        <w:t>(</w:t>
      </w:r>
      <w:proofErr w:type="spellStart"/>
      <w:r w:rsidRPr="00434F39">
        <w:rPr>
          <w:rFonts w:ascii="Abadi" w:hAnsi="Abadi"/>
          <w:lang w:val="en-US"/>
        </w:rPr>
        <w:t>MarketsandMarkets</w:t>
      </w:r>
      <w:proofErr w:type="spellEnd"/>
      <w:r w:rsidRPr="00434F39">
        <w:rPr>
          <w:rFonts w:ascii="Abadi" w:hAnsi="Abadi"/>
          <w:lang w:val="en-US"/>
        </w:rPr>
        <w:t>)</w:t>
      </w:r>
      <w:r>
        <w:rPr>
          <w:rFonts w:ascii="Abadi" w:hAnsi="Abadi"/>
          <w:lang w:val="en-US"/>
        </w:rPr>
        <w:t>.</w:t>
      </w:r>
    </w:p>
    <w:p w14:paraId="663CA547" w14:textId="3F9D72D4" w:rsidR="00434F39" w:rsidRDefault="00434F39" w:rsidP="00434F39">
      <w:pPr>
        <w:pStyle w:val="Sansinterligne"/>
        <w:rPr>
          <w:rFonts w:ascii="Abadi" w:hAnsi="Abadi"/>
          <w:lang w:val="en-US"/>
        </w:rPr>
      </w:pPr>
    </w:p>
    <w:p w14:paraId="164B0749" w14:textId="77777777" w:rsidR="00434F39" w:rsidRPr="00B66914" w:rsidRDefault="00434F39" w:rsidP="00434F39">
      <w:pPr>
        <w:pStyle w:val="Sansinterligne"/>
        <w:rPr>
          <w:rFonts w:ascii="Abadi" w:hAnsi="Abadi"/>
          <w:lang w:val="en-US"/>
        </w:rPr>
      </w:pPr>
    </w:p>
    <w:p w14:paraId="7D8AE09D" w14:textId="2FCDEB9F" w:rsidR="005005A8" w:rsidRDefault="00434F39" w:rsidP="00F73868">
      <w:pPr>
        <w:pStyle w:val="Sansinterligne"/>
        <w:rPr>
          <w:rFonts w:ascii="Abadi" w:hAnsi="Abadi"/>
          <w:lang w:val="en-US"/>
        </w:rPr>
      </w:pPr>
      <w:r>
        <w:rPr>
          <w:rFonts w:ascii="Abadi" w:hAnsi="Abadi"/>
          <w:noProof/>
          <w:lang w:val="en-US"/>
        </w:rPr>
        <w:drawing>
          <wp:inline distT="0" distB="0" distL="0" distR="0" wp14:anchorId="4BB95F8D" wp14:editId="2193760C">
            <wp:extent cx="3539359" cy="2333026"/>
            <wp:effectExtent l="0" t="0" r="4445" b="3810"/>
            <wp:docPr id="12" name="Imag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5">
                      <a:extLst>
                        <a:ext uri="{28A0092B-C50C-407E-A947-70E740481C1C}">
                          <a14:useLocalDpi xmlns:a14="http://schemas.microsoft.com/office/drawing/2010/main" val="0"/>
                        </a:ext>
                      </a:extLst>
                    </a:blip>
                    <a:stretch>
                      <a:fillRect/>
                    </a:stretch>
                  </pic:blipFill>
                  <pic:spPr>
                    <a:xfrm>
                      <a:off x="0" y="0"/>
                      <a:ext cx="3567962" cy="2351880"/>
                    </a:xfrm>
                    <a:prstGeom prst="rect">
                      <a:avLst/>
                    </a:prstGeom>
                  </pic:spPr>
                </pic:pic>
              </a:graphicData>
            </a:graphic>
          </wp:inline>
        </w:drawing>
      </w:r>
    </w:p>
    <w:p w14:paraId="4ACA7EB7" w14:textId="667E1F67" w:rsidR="00434F39" w:rsidRDefault="00434F39" w:rsidP="00434F39">
      <w:pPr>
        <w:pStyle w:val="Sansinterligne"/>
        <w:rPr>
          <w:rFonts w:ascii="Abadi" w:hAnsi="Abadi"/>
          <w:sz w:val="20"/>
          <w:szCs w:val="20"/>
          <w:lang w:val="en-US"/>
        </w:rPr>
      </w:pPr>
      <w:r w:rsidRPr="00434F39">
        <w:rPr>
          <w:rFonts w:ascii="Abadi" w:hAnsi="Abadi"/>
          <w:sz w:val="20"/>
          <w:szCs w:val="20"/>
          <w:lang w:val="en-US"/>
        </w:rPr>
        <w:t xml:space="preserve">Smart Speaker world Market – Market and Market </w:t>
      </w:r>
    </w:p>
    <w:p w14:paraId="0F879D7E" w14:textId="60B1B3E7" w:rsidR="00A8608E" w:rsidRDefault="00A8608E" w:rsidP="00434F39">
      <w:pPr>
        <w:pStyle w:val="Sansinterligne"/>
        <w:rPr>
          <w:rFonts w:ascii="Abadi" w:hAnsi="Abadi"/>
          <w:sz w:val="20"/>
          <w:szCs w:val="20"/>
          <w:lang w:val="en-US"/>
        </w:rPr>
      </w:pPr>
    </w:p>
    <w:p w14:paraId="1C4F898D" w14:textId="325C9787" w:rsidR="00A8608E" w:rsidRDefault="00A8608E" w:rsidP="00434F39">
      <w:pPr>
        <w:pStyle w:val="Sansinterligne"/>
        <w:rPr>
          <w:rFonts w:ascii="Abadi" w:hAnsi="Abadi"/>
          <w:sz w:val="20"/>
          <w:szCs w:val="20"/>
          <w:lang w:val="en-US"/>
        </w:rPr>
      </w:pPr>
    </w:p>
    <w:p w14:paraId="252DDD74" w14:textId="128EC7FD" w:rsidR="00A8608E" w:rsidRDefault="00A8608E" w:rsidP="00434F39">
      <w:pPr>
        <w:pStyle w:val="Sansinterligne"/>
        <w:rPr>
          <w:rFonts w:ascii="Abadi" w:hAnsi="Abadi"/>
          <w:sz w:val="20"/>
          <w:szCs w:val="20"/>
          <w:lang w:val="en-US"/>
        </w:rPr>
      </w:pPr>
    </w:p>
    <w:p w14:paraId="0A9AF6DA" w14:textId="75FCB6AC" w:rsidR="008B1870" w:rsidRDefault="008B1870" w:rsidP="00434F39">
      <w:pPr>
        <w:pStyle w:val="Sansinterligne"/>
        <w:rPr>
          <w:rFonts w:ascii="Abadi" w:hAnsi="Abadi"/>
          <w:sz w:val="20"/>
          <w:szCs w:val="20"/>
          <w:lang w:val="en-US"/>
        </w:rPr>
      </w:pPr>
    </w:p>
    <w:p w14:paraId="2ED566C3" w14:textId="77777777" w:rsidR="008B1870" w:rsidRPr="008B1870" w:rsidRDefault="008B1870" w:rsidP="008B1870">
      <w:pPr>
        <w:pStyle w:val="Titre2"/>
        <w:jc w:val="left"/>
        <w:rPr>
          <w:rFonts w:ascii="Abadi" w:hAnsi="Abadi"/>
          <w:sz w:val="28"/>
          <w:szCs w:val="28"/>
          <w:lang w:val="en-US"/>
        </w:rPr>
      </w:pPr>
      <w:bookmarkStart w:id="7" w:name="_Toc69754223"/>
      <w:r w:rsidRPr="008B1870">
        <w:rPr>
          <w:rFonts w:ascii="Abadi" w:hAnsi="Abadi"/>
          <w:sz w:val="28"/>
          <w:szCs w:val="28"/>
          <w:lang w:val="en-US"/>
        </w:rPr>
        <w:t>D- ANALYSIS OF CUSTOMER AND USER BEHAVIOR</w:t>
      </w:r>
      <w:bookmarkEnd w:id="7"/>
    </w:p>
    <w:p w14:paraId="4BD4064E" w14:textId="77777777" w:rsidR="008B1870" w:rsidRPr="008B1870" w:rsidRDefault="008B1870" w:rsidP="008B1870">
      <w:pPr>
        <w:pStyle w:val="Sansinterligne"/>
        <w:rPr>
          <w:rFonts w:ascii="Abadi" w:hAnsi="Abadi"/>
          <w:sz w:val="20"/>
          <w:szCs w:val="20"/>
          <w:lang w:val="en-US"/>
        </w:rPr>
      </w:pPr>
    </w:p>
    <w:p w14:paraId="2002B268" w14:textId="69C88666" w:rsidR="008B1870" w:rsidRPr="008B1870" w:rsidRDefault="008B1870" w:rsidP="008B1870">
      <w:pPr>
        <w:pStyle w:val="Sansinterligne"/>
        <w:rPr>
          <w:rFonts w:ascii="Abadi" w:hAnsi="Abadi"/>
          <w:lang w:val="en-US"/>
        </w:rPr>
      </w:pPr>
      <w:r w:rsidRPr="008B1870">
        <w:rPr>
          <w:rFonts w:ascii="Abadi" w:hAnsi="Abadi"/>
          <w:lang w:val="en-US"/>
        </w:rPr>
        <w:t>OJF offers a high-quality product adapted to a specific request.</w:t>
      </w:r>
    </w:p>
    <w:p w14:paraId="228311FB" w14:textId="77777777" w:rsidR="008B1870" w:rsidRPr="008B1870" w:rsidRDefault="008B1870" w:rsidP="008B1870">
      <w:pPr>
        <w:pStyle w:val="Sansinterligne"/>
        <w:rPr>
          <w:rFonts w:ascii="Abadi" w:hAnsi="Abadi"/>
          <w:lang w:val="en-US"/>
        </w:rPr>
      </w:pPr>
      <w:r w:rsidRPr="008B1870">
        <w:rPr>
          <w:rFonts w:ascii="Abadi" w:hAnsi="Abadi"/>
          <w:lang w:val="en-US"/>
        </w:rPr>
        <w:t>The first client of OJF will be the families, the enclosure having the possibility of being divisible thus allowing each member of the family to share it while having an independent listening.</w:t>
      </w:r>
    </w:p>
    <w:p w14:paraId="195587A1" w14:textId="77777777" w:rsidR="008B1870" w:rsidRPr="008B1870" w:rsidRDefault="008B1870" w:rsidP="008B1870">
      <w:pPr>
        <w:pStyle w:val="Sansinterligne"/>
        <w:rPr>
          <w:rFonts w:ascii="Abadi" w:hAnsi="Abadi"/>
          <w:lang w:val="en-US"/>
        </w:rPr>
      </w:pPr>
      <w:r w:rsidRPr="008B1870">
        <w:rPr>
          <w:rFonts w:ascii="Abadi" w:hAnsi="Abadi"/>
          <w:lang w:val="en-US"/>
        </w:rPr>
        <w:t>The purchase of loudspeakers or wall-mounted speakers has now become essential in every home, a moment of sharing but also considered as a comfort of life, a speaker is today placed in the same way as a television essential for the House.</w:t>
      </w:r>
    </w:p>
    <w:p w14:paraId="0140DCDF" w14:textId="77777777" w:rsidR="008B1870" w:rsidRPr="008B1870" w:rsidRDefault="008B1870" w:rsidP="008B1870">
      <w:pPr>
        <w:pStyle w:val="Sansinterligne"/>
        <w:rPr>
          <w:rFonts w:ascii="Abadi" w:hAnsi="Abadi"/>
          <w:lang w:val="en-US"/>
        </w:rPr>
      </w:pPr>
      <w:r w:rsidRPr="008B1870">
        <w:rPr>
          <w:rFonts w:ascii="Abadi" w:hAnsi="Abadi"/>
          <w:lang w:val="en-US"/>
        </w:rPr>
        <w:t>Produced as an innovator in the field of music, the future customer is fond of new technology and wishes to be at the cutting edge while enjoying high sound quality.</w:t>
      </w:r>
    </w:p>
    <w:p w14:paraId="3065FF06" w14:textId="77777777" w:rsidR="008B1870" w:rsidRPr="008B1870" w:rsidRDefault="008B1870" w:rsidP="008B1870">
      <w:pPr>
        <w:pStyle w:val="Sansinterligne"/>
        <w:rPr>
          <w:rFonts w:ascii="Abadi" w:hAnsi="Abadi"/>
          <w:lang w:val="en-US"/>
        </w:rPr>
      </w:pPr>
      <w:r w:rsidRPr="008B1870">
        <w:rPr>
          <w:rFonts w:ascii="Abadi" w:hAnsi="Abadi"/>
          <w:lang w:val="en-US"/>
        </w:rPr>
        <w:t>OJF surround is now considered a substitute and allows one purchase instead of two.</w:t>
      </w:r>
    </w:p>
    <w:p w14:paraId="53F562DE" w14:textId="77777777" w:rsidR="008B1870" w:rsidRPr="008B1870" w:rsidRDefault="008B1870" w:rsidP="008B1870">
      <w:pPr>
        <w:pStyle w:val="Sansinterligne"/>
        <w:rPr>
          <w:rFonts w:ascii="Abadi" w:hAnsi="Abadi"/>
          <w:lang w:val="en-US"/>
        </w:rPr>
      </w:pPr>
      <w:r w:rsidRPr="008B1870">
        <w:rPr>
          <w:rFonts w:ascii="Abadi" w:hAnsi="Abadi"/>
          <w:lang w:val="en-US"/>
        </w:rPr>
        <w:t>The price will be considered as the brake on the purchase but will be very quickly accepted thanks to a long-term vision.</w:t>
      </w:r>
    </w:p>
    <w:p w14:paraId="07DED441" w14:textId="77777777" w:rsidR="008B1870" w:rsidRPr="008B1870" w:rsidRDefault="008B1870" w:rsidP="008B1870">
      <w:pPr>
        <w:pStyle w:val="Sansinterligne"/>
        <w:rPr>
          <w:rFonts w:ascii="Abadi" w:hAnsi="Abadi"/>
          <w:lang w:val="en-US"/>
        </w:rPr>
      </w:pPr>
    </w:p>
    <w:p w14:paraId="0A816522" w14:textId="77777777" w:rsidR="008B1870" w:rsidRPr="008B1870" w:rsidRDefault="008B1870" w:rsidP="008B1870">
      <w:pPr>
        <w:pStyle w:val="Sansinterligne"/>
        <w:rPr>
          <w:rFonts w:ascii="Abadi" w:hAnsi="Abadi"/>
          <w:lang w:val="en-US"/>
        </w:rPr>
      </w:pPr>
      <w:r w:rsidRPr="008B1870">
        <w:rPr>
          <w:rFonts w:ascii="Abadi" w:hAnsi="Abadi"/>
          <w:lang w:val="en-US"/>
        </w:rPr>
        <w:t>OJF then targets young couples who have made their first real estate purchase.</w:t>
      </w:r>
    </w:p>
    <w:p w14:paraId="21118093" w14:textId="77777777" w:rsidR="008B1870" w:rsidRPr="008B1870" w:rsidRDefault="008B1870" w:rsidP="008B1870">
      <w:pPr>
        <w:pStyle w:val="Sansinterligne"/>
        <w:rPr>
          <w:rFonts w:ascii="Abadi" w:hAnsi="Abadi"/>
          <w:lang w:val="en-US"/>
        </w:rPr>
      </w:pPr>
      <w:r w:rsidRPr="008B1870">
        <w:rPr>
          <w:rFonts w:ascii="Abadi" w:hAnsi="Abadi"/>
          <w:lang w:val="en-US"/>
        </w:rPr>
        <w:t>OJF surround can thus be transported easily and will follow the couple in their moves if there is a change of location.</w:t>
      </w:r>
    </w:p>
    <w:p w14:paraId="377E5C39" w14:textId="77777777" w:rsidR="008B1870" w:rsidRPr="008B1870" w:rsidRDefault="008B1870" w:rsidP="008B1870">
      <w:pPr>
        <w:pStyle w:val="Sansinterligne"/>
        <w:rPr>
          <w:rFonts w:ascii="Abadi" w:hAnsi="Abadi"/>
          <w:lang w:val="en-US"/>
        </w:rPr>
      </w:pPr>
      <w:r w:rsidRPr="008B1870">
        <w:rPr>
          <w:rFonts w:ascii="Abadi" w:hAnsi="Abadi"/>
          <w:lang w:val="en-US"/>
        </w:rPr>
        <w:t>The enclosure will therefore be viewed as a long-term investment.</w:t>
      </w:r>
    </w:p>
    <w:p w14:paraId="05A4C1DD" w14:textId="77777777" w:rsidR="008B1870" w:rsidRPr="008B1870" w:rsidRDefault="008B1870" w:rsidP="008B1870">
      <w:pPr>
        <w:pStyle w:val="Sansinterligne"/>
        <w:rPr>
          <w:rFonts w:ascii="Abadi" w:hAnsi="Abadi"/>
          <w:lang w:val="en-US"/>
        </w:rPr>
      </w:pPr>
    </w:p>
    <w:p w14:paraId="1CADF5E2" w14:textId="77777777" w:rsidR="008B1870" w:rsidRPr="008B1870" w:rsidRDefault="008B1870" w:rsidP="008B1870">
      <w:pPr>
        <w:pStyle w:val="Sansinterligne"/>
        <w:rPr>
          <w:rFonts w:ascii="Abadi" w:hAnsi="Abadi"/>
          <w:lang w:val="en-US"/>
        </w:rPr>
      </w:pPr>
      <w:r w:rsidRPr="008B1870">
        <w:rPr>
          <w:rFonts w:ascii="Abadi" w:hAnsi="Abadi"/>
          <w:lang w:val="en-US"/>
        </w:rPr>
        <w:t>The latest users will be small businesses between 2 to 50 employees who wish to invest in a sound system for their meeting.</w:t>
      </w:r>
    </w:p>
    <w:p w14:paraId="58BE9439" w14:textId="77777777" w:rsidR="008B1870" w:rsidRPr="008B1870" w:rsidRDefault="008B1870" w:rsidP="008B1870">
      <w:pPr>
        <w:pStyle w:val="Sansinterligne"/>
        <w:rPr>
          <w:rFonts w:ascii="Abadi" w:hAnsi="Abadi"/>
          <w:sz w:val="20"/>
          <w:szCs w:val="20"/>
          <w:lang w:val="en-US"/>
        </w:rPr>
      </w:pPr>
    </w:p>
    <w:p w14:paraId="22494698" w14:textId="4CD8F156" w:rsidR="008B1870" w:rsidRDefault="008B1870" w:rsidP="008B1870">
      <w:pPr>
        <w:pStyle w:val="Sansinterligne"/>
        <w:rPr>
          <w:rFonts w:ascii="Abadi" w:hAnsi="Abadi"/>
          <w:sz w:val="20"/>
          <w:szCs w:val="20"/>
          <w:lang w:val="en-US"/>
        </w:rPr>
      </w:pPr>
    </w:p>
    <w:p w14:paraId="39AF5ADE" w14:textId="173DBC56" w:rsidR="008B1870" w:rsidRDefault="008B1870" w:rsidP="008B1870">
      <w:pPr>
        <w:pStyle w:val="Sansinterligne"/>
        <w:rPr>
          <w:rFonts w:ascii="Abadi" w:hAnsi="Abadi"/>
          <w:sz w:val="20"/>
          <w:szCs w:val="20"/>
          <w:lang w:val="en-US"/>
        </w:rPr>
      </w:pPr>
    </w:p>
    <w:p w14:paraId="366EDFDF" w14:textId="568F436E" w:rsidR="008B1870" w:rsidRDefault="008B1870" w:rsidP="008B1870">
      <w:pPr>
        <w:pStyle w:val="Sansinterligne"/>
        <w:rPr>
          <w:rFonts w:ascii="Abadi" w:hAnsi="Abadi"/>
          <w:sz w:val="20"/>
          <w:szCs w:val="20"/>
          <w:lang w:val="en-US"/>
        </w:rPr>
      </w:pPr>
    </w:p>
    <w:p w14:paraId="511AAF7F" w14:textId="77777777" w:rsidR="008B1870" w:rsidRPr="008B1870" w:rsidRDefault="008B1870" w:rsidP="008B1870">
      <w:pPr>
        <w:pStyle w:val="Sansinterligne"/>
        <w:rPr>
          <w:rFonts w:ascii="Abadi" w:hAnsi="Abadi"/>
          <w:sz w:val="20"/>
          <w:szCs w:val="20"/>
          <w:lang w:val="en-US"/>
        </w:rPr>
      </w:pPr>
    </w:p>
    <w:p w14:paraId="702600AB" w14:textId="07CB817E" w:rsidR="008B1870" w:rsidRDefault="008B1870" w:rsidP="008B1870">
      <w:pPr>
        <w:pStyle w:val="Titre2"/>
        <w:jc w:val="left"/>
        <w:rPr>
          <w:rFonts w:ascii="Abadi" w:hAnsi="Abadi"/>
          <w:sz w:val="28"/>
          <w:szCs w:val="28"/>
          <w:lang w:val="en-US"/>
        </w:rPr>
      </w:pPr>
      <w:bookmarkStart w:id="8" w:name="_Toc69754224"/>
      <w:r w:rsidRPr="008B1870">
        <w:rPr>
          <w:rFonts w:ascii="Abadi" w:hAnsi="Abadi"/>
          <w:sz w:val="28"/>
          <w:szCs w:val="28"/>
          <w:lang w:val="en-US"/>
        </w:rPr>
        <w:lastRenderedPageBreak/>
        <w:t>E- ANALYSIS OF THE PROJECT ENVIRONMENT</w:t>
      </w:r>
      <w:bookmarkEnd w:id="8"/>
    </w:p>
    <w:p w14:paraId="39602658" w14:textId="77777777" w:rsidR="008B1870" w:rsidRPr="008B1870" w:rsidRDefault="008B1870" w:rsidP="008B1870">
      <w:pPr>
        <w:rPr>
          <w:lang w:val="en-US"/>
        </w:rPr>
      </w:pPr>
    </w:p>
    <w:p w14:paraId="7CF49CF3" w14:textId="55362DE3" w:rsidR="008B1870" w:rsidRPr="008B1870" w:rsidRDefault="008B1870" w:rsidP="008B1870">
      <w:pPr>
        <w:pStyle w:val="Sansinterligne"/>
        <w:numPr>
          <w:ilvl w:val="0"/>
          <w:numId w:val="9"/>
        </w:numPr>
        <w:rPr>
          <w:rFonts w:ascii="Abadi" w:hAnsi="Abadi"/>
          <w:sz w:val="24"/>
          <w:szCs w:val="24"/>
          <w:lang w:val="en-US"/>
        </w:rPr>
      </w:pPr>
      <w:r w:rsidRPr="008B1870">
        <w:rPr>
          <w:rFonts w:ascii="Abadi" w:hAnsi="Abadi"/>
          <w:sz w:val="24"/>
          <w:szCs w:val="24"/>
          <w:lang w:val="en-US"/>
        </w:rPr>
        <w:t>Politics</w:t>
      </w:r>
    </w:p>
    <w:p w14:paraId="4F3607CB" w14:textId="77777777" w:rsidR="008B1870" w:rsidRPr="008B1870" w:rsidRDefault="008B1870" w:rsidP="008B1870">
      <w:pPr>
        <w:pStyle w:val="Sansinterligne"/>
        <w:rPr>
          <w:rFonts w:ascii="Abadi" w:hAnsi="Abadi"/>
          <w:sz w:val="20"/>
          <w:szCs w:val="20"/>
          <w:lang w:val="en-US"/>
        </w:rPr>
      </w:pPr>
    </w:p>
    <w:p w14:paraId="66D5D7C7" w14:textId="77777777" w:rsidR="008B1870" w:rsidRPr="008B1870" w:rsidRDefault="008B1870" w:rsidP="008B1870">
      <w:pPr>
        <w:pStyle w:val="Sansinterligne"/>
        <w:rPr>
          <w:rFonts w:ascii="Abadi" w:hAnsi="Abadi"/>
          <w:lang w:val="en-US"/>
        </w:rPr>
      </w:pPr>
      <w:r w:rsidRPr="008B1870">
        <w:rPr>
          <w:rFonts w:ascii="Abadi" w:hAnsi="Abadi"/>
          <w:lang w:val="en-US"/>
        </w:rPr>
        <w:t>OJF is initially looking for the European market.</w:t>
      </w:r>
    </w:p>
    <w:p w14:paraId="34C3CFC0" w14:textId="77777777" w:rsidR="008B1870" w:rsidRPr="008B1870" w:rsidRDefault="008B1870" w:rsidP="008B1870">
      <w:pPr>
        <w:pStyle w:val="Sansinterligne"/>
        <w:rPr>
          <w:rFonts w:ascii="Abadi" w:hAnsi="Abadi"/>
          <w:lang w:val="en-US"/>
        </w:rPr>
      </w:pPr>
      <w:r w:rsidRPr="008B1870">
        <w:rPr>
          <w:rFonts w:ascii="Abadi" w:hAnsi="Abadi"/>
          <w:lang w:val="en-US"/>
        </w:rPr>
        <w:t>The current political system in Europe allows to facilitate trade thanks to no real borders and customs fees.</w:t>
      </w:r>
    </w:p>
    <w:p w14:paraId="5705C626" w14:textId="77777777" w:rsidR="008B1870" w:rsidRPr="008B1870" w:rsidRDefault="008B1870" w:rsidP="008B1870">
      <w:pPr>
        <w:pStyle w:val="Sansinterligne"/>
        <w:rPr>
          <w:rFonts w:ascii="Abadi" w:hAnsi="Abadi"/>
          <w:lang w:val="en-US"/>
        </w:rPr>
      </w:pPr>
      <w:r w:rsidRPr="008B1870">
        <w:rPr>
          <w:rFonts w:ascii="Abadi" w:hAnsi="Abadi"/>
          <w:lang w:val="en-US"/>
        </w:rPr>
        <w:t>Despite economic difficulties in Europe, France favors business creation and Start-Up, the future of the French economy.</w:t>
      </w:r>
    </w:p>
    <w:p w14:paraId="138F9200" w14:textId="62A05B6E" w:rsidR="008B1870" w:rsidRDefault="008B1870" w:rsidP="008B1870">
      <w:pPr>
        <w:pStyle w:val="Sansinterligne"/>
        <w:rPr>
          <w:rFonts w:ascii="Abadi" w:hAnsi="Abadi"/>
          <w:lang w:val="en-US"/>
        </w:rPr>
      </w:pPr>
      <w:r w:rsidRPr="008B1870">
        <w:rPr>
          <w:rFonts w:ascii="Abadi" w:hAnsi="Abadi"/>
          <w:lang w:val="en-US"/>
        </w:rPr>
        <w:t>A tax system adapted to business development.</w:t>
      </w:r>
    </w:p>
    <w:p w14:paraId="3CE06BEB" w14:textId="0898F1DD" w:rsidR="008B1870" w:rsidRDefault="008B1870" w:rsidP="008B1870">
      <w:pPr>
        <w:pStyle w:val="Sansinterligne"/>
        <w:rPr>
          <w:rFonts w:ascii="Abadi" w:hAnsi="Abadi"/>
          <w:lang w:val="en-US"/>
        </w:rPr>
      </w:pPr>
    </w:p>
    <w:p w14:paraId="6E835671" w14:textId="77777777" w:rsidR="008B1870" w:rsidRPr="008B1870" w:rsidRDefault="008B1870" w:rsidP="008B1870">
      <w:pPr>
        <w:pStyle w:val="Sansinterligne"/>
        <w:rPr>
          <w:rFonts w:ascii="Abadi" w:hAnsi="Abadi"/>
          <w:lang w:val="en-US"/>
        </w:rPr>
      </w:pPr>
    </w:p>
    <w:p w14:paraId="05E0B696" w14:textId="77777777" w:rsidR="008B1870" w:rsidRPr="008B1870" w:rsidRDefault="008B1870" w:rsidP="008B1870">
      <w:pPr>
        <w:pStyle w:val="Sansinterligne"/>
        <w:rPr>
          <w:rFonts w:ascii="Abadi" w:hAnsi="Abadi"/>
          <w:sz w:val="20"/>
          <w:szCs w:val="20"/>
          <w:lang w:val="en-US"/>
        </w:rPr>
      </w:pPr>
    </w:p>
    <w:p w14:paraId="18C94EE5" w14:textId="50CF6743" w:rsidR="008B1870" w:rsidRPr="008B1870" w:rsidRDefault="008B1870" w:rsidP="008B1870">
      <w:pPr>
        <w:pStyle w:val="Sansinterligne"/>
        <w:numPr>
          <w:ilvl w:val="0"/>
          <w:numId w:val="13"/>
        </w:numPr>
        <w:rPr>
          <w:rFonts w:ascii="Abadi" w:hAnsi="Abadi"/>
          <w:sz w:val="20"/>
          <w:szCs w:val="20"/>
          <w:lang w:val="en-US"/>
        </w:rPr>
      </w:pPr>
      <w:r w:rsidRPr="008B1870">
        <w:rPr>
          <w:rFonts w:ascii="Abadi" w:hAnsi="Abadi"/>
          <w:sz w:val="24"/>
          <w:szCs w:val="24"/>
          <w:lang w:val="en-US"/>
        </w:rPr>
        <w:t>Economic</w:t>
      </w:r>
    </w:p>
    <w:p w14:paraId="7DE455B8" w14:textId="77777777" w:rsidR="008B1870" w:rsidRPr="008B1870" w:rsidRDefault="008B1870" w:rsidP="008B1870">
      <w:pPr>
        <w:pStyle w:val="Sansinterligne"/>
        <w:rPr>
          <w:rFonts w:ascii="Abadi" w:hAnsi="Abadi"/>
          <w:sz w:val="20"/>
          <w:szCs w:val="20"/>
          <w:lang w:val="en-US"/>
        </w:rPr>
      </w:pPr>
    </w:p>
    <w:p w14:paraId="3BB96C54" w14:textId="77777777" w:rsidR="008B1870" w:rsidRPr="008B1870" w:rsidRDefault="008B1870" w:rsidP="008B1870">
      <w:pPr>
        <w:pStyle w:val="Sansinterligne"/>
        <w:rPr>
          <w:rFonts w:ascii="Abadi" w:hAnsi="Abadi"/>
          <w:lang w:val="en-US"/>
        </w:rPr>
      </w:pPr>
      <w:r w:rsidRPr="008B1870">
        <w:rPr>
          <w:rFonts w:ascii="Abadi" w:hAnsi="Abadi"/>
          <w:lang w:val="en-US"/>
        </w:rPr>
        <w:t>France is experiencing many difficulties thanks to the coronavirus crisis, with an unemployment rate equal to 8% in the fourth quarter of 2020.</w:t>
      </w:r>
    </w:p>
    <w:p w14:paraId="537DAF5A" w14:textId="77777777" w:rsidR="008B1870" w:rsidRPr="008B1870" w:rsidRDefault="008B1870" w:rsidP="008B1870">
      <w:pPr>
        <w:pStyle w:val="Sansinterligne"/>
        <w:rPr>
          <w:rFonts w:ascii="Abadi" w:hAnsi="Abadi"/>
          <w:lang w:val="en-US"/>
        </w:rPr>
      </w:pPr>
      <w:r w:rsidRPr="008B1870">
        <w:rPr>
          <w:rFonts w:ascii="Abadi" w:hAnsi="Abadi"/>
          <w:lang w:val="en-US"/>
        </w:rPr>
        <w:t>The French economy is at its lowest since 1945, but the coronavirus crisis has left its mark on the minds of French consumers who are consuming more and more French people.</w:t>
      </w:r>
    </w:p>
    <w:p w14:paraId="17BCEB8F" w14:textId="77777777" w:rsidR="008B1870" w:rsidRPr="008B1870" w:rsidRDefault="008B1870" w:rsidP="008B1870">
      <w:pPr>
        <w:pStyle w:val="Sansinterligne"/>
        <w:rPr>
          <w:rFonts w:ascii="Abadi" w:hAnsi="Abadi"/>
          <w:lang w:val="en-US"/>
        </w:rPr>
      </w:pPr>
      <w:r w:rsidRPr="008B1870">
        <w:rPr>
          <w:rFonts w:ascii="Abadi" w:hAnsi="Abadi"/>
          <w:lang w:val="en-US"/>
        </w:rPr>
        <w:t>The Bank of France evokes a growth forecast of 5.5% for 2021, rebound in consumption, investment stimulated a stimulus plan and household savings which continues to grow.</w:t>
      </w:r>
    </w:p>
    <w:p w14:paraId="45A59AF3" w14:textId="77777777" w:rsidR="008B1870" w:rsidRPr="008B1870" w:rsidRDefault="008B1870" w:rsidP="008B1870">
      <w:pPr>
        <w:pStyle w:val="Sansinterligne"/>
        <w:rPr>
          <w:rFonts w:ascii="Abadi" w:hAnsi="Abadi"/>
          <w:sz w:val="20"/>
          <w:szCs w:val="20"/>
          <w:lang w:val="en-US"/>
        </w:rPr>
      </w:pPr>
    </w:p>
    <w:p w14:paraId="7D36397C" w14:textId="77777777" w:rsidR="008B1870" w:rsidRPr="008B1870" w:rsidRDefault="008B1870" w:rsidP="008B1870">
      <w:pPr>
        <w:pStyle w:val="Sansinterligne"/>
        <w:rPr>
          <w:rFonts w:ascii="Abadi" w:hAnsi="Abadi"/>
          <w:sz w:val="20"/>
          <w:szCs w:val="20"/>
          <w:lang w:val="en-US"/>
        </w:rPr>
      </w:pPr>
    </w:p>
    <w:p w14:paraId="39AAB32F" w14:textId="77777777" w:rsidR="008B1870" w:rsidRPr="008B1870" w:rsidRDefault="008B1870" w:rsidP="008B1870">
      <w:pPr>
        <w:pStyle w:val="Sansinterligne"/>
        <w:rPr>
          <w:rFonts w:ascii="Abadi" w:hAnsi="Abadi"/>
          <w:sz w:val="20"/>
          <w:szCs w:val="20"/>
          <w:lang w:val="en-US"/>
        </w:rPr>
      </w:pPr>
    </w:p>
    <w:p w14:paraId="64A8D4AF" w14:textId="77777777" w:rsidR="008B1870" w:rsidRPr="008B1870" w:rsidRDefault="008B1870" w:rsidP="008B1870">
      <w:pPr>
        <w:pStyle w:val="Sansinterligne"/>
        <w:rPr>
          <w:rFonts w:ascii="Abadi" w:hAnsi="Abadi"/>
          <w:sz w:val="20"/>
          <w:szCs w:val="20"/>
          <w:lang w:val="en-US"/>
        </w:rPr>
      </w:pPr>
    </w:p>
    <w:p w14:paraId="3BF429C5" w14:textId="31113132" w:rsidR="008B1870" w:rsidRPr="008B1870" w:rsidRDefault="008B1870" w:rsidP="008B1870">
      <w:pPr>
        <w:pStyle w:val="Sansinterligne"/>
        <w:numPr>
          <w:ilvl w:val="0"/>
          <w:numId w:val="11"/>
        </w:numPr>
        <w:rPr>
          <w:rFonts w:ascii="Abadi" w:hAnsi="Abadi"/>
          <w:sz w:val="20"/>
          <w:szCs w:val="20"/>
          <w:lang w:val="en-US"/>
        </w:rPr>
      </w:pPr>
      <w:r w:rsidRPr="008B1870">
        <w:rPr>
          <w:rFonts w:ascii="Abadi" w:hAnsi="Abadi"/>
          <w:sz w:val="24"/>
          <w:szCs w:val="24"/>
          <w:lang w:val="en-US"/>
        </w:rPr>
        <w:t>Technological</w:t>
      </w:r>
    </w:p>
    <w:p w14:paraId="20F34F7F" w14:textId="77777777" w:rsidR="008B1870" w:rsidRPr="008B1870" w:rsidRDefault="008B1870" w:rsidP="008B1870">
      <w:pPr>
        <w:pStyle w:val="Sansinterligne"/>
        <w:rPr>
          <w:rFonts w:ascii="Abadi" w:hAnsi="Abadi"/>
          <w:sz w:val="20"/>
          <w:szCs w:val="20"/>
          <w:lang w:val="en-US"/>
        </w:rPr>
      </w:pPr>
    </w:p>
    <w:p w14:paraId="313D8850" w14:textId="00AC436B" w:rsidR="008B1870" w:rsidRDefault="008B1870" w:rsidP="008B1870">
      <w:pPr>
        <w:pStyle w:val="Sansinterligne"/>
        <w:rPr>
          <w:rFonts w:ascii="Abadi" w:hAnsi="Abadi"/>
          <w:lang w:val="en-US"/>
        </w:rPr>
      </w:pPr>
      <w:r w:rsidRPr="008B1870">
        <w:rPr>
          <w:rFonts w:ascii="Abadi" w:hAnsi="Abadi"/>
          <w:lang w:val="en-US"/>
        </w:rPr>
        <w:t xml:space="preserve">Technological development in the field of sound has been watched very closely with French competitor </w:t>
      </w:r>
      <w:proofErr w:type="spellStart"/>
      <w:r w:rsidRPr="008B1870">
        <w:rPr>
          <w:rFonts w:ascii="Abadi" w:hAnsi="Abadi"/>
          <w:lang w:val="en-US"/>
        </w:rPr>
        <w:t>Devialet</w:t>
      </w:r>
      <w:proofErr w:type="spellEnd"/>
      <w:r w:rsidRPr="008B1870">
        <w:rPr>
          <w:rFonts w:ascii="Abadi" w:hAnsi="Abadi"/>
          <w:lang w:val="en-US"/>
        </w:rPr>
        <w:t>, which is today at the forefront of technology in the field of sound.</w:t>
      </w:r>
    </w:p>
    <w:p w14:paraId="6BA30542" w14:textId="680DA751" w:rsidR="008B1870" w:rsidRDefault="008B1870" w:rsidP="008B1870">
      <w:pPr>
        <w:pStyle w:val="Sansinterligne"/>
        <w:rPr>
          <w:rFonts w:ascii="Abadi" w:hAnsi="Abadi"/>
          <w:lang w:val="en-US"/>
        </w:rPr>
      </w:pPr>
    </w:p>
    <w:p w14:paraId="6ED8BAD8" w14:textId="77777777" w:rsidR="008B1870" w:rsidRPr="008B1870" w:rsidRDefault="008B1870" w:rsidP="008B1870">
      <w:pPr>
        <w:pStyle w:val="Sansinterligne"/>
        <w:rPr>
          <w:rFonts w:ascii="Abadi" w:hAnsi="Abadi"/>
          <w:lang w:val="en-US"/>
        </w:rPr>
      </w:pPr>
    </w:p>
    <w:p w14:paraId="20A3425A" w14:textId="77777777" w:rsidR="008B1870" w:rsidRPr="008B1870" w:rsidRDefault="008B1870" w:rsidP="008B1870">
      <w:pPr>
        <w:pStyle w:val="Sansinterligne"/>
        <w:rPr>
          <w:rFonts w:ascii="Abadi" w:hAnsi="Abadi"/>
          <w:sz w:val="20"/>
          <w:szCs w:val="20"/>
          <w:lang w:val="en-US"/>
        </w:rPr>
      </w:pPr>
    </w:p>
    <w:p w14:paraId="32352FA4" w14:textId="0B84EA4E" w:rsidR="008B1870" w:rsidRDefault="008B1870" w:rsidP="008B1870">
      <w:pPr>
        <w:pStyle w:val="Sansinterligne"/>
        <w:numPr>
          <w:ilvl w:val="0"/>
          <w:numId w:val="15"/>
        </w:numPr>
        <w:rPr>
          <w:rFonts w:ascii="Abadi" w:hAnsi="Abadi"/>
          <w:sz w:val="24"/>
          <w:szCs w:val="24"/>
          <w:lang w:val="en-US"/>
        </w:rPr>
      </w:pPr>
      <w:r w:rsidRPr="008B1870">
        <w:rPr>
          <w:rFonts w:ascii="Abadi" w:hAnsi="Abadi"/>
          <w:sz w:val="24"/>
          <w:szCs w:val="24"/>
          <w:lang w:val="en-US"/>
        </w:rPr>
        <w:t>Ecological</w:t>
      </w:r>
    </w:p>
    <w:p w14:paraId="051D734D" w14:textId="77777777" w:rsidR="008B1870" w:rsidRPr="008B1870" w:rsidRDefault="008B1870" w:rsidP="008B1870">
      <w:pPr>
        <w:pStyle w:val="Sansinterligne"/>
        <w:ind w:left="360"/>
        <w:rPr>
          <w:rFonts w:ascii="Abadi" w:hAnsi="Abadi"/>
          <w:sz w:val="24"/>
          <w:szCs w:val="24"/>
          <w:lang w:val="en-US"/>
        </w:rPr>
      </w:pPr>
    </w:p>
    <w:p w14:paraId="3D718237" w14:textId="77777777" w:rsidR="008B1870" w:rsidRPr="008B1870" w:rsidRDefault="008B1870" w:rsidP="008B1870">
      <w:pPr>
        <w:pStyle w:val="Sansinterligne"/>
        <w:rPr>
          <w:rFonts w:ascii="Abadi" w:hAnsi="Abadi"/>
          <w:sz w:val="20"/>
          <w:szCs w:val="20"/>
          <w:lang w:val="en-US"/>
        </w:rPr>
      </w:pPr>
    </w:p>
    <w:p w14:paraId="469D5770" w14:textId="77777777" w:rsidR="008B1870" w:rsidRPr="008B1870" w:rsidRDefault="008B1870" w:rsidP="008B1870">
      <w:pPr>
        <w:pStyle w:val="Sansinterligne"/>
        <w:rPr>
          <w:rFonts w:ascii="Abadi" w:hAnsi="Abadi"/>
          <w:lang w:val="en-US"/>
        </w:rPr>
      </w:pPr>
      <w:r w:rsidRPr="008B1870">
        <w:rPr>
          <w:rFonts w:ascii="Abadi" w:hAnsi="Abadi"/>
          <w:lang w:val="en-US"/>
        </w:rPr>
        <w:t>The OJF company wishes to adopt an eco-responsible company approach.</w:t>
      </w:r>
    </w:p>
    <w:p w14:paraId="1D304D44" w14:textId="77777777" w:rsidR="008B1870" w:rsidRPr="008B1870" w:rsidRDefault="008B1870" w:rsidP="008B1870">
      <w:pPr>
        <w:pStyle w:val="Sansinterligne"/>
        <w:rPr>
          <w:rFonts w:ascii="Abadi" w:hAnsi="Abadi"/>
          <w:lang w:val="en-US"/>
        </w:rPr>
      </w:pPr>
      <w:r w:rsidRPr="008B1870">
        <w:rPr>
          <w:rFonts w:ascii="Abadi" w:hAnsi="Abadi"/>
          <w:lang w:val="en-US"/>
        </w:rPr>
        <w:t>With this in mind, OJF wishes to set up a partnership system with Back Market, the French leader in reconditioning in order to revive defective speakers.</w:t>
      </w:r>
    </w:p>
    <w:p w14:paraId="6110DA8E" w14:textId="77777777" w:rsidR="008B1870" w:rsidRPr="008B1870" w:rsidRDefault="008B1870" w:rsidP="008B1870">
      <w:pPr>
        <w:pStyle w:val="Sansinterligne"/>
        <w:rPr>
          <w:rFonts w:ascii="Abadi" w:hAnsi="Abadi"/>
          <w:lang w:val="en-US"/>
        </w:rPr>
      </w:pPr>
      <w:r w:rsidRPr="008B1870">
        <w:rPr>
          <w:rFonts w:ascii="Abadi" w:hAnsi="Abadi"/>
          <w:lang w:val="en-US"/>
        </w:rPr>
        <w:t>The goal is to breathe new life into speakers having the ability to purchase a second-hand OJF speaker while saving money.</w:t>
      </w:r>
    </w:p>
    <w:p w14:paraId="7AF8EE80" w14:textId="2BA1F5F8" w:rsidR="008B1870" w:rsidRDefault="008B1870" w:rsidP="008B1870">
      <w:pPr>
        <w:pStyle w:val="Sansinterligne"/>
        <w:rPr>
          <w:rFonts w:ascii="Abadi" w:hAnsi="Abadi"/>
          <w:lang w:val="en-US"/>
        </w:rPr>
      </w:pPr>
      <w:r w:rsidRPr="008B1870">
        <w:rPr>
          <w:rFonts w:ascii="Abadi" w:hAnsi="Abadi"/>
          <w:lang w:val="en-US"/>
        </w:rPr>
        <w:t>OJF wishes to develop an enclosure with 60% recyclable materials during the first years, and aims in 2035, 80% recyclable materials.</w:t>
      </w:r>
    </w:p>
    <w:p w14:paraId="7F65F4F8" w14:textId="0573D20C" w:rsidR="00DA3AF3" w:rsidRDefault="00DA3AF3" w:rsidP="008B1870">
      <w:pPr>
        <w:pStyle w:val="Sansinterligne"/>
        <w:rPr>
          <w:rFonts w:ascii="Abadi" w:hAnsi="Abadi"/>
          <w:lang w:val="en-US"/>
        </w:rPr>
      </w:pPr>
    </w:p>
    <w:p w14:paraId="474DC4E4" w14:textId="0A16AF67" w:rsidR="00DA3AF3" w:rsidRDefault="00DA3AF3" w:rsidP="008B1870">
      <w:pPr>
        <w:pStyle w:val="Sansinterligne"/>
        <w:rPr>
          <w:rFonts w:ascii="Abadi" w:hAnsi="Abadi"/>
          <w:lang w:val="en-US"/>
        </w:rPr>
      </w:pPr>
    </w:p>
    <w:p w14:paraId="2353AA0F" w14:textId="77777777" w:rsidR="00DA3AF3" w:rsidRDefault="00DA3AF3">
      <w:pPr>
        <w:rPr>
          <w:rFonts w:ascii="Abadi" w:eastAsiaTheme="minorHAnsi" w:hAnsi="Abadi"/>
          <w:lang w:val="en-US"/>
        </w:rPr>
      </w:pPr>
      <w:r>
        <w:rPr>
          <w:rFonts w:ascii="Abadi" w:hAnsi="Abadi"/>
          <w:lang w:val="en-US"/>
        </w:rPr>
        <w:br w:type="page"/>
      </w:r>
    </w:p>
    <w:p w14:paraId="1D903AB6" w14:textId="77777777" w:rsidR="003D45EC" w:rsidRPr="003D45EC" w:rsidRDefault="003D45EC" w:rsidP="003D45EC">
      <w:pPr>
        <w:pStyle w:val="Titre1"/>
        <w:jc w:val="left"/>
        <w:rPr>
          <w:rFonts w:ascii="Abadi" w:hAnsi="Abadi"/>
          <w:sz w:val="32"/>
          <w:szCs w:val="32"/>
          <w:lang w:val="en-US"/>
        </w:rPr>
      </w:pPr>
      <w:bookmarkStart w:id="9" w:name="_Toc69754225"/>
      <w:r w:rsidRPr="003D45EC">
        <w:rPr>
          <w:rFonts w:ascii="Abadi" w:hAnsi="Abadi"/>
          <w:sz w:val="32"/>
          <w:szCs w:val="32"/>
          <w:lang w:val="en-US"/>
        </w:rPr>
        <w:lastRenderedPageBreak/>
        <w:t>2- MARKETING ANALYSIS</w:t>
      </w:r>
      <w:bookmarkEnd w:id="9"/>
    </w:p>
    <w:p w14:paraId="41292CDD" w14:textId="77777777" w:rsidR="003D45EC" w:rsidRPr="003D45EC" w:rsidRDefault="003D45EC" w:rsidP="003D45EC">
      <w:pPr>
        <w:pStyle w:val="Sansinterligne"/>
        <w:rPr>
          <w:rFonts w:ascii="Abadi" w:hAnsi="Abadi"/>
          <w:lang w:val="en-US"/>
        </w:rPr>
      </w:pPr>
    </w:p>
    <w:p w14:paraId="63AADE78" w14:textId="77777777" w:rsidR="003D45EC" w:rsidRPr="003D45EC" w:rsidRDefault="003D45EC" w:rsidP="003D45EC">
      <w:pPr>
        <w:pStyle w:val="Sansinterligne"/>
        <w:rPr>
          <w:rFonts w:ascii="Abadi" w:hAnsi="Abadi"/>
          <w:lang w:val="en-US"/>
        </w:rPr>
      </w:pPr>
      <w:r w:rsidRPr="003D45EC">
        <w:rPr>
          <w:rFonts w:ascii="Abadi" w:hAnsi="Abadi"/>
          <w:lang w:val="en-US"/>
        </w:rPr>
        <w:t>Definition of a SWOT - OJF</w:t>
      </w:r>
    </w:p>
    <w:p w14:paraId="2D2586AC" w14:textId="77777777" w:rsidR="003D45EC" w:rsidRPr="003D45EC" w:rsidRDefault="003D45EC" w:rsidP="003D45EC">
      <w:pPr>
        <w:pStyle w:val="Sansinterligne"/>
        <w:rPr>
          <w:rFonts w:ascii="Abadi" w:hAnsi="Abadi"/>
          <w:lang w:val="en-US"/>
        </w:rPr>
      </w:pPr>
      <w:r w:rsidRPr="003D45EC">
        <w:rPr>
          <w:rFonts w:ascii="Abadi" w:hAnsi="Abadi"/>
          <w:lang w:val="en-US"/>
        </w:rPr>
        <w:t>SWOT Analysis or Matrix is a strategic business analysis method or tool that can be used in the field of marketing for a business or product.</w:t>
      </w:r>
    </w:p>
    <w:p w14:paraId="547675A0" w14:textId="77777777" w:rsidR="003D45EC" w:rsidRPr="003D45EC" w:rsidRDefault="003D45EC" w:rsidP="003D45EC">
      <w:pPr>
        <w:pStyle w:val="Sansinterligne"/>
        <w:rPr>
          <w:rFonts w:ascii="Abadi" w:hAnsi="Abadi"/>
          <w:lang w:val="en-US"/>
        </w:rPr>
      </w:pPr>
      <w:r w:rsidRPr="003D45EC">
        <w:rPr>
          <w:rFonts w:ascii="Abadi" w:hAnsi="Abadi"/>
          <w:lang w:val="en-US"/>
        </w:rPr>
        <w:t>SWOT constitutes the initials for:</w:t>
      </w:r>
    </w:p>
    <w:p w14:paraId="5F8B5B2E" w14:textId="77777777" w:rsidR="003D45EC" w:rsidRPr="003D45EC" w:rsidRDefault="003D45EC" w:rsidP="003D45EC">
      <w:pPr>
        <w:pStyle w:val="Sansinterligne"/>
        <w:rPr>
          <w:rFonts w:ascii="Abadi" w:hAnsi="Abadi"/>
          <w:lang w:val="en-US"/>
        </w:rPr>
      </w:pPr>
    </w:p>
    <w:p w14:paraId="0035EEAC" w14:textId="77777777" w:rsidR="003D45EC" w:rsidRPr="003D45EC" w:rsidRDefault="003D45EC" w:rsidP="003D45EC">
      <w:pPr>
        <w:pStyle w:val="Sansinterligne"/>
        <w:rPr>
          <w:rFonts w:ascii="Abadi" w:hAnsi="Abadi"/>
          <w:lang w:val="en-US"/>
        </w:rPr>
      </w:pPr>
      <w:r w:rsidRPr="003D45EC">
        <w:rPr>
          <w:rFonts w:ascii="Abadi" w:hAnsi="Abadi"/>
          <w:lang w:val="en-US"/>
        </w:rPr>
        <w:t>- Strengths</w:t>
      </w:r>
    </w:p>
    <w:p w14:paraId="3011F2BC" w14:textId="77777777" w:rsidR="003D45EC" w:rsidRPr="003D45EC" w:rsidRDefault="003D45EC" w:rsidP="003D45EC">
      <w:pPr>
        <w:pStyle w:val="Sansinterligne"/>
        <w:rPr>
          <w:rFonts w:ascii="Abadi" w:hAnsi="Abadi"/>
          <w:lang w:val="en-US"/>
        </w:rPr>
      </w:pPr>
      <w:r w:rsidRPr="003D45EC">
        <w:rPr>
          <w:rFonts w:ascii="Abadi" w:hAnsi="Abadi"/>
          <w:lang w:val="en-US"/>
        </w:rPr>
        <w:t xml:space="preserve">- </w:t>
      </w:r>
      <w:proofErr w:type="spellStart"/>
      <w:r w:rsidRPr="003D45EC">
        <w:rPr>
          <w:rFonts w:ascii="Abadi" w:hAnsi="Abadi"/>
          <w:lang w:val="en-US"/>
        </w:rPr>
        <w:t>Weaknessess</w:t>
      </w:r>
      <w:proofErr w:type="spellEnd"/>
    </w:p>
    <w:p w14:paraId="3B99DD42" w14:textId="77777777" w:rsidR="003D45EC" w:rsidRPr="003D45EC" w:rsidRDefault="003D45EC" w:rsidP="003D45EC">
      <w:pPr>
        <w:pStyle w:val="Sansinterligne"/>
        <w:rPr>
          <w:rFonts w:ascii="Abadi" w:hAnsi="Abadi"/>
          <w:lang w:val="en-US"/>
        </w:rPr>
      </w:pPr>
      <w:r w:rsidRPr="003D45EC">
        <w:rPr>
          <w:rFonts w:ascii="Abadi" w:hAnsi="Abadi"/>
          <w:lang w:val="en-US"/>
        </w:rPr>
        <w:t>- Opportunities</w:t>
      </w:r>
    </w:p>
    <w:p w14:paraId="18C9EF5E" w14:textId="77777777" w:rsidR="003D45EC" w:rsidRPr="003D45EC" w:rsidRDefault="003D45EC" w:rsidP="003D45EC">
      <w:pPr>
        <w:pStyle w:val="Sansinterligne"/>
        <w:rPr>
          <w:rFonts w:ascii="Abadi" w:hAnsi="Abadi"/>
          <w:lang w:val="en-US"/>
        </w:rPr>
      </w:pPr>
      <w:r w:rsidRPr="003D45EC">
        <w:rPr>
          <w:rFonts w:ascii="Abadi" w:hAnsi="Abadi"/>
          <w:lang w:val="en-US"/>
        </w:rPr>
        <w:t>- Threats</w:t>
      </w:r>
    </w:p>
    <w:p w14:paraId="15F09A14" w14:textId="77777777" w:rsidR="003D45EC" w:rsidRPr="003D45EC" w:rsidRDefault="003D45EC" w:rsidP="003D45EC">
      <w:pPr>
        <w:pStyle w:val="Sansinterligne"/>
        <w:rPr>
          <w:rFonts w:ascii="Abadi" w:hAnsi="Abadi"/>
          <w:lang w:val="en-US"/>
        </w:rPr>
      </w:pPr>
    </w:p>
    <w:p w14:paraId="166DB71E" w14:textId="3104ECDF" w:rsidR="00DA3AF3" w:rsidRDefault="003D45EC" w:rsidP="003D45EC">
      <w:pPr>
        <w:pStyle w:val="Sansinterligne"/>
        <w:rPr>
          <w:rFonts w:ascii="Abadi" w:hAnsi="Abadi"/>
          <w:lang w:val="en-US"/>
        </w:rPr>
      </w:pPr>
      <w:r w:rsidRPr="003D45EC">
        <w:rPr>
          <w:rFonts w:ascii="Abadi" w:hAnsi="Abadi"/>
          <w:lang w:val="en-US"/>
        </w:rPr>
        <w:t>The SWOT analysis combines the internal (SW) and external (OT) dimensions of the company and the positive (FO) and negative (WT) aspects.</w:t>
      </w:r>
    </w:p>
    <w:p w14:paraId="24FFF457" w14:textId="0A4D7278" w:rsidR="00353C73" w:rsidRDefault="00353C73" w:rsidP="003D45EC">
      <w:pPr>
        <w:pStyle w:val="Sansinterligne"/>
        <w:rPr>
          <w:rFonts w:ascii="Abadi" w:hAnsi="Abadi"/>
          <w:lang w:val="en-US"/>
        </w:rPr>
      </w:pPr>
    </w:p>
    <w:p w14:paraId="582D164C" w14:textId="54BD3DFF" w:rsidR="00353C73" w:rsidRDefault="00353C73" w:rsidP="003D45EC">
      <w:pPr>
        <w:pStyle w:val="Sansinterligne"/>
        <w:rPr>
          <w:rFonts w:ascii="Abadi" w:hAnsi="Abadi"/>
          <w:lang w:val="en-US"/>
        </w:rPr>
      </w:pPr>
    </w:p>
    <w:tbl>
      <w:tblPr>
        <w:tblStyle w:val="Grilledutableau"/>
        <w:tblW w:w="0" w:type="auto"/>
        <w:tblLook w:val="04A0" w:firstRow="1" w:lastRow="0" w:firstColumn="1" w:lastColumn="0" w:noHBand="0" w:noVBand="1"/>
      </w:tblPr>
      <w:tblGrid>
        <w:gridCol w:w="4528"/>
        <w:gridCol w:w="4528"/>
      </w:tblGrid>
      <w:tr w:rsidR="00353C73" w:rsidRPr="001A7C49" w14:paraId="15681BEF" w14:textId="77777777" w:rsidTr="00353C73">
        <w:tc>
          <w:tcPr>
            <w:tcW w:w="4528" w:type="dxa"/>
          </w:tcPr>
          <w:p w14:paraId="059F1584" w14:textId="77777777" w:rsidR="00B66732" w:rsidRPr="00B66732" w:rsidRDefault="00B66732" w:rsidP="00B66732">
            <w:pPr>
              <w:pStyle w:val="Sansinterligne"/>
              <w:rPr>
                <w:rFonts w:ascii="Abadi" w:hAnsi="Abadi"/>
                <w:color w:val="0F6FC6" w:themeColor="accent1"/>
                <w:sz w:val="24"/>
                <w:szCs w:val="24"/>
                <w:lang w:val="en-US"/>
              </w:rPr>
            </w:pPr>
            <w:r w:rsidRPr="00B66732">
              <w:rPr>
                <w:rFonts w:ascii="Abadi" w:hAnsi="Abadi"/>
                <w:color w:val="0F6FC6" w:themeColor="accent1"/>
                <w:sz w:val="24"/>
                <w:szCs w:val="24"/>
                <w:lang w:val="en-US"/>
              </w:rPr>
              <w:t>Strengths</w:t>
            </w:r>
          </w:p>
          <w:p w14:paraId="430913E3" w14:textId="7497FE00" w:rsidR="00B66732" w:rsidRPr="00B66732" w:rsidRDefault="00B66732" w:rsidP="00B66732">
            <w:pPr>
              <w:pStyle w:val="Sansinterligne"/>
              <w:numPr>
                <w:ilvl w:val="0"/>
                <w:numId w:val="17"/>
              </w:numPr>
              <w:rPr>
                <w:rFonts w:ascii="Abadi" w:hAnsi="Abadi"/>
                <w:lang w:val="en-US"/>
              </w:rPr>
            </w:pPr>
            <w:r w:rsidRPr="00B66732">
              <w:rPr>
                <w:rFonts w:ascii="Abadi" w:hAnsi="Abadi"/>
                <w:lang w:val="en-US"/>
              </w:rPr>
              <w:t>Capacity for innovation.</w:t>
            </w:r>
          </w:p>
          <w:p w14:paraId="4E4CC860" w14:textId="05F83B91" w:rsidR="00B66732" w:rsidRPr="00B66732" w:rsidRDefault="00B66732" w:rsidP="00B66732">
            <w:pPr>
              <w:pStyle w:val="Sansinterligne"/>
              <w:numPr>
                <w:ilvl w:val="0"/>
                <w:numId w:val="17"/>
              </w:numPr>
              <w:rPr>
                <w:rFonts w:ascii="Abadi" w:hAnsi="Abadi"/>
                <w:lang w:val="en-US"/>
              </w:rPr>
            </w:pPr>
            <w:r w:rsidRPr="00B66732">
              <w:rPr>
                <w:rFonts w:ascii="Abadi" w:hAnsi="Abadi"/>
                <w:lang w:val="en-US"/>
              </w:rPr>
              <w:t>Product quality.</w:t>
            </w:r>
          </w:p>
          <w:p w14:paraId="72AFEDB4" w14:textId="1F11DD01" w:rsidR="00B66732" w:rsidRPr="00B66732" w:rsidRDefault="00B66732" w:rsidP="00B66732">
            <w:pPr>
              <w:pStyle w:val="Sansinterligne"/>
              <w:numPr>
                <w:ilvl w:val="0"/>
                <w:numId w:val="17"/>
              </w:numPr>
              <w:rPr>
                <w:rFonts w:ascii="Abadi" w:hAnsi="Abadi"/>
                <w:lang w:val="en-US"/>
              </w:rPr>
            </w:pPr>
            <w:r w:rsidRPr="00B66732">
              <w:rPr>
                <w:rFonts w:ascii="Abadi" w:hAnsi="Abadi"/>
                <w:lang w:val="en-US"/>
              </w:rPr>
              <w:t>Competitiveness: technological.</w:t>
            </w:r>
          </w:p>
          <w:p w14:paraId="623F02A2" w14:textId="0B58331A" w:rsidR="00B66732" w:rsidRPr="00B66732" w:rsidRDefault="00B66732" w:rsidP="00B66732">
            <w:pPr>
              <w:pStyle w:val="Sansinterligne"/>
              <w:numPr>
                <w:ilvl w:val="0"/>
                <w:numId w:val="17"/>
              </w:numPr>
              <w:rPr>
                <w:rFonts w:ascii="Abadi" w:hAnsi="Abadi"/>
                <w:lang w:val="en-US"/>
              </w:rPr>
            </w:pPr>
            <w:r w:rsidRPr="00B66732">
              <w:rPr>
                <w:rFonts w:ascii="Abadi" w:hAnsi="Abadi"/>
                <w:lang w:val="en-US"/>
              </w:rPr>
              <w:t>Highly qualified employees.</w:t>
            </w:r>
          </w:p>
          <w:p w14:paraId="42FC9700" w14:textId="2654DE97" w:rsidR="00353C73" w:rsidRDefault="00B66732" w:rsidP="00B66732">
            <w:pPr>
              <w:pStyle w:val="Sansinterligne"/>
              <w:numPr>
                <w:ilvl w:val="0"/>
                <w:numId w:val="17"/>
              </w:numPr>
              <w:rPr>
                <w:rFonts w:ascii="Abadi" w:hAnsi="Abadi"/>
                <w:lang w:val="en-US"/>
              </w:rPr>
            </w:pPr>
            <w:r w:rsidRPr="00B66732">
              <w:rPr>
                <w:rFonts w:ascii="Abadi" w:hAnsi="Abadi"/>
                <w:lang w:val="en-US"/>
              </w:rPr>
              <w:t>- French brand</w:t>
            </w:r>
          </w:p>
        </w:tc>
        <w:tc>
          <w:tcPr>
            <w:tcW w:w="4528" w:type="dxa"/>
          </w:tcPr>
          <w:p w14:paraId="5A40D812" w14:textId="77777777" w:rsidR="00B66732" w:rsidRPr="00B66732" w:rsidRDefault="00B66732" w:rsidP="00B66732">
            <w:pPr>
              <w:pStyle w:val="Sansinterligne"/>
              <w:rPr>
                <w:rFonts w:ascii="Abadi" w:hAnsi="Abadi"/>
                <w:sz w:val="24"/>
                <w:szCs w:val="24"/>
                <w:lang w:val="en-US"/>
              </w:rPr>
            </w:pPr>
            <w:r w:rsidRPr="00B66732">
              <w:rPr>
                <w:rFonts w:ascii="Abadi" w:hAnsi="Abadi"/>
                <w:color w:val="0F6FC6" w:themeColor="accent1"/>
                <w:sz w:val="24"/>
                <w:szCs w:val="24"/>
                <w:lang w:val="en-US"/>
              </w:rPr>
              <w:t>Weakness</w:t>
            </w:r>
          </w:p>
          <w:p w14:paraId="04AE0B93" w14:textId="1A048A37" w:rsidR="00B66732" w:rsidRPr="00B66732" w:rsidRDefault="00B66732" w:rsidP="00B66732">
            <w:pPr>
              <w:pStyle w:val="Sansinterligne"/>
              <w:numPr>
                <w:ilvl w:val="0"/>
                <w:numId w:val="18"/>
              </w:numPr>
              <w:rPr>
                <w:rFonts w:ascii="Abadi" w:hAnsi="Abadi"/>
                <w:lang w:val="en-US"/>
              </w:rPr>
            </w:pPr>
            <w:r w:rsidRPr="00B66732">
              <w:rPr>
                <w:rFonts w:ascii="Abadi" w:hAnsi="Abadi"/>
                <w:lang w:val="en-US"/>
              </w:rPr>
              <w:t>Low financial capacity for creation.</w:t>
            </w:r>
          </w:p>
          <w:p w14:paraId="23FEC27F" w14:textId="3B3716D4" w:rsidR="00B66732" w:rsidRPr="00B66732" w:rsidRDefault="00B66732" w:rsidP="00B66732">
            <w:pPr>
              <w:pStyle w:val="Sansinterligne"/>
              <w:numPr>
                <w:ilvl w:val="0"/>
                <w:numId w:val="18"/>
              </w:numPr>
              <w:rPr>
                <w:rFonts w:ascii="Abadi" w:hAnsi="Abadi"/>
                <w:lang w:val="en-US"/>
              </w:rPr>
            </w:pPr>
            <w:r w:rsidRPr="00B66732">
              <w:rPr>
                <w:rFonts w:ascii="Abadi" w:hAnsi="Abadi"/>
                <w:lang w:val="en-US"/>
              </w:rPr>
              <w:t>Low awareness, brand image.</w:t>
            </w:r>
          </w:p>
          <w:p w14:paraId="7F784F89" w14:textId="4B739B5B" w:rsidR="00B66732" w:rsidRPr="00B66732" w:rsidRDefault="00B66732" w:rsidP="00B66732">
            <w:pPr>
              <w:pStyle w:val="Sansinterligne"/>
              <w:numPr>
                <w:ilvl w:val="0"/>
                <w:numId w:val="18"/>
              </w:numPr>
              <w:rPr>
                <w:rFonts w:ascii="Abadi" w:hAnsi="Abadi"/>
                <w:lang w:val="en-US"/>
              </w:rPr>
            </w:pPr>
            <w:r w:rsidRPr="00B66732">
              <w:rPr>
                <w:rFonts w:ascii="Abadi" w:hAnsi="Abadi"/>
                <w:lang w:val="en-US"/>
              </w:rPr>
              <w:t>Reduced customer base.</w:t>
            </w:r>
          </w:p>
          <w:p w14:paraId="45902CF6" w14:textId="2D1BD1D2" w:rsidR="00B66732" w:rsidRPr="00B66732" w:rsidRDefault="00B66732" w:rsidP="00B66732">
            <w:pPr>
              <w:pStyle w:val="Sansinterligne"/>
              <w:numPr>
                <w:ilvl w:val="0"/>
                <w:numId w:val="18"/>
              </w:numPr>
              <w:rPr>
                <w:rFonts w:ascii="Abadi" w:hAnsi="Abadi"/>
                <w:lang w:val="en-US"/>
              </w:rPr>
            </w:pPr>
            <w:r w:rsidRPr="00B66732">
              <w:rPr>
                <w:rFonts w:ascii="Abadi" w:hAnsi="Abadi"/>
                <w:lang w:val="en-US"/>
              </w:rPr>
              <w:t>Small production capacity</w:t>
            </w:r>
          </w:p>
          <w:p w14:paraId="4719AC50" w14:textId="1F4D1E03" w:rsidR="00B66732" w:rsidRPr="00B66732" w:rsidRDefault="00B66732" w:rsidP="00B66732">
            <w:pPr>
              <w:pStyle w:val="Sansinterligne"/>
              <w:numPr>
                <w:ilvl w:val="0"/>
                <w:numId w:val="18"/>
              </w:numPr>
              <w:rPr>
                <w:rFonts w:ascii="Abadi" w:hAnsi="Abadi"/>
                <w:lang w:val="en-US"/>
              </w:rPr>
            </w:pPr>
            <w:r w:rsidRPr="00B66732">
              <w:rPr>
                <w:rFonts w:ascii="Abadi" w:hAnsi="Abadi"/>
                <w:lang w:val="en-US"/>
              </w:rPr>
              <w:t>Price fixing, high scale.</w:t>
            </w:r>
          </w:p>
          <w:p w14:paraId="6F39BF2D" w14:textId="5B764957" w:rsidR="00353C73" w:rsidRDefault="00B66732" w:rsidP="00B66732">
            <w:pPr>
              <w:pStyle w:val="Sansinterligne"/>
              <w:numPr>
                <w:ilvl w:val="0"/>
                <w:numId w:val="18"/>
              </w:numPr>
              <w:rPr>
                <w:rFonts w:ascii="Abadi" w:hAnsi="Abadi"/>
                <w:lang w:val="en-US"/>
              </w:rPr>
            </w:pPr>
            <w:r w:rsidRPr="00B66732">
              <w:rPr>
                <w:rFonts w:ascii="Abadi" w:hAnsi="Abadi"/>
                <w:lang w:val="en-US"/>
              </w:rPr>
              <w:t>Product development / Construction time of the enclosure</w:t>
            </w:r>
          </w:p>
        </w:tc>
      </w:tr>
      <w:tr w:rsidR="00353C73" w:rsidRPr="001A7C49" w14:paraId="67478C25" w14:textId="77777777" w:rsidTr="00353C73">
        <w:tc>
          <w:tcPr>
            <w:tcW w:w="4528" w:type="dxa"/>
          </w:tcPr>
          <w:p w14:paraId="53AD5C94" w14:textId="77777777" w:rsidR="00B66732" w:rsidRPr="00B66732" w:rsidRDefault="00B66732" w:rsidP="00B66732">
            <w:pPr>
              <w:pStyle w:val="Sansinterligne"/>
              <w:rPr>
                <w:rFonts w:ascii="Abadi" w:hAnsi="Abadi"/>
                <w:color w:val="0F6FC6" w:themeColor="accent1"/>
                <w:sz w:val="24"/>
                <w:szCs w:val="24"/>
                <w:lang w:val="en-US"/>
              </w:rPr>
            </w:pPr>
            <w:r w:rsidRPr="00B66732">
              <w:rPr>
                <w:rFonts w:ascii="Abadi" w:hAnsi="Abadi"/>
                <w:color w:val="0F6FC6" w:themeColor="accent1"/>
                <w:sz w:val="24"/>
                <w:szCs w:val="24"/>
                <w:lang w:val="en-US"/>
              </w:rPr>
              <w:t>Opportunities</w:t>
            </w:r>
          </w:p>
          <w:p w14:paraId="3CC586A3" w14:textId="7173049F" w:rsidR="00B66732" w:rsidRPr="00B66732" w:rsidRDefault="00B66732" w:rsidP="00B66732">
            <w:pPr>
              <w:pStyle w:val="Sansinterligne"/>
              <w:numPr>
                <w:ilvl w:val="0"/>
                <w:numId w:val="19"/>
              </w:numPr>
              <w:rPr>
                <w:rFonts w:ascii="Abadi" w:hAnsi="Abadi"/>
                <w:lang w:val="en-US"/>
              </w:rPr>
            </w:pPr>
            <w:r w:rsidRPr="00B66732">
              <w:rPr>
                <w:rFonts w:ascii="Abadi" w:hAnsi="Abadi"/>
                <w:lang w:val="en-US"/>
              </w:rPr>
              <w:t>Growing markets.</w:t>
            </w:r>
          </w:p>
          <w:p w14:paraId="00CAF223" w14:textId="64854590" w:rsidR="00B66732" w:rsidRPr="00B66732" w:rsidRDefault="00B66732" w:rsidP="00B66732">
            <w:pPr>
              <w:pStyle w:val="Sansinterligne"/>
              <w:numPr>
                <w:ilvl w:val="0"/>
                <w:numId w:val="19"/>
              </w:numPr>
              <w:rPr>
                <w:rFonts w:ascii="Abadi" w:hAnsi="Abadi"/>
                <w:lang w:val="en-US"/>
              </w:rPr>
            </w:pPr>
            <w:r w:rsidRPr="00B66732">
              <w:rPr>
                <w:rFonts w:ascii="Abadi" w:hAnsi="Abadi"/>
                <w:lang w:val="en-US"/>
              </w:rPr>
              <w:t>High potential market.</w:t>
            </w:r>
          </w:p>
          <w:p w14:paraId="04B7D0CE" w14:textId="67CAA49D" w:rsidR="00B66732" w:rsidRPr="00B66732" w:rsidRDefault="00B66732" w:rsidP="00B66732">
            <w:pPr>
              <w:pStyle w:val="Sansinterligne"/>
              <w:numPr>
                <w:ilvl w:val="0"/>
                <w:numId w:val="19"/>
              </w:numPr>
              <w:rPr>
                <w:rFonts w:ascii="Abadi" w:hAnsi="Abadi"/>
                <w:lang w:val="en-US"/>
              </w:rPr>
            </w:pPr>
            <w:r w:rsidRPr="00B66732">
              <w:rPr>
                <w:rFonts w:ascii="Abadi" w:hAnsi="Abadi"/>
                <w:lang w:val="en-US"/>
              </w:rPr>
              <w:t>Favorable regulations.</w:t>
            </w:r>
          </w:p>
          <w:p w14:paraId="1AD22922" w14:textId="641A0C2D" w:rsidR="00B66732" w:rsidRPr="00B66732" w:rsidRDefault="00B66732" w:rsidP="00B66732">
            <w:pPr>
              <w:pStyle w:val="Sansinterligne"/>
              <w:numPr>
                <w:ilvl w:val="0"/>
                <w:numId w:val="19"/>
              </w:numPr>
              <w:rPr>
                <w:rFonts w:ascii="Abadi" w:hAnsi="Abadi"/>
                <w:lang w:val="en-US"/>
              </w:rPr>
            </w:pPr>
            <w:r w:rsidRPr="00B66732">
              <w:rPr>
                <w:rFonts w:ascii="Abadi" w:hAnsi="Abadi"/>
                <w:lang w:val="en-US"/>
              </w:rPr>
              <w:t>Change in consumer behavior.</w:t>
            </w:r>
          </w:p>
          <w:p w14:paraId="0B80C877" w14:textId="5651FED3" w:rsidR="00B66732" w:rsidRPr="00B66732" w:rsidRDefault="00B66732" w:rsidP="00B66732">
            <w:pPr>
              <w:pStyle w:val="Sansinterligne"/>
              <w:numPr>
                <w:ilvl w:val="0"/>
                <w:numId w:val="19"/>
              </w:numPr>
              <w:rPr>
                <w:rFonts w:ascii="Abadi" w:hAnsi="Abadi"/>
                <w:lang w:val="en-US"/>
              </w:rPr>
            </w:pPr>
            <w:r w:rsidRPr="00B66732">
              <w:rPr>
                <w:rFonts w:ascii="Abadi" w:hAnsi="Abadi"/>
                <w:lang w:val="en-US"/>
              </w:rPr>
              <w:t>Non-patented technology.</w:t>
            </w:r>
          </w:p>
          <w:p w14:paraId="66973FE1" w14:textId="22A9D4BF" w:rsidR="00B66732" w:rsidRPr="00B66732" w:rsidRDefault="00B66732" w:rsidP="00B66732">
            <w:pPr>
              <w:pStyle w:val="Sansinterligne"/>
              <w:numPr>
                <w:ilvl w:val="0"/>
                <w:numId w:val="19"/>
              </w:numPr>
              <w:rPr>
                <w:rFonts w:ascii="Abadi" w:hAnsi="Abadi"/>
                <w:lang w:val="en-US"/>
              </w:rPr>
            </w:pPr>
            <w:r w:rsidRPr="00B66732">
              <w:rPr>
                <w:rFonts w:ascii="Abadi" w:hAnsi="Abadi"/>
                <w:lang w:val="en-US"/>
              </w:rPr>
              <w:t>Replacement of wall and portable speakers.</w:t>
            </w:r>
          </w:p>
          <w:p w14:paraId="56045998" w14:textId="23B5F06D" w:rsidR="00353C73" w:rsidRDefault="00B66732" w:rsidP="00B66732">
            <w:pPr>
              <w:pStyle w:val="Sansinterligne"/>
              <w:numPr>
                <w:ilvl w:val="0"/>
                <w:numId w:val="19"/>
              </w:numPr>
              <w:rPr>
                <w:rFonts w:ascii="Abadi" w:hAnsi="Abadi"/>
                <w:lang w:val="en-US"/>
              </w:rPr>
            </w:pPr>
            <w:r w:rsidRPr="00B66732">
              <w:rPr>
                <w:rFonts w:ascii="Abadi" w:hAnsi="Abadi"/>
                <w:lang w:val="en-US"/>
              </w:rPr>
              <w:t>None designed directly on the market</w:t>
            </w:r>
          </w:p>
        </w:tc>
        <w:tc>
          <w:tcPr>
            <w:tcW w:w="4528" w:type="dxa"/>
          </w:tcPr>
          <w:p w14:paraId="4B960242" w14:textId="73D06FEF" w:rsidR="00B66732" w:rsidRDefault="00B66732" w:rsidP="00B66732">
            <w:pPr>
              <w:pStyle w:val="Sansinterligne"/>
              <w:rPr>
                <w:rFonts w:ascii="Abadi" w:hAnsi="Abadi"/>
                <w:color w:val="0F6FC6" w:themeColor="accent1"/>
                <w:sz w:val="24"/>
                <w:szCs w:val="24"/>
                <w:lang w:val="en-US"/>
              </w:rPr>
            </w:pPr>
            <w:r w:rsidRPr="00B66732">
              <w:rPr>
                <w:rFonts w:ascii="Abadi" w:hAnsi="Abadi"/>
                <w:color w:val="0F6FC6" w:themeColor="accent1"/>
                <w:sz w:val="24"/>
                <w:szCs w:val="24"/>
                <w:lang w:val="en-US"/>
              </w:rPr>
              <w:t>Threats</w:t>
            </w:r>
          </w:p>
          <w:p w14:paraId="1E63248E" w14:textId="77777777" w:rsidR="00B66732" w:rsidRPr="00B66732" w:rsidRDefault="00B66732" w:rsidP="00B66732">
            <w:pPr>
              <w:pStyle w:val="Sansinterligne"/>
              <w:rPr>
                <w:rFonts w:ascii="Abadi" w:hAnsi="Abadi"/>
                <w:color w:val="0F6FC6" w:themeColor="accent1"/>
                <w:sz w:val="24"/>
                <w:szCs w:val="24"/>
                <w:lang w:val="en-US"/>
              </w:rPr>
            </w:pPr>
          </w:p>
          <w:p w14:paraId="54E18813" w14:textId="50009762" w:rsidR="00B66732" w:rsidRPr="00B66732" w:rsidRDefault="00B66732" w:rsidP="00B66732">
            <w:pPr>
              <w:pStyle w:val="Sansinterligne"/>
              <w:numPr>
                <w:ilvl w:val="0"/>
                <w:numId w:val="21"/>
              </w:numPr>
              <w:rPr>
                <w:rFonts w:ascii="Abadi" w:hAnsi="Abadi"/>
                <w:lang w:val="en-US"/>
              </w:rPr>
            </w:pPr>
            <w:r w:rsidRPr="00B66732">
              <w:rPr>
                <w:rFonts w:ascii="Abadi" w:hAnsi="Abadi"/>
                <w:lang w:val="en-US"/>
              </w:rPr>
              <w:t>Copy of technology.</w:t>
            </w:r>
          </w:p>
          <w:p w14:paraId="6B2E2288" w14:textId="41BC6737" w:rsidR="00B66732" w:rsidRPr="00B66732" w:rsidRDefault="00B66732" w:rsidP="00B66732">
            <w:pPr>
              <w:pStyle w:val="Sansinterligne"/>
              <w:numPr>
                <w:ilvl w:val="0"/>
                <w:numId w:val="21"/>
              </w:numPr>
              <w:rPr>
                <w:rFonts w:ascii="Abadi" w:hAnsi="Abadi"/>
                <w:lang w:val="en-US"/>
              </w:rPr>
            </w:pPr>
            <w:r w:rsidRPr="00B66732">
              <w:rPr>
                <w:rFonts w:ascii="Abadi" w:hAnsi="Abadi"/>
                <w:lang w:val="en-US"/>
              </w:rPr>
              <w:t>French Law No. 2794 on disturbing public order on public roads.</w:t>
            </w:r>
          </w:p>
          <w:p w14:paraId="7FEDF7C7" w14:textId="63EFAF3E" w:rsidR="00353C73" w:rsidRDefault="00B66732" w:rsidP="00B66732">
            <w:pPr>
              <w:pStyle w:val="Sansinterligne"/>
              <w:numPr>
                <w:ilvl w:val="0"/>
                <w:numId w:val="21"/>
              </w:numPr>
              <w:rPr>
                <w:rFonts w:ascii="Abadi" w:hAnsi="Abadi"/>
                <w:lang w:val="en-US"/>
              </w:rPr>
            </w:pPr>
            <w:r w:rsidRPr="00B66732">
              <w:rPr>
                <w:rFonts w:ascii="Abadi" w:hAnsi="Abadi"/>
                <w:lang w:val="en-US"/>
              </w:rPr>
              <w:t>- New entry into the market</w:t>
            </w:r>
          </w:p>
        </w:tc>
      </w:tr>
    </w:tbl>
    <w:p w14:paraId="7B00380C" w14:textId="77777777" w:rsidR="00353C73" w:rsidRPr="008B1870" w:rsidRDefault="00353C73" w:rsidP="003D45EC">
      <w:pPr>
        <w:pStyle w:val="Sansinterligne"/>
        <w:rPr>
          <w:rFonts w:ascii="Abadi" w:hAnsi="Abadi"/>
          <w:lang w:val="en-US"/>
        </w:rPr>
      </w:pPr>
    </w:p>
    <w:p w14:paraId="2173FA8F" w14:textId="77777777" w:rsidR="008B1870" w:rsidRPr="00434F39" w:rsidRDefault="008B1870" w:rsidP="00434F39">
      <w:pPr>
        <w:pStyle w:val="Sansinterligne"/>
        <w:rPr>
          <w:rFonts w:ascii="Abadi" w:hAnsi="Abadi"/>
          <w:sz w:val="20"/>
          <w:szCs w:val="20"/>
          <w:lang w:val="en-US"/>
        </w:rPr>
      </w:pPr>
    </w:p>
    <w:p w14:paraId="09D4FBBF" w14:textId="7C224CEE" w:rsidR="003D1604" w:rsidRDefault="003D1604" w:rsidP="00F73868">
      <w:pPr>
        <w:pStyle w:val="Sansinterligne"/>
        <w:rPr>
          <w:rFonts w:ascii="Abadi" w:hAnsi="Abadi"/>
          <w:lang w:val="en-US"/>
        </w:rPr>
      </w:pPr>
    </w:p>
    <w:p w14:paraId="4AEE45D7" w14:textId="77777777" w:rsidR="003D1604" w:rsidRDefault="003D1604">
      <w:pPr>
        <w:rPr>
          <w:rFonts w:ascii="Abadi" w:hAnsi="Abadi"/>
          <w:lang w:val="en-US"/>
        </w:rPr>
      </w:pPr>
      <w:r>
        <w:rPr>
          <w:rFonts w:ascii="Abadi" w:hAnsi="Abadi"/>
          <w:lang w:val="en-US"/>
        </w:rPr>
        <w:br w:type="page"/>
      </w:r>
    </w:p>
    <w:p w14:paraId="10C1B620" w14:textId="77777777" w:rsidR="003D1604" w:rsidRPr="003D1604" w:rsidRDefault="003D1604" w:rsidP="003D1604">
      <w:pPr>
        <w:pStyle w:val="Titre1"/>
        <w:rPr>
          <w:rFonts w:ascii="Abadi" w:hAnsi="Abadi"/>
          <w:sz w:val="32"/>
          <w:szCs w:val="32"/>
          <w:lang w:val="en-US"/>
        </w:rPr>
      </w:pPr>
      <w:bookmarkStart w:id="10" w:name="_Toc69754226"/>
      <w:r w:rsidRPr="003D1604">
        <w:rPr>
          <w:rFonts w:ascii="Abadi" w:hAnsi="Abadi"/>
          <w:sz w:val="32"/>
          <w:szCs w:val="32"/>
          <w:lang w:val="en-US"/>
        </w:rPr>
        <w:lastRenderedPageBreak/>
        <w:t>3- DEFINITIONS OF THE OBJECTIVES OF THE STRATEGY</w:t>
      </w:r>
      <w:bookmarkEnd w:id="10"/>
    </w:p>
    <w:p w14:paraId="727497DA" w14:textId="77777777" w:rsidR="003D1604" w:rsidRPr="003D1604" w:rsidRDefault="003D1604" w:rsidP="003D1604">
      <w:pPr>
        <w:pStyle w:val="Sansinterligne"/>
        <w:rPr>
          <w:rFonts w:ascii="Abadi" w:hAnsi="Abadi"/>
          <w:lang w:val="en-US"/>
        </w:rPr>
      </w:pPr>
    </w:p>
    <w:p w14:paraId="7DF2892B" w14:textId="77777777" w:rsidR="003D1604" w:rsidRPr="003D1604" w:rsidRDefault="003D1604" w:rsidP="003D1604">
      <w:pPr>
        <w:pStyle w:val="Titre2"/>
        <w:jc w:val="left"/>
        <w:rPr>
          <w:rFonts w:ascii="Abadi" w:hAnsi="Abadi"/>
          <w:sz w:val="28"/>
          <w:szCs w:val="28"/>
          <w:lang w:val="en-US"/>
        </w:rPr>
      </w:pPr>
      <w:bookmarkStart w:id="11" w:name="_Toc69754227"/>
      <w:r w:rsidRPr="003D1604">
        <w:rPr>
          <w:rFonts w:ascii="Abadi" w:hAnsi="Abadi"/>
          <w:sz w:val="28"/>
          <w:szCs w:val="28"/>
          <w:lang w:val="en-US"/>
        </w:rPr>
        <w:t>A- SETTING MARKETING OBJECTIVES</w:t>
      </w:r>
      <w:bookmarkEnd w:id="11"/>
    </w:p>
    <w:p w14:paraId="72972A2E" w14:textId="77777777" w:rsidR="003D1604" w:rsidRDefault="003D1604" w:rsidP="003D1604">
      <w:pPr>
        <w:pStyle w:val="Sansinterligne"/>
        <w:rPr>
          <w:rFonts w:ascii="Abadi" w:hAnsi="Abadi"/>
          <w:lang w:val="en-US"/>
        </w:rPr>
      </w:pPr>
    </w:p>
    <w:p w14:paraId="5C8523F1" w14:textId="41A1ADD9" w:rsidR="003D1604" w:rsidRPr="003D1604" w:rsidRDefault="003D1604" w:rsidP="003D1604">
      <w:pPr>
        <w:pStyle w:val="Sansinterligne"/>
        <w:rPr>
          <w:rFonts w:ascii="Abadi" w:hAnsi="Abadi"/>
          <w:lang w:val="en-US"/>
        </w:rPr>
      </w:pPr>
      <w:r w:rsidRPr="003D1604">
        <w:rPr>
          <w:rFonts w:ascii="Abadi" w:hAnsi="Abadi"/>
          <w:lang w:val="en-US"/>
        </w:rPr>
        <w:t>The objectives selected are explained and detailed. Their relevance must be demonstrated with regard to marketing analysis. They are costed and meet the criteria of good practice set out by the acronym SMART: simple, measurable, ambitious, realistic, time bound.</w:t>
      </w:r>
    </w:p>
    <w:p w14:paraId="7AC0AEFC" w14:textId="77777777" w:rsidR="003D1604" w:rsidRPr="003D1604" w:rsidRDefault="003D1604" w:rsidP="003D1604">
      <w:pPr>
        <w:pStyle w:val="Sansinterligne"/>
        <w:rPr>
          <w:rFonts w:ascii="Abadi" w:hAnsi="Abadi"/>
          <w:lang w:val="en-US"/>
        </w:rPr>
      </w:pPr>
    </w:p>
    <w:p w14:paraId="4D0602F7" w14:textId="6C03899E" w:rsidR="003D1604" w:rsidRDefault="003D1604" w:rsidP="003D1604">
      <w:pPr>
        <w:pStyle w:val="Sansinterligne"/>
        <w:rPr>
          <w:rFonts w:ascii="Abadi" w:hAnsi="Abadi"/>
          <w:lang w:val="en-US"/>
        </w:rPr>
      </w:pPr>
      <w:r w:rsidRPr="003D1604">
        <w:rPr>
          <w:rFonts w:ascii="Abadi" w:hAnsi="Abadi"/>
          <w:lang w:val="en-US"/>
        </w:rPr>
        <w:t xml:space="preserve">SMART OJF </w:t>
      </w:r>
      <w:r w:rsidR="00E36762">
        <w:rPr>
          <w:rFonts w:ascii="Abadi" w:hAnsi="Abadi"/>
          <w:lang w:val="en-US"/>
        </w:rPr>
        <w:t>–</w:t>
      </w:r>
    </w:p>
    <w:p w14:paraId="21E2D51B" w14:textId="5EC3626A" w:rsidR="00E36762" w:rsidRDefault="00E36762" w:rsidP="003D1604">
      <w:pPr>
        <w:pStyle w:val="Sansinterligne"/>
        <w:rPr>
          <w:rFonts w:ascii="Abadi" w:hAnsi="Abadi"/>
          <w:lang w:val="en-US"/>
        </w:rPr>
      </w:pPr>
    </w:p>
    <w:p w14:paraId="08A36BA1" w14:textId="77777777" w:rsidR="00E36762" w:rsidRPr="00E36762" w:rsidRDefault="00E36762" w:rsidP="003D1604">
      <w:pPr>
        <w:pStyle w:val="Sansinterligne"/>
        <w:rPr>
          <w:rFonts w:ascii="Abadi" w:hAnsi="Abadi"/>
          <w:sz w:val="24"/>
          <w:szCs w:val="24"/>
          <w:lang w:val="en-US"/>
        </w:rPr>
      </w:pPr>
    </w:p>
    <w:p w14:paraId="7AAC9CA9" w14:textId="2B0D325A"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"I want my brand in September 2030."</w:t>
      </w:r>
    </w:p>
    <w:p w14:paraId="4B0304EB" w14:textId="34517BBD"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"I want to find financing up to € 150,000, 50% credit via bank, 50% participatory. "</w:t>
      </w:r>
    </w:p>
    <w:p w14:paraId="4DE07939" w14:textId="3504E1B8"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"I wish to recruit an IT developer for the purpose of developing the website, as well as the product by 2028."</w:t>
      </w:r>
    </w:p>
    <w:p w14:paraId="37974EFB" w14:textId="17542471"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"Find an office in the city of Nantes during the second year"</w:t>
      </w:r>
    </w:p>
    <w:p w14:paraId="42BDD3C4" w14:textId="1206B94D"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"I want to develop 5 first speakers, for the year 2031"</w:t>
      </w:r>
    </w:p>
    <w:p w14:paraId="0771E537" w14:textId="26FF85EE"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"Sell 2031.1 speakers in the UK as well as a speaker in Germany"</w:t>
      </w:r>
    </w:p>
    <w:p w14:paraId="37732EBF" w14:textId="33C1D5D3"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"With the aim of exponential development, creation of 20 enclosures, 50% of which will be sold on French territory in 2033".</w:t>
      </w:r>
    </w:p>
    <w:p w14:paraId="58D51EF7" w14:textId="2E34DBBE"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"Recruitment of a financial director and a marketing director 2035".</w:t>
      </w:r>
    </w:p>
    <w:p w14:paraId="0311D1CF" w14:textId="3CDEC491"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"Opening of a pop-up store in a European capital after the first 7 years of the opening of the company".</w:t>
      </w:r>
    </w:p>
    <w:p w14:paraId="5DAAB123" w14:textId="4927BF86" w:rsidR="003D1604" w:rsidRPr="00E36762"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"Development of another color version" numbered product "after the 3rd year.</w:t>
      </w:r>
    </w:p>
    <w:p w14:paraId="54091974" w14:textId="61DFEF5E" w:rsidR="00434F39" w:rsidRDefault="003D1604" w:rsidP="003D1604">
      <w:pPr>
        <w:pStyle w:val="Sansinterligne"/>
        <w:numPr>
          <w:ilvl w:val="0"/>
          <w:numId w:val="22"/>
        </w:numPr>
        <w:rPr>
          <w:rFonts w:ascii="Abadi" w:hAnsi="Abadi"/>
          <w:sz w:val="24"/>
          <w:szCs w:val="24"/>
          <w:lang w:val="en-US"/>
        </w:rPr>
      </w:pPr>
      <w:r w:rsidRPr="00E36762">
        <w:rPr>
          <w:rFonts w:ascii="Abadi" w:hAnsi="Abadi"/>
          <w:sz w:val="24"/>
          <w:szCs w:val="24"/>
          <w:lang w:val="en-US"/>
        </w:rPr>
        <w:t>"Development of a small enclosure divisible into only 3 parts, 5 years after creation".</w:t>
      </w:r>
    </w:p>
    <w:p w14:paraId="66EEDABD" w14:textId="744A6C95" w:rsidR="00A9577C" w:rsidRDefault="00A9577C" w:rsidP="00A9577C">
      <w:pPr>
        <w:pStyle w:val="Sansinterligne"/>
        <w:rPr>
          <w:rFonts w:ascii="Abadi" w:hAnsi="Abadi"/>
          <w:sz w:val="24"/>
          <w:szCs w:val="24"/>
          <w:lang w:val="en-US"/>
        </w:rPr>
      </w:pPr>
    </w:p>
    <w:p w14:paraId="66348DDB" w14:textId="47BBF25A" w:rsidR="00A9577C" w:rsidRDefault="00A9577C" w:rsidP="00A9577C">
      <w:pPr>
        <w:pStyle w:val="Sansinterligne"/>
        <w:rPr>
          <w:rFonts w:ascii="Abadi" w:hAnsi="Abadi"/>
          <w:sz w:val="24"/>
          <w:szCs w:val="24"/>
          <w:lang w:val="en-US"/>
        </w:rPr>
      </w:pPr>
    </w:p>
    <w:p w14:paraId="104D3453" w14:textId="77777777" w:rsidR="00A9577C" w:rsidRDefault="00A9577C">
      <w:pPr>
        <w:rPr>
          <w:rFonts w:ascii="Abadi" w:hAnsi="Abadi"/>
          <w:sz w:val="24"/>
          <w:szCs w:val="24"/>
          <w:lang w:val="en-US"/>
        </w:rPr>
      </w:pPr>
      <w:r>
        <w:rPr>
          <w:rFonts w:ascii="Abadi" w:hAnsi="Abadi"/>
          <w:sz w:val="24"/>
          <w:szCs w:val="24"/>
          <w:lang w:val="en-US"/>
        </w:rPr>
        <w:br w:type="page"/>
      </w:r>
    </w:p>
    <w:p w14:paraId="559972E8" w14:textId="77777777" w:rsidR="00A9577C" w:rsidRPr="00A9577C" w:rsidRDefault="00A9577C" w:rsidP="00A9577C">
      <w:pPr>
        <w:pStyle w:val="Titre2"/>
        <w:jc w:val="left"/>
        <w:rPr>
          <w:rFonts w:ascii="Abadi" w:hAnsi="Abadi"/>
          <w:sz w:val="28"/>
          <w:szCs w:val="28"/>
          <w:lang w:val="en-US"/>
        </w:rPr>
      </w:pPr>
      <w:bookmarkStart w:id="12" w:name="_Toc69754228"/>
      <w:r w:rsidRPr="00A9577C">
        <w:rPr>
          <w:rFonts w:ascii="Abadi" w:hAnsi="Abadi"/>
          <w:sz w:val="28"/>
          <w:szCs w:val="28"/>
          <w:lang w:val="en-US"/>
        </w:rPr>
        <w:lastRenderedPageBreak/>
        <w:t>B- DEVELOPMENT OF THE STRATEGY</w:t>
      </w:r>
      <w:bookmarkEnd w:id="12"/>
    </w:p>
    <w:p w14:paraId="1859CBBD" w14:textId="777520FA" w:rsidR="00A9577C" w:rsidRDefault="00A9577C" w:rsidP="00A9577C">
      <w:pPr>
        <w:pStyle w:val="Sansinterligne"/>
        <w:rPr>
          <w:rFonts w:ascii="Abadi" w:hAnsi="Abadi"/>
          <w:sz w:val="24"/>
          <w:szCs w:val="24"/>
          <w:lang w:val="en-US"/>
        </w:rPr>
      </w:pPr>
    </w:p>
    <w:p w14:paraId="637F1AB1" w14:textId="1E2FEC84" w:rsidR="00A9577C" w:rsidRDefault="00A9577C" w:rsidP="00A9577C">
      <w:pPr>
        <w:pStyle w:val="Sansinterligne"/>
        <w:rPr>
          <w:rFonts w:ascii="Abadi" w:hAnsi="Abadi"/>
          <w:sz w:val="24"/>
          <w:szCs w:val="24"/>
          <w:lang w:val="en-US"/>
        </w:rPr>
      </w:pPr>
    </w:p>
    <w:p w14:paraId="2F91533B" w14:textId="77777777" w:rsidR="00A9577C" w:rsidRPr="00A9577C" w:rsidRDefault="00A9577C" w:rsidP="00A9577C">
      <w:pPr>
        <w:pStyle w:val="Sansinterligne"/>
        <w:rPr>
          <w:rFonts w:ascii="Abadi" w:hAnsi="Abadi"/>
          <w:sz w:val="24"/>
          <w:szCs w:val="24"/>
          <w:lang w:val="en-US"/>
        </w:rPr>
      </w:pPr>
    </w:p>
    <w:p w14:paraId="47E9DD1D" w14:textId="77777777" w:rsidR="00A9577C" w:rsidRPr="00A9577C" w:rsidRDefault="00A9577C" w:rsidP="00A9577C">
      <w:pPr>
        <w:pStyle w:val="Sansinterligne"/>
        <w:rPr>
          <w:rFonts w:ascii="Abadi" w:hAnsi="Abadi"/>
          <w:lang w:val="en-US"/>
        </w:rPr>
      </w:pPr>
      <w:r w:rsidRPr="00A9577C">
        <w:rPr>
          <w:rFonts w:ascii="Abadi" w:hAnsi="Abadi"/>
          <w:lang w:val="en-US"/>
        </w:rPr>
        <w:t>We will detail here the segmentation, that is to say its vision of the market. We will explain which target segments we want to address.</w:t>
      </w:r>
    </w:p>
    <w:p w14:paraId="71D47800" w14:textId="72495019" w:rsidR="00A9577C" w:rsidRDefault="00A9577C" w:rsidP="00A9577C">
      <w:pPr>
        <w:pStyle w:val="Sansinterligne"/>
        <w:rPr>
          <w:rFonts w:ascii="Abadi" w:hAnsi="Abadi"/>
          <w:sz w:val="24"/>
          <w:szCs w:val="24"/>
          <w:lang w:val="en-US"/>
        </w:rPr>
      </w:pPr>
    </w:p>
    <w:p w14:paraId="0192B48A" w14:textId="7424C382" w:rsidR="00A9577C" w:rsidRDefault="00A9577C" w:rsidP="00A9577C">
      <w:pPr>
        <w:pStyle w:val="Sansinterligne"/>
        <w:rPr>
          <w:rFonts w:ascii="Abadi" w:hAnsi="Abadi"/>
          <w:sz w:val="24"/>
          <w:szCs w:val="24"/>
          <w:lang w:val="en-US"/>
        </w:rPr>
      </w:pPr>
    </w:p>
    <w:p w14:paraId="416D46F7" w14:textId="184856F6" w:rsidR="00A9577C" w:rsidRDefault="00A9577C" w:rsidP="00A9577C">
      <w:pPr>
        <w:pStyle w:val="Sansinterligne"/>
        <w:rPr>
          <w:rFonts w:ascii="Abadi" w:hAnsi="Abadi"/>
          <w:sz w:val="24"/>
          <w:szCs w:val="24"/>
          <w:lang w:val="en-US"/>
        </w:rPr>
      </w:pPr>
    </w:p>
    <w:p w14:paraId="2A3CDE0E" w14:textId="7C1F8BE2" w:rsidR="00A9577C" w:rsidRDefault="00A9577C" w:rsidP="00A9577C">
      <w:pPr>
        <w:pStyle w:val="Sansinterligne"/>
        <w:rPr>
          <w:rFonts w:ascii="Abadi" w:hAnsi="Abadi"/>
          <w:sz w:val="24"/>
          <w:szCs w:val="24"/>
          <w:lang w:val="en-US"/>
        </w:rPr>
      </w:pPr>
    </w:p>
    <w:p w14:paraId="61466445" w14:textId="64819EFB" w:rsidR="00A9577C" w:rsidRDefault="00A9577C" w:rsidP="00A9577C">
      <w:pPr>
        <w:pStyle w:val="Sansinterligne"/>
        <w:rPr>
          <w:rFonts w:ascii="Abadi" w:hAnsi="Abadi"/>
          <w:sz w:val="24"/>
          <w:szCs w:val="24"/>
          <w:lang w:val="en-US"/>
        </w:rPr>
      </w:pPr>
    </w:p>
    <w:p w14:paraId="5BBCDCF2" w14:textId="77777777" w:rsidR="00A9577C" w:rsidRPr="00A9577C" w:rsidRDefault="00A9577C" w:rsidP="00A9577C">
      <w:pPr>
        <w:pStyle w:val="Sansinterligne"/>
        <w:rPr>
          <w:rFonts w:ascii="Abadi" w:hAnsi="Abadi"/>
          <w:sz w:val="24"/>
          <w:szCs w:val="24"/>
          <w:lang w:val="en-US"/>
        </w:rPr>
      </w:pPr>
    </w:p>
    <w:p w14:paraId="7F0C895D" w14:textId="77777777" w:rsidR="00A9577C" w:rsidRPr="00A9577C" w:rsidRDefault="00A9577C" w:rsidP="00A9577C">
      <w:pPr>
        <w:pStyle w:val="Sansinterligne"/>
        <w:rPr>
          <w:rFonts w:ascii="Abadi" w:hAnsi="Abadi"/>
          <w:b/>
          <w:bCs/>
          <w:color w:val="0F6FC6" w:themeColor="accent1"/>
          <w:sz w:val="24"/>
          <w:szCs w:val="24"/>
          <w:lang w:val="en-US"/>
        </w:rPr>
      </w:pPr>
      <w:r w:rsidRPr="00A9577C">
        <w:rPr>
          <w:rFonts w:ascii="Abadi" w:hAnsi="Abadi"/>
          <w:b/>
          <w:bCs/>
          <w:color w:val="0F6FC6" w:themeColor="accent1"/>
          <w:sz w:val="24"/>
          <w:szCs w:val="24"/>
          <w:lang w:val="en-US"/>
        </w:rPr>
        <w:t>SEGMENTATION</w:t>
      </w:r>
    </w:p>
    <w:p w14:paraId="1EFEAE3F" w14:textId="77777777" w:rsidR="00A9577C" w:rsidRPr="00A9577C" w:rsidRDefault="00A9577C" w:rsidP="00A9577C">
      <w:pPr>
        <w:pStyle w:val="Sansinterligne"/>
        <w:rPr>
          <w:rFonts w:ascii="Abadi" w:hAnsi="Abadi"/>
          <w:sz w:val="24"/>
          <w:szCs w:val="24"/>
          <w:lang w:val="en-US"/>
        </w:rPr>
      </w:pPr>
    </w:p>
    <w:p w14:paraId="2B6F6B4C" w14:textId="77777777" w:rsidR="00A9577C" w:rsidRPr="00A9577C" w:rsidRDefault="00A9577C" w:rsidP="00A9577C">
      <w:pPr>
        <w:pStyle w:val="Sansinterligne"/>
        <w:rPr>
          <w:rFonts w:ascii="Abadi" w:hAnsi="Abadi"/>
          <w:lang w:val="en-US"/>
        </w:rPr>
      </w:pPr>
      <w:r w:rsidRPr="00A9577C">
        <w:rPr>
          <w:rFonts w:ascii="Abadi" w:hAnsi="Abadi"/>
          <w:lang w:val="en-US"/>
        </w:rPr>
        <w:t>OJF surround is a perfect speaker for a family of about 2-3 children or a couple.</w:t>
      </w:r>
    </w:p>
    <w:p w14:paraId="6C74163A" w14:textId="77777777" w:rsidR="00A9577C" w:rsidRPr="00A9577C" w:rsidRDefault="00A9577C" w:rsidP="00A9577C">
      <w:pPr>
        <w:pStyle w:val="Sansinterligne"/>
        <w:rPr>
          <w:rFonts w:ascii="Abadi" w:hAnsi="Abadi"/>
          <w:lang w:val="en-US"/>
        </w:rPr>
      </w:pPr>
      <w:r w:rsidRPr="00A9577C">
        <w:rPr>
          <w:rFonts w:ascii="Abadi" w:hAnsi="Abadi"/>
          <w:lang w:val="en-US"/>
        </w:rPr>
        <w:t>Household mainly made up of senior executives earning around € 4,000 net per household each month.</w:t>
      </w:r>
    </w:p>
    <w:p w14:paraId="3C85A42F" w14:textId="28FB0136" w:rsidR="00A9577C" w:rsidRPr="00A9577C" w:rsidRDefault="00A9577C" w:rsidP="00A9577C">
      <w:pPr>
        <w:pStyle w:val="Sansinterligne"/>
        <w:rPr>
          <w:rFonts w:ascii="Abadi" w:hAnsi="Abadi"/>
          <w:lang w:val="en-US"/>
        </w:rPr>
      </w:pPr>
      <w:r w:rsidRPr="00A9577C">
        <w:rPr>
          <w:rFonts w:ascii="Abadi" w:hAnsi="Abadi"/>
          <w:lang w:val="en-US"/>
        </w:rPr>
        <w:t>OJF is geared towards customers who are looking for a high-quality product.</w:t>
      </w:r>
    </w:p>
    <w:p w14:paraId="6DF87550" w14:textId="77777777" w:rsidR="00A9577C" w:rsidRPr="00A9577C" w:rsidRDefault="00A9577C" w:rsidP="00A9577C">
      <w:pPr>
        <w:pStyle w:val="Sansinterligne"/>
        <w:rPr>
          <w:rFonts w:ascii="Abadi" w:hAnsi="Abadi"/>
          <w:lang w:val="en-US"/>
        </w:rPr>
      </w:pPr>
      <w:r w:rsidRPr="00A9577C">
        <w:rPr>
          <w:rFonts w:ascii="Abadi" w:hAnsi="Abadi"/>
          <w:lang w:val="en-US"/>
        </w:rPr>
        <w:t>OJF plays the useful with the pleasant, the speaker is divisible which allows the product to be shared among all members of the family and is now considered a substitute for the traditional wall speaker.</w:t>
      </w:r>
    </w:p>
    <w:p w14:paraId="6FB980E2" w14:textId="77777777" w:rsidR="00A9577C" w:rsidRPr="00A9577C" w:rsidRDefault="00A9577C" w:rsidP="00A9577C">
      <w:pPr>
        <w:pStyle w:val="Sansinterligne"/>
        <w:rPr>
          <w:rFonts w:ascii="Abadi" w:hAnsi="Abadi"/>
          <w:lang w:val="en-US"/>
        </w:rPr>
      </w:pPr>
      <w:r w:rsidRPr="00A9577C">
        <w:rPr>
          <w:rFonts w:ascii="Abadi" w:hAnsi="Abadi"/>
          <w:lang w:val="en-US"/>
        </w:rPr>
        <w:t>The OJF client wishes to share a quality festive moment or simply watch a film with the family or as a couple while having the impression of being at the cinema.</w:t>
      </w:r>
    </w:p>
    <w:p w14:paraId="3A926400" w14:textId="77777777" w:rsidR="00A9577C" w:rsidRPr="00A9577C" w:rsidRDefault="00A9577C" w:rsidP="00A9577C">
      <w:pPr>
        <w:pStyle w:val="Sansinterligne"/>
        <w:rPr>
          <w:rFonts w:ascii="Abadi" w:hAnsi="Abadi"/>
          <w:lang w:val="en-US"/>
        </w:rPr>
      </w:pPr>
      <w:r w:rsidRPr="00A9577C">
        <w:rPr>
          <w:rFonts w:ascii="Abadi" w:hAnsi="Abadi"/>
          <w:lang w:val="en-US"/>
        </w:rPr>
        <w:t>OJF is developing a technology capable of feeling music.</w:t>
      </w:r>
    </w:p>
    <w:p w14:paraId="1D131E42" w14:textId="77777777" w:rsidR="00A9577C" w:rsidRPr="00A9577C" w:rsidRDefault="00A9577C" w:rsidP="00A9577C">
      <w:pPr>
        <w:pStyle w:val="Sansinterligne"/>
        <w:rPr>
          <w:rFonts w:ascii="Abadi" w:hAnsi="Abadi"/>
          <w:lang w:val="en-US"/>
        </w:rPr>
      </w:pPr>
      <w:r w:rsidRPr="00A9577C">
        <w:rPr>
          <w:rFonts w:ascii="Abadi" w:hAnsi="Abadi"/>
          <w:lang w:val="en-US"/>
        </w:rPr>
        <w:t>The speaker is transportable, so it can be moved from one house to another without losing quality.</w:t>
      </w:r>
    </w:p>
    <w:p w14:paraId="017C7DAE" w14:textId="77777777" w:rsidR="00A9577C" w:rsidRPr="00A9577C" w:rsidRDefault="00A9577C" w:rsidP="00A9577C">
      <w:pPr>
        <w:pStyle w:val="Sansinterligne"/>
        <w:rPr>
          <w:rFonts w:ascii="Abadi" w:hAnsi="Abadi"/>
          <w:lang w:val="en-US"/>
        </w:rPr>
      </w:pPr>
      <w:r w:rsidRPr="00A9577C">
        <w:rPr>
          <w:rFonts w:ascii="Abadi" w:hAnsi="Abadi"/>
          <w:lang w:val="en-US"/>
        </w:rPr>
        <w:t>Our Start-up focuses on a target with a living space large enough to be able to enjoy music as much as possible.</w:t>
      </w:r>
    </w:p>
    <w:p w14:paraId="1FEE3C6D" w14:textId="77777777" w:rsidR="00A9577C" w:rsidRPr="00A9577C" w:rsidRDefault="00A9577C" w:rsidP="00A9577C">
      <w:pPr>
        <w:pStyle w:val="Sansinterligne"/>
        <w:rPr>
          <w:rFonts w:ascii="Abadi" w:hAnsi="Abadi"/>
          <w:lang w:val="en-US"/>
        </w:rPr>
      </w:pPr>
      <w:r w:rsidRPr="00A9577C">
        <w:rPr>
          <w:rFonts w:ascii="Abadi" w:hAnsi="Abadi"/>
          <w:lang w:val="en-US"/>
        </w:rPr>
        <w:t>European capitals are the first targets of potential customers on the lookout for new technologies.</w:t>
      </w:r>
    </w:p>
    <w:p w14:paraId="1190EEA1" w14:textId="77777777" w:rsidR="00A9577C" w:rsidRPr="00A9577C" w:rsidRDefault="00A9577C" w:rsidP="00A9577C">
      <w:pPr>
        <w:pStyle w:val="Sansinterligne"/>
        <w:rPr>
          <w:rFonts w:ascii="Abadi" w:hAnsi="Abadi"/>
          <w:lang w:val="en-US"/>
        </w:rPr>
      </w:pPr>
      <w:r w:rsidRPr="00A9577C">
        <w:rPr>
          <w:rFonts w:ascii="Abadi" w:hAnsi="Abadi"/>
          <w:lang w:val="en-US"/>
        </w:rPr>
        <w:t>The future customer makes thoughtful purchases and wishes to acquire a quality product where he finds a real utility.</w:t>
      </w:r>
    </w:p>
    <w:p w14:paraId="001F4AFB" w14:textId="77777777" w:rsidR="00A9577C" w:rsidRPr="00A9577C" w:rsidRDefault="00A9577C" w:rsidP="00A9577C">
      <w:pPr>
        <w:pStyle w:val="Sansinterligne"/>
        <w:rPr>
          <w:rFonts w:ascii="Abadi" w:hAnsi="Abadi"/>
          <w:lang w:val="en-US"/>
        </w:rPr>
      </w:pPr>
      <w:r w:rsidRPr="00A9577C">
        <w:rPr>
          <w:rFonts w:ascii="Abadi" w:hAnsi="Abadi"/>
          <w:lang w:val="en-US"/>
        </w:rPr>
        <w:t>The purchase of the product is unique for each household except in the event of voluntary material breakage.</w:t>
      </w:r>
    </w:p>
    <w:p w14:paraId="4B8C28A8" w14:textId="77777777" w:rsidR="00A9577C" w:rsidRPr="00A9577C" w:rsidRDefault="00A9577C" w:rsidP="00A9577C">
      <w:pPr>
        <w:pStyle w:val="Sansinterligne"/>
        <w:rPr>
          <w:rFonts w:ascii="Abadi" w:hAnsi="Abadi"/>
          <w:lang w:val="en-US"/>
        </w:rPr>
      </w:pPr>
      <w:r w:rsidRPr="00A9577C">
        <w:rPr>
          <w:rFonts w:ascii="Abadi" w:hAnsi="Abadi"/>
          <w:lang w:val="en-US"/>
        </w:rPr>
        <w:t>Product only available via the OJF website.</w:t>
      </w:r>
    </w:p>
    <w:p w14:paraId="5B009055" w14:textId="77777777" w:rsidR="00A9577C" w:rsidRPr="00A9577C" w:rsidRDefault="00A9577C" w:rsidP="00A9577C">
      <w:pPr>
        <w:pStyle w:val="Sansinterligne"/>
        <w:rPr>
          <w:rFonts w:ascii="Abadi" w:hAnsi="Abadi"/>
          <w:lang w:val="en-US"/>
        </w:rPr>
      </w:pPr>
      <w:r w:rsidRPr="00A9577C">
        <w:rPr>
          <w:rFonts w:ascii="Abadi" w:hAnsi="Abadi"/>
          <w:lang w:val="en-US"/>
        </w:rPr>
        <w:t>OJF wants to establish a link between its customer and its brand, just like Apple and its iPhone.</w:t>
      </w:r>
    </w:p>
    <w:p w14:paraId="3FADEE83" w14:textId="77777777" w:rsidR="00A9577C" w:rsidRPr="00A9577C" w:rsidRDefault="00A9577C" w:rsidP="00A9577C">
      <w:pPr>
        <w:pStyle w:val="Sansinterligne"/>
        <w:rPr>
          <w:rFonts w:ascii="Abadi" w:hAnsi="Abadi"/>
          <w:sz w:val="24"/>
          <w:szCs w:val="24"/>
          <w:lang w:val="en-US"/>
        </w:rPr>
      </w:pPr>
    </w:p>
    <w:p w14:paraId="0EA3E512" w14:textId="77777777" w:rsidR="00A9577C" w:rsidRPr="00A9577C" w:rsidRDefault="00A9577C" w:rsidP="00A9577C">
      <w:pPr>
        <w:pStyle w:val="Sansinterligne"/>
        <w:rPr>
          <w:rFonts w:ascii="Abadi" w:hAnsi="Abadi"/>
          <w:sz w:val="24"/>
          <w:szCs w:val="24"/>
          <w:lang w:val="en-US"/>
        </w:rPr>
      </w:pPr>
    </w:p>
    <w:p w14:paraId="40978FF9" w14:textId="77777777" w:rsidR="00A9577C" w:rsidRPr="00A9577C" w:rsidRDefault="00A9577C" w:rsidP="00A9577C">
      <w:pPr>
        <w:pStyle w:val="Sansinterligne"/>
        <w:rPr>
          <w:rFonts w:ascii="Abadi" w:hAnsi="Abadi"/>
          <w:sz w:val="24"/>
          <w:szCs w:val="24"/>
          <w:lang w:val="en-US"/>
        </w:rPr>
      </w:pPr>
    </w:p>
    <w:p w14:paraId="02600D27" w14:textId="406A4816" w:rsidR="00A9577C" w:rsidRDefault="00A9577C" w:rsidP="00A9577C">
      <w:pPr>
        <w:pStyle w:val="Sansinterligne"/>
        <w:rPr>
          <w:rFonts w:ascii="Abadi" w:hAnsi="Abadi"/>
          <w:sz w:val="24"/>
          <w:szCs w:val="24"/>
          <w:lang w:val="en-US"/>
        </w:rPr>
      </w:pPr>
    </w:p>
    <w:p w14:paraId="485C5B2B" w14:textId="1A225F09" w:rsidR="00A9577C" w:rsidRDefault="00A9577C" w:rsidP="00A9577C">
      <w:pPr>
        <w:pStyle w:val="Sansinterligne"/>
        <w:rPr>
          <w:rFonts w:ascii="Abadi" w:hAnsi="Abadi"/>
          <w:sz w:val="24"/>
          <w:szCs w:val="24"/>
          <w:lang w:val="en-US"/>
        </w:rPr>
      </w:pPr>
    </w:p>
    <w:p w14:paraId="33A48AA7" w14:textId="4A67ECDA" w:rsidR="00A9577C" w:rsidRDefault="00A9577C" w:rsidP="00A9577C">
      <w:pPr>
        <w:pStyle w:val="Sansinterligne"/>
        <w:rPr>
          <w:rFonts w:ascii="Abadi" w:hAnsi="Abadi"/>
          <w:sz w:val="24"/>
          <w:szCs w:val="24"/>
          <w:lang w:val="en-US"/>
        </w:rPr>
      </w:pPr>
    </w:p>
    <w:p w14:paraId="0FF64C47" w14:textId="76D8F48A" w:rsidR="00A9577C" w:rsidRDefault="00A9577C" w:rsidP="00A9577C">
      <w:pPr>
        <w:pStyle w:val="Sansinterligne"/>
        <w:rPr>
          <w:rFonts w:ascii="Abadi" w:hAnsi="Abadi"/>
          <w:sz w:val="24"/>
          <w:szCs w:val="24"/>
          <w:lang w:val="en-US"/>
        </w:rPr>
      </w:pPr>
    </w:p>
    <w:p w14:paraId="7C2A4D89" w14:textId="7DED8743" w:rsidR="00A9577C" w:rsidRDefault="00A9577C" w:rsidP="00A9577C">
      <w:pPr>
        <w:pStyle w:val="Sansinterligne"/>
        <w:rPr>
          <w:rFonts w:ascii="Abadi" w:hAnsi="Abadi"/>
          <w:sz w:val="24"/>
          <w:szCs w:val="24"/>
          <w:lang w:val="en-US"/>
        </w:rPr>
      </w:pPr>
    </w:p>
    <w:p w14:paraId="1C6B1758" w14:textId="536B4423" w:rsidR="00A9577C" w:rsidRDefault="00A9577C" w:rsidP="00A9577C">
      <w:pPr>
        <w:pStyle w:val="Sansinterligne"/>
        <w:rPr>
          <w:rFonts w:ascii="Abadi" w:hAnsi="Abadi"/>
          <w:sz w:val="24"/>
          <w:szCs w:val="24"/>
          <w:lang w:val="en-US"/>
        </w:rPr>
      </w:pPr>
    </w:p>
    <w:p w14:paraId="5521E342" w14:textId="10182E13" w:rsidR="00A9577C" w:rsidRDefault="00A9577C" w:rsidP="00A9577C">
      <w:pPr>
        <w:pStyle w:val="Sansinterligne"/>
        <w:rPr>
          <w:rFonts w:ascii="Abadi" w:hAnsi="Abadi"/>
          <w:sz w:val="24"/>
          <w:szCs w:val="24"/>
          <w:lang w:val="en-US"/>
        </w:rPr>
      </w:pPr>
    </w:p>
    <w:p w14:paraId="0AAC533E" w14:textId="100217D1" w:rsidR="00A9577C" w:rsidRDefault="00A9577C" w:rsidP="00A9577C">
      <w:pPr>
        <w:pStyle w:val="Sansinterligne"/>
        <w:rPr>
          <w:rFonts w:ascii="Abadi" w:hAnsi="Abadi"/>
          <w:sz w:val="24"/>
          <w:szCs w:val="24"/>
          <w:lang w:val="en-US"/>
        </w:rPr>
      </w:pPr>
    </w:p>
    <w:p w14:paraId="3B58596F" w14:textId="476BCD1E" w:rsidR="00A9577C" w:rsidRDefault="00A9577C" w:rsidP="00A9577C">
      <w:pPr>
        <w:pStyle w:val="Sansinterligne"/>
        <w:rPr>
          <w:rFonts w:ascii="Abadi" w:hAnsi="Abadi"/>
          <w:sz w:val="24"/>
          <w:szCs w:val="24"/>
          <w:lang w:val="en-US"/>
        </w:rPr>
      </w:pPr>
    </w:p>
    <w:p w14:paraId="0DA8D0EB" w14:textId="206372C2" w:rsidR="00A9577C" w:rsidRDefault="00A9577C" w:rsidP="00A9577C">
      <w:pPr>
        <w:pStyle w:val="Sansinterligne"/>
        <w:rPr>
          <w:rFonts w:ascii="Abadi" w:hAnsi="Abadi"/>
          <w:sz w:val="24"/>
          <w:szCs w:val="24"/>
          <w:lang w:val="en-US"/>
        </w:rPr>
      </w:pPr>
    </w:p>
    <w:p w14:paraId="22363679" w14:textId="14D48A10" w:rsidR="00A9577C" w:rsidRDefault="00A9577C" w:rsidP="00A9577C">
      <w:pPr>
        <w:pStyle w:val="Sansinterligne"/>
        <w:rPr>
          <w:rFonts w:ascii="Abadi" w:hAnsi="Abadi"/>
          <w:sz w:val="24"/>
          <w:szCs w:val="24"/>
          <w:lang w:val="en-US"/>
        </w:rPr>
      </w:pPr>
    </w:p>
    <w:p w14:paraId="48369D9C" w14:textId="77777777" w:rsidR="00A9577C" w:rsidRPr="00A9577C" w:rsidRDefault="00A9577C" w:rsidP="00A9577C">
      <w:pPr>
        <w:pStyle w:val="Sansinterligne"/>
        <w:rPr>
          <w:rFonts w:ascii="Abadi" w:hAnsi="Abadi"/>
          <w:sz w:val="24"/>
          <w:szCs w:val="24"/>
          <w:lang w:val="en-US"/>
        </w:rPr>
      </w:pPr>
    </w:p>
    <w:p w14:paraId="39E53476" w14:textId="77777777" w:rsidR="00A9577C" w:rsidRPr="00A9577C" w:rsidRDefault="00A9577C" w:rsidP="00A9577C">
      <w:pPr>
        <w:pStyle w:val="Titre2"/>
        <w:jc w:val="left"/>
        <w:rPr>
          <w:rFonts w:ascii="Abadi" w:hAnsi="Abadi"/>
          <w:sz w:val="28"/>
          <w:szCs w:val="28"/>
          <w:lang w:val="en-US"/>
        </w:rPr>
      </w:pPr>
      <w:bookmarkStart w:id="13" w:name="_Toc69754229"/>
      <w:r w:rsidRPr="00A9577C">
        <w:rPr>
          <w:rFonts w:ascii="Abadi" w:hAnsi="Abadi"/>
          <w:sz w:val="28"/>
          <w:szCs w:val="28"/>
          <w:lang w:val="en-US"/>
        </w:rPr>
        <w:lastRenderedPageBreak/>
        <w:t>C- POSITIONING</w:t>
      </w:r>
      <w:bookmarkEnd w:id="13"/>
    </w:p>
    <w:p w14:paraId="291A5B8D" w14:textId="77777777" w:rsidR="00A9577C" w:rsidRPr="00A9577C" w:rsidRDefault="00A9577C" w:rsidP="00A9577C">
      <w:pPr>
        <w:pStyle w:val="Sansinterligne"/>
        <w:rPr>
          <w:rFonts w:ascii="Abadi" w:hAnsi="Abadi"/>
          <w:sz w:val="24"/>
          <w:szCs w:val="24"/>
          <w:lang w:val="en-US"/>
        </w:rPr>
      </w:pPr>
    </w:p>
    <w:p w14:paraId="0505B9F7" w14:textId="7307EF66" w:rsidR="00A9577C" w:rsidRDefault="00A9577C" w:rsidP="00A9577C">
      <w:pPr>
        <w:pStyle w:val="Sansinterligne"/>
        <w:rPr>
          <w:rFonts w:ascii="Abadi" w:hAnsi="Abadi"/>
          <w:lang w:val="en-US"/>
        </w:rPr>
      </w:pPr>
      <w:r w:rsidRPr="00A9577C">
        <w:rPr>
          <w:rFonts w:ascii="Abadi" w:hAnsi="Abadi"/>
          <w:lang w:val="en-US"/>
        </w:rPr>
        <w:t>Finally, we will reveal the position adopted with regard to all the preliminary reflections. Ideally, everything follows logically, and the positioning becomes obvious.</w:t>
      </w:r>
    </w:p>
    <w:p w14:paraId="12780422" w14:textId="21434B5E" w:rsidR="00A9577C" w:rsidRDefault="00A9577C" w:rsidP="00A9577C">
      <w:pPr>
        <w:pStyle w:val="Sansinterligne"/>
        <w:rPr>
          <w:rFonts w:ascii="Abadi" w:hAnsi="Abadi"/>
          <w:lang w:val="en-US"/>
        </w:rPr>
      </w:pPr>
    </w:p>
    <w:p w14:paraId="2DAF25C6" w14:textId="3348E17D" w:rsidR="00A9577C" w:rsidRDefault="00A9577C" w:rsidP="00A9577C">
      <w:pPr>
        <w:pStyle w:val="Sansinterligne"/>
        <w:rPr>
          <w:rFonts w:ascii="Abadi" w:hAnsi="Abadi"/>
          <w:lang w:val="en-US"/>
        </w:rPr>
      </w:pPr>
    </w:p>
    <w:p w14:paraId="0DFF59F8" w14:textId="2C4C673B" w:rsidR="00A9577C" w:rsidRDefault="001808C7" w:rsidP="00A9577C">
      <w:pPr>
        <w:pStyle w:val="Sansinterligne"/>
        <w:rPr>
          <w:rFonts w:ascii="Abadi" w:hAnsi="Abadi"/>
          <w:b/>
          <w:bCs/>
          <w:sz w:val="24"/>
          <w:szCs w:val="24"/>
          <w:lang w:val="en-US"/>
        </w:rPr>
      </w:pPr>
      <w:r w:rsidRPr="001808C7">
        <w:rPr>
          <w:rFonts w:ascii="Abadi" w:hAnsi="Abadi"/>
          <w:b/>
          <w:bCs/>
          <w:sz w:val="24"/>
          <w:szCs w:val="24"/>
          <w:lang w:val="en-US"/>
        </w:rPr>
        <w:t>Positioning of the OJF brand on the market via SWOT-</w:t>
      </w:r>
    </w:p>
    <w:p w14:paraId="0A210AAB" w14:textId="30A2F97F" w:rsidR="001808C7" w:rsidRDefault="001808C7" w:rsidP="00A9577C">
      <w:pPr>
        <w:pStyle w:val="Sansinterligne"/>
        <w:rPr>
          <w:rFonts w:ascii="Abadi" w:hAnsi="Abadi"/>
          <w:b/>
          <w:bCs/>
          <w:sz w:val="24"/>
          <w:szCs w:val="24"/>
          <w:lang w:val="en-US"/>
        </w:rPr>
      </w:pPr>
    </w:p>
    <w:tbl>
      <w:tblPr>
        <w:tblStyle w:val="Grilledutableau"/>
        <w:tblW w:w="0" w:type="auto"/>
        <w:tblLook w:val="04A0" w:firstRow="1" w:lastRow="0" w:firstColumn="1" w:lastColumn="0" w:noHBand="0" w:noVBand="1"/>
      </w:tblPr>
      <w:tblGrid>
        <w:gridCol w:w="4528"/>
        <w:gridCol w:w="4528"/>
      </w:tblGrid>
      <w:tr w:rsidR="001808C7" w:rsidRPr="001A7C49" w14:paraId="49901650" w14:textId="77777777" w:rsidTr="001808C7">
        <w:tc>
          <w:tcPr>
            <w:tcW w:w="4528" w:type="dxa"/>
          </w:tcPr>
          <w:p w14:paraId="7C58BACE" w14:textId="2A979B69" w:rsidR="001808C7" w:rsidRPr="001808C7" w:rsidRDefault="001808C7" w:rsidP="001808C7">
            <w:pPr>
              <w:pStyle w:val="Sansinterligne"/>
              <w:rPr>
                <w:rFonts w:ascii="Abadi" w:hAnsi="Abadi"/>
                <w:color w:val="0F6FC6" w:themeColor="accent1"/>
                <w:sz w:val="24"/>
                <w:szCs w:val="24"/>
                <w:lang w:val="en-US"/>
              </w:rPr>
            </w:pPr>
            <w:r w:rsidRPr="001808C7">
              <w:rPr>
                <w:rFonts w:ascii="Abadi" w:hAnsi="Abadi"/>
                <w:color w:val="0F6FC6" w:themeColor="accent1"/>
                <w:sz w:val="24"/>
                <w:szCs w:val="24"/>
                <w:lang w:val="en-US"/>
              </w:rPr>
              <w:t>Strengths</w:t>
            </w:r>
          </w:p>
          <w:p w14:paraId="73035AA2" w14:textId="5FD32917" w:rsidR="001808C7" w:rsidRPr="001808C7" w:rsidRDefault="001808C7" w:rsidP="001808C7">
            <w:pPr>
              <w:pStyle w:val="Sansinterligne"/>
              <w:numPr>
                <w:ilvl w:val="0"/>
                <w:numId w:val="23"/>
              </w:numPr>
              <w:rPr>
                <w:rFonts w:ascii="Abadi" w:hAnsi="Abadi"/>
                <w:sz w:val="24"/>
                <w:szCs w:val="24"/>
                <w:lang w:val="en-US"/>
              </w:rPr>
            </w:pPr>
            <w:r w:rsidRPr="001808C7">
              <w:rPr>
                <w:rFonts w:ascii="Abadi" w:hAnsi="Abadi"/>
                <w:lang w:val="en-US"/>
              </w:rPr>
              <w:t>No direct competitor using the same</w:t>
            </w:r>
            <w:r w:rsidRPr="001808C7">
              <w:rPr>
                <w:rFonts w:ascii="Abadi" w:hAnsi="Abadi"/>
                <w:sz w:val="24"/>
                <w:szCs w:val="24"/>
                <w:lang w:val="en-US"/>
              </w:rPr>
              <w:t xml:space="preserve"> </w:t>
            </w:r>
            <w:r w:rsidRPr="001808C7">
              <w:rPr>
                <w:rFonts w:ascii="Abadi" w:hAnsi="Abadi"/>
                <w:lang w:val="en-US"/>
              </w:rPr>
              <w:t>technology</w:t>
            </w:r>
          </w:p>
          <w:p w14:paraId="62B8E4F9" w14:textId="18EA0834" w:rsidR="001808C7" w:rsidRPr="001808C7" w:rsidRDefault="001808C7" w:rsidP="001808C7">
            <w:pPr>
              <w:pStyle w:val="Sansinterligne"/>
              <w:numPr>
                <w:ilvl w:val="0"/>
                <w:numId w:val="24"/>
              </w:numPr>
              <w:rPr>
                <w:rFonts w:ascii="Abadi" w:hAnsi="Abadi"/>
                <w:lang w:val="en-US"/>
              </w:rPr>
            </w:pPr>
            <w:r w:rsidRPr="001808C7">
              <w:rPr>
                <w:rFonts w:ascii="Abadi" w:hAnsi="Abadi"/>
                <w:lang w:val="en-US"/>
              </w:rPr>
              <w:t>No similar technologist</w:t>
            </w:r>
          </w:p>
          <w:p w14:paraId="6A35027D" w14:textId="14276965" w:rsidR="001808C7" w:rsidRPr="001808C7" w:rsidRDefault="001808C7" w:rsidP="001808C7">
            <w:pPr>
              <w:pStyle w:val="Sansinterligne"/>
              <w:numPr>
                <w:ilvl w:val="0"/>
                <w:numId w:val="25"/>
              </w:numPr>
              <w:rPr>
                <w:rFonts w:ascii="Abadi" w:hAnsi="Abadi"/>
                <w:lang w:val="en-US"/>
              </w:rPr>
            </w:pPr>
            <w:r w:rsidRPr="001808C7">
              <w:rPr>
                <w:rFonts w:ascii="Abadi" w:hAnsi="Abadi"/>
                <w:lang w:val="en-US"/>
              </w:rPr>
              <w:t>No current patent on the technology adopted by OJF</w:t>
            </w:r>
          </w:p>
          <w:p w14:paraId="167DFEBF" w14:textId="4D72C41A" w:rsidR="001808C7" w:rsidRDefault="001808C7" w:rsidP="001808C7">
            <w:pPr>
              <w:pStyle w:val="Sansinterligne"/>
              <w:numPr>
                <w:ilvl w:val="0"/>
                <w:numId w:val="26"/>
              </w:numPr>
              <w:rPr>
                <w:rFonts w:ascii="Abadi" w:hAnsi="Abadi"/>
                <w:sz w:val="24"/>
                <w:szCs w:val="24"/>
                <w:lang w:val="en-US"/>
              </w:rPr>
            </w:pPr>
            <w:r w:rsidRPr="001808C7">
              <w:rPr>
                <w:rFonts w:ascii="Abadi" w:hAnsi="Abadi"/>
                <w:lang w:val="en-US"/>
              </w:rPr>
              <w:t>Highly developed audio market on the European continent</w:t>
            </w:r>
          </w:p>
        </w:tc>
        <w:tc>
          <w:tcPr>
            <w:tcW w:w="4528" w:type="dxa"/>
          </w:tcPr>
          <w:p w14:paraId="6DF05BA7" w14:textId="382D9C94" w:rsidR="00242574" w:rsidRPr="00242574" w:rsidRDefault="00242574" w:rsidP="00242574">
            <w:pPr>
              <w:pStyle w:val="Sansinterligne"/>
              <w:rPr>
                <w:rFonts w:ascii="Abadi" w:hAnsi="Abadi"/>
                <w:color w:val="0F6FC6" w:themeColor="accent1"/>
                <w:sz w:val="24"/>
                <w:szCs w:val="24"/>
                <w:lang w:val="en-US"/>
              </w:rPr>
            </w:pPr>
            <w:r w:rsidRPr="00242574">
              <w:rPr>
                <w:rFonts w:ascii="Abadi" w:hAnsi="Abadi"/>
                <w:color w:val="0F6FC6" w:themeColor="accent1"/>
                <w:sz w:val="24"/>
                <w:szCs w:val="24"/>
                <w:lang w:val="en-US"/>
              </w:rPr>
              <w:t>Weaknesses</w:t>
            </w:r>
          </w:p>
          <w:p w14:paraId="38F91593" w14:textId="55E312FB" w:rsidR="00242574" w:rsidRPr="00242574" w:rsidRDefault="00242574" w:rsidP="00242574">
            <w:pPr>
              <w:pStyle w:val="Sansinterligne"/>
              <w:numPr>
                <w:ilvl w:val="0"/>
                <w:numId w:val="26"/>
              </w:numPr>
              <w:rPr>
                <w:rFonts w:ascii="Abadi" w:hAnsi="Abadi"/>
                <w:lang w:val="en-US"/>
              </w:rPr>
            </w:pPr>
            <w:r w:rsidRPr="00242574">
              <w:rPr>
                <w:rFonts w:ascii="Abadi" w:hAnsi="Abadi"/>
                <w:lang w:val="en-US"/>
              </w:rPr>
              <w:t xml:space="preserve">Indirect competitors already well established (Bose, JBL, </w:t>
            </w:r>
            <w:proofErr w:type="spellStart"/>
            <w:r w:rsidRPr="00242574">
              <w:rPr>
                <w:rFonts w:ascii="Abadi" w:hAnsi="Abadi"/>
                <w:lang w:val="en-US"/>
              </w:rPr>
              <w:t>Devialet</w:t>
            </w:r>
            <w:proofErr w:type="spellEnd"/>
            <w:r w:rsidRPr="00242574">
              <w:rPr>
                <w:rFonts w:ascii="Abadi" w:hAnsi="Abadi"/>
                <w:lang w:val="en-US"/>
              </w:rPr>
              <w:t>)</w:t>
            </w:r>
          </w:p>
          <w:p w14:paraId="46BD7534" w14:textId="7B8ED5A0" w:rsidR="00242574" w:rsidRPr="00242574" w:rsidRDefault="00242574" w:rsidP="00242574">
            <w:pPr>
              <w:pStyle w:val="Sansinterligne"/>
              <w:numPr>
                <w:ilvl w:val="0"/>
                <w:numId w:val="26"/>
              </w:numPr>
              <w:rPr>
                <w:rFonts w:ascii="Abadi" w:hAnsi="Abadi"/>
                <w:lang w:val="en-US"/>
              </w:rPr>
            </w:pPr>
            <w:r w:rsidRPr="00242574">
              <w:rPr>
                <w:rFonts w:ascii="Abadi" w:hAnsi="Abadi"/>
                <w:lang w:val="en-US"/>
              </w:rPr>
              <w:t>Closest indirect competitor “</w:t>
            </w:r>
            <w:proofErr w:type="spellStart"/>
            <w:r w:rsidRPr="00242574">
              <w:rPr>
                <w:rFonts w:ascii="Abadi" w:hAnsi="Abadi"/>
                <w:lang w:val="en-US"/>
              </w:rPr>
              <w:t>Prixton</w:t>
            </w:r>
            <w:proofErr w:type="spellEnd"/>
            <w:r w:rsidRPr="00242574">
              <w:rPr>
                <w:rFonts w:ascii="Abadi" w:hAnsi="Abadi"/>
                <w:lang w:val="en-US"/>
              </w:rPr>
              <w:t>” detachable enclosure.</w:t>
            </w:r>
          </w:p>
          <w:p w14:paraId="7AA2908B" w14:textId="53EE0F93" w:rsidR="001808C7" w:rsidRDefault="00242574" w:rsidP="00242574">
            <w:pPr>
              <w:pStyle w:val="Sansinterligne"/>
              <w:numPr>
                <w:ilvl w:val="0"/>
                <w:numId w:val="26"/>
              </w:numPr>
              <w:rPr>
                <w:rFonts w:ascii="Abadi" w:hAnsi="Abadi"/>
                <w:sz w:val="24"/>
                <w:szCs w:val="24"/>
                <w:lang w:val="en-US"/>
              </w:rPr>
            </w:pPr>
            <w:r w:rsidRPr="00242574">
              <w:rPr>
                <w:rFonts w:ascii="Abadi" w:hAnsi="Abadi"/>
                <w:lang w:val="en-US"/>
              </w:rPr>
              <w:t>Development of Google and Amazon speaker capable of pairing.</w:t>
            </w:r>
          </w:p>
        </w:tc>
      </w:tr>
      <w:tr w:rsidR="001808C7" w:rsidRPr="001A7C49" w14:paraId="7B3D0E0D" w14:textId="77777777" w:rsidTr="001808C7">
        <w:tc>
          <w:tcPr>
            <w:tcW w:w="4528" w:type="dxa"/>
          </w:tcPr>
          <w:p w14:paraId="46EF0DC3" w14:textId="3D64018F" w:rsidR="00242574" w:rsidRPr="00242574" w:rsidRDefault="00242574" w:rsidP="00242574">
            <w:pPr>
              <w:pStyle w:val="Sansinterligne"/>
              <w:rPr>
                <w:rFonts w:ascii="Abadi" w:hAnsi="Abadi"/>
                <w:color w:val="0F6FC6" w:themeColor="accent1"/>
                <w:sz w:val="24"/>
                <w:szCs w:val="24"/>
                <w:lang w:val="en-US"/>
              </w:rPr>
            </w:pPr>
            <w:r w:rsidRPr="00242574">
              <w:rPr>
                <w:rFonts w:ascii="Abadi" w:hAnsi="Abadi"/>
                <w:color w:val="0F6FC6" w:themeColor="accent1"/>
                <w:sz w:val="24"/>
                <w:szCs w:val="24"/>
                <w:lang w:val="en-US"/>
              </w:rPr>
              <w:t>Opportunities</w:t>
            </w:r>
          </w:p>
          <w:p w14:paraId="5BEFCFF3" w14:textId="43CC3CE0" w:rsidR="00242574" w:rsidRPr="00242574" w:rsidRDefault="00242574" w:rsidP="00242574">
            <w:pPr>
              <w:pStyle w:val="Sansinterligne"/>
              <w:numPr>
                <w:ilvl w:val="0"/>
                <w:numId w:val="29"/>
              </w:numPr>
              <w:rPr>
                <w:rFonts w:ascii="Abadi" w:hAnsi="Abadi"/>
                <w:lang w:val="en-US"/>
              </w:rPr>
            </w:pPr>
            <w:r w:rsidRPr="00242574">
              <w:rPr>
                <w:rFonts w:ascii="Abadi" w:hAnsi="Abadi"/>
                <w:lang w:val="en-US"/>
              </w:rPr>
              <w:t>Growing market (+ 70% compared to 2018)</w:t>
            </w:r>
          </w:p>
          <w:p w14:paraId="37B4D19B" w14:textId="2419A612" w:rsidR="001808C7" w:rsidRDefault="00242574" w:rsidP="00242574">
            <w:pPr>
              <w:pStyle w:val="Sansinterligne"/>
              <w:numPr>
                <w:ilvl w:val="0"/>
                <w:numId w:val="28"/>
              </w:numPr>
              <w:rPr>
                <w:rFonts w:ascii="Abadi" w:hAnsi="Abadi"/>
                <w:sz w:val="24"/>
                <w:szCs w:val="24"/>
                <w:lang w:val="en-US"/>
              </w:rPr>
            </w:pPr>
            <w:r w:rsidRPr="00242574">
              <w:rPr>
                <w:rFonts w:ascii="Abadi" w:hAnsi="Abadi"/>
                <w:lang w:val="en-US"/>
              </w:rPr>
              <w:t>Growing “Start-up” format.</w:t>
            </w:r>
          </w:p>
        </w:tc>
        <w:tc>
          <w:tcPr>
            <w:tcW w:w="4528" w:type="dxa"/>
          </w:tcPr>
          <w:p w14:paraId="44765AE4" w14:textId="78FA8241" w:rsidR="00242574" w:rsidRPr="00242574" w:rsidRDefault="00242574" w:rsidP="00242574">
            <w:pPr>
              <w:pStyle w:val="Sansinterligne"/>
              <w:rPr>
                <w:rFonts w:ascii="Abadi" w:hAnsi="Abadi"/>
                <w:color w:val="0F6FC6" w:themeColor="accent1"/>
                <w:sz w:val="24"/>
                <w:szCs w:val="24"/>
                <w:lang w:val="en-US"/>
              </w:rPr>
            </w:pPr>
            <w:r w:rsidRPr="00242574">
              <w:rPr>
                <w:rFonts w:ascii="Abadi" w:hAnsi="Abadi"/>
                <w:color w:val="0F6FC6" w:themeColor="accent1"/>
                <w:sz w:val="24"/>
                <w:szCs w:val="24"/>
                <w:lang w:val="en-US"/>
              </w:rPr>
              <w:t xml:space="preserve">Threat </w:t>
            </w:r>
          </w:p>
          <w:p w14:paraId="0B89C296" w14:textId="732A8C02" w:rsidR="00242574" w:rsidRPr="00242574" w:rsidRDefault="00242574" w:rsidP="00242574">
            <w:pPr>
              <w:pStyle w:val="Sansinterligne"/>
              <w:numPr>
                <w:ilvl w:val="0"/>
                <w:numId w:val="27"/>
              </w:numPr>
              <w:rPr>
                <w:rFonts w:ascii="Abadi" w:hAnsi="Abadi"/>
                <w:lang w:val="en-US"/>
              </w:rPr>
            </w:pPr>
            <w:r w:rsidRPr="00242574">
              <w:rPr>
                <w:rFonts w:ascii="Abadi" w:hAnsi="Abadi"/>
                <w:lang w:val="en-US"/>
              </w:rPr>
              <w:t>Use of surround technology by "</w:t>
            </w:r>
            <w:proofErr w:type="spellStart"/>
            <w:r w:rsidRPr="00242574">
              <w:rPr>
                <w:rFonts w:ascii="Abadi" w:hAnsi="Abadi"/>
                <w:lang w:val="en-US"/>
              </w:rPr>
              <w:t>Samsound</w:t>
            </w:r>
            <w:proofErr w:type="spellEnd"/>
            <w:r w:rsidRPr="00242574">
              <w:rPr>
                <w:rFonts w:ascii="Abadi" w:hAnsi="Abadi"/>
                <w:lang w:val="en-US"/>
              </w:rPr>
              <w:t>" with a mobile phone.</w:t>
            </w:r>
          </w:p>
          <w:p w14:paraId="2ED9F948" w14:textId="4227B0AC" w:rsidR="001808C7" w:rsidRDefault="00242574" w:rsidP="00242574">
            <w:pPr>
              <w:pStyle w:val="Sansinterligne"/>
              <w:numPr>
                <w:ilvl w:val="0"/>
                <w:numId w:val="27"/>
              </w:numPr>
              <w:rPr>
                <w:rFonts w:ascii="Abadi" w:hAnsi="Abadi"/>
                <w:sz w:val="24"/>
                <w:szCs w:val="24"/>
                <w:lang w:val="en-US"/>
              </w:rPr>
            </w:pPr>
            <w:r w:rsidRPr="00242574">
              <w:rPr>
                <w:rFonts w:ascii="Abadi" w:hAnsi="Abadi"/>
                <w:lang w:val="en-US"/>
              </w:rPr>
              <w:t>Establishment of a patent on a technology used by OJF.</w:t>
            </w:r>
          </w:p>
        </w:tc>
      </w:tr>
    </w:tbl>
    <w:p w14:paraId="774A3987" w14:textId="7ED04FF6" w:rsidR="001808C7" w:rsidRDefault="001808C7" w:rsidP="00A9577C">
      <w:pPr>
        <w:pStyle w:val="Sansinterligne"/>
        <w:rPr>
          <w:rFonts w:ascii="Abadi" w:hAnsi="Abadi"/>
          <w:sz w:val="24"/>
          <w:szCs w:val="24"/>
          <w:lang w:val="en-US"/>
        </w:rPr>
      </w:pPr>
    </w:p>
    <w:p w14:paraId="6525518F" w14:textId="77777777" w:rsidR="00242574" w:rsidRPr="00242574" w:rsidRDefault="00242574" w:rsidP="00242574">
      <w:pPr>
        <w:pStyle w:val="Sansinterligne"/>
        <w:rPr>
          <w:rFonts w:ascii="Abadi" w:hAnsi="Abadi"/>
          <w:lang w:val="en-US"/>
        </w:rPr>
      </w:pPr>
      <w:r w:rsidRPr="00242574">
        <w:rPr>
          <w:rFonts w:ascii="Abadi" w:hAnsi="Abadi"/>
          <w:lang w:val="en-US"/>
        </w:rPr>
        <w:t>OJF will be a start-up entering the audio market and more specifically the loudspeaker market.</w:t>
      </w:r>
    </w:p>
    <w:p w14:paraId="63B6D934" w14:textId="77777777" w:rsidR="00242574" w:rsidRPr="00242574" w:rsidRDefault="00242574" w:rsidP="00242574">
      <w:pPr>
        <w:pStyle w:val="Sansinterligne"/>
        <w:rPr>
          <w:rFonts w:ascii="Abadi" w:hAnsi="Abadi"/>
          <w:lang w:val="en-US"/>
        </w:rPr>
      </w:pPr>
      <w:r w:rsidRPr="00242574">
        <w:rPr>
          <w:rFonts w:ascii="Abadi" w:hAnsi="Abadi"/>
          <w:lang w:val="en-US"/>
        </w:rPr>
        <w:t>In this market, there are two types of current products, the Stereo product, which is considered to be fixed or wall-mounted speakers that allow you to listen to music or watch a movie in an enclosed space and mostly connected by wire.</w:t>
      </w:r>
    </w:p>
    <w:p w14:paraId="78B77C33" w14:textId="77777777" w:rsidR="00242574" w:rsidRPr="00242574" w:rsidRDefault="00242574" w:rsidP="00242574">
      <w:pPr>
        <w:pStyle w:val="Sansinterligne"/>
        <w:rPr>
          <w:rFonts w:ascii="Abadi" w:hAnsi="Abadi"/>
          <w:lang w:val="en-US"/>
        </w:rPr>
      </w:pPr>
      <w:r w:rsidRPr="00242574">
        <w:rPr>
          <w:rFonts w:ascii="Abadi" w:hAnsi="Abadi"/>
          <w:lang w:val="en-US"/>
        </w:rPr>
        <w:t>The second product is the portable speaker, portable Bluetooth speaker, connected speaker which is booming today.</w:t>
      </w:r>
    </w:p>
    <w:p w14:paraId="189885EF" w14:textId="6CAE9485" w:rsidR="00242574" w:rsidRDefault="00242574" w:rsidP="00242574">
      <w:pPr>
        <w:pStyle w:val="Sansinterligne"/>
        <w:rPr>
          <w:rFonts w:ascii="Abadi" w:hAnsi="Abadi"/>
          <w:lang w:val="en-US"/>
        </w:rPr>
      </w:pPr>
      <w:r w:rsidRPr="00242574">
        <w:rPr>
          <w:rFonts w:ascii="Abadi" w:hAnsi="Abadi"/>
          <w:lang w:val="en-US"/>
        </w:rPr>
        <w:t>The OJF surround speaker would now be a substitute for stereo speaker and portable Bluetooth speaker products, which allows OJF to enter the market with a differentiation strategy.</w:t>
      </w:r>
    </w:p>
    <w:p w14:paraId="0084B585" w14:textId="7E3464E3" w:rsidR="00CB0628" w:rsidRDefault="00CB0628" w:rsidP="00242574">
      <w:pPr>
        <w:pStyle w:val="Sansinterligne"/>
        <w:rPr>
          <w:rFonts w:ascii="Abadi" w:hAnsi="Abadi"/>
          <w:lang w:val="en-US"/>
        </w:rPr>
      </w:pPr>
    </w:p>
    <w:p w14:paraId="3B0F53CC" w14:textId="560E9DBD" w:rsidR="00CB0628" w:rsidRDefault="00CB0628" w:rsidP="00242574">
      <w:pPr>
        <w:pStyle w:val="Sansinterligne"/>
        <w:rPr>
          <w:rFonts w:ascii="Abadi" w:hAnsi="Abadi"/>
          <w:lang w:val="en-US"/>
        </w:rPr>
      </w:pPr>
    </w:p>
    <w:p w14:paraId="09C63354" w14:textId="19B33139" w:rsidR="00CB0628" w:rsidRDefault="00CB0628" w:rsidP="00242574">
      <w:pPr>
        <w:pStyle w:val="Sansinterligne"/>
        <w:rPr>
          <w:rFonts w:ascii="Abadi" w:hAnsi="Abadi"/>
          <w:lang w:val="en-US"/>
        </w:rPr>
      </w:pPr>
    </w:p>
    <w:p w14:paraId="13548255" w14:textId="77777777" w:rsidR="00CB0628" w:rsidRDefault="00CB0628">
      <w:pPr>
        <w:rPr>
          <w:rFonts w:ascii="Abadi" w:hAnsi="Abadi"/>
          <w:lang w:val="en-US"/>
        </w:rPr>
      </w:pPr>
      <w:r>
        <w:rPr>
          <w:rFonts w:ascii="Abadi" w:hAnsi="Abadi"/>
          <w:lang w:val="en-US"/>
        </w:rPr>
        <w:br w:type="page"/>
      </w:r>
    </w:p>
    <w:p w14:paraId="2D2A01DF" w14:textId="4B883CFF" w:rsidR="00CB0628" w:rsidRPr="00CB0628" w:rsidRDefault="00CB0628" w:rsidP="00CB0628">
      <w:pPr>
        <w:pStyle w:val="Titre1"/>
        <w:jc w:val="left"/>
        <w:rPr>
          <w:rFonts w:ascii="Abadi" w:hAnsi="Abadi"/>
          <w:sz w:val="32"/>
          <w:szCs w:val="32"/>
          <w:lang w:val="en-US"/>
        </w:rPr>
      </w:pPr>
      <w:bookmarkStart w:id="14" w:name="_Toc69754230"/>
      <w:r w:rsidRPr="00CB0628">
        <w:rPr>
          <w:rFonts w:ascii="Abadi" w:hAnsi="Abadi"/>
          <w:sz w:val="32"/>
          <w:szCs w:val="32"/>
          <w:lang w:val="en-US"/>
        </w:rPr>
        <w:lastRenderedPageBreak/>
        <w:t>4 - CONSTRUCTION OF A MARKETING PLAN</w:t>
      </w:r>
      <w:bookmarkEnd w:id="14"/>
    </w:p>
    <w:p w14:paraId="79A481A1" w14:textId="77777777" w:rsidR="00CB0628" w:rsidRDefault="00CB0628" w:rsidP="00CB0628">
      <w:pPr>
        <w:pStyle w:val="Sansinterligne"/>
        <w:rPr>
          <w:rFonts w:ascii="Abadi" w:hAnsi="Abadi"/>
          <w:lang w:val="en-US"/>
        </w:rPr>
      </w:pPr>
    </w:p>
    <w:p w14:paraId="3F968F32" w14:textId="48304A74" w:rsidR="00CB0628" w:rsidRDefault="00CB0628" w:rsidP="00CB0628">
      <w:pPr>
        <w:pStyle w:val="Sansinterligne"/>
        <w:jc w:val="center"/>
        <w:rPr>
          <w:rFonts w:ascii="Abadi" w:hAnsi="Abadi"/>
          <w:sz w:val="32"/>
          <w:szCs w:val="32"/>
          <w:u w:val="single"/>
          <w:lang w:val="en-US"/>
        </w:rPr>
      </w:pPr>
      <w:r w:rsidRPr="00CB0628">
        <w:rPr>
          <w:rFonts w:ascii="Abadi" w:hAnsi="Abadi"/>
          <w:sz w:val="32"/>
          <w:szCs w:val="32"/>
          <w:u w:val="single"/>
          <w:lang w:val="en-US"/>
        </w:rPr>
        <w:t>Use of the Marketing Mix 4</w:t>
      </w:r>
      <w:r w:rsidR="001A6018">
        <w:rPr>
          <w:rStyle w:val="Appelnotedebasdep"/>
          <w:rFonts w:ascii="Abadi" w:hAnsi="Abadi"/>
          <w:sz w:val="32"/>
          <w:szCs w:val="32"/>
          <w:u w:val="single"/>
          <w:lang w:val="en-US"/>
        </w:rPr>
        <w:footnoteReference w:id="4"/>
      </w:r>
      <w:r w:rsidRPr="00CB0628">
        <w:rPr>
          <w:rFonts w:ascii="Abadi" w:hAnsi="Abadi"/>
          <w:sz w:val="32"/>
          <w:szCs w:val="32"/>
          <w:u w:val="single"/>
          <w:lang w:val="en-US"/>
        </w:rPr>
        <w:t xml:space="preserve"> P</w:t>
      </w:r>
      <w:r>
        <w:rPr>
          <w:rFonts w:ascii="Abadi" w:hAnsi="Abadi"/>
          <w:sz w:val="32"/>
          <w:szCs w:val="32"/>
          <w:u w:val="single"/>
          <w:lang w:val="en-US"/>
        </w:rPr>
        <w:t>:</w:t>
      </w:r>
    </w:p>
    <w:p w14:paraId="345CB614" w14:textId="77777777" w:rsidR="00CB0628" w:rsidRPr="00CB0628" w:rsidRDefault="00CB0628" w:rsidP="00CB0628">
      <w:pPr>
        <w:pStyle w:val="Sansinterligne"/>
        <w:jc w:val="center"/>
        <w:rPr>
          <w:rFonts w:ascii="Abadi" w:hAnsi="Abadi"/>
          <w:sz w:val="32"/>
          <w:szCs w:val="32"/>
          <w:u w:val="single"/>
          <w:lang w:val="en-US"/>
        </w:rPr>
      </w:pPr>
    </w:p>
    <w:p w14:paraId="0E003A13" w14:textId="43CC8870" w:rsidR="00CB0628" w:rsidRDefault="00CB0628" w:rsidP="00CB0628">
      <w:pPr>
        <w:pStyle w:val="Sansinterligne"/>
        <w:numPr>
          <w:ilvl w:val="1"/>
          <w:numId w:val="32"/>
        </w:numPr>
        <w:rPr>
          <w:rFonts w:ascii="Abadi" w:hAnsi="Abadi"/>
          <w:sz w:val="24"/>
          <w:szCs w:val="24"/>
          <w:lang w:val="en-US"/>
        </w:rPr>
      </w:pPr>
      <w:r w:rsidRPr="00CB0628">
        <w:rPr>
          <w:rFonts w:ascii="Abadi" w:hAnsi="Abadi"/>
          <w:b/>
          <w:bCs/>
          <w:sz w:val="24"/>
          <w:szCs w:val="24"/>
          <w:lang w:val="en-US"/>
        </w:rPr>
        <w:t>Product policy</w:t>
      </w:r>
    </w:p>
    <w:p w14:paraId="7810EA4F" w14:textId="77777777" w:rsidR="00CB0628" w:rsidRPr="00CB0628" w:rsidRDefault="00CB0628" w:rsidP="00CB0628">
      <w:pPr>
        <w:pStyle w:val="Sansinterligne"/>
        <w:rPr>
          <w:rFonts w:ascii="Abadi" w:hAnsi="Abadi"/>
          <w:sz w:val="24"/>
          <w:szCs w:val="24"/>
          <w:lang w:val="en-US"/>
        </w:rPr>
      </w:pPr>
    </w:p>
    <w:p w14:paraId="39C09443" w14:textId="0867BB63"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Noble and high-quality materials</w:t>
      </w:r>
    </w:p>
    <w:p w14:paraId="2C04B25F" w14:textId="0E8C79A5"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Color: White and aluminum</w:t>
      </w:r>
    </w:p>
    <w:p w14:paraId="4B3BACCB" w14:textId="3E2356A7"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Format: Cylindrical</w:t>
      </w:r>
    </w:p>
    <w:p w14:paraId="4B60D01F" w14:textId="6CC028D8"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Size 223 x 96 x 94 mm</w:t>
      </w:r>
    </w:p>
    <w:p w14:paraId="5C1D1013" w14:textId="22EBE10E"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Weight: 1.5kg</w:t>
      </w:r>
    </w:p>
    <w:p w14:paraId="61FE886F" w14:textId="4E258FDB"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Rated power: output 30 W RMS woofer - 10 w RMS speaker output</w:t>
      </w:r>
    </w:p>
    <w:p w14:paraId="7CC4FADD" w14:textId="120CA020" w:rsidR="00CB0628" w:rsidRPr="00CB0628" w:rsidRDefault="00CB0628" w:rsidP="00CB0628">
      <w:pPr>
        <w:pStyle w:val="Sansinterligne"/>
        <w:numPr>
          <w:ilvl w:val="0"/>
          <w:numId w:val="30"/>
        </w:numPr>
        <w:rPr>
          <w:rFonts w:ascii="Abadi" w:hAnsi="Abadi"/>
        </w:rPr>
      </w:pPr>
      <w:r w:rsidRPr="00CB0628">
        <w:rPr>
          <w:rFonts w:ascii="Abadi" w:hAnsi="Abadi"/>
        </w:rPr>
        <w:t>Signal / noise ratio:&gt; 80 DB</w:t>
      </w:r>
    </w:p>
    <w:p w14:paraId="2BD8E9BF" w14:textId="09679DC1" w:rsidR="00CB0628" w:rsidRPr="00CB0628" w:rsidRDefault="00CB0628" w:rsidP="00CB0628">
      <w:pPr>
        <w:pStyle w:val="Sansinterligne"/>
        <w:numPr>
          <w:ilvl w:val="0"/>
          <w:numId w:val="30"/>
        </w:numPr>
        <w:rPr>
          <w:rFonts w:ascii="Abadi" w:hAnsi="Abadi"/>
        </w:rPr>
      </w:pPr>
      <w:r w:rsidRPr="00CB0628">
        <w:rPr>
          <w:rFonts w:ascii="Abadi" w:hAnsi="Abadi"/>
        </w:rPr>
        <w:t>USB type C port</w:t>
      </w:r>
    </w:p>
    <w:p w14:paraId="3B8C08CC" w14:textId="671BBC71"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Bluetooth transmitter power &lt;20 DBM</w:t>
      </w:r>
    </w:p>
    <w:p w14:paraId="063A4DBC" w14:textId="2E193842"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Charging time: 4h</w:t>
      </w:r>
    </w:p>
    <w:p w14:paraId="05C4CDB0" w14:textId="18900376"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Battery life 15 h (depending on volume and audio content)</w:t>
      </w:r>
    </w:p>
    <w:p w14:paraId="6A1388BD" w14:textId="67E18448"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Button: increase volume - Decrease volume - Pairing - Play / Pause</w:t>
      </w:r>
    </w:p>
    <w:p w14:paraId="0A71B685" w14:textId="519CA3C2"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Induction charging</w:t>
      </w:r>
    </w:p>
    <w:p w14:paraId="4773C975" w14:textId="01432F02"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Wired port for equipment on the wall</w:t>
      </w:r>
    </w:p>
    <w:p w14:paraId="40046FBC" w14:textId="096F17ED"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5.1 surround technology</w:t>
      </w:r>
    </w:p>
    <w:p w14:paraId="053F5E29" w14:textId="05F59B6C"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2 years warranty</w:t>
      </w:r>
    </w:p>
    <w:p w14:paraId="6B0BFCB8" w14:textId="3A581F51"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After sales service</w:t>
      </w:r>
    </w:p>
    <w:p w14:paraId="45EB1707" w14:textId="61B63489" w:rsidR="00CB0628" w:rsidRPr="00CB0628" w:rsidRDefault="00CB0628" w:rsidP="00CB0628">
      <w:pPr>
        <w:pStyle w:val="Sansinterligne"/>
        <w:numPr>
          <w:ilvl w:val="0"/>
          <w:numId w:val="30"/>
        </w:numPr>
        <w:rPr>
          <w:rFonts w:ascii="Abadi" w:hAnsi="Abadi"/>
          <w:lang w:val="en-US"/>
        </w:rPr>
      </w:pPr>
      <w:r w:rsidRPr="00CB0628">
        <w:rPr>
          <w:rFonts w:ascii="Abadi" w:hAnsi="Abadi"/>
          <w:lang w:val="en-US"/>
        </w:rPr>
        <w:t>Ambient temperature conditioning (Degradation if wet or liquid substance, sand, Earth)</w:t>
      </w:r>
    </w:p>
    <w:p w14:paraId="66DF4EDE" w14:textId="77777777" w:rsidR="00CB0628" w:rsidRPr="00CB0628" w:rsidRDefault="00CB0628" w:rsidP="00CB0628">
      <w:pPr>
        <w:pStyle w:val="Sansinterligne"/>
        <w:rPr>
          <w:rFonts w:ascii="Abadi" w:hAnsi="Abadi"/>
          <w:lang w:val="en-US"/>
        </w:rPr>
      </w:pPr>
    </w:p>
    <w:p w14:paraId="1FE186FF" w14:textId="66DFF9B8" w:rsidR="00CB0628" w:rsidRDefault="00CB0628" w:rsidP="00CB0628">
      <w:pPr>
        <w:pStyle w:val="Sansinterligne"/>
        <w:numPr>
          <w:ilvl w:val="1"/>
          <w:numId w:val="33"/>
        </w:numPr>
        <w:rPr>
          <w:rFonts w:ascii="Abadi" w:hAnsi="Abadi"/>
          <w:b/>
          <w:bCs/>
          <w:sz w:val="24"/>
          <w:szCs w:val="24"/>
          <w:lang w:val="en-US"/>
        </w:rPr>
      </w:pPr>
      <w:r w:rsidRPr="00CB0628">
        <w:rPr>
          <w:rFonts w:ascii="Abadi" w:hAnsi="Abadi"/>
          <w:b/>
          <w:bCs/>
          <w:sz w:val="24"/>
          <w:szCs w:val="24"/>
          <w:lang w:val="en-US"/>
        </w:rPr>
        <w:t>Price policy</w:t>
      </w:r>
    </w:p>
    <w:p w14:paraId="3DED1F30" w14:textId="77777777" w:rsidR="00CB0628" w:rsidRPr="00CB0628" w:rsidRDefault="00CB0628" w:rsidP="00CB0628">
      <w:pPr>
        <w:pStyle w:val="Sansinterligne"/>
        <w:rPr>
          <w:rFonts w:ascii="Abadi" w:hAnsi="Abadi"/>
          <w:sz w:val="28"/>
          <w:szCs w:val="28"/>
          <w:lang w:val="en-US"/>
        </w:rPr>
      </w:pPr>
    </w:p>
    <w:p w14:paraId="2A04B124" w14:textId="4B273EB0"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OJF Surround speaker: € 899</w:t>
      </w:r>
    </w:p>
    <w:p w14:paraId="110C7704" w14:textId="3B9CC46C"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Discount if participation in crowdfunding of the OJF company: -20%</w:t>
      </w:r>
    </w:p>
    <w:p w14:paraId="263E8C20" w14:textId="08283EF3"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Minimum margin of 250 € per product sold - Expected margin: 449 €</w:t>
      </w:r>
    </w:p>
    <w:p w14:paraId="48927FE4" w14:textId="0B03B058"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Maximum cost price 450 € per speaker</w:t>
      </w:r>
    </w:p>
    <w:p w14:paraId="3741269E" w14:textId="2790DF0F"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Positioning in the audio market as a premium product</w:t>
      </w:r>
    </w:p>
    <w:p w14:paraId="59735E9A" w14:textId="7BCA1A09"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Significant purchasing power of the future consumer</w:t>
      </w:r>
    </w:p>
    <w:p w14:paraId="3A0126AB" w14:textId="1355D870"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Target market share for 2035: 4% of the loudspeaker market in France</w:t>
      </w:r>
    </w:p>
    <w:p w14:paraId="5935371A" w14:textId="5F5CFC41"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Payment method: Debit / credit card - Visa Mastercard - Transfer - Payment over 24 months or 38 € / month</w:t>
      </w:r>
    </w:p>
    <w:p w14:paraId="698FB723" w14:textId="0D4632F7"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No credit conditions</w:t>
      </w:r>
    </w:p>
    <w:p w14:paraId="4971999F" w14:textId="591DF00A" w:rsidR="00CB0628" w:rsidRPr="00CB0628" w:rsidRDefault="00CB0628" w:rsidP="00CB0628">
      <w:pPr>
        <w:pStyle w:val="Sansinterligne"/>
        <w:numPr>
          <w:ilvl w:val="0"/>
          <w:numId w:val="31"/>
        </w:numPr>
        <w:rPr>
          <w:rFonts w:ascii="Abadi" w:hAnsi="Abadi"/>
          <w:lang w:val="en-US"/>
        </w:rPr>
      </w:pPr>
      <w:r w:rsidRPr="00CB0628">
        <w:rPr>
          <w:rFonts w:ascii="Abadi" w:hAnsi="Abadi"/>
          <w:lang w:val="en-US"/>
        </w:rPr>
        <w:t>Late monthly payment + 50% the following month.</w:t>
      </w:r>
    </w:p>
    <w:p w14:paraId="261F55C9" w14:textId="0BAB760C" w:rsidR="00CB0628" w:rsidRDefault="00CB0628" w:rsidP="00CB0628">
      <w:pPr>
        <w:pStyle w:val="Sansinterligne"/>
        <w:rPr>
          <w:rFonts w:ascii="Abadi" w:hAnsi="Abadi"/>
          <w:lang w:val="en-US"/>
        </w:rPr>
      </w:pPr>
    </w:p>
    <w:p w14:paraId="4BDC5C56" w14:textId="5FCF2F00" w:rsidR="00113519" w:rsidRDefault="00113519" w:rsidP="00CB0628">
      <w:pPr>
        <w:pStyle w:val="Sansinterligne"/>
        <w:rPr>
          <w:rFonts w:ascii="Abadi" w:hAnsi="Abadi"/>
          <w:lang w:val="en-US"/>
        </w:rPr>
      </w:pPr>
    </w:p>
    <w:p w14:paraId="2A4AF216" w14:textId="1835FCBA" w:rsidR="00113519" w:rsidRDefault="00113519" w:rsidP="00CB0628">
      <w:pPr>
        <w:pStyle w:val="Sansinterligne"/>
        <w:rPr>
          <w:rFonts w:ascii="Abadi" w:hAnsi="Abadi"/>
          <w:lang w:val="en-US"/>
        </w:rPr>
      </w:pPr>
    </w:p>
    <w:p w14:paraId="6A2D3107" w14:textId="62BEC1FE" w:rsidR="00113519" w:rsidRDefault="00113519" w:rsidP="00CB0628">
      <w:pPr>
        <w:pStyle w:val="Sansinterligne"/>
        <w:rPr>
          <w:rFonts w:ascii="Abadi" w:hAnsi="Abadi"/>
          <w:lang w:val="en-US"/>
        </w:rPr>
      </w:pPr>
    </w:p>
    <w:p w14:paraId="4B250F0E" w14:textId="67BF677F" w:rsidR="00113519" w:rsidRDefault="00113519" w:rsidP="00CB0628">
      <w:pPr>
        <w:pStyle w:val="Sansinterligne"/>
        <w:rPr>
          <w:rFonts w:ascii="Abadi" w:hAnsi="Abadi"/>
          <w:lang w:val="en-US"/>
        </w:rPr>
      </w:pPr>
    </w:p>
    <w:p w14:paraId="34F2640E" w14:textId="51F53CA9" w:rsidR="00113519" w:rsidRDefault="00113519" w:rsidP="00CB0628">
      <w:pPr>
        <w:pStyle w:val="Sansinterligne"/>
        <w:rPr>
          <w:rFonts w:ascii="Abadi" w:hAnsi="Abadi"/>
          <w:lang w:val="en-US"/>
        </w:rPr>
      </w:pPr>
    </w:p>
    <w:p w14:paraId="4824F57D" w14:textId="77777777" w:rsidR="00113519" w:rsidRPr="00CB0628" w:rsidRDefault="00113519" w:rsidP="00CB0628">
      <w:pPr>
        <w:pStyle w:val="Sansinterligne"/>
        <w:rPr>
          <w:rFonts w:ascii="Abadi" w:hAnsi="Abadi"/>
          <w:lang w:val="en-US"/>
        </w:rPr>
      </w:pPr>
    </w:p>
    <w:p w14:paraId="1B2ABE83" w14:textId="081ECC30" w:rsidR="00CB0628" w:rsidRPr="00CB0628" w:rsidRDefault="00CB0628" w:rsidP="00CB0628">
      <w:pPr>
        <w:pStyle w:val="Sansinterligne"/>
        <w:numPr>
          <w:ilvl w:val="1"/>
          <w:numId w:val="34"/>
        </w:numPr>
        <w:rPr>
          <w:rFonts w:ascii="Abadi" w:hAnsi="Abadi"/>
          <w:b/>
          <w:bCs/>
          <w:sz w:val="24"/>
          <w:szCs w:val="24"/>
          <w:lang w:val="en-US"/>
        </w:rPr>
      </w:pPr>
      <w:r w:rsidRPr="00CB0628">
        <w:rPr>
          <w:rFonts w:ascii="Abadi" w:hAnsi="Abadi"/>
          <w:b/>
          <w:bCs/>
          <w:sz w:val="24"/>
          <w:szCs w:val="24"/>
          <w:lang w:val="en-US"/>
        </w:rPr>
        <w:t>Distribution policy</w:t>
      </w:r>
    </w:p>
    <w:p w14:paraId="51DB6DCC" w14:textId="77777777" w:rsidR="00CB0628" w:rsidRPr="00CB0628" w:rsidRDefault="00CB0628" w:rsidP="00CB0628">
      <w:pPr>
        <w:pStyle w:val="Sansinterligne"/>
        <w:rPr>
          <w:rFonts w:ascii="Abadi" w:hAnsi="Abadi"/>
          <w:lang w:val="en-US"/>
        </w:rPr>
      </w:pPr>
      <w:r w:rsidRPr="00CB0628">
        <w:rPr>
          <w:rFonts w:ascii="Abadi" w:hAnsi="Abadi"/>
          <w:lang w:val="en-US"/>
        </w:rPr>
        <w:t>- Sales intended for individuals or professionals</w:t>
      </w:r>
    </w:p>
    <w:p w14:paraId="6A100C84" w14:textId="77777777" w:rsidR="00CB0628" w:rsidRPr="00CB0628" w:rsidRDefault="00CB0628" w:rsidP="00CB0628">
      <w:pPr>
        <w:pStyle w:val="Sansinterligne"/>
        <w:rPr>
          <w:rFonts w:ascii="Abadi" w:hAnsi="Abadi"/>
          <w:lang w:val="en-US"/>
        </w:rPr>
      </w:pPr>
      <w:r w:rsidRPr="00CB0628">
        <w:rPr>
          <w:rFonts w:ascii="Abadi" w:hAnsi="Abadi"/>
          <w:lang w:val="en-US"/>
        </w:rPr>
        <w:t>- Retail sales</w:t>
      </w:r>
    </w:p>
    <w:p w14:paraId="04BD02E4" w14:textId="77777777" w:rsidR="00CB0628" w:rsidRPr="00CB0628" w:rsidRDefault="00CB0628" w:rsidP="00CB0628">
      <w:pPr>
        <w:pStyle w:val="Sansinterligne"/>
        <w:rPr>
          <w:rFonts w:ascii="Abadi" w:hAnsi="Abadi"/>
          <w:lang w:val="en-US"/>
        </w:rPr>
      </w:pPr>
      <w:r w:rsidRPr="00CB0628">
        <w:rPr>
          <w:rFonts w:ascii="Abadi" w:hAnsi="Abadi"/>
          <w:lang w:val="en-US"/>
        </w:rPr>
        <w:t>- Sale only possible by e-commerce (website)</w:t>
      </w:r>
    </w:p>
    <w:p w14:paraId="62249D9F" w14:textId="77777777" w:rsidR="00CB0628" w:rsidRPr="00CB0628" w:rsidRDefault="00CB0628" w:rsidP="00CB0628">
      <w:pPr>
        <w:pStyle w:val="Sansinterligne"/>
        <w:rPr>
          <w:rFonts w:ascii="Abadi" w:hAnsi="Abadi"/>
          <w:lang w:val="en-US"/>
        </w:rPr>
      </w:pPr>
      <w:r w:rsidRPr="00CB0628">
        <w:rPr>
          <w:rFonts w:ascii="Abadi" w:hAnsi="Abadi"/>
          <w:lang w:val="en-US"/>
        </w:rPr>
        <w:t>- Exclusive sale via the OJF website</w:t>
      </w:r>
    </w:p>
    <w:p w14:paraId="31BFD0D4" w14:textId="77777777" w:rsidR="00CB0628" w:rsidRPr="00CB0628" w:rsidRDefault="00CB0628" w:rsidP="00CB0628">
      <w:pPr>
        <w:pStyle w:val="Sansinterligne"/>
        <w:rPr>
          <w:rFonts w:ascii="Abadi" w:hAnsi="Abadi"/>
          <w:lang w:val="en-US"/>
        </w:rPr>
      </w:pPr>
      <w:r w:rsidRPr="00CB0628">
        <w:rPr>
          <w:rFonts w:ascii="Abadi" w:hAnsi="Abadi"/>
          <w:lang w:val="en-US"/>
        </w:rPr>
        <w:t>- Employees considered as a sales force during the first years</w:t>
      </w:r>
    </w:p>
    <w:p w14:paraId="26BB165B" w14:textId="77777777" w:rsidR="00CB0628" w:rsidRPr="00CB0628" w:rsidRDefault="00CB0628" w:rsidP="00CB0628">
      <w:pPr>
        <w:pStyle w:val="Sansinterligne"/>
        <w:rPr>
          <w:rFonts w:ascii="Abadi" w:hAnsi="Abadi"/>
          <w:lang w:val="en-US"/>
        </w:rPr>
      </w:pPr>
      <w:r w:rsidRPr="00CB0628">
        <w:rPr>
          <w:rFonts w:ascii="Abadi" w:hAnsi="Abadi"/>
          <w:lang w:val="en-US"/>
        </w:rPr>
        <w:t>- Delivery by subcontracting</w:t>
      </w:r>
    </w:p>
    <w:p w14:paraId="72556384" w14:textId="77777777" w:rsidR="00CB0628" w:rsidRPr="00CB0628" w:rsidRDefault="00CB0628" w:rsidP="00CB0628">
      <w:pPr>
        <w:pStyle w:val="Sansinterligne"/>
        <w:rPr>
          <w:rFonts w:ascii="Abadi" w:hAnsi="Abadi"/>
          <w:lang w:val="en-US"/>
        </w:rPr>
      </w:pPr>
      <w:r w:rsidRPr="00CB0628">
        <w:rPr>
          <w:rFonts w:ascii="Abadi" w:hAnsi="Abadi"/>
          <w:lang w:val="en-US"/>
        </w:rPr>
        <w:t>- Guaranteed delivery</w:t>
      </w:r>
    </w:p>
    <w:p w14:paraId="50D7C393" w14:textId="5687B53A" w:rsidR="00CB0628" w:rsidRDefault="00CB0628" w:rsidP="00CB0628">
      <w:pPr>
        <w:pStyle w:val="Sansinterligne"/>
        <w:rPr>
          <w:rFonts w:ascii="Abadi" w:hAnsi="Abadi"/>
          <w:lang w:val="en-US"/>
        </w:rPr>
      </w:pPr>
    </w:p>
    <w:p w14:paraId="2F405461" w14:textId="51F1CCB4" w:rsidR="00CB0628" w:rsidRDefault="00CB0628" w:rsidP="00CB0628">
      <w:pPr>
        <w:pStyle w:val="Sansinterligne"/>
        <w:rPr>
          <w:rFonts w:ascii="Abadi" w:hAnsi="Abadi"/>
          <w:lang w:val="en-US"/>
        </w:rPr>
      </w:pPr>
    </w:p>
    <w:p w14:paraId="4446E976" w14:textId="6F772610" w:rsidR="00CB0628" w:rsidRDefault="00CB0628" w:rsidP="00CB0628">
      <w:pPr>
        <w:pStyle w:val="Sansinterligne"/>
        <w:rPr>
          <w:rFonts w:ascii="Abadi" w:hAnsi="Abadi"/>
          <w:lang w:val="en-US"/>
        </w:rPr>
      </w:pPr>
    </w:p>
    <w:p w14:paraId="48FC179E" w14:textId="77777777" w:rsidR="00CB0628" w:rsidRPr="00CB0628" w:rsidRDefault="00CB0628" w:rsidP="00CB0628">
      <w:pPr>
        <w:pStyle w:val="Sansinterligne"/>
        <w:rPr>
          <w:rFonts w:ascii="Abadi" w:hAnsi="Abadi"/>
          <w:lang w:val="en-US"/>
        </w:rPr>
      </w:pPr>
    </w:p>
    <w:p w14:paraId="0076CBBA" w14:textId="0A22E025" w:rsidR="00CB0628" w:rsidRDefault="00CB0628" w:rsidP="00CB0628">
      <w:pPr>
        <w:pStyle w:val="Sansinterligne"/>
        <w:numPr>
          <w:ilvl w:val="1"/>
          <w:numId w:val="35"/>
        </w:numPr>
        <w:rPr>
          <w:rFonts w:ascii="Abadi" w:hAnsi="Abadi"/>
          <w:b/>
          <w:bCs/>
          <w:sz w:val="24"/>
          <w:szCs w:val="24"/>
          <w:lang w:val="en-US"/>
        </w:rPr>
      </w:pPr>
      <w:r w:rsidRPr="00CB0628">
        <w:rPr>
          <w:rFonts w:ascii="Abadi" w:hAnsi="Abadi"/>
          <w:b/>
          <w:bCs/>
          <w:sz w:val="24"/>
          <w:szCs w:val="24"/>
          <w:lang w:val="en-US"/>
        </w:rPr>
        <w:t>Communication policy</w:t>
      </w:r>
    </w:p>
    <w:p w14:paraId="76FD9373" w14:textId="77777777" w:rsidR="00CB0628" w:rsidRPr="00CB0628" w:rsidRDefault="00CB0628" w:rsidP="00CB0628">
      <w:pPr>
        <w:pStyle w:val="Sansinterligne"/>
        <w:ind w:left="1440"/>
        <w:rPr>
          <w:rFonts w:ascii="Abadi" w:hAnsi="Abadi"/>
          <w:b/>
          <w:bCs/>
          <w:sz w:val="24"/>
          <w:szCs w:val="24"/>
          <w:lang w:val="en-US"/>
        </w:rPr>
      </w:pPr>
    </w:p>
    <w:p w14:paraId="68725292" w14:textId="220B65F9" w:rsidR="00CB0628" w:rsidRPr="00CB0628" w:rsidRDefault="00CB0628" w:rsidP="00CB0628">
      <w:pPr>
        <w:pStyle w:val="Sansinterligne"/>
        <w:numPr>
          <w:ilvl w:val="0"/>
          <w:numId w:val="36"/>
        </w:numPr>
        <w:rPr>
          <w:rFonts w:ascii="Abadi" w:hAnsi="Abadi"/>
          <w:lang w:val="en-US"/>
        </w:rPr>
      </w:pPr>
      <w:r w:rsidRPr="00CB0628">
        <w:rPr>
          <w:rFonts w:ascii="Abadi" w:hAnsi="Abadi"/>
          <w:lang w:val="en-US"/>
        </w:rPr>
        <w:t>Communication platform: Specialized press (Capital, Startups, the new factory); social networks: Facebook, LinkedIn, Twitter, Tik Tok, Instagram</w:t>
      </w:r>
    </w:p>
    <w:p w14:paraId="04D68722" w14:textId="2A53CD23" w:rsidR="00CB0628" w:rsidRPr="00CB0628" w:rsidRDefault="00CB0628" w:rsidP="00CB0628">
      <w:pPr>
        <w:pStyle w:val="Sansinterligne"/>
        <w:numPr>
          <w:ilvl w:val="0"/>
          <w:numId w:val="36"/>
        </w:numPr>
        <w:rPr>
          <w:rFonts w:ascii="Abadi" w:hAnsi="Abadi"/>
          <w:lang w:val="en-US"/>
        </w:rPr>
      </w:pPr>
      <w:r w:rsidRPr="00CB0628">
        <w:rPr>
          <w:rFonts w:ascii="Abadi" w:hAnsi="Abadi"/>
          <w:lang w:val="en-US"/>
        </w:rPr>
        <w:t>Outbound Marketing Strategy: Presence at Start-Up trade fair, Innovation competition.</w:t>
      </w:r>
    </w:p>
    <w:p w14:paraId="350AC4FF" w14:textId="6BF17CB9" w:rsidR="00CB0628" w:rsidRPr="00CB0628" w:rsidRDefault="00CB0628" w:rsidP="00CB0628">
      <w:pPr>
        <w:pStyle w:val="Sansinterligne"/>
        <w:numPr>
          <w:ilvl w:val="0"/>
          <w:numId w:val="36"/>
        </w:numPr>
        <w:rPr>
          <w:rFonts w:ascii="Abadi" w:hAnsi="Abadi"/>
          <w:lang w:val="en-US"/>
        </w:rPr>
      </w:pPr>
      <w:r w:rsidRPr="00CB0628">
        <w:rPr>
          <w:rFonts w:ascii="Abadi" w:hAnsi="Abadi"/>
          <w:lang w:val="en-US"/>
        </w:rPr>
        <w:t>Communication via sponsorship</w:t>
      </w:r>
    </w:p>
    <w:p w14:paraId="79343377" w14:textId="2A4AAA36" w:rsidR="00CB0628" w:rsidRPr="00CB0628" w:rsidRDefault="00CB0628" w:rsidP="00CB0628">
      <w:pPr>
        <w:pStyle w:val="Sansinterligne"/>
        <w:numPr>
          <w:ilvl w:val="0"/>
          <w:numId w:val="36"/>
        </w:numPr>
        <w:rPr>
          <w:rFonts w:ascii="Abadi" w:hAnsi="Abadi"/>
          <w:lang w:val="en-US"/>
        </w:rPr>
      </w:pPr>
      <w:r w:rsidRPr="00CB0628">
        <w:rPr>
          <w:rFonts w:ascii="Abadi" w:hAnsi="Abadi"/>
          <w:lang w:val="en-US"/>
        </w:rPr>
        <w:t>Communication budget year 2030: € 10,000</w:t>
      </w:r>
    </w:p>
    <w:p w14:paraId="62A74B59" w14:textId="77777777" w:rsidR="00CB0628" w:rsidRPr="00CB0628" w:rsidRDefault="00CB0628" w:rsidP="00CB0628">
      <w:pPr>
        <w:pStyle w:val="Sansinterligne"/>
        <w:rPr>
          <w:rFonts w:ascii="Abadi" w:hAnsi="Abadi"/>
          <w:lang w:val="en-US"/>
        </w:rPr>
      </w:pPr>
    </w:p>
    <w:p w14:paraId="47027D8F" w14:textId="77777777" w:rsidR="00CB0628" w:rsidRPr="00CB0628" w:rsidRDefault="00CB0628" w:rsidP="00CB0628">
      <w:pPr>
        <w:pStyle w:val="Sansinterligne"/>
        <w:rPr>
          <w:rFonts w:ascii="Abadi" w:hAnsi="Abadi"/>
          <w:lang w:val="en-US"/>
        </w:rPr>
      </w:pPr>
    </w:p>
    <w:p w14:paraId="4597A3D3" w14:textId="15E04A45" w:rsidR="00CB0628" w:rsidRPr="00411FE3" w:rsidRDefault="00CB0628" w:rsidP="00411FE3">
      <w:pPr>
        <w:pStyle w:val="Sansinterligne"/>
        <w:numPr>
          <w:ilvl w:val="1"/>
          <w:numId w:val="37"/>
        </w:numPr>
        <w:rPr>
          <w:rFonts w:ascii="Abadi" w:hAnsi="Abadi"/>
          <w:b/>
          <w:bCs/>
          <w:sz w:val="24"/>
          <w:szCs w:val="24"/>
          <w:lang w:val="en-US"/>
        </w:rPr>
      </w:pPr>
      <w:r w:rsidRPr="00411FE3">
        <w:rPr>
          <w:rFonts w:ascii="Abadi" w:hAnsi="Abadi"/>
          <w:b/>
          <w:bCs/>
          <w:sz w:val="24"/>
          <w:szCs w:val="24"/>
          <w:lang w:val="en-US"/>
        </w:rPr>
        <w:t>Other P - Partnership</w:t>
      </w:r>
    </w:p>
    <w:p w14:paraId="5A3C4533" w14:textId="77777777" w:rsidR="00411FE3" w:rsidRDefault="00411FE3" w:rsidP="00CB0628">
      <w:pPr>
        <w:pStyle w:val="Sansinterligne"/>
        <w:rPr>
          <w:rFonts w:ascii="Abadi" w:hAnsi="Abadi"/>
          <w:lang w:val="en-US"/>
        </w:rPr>
      </w:pPr>
    </w:p>
    <w:p w14:paraId="6574BD6D" w14:textId="7C3F346A" w:rsidR="00CB0628" w:rsidRPr="00CB0628" w:rsidRDefault="00CB0628" w:rsidP="00411FE3">
      <w:pPr>
        <w:pStyle w:val="Sansinterligne"/>
        <w:numPr>
          <w:ilvl w:val="0"/>
          <w:numId w:val="38"/>
        </w:numPr>
        <w:rPr>
          <w:rFonts w:ascii="Abadi" w:hAnsi="Abadi"/>
          <w:lang w:val="en-US"/>
        </w:rPr>
      </w:pPr>
      <w:r w:rsidRPr="00CB0628">
        <w:rPr>
          <w:rFonts w:ascii="Abadi" w:hAnsi="Abadi"/>
          <w:lang w:val="en-US"/>
        </w:rPr>
        <w:t>OJF would eventually like to develop a partnership with the French streaming platform Deezer.</w:t>
      </w:r>
    </w:p>
    <w:p w14:paraId="4A93EE64" w14:textId="77777777" w:rsidR="00CB0628" w:rsidRPr="00CB0628" w:rsidRDefault="00CB0628" w:rsidP="00411FE3">
      <w:pPr>
        <w:pStyle w:val="Sansinterligne"/>
        <w:ind w:left="720"/>
        <w:rPr>
          <w:rFonts w:ascii="Abadi" w:hAnsi="Abadi"/>
          <w:lang w:val="en-US"/>
        </w:rPr>
      </w:pPr>
      <w:r w:rsidRPr="00CB0628">
        <w:rPr>
          <w:rFonts w:ascii="Abadi" w:hAnsi="Abadi"/>
          <w:lang w:val="en-US"/>
        </w:rPr>
        <w:t>The partnership consists of the purchase of the speaker with integrated Deezer for € 4.99 instead of € 9.99</w:t>
      </w:r>
    </w:p>
    <w:p w14:paraId="282D4C78" w14:textId="77777777" w:rsidR="00CB0628" w:rsidRPr="00CB0628" w:rsidRDefault="00CB0628" w:rsidP="00CB0628">
      <w:pPr>
        <w:pStyle w:val="Sansinterligne"/>
        <w:rPr>
          <w:rFonts w:ascii="Abadi" w:hAnsi="Abadi"/>
          <w:lang w:val="en-US"/>
        </w:rPr>
      </w:pPr>
    </w:p>
    <w:p w14:paraId="6CDB5EC6" w14:textId="1C35F315" w:rsidR="00CB0628" w:rsidRPr="00CB0628" w:rsidRDefault="00CB0628" w:rsidP="00411FE3">
      <w:pPr>
        <w:pStyle w:val="Sansinterligne"/>
        <w:numPr>
          <w:ilvl w:val="0"/>
          <w:numId w:val="39"/>
        </w:numPr>
        <w:rPr>
          <w:rFonts w:ascii="Abadi" w:hAnsi="Abadi"/>
          <w:lang w:val="en-US"/>
        </w:rPr>
      </w:pPr>
      <w:r w:rsidRPr="00CB0628">
        <w:rPr>
          <w:rFonts w:ascii="Abadi" w:hAnsi="Abadi"/>
          <w:lang w:val="en-US"/>
        </w:rPr>
        <w:t>A second partnership with the Back Market platform, the French leader in refurbished electronic products.</w:t>
      </w:r>
    </w:p>
    <w:p w14:paraId="36CFC133" w14:textId="77777777" w:rsidR="00CB0628" w:rsidRPr="00CB0628" w:rsidRDefault="00CB0628" w:rsidP="00411FE3">
      <w:pPr>
        <w:pStyle w:val="Sansinterligne"/>
        <w:ind w:left="720"/>
        <w:rPr>
          <w:rFonts w:ascii="Abadi" w:hAnsi="Abadi"/>
          <w:lang w:val="en-US"/>
        </w:rPr>
      </w:pPr>
      <w:r w:rsidRPr="00CB0628">
        <w:rPr>
          <w:rFonts w:ascii="Abadi" w:hAnsi="Abadi"/>
          <w:lang w:val="en-US"/>
        </w:rPr>
        <w:t>OJF certifies the condition of a refurbished enclosure via the Back Market platform.</w:t>
      </w:r>
    </w:p>
    <w:p w14:paraId="447A0F8B" w14:textId="6BA11393" w:rsidR="00CB0628" w:rsidRDefault="00411FE3" w:rsidP="00411FE3">
      <w:pPr>
        <w:pStyle w:val="Sansinterligne"/>
        <w:ind w:left="720"/>
        <w:rPr>
          <w:rFonts w:ascii="Abadi" w:hAnsi="Abadi"/>
          <w:lang w:val="en-US"/>
        </w:rPr>
      </w:pPr>
      <w:r w:rsidRPr="00CB0628">
        <w:rPr>
          <w:rFonts w:ascii="Abadi" w:hAnsi="Abadi"/>
          <w:lang w:val="en-US"/>
        </w:rPr>
        <w:t>Thus,</w:t>
      </w:r>
      <w:r w:rsidR="00CB0628" w:rsidRPr="00CB0628">
        <w:rPr>
          <w:rFonts w:ascii="Abadi" w:hAnsi="Abadi"/>
          <w:lang w:val="en-US"/>
        </w:rPr>
        <w:t xml:space="preserve"> the repackaging platform could buy back faulty products from OJF customer service, while having a certification that the product sold repackaged is approved by the OJF company.</w:t>
      </w:r>
    </w:p>
    <w:p w14:paraId="1D78D50E" w14:textId="3F924E3B" w:rsidR="00504A47" w:rsidRDefault="00504A47" w:rsidP="00411FE3">
      <w:pPr>
        <w:pStyle w:val="Sansinterligne"/>
        <w:ind w:left="720"/>
        <w:rPr>
          <w:rFonts w:ascii="Abadi" w:hAnsi="Abadi"/>
          <w:lang w:val="en-US"/>
        </w:rPr>
      </w:pPr>
    </w:p>
    <w:p w14:paraId="6AD00699" w14:textId="4999FB44" w:rsidR="00504A47" w:rsidRDefault="00504A47" w:rsidP="00411FE3">
      <w:pPr>
        <w:pStyle w:val="Sansinterligne"/>
        <w:ind w:left="720"/>
        <w:rPr>
          <w:rFonts w:ascii="Abadi" w:hAnsi="Abadi"/>
          <w:lang w:val="en-US"/>
        </w:rPr>
      </w:pPr>
    </w:p>
    <w:p w14:paraId="334937E5" w14:textId="34920EDB" w:rsidR="00504A47" w:rsidRDefault="00504A47" w:rsidP="00411FE3">
      <w:pPr>
        <w:pStyle w:val="Sansinterligne"/>
        <w:ind w:left="720"/>
        <w:rPr>
          <w:rFonts w:ascii="Abadi" w:hAnsi="Abadi"/>
          <w:lang w:val="en-US"/>
        </w:rPr>
      </w:pPr>
    </w:p>
    <w:p w14:paraId="6250B40F" w14:textId="77777777" w:rsidR="00504A47" w:rsidRDefault="00504A47">
      <w:pPr>
        <w:rPr>
          <w:rFonts w:ascii="Abadi" w:hAnsi="Abadi"/>
          <w:lang w:val="en-US"/>
        </w:rPr>
      </w:pPr>
      <w:r>
        <w:rPr>
          <w:rFonts w:ascii="Abadi" w:hAnsi="Abadi"/>
          <w:lang w:val="en-US"/>
        </w:rPr>
        <w:br w:type="page"/>
      </w:r>
    </w:p>
    <w:p w14:paraId="5576406A" w14:textId="35FC7D4A" w:rsidR="00504A47" w:rsidRPr="0086007E" w:rsidRDefault="00504A47" w:rsidP="0086007E">
      <w:pPr>
        <w:pStyle w:val="Titre1"/>
        <w:rPr>
          <w:rFonts w:ascii="Abadi" w:hAnsi="Abadi"/>
          <w:sz w:val="32"/>
          <w:szCs w:val="32"/>
          <w:lang w:val="en-US"/>
        </w:rPr>
      </w:pPr>
      <w:bookmarkStart w:id="15" w:name="_Toc69737247"/>
      <w:bookmarkStart w:id="16" w:name="_Toc69754231"/>
      <w:r w:rsidRPr="0086007E">
        <w:rPr>
          <w:rFonts w:ascii="Abadi" w:hAnsi="Abadi"/>
          <w:sz w:val="32"/>
          <w:szCs w:val="32"/>
        </w:rPr>
        <w:lastRenderedPageBreak/>
        <w:t>Annex</w:t>
      </w:r>
      <w:bookmarkEnd w:id="15"/>
      <w:bookmarkEnd w:id="16"/>
    </w:p>
    <w:p w14:paraId="696997BF" w14:textId="12EF62FD" w:rsidR="00153266" w:rsidRDefault="00153266" w:rsidP="00411FE3">
      <w:pPr>
        <w:pStyle w:val="Sansinterligne"/>
        <w:ind w:left="720"/>
        <w:rPr>
          <w:rFonts w:ascii="Abadi" w:hAnsi="Abadi"/>
          <w:lang w:val="en-US"/>
        </w:rPr>
      </w:pPr>
    </w:p>
    <w:p w14:paraId="04B54D45" w14:textId="3A61FCE0" w:rsidR="00153266" w:rsidRDefault="00153266" w:rsidP="00411FE3">
      <w:pPr>
        <w:pStyle w:val="Sansinterligne"/>
        <w:ind w:left="720"/>
        <w:rPr>
          <w:rFonts w:ascii="Abadi" w:hAnsi="Abadi"/>
          <w:lang w:val="en-US"/>
        </w:rPr>
      </w:pPr>
    </w:p>
    <w:p w14:paraId="5C2EE8AD" w14:textId="0EA123BF" w:rsidR="00153266" w:rsidRDefault="00153266" w:rsidP="00411FE3">
      <w:pPr>
        <w:pStyle w:val="Sansinterligne"/>
        <w:ind w:left="720"/>
        <w:rPr>
          <w:rFonts w:ascii="Abadi" w:hAnsi="Abadi"/>
          <w:lang w:val="en-US"/>
        </w:rPr>
      </w:pPr>
    </w:p>
    <w:p w14:paraId="56E50345" w14:textId="2ABB4057" w:rsidR="00153266" w:rsidRDefault="00153266" w:rsidP="00411FE3">
      <w:pPr>
        <w:pStyle w:val="Sansinterligne"/>
        <w:ind w:left="720"/>
        <w:rPr>
          <w:rFonts w:ascii="Abadi" w:hAnsi="Abadi"/>
          <w:lang w:val="en-US"/>
        </w:rPr>
      </w:pPr>
    </w:p>
    <w:p w14:paraId="6CA00E03" w14:textId="046305E6" w:rsidR="00153266" w:rsidRDefault="00ED6149" w:rsidP="00411FE3">
      <w:pPr>
        <w:pStyle w:val="Sansinterligne"/>
        <w:ind w:left="720"/>
        <w:rPr>
          <w:rFonts w:ascii="Abadi" w:hAnsi="Abadi"/>
          <w:lang w:val="en-US"/>
        </w:rPr>
      </w:pPr>
      <w:r w:rsidRPr="00BD5C1D">
        <w:rPr>
          <w:rFonts w:ascii="Times New Roman" w:eastAsia="Times New Roman" w:hAnsi="Times New Roman" w:cs="Times New Roman"/>
          <w:noProof/>
          <w:sz w:val="24"/>
          <w:szCs w:val="24"/>
          <w:lang w:eastAsia="fr-FR"/>
        </w:rPr>
        <w:drawing>
          <wp:inline distT="0" distB="0" distL="0" distR="0" wp14:anchorId="27CC6B2D" wp14:editId="68386A4C">
            <wp:extent cx="3378926" cy="2610696"/>
            <wp:effectExtent l="0" t="0" r="0" b="5715"/>
            <wp:docPr id="3" name="Image 3" descr="Source:  Statista F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rce:  Statista F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78926" cy="2610696"/>
                    </a:xfrm>
                    <a:prstGeom prst="rect">
                      <a:avLst/>
                    </a:prstGeom>
                    <a:noFill/>
                    <a:ln>
                      <a:noFill/>
                    </a:ln>
                  </pic:spPr>
                </pic:pic>
              </a:graphicData>
            </a:graphic>
          </wp:inline>
        </w:drawing>
      </w:r>
    </w:p>
    <w:p w14:paraId="515A137B" w14:textId="77777777" w:rsidR="00ED6149" w:rsidRPr="00ED6149" w:rsidRDefault="00ED6149" w:rsidP="00ED6149">
      <w:pPr>
        <w:pStyle w:val="Sansinterligne"/>
        <w:ind w:left="720"/>
        <w:rPr>
          <w:rFonts w:ascii="Abadi" w:hAnsi="Abadi"/>
          <w:lang w:val="en-US"/>
        </w:rPr>
      </w:pPr>
      <w:r w:rsidRPr="00ED6149">
        <w:rPr>
          <w:rFonts w:ascii="Abadi" w:hAnsi="Abadi"/>
          <w:lang w:val="en-US"/>
        </w:rPr>
        <w:t>Connected speaker market in% in France in the first quarter of 2019.</w:t>
      </w:r>
    </w:p>
    <w:p w14:paraId="65E5F489" w14:textId="5B94E104" w:rsidR="00ED6149" w:rsidRDefault="00ED6149" w:rsidP="00ED6149">
      <w:pPr>
        <w:pStyle w:val="Sansinterligne"/>
        <w:ind w:left="720"/>
        <w:rPr>
          <w:rFonts w:ascii="Abadi" w:hAnsi="Abadi"/>
          <w:lang w:val="en-US"/>
        </w:rPr>
      </w:pPr>
      <w:r w:rsidRPr="00747B5A">
        <w:rPr>
          <w:rFonts w:ascii="Abadi" w:hAnsi="Abadi"/>
          <w:b/>
          <w:bCs/>
          <w:lang w:val="en-US"/>
        </w:rPr>
        <w:t>Graph number 1</w:t>
      </w:r>
      <w:r w:rsidRPr="00ED6149">
        <w:rPr>
          <w:rFonts w:ascii="Abadi" w:hAnsi="Abadi"/>
          <w:lang w:val="en-US"/>
        </w:rPr>
        <w:t xml:space="preserve"> (Statista France, 2019)</w:t>
      </w:r>
    </w:p>
    <w:p w14:paraId="7989389B" w14:textId="204D9091" w:rsidR="00747B5A" w:rsidRDefault="00747B5A" w:rsidP="00ED6149">
      <w:pPr>
        <w:pStyle w:val="Sansinterligne"/>
        <w:ind w:left="720"/>
        <w:rPr>
          <w:rFonts w:ascii="Abadi" w:hAnsi="Abadi"/>
          <w:lang w:val="en-US"/>
        </w:rPr>
      </w:pPr>
    </w:p>
    <w:p w14:paraId="5AAFC0B3" w14:textId="09F37DE3" w:rsidR="00747B5A" w:rsidRDefault="00747B5A" w:rsidP="00ED6149">
      <w:pPr>
        <w:pStyle w:val="Sansinterligne"/>
        <w:ind w:left="720"/>
        <w:rPr>
          <w:rFonts w:ascii="Abadi" w:hAnsi="Abadi"/>
          <w:lang w:val="en-US"/>
        </w:rPr>
      </w:pPr>
      <w:r>
        <w:rPr>
          <w:rFonts w:ascii="Abadi" w:hAnsi="Abadi"/>
          <w:noProof/>
        </w:rPr>
        <w:drawing>
          <wp:inline distT="0" distB="0" distL="0" distR="0" wp14:anchorId="10A6B4C8" wp14:editId="66721141">
            <wp:extent cx="3939408" cy="2133419"/>
            <wp:effectExtent l="0" t="0" r="0" b="635"/>
            <wp:docPr id="4" name="Image 4"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2" descr="Une image contenant texte&#10;&#10;Description générée automatiquement"/>
                    <pic:cNvPicPr/>
                  </pic:nvPicPr>
                  <pic:blipFill>
                    <a:blip r:embed="rId17">
                      <a:extLst>
                        <a:ext uri="{28A0092B-C50C-407E-A947-70E740481C1C}">
                          <a14:useLocalDpi xmlns:a14="http://schemas.microsoft.com/office/drawing/2010/main" val="0"/>
                        </a:ext>
                      </a:extLst>
                    </a:blip>
                    <a:stretch>
                      <a:fillRect/>
                    </a:stretch>
                  </pic:blipFill>
                  <pic:spPr>
                    <a:xfrm>
                      <a:off x="0" y="0"/>
                      <a:ext cx="3939408" cy="2133419"/>
                    </a:xfrm>
                    <a:prstGeom prst="rect">
                      <a:avLst/>
                    </a:prstGeom>
                  </pic:spPr>
                </pic:pic>
              </a:graphicData>
            </a:graphic>
          </wp:inline>
        </w:drawing>
      </w:r>
    </w:p>
    <w:p w14:paraId="6C33231F" w14:textId="77777777" w:rsidR="00747B5A" w:rsidRPr="00747B5A" w:rsidRDefault="00747B5A" w:rsidP="00747B5A">
      <w:pPr>
        <w:pStyle w:val="Sansinterligne"/>
        <w:ind w:left="720"/>
        <w:rPr>
          <w:rFonts w:ascii="Abadi" w:hAnsi="Abadi"/>
          <w:lang w:val="en-US"/>
        </w:rPr>
      </w:pPr>
      <w:r w:rsidRPr="00747B5A">
        <w:rPr>
          <w:rFonts w:ascii="Abadi" w:hAnsi="Abadi"/>
          <w:lang w:val="en-US"/>
        </w:rPr>
        <w:t>Connected speaker market in% in the United Kingdom in the first quarter of 2018.</w:t>
      </w:r>
    </w:p>
    <w:p w14:paraId="5D31200A" w14:textId="2F5850D2" w:rsidR="00747B5A" w:rsidRDefault="00747B5A" w:rsidP="00747B5A">
      <w:pPr>
        <w:pStyle w:val="Sansinterligne"/>
        <w:ind w:left="720"/>
        <w:rPr>
          <w:rFonts w:ascii="Abadi" w:hAnsi="Abadi"/>
          <w:lang w:val="en-US"/>
        </w:rPr>
      </w:pPr>
      <w:r w:rsidRPr="00747B5A">
        <w:rPr>
          <w:rFonts w:ascii="Abadi" w:hAnsi="Abadi"/>
          <w:b/>
          <w:bCs/>
          <w:lang w:val="en-US"/>
        </w:rPr>
        <w:t>Graph number 2</w:t>
      </w:r>
      <w:r w:rsidRPr="00747B5A">
        <w:rPr>
          <w:rFonts w:ascii="Abadi" w:hAnsi="Abadi"/>
          <w:lang w:val="en-US"/>
        </w:rPr>
        <w:t xml:space="preserve"> (Statista UK, 2018)</w:t>
      </w:r>
    </w:p>
    <w:p w14:paraId="6A2148E0" w14:textId="19F5A93F" w:rsidR="001C45AB" w:rsidRDefault="001C45AB" w:rsidP="00747B5A">
      <w:pPr>
        <w:pStyle w:val="Sansinterligne"/>
        <w:ind w:left="720"/>
        <w:rPr>
          <w:rFonts w:ascii="Abadi" w:hAnsi="Abadi"/>
          <w:lang w:val="en-US"/>
        </w:rPr>
      </w:pPr>
    </w:p>
    <w:p w14:paraId="006A90A2" w14:textId="133B59EA" w:rsidR="001C45AB" w:rsidRDefault="001C45AB" w:rsidP="00747B5A">
      <w:pPr>
        <w:pStyle w:val="Sansinterligne"/>
        <w:ind w:left="720"/>
        <w:rPr>
          <w:rFonts w:ascii="Abadi" w:hAnsi="Abadi"/>
          <w:lang w:val="en-US"/>
        </w:rPr>
      </w:pPr>
    </w:p>
    <w:p w14:paraId="66F52F49" w14:textId="6414AA11" w:rsidR="001C45AB" w:rsidRDefault="001C45AB" w:rsidP="00747B5A">
      <w:pPr>
        <w:pStyle w:val="Sansinterligne"/>
        <w:ind w:left="720"/>
        <w:rPr>
          <w:rFonts w:ascii="Times New Roman" w:eastAsia="Times New Roman" w:hAnsi="Times New Roman" w:cs="Times New Roman"/>
          <w:sz w:val="24"/>
          <w:szCs w:val="24"/>
          <w:lang w:eastAsia="fr-FR"/>
        </w:rPr>
      </w:pPr>
      <w:r w:rsidRPr="009547C8">
        <w:rPr>
          <w:rFonts w:ascii="Times New Roman" w:eastAsia="Times New Roman" w:hAnsi="Times New Roman" w:cs="Times New Roman"/>
          <w:sz w:val="24"/>
          <w:szCs w:val="24"/>
          <w:lang w:eastAsia="fr-FR"/>
        </w:rPr>
        <w:lastRenderedPageBreak/>
        <w:fldChar w:fldCharType="begin"/>
      </w:r>
      <w:r w:rsidRPr="009547C8">
        <w:rPr>
          <w:rFonts w:ascii="Times New Roman" w:eastAsia="Times New Roman" w:hAnsi="Times New Roman" w:cs="Times New Roman"/>
          <w:sz w:val="24"/>
          <w:szCs w:val="24"/>
          <w:lang w:eastAsia="fr-FR"/>
        </w:rPr>
        <w:instrText xml:space="preserve"> INCLUDEPICTURE "/var/folders/1c/j5k7hql54530589ljpzp5wf80000gn/T/com.microsoft.Word/WebArchiveCopyPasteTempFiles/0017817741552_h_f_l_0&amp;wid=350&amp;hei=350" \* MERGEFORMATINET </w:instrText>
      </w:r>
      <w:r w:rsidRPr="009547C8">
        <w:rPr>
          <w:rFonts w:ascii="Times New Roman" w:eastAsia="Times New Roman" w:hAnsi="Times New Roman" w:cs="Times New Roman"/>
          <w:sz w:val="24"/>
          <w:szCs w:val="24"/>
          <w:lang w:eastAsia="fr-FR"/>
        </w:rPr>
        <w:fldChar w:fldCharType="separate"/>
      </w:r>
      <w:r w:rsidRPr="009547C8">
        <w:rPr>
          <w:rFonts w:ascii="Times New Roman" w:eastAsia="Times New Roman" w:hAnsi="Times New Roman" w:cs="Times New Roman"/>
          <w:noProof/>
          <w:sz w:val="24"/>
          <w:szCs w:val="24"/>
          <w:lang w:eastAsia="fr-FR"/>
        </w:rPr>
        <w:drawing>
          <wp:inline distT="0" distB="0" distL="0" distR="0" wp14:anchorId="32F93D32" wp14:editId="1EAD759E">
            <wp:extent cx="1976664" cy="1976664"/>
            <wp:effectExtent l="0" t="0" r="5080" b="5080"/>
            <wp:docPr id="5" name="Image 5" descr="Enceinte sans fil Bose SoundLink Revolve Noir | Boula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ceinte sans fil Bose SoundLink Revolve Noir | Boulang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81563" cy="1981563"/>
                    </a:xfrm>
                    <a:prstGeom prst="rect">
                      <a:avLst/>
                    </a:prstGeom>
                    <a:noFill/>
                    <a:ln>
                      <a:noFill/>
                    </a:ln>
                  </pic:spPr>
                </pic:pic>
              </a:graphicData>
            </a:graphic>
          </wp:inline>
        </w:drawing>
      </w:r>
      <w:r w:rsidRPr="009547C8">
        <w:rPr>
          <w:rFonts w:ascii="Times New Roman" w:eastAsia="Times New Roman" w:hAnsi="Times New Roman" w:cs="Times New Roman"/>
          <w:sz w:val="24"/>
          <w:szCs w:val="24"/>
          <w:lang w:eastAsia="fr-FR"/>
        </w:rPr>
        <w:fldChar w:fldCharType="end"/>
      </w:r>
    </w:p>
    <w:p w14:paraId="776BFB3C" w14:textId="77777777" w:rsidR="001C45AB" w:rsidRPr="001C45AB" w:rsidRDefault="001C45AB" w:rsidP="001C45AB">
      <w:pPr>
        <w:pStyle w:val="Sansinterligne"/>
        <w:ind w:left="720"/>
        <w:rPr>
          <w:rFonts w:ascii="Abadi" w:hAnsi="Abadi"/>
          <w:lang w:val="en-US"/>
        </w:rPr>
      </w:pPr>
      <w:r w:rsidRPr="001C45AB">
        <w:rPr>
          <w:rFonts w:ascii="Abadi" w:hAnsi="Abadi"/>
          <w:lang w:val="en-US"/>
        </w:rPr>
        <w:t xml:space="preserve">Bose Mini </w:t>
      </w:r>
      <w:proofErr w:type="spellStart"/>
      <w:r w:rsidRPr="001C45AB">
        <w:rPr>
          <w:rFonts w:ascii="Abadi" w:hAnsi="Abadi"/>
          <w:lang w:val="en-US"/>
        </w:rPr>
        <w:t>soundlink</w:t>
      </w:r>
      <w:proofErr w:type="spellEnd"/>
      <w:r w:rsidRPr="001C45AB">
        <w:rPr>
          <w:rFonts w:ascii="Abadi" w:hAnsi="Abadi"/>
          <w:lang w:val="en-US"/>
        </w:rPr>
        <w:t xml:space="preserve"> Revolve speaker price: 199 €</w:t>
      </w:r>
    </w:p>
    <w:p w14:paraId="07CD3C8D" w14:textId="179D82CC" w:rsidR="001C45AB" w:rsidRDefault="001C45AB" w:rsidP="001C45AB">
      <w:pPr>
        <w:pStyle w:val="Sansinterligne"/>
        <w:ind w:left="720"/>
        <w:rPr>
          <w:rFonts w:ascii="Abadi" w:hAnsi="Abadi"/>
          <w:b/>
          <w:bCs/>
          <w:lang w:val="en-US"/>
        </w:rPr>
      </w:pPr>
      <w:r w:rsidRPr="001C45AB">
        <w:rPr>
          <w:rFonts w:ascii="Abadi" w:hAnsi="Abadi"/>
          <w:b/>
          <w:bCs/>
          <w:lang w:val="en-US"/>
        </w:rPr>
        <w:t>Image 1</w:t>
      </w:r>
    </w:p>
    <w:p w14:paraId="10AF8DD3" w14:textId="39E09698" w:rsidR="00B744BC" w:rsidRDefault="00B744BC" w:rsidP="001C45AB">
      <w:pPr>
        <w:pStyle w:val="Sansinterligne"/>
        <w:ind w:left="720"/>
        <w:rPr>
          <w:rFonts w:ascii="Abadi" w:hAnsi="Abadi"/>
          <w:b/>
          <w:bCs/>
          <w:lang w:val="en-US"/>
        </w:rPr>
      </w:pPr>
    </w:p>
    <w:p w14:paraId="77FE0EDF" w14:textId="2E2DB6AC" w:rsidR="00B744BC" w:rsidRDefault="009139CD" w:rsidP="001C45AB">
      <w:pPr>
        <w:pStyle w:val="Sansinterligne"/>
        <w:ind w:left="720"/>
        <w:rPr>
          <w:rFonts w:ascii="Times New Roman" w:eastAsia="Times New Roman" w:hAnsi="Times New Roman" w:cs="Times New Roman"/>
          <w:sz w:val="24"/>
          <w:szCs w:val="24"/>
          <w:lang w:eastAsia="fr-FR"/>
        </w:rPr>
      </w:pPr>
      <w:r w:rsidRPr="00C17BF7">
        <w:rPr>
          <w:rFonts w:ascii="Times New Roman" w:eastAsia="Times New Roman" w:hAnsi="Times New Roman" w:cs="Times New Roman"/>
          <w:sz w:val="24"/>
          <w:szCs w:val="24"/>
          <w:lang w:eastAsia="fr-FR"/>
        </w:rPr>
        <w:fldChar w:fldCharType="begin"/>
      </w:r>
      <w:r w:rsidRPr="00C17BF7">
        <w:rPr>
          <w:rFonts w:ascii="Times New Roman" w:eastAsia="Times New Roman" w:hAnsi="Times New Roman" w:cs="Times New Roman"/>
          <w:sz w:val="24"/>
          <w:szCs w:val="24"/>
          <w:lang w:eastAsia="fr-FR"/>
        </w:rPr>
        <w:instrText xml:space="preserve"> INCLUDEPICTURE "/var/folders/1c/j5k7hql54530589ljpzp5wf80000gn/T/com.microsoft.Word/WebArchiveCopyPasteTempFiles/devialet-phantom-reactor-900-w_726eff4bff39ba71__450_400.jpg" \* MERGEFORMATINET </w:instrText>
      </w:r>
      <w:r w:rsidRPr="00C17BF7">
        <w:rPr>
          <w:rFonts w:ascii="Times New Roman" w:eastAsia="Times New Roman" w:hAnsi="Times New Roman" w:cs="Times New Roman"/>
          <w:sz w:val="24"/>
          <w:szCs w:val="24"/>
          <w:lang w:eastAsia="fr-FR"/>
        </w:rPr>
        <w:fldChar w:fldCharType="separate"/>
      </w:r>
      <w:r w:rsidRPr="00C17BF7">
        <w:rPr>
          <w:rFonts w:ascii="Times New Roman" w:eastAsia="Times New Roman" w:hAnsi="Times New Roman" w:cs="Times New Roman"/>
          <w:noProof/>
          <w:sz w:val="24"/>
          <w:szCs w:val="24"/>
          <w:lang w:eastAsia="fr-FR"/>
        </w:rPr>
        <w:drawing>
          <wp:inline distT="0" distB="0" distL="0" distR="0" wp14:anchorId="35E2D3DB" wp14:editId="59E657F1">
            <wp:extent cx="2098766" cy="1865025"/>
            <wp:effectExtent l="0" t="0" r="0" b="1905"/>
            <wp:docPr id="6" name="Image 6" descr="Devialet Phantom II 98 dB (Reactor 900 W) : prix, test, avis et actualités  - Les Numér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vialet Phantom II 98 dB (Reactor 900 W) : prix, test, avis et actualités  - Les Numériqu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23484" cy="1886990"/>
                    </a:xfrm>
                    <a:prstGeom prst="rect">
                      <a:avLst/>
                    </a:prstGeom>
                    <a:noFill/>
                    <a:ln>
                      <a:noFill/>
                    </a:ln>
                  </pic:spPr>
                </pic:pic>
              </a:graphicData>
            </a:graphic>
          </wp:inline>
        </w:drawing>
      </w:r>
      <w:r w:rsidRPr="00C17BF7">
        <w:rPr>
          <w:rFonts w:ascii="Times New Roman" w:eastAsia="Times New Roman" w:hAnsi="Times New Roman" w:cs="Times New Roman"/>
          <w:sz w:val="24"/>
          <w:szCs w:val="24"/>
          <w:lang w:eastAsia="fr-FR"/>
        </w:rPr>
        <w:fldChar w:fldCharType="end"/>
      </w:r>
    </w:p>
    <w:p w14:paraId="0F6B3D74" w14:textId="77777777" w:rsidR="009139CD" w:rsidRPr="009139CD" w:rsidRDefault="009139CD" w:rsidP="009139CD">
      <w:pPr>
        <w:pStyle w:val="Sansinterligne"/>
        <w:ind w:left="720"/>
        <w:rPr>
          <w:rFonts w:ascii="Abadi" w:hAnsi="Abadi"/>
          <w:lang w:val="en-US"/>
        </w:rPr>
      </w:pPr>
      <w:proofErr w:type="spellStart"/>
      <w:r w:rsidRPr="009139CD">
        <w:rPr>
          <w:rFonts w:ascii="Abadi" w:hAnsi="Abadi"/>
          <w:lang w:val="en-US"/>
        </w:rPr>
        <w:t>Devialet</w:t>
      </w:r>
      <w:proofErr w:type="spellEnd"/>
      <w:r w:rsidRPr="009139CD">
        <w:rPr>
          <w:rFonts w:ascii="Abadi" w:hAnsi="Abadi"/>
          <w:lang w:val="en-US"/>
        </w:rPr>
        <w:t xml:space="preserve"> Phantom 2 98DB speaker price: 1290 €</w:t>
      </w:r>
    </w:p>
    <w:p w14:paraId="2AC5BF26" w14:textId="3A00FBD1" w:rsidR="009139CD" w:rsidRDefault="009139CD" w:rsidP="009139CD">
      <w:pPr>
        <w:pStyle w:val="Sansinterligne"/>
        <w:ind w:left="720"/>
        <w:rPr>
          <w:rFonts w:ascii="Abadi" w:hAnsi="Abadi"/>
          <w:b/>
          <w:bCs/>
          <w:lang w:val="en-US"/>
        </w:rPr>
      </w:pPr>
      <w:r w:rsidRPr="009139CD">
        <w:rPr>
          <w:rFonts w:ascii="Abadi" w:hAnsi="Abadi"/>
          <w:b/>
          <w:bCs/>
          <w:lang w:val="en-US"/>
        </w:rPr>
        <w:t>Image 2</w:t>
      </w:r>
    </w:p>
    <w:p w14:paraId="52C9500D" w14:textId="1010D55F" w:rsidR="009139CD" w:rsidRDefault="009139CD" w:rsidP="009139CD">
      <w:pPr>
        <w:pStyle w:val="Sansinterligne"/>
        <w:ind w:left="720"/>
        <w:rPr>
          <w:rFonts w:ascii="Abadi" w:hAnsi="Abadi"/>
          <w:b/>
          <w:bCs/>
          <w:lang w:val="en-US"/>
        </w:rPr>
      </w:pPr>
    </w:p>
    <w:p w14:paraId="70D65E66" w14:textId="5ADE468B" w:rsidR="009139CD" w:rsidRDefault="009139CD" w:rsidP="009139CD">
      <w:pPr>
        <w:pStyle w:val="Sansinterligne"/>
        <w:ind w:left="720"/>
        <w:rPr>
          <w:rFonts w:ascii="Times New Roman" w:eastAsia="Times New Roman" w:hAnsi="Times New Roman" w:cs="Times New Roman"/>
          <w:sz w:val="24"/>
          <w:szCs w:val="24"/>
          <w:lang w:eastAsia="fr-FR"/>
        </w:rPr>
      </w:pPr>
      <w:r w:rsidRPr="00BB4FBA">
        <w:rPr>
          <w:rFonts w:ascii="Times New Roman" w:eastAsia="Times New Roman" w:hAnsi="Times New Roman" w:cs="Times New Roman"/>
          <w:sz w:val="24"/>
          <w:szCs w:val="24"/>
          <w:lang w:eastAsia="fr-FR"/>
        </w:rPr>
        <w:fldChar w:fldCharType="begin"/>
      </w:r>
      <w:r w:rsidRPr="00BB4FBA">
        <w:rPr>
          <w:rFonts w:ascii="Times New Roman" w:eastAsia="Times New Roman" w:hAnsi="Times New Roman" w:cs="Times New Roman"/>
          <w:sz w:val="24"/>
          <w:szCs w:val="24"/>
          <w:lang w:eastAsia="fr-FR"/>
        </w:rPr>
        <w:instrText xml:space="preserve"> INCLUDEPICTURE "/var/folders/1c/j5k7hql54530589ljpzp5wf80000gn/T/com.microsoft.Word/WebArchiveCopyPasteTempFiles/amazon-echo-2_5fe9f8c4eb720ce1__450_400.jpg" \* MERGEFORMATINET </w:instrText>
      </w:r>
      <w:r w:rsidRPr="00BB4FBA">
        <w:rPr>
          <w:rFonts w:ascii="Times New Roman" w:eastAsia="Times New Roman" w:hAnsi="Times New Roman" w:cs="Times New Roman"/>
          <w:sz w:val="24"/>
          <w:szCs w:val="24"/>
          <w:lang w:eastAsia="fr-FR"/>
        </w:rPr>
        <w:fldChar w:fldCharType="separate"/>
      </w:r>
      <w:r w:rsidRPr="00BB4FBA">
        <w:rPr>
          <w:rFonts w:ascii="Times New Roman" w:eastAsia="Times New Roman" w:hAnsi="Times New Roman" w:cs="Times New Roman"/>
          <w:noProof/>
          <w:sz w:val="24"/>
          <w:szCs w:val="24"/>
          <w:lang w:eastAsia="fr-FR"/>
        </w:rPr>
        <w:drawing>
          <wp:inline distT="0" distB="0" distL="0" distR="0" wp14:anchorId="7867C460" wp14:editId="3FE59461">
            <wp:extent cx="2525486" cy="2244222"/>
            <wp:effectExtent l="0" t="0" r="1905" b="3810"/>
            <wp:docPr id="7" name="Image 7" descr="Test Amazon Echo : Alexa débarque en classe Echo - Les Numér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t Amazon Echo : Alexa débarque en classe Echo - Les Numériqu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flipH="1">
                      <a:off x="0" y="0"/>
                      <a:ext cx="2556990" cy="2272218"/>
                    </a:xfrm>
                    <a:prstGeom prst="rect">
                      <a:avLst/>
                    </a:prstGeom>
                    <a:noFill/>
                    <a:ln>
                      <a:noFill/>
                    </a:ln>
                  </pic:spPr>
                </pic:pic>
              </a:graphicData>
            </a:graphic>
          </wp:inline>
        </w:drawing>
      </w:r>
      <w:r w:rsidRPr="00BB4FBA">
        <w:rPr>
          <w:rFonts w:ascii="Times New Roman" w:eastAsia="Times New Roman" w:hAnsi="Times New Roman" w:cs="Times New Roman"/>
          <w:sz w:val="24"/>
          <w:szCs w:val="24"/>
          <w:lang w:eastAsia="fr-FR"/>
        </w:rPr>
        <w:fldChar w:fldCharType="end"/>
      </w:r>
    </w:p>
    <w:p w14:paraId="0861CED5" w14:textId="43C9D99D" w:rsidR="009139CD" w:rsidRPr="009139CD" w:rsidRDefault="009139CD" w:rsidP="009139CD">
      <w:pPr>
        <w:pStyle w:val="Sansinterligne"/>
        <w:ind w:left="720"/>
        <w:rPr>
          <w:rFonts w:ascii="Abadi" w:hAnsi="Abadi"/>
          <w:lang w:val="en-US"/>
        </w:rPr>
      </w:pPr>
      <w:r w:rsidRPr="009139CD">
        <w:rPr>
          <w:rFonts w:ascii="Abadi" w:hAnsi="Abadi"/>
          <w:lang w:val="en-US"/>
        </w:rPr>
        <w:t>Second generation Amazon Echo connected speaker Price: 99.99</w:t>
      </w:r>
      <w:r>
        <w:rPr>
          <w:rFonts w:ascii="Abadi" w:hAnsi="Abadi"/>
          <w:lang w:val="en-US"/>
        </w:rPr>
        <w:t xml:space="preserve"> €</w:t>
      </w:r>
      <w:r w:rsidRPr="009139CD">
        <w:rPr>
          <w:rFonts w:ascii="Abadi" w:hAnsi="Abadi"/>
          <w:lang w:val="en-US"/>
        </w:rPr>
        <w:t xml:space="preserve"> </w:t>
      </w:r>
    </w:p>
    <w:p w14:paraId="1C452CF9" w14:textId="105F1E95" w:rsidR="009139CD" w:rsidRDefault="009139CD" w:rsidP="009139CD">
      <w:pPr>
        <w:pStyle w:val="Sansinterligne"/>
        <w:ind w:left="720"/>
        <w:rPr>
          <w:rFonts w:ascii="Abadi" w:hAnsi="Abadi"/>
          <w:b/>
          <w:bCs/>
          <w:lang w:val="en-US"/>
        </w:rPr>
      </w:pPr>
      <w:r w:rsidRPr="009139CD">
        <w:rPr>
          <w:rFonts w:ascii="Abadi" w:hAnsi="Abadi"/>
          <w:b/>
          <w:bCs/>
          <w:lang w:val="en-US"/>
        </w:rPr>
        <w:t>Image 3</w:t>
      </w:r>
    </w:p>
    <w:p w14:paraId="2C250655" w14:textId="54DDB9D8" w:rsidR="009139CD" w:rsidRDefault="009139CD" w:rsidP="009139CD">
      <w:pPr>
        <w:pStyle w:val="Sansinterligne"/>
        <w:ind w:left="720"/>
        <w:rPr>
          <w:rFonts w:ascii="Times New Roman" w:eastAsia="Times New Roman" w:hAnsi="Times New Roman" w:cs="Times New Roman"/>
          <w:sz w:val="24"/>
          <w:szCs w:val="24"/>
          <w:lang w:eastAsia="fr-FR"/>
        </w:rPr>
      </w:pPr>
      <w:r w:rsidRPr="00E94A1A">
        <w:rPr>
          <w:rFonts w:ascii="Times New Roman" w:eastAsia="Times New Roman" w:hAnsi="Times New Roman" w:cs="Times New Roman"/>
          <w:sz w:val="24"/>
          <w:szCs w:val="24"/>
          <w:lang w:eastAsia="fr-FR"/>
        </w:rPr>
        <w:lastRenderedPageBreak/>
        <w:fldChar w:fldCharType="begin"/>
      </w:r>
      <w:r w:rsidRPr="00E94A1A">
        <w:rPr>
          <w:rFonts w:ascii="Times New Roman" w:eastAsia="Times New Roman" w:hAnsi="Times New Roman" w:cs="Times New Roman"/>
          <w:sz w:val="24"/>
          <w:szCs w:val="24"/>
          <w:lang w:eastAsia="fr-FR"/>
        </w:rPr>
        <w:instrText xml:space="preserve"> INCLUDEPICTURE "/var/folders/1c/j5k7hql54530589ljpzp5wf80000gn/T/com.microsoft.Word/WebArchiveCopyPasteTempFiles/29f6d4f5-nest-audio__450_400.jpeg" \* MERGEFORMATINET </w:instrText>
      </w:r>
      <w:r w:rsidRPr="00E94A1A">
        <w:rPr>
          <w:rFonts w:ascii="Times New Roman" w:eastAsia="Times New Roman" w:hAnsi="Times New Roman" w:cs="Times New Roman"/>
          <w:sz w:val="24"/>
          <w:szCs w:val="24"/>
          <w:lang w:eastAsia="fr-FR"/>
        </w:rPr>
        <w:fldChar w:fldCharType="separate"/>
      </w:r>
      <w:r w:rsidRPr="00E94A1A">
        <w:rPr>
          <w:rFonts w:ascii="Times New Roman" w:eastAsia="Times New Roman" w:hAnsi="Times New Roman" w:cs="Times New Roman"/>
          <w:noProof/>
          <w:sz w:val="24"/>
          <w:szCs w:val="24"/>
          <w:lang w:eastAsia="fr-FR"/>
        </w:rPr>
        <w:drawing>
          <wp:inline distT="0" distB="0" distL="0" distR="0" wp14:anchorId="136A9AEF" wp14:editId="7BC6800A">
            <wp:extent cx="2272937" cy="2019799"/>
            <wp:effectExtent l="0" t="0" r="635" b="0"/>
            <wp:docPr id="9" name="Image 9" descr="Test Nest Audio : l'enceinte &quot;intelligente&quot; de Google sublime sa recette -  Les Numér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t Nest Audio : l'enceinte &quot;intelligente&quot; de Google sublime sa recette -  Les Numériqu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05438" cy="2048680"/>
                    </a:xfrm>
                    <a:prstGeom prst="rect">
                      <a:avLst/>
                    </a:prstGeom>
                    <a:noFill/>
                    <a:ln>
                      <a:noFill/>
                    </a:ln>
                  </pic:spPr>
                </pic:pic>
              </a:graphicData>
            </a:graphic>
          </wp:inline>
        </w:drawing>
      </w:r>
      <w:r w:rsidRPr="00E94A1A">
        <w:rPr>
          <w:rFonts w:ascii="Times New Roman" w:eastAsia="Times New Roman" w:hAnsi="Times New Roman" w:cs="Times New Roman"/>
          <w:sz w:val="24"/>
          <w:szCs w:val="24"/>
          <w:lang w:eastAsia="fr-FR"/>
        </w:rPr>
        <w:fldChar w:fldCharType="end"/>
      </w:r>
    </w:p>
    <w:p w14:paraId="553B7618" w14:textId="3E142A2F" w:rsidR="009139CD" w:rsidRPr="009139CD" w:rsidRDefault="009139CD" w:rsidP="009139CD">
      <w:pPr>
        <w:pStyle w:val="Sansinterligne"/>
        <w:ind w:left="720"/>
        <w:rPr>
          <w:rFonts w:ascii="Abadi" w:hAnsi="Abadi"/>
          <w:lang w:val="en-US"/>
        </w:rPr>
      </w:pPr>
      <w:r w:rsidRPr="009139CD">
        <w:rPr>
          <w:rFonts w:ascii="Abadi" w:hAnsi="Abadi"/>
          <w:lang w:val="en-US"/>
        </w:rPr>
        <w:t>Google Nest audio connected speaker Price: 99.99</w:t>
      </w:r>
      <w:r>
        <w:rPr>
          <w:rFonts w:ascii="Abadi" w:hAnsi="Abadi"/>
          <w:lang w:val="en-US"/>
        </w:rPr>
        <w:t xml:space="preserve"> €</w:t>
      </w:r>
    </w:p>
    <w:p w14:paraId="592F74CD" w14:textId="05FF5B64" w:rsidR="009139CD" w:rsidRDefault="009139CD" w:rsidP="009139CD">
      <w:pPr>
        <w:pStyle w:val="Sansinterligne"/>
        <w:rPr>
          <w:rFonts w:ascii="Abadi" w:hAnsi="Abadi"/>
          <w:b/>
          <w:bCs/>
          <w:lang w:val="en-US"/>
        </w:rPr>
      </w:pPr>
      <w:r>
        <w:rPr>
          <w:rFonts w:ascii="Abadi" w:hAnsi="Abadi"/>
          <w:b/>
          <w:bCs/>
          <w:lang w:val="en-US"/>
        </w:rPr>
        <w:t xml:space="preserve">          </w:t>
      </w:r>
      <w:r w:rsidRPr="009139CD">
        <w:rPr>
          <w:rFonts w:ascii="Abadi" w:hAnsi="Abadi"/>
          <w:b/>
          <w:bCs/>
          <w:lang w:val="en-US"/>
        </w:rPr>
        <w:t xml:space="preserve"> Image 4</w:t>
      </w:r>
    </w:p>
    <w:p w14:paraId="3061B91C" w14:textId="30074056" w:rsidR="00A27C5E" w:rsidRDefault="00A27C5E" w:rsidP="009139CD">
      <w:pPr>
        <w:pStyle w:val="Sansinterligne"/>
        <w:rPr>
          <w:rFonts w:ascii="Abadi" w:hAnsi="Abadi"/>
          <w:b/>
          <w:bCs/>
          <w:lang w:val="en-US"/>
        </w:rPr>
      </w:pPr>
    </w:p>
    <w:p w14:paraId="213C02EE" w14:textId="16491637" w:rsidR="00A27C5E" w:rsidRDefault="00A27C5E" w:rsidP="009139CD">
      <w:pPr>
        <w:pStyle w:val="Sansinterligne"/>
        <w:rPr>
          <w:rFonts w:ascii="Abadi" w:hAnsi="Abadi"/>
          <w:b/>
          <w:bCs/>
          <w:lang w:val="en-US"/>
        </w:rPr>
      </w:pPr>
    </w:p>
    <w:p w14:paraId="0CE606D6" w14:textId="6FA104D3" w:rsidR="00A27C5E" w:rsidRDefault="00A27C5E" w:rsidP="009139CD">
      <w:pPr>
        <w:pStyle w:val="Sansinterligne"/>
        <w:rPr>
          <w:rFonts w:ascii="Abadi" w:hAnsi="Abadi"/>
          <w:b/>
          <w:bCs/>
          <w:lang w:val="en-US"/>
        </w:rPr>
      </w:pPr>
    </w:p>
    <w:p w14:paraId="0F42FEA1" w14:textId="4B828505" w:rsidR="00A27C5E" w:rsidRDefault="00A27C5E" w:rsidP="009139CD">
      <w:pPr>
        <w:pStyle w:val="Sansinterligne"/>
        <w:rPr>
          <w:rFonts w:ascii="Abadi" w:hAnsi="Abadi"/>
          <w:b/>
          <w:bCs/>
          <w:lang w:val="en-US"/>
        </w:rPr>
      </w:pPr>
    </w:p>
    <w:p w14:paraId="6935FB10" w14:textId="77777777" w:rsidR="00A27C5E" w:rsidRDefault="00A27C5E">
      <w:pPr>
        <w:rPr>
          <w:rFonts w:ascii="Abadi" w:hAnsi="Abadi"/>
          <w:b/>
          <w:bCs/>
          <w:lang w:val="en-US"/>
        </w:rPr>
      </w:pPr>
      <w:r>
        <w:rPr>
          <w:rFonts w:ascii="Abadi" w:hAnsi="Abadi"/>
          <w:b/>
          <w:bCs/>
          <w:lang w:val="en-US"/>
        </w:rPr>
        <w:br w:type="page"/>
      </w:r>
    </w:p>
    <w:p w14:paraId="608E3B37" w14:textId="65FD4CF0" w:rsidR="00A27C5E" w:rsidRDefault="00A27C5E" w:rsidP="00A27C5E">
      <w:pPr>
        <w:pStyle w:val="Titre1"/>
        <w:rPr>
          <w:rFonts w:ascii="Abadi" w:hAnsi="Abadi"/>
          <w:sz w:val="32"/>
          <w:szCs w:val="32"/>
          <w:lang w:val="en-US"/>
        </w:rPr>
      </w:pPr>
      <w:bookmarkStart w:id="17" w:name="_Toc69754232"/>
      <w:r w:rsidRPr="00A27C5E">
        <w:rPr>
          <w:rFonts w:ascii="Abadi" w:hAnsi="Abadi"/>
          <w:sz w:val="32"/>
          <w:szCs w:val="32"/>
          <w:lang w:val="en-US"/>
        </w:rPr>
        <w:lastRenderedPageBreak/>
        <w:t>References</w:t>
      </w:r>
      <w:bookmarkEnd w:id="17"/>
      <w:r w:rsidRPr="00A27C5E">
        <w:rPr>
          <w:rFonts w:ascii="Abadi" w:hAnsi="Abadi"/>
          <w:sz w:val="32"/>
          <w:szCs w:val="32"/>
          <w:lang w:val="en-US"/>
        </w:rPr>
        <w:t xml:space="preserve"> </w:t>
      </w:r>
    </w:p>
    <w:p w14:paraId="417D8DD8" w14:textId="08B77E93" w:rsidR="00A27C5E" w:rsidRDefault="00A27C5E" w:rsidP="00A27C5E">
      <w:pPr>
        <w:rPr>
          <w:lang w:val="en-US"/>
        </w:rPr>
      </w:pPr>
    </w:p>
    <w:p w14:paraId="789469B2" w14:textId="77777777" w:rsidR="00E14F52" w:rsidRPr="000F785B" w:rsidRDefault="00E14F52" w:rsidP="00E14F52">
      <w:pPr>
        <w:autoSpaceDE w:val="0"/>
        <w:autoSpaceDN w:val="0"/>
        <w:adjustRightInd w:val="0"/>
        <w:spacing w:after="240" w:line="360" w:lineRule="auto"/>
        <w:rPr>
          <w:rFonts w:ascii="Abadi" w:hAnsi="Abadi" w:cs="Helvetica"/>
          <w:lang w:val="en-US"/>
        </w:rPr>
      </w:pPr>
      <w:r w:rsidRPr="000F785B">
        <w:rPr>
          <w:rFonts w:ascii="Abadi" w:hAnsi="Abadi" w:cs="Helvetica"/>
          <w:lang w:val="en-US"/>
        </w:rPr>
        <w:t xml:space="preserve">Grand review research (2019). </w:t>
      </w:r>
      <w:r w:rsidRPr="000F785B">
        <w:rPr>
          <w:rFonts w:ascii="Abadi" w:hAnsi="Abadi" w:cs="Helvetica"/>
          <w:i/>
          <w:iCs/>
          <w:lang w:val="en-US"/>
        </w:rPr>
        <w:t>Portable Bluetooth Speakers Market Size | Industry Report, 2019-2025</w:t>
      </w:r>
      <w:r w:rsidRPr="000F785B">
        <w:rPr>
          <w:rFonts w:ascii="Abadi" w:hAnsi="Abadi" w:cs="Helvetica"/>
          <w:lang w:val="en-US"/>
        </w:rPr>
        <w:t>. [online] Grandviewresearch.com. Available at: https://www.grandviewresearch.com/industry-analysis/portable-bluetooth-speakers-market.</w:t>
      </w:r>
    </w:p>
    <w:p w14:paraId="70A7C833" w14:textId="77777777" w:rsidR="00E14F52" w:rsidRPr="000F785B" w:rsidRDefault="00E14F52" w:rsidP="00E14F52">
      <w:pPr>
        <w:autoSpaceDE w:val="0"/>
        <w:autoSpaceDN w:val="0"/>
        <w:adjustRightInd w:val="0"/>
        <w:spacing w:after="240" w:line="360" w:lineRule="auto"/>
        <w:rPr>
          <w:rFonts w:ascii="Abadi" w:hAnsi="Abadi" w:cs="Helvetica"/>
          <w:lang w:val="en-US"/>
        </w:rPr>
      </w:pPr>
      <w:r w:rsidRPr="000F785B">
        <w:rPr>
          <w:rFonts w:ascii="Abadi" w:hAnsi="Abadi" w:cs="Helvetica"/>
          <w:lang w:val="en-US"/>
        </w:rPr>
        <w:t xml:space="preserve">Grand view Research (2017). </w:t>
      </w:r>
      <w:r w:rsidRPr="000F785B">
        <w:rPr>
          <w:rFonts w:ascii="Abadi" w:hAnsi="Abadi" w:cs="Helvetica"/>
          <w:i/>
          <w:iCs/>
          <w:lang w:val="en-US"/>
        </w:rPr>
        <w:t>Loudspeaker Market Size, Share Analysis | Industry Trends Report 2025</w:t>
      </w:r>
      <w:r w:rsidRPr="000F785B">
        <w:rPr>
          <w:rFonts w:ascii="Abadi" w:hAnsi="Abadi" w:cs="Helvetica"/>
          <w:lang w:val="en-US"/>
        </w:rPr>
        <w:t>. [online] www.grandviewresearch.com. Available at: https://www.grandviewresearch.com/industry-analysis/loudspeaker-market.</w:t>
      </w:r>
    </w:p>
    <w:p w14:paraId="6FB83427" w14:textId="77777777" w:rsidR="00E14F52" w:rsidRPr="000F785B" w:rsidRDefault="00E14F52" w:rsidP="00E14F52">
      <w:pPr>
        <w:autoSpaceDE w:val="0"/>
        <w:autoSpaceDN w:val="0"/>
        <w:adjustRightInd w:val="0"/>
        <w:spacing w:after="240" w:line="360" w:lineRule="auto"/>
        <w:rPr>
          <w:rFonts w:ascii="Abadi" w:hAnsi="Abadi" w:cs="Helvetica"/>
          <w:lang w:val="en-US"/>
        </w:rPr>
      </w:pPr>
      <w:r w:rsidRPr="00D20AAE">
        <w:rPr>
          <w:rFonts w:ascii="Abadi" w:hAnsi="Abadi" w:cs="Helvetica"/>
        </w:rPr>
        <w:t xml:space="preserve">Loulou (2019). </w:t>
      </w:r>
      <w:r w:rsidRPr="00D20AAE">
        <w:rPr>
          <w:rFonts w:ascii="Abadi" w:hAnsi="Abadi" w:cs="Helvetica"/>
          <w:i/>
          <w:iCs/>
        </w:rPr>
        <w:t>Marché des enceintes Bluetooth : un secteur au succès exponentiel</w:t>
      </w:r>
      <w:r w:rsidRPr="00D20AAE">
        <w:rPr>
          <w:rFonts w:ascii="Abadi" w:hAnsi="Abadi" w:cs="Helvetica"/>
        </w:rPr>
        <w:t xml:space="preserve">. </w:t>
      </w:r>
      <w:r w:rsidRPr="000F785B">
        <w:rPr>
          <w:rFonts w:ascii="Abadi" w:hAnsi="Abadi" w:cs="Helvetica"/>
          <w:lang w:val="en-US"/>
        </w:rPr>
        <w:t xml:space="preserve">[online] </w:t>
      </w:r>
      <w:proofErr w:type="spellStart"/>
      <w:r w:rsidRPr="000F785B">
        <w:rPr>
          <w:rFonts w:ascii="Abadi" w:hAnsi="Abadi" w:cs="Helvetica"/>
          <w:lang w:val="en-US"/>
        </w:rPr>
        <w:t>Afocel</w:t>
      </w:r>
      <w:proofErr w:type="spellEnd"/>
      <w:r w:rsidRPr="000F785B">
        <w:rPr>
          <w:rFonts w:ascii="Abadi" w:hAnsi="Abadi" w:cs="Helvetica"/>
          <w:lang w:val="en-US"/>
        </w:rPr>
        <w:t>. Available at: https://www.afocel.fr/marche-des-enceintes-bluetooth-un-secteur-au-succes-exponentiel/ [Accessed 17 Apr. 2021].</w:t>
      </w:r>
    </w:p>
    <w:p w14:paraId="08B59E1A" w14:textId="77777777" w:rsidR="00E14F52" w:rsidRPr="000F785B" w:rsidRDefault="00E14F52" w:rsidP="00E14F52">
      <w:pPr>
        <w:autoSpaceDE w:val="0"/>
        <w:autoSpaceDN w:val="0"/>
        <w:adjustRightInd w:val="0"/>
        <w:spacing w:after="240" w:line="360" w:lineRule="auto"/>
        <w:rPr>
          <w:rFonts w:ascii="Abadi" w:hAnsi="Abadi" w:cs="Helvetica"/>
          <w:lang w:val="en-US"/>
        </w:rPr>
      </w:pPr>
      <w:r w:rsidRPr="000F785B">
        <w:rPr>
          <w:rFonts w:ascii="Abadi" w:hAnsi="Abadi" w:cs="Helvetica"/>
          <w:lang w:val="en-US"/>
        </w:rPr>
        <w:t xml:space="preserve">Markets and Markets (2020). </w:t>
      </w:r>
      <w:r w:rsidRPr="000F785B">
        <w:rPr>
          <w:rFonts w:ascii="Abadi" w:hAnsi="Abadi" w:cs="Helvetica"/>
          <w:i/>
          <w:iCs/>
          <w:lang w:val="en-US"/>
        </w:rPr>
        <w:t xml:space="preserve">Smart Speaker Market by IVA, Component, Application | COVID-19 Impact Analysis | </w:t>
      </w:r>
      <w:proofErr w:type="spellStart"/>
      <w:r w:rsidRPr="000F785B">
        <w:rPr>
          <w:rFonts w:ascii="Abadi" w:hAnsi="Abadi" w:cs="Helvetica"/>
          <w:i/>
          <w:iCs/>
          <w:lang w:val="en-US"/>
        </w:rPr>
        <w:t>MarketsandMarkets</w:t>
      </w:r>
      <w:r w:rsidRPr="000F785B">
        <w:rPr>
          <w:rFonts w:ascii="Abadi" w:hAnsi="Abadi" w:cs="Helvetica"/>
          <w:i/>
          <w:iCs/>
          <w:vertAlign w:val="superscript"/>
          <w:lang w:val="en-US"/>
        </w:rPr>
        <w:t>TM</w:t>
      </w:r>
      <w:proofErr w:type="spellEnd"/>
      <w:r w:rsidRPr="000F785B">
        <w:rPr>
          <w:rFonts w:ascii="Abadi" w:hAnsi="Abadi" w:cs="Helvetica"/>
          <w:lang w:val="en-US"/>
        </w:rPr>
        <w:t>. [online] www.marketsandmarkets.com. Available at: https://www.marketsandmarkets.com/Market-Reports/smart-speaker-market-44984088.html?gclid=CjwKCAjwjuqDBhAGEiwAdX2cj8kIX5mElHC1dvoveyB73uIq3Z2VlLO5wSfMmBdhXnGPTQJpJQUNpBoCl08QAvD_BwE [Accessed 17 Apr. 2021].</w:t>
      </w:r>
    </w:p>
    <w:p w14:paraId="3A7F0E82" w14:textId="77777777" w:rsidR="00E14F52" w:rsidRPr="00D20AAE" w:rsidRDefault="00E14F52" w:rsidP="00E14F52">
      <w:pPr>
        <w:autoSpaceDE w:val="0"/>
        <w:autoSpaceDN w:val="0"/>
        <w:adjustRightInd w:val="0"/>
        <w:spacing w:after="240" w:line="360" w:lineRule="auto"/>
        <w:rPr>
          <w:rFonts w:ascii="Abadi" w:hAnsi="Abadi" w:cs="Helvetica"/>
        </w:rPr>
      </w:pPr>
      <w:proofErr w:type="spellStart"/>
      <w:r w:rsidRPr="00D20AAE">
        <w:rPr>
          <w:rFonts w:ascii="Abadi" w:hAnsi="Abadi" w:cs="Helvetica"/>
        </w:rPr>
        <w:t>Peruch</w:t>
      </w:r>
      <w:proofErr w:type="spellEnd"/>
      <w:r w:rsidRPr="00D20AAE">
        <w:rPr>
          <w:rFonts w:ascii="Abadi" w:hAnsi="Abadi" w:cs="Helvetica"/>
        </w:rPr>
        <w:t xml:space="preserve">, D. (2020). </w:t>
      </w:r>
      <w:r w:rsidRPr="00D20AAE">
        <w:rPr>
          <w:rFonts w:ascii="Abadi" w:hAnsi="Abadi" w:cs="Helvetica"/>
          <w:i/>
          <w:iCs/>
        </w:rPr>
        <w:t>Les enceintes connectées se vendent plutôt bien ! -</w:t>
      </w:r>
      <w:r w:rsidRPr="00D20AAE">
        <w:rPr>
          <w:rFonts w:ascii="Abadi" w:hAnsi="Abadi" w:cs="Helvetica"/>
        </w:rPr>
        <w:t>. [</w:t>
      </w:r>
      <w:proofErr w:type="gramStart"/>
      <w:r w:rsidRPr="00D20AAE">
        <w:rPr>
          <w:rFonts w:ascii="Abadi" w:hAnsi="Abadi" w:cs="Helvetica"/>
        </w:rPr>
        <w:t>online</w:t>
      </w:r>
      <w:proofErr w:type="gramEnd"/>
      <w:r w:rsidRPr="00D20AAE">
        <w:rPr>
          <w:rFonts w:ascii="Abadi" w:hAnsi="Abadi" w:cs="Helvetica"/>
        </w:rPr>
        <w:t xml:space="preserve">] </w:t>
      </w:r>
      <w:proofErr w:type="spellStart"/>
      <w:r w:rsidRPr="00D20AAE">
        <w:rPr>
          <w:rFonts w:ascii="Abadi" w:hAnsi="Abadi" w:cs="Helvetica"/>
        </w:rPr>
        <w:t>Planet</w:t>
      </w:r>
      <w:proofErr w:type="spellEnd"/>
      <w:r w:rsidRPr="00D20AAE">
        <w:rPr>
          <w:rFonts w:ascii="Abadi" w:hAnsi="Abadi" w:cs="Helvetica"/>
        </w:rPr>
        <w:t xml:space="preserve"> Sans Fil. </w:t>
      </w:r>
      <w:proofErr w:type="spellStart"/>
      <w:r w:rsidRPr="00D20AAE">
        <w:rPr>
          <w:rFonts w:ascii="Abadi" w:hAnsi="Abadi" w:cs="Helvetica"/>
        </w:rPr>
        <w:t>Available</w:t>
      </w:r>
      <w:proofErr w:type="spellEnd"/>
      <w:r w:rsidRPr="00D20AAE">
        <w:rPr>
          <w:rFonts w:ascii="Abadi" w:hAnsi="Abadi" w:cs="Helvetica"/>
        </w:rPr>
        <w:t xml:space="preserve"> </w:t>
      </w:r>
      <w:proofErr w:type="gramStart"/>
      <w:r w:rsidRPr="00D20AAE">
        <w:rPr>
          <w:rFonts w:ascii="Abadi" w:hAnsi="Abadi" w:cs="Helvetica"/>
        </w:rPr>
        <w:t>at:</w:t>
      </w:r>
      <w:proofErr w:type="gramEnd"/>
      <w:r w:rsidRPr="00D20AAE">
        <w:rPr>
          <w:rFonts w:ascii="Abadi" w:hAnsi="Abadi" w:cs="Helvetica"/>
        </w:rPr>
        <w:t xml:space="preserve"> https://www.planet-sansfil.com/audio-video/enceintes/les-enceintes-connectees-se-vendent-plutot-bien/ [</w:t>
      </w:r>
      <w:proofErr w:type="spellStart"/>
      <w:r w:rsidRPr="00D20AAE">
        <w:rPr>
          <w:rFonts w:ascii="Abadi" w:hAnsi="Abadi" w:cs="Helvetica"/>
        </w:rPr>
        <w:t>Accessed</w:t>
      </w:r>
      <w:proofErr w:type="spellEnd"/>
      <w:r w:rsidRPr="00D20AAE">
        <w:rPr>
          <w:rFonts w:ascii="Abadi" w:hAnsi="Abadi" w:cs="Helvetica"/>
        </w:rPr>
        <w:t xml:space="preserve"> 17 Apr. 2021].</w:t>
      </w:r>
    </w:p>
    <w:p w14:paraId="375C5A82" w14:textId="77777777" w:rsidR="00E14F52" w:rsidRPr="000F785B" w:rsidRDefault="00E14F52" w:rsidP="00E14F52">
      <w:pPr>
        <w:autoSpaceDE w:val="0"/>
        <w:autoSpaceDN w:val="0"/>
        <w:adjustRightInd w:val="0"/>
        <w:spacing w:after="240" w:line="360" w:lineRule="auto"/>
        <w:rPr>
          <w:rFonts w:ascii="Abadi" w:hAnsi="Abadi" w:cs="Helvetica"/>
          <w:lang w:val="en-US"/>
        </w:rPr>
      </w:pPr>
      <w:proofErr w:type="spellStart"/>
      <w:r w:rsidRPr="000F785B">
        <w:rPr>
          <w:rFonts w:ascii="Abadi" w:hAnsi="Abadi" w:cs="Helvetica"/>
          <w:lang w:val="en-US"/>
        </w:rPr>
        <w:t>Vailshery</w:t>
      </w:r>
      <w:proofErr w:type="spellEnd"/>
      <w:r w:rsidRPr="000F785B">
        <w:rPr>
          <w:rFonts w:ascii="Abadi" w:hAnsi="Abadi" w:cs="Helvetica"/>
          <w:lang w:val="en-US"/>
        </w:rPr>
        <w:t xml:space="preserve">, L.S. (2021). </w:t>
      </w:r>
      <w:r w:rsidRPr="000F785B">
        <w:rPr>
          <w:rFonts w:ascii="Abadi" w:hAnsi="Abadi" w:cs="Helvetica"/>
          <w:i/>
          <w:iCs/>
          <w:lang w:val="en-US"/>
        </w:rPr>
        <w:t>Smart speaker market share UK 2018</w:t>
      </w:r>
      <w:r w:rsidRPr="000F785B">
        <w:rPr>
          <w:rFonts w:ascii="Abadi" w:hAnsi="Abadi" w:cs="Helvetica"/>
          <w:lang w:val="en-US"/>
        </w:rPr>
        <w:t>. [online] Statista. Available at: https://www.statista.com/statistics/953755/smart-speaker-market-shares-uk/ [Accessed 17 Apr. 2021].</w:t>
      </w:r>
    </w:p>
    <w:p w14:paraId="6D08F96D" w14:textId="77777777" w:rsidR="00E14F52" w:rsidRPr="000F785B" w:rsidRDefault="00E14F52" w:rsidP="00E14F52">
      <w:pPr>
        <w:rPr>
          <w:rFonts w:ascii="Abadi" w:hAnsi="Abadi"/>
          <w:lang w:val="en-US"/>
        </w:rPr>
      </w:pPr>
    </w:p>
    <w:p w14:paraId="32289E09" w14:textId="77777777" w:rsidR="00A27C5E" w:rsidRPr="00A27C5E" w:rsidRDefault="00A27C5E" w:rsidP="00A27C5E">
      <w:pPr>
        <w:rPr>
          <w:lang w:val="en-US"/>
        </w:rPr>
      </w:pPr>
    </w:p>
    <w:sectPr w:rsidR="00A27C5E" w:rsidRPr="00A27C5E" w:rsidSect="00424734">
      <w:footerReference w:type="default" r:id="rId22"/>
      <w:pgSz w:w="11900" w:h="16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FFD885" w14:textId="77777777" w:rsidR="00490B17" w:rsidRDefault="00490B17" w:rsidP="00786238">
      <w:pPr>
        <w:spacing w:after="0" w:line="240" w:lineRule="auto"/>
      </w:pPr>
      <w:r>
        <w:separator/>
      </w:r>
    </w:p>
  </w:endnote>
  <w:endnote w:type="continuationSeparator" w:id="0">
    <w:p w14:paraId="55B69F34" w14:textId="77777777" w:rsidR="00490B17" w:rsidRDefault="00490B17" w:rsidP="00786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badi">
    <w:panose1 w:val="020B0604020104020204"/>
    <w:charset w:val="00"/>
    <w:family w:val="swiss"/>
    <w:pitch w:val="variable"/>
    <w:sig w:usb0="80000003" w:usb1="00000000" w:usb2="00000000" w:usb3="00000000" w:csb0="00000001" w:csb1="00000000"/>
  </w:font>
  <w:font w:name="Trebuchet MS">
    <w:altName w:val="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5ABA6F" w14:textId="40AA09A9" w:rsidR="00424734" w:rsidRDefault="00424734">
    <w:pPr>
      <w:pStyle w:val="Pieddepage"/>
    </w:pPr>
    <w:r>
      <w:rPr>
        <w:noProof/>
        <w:color w:val="808080" w:themeColor="background1" w:themeShade="80"/>
      </w:rPr>
      <mc:AlternateContent>
        <mc:Choice Requires="wpg">
          <w:drawing>
            <wp:anchor distT="0" distB="0" distL="0" distR="0" simplePos="0" relativeHeight="251660288" behindDoc="0" locked="0" layoutInCell="1" allowOverlap="1" wp14:anchorId="56417AA0" wp14:editId="290A2AFC">
              <wp:simplePos x="0" y="0"/>
              <wp:positionH relativeFrom="margin">
                <wp:align>right</wp:align>
              </wp:positionH>
              <mc:AlternateContent>
                <mc:Choice Requires="wp14">
                  <wp:positionV relativeFrom="bottomMargin">
                    <wp14:pctPosVOffset>20000</wp14:pctPosVOffset>
                  </wp:positionV>
                </mc:Choice>
                <mc:Fallback>
                  <wp:positionV relativeFrom="page">
                    <wp:posOffset>9973310</wp:posOffset>
                  </wp:positionV>
                </mc:Fallback>
              </mc:AlternateContent>
              <wp:extent cx="5943600" cy="320040"/>
              <wp:effectExtent l="0" t="0" r="0" b="3810"/>
              <wp:wrapSquare wrapText="bothSides"/>
              <wp:docPr id="37" name="Groupe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Zone de texte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
                              <w:tag w:val=""/>
                              <w:id w:val="-1063724354"/>
                              <w:dataBinding w:prefixMappings="xmlns:ns0='http://schemas.microsoft.com/office/2006/coverPageProps' " w:xpath="/ns0:CoverPageProperties[1]/ns0:PublishDate[1]" w:storeItemID="{55AF091B-3C7A-41E3-B477-F2FDAA23CFDA}"/>
                              <w:date w:fullDate="2021-04-19T00:00:00Z">
                                <w:dateFormat w:val="dd MMMM yyyy"/>
                                <w:lid w:val="fr-FR"/>
                                <w:storeMappedDataAs w:val="dateTime"/>
                                <w:calendar w:val="gregorian"/>
                              </w:date>
                            </w:sdtPr>
                            <w:sdtEndPr/>
                            <w:sdtContent>
                              <w:p w14:paraId="0A577751" w14:textId="4D802EA4" w:rsidR="00424734" w:rsidRDefault="001A7C49">
                                <w:pPr>
                                  <w:jc w:val="right"/>
                                  <w:rPr>
                                    <w:color w:val="7F7F7F" w:themeColor="text1" w:themeTint="80"/>
                                  </w:rPr>
                                </w:pPr>
                                <w:r>
                                  <w:rPr>
                                    <w:color w:val="7F7F7F" w:themeColor="text1" w:themeTint="80"/>
                                  </w:rPr>
                                  <w:t>19 avril 2021</w:t>
                                </w:r>
                              </w:p>
                            </w:sdtContent>
                          </w:sdt>
                          <w:p w14:paraId="58890BAE" w14:textId="77777777" w:rsidR="00424734" w:rsidRDefault="00424734">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6417AA0" id="Groupe 37" o:spid="_x0000_s1027"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">
              <v:rect id="Rectangle 38" o:spid="_x0000_s1028"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Zone de texte 39" o:spid="_x0000_s1029"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" filled="f" stroked="f" strokeweight=".5pt">
                <v:textbox inset=",,,0">
                  <w:txbxContent>
                    <w:sdt>
                      <w:sdtPr>
                        <w:rPr>
                          <w:color w:val="7F7F7F" w:themeColor="text1" w:themeTint="80"/>
                        </w:rPr>
                        <w:alias w:val="Date "/>
                        <w:tag w:val=""/>
                        <w:id w:val="-1063724354"/>
                        <w:dataBinding w:prefixMappings="xmlns:ns0='http://schemas.microsoft.com/office/2006/coverPageProps' " w:xpath="/ns0:CoverPageProperties[1]/ns0:PublishDate[1]" w:storeItemID="{55AF091B-3C7A-41E3-B477-F2FDAA23CFDA}"/>
                        <w:date w:fullDate="2021-04-19T00:00:00Z">
                          <w:dateFormat w:val="dd MMMM yyyy"/>
                          <w:lid w:val="fr-FR"/>
                          <w:storeMappedDataAs w:val="dateTime"/>
                          <w:calendar w:val="gregorian"/>
                        </w:date>
                      </w:sdtPr>
                      <w:sdtEndPr/>
                      <w:sdtContent>
                        <w:p w14:paraId="0A577751" w14:textId="4D802EA4" w:rsidR="00424734" w:rsidRDefault="001A7C49">
                          <w:pPr>
                            <w:jc w:val="right"/>
                            <w:rPr>
                              <w:color w:val="7F7F7F" w:themeColor="text1" w:themeTint="80"/>
                            </w:rPr>
                          </w:pPr>
                          <w:r>
                            <w:rPr>
                              <w:color w:val="7F7F7F" w:themeColor="text1" w:themeTint="80"/>
                            </w:rPr>
                            <w:t>19 avril 2021</w:t>
                          </w:r>
                        </w:p>
                      </w:sdtContent>
                    </w:sdt>
                    <w:p w14:paraId="58890BAE" w14:textId="77777777" w:rsidR="00424734" w:rsidRDefault="00424734">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061FDDBE" wp14:editId="0F8A6D7C">
              <wp:simplePos x="0" y="0"/>
              <wp:positionH relativeFrom="rightMargin">
                <wp:align>left</wp:align>
              </wp:positionH>
              <mc:AlternateContent>
                <mc:Choice Requires="wp14">
                  <wp:positionV relativeFrom="bottomMargin">
                    <wp14:pctPosVOffset>20000</wp14:pctPosVOffset>
                  </wp:positionV>
                </mc:Choice>
                <mc:Fallback>
                  <wp:positionV relativeFrom="page">
                    <wp:posOffset>9973310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2FD152" w14:textId="77777777" w:rsidR="00424734" w:rsidRDefault="0042473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1FDDBE" id="Rectangle 40" o:spid="_x0000_s1030"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" fillcolor="black [3213]" stroked="f" strokeweight="3pt">
              <v:textbox>
                <w:txbxContent>
                  <w:p w14:paraId="292FD152" w14:textId="77777777" w:rsidR="00424734" w:rsidRDefault="0042473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9C5A3" w14:textId="77777777" w:rsidR="00490B17" w:rsidRDefault="00490B17" w:rsidP="00786238">
      <w:pPr>
        <w:spacing w:after="0" w:line="240" w:lineRule="auto"/>
      </w:pPr>
      <w:r>
        <w:separator/>
      </w:r>
    </w:p>
  </w:footnote>
  <w:footnote w:type="continuationSeparator" w:id="0">
    <w:p w14:paraId="2A1F6A00" w14:textId="77777777" w:rsidR="00490B17" w:rsidRDefault="00490B17" w:rsidP="00786238">
      <w:pPr>
        <w:spacing w:after="0" w:line="240" w:lineRule="auto"/>
      </w:pPr>
      <w:r>
        <w:continuationSeparator/>
      </w:r>
    </w:p>
  </w:footnote>
  <w:footnote w:id="1">
    <w:p w14:paraId="4FB8AA24" w14:textId="18DAD78B" w:rsidR="0093083B" w:rsidRPr="0093083B" w:rsidRDefault="0093083B">
      <w:pPr>
        <w:pStyle w:val="Notedebasdepage"/>
        <w:rPr>
          <w:lang w:val="en-US"/>
        </w:rPr>
      </w:pPr>
      <w:r>
        <w:rPr>
          <w:rStyle w:val="Appelnotedebasdep"/>
        </w:rPr>
        <w:footnoteRef/>
      </w:r>
      <w:r w:rsidRPr="0093083B">
        <w:rPr>
          <w:lang w:val="en-US"/>
        </w:rPr>
        <w:t xml:space="preserve"> </w:t>
      </w:r>
      <w:r w:rsidRPr="00E84C25">
        <w:rPr>
          <w:rFonts w:ascii="Abadi" w:hAnsi="Abadi"/>
          <w:sz w:val="16"/>
          <w:szCs w:val="16"/>
          <w:lang w:val="en-US"/>
        </w:rPr>
        <w:t>Surround: Surround sound is sound that encompasses and surrounds the user. It is intended to enhance the immersion and auditory experience of the viewer. Simply put, the sound comes from several different directions around the user, using several specific audio channels or dedicated speakers.</w:t>
      </w:r>
    </w:p>
  </w:footnote>
  <w:footnote w:id="2">
    <w:p w14:paraId="6B03DE32" w14:textId="7F04F46E" w:rsidR="0061225F" w:rsidRPr="00E84C25" w:rsidRDefault="0061225F" w:rsidP="0061225F">
      <w:pPr>
        <w:pStyle w:val="Notedebasdepage"/>
        <w:rPr>
          <w:rFonts w:ascii="Abadi" w:hAnsi="Abadi"/>
          <w:sz w:val="16"/>
          <w:szCs w:val="16"/>
          <w:lang w:val="en-US"/>
        </w:rPr>
      </w:pPr>
      <w:r>
        <w:rPr>
          <w:rStyle w:val="Appelnotedebasdep"/>
        </w:rPr>
        <w:footnoteRef/>
      </w:r>
      <w:r w:rsidRPr="00E84C25">
        <w:rPr>
          <w:lang w:val="en-US"/>
        </w:rPr>
        <w:t xml:space="preserve"> </w:t>
      </w:r>
      <w:r w:rsidRPr="00E84C25">
        <w:rPr>
          <w:rFonts w:ascii="Abadi" w:hAnsi="Abadi"/>
          <w:sz w:val="16"/>
          <w:szCs w:val="16"/>
          <w:lang w:val="en-US"/>
        </w:rPr>
        <w:t>Highlighted by the consultant Simon Sinek, who called it the "golden circle" of innovation, this argumentation technique is based on a simple doctrine: people don't buy what you do (the "what"), nor how you do it (the "how"), but why you do it (the "why")</w:t>
      </w:r>
    </w:p>
    <w:p w14:paraId="4C985C4F" w14:textId="0E7003A0" w:rsidR="0061225F" w:rsidRPr="00E84C25" w:rsidRDefault="0061225F">
      <w:pPr>
        <w:pStyle w:val="Notedebasdepage"/>
        <w:rPr>
          <w:lang w:val="en-US"/>
        </w:rPr>
      </w:pPr>
    </w:p>
  </w:footnote>
  <w:footnote w:id="3">
    <w:p w14:paraId="632F0670" w14:textId="5A33459E" w:rsidR="00E84C25" w:rsidRPr="00E84C25" w:rsidRDefault="00E84C25" w:rsidP="00E84C25">
      <w:pPr>
        <w:rPr>
          <w:rFonts w:ascii="Times New Roman" w:eastAsia="Times New Roman" w:hAnsi="Times New Roman" w:cs="Times New Roman"/>
          <w:sz w:val="24"/>
          <w:szCs w:val="24"/>
          <w:lang w:val="en-US" w:eastAsia="fr-FR"/>
        </w:rPr>
      </w:pPr>
      <w:r>
        <w:rPr>
          <w:rStyle w:val="Appelnotedebasdep"/>
        </w:rPr>
        <w:footnoteRef/>
      </w:r>
      <w:r w:rsidRPr="00E84C25">
        <w:rPr>
          <w:lang w:val="en-US"/>
        </w:rPr>
        <w:t xml:space="preserve"> </w:t>
      </w:r>
      <w:r w:rsidRPr="00E84C25">
        <w:rPr>
          <w:rFonts w:ascii="Times New Roman" w:eastAsia="Times New Roman" w:hAnsi="Times New Roman" w:cs="Times New Roman"/>
          <w:sz w:val="24"/>
          <w:szCs w:val="24"/>
          <w:lang w:val="en-US" w:eastAsia="fr-FR"/>
        </w:rPr>
        <w:br/>
      </w:r>
      <w:r w:rsidRPr="00E84C25">
        <w:rPr>
          <w:rFonts w:ascii="Abadi" w:eastAsia="Times New Roman" w:hAnsi="Abadi" w:cs="Times New Roman"/>
          <w:sz w:val="16"/>
          <w:szCs w:val="16"/>
          <w:lang w:val="en-US" w:eastAsia="fr-FR"/>
        </w:rPr>
        <w:t>The acronym GAFA stands for four of the most powerful companies in the internet world (and the world at large) namely: Google, Apple, Facebook and Amazon.</w:t>
      </w:r>
    </w:p>
    <w:p w14:paraId="1E16F1CC" w14:textId="77777777" w:rsidR="00E84C25" w:rsidRPr="00E84C25" w:rsidRDefault="00E84C25" w:rsidP="00E84C25">
      <w:pPr>
        <w:spacing w:after="0" w:line="240" w:lineRule="auto"/>
        <w:rPr>
          <w:rFonts w:ascii="Times New Roman" w:eastAsia="Times New Roman" w:hAnsi="Times New Roman" w:cs="Times New Roman"/>
          <w:sz w:val="24"/>
          <w:szCs w:val="24"/>
          <w:lang w:val="en-US" w:eastAsia="fr-FR"/>
        </w:rPr>
      </w:pPr>
    </w:p>
    <w:p w14:paraId="46CA3FB2" w14:textId="7146E34B" w:rsidR="00E84C25" w:rsidRPr="00E84C25" w:rsidRDefault="00E84C25">
      <w:pPr>
        <w:pStyle w:val="Notedebasdepage"/>
        <w:rPr>
          <w:lang w:val="en-US"/>
        </w:rPr>
      </w:pPr>
    </w:p>
  </w:footnote>
  <w:footnote w:id="4">
    <w:p w14:paraId="6697946B" w14:textId="77777777" w:rsidR="00113519" w:rsidRPr="00113519" w:rsidRDefault="001A6018" w:rsidP="00113519">
      <w:pPr>
        <w:pStyle w:val="Notedebasdepage"/>
        <w:rPr>
          <w:rFonts w:ascii="Abadi" w:hAnsi="Abadi"/>
          <w:sz w:val="16"/>
          <w:szCs w:val="16"/>
          <w:lang w:val="en-US"/>
        </w:rPr>
      </w:pPr>
      <w:r>
        <w:rPr>
          <w:rStyle w:val="Appelnotedebasdep"/>
        </w:rPr>
        <w:footnoteRef/>
      </w:r>
      <w:r w:rsidRPr="00113519">
        <w:rPr>
          <w:lang w:val="en-US"/>
        </w:rPr>
        <w:t xml:space="preserve"> </w:t>
      </w:r>
      <w:r w:rsidR="00113519" w:rsidRPr="00113519">
        <w:rPr>
          <w:rFonts w:ascii="Abadi" w:hAnsi="Abadi"/>
          <w:sz w:val="16"/>
          <w:szCs w:val="16"/>
          <w:lang w:val="en-US"/>
        </w:rPr>
        <w:t>The marketing mix, called in French market plan, groups together all the marketing decisions and actions taken to ensure the success of a product, service, brand or brand in its market.</w:t>
      </w:r>
    </w:p>
    <w:p w14:paraId="6025A9A1" w14:textId="77777777" w:rsidR="00113519" w:rsidRPr="00113519" w:rsidRDefault="00113519" w:rsidP="00113519">
      <w:pPr>
        <w:pStyle w:val="Notedebasdepage"/>
        <w:rPr>
          <w:rFonts w:ascii="Abadi" w:hAnsi="Abadi"/>
          <w:sz w:val="16"/>
          <w:szCs w:val="16"/>
          <w:lang w:val="en-US"/>
        </w:rPr>
      </w:pPr>
    </w:p>
    <w:p w14:paraId="1FE980BF" w14:textId="77777777" w:rsidR="00113519" w:rsidRPr="00113519" w:rsidRDefault="00113519" w:rsidP="00113519">
      <w:pPr>
        <w:pStyle w:val="Notedebasdepage"/>
        <w:rPr>
          <w:rFonts w:ascii="Abadi" w:hAnsi="Abadi"/>
          <w:sz w:val="16"/>
          <w:szCs w:val="16"/>
          <w:lang w:val="en-US"/>
        </w:rPr>
      </w:pPr>
      <w:r w:rsidRPr="00113519">
        <w:rPr>
          <w:rFonts w:ascii="Abadi" w:hAnsi="Abadi"/>
          <w:sz w:val="16"/>
          <w:szCs w:val="16"/>
          <w:lang w:val="en-US"/>
        </w:rPr>
        <w:t>It is traditionally considered that the decisions and actions of the marketing mix are taken mainly in 4 main areas which are:</w:t>
      </w:r>
    </w:p>
    <w:p w14:paraId="5BFCF182" w14:textId="77777777" w:rsidR="00113519" w:rsidRPr="00113519" w:rsidRDefault="00113519" w:rsidP="00113519">
      <w:pPr>
        <w:pStyle w:val="Notedebasdepage"/>
        <w:rPr>
          <w:rFonts w:ascii="Abadi" w:hAnsi="Abadi"/>
          <w:sz w:val="16"/>
          <w:szCs w:val="16"/>
          <w:lang w:val="en-US"/>
        </w:rPr>
      </w:pPr>
      <w:r w:rsidRPr="00113519">
        <w:rPr>
          <w:rFonts w:ascii="Abadi" w:hAnsi="Abadi"/>
          <w:sz w:val="16"/>
          <w:szCs w:val="16"/>
          <w:lang w:val="en-US"/>
        </w:rPr>
        <w:t>- product policy</w:t>
      </w:r>
    </w:p>
    <w:p w14:paraId="11C9E511" w14:textId="77777777" w:rsidR="00113519" w:rsidRPr="00113519" w:rsidRDefault="00113519" w:rsidP="00113519">
      <w:pPr>
        <w:pStyle w:val="Notedebasdepage"/>
        <w:rPr>
          <w:rFonts w:ascii="Abadi" w:hAnsi="Abadi"/>
          <w:sz w:val="16"/>
          <w:szCs w:val="16"/>
          <w:lang w:val="en-US"/>
        </w:rPr>
      </w:pPr>
      <w:r w:rsidRPr="00113519">
        <w:rPr>
          <w:rFonts w:ascii="Abadi" w:hAnsi="Abadi"/>
          <w:sz w:val="16"/>
          <w:szCs w:val="16"/>
          <w:lang w:val="en-US"/>
        </w:rPr>
        <w:t>- the pricing policy</w:t>
      </w:r>
    </w:p>
    <w:p w14:paraId="096572AE" w14:textId="77777777" w:rsidR="00113519" w:rsidRPr="00113519" w:rsidRDefault="00113519" w:rsidP="00113519">
      <w:pPr>
        <w:pStyle w:val="Notedebasdepage"/>
        <w:rPr>
          <w:rFonts w:ascii="Abadi" w:hAnsi="Abadi"/>
          <w:sz w:val="16"/>
          <w:szCs w:val="16"/>
          <w:lang w:val="en-US"/>
        </w:rPr>
      </w:pPr>
      <w:r w:rsidRPr="00113519">
        <w:rPr>
          <w:rFonts w:ascii="Abadi" w:hAnsi="Abadi"/>
          <w:sz w:val="16"/>
          <w:szCs w:val="16"/>
          <w:lang w:val="en-US"/>
        </w:rPr>
        <w:t>- communication policy</w:t>
      </w:r>
    </w:p>
    <w:p w14:paraId="7FA51AD4" w14:textId="13ED24DA" w:rsidR="001A6018" w:rsidRPr="00113519" w:rsidRDefault="00113519" w:rsidP="00113519">
      <w:pPr>
        <w:pStyle w:val="Notedebasdepage"/>
        <w:rPr>
          <w:rFonts w:ascii="Abadi" w:hAnsi="Abadi"/>
          <w:sz w:val="16"/>
          <w:szCs w:val="16"/>
        </w:rPr>
      </w:pPr>
      <w:r w:rsidRPr="00113519">
        <w:rPr>
          <w:rFonts w:ascii="Abadi" w:hAnsi="Abadi"/>
          <w:sz w:val="16"/>
          <w:szCs w:val="16"/>
        </w:rPr>
        <w:t xml:space="preserve">- the distribution </w:t>
      </w:r>
      <w:proofErr w:type="spellStart"/>
      <w:r w:rsidRPr="00113519">
        <w:rPr>
          <w:rFonts w:ascii="Abadi" w:hAnsi="Abadi"/>
          <w:sz w:val="16"/>
          <w:szCs w:val="16"/>
        </w:rPr>
        <w:t>policy</w:t>
      </w:r>
      <w:proofErr w:type="spellEnd"/>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45EDB"/>
    <w:multiLevelType w:val="hybridMultilevel"/>
    <w:tmpl w:val="31341C46"/>
    <w:lvl w:ilvl="0" w:tplc="124AF94A">
      <w:start w:val="2"/>
      <w:numFmt w:val="bullet"/>
      <w:lvlText w:val="-"/>
      <w:lvlJc w:val="left"/>
      <w:pPr>
        <w:ind w:left="720" w:hanging="360"/>
      </w:pPr>
      <w:rPr>
        <w:rFonts w:ascii="Abadi" w:eastAsiaTheme="minorHAnsi" w:hAnsi="Abadi" w:cs="Calibri" w:hint="default"/>
      </w:rPr>
    </w:lvl>
    <w:lvl w:ilvl="1" w:tplc="0D0E1110">
      <w:numFmt w:val="bullet"/>
      <w:lvlText w:val="•"/>
      <w:lvlJc w:val="left"/>
      <w:pPr>
        <w:ind w:left="1440" w:hanging="360"/>
      </w:pPr>
      <w:rPr>
        <w:rFonts w:ascii="Abadi" w:eastAsia="SimSun" w:hAnsi="Abadi" w:cstheme="majorBidi"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7E877DF"/>
    <w:multiLevelType w:val="hybridMultilevel"/>
    <w:tmpl w:val="E90E53E6"/>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08345337"/>
    <w:multiLevelType w:val="hybridMultilevel"/>
    <w:tmpl w:val="725EF2AA"/>
    <w:lvl w:ilvl="0" w:tplc="124AF94A">
      <w:start w:val="2"/>
      <w:numFmt w:val="bullet"/>
      <w:lvlText w:val="-"/>
      <w:lvlJc w:val="left"/>
      <w:pPr>
        <w:ind w:left="789" w:hanging="360"/>
      </w:pPr>
      <w:rPr>
        <w:rFonts w:ascii="Abadi" w:eastAsiaTheme="minorHAnsi" w:hAnsi="Abadi" w:cs="Calibri" w:hint="default"/>
      </w:rPr>
    </w:lvl>
    <w:lvl w:ilvl="1" w:tplc="040C0003" w:tentative="1">
      <w:start w:val="1"/>
      <w:numFmt w:val="bullet"/>
      <w:lvlText w:val="o"/>
      <w:lvlJc w:val="left"/>
      <w:pPr>
        <w:ind w:left="1509" w:hanging="360"/>
      </w:pPr>
      <w:rPr>
        <w:rFonts w:ascii="Courier New" w:hAnsi="Courier New" w:cs="Courier New" w:hint="default"/>
      </w:rPr>
    </w:lvl>
    <w:lvl w:ilvl="2" w:tplc="040C0005" w:tentative="1">
      <w:start w:val="1"/>
      <w:numFmt w:val="bullet"/>
      <w:lvlText w:val=""/>
      <w:lvlJc w:val="left"/>
      <w:pPr>
        <w:ind w:left="2229" w:hanging="360"/>
      </w:pPr>
      <w:rPr>
        <w:rFonts w:ascii="Wingdings" w:hAnsi="Wingdings" w:hint="default"/>
      </w:rPr>
    </w:lvl>
    <w:lvl w:ilvl="3" w:tplc="040C0001" w:tentative="1">
      <w:start w:val="1"/>
      <w:numFmt w:val="bullet"/>
      <w:lvlText w:val=""/>
      <w:lvlJc w:val="left"/>
      <w:pPr>
        <w:ind w:left="2949" w:hanging="360"/>
      </w:pPr>
      <w:rPr>
        <w:rFonts w:ascii="Symbol" w:hAnsi="Symbol" w:hint="default"/>
      </w:rPr>
    </w:lvl>
    <w:lvl w:ilvl="4" w:tplc="040C0003" w:tentative="1">
      <w:start w:val="1"/>
      <w:numFmt w:val="bullet"/>
      <w:lvlText w:val="o"/>
      <w:lvlJc w:val="left"/>
      <w:pPr>
        <w:ind w:left="3669" w:hanging="360"/>
      </w:pPr>
      <w:rPr>
        <w:rFonts w:ascii="Courier New" w:hAnsi="Courier New" w:cs="Courier New" w:hint="default"/>
      </w:rPr>
    </w:lvl>
    <w:lvl w:ilvl="5" w:tplc="040C0005" w:tentative="1">
      <w:start w:val="1"/>
      <w:numFmt w:val="bullet"/>
      <w:lvlText w:val=""/>
      <w:lvlJc w:val="left"/>
      <w:pPr>
        <w:ind w:left="4389" w:hanging="360"/>
      </w:pPr>
      <w:rPr>
        <w:rFonts w:ascii="Wingdings" w:hAnsi="Wingdings" w:hint="default"/>
      </w:rPr>
    </w:lvl>
    <w:lvl w:ilvl="6" w:tplc="040C0001" w:tentative="1">
      <w:start w:val="1"/>
      <w:numFmt w:val="bullet"/>
      <w:lvlText w:val=""/>
      <w:lvlJc w:val="left"/>
      <w:pPr>
        <w:ind w:left="5109" w:hanging="360"/>
      </w:pPr>
      <w:rPr>
        <w:rFonts w:ascii="Symbol" w:hAnsi="Symbol" w:hint="default"/>
      </w:rPr>
    </w:lvl>
    <w:lvl w:ilvl="7" w:tplc="040C0003" w:tentative="1">
      <w:start w:val="1"/>
      <w:numFmt w:val="bullet"/>
      <w:lvlText w:val="o"/>
      <w:lvlJc w:val="left"/>
      <w:pPr>
        <w:ind w:left="5829" w:hanging="360"/>
      </w:pPr>
      <w:rPr>
        <w:rFonts w:ascii="Courier New" w:hAnsi="Courier New" w:cs="Courier New" w:hint="default"/>
      </w:rPr>
    </w:lvl>
    <w:lvl w:ilvl="8" w:tplc="040C0005" w:tentative="1">
      <w:start w:val="1"/>
      <w:numFmt w:val="bullet"/>
      <w:lvlText w:val=""/>
      <w:lvlJc w:val="left"/>
      <w:pPr>
        <w:ind w:left="6549" w:hanging="360"/>
      </w:pPr>
      <w:rPr>
        <w:rFonts w:ascii="Wingdings" w:hAnsi="Wingdings" w:hint="default"/>
      </w:rPr>
    </w:lvl>
  </w:abstractNum>
  <w:abstractNum w:abstractNumId="3" w15:restartNumberingAfterBreak="0">
    <w:nsid w:val="0BCD62A0"/>
    <w:multiLevelType w:val="hybridMultilevel"/>
    <w:tmpl w:val="B164B5BC"/>
    <w:lvl w:ilvl="0" w:tplc="1360BBAE">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15:restartNumberingAfterBreak="0">
    <w:nsid w:val="11DA0F02"/>
    <w:multiLevelType w:val="hybridMultilevel"/>
    <w:tmpl w:val="E5B0575C"/>
    <w:lvl w:ilvl="0" w:tplc="A120C88C">
      <w:start w:val="1"/>
      <w:numFmt w:val="bullet"/>
      <w:lvlText w:val=""/>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1A8B6C0D"/>
    <w:multiLevelType w:val="hybridMultilevel"/>
    <w:tmpl w:val="F2706E58"/>
    <w:lvl w:ilvl="0" w:tplc="A0CAFE78">
      <w:numFmt w:val="bullet"/>
      <w:lvlText w:val="•"/>
      <w:lvlJc w:val="left"/>
      <w:pPr>
        <w:ind w:left="1060" w:hanging="70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1C3C723B"/>
    <w:multiLevelType w:val="hybridMultilevel"/>
    <w:tmpl w:val="2BAA6634"/>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15:restartNumberingAfterBreak="0">
    <w:nsid w:val="1FCA4180"/>
    <w:multiLevelType w:val="hybridMultilevel"/>
    <w:tmpl w:val="0764E8D0"/>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15:restartNumberingAfterBreak="0">
    <w:nsid w:val="20EB1945"/>
    <w:multiLevelType w:val="hybridMultilevel"/>
    <w:tmpl w:val="30245DC6"/>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15:restartNumberingAfterBreak="0">
    <w:nsid w:val="23EC4F13"/>
    <w:multiLevelType w:val="hybridMultilevel"/>
    <w:tmpl w:val="260010C0"/>
    <w:lvl w:ilvl="0" w:tplc="886C21E8">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15:restartNumberingAfterBreak="0">
    <w:nsid w:val="281A37EF"/>
    <w:multiLevelType w:val="hybridMultilevel"/>
    <w:tmpl w:val="23F005CE"/>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15:restartNumberingAfterBreak="0">
    <w:nsid w:val="2BA17023"/>
    <w:multiLevelType w:val="hybridMultilevel"/>
    <w:tmpl w:val="79948BD0"/>
    <w:lvl w:ilvl="0" w:tplc="A120C88C">
      <w:start w:val="1"/>
      <w:numFmt w:val="bullet"/>
      <w:lvlText w:val=""/>
      <w:lvlJc w:val="left"/>
      <w:pPr>
        <w:ind w:left="360" w:hanging="360"/>
      </w:pPr>
      <w:rPr>
        <w:rFonts w:ascii="Symbol" w:hAnsi="Symbol" w:hint="default"/>
        <w:color w:val="auto"/>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12" w15:restartNumberingAfterBreak="0">
    <w:nsid w:val="2F6204B5"/>
    <w:multiLevelType w:val="hybridMultilevel"/>
    <w:tmpl w:val="798C7162"/>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3" w15:restartNumberingAfterBreak="0">
    <w:nsid w:val="370D2E37"/>
    <w:multiLevelType w:val="hybridMultilevel"/>
    <w:tmpl w:val="504828A8"/>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15:restartNumberingAfterBreak="0">
    <w:nsid w:val="372703E7"/>
    <w:multiLevelType w:val="hybridMultilevel"/>
    <w:tmpl w:val="84926380"/>
    <w:lvl w:ilvl="0" w:tplc="124AF94A">
      <w:start w:val="2"/>
      <w:numFmt w:val="bullet"/>
      <w:lvlText w:val="-"/>
      <w:lvlJc w:val="left"/>
      <w:pPr>
        <w:ind w:left="789" w:hanging="360"/>
      </w:pPr>
      <w:rPr>
        <w:rFonts w:ascii="Abadi" w:eastAsiaTheme="minorHAnsi" w:hAnsi="Abadi" w:cs="Calibri" w:hint="default"/>
      </w:rPr>
    </w:lvl>
    <w:lvl w:ilvl="1" w:tplc="040C0003" w:tentative="1">
      <w:start w:val="1"/>
      <w:numFmt w:val="bullet"/>
      <w:lvlText w:val="o"/>
      <w:lvlJc w:val="left"/>
      <w:pPr>
        <w:ind w:left="1509" w:hanging="360"/>
      </w:pPr>
      <w:rPr>
        <w:rFonts w:ascii="Courier New" w:hAnsi="Courier New" w:cs="Courier New" w:hint="default"/>
      </w:rPr>
    </w:lvl>
    <w:lvl w:ilvl="2" w:tplc="040C0005" w:tentative="1">
      <w:start w:val="1"/>
      <w:numFmt w:val="bullet"/>
      <w:lvlText w:val=""/>
      <w:lvlJc w:val="left"/>
      <w:pPr>
        <w:ind w:left="2229" w:hanging="360"/>
      </w:pPr>
      <w:rPr>
        <w:rFonts w:ascii="Wingdings" w:hAnsi="Wingdings" w:hint="default"/>
      </w:rPr>
    </w:lvl>
    <w:lvl w:ilvl="3" w:tplc="040C0001" w:tentative="1">
      <w:start w:val="1"/>
      <w:numFmt w:val="bullet"/>
      <w:lvlText w:val=""/>
      <w:lvlJc w:val="left"/>
      <w:pPr>
        <w:ind w:left="2949" w:hanging="360"/>
      </w:pPr>
      <w:rPr>
        <w:rFonts w:ascii="Symbol" w:hAnsi="Symbol" w:hint="default"/>
      </w:rPr>
    </w:lvl>
    <w:lvl w:ilvl="4" w:tplc="040C0003" w:tentative="1">
      <w:start w:val="1"/>
      <w:numFmt w:val="bullet"/>
      <w:lvlText w:val="o"/>
      <w:lvlJc w:val="left"/>
      <w:pPr>
        <w:ind w:left="3669" w:hanging="360"/>
      </w:pPr>
      <w:rPr>
        <w:rFonts w:ascii="Courier New" w:hAnsi="Courier New" w:cs="Courier New" w:hint="default"/>
      </w:rPr>
    </w:lvl>
    <w:lvl w:ilvl="5" w:tplc="040C0005" w:tentative="1">
      <w:start w:val="1"/>
      <w:numFmt w:val="bullet"/>
      <w:lvlText w:val=""/>
      <w:lvlJc w:val="left"/>
      <w:pPr>
        <w:ind w:left="4389" w:hanging="360"/>
      </w:pPr>
      <w:rPr>
        <w:rFonts w:ascii="Wingdings" w:hAnsi="Wingdings" w:hint="default"/>
      </w:rPr>
    </w:lvl>
    <w:lvl w:ilvl="6" w:tplc="040C0001" w:tentative="1">
      <w:start w:val="1"/>
      <w:numFmt w:val="bullet"/>
      <w:lvlText w:val=""/>
      <w:lvlJc w:val="left"/>
      <w:pPr>
        <w:ind w:left="5109" w:hanging="360"/>
      </w:pPr>
      <w:rPr>
        <w:rFonts w:ascii="Symbol" w:hAnsi="Symbol" w:hint="default"/>
      </w:rPr>
    </w:lvl>
    <w:lvl w:ilvl="7" w:tplc="040C0003" w:tentative="1">
      <w:start w:val="1"/>
      <w:numFmt w:val="bullet"/>
      <w:lvlText w:val="o"/>
      <w:lvlJc w:val="left"/>
      <w:pPr>
        <w:ind w:left="5829" w:hanging="360"/>
      </w:pPr>
      <w:rPr>
        <w:rFonts w:ascii="Courier New" w:hAnsi="Courier New" w:cs="Courier New" w:hint="default"/>
      </w:rPr>
    </w:lvl>
    <w:lvl w:ilvl="8" w:tplc="040C0005" w:tentative="1">
      <w:start w:val="1"/>
      <w:numFmt w:val="bullet"/>
      <w:lvlText w:val=""/>
      <w:lvlJc w:val="left"/>
      <w:pPr>
        <w:ind w:left="6549" w:hanging="360"/>
      </w:pPr>
      <w:rPr>
        <w:rFonts w:ascii="Wingdings" w:hAnsi="Wingdings" w:hint="default"/>
      </w:rPr>
    </w:lvl>
  </w:abstractNum>
  <w:abstractNum w:abstractNumId="15" w15:restartNumberingAfterBreak="0">
    <w:nsid w:val="381656F3"/>
    <w:multiLevelType w:val="hybridMultilevel"/>
    <w:tmpl w:val="01C66588"/>
    <w:lvl w:ilvl="0" w:tplc="A120C88C">
      <w:start w:val="1"/>
      <w:numFmt w:val="bullet"/>
      <w:lvlText w:val=""/>
      <w:lvlJc w:val="left"/>
      <w:pPr>
        <w:ind w:left="360" w:hanging="360"/>
      </w:pPr>
      <w:rPr>
        <w:rFonts w:ascii="Symbol" w:hAnsi="Symbol" w:hint="default"/>
        <w:color w:val="auto"/>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16" w15:restartNumberingAfterBreak="0">
    <w:nsid w:val="38AB3540"/>
    <w:multiLevelType w:val="hybridMultilevel"/>
    <w:tmpl w:val="0C4E89E6"/>
    <w:lvl w:ilvl="0" w:tplc="A120C88C">
      <w:start w:val="1"/>
      <w:numFmt w:val="bullet"/>
      <w:lvlText w:val=""/>
      <w:lvlJc w:val="left"/>
      <w:pPr>
        <w:ind w:left="360" w:hanging="360"/>
      </w:pPr>
      <w:rPr>
        <w:rFonts w:ascii="Symbol" w:hAnsi="Symbol" w:hint="default"/>
        <w:color w:val="auto"/>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17" w15:restartNumberingAfterBreak="0">
    <w:nsid w:val="397B644F"/>
    <w:multiLevelType w:val="hybridMultilevel"/>
    <w:tmpl w:val="10D88C04"/>
    <w:lvl w:ilvl="0" w:tplc="A120C88C">
      <w:start w:val="1"/>
      <w:numFmt w:val="bullet"/>
      <w:lvlText w:val=""/>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15:restartNumberingAfterBreak="0">
    <w:nsid w:val="3B207B6A"/>
    <w:multiLevelType w:val="hybridMultilevel"/>
    <w:tmpl w:val="CA76C180"/>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15:restartNumberingAfterBreak="0">
    <w:nsid w:val="3C7B7B5E"/>
    <w:multiLevelType w:val="hybridMultilevel"/>
    <w:tmpl w:val="37089A1C"/>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0" w15:restartNumberingAfterBreak="0">
    <w:nsid w:val="3E8C4EF0"/>
    <w:multiLevelType w:val="hybridMultilevel"/>
    <w:tmpl w:val="35789C0E"/>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15:restartNumberingAfterBreak="0">
    <w:nsid w:val="3F9749E4"/>
    <w:multiLevelType w:val="hybridMultilevel"/>
    <w:tmpl w:val="E2D48A3A"/>
    <w:lvl w:ilvl="0" w:tplc="A120C88C">
      <w:start w:val="1"/>
      <w:numFmt w:val="bullet"/>
      <w:lvlText w:val=""/>
      <w:lvlJc w:val="left"/>
      <w:pPr>
        <w:ind w:left="360" w:hanging="360"/>
      </w:pPr>
      <w:rPr>
        <w:rFonts w:ascii="Symbol" w:hAnsi="Symbol" w:hint="default"/>
        <w:color w:val="auto"/>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22" w15:restartNumberingAfterBreak="0">
    <w:nsid w:val="3FB845FD"/>
    <w:multiLevelType w:val="hybridMultilevel"/>
    <w:tmpl w:val="771E4084"/>
    <w:lvl w:ilvl="0" w:tplc="C2CA6D66">
      <w:numFmt w:val="bullet"/>
      <w:lvlText w:val="•"/>
      <w:lvlJc w:val="left"/>
      <w:pPr>
        <w:ind w:left="1060" w:hanging="70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15:restartNumberingAfterBreak="0">
    <w:nsid w:val="46D933E6"/>
    <w:multiLevelType w:val="hybridMultilevel"/>
    <w:tmpl w:val="60867434"/>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15:restartNumberingAfterBreak="0">
    <w:nsid w:val="47025C35"/>
    <w:multiLevelType w:val="hybridMultilevel"/>
    <w:tmpl w:val="CAB65BD0"/>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5" w15:restartNumberingAfterBreak="0">
    <w:nsid w:val="55364F16"/>
    <w:multiLevelType w:val="hybridMultilevel"/>
    <w:tmpl w:val="63F4FAD2"/>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6" w15:restartNumberingAfterBreak="0">
    <w:nsid w:val="5D4C6826"/>
    <w:multiLevelType w:val="hybridMultilevel"/>
    <w:tmpl w:val="8F44AE34"/>
    <w:lvl w:ilvl="0" w:tplc="A120C88C">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7" w15:restartNumberingAfterBreak="0">
    <w:nsid w:val="64705DB2"/>
    <w:multiLevelType w:val="hybridMultilevel"/>
    <w:tmpl w:val="8FCC255A"/>
    <w:lvl w:ilvl="0" w:tplc="124AF94A">
      <w:start w:val="2"/>
      <w:numFmt w:val="bullet"/>
      <w:lvlText w:val="-"/>
      <w:lvlJc w:val="left"/>
      <w:pPr>
        <w:ind w:left="1502" w:hanging="360"/>
      </w:pPr>
      <w:rPr>
        <w:rFonts w:ascii="Abadi" w:eastAsiaTheme="minorHAnsi" w:hAnsi="Abadi" w:cs="Calibri" w:hint="default"/>
      </w:rPr>
    </w:lvl>
    <w:lvl w:ilvl="1" w:tplc="040C0003" w:tentative="1">
      <w:start w:val="1"/>
      <w:numFmt w:val="bullet"/>
      <w:lvlText w:val="o"/>
      <w:lvlJc w:val="left"/>
      <w:pPr>
        <w:ind w:left="2222" w:hanging="360"/>
      </w:pPr>
      <w:rPr>
        <w:rFonts w:ascii="Courier New" w:hAnsi="Courier New" w:cs="Courier New" w:hint="default"/>
      </w:rPr>
    </w:lvl>
    <w:lvl w:ilvl="2" w:tplc="040C0005" w:tentative="1">
      <w:start w:val="1"/>
      <w:numFmt w:val="bullet"/>
      <w:lvlText w:val=""/>
      <w:lvlJc w:val="left"/>
      <w:pPr>
        <w:ind w:left="2942" w:hanging="360"/>
      </w:pPr>
      <w:rPr>
        <w:rFonts w:ascii="Wingdings" w:hAnsi="Wingdings" w:hint="default"/>
      </w:rPr>
    </w:lvl>
    <w:lvl w:ilvl="3" w:tplc="040C0001" w:tentative="1">
      <w:start w:val="1"/>
      <w:numFmt w:val="bullet"/>
      <w:lvlText w:val=""/>
      <w:lvlJc w:val="left"/>
      <w:pPr>
        <w:ind w:left="3662" w:hanging="360"/>
      </w:pPr>
      <w:rPr>
        <w:rFonts w:ascii="Symbol" w:hAnsi="Symbol" w:hint="default"/>
      </w:rPr>
    </w:lvl>
    <w:lvl w:ilvl="4" w:tplc="040C0003" w:tentative="1">
      <w:start w:val="1"/>
      <w:numFmt w:val="bullet"/>
      <w:lvlText w:val="o"/>
      <w:lvlJc w:val="left"/>
      <w:pPr>
        <w:ind w:left="4382" w:hanging="360"/>
      </w:pPr>
      <w:rPr>
        <w:rFonts w:ascii="Courier New" w:hAnsi="Courier New" w:cs="Courier New" w:hint="default"/>
      </w:rPr>
    </w:lvl>
    <w:lvl w:ilvl="5" w:tplc="040C0005" w:tentative="1">
      <w:start w:val="1"/>
      <w:numFmt w:val="bullet"/>
      <w:lvlText w:val=""/>
      <w:lvlJc w:val="left"/>
      <w:pPr>
        <w:ind w:left="5102" w:hanging="360"/>
      </w:pPr>
      <w:rPr>
        <w:rFonts w:ascii="Wingdings" w:hAnsi="Wingdings" w:hint="default"/>
      </w:rPr>
    </w:lvl>
    <w:lvl w:ilvl="6" w:tplc="040C0001" w:tentative="1">
      <w:start w:val="1"/>
      <w:numFmt w:val="bullet"/>
      <w:lvlText w:val=""/>
      <w:lvlJc w:val="left"/>
      <w:pPr>
        <w:ind w:left="5822" w:hanging="360"/>
      </w:pPr>
      <w:rPr>
        <w:rFonts w:ascii="Symbol" w:hAnsi="Symbol" w:hint="default"/>
      </w:rPr>
    </w:lvl>
    <w:lvl w:ilvl="7" w:tplc="040C0003" w:tentative="1">
      <w:start w:val="1"/>
      <w:numFmt w:val="bullet"/>
      <w:lvlText w:val="o"/>
      <w:lvlJc w:val="left"/>
      <w:pPr>
        <w:ind w:left="6542" w:hanging="360"/>
      </w:pPr>
      <w:rPr>
        <w:rFonts w:ascii="Courier New" w:hAnsi="Courier New" w:cs="Courier New" w:hint="default"/>
      </w:rPr>
    </w:lvl>
    <w:lvl w:ilvl="8" w:tplc="040C0005" w:tentative="1">
      <w:start w:val="1"/>
      <w:numFmt w:val="bullet"/>
      <w:lvlText w:val=""/>
      <w:lvlJc w:val="left"/>
      <w:pPr>
        <w:ind w:left="7262" w:hanging="360"/>
      </w:pPr>
      <w:rPr>
        <w:rFonts w:ascii="Wingdings" w:hAnsi="Wingdings" w:hint="default"/>
      </w:rPr>
    </w:lvl>
  </w:abstractNum>
  <w:abstractNum w:abstractNumId="28" w15:restartNumberingAfterBreak="0">
    <w:nsid w:val="65164C5C"/>
    <w:multiLevelType w:val="hybridMultilevel"/>
    <w:tmpl w:val="4DDC6AAE"/>
    <w:lvl w:ilvl="0" w:tplc="9B64EA20">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9" w15:restartNumberingAfterBreak="0">
    <w:nsid w:val="6C8D378E"/>
    <w:multiLevelType w:val="hybridMultilevel"/>
    <w:tmpl w:val="26D081BC"/>
    <w:lvl w:ilvl="0" w:tplc="A120C88C">
      <w:start w:val="1"/>
      <w:numFmt w:val="bullet"/>
      <w:lvlText w:val=""/>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0" w15:restartNumberingAfterBreak="0">
    <w:nsid w:val="6C8F7330"/>
    <w:multiLevelType w:val="hybridMultilevel"/>
    <w:tmpl w:val="A0321E80"/>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1" w15:restartNumberingAfterBreak="0">
    <w:nsid w:val="6DA52D84"/>
    <w:multiLevelType w:val="hybridMultilevel"/>
    <w:tmpl w:val="CF94E424"/>
    <w:lvl w:ilvl="0" w:tplc="A120C88C">
      <w:start w:val="1"/>
      <w:numFmt w:val="bullet"/>
      <w:lvlText w:val=""/>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2" w15:restartNumberingAfterBreak="0">
    <w:nsid w:val="70912A25"/>
    <w:multiLevelType w:val="hybridMultilevel"/>
    <w:tmpl w:val="F95C04AA"/>
    <w:lvl w:ilvl="0" w:tplc="13FAAEE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3" w15:restartNumberingAfterBreak="0">
    <w:nsid w:val="71D557E3"/>
    <w:multiLevelType w:val="hybridMultilevel"/>
    <w:tmpl w:val="5C5EFEDC"/>
    <w:lvl w:ilvl="0" w:tplc="B6BCD5FA">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4" w15:restartNumberingAfterBreak="0">
    <w:nsid w:val="72FA4256"/>
    <w:multiLevelType w:val="hybridMultilevel"/>
    <w:tmpl w:val="3BCA1F90"/>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5" w15:restartNumberingAfterBreak="0">
    <w:nsid w:val="790D4189"/>
    <w:multiLevelType w:val="hybridMultilevel"/>
    <w:tmpl w:val="A8C046B6"/>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6" w15:restartNumberingAfterBreak="0">
    <w:nsid w:val="7B983C55"/>
    <w:multiLevelType w:val="hybridMultilevel"/>
    <w:tmpl w:val="51D84500"/>
    <w:lvl w:ilvl="0" w:tplc="B80AECA6">
      <w:numFmt w:val="bullet"/>
      <w:lvlText w:val="•"/>
      <w:lvlJc w:val="left"/>
      <w:pPr>
        <w:ind w:left="720" w:hanging="360"/>
      </w:pPr>
      <w:rPr>
        <w:rFonts w:ascii="Abadi" w:eastAsiaTheme="minorHAnsi" w:hAnsi="Abadi"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7" w15:restartNumberingAfterBreak="0">
    <w:nsid w:val="7D213C98"/>
    <w:multiLevelType w:val="hybridMultilevel"/>
    <w:tmpl w:val="84BC9BF6"/>
    <w:lvl w:ilvl="0" w:tplc="124AF94A">
      <w:start w:val="2"/>
      <w:numFmt w:val="bullet"/>
      <w:lvlText w:val="-"/>
      <w:lvlJc w:val="left"/>
      <w:pPr>
        <w:ind w:left="720" w:hanging="360"/>
      </w:pPr>
      <w:rPr>
        <w:rFonts w:ascii="Abadi" w:eastAsiaTheme="minorHAnsi" w:hAnsi="Abad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8" w15:restartNumberingAfterBreak="0">
    <w:nsid w:val="7DE75B04"/>
    <w:multiLevelType w:val="hybridMultilevel"/>
    <w:tmpl w:val="E9CA9022"/>
    <w:lvl w:ilvl="0" w:tplc="A120C88C">
      <w:start w:val="1"/>
      <w:numFmt w:val="bullet"/>
      <w:lvlText w:val=""/>
      <w:lvlJc w:val="left"/>
      <w:pPr>
        <w:ind w:left="720" w:hanging="360"/>
      </w:pPr>
      <w:rPr>
        <w:rFonts w:ascii="Symbol" w:hAnsi="Symbol" w:hint="default"/>
        <w:color w:val="auto"/>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2"/>
  </w:num>
  <w:num w:numId="2">
    <w:abstractNumId w:val="28"/>
  </w:num>
  <w:num w:numId="3">
    <w:abstractNumId w:val="26"/>
  </w:num>
  <w:num w:numId="4">
    <w:abstractNumId w:val="32"/>
  </w:num>
  <w:num w:numId="5">
    <w:abstractNumId w:val="1"/>
  </w:num>
  <w:num w:numId="6">
    <w:abstractNumId w:val="9"/>
  </w:num>
  <w:num w:numId="7">
    <w:abstractNumId w:val="34"/>
  </w:num>
  <w:num w:numId="8">
    <w:abstractNumId w:val="33"/>
  </w:num>
  <w:num w:numId="9">
    <w:abstractNumId w:val="16"/>
  </w:num>
  <w:num w:numId="10">
    <w:abstractNumId w:val="5"/>
  </w:num>
  <w:num w:numId="11">
    <w:abstractNumId w:val="21"/>
  </w:num>
  <w:num w:numId="12">
    <w:abstractNumId w:val="36"/>
  </w:num>
  <w:num w:numId="13">
    <w:abstractNumId w:val="15"/>
  </w:num>
  <w:num w:numId="14">
    <w:abstractNumId w:val="22"/>
  </w:num>
  <w:num w:numId="15">
    <w:abstractNumId w:val="11"/>
  </w:num>
  <w:num w:numId="16">
    <w:abstractNumId w:val="3"/>
  </w:num>
  <w:num w:numId="17">
    <w:abstractNumId w:val="8"/>
  </w:num>
  <w:num w:numId="18">
    <w:abstractNumId w:val="20"/>
  </w:num>
  <w:num w:numId="19">
    <w:abstractNumId w:val="6"/>
  </w:num>
  <w:num w:numId="20">
    <w:abstractNumId w:val="27"/>
  </w:num>
  <w:num w:numId="21">
    <w:abstractNumId w:val="37"/>
  </w:num>
  <w:num w:numId="22">
    <w:abstractNumId w:val="30"/>
  </w:num>
  <w:num w:numId="23">
    <w:abstractNumId w:val="23"/>
  </w:num>
  <w:num w:numId="24">
    <w:abstractNumId w:val="10"/>
  </w:num>
  <w:num w:numId="25">
    <w:abstractNumId w:val="2"/>
  </w:num>
  <w:num w:numId="26">
    <w:abstractNumId w:val="24"/>
  </w:num>
  <w:num w:numId="27">
    <w:abstractNumId w:val="14"/>
  </w:num>
  <w:num w:numId="28">
    <w:abstractNumId w:val="0"/>
  </w:num>
  <w:num w:numId="29">
    <w:abstractNumId w:val="18"/>
  </w:num>
  <w:num w:numId="30">
    <w:abstractNumId w:val="13"/>
  </w:num>
  <w:num w:numId="31">
    <w:abstractNumId w:val="19"/>
  </w:num>
  <w:num w:numId="32">
    <w:abstractNumId w:val="29"/>
  </w:num>
  <w:num w:numId="33">
    <w:abstractNumId w:val="38"/>
  </w:num>
  <w:num w:numId="34">
    <w:abstractNumId w:val="17"/>
  </w:num>
  <w:num w:numId="35">
    <w:abstractNumId w:val="31"/>
  </w:num>
  <w:num w:numId="36">
    <w:abstractNumId w:val="35"/>
  </w:num>
  <w:num w:numId="37">
    <w:abstractNumId w:val="4"/>
  </w:num>
  <w:num w:numId="38">
    <w:abstractNumId w:val="25"/>
  </w:num>
  <w:num w:numId="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238"/>
    <w:rsid w:val="000E6617"/>
    <w:rsid w:val="000F418B"/>
    <w:rsid w:val="00113519"/>
    <w:rsid w:val="00153266"/>
    <w:rsid w:val="00155B97"/>
    <w:rsid w:val="001808C7"/>
    <w:rsid w:val="001A6018"/>
    <w:rsid w:val="001A7C49"/>
    <w:rsid w:val="001C45AB"/>
    <w:rsid w:val="001E5A79"/>
    <w:rsid w:val="002113A4"/>
    <w:rsid w:val="00242574"/>
    <w:rsid w:val="002F687A"/>
    <w:rsid w:val="00353C73"/>
    <w:rsid w:val="003A1C88"/>
    <w:rsid w:val="003D1604"/>
    <w:rsid w:val="003D45EC"/>
    <w:rsid w:val="004035A7"/>
    <w:rsid w:val="00411FE3"/>
    <w:rsid w:val="00424734"/>
    <w:rsid w:val="00434F39"/>
    <w:rsid w:val="00490B17"/>
    <w:rsid w:val="005005A8"/>
    <w:rsid w:val="00504A47"/>
    <w:rsid w:val="005406F5"/>
    <w:rsid w:val="0061225F"/>
    <w:rsid w:val="006C48D2"/>
    <w:rsid w:val="00747B5A"/>
    <w:rsid w:val="00786238"/>
    <w:rsid w:val="007D05C7"/>
    <w:rsid w:val="0086007E"/>
    <w:rsid w:val="008B1870"/>
    <w:rsid w:val="0091039F"/>
    <w:rsid w:val="009139CD"/>
    <w:rsid w:val="0093083B"/>
    <w:rsid w:val="009B63A5"/>
    <w:rsid w:val="00A27C5E"/>
    <w:rsid w:val="00A8608E"/>
    <w:rsid w:val="00A9577C"/>
    <w:rsid w:val="00B56D2B"/>
    <w:rsid w:val="00B66732"/>
    <w:rsid w:val="00B744BC"/>
    <w:rsid w:val="00B77F6A"/>
    <w:rsid w:val="00C022C9"/>
    <w:rsid w:val="00C16E79"/>
    <w:rsid w:val="00C44006"/>
    <w:rsid w:val="00CB0628"/>
    <w:rsid w:val="00CF22A0"/>
    <w:rsid w:val="00D425B2"/>
    <w:rsid w:val="00DA3AF3"/>
    <w:rsid w:val="00E14F52"/>
    <w:rsid w:val="00E17630"/>
    <w:rsid w:val="00E36762"/>
    <w:rsid w:val="00E84C25"/>
    <w:rsid w:val="00E97CB9"/>
    <w:rsid w:val="00ED6149"/>
    <w:rsid w:val="00EF54D5"/>
    <w:rsid w:val="00F44D05"/>
    <w:rsid w:val="00F73868"/>
    <w:rsid w:val="00FA61E7"/>
    <w:rsid w:val="00FC19E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22B68"/>
  <w15:chartTrackingRefBased/>
  <w15:docId w15:val="{D6D1CDC9-2EB1-0448-B1A2-2DAE13819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inorHAnsi" w:hAnsiTheme="majorHAnsi" w:cstheme="majorBidi"/>
        <w:sz w:val="22"/>
        <w:szCs w:val="22"/>
        <w:lang w:val="fr-FR"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238"/>
    <w:rPr>
      <w:rFonts w:eastAsia="SimSun"/>
    </w:rPr>
  </w:style>
  <w:style w:type="paragraph" w:styleId="Titre1">
    <w:name w:val="heading 1"/>
    <w:basedOn w:val="Normal"/>
    <w:next w:val="Normal"/>
    <w:link w:val="Titre1Car"/>
    <w:uiPriority w:val="9"/>
    <w:qFormat/>
    <w:rsid w:val="001E5A79"/>
    <w:pPr>
      <w:pBdr>
        <w:bottom w:val="thinThickSmallGap" w:sz="12" w:space="1" w:color="0075A2" w:themeColor="accent2" w:themeShade="BF"/>
      </w:pBdr>
      <w:spacing w:before="400"/>
      <w:jc w:val="center"/>
      <w:outlineLvl w:val="0"/>
    </w:pPr>
    <w:rPr>
      <w:caps/>
      <w:color w:val="004E6C" w:themeColor="accent2" w:themeShade="80"/>
      <w:spacing w:val="20"/>
      <w:sz w:val="28"/>
      <w:szCs w:val="28"/>
    </w:rPr>
  </w:style>
  <w:style w:type="paragraph" w:styleId="Titre2">
    <w:name w:val="heading 2"/>
    <w:basedOn w:val="Normal"/>
    <w:next w:val="Normal"/>
    <w:link w:val="Titre2Car"/>
    <w:uiPriority w:val="9"/>
    <w:unhideWhenUsed/>
    <w:qFormat/>
    <w:rsid w:val="001E5A79"/>
    <w:pPr>
      <w:pBdr>
        <w:bottom w:val="single" w:sz="4" w:space="1" w:color="004D6C" w:themeColor="accent2" w:themeShade="7F"/>
      </w:pBdr>
      <w:spacing w:before="400"/>
      <w:jc w:val="center"/>
      <w:outlineLvl w:val="1"/>
    </w:pPr>
    <w:rPr>
      <w:caps/>
      <w:color w:val="004E6C" w:themeColor="accent2" w:themeShade="80"/>
      <w:spacing w:val="15"/>
      <w:sz w:val="24"/>
      <w:szCs w:val="24"/>
    </w:rPr>
  </w:style>
  <w:style w:type="paragraph" w:styleId="Titre3">
    <w:name w:val="heading 3"/>
    <w:basedOn w:val="Normal"/>
    <w:next w:val="Normal"/>
    <w:link w:val="Titre3Car"/>
    <w:uiPriority w:val="9"/>
    <w:semiHidden/>
    <w:unhideWhenUsed/>
    <w:qFormat/>
    <w:rsid w:val="001E5A79"/>
    <w:pPr>
      <w:pBdr>
        <w:top w:val="dotted" w:sz="4" w:space="1" w:color="004D6C" w:themeColor="accent2" w:themeShade="7F"/>
        <w:bottom w:val="dotted" w:sz="4" w:space="1" w:color="004D6C" w:themeColor="accent2" w:themeShade="7F"/>
      </w:pBdr>
      <w:spacing w:before="300"/>
      <w:jc w:val="center"/>
      <w:outlineLvl w:val="2"/>
    </w:pPr>
    <w:rPr>
      <w:caps/>
      <w:color w:val="004D6C" w:themeColor="accent2" w:themeShade="7F"/>
      <w:sz w:val="24"/>
      <w:szCs w:val="24"/>
    </w:rPr>
  </w:style>
  <w:style w:type="paragraph" w:styleId="Titre4">
    <w:name w:val="heading 4"/>
    <w:basedOn w:val="Normal"/>
    <w:next w:val="Normal"/>
    <w:link w:val="Titre4Car"/>
    <w:uiPriority w:val="9"/>
    <w:semiHidden/>
    <w:unhideWhenUsed/>
    <w:qFormat/>
    <w:rsid w:val="001E5A79"/>
    <w:pPr>
      <w:pBdr>
        <w:bottom w:val="dotted" w:sz="4" w:space="1" w:color="0075A2" w:themeColor="accent2" w:themeShade="BF"/>
      </w:pBdr>
      <w:spacing w:after="120"/>
      <w:jc w:val="center"/>
      <w:outlineLvl w:val="3"/>
    </w:pPr>
    <w:rPr>
      <w:caps/>
      <w:color w:val="004D6C" w:themeColor="accent2" w:themeShade="7F"/>
      <w:spacing w:val="10"/>
    </w:rPr>
  </w:style>
  <w:style w:type="paragraph" w:styleId="Titre5">
    <w:name w:val="heading 5"/>
    <w:basedOn w:val="Normal"/>
    <w:next w:val="Normal"/>
    <w:link w:val="Titre5Car"/>
    <w:uiPriority w:val="9"/>
    <w:semiHidden/>
    <w:unhideWhenUsed/>
    <w:qFormat/>
    <w:rsid w:val="001E5A79"/>
    <w:pPr>
      <w:spacing w:before="320" w:after="120"/>
      <w:jc w:val="center"/>
      <w:outlineLvl w:val="4"/>
    </w:pPr>
    <w:rPr>
      <w:caps/>
      <w:color w:val="004D6C" w:themeColor="accent2" w:themeShade="7F"/>
      <w:spacing w:val="10"/>
    </w:rPr>
  </w:style>
  <w:style w:type="paragraph" w:styleId="Titre6">
    <w:name w:val="heading 6"/>
    <w:basedOn w:val="Normal"/>
    <w:next w:val="Normal"/>
    <w:link w:val="Titre6Car"/>
    <w:uiPriority w:val="9"/>
    <w:semiHidden/>
    <w:unhideWhenUsed/>
    <w:qFormat/>
    <w:rsid w:val="001E5A79"/>
    <w:pPr>
      <w:spacing w:after="120"/>
      <w:jc w:val="center"/>
      <w:outlineLvl w:val="5"/>
    </w:pPr>
    <w:rPr>
      <w:caps/>
      <w:color w:val="0075A2" w:themeColor="accent2" w:themeShade="BF"/>
      <w:spacing w:val="10"/>
    </w:rPr>
  </w:style>
  <w:style w:type="paragraph" w:styleId="Titre7">
    <w:name w:val="heading 7"/>
    <w:basedOn w:val="Normal"/>
    <w:next w:val="Normal"/>
    <w:link w:val="Titre7Car"/>
    <w:uiPriority w:val="9"/>
    <w:semiHidden/>
    <w:unhideWhenUsed/>
    <w:qFormat/>
    <w:rsid w:val="001E5A79"/>
    <w:pPr>
      <w:spacing w:after="120"/>
      <w:jc w:val="center"/>
      <w:outlineLvl w:val="6"/>
    </w:pPr>
    <w:rPr>
      <w:i/>
      <w:iCs/>
      <w:caps/>
      <w:color w:val="0075A2" w:themeColor="accent2" w:themeShade="BF"/>
      <w:spacing w:val="10"/>
    </w:rPr>
  </w:style>
  <w:style w:type="paragraph" w:styleId="Titre8">
    <w:name w:val="heading 8"/>
    <w:basedOn w:val="Normal"/>
    <w:next w:val="Normal"/>
    <w:link w:val="Titre8Car"/>
    <w:uiPriority w:val="9"/>
    <w:semiHidden/>
    <w:unhideWhenUsed/>
    <w:qFormat/>
    <w:rsid w:val="001E5A79"/>
    <w:pPr>
      <w:spacing w:after="120"/>
      <w:jc w:val="center"/>
      <w:outlineLvl w:val="7"/>
    </w:pPr>
    <w:rPr>
      <w:caps/>
      <w:spacing w:val="10"/>
      <w:sz w:val="20"/>
      <w:szCs w:val="20"/>
    </w:rPr>
  </w:style>
  <w:style w:type="paragraph" w:styleId="Titre9">
    <w:name w:val="heading 9"/>
    <w:basedOn w:val="Normal"/>
    <w:next w:val="Normal"/>
    <w:link w:val="Titre9Car"/>
    <w:uiPriority w:val="9"/>
    <w:semiHidden/>
    <w:unhideWhenUsed/>
    <w:qFormat/>
    <w:rsid w:val="001E5A79"/>
    <w:pPr>
      <w:spacing w:after="120"/>
      <w:jc w:val="center"/>
      <w:outlineLvl w:val="8"/>
    </w:pPr>
    <w:rPr>
      <w:i/>
      <w:iCs/>
      <w:caps/>
      <w:spacing w:val="10"/>
      <w:sz w:val="20"/>
      <w:szCs w:val="20"/>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E5A79"/>
    <w:rPr>
      <w:caps/>
      <w:color w:val="004E6C" w:themeColor="accent2" w:themeShade="80"/>
      <w:spacing w:val="20"/>
      <w:sz w:val="28"/>
      <w:szCs w:val="28"/>
    </w:rPr>
  </w:style>
  <w:style w:type="character" w:customStyle="1" w:styleId="Titre2Car">
    <w:name w:val="Titre 2 Car"/>
    <w:basedOn w:val="Policepardfaut"/>
    <w:link w:val="Titre2"/>
    <w:uiPriority w:val="9"/>
    <w:rsid w:val="001E5A79"/>
    <w:rPr>
      <w:caps/>
      <w:color w:val="004E6C" w:themeColor="accent2" w:themeShade="80"/>
      <w:spacing w:val="15"/>
      <w:sz w:val="24"/>
      <w:szCs w:val="24"/>
    </w:rPr>
  </w:style>
  <w:style w:type="character" w:customStyle="1" w:styleId="Titre3Car">
    <w:name w:val="Titre 3 Car"/>
    <w:basedOn w:val="Policepardfaut"/>
    <w:link w:val="Titre3"/>
    <w:uiPriority w:val="9"/>
    <w:semiHidden/>
    <w:rsid w:val="001E5A79"/>
    <w:rPr>
      <w:caps/>
      <w:color w:val="004D6C" w:themeColor="accent2" w:themeShade="7F"/>
      <w:sz w:val="24"/>
      <w:szCs w:val="24"/>
    </w:rPr>
  </w:style>
  <w:style w:type="character" w:customStyle="1" w:styleId="Titre4Car">
    <w:name w:val="Titre 4 Car"/>
    <w:basedOn w:val="Policepardfaut"/>
    <w:link w:val="Titre4"/>
    <w:uiPriority w:val="9"/>
    <w:semiHidden/>
    <w:rsid w:val="001E5A79"/>
    <w:rPr>
      <w:caps/>
      <w:color w:val="004D6C" w:themeColor="accent2" w:themeShade="7F"/>
      <w:spacing w:val="10"/>
    </w:rPr>
  </w:style>
  <w:style w:type="character" w:customStyle="1" w:styleId="Titre5Car">
    <w:name w:val="Titre 5 Car"/>
    <w:basedOn w:val="Policepardfaut"/>
    <w:link w:val="Titre5"/>
    <w:uiPriority w:val="9"/>
    <w:semiHidden/>
    <w:rsid w:val="001E5A79"/>
    <w:rPr>
      <w:caps/>
      <w:color w:val="004D6C" w:themeColor="accent2" w:themeShade="7F"/>
      <w:spacing w:val="10"/>
    </w:rPr>
  </w:style>
  <w:style w:type="character" w:customStyle="1" w:styleId="Titre6Car">
    <w:name w:val="Titre 6 Car"/>
    <w:basedOn w:val="Policepardfaut"/>
    <w:link w:val="Titre6"/>
    <w:uiPriority w:val="9"/>
    <w:semiHidden/>
    <w:rsid w:val="001E5A79"/>
    <w:rPr>
      <w:caps/>
      <w:color w:val="0075A2" w:themeColor="accent2" w:themeShade="BF"/>
      <w:spacing w:val="10"/>
    </w:rPr>
  </w:style>
  <w:style w:type="character" w:customStyle="1" w:styleId="Titre7Car">
    <w:name w:val="Titre 7 Car"/>
    <w:basedOn w:val="Policepardfaut"/>
    <w:link w:val="Titre7"/>
    <w:uiPriority w:val="9"/>
    <w:semiHidden/>
    <w:rsid w:val="001E5A79"/>
    <w:rPr>
      <w:i/>
      <w:iCs/>
      <w:caps/>
      <w:color w:val="0075A2" w:themeColor="accent2" w:themeShade="BF"/>
      <w:spacing w:val="10"/>
    </w:rPr>
  </w:style>
  <w:style w:type="character" w:customStyle="1" w:styleId="Titre8Car">
    <w:name w:val="Titre 8 Car"/>
    <w:basedOn w:val="Policepardfaut"/>
    <w:link w:val="Titre8"/>
    <w:uiPriority w:val="9"/>
    <w:semiHidden/>
    <w:rsid w:val="001E5A79"/>
    <w:rPr>
      <w:caps/>
      <w:spacing w:val="10"/>
      <w:sz w:val="20"/>
      <w:szCs w:val="20"/>
    </w:rPr>
  </w:style>
  <w:style w:type="character" w:customStyle="1" w:styleId="Titre9Car">
    <w:name w:val="Titre 9 Car"/>
    <w:basedOn w:val="Policepardfaut"/>
    <w:link w:val="Titre9"/>
    <w:uiPriority w:val="9"/>
    <w:semiHidden/>
    <w:rsid w:val="001E5A79"/>
    <w:rPr>
      <w:i/>
      <w:iCs/>
      <w:caps/>
      <w:spacing w:val="10"/>
      <w:sz w:val="20"/>
      <w:szCs w:val="20"/>
    </w:rPr>
  </w:style>
  <w:style w:type="paragraph" w:styleId="Lgende">
    <w:name w:val="caption"/>
    <w:basedOn w:val="Normal"/>
    <w:next w:val="Normal"/>
    <w:uiPriority w:val="35"/>
    <w:semiHidden/>
    <w:unhideWhenUsed/>
    <w:qFormat/>
    <w:rsid w:val="001E5A79"/>
    <w:rPr>
      <w:caps/>
      <w:spacing w:val="10"/>
      <w:sz w:val="18"/>
      <w:szCs w:val="18"/>
    </w:rPr>
  </w:style>
  <w:style w:type="paragraph" w:styleId="Titre">
    <w:name w:val="Title"/>
    <w:basedOn w:val="Normal"/>
    <w:next w:val="Normal"/>
    <w:link w:val="TitreCar"/>
    <w:uiPriority w:val="10"/>
    <w:qFormat/>
    <w:rsid w:val="001E5A79"/>
    <w:pPr>
      <w:pBdr>
        <w:top w:val="dotted" w:sz="2" w:space="1" w:color="004E6C" w:themeColor="accent2" w:themeShade="80"/>
        <w:bottom w:val="dotted" w:sz="2" w:space="6" w:color="004E6C" w:themeColor="accent2" w:themeShade="80"/>
      </w:pBdr>
      <w:spacing w:before="500" w:after="300" w:line="240" w:lineRule="auto"/>
      <w:jc w:val="center"/>
    </w:pPr>
    <w:rPr>
      <w:caps/>
      <w:color w:val="004E6C" w:themeColor="accent2" w:themeShade="80"/>
      <w:spacing w:val="50"/>
      <w:sz w:val="44"/>
      <w:szCs w:val="44"/>
    </w:rPr>
  </w:style>
  <w:style w:type="character" w:customStyle="1" w:styleId="TitreCar">
    <w:name w:val="Titre Car"/>
    <w:basedOn w:val="Policepardfaut"/>
    <w:link w:val="Titre"/>
    <w:uiPriority w:val="10"/>
    <w:rsid w:val="001E5A79"/>
    <w:rPr>
      <w:caps/>
      <w:color w:val="004E6C" w:themeColor="accent2" w:themeShade="80"/>
      <w:spacing w:val="50"/>
      <w:sz w:val="44"/>
      <w:szCs w:val="44"/>
    </w:rPr>
  </w:style>
  <w:style w:type="paragraph" w:styleId="Sous-titre">
    <w:name w:val="Subtitle"/>
    <w:basedOn w:val="Normal"/>
    <w:next w:val="Normal"/>
    <w:link w:val="Sous-titreCar"/>
    <w:uiPriority w:val="11"/>
    <w:qFormat/>
    <w:rsid w:val="001E5A79"/>
    <w:pPr>
      <w:spacing w:after="560" w:line="240" w:lineRule="auto"/>
      <w:jc w:val="center"/>
    </w:pPr>
    <w:rPr>
      <w:caps/>
      <w:spacing w:val="20"/>
      <w:sz w:val="18"/>
      <w:szCs w:val="18"/>
    </w:rPr>
  </w:style>
  <w:style w:type="character" w:customStyle="1" w:styleId="Sous-titreCar">
    <w:name w:val="Sous-titre Car"/>
    <w:basedOn w:val="Policepardfaut"/>
    <w:link w:val="Sous-titre"/>
    <w:uiPriority w:val="11"/>
    <w:rsid w:val="001E5A79"/>
    <w:rPr>
      <w:caps/>
      <w:spacing w:val="20"/>
      <w:sz w:val="18"/>
      <w:szCs w:val="18"/>
    </w:rPr>
  </w:style>
  <w:style w:type="character" w:styleId="lev">
    <w:name w:val="Strong"/>
    <w:uiPriority w:val="22"/>
    <w:qFormat/>
    <w:rsid w:val="001E5A79"/>
    <w:rPr>
      <w:b/>
      <w:bCs/>
      <w:color w:val="0075A2" w:themeColor="accent2" w:themeShade="BF"/>
      <w:spacing w:val="5"/>
    </w:rPr>
  </w:style>
  <w:style w:type="character" w:styleId="Accentuation">
    <w:name w:val="Emphasis"/>
    <w:uiPriority w:val="20"/>
    <w:qFormat/>
    <w:rsid w:val="001E5A79"/>
    <w:rPr>
      <w:caps/>
      <w:spacing w:val="5"/>
      <w:sz w:val="20"/>
      <w:szCs w:val="20"/>
    </w:rPr>
  </w:style>
  <w:style w:type="paragraph" w:styleId="Sansinterligne">
    <w:name w:val="No Spacing"/>
    <w:basedOn w:val="Normal"/>
    <w:link w:val="SansinterligneCar"/>
    <w:uiPriority w:val="1"/>
    <w:qFormat/>
    <w:rsid w:val="001E5A79"/>
    <w:pPr>
      <w:spacing w:after="0" w:line="240" w:lineRule="auto"/>
    </w:pPr>
  </w:style>
  <w:style w:type="character" w:customStyle="1" w:styleId="SansinterligneCar">
    <w:name w:val="Sans interligne Car"/>
    <w:basedOn w:val="Policepardfaut"/>
    <w:link w:val="Sansinterligne"/>
    <w:uiPriority w:val="1"/>
    <w:rsid w:val="001E5A79"/>
  </w:style>
  <w:style w:type="paragraph" w:styleId="Paragraphedeliste">
    <w:name w:val="List Paragraph"/>
    <w:basedOn w:val="Normal"/>
    <w:uiPriority w:val="34"/>
    <w:qFormat/>
    <w:rsid w:val="001E5A79"/>
    <w:pPr>
      <w:ind w:left="720"/>
      <w:contextualSpacing/>
    </w:pPr>
  </w:style>
  <w:style w:type="paragraph" w:styleId="Citation">
    <w:name w:val="Quote"/>
    <w:basedOn w:val="Normal"/>
    <w:next w:val="Normal"/>
    <w:link w:val="CitationCar"/>
    <w:uiPriority w:val="29"/>
    <w:qFormat/>
    <w:rsid w:val="001E5A79"/>
    <w:rPr>
      <w:i/>
      <w:iCs/>
    </w:rPr>
  </w:style>
  <w:style w:type="character" w:customStyle="1" w:styleId="CitationCar">
    <w:name w:val="Citation Car"/>
    <w:basedOn w:val="Policepardfaut"/>
    <w:link w:val="Citation"/>
    <w:uiPriority w:val="29"/>
    <w:rsid w:val="001E5A79"/>
    <w:rPr>
      <w:i/>
      <w:iCs/>
    </w:rPr>
  </w:style>
  <w:style w:type="paragraph" w:styleId="Citationintense">
    <w:name w:val="Intense Quote"/>
    <w:basedOn w:val="Normal"/>
    <w:next w:val="Normal"/>
    <w:link w:val="CitationintenseCar"/>
    <w:uiPriority w:val="30"/>
    <w:qFormat/>
    <w:rsid w:val="001E5A79"/>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spacing w:val="5"/>
      <w:sz w:val="20"/>
      <w:szCs w:val="20"/>
    </w:rPr>
  </w:style>
  <w:style w:type="character" w:customStyle="1" w:styleId="CitationintenseCar">
    <w:name w:val="Citation intense Car"/>
    <w:basedOn w:val="Policepardfaut"/>
    <w:link w:val="Citationintense"/>
    <w:uiPriority w:val="30"/>
    <w:rsid w:val="001E5A79"/>
    <w:rPr>
      <w:caps/>
      <w:color w:val="004D6C" w:themeColor="accent2" w:themeShade="7F"/>
      <w:spacing w:val="5"/>
      <w:sz w:val="20"/>
      <w:szCs w:val="20"/>
    </w:rPr>
  </w:style>
  <w:style w:type="character" w:styleId="Accentuationlgre">
    <w:name w:val="Subtle Emphasis"/>
    <w:uiPriority w:val="19"/>
    <w:qFormat/>
    <w:rsid w:val="001E5A79"/>
    <w:rPr>
      <w:i/>
      <w:iCs/>
    </w:rPr>
  </w:style>
  <w:style w:type="character" w:styleId="Accentuationintense">
    <w:name w:val="Intense Emphasis"/>
    <w:uiPriority w:val="21"/>
    <w:qFormat/>
    <w:rsid w:val="001E5A79"/>
    <w:rPr>
      <w:i/>
      <w:iCs/>
      <w:caps/>
      <w:spacing w:val="10"/>
      <w:sz w:val="20"/>
      <w:szCs w:val="20"/>
    </w:rPr>
  </w:style>
  <w:style w:type="character" w:styleId="Rfrencelgre">
    <w:name w:val="Subtle Reference"/>
    <w:basedOn w:val="Policepardfaut"/>
    <w:uiPriority w:val="31"/>
    <w:qFormat/>
    <w:rsid w:val="001E5A79"/>
    <w:rPr>
      <w:rFonts w:asciiTheme="minorHAnsi" w:eastAsiaTheme="minorEastAsia" w:hAnsiTheme="minorHAnsi" w:cstheme="minorBidi"/>
      <w:i/>
      <w:iCs/>
      <w:color w:val="004D6C" w:themeColor="accent2" w:themeShade="7F"/>
    </w:rPr>
  </w:style>
  <w:style w:type="character" w:styleId="Rfrenceintense">
    <w:name w:val="Intense Reference"/>
    <w:uiPriority w:val="32"/>
    <w:qFormat/>
    <w:rsid w:val="001E5A79"/>
    <w:rPr>
      <w:rFonts w:asciiTheme="minorHAnsi" w:eastAsiaTheme="minorEastAsia" w:hAnsiTheme="minorHAnsi" w:cstheme="minorBidi"/>
      <w:b/>
      <w:bCs/>
      <w:i/>
      <w:iCs/>
      <w:color w:val="004D6C" w:themeColor="accent2" w:themeShade="7F"/>
    </w:rPr>
  </w:style>
  <w:style w:type="character" w:styleId="Titredulivre">
    <w:name w:val="Book Title"/>
    <w:uiPriority w:val="33"/>
    <w:qFormat/>
    <w:rsid w:val="001E5A79"/>
    <w:rPr>
      <w:caps/>
      <w:color w:val="004D6C" w:themeColor="accent2" w:themeShade="7F"/>
      <w:spacing w:val="5"/>
      <w:u w:color="004D6C" w:themeColor="accent2" w:themeShade="7F"/>
    </w:rPr>
  </w:style>
  <w:style w:type="paragraph" w:styleId="En-ttedetabledesmatires">
    <w:name w:val="TOC Heading"/>
    <w:basedOn w:val="Titre1"/>
    <w:next w:val="Normal"/>
    <w:uiPriority w:val="39"/>
    <w:unhideWhenUsed/>
    <w:qFormat/>
    <w:rsid w:val="001E5A79"/>
    <w:pPr>
      <w:outlineLvl w:val="9"/>
    </w:pPr>
  </w:style>
  <w:style w:type="paragraph" w:styleId="En-tte">
    <w:name w:val="header"/>
    <w:basedOn w:val="Normal"/>
    <w:link w:val="En-tteCar"/>
    <w:uiPriority w:val="99"/>
    <w:unhideWhenUsed/>
    <w:rsid w:val="00786238"/>
    <w:pPr>
      <w:tabs>
        <w:tab w:val="center" w:pos="4536"/>
        <w:tab w:val="right" w:pos="9072"/>
      </w:tabs>
      <w:spacing w:after="0" w:line="240" w:lineRule="auto"/>
    </w:pPr>
  </w:style>
  <w:style w:type="character" w:customStyle="1" w:styleId="En-tteCar">
    <w:name w:val="En-tête Car"/>
    <w:basedOn w:val="Policepardfaut"/>
    <w:link w:val="En-tte"/>
    <w:uiPriority w:val="99"/>
    <w:rsid w:val="00786238"/>
  </w:style>
  <w:style w:type="paragraph" w:styleId="Pieddepage">
    <w:name w:val="footer"/>
    <w:basedOn w:val="Normal"/>
    <w:link w:val="PieddepageCar"/>
    <w:uiPriority w:val="99"/>
    <w:unhideWhenUsed/>
    <w:rsid w:val="00786238"/>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786238"/>
  </w:style>
  <w:style w:type="paragraph" w:styleId="Notedebasdepage">
    <w:name w:val="footnote text"/>
    <w:basedOn w:val="Normal"/>
    <w:link w:val="NotedebasdepageCar"/>
    <w:uiPriority w:val="99"/>
    <w:semiHidden/>
    <w:unhideWhenUsed/>
    <w:rsid w:val="0093083B"/>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93083B"/>
    <w:rPr>
      <w:rFonts w:eastAsia="SimSun"/>
      <w:sz w:val="20"/>
      <w:szCs w:val="20"/>
    </w:rPr>
  </w:style>
  <w:style w:type="character" w:styleId="Appelnotedebasdep">
    <w:name w:val="footnote reference"/>
    <w:basedOn w:val="Policepardfaut"/>
    <w:uiPriority w:val="99"/>
    <w:semiHidden/>
    <w:unhideWhenUsed/>
    <w:rsid w:val="0093083B"/>
    <w:rPr>
      <w:vertAlign w:val="superscript"/>
    </w:rPr>
  </w:style>
  <w:style w:type="paragraph" w:styleId="TM1">
    <w:name w:val="toc 1"/>
    <w:basedOn w:val="Normal"/>
    <w:next w:val="Normal"/>
    <w:autoRedefine/>
    <w:uiPriority w:val="39"/>
    <w:unhideWhenUsed/>
    <w:rsid w:val="002113A4"/>
    <w:pPr>
      <w:spacing w:before="360" w:after="360"/>
    </w:pPr>
    <w:rPr>
      <w:rFonts w:asciiTheme="minorHAnsi" w:hAnsiTheme="minorHAnsi"/>
      <w:b/>
      <w:bCs/>
      <w:caps/>
      <w:u w:val="single"/>
    </w:rPr>
  </w:style>
  <w:style w:type="paragraph" w:styleId="TM2">
    <w:name w:val="toc 2"/>
    <w:basedOn w:val="Normal"/>
    <w:next w:val="Normal"/>
    <w:autoRedefine/>
    <w:uiPriority w:val="39"/>
    <w:unhideWhenUsed/>
    <w:rsid w:val="002113A4"/>
    <w:pPr>
      <w:spacing w:after="0"/>
    </w:pPr>
    <w:rPr>
      <w:rFonts w:asciiTheme="minorHAnsi" w:hAnsiTheme="minorHAnsi"/>
      <w:b/>
      <w:bCs/>
      <w:smallCaps/>
    </w:rPr>
  </w:style>
  <w:style w:type="character" w:styleId="Lienhypertexte">
    <w:name w:val="Hyperlink"/>
    <w:basedOn w:val="Policepardfaut"/>
    <w:uiPriority w:val="99"/>
    <w:unhideWhenUsed/>
    <w:rsid w:val="002113A4"/>
    <w:rPr>
      <w:color w:val="F49100" w:themeColor="hyperlink"/>
      <w:u w:val="single"/>
    </w:rPr>
  </w:style>
  <w:style w:type="paragraph" w:styleId="TM3">
    <w:name w:val="toc 3"/>
    <w:basedOn w:val="Normal"/>
    <w:next w:val="Normal"/>
    <w:autoRedefine/>
    <w:uiPriority w:val="39"/>
    <w:semiHidden/>
    <w:unhideWhenUsed/>
    <w:rsid w:val="002113A4"/>
    <w:pPr>
      <w:spacing w:after="0"/>
    </w:pPr>
    <w:rPr>
      <w:rFonts w:asciiTheme="minorHAnsi" w:hAnsiTheme="minorHAnsi"/>
      <w:smallCaps/>
    </w:rPr>
  </w:style>
  <w:style w:type="paragraph" w:styleId="TM4">
    <w:name w:val="toc 4"/>
    <w:basedOn w:val="Normal"/>
    <w:next w:val="Normal"/>
    <w:autoRedefine/>
    <w:uiPriority w:val="39"/>
    <w:semiHidden/>
    <w:unhideWhenUsed/>
    <w:rsid w:val="002113A4"/>
    <w:pPr>
      <w:spacing w:after="0"/>
    </w:pPr>
    <w:rPr>
      <w:rFonts w:asciiTheme="minorHAnsi" w:hAnsiTheme="minorHAnsi"/>
    </w:rPr>
  </w:style>
  <w:style w:type="paragraph" w:styleId="TM5">
    <w:name w:val="toc 5"/>
    <w:basedOn w:val="Normal"/>
    <w:next w:val="Normal"/>
    <w:autoRedefine/>
    <w:uiPriority w:val="39"/>
    <w:semiHidden/>
    <w:unhideWhenUsed/>
    <w:rsid w:val="002113A4"/>
    <w:pPr>
      <w:spacing w:after="0"/>
    </w:pPr>
    <w:rPr>
      <w:rFonts w:asciiTheme="minorHAnsi" w:hAnsiTheme="minorHAnsi"/>
    </w:rPr>
  </w:style>
  <w:style w:type="paragraph" w:styleId="TM6">
    <w:name w:val="toc 6"/>
    <w:basedOn w:val="Normal"/>
    <w:next w:val="Normal"/>
    <w:autoRedefine/>
    <w:uiPriority w:val="39"/>
    <w:semiHidden/>
    <w:unhideWhenUsed/>
    <w:rsid w:val="002113A4"/>
    <w:pPr>
      <w:spacing w:after="0"/>
    </w:pPr>
    <w:rPr>
      <w:rFonts w:asciiTheme="minorHAnsi" w:hAnsiTheme="minorHAnsi"/>
    </w:rPr>
  </w:style>
  <w:style w:type="paragraph" w:styleId="TM7">
    <w:name w:val="toc 7"/>
    <w:basedOn w:val="Normal"/>
    <w:next w:val="Normal"/>
    <w:autoRedefine/>
    <w:uiPriority w:val="39"/>
    <w:semiHidden/>
    <w:unhideWhenUsed/>
    <w:rsid w:val="002113A4"/>
    <w:pPr>
      <w:spacing w:after="0"/>
    </w:pPr>
    <w:rPr>
      <w:rFonts w:asciiTheme="minorHAnsi" w:hAnsiTheme="minorHAnsi"/>
    </w:rPr>
  </w:style>
  <w:style w:type="paragraph" w:styleId="TM8">
    <w:name w:val="toc 8"/>
    <w:basedOn w:val="Normal"/>
    <w:next w:val="Normal"/>
    <w:autoRedefine/>
    <w:uiPriority w:val="39"/>
    <w:semiHidden/>
    <w:unhideWhenUsed/>
    <w:rsid w:val="002113A4"/>
    <w:pPr>
      <w:spacing w:after="0"/>
    </w:pPr>
    <w:rPr>
      <w:rFonts w:asciiTheme="minorHAnsi" w:hAnsiTheme="minorHAnsi"/>
    </w:rPr>
  </w:style>
  <w:style w:type="paragraph" w:styleId="TM9">
    <w:name w:val="toc 9"/>
    <w:basedOn w:val="Normal"/>
    <w:next w:val="Normal"/>
    <w:autoRedefine/>
    <w:uiPriority w:val="39"/>
    <w:semiHidden/>
    <w:unhideWhenUsed/>
    <w:rsid w:val="002113A4"/>
    <w:pPr>
      <w:spacing w:after="0"/>
    </w:pPr>
    <w:rPr>
      <w:rFonts w:asciiTheme="minorHAnsi" w:hAnsiTheme="minorHAnsi"/>
    </w:rPr>
  </w:style>
  <w:style w:type="table" w:styleId="Grilledutableau">
    <w:name w:val="Table Grid"/>
    <w:basedOn w:val="TableauNormal"/>
    <w:uiPriority w:val="39"/>
    <w:rsid w:val="00353C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3655314">
      <w:bodyDiv w:val="1"/>
      <w:marLeft w:val="0"/>
      <w:marRight w:val="0"/>
      <w:marTop w:val="0"/>
      <w:marBottom w:val="0"/>
      <w:divBdr>
        <w:top w:val="none" w:sz="0" w:space="0" w:color="auto"/>
        <w:left w:val="none" w:sz="0" w:space="0" w:color="auto"/>
        <w:bottom w:val="none" w:sz="0" w:space="0" w:color="auto"/>
        <w:right w:val="none" w:sz="0" w:space="0" w:color="auto"/>
      </w:divBdr>
      <w:divsChild>
        <w:div w:id="1603948438">
          <w:marLeft w:val="0"/>
          <w:marRight w:val="0"/>
          <w:marTop w:val="0"/>
          <w:marBottom w:val="0"/>
          <w:divBdr>
            <w:top w:val="none" w:sz="0" w:space="0" w:color="auto"/>
            <w:left w:val="none" w:sz="0" w:space="0" w:color="auto"/>
            <w:bottom w:val="none" w:sz="0" w:space="0" w:color="auto"/>
            <w:right w:val="none" w:sz="0" w:space="0" w:color="auto"/>
          </w:divBdr>
        </w:div>
      </w:divsChild>
    </w:div>
    <w:div w:id="1607494958">
      <w:bodyDiv w:val="1"/>
      <w:marLeft w:val="0"/>
      <w:marRight w:val="0"/>
      <w:marTop w:val="0"/>
      <w:marBottom w:val="0"/>
      <w:divBdr>
        <w:top w:val="none" w:sz="0" w:space="0" w:color="auto"/>
        <w:left w:val="none" w:sz="0" w:space="0" w:color="auto"/>
        <w:bottom w:val="none" w:sz="0" w:space="0" w:color="auto"/>
        <w:right w:val="none" w:sz="0" w:space="0" w:color="auto"/>
      </w:divBdr>
      <w:divsChild>
        <w:div w:id="1113397952">
          <w:marLeft w:val="0"/>
          <w:marRight w:val="0"/>
          <w:marTop w:val="0"/>
          <w:marBottom w:val="0"/>
          <w:divBdr>
            <w:top w:val="none" w:sz="0" w:space="0" w:color="auto"/>
            <w:left w:val="none" w:sz="0" w:space="0" w:color="auto"/>
            <w:bottom w:val="none" w:sz="0" w:space="0" w:color="auto"/>
            <w:right w:val="none" w:sz="0" w:space="0" w:color="auto"/>
          </w:divBdr>
          <w:divsChild>
            <w:div w:id="1581795718">
              <w:marLeft w:val="0"/>
              <w:marRight w:val="0"/>
              <w:marTop w:val="60"/>
              <w:marBottom w:val="0"/>
              <w:divBdr>
                <w:top w:val="none" w:sz="0" w:space="0" w:color="auto"/>
                <w:left w:val="none" w:sz="0" w:space="0" w:color="auto"/>
                <w:bottom w:val="none" w:sz="0" w:space="0" w:color="auto"/>
                <w:right w:val="none" w:sz="0" w:space="0" w:color="auto"/>
              </w:divBdr>
            </w:div>
          </w:divsChild>
        </w:div>
        <w:div w:id="1982541366">
          <w:marLeft w:val="0"/>
          <w:marRight w:val="0"/>
          <w:marTop w:val="0"/>
          <w:marBottom w:val="0"/>
          <w:divBdr>
            <w:top w:val="none" w:sz="0" w:space="0" w:color="auto"/>
            <w:left w:val="none" w:sz="0" w:space="0" w:color="auto"/>
            <w:bottom w:val="none" w:sz="0" w:space="0" w:color="auto"/>
            <w:right w:val="none" w:sz="0" w:space="0" w:color="auto"/>
          </w:divBdr>
          <w:divsChild>
            <w:div w:id="1472213158">
              <w:marLeft w:val="0"/>
              <w:marRight w:val="0"/>
              <w:marTop w:val="0"/>
              <w:marBottom w:val="0"/>
              <w:divBdr>
                <w:top w:val="none" w:sz="0" w:space="0" w:color="auto"/>
                <w:left w:val="none" w:sz="0" w:space="0" w:color="auto"/>
                <w:bottom w:val="none" w:sz="0" w:space="0" w:color="auto"/>
                <w:right w:val="none" w:sz="0" w:space="0" w:color="auto"/>
              </w:divBdr>
              <w:divsChild>
                <w:div w:id="100513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077094">
      <w:bodyDiv w:val="1"/>
      <w:marLeft w:val="0"/>
      <w:marRight w:val="0"/>
      <w:marTop w:val="0"/>
      <w:marBottom w:val="0"/>
      <w:divBdr>
        <w:top w:val="none" w:sz="0" w:space="0" w:color="auto"/>
        <w:left w:val="none" w:sz="0" w:space="0" w:color="auto"/>
        <w:bottom w:val="none" w:sz="0" w:space="0" w:color="auto"/>
        <w:right w:val="none" w:sz="0" w:space="0" w:color="auto"/>
      </w:divBdr>
      <w:divsChild>
        <w:div w:id="2083091576">
          <w:marLeft w:val="0"/>
          <w:marRight w:val="0"/>
          <w:marTop w:val="100"/>
          <w:marBottom w:val="0"/>
          <w:divBdr>
            <w:top w:val="none" w:sz="0" w:space="0" w:color="auto"/>
            <w:left w:val="none" w:sz="0" w:space="0" w:color="auto"/>
            <w:bottom w:val="none" w:sz="0" w:space="0" w:color="auto"/>
            <w:right w:val="none" w:sz="0" w:space="0" w:color="auto"/>
          </w:divBdr>
          <w:divsChild>
            <w:div w:id="345912550">
              <w:marLeft w:val="0"/>
              <w:marRight w:val="0"/>
              <w:marTop w:val="60"/>
              <w:marBottom w:val="0"/>
              <w:divBdr>
                <w:top w:val="none" w:sz="0" w:space="0" w:color="auto"/>
                <w:left w:val="none" w:sz="0" w:space="0" w:color="auto"/>
                <w:bottom w:val="none" w:sz="0" w:space="0" w:color="auto"/>
                <w:right w:val="none" w:sz="0" w:space="0" w:color="auto"/>
              </w:divBdr>
            </w:div>
          </w:divsChild>
        </w:div>
        <w:div w:id="352613260">
          <w:marLeft w:val="0"/>
          <w:marRight w:val="0"/>
          <w:marTop w:val="0"/>
          <w:marBottom w:val="0"/>
          <w:divBdr>
            <w:top w:val="none" w:sz="0" w:space="0" w:color="auto"/>
            <w:left w:val="none" w:sz="0" w:space="0" w:color="auto"/>
            <w:bottom w:val="none" w:sz="0" w:space="0" w:color="auto"/>
            <w:right w:val="none" w:sz="0" w:space="0" w:color="auto"/>
          </w:divBdr>
          <w:divsChild>
            <w:div w:id="644237007">
              <w:marLeft w:val="0"/>
              <w:marRight w:val="0"/>
              <w:marTop w:val="0"/>
              <w:marBottom w:val="0"/>
              <w:divBdr>
                <w:top w:val="none" w:sz="0" w:space="0" w:color="auto"/>
                <w:left w:val="none" w:sz="0" w:space="0" w:color="auto"/>
                <w:bottom w:val="none" w:sz="0" w:space="0" w:color="auto"/>
                <w:right w:val="none" w:sz="0" w:space="0" w:color="auto"/>
              </w:divBdr>
              <w:divsChild>
                <w:div w:id="93514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tif"/><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image" Target="media/image2.tif"/><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tif"/><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Thème Office">
  <a:themeElements>
    <a:clrScheme name="Bleu">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C0AEEC-EA08-E643-84C9-F23A8CCA3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21</Pages>
  <Words>3497</Words>
  <Characters>19238</Characters>
  <Application>Microsoft Office Word</Application>
  <DocSecurity>0</DocSecurity>
  <Lines>160</Lines>
  <Paragraphs>45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le venec vasseur</dc:creator>
  <cp:keywords/>
  <dc:description/>
  <cp:lastModifiedBy>alexandra. le venec vasseur</cp:lastModifiedBy>
  <cp:revision>10</cp:revision>
  <dcterms:created xsi:type="dcterms:W3CDTF">2021-04-19T15:14:00Z</dcterms:created>
  <dcterms:modified xsi:type="dcterms:W3CDTF">2021-04-19T17:50:00Z</dcterms:modified>
</cp:coreProperties>
</file>