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074402" w:rsidRDefault="00074402" w:rsidP="00074402">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074402">
      <w:pPr>
        <w:spacing w:line="360" w:lineRule="auto"/>
        <w:rPr>
          <w:rFonts w:ascii="Arial" w:hAnsi="Arial" w:cs="Arial"/>
          <w:szCs w:val="24"/>
        </w:rPr>
      </w:pPr>
    </w:p>
    <w:p w14:paraId="4E267F2C" w14:textId="35E99859" w:rsidR="00074402" w:rsidRPr="00074402" w:rsidRDefault="00074402" w:rsidP="00074402">
      <w:pPr>
        <w:spacing w:line="360" w:lineRule="auto"/>
        <w:rPr>
          <w:rFonts w:ascii="Arial" w:hAnsi="Arial" w:cs="Arial"/>
          <w:szCs w:val="24"/>
        </w:rPr>
      </w:pPr>
    </w:p>
    <w:p w14:paraId="5D864E3F" w14:textId="24C9E314" w:rsidR="00074402" w:rsidRDefault="00074402" w:rsidP="00074402">
      <w:pPr>
        <w:spacing w:line="360" w:lineRule="auto"/>
        <w:rPr>
          <w:rFonts w:ascii="Arial" w:hAnsi="Arial" w:cs="Arial"/>
          <w:szCs w:val="24"/>
        </w:rPr>
      </w:pPr>
    </w:p>
    <w:p w14:paraId="7019459D" w14:textId="14907F97" w:rsidR="00964AB3" w:rsidRDefault="00964AB3" w:rsidP="00074402">
      <w:pPr>
        <w:spacing w:line="360" w:lineRule="auto"/>
        <w:rPr>
          <w:rFonts w:ascii="Arial" w:hAnsi="Arial" w:cs="Arial"/>
          <w:szCs w:val="24"/>
        </w:rPr>
      </w:pPr>
    </w:p>
    <w:p w14:paraId="067B7889" w14:textId="77777777" w:rsidR="00964AB3" w:rsidRPr="00074402" w:rsidRDefault="00964AB3" w:rsidP="00074402">
      <w:pPr>
        <w:spacing w:line="360" w:lineRule="auto"/>
        <w:rPr>
          <w:rFonts w:ascii="Arial" w:hAnsi="Arial" w:cs="Arial"/>
          <w:szCs w:val="24"/>
        </w:rPr>
      </w:pPr>
    </w:p>
    <w:p w14:paraId="3F2DE234" w14:textId="77777777" w:rsidR="00964AB3" w:rsidRDefault="00964AB3" w:rsidP="00964AB3">
      <w:pPr>
        <w:spacing w:after="0" w:line="240" w:lineRule="auto"/>
        <w:jc w:val="center"/>
        <w:rPr>
          <w:rFonts w:ascii="Arial" w:hAnsi="Arial" w:cs="Arial"/>
          <w:b/>
          <w:bCs/>
          <w:sz w:val="28"/>
          <w:szCs w:val="28"/>
          <w:u w:val="single"/>
        </w:rPr>
      </w:pPr>
      <w:r>
        <w:rPr>
          <w:rFonts w:ascii="Arial" w:hAnsi="Arial" w:cs="Arial"/>
          <w:b/>
          <w:bCs/>
          <w:sz w:val="28"/>
          <w:szCs w:val="28"/>
          <w:u w:val="single"/>
        </w:rPr>
        <w:t xml:space="preserve">Assessment Component 2 </w:t>
      </w:r>
    </w:p>
    <w:p w14:paraId="5E4BAF25" w14:textId="77777777" w:rsidR="00964AB3" w:rsidRDefault="00964AB3" w:rsidP="00964AB3">
      <w:pPr>
        <w:spacing w:after="0" w:line="240" w:lineRule="auto"/>
        <w:jc w:val="center"/>
        <w:rPr>
          <w:rFonts w:ascii="Arial" w:hAnsi="Arial" w:cs="Arial"/>
          <w:b/>
          <w:bCs/>
          <w:sz w:val="28"/>
          <w:szCs w:val="28"/>
          <w:u w:val="single"/>
        </w:rPr>
      </w:pPr>
    </w:p>
    <w:p w14:paraId="188AF882" w14:textId="77777777" w:rsidR="00964AB3" w:rsidRDefault="00964AB3" w:rsidP="00964AB3">
      <w:pPr>
        <w:spacing w:after="0" w:line="240" w:lineRule="auto"/>
        <w:jc w:val="center"/>
        <w:rPr>
          <w:rFonts w:ascii="Arial" w:hAnsi="Arial" w:cs="Arial"/>
          <w:b/>
          <w:bCs/>
          <w:sz w:val="28"/>
          <w:szCs w:val="28"/>
          <w:u w:val="single"/>
        </w:rPr>
      </w:pPr>
      <w:r>
        <w:rPr>
          <w:rFonts w:ascii="Arial" w:hAnsi="Arial" w:cs="Arial"/>
          <w:b/>
          <w:bCs/>
          <w:sz w:val="28"/>
          <w:szCs w:val="28"/>
          <w:u w:val="single"/>
        </w:rPr>
        <w:t>Written Essay</w:t>
      </w:r>
    </w:p>
    <w:p w14:paraId="266C5371" w14:textId="77777777" w:rsidR="00964AB3" w:rsidRDefault="00964AB3" w:rsidP="00964AB3">
      <w:pPr>
        <w:spacing w:after="0" w:line="240" w:lineRule="auto"/>
        <w:jc w:val="center"/>
        <w:rPr>
          <w:rFonts w:ascii="Arial" w:hAnsi="Arial" w:cs="Arial"/>
          <w:b/>
          <w:bCs/>
          <w:sz w:val="28"/>
          <w:szCs w:val="28"/>
        </w:rPr>
      </w:pPr>
    </w:p>
    <w:p w14:paraId="22F2817A" w14:textId="73FF0B94" w:rsidR="00074402" w:rsidRDefault="00074402" w:rsidP="00074402">
      <w:pPr>
        <w:tabs>
          <w:tab w:val="left" w:pos="6540"/>
        </w:tabs>
        <w:spacing w:line="360" w:lineRule="auto"/>
        <w:rPr>
          <w:rFonts w:ascii="Arial" w:hAnsi="Arial" w:cs="Arial"/>
          <w:sz w:val="28"/>
          <w:szCs w:val="28"/>
        </w:rPr>
      </w:pPr>
    </w:p>
    <w:p w14:paraId="1056820A" w14:textId="77777777" w:rsidR="009B28B0" w:rsidRDefault="009B28B0" w:rsidP="00074402">
      <w:pPr>
        <w:tabs>
          <w:tab w:val="left" w:pos="6540"/>
        </w:tabs>
        <w:spacing w:line="360" w:lineRule="auto"/>
        <w:rPr>
          <w:rFonts w:ascii="Arial" w:hAnsi="Arial" w:cs="Arial"/>
          <w:sz w:val="28"/>
          <w:szCs w:val="28"/>
        </w:rPr>
      </w:pPr>
    </w:p>
    <w:p w14:paraId="0A48766D" w14:textId="71DD0F18" w:rsidR="00074402" w:rsidRPr="004C53D1" w:rsidRDefault="00074402" w:rsidP="00074402">
      <w:pPr>
        <w:tabs>
          <w:tab w:val="left" w:pos="6540"/>
        </w:tabs>
        <w:spacing w:line="360" w:lineRule="auto"/>
        <w:rPr>
          <w:rFonts w:ascii="Arial" w:hAnsi="Arial" w:cs="Arial"/>
          <w:sz w:val="28"/>
          <w:szCs w:val="28"/>
          <w:lang w:val="nl-NL"/>
        </w:rPr>
      </w:pPr>
      <w:r w:rsidRPr="004C53D1">
        <w:rPr>
          <w:rFonts w:ascii="Arial" w:hAnsi="Arial" w:cs="Arial"/>
          <w:b/>
          <w:bCs/>
          <w:sz w:val="28"/>
          <w:szCs w:val="28"/>
          <w:lang w:val="nl-NL"/>
        </w:rPr>
        <w:t>Student name</w:t>
      </w:r>
      <w:r w:rsidRPr="004C53D1">
        <w:rPr>
          <w:rFonts w:ascii="Arial" w:hAnsi="Arial" w:cs="Arial"/>
          <w:sz w:val="28"/>
          <w:szCs w:val="28"/>
          <w:lang w:val="nl-NL"/>
        </w:rPr>
        <w:t>:</w:t>
      </w:r>
      <w:r w:rsidR="004C53D1" w:rsidRPr="004C53D1">
        <w:rPr>
          <w:rFonts w:ascii="Arial" w:hAnsi="Arial" w:cs="Arial"/>
          <w:sz w:val="28"/>
          <w:szCs w:val="28"/>
          <w:lang w:val="nl-NL"/>
        </w:rPr>
        <w:t xml:space="preserve"> M</w:t>
      </w:r>
      <w:r w:rsidR="004C53D1">
        <w:rPr>
          <w:rFonts w:ascii="Arial" w:hAnsi="Arial" w:cs="Arial"/>
          <w:sz w:val="28"/>
          <w:szCs w:val="28"/>
          <w:lang w:val="nl-NL"/>
        </w:rPr>
        <w:t>assangbe Saran SY SAVANE</w:t>
      </w:r>
    </w:p>
    <w:p w14:paraId="39AA4413" w14:textId="01A97C63" w:rsidR="00074402" w:rsidRPr="004C53D1" w:rsidRDefault="00074402" w:rsidP="00074402">
      <w:pPr>
        <w:tabs>
          <w:tab w:val="left" w:pos="6540"/>
        </w:tabs>
        <w:spacing w:line="360" w:lineRule="auto"/>
        <w:rPr>
          <w:rFonts w:ascii="Arial" w:hAnsi="Arial" w:cs="Arial"/>
          <w:sz w:val="28"/>
          <w:szCs w:val="28"/>
          <w:lang w:val="nl-NL"/>
        </w:rPr>
      </w:pPr>
      <w:r w:rsidRPr="004C53D1">
        <w:rPr>
          <w:rFonts w:ascii="Arial" w:hAnsi="Arial" w:cs="Arial"/>
          <w:b/>
          <w:bCs/>
          <w:sz w:val="28"/>
          <w:szCs w:val="28"/>
          <w:lang w:val="nl-NL"/>
        </w:rPr>
        <w:t>Student ID</w:t>
      </w:r>
      <w:r w:rsidRPr="004C53D1">
        <w:rPr>
          <w:rFonts w:ascii="Arial" w:hAnsi="Arial" w:cs="Arial"/>
          <w:sz w:val="28"/>
          <w:szCs w:val="28"/>
          <w:lang w:val="nl-NL"/>
        </w:rPr>
        <w:t>:</w:t>
      </w:r>
      <w:r w:rsidR="004C53D1">
        <w:rPr>
          <w:rFonts w:ascii="Arial" w:hAnsi="Arial" w:cs="Arial"/>
          <w:sz w:val="28"/>
          <w:szCs w:val="28"/>
          <w:lang w:val="nl-NL"/>
        </w:rPr>
        <w:t xml:space="preserve"> 1807717</w:t>
      </w:r>
    </w:p>
    <w:p w14:paraId="5E81F6AD" w14:textId="77777777" w:rsidR="00074402" w:rsidRPr="004C53D1" w:rsidRDefault="00074402" w:rsidP="00074402">
      <w:pPr>
        <w:tabs>
          <w:tab w:val="left" w:pos="6540"/>
        </w:tabs>
        <w:spacing w:line="360" w:lineRule="auto"/>
        <w:rPr>
          <w:rFonts w:ascii="Arial" w:hAnsi="Arial" w:cs="Arial"/>
          <w:sz w:val="28"/>
          <w:szCs w:val="28"/>
          <w:lang w:val="nl-NL"/>
        </w:rPr>
      </w:pPr>
    </w:p>
    <w:p w14:paraId="4F8BE5D2" w14:textId="77777777" w:rsidR="009B28B0" w:rsidRPr="009B28B0" w:rsidRDefault="00074402" w:rsidP="009B28B0">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9B28B0" w:rsidRPr="009B28B0">
        <w:rPr>
          <w:rFonts w:ascii="Arial" w:hAnsi="Arial" w:cs="Arial"/>
          <w:sz w:val="28"/>
          <w:szCs w:val="28"/>
        </w:rPr>
        <w:t>Children, Young People and Families</w:t>
      </w:r>
    </w:p>
    <w:p w14:paraId="4E5B279A" w14:textId="135DFEA9" w:rsidR="00074402" w:rsidRPr="00E20162" w:rsidRDefault="00074402" w:rsidP="00074402">
      <w:pPr>
        <w:tabs>
          <w:tab w:val="left" w:pos="6540"/>
        </w:tabs>
        <w:spacing w:line="360" w:lineRule="auto"/>
        <w:rPr>
          <w:rFonts w:ascii="Arial" w:hAnsi="Arial" w:cs="Arial"/>
          <w:sz w:val="28"/>
          <w:szCs w:val="28"/>
          <w:lang w:val="fr-FR"/>
        </w:rPr>
      </w:pPr>
      <w:r w:rsidRPr="00E20162">
        <w:rPr>
          <w:rFonts w:ascii="Arial" w:hAnsi="Arial" w:cs="Arial"/>
          <w:b/>
          <w:bCs/>
          <w:sz w:val="28"/>
          <w:szCs w:val="28"/>
          <w:lang w:val="fr-FR"/>
        </w:rPr>
        <w:t>Module code</w:t>
      </w:r>
      <w:r w:rsidRPr="00E20162">
        <w:rPr>
          <w:rFonts w:ascii="Arial" w:hAnsi="Arial" w:cs="Arial"/>
          <w:sz w:val="28"/>
          <w:szCs w:val="28"/>
          <w:lang w:val="fr-FR"/>
        </w:rPr>
        <w:t>:</w:t>
      </w:r>
      <w:r w:rsidR="009B28B0" w:rsidRPr="00E20162">
        <w:rPr>
          <w:lang w:val="fr-FR"/>
        </w:rPr>
        <w:t xml:space="preserve"> </w:t>
      </w:r>
      <w:r w:rsidR="009B28B0" w:rsidRPr="00E20162">
        <w:rPr>
          <w:rFonts w:ascii="Arial" w:hAnsi="Arial" w:cs="Arial"/>
          <w:sz w:val="28"/>
          <w:szCs w:val="28"/>
          <w:lang w:val="fr-FR"/>
        </w:rPr>
        <w:t>(BMHP5004_LON)</w:t>
      </w:r>
    </w:p>
    <w:p w14:paraId="1A0B2D2B" w14:textId="40726199" w:rsidR="00074402" w:rsidRPr="004C53D1" w:rsidRDefault="00074402" w:rsidP="00074402">
      <w:pPr>
        <w:tabs>
          <w:tab w:val="left" w:pos="6540"/>
        </w:tabs>
        <w:spacing w:line="360" w:lineRule="auto"/>
        <w:rPr>
          <w:rFonts w:ascii="Arial" w:hAnsi="Arial" w:cs="Arial"/>
          <w:sz w:val="28"/>
          <w:szCs w:val="28"/>
        </w:rPr>
      </w:pPr>
      <w:r w:rsidRPr="004C53D1">
        <w:rPr>
          <w:rFonts w:ascii="Arial" w:hAnsi="Arial" w:cs="Arial"/>
          <w:b/>
          <w:bCs/>
          <w:sz w:val="28"/>
          <w:szCs w:val="28"/>
        </w:rPr>
        <w:t>Lecturer name</w:t>
      </w:r>
      <w:r w:rsidRPr="004C53D1">
        <w:rPr>
          <w:rFonts w:ascii="Arial" w:hAnsi="Arial" w:cs="Arial"/>
          <w:sz w:val="28"/>
          <w:szCs w:val="28"/>
        </w:rPr>
        <w:t>:</w:t>
      </w:r>
      <w:r w:rsidR="009B28B0" w:rsidRPr="004C53D1">
        <w:rPr>
          <w:rFonts w:ascii="Arial" w:hAnsi="Arial" w:cs="Arial"/>
          <w:sz w:val="28"/>
          <w:szCs w:val="28"/>
        </w:rPr>
        <w:t xml:space="preserve"> </w:t>
      </w:r>
      <w:r w:rsidR="004C53D1" w:rsidRPr="004C53D1">
        <w:rPr>
          <w:rFonts w:ascii="Arial" w:hAnsi="Arial" w:cs="Arial"/>
          <w:sz w:val="28"/>
          <w:szCs w:val="28"/>
        </w:rPr>
        <w:t>Bi</w:t>
      </w:r>
      <w:r w:rsidR="004C53D1">
        <w:rPr>
          <w:rFonts w:ascii="Arial" w:hAnsi="Arial" w:cs="Arial"/>
          <w:sz w:val="28"/>
          <w:szCs w:val="28"/>
        </w:rPr>
        <w:t>anca SANFILIPO</w:t>
      </w:r>
    </w:p>
    <w:p w14:paraId="39D08584" w14:textId="0E9D9951" w:rsidR="00074402" w:rsidRDefault="00964AB3" w:rsidP="00074402">
      <w:pPr>
        <w:tabs>
          <w:tab w:val="left" w:pos="6540"/>
        </w:tabs>
        <w:spacing w:line="360" w:lineRule="auto"/>
        <w:rPr>
          <w:rFonts w:ascii="Arial" w:hAnsi="Arial" w:cs="Arial"/>
          <w:b/>
          <w:bCs/>
          <w:sz w:val="28"/>
          <w:szCs w:val="28"/>
        </w:rPr>
      </w:pPr>
      <w:r w:rsidRPr="00964AB3">
        <w:rPr>
          <w:rFonts w:ascii="Arial" w:hAnsi="Arial" w:cs="Arial"/>
          <w:b/>
          <w:bCs/>
          <w:sz w:val="28"/>
          <w:szCs w:val="28"/>
        </w:rPr>
        <w:t>Word count</w:t>
      </w:r>
      <w:r>
        <w:rPr>
          <w:rFonts w:ascii="Arial" w:hAnsi="Arial" w:cs="Arial"/>
          <w:b/>
          <w:bCs/>
          <w:sz w:val="28"/>
          <w:szCs w:val="28"/>
        </w:rPr>
        <w:t xml:space="preserve">:  </w:t>
      </w:r>
      <w:r w:rsidR="00A127C8">
        <w:rPr>
          <w:rFonts w:ascii="Arial" w:hAnsi="Arial" w:cs="Arial"/>
          <w:b/>
          <w:bCs/>
          <w:sz w:val="28"/>
          <w:szCs w:val="28"/>
        </w:rPr>
        <w:t>2000</w:t>
      </w:r>
    </w:p>
    <w:p w14:paraId="776DFD03" w14:textId="519064D5" w:rsidR="00E20162" w:rsidRDefault="00E20162" w:rsidP="00074402">
      <w:pPr>
        <w:tabs>
          <w:tab w:val="left" w:pos="6540"/>
        </w:tabs>
        <w:spacing w:line="360" w:lineRule="auto"/>
        <w:rPr>
          <w:rFonts w:ascii="Arial" w:hAnsi="Arial" w:cs="Arial"/>
          <w:b/>
          <w:bCs/>
          <w:sz w:val="28"/>
          <w:szCs w:val="28"/>
        </w:rPr>
      </w:pPr>
    </w:p>
    <w:p w14:paraId="2B792C40" w14:textId="62A36A2A" w:rsidR="00E20162" w:rsidRDefault="00E20162" w:rsidP="00074402">
      <w:pPr>
        <w:tabs>
          <w:tab w:val="left" w:pos="6540"/>
        </w:tabs>
        <w:spacing w:line="360" w:lineRule="auto"/>
        <w:rPr>
          <w:rFonts w:ascii="Arial" w:hAnsi="Arial" w:cs="Arial"/>
          <w:b/>
          <w:bCs/>
          <w:sz w:val="28"/>
          <w:szCs w:val="28"/>
        </w:rPr>
      </w:pPr>
    </w:p>
    <w:p w14:paraId="322CC212" w14:textId="7A1E0D31" w:rsidR="00E20162" w:rsidRDefault="00E20162" w:rsidP="00074402">
      <w:pPr>
        <w:tabs>
          <w:tab w:val="left" w:pos="6540"/>
        </w:tabs>
        <w:spacing w:line="360" w:lineRule="auto"/>
        <w:rPr>
          <w:rFonts w:ascii="Arial" w:hAnsi="Arial" w:cs="Arial"/>
          <w:b/>
          <w:bCs/>
          <w:sz w:val="28"/>
          <w:szCs w:val="28"/>
        </w:rPr>
      </w:pPr>
    </w:p>
    <w:p w14:paraId="6DED1D24" w14:textId="3C83D029" w:rsidR="00E20162" w:rsidRDefault="00E20162" w:rsidP="00074402">
      <w:pPr>
        <w:tabs>
          <w:tab w:val="left" w:pos="6540"/>
        </w:tabs>
        <w:spacing w:line="360" w:lineRule="auto"/>
        <w:rPr>
          <w:rFonts w:ascii="Arial" w:hAnsi="Arial" w:cs="Arial"/>
          <w:b/>
          <w:bCs/>
          <w:sz w:val="28"/>
          <w:szCs w:val="28"/>
        </w:rPr>
      </w:pPr>
    </w:p>
    <w:p w14:paraId="27D585E5" w14:textId="457E633B" w:rsidR="00E20162" w:rsidRDefault="00E20162" w:rsidP="00074402">
      <w:pPr>
        <w:tabs>
          <w:tab w:val="left" w:pos="6540"/>
        </w:tabs>
        <w:spacing w:line="360" w:lineRule="auto"/>
        <w:rPr>
          <w:rFonts w:ascii="Arial" w:hAnsi="Arial" w:cs="Arial"/>
          <w:b/>
          <w:bCs/>
          <w:sz w:val="28"/>
          <w:szCs w:val="28"/>
        </w:rPr>
      </w:pPr>
    </w:p>
    <w:p w14:paraId="1CB19B63" w14:textId="0BFA51CA" w:rsidR="00E20162" w:rsidRPr="002E7EF7" w:rsidRDefault="002E7EF7" w:rsidP="00074402">
      <w:pPr>
        <w:tabs>
          <w:tab w:val="left" w:pos="6540"/>
        </w:tabs>
        <w:spacing w:line="360" w:lineRule="auto"/>
        <w:rPr>
          <w:rFonts w:ascii="Arial" w:hAnsi="Arial" w:cs="Arial"/>
          <w:sz w:val="28"/>
          <w:szCs w:val="28"/>
        </w:rPr>
      </w:pPr>
      <w:r w:rsidRPr="002E7EF7">
        <w:rPr>
          <w:rFonts w:ascii="Arial" w:hAnsi="Arial" w:cs="Arial"/>
          <w:b/>
          <w:bCs/>
          <w:sz w:val="28"/>
          <w:szCs w:val="28"/>
          <w:u w:val="single"/>
        </w:rPr>
        <w:lastRenderedPageBreak/>
        <w:t>I</w:t>
      </w:r>
      <w:r w:rsidR="00E20162" w:rsidRPr="002E7EF7">
        <w:rPr>
          <w:rFonts w:ascii="Arial" w:hAnsi="Arial" w:cs="Arial"/>
          <w:b/>
          <w:bCs/>
          <w:sz w:val="28"/>
          <w:szCs w:val="28"/>
          <w:u w:val="single"/>
        </w:rPr>
        <w:t>n</w:t>
      </w:r>
      <w:r w:rsidRPr="002E7EF7">
        <w:rPr>
          <w:rFonts w:ascii="Arial" w:hAnsi="Arial" w:cs="Arial"/>
          <w:b/>
          <w:bCs/>
          <w:sz w:val="28"/>
          <w:szCs w:val="28"/>
          <w:u w:val="single"/>
        </w:rPr>
        <w:t xml:space="preserve">troduction </w:t>
      </w:r>
    </w:p>
    <w:p w14:paraId="5B66D125" w14:textId="15A9E4B1" w:rsidR="00074402" w:rsidRDefault="00BF5CC7" w:rsidP="004C53D1">
      <w:pPr>
        <w:tabs>
          <w:tab w:val="left" w:pos="6540"/>
        </w:tabs>
        <w:spacing w:line="360" w:lineRule="auto"/>
        <w:jc w:val="both"/>
        <w:rPr>
          <w:rFonts w:ascii="Arial" w:hAnsi="Arial" w:cs="Arial"/>
          <w:szCs w:val="24"/>
        </w:rPr>
      </w:pPr>
      <w:r>
        <w:rPr>
          <w:rFonts w:ascii="Arial" w:hAnsi="Arial" w:cs="Arial"/>
          <w:szCs w:val="24"/>
        </w:rPr>
        <w:t>On this paper, the central argument is the social construct</w:t>
      </w:r>
      <w:r w:rsidR="007500FD">
        <w:rPr>
          <w:rFonts w:ascii="Arial" w:hAnsi="Arial" w:cs="Arial"/>
          <w:szCs w:val="24"/>
        </w:rPr>
        <w:t>ed concept</w:t>
      </w:r>
      <w:r>
        <w:rPr>
          <w:rFonts w:ascii="Arial" w:hAnsi="Arial" w:cs="Arial"/>
          <w:szCs w:val="24"/>
        </w:rPr>
        <w:t xml:space="preserve"> of childhood. So, we will be discuss</w:t>
      </w:r>
      <w:r w:rsidR="00DE716C">
        <w:rPr>
          <w:rFonts w:ascii="Arial" w:hAnsi="Arial" w:cs="Arial"/>
          <w:szCs w:val="24"/>
        </w:rPr>
        <w:t>ed</w:t>
      </w:r>
      <w:r>
        <w:rPr>
          <w:rFonts w:ascii="Arial" w:hAnsi="Arial" w:cs="Arial"/>
          <w:szCs w:val="24"/>
        </w:rPr>
        <w:t xml:space="preserve"> the different </w:t>
      </w:r>
      <w:r w:rsidR="007500FD">
        <w:rPr>
          <w:rFonts w:ascii="Arial" w:hAnsi="Arial" w:cs="Arial"/>
          <w:szCs w:val="24"/>
        </w:rPr>
        <w:t xml:space="preserve">catalysers </w:t>
      </w:r>
      <w:r w:rsidR="001F6DD9">
        <w:rPr>
          <w:rFonts w:ascii="Arial" w:hAnsi="Arial" w:cs="Arial"/>
          <w:szCs w:val="24"/>
        </w:rPr>
        <w:t>which</w:t>
      </w:r>
      <w:r w:rsidR="007500FD">
        <w:rPr>
          <w:rFonts w:ascii="Arial" w:hAnsi="Arial" w:cs="Arial"/>
          <w:szCs w:val="24"/>
        </w:rPr>
        <w:t xml:space="preserve"> </w:t>
      </w:r>
      <w:r>
        <w:rPr>
          <w:rFonts w:ascii="Arial" w:hAnsi="Arial" w:cs="Arial"/>
          <w:szCs w:val="24"/>
        </w:rPr>
        <w:t>transform</w:t>
      </w:r>
      <w:r w:rsidR="00DE716C">
        <w:rPr>
          <w:rFonts w:ascii="Arial" w:hAnsi="Arial" w:cs="Arial"/>
          <w:szCs w:val="24"/>
        </w:rPr>
        <w:t>ed</w:t>
      </w:r>
      <w:r>
        <w:rPr>
          <w:rFonts w:ascii="Arial" w:hAnsi="Arial" w:cs="Arial"/>
          <w:szCs w:val="24"/>
        </w:rPr>
        <w:t xml:space="preserve"> </w:t>
      </w:r>
      <w:r w:rsidR="007500FD">
        <w:rPr>
          <w:rFonts w:ascii="Arial" w:hAnsi="Arial" w:cs="Arial"/>
          <w:szCs w:val="24"/>
        </w:rPr>
        <w:t>children lives</w:t>
      </w:r>
      <w:r>
        <w:rPr>
          <w:rFonts w:ascii="Arial" w:hAnsi="Arial" w:cs="Arial"/>
          <w:szCs w:val="24"/>
        </w:rPr>
        <w:t xml:space="preserve"> </w:t>
      </w:r>
      <w:r w:rsidR="009B3B07">
        <w:rPr>
          <w:rFonts w:ascii="Arial" w:hAnsi="Arial" w:cs="Arial"/>
          <w:szCs w:val="24"/>
        </w:rPr>
        <w:t>and decreas</w:t>
      </w:r>
      <w:r w:rsidR="001F6DD9">
        <w:rPr>
          <w:rFonts w:ascii="Arial" w:hAnsi="Arial" w:cs="Arial"/>
          <w:szCs w:val="24"/>
        </w:rPr>
        <w:t>e</w:t>
      </w:r>
      <w:r w:rsidR="00DE716C">
        <w:rPr>
          <w:rFonts w:ascii="Arial" w:hAnsi="Arial" w:cs="Arial"/>
          <w:szCs w:val="24"/>
        </w:rPr>
        <w:t>d</w:t>
      </w:r>
      <w:r w:rsidR="009B3B07">
        <w:rPr>
          <w:rFonts w:ascii="Arial" w:hAnsi="Arial" w:cs="Arial"/>
          <w:szCs w:val="24"/>
        </w:rPr>
        <w:t xml:space="preserve"> disparities </w:t>
      </w:r>
      <w:r>
        <w:rPr>
          <w:rFonts w:ascii="Arial" w:hAnsi="Arial" w:cs="Arial"/>
          <w:szCs w:val="24"/>
        </w:rPr>
        <w:t xml:space="preserve">form the past </w:t>
      </w:r>
      <w:r w:rsidR="00226E5D">
        <w:rPr>
          <w:rFonts w:ascii="Arial" w:hAnsi="Arial" w:cs="Arial"/>
          <w:szCs w:val="24"/>
        </w:rPr>
        <w:t>to the present time. As well as the family as a social created concept and differences within families in the United Kingdom.</w:t>
      </w:r>
      <w:r w:rsidR="001F6DD9">
        <w:rPr>
          <w:rFonts w:ascii="Arial" w:hAnsi="Arial" w:cs="Arial"/>
          <w:szCs w:val="24"/>
        </w:rPr>
        <w:t xml:space="preserve"> So, how these elements have contributed to improve children and their families lives from historical to the current times.</w:t>
      </w:r>
    </w:p>
    <w:p w14:paraId="153F183D" w14:textId="2D37491D" w:rsidR="009B3B07" w:rsidRDefault="009B3B07" w:rsidP="004C53D1">
      <w:pPr>
        <w:tabs>
          <w:tab w:val="left" w:pos="6540"/>
        </w:tabs>
        <w:spacing w:line="360" w:lineRule="auto"/>
        <w:jc w:val="both"/>
        <w:rPr>
          <w:rFonts w:ascii="Arial" w:hAnsi="Arial" w:cs="Arial"/>
          <w:szCs w:val="24"/>
        </w:rPr>
      </w:pPr>
      <w:r>
        <w:rPr>
          <w:rFonts w:ascii="Arial" w:hAnsi="Arial" w:cs="Arial"/>
          <w:szCs w:val="24"/>
        </w:rPr>
        <w:t>Likewise, this argumentation provide</w:t>
      </w:r>
      <w:r w:rsidR="0029100D">
        <w:rPr>
          <w:rFonts w:ascii="Arial" w:hAnsi="Arial" w:cs="Arial"/>
          <w:szCs w:val="24"/>
        </w:rPr>
        <w:t>s a variety of approaches and interventions which support vulnerable children in the present times and evaluates their effectiveness in reducing inequalities</w:t>
      </w:r>
      <w:r w:rsidR="00DE716C">
        <w:rPr>
          <w:rFonts w:ascii="Arial" w:hAnsi="Arial" w:cs="Arial"/>
          <w:szCs w:val="24"/>
        </w:rPr>
        <w:t xml:space="preserve"> among children from advantages and </w:t>
      </w:r>
      <w:r w:rsidR="00AF58C2">
        <w:rPr>
          <w:rFonts w:ascii="Arial" w:hAnsi="Arial" w:cs="Arial"/>
          <w:szCs w:val="24"/>
        </w:rPr>
        <w:t>disadvantages background.</w:t>
      </w:r>
      <w:r w:rsidR="0029100D">
        <w:rPr>
          <w:rFonts w:ascii="Arial" w:hAnsi="Arial" w:cs="Arial"/>
          <w:szCs w:val="24"/>
        </w:rPr>
        <w:t xml:space="preserve"> </w:t>
      </w:r>
    </w:p>
    <w:p w14:paraId="25E0A69D" w14:textId="19515DDA" w:rsidR="0029100D" w:rsidRDefault="00DE716C" w:rsidP="004C53D1">
      <w:pPr>
        <w:tabs>
          <w:tab w:val="left" w:pos="6540"/>
        </w:tabs>
        <w:spacing w:line="360" w:lineRule="auto"/>
        <w:jc w:val="both"/>
        <w:rPr>
          <w:rFonts w:ascii="Arial" w:hAnsi="Arial" w:cs="Arial"/>
          <w:szCs w:val="24"/>
        </w:rPr>
      </w:pPr>
      <w:r>
        <w:rPr>
          <w:rFonts w:ascii="Arial" w:hAnsi="Arial" w:cs="Arial"/>
          <w:szCs w:val="24"/>
        </w:rPr>
        <w:t>Then</w:t>
      </w:r>
      <w:r w:rsidR="0029100D">
        <w:rPr>
          <w:rFonts w:ascii="Arial" w:hAnsi="Arial" w:cs="Arial"/>
          <w:szCs w:val="24"/>
        </w:rPr>
        <w:t xml:space="preserve">, </w:t>
      </w:r>
      <w:r>
        <w:rPr>
          <w:rFonts w:ascii="Arial" w:hAnsi="Arial" w:cs="Arial"/>
          <w:szCs w:val="24"/>
        </w:rPr>
        <w:t xml:space="preserve">some recommendations or suggestions will be given for improvements. </w:t>
      </w:r>
    </w:p>
    <w:p w14:paraId="618A2F63" w14:textId="3CFC9CDA" w:rsidR="00DE716C" w:rsidRDefault="00DE716C" w:rsidP="004C53D1">
      <w:pPr>
        <w:tabs>
          <w:tab w:val="left" w:pos="6540"/>
        </w:tabs>
        <w:spacing w:line="360" w:lineRule="auto"/>
        <w:jc w:val="both"/>
        <w:rPr>
          <w:rFonts w:ascii="Arial" w:hAnsi="Arial" w:cs="Arial"/>
          <w:szCs w:val="24"/>
        </w:rPr>
      </w:pPr>
      <w:r>
        <w:rPr>
          <w:rFonts w:ascii="Arial" w:hAnsi="Arial" w:cs="Arial"/>
          <w:szCs w:val="24"/>
        </w:rPr>
        <w:t xml:space="preserve">Finally, the sum up of the findings of our work at the end following with the references list. </w:t>
      </w:r>
    </w:p>
    <w:p w14:paraId="421A1D54" w14:textId="7EE3F9F3" w:rsidR="00AF58C2" w:rsidRDefault="00AF58C2" w:rsidP="004C53D1">
      <w:pPr>
        <w:tabs>
          <w:tab w:val="left" w:pos="6540"/>
        </w:tabs>
        <w:spacing w:line="360" w:lineRule="auto"/>
        <w:jc w:val="both"/>
        <w:rPr>
          <w:rFonts w:ascii="Arial" w:hAnsi="Arial" w:cs="Arial"/>
          <w:szCs w:val="24"/>
        </w:rPr>
      </w:pPr>
    </w:p>
    <w:p w14:paraId="0AF8E8B3" w14:textId="065A24CE" w:rsidR="00AF58C2" w:rsidRDefault="001563AA" w:rsidP="004C53D1">
      <w:pPr>
        <w:tabs>
          <w:tab w:val="left" w:pos="6540"/>
        </w:tabs>
        <w:spacing w:line="360" w:lineRule="auto"/>
        <w:jc w:val="both"/>
        <w:rPr>
          <w:rFonts w:ascii="Arial" w:hAnsi="Arial" w:cs="Arial"/>
          <w:szCs w:val="24"/>
        </w:rPr>
      </w:pPr>
      <w:r>
        <w:rPr>
          <w:rFonts w:ascii="Arial" w:hAnsi="Arial" w:cs="Arial"/>
          <w:szCs w:val="24"/>
        </w:rPr>
        <w:t xml:space="preserve">There are many definitions of child. </w:t>
      </w:r>
      <w:r w:rsidR="00FC1ADC">
        <w:rPr>
          <w:rFonts w:ascii="Arial" w:hAnsi="Arial" w:cs="Arial"/>
          <w:szCs w:val="24"/>
        </w:rPr>
        <w:t>Legally a</w:t>
      </w:r>
      <w:r w:rsidR="0039222D">
        <w:rPr>
          <w:rFonts w:ascii="Arial" w:hAnsi="Arial" w:cs="Arial"/>
          <w:szCs w:val="24"/>
        </w:rPr>
        <w:t xml:space="preserve"> child is </w:t>
      </w:r>
      <w:r w:rsidR="008000C5">
        <w:rPr>
          <w:rFonts w:ascii="Arial" w:hAnsi="Arial" w:cs="Arial"/>
          <w:szCs w:val="24"/>
        </w:rPr>
        <w:t>known</w:t>
      </w:r>
      <w:r w:rsidR="00FC1ADC">
        <w:rPr>
          <w:rFonts w:ascii="Arial" w:hAnsi="Arial" w:cs="Arial"/>
          <w:szCs w:val="24"/>
        </w:rPr>
        <w:t xml:space="preserve"> as a person who is</w:t>
      </w:r>
      <w:r w:rsidR="0039222D">
        <w:rPr>
          <w:rFonts w:ascii="Arial" w:hAnsi="Arial" w:cs="Arial"/>
          <w:szCs w:val="24"/>
        </w:rPr>
        <w:t xml:space="preserve"> under the age of </w:t>
      </w:r>
      <w:r w:rsidR="00FC1ADC">
        <w:rPr>
          <w:rFonts w:ascii="Arial" w:hAnsi="Arial" w:cs="Arial"/>
          <w:szCs w:val="24"/>
        </w:rPr>
        <w:t>eighteen</w:t>
      </w:r>
      <w:r w:rsidR="0039222D">
        <w:rPr>
          <w:rFonts w:ascii="Arial" w:hAnsi="Arial" w:cs="Arial"/>
          <w:szCs w:val="24"/>
        </w:rPr>
        <w:t xml:space="preserve">, </w:t>
      </w:r>
      <w:r w:rsidR="00FC1ADC">
        <w:rPr>
          <w:rFonts w:ascii="Arial" w:hAnsi="Arial" w:cs="Arial"/>
          <w:szCs w:val="24"/>
        </w:rPr>
        <w:t xml:space="preserve">biologically </w:t>
      </w:r>
      <w:r w:rsidR="0039222D">
        <w:rPr>
          <w:rFonts w:ascii="Arial" w:hAnsi="Arial" w:cs="Arial"/>
          <w:szCs w:val="24"/>
        </w:rPr>
        <w:t xml:space="preserve">a child is a </w:t>
      </w:r>
      <w:r w:rsidR="00FC1ADC">
        <w:rPr>
          <w:rFonts w:ascii="Arial" w:hAnsi="Arial" w:cs="Arial"/>
          <w:szCs w:val="24"/>
        </w:rPr>
        <w:t>life time</w:t>
      </w:r>
      <w:r w:rsidR="0039222D">
        <w:rPr>
          <w:rFonts w:ascii="Arial" w:hAnsi="Arial" w:cs="Arial"/>
          <w:szCs w:val="24"/>
        </w:rPr>
        <w:t xml:space="preserve"> from birth to puberty</w:t>
      </w:r>
      <w:r w:rsidR="008F729F">
        <w:rPr>
          <w:rFonts w:ascii="Arial" w:hAnsi="Arial" w:cs="Arial"/>
          <w:szCs w:val="24"/>
        </w:rPr>
        <w:t>;</w:t>
      </w:r>
      <w:r w:rsidR="0039222D">
        <w:rPr>
          <w:rFonts w:ascii="Arial" w:hAnsi="Arial" w:cs="Arial"/>
          <w:szCs w:val="24"/>
        </w:rPr>
        <w:t xml:space="preserve"> </w:t>
      </w:r>
      <w:r w:rsidR="00FC1ADC">
        <w:rPr>
          <w:rFonts w:ascii="Arial" w:hAnsi="Arial" w:cs="Arial"/>
          <w:szCs w:val="24"/>
        </w:rPr>
        <w:t xml:space="preserve">age of thirteen, </w:t>
      </w:r>
      <w:r w:rsidR="0039222D">
        <w:rPr>
          <w:rFonts w:ascii="Arial" w:hAnsi="Arial" w:cs="Arial"/>
          <w:szCs w:val="24"/>
        </w:rPr>
        <w:t xml:space="preserve">and the </w:t>
      </w:r>
      <w:r w:rsidR="008000C5">
        <w:rPr>
          <w:rFonts w:ascii="Arial" w:hAnsi="Arial" w:cs="Arial"/>
          <w:szCs w:val="24"/>
        </w:rPr>
        <w:t>third</w:t>
      </w:r>
      <w:r w:rsidR="0039222D">
        <w:rPr>
          <w:rFonts w:ascii="Arial" w:hAnsi="Arial" w:cs="Arial"/>
          <w:szCs w:val="24"/>
        </w:rPr>
        <w:t xml:space="preserve"> </w:t>
      </w:r>
      <w:r w:rsidR="00FC1ADC">
        <w:rPr>
          <w:rFonts w:ascii="Arial" w:hAnsi="Arial" w:cs="Arial"/>
          <w:szCs w:val="24"/>
        </w:rPr>
        <w:t xml:space="preserve">is a social definition </w:t>
      </w:r>
      <w:r w:rsidR="0039222D">
        <w:rPr>
          <w:rFonts w:ascii="Arial" w:hAnsi="Arial" w:cs="Arial"/>
          <w:szCs w:val="24"/>
        </w:rPr>
        <w:t>of child</w:t>
      </w:r>
      <w:r w:rsidR="008000C5">
        <w:rPr>
          <w:rFonts w:ascii="Arial" w:hAnsi="Arial" w:cs="Arial"/>
          <w:szCs w:val="24"/>
        </w:rPr>
        <w:t xml:space="preserve">, </w:t>
      </w:r>
      <w:r w:rsidR="008F729F">
        <w:rPr>
          <w:rFonts w:ascii="Arial" w:hAnsi="Arial" w:cs="Arial"/>
          <w:szCs w:val="24"/>
        </w:rPr>
        <w:t>in social view</w:t>
      </w:r>
      <w:r w:rsidR="008000C5">
        <w:rPr>
          <w:rFonts w:ascii="Arial" w:hAnsi="Arial" w:cs="Arial"/>
          <w:szCs w:val="24"/>
        </w:rPr>
        <w:t xml:space="preserve"> sees a child as a person who needs assistance, support and protection</w:t>
      </w:r>
      <w:r w:rsidR="00BD0C7C">
        <w:rPr>
          <w:rFonts w:ascii="Arial" w:hAnsi="Arial" w:cs="Arial"/>
          <w:szCs w:val="24"/>
        </w:rPr>
        <w:t xml:space="preserve"> (Course material, Moodle</w:t>
      </w:r>
      <w:r w:rsidR="0036153F">
        <w:rPr>
          <w:rFonts w:ascii="Arial" w:hAnsi="Arial" w:cs="Arial"/>
          <w:szCs w:val="24"/>
        </w:rPr>
        <w:t xml:space="preserve"> </w:t>
      </w:r>
      <w:r w:rsidR="00BD0C7C">
        <w:rPr>
          <w:rFonts w:ascii="Arial" w:hAnsi="Arial" w:cs="Arial"/>
          <w:szCs w:val="24"/>
        </w:rPr>
        <w:t xml:space="preserve">2021). </w:t>
      </w:r>
      <w:r w:rsidR="008000C5">
        <w:rPr>
          <w:rFonts w:ascii="Arial" w:hAnsi="Arial" w:cs="Arial"/>
          <w:szCs w:val="24"/>
        </w:rPr>
        <w:t xml:space="preserve"> So, this</w:t>
      </w:r>
      <w:r>
        <w:rPr>
          <w:rFonts w:ascii="Arial" w:hAnsi="Arial" w:cs="Arial"/>
          <w:szCs w:val="24"/>
        </w:rPr>
        <w:t xml:space="preserve"> child’s</w:t>
      </w:r>
      <w:r w:rsidR="008000C5">
        <w:rPr>
          <w:rFonts w:ascii="Arial" w:hAnsi="Arial" w:cs="Arial"/>
          <w:szCs w:val="24"/>
        </w:rPr>
        <w:t xml:space="preserve"> lifetime experience </w:t>
      </w:r>
      <w:r>
        <w:rPr>
          <w:rFonts w:ascii="Arial" w:hAnsi="Arial" w:cs="Arial"/>
          <w:szCs w:val="24"/>
        </w:rPr>
        <w:t xml:space="preserve">called childhood </w:t>
      </w:r>
      <w:r w:rsidR="00BD0C7C">
        <w:rPr>
          <w:rFonts w:ascii="Arial" w:hAnsi="Arial" w:cs="Arial"/>
          <w:szCs w:val="24"/>
        </w:rPr>
        <w:t xml:space="preserve">cannot be defined universally as it </w:t>
      </w:r>
      <w:r w:rsidR="008000C5">
        <w:rPr>
          <w:rFonts w:ascii="Arial" w:hAnsi="Arial" w:cs="Arial"/>
          <w:szCs w:val="24"/>
        </w:rPr>
        <w:t xml:space="preserve">is not </w:t>
      </w:r>
      <w:r w:rsidR="0039222D">
        <w:rPr>
          <w:rFonts w:ascii="Arial" w:hAnsi="Arial" w:cs="Arial"/>
          <w:szCs w:val="24"/>
        </w:rPr>
        <w:t xml:space="preserve"> </w:t>
      </w:r>
      <w:r w:rsidR="00D86925">
        <w:rPr>
          <w:rFonts w:ascii="Arial" w:hAnsi="Arial" w:cs="Arial"/>
          <w:szCs w:val="24"/>
        </w:rPr>
        <w:t xml:space="preserve">a worldwide concept. </w:t>
      </w:r>
      <w:r w:rsidR="00BD0C7C">
        <w:rPr>
          <w:rFonts w:ascii="Arial" w:hAnsi="Arial" w:cs="Arial"/>
          <w:szCs w:val="24"/>
        </w:rPr>
        <w:t>Therefore, the notion of childhood is understood in reference to particular cultural, social contexts and particular periods in history</w:t>
      </w:r>
      <w:r w:rsidR="007452C8">
        <w:rPr>
          <w:rFonts w:ascii="Arial" w:hAnsi="Arial" w:cs="Arial"/>
          <w:szCs w:val="24"/>
        </w:rPr>
        <w:t xml:space="preserve"> (Myexamsolution</w:t>
      </w:r>
      <w:r w:rsidR="00672641">
        <w:rPr>
          <w:rFonts w:ascii="Arial" w:hAnsi="Arial" w:cs="Arial"/>
          <w:szCs w:val="24"/>
        </w:rPr>
        <w:t>,</w:t>
      </w:r>
      <w:r w:rsidR="007452C8">
        <w:rPr>
          <w:rFonts w:ascii="Arial" w:hAnsi="Arial" w:cs="Arial"/>
          <w:szCs w:val="24"/>
        </w:rPr>
        <w:t xml:space="preserve"> 2020). </w:t>
      </w:r>
    </w:p>
    <w:p w14:paraId="6EDD31CF" w14:textId="5291FE7E" w:rsidR="00EE52EE" w:rsidRDefault="00607A90" w:rsidP="004C53D1">
      <w:pPr>
        <w:tabs>
          <w:tab w:val="left" w:pos="6540"/>
        </w:tabs>
        <w:spacing w:line="360" w:lineRule="auto"/>
        <w:jc w:val="both"/>
        <w:rPr>
          <w:rFonts w:ascii="Arial" w:hAnsi="Arial" w:cs="Arial"/>
          <w:szCs w:val="24"/>
        </w:rPr>
      </w:pPr>
      <w:r>
        <w:rPr>
          <w:rFonts w:ascii="Arial" w:hAnsi="Arial" w:cs="Arial"/>
          <w:b/>
          <w:bCs/>
          <w:szCs w:val="24"/>
        </w:rPr>
        <w:t>Construction of c</w:t>
      </w:r>
      <w:r w:rsidR="00EE52EE" w:rsidRPr="00607A90">
        <w:rPr>
          <w:rFonts w:ascii="Arial" w:hAnsi="Arial" w:cs="Arial"/>
          <w:b/>
          <w:bCs/>
          <w:szCs w:val="24"/>
        </w:rPr>
        <w:t>hildhood in a cultural and social context</w:t>
      </w:r>
      <w:r w:rsidR="00EE52EE">
        <w:rPr>
          <w:rFonts w:ascii="Arial" w:hAnsi="Arial" w:cs="Arial"/>
          <w:szCs w:val="24"/>
        </w:rPr>
        <w:t xml:space="preserve">: </w:t>
      </w:r>
      <w:r w:rsidR="0036153F">
        <w:rPr>
          <w:rFonts w:ascii="Arial" w:hAnsi="Arial" w:cs="Arial"/>
          <w:szCs w:val="24"/>
        </w:rPr>
        <w:t xml:space="preserve">in cultural and social perspective </w:t>
      </w:r>
      <w:r w:rsidR="00EE52EE">
        <w:rPr>
          <w:rFonts w:ascii="Arial" w:hAnsi="Arial" w:cs="Arial"/>
          <w:szCs w:val="24"/>
        </w:rPr>
        <w:t xml:space="preserve">the </w:t>
      </w:r>
      <w:r w:rsidR="0036153F">
        <w:rPr>
          <w:rFonts w:ascii="Arial" w:hAnsi="Arial" w:cs="Arial"/>
          <w:szCs w:val="24"/>
        </w:rPr>
        <w:t>experience of being a child is seen differently a</w:t>
      </w:r>
      <w:r w:rsidR="00782ED3">
        <w:rPr>
          <w:rFonts w:ascii="Arial" w:hAnsi="Arial" w:cs="Arial"/>
          <w:szCs w:val="24"/>
        </w:rPr>
        <w:t>cross</w:t>
      </w:r>
      <w:r w:rsidR="0036153F">
        <w:rPr>
          <w:rFonts w:ascii="Arial" w:hAnsi="Arial" w:cs="Arial"/>
          <w:szCs w:val="24"/>
        </w:rPr>
        <w:t xml:space="preserve"> the world. For example</w:t>
      </w:r>
      <w:r w:rsidR="00782ED3">
        <w:rPr>
          <w:rFonts w:ascii="Arial" w:hAnsi="Arial" w:cs="Arial"/>
          <w:szCs w:val="24"/>
        </w:rPr>
        <w:t xml:space="preserve">; </w:t>
      </w:r>
      <w:r w:rsidR="0036153F">
        <w:rPr>
          <w:rFonts w:ascii="Arial" w:hAnsi="Arial" w:cs="Arial"/>
          <w:szCs w:val="24"/>
        </w:rPr>
        <w:t xml:space="preserve">the United Kingdom  </w:t>
      </w:r>
      <w:r w:rsidR="00782ED3">
        <w:rPr>
          <w:rFonts w:ascii="Arial" w:hAnsi="Arial" w:cs="Arial"/>
          <w:szCs w:val="24"/>
        </w:rPr>
        <w:t xml:space="preserve">follow some international </w:t>
      </w:r>
      <w:r w:rsidR="00750E66">
        <w:rPr>
          <w:rFonts w:ascii="Arial" w:hAnsi="Arial" w:cs="Arial"/>
          <w:szCs w:val="24"/>
        </w:rPr>
        <w:t xml:space="preserve">laws such as the United Nations Convention on the Rights of the Child (UNCRC) and </w:t>
      </w:r>
      <w:r w:rsidR="00BE62A9">
        <w:rPr>
          <w:rFonts w:ascii="Arial" w:hAnsi="Arial" w:cs="Arial"/>
          <w:szCs w:val="24"/>
        </w:rPr>
        <w:t>the European Convention on Human Rights (ECHR)</w:t>
      </w:r>
      <w:r w:rsidR="00D947D6">
        <w:rPr>
          <w:rFonts w:ascii="Arial" w:hAnsi="Arial" w:cs="Arial"/>
          <w:szCs w:val="24"/>
        </w:rPr>
        <w:t>,</w:t>
      </w:r>
      <w:r w:rsidR="00BE62A9">
        <w:rPr>
          <w:rFonts w:ascii="Arial" w:hAnsi="Arial" w:cs="Arial"/>
          <w:szCs w:val="24"/>
        </w:rPr>
        <w:t xml:space="preserve"> </w:t>
      </w:r>
      <w:r w:rsidR="00423840">
        <w:rPr>
          <w:rFonts w:ascii="Arial" w:hAnsi="Arial" w:cs="Arial"/>
          <w:szCs w:val="24"/>
        </w:rPr>
        <w:t>and their own laws related to the children rights (N</w:t>
      </w:r>
      <w:r w:rsidR="00D947D6">
        <w:rPr>
          <w:rFonts w:ascii="Arial" w:hAnsi="Arial" w:cs="Arial"/>
          <w:szCs w:val="24"/>
        </w:rPr>
        <w:t>SPCC</w:t>
      </w:r>
      <w:r w:rsidR="00672641">
        <w:rPr>
          <w:rFonts w:ascii="Arial" w:hAnsi="Arial" w:cs="Arial"/>
          <w:szCs w:val="24"/>
        </w:rPr>
        <w:t>,</w:t>
      </w:r>
      <w:r w:rsidR="00D947D6">
        <w:rPr>
          <w:rFonts w:ascii="Arial" w:hAnsi="Arial" w:cs="Arial"/>
          <w:szCs w:val="24"/>
        </w:rPr>
        <w:t xml:space="preserve"> 2021). Education is human right (paper policy</w:t>
      </w:r>
      <w:r w:rsidR="00672641">
        <w:rPr>
          <w:rFonts w:ascii="Arial" w:hAnsi="Arial" w:cs="Arial"/>
          <w:szCs w:val="24"/>
        </w:rPr>
        <w:t>,</w:t>
      </w:r>
      <w:r w:rsidR="00D947D6">
        <w:rPr>
          <w:rFonts w:ascii="Arial" w:hAnsi="Arial" w:cs="Arial"/>
          <w:szCs w:val="24"/>
        </w:rPr>
        <w:t xml:space="preserve"> 2018); education is compulsory for all children between the ages of five and sixteen in England and Wales and the age of four for Northern Ireland. </w:t>
      </w:r>
      <w:r w:rsidR="002A2303">
        <w:rPr>
          <w:rFonts w:ascii="Arial" w:hAnsi="Arial" w:cs="Arial"/>
          <w:szCs w:val="24"/>
        </w:rPr>
        <w:t xml:space="preserve">Also, in terms of employment, the legislation and child </w:t>
      </w:r>
      <w:r w:rsidR="002A2303">
        <w:rPr>
          <w:rFonts w:ascii="Arial" w:hAnsi="Arial" w:cs="Arial"/>
          <w:szCs w:val="24"/>
        </w:rPr>
        <w:lastRenderedPageBreak/>
        <w:t>employment laws limit working teenagers under eighteen. As a rule, children need to be at least thirteen years old before they can start any kind of job</w:t>
      </w:r>
      <w:r w:rsidR="00B11B38">
        <w:rPr>
          <w:rFonts w:ascii="Arial" w:hAnsi="Arial" w:cs="Arial"/>
          <w:szCs w:val="24"/>
        </w:rPr>
        <w:t>. And there several important restrictions apply to when or where children can work</w:t>
      </w:r>
      <w:r w:rsidR="002A2303">
        <w:rPr>
          <w:rFonts w:ascii="Arial" w:hAnsi="Arial" w:cs="Arial"/>
          <w:szCs w:val="24"/>
        </w:rPr>
        <w:t xml:space="preserve"> (theukrules, 2021).</w:t>
      </w:r>
      <w:r w:rsidR="009C54A9">
        <w:rPr>
          <w:rFonts w:ascii="Arial" w:hAnsi="Arial" w:cs="Arial"/>
          <w:szCs w:val="24"/>
        </w:rPr>
        <w:t xml:space="preserve"> In the United Kingdom the law protects children against many forms of potential harm that they may experience, even neglecting a child is considered as an abuse (Bolt Burdon Kemp, 2021). </w:t>
      </w:r>
      <w:r w:rsidR="00986048">
        <w:rPr>
          <w:rFonts w:ascii="Arial" w:hAnsi="Arial" w:cs="Arial"/>
          <w:szCs w:val="24"/>
        </w:rPr>
        <w:t xml:space="preserve">As well as, child marriage is illegal in the United Kingdom, children </w:t>
      </w:r>
      <w:r>
        <w:rPr>
          <w:rFonts w:ascii="Arial" w:hAnsi="Arial" w:cs="Arial"/>
          <w:szCs w:val="24"/>
        </w:rPr>
        <w:t>cannot</w:t>
      </w:r>
      <w:r w:rsidR="00986048">
        <w:rPr>
          <w:rFonts w:ascii="Arial" w:hAnsi="Arial" w:cs="Arial"/>
          <w:szCs w:val="24"/>
        </w:rPr>
        <w:t xml:space="preserve"> get married before the age of eighteen. </w:t>
      </w:r>
      <w:r w:rsidR="00E05289">
        <w:rPr>
          <w:rFonts w:ascii="Arial" w:hAnsi="Arial" w:cs="Arial"/>
          <w:szCs w:val="24"/>
        </w:rPr>
        <w:t>However, child marriage is different within families</w:t>
      </w:r>
      <w:r w:rsidR="00580C5E">
        <w:rPr>
          <w:rFonts w:ascii="Arial" w:hAnsi="Arial" w:cs="Arial"/>
          <w:szCs w:val="24"/>
        </w:rPr>
        <w:t xml:space="preserve">, because the United Kingdom laws </w:t>
      </w:r>
      <w:r w:rsidR="00EB1FA5">
        <w:rPr>
          <w:rFonts w:ascii="Arial" w:hAnsi="Arial" w:cs="Arial"/>
          <w:szCs w:val="24"/>
        </w:rPr>
        <w:t>respect</w:t>
      </w:r>
      <w:r w:rsidR="00580C5E">
        <w:rPr>
          <w:rFonts w:ascii="Arial" w:hAnsi="Arial" w:cs="Arial"/>
          <w:szCs w:val="24"/>
        </w:rPr>
        <w:t xml:space="preserve"> others cultural and religion beliefs</w:t>
      </w:r>
      <w:r w:rsidR="000D2B55">
        <w:rPr>
          <w:rFonts w:ascii="Arial" w:hAnsi="Arial" w:cs="Arial"/>
          <w:szCs w:val="24"/>
        </w:rPr>
        <w:t>, this</w:t>
      </w:r>
      <w:r w:rsidR="00580C5E">
        <w:rPr>
          <w:rFonts w:ascii="Arial" w:hAnsi="Arial" w:cs="Arial"/>
          <w:szCs w:val="24"/>
        </w:rPr>
        <w:t xml:space="preserve"> make</w:t>
      </w:r>
      <w:r w:rsidR="000D2B55">
        <w:rPr>
          <w:rFonts w:ascii="Arial" w:hAnsi="Arial" w:cs="Arial"/>
          <w:szCs w:val="24"/>
        </w:rPr>
        <w:t>s</w:t>
      </w:r>
      <w:r w:rsidR="00580C5E">
        <w:rPr>
          <w:rFonts w:ascii="Arial" w:hAnsi="Arial" w:cs="Arial"/>
          <w:szCs w:val="24"/>
        </w:rPr>
        <w:t xml:space="preserve"> th</w:t>
      </w:r>
      <w:r w:rsidR="000D2B55">
        <w:rPr>
          <w:rFonts w:ascii="Arial" w:hAnsi="Arial" w:cs="Arial"/>
          <w:szCs w:val="24"/>
        </w:rPr>
        <w:t>e</w:t>
      </w:r>
      <w:r w:rsidR="00580C5E">
        <w:rPr>
          <w:rFonts w:ascii="Arial" w:hAnsi="Arial" w:cs="Arial"/>
          <w:szCs w:val="24"/>
        </w:rPr>
        <w:t xml:space="preserve"> practice different within families.</w:t>
      </w:r>
    </w:p>
    <w:p w14:paraId="19D48D23" w14:textId="66A96062" w:rsidR="00B11B38" w:rsidRDefault="00B11B38" w:rsidP="004C53D1">
      <w:pPr>
        <w:tabs>
          <w:tab w:val="left" w:pos="6540"/>
        </w:tabs>
        <w:spacing w:line="360" w:lineRule="auto"/>
        <w:jc w:val="both"/>
        <w:rPr>
          <w:rFonts w:ascii="Arial" w:hAnsi="Arial" w:cs="Arial"/>
          <w:szCs w:val="24"/>
        </w:rPr>
      </w:pPr>
      <w:r>
        <w:rPr>
          <w:rFonts w:ascii="Arial" w:hAnsi="Arial" w:cs="Arial"/>
          <w:szCs w:val="24"/>
        </w:rPr>
        <w:t xml:space="preserve">In contrary, </w:t>
      </w:r>
      <w:r w:rsidR="00A804C4">
        <w:rPr>
          <w:rFonts w:ascii="Arial" w:hAnsi="Arial" w:cs="Arial"/>
          <w:szCs w:val="24"/>
        </w:rPr>
        <w:t>in some countries there are no legislation, laws or regulations in terms of education or child labour</w:t>
      </w:r>
      <w:r w:rsidR="00EB1FA5">
        <w:rPr>
          <w:rFonts w:ascii="Arial" w:hAnsi="Arial" w:cs="Arial"/>
          <w:szCs w:val="24"/>
        </w:rPr>
        <w:t>,</w:t>
      </w:r>
      <w:r w:rsidR="00285C0C">
        <w:rPr>
          <w:rFonts w:ascii="Arial" w:hAnsi="Arial" w:cs="Arial"/>
          <w:szCs w:val="24"/>
        </w:rPr>
        <w:t xml:space="preserve"> even though they ratify some international laws, the implementation can be a tough work. </w:t>
      </w:r>
      <w:r w:rsidR="00A804C4">
        <w:rPr>
          <w:rFonts w:ascii="Arial" w:hAnsi="Arial" w:cs="Arial"/>
          <w:szCs w:val="24"/>
        </w:rPr>
        <w:t>For example</w:t>
      </w:r>
      <w:r w:rsidR="00AD7138">
        <w:rPr>
          <w:rFonts w:ascii="Arial" w:hAnsi="Arial" w:cs="Arial"/>
          <w:szCs w:val="24"/>
        </w:rPr>
        <w:t>, in Chad</w:t>
      </w:r>
      <w:r w:rsidR="006C6620">
        <w:rPr>
          <w:rFonts w:ascii="Arial" w:hAnsi="Arial" w:cs="Arial"/>
          <w:szCs w:val="24"/>
        </w:rPr>
        <w:t xml:space="preserve">, the legal framework does not include criminal penalties for the use of children in illicit activities. </w:t>
      </w:r>
      <w:r w:rsidR="00252ECE">
        <w:rPr>
          <w:rFonts w:ascii="Arial" w:hAnsi="Arial" w:cs="Arial"/>
          <w:szCs w:val="24"/>
        </w:rPr>
        <w:t xml:space="preserve">As well as, the government does not yet collect data on law enforcement efforts and has not been proactive in developing policies to deal with child labour accordingly. </w:t>
      </w:r>
      <w:r w:rsidR="00212F32">
        <w:rPr>
          <w:rFonts w:ascii="Arial" w:hAnsi="Arial" w:cs="Arial"/>
          <w:szCs w:val="24"/>
        </w:rPr>
        <w:t xml:space="preserve">In Chadian tradition, child abuse, exploitation and violence are legal. </w:t>
      </w:r>
      <w:r w:rsidR="00923FFC">
        <w:rPr>
          <w:rFonts w:ascii="Arial" w:hAnsi="Arial" w:cs="Arial"/>
          <w:szCs w:val="24"/>
        </w:rPr>
        <w:t>For instance</w:t>
      </w:r>
      <w:r w:rsidR="009B4090">
        <w:rPr>
          <w:rFonts w:ascii="Arial" w:hAnsi="Arial" w:cs="Arial"/>
          <w:szCs w:val="24"/>
        </w:rPr>
        <w:t xml:space="preserve">, children are beaten in schools, </w:t>
      </w:r>
      <w:r w:rsidR="00923FFC">
        <w:rPr>
          <w:rFonts w:ascii="Arial" w:hAnsi="Arial" w:cs="Arial"/>
          <w:szCs w:val="24"/>
        </w:rPr>
        <w:t xml:space="preserve">in household, on the streets. In addition, girls are the main victims of rape and others kind of sexual violence. </w:t>
      </w:r>
      <w:r w:rsidR="000D2B55">
        <w:rPr>
          <w:rFonts w:ascii="Arial" w:hAnsi="Arial" w:cs="Arial"/>
          <w:szCs w:val="24"/>
        </w:rPr>
        <w:t>On the top of that, child marriage is justified by religion</w:t>
      </w:r>
      <w:r w:rsidR="00BD5345">
        <w:rPr>
          <w:rFonts w:ascii="Arial" w:hAnsi="Arial" w:cs="Arial"/>
          <w:szCs w:val="24"/>
        </w:rPr>
        <w:t xml:space="preserve"> custom</w:t>
      </w:r>
      <w:r w:rsidR="000D2B55">
        <w:rPr>
          <w:rFonts w:ascii="Arial" w:hAnsi="Arial" w:cs="Arial"/>
          <w:szCs w:val="24"/>
        </w:rPr>
        <w:t xml:space="preserve"> norms. According to UNICEF, </w:t>
      </w:r>
      <w:r w:rsidR="00BD5345">
        <w:rPr>
          <w:rFonts w:ascii="Arial" w:hAnsi="Arial" w:cs="Arial"/>
          <w:szCs w:val="24"/>
        </w:rPr>
        <w:t>Chad has the third highest prevalence rate of child marriage in the world. Likewise, religious practices sometimes lead to Female Genital Mutilation and Cutting (FGM/C), which is experienced by 44% of women age</w:t>
      </w:r>
      <w:r w:rsidR="00376E62">
        <w:rPr>
          <w:rFonts w:ascii="Arial" w:hAnsi="Arial" w:cs="Arial"/>
          <w:szCs w:val="24"/>
        </w:rPr>
        <w:t xml:space="preserve">d between 15 and 49 years old. Moreover, </w:t>
      </w:r>
      <w:r w:rsidR="00D036A3">
        <w:rPr>
          <w:rFonts w:ascii="Arial" w:hAnsi="Arial" w:cs="Arial"/>
          <w:szCs w:val="24"/>
        </w:rPr>
        <w:t>in Chad, the rights to accommodation, health, education and nutrition are not fulfilled, even street children are constantly increasing, tradition encourages children to beg in the street and the government is unable to protect them</w:t>
      </w:r>
      <w:r w:rsidR="00CB7525">
        <w:rPr>
          <w:rFonts w:ascii="Arial" w:hAnsi="Arial" w:cs="Arial"/>
          <w:szCs w:val="24"/>
        </w:rPr>
        <w:t xml:space="preserve"> (Adrian Lakrichi, 2020).</w:t>
      </w:r>
    </w:p>
    <w:p w14:paraId="2801B3F6" w14:textId="6461AD92" w:rsidR="00D036A3" w:rsidRDefault="00D036A3" w:rsidP="004C53D1">
      <w:pPr>
        <w:tabs>
          <w:tab w:val="left" w:pos="6540"/>
        </w:tabs>
        <w:spacing w:line="360" w:lineRule="auto"/>
        <w:jc w:val="both"/>
        <w:rPr>
          <w:rFonts w:ascii="Arial" w:hAnsi="Arial" w:cs="Arial"/>
          <w:szCs w:val="24"/>
        </w:rPr>
      </w:pPr>
    </w:p>
    <w:p w14:paraId="0930D082" w14:textId="4625625C" w:rsidR="00943D5B" w:rsidRDefault="00607A90" w:rsidP="004C53D1">
      <w:pPr>
        <w:tabs>
          <w:tab w:val="left" w:pos="6540"/>
        </w:tabs>
        <w:spacing w:line="360" w:lineRule="auto"/>
        <w:jc w:val="both"/>
        <w:rPr>
          <w:rFonts w:ascii="Arial" w:hAnsi="Arial" w:cs="Arial"/>
          <w:szCs w:val="24"/>
        </w:rPr>
      </w:pPr>
      <w:r w:rsidRPr="00607A90">
        <w:rPr>
          <w:rFonts w:ascii="Arial" w:hAnsi="Arial" w:cs="Arial"/>
          <w:b/>
          <w:bCs/>
          <w:szCs w:val="24"/>
        </w:rPr>
        <w:t>Construction of c</w:t>
      </w:r>
      <w:r w:rsidR="00D036A3" w:rsidRPr="00607A90">
        <w:rPr>
          <w:rFonts w:ascii="Arial" w:hAnsi="Arial" w:cs="Arial"/>
          <w:b/>
          <w:bCs/>
          <w:szCs w:val="24"/>
        </w:rPr>
        <w:t xml:space="preserve">hildhood from historical </w:t>
      </w:r>
      <w:r w:rsidR="004F192E" w:rsidRPr="00607A90">
        <w:rPr>
          <w:rFonts w:ascii="Arial" w:hAnsi="Arial" w:cs="Arial"/>
          <w:b/>
          <w:bCs/>
          <w:szCs w:val="24"/>
        </w:rPr>
        <w:t xml:space="preserve">times </w:t>
      </w:r>
      <w:r w:rsidR="00D036A3" w:rsidRPr="00607A90">
        <w:rPr>
          <w:rFonts w:ascii="Arial" w:hAnsi="Arial" w:cs="Arial"/>
          <w:b/>
          <w:bCs/>
          <w:szCs w:val="24"/>
        </w:rPr>
        <w:t>to the present time</w:t>
      </w:r>
      <w:r w:rsidR="004F192E" w:rsidRPr="00607A90">
        <w:rPr>
          <w:rFonts w:ascii="Arial" w:hAnsi="Arial" w:cs="Arial"/>
          <w:b/>
          <w:bCs/>
          <w:szCs w:val="24"/>
        </w:rPr>
        <w:t>s</w:t>
      </w:r>
      <w:r>
        <w:rPr>
          <w:rFonts w:ascii="Arial" w:hAnsi="Arial" w:cs="Arial"/>
          <w:szCs w:val="24"/>
        </w:rPr>
        <w:t>: one has to recognize that the way we see childhood today has not been the case</w:t>
      </w:r>
      <w:r w:rsidR="00DD21A4">
        <w:rPr>
          <w:rFonts w:ascii="Arial" w:hAnsi="Arial" w:cs="Arial"/>
          <w:szCs w:val="24"/>
        </w:rPr>
        <w:t>, the perceptions are changing over the times</w:t>
      </w:r>
      <w:r>
        <w:rPr>
          <w:rFonts w:ascii="Arial" w:hAnsi="Arial" w:cs="Arial"/>
          <w:szCs w:val="24"/>
        </w:rPr>
        <w:t>. The mentalities and the conceptions toward children are changing from the past until the present era.</w:t>
      </w:r>
      <w:r w:rsidR="00566871">
        <w:rPr>
          <w:rFonts w:ascii="Arial" w:hAnsi="Arial" w:cs="Arial"/>
          <w:szCs w:val="24"/>
        </w:rPr>
        <w:t xml:space="preserve"> Phillippe Aries (1914-1984) was the first and most influential historian of childhood in the post war period.</w:t>
      </w:r>
      <w:r w:rsidR="000C2773">
        <w:rPr>
          <w:rFonts w:ascii="Arial" w:hAnsi="Arial" w:cs="Arial"/>
          <w:szCs w:val="24"/>
        </w:rPr>
        <w:t xml:space="preserve"> In the Medieval society, the idea of childhood did not exist. Children lived and worked alongside adults, </w:t>
      </w:r>
      <w:r w:rsidR="000C2773">
        <w:rPr>
          <w:rFonts w:ascii="Arial" w:hAnsi="Arial" w:cs="Arial"/>
          <w:szCs w:val="24"/>
        </w:rPr>
        <w:lastRenderedPageBreak/>
        <w:t>wearing the same clothes and undertaking the same activities (revise sociology, 2015). Another word is that there was no differentiation between children and adults, childhood was not distinguished period of life.</w:t>
      </w:r>
      <w:r w:rsidR="00EC0B51">
        <w:rPr>
          <w:rFonts w:ascii="Arial" w:hAnsi="Arial" w:cs="Arial"/>
          <w:szCs w:val="24"/>
        </w:rPr>
        <w:t xml:space="preserve"> Aries argues that it is only from the thirteen century onwards the notion that childhood is a distinct phase of life from adulthood.</w:t>
      </w:r>
      <w:r w:rsidR="000C2773">
        <w:rPr>
          <w:rFonts w:ascii="Arial" w:hAnsi="Arial" w:cs="Arial"/>
          <w:szCs w:val="24"/>
        </w:rPr>
        <w:t xml:space="preserve"> The perception of childhood went through several phases.</w:t>
      </w:r>
      <w:r w:rsidR="00EC0B51">
        <w:rPr>
          <w:rFonts w:ascii="Arial" w:hAnsi="Arial" w:cs="Arial"/>
          <w:szCs w:val="24"/>
        </w:rPr>
        <w:t xml:space="preserve"> </w:t>
      </w:r>
      <w:r>
        <w:rPr>
          <w:rFonts w:ascii="Arial" w:hAnsi="Arial" w:cs="Arial"/>
          <w:szCs w:val="24"/>
        </w:rPr>
        <w:t xml:space="preserve"> </w:t>
      </w:r>
      <w:r w:rsidR="00CB7525">
        <w:rPr>
          <w:rFonts w:ascii="Arial" w:hAnsi="Arial" w:cs="Arial"/>
          <w:szCs w:val="24"/>
        </w:rPr>
        <w:t xml:space="preserve">For instance; </w:t>
      </w:r>
      <w:r w:rsidR="009C741B">
        <w:rPr>
          <w:rFonts w:ascii="Arial" w:hAnsi="Arial" w:cs="Arial"/>
          <w:szCs w:val="24"/>
        </w:rPr>
        <w:t xml:space="preserve">in European </w:t>
      </w:r>
      <w:r w:rsidR="00093ADD">
        <w:rPr>
          <w:rFonts w:ascii="Arial" w:hAnsi="Arial" w:cs="Arial"/>
          <w:szCs w:val="24"/>
        </w:rPr>
        <w:t xml:space="preserve">construction of childhood evolved from seeing children as ‘Evil’ to innocence view (Course material, Moodle 2021). In </w:t>
      </w:r>
      <w:r w:rsidR="009C741B">
        <w:rPr>
          <w:rFonts w:ascii="Arial" w:hAnsi="Arial" w:cs="Arial"/>
          <w:szCs w:val="24"/>
        </w:rPr>
        <w:t xml:space="preserve">the middle ages, children were considered as ‘Evil’ </w:t>
      </w:r>
      <w:r w:rsidR="00093ADD">
        <w:rPr>
          <w:rFonts w:ascii="Arial" w:hAnsi="Arial" w:cs="Arial"/>
          <w:szCs w:val="24"/>
        </w:rPr>
        <w:t>this idea was spread by the Christian theologians, who believed that children were born with sins</w:t>
      </w:r>
      <w:r w:rsidR="00326A63">
        <w:rPr>
          <w:rFonts w:ascii="Arial" w:hAnsi="Arial" w:cs="Arial"/>
          <w:szCs w:val="24"/>
        </w:rPr>
        <w:t xml:space="preserve">. At various times, Christian churches have preached that children must be baptised at a young age in order to relieve them of their inherited sins (children and society, 2018). However, </w:t>
      </w:r>
      <w:r w:rsidR="00CF6483">
        <w:rPr>
          <w:rFonts w:ascii="Arial" w:hAnsi="Arial" w:cs="Arial"/>
          <w:szCs w:val="24"/>
        </w:rPr>
        <w:t xml:space="preserve">in 1632-1704, another perception raised on childhood, the fact to see childhood as a blank slate; this idea was influenced by John Lock, where children are not evil or good, but shaped by the environment and education (Course material, Moodle 2021). This conception did not take children as responsible, they are the result of the environment where they lived. </w:t>
      </w:r>
      <w:r w:rsidR="00890CAB">
        <w:rPr>
          <w:rFonts w:ascii="Arial" w:hAnsi="Arial" w:cs="Arial"/>
          <w:szCs w:val="24"/>
        </w:rPr>
        <w:t xml:space="preserve">And then, Jean Jacques (1712-1778) came across with idea where Childhood was seen as a time of innocence, children as inherently good until corrupted by adults (Moodle,2021). </w:t>
      </w:r>
      <w:r w:rsidR="00093ADD">
        <w:rPr>
          <w:rFonts w:ascii="Arial" w:hAnsi="Arial" w:cs="Arial"/>
          <w:szCs w:val="24"/>
        </w:rPr>
        <w:t xml:space="preserve"> </w:t>
      </w:r>
    </w:p>
    <w:p w14:paraId="233B4C19" w14:textId="3B83A804" w:rsidR="00943D5B" w:rsidRDefault="00943D5B" w:rsidP="004C53D1">
      <w:pPr>
        <w:tabs>
          <w:tab w:val="left" w:pos="6540"/>
        </w:tabs>
        <w:spacing w:line="360" w:lineRule="auto"/>
        <w:jc w:val="both"/>
        <w:rPr>
          <w:rFonts w:ascii="Arial" w:hAnsi="Arial" w:cs="Arial"/>
          <w:szCs w:val="24"/>
        </w:rPr>
      </w:pPr>
      <w:r>
        <w:rPr>
          <w:rFonts w:ascii="Arial" w:hAnsi="Arial" w:cs="Arial"/>
          <w:szCs w:val="24"/>
        </w:rPr>
        <w:t>Furthermore, in England</w:t>
      </w:r>
      <w:r w:rsidR="008634AD">
        <w:rPr>
          <w:rFonts w:ascii="Arial" w:hAnsi="Arial" w:cs="Arial"/>
          <w:szCs w:val="24"/>
        </w:rPr>
        <w:t>,</w:t>
      </w:r>
      <w:r>
        <w:rPr>
          <w:rFonts w:ascii="Arial" w:hAnsi="Arial" w:cs="Arial"/>
          <w:szCs w:val="24"/>
        </w:rPr>
        <w:t xml:space="preserve"> </w:t>
      </w:r>
      <w:r w:rsidR="008634AD">
        <w:rPr>
          <w:rFonts w:ascii="Arial" w:hAnsi="Arial" w:cs="Arial"/>
          <w:szCs w:val="24"/>
        </w:rPr>
        <w:t>in Victorian times (1830-1900), there was two categories of children; the poor children and the wealthy children. Each category lived differently. For example; the wealthy children did not have a close relationship with their parents, they were educated by the nannies in the very strict manner</w:t>
      </w:r>
      <w:r w:rsidR="00E6481C">
        <w:rPr>
          <w:rFonts w:ascii="Arial" w:hAnsi="Arial" w:cs="Arial"/>
          <w:szCs w:val="24"/>
        </w:rPr>
        <w:t xml:space="preserve">, they barely had contact with their own parents. In fact, nannies were a substitute of parents, they were an intermediate between children and their parents, nothing was happening  between children and their parents without nannies knowing. </w:t>
      </w:r>
      <w:r w:rsidR="00BE642D">
        <w:rPr>
          <w:rFonts w:ascii="Arial" w:hAnsi="Arial" w:cs="Arial"/>
          <w:szCs w:val="24"/>
        </w:rPr>
        <w:t xml:space="preserve">In this environment children felt bored, there was no communication, they received only instructions, which were mostly focused on their appearance and the good manners. On the other side, children were seen as an income because they had to work hard in factories like adults with low pay. Parents did limit births because they needed money o buy food, sometime </w:t>
      </w:r>
      <w:r w:rsidR="00733692">
        <w:rPr>
          <w:rFonts w:ascii="Arial" w:hAnsi="Arial" w:cs="Arial"/>
          <w:szCs w:val="24"/>
        </w:rPr>
        <w:t xml:space="preserve">buying </w:t>
      </w:r>
      <w:r w:rsidR="00BE642D">
        <w:rPr>
          <w:rFonts w:ascii="Arial" w:hAnsi="Arial" w:cs="Arial"/>
          <w:szCs w:val="24"/>
        </w:rPr>
        <w:t>clothes</w:t>
      </w:r>
      <w:r w:rsidR="00733692">
        <w:rPr>
          <w:rFonts w:ascii="Arial" w:hAnsi="Arial" w:cs="Arial"/>
          <w:szCs w:val="24"/>
        </w:rPr>
        <w:t xml:space="preserve">. Children were responsible to bring money home to help pay bills. </w:t>
      </w:r>
      <w:r w:rsidR="005154BC">
        <w:rPr>
          <w:rFonts w:ascii="Arial" w:hAnsi="Arial" w:cs="Arial"/>
          <w:szCs w:val="24"/>
        </w:rPr>
        <w:t>So, they had low salary for hard work such as mining, factory work, street sweepers, clothing and hat makers, chimney sweeps, farming, textile mills, servants, even prostitution (Victorian children,2021).</w:t>
      </w:r>
    </w:p>
    <w:p w14:paraId="44D166E9" w14:textId="73D6B10F" w:rsidR="005154BC" w:rsidRDefault="005223F0" w:rsidP="004C53D1">
      <w:pPr>
        <w:tabs>
          <w:tab w:val="left" w:pos="6540"/>
        </w:tabs>
        <w:spacing w:line="360" w:lineRule="auto"/>
        <w:jc w:val="both"/>
        <w:rPr>
          <w:rFonts w:ascii="Arial" w:hAnsi="Arial" w:cs="Arial"/>
          <w:szCs w:val="24"/>
        </w:rPr>
      </w:pPr>
      <w:r w:rsidRPr="004C53D1">
        <w:rPr>
          <w:rFonts w:ascii="Arial" w:hAnsi="Arial" w:cs="Arial"/>
          <w:b/>
          <w:bCs/>
          <w:szCs w:val="24"/>
        </w:rPr>
        <w:lastRenderedPageBreak/>
        <w:t>Changes to childhood since Victorian times</w:t>
      </w:r>
      <w:r>
        <w:rPr>
          <w:rFonts w:ascii="Arial" w:hAnsi="Arial" w:cs="Arial"/>
          <w:szCs w:val="24"/>
        </w:rPr>
        <w:t xml:space="preserve">; the major changes occur in children life </w:t>
      </w:r>
      <w:r w:rsidR="00CD7E2A">
        <w:rPr>
          <w:rFonts w:ascii="Arial" w:hAnsi="Arial" w:cs="Arial"/>
          <w:szCs w:val="24"/>
        </w:rPr>
        <w:t>in the United Kingdom in nineteen century. The beginning of the regulations and restrictions happened at this period. For illustration, on child labour there were factories acts which limited the working hours,</w:t>
      </w:r>
      <w:r w:rsidR="003C1B21">
        <w:rPr>
          <w:rFonts w:ascii="Arial" w:hAnsi="Arial" w:cs="Arial"/>
          <w:szCs w:val="24"/>
        </w:rPr>
        <w:t xml:space="preserve"> did not authorise children in certain age to work, and selected the kind of job children can do. </w:t>
      </w:r>
      <w:r w:rsidR="00FB7EBE">
        <w:rPr>
          <w:rFonts w:ascii="Arial" w:hAnsi="Arial" w:cs="Arial"/>
          <w:szCs w:val="24"/>
        </w:rPr>
        <w:t xml:space="preserve">In 1880, education was made compulsory for all children to attend school aged five to twelve, but now the school leaving increases to sixteen. And also, the government fund in education is very colossal. In Victorian times, the rate of child mortality was so high. Even before that the death of child did not mean anything, but now the medicalisation of childbirth and early childcare </w:t>
      </w:r>
      <w:r w:rsidR="004E35E0">
        <w:rPr>
          <w:rFonts w:ascii="Arial" w:hAnsi="Arial" w:cs="Arial"/>
          <w:szCs w:val="24"/>
        </w:rPr>
        <w:t xml:space="preserve">have </w:t>
      </w:r>
      <w:r w:rsidR="00FB7EBE">
        <w:rPr>
          <w:rFonts w:ascii="Arial" w:hAnsi="Arial" w:cs="Arial"/>
          <w:szCs w:val="24"/>
        </w:rPr>
        <w:t>save</w:t>
      </w:r>
      <w:r w:rsidR="004E35E0">
        <w:rPr>
          <w:rFonts w:ascii="Arial" w:hAnsi="Arial" w:cs="Arial"/>
          <w:szCs w:val="24"/>
        </w:rPr>
        <w:t>d</w:t>
      </w:r>
      <w:r w:rsidR="00FB7EBE">
        <w:rPr>
          <w:rFonts w:ascii="Arial" w:hAnsi="Arial" w:cs="Arial"/>
          <w:szCs w:val="24"/>
        </w:rPr>
        <w:t xml:space="preserve"> </w:t>
      </w:r>
      <w:r w:rsidR="004E35E0">
        <w:rPr>
          <w:rFonts w:ascii="Arial" w:hAnsi="Arial" w:cs="Arial"/>
          <w:szCs w:val="24"/>
        </w:rPr>
        <w:t xml:space="preserve">and improved </w:t>
      </w:r>
      <w:r w:rsidR="00FB7EBE">
        <w:rPr>
          <w:rFonts w:ascii="Arial" w:hAnsi="Arial" w:cs="Arial"/>
          <w:szCs w:val="24"/>
        </w:rPr>
        <w:t>children</w:t>
      </w:r>
      <w:r w:rsidR="004E35E0">
        <w:rPr>
          <w:rFonts w:ascii="Arial" w:hAnsi="Arial" w:cs="Arial"/>
          <w:szCs w:val="24"/>
        </w:rPr>
        <w:t>’s</w:t>
      </w:r>
      <w:r w:rsidR="00FB7EBE">
        <w:rPr>
          <w:rFonts w:ascii="Arial" w:hAnsi="Arial" w:cs="Arial"/>
          <w:szCs w:val="24"/>
        </w:rPr>
        <w:t xml:space="preserve"> li</w:t>
      </w:r>
      <w:r w:rsidR="004E35E0">
        <w:rPr>
          <w:rFonts w:ascii="Arial" w:hAnsi="Arial" w:cs="Arial"/>
          <w:szCs w:val="24"/>
        </w:rPr>
        <w:t xml:space="preserve">ves. In addition, children now have more money spent on them than ever, this is the most significant change in children’s life. Today parents work to spend money on children, </w:t>
      </w:r>
      <w:r w:rsidR="003923E2">
        <w:rPr>
          <w:rFonts w:ascii="Arial" w:hAnsi="Arial" w:cs="Arial"/>
          <w:szCs w:val="24"/>
        </w:rPr>
        <w:t xml:space="preserve">children take a big part in family budget. So, the expenditures on children is not the essential but most the time they are to make children happy and feel good about themselves. The expenditures on children are not only money but the time. Children activities plan are including in parents timetable, this is not only mothers even fathers are implicated in expending time with their children. </w:t>
      </w:r>
      <w:r w:rsidR="005236A9">
        <w:rPr>
          <w:rFonts w:ascii="Arial" w:hAnsi="Arial" w:cs="Arial"/>
          <w:szCs w:val="24"/>
        </w:rPr>
        <w:t xml:space="preserve">We see more and more fathers in maternity hall (family included program, 2015). Fathers and mothers play the same role toward children as parents such as changing nappies, feeding babies, going to the park and more. </w:t>
      </w:r>
      <w:r w:rsidR="00732FBC">
        <w:rPr>
          <w:rFonts w:ascii="Arial" w:hAnsi="Arial" w:cs="Arial"/>
          <w:szCs w:val="24"/>
        </w:rPr>
        <w:t>From government</w:t>
      </w:r>
      <w:r w:rsidR="006F6147">
        <w:rPr>
          <w:rFonts w:ascii="Arial" w:hAnsi="Arial" w:cs="Arial"/>
          <w:szCs w:val="24"/>
        </w:rPr>
        <w:t>al</w:t>
      </w:r>
      <w:r w:rsidR="00732FBC">
        <w:rPr>
          <w:rFonts w:ascii="Arial" w:hAnsi="Arial" w:cs="Arial"/>
          <w:szCs w:val="24"/>
        </w:rPr>
        <w:t xml:space="preserve"> to international level, children are protected from any kind of harm and abuse. Today children are several policies, legislations to promote children welfare and safeguarding. For example, The United Nations Convention on the Right</w:t>
      </w:r>
      <w:r w:rsidR="006F6147">
        <w:rPr>
          <w:rFonts w:ascii="Arial" w:hAnsi="Arial" w:cs="Arial"/>
          <w:szCs w:val="24"/>
        </w:rPr>
        <w:t>s</w:t>
      </w:r>
      <w:r w:rsidR="00732FBC">
        <w:rPr>
          <w:rFonts w:ascii="Arial" w:hAnsi="Arial" w:cs="Arial"/>
          <w:szCs w:val="24"/>
        </w:rPr>
        <w:t xml:space="preserve"> of </w:t>
      </w:r>
      <w:r w:rsidR="006F6147">
        <w:rPr>
          <w:rFonts w:ascii="Arial" w:hAnsi="Arial" w:cs="Arial"/>
          <w:szCs w:val="24"/>
        </w:rPr>
        <w:t xml:space="preserve">the Child highlights numerous Rights to the child such as the Right to be heard, to have an identity, to not be exploited and </w:t>
      </w:r>
      <w:r w:rsidR="0089190F">
        <w:rPr>
          <w:rFonts w:ascii="Arial" w:hAnsi="Arial" w:cs="Arial"/>
          <w:szCs w:val="24"/>
        </w:rPr>
        <w:t>to be</w:t>
      </w:r>
      <w:r w:rsidR="006F6147">
        <w:rPr>
          <w:rFonts w:ascii="Arial" w:hAnsi="Arial" w:cs="Arial"/>
          <w:szCs w:val="24"/>
        </w:rPr>
        <w:t xml:space="preserve"> educat</w:t>
      </w:r>
      <w:r w:rsidR="0089190F">
        <w:rPr>
          <w:rFonts w:ascii="Arial" w:hAnsi="Arial" w:cs="Arial"/>
          <w:szCs w:val="24"/>
        </w:rPr>
        <w:t>ed (revise sociology, 2020)</w:t>
      </w:r>
      <w:r w:rsidR="006F6147">
        <w:rPr>
          <w:rFonts w:ascii="Arial" w:hAnsi="Arial" w:cs="Arial"/>
          <w:szCs w:val="24"/>
        </w:rPr>
        <w:t xml:space="preserve">. </w:t>
      </w:r>
      <w:r w:rsidR="003B418A">
        <w:rPr>
          <w:rFonts w:ascii="Arial" w:hAnsi="Arial" w:cs="Arial"/>
          <w:szCs w:val="24"/>
        </w:rPr>
        <w:t xml:space="preserve">This emergence of the Right of child has helped children to find their place in society.  </w:t>
      </w:r>
    </w:p>
    <w:p w14:paraId="184E8302" w14:textId="12D649DE" w:rsidR="00DE716C" w:rsidRDefault="0089190F" w:rsidP="004C53D1">
      <w:pPr>
        <w:tabs>
          <w:tab w:val="left" w:pos="6540"/>
        </w:tabs>
        <w:spacing w:line="360" w:lineRule="auto"/>
        <w:jc w:val="both"/>
        <w:rPr>
          <w:rFonts w:ascii="Arial" w:hAnsi="Arial" w:cs="Arial"/>
          <w:szCs w:val="24"/>
        </w:rPr>
      </w:pPr>
      <w:r>
        <w:rPr>
          <w:rFonts w:ascii="Arial" w:hAnsi="Arial" w:cs="Arial"/>
          <w:szCs w:val="24"/>
        </w:rPr>
        <w:t xml:space="preserve">Changes of childhood since Victorian times impact positively the lives of children, as well as reduce inequalities </w:t>
      </w:r>
      <w:r w:rsidR="00953783">
        <w:rPr>
          <w:rFonts w:ascii="Arial" w:hAnsi="Arial" w:cs="Arial"/>
          <w:szCs w:val="24"/>
        </w:rPr>
        <w:t xml:space="preserve">in health and social care service provision for children, young people and families. Though, we see in this discussion that in Victorian there was a big gap between wealthy children and poor children. In the same country, children were not received the same privilege. Some were working </w:t>
      </w:r>
      <w:r w:rsidR="003324E0">
        <w:rPr>
          <w:rFonts w:ascii="Arial" w:hAnsi="Arial" w:cs="Arial"/>
          <w:szCs w:val="24"/>
        </w:rPr>
        <w:t xml:space="preserve">for </w:t>
      </w:r>
      <w:r w:rsidR="00953783">
        <w:rPr>
          <w:rFonts w:ascii="Arial" w:hAnsi="Arial" w:cs="Arial"/>
          <w:szCs w:val="24"/>
        </w:rPr>
        <w:t xml:space="preserve">all </w:t>
      </w:r>
      <w:r w:rsidR="003324E0">
        <w:rPr>
          <w:rFonts w:ascii="Arial" w:hAnsi="Arial" w:cs="Arial"/>
          <w:szCs w:val="24"/>
        </w:rPr>
        <w:t>their lifetime</w:t>
      </w:r>
      <w:r w:rsidR="00953783">
        <w:rPr>
          <w:rFonts w:ascii="Arial" w:hAnsi="Arial" w:cs="Arial"/>
          <w:szCs w:val="24"/>
        </w:rPr>
        <w:t xml:space="preserve"> </w:t>
      </w:r>
      <w:r w:rsidR="0000602B">
        <w:rPr>
          <w:rFonts w:ascii="Arial" w:hAnsi="Arial" w:cs="Arial"/>
          <w:szCs w:val="24"/>
        </w:rPr>
        <w:t>‘</w:t>
      </w:r>
      <w:r w:rsidR="00953783">
        <w:rPr>
          <w:rFonts w:ascii="Arial" w:hAnsi="Arial" w:cs="Arial"/>
          <w:szCs w:val="24"/>
        </w:rPr>
        <w:t>day</w:t>
      </w:r>
      <w:r w:rsidR="0000602B">
        <w:rPr>
          <w:rFonts w:ascii="Arial" w:hAnsi="Arial" w:cs="Arial"/>
          <w:szCs w:val="24"/>
        </w:rPr>
        <w:t xml:space="preserve">s </w:t>
      </w:r>
      <w:r w:rsidR="00953783">
        <w:rPr>
          <w:rFonts w:ascii="Arial" w:hAnsi="Arial" w:cs="Arial"/>
          <w:szCs w:val="24"/>
        </w:rPr>
        <w:t xml:space="preserve"> and </w:t>
      </w:r>
      <w:r w:rsidR="0000602B">
        <w:rPr>
          <w:rFonts w:ascii="Arial" w:hAnsi="Arial" w:cs="Arial"/>
          <w:szCs w:val="24"/>
        </w:rPr>
        <w:t>nights time’</w:t>
      </w:r>
      <w:r w:rsidR="00953783">
        <w:rPr>
          <w:rFonts w:ascii="Arial" w:hAnsi="Arial" w:cs="Arial"/>
          <w:szCs w:val="24"/>
        </w:rPr>
        <w:t xml:space="preserve"> and lived sometime</w:t>
      </w:r>
      <w:r w:rsidR="0000602B">
        <w:rPr>
          <w:rFonts w:ascii="Arial" w:hAnsi="Arial" w:cs="Arial"/>
          <w:szCs w:val="24"/>
        </w:rPr>
        <w:t>s</w:t>
      </w:r>
      <w:r w:rsidR="00953783">
        <w:rPr>
          <w:rFonts w:ascii="Arial" w:hAnsi="Arial" w:cs="Arial"/>
          <w:szCs w:val="24"/>
        </w:rPr>
        <w:t xml:space="preserve"> without food</w:t>
      </w:r>
      <w:r w:rsidR="0000602B">
        <w:rPr>
          <w:rFonts w:ascii="Arial" w:hAnsi="Arial" w:cs="Arial"/>
          <w:szCs w:val="24"/>
        </w:rPr>
        <w:t>, clothes</w:t>
      </w:r>
      <w:r w:rsidR="00953783">
        <w:rPr>
          <w:rFonts w:ascii="Arial" w:hAnsi="Arial" w:cs="Arial"/>
          <w:szCs w:val="24"/>
        </w:rPr>
        <w:t xml:space="preserve"> or proper accommodation to sleep, </w:t>
      </w:r>
      <w:r w:rsidR="0000602B">
        <w:rPr>
          <w:rFonts w:ascii="Arial" w:hAnsi="Arial" w:cs="Arial"/>
          <w:szCs w:val="24"/>
        </w:rPr>
        <w:t xml:space="preserve">even more they were seeing as </w:t>
      </w:r>
      <w:r w:rsidR="003324E0">
        <w:rPr>
          <w:rFonts w:ascii="Arial" w:hAnsi="Arial" w:cs="Arial"/>
          <w:szCs w:val="24"/>
        </w:rPr>
        <w:t xml:space="preserve">a </w:t>
      </w:r>
      <w:r w:rsidR="0000602B">
        <w:rPr>
          <w:rFonts w:ascii="Arial" w:hAnsi="Arial" w:cs="Arial"/>
          <w:szCs w:val="24"/>
        </w:rPr>
        <w:t>source</w:t>
      </w:r>
      <w:r w:rsidR="003324E0">
        <w:rPr>
          <w:rFonts w:ascii="Arial" w:hAnsi="Arial" w:cs="Arial"/>
          <w:szCs w:val="24"/>
        </w:rPr>
        <w:t xml:space="preserve"> for</w:t>
      </w:r>
      <w:r w:rsidR="0000602B">
        <w:rPr>
          <w:rFonts w:ascii="Arial" w:hAnsi="Arial" w:cs="Arial"/>
          <w:szCs w:val="24"/>
        </w:rPr>
        <w:t xml:space="preserve"> income. While </w:t>
      </w:r>
      <w:r w:rsidR="0000602B">
        <w:rPr>
          <w:rFonts w:ascii="Arial" w:hAnsi="Arial" w:cs="Arial"/>
          <w:szCs w:val="24"/>
        </w:rPr>
        <w:lastRenderedPageBreak/>
        <w:t>others were bored, they got special person for their education</w:t>
      </w:r>
      <w:r w:rsidR="003324E0">
        <w:rPr>
          <w:rFonts w:ascii="Arial" w:hAnsi="Arial" w:cs="Arial"/>
          <w:szCs w:val="24"/>
        </w:rPr>
        <w:t xml:space="preserve">, making food for them, have their clothes ironed, have their bedroom tidied and so on. Policies, legislations and giving </w:t>
      </w:r>
      <w:r w:rsidR="00F9630B">
        <w:rPr>
          <w:rFonts w:ascii="Arial" w:hAnsi="Arial" w:cs="Arial"/>
          <w:szCs w:val="24"/>
        </w:rPr>
        <w:t xml:space="preserve">the </w:t>
      </w:r>
      <w:r w:rsidR="003324E0">
        <w:rPr>
          <w:rFonts w:ascii="Arial" w:hAnsi="Arial" w:cs="Arial"/>
          <w:szCs w:val="24"/>
        </w:rPr>
        <w:t>Right</w:t>
      </w:r>
      <w:r w:rsidR="00F9630B">
        <w:rPr>
          <w:rFonts w:ascii="Arial" w:hAnsi="Arial" w:cs="Arial"/>
          <w:szCs w:val="24"/>
        </w:rPr>
        <w:t>s</w:t>
      </w:r>
      <w:r w:rsidR="003324E0">
        <w:rPr>
          <w:rFonts w:ascii="Arial" w:hAnsi="Arial" w:cs="Arial"/>
          <w:szCs w:val="24"/>
        </w:rPr>
        <w:t xml:space="preserve"> to children have drastically reduced these inequalities</w:t>
      </w:r>
      <w:r w:rsidR="00F9630B">
        <w:rPr>
          <w:rFonts w:ascii="Arial" w:hAnsi="Arial" w:cs="Arial"/>
          <w:szCs w:val="24"/>
        </w:rPr>
        <w:t>,</w:t>
      </w:r>
      <w:r w:rsidR="003324E0">
        <w:rPr>
          <w:rFonts w:ascii="Arial" w:hAnsi="Arial" w:cs="Arial"/>
          <w:szCs w:val="24"/>
        </w:rPr>
        <w:t xml:space="preserve"> improved </w:t>
      </w:r>
      <w:r w:rsidR="00F9630B">
        <w:rPr>
          <w:rFonts w:ascii="Arial" w:hAnsi="Arial" w:cs="Arial"/>
          <w:szCs w:val="24"/>
        </w:rPr>
        <w:t xml:space="preserve">and also saved </w:t>
      </w:r>
      <w:r w:rsidR="003324E0">
        <w:rPr>
          <w:rFonts w:ascii="Arial" w:hAnsi="Arial" w:cs="Arial"/>
          <w:szCs w:val="24"/>
        </w:rPr>
        <w:t xml:space="preserve">the lives of children. For instance; </w:t>
      </w:r>
      <w:r w:rsidR="00472D73">
        <w:rPr>
          <w:rFonts w:ascii="Arial" w:hAnsi="Arial" w:cs="Arial"/>
          <w:szCs w:val="24"/>
        </w:rPr>
        <w:t>first of all, all children in the United Kingdom from age five to sixteen must be in education system, not allow to leave school before the age of sixteen. This legislation in education gives the chance to all children in the United Kingdom to plan for their future, to fulfil their dreams, to change their social conditions and to reach their full potential</w:t>
      </w:r>
      <w:r w:rsidR="00C243A6">
        <w:rPr>
          <w:rFonts w:ascii="Arial" w:hAnsi="Arial" w:cs="Arial"/>
          <w:szCs w:val="24"/>
        </w:rPr>
        <w:t xml:space="preserve"> and make positive contribution to the society</w:t>
      </w:r>
      <w:r w:rsidR="00472D73">
        <w:rPr>
          <w:rFonts w:ascii="Arial" w:hAnsi="Arial" w:cs="Arial"/>
          <w:szCs w:val="24"/>
        </w:rPr>
        <w:t xml:space="preserve">. </w:t>
      </w:r>
      <w:r w:rsidR="00F20A52">
        <w:rPr>
          <w:rFonts w:ascii="Arial" w:hAnsi="Arial" w:cs="Arial"/>
          <w:szCs w:val="24"/>
        </w:rPr>
        <w:t>Likewise, the medicalisation of childbirth and early childcare save many new-borns’ lives and early childcare gives the opportunity to all children t</w:t>
      </w:r>
      <w:r w:rsidR="005A0F2D">
        <w:rPr>
          <w:rFonts w:ascii="Arial" w:hAnsi="Arial" w:cs="Arial"/>
          <w:szCs w:val="24"/>
        </w:rPr>
        <w:t>he</w:t>
      </w:r>
      <w:r w:rsidR="00F20A52">
        <w:rPr>
          <w:rFonts w:ascii="Arial" w:hAnsi="Arial" w:cs="Arial"/>
          <w:szCs w:val="24"/>
        </w:rPr>
        <w:t xml:space="preserve"> good start in their life, and </w:t>
      </w:r>
      <w:r w:rsidR="005A0F2D">
        <w:rPr>
          <w:rFonts w:ascii="Arial" w:hAnsi="Arial" w:cs="Arial"/>
          <w:szCs w:val="24"/>
        </w:rPr>
        <w:t xml:space="preserve">follow the full development </w:t>
      </w:r>
      <w:r w:rsidR="008526B2">
        <w:rPr>
          <w:rFonts w:ascii="Arial" w:hAnsi="Arial" w:cs="Arial"/>
          <w:szCs w:val="24"/>
        </w:rPr>
        <w:t xml:space="preserve">in different </w:t>
      </w:r>
      <w:r w:rsidR="005A0F2D">
        <w:rPr>
          <w:rFonts w:ascii="Arial" w:hAnsi="Arial" w:cs="Arial"/>
          <w:szCs w:val="24"/>
        </w:rPr>
        <w:t>stages in early life.</w:t>
      </w:r>
      <w:r w:rsidR="008526B2">
        <w:rPr>
          <w:rFonts w:ascii="Arial" w:hAnsi="Arial" w:cs="Arial"/>
          <w:szCs w:val="24"/>
        </w:rPr>
        <w:t xml:space="preserve"> So, there is nothing important than parents in children life, the implication of both parents </w:t>
      </w:r>
      <w:r w:rsidR="00627F7A">
        <w:rPr>
          <w:rFonts w:ascii="Arial" w:hAnsi="Arial" w:cs="Arial"/>
          <w:szCs w:val="24"/>
        </w:rPr>
        <w:t>in their children life is paramount for the full development and child’s wellbeing.</w:t>
      </w:r>
      <w:r w:rsidR="005A0F2D">
        <w:rPr>
          <w:rFonts w:ascii="Arial" w:hAnsi="Arial" w:cs="Arial"/>
          <w:szCs w:val="24"/>
        </w:rPr>
        <w:t xml:space="preserve"> Also, the United Nations Convention on the Rights of Child gives all children the same rights, as well as all policies and legislations aimed to promote children wellbeing</w:t>
      </w:r>
      <w:r w:rsidR="006E2468">
        <w:rPr>
          <w:rFonts w:ascii="Arial" w:hAnsi="Arial" w:cs="Arial"/>
          <w:szCs w:val="24"/>
        </w:rPr>
        <w:t xml:space="preserve">, and protect them from harm and abuse </w:t>
      </w:r>
      <w:r w:rsidR="005A0F2D">
        <w:rPr>
          <w:rFonts w:ascii="Arial" w:hAnsi="Arial" w:cs="Arial"/>
          <w:szCs w:val="24"/>
        </w:rPr>
        <w:t>which improve their lives</w:t>
      </w:r>
      <w:r w:rsidR="0063428D">
        <w:rPr>
          <w:rFonts w:ascii="Arial" w:hAnsi="Arial" w:cs="Arial"/>
          <w:szCs w:val="24"/>
        </w:rPr>
        <w:t xml:space="preserve"> (Paul Dornan and Martin Woodhead, 2015).</w:t>
      </w:r>
    </w:p>
    <w:p w14:paraId="3F0E4154" w14:textId="77777777" w:rsidR="006E2468" w:rsidRDefault="006E2468" w:rsidP="004C53D1">
      <w:pPr>
        <w:tabs>
          <w:tab w:val="left" w:pos="6540"/>
        </w:tabs>
        <w:spacing w:line="360" w:lineRule="auto"/>
        <w:jc w:val="both"/>
        <w:rPr>
          <w:rFonts w:ascii="Arial" w:hAnsi="Arial" w:cs="Arial"/>
          <w:szCs w:val="24"/>
        </w:rPr>
      </w:pPr>
    </w:p>
    <w:p w14:paraId="4B1E84CF" w14:textId="57987292" w:rsidR="006E2468" w:rsidRPr="0063428D" w:rsidRDefault="006E2468" w:rsidP="004C53D1">
      <w:pPr>
        <w:tabs>
          <w:tab w:val="left" w:pos="6540"/>
        </w:tabs>
        <w:spacing w:line="360" w:lineRule="auto"/>
        <w:jc w:val="both"/>
        <w:rPr>
          <w:rFonts w:ascii="Arial" w:hAnsi="Arial" w:cs="Arial"/>
          <w:b/>
          <w:bCs/>
          <w:sz w:val="36"/>
          <w:szCs w:val="36"/>
          <w:u w:val="single"/>
        </w:rPr>
      </w:pPr>
      <w:r w:rsidRPr="0063428D">
        <w:rPr>
          <w:rFonts w:ascii="Arial" w:hAnsi="Arial" w:cs="Arial"/>
          <w:b/>
          <w:bCs/>
          <w:sz w:val="36"/>
          <w:szCs w:val="36"/>
          <w:u w:val="single"/>
        </w:rPr>
        <w:t>Conclusion</w:t>
      </w:r>
    </w:p>
    <w:p w14:paraId="0E703225" w14:textId="40AC4648" w:rsidR="00C243A6" w:rsidRDefault="0063428D" w:rsidP="004C53D1">
      <w:pPr>
        <w:tabs>
          <w:tab w:val="left" w:pos="6540"/>
        </w:tabs>
        <w:spacing w:line="360" w:lineRule="auto"/>
        <w:jc w:val="both"/>
        <w:rPr>
          <w:rFonts w:ascii="Arial" w:hAnsi="Arial" w:cs="Arial"/>
          <w:szCs w:val="24"/>
        </w:rPr>
      </w:pPr>
      <w:r>
        <w:rPr>
          <w:rFonts w:ascii="Arial" w:hAnsi="Arial" w:cs="Arial"/>
          <w:szCs w:val="24"/>
        </w:rPr>
        <w:t xml:space="preserve">In this discussion paper around the fascinating subject about the social construction of childhood concept is relevant. </w:t>
      </w:r>
      <w:r w:rsidR="007C3F42">
        <w:rPr>
          <w:rFonts w:ascii="Arial" w:hAnsi="Arial" w:cs="Arial"/>
          <w:szCs w:val="24"/>
        </w:rPr>
        <w:t xml:space="preserve">This essay shows that the perceptions toward childhood is evolving over the time, </w:t>
      </w:r>
      <w:r w:rsidR="005228D3">
        <w:rPr>
          <w:rFonts w:ascii="Arial" w:hAnsi="Arial" w:cs="Arial"/>
          <w:szCs w:val="24"/>
        </w:rPr>
        <w:t>also</w:t>
      </w:r>
      <w:r w:rsidR="007C3F42">
        <w:rPr>
          <w:rFonts w:ascii="Arial" w:hAnsi="Arial" w:cs="Arial"/>
          <w:szCs w:val="24"/>
        </w:rPr>
        <w:t xml:space="preserve"> is not the same concept geographically in the world. Therefore, childhood can be influenced by many factors such as traditions, customs, religions and mentalities. </w:t>
      </w:r>
    </w:p>
    <w:p w14:paraId="67D03C2B" w14:textId="2BB80205" w:rsidR="006E2468" w:rsidRDefault="007C3F42" w:rsidP="004C53D1">
      <w:pPr>
        <w:tabs>
          <w:tab w:val="left" w:pos="6540"/>
        </w:tabs>
        <w:spacing w:line="360" w:lineRule="auto"/>
        <w:jc w:val="both"/>
        <w:rPr>
          <w:rFonts w:ascii="Arial" w:hAnsi="Arial" w:cs="Arial"/>
          <w:szCs w:val="24"/>
        </w:rPr>
      </w:pPr>
      <w:r>
        <w:rPr>
          <w:rFonts w:ascii="Arial" w:hAnsi="Arial" w:cs="Arial"/>
          <w:szCs w:val="24"/>
        </w:rPr>
        <w:t>However, in the United Kingdom, children from nothing in the middle age become everything in the presents times</w:t>
      </w:r>
      <w:r w:rsidR="00C46A2A">
        <w:rPr>
          <w:rFonts w:ascii="Arial" w:hAnsi="Arial" w:cs="Arial"/>
          <w:szCs w:val="24"/>
        </w:rPr>
        <w:t xml:space="preserve">, due to the legislations and policies </w:t>
      </w:r>
      <w:r w:rsidR="004C53D1">
        <w:rPr>
          <w:rFonts w:ascii="Arial" w:hAnsi="Arial" w:cs="Arial"/>
          <w:szCs w:val="24"/>
        </w:rPr>
        <w:t xml:space="preserve">which </w:t>
      </w:r>
      <w:r w:rsidR="00C46A2A">
        <w:rPr>
          <w:rFonts w:ascii="Arial" w:hAnsi="Arial" w:cs="Arial"/>
          <w:szCs w:val="24"/>
        </w:rPr>
        <w:t xml:space="preserve">started in early nineteen century, and the ratifications of the International laws on the Rights of Child and Human Rights. As a result, these factors have contributed to reduce the gaps between advantages and disadvantages children in society. </w:t>
      </w:r>
      <w:r w:rsidR="005228D3">
        <w:rPr>
          <w:rFonts w:ascii="Arial" w:hAnsi="Arial" w:cs="Arial"/>
          <w:szCs w:val="24"/>
        </w:rPr>
        <w:t xml:space="preserve">Similarly </w:t>
      </w:r>
      <w:r w:rsidR="00C46A2A">
        <w:rPr>
          <w:rFonts w:ascii="Arial" w:hAnsi="Arial" w:cs="Arial"/>
          <w:szCs w:val="24"/>
        </w:rPr>
        <w:t xml:space="preserve">, these policies and legislations have </w:t>
      </w:r>
      <w:r w:rsidR="008526B2">
        <w:rPr>
          <w:rFonts w:ascii="Arial" w:hAnsi="Arial" w:cs="Arial"/>
          <w:szCs w:val="24"/>
        </w:rPr>
        <w:t xml:space="preserve">affected positively the lives of children in the United Kingdom. Even though, there is still more to do because in the United Kingdom, many children and their families are struggling in daily basic to have their needs met. </w:t>
      </w:r>
    </w:p>
    <w:p w14:paraId="050F12A7" w14:textId="77777777" w:rsidR="00016E7F" w:rsidRDefault="005B77FB" w:rsidP="00016E7F">
      <w:pPr>
        <w:tabs>
          <w:tab w:val="left" w:pos="6540"/>
        </w:tabs>
        <w:spacing w:line="360" w:lineRule="auto"/>
        <w:jc w:val="both"/>
        <w:rPr>
          <w:rFonts w:ascii="Arial" w:hAnsi="Arial" w:cs="Arial"/>
          <w:b/>
          <w:bCs/>
          <w:sz w:val="36"/>
          <w:szCs w:val="36"/>
          <w:u w:val="single"/>
        </w:rPr>
      </w:pPr>
      <w:r w:rsidRPr="00362679">
        <w:rPr>
          <w:rFonts w:ascii="Arial" w:hAnsi="Arial" w:cs="Arial"/>
          <w:b/>
          <w:bCs/>
          <w:sz w:val="36"/>
          <w:szCs w:val="36"/>
          <w:u w:val="single"/>
        </w:rPr>
        <w:lastRenderedPageBreak/>
        <w:t>References list:</w:t>
      </w:r>
    </w:p>
    <w:p w14:paraId="07DEC192" w14:textId="77777777" w:rsidR="00016E7F" w:rsidRPr="000305D6" w:rsidRDefault="00016E7F" w:rsidP="00016E7F">
      <w:pPr>
        <w:tabs>
          <w:tab w:val="left" w:pos="6540"/>
        </w:tabs>
        <w:spacing w:line="360" w:lineRule="auto"/>
        <w:jc w:val="both"/>
        <w:rPr>
          <w:rFonts w:ascii="Arial" w:hAnsi="Arial" w:cs="Arial"/>
          <w:szCs w:val="24"/>
          <w:lang w:val="fr-FR"/>
        </w:rPr>
      </w:pPr>
      <w:r w:rsidRPr="000305D6">
        <w:rPr>
          <w:rFonts w:ascii="Arial" w:hAnsi="Arial" w:cs="Arial"/>
          <w:szCs w:val="24"/>
        </w:rPr>
        <w:t xml:space="preserve">Areo magazine (2021). </w:t>
      </w:r>
      <w:r w:rsidRPr="000305D6">
        <w:rPr>
          <w:rFonts w:ascii="Arial" w:hAnsi="Arial" w:cs="Arial"/>
          <w:i/>
          <w:iCs/>
          <w:szCs w:val="24"/>
        </w:rPr>
        <w:t>Child marriage in the United Kingdom</w:t>
      </w:r>
      <w:r>
        <w:rPr>
          <w:rFonts w:ascii="Arial" w:hAnsi="Arial" w:cs="Arial"/>
          <w:szCs w:val="24"/>
        </w:rPr>
        <w:t xml:space="preserve">. </w:t>
      </w:r>
      <w:r w:rsidRPr="000305D6">
        <w:rPr>
          <w:rFonts w:ascii="Arial" w:hAnsi="Arial" w:cs="Arial"/>
          <w:szCs w:val="24"/>
          <w:lang w:val="fr-FR"/>
        </w:rPr>
        <w:t xml:space="preserve">Available online on </w:t>
      </w:r>
      <w:hyperlink r:id="rId6" w:history="1">
        <w:r w:rsidRPr="000305D6">
          <w:rPr>
            <w:rStyle w:val="Hyperlink"/>
            <w:rFonts w:ascii="Arial" w:hAnsi="Arial" w:cs="Arial"/>
            <w:szCs w:val="24"/>
            <w:lang w:val="fr-FR"/>
          </w:rPr>
          <w:t>https://www.areomagazine.com/2021/</w:t>
        </w:r>
      </w:hyperlink>
    </w:p>
    <w:p w14:paraId="73F50570" w14:textId="427991BD" w:rsidR="00016E7F" w:rsidRPr="00016E7F" w:rsidRDefault="00016E7F" w:rsidP="00016E7F">
      <w:pPr>
        <w:tabs>
          <w:tab w:val="left" w:pos="6540"/>
        </w:tabs>
        <w:spacing w:line="360" w:lineRule="auto"/>
        <w:jc w:val="both"/>
        <w:rPr>
          <w:rFonts w:ascii="Arial" w:hAnsi="Arial" w:cs="Arial"/>
          <w:szCs w:val="24"/>
        </w:rPr>
      </w:pPr>
      <w:r>
        <w:rPr>
          <w:rFonts w:ascii="Arial" w:hAnsi="Arial" w:cs="Arial"/>
          <w:szCs w:val="24"/>
        </w:rPr>
        <w:t xml:space="preserve">Bolt Burdon Kemp (2021). </w:t>
      </w:r>
      <w:r w:rsidRPr="000305D6">
        <w:rPr>
          <w:rFonts w:ascii="Arial" w:hAnsi="Arial" w:cs="Arial"/>
          <w:i/>
          <w:iCs/>
          <w:szCs w:val="24"/>
        </w:rPr>
        <w:t>What is child abuse?</w:t>
      </w:r>
      <w:r>
        <w:rPr>
          <w:rFonts w:ascii="Arial" w:hAnsi="Arial" w:cs="Arial"/>
          <w:i/>
          <w:iCs/>
          <w:szCs w:val="24"/>
        </w:rPr>
        <w:t xml:space="preserve"> </w:t>
      </w:r>
      <w:r w:rsidRPr="00016E7F">
        <w:rPr>
          <w:rFonts w:ascii="Arial" w:hAnsi="Arial" w:cs="Arial"/>
          <w:szCs w:val="24"/>
        </w:rPr>
        <w:t xml:space="preserve">Available online on </w:t>
      </w:r>
      <w:hyperlink r:id="rId7" w:history="1">
        <w:r w:rsidRPr="00016E7F">
          <w:rPr>
            <w:rStyle w:val="Hyperlink"/>
            <w:rFonts w:ascii="Arial" w:hAnsi="Arial" w:cs="Arial"/>
            <w:szCs w:val="24"/>
          </w:rPr>
          <w:t>https://www.boltburdonkemp.co.uk/</w:t>
        </w:r>
      </w:hyperlink>
    </w:p>
    <w:p w14:paraId="24769692" w14:textId="2E4B4E69" w:rsidR="00016E7F" w:rsidRPr="00016E7F" w:rsidRDefault="00016E7F" w:rsidP="00016E7F">
      <w:pPr>
        <w:tabs>
          <w:tab w:val="left" w:pos="6540"/>
        </w:tabs>
        <w:spacing w:line="360" w:lineRule="auto"/>
        <w:jc w:val="both"/>
        <w:rPr>
          <w:rFonts w:ascii="Arial" w:hAnsi="Arial" w:cs="Arial"/>
          <w:b/>
          <w:bCs/>
          <w:sz w:val="36"/>
          <w:szCs w:val="36"/>
          <w:u w:val="single"/>
        </w:rPr>
      </w:pPr>
      <w:r>
        <w:rPr>
          <w:rFonts w:ascii="Arial" w:hAnsi="Arial" w:cs="Arial"/>
          <w:szCs w:val="24"/>
        </w:rPr>
        <w:t xml:space="preserve">Department for International development (2018). </w:t>
      </w:r>
      <w:r w:rsidRPr="00A51DE9">
        <w:rPr>
          <w:rFonts w:ascii="Arial" w:hAnsi="Arial" w:cs="Arial"/>
          <w:i/>
          <w:iCs/>
          <w:szCs w:val="24"/>
        </w:rPr>
        <w:t>Policy paper: Education policy</w:t>
      </w:r>
      <w:r>
        <w:rPr>
          <w:rFonts w:ascii="Arial" w:hAnsi="Arial" w:cs="Arial"/>
          <w:szCs w:val="24"/>
        </w:rPr>
        <w:t xml:space="preserve">. Available online on </w:t>
      </w:r>
      <w:hyperlink r:id="rId8" w:history="1">
        <w:r w:rsidRPr="00E12F7F">
          <w:rPr>
            <w:rStyle w:val="Hyperlink"/>
            <w:rFonts w:ascii="Arial" w:hAnsi="Arial" w:cs="Arial"/>
            <w:szCs w:val="24"/>
          </w:rPr>
          <w:t>https://www.gov.uk/</w:t>
        </w:r>
      </w:hyperlink>
    </w:p>
    <w:p w14:paraId="2E4E97BB" w14:textId="402E86C1" w:rsidR="00016E7F" w:rsidRPr="000305D6" w:rsidRDefault="00016E7F" w:rsidP="00016E7F">
      <w:pPr>
        <w:tabs>
          <w:tab w:val="left" w:pos="6540"/>
        </w:tabs>
        <w:spacing w:line="360" w:lineRule="auto"/>
        <w:jc w:val="both"/>
        <w:rPr>
          <w:rFonts w:ascii="Arial" w:hAnsi="Arial" w:cs="Arial"/>
          <w:szCs w:val="24"/>
        </w:rPr>
      </w:pPr>
      <w:r>
        <w:rPr>
          <w:rFonts w:ascii="Arial" w:hAnsi="Arial" w:cs="Arial"/>
          <w:szCs w:val="24"/>
        </w:rPr>
        <w:t xml:space="preserve">Dornan. P, and Woodhead. M (2015). </w:t>
      </w:r>
      <w:r w:rsidRPr="00362679">
        <w:rPr>
          <w:rFonts w:ascii="Arial" w:hAnsi="Arial" w:cs="Arial"/>
          <w:i/>
          <w:iCs/>
          <w:szCs w:val="24"/>
        </w:rPr>
        <w:t>How inequalities develop through childhood</w:t>
      </w:r>
      <w:r>
        <w:rPr>
          <w:rFonts w:ascii="Arial" w:hAnsi="Arial" w:cs="Arial"/>
          <w:szCs w:val="24"/>
        </w:rPr>
        <w:t>. Available online on https://www.unicef-irc.org/</w:t>
      </w:r>
    </w:p>
    <w:p w14:paraId="7863386E" w14:textId="77777777" w:rsidR="00016E7F" w:rsidRDefault="00016E7F" w:rsidP="00016E7F">
      <w:pPr>
        <w:tabs>
          <w:tab w:val="left" w:pos="6540"/>
        </w:tabs>
        <w:spacing w:line="360" w:lineRule="auto"/>
        <w:jc w:val="both"/>
        <w:rPr>
          <w:rFonts w:ascii="Arial" w:hAnsi="Arial" w:cs="Arial"/>
          <w:szCs w:val="24"/>
        </w:rPr>
      </w:pPr>
      <w:r>
        <w:rPr>
          <w:rFonts w:ascii="Arial" w:hAnsi="Arial" w:cs="Arial"/>
          <w:szCs w:val="24"/>
        </w:rPr>
        <w:t xml:space="preserve">Expatica United Kingdom (2021). </w:t>
      </w:r>
      <w:r w:rsidRPr="0092495E">
        <w:rPr>
          <w:rFonts w:ascii="Arial" w:hAnsi="Arial" w:cs="Arial"/>
          <w:i/>
          <w:iCs/>
          <w:szCs w:val="24"/>
        </w:rPr>
        <w:t>The United Kingdom education system</w:t>
      </w:r>
      <w:r>
        <w:rPr>
          <w:rFonts w:ascii="Arial" w:hAnsi="Arial" w:cs="Arial"/>
          <w:szCs w:val="24"/>
        </w:rPr>
        <w:t xml:space="preserve">. Available online on </w:t>
      </w:r>
      <w:hyperlink r:id="rId9" w:history="1">
        <w:r w:rsidRPr="00E12F7F">
          <w:rPr>
            <w:rStyle w:val="Hyperlink"/>
            <w:rFonts w:ascii="Arial" w:hAnsi="Arial" w:cs="Arial"/>
            <w:szCs w:val="24"/>
          </w:rPr>
          <w:t>https://www.expatica.com/</w:t>
        </w:r>
      </w:hyperlink>
    </w:p>
    <w:p w14:paraId="68AA7F73" w14:textId="77777777" w:rsidR="00440BDE" w:rsidRDefault="00440BDE" w:rsidP="00440BDE">
      <w:pPr>
        <w:tabs>
          <w:tab w:val="left" w:pos="6540"/>
        </w:tabs>
        <w:spacing w:line="360" w:lineRule="auto"/>
        <w:jc w:val="both"/>
        <w:rPr>
          <w:rFonts w:ascii="Arial" w:hAnsi="Arial" w:cs="Arial"/>
          <w:szCs w:val="24"/>
        </w:rPr>
      </w:pPr>
      <w:r>
        <w:rPr>
          <w:rFonts w:ascii="Arial" w:hAnsi="Arial" w:cs="Arial"/>
          <w:szCs w:val="24"/>
        </w:rPr>
        <w:t xml:space="preserve">Family included (2015). </w:t>
      </w:r>
      <w:r w:rsidRPr="00362679">
        <w:rPr>
          <w:rFonts w:ascii="Arial" w:hAnsi="Arial" w:cs="Arial"/>
          <w:i/>
          <w:iCs/>
          <w:szCs w:val="24"/>
        </w:rPr>
        <w:t>UK example of family inclusion guidelines: ‘Reaching out: Involving fathers in Maternity Care’</w:t>
      </w:r>
      <w:r>
        <w:rPr>
          <w:rFonts w:ascii="Arial" w:hAnsi="Arial" w:cs="Arial"/>
          <w:szCs w:val="24"/>
        </w:rPr>
        <w:t xml:space="preserve">. Available online on </w:t>
      </w:r>
      <w:hyperlink r:id="rId10" w:history="1">
        <w:r w:rsidRPr="00E12F7F">
          <w:rPr>
            <w:rStyle w:val="Hyperlink"/>
            <w:rFonts w:ascii="Arial" w:hAnsi="Arial" w:cs="Arial"/>
            <w:szCs w:val="24"/>
          </w:rPr>
          <w:t>https://www.familyincluded.com</w:t>
        </w:r>
      </w:hyperlink>
    </w:p>
    <w:p w14:paraId="6B21D605" w14:textId="3830A297" w:rsidR="00440BDE" w:rsidRDefault="00440BDE" w:rsidP="00440BDE">
      <w:pPr>
        <w:tabs>
          <w:tab w:val="left" w:pos="6540"/>
        </w:tabs>
        <w:spacing w:line="360" w:lineRule="auto"/>
        <w:jc w:val="both"/>
        <w:rPr>
          <w:rFonts w:ascii="Arial" w:hAnsi="Arial" w:cs="Arial"/>
          <w:szCs w:val="24"/>
        </w:rPr>
      </w:pPr>
      <w:r w:rsidRPr="000305D6">
        <w:rPr>
          <w:rFonts w:ascii="Arial" w:hAnsi="Arial" w:cs="Arial"/>
          <w:szCs w:val="24"/>
        </w:rPr>
        <w:t>Lakrichi</w:t>
      </w:r>
      <w:r>
        <w:rPr>
          <w:rFonts w:ascii="Arial" w:hAnsi="Arial" w:cs="Arial"/>
          <w:szCs w:val="24"/>
        </w:rPr>
        <w:t>, A,</w:t>
      </w:r>
      <w:r w:rsidRPr="000305D6">
        <w:rPr>
          <w:rFonts w:ascii="Arial" w:hAnsi="Arial" w:cs="Arial"/>
          <w:szCs w:val="24"/>
        </w:rPr>
        <w:t xml:space="preserve"> (2020). </w:t>
      </w:r>
      <w:r w:rsidRPr="002A0567">
        <w:rPr>
          <w:rFonts w:ascii="Arial" w:hAnsi="Arial" w:cs="Arial"/>
          <w:i/>
          <w:iCs/>
          <w:szCs w:val="24"/>
        </w:rPr>
        <w:t>Realizing children’s Rights in Chad</w:t>
      </w:r>
      <w:r w:rsidRPr="000305D6">
        <w:rPr>
          <w:rFonts w:ascii="Arial" w:hAnsi="Arial" w:cs="Arial"/>
          <w:szCs w:val="24"/>
        </w:rPr>
        <w:t>.</w:t>
      </w:r>
      <w:r>
        <w:rPr>
          <w:rFonts w:ascii="Arial" w:hAnsi="Arial" w:cs="Arial"/>
          <w:szCs w:val="24"/>
        </w:rPr>
        <w:t xml:space="preserve"> Available online on </w:t>
      </w:r>
      <w:hyperlink r:id="rId11" w:history="1">
        <w:r w:rsidRPr="00E12F7F">
          <w:rPr>
            <w:rStyle w:val="Hyperlink"/>
            <w:rFonts w:ascii="Arial" w:hAnsi="Arial" w:cs="Arial"/>
            <w:szCs w:val="24"/>
          </w:rPr>
          <w:t>https://www.humanium.org/en/chad/</w:t>
        </w:r>
      </w:hyperlink>
    </w:p>
    <w:p w14:paraId="37938BC4" w14:textId="77777777" w:rsidR="00440BDE" w:rsidRPr="004740F9" w:rsidRDefault="00440BDE" w:rsidP="00440BDE">
      <w:pPr>
        <w:tabs>
          <w:tab w:val="left" w:pos="6540"/>
        </w:tabs>
        <w:spacing w:line="360" w:lineRule="auto"/>
        <w:jc w:val="both"/>
        <w:rPr>
          <w:rFonts w:ascii="Arial" w:hAnsi="Arial" w:cs="Arial"/>
          <w:szCs w:val="24"/>
        </w:rPr>
      </w:pPr>
      <w:r>
        <w:rPr>
          <w:rFonts w:ascii="Arial" w:hAnsi="Arial" w:cs="Arial"/>
          <w:szCs w:val="24"/>
        </w:rPr>
        <w:t xml:space="preserve">My exam solution (2020). </w:t>
      </w:r>
      <w:r w:rsidRPr="005B77FB">
        <w:rPr>
          <w:rFonts w:ascii="Arial" w:hAnsi="Arial" w:cs="Arial"/>
          <w:i/>
          <w:iCs/>
          <w:szCs w:val="24"/>
        </w:rPr>
        <w:t>Universal definition of childhood</w:t>
      </w:r>
      <w:r>
        <w:rPr>
          <w:rFonts w:ascii="Arial" w:hAnsi="Arial" w:cs="Arial"/>
          <w:szCs w:val="24"/>
        </w:rPr>
        <w:t xml:space="preserve">. </w:t>
      </w:r>
      <w:r w:rsidRPr="004740F9">
        <w:rPr>
          <w:rFonts w:ascii="Arial" w:hAnsi="Arial" w:cs="Arial"/>
          <w:szCs w:val="24"/>
        </w:rPr>
        <w:t xml:space="preserve">Available online on </w:t>
      </w:r>
      <w:hyperlink r:id="rId12" w:history="1">
        <w:r w:rsidRPr="004740F9">
          <w:rPr>
            <w:rStyle w:val="Hyperlink"/>
            <w:rFonts w:ascii="Arial" w:hAnsi="Arial" w:cs="Arial"/>
            <w:szCs w:val="24"/>
          </w:rPr>
          <w:t>https://www.myaxamsolution.com</w:t>
        </w:r>
      </w:hyperlink>
    </w:p>
    <w:p w14:paraId="0DB018AF" w14:textId="77777777" w:rsidR="004740F9" w:rsidRDefault="004740F9" w:rsidP="004740F9">
      <w:pPr>
        <w:tabs>
          <w:tab w:val="left" w:pos="6540"/>
        </w:tabs>
        <w:spacing w:line="360" w:lineRule="auto"/>
        <w:jc w:val="both"/>
        <w:rPr>
          <w:rFonts w:ascii="Arial" w:hAnsi="Arial" w:cs="Arial"/>
          <w:szCs w:val="24"/>
        </w:rPr>
      </w:pPr>
      <w:r>
        <w:rPr>
          <w:rFonts w:ascii="Arial" w:hAnsi="Arial" w:cs="Arial"/>
          <w:szCs w:val="24"/>
        </w:rPr>
        <w:t xml:space="preserve">National children’s Bureau (2018). </w:t>
      </w:r>
      <w:r w:rsidRPr="002A0567">
        <w:rPr>
          <w:rFonts w:ascii="Arial" w:hAnsi="Arial" w:cs="Arial"/>
          <w:i/>
          <w:iCs/>
          <w:szCs w:val="24"/>
        </w:rPr>
        <w:t>Children and society</w:t>
      </w:r>
      <w:r>
        <w:rPr>
          <w:rFonts w:ascii="Arial" w:hAnsi="Arial" w:cs="Arial"/>
          <w:szCs w:val="24"/>
        </w:rPr>
        <w:t xml:space="preserve">. Available online on </w:t>
      </w:r>
      <w:hyperlink r:id="rId13" w:history="1">
        <w:r w:rsidRPr="00E12F7F">
          <w:rPr>
            <w:rStyle w:val="Hyperlink"/>
            <w:rFonts w:ascii="Arial" w:hAnsi="Arial" w:cs="Arial"/>
            <w:szCs w:val="24"/>
          </w:rPr>
          <w:t>https://www.onlinelibraly.waley.com/</w:t>
        </w:r>
      </w:hyperlink>
    </w:p>
    <w:p w14:paraId="40F8C4C9" w14:textId="2B61BF4D" w:rsidR="00440BDE" w:rsidRDefault="00440BDE" w:rsidP="00440BDE">
      <w:pPr>
        <w:tabs>
          <w:tab w:val="left" w:pos="6540"/>
        </w:tabs>
        <w:spacing w:line="360" w:lineRule="auto"/>
        <w:jc w:val="both"/>
        <w:rPr>
          <w:rFonts w:ascii="Arial" w:hAnsi="Arial" w:cs="Arial"/>
          <w:szCs w:val="24"/>
        </w:rPr>
      </w:pPr>
      <w:r w:rsidRPr="005B77FB">
        <w:rPr>
          <w:rFonts w:ascii="Arial" w:hAnsi="Arial" w:cs="Arial"/>
          <w:szCs w:val="24"/>
        </w:rPr>
        <w:t xml:space="preserve">NSPCC Learning (2021). </w:t>
      </w:r>
      <w:r w:rsidRPr="00A51DE9">
        <w:rPr>
          <w:rFonts w:ascii="Arial" w:hAnsi="Arial" w:cs="Arial"/>
          <w:i/>
          <w:iCs/>
          <w:szCs w:val="24"/>
        </w:rPr>
        <w:t>Children and the law</w:t>
      </w:r>
      <w:r>
        <w:rPr>
          <w:rFonts w:ascii="Arial" w:hAnsi="Arial" w:cs="Arial"/>
          <w:szCs w:val="24"/>
        </w:rPr>
        <w:t xml:space="preserve">. Available online on </w:t>
      </w:r>
      <w:hyperlink r:id="rId14" w:history="1">
        <w:r w:rsidRPr="00E12F7F">
          <w:rPr>
            <w:rStyle w:val="Hyperlink"/>
            <w:rFonts w:ascii="Arial" w:hAnsi="Arial" w:cs="Arial"/>
            <w:szCs w:val="24"/>
          </w:rPr>
          <w:t>https://www.learning.nspcc.org.uk/child-protection-system/</w:t>
        </w:r>
      </w:hyperlink>
    </w:p>
    <w:p w14:paraId="440C2119" w14:textId="77777777" w:rsidR="00440BDE" w:rsidRDefault="00440BDE" w:rsidP="00440BDE">
      <w:pPr>
        <w:tabs>
          <w:tab w:val="left" w:pos="6540"/>
        </w:tabs>
        <w:spacing w:line="360" w:lineRule="auto"/>
        <w:jc w:val="both"/>
        <w:rPr>
          <w:rFonts w:ascii="Arial" w:hAnsi="Arial" w:cs="Arial"/>
          <w:szCs w:val="24"/>
        </w:rPr>
      </w:pPr>
      <w:r>
        <w:rPr>
          <w:rFonts w:ascii="Arial" w:hAnsi="Arial" w:cs="Arial"/>
          <w:szCs w:val="24"/>
        </w:rPr>
        <w:t xml:space="preserve">The UK Rules (2021). </w:t>
      </w:r>
      <w:r w:rsidRPr="0092495E">
        <w:rPr>
          <w:rFonts w:ascii="Arial" w:hAnsi="Arial" w:cs="Arial"/>
          <w:i/>
          <w:iCs/>
          <w:szCs w:val="24"/>
        </w:rPr>
        <w:t>Child employment laws UK</w:t>
      </w:r>
      <w:r>
        <w:rPr>
          <w:rFonts w:ascii="Arial" w:hAnsi="Arial" w:cs="Arial"/>
          <w:szCs w:val="24"/>
        </w:rPr>
        <w:t xml:space="preserve">. Available online on </w:t>
      </w:r>
      <w:hyperlink r:id="rId15" w:history="1">
        <w:r w:rsidRPr="00E12F7F">
          <w:rPr>
            <w:rStyle w:val="Hyperlink"/>
            <w:rFonts w:ascii="Arial" w:hAnsi="Arial" w:cs="Arial"/>
            <w:szCs w:val="24"/>
          </w:rPr>
          <w:t>https://www.theukrules.co.uk/</w:t>
        </w:r>
      </w:hyperlink>
    </w:p>
    <w:p w14:paraId="7F66FD86" w14:textId="310CACCB" w:rsidR="00440BDE" w:rsidRDefault="00440BDE" w:rsidP="00440BDE">
      <w:pPr>
        <w:tabs>
          <w:tab w:val="left" w:pos="6540"/>
        </w:tabs>
        <w:spacing w:line="360" w:lineRule="auto"/>
        <w:jc w:val="both"/>
        <w:rPr>
          <w:rFonts w:ascii="Arial" w:hAnsi="Arial" w:cs="Arial"/>
          <w:szCs w:val="24"/>
        </w:rPr>
      </w:pPr>
      <w:r>
        <w:rPr>
          <w:rFonts w:ascii="Arial" w:hAnsi="Arial" w:cs="Arial"/>
          <w:szCs w:val="24"/>
        </w:rPr>
        <w:t xml:space="preserve">Thompson. K, (2020). </w:t>
      </w:r>
      <w:r w:rsidRPr="00362679">
        <w:rPr>
          <w:rFonts w:ascii="Arial" w:hAnsi="Arial" w:cs="Arial"/>
          <w:i/>
          <w:iCs/>
          <w:szCs w:val="24"/>
        </w:rPr>
        <w:t>Changes to childhood since Victorian Times</w:t>
      </w:r>
      <w:r>
        <w:rPr>
          <w:rFonts w:ascii="Arial" w:hAnsi="Arial" w:cs="Arial"/>
          <w:szCs w:val="24"/>
        </w:rPr>
        <w:t xml:space="preserve">. Available online on </w:t>
      </w:r>
      <w:hyperlink r:id="rId16" w:history="1">
        <w:r w:rsidRPr="00E12F7F">
          <w:rPr>
            <w:rStyle w:val="Hyperlink"/>
            <w:rFonts w:ascii="Arial" w:hAnsi="Arial" w:cs="Arial"/>
            <w:szCs w:val="24"/>
          </w:rPr>
          <w:t>https://www.revisesociology.com</w:t>
        </w:r>
      </w:hyperlink>
    </w:p>
    <w:p w14:paraId="4D477929" w14:textId="6E1F6877" w:rsidR="002A0567" w:rsidRDefault="000305D6" w:rsidP="004C53D1">
      <w:pPr>
        <w:tabs>
          <w:tab w:val="left" w:pos="6540"/>
        </w:tabs>
        <w:spacing w:line="360" w:lineRule="auto"/>
        <w:jc w:val="both"/>
        <w:rPr>
          <w:rFonts w:ascii="Arial" w:hAnsi="Arial" w:cs="Arial"/>
          <w:szCs w:val="24"/>
        </w:rPr>
      </w:pPr>
      <w:r>
        <w:rPr>
          <w:rFonts w:ascii="Arial" w:hAnsi="Arial" w:cs="Arial"/>
          <w:szCs w:val="24"/>
        </w:rPr>
        <w:t>Thompson</w:t>
      </w:r>
      <w:r w:rsidR="00440BDE">
        <w:rPr>
          <w:rFonts w:ascii="Arial" w:hAnsi="Arial" w:cs="Arial"/>
          <w:szCs w:val="24"/>
        </w:rPr>
        <w:t>. K,</w:t>
      </w:r>
      <w:r>
        <w:rPr>
          <w:rFonts w:ascii="Arial" w:hAnsi="Arial" w:cs="Arial"/>
          <w:szCs w:val="24"/>
        </w:rPr>
        <w:t xml:space="preserve"> (2015). </w:t>
      </w:r>
      <w:r w:rsidRPr="002A0567">
        <w:rPr>
          <w:rFonts w:ascii="Arial" w:hAnsi="Arial" w:cs="Arial"/>
          <w:i/>
          <w:iCs/>
          <w:szCs w:val="24"/>
        </w:rPr>
        <w:t>The social construction of childhood</w:t>
      </w:r>
      <w:r>
        <w:rPr>
          <w:rFonts w:ascii="Arial" w:hAnsi="Arial" w:cs="Arial"/>
          <w:szCs w:val="24"/>
        </w:rPr>
        <w:t xml:space="preserve">. Available online on </w:t>
      </w:r>
      <w:hyperlink r:id="rId17" w:history="1">
        <w:r w:rsidR="002A0567" w:rsidRPr="00E12F7F">
          <w:rPr>
            <w:rStyle w:val="Hyperlink"/>
            <w:rFonts w:ascii="Arial" w:hAnsi="Arial" w:cs="Arial"/>
            <w:szCs w:val="24"/>
          </w:rPr>
          <w:t>https://www.revisesociology.com</w:t>
        </w:r>
      </w:hyperlink>
    </w:p>
    <w:p w14:paraId="22F2AB65" w14:textId="205E9566" w:rsidR="002A0567" w:rsidRDefault="000305D6" w:rsidP="004C53D1">
      <w:pPr>
        <w:tabs>
          <w:tab w:val="left" w:pos="6540"/>
        </w:tabs>
        <w:spacing w:line="360" w:lineRule="auto"/>
        <w:jc w:val="both"/>
        <w:rPr>
          <w:rFonts w:ascii="Arial" w:hAnsi="Arial" w:cs="Arial"/>
          <w:szCs w:val="24"/>
        </w:rPr>
      </w:pPr>
      <w:r w:rsidRPr="000305D6">
        <w:rPr>
          <w:rFonts w:ascii="Arial" w:hAnsi="Arial" w:cs="Arial"/>
          <w:szCs w:val="24"/>
        </w:rPr>
        <w:lastRenderedPageBreak/>
        <w:t xml:space="preserve"> </w:t>
      </w:r>
      <w:r w:rsidR="002A0567">
        <w:rPr>
          <w:rFonts w:ascii="Arial" w:hAnsi="Arial" w:cs="Arial"/>
          <w:szCs w:val="24"/>
        </w:rPr>
        <w:t xml:space="preserve">Victorian children (2021). </w:t>
      </w:r>
      <w:r w:rsidR="002A0567" w:rsidRPr="002A0567">
        <w:rPr>
          <w:rFonts w:ascii="Arial" w:hAnsi="Arial" w:cs="Arial"/>
          <w:i/>
          <w:iCs/>
          <w:szCs w:val="24"/>
        </w:rPr>
        <w:t>Victorian children in Victorian Times</w:t>
      </w:r>
      <w:r w:rsidR="002A0567">
        <w:rPr>
          <w:rFonts w:ascii="Arial" w:hAnsi="Arial" w:cs="Arial"/>
          <w:szCs w:val="24"/>
        </w:rPr>
        <w:t xml:space="preserve">. Available online on </w:t>
      </w:r>
      <w:hyperlink r:id="rId18" w:history="1">
        <w:r w:rsidR="002A0567" w:rsidRPr="00E12F7F">
          <w:rPr>
            <w:rStyle w:val="Hyperlink"/>
            <w:rFonts w:ascii="Arial" w:hAnsi="Arial" w:cs="Arial"/>
            <w:szCs w:val="24"/>
          </w:rPr>
          <w:t>https://www.victorianchildren.org</w:t>
        </w:r>
      </w:hyperlink>
    </w:p>
    <w:p w14:paraId="0139D29B" w14:textId="77777777" w:rsidR="000305D6" w:rsidRPr="000305D6" w:rsidRDefault="000305D6" w:rsidP="004C53D1">
      <w:pPr>
        <w:tabs>
          <w:tab w:val="left" w:pos="6540"/>
        </w:tabs>
        <w:spacing w:line="360" w:lineRule="auto"/>
        <w:jc w:val="both"/>
        <w:rPr>
          <w:rFonts w:ascii="Arial" w:hAnsi="Arial" w:cs="Arial"/>
          <w:szCs w:val="24"/>
        </w:rPr>
      </w:pPr>
    </w:p>
    <w:p w14:paraId="1D0B6610" w14:textId="77777777" w:rsidR="0092495E" w:rsidRPr="000305D6" w:rsidRDefault="0092495E" w:rsidP="004C53D1">
      <w:pPr>
        <w:tabs>
          <w:tab w:val="left" w:pos="6540"/>
        </w:tabs>
        <w:spacing w:line="360" w:lineRule="auto"/>
        <w:jc w:val="both"/>
        <w:rPr>
          <w:rFonts w:ascii="Arial" w:hAnsi="Arial" w:cs="Arial"/>
          <w:szCs w:val="24"/>
        </w:rPr>
      </w:pPr>
    </w:p>
    <w:p w14:paraId="28F2577E" w14:textId="77777777" w:rsidR="00DE716C" w:rsidRPr="000305D6" w:rsidRDefault="00DE716C" w:rsidP="004C53D1">
      <w:pPr>
        <w:tabs>
          <w:tab w:val="left" w:pos="6540"/>
        </w:tabs>
        <w:spacing w:line="360" w:lineRule="auto"/>
        <w:jc w:val="both"/>
        <w:rPr>
          <w:rFonts w:ascii="Arial" w:hAnsi="Arial" w:cs="Arial"/>
          <w:szCs w:val="24"/>
        </w:rPr>
      </w:pPr>
    </w:p>
    <w:p w14:paraId="258FA85A" w14:textId="77777777" w:rsidR="00DE716C" w:rsidRPr="000305D6" w:rsidRDefault="00DE716C" w:rsidP="004C53D1">
      <w:pPr>
        <w:tabs>
          <w:tab w:val="left" w:pos="6540"/>
        </w:tabs>
        <w:spacing w:line="360" w:lineRule="auto"/>
        <w:jc w:val="both"/>
        <w:rPr>
          <w:rFonts w:ascii="Arial" w:hAnsi="Arial" w:cs="Arial"/>
          <w:szCs w:val="24"/>
        </w:rPr>
      </w:pPr>
    </w:p>
    <w:p w14:paraId="291524A2" w14:textId="6505BFF9" w:rsidR="00074402" w:rsidRPr="000305D6" w:rsidRDefault="00074402" w:rsidP="004C53D1">
      <w:pPr>
        <w:tabs>
          <w:tab w:val="left" w:pos="6540"/>
        </w:tabs>
        <w:spacing w:line="360" w:lineRule="auto"/>
        <w:jc w:val="both"/>
        <w:rPr>
          <w:rFonts w:ascii="Arial" w:hAnsi="Arial" w:cs="Arial"/>
          <w:sz w:val="28"/>
          <w:szCs w:val="28"/>
        </w:rPr>
      </w:pPr>
    </w:p>
    <w:sectPr w:rsidR="00074402" w:rsidRPr="000305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3538"/>
    <w:rsid w:val="0000602B"/>
    <w:rsid w:val="00016E7F"/>
    <w:rsid w:val="000305D6"/>
    <w:rsid w:val="00074402"/>
    <w:rsid w:val="00093ADD"/>
    <w:rsid w:val="000C2773"/>
    <w:rsid w:val="000D2B55"/>
    <w:rsid w:val="001563AA"/>
    <w:rsid w:val="001F6DD9"/>
    <w:rsid w:val="00212F32"/>
    <w:rsid w:val="00216C85"/>
    <w:rsid w:val="00226E5D"/>
    <w:rsid w:val="00252ECE"/>
    <w:rsid w:val="00273EDD"/>
    <w:rsid w:val="00285C0C"/>
    <w:rsid w:val="0029100D"/>
    <w:rsid w:val="002A0567"/>
    <w:rsid w:val="002A2303"/>
    <w:rsid w:val="002C3965"/>
    <w:rsid w:val="002E7EF7"/>
    <w:rsid w:val="00321C4C"/>
    <w:rsid w:val="00326A63"/>
    <w:rsid w:val="003324E0"/>
    <w:rsid w:val="0036153F"/>
    <w:rsid w:val="00362679"/>
    <w:rsid w:val="00376E62"/>
    <w:rsid w:val="0039222D"/>
    <w:rsid w:val="003923E2"/>
    <w:rsid w:val="003B418A"/>
    <w:rsid w:val="003C1B21"/>
    <w:rsid w:val="00423840"/>
    <w:rsid w:val="00440BDE"/>
    <w:rsid w:val="00472D73"/>
    <w:rsid w:val="004740F9"/>
    <w:rsid w:val="004C53D1"/>
    <w:rsid w:val="004E35E0"/>
    <w:rsid w:val="004F192E"/>
    <w:rsid w:val="005154BC"/>
    <w:rsid w:val="005223F0"/>
    <w:rsid w:val="005228D3"/>
    <w:rsid w:val="005236A9"/>
    <w:rsid w:val="00566871"/>
    <w:rsid w:val="00580C5E"/>
    <w:rsid w:val="005A0F2D"/>
    <w:rsid w:val="005B77FB"/>
    <w:rsid w:val="00607A90"/>
    <w:rsid w:val="00627F7A"/>
    <w:rsid w:val="0063428D"/>
    <w:rsid w:val="00642BC8"/>
    <w:rsid w:val="00672641"/>
    <w:rsid w:val="006C6620"/>
    <w:rsid w:val="006E2468"/>
    <w:rsid w:val="006F6147"/>
    <w:rsid w:val="00732FBC"/>
    <w:rsid w:val="00733692"/>
    <w:rsid w:val="007452C8"/>
    <w:rsid w:val="007500FD"/>
    <w:rsid w:val="00750E66"/>
    <w:rsid w:val="00782ED3"/>
    <w:rsid w:val="007C2BDF"/>
    <w:rsid w:val="007C3F42"/>
    <w:rsid w:val="008000C5"/>
    <w:rsid w:val="008526B2"/>
    <w:rsid w:val="008634AD"/>
    <w:rsid w:val="008802E4"/>
    <w:rsid w:val="00890CAB"/>
    <w:rsid w:val="0089190F"/>
    <w:rsid w:val="008F729F"/>
    <w:rsid w:val="00923FFC"/>
    <w:rsid w:val="0092495E"/>
    <w:rsid w:val="00943D5B"/>
    <w:rsid w:val="00953783"/>
    <w:rsid w:val="00964AB3"/>
    <w:rsid w:val="00986048"/>
    <w:rsid w:val="009B28B0"/>
    <w:rsid w:val="009B3B07"/>
    <w:rsid w:val="009B4090"/>
    <w:rsid w:val="009C54A9"/>
    <w:rsid w:val="009C741B"/>
    <w:rsid w:val="009D1D1E"/>
    <w:rsid w:val="00A035FD"/>
    <w:rsid w:val="00A127C8"/>
    <w:rsid w:val="00A51DE9"/>
    <w:rsid w:val="00A804C4"/>
    <w:rsid w:val="00AD7138"/>
    <w:rsid w:val="00AE779A"/>
    <w:rsid w:val="00AF58C2"/>
    <w:rsid w:val="00B11B38"/>
    <w:rsid w:val="00BD0C7C"/>
    <w:rsid w:val="00BD3255"/>
    <w:rsid w:val="00BD5345"/>
    <w:rsid w:val="00BD7E0A"/>
    <w:rsid w:val="00BE62A9"/>
    <w:rsid w:val="00BE642D"/>
    <w:rsid w:val="00BF5CC7"/>
    <w:rsid w:val="00C243A6"/>
    <w:rsid w:val="00C37ABF"/>
    <w:rsid w:val="00C46A2A"/>
    <w:rsid w:val="00C52637"/>
    <w:rsid w:val="00C64482"/>
    <w:rsid w:val="00CB7525"/>
    <w:rsid w:val="00CD7E2A"/>
    <w:rsid w:val="00CF6483"/>
    <w:rsid w:val="00D036A3"/>
    <w:rsid w:val="00D86925"/>
    <w:rsid w:val="00D947D6"/>
    <w:rsid w:val="00DD21A4"/>
    <w:rsid w:val="00DE716C"/>
    <w:rsid w:val="00E05289"/>
    <w:rsid w:val="00E20162"/>
    <w:rsid w:val="00E6481C"/>
    <w:rsid w:val="00EB1FA5"/>
    <w:rsid w:val="00EC0B51"/>
    <w:rsid w:val="00EE52EE"/>
    <w:rsid w:val="00F20A52"/>
    <w:rsid w:val="00F9630B"/>
    <w:rsid w:val="00FB7EBE"/>
    <w:rsid w:val="00FC1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character" w:styleId="Hyperlink">
    <w:name w:val="Hyperlink"/>
    <w:basedOn w:val="DefaultParagraphFont"/>
    <w:uiPriority w:val="99"/>
    <w:unhideWhenUsed/>
    <w:rsid w:val="005B77FB"/>
    <w:rPr>
      <w:color w:val="0563C1" w:themeColor="hyperlink"/>
      <w:u w:val="single"/>
    </w:rPr>
  </w:style>
  <w:style w:type="character" w:styleId="UnresolvedMention">
    <w:name w:val="Unresolved Mention"/>
    <w:basedOn w:val="DefaultParagraphFont"/>
    <w:uiPriority w:val="99"/>
    <w:semiHidden/>
    <w:unhideWhenUsed/>
    <w:rsid w:val="005B77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hyperlink" Target="https://www.onlinelibraly.waley.com/" TargetMode="External"/><Relationship Id="rId18" Type="http://schemas.openxmlformats.org/officeDocument/2006/relationships/hyperlink" Target="https://www.victorianchildren.org" TargetMode="External"/><Relationship Id="rId3" Type="http://schemas.openxmlformats.org/officeDocument/2006/relationships/webSettings" Target="webSettings.xml"/><Relationship Id="rId7" Type="http://schemas.openxmlformats.org/officeDocument/2006/relationships/hyperlink" Target="https://www.boltburdonkemp.co.uk/" TargetMode="External"/><Relationship Id="rId12" Type="http://schemas.openxmlformats.org/officeDocument/2006/relationships/hyperlink" Target="https://www.myaxamsolution.com" TargetMode="External"/><Relationship Id="rId17" Type="http://schemas.openxmlformats.org/officeDocument/2006/relationships/hyperlink" Target="https://www.revisesociology.com" TargetMode="External"/><Relationship Id="rId2" Type="http://schemas.openxmlformats.org/officeDocument/2006/relationships/settings" Target="settings.xml"/><Relationship Id="rId16" Type="http://schemas.openxmlformats.org/officeDocument/2006/relationships/hyperlink" Target="https://www.revisesociology.com"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reomagazine.com/2021/" TargetMode="External"/><Relationship Id="rId11" Type="http://schemas.openxmlformats.org/officeDocument/2006/relationships/hyperlink" Target="https://www.humanium.org/en/chad/" TargetMode="External"/><Relationship Id="rId5" Type="http://schemas.openxmlformats.org/officeDocument/2006/relationships/image" Target="cid:image001.png@01D0EA4A.2BD679A0" TargetMode="External"/><Relationship Id="rId15" Type="http://schemas.openxmlformats.org/officeDocument/2006/relationships/hyperlink" Target="https://www.theukrules.co.uk/" TargetMode="External"/><Relationship Id="rId10" Type="http://schemas.openxmlformats.org/officeDocument/2006/relationships/hyperlink" Target="https://www.familyincluded.com" TargetMode="External"/><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expatica.com/" TargetMode="External"/><Relationship Id="rId14" Type="http://schemas.openxmlformats.org/officeDocument/2006/relationships/hyperlink" Target="https://www.learning.nspcc.org.uk/child-protection-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2260</Words>
  <Characters>12888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saransy95@gmail.com</cp:lastModifiedBy>
  <cp:revision>9</cp:revision>
  <dcterms:created xsi:type="dcterms:W3CDTF">2021-08-23T23:20:00Z</dcterms:created>
  <dcterms:modified xsi:type="dcterms:W3CDTF">2021-08-26T00:27:00Z</dcterms:modified>
</cp:coreProperties>
</file>