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000000"/>
          <w:sz w:val="2"/>
          <w:szCs w:val="24"/>
          <w:lang w:val="en-GB"/>
        </w:rPr>
        <w:id w:val="197053642"/>
        <w:docPartObj>
          <w:docPartGallery w:val="Cover Pages"/>
          <w:docPartUnique/>
        </w:docPartObj>
      </w:sdtPr>
      <w:sdtEndPr>
        <w:rPr>
          <w:noProof/>
          <w:sz w:val="20"/>
          <w:lang w:val="en-IN" w:eastAsia="en-IN" w:bidi="bn-IN"/>
        </w:rPr>
      </w:sdtEndPr>
      <w:sdtContent>
        <w:p w14:paraId="296AE12F" w14:textId="3A8300AC" w:rsidR="00D9338A" w:rsidRDefault="00D9338A">
          <w:pPr>
            <w:pStyle w:val="NoSpacing"/>
            <w:rPr>
              <w:sz w:val="2"/>
            </w:rPr>
          </w:pPr>
        </w:p>
        <w:p w14:paraId="044D7EED" w14:textId="115E4539" w:rsidR="00D9338A" w:rsidRDefault="00D9338A"/>
        <w:p w14:paraId="7D85D2BF" w14:textId="77777777" w:rsidR="003D7544" w:rsidRDefault="003D7544">
          <w:pPr>
            <w:spacing w:line="259" w:lineRule="auto"/>
            <w:jc w:val="left"/>
            <w:rPr>
              <w:noProof/>
              <w:sz w:val="20"/>
              <w:lang w:val="en-IN" w:eastAsia="en-IN" w:bidi="bn-IN"/>
            </w:rPr>
          </w:pPr>
          <w:r w:rsidRPr="00EE62D9">
            <w:rPr>
              <w:noProof/>
              <w:sz w:val="20"/>
              <w:lang w:val="en-IN" w:eastAsia="en-IN" w:bidi="bn-IN"/>
            </w:rPr>
            <mc:AlternateContent>
              <mc:Choice Requires="wps">
                <w:drawing>
                  <wp:anchor distT="45720" distB="45720" distL="114300" distR="114300" simplePos="0" relativeHeight="251663360" behindDoc="0" locked="0" layoutInCell="1" allowOverlap="1" wp14:anchorId="38F60430" wp14:editId="11C38905">
                    <wp:simplePos x="0" y="0"/>
                    <wp:positionH relativeFrom="margin">
                      <wp:posOffset>2495550</wp:posOffset>
                    </wp:positionH>
                    <wp:positionV relativeFrom="paragraph">
                      <wp:posOffset>7466965</wp:posOffset>
                    </wp:positionV>
                    <wp:extent cx="3632200" cy="140462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0" cy="1404620"/>
                            </a:xfrm>
                            <a:prstGeom prst="rect">
                              <a:avLst/>
                            </a:prstGeom>
                            <a:solidFill>
                              <a:srgbClr val="FFFFFF"/>
                            </a:solidFill>
                            <a:ln w="9525">
                              <a:solidFill>
                                <a:srgbClr val="000000"/>
                              </a:solidFill>
                              <a:miter lim="800000"/>
                              <a:headEnd/>
                              <a:tailEnd/>
                            </a:ln>
                          </wps:spPr>
                          <wps:txbx>
                            <w:txbxContent>
                              <w:p w14:paraId="44618584" w14:textId="34CDACD2" w:rsidR="00EE62D9" w:rsidRPr="00EE62D9" w:rsidRDefault="003D7544" w:rsidP="00EE62D9">
                                <w:pPr>
                                  <w:spacing w:line="276" w:lineRule="auto"/>
                                  <w:rPr>
                                    <w:rFonts w:ascii="Arial" w:hAnsi="Arial" w:cs="Arial"/>
                                    <w:b/>
                                    <w:bCs/>
                                    <w:sz w:val="22"/>
                                    <w:szCs w:val="22"/>
                                  </w:rPr>
                                </w:pPr>
                                <w:r>
                                  <w:rPr>
                                    <w:rFonts w:ascii="Arial" w:hAnsi="Arial" w:cs="Arial"/>
                                    <w:b/>
                                    <w:bCs/>
                                    <w:sz w:val="22"/>
                                    <w:szCs w:val="22"/>
                                  </w:rPr>
                                  <w:t xml:space="preserve"> BY: </w:t>
                                </w:r>
                                <w:r w:rsidR="00EE62D9" w:rsidRPr="00EE62D9">
                                  <w:rPr>
                                    <w:rFonts w:ascii="Arial" w:hAnsi="Arial" w:cs="Arial"/>
                                    <w:b/>
                                    <w:bCs/>
                                    <w:sz w:val="22"/>
                                    <w:szCs w:val="22"/>
                                  </w:rPr>
                                  <w:t>FLORINA LOREDANA LUPULESCU 1922055</w:t>
                                </w:r>
                              </w:p>
                              <w:p w14:paraId="6E4F9A64" w14:textId="42AB30BC" w:rsidR="00EE62D9" w:rsidRPr="00EE62D9" w:rsidRDefault="003D7544" w:rsidP="00EE62D9">
                                <w:pPr>
                                  <w:spacing w:line="276" w:lineRule="auto"/>
                                  <w:rPr>
                                    <w:rFonts w:ascii="Arial" w:hAnsi="Arial" w:cs="Arial"/>
                                    <w:b/>
                                    <w:bCs/>
                                    <w:sz w:val="22"/>
                                    <w:szCs w:val="22"/>
                                  </w:rPr>
                                </w:pPr>
                                <w:r>
                                  <w:rPr>
                                    <w:rFonts w:ascii="Arial" w:hAnsi="Arial" w:cs="Arial"/>
                                    <w:b/>
                                    <w:bCs/>
                                    <w:sz w:val="22"/>
                                    <w:szCs w:val="22"/>
                                  </w:rPr>
                                  <w:t xml:space="preserve"> </w:t>
                                </w:r>
                                <w:r w:rsidR="00EE62D9" w:rsidRPr="00EE62D9">
                                  <w:rPr>
                                    <w:rFonts w:ascii="Arial" w:hAnsi="Arial" w:cs="Arial"/>
                                    <w:b/>
                                    <w:bCs/>
                                    <w:sz w:val="22"/>
                                    <w:szCs w:val="22"/>
                                  </w:rPr>
                                  <w:t>TUTOR: YAJESH KUMAR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8F60430" id="_x0000_t202" coordsize="21600,21600" o:spt="202" path="m,l,21600r21600,l21600,xe">
                    <v:stroke joinstyle="miter"/>
                    <v:path gradientshapeok="t" o:connecttype="rect"/>
                  </v:shapetype>
                  <v:shape id="Text Box 2" o:spid="_x0000_s1026" type="#_x0000_t202" style="position:absolute;margin-left:196.5pt;margin-top:587.95pt;width:286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">
                    <v:textbox style="mso-fit-shape-to-text:t">
                      <w:txbxContent>
                        <w:p w14:paraId="44618584" w14:textId="34CDACD2" w:rsidR="00EE62D9" w:rsidRPr="00EE62D9" w:rsidRDefault="003D7544" w:rsidP="00EE62D9">
                          <w:pPr>
                            <w:spacing w:line="276" w:lineRule="auto"/>
                            <w:rPr>
                              <w:rFonts w:ascii="Arial" w:hAnsi="Arial" w:cs="Arial"/>
                              <w:b/>
                              <w:bCs/>
                              <w:sz w:val="22"/>
                              <w:szCs w:val="22"/>
                            </w:rPr>
                          </w:pPr>
                          <w:r>
                            <w:rPr>
                              <w:rFonts w:ascii="Arial" w:hAnsi="Arial" w:cs="Arial"/>
                              <w:b/>
                              <w:bCs/>
                              <w:sz w:val="22"/>
                              <w:szCs w:val="22"/>
                            </w:rPr>
                            <w:t xml:space="preserve"> BY: </w:t>
                          </w:r>
                          <w:r w:rsidR="00EE62D9" w:rsidRPr="00EE62D9">
                            <w:rPr>
                              <w:rFonts w:ascii="Arial" w:hAnsi="Arial" w:cs="Arial"/>
                              <w:b/>
                              <w:bCs/>
                              <w:sz w:val="22"/>
                              <w:szCs w:val="22"/>
                            </w:rPr>
                            <w:t>FLORINA LOREDANA LUPULESCU 1922055</w:t>
                          </w:r>
                        </w:p>
                        <w:p w14:paraId="6E4F9A64" w14:textId="42AB30BC" w:rsidR="00EE62D9" w:rsidRPr="00EE62D9" w:rsidRDefault="003D7544" w:rsidP="00EE62D9">
                          <w:pPr>
                            <w:spacing w:line="276" w:lineRule="auto"/>
                            <w:rPr>
                              <w:rFonts w:ascii="Arial" w:hAnsi="Arial" w:cs="Arial"/>
                              <w:b/>
                              <w:bCs/>
                              <w:sz w:val="22"/>
                              <w:szCs w:val="22"/>
                            </w:rPr>
                          </w:pPr>
                          <w:r>
                            <w:rPr>
                              <w:rFonts w:ascii="Arial" w:hAnsi="Arial" w:cs="Arial"/>
                              <w:b/>
                              <w:bCs/>
                              <w:sz w:val="22"/>
                              <w:szCs w:val="22"/>
                            </w:rPr>
                            <w:t xml:space="preserve"> </w:t>
                          </w:r>
                          <w:r w:rsidR="00EE62D9" w:rsidRPr="00EE62D9">
                            <w:rPr>
                              <w:rFonts w:ascii="Arial" w:hAnsi="Arial" w:cs="Arial"/>
                              <w:b/>
                              <w:bCs/>
                              <w:sz w:val="22"/>
                              <w:szCs w:val="22"/>
                            </w:rPr>
                            <w:t>TUTOR: YAJESH KUMAR</w:t>
                          </w:r>
                        </w:p>
                      </w:txbxContent>
                    </v:textbox>
                    <w10:wrap type="square" anchorx="margin"/>
                  </v:shape>
                </w:pict>
              </mc:Fallback>
            </mc:AlternateContent>
          </w:r>
          <w:r w:rsidR="00EE62D9">
            <w:rPr>
              <w:noProof/>
            </w:rPr>
            <mc:AlternateContent>
              <mc:Choice Requires="wps">
                <w:drawing>
                  <wp:anchor distT="0" distB="0" distL="114300" distR="114300" simplePos="0" relativeHeight="251661312" behindDoc="0" locked="0" layoutInCell="1" allowOverlap="1" wp14:anchorId="2C0AFC14" wp14:editId="323BE217">
                    <wp:simplePos x="0" y="0"/>
                    <wp:positionH relativeFrom="margin">
                      <wp:align>right</wp:align>
                    </wp:positionH>
                    <wp:positionV relativeFrom="margin">
                      <wp:posOffset>857250</wp:posOffset>
                    </wp:positionV>
                    <wp:extent cx="5943600" cy="183832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838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316A60E" w14:textId="6C886412" w:rsidR="00D9338A" w:rsidRPr="00D9338A" w:rsidRDefault="00D9338A">
                                    <w:pPr>
                                      <w:pStyle w:val="NoSpacing"/>
                                      <w:rPr>
                                        <w:rFonts w:ascii="Arial" w:eastAsiaTheme="majorEastAsia" w:hAnsi="Arial" w:cs="Arial"/>
                                        <w:b/>
                                        <w:bCs/>
                                        <w:caps/>
                                        <w:color w:val="8496B0" w:themeColor="text2" w:themeTint="99"/>
                                        <w:sz w:val="68"/>
                                        <w:szCs w:val="68"/>
                                      </w:rPr>
                                    </w:pPr>
                                    <w:r w:rsidRPr="00D9338A">
                                      <w:rPr>
                                        <w:rFonts w:ascii="Arial" w:eastAsiaTheme="majorEastAsia" w:hAnsi="Arial" w:cs="Arial"/>
                                        <w:b/>
                                        <w:bCs/>
                                        <w:caps/>
                                        <w:color w:val="8496B0" w:themeColor="text2" w:themeTint="99"/>
                                        <w:sz w:val="64"/>
                                        <w:szCs w:val="64"/>
                                      </w:rPr>
                                      <w:t>MAnaging projects in the organisation BMSW5104</w:t>
                                    </w:r>
                                  </w:p>
                                </w:sdtContent>
                              </w:sdt>
                              <w:p w14:paraId="36ED3A08" w14:textId="03E2FAE0" w:rsidR="00D9338A" w:rsidRPr="00D9338A" w:rsidRDefault="00BC221B">
                                <w:pPr>
                                  <w:pStyle w:val="NoSpacing"/>
                                  <w:spacing w:before="120"/>
                                  <w:rPr>
                                    <w:rFonts w:ascii="Arial" w:hAnsi="Arial" w:cs="Arial"/>
                                    <w:b/>
                                    <w:bCs/>
                                    <w:color w:val="4472C4" w:themeColor="accent1"/>
                                    <w:sz w:val="36"/>
                                    <w:szCs w:val="36"/>
                                  </w:rPr>
                                </w:pPr>
                                <w:sdt>
                                  <w:sdtPr>
                                    <w:rPr>
                                      <w:rFonts w:ascii="Arial" w:hAnsi="Arial" w:cs="Arial"/>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9338A" w:rsidRPr="00D9338A">
                                      <w:rPr>
                                        <w:rFonts w:ascii="Arial" w:hAnsi="Arial" w:cs="Arial"/>
                                        <w:b/>
                                        <w:bCs/>
                                        <w:color w:val="4472C4" w:themeColor="accent1"/>
                                        <w:sz w:val="36"/>
                                        <w:szCs w:val="36"/>
                                      </w:rPr>
                                      <w:t>Crossrail Project Management Plan</w:t>
                                    </w:r>
                                  </w:sdtContent>
                                </w:sdt>
                                <w:r w:rsidR="00D9338A" w:rsidRPr="00D9338A">
                                  <w:rPr>
                                    <w:rFonts w:ascii="Arial" w:hAnsi="Arial" w:cs="Arial"/>
                                    <w:b/>
                                    <w:bCs/>
                                    <w:noProof/>
                                  </w:rPr>
                                  <w:t xml:space="preserve"> </w:t>
                                </w:r>
                              </w:p>
                              <w:p w14:paraId="45D821AB" w14:textId="77777777" w:rsidR="00D9338A" w:rsidRDefault="00D933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C0AFC14" id="Text Box 62" o:spid="_x0000_s1027" type="#_x0000_t202" style="position:absolute;margin-left:416.8pt;margin-top:67.5pt;width:468pt;height:144.75pt;z-index:251661312;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" filled="f" stroked="f" strokeweight=".5pt">
                    <v:textbox>
                      <w:txbxContent>
                        <w:sdt>
                          <w:sdtPr>
                            <w:rPr>
                              <w:rFonts w:ascii="Arial" w:eastAsiaTheme="majorEastAsia" w:hAnsi="Arial" w:cs="Arial"/>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316A60E" w14:textId="6C886412" w:rsidR="00D9338A" w:rsidRPr="00D9338A" w:rsidRDefault="00D9338A">
                              <w:pPr>
                                <w:pStyle w:val="NoSpacing"/>
                                <w:rPr>
                                  <w:rFonts w:ascii="Arial" w:eastAsiaTheme="majorEastAsia" w:hAnsi="Arial" w:cs="Arial"/>
                                  <w:b/>
                                  <w:bCs/>
                                  <w:caps/>
                                  <w:color w:val="8496B0" w:themeColor="text2" w:themeTint="99"/>
                                  <w:sz w:val="68"/>
                                  <w:szCs w:val="68"/>
                                </w:rPr>
                              </w:pPr>
                              <w:r w:rsidRPr="00D9338A">
                                <w:rPr>
                                  <w:rFonts w:ascii="Arial" w:eastAsiaTheme="majorEastAsia" w:hAnsi="Arial" w:cs="Arial"/>
                                  <w:b/>
                                  <w:bCs/>
                                  <w:caps/>
                                  <w:color w:val="8496B0" w:themeColor="text2" w:themeTint="99"/>
                                  <w:sz w:val="64"/>
                                  <w:szCs w:val="64"/>
                                </w:rPr>
                                <w:t>MAnaging projects in the organisation BMSW5104</w:t>
                              </w:r>
                            </w:p>
                          </w:sdtContent>
                        </w:sdt>
                        <w:p w14:paraId="36ED3A08" w14:textId="03E2FAE0" w:rsidR="00D9338A" w:rsidRPr="00D9338A" w:rsidRDefault="00BC221B">
                          <w:pPr>
                            <w:pStyle w:val="NoSpacing"/>
                            <w:spacing w:before="120"/>
                            <w:rPr>
                              <w:rFonts w:ascii="Arial" w:hAnsi="Arial" w:cs="Arial"/>
                              <w:b/>
                              <w:bCs/>
                              <w:color w:val="4472C4" w:themeColor="accent1"/>
                              <w:sz w:val="36"/>
                              <w:szCs w:val="36"/>
                            </w:rPr>
                          </w:pPr>
                          <w:sdt>
                            <w:sdtPr>
                              <w:rPr>
                                <w:rFonts w:ascii="Arial" w:hAnsi="Arial" w:cs="Arial"/>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9338A" w:rsidRPr="00D9338A">
                                <w:rPr>
                                  <w:rFonts w:ascii="Arial" w:hAnsi="Arial" w:cs="Arial"/>
                                  <w:b/>
                                  <w:bCs/>
                                  <w:color w:val="4472C4" w:themeColor="accent1"/>
                                  <w:sz w:val="36"/>
                                  <w:szCs w:val="36"/>
                                </w:rPr>
                                <w:t>Crossrail Project Management Plan</w:t>
                              </w:r>
                            </w:sdtContent>
                          </w:sdt>
                          <w:r w:rsidR="00D9338A" w:rsidRPr="00D9338A">
                            <w:rPr>
                              <w:rFonts w:ascii="Arial" w:hAnsi="Arial" w:cs="Arial"/>
                              <w:b/>
                              <w:bCs/>
                              <w:noProof/>
                            </w:rPr>
                            <w:t xml:space="preserve"> </w:t>
                          </w:r>
                        </w:p>
                        <w:p w14:paraId="45D821AB" w14:textId="77777777" w:rsidR="00D9338A" w:rsidRDefault="00D9338A"/>
                      </w:txbxContent>
                    </v:textbox>
                    <w10:wrap anchorx="margin" anchory="margin"/>
                  </v:shape>
                </w:pict>
              </mc:Fallback>
            </mc:AlternateContent>
          </w:r>
          <w:r w:rsidR="00EE62D9">
            <w:rPr>
              <w:noProof/>
              <w:color w:val="4472C4" w:themeColor="accent1"/>
              <w:sz w:val="36"/>
              <w:szCs w:val="36"/>
            </w:rPr>
            <mc:AlternateContent>
              <mc:Choice Requires="wpg">
                <w:drawing>
                  <wp:anchor distT="0" distB="0" distL="114300" distR="114300" simplePos="0" relativeHeight="251660288" behindDoc="1" locked="0" layoutInCell="1" allowOverlap="1" wp14:anchorId="79D7E67A" wp14:editId="2E28C58B">
                    <wp:simplePos x="0" y="0"/>
                    <wp:positionH relativeFrom="page">
                      <wp:posOffset>457200</wp:posOffset>
                    </wp:positionH>
                    <wp:positionV relativeFrom="page">
                      <wp:posOffset>3209925</wp:posOffset>
                    </wp:positionV>
                    <wp:extent cx="6547485" cy="5696585"/>
                    <wp:effectExtent l="0" t="0" r="5715"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47485"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56600</wp14:pctHeight>
                    </wp14:sizeRelV>
                  </wp:anchor>
                </w:drawing>
              </mc:Choice>
              <mc:Fallback>
                <w:pict>
                  <v:group w14:anchorId="352F2D1D" id="Group 2" o:spid="_x0000_s1026" style="position:absolute;margin-left:36pt;margin-top:252.75pt;width:515.55pt;height:448.55pt;z-index:-251656192;mso-height-percent:566;mso-position-horizontal-relative:page;mso-position-vertical-relative:page;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D9338A">
            <w:rPr>
              <w:noProof/>
              <w:sz w:val="20"/>
              <w:lang w:val="en-IN" w:eastAsia="en-IN" w:bidi="bn-IN"/>
            </w:rPr>
            <w:br w:type="page"/>
          </w:r>
        </w:p>
        <w:p w14:paraId="72ECB08E" w14:textId="574A121C" w:rsidR="003D7544" w:rsidRDefault="003D7544">
          <w:pPr>
            <w:spacing w:line="259" w:lineRule="auto"/>
            <w:jc w:val="left"/>
            <w:rPr>
              <w:rFonts w:ascii="Arial" w:hAnsi="Arial" w:cs="Arial"/>
              <w:b/>
              <w:bCs/>
              <w:noProof/>
              <w:sz w:val="32"/>
              <w:szCs w:val="32"/>
              <w:lang w:val="en-IN" w:eastAsia="en-IN" w:bidi="bn-IN"/>
            </w:rPr>
          </w:pPr>
          <w:r w:rsidRPr="003D7544">
            <w:rPr>
              <w:rFonts w:ascii="Arial" w:hAnsi="Arial" w:cs="Arial"/>
              <w:b/>
              <w:bCs/>
              <w:noProof/>
              <w:sz w:val="32"/>
              <w:szCs w:val="32"/>
              <w:lang w:val="en-IN" w:eastAsia="en-IN" w:bidi="bn-IN"/>
            </w:rPr>
            <w:lastRenderedPageBreak/>
            <w:t>EXECUTIVE SUMMARY</w:t>
          </w:r>
        </w:p>
        <w:p w14:paraId="69766DD4" w14:textId="20A06D42" w:rsidR="003D7544" w:rsidRDefault="00A42623" w:rsidP="0083612A">
          <w:pPr>
            <w:rPr>
              <w:rFonts w:ascii="Arial" w:hAnsi="Arial" w:cs="Arial"/>
              <w:noProof/>
              <w:sz w:val="22"/>
              <w:szCs w:val="22"/>
              <w:lang w:val="en-IN" w:eastAsia="en-IN" w:bidi="bn-IN"/>
            </w:rPr>
          </w:pPr>
          <w:r w:rsidRPr="007E3305">
            <w:rPr>
              <w:rFonts w:ascii="Arial" w:hAnsi="Arial" w:cs="Arial"/>
              <w:noProof/>
              <w:sz w:val="22"/>
              <w:szCs w:val="22"/>
              <w:lang w:val="en-IN" w:eastAsia="en-IN" w:bidi="bn-IN"/>
            </w:rPr>
            <w:t xml:space="preserve">This report is a </w:t>
          </w:r>
          <w:r w:rsidR="00E53121" w:rsidRPr="007E3305">
            <w:rPr>
              <w:rFonts w:ascii="Arial" w:hAnsi="Arial" w:cs="Arial"/>
              <w:noProof/>
              <w:sz w:val="22"/>
              <w:szCs w:val="22"/>
              <w:lang w:val="en-IN" w:eastAsia="en-IN" w:bidi="bn-IN"/>
            </w:rPr>
            <w:t xml:space="preserve">presentation of a project management plan for Crossrail </w:t>
          </w:r>
          <w:r w:rsidR="007E3305" w:rsidRPr="007E3305">
            <w:rPr>
              <w:rFonts w:ascii="Arial" w:hAnsi="Arial" w:cs="Arial"/>
              <w:noProof/>
              <w:sz w:val="22"/>
              <w:szCs w:val="22"/>
              <w:lang w:val="en-IN" w:eastAsia="en-IN" w:bidi="bn-IN"/>
            </w:rPr>
            <w:t>Project UK</w:t>
          </w:r>
          <w:r w:rsidR="00A8574A">
            <w:rPr>
              <w:rFonts w:ascii="Arial" w:hAnsi="Arial" w:cs="Arial"/>
              <w:noProof/>
              <w:sz w:val="22"/>
              <w:szCs w:val="22"/>
              <w:lang w:val="en-IN" w:eastAsia="en-IN" w:bidi="bn-IN"/>
            </w:rPr>
            <w:t>, a company responsible for the construction of the</w:t>
          </w:r>
          <w:r w:rsidR="00E64A2A">
            <w:rPr>
              <w:rFonts w:ascii="Arial" w:hAnsi="Arial" w:cs="Arial"/>
              <w:noProof/>
              <w:sz w:val="22"/>
              <w:szCs w:val="22"/>
              <w:lang w:val="en-IN" w:eastAsia="en-IN" w:bidi="bn-IN"/>
            </w:rPr>
            <w:t xml:space="preserve"> new</w:t>
          </w:r>
          <w:r w:rsidR="00A8574A">
            <w:rPr>
              <w:rFonts w:ascii="Arial" w:hAnsi="Arial" w:cs="Arial"/>
              <w:noProof/>
              <w:sz w:val="22"/>
              <w:szCs w:val="22"/>
              <w:lang w:val="en-IN" w:eastAsia="en-IN" w:bidi="bn-IN"/>
            </w:rPr>
            <w:t xml:space="preserve"> rail </w:t>
          </w:r>
          <w:r w:rsidR="00E64A2A">
            <w:rPr>
              <w:rFonts w:ascii="Arial" w:hAnsi="Arial" w:cs="Arial"/>
              <w:noProof/>
              <w:sz w:val="22"/>
              <w:szCs w:val="22"/>
              <w:lang w:val="en-IN" w:eastAsia="en-IN" w:bidi="bn-IN"/>
            </w:rPr>
            <w:t>line, Elizabeth line.</w:t>
          </w:r>
          <w:r w:rsidR="0053139F">
            <w:rPr>
              <w:rFonts w:ascii="Arial" w:hAnsi="Arial" w:cs="Arial"/>
              <w:noProof/>
              <w:sz w:val="22"/>
              <w:szCs w:val="22"/>
              <w:lang w:val="en-IN" w:eastAsia="en-IN" w:bidi="bn-IN"/>
            </w:rPr>
            <w:t xml:space="preserve"> </w:t>
          </w:r>
          <w:r w:rsidR="006515D2">
            <w:rPr>
              <w:rFonts w:ascii="Arial" w:hAnsi="Arial" w:cs="Arial"/>
              <w:noProof/>
              <w:sz w:val="22"/>
              <w:szCs w:val="22"/>
              <w:lang w:val="en-IN" w:eastAsia="en-IN" w:bidi="bn-IN"/>
            </w:rPr>
            <w:t xml:space="preserve">The COVID 19 pandemic has been considered when drafting this plan as this is an impediment for the ongoing works </w:t>
          </w:r>
          <w:r w:rsidR="005301F0">
            <w:rPr>
              <w:rFonts w:ascii="Arial" w:hAnsi="Arial" w:cs="Arial"/>
              <w:noProof/>
              <w:sz w:val="22"/>
              <w:szCs w:val="22"/>
              <w:lang w:val="en-IN" w:eastAsia="en-IN" w:bidi="bn-IN"/>
            </w:rPr>
            <w:t xml:space="preserve">and activities of </w:t>
          </w:r>
          <w:r w:rsidR="001B09FB">
            <w:rPr>
              <w:rFonts w:ascii="Arial" w:hAnsi="Arial" w:cs="Arial"/>
              <w:noProof/>
              <w:sz w:val="22"/>
              <w:szCs w:val="22"/>
              <w:lang w:val="en-IN" w:eastAsia="en-IN" w:bidi="bn-IN"/>
            </w:rPr>
            <w:t>building the new line</w:t>
          </w:r>
          <w:r w:rsidR="00503C6D">
            <w:rPr>
              <w:rFonts w:ascii="Arial" w:hAnsi="Arial" w:cs="Arial"/>
              <w:noProof/>
              <w:sz w:val="22"/>
              <w:szCs w:val="22"/>
              <w:lang w:val="en-IN" w:eastAsia="en-IN" w:bidi="bn-IN"/>
            </w:rPr>
            <w:t>.</w:t>
          </w:r>
          <w:r w:rsidR="00061BB3" w:rsidRPr="00061BB3">
            <w:rPr>
              <w:rFonts w:ascii="Arial" w:hAnsi="Arial" w:cs="Arial"/>
              <w:sz w:val="22"/>
              <w:szCs w:val="22"/>
            </w:rPr>
            <w:t xml:space="preserve"> </w:t>
          </w:r>
          <w:r w:rsidR="00061BB3">
            <w:rPr>
              <w:rFonts w:ascii="Arial" w:hAnsi="Arial" w:cs="Arial"/>
              <w:sz w:val="22"/>
              <w:szCs w:val="22"/>
            </w:rPr>
            <w:t xml:space="preserve">The aim of the </w:t>
          </w:r>
          <w:r w:rsidR="0080747C">
            <w:rPr>
              <w:rFonts w:ascii="Arial" w:hAnsi="Arial" w:cs="Arial"/>
              <w:sz w:val="22"/>
              <w:szCs w:val="22"/>
            </w:rPr>
            <w:t>proposed project plan is t</w:t>
          </w:r>
          <w:r w:rsidR="00061BB3" w:rsidRPr="00CE5230">
            <w:rPr>
              <w:rFonts w:ascii="Arial" w:hAnsi="Arial" w:cs="Arial"/>
              <w:sz w:val="22"/>
              <w:szCs w:val="22"/>
            </w:rPr>
            <w:t>o recommend suitable strategies that would help address the issues of project management for Crossrail during the pandemic period.</w:t>
          </w:r>
        </w:p>
        <w:p w14:paraId="3EA81129" w14:textId="22ED724F" w:rsidR="00CE5230" w:rsidRDefault="00F30AAA" w:rsidP="0083612A">
          <w:pPr>
            <w:rPr>
              <w:rFonts w:ascii="Arial" w:hAnsi="Arial" w:cs="Arial"/>
              <w:sz w:val="22"/>
              <w:szCs w:val="22"/>
            </w:rPr>
          </w:pPr>
          <w:r w:rsidRPr="00CE5230">
            <w:rPr>
              <w:rFonts w:ascii="Arial" w:hAnsi="Arial" w:cs="Arial"/>
              <w:noProof/>
              <w:sz w:val="22"/>
              <w:szCs w:val="22"/>
              <w:lang w:val="en-IN" w:eastAsia="en-IN" w:bidi="bn-IN"/>
            </w:rPr>
            <w:t xml:space="preserve">Certain tools and techniques to help build the plan and manage the project have been analysed and presented to aid </w:t>
          </w:r>
          <w:r w:rsidR="00E36F96" w:rsidRPr="00CE5230">
            <w:rPr>
              <w:rFonts w:ascii="Arial" w:hAnsi="Arial" w:cs="Arial"/>
              <w:noProof/>
              <w:sz w:val="22"/>
              <w:szCs w:val="22"/>
              <w:lang w:val="en-IN" w:eastAsia="en-IN" w:bidi="bn-IN"/>
            </w:rPr>
            <w:t xml:space="preserve">the managers </w:t>
          </w:r>
          <w:r w:rsidR="00DF040B" w:rsidRPr="00CE5230">
            <w:rPr>
              <w:rFonts w:ascii="Arial" w:hAnsi="Arial" w:cs="Arial"/>
              <w:noProof/>
              <w:sz w:val="22"/>
              <w:szCs w:val="22"/>
              <w:lang w:val="en-IN" w:eastAsia="en-IN" w:bidi="bn-IN"/>
            </w:rPr>
            <w:t xml:space="preserve">to control the work activities and </w:t>
          </w:r>
          <w:r w:rsidR="00E36F96" w:rsidRPr="00CE5230">
            <w:rPr>
              <w:rFonts w:ascii="Arial" w:hAnsi="Arial" w:cs="Arial"/>
              <w:noProof/>
              <w:sz w:val="22"/>
              <w:szCs w:val="22"/>
              <w:lang w:val="en-IN" w:eastAsia="en-IN" w:bidi="bn-IN"/>
            </w:rPr>
            <w:t>deliver</w:t>
          </w:r>
          <w:r w:rsidR="00DF040B" w:rsidRPr="00CE5230">
            <w:rPr>
              <w:rFonts w:ascii="Arial" w:hAnsi="Arial" w:cs="Arial"/>
              <w:noProof/>
              <w:sz w:val="22"/>
              <w:szCs w:val="22"/>
              <w:lang w:val="en-IN" w:eastAsia="en-IN" w:bidi="bn-IN"/>
            </w:rPr>
            <w:t xml:space="preserve"> </w:t>
          </w:r>
          <w:r w:rsidR="00981CAE" w:rsidRPr="00CE5230">
            <w:rPr>
              <w:rFonts w:ascii="Arial" w:hAnsi="Arial" w:cs="Arial"/>
              <w:noProof/>
              <w:sz w:val="22"/>
              <w:szCs w:val="22"/>
              <w:lang w:val="en-IN" w:eastAsia="en-IN" w:bidi="bn-IN"/>
            </w:rPr>
            <w:t>quality work in time</w:t>
          </w:r>
          <w:r w:rsidR="00DF040B" w:rsidRPr="00CE5230">
            <w:rPr>
              <w:rFonts w:ascii="Arial" w:hAnsi="Arial" w:cs="Arial"/>
              <w:noProof/>
              <w:sz w:val="22"/>
              <w:szCs w:val="22"/>
              <w:lang w:val="en-IN" w:eastAsia="en-IN" w:bidi="bn-IN"/>
            </w:rPr>
            <w:t>.</w:t>
          </w:r>
          <w:r w:rsidR="00CE5230" w:rsidRPr="00CE5230">
            <w:rPr>
              <w:rFonts w:ascii="Arial" w:hAnsi="Arial" w:cs="Arial"/>
              <w:sz w:val="22"/>
              <w:szCs w:val="22"/>
            </w:rPr>
            <w:t xml:space="preserve"> </w:t>
          </w:r>
          <w:r w:rsidR="00BE09D7">
            <w:rPr>
              <w:rFonts w:ascii="Arial" w:hAnsi="Arial" w:cs="Arial"/>
              <w:sz w:val="22"/>
              <w:szCs w:val="22"/>
            </w:rPr>
            <w:t>The plan</w:t>
          </w:r>
          <w:r w:rsidR="005417CD">
            <w:rPr>
              <w:rFonts w:ascii="Arial" w:hAnsi="Arial" w:cs="Arial"/>
              <w:sz w:val="22"/>
              <w:szCs w:val="22"/>
            </w:rPr>
            <w:t xml:space="preserve"> shows </w:t>
          </w:r>
          <w:r w:rsidR="002A4BC6">
            <w:rPr>
              <w:rFonts w:ascii="Arial" w:hAnsi="Arial" w:cs="Arial"/>
              <w:sz w:val="22"/>
              <w:szCs w:val="22"/>
            </w:rPr>
            <w:t xml:space="preserve">how the project should be managed </w:t>
          </w:r>
          <w:r w:rsidR="00457B02">
            <w:rPr>
              <w:rFonts w:ascii="Arial" w:hAnsi="Arial" w:cs="Arial"/>
              <w:sz w:val="22"/>
              <w:szCs w:val="22"/>
            </w:rPr>
            <w:t>and starts with a planning overview of the goals/objectives, resources, scheduling and control of the project</w:t>
          </w:r>
          <w:r w:rsidR="00C36627">
            <w:rPr>
              <w:rFonts w:ascii="Arial" w:hAnsi="Arial" w:cs="Arial"/>
              <w:sz w:val="22"/>
              <w:szCs w:val="22"/>
            </w:rPr>
            <w:t xml:space="preserve">. The phases of the project life cycle show the deliverables </w:t>
          </w:r>
          <w:r w:rsidR="00206340">
            <w:rPr>
              <w:rFonts w:ascii="Arial" w:hAnsi="Arial" w:cs="Arial"/>
              <w:sz w:val="22"/>
              <w:szCs w:val="22"/>
            </w:rPr>
            <w:t>of</w:t>
          </w:r>
          <w:r w:rsidR="00C36627">
            <w:rPr>
              <w:rFonts w:ascii="Arial" w:hAnsi="Arial" w:cs="Arial"/>
              <w:sz w:val="22"/>
              <w:szCs w:val="22"/>
            </w:rPr>
            <w:t xml:space="preserve"> cost</w:t>
          </w:r>
          <w:r w:rsidR="0035789E">
            <w:rPr>
              <w:rFonts w:ascii="Arial" w:hAnsi="Arial" w:cs="Arial"/>
              <w:sz w:val="22"/>
              <w:szCs w:val="22"/>
            </w:rPr>
            <w:t xml:space="preserve">, </w:t>
          </w:r>
          <w:r w:rsidR="00207C5A">
            <w:rPr>
              <w:rFonts w:ascii="Arial" w:hAnsi="Arial" w:cs="Arial"/>
              <w:sz w:val="22"/>
              <w:szCs w:val="22"/>
            </w:rPr>
            <w:t>time,</w:t>
          </w:r>
          <w:r w:rsidR="0035789E">
            <w:rPr>
              <w:rFonts w:ascii="Arial" w:hAnsi="Arial" w:cs="Arial"/>
              <w:sz w:val="22"/>
              <w:szCs w:val="22"/>
            </w:rPr>
            <w:t xml:space="preserve"> and quality. After</w:t>
          </w:r>
          <w:r w:rsidR="009106A1">
            <w:rPr>
              <w:rFonts w:ascii="Arial" w:hAnsi="Arial" w:cs="Arial"/>
              <w:sz w:val="22"/>
              <w:szCs w:val="22"/>
            </w:rPr>
            <w:t>, tool</w:t>
          </w:r>
          <w:r w:rsidR="00304DA0">
            <w:rPr>
              <w:rFonts w:ascii="Arial" w:hAnsi="Arial" w:cs="Arial"/>
              <w:sz w:val="22"/>
              <w:szCs w:val="22"/>
            </w:rPr>
            <w:t>s</w:t>
          </w:r>
          <w:r w:rsidR="0035789E">
            <w:rPr>
              <w:rFonts w:ascii="Arial" w:hAnsi="Arial" w:cs="Arial"/>
              <w:sz w:val="22"/>
              <w:szCs w:val="22"/>
            </w:rPr>
            <w:t xml:space="preserve"> like Gantt </w:t>
          </w:r>
          <w:r w:rsidR="00304DA0">
            <w:rPr>
              <w:rFonts w:ascii="Arial" w:hAnsi="Arial" w:cs="Arial"/>
              <w:sz w:val="22"/>
              <w:szCs w:val="22"/>
            </w:rPr>
            <w:t>C</w:t>
          </w:r>
          <w:r w:rsidR="0035789E">
            <w:rPr>
              <w:rFonts w:ascii="Arial" w:hAnsi="Arial" w:cs="Arial"/>
              <w:sz w:val="22"/>
              <w:szCs w:val="22"/>
            </w:rPr>
            <w:t xml:space="preserve">hart and </w:t>
          </w:r>
          <w:r w:rsidR="00304DA0">
            <w:rPr>
              <w:rFonts w:ascii="Arial" w:hAnsi="Arial" w:cs="Arial"/>
              <w:sz w:val="22"/>
              <w:szCs w:val="22"/>
            </w:rPr>
            <w:t>C</w:t>
          </w:r>
          <w:r w:rsidR="0035789E">
            <w:rPr>
              <w:rFonts w:ascii="Arial" w:hAnsi="Arial" w:cs="Arial"/>
              <w:sz w:val="22"/>
              <w:szCs w:val="22"/>
            </w:rPr>
            <w:t xml:space="preserve">ritical </w:t>
          </w:r>
          <w:r w:rsidR="00304DA0">
            <w:rPr>
              <w:rFonts w:ascii="Arial" w:hAnsi="Arial" w:cs="Arial"/>
              <w:sz w:val="22"/>
              <w:szCs w:val="22"/>
            </w:rPr>
            <w:t>P</w:t>
          </w:r>
          <w:r w:rsidR="0035789E">
            <w:rPr>
              <w:rFonts w:ascii="Arial" w:hAnsi="Arial" w:cs="Arial"/>
              <w:sz w:val="22"/>
              <w:szCs w:val="22"/>
            </w:rPr>
            <w:t xml:space="preserve">ath </w:t>
          </w:r>
          <w:r w:rsidR="00304DA0">
            <w:rPr>
              <w:rFonts w:ascii="Arial" w:hAnsi="Arial" w:cs="Arial"/>
              <w:sz w:val="22"/>
              <w:szCs w:val="22"/>
            </w:rPr>
            <w:t>M</w:t>
          </w:r>
          <w:r w:rsidR="0035789E">
            <w:rPr>
              <w:rFonts w:ascii="Arial" w:hAnsi="Arial" w:cs="Arial"/>
              <w:sz w:val="22"/>
              <w:szCs w:val="22"/>
            </w:rPr>
            <w:t>ethod</w:t>
          </w:r>
          <w:r w:rsidR="00D64B0E">
            <w:rPr>
              <w:rFonts w:ascii="Arial" w:hAnsi="Arial" w:cs="Arial"/>
              <w:sz w:val="22"/>
              <w:szCs w:val="22"/>
            </w:rPr>
            <w:t xml:space="preserve"> are the methods used to manage the time of delivering the project. Then a Work Breakd</w:t>
          </w:r>
          <w:r w:rsidR="00140E3E">
            <w:rPr>
              <w:rFonts w:ascii="Arial" w:hAnsi="Arial" w:cs="Arial"/>
              <w:sz w:val="22"/>
              <w:szCs w:val="22"/>
            </w:rPr>
            <w:t xml:space="preserve">own Structure </w:t>
          </w:r>
          <w:r w:rsidR="009106A1">
            <w:rPr>
              <w:rFonts w:ascii="Arial" w:hAnsi="Arial" w:cs="Arial"/>
              <w:sz w:val="22"/>
              <w:szCs w:val="22"/>
            </w:rPr>
            <w:t>shows the</w:t>
          </w:r>
          <w:r w:rsidR="00140E3E">
            <w:rPr>
              <w:rFonts w:ascii="Arial" w:hAnsi="Arial" w:cs="Arial"/>
              <w:sz w:val="22"/>
              <w:szCs w:val="22"/>
            </w:rPr>
            <w:t xml:space="preserve"> estimates of the whole </w:t>
          </w:r>
          <w:r w:rsidR="009106A1">
            <w:rPr>
              <w:rFonts w:ascii="Arial" w:hAnsi="Arial" w:cs="Arial"/>
              <w:sz w:val="22"/>
              <w:szCs w:val="22"/>
            </w:rPr>
            <w:t>project</w:t>
          </w:r>
          <w:r w:rsidR="00140E3E">
            <w:rPr>
              <w:rFonts w:ascii="Arial" w:hAnsi="Arial" w:cs="Arial"/>
              <w:sz w:val="22"/>
              <w:szCs w:val="22"/>
            </w:rPr>
            <w:t xml:space="preserve"> </w:t>
          </w:r>
          <w:r w:rsidR="001C6DE6">
            <w:rPr>
              <w:rFonts w:ascii="Arial" w:hAnsi="Arial" w:cs="Arial"/>
              <w:sz w:val="22"/>
              <w:szCs w:val="22"/>
            </w:rPr>
            <w:t>activities,</w:t>
          </w:r>
          <w:r w:rsidR="009106A1">
            <w:rPr>
              <w:rFonts w:ascii="Arial" w:hAnsi="Arial" w:cs="Arial"/>
              <w:sz w:val="22"/>
              <w:szCs w:val="22"/>
            </w:rPr>
            <w:t xml:space="preserve"> and a risk management is presented</w:t>
          </w:r>
          <w:r w:rsidR="00176D2D">
            <w:rPr>
              <w:rFonts w:ascii="Arial" w:hAnsi="Arial" w:cs="Arial"/>
              <w:sz w:val="22"/>
              <w:szCs w:val="22"/>
            </w:rPr>
            <w:t>. In the end the project needs an evaluation to show the actual progress and performance</w:t>
          </w:r>
          <w:r w:rsidR="001C6DE6">
            <w:rPr>
              <w:rFonts w:ascii="Arial" w:hAnsi="Arial" w:cs="Arial"/>
              <w:sz w:val="22"/>
              <w:szCs w:val="22"/>
            </w:rPr>
            <w:t xml:space="preserve"> and an implementation suggestion with recommendations is given</w:t>
          </w:r>
          <w:r w:rsidR="00304DA0">
            <w:rPr>
              <w:rFonts w:ascii="Arial" w:hAnsi="Arial" w:cs="Arial"/>
              <w:sz w:val="22"/>
              <w:szCs w:val="22"/>
            </w:rPr>
            <w:t xml:space="preserve"> followed by a conclusion.</w:t>
          </w:r>
        </w:p>
        <w:p w14:paraId="57B946B4" w14:textId="63E91C47" w:rsidR="0083612A" w:rsidRPr="00CE5230" w:rsidRDefault="0083612A" w:rsidP="0083612A">
          <w:pPr>
            <w:rPr>
              <w:rFonts w:ascii="Arial" w:hAnsi="Arial" w:cs="Arial"/>
              <w:sz w:val="22"/>
              <w:szCs w:val="22"/>
            </w:rPr>
          </w:pPr>
          <w:r>
            <w:rPr>
              <w:rFonts w:ascii="Arial" w:hAnsi="Arial" w:cs="Arial"/>
              <w:sz w:val="22"/>
              <w:szCs w:val="22"/>
            </w:rPr>
            <w:t>An evaluation of the plan is attached in appendices at the end of the report</w:t>
          </w:r>
          <w:r w:rsidR="00207C5A">
            <w:rPr>
              <w:rFonts w:ascii="Arial" w:hAnsi="Arial" w:cs="Arial"/>
              <w:sz w:val="22"/>
              <w:szCs w:val="22"/>
            </w:rPr>
            <w:t xml:space="preserve"> as power point slides.</w:t>
          </w:r>
        </w:p>
        <w:p w14:paraId="26BFDC67" w14:textId="50A72BBC" w:rsidR="00503C6D" w:rsidRPr="007E3305" w:rsidRDefault="00503C6D">
          <w:pPr>
            <w:spacing w:line="259" w:lineRule="auto"/>
            <w:jc w:val="left"/>
            <w:rPr>
              <w:rFonts w:ascii="Arial" w:hAnsi="Arial" w:cs="Arial"/>
              <w:noProof/>
              <w:sz w:val="22"/>
              <w:szCs w:val="22"/>
              <w:lang w:val="en-IN" w:eastAsia="en-IN" w:bidi="bn-IN"/>
            </w:rPr>
          </w:pPr>
        </w:p>
        <w:p w14:paraId="2BB8824C" w14:textId="606B6F5B" w:rsidR="003D7544" w:rsidRDefault="003D7544">
          <w:pPr>
            <w:spacing w:line="259" w:lineRule="auto"/>
            <w:jc w:val="left"/>
            <w:rPr>
              <w:rFonts w:ascii="Arial" w:hAnsi="Arial" w:cs="Arial"/>
              <w:b/>
              <w:bCs/>
              <w:noProof/>
              <w:sz w:val="32"/>
              <w:szCs w:val="32"/>
              <w:lang w:val="en-IN" w:eastAsia="en-IN" w:bidi="bn-IN"/>
            </w:rPr>
          </w:pPr>
        </w:p>
        <w:p w14:paraId="149BD66B" w14:textId="397D90FA" w:rsidR="003D7544" w:rsidRDefault="003D7544">
          <w:pPr>
            <w:spacing w:line="259" w:lineRule="auto"/>
            <w:jc w:val="left"/>
            <w:rPr>
              <w:rFonts w:ascii="Arial" w:hAnsi="Arial" w:cs="Arial"/>
              <w:b/>
              <w:bCs/>
              <w:noProof/>
              <w:sz w:val="32"/>
              <w:szCs w:val="32"/>
              <w:lang w:val="en-IN" w:eastAsia="en-IN" w:bidi="bn-IN"/>
            </w:rPr>
          </w:pPr>
        </w:p>
        <w:p w14:paraId="212F92F3" w14:textId="39253CBC" w:rsidR="003D7544" w:rsidRDefault="003D7544">
          <w:pPr>
            <w:spacing w:line="259" w:lineRule="auto"/>
            <w:jc w:val="left"/>
            <w:rPr>
              <w:rFonts w:ascii="Arial" w:hAnsi="Arial" w:cs="Arial"/>
              <w:b/>
              <w:bCs/>
              <w:noProof/>
              <w:sz w:val="32"/>
              <w:szCs w:val="32"/>
              <w:lang w:val="en-IN" w:eastAsia="en-IN" w:bidi="bn-IN"/>
            </w:rPr>
          </w:pPr>
        </w:p>
        <w:p w14:paraId="6497C492" w14:textId="2D5D11CC" w:rsidR="003D7544" w:rsidRDefault="003D7544">
          <w:pPr>
            <w:spacing w:line="259" w:lineRule="auto"/>
            <w:jc w:val="left"/>
            <w:rPr>
              <w:rFonts w:ascii="Arial" w:hAnsi="Arial" w:cs="Arial"/>
              <w:b/>
              <w:bCs/>
              <w:noProof/>
              <w:sz w:val="32"/>
              <w:szCs w:val="32"/>
              <w:lang w:val="en-IN" w:eastAsia="en-IN" w:bidi="bn-IN"/>
            </w:rPr>
          </w:pPr>
        </w:p>
        <w:p w14:paraId="66808324" w14:textId="6B33F995" w:rsidR="003D7544" w:rsidRDefault="003D7544">
          <w:pPr>
            <w:spacing w:line="259" w:lineRule="auto"/>
            <w:jc w:val="left"/>
            <w:rPr>
              <w:rFonts w:ascii="Arial" w:hAnsi="Arial" w:cs="Arial"/>
              <w:b/>
              <w:bCs/>
              <w:noProof/>
              <w:sz w:val="32"/>
              <w:szCs w:val="32"/>
              <w:lang w:val="en-IN" w:eastAsia="en-IN" w:bidi="bn-IN"/>
            </w:rPr>
          </w:pPr>
        </w:p>
        <w:p w14:paraId="43FAAC7C" w14:textId="02B7E57F" w:rsidR="003D7544" w:rsidRDefault="003D7544">
          <w:pPr>
            <w:spacing w:line="259" w:lineRule="auto"/>
            <w:jc w:val="left"/>
            <w:rPr>
              <w:rFonts w:ascii="Arial" w:hAnsi="Arial" w:cs="Arial"/>
              <w:b/>
              <w:bCs/>
              <w:noProof/>
              <w:sz w:val="32"/>
              <w:szCs w:val="32"/>
              <w:lang w:val="en-IN" w:eastAsia="en-IN" w:bidi="bn-IN"/>
            </w:rPr>
          </w:pPr>
        </w:p>
        <w:p w14:paraId="63EBE172" w14:textId="6B34C7FA" w:rsidR="003D7544" w:rsidRDefault="003D7544">
          <w:pPr>
            <w:spacing w:line="259" w:lineRule="auto"/>
            <w:jc w:val="left"/>
            <w:rPr>
              <w:rFonts w:ascii="Arial" w:hAnsi="Arial" w:cs="Arial"/>
              <w:b/>
              <w:bCs/>
              <w:noProof/>
              <w:sz w:val="32"/>
              <w:szCs w:val="32"/>
              <w:lang w:val="en-IN" w:eastAsia="en-IN" w:bidi="bn-IN"/>
            </w:rPr>
          </w:pPr>
        </w:p>
        <w:p w14:paraId="62E8B270" w14:textId="14124CD4" w:rsidR="003D7544" w:rsidRDefault="003D7544">
          <w:pPr>
            <w:spacing w:line="259" w:lineRule="auto"/>
            <w:jc w:val="left"/>
            <w:rPr>
              <w:rFonts w:ascii="Arial" w:hAnsi="Arial" w:cs="Arial"/>
              <w:b/>
              <w:bCs/>
              <w:noProof/>
              <w:sz w:val="32"/>
              <w:szCs w:val="32"/>
              <w:lang w:val="en-IN" w:eastAsia="en-IN" w:bidi="bn-IN"/>
            </w:rPr>
          </w:pPr>
        </w:p>
        <w:p w14:paraId="1D1A2833" w14:textId="0F84F570" w:rsidR="003D7544" w:rsidRDefault="003D7544">
          <w:pPr>
            <w:spacing w:line="259" w:lineRule="auto"/>
            <w:jc w:val="left"/>
            <w:rPr>
              <w:rFonts w:ascii="Arial" w:hAnsi="Arial" w:cs="Arial"/>
              <w:b/>
              <w:bCs/>
              <w:noProof/>
              <w:sz w:val="32"/>
              <w:szCs w:val="32"/>
              <w:lang w:val="en-IN" w:eastAsia="en-IN" w:bidi="bn-IN"/>
            </w:rPr>
          </w:pPr>
        </w:p>
        <w:p w14:paraId="28B6F9B6" w14:textId="77777777" w:rsidR="00E53121" w:rsidRDefault="00E53121">
          <w:pPr>
            <w:spacing w:line="259" w:lineRule="auto"/>
            <w:jc w:val="left"/>
            <w:rPr>
              <w:noProof/>
              <w:sz w:val="20"/>
              <w:lang w:val="en-IN" w:eastAsia="en-IN" w:bidi="bn-IN"/>
            </w:rPr>
          </w:pPr>
        </w:p>
        <w:p w14:paraId="417B9113" w14:textId="77777777" w:rsidR="00E53121" w:rsidRDefault="00E53121">
          <w:pPr>
            <w:spacing w:line="259" w:lineRule="auto"/>
            <w:jc w:val="left"/>
            <w:rPr>
              <w:noProof/>
              <w:sz w:val="20"/>
              <w:lang w:val="en-IN" w:eastAsia="en-IN" w:bidi="bn-IN"/>
            </w:rPr>
          </w:pPr>
        </w:p>
        <w:p w14:paraId="44A01ED7" w14:textId="30A35EC4" w:rsidR="00D9338A" w:rsidRDefault="00BC221B">
          <w:pPr>
            <w:spacing w:line="259" w:lineRule="auto"/>
            <w:jc w:val="left"/>
            <w:rPr>
              <w:noProof/>
              <w:sz w:val="20"/>
              <w:lang w:val="en-IN" w:eastAsia="en-IN" w:bidi="bn-IN"/>
            </w:rPr>
          </w:pPr>
        </w:p>
      </w:sdtContent>
    </w:sdt>
    <w:sdt>
      <w:sdtPr>
        <w:rPr>
          <w:rFonts w:ascii="Times New Roman" w:eastAsiaTheme="minorHAnsi" w:hAnsi="Times New Roman" w:cs="Times New Roman"/>
          <w:b w:val="0"/>
          <w:sz w:val="24"/>
          <w:szCs w:val="24"/>
          <w:lang w:val="en-GB"/>
        </w:rPr>
        <w:id w:val="-2126838712"/>
        <w:docPartObj>
          <w:docPartGallery w:val="Table of Contents"/>
          <w:docPartUnique/>
        </w:docPartObj>
      </w:sdtPr>
      <w:sdtEndPr>
        <w:rPr>
          <w:rFonts w:cs="Arial"/>
          <w:bCs/>
          <w:noProof/>
        </w:rPr>
      </w:sdtEndPr>
      <w:sdtContent>
        <w:p w14:paraId="0F3EAAFC" w14:textId="65E32D34" w:rsidR="00090FFF" w:rsidRPr="003D7544" w:rsidRDefault="003D7544" w:rsidP="00A50D7A">
          <w:pPr>
            <w:pStyle w:val="TOCHeading"/>
            <w:rPr>
              <w:rFonts w:ascii="Times New Roman" w:eastAsiaTheme="minorHAnsi" w:hAnsi="Times New Roman" w:cs="Times New Roman"/>
              <w:sz w:val="24"/>
              <w:szCs w:val="24"/>
              <w:lang w:val="en-GB"/>
            </w:rPr>
          </w:pPr>
          <w:r w:rsidRPr="00C55C47">
            <w:t>TABLE OF CONTENTS</w:t>
          </w:r>
        </w:p>
        <w:p w14:paraId="1DB3992F" w14:textId="2C3C26D9" w:rsidR="003B1113" w:rsidRDefault="00254560">
          <w:pPr>
            <w:pStyle w:val="TOC1"/>
            <w:rPr>
              <w:rFonts w:asciiTheme="minorHAnsi" w:eastAsiaTheme="minorEastAsia" w:hAnsiTheme="minorHAnsi" w:cstheme="minorBidi"/>
              <w:b w:val="0"/>
              <w:bCs w:val="0"/>
              <w:color w:val="auto"/>
              <w:sz w:val="22"/>
              <w:szCs w:val="22"/>
              <w:lang w:eastAsia="en-GB"/>
            </w:rPr>
          </w:pPr>
          <w:r w:rsidRPr="00016A8F">
            <w:rPr>
              <w:noProof w:val="0"/>
            </w:rPr>
            <w:fldChar w:fldCharType="begin"/>
          </w:r>
          <w:r w:rsidR="00F42FA0" w:rsidRPr="00016A8F">
            <w:instrText xml:space="preserve"> TOC \o "1-3" \h \z \u </w:instrText>
          </w:r>
          <w:r w:rsidRPr="00016A8F">
            <w:rPr>
              <w:noProof w:val="0"/>
            </w:rPr>
            <w:fldChar w:fldCharType="separate"/>
          </w:r>
          <w:hyperlink w:anchor="_Toc92318232" w:history="1">
            <w:r w:rsidR="003B1113" w:rsidRPr="003834EA">
              <w:rPr>
                <w:rStyle w:val="Hyperlink"/>
              </w:rPr>
              <w:t>Introduction</w:t>
            </w:r>
            <w:r w:rsidR="003B1113">
              <w:rPr>
                <w:webHidden/>
              </w:rPr>
              <w:tab/>
            </w:r>
            <w:r w:rsidR="003B1113">
              <w:rPr>
                <w:webHidden/>
              </w:rPr>
              <w:fldChar w:fldCharType="begin"/>
            </w:r>
            <w:r w:rsidR="003B1113">
              <w:rPr>
                <w:webHidden/>
              </w:rPr>
              <w:instrText xml:space="preserve"> PAGEREF _Toc92318232 \h </w:instrText>
            </w:r>
            <w:r w:rsidR="003B1113">
              <w:rPr>
                <w:webHidden/>
              </w:rPr>
            </w:r>
            <w:r w:rsidR="003B1113">
              <w:rPr>
                <w:webHidden/>
              </w:rPr>
              <w:fldChar w:fldCharType="separate"/>
            </w:r>
            <w:r w:rsidR="003B1113">
              <w:rPr>
                <w:webHidden/>
              </w:rPr>
              <w:t>3</w:t>
            </w:r>
            <w:r w:rsidR="003B1113">
              <w:rPr>
                <w:webHidden/>
              </w:rPr>
              <w:fldChar w:fldCharType="end"/>
            </w:r>
          </w:hyperlink>
        </w:p>
        <w:p w14:paraId="0E0855A7" w14:textId="16D177C5" w:rsidR="003B1113" w:rsidRDefault="00BC221B">
          <w:pPr>
            <w:pStyle w:val="TOC2"/>
            <w:rPr>
              <w:rFonts w:asciiTheme="minorHAnsi" w:eastAsiaTheme="minorEastAsia" w:hAnsiTheme="minorHAnsi" w:cstheme="minorBidi"/>
              <w:color w:val="auto"/>
              <w:sz w:val="22"/>
              <w:szCs w:val="22"/>
              <w:lang w:eastAsia="en-GB"/>
            </w:rPr>
          </w:pPr>
          <w:hyperlink w:anchor="_Toc92318233" w:history="1">
            <w:r w:rsidR="003B1113" w:rsidRPr="003834EA">
              <w:rPr>
                <w:rStyle w:val="Hyperlink"/>
              </w:rPr>
              <w:t>Managing the project</w:t>
            </w:r>
            <w:r w:rsidR="003B1113">
              <w:rPr>
                <w:webHidden/>
              </w:rPr>
              <w:tab/>
            </w:r>
            <w:r w:rsidR="003B1113">
              <w:rPr>
                <w:webHidden/>
              </w:rPr>
              <w:fldChar w:fldCharType="begin"/>
            </w:r>
            <w:r w:rsidR="003B1113">
              <w:rPr>
                <w:webHidden/>
              </w:rPr>
              <w:instrText xml:space="preserve"> PAGEREF _Toc92318233 \h </w:instrText>
            </w:r>
            <w:r w:rsidR="003B1113">
              <w:rPr>
                <w:webHidden/>
              </w:rPr>
            </w:r>
            <w:r w:rsidR="003B1113">
              <w:rPr>
                <w:webHidden/>
              </w:rPr>
              <w:fldChar w:fldCharType="separate"/>
            </w:r>
            <w:r w:rsidR="003B1113">
              <w:rPr>
                <w:webHidden/>
              </w:rPr>
              <w:t>3</w:t>
            </w:r>
            <w:r w:rsidR="003B1113">
              <w:rPr>
                <w:webHidden/>
              </w:rPr>
              <w:fldChar w:fldCharType="end"/>
            </w:r>
          </w:hyperlink>
        </w:p>
        <w:p w14:paraId="70CA9645" w14:textId="5A451898"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34" w:history="1">
            <w:r w:rsidR="003B1113" w:rsidRPr="003834EA">
              <w:rPr>
                <w:rStyle w:val="Hyperlink"/>
              </w:rPr>
              <w:t>Project Time Management</w:t>
            </w:r>
            <w:r w:rsidR="003B1113">
              <w:rPr>
                <w:webHidden/>
              </w:rPr>
              <w:tab/>
            </w:r>
            <w:r w:rsidR="003B1113">
              <w:rPr>
                <w:webHidden/>
              </w:rPr>
              <w:fldChar w:fldCharType="begin"/>
            </w:r>
            <w:r w:rsidR="003B1113">
              <w:rPr>
                <w:webHidden/>
              </w:rPr>
              <w:instrText xml:space="preserve"> PAGEREF _Toc92318234 \h </w:instrText>
            </w:r>
            <w:r w:rsidR="003B1113">
              <w:rPr>
                <w:webHidden/>
              </w:rPr>
            </w:r>
            <w:r w:rsidR="003B1113">
              <w:rPr>
                <w:webHidden/>
              </w:rPr>
              <w:fldChar w:fldCharType="separate"/>
            </w:r>
            <w:r w:rsidR="003B1113">
              <w:rPr>
                <w:webHidden/>
              </w:rPr>
              <w:t>6</w:t>
            </w:r>
            <w:r w:rsidR="003B1113">
              <w:rPr>
                <w:webHidden/>
              </w:rPr>
              <w:fldChar w:fldCharType="end"/>
            </w:r>
          </w:hyperlink>
        </w:p>
        <w:p w14:paraId="26F3D485" w14:textId="5AF5781D" w:rsidR="003B1113" w:rsidRDefault="00BC221B">
          <w:pPr>
            <w:pStyle w:val="TOC2"/>
            <w:rPr>
              <w:rFonts w:asciiTheme="minorHAnsi" w:eastAsiaTheme="minorEastAsia" w:hAnsiTheme="minorHAnsi" w:cstheme="minorBidi"/>
              <w:color w:val="auto"/>
              <w:sz w:val="22"/>
              <w:szCs w:val="22"/>
              <w:lang w:eastAsia="en-GB"/>
            </w:rPr>
          </w:pPr>
          <w:hyperlink w:anchor="_Toc92318235" w:history="1">
            <w:r w:rsidR="003B1113" w:rsidRPr="003834EA">
              <w:rPr>
                <w:rStyle w:val="Hyperlink"/>
              </w:rPr>
              <w:t>Work Breakdown Structure (WBS)</w:t>
            </w:r>
            <w:r w:rsidR="003B1113">
              <w:rPr>
                <w:webHidden/>
              </w:rPr>
              <w:tab/>
            </w:r>
            <w:r w:rsidR="003B1113">
              <w:rPr>
                <w:webHidden/>
              </w:rPr>
              <w:fldChar w:fldCharType="begin"/>
            </w:r>
            <w:r w:rsidR="003B1113">
              <w:rPr>
                <w:webHidden/>
              </w:rPr>
              <w:instrText xml:space="preserve"> PAGEREF _Toc92318235 \h </w:instrText>
            </w:r>
            <w:r w:rsidR="003B1113">
              <w:rPr>
                <w:webHidden/>
              </w:rPr>
            </w:r>
            <w:r w:rsidR="003B1113">
              <w:rPr>
                <w:webHidden/>
              </w:rPr>
              <w:fldChar w:fldCharType="separate"/>
            </w:r>
            <w:r w:rsidR="003B1113">
              <w:rPr>
                <w:webHidden/>
              </w:rPr>
              <w:t>8</w:t>
            </w:r>
            <w:r w:rsidR="003B1113">
              <w:rPr>
                <w:webHidden/>
              </w:rPr>
              <w:fldChar w:fldCharType="end"/>
            </w:r>
          </w:hyperlink>
        </w:p>
        <w:p w14:paraId="732CCB1B" w14:textId="594AA175"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36" w:history="1">
            <w:r w:rsidR="003B1113" w:rsidRPr="003834EA">
              <w:rPr>
                <w:rStyle w:val="Hyperlink"/>
              </w:rPr>
              <w:t>Risk Management</w:t>
            </w:r>
            <w:r w:rsidR="003B1113">
              <w:rPr>
                <w:webHidden/>
              </w:rPr>
              <w:tab/>
            </w:r>
            <w:r w:rsidR="003B1113">
              <w:rPr>
                <w:webHidden/>
              </w:rPr>
              <w:fldChar w:fldCharType="begin"/>
            </w:r>
            <w:r w:rsidR="003B1113">
              <w:rPr>
                <w:webHidden/>
              </w:rPr>
              <w:instrText xml:space="preserve"> PAGEREF _Toc92318236 \h </w:instrText>
            </w:r>
            <w:r w:rsidR="003B1113">
              <w:rPr>
                <w:webHidden/>
              </w:rPr>
            </w:r>
            <w:r w:rsidR="003B1113">
              <w:rPr>
                <w:webHidden/>
              </w:rPr>
              <w:fldChar w:fldCharType="separate"/>
            </w:r>
            <w:r w:rsidR="003B1113">
              <w:rPr>
                <w:webHidden/>
              </w:rPr>
              <w:t>9</w:t>
            </w:r>
            <w:r w:rsidR="003B1113">
              <w:rPr>
                <w:webHidden/>
              </w:rPr>
              <w:fldChar w:fldCharType="end"/>
            </w:r>
          </w:hyperlink>
        </w:p>
        <w:p w14:paraId="1878AE04" w14:textId="450012C4" w:rsidR="003B1113" w:rsidRDefault="00BC221B">
          <w:pPr>
            <w:pStyle w:val="TOC2"/>
            <w:rPr>
              <w:rFonts w:asciiTheme="minorHAnsi" w:eastAsiaTheme="minorEastAsia" w:hAnsiTheme="minorHAnsi" w:cstheme="minorBidi"/>
              <w:color w:val="auto"/>
              <w:sz w:val="22"/>
              <w:szCs w:val="22"/>
              <w:lang w:eastAsia="en-GB"/>
            </w:rPr>
          </w:pPr>
          <w:hyperlink w:anchor="_Toc92318237" w:history="1">
            <w:r w:rsidR="003B1113" w:rsidRPr="003834EA">
              <w:rPr>
                <w:rStyle w:val="Hyperlink"/>
              </w:rPr>
              <w:t>Teams, Leadership, And Communication</w:t>
            </w:r>
            <w:r w:rsidR="003B1113">
              <w:rPr>
                <w:webHidden/>
              </w:rPr>
              <w:tab/>
            </w:r>
            <w:r w:rsidR="003B1113">
              <w:rPr>
                <w:webHidden/>
              </w:rPr>
              <w:fldChar w:fldCharType="begin"/>
            </w:r>
            <w:r w:rsidR="003B1113">
              <w:rPr>
                <w:webHidden/>
              </w:rPr>
              <w:instrText xml:space="preserve"> PAGEREF _Toc92318237 \h </w:instrText>
            </w:r>
            <w:r w:rsidR="003B1113">
              <w:rPr>
                <w:webHidden/>
              </w:rPr>
            </w:r>
            <w:r w:rsidR="003B1113">
              <w:rPr>
                <w:webHidden/>
              </w:rPr>
              <w:fldChar w:fldCharType="separate"/>
            </w:r>
            <w:r w:rsidR="003B1113">
              <w:rPr>
                <w:webHidden/>
              </w:rPr>
              <w:t>10</w:t>
            </w:r>
            <w:r w:rsidR="003B1113">
              <w:rPr>
                <w:webHidden/>
              </w:rPr>
              <w:fldChar w:fldCharType="end"/>
            </w:r>
          </w:hyperlink>
        </w:p>
        <w:p w14:paraId="68B895CF" w14:textId="0EB40F5F" w:rsidR="003B1113" w:rsidRDefault="00BC221B">
          <w:pPr>
            <w:pStyle w:val="TOC2"/>
            <w:rPr>
              <w:rFonts w:asciiTheme="minorHAnsi" w:eastAsiaTheme="minorEastAsia" w:hAnsiTheme="minorHAnsi" w:cstheme="minorBidi"/>
              <w:color w:val="auto"/>
              <w:sz w:val="22"/>
              <w:szCs w:val="22"/>
              <w:lang w:eastAsia="en-GB"/>
            </w:rPr>
          </w:pPr>
          <w:hyperlink w:anchor="_Toc92318238" w:history="1">
            <w:r w:rsidR="003B1113" w:rsidRPr="003834EA">
              <w:rPr>
                <w:rStyle w:val="Hyperlink"/>
              </w:rPr>
              <w:t>Monitoring and Controlling the Project</w:t>
            </w:r>
            <w:r w:rsidR="003B1113">
              <w:rPr>
                <w:webHidden/>
              </w:rPr>
              <w:tab/>
            </w:r>
            <w:r w:rsidR="003B1113">
              <w:rPr>
                <w:webHidden/>
              </w:rPr>
              <w:fldChar w:fldCharType="begin"/>
            </w:r>
            <w:r w:rsidR="003B1113">
              <w:rPr>
                <w:webHidden/>
              </w:rPr>
              <w:instrText xml:space="preserve"> PAGEREF _Toc92318238 \h </w:instrText>
            </w:r>
            <w:r w:rsidR="003B1113">
              <w:rPr>
                <w:webHidden/>
              </w:rPr>
            </w:r>
            <w:r w:rsidR="003B1113">
              <w:rPr>
                <w:webHidden/>
              </w:rPr>
              <w:fldChar w:fldCharType="separate"/>
            </w:r>
            <w:r w:rsidR="003B1113">
              <w:rPr>
                <w:webHidden/>
              </w:rPr>
              <w:t>11</w:t>
            </w:r>
            <w:r w:rsidR="003B1113">
              <w:rPr>
                <w:webHidden/>
              </w:rPr>
              <w:fldChar w:fldCharType="end"/>
            </w:r>
          </w:hyperlink>
        </w:p>
        <w:p w14:paraId="0C58158C" w14:textId="7578B8E5" w:rsidR="003B1113" w:rsidRDefault="00BC221B">
          <w:pPr>
            <w:pStyle w:val="TOC2"/>
            <w:rPr>
              <w:rFonts w:asciiTheme="minorHAnsi" w:eastAsiaTheme="minorEastAsia" w:hAnsiTheme="minorHAnsi" w:cstheme="minorBidi"/>
              <w:color w:val="auto"/>
              <w:sz w:val="22"/>
              <w:szCs w:val="22"/>
              <w:lang w:eastAsia="en-GB"/>
            </w:rPr>
          </w:pPr>
          <w:hyperlink w:anchor="_Toc92318239" w:history="1">
            <w:r w:rsidR="003B1113" w:rsidRPr="003834EA">
              <w:rPr>
                <w:rStyle w:val="Hyperlink"/>
              </w:rPr>
              <w:t>Project Termination</w:t>
            </w:r>
            <w:r w:rsidR="003B1113">
              <w:rPr>
                <w:webHidden/>
              </w:rPr>
              <w:tab/>
            </w:r>
            <w:r w:rsidR="003B1113">
              <w:rPr>
                <w:webHidden/>
              </w:rPr>
              <w:fldChar w:fldCharType="begin"/>
            </w:r>
            <w:r w:rsidR="003B1113">
              <w:rPr>
                <w:webHidden/>
              </w:rPr>
              <w:instrText xml:space="preserve"> PAGEREF _Toc92318239 \h </w:instrText>
            </w:r>
            <w:r w:rsidR="003B1113">
              <w:rPr>
                <w:webHidden/>
              </w:rPr>
            </w:r>
            <w:r w:rsidR="003B1113">
              <w:rPr>
                <w:webHidden/>
              </w:rPr>
              <w:fldChar w:fldCharType="separate"/>
            </w:r>
            <w:r w:rsidR="003B1113">
              <w:rPr>
                <w:webHidden/>
              </w:rPr>
              <w:t>12</w:t>
            </w:r>
            <w:r w:rsidR="003B1113">
              <w:rPr>
                <w:webHidden/>
              </w:rPr>
              <w:fldChar w:fldCharType="end"/>
            </w:r>
          </w:hyperlink>
        </w:p>
        <w:p w14:paraId="2A3F4C31" w14:textId="6C9D3A78"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0" w:history="1">
            <w:r w:rsidR="003B1113" w:rsidRPr="003834EA">
              <w:rPr>
                <w:rStyle w:val="Hyperlink"/>
              </w:rPr>
              <w:t>Implementation of the plan</w:t>
            </w:r>
            <w:r w:rsidR="003B1113">
              <w:rPr>
                <w:webHidden/>
              </w:rPr>
              <w:tab/>
            </w:r>
            <w:r w:rsidR="003B1113">
              <w:rPr>
                <w:webHidden/>
              </w:rPr>
              <w:fldChar w:fldCharType="begin"/>
            </w:r>
            <w:r w:rsidR="003B1113">
              <w:rPr>
                <w:webHidden/>
              </w:rPr>
              <w:instrText xml:space="preserve"> PAGEREF _Toc92318240 \h </w:instrText>
            </w:r>
            <w:r w:rsidR="003B1113">
              <w:rPr>
                <w:webHidden/>
              </w:rPr>
            </w:r>
            <w:r w:rsidR="003B1113">
              <w:rPr>
                <w:webHidden/>
              </w:rPr>
              <w:fldChar w:fldCharType="separate"/>
            </w:r>
            <w:r w:rsidR="003B1113">
              <w:rPr>
                <w:webHidden/>
              </w:rPr>
              <w:t>12</w:t>
            </w:r>
            <w:r w:rsidR="003B1113">
              <w:rPr>
                <w:webHidden/>
              </w:rPr>
              <w:fldChar w:fldCharType="end"/>
            </w:r>
          </w:hyperlink>
        </w:p>
        <w:p w14:paraId="595AAD58" w14:textId="1BBD1220" w:rsidR="003B1113" w:rsidRDefault="00BC221B">
          <w:pPr>
            <w:pStyle w:val="TOC2"/>
            <w:rPr>
              <w:rFonts w:asciiTheme="minorHAnsi" w:eastAsiaTheme="minorEastAsia" w:hAnsiTheme="minorHAnsi" w:cstheme="minorBidi"/>
              <w:color w:val="auto"/>
              <w:sz w:val="22"/>
              <w:szCs w:val="22"/>
              <w:lang w:eastAsia="en-GB"/>
            </w:rPr>
          </w:pPr>
          <w:hyperlink w:anchor="_Toc92318241" w:history="1">
            <w:r w:rsidR="003B1113" w:rsidRPr="003834EA">
              <w:rPr>
                <w:rStyle w:val="Hyperlink"/>
              </w:rPr>
              <w:t>Recommendations</w:t>
            </w:r>
            <w:r w:rsidR="003B1113">
              <w:rPr>
                <w:webHidden/>
              </w:rPr>
              <w:tab/>
            </w:r>
            <w:r w:rsidR="003B1113">
              <w:rPr>
                <w:webHidden/>
              </w:rPr>
              <w:fldChar w:fldCharType="begin"/>
            </w:r>
            <w:r w:rsidR="003B1113">
              <w:rPr>
                <w:webHidden/>
              </w:rPr>
              <w:instrText xml:space="preserve"> PAGEREF _Toc92318241 \h </w:instrText>
            </w:r>
            <w:r w:rsidR="003B1113">
              <w:rPr>
                <w:webHidden/>
              </w:rPr>
            </w:r>
            <w:r w:rsidR="003B1113">
              <w:rPr>
                <w:webHidden/>
              </w:rPr>
              <w:fldChar w:fldCharType="separate"/>
            </w:r>
            <w:r w:rsidR="003B1113">
              <w:rPr>
                <w:webHidden/>
              </w:rPr>
              <w:t>12</w:t>
            </w:r>
            <w:r w:rsidR="003B1113">
              <w:rPr>
                <w:webHidden/>
              </w:rPr>
              <w:fldChar w:fldCharType="end"/>
            </w:r>
          </w:hyperlink>
        </w:p>
        <w:p w14:paraId="06B8F5FE" w14:textId="472389E7"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2" w:history="1">
            <w:r w:rsidR="003B1113" w:rsidRPr="003834EA">
              <w:rPr>
                <w:rStyle w:val="Hyperlink"/>
              </w:rPr>
              <w:t>Conclusion</w:t>
            </w:r>
            <w:r w:rsidR="003B1113">
              <w:rPr>
                <w:webHidden/>
              </w:rPr>
              <w:tab/>
            </w:r>
            <w:r w:rsidR="003B1113">
              <w:rPr>
                <w:webHidden/>
              </w:rPr>
              <w:fldChar w:fldCharType="begin"/>
            </w:r>
            <w:r w:rsidR="003B1113">
              <w:rPr>
                <w:webHidden/>
              </w:rPr>
              <w:instrText xml:space="preserve"> PAGEREF _Toc92318242 \h </w:instrText>
            </w:r>
            <w:r w:rsidR="003B1113">
              <w:rPr>
                <w:webHidden/>
              </w:rPr>
            </w:r>
            <w:r w:rsidR="003B1113">
              <w:rPr>
                <w:webHidden/>
              </w:rPr>
              <w:fldChar w:fldCharType="separate"/>
            </w:r>
            <w:r w:rsidR="003B1113">
              <w:rPr>
                <w:webHidden/>
              </w:rPr>
              <w:t>13</w:t>
            </w:r>
            <w:r w:rsidR="003B1113">
              <w:rPr>
                <w:webHidden/>
              </w:rPr>
              <w:fldChar w:fldCharType="end"/>
            </w:r>
          </w:hyperlink>
        </w:p>
        <w:p w14:paraId="00C1CFC5" w14:textId="39FCAE0B"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3" w:history="1">
            <w:r w:rsidR="003B1113" w:rsidRPr="003834EA">
              <w:rPr>
                <w:rStyle w:val="Hyperlink"/>
              </w:rPr>
              <w:t xml:space="preserve">Task 2 </w:t>
            </w:r>
            <w:r w:rsidR="003B1113" w:rsidRPr="003834EA">
              <w:rPr>
                <w:rStyle w:val="Hyperlink"/>
                <w:lang w:val="en-US"/>
              </w:rPr>
              <w:t>Evaluation of the Crossrail Management plan (Power point slides)</w:t>
            </w:r>
            <w:r w:rsidR="003B1113">
              <w:rPr>
                <w:webHidden/>
              </w:rPr>
              <w:tab/>
            </w:r>
            <w:r w:rsidR="003B1113">
              <w:rPr>
                <w:webHidden/>
              </w:rPr>
              <w:fldChar w:fldCharType="begin"/>
            </w:r>
            <w:r w:rsidR="003B1113">
              <w:rPr>
                <w:webHidden/>
              </w:rPr>
              <w:instrText xml:space="preserve"> PAGEREF _Toc92318243 \h </w:instrText>
            </w:r>
            <w:r w:rsidR="003B1113">
              <w:rPr>
                <w:webHidden/>
              </w:rPr>
            </w:r>
            <w:r w:rsidR="003B1113">
              <w:rPr>
                <w:webHidden/>
              </w:rPr>
              <w:fldChar w:fldCharType="separate"/>
            </w:r>
            <w:r w:rsidR="003B1113">
              <w:rPr>
                <w:webHidden/>
              </w:rPr>
              <w:t>13</w:t>
            </w:r>
            <w:r w:rsidR="003B1113">
              <w:rPr>
                <w:webHidden/>
              </w:rPr>
              <w:fldChar w:fldCharType="end"/>
            </w:r>
          </w:hyperlink>
        </w:p>
        <w:p w14:paraId="264C586A" w14:textId="550CA02F"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4" w:history="1">
            <w:r w:rsidR="003B1113" w:rsidRPr="003834EA">
              <w:rPr>
                <w:rStyle w:val="Hyperlink"/>
              </w:rPr>
              <w:t>References</w:t>
            </w:r>
            <w:r w:rsidR="003B1113">
              <w:rPr>
                <w:webHidden/>
              </w:rPr>
              <w:tab/>
            </w:r>
            <w:r w:rsidR="003B1113">
              <w:rPr>
                <w:webHidden/>
              </w:rPr>
              <w:fldChar w:fldCharType="begin"/>
            </w:r>
            <w:r w:rsidR="003B1113">
              <w:rPr>
                <w:webHidden/>
              </w:rPr>
              <w:instrText xml:space="preserve"> PAGEREF _Toc92318244 \h </w:instrText>
            </w:r>
            <w:r w:rsidR="003B1113">
              <w:rPr>
                <w:webHidden/>
              </w:rPr>
            </w:r>
            <w:r w:rsidR="003B1113">
              <w:rPr>
                <w:webHidden/>
              </w:rPr>
              <w:fldChar w:fldCharType="separate"/>
            </w:r>
            <w:r w:rsidR="003B1113">
              <w:rPr>
                <w:webHidden/>
              </w:rPr>
              <w:t>14</w:t>
            </w:r>
            <w:r w:rsidR="003B1113">
              <w:rPr>
                <w:webHidden/>
              </w:rPr>
              <w:fldChar w:fldCharType="end"/>
            </w:r>
          </w:hyperlink>
        </w:p>
        <w:p w14:paraId="59E8958D" w14:textId="082E1A96"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5" w:history="1">
            <w:r w:rsidR="003B1113" w:rsidRPr="003834EA">
              <w:rPr>
                <w:rStyle w:val="Hyperlink"/>
              </w:rPr>
              <w:t>Appendices</w:t>
            </w:r>
            <w:r w:rsidR="003B1113">
              <w:rPr>
                <w:webHidden/>
              </w:rPr>
              <w:tab/>
            </w:r>
            <w:r w:rsidR="003B1113">
              <w:rPr>
                <w:webHidden/>
              </w:rPr>
              <w:fldChar w:fldCharType="begin"/>
            </w:r>
            <w:r w:rsidR="003B1113">
              <w:rPr>
                <w:webHidden/>
              </w:rPr>
              <w:instrText xml:space="preserve"> PAGEREF _Toc92318245 \h </w:instrText>
            </w:r>
            <w:r w:rsidR="003B1113">
              <w:rPr>
                <w:webHidden/>
              </w:rPr>
            </w:r>
            <w:r w:rsidR="003B1113">
              <w:rPr>
                <w:webHidden/>
              </w:rPr>
              <w:fldChar w:fldCharType="separate"/>
            </w:r>
            <w:r w:rsidR="003B1113">
              <w:rPr>
                <w:webHidden/>
              </w:rPr>
              <w:t>15</w:t>
            </w:r>
            <w:r w:rsidR="003B1113">
              <w:rPr>
                <w:webHidden/>
              </w:rPr>
              <w:fldChar w:fldCharType="end"/>
            </w:r>
          </w:hyperlink>
        </w:p>
        <w:p w14:paraId="4ABE2CA8" w14:textId="2EB077C8"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6" w:history="1">
            <w:r w:rsidR="003B1113" w:rsidRPr="003834EA">
              <w:rPr>
                <w:rStyle w:val="Hyperlink"/>
              </w:rPr>
              <w:t>Appendix 1 Quad Chart</w:t>
            </w:r>
            <w:r w:rsidR="003B1113">
              <w:rPr>
                <w:webHidden/>
              </w:rPr>
              <w:tab/>
            </w:r>
            <w:r w:rsidR="003B1113">
              <w:rPr>
                <w:webHidden/>
              </w:rPr>
              <w:fldChar w:fldCharType="begin"/>
            </w:r>
            <w:r w:rsidR="003B1113">
              <w:rPr>
                <w:webHidden/>
              </w:rPr>
              <w:instrText xml:space="preserve"> PAGEREF _Toc92318246 \h </w:instrText>
            </w:r>
            <w:r w:rsidR="003B1113">
              <w:rPr>
                <w:webHidden/>
              </w:rPr>
            </w:r>
            <w:r w:rsidR="003B1113">
              <w:rPr>
                <w:webHidden/>
              </w:rPr>
              <w:fldChar w:fldCharType="separate"/>
            </w:r>
            <w:r w:rsidR="003B1113">
              <w:rPr>
                <w:webHidden/>
              </w:rPr>
              <w:t>15</w:t>
            </w:r>
            <w:r w:rsidR="003B1113">
              <w:rPr>
                <w:webHidden/>
              </w:rPr>
              <w:fldChar w:fldCharType="end"/>
            </w:r>
          </w:hyperlink>
        </w:p>
        <w:p w14:paraId="7CC416DF" w14:textId="386BE18C"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7" w:history="1">
            <w:r w:rsidR="003B1113" w:rsidRPr="003834EA">
              <w:rPr>
                <w:rStyle w:val="Hyperlink"/>
              </w:rPr>
              <w:t>Appendix 2 Stakeholder Analysis</w:t>
            </w:r>
            <w:r w:rsidR="003B1113">
              <w:rPr>
                <w:webHidden/>
              </w:rPr>
              <w:tab/>
            </w:r>
            <w:r w:rsidR="003B1113">
              <w:rPr>
                <w:webHidden/>
              </w:rPr>
              <w:fldChar w:fldCharType="begin"/>
            </w:r>
            <w:r w:rsidR="003B1113">
              <w:rPr>
                <w:webHidden/>
              </w:rPr>
              <w:instrText xml:space="preserve"> PAGEREF _Toc92318247 \h </w:instrText>
            </w:r>
            <w:r w:rsidR="003B1113">
              <w:rPr>
                <w:webHidden/>
              </w:rPr>
            </w:r>
            <w:r w:rsidR="003B1113">
              <w:rPr>
                <w:webHidden/>
              </w:rPr>
              <w:fldChar w:fldCharType="separate"/>
            </w:r>
            <w:r w:rsidR="003B1113">
              <w:rPr>
                <w:webHidden/>
              </w:rPr>
              <w:t>16</w:t>
            </w:r>
            <w:r w:rsidR="003B1113">
              <w:rPr>
                <w:webHidden/>
              </w:rPr>
              <w:fldChar w:fldCharType="end"/>
            </w:r>
          </w:hyperlink>
        </w:p>
        <w:p w14:paraId="09AE7428" w14:textId="24842572"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8" w:history="1">
            <w:r w:rsidR="003B1113" w:rsidRPr="003834EA">
              <w:rPr>
                <w:rStyle w:val="Hyperlink"/>
              </w:rPr>
              <w:t>Appendix 3 Bruce Tuckerman stages of team development</w:t>
            </w:r>
            <w:r w:rsidR="003B1113">
              <w:rPr>
                <w:webHidden/>
              </w:rPr>
              <w:tab/>
            </w:r>
            <w:r w:rsidR="003B1113">
              <w:rPr>
                <w:webHidden/>
              </w:rPr>
              <w:fldChar w:fldCharType="begin"/>
            </w:r>
            <w:r w:rsidR="003B1113">
              <w:rPr>
                <w:webHidden/>
              </w:rPr>
              <w:instrText xml:space="preserve"> PAGEREF _Toc92318248 \h </w:instrText>
            </w:r>
            <w:r w:rsidR="003B1113">
              <w:rPr>
                <w:webHidden/>
              </w:rPr>
            </w:r>
            <w:r w:rsidR="003B1113">
              <w:rPr>
                <w:webHidden/>
              </w:rPr>
              <w:fldChar w:fldCharType="separate"/>
            </w:r>
            <w:r w:rsidR="003B1113">
              <w:rPr>
                <w:webHidden/>
              </w:rPr>
              <w:t>16</w:t>
            </w:r>
            <w:r w:rsidR="003B1113">
              <w:rPr>
                <w:webHidden/>
              </w:rPr>
              <w:fldChar w:fldCharType="end"/>
            </w:r>
          </w:hyperlink>
        </w:p>
        <w:p w14:paraId="04AAE1D9" w14:textId="71ECA7AC" w:rsidR="003B1113" w:rsidRDefault="00BC221B">
          <w:pPr>
            <w:pStyle w:val="TOC1"/>
            <w:rPr>
              <w:rFonts w:asciiTheme="minorHAnsi" w:eastAsiaTheme="minorEastAsia" w:hAnsiTheme="minorHAnsi" w:cstheme="minorBidi"/>
              <w:b w:val="0"/>
              <w:bCs w:val="0"/>
              <w:color w:val="auto"/>
              <w:sz w:val="22"/>
              <w:szCs w:val="22"/>
              <w:lang w:eastAsia="en-GB"/>
            </w:rPr>
          </w:pPr>
          <w:hyperlink w:anchor="_Toc92318249" w:history="1">
            <w:r w:rsidR="003B1113" w:rsidRPr="003834EA">
              <w:rPr>
                <w:rStyle w:val="Hyperlink"/>
              </w:rPr>
              <w:t>Appendix 4: Task 2 Presentation Slides</w:t>
            </w:r>
            <w:r w:rsidR="003B1113">
              <w:rPr>
                <w:webHidden/>
              </w:rPr>
              <w:tab/>
            </w:r>
            <w:r w:rsidR="003B1113">
              <w:rPr>
                <w:webHidden/>
              </w:rPr>
              <w:fldChar w:fldCharType="begin"/>
            </w:r>
            <w:r w:rsidR="003B1113">
              <w:rPr>
                <w:webHidden/>
              </w:rPr>
              <w:instrText xml:space="preserve"> PAGEREF _Toc92318249 \h </w:instrText>
            </w:r>
            <w:r w:rsidR="003B1113">
              <w:rPr>
                <w:webHidden/>
              </w:rPr>
            </w:r>
            <w:r w:rsidR="003B1113">
              <w:rPr>
                <w:webHidden/>
              </w:rPr>
              <w:fldChar w:fldCharType="separate"/>
            </w:r>
            <w:r w:rsidR="003B1113">
              <w:rPr>
                <w:webHidden/>
              </w:rPr>
              <w:t>17</w:t>
            </w:r>
            <w:r w:rsidR="003B1113">
              <w:rPr>
                <w:webHidden/>
              </w:rPr>
              <w:fldChar w:fldCharType="end"/>
            </w:r>
          </w:hyperlink>
        </w:p>
        <w:p w14:paraId="4FED9E91" w14:textId="2AA707F7" w:rsidR="00090FFF" w:rsidRPr="00C55C47" w:rsidRDefault="00254560" w:rsidP="00C55C47">
          <w:pPr>
            <w:rPr>
              <w:rFonts w:ascii="Arial" w:hAnsi="Arial" w:cs="Arial"/>
            </w:rPr>
          </w:pPr>
          <w:r w:rsidRPr="00016A8F">
            <w:rPr>
              <w:rFonts w:ascii="Arial" w:hAnsi="Arial" w:cs="Arial"/>
              <w:b/>
              <w:bCs/>
              <w:noProof/>
              <w:sz w:val="32"/>
              <w:szCs w:val="32"/>
            </w:rPr>
            <w:fldChar w:fldCharType="end"/>
          </w:r>
        </w:p>
      </w:sdtContent>
    </w:sdt>
    <w:p w14:paraId="35949EA4" w14:textId="77777777" w:rsidR="00842E28" w:rsidRDefault="00842E28" w:rsidP="00C55C47">
      <w:pPr>
        <w:rPr>
          <w:rFonts w:ascii="Arial" w:hAnsi="Arial" w:cs="Arial"/>
        </w:rPr>
      </w:pPr>
    </w:p>
    <w:p w14:paraId="797F965E" w14:textId="77777777" w:rsidR="00842E28" w:rsidRPr="00C55C47" w:rsidRDefault="00842E28" w:rsidP="00C55C47">
      <w:pPr>
        <w:rPr>
          <w:rFonts w:ascii="Arial" w:hAnsi="Arial" w:cs="Arial"/>
        </w:rPr>
      </w:pPr>
    </w:p>
    <w:p w14:paraId="29978EDC" w14:textId="21C6AFC9" w:rsidR="00090FFF" w:rsidRPr="003113EB" w:rsidRDefault="00254560" w:rsidP="00A50D7A">
      <w:pPr>
        <w:pStyle w:val="Heading1"/>
      </w:pPr>
      <w:bookmarkStart w:id="0" w:name="_Toc92318232"/>
      <w:r w:rsidRPr="003113EB">
        <w:t>Introduction</w:t>
      </w:r>
      <w:bookmarkEnd w:id="0"/>
    </w:p>
    <w:p w14:paraId="463B03B4" w14:textId="5917E3CE" w:rsidR="007B4464" w:rsidRDefault="00254560" w:rsidP="00C55C47">
      <w:pPr>
        <w:rPr>
          <w:rFonts w:ascii="Arial" w:hAnsi="Arial" w:cs="Arial"/>
          <w:sz w:val="22"/>
          <w:szCs w:val="22"/>
        </w:rPr>
      </w:pPr>
      <w:r w:rsidRPr="00954DBE">
        <w:rPr>
          <w:rFonts w:ascii="Arial" w:hAnsi="Arial" w:cs="Arial"/>
          <w:sz w:val="22"/>
          <w:szCs w:val="22"/>
        </w:rPr>
        <w:t xml:space="preserve">The impact of the COVID 19 outbreak has </w:t>
      </w:r>
      <w:r w:rsidR="00B04E52" w:rsidRPr="00954DBE">
        <w:rPr>
          <w:rFonts w:ascii="Arial" w:hAnsi="Arial" w:cs="Arial"/>
          <w:sz w:val="22"/>
          <w:szCs w:val="22"/>
        </w:rPr>
        <w:t>disrupted</w:t>
      </w:r>
      <w:r w:rsidRPr="00954DBE">
        <w:rPr>
          <w:rFonts w:ascii="Arial" w:hAnsi="Arial" w:cs="Arial"/>
          <w:sz w:val="22"/>
          <w:szCs w:val="22"/>
        </w:rPr>
        <w:t xml:space="preserve"> business </w:t>
      </w:r>
      <w:r w:rsidR="00B04E52" w:rsidRPr="00954DBE">
        <w:rPr>
          <w:rFonts w:ascii="Arial" w:hAnsi="Arial" w:cs="Arial"/>
          <w:sz w:val="22"/>
          <w:szCs w:val="22"/>
        </w:rPr>
        <w:t>execution</w:t>
      </w:r>
      <w:r w:rsidRPr="00954DBE">
        <w:rPr>
          <w:rFonts w:ascii="Arial" w:hAnsi="Arial" w:cs="Arial"/>
          <w:sz w:val="22"/>
          <w:szCs w:val="22"/>
        </w:rPr>
        <w:t xml:space="preserve"> in several sectors due to the </w:t>
      </w:r>
      <w:r w:rsidR="00B04E52" w:rsidRPr="00954DBE">
        <w:rPr>
          <w:rFonts w:ascii="Arial" w:hAnsi="Arial" w:cs="Arial"/>
          <w:sz w:val="22"/>
          <w:szCs w:val="22"/>
        </w:rPr>
        <w:t>restrictions</w:t>
      </w:r>
      <w:r w:rsidRPr="00954DBE">
        <w:rPr>
          <w:rFonts w:ascii="Arial" w:hAnsi="Arial" w:cs="Arial"/>
          <w:sz w:val="22"/>
          <w:szCs w:val="22"/>
        </w:rPr>
        <w:t xml:space="preserve"> that have been imposed by the </w:t>
      </w:r>
      <w:r w:rsidR="00B04E52" w:rsidRPr="00954DBE">
        <w:rPr>
          <w:rFonts w:ascii="Arial" w:hAnsi="Arial" w:cs="Arial"/>
          <w:sz w:val="22"/>
          <w:szCs w:val="22"/>
        </w:rPr>
        <w:t>government</w:t>
      </w:r>
      <w:r w:rsidRPr="00954DBE">
        <w:rPr>
          <w:rFonts w:ascii="Arial" w:hAnsi="Arial" w:cs="Arial"/>
          <w:sz w:val="22"/>
          <w:szCs w:val="22"/>
        </w:rPr>
        <w:t xml:space="preserve"> in order to put a stop to its spread. </w:t>
      </w:r>
      <w:r w:rsidR="00AD39EF" w:rsidRPr="00954DBE">
        <w:rPr>
          <w:rFonts w:ascii="Arial" w:hAnsi="Arial" w:cs="Arial"/>
          <w:sz w:val="22"/>
          <w:szCs w:val="22"/>
        </w:rPr>
        <w:t xml:space="preserve">Considering the </w:t>
      </w:r>
      <w:r w:rsidR="00844EC8" w:rsidRPr="00954DBE">
        <w:rPr>
          <w:rFonts w:ascii="Arial" w:hAnsi="Arial" w:cs="Arial"/>
          <w:sz w:val="22"/>
          <w:szCs w:val="22"/>
        </w:rPr>
        <w:t>construction</w:t>
      </w:r>
      <w:r w:rsidR="00AD39EF" w:rsidRPr="00954DBE">
        <w:rPr>
          <w:rFonts w:ascii="Arial" w:hAnsi="Arial" w:cs="Arial"/>
          <w:sz w:val="22"/>
          <w:szCs w:val="22"/>
        </w:rPr>
        <w:t xml:space="preserve"> </w:t>
      </w:r>
      <w:r w:rsidR="00844EC8" w:rsidRPr="00954DBE">
        <w:rPr>
          <w:rFonts w:ascii="Arial" w:hAnsi="Arial" w:cs="Arial"/>
          <w:sz w:val="22"/>
          <w:szCs w:val="22"/>
        </w:rPr>
        <w:t>industry</w:t>
      </w:r>
      <w:r w:rsidR="00AD39EF" w:rsidRPr="00954DBE">
        <w:rPr>
          <w:rFonts w:ascii="Arial" w:hAnsi="Arial" w:cs="Arial"/>
          <w:sz w:val="22"/>
          <w:szCs w:val="22"/>
        </w:rPr>
        <w:t>, the impacts of the pandemic ha</w:t>
      </w:r>
      <w:r w:rsidR="00507DFC">
        <w:rPr>
          <w:rFonts w:ascii="Arial" w:hAnsi="Arial" w:cs="Arial"/>
          <w:sz w:val="22"/>
          <w:szCs w:val="22"/>
        </w:rPr>
        <w:t>s</w:t>
      </w:r>
      <w:r w:rsidR="00AD39EF" w:rsidRPr="00954DBE">
        <w:rPr>
          <w:rFonts w:ascii="Arial" w:hAnsi="Arial" w:cs="Arial"/>
          <w:sz w:val="22"/>
          <w:szCs w:val="22"/>
        </w:rPr>
        <w:t xml:space="preserve"> drastically </w:t>
      </w:r>
      <w:r w:rsidR="0056015F" w:rsidRPr="00954DBE">
        <w:rPr>
          <w:rFonts w:ascii="Arial" w:hAnsi="Arial" w:cs="Arial"/>
          <w:sz w:val="22"/>
          <w:szCs w:val="22"/>
        </w:rPr>
        <w:t>taken</w:t>
      </w:r>
      <w:r w:rsidR="00AD39EF" w:rsidRPr="00954DBE">
        <w:rPr>
          <w:rFonts w:ascii="Arial" w:hAnsi="Arial" w:cs="Arial"/>
          <w:sz w:val="22"/>
          <w:szCs w:val="22"/>
        </w:rPr>
        <w:t xml:space="preserve"> effect that completely </w:t>
      </w:r>
      <w:r w:rsidR="00844EC8" w:rsidRPr="00954DBE">
        <w:rPr>
          <w:rFonts w:ascii="Arial" w:hAnsi="Arial" w:cs="Arial"/>
          <w:sz w:val="22"/>
          <w:szCs w:val="22"/>
        </w:rPr>
        <w:t>destabilised</w:t>
      </w:r>
      <w:r w:rsidR="00AD39EF" w:rsidRPr="00954DBE">
        <w:rPr>
          <w:rFonts w:ascii="Arial" w:hAnsi="Arial" w:cs="Arial"/>
          <w:sz w:val="22"/>
          <w:szCs w:val="22"/>
        </w:rPr>
        <w:t xml:space="preserve"> their position in the market. Consequently, several technologies have been </w:t>
      </w:r>
      <w:r w:rsidR="00625F38" w:rsidRPr="00954DBE">
        <w:rPr>
          <w:rFonts w:ascii="Arial" w:hAnsi="Arial" w:cs="Arial"/>
          <w:sz w:val="22"/>
          <w:szCs w:val="22"/>
        </w:rPr>
        <w:t>introduced</w:t>
      </w:r>
      <w:r w:rsidR="0056015F" w:rsidRPr="00954DBE">
        <w:rPr>
          <w:rFonts w:ascii="Arial" w:hAnsi="Arial" w:cs="Arial"/>
          <w:sz w:val="22"/>
          <w:szCs w:val="22"/>
        </w:rPr>
        <w:t xml:space="preserve"> by IT profession</w:t>
      </w:r>
      <w:r w:rsidR="000408F3">
        <w:rPr>
          <w:rFonts w:ascii="Arial" w:hAnsi="Arial" w:cs="Arial"/>
          <w:sz w:val="22"/>
          <w:szCs w:val="22"/>
        </w:rPr>
        <w:t>als</w:t>
      </w:r>
      <w:r w:rsidR="0056015F" w:rsidRPr="00954DBE">
        <w:rPr>
          <w:rFonts w:ascii="Arial" w:hAnsi="Arial" w:cs="Arial"/>
          <w:sz w:val="22"/>
          <w:szCs w:val="22"/>
        </w:rPr>
        <w:t xml:space="preserve"> to address work </w:t>
      </w:r>
      <w:r w:rsidR="00A5196F" w:rsidRPr="00954DBE">
        <w:rPr>
          <w:rFonts w:ascii="Arial" w:hAnsi="Arial" w:cs="Arial"/>
          <w:sz w:val="22"/>
          <w:szCs w:val="22"/>
        </w:rPr>
        <w:t>from</w:t>
      </w:r>
      <w:r w:rsidR="0056015F" w:rsidRPr="00954DBE">
        <w:rPr>
          <w:rFonts w:ascii="Arial" w:hAnsi="Arial" w:cs="Arial"/>
          <w:sz w:val="22"/>
          <w:szCs w:val="22"/>
        </w:rPr>
        <w:t xml:space="preserve"> </w:t>
      </w:r>
      <w:r w:rsidR="007473A4" w:rsidRPr="00954DBE">
        <w:rPr>
          <w:rFonts w:ascii="Arial" w:hAnsi="Arial" w:cs="Arial"/>
          <w:sz w:val="22"/>
          <w:szCs w:val="22"/>
        </w:rPr>
        <w:t>home</w:t>
      </w:r>
      <w:r w:rsidR="0056015F" w:rsidRPr="00954DBE">
        <w:rPr>
          <w:rFonts w:ascii="Arial" w:hAnsi="Arial" w:cs="Arial"/>
          <w:sz w:val="22"/>
          <w:szCs w:val="22"/>
        </w:rPr>
        <w:t xml:space="preserve"> </w:t>
      </w:r>
      <w:r w:rsidR="007473A4" w:rsidRPr="00954DBE">
        <w:rPr>
          <w:rFonts w:ascii="Arial" w:hAnsi="Arial" w:cs="Arial"/>
          <w:sz w:val="22"/>
          <w:szCs w:val="22"/>
        </w:rPr>
        <w:t>facilities</w:t>
      </w:r>
      <w:r w:rsidR="0056015F" w:rsidRPr="00954DBE">
        <w:rPr>
          <w:rFonts w:ascii="Arial" w:hAnsi="Arial" w:cs="Arial"/>
          <w:sz w:val="22"/>
          <w:szCs w:val="22"/>
        </w:rPr>
        <w:t xml:space="preserve">. However, in the </w:t>
      </w:r>
      <w:r w:rsidR="00DF5E3F" w:rsidRPr="00954DBE">
        <w:rPr>
          <w:rFonts w:ascii="Arial" w:hAnsi="Arial" w:cs="Arial"/>
          <w:sz w:val="22"/>
          <w:szCs w:val="22"/>
        </w:rPr>
        <w:t>construction</w:t>
      </w:r>
      <w:r w:rsidR="0056015F" w:rsidRPr="00954DBE">
        <w:rPr>
          <w:rFonts w:ascii="Arial" w:hAnsi="Arial" w:cs="Arial"/>
          <w:sz w:val="22"/>
          <w:szCs w:val="22"/>
        </w:rPr>
        <w:t xml:space="preserve"> sector, the </w:t>
      </w:r>
      <w:r w:rsidR="007473A4" w:rsidRPr="00954DBE">
        <w:rPr>
          <w:rFonts w:ascii="Arial" w:hAnsi="Arial" w:cs="Arial"/>
          <w:sz w:val="22"/>
          <w:szCs w:val="22"/>
        </w:rPr>
        <w:t xml:space="preserve">work from the home facility is not applicable to field </w:t>
      </w:r>
      <w:r w:rsidR="00B2491E" w:rsidRPr="00954DBE">
        <w:rPr>
          <w:rFonts w:ascii="Arial" w:hAnsi="Arial" w:cs="Arial"/>
          <w:sz w:val="22"/>
          <w:szCs w:val="22"/>
        </w:rPr>
        <w:t>workers</w:t>
      </w:r>
      <w:r w:rsidR="007473A4" w:rsidRPr="00954DBE">
        <w:rPr>
          <w:rFonts w:ascii="Arial" w:hAnsi="Arial" w:cs="Arial"/>
          <w:sz w:val="22"/>
          <w:szCs w:val="22"/>
        </w:rPr>
        <w:t xml:space="preserve"> as the </w:t>
      </w:r>
      <w:r w:rsidR="00B5556E" w:rsidRPr="00954DBE">
        <w:rPr>
          <w:rFonts w:ascii="Arial" w:hAnsi="Arial" w:cs="Arial"/>
          <w:sz w:val="22"/>
          <w:szCs w:val="22"/>
        </w:rPr>
        <w:t>development</w:t>
      </w:r>
      <w:r w:rsidR="007473A4" w:rsidRPr="00954DBE">
        <w:rPr>
          <w:rFonts w:ascii="Arial" w:hAnsi="Arial" w:cs="Arial"/>
          <w:sz w:val="22"/>
          <w:szCs w:val="22"/>
        </w:rPr>
        <w:t xml:space="preserve"> activities require physical presence. In this study, an analysis of the various </w:t>
      </w:r>
      <w:r w:rsidR="00B5556E" w:rsidRPr="00954DBE">
        <w:rPr>
          <w:rFonts w:ascii="Arial" w:hAnsi="Arial" w:cs="Arial"/>
          <w:sz w:val="22"/>
          <w:szCs w:val="22"/>
        </w:rPr>
        <w:t>measures</w:t>
      </w:r>
      <w:r w:rsidR="007473A4" w:rsidRPr="00954DBE">
        <w:rPr>
          <w:rFonts w:ascii="Arial" w:hAnsi="Arial" w:cs="Arial"/>
          <w:sz w:val="22"/>
          <w:szCs w:val="22"/>
        </w:rPr>
        <w:t xml:space="preserve"> that have been undertaken by the managers of Crossrail </w:t>
      </w:r>
      <w:r w:rsidR="00B2491E" w:rsidRPr="00954DBE">
        <w:rPr>
          <w:rFonts w:ascii="Arial" w:hAnsi="Arial" w:cs="Arial"/>
          <w:sz w:val="22"/>
          <w:szCs w:val="22"/>
        </w:rPr>
        <w:t>Project</w:t>
      </w:r>
      <w:r w:rsidR="007473A4" w:rsidRPr="00954DBE">
        <w:rPr>
          <w:rFonts w:ascii="Arial" w:hAnsi="Arial" w:cs="Arial"/>
          <w:sz w:val="22"/>
          <w:szCs w:val="22"/>
        </w:rPr>
        <w:t xml:space="preserve"> UK </w:t>
      </w:r>
      <w:r w:rsidR="00B2491E" w:rsidRPr="00954DBE">
        <w:rPr>
          <w:rFonts w:ascii="Arial" w:hAnsi="Arial" w:cs="Arial"/>
          <w:sz w:val="22"/>
          <w:szCs w:val="22"/>
        </w:rPr>
        <w:t>ha</w:t>
      </w:r>
      <w:r w:rsidR="00CA7179">
        <w:rPr>
          <w:rFonts w:ascii="Arial" w:hAnsi="Arial" w:cs="Arial"/>
          <w:sz w:val="22"/>
          <w:szCs w:val="22"/>
        </w:rPr>
        <w:t>ve</w:t>
      </w:r>
      <w:r w:rsidR="00B2491E" w:rsidRPr="00954DBE">
        <w:rPr>
          <w:rFonts w:ascii="Arial" w:hAnsi="Arial" w:cs="Arial"/>
          <w:sz w:val="22"/>
          <w:szCs w:val="22"/>
        </w:rPr>
        <w:t xml:space="preserve"> been </w:t>
      </w:r>
      <w:r w:rsidR="00B5556E" w:rsidRPr="00954DBE">
        <w:rPr>
          <w:rFonts w:ascii="Arial" w:hAnsi="Arial" w:cs="Arial"/>
          <w:sz w:val="22"/>
          <w:szCs w:val="22"/>
        </w:rPr>
        <w:t>analysed</w:t>
      </w:r>
      <w:r w:rsidR="00B2491E" w:rsidRPr="00954DBE">
        <w:rPr>
          <w:rFonts w:ascii="Arial" w:hAnsi="Arial" w:cs="Arial"/>
          <w:sz w:val="22"/>
          <w:szCs w:val="22"/>
        </w:rPr>
        <w:t xml:space="preserve"> using evidence extracted from relevant sources</w:t>
      </w:r>
      <w:r w:rsidR="00DA05BD">
        <w:rPr>
          <w:rFonts w:ascii="Arial" w:hAnsi="Arial" w:cs="Arial"/>
          <w:sz w:val="22"/>
          <w:szCs w:val="22"/>
        </w:rPr>
        <w:t xml:space="preserve">. </w:t>
      </w:r>
      <w:r w:rsidR="00A5196F" w:rsidRPr="00954DBE">
        <w:rPr>
          <w:rFonts w:ascii="Arial" w:hAnsi="Arial" w:cs="Arial"/>
          <w:sz w:val="22"/>
          <w:szCs w:val="22"/>
        </w:rPr>
        <w:t xml:space="preserve"> </w:t>
      </w:r>
      <w:r w:rsidR="00047230" w:rsidRPr="00047230">
        <w:rPr>
          <w:rFonts w:ascii="Arial" w:hAnsi="Arial" w:cs="Arial"/>
          <w:sz w:val="22"/>
          <w:szCs w:val="22"/>
        </w:rPr>
        <w:t>Crossrail Limited, which was founded in 2001, is the corporation responsible for the construction of the new Elizabeth line, which will run through central London. Transport for London owns it, and the Company's primary operation i</w:t>
      </w:r>
      <w:r w:rsidR="00047230">
        <w:rPr>
          <w:rFonts w:ascii="Arial" w:hAnsi="Arial" w:cs="Arial"/>
          <w:sz w:val="22"/>
          <w:szCs w:val="22"/>
        </w:rPr>
        <w:t xml:space="preserve">s </w:t>
      </w:r>
      <w:r w:rsidR="008F754D">
        <w:rPr>
          <w:rFonts w:ascii="Arial" w:hAnsi="Arial" w:cs="Arial"/>
          <w:sz w:val="22"/>
          <w:szCs w:val="22"/>
        </w:rPr>
        <w:t xml:space="preserve">to </w:t>
      </w:r>
      <w:r w:rsidR="008F754D" w:rsidRPr="00047230">
        <w:rPr>
          <w:rFonts w:ascii="Arial" w:hAnsi="Arial" w:cs="Arial"/>
          <w:sz w:val="22"/>
          <w:szCs w:val="22"/>
        </w:rPr>
        <w:t>manage</w:t>
      </w:r>
      <w:r w:rsidR="00047230">
        <w:rPr>
          <w:rFonts w:ascii="Arial" w:hAnsi="Arial" w:cs="Arial"/>
          <w:sz w:val="22"/>
          <w:szCs w:val="22"/>
        </w:rPr>
        <w:t xml:space="preserve"> the construction</w:t>
      </w:r>
      <w:r w:rsidR="00047230" w:rsidRPr="00047230">
        <w:rPr>
          <w:rFonts w:ascii="Arial" w:hAnsi="Arial" w:cs="Arial"/>
          <w:sz w:val="22"/>
          <w:szCs w:val="22"/>
        </w:rPr>
        <w:t xml:space="preserve"> of rail infrastructure </w:t>
      </w:r>
      <w:r w:rsidR="00A5196F" w:rsidRPr="00954DBE">
        <w:rPr>
          <w:rFonts w:ascii="Arial" w:hAnsi="Arial" w:cs="Arial"/>
          <w:sz w:val="22"/>
          <w:szCs w:val="22"/>
        </w:rPr>
        <w:t>(</w:t>
      </w:r>
      <w:r w:rsidR="0009049F">
        <w:rPr>
          <w:rFonts w:ascii="Arial" w:hAnsi="Arial" w:cs="Arial"/>
          <w:sz w:val="22"/>
          <w:szCs w:val="22"/>
        </w:rPr>
        <w:t>C</w:t>
      </w:r>
      <w:r w:rsidR="00A5196F" w:rsidRPr="00954DBE">
        <w:rPr>
          <w:rFonts w:ascii="Arial" w:hAnsi="Arial" w:cs="Arial"/>
          <w:sz w:val="22"/>
          <w:szCs w:val="22"/>
        </w:rPr>
        <w:t>rossrail, 2021)</w:t>
      </w:r>
      <w:r w:rsidR="00B2491E" w:rsidRPr="00954DBE">
        <w:rPr>
          <w:rFonts w:ascii="Arial" w:hAnsi="Arial" w:cs="Arial"/>
          <w:sz w:val="22"/>
          <w:szCs w:val="22"/>
        </w:rPr>
        <w:t>.</w:t>
      </w:r>
    </w:p>
    <w:p w14:paraId="57A9EC0C" w14:textId="01CC6632" w:rsidR="000E5179" w:rsidRDefault="00831B1D" w:rsidP="00C55C47">
      <w:pPr>
        <w:rPr>
          <w:rFonts w:ascii="Arial" w:hAnsi="Arial" w:cs="Arial"/>
          <w:sz w:val="22"/>
          <w:szCs w:val="22"/>
        </w:rPr>
      </w:pPr>
      <w:r w:rsidRPr="00954DBE">
        <w:rPr>
          <w:rFonts w:ascii="Arial" w:hAnsi="Arial" w:cs="Arial"/>
          <w:sz w:val="22"/>
          <w:szCs w:val="22"/>
        </w:rPr>
        <w:t xml:space="preserve">The </w:t>
      </w:r>
      <w:r w:rsidR="002465CF">
        <w:rPr>
          <w:rFonts w:ascii="Arial" w:hAnsi="Arial" w:cs="Arial"/>
          <w:sz w:val="22"/>
          <w:szCs w:val="22"/>
        </w:rPr>
        <w:t xml:space="preserve">purpose of writing this report </w:t>
      </w:r>
      <w:r w:rsidR="00FC254E">
        <w:rPr>
          <w:rFonts w:ascii="Arial" w:hAnsi="Arial" w:cs="Arial"/>
          <w:sz w:val="22"/>
          <w:szCs w:val="22"/>
        </w:rPr>
        <w:t xml:space="preserve">is to present </w:t>
      </w:r>
      <w:r w:rsidR="00665770">
        <w:rPr>
          <w:rFonts w:ascii="Arial" w:hAnsi="Arial" w:cs="Arial"/>
          <w:sz w:val="22"/>
          <w:szCs w:val="22"/>
        </w:rPr>
        <w:t xml:space="preserve">a plan of action for the implementation of the project that </w:t>
      </w:r>
      <w:r w:rsidR="0034007A">
        <w:rPr>
          <w:rFonts w:ascii="Arial" w:hAnsi="Arial" w:cs="Arial"/>
          <w:sz w:val="22"/>
          <w:szCs w:val="22"/>
        </w:rPr>
        <w:t xml:space="preserve">will help </w:t>
      </w:r>
      <w:r w:rsidR="009A078B">
        <w:rPr>
          <w:rFonts w:ascii="Arial" w:hAnsi="Arial" w:cs="Arial"/>
          <w:sz w:val="22"/>
          <w:szCs w:val="22"/>
        </w:rPr>
        <w:t xml:space="preserve">Crossrail move forward </w:t>
      </w:r>
      <w:r w:rsidR="00DA6FAD">
        <w:rPr>
          <w:rFonts w:ascii="Arial" w:hAnsi="Arial" w:cs="Arial"/>
          <w:sz w:val="22"/>
          <w:szCs w:val="22"/>
        </w:rPr>
        <w:t xml:space="preserve">with the construction of the </w:t>
      </w:r>
      <w:r w:rsidR="00EE3ECD">
        <w:rPr>
          <w:rFonts w:ascii="Arial" w:hAnsi="Arial" w:cs="Arial"/>
          <w:sz w:val="22"/>
          <w:szCs w:val="22"/>
        </w:rPr>
        <w:t xml:space="preserve">proposed </w:t>
      </w:r>
      <w:r w:rsidR="00DA6FAD">
        <w:rPr>
          <w:rFonts w:ascii="Arial" w:hAnsi="Arial" w:cs="Arial"/>
          <w:sz w:val="22"/>
          <w:szCs w:val="22"/>
        </w:rPr>
        <w:t xml:space="preserve">rail </w:t>
      </w:r>
      <w:r w:rsidR="00DE0A72">
        <w:rPr>
          <w:rFonts w:ascii="Arial" w:hAnsi="Arial" w:cs="Arial"/>
          <w:sz w:val="22"/>
          <w:szCs w:val="22"/>
        </w:rPr>
        <w:t>project</w:t>
      </w:r>
      <w:r w:rsidR="00DF2E97">
        <w:rPr>
          <w:rFonts w:ascii="Arial" w:hAnsi="Arial" w:cs="Arial"/>
          <w:sz w:val="22"/>
          <w:szCs w:val="22"/>
        </w:rPr>
        <w:t>.  A project that has been</w:t>
      </w:r>
      <w:r w:rsidR="00EE3ECD">
        <w:rPr>
          <w:rFonts w:ascii="Arial" w:hAnsi="Arial" w:cs="Arial"/>
          <w:sz w:val="22"/>
          <w:szCs w:val="22"/>
        </w:rPr>
        <w:t xml:space="preserve"> affected considerably by the </w:t>
      </w:r>
      <w:r w:rsidR="00C86665">
        <w:rPr>
          <w:rFonts w:ascii="Arial" w:hAnsi="Arial" w:cs="Arial"/>
          <w:sz w:val="22"/>
          <w:szCs w:val="22"/>
        </w:rPr>
        <w:t>COVID 19</w:t>
      </w:r>
      <w:r w:rsidR="00DF2E97">
        <w:rPr>
          <w:rFonts w:ascii="Arial" w:hAnsi="Arial" w:cs="Arial"/>
          <w:sz w:val="22"/>
          <w:szCs w:val="22"/>
        </w:rPr>
        <w:t xml:space="preserve"> pandemic</w:t>
      </w:r>
      <w:r w:rsidR="00791E9C">
        <w:rPr>
          <w:rFonts w:ascii="Arial" w:hAnsi="Arial" w:cs="Arial"/>
          <w:sz w:val="22"/>
          <w:szCs w:val="22"/>
        </w:rPr>
        <w:t xml:space="preserve"> changes</w:t>
      </w:r>
      <w:r w:rsidR="00D23124">
        <w:rPr>
          <w:rFonts w:ascii="Arial" w:hAnsi="Arial" w:cs="Arial"/>
          <w:sz w:val="22"/>
          <w:szCs w:val="22"/>
        </w:rPr>
        <w:t xml:space="preserve">. Some of the </w:t>
      </w:r>
      <w:r w:rsidR="00B81FE3">
        <w:rPr>
          <w:rFonts w:ascii="Arial" w:hAnsi="Arial" w:cs="Arial"/>
          <w:sz w:val="22"/>
          <w:szCs w:val="22"/>
        </w:rPr>
        <w:t>tools to help with the delivery of this project are the</w:t>
      </w:r>
      <w:r w:rsidR="00C86665">
        <w:rPr>
          <w:rFonts w:ascii="Arial" w:hAnsi="Arial" w:cs="Arial"/>
          <w:sz w:val="22"/>
          <w:szCs w:val="22"/>
        </w:rPr>
        <w:t xml:space="preserve"> </w:t>
      </w:r>
      <w:r w:rsidR="003D0803" w:rsidRPr="00954DBE">
        <w:rPr>
          <w:rFonts w:ascii="Arial" w:hAnsi="Arial" w:cs="Arial"/>
          <w:sz w:val="22"/>
          <w:szCs w:val="22"/>
        </w:rPr>
        <w:t xml:space="preserve">use of the Gantt chart </w:t>
      </w:r>
      <w:r w:rsidR="00D423FF">
        <w:rPr>
          <w:rFonts w:ascii="Arial" w:hAnsi="Arial" w:cs="Arial"/>
          <w:sz w:val="22"/>
          <w:szCs w:val="22"/>
        </w:rPr>
        <w:t>to manage the time of the project,</w:t>
      </w:r>
      <w:r w:rsidR="00F126C0">
        <w:rPr>
          <w:rFonts w:ascii="Arial" w:hAnsi="Arial" w:cs="Arial"/>
          <w:sz w:val="22"/>
          <w:szCs w:val="22"/>
        </w:rPr>
        <w:t xml:space="preserve"> </w:t>
      </w:r>
      <w:r w:rsidR="00426425">
        <w:rPr>
          <w:rFonts w:ascii="Arial" w:hAnsi="Arial" w:cs="Arial"/>
          <w:sz w:val="22"/>
          <w:szCs w:val="22"/>
        </w:rPr>
        <w:t xml:space="preserve">a quad chart and stakeholder analysis </w:t>
      </w:r>
      <w:r w:rsidR="00CD3D9A">
        <w:rPr>
          <w:rFonts w:ascii="Arial" w:hAnsi="Arial" w:cs="Arial"/>
          <w:sz w:val="22"/>
          <w:szCs w:val="22"/>
        </w:rPr>
        <w:t>together with a communication strategy and a risk management</w:t>
      </w:r>
      <w:r w:rsidR="00740E38">
        <w:rPr>
          <w:rFonts w:ascii="Arial" w:hAnsi="Arial" w:cs="Arial"/>
          <w:sz w:val="22"/>
          <w:szCs w:val="22"/>
        </w:rPr>
        <w:t xml:space="preserve"> plan</w:t>
      </w:r>
      <w:r w:rsidR="00CD3D9A">
        <w:rPr>
          <w:rFonts w:ascii="Arial" w:hAnsi="Arial" w:cs="Arial"/>
          <w:sz w:val="22"/>
          <w:szCs w:val="22"/>
        </w:rPr>
        <w:t xml:space="preserve"> </w:t>
      </w:r>
      <w:r w:rsidRPr="00954DBE">
        <w:rPr>
          <w:rFonts w:ascii="Arial" w:hAnsi="Arial" w:cs="Arial"/>
          <w:sz w:val="22"/>
          <w:szCs w:val="22"/>
        </w:rPr>
        <w:t xml:space="preserve">applied in </w:t>
      </w:r>
      <w:r w:rsidR="009321BC" w:rsidRPr="00954DBE">
        <w:rPr>
          <w:rFonts w:ascii="Arial" w:hAnsi="Arial" w:cs="Arial"/>
          <w:sz w:val="22"/>
          <w:szCs w:val="22"/>
        </w:rPr>
        <w:t>context</w:t>
      </w:r>
      <w:r w:rsidRPr="00954DBE">
        <w:rPr>
          <w:rFonts w:ascii="Arial" w:hAnsi="Arial" w:cs="Arial"/>
          <w:sz w:val="22"/>
          <w:szCs w:val="22"/>
        </w:rPr>
        <w:t xml:space="preserve"> to the Project Life Cycle (PLC) </w:t>
      </w:r>
      <w:r w:rsidR="009321BC" w:rsidRPr="00954DBE">
        <w:rPr>
          <w:rFonts w:ascii="Arial" w:hAnsi="Arial" w:cs="Arial"/>
          <w:sz w:val="22"/>
          <w:szCs w:val="22"/>
        </w:rPr>
        <w:t xml:space="preserve">to estimate the </w:t>
      </w:r>
      <w:r w:rsidR="00121FA4" w:rsidRPr="00954DBE">
        <w:rPr>
          <w:rFonts w:ascii="Arial" w:hAnsi="Arial" w:cs="Arial"/>
          <w:sz w:val="22"/>
          <w:szCs w:val="22"/>
        </w:rPr>
        <w:t>success</w:t>
      </w:r>
      <w:r w:rsidR="009321BC" w:rsidRPr="00954DBE">
        <w:rPr>
          <w:rFonts w:ascii="Arial" w:hAnsi="Arial" w:cs="Arial"/>
          <w:sz w:val="22"/>
          <w:szCs w:val="22"/>
        </w:rPr>
        <w:t xml:space="preserve"> </w:t>
      </w:r>
      <w:r w:rsidR="00795BAD" w:rsidRPr="00954DBE">
        <w:rPr>
          <w:rFonts w:ascii="Arial" w:hAnsi="Arial" w:cs="Arial"/>
          <w:sz w:val="22"/>
          <w:szCs w:val="22"/>
        </w:rPr>
        <w:t>and</w:t>
      </w:r>
      <w:r w:rsidR="009321BC" w:rsidRPr="00954DBE">
        <w:rPr>
          <w:rFonts w:ascii="Arial" w:hAnsi="Arial" w:cs="Arial"/>
          <w:sz w:val="22"/>
          <w:szCs w:val="22"/>
        </w:rPr>
        <w:t xml:space="preserve"> failure </w:t>
      </w:r>
      <w:r w:rsidR="000E5179">
        <w:rPr>
          <w:rFonts w:ascii="Arial" w:hAnsi="Arial" w:cs="Arial"/>
          <w:sz w:val="22"/>
          <w:szCs w:val="22"/>
        </w:rPr>
        <w:t>of the proposed project.</w:t>
      </w:r>
      <w:r w:rsidR="00DA0374">
        <w:rPr>
          <w:rFonts w:ascii="Arial" w:hAnsi="Arial" w:cs="Arial"/>
          <w:sz w:val="22"/>
          <w:szCs w:val="22"/>
        </w:rPr>
        <w:t xml:space="preserve"> </w:t>
      </w:r>
      <w:r w:rsidR="00DA0374" w:rsidRPr="00DA0374">
        <w:rPr>
          <w:rFonts w:ascii="Arial" w:hAnsi="Arial" w:cs="Arial"/>
          <w:sz w:val="22"/>
          <w:szCs w:val="22"/>
        </w:rPr>
        <w:t xml:space="preserve">The work breakdown structure </w:t>
      </w:r>
      <w:r w:rsidR="00DA0374">
        <w:rPr>
          <w:rFonts w:ascii="Arial" w:hAnsi="Arial" w:cs="Arial"/>
          <w:sz w:val="22"/>
          <w:szCs w:val="22"/>
        </w:rPr>
        <w:t>(</w:t>
      </w:r>
      <w:r w:rsidR="00BE412B">
        <w:rPr>
          <w:rFonts w:ascii="Arial" w:hAnsi="Arial" w:cs="Arial"/>
          <w:sz w:val="22"/>
          <w:szCs w:val="22"/>
        </w:rPr>
        <w:t>WBS</w:t>
      </w:r>
      <w:r w:rsidR="00DA0374">
        <w:rPr>
          <w:rFonts w:ascii="Arial" w:hAnsi="Arial" w:cs="Arial"/>
          <w:sz w:val="22"/>
          <w:szCs w:val="22"/>
        </w:rPr>
        <w:t>)</w:t>
      </w:r>
      <w:r w:rsidR="00476543">
        <w:rPr>
          <w:rFonts w:ascii="Arial" w:hAnsi="Arial" w:cs="Arial"/>
          <w:sz w:val="22"/>
          <w:szCs w:val="22"/>
        </w:rPr>
        <w:t xml:space="preserve"> </w:t>
      </w:r>
      <w:r w:rsidR="00DA0374" w:rsidRPr="00DA0374">
        <w:rPr>
          <w:rFonts w:ascii="Arial" w:hAnsi="Arial" w:cs="Arial"/>
          <w:sz w:val="22"/>
          <w:szCs w:val="22"/>
        </w:rPr>
        <w:t>to predict how long and how much it will cost to complete the tasks in the project</w:t>
      </w:r>
      <w:r w:rsidR="00DA0374">
        <w:t xml:space="preserve">. </w:t>
      </w:r>
    </w:p>
    <w:p w14:paraId="6CFBAF27" w14:textId="20FC3242" w:rsidR="00FC7B80" w:rsidRPr="00FC7B80" w:rsidRDefault="00FC7B80" w:rsidP="003802EC">
      <w:pPr>
        <w:pStyle w:val="Heading2"/>
      </w:pPr>
      <w:bookmarkStart w:id="1" w:name="_Toc92318233"/>
      <w:r w:rsidRPr="00FC7B80">
        <w:t>Managing the project</w:t>
      </w:r>
      <w:bookmarkEnd w:id="1"/>
    </w:p>
    <w:p w14:paraId="00D39329" w14:textId="32685F31" w:rsidR="00B8662D" w:rsidRPr="00FC7B80" w:rsidRDefault="00DF10BD" w:rsidP="00FC7B80">
      <w:pPr>
        <w:rPr>
          <w:rFonts w:ascii="Arial" w:hAnsi="Arial" w:cs="Arial"/>
          <w:sz w:val="22"/>
          <w:szCs w:val="22"/>
        </w:rPr>
      </w:pPr>
      <w:r>
        <w:rPr>
          <w:rFonts w:ascii="Arial" w:hAnsi="Arial" w:cs="Arial"/>
          <w:sz w:val="22"/>
          <w:szCs w:val="22"/>
        </w:rPr>
        <w:t>T</w:t>
      </w:r>
      <w:r w:rsidR="00E45E53" w:rsidRPr="007C31B4">
        <w:rPr>
          <w:rFonts w:ascii="Arial" w:hAnsi="Arial" w:cs="Arial"/>
          <w:sz w:val="22"/>
          <w:szCs w:val="22"/>
        </w:rPr>
        <w:t xml:space="preserve">he outbreak of the COVID19 </w:t>
      </w:r>
      <w:r w:rsidR="00E22444" w:rsidRPr="007C31B4">
        <w:rPr>
          <w:rFonts w:ascii="Arial" w:hAnsi="Arial" w:cs="Arial"/>
          <w:sz w:val="22"/>
          <w:szCs w:val="22"/>
        </w:rPr>
        <w:t xml:space="preserve">pandemic </w:t>
      </w:r>
      <w:r w:rsidR="00E45E53" w:rsidRPr="007C31B4">
        <w:rPr>
          <w:rFonts w:ascii="Arial" w:hAnsi="Arial" w:cs="Arial"/>
          <w:sz w:val="22"/>
          <w:szCs w:val="22"/>
        </w:rPr>
        <w:t xml:space="preserve">has led the </w:t>
      </w:r>
      <w:r w:rsidR="00E22444" w:rsidRPr="007C31B4">
        <w:rPr>
          <w:rFonts w:ascii="Arial" w:hAnsi="Arial" w:cs="Arial"/>
          <w:sz w:val="22"/>
          <w:szCs w:val="22"/>
        </w:rPr>
        <w:t xml:space="preserve">government </w:t>
      </w:r>
      <w:r w:rsidR="00E45E53" w:rsidRPr="007C31B4">
        <w:rPr>
          <w:rFonts w:ascii="Arial" w:hAnsi="Arial" w:cs="Arial"/>
          <w:sz w:val="22"/>
          <w:szCs w:val="22"/>
        </w:rPr>
        <w:t xml:space="preserve">to introduce a lockdown period </w:t>
      </w:r>
      <w:r w:rsidR="00E22444" w:rsidRPr="007C31B4">
        <w:rPr>
          <w:rFonts w:ascii="Arial" w:hAnsi="Arial" w:cs="Arial"/>
          <w:sz w:val="22"/>
          <w:szCs w:val="22"/>
        </w:rPr>
        <w:t>and impose restrictions on</w:t>
      </w:r>
      <w:r w:rsidR="00E45E53" w:rsidRPr="007C31B4">
        <w:rPr>
          <w:rFonts w:ascii="Arial" w:hAnsi="Arial" w:cs="Arial"/>
          <w:sz w:val="22"/>
          <w:szCs w:val="22"/>
        </w:rPr>
        <w:t xml:space="preserve"> social gathering and face to face </w:t>
      </w:r>
      <w:r w:rsidR="00587816" w:rsidRPr="007C31B4">
        <w:rPr>
          <w:rFonts w:ascii="Arial" w:hAnsi="Arial" w:cs="Arial"/>
          <w:sz w:val="22"/>
          <w:szCs w:val="22"/>
        </w:rPr>
        <w:t>meetings</w:t>
      </w:r>
      <w:r w:rsidR="00E45E53" w:rsidRPr="007C31B4">
        <w:rPr>
          <w:rFonts w:ascii="Arial" w:hAnsi="Arial" w:cs="Arial"/>
          <w:sz w:val="22"/>
          <w:szCs w:val="22"/>
        </w:rPr>
        <w:t xml:space="preserve">. For this </w:t>
      </w:r>
      <w:r w:rsidR="00587816" w:rsidRPr="007C31B4">
        <w:rPr>
          <w:rFonts w:ascii="Arial" w:hAnsi="Arial" w:cs="Arial"/>
          <w:sz w:val="22"/>
          <w:szCs w:val="22"/>
        </w:rPr>
        <w:t>purpose</w:t>
      </w:r>
      <w:r w:rsidR="00E45E53" w:rsidRPr="007C31B4">
        <w:rPr>
          <w:rFonts w:ascii="Arial" w:hAnsi="Arial" w:cs="Arial"/>
          <w:sz w:val="22"/>
          <w:szCs w:val="22"/>
        </w:rPr>
        <w:t xml:space="preserve">, the </w:t>
      </w:r>
      <w:r w:rsidR="00E22444" w:rsidRPr="007C31B4">
        <w:rPr>
          <w:rFonts w:ascii="Arial" w:hAnsi="Arial" w:cs="Arial"/>
          <w:sz w:val="22"/>
          <w:szCs w:val="22"/>
        </w:rPr>
        <w:t xml:space="preserve">use </w:t>
      </w:r>
      <w:r w:rsidR="003D0803" w:rsidRPr="007C31B4">
        <w:rPr>
          <w:rFonts w:ascii="Arial" w:hAnsi="Arial" w:cs="Arial"/>
          <w:sz w:val="22"/>
          <w:szCs w:val="22"/>
        </w:rPr>
        <w:t xml:space="preserve">of online tools and techniques </w:t>
      </w:r>
      <w:r w:rsidR="00E00BD4">
        <w:rPr>
          <w:rFonts w:ascii="Arial" w:hAnsi="Arial" w:cs="Arial"/>
          <w:sz w:val="22"/>
          <w:szCs w:val="22"/>
        </w:rPr>
        <w:t xml:space="preserve">is required </w:t>
      </w:r>
      <w:r w:rsidR="00E45E53" w:rsidRPr="007C31B4">
        <w:rPr>
          <w:rFonts w:ascii="Arial" w:hAnsi="Arial" w:cs="Arial"/>
          <w:sz w:val="22"/>
          <w:szCs w:val="22"/>
        </w:rPr>
        <w:t xml:space="preserve">by </w:t>
      </w:r>
      <w:r w:rsidR="002C1D1E" w:rsidRPr="007C31B4">
        <w:rPr>
          <w:rFonts w:ascii="Arial" w:hAnsi="Arial" w:cs="Arial"/>
          <w:sz w:val="22"/>
          <w:szCs w:val="22"/>
        </w:rPr>
        <w:t>organisations</w:t>
      </w:r>
      <w:r w:rsidR="00E45E53" w:rsidRPr="007C31B4">
        <w:rPr>
          <w:rFonts w:ascii="Arial" w:hAnsi="Arial" w:cs="Arial"/>
          <w:sz w:val="22"/>
          <w:szCs w:val="22"/>
        </w:rPr>
        <w:t xml:space="preserve"> to </w:t>
      </w:r>
      <w:r w:rsidR="002C1D1E" w:rsidRPr="007C31B4">
        <w:rPr>
          <w:rFonts w:ascii="Arial" w:hAnsi="Arial" w:cs="Arial"/>
          <w:sz w:val="22"/>
          <w:szCs w:val="22"/>
        </w:rPr>
        <w:t>execute</w:t>
      </w:r>
      <w:r w:rsidR="00E45E53" w:rsidRPr="007C31B4">
        <w:rPr>
          <w:rFonts w:ascii="Arial" w:hAnsi="Arial" w:cs="Arial"/>
          <w:sz w:val="22"/>
          <w:szCs w:val="22"/>
        </w:rPr>
        <w:t xml:space="preserve"> </w:t>
      </w:r>
      <w:r w:rsidR="002C1D1E" w:rsidRPr="007C31B4">
        <w:rPr>
          <w:rFonts w:ascii="Arial" w:hAnsi="Arial" w:cs="Arial"/>
          <w:sz w:val="22"/>
          <w:szCs w:val="22"/>
        </w:rPr>
        <w:t>their</w:t>
      </w:r>
      <w:r w:rsidR="00E45E53" w:rsidRPr="007C31B4">
        <w:rPr>
          <w:rFonts w:ascii="Arial" w:hAnsi="Arial" w:cs="Arial"/>
          <w:sz w:val="22"/>
          <w:szCs w:val="22"/>
        </w:rPr>
        <w:t xml:space="preserve"> business management activities. </w:t>
      </w:r>
      <w:r w:rsidR="00763EAF" w:rsidRPr="007C31B4">
        <w:rPr>
          <w:rFonts w:ascii="Arial" w:hAnsi="Arial" w:cs="Arial"/>
          <w:sz w:val="22"/>
          <w:szCs w:val="22"/>
        </w:rPr>
        <w:t xml:space="preserve">Similarly, in the case of Crossrail UK, the </w:t>
      </w:r>
      <w:r w:rsidR="00665F40" w:rsidRPr="007C31B4">
        <w:rPr>
          <w:rFonts w:ascii="Arial" w:hAnsi="Arial" w:cs="Arial"/>
          <w:sz w:val="22"/>
          <w:szCs w:val="22"/>
        </w:rPr>
        <w:t>construction</w:t>
      </w:r>
      <w:r w:rsidR="00763EAF" w:rsidRPr="007C31B4">
        <w:rPr>
          <w:rFonts w:ascii="Arial" w:hAnsi="Arial" w:cs="Arial"/>
          <w:sz w:val="22"/>
          <w:szCs w:val="22"/>
        </w:rPr>
        <w:t xml:space="preserve"> activities that are </w:t>
      </w:r>
      <w:r w:rsidR="00E32D89" w:rsidRPr="007C31B4">
        <w:rPr>
          <w:rFonts w:ascii="Arial" w:hAnsi="Arial" w:cs="Arial"/>
          <w:sz w:val="22"/>
          <w:szCs w:val="22"/>
        </w:rPr>
        <w:t>executed</w:t>
      </w:r>
      <w:r w:rsidR="00763EAF" w:rsidRPr="007C31B4">
        <w:rPr>
          <w:rFonts w:ascii="Arial" w:hAnsi="Arial" w:cs="Arial"/>
          <w:sz w:val="22"/>
          <w:szCs w:val="22"/>
        </w:rPr>
        <w:t xml:space="preserve"> </w:t>
      </w:r>
      <w:r w:rsidR="00E32D89" w:rsidRPr="007C31B4">
        <w:rPr>
          <w:rFonts w:ascii="Arial" w:hAnsi="Arial" w:cs="Arial"/>
          <w:sz w:val="22"/>
          <w:szCs w:val="22"/>
        </w:rPr>
        <w:t>are</w:t>
      </w:r>
      <w:r w:rsidR="00763EAF" w:rsidRPr="007C31B4">
        <w:rPr>
          <w:rFonts w:ascii="Arial" w:hAnsi="Arial" w:cs="Arial"/>
          <w:sz w:val="22"/>
          <w:szCs w:val="22"/>
        </w:rPr>
        <w:t xml:space="preserve"> </w:t>
      </w:r>
      <w:r w:rsidR="00E32D89" w:rsidRPr="007C31B4">
        <w:rPr>
          <w:rFonts w:ascii="Arial" w:hAnsi="Arial" w:cs="Arial"/>
          <w:sz w:val="22"/>
          <w:szCs w:val="22"/>
        </w:rPr>
        <w:t>generally</w:t>
      </w:r>
      <w:r w:rsidR="00763EAF" w:rsidRPr="007C31B4">
        <w:rPr>
          <w:rFonts w:ascii="Arial" w:hAnsi="Arial" w:cs="Arial"/>
          <w:sz w:val="22"/>
          <w:szCs w:val="22"/>
        </w:rPr>
        <w:t xml:space="preserve"> </w:t>
      </w:r>
      <w:r w:rsidR="00E32D89" w:rsidRPr="007C31B4">
        <w:rPr>
          <w:rFonts w:ascii="Arial" w:hAnsi="Arial" w:cs="Arial"/>
          <w:sz w:val="22"/>
          <w:szCs w:val="22"/>
        </w:rPr>
        <w:t>performed</w:t>
      </w:r>
      <w:r w:rsidR="00763EAF" w:rsidRPr="007C31B4">
        <w:rPr>
          <w:rFonts w:ascii="Arial" w:hAnsi="Arial" w:cs="Arial"/>
          <w:sz w:val="22"/>
          <w:szCs w:val="22"/>
        </w:rPr>
        <w:t xml:space="preserve"> as fieldwork</w:t>
      </w:r>
      <w:r w:rsidR="00882278" w:rsidRPr="007C31B4">
        <w:rPr>
          <w:rFonts w:ascii="Arial" w:hAnsi="Arial" w:cs="Arial"/>
          <w:sz w:val="22"/>
          <w:szCs w:val="22"/>
        </w:rPr>
        <w:t xml:space="preserve"> (</w:t>
      </w:r>
      <w:r w:rsidR="00E22444" w:rsidRPr="007C31B4">
        <w:rPr>
          <w:rFonts w:ascii="Arial" w:hAnsi="Arial" w:cs="Arial"/>
          <w:sz w:val="22"/>
          <w:szCs w:val="22"/>
        </w:rPr>
        <w:t>Crossrail</w:t>
      </w:r>
      <w:r w:rsidR="007C31B4" w:rsidRPr="007C31B4">
        <w:rPr>
          <w:rFonts w:ascii="Arial" w:hAnsi="Arial" w:cs="Arial"/>
          <w:sz w:val="22"/>
          <w:szCs w:val="22"/>
        </w:rPr>
        <w:t xml:space="preserve"> Ltd, </w:t>
      </w:r>
      <w:r w:rsidR="00882278" w:rsidRPr="007C31B4">
        <w:rPr>
          <w:rFonts w:ascii="Arial" w:hAnsi="Arial" w:cs="Arial"/>
          <w:sz w:val="22"/>
          <w:szCs w:val="22"/>
        </w:rPr>
        <w:t>2021)</w:t>
      </w:r>
      <w:r w:rsidR="00763EAF" w:rsidRPr="007C31B4">
        <w:rPr>
          <w:rFonts w:ascii="Arial" w:hAnsi="Arial" w:cs="Arial"/>
          <w:sz w:val="22"/>
          <w:szCs w:val="22"/>
        </w:rPr>
        <w:t xml:space="preserve">. </w:t>
      </w:r>
      <w:r w:rsidR="00E32D89" w:rsidRPr="007C31B4">
        <w:rPr>
          <w:rFonts w:ascii="Arial" w:hAnsi="Arial" w:cs="Arial"/>
          <w:sz w:val="22"/>
          <w:szCs w:val="22"/>
        </w:rPr>
        <w:t>However</w:t>
      </w:r>
      <w:r w:rsidR="00763EAF" w:rsidRPr="007C31B4">
        <w:rPr>
          <w:rFonts w:ascii="Arial" w:hAnsi="Arial" w:cs="Arial"/>
          <w:sz w:val="22"/>
          <w:szCs w:val="22"/>
        </w:rPr>
        <w:t xml:space="preserve">, other tasks such as </w:t>
      </w:r>
      <w:r w:rsidR="007C31B4" w:rsidRPr="007C31B4">
        <w:rPr>
          <w:rFonts w:ascii="Arial" w:hAnsi="Arial" w:cs="Arial"/>
          <w:sz w:val="22"/>
          <w:szCs w:val="22"/>
        </w:rPr>
        <w:t>designing,</w:t>
      </w:r>
      <w:r w:rsidR="00763EAF" w:rsidRPr="007C31B4">
        <w:rPr>
          <w:rFonts w:ascii="Arial" w:hAnsi="Arial" w:cs="Arial"/>
          <w:sz w:val="22"/>
          <w:szCs w:val="22"/>
        </w:rPr>
        <w:t xml:space="preserve"> and management could be </w:t>
      </w:r>
      <w:r w:rsidR="009C6017" w:rsidRPr="007C31B4">
        <w:rPr>
          <w:rFonts w:ascii="Arial" w:hAnsi="Arial" w:cs="Arial"/>
          <w:sz w:val="22"/>
          <w:szCs w:val="22"/>
        </w:rPr>
        <w:t>carried</w:t>
      </w:r>
      <w:r w:rsidR="00763EAF" w:rsidRPr="007C31B4">
        <w:rPr>
          <w:rFonts w:ascii="Arial" w:hAnsi="Arial" w:cs="Arial"/>
          <w:sz w:val="22"/>
          <w:szCs w:val="22"/>
        </w:rPr>
        <w:t xml:space="preserve"> out using online software tools such as Computer-Aided Design (CAD) to </w:t>
      </w:r>
      <w:r w:rsidR="00AE0746" w:rsidRPr="007C31B4">
        <w:rPr>
          <w:rFonts w:ascii="Arial" w:hAnsi="Arial" w:cs="Arial"/>
          <w:sz w:val="22"/>
          <w:szCs w:val="22"/>
        </w:rPr>
        <w:t>structuralise</w:t>
      </w:r>
      <w:r w:rsidR="00763EAF" w:rsidRPr="007C31B4">
        <w:rPr>
          <w:rFonts w:ascii="Arial" w:hAnsi="Arial" w:cs="Arial"/>
          <w:sz w:val="22"/>
          <w:szCs w:val="22"/>
        </w:rPr>
        <w:t xml:space="preserve"> the planning done by the </w:t>
      </w:r>
      <w:r w:rsidR="00665F40" w:rsidRPr="007C31B4">
        <w:rPr>
          <w:rFonts w:ascii="Arial" w:hAnsi="Arial" w:cs="Arial"/>
          <w:sz w:val="22"/>
          <w:szCs w:val="22"/>
        </w:rPr>
        <w:t>organisation</w:t>
      </w:r>
      <w:r w:rsidR="00763EAF" w:rsidRPr="007C31B4">
        <w:rPr>
          <w:rFonts w:ascii="Arial" w:hAnsi="Arial" w:cs="Arial"/>
          <w:sz w:val="22"/>
          <w:szCs w:val="22"/>
        </w:rPr>
        <w:t xml:space="preserve">. </w:t>
      </w:r>
    </w:p>
    <w:tbl>
      <w:tblPr>
        <w:tblStyle w:val="TableGrid"/>
        <w:tblW w:w="10910" w:type="dxa"/>
        <w:jc w:val="center"/>
        <w:tblLayout w:type="fixed"/>
        <w:tblLook w:val="04A0" w:firstRow="1" w:lastRow="0" w:firstColumn="1" w:lastColumn="0" w:noHBand="0" w:noVBand="1"/>
      </w:tblPr>
      <w:tblGrid>
        <w:gridCol w:w="10910"/>
      </w:tblGrid>
      <w:tr w:rsidR="00C11CB6" w:rsidRPr="00C55C47" w14:paraId="3BB75D62" w14:textId="77777777" w:rsidTr="00730690">
        <w:trPr>
          <w:jc w:val="center"/>
        </w:trPr>
        <w:tc>
          <w:tcPr>
            <w:tcW w:w="10910" w:type="dxa"/>
          </w:tcPr>
          <w:p w14:paraId="4FC1407E" w14:textId="77777777" w:rsidR="00B8662D" w:rsidRPr="00C55C47" w:rsidRDefault="00254560" w:rsidP="00C55C47">
            <w:pPr>
              <w:rPr>
                <w:rFonts w:ascii="Arial" w:hAnsi="Arial" w:cs="Arial"/>
                <w:b/>
                <w:bCs/>
                <w:i/>
                <w:iCs/>
              </w:rPr>
            </w:pPr>
            <w:r w:rsidRPr="00C55C47">
              <w:rPr>
                <w:rFonts w:ascii="Arial" w:hAnsi="Arial" w:cs="Arial"/>
                <w:b/>
                <w:bCs/>
                <w:i/>
                <w:iCs/>
              </w:rPr>
              <w:t xml:space="preserve">Planning </w:t>
            </w:r>
          </w:p>
          <w:p w14:paraId="43D40F3F" w14:textId="77777777" w:rsidR="00E46F1C" w:rsidRPr="00C55C47" w:rsidRDefault="00254560" w:rsidP="00C55C47">
            <w:pPr>
              <w:pStyle w:val="ListParagraph"/>
              <w:numPr>
                <w:ilvl w:val="0"/>
                <w:numId w:val="3"/>
              </w:numPr>
              <w:rPr>
                <w:rFonts w:ascii="Arial" w:hAnsi="Arial" w:cs="Arial"/>
                <w:b/>
                <w:bCs/>
              </w:rPr>
            </w:pPr>
            <w:r w:rsidRPr="00C55C47">
              <w:rPr>
                <w:rFonts w:ascii="Arial" w:hAnsi="Arial" w:cs="Arial"/>
                <w:b/>
                <w:bCs/>
              </w:rPr>
              <w:t>Project aim</w:t>
            </w:r>
          </w:p>
          <w:p w14:paraId="3959B14A" w14:textId="77777777" w:rsidR="00503C92" w:rsidRPr="007C31B4" w:rsidRDefault="00254560" w:rsidP="007C31B4">
            <w:pPr>
              <w:rPr>
                <w:rFonts w:ascii="Arial" w:hAnsi="Arial" w:cs="Arial"/>
                <w:sz w:val="22"/>
                <w:szCs w:val="22"/>
              </w:rPr>
            </w:pPr>
            <w:r w:rsidRPr="007C31B4">
              <w:rPr>
                <w:rFonts w:ascii="Arial" w:hAnsi="Arial" w:cs="Arial"/>
                <w:sz w:val="22"/>
                <w:szCs w:val="22"/>
              </w:rPr>
              <w:lastRenderedPageBreak/>
              <w:t xml:space="preserve">The aim of this project is to establish a suitable project management plan for Crossrail UK during the outbreak of the COVID 19 pandemic period. </w:t>
            </w:r>
          </w:p>
          <w:p w14:paraId="40F32FB6" w14:textId="77777777" w:rsidR="00503C92" w:rsidRPr="00C55C47" w:rsidRDefault="00254560" w:rsidP="00C55C47">
            <w:pPr>
              <w:pStyle w:val="ListParagraph"/>
              <w:numPr>
                <w:ilvl w:val="0"/>
                <w:numId w:val="3"/>
              </w:numPr>
              <w:rPr>
                <w:rFonts w:ascii="Arial" w:hAnsi="Arial" w:cs="Arial"/>
                <w:b/>
                <w:bCs/>
              </w:rPr>
            </w:pPr>
            <w:r w:rsidRPr="00C55C47">
              <w:rPr>
                <w:rFonts w:ascii="Arial" w:hAnsi="Arial" w:cs="Arial"/>
                <w:b/>
                <w:bCs/>
              </w:rPr>
              <w:t>Project objectives</w:t>
            </w:r>
          </w:p>
          <w:p w14:paraId="4C7A2C10" w14:textId="77777777" w:rsidR="00503C92" w:rsidRPr="007C31B4" w:rsidRDefault="00254560" w:rsidP="00C55C47">
            <w:pPr>
              <w:pStyle w:val="ListParagraph"/>
              <w:numPr>
                <w:ilvl w:val="1"/>
                <w:numId w:val="3"/>
              </w:numPr>
              <w:rPr>
                <w:rFonts w:ascii="Arial" w:hAnsi="Arial" w:cs="Arial"/>
                <w:sz w:val="22"/>
                <w:szCs w:val="22"/>
              </w:rPr>
            </w:pPr>
            <w:r w:rsidRPr="007C31B4">
              <w:rPr>
                <w:rFonts w:ascii="Arial" w:hAnsi="Arial" w:cs="Arial"/>
                <w:sz w:val="22"/>
                <w:szCs w:val="22"/>
              </w:rPr>
              <w:t xml:space="preserve">To acknowledge various tools and techniques available for project management </w:t>
            </w:r>
          </w:p>
          <w:p w14:paraId="05F93E94" w14:textId="77777777" w:rsidR="00503C92" w:rsidRPr="007C31B4" w:rsidRDefault="00254560" w:rsidP="00C55C47">
            <w:pPr>
              <w:pStyle w:val="ListParagraph"/>
              <w:numPr>
                <w:ilvl w:val="1"/>
                <w:numId w:val="3"/>
              </w:numPr>
              <w:rPr>
                <w:rFonts w:ascii="Arial" w:hAnsi="Arial" w:cs="Arial"/>
                <w:sz w:val="22"/>
                <w:szCs w:val="22"/>
              </w:rPr>
            </w:pPr>
            <w:r w:rsidRPr="007C31B4">
              <w:rPr>
                <w:rFonts w:ascii="Arial" w:hAnsi="Arial" w:cs="Arial"/>
                <w:sz w:val="22"/>
                <w:szCs w:val="22"/>
              </w:rPr>
              <w:t>To analyse the effectiveness of each project management tool in application to Crossrail business environment during lockdown</w:t>
            </w:r>
          </w:p>
          <w:p w14:paraId="45E2624C" w14:textId="77777777" w:rsidR="00503C92" w:rsidRPr="007C31B4" w:rsidRDefault="00254560" w:rsidP="00C55C47">
            <w:pPr>
              <w:pStyle w:val="ListParagraph"/>
              <w:numPr>
                <w:ilvl w:val="1"/>
                <w:numId w:val="3"/>
              </w:numPr>
              <w:rPr>
                <w:rFonts w:ascii="Arial" w:hAnsi="Arial" w:cs="Arial"/>
                <w:sz w:val="22"/>
                <w:szCs w:val="22"/>
              </w:rPr>
            </w:pPr>
            <w:r w:rsidRPr="007C31B4">
              <w:rPr>
                <w:rFonts w:ascii="Arial" w:hAnsi="Arial" w:cs="Arial"/>
                <w:sz w:val="22"/>
                <w:szCs w:val="22"/>
              </w:rPr>
              <w:t xml:space="preserve">To </w:t>
            </w:r>
            <w:r w:rsidR="00D0725F" w:rsidRPr="007C31B4">
              <w:rPr>
                <w:rFonts w:ascii="Arial" w:hAnsi="Arial" w:cs="Arial"/>
                <w:sz w:val="22"/>
                <w:szCs w:val="22"/>
              </w:rPr>
              <w:t>evaluate</w:t>
            </w:r>
            <w:r w:rsidRPr="007C31B4">
              <w:rPr>
                <w:rFonts w:ascii="Arial" w:hAnsi="Arial" w:cs="Arial"/>
                <w:sz w:val="22"/>
                <w:szCs w:val="22"/>
              </w:rPr>
              <w:t xml:space="preserve"> impacts poised on Crossrail during </w:t>
            </w:r>
            <w:r w:rsidR="00D0725F" w:rsidRPr="007C31B4">
              <w:rPr>
                <w:rFonts w:ascii="Arial" w:hAnsi="Arial" w:cs="Arial"/>
                <w:sz w:val="22"/>
                <w:szCs w:val="22"/>
              </w:rPr>
              <w:t>pre-pandemic</w:t>
            </w:r>
            <w:r w:rsidRPr="007C31B4">
              <w:rPr>
                <w:rFonts w:ascii="Arial" w:hAnsi="Arial" w:cs="Arial"/>
                <w:sz w:val="22"/>
                <w:szCs w:val="22"/>
              </w:rPr>
              <w:t xml:space="preserve"> as well as post</w:t>
            </w:r>
            <w:r w:rsidR="00D40A55" w:rsidRPr="007C31B4">
              <w:rPr>
                <w:rFonts w:ascii="Arial" w:hAnsi="Arial" w:cs="Arial"/>
                <w:sz w:val="22"/>
                <w:szCs w:val="22"/>
              </w:rPr>
              <w:t>-</w:t>
            </w:r>
            <w:r w:rsidRPr="007C31B4">
              <w:rPr>
                <w:rFonts w:ascii="Arial" w:hAnsi="Arial" w:cs="Arial"/>
                <w:sz w:val="22"/>
                <w:szCs w:val="22"/>
              </w:rPr>
              <w:t>pandemic situations.</w:t>
            </w:r>
          </w:p>
          <w:p w14:paraId="18E1CFBC" w14:textId="77777777" w:rsidR="00503C92" w:rsidRPr="007C31B4" w:rsidRDefault="00254560" w:rsidP="00C55C47">
            <w:pPr>
              <w:pStyle w:val="ListParagraph"/>
              <w:numPr>
                <w:ilvl w:val="1"/>
                <w:numId w:val="3"/>
              </w:numPr>
              <w:rPr>
                <w:rFonts w:ascii="Arial" w:hAnsi="Arial" w:cs="Arial"/>
                <w:sz w:val="22"/>
                <w:szCs w:val="22"/>
              </w:rPr>
            </w:pPr>
            <w:r w:rsidRPr="007C31B4">
              <w:rPr>
                <w:rFonts w:ascii="Arial" w:hAnsi="Arial" w:cs="Arial"/>
                <w:sz w:val="22"/>
                <w:szCs w:val="22"/>
              </w:rPr>
              <w:t xml:space="preserve">To recommend suitable </w:t>
            </w:r>
            <w:r w:rsidR="00D40A55" w:rsidRPr="007C31B4">
              <w:rPr>
                <w:rFonts w:ascii="Arial" w:hAnsi="Arial" w:cs="Arial"/>
                <w:sz w:val="22"/>
                <w:szCs w:val="22"/>
              </w:rPr>
              <w:t>strategies</w:t>
            </w:r>
            <w:r w:rsidRPr="007C31B4">
              <w:rPr>
                <w:rFonts w:ascii="Arial" w:hAnsi="Arial" w:cs="Arial"/>
                <w:sz w:val="22"/>
                <w:szCs w:val="22"/>
              </w:rPr>
              <w:t xml:space="preserve"> that would help address the issues of </w:t>
            </w:r>
            <w:r w:rsidR="00D40A55" w:rsidRPr="007C31B4">
              <w:rPr>
                <w:rFonts w:ascii="Arial" w:hAnsi="Arial" w:cs="Arial"/>
                <w:sz w:val="22"/>
                <w:szCs w:val="22"/>
              </w:rPr>
              <w:t>project</w:t>
            </w:r>
            <w:r w:rsidRPr="007C31B4">
              <w:rPr>
                <w:rFonts w:ascii="Arial" w:hAnsi="Arial" w:cs="Arial"/>
                <w:sz w:val="22"/>
                <w:szCs w:val="22"/>
              </w:rPr>
              <w:t xml:space="preserve"> management </w:t>
            </w:r>
            <w:r w:rsidR="006A74F3" w:rsidRPr="007C31B4">
              <w:rPr>
                <w:rFonts w:ascii="Arial" w:hAnsi="Arial" w:cs="Arial"/>
                <w:sz w:val="22"/>
                <w:szCs w:val="22"/>
              </w:rPr>
              <w:t>for</w:t>
            </w:r>
            <w:r w:rsidRPr="007C31B4">
              <w:rPr>
                <w:rFonts w:ascii="Arial" w:hAnsi="Arial" w:cs="Arial"/>
                <w:sz w:val="22"/>
                <w:szCs w:val="22"/>
              </w:rPr>
              <w:t xml:space="preserve"> </w:t>
            </w:r>
            <w:r w:rsidR="006A74F3" w:rsidRPr="007C31B4">
              <w:rPr>
                <w:rFonts w:ascii="Arial" w:hAnsi="Arial" w:cs="Arial"/>
                <w:sz w:val="22"/>
                <w:szCs w:val="22"/>
              </w:rPr>
              <w:t>Crossrail</w:t>
            </w:r>
            <w:r w:rsidRPr="007C31B4">
              <w:rPr>
                <w:rFonts w:ascii="Arial" w:hAnsi="Arial" w:cs="Arial"/>
                <w:sz w:val="22"/>
                <w:szCs w:val="22"/>
              </w:rPr>
              <w:t xml:space="preserve"> during the pandemic period. </w:t>
            </w:r>
          </w:p>
          <w:p w14:paraId="29EB15C5" w14:textId="77777777" w:rsidR="005176D8" w:rsidRPr="00C55C47" w:rsidRDefault="00254560" w:rsidP="00C55C47">
            <w:pPr>
              <w:pStyle w:val="ListParagraph"/>
              <w:numPr>
                <w:ilvl w:val="0"/>
                <w:numId w:val="3"/>
              </w:numPr>
              <w:rPr>
                <w:rFonts w:ascii="Arial" w:hAnsi="Arial" w:cs="Arial"/>
                <w:b/>
                <w:bCs/>
              </w:rPr>
            </w:pPr>
            <w:r w:rsidRPr="00C55C47">
              <w:rPr>
                <w:rFonts w:ascii="Arial" w:hAnsi="Arial" w:cs="Arial"/>
                <w:b/>
                <w:bCs/>
              </w:rPr>
              <w:t>Resources</w:t>
            </w:r>
          </w:p>
          <w:p w14:paraId="3AAF026E" w14:textId="6CE58407" w:rsidR="005176D8" w:rsidRPr="00654504" w:rsidRDefault="00254560" w:rsidP="00C55C47">
            <w:pPr>
              <w:rPr>
                <w:rFonts w:ascii="Arial" w:hAnsi="Arial" w:cs="Arial"/>
                <w:sz w:val="22"/>
                <w:szCs w:val="22"/>
              </w:rPr>
            </w:pPr>
            <w:r w:rsidRPr="00654504">
              <w:rPr>
                <w:rFonts w:ascii="Arial" w:hAnsi="Arial" w:cs="Arial"/>
                <w:sz w:val="22"/>
                <w:szCs w:val="22"/>
              </w:rPr>
              <w:t xml:space="preserve">Since the Crossrail project is categorised under the construction industry, the engagement of human resources is a </w:t>
            </w:r>
            <w:r w:rsidR="00545AB0" w:rsidRPr="00654504">
              <w:rPr>
                <w:rFonts w:ascii="Arial" w:hAnsi="Arial" w:cs="Arial"/>
                <w:sz w:val="22"/>
                <w:szCs w:val="22"/>
              </w:rPr>
              <w:t>necessity,</w:t>
            </w:r>
            <w:r w:rsidR="00BB1009">
              <w:rPr>
                <w:rFonts w:ascii="Arial" w:hAnsi="Arial" w:cs="Arial"/>
                <w:sz w:val="22"/>
                <w:szCs w:val="22"/>
              </w:rPr>
              <w:t xml:space="preserve"> </w:t>
            </w:r>
            <w:r w:rsidR="00A45201">
              <w:rPr>
                <w:rFonts w:ascii="Arial" w:hAnsi="Arial" w:cs="Arial"/>
                <w:sz w:val="22"/>
                <w:szCs w:val="22"/>
              </w:rPr>
              <w:t xml:space="preserve">and a suitable manager is </w:t>
            </w:r>
            <w:r w:rsidR="00545AB0">
              <w:rPr>
                <w:rFonts w:ascii="Arial" w:hAnsi="Arial" w:cs="Arial"/>
                <w:sz w:val="22"/>
                <w:szCs w:val="22"/>
              </w:rPr>
              <w:t>requiring</w:t>
            </w:r>
            <w:r w:rsidR="00A45201">
              <w:rPr>
                <w:rFonts w:ascii="Arial" w:hAnsi="Arial" w:cs="Arial"/>
                <w:sz w:val="22"/>
                <w:szCs w:val="22"/>
              </w:rPr>
              <w:t xml:space="preserve"> </w:t>
            </w:r>
            <w:r w:rsidR="00545AB0">
              <w:rPr>
                <w:rFonts w:ascii="Arial" w:hAnsi="Arial" w:cs="Arial"/>
                <w:sz w:val="22"/>
                <w:szCs w:val="22"/>
              </w:rPr>
              <w:t>managing</w:t>
            </w:r>
            <w:r w:rsidR="00A45201">
              <w:rPr>
                <w:rFonts w:ascii="Arial" w:hAnsi="Arial" w:cs="Arial"/>
                <w:sz w:val="22"/>
                <w:szCs w:val="22"/>
              </w:rPr>
              <w:t xml:space="preserve"> the project</w:t>
            </w:r>
            <w:r w:rsidR="00483CB7">
              <w:rPr>
                <w:rFonts w:ascii="Arial" w:hAnsi="Arial" w:cs="Arial"/>
                <w:sz w:val="22"/>
                <w:szCs w:val="22"/>
              </w:rPr>
              <w:t xml:space="preserve"> and make decisions to </w:t>
            </w:r>
            <w:r w:rsidR="00545AB0">
              <w:rPr>
                <w:rFonts w:ascii="Arial" w:hAnsi="Arial" w:cs="Arial"/>
                <w:sz w:val="22"/>
                <w:szCs w:val="22"/>
              </w:rPr>
              <w:t>meet</w:t>
            </w:r>
            <w:r w:rsidR="00483CB7">
              <w:rPr>
                <w:rFonts w:ascii="Arial" w:hAnsi="Arial" w:cs="Arial"/>
                <w:sz w:val="22"/>
                <w:szCs w:val="22"/>
              </w:rPr>
              <w:t xml:space="preserve"> the </w:t>
            </w:r>
            <w:r w:rsidR="00545AB0">
              <w:rPr>
                <w:rFonts w:ascii="Arial" w:hAnsi="Arial" w:cs="Arial"/>
                <w:sz w:val="22"/>
                <w:szCs w:val="22"/>
              </w:rPr>
              <w:t>goals</w:t>
            </w:r>
            <w:r w:rsidR="00483CB7">
              <w:rPr>
                <w:rFonts w:ascii="Arial" w:hAnsi="Arial" w:cs="Arial"/>
                <w:sz w:val="22"/>
                <w:szCs w:val="22"/>
              </w:rPr>
              <w:t xml:space="preserve"> and </w:t>
            </w:r>
            <w:r w:rsidR="00545AB0">
              <w:rPr>
                <w:rFonts w:ascii="Arial" w:hAnsi="Arial" w:cs="Arial"/>
                <w:sz w:val="22"/>
                <w:szCs w:val="22"/>
              </w:rPr>
              <w:t>objectives.</w:t>
            </w:r>
            <w:r w:rsidRPr="00654504">
              <w:rPr>
                <w:rFonts w:ascii="Arial" w:hAnsi="Arial" w:cs="Arial"/>
                <w:sz w:val="22"/>
                <w:szCs w:val="22"/>
              </w:rPr>
              <w:t xml:space="preserve"> </w:t>
            </w:r>
            <w:r w:rsidR="005A7FD5" w:rsidRPr="00654504">
              <w:rPr>
                <w:rFonts w:ascii="Arial" w:hAnsi="Arial" w:cs="Arial"/>
                <w:sz w:val="22"/>
                <w:szCs w:val="22"/>
              </w:rPr>
              <w:t xml:space="preserve">With these contributions, the inclusion of suitable equipment would </w:t>
            </w:r>
            <w:r w:rsidR="009A7E44" w:rsidRPr="00654504">
              <w:rPr>
                <w:rFonts w:ascii="Arial" w:hAnsi="Arial" w:cs="Arial"/>
                <w:sz w:val="22"/>
                <w:szCs w:val="22"/>
              </w:rPr>
              <w:t>also</w:t>
            </w:r>
            <w:r w:rsidR="005A7FD5" w:rsidRPr="00654504">
              <w:rPr>
                <w:rFonts w:ascii="Arial" w:hAnsi="Arial" w:cs="Arial"/>
                <w:sz w:val="22"/>
                <w:szCs w:val="22"/>
              </w:rPr>
              <w:t xml:space="preserve"> be </w:t>
            </w:r>
            <w:r w:rsidR="009A7E44" w:rsidRPr="00654504">
              <w:rPr>
                <w:rFonts w:ascii="Arial" w:hAnsi="Arial" w:cs="Arial"/>
                <w:sz w:val="22"/>
                <w:szCs w:val="22"/>
              </w:rPr>
              <w:t>facilitated</w:t>
            </w:r>
            <w:r w:rsidR="005A7FD5" w:rsidRPr="00654504">
              <w:rPr>
                <w:rFonts w:ascii="Arial" w:hAnsi="Arial" w:cs="Arial"/>
                <w:sz w:val="22"/>
                <w:szCs w:val="22"/>
              </w:rPr>
              <w:t xml:space="preserve"> that would help </w:t>
            </w:r>
            <w:r w:rsidR="009A7E44" w:rsidRPr="00654504">
              <w:rPr>
                <w:rFonts w:ascii="Arial" w:hAnsi="Arial" w:cs="Arial"/>
                <w:sz w:val="22"/>
                <w:szCs w:val="22"/>
              </w:rPr>
              <w:t>execut</w:t>
            </w:r>
            <w:r w:rsidR="005A7FD5" w:rsidRPr="00654504">
              <w:rPr>
                <w:rFonts w:ascii="Arial" w:hAnsi="Arial" w:cs="Arial"/>
                <w:sz w:val="22"/>
                <w:szCs w:val="22"/>
              </w:rPr>
              <w:t>e the project management activities in a sustainable way</w:t>
            </w:r>
            <w:r w:rsidR="00BB2323">
              <w:rPr>
                <w:rFonts w:ascii="Arial" w:hAnsi="Arial" w:cs="Arial"/>
                <w:sz w:val="22"/>
                <w:szCs w:val="22"/>
              </w:rPr>
              <w:t xml:space="preserve"> (Meng and Boyd, 2017</w:t>
            </w:r>
            <w:r w:rsidR="00545AB0">
              <w:rPr>
                <w:rFonts w:ascii="Arial" w:hAnsi="Arial" w:cs="Arial"/>
                <w:sz w:val="22"/>
                <w:szCs w:val="22"/>
              </w:rPr>
              <w:t>).</w:t>
            </w:r>
          </w:p>
          <w:p w14:paraId="0724C3C3" w14:textId="3DFC4EF3" w:rsidR="00991E10" w:rsidRPr="004247F1" w:rsidRDefault="00254560" w:rsidP="004247F1">
            <w:pPr>
              <w:pStyle w:val="ListParagraph"/>
              <w:numPr>
                <w:ilvl w:val="0"/>
                <w:numId w:val="12"/>
              </w:numPr>
              <w:rPr>
                <w:rFonts w:ascii="Arial" w:hAnsi="Arial" w:cs="Arial"/>
                <w:b/>
                <w:bCs/>
              </w:rPr>
            </w:pPr>
            <w:r w:rsidRPr="004247F1">
              <w:rPr>
                <w:rFonts w:ascii="Arial" w:hAnsi="Arial" w:cs="Arial"/>
                <w:b/>
                <w:bCs/>
              </w:rPr>
              <w:t>Performance</w:t>
            </w:r>
          </w:p>
          <w:p w14:paraId="2876D693" w14:textId="346C36CE" w:rsidR="00991E10" w:rsidRPr="009D5AD0" w:rsidRDefault="00254560" w:rsidP="009D5AD0">
            <w:pPr>
              <w:rPr>
                <w:rFonts w:ascii="Arial" w:hAnsi="Arial" w:cs="Arial"/>
                <w:sz w:val="22"/>
                <w:szCs w:val="22"/>
              </w:rPr>
            </w:pPr>
            <w:r w:rsidRPr="009D5AD0">
              <w:rPr>
                <w:rFonts w:ascii="Arial" w:hAnsi="Arial" w:cs="Arial"/>
                <w:sz w:val="22"/>
                <w:szCs w:val="22"/>
              </w:rPr>
              <w:t xml:space="preserve">The </w:t>
            </w:r>
            <w:r w:rsidR="00B45A51" w:rsidRPr="009D5AD0">
              <w:rPr>
                <w:rFonts w:ascii="Arial" w:hAnsi="Arial" w:cs="Arial"/>
                <w:sz w:val="22"/>
                <w:szCs w:val="22"/>
              </w:rPr>
              <w:t>performance</w:t>
            </w:r>
            <w:r w:rsidRPr="009D5AD0">
              <w:rPr>
                <w:rFonts w:ascii="Arial" w:hAnsi="Arial" w:cs="Arial"/>
                <w:sz w:val="22"/>
                <w:szCs w:val="22"/>
              </w:rPr>
              <w:t xml:space="preserve"> of the employees of Crossrail would be </w:t>
            </w:r>
            <w:r w:rsidR="00B45A51" w:rsidRPr="009D5AD0">
              <w:rPr>
                <w:rFonts w:ascii="Arial" w:hAnsi="Arial" w:cs="Arial"/>
                <w:sz w:val="22"/>
                <w:szCs w:val="22"/>
              </w:rPr>
              <w:t>monitored</w:t>
            </w:r>
            <w:r w:rsidRPr="009D5AD0">
              <w:rPr>
                <w:rFonts w:ascii="Arial" w:hAnsi="Arial" w:cs="Arial"/>
                <w:sz w:val="22"/>
                <w:szCs w:val="22"/>
              </w:rPr>
              <w:t xml:space="preserve"> and tracked </w:t>
            </w:r>
            <w:r w:rsidR="00B45A51" w:rsidRPr="009D5AD0">
              <w:rPr>
                <w:rFonts w:ascii="Arial" w:hAnsi="Arial" w:cs="Arial"/>
                <w:sz w:val="22"/>
                <w:szCs w:val="22"/>
              </w:rPr>
              <w:t>through</w:t>
            </w:r>
            <w:r w:rsidRPr="009D5AD0">
              <w:rPr>
                <w:rFonts w:ascii="Arial" w:hAnsi="Arial" w:cs="Arial"/>
                <w:sz w:val="22"/>
                <w:szCs w:val="22"/>
              </w:rPr>
              <w:t xml:space="preserve"> regular updates gained from their activities. </w:t>
            </w:r>
            <w:r w:rsidR="007D1761" w:rsidRPr="009D5AD0">
              <w:rPr>
                <w:rFonts w:ascii="Arial" w:hAnsi="Arial" w:cs="Arial"/>
                <w:sz w:val="22"/>
                <w:szCs w:val="22"/>
              </w:rPr>
              <w:t>This</w:t>
            </w:r>
            <w:r w:rsidRPr="009D5AD0">
              <w:rPr>
                <w:rFonts w:ascii="Arial" w:hAnsi="Arial" w:cs="Arial"/>
                <w:sz w:val="22"/>
                <w:szCs w:val="22"/>
              </w:rPr>
              <w:t xml:space="preserve"> could be done by </w:t>
            </w:r>
            <w:r w:rsidR="00B45A51" w:rsidRPr="009D5AD0">
              <w:rPr>
                <w:rFonts w:ascii="Arial" w:hAnsi="Arial" w:cs="Arial"/>
                <w:sz w:val="22"/>
                <w:szCs w:val="22"/>
              </w:rPr>
              <w:t>establishing</w:t>
            </w:r>
            <w:r w:rsidRPr="009D5AD0">
              <w:rPr>
                <w:rFonts w:ascii="Arial" w:hAnsi="Arial" w:cs="Arial"/>
                <w:sz w:val="22"/>
                <w:szCs w:val="22"/>
              </w:rPr>
              <w:t xml:space="preserve"> a </w:t>
            </w:r>
            <w:r w:rsidR="005312D2" w:rsidRPr="009D5AD0">
              <w:rPr>
                <w:rFonts w:ascii="Arial" w:hAnsi="Arial" w:cs="Arial"/>
                <w:sz w:val="22"/>
                <w:szCs w:val="22"/>
              </w:rPr>
              <w:t>performance</w:t>
            </w:r>
            <w:r w:rsidRPr="009D5AD0">
              <w:rPr>
                <w:rFonts w:ascii="Arial" w:hAnsi="Arial" w:cs="Arial"/>
                <w:sz w:val="22"/>
                <w:szCs w:val="22"/>
              </w:rPr>
              <w:t xml:space="preserve"> logbook that would enlist the tasks that have been </w:t>
            </w:r>
            <w:r w:rsidR="007D1761" w:rsidRPr="009D5AD0">
              <w:rPr>
                <w:rFonts w:ascii="Arial" w:hAnsi="Arial" w:cs="Arial"/>
                <w:sz w:val="22"/>
                <w:szCs w:val="22"/>
              </w:rPr>
              <w:t>performed</w:t>
            </w:r>
            <w:r w:rsidRPr="009D5AD0">
              <w:rPr>
                <w:rFonts w:ascii="Arial" w:hAnsi="Arial" w:cs="Arial"/>
                <w:sz w:val="22"/>
                <w:szCs w:val="22"/>
              </w:rPr>
              <w:t xml:space="preserve"> by an employee on a single day and thereafter </w:t>
            </w:r>
            <w:r w:rsidR="005312D2" w:rsidRPr="009D5AD0">
              <w:rPr>
                <w:rFonts w:ascii="Arial" w:hAnsi="Arial" w:cs="Arial"/>
                <w:sz w:val="22"/>
                <w:szCs w:val="22"/>
              </w:rPr>
              <w:t>measure</w:t>
            </w:r>
            <w:r w:rsidRPr="009D5AD0">
              <w:rPr>
                <w:rFonts w:ascii="Arial" w:hAnsi="Arial" w:cs="Arial"/>
                <w:sz w:val="22"/>
                <w:szCs w:val="22"/>
              </w:rPr>
              <w:t xml:space="preserve"> their </w:t>
            </w:r>
            <w:r w:rsidR="005312D2" w:rsidRPr="009D5AD0">
              <w:rPr>
                <w:rFonts w:ascii="Arial" w:hAnsi="Arial" w:cs="Arial"/>
                <w:sz w:val="22"/>
                <w:szCs w:val="22"/>
              </w:rPr>
              <w:t>performance</w:t>
            </w:r>
            <w:r w:rsidRPr="009D5AD0">
              <w:rPr>
                <w:rFonts w:ascii="Arial" w:hAnsi="Arial" w:cs="Arial"/>
                <w:sz w:val="22"/>
                <w:szCs w:val="22"/>
              </w:rPr>
              <w:t xml:space="preserve"> </w:t>
            </w:r>
            <w:r w:rsidR="009D5AD0" w:rsidRPr="009D5AD0">
              <w:rPr>
                <w:rFonts w:ascii="Arial" w:hAnsi="Arial" w:cs="Arial"/>
                <w:sz w:val="22"/>
                <w:szCs w:val="22"/>
              </w:rPr>
              <w:t>based on</w:t>
            </w:r>
            <w:r w:rsidRPr="009D5AD0">
              <w:rPr>
                <w:rFonts w:ascii="Arial" w:hAnsi="Arial" w:cs="Arial"/>
                <w:sz w:val="22"/>
                <w:szCs w:val="22"/>
              </w:rPr>
              <w:t xml:space="preserve"> this quantifier</w:t>
            </w:r>
            <w:r w:rsidR="00787F25" w:rsidRPr="009D5AD0">
              <w:rPr>
                <w:rFonts w:ascii="Arial" w:hAnsi="Arial" w:cs="Arial"/>
                <w:sz w:val="22"/>
                <w:szCs w:val="22"/>
              </w:rPr>
              <w:t xml:space="preserve"> (</w:t>
            </w:r>
            <w:r w:rsidR="00D86E04" w:rsidRPr="009D5AD0">
              <w:rPr>
                <w:rFonts w:ascii="Arial" w:hAnsi="Arial" w:cs="Arial"/>
                <w:sz w:val="22"/>
                <w:szCs w:val="22"/>
              </w:rPr>
              <w:t>Van Tam</w:t>
            </w:r>
            <w:r w:rsidR="00D86E04" w:rsidRPr="009D5AD0">
              <w:rPr>
                <w:rFonts w:ascii="Arial" w:hAnsi="Arial" w:cs="Arial"/>
                <w:i/>
                <w:iCs/>
                <w:sz w:val="22"/>
                <w:szCs w:val="22"/>
              </w:rPr>
              <w:t xml:space="preserve"> et al.,</w:t>
            </w:r>
            <w:r w:rsidR="00D86E04" w:rsidRPr="009D5AD0">
              <w:rPr>
                <w:rFonts w:ascii="Arial" w:hAnsi="Arial" w:cs="Arial"/>
                <w:sz w:val="22"/>
                <w:szCs w:val="22"/>
              </w:rPr>
              <w:t xml:space="preserve"> 2021</w:t>
            </w:r>
            <w:r w:rsidR="00787F25" w:rsidRPr="009D5AD0">
              <w:rPr>
                <w:rFonts w:ascii="Arial" w:hAnsi="Arial" w:cs="Arial"/>
                <w:sz w:val="22"/>
                <w:szCs w:val="22"/>
              </w:rPr>
              <w:t>)</w:t>
            </w:r>
            <w:r w:rsidRPr="009D5AD0">
              <w:rPr>
                <w:rFonts w:ascii="Arial" w:hAnsi="Arial" w:cs="Arial"/>
                <w:sz w:val="22"/>
                <w:szCs w:val="22"/>
              </w:rPr>
              <w:t xml:space="preserve">. </w:t>
            </w:r>
          </w:p>
          <w:p w14:paraId="72128ADC" w14:textId="77777777" w:rsidR="002E63A1" w:rsidRPr="00C55C47" w:rsidRDefault="00254560" w:rsidP="00C55C47">
            <w:pPr>
              <w:pStyle w:val="ListParagraph"/>
              <w:numPr>
                <w:ilvl w:val="0"/>
                <w:numId w:val="4"/>
              </w:numPr>
              <w:rPr>
                <w:rFonts w:ascii="Arial" w:hAnsi="Arial" w:cs="Arial"/>
                <w:b/>
                <w:bCs/>
              </w:rPr>
            </w:pPr>
            <w:r w:rsidRPr="00C55C47">
              <w:rPr>
                <w:rFonts w:ascii="Arial" w:hAnsi="Arial" w:cs="Arial"/>
                <w:b/>
                <w:bCs/>
              </w:rPr>
              <w:t>Goals</w:t>
            </w:r>
          </w:p>
          <w:p w14:paraId="4C66025F" w14:textId="3F555AAB" w:rsidR="002E63A1" w:rsidRPr="00D9057F" w:rsidRDefault="00254560" w:rsidP="00C55C47">
            <w:pPr>
              <w:rPr>
                <w:rFonts w:ascii="Arial" w:hAnsi="Arial" w:cs="Arial"/>
                <w:sz w:val="22"/>
                <w:szCs w:val="22"/>
              </w:rPr>
            </w:pPr>
            <w:r w:rsidRPr="00D9057F">
              <w:rPr>
                <w:rFonts w:ascii="Arial" w:hAnsi="Arial" w:cs="Arial"/>
                <w:sz w:val="22"/>
                <w:szCs w:val="22"/>
              </w:rPr>
              <w:t xml:space="preserve">The goal of this </w:t>
            </w:r>
            <w:r w:rsidR="00E0302D" w:rsidRPr="00D9057F">
              <w:rPr>
                <w:rFonts w:ascii="Arial" w:hAnsi="Arial" w:cs="Arial"/>
                <w:sz w:val="22"/>
                <w:szCs w:val="22"/>
              </w:rPr>
              <w:t>project</w:t>
            </w:r>
            <w:r w:rsidRPr="00D9057F">
              <w:rPr>
                <w:rFonts w:ascii="Arial" w:hAnsi="Arial" w:cs="Arial"/>
                <w:sz w:val="22"/>
                <w:szCs w:val="22"/>
              </w:rPr>
              <w:t xml:space="preserve"> is to develop an </w:t>
            </w:r>
            <w:r w:rsidR="00E0302D" w:rsidRPr="00D9057F">
              <w:rPr>
                <w:rFonts w:ascii="Arial" w:hAnsi="Arial" w:cs="Arial"/>
                <w:sz w:val="22"/>
                <w:szCs w:val="22"/>
              </w:rPr>
              <w:t>infrastructure</w:t>
            </w:r>
            <w:r w:rsidRPr="00D9057F">
              <w:rPr>
                <w:rFonts w:ascii="Arial" w:hAnsi="Arial" w:cs="Arial"/>
                <w:sz w:val="22"/>
                <w:szCs w:val="22"/>
              </w:rPr>
              <w:t xml:space="preserve"> that would </w:t>
            </w:r>
            <w:r w:rsidR="00CA12B7" w:rsidRPr="00D9057F">
              <w:rPr>
                <w:rFonts w:ascii="Arial" w:hAnsi="Arial" w:cs="Arial"/>
                <w:sz w:val="22"/>
                <w:szCs w:val="22"/>
              </w:rPr>
              <w:t>provide</w:t>
            </w:r>
            <w:r w:rsidRPr="00D9057F">
              <w:rPr>
                <w:rFonts w:ascii="Arial" w:hAnsi="Arial" w:cs="Arial"/>
                <w:sz w:val="22"/>
                <w:szCs w:val="22"/>
              </w:rPr>
              <w:t xml:space="preserve"> a remote working </w:t>
            </w:r>
            <w:r w:rsidR="00FA0641" w:rsidRPr="00D9057F">
              <w:rPr>
                <w:rFonts w:ascii="Arial" w:hAnsi="Arial" w:cs="Arial"/>
                <w:sz w:val="22"/>
                <w:szCs w:val="22"/>
              </w:rPr>
              <w:t>environment</w:t>
            </w:r>
            <w:r w:rsidRPr="00D9057F">
              <w:rPr>
                <w:rFonts w:ascii="Arial" w:hAnsi="Arial" w:cs="Arial"/>
                <w:sz w:val="22"/>
                <w:szCs w:val="22"/>
              </w:rPr>
              <w:t xml:space="preserve"> for the employees of </w:t>
            </w:r>
            <w:r w:rsidR="00F758AA" w:rsidRPr="00D9057F">
              <w:rPr>
                <w:rFonts w:ascii="Arial" w:hAnsi="Arial" w:cs="Arial"/>
                <w:sz w:val="22"/>
                <w:szCs w:val="22"/>
              </w:rPr>
              <w:t>Crossrail</w:t>
            </w:r>
            <w:r w:rsidRPr="00D9057F">
              <w:rPr>
                <w:rFonts w:ascii="Arial" w:hAnsi="Arial" w:cs="Arial"/>
                <w:sz w:val="22"/>
                <w:szCs w:val="22"/>
              </w:rPr>
              <w:t xml:space="preserve"> such </w:t>
            </w:r>
            <w:r w:rsidR="00F758AA" w:rsidRPr="00D9057F">
              <w:rPr>
                <w:rFonts w:ascii="Arial" w:hAnsi="Arial" w:cs="Arial"/>
                <w:sz w:val="22"/>
                <w:szCs w:val="22"/>
              </w:rPr>
              <w:t>that</w:t>
            </w:r>
            <w:r w:rsidRPr="00D9057F">
              <w:rPr>
                <w:rFonts w:ascii="Arial" w:hAnsi="Arial" w:cs="Arial"/>
                <w:sz w:val="22"/>
                <w:szCs w:val="22"/>
              </w:rPr>
              <w:t xml:space="preserve"> their </w:t>
            </w:r>
            <w:r w:rsidR="00F758AA" w:rsidRPr="00D9057F">
              <w:rPr>
                <w:rFonts w:ascii="Arial" w:hAnsi="Arial" w:cs="Arial"/>
                <w:sz w:val="22"/>
                <w:szCs w:val="22"/>
              </w:rPr>
              <w:t>business</w:t>
            </w:r>
            <w:r w:rsidRPr="00D9057F">
              <w:rPr>
                <w:rFonts w:ascii="Arial" w:hAnsi="Arial" w:cs="Arial"/>
                <w:sz w:val="22"/>
                <w:szCs w:val="22"/>
              </w:rPr>
              <w:t xml:space="preserve"> activities </w:t>
            </w:r>
            <w:r w:rsidR="00CA12B7" w:rsidRPr="00D9057F">
              <w:rPr>
                <w:rFonts w:ascii="Arial" w:hAnsi="Arial" w:cs="Arial"/>
                <w:sz w:val="22"/>
                <w:szCs w:val="22"/>
              </w:rPr>
              <w:t>could</w:t>
            </w:r>
            <w:r w:rsidRPr="00D9057F">
              <w:rPr>
                <w:rFonts w:ascii="Arial" w:hAnsi="Arial" w:cs="Arial"/>
                <w:sz w:val="22"/>
                <w:szCs w:val="22"/>
              </w:rPr>
              <w:t xml:space="preserve"> be resumed </w:t>
            </w:r>
            <w:r w:rsidR="00CA12B7" w:rsidRPr="00D9057F">
              <w:rPr>
                <w:rFonts w:ascii="Arial" w:hAnsi="Arial" w:cs="Arial"/>
                <w:sz w:val="22"/>
                <w:szCs w:val="22"/>
              </w:rPr>
              <w:t>using</w:t>
            </w:r>
            <w:r w:rsidRPr="00D9057F">
              <w:rPr>
                <w:rFonts w:ascii="Arial" w:hAnsi="Arial" w:cs="Arial"/>
                <w:sz w:val="22"/>
                <w:szCs w:val="22"/>
              </w:rPr>
              <w:t xml:space="preserve"> the post-pandemic declaration</w:t>
            </w:r>
            <w:r w:rsidR="00FA0641" w:rsidRPr="00D9057F">
              <w:rPr>
                <w:rFonts w:ascii="Arial" w:hAnsi="Arial" w:cs="Arial"/>
                <w:sz w:val="22"/>
                <w:szCs w:val="22"/>
              </w:rPr>
              <w:t xml:space="preserve"> with suitable </w:t>
            </w:r>
            <w:r w:rsidR="00F758AA" w:rsidRPr="00D9057F">
              <w:rPr>
                <w:rFonts w:ascii="Arial" w:hAnsi="Arial" w:cs="Arial"/>
                <w:sz w:val="22"/>
                <w:szCs w:val="22"/>
              </w:rPr>
              <w:t>measures</w:t>
            </w:r>
            <w:r w:rsidRPr="00D9057F">
              <w:rPr>
                <w:rFonts w:ascii="Arial" w:hAnsi="Arial" w:cs="Arial"/>
                <w:sz w:val="22"/>
                <w:szCs w:val="22"/>
              </w:rPr>
              <w:t xml:space="preserve">. </w:t>
            </w:r>
            <w:r w:rsidR="00FA0641" w:rsidRPr="00D9057F">
              <w:rPr>
                <w:rFonts w:ascii="Arial" w:hAnsi="Arial" w:cs="Arial"/>
                <w:sz w:val="22"/>
                <w:szCs w:val="22"/>
              </w:rPr>
              <w:t xml:space="preserve">As per the duration </w:t>
            </w:r>
            <w:r w:rsidR="00F758AA" w:rsidRPr="00D9057F">
              <w:rPr>
                <w:rFonts w:ascii="Arial" w:hAnsi="Arial" w:cs="Arial"/>
                <w:sz w:val="22"/>
                <w:szCs w:val="22"/>
              </w:rPr>
              <w:t>declared</w:t>
            </w:r>
            <w:r w:rsidR="00FA0641" w:rsidRPr="00D9057F">
              <w:rPr>
                <w:rFonts w:ascii="Arial" w:hAnsi="Arial" w:cs="Arial"/>
                <w:sz w:val="22"/>
                <w:szCs w:val="22"/>
              </w:rPr>
              <w:t xml:space="preserve"> by the project manager of Crossrail, </w:t>
            </w:r>
            <w:r w:rsidR="004B65F3" w:rsidRPr="00D9057F">
              <w:rPr>
                <w:rFonts w:ascii="Arial" w:hAnsi="Arial" w:cs="Arial"/>
                <w:sz w:val="22"/>
                <w:szCs w:val="22"/>
              </w:rPr>
              <w:t xml:space="preserve">a total of 264 </w:t>
            </w:r>
            <w:r w:rsidR="00B35A71" w:rsidRPr="00D9057F">
              <w:rPr>
                <w:rFonts w:ascii="Arial" w:hAnsi="Arial" w:cs="Arial"/>
                <w:sz w:val="22"/>
                <w:szCs w:val="22"/>
              </w:rPr>
              <w:t>days</w:t>
            </w:r>
            <w:r w:rsidR="004B65F3" w:rsidRPr="00D9057F">
              <w:rPr>
                <w:rFonts w:ascii="Arial" w:hAnsi="Arial" w:cs="Arial"/>
                <w:sz w:val="22"/>
                <w:szCs w:val="22"/>
              </w:rPr>
              <w:t xml:space="preserve"> has been considered as the approximate duration for </w:t>
            </w:r>
            <w:r w:rsidR="00B35A71" w:rsidRPr="00D9057F">
              <w:rPr>
                <w:rFonts w:ascii="Arial" w:hAnsi="Arial" w:cs="Arial"/>
                <w:sz w:val="22"/>
                <w:szCs w:val="22"/>
              </w:rPr>
              <w:t>delivering</w:t>
            </w:r>
            <w:r w:rsidR="004B65F3" w:rsidRPr="00D9057F">
              <w:rPr>
                <w:rFonts w:ascii="Arial" w:hAnsi="Arial" w:cs="Arial"/>
                <w:sz w:val="22"/>
                <w:szCs w:val="22"/>
              </w:rPr>
              <w:t xml:space="preserve"> the </w:t>
            </w:r>
            <w:r w:rsidR="00B35A71" w:rsidRPr="00D9057F">
              <w:rPr>
                <w:rFonts w:ascii="Arial" w:hAnsi="Arial" w:cs="Arial"/>
                <w:sz w:val="22"/>
                <w:szCs w:val="22"/>
              </w:rPr>
              <w:t>project</w:t>
            </w:r>
            <w:r w:rsidR="004B65F3" w:rsidRPr="00D9057F">
              <w:rPr>
                <w:rFonts w:ascii="Arial" w:hAnsi="Arial" w:cs="Arial"/>
                <w:sz w:val="22"/>
                <w:szCs w:val="22"/>
              </w:rPr>
              <w:t xml:space="preserve">. </w:t>
            </w:r>
            <w:r w:rsidR="00A0488A" w:rsidRPr="00D9057F">
              <w:rPr>
                <w:rFonts w:ascii="Arial" w:hAnsi="Arial" w:cs="Arial"/>
                <w:sz w:val="22"/>
                <w:szCs w:val="22"/>
              </w:rPr>
              <w:t>On the other hand, the estimated cost for developing the new infrastructure has been declared to be £1 million</w:t>
            </w:r>
            <w:r w:rsidR="00D9057F">
              <w:rPr>
                <w:rFonts w:ascii="Arial" w:hAnsi="Arial" w:cs="Arial"/>
                <w:sz w:val="22"/>
                <w:szCs w:val="22"/>
              </w:rPr>
              <w:t xml:space="preserve"> (Crossrail Ltd, 2021).</w:t>
            </w:r>
          </w:p>
          <w:p w14:paraId="0075D872" w14:textId="2A50DC79" w:rsidR="00B8662D" w:rsidRDefault="00254560" w:rsidP="00A363FA">
            <w:pPr>
              <w:pStyle w:val="ListParagraph"/>
              <w:numPr>
                <w:ilvl w:val="0"/>
                <w:numId w:val="11"/>
              </w:numPr>
              <w:rPr>
                <w:rFonts w:ascii="Arial" w:hAnsi="Arial" w:cs="Arial"/>
                <w:b/>
                <w:bCs/>
              </w:rPr>
            </w:pPr>
            <w:r w:rsidRPr="00A363FA">
              <w:rPr>
                <w:rFonts w:ascii="Arial" w:hAnsi="Arial" w:cs="Arial"/>
                <w:b/>
                <w:bCs/>
              </w:rPr>
              <w:t>Scheduling</w:t>
            </w:r>
          </w:p>
          <w:p w14:paraId="43FD5066" w14:textId="16E9D9B5" w:rsidR="00CC6A3C" w:rsidRPr="00FB478C" w:rsidRDefault="0082261F" w:rsidP="00B552FD">
            <w:pPr>
              <w:rPr>
                <w:rFonts w:ascii="Arial" w:hAnsi="Arial" w:cs="Arial"/>
                <w:b/>
                <w:bCs/>
              </w:rPr>
            </w:pPr>
            <w:r w:rsidRPr="0082261F">
              <w:rPr>
                <w:rFonts w:ascii="Arial" w:hAnsi="Arial" w:cs="Arial"/>
                <w:sz w:val="22"/>
                <w:szCs w:val="22"/>
              </w:rPr>
              <w:t>The duration of the project, or any aspect of it, is determined by project scheduling</w:t>
            </w:r>
            <w:r>
              <w:rPr>
                <w:rFonts w:ascii="Arial" w:hAnsi="Arial" w:cs="Arial"/>
                <w:b/>
                <w:bCs/>
              </w:rPr>
              <w:t xml:space="preserve"> </w:t>
            </w:r>
            <w:r w:rsidRPr="0082261F">
              <w:rPr>
                <w:rFonts w:ascii="Arial" w:hAnsi="Arial" w:cs="Arial"/>
                <w:sz w:val="22"/>
                <w:szCs w:val="22"/>
              </w:rPr>
              <w:t>or the timescale</w:t>
            </w:r>
            <w:r>
              <w:rPr>
                <w:rFonts w:ascii="Arial" w:hAnsi="Arial" w:cs="Arial"/>
                <w:sz w:val="22"/>
                <w:szCs w:val="22"/>
              </w:rPr>
              <w:t xml:space="preserve"> (Buttrick</w:t>
            </w:r>
            <w:r w:rsidR="00FB478C">
              <w:rPr>
                <w:rFonts w:ascii="Arial" w:hAnsi="Arial" w:cs="Arial"/>
                <w:sz w:val="22"/>
                <w:szCs w:val="22"/>
              </w:rPr>
              <w:t>, 2009).</w:t>
            </w:r>
            <w:r w:rsidR="00FB478C">
              <w:rPr>
                <w:rFonts w:ascii="Arial" w:hAnsi="Arial" w:cs="Arial"/>
                <w:b/>
                <w:bCs/>
              </w:rPr>
              <w:t xml:space="preserve"> </w:t>
            </w:r>
            <w:r w:rsidR="00254560" w:rsidRPr="00D9057F">
              <w:rPr>
                <w:rFonts w:ascii="Arial" w:hAnsi="Arial" w:cs="Arial"/>
                <w:sz w:val="22"/>
                <w:szCs w:val="22"/>
              </w:rPr>
              <w:t xml:space="preserve">The schedule plan that </w:t>
            </w:r>
            <w:r w:rsidR="004426B1" w:rsidRPr="00D9057F">
              <w:rPr>
                <w:rFonts w:ascii="Arial" w:hAnsi="Arial" w:cs="Arial"/>
                <w:sz w:val="22"/>
                <w:szCs w:val="22"/>
              </w:rPr>
              <w:t>ha</w:t>
            </w:r>
            <w:r w:rsidR="009F41FA" w:rsidRPr="00D9057F">
              <w:rPr>
                <w:rFonts w:ascii="Arial" w:hAnsi="Arial" w:cs="Arial"/>
                <w:sz w:val="22"/>
                <w:szCs w:val="22"/>
              </w:rPr>
              <w:t xml:space="preserve">s been developed in this project in </w:t>
            </w:r>
            <w:r w:rsidR="00AB6353" w:rsidRPr="00D9057F">
              <w:rPr>
                <w:rFonts w:ascii="Arial" w:hAnsi="Arial" w:cs="Arial"/>
                <w:sz w:val="22"/>
                <w:szCs w:val="22"/>
              </w:rPr>
              <w:t>favour</w:t>
            </w:r>
            <w:r w:rsidR="009F41FA" w:rsidRPr="00D9057F">
              <w:rPr>
                <w:rFonts w:ascii="Arial" w:hAnsi="Arial" w:cs="Arial"/>
                <w:sz w:val="22"/>
                <w:szCs w:val="22"/>
              </w:rPr>
              <w:t xml:space="preserve"> of </w:t>
            </w:r>
            <w:r w:rsidR="00AB6353" w:rsidRPr="00D9057F">
              <w:rPr>
                <w:rFonts w:ascii="Arial" w:hAnsi="Arial" w:cs="Arial"/>
                <w:sz w:val="22"/>
                <w:szCs w:val="22"/>
              </w:rPr>
              <w:t>Crossrail</w:t>
            </w:r>
            <w:r w:rsidR="009F41FA" w:rsidRPr="00D9057F">
              <w:rPr>
                <w:rFonts w:ascii="Arial" w:hAnsi="Arial" w:cs="Arial"/>
                <w:sz w:val="22"/>
                <w:szCs w:val="22"/>
              </w:rPr>
              <w:t xml:space="preserve"> has been established with the help of MS Project as the project management t</w:t>
            </w:r>
            <w:r w:rsidR="00AD02EE" w:rsidRPr="00D9057F">
              <w:rPr>
                <w:rFonts w:ascii="Arial" w:hAnsi="Arial" w:cs="Arial"/>
                <w:sz w:val="22"/>
                <w:szCs w:val="22"/>
              </w:rPr>
              <w:t xml:space="preserve">ool. </w:t>
            </w:r>
          </w:p>
          <w:tbl>
            <w:tblPr>
              <w:tblStyle w:val="TableGrid"/>
              <w:tblW w:w="9923" w:type="dxa"/>
              <w:tblInd w:w="442" w:type="dxa"/>
              <w:tblLayout w:type="fixed"/>
              <w:tblLook w:val="04A0" w:firstRow="1" w:lastRow="0" w:firstColumn="1" w:lastColumn="0" w:noHBand="0" w:noVBand="1"/>
            </w:tblPr>
            <w:tblGrid>
              <w:gridCol w:w="4536"/>
              <w:gridCol w:w="1134"/>
              <w:gridCol w:w="1560"/>
              <w:gridCol w:w="1559"/>
              <w:gridCol w:w="1134"/>
            </w:tblGrid>
            <w:tr w:rsidR="00A363FA" w:rsidRPr="00C55C47" w14:paraId="76A3B5F0" w14:textId="77777777" w:rsidTr="00730690">
              <w:trPr>
                <w:trHeight w:val="662"/>
              </w:trPr>
              <w:tc>
                <w:tcPr>
                  <w:tcW w:w="4536" w:type="dxa"/>
                  <w:hideMark/>
                </w:tcPr>
                <w:p w14:paraId="680241BB" w14:textId="77777777" w:rsidR="00143548" w:rsidRPr="00232BB4" w:rsidRDefault="00254560" w:rsidP="00C55C47">
                  <w:pPr>
                    <w:rPr>
                      <w:rFonts w:ascii="Arial" w:hAnsi="Arial" w:cs="Arial"/>
                      <w:b/>
                      <w:bCs/>
                      <w:sz w:val="20"/>
                      <w:szCs w:val="20"/>
                      <w:lang w:val="en-IN"/>
                    </w:rPr>
                  </w:pPr>
                  <w:r w:rsidRPr="00232BB4">
                    <w:rPr>
                      <w:rFonts w:ascii="Arial" w:hAnsi="Arial" w:cs="Arial"/>
                      <w:b/>
                      <w:bCs/>
                      <w:sz w:val="20"/>
                      <w:szCs w:val="20"/>
                      <w:lang w:val="en-IN"/>
                    </w:rPr>
                    <w:t>Task Name</w:t>
                  </w:r>
                </w:p>
              </w:tc>
              <w:tc>
                <w:tcPr>
                  <w:tcW w:w="1134" w:type="dxa"/>
                  <w:hideMark/>
                </w:tcPr>
                <w:p w14:paraId="39A07EB9" w14:textId="77777777" w:rsidR="00143548" w:rsidRPr="00232BB4" w:rsidRDefault="00254560" w:rsidP="00C55C47">
                  <w:pPr>
                    <w:rPr>
                      <w:rFonts w:ascii="Arial" w:hAnsi="Arial" w:cs="Arial"/>
                      <w:b/>
                      <w:bCs/>
                      <w:sz w:val="20"/>
                      <w:szCs w:val="20"/>
                      <w:lang w:val="en-IN"/>
                    </w:rPr>
                  </w:pPr>
                  <w:r w:rsidRPr="00232BB4">
                    <w:rPr>
                      <w:rFonts w:ascii="Arial" w:hAnsi="Arial" w:cs="Arial"/>
                      <w:b/>
                      <w:bCs/>
                      <w:sz w:val="20"/>
                      <w:szCs w:val="20"/>
                      <w:lang w:val="en-IN"/>
                    </w:rPr>
                    <w:t>Duration</w:t>
                  </w:r>
                </w:p>
              </w:tc>
              <w:tc>
                <w:tcPr>
                  <w:tcW w:w="1560" w:type="dxa"/>
                  <w:hideMark/>
                </w:tcPr>
                <w:p w14:paraId="5D2A463D" w14:textId="77777777" w:rsidR="00143548" w:rsidRPr="00232BB4" w:rsidRDefault="00254560" w:rsidP="00C55C47">
                  <w:pPr>
                    <w:rPr>
                      <w:rFonts w:ascii="Arial" w:hAnsi="Arial" w:cs="Arial"/>
                      <w:b/>
                      <w:bCs/>
                      <w:sz w:val="20"/>
                      <w:szCs w:val="20"/>
                      <w:lang w:val="en-IN"/>
                    </w:rPr>
                  </w:pPr>
                  <w:r w:rsidRPr="00232BB4">
                    <w:rPr>
                      <w:rFonts w:ascii="Arial" w:hAnsi="Arial" w:cs="Arial"/>
                      <w:b/>
                      <w:bCs/>
                      <w:sz w:val="20"/>
                      <w:szCs w:val="20"/>
                      <w:lang w:val="en-IN"/>
                    </w:rPr>
                    <w:t>Start</w:t>
                  </w:r>
                </w:p>
              </w:tc>
              <w:tc>
                <w:tcPr>
                  <w:tcW w:w="1559" w:type="dxa"/>
                  <w:hideMark/>
                </w:tcPr>
                <w:p w14:paraId="39D5737E" w14:textId="77777777" w:rsidR="00143548" w:rsidRPr="00232BB4" w:rsidRDefault="00254560" w:rsidP="00C55C47">
                  <w:pPr>
                    <w:rPr>
                      <w:rFonts w:ascii="Arial" w:hAnsi="Arial" w:cs="Arial"/>
                      <w:b/>
                      <w:bCs/>
                      <w:sz w:val="20"/>
                      <w:szCs w:val="20"/>
                      <w:lang w:val="en-IN"/>
                    </w:rPr>
                  </w:pPr>
                  <w:r w:rsidRPr="00232BB4">
                    <w:rPr>
                      <w:rFonts w:ascii="Arial" w:hAnsi="Arial" w:cs="Arial"/>
                      <w:b/>
                      <w:bCs/>
                      <w:sz w:val="20"/>
                      <w:szCs w:val="20"/>
                      <w:lang w:val="en-IN"/>
                    </w:rPr>
                    <w:t>Finish</w:t>
                  </w:r>
                </w:p>
              </w:tc>
              <w:tc>
                <w:tcPr>
                  <w:tcW w:w="1134" w:type="dxa"/>
                  <w:hideMark/>
                </w:tcPr>
                <w:p w14:paraId="4CBC80BD" w14:textId="77777777" w:rsidR="00143548" w:rsidRPr="00232BB4" w:rsidRDefault="00254560" w:rsidP="00C55C47">
                  <w:pPr>
                    <w:rPr>
                      <w:rFonts w:ascii="Arial" w:hAnsi="Arial" w:cs="Arial"/>
                      <w:b/>
                      <w:bCs/>
                      <w:sz w:val="20"/>
                      <w:szCs w:val="20"/>
                      <w:lang w:val="en-IN"/>
                    </w:rPr>
                  </w:pPr>
                  <w:r w:rsidRPr="00232BB4">
                    <w:rPr>
                      <w:rFonts w:ascii="Arial" w:hAnsi="Arial" w:cs="Arial"/>
                      <w:b/>
                      <w:bCs/>
                      <w:sz w:val="20"/>
                      <w:szCs w:val="20"/>
                      <w:lang w:val="en-IN"/>
                    </w:rPr>
                    <w:t>Predecessors</w:t>
                  </w:r>
                </w:p>
              </w:tc>
            </w:tr>
            <w:tr w:rsidR="00A363FA" w:rsidRPr="00C55C47" w14:paraId="58C2BD7A" w14:textId="77777777" w:rsidTr="00730690">
              <w:tc>
                <w:tcPr>
                  <w:tcW w:w="4536" w:type="dxa"/>
                  <w:hideMark/>
                </w:tcPr>
                <w:p w14:paraId="0187ABE2" w14:textId="2558C379" w:rsidR="00F35F0F" w:rsidRPr="000C1878" w:rsidRDefault="00254560" w:rsidP="00A363FA">
                  <w:pPr>
                    <w:jc w:val="left"/>
                    <w:rPr>
                      <w:rFonts w:ascii="Arial" w:hAnsi="Arial" w:cs="Arial"/>
                      <w:b/>
                      <w:bCs/>
                      <w:sz w:val="20"/>
                      <w:szCs w:val="20"/>
                      <w:lang w:val="en-IN"/>
                    </w:rPr>
                  </w:pPr>
                  <w:r w:rsidRPr="000C1878">
                    <w:rPr>
                      <w:rFonts w:ascii="Arial" w:hAnsi="Arial" w:cs="Arial"/>
                      <w:b/>
                      <w:bCs/>
                      <w:sz w:val="20"/>
                      <w:szCs w:val="20"/>
                      <w:lang w:val="en-IN"/>
                    </w:rPr>
                    <w:t xml:space="preserve">Crossrail </w:t>
                  </w:r>
                  <w:r w:rsidR="00F35F0F" w:rsidRPr="000C1878">
                    <w:rPr>
                      <w:rFonts w:ascii="Arial" w:hAnsi="Arial" w:cs="Arial"/>
                      <w:b/>
                      <w:bCs/>
                      <w:sz w:val="20"/>
                      <w:szCs w:val="20"/>
                      <w:lang w:val="en-IN"/>
                    </w:rPr>
                    <w:t xml:space="preserve">               </w:t>
                  </w:r>
                </w:p>
              </w:tc>
              <w:tc>
                <w:tcPr>
                  <w:tcW w:w="1134" w:type="dxa"/>
                  <w:hideMark/>
                </w:tcPr>
                <w:p w14:paraId="4CD99B99"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264 days</w:t>
                  </w:r>
                </w:p>
              </w:tc>
              <w:tc>
                <w:tcPr>
                  <w:tcW w:w="1560" w:type="dxa"/>
                  <w:hideMark/>
                </w:tcPr>
                <w:p w14:paraId="533313A6"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01-12-21</w:t>
                  </w:r>
                </w:p>
              </w:tc>
              <w:tc>
                <w:tcPr>
                  <w:tcW w:w="1559" w:type="dxa"/>
                  <w:hideMark/>
                </w:tcPr>
                <w:p w14:paraId="6985AF27"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05-12-22</w:t>
                  </w:r>
                </w:p>
              </w:tc>
              <w:tc>
                <w:tcPr>
                  <w:tcW w:w="1134" w:type="dxa"/>
                  <w:hideMark/>
                </w:tcPr>
                <w:p w14:paraId="489D61EE" w14:textId="77777777" w:rsidR="00143548" w:rsidRPr="00232BB4" w:rsidRDefault="00143548" w:rsidP="00C55C47">
                  <w:pPr>
                    <w:rPr>
                      <w:rFonts w:ascii="Arial" w:hAnsi="Arial" w:cs="Arial"/>
                      <w:sz w:val="20"/>
                      <w:szCs w:val="20"/>
                      <w:lang w:val="en-IN"/>
                    </w:rPr>
                  </w:pPr>
                </w:p>
              </w:tc>
            </w:tr>
            <w:tr w:rsidR="00A363FA" w:rsidRPr="00C55C47" w14:paraId="57C530E3" w14:textId="77777777" w:rsidTr="00730690">
              <w:tc>
                <w:tcPr>
                  <w:tcW w:w="4536" w:type="dxa"/>
                  <w:hideMark/>
                </w:tcPr>
                <w:p w14:paraId="41EBDF3E" w14:textId="3E5C1E20" w:rsidR="00143548" w:rsidRPr="00A363FA" w:rsidRDefault="00254560" w:rsidP="00A363FA">
                  <w:pPr>
                    <w:jc w:val="left"/>
                    <w:rPr>
                      <w:rFonts w:ascii="Arial" w:hAnsi="Arial" w:cs="Arial"/>
                      <w:b/>
                      <w:bCs/>
                      <w:sz w:val="20"/>
                      <w:szCs w:val="20"/>
                      <w:lang w:val="en-IN"/>
                    </w:rPr>
                  </w:pPr>
                  <w:r w:rsidRPr="00A363FA">
                    <w:rPr>
                      <w:rFonts w:ascii="Arial" w:hAnsi="Arial" w:cs="Arial"/>
                      <w:b/>
                      <w:bCs/>
                      <w:sz w:val="20"/>
                      <w:szCs w:val="20"/>
                      <w:lang w:val="en-IN"/>
                    </w:rPr>
                    <w:t xml:space="preserve">Project Initiation </w:t>
                  </w:r>
                </w:p>
              </w:tc>
              <w:tc>
                <w:tcPr>
                  <w:tcW w:w="1134" w:type="dxa"/>
                  <w:hideMark/>
                </w:tcPr>
                <w:p w14:paraId="10E012E9"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75 days</w:t>
                  </w:r>
                </w:p>
              </w:tc>
              <w:tc>
                <w:tcPr>
                  <w:tcW w:w="1560" w:type="dxa"/>
                  <w:hideMark/>
                </w:tcPr>
                <w:p w14:paraId="7F422FC2"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01-12-21</w:t>
                  </w:r>
                </w:p>
              </w:tc>
              <w:tc>
                <w:tcPr>
                  <w:tcW w:w="1559" w:type="dxa"/>
                  <w:hideMark/>
                </w:tcPr>
                <w:p w14:paraId="292F31BE"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Tue 15-03-22</w:t>
                  </w:r>
                </w:p>
              </w:tc>
              <w:tc>
                <w:tcPr>
                  <w:tcW w:w="1134" w:type="dxa"/>
                  <w:hideMark/>
                </w:tcPr>
                <w:p w14:paraId="12942110" w14:textId="77777777" w:rsidR="00143548" w:rsidRPr="00232BB4" w:rsidRDefault="00143548" w:rsidP="00C55C47">
                  <w:pPr>
                    <w:rPr>
                      <w:rFonts w:ascii="Arial" w:hAnsi="Arial" w:cs="Arial"/>
                      <w:sz w:val="20"/>
                      <w:szCs w:val="20"/>
                      <w:lang w:val="en-IN"/>
                    </w:rPr>
                  </w:pPr>
                </w:p>
              </w:tc>
            </w:tr>
            <w:tr w:rsidR="00A363FA" w:rsidRPr="00C55C47" w14:paraId="1A6C8C0C" w14:textId="77777777" w:rsidTr="00730690">
              <w:tc>
                <w:tcPr>
                  <w:tcW w:w="4536" w:type="dxa"/>
                  <w:hideMark/>
                </w:tcPr>
                <w:p w14:paraId="42F158A5" w14:textId="0E4D85DC"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t xml:space="preserve">Identification of </w:t>
                  </w:r>
                  <w:r w:rsidR="00A363FA" w:rsidRPr="00232BB4">
                    <w:rPr>
                      <w:rFonts w:ascii="Arial" w:hAnsi="Arial" w:cs="Arial"/>
                      <w:sz w:val="20"/>
                      <w:szCs w:val="20"/>
                      <w:lang w:val="en-IN"/>
                    </w:rPr>
                    <w:t>problem related</w:t>
                  </w:r>
                  <w:r w:rsidRPr="00232BB4">
                    <w:rPr>
                      <w:rFonts w:ascii="Arial" w:hAnsi="Arial" w:cs="Arial"/>
                      <w:sz w:val="20"/>
                      <w:szCs w:val="20"/>
                      <w:lang w:val="en-IN"/>
                    </w:rPr>
                    <w:t xml:space="preserve"> to COVID 19 pandemic </w:t>
                  </w:r>
                </w:p>
              </w:tc>
              <w:tc>
                <w:tcPr>
                  <w:tcW w:w="1134" w:type="dxa"/>
                  <w:hideMark/>
                </w:tcPr>
                <w:p w14:paraId="3FE28629"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15 days</w:t>
                  </w:r>
                </w:p>
              </w:tc>
              <w:tc>
                <w:tcPr>
                  <w:tcW w:w="1560" w:type="dxa"/>
                  <w:hideMark/>
                </w:tcPr>
                <w:p w14:paraId="7041B306"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01-12-21</w:t>
                  </w:r>
                </w:p>
              </w:tc>
              <w:tc>
                <w:tcPr>
                  <w:tcW w:w="1559" w:type="dxa"/>
                  <w:hideMark/>
                </w:tcPr>
                <w:p w14:paraId="237DEF1C"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Tue 21-12-21</w:t>
                  </w:r>
                </w:p>
              </w:tc>
              <w:tc>
                <w:tcPr>
                  <w:tcW w:w="1134" w:type="dxa"/>
                  <w:hideMark/>
                </w:tcPr>
                <w:p w14:paraId="314AB773" w14:textId="77777777" w:rsidR="00143548" w:rsidRPr="00232BB4" w:rsidRDefault="00143548" w:rsidP="00C55C47">
                  <w:pPr>
                    <w:rPr>
                      <w:rFonts w:ascii="Arial" w:hAnsi="Arial" w:cs="Arial"/>
                      <w:sz w:val="20"/>
                      <w:szCs w:val="20"/>
                      <w:lang w:val="en-IN"/>
                    </w:rPr>
                  </w:pPr>
                </w:p>
              </w:tc>
            </w:tr>
            <w:tr w:rsidR="00A363FA" w:rsidRPr="00C55C47" w14:paraId="1A5B0818" w14:textId="77777777" w:rsidTr="00730690">
              <w:tc>
                <w:tcPr>
                  <w:tcW w:w="4536" w:type="dxa"/>
                  <w:hideMark/>
                </w:tcPr>
                <w:p w14:paraId="514576F5" w14:textId="12179FDE"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t xml:space="preserve">Estimation of changes </w:t>
                  </w:r>
                </w:p>
              </w:tc>
              <w:tc>
                <w:tcPr>
                  <w:tcW w:w="1134" w:type="dxa"/>
                  <w:hideMark/>
                </w:tcPr>
                <w:p w14:paraId="70F1839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25 days</w:t>
                  </w:r>
                </w:p>
              </w:tc>
              <w:tc>
                <w:tcPr>
                  <w:tcW w:w="1560" w:type="dxa"/>
                  <w:hideMark/>
                </w:tcPr>
                <w:p w14:paraId="7C526250"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22-12-21</w:t>
                  </w:r>
                </w:p>
              </w:tc>
              <w:tc>
                <w:tcPr>
                  <w:tcW w:w="1559" w:type="dxa"/>
                  <w:hideMark/>
                </w:tcPr>
                <w:p w14:paraId="7F92A041"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Tue 25-01-22</w:t>
                  </w:r>
                </w:p>
              </w:tc>
              <w:tc>
                <w:tcPr>
                  <w:tcW w:w="1134" w:type="dxa"/>
                  <w:hideMark/>
                </w:tcPr>
                <w:p w14:paraId="371ACDEF"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3</w:t>
                  </w:r>
                </w:p>
              </w:tc>
            </w:tr>
            <w:tr w:rsidR="00A363FA" w:rsidRPr="00C55C47" w14:paraId="5D316B02" w14:textId="77777777" w:rsidTr="00730690">
              <w:tc>
                <w:tcPr>
                  <w:tcW w:w="4536" w:type="dxa"/>
                  <w:hideMark/>
                </w:tcPr>
                <w:p w14:paraId="31523206" w14:textId="374EC197"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lastRenderedPageBreak/>
                    <w:t xml:space="preserve">Requirement analysis </w:t>
                  </w:r>
                </w:p>
              </w:tc>
              <w:tc>
                <w:tcPr>
                  <w:tcW w:w="1134" w:type="dxa"/>
                  <w:hideMark/>
                </w:tcPr>
                <w:p w14:paraId="3955D796"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20 days</w:t>
                  </w:r>
                </w:p>
              </w:tc>
              <w:tc>
                <w:tcPr>
                  <w:tcW w:w="1560" w:type="dxa"/>
                  <w:hideMark/>
                </w:tcPr>
                <w:p w14:paraId="2D3C734E"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26-01-22</w:t>
                  </w:r>
                </w:p>
              </w:tc>
              <w:tc>
                <w:tcPr>
                  <w:tcW w:w="1559" w:type="dxa"/>
                  <w:hideMark/>
                </w:tcPr>
                <w:p w14:paraId="03203AB3"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Tue 22-02-22</w:t>
                  </w:r>
                </w:p>
              </w:tc>
              <w:tc>
                <w:tcPr>
                  <w:tcW w:w="1134" w:type="dxa"/>
                  <w:hideMark/>
                </w:tcPr>
                <w:p w14:paraId="0678A3D2"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4</w:t>
                  </w:r>
                </w:p>
              </w:tc>
            </w:tr>
            <w:tr w:rsidR="00A363FA" w:rsidRPr="00C55C47" w14:paraId="4FBCA187" w14:textId="77777777" w:rsidTr="00730690">
              <w:tc>
                <w:tcPr>
                  <w:tcW w:w="4536" w:type="dxa"/>
                  <w:hideMark/>
                </w:tcPr>
                <w:p w14:paraId="4BE313A4" w14:textId="616D4075"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t xml:space="preserve">Engagement of stakeholders </w:t>
                  </w:r>
                </w:p>
              </w:tc>
              <w:tc>
                <w:tcPr>
                  <w:tcW w:w="1134" w:type="dxa"/>
                  <w:hideMark/>
                </w:tcPr>
                <w:p w14:paraId="61756905"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16 days</w:t>
                  </w:r>
                </w:p>
              </w:tc>
              <w:tc>
                <w:tcPr>
                  <w:tcW w:w="1560" w:type="dxa"/>
                  <w:hideMark/>
                </w:tcPr>
                <w:p w14:paraId="704ADAFA"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22-12-21</w:t>
                  </w:r>
                </w:p>
              </w:tc>
              <w:tc>
                <w:tcPr>
                  <w:tcW w:w="1559" w:type="dxa"/>
                  <w:hideMark/>
                </w:tcPr>
                <w:p w14:paraId="02BF93D2"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12-01-22</w:t>
                  </w:r>
                </w:p>
              </w:tc>
              <w:tc>
                <w:tcPr>
                  <w:tcW w:w="1134" w:type="dxa"/>
                  <w:hideMark/>
                </w:tcPr>
                <w:p w14:paraId="0A96A17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3</w:t>
                  </w:r>
                </w:p>
              </w:tc>
            </w:tr>
            <w:tr w:rsidR="00A363FA" w:rsidRPr="00C55C47" w14:paraId="74AE3B8F" w14:textId="77777777" w:rsidTr="00730690">
              <w:tc>
                <w:tcPr>
                  <w:tcW w:w="4536" w:type="dxa"/>
                  <w:hideMark/>
                </w:tcPr>
                <w:p w14:paraId="128DA655" w14:textId="30083381"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t xml:space="preserve">Development of project initiation documents </w:t>
                  </w:r>
                </w:p>
              </w:tc>
              <w:tc>
                <w:tcPr>
                  <w:tcW w:w="1134" w:type="dxa"/>
                  <w:hideMark/>
                </w:tcPr>
                <w:p w14:paraId="5F32BD7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44 days</w:t>
                  </w:r>
                </w:p>
              </w:tc>
              <w:tc>
                <w:tcPr>
                  <w:tcW w:w="1560" w:type="dxa"/>
                  <w:hideMark/>
                </w:tcPr>
                <w:p w14:paraId="389AFC4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Thu 13-01-22</w:t>
                  </w:r>
                </w:p>
              </w:tc>
              <w:tc>
                <w:tcPr>
                  <w:tcW w:w="1559" w:type="dxa"/>
                  <w:hideMark/>
                </w:tcPr>
                <w:p w14:paraId="2CCD3AA3"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Tue 15-03-22</w:t>
                  </w:r>
                </w:p>
              </w:tc>
              <w:tc>
                <w:tcPr>
                  <w:tcW w:w="1134" w:type="dxa"/>
                  <w:hideMark/>
                </w:tcPr>
                <w:p w14:paraId="584F48F1"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6</w:t>
                  </w:r>
                </w:p>
              </w:tc>
            </w:tr>
            <w:tr w:rsidR="00A363FA" w:rsidRPr="00C55C47" w14:paraId="5D0541D3" w14:textId="77777777" w:rsidTr="00730690">
              <w:tc>
                <w:tcPr>
                  <w:tcW w:w="4536" w:type="dxa"/>
                  <w:hideMark/>
                </w:tcPr>
                <w:p w14:paraId="5B2FE05F" w14:textId="2E18745D" w:rsidR="00143548" w:rsidRPr="00A363FA" w:rsidRDefault="00254560" w:rsidP="00A363FA">
                  <w:pPr>
                    <w:jc w:val="left"/>
                    <w:rPr>
                      <w:rFonts w:ascii="Arial" w:hAnsi="Arial" w:cs="Arial"/>
                      <w:b/>
                      <w:bCs/>
                      <w:sz w:val="20"/>
                      <w:szCs w:val="20"/>
                      <w:lang w:val="en-IN"/>
                    </w:rPr>
                  </w:pPr>
                  <w:r w:rsidRPr="00A363FA">
                    <w:rPr>
                      <w:rFonts w:ascii="Arial" w:hAnsi="Arial" w:cs="Arial"/>
                      <w:b/>
                      <w:bCs/>
                      <w:sz w:val="20"/>
                      <w:szCs w:val="20"/>
                      <w:lang w:val="en-IN"/>
                    </w:rPr>
                    <w:t xml:space="preserve">Project planning </w:t>
                  </w:r>
                </w:p>
              </w:tc>
              <w:tc>
                <w:tcPr>
                  <w:tcW w:w="1134" w:type="dxa"/>
                  <w:hideMark/>
                </w:tcPr>
                <w:p w14:paraId="56BF8D6D"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132 days</w:t>
                  </w:r>
                </w:p>
              </w:tc>
              <w:tc>
                <w:tcPr>
                  <w:tcW w:w="1560" w:type="dxa"/>
                  <w:hideMark/>
                </w:tcPr>
                <w:p w14:paraId="0DA1848A"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Thu 13-01-22</w:t>
                  </w:r>
                </w:p>
              </w:tc>
              <w:tc>
                <w:tcPr>
                  <w:tcW w:w="1559" w:type="dxa"/>
                  <w:hideMark/>
                </w:tcPr>
                <w:p w14:paraId="086651DE"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15-07-22</w:t>
                  </w:r>
                </w:p>
              </w:tc>
              <w:tc>
                <w:tcPr>
                  <w:tcW w:w="1134" w:type="dxa"/>
                  <w:hideMark/>
                </w:tcPr>
                <w:p w14:paraId="585F59CF" w14:textId="77777777" w:rsidR="00143548" w:rsidRPr="00232BB4" w:rsidRDefault="00143548" w:rsidP="00C55C47">
                  <w:pPr>
                    <w:rPr>
                      <w:rFonts w:ascii="Arial" w:hAnsi="Arial" w:cs="Arial"/>
                      <w:sz w:val="20"/>
                      <w:szCs w:val="20"/>
                      <w:lang w:val="en-IN"/>
                    </w:rPr>
                  </w:pPr>
                </w:p>
              </w:tc>
            </w:tr>
            <w:tr w:rsidR="00A363FA" w:rsidRPr="00C55C47" w14:paraId="73BC3983" w14:textId="77777777" w:rsidTr="00730690">
              <w:tc>
                <w:tcPr>
                  <w:tcW w:w="4536" w:type="dxa"/>
                  <w:hideMark/>
                </w:tcPr>
                <w:p w14:paraId="2DBB1D83" w14:textId="18734146" w:rsidR="00143548" w:rsidRPr="00232BB4" w:rsidRDefault="00254560" w:rsidP="00A363FA">
                  <w:pPr>
                    <w:jc w:val="left"/>
                    <w:rPr>
                      <w:rFonts w:ascii="Arial" w:hAnsi="Arial" w:cs="Arial"/>
                      <w:sz w:val="20"/>
                      <w:szCs w:val="20"/>
                      <w:lang w:val="en-IN"/>
                    </w:rPr>
                  </w:pPr>
                  <w:r w:rsidRPr="00232BB4">
                    <w:rPr>
                      <w:rFonts w:ascii="Arial" w:hAnsi="Arial" w:cs="Arial"/>
                      <w:sz w:val="20"/>
                      <w:szCs w:val="20"/>
                      <w:lang w:val="en-IN"/>
                    </w:rPr>
                    <w:t xml:space="preserve">Estimation of the budget </w:t>
                  </w:r>
                </w:p>
              </w:tc>
              <w:tc>
                <w:tcPr>
                  <w:tcW w:w="1134" w:type="dxa"/>
                  <w:hideMark/>
                </w:tcPr>
                <w:p w14:paraId="7E67E69B"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10 days</w:t>
                  </w:r>
                </w:p>
              </w:tc>
              <w:tc>
                <w:tcPr>
                  <w:tcW w:w="1560" w:type="dxa"/>
                  <w:hideMark/>
                </w:tcPr>
                <w:p w14:paraId="7306B51A"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Thu 13-01-22</w:t>
                  </w:r>
                </w:p>
              </w:tc>
              <w:tc>
                <w:tcPr>
                  <w:tcW w:w="1559" w:type="dxa"/>
                  <w:hideMark/>
                </w:tcPr>
                <w:p w14:paraId="635E9CC1"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26-01-22</w:t>
                  </w:r>
                </w:p>
              </w:tc>
              <w:tc>
                <w:tcPr>
                  <w:tcW w:w="1134" w:type="dxa"/>
                  <w:hideMark/>
                </w:tcPr>
                <w:p w14:paraId="3FB0911F"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6</w:t>
                  </w:r>
                </w:p>
              </w:tc>
            </w:tr>
            <w:tr w:rsidR="00A363FA" w:rsidRPr="00C55C47" w14:paraId="14B089AD" w14:textId="77777777" w:rsidTr="00730690">
              <w:tc>
                <w:tcPr>
                  <w:tcW w:w="4536" w:type="dxa"/>
                  <w:hideMark/>
                </w:tcPr>
                <w:p w14:paraId="16F73BF8" w14:textId="0F90C596"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Estimation of time </w:t>
                  </w:r>
                </w:p>
              </w:tc>
              <w:tc>
                <w:tcPr>
                  <w:tcW w:w="1134" w:type="dxa"/>
                  <w:hideMark/>
                </w:tcPr>
                <w:p w14:paraId="25C469CB"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12 days</w:t>
                  </w:r>
                </w:p>
              </w:tc>
              <w:tc>
                <w:tcPr>
                  <w:tcW w:w="1560" w:type="dxa"/>
                  <w:hideMark/>
                </w:tcPr>
                <w:p w14:paraId="7B1B5C45"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Thu 27-01-22</w:t>
                  </w:r>
                </w:p>
              </w:tc>
              <w:tc>
                <w:tcPr>
                  <w:tcW w:w="1559" w:type="dxa"/>
                  <w:hideMark/>
                </w:tcPr>
                <w:p w14:paraId="63AFC6DD"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11-02-22</w:t>
                  </w:r>
                </w:p>
              </w:tc>
              <w:tc>
                <w:tcPr>
                  <w:tcW w:w="1134" w:type="dxa"/>
                  <w:hideMark/>
                </w:tcPr>
                <w:p w14:paraId="696CF99A"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9</w:t>
                  </w:r>
                </w:p>
              </w:tc>
            </w:tr>
            <w:tr w:rsidR="00A363FA" w:rsidRPr="00C55C47" w14:paraId="7514F7EE" w14:textId="77777777" w:rsidTr="00730690">
              <w:tc>
                <w:tcPr>
                  <w:tcW w:w="4536" w:type="dxa"/>
                  <w:hideMark/>
                </w:tcPr>
                <w:p w14:paraId="539E6792" w14:textId="735E1490"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Engagement of Human resources </w:t>
                  </w:r>
                </w:p>
              </w:tc>
              <w:tc>
                <w:tcPr>
                  <w:tcW w:w="1134" w:type="dxa"/>
                  <w:hideMark/>
                </w:tcPr>
                <w:p w14:paraId="7EF82EF1"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25 days</w:t>
                  </w:r>
                </w:p>
              </w:tc>
              <w:tc>
                <w:tcPr>
                  <w:tcW w:w="1560" w:type="dxa"/>
                  <w:hideMark/>
                </w:tcPr>
                <w:p w14:paraId="122DCAC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14-02-22</w:t>
                  </w:r>
                </w:p>
              </w:tc>
              <w:tc>
                <w:tcPr>
                  <w:tcW w:w="1559" w:type="dxa"/>
                  <w:hideMark/>
                </w:tcPr>
                <w:p w14:paraId="01C87462"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18-03-22</w:t>
                  </w:r>
                </w:p>
              </w:tc>
              <w:tc>
                <w:tcPr>
                  <w:tcW w:w="1134" w:type="dxa"/>
                  <w:hideMark/>
                </w:tcPr>
                <w:p w14:paraId="02258967"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6,9,10</w:t>
                  </w:r>
                </w:p>
              </w:tc>
            </w:tr>
            <w:tr w:rsidR="00A363FA" w:rsidRPr="00C55C47" w14:paraId="6417E5E5" w14:textId="77777777" w:rsidTr="00730690">
              <w:tc>
                <w:tcPr>
                  <w:tcW w:w="4536" w:type="dxa"/>
                  <w:hideMark/>
                </w:tcPr>
                <w:p w14:paraId="40784930" w14:textId="34DBA25C"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Use of PLC and project management methodologies </w:t>
                  </w:r>
                </w:p>
              </w:tc>
              <w:tc>
                <w:tcPr>
                  <w:tcW w:w="1134" w:type="dxa"/>
                  <w:hideMark/>
                </w:tcPr>
                <w:p w14:paraId="619C7FA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20 days</w:t>
                  </w:r>
                </w:p>
              </w:tc>
              <w:tc>
                <w:tcPr>
                  <w:tcW w:w="1560" w:type="dxa"/>
                  <w:hideMark/>
                </w:tcPr>
                <w:p w14:paraId="4BD9A22D"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21-03-22</w:t>
                  </w:r>
                </w:p>
              </w:tc>
              <w:tc>
                <w:tcPr>
                  <w:tcW w:w="1559" w:type="dxa"/>
                  <w:hideMark/>
                </w:tcPr>
                <w:p w14:paraId="772F6BE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15-04-22</w:t>
                  </w:r>
                </w:p>
              </w:tc>
              <w:tc>
                <w:tcPr>
                  <w:tcW w:w="1134" w:type="dxa"/>
                  <w:hideMark/>
                </w:tcPr>
                <w:p w14:paraId="714AF7F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11</w:t>
                  </w:r>
                </w:p>
              </w:tc>
            </w:tr>
            <w:tr w:rsidR="00A363FA" w:rsidRPr="00C55C47" w14:paraId="2DFE70D0" w14:textId="77777777" w:rsidTr="00730690">
              <w:tc>
                <w:tcPr>
                  <w:tcW w:w="4536" w:type="dxa"/>
                  <w:hideMark/>
                </w:tcPr>
                <w:p w14:paraId="03DB6553" w14:textId="2D22C3F6"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Gather tools and techniques for project management </w:t>
                  </w:r>
                </w:p>
              </w:tc>
              <w:tc>
                <w:tcPr>
                  <w:tcW w:w="1134" w:type="dxa"/>
                  <w:hideMark/>
                </w:tcPr>
                <w:p w14:paraId="12CAE08B"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15 days</w:t>
                  </w:r>
                </w:p>
              </w:tc>
              <w:tc>
                <w:tcPr>
                  <w:tcW w:w="1560" w:type="dxa"/>
                  <w:hideMark/>
                </w:tcPr>
                <w:p w14:paraId="0C15019A"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18-04-22</w:t>
                  </w:r>
                </w:p>
              </w:tc>
              <w:tc>
                <w:tcPr>
                  <w:tcW w:w="1559" w:type="dxa"/>
                  <w:hideMark/>
                </w:tcPr>
                <w:p w14:paraId="1CEB20E7"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06-05-22</w:t>
                  </w:r>
                </w:p>
              </w:tc>
              <w:tc>
                <w:tcPr>
                  <w:tcW w:w="1134" w:type="dxa"/>
                  <w:hideMark/>
                </w:tcPr>
                <w:p w14:paraId="0359FAFD"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12</w:t>
                  </w:r>
                </w:p>
              </w:tc>
            </w:tr>
            <w:tr w:rsidR="00A363FA" w:rsidRPr="00C55C47" w14:paraId="49259BEC" w14:textId="77777777" w:rsidTr="00730690">
              <w:tc>
                <w:tcPr>
                  <w:tcW w:w="4536" w:type="dxa"/>
                  <w:hideMark/>
                </w:tcPr>
                <w:p w14:paraId="153A982F" w14:textId="683A06F6"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Design plan of new digital infrastructure </w:t>
                  </w:r>
                </w:p>
              </w:tc>
              <w:tc>
                <w:tcPr>
                  <w:tcW w:w="1134" w:type="dxa"/>
                  <w:hideMark/>
                </w:tcPr>
                <w:p w14:paraId="03ECF48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50 days</w:t>
                  </w:r>
                </w:p>
              </w:tc>
              <w:tc>
                <w:tcPr>
                  <w:tcW w:w="1560" w:type="dxa"/>
                  <w:hideMark/>
                </w:tcPr>
                <w:p w14:paraId="346DB463"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09-05-22</w:t>
                  </w:r>
                </w:p>
              </w:tc>
              <w:tc>
                <w:tcPr>
                  <w:tcW w:w="1559" w:type="dxa"/>
                  <w:hideMark/>
                </w:tcPr>
                <w:p w14:paraId="6FAE0F8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15-07-22</w:t>
                  </w:r>
                </w:p>
              </w:tc>
              <w:tc>
                <w:tcPr>
                  <w:tcW w:w="1134" w:type="dxa"/>
                  <w:hideMark/>
                </w:tcPr>
                <w:p w14:paraId="0396BEE2"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12,13</w:t>
                  </w:r>
                </w:p>
              </w:tc>
            </w:tr>
            <w:tr w:rsidR="00A363FA" w:rsidRPr="00C55C47" w14:paraId="4ACB7270" w14:textId="77777777" w:rsidTr="00730690">
              <w:tc>
                <w:tcPr>
                  <w:tcW w:w="4536" w:type="dxa"/>
                  <w:hideMark/>
                </w:tcPr>
                <w:p w14:paraId="42DB92F0" w14:textId="1BDCB4AA" w:rsidR="00143548" w:rsidRPr="00A363FA" w:rsidRDefault="00254560" w:rsidP="00C55C47">
                  <w:pPr>
                    <w:rPr>
                      <w:rFonts w:ascii="Arial" w:hAnsi="Arial" w:cs="Arial"/>
                      <w:b/>
                      <w:bCs/>
                      <w:sz w:val="20"/>
                      <w:szCs w:val="20"/>
                      <w:lang w:val="en-IN"/>
                    </w:rPr>
                  </w:pPr>
                  <w:r w:rsidRPr="00A363FA">
                    <w:rPr>
                      <w:rFonts w:ascii="Arial" w:hAnsi="Arial" w:cs="Arial"/>
                      <w:b/>
                      <w:bCs/>
                      <w:sz w:val="20"/>
                      <w:szCs w:val="20"/>
                      <w:lang w:val="en-IN"/>
                    </w:rPr>
                    <w:t xml:space="preserve">Project execution </w:t>
                  </w:r>
                </w:p>
              </w:tc>
              <w:tc>
                <w:tcPr>
                  <w:tcW w:w="1134" w:type="dxa"/>
                  <w:hideMark/>
                </w:tcPr>
                <w:p w14:paraId="7CA0D1BB"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79 days</w:t>
                  </w:r>
                </w:p>
              </w:tc>
              <w:tc>
                <w:tcPr>
                  <w:tcW w:w="1560" w:type="dxa"/>
                  <w:hideMark/>
                </w:tcPr>
                <w:p w14:paraId="409AFD40"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18-07-22</w:t>
                  </w:r>
                </w:p>
              </w:tc>
              <w:tc>
                <w:tcPr>
                  <w:tcW w:w="1559" w:type="dxa"/>
                  <w:hideMark/>
                </w:tcPr>
                <w:p w14:paraId="14F26615"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Thu 03-11-22</w:t>
                  </w:r>
                </w:p>
              </w:tc>
              <w:tc>
                <w:tcPr>
                  <w:tcW w:w="1134" w:type="dxa"/>
                  <w:hideMark/>
                </w:tcPr>
                <w:p w14:paraId="3242E156" w14:textId="77777777" w:rsidR="00143548" w:rsidRPr="00232BB4" w:rsidRDefault="00143548" w:rsidP="00C55C47">
                  <w:pPr>
                    <w:rPr>
                      <w:rFonts w:ascii="Arial" w:hAnsi="Arial" w:cs="Arial"/>
                      <w:sz w:val="20"/>
                      <w:szCs w:val="20"/>
                      <w:lang w:val="en-IN"/>
                    </w:rPr>
                  </w:pPr>
                </w:p>
              </w:tc>
            </w:tr>
            <w:tr w:rsidR="00A363FA" w:rsidRPr="00C55C47" w14:paraId="6ED3C4BE" w14:textId="77777777" w:rsidTr="00730690">
              <w:tc>
                <w:tcPr>
                  <w:tcW w:w="4536" w:type="dxa"/>
                  <w:hideMark/>
                </w:tcPr>
                <w:p w14:paraId="79F2167D" w14:textId="159B1649" w:rsidR="00143548" w:rsidRPr="00232BB4" w:rsidRDefault="00A363FA" w:rsidP="00C55C47">
                  <w:pPr>
                    <w:rPr>
                      <w:rFonts w:ascii="Arial" w:hAnsi="Arial" w:cs="Arial"/>
                      <w:sz w:val="20"/>
                      <w:szCs w:val="20"/>
                      <w:lang w:val="en-IN"/>
                    </w:rPr>
                  </w:pPr>
                  <w:r>
                    <w:rPr>
                      <w:rFonts w:ascii="Arial" w:hAnsi="Arial" w:cs="Arial"/>
                      <w:sz w:val="20"/>
                      <w:szCs w:val="20"/>
                      <w:lang w:val="en-IN"/>
                    </w:rPr>
                    <w:t>I</w:t>
                  </w:r>
                  <w:r w:rsidR="00254560" w:rsidRPr="00232BB4">
                    <w:rPr>
                      <w:rFonts w:ascii="Arial" w:hAnsi="Arial" w:cs="Arial"/>
                      <w:sz w:val="20"/>
                      <w:szCs w:val="20"/>
                      <w:lang w:val="en-IN"/>
                    </w:rPr>
                    <w:t xml:space="preserve">mplementation of project changes </w:t>
                  </w:r>
                </w:p>
              </w:tc>
              <w:tc>
                <w:tcPr>
                  <w:tcW w:w="1134" w:type="dxa"/>
                  <w:hideMark/>
                </w:tcPr>
                <w:p w14:paraId="5755B783"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10 days</w:t>
                  </w:r>
                </w:p>
              </w:tc>
              <w:tc>
                <w:tcPr>
                  <w:tcW w:w="1560" w:type="dxa"/>
                  <w:hideMark/>
                </w:tcPr>
                <w:p w14:paraId="0E6E1168"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18-07-22</w:t>
                  </w:r>
                </w:p>
              </w:tc>
              <w:tc>
                <w:tcPr>
                  <w:tcW w:w="1559" w:type="dxa"/>
                  <w:hideMark/>
                </w:tcPr>
                <w:p w14:paraId="2F9E7D14"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Fri 29-07-22</w:t>
                  </w:r>
                </w:p>
              </w:tc>
              <w:tc>
                <w:tcPr>
                  <w:tcW w:w="1134" w:type="dxa"/>
                  <w:hideMark/>
                </w:tcPr>
                <w:p w14:paraId="6E3127E1"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14</w:t>
                  </w:r>
                </w:p>
              </w:tc>
            </w:tr>
            <w:tr w:rsidR="00A363FA" w:rsidRPr="00C55C47" w14:paraId="5F135AE7" w14:textId="77777777" w:rsidTr="00730690">
              <w:tc>
                <w:tcPr>
                  <w:tcW w:w="4536" w:type="dxa"/>
                  <w:hideMark/>
                </w:tcPr>
                <w:p w14:paraId="4D2F9D57" w14:textId="1AFD731C"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 xml:space="preserve">Update current infrastructure </w:t>
                  </w:r>
                </w:p>
              </w:tc>
              <w:tc>
                <w:tcPr>
                  <w:tcW w:w="1134" w:type="dxa"/>
                  <w:hideMark/>
                </w:tcPr>
                <w:p w14:paraId="36B3F73C"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28 days</w:t>
                  </w:r>
                </w:p>
              </w:tc>
              <w:tc>
                <w:tcPr>
                  <w:tcW w:w="1560" w:type="dxa"/>
                  <w:hideMark/>
                </w:tcPr>
                <w:p w14:paraId="31209077"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Mon 01-08-22</w:t>
                  </w:r>
                </w:p>
              </w:tc>
              <w:tc>
                <w:tcPr>
                  <w:tcW w:w="1559" w:type="dxa"/>
                  <w:hideMark/>
                </w:tcPr>
                <w:p w14:paraId="4952ECA3"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Wed 07-09-22</w:t>
                  </w:r>
                </w:p>
              </w:tc>
              <w:tc>
                <w:tcPr>
                  <w:tcW w:w="1134" w:type="dxa"/>
                  <w:hideMark/>
                </w:tcPr>
                <w:p w14:paraId="0D4D0707" w14:textId="77777777" w:rsidR="00143548" w:rsidRPr="00232BB4" w:rsidRDefault="00254560" w:rsidP="00C55C47">
                  <w:pPr>
                    <w:rPr>
                      <w:rFonts w:ascii="Arial" w:hAnsi="Arial" w:cs="Arial"/>
                      <w:sz w:val="20"/>
                      <w:szCs w:val="20"/>
                      <w:lang w:val="en-IN"/>
                    </w:rPr>
                  </w:pPr>
                  <w:r w:rsidRPr="00232BB4">
                    <w:rPr>
                      <w:rFonts w:ascii="Arial" w:hAnsi="Arial" w:cs="Arial"/>
                      <w:sz w:val="20"/>
                      <w:szCs w:val="20"/>
                      <w:lang w:val="en-IN"/>
                    </w:rPr>
                    <w:t>16</w:t>
                  </w:r>
                </w:p>
              </w:tc>
            </w:tr>
            <w:tr w:rsidR="00A363FA" w:rsidRPr="00C55C47" w14:paraId="04718C7C" w14:textId="77777777" w:rsidTr="00730690">
              <w:tc>
                <w:tcPr>
                  <w:tcW w:w="4536" w:type="dxa"/>
                  <w:hideMark/>
                </w:tcPr>
                <w:p w14:paraId="04933513" w14:textId="087B8EE1"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Introduce new mode of working </w:t>
                  </w:r>
                </w:p>
              </w:tc>
              <w:tc>
                <w:tcPr>
                  <w:tcW w:w="1134" w:type="dxa"/>
                  <w:hideMark/>
                </w:tcPr>
                <w:p w14:paraId="1E67D59F"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12 days</w:t>
                  </w:r>
                </w:p>
              </w:tc>
              <w:tc>
                <w:tcPr>
                  <w:tcW w:w="1560" w:type="dxa"/>
                  <w:hideMark/>
                </w:tcPr>
                <w:p w14:paraId="107B05B0"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Thu 08-09-22</w:t>
                  </w:r>
                </w:p>
              </w:tc>
              <w:tc>
                <w:tcPr>
                  <w:tcW w:w="1559" w:type="dxa"/>
                  <w:hideMark/>
                </w:tcPr>
                <w:p w14:paraId="5A95EB01"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Fri 23-09-22</w:t>
                  </w:r>
                </w:p>
              </w:tc>
              <w:tc>
                <w:tcPr>
                  <w:tcW w:w="1134" w:type="dxa"/>
                  <w:hideMark/>
                </w:tcPr>
                <w:p w14:paraId="44657CCD"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17</w:t>
                  </w:r>
                </w:p>
              </w:tc>
            </w:tr>
            <w:tr w:rsidR="00A363FA" w:rsidRPr="00C55C47" w14:paraId="7DD1D94B" w14:textId="77777777" w:rsidTr="00730690">
              <w:tc>
                <w:tcPr>
                  <w:tcW w:w="4536" w:type="dxa"/>
                  <w:hideMark/>
                </w:tcPr>
                <w:p w14:paraId="13271384" w14:textId="55F3B93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Ensure safety in fieldwork </w:t>
                  </w:r>
                </w:p>
              </w:tc>
              <w:tc>
                <w:tcPr>
                  <w:tcW w:w="1134" w:type="dxa"/>
                  <w:hideMark/>
                </w:tcPr>
                <w:p w14:paraId="5D2477B5"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29 days</w:t>
                  </w:r>
                </w:p>
              </w:tc>
              <w:tc>
                <w:tcPr>
                  <w:tcW w:w="1560" w:type="dxa"/>
                  <w:hideMark/>
                </w:tcPr>
                <w:p w14:paraId="5B1142E7"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Mon 26-09-22</w:t>
                  </w:r>
                </w:p>
              </w:tc>
              <w:tc>
                <w:tcPr>
                  <w:tcW w:w="1559" w:type="dxa"/>
                  <w:hideMark/>
                </w:tcPr>
                <w:p w14:paraId="40408431"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Thu 03-11-22</w:t>
                  </w:r>
                </w:p>
              </w:tc>
              <w:tc>
                <w:tcPr>
                  <w:tcW w:w="1134" w:type="dxa"/>
                  <w:hideMark/>
                </w:tcPr>
                <w:p w14:paraId="061C1157"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18</w:t>
                  </w:r>
                </w:p>
              </w:tc>
            </w:tr>
            <w:tr w:rsidR="00A363FA" w:rsidRPr="00C55C47" w14:paraId="3AD2D0A4" w14:textId="77777777" w:rsidTr="00730690">
              <w:tc>
                <w:tcPr>
                  <w:tcW w:w="4536" w:type="dxa"/>
                  <w:hideMark/>
                </w:tcPr>
                <w:p w14:paraId="768A1644" w14:textId="428B3241"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 xml:space="preserve">Project control and monitoring </w:t>
                  </w:r>
                </w:p>
              </w:tc>
              <w:tc>
                <w:tcPr>
                  <w:tcW w:w="1134" w:type="dxa"/>
                  <w:hideMark/>
                </w:tcPr>
                <w:p w14:paraId="2A853101"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51 days</w:t>
                  </w:r>
                </w:p>
              </w:tc>
              <w:tc>
                <w:tcPr>
                  <w:tcW w:w="1560" w:type="dxa"/>
                  <w:hideMark/>
                </w:tcPr>
                <w:p w14:paraId="52B5C868"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Thu 08-09-22</w:t>
                  </w:r>
                </w:p>
              </w:tc>
              <w:tc>
                <w:tcPr>
                  <w:tcW w:w="1559" w:type="dxa"/>
                  <w:hideMark/>
                </w:tcPr>
                <w:p w14:paraId="22D61DD7"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Thu 17-11-22</w:t>
                  </w:r>
                </w:p>
              </w:tc>
              <w:tc>
                <w:tcPr>
                  <w:tcW w:w="1134" w:type="dxa"/>
                  <w:hideMark/>
                </w:tcPr>
                <w:p w14:paraId="0B4395B4" w14:textId="77777777" w:rsidR="00143548" w:rsidRPr="00017DD9" w:rsidRDefault="00143548" w:rsidP="00C55C47">
                  <w:pPr>
                    <w:rPr>
                      <w:rFonts w:ascii="Arial" w:hAnsi="Arial" w:cs="Arial"/>
                      <w:sz w:val="20"/>
                      <w:szCs w:val="20"/>
                      <w:lang w:val="en-IN"/>
                    </w:rPr>
                  </w:pPr>
                </w:p>
              </w:tc>
            </w:tr>
            <w:tr w:rsidR="00A363FA" w:rsidRPr="00C55C47" w14:paraId="580348A4" w14:textId="77777777" w:rsidTr="00730690">
              <w:tc>
                <w:tcPr>
                  <w:tcW w:w="4536" w:type="dxa"/>
                  <w:hideMark/>
                </w:tcPr>
                <w:p w14:paraId="449AEA89" w14:textId="441EF276"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Identify issues in obtained results </w:t>
                  </w:r>
                </w:p>
              </w:tc>
              <w:tc>
                <w:tcPr>
                  <w:tcW w:w="1134" w:type="dxa"/>
                  <w:hideMark/>
                </w:tcPr>
                <w:p w14:paraId="06246423"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15 days</w:t>
                  </w:r>
                </w:p>
              </w:tc>
              <w:tc>
                <w:tcPr>
                  <w:tcW w:w="1560" w:type="dxa"/>
                  <w:hideMark/>
                </w:tcPr>
                <w:p w14:paraId="3D224870"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Thu 08-09-22</w:t>
                  </w:r>
                </w:p>
              </w:tc>
              <w:tc>
                <w:tcPr>
                  <w:tcW w:w="1559" w:type="dxa"/>
                  <w:hideMark/>
                </w:tcPr>
                <w:p w14:paraId="6741D397"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Wed 28-09-22</w:t>
                  </w:r>
                </w:p>
              </w:tc>
              <w:tc>
                <w:tcPr>
                  <w:tcW w:w="1134" w:type="dxa"/>
                  <w:hideMark/>
                </w:tcPr>
                <w:p w14:paraId="635F3F11"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17</w:t>
                  </w:r>
                </w:p>
              </w:tc>
            </w:tr>
            <w:tr w:rsidR="00A363FA" w:rsidRPr="00C55C47" w14:paraId="272A689B" w14:textId="77777777" w:rsidTr="00730690">
              <w:tc>
                <w:tcPr>
                  <w:tcW w:w="4536" w:type="dxa"/>
                  <w:hideMark/>
                </w:tcPr>
                <w:p w14:paraId="110690C6" w14:textId="32CC8FA2"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Tally with expected outcomes </w:t>
                  </w:r>
                </w:p>
              </w:tc>
              <w:tc>
                <w:tcPr>
                  <w:tcW w:w="1134" w:type="dxa"/>
                  <w:hideMark/>
                </w:tcPr>
                <w:p w14:paraId="43ECC390"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18 days</w:t>
                  </w:r>
                </w:p>
              </w:tc>
              <w:tc>
                <w:tcPr>
                  <w:tcW w:w="1560" w:type="dxa"/>
                  <w:hideMark/>
                </w:tcPr>
                <w:p w14:paraId="6D1737A9"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Mon 26-09-22</w:t>
                  </w:r>
                </w:p>
              </w:tc>
              <w:tc>
                <w:tcPr>
                  <w:tcW w:w="1559" w:type="dxa"/>
                  <w:hideMark/>
                </w:tcPr>
                <w:p w14:paraId="2EBF521F"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Wed 19-10-22</w:t>
                  </w:r>
                </w:p>
              </w:tc>
              <w:tc>
                <w:tcPr>
                  <w:tcW w:w="1134" w:type="dxa"/>
                  <w:hideMark/>
                </w:tcPr>
                <w:p w14:paraId="7CBE2F52"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18</w:t>
                  </w:r>
                </w:p>
              </w:tc>
            </w:tr>
            <w:tr w:rsidR="00A363FA" w:rsidRPr="00C55C47" w14:paraId="271DC4B2" w14:textId="77777777" w:rsidTr="00730690">
              <w:tc>
                <w:tcPr>
                  <w:tcW w:w="4536" w:type="dxa"/>
                  <w:hideMark/>
                </w:tcPr>
                <w:p w14:paraId="20FBDA0D" w14:textId="25C2910E" w:rsidR="00143548" w:rsidRPr="00017DD9" w:rsidRDefault="00A363FA" w:rsidP="00C55C47">
                  <w:pPr>
                    <w:rPr>
                      <w:rFonts w:ascii="Arial" w:hAnsi="Arial" w:cs="Arial"/>
                      <w:sz w:val="20"/>
                      <w:szCs w:val="20"/>
                      <w:lang w:val="en-IN"/>
                    </w:rPr>
                  </w:pPr>
                  <w:r>
                    <w:rPr>
                      <w:rFonts w:ascii="Arial" w:hAnsi="Arial" w:cs="Arial"/>
                      <w:sz w:val="20"/>
                      <w:szCs w:val="20"/>
                      <w:lang w:val="en-IN"/>
                    </w:rPr>
                    <w:t>I</w:t>
                  </w:r>
                  <w:r w:rsidR="00254560" w:rsidRPr="00017DD9">
                    <w:rPr>
                      <w:rFonts w:ascii="Arial" w:hAnsi="Arial" w:cs="Arial"/>
                      <w:sz w:val="20"/>
                      <w:szCs w:val="20"/>
                      <w:lang w:val="en-IN"/>
                    </w:rPr>
                    <w:t xml:space="preserve">mplement changes </w:t>
                  </w:r>
                </w:p>
              </w:tc>
              <w:tc>
                <w:tcPr>
                  <w:tcW w:w="1134" w:type="dxa"/>
                  <w:hideMark/>
                </w:tcPr>
                <w:p w14:paraId="78E8F318"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10 days</w:t>
                  </w:r>
                </w:p>
              </w:tc>
              <w:tc>
                <w:tcPr>
                  <w:tcW w:w="1560" w:type="dxa"/>
                  <w:hideMark/>
                </w:tcPr>
                <w:p w14:paraId="1BC2DFC6"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Fri 04-11-22</w:t>
                  </w:r>
                </w:p>
              </w:tc>
              <w:tc>
                <w:tcPr>
                  <w:tcW w:w="1559" w:type="dxa"/>
                  <w:hideMark/>
                </w:tcPr>
                <w:p w14:paraId="1E0F72BE"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Thu 17-11-22</w:t>
                  </w:r>
                </w:p>
              </w:tc>
              <w:tc>
                <w:tcPr>
                  <w:tcW w:w="1134" w:type="dxa"/>
                  <w:hideMark/>
                </w:tcPr>
                <w:p w14:paraId="51B1A542"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19</w:t>
                  </w:r>
                </w:p>
              </w:tc>
            </w:tr>
            <w:tr w:rsidR="00A363FA" w:rsidRPr="00C55C47" w14:paraId="5E05F7B4" w14:textId="77777777" w:rsidTr="00730690">
              <w:tc>
                <w:tcPr>
                  <w:tcW w:w="4536" w:type="dxa"/>
                  <w:hideMark/>
                </w:tcPr>
                <w:p w14:paraId="3C0FB3D6" w14:textId="39EBA36E" w:rsidR="00143548" w:rsidRPr="00A363FA" w:rsidRDefault="00254560" w:rsidP="00C55C47">
                  <w:pPr>
                    <w:rPr>
                      <w:rFonts w:ascii="Arial" w:hAnsi="Arial" w:cs="Arial"/>
                      <w:b/>
                      <w:bCs/>
                      <w:sz w:val="20"/>
                      <w:szCs w:val="20"/>
                      <w:lang w:val="en-IN"/>
                    </w:rPr>
                  </w:pPr>
                  <w:r w:rsidRPr="00A363FA">
                    <w:rPr>
                      <w:rFonts w:ascii="Arial" w:hAnsi="Arial" w:cs="Arial"/>
                      <w:b/>
                      <w:bCs/>
                      <w:sz w:val="20"/>
                      <w:szCs w:val="20"/>
                      <w:lang w:val="en-IN"/>
                    </w:rPr>
                    <w:t xml:space="preserve">Project closure </w:t>
                  </w:r>
                </w:p>
              </w:tc>
              <w:tc>
                <w:tcPr>
                  <w:tcW w:w="1134" w:type="dxa"/>
                  <w:hideMark/>
                </w:tcPr>
                <w:p w14:paraId="4172E40C"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22 days</w:t>
                  </w:r>
                </w:p>
              </w:tc>
              <w:tc>
                <w:tcPr>
                  <w:tcW w:w="1560" w:type="dxa"/>
                  <w:hideMark/>
                </w:tcPr>
                <w:p w14:paraId="6FA368E3"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Fri 04-11-22</w:t>
                  </w:r>
                </w:p>
              </w:tc>
              <w:tc>
                <w:tcPr>
                  <w:tcW w:w="1559" w:type="dxa"/>
                  <w:hideMark/>
                </w:tcPr>
                <w:p w14:paraId="6AFBC612" w14:textId="77777777" w:rsidR="00143548" w:rsidRPr="00017DD9" w:rsidRDefault="00254560" w:rsidP="00C55C47">
                  <w:pPr>
                    <w:rPr>
                      <w:rFonts w:ascii="Arial" w:hAnsi="Arial" w:cs="Arial"/>
                      <w:sz w:val="20"/>
                      <w:szCs w:val="20"/>
                      <w:lang w:val="en-IN"/>
                    </w:rPr>
                  </w:pPr>
                  <w:r w:rsidRPr="00017DD9">
                    <w:rPr>
                      <w:rFonts w:ascii="Arial" w:hAnsi="Arial" w:cs="Arial"/>
                      <w:b/>
                      <w:bCs/>
                      <w:sz w:val="20"/>
                      <w:szCs w:val="20"/>
                      <w:lang w:val="en-IN"/>
                    </w:rPr>
                    <w:t>Mon 05-12-22</w:t>
                  </w:r>
                </w:p>
              </w:tc>
              <w:tc>
                <w:tcPr>
                  <w:tcW w:w="1134" w:type="dxa"/>
                  <w:hideMark/>
                </w:tcPr>
                <w:p w14:paraId="57EA993F" w14:textId="77777777" w:rsidR="00143548" w:rsidRPr="00017DD9" w:rsidRDefault="00143548" w:rsidP="00C55C47">
                  <w:pPr>
                    <w:rPr>
                      <w:rFonts w:ascii="Arial" w:hAnsi="Arial" w:cs="Arial"/>
                      <w:sz w:val="20"/>
                      <w:szCs w:val="20"/>
                      <w:lang w:val="en-IN"/>
                    </w:rPr>
                  </w:pPr>
                </w:p>
              </w:tc>
            </w:tr>
            <w:tr w:rsidR="00A363FA" w:rsidRPr="00C55C47" w14:paraId="6DBF3E4C" w14:textId="77777777" w:rsidTr="00730690">
              <w:tc>
                <w:tcPr>
                  <w:tcW w:w="4536" w:type="dxa"/>
                  <w:hideMark/>
                </w:tcPr>
                <w:p w14:paraId="25FC8ADC" w14:textId="52B763E0"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Initiate closure </w:t>
                  </w:r>
                </w:p>
              </w:tc>
              <w:tc>
                <w:tcPr>
                  <w:tcW w:w="1134" w:type="dxa"/>
                  <w:hideMark/>
                </w:tcPr>
                <w:p w14:paraId="6467E4EC"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12 days</w:t>
                  </w:r>
                </w:p>
              </w:tc>
              <w:tc>
                <w:tcPr>
                  <w:tcW w:w="1560" w:type="dxa"/>
                  <w:hideMark/>
                </w:tcPr>
                <w:p w14:paraId="00C62B1F"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Fri 18-11-22</w:t>
                  </w:r>
                </w:p>
              </w:tc>
              <w:tc>
                <w:tcPr>
                  <w:tcW w:w="1559" w:type="dxa"/>
                  <w:hideMark/>
                </w:tcPr>
                <w:p w14:paraId="4D7101A1"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Mon 05-12-22</w:t>
                  </w:r>
                </w:p>
              </w:tc>
              <w:tc>
                <w:tcPr>
                  <w:tcW w:w="1134" w:type="dxa"/>
                  <w:hideMark/>
                </w:tcPr>
                <w:p w14:paraId="03584E44"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23</w:t>
                  </w:r>
                </w:p>
              </w:tc>
            </w:tr>
            <w:tr w:rsidR="00A363FA" w:rsidRPr="00C55C47" w14:paraId="1CC1369B" w14:textId="77777777" w:rsidTr="00730690">
              <w:tc>
                <w:tcPr>
                  <w:tcW w:w="4536" w:type="dxa"/>
                  <w:hideMark/>
                </w:tcPr>
                <w:p w14:paraId="5CC5E145" w14:textId="0CE4B6DE"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 xml:space="preserve">Documentations </w:t>
                  </w:r>
                </w:p>
              </w:tc>
              <w:tc>
                <w:tcPr>
                  <w:tcW w:w="1134" w:type="dxa"/>
                  <w:hideMark/>
                </w:tcPr>
                <w:p w14:paraId="2E5FF10E"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15 days</w:t>
                  </w:r>
                </w:p>
              </w:tc>
              <w:tc>
                <w:tcPr>
                  <w:tcW w:w="1560" w:type="dxa"/>
                  <w:hideMark/>
                </w:tcPr>
                <w:p w14:paraId="31AF6986"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Fri 04-11-22</w:t>
                  </w:r>
                </w:p>
              </w:tc>
              <w:tc>
                <w:tcPr>
                  <w:tcW w:w="1559" w:type="dxa"/>
                  <w:hideMark/>
                </w:tcPr>
                <w:p w14:paraId="316FFF70"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Thu 24-11-22</w:t>
                  </w:r>
                </w:p>
              </w:tc>
              <w:tc>
                <w:tcPr>
                  <w:tcW w:w="1134" w:type="dxa"/>
                  <w:hideMark/>
                </w:tcPr>
                <w:p w14:paraId="30A749A6" w14:textId="77777777" w:rsidR="00143548" w:rsidRPr="00017DD9" w:rsidRDefault="00254560" w:rsidP="00C55C47">
                  <w:pPr>
                    <w:rPr>
                      <w:rFonts w:ascii="Arial" w:hAnsi="Arial" w:cs="Arial"/>
                      <w:sz w:val="20"/>
                      <w:szCs w:val="20"/>
                      <w:lang w:val="en-IN"/>
                    </w:rPr>
                  </w:pPr>
                  <w:r w:rsidRPr="00017DD9">
                    <w:rPr>
                      <w:rFonts w:ascii="Arial" w:hAnsi="Arial" w:cs="Arial"/>
                      <w:sz w:val="20"/>
                      <w:szCs w:val="20"/>
                      <w:lang w:val="en-IN"/>
                    </w:rPr>
                    <w:t>15</w:t>
                  </w:r>
                </w:p>
              </w:tc>
            </w:tr>
          </w:tbl>
          <w:p w14:paraId="3B588EDB" w14:textId="77777777" w:rsidR="00143548" w:rsidRPr="00A363FA" w:rsidRDefault="00254560" w:rsidP="00A363FA">
            <w:pPr>
              <w:jc w:val="center"/>
              <w:rPr>
                <w:rFonts w:ascii="Arial" w:hAnsi="Arial" w:cs="Arial"/>
                <w:b/>
                <w:bCs/>
                <w:sz w:val="22"/>
                <w:szCs w:val="22"/>
              </w:rPr>
            </w:pPr>
            <w:r w:rsidRPr="00A363FA">
              <w:rPr>
                <w:rFonts w:ascii="Arial" w:hAnsi="Arial" w:cs="Arial"/>
                <w:b/>
                <w:bCs/>
                <w:sz w:val="22"/>
                <w:szCs w:val="22"/>
              </w:rPr>
              <w:t xml:space="preserve">Table </w:t>
            </w:r>
            <w:r w:rsidR="009A221B" w:rsidRPr="00A363FA">
              <w:rPr>
                <w:rFonts w:ascii="Arial" w:hAnsi="Arial" w:cs="Arial"/>
                <w:b/>
                <w:bCs/>
                <w:sz w:val="22"/>
                <w:szCs w:val="22"/>
              </w:rPr>
              <w:t>1</w:t>
            </w:r>
            <w:r w:rsidRPr="00A363FA">
              <w:rPr>
                <w:rFonts w:ascii="Arial" w:hAnsi="Arial" w:cs="Arial"/>
                <w:b/>
                <w:bCs/>
                <w:sz w:val="22"/>
                <w:szCs w:val="22"/>
              </w:rPr>
              <w:t>: Project schedule</w:t>
            </w:r>
          </w:p>
          <w:p w14:paraId="0A634E4B" w14:textId="51BF4F42" w:rsidR="00BC1D97" w:rsidRPr="00BC1D97" w:rsidRDefault="00254560" w:rsidP="006E68B5">
            <w:pPr>
              <w:jc w:val="center"/>
              <w:rPr>
                <w:rFonts w:ascii="Arial" w:hAnsi="Arial" w:cs="Arial"/>
                <w:sz w:val="22"/>
                <w:szCs w:val="22"/>
              </w:rPr>
            </w:pPr>
            <w:r w:rsidRPr="00A363FA">
              <w:rPr>
                <w:rFonts w:ascii="Arial" w:hAnsi="Arial" w:cs="Arial"/>
                <w:sz w:val="22"/>
                <w:szCs w:val="22"/>
              </w:rPr>
              <w:t>(Source: Created by the learner</w:t>
            </w:r>
            <w:r w:rsidR="006E68B5">
              <w:rPr>
                <w:rFonts w:ascii="Arial" w:hAnsi="Arial" w:cs="Arial"/>
                <w:sz w:val="22"/>
                <w:szCs w:val="22"/>
              </w:rPr>
              <w:t>)</w:t>
            </w:r>
          </w:p>
          <w:p w14:paraId="78FBB13F" w14:textId="77777777" w:rsidR="00143548" w:rsidRPr="00C55C47" w:rsidRDefault="00143548" w:rsidP="00C55C47">
            <w:pPr>
              <w:rPr>
                <w:rFonts w:ascii="Arial" w:hAnsi="Arial" w:cs="Arial"/>
              </w:rPr>
            </w:pPr>
          </w:p>
          <w:p w14:paraId="6ACBC548" w14:textId="77777777" w:rsidR="00B8662D" w:rsidRPr="00EF5697" w:rsidRDefault="00254560" w:rsidP="00C55C47">
            <w:pPr>
              <w:rPr>
                <w:rFonts w:ascii="Arial" w:hAnsi="Arial" w:cs="Arial"/>
                <w:b/>
                <w:bCs/>
              </w:rPr>
            </w:pPr>
            <w:r w:rsidRPr="00EF5697">
              <w:rPr>
                <w:rFonts w:ascii="Arial" w:hAnsi="Arial" w:cs="Arial"/>
                <w:b/>
                <w:bCs/>
              </w:rPr>
              <w:t>Controlling</w:t>
            </w:r>
          </w:p>
          <w:p w14:paraId="265C3DB0" w14:textId="6B48058D" w:rsidR="00101484" w:rsidRPr="00C55C47" w:rsidRDefault="00254560" w:rsidP="00C55C47">
            <w:pPr>
              <w:rPr>
                <w:rFonts w:ascii="Arial" w:hAnsi="Arial" w:cs="Arial"/>
              </w:rPr>
            </w:pPr>
            <w:r w:rsidRPr="00EF5697">
              <w:rPr>
                <w:rFonts w:ascii="Arial" w:hAnsi="Arial" w:cs="Arial"/>
                <w:sz w:val="22"/>
                <w:szCs w:val="22"/>
              </w:rPr>
              <w:t xml:space="preserve">Every </w:t>
            </w:r>
            <w:r w:rsidR="005118FD" w:rsidRPr="00EF5697">
              <w:rPr>
                <w:rFonts w:ascii="Arial" w:hAnsi="Arial" w:cs="Arial"/>
                <w:sz w:val="22"/>
                <w:szCs w:val="22"/>
              </w:rPr>
              <w:t>project</w:t>
            </w:r>
            <w:r w:rsidRPr="00EF5697">
              <w:rPr>
                <w:rFonts w:ascii="Arial" w:hAnsi="Arial" w:cs="Arial"/>
                <w:sz w:val="22"/>
                <w:szCs w:val="22"/>
              </w:rPr>
              <w:t xml:space="preserve"> success depends upon how the </w:t>
            </w:r>
            <w:r w:rsidR="005118FD" w:rsidRPr="00EF5697">
              <w:rPr>
                <w:rFonts w:ascii="Arial" w:hAnsi="Arial" w:cs="Arial"/>
                <w:sz w:val="22"/>
                <w:szCs w:val="22"/>
              </w:rPr>
              <w:t>cost</w:t>
            </w:r>
            <w:r w:rsidRPr="00EF5697">
              <w:rPr>
                <w:rFonts w:ascii="Arial" w:hAnsi="Arial" w:cs="Arial"/>
                <w:sz w:val="22"/>
                <w:szCs w:val="22"/>
              </w:rPr>
              <w:t xml:space="preserve"> and </w:t>
            </w:r>
            <w:r w:rsidR="005118FD" w:rsidRPr="00EF5697">
              <w:rPr>
                <w:rFonts w:ascii="Arial" w:hAnsi="Arial" w:cs="Arial"/>
                <w:sz w:val="22"/>
                <w:szCs w:val="22"/>
              </w:rPr>
              <w:t>time</w:t>
            </w:r>
            <w:r w:rsidRPr="00EF5697">
              <w:rPr>
                <w:rFonts w:ascii="Arial" w:hAnsi="Arial" w:cs="Arial"/>
                <w:sz w:val="22"/>
                <w:szCs w:val="22"/>
              </w:rPr>
              <w:t xml:space="preserve"> </w:t>
            </w:r>
            <w:r w:rsidR="005118FD" w:rsidRPr="00EF5697">
              <w:rPr>
                <w:rFonts w:ascii="Arial" w:hAnsi="Arial" w:cs="Arial"/>
                <w:sz w:val="22"/>
                <w:szCs w:val="22"/>
              </w:rPr>
              <w:t>constraints</w:t>
            </w:r>
            <w:r w:rsidRPr="00EF5697">
              <w:rPr>
                <w:rFonts w:ascii="Arial" w:hAnsi="Arial" w:cs="Arial"/>
                <w:sz w:val="22"/>
                <w:szCs w:val="22"/>
              </w:rPr>
              <w:t xml:space="preserve"> are </w:t>
            </w:r>
            <w:r w:rsidR="005118FD" w:rsidRPr="00EF5697">
              <w:rPr>
                <w:rFonts w:ascii="Arial" w:hAnsi="Arial" w:cs="Arial"/>
                <w:sz w:val="22"/>
                <w:szCs w:val="22"/>
              </w:rPr>
              <w:t>maintained</w:t>
            </w:r>
            <w:r w:rsidRPr="00EF5697">
              <w:rPr>
                <w:rFonts w:ascii="Arial" w:hAnsi="Arial" w:cs="Arial"/>
                <w:sz w:val="22"/>
                <w:szCs w:val="22"/>
              </w:rPr>
              <w:t xml:space="preserve"> </w:t>
            </w:r>
            <w:r w:rsidR="005118FD" w:rsidRPr="00EF5697">
              <w:rPr>
                <w:rFonts w:ascii="Arial" w:hAnsi="Arial" w:cs="Arial"/>
                <w:sz w:val="22"/>
                <w:szCs w:val="22"/>
              </w:rPr>
              <w:t>throughout</w:t>
            </w:r>
            <w:r w:rsidRPr="00EF5697">
              <w:rPr>
                <w:rFonts w:ascii="Arial" w:hAnsi="Arial" w:cs="Arial"/>
                <w:sz w:val="22"/>
                <w:szCs w:val="22"/>
              </w:rPr>
              <w:t xml:space="preserve"> the </w:t>
            </w:r>
            <w:r w:rsidR="005118FD" w:rsidRPr="00EF5697">
              <w:rPr>
                <w:rFonts w:ascii="Arial" w:hAnsi="Arial" w:cs="Arial"/>
                <w:sz w:val="22"/>
                <w:szCs w:val="22"/>
              </w:rPr>
              <w:t>development</w:t>
            </w:r>
            <w:r w:rsidRPr="00EF5697">
              <w:rPr>
                <w:rFonts w:ascii="Arial" w:hAnsi="Arial" w:cs="Arial"/>
                <w:sz w:val="22"/>
                <w:szCs w:val="22"/>
              </w:rPr>
              <w:t xml:space="preserve"> plan</w:t>
            </w:r>
            <w:r w:rsidR="009A221B" w:rsidRPr="00EF5697">
              <w:rPr>
                <w:rFonts w:ascii="Arial" w:hAnsi="Arial" w:cs="Arial"/>
                <w:sz w:val="22"/>
                <w:szCs w:val="22"/>
              </w:rPr>
              <w:t xml:space="preserve"> (</w:t>
            </w:r>
            <w:r w:rsidR="00707CBA" w:rsidRPr="00EF5697">
              <w:rPr>
                <w:rFonts w:ascii="Arial" w:hAnsi="Arial" w:cs="Arial"/>
                <w:sz w:val="22"/>
                <w:szCs w:val="22"/>
              </w:rPr>
              <w:t>Vimal and Shivaprakasha, 2017</w:t>
            </w:r>
            <w:r w:rsidR="009A221B" w:rsidRPr="00EF5697">
              <w:rPr>
                <w:rFonts w:ascii="Arial" w:hAnsi="Arial" w:cs="Arial"/>
                <w:sz w:val="22"/>
                <w:szCs w:val="22"/>
              </w:rPr>
              <w:t>)</w:t>
            </w:r>
            <w:r w:rsidRPr="00EF5697">
              <w:rPr>
                <w:rFonts w:ascii="Arial" w:hAnsi="Arial" w:cs="Arial"/>
                <w:sz w:val="22"/>
                <w:szCs w:val="22"/>
              </w:rPr>
              <w:t>.</w:t>
            </w:r>
            <w:r w:rsidR="005118FD" w:rsidRPr="00EF5697">
              <w:rPr>
                <w:rFonts w:ascii="Arial" w:hAnsi="Arial" w:cs="Arial"/>
                <w:sz w:val="22"/>
                <w:szCs w:val="22"/>
              </w:rPr>
              <w:t xml:space="preserve"> For this purpose, the project manager of Crossrail would be required to apply iron triangle paraments that would help track and monitoring of the project management activities in context to cost and t</w:t>
            </w:r>
            <w:r w:rsidR="002F04F5" w:rsidRPr="00EF5697">
              <w:rPr>
                <w:rFonts w:ascii="Arial" w:hAnsi="Arial" w:cs="Arial"/>
                <w:sz w:val="22"/>
                <w:szCs w:val="22"/>
              </w:rPr>
              <w:t>i</w:t>
            </w:r>
            <w:r w:rsidR="005118FD" w:rsidRPr="00EF5697">
              <w:rPr>
                <w:rFonts w:ascii="Arial" w:hAnsi="Arial" w:cs="Arial"/>
                <w:sz w:val="22"/>
                <w:szCs w:val="22"/>
              </w:rPr>
              <w:t xml:space="preserve">me variables. </w:t>
            </w:r>
            <w:r w:rsidR="00325679" w:rsidRPr="00EF5697">
              <w:rPr>
                <w:rFonts w:ascii="Arial" w:hAnsi="Arial" w:cs="Arial"/>
                <w:sz w:val="22"/>
                <w:szCs w:val="22"/>
              </w:rPr>
              <w:t>Moreover, the project manager also needs to ensure that the quality of the project remains high and no impact on the cost and time is encountered.</w:t>
            </w:r>
            <w:r w:rsidR="00325679" w:rsidRPr="00C55C47">
              <w:rPr>
                <w:rFonts w:ascii="Arial" w:hAnsi="Arial" w:cs="Arial"/>
              </w:rPr>
              <w:t xml:space="preserve"> </w:t>
            </w:r>
          </w:p>
        </w:tc>
      </w:tr>
    </w:tbl>
    <w:p w14:paraId="759CD100" w14:textId="335E479C" w:rsidR="00FC7B80" w:rsidRPr="00817BB7" w:rsidRDefault="00FC7B80" w:rsidP="003802EC">
      <w:pPr>
        <w:pStyle w:val="Heading2"/>
      </w:pPr>
    </w:p>
    <w:p w14:paraId="30ED7199" w14:textId="4B23CCDF" w:rsidR="00FF0DDF" w:rsidRPr="00F4133B" w:rsidRDefault="00254560" w:rsidP="00CB49BD">
      <w:pPr>
        <w:rPr>
          <w:rFonts w:ascii="Arial" w:hAnsi="Arial" w:cs="Arial"/>
          <w:b/>
          <w:bCs/>
          <w:sz w:val="26"/>
          <w:szCs w:val="26"/>
          <w:u w:val="single"/>
        </w:rPr>
      </w:pPr>
      <w:r w:rsidRPr="00F4133B">
        <w:rPr>
          <w:rFonts w:ascii="Arial" w:hAnsi="Arial" w:cs="Arial"/>
          <w:b/>
          <w:bCs/>
          <w:sz w:val="26"/>
          <w:szCs w:val="26"/>
          <w:u w:val="single"/>
        </w:rPr>
        <w:t xml:space="preserve">Project lifecycle model </w:t>
      </w:r>
    </w:p>
    <w:p w14:paraId="202BB9F9" w14:textId="32A47094" w:rsidR="00FF0DDF" w:rsidRPr="002D42EC" w:rsidRDefault="00BB051D" w:rsidP="00C55C47">
      <w:pPr>
        <w:rPr>
          <w:rFonts w:ascii="Arial" w:hAnsi="Arial" w:cs="Arial"/>
          <w:sz w:val="22"/>
          <w:szCs w:val="22"/>
        </w:rPr>
      </w:pPr>
      <w:r w:rsidRPr="002D42EC">
        <w:rPr>
          <w:rFonts w:ascii="Arial" w:hAnsi="Arial" w:cs="Arial"/>
          <w:sz w:val="22"/>
          <w:szCs w:val="22"/>
          <w:shd w:val="clear" w:color="auto" w:fill="FFFFFF"/>
        </w:rPr>
        <w:t>Jin et al., (2019</w:t>
      </w:r>
      <w:r w:rsidRPr="002D42EC">
        <w:rPr>
          <w:rFonts w:ascii="Arial" w:hAnsi="Arial" w:cs="Arial"/>
          <w:sz w:val="22"/>
          <w:szCs w:val="22"/>
        </w:rPr>
        <w:t>)</w:t>
      </w:r>
      <w:r w:rsidR="00FD6A4C" w:rsidRPr="002D42EC">
        <w:rPr>
          <w:rFonts w:ascii="Arial" w:hAnsi="Arial" w:cs="Arial"/>
          <w:sz w:val="22"/>
          <w:szCs w:val="22"/>
        </w:rPr>
        <w:t xml:space="preserve"> explains that</w:t>
      </w:r>
      <w:r w:rsidRPr="002D42EC">
        <w:rPr>
          <w:rFonts w:ascii="Arial" w:hAnsi="Arial" w:cs="Arial"/>
          <w:sz w:val="22"/>
          <w:szCs w:val="22"/>
        </w:rPr>
        <w:t xml:space="preserve"> </w:t>
      </w:r>
      <w:r w:rsidR="00FD6A4C" w:rsidRPr="002D42EC">
        <w:rPr>
          <w:rFonts w:ascii="Arial" w:hAnsi="Arial" w:cs="Arial"/>
          <w:sz w:val="22"/>
          <w:szCs w:val="22"/>
        </w:rPr>
        <w:t>t</w:t>
      </w:r>
      <w:r w:rsidR="00254560" w:rsidRPr="002D42EC">
        <w:rPr>
          <w:rFonts w:ascii="Arial" w:hAnsi="Arial" w:cs="Arial"/>
          <w:sz w:val="22"/>
          <w:szCs w:val="22"/>
        </w:rPr>
        <w:t xml:space="preserve">he standard project management lifecycle consists of four distinct phases that are subject to change based on the nature and deliverables of the project. </w:t>
      </w:r>
      <w:r w:rsidR="00254560" w:rsidRPr="002D42EC">
        <w:rPr>
          <w:rFonts w:ascii="Arial" w:hAnsi="Arial" w:cs="Arial"/>
          <w:sz w:val="22"/>
          <w:szCs w:val="22"/>
        </w:rPr>
        <w:lastRenderedPageBreak/>
        <w:t>The</w:t>
      </w:r>
      <w:r w:rsidR="00FD6A4C" w:rsidRPr="002D42EC">
        <w:rPr>
          <w:rFonts w:ascii="Arial" w:hAnsi="Arial" w:cs="Arial"/>
          <w:sz w:val="22"/>
          <w:szCs w:val="22"/>
        </w:rPr>
        <w:t>se are:</w:t>
      </w:r>
      <w:r w:rsidR="00451806">
        <w:rPr>
          <w:rFonts w:ascii="Arial" w:hAnsi="Arial" w:cs="Arial"/>
          <w:sz w:val="22"/>
          <w:szCs w:val="22"/>
        </w:rPr>
        <w:t xml:space="preserve"> </w:t>
      </w:r>
      <w:r w:rsidR="00A9566E">
        <w:rPr>
          <w:rFonts w:ascii="Arial" w:hAnsi="Arial" w:cs="Arial"/>
          <w:sz w:val="22"/>
          <w:szCs w:val="22"/>
        </w:rPr>
        <w:t>project initiation, project planning, project execution, control and monitoring</w:t>
      </w:r>
      <w:r w:rsidR="00822E3D">
        <w:rPr>
          <w:rFonts w:ascii="Arial" w:hAnsi="Arial" w:cs="Arial"/>
          <w:sz w:val="22"/>
          <w:szCs w:val="22"/>
        </w:rPr>
        <w:t xml:space="preserve"> (more in page 1</w:t>
      </w:r>
      <w:r w:rsidR="005F6DCA">
        <w:rPr>
          <w:rFonts w:ascii="Arial" w:hAnsi="Arial" w:cs="Arial"/>
          <w:sz w:val="22"/>
          <w:szCs w:val="22"/>
        </w:rPr>
        <w:t>1</w:t>
      </w:r>
      <w:r w:rsidR="00822E3D">
        <w:rPr>
          <w:rFonts w:ascii="Arial" w:hAnsi="Arial" w:cs="Arial"/>
          <w:sz w:val="22"/>
          <w:szCs w:val="22"/>
        </w:rPr>
        <w:t>)</w:t>
      </w:r>
      <w:r w:rsidR="00A9566E">
        <w:rPr>
          <w:rFonts w:ascii="Arial" w:hAnsi="Arial" w:cs="Arial"/>
          <w:sz w:val="22"/>
          <w:szCs w:val="22"/>
        </w:rPr>
        <w:t>, project closure.</w:t>
      </w:r>
      <w:r w:rsidR="0026616E">
        <w:rPr>
          <w:rFonts w:ascii="Arial" w:hAnsi="Arial" w:cs="Arial"/>
          <w:sz w:val="22"/>
          <w:szCs w:val="22"/>
        </w:rPr>
        <w:t xml:space="preserve"> More about them described in the appendix at the end of the report.</w:t>
      </w:r>
    </w:p>
    <w:p w14:paraId="08C4CC9E" w14:textId="4F760D4F" w:rsidR="00FF0DDF" w:rsidRPr="00A92A68" w:rsidRDefault="00254560" w:rsidP="00A92A68">
      <w:pPr>
        <w:rPr>
          <w:rFonts w:ascii="Arial" w:hAnsi="Arial" w:cs="Arial"/>
          <w:b/>
          <w:bCs/>
          <w:u w:val="single"/>
        </w:rPr>
      </w:pPr>
      <w:r w:rsidRPr="00A92A68">
        <w:rPr>
          <w:rFonts w:ascii="Arial" w:hAnsi="Arial" w:cs="Arial"/>
          <w:b/>
          <w:bCs/>
          <w:u w:val="single"/>
        </w:rPr>
        <w:t xml:space="preserve">Iron Triangle </w:t>
      </w:r>
      <w:r w:rsidR="00A92A68" w:rsidRPr="00A92A68">
        <w:rPr>
          <w:rFonts w:ascii="Arial" w:hAnsi="Arial" w:cs="Arial"/>
          <w:b/>
          <w:bCs/>
          <w:u w:val="single"/>
        </w:rPr>
        <w:t xml:space="preserve">and </w:t>
      </w:r>
      <w:r w:rsidRPr="00A92A68">
        <w:rPr>
          <w:rFonts w:ascii="Arial" w:hAnsi="Arial" w:cs="Arial"/>
          <w:b/>
          <w:bCs/>
          <w:u w:val="single"/>
        </w:rPr>
        <w:t>the project scope</w:t>
      </w:r>
    </w:p>
    <w:p w14:paraId="6AA6F41E" w14:textId="588BAA99" w:rsidR="00FF0DDF" w:rsidRPr="00C55C47" w:rsidRDefault="00254560" w:rsidP="00C55C47">
      <w:pPr>
        <w:rPr>
          <w:rFonts w:ascii="Arial" w:hAnsi="Arial" w:cs="Arial"/>
        </w:rPr>
      </w:pPr>
      <w:r w:rsidRPr="00A92A68">
        <w:rPr>
          <w:rFonts w:ascii="Arial" w:hAnsi="Arial" w:cs="Arial"/>
          <w:sz w:val="22"/>
          <w:szCs w:val="22"/>
        </w:rPr>
        <w:t xml:space="preserve">In any project, there are three primary constraints that help to determine the overall success of the project. The iron triangle refers to the </w:t>
      </w:r>
      <w:r w:rsidR="00A92A68" w:rsidRPr="00A92A68">
        <w:rPr>
          <w:rFonts w:ascii="Arial" w:hAnsi="Arial" w:cs="Arial"/>
          <w:sz w:val="22"/>
          <w:szCs w:val="22"/>
        </w:rPr>
        <w:t>c</w:t>
      </w:r>
      <w:r w:rsidRPr="00A92A68">
        <w:rPr>
          <w:rFonts w:ascii="Arial" w:hAnsi="Arial" w:cs="Arial"/>
          <w:sz w:val="22"/>
          <w:szCs w:val="22"/>
        </w:rPr>
        <w:t xml:space="preserve">onstraints like </w:t>
      </w:r>
      <w:r w:rsidRPr="00A92A68">
        <w:rPr>
          <w:rFonts w:ascii="Arial" w:hAnsi="Arial" w:cs="Arial"/>
          <w:b/>
          <w:bCs/>
          <w:i/>
          <w:iCs/>
          <w:sz w:val="22"/>
          <w:szCs w:val="22"/>
        </w:rPr>
        <w:t>Time, Cost and Quality</w:t>
      </w:r>
      <w:r w:rsidRPr="00A92A68">
        <w:rPr>
          <w:rFonts w:ascii="Arial" w:hAnsi="Arial" w:cs="Arial"/>
          <w:sz w:val="22"/>
          <w:szCs w:val="22"/>
        </w:rPr>
        <w:t>. In the scope of the project, it is always required to address the issues regarding th</w:t>
      </w:r>
      <w:r w:rsidR="00251D2B">
        <w:rPr>
          <w:rFonts w:ascii="Arial" w:hAnsi="Arial" w:cs="Arial"/>
          <w:sz w:val="22"/>
          <w:szCs w:val="22"/>
        </w:rPr>
        <w:t>ese</w:t>
      </w:r>
      <w:r w:rsidRPr="00A92A68">
        <w:rPr>
          <w:rFonts w:ascii="Arial" w:hAnsi="Arial" w:cs="Arial"/>
          <w:sz w:val="22"/>
          <w:szCs w:val="22"/>
        </w:rPr>
        <w:t xml:space="preserve"> constraint</w:t>
      </w:r>
      <w:r w:rsidR="00251D2B">
        <w:rPr>
          <w:rFonts w:ascii="Arial" w:hAnsi="Arial" w:cs="Arial"/>
          <w:sz w:val="22"/>
          <w:szCs w:val="22"/>
        </w:rPr>
        <w:t>s</w:t>
      </w:r>
      <w:r w:rsidR="00B0002C">
        <w:rPr>
          <w:rFonts w:ascii="Arial" w:hAnsi="Arial" w:cs="Arial"/>
          <w:sz w:val="22"/>
          <w:szCs w:val="22"/>
        </w:rPr>
        <w:t xml:space="preserve"> </w:t>
      </w:r>
      <w:r w:rsidRPr="00A92A68">
        <w:rPr>
          <w:rFonts w:ascii="Arial" w:hAnsi="Arial" w:cs="Arial"/>
          <w:sz w:val="22"/>
          <w:szCs w:val="22"/>
        </w:rPr>
        <w:t>(</w:t>
      </w:r>
      <w:r w:rsidRPr="00A92A68">
        <w:rPr>
          <w:rFonts w:ascii="Arial" w:hAnsi="Arial" w:cs="Arial"/>
          <w:sz w:val="22"/>
          <w:szCs w:val="22"/>
          <w:shd w:val="clear" w:color="auto" w:fill="FFFFFF"/>
        </w:rPr>
        <w:t xml:space="preserve">Pollack </w:t>
      </w:r>
      <w:r w:rsidRPr="00A92A68">
        <w:rPr>
          <w:rFonts w:ascii="Arial" w:hAnsi="Arial" w:cs="Arial"/>
          <w:i/>
          <w:iCs/>
          <w:sz w:val="22"/>
          <w:szCs w:val="22"/>
          <w:shd w:val="clear" w:color="auto" w:fill="FFFFFF"/>
        </w:rPr>
        <w:t xml:space="preserve">et al., </w:t>
      </w:r>
      <w:r w:rsidRPr="00A92A68">
        <w:rPr>
          <w:rFonts w:ascii="Arial" w:hAnsi="Arial" w:cs="Arial"/>
          <w:sz w:val="22"/>
          <w:szCs w:val="22"/>
          <w:shd w:val="clear" w:color="auto" w:fill="FFFFFF"/>
        </w:rPr>
        <w:t>2018</w:t>
      </w:r>
      <w:r w:rsidRPr="00A92A68">
        <w:rPr>
          <w:rFonts w:ascii="Arial" w:hAnsi="Arial" w:cs="Arial"/>
          <w:sz w:val="22"/>
          <w:szCs w:val="22"/>
        </w:rPr>
        <w:t>).</w:t>
      </w:r>
      <w:r w:rsidRPr="00C55C47">
        <w:rPr>
          <w:rFonts w:ascii="Arial" w:hAnsi="Arial" w:cs="Arial"/>
        </w:rPr>
        <w:t xml:space="preserve"> </w:t>
      </w:r>
      <w:r w:rsidRPr="00D82D5B">
        <w:rPr>
          <w:rFonts w:ascii="Arial" w:hAnsi="Arial" w:cs="Arial"/>
          <w:sz w:val="22"/>
          <w:szCs w:val="22"/>
        </w:rPr>
        <w:t xml:space="preserve">In the Cross Rail project, the time and cost constraints had to be increased as the project required an increased delivery system and connecting 47 major stations </w:t>
      </w:r>
      <w:r w:rsidR="00D82D5B" w:rsidRPr="00D82D5B">
        <w:rPr>
          <w:rFonts w:ascii="Arial" w:hAnsi="Arial" w:cs="Arial"/>
          <w:sz w:val="22"/>
          <w:szCs w:val="22"/>
        </w:rPr>
        <w:t>across</w:t>
      </w:r>
      <w:r w:rsidRPr="00D82D5B">
        <w:rPr>
          <w:rFonts w:ascii="Arial" w:hAnsi="Arial" w:cs="Arial"/>
          <w:sz w:val="22"/>
          <w:szCs w:val="22"/>
        </w:rPr>
        <w:t xml:space="preserve"> London. </w:t>
      </w:r>
    </w:p>
    <w:p w14:paraId="21F0225B" w14:textId="6ADDD630" w:rsidR="00FF0DDF" w:rsidRDefault="00254560" w:rsidP="00D82D5B">
      <w:pPr>
        <w:rPr>
          <w:rFonts w:ascii="Arial" w:hAnsi="Arial" w:cs="Arial"/>
          <w:b/>
          <w:bCs/>
          <w:sz w:val="26"/>
          <w:szCs w:val="26"/>
          <w:u w:val="single"/>
        </w:rPr>
      </w:pPr>
      <w:r w:rsidRPr="00D82D5B">
        <w:rPr>
          <w:rFonts w:ascii="Arial" w:hAnsi="Arial" w:cs="Arial"/>
          <w:b/>
          <w:bCs/>
          <w:sz w:val="26"/>
          <w:szCs w:val="26"/>
          <w:u w:val="single"/>
        </w:rPr>
        <w:t>QUAD Chart and Stakeholder analysis</w:t>
      </w:r>
    </w:p>
    <w:p w14:paraId="7249C919" w14:textId="280FF10B" w:rsidR="00995004" w:rsidRDefault="00254560" w:rsidP="00CE3EAF">
      <w:pPr>
        <w:rPr>
          <w:rFonts w:ascii="Arial" w:hAnsi="Arial" w:cs="Arial"/>
          <w:sz w:val="22"/>
          <w:szCs w:val="22"/>
        </w:rPr>
      </w:pPr>
      <w:r w:rsidRPr="00D82D5B">
        <w:rPr>
          <w:rFonts w:ascii="Arial" w:hAnsi="Arial" w:cs="Arial"/>
          <w:b/>
          <w:bCs/>
          <w:sz w:val="22"/>
          <w:szCs w:val="22"/>
        </w:rPr>
        <w:t xml:space="preserve">      Quad chart</w:t>
      </w:r>
      <w:r w:rsidR="0030486A">
        <w:rPr>
          <w:rFonts w:ascii="Arial" w:hAnsi="Arial" w:cs="Arial"/>
          <w:b/>
          <w:bCs/>
          <w:sz w:val="22"/>
          <w:szCs w:val="22"/>
        </w:rPr>
        <w:t xml:space="preserve"> </w:t>
      </w:r>
      <w:r w:rsidR="00B65513">
        <w:rPr>
          <w:rFonts w:ascii="Arial" w:hAnsi="Arial" w:cs="Arial"/>
          <w:b/>
          <w:bCs/>
          <w:sz w:val="22"/>
          <w:szCs w:val="22"/>
        </w:rPr>
        <w:t>shown in appendix 1</w:t>
      </w:r>
    </w:p>
    <w:p w14:paraId="5A882B9B" w14:textId="77777777" w:rsidR="009242DC" w:rsidRPr="009242DC" w:rsidRDefault="009242DC" w:rsidP="009242DC">
      <w:pPr>
        <w:spacing w:line="240" w:lineRule="auto"/>
        <w:jc w:val="center"/>
        <w:rPr>
          <w:rFonts w:ascii="Arial" w:hAnsi="Arial" w:cs="Arial"/>
          <w:sz w:val="22"/>
          <w:szCs w:val="22"/>
        </w:rPr>
      </w:pPr>
    </w:p>
    <w:p w14:paraId="35905A80" w14:textId="37CFE729" w:rsidR="00FF0DDF" w:rsidRDefault="00254560" w:rsidP="009242DC">
      <w:pPr>
        <w:rPr>
          <w:rFonts w:ascii="Arial" w:hAnsi="Arial" w:cs="Arial"/>
          <w:b/>
          <w:bCs/>
          <w:sz w:val="26"/>
          <w:szCs w:val="26"/>
          <w:u w:val="single"/>
        </w:rPr>
      </w:pPr>
      <w:r w:rsidRPr="009242DC">
        <w:rPr>
          <w:rFonts w:ascii="Arial" w:hAnsi="Arial" w:cs="Arial"/>
          <w:b/>
          <w:bCs/>
          <w:sz w:val="26"/>
          <w:szCs w:val="26"/>
          <w:u w:val="single"/>
        </w:rPr>
        <w:t>Stakeholder Analysis</w:t>
      </w:r>
    </w:p>
    <w:p w14:paraId="7B8DE1B1" w14:textId="60DD6318" w:rsidR="00360117" w:rsidRPr="000F6D9C" w:rsidRDefault="00340886" w:rsidP="003A5DCD">
      <w:pPr>
        <w:rPr>
          <w:rFonts w:ascii="Arial" w:hAnsi="Arial" w:cs="Arial"/>
          <w:sz w:val="22"/>
          <w:szCs w:val="22"/>
        </w:rPr>
      </w:pPr>
      <w:r w:rsidRPr="007B60FC">
        <w:rPr>
          <w:rFonts w:ascii="Arial" w:hAnsi="Arial" w:cs="Arial"/>
          <w:sz w:val="22"/>
          <w:szCs w:val="22"/>
        </w:rPr>
        <w:t xml:space="preserve">According to Buttrick, </w:t>
      </w:r>
      <w:r>
        <w:rPr>
          <w:rFonts w:ascii="Arial" w:hAnsi="Arial" w:cs="Arial"/>
          <w:sz w:val="22"/>
          <w:szCs w:val="22"/>
        </w:rPr>
        <w:t>(</w:t>
      </w:r>
      <w:r w:rsidRPr="007B60FC">
        <w:rPr>
          <w:rFonts w:ascii="Arial" w:hAnsi="Arial" w:cs="Arial"/>
          <w:sz w:val="22"/>
          <w:szCs w:val="22"/>
        </w:rPr>
        <w:t>2009</w:t>
      </w:r>
      <w:r>
        <w:rPr>
          <w:rFonts w:ascii="Arial" w:hAnsi="Arial" w:cs="Arial"/>
          <w:sz w:val="22"/>
          <w:szCs w:val="22"/>
        </w:rPr>
        <w:t>)</w:t>
      </w:r>
      <w:r w:rsidRPr="007B60FC">
        <w:rPr>
          <w:rFonts w:ascii="Arial" w:hAnsi="Arial" w:cs="Arial"/>
          <w:sz w:val="22"/>
          <w:szCs w:val="22"/>
        </w:rPr>
        <w:t xml:space="preserve"> Stakeholders are people who will be affected by the project, as well as </w:t>
      </w:r>
      <w:r>
        <w:rPr>
          <w:rFonts w:ascii="Arial" w:hAnsi="Arial" w:cs="Arial"/>
          <w:sz w:val="22"/>
          <w:szCs w:val="22"/>
        </w:rPr>
        <w:t>everyone</w:t>
      </w:r>
      <w:r w:rsidRPr="007B60FC">
        <w:rPr>
          <w:rFonts w:ascii="Arial" w:hAnsi="Arial" w:cs="Arial"/>
          <w:sz w:val="22"/>
          <w:szCs w:val="22"/>
        </w:rPr>
        <w:t xml:space="preserve"> who </w:t>
      </w:r>
      <w:r>
        <w:rPr>
          <w:rFonts w:ascii="Arial" w:hAnsi="Arial" w:cs="Arial"/>
          <w:sz w:val="22"/>
          <w:szCs w:val="22"/>
        </w:rPr>
        <w:t>is</w:t>
      </w:r>
      <w:r w:rsidRPr="007B60FC">
        <w:rPr>
          <w:rFonts w:ascii="Arial" w:hAnsi="Arial" w:cs="Arial"/>
          <w:sz w:val="22"/>
          <w:szCs w:val="22"/>
        </w:rPr>
        <w:t xml:space="preserve"> involved in it, and the project manager must brief them on the project while also communicating with them</w:t>
      </w:r>
      <w:r w:rsidR="001F465A">
        <w:rPr>
          <w:rFonts w:ascii="Arial" w:hAnsi="Arial" w:cs="Arial"/>
          <w:sz w:val="22"/>
          <w:szCs w:val="22"/>
        </w:rPr>
        <w:t xml:space="preserve"> </w:t>
      </w:r>
      <w:r w:rsidR="003A5DCD">
        <w:rPr>
          <w:rFonts w:ascii="Arial" w:hAnsi="Arial" w:cs="Arial"/>
          <w:sz w:val="22"/>
          <w:szCs w:val="22"/>
        </w:rPr>
        <w:t>(</w:t>
      </w:r>
      <w:r w:rsidR="001F465A">
        <w:rPr>
          <w:rFonts w:ascii="Arial" w:hAnsi="Arial" w:cs="Arial"/>
          <w:sz w:val="22"/>
          <w:szCs w:val="22"/>
        </w:rPr>
        <w:t xml:space="preserve">An analysis shown in appendix </w:t>
      </w:r>
      <w:r w:rsidR="00545BF2">
        <w:rPr>
          <w:rFonts w:ascii="Arial" w:hAnsi="Arial" w:cs="Arial"/>
          <w:sz w:val="22"/>
          <w:szCs w:val="22"/>
        </w:rPr>
        <w:t>2</w:t>
      </w:r>
      <w:r w:rsidR="003A5DCD">
        <w:rPr>
          <w:rFonts w:ascii="Arial" w:hAnsi="Arial" w:cs="Arial"/>
          <w:sz w:val="22"/>
          <w:szCs w:val="22"/>
        </w:rPr>
        <w:t>).</w:t>
      </w:r>
    </w:p>
    <w:p w14:paraId="5F863608" w14:textId="7A87048B" w:rsidR="00360117" w:rsidRDefault="00254560" w:rsidP="00A50D7A">
      <w:pPr>
        <w:pStyle w:val="Heading1"/>
      </w:pPr>
      <w:bookmarkStart w:id="2" w:name="_Toc92318234"/>
      <w:r w:rsidRPr="00C55C47">
        <w:t>Project Time Management</w:t>
      </w:r>
      <w:bookmarkEnd w:id="2"/>
    </w:p>
    <w:p w14:paraId="28C6415B" w14:textId="79B87041" w:rsidR="004F11AB" w:rsidRPr="009847BA" w:rsidRDefault="004F11AB" w:rsidP="004F11AB">
      <w:pPr>
        <w:rPr>
          <w:rFonts w:ascii="Arial" w:hAnsi="Arial" w:cs="Arial"/>
          <w:sz w:val="22"/>
          <w:szCs w:val="22"/>
        </w:rPr>
      </w:pPr>
      <w:r w:rsidRPr="009847BA">
        <w:rPr>
          <w:rFonts w:ascii="Arial" w:hAnsi="Arial" w:cs="Arial"/>
          <w:sz w:val="22"/>
          <w:szCs w:val="22"/>
        </w:rPr>
        <w:t>The primary goal of scheduling a project is to ensure that it is completed by the deadline and different methods to determine the completion of the work can be used</w:t>
      </w:r>
      <w:r w:rsidR="009847BA">
        <w:rPr>
          <w:rFonts w:ascii="Arial" w:hAnsi="Arial" w:cs="Arial"/>
          <w:sz w:val="22"/>
          <w:szCs w:val="22"/>
        </w:rPr>
        <w:t xml:space="preserve"> like:</w:t>
      </w:r>
    </w:p>
    <w:p w14:paraId="5FAB0230" w14:textId="37FAF7BE" w:rsidR="00FF0DDF" w:rsidRDefault="00254560" w:rsidP="00360117">
      <w:pPr>
        <w:rPr>
          <w:rFonts w:ascii="Arial" w:hAnsi="Arial" w:cs="Arial"/>
          <w:b/>
          <w:bCs/>
          <w:sz w:val="26"/>
          <w:szCs w:val="26"/>
          <w:u w:val="single"/>
        </w:rPr>
      </w:pPr>
      <w:r w:rsidRPr="00360117">
        <w:rPr>
          <w:rFonts w:ascii="Arial" w:hAnsi="Arial" w:cs="Arial"/>
          <w:b/>
          <w:bCs/>
          <w:sz w:val="26"/>
          <w:szCs w:val="26"/>
          <w:u w:val="single"/>
        </w:rPr>
        <w:t>Gantt Chart</w:t>
      </w:r>
      <w:r w:rsidR="009530EC">
        <w:rPr>
          <w:rFonts w:ascii="Arial" w:hAnsi="Arial" w:cs="Arial"/>
          <w:b/>
          <w:bCs/>
          <w:sz w:val="26"/>
          <w:szCs w:val="26"/>
          <w:u w:val="single"/>
        </w:rPr>
        <w:t>/Bar chart</w:t>
      </w:r>
      <w:r w:rsidRPr="00360117">
        <w:rPr>
          <w:rFonts w:ascii="Arial" w:hAnsi="Arial" w:cs="Arial"/>
          <w:b/>
          <w:bCs/>
          <w:sz w:val="26"/>
          <w:szCs w:val="26"/>
          <w:u w:val="single"/>
        </w:rPr>
        <w:t xml:space="preserve"> to plan and track schedule information </w:t>
      </w:r>
    </w:p>
    <w:p w14:paraId="63F8255C" w14:textId="28AD1429" w:rsidR="007B5E6C" w:rsidRPr="007B5E6C" w:rsidRDefault="007B5E6C" w:rsidP="00360117">
      <w:pPr>
        <w:rPr>
          <w:rFonts w:ascii="Arial" w:hAnsi="Arial" w:cs="Arial"/>
          <w:sz w:val="22"/>
          <w:szCs w:val="22"/>
        </w:rPr>
      </w:pPr>
      <w:r>
        <w:rPr>
          <w:rFonts w:ascii="Arial" w:hAnsi="Arial" w:cs="Arial"/>
          <w:sz w:val="22"/>
          <w:szCs w:val="22"/>
        </w:rPr>
        <w:t xml:space="preserve">The Gantt </w:t>
      </w:r>
      <w:r w:rsidR="0083364D">
        <w:rPr>
          <w:rFonts w:ascii="Arial" w:hAnsi="Arial" w:cs="Arial"/>
          <w:sz w:val="22"/>
          <w:szCs w:val="22"/>
        </w:rPr>
        <w:t>Chart</w:t>
      </w:r>
      <w:r w:rsidR="0083364D" w:rsidRPr="007B5E6C">
        <w:rPr>
          <w:rFonts w:ascii="Arial" w:hAnsi="Arial" w:cs="Arial"/>
          <w:sz w:val="22"/>
          <w:szCs w:val="22"/>
        </w:rPr>
        <w:t xml:space="preserve"> </w:t>
      </w:r>
      <w:r w:rsidR="0083364D">
        <w:rPr>
          <w:rFonts w:ascii="Arial" w:hAnsi="Arial" w:cs="Arial"/>
          <w:sz w:val="22"/>
          <w:szCs w:val="22"/>
        </w:rPr>
        <w:t>was</w:t>
      </w:r>
      <w:r>
        <w:rPr>
          <w:rFonts w:ascii="Arial" w:hAnsi="Arial" w:cs="Arial"/>
          <w:sz w:val="22"/>
          <w:szCs w:val="22"/>
        </w:rPr>
        <w:t xml:space="preserve"> created by Henry L. Gantt </w:t>
      </w:r>
      <w:r w:rsidR="005419AA">
        <w:rPr>
          <w:rFonts w:ascii="Arial" w:hAnsi="Arial" w:cs="Arial"/>
          <w:sz w:val="22"/>
          <w:szCs w:val="22"/>
        </w:rPr>
        <w:t xml:space="preserve">in 1910 and </w:t>
      </w:r>
      <w:r w:rsidRPr="007B5E6C">
        <w:rPr>
          <w:rFonts w:ascii="Arial" w:hAnsi="Arial" w:cs="Arial"/>
          <w:sz w:val="22"/>
          <w:szCs w:val="22"/>
        </w:rPr>
        <w:t>is the timeframe for the projec</w:t>
      </w:r>
      <w:r w:rsidR="00447791">
        <w:rPr>
          <w:rFonts w:ascii="Arial" w:hAnsi="Arial" w:cs="Arial"/>
          <w:sz w:val="22"/>
          <w:szCs w:val="22"/>
        </w:rPr>
        <w:t>t</w:t>
      </w:r>
      <w:r w:rsidR="005419AA">
        <w:rPr>
          <w:rFonts w:ascii="Arial" w:hAnsi="Arial" w:cs="Arial"/>
          <w:sz w:val="22"/>
          <w:szCs w:val="22"/>
        </w:rPr>
        <w:t xml:space="preserve"> (</w:t>
      </w:r>
      <w:r w:rsidR="0083364D">
        <w:rPr>
          <w:rFonts w:ascii="Arial" w:hAnsi="Arial" w:cs="Arial"/>
          <w:sz w:val="22"/>
          <w:szCs w:val="22"/>
        </w:rPr>
        <w:t>Robert, 2011).</w:t>
      </w:r>
      <w:r w:rsidR="009847BA">
        <w:rPr>
          <w:rFonts w:ascii="Arial" w:hAnsi="Arial" w:cs="Arial"/>
          <w:sz w:val="22"/>
          <w:szCs w:val="22"/>
        </w:rPr>
        <w:t xml:space="preserve"> The ideal tool for communicating to members of the team what they need to do in a specific time frame (Heagney, 2016)</w:t>
      </w:r>
      <w:r w:rsidR="00181199">
        <w:rPr>
          <w:rFonts w:ascii="Arial" w:hAnsi="Arial" w:cs="Arial"/>
          <w:sz w:val="22"/>
          <w:szCs w:val="22"/>
        </w:rPr>
        <w:t xml:space="preserve"> with </w:t>
      </w:r>
      <w:r w:rsidR="00476543">
        <w:rPr>
          <w:rFonts w:ascii="Arial" w:hAnsi="Arial" w:cs="Arial"/>
          <w:sz w:val="22"/>
          <w:szCs w:val="22"/>
        </w:rPr>
        <w:t xml:space="preserve">the </w:t>
      </w:r>
      <w:r w:rsidR="00476543" w:rsidRPr="00732FD3">
        <w:rPr>
          <w:rFonts w:ascii="Arial" w:hAnsi="Arial" w:cs="Arial"/>
          <w:sz w:val="22"/>
          <w:szCs w:val="22"/>
        </w:rPr>
        <w:t>schedule</w:t>
      </w:r>
      <w:r w:rsidR="00732FD3" w:rsidRPr="00732FD3">
        <w:rPr>
          <w:rFonts w:ascii="Arial" w:hAnsi="Arial" w:cs="Arial"/>
          <w:sz w:val="22"/>
          <w:szCs w:val="22"/>
        </w:rPr>
        <w:t xml:space="preserve"> plan </w:t>
      </w:r>
      <w:r w:rsidR="000A42CC">
        <w:rPr>
          <w:rFonts w:ascii="Arial" w:hAnsi="Arial" w:cs="Arial"/>
          <w:sz w:val="22"/>
          <w:szCs w:val="22"/>
        </w:rPr>
        <w:t>being</w:t>
      </w:r>
      <w:r w:rsidR="00732FD3" w:rsidRPr="00732FD3">
        <w:rPr>
          <w:rFonts w:ascii="Arial" w:hAnsi="Arial" w:cs="Arial"/>
          <w:sz w:val="22"/>
          <w:szCs w:val="22"/>
        </w:rPr>
        <w:t xml:space="preserve"> represented as a graph</w:t>
      </w:r>
      <w:r w:rsidR="000A42CC">
        <w:rPr>
          <w:rFonts w:ascii="Arial" w:hAnsi="Arial" w:cs="Arial"/>
          <w:sz w:val="22"/>
          <w:szCs w:val="22"/>
        </w:rPr>
        <w:t xml:space="preserve"> (Buttrick, </w:t>
      </w:r>
      <w:r w:rsidR="0048183D">
        <w:rPr>
          <w:rFonts w:ascii="Arial" w:hAnsi="Arial" w:cs="Arial"/>
          <w:sz w:val="22"/>
          <w:szCs w:val="22"/>
        </w:rPr>
        <w:t>2009)</w:t>
      </w:r>
      <w:r w:rsidR="00732FD3" w:rsidRPr="00732FD3">
        <w:rPr>
          <w:rFonts w:ascii="Arial" w:hAnsi="Arial" w:cs="Arial"/>
          <w:sz w:val="22"/>
          <w:szCs w:val="22"/>
        </w:rPr>
        <w:t xml:space="preserve"> that indicates the duration of activities against a timetable and who is responsible for each actio</w:t>
      </w:r>
      <w:r w:rsidR="00181199">
        <w:rPr>
          <w:rFonts w:ascii="Arial" w:hAnsi="Arial" w:cs="Arial"/>
          <w:sz w:val="22"/>
          <w:szCs w:val="22"/>
        </w:rPr>
        <w:t>n.</w:t>
      </w:r>
    </w:p>
    <w:p w14:paraId="3E7FCD85" w14:textId="77777777" w:rsidR="00FF0DDF" w:rsidRPr="00C55C47" w:rsidRDefault="00254560" w:rsidP="00360117">
      <w:pPr>
        <w:jc w:val="left"/>
        <w:rPr>
          <w:rFonts w:ascii="Arial" w:hAnsi="Arial" w:cs="Arial"/>
          <w:b/>
          <w:bCs/>
          <w:sz w:val="28"/>
          <w:szCs w:val="28"/>
        </w:rPr>
      </w:pPr>
      <w:r w:rsidRPr="00C55C47">
        <w:rPr>
          <w:rFonts w:ascii="Arial" w:hAnsi="Arial" w:cs="Arial"/>
          <w:noProof/>
          <w:lang w:val="en-IN" w:eastAsia="en-IN" w:bidi="bn-IN"/>
        </w:rPr>
        <w:lastRenderedPageBreak/>
        <w:drawing>
          <wp:inline distT="0" distB="0" distL="0" distR="0" wp14:anchorId="15284EC4" wp14:editId="52E878C3">
            <wp:extent cx="6285865" cy="3333750"/>
            <wp:effectExtent l="76200" t="76200" r="13398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6302368" cy="33425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FC383D" w14:textId="21D26D59" w:rsidR="00FF0DDF" w:rsidRPr="00360117" w:rsidRDefault="00254560" w:rsidP="00360117">
      <w:pPr>
        <w:spacing w:line="240" w:lineRule="auto"/>
        <w:jc w:val="center"/>
        <w:rPr>
          <w:rFonts w:ascii="Arial" w:hAnsi="Arial" w:cs="Arial"/>
          <w:b/>
          <w:bCs/>
          <w:sz w:val="22"/>
          <w:szCs w:val="22"/>
        </w:rPr>
      </w:pPr>
      <w:r w:rsidRPr="00360117">
        <w:rPr>
          <w:rFonts w:ascii="Arial" w:hAnsi="Arial" w:cs="Arial"/>
          <w:b/>
          <w:bCs/>
          <w:sz w:val="22"/>
          <w:szCs w:val="22"/>
        </w:rPr>
        <w:t xml:space="preserve">Figure </w:t>
      </w:r>
      <w:r w:rsidR="001C0B9D" w:rsidRPr="00360117">
        <w:rPr>
          <w:rFonts w:ascii="Arial" w:hAnsi="Arial" w:cs="Arial"/>
          <w:b/>
          <w:bCs/>
          <w:sz w:val="22"/>
          <w:szCs w:val="22"/>
        </w:rPr>
        <w:t>3</w:t>
      </w:r>
      <w:r w:rsidRPr="00360117">
        <w:rPr>
          <w:rFonts w:ascii="Arial" w:hAnsi="Arial" w:cs="Arial"/>
          <w:b/>
          <w:bCs/>
          <w:sz w:val="22"/>
          <w:szCs w:val="22"/>
        </w:rPr>
        <w:t>: Gantt Chart</w:t>
      </w:r>
    </w:p>
    <w:p w14:paraId="32065C98" w14:textId="12BBB6D4" w:rsidR="00FF0DDF" w:rsidRDefault="00254560" w:rsidP="00360117">
      <w:pPr>
        <w:spacing w:line="240" w:lineRule="auto"/>
        <w:jc w:val="center"/>
        <w:rPr>
          <w:rFonts w:ascii="Arial" w:hAnsi="Arial" w:cs="Arial"/>
          <w:sz w:val="22"/>
          <w:szCs w:val="22"/>
        </w:rPr>
      </w:pPr>
      <w:r w:rsidRPr="00360117">
        <w:rPr>
          <w:rFonts w:ascii="Arial" w:hAnsi="Arial" w:cs="Arial"/>
          <w:sz w:val="22"/>
          <w:szCs w:val="22"/>
        </w:rPr>
        <w:t>(Source: Created by the Developer)</w:t>
      </w:r>
    </w:p>
    <w:p w14:paraId="466191B2" w14:textId="0F8A0214" w:rsidR="00360117" w:rsidRPr="009331D1" w:rsidRDefault="009847BA" w:rsidP="00360117">
      <w:pPr>
        <w:rPr>
          <w:rFonts w:ascii="Arial" w:hAnsi="Arial" w:cs="Arial"/>
          <w:sz w:val="22"/>
          <w:szCs w:val="22"/>
        </w:rPr>
      </w:pPr>
      <w:r>
        <w:rPr>
          <w:rFonts w:ascii="Arial" w:hAnsi="Arial" w:cs="Arial"/>
          <w:sz w:val="22"/>
          <w:szCs w:val="22"/>
        </w:rPr>
        <w:t xml:space="preserve">Heagney (2016) adds that </w:t>
      </w:r>
      <w:r w:rsidR="009530EC">
        <w:rPr>
          <w:rFonts w:ascii="Arial" w:hAnsi="Arial" w:cs="Arial"/>
          <w:sz w:val="22"/>
          <w:szCs w:val="22"/>
        </w:rPr>
        <w:t>o</w:t>
      </w:r>
      <w:r w:rsidR="009331D1" w:rsidRPr="009331D1">
        <w:rPr>
          <w:rFonts w:ascii="Arial" w:hAnsi="Arial" w:cs="Arial"/>
          <w:sz w:val="22"/>
          <w:szCs w:val="22"/>
        </w:rPr>
        <w:t xml:space="preserve">ne significant disadvantage of </w:t>
      </w:r>
      <w:r w:rsidR="009530EC">
        <w:rPr>
          <w:rFonts w:ascii="Arial" w:hAnsi="Arial" w:cs="Arial"/>
          <w:sz w:val="22"/>
          <w:szCs w:val="22"/>
        </w:rPr>
        <w:t>G</w:t>
      </w:r>
      <w:r w:rsidR="009331D1" w:rsidRPr="009331D1">
        <w:rPr>
          <w:rFonts w:ascii="Arial" w:hAnsi="Arial" w:cs="Arial"/>
          <w:sz w:val="22"/>
          <w:szCs w:val="22"/>
        </w:rPr>
        <w:t>a</w:t>
      </w:r>
      <w:r w:rsidR="009530EC">
        <w:rPr>
          <w:rFonts w:ascii="Arial" w:hAnsi="Arial" w:cs="Arial"/>
          <w:sz w:val="22"/>
          <w:szCs w:val="22"/>
        </w:rPr>
        <w:t xml:space="preserve">ntt/bar </w:t>
      </w:r>
      <w:r w:rsidR="009331D1" w:rsidRPr="009331D1">
        <w:rPr>
          <w:rFonts w:ascii="Arial" w:hAnsi="Arial" w:cs="Arial"/>
          <w:sz w:val="22"/>
          <w:szCs w:val="22"/>
        </w:rPr>
        <w:t>chart</w:t>
      </w:r>
      <w:r w:rsidR="009530EC">
        <w:rPr>
          <w:rFonts w:ascii="Arial" w:hAnsi="Arial" w:cs="Arial"/>
          <w:sz w:val="22"/>
          <w:szCs w:val="22"/>
        </w:rPr>
        <w:t xml:space="preserve">s </w:t>
      </w:r>
      <w:r w:rsidR="009331D1" w:rsidRPr="009331D1">
        <w:rPr>
          <w:rFonts w:ascii="Arial" w:hAnsi="Arial" w:cs="Arial"/>
          <w:sz w:val="22"/>
          <w:szCs w:val="22"/>
        </w:rPr>
        <w:t>is that it is extremely difficult to identify the impact of a mistake on one activity on the course of the project</w:t>
      </w:r>
      <w:r w:rsidR="009530EC">
        <w:rPr>
          <w:rFonts w:ascii="Arial" w:hAnsi="Arial" w:cs="Arial"/>
          <w:sz w:val="22"/>
          <w:szCs w:val="22"/>
        </w:rPr>
        <w:t xml:space="preserve"> so another method to help is the CPM (critical path method).</w:t>
      </w:r>
    </w:p>
    <w:p w14:paraId="391B044B" w14:textId="270444F3" w:rsidR="00FF0DDF" w:rsidRDefault="00254560" w:rsidP="00360117">
      <w:pPr>
        <w:rPr>
          <w:rFonts w:ascii="Arial" w:hAnsi="Arial" w:cs="Arial"/>
          <w:b/>
          <w:bCs/>
          <w:sz w:val="26"/>
          <w:szCs w:val="26"/>
          <w:u w:val="single"/>
        </w:rPr>
      </w:pPr>
      <w:r w:rsidRPr="00360117">
        <w:rPr>
          <w:rFonts w:ascii="Arial" w:hAnsi="Arial" w:cs="Arial"/>
          <w:b/>
          <w:bCs/>
          <w:sz w:val="26"/>
          <w:szCs w:val="26"/>
          <w:u w:val="single"/>
        </w:rPr>
        <w:t xml:space="preserve"> Critical Path Method (CPM) </w:t>
      </w:r>
    </w:p>
    <w:p w14:paraId="69D5F438" w14:textId="20EDCB92" w:rsidR="00D77408" w:rsidRPr="00D77408" w:rsidRDefault="00D77408" w:rsidP="00360117">
      <w:pPr>
        <w:rPr>
          <w:rFonts w:ascii="Arial" w:hAnsi="Arial" w:cs="Arial"/>
          <w:sz w:val="22"/>
          <w:szCs w:val="22"/>
        </w:rPr>
      </w:pPr>
      <w:r w:rsidRPr="00D77408">
        <w:rPr>
          <w:rFonts w:ascii="Arial" w:hAnsi="Arial" w:cs="Arial"/>
          <w:sz w:val="22"/>
          <w:szCs w:val="22"/>
        </w:rPr>
        <w:t>The critical path is defined as the longest sequence of activities that determines how quickly a project can be finished</w:t>
      </w:r>
      <w:r>
        <w:rPr>
          <w:rFonts w:ascii="Arial" w:hAnsi="Arial" w:cs="Arial"/>
          <w:sz w:val="22"/>
          <w:szCs w:val="22"/>
        </w:rPr>
        <w:t xml:space="preserve"> </w:t>
      </w:r>
      <w:r w:rsidR="0048183D">
        <w:rPr>
          <w:rFonts w:ascii="Arial" w:hAnsi="Arial" w:cs="Arial"/>
          <w:sz w:val="22"/>
          <w:szCs w:val="22"/>
        </w:rPr>
        <w:t>and</w:t>
      </w:r>
      <w:r>
        <w:rPr>
          <w:rFonts w:ascii="Arial" w:hAnsi="Arial" w:cs="Arial"/>
          <w:sz w:val="22"/>
          <w:szCs w:val="22"/>
        </w:rPr>
        <w:t xml:space="preserve"> </w:t>
      </w:r>
      <w:r w:rsidRPr="00D77408">
        <w:rPr>
          <w:rFonts w:ascii="Arial" w:hAnsi="Arial" w:cs="Arial"/>
          <w:sz w:val="22"/>
          <w:szCs w:val="22"/>
        </w:rPr>
        <w:t>assists in the management of the project</w:t>
      </w:r>
      <w:r>
        <w:rPr>
          <w:rFonts w:ascii="Arial" w:hAnsi="Arial" w:cs="Arial"/>
          <w:sz w:val="22"/>
          <w:szCs w:val="22"/>
        </w:rPr>
        <w:t>.</w:t>
      </w:r>
    </w:p>
    <w:p w14:paraId="5C807940" w14:textId="30871559" w:rsidR="00FF0DDF" w:rsidRPr="00360117" w:rsidRDefault="00254560" w:rsidP="00360117">
      <w:pPr>
        <w:spacing w:line="240" w:lineRule="auto"/>
        <w:jc w:val="center"/>
        <w:rPr>
          <w:rFonts w:ascii="Arial" w:hAnsi="Arial" w:cs="Arial"/>
          <w:b/>
          <w:bCs/>
          <w:sz w:val="22"/>
          <w:szCs w:val="22"/>
        </w:rPr>
      </w:pPr>
      <w:r w:rsidRPr="00C55C47">
        <w:rPr>
          <w:rFonts w:ascii="Arial" w:hAnsi="Arial" w:cs="Arial"/>
          <w:noProof/>
          <w:lang w:val="en-IN" w:eastAsia="en-IN" w:bidi="bn-IN"/>
        </w:rPr>
        <w:lastRenderedPageBreak/>
        <w:drawing>
          <wp:inline distT="0" distB="0" distL="0" distR="0" wp14:anchorId="488A6A8E" wp14:editId="42B1E7D7">
            <wp:extent cx="5924550" cy="2552700"/>
            <wp:effectExtent l="76200" t="76200" r="133350"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rcRect t="1449"/>
                    <a:stretch>
                      <a:fillRect/>
                    </a:stretch>
                  </pic:blipFill>
                  <pic:spPr bwMode="auto">
                    <a:xfrm>
                      <a:off x="0" y="0"/>
                      <a:ext cx="5924550"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360117">
        <w:rPr>
          <w:rFonts w:ascii="Arial" w:hAnsi="Arial" w:cs="Arial"/>
          <w:b/>
          <w:bCs/>
          <w:sz w:val="22"/>
          <w:szCs w:val="22"/>
        </w:rPr>
        <w:t xml:space="preserve">Figure </w:t>
      </w:r>
      <w:r w:rsidR="001E7512" w:rsidRPr="00360117">
        <w:rPr>
          <w:rFonts w:ascii="Arial" w:hAnsi="Arial" w:cs="Arial"/>
          <w:b/>
          <w:bCs/>
          <w:sz w:val="22"/>
          <w:szCs w:val="22"/>
        </w:rPr>
        <w:t>4</w:t>
      </w:r>
      <w:r w:rsidRPr="00360117">
        <w:rPr>
          <w:rFonts w:ascii="Arial" w:hAnsi="Arial" w:cs="Arial"/>
          <w:b/>
          <w:bCs/>
          <w:sz w:val="22"/>
          <w:szCs w:val="22"/>
        </w:rPr>
        <w:t>: Network Diagram</w:t>
      </w:r>
    </w:p>
    <w:p w14:paraId="47B87B72" w14:textId="77777777" w:rsidR="00FF0DDF" w:rsidRPr="00360117" w:rsidRDefault="00254560" w:rsidP="00360117">
      <w:pPr>
        <w:spacing w:line="240" w:lineRule="auto"/>
        <w:jc w:val="center"/>
        <w:rPr>
          <w:rFonts w:ascii="Arial" w:hAnsi="Arial" w:cs="Arial"/>
          <w:sz w:val="22"/>
          <w:szCs w:val="22"/>
        </w:rPr>
      </w:pPr>
      <w:r w:rsidRPr="00360117">
        <w:rPr>
          <w:rFonts w:ascii="Arial" w:hAnsi="Arial" w:cs="Arial"/>
          <w:sz w:val="22"/>
          <w:szCs w:val="22"/>
        </w:rPr>
        <w:t>(Source: Created by the Developer)</w:t>
      </w:r>
    </w:p>
    <w:p w14:paraId="0B648D2C" w14:textId="77777777" w:rsidR="00FF0DDF" w:rsidRPr="00342ADA" w:rsidRDefault="00FF0DDF" w:rsidP="00C55C47">
      <w:pPr>
        <w:rPr>
          <w:rFonts w:ascii="Arial" w:hAnsi="Arial" w:cs="Arial"/>
          <w:sz w:val="26"/>
          <w:szCs w:val="26"/>
        </w:rPr>
      </w:pPr>
    </w:p>
    <w:p w14:paraId="2B8892C6" w14:textId="1236BE11" w:rsidR="00FF0DDF" w:rsidRPr="00342ADA" w:rsidRDefault="00254560" w:rsidP="003802EC">
      <w:pPr>
        <w:pStyle w:val="Heading2"/>
      </w:pPr>
      <w:bookmarkStart w:id="3" w:name="_Toc92318235"/>
      <w:r w:rsidRPr="00342ADA">
        <w:t>Work Breakdown Structure (WBS)</w:t>
      </w:r>
      <w:bookmarkEnd w:id="3"/>
    </w:p>
    <w:p w14:paraId="2A15546B" w14:textId="2B8BDD2E" w:rsidR="00E72FF7" w:rsidRDefault="007947E9" w:rsidP="00AE45AC">
      <w:pPr>
        <w:rPr>
          <w:rFonts w:ascii="Arial" w:hAnsi="Arial" w:cs="Arial"/>
          <w:sz w:val="22"/>
          <w:szCs w:val="22"/>
        </w:rPr>
      </w:pPr>
      <w:r w:rsidRPr="00B0449E">
        <w:rPr>
          <w:rFonts w:ascii="Arial" w:hAnsi="Arial" w:cs="Arial"/>
          <w:sz w:val="22"/>
          <w:szCs w:val="22"/>
        </w:rPr>
        <w:t xml:space="preserve">According to Heagney (2016) </w:t>
      </w:r>
      <w:r w:rsidR="001B42EC" w:rsidRPr="00B0449E">
        <w:rPr>
          <w:rFonts w:ascii="Arial" w:hAnsi="Arial" w:cs="Arial"/>
          <w:sz w:val="22"/>
          <w:szCs w:val="22"/>
        </w:rPr>
        <w:t xml:space="preserve">WBS is </w:t>
      </w:r>
      <w:r w:rsidR="00696FE3" w:rsidRPr="00B0449E">
        <w:rPr>
          <w:rFonts w:ascii="Arial" w:hAnsi="Arial" w:cs="Arial"/>
          <w:sz w:val="22"/>
          <w:szCs w:val="22"/>
        </w:rPr>
        <w:t xml:space="preserve">a tool that helps </w:t>
      </w:r>
      <w:r w:rsidR="00332E7A" w:rsidRPr="00B0449E">
        <w:rPr>
          <w:rFonts w:ascii="Arial" w:hAnsi="Arial" w:cs="Arial"/>
          <w:sz w:val="22"/>
          <w:szCs w:val="22"/>
        </w:rPr>
        <w:t xml:space="preserve">to break down activities within the project into smaller </w:t>
      </w:r>
      <w:r w:rsidR="00E64C28" w:rsidRPr="00B0449E">
        <w:rPr>
          <w:rFonts w:ascii="Arial" w:hAnsi="Arial" w:cs="Arial"/>
          <w:sz w:val="22"/>
          <w:szCs w:val="22"/>
        </w:rPr>
        <w:t>tasks</w:t>
      </w:r>
      <w:r w:rsidR="00DE1F5E" w:rsidRPr="00B0449E">
        <w:rPr>
          <w:rFonts w:ascii="Arial" w:hAnsi="Arial" w:cs="Arial"/>
          <w:sz w:val="22"/>
          <w:szCs w:val="22"/>
        </w:rPr>
        <w:t xml:space="preserve"> making it easier to predict how long and how much it will cost to complete them</w:t>
      </w:r>
      <w:r w:rsidRPr="00B0449E">
        <w:rPr>
          <w:rFonts w:ascii="Arial" w:hAnsi="Arial" w:cs="Arial"/>
          <w:sz w:val="22"/>
          <w:szCs w:val="22"/>
        </w:rPr>
        <w:t xml:space="preserve">, </w:t>
      </w:r>
      <w:r w:rsidR="006554A1" w:rsidRPr="00B0449E">
        <w:rPr>
          <w:rFonts w:ascii="Arial" w:hAnsi="Arial" w:cs="Arial"/>
          <w:sz w:val="22"/>
          <w:szCs w:val="22"/>
        </w:rPr>
        <w:t xml:space="preserve">and </w:t>
      </w:r>
      <w:r w:rsidR="001F23A0" w:rsidRPr="00B0449E">
        <w:rPr>
          <w:rFonts w:ascii="Arial" w:hAnsi="Arial" w:cs="Arial"/>
          <w:sz w:val="22"/>
          <w:szCs w:val="22"/>
        </w:rPr>
        <w:t xml:space="preserve">Berkun (2008) adding that </w:t>
      </w:r>
      <w:r w:rsidR="00BD0986" w:rsidRPr="00B0449E">
        <w:rPr>
          <w:rFonts w:ascii="Arial" w:hAnsi="Arial" w:cs="Arial"/>
          <w:sz w:val="22"/>
          <w:szCs w:val="22"/>
        </w:rPr>
        <w:t>the programmer must allocate a certain amount of time to each of these job items, and the schedule is created based on those estimations</w:t>
      </w:r>
      <w:r w:rsidR="00E72FF7" w:rsidRPr="00B0449E">
        <w:rPr>
          <w:rFonts w:ascii="Arial" w:hAnsi="Arial" w:cs="Arial"/>
          <w:sz w:val="22"/>
          <w:szCs w:val="22"/>
        </w:rPr>
        <w:t xml:space="preserve">. </w:t>
      </w:r>
    </w:p>
    <w:p w14:paraId="392F9A90" w14:textId="77777777" w:rsidR="00E812D6" w:rsidRDefault="00E812D6" w:rsidP="00AE45AC">
      <w:pPr>
        <w:rPr>
          <w:rFonts w:ascii="Arial" w:hAnsi="Arial" w:cs="Arial"/>
          <w:sz w:val="22"/>
          <w:szCs w:val="22"/>
        </w:rPr>
      </w:pPr>
    </w:p>
    <w:p w14:paraId="01E9A1A4" w14:textId="77777777" w:rsidR="00E812D6" w:rsidRDefault="00E812D6" w:rsidP="00AE45AC">
      <w:pPr>
        <w:rPr>
          <w:rFonts w:ascii="Arial" w:hAnsi="Arial" w:cs="Arial"/>
          <w:sz w:val="22"/>
          <w:szCs w:val="22"/>
        </w:rPr>
      </w:pPr>
    </w:p>
    <w:p w14:paraId="1A0BAECD" w14:textId="77777777" w:rsidR="00E812D6" w:rsidRDefault="00E812D6" w:rsidP="00AE45AC">
      <w:pPr>
        <w:rPr>
          <w:rFonts w:ascii="Arial" w:hAnsi="Arial" w:cs="Arial"/>
          <w:sz w:val="22"/>
          <w:szCs w:val="22"/>
        </w:rPr>
      </w:pPr>
    </w:p>
    <w:p w14:paraId="4FF67EE6" w14:textId="77777777" w:rsidR="00E812D6" w:rsidRDefault="00E812D6" w:rsidP="00AE45AC">
      <w:pPr>
        <w:rPr>
          <w:rFonts w:ascii="Arial" w:hAnsi="Arial" w:cs="Arial"/>
          <w:sz w:val="22"/>
          <w:szCs w:val="22"/>
        </w:rPr>
      </w:pPr>
    </w:p>
    <w:p w14:paraId="4679D405" w14:textId="77777777" w:rsidR="00E812D6" w:rsidRDefault="00E812D6" w:rsidP="00AE45AC">
      <w:pPr>
        <w:rPr>
          <w:rFonts w:ascii="Arial" w:hAnsi="Arial" w:cs="Arial"/>
          <w:sz w:val="22"/>
          <w:szCs w:val="22"/>
        </w:rPr>
      </w:pPr>
    </w:p>
    <w:p w14:paraId="66235145" w14:textId="77777777" w:rsidR="00E812D6" w:rsidRDefault="00E812D6" w:rsidP="00AE45AC">
      <w:pPr>
        <w:rPr>
          <w:rFonts w:ascii="Arial" w:hAnsi="Arial" w:cs="Arial"/>
          <w:sz w:val="22"/>
          <w:szCs w:val="22"/>
        </w:rPr>
      </w:pPr>
    </w:p>
    <w:p w14:paraId="1CA760E1" w14:textId="77777777" w:rsidR="00E812D6" w:rsidRDefault="00E812D6" w:rsidP="00AE45AC">
      <w:pPr>
        <w:rPr>
          <w:rFonts w:ascii="Arial" w:hAnsi="Arial" w:cs="Arial"/>
          <w:sz w:val="22"/>
          <w:szCs w:val="22"/>
        </w:rPr>
      </w:pPr>
    </w:p>
    <w:p w14:paraId="1296B234" w14:textId="77777777" w:rsidR="00E812D6" w:rsidRDefault="00E812D6" w:rsidP="00AE45AC">
      <w:pPr>
        <w:rPr>
          <w:rFonts w:ascii="Arial" w:hAnsi="Arial" w:cs="Arial"/>
          <w:sz w:val="22"/>
          <w:szCs w:val="22"/>
        </w:rPr>
      </w:pPr>
    </w:p>
    <w:p w14:paraId="26079849" w14:textId="77777777" w:rsidR="00E812D6" w:rsidRDefault="00E812D6" w:rsidP="00AE45AC">
      <w:pPr>
        <w:rPr>
          <w:rFonts w:ascii="Arial" w:hAnsi="Arial" w:cs="Arial"/>
          <w:sz w:val="22"/>
          <w:szCs w:val="22"/>
        </w:rPr>
      </w:pPr>
    </w:p>
    <w:p w14:paraId="56AD7A57" w14:textId="77777777" w:rsidR="00E812D6" w:rsidRDefault="00E812D6" w:rsidP="00AE45AC">
      <w:pPr>
        <w:rPr>
          <w:rFonts w:ascii="Arial" w:hAnsi="Arial" w:cs="Arial"/>
          <w:sz w:val="22"/>
          <w:szCs w:val="22"/>
        </w:rPr>
      </w:pPr>
    </w:p>
    <w:p w14:paraId="7210ECFF" w14:textId="77777777" w:rsidR="00E812D6" w:rsidRDefault="00E812D6" w:rsidP="00AE45AC">
      <w:pPr>
        <w:rPr>
          <w:rFonts w:ascii="Arial" w:hAnsi="Arial" w:cs="Arial"/>
          <w:sz w:val="22"/>
          <w:szCs w:val="22"/>
        </w:rPr>
      </w:pPr>
    </w:p>
    <w:p w14:paraId="38B86F33" w14:textId="77777777" w:rsidR="00E812D6" w:rsidRDefault="00E812D6" w:rsidP="00AE45AC">
      <w:pPr>
        <w:rPr>
          <w:rFonts w:ascii="Arial" w:hAnsi="Arial" w:cs="Arial"/>
          <w:sz w:val="22"/>
          <w:szCs w:val="22"/>
        </w:rPr>
      </w:pPr>
    </w:p>
    <w:p w14:paraId="7C00A2FC" w14:textId="77777777" w:rsidR="00E812D6" w:rsidRDefault="00E812D6" w:rsidP="00AE45AC">
      <w:pPr>
        <w:rPr>
          <w:rFonts w:ascii="Arial" w:hAnsi="Arial" w:cs="Arial"/>
          <w:sz w:val="22"/>
          <w:szCs w:val="22"/>
        </w:rPr>
      </w:pPr>
    </w:p>
    <w:p w14:paraId="3996EA0D" w14:textId="77777777" w:rsidR="00E812D6" w:rsidRDefault="00E812D6" w:rsidP="00AE45AC">
      <w:pPr>
        <w:rPr>
          <w:rFonts w:ascii="Arial" w:hAnsi="Arial" w:cs="Arial"/>
          <w:sz w:val="22"/>
          <w:szCs w:val="22"/>
        </w:rPr>
      </w:pPr>
    </w:p>
    <w:p w14:paraId="569D836D" w14:textId="77777777" w:rsidR="00E812D6" w:rsidRDefault="00E812D6" w:rsidP="00AE45AC">
      <w:pPr>
        <w:rPr>
          <w:rFonts w:ascii="Arial" w:hAnsi="Arial" w:cs="Arial"/>
          <w:sz w:val="22"/>
          <w:szCs w:val="22"/>
        </w:rPr>
      </w:pPr>
    </w:p>
    <w:p w14:paraId="566A1670" w14:textId="77777777" w:rsidR="00E812D6" w:rsidRDefault="00E812D6" w:rsidP="00AE45AC">
      <w:pPr>
        <w:rPr>
          <w:rFonts w:ascii="Arial" w:hAnsi="Arial" w:cs="Arial"/>
          <w:sz w:val="22"/>
          <w:szCs w:val="22"/>
        </w:rPr>
      </w:pPr>
    </w:p>
    <w:p w14:paraId="737C8A0D" w14:textId="77777777" w:rsidR="00E812D6" w:rsidRDefault="00E812D6" w:rsidP="00AE45AC">
      <w:pPr>
        <w:rPr>
          <w:rFonts w:ascii="Arial" w:hAnsi="Arial" w:cs="Arial"/>
          <w:sz w:val="22"/>
          <w:szCs w:val="22"/>
        </w:rPr>
      </w:pPr>
    </w:p>
    <w:p w14:paraId="3D59CCA7" w14:textId="77777777" w:rsidR="00E812D6" w:rsidRDefault="00E812D6" w:rsidP="00AE45AC">
      <w:pPr>
        <w:rPr>
          <w:rFonts w:ascii="Arial" w:hAnsi="Arial" w:cs="Arial"/>
          <w:sz w:val="22"/>
          <w:szCs w:val="22"/>
        </w:rPr>
      </w:pPr>
    </w:p>
    <w:p w14:paraId="43792ACD" w14:textId="77777777" w:rsidR="00E812D6" w:rsidRDefault="00E812D6" w:rsidP="00AE45AC">
      <w:pPr>
        <w:rPr>
          <w:rFonts w:ascii="Arial" w:hAnsi="Arial" w:cs="Arial"/>
          <w:sz w:val="22"/>
          <w:szCs w:val="22"/>
        </w:rPr>
      </w:pPr>
    </w:p>
    <w:p w14:paraId="3757E03E" w14:textId="77777777" w:rsidR="00E812D6" w:rsidRDefault="00E812D6" w:rsidP="00AE45AC">
      <w:pPr>
        <w:rPr>
          <w:rFonts w:ascii="Arial" w:hAnsi="Arial" w:cs="Arial"/>
          <w:sz w:val="22"/>
          <w:szCs w:val="22"/>
        </w:rPr>
      </w:pPr>
    </w:p>
    <w:p w14:paraId="2DB7AE29" w14:textId="77777777" w:rsidR="00E812D6" w:rsidRDefault="00E812D6" w:rsidP="00AE45AC">
      <w:pPr>
        <w:rPr>
          <w:rFonts w:ascii="Arial" w:hAnsi="Arial" w:cs="Arial"/>
          <w:sz w:val="22"/>
          <w:szCs w:val="22"/>
        </w:rPr>
      </w:pPr>
    </w:p>
    <w:p w14:paraId="1299A2B1" w14:textId="77777777" w:rsidR="00E812D6" w:rsidRDefault="00E812D6" w:rsidP="00AE45AC">
      <w:pPr>
        <w:rPr>
          <w:rFonts w:ascii="Arial" w:hAnsi="Arial" w:cs="Arial"/>
          <w:sz w:val="22"/>
          <w:szCs w:val="22"/>
        </w:rPr>
      </w:pPr>
    </w:p>
    <w:p w14:paraId="3111BFD8" w14:textId="77777777" w:rsidR="00E812D6" w:rsidRDefault="00E812D6" w:rsidP="00AE45AC">
      <w:pPr>
        <w:rPr>
          <w:rFonts w:ascii="Arial" w:hAnsi="Arial" w:cs="Arial"/>
          <w:sz w:val="22"/>
          <w:szCs w:val="22"/>
        </w:rPr>
      </w:pPr>
    </w:p>
    <w:p w14:paraId="515807ED" w14:textId="77777777" w:rsidR="00E812D6" w:rsidRDefault="00E812D6" w:rsidP="00AE45AC">
      <w:pPr>
        <w:rPr>
          <w:rFonts w:ascii="Arial" w:hAnsi="Arial" w:cs="Arial"/>
          <w:sz w:val="22"/>
          <w:szCs w:val="22"/>
        </w:rPr>
      </w:pPr>
    </w:p>
    <w:p w14:paraId="3C57E231" w14:textId="77777777" w:rsidR="00E812D6" w:rsidRDefault="00E812D6" w:rsidP="00AE45AC">
      <w:pPr>
        <w:rPr>
          <w:rFonts w:ascii="Arial" w:hAnsi="Arial" w:cs="Arial"/>
          <w:sz w:val="22"/>
          <w:szCs w:val="22"/>
        </w:rPr>
      </w:pPr>
    </w:p>
    <w:p w14:paraId="31737BD7" w14:textId="4D076A55" w:rsidR="00FF0DDF" w:rsidRPr="00C55C47" w:rsidRDefault="00254560" w:rsidP="0063250D">
      <w:r w:rsidRPr="00C55C47">
        <w:rPr>
          <w:noProof/>
          <w:lang w:val="en-IN" w:eastAsia="en-IN" w:bidi="bn-IN"/>
        </w:rPr>
        <w:drawing>
          <wp:anchor distT="0" distB="0" distL="114300" distR="114300" simplePos="0" relativeHeight="251657728" behindDoc="0" locked="0" layoutInCell="1" allowOverlap="1" wp14:anchorId="42A8DAA6" wp14:editId="540E3043">
            <wp:simplePos x="0" y="0"/>
            <wp:positionH relativeFrom="column">
              <wp:posOffset>0</wp:posOffset>
            </wp:positionH>
            <wp:positionV relativeFrom="paragraph">
              <wp:posOffset>-5551805</wp:posOffset>
            </wp:positionV>
            <wp:extent cx="6343650" cy="5200650"/>
            <wp:effectExtent l="0" t="19050" r="0" b="38100"/>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14:paraId="3662ACA4" w14:textId="2F25087E" w:rsidR="00FF0DDF" w:rsidRPr="0030531E" w:rsidRDefault="00254560" w:rsidP="00B0449E">
      <w:pPr>
        <w:spacing w:line="240" w:lineRule="auto"/>
        <w:jc w:val="center"/>
        <w:rPr>
          <w:rFonts w:ascii="Arial" w:hAnsi="Arial" w:cs="Arial"/>
          <w:b/>
          <w:bCs/>
          <w:sz w:val="22"/>
          <w:szCs w:val="22"/>
        </w:rPr>
      </w:pPr>
      <w:r w:rsidRPr="0030531E">
        <w:rPr>
          <w:rFonts w:ascii="Arial" w:hAnsi="Arial" w:cs="Arial"/>
          <w:b/>
          <w:bCs/>
          <w:sz w:val="22"/>
          <w:szCs w:val="22"/>
        </w:rPr>
        <w:t xml:space="preserve">Figure </w:t>
      </w:r>
      <w:r w:rsidR="008B42B9" w:rsidRPr="0030531E">
        <w:rPr>
          <w:rFonts w:ascii="Arial" w:hAnsi="Arial" w:cs="Arial"/>
          <w:b/>
          <w:bCs/>
          <w:sz w:val="22"/>
          <w:szCs w:val="22"/>
        </w:rPr>
        <w:t>5</w:t>
      </w:r>
      <w:r w:rsidRPr="0030531E">
        <w:rPr>
          <w:rFonts w:ascii="Arial" w:hAnsi="Arial" w:cs="Arial"/>
          <w:b/>
          <w:bCs/>
          <w:sz w:val="22"/>
          <w:szCs w:val="22"/>
        </w:rPr>
        <w:t>: Work Breakdown Structure</w:t>
      </w:r>
    </w:p>
    <w:p w14:paraId="63D49C83" w14:textId="4365F291" w:rsidR="00FF0DDF" w:rsidRDefault="00254560" w:rsidP="00B0449E">
      <w:pPr>
        <w:spacing w:line="240" w:lineRule="auto"/>
        <w:jc w:val="center"/>
        <w:rPr>
          <w:rFonts w:ascii="Arial" w:hAnsi="Arial" w:cs="Arial"/>
          <w:sz w:val="22"/>
          <w:szCs w:val="22"/>
        </w:rPr>
      </w:pPr>
      <w:r w:rsidRPr="0030531E">
        <w:rPr>
          <w:rFonts w:ascii="Arial" w:hAnsi="Arial" w:cs="Arial"/>
          <w:sz w:val="22"/>
          <w:szCs w:val="22"/>
        </w:rPr>
        <w:t>(Source: Created by the Developer)</w:t>
      </w:r>
    </w:p>
    <w:p w14:paraId="39176EEE" w14:textId="77777777" w:rsidR="0030531E" w:rsidRPr="0030531E" w:rsidRDefault="0030531E" w:rsidP="0030531E">
      <w:pPr>
        <w:spacing w:line="240" w:lineRule="auto"/>
        <w:jc w:val="center"/>
        <w:rPr>
          <w:rFonts w:ascii="Arial" w:hAnsi="Arial" w:cs="Arial"/>
          <w:sz w:val="22"/>
          <w:szCs w:val="22"/>
        </w:rPr>
      </w:pPr>
    </w:p>
    <w:p w14:paraId="31C988B8" w14:textId="30957665" w:rsidR="0083364D" w:rsidRDefault="00254560" w:rsidP="00A50D7A">
      <w:pPr>
        <w:pStyle w:val="Heading1"/>
      </w:pPr>
      <w:bookmarkStart w:id="4" w:name="_Toc92318236"/>
      <w:r w:rsidRPr="00C55C47">
        <w:t>Risk Management</w:t>
      </w:r>
      <w:bookmarkEnd w:id="4"/>
      <w:r w:rsidRPr="00C55C47">
        <w:t xml:space="preserve"> </w:t>
      </w:r>
    </w:p>
    <w:p w14:paraId="403AB7B6" w14:textId="3201476F" w:rsidR="0030531E" w:rsidRDefault="00481D3F" w:rsidP="0030531E">
      <w:pPr>
        <w:rPr>
          <w:rFonts w:ascii="Arial" w:hAnsi="Arial" w:cs="Arial"/>
          <w:sz w:val="22"/>
          <w:szCs w:val="22"/>
        </w:rPr>
      </w:pPr>
      <w:r>
        <w:rPr>
          <w:rFonts w:ascii="Arial" w:hAnsi="Arial" w:cs="Arial"/>
          <w:sz w:val="22"/>
          <w:szCs w:val="22"/>
        </w:rPr>
        <w:t xml:space="preserve">Buttrick (2009) </w:t>
      </w:r>
      <w:r w:rsidR="0046169C">
        <w:rPr>
          <w:rFonts w:ascii="Arial" w:hAnsi="Arial" w:cs="Arial"/>
          <w:sz w:val="22"/>
          <w:szCs w:val="22"/>
        </w:rPr>
        <w:t>refers to</w:t>
      </w:r>
      <w:r>
        <w:rPr>
          <w:rFonts w:ascii="Arial" w:hAnsi="Arial" w:cs="Arial"/>
          <w:sz w:val="22"/>
          <w:szCs w:val="22"/>
        </w:rPr>
        <w:t xml:space="preserve"> risk as a</w:t>
      </w:r>
      <w:r w:rsidR="00DC4772" w:rsidRPr="008101B5">
        <w:rPr>
          <w:rFonts w:ascii="Arial" w:hAnsi="Arial" w:cs="Arial"/>
          <w:sz w:val="22"/>
          <w:szCs w:val="22"/>
        </w:rPr>
        <w:t xml:space="preserve"> potential uncertainty, </w:t>
      </w:r>
      <w:r>
        <w:rPr>
          <w:rFonts w:ascii="Arial" w:hAnsi="Arial" w:cs="Arial"/>
          <w:sz w:val="22"/>
          <w:szCs w:val="22"/>
        </w:rPr>
        <w:t xml:space="preserve">a </w:t>
      </w:r>
      <w:r w:rsidR="00DC4772" w:rsidRPr="008101B5">
        <w:rPr>
          <w:rFonts w:ascii="Arial" w:hAnsi="Arial" w:cs="Arial"/>
          <w:sz w:val="22"/>
          <w:szCs w:val="22"/>
        </w:rPr>
        <w:t>danger, or incident that could prohibit y</w:t>
      </w:r>
      <w:r w:rsidR="0046169C">
        <w:rPr>
          <w:rFonts w:ascii="Arial" w:hAnsi="Arial" w:cs="Arial"/>
          <w:sz w:val="22"/>
          <w:szCs w:val="22"/>
        </w:rPr>
        <w:t>ou</w:t>
      </w:r>
      <w:r w:rsidR="00DC4772" w:rsidRPr="008101B5">
        <w:rPr>
          <w:rFonts w:ascii="Arial" w:hAnsi="Arial" w:cs="Arial"/>
          <w:sz w:val="22"/>
          <w:szCs w:val="22"/>
        </w:rPr>
        <w:t xml:space="preserve"> from meeting your business objectives and benefits</w:t>
      </w:r>
      <w:r w:rsidR="0046169C">
        <w:rPr>
          <w:rFonts w:ascii="Arial" w:hAnsi="Arial" w:cs="Arial"/>
          <w:sz w:val="22"/>
          <w:szCs w:val="22"/>
        </w:rPr>
        <w:t xml:space="preserve"> and which</w:t>
      </w:r>
      <w:r w:rsidR="00DC4772" w:rsidRPr="008101B5">
        <w:rPr>
          <w:rFonts w:ascii="Arial" w:hAnsi="Arial" w:cs="Arial"/>
          <w:sz w:val="22"/>
          <w:szCs w:val="22"/>
        </w:rPr>
        <w:t xml:space="preserve"> may have an impact on the timeline, cost, quality, or benefits</w:t>
      </w:r>
      <w:r w:rsidR="003E40E3">
        <w:rPr>
          <w:rFonts w:ascii="Arial" w:hAnsi="Arial" w:cs="Arial"/>
          <w:sz w:val="22"/>
          <w:szCs w:val="22"/>
        </w:rPr>
        <w:t xml:space="preserve">. </w:t>
      </w:r>
      <w:r w:rsidR="0000420B" w:rsidRPr="0083364D">
        <w:rPr>
          <w:rFonts w:ascii="Arial" w:hAnsi="Arial" w:cs="Arial"/>
          <w:sz w:val="22"/>
          <w:szCs w:val="22"/>
        </w:rPr>
        <w:t>The process of developing a project plan should begin with an understanding of the products to be provided, followed by consideration of resources and costs, and last, the timeframe. However, even if these are well-planned and consistent, they may fall short of expectations, necessitating further revision of the plan</w:t>
      </w:r>
      <w:r w:rsidR="0000420B">
        <w:rPr>
          <w:rFonts w:ascii="Arial" w:hAnsi="Arial" w:cs="Arial"/>
          <w:sz w:val="22"/>
          <w:szCs w:val="22"/>
        </w:rPr>
        <w:t>.</w:t>
      </w:r>
    </w:p>
    <w:p w14:paraId="246EF049" w14:textId="77777777" w:rsidR="00D21AB9" w:rsidRDefault="00D21AB9" w:rsidP="0030531E">
      <w:pPr>
        <w:rPr>
          <w:rFonts w:ascii="Arial" w:hAnsi="Arial" w:cs="Arial"/>
          <w:sz w:val="22"/>
          <w:szCs w:val="22"/>
        </w:rPr>
      </w:pPr>
    </w:p>
    <w:p w14:paraId="0C72D3B1" w14:textId="77777777" w:rsidR="00D21AB9" w:rsidRDefault="00D21AB9" w:rsidP="0030531E">
      <w:pPr>
        <w:rPr>
          <w:rFonts w:ascii="Arial" w:hAnsi="Arial" w:cs="Arial"/>
          <w:sz w:val="22"/>
          <w:szCs w:val="22"/>
        </w:rPr>
      </w:pPr>
    </w:p>
    <w:p w14:paraId="467E050E" w14:textId="77777777" w:rsidR="00D21AB9" w:rsidRPr="0000420B" w:rsidRDefault="00D21AB9" w:rsidP="0030531E">
      <w:pPr>
        <w:rPr>
          <w:rFonts w:ascii="Arial" w:hAnsi="Arial" w:cs="Arial"/>
          <w:sz w:val="22"/>
          <w:szCs w:val="22"/>
        </w:rPr>
      </w:pPr>
    </w:p>
    <w:tbl>
      <w:tblPr>
        <w:tblStyle w:val="TableGrid"/>
        <w:tblW w:w="10347" w:type="dxa"/>
        <w:jc w:val="center"/>
        <w:tblLook w:val="04A0" w:firstRow="1" w:lastRow="0" w:firstColumn="1" w:lastColumn="0" w:noHBand="0" w:noVBand="1"/>
      </w:tblPr>
      <w:tblGrid>
        <w:gridCol w:w="1927"/>
        <w:gridCol w:w="2769"/>
        <w:gridCol w:w="1023"/>
        <w:gridCol w:w="1353"/>
        <w:gridCol w:w="3275"/>
      </w:tblGrid>
      <w:tr w:rsidR="00C11CB6" w:rsidRPr="00C55C47" w14:paraId="2461D9A7" w14:textId="77777777" w:rsidTr="008373E5">
        <w:trPr>
          <w:trHeight w:val="252"/>
          <w:jc w:val="center"/>
        </w:trPr>
        <w:tc>
          <w:tcPr>
            <w:tcW w:w="1959" w:type="dxa"/>
          </w:tcPr>
          <w:p w14:paraId="05914C47" w14:textId="77777777" w:rsidR="00FF0DDF" w:rsidRPr="00447791" w:rsidRDefault="00254560" w:rsidP="00447791">
            <w:pPr>
              <w:spacing w:line="276" w:lineRule="auto"/>
              <w:rPr>
                <w:rFonts w:ascii="Arial" w:hAnsi="Arial" w:cs="Arial"/>
                <w:b/>
                <w:bCs/>
                <w:i/>
                <w:iCs/>
                <w:sz w:val="22"/>
                <w:szCs w:val="22"/>
              </w:rPr>
            </w:pPr>
            <w:r w:rsidRPr="00447791">
              <w:rPr>
                <w:rFonts w:ascii="Arial" w:hAnsi="Arial" w:cs="Arial"/>
                <w:b/>
                <w:bCs/>
                <w:i/>
                <w:iCs/>
                <w:sz w:val="22"/>
                <w:szCs w:val="22"/>
              </w:rPr>
              <w:lastRenderedPageBreak/>
              <w:t>Risk</w:t>
            </w:r>
          </w:p>
        </w:tc>
        <w:tc>
          <w:tcPr>
            <w:tcW w:w="2863" w:type="dxa"/>
          </w:tcPr>
          <w:p w14:paraId="3227F1C5" w14:textId="77777777" w:rsidR="00FF0DDF" w:rsidRPr="00447791" w:rsidRDefault="00254560" w:rsidP="00447791">
            <w:pPr>
              <w:spacing w:line="276" w:lineRule="auto"/>
              <w:rPr>
                <w:rFonts w:ascii="Arial" w:hAnsi="Arial" w:cs="Arial"/>
                <w:b/>
                <w:bCs/>
                <w:i/>
                <w:iCs/>
                <w:sz w:val="22"/>
                <w:szCs w:val="22"/>
              </w:rPr>
            </w:pPr>
            <w:r w:rsidRPr="00447791">
              <w:rPr>
                <w:rFonts w:ascii="Arial" w:hAnsi="Arial" w:cs="Arial"/>
                <w:b/>
                <w:bCs/>
                <w:i/>
                <w:iCs/>
                <w:sz w:val="22"/>
                <w:szCs w:val="22"/>
              </w:rPr>
              <w:t>Description</w:t>
            </w:r>
          </w:p>
        </w:tc>
        <w:tc>
          <w:tcPr>
            <w:tcW w:w="1033" w:type="dxa"/>
          </w:tcPr>
          <w:p w14:paraId="4172F253" w14:textId="77777777" w:rsidR="00FF0DDF" w:rsidRPr="00447791" w:rsidRDefault="00254560" w:rsidP="00447791">
            <w:pPr>
              <w:spacing w:line="276" w:lineRule="auto"/>
              <w:rPr>
                <w:rFonts w:ascii="Arial" w:hAnsi="Arial" w:cs="Arial"/>
                <w:b/>
                <w:bCs/>
                <w:i/>
                <w:iCs/>
                <w:sz w:val="22"/>
                <w:szCs w:val="22"/>
              </w:rPr>
            </w:pPr>
            <w:r w:rsidRPr="00447791">
              <w:rPr>
                <w:rFonts w:ascii="Arial" w:hAnsi="Arial" w:cs="Arial"/>
                <w:b/>
                <w:bCs/>
                <w:i/>
                <w:iCs/>
                <w:sz w:val="22"/>
                <w:szCs w:val="22"/>
              </w:rPr>
              <w:t>Impact</w:t>
            </w:r>
          </w:p>
        </w:tc>
        <w:tc>
          <w:tcPr>
            <w:tcW w:w="1043" w:type="dxa"/>
          </w:tcPr>
          <w:p w14:paraId="71C7393C" w14:textId="77777777" w:rsidR="00FF0DDF" w:rsidRPr="00447791" w:rsidRDefault="00254560" w:rsidP="00447791">
            <w:pPr>
              <w:spacing w:line="276" w:lineRule="auto"/>
              <w:rPr>
                <w:rFonts w:ascii="Arial" w:hAnsi="Arial" w:cs="Arial"/>
                <w:b/>
                <w:bCs/>
                <w:i/>
                <w:iCs/>
                <w:sz w:val="22"/>
                <w:szCs w:val="22"/>
              </w:rPr>
            </w:pPr>
            <w:r w:rsidRPr="00447791">
              <w:rPr>
                <w:rFonts w:ascii="Arial" w:hAnsi="Arial" w:cs="Arial"/>
                <w:b/>
                <w:bCs/>
                <w:i/>
                <w:iCs/>
                <w:sz w:val="22"/>
                <w:szCs w:val="22"/>
              </w:rPr>
              <w:t>Probability</w:t>
            </w:r>
          </w:p>
        </w:tc>
        <w:tc>
          <w:tcPr>
            <w:tcW w:w="3449" w:type="dxa"/>
          </w:tcPr>
          <w:p w14:paraId="02EB9FE6" w14:textId="77777777" w:rsidR="00FF0DDF" w:rsidRPr="00447791" w:rsidRDefault="00254560" w:rsidP="00447791">
            <w:pPr>
              <w:spacing w:line="276" w:lineRule="auto"/>
              <w:rPr>
                <w:rFonts w:ascii="Arial" w:hAnsi="Arial" w:cs="Arial"/>
                <w:b/>
                <w:bCs/>
                <w:i/>
                <w:iCs/>
                <w:sz w:val="22"/>
                <w:szCs w:val="22"/>
              </w:rPr>
            </w:pPr>
            <w:r w:rsidRPr="00447791">
              <w:rPr>
                <w:rFonts w:ascii="Arial" w:hAnsi="Arial" w:cs="Arial"/>
                <w:b/>
                <w:bCs/>
                <w:i/>
                <w:iCs/>
                <w:sz w:val="22"/>
                <w:szCs w:val="22"/>
              </w:rPr>
              <w:t>Mitigation</w:t>
            </w:r>
          </w:p>
        </w:tc>
      </w:tr>
      <w:tr w:rsidR="00C11CB6" w:rsidRPr="00C55C47" w14:paraId="01C7E360" w14:textId="77777777" w:rsidTr="008373E5">
        <w:trPr>
          <w:trHeight w:val="1285"/>
          <w:jc w:val="center"/>
        </w:trPr>
        <w:tc>
          <w:tcPr>
            <w:tcW w:w="1959" w:type="dxa"/>
          </w:tcPr>
          <w:p w14:paraId="58E79DC2"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delay</w:t>
            </w:r>
          </w:p>
        </w:tc>
        <w:tc>
          <w:tcPr>
            <w:tcW w:w="2863" w:type="dxa"/>
          </w:tcPr>
          <w:p w14:paraId="489BEDE6"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Delay in the implementation of the project can enhance the chances of failure. </w:t>
            </w:r>
          </w:p>
        </w:tc>
        <w:tc>
          <w:tcPr>
            <w:tcW w:w="1033" w:type="dxa"/>
          </w:tcPr>
          <w:p w14:paraId="210262E7"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High </w:t>
            </w:r>
          </w:p>
        </w:tc>
        <w:tc>
          <w:tcPr>
            <w:tcW w:w="1043" w:type="dxa"/>
          </w:tcPr>
          <w:p w14:paraId="7399034B"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3449" w:type="dxa"/>
          </w:tcPr>
          <w:p w14:paraId="50204A1C" w14:textId="074B2204"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With the help of a Gantt </w:t>
            </w:r>
            <w:r w:rsidR="00447791" w:rsidRPr="00447791">
              <w:rPr>
                <w:rFonts w:ascii="Arial" w:hAnsi="Arial" w:cs="Arial"/>
                <w:sz w:val="22"/>
                <w:szCs w:val="22"/>
              </w:rPr>
              <w:t>chart and</w:t>
            </w:r>
            <w:r w:rsidRPr="00447791">
              <w:rPr>
                <w:rFonts w:ascii="Arial" w:hAnsi="Arial" w:cs="Arial"/>
                <w:sz w:val="22"/>
                <w:szCs w:val="22"/>
              </w:rPr>
              <w:t xml:space="preserve"> following the schedules and network diagram can help the project</w:t>
            </w:r>
            <w:r w:rsidR="003E0CE1">
              <w:rPr>
                <w:rFonts w:ascii="Arial" w:hAnsi="Arial" w:cs="Arial"/>
                <w:sz w:val="22"/>
                <w:szCs w:val="22"/>
              </w:rPr>
              <w:t>.</w:t>
            </w:r>
          </w:p>
        </w:tc>
      </w:tr>
      <w:tr w:rsidR="00C11CB6" w:rsidRPr="00C55C47" w14:paraId="044C4EDC" w14:textId="77777777" w:rsidTr="008373E5">
        <w:trPr>
          <w:trHeight w:val="505"/>
          <w:jc w:val="center"/>
        </w:trPr>
        <w:tc>
          <w:tcPr>
            <w:tcW w:w="1959" w:type="dxa"/>
          </w:tcPr>
          <w:p w14:paraId="6C6A8D20"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extra Cost</w:t>
            </w:r>
          </w:p>
        </w:tc>
        <w:tc>
          <w:tcPr>
            <w:tcW w:w="2863" w:type="dxa"/>
          </w:tcPr>
          <w:p w14:paraId="4EB4E7C2"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The extra cost in making the framework can reduce the benefits of the project. </w:t>
            </w:r>
          </w:p>
        </w:tc>
        <w:tc>
          <w:tcPr>
            <w:tcW w:w="1033" w:type="dxa"/>
          </w:tcPr>
          <w:p w14:paraId="0D2BD3DF"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1043" w:type="dxa"/>
          </w:tcPr>
          <w:p w14:paraId="656BD60B"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3449" w:type="dxa"/>
          </w:tcPr>
          <w:p w14:paraId="74FF6180"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Extra cash flow can be optimised with the help of a proper cost plan and cost benefits. </w:t>
            </w:r>
          </w:p>
        </w:tc>
      </w:tr>
      <w:tr w:rsidR="00C11CB6" w:rsidRPr="00C55C47" w14:paraId="107FF794" w14:textId="77777777" w:rsidTr="008373E5">
        <w:trPr>
          <w:trHeight w:val="1278"/>
          <w:jc w:val="center"/>
        </w:trPr>
        <w:tc>
          <w:tcPr>
            <w:tcW w:w="1959" w:type="dxa"/>
          </w:tcPr>
          <w:p w14:paraId="7E79FC00"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increased inefficiency</w:t>
            </w:r>
          </w:p>
        </w:tc>
        <w:tc>
          <w:tcPr>
            <w:tcW w:w="2863" w:type="dxa"/>
          </w:tcPr>
          <w:p w14:paraId="28C5810A"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The increased risk of the inefficiency of communications will result in a hampered workflow. </w:t>
            </w:r>
          </w:p>
        </w:tc>
        <w:tc>
          <w:tcPr>
            <w:tcW w:w="1033" w:type="dxa"/>
          </w:tcPr>
          <w:p w14:paraId="3BF42BFC"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1043" w:type="dxa"/>
          </w:tcPr>
          <w:p w14:paraId="214823BD"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Low</w:t>
            </w:r>
          </w:p>
        </w:tc>
        <w:tc>
          <w:tcPr>
            <w:tcW w:w="3449" w:type="dxa"/>
          </w:tcPr>
          <w:p w14:paraId="678FBE2F"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The increased inefficiency in the project can be optimised with proper motivation and guidance. </w:t>
            </w:r>
          </w:p>
        </w:tc>
      </w:tr>
      <w:tr w:rsidR="00C11CB6" w:rsidRPr="00C55C47" w14:paraId="7B73F332" w14:textId="77777777" w:rsidTr="008373E5">
        <w:trPr>
          <w:trHeight w:val="1538"/>
          <w:jc w:val="center"/>
        </w:trPr>
        <w:tc>
          <w:tcPr>
            <w:tcW w:w="1959" w:type="dxa"/>
          </w:tcPr>
          <w:p w14:paraId="1849AED4"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compatibility</w:t>
            </w:r>
          </w:p>
        </w:tc>
        <w:tc>
          <w:tcPr>
            <w:tcW w:w="2863" w:type="dxa"/>
          </w:tcPr>
          <w:p w14:paraId="5DC4A81F"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Compatibility is crucial as excessive technicality will prevent achieving the full benefits of the project. </w:t>
            </w:r>
          </w:p>
        </w:tc>
        <w:tc>
          <w:tcPr>
            <w:tcW w:w="1033" w:type="dxa"/>
          </w:tcPr>
          <w:p w14:paraId="5C729470"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Low</w:t>
            </w:r>
          </w:p>
        </w:tc>
        <w:tc>
          <w:tcPr>
            <w:tcW w:w="1043" w:type="dxa"/>
          </w:tcPr>
          <w:p w14:paraId="32B56B19"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Low</w:t>
            </w:r>
          </w:p>
        </w:tc>
        <w:tc>
          <w:tcPr>
            <w:tcW w:w="3449" w:type="dxa"/>
          </w:tcPr>
          <w:p w14:paraId="74DA72D3"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Compatibility risk can be mitigated with the help of training and proper guidance. </w:t>
            </w:r>
          </w:p>
        </w:tc>
      </w:tr>
      <w:tr w:rsidR="00C11CB6" w:rsidRPr="00C55C47" w14:paraId="4421462D" w14:textId="77777777" w:rsidTr="008373E5">
        <w:trPr>
          <w:trHeight w:val="1538"/>
          <w:jc w:val="center"/>
        </w:trPr>
        <w:tc>
          <w:tcPr>
            <w:tcW w:w="1959" w:type="dxa"/>
          </w:tcPr>
          <w:p w14:paraId="2A45D0C2"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poor tools of collaboration</w:t>
            </w:r>
          </w:p>
        </w:tc>
        <w:tc>
          <w:tcPr>
            <w:tcW w:w="2863" w:type="dxa"/>
          </w:tcPr>
          <w:p w14:paraId="5366653D"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Poor tools of collaboration will generate dissatisfaction for the end-users. </w:t>
            </w:r>
          </w:p>
        </w:tc>
        <w:tc>
          <w:tcPr>
            <w:tcW w:w="1033" w:type="dxa"/>
          </w:tcPr>
          <w:p w14:paraId="1A46A8EF"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Low</w:t>
            </w:r>
          </w:p>
        </w:tc>
        <w:tc>
          <w:tcPr>
            <w:tcW w:w="1043" w:type="dxa"/>
          </w:tcPr>
          <w:p w14:paraId="23CB8F26"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3449" w:type="dxa"/>
          </w:tcPr>
          <w:p w14:paraId="533F72BB"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The developers of the collaboration tools need to add customised tools that can be helpful in a construction project environment. </w:t>
            </w:r>
          </w:p>
        </w:tc>
      </w:tr>
      <w:tr w:rsidR="00C11CB6" w:rsidRPr="00C55C47" w14:paraId="66FE152A" w14:textId="77777777" w:rsidTr="008373E5">
        <w:trPr>
          <w:trHeight w:val="1278"/>
          <w:jc w:val="center"/>
        </w:trPr>
        <w:tc>
          <w:tcPr>
            <w:tcW w:w="1959" w:type="dxa"/>
          </w:tcPr>
          <w:p w14:paraId="4B8E08CF" w14:textId="77777777" w:rsidR="00FF0DDF" w:rsidRPr="00447791" w:rsidRDefault="00254560" w:rsidP="00447791">
            <w:pPr>
              <w:spacing w:line="276" w:lineRule="auto"/>
              <w:rPr>
                <w:rFonts w:ascii="Arial" w:hAnsi="Arial" w:cs="Arial"/>
                <w:b/>
                <w:bCs/>
                <w:sz w:val="22"/>
                <w:szCs w:val="22"/>
              </w:rPr>
            </w:pPr>
            <w:r w:rsidRPr="00447791">
              <w:rPr>
                <w:rFonts w:ascii="Arial" w:hAnsi="Arial" w:cs="Arial"/>
                <w:b/>
                <w:bCs/>
                <w:sz w:val="22"/>
                <w:szCs w:val="22"/>
              </w:rPr>
              <w:t>Risk of data loss</w:t>
            </w:r>
          </w:p>
        </w:tc>
        <w:tc>
          <w:tcPr>
            <w:tcW w:w="2863" w:type="dxa"/>
          </w:tcPr>
          <w:p w14:paraId="22F4CC96"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Any loss of data of the project can cause severe loss in financial as well as in terms of man-hours. </w:t>
            </w:r>
          </w:p>
        </w:tc>
        <w:tc>
          <w:tcPr>
            <w:tcW w:w="1033" w:type="dxa"/>
          </w:tcPr>
          <w:p w14:paraId="245952BD"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Low</w:t>
            </w:r>
          </w:p>
        </w:tc>
        <w:tc>
          <w:tcPr>
            <w:tcW w:w="1043" w:type="dxa"/>
          </w:tcPr>
          <w:p w14:paraId="11C7D1A3"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High</w:t>
            </w:r>
          </w:p>
        </w:tc>
        <w:tc>
          <w:tcPr>
            <w:tcW w:w="3449" w:type="dxa"/>
          </w:tcPr>
          <w:p w14:paraId="39C21DCD" w14:textId="77777777" w:rsidR="00FF0DDF" w:rsidRPr="00447791" w:rsidRDefault="00254560" w:rsidP="00447791">
            <w:pPr>
              <w:spacing w:line="276" w:lineRule="auto"/>
              <w:rPr>
                <w:rFonts w:ascii="Arial" w:hAnsi="Arial" w:cs="Arial"/>
                <w:sz w:val="22"/>
                <w:szCs w:val="22"/>
              </w:rPr>
            </w:pPr>
            <w:r w:rsidRPr="00447791">
              <w:rPr>
                <w:rFonts w:ascii="Arial" w:hAnsi="Arial" w:cs="Arial"/>
                <w:sz w:val="22"/>
                <w:szCs w:val="22"/>
              </w:rPr>
              <w:t xml:space="preserve">The risk of data loss can be mitigated by taking periodic backups in a safe location. </w:t>
            </w:r>
          </w:p>
        </w:tc>
      </w:tr>
    </w:tbl>
    <w:p w14:paraId="3C7EE857" w14:textId="0CFBAD9B" w:rsidR="00FF0DDF" w:rsidRPr="00447791" w:rsidRDefault="008373E5" w:rsidP="00447791">
      <w:pPr>
        <w:spacing w:line="240" w:lineRule="auto"/>
        <w:jc w:val="center"/>
        <w:rPr>
          <w:rFonts w:ascii="Arial" w:hAnsi="Arial" w:cs="Arial"/>
          <w:b/>
          <w:bCs/>
          <w:sz w:val="22"/>
          <w:szCs w:val="22"/>
        </w:rPr>
      </w:pPr>
      <w:r w:rsidRPr="00447791">
        <w:rPr>
          <w:rFonts w:ascii="Arial" w:hAnsi="Arial" w:cs="Arial"/>
          <w:b/>
          <w:bCs/>
          <w:sz w:val="22"/>
          <w:szCs w:val="22"/>
        </w:rPr>
        <w:t>Table 4: Risk management</w:t>
      </w:r>
    </w:p>
    <w:p w14:paraId="2E3FC909" w14:textId="02431D2E" w:rsidR="007E2588" w:rsidRDefault="007E2588" w:rsidP="00447791">
      <w:pPr>
        <w:spacing w:line="240" w:lineRule="auto"/>
        <w:jc w:val="center"/>
        <w:rPr>
          <w:rFonts w:ascii="Arial" w:hAnsi="Arial" w:cs="Arial"/>
          <w:sz w:val="22"/>
          <w:szCs w:val="22"/>
        </w:rPr>
      </w:pPr>
      <w:r w:rsidRPr="00447791">
        <w:rPr>
          <w:rFonts w:ascii="Arial" w:hAnsi="Arial" w:cs="Arial"/>
          <w:sz w:val="22"/>
          <w:szCs w:val="22"/>
        </w:rPr>
        <w:t xml:space="preserve">(Source: </w:t>
      </w:r>
      <w:r w:rsidR="005D4493" w:rsidRPr="00447791">
        <w:rPr>
          <w:rFonts w:ascii="Arial" w:hAnsi="Arial" w:cs="Arial"/>
          <w:sz w:val="22"/>
          <w:szCs w:val="22"/>
        </w:rPr>
        <w:t>Created by learner)</w:t>
      </w:r>
    </w:p>
    <w:p w14:paraId="63C30CF4" w14:textId="77777777" w:rsidR="00447791" w:rsidRPr="00447791" w:rsidRDefault="00447791" w:rsidP="00447791">
      <w:pPr>
        <w:spacing w:line="240" w:lineRule="auto"/>
        <w:jc w:val="center"/>
        <w:rPr>
          <w:rFonts w:ascii="Arial" w:hAnsi="Arial" w:cs="Arial"/>
          <w:sz w:val="22"/>
          <w:szCs w:val="22"/>
        </w:rPr>
      </w:pPr>
    </w:p>
    <w:p w14:paraId="6BA423A6" w14:textId="550B50AA" w:rsidR="00FF0DDF" w:rsidRPr="00342ADA" w:rsidRDefault="00254560" w:rsidP="003802EC">
      <w:pPr>
        <w:pStyle w:val="Heading2"/>
      </w:pPr>
      <w:bookmarkStart w:id="5" w:name="_Toc92318237"/>
      <w:r w:rsidRPr="00342ADA">
        <w:t>Teams, Leadership, And Communication</w:t>
      </w:r>
      <w:bookmarkEnd w:id="5"/>
    </w:p>
    <w:p w14:paraId="12F8938A" w14:textId="77777777" w:rsidR="00FF0DDF" w:rsidRPr="00342ADA" w:rsidRDefault="00254560" w:rsidP="00421F0D">
      <w:pPr>
        <w:rPr>
          <w:rFonts w:ascii="Arial" w:hAnsi="Arial" w:cs="Arial"/>
          <w:b/>
          <w:bCs/>
          <w:sz w:val="26"/>
          <w:szCs w:val="26"/>
          <w:u w:val="single"/>
        </w:rPr>
      </w:pPr>
      <w:r w:rsidRPr="00342ADA">
        <w:rPr>
          <w:rFonts w:ascii="Arial" w:hAnsi="Arial" w:cs="Arial"/>
          <w:b/>
          <w:bCs/>
          <w:sz w:val="26"/>
          <w:szCs w:val="26"/>
          <w:u w:val="single"/>
        </w:rPr>
        <w:t>Can the project manager be a leader or a manager?</w:t>
      </w:r>
    </w:p>
    <w:p w14:paraId="6540CEE7" w14:textId="1907D1F9" w:rsidR="00FF0DDF" w:rsidRPr="00D21AB9" w:rsidRDefault="00697B8F" w:rsidP="00C55C47">
      <w:pPr>
        <w:rPr>
          <w:rFonts w:ascii="Arial" w:hAnsi="Arial" w:cs="Arial"/>
          <w:sz w:val="22"/>
          <w:szCs w:val="22"/>
        </w:rPr>
      </w:pPr>
      <w:r w:rsidRPr="00D21AB9">
        <w:rPr>
          <w:rFonts w:ascii="Arial" w:hAnsi="Arial" w:cs="Arial"/>
          <w:sz w:val="22"/>
          <w:szCs w:val="22"/>
        </w:rPr>
        <w:t xml:space="preserve">Heagney, </w:t>
      </w:r>
      <w:r w:rsidR="00EE6762" w:rsidRPr="00D21AB9">
        <w:rPr>
          <w:rFonts w:ascii="Arial" w:hAnsi="Arial" w:cs="Arial"/>
          <w:sz w:val="22"/>
          <w:szCs w:val="22"/>
        </w:rPr>
        <w:t>(</w:t>
      </w:r>
      <w:r w:rsidRPr="00D21AB9">
        <w:rPr>
          <w:rFonts w:ascii="Arial" w:hAnsi="Arial" w:cs="Arial"/>
          <w:sz w:val="22"/>
          <w:szCs w:val="22"/>
        </w:rPr>
        <w:t>2016)</w:t>
      </w:r>
      <w:r w:rsidR="00EE6762" w:rsidRPr="00D21AB9">
        <w:rPr>
          <w:rFonts w:ascii="Arial" w:hAnsi="Arial" w:cs="Arial"/>
          <w:sz w:val="22"/>
          <w:szCs w:val="22"/>
        </w:rPr>
        <w:t xml:space="preserve"> exclaims that t</w:t>
      </w:r>
      <w:r w:rsidR="00254560" w:rsidRPr="00D21AB9">
        <w:rPr>
          <w:rFonts w:ascii="Arial" w:hAnsi="Arial" w:cs="Arial"/>
          <w:sz w:val="22"/>
          <w:szCs w:val="22"/>
        </w:rPr>
        <w:t xml:space="preserve">he project manager can be a manager and handle all the financial and technological aspects of the project and </w:t>
      </w:r>
      <w:r w:rsidR="00A1629D" w:rsidRPr="00D21AB9">
        <w:rPr>
          <w:rFonts w:ascii="Arial" w:hAnsi="Arial" w:cs="Arial"/>
          <w:sz w:val="22"/>
          <w:szCs w:val="22"/>
        </w:rPr>
        <w:t>he</w:t>
      </w:r>
      <w:r w:rsidR="00254560" w:rsidRPr="00D21AB9">
        <w:rPr>
          <w:rFonts w:ascii="Arial" w:hAnsi="Arial" w:cs="Arial"/>
          <w:sz w:val="22"/>
          <w:szCs w:val="22"/>
        </w:rPr>
        <w:t xml:space="preserve"> can also become a leader to lead all the teams and the stakeholders to achieve all the benefits of the project.</w:t>
      </w:r>
      <w:r w:rsidR="005930EA" w:rsidRPr="00D21AB9">
        <w:rPr>
          <w:rFonts w:ascii="Arial" w:hAnsi="Arial" w:cs="Arial"/>
          <w:sz w:val="22"/>
          <w:szCs w:val="22"/>
        </w:rPr>
        <w:t xml:space="preserve"> </w:t>
      </w:r>
      <w:r w:rsidR="00EE6762" w:rsidRPr="00D21AB9">
        <w:rPr>
          <w:rFonts w:ascii="Arial" w:hAnsi="Arial" w:cs="Arial"/>
          <w:sz w:val="22"/>
          <w:szCs w:val="22"/>
        </w:rPr>
        <w:t>He</w:t>
      </w:r>
      <w:r w:rsidR="00FE44C1" w:rsidRPr="00D21AB9">
        <w:rPr>
          <w:rFonts w:ascii="Arial" w:hAnsi="Arial" w:cs="Arial"/>
          <w:sz w:val="22"/>
          <w:szCs w:val="22"/>
        </w:rPr>
        <w:t xml:space="preserve"> will </w:t>
      </w:r>
      <w:r w:rsidR="005930EA" w:rsidRPr="00D21AB9">
        <w:rPr>
          <w:rFonts w:ascii="Arial" w:hAnsi="Arial" w:cs="Arial"/>
          <w:sz w:val="22"/>
          <w:szCs w:val="22"/>
        </w:rPr>
        <w:t xml:space="preserve">be a more effective project leader if </w:t>
      </w:r>
      <w:r w:rsidR="00C04C0B" w:rsidRPr="00D21AB9">
        <w:rPr>
          <w:rFonts w:ascii="Arial" w:hAnsi="Arial" w:cs="Arial"/>
          <w:sz w:val="22"/>
          <w:szCs w:val="22"/>
        </w:rPr>
        <w:t xml:space="preserve">he </w:t>
      </w:r>
      <w:r w:rsidR="002B7B6D" w:rsidRPr="00D21AB9">
        <w:rPr>
          <w:rFonts w:ascii="Arial" w:hAnsi="Arial" w:cs="Arial"/>
          <w:sz w:val="22"/>
          <w:szCs w:val="22"/>
        </w:rPr>
        <w:t>encourages</w:t>
      </w:r>
      <w:r w:rsidR="005930EA" w:rsidRPr="00D21AB9">
        <w:rPr>
          <w:rFonts w:ascii="Arial" w:hAnsi="Arial" w:cs="Arial"/>
          <w:sz w:val="22"/>
          <w:szCs w:val="22"/>
        </w:rPr>
        <w:t xml:space="preserve"> risk-taking, reduce fear of failure, and foster a positive culture.</w:t>
      </w:r>
    </w:p>
    <w:p w14:paraId="024E4F7C" w14:textId="5F193969" w:rsidR="00FF0DDF" w:rsidRDefault="00342ADA" w:rsidP="00342ADA">
      <w:pPr>
        <w:rPr>
          <w:rFonts w:ascii="Arial" w:hAnsi="Arial" w:cs="Arial"/>
          <w:b/>
          <w:bCs/>
          <w:sz w:val="26"/>
          <w:szCs w:val="26"/>
          <w:u w:val="single"/>
        </w:rPr>
      </w:pPr>
      <w:r w:rsidRPr="00342ADA">
        <w:rPr>
          <w:rFonts w:ascii="Arial" w:hAnsi="Arial" w:cs="Arial"/>
          <w:b/>
          <w:bCs/>
          <w:sz w:val="26"/>
          <w:szCs w:val="26"/>
          <w:u w:val="single"/>
        </w:rPr>
        <w:t xml:space="preserve">The </w:t>
      </w:r>
      <w:r w:rsidR="00254560" w:rsidRPr="00342ADA">
        <w:rPr>
          <w:rFonts w:ascii="Arial" w:hAnsi="Arial" w:cs="Arial"/>
          <w:b/>
          <w:bCs/>
          <w:sz w:val="26"/>
          <w:szCs w:val="26"/>
          <w:u w:val="single"/>
        </w:rPr>
        <w:t xml:space="preserve">project </w:t>
      </w:r>
      <w:r w:rsidRPr="00342ADA">
        <w:rPr>
          <w:rFonts w:ascii="Arial" w:hAnsi="Arial" w:cs="Arial"/>
          <w:b/>
          <w:bCs/>
          <w:sz w:val="26"/>
          <w:szCs w:val="26"/>
          <w:u w:val="single"/>
        </w:rPr>
        <w:t>teams</w:t>
      </w:r>
    </w:p>
    <w:p w14:paraId="09359C0F" w14:textId="4BDD2827" w:rsidR="00FF0DDF" w:rsidRPr="00EC00F3" w:rsidRDefault="00523293" w:rsidP="00EC00F3">
      <w:pPr>
        <w:rPr>
          <w:rFonts w:ascii="Arial" w:hAnsi="Arial" w:cs="Arial"/>
          <w:sz w:val="22"/>
          <w:szCs w:val="22"/>
        </w:rPr>
      </w:pPr>
      <w:r w:rsidRPr="00AC0468">
        <w:rPr>
          <w:rFonts w:ascii="Arial" w:hAnsi="Arial" w:cs="Arial"/>
          <w:sz w:val="22"/>
          <w:szCs w:val="22"/>
        </w:rPr>
        <w:lastRenderedPageBreak/>
        <w:t xml:space="preserve">To get the most out of </w:t>
      </w:r>
      <w:r w:rsidR="00987ECA" w:rsidRPr="00AC0468">
        <w:rPr>
          <w:rFonts w:ascii="Arial" w:hAnsi="Arial" w:cs="Arial"/>
          <w:sz w:val="22"/>
          <w:szCs w:val="22"/>
        </w:rPr>
        <w:t>the</w:t>
      </w:r>
      <w:r w:rsidRPr="00AC0468">
        <w:rPr>
          <w:rFonts w:ascii="Arial" w:hAnsi="Arial" w:cs="Arial"/>
          <w:sz w:val="22"/>
          <w:szCs w:val="22"/>
        </w:rPr>
        <w:t xml:space="preserve"> team, </w:t>
      </w:r>
      <w:r w:rsidR="007F282B" w:rsidRPr="00AC0468">
        <w:rPr>
          <w:rFonts w:ascii="Arial" w:hAnsi="Arial" w:cs="Arial"/>
          <w:sz w:val="22"/>
          <w:szCs w:val="22"/>
        </w:rPr>
        <w:t>the project manager</w:t>
      </w:r>
      <w:r w:rsidRPr="00AC0468">
        <w:rPr>
          <w:rFonts w:ascii="Arial" w:hAnsi="Arial" w:cs="Arial"/>
          <w:sz w:val="22"/>
          <w:szCs w:val="22"/>
        </w:rPr>
        <w:t xml:space="preserve"> must focus on individual team members rather than a group of workers fulfilling deadline</w:t>
      </w:r>
      <w:r w:rsidR="00987ECA" w:rsidRPr="00AC0468">
        <w:rPr>
          <w:rFonts w:ascii="Arial" w:hAnsi="Arial" w:cs="Arial"/>
          <w:sz w:val="22"/>
          <w:szCs w:val="22"/>
        </w:rPr>
        <w:t>.</w:t>
      </w:r>
      <w:r w:rsidR="007F282B" w:rsidRPr="00AC0468">
        <w:rPr>
          <w:rFonts w:ascii="Arial" w:hAnsi="Arial" w:cs="Arial"/>
          <w:sz w:val="22"/>
          <w:szCs w:val="22"/>
        </w:rPr>
        <w:t xml:space="preserve"> He </w:t>
      </w:r>
      <w:r w:rsidR="00AC0468" w:rsidRPr="00AC0468">
        <w:rPr>
          <w:rFonts w:ascii="Arial" w:hAnsi="Arial" w:cs="Arial"/>
          <w:sz w:val="22"/>
          <w:szCs w:val="22"/>
        </w:rPr>
        <w:t>must motivate them as w</w:t>
      </w:r>
      <w:r w:rsidR="00987ECA" w:rsidRPr="00AC0468">
        <w:rPr>
          <w:rFonts w:ascii="Arial" w:hAnsi="Arial" w:cs="Arial"/>
          <w:sz w:val="22"/>
          <w:szCs w:val="22"/>
        </w:rPr>
        <w:t>hen people are motivated, the team is motivated, and the basis for a high-performance workplace is laid</w:t>
      </w:r>
      <w:r w:rsidR="00954341">
        <w:rPr>
          <w:rFonts w:ascii="Arial" w:hAnsi="Arial" w:cs="Arial"/>
          <w:sz w:val="22"/>
          <w:szCs w:val="22"/>
        </w:rPr>
        <w:t xml:space="preserve"> (Heagney, 2016).</w:t>
      </w:r>
      <w:r w:rsidR="0045160D">
        <w:rPr>
          <w:rFonts w:ascii="Arial" w:hAnsi="Arial" w:cs="Arial"/>
          <w:sz w:val="22"/>
          <w:szCs w:val="22"/>
        </w:rPr>
        <w:t xml:space="preserve"> </w:t>
      </w:r>
      <w:r w:rsidR="00254560" w:rsidRPr="00EC00F3">
        <w:rPr>
          <w:rFonts w:ascii="Arial" w:hAnsi="Arial" w:cs="Arial"/>
          <w:sz w:val="22"/>
          <w:szCs w:val="22"/>
        </w:rPr>
        <w:t xml:space="preserve">Psychologist Bruce Tuckerman described the 4 stages in group development. </w:t>
      </w:r>
      <w:r w:rsidR="001120F8">
        <w:rPr>
          <w:rFonts w:ascii="Arial" w:hAnsi="Arial" w:cs="Arial"/>
          <w:sz w:val="22"/>
          <w:szCs w:val="22"/>
        </w:rPr>
        <w:t xml:space="preserve">According to </w:t>
      </w:r>
      <w:r w:rsidR="00641224">
        <w:rPr>
          <w:rFonts w:ascii="Arial" w:hAnsi="Arial" w:cs="Arial"/>
          <w:sz w:val="22"/>
          <w:szCs w:val="22"/>
          <w:shd w:val="clear" w:color="auto" w:fill="FFFFFF"/>
        </w:rPr>
        <w:t>V</w:t>
      </w:r>
      <w:r w:rsidR="00641224" w:rsidRPr="00EC00F3">
        <w:rPr>
          <w:rFonts w:ascii="Arial" w:hAnsi="Arial" w:cs="Arial"/>
          <w:sz w:val="22"/>
          <w:szCs w:val="22"/>
          <w:shd w:val="clear" w:color="auto" w:fill="FFFFFF"/>
        </w:rPr>
        <w:t>ai</w:t>
      </w:r>
      <w:r w:rsidR="00641224">
        <w:rPr>
          <w:rFonts w:ascii="Arial" w:hAnsi="Arial" w:cs="Arial"/>
          <w:sz w:val="22"/>
          <w:szCs w:val="22"/>
          <w:shd w:val="clear" w:color="auto" w:fill="FFFFFF"/>
        </w:rPr>
        <w:t xml:space="preserve">da </w:t>
      </w:r>
      <w:r w:rsidR="001120F8" w:rsidRPr="00EC00F3">
        <w:rPr>
          <w:rFonts w:ascii="Arial" w:hAnsi="Arial" w:cs="Arial"/>
          <w:sz w:val="22"/>
          <w:szCs w:val="22"/>
          <w:shd w:val="clear" w:color="auto" w:fill="FFFFFF"/>
        </w:rPr>
        <w:t xml:space="preserve">and </w:t>
      </w:r>
      <w:r w:rsidR="001120F8">
        <w:rPr>
          <w:rFonts w:ascii="Arial" w:hAnsi="Arial" w:cs="Arial"/>
          <w:sz w:val="22"/>
          <w:szCs w:val="22"/>
          <w:shd w:val="clear" w:color="auto" w:fill="FFFFFF"/>
        </w:rPr>
        <w:t>S</w:t>
      </w:r>
      <w:r w:rsidR="001120F8" w:rsidRPr="00EC00F3">
        <w:rPr>
          <w:rFonts w:ascii="Arial" w:hAnsi="Arial" w:cs="Arial"/>
          <w:sz w:val="22"/>
          <w:szCs w:val="22"/>
          <w:shd w:val="clear" w:color="auto" w:fill="FFFFFF"/>
        </w:rPr>
        <w:t xml:space="preserve">erban, </w:t>
      </w:r>
      <w:r w:rsidR="00641224">
        <w:rPr>
          <w:rFonts w:ascii="Arial" w:hAnsi="Arial" w:cs="Arial"/>
          <w:sz w:val="22"/>
          <w:szCs w:val="22"/>
          <w:shd w:val="clear" w:color="auto" w:fill="FFFFFF"/>
        </w:rPr>
        <w:t>(</w:t>
      </w:r>
      <w:r w:rsidR="001120F8" w:rsidRPr="00EC00F3">
        <w:rPr>
          <w:rFonts w:ascii="Arial" w:hAnsi="Arial" w:cs="Arial"/>
          <w:sz w:val="22"/>
          <w:szCs w:val="22"/>
          <w:shd w:val="clear" w:color="auto" w:fill="FFFFFF"/>
        </w:rPr>
        <w:t>2021</w:t>
      </w:r>
      <w:r w:rsidR="001120F8" w:rsidRPr="00EC00F3">
        <w:rPr>
          <w:rFonts w:ascii="Arial" w:hAnsi="Arial" w:cs="Arial"/>
          <w:sz w:val="22"/>
          <w:szCs w:val="22"/>
        </w:rPr>
        <w:t>)</w:t>
      </w:r>
      <w:r w:rsidR="001120F8">
        <w:rPr>
          <w:rFonts w:ascii="Arial" w:hAnsi="Arial" w:cs="Arial"/>
          <w:sz w:val="22"/>
          <w:szCs w:val="22"/>
        </w:rPr>
        <w:t xml:space="preserve"> t</w:t>
      </w:r>
      <w:r w:rsidR="00254560" w:rsidRPr="00EC00F3">
        <w:rPr>
          <w:rFonts w:ascii="Arial" w:hAnsi="Arial" w:cs="Arial"/>
          <w:sz w:val="22"/>
          <w:szCs w:val="22"/>
        </w:rPr>
        <w:t xml:space="preserve">he four major stages are </w:t>
      </w:r>
      <w:r w:rsidR="00EF467C">
        <w:rPr>
          <w:rFonts w:ascii="Arial" w:hAnsi="Arial" w:cs="Arial"/>
          <w:sz w:val="22"/>
          <w:szCs w:val="22"/>
        </w:rPr>
        <w:t xml:space="preserve">forming, storming, norming and performing as shown in appendix </w:t>
      </w:r>
      <w:r w:rsidR="006F48F8">
        <w:rPr>
          <w:rFonts w:ascii="Arial" w:hAnsi="Arial" w:cs="Arial"/>
          <w:sz w:val="22"/>
          <w:szCs w:val="22"/>
        </w:rPr>
        <w:t>3</w:t>
      </w:r>
      <w:r w:rsidR="00EF467C">
        <w:rPr>
          <w:rFonts w:ascii="Arial" w:hAnsi="Arial" w:cs="Arial"/>
          <w:sz w:val="22"/>
          <w:szCs w:val="22"/>
        </w:rPr>
        <w:t>.</w:t>
      </w:r>
    </w:p>
    <w:p w14:paraId="73BCD435" w14:textId="5FC32949" w:rsidR="00342ADA" w:rsidRDefault="00342ADA" w:rsidP="00C55C47">
      <w:pPr>
        <w:rPr>
          <w:rFonts w:ascii="Arial" w:hAnsi="Arial" w:cs="Arial"/>
          <w:b/>
          <w:bCs/>
          <w:sz w:val="26"/>
          <w:szCs w:val="26"/>
          <w:u w:val="single"/>
        </w:rPr>
      </w:pPr>
      <w:r w:rsidRPr="00225067">
        <w:rPr>
          <w:rFonts w:ascii="Arial" w:hAnsi="Arial" w:cs="Arial"/>
          <w:b/>
          <w:bCs/>
          <w:sz w:val="26"/>
          <w:szCs w:val="26"/>
          <w:u w:val="single"/>
        </w:rPr>
        <w:t xml:space="preserve">Communication </w:t>
      </w:r>
    </w:p>
    <w:p w14:paraId="5D13C217" w14:textId="604AC3CA" w:rsidR="00BE12C6" w:rsidRPr="00BE12C6" w:rsidRDefault="00BE12C6" w:rsidP="006B58C0">
      <w:pPr>
        <w:jc w:val="left"/>
        <w:rPr>
          <w:rFonts w:ascii="Arial" w:hAnsi="Arial" w:cs="Arial"/>
          <w:sz w:val="22"/>
          <w:szCs w:val="22"/>
        </w:rPr>
      </w:pPr>
      <w:r w:rsidRPr="00BE12C6">
        <w:rPr>
          <w:rFonts w:ascii="Arial" w:hAnsi="Arial" w:cs="Arial"/>
          <w:sz w:val="22"/>
          <w:szCs w:val="22"/>
        </w:rPr>
        <w:t>According to Berkun, (2008) communication is the only way for projects to succeed and building relationships will help to improve and speed up communication. So, is</w:t>
      </w:r>
      <w:r>
        <w:rPr>
          <w:rFonts w:ascii="Arial" w:hAnsi="Arial" w:cs="Arial"/>
          <w:sz w:val="22"/>
          <w:szCs w:val="22"/>
        </w:rPr>
        <w:t xml:space="preserve"> essential for a project manager to </w:t>
      </w:r>
      <w:r w:rsidRPr="00BE12C6">
        <w:rPr>
          <w:rFonts w:ascii="Arial" w:hAnsi="Arial" w:cs="Arial"/>
          <w:sz w:val="22"/>
          <w:szCs w:val="22"/>
        </w:rPr>
        <w:t xml:space="preserve">know </w:t>
      </w:r>
      <w:r>
        <w:rPr>
          <w:rFonts w:ascii="Arial" w:hAnsi="Arial" w:cs="Arial"/>
          <w:sz w:val="22"/>
          <w:szCs w:val="22"/>
        </w:rPr>
        <w:t>his</w:t>
      </w:r>
      <w:r w:rsidRPr="00BE12C6">
        <w:rPr>
          <w:rFonts w:ascii="Arial" w:hAnsi="Arial" w:cs="Arial"/>
          <w:sz w:val="22"/>
          <w:szCs w:val="22"/>
        </w:rPr>
        <w:t xml:space="preserve"> role in the project </w:t>
      </w:r>
      <w:r>
        <w:rPr>
          <w:rFonts w:ascii="Arial" w:hAnsi="Arial" w:cs="Arial"/>
          <w:sz w:val="22"/>
          <w:szCs w:val="22"/>
        </w:rPr>
        <w:t>and</w:t>
      </w:r>
      <w:r w:rsidRPr="00BE12C6">
        <w:rPr>
          <w:rFonts w:ascii="Arial" w:hAnsi="Arial" w:cs="Arial"/>
          <w:sz w:val="22"/>
          <w:szCs w:val="22"/>
        </w:rPr>
        <w:t xml:space="preserve"> engaging with the workers by listening, removing hurdles, instructing, and reminding them of their goals are all examples of how to build </w:t>
      </w:r>
      <w:r>
        <w:rPr>
          <w:rFonts w:ascii="Arial" w:hAnsi="Arial" w:cs="Arial"/>
          <w:sz w:val="22"/>
          <w:szCs w:val="22"/>
        </w:rPr>
        <w:t xml:space="preserve">positive </w:t>
      </w:r>
      <w:r w:rsidRPr="00BE12C6">
        <w:rPr>
          <w:rFonts w:ascii="Arial" w:hAnsi="Arial" w:cs="Arial"/>
          <w:sz w:val="22"/>
          <w:szCs w:val="22"/>
        </w:rPr>
        <w:t>relationships</w:t>
      </w:r>
      <w:r>
        <w:rPr>
          <w:rFonts w:ascii="Arial" w:hAnsi="Arial" w:cs="Arial"/>
          <w:sz w:val="22"/>
          <w:szCs w:val="22"/>
        </w:rPr>
        <w:t>.</w:t>
      </w:r>
    </w:p>
    <w:p w14:paraId="265FA240" w14:textId="77777777" w:rsidR="008520DF" w:rsidRDefault="00254560" w:rsidP="003802EC">
      <w:pPr>
        <w:pStyle w:val="Heading2"/>
      </w:pPr>
      <w:bookmarkStart w:id="6" w:name="_Toc92318238"/>
      <w:r w:rsidRPr="00C55C47">
        <w:t>Monitoring and Controlling the Project</w:t>
      </w:r>
      <w:bookmarkEnd w:id="6"/>
      <w:r w:rsidRPr="00C55C47">
        <w:t xml:space="preserve"> </w:t>
      </w:r>
    </w:p>
    <w:p w14:paraId="23999DD5" w14:textId="1E20310F" w:rsidR="00FF0DDF" w:rsidRPr="005E000D" w:rsidRDefault="008520DF" w:rsidP="008520DF">
      <w:pPr>
        <w:rPr>
          <w:rFonts w:ascii="Arial" w:hAnsi="Arial" w:cs="Arial"/>
          <w:sz w:val="22"/>
          <w:szCs w:val="22"/>
        </w:rPr>
      </w:pPr>
      <w:r w:rsidRPr="005E000D">
        <w:rPr>
          <w:rFonts w:ascii="Arial" w:hAnsi="Arial" w:cs="Arial"/>
          <w:sz w:val="22"/>
          <w:szCs w:val="22"/>
        </w:rPr>
        <w:t>Control is the method of evaluating progress towards the plan and taking appropriate measures when changes</w:t>
      </w:r>
      <w:r w:rsidR="00747DD0">
        <w:rPr>
          <w:rFonts w:ascii="Arial" w:hAnsi="Arial" w:cs="Arial"/>
          <w:sz w:val="22"/>
          <w:szCs w:val="22"/>
        </w:rPr>
        <w:t xml:space="preserve"> </w:t>
      </w:r>
      <w:r w:rsidRPr="005E000D">
        <w:rPr>
          <w:rFonts w:ascii="Arial" w:hAnsi="Arial" w:cs="Arial"/>
          <w:sz w:val="22"/>
          <w:szCs w:val="22"/>
        </w:rPr>
        <w:t xml:space="preserve">occur. </w:t>
      </w:r>
      <w:r w:rsidR="00B01C3F" w:rsidRPr="005E000D">
        <w:rPr>
          <w:rFonts w:ascii="Arial" w:hAnsi="Arial" w:cs="Arial"/>
          <w:sz w:val="22"/>
          <w:szCs w:val="22"/>
        </w:rPr>
        <w:t>Work should be delegated effectively, and the three processes of monitoring, reporting, and controlling should be incorporated in the control cycle, allowing managers to act as needed (Roberts, 2011)</w:t>
      </w:r>
      <w:r w:rsidR="005A5F97">
        <w:rPr>
          <w:rFonts w:ascii="Arial" w:hAnsi="Arial" w:cs="Arial"/>
          <w:sz w:val="22"/>
          <w:szCs w:val="22"/>
        </w:rPr>
        <w:t>.</w:t>
      </w:r>
      <w:r w:rsidR="00254560" w:rsidRPr="005E000D">
        <w:rPr>
          <w:rFonts w:ascii="Arial" w:hAnsi="Arial" w:cs="Arial"/>
          <w:sz w:val="22"/>
          <w:szCs w:val="22"/>
        </w:rPr>
        <w:t xml:space="preserve"> With the help of this cycle, the managers can increase the communication process and enhance the standard</w:t>
      </w:r>
      <w:r w:rsidR="00B01C3F" w:rsidRPr="005E000D">
        <w:rPr>
          <w:rFonts w:ascii="Arial" w:hAnsi="Arial" w:cs="Arial"/>
          <w:sz w:val="22"/>
          <w:szCs w:val="22"/>
        </w:rPr>
        <w:t>s</w:t>
      </w:r>
      <w:r w:rsidR="00254560" w:rsidRPr="005E000D">
        <w:rPr>
          <w:rFonts w:ascii="Arial" w:hAnsi="Arial" w:cs="Arial"/>
          <w:sz w:val="22"/>
          <w:szCs w:val="22"/>
        </w:rPr>
        <w:t xml:space="preserve"> of communication within the Cross Rail Project.</w:t>
      </w:r>
    </w:p>
    <w:p w14:paraId="5748ADB3" w14:textId="26DAF0DF" w:rsidR="00FF0DDF" w:rsidRDefault="00254560" w:rsidP="00B01C3F">
      <w:pPr>
        <w:rPr>
          <w:rFonts w:ascii="Arial" w:hAnsi="Arial" w:cs="Arial"/>
          <w:b/>
          <w:bCs/>
          <w:sz w:val="26"/>
          <w:szCs w:val="26"/>
          <w:u w:val="single"/>
        </w:rPr>
      </w:pPr>
      <w:r w:rsidRPr="00B01C3F">
        <w:rPr>
          <w:rFonts w:ascii="Arial" w:hAnsi="Arial" w:cs="Arial"/>
          <w:b/>
          <w:bCs/>
          <w:sz w:val="26"/>
          <w:szCs w:val="26"/>
          <w:u w:val="single"/>
        </w:rPr>
        <w:t>Project evaluation</w:t>
      </w:r>
    </w:p>
    <w:p w14:paraId="38576BA3" w14:textId="74859A25" w:rsidR="005E000D" w:rsidRPr="005E000D" w:rsidRDefault="005E000D" w:rsidP="005E000D">
      <w:pPr>
        <w:rPr>
          <w:rFonts w:ascii="Arial" w:hAnsi="Arial" w:cs="Arial"/>
          <w:sz w:val="22"/>
          <w:szCs w:val="22"/>
        </w:rPr>
      </w:pPr>
      <w:r w:rsidRPr="005E000D">
        <w:rPr>
          <w:rFonts w:ascii="Arial" w:hAnsi="Arial" w:cs="Arial"/>
          <w:sz w:val="22"/>
          <w:szCs w:val="22"/>
        </w:rPr>
        <w:t>The progress and performance of a project are evaluated and compared to what was initially anticipated. This assessment serves as the foundation for management decisions about how to proceed with the project.</w:t>
      </w:r>
      <w:r w:rsidR="001A1082">
        <w:rPr>
          <w:rFonts w:ascii="Arial" w:hAnsi="Arial" w:cs="Arial"/>
          <w:sz w:val="22"/>
          <w:szCs w:val="22"/>
        </w:rPr>
        <w:t xml:space="preserve"> </w:t>
      </w:r>
      <w:r w:rsidR="001A1082" w:rsidRPr="001A1082">
        <w:rPr>
          <w:rFonts w:ascii="Arial" w:hAnsi="Arial" w:cs="Arial"/>
          <w:sz w:val="22"/>
          <w:szCs w:val="22"/>
        </w:rPr>
        <w:t>A final process evaluation should be undertaken at the end of a project so that project management may be adjusted.</w:t>
      </w:r>
    </w:p>
    <w:p w14:paraId="1A3C8425" w14:textId="77777777" w:rsidR="00FF0DDF" w:rsidRPr="005E000D" w:rsidRDefault="00254560" w:rsidP="00C55C47">
      <w:pPr>
        <w:rPr>
          <w:rFonts w:ascii="Arial" w:hAnsi="Arial" w:cs="Arial"/>
          <w:b/>
          <w:bCs/>
          <w:i/>
          <w:iCs/>
          <w:sz w:val="22"/>
          <w:szCs w:val="22"/>
        </w:rPr>
      </w:pPr>
      <w:r w:rsidRPr="005E000D">
        <w:rPr>
          <w:rFonts w:ascii="Arial" w:hAnsi="Arial" w:cs="Arial"/>
          <w:b/>
          <w:bCs/>
          <w:i/>
          <w:iCs/>
          <w:sz w:val="22"/>
          <w:szCs w:val="22"/>
        </w:rPr>
        <w:t>Strengths and Weaknesses of a Project Evaluation Method</w:t>
      </w:r>
    </w:p>
    <w:tbl>
      <w:tblPr>
        <w:tblStyle w:val="TableGrid"/>
        <w:tblW w:w="0" w:type="auto"/>
        <w:tblLook w:val="04A0" w:firstRow="1" w:lastRow="0" w:firstColumn="1" w:lastColumn="0" w:noHBand="0" w:noVBand="1"/>
      </w:tblPr>
      <w:tblGrid>
        <w:gridCol w:w="4508"/>
        <w:gridCol w:w="4508"/>
      </w:tblGrid>
      <w:tr w:rsidR="00C11CB6" w:rsidRPr="005E000D" w14:paraId="14101447" w14:textId="77777777" w:rsidTr="00B34F4D">
        <w:tc>
          <w:tcPr>
            <w:tcW w:w="4508" w:type="dxa"/>
          </w:tcPr>
          <w:p w14:paraId="1EA64A4C" w14:textId="77777777" w:rsidR="00FF0DDF" w:rsidRPr="005E000D" w:rsidRDefault="00254560" w:rsidP="00C55C47">
            <w:pPr>
              <w:rPr>
                <w:rFonts w:ascii="Arial" w:hAnsi="Arial" w:cs="Arial"/>
                <w:b/>
                <w:bCs/>
                <w:sz w:val="22"/>
                <w:szCs w:val="22"/>
              </w:rPr>
            </w:pPr>
            <w:r w:rsidRPr="005E000D">
              <w:rPr>
                <w:rFonts w:ascii="Arial" w:hAnsi="Arial" w:cs="Arial"/>
                <w:b/>
                <w:bCs/>
                <w:sz w:val="22"/>
                <w:szCs w:val="22"/>
              </w:rPr>
              <w:t>Strengths</w:t>
            </w:r>
          </w:p>
        </w:tc>
        <w:tc>
          <w:tcPr>
            <w:tcW w:w="4508" w:type="dxa"/>
          </w:tcPr>
          <w:p w14:paraId="6C7D0AB1" w14:textId="77777777" w:rsidR="00FF0DDF" w:rsidRPr="005E000D" w:rsidRDefault="00254560" w:rsidP="00C55C47">
            <w:pPr>
              <w:rPr>
                <w:rFonts w:ascii="Arial" w:hAnsi="Arial" w:cs="Arial"/>
                <w:b/>
                <w:bCs/>
                <w:sz w:val="22"/>
                <w:szCs w:val="22"/>
              </w:rPr>
            </w:pPr>
            <w:r w:rsidRPr="005E000D">
              <w:rPr>
                <w:rFonts w:ascii="Arial" w:hAnsi="Arial" w:cs="Arial"/>
                <w:b/>
                <w:bCs/>
                <w:sz w:val="22"/>
                <w:szCs w:val="22"/>
              </w:rPr>
              <w:t>Weaknesses</w:t>
            </w:r>
          </w:p>
        </w:tc>
      </w:tr>
      <w:tr w:rsidR="00C11CB6" w:rsidRPr="005E000D" w14:paraId="3C3FA144" w14:textId="77777777" w:rsidTr="00B34F4D">
        <w:tc>
          <w:tcPr>
            <w:tcW w:w="4508" w:type="dxa"/>
          </w:tcPr>
          <w:p w14:paraId="47E69187" w14:textId="77777777" w:rsidR="00FF0DDF" w:rsidRPr="005E000D" w:rsidRDefault="00254560" w:rsidP="00C55C47">
            <w:pPr>
              <w:rPr>
                <w:rFonts w:ascii="Arial" w:hAnsi="Arial" w:cs="Arial"/>
                <w:sz w:val="22"/>
                <w:szCs w:val="22"/>
              </w:rPr>
            </w:pPr>
            <w:r w:rsidRPr="005E000D">
              <w:rPr>
                <w:rFonts w:ascii="Arial" w:hAnsi="Arial" w:cs="Arial"/>
                <w:sz w:val="22"/>
                <w:szCs w:val="22"/>
              </w:rPr>
              <w:t xml:space="preserve">It tracks and assures the quality of the project deliverables.  </w:t>
            </w:r>
          </w:p>
        </w:tc>
        <w:tc>
          <w:tcPr>
            <w:tcW w:w="4508" w:type="dxa"/>
          </w:tcPr>
          <w:p w14:paraId="7369C88C" w14:textId="77777777" w:rsidR="00FF0DDF" w:rsidRPr="005E000D" w:rsidRDefault="00254560" w:rsidP="00C55C47">
            <w:pPr>
              <w:rPr>
                <w:rFonts w:ascii="Arial" w:hAnsi="Arial" w:cs="Arial"/>
                <w:sz w:val="22"/>
                <w:szCs w:val="22"/>
              </w:rPr>
            </w:pPr>
            <w:r w:rsidRPr="005E000D">
              <w:rPr>
                <w:rFonts w:ascii="Arial" w:hAnsi="Arial" w:cs="Arial"/>
                <w:sz w:val="22"/>
                <w:szCs w:val="22"/>
              </w:rPr>
              <w:t xml:space="preserve">It is a tough task to perform and requires severe expertise. </w:t>
            </w:r>
          </w:p>
        </w:tc>
      </w:tr>
      <w:tr w:rsidR="00C11CB6" w:rsidRPr="005E000D" w14:paraId="001ED017" w14:textId="77777777" w:rsidTr="00B34F4D">
        <w:tc>
          <w:tcPr>
            <w:tcW w:w="4508" w:type="dxa"/>
          </w:tcPr>
          <w:p w14:paraId="701A71A9" w14:textId="77777777" w:rsidR="00FF0DDF" w:rsidRPr="005E000D" w:rsidRDefault="00254560" w:rsidP="00C55C47">
            <w:pPr>
              <w:rPr>
                <w:rFonts w:ascii="Arial" w:hAnsi="Arial" w:cs="Arial"/>
                <w:sz w:val="22"/>
                <w:szCs w:val="22"/>
              </w:rPr>
            </w:pPr>
            <w:r w:rsidRPr="005E000D">
              <w:rPr>
                <w:rFonts w:ascii="Arial" w:hAnsi="Arial" w:cs="Arial"/>
                <w:sz w:val="22"/>
                <w:szCs w:val="22"/>
              </w:rPr>
              <w:t xml:space="preserve">It is a reiterative process and enhances improved control over the projects. </w:t>
            </w:r>
          </w:p>
        </w:tc>
        <w:tc>
          <w:tcPr>
            <w:tcW w:w="4508" w:type="dxa"/>
          </w:tcPr>
          <w:p w14:paraId="418756EE" w14:textId="77777777" w:rsidR="00FF0DDF" w:rsidRPr="005E000D" w:rsidRDefault="00254560" w:rsidP="00C55C47">
            <w:pPr>
              <w:rPr>
                <w:rFonts w:ascii="Arial" w:hAnsi="Arial" w:cs="Arial"/>
                <w:sz w:val="22"/>
                <w:szCs w:val="22"/>
              </w:rPr>
            </w:pPr>
            <w:r w:rsidRPr="005E000D">
              <w:rPr>
                <w:rFonts w:ascii="Arial" w:hAnsi="Arial" w:cs="Arial"/>
                <w:sz w:val="22"/>
                <w:szCs w:val="22"/>
              </w:rPr>
              <w:t xml:space="preserve">It requires knowledge about project management. </w:t>
            </w:r>
          </w:p>
        </w:tc>
      </w:tr>
      <w:tr w:rsidR="00C11CB6" w:rsidRPr="005E000D" w14:paraId="7EE3E2CC" w14:textId="77777777" w:rsidTr="00B34F4D">
        <w:tc>
          <w:tcPr>
            <w:tcW w:w="4508" w:type="dxa"/>
          </w:tcPr>
          <w:p w14:paraId="3921BDD9" w14:textId="77777777" w:rsidR="00FF0DDF" w:rsidRPr="005E000D" w:rsidRDefault="00254560" w:rsidP="00C55C47">
            <w:pPr>
              <w:rPr>
                <w:rFonts w:ascii="Arial" w:hAnsi="Arial" w:cs="Arial"/>
                <w:sz w:val="22"/>
                <w:szCs w:val="22"/>
              </w:rPr>
            </w:pPr>
            <w:r w:rsidRPr="005E000D">
              <w:rPr>
                <w:rFonts w:ascii="Arial" w:hAnsi="Arial" w:cs="Arial"/>
                <w:sz w:val="22"/>
                <w:szCs w:val="22"/>
              </w:rPr>
              <w:t xml:space="preserve">It allows continuous development. </w:t>
            </w:r>
          </w:p>
        </w:tc>
        <w:tc>
          <w:tcPr>
            <w:tcW w:w="4508" w:type="dxa"/>
          </w:tcPr>
          <w:p w14:paraId="5E7D1036" w14:textId="77777777" w:rsidR="00FF0DDF" w:rsidRPr="005E000D" w:rsidRDefault="00254560" w:rsidP="00C55C47">
            <w:pPr>
              <w:rPr>
                <w:rFonts w:ascii="Arial" w:hAnsi="Arial" w:cs="Arial"/>
                <w:sz w:val="22"/>
                <w:szCs w:val="22"/>
              </w:rPr>
            </w:pPr>
            <w:r w:rsidRPr="005E000D">
              <w:rPr>
                <w:rFonts w:ascii="Arial" w:hAnsi="Arial" w:cs="Arial"/>
                <w:sz w:val="22"/>
                <w:szCs w:val="22"/>
              </w:rPr>
              <w:t>It does not allow reviewing of the materials</w:t>
            </w:r>
          </w:p>
        </w:tc>
      </w:tr>
    </w:tbl>
    <w:p w14:paraId="07809DA1" w14:textId="00003C88" w:rsidR="00FF0DDF" w:rsidRPr="005E000D" w:rsidRDefault="00C639E6" w:rsidP="005E000D">
      <w:pPr>
        <w:spacing w:line="240" w:lineRule="auto"/>
        <w:jc w:val="center"/>
        <w:rPr>
          <w:rFonts w:ascii="Arial" w:hAnsi="Arial" w:cs="Arial"/>
          <w:b/>
          <w:bCs/>
          <w:sz w:val="22"/>
          <w:szCs w:val="22"/>
        </w:rPr>
      </w:pPr>
      <w:r w:rsidRPr="005E000D">
        <w:rPr>
          <w:rFonts w:ascii="Arial" w:hAnsi="Arial" w:cs="Arial"/>
          <w:b/>
          <w:bCs/>
          <w:sz w:val="22"/>
          <w:szCs w:val="22"/>
        </w:rPr>
        <w:t>Table 6: Strengths and Weaknesses of a Project Evaluation Method</w:t>
      </w:r>
    </w:p>
    <w:p w14:paraId="241ED186" w14:textId="4477673D" w:rsidR="00C639E6" w:rsidRDefault="00C639E6" w:rsidP="005E000D">
      <w:pPr>
        <w:spacing w:line="240" w:lineRule="auto"/>
        <w:jc w:val="center"/>
        <w:rPr>
          <w:rFonts w:ascii="Arial" w:hAnsi="Arial" w:cs="Arial"/>
          <w:sz w:val="22"/>
          <w:szCs w:val="22"/>
        </w:rPr>
      </w:pPr>
      <w:r w:rsidRPr="005E000D">
        <w:rPr>
          <w:rFonts w:ascii="Arial" w:hAnsi="Arial" w:cs="Arial"/>
          <w:sz w:val="22"/>
          <w:szCs w:val="22"/>
        </w:rPr>
        <w:t>(Source: Created by learner)</w:t>
      </w:r>
    </w:p>
    <w:p w14:paraId="33C07B48" w14:textId="77777777" w:rsidR="001A1082" w:rsidRPr="005E000D" w:rsidRDefault="001A1082" w:rsidP="005E000D">
      <w:pPr>
        <w:spacing w:line="240" w:lineRule="auto"/>
        <w:jc w:val="center"/>
        <w:rPr>
          <w:rFonts w:ascii="Arial" w:hAnsi="Arial" w:cs="Arial"/>
          <w:sz w:val="22"/>
          <w:szCs w:val="22"/>
        </w:rPr>
      </w:pPr>
    </w:p>
    <w:p w14:paraId="6C2BE428" w14:textId="59D2C880" w:rsidR="00FF0DDF" w:rsidRPr="00C55C47" w:rsidRDefault="00254560" w:rsidP="003802EC">
      <w:pPr>
        <w:pStyle w:val="Heading2"/>
      </w:pPr>
      <w:bookmarkStart w:id="7" w:name="_Toc92318239"/>
      <w:r w:rsidRPr="00C55C47">
        <w:t>Project Terminatio</w:t>
      </w:r>
      <w:r w:rsidR="00F34906" w:rsidRPr="00C55C47">
        <w:t>n</w:t>
      </w:r>
      <w:bookmarkEnd w:id="7"/>
    </w:p>
    <w:p w14:paraId="6ADCB4FC" w14:textId="3945064D" w:rsidR="00FF0DDF" w:rsidRPr="001F7DBD" w:rsidRDefault="001F7DBD" w:rsidP="001F7DBD">
      <w:pPr>
        <w:rPr>
          <w:rFonts w:ascii="Arial" w:hAnsi="Arial" w:cs="Arial"/>
          <w:sz w:val="22"/>
          <w:szCs w:val="22"/>
        </w:rPr>
      </w:pPr>
      <w:r w:rsidRPr="001F7DBD">
        <w:rPr>
          <w:rFonts w:ascii="Arial" w:hAnsi="Arial" w:cs="Arial"/>
          <w:sz w:val="22"/>
          <w:szCs w:val="22"/>
        </w:rPr>
        <w:t>The activities required at the closing of the project in a report form according to Heagney (2016) are the contractual closure (formal documents) and administrative closure (completion of all external aspects of the project) like: closure of contract agreements, purchase orders, turning over the deliverables, archiving project records, releasing the project team closing reports and financial data and many more.</w:t>
      </w:r>
    </w:p>
    <w:p w14:paraId="384D5A23" w14:textId="79E048A7" w:rsidR="00FF0DDF" w:rsidRDefault="0072769C" w:rsidP="00A50D7A">
      <w:pPr>
        <w:pStyle w:val="Heading1"/>
      </w:pPr>
      <w:bookmarkStart w:id="8" w:name="_Toc92318240"/>
      <w:r w:rsidRPr="00C55C47">
        <w:t>I</w:t>
      </w:r>
      <w:r w:rsidR="00254560" w:rsidRPr="00C55C47">
        <w:t>mplement</w:t>
      </w:r>
      <w:r w:rsidRPr="00C55C47">
        <w:t>ation of the</w:t>
      </w:r>
      <w:r w:rsidR="00254560" w:rsidRPr="00C55C47">
        <w:t xml:space="preserve"> plan</w:t>
      </w:r>
      <w:bookmarkEnd w:id="8"/>
    </w:p>
    <w:p w14:paraId="18B60EB2" w14:textId="5613FB59" w:rsidR="00E2153F" w:rsidRPr="002129B3" w:rsidRDefault="00E2153F" w:rsidP="002129B3">
      <w:pPr>
        <w:rPr>
          <w:rFonts w:ascii="Arial" w:hAnsi="Arial" w:cs="Arial"/>
          <w:sz w:val="22"/>
          <w:szCs w:val="22"/>
        </w:rPr>
      </w:pPr>
      <w:r w:rsidRPr="002129B3">
        <w:rPr>
          <w:rFonts w:ascii="Arial" w:hAnsi="Arial" w:cs="Arial"/>
          <w:sz w:val="22"/>
          <w:szCs w:val="22"/>
        </w:rPr>
        <w:t>The following</w:t>
      </w:r>
      <w:r w:rsidR="002129B3" w:rsidRPr="002129B3">
        <w:rPr>
          <w:rFonts w:ascii="Arial" w:hAnsi="Arial" w:cs="Arial"/>
          <w:sz w:val="22"/>
          <w:szCs w:val="22"/>
        </w:rPr>
        <w:t xml:space="preserve"> aspects should be considered and applied to the Crossrail project:</w:t>
      </w:r>
    </w:p>
    <w:p w14:paraId="14561393" w14:textId="77777777" w:rsidR="00FF0DDF" w:rsidRPr="003802EC" w:rsidRDefault="00254560" w:rsidP="00C55C47">
      <w:pPr>
        <w:pStyle w:val="ListParagraph"/>
        <w:numPr>
          <w:ilvl w:val="0"/>
          <w:numId w:val="8"/>
        </w:numPr>
        <w:rPr>
          <w:rFonts w:ascii="Arial" w:hAnsi="Arial" w:cs="Arial"/>
          <w:sz w:val="22"/>
          <w:szCs w:val="22"/>
        </w:rPr>
      </w:pPr>
      <w:r w:rsidRPr="003802EC">
        <w:rPr>
          <w:rFonts w:ascii="Arial" w:hAnsi="Arial" w:cs="Arial"/>
          <w:sz w:val="22"/>
          <w:szCs w:val="22"/>
        </w:rPr>
        <w:t xml:space="preserve">The implementation of the project management plan can be very helpful in increasing the speed of work and implementing the quality of the project data. </w:t>
      </w:r>
    </w:p>
    <w:p w14:paraId="4539A8EC" w14:textId="77777777" w:rsidR="00FF0DDF" w:rsidRPr="003802EC" w:rsidRDefault="00254560" w:rsidP="00C55C47">
      <w:pPr>
        <w:pStyle w:val="ListParagraph"/>
        <w:numPr>
          <w:ilvl w:val="0"/>
          <w:numId w:val="8"/>
        </w:numPr>
        <w:rPr>
          <w:rFonts w:ascii="Arial" w:hAnsi="Arial" w:cs="Arial"/>
          <w:sz w:val="22"/>
          <w:szCs w:val="22"/>
        </w:rPr>
      </w:pPr>
      <w:r w:rsidRPr="003802EC">
        <w:rPr>
          <w:rFonts w:ascii="Arial" w:hAnsi="Arial" w:cs="Arial"/>
          <w:sz w:val="22"/>
          <w:szCs w:val="22"/>
        </w:rPr>
        <w:t xml:space="preserve">For reviewing the major aspects of the project, the plan monitor control framework can be enhanced. </w:t>
      </w:r>
    </w:p>
    <w:p w14:paraId="6651A541" w14:textId="78919769" w:rsidR="00FF0DDF" w:rsidRPr="003802EC" w:rsidRDefault="00254560" w:rsidP="00C55C47">
      <w:pPr>
        <w:pStyle w:val="ListParagraph"/>
        <w:numPr>
          <w:ilvl w:val="0"/>
          <w:numId w:val="8"/>
        </w:numPr>
        <w:rPr>
          <w:rFonts w:ascii="Arial" w:hAnsi="Arial" w:cs="Arial"/>
          <w:sz w:val="22"/>
          <w:szCs w:val="22"/>
        </w:rPr>
      </w:pPr>
      <w:r w:rsidRPr="003802EC">
        <w:rPr>
          <w:rFonts w:ascii="Arial" w:hAnsi="Arial" w:cs="Arial"/>
          <w:sz w:val="22"/>
          <w:szCs w:val="22"/>
        </w:rPr>
        <w:t>The use of the project management plan can be helpful to optimise the communication process and ensure an effective framework in m</w:t>
      </w:r>
      <w:r w:rsidR="003802EC" w:rsidRPr="003802EC">
        <w:rPr>
          <w:rFonts w:ascii="Arial" w:hAnsi="Arial" w:cs="Arial"/>
          <w:sz w:val="22"/>
          <w:szCs w:val="22"/>
        </w:rPr>
        <w:t>anaging</w:t>
      </w:r>
      <w:r w:rsidRPr="003802EC">
        <w:rPr>
          <w:rFonts w:ascii="Arial" w:hAnsi="Arial" w:cs="Arial"/>
          <w:sz w:val="22"/>
          <w:szCs w:val="22"/>
        </w:rPr>
        <w:t xml:space="preserve"> the project. </w:t>
      </w:r>
    </w:p>
    <w:p w14:paraId="4A46A01D" w14:textId="77777777" w:rsidR="00623471" w:rsidRDefault="00AE7B04" w:rsidP="00623471">
      <w:pPr>
        <w:pStyle w:val="Heading2"/>
      </w:pPr>
      <w:bookmarkStart w:id="9" w:name="_Toc92318241"/>
      <w:r w:rsidRPr="00C55C47">
        <w:t>Recommendations</w:t>
      </w:r>
      <w:bookmarkEnd w:id="9"/>
      <w:r w:rsidRPr="00C55C47">
        <w:t xml:space="preserve"> </w:t>
      </w:r>
    </w:p>
    <w:p w14:paraId="08321314" w14:textId="1A550251" w:rsidR="00FF0DDF" w:rsidRPr="00623471" w:rsidRDefault="00254560" w:rsidP="004E3646">
      <w:pPr>
        <w:pStyle w:val="ListParagraph"/>
        <w:numPr>
          <w:ilvl w:val="0"/>
          <w:numId w:val="13"/>
        </w:numPr>
        <w:rPr>
          <w:rFonts w:ascii="Arial" w:hAnsi="Arial" w:cs="Arial"/>
          <w:sz w:val="22"/>
          <w:szCs w:val="22"/>
        </w:rPr>
      </w:pPr>
      <w:r w:rsidRPr="00623471">
        <w:rPr>
          <w:rFonts w:ascii="Arial" w:hAnsi="Arial" w:cs="Arial"/>
          <w:sz w:val="22"/>
          <w:szCs w:val="22"/>
        </w:rPr>
        <w:t>From the project, it can be considered that the implementation of the collaboration tools and communication framework is a major task and the management need to complete the project within the required timeframe</w:t>
      </w:r>
    </w:p>
    <w:p w14:paraId="04129F84" w14:textId="77777777" w:rsidR="00FF0DDF" w:rsidRPr="00623471" w:rsidRDefault="00254560" w:rsidP="004E3646">
      <w:pPr>
        <w:pStyle w:val="ListParagraph"/>
        <w:numPr>
          <w:ilvl w:val="0"/>
          <w:numId w:val="9"/>
        </w:numPr>
        <w:rPr>
          <w:rFonts w:ascii="Arial" w:hAnsi="Arial" w:cs="Arial"/>
          <w:sz w:val="22"/>
          <w:szCs w:val="22"/>
        </w:rPr>
      </w:pPr>
      <w:r w:rsidRPr="00623471">
        <w:rPr>
          <w:rFonts w:ascii="Arial" w:hAnsi="Arial" w:cs="Arial"/>
          <w:sz w:val="22"/>
          <w:szCs w:val="22"/>
        </w:rPr>
        <w:t xml:space="preserve">The project manager can use the plan monitor and control cycle to assure the quality of the project and get better insights about the project. </w:t>
      </w:r>
    </w:p>
    <w:p w14:paraId="597E35BC" w14:textId="77777777" w:rsidR="00FF0DDF" w:rsidRDefault="00254560" w:rsidP="004E3646">
      <w:pPr>
        <w:pStyle w:val="ListParagraph"/>
        <w:numPr>
          <w:ilvl w:val="0"/>
          <w:numId w:val="9"/>
        </w:numPr>
        <w:rPr>
          <w:rFonts w:ascii="Arial" w:hAnsi="Arial" w:cs="Arial"/>
          <w:sz w:val="22"/>
          <w:szCs w:val="22"/>
        </w:rPr>
      </w:pPr>
      <w:r w:rsidRPr="00623471">
        <w:rPr>
          <w:rFonts w:ascii="Arial" w:hAnsi="Arial" w:cs="Arial"/>
          <w:sz w:val="22"/>
          <w:szCs w:val="22"/>
        </w:rPr>
        <w:t xml:space="preserve">The managers can use Tuckerman's philosophy to enhance the performance of the teams and evaluate the right behaviours to reduce disagreements in the project.  </w:t>
      </w:r>
    </w:p>
    <w:p w14:paraId="5CDA2C09" w14:textId="77777777" w:rsidR="006F0CA1" w:rsidRDefault="006F0CA1" w:rsidP="006F0CA1">
      <w:pPr>
        <w:rPr>
          <w:rFonts w:ascii="Arial" w:hAnsi="Arial" w:cs="Arial"/>
          <w:sz w:val="22"/>
          <w:szCs w:val="22"/>
        </w:rPr>
      </w:pPr>
    </w:p>
    <w:p w14:paraId="4F703743" w14:textId="77777777" w:rsidR="006F0CA1" w:rsidRDefault="006F0CA1" w:rsidP="006F0CA1">
      <w:pPr>
        <w:rPr>
          <w:rFonts w:ascii="Arial" w:hAnsi="Arial" w:cs="Arial"/>
          <w:sz w:val="22"/>
          <w:szCs w:val="22"/>
        </w:rPr>
      </w:pPr>
    </w:p>
    <w:p w14:paraId="6EF5A09F" w14:textId="77777777" w:rsidR="006F0CA1" w:rsidRDefault="006F0CA1" w:rsidP="006F0CA1">
      <w:pPr>
        <w:rPr>
          <w:rFonts w:ascii="Arial" w:hAnsi="Arial" w:cs="Arial"/>
          <w:sz w:val="22"/>
          <w:szCs w:val="22"/>
        </w:rPr>
      </w:pPr>
    </w:p>
    <w:p w14:paraId="0CF713B9" w14:textId="77777777" w:rsidR="006F0CA1" w:rsidRDefault="006F0CA1" w:rsidP="006F0CA1">
      <w:pPr>
        <w:rPr>
          <w:rFonts w:ascii="Arial" w:hAnsi="Arial" w:cs="Arial"/>
          <w:sz w:val="22"/>
          <w:szCs w:val="22"/>
        </w:rPr>
      </w:pPr>
    </w:p>
    <w:p w14:paraId="5EBE0A25" w14:textId="77777777" w:rsidR="006F0CA1" w:rsidRDefault="006F0CA1" w:rsidP="006F0CA1">
      <w:pPr>
        <w:rPr>
          <w:rFonts w:ascii="Arial" w:hAnsi="Arial" w:cs="Arial"/>
          <w:sz w:val="22"/>
          <w:szCs w:val="22"/>
        </w:rPr>
      </w:pPr>
    </w:p>
    <w:p w14:paraId="1DFE1E76" w14:textId="77777777" w:rsidR="006F0CA1" w:rsidRPr="006F0CA1" w:rsidRDefault="006F0CA1" w:rsidP="006F0CA1">
      <w:pPr>
        <w:rPr>
          <w:rFonts w:ascii="Arial" w:hAnsi="Arial" w:cs="Arial"/>
          <w:sz w:val="22"/>
          <w:szCs w:val="22"/>
        </w:rPr>
      </w:pPr>
    </w:p>
    <w:p w14:paraId="1034CBED" w14:textId="6D6BB111" w:rsidR="00FF0DDF" w:rsidRPr="00B14665" w:rsidRDefault="00502E84" w:rsidP="00A50D7A">
      <w:pPr>
        <w:pStyle w:val="Heading1"/>
      </w:pPr>
      <w:bookmarkStart w:id="10" w:name="_Toc92318242"/>
      <w:r w:rsidRPr="00B14665">
        <w:lastRenderedPageBreak/>
        <w:t>Conclusion</w:t>
      </w:r>
      <w:bookmarkEnd w:id="10"/>
    </w:p>
    <w:p w14:paraId="69376FC0" w14:textId="1CD775EF" w:rsidR="00451477" w:rsidRDefault="00254560" w:rsidP="00E812D6">
      <w:pPr>
        <w:rPr>
          <w:rFonts w:ascii="Arial" w:hAnsi="Arial" w:cs="Arial"/>
          <w:sz w:val="22"/>
          <w:szCs w:val="22"/>
        </w:rPr>
      </w:pPr>
      <w:r w:rsidRPr="00E812D6">
        <w:rPr>
          <w:rFonts w:ascii="Arial" w:hAnsi="Arial" w:cs="Arial"/>
          <w:sz w:val="22"/>
          <w:szCs w:val="22"/>
        </w:rPr>
        <w:t>It can be concluded that the implementation of the project management plan can help the managers to optimise the functionality of the project and kick-start the Cross</w:t>
      </w:r>
      <w:r w:rsidR="001B04A1">
        <w:rPr>
          <w:rFonts w:ascii="Arial" w:hAnsi="Arial" w:cs="Arial"/>
          <w:sz w:val="22"/>
          <w:szCs w:val="22"/>
        </w:rPr>
        <w:t>r</w:t>
      </w:r>
      <w:r w:rsidRPr="00E812D6">
        <w:rPr>
          <w:rFonts w:ascii="Arial" w:hAnsi="Arial" w:cs="Arial"/>
          <w:sz w:val="22"/>
          <w:szCs w:val="22"/>
        </w:rPr>
        <w:t xml:space="preserve">ail project. </w:t>
      </w:r>
      <w:r w:rsidR="007007A6" w:rsidRPr="00D82D5B">
        <w:rPr>
          <w:rFonts w:ascii="Arial" w:hAnsi="Arial" w:cs="Arial"/>
          <w:sz w:val="22"/>
          <w:szCs w:val="22"/>
        </w:rPr>
        <w:t xml:space="preserve">The use of project management tools and techniques can help the managers to </w:t>
      </w:r>
      <w:r w:rsidR="000F4D2B">
        <w:rPr>
          <w:rFonts w:ascii="Arial" w:hAnsi="Arial" w:cs="Arial"/>
          <w:sz w:val="22"/>
          <w:szCs w:val="22"/>
        </w:rPr>
        <w:t>deliver</w:t>
      </w:r>
      <w:r w:rsidR="00313F35">
        <w:rPr>
          <w:rFonts w:ascii="Arial" w:hAnsi="Arial" w:cs="Arial"/>
          <w:sz w:val="22"/>
          <w:szCs w:val="22"/>
        </w:rPr>
        <w:t xml:space="preserve"> and plan construction works effectively.</w:t>
      </w:r>
      <w:r w:rsidR="007007A6" w:rsidRPr="00D82D5B">
        <w:rPr>
          <w:rFonts w:ascii="Arial" w:hAnsi="Arial" w:cs="Arial"/>
          <w:sz w:val="22"/>
          <w:szCs w:val="22"/>
        </w:rPr>
        <w:t xml:space="preserve"> </w:t>
      </w:r>
    </w:p>
    <w:p w14:paraId="54800C3A" w14:textId="0C9AA645" w:rsidR="00FF0DDF" w:rsidRPr="00E812D6" w:rsidRDefault="00254560" w:rsidP="00E812D6">
      <w:pPr>
        <w:rPr>
          <w:rFonts w:ascii="Arial" w:hAnsi="Arial" w:cs="Arial"/>
          <w:sz w:val="22"/>
          <w:szCs w:val="22"/>
        </w:rPr>
      </w:pPr>
      <w:r w:rsidRPr="00E812D6">
        <w:rPr>
          <w:rFonts w:ascii="Arial" w:hAnsi="Arial" w:cs="Arial"/>
          <w:sz w:val="22"/>
          <w:szCs w:val="22"/>
        </w:rPr>
        <w:t>The evaluation of the project can be done with the help of the common plan, monitor control frameworks. Finally, the use of the project will enable the managers of Crossrail project to increase the effectiveness of decision making and increase the complexity of the project</w:t>
      </w:r>
      <w:r w:rsidR="004753B7">
        <w:rPr>
          <w:rFonts w:ascii="Arial" w:hAnsi="Arial" w:cs="Arial"/>
          <w:sz w:val="22"/>
          <w:szCs w:val="22"/>
        </w:rPr>
        <w:t>.</w:t>
      </w:r>
      <w:r w:rsidR="0082334D">
        <w:rPr>
          <w:rFonts w:ascii="Arial" w:hAnsi="Arial" w:cs="Arial"/>
          <w:sz w:val="22"/>
          <w:szCs w:val="22"/>
        </w:rPr>
        <w:t xml:space="preserve"> </w:t>
      </w:r>
    </w:p>
    <w:p w14:paraId="23E95A44" w14:textId="12948F1D" w:rsidR="004753B7" w:rsidRPr="00E812D6" w:rsidRDefault="00D871AC" w:rsidP="004753B7">
      <w:pPr>
        <w:rPr>
          <w:rFonts w:ascii="Arial" w:hAnsi="Arial" w:cs="Arial"/>
          <w:sz w:val="22"/>
          <w:szCs w:val="22"/>
        </w:rPr>
      </w:pPr>
      <w:r w:rsidRPr="00E812D6">
        <w:rPr>
          <w:rFonts w:ascii="Arial" w:hAnsi="Arial" w:cs="Arial"/>
          <w:sz w:val="22"/>
          <w:szCs w:val="22"/>
        </w:rPr>
        <w:t xml:space="preserve">By creating the WBS </w:t>
      </w:r>
      <w:r w:rsidR="009A528B" w:rsidRPr="00E812D6">
        <w:rPr>
          <w:rFonts w:ascii="Arial" w:hAnsi="Arial" w:cs="Arial"/>
          <w:sz w:val="22"/>
          <w:szCs w:val="22"/>
        </w:rPr>
        <w:t>that should</w:t>
      </w:r>
      <w:r w:rsidRPr="00E812D6">
        <w:rPr>
          <w:rFonts w:ascii="Arial" w:hAnsi="Arial" w:cs="Arial"/>
          <w:sz w:val="22"/>
          <w:szCs w:val="22"/>
        </w:rPr>
        <w:t xml:space="preserve"> be developed ahead of time</w:t>
      </w:r>
      <w:r w:rsidR="004753B7">
        <w:rPr>
          <w:rFonts w:ascii="Arial" w:hAnsi="Arial" w:cs="Arial"/>
          <w:sz w:val="22"/>
          <w:szCs w:val="22"/>
        </w:rPr>
        <w:t xml:space="preserve"> </w:t>
      </w:r>
      <w:r w:rsidR="00A81CA8">
        <w:rPr>
          <w:rFonts w:ascii="Arial" w:hAnsi="Arial" w:cs="Arial"/>
          <w:sz w:val="22"/>
          <w:szCs w:val="22"/>
        </w:rPr>
        <w:t>is important as</w:t>
      </w:r>
      <w:r w:rsidRPr="00E812D6">
        <w:rPr>
          <w:rFonts w:ascii="Arial" w:hAnsi="Arial" w:cs="Arial"/>
          <w:sz w:val="22"/>
          <w:szCs w:val="22"/>
        </w:rPr>
        <w:t xml:space="preserve"> th</w:t>
      </w:r>
      <w:r w:rsidR="00A81CA8">
        <w:rPr>
          <w:rFonts w:ascii="Arial" w:hAnsi="Arial" w:cs="Arial"/>
          <w:sz w:val="22"/>
          <w:szCs w:val="22"/>
        </w:rPr>
        <w:t>is is the</w:t>
      </w:r>
      <w:r w:rsidRPr="00E812D6">
        <w:rPr>
          <w:rFonts w:ascii="Arial" w:hAnsi="Arial" w:cs="Arial"/>
          <w:sz w:val="22"/>
          <w:szCs w:val="22"/>
        </w:rPr>
        <w:t xml:space="preserve"> tool that connects everything in the project.</w:t>
      </w:r>
      <w:r w:rsidR="009A528B" w:rsidRPr="009A528B">
        <w:rPr>
          <w:rFonts w:ascii="Arial" w:hAnsi="Arial" w:cs="Arial"/>
          <w:sz w:val="22"/>
          <w:szCs w:val="22"/>
        </w:rPr>
        <w:t xml:space="preserve"> </w:t>
      </w:r>
      <w:r w:rsidR="009A528B">
        <w:rPr>
          <w:rFonts w:ascii="Arial" w:hAnsi="Arial" w:cs="Arial"/>
          <w:sz w:val="22"/>
          <w:szCs w:val="22"/>
        </w:rPr>
        <w:t xml:space="preserve">Together with the usefulness of the proposed tools, the project managers will need to adapt to the new </w:t>
      </w:r>
      <w:r w:rsidR="008938B8">
        <w:rPr>
          <w:rFonts w:ascii="Arial" w:hAnsi="Arial" w:cs="Arial"/>
          <w:sz w:val="22"/>
          <w:szCs w:val="22"/>
        </w:rPr>
        <w:t>changes the</w:t>
      </w:r>
      <w:r w:rsidR="00192B7A">
        <w:rPr>
          <w:rFonts w:ascii="Arial" w:hAnsi="Arial" w:cs="Arial"/>
          <w:sz w:val="22"/>
          <w:szCs w:val="22"/>
        </w:rPr>
        <w:t xml:space="preserve"> pandemic created </w:t>
      </w:r>
      <w:r w:rsidR="009A528B">
        <w:rPr>
          <w:rFonts w:ascii="Arial" w:hAnsi="Arial" w:cs="Arial"/>
          <w:sz w:val="22"/>
          <w:szCs w:val="22"/>
        </w:rPr>
        <w:t>and implement these considering a sustainable and adaptable approach</w:t>
      </w:r>
      <w:r w:rsidR="00A81CA8">
        <w:rPr>
          <w:rFonts w:ascii="Arial" w:hAnsi="Arial" w:cs="Arial"/>
          <w:sz w:val="22"/>
          <w:szCs w:val="22"/>
        </w:rPr>
        <w:t xml:space="preserve">. Managing the project will in the </w:t>
      </w:r>
      <w:r w:rsidR="00472F33">
        <w:rPr>
          <w:rFonts w:ascii="Arial" w:hAnsi="Arial" w:cs="Arial"/>
          <w:sz w:val="22"/>
          <w:szCs w:val="22"/>
        </w:rPr>
        <w:t>end provide</w:t>
      </w:r>
      <w:r w:rsidR="00A81CA8">
        <w:rPr>
          <w:rFonts w:ascii="Arial" w:hAnsi="Arial" w:cs="Arial"/>
          <w:sz w:val="22"/>
          <w:szCs w:val="22"/>
        </w:rPr>
        <w:t xml:space="preserve"> </w:t>
      </w:r>
      <w:r w:rsidR="004753B7" w:rsidRPr="00E812D6">
        <w:rPr>
          <w:rFonts w:ascii="Arial" w:hAnsi="Arial" w:cs="Arial"/>
          <w:sz w:val="22"/>
          <w:szCs w:val="22"/>
        </w:rPr>
        <w:t>you with a competitive advantage.</w:t>
      </w:r>
    </w:p>
    <w:p w14:paraId="3467FAF3" w14:textId="4A38BB31" w:rsidR="00A87E41" w:rsidRDefault="00A87E41" w:rsidP="00E812D6">
      <w:pPr>
        <w:rPr>
          <w:rFonts w:ascii="Arial" w:hAnsi="Arial" w:cs="Arial"/>
          <w:sz w:val="22"/>
          <w:szCs w:val="22"/>
        </w:rPr>
      </w:pPr>
    </w:p>
    <w:p w14:paraId="769BA75E" w14:textId="77777777" w:rsidR="0082334D" w:rsidRPr="00E812D6" w:rsidRDefault="0082334D" w:rsidP="00E812D6">
      <w:pPr>
        <w:rPr>
          <w:rFonts w:ascii="Arial" w:hAnsi="Arial" w:cs="Arial"/>
          <w:sz w:val="22"/>
          <w:szCs w:val="22"/>
        </w:rPr>
      </w:pPr>
    </w:p>
    <w:p w14:paraId="2F4A4536" w14:textId="73016C66" w:rsidR="005A1592" w:rsidRDefault="005A1592" w:rsidP="00A50D7A">
      <w:pPr>
        <w:pStyle w:val="Heading1"/>
      </w:pPr>
      <w:bookmarkStart w:id="11" w:name="_Toc92318243"/>
      <w:r>
        <w:t>Task 2</w:t>
      </w:r>
      <w:r w:rsidR="00E107C7">
        <w:t xml:space="preserve"> </w:t>
      </w:r>
      <w:r w:rsidR="00E107C7" w:rsidRPr="00E107C7">
        <w:rPr>
          <w:lang w:val="en-US"/>
        </w:rPr>
        <w:t>Evaluation of the Crossrail Management plan</w:t>
      </w:r>
      <w:r w:rsidR="00A45D0E">
        <w:rPr>
          <w:lang w:val="en-US"/>
        </w:rPr>
        <w:t xml:space="preserve"> (Power point slides)</w:t>
      </w:r>
      <w:bookmarkEnd w:id="11"/>
    </w:p>
    <w:p w14:paraId="4F61F1B3" w14:textId="431029A6" w:rsidR="00FF0DDF" w:rsidRPr="00882499" w:rsidRDefault="005A1592" w:rsidP="00972570">
      <w:pPr>
        <w:rPr>
          <w:rFonts w:ascii="Arial" w:hAnsi="Arial" w:cs="Arial"/>
          <w:b/>
          <w:bCs/>
          <w:i/>
          <w:iCs/>
          <w:sz w:val="22"/>
          <w:szCs w:val="22"/>
        </w:rPr>
      </w:pPr>
      <w:r w:rsidRPr="00882499">
        <w:rPr>
          <w:rFonts w:ascii="Arial" w:hAnsi="Arial" w:cs="Arial"/>
          <w:b/>
          <w:bCs/>
          <w:i/>
          <w:iCs/>
          <w:sz w:val="22"/>
          <w:szCs w:val="22"/>
        </w:rPr>
        <w:t>(</w:t>
      </w:r>
      <w:r w:rsidR="00A74723" w:rsidRPr="00882499">
        <w:rPr>
          <w:rFonts w:ascii="Arial" w:hAnsi="Arial" w:cs="Arial"/>
          <w:b/>
          <w:bCs/>
          <w:i/>
          <w:iCs/>
          <w:sz w:val="22"/>
          <w:szCs w:val="22"/>
        </w:rPr>
        <w:t>Refer</w:t>
      </w:r>
      <w:r w:rsidRPr="00882499">
        <w:rPr>
          <w:rFonts w:ascii="Arial" w:hAnsi="Arial" w:cs="Arial"/>
          <w:b/>
          <w:bCs/>
          <w:i/>
          <w:iCs/>
          <w:sz w:val="22"/>
          <w:szCs w:val="22"/>
        </w:rPr>
        <w:t xml:space="preserve"> to Appendix</w:t>
      </w:r>
      <w:r w:rsidR="00545BF2">
        <w:rPr>
          <w:rFonts w:ascii="Arial" w:hAnsi="Arial" w:cs="Arial"/>
          <w:b/>
          <w:bCs/>
          <w:i/>
          <w:iCs/>
          <w:sz w:val="22"/>
          <w:szCs w:val="22"/>
        </w:rPr>
        <w:t xml:space="preserve"> 4</w:t>
      </w:r>
      <w:r w:rsidRPr="00882499">
        <w:rPr>
          <w:rFonts w:ascii="Arial" w:hAnsi="Arial" w:cs="Arial"/>
          <w:b/>
          <w:bCs/>
          <w:i/>
          <w:iCs/>
          <w:sz w:val="22"/>
          <w:szCs w:val="22"/>
        </w:rPr>
        <w:t>)</w:t>
      </w:r>
      <w:r w:rsidR="00254560" w:rsidRPr="00882499">
        <w:rPr>
          <w:rFonts w:ascii="Arial" w:hAnsi="Arial" w:cs="Arial"/>
          <w:b/>
          <w:bCs/>
          <w:i/>
          <w:iCs/>
          <w:sz w:val="22"/>
          <w:szCs w:val="22"/>
        </w:rPr>
        <w:br w:type="page"/>
      </w:r>
    </w:p>
    <w:p w14:paraId="7B8237B1" w14:textId="7265B7A5" w:rsidR="00447161" w:rsidRPr="00E812D6" w:rsidRDefault="00254560" w:rsidP="00A50D7A">
      <w:pPr>
        <w:pStyle w:val="Heading1"/>
      </w:pPr>
      <w:bookmarkStart w:id="12" w:name="_Toc92318244"/>
      <w:r w:rsidRPr="00E812D6">
        <w:lastRenderedPageBreak/>
        <w:t>References</w:t>
      </w:r>
      <w:bookmarkEnd w:id="12"/>
    </w:p>
    <w:p w14:paraId="65DEDF62" w14:textId="5DDABD3E" w:rsidR="00C05014" w:rsidRPr="00394A66" w:rsidRDefault="00C05014" w:rsidP="00394A66">
      <w:pPr>
        <w:rPr>
          <w:rFonts w:ascii="Arial" w:hAnsi="Arial" w:cs="Arial"/>
          <w:sz w:val="22"/>
          <w:szCs w:val="22"/>
        </w:rPr>
      </w:pPr>
      <w:r w:rsidRPr="00394A66">
        <w:rPr>
          <w:rFonts w:ascii="Arial" w:hAnsi="Arial" w:cs="Arial"/>
          <w:sz w:val="22"/>
          <w:szCs w:val="22"/>
        </w:rPr>
        <w:t>Berkun, S., 2008. Making things happen: Mastering project management.</w:t>
      </w:r>
      <w:r w:rsidR="00FC7ABE" w:rsidRPr="00394A66">
        <w:rPr>
          <w:rFonts w:ascii="Arial" w:hAnsi="Arial" w:cs="Arial"/>
          <w:sz w:val="22"/>
          <w:szCs w:val="22"/>
        </w:rPr>
        <w:t xml:space="preserve"> O'reilly</w:t>
      </w:r>
      <w:r w:rsidR="003872C2">
        <w:rPr>
          <w:rFonts w:ascii="Arial" w:hAnsi="Arial" w:cs="Arial"/>
          <w:sz w:val="22"/>
          <w:szCs w:val="22"/>
        </w:rPr>
        <w:t>.</w:t>
      </w:r>
    </w:p>
    <w:p w14:paraId="43431F0A" w14:textId="4D7B36AE" w:rsidR="00B552FD" w:rsidRPr="00394A66" w:rsidRDefault="00B552FD" w:rsidP="00394A66">
      <w:pPr>
        <w:rPr>
          <w:rFonts w:ascii="Arial" w:hAnsi="Arial" w:cs="Arial"/>
          <w:sz w:val="22"/>
          <w:szCs w:val="22"/>
        </w:rPr>
      </w:pPr>
      <w:r w:rsidRPr="00394A66">
        <w:rPr>
          <w:rFonts w:ascii="Arial" w:hAnsi="Arial" w:cs="Arial"/>
          <w:color w:val="222222"/>
          <w:sz w:val="22"/>
          <w:szCs w:val="22"/>
          <w:shd w:val="clear" w:color="auto" w:fill="FFFFFF"/>
        </w:rPr>
        <w:t>Buttrick, R., 2009. </w:t>
      </w:r>
      <w:r w:rsidRPr="00394A66">
        <w:rPr>
          <w:rFonts w:ascii="Arial" w:hAnsi="Arial" w:cs="Arial"/>
          <w:i/>
          <w:iCs/>
          <w:color w:val="222222"/>
          <w:sz w:val="22"/>
          <w:szCs w:val="22"/>
          <w:shd w:val="clear" w:color="auto" w:fill="FFFFFF"/>
        </w:rPr>
        <w:t>The project workout: The ultimate handbook of project and programme management</w:t>
      </w:r>
      <w:r w:rsidRPr="00394A66">
        <w:rPr>
          <w:rFonts w:ascii="Arial" w:hAnsi="Arial" w:cs="Arial"/>
          <w:color w:val="222222"/>
          <w:sz w:val="22"/>
          <w:szCs w:val="22"/>
          <w:shd w:val="clear" w:color="auto" w:fill="FFFFFF"/>
        </w:rPr>
        <w:t>. Pearson Prentice Hall.</w:t>
      </w:r>
    </w:p>
    <w:p w14:paraId="47520D74" w14:textId="20AE8722" w:rsidR="00281BDB" w:rsidRPr="00882499" w:rsidRDefault="006E3B52" w:rsidP="00882499">
      <w:pPr>
        <w:rPr>
          <w:rFonts w:ascii="Arial" w:hAnsi="Arial" w:cs="Arial"/>
          <w:sz w:val="22"/>
          <w:szCs w:val="22"/>
        </w:rPr>
      </w:pPr>
      <w:bookmarkStart w:id="13" w:name="_Toc92143438"/>
      <w:r w:rsidRPr="00882499">
        <w:rPr>
          <w:rFonts w:ascii="Arial" w:hAnsi="Arial" w:cs="Arial"/>
          <w:sz w:val="22"/>
          <w:szCs w:val="22"/>
        </w:rPr>
        <w:t xml:space="preserve">Crossrail </w:t>
      </w:r>
      <w:r w:rsidR="00EB0B82" w:rsidRPr="00882499">
        <w:rPr>
          <w:rFonts w:ascii="Arial" w:hAnsi="Arial" w:cs="Arial"/>
          <w:sz w:val="22"/>
          <w:szCs w:val="22"/>
        </w:rPr>
        <w:t xml:space="preserve">Limited, 2021. About Crossrail ltd. </w:t>
      </w:r>
      <w:r w:rsidR="00281BDB" w:rsidRPr="00882499">
        <w:rPr>
          <w:rFonts w:ascii="Arial" w:hAnsi="Arial" w:cs="Arial"/>
          <w:sz w:val="22"/>
          <w:szCs w:val="22"/>
        </w:rPr>
        <w:t xml:space="preserve">(online) at </w:t>
      </w:r>
      <w:hyperlink r:id="rId15" w:history="1">
        <w:r w:rsidR="00281BDB" w:rsidRPr="00882499">
          <w:rPr>
            <w:rStyle w:val="Hyperlink"/>
            <w:rFonts w:ascii="Arial" w:hAnsi="Arial" w:cs="Arial"/>
            <w:sz w:val="22"/>
            <w:szCs w:val="22"/>
          </w:rPr>
          <w:t>About Crossrail Ltd - Crossrail</w:t>
        </w:r>
      </w:hyperlink>
      <w:r w:rsidR="00281BDB" w:rsidRPr="00882499">
        <w:rPr>
          <w:rFonts w:ascii="Arial" w:hAnsi="Arial" w:cs="Arial"/>
          <w:sz w:val="22"/>
          <w:szCs w:val="22"/>
        </w:rPr>
        <w:t xml:space="preserve"> </w:t>
      </w:r>
      <w:r w:rsidR="007E63BB" w:rsidRPr="00882499">
        <w:rPr>
          <w:rFonts w:ascii="Arial" w:hAnsi="Arial" w:cs="Arial"/>
          <w:sz w:val="22"/>
          <w:szCs w:val="22"/>
        </w:rPr>
        <w:t>[Accessed November 2021].</w:t>
      </w:r>
      <w:bookmarkEnd w:id="13"/>
      <w:r w:rsidR="00A84B8C" w:rsidRPr="00882499">
        <w:rPr>
          <w:rFonts w:ascii="Arial" w:hAnsi="Arial" w:cs="Arial"/>
          <w:sz w:val="22"/>
          <w:szCs w:val="22"/>
        </w:rPr>
        <w:t xml:space="preserve"> </w:t>
      </w:r>
    </w:p>
    <w:p w14:paraId="02D73B95" w14:textId="52FF5E98" w:rsidR="006E3B52" w:rsidRPr="00394A66" w:rsidRDefault="003212AF" w:rsidP="00394A66">
      <w:pPr>
        <w:rPr>
          <w:rFonts w:ascii="Arial" w:hAnsi="Arial" w:cs="Arial"/>
          <w:sz w:val="22"/>
          <w:szCs w:val="22"/>
        </w:rPr>
      </w:pPr>
      <w:r w:rsidRPr="00394A66">
        <w:rPr>
          <w:rFonts w:ascii="Arial" w:hAnsi="Arial" w:cs="Arial"/>
          <w:sz w:val="22"/>
          <w:szCs w:val="22"/>
        </w:rPr>
        <w:t xml:space="preserve">Crossrail Limited, 2021. </w:t>
      </w:r>
      <w:r w:rsidR="00DD4653" w:rsidRPr="00394A66">
        <w:rPr>
          <w:rFonts w:ascii="Arial" w:hAnsi="Arial" w:cs="Arial"/>
          <w:i/>
          <w:iCs/>
          <w:sz w:val="22"/>
          <w:szCs w:val="22"/>
        </w:rPr>
        <w:t>Annual Report and Financial Statements Year ended 31 March 2020. (online) at:</w:t>
      </w:r>
      <w:r w:rsidR="001D27A3" w:rsidRPr="00394A66">
        <w:rPr>
          <w:rFonts w:ascii="Arial" w:hAnsi="Arial" w:cs="Arial"/>
          <w:sz w:val="22"/>
          <w:szCs w:val="22"/>
        </w:rPr>
        <w:t xml:space="preserve">                                                                                                                        </w:t>
      </w:r>
      <w:hyperlink r:id="rId16" w:history="1">
        <w:r w:rsidR="001D27A3" w:rsidRPr="00394A66">
          <w:rPr>
            <w:rStyle w:val="Hyperlink"/>
            <w:rFonts w:ascii="Arial" w:hAnsi="Arial" w:cs="Arial"/>
            <w:sz w:val="22"/>
            <w:szCs w:val="22"/>
          </w:rPr>
          <w:t>https://2577f60fe192df40d16a-ab656259048fb93837ecc0ecbcf0c557.ssl.cf3.rackcdn.com/assets/library/document/c/original/crl_report_and_financial_statements_fy_to_310320_redacted.pdf</w:t>
        </w:r>
      </w:hyperlink>
      <w:r w:rsidR="00A84B8C" w:rsidRPr="00394A66">
        <w:rPr>
          <w:rFonts w:ascii="Arial" w:hAnsi="Arial" w:cs="Arial"/>
          <w:sz w:val="22"/>
          <w:szCs w:val="22"/>
        </w:rPr>
        <w:t xml:space="preserve"> </w:t>
      </w:r>
      <w:r w:rsidR="00DD4653" w:rsidRPr="00394A66">
        <w:rPr>
          <w:rFonts w:ascii="Arial" w:hAnsi="Arial" w:cs="Arial"/>
          <w:sz w:val="22"/>
          <w:szCs w:val="22"/>
        </w:rPr>
        <w:t>[Accessed November 2021]</w:t>
      </w:r>
      <w:r w:rsidR="00627EDD" w:rsidRPr="00394A66">
        <w:rPr>
          <w:rFonts w:ascii="Arial" w:hAnsi="Arial" w:cs="Arial"/>
          <w:sz w:val="22"/>
          <w:szCs w:val="22"/>
        </w:rPr>
        <w:t>.</w:t>
      </w:r>
    </w:p>
    <w:p w14:paraId="41C30B26" w14:textId="48421906" w:rsidR="00501D8E" w:rsidRPr="00394A66" w:rsidRDefault="00501D8E" w:rsidP="00394A66">
      <w:pPr>
        <w:rPr>
          <w:rFonts w:ascii="Arial" w:hAnsi="Arial" w:cs="Arial"/>
          <w:sz w:val="22"/>
          <w:szCs w:val="22"/>
        </w:rPr>
      </w:pPr>
      <w:r w:rsidRPr="00394A66">
        <w:rPr>
          <w:rFonts w:ascii="Arial" w:hAnsi="Arial" w:cs="Arial"/>
          <w:sz w:val="22"/>
          <w:szCs w:val="22"/>
        </w:rPr>
        <w:t xml:space="preserve">crossrail.co.uk, 2021. </w:t>
      </w:r>
      <w:r w:rsidRPr="00394A66">
        <w:rPr>
          <w:rFonts w:ascii="Arial" w:hAnsi="Arial" w:cs="Arial"/>
          <w:i/>
          <w:iCs/>
          <w:sz w:val="22"/>
          <w:szCs w:val="22"/>
        </w:rPr>
        <w:t>Crossrail Project Update.</w:t>
      </w:r>
      <w:r w:rsidRPr="00394A66">
        <w:rPr>
          <w:rFonts w:ascii="Arial" w:hAnsi="Arial" w:cs="Arial"/>
          <w:sz w:val="22"/>
          <w:szCs w:val="22"/>
        </w:rPr>
        <w:t xml:space="preserve"> [Online]. Available at: </w:t>
      </w:r>
      <w:hyperlink r:id="rId17" w:history="1">
        <w:r w:rsidR="007E3509" w:rsidRPr="00C45469">
          <w:rPr>
            <w:rStyle w:val="Hyperlink"/>
            <w:rFonts w:ascii="Arial" w:hAnsi="Arial" w:cs="Arial"/>
            <w:sz w:val="22"/>
            <w:szCs w:val="22"/>
          </w:rPr>
          <w:t>https://www.crossrail.co.uk/</w:t>
        </w:r>
      </w:hyperlink>
      <w:r w:rsidR="007E3509">
        <w:rPr>
          <w:rFonts w:ascii="Arial" w:hAnsi="Arial" w:cs="Arial"/>
          <w:sz w:val="22"/>
          <w:szCs w:val="22"/>
        </w:rPr>
        <w:t xml:space="preserve"> </w:t>
      </w:r>
      <w:r w:rsidRPr="00394A66">
        <w:rPr>
          <w:rFonts w:ascii="Arial" w:hAnsi="Arial" w:cs="Arial"/>
          <w:sz w:val="22"/>
          <w:szCs w:val="22"/>
        </w:rPr>
        <w:t xml:space="preserve"> [Accessed 19 November 2021]</w:t>
      </w:r>
    </w:p>
    <w:p w14:paraId="3627EB17" w14:textId="33CD4CDE" w:rsidR="00C4411E" w:rsidRPr="00394A66" w:rsidRDefault="00C4411E" w:rsidP="00394A66">
      <w:pPr>
        <w:rPr>
          <w:rFonts w:ascii="Arial" w:hAnsi="Arial" w:cs="Arial"/>
          <w:sz w:val="22"/>
          <w:szCs w:val="22"/>
          <w:shd w:val="clear" w:color="auto" w:fill="FFFFFF"/>
        </w:rPr>
      </w:pPr>
      <w:r w:rsidRPr="00394A66">
        <w:rPr>
          <w:rFonts w:ascii="Arial" w:hAnsi="Arial" w:cs="Arial"/>
          <w:sz w:val="22"/>
          <w:szCs w:val="22"/>
          <w:shd w:val="clear" w:color="auto" w:fill="FFFFFF"/>
        </w:rPr>
        <w:t>Heagney, J. (2016) </w:t>
      </w:r>
      <w:r w:rsidRPr="00394A66">
        <w:rPr>
          <w:rFonts w:ascii="Arial" w:hAnsi="Arial" w:cs="Arial"/>
          <w:i/>
          <w:iCs/>
          <w:sz w:val="22"/>
          <w:szCs w:val="22"/>
          <w:shd w:val="clear" w:color="auto" w:fill="FFFFFF"/>
        </w:rPr>
        <w:t>Fundamentals of Project Management</w:t>
      </w:r>
      <w:r w:rsidRPr="00394A66">
        <w:rPr>
          <w:rFonts w:ascii="Arial" w:hAnsi="Arial" w:cs="Arial"/>
          <w:sz w:val="22"/>
          <w:szCs w:val="22"/>
          <w:shd w:val="clear" w:color="auto" w:fill="FFFFFF"/>
        </w:rPr>
        <w:t xml:space="preserve">. New York: AMACOM. Available </w:t>
      </w:r>
      <w:r w:rsidR="0015236D" w:rsidRPr="00394A66">
        <w:rPr>
          <w:rFonts w:ascii="Arial" w:hAnsi="Arial" w:cs="Arial"/>
          <w:sz w:val="22"/>
          <w:szCs w:val="22"/>
          <w:shd w:val="clear" w:color="auto" w:fill="FFFFFF"/>
        </w:rPr>
        <w:t xml:space="preserve">at: </w:t>
      </w:r>
      <w:hyperlink r:id="rId18" w:history="1">
        <w:r w:rsidR="0015236D" w:rsidRPr="00C45469">
          <w:rPr>
            <w:rStyle w:val="Hyperlink"/>
            <w:rFonts w:ascii="Arial" w:hAnsi="Arial" w:cs="Arial"/>
            <w:sz w:val="22"/>
            <w:szCs w:val="22"/>
            <w:shd w:val="clear" w:color="auto" w:fill="FFFFFF"/>
          </w:rPr>
          <w:t>https://searchebscohostcom.ezproxy.uwtsd.ac.uk/login.aspx?direct=true&amp;db=nlebk&amp;AN=1135060&amp;site=ehost-live</w:t>
        </w:r>
      </w:hyperlink>
      <w:r w:rsidR="0015236D">
        <w:rPr>
          <w:rFonts w:ascii="Arial" w:hAnsi="Arial" w:cs="Arial"/>
          <w:sz w:val="22"/>
          <w:szCs w:val="22"/>
          <w:shd w:val="clear" w:color="auto" w:fill="FFFFFF"/>
        </w:rPr>
        <w:t xml:space="preserve"> </w:t>
      </w:r>
      <w:r w:rsidRPr="00394A66">
        <w:rPr>
          <w:rFonts w:ascii="Arial" w:hAnsi="Arial" w:cs="Arial"/>
          <w:sz w:val="22"/>
          <w:szCs w:val="22"/>
          <w:shd w:val="clear" w:color="auto" w:fill="FFFFFF"/>
        </w:rPr>
        <w:t xml:space="preserve"> </w:t>
      </w:r>
      <w:r w:rsidR="00562679">
        <w:rPr>
          <w:rFonts w:ascii="Arial" w:hAnsi="Arial" w:cs="Arial"/>
          <w:sz w:val="22"/>
          <w:szCs w:val="22"/>
          <w:shd w:val="clear" w:color="auto" w:fill="FFFFFF"/>
        </w:rPr>
        <w:t>[</w:t>
      </w:r>
      <w:r w:rsidRPr="00394A66">
        <w:rPr>
          <w:rFonts w:ascii="Arial" w:hAnsi="Arial" w:cs="Arial"/>
          <w:sz w:val="22"/>
          <w:szCs w:val="22"/>
          <w:shd w:val="clear" w:color="auto" w:fill="FFFFFF"/>
        </w:rPr>
        <w:t>Accessed: 13 December 2021</w:t>
      </w:r>
      <w:r w:rsidR="0015236D">
        <w:rPr>
          <w:rFonts w:ascii="Arial" w:hAnsi="Arial" w:cs="Arial"/>
          <w:sz w:val="22"/>
          <w:szCs w:val="22"/>
          <w:shd w:val="clear" w:color="auto" w:fill="FFFFFF"/>
        </w:rPr>
        <w:t>]</w:t>
      </w:r>
      <w:r w:rsidRPr="00394A66">
        <w:rPr>
          <w:rFonts w:ascii="Arial" w:hAnsi="Arial" w:cs="Arial"/>
          <w:sz w:val="22"/>
          <w:szCs w:val="22"/>
          <w:shd w:val="clear" w:color="auto" w:fill="FFFFFF"/>
        </w:rPr>
        <w:t>.</w:t>
      </w:r>
    </w:p>
    <w:p w14:paraId="0DE8D8FA" w14:textId="58AF5E49" w:rsidR="00501D8E" w:rsidRPr="00394A66" w:rsidRDefault="00501D8E" w:rsidP="00394A66">
      <w:pPr>
        <w:rPr>
          <w:rFonts w:ascii="Arial" w:hAnsi="Arial" w:cs="Arial"/>
          <w:sz w:val="22"/>
          <w:szCs w:val="22"/>
          <w:shd w:val="clear" w:color="auto" w:fill="FFFFFF"/>
        </w:rPr>
      </w:pPr>
      <w:r w:rsidRPr="00394A66">
        <w:rPr>
          <w:rFonts w:ascii="Arial" w:hAnsi="Arial" w:cs="Arial"/>
          <w:sz w:val="22"/>
          <w:szCs w:val="22"/>
          <w:shd w:val="clear" w:color="auto" w:fill="FFFFFF"/>
        </w:rPr>
        <w:t xml:space="preserve">Jin, R., Zhong, B., Ma, L., Hashemi, A. and Ding, L., 2019. Integrating BIM with building performance analysis in project </w:t>
      </w:r>
      <w:r w:rsidR="00562679" w:rsidRPr="00394A66">
        <w:rPr>
          <w:rFonts w:ascii="Arial" w:hAnsi="Arial" w:cs="Arial"/>
          <w:sz w:val="22"/>
          <w:szCs w:val="22"/>
          <w:shd w:val="clear" w:color="auto" w:fill="FFFFFF"/>
        </w:rPr>
        <w:t>life cycle</w:t>
      </w:r>
      <w:r w:rsidRPr="00394A66">
        <w:rPr>
          <w:rFonts w:ascii="Arial" w:hAnsi="Arial" w:cs="Arial"/>
          <w:sz w:val="22"/>
          <w:szCs w:val="22"/>
          <w:shd w:val="clear" w:color="auto" w:fill="FFFFFF"/>
        </w:rPr>
        <w:t>. </w:t>
      </w:r>
      <w:r w:rsidRPr="00394A66">
        <w:rPr>
          <w:rFonts w:ascii="Arial" w:hAnsi="Arial" w:cs="Arial"/>
          <w:i/>
          <w:iCs/>
          <w:sz w:val="22"/>
          <w:szCs w:val="22"/>
          <w:shd w:val="clear" w:color="auto" w:fill="FFFFFF"/>
        </w:rPr>
        <w:t>Automation in Construction</w:t>
      </w:r>
      <w:r w:rsidRPr="00394A66">
        <w:rPr>
          <w:rFonts w:ascii="Arial" w:hAnsi="Arial" w:cs="Arial"/>
          <w:sz w:val="22"/>
          <w:szCs w:val="22"/>
          <w:shd w:val="clear" w:color="auto" w:fill="FFFFFF"/>
        </w:rPr>
        <w:t>, </w:t>
      </w:r>
      <w:r w:rsidRPr="00394A66">
        <w:rPr>
          <w:rFonts w:ascii="Arial" w:hAnsi="Arial" w:cs="Arial"/>
          <w:i/>
          <w:iCs/>
          <w:sz w:val="22"/>
          <w:szCs w:val="22"/>
          <w:shd w:val="clear" w:color="auto" w:fill="FFFFFF"/>
        </w:rPr>
        <w:t>106</w:t>
      </w:r>
      <w:r w:rsidRPr="00394A66">
        <w:rPr>
          <w:rFonts w:ascii="Arial" w:hAnsi="Arial" w:cs="Arial"/>
          <w:sz w:val="22"/>
          <w:szCs w:val="22"/>
          <w:shd w:val="clear" w:color="auto" w:fill="FFFFFF"/>
        </w:rPr>
        <w:t>, p.102861.</w:t>
      </w:r>
    </w:p>
    <w:p w14:paraId="38D8B973" w14:textId="77777777" w:rsidR="00501D8E" w:rsidRPr="00394A66" w:rsidRDefault="00501D8E" w:rsidP="00394A66">
      <w:pPr>
        <w:rPr>
          <w:rFonts w:ascii="Arial" w:hAnsi="Arial" w:cs="Arial"/>
          <w:sz w:val="22"/>
          <w:szCs w:val="22"/>
        </w:rPr>
      </w:pPr>
      <w:r w:rsidRPr="00394A66">
        <w:rPr>
          <w:rFonts w:ascii="Arial" w:hAnsi="Arial" w:cs="Arial"/>
          <w:sz w:val="22"/>
          <w:szCs w:val="22"/>
        </w:rPr>
        <w:t>Meng, X. and Boyd, P., 2017. The role of the project manager in relationship management. </w:t>
      </w:r>
      <w:r w:rsidRPr="00394A66">
        <w:rPr>
          <w:rFonts w:ascii="Arial" w:hAnsi="Arial" w:cs="Arial"/>
          <w:i/>
          <w:iCs/>
          <w:sz w:val="22"/>
          <w:szCs w:val="22"/>
        </w:rPr>
        <w:t>International Journal of Project Management</w:t>
      </w:r>
      <w:r w:rsidRPr="00394A66">
        <w:rPr>
          <w:rFonts w:ascii="Arial" w:hAnsi="Arial" w:cs="Arial"/>
          <w:sz w:val="22"/>
          <w:szCs w:val="22"/>
        </w:rPr>
        <w:t>, </w:t>
      </w:r>
      <w:r w:rsidRPr="00394A66">
        <w:rPr>
          <w:rFonts w:ascii="Arial" w:hAnsi="Arial" w:cs="Arial"/>
          <w:i/>
          <w:iCs/>
          <w:sz w:val="22"/>
          <w:szCs w:val="22"/>
        </w:rPr>
        <w:t>35</w:t>
      </w:r>
      <w:r w:rsidRPr="00394A66">
        <w:rPr>
          <w:rFonts w:ascii="Arial" w:hAnsi="Arial" w:cs="Arial"/>
          <w:sz w:val="22"/>
          <w:szCs w:val="22"/>
        </w:rPr>
        <w:t>(5), pp.717-728.</w:t>
      </w:r>
    </w:p>
    <w:p w14:paraId="6D4F4751" w14:textId="434C2083" w:rsidR="00501D8E" w:rsidRPr="00394A66" w:rsidRDefault="00501D8E" w:rsidP="00394A66">
      <w:pPr>
        <w:rPr>
          <w:rFonts w:ascii="Arial" w:hAnsi="Arial" w:cs="Arial"/>
          <w:sz w:val="22"/>
          <w:szCs w:val="22"/>
          <w:shd w:val="clear" w:color="auto" w:fill="FFFFFF"/>
        </w:rPr>
      </w:pPr>
      <w:r w:rsidRPr="00394A66">
        <w:rPr>
          <w:rFonts w:ascii="Arial" w:hAnsi="Arial" w:cs="Arial"/>
          <w:sz w:val="22"/>
          <w:szCs w:val="22"/>
          <w:shd w:val="clear" w:color="auto" w:fill="FFFFFF"/>
        </w:rPr>
        <w:t xml:space="preserve">Pollack, J., Helm, J. and Adler, D., 2018. What is the Iron Triangle, and how has it </w:t>
      </w:r>
      <w:r w:rsidR="00F615C8" w:rsidRPr="00394A66">
        <w:rPr>
          <w:rFonts w:ascii="Arial" w:hAnsi="Arial" w:cs="Arial"/>
          <w:sz w:val="22"/>
          <w:szCs w:val="22"/>
          <w:shd w:val="clear" w:color="auto" w:fill="FFFFFF"/>
        </w:rPr>
        <w:t>changed?</w:t>
      </w:r>
      <w:r w:rsidRPr="00394A66">
        <w:rPr>
          <w:rFonts w:ascii="Arial" w:hAnsi="Arial" w:cs="Arial"/>
          <w:sz w:val="22"/>
          <w:szCs w:val="22"/>
          <w:shd w:val="clear" w:color="auto" w:fill="FFFFFF"/>
        </w:rPr>
        <w:t> </w:t>
      </w:r>
      <w:r w:rsidRPr="00394A66">
        <w:rPr>
          <w:rFonts w:ascii="Arial" w:hAnsi="Arial" w:cs="Arial"/>
          <w:i/>
          <w:iCs/>
          <w:sz w:val="22"/>
          <w:szCs w:val="22"/>
          <w:shd w:val="clear" w:color="auto" w:fill="FFFFFF"/>
        </w:rPr>
        <w:t>International journal of managing projects in business</w:t>
      </w:r>
      <w:r w:rsidRPr="00394A66">
        <w:rPr>
          <w:rFonts w:ascii="Arial" w:hAnsi="Arial" w:cs="Arial"/>
          <w:sz w:val="22"/>
          <w:szCs w:val="22"/>
          <w:shd w:val="clear" w:color="auto" w:fill="FFFFFF"/>
        </w:rPr>
        <w:t>.</w:t>
      </w:r>
    </w:p>
    <w:p w14:paraId="7CB0DF39" w14:textId="6DD4DFB6" w:rsidR="0083364D" w:rsidRPr="00394A66" w:rsidRDefault="0083364D" w:rsidP="00394A66">
      <w:pPr>
        <w:rPr>
          <w:rFonts w:ascii="Arial" w:hAnsi="Arial" w:cs="Arial"/>
          <w:sz w:val="22"/>
          <w:szCs w:val="22"/>
          <w:shd w:val="clear" w:color="auto" w:fill="FFFFFF"/>
        </w:rPr>
      </w:pPr>
      <w:r w:rsidRPr="00394A66">
        <w:rPr>
          <w:rFonts w:ascii="Arial" w:hAnsi="Arial" w:cs="Arial"/>
          <w:sz w:val="22"/>
          <w:szCs w:val="22"/>
          <w:shd w:val="clear" w:color="auto" w:fill="FFFFFF"/>
        </w:rPr>
        <w:t>Roberts, P., 2011. </w:t>
      </w:r>
      <w:r w:rsidRPr="00394A66">
        <w:rPr>
          <w:rFonts w:ascii="Arial" w:hAnsi="Arial" w:cs="Arial"/>
          <w:i/>
          <w:iCs/>
          <w:sz w:val="22"/>
          <w:szCs w:val="22"/>
          <w:shd w:val="clear" w:color="auto" w:fill="FFFFFF"/>
        </w:rPr>
        <w:t>Effective project management: Identify and manage risks plan and budget keep projects under control</w:t>
      </w:r>
      <w:r w:rsidRPr="00394A66">
        <w:rPr>
          <w:rFonts w:ascii="Arial" w:hAnsi="Arial" w:cs="Arial"/>
          <w:sz w:val="22"/>
          <w:szCs w:val="22"/>
          <w:shd w:val="clear" w:color="auto" w:fill="FFFFFF"/>
        </w:rPr>
        <w:t>. Kogan Page Publishers.</w:t>
      </w:r>
    </w:p>
    <w:p w14:paraId="00F495E5" w14:textId="5FC8CB54" w:rsidR="00501D8E" w:rsidRPr="00394A66" w:rsidRDefault="00A50D7A" w:rsidP="00394A66">
      <w:pPr>
        <w:rPr>
          <w:rFonts w:ascii="Arial" w:hAnsi="Arial" w:cs="Arial"/>
          <w:sz w:val="22"/>
          <w:szCs w:val="22"/>
          <w:shd w:val="clear" w:color="auto" w:fill="FFFFFF"/>
        </w:rPr>
      </w:pPr>
      <w:r w:rsidRPr="00394A66">
        <w:rPr>
          <w:rFonts w:ascii="Arial" w:hAnsi="Arial" w:cs="Arial"/>
          <w:sz w:val="22"/>
          <w:szCs w:val="22"/>
          <w:shd w:val="clear" w:color="auto" w:fill="FFFFFF"/>
        </w:rPr>
        <w:t>Vaida, S. And Șerban, D., 2021. Group Development Stages. A Brief Comparative Analysis of Various Models</w:t>
      </w:r>
      <w:r w:rsidR="00501D8E" w:rsidRPr="00394A66">
        <w:rPr>
          <w:rFonts w:ascii="Arial" w:hAnsi="Arial" w:cs="Arial"/>
          <w:sz w:val="22"/>
          <w:szCs w:val="22"/>
          <w:shd w:val="clear" w:color="auto" w:fill="FFFFFF"/>
        </w:rPr>
        <w:t>. </w:t>
      </w:r>
      <w:r w:rsidR="00501D8E" w:rsidRPr="00394A66">
        <w:rPr>
          <w:rFonts w:ascii="Arial" w:hAnsi="Arial" w:cs="Arial"/>
          <w:i/>
          <w:iCs/>
          <w:sz w:val="22"/>
          <w:szCs w:val="22"/>
          <w:shd w:val="clear" w:color="auto" w:fill="FFFFFF"/>
        </w:rPr>
        <w:t>Studia Universitatis Babes-Bolyai, Psychologia-Paedagogia</w:t>
      </w:r>
      <w:r w:rsidR="00501D8E" w:rsidRPr="00394A66">
        <w:rPr>
          <w:rFonts w:ascii="Arial" w:hAnsi="Arial" w:cs="Arial"/>
          <w:sz w:val="22"/>
          <w:szCs w:val="22"/>
          <w:shd w:val="clear" w:color="auto" w:fill="FFFFFF"/>
        </w:rPr>
        <w:t>, </w:t>
      </w:r>
      <w:r w:rsidR="00501D8E" w:rsidRPr="00394A66">
        <w:rPr>
          <w:rFonts w:ascii="Arial" w:hAnsi="Arial" w:cs="Arial"/>
          <w:i/>
          <w:iCs/>
          <w:sz w:val="22"/>
          <w:szCs w:val="22"/>
          <w:shd w:val="clear" w:color="auto" w:fill="FFFFFF"/>
        </w:rPr>
        <w:t>66</w:t>
      </w:r>
      <w:r w:rsidR="00501D8E" w:rsidRPr="00394A66">
        <w:rPr>
          <w:rFonts w:ascii="Arial" w:hAnsi="Arial" w:cs="Arial"/>
          <w:sz w:val="22"/>
          <w:szCs w:val="22"/>
          <w:shd w:val="clear" w:color="auto" w:fill="FFFFFF"/>
        </w:rPr>
        <w:t>(1).</w:t>
      </w:r>
    </w:p>
    <w:p w14:paraId="1D5F8A9B" w14:textId="2779DC0E" w:rsidR="00501D8E" w:rsidRPr="00394A66" w:rsidRDefault="00501D8E" w:rsidP="00394A66">
      <w:pPr>
        <w:rPr>
          <w:rFonts w:ascii="Arial" w:hAnsi="Arial" w:cs="Arial"/>
          <w:sz w:val="22"/>
          <w:szCs w:val="22"/>
        </w:rPr>
      </w:pPr>
      <w:r w:rsidRPr="00394A66">
        <w:rPr>
          <w:rFonts w:ascii="Arial" w:hAnsi="Arial" w:cs="Arial"/>
          <w:sz w:val="22"/>
          <w:szCs w:val="22"/>
        </w:rPr>
        <w:t>Van Tam, N., Toan, N.Q., Van Phong, V. and Durdyev, S., 2021. Impact of BIM-related factors affecting construction project performance. </w:t>
      </w:r>
      <w:r w:rsidRPr="00394A66">
        <w:rPr>
          <w:rFonts w:ascii="Arial" w:hAnsi="Arial" w:cs="Arial"/>
          <w:i/>
          <w:iCs/>
          <w:sz w:val="22"/>
          <w:szCs w:val="22"/>
        </w:rPr>
        <w:t>International Journal of Building Pathology and Adaptation</w:t>
      </w:r>
      <w:r w:rsidRPr="00394A66">
        <w:rPr>
          <w:rFonts w:ascii="Arial" w:hAnsi="Arial" w:cs="Arial"/>
          <w:sz w:val="22"/>
          <w:szCs w:val="22"/>
        </w:rPr>
        <w:t>.</w:t>
      </w:r>
      <w:r w:rsidR="00457C97">
        <w:rPr>
          <w:rFonts w:ascii="Arial" w:hAnsi="Arial" w:cs="Arial"/>
          <w:sz w:val="22"/>
          <w:szCs w:val="22"/>
        </w:rPr>
        <w:t>84/86</w:t>
      </w:r>
      <w:r w:rsidR="003D364C">
        <w:rPr>
          <w:rFonts w:ascii="Arial" w:hAnsi="Arial" w:cs="Arial"/>
          <w:sz w:val="22"/>
          <w:szCs w:val="22"/>
        </w:rPr>
        <w:t>20</w:t>
      </w:r>
      <w:r w:rsidRPr="00394A66">
        <w:rPr>
          <w:rFonts w:ascii="Arial" w:hAnsi="Arial" w:cs="Arial"/>
          <w:sz w:val="22"/>
          <w:szCs w:val="22"/>
        </w:rPr>
        <w:br w:type="page"/>
      </w:r>
    </w:p>
    <w:p w14:paraId="58B025E7" w14:textId="1F36B1D2" w:rsidR="00FF0DDF" w:rsidRDefault="00501D8E" w:rsidP="00A50D7A">
      <w:pPr>
        <w:pStyle w:val="Heading1"/>
      </w:pPr>
      <w:bookmarkStart w:id="14" w:name="_Toc92318245"/>
      <w:r w:rsidRPr="00A50D7A">
        <w:lastRenderedPageBreak/>
        <w:t>Appendi</w:t>
      </w:r>
      <w:r w:rsidR="008F09C9" w:rsidRPr="00A50D7A">
        <w:t>ces</w:t>
      </w:r>
      <w:bookmarkEnd w:id="14"/>
    </w:p>
    <w:p w14:paraId="14E6D772" w14:textId="2C570932" w:rsidR="00F52BD8" w:rsidRPr="00F52BD8" w:rsidRDefault="00F52BD8" w:rsidP="00303114">
      <w:pPr>
        <w:pStyle w:val="Heading1"/>
      </w:pPr>
      <w:bookmarkStart w:id="15" w:name="_Toc92318246"/>
      <w:r w:rsidRPr="00F52BD8">
        <w:t>Appendix 1 Quad Chart</w:t>
      </w:r>
      <w:bookmarkEnd w:id="15"/>
      <w:r w:rsidRPr="00F52BD8">
        <w:t xml:space="preserve"> </w:t>
      </w:r>
    </w:p>
    <w:tbl>
      <w:tblPr>
        <w:tblW w:w="9671" w:type="dxa"/>
        <w:jc w:val="center"/>
        <w:tblCellMar>
          <w:left w:w="10" w:type="dxa"/>
          <w:right w:w="10" w:type="dxa"/>
        </w:tblCellMar>
        <w:tblLook w:val="04A0" w:firstRow="1" w:lastRow="0" w:firstColumn="1" w:lastColumn="0" w:noHBand="0" w:noVBand="1"/>
      </w:tblPr>
      <w:tblGrid>
        <w:gridCol w:w="5143"/>
        <w:gridCol w:w="4528"/>
      </w:tblGrid>
      <w:tr w:rsidR="00F52BD8" w:rsidRPr="00D82D5B" w14:paraId="2222D70D" w14:textId="77777777" w:rsidTr="007A26B1">
        <w:trPr>
          <w:jc w:val="center"/>
        </w:trPr>
        <w:tc>
          <w:tcPr>
            <w:tcW w:w="9671"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E3F45F" w14:textId="77777777" w:rsidR="00F52BD8" w:rsidRPr="00D82D5B" w:rsidRDefault="00F52BD8" w:rsidP="007A26B1">
            <w:pPr>
              <w:rPr>
                <w:rFonts w:ascii="Arial" w:hAnsi="Arial" w:cs="Arial"/>
                <w:sz w:val="22"/>
                <w:szCs w:val="22"/>
              </w:rPr>
            </w:pPr>
            <w:r w:rsidRPr="00D82D5B">
              <w:rPr>
                <w:rFonts w:ascii="Arial" w:hAnsi="Arial" w:cs="Arial"/>
                <w:b/>
                <w:bCs/>
                <w:sz w:val="22"/>
                <w:szCs w:val="22"/>
              </w:rPr>
              <w:t>Title:</w:t>
            </w:r>
            <w:r w:rsidRPr="00D82D5B">
              <w:rPr>
                <w:rFonts w:ascii="Arial" w:hAnsi="Arial" w:cs="Arial"/>
                <w:sz w:val="22"/>
                <w:szCs w:val="22"/>
              </w:rPr>
              <w:t xml:space="preserve"> Communication Enhancement in Project</w:t>
            </w:r>
          </w:p>
        </w:tc>
      </w:tr>
      <w:tr w:rsidR="00F52BD8" w:rsidRPr="00D82D5B" w14:paraId="2B0553F2" w14:textId="77777777" w:rsidTr="007A26B1">
        <w:trPr>
          <w:jc w:val="center"/>
        </w:trPr>
        <w:tc>
          <w:tcPr>
            <w:tcW w:w="51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A0CEFD" w14:textId="77777777" w:rsidR="00F52BD8" w:rsidRPr="00D82D5B" w:rsidRDefault="00F52BD8" w:rsidP="007A26B1">
            <w:pPr>
              <w:rPr>
                <w:rFonts w:ascii="Arial" w:hAnsi="Arial" w:cs="Arial"/>
                <w:b/>
                <w:bCs/>
                <w:sz w:val="22"/>
                <w:szCs w:val="22"/>
              </w:rPr>
            </w:pPr>
            <w:r w:rsidRPr="00D82D5B">
              <w:rPr>
                <w:rFonts w:ascii="Arial" w:hAnsi="Arial" w:cs="Arial"/>
                <w:b/>
                <w:bCs/>
                <w:sz w:val="22"/>
                <w:szCs w:val="22"/>
              </w:rPr>
              <w:t>Purpose</w:t>
            </w:r>
          </w:p>
          <w:p w14:paraId="0D317B68"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The project aims to improve the high-frequency passenger service in London. It connects two major railway lines connecting in London</w:t>
            </w:r>
          </w:p>
          <w:p w14:paraId="3E5800CD"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 xml:space="preserve">To improve the communication system and cater to the systems in the projects. In the COVID-19 period, this communication plan will enable the management to restart their work. </w:t>
            </w:r>
          </w:p>
          <w:p w14:paraId="51237EE8"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The project is delayed and is still in the execution phase. It will improve the overall communication and kick-start the progress of the project.</w:t>
            </w:r>
          </w:p>
        </w:tc>
        <w:tc>
          <w:tcPr>
            <w:tcW w:w="45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C85A3A" w14:textId="77777777" w:rsidR="00F52BD8" w:rsidRPr="00D82D5B" w:rsidRDefault="00F52BD8" w:rsidP="007A26B1">
            <w:pPr>
              <w:rPr>
                <w:rFonts w:ascii="Arial" w:hAnsi="Arial" w:cs="Arial"/>
                <w:b/>
                <w:bCs/>
                <w:sz w:val="22"/>
                <w:szCs w:val="22"/>
              </w:rPr>
            </w:pPr>
            <w:r w:rsidRPr="00D82D5B">
              <w:rPr>
                <w:rFonts w:ascii="Arial" w:hAnsi="Arial" w:cs="Arial"/>
                <w:b/>
                <w:bCs/>
                <w:sz w:val="22"/>
                <w:szCs w:val="22"/>
              </w:rPr>
              <w:t xml:space="preserve">Customers </w:t>
            </w:r>
          </w:p>
          <w:p w14:paraId="763A5C00"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 xml:space="preserve">The project aims to serve the daily passengers living and travelling in London and hence is creating a framework for communication and collaboration.  </w:t>
            </w:r>
          </w:p>
          <w:p w14:paraId="37E872A6"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 xml:space="preserve">The governments, the builders and the end-users like passengers will be highly benefitted with the help of this project. </w:t>
            </w:r>
          </w:p>
          <w:p w14:paraId="6B830D83" w14:textId="77777777" w:rsidR="00F52BD8" w:rsidRPr="00D82D5B" w:rsidRDefault="00F52BD8" w:rsidP="007A26B1">
            <w:pPr>
              <w:pStyle w:val="ListParagraph"/>
              <w:numPr>
                <w:ilvl w:val="0"/>
                <w:numId w:val="5"/>
              </w:numPr>
              <w:rPr>
                <w:rFonts w:ascii="Arial" w:hAnsi="Arial" w:cs="Arial"/>
                <w:sz w:val="22"/>
                <w:szCs w:val="22"/>
              </w:rPr>
            </w:pPr>
            <w:r w:rsidRPr="00D82D5B">
              <w:rPr>
                <w:rFonts w:ascii="Arial" w:hAnsi="Arial" w:cs="Arial"/>
                <w:sz w:val="22"/>
                <w:szCs w:val="22"/>
              </w:rPr>
              <w:t xml:space="preserve">The major stakeholders are the project builders, contractors, suppliers, and other project consultants. </w:t>
            </w:r>
          </w:p>
          <w:p w14:paraId="1DAA582C" w14:textId="77777777" w:rsidR="00F52BD8" w:rsidRPr="00D82D5B" w:rsidRDefault="00F52BD8" w:rsidP="007A26B1">
            <w:pPr>
              <w:rPr>
                <w:rFonts w:ascii="Arial" w:hAnsi="Arial" w:cs="Arial"/>
                <w:sz w:val="22"/>
                <w:szCs w:val="22"/>
              </w:rPr>
            </w:pPr>
          </w:p>
        </w:tc>
      </w:tr>
      <w:tr w:rsidR="00F52BD8" w:rsidRPr="00D82D5B" w14:paraId="23A8BB2C" w14:textId="77777777" w:rsidTr="007A26B1">
        <w:trPr>
          <w:trHeight w:val="1125"/>
          <w:jc w:val="center"/>
        </w:trPr>
        <w:tc>
          <w:tcPr>
            <w:tcW w:w="51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723B17" w14:textId="77777777" w:rsidR="00F52BD8" w:rsidRPr="00D82D5B" w:rsidRDefault="00F52BD8" w:rsidP="007A26B1">
            <w:pPr>
              <w:rPr>
                <w:rFonts w:ascii="Arial" w:hAnsi="Arial" w:cs="Arial"/>
                <w:b/>
                <w:bCs/>
                <w:sz w:val="22"/>
                <w:szCs w:val="22"/>
              </w:rPr>
            </w:pPr>
            <w:r w:rsidRPr="00D82D5B">
              <w:rPr>
                <w:rFonts w:ascii="Arial" w:hAnsi="Arial" w:cs="Arial"/>
                <w:b/>
                <w:bCs/>
                <w:sz w:val="22"/>
                <w:szCs w:val="22"/>
              </w:rPr>
              <w:t xml:space="preserve">Desired end results </w:t>
            </w:r>
          </w:p>
          <w:p w14:paraId="6751A277" w14:textId="77777777" w:rsidR="00F52BD8" w:rsidRPr="00D82D5B" w:rsidRDefault="00F52BD8" w:rsidP="007A26B1">
            <w:pPr>
              <w:pStyle w:val="ListParagraph"/>
              <w:numPr>
                <w:ilvl w:val="0"/>
                <w:numId w:val="6"/>
              </w:numPr>
              <w:rPr>
                <w:rFonts w:ascii="Arial" w:hAnsi="Arial" w:cs="Arial"/>
                <w:sz w:val="22"/>
                <w:szCs w:val="22"/>
              </w:rPr>
            </w:pPr>
            <w:r w:rsidRPr="00D82D5B">
              <w:rPr>
                <w:rFonts w:ascii="Arial" w:hAnsi="Arial" w:cs="Arial"/>
                <w:sz w:val="22"/>
                <w:szCs w:val="22"/>
              </w:rPr>
              <w:t xml:space="preserve">The testing and commissioning of the two tracks the Great Western Main Line and the Great Eastern Main Line within the stipulated time and cost. The project will enhance communication between the workers and other stakeholders. </w:t>
            </w:r>
          </w:p>
          <w:p w14:paraId="41D2A983" w14:textId="77777777" w:rsidR="00F52BD8" w:rsidRPr="00D82D5B" w:rsidRDefault="00F52BD8" w:rsidP="007A26B1">
            <w:pPr>
              <w:pStyle w:val="ListParagraph"/>
              <w:numPr>
                <w:ilvl w:val="0"/>
                <w:numId w:val="6"/>
              </w:numPr>
              <w:rPr>
                <w:rFonts w:ascii="Arial" w:hAnsi="Arial" w:cs="Arial"/>
                <w:sz w:val="22"/>
                <w:szCs w:val="22"/>
              </w:rPr>
            </w:pPr>
            <w:r w:rsidRPr="00D82D5B">
              <w:rPr>
                <w:rFonts w:ascii="Arial" w:hAnsi="Arial" w:cs="Arial"/>
                <w:sz w:val="22"/>
                <w:szCs w:val="22"/>
              </w:rPr>
              <w:t xml:space="preserve">The success of a project is possible with the help of project management principles and optimising the overall quality of communications and ensuring safe working in the project. </w:t>
            </w:r>
          </w:p>
        </w:tc>
        <w:tc>
          <w:tcPr>
            <w:tcW w:w="45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BDF136" w14:textId="77777777" w:rsidR="00F52BD8" w:rsidRPr="00D82D5B" w:rsidRDefault="00F52BD8" w:rsidP="007A26B1">
            <w:pPr>
              <w:rPr>
                <w:rFonts w:ascii="Arial" w:hAnsi="Arial" w:cs="Arial"/>
                <w:b/>
                <w:bCs/>
                <w:sz w:val="22"/>
                <w:szCs w:val="22"/>
              </w:rPr>
            </w:pPr>
            <w:r w:rsidRPr="00D82D5B">
              <w:rPr>
                <w:rFonts w:ascii="Arial" w:hAnsi="Arial" w:cs="Arial"/>
                <w:b/>
                <w:bCs/>
                <w:sz w:val="22"/>
                <w:szCs w:val="22"/>
              </w:rPr>
              <w:t xml:space="preserve">Measures of success </w:t>
            </w:r>
          </w:p>
          <w:p w14:paraId="16DB90AB" w14:textId="77777777" w:rsidR="00F52BD8" w:rsidRPr="00D82D5B" w:rsidRDefault="00F52BD8" w:rsidP="007A26B1">
            <w:pPr>
              <w:pStyle w:val="ListParagraph"/>
              <w:numPr>
                <w:ilvl w:val="0"/>
                <w:numId w:val="7"/>
              </w:numPr>
              <w:rPr>
                <w:rFonts w:ascii="Arial" w:hAnsi="Arial" w:cs="Arial"/>
                <w:sz w:val="22"/>
                <w:szCs w:val="22"/>
              </w:rPr>
            </w:pPr>
            <w:r w:rsidRPr="00D82D5B">
              <w:rPr>
                <w:rFonts w:ascii="Arial" w:hAnsi="Arial" w:cs="Arial"/>
                <w:sz w:val="22"/>
                <w:szCs w:val="22"/>
              </w:rPr>
              <w:t xml:space="preserve">The project is finished when a proper framework for communications is established. The final settlements are done after reconciliations. Finally, the documents are updated and processed, and completion certificates are issued. </w:t>
            </w:r>
          </w:p>
          <w:p w14:paraId="0049A0C1" w14:textId="77777777" w:rsidR="00F52BD8" w:rsidRPr="00D82D5B" w:rsidRDefault="00F52BD8" w:rsidP="007A26B1">
            <w:pPr>
              <w:pStyle w:val="ListParagraph"/>
              <w:numPr>
                <w:ilvl w:val="0"/>
                <w:numId w:val="7"/>
              </w:numPr>
              <w:rPr>
                <w:rFonts w:ascii="Arial" w:hAnsi="Arial" w:cs="Arial"/>
                <w:sz w:val="22"/>
                <w:szCs w:val="22"/>
              </w:rPr>
            </w:pPr>
            <w:r w:rsidRPr="00D82D5B">
              <w:rPr>
                <w:rFonts w:ascii="Arial" w:hAnsi="Arial" w:cs="Arial"/>
                <w:sz w:val="22"/>
                <w:szCs w:val="22"/>
              </w:rPr>
              <w:t xml:space="preserve">For the measurement of success, the Gantt chart can be used to understand progress, and the use of the cost estimate can also help in the delivery of the project. </w:t>
            </w:r>
          </w:p>
        </w:tc>
      </w:tr>
    </w:tbl>
    <w:p w14:paraId="35309924" w14:textId="77777777" w:rsidR="00CE3EAF" w:rsidRPr="009242DC" w:rsidRDefault="00CE3EAF" w:rsidP="00CE3EAF">
      <w:pPr>
        <w:spacing w:line="240" w:lineRule="auto"/>
        <w:jc w:val="center"/>
        <w:rPr>
          <w:rFonts w:ascii="Arial" w:hAnsi="Arial" w:cs="Arial"/>
          <w:b/>
          <w:bCs/>
          <w:sz w:val="22"/>
          <w:szCs w:val="22"/>
        </w:rPr>
      </w:pPr>
      <w:r w:rsidRPr="009242DC">
        <w:rPr>
          <w:rFonts w:ascii="Arial" w:hAnsi="Arial" w:cs="Arial"/>
          <w:b/>
          <w:bCs/>
          <w:sz w:val="22"/>
          <w:szCs w:val="22"/>
        </w:rPr>
        <w:t>Table 2: Quad chart</w:t>
      </w:r>
    </w:p>
    <w:p w14:paraId="246FCE60" w14:textId="77777777" w:rsidR="00CE3EAF" w:rsidRDefault="00CE3EAF" w:rsidP="00CE3EAF">
      <w:pPr>
        <w:spacing w:line="240" w:lineRule="auto"/>
        <w:jc w:val="center"/>
        <w:rPr>
          <w:rFonts w:ascii="Arial" w:hAnsi="Arial" w:cs="Arial"/>
          <w:sz w:val="22"/>
          <w:szCs w:val="22"/>
        </w:rPr>
      </w:pPr>
      <w:r w:rsidRPr="009242DC">
        <w:rPr>
          <w:rFonts w:ascii="Arial" w:hAnsi="Arial" w:cs="Arial"/>
          <w:sz w:val="22"/>
          <w:szCs w:val="22"/>
        </w:rPr>
        <w:t>(Source: Created by learner)</w:t>
      </w:r>
    </w:p>
    <w:p w14:paraId="3FB56CEC" w14:textId="3E303D81" w:rsidR="006F48F8" w:rsidRPr="003A5DCD" w:rsidRDefault="006F48F8" w:rsidP="00303114">
      <w:pPr>
        <w:pStyle w:val="Heading1"/>
      </w:pPr>
      <w:bookmarkStart w:id="16" w:name="_Toc92318247"/>
      <w:r w:rsidRPr="003A5DCD">
        <w:lastRenderedPageBreak/>
        <w:t xml:space="preserve">Appendix </w:t>
      </w:r>
      <w:r>
        <w:t>2</w:t>
      </w:r>
      <w:r w:rsidRPr="003A5DCD">
        <w:t xml:space="preserve"> Stakeholder Analysis</w:t>
      </w:r>
      <w:bookmarkEnd w:id="16"/>
    </w:p>
    <w:tbl>
      <w:tblPr>
        <w:tblW w:w="10964" w:type="dxa"/>
        <w:jc w:val="center"/>
        <w:tblCellMar>
          <w:left w:w="10" w:type="dxa"/>
          <w:right w:w="10" w:type="dxa"/>
        </w:tblCellMar>
        <w:tblLook w:val="04A0" w:firstRow="1" w:lastRow="0" w:firstColumn="1" w:lastColumn="0" w:noHBand="0" w:noVBand="1"/>
      </w:tblPr>
      <w:tblGrid>
        <w:gridCol w:w="2037"/>
        <w:gridCol w:w="1325"/>
        <w:gridCol w:w="5971"/>
        <w:gridCol w:w="1631"/>
      </w:tblGrid>
      <w:tr w:rsidR="006F48F8" w:rsidRPr="00C55C47" w14:paraId="0A097DB3"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207872"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Stakeholder</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B977AB"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Interest</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30B530"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Importance</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A3B2A7"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Influence</w:t>
            </w:r>
          </w:p>
        </w:tc>
      </w:tr>
      <w:tr w:rsidR="006F48F8" w:rsidRPr="00C55C47" w14:paraId="73F8D639"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27E504"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Project Manager</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898BA3"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BEED78"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project manager is the official responsible for the commissioning and implementation of the project.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A8D4CE"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r>
      <w:tr w:rsidR="006F48F8" w:rsidRPr="00C55C47" w14:paraId="034B1C8B"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3F3E6C"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Employees</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4A7680"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B0C7FE" w14:textId="77777777" w:rsidR="006F48F8" w:rsidRPr="000F6D9C" w:rsidRDefault="006F48F8" w:rsidP="007A26B1">
            <w:pPr>
              <w:rPr>
                <w:rFonts w:ascii="Arial" w:hAnsi="Arial" w:cs="Arial"/>
                <w:sz w:val="22"/>
                <w:szCs w:val="22"/>
              </w:rPr>
            </w:pPr>
            <w:r w:rsidRPr="000F6D9C">
              <w:rPr>
                <w:rFonts w:ascii="Arial" w:hAnsi="Arial" w:cs="Arial"/>
                <w:sz w:val="22"/>
                <w:szCs w:val="22"/>
              </w:rPr>
              <w:t>The employees will work towards the completion of the major aspects of the projects</w:t>
            </w:r>
            <w:r>
              <w:rPr>
                <w:rFonts w:ascii="Arial" w:hAnsi="Arial" w:cs="Arial"/>
                <w:sz w:val="22"/>
                <w:szCs w:val="22"/>
              </w:rPr>
              <w:t>.</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F53DA7"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r>
      <w:tr w:rsidR="006F48F8" w:rsidRPr="00C55C47" w14:paraId="11129907"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92B10C"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Contractors</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9F0E2C"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EFA5A5"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contractors will provide labourers to work for the project.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B287DA"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r>
      <w:tr w:rsidR="006F48F8" w:rsidRPr="00C55C47" w14:paraId="6C5F461B"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856B6D"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Suppliers</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76EBD2"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41AC1B"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suppliers provide the required raw materials that will be used at the commencement of the project.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747954"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r>
      <w:tr w:rsidR="006F48F8" w:rsidRPr="00C55C47" w14:paraId="4F9731C5"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117BAA"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Local Authorities</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C1DF88"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A935C7"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local authorities will provide the necessary permissions to enhance the chances of success of the project.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80F72C"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r>
      <w:tr w:rsidR="006F48F8" w:rsidRPr="00C55C47" w14:paraId="344BF1EF"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5D23C9"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Passengers</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32D253"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BBA12E"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passengers are the end-users and beneficiaries of the project.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233242"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r>
      <w:tr w:rsidR="006F48F8" w:rsidRPr="00C55C47" w14:paraId="621C0499" w14:textId="77777777" w:rsidTr="007A26B1">
        <w:trPr>
          <w:jc w:val="center"/>
        </w:trPr>
        <w:tc>
          <w:tcPr>
            <w:tcW w:w="20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8D1D49"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Local People</w:t>
            </w:r>
          </w:p>
        </w:tc>
        <w:tc>
          <w:tcPr>
            <w:tcW w:w="13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A973F4"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Low</w:t>
            </w:r>
          </w:p>
        </w:tc>
        <w:tc>
          <w:tcPr>
            <w:tcW w:w="5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D229D7" w14:textId="77777777" w:rsidR="006F48F8" w:rsidRPr="000F6D9C" w:rsidRDefault="006F48F8" w:rsidP="007A26B1">
            <w:pPr>
              <w:rPr>
                <w:rFonts w:ascii="Arial" w:hAnsi="Arial" w:cs="Arial"/>
                <w:sz w:val="22"/>
                <w:szCs w:val="22"/>
              </w:rPr>
            </w:pPr>
            <w:r w:rsidRPr="000F6D9C">
              <w:rPr>
                <w:rFonts w:ascii="Arial" w:hAnsi="Arial" w:cs="Arial"/>
                <w:sz w:val="22"/>
                <w:szCs w:val="22"/>
              </w:rPr>
              <w:t xml:space="preserve">The local people will provide land for the laying of tracks and make the project a successful one. </w:t>
            </w:r>
          </w:p>
        </w:tc>
        <w:tc>
          <w:tcPr>
            <w:tcW w:w="16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9BDA8C" w14:textId="77777777" w:rsidR="006F48F8" w:rsidRPr="000F6D9C" w:rsidRDefault="006F48F8" w:rsidP="007A26B1">
            <w:pPr>
              <w:rPr>
                <w:rFonts w:ascii="Arial" w:hAnsi="Arial" w:cs="Arial"/>
                <w:b/>
                <w:bCs/>
                <w:sz w:val="22"/>
                <w:szCs w:val="22"/>
              </w:rPr>
            </w:pPr>
            <w:r w:rsidRPr="000F6D9C">
              <w:rPr>
                <w:rFonts w:ascii="Arial" w:hAnsi="Arial" w:cs="Arial"/>
                <w:b/>
                <w:bCs/>
                <w:sz w:val="22"/>
                <w:szCs w:val="22"/>
              </w:rPr>
              <w:t>High</w:t>
            </w:r>
          </w:p>
        </w:tc>
      </w:tr>
    </w:tbl>
    <w:p w14:paraId="67E95651" w14:textId="77777777" w:rsidR="006F48F8" w:rsidRPr="000F6D9C" w:rsidRDefault="006F48F8" w:rsidP="006F48F8">
      <w:pPr>
        <w:spacing w:line="240" w:lineRule="auto"/>
        <w:ind w:left="360"/>
        <w:jc w:val="center"/>
        <w:rPr>
          <w:rFonts w:ascii="Arial" w:hAnsi="Arial" w:cs="Arial"/>
          <w:b/>
          <w:bCs/>
          <w:sz w:val="22"/>
          <w:szCs w:val="22"/>
        </w:rPr>
      </w:pPr>
      <w:r w:rsidRPr="000F6D9C">
        <w:rPr>
          <w:rFonts w:ascii="Arial" w:hAnsi="Arial" w:cs="Arial"/>
          <w:b/>
          <w:bCs/>
          <w:sz w:val="22"/>
          <w:szCs w:val="22"/>
        </w:rPr>
        <w:t>Table 3: Stakeholder analysis</w:t>
      </w:r>
    </w:p>
    <w:p w14:paraId="7DA1617A" w14:textId="77777777" w:rsidR="006F48F8" w:rsidRDefault="006F48F8" w:rsidP="006F48F8">
      <w:pPr>
        <w:ind w:left="360"/>
        <w:jc w:val="center"/>
        <w:rPr>
          <w:rFonts w:ascii="Arial" w:hAnsi="Arial" w:cs="Arial"/>
          <w:sz w:val="22"/>
          <w:szCs w:val="22"/>
        </w:rPr>
      </w:pPr>
      <w:r w:rsidRPr="000F6D9C">
        <w:rPr>
          <w:rFonts w:ascii="Arial" w:hAnsi="Arial" w:cs="Arial"/>
          <w:sz w:val="22"/>
          <w:szCs w:val="22"/>
        </w:rPr>
        <w:t>(Source: Created by learner)</w:t>
      </w:r>
    </w:p>
    <w:p w14:paraId="1744A688" w14:textId="77777777" w:rsidR="006F48F8" w:rsidRDefault="006F48F8" w:rsidP="00303114">
      <w:pPr>
        <w:pStyle w:val="Heading1"/>
      </w:pPr>
    </w:p>
    <w:p w14:paraId="2CD76A17" w14:textId="45A24E54" w:rsidR="00F52BD8" w:rsidRPr="00641224" w:rsidRDefault="00EF467C" w:rsidP="00303114">
      <w:pPr>
        <w:pStyle w:val="Heading1"/>
        <w:rPr>
          <w:sz w:val="24"/>
          <w:szCs w:val="24"/>
        </w:rPr>
      </w:pPr>
      <w:bookmarkStart w:id="17" w:name="_Toc92318248"/>
      <w:r w:rsidRPr="00641224">
        <w:rPr>
          <w:sz w:val="24"/>
          <w:szCs w:val="24"/>
        </w:rPr>
        <w:t xml:space="preserve">Appendix </w:t>
      </w:r>
      <w:r w:rsidR="00303114">
        <w:t>3</w:t>
      </w:r>
      <w:r w:rsidRPr="00641224">
        <w:rPr>
          <w:sz w:val="24"/>
          <w:szCs w:val="24"/>
        </w:rPr>
        <w:t xml:space="preserve"> </w:t>
      </w:r>
      <w:r w:rsidR="00641224" w:rsidRPr="00641224">
        <w:rPr>
          <w:sz w:val="24"/>
          <w:szCs w:val="24"/>
        </w:rPr>
        <w:t>Bruce Tuckerman stages of team development</w:t>
      </w:r>
      <w:bookmarkEnd w:id="17"/>
    </w:p>
    <w:tbl>
      <w:tblPr>
        <w:tblStyle w:val="TableGrid"/>
        <w:tblW w:w="0" w:type="auto"/>
        <w:tblLook w:val="04A0" w:firstRow="1" w:lastRow="0" w:firstColumn="1" w:lastColumn="0" w:noHBand="0" w:noVBand="1"/>
      </w:tblPr>
      <w:tblGrid>
        <w:gridCol w:w="2254"/>
        <w:gridCol w:w="2254"/>
        <w:gridCol w:w="2254"/>
        <w:gridCol w:w="2254"/>
      </w:tblGrid>
      <w:tr w:rsidR="00641224" w14:paraId="38F24DA8" w14:textId="77777777" w:rsidTr="007A26B1">
        <w:tc>
          <w:tcPr>
            <w:tcW w:w="2254" w:type="dxa"/>
          </w:tcPr>
          <w:p w14:paraId="262DA348" w14:textId="77777777" w:rsidR="00641224" w:rsidRDefault="00641224" w:rsidP="007A26B1">
            <w:pPr>
              <w:rPr>
                <w:rFonts w:ascii="Arial" w:hAnsi="Arial" w:cs="Arial"/>
                <w:sz w:val="22"/>
                <w:szCs w:val="22"/>
              </w:rPr>
            </w:pPr>
            <w:r w:rsidRPr="009478EF">
              <w:rPr>
                <w:rFonts w:ascii="Arial" w:hAnsi="Arial" w:cs="Arial"/>
                <w:b/>
                <w:bCs/>
                <w:i/>
                <w:iCs/>
                <w:sz w:val="22"/>
                <w:szCs w:val="22"/>
              </w:rPr>
              <w:t>Forming</w:t>
            </w:r>
          </w:p>
        </w:tc>
        <w:tc>
          <w:tcPr>
            <w:tcW w:w="2254" w:type="dxa"/>
          </w:tcPr>
          <w:p w14:paraId="3FDDC51E" w14:textId="77777777" w:rsidR="00641224" w:rsidRDefault="00641224" w:rsidP="007A26B1">
            <w:pPr>
              <w:rPr>
                <w:rFonts w:ascii="Arial" w:hAnsi="Arial" w:cs="Arial"/>
                <w:sz w:val="22"/>
                <w:szCs w:val="22"/>
              </w:rPr>
            </w:pPr>
            <w:r w:rsidRPr="00EC00F3">
              <w:rPr>
                <w:rFonts w:ascii="Arial" w:hAnsi="Arial" w:cs="Arial"/>
                <w:b/>
                <w:bCs/>
                <w:i/>
                <w:iCs/>
                <w:sz w:val="22"/>
                <w:szCs w:val="22"/>
              </w:rPr>
              <w:t>Storming</w:t>
            </w:r>
          </w:p>
        </w:tc>
        <w:tc>
          <w:tcPr>
            <w:tcW w:w="2254" w:type="dxa"/>
          </w:tcPr>
          <w:p w14:paraId="39DFEB93" w14:textId="77777777" w:rsidR="00641224" w:rsidRDefault="00641224" w:rsidP="007A26B1">
            <w:pPr>
              <w:rPr>
                <w:rFonts w:ascii="Arial" w:hAnsi="Arial" w:cs="Arial"/>
                <w:sz w:val="22"/>
                <w:szCs w:val="22"/>
              </w:rPr>
            </w:pPr>
            <w:r w:rsidRPr="00EC00F3">
              <w:rPr>
                <w:rFonts w:ascii="Arial" w:hAnsi="Arial" w:cs="Arial"/>
                <w:b/>
                <w:bCs/>
                <w:i/>
                <w:iCs/>
                <w:sz w:val="22"/>
                <w:szCs w:val="22"/>
              </w:rPr>
              <w:t>Norming</w:t>
            </w:r>
          </w:p>
        </w:tc>
        <w:tc>
          <w:tcPr>
            <w:tcW w:w="2254" w:type="dxa"/>
          </w:tcPr>
          <w:p w14:paraId="5E5D3620" w14:textId="77777777" w:rsidR="00641224" w:rsidRDefault="00641224" w:rsidP="007A26B1">
            <w:pPr>
              <w:rPr>
                <w:rFonts w:ascii="Arial" w:hAnsi="Arial" w:cs="Arial"/>
                <w:sz w:val="22"/>
                <w:szCs w:val="22"/>
              </w:rPr>
            </w:pPr>
            <w:r w:rsidRPr="00EC00F3">
              <w:rPr>
                <w:rFonts w:ascii="Arial" w:hAnsi="Arial" w:cs="Arial"/>
                <w:b/>
                <w:bCs/>
                <w:i/>
                <w:iCs/>
                <w:sz w:val="22"/>
                <w:szCs w:val="22"/>
              </w:rPr>
              <w:t>Performing</w:t>
            </w:r>
          </w:p>
        </w:tc>
      </w:tr>
      <w:tr w:rsidR="00641224" w14:paraId="56256406" w14:textId="77777777" w:rsidTr="007A26B1">
        <w:tc>
          <w:tcPr>
            <w:tcW w:w="2254" w:type="dxa"/>
          </w:tcPr>
          <w:p w14:paraId="4299EC50" w14:textId="77777777" w:rsidR="00641224" w:rsidRPr="001C72CA" w:rsidRDefault="00641224" w:rsidP="007A26B1">
            <w:pPr>
              <w:rPr>
                <w:rFonts w:ascii="Arial" w:hAnsi="Arial" w:cs="Arial"/>
                <w:sz w:val="22"/>
                <w:szCs w:val="22"/>
              </w:rPr>
            </w:pPr>
            <w:r w:rsidRPr="001C72CA">
              <w:rPr>
                <w:rFonts w:ascii="Arial" w:hAnsi="Arial" w:cs="Arial"/>
                <w:sz w:val="22"/>
                <w:szCs w:val="22"/>
              </w:rPr>
              <w:t>Forming is the phase when a team is developed, and the team learns new opportunities, goals and objectives. They agree to tackle new teams and tasks.</w:t>
            </w:r>
          </w:p>
        </w:tc>
        <w:tc>
          <w:tcPr>
            <w:tcW w:w="2254" w:type="dxa"/>
          </w:tcPr>
          <w:p w14:paraId="260BA171" w14:textId="77777777" w:rsidR="00641224" w:rsidRDefault="00641224" w:rsidP="007A26B1">
            <w:pPr>
              <w:rPr>
                <w:rFonts w:ascii="Arial" w:hAnsi="Arial" w:cs="Arial"/>
                <w:sz w:val="22"/>
                <w:szCs w:val="22"/>
              </w:rPr>
            </w:pPr>
            <w:r w:rsidRPr="00A30592">
              <w:rPr>
                <w:rFonts w:ascii="Arial" w:hAnsi="Arial" w:cs="Arial"/>
                <w:sz w:val="22"/>
                <w:szCs w:val="22"/>
              </w:rPr>
              <w:t xml:space="preserve">The storming phase is the phase where the members start to form disagreements with each other. In this phase, the group starts to disagree with each other. The leader must reassure </w:t>
            </w:r>
            <w:r w:rsidRPr="00A30592">
              <w:rPr>
                <w:rFonts w:ascii="Arial" w:hAnsi="Arial" w:cs="Arial"/>
                <w:sz w:val="22"/>
                <w:szCs w:val="22"/>
              </w:rPr>
              <w:lastRenderedPageBreak/>
              <w:t>them that they are valued and important to the team's success.</w:t>
            </w:r>
          </w:p>
        </w:tc>
        <w:tc>
          <w:tcPr>
            <w:tcW w:w="2254" w:type="dxa"/>
          </w:tcPr>
          <w:p w14:paraId="273D2081" w14:textId="77777777" w:rsidR="00641224" w:rsidRDefault="00641224" w:rsidP="007A26B1">
            <w:pPr>
              <w:rPr>
                <w:rFonts w:ascii="Arial" w:hAnsi="Arial" w:cs="Arial"/>
                <w:sz w:val="22"/>
                <w:szCs w:val="22"/>
              </w:rPr>
            </w:pPr>
            <w:r w:rsidRPr="00EC00F3">
              <w:rPr>
                <w:rFonts w:ascii="Arial" w:hAnsi="Arial" w:cs="Arial"/>
                <w:sz w:val="22"/>
                <w:szCs w:val="22"/>
              </w:rPr>
              <w:lastRenderedPageBreak/>
              <w:t>Norming is the third phase in the project and the team starts to settle down and act as a unit in the project</w:t>
            </w:r>
            <w:r>
              <w:rPr>
                <w:rFonts w:ascii="Arial" w:hAnsi="Arial" w:cs="Arial"/>
                <w:sz w:val="22"/>
                <w:szCs w:val="22"/>
              </w:rPr>
              <w:t xml:space="preserve">. </w:t>
            </w:r>
            <w:r w:rsidRPr="002C4768">
              <w:rPr>
                <w:rFonts w:ascii="Arial" w:hAnsi="Arial" w:cs="Arial"/>
                <w:sz w:val="22"/>
                <w:szCs w:val="22"/>
              </w:rPr>
              <w:t xml:space="preserve">In this stage, the leader should adopt a participatory leadership style and </w:t>
            </w:r>
            <w:r w:rsidRPr="002C4768">
              <w:rPr>
                <w:rFonts w:ascii="Arial" w:hAnsi="Arial" w:cs="Arial"/>
                <w:sz w:val="22"/>
                <w:szCs w:val="22"/>
              </w:rPr>
              <w:lastRenderedPageBreak/>
              <w:t>share decision-making more widely</w:t>
            </w:r>
            <w:r>
              <w:rPr>
                <w:rFonts w:ascii="Arial" w:hAnsi="Arial" w:cs="Arial"/>
                <w:sz w:val="22"/>
                <w:szCs w:val="22"/>
              </w:rPr>
              <w:t>.</w:t>
            </w:r>
          </w:p>
        </w:tc>
        <w:tc>
          <w:tcPr>
            <w:tcW w:w="2254" w:type="dxa"/>
          </w:tcPr>
          <w:p w14:paraId="6F14AE08" w14:textId="77777777" w:rsidR="00641224" w:rsidRPr="00EC00F3" w:rsidRDefault="00641224" w:rsidP="007A26B1">
            <w:pPr>
              <w:rPr>
                <w:rFonts w:ascii="Arial" w:hAnsi="Arial" w:cs="Arial"/>
                <w:sz w:val="22"/>
                <w:szCs w:val="22"/>
              </w:rPr>
            </w:pPr>
            <w:r w:rsidRPr="00EC00F3">
              <w:rPr>
                <w:rFonts w:ascii="Arial" w:hAnsi="Arial" w:cs="Arial"/>
                <w:sz w:val="22"/>
                <w:szCs w:val="22"/>
              </w:rPr>
              <w:lastRenderedPageBreak/>
              <w:t xml:space="preserve">In this phase of the project, the teams start to perform in a smart and efficient manner. </w:t>
            </w:r>
          </w:p>
          <w:p w14:paraId="07655974" w14:textId="77777777" w:rsidR="00641224" w:rsidRDefault="00641224" w:rsidP="007A26B1">
            <w:pPr>
              <w:rPr>
                <w:rFonts w:ascii="Arial" w:hAnsi="Arial" w:cs="Arial"/>
                <w:sz w:val="22"/>
                <w:szCs w:val="22"/>
              </w:rPr>
            </w:pPr>
          </w:p>
        </w:tc>
      </w:tr>
    </w:tbl>
    <w:p w14:paraId="009D1B51" w14:textId="77777777" w:rsidR="00641224" w:rsidRPr="003A5DCD" w:rsidRDefault="00641224" w:rsidP="00F52BD8">
      <w:pPr>
        <w:rPr>
          <w:rFonts w:ascii="Arial" w:hAnsi="Arial" w:cs="Arial"/>
          <w:b/>
          <w:bCs/>
        </w:rPr>
      </w:pPr>
    </w:p>
    <w:p w14:paraId="0FDE0565" w14:textId="77777777" w:rsidR="003A5DCD" w:rsidRPr="00F52BD8" w:rsidRDefault="003A5DCD" w:rsidP="00F52BD8"/>
    <w:p w14:paraId="10509325" w14:textId="64CE0406" w:rsidR="008F09C9" w:rsidRDefault="008F09C9" w:rsidP="008E0A96">
      <w:pPr>
        <w:pStyle w:val="Heading1"/>
      </w:pPr>
      <w:bookmarkStart w:id="18" w:name="_Toc92318249"/>
      <w:r w:rsidRPr="00394A66">
        <w:t>Appendix</w:t>
      </w:r>
      <w:r w:rsidR="00F52BD8">
        <w:t xml:space="preserve"> </w:t>
      </w:r>
      <w:r w:rsidR="003A5DCD">
        <w:t>4</w:t>
      </w:r>
      <w:r w:rsidRPr="00394A66">
        <w:t xml:space="preserve">: </w:t>
      </w:r>
      <w:r w:rsidR="00394A66" w:rsidRPr="00394A66">
        <w:t xml:space="preserve">Task 2 </w:t>
      </w:r>
      <w:r w:rsidRPr="00394A66">
        <w:t>Presentation Slides</w:t>
      </w:r>
      <w:bookmarkEnd w:id="18"/>
    </w:p>
    <w:p w14:paraId="105AA104" w14:textId="77777777" w:rsidR="00CD7C8A" w:rsidRPr="00CD7C8A" w:rsidRDefault="00CD7C8A" w:rsidP="00CD7C8A">
      <w:pPr>
        <w:rPr>
          <w:rFonts w:ascii="Arial" w:hAnsi="Arial" w:cs="Arial"/>
          <w:b/>
          <w:bCs/>
        </w:rPr>
      </w:pPr>
      <w:r w:rsidRPr="00CD7C8A">
        <w:rPr>
          <w:rFonts w:ascii="Arial" w:hAnsi="Arial" w:cs="Arial"/>
          <w:b/>
          <w:bCs/>
        </w:rPr>
        <w:t>Slide 1</w:t>
      </w:r>
    </w:p>
    <w:p w14:paraId="7FDFD923" w14:textId="77777777" w:rsidR="00CD7C8A" w:rsidRDefault="00CD7C8A" w:rsidP="00CD7C8A"/>
    <w:p w14:paraId="0C0C4D56" w14:textId="565E0F51" w:rsidR="008E38E1" w:rsidRDefault="00CD7C8A" w:rsidP="00CD7C8A">
      <w:pPr>
        <w:rPr>
          <w:rFonts w:asciiTheme="minorHAnsi" w:hAnsiTheme="minorHAnsi" w:cstheme="minorBidi"/>
          <w:sz w:val="22"/>
          <w:szCs w:val="22"/>
        </w:rPr>
      </w:pPr>
      <w:r>
        <w:rPr>
          <w:rFonts w:asciiTheme="minorHAnsi" w:hAnsiTheme="minorHAnsi" w:cstheme="minorBidi"/>
          <w:sz w:val="22"/>
          <w:szCs w:val="22"/>
        </w:rPr>
        <w:object w:dxaOrig="7200" w:dyaOrig="4050" w14:anchorId="152A3C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4pt;height:250.9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02969588" r:id="rId20"/>
        </w:object>
      </w:r>
    </w:p>
    <w:p w14:paraId="7EB0B233" w14:textId="77777777" w:rsidR="00FC4245" w:rsidRDefault="00FC4245" w:rsidP="00CD7C8A">
      <w:pPr>
        <w:rPr>
          <w:rFonts w:asciiTheme="minorHAnsi" w:hAnsiTheme="minorHAnsi" w:cstheme="minorBidi"/>
          <w:sz w:val="22"/>
          <w:szCs w:val="22"/>
        </w:rPr>
      </w:pPr>
    </w:p>
    <w:p w14:paraId="3CC17DA0" w14:textId="77777777" w:rsidR="00FC4245" w:rsidRDefault="00FC4245" w:rsidP="00CD7C8A">
      <w:pPr>
        <w:rPr>
          <w:rFonts w:asciiTheme="minorHAnsi" w:hAnsiTheme="minorHAnsi" w:cstheme="minorBidi"/>
          <w:sz w:val="22"/>
          <w:szCs w:val="22"/>
        </w:rPr>
      </w:pPr>
    </w:p>
    <w:p w14:paraId="3ED0C4A3" w14:textId="77777777" w:rsidR="00FC4245" w:rsidRDefault="00FC4245" w:rsidP="00CD7C8A">
      <w:pPr>
        <w:rPr>
          <w:rFonts w:asciiTheme="minorHAnsi" w:hAnsiTheme="minorHAnsi" w:cstheme="minorBidi"/>
          <w:sz w:val="22"/>
          <w:szCs w:val="22"/>
        </w:rPr>
      </w:pPr>
    </w:p>
    <w:p w14:paraId="2CE18F5B" w14:textId="77777777" w:rsidR="00FC4245" w:rsidRDefault="00FC4245" w:rsidP="00CD7C8A">
      <w:pPr>
        <w:rPr>
          <w:rFonts w:asciiTheme="minorHAnsi" w:hAnsiTheme="minorHAnsi" w:cstheme="minorBidi"/>
          <w:sz w:val="22"/>
          <w:szCs w:val="22"/>
        </w:rPr>
      </w:pPr>
    </w:p>
    <w:p w14:paraId="56784103" w14:textId="77777777" w:rsidR="00FC4245" w:rsidRDefault="00FC4245" w:rsidP="00CD7C8A">
      <w:pPr>
        <w:rPr>
          <w:rFonts w:asciiTheme="minorHAnsi" w:hAnsiTheme="minorHAnsi" w:cstheme="minorBidi"/>
          <w:sz w:val="22"/>
          <w:szCs w:val="22"/>
        </w:rPr>
      </w:pPr>
    </w:p>
    <w:p w14:paraId="137E8398" w14:textId="77777777" w:rsidR="00FC4245" w:rsidRDefault="00FC4245" w:rsidP="00CD7C8A">
      <w:pPr>
        <w:rPr>
          <w:rFonts w:asciiTheme="minorHAnsi" w:hAnsiTheme="minorHAnsi" w:cstheme="minorBidi"/>
          <w:sz w:val="22"/>
          <w:szCs w:val="22"/>
        </w:rPr>
      </w:pPr>
    </w:p>
    <w:p w14:paraId="2D5DC966" w14:textId="77777777" w:rsidR="00FC4245" w:rsidRDefault="00FC4245" w:rsidP="00CD7C8A">
      <w:pPr>
        <w:rPr>
          <w:rFonts w:asciiTheme="minorHAnsi" w:hAnsiTheme="minorHAnsi" w:cstheme="minorBidi"/>
          <w:sz w:val="22"/>
          <w:szCs w:val="22"/>
        </w:rPr>
      </w:pPr>
    </w:p>
    <w:p w14:paraId="24606199" w14:textId="77777777" w:rsidR="00FC4245" w:rsidRDefault="00FC4245" w:rsidP="00CD7C8A">
      <w:pPr>
        <w:rPr>
          <w:rFonts w:ascii="Arial" w:hAnsi="Arial" w:cs="Arial"/>
          <w:b/>
          <w:bCs/>
        </w:rPr>
      </w:pPr>
    </w:p>
    <w:p w14:paraId="08F9B17E" w14:textId="0AE0AAB1" w:rsidR="008E38E1" w:rsidRDefault="008E38E1" w:rsidP="00FF0DDF">
      <w:pPr>
        <w:rPr>
          <w:rFonts w:ascii="Arial" w:hAnsi="Arial" w:cs="Arial"/>
          <w:b/>
          <w:bCs/>
        </w:rPr>
      </w:pPr>
      <w:r>
        <w:rPr>
          <w:rFonts w:ascii="Arial" w:hAnsi="Arial" w:cs="Arial"/>
          <w:b/>
          <w:bCs/>
        </w:rPr>
        <w:t>Slide 2</w:t>
      </w:r>
    </w:p>
    <w:p w14:paraId="1C49F651" w14:textId="5D2ADC03" w:rsidR="008E38E1" w:rsidRPr="00FC4245" w:rsidRDefault="008E38E1" w:rsidP="00FC4245">
      <w:pPr>
        <w:jc w:val="center"/>
      </w:pPr>
      <w:r>
        <w:rPr>
          <w:rFonts w:asciiTheme="minorHAnsi" w:hAnsiTheme="minorHAnsi" w:cstheme="minorBidi"/>
          <w:sz w:val="22"/>
          <w:szCs w:val="22"/>
        </w:rPr>
        <w:object w:dxaOrig="7200" w:dyaOrig="4050" w14:anchorId="05707B78">
          <v:shape id="_x0000_i1026" type="#_x0000_t75" style="width:431.25pt;height:242.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02969589" r:id="rId22"/>
        </w:object>
      </w:r>
    </w:p>
    <w:p w14:paraId="6717F934" w14:textId="2DF3577E" w:rsidR="005A30B4" w:rsidRPr="00FC4245" w:rsidRDefault="005A30B4" w:rsidP="005A30B4">
      <w:pPr>
        <w:rPr>
          <w:rFonts w:ascii="Arial" w:hAnsi="Arial" w:cs="Arial"/>
          <w:b/>
          <w:bCs/>
        </w:rPr>
      </w:pPr>
      <w:r w:rsidRPr="005A30B4">
        <w:rPr>
          <w:rFonts w:ascii="Arial" w:hAnsi="Arial" w:cs="Arial"/>
          <w:b/>
          <w:bCs/>
        </w:rPr>
        <w:t>Slide 3</w:t>
      </w:r>
    </w:p>
    <w:p w14:paraId="1DC01D41" w14:textId="3EDD7858" w:rsidR="005A30B4" w:rsidRDefault="005A30B4" w:rsidP="005A30B4">
      <w:pPr>
        <w:jc w:val="center"/>
      </w:pPr>
      <w:r>
        <w:rPr>
          <w:rFonts w:asciiTheme="minorHAnsi" w:hAnsiTheme="minorHAnsi" w:cstheme="minorBidi"/>
          <w:sz w:val="22"/>
          <w:szCs w:val="22"/>
        </w:rPr>
        <w:object w:dxaOrig="7200" w:dyaOrig="4050" w14:anchorId="5BD142FF">
          <v:shape id="_x0000_i1027" type="#_x0000_t75" style="width:494.25pt;height:27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02969590" r:id="rId24"/>
        </w:object>
      </w:r>
    </w:p>
    <w:p w14:paraId="6E2F0686" w14:textId="77777777" w:rsidR="005A30B4" w:rsidRDefault="005A30B4" w:rsidP="005A30B4">
      <w:pPr>
        <w:jc w:val="center"/>
        <w:rPr>
          <w:rFonts w:ascii="Arial" w:hAnsi="Arial" w:cs="Arial"/>
        </w:rPr>
      </w:pPr>
    </w:p>
    <w:p w14:paraId="1D1A4090" w14:textId="77777777" w:rsidR="005A30B4" w:rsidRDefault="005A30B4" w:rsidP="005A30B4">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lastRenderedPageBreak/>
        <w:t xml:space="preserve">In this presentation, a review of the project has been performed that addresses the construction of the Crossrail Project and the situation during the pandemic. </w:t>
      </w:r>
    </w:p>
    <w:p w14:paraId="30AA142F" w14:textId="77777777" w:rsidR="005A30B4" w:rsidRDefault="005A30B4" w:rsidP="00FF0DDF">
      <w:pPr>
        <w:rPr>
          <w:rFonts w:ascii="Arial" w:hAnsi="Arial" w:cs="Arial"/>
          <w:b/>
          <w:bCs/>
        </w:rPr>
      </w:pPr>
    </w:p>
    <w:p w14:paraId="1A0D2B82" w14:textId="7B76AC83" w:rsidR="00335D6B" w:rsidRPr="005A30B4" w:rsidRDefault="00335D6B" w:rsidP="00335D6B">
      <w:pPr>
        <w:rPr>
          <w:rFonts w:ascii="Arial" w:hAnsi="Arial" w:cs="Arial"/>
          <w:b/>
          <w:bCs/>
        </w:rPr>
      </w:pPr>
      <w:r w:rsidRPr="00335D6B">
        <w:rPr>
          <w:rFonts w:ascii="Arial" w:hAnsi="Arial" w:cs="Arial"/>
          <w:b/>
          <w:bCs/>
        </w:rPr>
        <w:t>Slide 4</w:t>
      </w:r>
    </w:p>
    <w:p w14:paraId="064ACBFC" w14:textId="7E07661E" w:rsidR="00335D6B" w:rsidRDefault="00335D6B" w:rsidP="00335D6B">
      <w:pPr>
        <w:jc w:val="center"/>
      </w:pPr>
      <w:r>
        <w:rPr>
          <w:rFonts w:asciiTheme="minorHAnsi" w:hAnsiTheme="minorHAnsi" w:cstheme="minorBidi"/>
          <w:sz w:val="22"/>
          <w:szCs w:val="22"/>
        </w:rPr>
        <w:object w:dxaOrig="7200" w:dyaOrig="4050" w14:anchorId="47AE5710">
          <v:shape id="_x0000_i1028" type="#_x0000_t75" style="width:508.5pt;height:285.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02969591" r:id="rId26"/>
        </w:object>
      </w:r>
    </w:p>
    <w:p w14:paraId="7E802709" w14:textId="77777777" w:rsidR="00335D6B" w:rsidRDefault="00335D6B" w:rsidP="00335D6B">
      <w:pPr>
        <w:rPr>
          <w:rFonts w:ascii="Arial" w:hAnsi="Arial" w:cs="Arial"/>
        </w:rPr>
      </w:pPr>
    </w:p>
    <w:p w14:paraId="15666FB8" w14:textId="5682BBAD" w:rsidR="00335D6B" w:rsidRDefault="00335D6B" w:rsidP="00335D6B">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t xml:space="preserve">A quad chart has also been constructed to showcase the purpose and desired results of the Crossrail project considering the current pandemic situation. Finally, a stakeholder analysis has also been performed using a suitable work breakdown structure to indicate the responsibilities attained by everyone with respect to their contributions to the project. </w:t>
      </w:r>
    </w:p>
    <w:p w14:paraId="3B853FF3" w14:textId="77777777" w:rsidR="00335D6B" w:rsidRDefault="00335D6B" w:rsidP="00FF0DDF">
      <w:pPr>
        <w:rPr>
          <w:rFonts w:ascii="Arial" w:hAnsi="Arial" w:cs="Arial"/>
          <w:b/>
          <w:bCs/>
        </w:rPr>
      </w:pPr>
    </w:p>
    <w:p w14:paraId="4D141519" w14:textId="77777777" w:rsidR="00FC4245" w:rsidRDefault="00FC4245" w:rsidP="00FF0DDF">
      <w:pPr>
        <w:rPr>
          <w:rFonts w:ascii="Arial" w:hAnsi="Arial" w:cs="Arial"/>
          <w:b/>
          <w:bCs/>
        </w:rPr>
      </w:pPr>
    </w:p>
    <w:p w14:paraId="6B65D4E3" w14:textId="77777777" w:rsidR="00FC4245" w:rsidRDefault="00FC4245" w:rsidP="00FF0DDF">
      <w:pPr>
        <w:rPr>
          <w:rFonts w:ascii="Arial" w:hAnsi="Arial" w:cs="Arial"/>
          <w:b/>
          <w:bCs/>
        </w:rPr>
      </w:pPr>
    </w:p>
    <w:p w14:paraId="1D1A559E" w14:textId="77777777" w:rsidR="00FC4245" w:rsidRDefault="00FC4245" w:rsidP="00FF0DDF">
      <w:pPr>
        <w:rPr>
          <w:rFonts w:ascii="Arial" w:hAnsi="Arial" w:cs="Arial"/>
          <w:b/>
          <w:bCs/>
        </w:rPr>
      </w:pPr>
    </w:p>
    <w:p w14:paraId="17AAAB28" w14:textId="77777777" w:rsidR="00FC4245" w:rsidRDefault="00FC4245" w:rsidP="00FF0DDF">
      <w:pPr>
        <w:rPr>
          <w:rFonts w:ascii="Arial" w:hAnsi="Arial" w:cs="Arial"/>
          <w:b/>
          <w:bCs/>
        </w:rPr>
      </w:pPr>
    </w:p>
    <w:p w14:paraId="61D0A7E8" w14:textId="77777777" w:rsidR="00FC4245" w:rsidRDefault="00FC4245" w:rsidP="00FF0DDF">
      <w:pPr>
        <w:rPr>
          <w:rFonts w:ascii="Arial" w:hAnsi="Arial" w:cs="Arial"/>
          <w:b/>
          <w:bCs/>
        </w:rPr>
      </w:pPr>
    </w:p>
    <w:p w14:paraId="7E71561C" w14:textId="77777777" w:rsidR="00FC4245" w:rsidRDefault="00FC4245" w:rsidP="00FF0DDF">
      <w:pPr>
        <w:rPr>
          <w:rFonts w:ascii="Arial" w:hAnsi="Arial" w:cs="Arial"/>
          <w:b/>
          <w:bCs/>
        </w:rPr>
      </w:pPr>
    </w:p>
    <w:p w14:paraId="47390146" w14:textId="77777777" w:rsidR="00FC4245" w:rsidRDefault="00FC4245" w:rsidP="00FF0DDF">
      <w:pPr>
        <w:rPr>
          <w:rFonts w:ascii="Arial" w:hAnsi="Arial" w:cs="Arial"/>
          <w:b/>
          <w:bCs/>
        </w:rPr>
      </w:pPr>
    </w:p>
    <w:p w14:paraId="21A4AD3E" w14:textId="77777777" w:rsidR="00C400D7" w:rsidRPr="00C400D7" w:rsidRDefault="00C400D7" w:rsidP="00C400D7">
      <w:pPr>
        <w:rPr>
          <w:rFonts w:ascii="Arial" w:hAnsi="Arial" w:cs="Arial"/>
          <w:b/>
          <w:bCs/>
        </w:rPr>
      </w:pPr>
      <w:r w:rsidRPr="00C400D7">
        <w:rPr>
          <w:rFonts w:ascii="Arial" w:hAnsi="Arial" w:cs="Arial"/>
          <w:b/>
          <w:bCs/>
        </w:rPr>
        <w:t>Slide 5</w:t>
      </w:r>
    </w:p>
    <w:p w14:paraId="4596EAB5" w14:textId="77777777" w:rsidR="00C400D7" w:rsidRDefault="00C400D7" w:rsidP="00C400D7"/>
    <w:p w14:paraId="49B6EAA9" w14:textId="386D30CB" w:rsidR="00C400D7" w:rsidRDefault="00C400D7" w:rsidP="00C400D7">
      <w:pPr>
        <w:jc w:val="center"/>
      </w:pPr>
      <w:r>
        <w:rPr>
          <w:rFonts w:asciiTheme="minorHAnsi" w:hAnsiTheme="minorHAnsi" w:cstheme="minorBidi"/>
          <w:sz w:val="22"/>
          <w:szCs w:val="22"/>
        </w:rPr>
        <w:object w:dxaOrig="7200" w:dyaOrig="4050" w14:anchorId="586479E2">
          <v:shape id="_x0000_i1029" type="#_x0000_t75" style="width:486.75pt;height:273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02969592" r:id="rId28"/>
        </w:object>
      </w:r>
    </w:p>
    <w:p w14:paraId="0955251F" w14:textId="77777777" w:rsidR="00C400D7" w:rsidRDefault="00C400D7" w:rsidP="00C400D7">
      <w:pPr>
        <w:jc w:val="center"/>
      </w:pPr>
    </w:p>
    <w:p w14:paraId="227DD3EE" w14:textId="77777777" w:rsidR="00C400D7" w:rsidRDefault="00C400D7" w:rsidP="00C400D7">
      <w:pPr>
        <w:autoSpaceDE w:val="0"/>
        <w:autoSpaceDN w:val="0"/>
        <w:adjustRightInd w:val="0"/>
        <w:spacing w:after="0"/>
        <w:rPr>
          <w:rFonts w:ascii="Arial" w:eastAsia="Times New Roman" w:hAnsi="Arial" w:cs="Arial"/>
          <w:kern w:val="24"/>
        </w:rPr>
      </w:pPr>
      <w:r>
        <w:rPr>
          <w:rFonts w:ascii="Arial" w:eastAsia="Times New Roman" w:hAnsi="Arial" w:cs="Arial"/>
          <w:kern w:val="24"/>
        </w:rPr>
        <w:t>The Work Breakdown Structure helps the manager to assign resources, estimate time and cost, and graphically represent the project requirements.</w:t>
      </w:r>
    </w:p>
    <w:p w14:paraId="503817BE" w14:textId="77777777" w:rsidR="00C400D7" w:rsidRDefault="00C400D7" w:rsidP="00C400D7">
      <w:pPr>
        <w:autoSpaceDE w:val="0"/>
        <w:autoSpaceDN w:val="0"/>
        <w:adjustRightInd w:val="0"/>
        <w:spacing w:after="0"/>
        <w:rPr>
          <w:rFonts w:ascii="Arial" w:hAnsi="Arial" w:cs="Arial"/>
          <w:color w:val="auto"/>
          <w:kern w:val="24"/>
          <w:lang w:val="en-IN"/>
        </w:rPr>
      </w:pPr>
      <w:r>
        <w:rPr>
          <w:rFonts w:ascii="Arial" w:eastAsia="Times New Roman" w:hAnsi="Arial" w:cs="Arial"/>
          <w:kern w:val="24"/>
        </w:rPr>
        <w:t xml:space="preserve">The major focus of the study has been addressed towards providing an analysis of the impacts caused due to the global pandemic upon the stated project plan. </w:t>
      </w:r>
    </w:p>
    <w:p w14:paraId="12F3BC67" w14:textId="77777777" w:rsidR="00C400D7" w:rsidRDefault="00C400D7" w:rsidP="00C400D7">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t xml:space="preserve">Additionally, the utilisation of a Project Lifecycle has also indicated a management perspective to assess activities that are to be executed on a stage-based approach. Each of the project life cycle states has been evaluated by considering project management activities such as cost management, time management, Quality management. </w:t>
      </w:r>
    </w:p>
    <w:p w14:paraId="483C7137" w14:textId="77777777" w:rsidR="009B76CC" w:rsidRPr="009B76CC" w:rsidRDefault="0080529B" w:rsidP="009B76CC">
      <w:pPr>
        <w:rPr>
          <w:rFonts w:ascii="Arial" w:hAnsi="Arial" w:cs="Arial"/>
          <w:b/>
          <w:bCs/>
        </w:rPr>
      </w:pPr>
      <w:r w:rsidRPr="0080529B">
        <w:rPr>
          <w:rFonts w:ascii="Arial" w:hAnsi="Arial" w:cs="Arial"/>
          <w:b/>
          <w:bCs/>
        </w:rPr>
        <w:br w:type="page"/>
      </w:r>
      <w:r w:rsidR="009B76CC" w:rsidRPr="009B76CC">
        <w:rPr>
          <w:rFonts w:ascii="Arial" w:hAnsi="Arial" w:cs="Arial"/>
          <w:b/>
          <w:bCs/>
        </w:rPr>
        <w:lastRenderedPageBreak/>
        <w:t>Slide 6</w:t>
      </w:r>
    </w:p>
    <w:p w14:paraId="51D01DC7" w14:textId="77777777" w:rsidR="009B76CC" w:rsidRDefault="009B76CC" w:rsidP="009B76CC"/>
    <w:p w14:paraId="38132A1E" w14:textId="1F96D057" w:rsidR="009B76CC" w:rsidRDefault="009B76CC" w:rsidP="009B76CC">
      <w:pPr>
        <w:jc w:val="center"/>
      </w:pPr>
      <w:r>
        <w:rPr>
          <w:rFonts w:asciiTheme="minorHAnsi" w:hAnsiTheme="minorHAnsi" w:cstheme="minorBidi"/>
          <w:sz w:val="22"/>
          <w:szCs w:val="22"/>
        </w:rPr>
        <w:object w:dxaOrig="7200" w:dyaOrig="4050" w14:anchorId="0F0EDCE2">
          <v:shape id="_x0000_i1030" type="#_x0000_t75" style="width:486.75pt;height:306.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02969593" r:id="rId30"/>
        </w:object>
      </w:r>
    </w:p>
    <w:p w14:paraId="52439E09" w14:textId="77777777" w:rsidR="009B76CC" w:rsidRDefault="009B76CC" w:rsidP="009B76CC">
      <w:pPr>
        <w:jc w:val="center"/>
      </w:pPr>
    </w:p>
    <w:p w14:paraId="071290A5" w14:textId="77777777" w:rsidR="009B76CC" w:rsidRDefault="009B76CC" w:rsidP="009B76CC">
      <w:pPr>
        <w:autoSpaceDE w:val="0"/>
        <w:autoSpaceDN w:val="0"/>
        <w:adjustRightInd w:val="0"/>
        <w:spacing w:after="0"/>
        <w:rPr>
          <w:rFonts w:ascii="Arial" w:eastAsia="Times New Roman" w:hAnsi="Arial" w:cs="Arial"/>
          <w:kern w:val="24"/>
        </w:rPr>
      </w:pPr>
      <w:r>
        <w:rPr>
          <w:rFonts w:ascii="Arial" w:eastAsia="Times New Roman" w:hAnsi="Arial" w:cs="Arial"/>
          <w:kern w:val="24"/>
        </w:rPr>
        <w:t xml:space="preserve">For this purpose, </w:t>
      </w:r>
      <w:proofErr w:type="spellStart"/>
      <w:r>
        <w:rPr>
          <w:rFonts w:ascii="Arial" w:eastAsia="Times New Roman" w:hAnsi="Arial" w:cs="Arial"/>
          <w:kern w:val="24"/>
        </w:rPr>
        <w:t>Jin</w:t>
      </w:r>
      <w:proofErr w:type="spellEnd"/>
      <w:r>
        <w:rPr>
          <w:rFonts w:ascii="Arial" w:eastAsia="Times New Roman" w:hAnsi="Arial" w:cs="Arial"/>
          <w:kern w:val="24"/>
        </w:rPr>
        <w:t xml:space="preserve"> </w:t>
      </w:r>
      <w:r>
        <w:rPr>
          <w:rFonts w:ascii="Arial" w:eastAsia="Times New Roman" w:hAnsi="Arial" w:cs="Arial"/>
          <w:i/>
          <w:iCs/>
          <w:kern w:val="24"/>
        </w:rPr>
        <w:t xml:space="preserve">et al., </w:t>
      </w:r>
      <w:r>
        <w:rPr>
          <w:rFonts w:ascii="Arial" w:eastAsia="Times New Roman" w:hAnsi="Arial" w:cs="Arial"/>
          <w:kern w:val="24"/>
        </w:rPr>
        <w:t xml:space="preserve">(2019) stated that the utilisation of a structured approach has been followed through the utilisation of a Project Life Cycle (PLC). Using this methodology, the project manager of Crossrail has been able to demonstrate various activities that have been enlisted under the program evaluation and scheduling evidence. </w:t>
      </w:r>
    </w:p>
    <w:p w14:paraId="6E43C774" w14:textId="77777777" w:rsidR="009B76CC" w:rsidRDefault="009B76CC" w:rsidP="009B76CC">
      <w:pPr>
        <w:autoSpaceDE w:val="0"/>
        <w:autoSpaceDN w:val="0"/>
        <w:adjustRightInd w:val="0"/>
        <w:spacing w:after="0"/>
        <w:rPr>
          <w:rFonts w:ascii="Arial" w:hAnsi="Arial" w:cs="Arial"/>
          <w:color w:val="auto"/>
          <w:kern w:val="24"/>
          <w:lang w:val="en-IN"/>
        </w:rPr>
      </w:pPr>
      <w:r>
        <w:rPr>
          <w:rFonts w:ascii="Arial" w:eastAsia="Times New Roman" w:hAnsi="Arial" w:cs="Arial"/>
          <w:kern w:val="24"/>
        </w:rPr>
        <w:t xml:space="preserve">The concepts of team leadership that have been explained in the project was subjected to the qualities that the project manager of Crossrail possesses. The significance behind demonstrating this parameter within the project lies in the fact that it helps deliver accuracy to the project in achieving certain objectives. This is because facilitating teamwork often influences the project to maintain a collaborative assessment to the dedicated aim and achieving parameters. As a project manager, you must be able to define and establish team member responsibilities, select the best approach to dispute resolution, lead project meetings, and collaborate with virtual teams. </w:t>
      </w:r>
    </w:p>
    <w:p w14:paraId="5C50DF95" w14:textId="3947B237" w:rsidR="0080529B" w:rsidRDefault="0080529B" w:rsidP="0080529B">
      <w:pPr>
        <w:rPr>
          <w:rFonts w:ascii="Arial" w:hAnsi="Arial" w:cs="Arial"/>
          <w:b/>
          <w:bCs/>
        </w:rPr>
      </w:pPr>
    </w:p>
    <w:p w14:paraId="006DEA88" w14:textId="77777777" w:rsidR="009B76CC" w:rsidRDefault="009B76CC" w:rsidP="0080529B">
      <w:pPr>
        <w:rPr>
          <w:rFonts w:ascii="Arial" w:hAnsi="Arial" w:cs="Arial"/>
          <w:b/>
          <w:bCs/>
        </w:rPr>
      </w:pPr>
    </w:p>
    <w:p w14:paraId="6FA73FE1" w14:textId="77777777" w:rsidR="009B76CC" w:rsidRDefault="009B76CC" w:rsidP="0080529B">
      <w:pPr>
        <w:rPr>
          <w:rFonts w:ascii="Arial" w:hAnsi="Arial" w:cs="Arial"/>
          <w:b/>
          <w:bCs/>
        </w:rPr>
      </w:pPr>
    </w:p>
    <w:p w14:paraId="0B489DE4" w14:textId="77777777" w:rsidR="009B76CC" w:rsidRPr="0080529B" w:rsidRDefault="009B76CC" w:rsidP="0080529B">
      <w:pPr>
        <w:rPr>
          <w:rFonts w:ascii="Arial" w:hAnsi="Arial" w:cs="Arial"/>
          <w:b/>
          <w:bCs/>
        </w:rPr>
      </w:pPr>
    </w:p>
    <w:p w14:paraId="259E3577" w14:textId="77777777" w:rsidR="0080529B" w:rsidRPr="0080529B" w:rsidRDefault="0080529B" w:rsidP="0080529B">
      <w:pPr>
        <w:rPr>
          <w:rFonts w:ascii="Arial" w:hAnsi="Arial" w:cs="Arial"/>
          <w:b/>
          <w:bCs/>
        </w:rPr>
      </w:pPr>
      <w:r w:rsidRPr="0080529B">
        <w:rPr>
          <w:rFonts w:ascii="Arial" w:hAnsi="Arial" w:cs="Arial"/>
          <w:b/>
          <w:bCs/>
        </w:rPr>
        <w:t>Slide 7</w:t>
      </w:r>
    </w:p>
    <w:p w14:paraId="4175E402" w14:textId="77777777" w:rsidR="0080529B" w:rsidRPr="0080529B" w:rsidRDefault="0080529B" w:rsidP="0080529B">
      <w:pPr>
        <w:rPr>
          <w:rFonts w:ascii="Arial" w:hAnsi="Arial" w:cs="Arial"/>
          <w:b/>
          <w:bCs/>
        </w:rPr>
      </w:pPr>
    </w:p>
    <w:p w14:paraId="62B8E908" w14:textId="3A81CBFF" w:rsidR="0080529B" w:rsidRPr="0080529B" w:rsidRDefault="0080529B" w:rsidP="0080529B">
      <w:pPr>
        <w:rPr>
          <w:rFonts w:ascii="Arial" w:hAnsi="Arial" w:cs="Arial"/>
          <w:b/>
          <w:bCs/>
        </w:rPr>
      </w:pPr>
      <w:r w:rsidRPr="0080529B">
        <w:rPr>
          <w:rFonts w:ascii="Arial" w:hAnsi="Arial" w:cs="Arial"/>
          <w:b/>
          <w:bCs/>
        </w:rPr>
        <w:object w:dxaOrig="7200" w:dyaOrig="4050" w14:anchorId="6070A403">
          <v:shape id="_x0000_i1031" type="#_x0000_t75" style="width:468.75pt;height:264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02969594" r:id="rId32"/>
        </w:object>
      </w:r>
    </w:p>
    <w:p w14:paraId="6AD0BC9C" w14:textId="77777777" w:rsidR="0080529B" w:rsidRPr="0080529B" w:rsidRDefault="0080529B" w:rsidP="0080529B">
      <w:pPr>
        <w:rPr>
          <w:rFonts w:ascii="Arial" w:hAnsi="Arial" w:cs="Arial"/>
          <w:b/>
          <w:bCs/>
        </w:rPr>
      </w:pPr>
    </w:p>
    <w:p w14:paraId="64E08B4E" w14:textId="77777777" w:rsidR="0080529B" w:rsidRPr="0080529B" w:rsidRDefault="0080529B" w:rsidP="0080529B">
      <w:pPr>
        <w:rPr>
          <w:rFonts w:ascii="Arial" w:hAnsi="Arial" w:cs="Arial"/>
          <w:sz w:val="22"/>
          <w:szCs w:val="22"/>
          <w:lang w:val="en-IN"/>
        </w:rPr>
      </w:pPr>
      <w:r w:rsidRPr="0080529B">
        <w:rPr>
          <w:rFonts w:ascii="Arial" w:hAnsi="Arial" w:cs="Arial"/>
          <w:sz w:val="22"/>
          <w:szCs w:val="22"/>
        </w:rPr>
        <w:t xml:space="preserve">These three constraints have been defined under a scope statement that arbitrates the use of triangle parameters in evaluating the success criterion of the Crossrail Project.  In addition to this, a set of project control methods has been specified that provided an idea about how changes could be managed in the project. For instance, the time and cost constraints of a project that is vulnerable to change during its execution have been variables that determine the success criterion. According to Pollack </w:t>
      </w:r>
      <w:r w:rsidRPr="0080529B">
        <w:rPr>
          <w:rFonts w:ascii="Arial" w:hAnsi="Arial" w:cs="Arial"/>
          <w:i/>
          <w:iCs/>
          <w:sz w:val="22"/>
          <w:szCs w:val="22"/>
        </w:rPr>
        <w:t>et al., (</w:t>
      </w:r>
      <w:r w:rsidRPr="0080529B">
        <w:rPr>
          <w:rFonts w:ascii="Arial" w:hAnsi="Arial" w:cs="Arial"/>
          <w:sz w:val="22"/>
          <w:szCs w:val="22"/>
        </w:rPr>
        <w:t xml:space="preserve">2018) these parameters have been disrupted during the pandemic as the projection of the outcomes of the development has been nurtured with uncertain risks. These risks have been identified during a pre-covid and post-covid comparison such that changes that are probable, could be identified. </w:t>
      </w:r>
    </w:p>
    <w:p w14:paraId="34DF2DBB" w14:textId="77777777" w:rsidR="0080529B" w:rsidRDefault="0080529B" w:rsidP="00FF0DDF">
      <w:pPr>
        <w:rPr>
          <w:rFonts w:ascii="Arial" w:hAnsi="Arial" w:cs="Arial"/>
          <w:b/>
          <w:bCs/>
        </w:rPr>
      </w:pPr>
    </w:p>
    <w:p w14:paraId="7B07A49C" w14:textId="77777777" w:rsidR="0087697D" w:rsidRPr="0087697D" w:rsidRDefault="0087697D" w:rsidP="0087697D">
      <w:pPr>
        <w:rPr>
          <w:rFonts w:ascii="Arial" w:hAnsi="Arial" w:cs="Arial"/>
          <w:b/>
          <w:bCs/>
        </w:rPr>
      </w:pPr>
      <w:r w:rsidRPr="0087697D">
        <w:rPr>
          <w:rFonts w:ascii="Arial" w:hAnsi="Arial" w:cs="Arial"/>
          <w:b/>
          <w:bCs/>
        </w:rPr>
        <w:lastRenderedPageBreak/>
        <w:t>Slide 8</w:t>
      </w:r>
    </w:p>
    <w:p w14:paraId="6F42F865" w14:textId="77777777" w:rsidR="0087697D" w:rsidRDefault="0087697D" w:rsidP="0087697D"/>
    <w:p w14:paraId="7740211E" w14:textId="4323A259" w:rsidR="0087697D" w:rsidRDefault="0087697D" w:rsidP="0087697D">
      <w:pPr>
        <w:jc w:val="center"/>
      </w:pPr>
      <w:r>
        <w:rPr>
          <w:rFonts w:asciiTheme="minorHAnsi" w:hAnsiTheme="minorHAnsi" w:cstheme="minorBidi"/>
          <w:sz w:val="22"/>
          <w:szCs w:val="22"/>
        </w:rPr>
        <w:object w:dxaOrig="7200" w:dyaOrig="4050" w14:anchorId="33A5CF1F">
          <v:shape id="_x0000_i1032" type="#_x0000_t75" style="width:453pt;height:25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02969595" r:id="rId34"/>
        </w:object>
      </w:r>
    </w:p>
    <w:p w14:paraId="7243616C" w14:textId="77777777" w:rsidR="0087697D" w:rsidRDefault="0087697D" w:rsidP="0087697D">
      <w:pPr>
        <w:jc w:val="center"/>
      </w:pPr>
    </w:p>
    <w:p w14:paraId="1DFD713C" w14:textId="77777777" w:rsidR="0087697D" w:rsidRDefault="0087697D" w:rsidP="0087697D">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t xml:space="preserve">In other words, the estimated time and cost constraints that are associated with the development of the project is expected to be disrupted due to the restrictions imposed by the government. </w:t>
      </w:r>
    </w:p>
    <w:p w14:paraId="1EEDCE29" w14:textId="77777777" w:rsidR="0087697D" w:rsidRDefault="0087697D" w:rsidP="0087697D">
      <w:pPr>
        <w:autoSpaceDE w:val="0"/>
        <w:autoSpaceDN w:val="0"/>
        <w:adjustRightInd w:val="0"/>
        <w:spacing w:after="0"/>
        <w:rPr>
          <w:rFonts w:ascii="Arial" w:eastAsia="Times New Roman" w:hAnsi="Arial" w:cs="Arial"/>
          <w:kern w:val="24"/>
        </w:rPr>
      </w:pPr>
      <w:r>
        <w:rPr>
          <w:rFonts w:ascii="Arial" w:eastAsia="Times New Roman" w:hAnsi="Arial" w:cs="Arial"/>
          <w:kern w:val="24"/>
        </w:rPr>
        <w:t xml:space="preserve">For this purpose, a challenge has been placed forward to the project managers to form a practicability test of the activities underpinned such that real-life applicability of the project management tools would eventually benefit in achieving desired results. </w:t>
      </w:r>
    </w:p>
    <w:p w14:paraId="240AB9B0" w14:textId="77777777" w:rsidR="0087697D" w:rsidRDefault="0087697D" w:rsidP="0087697D">
      <w:pPr>
        <w:autoSpaceDE w:val="0"/>
        <w:autoSpaceDN w:val="0"/>
        <w:adjustRightInd w:val="0"/>
        <w:spacing w:after="0"/>
        <w:rPr>
          <w:rFonts w:ascii="Arial" w:eastAsia="Times New Roman" w:hAnsi="Arial" w:cs="Arial"/>
          <w:kern w:val="24"/>
        </w:rPr>
      </w:pPr>
      <w:r>
        <w:rPr>
          <w:rFonts w:ascii="Arial" w:eastAsia="Times New Roman" w:hAnsi="Arial" w:cs="Arial"/>
          <w:kern w:val="24"/>
        </w:rPr>
        <w:t>Things can go wrong no matter how well the strategy is laid out; therefore, time must be made to examine the risks that will be encountered, and managers should work to identify and minimize the risks and reduce any possibility of issues occurring in the life of the project (Roberts, 2011).</w:t>
      </w:r>
    </w:p>
    <w:p w14:paraId="285029BB" w14:textId="77777777" w:rsidR="0087697D" w:rsidRDefault="0087697D" w:rsidP="00FF0DDF">
      <w:pPr>
        <w:rPr>
          <w:rFonts w:ascii="Arial" w:hAnsi="Arial" w:cs="Arial"/>
          <w:b/>
          <w:bCs/>
        </w:rPr>
      </w:pPr>
    </w:p>
    <w:p w14:paraId="4ECE0FD1" w14:textId="77777777" w:rsidR="002F3770" w:rsidRDefault="002F3770" w:rsidP="00FF0DDF">
      <w:pPr>
        <w:rPr>
          <w:rFonts w:ascii="Arial" w:hAnsi="Arial" w:cs="Arial"/>
          <w:b/>
          <w:bCs/>
        </w:rPr>
      </w:pPr>
    </w:p>
    <w:p w14:paraId="394C8432" w14:textId="77777777" w:rsidR="002F3770" w:rsidRDefault="002F3770" w:rsidP="00FF0DDF">
      <w:pPr>
        <w:rPr>
          <w:rFonts w:ascii="Arial" w:hAnsi="Arial" w:cs="Arial"/>
          <w:b/>
          <w:bCs/>
        </w:rPr>
      </w:pPr>
    </w:p>
    <w:p w14:paraId="6D56308A" w14:textId="77777777" w:rsidR="002F3770" w:rsidRDefault="002F3770" w:rsidP="00FF0DDF">
      <w:pPr>
        <w:rPr>
          <w:rFonts w:ascii="Arial" w:hAnsi="Arial" w:cs="Arial"/>
          <w:b/>
          <w:bCs/>
        </w:rPr>
      </w:pPr>
    </w:p>
    <w:p w14:paraId="40C6F518" w14:textId="77777777" w:rsidR="002F3770" w:rsidRDefault="002F3770" w:rsidP="00FF0DDF">
      <w:pPr>
        <w:rPr>
          <w:rFonts w:ascii="Arial" w:hAnsi="Arial" w:cs="Arial"/>
          <w:b/>
          <w:bCs/>
        </w:rPr>
      </w:pPr>
    </w:p>
    <w:p w14:paraId="6C973099" w14:textId="77777777" w:rsidR="00ED71CC" w:rsidRPr="00ED71CC" w:rsidRDefault="00ED71CC" w:rsidP="00ED71CC">
      <w:pPr>
        <w:rPr>
          <w:rFonts w:ascii="Arial" w:hAnsi="Arial" w:cs="Arial"/>
          <w:b/>
          <w:bCs/>
        </w:rPr>
      </w:pPr>
      <w:r w:rsidRPr="00ED71CC">
        <w:rPr>
          <w:rFonts w:ascii="Arial" w:hAnsi="Arial" w:cs="Arial"/>
          <w:b/>
          <w:bCs/>
        </w:rPr>
        <w:lastRenderedPageBreak/>
        <w:t>Slide 9</w:t>
      </w:r>
    </w:p>
    <w:p w14:paraId="7F304B0C" w14:textId="77777777" w:rsidR="00ED71CC" w:rsidRDefault="00ED71CC" w:rsidP="00ED71CC"/>
    <w:p w14:paraId="7ABC1A18" w14:textId="0DEBFCC0" w:rsidR="00ED71CC" w:rsidRDefault="00ED71CC" w:rsidP="00ED71CC">
      <w:pPr>
        <w:jc w:val="center"/>
      </w:pPr>
    </w:p>
    <w:p w14:paraId="1D420BF9" w14:textId="4A57CBED" w:rsidR="00ED71CC" w:rsidRDefault="002F3770" w:rsidP="00ED71CC">
      <w:pPr>
        <w:jc w:val="center"/>
      </w:pPr>
      <w:r>
        <w:rPr>
          <w:rFonts w:asciiTheme="minorHAnsi" w:hAnsiTheme="minorHAnsi" w:cstheme="minorBidi"/>
          <w:sz w:val="22"/>
          <w:szCs w:val="22"/>
        </w:rPr>
        <w:object w:dxaOrig="7200" w:dyaOrig="4050" w14:anchorId="314BF737">
          <v:shape id="_x0000_i1033" type="#_x0000_t75" style="width:424.5pt;height:246.7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02969596" r:id="rId36"/>
        </w:object>
      </w:r>
    </w:p>
    <w:p w14:paraId="09D20FAD" w14:textId="77777777" w:rsidR="00ED71CC" w:rsidRDefault="00ED71CC" w:rsidP="00ED71CC">
      <w:pPr>
        <w:autoSpaceDE w:val="0"/>
        <w:autoSpaceDN w:val="0"/>
        <w:adjustRightInd w:val="0"/>
        <w:spacing w:after="0"/>
        <w:rPr>
          <w:rFonts w:ascii="Arial" w:eastAsia="Times New Roman" w:hAnsi="Arial" w:cs="Arial"/>
          <w:kern w:val="24"/>
        </w:rPr>
      </w:pPr>
      <w:r>
        <w:rPr>
          <w:rFonts w:ascii="Arial" w:eastAsia="Times New Roman" w:hAnsi="Arial" w:cs="Arial"/>
          <w:kern w:val="24"/>
        </w:rPr>
        <w:t>For this purpose, a training and development session needs to be conducted which would require excess time to habituate the use of CAD application in operational practices</w:t>
      </w:r>
    </w:p>
    <w:p w14:paraId="5AB00682" w14:textId="77777777" w:rsidR="00ED71CC" w:rsidRDefault="00ED71CC" w:rsidP="00ED71CC">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t xml:space="preserve">Based on this recommendation, a limitation has been identified that stated several activities that are executed in the construction site might require collaboration which would not allow maintaining the pandemic norm of social distancing. </w:t>
      </w:r>
    </w:p>
    <w:p w14:paraId="6526BF2A" w14:textId="77777777" w:rsidR="00491638" w:rsidRDefault="00491638" w:rsidP="00FF0DDF">
      <w:pPr>
        <w:rPr>
          <w:rFonts w:ascii="Arial" w:hAnsi="Arial" w:cs="Arial"/>
          <w:b/>
          <w:bCs/>
        </w:rPr>
      </w:pPr>
    </w:p>
    <w:p w14:paraId="52255F68" w14:textId="77777777" w:rsidR="00491638" w:rsidRDefault="00491638" w:rsidP="00FF0DDF">
      <w:pPr>
        <w:rPr>
          <w:rFonts w:ascii="Arial" w:hAnsi="Arial" w:cs="Arial"/>
          <w:b/>
          <w:bCs/>
        </w:rPr>
      </w:pPr>
    </w:p>
    <w:p w14:paraId="4425EAB2" w14:textId="77777777" w:rsidR="002F3770" w:rsidRDefault="002F3770" w:rsidP="00FF0DDF">
      <w:pPr>
        <w:rPr>
          <w:rFonts w:ascii="Arial" w:hAnsi="Arial" w:cs="Arial"/>
          <w:b/>
          <w:bCs/>
        </w:rPr>
      </w:pPr>
    </w:p>
    <w:p w14:paraId="6D06019A" w14:textId="77777777" w:rsidR="002F3770" w:rsidRDefault="002F3770" w:rsidP="00FF0DDF">
      <w:pPr>
        <w:rPr>
          <w:rFonts w:ascii="Arial" w:hAnsi="Arial" w:cs="Arial"/>
          <w:b/>
          <w:bCs/>
        </w:rPr>
      </w:pPr>
    </w:p>
    <w:p w14:paraId="1549C237" w14:textId="77777777" w:rsidR="002F3770" w:rsidRDefault="002F3770" w:rsidP="00FF0DDF">
      <w:pPr>
        <w:rPr>
          <w:rFonts w:ascii="Arial" w:hAnsi="Arial" w:cs="Arial"/>
          <w:b/>
          <w:bCs/>
        </w:rPr>
      </w:pPr>
    </w:p>
    <w:p w14:paraId="790D3D5E" w14:textId="77777777" w:rsidR="002F3770" w:rsidRDefault="002F3770" w:rsidP="00FF0DDF">
      <w:pPr>
        <w:rPr>
          <w:rFonts w:ascii="Arial" w:hAnsi="Arial" w:cs="Arial"/>
          <w:b/>
          <w:bCs/>
        </w:rPr>
      </w:pPr>
    </w:p>
    <w:p w14:paraId="4D05187B" w14:textId="77777777" w:rsidR="002F3770" w:rsidRDefault="002F3770" w:rsidP="00FF0DDF">
      <w:pPr>
        <w:rPr>
          <w:rFonts w:ascii="Arial" w:hAnsi="Arial" w:cs="Arial"/>
          <w:b/>
          <w:bCs/>
        </w:rPr>
      </w:pPr>
    </w:p>
    <w:p w14:paraId="3D4D8D35" w14:textId="77777777" w:rsidR="002F3770" w:rsidRDefault="002F3770" w:rsidP="00FF0DDF">
      <w:pPr>
        <w:rPr>
          <w:rFonts w:ascii="Arial" w:hAnsi="Arial" w:cs="Arial"/>
          <w:b/>
          <w:bCs/>
        </w:rPr>
      </w:pPr>
    </w:p>
    <w:p w14:paraId="1BE85379" w14:textId="77777777" w:rsidR="002F3770" w:rsidRDefault="002F3770" w:rsidP="00FF0DDF">
      <w:pPr>
        <w:rPr>
          <w:rFonts w:ascii="Arial" w:hAnsi="Arial" w:cs="Arial"/>
          <w:b/>
          <w:bCs/>
        </w:rPr>
      </w:pPr>
    </w:p>
    <w:p w14:paraId="677BFF04" w14:textId="77777777" w:rsidR="002F3770" w:rsidRDefault="002F3770" w:rsidP="00FF0DDF">
      <w:pPr>
        <w:rPr>
          <w:rFonts w:ascii="Arial" w:hAnsi="Arial" w:cs="Arial"/>
          <w:b/>
          <w:bCs/>
        </w:rPr>
      </w:pPr>
    </w:p>
    <w:p w14:paraId="3481A424" w14:textId="77777777" w:rsidR="00236876" w:rsidRPr="00236876" w:rsidRDefault="00236876" w:rsidP="00236876">
      <w:pPr>
        <w:rPr>
          <w:rFonts w:ascii="Arial" w:hAnsi="Arial" w:cs="Arial"/>
          <w:b/>
          <w:bCs/>
        </w:rPr>
      </w:pPr>
      <w:r w:rsidRPr="00236876">
        <w:rPr>
          <w:rFonts w:ascii="Arial" w:hAnsi="Arial" w:cs="Arial"/>
          <w:b/>
          <w:bCs/>
        </w:rPr>
        <w:t>Slide 10</w:t>
      </w:r>
    </w:p>
    <w:p w14:paraId="6C82C98C" w14:textId="77777777" w:rsidR="00236876" w:rsidRDefault="00236876" w:rsidP="00236876"/>
    <w:p w14:paraId="707B0335" w14:textId="2FF09C90" w:rsidR="00236876" w:rsidRDefault="00236876" w:rsidP="00236876">
      <w:pPr>
        <w:jc w:val="center"/>
      </w:pPr>
      <w:r>
        <w:rPr>
          <w:rFonts w:asciiTheme="minorHAnsi" w:hAnsiTheme="minorHAnsi" w:cstheme="minorBidi"/>
          <w:sz w:val="22"/>
          <w:szCs w:val="22"/>
        </w:rPr>
        <w:object w:dxaOrig="7200" w:dyaOrig="4050" w14:anchorId="417805C1">
          <v:shape id="_x0000_i1034" type="#_x0000_t75" style="width:462pt;height:297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02969597" r:id="rId38"/>
        </w:object>
      </w:r>
    </w:p>
    <w:p w14:paraId="3A36F221" w14:textId="77777777" w:rsidR="00236876" w:rsidRDefault="00236876" w:rsidP="00236876"/>
    <w:p w14:paraId="68F3A8CA" w14:textId="77777777" w:rsidR="00236876" w:rsidRDefault="00236876" w:rsidP="00236876">
      <w:pPr>
        <w:autoSpaceDE w:val="0"/>
        <w:autoSpaceDN w:val="0"/>
        <w:adjustRightInd w:val="0"/>
        <w:spacing w:after="0"/>
        <w:rPr>
          <w:rFonts w:ascii="Arial" w:eastAsia="Times New Roman" w:hAnsi="Arial" w:cs="Arial"/>
          <w:kern w:val="24"/>
          <w:lang w:val="en-IN"/>
        </w:rPr>
      </w:pPr>
      <w:r>
        <w:rPr>
          <w:rFonts w:ascii="Arial" w:eastAsia="Times New Roman" w:hAnsi="Arial" w:cs="Arial"/>
          <w:kern w:val="24"/>
        </w:rPr>
        <w:t xml:space="preserve">The utilisation of a project life cycle to structuralise the development plan has provided effectiveness in demonstrating the various aspects of the project in administrating the activities. Additionally, the Gantt chart that has been depicted showcases the timeline through which the execution of the project would be progressed aligning the major aim and objectives that are to be achieved. </w:t>
      </w:r>
    </w:p>
    <w:p w14:paraId="669F2E30" w14:textId="77777777" w:rsidR="00236876" w:rsidRDefault="00236876" w:rsidP="00236876">
      <w:pPr>
        <w:autoSpaceDE w:val="0"/>
        <w:autoSpaceDN w:val="0"/>
        <w:adjustRightInd w:val="0"/>
        <w:spacing w:after="0"/>
        <w:rPr>
          <w:rFonts w:ascii="Arial" w:eastAsia="Times New Roman" w:hAnsi="Arial" w:cs="Arial"/>
          <w:kern w:val="24"/>
        </w:rPr>
      </w:pPr>
      <w:r>
        <w:rPr>
          <w:rFonts w:ascii="Arial" w:eastAsia="Times New Roman" w:hAnsi="Arial" w:cs="Arial"/>
          <w:kern w:val="24"/>
        </w:rPr>
        <w:t>With the help of this cycle, the managers can increase the communication process and enhance the standards of communication within the Cross Rail Project.</w:t>
      </w:r>
    </w:p>
    <w:p w14:paraId="03BBDB5B" w14:textId="77777777" w:rsidR="00236876" w:rsidRDefault="00236876" w:rsidP="00236876">
      <w:pPr>
        <w:autoSpaceDE w:val="0"/>
        <w:autoSpaceDN w:val="0"/>
        <w:adjustRightInd w:val="0"/>
        <w:spacing w:after="0" w:line="240" w:lineRule="auto"/>
        <w:rPr>
          <w:rFonts w:ascii="Calibri" w:hAnsi="Calibri" w:cs="Calibri"/>
          <w:color w:val="auto"/>
          <w:kern w:val="24"/>
          <w:lang w:val="en-IN"/>
        </w:rPr>
      </w:pPr>
    </w:p>
    <w:p w14:paraId="240BD3D5" w14:textId="77777777" w:rsidR="00491638" w:rsidRDefault="00491638" w:rsidP="00FF0DDF">
      <w:pPr>
        <w:rPr>
          <w:rFonts w:ascii="Arial" w:hAnsi="Arial" w:cs="Arial"/>
          <w:b/>
          <w:bCs/>
        </w:rPr>
      </w:pPr>
    </w:p>
    <w:p w14:paraId="1CBEC263" w14:textId="77777777" w:rsidR="00FC4245" w:rsidRDefault="00FC4245" w:rsidP="00FF0DDF">
      <w:pPr>
        <w:rPr>
          <w:rFonts w:ascii="Arial" w:hAnsi="Arial" w:cs="Arial"/>
          <w:b/>
          <w:bCs/>
        </w:rPr>
      </w:pPr>
    </w:p>
    <w:p w14:paraId="338568E8" w14:textId="77777777" w:rsidR="00FC4245" w:rsidRDefault="00FC4245" w:rsidP="00FF0DDF">
      <w:pPr>
        <w:rPr>
          <w:rFonts w:ascii="Arial" w:hAnsi="Arial" w:cs="Arial"/>
          <w:b/>
          <w:bCs/>
        </w:rPr>
      </w:pPr>
    </w:p>
    <w:p w14:paraId="16EDFE36" w14:textId="77777777" w:rsidR="00FC4245" w:rsidRDefault="00FC4245" w:rsidP="00FF0DDF">
      <w:pPr>
        <w:rPr>
          <w:rFonts w:ascii="Arial" w:hAnsi="Arial" w:cs="Arial"/>
          <w:b/>
          <w:bCs/>
        </w:rPr>
      </w:pPr>
    </w:p>
    <w:p w14:paraId="4172BCC0" w14:textId="77777777" w:rsidR="00FC4245" w:rsidRDefault="00FC4245" w:rsidP="00FF0DDF">
      <w:pPr>
        <w:rPr>
          <w:rFonts w:ascii="Arial" w:hAnsi="Arial" w:cs="Arial"/>
          <w:b/>
          <w:bCs/>
        </w:rPr>
      </w:pPr>
    </w:p>
    <w:p w14:paraId="01EEDAD8" w14:textId="77777777" w:rsidR="00FC4245" w:rsidRDefault="00FC4245" w:rsidP="00FF0DDF">
      <w:pPr>
        <w:rPr>
          <w:rFonts w:ascii="Arial" w:hAnsi="Arial" w:cs="Arial"/>
          <w:b/>
          <w:bCs/>
        </w:rPr>
      </w:pPr>
    </w:p>
    <w:p w14:paraId="2AF93EF4" w14:textId="77777777" w:rsidR="00FC4245" w:rsidRDefault="00FC4245" w:rsidP="00FF0DDF">
      <w:pPr>
        <w:rPr>
          <w:rFonts w:ascii="Arial" w:hAnsi="Arial" w:cs="Arial"/>
          <w:b/>
          <w:bCs/>
        </w:rPr>
      </w:pPr>
    </w:p>
    <w:p w14:paraId="129589D1" w14:textId="6A10F418" w:rsidR="00491638" w:rsidRDefault="00236876" w:rsidP="00FF0DDF">
      <w:pPr>
        <w:rPr>
          <w:rFonts w:ascii="Arial" w:hAnsi="Arial" w:cs="Arial"/>
          <w:b/>
          <w:bCs/>
        </w:rPr>
      </w:pPr>
      <w:r>
        <w:rPr>
          <w:rFonts w:ascii="Arial" w:hAnsi="Arial" w:cs="Arial"/>
          <w:b/>
          <w:bCs/>
        </w:rPr>
        <w:t>Slide 11</w:t>
      </w:r>
    </w:p>
    <w:p w14:paraId="36013321" w14:textId="77777777" w:rsidR="00491638" w:rsidRDefault="00491638" w:rsidP="00FF0DDF">
      <w:pPr>
        <w:rPr>
          <w:rFonts w:ascii="Arial" w:hAnsi="Arial" w:cs="Arial"/>
          <w:b/>
          <w:bCs/>
        </w:rPr>
      </w:pPr>
    </w:p>
    <w:p w14:paraId="6763CE77" w14:textId="30984482" w:rsidR="00491638" w:rsidRDefault="005D67E6" w:rsidP="00FF0DDF">
      <w:pPr>
        <w:rPr>
          <w:rFonts w:asciiTheme="minorHAnsi" w:hAnsiTheme="minorHAnsi" w:cstheme="minorBidi"/>
          <w:sz w:val="22"/>
          <w:szCs w:val="22"/>
        </w:rPr>
      </w:pPr>
      <w:r>
        <w:rPr>
          <w:rFonts w:asciiTheme="minorHAnsi" w:hAnsiTheme="minorHAnsi" w:cstheme="minorBidi"/>
          <w:sz w:val="22"/>
          <w:szCs w:val="22"/>
        </w:rPr>
        <w:object w:dxaOrig="7200" w:dyaOrig="4050" w14:anchorId="2388DF5C">
          <v:shape id="_x0000_i1035" type="#_x0000_t75" style="width:479.25pt;height:361.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02969598" r:id="rId40"/>
        </w:object>
      </w:r>
    </w:p>
    <w:p w14:paraId="0714A9A0" w14:textId="77777777" w:rsidR="00FC4245" w:rsidRDefault="00FC4245" w:rsidP="00FF0DDF">
      <w:pPr>
        <w:rPr>
          <w:rFonts w:asciiTheme="minorHAnsi" w:hAnsiTheme="minorHAnsi" w:cstheme="minorBidi"/>
          <w:sz w:val="22"/>
          <w:szCs w:val="22"/>
        </w:rPr>
      </w:pPr>
    </w:p>
    <w:p w14:paraId="5286B412" w14:textId="77777777" w:rsidR="00FC4245" w:rsidRDefault="00FC4245" w:rsidP="00FF0DDF">
      <w:pPr>
        <w:rPr>
          <w:rFonts w:asciiTheme="minorHAnsi" w:hAnsiTheme="minorHAnsi" w:cstheme="minorBidi"/>
          <w:sz w:val="22"/>
          <w:szCs w:val="22"/>
        </w:rPr>
      </w:pPr>
    </w:p>
    <w:p w14:paraId="49CEA3CC" w14:textId="77777777" w:rsidR="00FC4245" w:rsidRDefault="00FC4245" w:rsidP="00FF0DDF">
      <w:pPr>
        <w:rPr>
          <w:rFonts w:asciiTheme="minorHAnsi" w:hAnsiTheme="minorHAnsi" w:cstheme="minorBidi"/>
          <w:sz w:val="22"/>
          <w:szCs w:val="22"/>
        </w:rPr>
      </w:pPr>
    </w:p>
    <w:p w14:paraId="0AE3F0A6" w14:textId="77777777" w:rsidR="00FC4245" w:rsidRDefault="00FC4245" w:rsidP="00FF0DDF">
      <w:pPr>
        <w:rPr>
          <w:rFonts w:asciiTheme="minorHAnsi" w:hAnsiTheme="minorHAnsi" w:cstheme="minorBidi"/>
          <w:sz w:val="22"/>
          <w:szCs w:val="22"/>
        </w:rPr>
      </w:pPr>
    </w:p>
    <w:p w14:paraId="74261AA8" w14:textId="77777777" w:rsidR="00FC4245" w:rsidRDefault="00FC4245" w:rsidP="00FF0DDF">
      <w:pPr>
        <w:rPr>
          <w:rFonts w:asciiTheme="minorHAnsi" w:hAnsiTheme="minorHAnsi" w:cstheme="minorBidi"/>
          <w:sz w:val="22"/>
          <w:szCs w:val="22"/>
        </w:rPr>
      </w:pPr>
    </w:p>
    <w:p w14:paraId="5AFDFB22" w14:textId="77777777" w:rsidR="00FC4245" w:rsidRDefault="00FC4245" w:rsidP="00FF0DDF">
      <w:pPr>
        <w:rPr>
          <w:rFonts w:asciiTheme="minorHAnsi" w:hAnsiTheme="minorHAnsi" w:cstheme="minorBidi"/>
          <w:sz w:val="22"/>
          <w:szCs w:val="22"/>
        </w:rPr>
      </w:pPr>
    </w:p>
    <w:p w14:paraId="54521A0E" w14:textId="77777777" w:rsidR="00FC4245" w:rsidRDefault="00FC4245" w:rsidP="00FF0DDF">
      <w:pPr>
        <w:rPr>
          <w:rFonts w:asciiTheme="minorHAnsi" w:hAnsiTheme="minorHAnsi" w:cstheme="minorBidi"/>
          <w:sz w:val="22"/>
          <w:szCs w:val="22"/>
        </w:rPr>
      </w:pPr>
    </w:p>
    <w:p w14:paraId="63153D05" w14:textId="77777777" w:rsidR="00FC4245" w:rsidRDefault="00FC4245" w:rsidP="00FF0DDF">
      <w:pPr>
        <w:rPr>
          <w:rFonts w:asciiTheme="minorHAnsi" w:hAnsiTheme="minorHAnsi" w:cstheme="minorBidi"/>
          <w:sz w:val="22"/>
          <w:szCs w:val="22"/>
        </w:rPr>
      </w:pPr>
    </w:p>
    <w:p w14:paraId="7C09DE1D" w14:textId="77777777" w:rsidR="00FC4245" w:rsidRDefault="00FC4245" w:rsidP="00FF0DDF">
      <w:pPr>
        <w:rPr>
          <w:rFonts w:asciiTheme="minorHAnsi" w:hAnsiTheme="minorHAnsi" w:cstheme="minorBidi"/>
          <w:sz w:val="22"/>
          <w:szCs w:val="22"/>
        </w:rPr>
      </w:pPr>
    </w:p>
    <w:p w14:paraId="10D81429" w14:textId="1EF2E6CE" w:rsidR="00FC4245" w:rsidRPr="00FC4245" w:rsidRDefault="00FC4245" w:rsidP="00FF0DDF">
      <w:pPr>
        <w:rPr>
          <w:rFonts w:ascii="Arial" w:hAnsi="Arial" w:cs="Arial"/>
          <w:b/>
          <w:bCs/>
        </w:rPr>
      </w:pPr>
      <w:r w:rsidRPr="00FC4245">
        <w:rPr>
          <w:rFonts w:ascii="Arial" w:hAnsi="Arial" w:cs="Arial"/>
          <w:b/>
          <w:bCs/>
          <w:sz w:val="22"/>
          <w:szCs w:val="22"/>
        </w:rPr>
        <w:t>Slide 12</w:t>
      </w:r>
    </w:p>
    <w:p w14:paraId="7BBB39F6" w14:textId="7929B387" w:rsidR="008F09C9" w:rsidRDefault="001C354C" w:rsidP="00FF0DDF">
      <w:r>
        <w:rPr>
          <w:noProof/>
        </w:rPr>
        <w:drawing>
          <wp:inline distT="0" distB="0" distL="0" distR="0" wp14:anchorId="4381F311" wp14:editId="4FD943EE">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1">
                      <a:extLst>
                        <a:ext uri="{28A0092B-C50C-407E-A947-70E740481C1C}">
                          <a14:useLocalDpi xmlns:a14="http://schemas.microsoft.com/office/drawing/2010/main" val="0"/>
                        </a:ext>
                      </a:extLst>
                    </a:blip>
                    <a:stretch>
                      <a:fillRect/>
                    </a:stretch>
                  </pic:blipFill>
                  <pic:spPr>
                    <a:xfrm>
                      <a:off x="0" y="0"/>
                      <a:ext cx="5741864" cy="3229719"/>
                    </a:xfrm>
                    <a:prstGeom prst="rect">
                      <a:avLst/>
                    </a:prstGeom>
                  </pic:spPr>
                </pic:pic>
              </a:graphicData>
            </a:graphic>
          </wp:inline>
        </w:drawing>
      </w:r>
    </w:p>
    <w:sectPr w:rsidR="008F09C9" w:rsidSect="00D9338A">
      <w:footerReference w:type="default" r:id="rId42"/>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BEE2C" w14:textId="77777777" w:rsidR="00BC221B" w:rsidRDefault="00BC221B">
      <w:pPr>
        <w:spacing w:after="0" w:line="240" w:lineRule="auto"/>
      </w:pPr>
      <w:r>
        <w:separator/>
      </w:r>
    </w:p>
  </w:endnote>
  <w:endnote w:type="continuationSeparator" w:id="0">
    <w:p w14:paraId="4ADCB6CD" w14:textId="77777777" w:rsidR="00BC221B" w:rsidRDefault="00BC2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324404"/>
      <w:docPartObj>
        <w:docPartGallery w:val="Page Numbers (Bottom of Page)"/>
        <w:docPartUnique/>
      </w:docPartObj>
    </w:sdtPr>
    <w:sdtEndPr>
      <w:rPr>
        <w:noProof/>
      </w:rPr>
    </w:sdtEndPr>
    <w:sdtContent>
      <w:p w14:paraId="1485F82C" w14:textId="5F504C15" w:rsidR="00842E28" w:rsidRDefault="00842E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F1FBCB" w14:textId="77777777" w:rsidR="009A221B" w:rsidRDefault="009A2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072B4" w14:textId="77777777" w:rsidR="00BC221B" w:rsidRDefault="00BC221B">
      <w:pPr>
        <w:spacing w:after="0" w:line="240" w:lineRule="auto"/>
      </w:pPr>
      <w:r>
        <w:separator/>
      </w:r>
    </w:p>
  </w:footnote>
  <w:footnote w:type="continuationSeparator" w:id="0">
    <w:p w14:paraId="702C1FC1" w14:textId="77777777" w:rsidR="00BC221B" w:rsidRDefault="00BC2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1A632" w14:textId="58C16B3C" w:rsidR="00EE62D9" w:rsidRDefault="00EE62D9">
    <w:pPr>
      <w:pStyle w:val="Header"/>
    </w:pPr>
    <w:r>
      <w:rPr>
        <w:noProof/>
        <w:sz w:val="20"/>
        <w:lang w:val="en-IN" w:eastAsia="en-IN" w:bidi="bn-IN"/>
      </w:rPr>
      <w:drawing>
        <wp:inline distT="0" distB="0" distL="0" distR="0" wp14:anchorId="0F3BCB3F" wp14:editId="463F9C5C">
          <wp:extent cx="2038350" cy="600075"/>
          <wp:effectExtent l="0" t="0" r="0" b="9525"/>
          <wp:docPr id="2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cstate="print"/>
                  <a:stretch>
                    <a:fillRect/>
                  </a:stretch>
                </pic:blipFill>
                <pic:spPr>
                  <a:xfrm>
                    <a:off x="0" y="0"/>
                    <a:ext cx="20383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61BC9"/>
    <w:multiLevelType w:val="hybridMultilevel"/>
    <w:tmpl w:val="D8D64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B4878"/>
    <w:multiLevelType w:val="hybridMultilevel"/>
    <w:tmpl w:val="C5364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F6C90"/>
    <w:multiLevelType w:val="hybridMultilevel"/>
    <w:tmpl w:val="5B50715A"/>
    <w:lvl w:ilvl="0" w:tplc="0AA0DB58">
      <w:start w:val="1"/>
      <w:numFmt w:val="bullet"/>
      <w:lvlText w:val=""/>
      <w:lvlJc w:val="left"/>
      <w:pPr>
        <w:ind w:left="360" w:hanging="360"/>
      </w:pPr>
      <w:rPr>
        <w:rFonts w:ascii="Symbol" w:hAnsi="Symbol" w:hint="default"/>
      </w:rPr>
    </w:lvl>
    <w:lvl w:ilvl="1" w:tplc="4AA05B3C">
      <w:start w:val="1"/>
      <w:numFmt w:val="bullet"/>
      <w:lvlText w:val="o"/>
      <w:lvlJc w:val="left"/>
      <w:pPr>
        <w:ind w:left="1080" w:hanging="360"/>
      </w:pPr>
      <w:rPr>
        <w:rFonts w:ascii="Courier New" w:hAnsi="Courier New" w:cs="Courier New" w:hint="default"/>
      </w:rPr>
    </w:lvl>
    <w:lvl w:ilvl="2" w:tplc="7A3CCE24" w:tentative="1">
      <w:start w:val="1"/>
      <w:numFmt w:val="bullet"/>
      <w:lvlText w:val=""/>
      <w:lvlJc w:val="left"/>
      <w:pPr>
        <w:ind w:left="1800" w:hanging="360"/>
      </w:pPr>
      <w:rPr>
        <w:rFonts w:ascii="Wingdings" w:hAnsi="Wingdings" w:hint="default"/>
      </w:rPr>
    </w:lvl>
    <w:lvl w:ilvl="3" w:tplc="DBA4DA44" w:tentative="1">
      <w:start w:val="1"/>
      <w:numFmt w:val="bullet"/>
      <w:lvlText w:val=""/>
      <w:lvlJc w:val="left"/>
      <w:pPr>
        <w:ind w:left="2520" w:hanging="360"/>
      </w:pPr>
      <w:rPr>
        <w:rFonts w:ascii="Symbol" w:hAnsi="Symbol" w:hint="default"/>
      </w:rPr>
    </w:lvl>
    <w:lvl w:ilvl="4" w:tplc="E07EE482" w:tentative="1">
      <w:start w:val="1"/>
      <w:numFmt w:val="bullet"/>
      <w:lvlText w:val="o"/>
      <w:lvlJc w:val="left"/>
      <w:pPr>
        <w:ind w:left="3240" w:hanging="360"/>
      </w:pPr>
      <w:rPr>
        <w:rFonts w:ascii="Courier New" w:hAnsi="Courier New" w:cs="Courier New" w:hint="default"/>
      </w:rPr>
    </w:lvl>
    <w:lvl w:ilvl="5" w:tplc="F382786A" w:tentative="1">
      <w:start w:val="1"/>
      <w:numFmt w:val="bullet"/>
      <w:lvlText w:val=""/>
      <w:lvlJc w:val="left"/>
      <w:pPr>
        <w:ind w:left="3960" w:hanging="360"/>
      </w:pPr>
      <w:rPr>
        <w:rFonts w:ascii="Wingdings" w:hAnsi="Wingdings" w:hint="default"/>
      </w:rPr>
    </w:lvl>
    <w:lvl w:ilvl="6" w:tplc="FED60D34" w:tentative="1">
      <w:start w:val="1"/>
      <w:numFmt w:val="bullet"/>
      <w:lvlText w:val=""/>
      <w:lvlJc w:val="left"/>
      <w:pPr>
        <w:ind w:left="4680" w:hanging="360"/>
      </w:pPr>
      <w:rPr>
        <w:rFonts w:ascii="Symbol" w:hAnsi="Symbol" w:hint="default"/>
      </w:rPr>
    </w:lvl>
    <w:lvl w:ilvl="7" w:tplc="D55A82D2" w:tentative="1">
      <w:start w:val="1"/>
      <w:numFmt w:val="bullet"/>
      <w:lvlText w:val="o"/>
      <w:lvlJc w:val="left"/>
      <w:pPr>
        <w:ind w:left="5400" w:hanging="360"/>
      </w:pPr>
      <w:rPr>
        <w:rFonts w:ascii="Courier New" w:hAnsi="Courier New" w:cs="Courier New" w:hint="default"/>
      </w:rPr>
    </w:lvl>
    <w:lvl w:ilvl="8" w:tplc="42E4879E" w:tentative="1">
      <w:start w:val="1"/>
      <w:numFmt w:val="bullet"/>
      <w:lvlText w:val=""/>
      <w:lvlJc w:val="left"/>
      <w:pPr>
        <w:ind w:left="6120" w:hanging="360"/>
      </w:pPr>
      <w:rPr>
        <w:rFonts w:ascii="Wingdings" w:hAnsi="Wingdings" w:hint="default"/>
      </w:rPr>
    </w:lvl>
  </w:abstractNum>
  <w:abstractNum w:abstractNumId="3" w15:restartNumberingAfterBreak="0">
    <w:nsid w:val="0F0E3BB1"/>
    <w:multiLevelType w:val="hybridMultilevel"/>
    <w:tmpl w:val="8D009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FB6EC4"/>
    <w:multiLevelType w:val="hybridMultilevel"/>
    <w:tmpl w:val="3A183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7C0CD9"/>
    <w:multiLevelType w:val="hybridMultilevel"/>
    <w:tmpl w:val="11007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74658C6"/>
    <w:multiLevelType w:val="hybridMultilevel"/>
    <w:tmpl w:val="B8D68A50"/>
    <w:lvl w:ilvl="0" w:tplc="B5588B08">
      <w:numFmt w:val="bullet"/>
      <w:lvlText w:val="•"/>
      <w:lvlJc w:val="left"/>
      <w:pPr>
        <w:ind w:left="107" w:hanging="720"/>
      </w:pPr>
      <w:rPr>
        <w:rFonts w:ascii="Arial MT" w:eastAsia="Arial MT" w:hAnsi="Arial MT" w:cs="Arial MT" w:hint="default"/>
        <w:w w:val="99"/>
        <w:sz w:val="20"/>
        <w:szCs w:val="20"/>
        <w:lang w:val="en-US" w:eastAsia="en-US" w:bidi="ar-SA"/>
      </w:rPr>
    </w:lvl>
    <w:lvl w:ilvl="1" w:tplc="5CEA12D8">
      <w:numFmt w:val="bullet"/>
      <w:lvlText w:val="•"/>
      <w:lvlJc w:val="left"/>
      <w:pPr>
        <w:ind w:left="1064" w:hanging="720"/>
      </w:pPr>
      <w:rPr>
        <w:rFonts w:hint="default"/>
        <w:lang w:val="en-US" w:eastAsia="en-US" w:bidi="ar-SA"/>
      </w:rPr>
    </w:lvl>
    <w:lvl w:ilvl="2" w:tplc="2B40C130">
      <w:numFmt w:val="bullet"/>
      <w:lvlText w:val="•"/>
      <w:lvlJc w:val="left"/>
      <w:pPr>
        <w:ind w:left="2028" w:hanging="720"/>
      </w:pPr>
      <w:rPr>
        <w:rFonts w:hint="default"/>
        <w:lang w:val="en-US" w:eastAsia="en-US" w:bidi="ar-SA"/>
      </w:rPr>
    </w:lvl>
    <w:lvl w:ilvl="3" w:tplc="04322ACC">
      <w:numFmt w:val="bullet"/>
      <w:lvlText w:val="•"/>
      <w:lvlJc w:val="left"/>
      <w:pPr>
        <w:ind w:left="2992" w:hanging="720"/>
      </w:pPr>
      <w:rPr>
        <w:rFonts w:hint="default"/>
        <w:lang w:val="en-US" w:eastAsia="en-US" w:bidi="ar-SA"/>
      </w:rPr>
    </w:lvl>
    <w:lvl w:ilvl="4" w:tplc="470032CE">
      <w:numFmt w:val="bullet"/>
      <w:lvlText w:val="•"/>
      <w:lvlJc w:val="left"/>
      <w:pPr>
        <w:ind w:left="3956" w:hanging="720"/>
      </w:pPr>
      <w:rPr>
        <w:rFonts w:hint="default"/>
        <w:lang w:val="en-US" w:eastAsia="en-US" w:bidi="ar-SA"/>
      </w:rPr>
    </w:lvl>
    <w:lvl w:ilvl="5" w:tplc="5AF03B66">
      <w:numFmt w:val="bullet"/>
      <w:lvlText w:val="•"/>
      <w:lvlJc w:val="left"/>
      <w:pPr>
        <w:ind w:left="4920" w:hanging="720"/>
      </w:pPr>
      <w:rPr>
        <w:rFonts w:hint="default"/>
        <w:lang w:val="en-US" w:eastAsia="en-US" w:bidi="ar-SA"/>
      </w:rPr>
    </w:lvl>
    <w:lvl w:ilvl="6" w:tplc="4A1A3BAA">
      <w:numFmt w:val="bullet"/>
      <w:lvlText w:val="•"/>
      <w:lvlJc w:val="left"/>
      <w:pPr>
        <w:ind w:left="5884" w:hanging="720"/>
      </w:pPr>
      <w:rPr>
        <w:rFonts w:hint="default"/>
        <w:lang w:val="en-US" w:eastAsia="en-US" w:bidi="ar-SA"/>
      </w:rPr>
    </w:lvl>
    <w:lvl w:ilvl="7" w:tplc="39D405D6">
      <w:numFmt w:val="bullet"/>
      <w:lvlText w:val="•"/>
      <w:lvlJc w:val="left"/>
      <w:pPr>
        <w:ind w:left="6848" w:hanging="720"/>
      </w:pPr>
      <w:rPr>
        <w:rFonts w:hint="default"/>
        <w:lang w:val="en-US" w:eastAsia="en-US" w:bidi="ar-SA"/>
      </w:rPr>
    </w:lvl>
    <w:lvl w:ilvl="8" w:tplc="4C86399A">
      <w:numFmt w:val="bullet"/>
      <w:lvlText w:val="•"/>
      <w:lvlJc w:val="left"/>
      <w:pPr>
        <w:ind w:left="7812" w:hanging="720"/>
      </w:pPr>
      <w:rPr>
        <w:rFonts w:hint="default"/>
        <w:lang w:val="en-US" w:eastAsia="en-US" w:bidi="ar-SA"/>
      </w:rPr>
    </w:lvl>
  </w:abstractNum>
  <w:abstractNum w:abstractNumId="7" w15:restartNumberingAfterBreak="0">
    <w:nsid w:val="28515A0F"/>
    <w:multiLevelType w:val="hybridMultilevel"/>
    <w:tmpl w:val="5EC048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88680D"/>
    <w:multiLevelType w:val="hybridMultilevel"/>
    <w:tmpl w:val="CE843766"/>
    <w:lvl w:ilvl="0" w:tplc="9942EB9E">
      <w:start w:val="1"/>
      <w:numFmt w:val="bullet"/>
      <w:lvlText w:val=""/>
      <w:lvlJc w:val="left"/>
      <w:pPr>
        <w:ind w:left="720" w:hanging="360"/>
      </w:pPr>
      <w:rPr>
        <w:rFonts w:ascii="Symbol" w:hAnsi="Symbol" w:hint="default"/>
      </w:rPr>
    </w:lvl>
    <w:lvl w:ilvl="1" w:tplc="924CD9CA" w:tentative="1">
      <w:start w:val="1"/>
      <w:numFmt w:val="bullet"/>
      <w:lvlText w:val="o"/>
      <w:lvlJc w:val="left"/>
      <w:pPr>
        <w:ind w:left="1440" w:hanging="360"/>
      </w:pPr>
      <w:rPr>
        <w:rFonts w:ascii="Courier New" w:hAnsi="Courier New" w:cs="Courier New" w:hint="default"/>
      </w:rPr>
    </w:lvl>
    <w:lvl w:ilvl="2" w:tplc="DCE60256" w:tentative="1">
      <w:start w:val="1"/>
      <w:numFmt w:val="bullet"/>
      <w:lvlText w:val=""/>
      <w:lvlJc w:val="left"/>
      <w:pPr>
        <w:ind w:left="2160" w:hanging="360"/>
      </w:pPr>
      <w:rPr>
        <w:rFonts w:ascii="Wingdings" w:hAnsi="Wingdings" w:hint="default"/>
      </w:rPr>
    </w:lvl>
    <w:lvl w:ilvl="3" w:tplc="12301EAA" w:tentative="1">
      <w:start w:val="1"/>
      <w:numFmt w:val="bullet"/>
      <w:lvlText w:val=""/>
      <w:lvlJc w:val="left"/>
      <w:pPr>
        <w:ind w:left="2880" w:hanging="360"/>
      </w:pPr>
      <w:rPr>
        <w:rFonts w:ascii="Symbol" w:hAnsi="Symbol" w:hint="default"/>
      </w:rPr>
    </w:lvl>
    <w:lvl w:ilvl="4" w:tplc="A48ACCE4" w:tentative="1">
      <w:start w:val="1"/>
      <w:numFmt w:val="bullet"/>
      <w:lvlText w:val="o"/>
      <w:lvlJc w:val="left"/>
      <w:pPr>
        <w:ind w:left="3600" w:hanging="360"/>
      </w:pPr>
      <w:rPr>
        <w:rFonts w:ascii="Courier New" w:hAnsi="Courier New" w:cs="Courier New" w:hint="default"/>
      </w:rPr>
    </w:lvl>
    <w:lvl w:ilvl="5" w:tplc="D3482B64" w:tentative="1">
      <w:start w:val="1"/>
      <w:numFmt w:val="bullet"/>
      <w:lvlText w:val=""/>
      <w:lvlJc w:val="left"/>
      <w:pPr>
        <w:ind w:left="4320" w:hanging="360"/>
      </w:pPr>
      <w:rPr>
        <w:rFonts w:ascii="Wingdings" w:hAnsi="Wingdings" w:hint="default"/>
      </w:rPr>
    </w:lvl>
    <w:lvl w:ilvl="6" w:tplc="FEA0DCD0" w:tentative="1">
      <w:start w:val="1"/>
      <w:numFmt w:val="bullet"/>
      <w:lvlText w:val=""/>
      <w:lvlJc w:val="left"/>
      <w:pPr>
        <w:ind w:left="5040" w:hanging="360"/>
      </w:pPr>
      <w:rPr>
        <w:rFonts w:ascii="Symbol" w:hAnsi="Symbol" w:hint="default"/>
      </w:rPr>
    </w:lvl>
    <w:lvl w:ilvl="7" w:tplc="C45A3EEA" w:tentative="1">
      <w:start w:val="1"/>
      <w:numFmt w:val="bullet"/>
      <w:lvlText w:val="o"/>
      <w:lvlJc w:val="left"/>
      <w:pPr>
        <w:ind w:left="5760" w:hanging="360"/>
      </w:pPr>
      <w:rPr>
        <w:rFonts w:ascii="Courier New" w:hAnsi="Courier New" w:cs="Courier New" w:hint="default"/>
      </w:rPr>
    </w:lvl>
    <w:lvl w:ilvl="8" w:tplc="1E6EC0E4" w:tentative="1">
      <w:start w:val="1"/>
      <w:numFmt w:val="bullet"/>
      <w:lvlText w:val=""/>
      <w:lvlJc w:val="left"/>
      <w:pPr>
        <w:ind w:left="6480" w:hanging="360"/>
      </w:pPr>
      <w:rPr>
        <w:rFonts w:ascii="Wingdings" w:hAnsi="Wingdings" w:hint="default"/>
      </w:rPr>
    </w:lvl>
  </w:abstractNum>
  <w:abstractNum w:abstractNumId="9" w15:restartNumberingAfterBreak="0">
    <w:nsid w:val="46086F93"/>
    <w:multiLevelType w:val="hybridMultilevel"/>
    <w:tmpl w:val="4B7A1E5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2A51B77"/>
    <w:multiLevelType w:val="hybridMultilevel"/>
    <w:tmpl w:val="B9FEC3C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A456FDA"/>
    <w:multiLevelType w:val="hybridMultilevel"/>
    <w:tmpl w:val="93CC6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E917D5"/>
    <w:multiLevelType w:val="hybridMultilevel"/>
    <w:tmpl w:val="18F83976"/>
    <w:lvl w:ilvl="0" w:tplc="7EB0B862">
      <w:start w:val="1"/>
      <w:numFmt w:val="bullet"/>
      <w:lvlText w:val=""/>
      <w:lvlJc w:val="left"/>
      <w:pPr>
        <w:ind w:left="720" w:hanging="360"/>
      </w:pPr>
      <w:rPr>
        <w:rFonts w:ascii="Symbol" w:hAnsi="Symbol" w:hint="default"/>
      </w:rPr>
    </w:lvl>
    <w:lvl w:ilvl="1" w:tplc="313047BE" w:tentative="1">
      <w:start w:val="1"/>
      <w:numFmt w:val="bullet"/>
      <w:lvlText w:val="o"/>
      <w:lvlJc w:val="left"/>
      <w:pPr>
        <w:ind w:left="1440" w:hanging="360"/>
      </w:pPr>
      <w:rPr>
        <w:rFonts w:ascii="Courier New" w:hAnsi="Courier New" w:cs="Courier New" w:hint="default"/>
      </w:rPr>
    </w:lvl>
    <w:lvl w:ilvl="2" w:tplc="AB7417A6" w:tentative="1">
      <w:start w:val="1"/>
      <w:numFmt w:val="bullet"/>
      <w:lvlText w:val=""/>
      <w:lvlJc w:val="left"/>
      <w:pPr>
        <w:ind w:left="2160" w:hanging="360"/>
      </w:pPr>
      <w:rPr>
        <w:rFonts w:ascii="Wingdings" w:hAnsi="Wingdings" w:hint="default"/>
      </w:rPr>
    </w:lvl>
    <w:lvl w:ilvl="3" w:tplc="8EEA369E" w:tentative="1">
      <w:start w:val="1"/>
      <w:numFmt w:val="bullet"/>
      <w:lvlText w:val=""/>
      <w:lvlJc w:val="left"/>
      <w:pPr>
        <w:ind w:left="2880" w:hanging="360"/>
      </w:pPr>
      <w:rPr>
        <w:rFonts w:ascii="Symbol" w:hAnsi="Symbol" w:hint="default"/>
      </w:rPr>
    </w:lvl>
    <w:lvl w:ilvl="4" w:tplc="D8F271EC" w:tentative="1">
      <w:start w:val="1"/>
      <w:numFmt w:val="bullet"/>
      <w:lvlText w:val="o"/>
      <w:lvlJc w:val="left"/>
      <w:pPr>
        <w:ind w:left="3600" w:hanging="360"/>
      </w:pPr>
      <w:rPr>
        <w:rFonts w:ascii="Courier New" w:hAnsi="Courier New" w:cs="Courier New" w:hint="default"/>
      </w:rPr>
    </w:lvl>
    <w:lvl w:ilvl="5" w:tplc="F0FEDB38" w:tentative="1">
      <w:start w:val="1"/>
      <w:numFmt w:val="bullet"/>
      <w:lvlText w:val=""/>
      <w:lvlJc w:val="left"/>
      <w:pPr>
        <w:ind w:left="4320" w:hanging="360"/>
      </w:pPr>
      <w:rPr>
        <w:rFonts w:ascii="Wingdings" w:hAnsi="Wingdings" w:hint="default"/>
      </w:rPr>
    </w:lvl>
    <w:lvl w:ilvl="6" w:tplc="A6AA5F98" w:tentative="1">
      <w:start w:val="1"/>
      <w:numFmt w:val="bullet"/>
      <w:lvlText w:val=""/>
      <w:lvlJc w:val="left"/>
      <w:pPr>
        <w:ind w:left="5040" w:hanging="360"/>
      </w:pPr>
      <w:rPr>
        <w:rFonts w:ascii="Symbol" w:hAnsi="Symbol" w:hint="default"/>
      </w:rPr>
    </w:lvl>
    <w:lvl w:ilvl="7" w:tplc="B312510C" w:tentative="1">
      <w:start w:val="1"/>
      <w:numFmt w:val="bullet"/>
      <w:lvlText w:val="o"/>
      <w:lvlJc w:val="left"/>
      <w:pPr>
        <w:ind w:left="5760" w:hanging="360"/>
      </w:pPr>
      <w:rPr>
        <w:rFonts w:ascii="Courier New" w:hAnsi="Courier New" w:cs="Courier New" w:hint="default"/>
      </w:rPr>
    </w:lvl>
    <w:lvl w:ilvl="8" w:tplc="BAB8A49C"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2"/>
  </w:num>
  <w:num w:numId="4">
    <w:abstractNumId w:val="8"/>
  </w:num>
  <w:num w:numId="5">
    <w:abstractNumId w:val="7"/>
  </w:num>
  <w:num w:numId="6">
    <w:abstractNumId w:val="9"/>
  </w:num>
  <w:num w:numId="7">
    <w:abstractNumId w:val="10"/>
  </w:num>
  <w:num w:numId="8">
    <w:abstractNumId w:val="3"/>
  </w:num>
  <w:num w:numId="9">
    <w:abstractNumId w:val="4"/>
  </w:num>
  <w:num w:numId="10">
    <w:abstractNumId w:val="5"/>
  </w:num>
  <w:num w:numId="11">
    <w:abstractNumId w:val="0"/>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FFF"/>
    <w:rsid w:val="000034D8"/>
    <w:rsid w:val="0000420B"/>
    <w:rsid w:val="00004A95"/>
    <w:rsid w:val="00016A8F"/>
    <w:rsid w:val="00017DD9"/>
    <w:rsid w:val="000408F3"/>
    <w:rsid w:val="00042D05"/>
    <w:rsid w:val="00045050"/>
    <w:rsid w:val="00047230"/>
    <w:rsid w:val="00050606"/>
    <w:rsid w:val="00056C33"/>
    <w:rsid w:val="00061BB3"/>
    <w:rsid w:val="000622C7"/>
    <w:rsid w:val="00075600"/>
    <w:rsid w:val="00083CA3"/>
    <w:rsid w:val="0009049F"/>
    <w:rsid w:val="00090FFF"/>
    <w:rsid w:val="000979F3"/>
    <w:rsid w:val="00097D71"/>
    <w:rsid w:val="000A42CC"/>
    <w:rsid w:val="000A543A"/>
    <w:rsid w:val="000A6DC2"/>
    <w:rsid w:val="000C1878"/>
    <w:rsid w:val="000E06DF"/>
    <w:rsid w:val="000E5179"/>
    <w:rsid w:val="000F4D2B"/>
    <w:rsid w:val="000F6D9C"/>
    <w:rsid w:val="00101484"/>
    <w:rsid w:val="00102AB1"/>
    <w:rsid w:val="00104AD6"/>
    <w:rsid w:val="001120F8"/>
    <w:rsid w:val="001217F8"/>
    <w:rsid w:val="00121FA4"/>
    <w:rsid w:val="00122DD5"/>
    <w:rsid w:val="00140E3E"/>
    <w:rsid w:val="00143548"/>
    <w:rsid w:val="00144EF1"/>
    <w:rsid w:val="0015236D"/>
    <w:rsid w:val="00153FC0"/>
    <w:rsid w:val="0017021F"/>
    <w:rsid w:val="00171867"/>
    <w:rsid w:val="00176D2D"/>
    <w:rsid w:val="00181199"/>
    <w:rsid w:val="00192B7A"/>
    <w:rsid w:val="001A1082"/>
    <w:rsid w:val="001B04A1"/>
    <w:rsid w:val="001B09FB"/>
    <w:rsid w:val="001B1DCB"/>
    <w:rsid w:val="001B42EC"/>
    <w:rsid w:val="001C06B6"/>
    <w:rsid w:val="001C0B9D"/>
    <w:rsid w:val="001C354C"/>
    <w:rsid w:val="001C6DE6"/>
    <w:rsid w:val="001C72CA"/>
    <w:rsid w:val="001D27A3"/>
    <w:rsid w:val="001D54A3"/>
    <w:rsid w:val="001D6C13"/>
    <w:rsid w:val="001E7512"/>
    <w:rsid w:val="001F23A0"/>
    <w:rsid w:val="001F465A"/>
    <w:rsid w:val="001F52E5"/>
    <w:rsid w:val="001F7DBD"/>
    <w:rsid w:val="00204838"/>
    <w:rsid w:val="00206340"/>
    <w:rsid w:val="00207C5A"/>
    <w:rsid w:val="002129B3"/>
    <w:rsid w:val="00212D9F"/>
    <w:rsid w:val="00225067"/>
    <w:rsid w:val="00232BB4"/>
    <w:rsid w:val="00233D46"/>
    <w:rsid w:val="002351DF"/>
    <w:rsid w:val="00236876"/>
    <w:rsid w:val="002374BB"/>
    <w:rsid w:val="00237B50"/>
    <w:rsid w:val="0024555A"/>
    <w:rsid w:val="002465CF"/>
    <w:rsid w:val="00251179"/>
    <w:rsid w:val="00251D2B"/>
    <w:rsid w:val="00254560"/>
    <w:rsid w:val="00255FCB"/>
    <w:rsid w:val="00265B35"/>
    <w:rsid w:val="0026616E"/>
    <w:rsid w:val="00270886"/>
    <w:rsid w:val="00276D44"/>
    <w:rsid w:val="00281BDB"/>
    <w:rsid w:val="00282541"/>
    <w:rsid w:val="00284E07"/>
    <w:rsid w:val="00286BCC"/>
    <w:rsid w:val="00295DC8"/>
    <w:rsid w:val="002A4BC6"/>
    <w:rsid w:val="002A4CF5"/>
    <w:rsid w:val="002A5179"/>
    <w:rsid w:val="002B7B6D"/>
    <w:rsid w:val="002C1D1E"/>
    <w:rsid w:val="002C4768"/>
    <w:rsid w:val="002C56F1"/>
    <w:rsid w:val="002D42EC"/>
    <w:rsid w:val="002D5B68"/>
    <w:rsid w:val="002E033E"/>
    <w:rsid w:val="002E63A1"/>
    <w:rsid w:val="002F04F5"/>
    <w:rsid w:val="002F1584"/>
    <w:rsid w:val="002F3770"/>
    <w:rsid w:val="003004ED"/>
    <w:rsid w:val="00303114"/>
    <w:rsid w:val="0030486A"/>
    <w:rsid w:val="00304DA0"/>
    <w:rsid w:val="003052EE"/>
    <w:rsid w:val="0030531E"/>
    <w:rsid w:val="003113EB"/>
    <w:rsid w:val="00313F35"/>
    <w:rsid w:val="003212AF"/>
    <w:rsid w:val="00325679"/>
    <w:rsid w:val="00331AF1"/>
    <w:rsid w:val="00332E7A"/>
    <w:rsid w:val="00333689"/>
    <w:rsid w:val="00335D6B"/>
    <w:rsid w:val="003376C2"/>
    <w:rsid w:val="0034007A"/>
    <w:rsid w:val="00340886"/>
    <w:rsid w:val="00342ADA"/>
    <w:rsid w:val="0035789E"/>
    <w:rsid w:val="00360117"/>
    <w:rsid w:val="00362C0B"/>
    <w:rsid w:val="00363875"/>
    <w:rsid w:val="00364CE1"/>
    <w:rsid w:val="00367E6E"/>
    <w:rsid w:val="0037193C"/>
    <w:rsid w:val="00372013"/>
    <w:rsid w:val="00376A34"/>
    <w:rsid w:val="003802EC"/>
    <w:rsid w:val="00384C04"/>
    <w:rsid w:val="003862FF"/>
    <w:rsid w:val="003872C2"/>
    <w:rsid w:val="00394A66"/>
    <w:rsid w:val="003A0EC8"/>
    <w:rsid w:val="003A5DCD"/>
    <w:rsid w:val="003B1113"/>
    <w:rsid w:val="003B3C66"/>
    <w:rsid w:val="003B615D"/>
    <w:rsid w:val="003D0803"/>
    <w:rsid w:val="003D364C"/>
    <w:rsid w:val="003D4383"/>
    <w:rsid w:val="003D7544"/>
    <w:rsid w:val="003E0CE1"/>
    <w:rsid w:val="003E40E3"/>
    <w:rsid w:val="003F5C52"/>
    <w:rsid w:val="004065C4"/>
    <w:rsid w:val="00421BD6"/>
    <w:rsid w:val="00421F0D"/>
    <w:rsid w:val="004247F1"/>
    <w:rsid w:val="00426425"/>
    <w:rsid w:val="004426B1"/>
    <w:rsid w:val="00447161"/>
    <w:rsid w:val="00447791"/>
    <w:rsid w:val="0045026E"/>
    <w:rsid w:val="00451477"/>
    <w:rsid w:val="0045160D"/>
    <w:rsid w:val="00451806"/>
    <w:rsid w:val="004543AB"/>
    <w:rsid w:val="00457B02"/>
    <w:rsid w:val="00457C97"/>
    <w:rsid w:val="0046169C"/>
    <w:rsid w:val="00472F33"/>
    <w:rsid w:val="004753B7"/>
    <w:rsid w:val="00476543"/>
    <w:rsid w:val="00477D96"/>
    <w:rsid w:val="0048183D"/>
    <w:rsid w:val="00481D3F"/>
    <w:rsid w:val="00483CB7"/>
    <w:rsid w:val="0048479A"/>
    <w:rsid w:val="00484EC1"/>
    <w:rsid w:val="00491198"/>
    <w:rsid w:val="00491638"/>
    <w:rsid w:val="004930DA"/>
    <w:rsid w:val="004B1A30"/>
    <w:rsid w:val="004B65F3"/>
    <w:rsid w:val="004D2EB0"/>
    <w:rsid w:val="004E1110"/>
    <w:rsid w:val="004E3646"/>
    <w:rsid w:val="004F11AB"/>
    <w:rsid w:val="00501D8E"/>
    <w:rsid w:val="00502E84"/>
    <w:rsid w:val="00503C6D"/>
    <w:rsid w:val="00503C92"/>
    <w:rsid w:val="00507DFC"/>
    <w:rsid w:val="005118FD"/>
    <w:rsid w:val="00517000"/>
    <w:rsid w:val="005176D8"/>
    <w:rsid w:val="00523293"/>
    <w:rsid w:val="005301F0"/>
    <w:rsid w:val="005312D2"/>
    <w:rsid w:val="0053139F"/>
    <w:rsid w:val="005417CD"/>
    <w:rsid w:val="005419AA"/>
    <w:rsid w:val="00541E23"/>
    <w:rsid w:val="00545AB0"/>
    <w:rsid w:val="00545BF2"/>
    <w:rsid w:val="00552694"/>
    <w:rsid w:val="0055494E"/>
    <w:rsid w:val="0056015C"/>
    <w:rsid w:val="0056015F"/>
    <w:rsid w:val="00562679"/>
    <w:rsid w:val="00581C71"/>
    <w:rsid w:val="00587816"/>
    <w:rsid w:val="005930EA"/>
    <w:rsid w:val="0059369F"/>
    <w:rsid w:val="005A1592"/>
    <w:rsid w:val="005A30B4"/>
    <w:rsid w:val="005A5F97"/>
    <w:rsid w:val="005A7FD5"/>
    <w:rsid w:val="005B0410"/>
    <w:rsid w:val="005B62EC"/>
    <w:rsid w:val="005C4D24"/>
    <w:rsid w:val="005D1BD6"/>
    <w:rsid w:val="005D4493"/>
    <w:rsid w:val="005D67E6"/>
    <w:rsid w:val="005E000D"/>
    <w:rsid w:val="005E0A1E"/>
    <w:rsid w:val="005F414C"/>
    <w:rsid w:val="005F6DCA"/>
    <w:rsid w:val="00600F03"/>
    <w:rsid w:val="00603774"/>
    <w:rsid w:val="00623471"/>
    <w:rsid w:val="006237F7"/>
    <w:rsid w:val="00625F38"/>
    <w:rsid w:val="00627045"/>
    <w:rsid w:val="00627447"/>
    <w:rsid w:val="00627EDD"/>
    <w:rsid w:val="0063250D"/>
    <w:rsid w:val="00641224"/>
    <w:rsid w:val="0064122A"/>
    <w:rsid w:val="006515D2"/>
    <w:rsid w:val="0065384B"/>
    <w:rsid w:val="00654504"/>
    <w:rsid w:val="006554A1"/>
    <w:rsid w:val="00656A0A"/>
    <w:rsid w:val="00657DDF"/>
    <w:rsid w:val="00665770"/>
    <w:rsid w:val="00665F40"/>
    <w:rsid w:val="0067389D"/>
    <w:rsid w:val="00674844"/>
    <w:rsid w:val="00686B03"/>
    <w:rsid w:val="00696FE3"/>
    <w:rsid w:val="00697B8F"/>
    <w:rsid w:val="006A74F3"/>
    <w:rsid w:val="006B58C0"/>
    <w:rsid w:val="006C551C"/>
    <w:rsid w:val="006C593F"/>
    <w:rsid w:val="006C63B4"/>
    <w:rsid w:val="006E02E1"/>
    <w:rsid w:val="006E3B52"/>
    <w:rsid w:val="006E68B5"/>
    <w:rsid w:val="006E7C5B"/>
    <w:rsid w:val="006F0CA1"/>
    <w:rsid w:val="006F48F8"/>
    <w:rsid w:val="007007A6"/>
    <w:rsid w:val="00707CBA"/>
    <w:rsid w:val="0072769C"/>
    <w:rsid w:val="00730690"/>
    <w:rsid w:val="00731271"/>
    <w:rsid w:val="00732FD3"/>
    <w:rsid w:val="007364EC"/>
    <w:rsid w:val="0073664C"/>
    <w:rsid w:val="00740E38"/>
    <w:rsid w:val="007473A4"/>
    <w:rsid w:val="00747DD0"/>
    <w:rsid w:val="00750E72"/>
    <w:rsid w:val="00762841"/>
    <w:rsid w:val="00763EAF"/>
    <w:rsid w:val="007718B7"/>
    <w:rsid w:val="00774A6B"/>
    <w:rsid w:val="00787F25"/>
    <w:rsid w:val="00791E9C"/>
    <w:rsid w:val="007947E9"/>
    <w:rsid w:val="00795BAD"/>
    <w:rsid w:val="007B4464"/>
    <w:rsid w:val="007B4BBD"/>
    <w:rsid w:val="007B5212"/>
    <w:rsid w:val="007B5E6C"/>
    <w:rsid w:val="007B60FC"/>
    <w:rsid w:val="007C31B4"/>
    <w:rsid w:val="007D1761"/>
    <w:rsid w:val="007E2588"/>
    <w:rsid w:val="007E3305"/>
    <w:rsid w:val="007E3509"/>
    <w:rsid w:val="007E63BB"/>
    <w:rsid w:val="007F163A"/>
    <w:rsid w:val="007F282B"/>
    <w:rsid w:val="007F291A"/>
    <w:rsid w:val="007F4C9A"/>
    <w:rsid w:val="00803B3C"/>
    <w:rsid w:val="0080529B"/>
    <w:rsid w:val="0080747C"/>
    <w:rsid w:val="008101B5"/>
    <w:rsid w:val="008134D8"/>
    <w:rsid w:val="00815045"/>
    <w:rsid w:val="00817BB7"/>
    <w:rsid w:val="0082261F"/>
    <w:rsid w:val="00822E3D"/>
    <w:rsid w:val="0082334D"/>
    <w:rsid w:val="00831B1D"/>
    <w:rsid w:val="0083364D"/>
    <w:rsid w:val="0083612A"/>
    <w:rsid w:val="008373E5"/>
    <w:rsid w:val="00842E28"/>
    <w:rsid w:val="00844EC8"/>
    <w:rsid w:val="0084642A"/>
    <w:rsid w:val="008520DF"/>
    <w:rsid w:val="0085611C"/>
    <w:rsid w:val="008570ED"/>
    <w:rsid w:val="0087086A"/>
    <w:rsid w:val="00871BF1"/>
    <w:rsid w:val="0087697D"/>
    <w:rsid w:val="00882278"/>
    <w:rsid w:val="00882499"/>
    <w:rsid w:val="00885913"/>
    <w:rsid w:val="008938B8"/>
    <w:rsid w:val="008A1FD4"/>
    <w:rsid w:val="008B42B9"/>
    <w:rsid w:val="008D5774"/>
    <w:rsid w:val="008E0A96"/>
    <w:rsid w:val="008E10FC"/>
    <w:rsid w:val="008E38E1"/>
    <w:rsid w:val="008F09C9"/>
    <w:rsid w:val="008F2C6E"/>
    <w:rsid w:val="008F754D"/>
    <w:rsid w:val="009106A1"/>
    <w:rsid w:val="00923149"/>
    <w:rsid w:val="009242DC"/>
    <w:rsid w:val="00930FB5"/>
    <w:rsid w:val="009321BC"/>
    <w:rsid w:val="009331D1"/>
    <w:rsid w:val="009478EF"/>
    <w:rsid w:val="009530EC"/>
    <w:rsid w:val="00954341"/>
    <w:rsid w:val="00954DBE"/>
    <w:rsid w:val="00956833"/>
    <w:rsid w:val="00962475"/>
    <w:rsid w:val="009633FF"/>
    <w:rsid w:val="00972570"/>
    <w:rsid w:val="00981CAE"/>
    <w:rsid w:val="009847BA"/>
    <w:rsid w:val="0098549F"/>
    <w:rsid w:val="009876CA"/>
    <w:rsid w:val="00987ECA"/>
    <w:rsid w:val="00991E10"/>
    <w:rsid w:val="00995004"/>
    <w:rsid w:val="009A078B"/>
    <w:rsid w:val="009A221B"/>
    <w:rsid w:val="009A2CD6"/>
    <w:rsid w:val="009A528B"/>
    <w:rsid w:val="009A7E44"/>
    <w:rsid w:val="009B27EB"/>
    <w:rsid w:val="009B76CC"/>
    <w:rsid w:val="009C6017"/>
    <w:rsid w:val="009D5AD0"/>
    <w:rsid w:val="009F41FA"/>
    <w:rsid w:val="00A0488A"/>
    <w:rsid w:val="00A1629D"/>
    <w:rsid w:val="00A2407E"/>
    <w:rsid w:val="00A30592"/>
    <w:rsid w:val="00A3404A"/>
    <w:rsid w:val="00A363FA"/>
    <w:rsid w:val="00A42623"/>
    <w:rsid w:val="00A45201"/>
    <w:rsid w:val="00A45D0E"/>
    <w:rsid w:val="00A50D7A"/>
    <w:rsid w:val="00A5196F"/>
    <w:rsid w:val="00A74723"/>
    <w:rsid w:val="00A765A0"/>
    <w:rsid w:val="00A76EFD"/>
    <w:rsid w:val="00A77283"/>
    <w:rsid w:val="00A81CA8"/>
    <w:rsid w:val="00A81EF2"/>
    <w:rsid w:val="00A83926"/>
    <w:rsid w:val="00A84B8C"/>
    <w:rsid w:val="00A8574A"/>
    <w:rsid w:val="00A87E41"/>
    <w:rsid w:val="00A91326"/>
    <w:rsid w:val="00A92A68"/>
    <w:rsid w:val="00A9566E"/>
    <w:rsid w:val="00AA38C0"/>
    <w:rsid w:val="00AA6DB4"/>
    <w:rsid w:val="00AB0FFA"/>
    <w:rsid w:val="00AB1024"/>
    <w:rsid w:val="00AB615B"/>
    <w:rsid w:val="00AB6353"/>
    <w:rsid w:val="00AB7365"/>
    <w:rsid w:val="00AC0468"/>
    <w:rsid w:val="00AD02EE"/>
    <w:rsid w:val="00AD39EF"/>
    <w:rsid w:val="00AE0746"/>
    <w:rsid w:val="00AE45AC"/>
    <w:rsid w:val="00AE7B04"/>
    <w:rsid w:val="00AF6398"/>
    <w:rsid w:val="00B0002C"/>
    <w:rsid w:val="00B01C3F"/>
    <w:rsid w:val="00B0449E"/>
    <w:rsid w:val="00B04E52"/>
    <w:rsid w:val="00B14665"/>
    <w:rsid w:val="00B1762C"/>
    <w:rsid w:val="00B2491E"/>
    <w:rsid w:val="00B34F4D"/>
    <w:rsid w:val="00B35A71"/>
    <w:rsid w:val="00B35C23"/>
    <w:rsid w:val="00B45A51"/>
    <w:rsid w:val="00B4796E"/>
    <w:rsid w:val="00B552FD"/>
    <w:rsid w:val="00B5556E"/>
    <w:rsid w:val="00B65513"/>
    <w:rsid w:val="00B81FE3"/>
    <w:rsid w:val="00B8662D"/>
    <w:rsid w:val="00B8751E"/>
    <w:rsid w:val="00BA479C"/>
    <w:rsid w:val="00BA7F35"/>
    <w:rsid w:val="00BB051D"/>
    <w:rsid w:val="00BB1009"/>
    <w:rsid w:val="00BB180D"/>
    <w:rsid w:val="00BB2323"/>
    <w:rsid w:val="00BB396A"/>
    <w:rsid w:val="00BB3D78"/>
    <w:rsid w:val="00BC03DD"/>
    <w:rsid w:val="00BC1D97"/>
    <w:rsid w:val="00BC221B"/>
    <w:rsid w:val="00BD0986"/>
    <w:rsid w:val="00BD17DB"/>
    <w:rsid w:val="00BD4258"/>
    <w:rsid w:val="00BD4343"/>
    <w:rsid w:val="00BE09D7"/>
    <w:rsid w:val="00BE12C6"/>
    <w:rsid w:val="00BE412B"/>
    <w:rsid w:val="00BE54B2"/>
    <w:rsid w:val="00C04C0B"/>
    <w:rsid w:val="00C05014"/>
    <w:rsid w:val="00C11CB6"/>
    <w:rsid w:val="00C33AAE"/>
    <w:rsid w:val="00C349A5"/>
    <w:rsid w:val="00C36627"/>
    <w:rsid w:val="00C400D7"/>
    <w:rsid w:val="00C4411E"/>
    <w:rsid w:val="00C5549C"/>
    <w:rsid w:val="00C55C47"/>
    <w:rsid w:val="00C639E6"/>
    <w:rsid w:val="00C80BCC"/>
    <w:rsid w:val="00C86665"/>
    <w:rsid w:val="00CA12B7"/>
    <w:rsid w:val="00CA7179"/>
    <w:rsid w:val="00CB49BD"/>
    <w:rsid w:val="00CC4612"/>
    <w:rsid w:val="00CC6A3C"/>
    <w:rsid w:val="00CD3D9A"/>
    <w:rsid w:val="00CD60FF"/>
    <w:rsid w:val="00CD7C8A"/>
    <w:rsid w:val="00CE1FF0"/>
    <w:rsid w:val="00CE3EAF"/>
    <w:rsid w:val="00CE5230"/>
    <w:rsid w:val="00CF6A0C"/>
    <w:rsid w:val="00D0725F"/>
    <w:rsid w:val="00D21AB9"/>
    <w:rsid w:val="00D23124"/>
    <w:rsid w:val="00D27190"/>
    <w:rsid w:val="00D33DBB"/>
    <w:rsid w:val="00D4069B"/>
    <w:rsid w:val="00D40A55"/>
    <w:rsid w:val="00D423FF"/>
    <w:rsid w:val="00D50CBE"/>
    <w:rsid w:val="00D5249A"/>
    <w:rsid w:val="00D56917"/>
    <w:rsid w:val="00D64B0E"/>
    <w:rsid w:val="00D77408"/>
    <w:rsid w:val="00D809AD"/>
    <w:rsid w:val="00D82D5B"/>
    <w:rsid w:val="00D86E04"/>
    <w:rsid w:val="00D871AC"/>
    <w:rsid w:val="00D9057F"/>
    <w:rsid w:val="00D9338A"/>
    <w:rsid w:val="00DA0374"/>
    <w:rsid w:val="00DA05BD"/>
    <w:rsid w:val="00DA6FAD"/>
    <w:rsid w:val="00DC1B99"/>
    <w:rsid w:val="00DC4772"/>
    <w:rsid w:val="00DD1BDA"/>
    <w:rsid w:val="00DD38E9"/>
    <w:rsid w:val="00DD4653"/>
    <w:rsid w:val="00DE0A72"/>
    <w:rsid w:val="00DE1F5E"/>
    <w:rsid w:val="00DE4234"/>
    <w:rsid w:val="00DF040B"/>
    <w:rsid w:val="00DF10BD"/>
    <w:rsid w:val="00DF2E97"/>
    <w:rsid w:val="00DF5E3F"/>
    <w:rsid w:val="00E00BD4"/>
    <w:rsid w:val="00E0302D"/>
    <w:rsid w:val="00E0744D"/>
    <w:rsid w:val="00E107C7"/>
    <w:rsid w:val="00E17C4A"/>
    <w:rsid w:val="00E20AC6"/>
    <w:rsid w:val="00E2153F"/>
    <w:rsid w:val="00E22444"/>
    <w:rsid w:val="00E25DC6"/>
    <w:rsid w:val="00E31AF2"/>
    <w:rsid w:val="00E32D89"/>
    <w:rsid w:val="00E36F96"/>
    <w:rsid w:val="00E45E53"/>
    <w:rsid w:val="00E46F1C"/>
    <w:rsid w:val="00E53121"/>
    <w:rsid w:val="00E6488A"/>
    <w:rsid w:val="00E64A2A"/>
    <w:rsid w:val="00E64C28"/>
    <w:rsid w:val="00E72FF7"/>
    <w:rsid w:val="00E7304E"/>
    <w:rsid w:val="00E749D0"/>
    <w:rsid w:val="00E8067E"/>
    <w:rsid w:val="00E812D6"/>
    <w:rsid w:val="00E86D05"/>
    <w:rsid w:val="00E91E92"/>
    <w:rsid w:val="00EA1808"/>
    <w:rsid w:val="00EA2638"/>
    <w:rsid w:val="00EB0335"/>
    <w:rsid w:val="00EB0B82"/>
    <w:rsid w:val="00EB1014"/>
    <w:rsid w:val="00EC00F3"/>
    <w:rsid w:val="00ED71CC"/>
    <w:rsid w:val="00EE355E"/>
    <w:rsid w:val="00EE3ECD"/>
    <w:rsid w:val="00EE62D9"/>
    <w:rsid w:val="00EE6762"/>
    <w:rsid w:val="00EF467C"/>
    <w:rsid w:val="00EF5697"/>
    <w:rsid w:val="00F02B6D"/>
    <w:rsid w:val="00F126C0"/>
    <w:rsid w:val="00F30AAA"/>
    <w:rsid w:val="00F34906"/>
    <w:rsid w:val="00F35F0F"/>
    <w:rsid w:val="00F36293"/>
    <w:rsid w:val="00F4133B"/>
    <w:rsid w:val="00F42FA0"/>
    <w:rsid w:val="00F52BD8"/>
    <w:rsid w:val="00F542BF"/>
    <w:rsid w:val="00F615C8"/>
    <w:rsid w:val="00F758AA"/>
    <w:rsid w:val="00F81F2B"/>
    <w:rsid w:val="00F9637F"/>
    <w:rsid w:val="00FA0641"/>
    <w:rsid w:val="00FA3D33"/>
    <w:rsid w:val="00FB478C"/>
    <w:rsid w:val="00FB5D6E"/>
    <w:rsid w:val="00FC021E"/>
    <w:rsid w:val="00FC254E"/>
    <w:rsid w:val="00FC4245"/>
    <w:rsid w:val="00FC7ABE"/>
    <w:rsid w:val="00FC7B80"/>
    <w:rsid w:val="00FD64A2"/>
    <w:rsid w:val="00FD6A4C"/>
    <w:rsid w:val="00FE44C1"/>
    <w:rsid w:val="00FF0DD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FCB4C"/>
  <w15:docId w15:val="{0D48806A-430A-46F2-8E7E-03F413DB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EB0"/>
    <w:pPr>
      <w:spacing w:line="360" w:lineRule="auto"/>
      <w:jc w:val="both"/>
    </w:pPr>
    <w:rPr>
      <w:lang w:val="en-GB"/>
    </w:rPr>
  </w:style>
  <w:style w:type="paragraph" w:styleId="Heading1">
    <w:name w:val="heading 1"/>
    <w:basedOn w:val="Normal"/>
    <w:next w:val="Normal"/>
    <w:link w:val="Heading1Char"/>
    <w:autoRedefine/>
    <w:uiPriority w:val="9"/>
    <w:qFormat/>
    <w:rsid w:val="00A50D7A"/>
    <w:pPr>
      <w:keepNext/>
      <w:keepLines/>
      <w:shd w:val="clear" w:color="auto" w:fill="FFFFFF"/>
      <w:spacing w:after="70"/>
      <w:textAlignment w:val="baseline"/>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3802EC"/>
    <w:pPr>
      <w:keepNext/>
      <w:keepLines/>
      <w:spacing w:before="40" w:after="0"/>
      <w:jc w:val="left"/>
      <w:outlineLvl w:val="1"/>
    </w:pPr>
    <w:rPr>
      <w:rFonts w:ascii="Arial" w:eastAsiaTheme="majorEastAsia" w:hAnsi="Arial" w:cs="Arial"/>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D7A"/>
    <w:rPr>
      <w:rFonts w:ascii="Arial" w:eastAsiaTheme="majorEastAsia" w:hAnsi="Arial" w:cs="Arial"/>
      <w:b/>
      <w:sz w:val="32"/>
      <w:szCs w:val="32"/>
      <w:shd w:val="clear" w:color="auto" w:fill="FFFFFF"/>
      <w:lang w:val="en-GB"/>
    </w:rPr>
  </w:style>
  <w:style w:type="character" w:customStyle="1" w:styleId="Heading2Char">
    <w:name w:val="Heading 2 Char"/>
    <w:basedOn w:val="DefaultParagraphFont"/>
    <w:link w:val="Heading2"/>
    <w:uiPriority w:val="9"/>
    <w:rsid w:val="003802EC"/>
    <w:rPr>
      <w:rFonts w:ascii="Arial" w:eastAsiaTheme="majorEastAsia" w:hAnsi="Arial" w:cs="Arial"/>
      <w:b/>
      <w:sz w:val="32"/>
      <w:szCs w:val="32"/>
      <w:lang w:val="en-GB"/>
    </w:rPr>
  </w:style>
  <w:style w:type="paragraph" w:styleId="Title">
    <w:name w:val="Title"/>
    <w:basedOn w:val="Normal"/>
    <w:next w:val="Normal"/>
    <w:link w:val="TitleChar"/>
    <w:autoRedefine/>
    <w:uiPriority w:val="10"/>
    <w:qFormat/>
    <w:rsid w:val="00D56917"/>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D56917"/>
    <w:rPr>
      <w:rFonts w:ascii="Times New Roman" w:eastAsiaTheme="majorEastAsia" w:hAnsi="Times New Roman" w:cstheme="majorBidi"/>
      <w:spacing w:val="-10"/>
      <w:kern w:val="28"/>
      <w:sz w:val="36"/>
      <w:szCs w:val="56"/>
    </w:rPr>
  </w:style>
  <w:style w:type="paragraph" w:styleId="TOCHeading">
    <w:name w:val="TOC Heading"/>
    <w:basedOn w:val="Heading1"/>
    <w:next w:val="Normal"/>
    <w:autoRedefine/>
    <w:uiPriority w:val="39"/>
    <w:unhideWhenUsed/>
    <w:qFormat/>
    <w:rsid w:val="00885913"/>
    <w:pPr>
      <w:jc w:val="center"/>
      <w:outlineLvl w:val="9"/>
    </w:pPr>
    <w:rPr>
      <w:lang w:val="en-US"/>
    </w:rPr>
  </w:style>
  <w:style w:type="table" w:styleId="TableGrid">
    <w:name w:val="Table Grid"/>
    <w:basedOn w:val="TableNormal"/>
    <w:uiPriority w:val="39"/>
    <w:rsid w:val="00B866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2A4CF5"/>
    <w:pPr>
      <w:ind w:left="720"/>
      <w:contextualSpacing/>
    </w:pPr>
  </w:style>
  <w:style w:type="paragraph" w:styleId="TOC1">
    <w:name w:val="toc 1"/>
    <w:basedOn w:val="Normal"/>
    <w:next w:val="Normal"/>
    <w:autoRedefine/>
    <w:uiPriority w:val="39"/>
    <w:unhideWhenUsed/>
    <w:rsid w:val="002374BB"/>
    <w:pPr>
      <w:tabs>
        <w:tab w:val="right" w:leader="dot" w:pos="9016"/>
      </w:tabs>
      <w:spacing w:after="100"/>
    </w:pPr>
    <w:rPr>
      <w:rFonts w:ascii="Arial" w:hAnsi="Arial" w:cs="Arial"/>
      <w:b/>
      <w:bCs/>
      <w:noProof/>
      <w:sz w:val="32"/>
      <w:szCs w:val="32"/>
    </w:rPr>
  </w:style>
  <w:style w:type="paragraph" w:styleId="TOC2">
    <w:name w:val="toc 2"/>
    <w:basedOn w:val="Normal"/>
    <w:next w:val="Normal"/>
    <w:autoRedefine/>
    <w:uiPriority w:val="39"/>
    <w:unhideWhenUsed/>
    <w:rsid w:val="002374BB"/>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686B03"/>
    <w:rPr>
      <w:color w:val="0563C1" w:themeColor="hyperlink"/>
      <w:u w:val="single"/>
    </w:rPr>
  </w:style>
  <w:style w:type="character" w:customStyle="1" w:styleId="UnresolvedMention1">
    <w:name w:val="Unresolved Mention1"/>
    <w:basedOn w:val="DefaultParagraphFont"/>
    <w:uiPriority w:val="99"/>
    <w:semiHidden/>
    <w:unhideWhenUsed/>
    <w:rsid w:val="00A5196F"/>
    <w:rPr>
      <w:color w:val="605E5C"/>
      <w:shd w:val="clear" w:color="auto" w:fill="E1DFDD"/>
    </w:rPr>
  </w:style>
  <w:style w:type="paragraph" w:styleId="Header">
    <w:name w:val="header"/>
    <w:basedOn w:val="Normal"/>
    <w:link w:val="HeaderChar"/>
    <w:uiPriority w:val="99"/>
    <w:unhideWhenUsed/>
    <w:rsid w:val="009A2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21B"/>
    <w:rPr>
      <w:lang w:val="en-GB"/>
    </w:rPr>
  </w:style>
  <w:style w:type="paragraph" w:styleId="Footer">
    <w:name w:val="footer"/>
    <w:basedOn w:val="Normal"/>
    <w:link w:val="FooterChar"/>
    <w:uiPriority w:val="99"/>
    <w:unhideWhenUsed/>
    <w:rsid w:val="009A2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21B"/>
    <w:rPr>
      <w:lang w:val="en-GB"/>
    </w:rPr>
  </w:style>
  <w:style w:type="paragraph" w:styleId="BalloonText">
    <w:name w:val="Balloon Text"/>
    <w:basedOn w:val="Normal"/>
    <w:link w:val="BalloonTextChar"/>
    <w:uiPriority w:val="99"/>
    <w:semiHidden/>
    <w:unhideWhenUsed/>
    <w:rsid w:val="003D0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803"/>
    <w:rPr>
      <w:rFonts w:ascii="Tahoma" w:hAnsi="Tahoma" w:cs="Tahoma"/>
      <w:sz w:val="16"/>
      <w:szCs w:val="16"/>
      <w:lang w:val="en-GB"/>
    </w:rPr>
  </w:style>
  <w:style w:type="character" w:styleId="UnresolvedMention">
    <w:name w:val="Unresolved Mention"/>
    <w:basedOn w:val="DefaultParagraphFont"/>
    <w:uiPriority w:val="99"/>
    <w:semiHidden/>
    <w:unhideWhenUsed/>
    <w:rsid w:val="00A84B8C"/>
    <w:rPr>
      <w:color w:val="605E5C"/>
      <w:shd w:val="clear" w:color="auto" w:fill="E1DFDD"/>
    </w:rPr>
  </w:style>
  <w:style w:type="paragraph" w:styleId="NoSpacing">
    <w:name w:val="No Spacing"/>
    <w:link w:val="NoSpacingChar"/>
    <w:uiPriority w:val="1"/>
    <w:qFormat/>
    <w:rsid w:val="00D9338A"/>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D9338A"/>
    <w:rPr>
      <w:rFonts w:asciiTheme="minorHAnsi" w:eastAsiaTheme="minorEastAsia" w:hAnsiTheme="minorHAnsi" w:cstheme="minorBidi"/>
      <w:color w:val="auto"/>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47527">
      <w:bodyDiv w:val="1"/>
      <w:marLeft w:val="0"/>
      <w:marRight w:val="0"/>
      <w:marTop w:val="0"/>
      <w:marBottom w:val="0"/>
      <w:divBdr>
        <w:top w:val="none" w:sz="0" w:space="0" w:color="auto"/>
        <w:left w:val="none" w:sz="0" w:space="0" w:color="auto"/>
        <w:bottom w:val="none" w:sz="0" w:space="0" w:color="auto"/>
        <w:right w:val="none" w:sz="0" w:space="0" w:color="auto"/>
      </w:divBdr>
    </w:div>
    <w:div w:id="98330252">
      <w:bodyDiv w:val="1"/>
      <w:marLeft w:val="0"/>
      <w:marRight w:val="0"/>
      <w:marTop w:val="0"/>
      <w:marBottom w:val="0"/>
      <w:divBdr>
        <w:top w:val="none" w:sz="0" w:space="0" w:color="auto"/>
        <w:left w:val="none" w:sz="0" w:space="0" w:color="auto"/>
        <w:bottom w:val="none" w:sz="0" w:space="0" w:color="auto"/>
        <w:right w:val="none" w:sz="0" w:space="0" w:color="auto"/>
      </w:divBdr>
    </w:div>
    <w:div w:id="168101565">
      <w:bodyDiv w:val="1"/>
      <w:marLeft w:val="0"/>
      <w:marRight w:val="0"/>
      <w:marTop w:val="0"/>
      <w:marBottom w:val="0"/>
      <w:divBdr>
        <w:top w:val="none" w:sz="0" w:space="0" w:color="auto"/>
        <w:left w:val="none" w:sz="0" w:space="0" w:color="auto"/>
        <w:bottom w:val="none" w:sz="0" w:space="0" w:color="auto"/>
        <w:right w:val="none" w:sz="0" w:space="0" w:color="auto"/>
      </w:divBdr>
    </w:div>
    <w:div w:id="180703360">
      <w:bodyDiv w:val="1"/>
      <w:marLeft w:val="0"/>
      <w:marRight w:val="0"/>
      <w:marTop w:val="0"/>
      <w:marBottom w:val="0"/>
      <w:divBdr>
        <w:top w:val="none" w:sz="0" w:space="0" w:color="auto"/>
        <w:left w:val="none" w:sz="0" w:space="0" w:color="auto"/>
        <w:bottom w:val="none" w:sz="0" w:space="0" w:color="auto"/>
        <w:right w:val="none" w:sz="0" w:space="0" w:color="auto"/>
      </w:divBdr>
    </w:div>
    <w:div w:id="652757885">
      <w:bodyDiv w:val="1"/>
      <w:marLeft w:val="0"/>
      <w:marRight w:val="0"/>
      <w:marTop w:val="0"/>
      <w:marBottom w:val="0"/>
      <w:divBdr>
        <w:top w:val="none" w:sz="0" w:space="0" w:color="auto"/>
        <w:left w:val="none" w:sz="0" w:space="0" w:color="auto"/>
        <w:bottom w:val="none" w:sz="0" w:space="0" w:color="auto"/>
        <w:right w:val="none" w:sz="0" w:space="0" w:color="auto"/>
      </w:divBdr>
    </w:div>
    <w:div w:id="781072008">
      <w:bodyDiv w:val="1"/>
      <w:marLeft w:val="0"/>
      <w:marRight w:val="0"/>
      <w:marTop w:val="0"/>
      <w:marBottom w:val="0"/>
      <w:divBdr>
        <w:top w:val="none" w:sz="0" w:space="0" w:color="auto"/>
        <w:left w:val="none" w:sz="0" w:space="0" w:color="auto"/>
        <w:bottom w:val="none" w:sz="0" w:space="0" w:color="auto"/>
        <w:right w:val="none" w:sz="0" w:space="0" w:color="auto"/>
      </w:divBdr>
    </w:div>
    <w:div w:id="848104238">
      <w:bodyDiv w:val="1"/>
      <w:marLeft w:val="0"/>
      <w:marRight w:val="0"/>
      <w:marTop w:val="0"/>
      <w:marBottom w:val="0"/>
      <w:divBdr>
        <w:top w:val="none" w:sz="0" w:space="0" w:color="auto"/>
        <w:left w:val="none" w:sz="0" w:space="0" w:color="auto"/>
        <w:bottom w:val="none" w:sz="0" w:space="0" w:color="auto"/>
        <w:right w:val="none" w:sz="0" w:space="0" w:color="auto"/>
      </w:divBdr>
    </w:div>
    <w:div w:id="852261862">
      <w:bodyDiv w:val="1"/>
      <w:marLeft w:val="0"/>
      <w:marRight w:val="0"/>
      <w:marTop w:val="0"/>
      <w:marBottom w:val="0"/>
      <w:divBdr>
        <w:top w:val="none" w:sz="0" w:space="0" w:color="auto"/>
        <w:left w:val="none" w:sz="0" w:space="0" w:color="auto"/>
        <w:bottom w:val="none" w:sz="0" w:space="0" w:color="auto"/>
        <w:right w:val="none" w:sz="0" w:space="0" w:color="auto"/>
      </w:divBdr>
    </w:div>
    <w:div w:id="1011758963">
      <w:bodyDiv w:val="1"/>
      <w:marLeft w:val="0"/>
      <w:marRight w:val="0"/>
      <w:marTop w:val="0"/>
      <w:marBottom w:val="0"/>
      <w:divBdr>
        <w:top w:val="none" w:sz="0" w:space="0" w:color="auto"/>
        <w:left w:val="none" w:sz="0" w:space="0" w:color="auto"/>
        <w:bottom w:val="none" w:sz="0" w:space="0" w:color="auto"/>
        <w:right w:val="none" w:sz="0" w:space="0" w:color="auto"/>
      </w:divBdr>
    </w:div>
    <w:div w:id="1069116645">
      <w:bodyDiv w:val="1"/>
      <w:marLeft w:val="0"/>
      <w:marRight w:val="0"/>
      <w:marTop w:val="0"/>
      <w:marBottom w:val="0"/>
      <w:divBdr>
        <w:top w:val="none" w:sz="0" w:space="0" w:color="auto"/>
        <w:left w:val="none" w:sz="0" w:space="0" w:color="auto"/>
        <w:bottom w:val="none" w:sz="0" w:space="0" w:color="auto"/>
        <w:right w:val="none" w:sz="0" w:space="0" w:color="auto"/>
      </w:divBdr>
    </w:div>
    <w:div w:id="1525747754">
      <w:bodyDiv w:val="1"/>
      <w:marLeft w:val="0"/>
      <w:marRight w:val="0"/>
      <w:marTop w:val="0"/>
      <w:marBottom w:val="0"/>
      <w:divBdr>
        <w:top w:val="none" w:sz="0" w:space="0" w:color="auto"/>
        <w:left w:val="none" w:sz="0" w:space="0" w:color="auto"/>
        <w:bottom w:val="none" w:sz="0" w:space="0" w:color="auto"/>
        <w:right w:val="none" w:sz="0" w:space="0" w:color="auto"/>
      </w:divBdr>
    </w:div>
    <w:div w:id="1601402789">
      <w:bodyDiv w:val="1"/>
      <w:marLeft w:val="0"/>
      <w:marRight w:val="0"/>
      <w:marTop w:val="0"/>
      <w:marBottom w:val="0"/>
      <w:divBdr>
        <w:top w:val="none" w:sz="0" w:space="0" w:color="auto"/>
        <w:left w:val="none" w:sz="0" w:space="0" w:color="auto"/>
        <w:bottom w:val="none" w:sz="0" w:space="0" w:color="auto"/>
        <w:right w:val="none" w:sz="0" w:space="0" w:color="auto"/>
      </w:divBdr>
    </w:div>
    <w:div w:id="1628050898">
      <w:bodyDiv w:val="1"/>
      <w:marLeft w:val="0"/>
      <w:marRight w:val="0"/>
      <w:marTop w:val="0"/>
      <w:marBottom w:val="0"/>
      <w:divBdr>
        <w:top w:val="none" w:sz="0" w:space="0" w:color="auto"/>
        <w:left w:val="none" w:sz="0" w:space="0" w:color="auto"/>
        <w:bottom w:val="none" w:sz="0" w:space="0" w:color="auto"/>
        <w:right w:val="none" w:sz="0" w:space="0" w:color="auto"/>
      </w:divBdr>
    </w:div>
    <w:div w:id="196438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searchebscohostcom.ezproxy.uwtsd.ac.uk/login.aspx?direct=true&amp;db=nlebk&amp;AN=1135060&amp;site=ehost-live" TargetMode="External"/><Relationship Id="rId26" Type="http://schemas.openxmlformats.org/officeDocument/2006/relationships/package" Target="embeddings/Microsoft_PowerPoint_Slide3.sldx"/><Relationship Id="rId39" Type="http://schemas.openxmlformats.org/officeDocument/2006/relationships/image" Target="media/image13.emf"/><Relationship Id="rId21" Type="http://schemas.openxmlformats.org/officeDocument/2006/relationships/image" Target="media/image4.emf"/><Relationship Id="rId34" Type="http://schemas.openxmlformats.org/officeDocument/2006/relationships/package" Target="embeddings/Microsoft_PowerPoint_Slide7.sldx"/><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2577f60fe192df40d16a-ab656259048fb93837ecc0ecbcf0c557.ssl.cf3.rackcdn.com/assets/library/document/c/original/crl_report_and_financial_statements_fy_to_310320_redacted.pdf" TargetMode="External"/><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2.emf"/><Relationship Id="rId40" Type="http://schemas.openxmlformats.org/officeDocument/2006/relationships/package" Target="embeddings/Microsoft_PowerPoint_Slide10.sldx"/><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rossrail.co.uk/about-us/" TargetMode="External"/><Relationship Id="rId23" Type="http://schemas.openxmlformats.org/officeDocument/2006/relationships/image" Target="media/image5.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10" Type="http://schemas.openxmlformats.org/officeDocument/2006/relationships/diagramData" Target="diagrams/data1.xml"/><Relationship Id="rId19" Type="http://schemas.openxmlformats.org/officeDocument/2006/relationships/image" Target="media/image3.emf"/><Relationship Id="rId31" Type="http://schemas.openxmlformats.org/officeDocument/2006/relationships/image" Target="media/image9.emf"/><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package" Target="embeddings/Microsoft_PowerPoint_Slide1.sldx"/><Relationship Id="rId27" Type="http://schemas.openxmlformats.org/officeDocument/2006/relationships/image" Target="media/image7.emf"/><Relationship Id="rId30" Type="http://schemas.openxmlformats.org/officeDocument/2006/relationships/package" Target="embeddings/Microsoft_PowerPoint_Slide5.sldx"/><Relationship Id="rId35" Type="http://schemas.openxmlformats.org/officeDocument/2006/relationships/image" Target="media/image11.emf"/><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s://www.crossrail.co.uk/" TargetMode="External"/><Relationship Id="rId25" Type="http://schemas.openxmlformats.org/officeDocument/2006/relationships/image" Target="media/image6.emf"/><Relationship Id="rId33" Type="http://schemas.openxmlformats.org/officeDocument/2006/relationships/image" Target="media/image10.emf"/><Relationship Id="rId38" Type="http://schemas.openxmlformats.org/officeDocument/2006/relationships/package" Target="embeddings/Microsoft_PowerPoint_Slide9.sldx"/><Relationship Id="rId20" Type="http://schemas.openxmlformats.org/officeDocument/2006/relationships/package" Target="embeddings/Microsoft_PowerPoint_Slide.sldx"/><Relationship Id="rId41" Type="http://schemas.openxmlformats.org/officeDocument/2006/relationships/image" Target="media/image14.JPG"/></Relationships>
</file>

<file path=word/_rels/header1.xml.rels><?xml version="1.0" encoding="UTF-8" standalone="yes"?>
<Relationships xmlns="http://schemas.openxmlformats.org/package/2006/relationships"><Relationship Id="rId1" Type="http://schemas.openxmlformats.org/officeDocument/2006/relationships/image" Target="media/image15.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4BC8F6-4087-4633-9AB2-0316C7498CE6}" type="doc">
      <dgm:prSet loTypeId="urn:microsoft.com/office/officeart/2008/layout/HalfCircleOrganizationChart#1" loCatId="hierarchy" qsTypeId="urn:microsoft.com/office/officeart/2005/8/quickstyle/simple1" qsCatId="simple" csTypeId="urn:microsoft.com/office/officeart/2005/8/colors/colorful4" csCatId="colorful" phldr="1"/>
      <dgm:spPr/>
      <dgm:t>
        <a:bodyPr/>
        <a:lstStyle/>
        <a:p>
          <a:endParaRPr lang="en-IN"/>
        </a:p>
      </dgm:t>
    </dgm:pt>
    <dgm:pt modelId="{131A384A-71FB-4D6D-879E-9F2D89C1D881}">
      <dgm:prSet custT="1"/>
      <dgm:spPr/>
      <dgm:t>
        <a:bodyPr/>
        <a:lstStyle/>
        <a:p>
          <a:r>
            <a:rPr lang="en-IN" sz="900" b="1">
              <a:latin typeface="Times New Roman" panose="02020603050405020304" pitchFamily="18" charset="0"/>
              <a:cs typeface="Times New Roman" panose="02020603050405020304" pitchFamily="18" charset="0"/>
            </a:rPr>
            <a:t>Crossrail Communication Development Project</a:t>
          </a:r>
          <a:endParaRPr lang="en-IN" sz="900">
            <a:latin typeface="Times New Roman" panose="02020603050405020304" pitchFamily="18" charset="0"/>
            <a:cs typeface="Times New Roman" panose="02020603050405020304" pitchFamily="18" charset="0"/>
          </a:endParaRPr>
        </a:p>
      </dgm:t>
    </dgm:pt>
    <dgm:pt modelId="{E5A08E8B-EA29-495A-9F78-3F5AA615231D}" type="parTrans" cxnId="{D70AE3FE-2D3E-499C-A156-77FA88E474E5}">
      <dgm:prSet/>
      <dgm:spPr/>
      <dgm:t>
        <a:bodyPr/>
        <a:lstStyle/>
        <a:p>
          <a:endParaRPr lang="en-IN"/>
        </a:p>
      </dgm:t>
    </dgm:pt>
    <dgm:pt modelId="{31EBA56E-D7BB-41C3-A4B7-CAAF2310B210}" type="sibTrans" cxnId="{D70AE3FE-2D3E-499C-A156-77FA88E474E5}">
      <dgm:prSet/>
      <dgm:spPr/>
      <dgm:t>
        <a:bodyPr/>
        <a:lstStyle/>
        <a:p>
          <a:endParaRPr lang="en-IN"/>
        </a:p>
      </dgm:t>
    </dgm:pt>
    <dgm:pt modelId="{3D8B531C-7D66-47C4-8DFA-E1A9D73EB954}">
      <dgm:prSet custT="1"/>
      <dgm:spPr/>
      <dgm:t>
        <a:bodyPr/>
        <a:lstStyle/>
        <a:p>
          <a:r>
            <a:rPr lang="en-IN" sz="900" b="1">
              <a:latin typeface="Times New Roman" panose="02020603050405020304" pitchFamily="18" charset="0"/>
              <a:cs typeface="Times New Roman" panose="02020603050405020304" pitchFamily="18" charset="0"/>
            </a:rPr>
            <a:t>Project Initiation </a:t>
          </a:r>
          <a:endParaRPr lang="en-IN" sz="900">
            <a:latin typeface="Times New Roman" panose="02020603050405020304" pitchFamily="18" charset="0"/>
            <a:cs typeface="Times New Roman" panose="02020603050405020304" pitchFamily="18" charset="0"/>
          </a:endParaRPr>
        </a:p>
      </dgm:t>
    </dgm:pt>
    <dgm:pt modelId="{58CADD77-1BE8-424E-9F9D-513D3244DD44}" type="parTrans" cxnId="{C0D46F45-1242-4DBF-B7F2-7659D2FD1692}">
      <dgm:prSet/>
      <dgm:spPr/>
      <dgm:t>
        <a:bodyPr/>
        <a:lstStyle/>
        <a:p>
          <a:endParaRPr lang="en-IN"/>
        </a:p>
      </dgm:t>
    </dgm:pt>
    <dgm:pt modelId="{66BAE914-8FB4-4ACF-ABB7-234F13C989B9}" type="sibTrans" cxnId="{C0D46F45-1242-4DBF-B7F2-7659D2FD1692}">
      <dgm:prSet/>
      <dgm:spPr/>
      <dgm:t>
        <a:bodyPr/>
        <a:lstStyle/>
        <a:p>
          <a:endParaRPr lang="en-IN"/>
        </a:p>
      </dgm:t>
    </dgm:pt>
    <dgm:pt modelId="{D44CE83C-3EB1-4023-8223-ED8A45973C89}">
      <dgm:prSet custT="1"/>
      <dgm:spPr/>
      <dgm:t>
        <a:bodyPr/>
        <a:lstStyle/>
        <a:p>
          <a:r>
            <a:rPr lang="en-IN" sz="900">
              <a:latin typeface="Times New Roman" panose="02020603050405020304" pitchFamily="18" charset="0"/>
              <a:cs typeface="Times New Roman" panose="02020603050405020304" pitchFamily="18" charset="0"/>
            </a:rPr>
            <a:t>Identification of problem related to COVID 19 pandemic </a:t>
          </a:r>
        </a:p>
      </dgm:t>
    </dgm:pt>
    <dgm:pt modelId="{20CD1DA8-D9AC-44F1-A98C-2A425D37D5E6}" type="parTrans" cxnId="{2E0D4236-4F2E-4DBF-B344-22A53BD2065E}">
      <dgm:prSet/>
      <dgm:spPr/>
      <dgm:t>
        <a:bodyPr/>
        <a:lstStyle/>
        <a:p>
          <a:endParaRPr lang="en-IN"/>
        </a:p>
      </dgm:t>
    </dgm:pt>
    <dgm:pt modelId="{1BECE8D8-61FA-46E7-B2A5-005856F75002}" type="sibTrans" cxnId="{2E0D4236-4F2E-4DBF-B344-22A53BD2065E}">
      <dgm:prSet/>
      <dgm:spPr/>
      <dgm:t>
        <a:bodyPr/>
        <a:lstStyle/>
        <a:p>
          <a:endParaRPr lang="en-IN"/>
        </a:p>
      </dgm:t>
    </dgm:pt>
    <dgm:pt modelId="{519065D0-4941-4187-BCCA-439C688014DB}">
      <dgm:prSet custT="1"/>
      <dgm:spPr/>
      <dgm:t>
        <a:bodyPr/>
        <a:lstStyle/>
        <a:p>
          <a:r>
            <a:rPr lang="en-IN" sz="900">
              <a:latin typeface="Times New Roman" panose="02020603050405020304" pitchFamily="18" charset="0"/>
              <a:cs typeface="Times New Roman" panose="02020603050405020304" pitchFamily="18" charset="0"/>
            </a:rPr>
            <a:t>Estimation of changes </a:t>
          </a:r>
        </a:p>
      </dgm:t>
    </dgm:pt>
    <dgm:pt modelId="{C7C3FB3C-0631-402E-8FFE-E6C62AAA08FC}" type="parTrans" cxnId="{D3B54FFB-6E3B-47A5-88C1-65D2285214C1}">
      <dgm:prSet/>
      <dgm:spPr/>
      <dgm:t>
        <a:bodyPr/>
        <a:lstStyle/>
        <a:p>
          <a:endParaRPr lang="en-IN"/>
        </a:p>
      </dgm:t>
    </dgm:pt>
    <dgm:pt modelId="{E08897D8-4B66-448A-83E1-C50BBA99C792}" type="sibTrans" cxnId="{D3B54FFB-6E3B-47A5-88C1-65D2285214C1}">
      <dgm:prSet/>
      <dgm:spPr/>
      <dgm:t>
        <a:bodyPr/>
        <a:lstStyle/>
        <a:p>
          <a:endParaRPr lang="en-IN"/>
        </a:p>
      </dgm:t>
    </dgm:pt>
    <dgm:pt modelId="{C4BBD4F1-9442-40B0-8E2A-C96CFD14ABF0}">
      <dgm:prSet custT="1"/>
      <dgm:spPr/>
      <dgm:t>
        <a:bodyPr/>
        <a:lstStyle/>
        <a:p>
          <a:r>
            <a:rPr lang="en-IN" sz="900">
              <a:latin typeface="Times New Roman" panose="02020603050405020304" pitchFamily="18" charset="0"/>
              <a:cs typeface="Times New Roman" panose="02020603050405020304" pitchFamily="18" charset="0"/>
            </a:rPr>
            <a:t>Requirement analysis </a:t>
          </a:r>
        </a:p>
      </dgm:t>
    </dgm:pt>
    <dgm:pt modelId="{F2FCCBD3-D94A-4DC7-A923-060978859A1A}" type="parTrans" cxnId="{ACF56F26-0B3E-4A14-9F85-DD6CE8F944CE}">
      <dgm:prSet/>
      <dgm:spPr/>
      <dgm:t>
        <a:bodyPr/>
        <a:lstStyle/>
        <a:p>
          <a:endParaRPr lang="en-IN"/>
        </a:p>
      </dgm:t>
    </dgm:pt>
    <dgm:pt modelId="{E1D5489A-B67B-4181-B27D-2163DEA1D104}" type="sibTrans" cxnId="{ACF56F26-0B3E-4A14-9F85-DD6CE8F944CE}">
      <dgm:prSet/>
      <dgm:spPr/>
      <dgm:t>
        <a:bodyPr/>
        <a:lstStyle/>
        <a:p>
          <a:endParaRPr lang="en-IN"/>
        </a:p>
      </dgm:t>
    </dgm:pt>
    <dgm:pt modelId="{10D7BBC2-FF46-4F9D-86C1-00473566AD16}">
      <dgm:prSet custT="1"/>
      <dgm:spPr/>
      <dgm:t>
        <a:bodyPr/>
        <a:lstStyle/>
        <a:p>
          <a:r>
            <a:rPr lang="en-IN" sz="900">
              <a:latin typeface="Times New Roman" panose="02020603050405020304" pitchFamily="18" charset="0"/>
              <a:cs typeface="Times New Roman" panose="02020603050405020304" pitchFamily="18" charset="0"/>
            </a:rPr>
            <a:t>Engagement of stakeholders </a:t>
          </a:r>
        </a:p>
      </dgm:t>
    </dgm:pt>
    <dgm:pt modelId="{B74F83E7-4196-4666-A926-9A491EDB6DC8}" type="parTrans" cxnId="{636D6524-7360-4512-8522-8A83FCA2011E}">
      <dgm:prSet/>
      <dgm:spPr/>
      <dgm:t>
        <a:bodyPr/>
        <a:lstStyle/>
        <a:p>
          <a:endParaRPr lang="en-IN"/>
        </a:p>
      </dgm:t>
    </dgm:pt>
    <dgm:pt modelId="{9FCB1FF6-5914-40FA-BA76-7F34BA45585B}" type="sibTrans" cxnId="{636D6524-7360-4512-8522-8A83FCA2011E}">
      <dgm:prSet/>
      <dgm:spPr/>
      <dgm:t>
        <a:bodyPr/>
        <a:lstStyle/>
        <a:p>
          <a:endParaRPr lang="en-IN"/>
        </a:p>
      </dgm:t>
    </dgm:pt>
    <dgm:pt modelId="{0E6BF3E4-FD90-4401-927D-024FC878950F}">
      <dgm:prSet custT="1"/>
      <dgm:spPr/>
      <dgm:t>
        <a:bodyPr/>
        <a:lstStyle/>
        <a:p>
          <a:r>
            <a:rPr lang="en-IN" sz="900">
              <a:latin typeface="Times New Roman" panose="02020603050405020304" pitchFamily="18" charset="0"/>
              <a:cs typeface="Times New Roman" panose="02020603050405020304" pitchFamily="18" charset="0"/>
            </a:rPr>
            <a:t>Development of project initiation documents </a:t>
          </a:r>
        </a:p>
      </dgm:t>
    </dgm:pt>
    <dgm:pt modelId="{7717983D-CE7A-48DE-9401-23B7D765EFD9}" type="parTrans" cxnId="{F9032AEA-5D38-40FF-A2B2-3F3412B657C6}">
      <dgm:prSet/>
      <dgm:spPr/>
      <dgm:t>
        <a:bodyPr/>
        <a:lstStyle/>
        <a:p>
          <a:endParaRPr lang="en-IN"/>
        </a:p>
      </dgm:t>
    </dgm:pt>
    <dgm:pt modelId="{0F3354EF-3FC1-46D6-B5C8-F383D25F0B66}" type="sibTrans" cxnId="{F9032AEA-5D38-40FF-A2B2-3F3412B657C6}">
      <dgm:prSet/>
      <dgm:spPr/>
      <dgm:t>
        <a:bodyPr/>
        <a:lstStyle/>
        <a:p>
          <a:endParaRPr lang="en-IN"/>
        </a:p>
      </dgm:t>
    </dgm:pt>
    <dgm:pt modelId="{E639E722-B7CA-469E-B27C-AB8CA7EC8601}">
      <dgm:prSet custT="1"/>
      <dgm:spPr/>
      <dgm:t>
        <a:bodyPr/>
        <a:lstStyle/>
        <a:p>
          <a:r>
            <a:rPr lang="en-IN" sz="900" b="1">
              <a:latin typeface="Times New Roman" panose="02020603050405020304" pitchFamily="18" charset="0"/>
              <a:cs typeface="Times New Roman" panose="02020603050405020304" pitchFamily="18" charset="0"/>
            </a:rPr>
            <a:t>Project planning </a:t>
          </a:r>
          <a:endParaRPr lang="en-IN" sz="900">
            <a:latin typeface="Times New Roman" panose="02020603050405020304" pitchFamily="18" charset="0"/>
            <a:cs typeface="Times New Roman" panose="02020603050405020304" pitchFamily="18" charset="0"/>
          </a:endParaRPr>
        </a:p>
      </dgm:t>
    </dgm:pt>
    <dgm:pt modelId="{CC0B67B4-6528-4410-AE89-3DCEA05316DE}" type="parTrans" cxnId="{0412A4E2-652C-4C79-8375-8B761440ECA0}">
      <dgm:prSet/>
      <dgm:spPr/>
      <dgm:t>
        <a:bodyPr/>
        <a:lstStyle/>
        <a:p>
          <a:endParaRPr lang="en-IN"/>
        </a:p>
      </dgm:t>
    </dgm:pt>
    <dgm:pt modelId="{0BA79D0B-AFF3-43AD-8484-B0F88175B811}" type="sibTrans" cxnId="{0412A4E2-652C-4C79-8375-8B761440ECA0}">
      <dgm:prSet/>
      <dgm:spPr/>
      <dgm:t>
        <a:bodyPr/>
        <a:lstStyle/>
        <a:p>
          <a:endParaRPr lang="en-IN"/>
        </a:p>
      </dgm:t>
    </dgm:pt>
    <dgm:pt modelId="{7335B33C-1141-4DC1-BB3F-ADFCCEC539D6}">
      <dgm:prSet custT="1"/>
      <dgm:spPr/>
      <dgm:t>
        <a:bodyPr/>
        <a:lstStyle/>
        <a:p>
          <a:r>
            <a:rPr lang="en-IN" sz="900">
              <a:latin typeface="Times New Roman" panose="02020603050405020304" pitchFamily="18" charset="0"/>
              <a:cs typeface="Times New Roman" panose="02020603050405020304" pitchFamily="18" charset="0"/>
            </a:rPr>
            <a:t>Estimation of the budget </a:t>
          </a:r>
        </a:p>
      </dgm:t>
    </dgm:pt>
    <dgm:pt modelId="{BFBD5263-C2CC-498B-B03D-CD517C969ABC}" type="parTrans" cxnId="{6BAAA50E-BA44-4D9E-8F52-025547566CBA}">
      <dgm:prSet/>
      <dgm:spPr/>
      <dgm:t>
        <a:bodyPr/>
        <a:lstStyle/>
        <a:p>
          <a:endParaRPr lang="en-IN"/>
        </a:p>
      </dgm:t>
    </dgm:pt>
    <dgm:pt modelId="{BDE12C65-9211-4885-91A2-9283703AB883}" type="sibTrans" cxnId="{6BAAA50E-BA44-4D9E-8F52-025547566CBA}">
      <dgm:prSet/>
      <dgm:spPr/>
      <dgm:t>
        <a:bodyPr/>
        <a:lstStyle/>
        <a:p>
          <a:endParaRPr lang="en-IN"/>
        </a:p>
      </dgm:t>
    </dgm:pt>
    <dgm:pt modelId="{055AC892-2D57-4B8A-9C2B-377037CB4C63}">
      <dgm:prSet custT="1"/>
      <dgm:spPr/>
      <dgm:t>
        <a:bodyPr/>
        <a:lstStyle/>
        <a:p>
          <a:r>
            <a:rPr lang="en-IN" sz="900">
              <a:latin typeface="Times New Roman" panose="02020603050405020304" pitchFamily="18" charset="0"/>
              <a:cs typeface="Times New Roman" panose="02020603050405020304" pitchFamily="18" charset="0"/>
            </a:rPr>
            <a:t>Estimation of time </a:t>
          </a:r>
        </a:p>
      </dgm:t>
    </dgm:pt>
    <dgm:pt modelId="{B0CC46F0-471C-4BC7-A9F9-351C964B7C89}" type="parTrans" cxnId="{6382FFAF-A906-44D7-B4BE-5961E77A00C4}">
      <dgm:prSet/>
      <dgm:spPr/>
      <dgm:t>
        <a:bodyPr/>
        <a:lstStyle/>
        <a:p>
          <a:endParaRPr lang="en-IN"/>
        </a:p>
      </dgm:t>
    </dgm:pt>
    <dgm:pt modelId="{73ED5512-E357-418E-AE5B-BEFB52CA44BF}" type="sibTrans" cxnId="{6382FFAF-A906-44D7-B4BE-5961E77A00C4}">
      <dgm:prSet/>
      <dgm:spPr/>
      <dgm:t>
        <a:bodyPr/>
        <a:lstStyle/>
        <a:p>
          <a:endParaRPr lang="en-IN"/>
        </a:p>
      </dgm:t>
    </dgm:pt>
    <dgm:pt modelId="{63ADBF2D-8C09-4B8E-B8DF-69E8AFB49BCA}">
      <dgm:prSet custT="1"/>
      <dgm:spPr/>
      <dgm:t>
        <a:bodyPr/>
        <a:lstStyle/>
        <a:p>
          <a:r>
            <a:rPr lang="en-IN" sz="900">
              <a:latin typeface="Times New Roman" panose="02020603050405020304" pitchFamily="18" charset="0"/>
              <a:cs typeface="Times New Roman" panose="02020603050405020304" pitchFamily="18" charset="0"/>
            </a:rPr>
            <a:t>Engagement of Human resources </a:t>
          </a:r>
        </a:p>
      </dgm:t>
    </dgm:pt>
    <dgm:pt modelId="{F68C783A-B0CB-4168-BAE0-E2BC5B75200C}" type="parTrans" cxnId="{CA3606D9-FF33-4B6A-B26C-39908CF8C787}">
      <dgm:prSet/>
      <dgm:spPr/>
      <dgm:t>
        <a:bodyPr/>
        <a:lstStyle/>
        <a:p>
          <a:endParaRPr lang="en-IN"/>
        </a:p>
      </dgm:t>
    </dgm:pt>
    <dgm:pt modelId="{A028AA42-9D5B-4FF2-8ECC-C006DA8DCE76}" type="sibTrans" cxnId="{CA3606D9-FF33-4B6A-B26C-39908CF8C787}">
      <dgm:prSet/>
      <dgm:spPr/>
      <dgm:t>
        <a:bodyPr/>
        <a:lstStyle/>
        <a:p>
          <a:endParaRPr lang="en-IN"/>
        </a:p>
      </dgm:t>
    </dgm:pt>
    <dgm:pt modelId="{81080DB3-B2D6-4AA1-8D46-67082AAA9892}">
      <dgm:prSet custT="1"/>
      <dgm:spPr/>
      <dgm:t>
        <a:bodyPr/>
        <a:lstStyle/>
        <a:p>
          <a:r>
            <a:rPr lang="en-IN" sz="900">
              <a:latin typeface="Times New Roman" panose="02020603050405020304" pitchFamily="18" charset="0"/>
              <a:cs typeface="Times New Roman" panose="02020603050405020304" pitchFamily="18" charset="0"/>
            </a:rPr>
            <a:t>Use of PLC and project management methodologies </a:t>
          </a:r>
        </a:p>
      </dgm:t>
    </dgm:pt>
    <dgm:pt modelId="{8B8B6954-7674-4E12-A05D-F8C2F9D6A655}" type="parTrans" cxnId="{61D67191-117B-4772-AB52-56401BA9753C}">
      <dgm:prSet/>
      <dgm:spPr/>
      <dgm:t>
        <a:bodyPr/>
        <a:lstStyle/>
        <a:p>
          <a:endParaRPr lang="en-IN"/>
        </a:p>
      </dgm:t>
    </dgm:pt>
    <dgm:pt modelId="{5F28847D-DE47-4DB6-BA0A-7B1450B46DDD}" type="sibTrans" cxnId="{61D67191-117B-4772-AB52-56401BA9753C}">
      <dgm:prSet/>
      <dgm:spPr/>
      <dgm:t>
        <a:bodyPr/>
        <a:lstStyle/>
        <a:p>
          <a:endParaRPr lang="en-IN"/>
        </a:p>
      </dgm:t>
    </dgm:pt>
    <dgm:pt modelId="{F5864FEF-09DB-4795-9A80-FCBE0FF5D4DC}">
      <dgm:prSet custT="1"/>
      <dgm:spPr/>
      <dgm:t>
        <a:bodyPr/>
        <a:lstStyle/>
        <a:p>
          <a:r>
            <a:rPr lang="en-IN" sz="900">
              <a:latin typeface="Times New Roman" panose="02020603050405020304" pitchFamily="18" charset="0"/>
              <a:cs typeface="Times New Roman" panose="02020603050405020304" pitchFamily="18" charset="0"/>
            </a:rPr>
            <a:t>Gather tools and techniques for project management </a:t>
          </a:r>
        </a:p>
      </dgm:t>
    </dgm:pt>
    <dgm:pt modelId="{0AAC3F1E-B76F-4845-BC2A-D298CFDD9B17}" type="parTrans" cxnId="{BE134890-D45B-48FE-B8D0-30B88B42E5B8}">
      <dgm:prSet/>
      <dgm:spPr/>
      <dgm:t>
        <a:bodyPr/>
        <a:lstStyle/>
        <a:p>
          <a:endParaRPr lang="en-IN"/>
        </a:p>
      </dgm:t>
    </dgm:pt>
    <dgm:pt modelId="{6C549108-866C-4C10-92F7-803D5BD13C0A}" type="sibTrans" cxnId="{BE134890-D45B-48FE-B8D0-30B88B42E5B8}">
      <dgm:prSet/>
      <dgm:spPr/>
      <dgm:t>
        <a:bodyPr/>
        <a:lstStyle/>
        <a:p>
          <a:endParaRPr lang="en-IN"/>
        </a:p>
      </dgm:t>
    </dgm:pt>
    <dgm:pt modelId="{B091E525-25E3-4E5C-81C8-06DDA843707E}">
      <dgm:prSet custT="1"/>
      <dgm:spPr/>
      <dgm:t>
        <a:bodyPr/>
        <a:lstStyle/>
        <a:p>
          <a:r>
            <a:rPr lang="en-IN" sz="900">
              <a:latin typeface="Times New Roman" panose="02020603050405020304" pitchFamily="18" charset="0"/>
              <a:cs typeface="Times New Roman" panose="02020603050405020304" pitchFamily="18" charset="0"/>
            </a:rPr>
            <a:t>Design plan of new digital infrastructure </a:t>
          </a:r>
        </a:p>
      </dgm:t>
    </dgm:pt>
    <dgm:pt modelId="{E8B779F2-F100-4FFB-B1A6-26F130213DF6}" type="parTrans" cxnId="{59535D5B-9192-4E95-982E-52A455D79C40}">
      <dgm:prSet/>
      <dgm:spPr/>
      <dgm:t>
        <a:bodyPr/>
        <a:lstStyle/>
        <a:p>
          <a:endParaRPr lang="en-IN"/>
        </a:p>
      </dgm:t>
    </dgm:pt>
    <dgm:pt modelId="{23C87C56-F54E-4F8F-BF43-985C9F5ACB60}" type="sibTrans" cxnId="{59535D5B-9192-4E95-982E-52A455D79C40}">
      <dgm:prSet/>
      <dgm:spPr/>
      <dgm:t>
        <a:bodyPr/>
        <a:lstStyle/>
        <a:p>
          <a:endParaRPr lang="en-IN"/>
        </a:p>
      </dgm:t>
    </dgm:pt>
    <dgm:pt modelId="{A572A6BA-AD07-4EC3-857C-FC63EBFFC37D}">
      <dgm:prSet custT="1"/>
      <dgm:spPr/>
      <dgm:t>
        <a:bodyPr/>
        <a:lstStyle/>
        <a:p>
          <a:r>
            <a:rPr lang="en-IN" sz="900" b="1">
              <a:latin typeface="Times New Roman" panose="02020603050405020304" pitchFamily="18" charset="0"/>
              <a:cs typeface="Times New Roman" panose="02020603050405020304" pitchFamily="18" charset="0"/>
            </a:rPr>
            <a:t>Project execution </a:t>
          </a:r>
          <a:endParaRPr lang="en-IN" sz="900">
            <a:latin typeface="Times New Roman" panose="02020603050405020304" pitchFamily="18" charset="0"/>
            <a:cs typeface="Times New Roman" panose="02020603050405020304" pitchFamily="18" charset="0"/>
          </a:endParaRPr>
        </a:p>
      </dgm:t>
    </dgm:pt>
    <dgm:pt modelId="{E96C17D0-17A0-4C95-A924-FFE802E86C64}" type="parTrans" cxnId="{3B28F840-4CDE-4085-88CC-51650DDBB115}">
      <dgm:prSet/>
      <dgm:spPr/>
      <dgm:t>
        <a:bodyPr/>
        <a:lstStyle/>
        <a:p>
          <a:endParaRPr lang="en-IN"/>
        </a:p>
      </dgm:t>
    </dgm:pt>
    <dgm:pt modelId="{51BB010B-3399-4914-9FBF-4D4631DBFE2F}" type="sibTrans" cxnId="{3B28F840-4CDE-4085-88CC-51650DDBB115}">
      <dgm:prSet/>
      <dgm:spPr/>
      <dgm:t>
        <a:bodyPr/>
        <a:lstStyle/>
        <a:p>
          <a:endParaRPr lang="en-IN"/>
        </a:p>
      </dgm:t>
    </dgm:pt>
    <dgm:pt modelId="{20325B95-FAAE-481D-85C4-148D5F40728D}">
      <dgm:prSet custT="1"/>
      <dgm:spPr/>
      <dgm:t>
        <a:bodyPr/>
        <a:lstStyle/>
        <a:p>
          <a:r>
            <a:rPr lang="en-IN" sz="900">
              <a:latin typeface="Times New Roman" panose="02020603050405020304" pitchFamily="18" charset="0"/>
              <a:cs typeface="Times New Roman" panose="02020603050405020304" pitchFamily="18" charset="0"/>
            </a:rPr>
            <a:t>Implementation of project changes </a:t>
          </a:r>
        </a:p>
      </dgm:t>
    </dgm:pt>
    <dgm:pt modelId="{39B18DDB-53CC-4223-BB70-DB816A3C8634}" type="parTrans" cxnId="{22E1DD88-1AA1-427E-9491-762266632476}">
      <dgm:prSet/>
      <dgm:spPr/>
      <dgm:t>
        <a:bodyPr/>
        <a:lstStyle/>
        <a:p>
          <a:endParaRPr lang="en-IN"/>
        </a:p>
      </dgm:t>
    </dgm:pt>
    <dgm:pt modelId="{A79D0DE3-103F-48E2-B64B-531D63B9C5B4}" type="sibTrans" cxnId="{22E1DD88-1AA1-427E-9491-762266632476}">
      <dgm:prSet/>
      <dgm:spPr/>
      <dgm:t>
        <a:bodyPr/>
        <a:lstStyle/>
        <a:p>
          <a:endParaRPr lang="en-IN"/>
        </a:p>
      </dgm:t>
    </dgm:pt>
    <dgm:pt modelId="{89DAF710-BDA7-4282-B925-B46757A08588}">
      <dgm:prSet custT="1"/>
      <dgm:spPr/>
      <dgm:t>
        <a:bodyPr/>
        <a:lstStyle/>
        <a:p>
          <a:r>
            <a:rPr lang="en-IN" sz="900">
              <a:latin typeface="Times New Roman" panose="02020603050405020304" pitchFamily="18" charset="0"/>
              <a:cs typeface="Times New Roman" panose="02020603050405020304" pitchFamily="18" charset="0"/>
            </a:rPr>
            <a:t>Update current infrastructure </a:t>
          </a:r>
        </a:p>
      </dgm:t>
    </dgm:pt>
    <dgm:pt modelId="{EC105349-976C-4563-B896-52591DD1EF7F}" type="parTrans" cxnId="{55167AF8-3DFB-4ECF-8BEE-BE1703C3C279}">
      <dgm:prSet/>
      <dgm:spPr/>
      <dgm:t>
        <a:bodyPr/>
        <a:lstStyle/>
        <a:p>
          <a:endParaRPr lang="en-IN"/>
        </a:p>
      </dgm:t>
    </dgm:pt>
    <dgm:pt modelId="{C165BA8A-CF40-42DE-B8CA-366BC5D27414}" type="sibTrans" cxnId="{55167AF8-3DFB-4ECF-8BEE-BE1703C3C279}">
      <dgm:prSet/>
      <dgm:spPr/>
      <dgm:t>
        <a:bodyPr/>
        <a:lstStyle/>
        <a:p>
          <a:endParaRPr lang="en-IN"/>
        </a:p>
      </dgm:t>
    </dgm:pt>
    <dgm:pt modelId="{9615D44E-BC84-4396-BE9F-614A62DD1D89}">
      <dgm:prSet custT="1"/>
      <dgm:spPr/>
      <dgm:t>
        <a:bodyPr/>
        <a:lstStyle/>
        <a:p>
          <a:r>
            <a:rPr lang="en-IN" sz="900">
              <a:latin typeface="Times New Roman" panose="02020603050405020304" pitchFamily="18" charset="0"/>
              <a:cs typeface="Times New Roman" panose="02020603050405020304" pitchFamily="18" charset="0"/>
            </a:rPr>
            <a:t>Introduce new mode of working </a:t>
          </a:r>
        </a:p>
      </dgm:t>
    </dgm:pt>
    <dgm:pt modelId="{D5E44D39-7AA5-4911-812B-04DE5D911C74}" type="parTrans" cxnId="{B50D99B5-1141-4228-AD16-ED3AC726B031}">
      <dgm:prSet/>
      <dgm:spPr/>
      <dgm:t>
        <a:bodyPr/>
        <a:lstStyle/>
        <a:p>
          <a:endParaRPr lang="en-IN"/>
        </a:p>
      </dgm:t>
    </dgm:pt>
    <dgm:pt modelId="{4761D821-738D-4B4E-B432-5FABAFBE5B93}" type="sibTrans" cxnId="{B50D99B5-1141-4228-AD16-ED3AC726B031}">
      <dgm:prSet/>
      <dgm:spPr/>
      <dgm:t>
        <a:bodyPr/>
        <a:lstStyle/>
        <a:p>
          <a:endParaRPr lang="en-IN"/>
        </a:p>
      </dgm:t>
    </dgm:pt>
    <dgm:pt modelId="{30D21F1C-E86B-42E5-B70E-55E69A6448AC}">
      <dgm:prSet custT="1"/>
      <dgm:spPr/>
      <dgm:t>
        <a:bodyPr/>
        <a:lstStyle/>
        <a:p>
          <a:r>
            <a:rPr lang="en-IN" sz="900">
              <a:latin typeface="Times New Roman" panose="02020603050405020304" pitchFamily="18" charset="0"/>
              <a:cs typeface="Times New Roman" panose="02020603050405020304" pitchFamily="18" charset="0"/>
            </a:rPr>
            <a:t>Ensure safety in filed work </a:t>
          </a:r>
        </a:p>
      </dgm:t>
    </dgm:pt>
    <dgm:pt modelId="{89711D19-4ACC-4771-9341-BFE56DDC9A77}" type="parTrans" cxnId="{93004230-759E-49B4-B5CD-741035861B38}">
      <dgm:prSet/>
      <dgm:spPr/>
      <dgm:t>
        <a:bodyPr/>
        <a:lstStyle/>
        <a:p>
          <a:endParaRPr lang="en-IN"/>
        </a:p>
      </dgm:t>
    </dgm:pt>
    <dgm:pt modelId="{EE5950E0-07B8-42E9-9221-78F559DFE72D}" type="sibTrans" cxnId="{93004230-759E-49B4-B5CD-741035861B38}">
      <dgm:prSet/>
      <dgm:spPr/>
      <dgm:t>
        <a:bodyPr/>
        <a:lstStyle/>
        <a:p>
          <a:endParaRPr lang="en-IN"/>
        </a:p>
      </dgm:t>
    </dgm:pt>
    <dgm:pt modelId="{63532B3B-B67E-4782-80F0-3841AF81D5CD}">
      <dgm:prSet custT="1"/>
      <dgm:spPr/>
      <dgm:t>
        <a:bodyPr/>
        <a:lstStyle/>
        <a:p>
          <a:r>
            <a:rPr lang="en-IN" sz="900" b="1">
              <a:latin typeface="Times New Roman" panose="02020603050405020304" pitchFamily="18" charset="0"/>
              <a:cs typeface="Times New Roman" panose="02020603050405020304" pitchFamily="18" charset="0"/>
            </a:rPr>
            <a:t>Project control and monitoring </a:t>
          </a:r>
          <a:endParaRPr lang="en-IN" sz="900">
            <a:latin typeface="Times New Roman" panose="02020603050405020304" pitchFamily="18" charset="0"/>
            <a:cs typeface="Times New Roman" panose="02020603050405020304" pitchFamily="18" charset="0"/>
          </a:endParaRPr>
        </a:p>
      </dgm:t>
    </dgm:pt>
    <dgm:pt modelId="{9C5595E5-5CD1-4A86-8DFA-C75873E7745B}" type="parTrans" cxnId="{C9AFA195-3747-49F2-A762-92938B3B51BE}">
      <dgm:prSet/>
      <dgm:spPr/>
      <dgm:t>
        <a:bodyPr/>
        <a:lstStyle/>
        <a:p>
          <a:endParaRPr lang="en-IN"/>
        </a:p>
      </dgm:t>
    </dgm:pt>
    <dgm:pt modelId="{47A64ADC-AD36-4794-989E-6F9DBCF89898}" type="sibTrans" cxnId="{C9AFA195-3747-49F2-A762-92938B3B51BE}">
      <dgm:prSet/>
      <dgm:spPr/>
      <dgm:t>
        <a:bodyPr/>
        <a:lstStyle/>
        <a:p>
          <a:endParaRPr lang="en-IN"/>
        </a:p>
      </dgm:t>
    </dgm:pt>
    <dgm:pt modelId="{6559BC90-C57F-4416-897A-8A1B4007205B}">
      <dgm:prSet custT="1"/>
      <dgm:spPr/>
      <dgm:t>
        <a:bodyPr/>
        <a:lstStyle/>
        <a:p>
          <a:r>
            <a:rPr lang="en-IN" sz="900">
              <a:latin typeface="Times New Roman" panose="02020603050405020304" pitchFamily="18" charset="0"/>
              <a:cs typeface="Times New Roman" panose="02020603050405020304" pitchFamily="18" charset="0"/>
            </a:rPr>
            <a:t>Identify issues in obtained results </a:t>
          </a:r>
        </a:p>
      </dgm:t>
    </dgm:pt>
    <dgm:pt modelId="{8C944775-0A8A-431C-98F5-B579CF44ED8F}" type="parTrans" cxnId="{AA8184B8-DD14-48B7-8BFF-A8EB7F2BE0F4}">
      <dgm:prSet/>
      <dgm:spPr/>
      <dgm:t>
        <a:bodyPr/>
        <a:lstStyle/>
        <a:p>
          <a:endParaRPr lang="en-IN"/>
        </a:p>
      </dgm:t>
    </dgm:pt>
    <dgm:pt modelId="{1A34DB55-9DF6-43B6-A2AA-83A221EB4080}" type="sibTrans" cxnId="{AA8184B8-DD14-48B7-8BFF-A8EB7F2BE0F4}">
      <dgm:prSet/>
      <dgm:spPr/>
      <dgm:t>
        <a:bodyPr/>
        <a:lstStyle/>
        <a:p>
          <a:endParaRPr lang="en-IN"/>
        </a:p>
      </dgm:t>
    </dgm:pt>
    <dgm:pt modelId="{F974F3EC-AF65-4214-B761-B5454154E191}">
      <dgm:prSet custT="1"/>
      <dgm:spPr/>
      <dgm:t>
        <a:bodyPr/>
        <a:lstStyle/>
        <a:p>
          <a:r>
            <a:rPr lang="en-IN" sz="900">
              <a:latin typeface="Times New Roman" panose="02020603050405020304" pitchFamily="18" charset="0"/>
              <a:cs typeface="Times New Roman" panose="02020603050405020304" pitchFamily="18" charset="0"/>
            </a:rPr>
            <a:t>Tally with expected outcomes </a:t>
          </a:r>
        </a:p>
      </dgm:t>
    </dgm:pt>
    <dgm:pt modelId="{6224F8BB-8931-4343-A563-107FF12A636B}" type="parTrans" cxnId="{2085FBDD-02EE-4F28-9E42-7CF5F536E018}">
      <dgm:prSet/>
      <dgm:spPr/>
      <dgm:t>
        <a:bodyPr/>
        <a:lstStyle/>
        <a:p>
          <a:endParaRPr lang="en-IN"/>
        </a:p>
      </dgm:t>
    </dgm:pt>
    <dgm:pt modelId="{8EFF48CA-FC92-4F6F-855A-890A98E108B4}" type="sibTrans" cxnId="{2085FBDD-02EE-4F28-9E42-7CF5F536E018}">
      <dgm:prSet/>
      <dgm:spPr/>
      <dgm:t>
        <a:bodyPr/>
        <a:lstStyle/>
        <a:p>
          <a:endParaRPr lang="en-IN"/>
        </a:p>
      </dgm:t>
    </dgm:pt>
    <dgm:pt modelId="{D2A77115-65C5-450C-A1EB-1FDE2A114CD1}">
      <dgm:prSet custT="1"/>
      <dgm:spPr/>
      <dgm:t>
        <a:bodyPr/>
        <a:lstStyle/>
        <a:p>
          <a:r>
            <a:rPr lang="en-IN" sz="900">
              <a:latin typeface="Times New Roman" panose="02020603050405020304" pitchFamily="18" charset="0"/>
              <a:cs typeface="Times New Roman" panose="02020603050405020304" pitchFamily="18" charset="0"/>
            </a:rPr>
            <a:t>Implement changes </a:t>
          </a:r>
        </a:p>
      </dgm:t>
    </dgm:pt>
    <dgm:pt modelId="{ED882B40-F2AA-43EF-8399-D3D569FD815A}" type="parTrans" cxnId="{F9B57E49-8D8A-4E20-95A1-743D28137E57}">
      <dgm:prSet/>
      <dgm:spPr/>
      <dgm:t>
        <a:bodyPr/>
        <a:lstStyle/>
        <a:p>
          <a:endParaRPr lang="en-IN"/>
        </a:p>
      </dgm:t>
    </dgm:pt>
    <dgm:pt modelId="{1EF189E8-176E-434D-9C61-54B13ED19358}" type="sibTrans" cxnId="{F9B57E49-8D8A-4E20-95A1-743D28137E57}">
      <dgm:prSet/>
      <dgm:spPr/>
      <dgm:t>
        <a:bodyPr/>
        <a:lstStyle/>
        <a:p>
          <a:endParaRPr lang="en-IN"/>
        </a:p>
      </dgm:t>
    </dgm:pt>
    <dgm:pt modelId="{BBBB30EE-8DAE-4D74-A705-C1CDD187F2E3}">
      <dgm:prSet custT="1"/>
      <dgm:spPr/>
      <dgm:t>
        <a:bodyPr/>
        <a:lstStyle/>
        <a:p>
          <a:r>
            <a:rPr lang="en-IN" sz="900" b="1">
              <a:latin typeface="Times New Roman" panose="02020603050405020304" pitchFamily="18" charset="0"/>
              <a:cs typeface="Times New Roman" panose="02020603050405020304" pitchFamily="18" charset="0"/>
            </a:rPr>
            <a:t>Project closure </a:t>
          </a:r>
          <a:endParaRPr lang="en-IN" sz="900">
            <a:latin typeface="Times New Roman" panose="02020603050405020304" pitchFamily="18" charset="0"/>
            <a:cs typeface="Times New Roman" panose="02020603050405020304" pitchFamily="18" charset="0"/>
          </a:endParaRPr>
        </a:p>
      </dgm:t>
    </dgm:pt>
    <dgm:pt modelId="{0A6AC2F2-B199-45BB-A731-5DBA64E8739A}" type="parTrans" cxnId="{E090AECB-942F-493D-9A4F-1A7F62AEDE87}">
      <dgm:prSet/>
      <dgm:spPr/>
      <dgm:t>
        <a:bodyPr/>
        <a:lstStyle/>
        <a:p>
          <a:endParaRPr lang="en-IN"/>
        </a:p>
      </dgm:t>
    </dgm:pt>
    <dgm:pt modelId="{2E9A48F0-8FC5-4127-BFE7-0E87AD48ADB2}" type="sibTrans" cxnId="{E090AECB-942F-493D-9A4F-1A7F62AEDE87}">
      <dgm:prSet/>
      <dgm:spPr/>
      <dgm:t>
        <a:bodyPr/>
        <a:lstStyle/>
        <a:p>
          <a:endParaRPr lang="en-IN"/>
        </a:p>
      </dgm:t>
    </dgm:pt>
    <dgm:pt modelId="{F10F8E75-375C-4798-A84A-88CE996A384C}">
      <dgm:prSet custT="1"/>
      <dgm:spPr/>
      <dgm:t>
        <a:bodyPr/>
        <a:lstStyle/>
        <a:p>
          <a:r>
            <a:rPr lang="en-IN" sz="900">
              <a:latin typeface="Times New Roman" panose="02020603050405020304" pitchFamily="18" charset="0"/>
              <a:cs typeface="Times New Roman" panose="02020603050405020304" pitchFamily="18" charset="0"/>
            </a:rPr>
            <a:t>Initiate closure </a:t>
          </a:r>
        </a:p>
      </dgm:t>
    </dgm:pt>
    <dgm:pt modelId="{0776520D-0F99-4709-A03B-E76B3818BB22}" type="parTrans" cxnId="{4D1ED198-A662-487F-9B1F-4490BD221328}">
      <dgm:prSet/>
      <dgm:spPr/>
      <dgm:t>
        <a:bodyPr/>
        <a:lstStyle/>
        <a:p>
          <a:endParaRPr lang="en-IN"/>
        </a:p>
      </dgm:t>
    </dgm:pt>
    <dgm:pt modelId="{00F9ACCC-5573-42B5-975F-22CC06039F1C}" type="sibTrans" cxnId="{4D1ED198-A662-487F-9B1F-4490BD221328}">
      <dgm:prSet/>
      <dgm:spPr/>
      <dgm:t>
        <a:bodyPr/>
        <a:lstStyle/>
        <a:p>
          <a:endParaRPr lang="en-IN"/>
        </a:p>
      </dgm:t>
    </dgm:pt>
    <dgm:pt modelId="{A6AE0B68-384D-4030-9FA0-D1EB53C7222B}">
      <dgm:prSet custT="1"/>
      <dgm:spPr/>
      <dgm:t>
        <a:bodyPr/>
        <a:lstStyle/>
        <a:p>
          <a:r>
            <a:rPr lang="en-IN" sz="900">
              <a:latin typeface="Times New Roman" panose="02020603050405020304" pitchFamily="18" charset="0"/>
              <a:cs typeface="Times New Roman" panose="02020603050405020304" pitchFamily="18" charset="0"/>
            </a:rPr>
            <a:t>Documentations</a:t>
          </a:r>
          <a:r>
            <a:rPr lang="en-IN" sz="800">
              <a:latin typeface="Times New Roman" panose="02020603050405020304" pitchFamily="18" charset="0"/>
              <a:cs typeface="Times New Roman" panose="02020603050405020304" pitchFamily="18" charset="0"/>
            </a:rPr>
            <a:t> </a:t>
          </a:r>
        </a:p>
      </dgm:t>
    </dgm:pt>
    <dgm:pt modelId="{6B654162-545A-4CF8-89D8-B8B49625FE8A}" type="parTrans" cxnId="{563CA48F-76BA-4627-8C65-A5F8314AAB56}">
      <dgm:prSet/>
      <dgm:spPr/>
      <dgm:t>
        <a:bodyPr/>
        <a:lstStyle/>
        <a:p>
          <a:endParaRPr lang="en-IN"/>
        </a:p>
      </dgm:t>
    </dgm:pt>
    <dgm:pt modelId="{DEB5CE5B-89F3-4E13-A6B3-9345E19DCB15}" type="sibTrans" cxnId="{563CA48F-76BA-4627-8C65-A5F8314AAB56}">
      <dgm:prSet/>
      <dgm:spPr/>
      <dgm:t>
        <a:bodyPr/>
        <a:lstStyle/>
        <a:p>
          <a:endParaRPr lang="en-IN"/>
        </a:p>
      </dgm:t>
    </dgm:pt>
    <dgm:pt modelId="{496D5495-05C0-4EEA-8627-1F1114E54C3A}" type="pres">
      <dgm:prSet presAssocID="{D54BC8F6-4087-4633-9AB2-0316C7498CE6}" presName="Name0" presStyleCnt="0">
        <dgm:presLayoutVars>
          <dgm:orgChart val="1"/>
          <dgm:chPref val="1"/>
          <dgm:dir/>
          <dgm:animOne val="branch"/>
          <dgm:animLvl val="lvl"/>
          <dgm:resizeHandles/>
        </dgm:presLayoutVars>
      </dgm:prSet>
      <dgm:spPr/>
    </dgm:pt>
    <dgm:pt modelId="{F1793440-EF47-4B48-A38B-13313D392B6D}" type="pres">
      <dgm:prSet presAssocID="{131A384A-71FB-4D6D-879E-9F2D89C1D881}" presName="hierRoot1" presStyleCnt="0">
        <dgm:presLayoutVars>
          <dgm:hierBranch val="init"/>
        </dgm:presLayoutVars>
      </dgm:prSet>
      <dgm:spPr/>
    </dgm:pt>
    <dgm:pt modelId="{20AF285A-5770-49D9-AADE-7606CE463E8D}" type="pres">
      <dgm:prSet presAssocID="{131A384A-71FB-4D6D-879E-9F2D89C1D881}" presName="rootComposite1" presStyleCnt="0"/>
      <dgm:spPr/>
    </dgm:pt>
    <dgm:pt modelId="{DB5EBF7C-45C1-4FC4-A699-19A000F6D554}" type="pres">
      <dgm:prSet presAssocID="{131A384A-71FB-4D6D-879E-9F2D89C1D881}" presName="rootText1" presStyleLbl="alignAcc1" presStyleIdx="0" presStyleCnt="0" custScaleX="183863">
        <dgm:presLayoutVars>
          <dgm:chPref val="3"/>
        </dgm:presLayoutVars>
      </dgm:prSet>
      <dgm:spPr/>
    </dgm:pt>
    <dgm:pt modelId="{842992FD-08D7-4E52-88FA-C6F33EE2D838}" type="pres">
      <dgm:prSet presAssocID="{131A384A-71FB-4D6D-879E-9F2D89C1D881}" presName="topArc1" presStyleLbl="parChTrans1D1" presStyleIdx="0" presStyleCnt="52"/>
      <dgm:spPr/>
    </dgm:pt>
    <dgm:pt modelId="{295DA98C-E58A-4BDE-8738-7F013C96F3B2}" type="pres">
      <dgm:prSet presAssocID="{131A384A-71FB-4D6D-879E-9F2D89C1D881}" presName="bottomArc1" presStyleLbl="parChTrans1D1" presStyleIdx="1" presStyleCnt="52"/>
      <dgm:spPr/>
    </dgm:pt>
    <dgm:pt modelId="{C1DDA0ED-D307-49D7-9FC4-236B87F5C618}" type="pres">
      <dgm:prSet presAssocID="{131A384A-71FB-4D6D-879E-9F2D89C1D881}" presName="topConnNode1" presStyleLbl="node1" presStyleIdx="0" presStyleCnt="0"/>
      <dgm:spPr/>
    </dgm:pt>
    <dgm:pt modelId="{A6F7E71D-F007-4D68-BCDD-EADC37918C2D}" type="pres">
      <dgm:prSet presAssocID="{131A384A-71FB-4D6D-879E-9F2D89C1D881}" presName="hierChild2" presStyleCnt="0"/>
      <dgm:spPr/>
    </dgm:pt>
    <dgm:pt modelId="{ADC7CB30-1B28-45B1-92FF-0659639F9C3B}" type="pres">
      <dgm:prSet presAssocID="{58CADD77-1BE8-424E-9F9D-513D3244DD44}" presName="Name28" presStyleLbl="parChTrans1D2" presStyleIdx="0" presStyleCnt="5"/>
      <dgm:spPr/>
    </dgm:pt>
    <dgm:pt modelId="{BA859A50-06EF-47B7-AE91-BB3B0749700C}" type="pres">
      <dgm:prSet presAssocID="{3D8B531C-7D66-47C4-8DFA-E1A9D73EB954}" presName="hierRoot2" presStyleCnt="0">
        <dgm:presLayoutVars>
          <dgm:hierBranch val="init"/>
        </dgm:presLayoutVars>
      </dgm:prSet>
      <dgm:spPr/>
    </dgm:pt>
    <dgm:pt modelId="{855A411F-45D7-47B8-BC79-9AF308DC9369}" type="pres">
      <dgm:prSet presAssocID="{3D8B531C-7D66-47C4-8DFA-E1A9D73EB954}" presName="rootComposite2" presStyleCnt="0"/>
      <dgm:spPr/>
    </dgm:pt>
    <dgm:pt modelId="{B350B177-2912-40E3-9885-EB9D53608ADA}" type="pres">
      <dgm:prSet presAssocID="{3D8B531C-7D66-47C4-8DFA-E1A9D73EB954}" presName="rootText2" presStyleLbl="alignAcc1" presStyleIdx="0" presStyleCnt="0">
        <dgm:presLayoutVars>
          <dgm:chPref val="3"/>
        </dgm:presLayoutVars>
      </dgm:prSet>
      <dgm:spPr/>
    </dgm:pt>
    <dgm:pt modelId="{99B16AA8-3D51-4814-AFDC-FF6835676B38}" type="pres">
      <dgm:prSet presAssocID="{3D8B531C-7D66-47C4-8DFA-E1A9D73EB954}" presName="topArc2" presStyleLbl="parChTrans1D1" presStyleIdx="2" presStyleCnt="52"/>
      <dgm:spPr/>
    </dgm:pt>
    <dgm:pt modelId="{7675C805-9CFC-4486-BAAB-DE5EB7CC4624}" type="pres">
      <dgm:prSet presAssocID="{3D8B531C-7D66-47C4-8DFA-E1A9D73EB954}" presName="bottomArc2" presStyleLbl="parChTrans1D1" presStyleIdx="3" presStyleCnt="52"/>
      <dgm:spPr/>
    </dgm:pt>
    <dgm:pt modelId="{09BE9C19-D34F-45F9-8119-BFCB7417A3C2}" type="pres">
      <dgm:prSet presAssocID="{3D8B531C-7D66-47C4-8DFA-E1A9D73EB954}" presName="topConnNode2" presStyleLbl="node2" presStyleIdx="0" presStyleCnt="0"/>
      <dgm:spPr/>
    </dgm:pt>
    <dgm:pt modelId="{75F7E1F6-9C2E-441A-BF54-A47B074F61E9}" type="pres">
      <dgm:prSet presAssocID="{3D8B531C-7D66-47C4-8DFA-E1A9D73EB954}" presName="hierChild4" presStyleCnt="0"/>
      <dgm:spPr/>
    </dgm:pt>
    <dgm:pt modelId="{22A7AE38-A43F-4F05-885C-FD67A5A87501}" type="pres">
      <dgm:prSet presAssocID="{20CD1DA8-D9AC-44F1-A98C-2A425D37D5E6}" presName="Name28" presStyleLbl="parChTrans1D3" presStyleIdx="0" presStyleCnt="20"/>
      <dgm:spPr/>
    </dgm:pt>
    <dgm:pt modelId="{DC3D6704-3D4D-4D22-B6AB-5BC252402A97}" type="pres">
      <dgm:prSet presAssocID="{D44CE83C-3EB1-4023-8223-ED8A45973C89}" presName="hierRoot2" presStyleCnt="0">
        <dgm:presLayoutVars>
          <dgm:hierBranch val="init"/>
        </dgm:presLayoutVars>
      </dgm:prSet>
      <dgm:spPr/>
    </dgm:pt>
    <dgm:pt modelId="{BB93986B-8EB1-45E2-9C36-FB1489CC9203}" type="pres">
      <dgm:prSet presAssocID="{D44CE83C-3EB1-4023-8223-ED8A45973C89}" presName="rootComposite2" presStyleCnt="0"/>
      <dgm:spPr/>
    </dgm:pt>
    <dgm:pt modelId="{FFFF119F-6D36-4D13-90CC-63689627E9D6}" type="pres">
      <dgm:prSet presAssocID="{D44CE83C-3EB1-4023-8223-ED8A45973C89}" presName="rootText2" presStyleLbl="alignAcc1" presStyleIdx="0" presStyleCnt="0">
        <dgm:presLayoutVars>
          <dgm:chPref val="3"/>
        </dgm:presLayoutVars>
      </dgm:prSet>
      <dgm:spPr/>
    </dgm:pt>
    <dgm:pt modelId="{2CCE12D1-2CD2-4024-AE81-836317BD204E}" type="pres">
      <dgm:prSet presAssocID="{D44CE83C-3EB1-4023-8223-ED8A45973C89}" presName="topArc2" presStyleLbl="parChTrans1D1" presStyleIdx="4" presStyleCnt="52"/>
      <dgm:spPr/>
    </dgm:pt>
    <dgm:pt modelId="{169295D7-2E1F-4AB9-97AE-7EF962F9DA03}" type="pres">
      <dgm:prSet presAssocID="{D44CE83C-3EB1-4023-8223-ED8A45973C89}" presName="bottomArc2" presStyleLbl="parChTrans1D1" presStyleIdx="5" presStyleCnt="52"/>
      <dgm:spPr/>
    </dgm:pt>
    <dgm:pt modelId="{BED3B178-4A90-46AE-B783-F199FC23C3E9}" type="pres">
      <dgm:prSet presAssocID="{D44CE83C-3EB1-4023-8223-ED8A45973C89}" presName="topConnNode2" presStyleLbl="node3" presStyleIdx="0" presStyleCnt="0"/>
      <dgm:spPr/>
    </dgm:pt>
    <dgm:pt modelId="{47118783-EEEB-4307-8020-1CF45D8EAC00}" type="pres">
      <dgm:prSet presAssocID="{D44CE83C-3EB1-4023-8223-ED8A45973C89}" presName="hierChild4" presStyleCnt="0"/>
      <dgm:spPr/>
    </dgm:pt>
    <dgm:pt modelId="{584EDE3E-15FD-40C6-B408-194ED324EFE5}" type="pres">
      <dgm:prSet presAssocID="{D44CE83C-3EB1-4023-8223-ED8A45973C89}" presName="hierChild5" presStyleCnt="0"/>
      <dgm:spPr/>
    </dgm:pt>
    <dgm:pt modelId="{2239E90D-1BD8-45AE-9023-B276BF530EF3}" type="pres">
      <dgm:prSet presAssocID="{C7C3FB3C-0631-402E-8FFE-E6C62AAA08FC}" presName="Name28" presStyleLbl="parChTrans1D3" presStyleIdx="1" presStyleCnt="20"/>
      <dgm:spPr/>
    </dgm:pt>
    <dgm:pt modelId="{E522761D-4B05-4DBE-8652-B15769B913D7}" type="pres">
      <dgm:prSet presAssocID="{519065D0-4941-4187-BCCA-439C688014DB}" presName="hierRoot2" presStyleCnt="0">
        <dgm:presLayoutVars>
          <dgm:hierBranch val="init"/>
        </dgm:presLayoutVars>
      </dgm:prSet>
      <dgm:spPr/>
    </dgm:pt>
    <dgm:pt modelId="{A8765623-D577-4036-BA22-E5ED9D4AEAAE}" type="pres">
      <dgm:prSet presAssocID="{519065D0-4941-4187-BCCA-439C688014DB}" presName="rootComposite2" presStyleCnt="0"/>
      <dgm:spPr/>
    </dgm:pt>
    <dgm:pt modelId="{87FE8290-04ED-4333-9B32-71741FD4DEF5}" type="pres">
      <dgm:prSet presAssocID="{519065D0-4941-4187-BCCA-439C688014DB}" presName="rootText2" presStyleLbl="alignAcc1" presStyleIdx="0" presStyleCnt="0">
        <dgm:presLayoutVars>
          <dgm:chPref val="3"/>
        </dgm:presLayoutVars>
      </dgm:prSet>
      <dgm:spPr/>
    </dgm:pt>
    <dgm:pt modelId="{95CA9289-65F8-4730-8D8F-6C21E5B2A74E}" type="pres">
      <dgm:prSet presAssocID="{519065D0-4941-4187-BCCA-439C688014DB}" presName="topArc2" presStyleLbl="parChTrans1D1" presStyleIdx="6" presStyleCnt="52"/>
      <dgm:spPr/>
    </dgm:pt>
    <dgm:pt modelId="{B83386B6-17D8-4FFF-BCD2-E2E8DC89CF5D}" type="pres">
      <dgm:prSet presAssocID="{519065D0-4941-4187-BCCA-439C688014DB}" presName="bottomArc2" presStyleLbl="parChTrans1D1" presStyleIdx="7" presStyleCnt="52"/>
      <dgm:spPr/>
    </dgm:pt>
    <dgm:pt modelId="{9B17C152-698B-40C0-8F75-89D47BE03C5E}" type="pres">
      <dgm:prSet presAssocID="{519065D0-4941-4187-BCCA-439C688014DB}" presName="topConnNode2" presStyleLbl="node3" presStyleIdx="0" presStyleCnt="0"/>
      <dgm:spPr/>
    </dgm:pt>
    <dgm:pt modelId="{48C46CA0-0FC6-402A-888B-754B36BE9438}" type="pres">
      <dgm:prSet presAssocID="{519065D0-4941-4187-BCCA-439C688014DB}" presName="hierChild4" presStyleCnt="0"/>
      <dgm:spPr/>
    </dgm:pt>
    <dgm:pt modelId="{E34CA76D-0E2F-4D63-97B4-4BB532DA93B0}" type="pres">
      <dgm:prSet presAssocID="{519065D0-4941-4187-BCCA-439C688014DB}" presName="hierChild5" presStyleCnt="0"/>
      <dgm:spPr/>
    </dgm:pt>
    <dgm:pt modelId="{C7C70B30-E4AE-4F15-90CF-BFAA0BAE9EA5}" type="pres">
      <dgm:prSet presAssocID="{F2FCCBD3-D94A-4DC7-A923-060978859A1A}" presName="Name28" presStyleLbl="parChTrans1D3" presStyleIdx="2" presStyleCnt="20"/>
      <dgm:spPr/>
    </dgm:pt>
    <dgm:pt modelId="{FA04A740-45C2-4927-BD87-1093AE307EEC}" type="pres">
      <dgm:prSet presAssocID="{C4BBD4F1-9442-40B0-8E2A-C96CFD14ABF0}" presName="hierRoot2" presStyleCnt="0">
        <dgm:presLayoutVars>
          <dgm:hierBranch val="init"/>
        </dgm:presLayoutVars>
      </dgm:prSet>
      <dgm:spPr/>
    </dgm:pt>
    <dgm:pt modelId="{3EEB1266-B6ED-40BB-954C-A379C17F4C29}" type="pres">
      <dgm:prSet presAssocID="{C4BBD4F1-9442-40B0-8E2A-C96CFD14ABF0}" presName="rootComposite2" presStyleCnt="0"/>
      <dgm:spPr/>
    </dgm:pt>
    <dgm:pt modelId="{E99044C4-1404-4640-927E-F08F3D6F6E32}" type="pres">
      <dgm:prSet presAssocID="{C4BBD4F1-9442-40B0-8E2A-C96CFD14ABF0}" presName="rootText2" presStyleLbl="alignAcc1" presStyleIdx="0" presStyleCnt="0">
        <dgm:presLayoutVars>
          <dgm:chPref val="3"/>
        </dgm:presLayoutVars>
      </dgm:prSet>
      <dgm:spPr/>
    </dgm:pt>
    <dgm:pt modelId="{4DC8719B-26A8-4672-8FEB-9FEE19FF97C3}" type="pres">
      <dgm:prSet presAssocID="{C4BBD4F1-9442-40B0-8E2A-C96CFD14ABF0}" presName="topArc2" presStyleLbl="parChTrans1D1" presStyleIdx="8" presStyleCnt="52"/>
      <dgm:spPr/>
    </dgm:pt>
    <dgm:pt modelId="{434E0F92-BC72-4BB4-A599-259406E34DE2}" type="pres">
      <dgm:prSet presAssocID="{C4BBD4F1-9442-40B0-8E2A-C96CFD14ABF0}" presName="bottomArc2" presStyleLbl="parChTrans1D1" presStyleIdx="9" presStyleCnt="52"/>
      <dgm:spPr/>
    </dgm:pt>
    <dgm:pt modelId="{915184BA-4BF4-4C94-9D12-610051ED4DE6}" type="pres">
      <dgm:prSet presAssocID="{C4BBD4F1-9442-40B0-8E2A-C96CFD14ABF0}" presName="topConnNode2" presStyleLbl="node3" presStyleIdx="0" presStyleCnt="0"/>
      <dgm:spPr/>
    </dgm:pt>
    <dgm:pt modelId="{233A7DD1-212C-45A6-986E-FC4419D6E37A}" type="pres">
      <dgm:prSet presAssocID="{C4BBD4F1-9442-40B0-8E2A-C96CFD14ABF0}" presName="hierChild4" presStyleCnt="0"/>
      <dgm:spPr/>
    </dgm:pt>
    <dgm:pt modelId="{FB50852A-32AA-4B3A-A9DD-79C4893740FF}" type="pres">
      <dgm:prSet presAssocID="{C4BBD4F1-9442-40B0-8E2A-C96CFD14ABF0}" presName="hierChild5" presStyleCnt="0"/>
      <dgm:spPr/>
    </dgm:pt>
    <dgm:pt modelId="{7E8D051C-0A88-4000-BBF9-F8EE0C38F38B}" type="pres">
      <dgm:prSet presAssocID="{B74F83E7-4196-4666-A926-9A491EDB6DC8}" presName="Name28" presStyleLbl="parChTrans1D3" presStyleIdx="3" presStyleCnt="20"/>
      <dgm:spPr/>
    </dgm:pt>
    <dgm:pt modelId="{4D6566F2-51F8-424B-9B69-03812E29C648}" type="pres">
      <dgm:prSet presAssocID="{10D7BBC2-FF46-4F9D-86C1-00473566AD16}" presName="hierRoot2" presStyleCnt="0">
        <dgm:presLayoutVars>
          <dgm:hierBranch val="init"/>
        </dgm:presLayoutVars>
      </dgm:prSet>
      <dgm:spPr/>
    </dgm:pt>
    <dgm:pt modelId="{841A7D73-8B36-447E-8113-D1E01F473E44}" type="pres">
      <dgm:prSet presAssocID="{10D7BBC2-FF46-4F9D-86C1-00473566AD16}" presName="rootComposite2" presStyleCnt="0"/>
      <dgm:spPr/>
    </dgm:pt>
    <dgm:pt modelId="{643CF807-0D2A-45CD-ACB5-A6000C32A70D}" type="pres">
      <dgm:prSet presAssocID="{10D7BBC2-FF46-4F9D-86C1-00473566AD16}" presName="rootText2" presStyleLbl="alignAcc1" presStyleIdx="0" presStyleCnt="0">
        <dgm:presLayoutVars>
          <dgm:chPref val="3"/>
        </dgm:presLayoutVars>
      </dgm:prSet>
      <dgm:spPr/>
    </dgm:pt>
    <dgm:pt modelId="{0235D0F2-A482-488B-9A91-B2EA7291E094}" type="pres">
      <dgm:prSet presAssocID="{10D7BBC2-FF46-4F9D-86C1-00473566AD16}" presName="topArc2" presStyleLbl="parChTrans1D1" presStyleIdx="10" presStyleCnt="52"/>
      <dgm:spPr/>
    </dgm:pt>
    <dgm:pt modelId="{0A7890E8-093C-4303-B09D-9546061B220E}" type="pres">
      <dgm:prSet presAssocID="{10D7BBC2-FF46-4F9D-86C1-00473566AD16}" presName="bottomArc2" presStyleLbl="parChTrans1D1" presStyleIdx="11" presStyleCnt="52"/>
      <dgm:spPr/>
    </dgm:pt>
    <dgm:pt modelId="{072CD08C-3F3D-4F67-9DB7-09C340D4B47D}" type="pres">
      <dgm:prSet presAssocID="{10D7BBC2-FF46-4F9D-86C1-00473566AD16}" presName="topConnNode2" presStyleLbl="node3" presStyleIdx="0" presStyleCnt="0"/>
      <dgm:spPr/>
    </dgm:pt>
    <dgm:pt modelId="{0D6D5E7D-C060-4D84-AD9D-5882F18CCDBA}" type="pres">
      <dgm:prSet presAssocID="{10D7BBC2-FF46-4F9D-86C1-00473566AD16}" presName="hierChild4" presStyleCnt="0"/>
      <dgm:spPr/>
    </dgm:pt>
    <dgm:pt modelId="{16E5947C-1DAD-4938-905E-2487FCD3F2BF}" type="pres">
      <dgm:prSet presAssocID="{10D7BBC2-FF46-4F9D-86C1-00473566AD16}" presName="hierChild5" presStyleCnt="0"/>
      <dgm:spPr/>
    </dgm:pt>
    <dgm:pt modelId="{DE2234D2-CC7D-4F60-A3C3-8BD5127D3C29}" type="pres">
      <dgm:prSet presAssocID="{7717983D-CE7A-48DE-9401-23B7D765EFD9}" presName="Name28" presStyleLbl="parChTrans1D3" presStyleIdx="4" presStyleCnt="20"/>
      <dgm:spPr/>
    </dgm:pt>
    <dgm:pt modelId="{682F021B-3795-44C9-B780-821A2DDE1209}" type="pres">
      <dgm:prSet presAssocID="{0E6BF3E4-FD90-4401-927D-024FC878950F}" presName="hierRoot2" presStyleCnt="0">
        <dgm:presLayoutVars>
          <dgm:hierBranch val="init"/>
        </dgm:presLayoutVars>
      </dgm:prSet>
      <dgm:spPr/>
    </dgm:pt>
    <dgm:pt modelId="{FFD6E189-8B9B-422F-824F-F8759C840A12}" type="pres">
      <dgm:prSet presAssocID="{0E6BF3E4-FD90-4401-927D-024FC878950F}" presName="rootComposite2" presStyleCnt="0"/>
      <dgm:spPr/>
    </dgm:pt>
    <dgm:pt modelId="{64912F9B-2106-4538-868F-2C1486BA7E4A}" type="pres">
      <dgm:prSet presAssocID="{0E6BF3E4-FD90-4401-927D-024FC878950F}" presName="rootText2" presStyleLbl="alignAcc1" presStyleIdx="0" presStyleCnt="0">
        <dgm:presLayoutVars>
          <dgm:chPref val="3"/>
        </dgm:presLayoutVars>
      </dgm:prSet>
      <dgm:spPr/>
    </dgm:pt>
    <dgm:pt modelId="{23AC362D-F9AC-43B8-9EC3-A6EADF219F57}" type="pres">
      <dgm:prSet presAssocID="{0E6BF3E4-FD90-4401-927D-024FC878950F}" presName="topArc2" presStyleLbl="parChTrans1D1" presStyleIdx="12" presStyleCnt="52"/>
      <dgm:spPr/>
    </dgm:pt>
    <dgm:pt modelId="{AADF277C-B9F3-43D5-9D5E-904148AE0121}" type="pres">
      <dgm:prSet presAssocID="{0E6BF3E4-FD90-4401-927D-024FC878950F}" presName="bottomArc2" presStyleLbl="parChTrans1D1" presStyleIdx="13" presStyleCnt="52"/>
      <dgm:spPr/>
    </dgm:pt>
    <dgm:pt modelId="{F093AB2E-1B24-4690-A008-76367CE483C7}" type="pres">
      <dgm:prSet presAssocID="{0E6BF3E4-FD90-4401-927D-024FC878950F}" presName="topConnNode2" presStyleLbl="node3" presStyleIdx="0" presStyleCnt="0"/>
      <dgm:spPr/>
    </dgm:pt>
    <dgm:pt modelId="{0ED443EC-07DC-4E96-81D5-517A1D52F78B}" type="pres">
      <dgm:prSet presAssocID="{0E6BF3E4-FD90-4401-927D-024FC878950F}" presName="hierChild4" presStyleCnt="0"/>
      <dgm:spPr/>
    </dgm:pt>
    <dgm:pt modelId="{1562DBAB-00F0-470F-A313-975F32D7F8F0}" type="pres">
      <dgm:prSet presAssocID="{0E6BF3E4-FD90-4401-927D-024FC878950F}" presName="hierChild5" presStyleCnt="0"/>
      <dgm:spPr/>
    </dgm:pt>
    <dgm:pt modelId="{2B92CB88-4A39-49FD-88C2-D3A0BC3D44D6}" type="pres">
      <dgm:prSet presAssocID="{3D8B531C-7D66-47C4-8DFA-E1A9D73EB954}" presName="hierChild5" presStyleCnt="0"/>
      <dgm:spPr/>
    </dgm:pt>
    <dgm:pt modelId="{75D62B03-99FF-4ABC-BDCE-E81A68B16B82}" type="pres">
      <dgm:prSet presAssocID="{CC0B67B4-6528-4410-AE89-3DCEA05316DE}" presName="Name28" presStyleLbl="parChTrans1D2" presStyleIdx="1" presStyleCnt="5"/>
      <dgm:spPr/>
    </dgm:pt>
    <dgm:pt modelId="{D7640132-BE5C-482D-A346-E61D836CF86F}" type="pres">
      <dgm:prSet presAssocID="{E639E722-B7CA-469E-B27C-AB8CA7EC8601}" presName="hierRoot2" presStyleCnt="0">
        <dgm:presLayoutVars>
          <dgm:hierBranch val="init"/>
        </dgm:presLayoutVars>
      </dgm:prSet>
      <dgm:spPr/>
    </dgm:pt>
    <dgm:pt modelId="{AC0C60B7-C86C-4718-8AC1-0683311A512D}" type="pres">
      <dgm:prSet presAssocID="{E639E722-B7CA-469E-B27C-AB8CA7EC8601}" presName="rootComposite2" presStyleCnt="0"/>
      <dgm:spPr/>
    </dgm:pt>
    <dgm:pt modelId="{E5DBC92E-140B-401E-9189-7714FC9A3C37}" type="pres">
      <dgm:prSet presAssocID="{E639E722-B7CA-469E-B27C-AB8CA7EC8601}" presName="rootText2" presStyleLbl="alignAcc1" presStyleIdx="0" presStyleCnt="0">
        <dgm:presLayoutVars>
          <dgm:chPref val="3"/>
        </dgm:presLayoutVars>
      </dgm:prSet>
      <dgm:spPr/>
    </dgm:pt>
    <dgm:pt modelId="{F03D5EF4-776C-4694-BE24-527A09F6CC37}" type="pres">
      <dgm:prSet presAssocID="{E639E722-B7CA-469E-B27C-AB8CA7EC8601}" presName="topArc2" presStyleLbl="parChTrans1D1" presStyleIdx="14" presStyleCnt="52"/>
      <dgm:spPr/>
    </dgm:pt>
    <dgm:pt modelId="{CF131300-7548-4989-A1B2-12CC307C25F9}" type="pres">
      <dgm:prSet presAssocID="{E639E722-B7CA-469E-B27C-AB8CA7EC8601}" presName="bottomArc2" presStyleLbl="parChTrans1D1" presStyleIdx="15" presStyleCnt="52"/>
      <dgm:spPr/>
    </dgm:pt>
    <dgm:pt modelId="{679C8D37-79BF-4CC3-9E8D-16402CA32CDE}" type="pres">
      <dgm:prSet presAssocID="{E639E722-B7CA-469E-B27C-AB8CA7EC8601}" presName="topConnNode2" presStyleLbl="node2" presStyleIdx="0" presStyleCnt="0"/>
      <dgm:spPr/>
    </dgm:pt>
    <dgm:pt modelId="{4D2E7C24-2C73-42DE-AC28-AC2882E3B90E}" type="pres">
      <dgm:prSet presAssocID="{E639E722-B7CA-469E-B27C-AB8CA7EC8601}" presName="hierChild4" presStyleCnt="0"/>
      <dgm:spPr/>
    </dgm:pt>
    <dgm:pt modelId="{6FCF6113-C792-4E59-BB69-A486FC9A6626}" type="pres">
      <dgm:prSet presAssocID="{BFBD5263-C2CC-498B-B03D-CD517C969ABC}" presName="Name28" presStyleLbl="parChTrans1D3" presStyleIdx="5" presStyleCnt="20"/>
      <dgm:spPr/>
    </dgm:pt>
    <dgm:pt modelId="{57236831-CACF-4AF6-AB81-9B8E837FCB1D}" type="pres">
      <dgm:prSet presAssocID="{7335B33C-1141-4DC1-BB3F-ADFCCEC539D6}" presName="hierRoot2" presStyleCnt="0">
        <dgm:presLayoutVars>
          <dgm:hierBranch val="init"/>
        </dgm:presLayoutVars>
      </dgm:prSet>
      <dgm:spPr/>
    </dgm:pt>
    <dgm:pt modelId="{3775314F-3C1A-4EB2-8AB6-B59F6A0874E5}" type="pres">
      <dgm:prSet presAssocID="{7335B33C-1141-4DC1-BB3F-ADFCCEC539D6}" presName="rootComposite2" presStyleCnt="0"/>
      <dgm:spPr/>
    </dgm:pt>
    <dgm:pt modelId="{5E991B39-2B60-4BBB-BE4A-AC3C687A7282}" type="pres">
      <dgm:prSet presAssocID="{7335B33C-1141-4DC1-BB3F-ADFCCEC539D6}" presName="rootText2" presStyleLbl="alignAcc1" presStyleIdx="0" presStyleCnt="0">
        <dgm:presLayoutVars>
          <dgm:chPref val="3"/>
        </dgm:presLayoutVars>
      </dgm:prSet>
      <dgm:spPr/>
    </dgm:pt>
    <dgm:pt modelId="{3C939EAF-C9C7-4AFD-BF53-009CD1CC7FD8}" type="pres">
      <dgm:prSet presAssocID="{7335B33C-1141-4DC1-BB3F-ADFCCEC539D6}" presName="topArc2" presStyleLbl="parChTrans1D1" presStyleIdx="16" presStyleCnt="52"/>
      <dgm:spPr/>
    </dgm:pt>
    <dgm:pt modelId="{E282587B-A3F6-48CA-A75C-9B0B81982F93}" type="pres">
      <dgm:prSet presAssocID="{7335B33C-1141-4DC1-BB3F-ADFCCEC539D6}" presName="bottomArc2" presStyleLbl="parChTrans1D1" presStyleIdx="17" presStyleCnt="52"/>
      <dgm:spPr/>
    </dgm:pt>
    <dgm:pt modelId="{1FF13938-F670-456B-AEFF-819D0D1739F9}" type="pres">
      <dgm:prSet presAssocID="{7335B33C-1141-4DC1-BB3F-ADFCCEC539D6}" presName="topConnNode2" presStyleLbl="node3" presStyleIdx="0" presStyleCnt="0"/>
      <dgm:spPr/>
    </dgm:pt>
    <dgm:pt modelId="{97E95593-D740-460F-AC1B-80AF752D208D}" type="pres">
      <dgm:prSet presAssocID="{7335B33C-1141-4DC1-BB3F-ADFCCEC539D6}" presName="hierChild4" presStyleCnt="0"/>
      <dgm:spPr/>
    </dgm:pt>
    <dgm:pt modelId="{28FEB02C-7DA9-49CA-9C89-D5923CE301CA}" type="pres">
      <dgm:prSet presAssocID="{7335B33C-1141-4DC1-BB3F-ADFCCEC539D6}" presName="hierChild5" presStyleCnt="0"/>
      <dgm:spPr/>
    </dgm:pt>
    <dgm:pt modelId="{8EF3EA51-1E5B-4D8B-B543-4B96D46DED12}" type="pres">
      <dgm:prSet presAssocID="{B0CC46F0-471C-4BC7-A9F9-351C964B7C89}" presName="Name28" presStyleLbl="parChTrans1D3" presStyleIdx="6" presStyleCnt="20"/>
      <dgm:spPr/>
    </dgm:pt>
    <dgm:pt modelId="{CE2A8595-4454-41F7-AFA9-954B0FA74425}" type="pres">
      <dgm:prSet presAssocID="{055AC892-2D57-4B8A-9C2B-377037CB4C63}" presName="hierRoot2" presStyleCnt="0">
        <dgm:presLayoutVars>
          <dgm:hierBranch val="init"/>
        </dgm:presLayoutVars>
      </dgm:prSet>
      <dgm:spPr/>
    </dgm:pt>
    <dgm:pt modelId="{7258B615-0928-49F0-A0B5-623BCAACF3CC}" type="pres">
      <dgm:prSet presAssocID="{055AC892-2D57-4B8A-9C2B-377037CB4C63}" presName="rootComposite2" presStyleCnt="0"/>
      <dgm:spPr/>
    </dgm:pt>
    <dgm:pt modelId="{9E39C188-2C3D-4592-92DC-54238D72A095}" type="pres">
      <dgm:prSet presAssocID="{055AC892-2D57-4B8A-9C2B-377037CB4C63}" presName="rootText2" presStyleLbl="alignAcc1" presStyleIdx="0" presStyleCnt="0">
        <dgm:presLayoutVars>
          <dgm:chPref val="3"/>
        </dgm:presLayoutVars>
      </dgm:prSet>
      <dgm:spPr/>
    </dgm:pt>
    <dgm:pt modelId="{661C4B49-208D-4F99-8A88-959CB491E319}" type="pres">
      <dgm:prSet presAssocID="{055AC892-2D57-4B8A-9C2B-377037CB4C63}" presName="topArc2" presStyleLbl="parChTrans1D1" presStyleIdx="18" presStyleCnt="52"/>
      <dgm:spPr/>
    </dgm:pt>
    <dgm:pt modelId="{ACD38589-B4E6-4631-8194-C97021839818}" type="pres">
      <dgm:prSet presAssocID="{055AC892-2D57-4B8A-9C2B-377037CB4C63}" presName="bottomArc2" presStyleLbl="parChTrans1D1" presStyleIdx="19" presStyleCnt="52"/>
      <dgm:spPr/>
    </dgm:pt>
    <dgm:pt modelId="{905D76A6-960C-402E-849D-3BE3BCF7FD54}" type="pres">
      <dgm:prSet presAssocID="{055AC892-2D57-4B8A-9C2B-377037CB4C63}" presName="topConnNode2" presStyleLbl="node3" presStyleIdx="0" presStyleCnt="0"/>
      <dgm:spPr/>
    </dgm:pt>
    <dgm:pt modelId="{1F45F1B5-1FC9-4173-ABAC-F62FF933BFFD}" type="pres">
      <dgm:prSet presAssocID="{055AC892-2D57-4B8A-9C2B-377037CB4C63}" presName="hierChild4" presStyleCnt="0"/>
      <dgm:spPr/>
    </dgm:pt>
    <dgm:pt modelId="{21EAF86F-F669-4657-9FE1-1EAAF071D9D2}" type="pres">
      <dgm:prSet presAssocID="{055AC892-2D57-4B8A-9C2B-377037CB4C63}" presName="hierChild5" presStyleCnt="0"/>
      <dgm:spPr/>
    </dgm:pt>
    <dgm:pt modelId="{F2785A89-8C65-444F-A4A1-DF08158013C9}" type="pres">
      <dgm:prSet presAssocID="{F68C783A-B0CB-4168-BAE0-E2BC5B75200C}" presName="Name28" presStyleLbl="parChTrans1D3" presStyleIdx="7" presStyleCnt="20"/>
      <dgm:spPr/>
    </dgm:pt>
    <dgm:pt modelId="{5360DB7B-D671-4CA6-9E7E-FA6E87F2E1D0}" type="pres">
      <dgm:prSet presAssocID="{63ADBF2D-8C09-4B8E-B8DF-69E8AFB49BCA}" presName="hierRoot2" presStyleCnt="0">
        <dgm:presLayoutVars>
          <dgm:hierBranch val="init"/>
        </dgm:presLayoutVars>
      </dgm:prSet>
      <dgm:spPr/>
    </dgm:pt>
    <dgm:pt modelId="{3679602E-1032-4768-96BB-7E6C5BF2A315}" type="pres">
      <dgm:prSet presAssocID="{63ADBF2D-8C09-4B8E-B8DF-69E8AFB49BCA}" presName="rootComposite2" presStyleCnt="0"/>
      <dgm:spPr/>
    </dgm:pt>
    <dgm:pt modelId="{7FD5A185-FE31-4CF5-ABF6-3BD8AF040BEF}" type="pres">
      <dgm:prSet presAssocID="{63ADBF2D-8C09-4B8E-B8DF-69E8AFB49BCA}" presName="rootText2" presStyleLbl="alignAcc1" presStyleIdx="0" presStyleCnt="0">
        <dgm:presLayoutVars>
          <dgm:chPref val="3"/>
        </dgm:presLayoutVars>
      </dgm:prSet>
      <dgm:spPr/>
    </dgm:pt>
    <dgm:pt modelId="{6A542FE9-0EEC-4FD7-915B-ED52497C74C8}" type="pres">
      <dgm:prSet presAssocID="{63ADBF2D-8C09-4B8E-B8DF-69E8AFB49BCA}" presName="topArc2" presStyleLbl="parChTrans1D1" presStyleIdx="20" presStyleCnt="52"/>
      <dgm:spPr/>
    </dgm:pt>
    <dgm:pt modelId="{4A44844D-B8A4-41E7-B309-38F558920B04}" type="pres">
      <dgm:prSet presAssocID="{63ADBF2D-8C09-4B8E-B8DF-69E8AFB49BCA}" presName="bottomArc2" presStyleLbl="parChTrans1D1" presStyleIdx="21" presStyleCnt="52"/>
      <dgm:spPr/>
    </dgm:pt>
    <dgm:pt modelId="{B5DA26F0-7839-49A8-B32B-C3F8E6A6B232}" type="pres">
      <dgm:prSet presAssocID="{63ADBF2D-8C09-4B8E-B8DF-69E8AFB49BCA}" presName="topConnNode2" presStyleLbl="node3" presStyleIdx="0" presStyleCnt="0"/>
      <dgm:spPr/>
    </dgm:pt>
    <dgm:pt modelId="{6345697D-926C-40F3-B9B1-7736577FC85F}" type="pres">
      <dgm:prSet presAssocID="{63ADBF2D-8C09-4B8E-B8DF-69E8AFB49BCA}" presName="hierChild4" presStyleCnt="0"/>
      <dgm:spPr/>
    </dgm:pt>
    <dgm:pt modelId="{1D633DB1-BECD-4D59-8097-86C05C754E6D}" type="pres">
      <dgm:prSet presAssocID="{63ADBF2D-8C09-4B8E-B8DF-69E8AFB49BCA}" presName="hierChild5" presStyleCnt="0"/>
      <dgm:spPr/>
    </dgm:pt>
    <dgm:pt modelId="{124DBE17-EF06-4055-BA6E-A82B83F9EF86}" type="pres">
      <dgm:prSet presAssocID="{8B8B6954-7674-4E12-A05D-F8C2F9D6A655}" presName="Name28" presStyleLbl="parChTrans1D3" presStyleIdx="8" presStyleCnt="20"/>
      <dgm:spPr/>
    </dgm:pt>
    <dgm:pt modelId="{4EAA0076-825B-4776-A6C6-B26668A786F5}" type="pres">
      <dgm:prSet presAssocID="{81080DB3-B2D6-4AA1-8D46-67082AAA9892}" presName="hierRoot2" presStyleCnt="0">
        <dgm:presLayoutVars>
          <dgm:hierBranch val="init"/>
        </dgm:presLayoutVars>
      </dgm:prSet>
      <dgm:spPr/>
    </dgm:pt>
    <dgm:pt modelId="{EEADA7CA-6725-4212-ADA8-3209E38145B4}" type="pres">
      <dgm:prSet presAssocID="{81080DB3-B2D6-4AA1-8D46-67082AAA9892}" presName="rootComposite2" presStyleCnt="0"/>
      <dgm:spPr/>
    </dgm:pt>
    <dgm:pt modelId="{1974ACB8-CB0D-432D-8BEA-08005E311534}" type="pres">
      <dgm:prSet presAssocID="{81080DB3-B2D6-4AA1-8D46-67082AAA9892}" presName="rootText2" presStyleLbl="alignAcc1" presStyleIdx="0" presStyleCnt="0">
        <dgm:presLayoutVars>
          <dgm:chPref val="3"/>
        </dgm:presLayoutVars>
      </dgm:prSet>
      <dgm:spPr/>
    </dgm:pt>
    <dgm:pt modelId="{F1D59FA2-48CB-44FF-B8CE-BBDC473D0DC5}" type="pres">
      <dgm:prSet presAssocID="{81080DB3-B2D6-4AA1-8D46-67082AAA9892}" presName="topArc2" presStyleLbl="parChTrans1D1" presStyleIdx="22" presStyleCnt="52"/>
      <dgm:spPr/>
    </dgm:pt>
    <dgm:pt modelId="{A73FFBDA-BC43-4E98-B633-E59ACF3AA166}" type="pres">
      <dgm:prSet presAssocID="{81080DB3-B2D6-4AA1-8D46-67082AAA9892}" presName="bottomArc2" presStyleLbl="parChTrans1D1" presStyleIdx="23" presStyleCnt="52"/>
      <dgm:spPr/>
    </dgm:pt>
    <dgm:pt modelId="{969977C0-BB93-4FCF-9108-C7AC13A07FC6}" type="pres">
      <dgm:prSet presAssocID="{81080DB3-B2D6-4AA1-8D46-67082AAA9892}" presName="topConnNode2" presStyleLbl="node3" presStyleIdx="0" presStyleCnt="0"/>
      <dgm:spPr/>
    </dgm:pt>
    <dgm:pt modelId="{898C3C7A-C9A0-472A-B84E-E4B45DC80FF5}" type="pres">
      <dgm:prSet presAssocID="{81080DB3-B2D6-4AA1-8D46-67082AAA9892}" presName="hierChild4" presStyleCnt="0"/>
      <dgm:spPr/>
    </dgm:pt>
    <dgm:pt modelId="{340EA3FF-CEBE-429A-A83B-3CC4DC450067}" type="pres">
      <dgm:prSet presAssocID="{81080DB3-B2D6-4AA1-8D46-67082AAA9892}" presName="hierChild5" presStyleCnt="0"/>
      <dgm:spPr/>
    </dgm:pt>
    <dgm:pt modelId="{30847D3E-326C-4147-934F-5F58D478D61F}" type="pres">
      <dgm:prSet presAssocID="{0AAC3F1E-B76F-4845-BC2A-D298CFDD9B17}" presName="Name28" presStyleLbl="parChTrans1D3" presStyleIdx="9" presStyleCnt="20"/>
      <dgm:spPr/>
    </dgm:pt>
    <dgm:pt modelId="{04C82001-1204-446F-84CF-3A3C759ACAA8}" type="pres">
      <dgm:prSet presAssocID="{F5864FEF-09DB-4795-9A80-FCBE0FF5D4DC}" presName="hierRoot2" presStyleCnt="0">
        <dgm:presLayoutVars>
          <dgm:hierBranch val="init"/>
        </dgm:presLayoutVars>
      </dgm:prSet>
      <dgm:spPr/>
    </dgm:pt>
    <dgm:pt modelId="{057055D7-6FBA-4B02-85E6-48DF929B3AB9}" type="pres">
      <dgm:prSet presAssocID="{F5864FEF-09DB-4795-9A80-FCBE0FF5D4DC}" presName="rootComposite2" presStyleCnt="0"/>
      <dgm:spPr/>
    </dgm:pt>
    <dgm:pt modelId="{719240A4-84E9-4E0B-AF41-0CDCA148A140}" type="pres">
      <dgm:prSet presAssocID="{F5864FEF-09DB-4795-9A80-FCBE0FF5D4DC}" presName="rootText2" presStyleLbl="alignAcc1" presStyleIdx="0" presStyleCnt="0">
        <dgm:presLayoutVars>
          <dgm:chPref val="3"/>
        </dgm:presLayoutVars>
      </dgm:prSet>
      <dgm:spPr/>
    </dgm:pt>
    <dgm:pt modelId="{5973CF01-2F36-450B-B33D-7E20A4F5C233}" type="pres">
      <dgm:prSet presAssocID="{F5864FEF-09DB-4795-9A80-FCBE0FF5D4DC}" presName="topArc2" presStyleLbl="parChTrans1D1" presStyleIdx="24" presStyleCnt="52"/>
      <dgm:spPr/>
    </dgm:pt>
    <dgm:pt modelId="{AE264400-A20A-4989-9D5C-0570E00C49CD}" type="pres">
      <dgm:prSet presAssocID="{F5864FEF-09DB-4795-9A80-FCBE0FF5D4DC}" presName="bottomArc2" presStyleLbl="parChTrans1D1" presStyleIdx="25" presStyleCnt="52"/>
      <dgm:spPr/>
    </dgm:pt>
    <dgm:pt modelId="{8F64E0A2-BD28-4904-A946-940DE587EE3C}" type="pres">
      <dgm:prSet presAssocID="{F5864FEF-09DB-4795-9A80-FCBE0FF5D4DC}" presName="topConnNode2" presStyleLbl="node3" presStyleIdx="0" presStyleCnt="0"/>
      <dgm:spPr/>
    </dgm:pt>
    <dgm:pt modelId="{E13F5613-C2DA-483A-9CE2-29F4AF036DF4}" type="pres">
      <dgm:prSet presAssocID="{F5864FEF-09DB-4795-9A80-FCBE0FF5D4DC}" presName="hierChild4" presStyleCnt="0"/>
      <dgm:spPr/>
    </dgm:pt>
    <dgm:pt modelId="{47115113-65A0-49BE-B34F-17A3E8B582B5}" type="pres">
      <dgm:prSet presAssocID="{F5864FEF-09DB-4795-9A80-FCBE0FF5D4DC}" presName="hierChild5" presStyleCnt="0"/>
      <dgm:spPr/>
    </dgm:pt>
    <dgm:pt modelId="{6149BCE2-E344-40EF-8341-458F7C7FF1E7}" type="pres">
      <dgm:prSet presAssocID="{E8B779F2-F100-4FFB-B1A6-26F130213DF6}" presName="Name28" presStyleLbl="parChTrans1D3" presStyleIdx="10" presStyleCnt="20"/>
      <dgm:spPr/>
    </dgm:pt>
    <dgm:pt modelId="{9FE149E2-9484-47E6-9AE0-0F94C8DB24EC}" type="pres">
      <dgm:prSet presAssocID="{B091E525-25E3-4E5C-81C8-06DDA843707E}" presName="hierRoot2" presStyleCnt="0">
        <dgm:presLayoutVars>
          <dgm:hierBranch val="init"/>
        </dgm:presLayoutVars>
      </dgm:prSet>
      <dgm:spPr/>
    </dgm:pt>
    <dgm:pt modelId="{11417E73-B969-4FBC-A8E5-E53EB62A3D8F}" type="pres">
      <dgm:prSet presAssocID="{B091E525-25E3-4E5C-81C8-06DDA843707E}" presName="rootComposite2" presStyleCnt="0"/>
      <dgm:spPr/>
    </dgm:pt>
    <dgm:pt modelId="{5ADAF00C-659D-4D1A-8DCB-06DE62EE03AE}" type="pres">
      <dgm:prSet presAssocID="{B091E525-25E3-4E5C-81C8-06DDA843707E}" presName="rootText2" presStyleLbl="alignAcc1" presStyleIdx="0" presStyleCnt="0">
        <dgm:presLayoutVars>
          <dgm:chPref val="3"/>
        </dgm:presLayoutVars>
      </dgm:prSet>
      <dgm:spPr/>
    </dgm:pt>
    <dgm:pt modelId="{7A6365C5-68D4-460B-AF62-CB1FE9E4B1C6}" type="pres">
      <dgm:prSet presAssocID="{B091E525-25E3-4E5C-81C8-06DDA843707E}" presName="topArc2" presStyleLbl="parChTrans1D1" presStyleIdx="26" presStyleCnt="52"/>
      <dgm:spPr/>
    </dgm:pt>
    <dgm:pt modelId="{EE6FCA3D-BED3-4D27-AD5E-9EA5AF309E4A}" type="pres">
      <dgm:prSet presAssocID="{B091E525-25E3-4E5C-81C8-06DDA843707E}" presName="bottomArc2" presStyleLbl="parChTrans1D1" presStyleIdx="27" presStyleCnt="52"/>
      <dgm:spPr/>
    </dgm:pt>
    <dgm:pt modelId="{7523C65E-D03B-429D-982A-F59671DA0020}" type="pres">
      <dgm:prSet presAssocID="{B091E525-25E3-4E5C-81C8-06DDA843707E}" presName="topConnNode2" presStyleLbl="node3" presStyleIdx="0" presStyleCnt="0"/>
      <dgm:spPr/>
    </dgm:pt>
    <dgm:pt modelId="{82DCA9ED-CC87-4CB7-B4B2-EB8CB53556D0}" type="pres">
      <dgm:prSet presAssocID="{B091E525-25E3-4E5C-81C8-06DDA843707E}" presName="hierChild4" presStyleCnt="0"/>
      <dgm:spPr/>
    </dgm:pt>
    <dgm:pt modelId="{0143C27C-FEB6-471E-A8EE-1588BE582F7E}" type="pres">
      <dgm:prSet presAssocID="{B091E525-25E3-4E5C-81C8-06DDA843707E}" presName="hierChild5" presStyleCnt="0"/>
      <dgm:spPr/>
    </dgm:pt>
    <dgm:pt modelId="{011168EB-DFE8-4702-9E75-7DC806921DCD}" type="pres">
      <dgm:prSet presAssocID="{E639E722-B7CA-469E-B27C-AB8CA7EC8601}" presName="hierChild5" presStyleCnt="0"/>
      <dgm:spPr/>
    </dgm:pt>
    <dgm:pt modelId="{F8A9161D-B035-4852-A95A-F08402397060}" type="pres">
      <dgm:prSet presAssocID="{E96C17D0-17A0-4C95-A924-FFE802E86C64}" presName="Name28" presStyleLbl="parChTrans1D2" presStyleIdx="2" presStyleCnt="5"/>
      <dgm:spPr/>
    </dgm:pt>
    <dgm:pt modelId="{358BBCC1-2093-42D2-B0A7-AB3141D2B97E}" type="pres">
      <dgm:prSet presAssocID="{A572A6BA-AD07-4EC3-857C-FC63EBFFC37D}" presName="hierRoot2" presStyleCnt="0">
        <dgm:presLayoutVars>
          <dgm:hierBranch val="init"/>
        </dgm:presLayoutVars>
      </dgm:prSet>
      <dgm:spPr/>
    </dgm:pt>
    <dgm:pt modelId="{5E2CE07F-72F5-4F53-B543-EA558CFEE594}" type="pres">
      <dgm:prSet presAssocID="{A572A6BA-AD07-4EC3-857C-FC63EBFFC37D}" presName="rootComposite2" presStyleCnt="0"/>
      <dgm:spPr/>
    </dgm:pt>
    <dgm:pt modelId="{DD67344C-E37F-41EF-AA6C-7C714EB9CB1E}" type="pres">
      <dgm:prSet presAssocID="{A572A6BA-AD07-4EC3-857C-FC63EBFFC37D}" presName="rootText2" presStyleLbl="alignAcc1" presStyleIdx="0" presStyleCnt="0">
        <dgm:presLayoutVars>
          <dgm:chPref val="3"/>
        </dgm:presLayoutVars>
      </dgm:prSet>
      <dgm:spPr/>
    </dgm:pt>
    <dgm:pt modelId="{E3CD8E64-C4A0-440B-AE8D-629E92970B36}" type="pres">
      <dgm:prSet presAssocID="{A572A6BA-AD07-4EC3-857C-FC63EBFFC37D}" presName="topArc2" presStyleLbl="parChTrans1D1" presStyleIdx="28" presStyleCnt="52"/>
      <dgm:spPr/>
    </dgm:pt>
    <dgm:pt modelId="{E60F34E2-4EA3-4487-9668-16BDD1958867}" type="pres">
      <dgm:prSet presAssocID="{A572A6BA-AD07-4EC3-857C-FC63EBFFC37D}" presName="bottomArc2" presStyleLbl="parChTrans1D1" presStyleIdx="29" presStyleCnt="52"/>
      <dgm:spPr/>
    </dgm:pt>
    <dgm:pt modelId="{C87B2095-83A0-450C-AB5C-81C72AB1F725}" type="pres">
      <dgm:prSet presAssocID="{A572A6BA-AD07-4EC3-857C-FC63EBFFC37D}" presName="topConnNode2" presStyleLbl="node2" presStyleIdx="0" presStyleCnt="0"/>
      <dgm:spPr/>
    </dgm:pt>
    <dgm:pt modelId="{057F0294-818A-4700-ABCF-A40E09FF08BA}" type="pres">
      <dgm:prSet presAssocID="{A572A6BA-AD07-4EC3-857C-FC63EBFFC37D}" presName="hierChild4" presStyleCnt="0"/>
      <dgm:spPr/>
    </dgm:pt>
    <dgm:pt modelId="{2FDA6A92-452D-4E43-B400-4174B272B1B5}" type="pres">
      <dgm:prSet presAssocID="{39B18DDB-53CC-4223-BB70-DB816A3C8634}" presName="Name28" presStyleLbl="parChTrans1D3" presStyleIdx="11" presStyleCnt="20"/>
      <dgm:spPr/>
    </dgm:pt>
    <dgm:pt modelId="{37A79416-82A2-48EC-9174-9930332EDF5B}" type="pres">
      <dgm:prSet presAssocID="{20325B95-FAAE-481D-85C4-148D5F40728D}" presName="hierRoot2" presStyleCnt="0">
        <dgm:presLayoutVars>
          <dgm:hierBranch val="init"/>
        </dgm:presLayoutVars>
      </dgm:prSet>
      <dgm:spPr/>
    </dgm:pt>
    <dgm:pt modelId="{468F682F-05BB-4F4A-A379-A6247DF20C55}" type="pres">
      <dgm:prSet presAssocID="{20325B95-FAAE-481D-85C4-148D5F40728D}" presName="rootComposite2" presStyleCnt="0"/>
      <dgm:spPr/>
    </dgm:pt>
    <dgm:pt modelId="{41A474D7-1633-4AF3-935C-2DD8BFF5DDC3}" type="pres">
      <dgm:prSet presAssocID="{20325B95-FAAE-481D-85C4-148D5F40728D}" presName="rootText2" presStyleLbl="alignAcc1" presStyleIdx="0" presStyleCnt="0">
        <dgm:presLayoutVars>
          <dgm:chPref val="3"/>
        </dgm:presLayoutVars>
      </dgm:prSet>
      <dgm:spPr/>
    </dgm:pt>
    <dgm:pt modelId="{E8CDEC01-72F1-465E-B9CB-D0FEB8CC3065}" type="pres">
      <dgm:prSet presAssocID="{20325B95-FAAE-481D-85C4-148D5F40728D}" presName="topArc2" presStyleLbl="parChTrans1D1" presStyleIdx="30" presStyleCnt="52"/>
      <dgm:spPr/>
    </dgm:pt>
    <dgm:pt modelId="{9FCBA260-82CD-48F2-99E7-147BA556F0D2}" type="pres">
      <dgm:prSet presAssocID="{20325B95-FAAE-481D-85C4-148D5F40728D}" presName="bottomArc2" presStyleLbl="parChTrans1D1" presStyleIdx="31" presStyleCnt="52"/>
      <dgm:spPr/>
    </dgm:pt>
    <dgm:pt modelId="{CB663EF3-D731-4340-9957-AD42B4D29CDD}" type="pres">
      <dgm:prSet presAssocID="{20325B95-FAAE-481D-85C4-148D5F40728D}" presName="topConnNode2" presStyleLbl="node3" presStyleIdx="0" presStyleCnt="0"/>
      <dgm:spPr/>
    </dgm:pt>
    <dgm:pt modelId="{3EEC816E-DA7D-4FFF-BD97-C034E3CF3114}" type="pres">
      <dgm:prSet presAssocID="{20325B95-FAAE-481D-85C4-148D5F40728D}" presName="hierChild4" presStyleCnt="0"/>
      <dgm:spPr/>
    </dgm:pt>
    <dgm:pt modelId="{9B2FFB0A-E9D2-4AEC-A9CE-A13F9F633B93}" type="pres">
      <dgm:prSet presAssocID="{20325B95-FAAE-481D-85C4-148D5F40728D}" presName="hierChild5" presStyleCnt="0"/>
      <dgm:spPr/>
    </dgm:pt>
    <dgm:pt modelId="{3CDD8CA5-8270-41B0-84C6-A48FB31DC32B}" type="pres">
      <dgm:prSet presAssocID="{EC105349-976C-4563-B896-52591DD1EF7F}" presName="Name28" presStyleLbl="parChTrans1D3" presStyleIdx="12" presStyleCnt="20"/>
      <dgm:spPr/>
    </dgm:pt>
    <dgm:pt modelId="{4239282F-031D-46CB-AA35-DA67D5E06E97}" type="pres">
      <dgm:prSet presAssocID="{89DAF710-BDA7-4282-B925-B46757A08588}" presName="hierRoot2" presStyleCnt="0">
        <dgm:presLayoutVars>
          <dgm:hierBranch val="init"/>
        </dgm:presLayoutVars>
      </dgm:prSet>
      <dgm:spPr/>
    </dgm:pt>
    <dgm:pt modelId="{0F327865-837A-4111-8D04-78B0CEBBF01F}" type="pres">
      <dgm:prSet presAssocID="{89DAF710-BDA7-4282-B925-B46757A08588}" presName="rootComposite2" presStyleCnt="0"/>
      <dgm:spPr/>
    </dgm:pt>
    <dgm:pt modelId="{70137A2F-DF3C-4043-990A-889FE3A738C3}" type="pres">
      <dgm:prSet presAssocID="{89DAF710-BDA7-4282-B925-B46757A08588}" presName="rootText2" presStyleLbl="alignAcc1" presStyleIdx="0" presStyleCnt="0">
        <dgm:presLayoutVars>
          <dgm:chPref val="3"/>
        </dgm:presLayoutVars>
      </dgm:prSet>
      <dgm:spPr/>
    </dgm:pt>
    <dgm:pt modelId="{E1340D61-59A1-4E58-A93D-6DD093435531}" type="pres">
      <dgm:prSet presAssocID="{89DAF710-BDA7-4282-B925-B46757A08588}" presName="topArc2" presStyleLbl="parChTrans1D1" presStyleIdx="32" presStyleCnt="52"/>
      <dgm:spPr/>
    </dgm:pt>
    <dgm:pt modelId="{2A17D35F-AA6A-4F55-B210-6FA53995EC25}" type="pres">
      <dgm:prSet presAssocID="{89DAF710-BDA7-4282-B925-B46757A08588}" presName="bottomArc2" presStyleLbl="parChTrans1D1" presStyleIdx="33" presStyleCnt="52"/>
      <dgm:spPr/>
    </dgm:pt>
    <dgm:pt modelId="{911D7757-8EDB-4478-8BB0-4BA95709AC86}" type="pres">
      <dgm:prSet presAssocID="{89DAF710-BDA7-4282-B925-B46757A08588}" presName="topConnNode2" presStyleLbl="node3" presStyleIdx="0" presStyleCnt="0"/>
      <dgm:spPr/>
    </dgm:pt>
    <dgm:pt modelId="{618BAAC3-82C1-4F2B-949B-FCB5AD89C3D0}" type="pres">
      <dgm:prSet presAssocID="{89DAF710-BDA7-4282-B925-B46757A08588}" presName="hierChild4" presStyleCnt="0"/>
      <dgm:spPr/>
    </dgm:pt>
    <dgm:pt modelId="{48B7C04E-ABAA-483F-AFAB-437E852030DC}" type="pres">
      <dgm:prSet presAssocID="{89DAF710-BDA7-4282-B925-B46757A08588}" presName="hierChild5" presStyleCnt="0"/>
      <dgm:spPr/>
    </dgm:pt>
    <dgm:pt modelId="{339F02A2-F121-405C-9246-8C9E1D65906B}" type="pres">
      <dgm:prSet presAssocID="{D5E44D39-7AA5-4911-812B-04DE5D911C74}" presName="Name28" presStyleLbl="parChTrans1D3" presStyleIdx="13" presStyleCnt="20"/>
      <dgm:spPr/>
    </dgm:pt>
    <dgm:pt modelId="{3185B240-A52C-41CD-B225-0F13CC0930A0}" type="pres">
      <dgm:prSet presAssocID="{9615D44E-BC84-4396-BE9F-614A62DD1D89}" presName="hierRoot2" presStyleCnt="0">
        <dgm:presLayoutVars>
          <dgm:hierBranch val="init"/>
        </dgm:presLayoutVars>
      </dgm:prSet>
      <dgm:spPr/>
    </dgm:pt>
    <dgm:pt modelId="{9906A02F-B849-4537-BB54-E62531FCF3BB}" type="pres">
      <dgm:prSet presAssocID="{9615D44E-BC84-4396-BE9F-614A62DD1D89}" presName="rootComposite2" presStyleCnt="0"/>
      <dgm:spPr/>
    </dgm:pt>
    <dgm:pt modelId="{9E6EB2C4-FB21-4769-A2D5-14209870C4AC}" type="pres">
      <dgm:prSet presAssocID="{9615D44E-BC84-4396-BE9F-614A62DD1D89}" presName="rootText2" presStyleLbl="alignAcc1" presStyleIdx="0" presStyleCnt="0">
        <dgm:presLayoutVars>
          <dgm:chPref val="3"/>
        </dgm:presLayoutVars>
      </dgm:prSet>
      <dgm:spPr/>
    </dgm:pt>
    <dgm:pt modelId="{9F626C86-5E8C-4A83-B6DF-5A1A06374621}" type="pres">
      <dgm:prSet presAssocID="{9615D44E-BC84-4396-BE9F-614A62DD1D89}" presName="topArc2" presStyleLbl="parChTrans1D1" presStyleIdx="34" presStyleCnt="52"/>
      <dgm:spPr/>
    </dgm:pt>
    <dgm:pt modelId="{13EC9864-D396-477F-9CFE-6E8BFA3F2FC9}" type="pres">
      <dgm:prSet presAssocID="{9615D44E-BC84-4396-BE9F-614A62DD1D89}" presName="bottomArc2" presStyleLbl="parChTrans1D1" presStyleIdx="35" presStyleCnt="52"/>
      <dgm:spPr/>
    </dgm:pt>
    <dgm:pt modelId="{4522C1F0-1A8B-4F29-A27D-3C430B32C2FE}" type="pres">
      <dgm:prSet presAssocID="{9615D44E-BC84-4396-BE9F-614A62DD1D89}" presName="topConnNode2" presStyleLbl="node3" presStyleIdx="0" presStyleCnt="0"/>
      <dgm:spPr/>
    </dgm:pt>
    <dgm:pt modelId="{C62F61DF-3D51-4D50-98F1-88205A578901}" type="pres">
      <dgm:prSet presAssocID="{9615D44E-BC84-4396-BE9F-614A62DD1D89}" presName="hierChild4" presStyleCnt="0"/>
      <dgm:spPr/>
    </dgm:pt>
    <dgm:pt modelId="{ACE4F9C1-58AB-436F-835B-7927BDBCD3D2}" type="pres">
      <dgm:prSet presAssocID="{9615D44E-BC84-4396-BE9F-614A62DD1D89}" presName="hierChild5" presStyleCnt="0"/>
      <dgm:spPr/>
    </dgm:pt>
    <dgm:pt modelId="{34E8C094-2F41-46CE-B179-B46979AF5341}" type="pres">
      <dgm:prSet presAssocID="{89711D19-4ACC-4771-9341-BFE56DDC9A77}" presName="Name28" presStyleLbl="parChTrans1D3" presStyleIdx="14" presStyleCnt="20"/>
      <dgm:spPr/>
    </dgm:pt>
    <dgm:pt modelId="{42818527-A116-4AE6-BD3D-0A7A7C7F6CEC}" type="pres">
      <dgm:prSet presAssocID="{30D21F1C-E86B-42E5-B70E-55E69A6448AC}" presName="hierRoot2" presStyleCnt="0">
        <dgm:presLayoutVars>
          <dgm:hierBranch val="init"/>
        </dgm:presLayoutVars>
      </dgm:prSet>
      <dgm:spPr/>
    </dgm:pt>
    <dgm:pt modelId="{EA076218-100D-46A0-8592-D91F13EC1D8F}" type="pres">
      <dgm:prSet presAssocID="{30D21F1C-E86B-42E5-B70E-55E69A6448AC}" presName="rootComposite2" presStyleCnt="0"/>
      <dgm:spPr/>
    </dgm:pt>
    <dgm:pt modelId="{87F62D3D-305A-407B-B97E-F66D815DE05C}" type="pres">
      <dgm:prSet presAssocID="{30D21F1C-E86B-42E5-B70E-55E69A6448AC}" presName="rootText2" presStyleLbl="alignAcc1" presStyleIdx="0" presStyleCnt="0">
        <dgm:presLayoutVars>
          <dgm:chPref val="3"/>
        </dgm:presLayoutVars>
      </dgm:prSet>
      <dgm:spPr/>
    </dgm:pt>
    <dgm:pt modelId="{5C946DBA-6F92-4259-B50E-F0C4835EB6AE}" type="pres">
      <dgm:prSet presAssocID="{30D21F1C-E86B-42E5-B70E-55E69A6448AC}" presName="topArc2" presStyleLbl="parChTrans1D1" presStyleIdx="36" presStyleCnt="52"/>
      <dgm:spPr/>
    </dgm:pt>
    <dgm:pt modelId="{EC4ABF4A-F642-41C7-B1B8-CC61F1914EE4}" type="pres">
      <dgm:prSet presAssocID="{30D21F1C-E86B-42E5-B70E-55E69A6448AC}" presName="bottomArc2" presStyleLbl="parChTrans1D1" presStyleIdx="37" presStyleCnt="52"/>
      <dgm:spPr/>
    </dgm:pt>
    <dgm:pt modelId="{D2C32888-5CD9-44CF-94BF-E0730F8BA700}" type="pres">
      <dgm:prSet presAssocID="{30D21F1C-E86B-42E5-B70E-55E69A6448AC}" presName="topConnNode2" presStyleLbl="node3" presStyleIdx="0" presStyleCnt="0"/>
      <dgm:spPr/>
    </dgm:pt>
    <dgm:pt modelId="{1933AEC4-7741-4B53-AE21-C2B848E99C4C}" type="pres">
      <dgm:prSet presAssocID="{30D21F1C-E86B-42E5-B70E-55E69A6448AC}" presName="hierChild4" presStyleCnt="0"/>
      <dgm:spPr/>
    </dgm:pt>
    <dgm:pt modelId="{A037BA89-4A06-44BB-A782-FC0B438DA8BB}" type="pres">
      <dgm:prSet presAssocID="{30D21F1C-E86B-42E5-B70E-55E69A6448AC}" presName="hierChild5" presStyleCnt="0"/>
      <dgm:spPr/>
    </dgm:pt>
    <dgm:pt modelId="{AECB5A79-8C55-4102-A79F-A2C9065F1634}" type="pres">
      <dgm:prSet presAssocID="{A572A6BA-AD07-4EC3-857C-FC63EBFFC37D}" presName="hierChild5" presStyleCnt="0"/>
      <dgm:spPr/>
    </dgm:pt>
    <dgm:pt modelId="{CBED3454-4760-4086-B69F-30ECB2F25408}" type="pres">
      <dgm:prSet presAssocID="{9C5595E5-5CD1-4A86-8DFA-C75873E7745B}" presName="Name28" presStyleLbl="parChTrans1D2" presStyleIdx="3" presStyleCnt="5"/>
      <dgm:spPr/>
    </dgm:pt>
    <dgm:pt modelId="{1B47B6C1-9FF5-47A9-AF28-92A2DB3132AE}" type="pres">
      <dgm:prSet presAssocID="{63532B3B-B67E-4782-80F0-3841AF81D5CD}" presName="hierRoot2" presStyleCnt="0">
        <dgm:presLayoutVars>
          <dgm:hierBranch val="init"/>
        </dgm:presLayoutVars>
      </dgm:prSet>
      <dgm:spPr/>
    </dgm:pt>
    <dgm:pt modelId="{1248308F-4C49-4F7D-A05F-D4A3E7604766}" type="pres">
      <dgm:prSet presAssocID="{63532B3B-B67E-4782-80F0-3841AF81D5CD}" presName="rootComposite2" presStyleCnt="0"/>
      <dgm:spPr/>
    </dgm:pt>
    <dgm:pt modelId="{78DE0976-7A97-4E52-B945-A7908F2E7CCF}" type="pres">
      <dgm:prSet presAssocID="{63532B3B-B67E-4782-80F0-3841AF81D5CD}" presName="rootText2" presStyleLbl="alignAcc1" presStyleIdx="0" presStyleCnt="0">
        <dgm:presLayoutVars>
          <dgm:chPref val="3"/>
        </dgm:presLayoutVars>
      </dgm:prSet>
      <dgm:spPr/>
    </dgm:pt>
    <dgm:pt modelId="{FAEB743E-0175-4DD3-A958-1EC93CE270E1}" type="pres">
      <dgm:prSet presAssocID="{63532B3B-B67E-4782-80F0-3841AF81D5CD}" presName="topArc2" presStyleLbl="parChTrans1D1" presStyleIdx="38" presStyleCnt="52"/>
      <dgm:spPr/>
    </dgm:pt>
    <dgm:pt modelId="{85DBD51B-252B-45DA-BB41-6B8CE0064806}" type="pres">
      <dgm:prSet presAssocID="{63532B3B-B67E-4782-80F0-3841AF81D5CD}" presName="bottomArc2" presStyleLbl="parChTrans1D1" presStyleIdx="39" presStyleCnt="52"/>
      <dgm:spPr/>
    </dgm:pt>
    <dgm:pt modelId="{695740B6-0379-4F89-B21C-4BB37FBE8F06}" type="pres">
      <dgm:prSet presAssocID="{63532B3B-B67E-4782-80F0-3841AF81D5CD}" presName="topConnNode2" presStyleLbl="node2" presStyleIdx="0" presStyleCnt="0"/>
      <dgm:spPr/>
    </dgm:pt>
    <dgm:pt modelId="{0CECEF03-B88C-4A89-B8C2-C6E768681B2F}" type="pres">
      <dgm:prSet presAssocID="{63532B3B-B67E-4782-80F0-3841AF81D5CD}" presName="hierChild4" presStyleCnt="0"/>
      <dgm:spPr/>
    </dgm:pt>
    <dgm:pt modelId="{863FD242-7542-475F-AEF3-B22FDB26DDD7}" type="pres">
      <dgm:prSet presAssocID="{8C944775-0A8A-431C-98F5-B579CF44ED8F}" presName="Name28" presStyleLbl="parChTrans1D3" presStyleIdx="15" presStyleCnt="20"/>
      <dgm:spPr/>
    </dgm:pt>
    <dgm:pt modelId="{C60DB3C0-221F-4B48-AB0C-551FDAD48264}" type="pres">
      <dgm:prSet presAssocID="{6559BC90-C57F-4416-897A-8A1B4007205B}" presName="hierRoot2" presStyleCnt="0">
        <dgm:presLayoutVars>
          <dgm:hierBranch val="init"/>
        </dgm:presLayoutVars>
      </dgm:prSet>
      <dgm:spPr/>
    </dgm:pt>
    <dgm:pt modelId="{EFA19713-FAAF-402D-A939-7C0E099CB54B}" type="pres">
      <dgm:prSet presAssocID="{6559BC90-C57F-4416-897A-8A1B4007205B}" presName="rootComposite2" presStyleCnt="0"/>
      <dgm:spPr/>
    </dgm:pt>
    <dgm:pt modelId="{2638BD10-0CE9-47FB-A53F-5317F4022A2F}" type="pres">
      <dgm:prSet presAssocID="{6559BC90-C57F-4416-897A-8A1B4007205B}" presName="rootText2" presStyleLbl="alignAcc1" presStyleIdx="0" presStyleCnt="0">
        <dgm:presLayoutVars>
          <dgm:chPref val="3"/>
        </dgm:presLayoutVars>
      </dgm:prSet>
      <dgm:spPr/>
    </dgm:pt>
    <dgm:pt modelId="{F1A2CCEC-A577-4508-883C-04875A5D7C51}" type="pres">
      <dgm:prSet presAssocID="{6559BC90-C57F-4416-897A-8A1B4007205B}" presName="topArc2" presStyleLbl="parChTrans1D1" presStyleIdx="40" presStyleCnt="52"/>
      <dgm:spPr/>
    </dgm:pt>
    <dgm:pt modelId="{329698BC-2802-4D71-844A-AFD8857F4CDC}" type="pres">
      <dgm:prSet presAssocID="{6559BC90-C57F-4416-897A-8A1B4007205B}" presName="bottomArc2" presStyleLbl="parChTrans1D1" presStyleIdx="41" presStyleCnt="52"/>
      <dgm:spPr/>
    </dgm:pt>
    <dgm:pt modelId="{7A0F8B85-64DC-4A3F-A482-80DA825ADBE9}" type="pres">
      <dgm:prSet presAssocID="{6559BC90-C57F-4416-897A-8A1B4007205B}" presName="topConnNode2" presStyleLbl="node3" presStyleIdx="0" presStyleCnt="0"/>
      <dgm:spPr/>
    </dgm:pt>
    <dgm:pt modelId="{80A6373F-8B17-49E5-86C3-940C04F246C5}" type="pres">
      <dgm:prSet presAssocID="{6559BC90-C57F-4416-897A-8A1B4007205B}" presName="hierChild4" presStyleCnt="0"/>
      <dgm:spPr/>
    </dgm:pt>
    <dgm:pt modelId="{A66375DF-00BA-48A7-A9E2-17F278BACB03}" type="pres">
      <dgm:prSet presAssocID="{6559BC90-C57F-4416-897A-8A1B4007205B}" presName="hierChild5" presStyleCnt="0"/>
      <dgm:spPr/>
    </dgm:pt>
    <dgm:pt modelId="{6BF5FE0E-B2EC-4B9B-BF85-7022A737B532}" type="pres">
      <dgm:prSet presAssocID="{6224F8BB-8931-4343-A563-107FF12A636B}" presName="Name28" presStyleLbl="parChTrans1D3" presStyleIdx="16" presStyleCnt="20"/>
      <dgm:spPr/>
    </dgm:pt>
    <dgm:pt modelId="{E5D67CD3-7B3C-4FFC-9E88-F56156A517C9}" type="pres">
      <dgm:prSet presAssocID="{F974F3EC-AF65-4214-B761-B5454154E191}" presName="hierRoot2" presStyleCnt="0">
        <dgm:presLayoutVars>
          <dgm:hierBranch val="init"/>
        </dgm:presLayoutVars>
      </dgm:prSet>
      <dgm:spPr/>
    </dgm:pt>
    <dgm:pt modelId="{7C3045DA-76BD-45DD-BCD8-BA591559D5BE}" type="pres">
      <dgm:prSet presAssocID="{F974F3EC-AF65-4214-B761-B5454154E191}" presName="rootComposite2" presStyleCnt="0"/>
      <dgm:spPr/>
    </dgm:pt>
    <dgm:pt modelId="{0DF19F12-3C5A-4D12-9133-452E57016C55}" type="pres">
      <dgm:prSet presAssocID="{F974F3EC-AF65-4214-B761-B5454154E191}" presName="rootText2" presStyleLbl="alignAcc1" presStyleIdx="0" presStyleCnt="0">
        <dgm:presLayoutVars>
          <dgm:chPref val="3"/>
        </dgm:presLayoutVars>
      </dgm:prSet>
      <dgm:spPr/>
    </dgm:pt>
    <dgm:pt modelId="{065357A3-72A3-4B32-B0E7-B779C985E252}" type="pres">
      <dgm:prSet presAssocID="{F974F3EC-AF65-4214-B761-B5454154E191}" presName="topArc2" presStyleLbl="parChTrans1D1" presStyleIdx="42" presStyleCnt="52"/>
      <dgm:spPr/>
    </dgm:pt>
    <dgm:pt modelId="{85AFF0C6-9206-45D8-83A4-A1060B414CA2}" type="pres">
      <dgm:prSet presAssocID="{F974F3EC-AF65-4214-B761-B5454154E191}" presName="bottomArc2" presStyleLbl="parChTrans1D1" presStyleIdx="43" presStyleCnt="52"/>
      <dgm:spPr/>
    </dgm:pt>
    <dgm:pt modelId="{5FE28A74-2498-4272-8295-D1AE6C7059F4}" type="pres">
      <dgm:prSet presAssocID="{F974F3EC-AF65-4214-B761-B5454154E191}" presName="topConnNode2" presStyleLbl="node3" presStyleIdx="0" presStyleCnt="0"/>
      <dgm:spPr/>
    </dgm:pt>
    <dgm:pt modelId="{85B50FB9-25E9-4880-B666-A58DD8987121}" type="pres">
      <dgm:prSet presAssocID="{F974F3EC-AF65-4214-B761-B5454154E191}" presName="hierChild4" presStyleCnt="0"/>
      <dgm:spPr/>
    </dgm:pt>
    <dgm:pt modelId="{9023D11E-CEC5-462E-B912-2F240844DC6E}" type="pres">
      <dgm:prSet presAssocID="{F974F3EC-AF65-4214-B761-B5454154E191}" presName="hierChild5" presStyleCnt="0"/>
      <dgm:spPr/>
    </dgm:pt>
    <dgm:pt modelId="{20179B87-5859-4027-81C0-8E9F3F483621}" type="pres">
      <dgm:prSet presAssocID="{ED882B40-F2AA-43EF-8399-D3D569FD815A}" presName="Name28" presStyleLbl="parChTrans1D3" presStyleIdx="17" presStyleCnt="20"/>
      <dgm:spPr/>
    </dgm:pt>
    <dgm:pt modelId="{E6274B5D-F10C-4877-AD4F-8421A295268D}" type="pres">
      <dgm:prSet presAssocID="{D2A77115-65C5-450C-A1EB-1FDE2A114CD1}" presName="hierRoot2" presStyleCnt="0">
        <dgm:presLayoutVars>
          <dgm:hierBranch val="init"/>
        </dgm:presLayoutVars>
      </dgm:prSet>
      <dgm:spPr/>
    </dgm:pt>
    <dgm:pt modelId="{9FD37BAB-2859-4EBF-9283-CABF7B7DB161}" type="pres">
      <dgm:prSet presAssocID="{D2A77115-65C5-450C-A1EB-1FDE2A114CD1}" presName="rootComposite2" presStyleCnt="0"/>
      <dgm:spPr/>
    </dgm:pt>
    <dgm:pt modelId="{FC07CD23-2293-4DAB-9B4E-EDCDFFA0135B}" type="pres">
      <dgm:prSet presAssocID="{D2A77115-65C5-450C-A1EB-1FDE2A114CD1}" presName="rootText2" presStyleLbl="alignAcc1" presStyleIdx="0" presStyleCnt="0">
        <dgm:presLayoutVars>
          <dgm:chPref val="3"/>
        </dgm:presLayoutVars>
      </dgm:prSet>
      <dgm:spPr/>
    </dgm:pt>
    <dgm:pt modelId="{AB4F5BC0-F830-483E-B30A-4696D2B099A4}" type="pres">
      <dgm:prSet presAssocID="{D2A77115-65C5-450C-A1EB-1FDE2A114CD1}" presName="topArc2" presStyleLbl="parChTrans1D1" presStyleIdx="44" presStyleCnt="52"/>
      <dgm:spPr/>
    </dgm:pt>
    <dgm:pt modelId="{89412B39-AFD2-4CDC-901F-C10F4CA69F3B}" type="pres">
      <dgm:prSet presAssocID="{D2A77115-65C5-450C-A1EB-1FDE2A114CD1}" presName="bottomArc2" presStyleLbl="parChTrans1D1" presStyleIdx="45" presStyleCnt="52"/>
      <dgm:spPr/>
    </dgm:pt>
    <dgm:pt modelId="{43C54C79-4195-4CFD-B26A-DD11B4D4B7FE}" type="pres">
      <dgm:prSet presAssocID="{D2A77115-65C5-450C-A1EB-1FDE2A114CD1}" presName="topConnNode2" presStyleLbl="node3" presStyleIdx="0" presStyleCnt="0"/>
      <dgm:spPr/>
    </dgm:pt>
    <dgm:pt modelId="{F76C9BF9-EAC0-4CE9-9854-F123CA175694}" type="pres">
      <dgm:prSet presAssocID="{D2A77115-65C5-450C-A1EB-1FDE2A114CD1}" presName="hierChild4" presStyleCnt="0"/>
      <dgm:spPr/>
    </dgm:pt>
    <dgm:pt modelId="{49018FE0-B12C-4187-8AEB-B75378BB8925}" type="pres">
      <dgm:prSet presAssocID="{D2A77115-65C5-450C-A1EB-1FDE2A114CD1}" presName="hierChild5" presStyleCnt="0"/>
      <dgm:spPr/>
    </dgm:pt>
    <dgm:pt modelId="{514B2496-5C20-4437-A37B-B1A65965BFBB}" type="pres">
      <dgm:prSet presAssocID="{63532B3B-B67E-4782-80F0-3841AF81D5CD}" presName="hierChild5" presStyleCnt="0"/>
      <dgm:spPr/>
    </dgm:pt>
    <dgm:pt modelId="{C6FA2A71-70B4-483A-984C-89611A91643C}" type="pres">
      <dgm:prSet presAssocID="{0A6AC2F2-B199-45BB-A731-5DBA64E8739A}" presName="Name28" presStyleLbl="parChTrans1D2" presStyleIdx="4" presStyleCnt="5"/>
      <dgm:spPr/>
    </dgm:pt>
    <dgm:pt modelId="{89023863-C8EE-44CA-B3A6-C3A8F8762E1D}" type="pres">
      <dgm:prSet presAssocID="{BBBB30EE-8DAE-4D74-A705-C1CDD187F2E3}" presName="hierRoot2" presStyleCnt="0">
        <dgm:presLayoutVars>
          <dgm:hierBranch val="init"/>
        </dgm:presLayoutVars>
      </dgm:prSet>
      <dgm:spPr/>
    </dgm:pt>
    <dgm:pt modelId="{01339410-4C16-443E-AD22-244290C0BD88}" type="pres">
      <dgm:prSet presAssocID="{BBBB30EE-8DAE-4D74-A705-C1CDD187F2E3}" presName="rootComposite2" presStyleCnt="0"/>
      <dgm:spPr/>
    </dgm:pt>
    <dgm:pt modelId="{13938438-8FB4-4872-834C-4A0B91DF54E7}" type="pres">
      <dgm:prSet presAssocID="{BBBB30EE-8DAE-4D74-A705-C1CDD187F2E3}" presName="rootText2" presStyleLbl="alignAcc1" presStyleIdx="0" presStyleCnt="0">
        <dgm:presLayoutVars>
          <dgm:chPref val="3"/>
        </dgm:presLayoutVars>
      </dgm:prSet>
      <dgm:spPr/>
    </dgm:pt>
    <dgm:pt modelId="{0BC60E6C-1686-4988-9F54-E41F212A467B}" type="pres">
      <dgm:prSet presAssocID="{BBBB30EE-8DAE-4D74-A705-C1CDD187F2E3}" presName="topArc2" presStyleLbl="parChTrans1D1" presStyleIdx="46" presStyleCnt="52"/>
      <dgm:spPr/>
    </dgm:pt>
    <dgm:pt modelId="{41F30C32-1BE2-472C-ACEB-D0FAFA20CAD5}" type="pres">
      <dgm:prSet presAssocID="{BBBB30EE-8DAE-4D74-A705-C1CDD187F2E3}" presName="bottomArc2" presStyleLbl="parChTrans1D1" presStyleIdx="47" presStyleCnt="52"/>
      <dgm:spPr/>
    </dgm:pt>
    <dgm:pt modelId="{5795CA25-7E0B-4641-A53B-E862232F6F0C}" type="pres">
      <dgm:prSet presAssocID="{BBBB30EE-8DAE-4D74-A705-C1CDD187F2E3}" presName="topConnNode2" presStyleLbl="node2" presStyleIdx="0" presStyleCnt="0"/>
      <dgm:spPr/>
    </dgm:pt>
    <dgm:pt modelId="{5CAA02CF-D4D0-475E-BE37-1819DC218FD8}" type="pres">
      <dgm:prSet presAssocID="{BBBB30EE-8DAE-4D74-A705-C1CDD187F2E3}" presName="hierChild4" presStyleCnt="0"/>
      <dgm:spPr/>
    </dgm:pt>
    <dgm:pt modelId="{B8BE6846-689D-4259-96C5-A3A32F3CBB03}" type="pres">
      <dgm:prSet presAssocID="{0776520D-0F99-4709-A03B-E76B3818BB22}" presName="Name28" presStyleLbl="parChTrans1D3" presStyleIdx="18" presStyleCnt="20"/>
      <dgm:spPr/>
    </dgm:pt>
    <dgm:pt modelId="{3A2BCD0A-107E-402A-94D6-3D139AFA0914}" type="pres">
      <dgm:prSet presAssocID="{F10F8E75-375C-4798-A84A-88CE996A384C}" presName="hierRoot2" presStyleCnt="0">
        <dgm:presLayoutVars>
          <dgm:hierBranch val="init"/>
        </dgm:presLayoutVars>
      </dgm:prSet>
      <dgm:spPr/>
    </dgm:pt>
    <dgm:pt modelId="{E1C5DCA6-6235-4E6A-924E-B0E791A7EDA9}" type="pres">
      <dgm:prSet presAssocID="{F10F8E75-375C-4798-A84A-88CE996A384C}" presName="rootComposite2" presStyleCnt="0"/>
      <dgm:spPr/>
    </dgm:pt>
    <dgm:pt modelId="{D9E884D2-BED6-4D48-BD20-CF4185930B77}" type="pres">
      <dgm:prSet presAssocID="{F10F8E75-375C-4798-A84A-88CE996A384C}" presName="rootText2" presStyleLbl="alignAcc1" presStyleIdx="0" presStyleCnt="0">
        <dgm:presLayoutVars>
          <dgm:chPref val="3"/>
        </dgm:presLayoutVars>
      </dgm:prSet>
      <dgm:spPr/>
    </dgm:pt>
    <dgm:pt modelId="{86F81DF8-19B0-48CD-8966-DCCB508E1654}" type="pres">
      <dgm:prSet presAssocID="{F10F8E75-375C-4798-A84A-88CE996A384C}" presName="topArc2" presStyleLbl="parChTrans1D1" presStyleIdx="48" presStyleCnt="52"/>
      <dgm:spPr/>
    </dgm:pt>
    <dgm:pt modelId="{34D378A6-BF47-4009-A411-942CAA1EC7F3}" type="pres">
      <dgm:prSet presAssocID="{F10F8E75-375C-4798-A84A-88CE996A384C}" presName="bottomArc2" presStyleLbl="parChTrans1D1" presStyleIdx="49" presStyleCnt="52"/>
      <dgm:spPr/>
    </dgm:pt>
    <dgm:pt modelId="{CFB78A6E-6CA9-4DD6-BF47-3ECD5EA46296}" type="pres">
      <dgm:prSet presAssocID="{F10F8E75-375C-4798-A84A-88CE996A384C}" presName="topConnNode2" presStyleLbl="node3" presStyleIdx="0" presStyleCnt="0"/>
      <dgm:spPr/>
    </dgm:pt>
    <dgm:pt modelId="{9A78696C-3994-493F-9CF5-AEFF05DE98A6}" type="pres">
      <dgm:prSet presAssocID="{F10F8E75-375C-4798-A84A-88CE996A384C}" presName="hierChild4" presStyleCnt="0"/>
      <dgm:spPr/>
    </dgm:pt>
    <dgm:pt modelId="{F9555C8A-B17A-4507-B120-CA387E0B33CA}" type="pres">
      <dgm:prSet presAssocID="{F10F8E75-375C-4798-A84A-88CE996A384C}" presName="hierChild5" presStyleCnt="0"/>
      <dgm:spPr/>
    </dgm:pt>
    <dgm:pt modelId="{13210AEC-8E5C-4785-9383-2C6D221C99BB}" type="pres">
      <dgm:prSet presAssocID="{6B654162-545A-4CF8-89D8-B8B49625FE8A}" presName="Name28" presStyleLbl="parChTrans1D3" presStyleIdx="19" presStyleCnt="20"/>
      <dgm:spPr/>
    </dgm:pt>
    <dgm:pt modelId="{0A4A452E-ECE6-49CD-AE8A-0578FA6BB259}" type="pres">
      <dgm:prSet presAssocID="{A6AE0B68-384D-4030-9FA0-D1EB53C7222B}" presName="hierRoot2" presStyleCnt="0">
        <dgm:presLayoutVars>
          <dgm:hierBranch val="init"/>
        </dgm:presLayoutVars>
      </dgm:prSet>
      <dgm:spPr/>
    </dgm:pt>
    <dgm:pt modelId="{E05257DB-4077-4684-AC41-19DDDCAA218C}" type="pres">
      <dgm:prSet presAssocID="{A6AE0B68-384D-4030-9FA0-D1EB53C7222B}" presName="rootComposite2" presStyleCnt="0"/>
      <dgm:spPr/>
    </dgm:pt>
    <dgm:pt modelId="{B4DF3117-4F81-400E-9280-FB182F4C4E29}" type="pres">
      <dgm:prSet presAssocID="{A6AE0B68-384D-4030-9FA0-D1EB53C7222B}" presName="rootText2" presStyleLbl="alignAcc1" presStyleIdx="0" presStyleCnt="0">
        <dgm:presLayoutVars>
          <dgm:chPref val="3"/>
        </dgm:presLayoutVars>
      </dgm:prSet>
      <dgm:spPr/>
    </dgm:pt>
    <dgm:pt modelId="{DBC8F3F7-5D81-45FB-B44D-75D1B393DFEA}" type="pres">
      <dgm:prSet presAssocID="{A6AE0B68-384D-4030-9FA0-D1EB53C7222B}" presName="topArc2" presStyleLbl="parChTrans1D1" presStyleIdx="50" presStyleCnt="52"/>
      <dgm:spPr/>
    </dgm:pt>
    <dgm:pt modelId="{7D05C8CA-B8B7-46EB-8E7F-CEE34A6ABF77}" type="pres">
      <dgm:prSet presAssocID="{A6AE0B68-384D-4030-9FA0-D1EB53C7222B}" presName="bottomArc2" presStyleLbl="parChTrans1D1" presStyleIdx="51" presStyleCnt="52"/>
      <dgm:spPr/>
    </dgm:pt>
    <dgm:pt modelId="{9E2ADFE4-FE69-41A5-8DE4-5CA74B8AB840}" type="pres">
      <dgm:prSet presAssocID="{A6AE0B68-384D-4030-9FA0-D1EB53C7222B}" presName="topConnNode2" presStyleLbl="node3" presStyleIdx="0" presStyleCnt="0"/>
      <dgm:spPr/>
    </dgm:pt>
    <dgm:pt modelId="{C4FA418A-3163-4DDE-976A-CC111A80802F}" type="pres">
      <dgm:prSet presAssocID="{A6AE0B68-384D-4030-9FA0-D1EB53C7222B}" presName="hierChild4" presStyleCnt="0"/>
      <dgm:spPr/>
    </dgm:pt>
    <dgm:pt modelId="{6B5084FD-FE5E-4088-B7A2-355C956BE044}" type="pres">
      <dgm:prSet presAssocID="{A6AE0B68-384D-4030-9FA0-D1EB53C7222B}" presName="hierChild5" presStyleCnt="0"/>
      <dgm:spPr/>
    </dgm:pt>
    <dgm:pt modelId="{FE950344-A3BE-462A-9645-71CCEFA05EBB}" type="pres">
      <dgm:prSet presAssocID="{BBBB30EE-8DAE-4D74-A705-C1CDD187F2E3}" presName="hierChild5" presStyleCnt="0"/>
      <dgm:spPr/>
    </dgm:pt>
    <dgm:pt modelId="{1C2E8164-852B-4416-B1D1-76FEDBEF4DBB}" type="pres">
      <dgm:prSet presAssocID="{131A384A-71FB-4D6D-879E-9F2D89C1D881}" presName="hierChild3" presStyleCnt="0"/>
      <dgm:spPr/>
    </dgm:pt>
  </dgm:ptLst>
  <dgm:cxnLst>
    <dgm:cxn modelId="{48273C07-1140-463B-9D4E-E9F3225F3611}" type="presOf" srcId="{A6AE0B68-384D-4030-9FA0-D1EB53C7222B}" destId="{B4DF3117-4F81-400E-9280-FB182F4C4E29}" srcOrd="0" destOrd="0" presId="urn:microsoft.com/office/officeart/2008/layout/HalfCircleOrganizationChart#1"/>
    <dgm:cxn modelId="{4C5AF008-6979-4D05-B6AC-7402C1068591}" type="presOf" srcId="{F5864FEF-09DB-4795-9A80-FCBE0FF5D4DC}" destId="{8F64E0A2-BD28-4904-A946-940DE587EE3C}" srcOrd="1" destOrd="0" presId="urn:microsoft.com/office/officeart/2008/layout/HalfCircleOrganizationChart#1"/>
    <dgm:cxn modelId="{6BAAA50E-BA44-4D9E-8F52-025547566CBA}" srcId="{E639E722-B7CA-469E-B27C-AB8CA7EC8601}" destId="{7335B33C-1141-4DC1-BB3F-ADFCCEC539D6}" srcOrd="0" destOrd="0" parTransId="{BFBD5263-C2CC-498B-B03D-CD517C969ABC}" sibTransId="{BDE12C65-9211-4885-91A2-9283703AB883}"/>
    <dgm:cxn modelId="{3B620C15-5E65-4271-9EFA-D417D298226C}" type="presOf" srcId="{89DAF710-BDA7-4282-B925-B46757A08588}" destId="{911D7757-8EDB-4478-8BB0-4BA95709AC86}" srcOrd="1" destOrd="0" presId="urn:microsoft.com/office/officeart/2008/layout/HalfCircleOrganizationChart#1"/>
    <dgm:cxn modelId="{5C2FE415-B2F7-4042-A0CC-F6046A42EFE9}" type="presOf" srcId="{9C5595E5-5CD1-4A86-8DFA-C75873E7745B}" destId="{CBED3454-4760-4086-B69F-30ECB2F25408}" srcOrd="0" destOrd="0" presId="urn:microsoft.com/office/officeart/2008/layout/HalfCircleOrganizationChart#1"/>
    <dgm:cxn modelId="{D87E7616-4414-4050-AEB4-3D182819659F}" type="presOf" srcId="{7335B33C-1141-4DC1-BB3F-ADFCCEC539D6}" destId="{5E991B39-2B60-4BBB-BE4A-AC3C687A7282}" srcOrd="0" destOrd="0" presId="urn:microsoft.com/office/officeart/2008/layout/HalfCircleOrganizationChart#1"/>
    <dgm:cxn modelId="{9B99BF17-6584-4261-9A9D-BED4259430EF}" type="presOf" srcId="{CC0B67B4-6528-4410-AE89-3DCEA05316DE}" destId="{75D62B03-99FF-4ABC-BDCE-E81A68B16B82}" srcOrd="0" destOrd="0" presId="urn:microsoft.com/office/officeart/2008/layout/HalfCircleOrganizationChart#1"/>
    <dgm:cxn modelId="{C5E69418-8DCD-4F6D-9A77-4502E50D9320}" type="presOf" srcId="{B74F83E7-4196-4666-A926-9A491EDB6DC8}" destId="{7E8D051C-0A88-4000-BBF9-F8EE0C38F38B}" srcOrd="0" destOrd="0" presId="urn:microsoft.com/office/officeart/2008/layout/HalfCircleOrganizationChart#1"/>
    <dgm:cxn modelId="{4B40C919-C4F1-4DFD-AD20-F1068DF6B7C1}" type="presOf" srcId="{131A384A-71FB-4D6D-879E-9F2D89C1D881}" destId="{DB5EBF7C-45C1-4FC4-A699-19A000F6D554}" srcOrd="0" destOrd="0" presId="urn:microsoft.com/office/officeart/2008/layout/HalfCircleOrganizationChart#1"/>
    <dgm:cxn modelId="{D61D791C-2498-45FF-8325-828C34BA3EF2}" type="presOf" srcId="{519065D0-4941-4187-BCCA-439C688014DB}" destId="{87FE8290-04ED-4333-9B32-71741FD4DEF5}" srcOrd="0" destOrd="0" presId="urn:microsoft.com/office/officeart/2008/layout/HalfCircleOrganizationChart#1"/>
    <dgm:cxn modelId="{8CDBC820-83D5-4D86-876B-37856D74FBE0}" type="presOf" srcId="{0E6BF3E4-FD90-4401-927D-024FC878950F}" destId="{64912F9B-2106-4538-868F-2C1486BA7E4A}" srcOrd="0" destOrd="0" presId="urn:microsoft.com/office/officeart/2008/layout/HalfCircleOrganizationChart#1"/>
    <dgm:cxn modelId="{E9720D21-0066-45D5-8041-F87655916001}" type="presOf" srcId="{BBBB30EE-8DAE-4D74-A705-C1CDD187F2E3}" destId="{13938438-8FB4-4872-834C-4A0B91DF54E7}" srcOrd="0" destOrd="0" presId="urn:microsoft.com/office/officeart/2008/layout/HalfCircleOrganizationChart#1"/>
    <dgm:cxn modelId="{11C32521-ADC2-4F9B-81D4-85913B3B96FE}" type="presOf" srcId="{10D7BBC2-FF46-4F9D-86C1-00473566AD16}" destId="{643CF807-0D2A-45CD-ACB5-A6000C32A70D}" srcOrd="0" destOrd="0" presId="urn:microsoft.com/office/officeart/2008/layout/HalfCircleOrganizationChart#1"/>
    <dgm:cxn modelId="{FC219D21-C5FA-4676-B97E-895F4ED82A3F}" type="presOf" srcId="{8C944775-0A8A-431C-98F5-B579CF44ED8F}" destId="{863FD242-7542-475F-AEF3-B22FDB26DDD7}" srcOrd="0" destOrd="0" presId="urn:microsoft.com/office/officeart/2008/layout/HalfCircleOrganizationChart#1"/>
    <dgm:cxn modelId="{7F061D22-5575-4F51-8386-826179405153}" type="presOf" srcId="{63ADBF2D-8C09-4B8E-B8DF-69E8AFB49BCA}" destId="{B5DA26F0-7839-49A8-B32B-C3F8E6A6B232}" srcOrd="1" destOrd="0" presId="urn:microsoft.com/office/officeart/2008/layout/HalfCircleOrganizationChart#1"/>
    <dgm:cxn modelId="{636D6524-7360-4512-8522-8A83FCA2011E}" srcId="{3D8B531C-7D66-47C4-8DFA-E1A9D73EB954}" destId="{10D7BBC2-FF46-4F9D-86C1-00473566AD16}" srcOrd="3" destOrd="0" parTransId="{B74F83E7-4196-4666-A926-9A491EDB6DC8}" sibTransId="{9FCB1FF6-5914-40FA-BA76-7F34BA45585B}"/>
    <dgm:cxn modelId="{ACF56F26-0B3E-4A14-9F85-DD6CE8F944CE}" srcId="{3D8B531C-7D66-47C4-8DFA-E1A9D73EB954}" destId="{C4BBD4F1-9442-40B0-8E2A-C96CFD14ABF0}" srcOrd="2" destOrd="0" parTransId="{F2FCCBD3-D94A-4DC7-A923-060978859A1A}" sibTransId="{E1D5489A-B67B-4181-B27D-2163DEA1D104}"/>
    <dgm:cxn modelId="{2C018826-CC8B-46E1-A0A4-1B46A98A35AB}" type="presOf" srcId="{81080DB3-B2D6-4AA1-8D46-67082AAA9892}" destId="{969977C0-BB93-4FCF-9108-C7AC13A07FC6}" srcOrd="1" destOrd="0" presId="urn:microsoft.com/office/officeart/2008/layout/HalfCircleOrganizationChart#1"/>
    <dgm:cxn modelId="{45F1D22A-9E7D-47C3-8043-1C44B087D2D1}" type="presOf" srcId="{30D21F1C-E86B-42E5-B70E-55E69A6448AC}" destId="{87F62D3D-305A-407B-B97E-F66D815DE05C}" srcOrd="0" destOrd="0" presId="urn:microsoft.com/office/officeart/2008/layout/HalfCircleOrganizationChart#1"/>
    <dgm:cxn modelId="{93004230-759E-49B4-B5CD-741035861B38}" srcId="{A572A6BA-AD07-4EC3-857C-FC63EBFFC37D}" destId="{30D21F1C-E86B-42E5-B70E-55E69A6448AC}" srcOrd="3" destOrd="0" parTransId="{89711D19-4ACC-4771-9341-BFE56DDC9A77}" sibTransId="{EE5950E0-07B8-42E9-9221-78F559DFE72D}"/>
    <dgm:cxn modelId="{DA8BFE31-7601-42FD-B2C7-0C9809DA48BA}" type="presOf" srcId="{BFBD5263-C2CC-498B-B03D-CD517C969ABC}" destId="{6FCF6113-C792-4E59-BB69-A486FC9A6626}" srcOrd="0" destOrd="0" presId="urn:microsoft.com/office/officeart/2008/layout/HalfCircleOrganizationChart#1"/>
    <dgm:cxn modelId="{BB385F34-EF80-47A7-8F59-A6581B71049C}" type="presOf" srcId="{89711D19-4ACC-4771-9341-BFE56DDC9A77}" destId="{34E8C094-2F41-46CE-B179-B46979AF5341}" srcOrd="0" destOrd="0" presId="urn:microsoft.com/office/officeart/2008/layout/HalfCircleOrganizationChart#1"/>
    <dgm:cxn modelId="{0C827134-9DEB-4CD1-AAEF-2F8177D68955}" type="presOf" srcId="{ED882B40-F2AA-43EF-8399-D3D569FD815A}" destId="{20179B87-5859-4027-81C0-8E9F3F483621}" srcOrd="0" destOrd="0" presId="urn:microsoft.com/office/officeart/2008/layout/HalfCircleOrganizationChart#1"/>
    <dgm:cxn modelId="{2E0D4236-4F2E-4DBF-B344-22A53BD2065E}" srcId="{3D8B531C-7D66-47C4-8DFA-E1A9D73EB954}" destId="{D44CE83C-3EB1-4023-8223-ED8A45973C89}" srcOrd="0" destOrd="0" parTransId="{20CD1DA8-D9AC-44F1-A98C-2A425D37D5E6}" sibTransId="{1BECE8D8-61FA-46E7-B2A5-005856F75002}"/>
    <dgm:cxn modelId="{E58F9937-9BF7-4818-96E1-2B09BFACFCE4}" type="presOf" srcId="{8B8B6954-7674-4E12-A05D-F8C2F9D6A655}" destId="{124DBE17-EF06-4055-BA6E-A82B83F9EF86}" srcOrd="0" destOrd="0" presId="urn:microsoft.com/office/officeart/2008/layout/HalfCircleOrganizationChart#1"/>
    <dgm:cxn modelId="{6451B938-2186-46B5-AB5F-A06F783A2551}" type="presOf" srcId="{F68C783A-B0CB-4168-BAE0-E2BC5B75200C}" destId="{F2785A89-8C65-444F-A4A1-DF08158013C9}" srcOrd="0" destOrd="0" presId="urn:microsoft.com/office/officeart/2008/layout/HalfCircleOrganizationChart#1"/>
    <dgm:cxn modelId="{D7737D39-7251-46E7-8021-49AEE0A6732D}" type="presOf" srcId="{6224F8BB-8931-4343-A563-107FF12A636B}" destId="{6BF5FE0E-B2EC-4B9B-BF85-7022A737B532}" srcOrd="0" destOrd="0" presId="urn:microsoft.com/office/officeart/2008/layout/HalfCircleOrganizationChart#1"/>
    <dgm:cxn modelId="{3B28F840-4CDE-4085-88CC-51650DDBB115}" srcId="{131A384A-71FB-4D6D-879E-9F2D89C1D881}" destId="{A572A6BA-AD07-4EC3-857C-FC63EBFFC37D}" srcOrd="2" destOrd="0" parTransId="{E96C17D0-17A0-4C95-A924-FFE802E86C64}" sibTransId="{51BB010B-3399-4914-9FBF-4D4631DBFE2F}"/>
    <dgm:cxn modelId="{59535D5B-9192-4E95-982E-52A455D79C40}" srcId="{E639E722-B7CA-469E-B27C-AB8CA7EC8601}" destId="{B091E525-25E3-4E5C-81C8-06DDA843707E}" srcOrd="5" destOrd="0" parTransId="{E8B779F2-F100-4FFB-B1A6-26F130213DF6}" sibTransId="{23C87C56-F54E-4F8F-BF43-985C9F5ACB60}"/>
    <dgm:cxn modelId="{F998CA5E-CF7C-498D-8F16-D837F41414BC}" type="presOf" srcId="{B091E525-25E3-4E5C-81C8-06DDA843707E}" destId="{7523C65E-D03B-429D-982A-F59671DA0020}" srcOrd="1" destOrd="0" presId="urn:microsoft.com/office/officeart/2008/layout/HalfCircleOrganizationChart#1"/>
    <dgm:cxn modelId="{6CCEC861-123E-44E4-848E-F78AABEABFC5}" type="presOf" srcId="{63ADBF2D-8C09-4B8E-B8DF-69E8AFB49BCA}" destId="{7FD5A185-FE31-4CF5-ABF6-3BD8AF040BEF}" srcOrd="0" destOrd="0" presId="urn:microsoft.com/office/officeart/2008/layout/HalfCircleOrganizationChart#1"/>
    <dgm:cxn modelId="{8E333443-93EE-4AED-8B73-110A19C81022}" type="presOf" srcId="{F2FCCBD3-D94A-4DC7-A923-060978859A1A}" destId="{C7C70B30-E4AE-4F15-90CF-BFAA0BAE9EA5}" srcOrd="0" destOrd="0" presId="urn:microsoft.com/office/officeart/2008/layout/HalfCircleOrganizationChart#1"/>
    <dgm:cxn modelId="{0D92E044-7861-4F82-A73F-D868AAA645CF}" type="presOf" srcId="{519065D0-4941-4187-BCCA-439C688014DB}" destId="{9B17C152-698B-40C0-8F75-89D47BE03C5E}" srcOrd="1" destOrd="0" presId="urn:microsoft.com/office/officeart/2008/layout/HalfCircleOrganizationChart#1"/>
    <dgm:cxn modelId="{C0D46F45-1242-4DBF-B7F2-7659D2FD1692}" srcId="{131A384A-71FB-4D6D-879E-9F2D89C1D881}" destId="{3D8B531C-7D66-47C4-8DFA-E1A9D73EB954}" srcOrd="0" destOrd="0" parTransId="{58CADD77-1BE8-424E-9F9D-513D3244DD44}" sibTransId="{66BAE914-8FB4-4ACF-ABB7-234F13C989B9}"/>
    <dgm:cxn modelId="{65E7E767-CE31-499C-AB0F-2794B4538E42}" type="presOf" srcId="{F974F3EC-AF65-4214-B761-B5454154E191}" destId="{0DF19F12-3C5A-4D12-9133-452E57016C55}" srcOrd="0" destOrd="0" presId="urn:microsoft.com/office/officeart/2008/layout/HalfCircleOrganizationChart#1"/>
    <dgm:cxn modelId="{47EA2548-F90B-48BF-BC50-31AA90870573}" type="presOf" srcId="{0AAC3F1E-B76F-4845-BC2A-D298CFDD9B17}" destId="{30847D3E-326C-4147-934F-5F58D478D61F}" srcOrd="0" destOrd="0" presId="urn:microsoft.com/office/officeart/2008/layout/HalfCircleOrganizationChart#1"/>
    <dgm:cxn modelId="{F9B57E49-8D8A-4E20-95A1-743D28137E57}" srcId="{63532B3B-B67E-4782-80F0-3841AF81D5CD}" destId="{D2A77115-65C5-450C-A1EB-1FDE2A114CD1}" srcOrd="2" destOrd="0" parTransId="{ED882B40-F2AA-43EF-8399-D3D569FD815A}" sibTransId="{1EF189E8-176E-434D-9C61-54B13ED19358}"/>
    <dgm:cxn modelId="{7F8C414B-8E74-42C5-9242-A0EFAA56C5C8}" type="presOf" srcId="{C4BBD4F1-9442-40B0-8E2A-C96CFD14ABF0}" destId="{E99044C4-1404-4640-927E-F08F3D6F6E32}" srcOrd="0" destOrd="0" presId="urn:microsoft.com/office/officeart/2008/layout/HalfCircleOrganizationChart#1"/>
    <dgm:cxn modelId="{17C46F4D-3DEB-4F2F-A987-CAE3E3A405A4}" type="presOf" srcId="{0E6BF3E4-FD90-4401-927D-024FC878950F}" destId="{F093AB2E-1B24-4690-A008-76367CE483C7}" srcOrd="1" destOrd="0" presId="urn:microsoft.com/office/officeart/2008/layout/HalfCircleOrganizationChart#1"/>
    <dgm:cxn modelId="{94958870-C420-480B-9A10-785C1316D950}" type="presOf" srcId="{131A384A-71FB-4D6D-879E-9F2D89C1D881}" destId="{C1DDA0ED-D307-49D7-9FC4-236B87F5C618}" srcOrd="1" destOrd="0" presId="urn:microsoft.com/office/officeart/2008/layout/HalfCircleOrganizationChart#1"/>
    <dgm:cxn modelId="{CC37E671-C78D-4C84-92E5-C8BE7803331E}" type="presOf" srcId="{6559BC90-C57F-4416-897A-8A1B4007205B}" destId="{7A0F8B85-64DC-4A3F-A482-80DA825ADBE9}" srcOrd="1" destOrd="0" presId="urn:microsoft.com/office/officeart/2008/layout/HalfCircleOrganizationChart#1"/>
    <dgm:cxn modelId="{CF8D4653-2B51-4BB1-B3A8-B42A303A932E}" type="presOf" srcId="{A6AE0B68-384D-4030-9FA0-D1EB53C7222B}" destId="{9E2ADFE4-FE69-41A5-8DE4-5CA74B8AB840}" srcOrd="1" destOrd="0" presId="urn:microsoft.com/office/officeart/2008/layout/HalfCircleOrganizationChart#1"/>
    <dgm:cxn modelId="{8CCB6754-F1D7-47BF-BB94-C72CA1B8104D}" type="presOf" srcId="{F974F3EC-AF65-4214-B761-B5454154E191}" destId="{5FE28A74-2498-4272-8295-D1AE6C7059F4}" srcOrd="1" destOrd="0" presId="urn:microsoft.com/office/officeart/2008/layout/HalfCircleOrganizationChart#1"/>
    <dgm:cxn modelId="{66406D75-B6DC-4284-907C-1B8EE96F1AB3}" type="presOf" srcId="{D5E44D39-7AA5-4911-812B-04DE5D911C74}" destId="{339F02A2-F121-405C-9246-8C9E1D65906B}" srcOrd="0" destOrd="0" presId="urn:microsoft.com/office/officeart/2008/layout/HalfCircleOrganizationChart#1"/>
    <dgm:cxn modelId="{5AD08F56-1385-43BF-8136-734C9E3225B8}" type="presOf" srcId="{6B654162-545A-4CF8-89D8-B8B49625FE8A}" destId="{13210AEC-8E5C-4785-9383-2C6D221C99BB}" srcOrd="0" destOrd="0" presId="urn:microsoft.com/office/officeart/2008/layout/HalfCircleOrganizationChart#1"/>
    <dgm:cxn modelId="{CE18BD57-397B-49BF-A203-54A253834224}" type="presOf" srcId="{20325B95-FAAE-481D-85C4-148D5F40728D}" destId="{CB663EF3-D731-4340-9957-AD42B4D29CDD}" srcOrd="1" destOrd="0" presId="urn:microsoft.com/office/officeart/2008/layout/HalfCircleOrganizationChart#1"/>
    <dgm:cxn modelId="{3A85607A-0BD8-4F38-B068-81CECD1952C2}" type="presOf" srcId="{63532B3B-B67E-4782-80F0-3841AF81D5CD}" destId="{695740B6-0379-4F89-B21C-4BB37FBE8F06}" srcOrd="1" destOrd="0" presId="urn:microsoft.com/office/officeart/2008/layout/HalfCircleOrganizationChart#1"/>
    <dgm:cxn modelId="{9C047687-E5EA-44F1-94A3-B62D9967871A}" type="presOf" srcId="{39B18DDB-53CC-4223-BB70-DB816A3C8634}" destId="{2FDA6A92-452D-4E43-B400-4174B272B1B5}" srcOrd="0" destOrd="0" presId="urn:microsoft.com/office/officeart/2008/layout/HalfCircleOrganizationChart#1"/>
    <dgm:cxn modelId="{22E1DD88-1AA1-427E-9491-762266632476}" srcId="{A572A6BA-AD07-4EC3-857C-FC63EBFFC37D}" destId="{20325B95-FAAE-481D-85C4-148D5F40728D}" srcOrd="0" destOrd="0" parTransId="{39B18DDB-53CC-4223-BB70-DB816A3C8634}" sibTransId="{A79D0DE3-103F-48E2-B64B-531D63B9C5B4}"/>
    <dgm:cxn modelId="{563CA48F-76BA-4627-8C65-A5F8314AAB56}" srcId="{BBBB30EE-8DAE-4D74-A705-C1CDD187F2E3}" destId="{A6AE0B68-384D-4030-9FA0-D1EB53C7222B}" srcOrd="1" destOrd="0" parTransId="{6B654162-545A-4CF8-89D8-B8B49625FE8A}" sibTransId="{DEB5CE5B-89F3-4E13-A6B3-9345E19DCB15}"/>
    <dgm:cxn modelId="{BE134890-D45B-48FE-B8D0-30B88B42E5B8}" srcId="{E639E722-B7CA-469E-B27C-AB8CA7EC8601}" destId="{F5864FEF-09DB-4795-9A80-FCBE0FF5D4DC}" srcOrd="4" destOrd="0" parTransId="{0AAC3F1E-B76F-4845-BC2A-D298CFDD9B17}" sibTransId="{6C549108-866C-4C10-92F7-803D5BD13C0A}"/>
    <dgm:cxn modelId="{4D842D91-9016-432A-B650-0BC141E038EB}" type="presOf" srcId="{D44CE83C-3EB1-4023-8223-ED8A45973C89}" destId="{FFFF119F-6D36-4D13-90CC-63689627E9D6}" srcOrd="0" destOrd="0" presId="urn:microsoft.com/office/officeart/2008/layout/HalfCircleOrganizationChart#1"/>
    <dgm:cxn modelId="{61D67191-117B-4772-AB52-56401BA9753C}" srcId="{E639E722-B7CA-469E-B27C-AB8CA7EC8601}" destId="{81080DB3-B2D6-4AA1-8D46-67082AAA9892}" srcOrd="3" destOrd="0" parTransId="{8B8B6954-7674-4E12-A05D-F8C2F9D6A655}" sibTransId="{5F28847D-DE47-4DB6-BA0A-7B1450B46DDD}"/>
    <dgm:cxn modelId="{AD170792-42C0-4705-8719-560D9334E48F}" type="presOf" srcId="{F5864FEF-09DB-4795-9A80-FCBE0FF5D4DC}" destId="{719240A4-84E9-4E0B-AF41-0CDCA148A140}" srcOrd="0" destOrd="0" presId="urn:microsoft.com/office/officeart/2008/layout/HalfCircleOrganizationChart#1"/>
    <dgm:cxn modelId="{C5DFB594-A12B-433F-B4B3-180CDF01BD98}" type="presOf" srcId="{58CADD77-1BE8-424E-9F9D-513D3244DD44}" destId="{ADC7CB30-1B28-45B1-92FF-0659639F9C3B}" srcOrd="0" destOrd="0" presId="urn:microsoft.com/office/officeart/2008/layout/HalfCircleOrganizationChart#1"/>
    <dgm:cxn modelId="{C9AFA195-3747-49F2-A762-92938B3B51BE}" srcId="{131A384A-71FB-4D6D-879E-9F2D89C1D881}" destId="{63532B3B-B67E-4782-80F0-3841AF81D5CD}" srcOrd="3" destOrd="0" parTransId="{9C5595E5-5CD1-4A86-8DFA-C75873E7745B}" sibTransId="{47A64ADC-AD36-4794-989E-6F9DBCF89898}"/>
    <dgm:cxn modelId="{4D1ED198-A662-487F-9B1F-4490BD221328}" srcId="{BBBB30EE-8DAE-4D74-A705-C1CDD187F2E3}" destId="{F10F8E75-375C-4798-A84A-88CE996A384C}" srcOrd="0" destOrd="0" parTransId="{0776520D-0F99-4709-A03B-E76B3818BB22}" sibTransId="{00F9ACCC-5573-42B5-975F-22CC06039F1C}"/>
    <dgm:cxn modelId="{53CD0B9B-38AA-4425-9D5B-0B7B7F3DEF83}" type="presOf" srcId="{A572A6BA-AD07-4EC3-857C-FC63EBFFC37D}" destId="{C87B2095-83A0-450C-AB5C-81C72AB1F725}" srcOrd="1" destOrd="0" presId="urn:microsoft.com/office/officeart/2008/layout/HalfCircleOrganizationChart#1"/>
    <dgm:cxn modelId="{EBADCF9B-0D8F-49A1-9A8B-FDCE506684A4}" type="presOf" srcId="{20325B95-FAAE-481D-85C4-148D5F40728D}" destId="{41A474D7-1633-4AF3-935C-2DD8BFF5DDC3}" srcOrd="0" destOrd="0" presId="urn:microsoft.com/office/officeart/2008/layout/HalfCircleOrganizationChart#1"/>
    <dgm:cxn modelId="{3947189E-E38B-4D12-B731-AFD8866CBA41}" type="presOf" srcId="{0A6AC2F2-B199-45BB-A731-5DBA64E8739A}" destId="{C6FA2A71-70B4-483A-984C-89611A91643C}" srcOrd="0" destOrd="0" presId="urn:microsoft.com/office/officeart/2008/layout/HalfCircleOrganizationChart#1"/>
    <dgm:cxn modelId="{B5FB75A2-02F9-40DA-9019-D52C9230BB69}" type="presOf" srcId="{63532B3B-B67E-4782-80F0-3841AF81D5CD}" destId="{78DE0976-7A97-4E52-B945-A7908F2E7CCF}" srcOrd="0" destOrd="0" presId="urn:microsoft.com/office/officeart/2008/layout/HalfCircleOrganizationChart#1"/>
    <dgm:cxn modelId="{0AF4CBA3-F4D1-4495-A687-9997AFA0329A}" type="presOf" srcId="{B0CC46F0-471C-4BC7-A9F9-351C964B7C89}" destId="{8EF3EA51-1E5B-4D8B-B543-4B96D46DED12}" srcOrd="0" destOrd="0" presId="urn:microsoft.com/office/officeart/2008/layout/HalfCircleOrganizationChart#1"/>
    <dgm:cxn modelId="{75D3D8A7-7980-4C39-9E08-054E950EDBB2}" type="presOf" srcId="{6559BC90-C57F-4416-897A-8A1B4007205B}" destId="{2638BD10-0CE9-47FB-A53F-5317F4022A2F}" srcOrd="0" destOrd="0" presId="urn:microsoft.com/office/officeart/2008/layout/HalfCircleOrganizationChart#1"/>
    <dgm:cxn modelId="{6A70AEAE-5DA5-44D4-9E1A-9ABF2AC5E8A9}" type="presOf" srcId="{E639E722-B7CA-469E-B27C-AB8CA7EC8601}" destId="{679C8D37-79BF-4CC3-9E8D-16402CA32CDE}" srcOrd="1" destOrd="0" presId="urn:microsoft.com/office/officeart/2008/layout/HalfCircleOrganizationChart#1"/>
    <dgm:cxn modelId="{6382FFAF-A906-44D7-B4BE-5961E77A00C4}" srcId="{E639E722-B7CA-469E-B27C-AB8CA7EC8601}" destId="{055AC892-2D57-4B8A-9C2B-377037CB4C63}" srcOrd="1" destOrd="0" parTransId="{B0CC46F0-471C-4BC7-A9F9-351C964B7C89}" sibTransId="{73ED5512-E357-418E-AE5B-BEFB52CA44BF}"/>
    <dgm:cxn modelId="{550E0AB1-9B31-4B98-9933-65875BBCF77A}" type="presOf" srcId="{3D8B531C-7D66-47C4-8DFA-E1A9D73EB954}" destId="{09BE9C19-D34F-45F9-8119-BFCB7417A3C2}" srcOrd="1" destOrd="0" presId="urn:microsoft.com/office/officeart/2008/layout/HalfCircleOrganizationChart#1"/>
    <dgm:cxn modelId="{9CC417B5-830D-4631-B659-AB90C675774A}" type="presOf" srcId="{055AC892-2D57-4B8A-9C2B-377037CB4C63}" destId="{905D76A6-960C-402E-849D-3BE3BCF7FD54}" srcOrd="1" destOrd="0" presId="urn:microsoft.com/office/officeart/2008/layout/HalfCircleOrganizationChart#1"/>
    <dgm:cxn modelId="{B50D99B5-1141-4228-AD16-ED3AC726B031}" srcId="{A572A6BA-AD07-4EC3-857C-FC63EBFFC37D}" destId="{9615D44E-BC84-4396-BE9F-614A62DD1D89}" srcOrd="2" destOrd="0" parTransId="{D5E44D39-7AA5-4911-812B-04DE5D911C74}" sibTransId="{4761D821-738D-4B4E-B432-5FABAFBE5B93}"/>
    <dgm:cxn modelId="{7452F7B5-C3AF-4353-BF2C-37E4A39981D9}" type="presOf" srcId="{E96C17D0-17A0-4C95-A924-FFE802E86C64}" destId="{F8A9161D-B035-4852-A95A-F08402397060}" srcOrd="0" destOrd="0" presId="urn:microsoft.com/office/officeart/2008/layout/HalfCircleOrganizationChart#1"/>
    <dgm:cxn modelId="{D92D75B7-D32D-489D-84FD-1BA683E2B275}" type="presOf" srcId="{F10F8E75-375C-4798-A84A-88CE996A384C}" destId="{D9E884D2-BED6-4D48-BD20-CF4185930B77}" srcOrd="0" destOrd="0" presId="urn:microsoft.com/office/officeart/2008/layout/HalfCircleOrganizationChart#1"/>
    <dgm:cxn modelId="{7139EFB7-9EF0-45DE-8F87-097E4F0C321D}" type="presOf" srcId="{F10F8E75-375C-4798-A84A-88CE996A384C}" destId="{CFB78A6E-6CA9-4DD6-BF47-3ECD5EA46296}" srcOrd="1" destOrd="0" presId="urn:microsoft.com/office/officeart/2008/layout/HalfCircleOrganizationChart#1"/>
    <dgm:cxn modelId="{4D4225B8-F9E7-4398-B8CB-4DE6C8FE4A0D}" type="presOf" srcId="{9615D44E-BC84-4396-BE9F-614A62DD1D89}" destId="{9E6EB2C4-FB21-4769-A2D5-14209870C4AC}" srcOrd="0" destOrd="0" presId="urn:microsoft.com/office/officeart/2008/layout/HalfCircleOrganizationChart#1"/>
    <dgm:cxn modelId="{AA8184B8-DD14-48B7-8BFF-A8EB7F2BE0F4}" srcId="{63532B3B-B67E-4782-80F0-3841AF81D5CD}" destId="{6559BC90-C57F-4416-897A-8A1B4007205B}" srcOrd="0" destOrd="0" parTransId="{8C944775-0A8A-431C-98F5-B579CF44ED8F}" sibTransId="{1A34DB55-9DF6-43B6-A2AA-83A221EB4080}"/>
    <dgm:cxn modelId="{9EEFCCB8-28EF-4978-B838-CA59FEEA7F30}" type="presOf" srcId="{7717983D-CE7A-48DE-9401-23B7D765EFD9}" destId="{DE2234D2-CC7D-4F60-A3C3-8BD5127D3C29}" srcOrd="0" destOrd="0" presId="urn:microsoft.com/office/officeart/2008/layout/HalfCircleOrganizationChart#1"/>
    <dgm:cxn modelId="{D04CE1B9-D12B-4806-8107-104D9516F6BD}" type="presOf" srcId="{D2A77115-65C5-450C-A1EB-1FDE2A114CD1}" destId="{43C54C79-4195-4CFD-B26A-DD11B4D4B7FE}" srcOrd="1" destOrd="0" presId="urn:microsoft.com/office/officeart/2008/layout/HalfCircleOrganizationChart#1"/>
    <dgm:cxn modelId="{A4E05FC1-80B9-4322-9DBB-28970667FE8E}" type="presOf" srcId="{81080DB3-B2D6-4AA1-8D46-67082AAA9892}" destId="{1974ACB8-CB0D-432D-8BEA-08005E311534}" srcOrd="0" destOrd="0" presId="urn:microsoft.com/office/officeart/2008/layout/HalfCircleOrganizationChart#1"/>
    <dgm:cxn modelId="{95019DC5-8C93-43B2-B471-BADC5C20D60F}" type="presOf" srcId="{7335B33C-1141-4DC1-BB3F-ADFCCEC539D6}" destId="{1FF13938-F670-456B-AEFF-819D0D1739F9}" srcOrd="1" destOrd="0" presId="urn:microsoft.com/office/officeart/2008/layout/HalfCircleOrganizationChart#1"/>
    <dgm:cxn modelId="{88BE77C6-F382-4ED1-AFFD-AC32F675186B}" type="presOf" srcId="{3D8B531C-7D66-47C4-8DFA-E1A9D73EB954}" destId="{B350B177-2912-40E3-9885-EB9D53608ADA}" srcOrd="0" destOrd="0" presId="urn:microsoft.com/office/officeart/2008/layout/HalfCircleOrganizationChart#1"/>
    <dgm:cxn modelId="{0FD726C7-37C6-44AA-BEB8-034817B580B5}" type="presOf" srcId="{D54BC8F6-4087-4633-9AB2-0316C7498CE6}" destId="{496D5495-05C0-4EEA-8627-1F1114E54C3A}" srcOrd="0" destOrd="0" presId="urn:microsoft.com/office/officeart/2008/layout/HalfCircleOrganizationChart#1"/>
    <dgm:cxn modelId="{057E30C8-3D86-498E-A4BD-D0718399D9B3}" type="presOf" srcId="{10D7BBC2-FF46-4F9D-86C1-00473566AD16}" destId="{072CD08C-3F3D-4F67-9DB7-09C340D4B47D}" srcOrd="1" destOrd="0" presId="urn:microsoft.com/office/officeart/2008/layout/HalfCircleOrganizationChart#1"/>
    <dgm:cxn modelId="{E090AECB-942F-493D-9A4F-1A7F62AEDE87}" srcId="{131A384A-71FB-4D6D-879E-9F2D89C1D881}" destId="{BBBB30EE-8DAE-4D74-A705-C1CDD187F2E3}" srcOrd="4" destOrd="0" parTransId="{0A6AC2F2-B199-45BB-A731-5DBA64E8739A}" sibTransId="{2E9A48F0-8FC5-4127-BFE7-0E87AD48ADB2}"/>
    <dgm:cxn modelId="{C3320BD3-4286-4065-9C5F-59E83DED3EC4}" type="presOf" srcId="{E8B779F2-F100-4FFB-B1A6-26F130213DF6}" destId="{6149BCE2-E344-40EF-8341-458F7C7FF1E7}" srcOrd="0" destOrd="0" presId="urn:microsoft.com/office/officeart/2008/layout/HalfCircleOrganizationChart#1"/>
    <dgm:cxn modelId="{A5B1C7D7-7612-4404-B324-B0CF34DFB553}" type="presOf" srcId="{89DAF710-BDA7-4282-B925-B46757A08588}" destId="{70137A2F-DF3C-4043-990A-889FE3A738C3}" srcOrd="0" destOrd="0" presId="urn:microsoft.com/office/officeart/2008/layout/HalfCircleOrganizationChart#1"/>
    <dgm:cxn modelId="{8E3ECCD7-DA7B-45AE-B70A-1400724C2ACB}" type="presOf" srcId="{20CD1DA8-D9AC-44F1-A98C-2A425D37D5E6}" destId="{22A7AE38-A43F-4F05-885C-FD67A5A87501}" srcOrd="0" destOrd="0" presId="urn:microsoft.com/office/officeart/2008/layout/HalfCircleOrganizationChart#1"/>
    <dgm:cxn modelId="{CA3606D9-FF33-4B6A-B26C-39908CF8C787}" srcId="{E639E722-B7CA-469E-B27C-AB8CA7EC8601}" destId="{63ADBF2D-8C09-4B8E-B8DF-69E8AFB49BCA}" srcOrd="2" destOrd="0" parTransId="{F68C783A-B0CB-4168-BAE0-E2BC5B75200C}" sibTransId="{A028AA42-9D5B-4FF2-8ECC-C006DA8DCE76}"/>
    <dgm:cxn modelId="{4C7006DC-D7B0-4B1F-BD02-D08DA30F8205}" type="presOf" srcId="{C7C3FB3C-0631-402E-8FFE-E6C62AAA08FC}" destId="{2239E90D-1BD8-45AE-9023-B276BF530EF3}" srcOrd="0" destOrd="0" presId="urn:microsoft.com/office/officeart/2008/layout/HalfCircleOrganizationChart#1"/>
    <dgm:cxn modelId="{2085FBDD-02EE-4F28-9E42-7CF5F536E018}" srcId="{63532B3B-B67E-4782-80F0-3841AF81D5CD}" destId="{F974F3EC-AF65-4214-B761-B5454154E191}" srcOrd="1" destOrd="0" parTransId="{6224F8BB-8931-4343-A563-107FF12A636B}" sibTransId="{8EFF48CA-FC92-4F6F-855A-890A98E108B4}"/>
    <dgm:cxn modelId="{2F9290DE-3590-429D-99B5-D06086FC357B}" type="presOf" srcId="{A572A6BA-AD07-4EC3-857C-FC63EBFFC37D}" destId="{DD67344C-E37F-41EF-AA6C-7C714EB9CB1E}" srcOrd="0" destOrd="0" presId="urn:microsoft.com/office/officeart/2008/layout/HalfCircleOrganizationChart#1"/>
    <dgm:cxn modelId="{56EB5EDF-833B-47A2-8A85-C22138571089}" type="presOf" srcId="{C4BBD4F1-9442-40B0-8E2A-C96CFD14ABF0}" destId="{915184BA-4BF4-4C94-9D12-610051ED4DE6}" srcOrd="1" destOrd="0" presId="urn:microsoft.com/office/officeart/2008/layout/HalfCircleOrganizationChart#1"/>
    <dgm:cxn modelId="{719C57E0-8297-4FEB-A431-14D9041AB6EB}" type="presOf" srcId="{D2A77115-65C5-450C-A1EB-1FDE2A114CD1}" destId="{FC07CD23-2293-4DAB-9B4E-EDCDFFA0135B}" srcOrd="0" destOrd="0" presId="urn:microsoft.com/office/officeart/2008/layout/HalfCircleOrganizationChart#1"/>
    <dgm:cxn modelId="{0412A4E2-652C-4C79-8375-8B761440ECA0}" srcId="{131A384A-71FB-4D6D-879E-9F2D89C1D881}" destId="{E639E722-B7CA-469E-B27C-AB8CA7EC8601}" srcOrd="1" destOrd="0" parTransId="{CC0B67B4-6528-4410-AE89-3DCEA05316DE}" sibTransId="{0BA79D0B-AFF3-43AD-8484-B0F88175B811}"/>
    <dgm:cxn modelId="{1C0DBAE8-21E0-488F-975C-6F3A1D5AE939}" type="presOf" srcId="{055AC892-2D57-4B8A-9C2B-377037CB4C63}" destId="{9E39C188-2C3D-4592-92DC-54238D72A095}" srcOrd="0" destOrd="0" presId="urn:microsoft.com/office/officeart/2008/layout/HalfCircleOrganizationChart#1"/>
    <dgm:cxn modelId="{EB7315E9-36BE-482C-BB65-66C01DAC9DFF}" type="presOf" srcId="{9615D44E-BC84-4396-BE9F-614A62DD1D89}" destId="{4522C1F0-1A8B-4F29-A27D-3C430B32C2FE}" srcOrd="1" destOrd="0" presId="urn:microsoft.com/office/officeart/2008/layout/HalfCircleOrganizationChart#1"/>
    <dgm:cxn modelId="{F9032AEA-5D38-40FF-A2B2-3F3412B657C6}" srcId="{3D8B531C-7D66-47C4-8DFA-E1A9D73EB954}" destId="{0E6BF3E4-FD90-4401-927D-024FC878950F}" srcOrd="4" destOrd="0" parTransId="{7717983D-CE7A-48DE-9401-23B7D765EFD9}" sibTransId="{0F3354EF-3FC1-46D6-B5C8-F383D25F0B66}"/>
    <dgm:cxn modelId="{117AB3EA-E88D-47F1-9DB3-55A8F6FFA29E}" type="presOf" srcId="{30D21F1C-E86B-42E5-B70E-55E69A6448AC}" destId="{D2C32888-5CD9-44CF-94BF-E0730F8BA700}" srcOrd="1" destOrd="0" presId="urn:microsoft.com/office/officeart/2008/layout/HalfCircleOrganizationChart#1"/>
    <dgm:cxn modelId="{CA89AFF0-2EA4-442B-9C48-AC2EA7D51204}" type="presOf" srcId="{B091E525-25E3-4E5C-81C8-06DDA843707E}" destId="{5ADAF00C-659D-4D1A-8DCB-06DE62EE03AE}" srcOrd="0" destOrd="0" presId="urn:microsoft.com/office/officeart/2008/layout/HalfCircleOrganizationChart#1"/>
    <dgm:cxn modelId="{C6E722F2-E4BD-43EB-A4FD-33E1D659F8C9}" type="presOf" srcId="{D44CE83C-3EB1-4023-8223-ED8A45973C89}" destId="{BED3B178-4A90-46AE-B783-F199FC23C3E9}" srcOrd="1" destOrd="0" presId="urn:microsoft.com/office/officeart/2008/layout/HalfCircleOrganizationChart#1"/>
    <dgm:cxn modelId="{240D64F3-7527-4FD3-B03F-8E9B90B4995C}" type="presOf" srcId="{E639E722-B7CA-469E-B27C-AB8CA7EC8601}" destId="{E5DBC92E-140B-401E-9189-7714FC9A3C37}" srcOrd="0" destOrd="0" presId="urn:microsoft.com/office/officeart/2008/layout/HalfCircleOrganizationChart#1"/>
    <dgm:cxn modelId="{D3B585F4-CF45-4A12-984B-68B4607C58C2}" type="presOf" srcId="{EC105349-976C-4563-B896-52591DD1EF7F}" destId="{3CDD8CA5-8270-41B0-84C6-A48FB31DC32B}" srcOrd="0" destOrd="0" presId="urn:microsoft.com/office/officeart/2008/layout/HalfCircleOrganizationChart#1"/>
    <dgm:cxn modelId="{55167AF8-3DFB-4ECF-8BEE-BE1703C3C279}" srcId="{A572A6BA-AD07-4EC3-857C-FC63EBFFC37D}" destId="{89DAF710-BDA7-4282-B925-B46757A08588}" srcOrd="1" destOrd="0" parTransId="{EC105349-976C-4563-B896-52591DD1EF7F}" sibTransId="{C165BA8A-CF40-42DE-B8CA-366BC5D27414}"/>
    <dgm:cxn modelId="{854AD9F8-5FFF-4B20-ABD9-7BA4A85ACBE0}" type="presOf" srcId="{BBBB30EE-8DAE-4D74-A705-C1CDD187F2E3}" destId="{5795CA25-7E0B-4641-A53B-E862232F6F0C}" srcOrd="1" destOrd="0" presId="urn:microsoft.com/office/officeart/2008/layout/HalfCircleOrganizationChart#1"/>
    <dgm:cxn modelId="{3B232DF9-0E3B-414E-BB2E-F3B81E1F3780}" type="presOf" srcId="{0776520D-0F99-4709-A03B-E76B3818BB22}" destId="{B8BE6846-689D-4259-96C5-A3A32F3CBB03}" srcOrd="0" destOrd="0" presId="urn:microsoft.com/office/officeart/2008/layout/HalfCircleOrganizationChart#1"/>
    <dgm:cxn modelId="{D3B54FFB-6E3B-47A5-88C1-65D2285214C1}" srcId="{3D8B531C-7D66-47C4-8DFA-E1A9D73EB954}" destId="{519065D0-4941-4187-BCCA-439C688014DB}" srcOrd="1" destOrd="0" parTransId="{C7C3FB3C-0631-402E-8FFE-E6C62AAA08FC}" sibTransId="{E08897D8-4B66-448A-83E1-C50BBA99C792}"/>
    <dgm:cxn modelId="{D70AE3FE-2D3E-499C-A156-77FA88E474E5}" srcId="{D54BC8F6-4087-4633-9AB2-0316C7498CE6}" destId="{131A384A-71FB-4D6D-879E-9F2D89C1D881}" srcOrd="0" destOrd="0" parTransId="{E5A08E8B-EA29-495A-9F78-3F5AA615231D}" sibTransId="{31EBA56E-D7BB-41C3-A4B7-CAAF2310B210}"/>
    <dgm:cxn modelId="{A93CF2FA-9F84-4B79-B1F1-548168A748C2}" type="presParOf" srcId="{496D5495-05C0-4EEA-8627-1F1114E54C3A}" destId="{F1793440-EF47-4B48-A38B-13313D392B6D}" srcOrd="0" destOrd="0" presId="urn:microsoft.com/office/officeart/2008/layout/HalfCircleOrganizationChart#1"/>
    <dgm:cxn modelId="{0BE4AD74-2358-4F0F-97E0-0048C8BFA451}" type="presParOf" srcId="{F1793440-EF47-4B48-A38B-13313D392B6D}" destId="{20AF285A-5770-49D9-AADE-7606CE463E8D}" srcOrd="0" destOrd="0" presId="urn:microsoft.com/office/officeart/2008/layout/HalfCircleOrganizationChart#1"/>
    <dgm:cxn modelId="{0D4C73B0-AAA7-4D4A-AF03-7EF5442FD6A4}" type="presParOf" srcId="{20AF285A-5770-49D9-AADE-7606CE463E8D}" destId="{DB5EBF7C-45C1-4FC4-A699-19A000F6D554}" srcOrd="0" destOrd="0" presId="urn:microsoft.com/office/officeart/2008/layout/HalfCircleOrganizationChart#1"/>
    <dgm:cxn modelId="{3ED8B4FC-4CF4-4759-A89A-F80584A9CD0A}" type="presParOf" srcId="{20AF285A-5770-49D9-AADE-7606CE463E8D}" destId="{842992FD-08D7-4E52-88FA-C6F33EE2D838}" srcOrd="1" destOrd="0" presId="urn:microsoft.com/office/officeart/2008/layout/HalfCircleOrganizationChart#1"/>
    <dgm:cxn modelId="{548A0019-67AF-458A-9571-56DC08957E0F}" type="presParOf" srcId="{20AF285A-5770-49D9-AADE-7606CE463E8D}" destId="{295DA98C-E58A-4BDE-8738-7F013C96F3B2}" srcOrd="2" destOrd="0" presId="urn:microsoft.com/office/officeart/2008/layout/HalfCircleOrganizationChart#1"/>
    <dgm:cxn modelId="{F29AF4FB-9FE7-4FB5-82C7-64EB09D406EB}" type="presParOf" srcId="{20AF285A-5770-49D9-AADE-7606CE463E8D}" destId="{C1DDA0ED-D307-49D7-9FC4-236B87F5C618}" srcOrd="3" destOrd="0" presId="urn:microsoft.com/office/officeart/2008/layout/HalfCircleOrganizationChart#1"/>
    <dgm:cxn modelId="{4C6277EF-CCF6-4F42-88FA-64157F826F47}" type="presParOf" srcId="{F1793440-EF47-4B48-A38B-13313D392B6D}" destId="{A6F7E71D-F007-4D68-BCDD-EADC37918C2D}" srcOrd="1" destOrd="0" presId="urn:microsoft.com/office/officeart/2008/layout/HalfCircleOrganizationChart#1"/>
    <dgm:cxn modelId="{C390A759-8CB8-47C1-A2F5-BB214C97A332}" type="presParOf" srcId="{A6F7E71D-F007-4D68-BCDD-EADC37918C2D}" destId="{ADC7CB30-1B28-45B1-92FF-0659639F9C3B}" srcOrd="0" destOrd="0" presId="urn:microsoft.com/office/officeart/2008/layout/HalfCircleOrganizationChart#1"/>
    <dgm:cxn modelId="{8A956F1B-0E89-4FBF-95CB-04EF1A90A233}" type="presParOf" srcId="{A6F7E71D-F007-4D68-BCDD-EADC37918C2D}" destId="{BA859A50-06EF-47B7-AE91-BB3B0749700C}" srcOrd="1" destOrd="0" presId="urn:microsoft.com/office/officeart/2008/layout/HalfCircleOrganizationChart#1"/>
    <dgm:cxn modelId="{4CDE722C-B1AF-4B8B-8962-9A5687844086}" type="presParOf" srcId="{BA859A50-06EF-47B7-AE91-BB3B0749700C}" destId="{855A411F-45D7-47B8-BC79-9AF308DC9369}" srcOrd="0" destOrd="0" presId="urn:microsoft.com/office/officeart/2008/layout/HalfCircleOrganizationChart#1"/>
    <dgm:cxn modelId="{37688222-9B47-4C2E-A621-C00F271D88A8}" type="presParOf" srcId="{855A411F-45D7-47B8-BC79-9AF308DC9369}" destId="{B350B177-2912-40E3-9885-EB9D53608ADA}" srcOrd="0" destOrd="0" presId="urn:microsoft.com/office/officeart/2008/layout/HalfCircleOrganizationChart#1"/>
    <dgm:cxn modelId="{92D7BD31-7446-46EF-AD5D-7A30770B9D4F}" type="presParOf" srcId="{855A411F-45D7-47B8-BC79-9AF308DC9369}" destId="{99B16AA8-3D51-4814-AFDC-FF6835676B38}" srcOrd="1" destOrd="0" presId="urn:microsoft.com/office/officeart/2008/layout/HalfCircleOrganizationChart#1"/>
    <dgm:cxn modelId="{4D190A57-BBF3-48C9-85DF-187B0C124C00}" type="presParOf" srcId="{855A411F-45D7-47B8-BC79-9AF308DC9369}" destId="{7675C805-9CFC-4486-BAAB-DE5EB7CC4624}" srcOrd="2" destOrd="0" presId="urn:microsoft.com/office/officeart/2008/layout/HalfCircleOrganizationChart#1"/>
    <dgm:cxn modelId="{C0A60637-1DF2-4E4E-8A3C-2667AB66F4FC}" type="presParOf" srcId="{855A411F-45D7-47B8-BC79-9AF308DC9369}" destId="{09BE9C19-D34F-45F9-8119-BFCB7417A3C2}" srcOrd="3" destOrd="0" presId="urn:microsoft.com/office/officeart/2008/layout/HalfCircleOrganizationChart#1"/>
    <dgm:cxn modelId="{74B9358B-5BCD-4CEA-899E-32F44C7E1AFA}" type="presParOf" srcId="{BA859A50-06EF-47B7-AE91-BB3B0749700C}" destId="{75F7E1F6-9C2E-441A-BF54-A47B074F61E9}" srcOrd="1" destOrd="0" presId="urn:microsoft.com/office/officeart/2008/layout/HalfCircleOrganizationChart#1"/>
    <dgm:cxn modelId="{72C08B9A-6C10-419B-ACE2-B40A1EAC1D1C}" type="presParOf" srcId="{75F7E1F6-9C2E-441A-BF54-A47B074F61E9}" destId="{22A7AE38-A43F-4F05-885C-FD67A5A87501}" srcOrd="0" destOrd="0" presId="urn:microsoft.com/office/officeart/2008/layout/HalfCircleOrganizationChart#1"/>
    <dgm:cxn modelId="{C4F5FD04-ABC9-4B5C-9834-D6353923A999}" type="presParOf" srcId="{75F7E1F6-9C2E-441A-BF54-A47B074F61E9}" destId="{DC3D6704-3D4D-4D22-B6AB-5BC252402A97}" srcOrd="1" destOrd="0" presId="urn:microsoft.com/office/officeart/2008/layout/HalfCircleOrganizationChart#1"/>
    <dgm:cxn modelId="{3DBF70B9-2146-4249-8DF1-C99307ED02CA}" type="presParOf" srcId="{DC3D6704-3D4D-4D22-B6AB-5BC252402A97}" destId="{BB93986B-8EB1-45E2-9C36-FB1489CC9203}" srcOrd="0" destOrd="0" presId="urn:microsoft.com/office/officeart/2008/layout/HalfCircleOrganizationChart#1"/>
    <dgm:cxn modelId="{E10B593B-E084-43E1-8332-1097823ECB5E}" type="presParOf" srcId="{BB93986B-8EB1-45E2-9C36-FB1489CC9203}" destId="{FFFF119F-6D36-4D13-90CC-63689627E9D6}" srcOrd="0" destOrd="0" presId="urn:microsoft.com/office/officeart/2008/layout/HalfCircleOrganizationChart#1"/>
    <dgm:cxn modelId="{1087610F-918C-41D0-8D75-B3F99858C42A}" type="presParOf" srcId="{BB93986B-8EB1-45E2-9C36-FB1489CC9203}" destId="{2CCE12D1-2CD2-4024-AE81-836317BD204E}" srcOrd="1" destOrd="0" presId="urn:microsoft.com/office/officeart/2008/layout/HalfCircleOrganizationChart#1"/>
    <dgm:cxn modelId="{84767FF0-346C-4C4A-BB47-31337B318E35}" type="presParOf" srcId="{BB93986B-8EB1-45E2-9C36-FB1489CC9203}" destId="{169295D7-2E1F-4AB9-97AE-7EF962F9DA03}" srcOrd="2" destOrd="0" presId="urn:microsoft.com/office/officeart/2008/layout/HalfCircleOrganizationChart#1"/>
    <dgm:cxn modelId="{71559A8B-6675-46CA-A5FE-A5F9B2E10E70}" type="presParOf" srcId="{BB93986B-8EB1-45E2-9C36-FB1489CC9203}" destId="{BED3B178-4A90-46AE-B783-F199FC23C3E9}" srcOrd="3" destOrd="0" presId="urn:microsoft.com/office/officeart/2008/layout/HalfCircleOrganizationChart#1"/>
    <dgm:cxn modelId="{2EF1C98E-E5F2-4BC4-90FA-C6628F265F1C}" type="presParOf" srcId="{DC3D6704-3D4D-4D22-B6AB-5BC252402A97}" destId="{47118783-EEEB-4307-8020-1CF45D8EAC00}" srcOrd="1" destOrd="0" presId="urn:microsoft.com/office/officeart/2008/layout/HalfCircleOrganizationChart#1"/>
    <dgm:cxn modelId="{FFC5CA40-D56A-4DB7-BEBD-4AF78D1FC3DF}" type="presParOf" srcId="{DC3D6704-3D4D-4D22-B6AB-5BC252402A97}" destId="{584EDE3E-15FD-40C6-B408-194ED324EFE5}" srcOrd="2" destOrd="0" presId="urn:microsoft.com/office/officeart/2008/layout/HalfCircleOrganizationChart#1"/>
    <dgm:cxn modelId="{ECCADDAD-CD09-4AFC-8E9A-794991A88D0A}" type="presParOf" srcId="{75F7E1F6-9C2E-441A-BF54-A47B074F61E9}" destId="{2239E90D-1BD8-45AE-9023-B276BF530EF3}" srcOrd="2" destOrd="0" presId="urn:microsoft.com/office/officeart/2008/layout/HalfCircleOrganizationChart#1"/>
    <dgm:cxn modelId="{458CD913-4E0B-4BF1-A21C-DED904F5E247}" type="presParOf" srcId="{75F7E1F6-9C2E-441A-BF54-A47B074F61E9}" destId="{E522761D-4B05-4DBE-8652-B15769B913D7}" srcOrd="3" destOrd="0" presId="urn:microsoft.com/office/officeart/2008/layout/HalfCircleOrganizationChart#1"/>
    <dgm:cxn modelId="{7C4A6758-4352-4ED7-B5F3-DE69F90910C0}" type="presParOf" srcId="{E522761D-4B05-4DBE-8652-B15769B913D7}" destId="{A8765623-D577-4036-BA22-E5ED9D4AEAAE}" srcOrd="0" destOrd="0" presId="urn:microsoft.com/office/officeart/2008/layout/HalfCircleOrganizationChart#1"/>
    <dgm:cxn modelId="{7F788D08-628D-4FB5-8093-3188070206A8}" type="presParOf" srcId="{A8765623-D577-4036-BA22-E5ED9D4AEAAE}" destId="{87FE8290-04ED-4333-9B32-71741FD4DEF5}" srcOrd="0" destOrd="0" presId="urn:microsoft.com/office/officeart/2008/layout/HalfCircleOrganizationChart#1"/>
    <dgm:cxn modelId="{2CB0D57C-2A55-4309-B7A1-950946F0AC6A}" type="presParOf" srcId="{A8765623-D577-4036-BA22-E5ED9D4AEAAE}" destId="{95CA9289-65F8-4730-8D8F-6C21E5B2A74E}" srcOrd="1" destOrd="0" presId="urn:microsoft.com/office/officeart/2008/layout/HalfCircleOrganizationChart#1"/>
    <dgm:cxn modelId="{B5850319-F7F4-49D7-8596-F2A3ECC24F49}" type="presParOf" srcId="{A8765623-D577-4036-BA22-E5ED9D4AEAAE}" destId="{B83386B6-17D8-4FFF-BCD2-E2E8DC89CF5D}" srcOrd="2" destOrd="0" presId="urn:microsoft.com/office/officeart/2008/layout/HalfCircleOrganizationChart#1"/>
    <dgm:cxn modelId="{F275CF8F-C2AA-4256-B68B-38BC3739F4C2}" type="presParOf" srcId="{A8765623-D577-4036-BA22-E5ED9D4AEAAE}" destId="{9B17C152-698B-40C0-8F75-89D47BE03C5E}" srcOrd="3" destOrd="0" presId="urn:microsoft.com/office/officeart/2008/layout/HalfCircleOrganizationChart#1"/>
    <dgm:cxn modelId="{699F635E-D1CF-475A-AA79-C726059E46D0}" type="presParOf" srcId="{E522761D-4B05-4DBE-8652-B15769B913D7}" destId="{48C46CA0-0FC6-402A-888B-754B36BE9438}" srcOrd="1" destOrd="0" presId="urn:microsoft.com/office/officeart/2008/layout/HalfCircleOrganizationChart#1"/>
    <dgm:cxn modelId="{98726F85-27F4-455D-85A4-C7735EC2803D}" type="presParOf" srcId="{E522761D-4B05-4DBE-8652-B15769B913D7}" destId="{E34CA76D-0E2F-4D63-97B4-4BB532DA93B0}" srcOrd="2" destOrd="0" presId="urn:microsoft.com/office/officeart/2008/layout/HalfCircleOrganizationChart#1"/>
    <dgm:cxn modelId="{5A7B341E-0312-4195-AC29-5DCB095866A0}" type="presParOf" srcId="{75F7E1F6-9C2E-441A-BF54-A47B074F61E9}" destId="{C7C70B30-E4AE-4F15-90CF-BFAA0BAE9EA5}" srcOrd="4" destOrd="0" presId="urn:microsoft.com/office/officeart/2008/layout/HalfCircleOrganizationChart#1"/>
    <dgm:cxn modelId="{282D6FD2-9049-417C-9254-65EC55607571}" type="presParOf" srcId="{75F7E1F6-9C2E-441A-BF54-A47B074F61E9}" destId="{FA04A740-45C2-4927-BD87-1093AE307EEC}" srcOrd="5" destOrd="0" presId="urn:microsoft.com/office/officeart/2008/layout/HalfCircleOrganizationChart#1"/>
    <dgm:cxn modelId="{5BA094B0-81C5-474E-941E-9F3CCC175D3E}" type="presParOf" srcId="{FA04A740-45C2-4927-BD87-1093AE307EEC}" destId="{3EEB1266-B6ED-40BB-954C-A379C17F4C29}" srcOrd="0" destOrd="0" presId="urn:microsoft.com/office/officeart/2008/layout/HalfCircleOrganizationChart#1"/>
    <dgm:cxn modelId="{193054F1-32C6-4645-8FBB-992EA057FB1B}" type="presParOf" srcId="{3EEB1266-B6ED-40BB-954C-A379C17F4C29}" destId="{E99044C4-1404-4640-927E-F08F3D6F6E32}" srcOrd="0" destOrd="0" presId="urn:microsoft.com/office/officeart/2008/layout/HalfCircleOrganizationChart#1"/>
    <dgm:cxn modelId="{3F320BCA-0ACC-4D7D-B1E1-15914CB6CC93}" type="presParOf" srcId="{3EEB1266-B6ED-40BB-954C-A379C17F4C29}" destId="{4DC8719B-26A8-4672-8FEB-9FEE19FF97C3}" srcOrd="1" destOrd="0" presId="urn:microsoft.com/office/officeart/2008/layout/HalfCircleOrganizationChart#1"/>
    <dgm:cxn modelId="{3C71AC6E-969B-4DE9-8793-F253E88C1699}" type="presParOf" srcId="{3EEB1266-B6ED-40BB-954C-A379C17F4C29}" destId="{434E0F92-BC72-4BB4-A599-259406E34DE2}" srcOrd="2" destOrd="0" presId="urn:microsoft.com/office/officeart/2008/layout/HalfCircleOrganizationChart#1"/>
    <dgm:cxn modelId="{767D5B39-3628-4C64-BA0E-4EA970043CA9}" type="presParOf" srcId="{3EEB1266-B6ED-40BB-954C-A379C17F4C29}" destId="{915184BA-4BF4-4C94-9D12-610051ED4DE6}" srcOrd="3" destOrd="0" presId="urn:microsoft.com/office/officeart/2008/layout/HalfCircleOrganizationChart#1"/>
    <dgm:cxn modelId="{C6182311-30D7-431D-966C-05472D2A049C}" type="presParOf" srcId="{FA04A740-45C2-4927-BD87-1093AE307EEC}" destId="{233A7DD1-212C-45A6-986E-FC4419D6E37A}" srcOrd="1" destOrd="0" presId="urn:microsoft.com/office/officeart/2008/layout/HalfCircleOrganizationChart#1"/>
    <dgm:cxn modelId="{347BF0DD-EDA1-475A-AED9-0BB45EED6C17}" type="presParOf" srcId="{FA04A740-45C2-4927-BD87-1093AE307EEC}" destId="{FB50852A-32AA-4B3A-A9DD-79C4893740FF}" srcOrd="2" destOrd="0" presId="urn:microsoft.com/office/officeart/2008/layout/HalfCircleOrganizationChart#1"/>
    <dgm:cxn modelId="{3FA4BBD8-9555-412D-BFA0-07489E46F863}" type="presParOf" srcId="{75F7E1F6-9C2E-441A-BF54-A47B074F61E9}" destId="{7E8D051C-0A88-4000-BBF9-F8EE0C38F38B}" srcOrd="6" destOrd="0" presId="urn:microsoft.com/office/officeart/2008/layout/HalfCircleOrganizationChart#1"/>
    <dgm:cxn modelId="{F301C52D-5716-4B4F-8FF9-C7E74A928BF5}" type="presParOf" srcId="{75F7E1F6-9C2E-441A-BF54-A47B074F61E9}" destId="{4D6566F2-51F8-424B-9B69-03812E29C648}" srcOrd="7" destOrd="0" presId="urn:microsoft.com/office/officeart/2008/layout/HalfCircleOrganizationChart#1"/>
    <dgm:cxn modelId="{14EAF06F-A8B4-445D-834C-E08C40A94920}" type="presParOf" srcId="{4D6566F2-51F8-424B-9B69-03812E29C648}" destId="{841A7D73-8B36-447E-8113-D1E01F473E44}" srcOrd="0" destOrd="0" presId="urn:microsoft.com/office/officeart/2008/layout/HalfCircleOrganizationChart#1"/>
    <dgm:cxn modelId="{B6819970-2BF8-4245-B922-3A380F9F90BE}" type="presParOf" srcId="{841A7D73-8B36-447E-8113-D1E01F473E44}" destId="{643CF807-0D2A-45CD-ACB5-A6000C32A70D}" srcOrd="0" destOrd="0" presId="urn:microsoft.com/office/officeart/2008/layout/HalfCircleOrganizationChart#1"/>
    <dgm:cxn modelId="{8C2AB508-BC44-44C1-9B45-DBD040940323}" type="presParOf" srcId="{841A7D73-8B36-447E-8113-D1E01F473E44}" destId="{0235D0F2-A482-488B-9A91-B2EA7291E094}" srcOrd="1" destOrd="0" presId="urn:microsoft.com/office/officeart/2008/layout/HalfCircleOrganizationChart#1"/>
    <dgm:cxn modelId="{0816A53B-344A-4C61-BC33-DC6E4B3DEE59}" type="presParOf" srcId="{841A7D73-8B36-447E-8113-D1E01F473E44}" destId="{0A7890E8-093C-4303-B09D-9546061B220E}" srcOrd="2" destOrd="0" presId="urn:microsoft.com/office/officeart/2008/layout/HalfCircleOrganizationChart#1"/>
    <dgm:cxn modelId="{84F94553-C837-4041-A6BF-D90D7E538B34}" type="presParOf" srcId="{841A7D73-8B36-447E-8113-D1E01F473E44}" destId="{072CD08C-3F3D-4F67-9DB7-09C340D4B47D}" srcOrd="3" destOrd="0" presId="urn:microsoft.com/office/officeart/2008/layout/HalfCircleOrganizationChart#1"/>
    <dgm:cxn modelId="{81B7637F-726E-4A0E-9140-B86300672BD5}" type="presParOf" srcId="{4D6566F2-51F8-424B-9B69-03812E29C648}" destId="{0D6D5E7D-C060-4D84-AD9D-5882F18CCDBA}" srcOrd="1" destOrd="0" presId="urn:microsoft.com/office/officeart/2008/layout/HalfCircleOrganizationChart#1"/>
    <dgm:cxn modelId="{41F88F7F-C56D-4F45-A6C5-EC657188FFA9}" type="presParOf" srcId="{4D6566F2-51F8-424B-9B69-03812E29C648}" destId="{16E5947C-1DAD-4938-905E-2487FCD3F2BF}" srcOrd="2" destOrd="0" presId="urn:microsoft.com/office/officeart/2008/layout/HalfCircleOrganizationChart#1"/>
    <dgm:cxn modelId="{F85B78CB-0E89-4DD2-99B7-18045F7B2421}" type="presParOf" srcId="{75F7E1F6-9C2E-441A-BF54-A47B074F61E9}" destId="{DE2234D2-CC7D-4F60-A3C3-8BD5127D3C29}" srcOrd="8" destOrd="0" presId="urn:microsoft.com/office/officeart/2008/layout/HalfCircleOrganizationChart#1"/>
    <dgm:cxn modelId="{943EFC05-CAC4-41F6-A6D6-E894AAFCE1EE}" type="presParOf" srcId="{75F7E1F6-9C2E-441A-BF54-A47B074F61E9}" destId="{682F021B-3795-44C9-B780-821A2DDE1209}" srcOrd="9" destOrd="0" presId="urn:microsoft.com/office/officeart/2008/layout/HalfCircleOrganizationChart#1"/>
    <dgm:cxn modelId="{DFE8A666-0820-416B-9879-B460B93BAEBD}" type="presParOf" srcId="{682F021B-3795-44C9-B780-821A2DDE1209}" destId="{FFD6E189-8B9B-422F-824F-F8759C840A12}" srcOrd="0" destOrd="0" presId="urn:microsoft.com/office/officeart/2008/layout/HalfCircleOrganizationChart#1"/>
    <dgm:cxn modelId="{E767CEDA-8B59-449B-B295-936B2AB9F9E4}" type="presParOf" srcId="{FFD6E189-8B9B-422F-824F-F8759C840A12}" destId="{64912F9B-2106-4538-868F-2C1486BA7E4A}" srcOrd="0" destOrd="0" presId="urn:microsoft.com/office/officeart/2008/layout/HalfCircleOrganizationChart#1"/>
    <dgm:cxn modelId="{590572FF-DB0E-4FD5-8123-70AB7E65BE49}" type="presParOf" srcId="{FFD6E189-8B9B-422F-824F-F8759C840A12}" destId="{23AC362D-F9AC-43B8-9EC3-A6EADF219F57}" srcOrd="1" destOrd="0" presId="urn:microsoft.com/office/officeart/2008/layout/HalfCircleOrganizationChart#1"/>
    <dgm:cxn modelId="{71665DB1-DF81-45D3-BFB6-79BD0E25A4D8}" type="presParOf" srcId="{FFD6E189-8B9B-422F-824F-F8759C840A12}" destId="{AADF277C-B9F3-43D5-9D5E-904148AE0121}" srcOrd="2" destOrd="0" presId="urn:microsoft.com/office/officeart/2008/layout/HalfCircleOrganizationChart#1"/>
    <dgm:cxn modelId="{1F207D00-86EB-4BD3-A306-2BDB9932575A}" type="presParOf" srcId="{FFD6E189-8B9B-422F-824F-F8759C840A12}" destId="{F093AB2E-1B24-4690-A008-76367CE483C7}" srcOrd="3" destOrd="0" presId="urn:microsoft.com/office/officeart/2008/layout/HalfCircleOrganizationChart#1"/>
    <dgm:cxn modelId="{E5EF28D3-D087-41F8-B89E-8DC73B9DD65C}" type="presParOf" srcId="{682F021B-3795-44C9-B780-821A2DDE1209}" destId="{0ED443EC-07DC-4E96-81D5-517A1D52F78B}" srcOrd="1" destOrd="0" presId="urn:microsoft.com/office/officeart/2008/layout/HalfCircleOrganizationChart#1"/>
    <dgm:cxn modelId="{A3445D85-92DF-4B06-8013-B632C6F143BE}" type="presParOf" srcId="{682F021B-3795-44C9-B780-821A2DDE1209}" destId="{1562DBAB-00F0-470F-A313-975F32D7F8F0}" srcOrd="2" destOrd="0" presId="urn:microsoft.com/office/officeart/2008/layout/HalfCircleOrganizationChart#1"/>
    <dgm:cxn modelId="{AF4EB731-C9A7-48EC-9949-5EE325A9D26E}" type="presParOf" srcId="{BA859A50-06EF-47B7-AE91-BB3B0749700C}" destId="{2B92CB88-4A39-49FD-88C2-D3A0BC3D44D6}" srcOrd="2" destOrd="0" presId="urn:microsoft.com/office/officeart/2008/layout/HalfCircleOrganizationChart#1"/>
    <dgm:cxn modelId="{1BFE6D76-3C65-42B7-A4DE-D9CC19F293AA}" type="presParOf" srcId="{A6F7E71D-F007-4D68-BCDD-EADC37918C2D}" destId="{75D62B03-99FF-4ABC-BDCE-E81A68B16B82}" srcOrd="2" destOrd="0" presId="urn:microsoft.com/office/officeart/2008/layout/HalfCircleOrganizationChart#1"/>
    <dgm:cxn modelId="{6EA225D4-4CFB-4067-BAB8-29817CEB7EE8}" type="presParOf" srcId="{A6F7E71D-F007-4D68-BCDD-EADC37918C2D}" destId="{D7640132-BE5C-482D-A346-E61D836CF86F}" srcOrd="3" destOrd="0" presId="urn:microsoft.com/office/officeart/2008/layout/HalfCircleOrganizationChart#1"/>
    <dgm:cxn modelId="{3859089D-F498-4F60-8004-DAFBB3A0163E}" type="presParOf" srcId="{D7640132-BE5C-482D-A346-E61D836CF86F}" destId="{AC0C60B7-C86C-4718-8AC1-0683311A512D}" srcOrd="0" destOrd="0" presId="urn:microsoft.com/office/officeart/2008/layout/HalfCircleOrganizationChart#1"/>
    <dgm:cxn modelId="{1EE586F1-EDB2-4231-8593-2522AB85D4C9}" type="presParOf" srcId="{AC0C60B7-C86C-4718-8AC1-0683311A512D}" destId="{E5DBC92E-140B-401E-9189-7714FC9A3C37}" srcOrd="0" destOrd="0" presId="urn:microsoft.com/office/officeart/2008/layout/HalfCircleOrganizationChart#1"/>
    <dgm:cxn modelId="{00A3DAF1-E896-4799-B959-CDCED11A707B}" type="presParOf" srcId="{AC0C60B7-C86C-4718-8AC1-0683311A512D}" destId="{F03D5EF4-776C-4694-BE24-527A09F6CC37}" srcOrd="1" destOrd="0" presId="urn:microsoft.com/office/officeart/2008/layout/HalfCircleOrganizationChart#1"/>
    <dgm:cxn modelId="{59E718AB-ADA4-4108-A6F8-5EF6522A6013}" type="presParOf" srcId="{AC0C60B7-C86C-4718-8AC1-0683311A512D}" destId="{CF131300-7548-4989-A1B2-12CC307C25F9}" srcOrd="2" destOrd="0" presId="urn:microsoft.com/office/officeart/2008/layout/HalfCircleOrganizationChart#1"/>
    <dgm:cxn modelId="{68ECB7C6-A12C-45C7-8C52-649BBA87C443}" type="presParOf" srcId="{AC0C60B7-C86C-4718-8AC1-0683311A512D}" destId="{679C8D37-79BF-4CC3-9E8D-16402CA32CDE}" srcOrd="3" destOrd="0" presId="urn:microsoft.com/office/officeart/2008/layout/HalfCircleOrganizationChart#1"/>
    <dgm:cxn modelId="{D69A6ACB-1890-42E5-84D8-B865087CB987}" type="presParOf" srcId="{D7640132-BE5C-482D-A346-E61D836CF86F}" destId="{4D2E7C24-2C73-42DE-AC28-AC2882E3B90E}" srcOrd="1" destOrd="0" presId="urn:microsoft.com/office/officeart/2008/layout/HalfCircleOrganizationChart#1"/>
    <dgm:cxn modelId="{4531EB73-75FF-499E-AFE8-EE4EB48A551A}" type="presParOf" srcId="{4D2E7C24-2C73-42DE-AC28-AC2882E3B90E}" destId="{6FCF6113-C792-4E59-BB69-A486FC9A6626}" srcOrd="0" destOrd="0" presId="urn:microsoft.com/office/officeart/2008/layout/HalfCircleOrganizationChart#1"/>
    <dgm:cxn modelId="{09EAF46E-CFA9-4192-B518-3FBFF0E45471}" type="presParOf" srcId="{4D2E7C24-2C73-42DE-AC28-AC2882E3B90E}" destId="{57236831-CACF-4AF6-AB81-9B8E837FCB1D}" srcOrd="1" destOrd="0" presId="urn:microsoft.com/office/officeart/2008/layout/HalfCircleOrganizationChart#1"/>
    <dgm:cxn modelId="{3FA5E053-F046-490E-BF8E-9E0955424506}" type="presParOf" srcId="{57236831-CACF-4AF6-AB81-9B8E837FCB1D}" destId="{3775314F-3C1A-4EB2-8AB6-B59F6A0874E5}" srcOrd="0" destOrd="0" presId="urn:microsoft.com/office/officeart/2008/layout/HalfCircleOrganizationChart#1"/>
    <dgm:cxn modelId="{E84ECFB0-B651-4FAF-AD9F-2139DCA4DB36}" type="presParOf" srcId="{3775314F-3C1A-4EB2-8AB6-B59F6A0874E5}" destId="{5E991B39-2B60-4BBB-BE4A-AC3C687A7282}" srcOrd="0" destOrd="0" presId="urn:microsoft.com/office/officeart/2008/layout/HalfCircleOrganizationChart#1"/>
    <dgm:cxn modelId="{A3866B98-C027-4390-BDD8-1CBC1B5F7BCE}" type="presParOf" srcId="{3775314F-3C1A-4EB2-8AB6-B59F6A0874E5}" destId="{3C939EAF-C9C7-4AFD-BF53-009CD1CC7FD8}" srcOrd="1" destOrd="0" presId="urn:microsoft.com/office/officeart/2008/layout/HalfCircleOrganizationChart#1"/>
    <dgm:cxn modelId="{C8012F48-839E-4768-A626-9C16AE56BBC1}" type="presParOf" srcId="{3775314F-3C1A-4EB2-8AB6-B59F6A0874E5}" destId="{E282587B-A3F6-48CA-A75C-9B0B81982F93}" srcOrd="2" destOrd="0" presId="urn:microsoft.com/office/officeart/2008/layout/HalfCircleOrganizationChart#1"/>
    <dgm:cxn modelId="{30ACB8CD-B375-47EC-B999-5838AEE047C2}" type="presParOf" srcId="{3775314F-3C1A-4EB2-8AB6-B59F6A0874E5}" destId="{1FF13938-F670-456B-AEFF-819D0D1739F9}" srcOrd="3" destOrd="0" presId="urn:microsoft.com/office/officeart/2008/layout/HalfCircleOrganizationChart#1"/>
    <dgm:cxn modelId="{CE0B2FC4-0E00-4C7E-B878-19311C565613}" type="presParOf" srcId="{57236831-CACF-4AF6-AB81-9B8E837FCB1D}" destId="{97E95593-D740-460F-AC1B-80AF752D208D}" srcOrd="1" destOrd="0" presId="urn:microsoft.com/office/officeart/2008/layout/HalfCircleOrganizationChart#1"/>
    <dgm:cxn modelId="{ADC7EFF2-3E91-4728-BC7B-8C60B309F5FF}" type="presParOf" srcId="{57236831-CACF-4AF6-AB81-9B8E837FCB1D}" destId="{28FEB02C-7DA9-49CA-9C89-D5923CE301CA}" srcOrd="2" destOrd="0" presId="urn:microsoft.com/office/officeart/2008/layout/HalfCircleOrganizationChart#1"/>
    <dgm:cxn modelId="{93C51140-6F06-4668-9A5B-BE12450BA361}" type="presParOf" srcId="{4D2E7C24-2C73-42DE-AC28-AC2882E3B90E}" destId="{8EF3EA51-1E5B-4D8B-B543-4B96D46DED12}" srcOrd="2" destOrd="0" presId="urn:microsoft.com/office/officeart/2008/layout/HalfCircleOrganizationChart#1"/>
    <dgm:cxn modelId="{822198EE-1874-4874-B598-B609E17C2F55}" type="presParOf" srcId="{4D2E7C24-2C73-42DE-AC28-AC2882E3B90E}" destId="{CE2A8595-4454-41F7-AFA9-954B0FA74425}" srcOrd="3" destOrd="0" presId="urn:microsoft.com/office/officeart/2008/layout/HalfCircleOrganizationChart#1"/>
    <dgm:cxn modelId="{DA1B2E10-AB42-4AFB-BE45-BDEC54A834A9}" type="presParOf" srcId="{CE2A8595-4454-41F7-AFA9-954B0FA74425}" destId="{7258B615-0928-49F0-A0B5-623BCAACF3CC}" srcOrd="0" destOrd="0" presId="urn:microsoft.com/office/officeart/2008/layout/HalfCircleOrganizationChart#1"/>
    <dgm:cxn modelId="{D251DFFC-AF5E-4EFC-8A1C-C5F4462675C6}" type="presParOf" srcId="{7258B615-0928-49F0-A0B5-623BCAACF3CC}" destId="{9E39C188-2C3D-4592-92DC-54238D72A095}" srcOrd="0" destOrd="0" presId="urn:microsoft.com/office/officeart/2008/layout/HalfCircleOrganizationChart#1"/>
    <dgm:cxn modelId="{35E83C53-EB06-45D5-B455-5861A450E126}" type="presParOf" srcId="{7258B615-0928-49F0-A0B5-623BCAACF3CC}" destId="{661C4B49-208D-4F99-8A88-959CB491E319}" srcOrd="1" destOrd="0" presId="urn:microsoft.com/office/officeart/2008/layout/HalfCircleOrganizationChart#1"/>
    <dgm:cxn modelId="{67B3B866-9F7A-4E13-8A6F-4C1FC2FEF13B}" type="presParOf" srcId="{7258B615-0928-49F0-A0B5-623BCAACF3CC}" destId="{ACD38589-B4E6-4631-8194-C97021839818}" srcOrd="2" destOrd="0" presId="urn:microsoft.com/office/officeart/2008/layout/HalfCircleOrganizationChart#1"/>
    <dgm:cxn modelId="{37284899-1737-499A-8242-33A84E5CB876}" type="presParOf" srcId="{7258B615-0928-49F0-A0B5-623BCAACF3CC}" destId="{905D76A6-960C-402E-849D-3BE3BCF7FD54}" srcOrd="3" destOrd="0" presId="urn:microsoft.com/office/officeart/2008/layout/HalfCircleOrganizationChart#1"/>
    <dgm:cxn modelId="{5DEDCEB5-F2EF-46BF-9A7B-FEE520E692FE}" type="presParOf" srcId="{CE2A8595-4454-41F7-AFA9-954B0FA74425}" destId="{1F45F1B5-1FC9-4173-ABAC-F62FF933BFFD}" srcOrd="1" destOrd="0" presId="urn:microsoft.com/office/officeart/2008/layout/HalfCircleOrganizationChart#1"/>
    <dgm:cxn modelId="{A241981E-86FA-4BF4-93E9-65C4896292E2}" type="presParOf" srcId="{CE2A8595-4454-41F7-AFA9-954B0FA74425}" destId="{21EAF86F-F669-4657-9FE1-1EAAF071D9D2}" srcOrd="2" destOrd="0" presId="urn:microsoft.com/office/officeart/2008/layout/HalfCircleOrganizationChart#1"/>
    <dgm:cxn modelId="{81AA197D-85D8-4564-B3F3-F007FA71AD2B}" type="presParOf" srcId="{4D2E7C24-2C73-42DE-AC28-AC2882E3B90E}" destId="{F2785A89-8C65-444F-A4A1-DF08158013C9}" srcOrd="4" destOrd="0" presId="urn:microsoft.com/office/officeart/2008/layout/HalfCircleOrganizationChart#1"/>
    <dgm:cxn modelId="{F5BF7F19-AD04-4D3D-881A-06B730EFEF50}" type="presParOf" srcId="{4D2E7C24-2C73-42DE-AC28-AC2882E3B90E}" destId="{5360DB7B-D671-4CA6-9E7E-FA6E87F2E1D0}" srcOrd="5" destOrd="0" presId="urn:microsoft.com/office/officeart/2008/layout/HalfCircleOrganizationChart#1"/>
    <dgm:cxn modelId="{29FECF3D-31D8-4544-A8E4-D3D624DF517F}" type="presParOf" srcId="{5360DB7B-D671-4CA6-9E7E-FA6E87F2E1D0}" destId="{3679602E-1032-4768-96BB-7E6C5BF2A315}" srcOrd="0" destOrd="0" presId="urn:microsoft.com/office/officeart/2008/layout/HalfCircleOrganizationChart#1"/>
    <dgm:cxn modelId="{4FD4A3B4-F154-4265-8F2C-292228ACC0DE}" type="presParOf" srcId="{3679602E-1032-4768-96BB-7E6C5BF2A315}" destId="{7FD5A185-FE31-4CF5-ABF6-3BD8AF040BEF}" srcOrd="0" destOrd="0" presId="urn:microsoft.com/office/officeart/2008/layout/HalfCircleOrganizationChart#1"/>
    <dgm:cxn modelId="{6DA095DF-B5F6-4CF8-84C1-B69CA5A276CA}" type="presParOf" srcId="{3679602E-1032-4768-96BB-7E6C5BF2A315}" destId="{6A542FE9-0EEC-4FD7-915B-ED52497C74C8}" srcOrd="1" destOrd="0" presId="urn:microsoft.com/office/officeart/2008/layout/HalfCircleOrganizationChart#1"/>
    <dgm:cxn modelId="{8EFDDD46-6AD0-4D5E-B206-93F273C8D464}" type="presParOf" srcId="{3679602E-1032-4768-96BB-7E6C5BF2A315}" destId="{4A44844D-B8A4-41E7-B309-38F558920B04}" srcOrd="2" destOrd="0" presId="urn:microsoft.com/office/officeart/2008/layout/HalfCircleOrganizationChart#1"/>
    <dgm:cxn modelId="{1D5D797A-A393-42EF-AED7-45F953CAA786}" type="presParOf" srcId="{3679602E-1032-4768-96BB-7E6C5BF2A315}" destId="{B5DA26F0-7839-49A8-B32B-C3F8E6A6B232}" srcOrd="3" destOrd="0" presId="urn:microsoft.com/office/officeart/2008/layout/HalfCircleOrganizationChart#1"/>
    <dgm:cxn modelId="{16E48A42-E942-4927-975D-C237B304EB7D}" type="presParOf" srcId="{5360DB7B-D671-4CA6-9E7E-FA6E87F2E1D0}" destId="{6345697D-926C-40F3-B9B1-7736577FC85F}" srcOrd="1" destOrd="0" presId="urn:microsoft.com/office/officeart/2008/layout/HalfCircleOrganizationChart#1"/>
    <dgm:cxn modelId="{9C0789D5-8554-42A8-AA59-376E904C8386}" type="presParOf" srcId="{5360DB7B-D671-4CA6-9E7E-FA6E87F2E1D0}" destId="{1D633DB1-BECD-4D59-8097-86C05C754E6D}" srcOrd="2" destOrd="0" presId="urn:microsoft.com/office/officeart/2008/layout/HalfCircleOrganizationChart#1"/>
    <dgm:cxn modelId="{1FA9A3B4-0873-4683-8F82-53809E4D6D38}" type="presParOf" srcId="{4D2E7C24-2C73-42DE-AC28-AC2882E3B90E}" destId="{124DBE17-EF06-4055-BA6E-A82B83F9EF86}" srcOrd="6" destOrd="0" presId="urn:microsoft.com/office/officeart/2008/layout/HalfCircleOrganizationChart#1"/>
    <dgm:cxn modelId="{A406C1D4-E873-43B7-A387-7B49CE71C90E}" type="presParOf" srcId="{4D2E7C24-2C73-42DE-AC28-AC2882E3B90E}" destId="{4EAA0076-825B-4776-A6C6-B26668A786F5}" srcOrd="7" destOrd="0" presId="urn:microsoft.com/office/officeart/2008/layout/HalfCircleOrganizationChart#1"/>
    <dgm:cxn modelId="{BF9F90C5-5E9D-4157-9C9B-A6173A69B2A4}" type="presParOf" srcId="{4EAA0076-825B-4776-A6C6-B26668A786F5}" destId="{EEADA7CA-6725-4212-ADA8-3209E38145B4}" srcOrd="0" destOrd="0" presId="urn:microsoft.com/office/officeart/2008/layout/HalfCircleOrganizationChart#1"/>
    <dgm:cxn modelId="{08C717FD-6DDC-45C5-A6F0-FAF5E8FB5E75}" type="presParOf" srcId="{EEADA7CA-6725-4212-ADA8-3209E38145B4}" destId="{1974ACB8-CB0D-432D-8BEA-08005E311534}" srcOrd="0" destOrd="0" presId="urn:microsoft.com/office/officeart/2008/layout/HalfCircleOrganizationChart#1"/>
    <dgm:cxn modelId="{9B196BC0-767E-4BA9-9D7F-B5BFBE05762B}" type="presParOf" srcId="{EEADA7CA-6725-4212-ADA8-3209E38145B4}" destId="{F1D59FA2-48CB-44FF-B8CE-BBDC473D0DC5}" srcOrd="1" destOrd="0" presId="urn:microsoft.com/office/officeart/2008/layout/HalfCircleOrganizationChart#1"/>
    <dgm:cxn modelId="{C9187F74-8FC2-4100-B878-D8F471A58C4A}" type="presParOf" srcId="{EEADA7CA-6725-4212-ADA8-3209E38145B4}" destId="{A73FFBDA-BC43-4E98-B633-E59ACF3AA166}" srcOrd="2" destOrd="0" presId="urn:microsoft.com/office/officeart/2008/layout/HalfCircleOrganizationChart#1"/>
    <dgm:cxn modelId="{80D74353-F9E5-49A6-85AD-C44E703F83A1}" type="presParOf" srcId="{EEADA7CA-6725-4212-ADA8-3209E38145B4}" destId="{969977C0-BB93-4FCF-9108-C7AC13A07FC6}" srcOrd="3" destOrd="0" presId="urn:microsoft.com/office/officeart/2008/layout/HalfCircleOrganizationChart#1"/>
    <dgm:cxn modelId="{69417755-2779-4F49-8834-22F763DC4DB9}" type="presParOf" srcId="{4EAA0076-825B-4776-A6C6-B26668A786F5}" destId="{898C3C7A-C9A0-472A-B84E-E4B45DC80FF5}" srcOrd="1" destOrd="0" presId="urn:microsoft.com/office/officeart/2008/layout/HalfCircleOrganizationChart#1"/>
    <dgm:cxn modelId="{A212359A-0E84-4C17-BF07-6AAD0996501B}" type="presParOf" srcId="{4EAA0076-825B-4776-A6C6-B26668A786F5}" destId="{340EA3FF-CEBE-429A-A83B-3CC4DC450067}" srcOrd="2" destOrd="0" presId="urn:microsoft.com/office/officeart/2008/layout/HalfCircleOrganizationChart#1"/>
    <dgm:cxn modelId="{B5D770F7-B8B4-48F3-9D14-713AB0CC1999}" type="presParOf" srcId="{4D2E7C24-2C73-42DE-AC28-AC2882E3B90E}" destId="{30847D3E-326C-4147-934F-5F58D478D61F}" srcOrd="8" destOrd="0" presId="urn:microsoft.com/office/officeart/2008/layout/HalfCircleOrganizationChart#1"/>
    <dgm:cxn modelId="{E0D923B4-21B4-4278-9408-1C916DAB376A}" type="presParOf" srcId="{4D2E7C24-2C73-42DE-AC28-AC2882E3B90E}" destId="{04C82001-1204-446F-84CF-3A3C759ACAA8}" srcOrd="9" destOrd="0" presId="urn:microsoft.com/office/officeart/2008/layout/HalfCircleOrganizationChart#1"/>
    <dgm:cxn modelId="{93E9F45B-0256-4060-B59D-1F2088640CB0}" type="presParOf" srcId="{04C82001-1204-446F-84CF-3A3C759ACAA8}" destId="{057055D7-6FBA-4B02-85E6-48DF929B3AB9}" srcOrd="0" destOrd="0" presId="urn:microsoft.com/office/officeart/2008/layout/HalfCircleOrganizationChart#1"/>
    <dgm:cxn modelId="{F2548220-4F81-4AF8-80A3-1B393563AD90}" type="presParOf" srcId="{057055D7-6FBA-4B02-85E6-48DF929B3AB9}" destId="{719240A4-84E9-4E0B-AF41-0CDCA148A140}" srcOrd="0" destOrd="0" presId="urn:microsoft.com/office/officeart/2008/layout/HalfCircleOrganizationChart#1"/>
    <dgm:cxn modelId="{15111F3A-CC75-4361-B56F-591E51539B1A}" type="presParOf" srcId="{057055D7-6FBA-4B02-85E6-48DF929B3AB9}" destId="{5973CF01-2F36-450B-B33D-7E20A4F5C233}" srcOrd="1" destOrd="0" presId="urn:microsoft.com/office/officeart/2008/layout/HalfCircleOrganizationChart#1"/>
    <dgm:cxn modelId="{80412377-2768-4A29-954C-E8E5AE26A02A}" type="presParOf" srcId="{057055D7-6FBA-4B02-85E6-48DF929B3AB9}" destId="{AE264400-A20A-4989-9D5C-0570E00C49CD}" srcOrd="2" destOrd="0" presId="urn:microsoft.com/office/officeart/2008/layout/HalfCircleOrganizationChart#1"/>
    <dgm:cxn modelId="{3D7915ED-4430-48C4-84E9-AC589C737BC6}" type="presParOf" srcId="{057055D7-6FBA-4B02-85E6-48DF929B3AB9}" destId="{8F64E0A2-BD28-4904-A946-940DE587EE3C}" srcOrd="3" destOrd="0" presId="urn:microsoft.com/office/officeart/2008/layout/HalfCircleOrganizationChart#1"/>
    <dgm:cxn modelId="{22D1F54C-5E55-44CD-91B2-E95FDCD052D0}" type="presParOf" srcId="{04C82001-1204-446F-84CF-3A3C759ACAA8}" destId="{E13F5613-C2DA-483A-9CE2-29F4AF036DF4}" srcOrd="1" destOrd="0" presId="urn:microsoft.com/office/officeart/2008/layout/HalfCircleOrganizationChart#1"/>
    <dgm:cxn modelId="{8BD83CE6-3DA8-4509-9A87-0C21659E61E8}" type="presParOf" srcId="{04C82001-1204-446F-84CF-3A3C759ACAA8}" destId="{47115113-65A0-49BE-B34F-17A3E8B582B5}" srcOrd="2" destOrd="0" presId="urn:microsoft.com/office/officeart/2008/layout/HalfCircleOrganizationChart#1"/>
    <dgm:cxn modelId="{EA374AF8-7A79-4E08-A429-C381A5D14B77}" type="presParOf" srcId="{4D2E7C24-2C73-42DE-AC28-AC2882E3B90E}" destId="{6149BCE2-E344-40EF-8341-458F7C7FF1E7}" srcOrd="10" destOrd="0" presId="urn:microsoft.com/office/officeart/2008/layout/HalfCircleOrganizationChart#1"/>
    <dgm:cxn modelId="{7D88A5CE-33F9-434C-9474-04DC1B0526F4}" type="presParOf" srcId="{4D2E7C24-2C73-42DE-AC28-AC2882E3B90E}" destId="{9FE149E2-9484-47E6-9AE0-0F94C8DB24EC}" srcOrd="11" destOrd="0" presId="urn:microsoft.com/office/officeart/2008/layout/HalfCircleOrganizationChart#1"/>
    <dgm:cxn modelId="{0B98C894-9FFF-4691-A3BD-3420686FADE1}" type="presParOf" srcId="{9FE149E2-9484-47E6-9AE0-0F94C8DB24EC}" destId="{11417E73-B969-4FBC-A8E5-E53EB62A3D8F}" srcOrd="0" destOrd="0" presId="urn:microsoft.com/office/officeart/2008/layout/HalfCircleOrganizationChart#1"/>
    <dgm:cxn modelId="{2906A395-823A-4D07-A02F-4FCC26866EB0}" type="presParOf" srcId="{11417E73-B969-4FBC-A8E5-E53EB62A3D8F}" destId="{5ADAF00C-659D-4D1A-8DCB-06DE62EE03AE}" srcOrd="0" destOrd="0" presId="urn:microsoft.com/office/officeart/2008/layout/HalfCircleOrganizationChart#1"/>
    <dgm:cxn modelId="{C7BB34F3-153E-4D9B-B5FD-94FD2492E0CE}" type="presParOf" srcId="{11417E73-B969-4FBC-A8E5-E53EB62A3D8F}" destId="{7A6365C5-68D4-460B-AF62-CB1FE9E4B1C6}" srcOrd="1" destOrd="0" presId="urn:microsoft.com/office/officeart/2008/layout/HalfCircleOrganizationChart#1"/>
    <dgm:cxn modelId="{0F820CA3-9079-4D34-99AD-FCE60738D952}" type="presParOf" srcId="{11417E73-B969-4FBC-A8E5-E53EB62A3D8F}" destId="{EE6FCA3D-BED3-4D27-AD5E-9EA5AF309E4A}" srcOrd="2" destOrd="0" presId="urn:microsoft.com/office/officeart/2008/layout/HalfCircleOrganizationChart#1"/>
    <dgm:cxn modelId="{900F4CC3-70E6-4D88-A845-7B9F25155B2F}" type="presParOf" srcId="{11417E73-B969-4FBC-A8E5-E53EB62A3D8F}" destId="{7523C65E-D03B-429D-982A-F59671DA0020}" srcOrd="3" destOrd="0" presId="urn:microsoft.com/office/officeart/2008/layout/HalfCircleOrganizationChart#1"/>
    <dgm:cxn modelId="{ABAC86BC-DC37-4594-AA3C-2EAD9CCBAA75}" type="presParOf" srcId="{9FE149E2-9484-47E6-9AE0-0F94C8DB24EC}" destId="{82DCA9ED-CC87-4CB7-B4B2-EB8CB53556D0}" srcOrd="1" destOrd="0" presId="urn:microsoft.com/office/officeart/2008/layout/HalfCircleOrganizationChart#1"/>
    <dgm:cxn modelId="{1B7BCC3A-7FB0-4B25-B3B3-91EA6C5570AA}" type="presParOf" srcId="{9FE149E2-9484-47E6-9AE0-0F94C8DB24EC}" destId="{0143C27C-FEB6-471E-A8EE-1588BE582F7E}" srcOrd="2" destOrd="0" presId="urn:microsoft.com/office/officeart/2008/layout/HalfCircleOrganizationChart#1"/>
    <dgm:cxn modelId="{D9AED710-FC21-4F2A-8054-C38649DEC535}" type="presParOf" srcId="{D7640132-BE5C-482D-A346-E61D836CF86F}" destId="{011168EB-DFE8-4702-9E75-7DC806921DCD}" srcOrd="2" destOrd="0" presId="urn:microsoft.com/office/officeart/2008/layout/HalfCircleOrganizationChart#1"/>
    <dgm:cxn modelId="{964AFC3F-5748-4544-A357-127A58804A1E}" type="presParOf" srcId="{A6F7E71D-F007-4D68-BCDD-EADC37918C2D}" destId="{F8A9161D-B035-4852-A95A-F08402397060}" srcOrd="4" destOrd="0" presId="urn:microsoft.com/office/officeart/2008/layout/HalfCircleOrganizationChart#1"/>
    <dgm:cxn modelId="{9091947A-E424-4193-931C-7F41767FA68F}" type="presParOf" srcId="{A6F7E71D-F007-4D68-BCDD-EADC37918C2D}" destId="{358BBCC1-2093-42D2-B0A7-AB3141D2B97E}" srcOrd="5" destOrd="0" presId="urn:microsoft.com/office/officeart/2008/layout/HalfCircleOrganizationChart#1"/>
    <dgm:cxn modelId="{A9DFC57C-53BD-46BD-A101-262B0116752D}" type="presParOf" srcId="{358BBCC1-2093-42D2-B0A7-AB3141D2B97E}" destId="{5E2CE07F-72F5-4F53-B543-EA558CFEE594}" srcOrd="0" destOrd="0" presId="urn:microsoft.com/office/officeart/2008/layout/HalfCircleOrganizationChart#1"/>
    <dgm:cxn modelId="{9B1DDAA9-653C-4FE7-AF17-BC592E5D6077}" type="presParOf" srcId="{5E2CE07F-72F5-4F53-B543-EA558CFEE594}" destId="{DD67344C-E37F-41EF-AA6C-7C714EB9CB1E}" srcOrd="0" destOrd="0" presId="urn:microsoft.com/office/officeart/2008/layout/HalfCircleOrganizationChart#1"/>
    <dgm:cxn modelId="{1DF20C1E-7A2E-464D-BCEC-FB1278AC2D07}" type="presParOf" srcId="{5E2CE07F-72F5-4F53-B543-EA558CFEE594}" destId="{E3CD8E64-C4A0-440B-AE8D-629E92970B36}" srcOrd="1" destOrd="0" presId="urn:microsoft.com/office/officeart/2008/layout/HalfCircleOrganizationChart#1"/>
    <dgm:cxn modelId="{6EF7EEC2-8DB8-4085-B562-3004A9063759}" type="presParOf" srcId="{5E2CE07F-72F5-4F53-B543-EA558CFEE594}" destId="{E60F34E2-4EA3-4487-9668-16BDD1958867}" srcOrd="2" destOrd="0" presId="urn:microsoft.com/office/officeart/2008/layout/HalfCircleOrganizationChart#1"/>
    <dgm:cxn modelId="{4477A90A-4B81-4F43-ABB4-2A87A55202F7}" type="presParOf" srcId="{5E2CE07F-72F5-4F53-B543-EA558CFEE594}" destId="{C87B2095-83A0-450C-AB5C-81C72AB1F725}" srcOrd="3" destOrd="0" presId="urn:microsoft.com/office/officeart/2008/layout/HalfCircleOrganizationChart#1"/>
    <dgm:cxn modelId="{30DB9CA7-52D1-4262-8CD1-20FB9808FFEC}" type="presParOf" srcId="{358BBCC1-2093-42D2-B0A7-AB3141D2B97E}" destId="{057F0294-818A-4700-ABCF-A40E09FF08BA}" srcOrd="1" destOrd="0" presId="urn:microsoft.com/office/officeart/2008/layout/HalfCircleOrganizationChart#1"/>
    <dgm:cxn modelId="{F8F5FEA1-4CDE-4565-9909-E5BD5F1CB5DE}" type="presParOf" srcId="{057F0294-818A-4700-ABCF-A40E09FF08BA}" destId="{2FDA6A92-452D-4E43-B400-4174B272B1B5}" srcOrd="0" destOrd="0" presId="urn:microsoft.com/office/officeart/2008/layout/HalfCircleOrganizationChart#1"/>
    <dgm:cxn modelId="{BEEF5863-28E0-468F-A313-041D8BEC347F}" type="presParOf" srcId="{057F0294-818A-4700-ABCF-A40E09FF08BA}" destId="{37A79416-82A2-48EC-9174-9930332EDF5B}" srcOrd="1" destOrd="0" presId="urn:microsoft.com/office/officeart/2008/layout/HalfCircleOrganizationChart#1"/>
    <dgm:cxn modelId="{1998C17F-D558-4787-A268-D0DEFFD9C0D3}" type="presParOf" srcId="{37A79416-82A2-48EC-9174-9930332EDF5B}" destId="{468F682F-05BB-4F4A-A379-A6247DF20C55}" srcOrd="0" destOrd="0" presId="urn:microsoft.com/office/officeart/2008/layout/HalfCircleOrganizationChart#1"/>
    <dgm:cxn modelId="{EB210956-84D8-4FDF-9ACC-FF4F4A0E8B9B}" type="presParOf" srcId="{468F682F-05BB-4F4A-A379-A6247DF20C55}" destId="{41A474D7-1633-4AF3-935C-2DD8BFF5DDC3}" srcOrd="0" destOrd="0" presId="urn:microsoft.com/office/officeart/2008/layout/HalfCircleOrganizationChart#1"/>
    <dgm:cxn modelId="{57014E70-0FCF-4BE3-A096-DC2F15690E5B}" type="presParOf" srcId="{468F682F-05BB-4F4A-A379-A6247DF20C55}" destId="{E8CDEC01-72F1-465E-B9CB-D0FEB8CC3065}" srcOrd="1" destOrd="0" presId="urn:microsoft.com/office/officeart/2008/layout/HalfCircleOrganizationChart#1"/>
    <dgm:cxn modelId="{66C35B98-E124-41FD-BFAB-8987418928AE}" type="presParOf" srcId="{468F682F-05BB-4F4A-A379-A6247DF20C55}" destId="{9FCBA260-82CD-48F2-99E7-147BA556F0D2}" srcOrd="2" destOrd="0" presId="urn:microsoft.com/office/officeart/2008/layout/HalfCircleOrganizationChart#1"/>
    <dgm:cxn modelId="{5D00AAB7-9CCE-4DB0-A9A1-64DE4AAD264D}" type="presParOf" srcId="{468F682F-05BB-4F4A-A379-A6247DF20C55}" destId="{CB663EF3-D731-4340-9957-AD42B4D29CDD}" srcOrd="3" destOrd="0" presId="urn:microsoft.com/office/officeart/2008/layout/HalfCircleOrganizationChart#1"/>
    <dgm:cxn modelId="{9B6F05BA-460A-4097-817C-F484F31C2133}" type="presParOf" srcId="{37A79416-82A2-48EC-9174-9930332EDF5B}" destId="{3EEC816E-DA7D-4FFF-BD97-C034E3CF3114}" srcOrd="1" destOrd="0" presId="urn:microsoft.com/office/officeart/2008/layout/HalfCircleOrganizationChart#1"/>
    <dgm:cxn modelId="{B38BE488-4B4E-4166-8C0B-1BA6EC7F176F}" type="presParOf" srcId="{37A79416-82A2-48EC-9174-9930332EDF5B}" destId="{9B2FFB0A-E9D2-4AEC-A9CE-A13F9F633B93}" srcOrd="2" destOrd="0" presId="urn:microsoft.com/office/officeart/2008/layout/HalfCircleOrganizationChart#1"/>
    <dgm:cxn modelId="{1444302A-A017-4C46-938A-EE92DDF69099}" type="presParOf" srcId="{057F0294-818A-4700-ABCF-A40E09FF08BA}" destId="{3CDD8CA5-8270-41B0-84C6-A48FB31DC32B}" srcOrd="2" destOrd="0" presId="urn:microsoft.com/office/officeart/2008/layout/HalfCircleOrganizationChart#1"/>
    <dgm:cxn modelId="{66B2FE23-618B-47B7-9129-B0A53A8F9491}" type="presParOf" srcId="{057F0294-818A-4700-ABCF-A40E09FF08BA}" destId="{4239282F-031D-46CB-AA35-DA67D5E06E97}" srcOrd="3" destOrd="0" presId="urn:microsoft.com/office/officeart/2008/layout/HalfCircleOrganizationChart#1"/>
    <dgm:cxn modelId="{3FCBB989-68CC-4165-BBBC-0F072D7A8561}" type="presParOf" srcId="{4239282F-031D-46CB-AA35-DA67D5E06E97}" destId="{0F327865-837A-4111-8D04-78B0CEBBF01F}" srcOrd="0" destOrd="0" presId="urn:microsoft.com/office/officeart/2008/layout/HalfCircleOrganizationChart#1"/>
    <dgm:cxn modelId="{BE1EF995-92B8-47B2-8C5D-56C67924D8D0}" type="presParOf" srcId="{0F327865-837A-4111-8D04-78B0CEBBF01F}" destId="{70137A2F-DF3C-4043-990A-889FE3A738C3}" srcOrd="0" destOrd="0" presId="urn:microsoft.com/office/officeart/2008/layout/HalfCircleOrganizationChart#1"/>
    <dgm:cxn modelId="{EC1C18F2-E2AC-47E9-9A06-F3BB1C673F7F}" type="presParOf" srcId="{0F327865-837A-4111-8D04-78B0CEBBF01F}" destId="{E1340D61-59A1-4E58-A93D-6DD093435531}" srcOrd="1" destOrd="0" presId="urn:microsoft.com/office/officeart/2008/layout/HalfCircleOrganizationChart#1"/>
    <dgm:cxn modelId="{DDC8AB7A-F48A-4F1D-B927-9CBF0E5E5371}" type="presParOf" srcId="{0F327865-837A-4111-8D04-78B0CEBBF01F}" destId="{2A17D35F-AA6A-4F55-B210-6FA53995EC25}" srcOrd="2" destOrd="0" presId="urn:microsoft.com/office/officeart/2008/layout/HalfCircleOrganizationChart#1"/>
    <dgm:cxn modelId="{2C135313-89A9-46DB-8385-AB307558B92B}" type="presParOf" srcId="{0F327865-837A-4111-8D04-78B0CEBBF01F}" destId="{911D7757-8EDB-4478-8BB0-4BA95709AC86}" srcOrd="3" destOrd="0" presId="urn:microsoft.com/office/officeart/2008/layout/HalfCircleOrganizationChart#1"/>
    <dgm:cxn modelId="{F55A7EFC-7919-40D8-9088-2A9CD72226DA}" type="presParOf" srcId="{4239282F-031D-46CB-AA35-DA67D5E06E97}" destId="{618BAAC3-82C1-4F2B-949B-FCB5AD89C3D0}" srcOrd="1" destOrd="0" presId="urn:microsoft.com/office/officeart/2008/layout/HalfCircleOrganizationChart#1"/>
    <dgm:cxn modelId="{70A60572-1E70-46D8-9D4A-42DFEC708789}" type="presParOf" srcId="{4239282F-031D-46CB-AA35-DA67D5E06E97}" destId="{48B7C04E-ABAA-483F-AFAB-437E852030DC}" srcOrd="2" destOrd="0" presId="urn:microsoft.com/office/officeart/2008/layout/HalfCircleOrganizationChart#1"/>
    <dgm:cxn modelId="{84A63D65-F734-4FEB-965B-C924CA81B060}" type="presParOf" srcId="{057F0294-818A-4700-ABCF-A40E09FF08BA}" destId="{339F02A2-F121-405C-9246-8C9E1D65906B}" srcOrd="4" destOrd="0" presId="urn:microsoft.com/office/officeart/2008/layout/HalfCircleOrganizationChart#1"/>
    <dgm:cxn modelId="{E4B96691-2205-4E68-88CD-28F488DC1B5D}" type="presParOf" srcId="{057F0294-818A-4700-ABCF-A40E09FF08BA}" destId="{3185B240-A52C-41CD-B225-0F13CC0930A0}" srcOrd="5" destOrd="0" presId="urn:microsoft.com/office/officeart/2008/layout/HalfCircleOrganizationChart#1"/>
    <dgm:cxn modelId="{FD7FEDFC-4B28-4CAB-BE67-6F8834AE80D9}" type="presParOf" srcId="{3185B240-A52C-41CD-B225-0F13CC0930A0}" destId="{9906A02F-B849-4537-BB54-E62531FCF3BB}" srcOrd="0" destOrd="0" presId="urn:microsoft.com/office/officeart/2008/layout/HalfCircleOrganizationChart#1"/>
    <dgm:cxn modelId="{C54CA689-3D36-48B6-B31B-9482969B685B}" type="presParOf" srcId="{9906A02F-B849-4537-BB54-E62531FCF3BB}" destId="{9E6EB2C4-FB21-4769-A2D5-14209870C4AC}" srcOrd="0" destOrd="0" presId="urn:microsoft.com/office/officeart/2008/layout/HalfCircleOrganizationChart#1"/>
    <dgm:cxn modelId="{17BE9524-0E2F-45AB-BE4C-3360190BD927}" type="presParOf" srcId="{9906A02F-B849-4537-BB54-E62531FCF3BB}" destId="{9F626C86-5E8C-4A83-B6DF-5A1A06374621}" srcOrd="1" destOrd="0" presId="urn:microsoft.com/office/officeart/2008/layout/HalfCircleOrganizationChart#1"/>
    <dgm:cxn modelId="{8B19A7CD-FAD2-49A4-8B28-7872092077D8}" type="presParOf" srcId="{9906A02F-B849-4537-BB54-E62531FCF3BB}" destId="{13EC9864-D396-477F-9CFE-6E8BFA3F2FC9}" srcOrd="2" destOrd="0" presId="urn:microsoft.com/office/officeart/2008/layout/HalfCircleOrganizationChart#1"/>
    <dgm:cxn modelId="{DDE77E86-486A-4E1D-BB83-F9CCCDC46B00}" type="presParOf" srcId="{9906A02F-B849-4537-BB54-E62531FCF3BB}" destId="{4522C1F0-1A8B-4F29-A27D-3C430B32C2FE}" srcOrd="3" destOrd="0" presId="urn:microsoft.com/office/officeart/2008/layout/HalfCircleOrganizationChart#1"/>
    <dgm:cxn modelId="{E81F3E6B-04B8-4E74-BE49-C48E2F9ECEB2}" type="presParOf" srcId="{3185B240-A52C-41CD-B225-0F13CC0930A0}" destId="{C62F61DF-3D51-4D50-98F1-88205A578901}" srcOrd="1" destOrd="0" presId="urn:microsoft.com/office/officeart/2008/layout/HalfCircleOrganizationChart#1"/>
    <dgm:cxn modelId="{00CBF988-E322-4C4C-A7EE-3F1DBBB46411}" type="presParOf" srcId="{3185B240-A52C-41CD-B225-0F13CC0930A0}" destId="{ACE4F9C1-58AB-436F-835B-7927BDBCD3D2}" srcOrd="2" destOrd="0" presId="urn:microsoft.com/office/officeart/2008/layout/HalfCircleOrganizationChart#1"/>
    <dgm:cxn modelId="{9F9E9B62-4AFD-43C1-B7CF-26539F4A5421}" type="presParOf" srcId="{057F0294-818A-4700-ABCF-A40E09FF08BA}" destId="{34E8C094-2F41-46CE-B179-B46979AF5341}" srcOrd="6" destOrd="0" presId="urn:microsoft.com/office/officeart/2008/layout/HalfCircleOrganizationChart#1"/>
    <dgm:cxn modelId="{99C6CF22-3DBE-47EC-956D-9BD49B71751C}" type="presParOf" srcId="{057F0294-818A-4700-ABCF-A40E09FF08BA}" destId="{42818527-A116-4AE6-BD3D-0A7A7C7F6CEC}" srcOrd="7" destOrd="0" presId="urn:microsoft.com/office/officeart/2008/layout/HalfCircleOrganizationChart#1"/>
    <dgm:cxn modelId="{E46C9D89-7737-44C9-91EA-3E0B9030542A}" type="presParOf" srcId="{42818527-A116-4AE6-BD3D-0A7A7C7F6CEC}" destId="{EA076218-100D-46A0-8592-D91F13EC1D8F}" srcOrd="0" destOrd="0" presId="urn:microsoft.com/office/officeart/2008/layout/HalfCircleOrganizationChart#1"/>
    <dgm:cxn modelId="{650C54B8-6050-4E18-AF5C-6AC1A1D8FCF1}" type="presParOf" srcId="{EA076218-100D-46A0-8592-D91F13EC1D8F}" destId="{87F62D3D-305A-407B-B97E-F66D815DE05C}" srcOrd="0" destOrd="0" presId="urn:microsoft.com/office/officeart/2008/layout/HalfCircleOrganizationChart#1"/>
    <dgm:cxn modelId="{F138726C-EF7B-4B54-A5D9-0B0B22CE6613}" type="presParOf" srcId="{EA076218-100D-46A0-8592-D91F13EC1D8F}" destId="{5C946DBA-6F92-4259-B50E-F0C4835EB6AE}" srcOrd="1" destOrd="0" presId="urn:microsoft.com/office/officeart/2008/layout/HalfCircleOrganizationChart#1"/>
    <dgm:cxn modelId="{F0B2BD83-971C-45EC-BF76-48FF45262F48}" type="presParOf" srcId="{EA076218-100D-46A0-8592-D91F13EC1D8F}" destId="{EC4ABF4A-F642-41C7-B1B8-CC61F1914EE4}" srcOrd="2" destOrd="0" presId="urn:microsoft.com/office/officeart/2008/layout/HalfCircleOrganizationChart#1"/>
    <dgm:cxn modelId="{C3F05566-C2C6-4EE4-A8E0-A248CA52ED57}" type="presParOf" srcId="{EA076218-100D-46A0-8592-D91F13EC1D8F}" destId="{D2C32888-5CD9-44CF-94BF-E0730F8BA700}" srcOrd="3" destOrd="0" presId="urn:microsoft.com/office/officeart/2008/layout/HalfCircleOrganizationChart#1"/>
    <dgm:cxn modelId="{73457547-36F2-4816-9D82-9E907D568918}" type="presParOf" srcId="{42818527-A116-4AE6-BD3D-0A7A7C7F6CEC}" destId="{1933AEC4-7741-4B53-AE21-C2B848E99C4C}" srcOrd="1" destOrd="0" presId="urn:microsoft.com/office/officeart/2008/layout/HalfCircleOrganizationChart#1"/>
    <dgm:cxn modelId="{31AC7BDD-07F1-457F-BDAE-F02B9F164569}" type="presParOf" srcId="{42818527-A116-4AE6-BD3D-0A7A7C7F6CEC}" destId="{A037BA89-4A06-44BB-A782-FC0B438DA8BB}" srcOrd="2" destOrd="0" presId="urn:microsoft.com/office/officeart/2008/layout/HalfCircleOrganizationChart#1"/>
    <dgm:cxn modelId="{88022E1C-99CE-4870-9562-07B3E46FA629}" type="presParOf" srcId="{358BBCC1-2093-42D2-B0A7-AB3141D2B97E}" destId="{AECB5A79-8C55-4102-A79F-A2C9065F1634}" srcOrd="2" destOrd="0" presId="urn:microsoft.com/office/officeart/2008/layout/HalfCircleOrganizationChart#1"/>
    <dgm:cxn modelId="{B013A34A-FC95-4A05-9876-C1B48548D2D9}" type="presParOf" srcId="{A6F7E71D-F007-4D68-BCDD-EADC37918C2D}" destId="{CBED3454-4760-4086-B69F-30ECB2F25408}" srcOrd="6" destOrd="0" presId="urn:microsoft.com/office/officeart/2008/layout/HalfCircleOrganizationChart#1"/>
    <dgm:cxn modelId="{1BEA20B4-FB9F-4694-89B0-3EA4151B0CE2}" type="presParOf" srcId="{A6F7E71D-F007-4D68-BCDD-EADC37918C2D}" destId="{1B47B6C1-9FF5-47A9-AF28-92A2DB3132AE}" srcOrd="7" destOrd="0" presId="urn:microsoft.com/office/officeart/2008/layout/HalfCircleOrganizationChart#1"/>
    <dgm:cxn modelId="{066A778B-D698-46B7-A93F-B9E6A34B9E3F}" type="presParOf" srcId="{1B47B6C1-9FF5-47A9-AF28-92A2DB3132AE}" destId="{1248308F-4C49-4F7D-A05F-D4A3E7604766}" srcOrd="0" destOrd="0" presId="urn:microsoft.com/office/officeart/2008/layout/HalfCircleOrganizationChart#1"/>
    <dgm:cxn modelId="{3D84D615-BA4D-4864-A8D0-7D911E4AFD68}" type="presParOf" srcId="{1248308F-4C49-4F7D-A05F-D4A3E7604766}" destId="{78DE0976-7A97-4E52-B945-A7908F2E7CCF}" srcOrd="0" destOrd="0" presId="urn:microsoft.com/office/officeart/2008/layout/HalfCircleOrganizationChart#1"/>
    <dgm:cxn modelId="{5810FE50-50E7-4982-8725-6DD5BD2FD282}" type="presParOf" srcId="{1248308F-4C49-4F7D-A05F-D4A3E7604766}" destId="{FAEB743E-0175-4DD3-A958-1EC93CE270E1}" srcOrd="1" destOrd="0" presId="urn:microsoft.com/office/officeart/2008/layout/HalfCircleOrganizationChart#1"/>
    <dgm:cxn modelId="{B1BFC107-4394-47BE-9060-DB9099E1BE04}" type="presParOf" srcId="{1248308F-4C49-4F7D-A05F-D4A3E7604766}" destId="{85DBD51B-252B-45DA-BB41-6B8CE0064806}" srcOrd="2" destOrd="0" presId="urn:microsoft.com/office/officeart/2008/layout/HalfCircleOrganizationChart#1"/>
    <dgm:cxn modelId="{2414A76C-139D-4A73-8D00-55913170B81F}" type="presParOf" srcId="{1248308F-4C49-4F7D-A05F-D4A3E7604766}" destId="{695740B6-0379-4F89-B21C-4BB37FBE8F06}" srcOrd="3" destOrd="0" presId="urn:microsoft.com/office/officeart/2008/layout/HalfCircleOrganizationChart#1"/>
    <dgm:cxn modelId="{6BCA11F2-9CB3-45C3-A767-1673A324FD59}" type="presParOf" srcId="{1B47B6C1-9FF5-47A9-AF28-92A2DB3132AE}" destId="{0CECEF03-B88C-4A89-B8C2-C6E768681B2F}" srcOrd="1" destOrd="0" presId="urn:microsoft.com/office/officeart/2008/layout/HalfCircleOrganizationChart#1"/>
    <dgm:cxn modelId="{8F2855ED-978D-4199-AF57-897BD23C9184}" type="presParOf" srcId="{0CECEF03-B88C-4A89-B8C2-C6E768681B2F}" destId="{863FD242-7542-475F-AEF3-B22FDB26DDD7}" srcOrd="0" destOrd="0" presId="urn:microsoft.com/office/officeart/2008/layout/HalfCircleOrganizationChart#1"/>
    <dgm:cxn modelId="{9C21D858-D974-45E4-AECE-DEE34EB734ED}" type="presParOf" srcId="{0CECEF03-B88C-4A89-B8C2-C6E768681B2F}" destId="{C60DB3C0-221F-4B48-AB0C-551FDAD48264}" srcOrd="1" destOrd="0" presId="urn:microsoft.com/office/officeart/2008/layout/HalfCircleOrganizationChart#1"/>
    <dgm:cxn modelId="{EB74858F-0D93-496B-BFB7-B6A86D465386}" type="presParOf" srcId="{C60DB3C0-221F-4B48-AB0C-551FDAD48264}" destId="{EFA19713-FAAF-402D-A939-7C0E099CB54B}" srcOrd="0" destOrd="0" presId="urn:microsoft.com/office/officeart/2008/layout/HalfCircleOrganizationChart#1"/>
    <dgm:cxn modelId="{5D09F7E2-93A6-4F9A-A483-774BB7BA223E}" type="presParOf" srcId="{EFA19713-FAAF-402D-A939-7C0E099CB54B}" destId="{2638BD10-0CE9-47FB-A53F-5317F4022A2F}" srcOrd="0" destOrd="0" presId="urn:microsoft.com/office/officeart/2008/layout/HalfCircleOrganizationChart#1"/>
    <dgm:cxn modelId="{5E05EE2D-B5D2-49AA-B208-013C120EB07F}" type="presParOf" srcId="{EFA19713-FAAF-402D-A939-7C0E099CB54B}" destId="{F1A2CCEC-A577-4508-883C-04875A5D7C51}" srcOrd="1" destOrd="0" presId="urn:microsoft.com/office/officeart/2008/layout/HalfCircleOrganizationChart#1"/>
    <dgm:cxn modelId="{477C45A2-C95A-45C4-8F2C-ECFC9B4710A2}" type="presParOf" srcId="{EFA19713-FAAF-402D-A939-7C0E099CB54B}" destId="{329698BC-2802-4D71-844A-AFD8857F4CDC}" srcOrd="2" destOrd="0" presId="urn:microsoft.com/office/officeart/2008/layout/HalfCircleOrganizationChart#1"/>
    <dgm:cxn modelId="{367F8B45-4446-4A71-8EEC-F49278009698}" type="presParOf" srcId="{EFA19713-FAAF-402D-A939-7C0E099CB54B}" destId="{7A0F8B85-64DC-4A3F-A482-80DA825ADBE9}" srcOrd="3" destOrd="0" presId="urn:microsoft.com/office/officeart/2008/layout/HalfCircleOrganizationChart#1"/>
    <dgm:cxn modelId="{05E91F79-DE8F-4A58-992C-E3981B875799}" type="presParOf" srcId="{C60DB3C0-221F-4B48-AB0C-551FDAD48264}" destId="{80A6373F-8B17-49E5-86C3-940C04F246C5}" srcOrd="1" destOrd="0" presId="urn:microsoft.com/office/officeart/2008/layout/HalfCircleOrganizationChart#1"/>
    <dgm:cxn modelId="{3F0D2CD6-E7F6-49E4-BDA4-482F9409C27C}" type="presParOf" srcId="{C60DB3C0-221F-4B48-AB0C-551FDAD48264}" destId="{A66375DF-00BA-48A7-A9E2-17F278BACB03}" srcOrd="2" destOrd="0" presId="urn:microsoft.com/office/officeart/2008/layout/HalfCircleOrganizationChart#1"/>
    <dgm:cxn modelId="{FBA83E07-5F67-406A-B04E-472AE44914BD}" type="presParOf" srcId="{0CECEF03-B88C-4A89-B8C2-C6E768681B2F}" destId="{6BF5FE0E-B2EC-4B9B-BF85-7022A737B532}" srcOrd="2" destOrd="0" presId="urn:microsoft.com/office/officeart/2008/layout/HalfCircleOrganizationChart#1"/>
    <dgm:cxn modelId="{BED8371F-4B5A-4E2D-8A02-77CB7D683FBB}" type="presParOf" srcId="{0CECEF03-B88C-4A89-B8C2-C6E768681B2F}" destId="{E5D67CD3-7B3C-4FFC-9E88-F56156A517C9}" srcOrd="3" destOrd="0" presId="urn:microsoft.com/office/officeart/2008/layout/HalfCircleOrganizationChart#1"/>
    <dgm:cxn modelId="{37D5DA46-E147-46CB-B7EC-8E7CF6BD1E3B}" type="presParOf" srcId="{E5D67CD3-7B3C-4FFC-9E88-F56156A517C9}" destId="{7C3045DA-76BD-45DD-BCD8-BA591559D5BE}" srcOrd="0" destOrd="0" presId="urn:microsoft.com/office/officeart/2008/layout/HalfCircleOrganizationChart#1"/>
    <dgm:cxn modelId="{AC6B7D89-ED7F-4CAD-89C0-074E7C0FE2AA}" type="presParOf" srcId="{7C3045DA-76BD-45DD-BCD8-BA591559D5BE}" destId="{0DF19F12-3C5A-4D12-9133-452E57016C55}" srcOrd="0" destOrd="0" presId="urn:microsoft.com/office/officeart/2008/layout/HalfCircleOrganizationChart#1"/>
    <dgm:cxn modelId="{0D294D77-CB62-45B9-B0F3-6C4BA47EC7AD}" type="presParOf" srcId="{7C3045DA-76BD-45DD-BCD8-BA591559D5BE}" destId="{065357A3-72A3-4B32-B0E7-B779C985E252}" srcOrd="1" destOrd="0" presId="urn:microsoft.com/office/officeart/2008/layout/HalfCircleOrganizationChart#1"/>
    <dgm:cxn modelId="{3E7CA08A-686A-4C74-AB5B-A4894E47CFC5}" type="presParOf" srcId="{7C3045DA-76BD-45DD-BCD8-BA591559D5BE}" destId="{85AFF0C6-9206-45D8-83A4-A1060B414CA2}" srcOrd="2" destOrd="0" presId="urn:microsoft.com/office/officeart/2008/layout/HalfCircleOrganizationChart#1"/>
    <dgm:cxn modelId="{7597598B-E944-47A0-B344-AB5F752E1C91}" type="presParOf" srcId="{7C3045DA-76BD-45DD-BCD8-BA591559D5BE}" destId="{5FE28A74-2498-4272-8295-D1AE6C7059F4}" srcOrd="3" destOrd="0" presId="urn:microsoft.com/office/officeart/2008/layout/HalfCircleOrganizationChart#1"/>
    <dgm:cxn modelId="{1020E029-E37E-4D51-834B-22BFD300224D}" type="presParOf" srcId="{E5D67CD3-7B3C-4FFC-9E88-F56156A517C9}" destId="{85B50FB9-25E9-4880-B666-A58DD8987121}" srcOrd="1" destOrd="0" presId="urn:microsoft.com/office/officeart/2008/layout/HalfCircleOrganizationChart#1"/>
    <dgm:cxn modelId="{3FF9F2A0-FF2D-4D99-A9B1-35D77843DE73}" type="presParOf" srcId="{E5D67CD3-7B3C-4FFC-9E88-F56156A517C9}" destId="{9023D11E-CEC5-462E-B912-2F240844DC6E}" srcOrd="2" destOrd="0" presId="urn:microsoft.com/office/officeart/2008/layout/HalfCircleOrganizationChart#1"/>
    <dgm:cxn modelId="{5C57383B-81F5-4363-98D7-427CC02FE2BE}" type="presParOf" srcId="{0CECEF03-B88C-4A89-B8C2-C6E768681B2F}" destId="{20179B87-5859-4027-81C0-8E9F3F483621}" srcOrd="4" destOrd="0" presId="urn:microsoft.com/office/officeart/2008/layout/HalfCircleOrganizationChart#1"/>
    <dgm:cxn modelId="{CBFF2611-B135-40FA-B9AB-38090793D90E}" type="presParOf" srcId="{0CECEF03-B88C-4A89-B8C2-C6E768681B2F}" destId="{E6274B5D-F10C-4877-AD4F-8421A295268D}" srcOrd="5" destOrd="0" presId="urn:microsoft.com/office/officeart/2008/layout/HalfCircleOrganizationChart#1"/>
    <dgm:cxn modelId="{A05E772F-D71B-4BE2-A244-70DC445057B4}" type="presParOf" srcId="{E6274B5D-F10C-4877-AD4F-8421A295268D}" destId="{9FD37BAB-2859-4EBF-9283-CABF7B7DB161}" srcOrd="0" destOrd="0" presId="urn:microsoft.com/office/officeart/2008/layout/HalfCircleOrganizationChart#1"/>
    <dgm:cxn modelId="{172515D6-390E-47EE-AC9F-24A522725CEC}" type="presParOf" srcId="{9FD37BAB-2859-4EBF-9283-CABF7B7DB161}" destId="{FC07CD23-2293-4DAB-9B4E-EDCDFFA0135B}" srcOrd="0" destOrd="0" presId="urn:microsoft.com/office/officeart/2008/layout/HalfCircleOrganizationChart#1"/>
    <dgm:cxn modelId="{084066D9-79A3-4340-B7C6-1B60FECD6A41}" type="presParOf" srcId="{9FD37BAB-2859-4EBF-9283-CABF7B7DB161}" destId="{AB4F5BC0-F830-483E-B30A-4696D2B099A4}" srcOrd="1" destOrd="0" presId="urn:microsoft.com/office/officeart/2008/layout/HalfCircleOrganizationChart#1"/>
    <dgm:cxn modelId="{57C0A3AC-20C8-40A3-AF3D-815D51E260A8}" type="presParOf" srcId="{9FD37BAB-2859-4EBF-9283-CABF7B7DB161}" destId="{89412B39-AFD2-4CDC-901F-C10F4CA69F3B}" srcOrd="2" destOrd="0" presId="urn:microsoft.com/office/officeart/2008/layout/HalfCircleOrganizationChart#1"/>
    <dgm:cxn modelId="{315B694E-2849-4176-B407-8B33A5578835}" type="presParOf" srcId="{9FD37BAB-2859-4EBF-9283-CABF7B7DB161}" destId="{43C54C79-4195-4CFD-B26A-DD11B4D4B7FE}" srcOrd="3" destOrd="0" presId="urn:microsoft.com/office/officeart/2008/layout/HalfCircleOrganizationChart#1"/>
    <dgm:cxn modelId="{F608B2CC-C300-4B83-8902-76CAC4891B83}" type="presParOf" srcId="{E6274B5D-F10C-4877-AD4F-8421A295268D}" destId="{F76C9BF9-EAC0-4CE9-9854-F123CA175694}" srcOrd="1" destOrd="0" presId="urn:microsoft.com/office/officeart/2008/layout/HalfCircleOrganizationChart#1"/>
    <dgm:cxn modelId="{02D052A7-4BA3-45D8-BE00-0EFC3F222431}" type="presParOf" srcId="{E6274B5D-F10C-4877-AD4F-8421A295268D}" destId="{49018FE0-B12C-4187-8AEB-B75378BB8925}" srcOrd="2" destOrd="0" presId="urn:microsoft.com/office/officeart/2008/layout/HalfCircleOrganizationChart#1"/>
    <dgm:cxn modelId="{72767E19-18E4-4F2D-B73D-467843957B98}" type="presParOf" srcId="{1B47B6C1-9FF5-47A9-AF28-92A2DB3132AE}" destId="{514B2496-5C20-4437-A37B-B1A65965BFBB}" srcOrd="2" destOrd="0" presId="urn:microsoft.com/office/officeart/2008/layout/HalfCircleOrganizationChart#1"/>
    <dgm:cxn modelId="{797EF4F1-5763-457A-9E20-48DCF5C75FCB}" type="presParOf" srcId="{A6F7E71D-F007-4D68-BCDD-EADC37918C2D}" destId="{C6FA2A71-70B4-483A-984C-89611A91643C}" srcOrd="8" destOrd="0" presId="urn:microsoft.com/office/officeart/2008/layout/HalfCircleOrganizationChart#1"/>
    <dgm:cxn modelId="{BEE5D7E7-7345-4B83-BCF0-9DB4FEAE90D9}" type="presParOf" srcId="{A6F7E71D-F007-4D68-BCDD-EADC37918C2D}" destId="{89023863-C8EE-44CA-B3A6-C3A8F8762E1D}" srcOrd="9" destOrd="0" presId="urn:microsoft.com/office/officeart/2008/layout/HalfCircleOrganizationChart#1"/>
    <dgm:cxn modelId="{F1DFED34-BD17-4B59-ADFC-4D74F564A7FD}" type="presParOf" srcId="{89023863-C8EE-44CA-B3A6-C3A8F8762E1D}" destId="{01339410-4C16-443E-AD22-244290C0BD88}" srcOrd="0" destOrd="0" presId="urn:microsoft.com/office/officeart/2008/layout/HalfCircleOrganizationChart#1"/>
    <dgm:cxn modelId="{5347DA1B-AE11-451C-98FA-B55E69FDFB47}" type="presParOf" srcId="{01339410-4C16-443E-AD22-244290C0BD88}" destId="{13938438-8FB4-4872-834C-4A0B91DF54E7}" srcOrd="0" destOrd="0" presId="urn:microsoft.com/office/officeart/2008/layout/HalfCircleOrganizationChart#1"/>
    <dgm:cxn modelId="{0351C990-9CB9-45DE-AFDB-1997F464D8F6}" type="presParOf" srcId="{01339410-4C16-443E-AD22-244290C0BD88}" destId="{0BC60E6C-1686-4988-9F54-E41F212A467B}" srcOrd="1" destOrd="0" presId="urn:microsoft.com/office/officeart/2008/layout/HalfCircleOrganizationChart#1"/>
    <dgm:cxn modelId="{AD2FFE4F-3E0F-43DD-AC5D-CFD308C91402}" type="presParOf" srcId="{01339410-4C16-443E-AD22-244290C0BD88}" destId="{41F30C32-1BE2-472C-ACEB-D0FAFA20CAD5}" srcOrd="2" destOrd="0" presId="urn:microsoft.com/office/officeart/2008/layout/HalfCircleOrganizationChart#1"/>
    <dgm:cxn modelId="{E101D914-D59B-437B-A612-97643B2A8B7D}" type="presParOf" srcId="{01339410-4C16-443E-AD22-244290C0BD88}" destId="{5795CA25-7E0B-4641-A53B-E862232F6F0C}" srcOrd="3" destOrd="0" presId="urn:microsoft.com/office/officeart/2008/layout/HalfCircleOrganizationChart#1"/>
    <dgm:cxn modelId="{F5C891DE-087A-43BB-8D94-CDD07C3EC31F}" type="presParOf" srcId="{89023863-C8EE-44CA-B3A6-C3A8F8762E1D}" destId="{5CAA02CF-D4D0-475E-BE37-1819DC218FD8}" srcOrd="1" destOrd="0" presId="urn:microsoft.com/office/officeart/2008/layout/HalfCircleOrganizationChart#1"/>
    <dgm:cxn modelId="{0C6DCA9D-03F1-4076-B24E-B43506B3B57D}" type="presParOf" srcId="{5CAA02CF-D4D0-475E-BE37-1819DC218FD8}" destId="{B8BE6846-689D-4259-96C5-A3A32F3CBB03}" srcOrd="0" destOrd="0" presId="urn:microsoft.com/office/officeart/2008/layout/HalfCircleOrganizationChart#1"/>
    <dgm:cxn modelId="{D4C5B253-9EBF-4CA9-9DD2-23D52106098C}" type="presParOf" srcId="{5CAA02CF-D4D0-475E-BE37-1819DC218FD8}" destId="{3A2BCD0A-107E-402A-94D6-3D139AFA0914}" srcOrd="1" destOrd="0" presId="urn:microsoft.com/office/officeart/2008/layout/HalfCircleOrganizationChart#1"/>
    <dgm:cxn modelId="{4FD613BC-6ED0-4CE1-9368-184AF5D1A3D8}" type="presParOf" srcId="{3A2BCD0A-107E-402A-94D6-3D139AFA0914}" destId="{E1C5DCA6-6235-4E6A-924E-B0E791A7EDA9}" srcOrd="0" destOrd="0" presId="urn:microsoft.com/office/officeart/2008/layout/HalfCircleOrganizationChart#1"/>
    <dgm:cxn modelId="{AB18F7AA-22D9-4BFE-AEF2-3CF712F7AFBE}" type="presParOf" srcId="{E1C5DCA6-6235-4E6A-924E-B0E791A7EDA9}" destId="{D9E884D2-BED6-4D48-BD20-CF4185930B77}" srcOrd="0" destOrd="0" presId="urn:microsoft.com/office/officeart/2008/layout/HalfCircleOrganizationChart#1"/>
    <dgm:cxn modelId="{207D1BB0-242E-4E6F-9208-6DD601D761D0}" type="presParOf" srcId="{E1C5DCA6-6235-4E6A-924E-B0E791A7EDA9}" destId="{86F81DF8-19B0-48CD-8966-DCCB508E1654}" srcOrd="1" destOrd="0" presId="urn:microsoft.com/office/officeart/2008/layout/HalfCircleOrganizationChart#1"/>
    <dgm:cxn modelId="{AE3C0A18-7FD1-4EDE-9D4A-DE95B513EB8C}" type="presParOf" srcId="{E1C5DCA6-6235-4E6A-924E-B0E791A7EDA9}" destId="{34D378A6-BF47-4009-A411-942CAA1EC7F3}" srcOrd="2" destOrd="0" presId="urn:microsoft.com/office/officeart/2008/layout/HalfCircleOrganizationChart#1"/>
    <dgm:cxn modelId="{45FCB1B6-CB8F-4715-A17E-FED45C43A235}" type="presParOf" srcId="{E1C5DCA6-6235-4E6A-924E-B0E791A7EDA9}" destId="{CFB78A6E-6CA9-4DD6-BF47-3ECD5EA46296}" srcOrd="3" destOrd="0" presId="urn:microsoft.com/office/officeart/2008/layout/HalfCircleOrganizationChart#1"/>
    <dgm:cxn modelId="{027C0B75-7163-4270-B943-4A8CC0CA2E6C}" type="presParOf" srcId="{3A2BCD0A-107E-402A-94D6-3D139AFA0914}" destId="{9A78696C-3994-493F-9CF5-AEFF05DE98A6}" srcOrd="1" destOrd="0" presId="urn:microsoft.com/office/officeart/2008/layout/HalfCircleOrganizationChart#1"/>
    <dgm:cxn modelId="{03F2FD49-E1E8-4C69-B38E-62FC374E15AA}" type="presParOf" srcId="{3A2BCD0A-107E-402A-94D6-3D139AFA0914}" destId="{F9555C8A-B17A-4507-B120-CA387E0B33CA}" srcOrd="2" destOrd="0" presId="urn:microsoft.com/office/officeart/2008/layout/HalfCircleOrganizationChart#1"/>
    <dgm:cxn modelId="{B84380E4-1E59-4845-B471-50361AA3EC92}" type="presParOf" srcId="{5CAA02CF-D4D0-475E-BE37-1819DC218FD8}" destId="{13210AEC-8E5C-4785-9383-2C6D221C99BB}" srcOrd="2" destOrd="0" presId="urn:microsoft.com/office/officeart/2008/layout/HalfCircleOrganizationChart#1"/>
    <dgm:cxn modelId="{EF5198D0-3E29-436D-81EB-08874730F3AF}" type="presParOf" srcId="{5CAA02CF-D4D0-475E-BE37-1819DC218FD8}" destId="{0A4A452E-ECE6-49CD-AE8A-0578FA6BB259}" srcOrd="3" destOrd="0" presId="urn:microsoft.com/office/officeart/2008/layout/HalfCircleOrganizationChart#1"/>
    <dgm:cxn modelId="{413C6201-3FE8-4329-BEA6-63869F28BDDA}" type="presParOf" srcId="{0A4A452E-ECE6-49CD-AE8A-0578FA6BB259}" destId="{E05257DB-4077-4684-AC41-19DDDCAA218C}" srcOrd="0" destOrd="0" presId="urn:microsoft.com/office/officeart/2008/layout/HalfCircleOrganizationChart#1"/>
    <dgm:cxn modelId="{8CA3BA1D-824E-452A-B850-5FD146658447}" type="presParOf" srcId="{E05257DB-4077-4684-AC41-19DDDCAA218C}" destId="{B4DF3117-4F81-400E-9280-FB182F4C4E29}" srcOrd="0" destOrd="0" presId="urn:microsoft.com/office/officeart/2008/layout/HalfCircleOrganizationChart#1"/>
    <dgm:cxn modelId="{7FCB9034-88EF-4730-A943-FD7F8FC954B1}" type="presParOf" srcId="{E05257DB-4077-4684-AC41-19DDDCAA218C}" destId="{DBC8F3F7-5D81-45FB-B44D-75D1B393DFEA}" srcOrd="1" destOrd="0" presId="urn:microsoft.com/office/officeart/2008/layout/HalfCircleOrganizationChart#1"/>
    <dgm:cxn modelId="{82BDF560-65B6-4191-B4FE-B9D646551872}" type="presParOf" srcId="{E05257DB-4077-4684-AC41-19DDDCAA218C}" destId="{7D05C8CA-B8B7-46EB-8E7F-CEE34A6ABF77}" srcOrd="2" destOrd="0" presId="urn:microsoft.com/office/officeart/2008/layout/HalfCircleOrganizationChart#1"/>
    <dgm:cxn modelId="{C1DAC529-6492-48FE-9FE4-F30D213A8D73}" type="presParOf" srcId="{E05257DB-4077-4684-AC41-19DDDCAA218C}" destId="{9E2ADFE4-FE69-41A5-8DE4-5CA74B8AB840}" srcOrd="3" destOrd="0" presId="urn:microsoft.com/office/officeart/2008/layout/HalfCircleOrganizationChart#1"/>
    <dgm:cxn modelId="{18530DA9-B700-4C4E-83A6-D24A38DF5543}" type="presParOf" srcId="{0A4A452E-ECE6-49CD-AE8A-0578FA6BB259}" destId="{C4FA418A-3163-4DDE-976A-CC111A80802F}" srcOrd="1" destOrd="0" presId="urn:microsoft.com/office/officeart/2008/layout/HalfCircleOrganizationChart#1"/>
    <dgm:cxn modelId="{0D3F85EF-CA41-49C0-A839-C892766657C4}" type="presParOf" srcId="{0A4A452E-ECE6-49CD-AE8A-0578FA6BB259}" destId="{6B5084FD-FE5E-4088-B7A2-355C956BE044}" srcOrd="2" destOrd="0" presId="urn:microsoft.com/office/officeart/2008/layout/HalfCircleOrganizationChart#1"/>
    <dgm:cxn modelId="{89CAF483-06C7-4C3D-A2AC-741482F9852E}" type="presParOf" srcId="{89023863-C8EE-44CA-B3A6-C3A8F8762E1D}" destId="{FE950344-A3BE-462A-9645-71CCEFA05EBB}" srcOrd="2" destOrd="0" presId="urn:microsoft.com/office/officeart/2008/layout/HalfCircleOrganizationChart#1"/>
    <dgm:cxn modelId="{0FB16C88-72A3-4DB8-AF45-F9AF3FB56137}" type="presParOf" srcId="{F1793440-EF47-4B48-A38B-13313D392B6D}" destId="{1C2E8164-852B-4416-B1D1-76FEDBEF4DBB}" srcOrd="2" destOrd="0" presId="urn:microsoft.com/office/officeart/2008/layout/HalfCircleOrganization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210AEC-8E5C-4785-9383-2C6D221C99BB}">
      <dsp:nvSpPr>
        <dsp:cNvPr id="0" name=""/>
        <dsp:cNvSpPr/>
      </dsp:nvSpPr>
      <dsp:spPr>
        <a:xfrm>
          <a:off x="5163208" y="1150750"/>
          <a:ext cx="437248" cy="960046"/>
        </a:xfrm>
        <a:custGeom>
          <a:avLst/>
          <a:gdLst/>
          <a:ahLst/>
          <a:cxnLst/>
          <a:rect l="0" t="0" r="0" b="0"/>
          <a:pathLst>
            <a:path>
              <a:moveTo>
                <a:pt x="0" y="0"/>
              </a:moveTo>
              <a:lnTo>
                <a:pt x="0" y="960046"/>
              </a:lnTo>
              <a:lnTo>
                <a:pt x="437248" y="9600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BE6846-689D-4259-96C5-A3A32F3CBB03}">
      <dsp:nvSpPr>
        <dsp:cNvPr id="0" name=""/>
        <dsp:cNvSpPr/>
      </dsp:nvSpPr>
      <dsp:spPr>
        <a:xfrm>
          <a:off x="5163208" y="1150750"/>
          <a:ext cx="437248" cy="285162"/>
        </a:xfrm>
        <a:custGeom>
          <a:avLst/>
          <a:gdLst/>
          <a:ahLst/>
          <a:cxnLst/>
          <a:rect l="0" t="0" r="0" b="0"/>
          <a:pathLst>
            <a:path>
              <a:moveTo>
                <a:pt x="0" y="0"/>
              </a:moveTo>
              <a:lnTo>
                <a:pt x="0" y="285162"/>
              </a:lnTo>
              <a:lnTo>
                <a:pt x="437248" y="2851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FA2A71-70B4-483A-984C-89611A91643C}">
      <dsp:nvSpPr>
        <dsp:cNvPr id="0" name=""/>
        <dsp:cNvSpPr/>
      </dsp:nvSpPr>
      <dsp:spPr>
        <a:xfrm>
          <a:off x="2862899" y="475866"/>
          <a:ext cx="2300308" cy="199613"/>
        </a:xfrm>
        <a:custGeom>
          <a:avLst/>
          <a:gdLst/>
          <a:ahLst/>
          <a:cxnLst/>
          <a:rect l="0" t="0" r="0" b="0"/>
          <a:pathLst>
            <a:path>
              <a:moveTo>
                <a:pt x="0" y="0"/>
              </a:moveTo>
              <a:lnTo>
                <a:pt x="0" y="99806"/>
              </a:lnTo>
              <a:lnTo>
                <a:pt x="2300308" y="99806"/>
              </a:lnTo>
              <a:lnTo>
                <a:pt x="2300308" y="1996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79B87-5859-4027-81C0-8E9F3F483621}">
      <dsp:nvSpPr>
        <dsp:cNvPr id="0" name=""/>
        <dsp:cNvSpPr/>
      </dsp:nvSpPr>
      <dsp:spPr>
        <a:xfrm>
          <a:off x="4013053" y="1150750"/>
          <a:ext cx="437248" cy="1634930"/>
        </a:xfrm>
        <a:custGeom>
          <a:avLst/>
          <a:gdLst/>
          <a:ahLst/>
          <a:cxnLst/>
          <a:rect l="0" t="0" r="0" b="0"/>
          <a:pathLst>
            <a:path>
              <a:moveTo>
                <a:pt x="0" y="0"/>
              </a:moveTo>
              <a:lnTo>
                <a:pt x="0" y="1634930"/>
              </a:lnTo>
              <a:lnTo>
                <a:pt x="437248" y="163493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F5FE0E-B2EC-4B9B-BF85-7022A737B532}">
      <dsp:nvSpPr>
        <dsp:cNvPr id="0" name=""/>
        <dsp:cNvSpPr/>
      </dsp:nvSpPr>
      <dsp:spPr>
        <a:xfrm>
          <a:off x="4013053" y="1150750"/>
          <a:ext cx="437248" cy="960046"/>
        </a:xfrm>
        <a:custGeom>
          <a:avLst/>
          <a:gdLst/>
          <a:ahLst/>
          <a:cxnLst/>
          <a:rect l="0" t="0" r="0" b="0"/>
          <a:pathLst>
            <a:path>
              <a:moveTo>
                <a:pt x="0" y="0"/>
              </a:moveTo>
              <a:lnTo>
                <a:pt x="0" y="960046"/>
              </a:lnTo>
              <a:lnTo>
                <a:pt x="437248" y="9600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3FD242-7542-475F-AEF3-B22FDB26DDD7}">
      <dsp:nvSpPr>
        <dsp:cNvPr id="0" name=""/>
        <dsp:cNvSpPr/>
      </dsp:nvSpPr>
      <dsp:spPr>
        <a:xfrm>
          <a:off x="4013053" y="1150750"/>
          <a:ext cx="437248" cy="285162"/>
        </a:xfrm>
        <a:custGeom>
          <a:avLst/>
          <a:gdLst/>
          <a:ahLst/>
          <a:cxnLst/>
          <a:rect l="0" t="0" r="0" b="0"/>
          <a:pathLst>
            <a:path>
              <a:moveTo>
                <a:pt x="0" y="0"/>
              </a:moveTo>
              <a:lnTo>
                <a:pt x="0" y="285162"/>
              </a:lnTo>
              <a:lnTo>
                <a:pt x="437248" y="2851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ED3454-4760-4086-B69F-30ECB2F25408}">
      <dsp:nvSpPr>
        <dsp:cNvPr id="0" name=""/>
        <dsp:cNvSpPr/>
      </dsp:nvSpPr>
      <dsp:spPr>
        <a:xfrm>
          <a:off x="2862899" y="475866"/>
          <a:ext cx="1150154" cy="199613"/>
        </a:xfrm>
        <a:custGeom>
          <a:avLst/>
          <a:gdLst/>
          <a:ahLst/>
          <a:cxnLst/>
          <a:rect l="0" t="0" r="0" b="0"/>
          <a:pathLst>
            <a:path>
              <a:moveTo>
                <a:pt x="0" y="0"/>
              </a:moveTo>
              <a:lnTo>
                <a:pt x="0" y="99806"/>
              </a:lnTo>
              <a:lnTo>
                <a:pt x="1150154" y="99806"/>
              </a:lnTo>
              <a:lnTo>
                <a:pt x="1150154" y="1996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E8C094-2F41-46CE-B179-B46979AF5341}">
      <dsp:nvSpPr>
        <dsp:cNvPr id="0" name=""/>
        <dsp:cNvSpPr/>
      </dsp:nvSpPr>
      <dsp:spPr>
        <a:xfrm>
          <a:off x="2862899" y="1150750"/>
          <a:ext cx="437248" cy="2309814"/>
        </a:xfrm>
        <a:custGeom>
          <a:avLst/>
          <a:gdLst/>
          <a:ahLst/>
          <a:cxnLst/>
          <a:rect l="0" t="0" r="0" b="0"/>
          <a:pathLst>
            <a:path>
              <a:moveTo>
                <a:pt x="0" y="0"/>
              </a:moveTo>
              <a:lnTo>
                <a:pt x="0" y="2309814"/>
              </a:lnTo>
              <a:lnTo>
                <a:pt x="437248" y="230981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9F02A2-F121-405C-9246-8C9E1D65906B}">
      <dsp:nvSpPr>
        <dsp:cNvPr id="0" name=""/>
        <dsp:cNvSpPr/>
      </dsp:nvSpPr>
      <dsp:spPr>
        <a:xfrm>
          <a:off x="2862899" y="1150750"/>
          <a:ext cx="437248" cy="1634930"/>
        </a:xfrm>
        <a:custGeom>
          <a:avLst/>
          <a:gdLst/>
          <a:ahLst/>
          <a:cxnLst/>
          <a:rect l="0" t="0" r="0" b="0"/>
          <a:pathLst>
            <a:path>
              <a:moveTo>
                <a:pt x="0" y="0"/>
              </a:moveTo>
              <a:lnTo>
                <a:pt x="0" y="1634930"/>
              </a:lnTo>
              <a:lnTo>
                <a:pt x="437248" y="163493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DD8CA5-8270-41B0-84C6-A48FB31DC32B}">
      <dsp:nvSpPr>
        <dsp:cNvPr id="0" name=""/>
        <dsp:cNvSpPr/>
      </dsp:nvSpPr>
      <dsp:spPr>
        <a:xfrm>
          <a:off x="2862899" y="1150750"/>
          <a:ext cx="437248" cy="960046"/>
        </a:xfrm>
        <a:custGeom>
          <a:avLst/>
          <a:gdLst/>
          <a:ahLst/>
          <a:cxnLst/>
          <a:rect l="0" t="0" r="0" b="0"/>
          <a:pathLst>
            <a:path>
              <a:moveTo>
                <a:pt x="0" y="0"/>
              </a:moveTo>
              <a:lnTo>
                <a:pt x="0" y="960046"/>
              </a:lnTo>
              <a:lnTo>
                <a:pt x="437248" y="9600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DA6A92-452D-4E43-B400-4174B272B1B5}">
      <dsp:nvSpPr>
        <dsp:cNvPr id="0" name=""/>
        <dsp:cNvSpPr/>
      </dsp:nvSpPr>
      <dsp:spPr>
        <a:xfrm>
          <a:off x="2862899" y="1150750"/>
          <a:ext cx="437248" cy="285162"/>
        </a:xfrm>
        <a:custGeom>
          <a:avLst/>
          <a:gdLst/>
          <a:ahLst/>
          <a:cxnLst/>
          <a:rect l="0" t="0" r="0" b="0"/>
          <a:pathLst>
            <a:path>
              <a:moveTo>
                <a:pt x="0" y="0"/>
              </a:moveTo>
              <a:lnTo>
                <a:pt x="0" y="285162"/>
              </a:lnTo>
              <a:lnTo>
                <a:pt x="437248" y="2851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A9161D-B035-4852-A95A-F08402397060}">
      <dsp:nvSpPr>
        <dsp:cNvPr id="0" name=""/>
        <dsp:cNvSpPr/>
      </dsp:nvSpPr>
      <dsp:spPr>
        <a:xfrm>
          <a:off x="2817179" y="475866"/>
          <a:ext cx="91440" cy="199613"/>
        </a:xfrm>
        <a:custGeom>
          <a:avLst/>
          <a:gdLst/>
          <a:ahLst/>
          <a:cxnLst/>
          <a:rect l="0" t="0" r="0" b="0"/>
          <a:pathLst>
            <a:path>
              <a:moveTo>
                <a:pt x="45720" y="0"/>
              </a:moveTo>
              <a:lnTo>
                <a:pt x="45720" y="1996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49BCE2-E344-40EF-8341-458F7C7FF1E7}">
      <dsp:nvSpPr>
        <dsp:cNvPr id="0" name=""/>
        <dsp:cNvSpPr/>
      </dsp:nvSpPr>
      <dsp:spPr>
        <a:xfrm>
          <a:off x="1712744" y="1150750"/>
          <a:ext cx="437248" cy="3659582"/>
        </a:xfrm>
        <a:custGeom>
          <a:avLst/>
          <a:gdLst/>
          <a:ahLst/>
          <a:cxnLst/>
          <a:rect l="0" t="0" r="0" b="0"/>
          <a:pathLst>
            <a:path>
              <a:moveTo>
                <a:pt x="0" y="0"/>
              </a:moveTo>
              <a:lnTo>
                <a:pt x="0" y="3659582"/>
              </a:lnTo>
              <a:lnTo>
                <a:pt x="437248" y="365958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847D3E-326C-4147-934F-5F58D478D61F}">
      <dsp:nvSpPr>
        <dsp:cNvPr id="0" name=""/>
        <dsp:cNvSpPr/>
      </dsp:nvSpPr>
      <dsp:spPr>
        <a:xfrm>
          <a:off x="1712744" y="1150750"/>
          <a:ext cx="437248" cy="2984698"/>
        </a:xfrm>
        <a:custGeom>
          <a:avLst/>
          <a:gdLst/>
          <a:ahLst/>
          <a:cxnLst/>
          <a:rect l="0" t="0" r="0" b="0"/>
          <a:pathLst>
            <a:path>
              <a:moveTo>
                <a:pt x="0" y="0"/>
              </a:moveTo>
              <a:lnTo>
                <a:pt x="0" y="2984698"/>
              </a:lnTo>
              <a:lnTo>
                <a:pt x="437248" y="298469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4DBE17-EF06-4055-BA6E-A82B83F9EF86}">
      <dsp:nvSpPr>
        <dsp:cNvPr id="0" name=""/>
        <dsp:cNvSpPr/>
      </dsp:nvSpPr>
      <dsp:spPr>
        <a:xfrm>
          <a:off x="1712744" y="1150750"/>
          <a:ext cx="437248" cy="2309814"/>
        </a:xfrm>
        <a:custGeom>
          <a:avLst/>
          <a:gdLst/>
          <a:ahLst/>
          <a:cxnLst/>
          <a:rect l="0" t="0" r="0" b="0"/>
          <a:pathLst>
            <a:path>
              <a:moveTo>
                <a:pt x="0" y="0"/>
              </a:moveTo>
              <a:lnTo>
                <a:pt x="0" y="2309814"/>
              </a:lnTo>
              <a:lnTo>
                <a:pt x="437248" y="230981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785A89-8C65-444F-A4A1-DF08158013C9}">
      <dsp:nvSpPr>
        <dsp:cNvPr id="0" name=""/>
        <dsp:cNvSpPr/>
      </dsp:nvSpPr>
      <dsp:spPr>
        <a:xfrm>
          <a:off x="1712744" y="1150750"/>
          <a:ext cx="437248" cy="1634930"/>
        </a:xfrm>
        <a:custGeom>
          <a:avLst/>
          <a:gdLst/>
          <a:ahLst/>
          <a:cxnLst/>
          <a:rect l="0" t="0" r="0" b="0"/>
          <a:pathLst>
            <a:path>
              <a:moveTo>
                <a:pt x="0" y="0"/>
              </a:moveTo>
              <a:lnTo>
                <a:pt x="0" y="1634930"/>
              </a:lnTo>
              <a:lnTo>
                <a:pt x="437248" y="163493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F3EA51-1E5B-4D8B-B543-4B96D46DED12}">
      <dsp:nvSpPr>
        <dsp:cNvPr id="0" name=""/>
        <dsp:cNvSpPr/>
      </dsp:nvSpPr>
      <dsp:spPr>
        <a:xfrm>
          <a:off x="1712744" y="1150750"/>
          <a:ext cx="437248" cy="960046"/>
        </a:xfrm>
        <a:custGeom>
          <a:avLst/>
          <a:gdLst/>
          <a:ahLst/>
          <a:cxnLst/>
          <a:rect l="0" t="0" r="0" b="0"/>
          <a:pathLst>
            <a:path>
              <a:moveTo>
                <a:pt x="0" y="0"/>
              </a:moveTo>
              <a:lnTo>
                <a:pt x="0" y="960046"/>
              </a:lnTo>
              <a:lnTo>
                <a:pt x="437248" y="9600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CF6113-C792-4E59-BB69-A486FC9A6626}">
      <dsp:nvSpPr>
        <dsp:cNvPr id="0" name=""/>
        <dsp:cNvSpPr/>
      </dsp:nvSpPr>
      <dsp:spPr>
        <a:xfrm>
          <a:off x="1712744" y="1150750"/>
          <a:ext cx="437248" cy="285162"/>
        </a:xfrm>
        <a:custGeom>
          <a:avLst/>
          <a:gdLst/>
          <a:ahLst/>
          <a:cxnLst/>
          <a:rect l="0" t="0" r="0" b="0"/>
          <a:pathLst>
            <a:path>
              <a:moveTo>
                <a:pt x="0" y="0"/>
              </a:moveTo>
              <a:lnTo>
                <a:pt x="0" y="285162"/>
              </a:lnTo>
              <a:lnTo>
                <a:pt x="437248" y="2851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D62B03-99FF-4ABC-BDCE-E81A68B16B82}">
      <dsp:nvSpPr>
        <dsp:cNvPr id="0" name=""/>
        <dsp:cNvSpPr/>
      </dsp:nvSpPr>
      <dsp:spPr>
        <a:xfrm>
          <a:off x="1712744" y="475866"/>
          <a:ext cx="1150154" cy="199613"/>
        </a:xfrm>
        <a:custGeom>
          <a:avLst/>
          <a:gdLst/>
          <a:ahLst/>
          <a:cxnLst/>
          <a:rect l="0" t="0" r="0" b="0"/>
          <a:pathLst>
            <a:path>
              <a:moveTo>
                <a:pt x="1150154" y="0"/>
              </a:moveTo>
              <a:lnTo>
                <a:pt x="1150154" y="99806"/>
              </a:lnTo>
              <a:lnTo>
                <a:pt x="0" y="99806"/>
              </a:lnTo>
              <a:lnTo>
                <a:pt x="0" y="1996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2234D2-CC7D-4F60-A3C3-8BD5127D3C29}">
      <dsp:nvSpPr>
        <dsp:cNvPr id="0" name=""/>
        <dsp:cNvSpPr/>
      </dsp:nvSpPr>
      <dsp:spPr>
        <a:xfrm>
          <a:off x="562590" y="1150750"/>
          <a:ext cx="437248" cy="2984698"/>
        </a:xfrm>
        <a:custGeom>
          <a:avLst/>
          <a:gdLst/>
          <a:ahLst/>
          <a:cxnLst/>
          <a:rect l="0" t="0" r="0" b="0"/>
          <a:pathLst>
            <a:path>
              <a:moveTo>
                <a:pt x="0" y="0"/>
              </a:moveTo>
              <a:lnTo>
                <a:pt x="0" y="2984698"/>
              </a:lnTo>
              <a:lnTo>
                <a:pt x="437248" y="298469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8D051C-0A88-4000-BBF9-F8EE0C38F38B}">
      <dsp:nvSpPr>
        <dsp:cNvPr id="0" name=""/>
        <dsp:cNvSpPr/>
      </dsp:nvSpPr>
      <dsp:spPr>
        <a:xfrm>
          <a:off x="562590" y="1150750"/>
          <a:ext cx="437248" cy="2309814"/>
        </a:xfrm>
        <a:custGeom>
          <a:avLst/>
          <a:gdLst/>
          <a:ahLst/>
          <a:cxnLst/>
          <a:rect l="0" t="0" r="0" b="0"/>
          <a:pathLst>
            <a:path>
              <a:moveTo>
                <a:pt x="0" y="0"/>
              </a:moveTo>
              <a:lnTo>
                <a:pt x="0" y="2309814"/>
              </a:lnTo>
              <a:lnTo>
                <a:pt x="437248" y="230981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C70B30-E4AE-4F15-90CF-BFAA0BAE9EA5}">
      <dsp:nvSpPr>
        <dsp:cNvPr id="0" name=""/>
        <dsp:cNvSpPr/>
      </dsp:nvSpPr>
      <dsp:spPr>
        <a:xfrm>
          <a:off x="562590" y="1150750"/>
          <a:ext cx="437248" cy="1634930"/>
        </a:xfrm>
        <a:custGeom>
          <a:avLst/>
          <a:gdLst/>
          <a:ahLst/>
          <a:cxnLst/>
          <a:rect l="0" t="0" r="0" b="0"/>
          <a:pathLst>
            <a:path>
              <a:moveTo>
                <a:pt x="0" y="0"/>
              </a:moveTo>
              <a:lnTo>
                <a:pt x="0" y="1634930"/>
              </a:lnTo>
              <a:lnTo>
                <a:pt x="437248" y="163493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39E90D-1BD8-45AE-9023-B276BF530EF3}">
      <dsp:nvSpPr>
        <dsp:cNvPr id="0" name=""/>
        <dsp:cNvSpPr/>
      </dsp:nvSpPr>
      <dsp:spPr>
        <a:xfrm>
          <a:off x="562590" y="1150750"/>
          <a:ext cx="437248" cy="960046"/>
        </a:xfrm>
        <a:custGeom>
          <a:avLst/>
          <a:gdLst/>
          <a:ahLst/>
          <a:cxnLst/>
          <a:rect l="0" t="0" r="0" b="0"/>
          <a:pathLst>
            <a:path>
              <a:moveTo>
                <a:pt x="0" y="0"/>
              </a:moveTo>
              <a:lnTo>
                <a:pt x="0" y="960046"/>
              </a:lnTo>
              <a:lnTo>
                <a:pt x="437248" y="96004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A7AE38-A43F-4F05-885C-FD67A5A87501}">
      <dsp:nvSpPr>
        <dsp:cNvPr id="0" name=""/>
        <dsp:cNvSpPr/>
      </dsp:nvSpPr>
      <dsp:spPr>
        <a:xfrm>
          <a:off x="562590" y="1150750"/>
          <a:ext cx="437248" cy="285162"/>
        </a:xfrm>
        <a:custGeom>
          <a:avLst/>
          <a:gdLst/>
          <a:ahLst/>
          <a:cxnLst/>
          <a:rect l="0" t="0" r="0" b="0"/>
          <a:pathLst>
            <a:path>
              <a:moveTo>
                <a:pt x="0" y="0"/>
              </a:moveTo>
              <a:lnTo>
                <a:pt x="0" y="285162"/>
              </a:lnTo>
              <a:lnTo>
                <a:pt x="437248" y="2851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C7CB30-1B28-45B1-92FF-0659639F9C3B}">
      <dsp:nvSpPr>
        <dsp:cNvPr id="0" name=""/>
        <dsp:cNvSpPr/>
      </dsp:nvSpPr>
      <dsp:spPr>
        <a:xfrm>
          <a:off x="562590" y="475866"/>
          <a:ext cx="2300308" cy="199613"/>
        </a:xfrm>
        <a:custGeom>
          <a:avLst/>
          <a:gdLst/>
          <a:ahLst/>
          <a:cxnLst/>
          <a:rect l="0" t="0" r="0" b="0"/>
          <a:pathLst>
            <a:path>
              <a:moveTo>
                <a:pt x="2300308" y="0"/>
              </a:moveTo>
              <a:lnTo>
                <a:pt x="2300308" y="99806"/>
              </a:lnTo>
              <a:lnTo>
                <a:pt x="0" y="99806"/>
              </a:lnTo>
              <a:lnTo>
                <a:pt x="0" y="1996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2992FD-08D7-4E52-88FA-C6F33EE2D838}">
      <dsp:nvSpPr>
        <dsp:cNvPr id="0" name=""/>
        <dsp:cNvSpPr/>
      </dsp:nvSpPr>
      <dsp:spPr>
        <a:xfrm>
          <a:off x="2425976" y="595"/>
          <a:ext cx="873846"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5DA98C-E58A-4BDE-8738-7F013C96F3B2}">
      <dsp:nvSpPr>
        <dsp:cNvPr id="0" name=""/>
        <dsp:cNvSpPr/>
      </dsp:nvSpPr>
      <dsp:spPr>
        <a:xfrm>
          <a:off x="2425976" y="595"/>
          <a:ext cx="873846"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5EBF7C-45C1-4FC4-A699-19A000F6D554}">
      <dsp:nvSpPr>
        <dsp:cNvPr id="0" name=""/>
        <dsp:cNvSpPr/>
      </dsp:nvSpPr>
      <dsp:spPr>
        <a:xfrm>
          <a:off x="1989052" y="86144"/>
          <a:ext cx="1747692"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Crossrail Communication Development Project</a:t>
          </a:r>
          <a:endParaRPr lang="en-IN" sz="900" kern="1200">
            <a:latin typeface="Times New Roman" panose="02020603050405020304" pitchFamily="18" charset="0"/>
            <a:cs typeface="Times New Roman" panose="02020603050405020304" pitchFamily="18" charset="0"/>
          </a:endParaRPr>
        </a:p>
      </dsp:txBody>
      <dsp:txXfrm>
        <a:off x="1989052" y="86144"/>
        <a:ext cx="1747692" cy="304173"/>
      </dsp:txXfrm>
    </dsp:sp>
    <dsp:sp modelId="{99B16AA8-3D51-4814-AFDC-FF6835676B38}">
      <dsp:nvSpPr>
        <dsp:cNvPr id="0" name=""/>
        <dsp:cNvSpPr/>
      </dsp:nvSpPr>
      <dsp:spPr>
        <a:xfrm>
          <a:off x="324955" y="67547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75C805-9CFC-4486-BAAB-DE5EB7CC4624}">
      <dsp:nvSpPr>
        <dsp:cNvPr id="0" name=""/>
        <dsp:cNvSpPr/>
      </dsp:nvSpPr>
      <dsp:spPr>
        <a:xfrm>
          <a:off x="324955" y="67547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50B177-2912-40E3-9885-EB9D53608ADA}">
      <dsp:nvSpPr>
        <dsp:cNvPr id="0" name=""/>
        <dsp:cNvSpPr/>
      </dsp:nvSpPr>
      <dsp:spPr>
        <a:xfrm>
          <a:off x="87320" y="76102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Initiation </a:t>
          </a:r>
          <a:endParaRPr lang="en-IN" sz="900" kern="1200">
            <a:latin typeface="Times New Roman" panose="02020603050405020304" pitchFamily="18" charset="0"/>
            <a:cs typeface="Times New Roman" panose="02020603050405020304" pitchFamily="18" charset="0"/>
          </a:endParaRPr>
        </a:p>
      </dsp:txBody>
      <dsp:txXfrm>
        <a:off x="87320" y="761028"/>
        <a:ext cx="950540" cy="304173"/>
      </dsp:txXfrm>
    </dsp:sp>
    <dsp:sp modelId="{2CCE12D1-2CD2-4024-AE81-836317BD204E}">
      <dsp:nvSpPr>
        <dsp:cNvPr id="0" name=""/>
        <dsp:cNvSpPr/>
      </dsp:nvSpPr>
      <dsp:spPr>
        <a:xfrm>
          <a:off x="942806" y="135036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9295D7-2E1F-4AB9-97AE-7EF962F9DA03}">
      <dsp:nvSpPr>
        <dsp:cNvPr id="0" name=""/>
        <dsp:cNvSpPr/>
      </dsp:nvSpPr>
      <dsp:spPr>
        <a:xfrm>
          <a:off x="942806" y="135036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FF119F-6D36-4D13-90CC-63689627E9D6}">
      <dsp:nvSpPr>
        <dsp:cNvPr id="0" name=""/>
        <dsp:cNvSpPr/>
      </dsp:nvSpPr>
      <dsp:spPr>
        <a:xfrm>
          <a:off x="705171" y="143591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Identification of problem related to COVID 19 pandemic </a:t>
          </a:r>
        </a:p>
      </dsp:txBody>
      <dsp:txXfrm>
        <a:off x="705171" y="1435912"/>
        <a:ext cx="950540" cy="304173"/>
      </dsp:txXfrm>
    </dsp:sp>
    <dsp:sp modelId="{95CA9289-65F8-4730-8D8F-6C21E5B2A74E}">
      <dsp:nvSpPr>
        <dsp:cNvPr id="0" name=""/>
        <dsp:cNvSpPr/>
      </dsp:nvSpPr>
      <dsp:spPr>
        <a:xfrm>
          <a:off x="942806" y="2025247"/>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3386B6-17D8-4FFF-BCD2-E2E8DC89CF5D}">
      <dsp:nvSpPr>
        <dsp:cNvPr id="0" name=""/>
        <dsp:cNvSpPr/>
      </dsp:nvSpPr>
      <dsp:spPr>
        <a:xfrm>
          <a:off x="942806" y="2025247"/>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FE8290-04ED-4333-9B32-71741FD4DEF5}">
      <dsp:nvSpPr>
        <dsp:cNvPr id="0" name=""/>
        <dsp:cNvSpPr/>
      </dsp:nvSpPr>
      <dsp:spPr>
        <a:xfrm>
          <a:off x="705171" y="2110796"/>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Estimation of changes </a:t>
          </a:r>
        </a:p>
      </dsp:txBody>
      <dsp:txXfrm>
        <a:off x="705171" y="2110796"/>
        <a:ext cx="950540" cy="304173"/>
      </dsp:txXfrm>
    </dsp:sp>
    <dsp:sp modelId="{4DC8719B-26A8-4672-8FEB-9FEE19FF97C3}">
      <dsp:nvSpPr>
        <dsp:cNvPr id="0" name=""/>
        <dsp:cNvSpPr/>
      </dsp:nvSpPr>
      <dsp:spPr>
        <a:xfrm>
          <a:off x="942806" y="2700131"/>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4E0F92-BC72-4BB4-A599-259406E34DE2}">
      <dsp:nvSpPr>
        <dsp:cNvPr id="0" name=""/>
        <dsp:cNvSpPr/>
      </dsp:nvSpPr>
      <dsp:spPr>
        <a:xfrm>
          <a:off x="942806" y="2700131"/>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9044C4-1404-4640-927E-F08F3D6F6E32}">
      <dsp:nvSpPr>
        <dsp:cNvPr id="0" name=""/>
        <dsp:cNvSpPr/>
      </dsp:nvSpPr>
      <dsp:spPr>
        <a:xfrm>
          <a:off x="705171" y="2785680"/>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Requirement analysis </a:t>
          </a:r>
        </a:p>
      </dsp:txBody>
      <dsp:txXfrm>
        <a:off x="705171" y="2785680"/>
        <a:ext cx="950540" cy="304173"/>
      </dsp:txXfrm>
    </dsp:sp>
    <dsp:sp modelId="{0235D0F2-A482-488B-9A91-B2EA7291E094}">
      <dsp:nvSpPr>
        <dsp:cNvPr id="0" name=""/>
        <dsp:cNvSpPr/>
      </dsp:nvSpPr>
      <dsp:spPr>
        <a:xfrm>
          <a:off x="942806" y="3375015"/>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7890E8-093C-4303-B09D-9546061B220E}">
      <dsp:nvSpPr>
        <dsp:cNvPr id="0" name=""/>
        <dsp:cNvSpPr/>
      </dsp:nvSpPr>
      <dsp:spPr>
        <a:xfrm>
          <a:off x="942806" y="3375015"/>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3CF807-0D2A-45CD-ACB5-A6000C32A70D}">
      <dsp:nvSpPr>
        <dsp:cNvPr id="0" name=""/>
        <dsp:cNvSpPr/>
      </dsp:nvSpPr>
      <dsp:spPr>
        <a:xfrm>
          <a:off x="705171" y="3460564"/>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Engagement of stakeholders </a:t>
          </a:r>
        </a:p>
      </dsp:txBody>
      <dsp:txXfrm>
        <a:off x="705171" y="3460564"/>
        <a:ext cx="950540" cy="304173"/>
      </dsp:txXfrm>
    </dsp:sp>
    <dsp:sp modelId="{23AC362D-F9AC-43B8-9EC3-A6EADF219F57}">
      <dsp:nvSpPr>
        <dsp:cNvPr id="0" name=""/>
        <dsp:cNvSpPr/>
      </dsp:nvSpPr>
      <dsp:spPr>
        <a:xfrm>
          <a:off x="942806" y="404989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DF277C-B9F3-43D5-9D5E-904148AE0121}">
      <dsp:nvSpPr>
        <dsp:cNvPr id="0" name=""/>
        <dsp:cNvSpPr/>
      </dsp:nvSpPr>
      <dsp:spPr>
        <a:xfrm>
          <a:off x="942806" y="404989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912F9B-2106-4538-868F-2C1486BA7E4A}">
      <dsp:nvSpPr>
        <dsp:cNvPr id="0" name=""/>
        <dsp:cNvSpPr/>
      </dsp:nvSpPr>
      <dsp:spPr>
        <a:xfrm>
          <a:off x="705171" y="413544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Development of project initiation documents </a:t>
          </a:r>
        </a:p>
      </dsp:txBody>
      <dsp:txXfrm>
        <a:off x="705171" y="4135448"/>
        <a:ext cx="950540" cy="304173"/>
      </dsp:txXfrm>
    </dsp:sp>
    <dsp:sp modelId="{F03D5EF4-776C-4694-BE24-527A09F6CC37}">
      <dsp:nvSpPr>
        <dsp:cNvPr id="0" name=""/>
        <dsp:cNvSpPr/>
      </dsp:nvSpPr>
      <dsp:spPr>
        <a:xfrm>
          <a:off x="1475109" y="67547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131300-7548-4989-A1B2-12CC307C25F9}">
      <dsp:nvSpPr>
        <dsp:cNvPr id="0" name=""/>
        <dsp:cNvSpPr/>
      </dsp:nvSpPr>
      <dsp:spPr>
        <a:xfrm>
          <a:off x="1475109" y="67547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DBC92E-140B-401E-9189-7714FC9A3C37}">
      <dsp:nvSpPr>
        <dsp:cNvPr id="0" name=""/>
        <dsp:cNvSpPr/>
      </dsp:nvSpPr>
      <dsp:spPr>
        <a:xfrm>
          <a:off x="1237474" y="76102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planning </a:t>
          </a:r>
          <a:endParaRPr lang="en-IN" sz="900" kern="1200">
            <a:latin typeface="Times New Roman" panose="02020603050405020304" pitchFamily="18" charset="0"/>
            <a:cs typeface="Times New Roman" panose="02020603050405020304" pitchFamily="18" charset="0"/>
          </a:endParaRPr>
        </a:p>
      </dsp:txBody>
      <dsp:txXfrm>
        <a:off x="1237474" y="761028"/>
        <a:ext cx="950540" cy="304173"/>
      </dsp:txXfrm>
    </dsp:sp>
    <dsp:sp modelId="{3C939EAF-C9C7-4AFD-BF53-009CD1CC7FD8}">
      <dsp:nvSpPr>
        <dsp:cNvPr id="0" name=""/>
        <dsp:cNvSpPr/>
      </dsp:nvSpPr>
      <dsp:spPr>
        <a:xfrm>
          <a:off x="2092961" y="135036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82587B-A3F6-48CA-A75C-9B0B81982F93}">
      <dsp:nvSpPr>
        <dsp:cNvPr id="0" name=""/>
        <dsp:cNvSpPr/>
      </dsp:nvSpPr>
      <dsp:spPr>
        <a:xfrm>
          <a:off x="2092961" y="135036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991B39-2B60-4BBB-BE4A-AC3C687A7282}">
      <dsp:nvSpPr>
        <dsp:cNvPr id="0" name=""/>
        <dsp:cNvSpPr/>
      </dsp:nvSpPr>
      <dsp:spPr>
        <a:xfrm>
          <a:off x="1855325" y="143591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Estimation of the budget </a:t>
          </a:r>
        </a:p>
      </dsp:txBody>
      <dsp:txXfrm>
        <a:off x="1855325" y="1435912"/>
        <a:ext cx="950540" cy="304173"/>
      </dsp:txXfrm>
    </dsp:sp>
    <dsp:sp modelId="{661C4B49-208D-4F99-8A88-959CB491E319}">
      <dsp:nvSpPr>
        <dsp:cNvPr id="0" name=""/>
        <dsp:cNvSpPr/>
      </dsp:nvSpPr>
      <dsp:spPr>
        <a:xfrm>
          <a:off x="2092961" y="2025247"/>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D38589-B4E6-4631-8194-C97021839818}">
      <dsp:nvSpPr>
        <dsp:cNvPr id="0" name=""/>
        <dsp:cNvSpPr/>
      </dsp:nvSpPr>
      <dsp:spPr>
        <a:xfrm>
          <a:off x="2092961" y="2025247"/>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39C188-2C3D-4592-92DC-54238D72A095}">
      <dsp:nvSpPr>
        <dsp:cNvPr id="0" name=""/>
        <dsp:cNvSpPr/>
      </dsp:nvSpPr>
      <dsp:spPr>
        <a:xfrm>
          <a:off x="1855325" y="2110796"/>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Estimation of time </a:t>
          </a:r>
        </a:p>
      </dsp:txBody>
      <dsp:txXfrm>
        <a:off x="1855325" y="2110796"/>
        <a:ext cx="950540" cy="304173"/>
      </dsp:txXfrm>
    </dsp:sp>
    <dsp:sp modelId="{6A542FE9-0EEC-4FD7-915B-ED52497C74C8}">
      <dsp:nvSpPr>
        <dsp:cNvPr id="0" name=""/>
        <dsp:cNvSpPr/>
      </dsp:nvSpPr>
      <dsp:spPr>
        <a:xfrm>
          <a:off x="2092961" y="2700131"/>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44844D-B8A4-41E7-B309-38F558920B04}">
      <dsp:nvSpPr>
        <dsp:cNvPr id="0" name=""/>
        <dsp:cNvSpPr/>
      </dsp:nvSpPr>
      <dsp:spPr>
        <a:xfrm>
          <a:off x="2092961" y="2700131"/>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D5A185-FE31-4CF5-ABF6-3BD8AF040BEF}">
      <dsp:nvSpPr>
        <dsp:cNvPr id="0" name=""/>
        <dsp:cNvSpPr/>
      </dsp:nvSpPr>
      <dsp:spPr>
        <a:xfrm>
          <a:off x="1855325" y="2785680"/>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Engagement of Human resources </a:t>
          </a:r>
        </a:p>
      </dsp:txBody>
      <dsp:txXfrm>
        <a:off x="1855325" y="2785680"/>
        <a:ext cx="950540" cy="304173"/>
      </dsp:txXfrm>
    </dsp:sp>
    <dsp:sp modelId="{F1D59FA2-48CB-44FF-B8CE-BBDC473D0DC5}">
      <dsp:nvSpPr>
        <dsp:cNvPr id="0" name=""/>
        <dsp:cNvSpPr/>
      </dsp:nvSpPr>
      <dsp:spPr>
        <a:xfrm>
          <a:off x="2092961" y="3375015"/>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3FFBDA-BC43-4E98-B633-E59ACF3AA166}">
      <dsp:nvSpPr>
        <dsp:cNvPr id="0" name=""/>
        <dsp:cNvSpPr/>
      </dsp:nvSpPr>
      <dsp:spPr>
        <a:xfrm>
          <a:off x="2092961" y="3375015"/>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74ACB8-CB0D-432D-8BEA-08005E311534}">
      <dsp:nvSpPr>
        <dsp:cNvPr id="0" name=""/>
        <dsp:cNvSpPr/>
      </dsp:nvSpPr>
      <dsp:spPr>
        <a:xfrm>
          <a:off x="1855325" y="3460564"/>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Use of PLC and project management methodologies </a:t>
          </a:r>
        </a:p>
      </dsp:txBody>
      <dsp:txXfrm>
        <a:off x="1855325" y="3460564"/>
        <a:ext cx="950540" cy="304173"/>
      </dsp:txXfrm>
    </dsp:sp>
    <dsp:sp modelId="{5973CF01-2F36-450B-B33D-7E20A4F5C233}">
      <dsp:nvSpPr>
        <dsp:cNvPr id="0" name=""/>
        <dsp:cNvSpPr/>
      </dsp:nvSpPr>
      <dsp:spPr>
        <a:xfrm>
          <a:off x="2092961" y="404989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264400-A20A-4989-9D5C-0570E00C49CD}">
      <dsp:nvSpPr>
        <dsp:cNvPr id="0" name=""/>
        <dsp:cNvSpPr/>
      </dsp:nvSpPr>
      <dsp:spPr>
        <a:xfrm>
          <a:off x="2092961" y="404989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9240A4-84E9-4E0B-AF41-0CDCA148A140}">
      <dsp:nvSpPr>
        <dsp:cNvPr id="0" name=""/>
        <dsp:cNvSpPr/>
      </dsp:nvSpPr>
      <dsp:spPr>
        <a:xfrm>
          <a:off x="1855325" y="413544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Gather tools and techniques for project management </a:t>
          </a:r>
        </a:p>
      </dsp:txBody>
      <dsp:txXfrm>
        <a:off x="1855325" y="4135448"/>
        <a:ext cx="950540" cy="304173"/>
      </dsp:txXfrm>
    </dsp:sp>
    <dsp:sp modelId="{7A6365C5-68D4-460B-AF62-CB1FE9E4B1C6}">
      <dsp:nvSpPr>
        <dsp:cNvPr id="0" name=""/>
        <dsp:cNvSpPr/>
      </dsp:nvSpPr>
      <dsp:spPr>
        <a:xfrm>
          <a:off x="2092961" y="472478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6FCA3D-BED3-4D27-AD5E-9EA5AF309E4A}">
      <dsp:nvSpPr>
        <dsp:cNvPr id="0" name=""/>
        <dsp:cNvSpPr/>
      </dsp:nvSpPr>
      <dsp:spPr>
        <a:xfrm>
          <a:off x="2092961" y="472478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DAF00C-659D-4D1A-8DCB-06DE62EE03AE}">
      <dsp:nvSpPr>
        <dsp:cNvPr id="0" name=""/>
        <dsp:cNvSpPr/>
      </dsp:nvSpPr>
      <dsp:spPr>
        <a:xfrm>
          <a:off x="1855325" y="481033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Design plan of new digital infrastructure </a:t>
          </a:r>
        </a:p>
      </dsp:txBody>
      <dsp:txXfrm>
        <a:off x="1855325" y="4810332"/>
        <a:ext cx="950540" cy="304173"/>
      </dsp:txXfrm>
    </dsp:sp>
    <dsp:sp modelId="{E3CD8E64-C4A0-440B-AE8D-629E92970B36}">
      <dsp:nvSpPr>
        <dsp:cNvPr id="0" name=""/>
        <dsp:cNvSpPr/>
      </dsp:nvSpPr>
      <dsp:spPr>
        <a:xfrm>
          <a:off x="2625264" y="67547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0F34E2-4EA3-4487-9668-16BDD1958867}">
      <dsp:nvSpPr>
        <dsp:cNvPr id="0" name=""/>
        <dsp:cNvSpPr/>
      </dsp:nvSpPr>
      <dsp:spPr>
        <a:xfrm>
          <a:off x="2625264" y="67547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67344C-E37F-41EF-AA6C-7C714EB9CB1E}">
      <dsp:nvSpPr>
        <dsp:cNvPr id="0" name=""/>
        <dsp:cNvSpPr/>
      </dsp:nvSpPr>
      <dsp:spPr>
        <a:xfrm>
          <a:off x="2387628" y="76102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execution </a:t>
          </a:r>
          <a:endParaRPr lang="en-IN" sz="900" kern="1200">
            <a:latin typeface="Times New Roman" panose="02020603050405020304" pitchFamily="18" charset="0"/>
            <a:cs typeface="Times New Roman" panose="02020603050405020304" pitchFamily="18" charset="0"/>
          </a:endParaRPr>
        </a:p>
      </dsp:txBody>
      <dsp:txXfrm>
        <a:off x="2387628" y="761028"/>
        <a:ext cx="950540" cy="304173"/>
      </dsp:txXfrm>
    </dsp:sp>
    <dsp:sp modelId="{E8CDEC01-72F1-465E-B9CB-D0FEB8CC3065}">
      <dsp:nvSpPr>
        <dsp:cNvPr id="0" name=""/>
        <dsp:cNvSpPr/>
      </dsp:nvSpPr>
      <dsp:spPr>
        <a:xfrm>
          <a:off x="3243115" y="135036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CBA260-82CD-48F2-99E7-147BA556F0D2}">
      <dsp:nvSpPr>
        <dsp:cNvPr id="0" name=""/>
        <dsp:cNvSpPr/>
      </dsp:nvSpPr>
      <dsp:spPr>
        <a:xfrm>
          <a:off x="3243115" y="135036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A474D7-1633-4AF3-935C-2DD8BFF5DDC3}">
      <dsp:nvSpPr>
        <dsp:cNvPr id="0" name=""/>
        <dsp:cNvSpPr/>
      </dsp:nvSpPr>
      <dsp:spPr>
        <a:xfrm>
          <a:off x="3005480" y="143591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Implementation of project changes </a:t>
          </a:r>
        </a:p>
      </dsp:txBody>
      <dsp:txXfrm>
        <a:off x="3005480" y="1435912"/>
        <a:ext cx="950540" cy="304173"/>
      </dsp:txXfrm>
    </dsp:sp>
    <dsp:sp modelId="{E1340D61-59A1-4E58-A93D-6DD093435531}">
      <dsp:nvSpPr>
        <dsp:cNvPr id="0" name=""/>
        <dsp:cNvSpPr/>
      </dsp:nvSpPr>
      <dsp:spPr>
        <a:xfrm>
          <a:off x="3243115" y="2025247"/>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17D35F-AA6A-4F55-B210-6FA53995EC25}">
      <dsp:nvSpPr>
        <dsp:cNvPr id="0" name=""/>
        <dsp:cNvSpPr/>
      </dsp:nvSpPr>
      <dsp:spPr>
        <a:xfrm>
          <a:off x="3243115" y="2025247"/>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137A2F-DF3C-4043-990A-889FE3A738C3}">
      <dsp:nvSpPr>
        <dsp:cNvPr id="0" name=""/>
        <dsp:cNvSpPr/>
      </dsp:nvSpPr>
      <dsp:spPr>
        <a:xfrm>
          <a:off x="3005480" y="2110796"/>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Update current infrastructure </a:t>
          </a:r>
        </a:p>
      </dsp:txBody>
      <dsp:txXfrm>
        <a:off x="3005480" y="2110796"/>
        <a:ext cx="950540" cy="304173"/>
      </dsp:txXfrm>
    </dsp:sp>
    <dsp:sp modelId="{9F626C86-5E8C-4A83-B6DF-5A1A06374621}">
      <dsp:nvSpPr>
        <dsp:cNvPr id="0" name=""/>
        <dsp:cNvSpPr/>
      </dsp:nvSpPr>
      <dsp:spPr>
        <a:xfrm>
          <a:off x="3243115" y="2700131"/>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EC9864-D396-477F-9CFE-6E8BFA3F2FC9}">
      <dsp:nvSpPr>
        <dsp:cNvPr id="0" name=""/>
        <dsp:cNvSpPr/>
      </dsp:nvSpPr>
      <dsp:spPr>
        <a:xfrm>
          <a:off x="3243115" y="2700131"/>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6EB2C4-FB21-4769-A2D5-14209870C4AC}">
      <dsp:nvSpPr>
        <dsp:cNvPr id="0" name=""/>
        <dsp:cNvSpPr/>
      </dsp:nvSpPr>
      <dsp:spPr>
        <a:xfrm>
          <a:off x="3005480" y="2785680"/>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Introduce new mode of working </a:t>
          </a:r>
        </a:p>
      </dsp:txBody>
      <dsp:txXfrm>
        <a:off x="3005480" y="2785680"/>
        <a:ext cx="950540" cy="304173"/>
      </dsp:txXfrm>
    </dsp:sp>
    <dsp:sp modelId="{5C946DBA-6F92-4259-B50E-F0C4835EB6AE}">
      <dsp:nvSpPr>
        <dsp:cNvPr id="0" name=""/>
        <dsp:cNvSpPr/>
      </dsp:nvSpPr>
      <dsp:spPr>
        <a:xfrm>
          <a:off x="3243115" y="3375015"/>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4ABF4A-F642-41C7-B1B8-CC61F1914EE4}">
      <dsp:nvSpPr>
        <dsp:cNvPr id="0" name=""/>
        <dsp:cNvSpPr/>
      </dsp:nvSpPr>
      <dsp:spPr>
        <a:xfrm>
          <a:off x="3243115" y="3375015"/>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F62D3D-305A-407B-B97E-F66D815DE05C}">
      <dsp:nvSpPr>
        <dsp:cNvPr id="0" name=""/>
        <dsp:cNvSpPr/>
      </dsp:nvSpPr>
      <dsp:spPr>
        <a:xfrm>
          <a:off x="3005480" y="3460564"/>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Ensure safety in filed work </a:t>
          </a:r>
        </a:p>
      </dsp:txBody>
      <dsp:txXfrm>
        <a:off x="3005480" y="3460564"/>
        <a:ext cx="950540" cy="304173"/>
      </dsp:txXfrm>
    </dsp:sp>
    <dsp:sp modelId="{FAEB743E-0175-4DD3-A958-1EC93CE270E1}">
      <dsp:nvSpPr>
        <dsp:cNvPr id="0" name=""/>
        <dsp:cNvSpPr/>
      </dsp:nvSpPr>
      <dsp:spPr>
        <a:xfrm>
          <a:off x="3775418" y="67547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DBD51B-252B-45DA-BB41-6B8CE0064806}">
      <dsp:nvSpPr>
        <dsp:cNvPr id="0" name=""/>
        <dsp:cNvSpPr/>
      </dsp:nvSpPr>
      <dsp:spPr>
        <a:xfrm>
          <a:off x="3775418" y="67547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DE0976-7A97-4E52-B945-A7908F2E7CCF}">
      <dsp:nvSpPr>
        <dsp:cNvPr id="0" name=""/>
        <dsp:cNvSpPr/>
      </dsp:nvSpPr>
      <dsp:spPr>
        <a:xfrm>
          <a:off x="3537783" y="76102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control and monitoring </a:t>
          </a:r>
          <a:endParaRPr lang="en-IN" sz="900" kern="1200">
            <a:latin typeface="Times New Roman" panose="02020603050405020304" pitchFamily="18" charset="0"/>
            <a:cs typeface="Times New Roman" panose="02020603050405020304" pitchFamily="18" charset="0"/>
          </a:endParaRPr>
        </a:p>
      </dsp:txBody>
      <dsp:txXfrm>
        <a:off x="3537783" y="761028"/>
        <a:ext cx="950540" cy="304173"/>
      </dsp:txXfrm>
    </dsp:sp>
    <dsp:sp modelId="{F1A2CCEC-A577-4508-883C-04875A5D7C51}">
      <dsp:nvSpPr>
        <dsp:cNvPr id="0" name=""/>
        <dsp:cNvSpPr/>
      </dsp:nvSpPr>
      <dsp:spPr>
        <a:xfrm>
          <a:off x="4393269" y="135036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9698BC-2802-4D71-844A-AFD8857F4CDC}">
      <dsp:nvSpPr>
        <dsp:cNvPr id="0" name=""/>
        <dsp:cNvSpPr/>
      </dsp:nvSpPr>
      <dsp:spPr>
        <a:xfrm>
          <a:off x="4393269" y="135036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38BD10-0CE9-47FB-A53F-5317F4022A2F}">
      <dsp:nvSpPr>
        <dsp:cNvPr id="0" name=""/>
        <dsp:cNvSpPr/>
      </dsp:nvSpPr>
      <dsp:spPr>
        <a:xfrm>
          <a:off x="4155634" y="143591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Identify issues in obtained results </a:t>
          </a:r>
        </a:p>
      </dsp:txBody>
      <dsp:txXfrm>
        <a:off x="4155634" y="1435912"/>
        <a:ext cx="950540" cy="304173"/>
      </dsp:txXfrm>
    </dsp:sp>
    <dsp:sp modelId="{065357A3-72A3-4B32-B0E7-B779C985E252}">
      <dsp:nvSpPr>
        <dsp:cNvPr id="0" name=""/>
        <dsp:cNvSpPr/>
      </dsp:nvSpPr>
      <dsp:spPr>
        <a:xfrm>
          <a:off x="4393269" y="2025247"/>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AFF0C6-9206-45D8-83A4-A1060B414CA2}">
      <dsp:nvSpPr>
        <dsp:cNvPr id="0" name=""/>
        <dsp:cNvSpPr/>
      </dsp:nvSpPr>
      <dsp:spPr>
        <a:xfrm>
          <a:off x="4393269" y="2025247"/>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F19F12-3C5A-4D12-9133-452E57016C55}">
      <dsp:nvSpPr>
        <dsp:cNvPr id="0" name=""/>
        <dsp:cNvSpPr/>
      </dsp:nvSpPr>
      <dsp:spPr>
        <a:xfrm>
          <a:off x="4155634" y="2110796"/>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Tally with expected outcomes </a:t>
          </a:r>
        </a:p>
      </dsp:txBody>
      <dsp:txXfrm>
        <a:off x="4155634" y="2110796"/>
        <a:ext cx="950540" cy="304173"/>
      </dsp:txXfrm>
    </dsp:sp>
    <dsp:sp modelId="{AB4F5BC0-F830-483E-B30A-4696D2B099A4}">
      <dsp:nvSpPr>
        <dsp:cNvPr id="0" name=""/>
        <dsp:cNvSpPr/>
      </dsp:nvSpPr>
      <dsp:spPr>
        <a:xfrm>
          <a:off x="4393269" y="2700131"/>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412B39-AFD2-4CDC-901F-C10F4CA69F3B}">
      <dsp:nvSpPr>
        <dsp:cNvPr id="0" name=""/>
        <dsp:cNvSpPr/>
      </dsp:nvSpPr>
      <dsp:spPr>
        <a:xfrm>
          <a:off x="4393269" y="2700131"/>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07CD23-2293-4DAB-9B4E-EDCDFFA0135B}">
      <dsp:nvSpPr>
        <dsp:cNvPr id="0" name=""/>
        <dsp:cNvSpPr/>
      </dsp:nvSpPr>
      <dsp:spPr>
        <a:xfrm>
          <a:off x="4155634" y="2785680"/>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Implement changes </a:t>
          </a:r>
        </a:p>
      </dsp:txBody>
      <dsp:txXfrm>
        <a:off x="4155634" y="2785680"/>
        <a:ext cx="950540" cy="304173"/>
      </dsp:txXfrm>
    </dsp:sp>
    <dsp:sp modelId="{0BC60E6C-1686-4988-9F54-E41F212A467B}">
      <dsp:nvSpPr>
        <dsp:cNvPr id="0" name=""/>
        <dsp:cNvSpPr/>
      </dsp:nvSpPr>
      <dsp:spPr>
        <a:xfrm>
          <a:off x="4925572" y="675479"/>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F30C32-1BE2-472C-ACEB-D0FAFA20CAD5}">
      <dsp:nvSpPr>
        <dsp:cNvPr id="0" name=""/>
        <dsp:cNvSpPr/>
      </dsp:nvSpPr>
      <dsp:spPr>
        <a:xfrm>
          <a:off x="4925572" y="675479"/>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938438-8FB4-4872-834C-4A0B91DF54E7}">
      <dsp:nvSpPr>
        <dsp:cNvPr id="0" name=""/>
        <dsp:cNvSpPr/>
      </dsp:nvSpPr>
      <dsp:spPr>
        <a:xfrm>
          <a:off x="4687937" y="761028"/>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 closure </a:t>
          </a:r>
          <a:endParaRPr lang="en-IN" sz="900" kern="1200">
            <a:latin typeface="Times New Roman" panose="02020603050405020304" pitchFamily="18" charset="0"/>
            <a:cs typeface="Times New Roman" panose="02020603050405020304" pitchFamily="18" charset="0"/>
          </a:endParaRPr>
        </a:p>
      </dsp:txBody>
      <dsp:txXfrm>
        <a:off x="4687937" y="761028"/>
        <a:ext cx="950540" cy="304173"/>
      </dsp:txXfrm>
    </dsp:sp>
    <dsp:sp modelId="{86F81DF8-19B0-48CD-8966-DCCB508E1654}">
      <dsp:nvSpPr>
        <dsp:cNvPr id="0" name=""/>
        <dsp:cNvSpPr/>
      </dsp:nvSpPr>
      <dsp:spPr>
        <a:xfrm>
          <a:off x="5543424" y="1350363"/>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D378A6-BF47-4009-A411-942CAA1EC7F3}">
      <dsp:nvSpPr>
        <dsp:cNvPr id="0" name=""/>
        <dsp:cNvSpPr/>
      </dsp:nvSpPr>
      <dsp:spPr>
        <a:xfrm>
          <a:off x="5543424" y="1350363"/>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E884D2-BED6-4D48-BD20-CF4185930B77}">
      <dsp:nvSpPr>
        <dsp:cNvPr id="0" name=""/>
        <dsp:cNvSpPr/>
      </dsp:nvSpPr>
      <dsp:spPr>
        <a:xfrm>
          <a:off x="5305789" y="1435912"/>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Initiate closure </a:t>
          </a:r>
        </a:p>
      </dsp:txBody>
      <dsp:txXfrm>
        <a:off x="5305789" y="1435912"/>
        <a:ext cx="950540" cy="304173"/>
      </dsp:txXfrm>
    </dsp:sp>
    <dsp:sp modelId="{DBC8F3F7-5D81-45FB-B44D-75D1B393DFEA}">
      <dsp:nvSpPr>
        <dsp:cNvPr id="0" name=""/>
        <dsp:cNvSpPr/>
      </dsp:nvSpPr>
      <dsp:spPr>
        <a:xfrm>
          <a:off x="5543424" y="2025247"/>
          <a:ext cx="475270" cy="475270"/>
        </a:xfrm>
        <a:prstGeom prst="arc">
          <a:avLst>
            <a:gd name="adj1" fmla="val 13200000"/>
            <a:gd name="adj2" fmla="val 192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05C8CA-B8B7-46EB-8E7F-CEE34A6ABF77}">
      <dsp:nvSpPr>
        <dsp:cNvPr id="0" name=""/>
        <dsp:cNvSpPr/>
      </dsp:nvSpPr>
      <dsp:spPr>
        <a:xfrm>
          <a:off x="5543424" y="2025247"/>
          <a:ext cx="475270" cy="475270"/>
        </a:xfrm>
        <a:prstGeom prst="arc">
          <a:avLst>
            <a:gd name="adj1" fmla="val 2400000"/>
            <a:gd name="adj2" fmla="val 8400000"/>
          </a:avLst>
        </a:pr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DF3117-4F81-400E-9280-FB182F4C4E29}">
      <dsp:nvSpPr>
        <dsp:cNvPr id="0" name=""/>
        <dsp:cNvSpPr/>
      </dsp:nvSpPr>
      <dsp:spPr>
        <a:xfrm>
          <a:off x="5305789" y="2110796"/>
          <a:ext cx="950540" cy="30417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Documentations</a:t>
          </a:r>
          <a:r>
            <a:rPr lang="en-IN" sz="800" kern="1200">
              <a:latin typeface="Times New Roman" panose="02020603050405020304" pitchFamily="18" charset="0"/>
              <a:cs typeface="Times New Roman" panose="02020603050405020304" pitchFamily="18" charset="0"/>
            </a:rPr>
            <a:t> </a:t>
          </a:r>
        </a:p>
      </dsp:txBody>
      <dsp:txXfrm>
        <a:off x="5305789" y="2110796"/>
        <a:ext cx="950540" cy="304173"/>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1">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33"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34">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if name="Name35" func="var" arg="hierBranch" op="equ" val="init">
                      <dgm:choose name="Name36">
                        <dgm:if name="Name37" axis="self" func="depth" op="lte" val="2">
                          <dgm:choose name="Name38">
                            <dgm:if name="Name39"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40"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41">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else name="Name42">
                          <dgm:choose name="Name43">
                            <dgm:if name="Name44" axis="par des" func="maxDepth" op="lte" val="1">
                              <dgm:choose name="Name45">
                                <dgm:if name="Name4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4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48">
                                  <dgm:alg type="conn">
                                    <dgm:param type="begPts" val="bCtr"/>
                                    <dgm:param type="connRout" val="bend"/>
                                    <dgm:param type="dim" val="1D"/>
                                    <dgm:param type="dstNode" val="topConnNode2"/>
                                    <dgm:param type="endPts" val="bL bR"/>
                                    <dgm:param type="endSty" val="noArr"/>
                                    <dgm:param type="srcNode" val="bottomArc2"/>
                                  </dgm:alg>
                                </dgm:else>
                              </dgm:choose>
                            </dgm:if>
                            <dgm:else name="Name49">
                              <dgm:choose name="Name50">
                                <dgm:if name="Name51"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52"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53">
                                  <dgm:alg type="conn">
                                    <dgm:param type="begPts" val="bCtr"/>
                                    <dgm:param type="bendPt" val="end"/>
                                    <dgm:param type="connRout" val="bend"/>
                                    <dgm:param type="dim" val="1D"/>
                                    <dgm:param type="dstNode" val="topArc2"/>
                                    <dgm:param type="endPts" val="tCtr"/>
                                    <dgm:param type="endSty" val="noArr"/>
                                    <dgm:param type="srcNode" val="bottomArc2"/>
                                  </dgm:alg>
                                </dgm:else>
                              </dgm:choose>
                            </dgm:else>
                          </dgm:choose>
                        </dgm:else>
                      </dgm:choose>
                    </dgm:if>
                    <dgm:else name="Name54">
                      <dgm:choose name="Name55">
                        <dgm:if name="Name5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5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58">
                          <dgm:alg type="conn">
                            <dgm:param type="begPts" val="bCtr"/>
                            <dgm:param type="connRout" val="bend"/>
                            <dgm:param type="dim" val="1D"/>
                            <dgm:param type="dstNode" val="topConnNode2"/>
                            <dgm:param type="endPts" val="bL bR"/>
                            <dgm:param type="endSty" val="noArr"/>
                            <dgm:param type="srcNode" val="bottomArc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begPts" val="bCtr"/>
                        <dgm:param type="connRout" val="bend"/>
                        <dgm:param type="dim" val="1D"/>
                        <dgm:param type="dstNode" val="topConnNode3"/>
                        <dgm:param type="endPts" val="bL bR"/>
                        <dgm:param type="endSty" val="noArr"/>
                        <dgm:param type="srcNode" val="bottomArc1"/>
                      </dgm:alg>
                    </dgm:if>
                    <dgm:if name="Name104" axis="par" ptType="asst" func="cnt" op="equ" val="1">
                      <dgm:alg type="conn">
                        <dgm:param type="begPts" val="bCtr"/>
                        <dgm:param type="connRout" val="bend"/>
                        <dgm:param type="dim" val="1D"/>
                        <dgm:param type="dstNode" val="topConnNode3"/>
                        <dgm:param type="endPts" val="bL bR"/>
                        <dgm:param type="endSty" val="noArr"/>
                        <dgm:param type="srcNode" val="bottomArc3"/>
                      </dgm:alg>
                    </dgm:if>
                    <dgm:else name="Name105">
                      <dgm:alg type="conn">
                        <dgm:param type="begPts" val="bCtr"/>
                        <dgm:param type="connRout" val="bend"/>
                        <dgm:param type="dim" val="1D"/>
                        <dgm:param type="dstNode" val="topConnNode3"/>
                        <dgm:param type="endPts" val="bL bR"/>
                        <dgm:param type="endSty" val="noArr"/>
                        <dgm:param type="srcNode" val="bottomArc2"/>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9F2D3-BE65-4B3C-B230-47FB03846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4786</Words>
  <Characters>27283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MAnaging projects in the organisation BMSW5104</vt:lpstr>
    </vt:vector>
  </TitlesOfParts>
  <Company/>
  <LinksUpToDate>false</LinksUpToDate>
  <CharactersWithSpaces>32005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BMSW5104</dc:title>
  <dc:subject>Crossrail Project Management Plan</dc:subject>
  <dc:creator>admin</dc:creator>
  <cp:lastModifiedBy>Florina Loredana Lupulescu</cp:lastModifiedBy>
  <cp:revision>7</cp:revision>
  <dcterms:created xsi:type="dcterms:W3CDTF">2022-01-05T23:41:00Z</dcterms:created>
  <dcterms:modified xsi:type="dcterms:W3CDTF">2022-01-06T10:19:00Z</dcterms:modified>
</cp:coreProperties>
</file>