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02048" w14:textId="50F47CE0" w:rsidR="00A50F48" w:rsidRPr="00E219D0" w:rsidRDefault="00A50F48" w:rsidP="00512F90">
      <w:pPr>
        <w:spacing w:before="240" w:after="0"/>
        <w:rPr>
          <w:rFonts w:ascii="Arial" w:hAnsi="Arial"/>
          <w:b/>
          <w:sz w:val="32"/>
        </w:rPr>
      </w:pPr>
      <w:r w:rsidRPr="00E219D0">
        <w:rPr>
          <w:rFonts w:ascii="Arial" w:hAnsi="Arial"/>
          <w:noProof/>
          <w:sz w:val="20"/>
        </w:rPr>
        <w:drawing>
          <wp:anchor distT="0" distB="0" distL="114300" distR="114300" simplePos="0" relativeHeight="251658240" behindDoc="0" locked="0" layoutInCell="1" allowOverlap="1" wp14:anchorId="217CA219" wp14:editId="45636416">
            <wp:simplePos x="0" y="0"/>
            <wp:positionH relativeFrom="column">
              <wp:posOffset>-549697</wp:posOffset>
            </wp:positionH>
            <wp:positionV relativeFrom="page">
              <wp:posOffset>443986</wp:posOffset>
            </wp:positionV>
            <wp:extent cx="1816100" cy="600075"/>
            <wp:effectExtent l="0" t="0" r="0" b="9525"/>
            <wp:wrapNone/>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600075"/>
                    </a:xfrm>
                    <a:prstGeom prst="rect">
                      <a:avLst/>
                    </a:prstGeom>
                  </pic:spPr>
                </pic:pic>
              </a:graphicData>
            </a:graphic>
          </wp:anchor>
        </w:drawing>
      </w:r>
    </w:p>
    <w:p w14:paraId="7F132FFC" w14:textId="77777777" w:rsidR="00A50F48" w:rsidRPr="00E219D0" w:rsidRDefault="00A50F48" w:rsidP="00360755">
      <w:pPr>
        <w:spacing w:before="240" w:after="0"/>
        <w:jc w:val="center"/>
        <w:rPr>
          <w:rFonts w:ascii="Arial" w:hAnsi="Arial"/>
          <w:b/>
          <w:sz w:val="32"/>
        </w:rPr>
      </w:pPr>
    </w:p>
    <w:p w14:paraId="6B6E2A25" w14:textId="75E5A5AA" w:rsidR="00A50F48" w:rsidRPr="00E219D0" w:rsidRDefault="007E3501" w:rsidP="00360755">
      <w:pPr>
        <w:spacing w:before="240" w:after="0"/>
        <w:jc w:val="center"/>
        <w:rPr>
          <w:rFonts w:ascii="Arial" w:hAnsi="Arial"/>
          <w:b/>
          <w:sz w:val="32"/>
        </w:rPr>
      </w:pPr>
      <w:r w:rsidRPr="00E219D0">
        <w:rPr>
          <w:rFonts w:ascii="Arial" w:hAnsi="Arial"/>
          <w:b/>
          <w:sz w:val="32"/>
        </w:rPr>
        <w:t>LCHS7002</w:t>
      </w:r>
    </w:p>
    <w:p w14:paraId="6183FC41" w14:textId="67B61610" w:rsidR="007E3501" w:rsidRPr="00E219D0" w:rsidRDefault="007E3501" w:rsidP="00360755">
      <w:pPr>
        <w:spacing w:before="240" w:after="0"/>
        <w:jc w:val="center"/>
        <w:rPr>
          <w:rFonts w:ascii="Arial" w:hAnsi="Arial"/>
          <w:b/>
          <w:sz w:val="32"/>
        </w:rPr>
      </w:pPr>
      <w:r w:rsidRPr="00E219D0">
        <w:rPr>
          <w:rFonts w:ascii="Arial" w:hAnsi="Arial"/>
          <w:b/>
          <w:sz w:val="32"/>
        </w:rPr>
        <w:t>Health Care System, Organisation and Leadership</w:t>
      </w:r>
    </w:p>
    <w:p w14:paraId="4F220073" w14:textId="2B5A05E2" w:rsidR="007E3501" w:rsidRPr="00E219D0" w:rsidRDefault="007E3501" w:rsidP="00360755">
      <w:pPr>
        <w:spacing w:before="240" w:after="0"/>
        <w:jc w:val="center"/>
        <w:rPr>
          <w:rFonts w:ascii="Arial" w:hAnsi="Arial"/>
          <w:b/>
          <w:sz w:val="32"/>
        </w:rPr>
      </w:pPr>
      <w:r w:rsidRPr="00E219D0">
        <w:rPr>
          <w:rFonts w:ascii="Arial" w:hAnsi="Arial"/>
          <w:b/>
          <w:sz w:val="32"/>
        </w:rPr>
        <w:t>Case Study Analysis</w:t>
      </w:r>
    </w:p>
    <w:p w14:paraId="267DB01C" w14:textId="77777777" w:rsidR="007E3501" w:rsidRPr="00E219D0" w:rsidRDefault="007E3501" w:rsidP="00360755">
      <w:pPr>
        <w:spacing w:before="240" w:after="0"/>
        <w:jc w:val="center"/>
        <w:rPr>
          <w:rFonts w:ascii="Arial" w:hAnsi="Arial"/>
          <w:b/>
          <w:sz w:val="32"/>
        </w:rPr>
      </w:pPr>
    </w:p>
    <w:p w14:paraId="7C53C4A6" w14:textId="77777777" w:rsidR="00A50F48" w:rsidRPr="00E219D0" w:rsidRDefault="00A50F48" w:rsidP="00360755">
      <w:pPr>
        <w:spacing w:before="240" w:after="0"/>
        <w:jc w:val="center"/>
        <w:rPr>
          <w:rFonts w:ascii="Arial" w:hAnsi="Arial"/>
          <w:b/>
        </w:rPr>
      </w:pPr>
      <w:r w:rsidRPr="00E219D0">
        <w:rPr>
          <w:rFonts w:ascii="Arial" w:hAnsi="Arial"/>
          <w:b/>
        </w:rPr>
        <w:t>Assignment Title:</w:t>
      </w:r>
    </w:p>
    <w:p w14:paraId="34AC1435" w14:textId="77777777" w:rsidR="00A50F48" w:rsidRDefault="00A50F48" w:rsidP="00360755">
      <w:pPr>
        <w:spacing w:before="240" w:after="0"/>
        <w:jc w:val="center"/>
        <w:rPr>
          <w:rFonts w:ascii="Arial" w:hAnsi="Arial"/>
          <w:b/>
        </w:rPr>
      </w:pPr>
      <w:r w:rsidRPr="00E219D0">
        <w:rPr>
          <w:rFonts w:ascii="Arial" w:hAnsi="Arial"/>
          <w:b/>
        </w:rPr>
        <w:t>"Comparative Leadership Responses to the COVID-19 Pandemic: A Study of Spain, South Korea, and Canada"</w:t>
      </w:r>
    </w:p>
    <w:p w14:paraId="0A26A955" w14:textId="77777777" w:rsidR="006F0AEA" w:rsidRDefault="006F0AEA" w:rsidP="00360755">
      <w:pPr>
        <w:spacing w:before="240" w:after="0"/>
        <w:jc w:val="center"/>
        <w:rPr>
          <w:rFonts w:ascii="Arial" w:hAnsi="Arial"/>
          <w:b/>
        </w:rPr>
      </w:pPr>
    </w:p>
    <w:p w14:paraId="5223AC3B" w14:textId="77777777" w:rsidR="006F0AEA" w:rsidRDefault="006F0AEA" w:rsidP="00360755">
      <w:pPr>
        <w:spacing w:before="240" w:after="0"/>
        <w:jc w:val="center"/>
        <w:rPr>
          <w:rFonts w:ascii="Arial" w:hAnsi="Arial"/>
          <w:b/>
        </w:rPr>
      </w:pPr>
    </w:p>
    <w:p w14:paraId="6A733A40" w14:textId="1B565690" w:rsidR="006F0AEA" w:rsidRDefault="006F0AEA" w:rsidP="00360755">
      <w:pPr>
        <w:spacing w:before="240" w:after="0"/>
        <w:jc w:val="center"/>
        <w:rPr>
          <w:rFonts w:ascii="Arial" w:hAnsi="Arial"/>
          <w:b/>
        </w:rPr>
      </w:pPr>
      <w:r>
        <w:rPr>
          <w:rFonts w:ascii="Arial" w:hAnsi="Arial"/>
          <w:b/>
        </w:rPr>
        <w:t>Student name: Georgiana Izabela Rosu</w:t>
      </w:r>
    </w:p>
    <w:p w14:paraId="6CC95888" w14:textId="6EF12336" w:rsidR="006F0AEA" w:rsidRDefault="006F0AEA" w:rsidP="00360755">
      <w:pPr>
        <w:spacing w:before="240" w:after="0"/>
        <w:jc w:val="center"/>
        <w:rPr>
          <w:rFonts w:ascii="Arial" w:hAnsi="Arial"/>
          <w:b/>
        </w:rPr>
      </w:pPr>
      <w:r>
        <w:rPr>
          <w:rFonts w:ascii="Arial" w:hAnsi="Arial"/>
          <w:b/>
        </w:rPr>
        <w:t>Student ID: 2212287</w:t>
      </w:r>
    </w:p>
    <w:p w14:paraId="501AFAAD" w14:textId="28C4362C" w:rsidR="006F0AEA" w:rsidRPr="00E219D0" w:rsidRDefault="006F0AEA" w:rsidP="00360755">
      <w:pPr>
        <w:spacing w:before="240" w:after="0"/>
        <w:jc w:val="center"/>
        <w:rPr>
          <w:rFonts w:ascii="Arial" w:hAnsi="Arial"/>
          <w:b/>
        </w:rPr>
      </w:pPr>
      <w:r>
        <w:rPr>
          <w:rFonts w:ascii="Arial" w:hAnsi="Arial"/>
          <w:b/>
        </w:rPr>
        <w:t>Lecturer: Shepherd Ziko</w:t>
      </w:r>
    </w:p>
    <w:p w14:paraId="4890117E" w14:textId="77777777" w:rsidR="003F07C6" w:rsidRPr="00E219D0" w:rsidRDefault="001953BC" w:rsidP="00360755">
      <w:pPr>
        <w:spacing w:before="240" w:after="0"/>
        <w:rPr>
          <w:rFonts w:ascii="Arial" w:hAnsi="Arial"/>
          <w:color w:val="000000" w:themeColor="text1"/>
          <w:sz w:val="22"/>
          <w:szCs w:val="22"/>
        </w:rPr>
      </w:pPr>
      <w:r w:rsidRPr="00E219D0">
        <w:rPr>
          <w:rFonts w:ascii="Arial" w:hAnsi="Arial"/>
          <w:color w:val="000000" w:themeColor="text1"/>
          <w:sz w:val="22"/>
          <w:szCs w:val="22"/>
        </w:rPr>
        <w:br w:type="page"/>
      </w:r>
    </w:p>
    <w:sdt>
      <w:sdtPr>
        <w:rPr>
          <w:rFonts w:ascii="Arial" w:eastAsia="Calibri" w:hAnsi="Arial" w:cs="Arial"/>
          <w:b w:val="0"/>
          <w:color w:val="222222"/>
          <w:sz w:val="24"/>
          <w:szCs w:val="20"/>
          <w:lang w:val="en-GB"/>
        </w:rPr>
        <w:id w:val="-615599336"/>
        <w:docPartObj>
          <w:docPartGallery w:val="Table of Contents"/>
          <w:docPartUnique/>
        </w:docPartObj>
      </w:sdtPr>
      <w:sdtEndPr>
        <w:rPr>
          <w:bCs/>
          <w:noProof/>
        </w:rPr>
      </w:sdtEndPr>
      <w:sdtContent>
        <w:p w14:paraId="59FBD940" w14:textId="77777777" w:rsidR="00A50F48" w:rsidRPr="00E219D0" w:rsidRDefault="00A50F48" w:rsidP="00360755">
          <w:pPr>
            <w:pStyle w:val="TOCHeading"/>
            <w:spacing w:before="240" w:after="0" w:line="360" w:lineRule="auto"/>
            <w:rPr>
              <w:rFonts w:ascii="Arial" w:hAnsi="Arial" w:cs="Arial"/>
              <w:lang w:val="en-GB"/>
            </w:rPr>
          </w:pPr>
          <w:r w:rsidRPr="00E219D0">
            <w:rPr>
              <w:rFonts w:ascii="Arial" w:hAnsi="Arial" w:cs="Arial"/>
              <w:lang w:val="en-GB"/>
            </w:rPr>
            <w:t>Table of Contents</w:t>
          </w:r>
        </w:p>
        <w:p w14:paraId="6F94C7AC" w14:textId="77C300D9" w:rsidR="00360755" w:rsidRPr="00E219D0" w:rsidRDefault="00A50F48">
          <w:pPr>
            <w:pStyle w:val="TOC1"/>
            <w:tabs>
              <w:tab w:val="right" w:leader="dot" w:pos="9016"/>
            </w:tabs>
            <w:rPr>
              <w:rFonts w:ascii="Arial" w:eastAsiaTheme="minorEastAsia" w:hAnsi="Arial"/>
              <w:noProof/>
              <w:color w:val="auto"/>
              <w:kern w:val="2"/>
              <w:szCs w:val="30"/>
              <w:lang w:val="en-US" w:bidi="bn-IN"/>
              <w14:ligatures w14:val="standardContextual"/>
            </w:rPr>
          </w:pPr>
          <w:r w:rsidRPr="00E219D0">
            <w:rPr>
              <w:rFonts w:ascii="Arial" w:hAnsi="Arial"/>
            </w:rPr>
            <w:fldChar w:fldCharType="begin"/>
          </w:r>
          <w:r w:rsidRPr="00E219D0">
            <w:rPr>
              <w:rFonts w:ascii="Arial" w:hAnsi="Arial"/>
            </w:rPr>
            <w:instrText xml:space="preserve"> TOC \o "1-3" \h \z \u </w:instrText>
          </w:r>
          <w:r w:rsidRPr="00E219D0">
            <w:rPr>
              <w:rFonts w:ascii="Arial" w:hAnsi="Arial"/>
            </w:rPr>
            <w:fldChar w:fldCharType="separate"/>
          </w:r>
          <w:hyperlink w:anchor="_Toc213270802" w:history="1">
            <w:r w:rsidR="00360755" w:rsidRPr="00E219D0">
              <w:rPr>
                <w:rStyle w:val="Hyperlink"/>
                <w:rFonts w:ascii="Arial" w:hAnsi="Arial"/>
                <w:noProof/>
              </w:rPr>
              <w:t>Introduction</w:t>
            </w:r>
            <w:r w:rsidR="00360755" w:rsidRPr="00E219D0">
              <w:rPr>
                <w:rFonts w:ascii="Arial" w:hAnsi="Arial"/>
                <w:noProof/>
                <w:webHidden/>
              </w:rPr>
              <w:tab/>
            </w:r>
            <w:r w:rsidR="00360755" w:rsidRPr="00E219D0">
              <w:rPr>
                <w:rFonts w:ascii="Arial" w:hAnsi="Arial"/>
                <w:noProof/>
                <w:webHidden/>
              </w:rPr>
              <w:fldChar w:fldCharType="begin"/>
            </w:r>
            <w:r w:rsidR="00360755" w:rsidRPr="00E219D0">
              <w:rPr>
                <w:rFonts w:ascii="Arial" w:hAnsi="Arial"/>
                <w:noProof/>
                <w:webHidden/>
              </w:rPr>
              <w:instrText xml:space="preserve"> PAGEREF _Toc213270802 \h </w:instrText>
            </w:r>
            <w:r w:rsidR="00360755" w:rsidRPr="00E219D0">
              <w:rPr>
                <w:rFonts w:ascii="Arial" w:hAnsi="Arial"/>
                <w:noProof/>
                <w:webHidden/>
              </w:rPr>
            </w:r>
            <w:r w:rsidR="00360755" w:rsidRPr="00E219D0">
              <w:rPr>
                <w:rFonts w:ascii="Arial" w:hAnsi="Arial"/>
                <w:noProof/>
                <w:webHidden/>
              </w:rPr>
              <w:fldChar w:fldCharType="separate"/>
            </w:r>
            <w:r w:rsidR="00360755" w:rsidRPr="00E219D0">
              <w:rPr>
                <w:rFonts w:ascii="Arial" w:hAnsi="Arial"/>
                <w:noProof/>
                <w:webHidden/>
              </w:rPr>
              <w:t>3</w:t>
            </w:r>
            <w:r w:rsidR="00360755" w:rsidRPr="00E219D0">
              <w:rPr>
                <w:rFonts w:ascii="Arial" w:hAnsi="Arial"/>
                <w:noProof/>
                <w:webHidden/>
              </w:rPr>
              <w:fldChar w:fldCharType="end"/>
            </w:r>
          </w:hyperlink>
        </w:p>
        <w:p w14:paraId="39BCF4C4" w14:textId="1A9E6540" w:rsidR="00360755" w:rsidRPr="00E219D0" w:rsidRDefault="00360755">
          <w:pPr>
            <w:pStyle w:val="TOC1"/>
            <w:tabs>
              <w:tab w:val="right" w:leader="dot" w:pos="9016"/>
            </w:tabs>
            <w:rPr>
              <w:rFonts w:ascii="Arial" w:eastAsiaTheme="minorEastAsia" w:hAnsi="Arial"/>
              <w:noProof/>
              <w:color w:val="auto"/>
              <w:kern w:val="2"/>
              <w:szCs w:val="30"/>
              <w:lang w:val="en-US" w:bidi="bn-IN"/>
              <w14:ligatures w14:val="standardContextual"/>
            </w:rPr>
          </w:pPr>
          <w:hyperlink w:anchor="_Toc213270803" w:history="1">
            <w:r w:rsidRPr="00E219D0">
              <w:rPr>
                <w:rStyle w:val="Hyperlink"/>
                <w:rFonts w:ascii="Arial" w:hAnsi="Arial"/>
                <w:noProof/>
              </w:rPr>
              <w:t>Comparison of Healthcare Systems in Spain, South Korea, and Canada</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_Toc213270803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4</w:t>
            </w:r>
            <w:r w:rsidRPr="00E219D0">
              <w:rPr>
                <w:rFonts w:ascii="Arial" w:hAnsi="Arial"/>
                <w:noProof/>
                <w:webHidden/>
              </w:rPr>
              <w:fldChar w:fldCharType="end"/>
            </w:r>
          </w:hyperlink>
        </w:p>
        <w:p w14:paraId="2106D09B" w14:textId="16D2CC12" w:rsidR="00360755" w:rsidRPr="00E219D0" w:rsidRDefault="00360755">
          <w:pPr>
            <w:pStyle w:val="TOC3"/>
            <w:tabs>
              <w:tab w:val="right" w:leader="dot" w:pos="9016"/>
            </w:tabs>
            <w:rPr>
              <w:rFonts w:ascii="Arial" w:eastAsiaTheme="minorEastAsia" w:hAnsi="Arial"/>
              <w:noProof/>
              <w:color w:val="auto"/>
              <w:kern w:val="2"/>
              <w:szCs w:val="30"/>
              <w:lang w:val="en-US" w:bidi="bn-IN"/>
              <w14:ligatures w14:val="standardContextual"/>
            </w:rPr>
          </w:pPr>
          <w:hyperlink w:anchor="_Toc213270804" w:history="1">
            <w:r w:rsidRPr="00E219D0">
              <w:rPr>
                <w:rStyle w:val="Hyperlink"/>
                <w:rFonts w:ascii="Arial" w:hAnsi="Arial"/>
                <w:noProof/>
              </w:rPr>
              <w:t>The Healthcare System of Spain and the COVID-19 response.</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_Toc213270804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4</w:t>
            </w:r>
            <w:r w:rsidRPr="00E219D0">
              <w:rPr>
                <w:rFonts w:ascii="Arial" w:hAnsi="Arial"/>
                <w:noProof/>
                <w:webHidden/>
              </w:rPr>
              <w:fldChar w:fldCharType="end"/>
            </w:r>
          </w:hyperlink>
        </w:p>
        <w:p w14:paraId="1D7D9623" w14:textId="47EC13A5" w:rsidR="00360755" w:rsidRPr="00E219D0" w:rsidRDefault="00360755">
          <w:pPr>
            <w:pStyle w:val="TOC3"/>
            <w:tabs>
              <w:tab w:val="right" w:leader="dot" w:pos="9016"/>
            </w:tabs>
            <w:rPr>
              <w:rFonts w:ascii="Arial" w:eastAsiaTheme="minorEastAsia" w:hAnsi="Arial"/>
              <w:noProof/>
              <w:color w:val="auto"/>
              <w:kern w:val="2"/>
              <w:szCs w:val="30"/>
              <w:lang w:val="en-US" w:bidi="bn-IN"/>
              <w14:ligatures w14:val="standardContextual"/>
            </w:rPr>
          </w:pPr>
          <w:hyperlink w:anchor="_Toc213270805" w:history="1">
            <w:r w:rsidRPr="00E219D0">
              <w:rPr>
                <w:rStyle w:val="Hyperlink"/>
                <w:rFonts w:ascii="Arial" w:hAnsi="Arial"/>
                <w:noProof/>
              </w:rPr>
              <w:t>Healthcare System and Response in South Korea.</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_Toc213270805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4</w:t>
            </w:r>
            <w:r w:rsidRPr="00E219D0">
              <w:rPr>
                <w:rFonts w:ascii="Arial" w:hAnsi="Arial"/>
                <w:noProof/>
                <w:webHidden/>
              </w:rPr>
              <w:fldChar w:fldCharType="end"/>
            </w:r>
          </w:hyperlink>
        </w:p>
        <w:p w14:paraId="75F58FA8" w14:textId="01F894E2" w:rsidR="00360755" w:rsidRPr="00E219D0" w:rsidRDefault="00360755">
          <w:pPr>
            <w:pStyle w:val="TOC3"/>
            <w:tabs>
              <w:tab w:val="right" w:leader="dot" w:pos="9016"/>
            </w:tabs>
            <w:rPr>
              <w:rFonts w:ascii="Arial" w:eastAsiaTheme="minorEastAsia" w:hAnsi="Arial"/>
              <w:noProof/>
              <w:color w:val="auto"/>
              <w:kern w:val="2"/>
              <w:szCs w:val="30"/>
              <w:lang w:val="en-US" w:bidi="bn-IN"/>
              <w14:ligatures w14:val="standardContextual"/>
            </w:rPr>
          </w:pPr>
          <w:hyperlink w:anchor="_Toc213270806" w:history="1">
            <w:r w:rsidRPr="00E219D0">
              <w:rPr>
                <w:rStyle w:val="Hyperlink"/>
                <w:rFonts w:ascii="Arial" w:hAnsi="Arial"/>
                <w:noProof/>
              </w:rPr>
              <w:t>The Healthcare System of Canada and its reaction.</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_Toc213270806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5</w:t>
            </w:r>
            <w:r w:rsidRPr="00E219D0">
              <w:rPr>
                <w:rFonts w:ascii="Arial" w:hAnsi="Arial"/>
                <w:noProof/>
                <w:webHidden/>
              </w:rPr>
              <w:fldChar w:fldCharType="end"/>
            </w:r>
          </w:hyperlink>
        </w:p>
        <w:p w14:paraId="68952327" w14:textId="29E27AC7" w:rsidR="00360755" w:rsidRPr="00E219D0" w:rsidRDefault="00360755">
          <w:pPr>
            <w:pStyle w:val="TOC2"/>
            <w:tabs>
              <w:tab w:val="right" w:leader="dot" w:pos="9016"/>
            </w:tabs>
            <w:rPr>
              <w:rFonts w:ascii="Arial" w:eastAsiaTheme="minorEastAsia" w:hAnsi="Arial"/>
              <w:noProof/>
              <w:color w:val="auto"/>
              <w:kern w:val="2"/>
              <w:szCs w:val="30"/>
              <w:lang w:val="en-US" w:bidi="bn-IN"/>
              <w14:ligatures w14:val="standardContextual"/>
            </w:rPr>
          </w:pPr>
          <w:hyperlink w:anchor="_Toc213270807" w:history="1">
            <w:r w:rsidRPr="00E219D0">
              <w:rPr>
                <w:rStyle w:val="Hyperlink"/>
                <w:rFonts w:ascii="Arial" w:hAnsi="Arial"/>
                <w:noProof/>
              </w:rPr>
              <w:t>Comparison of Healthcare Models and the relevance of these models in the COVID-19 crisis.</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_Toc213270807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5</w:t>
            </w:r>
            <w:r w:rsidRPr="00E219D0">
              <w:rPr>
                <w:rFonts w:ascii="Arial" w:hAnsi="Arial"/>
                <w:noProof/>
                <w:webHidden/>
              </w:rPr>
              <w:fldChar w:fldCharType="end"/>
            </w:r>
          </w:hyperlink>
        </w:p>
        <w:p w14:paraId="3C728A93" w14:textId="74815E55" w:rsidR="00360755" w:rsidRPr="00E219D0" w:rsidRDefault="00360755">
          <w:pPr>
            <w:pStyle w:val="TOC3"/>
            <w:tabs>
              <w:tab w:val="right" w:leader="dot" w:pos="9016"/>
            </w:tabs>
            <w:rPr>
              <w:rFonts w:ascii="Arial" w:eastAsiaTheme="minorEastAsia" w:hAnsi="Arial"/>
              <w:noProof/>
              <w:color w:val="auto"/>
              <w:kern w:val="2"/>
              <w:szCs w:val="30"/>
              <w:lang w:val="en-US" w:bidi="bn-IN"/>
              <w14:ligatures w14:val="standardContextual"/>
            </w:rPr>
          </w:pPr>
          <w:hyperlink w:anchor="_Toc213270808" w:history="1">
            <w:r w:rsidRPr="00E219D0">
              <w:rPr>
                <w:rStyle w:val="Hyperlink"/>
                <w:rFonts w:ascii="Arial" w:hAnsi="Arial"/>
                <w:noProof/>
              </w:rPr>
              <w:t>Responding to COVID-19 as a Leader</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_Toc213270808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6</w:t>
            </w:r>
            <w:r w:rsidRPr="00E219D0">
              <w:rPr>
                <w:rFonts w:ascii="Arial" w:hAnsi="Arial"/>
                <w:noProof/>
                <w:webHidden/>
              </w:rPr>
              <w:fldChar w:fldCharType="end"/>
            </w:r>
          </w:hyperlink>
        </w:p>
        <w:p w14:paraId="113B0977" w14:textId="4E6564D3" w:rsidR="00360755" w:rsidRPr="00E219D0" w:rsidRDefault="00360755">
          <w:pPr>
            <w:pStyle w:val="TOC2"/>
            <w:tabs>
              <w:tab w:val="right" w:leader="dot" w:pos="9016"/>
            </w:tabs>
            <w:rPr>
              <w:rFonts w:ascii="Arial" w:eastAsiaTheme="minorEastAsia" w:hAnsi="Arial"/>
              <w:noProof/>
              <w:color w:val="auto"/>
              <w:kern w:val="2"/>
              <w:szCs w:val="30"/>
              <w:lang w:val="en-US" w:bidi="bn-IN"/>
              <w14:ligatures w14:val="standardContextual"/>
            </w:rPr>
          </w:pPr>
          <w:hyperlink w:anchor="_Toc213270809" w:history="1">
            <w:r w:rsidRPr="00E219D0">
              <w:rPr>
                <w:rStyle w:val="Hyperlink"/>
                <w:rFonts w:ascii="Arial" w:hAnsi="Arial"/>
                <w:noProof/>
              </w:rPr>
              <w:t>Leadership Theories and Critique</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_Toc213270809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9</w:t>
            </w:r>
            <w:r w:rsidRPr="00E219D0">
              <w:rPr>
                <w:rFonts w:ascii="Arial" w:hAnsi="Arial"/>
                <w:noProof/>
                <w:webHidden/>
              </w:rPr>
              <w:fldChar w:fldCharType="end"/>
            </w:r>
          </w:hyperlink>
        </w:p>
        <w:p w14:paraId="20E6C877" w14:textId="02C51F77" w:rsidR="00360755" w:rsidRPr="00E219D0" w:rsidRDefault="00360755">
          <w:pPr>
            <w:pStyle w:val="TOC2"/>
            <w:tabs>
              <w:tab w:val="right" w:leader="dot" w:pos="9016"/>
            </w:tabs>
            <w:rPr>
              <w:rFonts w:ascii="Arial" w:eastAsiaTheme="minorEastAsia" w:hAnsi="Arial"/>
              <w:noProof/>
              <w:color w:val="auto"/>
              <w:kern w:val="2"/>
              <w:szCs w:val="30"/>
              <w:lang w:val="en-US" w:bidi="bn-IN"/>
              <w14:ligatures w14:val="standardContextual"/>
            </w:rPr>
          </w:pPr>
          <w:hyperlink w:anchor="_Toc213270810" w:history="1">
            <w:r w:rsidRPr="00E219D0">
              <w:rPr>
                <w:rStyle w:val="Hyperlink"/>
                <w:rFonts w:ascii="Arial" w:hAnsi="Arial"/>
                <w:noProof/>
              </w:rPr>
              <w:t>Response to COVID-19: Centralisation vs. Decentralisation</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_Toc213270810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10</w:t>
            </w:r>
            <w:r w:rsidRPr="00E219D0">
              <w:rPr>
                <w:rFonts w:ascii="Arial" w:hAnsi="Arial"/>
                <w:noProof/>
                <w:webHidden/>
              </w:rPr>
              <w:fldChar w:fldCharType="end"/>
            </w:r>
          </w:hyperlink>
        </w:p>
        <w:p w14:paraId="50A5337A" w14:textId="75FA0D3A" w:rsidR="00360755" w:rsidRPr="00E219D0" w:rsidRDefault="00360755">
          <w:pPr>
            <w:pStyle w:val="TOC3"/>
            <w:tabs>
              <w:tab w:val="right" w:leader="dot" w:pos="9016"/>
            </w:tabs>
            <w:rPr>
              <w:rFonts w:ascii="Arial" w:eastAsiaTheme="minorEastAsia" w:hAnsi="Arial"/>
              <w:noProof/>
              <w:color w:val="auto"/>
              <w:kern w:val="2"/>
              <w:szCs w:val="30"/>
              <w:lang w:val="en-US" w:bidi="bn-IN"/>
              <w14:ligatures w14:val="standardContextual"/>
            </w:rPr>
          </w:pPr>
          <w:hyperlink w:anchor="_Toc213270811" w:history="1">
            <w:r w:rsidRPr="00E219D0">
              <w:rPr>
                <w:rStyle w:val="Hyperlink"/>
                <w:rFonts w:ascii="Arial" w:hAnsi="Arial"/>
                <w:noProof/>
              </w:rPr>
              <w:t>Centralisation of Power in Spain.</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_Toc213270811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10</w:t>
            </w:r>
            <w:r w:rsidRPr="00E219D0">
              <w:rPr>
                <w:rFonts w:ascii="Arial" w:hAnsi="Arial"/>
                <w:noProof/>
                <w:webHidden/>
              </w:rPr>
              <w:fldChar w:fldCharType="end"/>
            </w:r>
          </w:hyperlink>
        </w:p>
        <w:p w14:paraId="6CB4BCA3" w14:textId="70F2ADEE" w:rsidR="00360755" w:rsidRPr="00E219D0" w:rsidRDefault="00360755">
          <w:pPr>
            <w:pStyle w:val="TOC3"/>
            <w:tabs>
              <w:tab w:val="right" w:leader="dot" w:pos="9016"/>
            </w:tabs>
            <w:rPr>
              <w:rFonts w:ascii="Arial" w:eastAsiaTheme="minorEastAsia" w:hAnsi="Arial"/>
              <w:noProof/>
              <w:color w:val="auto"/>
              <w:kern w:val="2"/>
              <w:szCs w:val="30"/>
              <w:lang w:val="en-US" w:bidi="bn-IN"/>
              <w14:ligatures w14:val="standardContextual"/>
            </w:rPr>
          </w:pPr>
          <w:hyperlink w:anchor="_Toc213270812" w:history="1">
            <w:r w:rsidRPr="00E219D0">
              <w:rPr>
                <w:rStyle w:val="Hyperlink"/>
                <w:rFonts w:ascii="Arial" w:hAnsi="Arial"/>
                <w:noProof/>
              </w:rPr>
              <w:t>The Centralised Response of South Korea.</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_Toc213270812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10</w:t>
            </w:r>
            <w:r w:rsidRPr="00E219D0">
              <w:rPr>
                <w:rFonts w:ascii="Arial" w:hAnsi="Arial"/>
                <w:noProof/>
                <w:webHidden/>
              </w:rPr>
              <w:fldChar w:fldCharType="end"/>
            </w:r>
          </w:hyperlink>
        </w:p>
        <w:p w14:paraId="6CB5B9F0" w14:textId="2B50C5FE" w:rsidR="00360755" w:rsidRPr="00E219D0" w:rsidRDefault="00360755">
          <w:pPr>
            <w:pStyle w:val="TOC3"/>
            <w:tabs>
              <w:tab w:val="right" w:leader="dot" w:pos="9016"/>
            </w:tabs>
            <w:rPr>
              <w:rFonts w:ascii="Arial" w:eastAsiaTheme="minorEastAsia" w:hAnsi="Arial"/>
              <w:noProof/>
              <w:color w:val="auto"/>
              <w:kern w:val="2"/>
              <w:szCs w:val="30"/>
              <w:lang w:val="en-US" w:bidi="bn-IN"/>
              <w14:ligatures w14:val="standardContextual"/>
            </w:rPr>
          </w:pPr>
          <w:hyperlink w:anchor="_Toc213270813" w:history="1">
            <w:r w:rsidRPr="00E219D0">
              <w:rPr>
                <w:rStyle w:val="Hyperlink"/>
                <w:rFonts w:ascii="Arial" w:hAnsi="Arial"/>
                <w:noProof/>
              </w:rPr>
              <w:t>The Decentralised Response in Canada.</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_Toc213270813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11</w:t>
            </w:r>
            <w:r w:rsidRPr="00E219D0">
              <w:rPr>
                <w:rFonts w:ascii="Arial" w:hAnsi="Arial"/>
                <w:noProof/>
                <w:webHidden/>
              </w:rPr>
              <w:fldChar w:fldCharType="end"/>
            </w:r>
          </w:hyperlink>
        </w:p>
        <w:p w14:paraId="12AB2ECA" w14:textId="1D276C83" w:rsidR="00360755" w:rsidRPr="00E219D0" w:rsidRDefault="00360755">
          <w:pPr>
            <w:pStyle w:val="TOC3"/>
            <w:tabs>
              <w:tab w:val="right" w:leader="dot" w:pos="9016"/>
            </w:tabs>
            <w:rPr>
              <w:rFonts w:ascii="Arial" w:eastAsiaTheme="minorEastAsia" w:hAnsi="Arial"/>
              <w:noProof/>
              <w:color w:val="auto"/>
              <w:kern w:val="2"/>
              <w:szCs w:val="30"/>
              <w:lang w:val="en-US" w:bidi="bn-IN"/>
              <w14:ligatures w14:val="standardContextual"/>
            </w:rPr>
          </w:pPr>
          <w:hyperlink w:anchor="_Toc213270814" w:history="1">
            <w:r w:rsidRPr="00E219D0">
              <w:rPr>
                <w:rStyle w:val="Hyperlink"/>
                <w:rFonts w:ascii="Arial" w:hAnsi="Arial"/>
                <w:noProof/>
              </w:rPr>
              <w:t>Centralisation versus Decentralisation.</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_Toc213270814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12</w:t>
            </w:r>
            <w:r w:rsidRPr="00E219D0">
              <w:rPr>
                <w:rFonts w:ascii="Arial" w:hAnsi="Arial"/>
                <w:noProof/>
                <w:webHidden/>
              </w:rPr>
              <w:fldChar w:fldCharType="end"/>
            </w:r>
          </w:hyperlink>
        </w:p>
        <w:p w14:paraId="4C2EC5F0" w14:textId="76A03B8D" w:rsidR="00360755" w:rsidRPr="00E219D0" w:rsidRDefault="00360755">
          <w:pPr>
            <w:pStyle w:val="TOC2"/>
            <w:tabs>
              <w:tab w:val="right" w:leader="dot" w:pos="9016"/>
            </w:tabs>
            <w:rPr>
              <w:rFonts w:ascii="Arial" w:eastAsiaTheme="minorEastAsia" w:hAnsi="Arial"/>
              <w:noProof/>
              <w:color w:val="auto"/>
              <w:kern w:val="2"/>
              <w:szCs w:val="30"/>
              <w:lang w:val="en-US" w:bidi="bn-IN"/>
              <w14:ligatures w14:val="standardContextual"/>
            </w:rPr>
          </w:pPr>
          <w:hyperlink w:anchor="_Toc213270815" w:history="1">
            <w:r w:rsidRPr="00E219D0">
              <w:rPr>
                <w:rStyle w:val="Hyperlink"/>
                <w:rFonts w:ascii="Arial" w:hAnsi="Arial"/>
                <w:noProof/>
              </w:rPr>
              <w:t>Use of Leadership Theories</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_Toc213270815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13</w:t>
            </w:r>
            <w:r w:rsidRPr="00E219D0">
              <w:rPr>
                <w:rFonts w:ascii="Arial" w:hAnsi="Arial"/>
                <w:noProof/>
                <w:webHidden/>
              </w:rPr>
              <w:fldChar w:fldCharType="end"/>
            </w:r>
          </w:hyperlink>
        </w:p>
        <w:p w14:paraId="396C57C3" w14:textId="184B8EFC" w:rsidR="00360755" w:rsidRPr="00E219D0" w:rsidRDefault="00360755">
          <w:pPr>
            <w:pStyle w:val="TOC3"/>
            <w:tabs>
              <w:tab w:val="right" w:leader="dot" w:pos="9016"/>
            </w:tabs>
            <w:rPr>
              <w:rFonts w:ascii="Arial" w:eastAsiaTheme="minorEastAsia" w:hAnsi="Arial"/>
              <w:noProof/>
              <w:color w:val="auto"/>
              <w:kern w:val="2"/>
              <w:szCs w:val="30"/>
              <w:lang w:val="en-US" w:bidi="bn-IN"/>
              <w14:ligatures w14:val="standardContextual"/>
            </w:rPr>
          </w:pPr>
          <w:hyperlink w:anchor="_Toc213270816" w:history="1">
            <w:r w:rsidRPr="00E219D0">
              <w:rPr>
                <w:rStyle w:val="Hyperlink"/>
                <w:rFonts w:ascii="Arial" w:hAnsi="Arial"/>
                <w:noProof/>
              </w:rPr>
              <w:t>Spain: Leadership of Salvador Illa.</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_Toc213270816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13</w:t>
            </w:r>
            <w:r w:rsidRPr="00E219D0">
              <w:rPr>
                <w:rFonts w:ascii="Arial" w:hAnsi="Arial"/>
                <w:noProof/>
                <w:webHidden/>
              </w:rPr>
              <w:fldChar w:fldCharType="end"/>
            </w:r>
          </w:hyperlink>
        </w:p>
        <w:p w14:paraId="0C6FA9F0" w14:textId="75C5AB3E" w:rsidR="00360755" w:rsidRPr="00E219D0" w:rsidRDefault="00360755">
          <w:pPr>
            <w:pStyle w:val="TOC2"/>
            <w:tabs>
              <w:tab w:val="right" w:leader="dot" w:pos="9016"/>
            </w:tabs>
            <w:rPr>
              <w:rFonts w:ascii="Arial" w:eastAsiaTheme="minorEastAsia" w:hAnsi="Arial"/>
              <w:noProof/>
              <w:color w:val="auto"/>
              <w:kern w:val="2"/>
              <w:szCs w:val="30"/>
              <w:lang w:val="en-US" w:bidi="bn-IN"/>
              <w14:ligatures w14:val="standardContextual"/>
            </w:rPr>
          </w:pPr>
          <w:hyperlink w:anchor="_Toc213270817" w:history="1">
            <w:r w:rsidRPr="00E219D0">
              <w:rPr>
                <w:rStyle w:val="Hyperlink"/>
                <w:rFonts w:ascii="Arial" w:hAnsi="Arial"/>
                <w:noProof/>
              </w:rPr>
              <w:t>South Korea: Leadership of Chung Sye-kyun.</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_Toc213270817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13</w:t>
            </w:r>
            <w:r w:rsidRPr="00E219D0">
              <w:rPr>
                <w:rFonts w:ascii="Arial" w:hAnsi="Arial"/>
                <w:noProof/>
                <w:webHidden/>
              </w:rPr>
              <w:fldChar w:fldCharType="end"/>
            </w:r>
          </w:hyperlink>
        </w:p>
        <w:p w14:paraId="32D7045A" w14:textId="10130DE4" w:rsidR="00360755" w:rsidRPr="00E219D0" w:rsidRDefault="00360755">
          <w:pPr>
            <w:pStyle w:val="TOC2"/>
            <w:tabs>
              <w:tab w:val="right" w:leader="dot" w:pos="9016"/>
            </w:tabs>
            <w:rPr>
              <w:rFonts w:ascii="Arial" w:eastAsiaTheme="minorEastAsia" w:hAnsi="Arial"/>
              <w:noProof/>
              <w:color w:val="auto"/>
              <w:kern w:val="2"/>
              <w:szCs w:val="30"/>
              <w:lang w:val="en-US" w:bidi="bn-IN"/>
              <w14:ligatures w14:val="standardContextual"/>
            </w:rPr>
          </w:pPr>
          <w:hyperlink w:anchor="_Toc213270818" w:history="1">
            <w:r w:rsidRPr="00E219D0">
              <w:rPr>
                <w:rStyle w:val="Hyperlink"/>
                <w:rFonts w:ascii="Arial" w:hAnsi="Arial"/>
                <w:noProof/>
              </w:rPr>
              <w:t>Canada: The Leadership of Justin Trudeau.</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_Toc213270818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14</w:t>
            </w:r>
            <w:r w:rsidRPr="00E219D0">
              <w:rPr>
                <w:rFonts w:ascii="Arial" w:hAnsi="Arial"/>
                <w:noProof/>
                <w:webHidden/>
              </w:rPr>
              <w:fldChar w:fldCharType="end"/>
            </w:r>
          </w:hyperlink>
        </w:p>
        <w:p w14:paraId="7DCEB1F4" w14:textId="35063746" w:rsidR="00360755" w:rsidRPr="00E219D0" w:rsidRDefault="00360755">
          <w:pPr>
            <w:pStyle w:val="TOC2"/>
            <w:tabs>
              <w:tab w:val="right" w:leader="dot" w:pos="9016"/>
            </w:tabs>
            <w:rPr>
              <w:rFonts w:ascii="Arial" w:eastAsiaTheme="minorEastAsia" w:hAnsi="Arial"/>
              <w:noProof/>
              <w:color w:val="auto"/>
              <w:kern w:val="2"/>
              <w:szCs w:val="30"/>
              <w:lang w:val="en-US" w:bidi="bn-IN"/>
              <w14:ligatures w14:val="standardContextual"/>
            </w:rPr>
          </w:pPr>
          <w:hyperlink w:anchor="_Toc213270819" w:history="1">
            <w:r w:rsidRPr="00E219D0">
              <w:rPr>
                <w:rStyle w:val="Hyperlink"/>
                <w:rFonts w:ascii="Arial" w:hAnsi="Arial"/>
                <w:noProof/>
              </w:rPr>
              <w:t>System Thinking and Crisis Leadership.</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_Toc213270819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15</w:t>
            </w:r>
            <w:r w:rsidRPr="00E219D0">
              <w:rPr>
                <w:rFonts w:ascii="Arial" w:hAnsi="Arial"/>
                <w:noProof/>
                <w:webHidden/>
              </w:rPr>
              <w:fldChar w:fldCharType="end"/>
            </w:r>
          </w:hyperlink>
        </w:p>
        <w:p w14:paraId="7D8DE5DB" w14:textId="684361C5" w:rsidR="00360755" w:rsidRPr="00E219D0" w:rsidRDefault="00360755">
          <w:pPr>
            <w:pStyle w:val="TOC2"/>
            <w:tabs>
              <w:tab w:val="right" w:leader="dot" w:pos="9016"/>
            </w:tabs>
            <w:rPr>
              <w:rFonts w:ascii="Arial" w:eastAsiaTheme="minorEastAsia" w:hAnsi="Arial"/>
              <w:noProof/>
              <w:color w:val="auto"/>
              <w:kern w:val="2"/>
              <w:szCs w:val="30"/>
              <w:lang w:val="en-US" w:bidi="bn-IN"/>
              <w14:ligatures w14:val="standardContextual"/>
            </w:rPr>
          </w:pPr>
          <w:hyperlink w:anchor="_Toc213270820" w:history="1">
            <w:r w:rsidRPr="00E219D0">
              <w:rPr>
                <w:rStyle w:val="Hyperlink"/>
                <w:rFonts w:ascii="Arial" w:hAnsi="Arial"/>
                <w:noProof/>
              </w:rPr>
              <w:t>Evaluating Leadership Effectiveness Critically.</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_Toc213270820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15</w:t>
            </w:r>
            <w:r w:rsidRPr="00E219D0">
              <w:rPr>
                <w:rFonts w:ascii="Arial" w:hAnsi="Arial"/>
                <w:noProof/>
                <w:webHidden/>
              </w:rPr>
              <w:fldChar w:fldCharType="end"/>
            </w:r>
          </w:hyperlink>
        </w:p>
        <w:p w14:paraId="47B80B74" w14:textId="276FA050" w:rsidR="00360755" w:rsidRPr="00E219D0" w:rsidRDefault="00360755">
          <w:pPr>
            <w:pStyle w:val="TOC2"/>
            <w:tabs>
              <w:tab w:val="right" w:leader="dot" w:pos="9016"/>
            </w:tabs>
            <w:rPr>
              <w:rFonts w:ascii="Arial" w:eastAsiaTheme="minorEastAsia" w:hAnsi="Arial"/>
              <w:noProof/>
              <w:color w:val="auto"/>
              <w:kern w:val="2"/>
              <w:szCs w:val="30"/>
              <w:lang w:val="en-US" w:bidi="bn-IN"/>
              <w14:ligatures w14:val="standardContextual"/>
            </w:rPr>
          </w:pPr>
          <w:hyperlink w:anchor="_Toc213270821" w:history="1">
            <w:r w:rsidRPr="00E219D0">
              <w:rPr>
                <w:rStyle w:val="Hyperlink"/>
                <w:rFonts w:ascii="Arial" w:hAnsi="Arial"/>
                <w:noProof/>
              </w:rPr>
              <w:t>Future Leadership Recommendation in Public Health Crisis</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_Toc213270821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15</w:t>
            </w:r>
            <w:r w:rsidRPr="00E219D0">
              <w:rPr>
                <w:rFonts w:ascii="Arial" w:hAnsi="Arial"/>
                <w:noProof/>
                <w:webHidden/>
              </w:rPr>
              <w:fldChar w:fldCharType="end"/>
            </w:r>
          </w:hyperlink>
        </w:p>
        <w:p w14:paraId="7A9C3595" w14:textId="3E6FA9FA" w:rsidR="00360755" w:rsidRPr="00E219D0" w:rsidRDefault="00360755">
          <w:pPr>
            <w:pStyle w:val="TOC1"/>
            <w:tabs>
              <w:tab w:val="right" w:leader="dot" w:pos="9016"/>
            </w:tabs>
            <w:rPr>
              <w:rFonts w:ascii="Arial" w:eastAsiaTheme="minorEastAsia" w:hAnsi="Arial"/>
              <w:noProof/>
              <w:color w:val="auto"/>
              <w:kern w:val="2"/>
              <w:szCs w:val="30"/>
              <w:lang w:val="en-US" w:bidi="bn-IN"/>
              <w14:ligatures w14:val="standardContextual"/>
            </w:rPr>
          </w:pPr>
          <w:hyperlink w:anchor="_Toc213270822" w:history="1">
            <w:r w:rsidRPr="00E219D0">
              <w:rPr>
                <w:rStyle w:val="Hyperlink"/>
                <w:rFonts w:ascii="Arial" w:hAnsi="Arial"/>
                <w:noProof/>
              </w:rPr>
              <w:t>Conclusion</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_Toc213270822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17</w:t>
            </w:r>
            <w:r w:rsidRPr="00E219D0">
              <w:rPr>
                <w:rFonts w:ascii="Arial" w:hAnsi="Arial"/>
                <w:noProof/>
                <w:webHidden/>
              </w:rPr>
              <w:fldChar w:fldCharType="end"/>
            </w:r>
          </w:hyperlink>
        </w:p>
        <w:p w14:paraId="55C08A2A" w14:textId="04C69B30" w:rsidR="00360755" w:rsidRPr="00E219D0" w:rsidRDefault="00360755">
          <w:pPr>
            <w:pStyle w:val="TOC1"/>
            <w:tabs>
              <w:tab w:val="right" w:leader="dot" w:pos="9016"/>
            </w:tabs>
            <w:rPr>
              <w:rFonts w:ascii="Arial" w:eastAsiaTheme="minorEastAsia" w:hAnsi="Arial"/>
              <w:noProof/>
              <w:color w:val="auto"/>
              <w:kern w:val="2"/>
              <w:szCs w:val="30"/>
              <w:lang w:val="en-US" w:bidi="bn-IN"/>
              <w14:ligatures w14:val="standardContextual"/>
            </w:rPr>
          </w:pPr>
          <w:hyperlink w:anchor="_Toc213270823" w:history="1">
            <w:r w:rsidRPr="00E219D0">
              <w:rPr>
                <w:rStyle w:val="Hyperlink"/>
                <w:rFonts w:ascii="Arial" w:hAnsi="Arial"/>
                <w:noProof/>
              </w:rPr>
              <w:t>References</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_Toc213270823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18</w:t>
            </w:r>
            <w:r w:rsidRPr="00E219D0">
              <w:rPr>
                <w:rFonts w:ascii="Arial" w:hAnsi="Arial"/>
                <w:noProof/>
                <w:webHidden/>
              </w:rPr>
              <w:fldChar w:fldCharType="end"/>
            </w:r>
          </w:hyperlink>
        </w:p>
        <w:p w14:paraId="1CAE419C" w14:textId="568162F8" w:rsidR="00A50F48" w:rsidRPr="00E219D0" w:rsidRDefault="00A50F48" w:rsidP="00360755">
          <w:pPr>
            <w:spacing w:before="240" w:after="0"/>
            <w:rPr>
              <w:rFonts w:ascii="Arial" w:hAnsi="Arial"/>
            </w:rPr>
          </w:pPr>
          <w:r w:rsidRPr="00E219D0">
            <w:rPr>
              <w:rFonts w:ascii="Arial" w:hAnsi="Arial"/>
              <w:b/>
              <w:bCs/>
              <w:noProof/>
            </w:rPr>
            <w:fldChar w:fldCharType="end"/>
          </w:r>
        </w:p>
      </w:sdtContent>
    </w:sdt>
    <w:p w14:paraId="6417BEEF" w14:textId="77777777" w:rsidR="003F07C6" w:rsidRPr="00E219D0" w:rsidRDefault="003F07C6" w:rsidP="00360755">
      <w:pPr>
        <w:spacing w:before="240" w:after="0"/>
        <w:rPr>
          <w:rFonts w:ascii="Arial" w:hAnsi="Arial"/>
          <w:color w:val="000000" w:themeColor="text1"/>
          <w:sz w:val="22"/>
          <w:szCs w:val="22"/>
        </w:rPr>
      </w:pPr>
    </w:p>
    <w:p w14:paraId="7E04B8AD" w14:textId="77777777" w:rsidR="00160731" w:rsidRPr="00E219D0" w:rsidRDefault="00160731" w:rsidP="00360755">
      <w:pPr>
        <w:spacing w:before="240" w:after="0"/>
        <w:rPr>
          <w:rFonts w:ascii="Arial" w:eastAsiaTheme="majorEastAsia" w:hAnsi="Arial"/>
          <w:color w:val="4472C4" w:themeColor="accent1"/>
          <w:sz w:val="32"/>
          <w:szCs w:val="24"/>
        </w:rPr>
      </w:pPr>
      <w:r w:rsidRPr="00E219D0">
        <w:rPr>
          <w:rFonts w:ascii="Arial" w:hAnsi="Arial"/>
        </w:rPr>
        <w:br w:type="page"/>
      </w:r>
    </w:p>
    <w:p w14:paraId="162DCD98" w14:textId="77777777" w:rsidR="005861E3" w:rsidRPr="00E219D0" w:rsidRDefault="005861E3" w:rsidP="00360755">
      <w:pPr>
        <w:pStyle w:val="Heading1"/>
        <w:spacing w:before="240" w:after="0"/>
        <w:rPr>
          <w:rFonts w:ascii="Arial" w:hAnsi="Arial" w:cs="Arial"/>
          <w:lang w:val="en-GB"/>
        </w:rPr>
      </w:pPr>
      <w:bookmarkStart w:id="0" w:name="_Toc213270802"/>
      <w:r w:rsidRPr="00E219D0">
        <w:rPr>
          <w:rFonts w:ascii="Arial" w:hAnsi="Arial" w:cs="Arial"/>
          <w:lang w:val="en-GB"/>
        </w:rPr>
        <w:lastRenderedPageBreak/>
        <w:t>Introduction</w:t>
      </w:r>
      <w:bookmarkEnd w:id="0"/>
    </w:p>
    <w:p w14:paraId="763506B9" w14:textId="074C6E4B"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COVID-19 pandemic, which started in late 2019, was a worldwide health crisis which challenged healthcare systems, governments, and leaders around the world</w:t>
      </w:r>
      <w:r w:rsidR="00E0038E">
        <w:rPr>
          <w:rFonts w:ascii="Arial" w:hAnsi="Arial"/>
          <w:color w:val="000000" w:themeColor="text1"/>
          <w:sz w:val="22"/>
          <w:szCs w:val="22"/>
        </w:rPr>
        <w:t xml:space="preserve"> (Nurse,2023).</w:t>
      </w:r>
      <w:r w:rsidRPr="00E219D0">
        <w:rPr>
          <w:rFonts w:ascii="Arial" w:hAnsi="Arial"/>
          <w:color w:val="000000" w:themeColor="text1"/>
          <w:sz w:val="22"/>
          <w:szCs w:val="22"/>
        </w:rPr>
        <w:t xml:space="preserve"> Nations reacted differently, and leadership was important in defining the </w:t>
      </w:r>
      <w:r w:rsidR="00E0038E" w:rsidRPr="00E219D0">
        <w:rPr>
          <w:rFonts w:ascii="Arial" w:hAnsi="Arial"/>
          <w:color w:val="000000" w:themeColor="text1"/>
          <w:sz w:val="22"/>
          <w:szCs w:val="22"/>
        </w:rPr>
        <w:t>results</w:t>
      </w:r>
      <w:r w:rsidR="00E0038E">
        <w:rPr>
          <w:rFonts w:ascii="Arial" w:hAnsi="Arial"/>
          <w:color w:val="000000" w:themeColor="text1"/>
          <w:sz w:val="22"/>
          <w:szCs w:val="22"/>
        </w:rPr>
        <w:t xml:space="preserve"> (Nurse,2023)</w:t>
      </w:r>
      <w:r w:rsidRPr="00E219D0">
        <w:rPr>
          <w:rFonts w:ascii="Arial" w:hAnsi="Arial"/>
          <w:color w:val="000000" w:themeColor="text1"/>
          <w:sz w:val="22"/>
          <w:szCs w:val="22"/>
        </w:rPr>
        <w:t>. Spain, South Korea, and Canada have distinct healthcare systems and political systems, which gave them distinct challenges throughout the pandemic. Spain, whose healthcare system is decentralised, had an initial problem in coordinating among the regional governments</w:t>
      </w:r>
      <w:r w:rsidR="00E0038E">
        <w:rPr>
          <w:rFonts w:ascii="Arial" w:hAnsi="Arial"/>
          <w:color w:val="000000" w:themeColor="text1"/>
          <w:sz w:val="22"/>
          <w:szCs w:val="22"/>
        </w:rPr>
        <w:t xml:space="preserve"> Nurse,2023)</w:t>
      </w:r>
      <w:r w:rsidRPr="00E219D0">
        <w:rPr>
          <w:rFonts w:ascii="Arial" w:hAnsi="Arial"/>
          <w:color w:val="000000" w:themeColor="text1"/>
          <w:sz w:val="22"/>
          <w:szCs w:val="22"/>
        </w:rPr>
        <w:t xml:space="preserve">. South Korea is a </w:t>
      </w:r>
      <w:r w:rsidR="00E17AC1" w:rsidRPr="00E219D0">
        <w:rPr>
          <w:rFonts w:ascii="Arial" w:hAnsi="Arial"/>
          <w:color w:val="000000" w:themeColor="text1"/>
          <w:sz w:val="22"/>
          <w:szCs w:val="22"/>
        </w:rPr>
        <w:t>centralised</w:t>
      </w:r>
      <w:r w:rsidRPr="00E219D0">
        <w:rPr>
          <w:rFonts w:ascii="Arial" w:hAnsi="Arial"/>
          <w:color w:val="000000" w:themeColor="text1"/>
          <w:sz w:val="22"/>
          <w:szCs w:val="22"/>
        </w:rPr>
        <w:t xml:space="preserve"> </w:t>
      </w:r>
      <w:r w:rsidR="00E0038E" w:rsidRPr="00E219D0">
        <w:rPr>
          <w:rFonts w:ascii="Arial" w:hAnsi="Arial"/>
          <w:color w:val="000000" w:themeColor="text1"/>
          <w:sz w:val="22"/>
          <w:szCs w:val="22"/>
        </w:rPr>
        <w:t>state but</w:t>
      </w:r>
      <w:r w:rsidRPr="00E219D0">
        <w:rPr>
          <w:rFonts w:ascii="Arial" w:hAnsi="Arial"/>
          <w:color w:val="000000" w:themeColor="text1"/>
          <w:sz w:val="22"/>
          <w:szCs w:val="22"/>
        </w:rPr>
        <w:t xml:space="preserve"> </w:t>
      </w:r>
      <w:r w:rsidR="00E17AC1" w:rsidRPr="00E219D0">
        <w:rPr>
          <w:rFonts w:ascii="Arial" w:hAnsi="Arial"/>
          <w:color w:val="000000" w:themeColor="text1"/>
          <w:sz w:val="22"/>
          <w:szCs w:val="22"/>
        </w:rPr>
        <w:t xml:space="preserve">has </w:t>
      </w:r>
      <w:r w:rsidRPr="00E219D0">
        <w:rPr>
          <w:rFonts w:ascii="Arial" w:hAnsi="Arial"/>
          <w:color w:val="000000" w:themeColor="text1"/>
          <w:sz w:val="22"/>
          <w:szCs w:val="22"/>
        </w:rPr>
        <w:t>soon enforced nationwide testing and contact tracing and quarantine</w:t>
      </w:r>
      <w:r w:rsidR="00E0038E">
        <w:rPr>
          <w:rFonts w:ascii="Arial" w:hAnsi="Arial"/>
          <w:color w:val="000000" w:themeColor="text1"/>
          <w:sz w:val="22"/>
          <w:szCs w:val="22"/>
        </w:rPr>
        <w:t xml:space="preserve"> (Nurse,2023)</w:t>
      </w:r>
      <w:r w:rsidRPr="00E219D0">
        <w:rPr>
          <w:rFonts w:ascii="Arial" w:hAnsi="Arial"/>
          <w:color w:val="000000" w:themeColor="text1"/>
          <w:sz w:val="22"/>
          <w:szCs w:val="22"/>
        </w:rPr>
        <w:t>. Canada is a federal state, and the dilemma of provincial independence and federal coordination was a challenge to the country</w:t>
      </w:r>
      <w:r w:rsidR="001F06CB" w:rsidRPr="00E219D0">
        <w:rPr>
          <w:rFonts w:ascii="Arial" w:hAnsi="Arial"/>
          <w:color w:val="000000" w:themeColor="text1"/>
          <w:sz w:val="22"/>
          <w:szCs w:val="22"/>
        </w:rPr>
        <w:t xml:space="preserve"> (Nurse, 2023)</w:t>
      </w:r>
      <w:r w:rsidRPr="00E219D0">
        <w:rPr>
          <w:rFonts w:ascii="Arial" w:hAnsi="Arial"/>
          <w:color w:val="000000" w:themeColor="text1"/>
          <w:sz w:val="22"/>
          <w:szCs w:val="22"/>
        </w:rPr>
        <w:t>.</w:t>
      </w:r>
    </w:p>
    <w:p w14:paraId="6B4FE47C" w14:textId="5A6688E7"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This report will compare and contrast the leadership approaches and healthcare in the context of the COVID-19 pandemic in Spain, South Korea, and Canada</w:t>
      </w:r>
      <w:r w:rsidR="00E0038E" w:rsidRPr="00E0038E">
        <w:rPr>
          <w:rFonts w:ascii="Arial" w:hAnsi="Arial"/>
          <w:color w:val="000000" w:themeColor="text1"/>
          <w:sz w:val="22"/>
          <w:szCs w:val="22"/>
        </w:rPr>
        <w:t xml:space="preserve"> </w:t>
      </w:r>
      <w:r w:rsidR="00E0038E">
        <w:rPr>
          <w:rFonts w:ascii="Arial" w:hAnsi="Arial"/>
          <w:color w:val="000000" w:themeColor="text1"/>
          <w:sz w:val="22"/>
          <w:szCs w:val="22"/>
        </w:rPr>
        <w:t>(C</w:t>
      </w:r>
      <w:r w:rsidR="00E0038E" w:rsidRPr="00E219D0">
        <w:rPr>
          <w:rFonts w:ascii="Arial" w:hAnsi="Arial"/>
          <w:color w:val="000000" w:themeColor="text1"/>
          <w:sz w:val="22"/>
          <w:szCs w:val="22"/>
        </w:rPr>
        <w:t>heung and van Thiel, 2023).</w:t>
      </w:r>
      <w:r w:rsidR="00E0038E">
        <w:rPr>
          <w:rFonts w:ascii="Arial" w:hAnsi="Arial"/>
          <w:color w:val="000000" w:themeColor="text1"/>
          <w:sz w:val="22"/>
          <w:szCs w:val="22"/>
        </w:rPr>
        <w:t>T</w:t>
      </w:r>
      <w:r w:rsidRPr="00E219D0">
        <w:rPr>
          <w:rFonts w:ascii="Arial" w:hAnsi="Arial"/>
          <w:color w:val="000000" w:themeColor="text1"/>
          <w:sz w:val="22"/>
          <w:szCs w:val="22"/>
        </w:rPr>
        <w:t xml:space="preserve">he areas that should be addressed will be the healthcare systems, leadership models, and how </w:t>
      </w:r>
      <w:r w:rsidR="00E17AC1" w:rsidRPr="00E219D0">
        <w:rPr>
          <w:rFonts w:ascii="Arial" w:hAnsi="Arial"/>
          <w:color w:val="000000" w:themeColor="text1"/>
          <w:sz w:val="22"/>
          <w:szCs w:val="22"/>
        </w:rPr>
        <w:t>centralisation</w:t>
      </w:r>
      <w:r w:rsidRPr="00E219D0">
        <w:rPr>
          <w:rFonts w:ascii="Arial" w:hAnsi="Arial"/>
          <w:color w:val="000000" w:themeColor="text1"/>
          <w:sz w:val="22"/>
          <w:szCs w:val="22"/>
        </w:rPr>
        <w:t xml:space="preserve"> or decentralisation affects the effectiveness of the response</w:t>
      </w:r>
      <w:r w:rsidR="00E0038E">
        <w:rPr>
          <w:rFonts w:ascii="Arial" w:hAnsi="Arial"/>
          <w:color w:val="000000" w:themeColor="text1"/>
          <w:sz w:val="22"/>
          <w:szCs w:val="22"/>
        </w:rPr>
        <w:t xml:space="preserve"> </w:t>
      </w:r>
      <w:r w:rsidR="00E0038E" w:rsidRPr="00E219D0">
        <w:rPr>
          <w:rFonts w:ascii="Arial" w:hAnsi="Arial"/>
          <w:color w:val="000000" w:themeColor="text1"/>
          <w:sz w:val="22"/>
          <w:szCs w:val="22"/>
        </w:rPr>
        <w:t>(Cheung and van Thiel, 2023).</w:t>
      </w:r>
      <w:r w:rsidRPr="00E219D0">
        <w:rPr>
          <w:rFonts w:ascii="Arial" w:hAnsi="Arial"/>
          <w:color w:val="000000" w:themeColor="text1"/>
          <w:sz w:val="22"/>
          <w:szCs w:val="22"/>
        </w:rPr>
        <w:t xml:space="preserve"> The report will compare the role of the leadership in each country in the results of the pandemic, pointing out the benefits and difficulties of every system</w:t>
      </w:r>
      <w:r w:rsidR="00E0038E">
        <w:rPr>
          <w:rFonts w:ascii="Arial" w:hAnsi="Arial"/>
          <w:color w:val="000000" w:themeColor="text1"/>
          <w:sz w:val="22"/>
          <w:szCs w:val="22"/>
        </w:rPr>
        <w:t xml:space="preserve"> </w:t>
      </w:r>
      <w:r w:rsidR="00E0038E" w:rsidRPr="00E219D0">
        <w:rPr>
          <w:rFonts w:ascii="Arial" w:hAnsi="Arial"/>
          <w:color w:val="000000" w:themeColor="text1"/>
          <w:sz w:val="22"/>
          <w:szCs w:val="22"/>
        </w:rPr>
        <w:t>(Cheung and van Thiel, 2023</w:t>
      </w:r>
      <w:r w:rsidR="00E0038E" w:rsidRPr="00E219D0">
        <w:rPr>
          <w:rFonts w:ascii="Arial" w:hAnsi="Arial"/>
          <w:color w:val="000000" w:themeColor="text1"/>
          <w:sz w:val="22"/>
          <w:szCs w:val="22"/>
        </w:rPr>
        <w:t>). Through</w:t>
      </w:r>
      <w:r w:rsidRPr="00E219D0">
        <w:rPr>
          <w:rFonts w:ascii="Arial" w:hAnsi="Arial"/>
          <w:color w:val="000000" w:themeColor="text1"/>
          <w:sz w:val="22"/>
          <w:szCs w:val="22"/>
        </w:rPr>
        <w:t xml:space="preserve"> these answers, the report will be able to draw lessons </w:t>
      </w:r>
      <w:r w:rsidR="00450799" w:rsidRPr="00E219D0">
        <w:rPr>
          <w:rFonts w:ascii="Arial" w:hAnsi="Arial"/>
          <w:color w:val="000000" w:themeColor="text1"/>
          <w:sz w:val="22"/>
          <w:szCs w:val="22"/>
        </w:rPr>
        <w:t>for</w:t>
      </w:r>
      <w:r w:rsidRPr="00E219D0">
        <w:rPr>
          <w:rFonts w:ascii="Arial" w:hAnsi="Arial"/>
          <w:color w:val="000000" w:themeColor="text1"/>
          <w:sz w:val="22"/>
          <w:szCs w:val="22"/>
        </w:rPr>
        <w:t xml:space="preserve"> future public health crises</w:t>
      </w:r>
      <w:r w:rsidR="001F06CB" w:rsidRPr="00E219D0">
        <w:rPr>
          <w:rFonts w:ascii="Arial" w:hAnsi="Arial"/>
          <w:color w:val="000000" w:themeColor="text1"/>
          <w:sz w:val="22"/>
          <w:szCs w:val="22"/>
        </w:rPr>
        <w:t xml:space="preserve"> (Cheung and van Thiel, 2023)</w:t>
      </w:r>
      <w:r w:rsidRPr="00E219D0">
        <w:rPr>
          <w:rFonts w:ascii="Arial" w:hAnsi="Arial"/>
          <w:color w:val="000000" w:themeColor="text1"/>
          <w:sz w:val="22"/>
          <w:szCs w:val="22"/>
        </w:rPr>
        <w:t>.</w:t>
      </w:r>
    </w:p>
    <w:p w14:paraId="72FD5DDB" w14:textId="77777777" w:rsidR="00160731" w:rsidRPr="00E219D0" w:rsidRDefault="00160731" w:rsidP="00360755">
      <w:pPr>
        <w:spacing w:before="240" w:after="0"/>
        <w:rPr>
          <w:rFonts w:ascii="Arial" w:eastAsia="Times New Roman" w:hAnsi="Arial"/>
          <w:b/>
          <w:bCs/>
          <w:color w:val="000000" w:themeColor="text1"/>
          <w:sz w:val="22"/>
          <w:szCs w:val="22"/>
        </w:rPr>
      </w:pPr>
      <w:r w:rsidRPr="00E219D0">
        <w:rPr>
          <w:rFonts w:ascii="Arial" w:hAnsi="Arial"/>
          <w:sz w:val="22"/>
          <w:szCs w:val="22"/>
        </w:rPr>
        <w:br w:type="page"/>
      </w:r>
    </w:p>
    <w:p w14:paraId="7D06A1A7" w14:textId="77777777" w:rsidR="005861E3" w:rsidRPr="00E219D0" w:rsidRDefault="005861E3" w:rsidP="00360755">
      <w:pPr>
        <w:pStyle w:val="Heading1"/>
        <w:spacing w:before="240" w:after="0"/>
        <w:rPr>
          <w:rFonts w:ascii="Arial" w:hAnsi="Arial" w:cs="Arial"/>
          <w:lang w:val="en-GB"/>
        </w:rPr>
      </w:pPr>
      <w:bookmarkStart w:id="1" w:name="_Toc213270803"/>
      <w:r w:rsidRPr="00E219D0">
        <w:rPr>
          <w:rFonts w:ascii="Arial" w:hAnsi="Arial" w:cs="Arial"/>
          <w:lang w:val="en-GB"/>
        </w:rPr>
        <w:lastRenderedPageBreak/>
        <w:t>Comparison of Healthcare Systems in Spain, South Korea, and Canada</w:t>
      </w:r>
      <w:bookmarkEnd w:id="1"/>
    </w:p>
    <w:p w14:paraId="027470B1" w14:textId="77777777" w:rsidR="005861E3" w:rsidRPr="00E219D0" w:rsidRDefault="005861E3" w:rsidP="00360755">
      <w:pPr>
        <w:pStyle w:val="Heading3"/>
        <w:spacing w:before="240" w:after="0"/>
        <w:rPr>
          <w:rFonts w:ascii="Arial" w:hAnsi="Arial" w:cs="Arial"/>
          <w:lang w:val="en-GB"/>
        </w:rPr>
      </w:pPr>
      <w:bookmarkStart w:id="2" w:name="_Toc213270804"/>
      <w:r w:rsidRPr="00E219D0">
        <w:rPr>
          <w:rFonts w:ascii="Arial" w:hAnsi="Arial" w:cs="Arial"/>
          <w:lang w:val="en-GB"/>
        </w:rPr>
        <w:t>The Healthcare System of Spain and the COVID-19 response.</w:t>
      </w:r>
      <w:bookmarkEnd w:id="2"/>
    </w:p>
    <w:p w14:paraId="4813F4DE" w14:textId="7FEF0117" w:rsidR="00AC5BB1" w:rsidRPr="00E219D0" w:rsidRDefault="00AC5BB1" w:rsidP="00360755">
      <w:pPr>
        <w:spacing w:before="240" w:after="0"/>
        <w:rPr>
          <w:rFonts w:ascii="Arial" w:hAnsi="Arial"/>
          <w:color w:val="000000" w:themeColor="text1"/>
          <w:sz w:val="22"/>
          <w:szCs w:val="22"/>
        </w:rPr>
      </w:pPr>
      <w:r w:rsidRPr="00E219D0">
        <w:rPr>
          <w:rFonts w:ascii="Arial" w:hAnsi="Arial"/>
          <w:color w:val="000000" w:themeColor="text1"/>
          <w:sz w:val="22"/>
          <w:szCs w:val="22"/>
        </w:rPr>
        <w:t>Spanish healthcare system is a decentralised model with a high role of the central government. The system has 17 independent regions, and each of them possesses personal healthcare services</w:t>
      </w:r>
      <w:r w:rsidR="00E0038E">
        <w:rPr>
          <w:rFonts w:ascii="Arial" w:hAnsi="Arial"/>
          <w:color w:val="000000" w:themeColor="text1"/>
          <w:sz w:val="22"/>
          <w:szCs w:val="22"/>
        </w:rPr>
        <w:t xml:space="preserve"> </w:t>
      </w:r>
      <w:r w:rsidR="00E0038E" w:rsidRPr="00E219D0">
        <w:rPr>
          <w:rFonts w:ascii="Arial" w:hAnsi="Arial"/>
          <w:color w:val="000000" w:themeColor="text1"/>
          <w:sz w:val="22"/>
          <w:szCs w:val="22"/>
        </w:rPr>
        <w:t xml:space="preserve">(Kim et al., 2021). </w:t>
      </w:r>
      <w:r w:rsidRPr="00E219D0">
        <w:rPr>
          <w:rFonts w:ascii="Arial" w:hAnsi="Arial"/>
          <w:color w:val="000000" w:themeColor="text1"/>
          <w:sz w:val="22"/>
          <w:szCs w:val="22"/>
        </w:rPr>
        <w:t xml:space="preserve"> The central government coordinates the national </w:t>
      </w:r>
      <w:r w:rsidR="00E0038E" w:rsidRPr="00E219D0">
        <w:rPr>
          <w:rFonts w:ascii="Arial" w:hAnsi="Arial"/>
          <w:color w:val="000000" w:themeColor="text1"/>
          <w:sz w:val="22"/>
          <w:szCs w:val="22"/>
        </w:rPr>
        <w:t>policy,</w:t>
      </w:r>
      <w:r w:rsidRPr="00E219D0">
        <w:rPr>
          <w:rFonts w:ascii="Arial" w:hAnsi="Arial"/>
          <w:color w:val="000000" w:themeColor="text1"/>
          <w:sz w:val="22"/>
          <w:szCs w:val="22"/>
        </w:rPr>
        <w:t xml:space="preserve"> and the local healthcare management is in the hands of the regions. This system was put to test during the COVID-19 pandemic with various regions possessing varying capacities and resources</w:t>
      </w:r>
      <w:r w:rsidR="001F06CB" w:rsidRPr="00E219D0">
        <w:rPr>
          <w:rFonts w:ascii="Arial" w:hAnsi="Arial"/>
          <w:color w:val="000000" w:themeColor="text1"/>
          <w:sz w:val="22"/>
          <w:szCs w:val="22"/>
        </w:rPr>
        <w:t xml:space="preserve"> (Kim et al., 2021)</w:t>
      </w:r>
      <w:r w:rsidRPr="00E219D0">
        <w:rPr>
          <w:rFonts w:ascii="Arial" w:hAnsi="Arial"/>
          <w:color w:val="000000" w:themeColor="text1"/>
          <w:sz w:val="22"/>
          <w:szCs w:val="22"/>
        </w:rPr>
        <w:t>. Some of the areas that had become too overwhelmed were in Madrid and some of the areas had staffing problems</w:t>
      </w:r>
      <w:r w:rsidR="00E0038E">
        <w:rPr>
          <w:rFonts w:ascii="Arial" w:hAnsi="Arial"/>
          <w:color w:val="000000" w:themeColor="text1"/>
          <w:sz w:val="22"/>
          <w:szCs w:val="22"/>
        </w:rPr>
        <w:t xml:space="preserve"> </w:t>
      </w:r>
      <w:r w:rsidR="00E0038E" w:rsidRPr="00E219D0">
        <w:rPr>
          <w:rFonts w:ascii="Arial" w:hAnsi="Arial"/>
          <w:color w:val="000000" w:themeColor="text1"/>
          <w:sz w:val="22"/>
          <w:szCs w:val="22"/>
        </w:rPr>
        <w:t>(Kim et al., 2021).</w:t>
      </w:r>
    </w:p>
    <w:p w14:paraId="40A5B5D4" w14:textId="06E7150D"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Healthcare in Spain is universal and is provided by the Spanish National Health System (SNHS), which is mainly funded by taxes</w:t>
      </w:r>
      <w:r w:rsidR="006B555F">
        <w:rPr>
          <w:rFonts w:ascii="Arial" w:hAnsi="Arial"/>
          <w:color w:val="000000" w:themeColor="text1"/>
          <w:sz w:val="22"/>
          <w:szCs w:val="22"/>
        </w:rPr>
        <w:t xml:space="preserve"> </w:t>
      </w:r>
      <w:r w:rsidR="006B555F" w:rsidRPr="00E219D0">
        <w:rPr>
          <w:rFonts w:ascii="Arial" w:hAnsi="Arial"/>
          <w:color w:val="000000" w:themeColor="text1"/>
          <w:sz w:val="22"/>
          <w:szCs w:val="22"/>
        </w:rPr>
        <w:t>(Casas-Rojo et al., 2020</w:t>
      </w:r>
      <w:r w:rsidR="006B555F" w:rsidRPr="00E219D0">
        <w:rPr>
          <w:rFonts w:ascii="Arial" w:hAnsi="Arial"/>
          <w:color w:val="000000" w:themeColor="text1"/>
          <w:sz w:val="22"/>
          <w:szCs w:val="22"/>
        </w:rPr>
        <w:t>). The</w:t>
      </w:r>
      <w:r w:rsidRPr="00E219D0">
        <w:rPr>
          <w:rFonts w:ascii="Arial" w:hAnsi="Arial"/>
          <w:color w:val="000000" w:themeColor="text1"/>
          <w:sz w:val="22"/>
          <w:szCs w:val="22"/>
        </w:rPr>
        <w:t xml:space="preserve"> pandemic showed weak areas, though, particularly in resource </w:t>
      </w:r>
      <w:r w:rsidR="006B555F" w:rsidRPr="00E219D0">
        <w:rPr>
          <w:rFonts w:ascii="Arial" w:hAnsi="Arial"/>
          <w:color w:val="000000" w:themeColor="text1"/>
          <w:sz w:val="22"/>
          <w:szCs w:val="22"/>
        </w:rPr>
        <w:t>allocation (</w:t>
      </w:r>
      <w:r w:rsidR="006B555F" w:rsidRPr="00E219D0">
        <w:rPr>
          <w:rFonts w:ascii="Arial" w:hAnsi="Arial"/>
          <w:color w:val="000000" w:themeColor="text1"/>
          <w:sz w:val="22"/>
          <w:szCs w:val="22"/>
        </w:rPr>
        <w:t>Casas-Rojo et al., 2020).</w:t>
      </w:r>
      <w:r w:rsidRPr="00E219D0">
        <w:rPr>
          <w:rFonts w:ascii="Arial" w:hAnsi="Arial"/>
          <w:color w:val="000000" w:themeColor="text1"/>
          <w:sz w:val="22"/>
          <w:szCs w:val="22"/>
        </w:rPr>
        <w:t xml:space="preserve"> During the initial phases, the reaction of Spain was seen as being too </w:t>
      </w:r>
      <w:r w:rsidR="006B555F" w:rsidRPr="00E219D0">
        <w:rPr>
          <w:rFonts w:ascii="Arial" w:hAnsi="Arial"/>
          <w:color w:val="000000" w:themeColor="text1"/>
          <w:sz w:val="22"/>
          <w:szCs w:val="22"/>
        </w:rPr>
        <w:t>slow (</w:t>
      </w:r>
      <w:r w:rsidR="006B555F" w:rsidRPr="00E219D0">
        <w:rPr>
          <w:rFonts w:ascii="Arial" w:hAnsi="Arial"/>
          <w:color w:val="000000" w:themeColor="text1"/>
          <w:sz w:val="22"/>
          <w:szCs w:val="22"/>
        </w:rPr>
        <w:t>Casas-Rojo et al., 2020).</w:t>
      </w:r>
      <w:r w:rsidRPr="00E219D0">
        <w:rPr>
          <w:rFonts w:ascii="Arial" w:hAnsi="Arial"/>
          <w:color w:val="000000" w:themeColor="text1"/>
          <w:sz w:val="22"/>
          <w:szCs w:val="22"/>
        </w:rPr>
        <w:t xml:space="preserve"> There were overcrowded hospitals in the most affected regions. Personal protective equipment (PPE) and medical supplies were not </w:t>
      </w:r>
      <w:r w:rsidR="006B555F" w:rsidRPr="00E219D0">
        <w:rPr>
          <w:rFonts w:ascii="Arial" w:hAnsi="Arial"/>
          <w:color w:val="000000" w:themeColor="text1"/>
          <w:sz w:val="22"/>
          <w:szCs w:val="22"/>
        </w:rPr>
        <w:t>available (</w:t>
      </w:r>
      <w:r w:rsidR="006B555F" w:rsidRPr="00E219D0">
        <w:rPr>
          <w:rFonts w:ascii="Arial" w:hAnsi="Arial"/>
          <w:color w:val="000000" w:themeColor="text1"/>
          <w:sz w:val="22"/>
          <w:szCs w:val="22"/>
        </w:rPr>
        <w:t>Casas-Rojo et al., 2020).</w:t>
      </w:r>
      <w:r w:rsidRPr="00E219D0">
        <w:rPr>
          <w:rFonts w:ascii="Arial" w:hAnsi="Arial"/>
          <w:color w:val="000000" w:themeColor="text1"/>
          <w:sz w:val="22"/>
          <w:szCs w:val="22"/>
        </w:rPr>
        <w:t xml:space="preserve"> The regional governments were forced to compete with one another, straining the </w:t>
      </w:r>
      <w:r w:rsidR="006B555F" w:rsidRPr="00E219D0">
        <w:rPr>
          <w:rFonts w:ascii="Arial" w:hAnsi="Arial"/>
          <w:color w:val="000000" w:themeColor="text1"/>
          <w:sz w:val="22"/>
          <w:szCs w:val="22"/>
        </w:rPr>
        <w:t>system (</w:t>
      </w:r>
      <w:r w:rsidR="006B555F" w:rsidRPr="00E219D0">
        <w:rPr>
          <w:rFonts w:ascii="Arial" w:hAnsi="Arial"/>
          <w:color w:val="000000" w:themeColor="text1"/>
          <w:sz w:val="22"/>
          <w:szCs w:val="22"/>
        </w:rPr>
        <w:t>Casas-Rojo et al., 2020).</w:t>
      </w:r>
      <w:r w:rsidRPr="00E219D0">
        <w:rPr>
          <w:rFonts w:ascii="Arial" w:hAnsi="Arial"/>
          <w:color w:val="000000" w:themeColor="text1"/>
          <w:sz w:val="22"/>
          <w:szCs w:val="22"/>
        </w:rPr>
        <w:t xml:space="preserve"> With the progression of the pandemic, Spain succeeded in optimising its vaccination campaign, and it turned into one of the leaders of vaccination in Europe</w:t>
      </w:r>
      <w:r w:rsidR="001F06CB" w:rsidRPr="00E219D0">
        <w:rPr>
          <w:rFonts w:ascii="Arial" w:hAnsi="Arial"/>
          <w:color w:val="000000" w:themeColor="text1"/>
          <w:sz w:val="22"/>
          <w:szCs w:val="22"/>
        </w:rPr>
        <w:t xml:space="preserve"> (Casas-Rojo et al., 2020)</w:t>
      </w:r>
      <w:r w:rsidRPr="00E219D0">
        <w:rPr>
          <w:rFonts w:ascii="Arial" w:hAnsi="Arial"/>
          <w:color w:val="000000" w:themeColor="text1"/>
          <w:sz w:val="22"/>
          <w:szCs w:val="22"/>
        </w:rPr>
        <w:t>.</w:t>
      </w:r>
    </w:p>
    <w:p w14:paraId="303D53F1" w14:textId="77777777" w:rsidR="005861E3" w:rsidRPr="00E219D0" w:rsidRDefault="005861E3" w:rsidP="00360755">
      <w:pPr>
        <w:pStyle w:val="Heading3"/>
        <w:spacing w:before="240" w:after="0"/>
        <w:rPr>
          <w:rFonts w:ascii="Arial" w:hAnsi="Arial" w:cs="Arial"/>
          <w:lang w:val="en-GB"/>
        </w:rPr>
      </w:pPr>
      <w:bookmarkStart w:id="3" w:name="_Toc213270805"/>
      <w:r w:rsidRPr="00E219D0">
        <w:rPr>
          <w:rFonts w:ascii="Arial" w:hAnsi="Arial" w:cs="Arial"/>
          <w:lang w:val="en-GB"/>
        </w:rPr>
        <w:t xml:space="preserve">Healthcare System and Response </w:t>
      </w:r>
      <w:r w:rsidR="00450799" w:rsidRPr="00E219D0">
        <w:rPr>
          <w:rFonts w:ascii="Arial" w:hAnsi="Arial" w:cs="Arial"/>
          <w:lang w:val="en-GB"/>
        </w:rPr>
        <w:t xml:space="preserve">in </w:t>
      </w:r>
      <w:r w:rsidRPr="00E219D0">
        <w:rPr>
          <w:rFonts w:ascii="Arial" w:hAnsi="Arial" w:cs="Arial"/>
          <w:lang w:val="en-GB"/>
        </w:rPr>
        <w:t>South Korea.</w:t>
      </w:r>
      <w:bookmarkEnd w:id="3"/>
    </w:p>
    <w:p w14:paraId="514FB479" w14:textId="77777777" w:rsidR="006B555F"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healthcare system of South Korea is predominantly government-based, with a high degree of coordination between the Ministry of Health and Welfare and other state health organisations, including the Korea Disease Control and Prevention Agency (KDCA)</w:t>
      </w:r>
      <w:r w:rsidR="006B555F" w:rsidRPr="006B555F">
        <w:rPr>
          <w:rFonts w:ascii="Arial" w:hAnsi="Arial"/>
          <w:color w:val="46474A"/>
          <w:spacing w:val="8"/>
          <w:sz w:val="23"/>
          <w:szCs w:val="23"/>
          <w:shd w:val="clear" w:color="auto" w:fill="FFFFFF"/>
        </w:rPr>
        <w:t xml:space="preserve"> </w:t>
      </w:r>
      <w:r w:rsidR="006B555F" w:rsidRPr="006B555F">
        <w:rPr>
          <w:rFonts w:ascii="Arial" w:hAnsi="Arial"/>
          <w:color w:val="000000" w:themeColor="text1"/>
          <w:sz w:val="22"/>
          <w:szCs w:val="22"/>
        </w:rPr>
        <w:t>(Berman, 2024).</w:t>
      </w:r>
      <w:r w:rsidRPr="00E219D0">
        <w:rPr>
          <w:rFonts w:ascii="Arial" w:hAnsi="Arial"/>
          <w:color w:val="000000" w:themeColor="text1"/>
          <w:sz w:val="22"/>
          <w:szCs w:val="22"/>
        </w:rPr>
        <w:t xml:space="preserve"> South Korea</w:t>
      </w:r>
      <w:r w:rsidR="00E17AC1" w:rsidRPr="00E219D0">
        <w:rPr>
          <w:rFonts w:ascii="Arial" w:hAnsi="Arial"/>
          <w:color w:val="000000" w:themeColor="text1"/>
          <w:sz w:val="22"/>
          <w:szCs w:val="22"/>
        </w:rPr>
        <w:t>,</w:t>
      </w:r>
      <w:r w:rsidRPr="00E219D0">
        <w:rPr>
          <w:rFonts w:ascii="Arial" w:hAnsi="Arial"/>
          <w:color w:val="000000" w:themeColor="text1"/>
          <w:sz w:val="22"/>
          <w:szCs w:val="22"/>
        </w:rPr>
        <w:t xml:space="preserve"> unlike Spain</w:t>
      </w:r>
      <w:r w:rsidR="00E17AC1" w:rsidRPr="00E219D0">
        <w:rPr>
          <w:rFonts w:ascii="Arial" w:hAnsi="Arial"/>
          <w:color w:val="000000" w:themeColor="text1"/>
          <w:sz w:val="22"/>
          <w:szCs w:val="22"/>
        </w:rPr>
        <w:t>,</w:t>
      </w:r>
      <w:r w:rsidRPr="00E219D0">
        <w:rPr>
          <w:rFonts w:ascii="Arial" w:hAnsi="Arial"/>
          <w:color w:val="000000" w:themeColor="text1"/>
          <w:sz w:val="22"/>
          <w:szCs w:val="22"/>
        </w:rPr>
        <w:t xml:space="preserve"> has a centralised healthcare system with a defined leadership in case of a crisi</w:t>
      </w:r>
      <w:r w:rsidR="006B555F">
        <w:rPr>
          <w:rFonts w:ascii="Arial" w:hAnsi="Arial"/>
          <w:color w:val="000000" w:themeColor="text1"/>
          <w:sz w:val="22"/>
          <w:szCs w:val="22"/>
        </w:rPr>
        <w:t xml:space="preserve">s </w:t>
      </w:r>
      <w:r w:rsidR="006B555F" w:rsidRPr="006B555F">
        <w:rPr>
          <w:rFonts w:ascii="Arial" w:hAnsi="Arial"/>
          <w:color w:val="000000" w:themeColor="text1"/>
          <w:sz w:val="22"/>
          <w:szCs w:val="22"/>
        </w:rPr>
        <w:t>(Berman, 2024).</w:t>
      </w:r>
      <w:r w:rsidRPr="00E219D0">
        <w:rPr>
          <w:rFonts w:ascii="Arial" w:hAnsi="Arial"/>
          <w:color w:val="000000" w:themeColor="text1"/>
          <w:sz w:val="22"/>
          <w:szCs w:val="22"/>
        </w:rPr>
        <w:t xml:space="preserve"> This enabled </w:t>
      </w:r>
      <w:r w:rsidR="00450799" w:rsidRPr="00E219D0">
        <w:rPr>
          <w:rFonts w:ascii="Arial" w:hAnsi="Arial"/>
          <w:color w:val="000000" w:themeColor="text1"/>
          <w:sz w:val="22"/>
          <w:szCs w:val="22"/>
        </w:rPr>
        <w:t xml:space="preserve">a </w:t>
      </w:r>
      <w:r w:rsidRPr="00E219D0">
        <w:rPr>
          <w:rFonts w:ascii="Arial" w:hAnsi="Arial"/>
          <w:color w:val="000000" w:themeColor="text1"/>
          <w:sz w:val="22"/>
          <w:szCs w:val="22"/>
        </w:rPr>
        <w:t>more organised reaction to the pandemic</w:t>
      </w:r>
      <w:r w:rsidR="001F06CB" w:rsidRPr="00E219D0">
        <w:rPr>
          <w:rFonts w:ascii="Arial" w:hAnsi="Arial"/>
          <w:color w:val="000000" w:themeColor="text1"/>
          <w:sz w:val="22"/>
          <w:szCs w:val="22"/>
        </w:rPr>
        <w:t xml:space="preserve"> (Berman, 2024)</w:t>
      </w:r>
      <w:r w:rsidRPr="00E219D0">
        <w:rPr>
          <w:rFonts w:ascii="Arial" w:hAnsi="Arial"/>
          <w:color w:val="000000" w:themeColor="text1"/>
          <w:sz w:val="22"/>
          <w:szCs w:val="22"/>
        </w:rPr>
        <w:t>.</w:t>
      </w:r>
    </w:p>
    <w:p w14:paraId="5372BA35" w14:textId="36A04FD9"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strategy used in South Korea was based on the first-line testing and detection</w:t>
      </w:r>
      <w:r w:rsidR="00E17AC1" w:rsidRPr="00E219D0">
        <w:rPr>
          <w:rFonts w:ascii="Arial" w:hAnsi="Arial"/>
          <w:color w:val="000000" w:themeColor="text1"/>
          <w:sz w:val="22"/>
          <w:szCs w:val="22"/>
        </w:rPr>
        <w:t>,</w:t>
      </w:r>
      <w:r w:rsidRPr="00E219D0">
        <w:rPr>
          <w:rFonts w:ascii="Arial" w:hAnsi="Arial"/>
          <w:color w:val="000000" w:themeColor="text1"/>
          <w:sz w:val="22"/>
          <w:szCs w:val="22"/>
        </w:rPr>
        <w:t xml:space="preserve"> and contact </w:t>
      </w:r>
      <w:r w:rsidR="006B555F" w:rsidRPr="00E219D0">
        <w:rPr>
          <w:rFonts w:ascii="Arial" w:hAnsi="Arial"/>
          <w:color w:val="000000" w:themeColor="text1"/>
          <w:sz w:val="22"/>
          <w:szCs w:val="22"/>
        </w:rPr>
        <w:t>tracing</w:t>
      </w:r>
      <w:r w:rsidR="006B555F" w:rsidRPr="006B555F">
        <w:rPr>
          <w:rFonts w:ascii="Arial" w:hAnsi="Arial"/>
          <w:color w:val="000000" w:themeColor="text1"/>
          <w:sz w:val="22"/>
          <w:szCs w:val="22"/>
        </w:rPr>
        <w:t xml:space="preserve"> (</w:t>
      </w:r>
      <w:r w:rsidR="006B555F" w:rsidRPr="006B555F">
        <w:rPr>
          <w:rFonts w:ascii="Arial" w:hAnsi="Arial"/>
          <w:color w:val="000000" w:themeColor="text1"/>
          <w:sz w:val="22"/>
          <w:szCs w:val="22"/>
        </w:rPr>
        <w:t>Ko, 2023)</w:t>
      </w:r>
      <w:r w:rsidRPr="00E219D0">
        <w:rPr>
          <w:rFonts w:ascii="Arial" w:hAnsi="Arial"/>
          <w:color w:val="000000" w:themeColor="text1"/>
          <w:sz w:val="22"/>
          <w:szCs w:val="22"/>
        </w:rPr>
        <w:t>. The state began using applications on mobiles to track quarantine and forceful testing of travellers</w:t>
      </w:r>
      <w:r w:rsidR="006B555F">
        <w:rPr>
          <w:rFonts w:ascii="Arial" w:hAnsi="Arial"/>
          <w:color w:val="000000" w:themeColor="text1"/>
          <w:sz w:val="22"/>
          <w:szCs w:val="22"/>
        </w:rPr>
        <w:t xml:space="preserve"> </w:t>
      </w:r>
      <w:r w:rsidR="006B555F" w:rsidRPr="006B555F">
        <w:rPr>
          <w:rFonts w:ascii="Arial" w:hAnsi="Arial"/>
          <w:color w:val="000000" w:themeColor="text1"/>
          <w:sz w:val="22"/>
          <w:szCs w:val="22"/>
        </w:rPr>
        <w:t>(Ko, 2023)</w:t>
      </w:r>
      <w:r w:rsidRPr="00E219D0">
        <w:rPr>
          <w:rFonts w:ascii="Arial" w:hAnsi="Arial"/>
          <w:color w:val="000000" w:themeColor="text1"/>
          <w:sz w:val="22"/>
          <w:szCs w:val="22"/>
        </w:rPr>
        <w:t>. The global scarcity in supplies did not hinder the healthcare system, which could deal with the increased cases with the help of the public health infrastructure</w:t>
      </w:r>
      <w:r w:rsidR="006B555F">
        <w:rPr>
          <w:rFonts w:ascii="Arial" w:hAnsi="Arial"/>
          <w:color w:val="000000" w:themeColor="text1"/>
          <w:sz w:val="22"/>
          <w:szCs w:val="22"/>
        </w:rPr>
        <w:t xml:space="preserve"> </w:t>
      </w:r>
      <w:r w:rsidR="006B555F" w:rsidRPr="006B555F">
        <w:rPr>
          <w:rFonts w:ascii="Arial" w:hAnsi="Arial"/>
          <w:color w:val="000000" w:themeColor="text1"/>
          <w:sz w:val="22"/>
          <w:szCs w:val="22"/>
        </w:rPr>
        <w:t>(Ko, 2023)</w:t>
      </w:r>
      <w:r w:rsidRPr="00E219D0">
        <w:rPr>
          <w:rFonts w:ascii="Arial" w:hAnsi="Arial"/>
          <w:color w:val="000000" w:themeColor="text1"/>
          <w:sz w:val="22"/>
          <w:szCs w:val="22"/>
        </w:rPr>
        <w:t xml:space="preserve">. South Korea also utilised the fact that it had highly developed digital </w:t>
      </w:r>
      <w:r w:rsidRPr="00E219D0">
        <w:rPr>
          <w:rFonts w:ascii="Arial" w:hAnsi="Arial"/>
          <w:color w:val="000000" w:themeColor="text1"/>
          <w:sz w:val="22"/>
          <w:szCs w:val="22"/>
        </w:rPr>
        <w:lastRenderedPageBreak/>
        <w:t>health technologies and inserted them into the response activities</w:t>
      </w:r>
      <w:r w:rsidR="006B555F">
        <w:rPr>
          <w:rFonts w:ascii="Arial" w:hAnsi="Arial"/>
          <w:color w:val="000000" w:themeColor="text1"/>
          <w:sz w:val="22"/>
          <w:szCs w:val="22"/>
        </w:rPr>
        <w:t xml:space="preserve"> </w:t>
      </w:r>
      <w:r w:rsidR="006B555F" w:rsidRPr="006B555F">
        <w:rPr>
          <w:rFonts w:ascii="Arial" w:hAnsi="Arial"/>
          <w:color w:val="000000" w:themeColor="text1"/>
          <w:sz w:val="22"/>
          <w:szCs w:val="22"/>
        </w:rPr>
        <w:t>(Ko, 2023)</w:t>
      </w:r>
      <w:r w:rsidRPr="00E219D0">
        <w:rPr>
          <w:rFonts w:ascii="Arial" w:hAnsi="Arial"/>
          <w:color w:val="000000" w:themeColor="text1"/>
          <w:sz w:val="22"/>
          <w:szCs w:val="22"/>
        </w:rPr>
        <w:t>. This gave the country the ability to be transparent to its citizens and maintain the rate of infection low as compared to other nations</w:t>
      </w:r>
      <w:r w:rsidR="001F06CB" w:rsidRPr="00E219D0">
        <w:rPr>
          <w:rFonts w:ascii="Arial" w:hAnsi="Arial"/>
          <w:color w:val="000000" w:themeColor="text1"/>
          <w:sz w:val="22"/>
          <w:szCs w:val="22"/>
        </w:rPr>
        <w:t xml:space="preserve"> (Ko, 2023)</w:t>
      </w:r>
      <w:r w:rsidRPr="00E219D0">
        <w:rPr>
          <w:rFonts w:ascii="Arial" w:hAnsi="Arial"/>
          <w:color w:val="000000" w:themeColor="text1"/>
          <w:sz w:val="22"/>
          <w:szCs w:val="22"/>
        </w:rPr>
        <w:t>.</w:t>
      </w:r>
    </w:p>
    <w:p w14:paraId="735E62A3" w14:textId="77777777" w:rsidR="005861E3" w:rsidRPr="00E219D0" w:rsidRDefault="005861E3" w:rsidP="00360755">
      <w:pPr>
        <w:pStyle w:val="Heading3"/>
        <w:spacing w:before="240" w:after="0"/>
        <w:rPr>
          <w:rFonts w:ascii="Arial" w:hAnsi="Arial" w:cs="Arial"/>
          <w:lang w:val="en-GB"/>
        </w:rPr>
      </w:pPr>
      <w:bookmarkStart w:id="4" w:name="_Toc213270806"/>
      <w:r w:rsidRPr="00E219D0">
        <w:rPr>
          <w:rFonts w:ascii="Arial" w:hAnsi="Arial" w:cs="Arial"/>
          <w:lang w:val="en-GB"/>
        </w:rPr>
        <w:t>The Healthcare System of Canada and its reaction.</w:t>
      </w:r>
      <w:bookmarkEnd w:id="4"/>
    </w:p>
    <w:p w14:paraId="06FAE9D3" w14:textId="1A4944AA"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Canadian healthcare is highly decentralised, with the federal and provincial governments playing an important role</w:t>
      </w:r>
      <w:r w:rsidR="006B555F">
        <w:rPr>
          <w:rFonts w:ascii="Arial" w:hAnsi="Arial"/>
          <w:color w:val="000000" w:themeColor="text1"/>
          <w:sz w:val="22"/>
          <w:szCs w:val="22"/>
        </w:rPr>
        <w:t xml:space="preserve"> </w:t>
      </w:r>
      <w:r w:rsidR="006B555F" w:rsidRPr="00E219D0">
        <w:rPr>
          <w:rFonts w:ascii="Arial" w:hAnsi="Arial"/>
          <w:color w:val="000000" w:themeColor="text1"/>
          <w:sz w:val="22"/>
          <w:szCs w:val="22"/>
        </w:rPr>
        <w:t>(</w:t>
      </w:r>
      <w:r w:rsidR="006B555F" w:rsidRPr="00E219D0">
        <w:rPr>
          <w:rFonts w:ascii="Arial" w:hAnsi="Arial"/>
          <w:color w:val="000000" w:themeColor="text1"/>
          <w:sz w:val="22"/>
          <w:szCs w:val="22"/>
          <w:shd w:val="clear" w:color="auto" w:fill="FFFFFF"/>
        </w:rPr>
        <w:t>Bhalla, 2023)</w:t>
      </w:r>
      <w:r w:rsidRPr="00E219D0">
        <w:rPr>
          <w:rFonts w:ascii="Arial" w:hAnsi="Arial"/>
          <w:color w:val="000000" w:themeColor="text1"/>
          <w:sz w:val="22"/>
          <w:szCs w:val="22"/>
        </w:rPr>
        <w:t xml:space="preserve">. The national policy concerning healthcare delivery is </w:t>
      </w:r>
      <w:r w:rsidR="00E17AC1" w:rsidRPr="00E219D0">
        <w:rPr>
          <w:rFonts w:ascii="Arial" w:hAnsi="Arial"/>
          <w:color w:val="000000" w:themeColor="text1"/>
          <w:sz w:val="22"/>
          <w:szCs w:val="22"/>
        </w:rPr>
        <w:t xml:space="preserve">that </w:t>
      </w:r>
      <w:r w:rsidRPr="00E219D0">
        <w:rPr>
          <w:rFonts w:ascii="Arial" w:hAnsi="Arial"/>
          <w:color w:val="000000" w:themeColor="text1"/>
          <w:sz w:val="22"/>
          <w:szCs w:val="22"/>
        </w:rPr>
        <w:t xml:space="preserve">the province and the federal government </w:t>
      </w:r>
      <w:r w:rsidR="00E17AC1" w:rsidRPr="00E219D0">
        <w:rPr>
          <w:rFonts w:ascii="Arial" w:hAnsi="Arial"/>
          <w:color w:val="000000" w:themeColor="text1"/>
          <w:sz w:val="22"/>
          <w:szCs w:val="22"/>
        </w:rPr>
        <w:t>fund</w:t>
      </w:r>
      <w:r w:rsidRPr="00E219D0">
        <w:rPr>
          <w:rFonts w:ascii="Arial" w:hAnsi="Arial"/>
          <w:color w:val="000000" w:themeColor="text1"/>
          <w:sz w:val="22"/>
          <w:szCs w:val="22"/>
        </w:rPr>
        <w:t xml:space="preserve"> the services</w:t>
      </w:r>
      <w:r w:rsidR="006B555F">
        <w:rPr>
          <w:rFonts w:ascii="Arial" w:hAnsi="Arial"/>
          <w:color w:val="000000" w:themeColor="text1"/>
          <w:sz w:val="22"/>
          <w:szCs w:val="22"/>
        </w:rPr>
        <w:t xml:space="preserve"> </w:t>
      </w:r>
      <w:r w:rsidR="006B555F" w:rsidRPr="00E219D0">
        <w:rPr>
          <w:rFonts w:ascii="Arial" w:hAnsi="Arial"/>
          <w:color w:val="000000" w:themeColor="text1"/>
          <w:sz w:val="22"/>
          <w:szCs w:val="22"/>
        </w:rPr>
        <w:t>(</w:t>
      </w:r>
      <w:r w:rsidR="006B555F" w:rsidRPr="00E219D0">
        <w:rPr>
          <w:rFonts w:ascii="Arial" w:hAnsi="Arial"/>
          <w:color w:val="000000" w:themeColor="text1"/>
          <w:sz w:val="22"/>
          <w:szCs w:val="22"/>
          <w:shd w:val="clear" w:color="auto" w:fill="FFFFFF"/>
        </w:rPr>
        <w:t>Bhalla, 2023)</w:t>
      </w:r>
      <w:r w:rsidRPr="00E219D0">
        <w:rPr>
          <w:rFonts w:ascii="Arial" w:hAnsi="Arial"/>
          <w:color w:val="000000" w:themeColor="text1"/>
          <w:sz w:val="22"/>
          <w:szCs w:val="22"/>
        </w:rPr>
        <w:t xml:space="preserve">. This is a decentralised structure that has been both beneficial and problematic in the case of </w:t>
      </w:r>
      <w:r w:rsidR="00E17AC1" w:rsidRPr="00E219D0">
        <w:rPr>
          <w:rFonts w:ascii="Arial" w:hAnsi="Arial"/>
          <w:color w:val="000000" w:themeColor="text1"/>
          <w:sz w:val="22"/>
          <w:szCs w:val="22"/>
        </w:rPr>
        <w:t xml:space="preserve">the </w:t>
      </w:r>
      <w:r w:rsidRPr="00E219D0">
        <w:rPr>
          <w:rFonts w:ascii="Arial" w:hAnsi="Arial"/>
          <w:color w:val="000000" w:themeColor="text1"/>
          <w:sz w:val="22"/>
          <w:szCs w:val="22"/>
        </w:rPr>
        <w:t>COVID-19 pandemic</w:t>
      </w:r>
      <w:r w:rsidR="006B555F">
        <w:rPr>
          <w:rFonts w:ascii="Arial" w:hAnsi="Arial"/>
          <w:color w:val="000000" w:themeColor="text1"/>
          <w:sz w:val="22"/>
          <w:szCs w:val="22"/>
        </w:rPr>
        <w:t xml:space="preserve"> </w:t>
      </w:r>
      <w:r w:rsidR="006B555F" w:rsidRPr="00E219D0">
        <w:rPr>
          <w:rFonts w:ascii="Arial" w:hAnsi="Arial"/>
          <w:color w:val="000000" w:themeColor="text1"/>
          <w:sz w:val="22"/>
          <w:szCs w:val="22"/>
        </w:rPr>
        <w:t>(</w:t>
      </w:r>
      <w:r w:rsidR="006B555F" w:rsidRPr="00E219D0">
        <w:rPr>
          <w:rFonts w:ascii="Arial" w:hAnsi="Arial"/>
          <w:color w:val="000000" w:themeColor="text1"/>
          <w:sz w:val="22"/>
          <w:szCs w:val="22"/>
          <w:shd w:val="clear" w:color="auto" w:fill="FFFFFF"/>
        </w:rPr>
        <w:t>Bhalla, 2023</w:t>
      </w:r>
      <w:proofErr w:type="gramStart"/>
      <w:r w:rsidR="006B555F" w:rsidRPr="00E219D0">
        <w:rPr>
          <w:rFonts w:ascii="Arial" w:hAnsi="Arial"/>
          <w:color w:val="000000" w:themeColor="text1"/>
          <w:sz w:val="22"/>
          <w:szCs w:val="22"/>
          <w:shd w:val="clear" w:color="auto" w:fill="FFFFFF"/>
        </w:rPr>
        <w:t>)</w:t>
      </w:r>
      <w:r w:rsidR="006B555F">
        <w:rPr>
          <w:rFonts w:ascii="Arial" w:hAnsi="Arial"/>
          <w:color w:val="000000" w:themeColor="text1"/>
          <w:sz w:val="22"/>
          <w:szCs w:val="22"/>
        </w:rPr>
        <w:t xml:space="preserve"> </w:t>
      </w:r>
      <w:r w:rsidR="00D340A7">
        <w:rPr>
          <w:rFonts w:ascii="Arial" w:hAnsi="Arial"/>
          <w:color w:val="000000" w:themeColor="text1"/>
          <w:sz w:val="22"/>
          <w:szCs w:val="22"/>
        </w:rPr>
        <w:t>.</w:t>
      </w:r>
      <w:proofErr w:type="gramEnd"/>
      <w:r w:rsidRPr="00E219D0">
        <w:rPr>
          <w:rFonts w:ascii="Arial" w:hAnsi="Arial"/>
          <w:color w:val="000000" w:themeColor="text1"/>
          <w:sz w:val="22"/>
          <w:szCs w:val="22"/>
        </w:rPr>
        <w:t xml:space="preserve"> The approaches of various provinces were different, thus generating different responses to the crisis</w:t>
      </w:r>
      <w:r w:rsidR="000A4D2A" w:rsidRPr="00E219D0">
        <w:rPr>
          <w:rFonts w:ascii="Arial" w:hAnsi="Arial"/>
          <w:color w:val="000000" w:themeColor="text1"/>
          <w:sz w:val="22"/>
          <w:szCs w:val="22"/>
        </w:rPr>
        <w:t xml:space="preserve"> (</w:t>
      </w:r>
      <w:r w:rsidR="000A4D2A" w:rsidRPr="00E219D0">
        <w:rPr>
          <w:rFonts w:ascii="Arial" w:hAnsi="Arial"/>
          <w:color w:val="000000" w:themeColor="text1"/>
          <w:sz w:val="22"/>
          <w:szCs w:val="22"/>
          <w:shd w:val="clear" w:color="auto" w:fill="FFFFFF"/>
        </w:rPr>
        <w:t>Bhalla, 2023)</w:t>
      </w:r>
      <w:r w:rsidR="006B555F">
        <w:rPr>
          <w:rFonts w:ascii="Arial" w:hAnsi="Arial"/>
          <w:color w:val="000000" w:themeColor="text1"/>
          <w:sz w:val="22"/>
          <w:szCs w:val="22"/>
          <w:shd w:val="clear" w:color="auto" w:fill="FFFFFF"/>
        </w:rPr>
        <w:t>.</w:t>
      </w:r>
    </w:p>
    <w:p w14:paraId="62E8F8A0" w14:textId="2FE34D7B"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federal government was involved in the establishment of guidelines as well as financial assistance to provinces</w:t>
      </w:r>
      <w:r w:rsidR="00D340A7">
        <w:rPr>
          <w:rFonts w:ascii="Arial" w:hAnsi="Arial"/>
          <w:color w:val="000000" w:themeColor="text1"/>
          <w:sz w:val="22"/>
          <w:szCs w:val="22"/>
        </w:rPr>
        <w:t xml:space="preserve"> </w:t>
      </w:r>
      <w:r w:rsidR="00D340A7" w:rsidRPr="00D340A7">
        <w:rPr>
          <w:rFonts w:ascii="Arial" w:hAnsi="Arial"/>
          <w:color w:val="000000" w:themeColor="text1"/>
          <w:sz w:val="22"/>
          <w:szCs w:val="22"/>
        </w:rPr>
        <w:t>(Fafard et al., 2021)</w:t>
      </w:r>
      <w:r w:rsidRPr="00E219D0">
        <w:rPr>
          <w:rFonts w:ascii="Arial" w:hAnsi="Arial"/>
          <w:color w:val="000000" w:themeColor="text1"/>
          <w:sz w:val="22"/>
          <w:szCs w:val="22"/>
        </w:rPr>
        <w:t>. The provinces were</w:t>
      </w:r>
      <w:r w:rsidR="00E17AC1" w:rsidRPr="00E219D0">
        <w:rPr>
          <w:rFonts w:ascii="Arial" w:hAnsi="Arial"/>
          <w:color w:val="000000" w:themeColor="text1"/>
          <w:sz w:val="22"/>
          <w:szCs w:val="22"/>
        </w:rPr>
        <w:t>,</w:t>
      </w:r>
      <w:r w:rsidRPr="00E219D0">
        <w:rPr>
          <w:rFonts w:ascii="Arial" w:hAnsi="Arial"/>
          <w:color w:val="000000" w:themeColor="text1"/>
          <w:sz w:val="22"/>
          <w:szCs w:val="22"/>
        </w:rPr>
        <w:t xml:space="preserve"> however</w:t>
      </w:r>
      <w:r w:rsidR="00E17AC1" w:rsidRPr="00E219D0">
        <w:rPr>
          <w:rFonts w:ascii="Arial" w:hAnsi="Arial"/>
          <w:color w:val="000000" w:themeColor="text1"/>
          <w:sz w:val="22"/>
          <w:szCs w:val="22"/>
        </w:rPr>
        <w:t>,</w:t>
      </w:r>
      <w:r w:rsidRPr="00E219D0">
        <w:rPr>
          <w:rFonts w:ascii="Arial" w:hAnsi="Arial"/>
          <w:color w:val="000000" w:themeColor="text1"/>
          <w:sz w:val="22"/>
          <w:szCs w:val="22"/>
        </w:rPr>
        <w:t xml:space="preserve"> free to operate their own healthcare systems</w:t>
      </w:r>
      <w:r w:rsidR="00D340A7">
        <w:rPr>
          <w:rFonts w:ascii="Arial" w:hAnsi="Arial"/>
          <w:color w:val="000000" w:themeColor="text1"/>
          <w:sz w:val="22"/>
          <w:szCs w:val="22"/>
        </w:rPr>
        <w:t xml:space="preserve"> </w:t>
      </w:r>
      <w:r w:rsidR="00D340A7" w:rsidRPr="00E219D0">
        <w:rPr>
          <w:rFonts w:ascii="Arial" w:hAnsi="Arial"/>
          <w:color w:val="000000" w:themeColor="text1"/>
          <w:sz w:val="22"/>
          <w:szCs w:val="22"/>
        </w:rPr>
        <w:t>(Fafard et al., 2021)</w:t>
      </w:r>
      <w:r w:rsidRPr="00E219D0">
        <w:rPr>
          <w:rFonts w:ascii="Arial" w:hAnsi="Arial"/>
          <w:color w:val="000000" w:themeColor="text1"/>
          <w:sz w:val="22"/>
          <w:szCs w:val="22"/>
        </w:rPr>
        <w:t>. This provided coordination problems, particularly at the beginning of the pandemic. Other provinces</w:t>
      </w:r>
      <w:r w:rsidR="00E17AC1" w:rsidRPr="00E219D0">
        <w:rPr>
          <w:rFonts w:ascii="Arial" w:hAnsi="Arial"/>
          <w:color w:val="000000" w:themeColor="text1"/>
          <w:sz w:val="22"/>
          <w:szCs w:val="22"/>
        </w:rPr>
        <w:t>,</w:t>
      </w:r>
      <w:r w:rsidRPr="00E219D0">
        <w:rPr>
          <w:rFonts w:ascii="Arial" w:hAnsi="Arial"/>
          <w:color w:val="000000" w:themeColor="text1"/>
          <w:sz w:val="22"/>
          <w:szCs w:val="22"/>
        </w:rPr>
        <w:t xml:space="preserve"> such as Ontario and Quebec</w:t>
      </w:r>
      <w:r w:rsidR="00E17AC1" w:rsidRPr="00E219D0">
        <w:rPr>
          <w:rFonts w:ascii="Arial" w:hAnsi="Arial"/>
          <w:color w:val="000000" w:themeColor="text1"/>
          <w:sz w:val="22"/>
          <w:szCs w:val="22"/>
        </w:rPr>
        <w:t>,</w:t>
      </w:r>
      <w:r w:rsidRPr="00E219D0">
        <w:rPr>
          <w:rFonts w:ascii="Arial" w:hAnsi="Arial"/>
          <w:color w:val="000000" w:themeColor="text1"/>
          <w:sz w:val="22"/>
          <w:szCs w:val="22"/>
        </w:rPr>
        <w:t xml:space="preserve"> were under severe strain</w:t>
      </w:r>
      <w:r w:rsidR="00E17AC1" w:rsidRPr="00E219D0">
        <w:rPr>
          <w:rFonts w:ascii="Arial" w:hAnsi="Arial"/>
          <w:color w:val="000000" w:themeColor="text1"/>
          <w:sz w:val="22"/>
          <w:szCs w:val="22"/>
        </w:rPr>
        <w:t>,</w:t>
      </w:r>
      <w:r w:rsidRPr="00E219D0">
        <w:rPr>
          <w:rFonts w:ascii="Arial" w:hAnsi="Arial"/>
          <w:color w:val="000000" w:themeColor="text1"/>
          <w:sz w:val="22"/>
          <w:szCs w:val="22"/>
        </w:rPr>
        <w:t xml:space="preserve"> especially in the long-term care facilities</w:t>
      </w:r>
      <w:r w:rsidR="00D340A7">
        <w:rPr>
          <w:rFonts w:ascii="Arial" w:hAnsi="Arial"/>
          <w:color w:val="000000" w:themeColor="text1"/>
          <w:sz w:val="22"/>
          <w:szCs w:val="22"/>
        </w:rPr>
        <w:t xml:space="preserve"> </w:t>
      </w:r>
      <w:r w:rsidR="00D340A7" w:rsidRPr="00E219D0">
        <w:rPr>
          <w:rFonts w:ascii="Arial" w:hAnsi="Arial"/>
          <w:color w:val="000000" w:themeColor="text1"/>
          <w:sz w:val="22"/>
          <w:szCs w:val="22"/>
        </w:rPr>
        <w:t>(Fafard et al., 2021)</w:t>
      </w:r>
      <w:r w:rsidRPr="00E219D0">
        <w:rPr>
          <w:rFonts w:ascii="Arial" w:hAnsi="Arial"/>
          <w:color w:val="000000" w:themeColor="text1"/>
          <w:sz w:val="22"/>
          <w:szCs w:val="22"/>
        </w:rPr>
        <w:t xml:space="preserve">. Initially, the vaccination rollout was slow as well, but it </w:t>
      </w:r>
      <w:r w:rsidR="00E17AC1" w:rsidRPr="00E219D0">
        <w:rPr>
          <w:rFonts w:ascii="Arial" w:hAnsi="Arial"/>
          <w:color w:val="000000" w:themeColor="text1"/>
          <w:sz w:val="22"/>
          <w:szCs w:val="22"/>
        </w:rPr>
        <w:t>began</w:t>
      </w:r>
      <w:r w:rsidRPr="00E219D0">
        <w:rPr>
          <w:rFonts w:ascii="Arial" w:hAnsi="Arial"/>
          <w:color w:val="000000" w:themeColor="text1"/>
          <w:sz w:val="22"/>
          <w:szCs w:val="22"/>
        </w:rPr>
        <w:t xml:space="preserve"> to acquire more doses and organise its distribution by the federal government</w:t>
      </w:r>
      <w:r w:rsidR="001F06CB" w:rsidRPr="00E219D0">
        <w:rPr>
          <w:rFonts w:ascii="Arial" w:hAnsi="Arial"/>
          <w:color w:val="000000" w:themeColor="text1"/>
          <w:sz w:val="22"/>
          <w:szCs w:val="22"/>
        </w:rPr>
        <w:t xml:space="preserve"> (Fafard et al., 2021)</w:t>
      </w:r>
      <w:r w:rsidRPr="00E219D0">
        <w:rPr>
          <w:rFonts w:ascii="Arial" w:hAnsi="Arial"/>
          <w:color w:val="000000" w:themeColor="text1"/>
          <w:sz w:val="22"/>
          <w:szCs w:val="22"/>
        </w:rPr>
        <w:t>.</w:t>
      </w:r>
    </w:p>
    <w:p w14:paraId="1E96FC13" w14:textId="7D7B8ECB"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universal healthcare system in Canada is through provincial insurance</w:t>
      </w:r>
      <w:r w:rsidR="00D340A7" w:rsidRPr="00D340A7">
        <w:rPr>
          <w:rFonts w:ascii="Arial" w:hAnsi="Arial"/>
          <w:color w:val="000000" w:themeColor="text1"/>
          <w:sz w:val="22"/>
          <w:szCs w:val="22"/>
        </w:rPr>
        <w:t xml:space="preserve"> </w:t>
      </w:r>
      <w:r w:rsidR="00D340A7" w:rsidRPr="00E219D0">
        <w:rPr>
          <w:rFonts w:ascii="Arial" w:hAnsi="Arial"/>
          <w:color w:val="000000" w:themeColor="text1"/>
          <w:sz w:val="22"/>
          <w:szCs w:val="22"/>
        </w:rPr>
        <w:t>Harrison et al., 2024)</w:t>
      </w:r>
      <w:r w:rsidRPr="00E219D0">
        <w:rPr>
          <w:rFonts w:ascii="Arial" w:hAnsi="Arial"/>
          <w:color w:val="000000" w:themeColor="text1"/>
          <w:sz w:val="22"/>
          <w:szCs w:val="22"/>
        </w:rPr>
        <w:t xml:space="preserve">. The federal government </w:t>
      </w:r>
      <w:proofErr w:type="gramStart"/>
      <w:r w:rsidR="00D340A7" w:rsidRPr="00E219D0">
        <w:rPr>
          <w:rFonts w:ascii="Arial" w:hAnsi="Arial"/>
          <w:color w:val="000000" w:themeColor="text1"/>
          <w:sz w:val="22"/>
          <w:szCs w:val="22"/>
        </w:rPr>
        <w:t>pays</w:t>
      </w:r>
      <w:r w:rsidR="00D340A7">
        <w:rPr>
          <w:rFonts w:ascii="Arial" w:hAnsi="Arial"/>
          <w:color w:val="000000" w:themeColor="text1"/>
          <w:sz w:val="22"/>
          <w:szCs w:val="22"/>
        </w:rPr>
        <w:t>,</w:t>
      </w:r>
      <w:r w:rsidR="00D340A7" w:rsidRPr="00E219D0">
        <w:rPr>
          <w:rFonts w:ascii="Arial" w:hAnsi="Arial"/>
          <w:color w:val="000000" w:themeColor="text1"/>
          <w:sz w:val="22"/>
          <w:szCs w:val="22"/>
        </w:rPr>
        <w:t xml:space="preserve"> but</w:t>
      </w:r>
      <w:proofErr w:type="gramEnd"/>
      <w:r w:rsidRPr="00E219D0">
        <w:rPr>
          <w:rFonts w:ascii="Arial" w:hAnsi="Arial"/>
          <w:color w:val="000000" w:themeColor="text1"/>
          <w:sz w:val="22"/>
          <w:szCs w:val="22"/>
        </w:rPr>
        <w:t xml:space="preserve"> leaves the delivery of healthcare to provincial systems</w:t>
      </w:r>
      <w:r w:rsidR="00D340A7">
        <w:rPr>
          <w:rFonts w:ascii="Arial" w:hAnsi="Arial"/>
          <w:color w:val="000000" w:themeColor="text1"/>
          <w:sz w:val="22"/>
          <w:szCs w:val="22"/>
        </w:rPr>
        <w:t xml:space="preserve"> (H</w:t>
      </w:r>
      <w:r w:rsidR="00D340A7" w:rsidRPr="00E219D0">
        <w:rPr>
          <w:rFonts w:ascii="Arial" w:hAnsi="Arial"/>
          <w:color w:val="000000" w:themeColor="text1"/>
          <w:sz w:val="22"/>
          <w:szCs w:val="22"/>
        </w:rPr>
        <w:t>arrison et al., 2024</w:t>
      </w:r>
      <w:r w:rsidR="00D340A7" w:rsidRPr="00E219D0">
        <w:rPr>
          <w:rFonts w:ascii="Arial" w:hAnsi="Arial"/>
          <w:color w:val="000000" w:themeColor="text1"/>
          <w:sz w:val="22"/>
          <w:szCs w:val="22"/>
        </w:rPr>
        <w:t>). This</w:t>
      </w:r>
      <w:r w:rsidRPr="00E219D0">
        <w:rPr>
          <w:rFonts w:ascii="Arial" w:hAnsi="Arial"/>
          <w:color w:val="000000" w:themeColor="text1"/>
          <w:sz w:val="22"/>
          <w:szCs w:val="22"/>
        </w:rPr>
        <w:t xml:space="preserve"> implied that in more populated areas, there was pressure on healthcare systems</w:t>
      </w:r>
      <w:r w:rsidR="00D340A7">
        <w:rPr>
          <w:rFonts w:ascii="Arial" w:hAnsi="Arial"/>
          <w:color w:val="000000" w:themeColor="text1"/>
          <w:sz w:val="22"/>
          <w:szCs w:val="22"/>
        </w:rPr>
        <w:t xml:space="preserve"> </w:t>
      </w:r>
      <w:r w:rsidR="00D340A7" w:rsidRPr="00E219D0">
        <w:rPr>
          <w:rFonts w:ascii="Arial" w:hAnsi="Arial"/>
          <w:color w:val="000000" w:themeColor="text1"/>
          <w:sz w:val="22"/>
          <w:szCs w:val="22"/>
        </w:rPr>
        <w:t>Harrison et al., 2024).</w:t>
      </w:r>
      <w:r w:rsidR="00D340A7">
        <w:rPr>
          <w:rFonts w:ascii="Arial" w:hAnsi="Arial"/>
          <w:color w:val="000000" w:themeColor="text1"/>
          <w:sz w:val="22"/>
          <w:szCs w:val="22"/>
        </w:rPr>
        <w:t xml:space="preserve"> </w:t>
      </w:r>
      <w:r w:rsidRPr="00E219D0">
        <w:rPr>
          <w:rFonts w:ascii="Arial" w:hAnsi="Arial"/>
          <w:color w:val="000000" w:themeColor="text1"/>
          <w:sz w:val="22"/>
          <w:szCs w:val="22"/>
        </w:rPr>
        <w:t xml:space="preserve"> The decentralised structure enabled certain regions to act in a more efficient way, whereas other regions could not cope with the lack of resources</w:t>
      </w:r>
      <w:r w:rsidR="00447BEB" w:rsidRPr="00E219D0">
        <w:rPr>
          <w:rFonts w:ascii="Arial" w:hAnsi="Arial"/>
          <w:color w:val="000000" w:themeColor="text1"/>
          <w:sz w:val="22"/>
          <w:szCs w:val="22"/>
        </w:rPr>
        <w:t xml:space="preserve"> (Harrison et al., 2024).</w:t>
      </w:r>
    </w:p>
    <w:p w14:paraId="21513899" w14:textId="77777777" w:rsidR="005861E3" w:rsidRPr="00E219D0" w:rsidRDefault="005861E3" w:rsidP="00360755">
      <w:pPr>
        <w:pStyle w:val="Heading2"/>
        <w:spacing w:before="240" w:after="0"/>
        <w:rPr>
          <w:rFonts w:ascii="Arial" w:hAnsi="Arial" w:cs="Arial"/>
          <w:lang w:val="en-GB"/>
        </w:rPr>
      </w:pPr>
      <w:bookmarkStart w:id="5" w:name="_Toc213270807"/>
      <w:r w:rsidRPr="00E219D0">
        <w:rPr>
          <w:rFonts w:ascii="Arial" w:hAnsi="Arial" w:cs="Arial"/>
          <w:lang w:val="en-GB"/>
        </w:rPr>
        <w:t>Comparison of Healthcare Models and the relevance of these models in the COVID-19 crisis.</w:t>
      </w:r>
      <w:bookmarkEnd w:id="5"/>
    </w:p>
    <w:p w14:paraId="43F51B4D" w14:textId="7DA4DDC0"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The healthcare </w:t>
      </w:r>
      <w:r w:rsidR="00E17AC1" w:rsidRPr="00E219D0">
        <w:rPr>
          <w:rFonts w:ascii="Arial" w:hAnsi="Arial"/>
          <w:color w:val="000000" w:themeColor="text1"/>
          <w:sz w:val="22"/>
          <w:szCs w:val="22"/>
        </w:rPr>
        <w:t>systems</w:t>
      </w:r>
      <w:r w:rsidRPr="00E219D0">
        <w:rPr>
          <w:rFonts w:ascii="Arial" w:hAnsi="Arial"/>
          <w:color w:val="000000" w:themeColor="text1"/>
          <w:sz w:val="22"/>
          <w:szCs w:val="22"/>
        </w:rPr>
        <w:t xml:space="preserve"> of the three countries had different challenges during the COVID-19 pandemic</w:t>
      </w:r>
      <w:r w:rsidR="00D340A7">
        <w:rPr>
          <w:rFonts w:ascii="Arial" w:hAnsi="Arial"/>
          <w:color w:val="000000" w:themeColor="text1"/>
          <w:sz w:val="22"/>
          <w:szCs w:val="22"/>
        </w:rPr>
        <w:t xml:space="preserve"> </w:t>
      </w:r>
      <w:r w:rsidR="00D340A7" w:rsidRPr="00E219D0">
        <w:rPr>
          <w:rFonts w:ascii="Arial" w:eastAsia="Times New Roman" w:hAnsi="Arial"/>
          <w:color w:val="000000" w:themeColor="text1"/>
          <w:sz w:val="22"/>
          <w:szCs w:val="22"/>
        </w:rPr>
        <w:t>(</w:t>
      </w:r>
      <w:r w:rsidR="00D340A7" w:rsidRPr="00E219D0">
        <w:rPr>
          <w:rFonts w:ascii="Arial" w:hAnsi="Arial"/>
          <w:color w:val="000000" w:themeColor="text1"/>
          <w:sz w:val="22"/>
          <w:szCs w:val="22"/>
          <w:shd w:val="clear" w:color="auto" w:fill="FFFFFF"/>
        </w:rPr>
        <w:t>Hong, 2024)</w:t>
      </w:r>
      <w:r w:rsidR="00D340A7" w:rsidRPr="00E219D0">
        <w:rPr>
          <w:rFonts w:ascii="Arial" w:hAnsi="Arial"/>
          <w:color w:val="000000" w:themeColor="text1"/>
          <w:sz w:val="22"/>
          <w:szCs w:val="22"/>
        </w:rPr>
        <w:t>.</w:t>
      </w:r>
      <w:r w:rsidRPr="00E219D0">
        <w:rPr>
          <w:rFonts w:ascii="Arial" w:hAnsi="Arial"/>
          <w:color w:val="000000" w:themeColor="text1"/>
          <w:sz w:val="22"/>
          <w:szCs w:val="22"/>
        </w:rPr>
        <w:t xml:space="preserve"> The decentralised model of Spain made it clear that there was a need to improve coordination between regions</w:t>
      </w:r>
      <w:r w:rsidR="00D340A7">
        <w:rPr>
          <w:rFonts w:ascii="Arial" w:hAnsi="Arial"/>
          <w:color w:val="000000" w:themeColor="text1"/>
          <w:sz w:val="22"/>
          <w:szCs w:val="22"/>
        </w:rPr>
        <w:t xml:space="preserve"> </w:t>
      </w:r>
      <w:r w:rsidR="00D340A7" w:rsidRPr="00E219D0">
        <w:rPr>
          <w:rFonts w:ascii="Arial" w:eastAsia="Times New Roman" w:hAnsi="Arial"/>
          <w:color w:val="000000" w:themeColor="text1"/>
          <w:sz w:val="22"/>
          <w:szCs w:val="22"/>
        </w:rPr>
        <w:t>(</w:t>
      </w:r>
      <w:r w:rsidR="00D340A7" w:rsidRPr="00E219D0">
        <w:rPr>
          <w:rFonts w:ascii="Arial" w:hAnsi="Arial"/>
          <w:color w:val="000000" w:themeColor="text1"/>
          <w:sz w:val="22"/>
          <w:szCs w:val="22"/>
          <w:shd w:val="clear" w:color="auto" w:fill="FFFFFF"/>
        </w:rPr>
        <w:t>Hong, 2024)</w:t>
      </w:r>
      <w:r w:rsidR="00D340A7" w:rsidRPr="00E219D0">
        <w:rPr>
          <w:rFonts w:ascii="Arial" w:hAnsi="Arial"/>
          <w:color w:val="000000" w:themeColor="text1"/>
          <w:sz w:val="22"/>
          <w:szCs w:val="22"/>
        </w:rPr>
        <w:t>.</w:t>
      </w:r>
      <w:r w:rsidRPr="00E219D0">
        <w:rPr>
          <w:rFonts w:ascii="Arial" w:hAnsi="Arial"/>
          <w:color w:val="000000" w:themeColor="text1"/>
          <w:sz w:val="22"/>
          <w:szCs w:val="22"/>
        </w:rPr>
        <w:t xml:space="preserve"> Other regions had worse outbreaks compared to others</w:t>
      </w:r>
      <w:r w:rsidR="00E17AC1" w:rsidRPr="00E219D0">
        <w:rPr>
          <w:rFonts w:ascii="Arial" w:hAnsi="Arial"/>
          <w:color w:val="000000" w:themeColor="text1"/>
          <w:sz w:val="22"/>
          <w:szCs w:val="22"/>
        </w:rPr>
        <w:t>,</w:t>
      </w:r>
      <w:r w:rsidRPr="00E219D0">
        <w:rPr>
          <w:rFonts w:ascii="Arial" w:hAnsi="Arial"/>
          <w:color w:val="000000" w:themeColor="text1"/>
          <w:sz w:val="22"/>
          <w:szCs w:val="22"/>
        </w:rPr>
        <w:t xml:space="preserve"> which created disparities in healthcare access</w:t>
      </w:r>
      <w:r w:rsidR="00D340A7">
        <w:rPr>
          <w:rFonts w:ascii="Arial" w:hAnsi="Arial"/>
          <w:color w:val="000000" w:themeColor="text1"/>
          <w:sz w:val="22"/>
          <w:szCs w:val="22"/>
        </w:rPr>
        <w:t xml:space="preserve"> </w:t>
      </w:r>
      <w:r w:rsidR="00D340A7" w:rsidRPr="00E219D0">
        <w:rPr>
          <w:rFonts w:ascii="Arial" w:eastAsia="Times New Roman" w:hAnsi="Arial"/>
          <w:color w:val="000000" w:themeColor="text1"/>
          <w:sz w:val="22"/>
          <w:szCs w:val="22"/>
        </w:rPr>
        <w:t>(</w:t>
      </w:r>
      <w:r w:rsidR="00D340A7" w:rsidRPr="00E219D0">
        <w:rPr>
          <w:rFonts w:ascii="Arial" w:hAnsi="Arial"/>
          <w:color w:val="000000" w:themeColor="text1"/>
          <w:sz w:val="22"/>
          <w:szCs w:val="22"/>
          <w:shd w:val="clear" w:color="auto" w:fill="FFFFFF"/>
        </w:rPr>
        <w:t>Hong, 2024)</w:t>
      </w:r>
      <w:r w:rsidR="00D340A7" w:rsidRPr="00E219D0">
        <w:rPr>
          <w:rFonts w:ascii="Arial" w:hAnsi="Arial"/>
          <w:color w:val="000000" w:themeColor="text1"/>
          <w:sz w:val="22"/>
          <w:szCs w:val="22"/>
        </w:rPr>
        <w:t>.</w:t>
      </w:r>
      <w:r w:rsidR="00D340A7">
        <w:rPr>
          <w:rFonts w:ascii="Arial" w:hAnsi="Arial"/>
          <w:color w:val="000000" w:themeColor="text1"/>
          <w:sz w:val="22"/>
          <w:szCs w:val="22"/>
        </w:rPr>
        <w:t xml:space="preserve"> </w:t>
      </w:r>
      <w:r w:rsidRPr="00E219D0">
        <w:rPr>
          <w:rFonts w:ascii="Arial" w:hAnsi="Arial"/>
          <w:color w:val="000000" w:themeColor="text1"/>
          <w:sz w:val="22"/>
          <w:szCs w:val="22"/>
        </w:rPr>
        <w:t>The centralised strategy in South Korea, on the contrary, enabled more efficient decision-making and prompt response</w:t>
      </w:r>
      <w:r w:rsidR="00D340A7">
        <w:rPr>
          <w:rFonts w:ascii="Arial" w:hAnsi="Arial"/>
          <w:color w:val="000000" w:themeColor="text1"/>
          <w:sz w:val="22"/>
          <w:szCs w:val="22"/>
        </w:rPr>
        <w:t xml:space="preserve"> </w:t>
      </w:r>
      <w:r w:rsidR="00D340A7" w:rsidRPr="00E219D0">
        <w:rPr>
          <w:rFonts w:ascii="Arial" w:eastAsia="Times New Roman" w:hAnsi="Arial"/>
          <w:color w:val="000000" w:themeColor="text1"/>
          <w:sz w:val="22"/>
          <w:szCs w:val="22"/>
        </w:rPr>
        <w:t>(</w:t>
      </w:r>
      <w:r w:rsidR="00D340A7" w:rsidRPr="00E219D0">
        <w:rPr>
          <w:rFonts w:ascii="Arial" w:hAnsi="Arial"/>
          <w:color w:val="000000" w:themeColor="text1"/>
          <w:sz w:val="22"/>
          <w:szCs w:val="22"/>
          <w:shd w:val="clear" w:color="auto" w:fill="FFFFFF"/>
        </w:rPr>
        <w:t>Hong, 2024)</w:t>
      </w:r>
      <w:r w:rsidR="00D340A7" w:rsidRPr="00E219D0">
        <w:rPr>
          <w:rFonts w:ascii="Arial" w:hAnsi="Arial"/>
          <w:color w:val="000000" w:themeColor="text1"/>
          <w:sz w:val="22"/>
          <w:szCs w:val="22"/>
        </w:rPr>
        <w:t>.</w:t>
      </w:r>
      <w:r w:rsidR="00D340A7">
        <w:rPr>
          <w:rFonts w:ascii="Arial" w:hAnsi="Arial"/>
          <w:color w:val="000000" w:themeColor="text1"/>
          <w:sz w:val="22"/>
          <w:szCs w:val="22"/>
        </w:rPr>
        <w:t xml:space="preserve"> </w:t>
      </w:r>
      <w:r w:rsidRPr="00E219D0">
        <w:rPr>
          <w:rFonts w:ascii="Arial" w:hAnsi="Arial"/>
          <w:color w:val="000000" w:themeColor="text1"/>
          <w:sz w:val="22"/>
          <w:szCs w:val="22"/>
        </w:rPr>
        <w:t xml:space="preserve">The early intervention and use of contact tracing in South Korea was an example to other </w:t>
      </w:r>
      <w:r w:rsidR="00D340A7" w:rsidRPr="00E219D0">
        <w:rPr>
          <w:rFonts w:ascii="Arial" w:hAnsi="Arial"/>
          <w:color w:val="000000" w:themeColor="text1"/>
          <w:sz w:val="22"/>
          <w:szCs w:val="22"/>
        </w:rPr>
        <w:t xml:space="preserve">countries </w:t>
      </w:r>
      <w:bookmarkStart w:id="6" w:name="_Hlk214817526"/>
      <w:r w:rsidR="00D340A7" w:rsidRPr="00E219D0">
        <w:rPr>
          <w:rFonts w:ascii="Arial" w:eastAsia="Times New Roman" w:hAnsi="Arial"/>
          <w:color w:val="000000" w:themeColor="text1"/>
          <w:sz w:val="22"/>
          <w:szCs w:val="22"/>
        </w:rPr>
        <w:t>(</w:t>
      </w:r>
      <w:r w:rsidR="0067159C" w:rsidRPr="00E219D0">
        <w:rPr>
          <w:rFonts w:ascii="Arial" w:hAnsi="Arial"/>
          <w:color w:val="000000" w:themeColor="text1"/>
          <w:sz w:val="22"/>
          <w:szCs w:val="22"/>
          <w:shd w:val="clear" w:color="auto" w:fill="FFFFFF"/>
        </w:rPr>
        <w:t>Hong, 2024)</w:t>
      </w:r>
      <w:r w:rsidRPr="00E219D0">
        <w:rPr>
          <w:rFonts w:ascii="Arial" w:hAnsi="Arial"/>
          <w:color w:val="000000" w:themeColor="text1"/>
          <w:sz w:val="22"/>
          <w:szCs w:val="22"/>
        </w:rPr>
        <w:t>.</w:t>
      </w:r>
      <w:bookmarkEnd w:id="6"/>
    </w:p>
    <w:p w14:paraId="2D252B05" w14:textId="4C75A43E"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lastRenderedPageBreak/>
        <w:t>The decentralised healthcare system also introduced discrimination in responses in Canada</w:t>
      </w:r>
      <w:r w:rsidR="00D340A7">
        <w:rPr>
          <w:rFonts w:ascii="Arial" w:hAnsi="Arial"/>
          <w:color w:val="000000" w:themeColor="text1"/>
          <w:sz w:val="22"/>
          <w:szCs w:val="22"/>
        </w:rPr>
        <w:t xml:space="preserve"> </w:t>
      </w:r>
      <w:r w:rsidR="00D340A7" w:rsidRPr="00E219D0">
        <w:rPr>
          <w:rFonts w:ascii="Arial" w:eastAsia="Times New Roman" w:hAnsi="Arial"/>
          <w:color w:val="000000" w:themeColor="text1"/>
          <w:sz w:val="22"/>
          <w:szCs w:val="22"/>
        </w:rPr>
        <w:t>(</w:t>
      </w:r>
      <w:r w:rsidR="00D340A7" w:rsidRPr="00E219D0">
        <w:rPr>
          <w:rFonts w:ascii="Arial" w:hAnsi="Arial"/>
          <w:color w:val="000000" w:themeColor="text1"/>
          <w:sz w:val="22"/>
          <w:szCs w:val="22"/>
          <w:shd w:val="clear" w:color="auto" w:fill="FFFFFF"/>
        </w:rPr>
        <w:t>Hong, 2024)</w:t>
      </w:r>
      <w:r w:rsidRPr="00E219D0">
        <w:rPr>
          <w:rFonts w:ascii="Arial" w:hAnsi="Arial"/>
          <w:color w:val="000000" w:themeColor="text1"/>
          <w:sz w:val="22"/>
          <w:szCs w:val="22"/>
        </w:rPr>
        <w:t>. There were sufficient resources in some provinces and fewer in others</w:t>
      </w:r>
      <w:r w:rsidR="00E17AC1" w:rsidRPr="00E219D0">
        <w:rPr>
          <w:rFonts w:ascii="Arial" w:hAnsi="Arial"/>
          <w:color w:val="000000" w:themeColor="text1"/>
          <w:sz w:val="22"/>
          <w:szCs w:val="22"/>
        </w:rPr>
        <w:t>,</w:t>
      </w:r>
      <w:r w:rsidRPr="00E219D0">
        <w:rPr>
          <w:rFonts w:ascii="Arial" w:hAnsi="Arial"/>
          <w:color w:val="000000" w:themeColor="text1"/>
          <w:sz w:val="22"/>
          <w:szCs w:val="22"/>
        </w:rPr>
        <w:t xml:space="preserve"> with increased mortality</w:t>
      </w:r>
      <w:r w:rsidR="00D340A7">
        <w:rPr>
          <w:rFonts w:ascii="Arial" w:hAnsi="Arial"/>
          <w:color w:val="000000" w:themeColor="text1"/>
          <w:sz w:val="22"/>
          <w:szCs w:val="22"/>
        </w:rPr>
        <w:t xml:space="preserve"> </w:t>
      </w:r>
      <w:r w:rsidR="00D340A7" w:rsidRPr="00E219D0">
        <w:rPr>
          <w:rFonts w:ascii="Arial" w:eastAsia="Times New Roman" w:hAnsi="Arial"/>
          <w:color w:val="000000" w:themeColor="text1"/>
          <w:sz w:val="22"/>
          <w:szCs w:val="22"/>
        </w:rPr>
        <w:t>(</w:t>
      </w:r>
      <w:r w:rsidR="00D340A7" w:rsidRPr="00E219D0">
        <w:rPr>
          <w:rFonts w:ascii="Arial" w:hAnsi="Arial"/>
          <w:color w:val="000000" w:themeColor="text1"/>
          <w:sz w:val="22"/>
          <w:szCs w:val="22"/>
          <w:shd w:val="clear" w:color="auto" w:fill="FFFFFF"/>
        </w:rPr>
        <w:t>Hong, 2024)</w:t>
      </w:r>
      <w:r w:rsidRPr="00E219D0">
        <w:rPr>
          <w:rFonts w:ascii="Arial" w:hAnsi="Arial"/>
          <w:color w:val="000000" w:themeColor="text1"/>
          <w:sz w:val="22"/>
          <w:szCs w:val="22"/>
        </w:rPr>
        <w:t>. The federal system was flexible, but resulted in inconsistent strategies</w:t>
      </w:r>
      <w:r w:rsidR="007F04ED">
        <w:rPr>
          <w:rFonts w:ascii="Arial" w:hAnsi="Arial"/>
          <w:color w:val="000000" w:themeColor="text1"/>
          <w:sz w:val="22"/>
          <w:szCs w:val="22"/>
        </w:rPr>
        <w:t xml:space="preserve"> </w:t>
      </w:r>
      <w:r w:rsidR="007F04ED" w:rsidRPr="00E219D0">
        <w:rPr>
          <w:rFonts w:ascii="Arial" w:eastAsia="Times New Roman" w:hAnsi="Arial"/>
          <w:color w:val="000000" w:themeColor="text1"/>
          <w:sz w:val="22"/>
          <w:szCs w:val="22"/>
        </w:rPr>
        <w:t>(</w:t>
      </w:r>
      <w:r w:rsidR="007F04ED" w:rsidRPr="00E219D0">
        <w:rPr>
          <w:rFonts w:ascii="Arial" w:hAnsi="Arial"/>
          <w:color w:val="000000" w:themeColor="text1"/>
          <w:sz w:val="22"/>
          <w:szCs w:val="22"/>
          <w:shd w:val="clear" w:color="auto" w:fill="FFFFFF"/>
        </w:rPr>
        <w:t>Hong, 2024)</w:t>
      </w:r>
      <w:r w:rsidRPr="00E219D0">
        <w:rPr>
          <w:rFonts w:ascii="Arial" w:hAnsi="Arial"/>
          <w:color w:val="000000" w:themeColor="text1"/>
          <w:sz w:val="22"/>
          <w:szCs w:val="22"/>
        </w:rPr>
        <w:t xml:space="preserve">. The rollout of vaccination was initially slower in Canada than in South Korea, but </w:t>
      </w:r>
      <w:proofErr w:type="gramStart"/>
      <w:r w:rsidRPr="00E219D0">
        <w:rPr>
          <w:rFonts w:ascii="Arial" w:hAnsi="Arial"/>
          <w:color w:val="000000" w:themeColor="text1"/>
          <w:sz w:val="22"/>
          <w:szCs w:val="22"/>
        </w:rPr>
        <w:t>later on</w:t>
      </w:r>
      <w:proofErr w:type="gramEnd"/>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it caught up</w:t>
      </w:r>
      <w:r w:rsidR="007F04ED">
        <w:rPr>
          <w:rFonts w:ascii="Arial" w:hAnsi="Arial"/>
          <w:color w:val="000000" w:themeColor="text1"/>
          <w:sz w:val="22"/>
          <w:szCs w:val="22"/>
        </w:rPr>
        <w:t xml:space="preserve"> </w:t>
      </w:r>
      <w:r w:rsidR="007F04ED" w:rsidRPr="00E219D0">
        <w:rPr>
          <w:rFonts w:ascii="Arial" w:eastAsia="Times New Roman" w:hAnsi="Arial"/>
          <w:color w:val="000000" w:themeColor="text1"/>
          <w:sz w:val="22"/>
          <w:szCs w:val="22"/>
        </w:rPr>
        <w:t>(</w:t>
      </w:r>
      <w:r w:rsidR="007F04ED" w:rsidRPr="00E219D0">
        <w:rPr>
          <w:rFonts w:ascii="Arial" w:hAnsi="Arial"/>
          <w:color w:val="000000" w:themeColor="text1"/>
          <w:sz w:val="22"/>
          <w:szCs w:val="22"/>
          <w:shd w:val="clear" w:color="auto" w:fill="FFFFFF"/>
        </w:rPr>
        <w:t>Hong, 2024)</w:t>
      </w:r>
      <w:r w:rsidR="007F04ED" w:rsidRPr="00E219D0">
        <w:rPr>
          <w:rFonts w:ascii="Arial" w:hAnsi="Arial"/>
          <w:color w:val="000000" w:themeColor="text1"/>
          <w:sz w:val="22"/>
          <w:szCs w:val="22"/>
        </w:rPr>
        <w:t>.</w:t>
      </w:r>
      <w:r w:rsidR="007F04ED">
        <w:rPr>
          <w:rFonts w:ascii="Arial" w:hAnsi="Arial"/>
          <w:color w:val="000000" w:themeColor="text1"/>
          <w:sz w:val="22"/>
          <w:szCs w:val="22"/>
        </w:rPr>
        <w:t xml:space="preserve"> </w:t>
      </w:r>
    </w:p>
    <w:p w14:paraId="05F034B0" w14:textId="16804C3E"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central point of difference between these models was the degree of central control</w:t>
      </w:r>
      <w:r w:rsidR="007F04ED">
        <w:rPr>
          <w:rFonts w:ascii="Arial" w:hAnsi="Arial"/>
          <w:color w:val="000000" w:themeColor="text1"/>
          <w:sz w:val="22"/>
          <w:szCs w:val="22"/>
        </w:rPr>
        <w:t xml:space="preserve"> </w:t>
      </w:r>
      <w:r w:rsidR="007F04ED" w:rsidRPr="00E219D0">
        <w:rPr>
          <w:rFonts w:ascii="Arial" w:hAnsi="Arial"/>
          <w:color w:val="000000" w:themeColor="text1"/>
          <w:sz w:val="22"/>
          <w:szCs w:val="22"/>
        </w:rPr>
        <w:t>(</w:t>
      </w:r>
      <w:r w:rsidR="007F04ED" w:rsidRPr="00E219D0">
        <w:rPr>
          <w:rFonts w:ascii="Arial" w:hAnsi="Arial"/>
          <w:color w:val="000000" w:themeColor="text1"/>
          <w:sz w:val="22"/>
          <w:szCs w:val="22"/>
          <w:shd w:val="clear" w:color="auto" w:fill="FFFFFF"/>
        </w:rPr>
        <w:t>Etzion, 2018)</w:t>
      </w:r>
      <w:r w:rsidRPr="00E219D0">
        <w:rPr>
          <w:rFonts w:ascii="Arial" w:hAnsi="Arial"/>
          <w:color w:val="000000" w:themeColor="text1"/>
          <w:sz w:val="22"/>
          <w:szCs w:val="22"/>
        </w:rPr>
        <w:t>. The government of South Korea might close in on its time and introduce national policies, whereas Spain and Canada had to organise at cross-regional levels</w:t>
      </w:r>
      <w:r w:rsidR="007F04ED">
        <w:rPr>
          <w:rFonts w:ascii="Arial" w:hAnsi="Arial"/>
          <w:color w:val="000000" w:themeColor="text1"/>
          <w:sz w:val="22"/>
          <w:szCs w:val="22"/>
        </w:rPr>
        <w:t xml:space="preserve"> </w:t>
      </w:r>
      <w:r w:rsidR="007F04ED" w:rsidRPr="00E219D0">
        <w:rPr>
          <w:rFonts w:ascii="Arial" w:hAnsi="Arial"/>
          <w:color w:val="000000" w:themeColor="text1"/>
          <w:sz w:val="22"/>
          <w:szCs w:val="22"/>
        </w:rPr>
        <w:t>(</w:t>
      </w:r>
      <w:r w:rsidR="007F04ED" w:rsidRPr="00E219D0">
        <w:rPr>
          <w:rFonts w:ascii="Arial" w:hAnsi="Arial"/>
          <w:color w:val="000000" w:themeColor="text1"/>
          <w:sz w:val="22"/>
          <w:szCs w:val="22"/>
          <w:shd w:val="clear" w:color="auto" w:fill="FFFFFF"/>
        </w:rPr>
        <w:t>Etzion, 2018)</w:t>
      </w:r>
      <w:r w:rsidRPr="00E219D0">
        <w:rPr>
          <w:rFonts w:ascii="Arial" w:hAnsi="Arial"/>
          <w:color w:val="000000" w:themeColor="text1"/>
          <w:sz w:val="22"/>
          <w:szCs w:val="22"/>
        </w:rPr>
        <w:t>. This increased the vulnerability of the systems of Spain and Canada to the regional differences in the allocation of resources</w:t>
      </w:r>
      <w:r w:rsidR="007F04ED">
        <w:rPr>
          <w:rFonts w:ascii="Arial" w:hAnsi="Arial"/>
          <w:color w:val="000000" w:themeColor="text1"/>
          <w:sz w:val="22"/>
          <w:szCs w:val="22"/>
        </w:rPr>
        <w:t xml:space="preserve"> </w:t>
      </w:r>
      <w:r w:rsidR="007F04ED" w:rsidRPr="00E219D0">
        <w:rPr>
          <w:rFonts w:ascii="Arial" w:hAnsi="Arial"/>
          <w:color w:val="000000" w:themeColor="text1"/>
          <w:sz w:val="22"/>
          <w:szCs w:val="22"/>
        </w:rPr>
        <w:t>(</w:t>
      </w:r>
      <w:r w:rsidR="007F04ED" w:rsidRPr="00E219D0">
        <w:rPr>
          <w:rFonts w:ascii="Arial" w:hAnsi="Arial"/>
          <w:color w:val="000000" w:themeColor="text1"/>
          <w:sz w:val="22"/>
          <w:szCs w:val="22"/>
          <w:shd w:val="clear" w:color="auto" w:fill="FFFFFF"/>
        </w:rPr>
        <w:t>Etzion, 2018)</w:t>
      </w:r>
      <w:r w:rsidRPr="00E219D0">
        <w:rPr>
          <w:rFonts w:ascii="Arial" w:hAnsi="Arial"/>
          <w:color w:val="000000" w:themeColor="text1"/>
          <w:sz w:val="22"/>
          <w:szCs w:val="22"/>
        </w:rPr>
        <w:t xml:space="preserve">. Regardless of these differences, the final conclusions of the vaccination campaign in all three countries were to eliminate the </w:t>
      </w:r>
      <w:r w:rsidR="00E17AC1" w:rsidRPr="00E219D0">
        <w:rPr>
          <w:rFonts w:ascii="Arial" w:hAnsi="Arial"/>
          <w:color w:val="000000" w:themeColor="text1"/>
          <w:sz w:val="22"/>
          <w:szCs w:val="22"/>
        </w:rPr>
        <w:t>spread</w:t>
      </w:r>
      <w:r w:rsidRPr="00E219D0">
        <w:rPr>
          <w:rFonts w:ascii="Arial" w:hAnsi="Arial"/>
          <w:color w:val="000000" w:themeColor="text1"/>
          <w:sz w:val="22"/>
          <w:szCs w:val="22"/>
        </w:rPr>
        <w:t xml:space="preserve"> of the virus, but the difficulties encountered at the initial stages were rather significant</w:t>
      </w:r>
      <w:r w:rsidR="00B5509C" w:rsidRPr="00E219D0">
        <w:rPr>
          <w:rFonts w:ascii="Arial" w:hAnsi="Arial"/>
          <w:color w:val="000000" w:themeColor="text1"/>
          <w:sz w:val="22"/>
          <w:szCs w:val="22"/>
        </w:rPr>
        <w:t xml:space="preserve"> (</w:t>
      </w:r>
      <w:r w:rsidR="00B5509C" w:rsidRPr="00E219D0">
        <w:rPr>
          <w:rFonts w:ascii="Arial" w:hAnsi="Arial"/>
          <w:color w:val="000000" w:themeColor="text1"/>
          <w:sz w:val="22"/>
          <w:szCs w:val="22"/>
          <w:shd w:val="clear" w:color="auto" w:fill="FFFFFF"/>
        </w:rPr>
        <w:t xml:space="preserve">Etzion, 2018). </w:t>
      </w:r>
    </w:p>
    <w:p w14:paraId="6B21FD8E" w14:textId="77777777" w:rsidR="005861E3" w:rsidRPr="00E219D0" w:rsidRDefault="005861E3" w:rsidP="00360755">
      <w:pPr>
        <w:pStyle w:val="Heading3"/>
        <w:spacing w:before="240" w:after="0"/>
        <w:rPr>
          <w:rFonts w:ascii="Arial" w:hAnsi="Arial" w:cs="Arial"/>
          <w:lang w:val="en-GB"/>
        </w:rPr>
      </w:pPr>
      <w:bookmarkStart w:id="7" w:name="_Toc213270808"/>
      <w:r w:rsidRPr="00E219D0">
        <w:rPr>
          <w:rFonts w:ascii="Arial" w:hAnsi="Arial" w:cs="Arial"/>
          <w:lang w:val="en-GB"/>
        </w:rPr>
        <w:t>Responding to COVID-19 as a Leader</w:t>
      </w:r>
      <w:bookmarkEnd w:id="7"/>
    </w:p>
    <w:p w14:paraId="12092494" w14:textId="77777777" w:rsidR="005861E3" w:rsidRPr="00E219D0" w:rsidRDefault="005861E3" w:rsidP="00360755">
      <w:pPr>
        <w:pStyle w:val="Heading4"/>
        <w:spacing w:before="240"/>
        <w:rPr>
          <w:rFonts w:cs="Arial"/>
        </w:rPr>
      </w:pPr>
      <w:r w:rsidRPr="00E219D0">
        <w:rPr>
          <w:rFonts w:cs="Arial"/>
        </w:rPr>
        <w:t>Spain (Salvador Illa)</w:t>
      </w:r>
    </w:p>
    <w:p w14:paraId="03CCFC24" w14:textId="302B7E11"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Salvador Illa, the Minister of Health in Spain</w:t>
      </w:r>
      <w:r w:rsidR="00E17AC1" w:rsidRPr="00E219D0">
        <w:rPr>
          <w:rFonts w:ascii="Arial" w:hAnsi="Arial"/>
          <w:color w:val="000000" w:themeColor="text1"/>
          <w:sz w:val="22"/>
          <w:szCs w:val="22"/>
        </w:rPr>
        <w:t>,</w:t>
      </w:r>
      <w:r w:rsidRPr="00E219D0">
        <w:rPr>
          <w:rFonts w:ascii="Arial" w:hAnsi="Arial"/>
          <w:color w:val="000000" w:themeColor="text1"/>
          <w:sz w:val="22"/>
          <w:szCs w:val="22"/>
        </w:rPr>
        <w:t xml:space="preserve"> had a major role to play in the response of the country against the COVID-19 pandemic</w:t>
      </w:r>
      <w:r w:rsidR="007F04ED">
        <w:rPr>
          <w:rFonts w:ascii="Arial" w:hAnsi="Arial"/>
          <w:color w:val="000000" w:themeColor="text1"/>
          <w:sz w:val="22"/>
          <w:szCs w:val="22"/>
        </w:rPr>
        <w:t xml:space="preserve"> </w:t>
      </w:r>
      <w:r w:rsidR="007F04ED" w:rsidRPr="00E219D0">
        <w:rPr>
          <w:rFonts w:ascii="Arial" w:hAnsi="Arial"/>
          <w:color w:val="000000" w:themeColor="text1"/>
          <w:sz w:val="22"/>
          <w:szCs w:val="22"/>
        </w:rPr>
        <w:t>Sridhar, 2022).</w:t>
      </w:r>
      <w:r w:rsidR="007F04ED">
        <w:rPr>
          <w:rFonts w:ascii="Arial" w:hAnsi="Arial"/>
          <w:color w:val="000000" w:themeColor="text1"/>
          <w:sz w:val="22"/>
          <w:szCs w:val="22"/>
        </w:rPr>
        <w:t xml:space="preserve"> </w:t>
      </w:r>
      <w:r w:rsidRPr="00E219D0">
        <w:rPr>
          <w:rFonts w:ascii="Arial" w:hAnsi="Arial"/>
          <w:color w:val="000000" w:themeColor="text1"/>
          <w:sz w:val="22"/>
          <w:szCs w:val="22"/>
        </w:rPr>
        <w:t xml:space="preserve"> His leadership style has been characterised as transactional</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which is usually concerned with order, efficiency and control</w:t>
      </w:r>
      <w:r w:rsidR="007F04ED">
        <w:rPr>
          <w:rFonts w:ascii="Arial" w:hAnsi="Arial"/>
          <w:color w:val="000000" w:themeColor="text1"/>
          <w:sz w:val="22"/>
          <w:szCs w:val="22"/>
        </w:rPr>
        <w:t xml:space="preserve"> </w:t>
      </w:r>
      <w:r w:rsidR="007F04ED" w:rsidRPr="00E219D0">
        <w:rPr>
          <w:rFonts w:ascii="Arial" w:hAnsi="Arial"/>
          <w:color w:val="000000" w:themeColor="text1"/>
          <w:sz w:val="22"/>
          <w:szCs w:val="22"/>
        </w:rPr>
        <w:t>Sridhar, 2022).</w:t>
      </w:r>
      <w:r w:rsidR="007F04ED">
        <w:rPr>
          <w:rFonts w:ascii="Arial" w:hAnsi="Arial"/>
          <w:color w:val="000000" w:themeColor="text1"/>
          <w:sz w:val="22"/>
          <w:szCs w:val="22"/>
        </w:rPr>
        <w:t xml:space="preserve"> </w:t>
      </w:r>
      <w:r w:rsidRPr="00E219D0">
        <w:rPr>
          <w:rFonts w:ascii="Arial" w:hAnsi="Arial"/>
          <w:color w:val="000000" w:themeColor="text1"/>
          <w:sz w:val="22"/>
          <w:szCs w:val="22"/>
        </w:rPr>
        <w:t>During the initial stages of the crisis, Illa was condemned because of his inability to take decisive action</w:t>
      </w:r>
      <w:r w:rsidR="007F04ED">
        <w:rPr>
          <w:rFonts w:ascii="Arial" w:hAnsi="Arial"/>
          <w:color w:val="000000" w:themeColor="text1"/>
          <w:sz w:val="22"/>
          <w:szCs w:val="22"/>
        </w:rPr>
        <w:t xml:space="preserve"> </w:t>
      </w:r>
      <w:r w:rsidR="007F04ED" w:rsidRPr="00E219D0">
        <w:rPr>
          <w:rFonts w:ascii="Arial" w:hAnsi="Arial"/>
          <w:color w:val="000000" w:themeColor="text1"/>
          <w:sz w:val="22"/>
          <w:szCs w:val="22"/>
        </w:rPr>
        <w:t>Sridhar, 2022).</w:t>
      </w:r>
      <w:r w:rsidR="007F04ED">
        <w:rPr>
          <w:rFonts w:ascii="Arial" w:hAnsi="Arial"/>
          <w:color w:val="000000" w:themeColor="text1"/>
          <w:sz w:val="22"/>
          <w:szCs w:val="22"/>
        </w:rPr>
        <w:t xml:space="preserve"> </w:t>
      </w:r>
      <w:r w:rsidRPr="00E219D0">
        <w:rPr>
          <w:rFonts w:ascii="Arial" w:hAnsi="Arial"/>
          <w:color w:val="000000" w:themeColor="text1"/>
          <w:sz w:val="22"/>
          <w:szCs w:val="22"/>
        </w:rPr>
        <w:t xml:space="preserve"> The response of Spain was perceived as too little, too late</w:t>
      </w:r>
      <w:r w:rsidR="007F04ED" w:rsidRPr="007F04ED">
        <w:rPr>
          <w:rFonts w:ascii="Arial" w:hAnsi="Arial"/>
          <w:color w:val="000000" w:themeColor="text1"/>
          <w:sz w:val="22"/>
          <w:szCs w:val="22"/>
        </w:rPr>
        <w:t xml:space="preserve"> </w:t>
      </w:r>
      <w:r w:rsidR="007F04ED" w:rsidRPr="00E219D0">
        <w:rPr>
          <w:rFonts w:ascii="Arial" w:hAnsi="Arial"/>
          <w:color w:val="000000" w:themeColor="text1"/>
          <w:sz w:val="22"/>
          <w:szCs w:val="22"/>
        </w:rPr>
        <w:t>Sridhar, 2022).</w:t>
      </w:r>
      <w:r w:rsidR="007F04ED">
        <w:rPr>
          <w:rFonts w:ascii="Arial" w:hAnsi="Arial"/>
          <w:color w:val="000000" w:themeColor="text1"/>
          <w:sz w:val="22"/>
          <w:szCs w:val="22"/>
        </w:rPr>
        <w:t xml:space="preserve"> </w:t>
      </w:r>
      <w:r w:rsidRPr="00E219D0">
        <w:rPr>
          <w:rFonts w:ascii="Arial" w:hAnsi="Arial"/>
          <w:color w:val="000000" w:themeColor="text1"/>
          <w:sz w:val="22"/>
          <w:szCs w:val="22"/>
        </w:rPr>
        <w:t xml:space="preserve"> Borders were delayed </w:t>
      </w:r>
      <w:proofErr w:type="gramStart"/>
      <w:r w:rsidRPr="00E219D0">
        <w:rPr>
          <w:rFonts w:ascii="Arial" w:hAnsi="Arial"/>
          <w:color w:val="000000" w:themeColor="text1"/>
          <w:sz w:val="22"/>
          <w:szCs w:val="22"/>
        </w:rPr>
        <w:t>to close</w:t>
      </w:r>
      <w:proofErr w:type="gramEnd"/>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and measures, including lockdowns, were essential to control the spread</w:t>
      </w:r>
      <w:r w:rsidR="007F04ED">
        <w:rPr>
          <w:rFonts w:ascii="Arial" w:hAnsi="Arial"/>
          <w:color w:val="000000" w:themeColor="text1"/>
          <w:sz w:val="22"/>
          <w:szCs w:val="22"/>
        </w:rPr>
        <w:t xml:space="preserve"> </w:t>
      </w:r>
      <w:r w:rsidR="007F04ED" w:rsidRPr="00E219D0">
        <w:rPr>
          <w:rFonts w:ascii="Arial" w:hAnsi="Arial"/>
          <w:color w:val="000000" w:themeColor="text1"/>
          <w:sz w:val="22"/>
          <w:szCs w:val="22"/>
        </w:rPr>
        <w:t>Sridhar, 2022).</w:t>
      </w:r>
      <w:r w:rsidR="007F04ED">
        <w:rPr>
          <w:rFonts w:ascii="Arial" w:hAnsi="Arial"/>
          <w:color w:val="000000" w:themeColor="text1"/>
          <w:sz w:val="22"/>
          <w:szCs w:val="22"/>
        </w:rPr>
        <w:t xml:space="preserve"> </w:t>
      </w:r>
      <w:r w:rsidRPr="00E219D0">
        <w:rPr>
          <w:rFonts w:ascii="Arial" w:hAnsi="Arial"/>
          <w:color w:val="000000" w:themeColor="text1"/>
          <w:sz w:val="22"/>
          <w:szCs w:val="22"/>
        </w:rPr>
        <w:t xml:space="preserve">The latter received criticism because Spain, along with numerous other states, was unaware of the </w:t>
      </w:r>
      <w:r w:rsidR="00450799" w:rsidRPr="00E219D0">
        <w:rPr>
          <w:rFonts w:ascii="Arial" w:hAnsi="Arial"/>
          <w:color w:val="000000" w:themeColor="text1"/>
          <w:sz w:val="22"/>
          <w:szCs w:val="22"/>
        </w:rPr>
        <w:t>rapid</w:t>
      </w:r>
      <w:r w:rsidRPr="00E219D0">
        <w:rPr>
          <w:rFonts w:ascii="Arial" w:hAnsi="Arial"/>
          <w:color w:val="000000" w:themeColor="text1"/>
          <w:sz w:val="22"/>
          <w:szCs w:val="22"/>
        </w:rPr>
        <w:t xml:space="preserve"> development of the virus</w:t>
      </w:r>
      <w:r w:rsidR="001F06CB" w:rsidRPr="00E219D0">
        <w:rPr>
          <w:rFonts w:ascii="Arial" w:hAnsi="Arial"/>
          <w:color w:val="000000" w:themeColor="text1"/>
          <w:sz w:val="22"/>
          <w:szCs w:val="22"/>
        </w:rPr>
        <w:t xml:space="preserve"> (Sridhar, 2022)</w:t>
      </w:r>
      <w:r w:rsidRPr="00E219D0">
        <w:rPr>
          <w:rFonts w:ascii="Arial" w:hAnsi="Arial"/>
          <w:color w:val="000000" w:themeColor="text1"/>
          <w:sz w:val="22"/>
          <w:szCs w:val="22"/>
        </w:rPr>
        <w:t>.</w:t>
      </w:r>
    </w:p>
    <w:p w14:paraId="69F1914C" w14:textId="722CE833"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leadership of Illa, however, changed when the crisis became deeper</w:t>
      </w:r>
      <w:r w:rsidR="007F04ED">
        <w:rPr>
          <w:rFonts w:ascii="Arial" w:hAnsi="Arial"/>
          <w:color w:val="000000" w:themeColor="text1"/>
          <w:sz w:val="22"/>
          <w:szCs w:val="22"/>
        </w:rPr>
        <w:t xml:space="preserve"> </w:t>
      </w:r>
      <w:r w:rsidR="007F04ED" w:rsidRPr="00E219D0">
        <w:rPr>
          <w:rFonts w:ascii="Arial" w:hAnsi="Arial"/>
          <w:color w:val="000000" w:themeColor="text1"/>
          <w:sz w:val="22"/>
          <w:szCs w:val="22"/>
        </w:rPr>
        <w:t>Britnell, 2019).</w:t>
      </w:r>
      <w:r w:rsidR="007F04ED">
        <w:rPr>
          <w:rFonts w:ascii="Arial" w:hAnsi="Arial"/>
          <w:color w:val="000000" w:themeColor="text1"/>
          <w:sz w:val="22"/>
          <w:szCs w:val="22"/>
        </w:rPr>
        <w:t xml:space="preserve"> </w:t>
      </w:r>
      <w:r w:rsidRPr="00E219D0">
        <w:rPr>
          <w:rFonts w:ascii="Arial" w:hAnsi="Arial"/>
          <w:color w:val="000000" w:themeColor="text1"/>
          <w:sz w:val="22"/>
          <w:szCs w:val="22"/>
        </w:rPr>
        <w:t xml:space="preserve"> His leadership style turned more transformational with a </w:t>
      </w:r>
      <w:r w:rsidR="00450799" w:rsidRPr="00E219D0">
        <w:rPr>
          <w:rFonts w:ascii="Arial" w:hAnsi="Arial"/>
          <w:color w:val="000000" w:themeColor="text1"/>
          <w:sz w:val="22"/>
          <w:szCs w:val="22"/>
        </w:rPr>
        <w:t>long-term</w:t>
      </w:r>
      <w:r w:rsidRPr="00E219D0">
        <w:rPr>
          <w:rFonts w:ascii="Arial" w:hAnsi="Arial"/>
          <w:color w:val="000000" w:themeColor="text1"/>
          <w:sz w:val="22"/>
          <w:szCs w:val="22"/>
        </w:rPr>
        <w:t xml:space="preserve"> focus on the objective of virus containment and the safety of the health system</w:t>
      </w:r>
      <w:r w:rsidR="007F04ED">
        <w:rPr>
          <w:rFonts w:ascii="Arial" w:hAnsi="Arial"/>
          <w:color w:val="000000" w:themeColor="text1"/>
          <w:sz w:val="22"/>
          <w:szCs w:val="22"/>
        </w:rPr>
        <w:t xml:space="preserve"> </w:t>
      </w:r>
      <w:r w:rsidR="007F04ED" w:rsidRPr="00E219D0">
        <w:rPr>
          <w:rFonts w:ascii="Arial" w:hAnsi="Arial"/>
          <w:color w:val="000000" w:themeColor="text1"/>
          <w:sz w:val="22"/>
          <w:szCs w:val="22"/>
        </w:rPr>
        <w:t>Britnell, 2019).</w:t>
      </w:r>
      <w:r w:rsidR="007F04ED">
        <w:rPr>
          <w:rFonts w:ascii="Arial" w:hAnsi="Arial"/>
          <w:color w:val="000000" w:themeColor="text1"/>
          <w:sz w:val="22"/>
          <w:szCs w:val="22"/>
        </w:rPr>
        <w:t xml:space="preserve"> </w:t>
      </w:r>
      <w:r w:rsidRPr="00E219D0">
        <w:rPr>
          <w:rFonts w:ascii="Arial" w:hAnsi="Arial"/>
          <w:color w:val="000000" w:themeColor="text1"/>
          <w:sz w:val="22"/>
          <w:szCs w:val="22"/>
        </w:rPr>
        <w:t xml:space="preserve"> When Spain experienced the increased rates of infections and clogged hospitals, Illa collaborated with the local governments to organise national wor</w:t>
      </w:r>
      <w:r w:rsidR="007F04ED">
        <w:rPr>
          <w:rFonts w:ascii="Arial" w:hAnsi="Arial"/>
          <w:color w:val="000000" w:themeColor="text1"/>
          <w:sz w:val="22"/>
          <w:szCs w:val="22"/>
        </w:rPr>
        <w:t xml:space="preserve">k </w:t>
      </w:r>
      <w:r w:rsidR="007F04ED" w:rsidRPr="00E219D0">
        <w:rPr>
          <w:rFonts w:ascii="Arial" w:hAnsi="Arial"/>
          <w:color w:val="000000" w:themeColor="text1"/>
          <w:sz w:val="22"/>
          <w:szCs w:val="22"/>
        </w:rPr>
        <w:t>Britnell, 2019).</w:t>
      </w:r>
      <w:r w:rsidR="007F04ED">
        <w:rPr>
          <w:rFonts w:ascii="Arial" w:hAnsi="Arial"/>
          <w:color w:val="000000" w:themeColor="text1"/>
          <w:sz w:val="22"/>
          <w:szCs w:val="22"/>
        </w:rPr>
        <w:t xml:space="preserve"> </w:t>
      </w:r>
      <w:r w:rsidRPr="00E219D0">
        <w:rPr>
          <w:rFonts w:ascii="Arial" w:hAnsi="Arial"/>
          <w:color w:val="000000" w:themeColor="text1"/>
          <w:sz w:val="22"/>
          <w:szCs w:val="22"/>
        </w:rPr>
        <w:t xml:space="preserve"> He changed his passive attitude to </w:t>
      </w:r>
      <w:r w:rsidR="00450799" w:rsidRPr="00E219D0">
        <w:rPr>
          <w:rFonts w:ascii="Arial" w:hAnsi="Arial"/>
          <w:color w:val="000000" w:themeColor="text1"/>
          <w:sz w:val="22"/>
          <w:szCs w:val="22"/>
        </w:rPr>
        <w:t xml:space="preserve">a </w:t>
      </w:r>
      <w:r w:rsidRPr="00E219D0">
        <w:rPr>
          <w:rFonts w:ascii="Arial" w:hAnsi="Arial"/>
          <w:color w:val="000000" w:themeColor="text1"/>
          <w:sz w:val="22"/>
          <w:szCs w:val="22"/>
        </w:rPr>
        <w:t xml:space="preserve">more active </w:t>
      </w:r>
      <w:r w:rsidR="00450799" w:rsidRPr="00E219D0">
        <w:rPr>
          <w:rFonts w:ascii="Arial" w:hAnsi="Arial"/>
          <w:color w:val="000000" w:themeColor="text1"/>
          <w:sz w:val="22"/>
          <w:szCs w:val="22"/>
        </w:rPr>
        <w:t xml:space="preserve">one </w:t>
      </w:r>
      <w:r w:rsidRPr="00E219D0">
        <w:rPr>
          <w:rFonts w:ascii="Arial" w:hAnsi="Arial"/>
          <w:color w:val="000000" w:themeColor="text1"/>
          <w:sz w:val="22"/>
          <w:szCs w:val="22"/>
        </w:rPr>
        <w:t xml:space="preserve">and declared </w:t>
      </w:r>
      <w:r w:rsidR="00450799" w:rsidRPr="00E219D0">
        <w:rPr>
          <w:rFonts w:ascii="Arial" w:hAnsi="Arial"/>
          <w:color w:val="000000" w:themeColor="text1"/>
          <w:sz w:val="22"/>
          <w:szCs w:val="22"/>
        </w:rPr>
        <w:t>a</w:t>
      </w:r>
      <w:r w:rsidRPr="00E219D0">
        <w:rPr>
          <w:rFonts w:ascii="Arial" w:hAnsi="Arial"/>
          <w:color w:val="000000" w:themeColor="text1"/>
          <w:sz w:val="22"/>
          <w:szCs w:val="22"/>
        </w:rPr>
        <w:t xml:space="preserve"> state of emergency</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and introduced more stringent measures</w:t>
      </w:r>
      <w:r w:rsidR="00A740A7" w:rsidRPr="00A740A7">
        <w:rPr>
          <w:rFonts w:ascii="Arial" w:hAnsi="Arial"/>
          <w:color w:val="000000" w:themeColor="text1"/>
          <w:sz w:val="22"/>
          <w:szCs w:val="22"/>
        </w:rPr>
        <w:t xml:space="preserve"> </w:t>
      </w:r>
      <w:r w:rsidR="00A740A7" w:rsidRPr="00E219D0">
        <w:rPr>
          <w:rFonts w:ascii="Arial" w:hAnsi="Arial"/>
          <w:color w:val="000000" w:themeColor="text1"/>
          <w:sz w:val="22"/>
          <w:szCs w:val="22"/>
        </w:rPr>
        <w:t>Britnell, 2019).</w:t>
      </w:r>
      <w:r w:rsidR="00A740A7">
        <w:rPr>
          <w:rFonts w:ascii="Arial" w:hAnsi="Arial"/>
          <w:color w:val="000000" w:themeColor="text1"/>
          <w:sz w:val="22"/>
          <w:szCs w:val="22"/>
        </w:rPr>
        <w:t xml:space="preserve"> </w:t>
      </w:r>
      <w:r w:rsidRPr="00E219D0">
        <w:rPr>
          <w:rFonts w:ascii="Arial" w:hAnsi="Arial"/>
          <w:color w:val="000000" w:themeColor="text1"/>
          <w:sz w:val="22"/>
          <w:szCs w:val="22"/>
        </w:rPr>
        <w:t xml:space="preserve"> These moves indicated that he could easily change and modify his leadership style depending on the situation requirements</w:t>
      </w:r>
      <w:r w:rsidR="001F06CB" w:rsidRPr="00E219D0">
        <w:rPr>
          <w:rFonts w:ascii="Arial" w:hAnsi="Arial"/>
          <w:color w:val="000000" w:themeColor="text1"/>
          <w:sz w:val="22"/>
          <w:szCs w:val="22"/>
        </w:rPr>
        <w:t xml:space="preserve"> (Britnell, 2019)</w:t>
      </w:r>
      <w:r w:rsidRPr="00E219D0">
        <w:rPr>
          <w:rFonts w:ascii="Arial" w:hAnsi="Arial"/>
          <w:color w:val="000000" w:themeColor="text1"/>
          <w:sz w:val="22"/>
          <w:szCs w:val="22"/>
        </w:rPr>
        <w:t>.</w:t>
      </w:r>
    </w:p>
    <w:p w14:paraId="735FEE7E" w14:textId="18998764"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lastRenderedPageBreak/>
        <w:t>Among the greatest achievements of the Illa leadership was the vaccination campaign in Spain</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w:t>
      </w:r>
      <w:proofErr w:type="spellStart"/>
      <w:r w:rsidR="00A740A7" w:rsidRPr="00E219D0">
        <w:rPr>
          <w:rFonts w:ascii="Arial" w:hAnsi="Arial"/>
          <w:color w:val="000000" w:themeColor="text1"/>
          <w:sz w:val="22"/>
          <w:szCs w:val="22"/>
        </w:rPr>
        <w:t>Castelyn</w:t>
      </w:r>
      <w:proofErr w:type="spellEnd"/>
      <w:r w:rsidR="00A740A7" w:rsidRPr="00E219D0">
        <w:rPr>
          <w:rFonts w:ascii="Arial" w:hAnsi="Arial"/>
          <w:color w:val="000000" w:themeColor="text1"/>
          <w:sz w:val="22"/>
          <w:szCs w:val="22"/>
        </w:rPr>
        <w:t>, 2024).</w:t>
      </w:r>
      <w:r w:rsidRPr="00E219D0">
        <w:rPr>
          <w:rFonts w:ascii="Arial" w:hAnsi="Arial"/>
          <w:color w:val="000000" w:themeColor="text1"/>
          <w:sz w:val="22"/>
          <w:szCs w:val="22"/>
        </w:rPr>
        <w:t xml:space="preserve"> Spain had a slow beginning; however, it turned into one of the leaders in vaccination rates among European countries</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w:t>
      </w:r>
      <w:proofErr w:type="spellStart"/>
      <w:r w:rsidR="00A740A7" w:rsidRPr="00E219D0">
        <w:rPr>
          <w:rFonts w:ascii="Arial" w:hAnsi="Arial"/>
          <w:color w:val="000000" w:themeColor="text1"/>
          <w:sz w:val="22"/>
          <w:szCs w:val="22"/>
        </w:rPr>
        <w:t>Castelyn</w:t>
      </w:r>
      <w:proofErr w:type="spellEnd"/>
      <w:r w:rsidR="00A740A7" w:rsidRPr="00E219D0">
        <w:rPr>
          <w:rFonts w:ascii="Arial" w:hAnsi="Arial"/>
          <w:color w:val="000000" w:themeColor="text1"/>
          <w:sz w:val="22"/>
          <w:szCs w:val="22"/>
        </w:rPr>
        <w:t>, 2024).</w:t>
      </w:r>
      <w:r w:rsidR="00A740A7">
        <w:rPr>
          <w:rFonts w:ascii="Arial" w:hAnsi="Arial"/>
          <w:color w:val="000000" w:themeColor="text1"/>
          <w:sz w:val="22"/>
          <w:szCs w:val="22"/>
        </w:rPr>
        <w:t xml:space="preserve"> </w:t>
      </w:r>
      <w:r w:rsidRPr="00E219D0">
        <w:rPr>
          <w:rFonts w:ascii="Arial" w:hAnsi="Arial"/>
          <w:color w:val="000000" w:themeColor="text1"/>
          <w:sz w:val="22"/>
          <w:szCs w:val="22"/>
        </w:rPr>
        <w:t xml:space="preserve">The fact that Illa was open </w:t>
      </w:r>
      <w:r w:rsidR="00450799" w:rsidRPr="00E219D0">
        <w:rPr>
          <w:rFonts w:ascii="Arial" w:hAnsi="Arial"/>
          <w:color w:val="000000" w:themeColor="text1"/>
          <w:sz w:val="22"/>
          <w:szCs w:val="22"/>
        </w:rPr>
        <w:t>to</w:t>
      </w:r>
      <w:r w:rsidRPr="00E219D0">
        <w:rPr>
          <w:rFonts w:ascii="Arial" w:hAnsi="Arial"/>
          <w:color w:val="000000" w:themeColor="text1"/>
          <w:sz w:val="22"/>
          <w:szCs w:val="22"/>
        </w:rPr>
        <w:t xml:space="preserve"> talking to people also contributed to gaining trust</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w:t>
      </w:r>
      <w:proofErr w:type="spellStart"/>
      <w:r w:rsidR="00A740A7" w:rsidRPr="00E219D0">
        <w:rPr>
          <w:rFonts w:ascii="Arial" w:hAnsi="Arial"/>
          <w:color w:val="000000" w:themeColor="text1"/>
          <w:sz w:val="22"/>
          <w:szCs w:val="22"/>
        </w:rPr>
        <w:t>Castelyn</w:t>
      </w:r>
      <w:proofErr w:type="spellEnd"/>
      <w:r w:rsidR="00A740A7" w:rsidRPr="00E219D0">
        <w:rPr>
          <w:rFonts w:ascii="Arial" w:hAnsi="Arial"/>
          <w:color w:val="000000" w:themeColor="text1"/>
          <w:sz w:val="22"/>
          <w:szCs w:val="22"/>
        </w:rPr>
        <w:t>, 2024)</w:t>
      </w:r>
      <w:r w:rsidRPr="00E219D0">
        <w:rPr>
          <w:rFonts w:ascii="Arial" w:hAnsi="Arial"/>
          <w:color w:val="000000" w:themeColor="text1"/>
          <w:sz w:val="22"/>
          <w:szCs w:val="22"/>
        </w:rPr>
        <w:t>. He worked on frequent and clear updates, even though a decentralised healthcare system made this difficult</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(Castelyn, 2024)</w:t>
      </w:r>
      <w:r w:rsidRPr="00E219D0">
        <w:rPr>
          <w:rFonts w:ascii="Arial" w:hAnsi="Arial"/>
          <w:color w:val="000000" w:themeColor="text1"/>
          <w:sz w:val="22"/>
          <w:szCs w:val="22"/>
        </w:rPr>
        <w:t xml:space="preserve">. By 2021, his leadership allowed Spain to dramatically decrease the spread of </w:t>
      </w:r>
      <w:r w:rsidR="00450799" w:rsidRPr="00E219D0">
        <w:rPr>
          <w:rFonts w:ascii="Arial" w:hAnsi="Arial"/>
          <w:color w:val="000000" w:themeColor="text1"/>
          <w:sz w:val="22"/>
          <w:szCs w:val="22"/>
        </w:rPr>
        <w:t>COVID-19</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w:t>
      </w:r>
      <w:proofErr w:type="spellStart"/>
      <w:r w:rsidR="00A740A7" w:rsidRPr="00E219D0">
        <w:rPr>
          <w:rFonts w:ascii="Arial" w:hAnsi="Arial"/>
          <w:color w:val="000000" w:themeColor="text1"/>
          <w:sz w:val="22"/>
          <w:szCs w:val="22"/>
        </w:rPr>
        <w:t>Castelyn</w:t>
      </w:r>
      <w:proofErr w:type="spellEnd"/>
      <w:r w:rsidR="00A740A7" w:rsidRPr="00E219D0">
        <w:rPr>
          <w:rFonts w:ascii="Arial" w:hAnsi="Arial"/>
          <w:color w:val="000000" w:themeColor="text1"/>
          <w:sz w:val="22"/>
          <w:szCs w:val="22"/>
        </w:rPr>
        <w:t>, 2024)</w:t>
      </w:r>
      <w:r w:rsidRPr="00E219D0">
        <w:rPr>
          <w:rFonts w:ascii="Arial" w:hAnsi="Arial"/>
          <w:color w:val="000000" w:themeColor="text1"/>
          <w:sz w:val="22"/>
          <w:szCs w:val="22"/>
        </w:rPr>
        <w:t>. This change of direction brought to the fore the significance of adaptive leadership in the face of a crisis</w:t>
      </w:r>
      <w:r w:rsidR="001F06CB" w:rsidRPr="00E219D0">
        <w:rPr>
          <w:rFonts w:ascii="Arial" w:hAnsi="Arial"/>
          <w:color w:val="000000" w:themeColor="text1"/>
          <w:sz w:val="22"/>
          <w:szCs w:val="22"/>
        </w:rPr>
        <w:t xml:space="preserve"> (</w:t>
      </w:r>
      <w:proofErr w:type="spellStart"/>
      <w:r w:rsidR="001F06CB" w:rsidRPr="00E219D0">
        <w:rPr>
          <w:rFonts w:ascii="Arial" w:hAnsi="Arial"/>
          <w:color w:val="000000" w:themeColor="text1"/>
          <w:sz w:val="22"/>
          <w:szCs w:val="22"/>
        </w:rPr>
        <w:t>Castelyn</w:t>
      </w:r>
      <w:proofErr w:type="spellEnd"/>
      <w:r w:rsidR="001F06CB" w:rsidRPr="00E219D0">
        <w:rPr>
          <w:rFonts w:ascii="Arial" w:hAnsi="Arial"/>
          <w:color w:val="000000" w:themeColor="text1"/>
          <w:sz w:val="22"/>
          <w:szCs w:val="22"/>
        </w:rPr>
        <w:t>, 2024)</w:t>
      </w:r>
      <w:r w:rsidRPr="00E219D0">
        <w:rPr>
          <w:rFonts w:ascii="Arial" w:hAnsi="Arial"/>
          <w:color w:val="000000" w:themeColor="text1"/>
          <w:sz w:val="22"/>
          <w:szCs w:val="22"/>
        </w:rPr>
        <w:t>.</w:t>
      </w:r>
    </w:p>
    <w:p w14:paraId="424D4877" w14:textId="77777777" w:rsidR="005861E3" w:rsidRPr="00E219D0" w:rsidRDefault="005861E3" w:rsidP="00360755">
      <w:pPr>
        <w:pStyle w:val="Heading4"/>
        <w:spacing w:before="240"/>
        <w:rPr>
          <w:rFonts w:cs="Arial"/>
        </w:rPr>
      </w:pPr>
      <w:r w:rsidRPr="00E219D0">
        <w:rPr>
          <w:rFonts w:cs="Arial"/>
        </w:rPr>
        <w:t>South Korea (Chung Sye-</w:t>
      </w:r>
      <w:proofErr w:type="spellStart"/>
      <w:r w:rsidRPr="00E219D0">
        <w:rPr>
          <w:rFonts w:cs="Arial"/>
        </w:rPr>
        <w:t>kyun</w:t>
      </w:r>
      <w:proofErr w:type="spellEnd"/>
      <w:r w:rsidRPr="00E219D0">
        <w:rPr>
          <w:rFonts w:cs="Arial"/>
        </w:rPr>
        <w:t>)</w:t>
      </w:r>
    </w:p>
    <w:p w14:paraId="29E1DE44" w14:textId="2A8DCEF1"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COVID-19 response of South Korea is one of the most successful and open in the world</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(Brock and Hale, 2023)</w:t>
      </w:r>
      <w:r w:rsidRPr="00E219D0">
        <w:rPr>
          <w:rFonts w:ascii="Arial" w:hAnsi="Arial"/>
          <w:color w:val="000000" w:themeColor="text1"/>
          <w:sz w:val="22"/>
          <w:szCs w:val="22"/>
        </w:rPr>
        <w:t>. The style of leadership that Prime Minister Chung Sye-</w:t>
      </w:r>
      <w:proofErr w:type="spellStart"/>
      <w:r w:rsidRPr="00E219D0">
        <w:rPr>
          <w:rFonts w:ascii="Arial" w:hAnsi="Arial"/>
          <w:color w:val="000000" w:themeColor="text1"/>
          <w:sz w:val="22"/>
          <w:szCs w:val="22"/>
        </w:rPr>
        <w:t>kyun</w:t>
      </w:r>
      <w:proofErr w:type="spellEnd"/>
      <w:r w:rsidRPr="00E219D0">
        <w:rPr>
          <w:rFonts w:ascii="Arial" w:hAnsi="Arial"/>
          <w:color w:val="000000" w:themeColor="text1"/>
          <w:sz w:val="22"/>
          <w:szCs w:val="22"/>
        </w:rPr>
        <w:t xml:space="preserve"> could be said to have was that of transformational leadership</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(Brock and Hale, 2023)</w:t>
      </w:r>
      <w:r w:rsidRPr="00E219D0">
        <w:rPr>
          <w:rFonts w:ascii="Arial" w:hAnsi="Arial"/>
          <w:color w:val="000000" w:themeColor="text1"/>
          <w:sz w:val="22"/>
          <w:szCs w:val="22"/>
        </w:rPr>
        <w:t xml:space="preserve">. He acted quickly and communicated with people </w:t>
      </w:r>
      <w:r w:rsidR="00A740A7" w:rsidRPr="00E219D0">
        <w:rPr>
          <w:rFonts w:ascii="Arial" w:hAnsi="Arial"/>
          <w:color w:val="000000" w:themeColor="text1"/>
          <w:sz w:val="22"/>
          <w:szCs w:val="22"/>
        </w:rPr>
        <w:t>clearly (</w:t>
      </w:r>
      <w:r w:rsidR="00A740A7" w:rsidRPr="00E219D0">
        <w:rPr>
          <w:rFonts w:ascii="Arial" w:hAnsi="Arial"/>
          <w:color w:val="000000" w:themeColor="text1"/>
          <w:sz w:val="22"/>
          <w:szCs w:val="22"/>
        </w:rPr>
        <w:t>Brock and Hale, 2023)</w:t>
      </w:r>
      <w:r w:rsidRPr="00E219D0">
        <w:rPr>
          <w:rFonts w:ascii="Arial" w:hAnsi="Arial"/>
          <w:color w:val="000000" w:themeColor="text1"/>
          <w:sz w:val="22"/>
          <w:szCs w:val="22"/>
        </w:rPr>
        <w:t xml:space="preserve">. At the beginning of the pandemic, South Korea also practised aggressive testing and contact tracing, which contributed to curbing the </w:t>
      </w:r>
      <w:r w:rsidR="00450799" w:rsidRPr="00E219D0">
        <w:rPr>
          <w:rFonts w:ascii="Arial" w:hAnsi="Arial"/>
          <w:color w:val="000000" w:themeColor="text1"/>
          <w:sz w:val="22"/>
          <w:szCs w:val="22"/>
        </w:rPr>
        <w:t>spread</w:t>
      </w:r>
      <w:r w:rsidRPr="00E219D0">
        <w:rPr>
          <w:rFonts w:ascii="Arial" w:hAnsi="Arial"/>
          <w:color w:val="000000" w:themeColor="text1"/>
          <w:sz w:val="22"/>
          <w:szCs w:val="22"/>
        </w:rPr>
        <w:t xml:space="preserve"> of the virus</w:t>
      </w:r>
      <w:r w:rsidR="001F06CB" w:rsidRPr="00E219D0">
        <w:rPr>
          <w:rFonts w:ascii="Arial" w:hAnsi="Arial"/>
          <w:color w:val="000000" w:themeColor="text1"/>
          <w:sz w:val="22"/>
          <w:szCs w:val="22"/>
        </w:rPr>
        <w:t xml:space="preserve"> (Amah and Ogah, 2023)</w:t>
      </w:r>
      <w:r w:rsidRPr="00E219D0">
        <w:rPr>
          <w:rFonts w:ascii="Arial" w:hAnsi="Arial"/>
          <w:color w:val="000000" w:themeColor="text1"/>
          <w:sz w:val="22"/>
          <w:szCs w:val="22"/>
        </w:rPr>
        <w:t>. Chung also portrayed decisiveness when he swiftly mobilised resources and implemented a national crisis response centre</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(Amah and Ogah, 2023)</w:t>
      </w:r>
      <w:r w:rsidRPr="00E219D0">
        <w:rPr>
          <w:rFonts w:ascii="Arial" w:hAnsi="Arial"/>
          <w:color w:val="000000" w:themeColor="text1"/>
          <w:sz w:val="22"/>
          <w:szCs w:val="22"/>
        </w:rPr>
        <w:t>. His leadership in uniting various agencies has been one of the major elements that contributed to the success of South Korea</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(Amah and Ogah, 2023)</w:t>
      </w:r>
      <w:r w:rsidR="00A740A7">
        <w:rPr>
          <w:rFonts w:ascii="Arial" w:hAnsi="Arial"/>
          <w:color w:val="000000" w:themeColor="text1"/>
          <w:sz w:val="22"/>
          <w:szCs w:val="22"/>
        </w:rPr>
        <w:t>.</w:t>
      </w:r>
    </w:p>
    <w:p w14:paraId="591892CB" w14:textId="2086607A"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The emphasis on transparency was also notable </w:t>
      </w:r>
      <w:r w:rsidR="00450799" w:rsidRPr="00E219D0">
        <w:rPr>
          <w:rFonts w:ascii="Arial" w:hAnsi="Arial"/>
          <w:color w:val="000000" w:themeColor="text1"/>
          <w:sz w:val="22"/>
          <w:szCs w:val="22"/>
        </w:rPr>
        <w:t>to</w:t>
      </w:r>
      <w:r w:rsidRPr="00E219D0">
        <w:rPr>
          <w:rFonts w:ascii="Arial" w:hAnsi="Arial"/>
          <w:color w:val="000000" w:themeColor="text1"/>
          <w:sz w:val="22"/>
          <w:szCs w:val="22"/>
        </w:rPr>
        <w:t xml:space="preserve"> Chung</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(Haldane et al., 2021)</w:t>
      </w:r>
      <w:r w:rsidRPr="00E219D0">
        <w:rPr>
          <w:rFonts w:ascii="Arial" w:hAnsi="Arial"/>
          <w:color w:val="000000" w:themeColor="text1"/>
          <w:sz w:val="22"/>
          <w:szCs w:val="22"/>
        </w:rPr>
        <w:t xml:space="preserve">. The government of South Korea was not secretive </w:t>
      </w:r>
      <w:proofErr w:type="gramStart"/>
      <w:r w:rsidRPr="00E219D0">
        <w:rPr>
          <w:rFonts w:ascii="Arial" w:hAnsi="Arial"/>
          <w:color w:val="000000" w:themeColor="text1"/>
          <w:sz w:val="22"/>
          <w:szCs w:val="22"/>
        </w:rPr>
        <w:t>with regard to</w:t>
      </w:r>
      <w:proofErr w:type="gramEnd"/>
      <w:r w:rsidRPr="00E219D0">
        <w:rPr>
          <w:rFonts w:ascii="Arial" w:hAnsi="Arial"/>
          <w:color w:val="000000" w:themeColor="text1"/>
          <w:sz w:val="22"/>
          <w:szCs w:val="22"/>
        </w:rPr>
        <w:t xml:space="preserve"> the propagation of the virus and </w:t>
      </w:r>
      <w:r w:rsidR="00450799" w:rsidRPr="00E219D0">
        <w:rPr>
          <w:rFonts w:ascii="Arial" w:hAnsi="Arial"/>
          <w:color w:val="000000" w:themeColor="text1"/>
          <w:sz w:val="22"/>
          <w:szCs w:val="22"/>
        </w:rPr>
        <w:t xml:space="preserve">the </w:t>
      </w:r>
      <w:r w:rsidRPr="00E219D0">
        <w:rPr>
          <w:rFonts w:ascii="Arial" w:hAnsi="Arial"/>
          <w:color w:val="000000" w:themeColor="text1"/>
          <w:sz w:val="22"/>
          <w:szCs w:val="22"/>
        </w:rPr>
        <w:t>measures that were put in place to curb the virus</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(Haldane et al., 2021)</w:t>
      </w:r>
      <w:r w:rsidRPr="00E219D0">
        <w:rPr>
          <w:rFonts w:ascii="Arial" w:hAnsi="Arial"/>
          <w:color w:val="000000" w:themeColor="text1"/>
          <w:sz w:val="22"/>
          <w:szCs w:val="22"/>
        </w:rPr>
        <w:t xml:space="preserve">. The information was updated to the masses </w:t>
      </w:r>
      <w:proofErr w:type="gramStart"/>
      <w:r w:rsidRPr="00E219D0">
        <w:rPr>
          <w:rFonts w:ascii="Arial" w:hAnsi="Arial"/>
          <w:color w:val="000000" w:themeColor="text1"/>
          <w:sz w:val="22"/>
          <w:szCs w:val="22"/>
        </w:rPr>
        <w:t>on a daily basis</w:t>
      </w:r>
      <w:proofErr w:type="gramEnd"/>
      <w:r w:rsidRPr="00E219D0">
        <w:rPr>
          <w:rFonts w:ascii="Arial" w:hAnsi="Arial"/>
          <w:color w:val="000000" w:themeColor="text1"/>
          <w:sz w:val="22"/>
          <w:szCs w:val="22"/>
        </w:rPr>
        <w:t>, which generated trust and informed people</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(Haldane et al., 2021)</w:t>
      </w:r>
      <w:r w:rsidRPr="00E219D0">
        <w:rPr>
          <w:rFonts w:ascii="Arial" w:hAnsi="Arial"/>
          <w:color w:val="000000" w:themeColor="text1"/>
          <w:sz w:val="22"/>
          <w:szCs w:val="22"/>
        </w:rPr>
        <w:t>. The leadership of Chung was also centred not only on the measures of the government, but also on empowering the citizens to actively take part in the response</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(Haldane et al., 2021)</w:t>
      </w:r>
      <w:r w:rsidRPr="00E219D0">
        <w:rPr>
          <w:rFonts w:ascii="Arial" w:hAnsi="Arial"/>
          <w:color w:val="000000" w:themeColor="text1"/>
          <w:sz w:val="22"/>
          <w:szCs w:val="22"/>
        </w:rPr>
        <w:t>. Here</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we may consider his leadership to be participative</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(Haldane et al., 2021)</w:t>
      </w:r>
      <w:r w:rsidRPr="00E219D0">
        <w:rPr>
          <w:rFonts w:ascii="Arial" w:hAnsi="Arial"/>
          <w:color w:val="000000" w:themeColor="text1"/>
          <w:sz w:val="22"/>
          <w:szCs w:val="22"/>
        </w:rPr>
        <w:t>. South Korea applied its technology to its benefit, introducing contact tracing apps and compulsory testing of high-risk groups</w:t>
      </w:r>
      <w:r w:rsidR="001F06CB" w:rsidRPr="00E219D0">
        <w:rPr>
          <w:rFonts w:ascii="Arial" w:hAnsi="Arial"/>
          <w:color w:val="000000" w:themeColor="text1"/>
          <w:sz w:val="22"/>
          <w:szCs w:val="22"/>
        </w:rPr>
        <w:t xml:space="preserve"> Pandemic (Brock and Hale, 2023)</w:t>
      </w:r>
      <w:r w:rsidRPr="00E219D0">
        <w:rPr>
          <w:rFonts w:ascii="Arial" w:hAnsi="Arial"/>
          <w:color w:val="000000" w:themeColor="text1"/>
          <w:sz w:val="22"/>
          <w:szCs w:val="22"/>
        </w:rPr>
        <w:t>.</w:t>
      </w:r>
    </w:p>
    <w:p w14:paraId="1EC46983" w14:textId="44EBA4FE"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South Korea has received global accolades due to the way it managed the pandemic</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this is an obvious case of effective crisis leadership</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(Haldane et al., 2021)</w:t>
      </w:r>
      <w:r w:rsidRPr="00E219D0">
        <w:rPr>
          <w:rFonts w:ascii="Arial" w:hAnsi="Arial"/>
          <w:color w:val="000000" w:themeColor="text1"/>
          <w:sz w:val="22"/>
          <w:szCs w:val="22"/>
        </w:rPr>
        <w:t>. The way Chung kept the people updated without causing panic and at the same time ensuring social order was imperative in ensuring that there were high rates of cooperation</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(Haldane et al., 2021)</w:t>
      </w:r>
      <w:r w:rsidRPr="00E219D0">
        <w:rPr>
          <w:rFonts w:ascii="Arial" w:hAnsi="Arial"/>
          <w:color w:val="000000" w:themeColor="text1"/>
          <w:sz w:val="22"/>
          <w:szCs w:val="22"/>
        </w:rPr>
        <w:t xml:space="preserve">. His leadership was </w:t>
      </w:r>
      <w:r w:rsidR="00450799" w:rsidRPr="00E219D0">
        <w:rPr>
          <w:rFonts w:ascii="Arial" w:hAnsi="Arial"/>
          <w:color w:val="000000" w:themeColor="text1"/>
          <w:sz w:val="22"/>
          <w:szCs w:val="22"/>
        </w:rPr>
        <w:t>characterised</w:t>
      </w:r>
      <w:r w:rsidRPr="00E219D0">
        <w:rPr>
          <w:rFonts w:ascii="Arial" w:hAnsi="Arial"/>
          <w:color w:val="000000" w:themeColor="text1"/>
          <w:sz w:val="22"/>
          <w:szCs w:val="22"/>
        </w:rPr>
        <w:t xml:space="preserve"> </w:t>
      </w:r>
      <w:r w:rsidR="00450799" w:rsidRPr="00E219D0">
        <w:rPr>
          <w:rFonts w:ascii="Arial" w:hAnsi="Arial"/>
          <w:color w:val="000000" w:themeColor="text1"/>
          <w:sz w:val="22"/>
          <w:szCs w:val="22"/>
        </w:rPr>
        <w:t>by</w:t>
      </w:r>
      <w:r w:rsidRPr="00E219D0">
        <w:rPr>
          <w:rFonts w:ascii="Arial" w:hAnsi="Arial"/>
          <w:color w:val="000000" w:themeColor="text1"/>
          <w:sz w:val="22"/>
          <w:szCs w:val="22"/>
        </w:rPr>
        <w:t xml:space="preserve"> collective responsibility and transparency, resulting in a relatively low death rate compared to other nations</w:t>
      </w:r>
      <w:r w:rsidR="00A740A7">
        <w:rPr>
          <w:rFonts w:ascii="Arial" w:hAnsi="Arial"/>
          <w:color w:val="000000" w:themeColor="text1"/>
          <w:sz w:val="22"/>
          <w:szCs w:val="22"/>
        </w:rPr>
        <w:t xml:space="preserve"> </w:t>
      </w:r>
      <w:r w:rsidR="00A740A7" w:rsidRPr="00E219D0">
        <w:rPr>
          <w:rFonts w:ascii="Arial" w:hAnsi="Arial"/>
          <w:color w:val="000000" w:themeColor="text1"/>
          <w:sz w:val="22"/>
          <w:szCs w:val="22"/>
        </w:rPr>
        <w:t>(Haldane et al., 2021)</w:t>
      </w:r>
      <w:r w:rsidRPr="00E219D0">
        <w:rPr>
          <w:rFonts w:ascii="Arial" w:hAnsi="Arial"/>
          <w:color w:val="000000" w:themeColor="text1"/>
          <w:sz w:val="22"/>
          <w:szCs w:val="22"/>
        </w:rPr>
        <w:t xml:space="preserve">. The cooperation between state organisations and the business sector also contributed to the fast testing and </w:t>
      </w:r>
      <w:r w:rsidRPr="00E219D0">
        <w:rPr>
          <w:rFonts w:ascii="Arial" w:hAnsi="Arial"/>
          <w:color w:val="000000" w:themeColor="text1"/>
          <w:sz w:val="22"/>
          <w:szCs w:val="22"/>
        </w:rPr>
        <w:lastRenderedPageBreak/>
        <w:t>the capacity of the health system in South Korea, which also demonstrates the collaborative style of leadership adopted by Chung</w:t>
      </w:r>
      <w:r w:rsidR="001F06CB" w:rsidRPr="00E219D0">
        <w:rPr>
          <w:rFonts w:ascii="Arial" w:hAnsi="Arial"/>
          <w:color w:val="000000" w:themeColor="text1"/>
          <w:sz w:val="22"/>
          <w:szCs w:val="22"/>
        </w:rPr>
        <w:t xml:space="preserve"> (Haldane et al., 2021)</w:t>
      </w:r>
      <w:r w:rsidRPr="00E219D0">
        <w:rPr>
          <w:rFonts w:ascii="Arial" w:hAnsi="Arial"/>
          <w:color w:val="000000" w:themeColor="text1"/>
          <w:sz w:val="22"/>
          <w:szCs w:val="22"/>
        </w:rPr>
        <w:t>.</w:t>
      </w:r>
    </w:p>
    <w:p w14:paraId="7010926A" w14:textId="77777777" w:rsidR="005861E3" w:rsidRPr="00E219D0" w:rsidRDefault="005861E3" w:rsidP="00360755">
      <w:pPr>
        <w:pStyle w:val="Heading4"/>
        <w:spacing w:before="240"/>
        <w:rPr>
          <w:rFonts w:cs="Arial"/>
        </w:rPr>
      </w:pPr>
      <w:r w:rsidRPr="00E219D0">
        <w:rPr>
          <w:rFonts w:cs="Arial"/>
        </w:rPr>
        <w:t>Canada (Justin Trudeau)</w:t>
      </w:r>
    </w:p>
    <w:p w14:paraId="46CDE5D1" w14:textId="5080D9F5"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prime minister of Canada, Justin Trudeau, had to cope with managing a decentralised nation on the federal level during the pandemic</w:t>
      </w:r>
      <w:r w:rsidR="008603FD">
        <w:rPr>
          <w:rFonts w:ascii="Arial" w:hAnsi="Arial"/>
          <w:color w:val="000000" w:themeColor="text1"/>
          <w:sz w:val="22"/>
          <w:szCs w:val="22"/>
        </w:rPr>
        <w:t xml:space="preserve"> </w:t>
      </w:r>
      <w:r w:rsidR="008603FD" w:rsidRPr="00E219D0">
        <w:rPr>
          <w:rFonts w:ascii="Arial" w:hAnsi="Arial"/>
          <w:color w:val="000000" w:themeColor="text1"/>
          <w:sz w:val="22"/>
          <w:szCs w:val="22"/>
        </w:rPr>
        <w:t>(Sriharan et al., 2022)</w:t>
      </w:r>
      <w:r w:rsidRPr="00E219D0">
        <w:rPr>
          <w:rFonts w:ascii="Arial" w:hAnsi="Arial"/>
          <w:color w:val="000000" w:themeColor="text1"/>
          <w:sz w:val="22"/>
          <w:szCs w:val="22"/>
        </w:rPr>
        <w:t xml:space="preserve">. His leadership approach was predominantly </w:t>
      </w:r>
      <w:r w:rsidR="008603FD" w:rsidRPr="00E219D0">
        <w:rPr>
          <w:rFonts w:ascii="Arial" w:hAnsi="Arial"/>
          <w:color w:val="000000" w:themeColor="text1"/>
          <w:sz w:val="22"/>
          <w:szCs w:val="22"/>
        </w:rPr>
        <w:t>cohesive (</w:t>
      </w:r>
      <w:r w:rsidR="008603FD" w:rsidRPr="00E219D0">
        <w:rPr>
          <w:rFonts w:ascii="Arial" w:hAnsi="Arial"/>
          <w:color w:val="000000" w:themeColor="text1"/>
          <w:sz w:val="22"/>
          <w:szCs w:val="22"/>
        </w:rPr>
        <w:t>Sriharan et al., 2022).</w:t>
      </w:r>
      <w:r w:rsidRPr="00E219D0">
        <w:rPr>
          <w:rFonts w:ascii="Arial" w:hAnsi="Arial"/>
          <w:color w:val="000000" w:themeColor="text1"/>
          <w:sz w:val="22"/>
          <w:szCs w:val="22"/>
        </w:rPr>
        <w:t xml:space="preserve"> In a nation where provincial governments govern the healthcare system, the issue that Trudeau faced was to uphold unity and provide a coherent reaction among the regions</w:t>
      </w:r>
      <w:r w:rsidR="008603FD">
        <w:rPr>
          <w:rFonts w:ascii="Arial" w:hAnsi="Arial"/>
          <w:color w:val="000000" w:themeColor="text1"/>
          <w:sz w:val="22"/>
          <w:szCs w:val="22"/>
        </w:rPr>
        <w:t xml:space="preserve"> </w:t>
      </w:r>
      <w:r w:rsidR="008603FD" w:rsidRPr="00E219D0">
        <w:rPr>
          <w:rFonts w:ascii="Arial" w:hAnsi="Arial"/>
          <w:color w:val="000000" w:themeColor="text1"/>
          <w:sz w:val="22"/>
          <w:szCs w:val="22"/>
        </w:rPr>
        <w:t>(Sriharan et al., 2022).</w:t>
      </w:r>
      <w:r w:rsidRPr="00E219D0">
        <w:rPr>
          <w:rFonts w:ascii="Arial" w:hAnsi="Arial"/>
          <w:color w:val="000000" w:themeColor="text1"/>
          <w:sz w:val="22"/>
          <w:szCs w:val="22"/>
        </w:rPr>
        <w:t xml:space="preserve"> His leadership centred on the establishment of a feeling of national unity without tampering with the autonomy of provincial governments</w:t>
      </w:r>
      <w:r w:rsidR="001F06CB" w:rsidRPr="00E219D0">
        <w:rPr>
          <w:rFonts w:ascii="Arial" w:hAnsi="Arial"/>
          <w:color w:val="000000" w:themeColor="text1"/>
          <w:sz w:val="22"/>
          <w:szCs w:val="22"/>
        </w:rPr>
        <w:t xml:space="preserve"> (Sriharan et al., 2022)</w:t>
      </w:r>
      <w:r w:rsidRPr="00E219D0">
        <w:rPr>
          <w:rFonts w:ascii="Arial" w:hAnsi="Arial"/>
          <w:color w:val="000000" w:themeColor="text1"/>
          <w:sz w:val="22"/>
          <w:szCs w:val="22"/>
        </w:rPr>
        <w:t>.</w:t>
      </w:r>
    </w:p>
    <w:p w14:paraId="63F65FC3" w14:textId="518B8D63"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first steps that Trudeau took were aimed at assisting individuals and businesses financially</w:t>
      </w:r>
      <w:r w:rsidR="008603FD">
        <w:rPr>
          <w:rFonts w:ascii="Arial" w:hAnsi="Arial"/>
          <w:color w:val="000000" w:themeColor="text1"/>
          <w:sz w:val="22"/>
          <w:szCs w:val="22"/>
        </w:rPr>
        <w:t xml:space="preserve"> (</w:t>
      </w:r>
      <w:r w:rsidR="008603FD" w:rsidRPr="00E219D0">
        <w:rPr>
          <w:rFonts w:ascii="Arial" w:hAnsi="Arial"/>
          <w:color w:val="000000" w:themeColor="text1"/>
          <w:sz w:val="22"/>
          <w:szCs w:val="22"/>
        </w:rPr>
        <w:t>Fitriani et al., 2022).</w:t>
      </w:r>
      <w:r w:rsidRPr="00E219D0">
        <w:rPr>
          <w:rFonts w:ascii="Arial" w:hAnsi="Arial"/>
          <w:color w:val="000000" w:themeColor="text1"/>
          <w:sz w:val="22"/>
          <w:szCs w:val="22"/>
        </w:rPr>
        <w:t xml:space="preserve"> This was regarded as a crucial component of his leadership, since it was meant to alleviate the economic pressure occasioned by the pandemic</w:t>
      </w:r>
      <w:r w:rsidR="008603FD">
        <w:rPr>
          <w:rFonts w:ascii="Arial" w:hAnsi="Arial"/>
          <w:color w:val="000000" w:themeColor="text1"/>
          <w:sz w:val="22"/>
          <w:szCs w:val="22"/>
        </w:rPr>
        <w:t xml:space="preserve"> (</w:t>
      </w:r>
      <w:r w:rsidR="008603FD" w:rsidRPr="00E219D0">
        <w:rPr>
          <w:rFonts w:ascii="Arial" w:hAnsi="Arial"/>
          <w:color w:val="000000" w:themeColor="text1"/>
          <w:sz w:val="22"/>
          <w:szCs w:val="22"/>
        </w:rPr>
        <w:t>Fitriani et al., 2022).</w:t>
      </w:r>
      <w:r w:rsidR="008603FD">
        <w:rPr>
          <w:rFonts w:ascii="Arial" w:hAnsi="Arial"/>
          <w:color w:val="000000" w:themeColor="text1"/>
          <w:sz w:val="22"/>
          <w:szCs w:val="22"/>
        </w:rPr>
        <w:t xml:space="preserve"> </w:t>
      </w:r>
      <w:r w:rsidRPr="00E219D0">
        <w:rPr>
          <w:rFonts w:ascii="Arial" w:hAnsi="Arial"/>
          <w:color w:val="000000" w:themeColor="text1"/>
          <w:sz w:val="22"/>
          <w:szCs w:val="22"/>
        </w:rPr>
        <w:t>The first reaction was</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however</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criticised as a slow reaction</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particularly in the provision of protective personal equipment (PPE) and testing capacity</w:t>
      </w:r>
      <w:r w:rsidR="008603FD">
        <w:rPr>
          <w:rFonts w:ascii="Arial" w:hAnsi="Arial"/>
          <w:color w:val="000000" w:themeColor="text1"/>
          <w:sz w:val="22"/>
          <w:szCs w:val="22"/>
        </w:rPr>
        <w:t xml:space="preserve"> (</w:t>
      </w:r>
      <w:r w:rsidR="008603FD" w:rsidRPr="00E219D0">
        <w:rPr>
          <w:rFonts w:ascii="Arial" w:hAnsi="Arial"/>
          <w:color w:val="000000" w:themeColor="text1"/>
          <w:sz w:val="22"/>
          <w:szCs w:val="22"/>
        </w:rPr>
        <w:t>Fitriani et al., 2022).</w:t>
      </w:r>
      <w:r w:rsidR="008603FD">
        <w:rPr>
          <w:rFonts w:ascii="Arial" w:hAnsi="Arial"/>
          <w:color w:val="000000" w:themeColor="text1"/>
          <w:sz w:val="22"/>
          <w:szCs w:val="22"/>
        </w:rPr>
        <w:t xml:space="preserve">  </w:t>
      </w:r>
      <w:r w:rsidRPr="00E219D0">
        <w:rPr>
          <w:rFonts w:ascii="Arial" w:hAnsi="Arial"/>
          <w:color w:val="000000" w:themeColor="text1"/>
          <w:sz w:val="22"/>
          <w:szCs w:val="22"/>
        </w:rPr>
        <w:t xml:space="preserve">As is the case in many countries, Canada </w:t>
      </w:r>
      <w:r w:rsidR="00450799" w:rsidRPr="00E219D0">
        <w:rPr>
          <w:rFonts w:ascii="Arial" w:hAnsi="Arial"/>
          <w:color w:val="000000" w:themeColor="text1"/>
          <w:sz w:val="22"/>
          <w:szCs w:val="22"/>
        </w:rPr>
        <w:t>faced</w:t>
      </w:r>
      <w:r w:rsidRPr="00E219D0">
        <w:rPr>
          <w:rFonts w:ascii="Arial" w:hAnsi="Arial"/>
          <w:color w:val="000000" w:themeColor="text1"/>
          <w:sz w:val="22"/>
          <w:szCs w:val="22"/>
        </w:rPr>
        <w:t xml:space="preserve"> a challenge in </w:t>
      </w:r>
      <w:r w:rsidR="00450799" w:rsidRPr="00E219D0">
        <w:rPr>
          <w:rFonts w:ascii="Arial" w:hAnsi="Arial"/>
          <w:color w:val="000000" w:themeColor="text1"/>
          <w:sz w:val="22"/>
          <w:szCs w:val="22"/>
        </w:rPr>
        <w:t xml:space="preserve">the </w:t>
      </w:r>
      <w:r w:rsidRPr="00E219D0">
        <w:rPr>
          <w:rFonts w:ascii="Arial" w:hAnsi="Arial"/>
          <w:color w:val="000000" w:themeColor="text1"/>
          <w:sz w:val="22"/>
          <w:szCs w:val="22"/>
        </w:rPr>
        <w:t>acquisition of the vaccines during the initial stages</w:t>
      </w:r>
      <w:r w:rsidR="008603FD">
        <w:rPr>
          <w:rFonts w:ascii="Arial" w:hAnsi="Arial"/>
          <w:color w:val="000000" w:themeColor="text1"/>
          <w:sz w:val="22"/>
          <w:szCs w:val="22"/>
        </w:rPr>
        <w:t xml:space="preserve"> (</w:t>
      </w:r>
      <w:r w:rsidR="008603FD" w:rsidRPr="00E219D0">
        <w:rPr>
          <w:rFonts w:ascii="Arial" w:hAnsi="Arial"/>
          <w:color w:val="000000" w:themeColor="text1"/>
          <w:sz w:val="22"/>
          <w:szCs w:val="22"/>
        </w:rPr>
        <w:t>Fitriani et al., 2022).</w:t>
      </w:r>
      <w:r w:rsidR="008603FD">
        <w:rPr>
          <w:rFonts w:ascii="Arial" w:hAnsi="Arial"/>
          <w:color w:val="000000" w:themeColor="text1"/>
          <w:sz w:val="22"/>
          <w:szCs w:val="22"/>
        </w:rPr>
        <w:t xml:space="preserve"> </w:t>
      </w:r>
      <w:r w:rsidRPr="00E219D0">
        <w:rPr>
          <w:rFonts w:ascii="Arial" w:hAnsi="Arial"/>
          <w:color w:val="000000" w:themeColor="text1"/>
          <w:sz w:val="22"/>
          <w:szCs w:val="22"/>
        </w:rPr>
        <w:t>His initial shortcomings in responding to the crisis in terms of leadership prompted questions following the first delays in the distribution of vaccines</w:t>
      </w:r>
      <w:r w:rsidR="001F06CB" w:rsidRPr="00E219D0">
        <w:rPr>
          <w:rFonts w:ascii="Arial" w:hAnsi="Arial"/>
          <w:color w:val="000000" w:themeColor="text1"/>
          <w:sz w:val="22"/>
          <w:szCs w:val="22"/>
        </w:rPr>
        <w:t xml:space="preserve"> (Fitriani et al., 2022)</w:t>
      </w:r>
      <w:r w:rsidRPr="00E219D0">
        <w:rPr>
          <w:rFonts w:ascii="Arial" w:hAnsi="Arial"/>
          <w:color w:val="000000" w:themeColor="text1"/>
          <w:sz w:val="22"/>
          <w:szCs w:val="22"/>
        </w:rPr>
        <w:t>.</w:t>
      </w:r>
    </w:p>
    <w:p w14:paraId="7DC497B3" w14:textId="74974B4D" w:rsidR="005861E3" w:rsidRPr="008603FD" w:rsidRDefault="005861E3" w:rsidP="00360755">
      <w:pPr>
        <w:spacing w:before="240" w:after="0"/>
      </w:pPr>
      <w:r w:rsidRPr="00E219D0">
        <w:rPr>
          <w:rFonts w:ascii="Arial" w:hAnsi="Arial"/>
          <w:color w:val="000000" w:themeColor="text1"/>
          <w:sz w:val="22"/>
          <w:szCs w:val="22"/>
        </w:rPr>
        <w:t>Nevertheless, with the advancement of the pandemic, the leader changed to the transformational type of leadership that Trudeau demonstrated</w:t>
      </w:r>
      <w:r w:rsidR="008603FD">
        <w:rPr>
          <w:rFonts w:ascii="Arial" w:hAnsi="Arial"/>
          <w:color w:val="000000" w:themeColor="text1"/>
          <w:sz w:val="22"/>
          <w:szCs w:val="22"/>
        </w:rPr>
        <w:t xml:space="preserve"> </w:t>
      </w:r>
      <w:r w:rsidR="008603FD" w:rsidRPr="00E219D0">
        <w:rPr>
          <w:rFonts w:ascii="Arial" w:hAnsi="Arial"/>
          <w:color w:val="000000" w:themeColor="text1"/>
          <w:sz w:val="22"/>
          <w:szCs w:val="22"/>
        </w:rPr>
        <w:t>(</w:t>
      </w:r>
      <w:r w:rsidR="008603FD" w:rsidRPr="00E219D0">
        <w:rPr>
          <w:rFonts w:ascii="Arial" w:hAnsi="Arial"/>
          <w:color w:val="000000" w:themeColor="text1"/>
          <w:sz w:val="22"/>
          <w:szCs w:val="22"/>
          <w:shd w:val="clear" w:color="auto" w:fill="FFFFFF"/>
        </w:rPr>
        <w:t>Etzion, 2018)</w:t>
      </w:r>
      <w:r w:rsidRPr="00E219D0">
        <w:rPr>
          <w:rFonts w:ascii="Arial" w:hAnsi="Arial"/>
          <w:color w:val="000000" w:themeColor="text1"/>
          <w:sz w:val="22"/>
          <w:szCs w:val="22"/>
        </w:rPr>
        <w:t>. His government has procured more vaccine doses</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and by mid-2021, Canada had among the highest rates of vaccination in the world</w:t>
      </w:r>
      <w:r w:rsidR="008603FD">
        <w:rPr>
          <w:rFonts w:ascii="Arial" w:hAnsi="Arial"/>
          <w:color w:val="000000" w:themeColor="text1"/>
          <w:sz w:val="22"/>
          <w:szCs w:val="22"/>
        </w:rPr>
        <w:t xml:space="preserve"> </w:t>
      </w:r>
      <w:r w:rsidR="008603FD" w:rsidRPr="00E219D0">
        <w:rPr>
          <w:rFonts w:ascii="Arial" w:hAnsi="Arial"/>
          <w:color w:val="000000" w:themeColor="text1"/>
          <w:sz w:val="22"/>
          <w:szCs w:val="22"/>
        </w:rPr>
        <w:t>(</w:t>
      </w:r>
      <w:r w:rsidR="008603FD" w:rsidRPr="00E219D0">
        <w:rPr>
          <w:rFonts w:ascii="Arial" w:hAnsi="Arial"/>
          <w:color w:val="000000" w:themeColor="text1"/>
          <w:sz w:val="22"/>
          <w:szCs w:val="22"/>
          <w:shd w:val="clear" w:color="auto" w:fill="FFFFFF"/>
        </w:rPr>
        <w:t>Etzion, 2018)</w:t>
      </w:r>
      <w:r w:rsidRPr="00E219D0">
        <w:rPr>
          <w:rFonts w:ascii="Arial" w:hAnsi="Arial"/>
          <w:color w:val="000000" w:themeColor="text1"/>
          <w:sz w:val="22"/>
          <w:szCs w:val="22"/>
        </w:rPr>
        <w:t>. The communication was strong and helped Trudeau reassure the citizens, but there were still some difficulties in some provinces where the rollouts were slower</w:t>
      </w:r>
      <w:r w:rsidR="00B5509C" w:rsidRPr="00E219D0">
        <w:rPr>
          <w:rFonts w:ascii="Arial" w:hAnsi="Arial"/>
          <w:color w:val="000000" w:themeColor="text1"/>
          <w:sz w:val="22"/>
          <w:szCs w:val="22"/>
        </w:rPr>
        <w:t xml:space="preserve"> (</w:t>
      </w:r>
      <w:r w:rsidR="00B5509C" w:rsidRPr="00E219D0">
        <w:rPr>
          <w:rFonts w:ascii="Arial" w:hAnsi="Arial"/>
          <w:color w:val="000000" w:themeColor="text1"/>
          <w:sz w:val="22"/>
          <w:szCs w:val="22"/>
          <w:shd w:val="clear" w:color="auto" w:fill="FFFFFF"/>
        </w:rPr>
        <w:t xml:space="preserve">Etzion, 2018). </w:t>
      </w:r>
      <w:r w:rsidRPr="00E219D0">
        <w:rPr>
          <w:rFonts w:ascii="Arial" w:hAnsi="Arial"/>
          <w:color w:val="000000" w:themeColor="text1"/>
          <w:sz w:val="22"/>
          <w:szCs w:val="22"/>
        </w:rPr>
        <w:t>During the crisis, Trudeau concentrated on inclusivity</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whereby the federal government engaged the provincial governments and Indigenous communities to make sure that everyone </w:t>
      </w:r>
      <w:r w:rsidR="00450799" w:rsidRPr="00E219D0">
        <w:rPr>
          <w:rFonts w:ascii="Arial" w:hAnsi="Arial"/>
          <w:color w:val="000000" w:themeColor="text1"/>
          <w:sz w:val="22"/>
          <w:szCs w:val="22"/>
        </w:rPr>
        <w:t>could</w:t>
      </w:r>
      <w:r w:rsidRPr="00E219D0">
        <w:rPr>
          <w:rFonts w:ascii="Arial" w:hAnsi="Arial"/>
          <w:color w:val="000000" w:themeColor="text1"/>
          <w:sz w:val="22"/>
          <w:szCs w:val="22"/>
        </w:rPr>
        <w:t xml:space="preserve"> access vaccines</w:t>
      </w:r>
      <w:r w:rsidR="008603FD">
        <w:rPr>
          <w:rFonts w:ascii="Arial" w:hAnsi="Arial"/>
          <w:color w:val="000000" w:themeColor="text1"/>
          <w:sz w:val="22"/>
          <w:szCs w:val="22"/>
        </w:rPr>
        <w:t xml:space="preserve"> (</w:t>
      </w:r>
      <w:r w:rsidR="008603FD" w:rsidRPr="00E219D0">
        <w:rPr>
          <w:rFonts w:ascii="Arial" w:hAnsi="Arial"/>
          <w:color w:val="000000" w:themeColor="text1"/>
          <w:sz w:val="22"/>
          <w:szCs w:val="22"/>
        </w:rPr>
        <w:t>Mao, 2024).</w:t>
      </w:r>
    </w:p>
    <w:p w14:paraId="79FCA263" w14:textId="0684F22D"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leadership of unity in Canada was also seen through the continued cooperation between the public health authorities, provincial leaders, and the Indigenous health authorities</w:t>
      </w:r>
      <w:r w:rsidR="008603FD" w:rsidRPr="00E219D0">
        <w:rPr>
          <w:rFonts w:ascii="Arial" w:hAnsi="Arial"/>
          <w:color w:val="000000" w:themeColor="text1"/>
          <w:sz w:val="22"/>
          <w:szCs w:val="22"/>
        </w:rPr>
        <w:t xml:space="preserve"> (Mao, 2024)</w:t>
      </w:r>
      <w:r w:rsidRPr="00E219D0">
        <w:rPr>
          <w:rFonts w:ascii="Arial" w:hAnsi="Arial"/>
          <w:color w:val="000000" w:themeColor="text1"/>
          <w:sz w:val="22"/>
          <w:szCs w:val="22"/>
        </w:rPr>
        <w:t>. The leadership style embraced by Trudeau</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where he worked towards national coordination and financial assistance</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enabled Canada to overcome some of the previous </w:t>
      </w:r>
      <w:proofErr w:type="gramStart"/>
      <w:r w:rsidRPr="00E219D0">
        <w:rPr>
          <w:rFonts w:ascii="Arial" w:hAnsi="Arial"/>
          <w:color w:val="000000" w:themeColor="text1"/>
          <w:sz w:val="22"/>
          <w:szCs w:val="22"/>
        </w:rPr>
        <w:t>failures</w:t>
      </w:r>
      <w:r w:rsidR="008603FD">
        <w:rPr>
          <w:rFonts w:ascii="Arial" w:hAnsi="Arial"/>
          <w:color w:val="000000" w:themeColor="text1"/>
          <w:sz w:val="22"/>
          <w:szCs w:val="22"/>
        </w:rPr>
        <w:t xml:space="preserve"> </w:t>
      </w:r>
      <w:r w:rsidR="008603FD" w:rsidRPr="00E219D0">
        <w:rPr>
          <w:rFonts w:ascii="Arial" w:hAnsi="Arial"/>
          <w:color w:val="000000" w:themeColor="text1"/>
          <w:sz w:val="22"/>
          <w:szCs w:val="22"/>
        </w:rPr>
        <w:t xml:space="preserve"> (</w:t>
      </w:r>
      <w:proofErr w:type="gramEnd"/>
      <w:r w:rsidR="008603FD" w:rsidRPr="00E219D0">
        <w:rPr>
          <w:rFonts w:ascii="Arial" w:hAnsi="Arial"/>
          <w:color w:val="000000" w:themeColor="text1"/>
          <w:sz w:val="22"/>
          <w:szCs w:val="22"/>
        </w:rPr>
        <w:t>Mao, 2024).</w:t>
      </w:r>
      <w:r w:rsidR="008603FD">
        <w:rPr>
          <w:rFonts w:ascii="Arial" w:hAnsi="Arial"/>
          <w:color w:val="000000" w:themeColor="text1"/>
          <w:sz w:val="22"/>
          <w:szCs w:val="22"/>
        </w:rPr>
        <w:t xml:space="preserve"> </w:t>
      </w:r>
      <w:r w:rsidRPr="00E219D0">
        <w:rPr>
          <w:rFonts w:ascii="Arial" w:hAnsi="Arial"/>
          <w:color w:val="000000" w:themeColor="text1"/>
          <w:sz w:val="22"/>
          <w:szCs w:val="22"/>
        </w:rPr>
        <w:t xml:space="preserve"> His </w:t>
      </w:r>
      <w:r w:rsidR="00450799" w:rsidRPr="00E219D0">
        <w:rPr>
          <w:rFonts w:ascii="Arial" w:hAnsi="Arial"/>
          <w:color w:val="000000" w:themeColor="text1"/>
          <w:sz w:val="22"/>
          <w:szCs w:val="22"/>
        </w:rPr>
        <w:t>connections</w:t>
      </w:r>
      <w:r w:rsidRPr="00E219D0">
        <w:rPr>
          <w:rFonts w:ascii="Arial" w:hAnsi="Arial"/>
          <w:color w:val="000000" w:themeColor="text1"/>
          <w:sz w:val="22"/>
          <w:szCs w:val="22"/>
        </w:rPr>
        <w:t xml:space="preserve"> with various levels of government also enabled the nation to manage the crisis even better </w:t>
      </w:r>
      <w:r w:rsidR="00450799" w:rsidRPr="00E219D0">
        <w:rPr>
          <w:rFonts w:ascii="Arial" w:hAnsi="Arial"/>
          <w:color w:val="000000" w:themeColor="text1"/>
          <w:sz w:val="22"/>
          <w:szCs w:val="22"/>
        </w:rPr>
        <w:t>as</w:t>
      </w:r>
      <w:r w:rsidRPr="00E219D0">
        <w:rPr>
          <w:rFonts w:ascii="Arial" w:hAnsi="Arial"/>
          <w:color w:val="000000" w:themeColor="text1"/>
          <w:sz w:val="22"/>
          <w:szCs w:val="22"/>
        </w:rPr>
        <w:t xml:space="preserve"> time </w:t>
      </w:r>
      <w:r w:rsidR="00450799" w:rsidRPr="00E219D0">
        <w:rPr>
          <w:rFonts w:ascii="Arial" w:hAnsi="Arial"/>
          <w:color w:val="000000" w:themeColor="text1"/>
          <w:sz w:val="22"/>
          <w:szCs w:val="22"/>
        </w:rPr>
        <w:t>passed</w:t>
      </w:r>
      <w:r w:rsidR="001F06CB" w:rsidRPr="00E219D0">
        <w:rPr>
          <w:rFonts w:ascii="Arial" w:hAnsi="Arial"/>
          <w:color w:val="000000" w:themeColor="text1"/>
          <w:sz w:val="22"/>
          <w:szCs w:val="22"/>
        </w:rPr>
        <w:t xml:space="preserve"> (Mao, 2024)</w:t>
      </w:r>
      <w:r w:rsidRPr="00E219D0">
        <w:rPr>
          <w:rFonts w:ascii="Arial" w:hAnsi="Arial"/>
          <w:color w:val="000000" w:themeColor="text1"/>
          <w:sz w:val="22"/>
          <w:szCs w:val="22"/>
        </w:rPr>
        <w:t>.</w:t>
      </w:r>
    </w:p>
    <w:p w14:paraId="6BEEB39D" w14:textId="77777777" w:rsidR="00A50F48" w:rsidRPr="00E219D0" w:rsidRDefault="00A50F48" w:rsidP="00360755">
      <w:pPr>
        <w:spacing w:before="240" w:after="0"/>
        <w:rPr>
          <w:rFonts w:ascii="Arial" w:eastAsia="Times New Roman" w:hAnsi="Arial"/>
          <w:b/>
          <w:bCs/>
          <w:color w:val="000000" w:themeColor="text1"/>
          <w:sz w:val="28"/>
          <w:szCs w:val="28"/>
        </w:rPr>
      </w:pPr>
      <w:r w:rsidRPr="00E219D0">
        <w:rPr>
          <w:rFonts w:ascii="Arial" w:hAnsi="Arial"/>
        </w:rPr>
        <w:lastRenderedPageBreak/>
        <w:br w:type="page"/>
      </w:r>
    </w:p>
    <w:p w14:paraId="3F6D6D6B" w14:textId="77777777" w:rsidR="005861E3" w:rsidRPr="00E219D0" w:rsidRDefault="005861E3" w:rsidP="00360755">
      <w:pPr>
        <w:pStyle w:val="Heading2"/>
        <w:spacing w:before="240" w:after="0"/>
        <w:rPr>
          <w:rFonts w:ascii="Arial" w:hAnsi="Arial" w:cs="Arial"/>
          <w:lang w:val="en-GB"/>
        </w:rPr>
      </w:pPr>
      <w:bookmarkStart w:id="8" w:name="_Toc213270809"/>
      <w:r w:rsidRPr="00E219D0">
        <w:rPr>
          <w:rFonts w:ascii="Arial" w:hAnsi="Arial" w:cs="Arial"/>
          <w:lang w:val="en-GB"/>
        </w:rPr>
        <w:lastRenderedPageBreak/>
        <w:t>Leadership Theories and Critique</w:t>
      </w:r>
      <w:bookmarkEnd w:id="8"/>
    </w:p>
    <w:p w14:paraId="640B848D" w14:textId="1392C463"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leadership styles of Salvador Illa, Chung Sye-</w:t>
      </w:r>
      <w:proofErr w:type="spellStart"/>
      <w:r w:rsidRPr="00E219D0">
        <w:rPr>
          <w:rFonts w:ascii="Arial" w:hAnsi="Arial"/>
          <w:color w:val="000000" w:themeColor="text1"/>
          <w:sz w:val="22"/>
          <w:szCs w:val="22"/>
        </w:rPr>
        <w:t>kyun</w:t>
      </w:r>
      <w:proofErr w:type="spellEnd"/>
      <w:r w:rsidRPr="00E219D0">
        <w:rPr>
          <w:rFonts w:ascii="Arial" w:hAnsi="Arial"/>
          <w:color w:val="000000" w:themeColor="text1"/>
          <w:sz w:val="22"/>
          <w:szCs w:val="22"/>
        </w:rPr>
        <w:t>, and Justin Trudeau can be evaluated with the help of different theories of leadership</w:t>
      </w:r>
      <w:r w:rsidR="008603FD">
        <w:rPr>
          <w:rFonts w:ascii="Arial" w:hAnsi="Arial"/>
          <w:color w:val="000000" w:themeColor="text1"/>
          <w:sz w:val="22"/>
          <w:szCs w:val="22"/>
        </w:rPr>
        <w:t xml:space="preserve"> </w:t>
      </w:r>
      <w:r w:rsidR="008603FD" w:rsidRPr="00E219D0">
        <w:rPr>
          <w:rFonts w:ascii="Arial" w:hAnsi="Arial"/>
          <w:color w:val="000000" w:themeColor="text1"/>
          <w:sz w:val="22"/>
          <w:szCs w:val="22"/>
        </w:rPr>
        <w:t>(Fitzpatrick et al., 2023).</w:t>
      </w:r>
    </w:p>
    <w:p w14:paraId="28E8F788" w14:textId="2C2352E1"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All three leaders had a primary characteristic of transformational leadership, particularly </w:t>
      </w:r>
      <w:r w:rsidR="00450799" w:rsidRPr="00E219D0">
        <w:rPr>
          <w:rFonts w:ascii="Arial" w:hAnsi="Arial"/>
          <w:color w:val="000000" w:themeColor="text1"/>
          <w:sz w:val="22"/>
          <w:szCs w:val="22"/>
        </w:rPr>
        <w:t>in</w:t>
      </w:r>
      <w:r w:rsidRPr="00E219D0">
        <w:rPr>
          <w:rFonts w:ascii="Arial" w:hAnsi="Arial"/>
          <w:color w:val="000000" w:themeColor="text1"/>
          <w:sz w:val="22"/>
          <w:szCs w:val="22"/>
        </w:rPr>
        <w:t xml:space="preserve"> the later stages of the pandemic</w:t>
      </w:r>
      <w:r w:rsidR="008603FD">
        <w:rPr>
          <w:rFonts w:ascii="Arial" w:hAnsi="Arial"/>
          <w:color w:val="000000" w:themeColor="text1"/>
          <w:sz w:val="22"/>
          <w:szCs w:val="22"/>
        </w:rPr>
        <w:t xml:space="preserve"> </w:t>
      </w:r>
      <w:r w:rsidR="008603FD" w:rsidRPr="00E219D0">
        <w:rPr>
          <w:rFonts w:ascii="Arial" w:hAnsi="Arial"/>
          <w:color w:val="000000" w:themeColor="text1"/>
          <w:sz w:val="22"/>
          <w:szCs w:val="22"/>
        </w:rPr>
        <w:t xml:space="preserve">(Fitzpatrick et al., 2023). </w:t>
      </w:r>
      <w:r w:rsidR="008603FD">
        <w:rPr>
          <w:rFonts w:ascii="Arial" w:hAnsi="Arial"/>
          <w:color w:val="000000" w:themeColor="text1"/>
          <w:sz w:val="22"/>
          <w:szCs w:val="22"/>
        </w:rPr>
        <w:t xml:space="preserve"> </w:t>
      </w:r>
      <w:r w:rsidRPr="00E219D0">
        <w:rPr>
          <w:rFonts w:ascii="Arial" w:hAnsi="Arial"/>
          <w:color w:val="000000" w:themeColor="text1"/>
          <w:sz w:val="22"/>
          <w:szCs w:val="22"/>
        </w:rPr>
        <w:t xml:space="preserve"> Transformational leaders influence and encourage individuals to attain the </w:t>
      </w:r>
      <w:r w:rsidR="00450799" w:rsidRPr="00E219D0">
        <w:rPr>
          <w:rFonts w:ascii="Arial" w:hAnsi="Arial"/>
          <w:color w:val="000000" w:themeColor="text1"/>
          <w:sz w:val="22"/>
          <w:szCs w:val="22"/>
        </w:rPr>
        <w:t>long-term</w:t>
      </w:r>
      <w:r w:rsidRPr="00E219D0">
        <w:rPr>
          <w:rFonts w:ascii="Arial" w:hAnsi="Arial"/>
          <w:color w:val="000000" w:themeColor="text1"/>
          <w:sz w:val="22"/>
          <w:szCs w:val="22"/>
        </w:rPr>
        <w:t xml:space="preserve"> objectives</w:t>
      </w:r>
      <w:r w:rsidR="008603FD">
        <w:rPr>
          <w:rFonts w:ascii="Arial" w:hAnsi="Arial"/>
          <w:color w:val="000000" w:themeColor="text1"/>
          <w:sz w:val="22"/>
          <w:szCs w:val="22"/>
        </w:rPr>
        <w:t xml:space="preserve"> </w:t>
      </w:r>
      <w:r w:rsidR="008603FD" w:rsidRPr="00E219D0">
        <w:rPr>
          <w:rFonts w:ascii="Arial" w:hAnsi="Arial"/>
          <w:color w:val="000000" w:themeColor="text1"/>
          <w:sz w:val="22"/>
          <w:szCs w:val="22"/>
        </w:rPr>
        <w:t>(Fitzpatrick et al., 2023)</w:t>
      </w:r>
      <w:r w:rsidRPr="00E219D0">
        <w:rPr>
          <w:rFonts w:ascii="Arial" w:hAnsi="Arial"/>
          <w:color w:val="000000" w:themeColor="text1"/>
          <w:sz w:val="22"/>
          <w:szCs w:val="22"/>
        </w:rPr>
        <w:t>. An example of this was Illa</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who became an adaptable leader and gained confidence in the vaccination exercise, unlike being a reactive leader</w:t>
      </w:r>
      <w:r w:rsidR="008603FD">
        <w:rPr>
          <w:rFonts w:ascii="Arial" w:hAnsi="Arial"/>
          <w:color w:val="000000" w:themeColor="text1"/>
          <w:sz w:val="22"/>
          <w:szCs w:val="22"/>
        </w:rPr>
        <w:t xml:space="preserve"> </w:t>
      </w:r>
      <w:r w:rsidR="008603FD" w:rsidRPr="00E219D0">
        <w:rPr>
          <w:rFonts w:ascii="Arial" w:hAnsi="Arial"/>
          <w:color w:val="000000" w:themeColor="text1"/>
          <w:sz w:val="22"/>
          <w:szCs w:val="22"/>
        </w:rPr>
        <w:t>(Fitzpatrick et al., 2023).</w:t>
      </w:r>
      <w:r w:rsidRPr="00E219D0">
        <w:rPr>
          <w:rFonts w:ascii="Arial" w:hAnsi="Arial"/>
          <w:color w:val="000000" w:themeColor="text1"/>
          <w:sz w:val="22"/>
          <w:szCs w:val="22"/>
        </w:rPr>
        <w:t xml:space="preserve"> The main factor was the rapid response and regular communication of Chung</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who managed to retain the trust of people and guarantee adherence to health regulations</w:t>
      </w:r>
      <w:r w:rsidR="001F06CB" w:rsidRPr="00E219D0">
        <w:rPr>
          <w:rFonts w:ascii="Arial" w:hAnsi="Arial"/>
          <w:color w:val="000000" w:themeColor="text1"/>
          <w:sz w:val="22"/>
          <w:szCs w:val="22"/>
        </w:rPr>
        <w:t xml:space="preserve"> (Fitzpatrick et al., 2023)</w:t>
      </w:r>
      <w:r w:rsidRPr="00E219D0">
        <w:rPr>
          <w:rFonts w:ascii="Arial" w:hAnsi="Arial"/>
          <w:color w:val="000000" w:themeColor="text1"/>
          <w:sz w:val="22"/>
          <w:szCs w:val="22"/>
        </w:rPr>
        <w:t>. Trudeau also changed his style and made the country stand as one when fending off adversity</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and went back to the common good.</w:t>
      </w:r>
    </w:p>
    <w:p w14:paraId="0C6CDBE0" w14:textId="6152EA9F"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Transactional leadership, although not the dominant one, was observed in the early reaction of Spain</w:t>
      </w:r>
      <w:r w:rsidR="00DF519B">
        <w:rPr>
          <w:rFonts w:ascii="Arial" w:hAnsi="Arial"/>
          <w:color w:val="000000" w:themeColor="text1"/>
          <w:sz w:val="22"/>
          <w:szCs w:val="22"/>
        </w:rPr>
        <w:t xml:space="preserve"> </w:t>
      </w:r>
      <w:r w:rsidR="00DF519B" w:rsidRPr="00E219D0">
        <w:rPr>
          <w:rFonts w:ascii="Arial" w:hAnsi="Arial"/>
          <w:color w:val="000000" w:themeColor="text1"/>
          <w:sz w:val="22"/>
          <w:szCs w:val="22"/>
        </w:rPr>
        <w:t>(Osti et al., 2023).</w:t>
      </w:r>
      <w:r w:rsidRPr="00E219D0">
        <w:rPr>
          <w:rFonts w:ascii="Arial" w:hAnsi="Arial"/>
          <w:color w:val="000000" w:themeColor="text1"/>
          <w:sz w:val="22"/>
          <w:szCs w:val="22"/>
        </w:rPr>
        <w:t xml:space="preserve"> The initial choices by Illa were aimed at keeping order and carrying out procedures, which brought criticism of being too slow</w:t>
      </w:r>
      <w:r w:rsidR="00DF519B">
        <w:rPr>
          <w:rFonts w:ascii="Arial" w:hAnsi="Arial"/>
          <w:color w:val="000000" w:themeColor="text1"/>
          <w:sz w:val="22"/>
          <w:szCs w:val="22"/>
        </w:rPr>
        <w:t xml:space="preserve"> </w:t>
      </w:r>
      <w:r w:rsidR="00DF519B" w:rsidRPr="00E219D0">
        <w:rPr>
          <w:rFonts w:ascii="Arial" w:hAnsi="Arial"/>
          <w:color w:val="000000" w:themeColor="text1"/>
          <w:sz w:val="22"/>
          <w:szCs w:val="22"/>
        </w:rPr>
        <w:t>(Osti et al., 2023).</w:t>
      </w:r>
      <w:r w:rsidRPr="00E219D0">
        <w:rPr>
          <w:rFonts w:ascii="Arial" w:hAnsi="Arial"/>
          <w:color w:val="000000" w:themeColor="text1"/>
          <w:sz w:val="22"/>
          <w:szCs w:val="22"/>
        </w:rPr>
        <w:t xml:space="preserve">The packages of government </w:t>
      </w:r>
      <w:r w:rsidR="00450799" w:rsidRPr="00E219D0">
        <w:rPr>
          <w:rFonts w:ascii="Arial" w:hAnsi="Arial"/>
          <w:color w:val="000000" w:themeColor="text1"/>
          <w:sz w:val="22"/>
          <w:szCs w:val="22"/>
        </w:rPr>
        <w:t>aid</w:t>
      </w:r>
      <w:r w:rsidRPr="00E219D0">
        <w:rPr>
          <w:rFonts w:ascii="Arial" w:hAnsi="Arial"/>
          <w:color w:val="000000" w:themeColor="text1"/>
          <w:sz w:val="22"/>
          <w:szCs w:val="22"/>
        </w:rPr>
        <w:t xml:space="preserve"> as delivered by Trudeau were a transactional response that was geared towards stabilising the economy, but this factor was insufficient at the initial stages to avoid major delays in ensuring that healthcare responses</w:t>
      </w:r>
      <w:r w:rsidR="001F06CB" w:rsidRPr="00E219D0">
        <w:rPr>
          <w:rFonts w:ascii="Arial" w:hAnsi="Arial"/>
          <w:color w:val="000000" w:themeColor="text1"/>
          <w:sz w:val="22"/>
          <w:szCs w:val="22"/>
        </w:rPr>
        <w:t xml:space="preserve"> (Osti et al., 2023)</w:t>
      </w:r>
      <w:r w:rsidRPr="00E219D0">
        <w:rPr>
          <w:rFonts w:ascii="Arial" w:hAnsi="Arial"/>
          <w:color w:val="000000" w:themeColor="text1"/>
          <w:sz w:val="22"/>
          <w:szCs w:val="22"/>
        </w:rPr>
        <w:t>.</w:t>
      </w:r>
    </w:p>
    <w:p w14:paraId="473BCE15" w14:textId="5420A252"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South Korea and Canada were the two countries that showed situation leadership</w:t>
      </w:r>
      <w:r w:rsidR="00DF519B">
        <w:rPr>
          <w:rFonts w:ascii="Arial" w:hAnsi="Arial"/>
          <w:color w:val="000000" w:themeColor="text1"/>
          <w:sz w:val="22"/>
          <w:szCs w:val="22"/>
        </w:rPr>
        <w:t xml:space="preserve"> </w:t>
      </w:r>
      <w:r w:rsidR="00DF519B" w:rsidRPr="00E219D0">
        <w:rPr>
          <w:rFonts w:ascii="Arial" w:hAnsi="Arial"/>
          <w:color w:val="000000" w:themeColor="text1"/>
          <w:sz w:val="22"/>
          <w:szCs w:val="22"/>
        </w:rPr>
        <w:t>(</w:t>
      </w:r>
      <w:r w:rsidR="00DF519B" w:rsidRPr="00E219D0">
        <w:rPr>
          <w:rFonts w:ascii="Arial" w:hAnsi="Arial"/>
          <w:color w:val="000000" w:themeColor="text1"/>
          <w:sz w:val="22"/>
          <w:szCs w:val="22"/>
          <w:shd w:val="clear" w:color="auto" w:fill="FFFFFF"/>
        </w:rPr>
        <w:t>Dhiman, 2022)</w:t>
      </w:r>
      <w:r w:rsidRPr="00E219D0">
        <w:rPr>
          <w:rFonts w:ascii="Arial" w:hAnsi="Arial"/>
          <w:color w:val="000000" w:themeColor="text1"/>
          <w:sz w:val="22"/>
          <w:szCs w:val="22"/>
        </w:rPr>
        <w:t>. Chung adjusted his leadership style according to the dynamic character of the pandemic and centred it on early action and ongoing collaboration</w:t>
      </w:r>
      <w:r w:rsidR="00DF519B">
        <w:rPr>
          <w:rFonts w:ascii="Arial" w:hAnsi="Arial"/>
          <w:color w:val="000000" w:themeColor="text1"/>
          <w:sz w:val="22"/>
          <w:szCs w:val="22"/>
        </w:rPr>
        <w:t xml:space="preserve"> </w:t>
      </w:r>
      <w:r w:rsidR="00DF519B" w:rsidRPr="00E219D0">
        <w:rPr>
          <w:rFonts w:ascii="Arial" w:hAnsi="Arial"/>
          <w:color w:val="000000" w:themeColor="text1"/>
          <w:sz w:val="22"/>
          <w:szCs w:val="22"/>
        </w:rPr>
        <w:t>(</w:t>
      </w:r>
      <w:r w:rsidR="00DF519B" w:rsidRPr="00E219D0">
        <w:rPr>
          <w:rFonts w:ascii="Arial" w:hAnsi="Arial"/>
          <w:color w:val="000000" w:themeColor="text1"/>
          <w:sz w:val="22"/>
          <w:szCs w:val="22"/>
          <w:shd w:val="clear" w:color="auto" w:fill="FFFFFF"/>
        </w:rPr>
        <w:t>Dhiman, 2022).</w:t>
      </w:r>
      <w:r w:rsidRPr="00E219D0">
        <w:rPr>
          <w:rFonts w:ascii="Arial" w:hAnsi="Arial"/>
          <w:color w:val="000000" w:themeColor="text1"/>
          <w:sz w:val="22"/>
          <w:szCs w:val="22"/>
        </w:rPr>
        <w:t xml:space="preserve"> Trudeau was flexible and changed his approaches as the crisis unfolded, particularly regarding the allocation of vaccines and funding</w:t>
      </w:r>
      <w:r w:rsidR="005D18CD" w:rsidRPr="00E219D0">
        <w:rPr>
          <w:rFonts w:ascii="Arial" w:hAnsi="Arial"/>
          <w:color w:val="000000" w:themeColor="text1"/>
          <w:sz w:val="22"/>
          <w:szCs w:val="22"/>
        </w:rPr>
        <w:t xml:space="preserve"> (</w:t>
      </w:r>
      <w:r w:rsidR="005D18CD" w:rsidRPr="00E219D0">
        <w:rPr>
          <w:rFonts w:ascii="Arial" w:hAnsi="Arial"/>
          <w:color w:val="000000" w:themeColor="text1"/>
          <w:sz w:val="22"/>
          <w:szCs w:val="22"/>
          <w:shd w:val="clear" w:color="auto" w:fill="FFFFFF"/>
        </w:rPr>
        <w:t>Dhiman, 2022).</w:t>
      </w:r>
    </w:p>
    <w:p w14:paraId="5C5DCDD3" w14:textId="4BFF4621"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Illa, Chung, and Trudeau</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in their leadership styles</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show that leadership </w:t>
      </w:r>
      <w:proofErr w:type="gramStart"/>
      <w:r w:rsidRPr="00E219D0">
        <w:rPr>
          <w:rFonts w:ascii="Arial" w:hAnsi="Arial"/>
          <w:color w:val="000000" w:themeColor="text1"/>
          <w:sz w:val="22"/>
          <w:szCs w:val="22"/>
        </w:rPr>
        <w:t>has to</w:t>
      </w:r>
      <w:proofErr w:type="gramEnd"/>
      <w:r w:rsidRPr="00E219D0">
        <w:rPr>
          <w:rFonts w:ascii="Arial" w:hAnsi="Arial"/>
          <w:color w:val="000000" w:themeColor="text1"/>
          <w:sz w:val="22"/>
          <w:szCs w:val="22"/>
        </w:rPr>
        <w:t xml:space="preserve"> be adjusted to the situation and crisis challenges</w:t>
      </w:r>
      <w:r w:rsidR="00DF519B">
        <w:rPr>
          <w:rFonts w:ascii="Arial" w:hAnsi="Arial"/>
          <w:color w:val="000000" w:themeColor="text1"/>
          <w:sz w:val="22"/>
          <w:szCs w:val="22"/>
        </w:rPr>
        <w:t xml:space="preserve"> </w:t>
      </w:r>
      <w:r w:rsidR="00DF519B" w:rsidRPr="00E219D0">
        <w:rPr>
          <w:rFonts w:ascii="Arial" w:hAnsi="Arial"/>
          <w:color w:val="000000" w:themeColor="text1"/>
          <w:sz w:val="22"/>
          <w:szCs w:val="22"/>
        </w:rPr>
        <w:t>(Haldane et al., 2021).</w:t>
      </w:r>
      <w:r w:rsidRPr="00E219D0">
        <w:rPr>
          <w:rFonts w:ascii="Arial" w:hAnsi="Arial"/>
          <w:color w:val="000000" w:themeColor="text1"/>
          <w:sz w:val="22"/>
          <w:szCs w:val="22"/>
        </w:rPr>
        <w:t xml:space="preserve"> Their leadership was characterised by transparency, effective communication and teamwork</w:t>
      </w:r>
      <w:r w:rsidR="00DF519B">
        <w:rPr>
          <w:rFonts w:ascii="Arial" w:hAnsi="Arial"/>
          <w:color w:val="000000" w:themeColor="text1"/>
          <w:sz w:val="22"/>
          <w:szCs w:val="22"/>
        </w:rPr>
        <w:t xml:space="preserve"> </w:t>
      </w:r>
      <w:r w:rsidR="00DF519B" w:rsidRPr="00E219D0">
        <w:rPr>
          <w:rFonts w:ascii="Arial" w:hAnsi="Arial"/>
          <w:color w:val="000000" w:themeColor="text1"/>
          <w:sz w:val="22"/>
          <w:szCs w:val="22"/>
        </w:rPr>
        <w:t>(Haldane et al., 2021).</w:t>
      </w:r>
      <w:r w:rsidR="00DF519B">
        <w:rPr>
          <w:rFonts w:ascii="Arial" w:hAnsi="Arial"/>
          <w:color w:val="000000" w:themeColor="text1"/>
          <w:sz w:val="22"/>
          <w:szCs w:val="22"/>
        </w:rPr>
        <w:t xml:space="preserve">  </w:t>
      </w:r>
      <w:r w:rsidRPr="00E219D0">
        <w:rPr>
          <w:rFonts w:ascii="Arial" w:hAnsi="Arial"/>
          <w:color w:val="000000" w:themeColor="text1"/>
          <w:sz w:val="22"/>
          <w:szCs w:val="22"/>
        </w:rPr>
        <w:t xml:space="preserve">Nevertheless, </w:t>
      </w:r>
      <w:proofErr w:type="gramStart"/>
      <w:r w:rsidRPr="00E219D0">
        <w:rPr>
          <w:rFonts w:ascii="Arial" w:hAnsi="Arial"/>
          <w:color w:val="000000" w:themeColor="text1"/>
          <w:sz w:val="22"/>
          <w:szCs w:val="22"/>
        </w:rPr>
        <w:t>both of them</w:t>
      </w:r>
      <w:proofErr w:type="gramEnd"/>
      <w:r w:rsidRPr="00E219D0">
        <w:rPr>
          <w:rFonts w:ascii="Arial" w:hAnsi="Arial"/>
          <w:color w:val="000000" w:themeColor="text1"/>
          <w:sz w:val="22"/>
          <w:szCs w:val="22"/>
        </w:rPr>
        <w:t xml:space="preserve"> had different challenges, as their countries had different healthcare systems and political structures</w:t>
      </w:r>
      <w:r w:rsidR="00DF519B">
        <w:rPr>
          <w:rFonts w:ascii="Arial" w:hAnsi="Arial"/>
          <w:color w:val="000000" w:themeColor="text1"/>
          <w:sz w:val="22"/>
          <w:szCs w:val="22"/>
        </w:rPr>
        <w:t xml:space="preserve"> </w:t>
      </w:r>
      <w:r w:rsidR="00DF519B" w:rsidRPr="00E219D0">
        <w:rPr>
          <w:rFonts w:ascii="Arial" w:hAnsi="Arial"/>
          <w:color w:val="000000" w:themeColor="text1"/>
          <w:sz w:val="22"/>
          <w:szCs w:val="22"/>
        </w:rPr>
        <w:t>(Haldane et al., 2021).</w:t>
      </w:r>
      <w:r w:rsidR="00DF519B">
        <w:rPr>
          <w:rFonts w:ascii="Arial" w:hAnsi="Arial"/>
          <w:color w:val="000000" w:themeColor="text1"/>
          <w:sz w:val="22"/>
          <w:szCs w:val="22"/>
        </w:rPr>
        <w:t xml:space="preserve"> </w:t>
      </w:r>
      <w:proofErr w:type="gramStart"/>
      <w:r w:rsidRPr="00E219D0">
        <w:rPr>
          <w:rFonts w:ascii="Arial" w:hAnsi="Arial"/>
          <w:color w:val="000000" w:themeColor="text1"/>
          <w:sz w:val="22"/>
          <w:szCs w:val="22"/>
        </w:rPr>
        <w:t>The</w:t>
      </w:r>
      <w:proofErr w:type="gramEnd"/>
      <w:r w:rsidRPr="00E219D0">
        <w:rPr>
          <w:rFonts w:ascii="Arial" w:hAnsi="Arial"/>
          <w:color w:val="000000" w:themeColor="text1"/>
          <w:sz w:val="22"/>
          <w:szCs w:val="22"/>
        </w:rPr>
        <w:t xml:space="preserve"> most effective model in passing through the uncertainties of the pandemic was transformational leadership</w:t>
      </w:r>
      <w:r w:rsidR="001F06CB" w:rsidRPr="00E219D0">
        <w:rPr>
          <w:rFonts w:ascii="Arial" w:hAnsi="Arial"/>
          <w:color w:val="000000" w:themeColor="text1"/>
          <w:sz w:val="22"/>
          <w:szCs w:val="22"/>
        </w:rPr>
        <w:t xml:space="preserve"> (Haldane et al., 2021).</w:t>
      </w:r>
    </w:p>
    <w:p w14:paraId="15ADFB76" w14:textId="77777777" w:rsidR="00A50F48" w:rsidRPr="00E219D0" w:rsidRDefault="00A50F48" w:rsidP="00360755">
      <w:pPr>
        <w:spacing w:before="240" w:after="0"/>
        <w:rPr>
          <w:rFonts w:ascii="Arial" w:eastAsia="Times New Roman" w:hAnsi="Arial"/>
          <w:b/>
          <w:bCs/>
          <w:color w:val="000000" w:themeColor="text1"/>
          <w:sz w:val="28"/>
          <w:szCs w:val="28"/>
        </w:rPr>
      </w:pPr>
      <w:r w:rsidRPr="00E219D0">
        <w:rPr>
          <w:rFonts w:ascii="Arial" w:hAnsi="Arial"/>
        </w:rPr>
        <w:br w:type="page"/>
      </w:r>
    </w:p>
    <w:p w14:paraId="4E948F3F" w14:textId="77777777" w:rsidR="005861E3" w:rsidRPr="00E219D0" w:rsidRDefault="005861E3" w:rsidP="00360755">
      <w:pPr>
        <w:pStyle w:val="Heading2"/>
        <w:spacing w:before="240" w:after="0"/>
        <w:rPr>
          <w:rFonts w:ascii="Arial" w:hAnsi="Arial" w:cs="Arial"/>
          <w:lang w:val="en-GB"/>
        </w:rPr>
      </w:pPr>
      <w:bookmarkStart w:id="9" w:name="_Toc213270810"/>
      <w:r w:rsidRPr="00E219D0">
        <w:rPr>
          <w:rFonts w:ascii="Arial" w:hAnsi="Arial" w:cs="Arial"/>
          <w:lang w:val="en-GB"/>
        </w:rPr>
        <w:lastRenderedPageBreak/>
        <w:t>Response to COVID-19</w:t>
      </w:r>
      <w:r w:rsidR="00450799" w:rsidRPr="00E219D0">
        <w:rPr>
          <w:rFonts w:ascii="Arial" w:hAnsi="Arial" w:cs="Arial"/>
          <w:lang w:val="en-GB"/>
        </w:rPr>
        <w:t>:</w:t>
      </w:r>
      <w:r w:rsidRPr="00E219D0">
        <w:rPr>
          <w:rFonts w:ascii="Arial" w:hAnsi="Arial" w:cs="Arial"/>
          <w:lang w:val="en-GB"/>
        </w:rPr>
        <w:t xml:space="preserve"> </w:t>
      </w:r>
      <w:r w:rsidR="00450799" w:rsidRPr="00E219D0">
        <w:rPr>
          <w:rFonts w:ascii="Arial" w:hAnsi="Arial" w:cs="Arial"/>
          <w:lang w:val="en-GB"/>
        </w:rPr>
        <w:t>Centralisation</w:t>
      </w:r>
      <w:r w:rsidRPr="00E219D0">
        <w:rPr>
          <w:rFonts w:ascii="Arial" w:hAnsi="Arial" w:cs="Arial"/>
          <w:lang w:val="en-GB"/>
        </w:rPr>
        <w:t xml:space="preserve"> vs. Decentralisation</w:t>
      </w:r>
      <w:bookmarkEnd w:id="9"/>
    </w:p>
    <w:p w14:paraId="34483243" w14:textId="77777777" w:rsidR="005861E3" w:rsidRPr="00E219D0" w:rsidRDefault="00450799" w:rsidP="00360755">
      <w:pPr>
        <w:pStyle w:val="Heading3"/>
        <w:spacing w:before="240" w:after="0"/>
        <w:rPr>
          <w:rFonts w:ascii="Arial" w:hAnsi="Arial" w:cs="Arial"/>
          <w:lang w:val="en-GB"/>
        </w:rPr>
      </w:pPr>
      <w:bookmarkStart w:id="10" w:name="_Toc213270811"/>
      <w:r w:rsidRPr="00E219D0">
        <w:rPr>
          <w:rFonts w:ascii="Arial" w:hAnsi="Arial" w:cs="Arial"/>
          <w:lang w:val="en-GB"/>
        </w:rPr>
        <w:t>Centralisation</w:t>
      </w:r>
      <w:r w:rsidR="005861E3" w:rsidRPr="00E219D0">
        <w:rPr>
          <w:rFonts w:ascii="Arial" w:hAnsi="Arial" w:cs="Arial"/>
          <w:lang w:val="en-GB"/>
        </w:rPr>
        <w:t xml:space="preserve"> of Power in Spain.</w:t>
      </w:r>
      <w:bookmarkEnd w:id="10"/>
    </w:p>
    <w:p w14:paraId="50BD0E07" w14:textId="55B958C7"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The healthcare in Spain is organised as a decentralised system, where power is split among the national government and 17 autonomous </w:t>
      </w:r>
      <w:r w:rsidR="0000164A" w:rsidRPr="00E219D0">
        <w:rPr>
          <w:rFonts w:ascii="Arial" w:hAnsi="Arial"/>
          <w:color w:val="000000" w:themeColor="text1"/>
          <w:sz w:val="22"/>
          <w:szCs w:val="22"/>
        </w:rPr>
        <w:t>regions</w:t>
      </w:r>
      <w:r w:rsidR="0000164A">
        <w:rPr>
          <w:rFonts w:ascii="Arial" w:hAnsi="Arial"/>
          <w:color w:val="000000" w:themeColor="text1"/>
          <w:sz w:val="22"/>
          <w:szCs w:val="22"/>
        </w:rPr>
        <w:t xml:space="preserve"> (</w:t>
      </w:r>
      <w:r w:rsidR="0000164A" w:rsidRPr="00E219D0">
        <w:rPr>
          <w:rFonts w:ascii="Arial" w:hAnsi="Arial"/>
          <w:color w:val="000000" w:themeColor="text1"/>
          <w:sz w:val="22"/>
          <w:szCs w:val="22"/>
        </w:rPr>
        <w:t>Walker et al., 2025).</w:t>
      </w:r>
      <w:r w:rsidRPr="00E219D0">
        <w:rPr>
          <w:rFonts w:ascii="Arial" w:hAnsi="Arial"/>
          <w:color w:val="000000" w:themeColor="text1"/>
          <w:sz w:val="22"/>
          <w:szCs w:val="22"/>
        </w:rPr>
        <w:t xml:space="preserve"> Nevertheless, in the period of </w:t>
      </w:r>
      <w:r w:rsidR="00450799" w:rsidRPr="00E219D0">
        <w:rPr>
          <w:rFonts w:ascii="Arial" w:hAnsi="Arial"/>
          <w:color w:val="000000" w:themeColor="text1"/>
          <w:sz w:val="22"/>
          <w:szCs w:val="22"/>
        </w:rPr>
        <w:t xml:space="preserve">the </w:t>
      </w:r>
      <w:r w:rsidRPr="00E219D0">
        <w:rPr>
          <w:rFonts w:ascii="Arial" w:hAnsi="Arial"/>
          <w:color w:val="000000" w:themeColor="text1"/>
          <w:sz w:val="22"/>
          <w:szCs w:val="22"/>
        </w:rPr>
        <w:t xml:space="preserve">COVID-19 pandemic, the central government became a key contributor to the </w:t>
      </w:r>
      <w:r w:rsidR="00450799" w:rsidRPr="00E219D0">
        <w:rPr>
          <w:rFonts w:ascii="Arial" w:hAnsi="Arial"/>
          <w:color w:val="000000" w:themeColor="text1"/>
          <w:sz w:val="22"/>
          <w:szCs w:val="22"/>
        </w:rPr>
        <w:t>centralisation</w:t>
      </w:r>
      <w:r w:rsidRPr="00E219D0">
        <w:rPr>
          <w:rFonts w:ascii="Arial" w:hAnsi="Arial"/>
          <w:color w:val="000000" w:themeColor="text1"/>
          <w:sz w:val="22"/>
          <w:szCs w:val="22"/>
        </w:rPr>
        <w:t xml:space="preserve"> of decision-making</w:t>
      </w:r>
      <w:r w:rsidR="0000164A">
        <w:rPr>
          <w:rFonts w:ascii="Arial" w:hAnsi="Arial"/>
          <w:color w:val="000000" w:themeColor="text1"/>
          <w:sz w:val="22"/>
          <w:szCs w:val="22"/>
        </w:rPr>
        <w:t xml:space="preserve"> </w:t>
      </w:r>
      <w:r w:rsidR="0000164A" w:rsidRPr="00E219D0">
        <w:rPr>
          <w:rFonts w:ascii="Arial" w:hAnsi="Arial"/>
          <w:color w:val="000000" w:themeColor="text1"/>
          <w:sz w:val="22"/>
          <w:szCs w:val="22"/>
        </w:rPr>
        <w:t>(Walker et al., 2025).</w:t>
      </w:r>
      <w:r w:rsidR="0000164A">
        <w:rPr>
          <w:rFonts w:ascii="Arial" w:hAnsi="Arial"/>
          <w:color w:val="000000" w:themeColor="text1"/>
          <w:sz w:val="22"/>
          <w:szCs w:val="22"/>
        </w:rPr>
        <w:t xml:space="preserve"> </w:t>
      </w:r>
      <w:r w:rsidRPr="00E219D0">
        <w:rPr>
          <w:rFonts w:ascii="Arial" w:hAnsi="Arial"/>
          <w:color w:val="000000" w:themeColor="text1"/>
          <w:sz w:val="22"/>
          <w:szCs w:val="22"/>
        </w:rPr>
        <w:t xml:space="preserve"> This change was necessary to deal with the national crisis</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where coordination was important</w:t>
      </w:r>
      <w:r w:rsidR="0000164A">
        <w:rPr>
          <w:rFonts w:ascii="Arial" w:hAnsi="Arial"/>
          <w:color w:val="000000" w:themeColor="text1"/>
          <w:sz w:val="22"/>
          <w:szCs w:val="22"/>
        </w:rPr>
        <w:t xml:space="preserve"> </w:t>
      </w:r>
      <w:r w:rsidR="0000164A" w:rsidRPr="00E219D0">
        <w:rPr>
          <w:rFonts w:ascii="Arial" w:hAnsi="Arial"/>
          <w:color w:val="000000" w:themeColor="text1"/>
          <w:sz w:val="22"/>
          <w:szCs w:val="22"/>
        </w:rPr>
        <w:t>(Walker et al., 2025).</w:t>
      </w:r>
      <w:r w:rsidR="0000164A">
        <w:rPr>
          <w:rFonts w:ascii="Arial" w:hAnsi="Arial"/>
          <w:color w:val="000000" w:themeColor="text1"/>
          <w:sz w:val="22"/>
          <w:szCs w:val="22"/>
        </w:rPr>
        <w:t xml:space="preserve"> </w:t>
      </w:r>
      <w:r w:rsidRPr="00E219D0">
        <w:rPr>
          <w:rFonts w:ascii="Arial" w:hAnsi="Arial"/>
          <w:color w:val="000000" w:themeColor="text1"/>
          <w:sz w:val="22"/>
          <w:szCs w:val="22"/>
        </w:rPr>
        <w:t xml:space="preserve"> The government of Spain declared a state of emergency, which gave the national government greater power over the healthcare policies, public health measures and resource allocation</w:t>
      </w:r>
      <w:r w:rsidR="001F06CB" w:rsidRPr="00E219D0">
        <w:rPr>
          <w:rFonts w:ascii="Arial" w:hAnsi="Arial"/>
          <w:color w:val="000000" w:themeColor="text1"/>
          <w:sz w:val="22"/>
          <w:szCs w:val="22"/>
        </w:rPr>
        <w:t xml:space="preserve"> (Walker et al., 2025).</w:t>
      </w:r>
    </w:p>
    <w:p w14:paraId="7FD00CA3" w14:textId="268F7E2D"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First, the decentralised system of Spain was </w:t>
      </w:r>
      <w:r w:rsidR="0000164A" w:rsidRPr="00E219D0">
        <w:rPr>
          <w:rFonts w:ascii="Arial" w:hAnsi="Arial"/>
          <w:color w:val="000000" w:themeColor="text1"/>
          <w:sz w:val="22"/>
          <w:szCs w:val="22"/>
        </w:rPr>
        <w:t>problematic</w:t>
      </w:r>
      <w:r w:rsidR="0000164A">
        <w:rPr>
          <w:rFonts w:ascii="Arial" w:hAnsi="Arial"/>
          <w:color w:val="000000" w:themeColor="text1"/>
          <w:sz w:val="22"/>
          <w:szCs w:val="22"/>
        </w:rPr>
        <w:t xml:space="preserve"> (</w:t>
      </w:r>
      <w:r w:rsidR="0000164A" w:rsidRPr="00E219D0">
        <w:rPr>
          <w:rFonts w:ascii="Arial" w:hAnsi="Arial"/>
          <w:color w:val="000000" w:themeColor="text1"/>
          <w:sz w:val="22"/>
          <w:szCs w:val="22"/>
        </w:rPr>
        <w:t>Chua et al., 2020)</w:t>
      </w:r>
      <w:r w:rsidRPr="00E219D0">
        <w:rPr>
          <w:rFonts w:ascii="Arial" w:hAnsi="Arial"/>
          <w:color w:val="000000" w:themeColor="text1"/>
          <w:sz w:val="22"/>
          <w:szCs w:val="22"/>
        </w:rPr>
        <w:t xml:space="preserve">. The healthcare policies across different regions were different, and as a result, there were unequal responses </w:t>
      </w:r>
      <w:r w:rsidR="00450799" w:rsidRPr="00E219D0">
        <w:rPr>
          <w:rFonts w:ascii="Arial" w:hAnsi="Arial"/>
          <w:color w:val="000000" w:themeColor="text1"/>
          <w:sz w:val="22"/>
          <w:szCs w:val="22"/>
        </w:rPr>
        <w:t>in</w:t>
      </w:r>
      <w:r w:rsidRPr="00E219D0">
        <w:rPr>
          <w:rFonts w:ascii="Arial" w:hAnsi="Arial"/>
          <w:color w:val="000000" w:themeColor="text1"/>
          <w:sz w:val="22"/>
          <w:szCs w:val="22"/>
        </w:rPr>
        <w:t xml:space="preserve"> the </w:t>
      </w:r>
      <w:r w:rsidR="0000164A" w:rsidRPr="00E219D0">
        <w:rPr>
          <w:rFonts w:ascii="Arial" w:hAnsi="Arial"/>
          <w:color w:val="000000" w:themeColor="text1"/>
          <w:sz w:val="22"/>
          <w:szCs w:val="22"/>
        </w:rPr>
        <w:t>country</w:t>
      </w:r>
      <w:r w:rsidR="0000164A">
        <w:rPr>
          <w:rFonts w:ascii="Arial" w:hAnsi="Arial"/>
          <w:color w:val="000000" w:themeColor="text1"/>
          <w:sz w:val="22"/>
          <w:szCs w:val="22"/>
        </w:rPr>
        <w:t xml:space="preserve"> (</w:t>
      </w:r>
      <w:r w:rsidR="0000164A" w:rsidRPr="00E219D0">
        <w:rPr>
          <w:rFonts w:ascii="Arial" w:hAnsi="Arial"/>
          <w:color w:val="000000" w:themeColor="text1"/>
          <w:sz w:val="22"/>
          <w:szCs w:val="22"/>
        </w:rPr>
        <w:t>Chua et al., 2020).</w:t>
      </w:r>
      <w:r w:rsidR="0000164A">
        <w:rPr>
          <w:rFonts w:ascii="Arial" w:hAnsi="Arial"/>
          <w:color w:val="000000" w:themeColor="text1"/>
          <w:sz w:val="22"/>
          <w:szCs w:val="22"/>
        </w:rPr>
        <w:t xml:space="preserve"> </w:t>
      </w:r>
      <w:proofErr w:type="gramStart"/>
      <w:r w:rsidRPr="00E219D0">
        <w:rPr>
          <w:rFonts w:ascii="Arial" w:hAnsi="Arial"/>
          <w:color w:val="000000" w:themeColor="text1"/>
          <w:sz w:val="22"/>
          <w:szCs w:val="22"/>
        </w:rPr>
        <w:t>To</w:t>
      </w:r>
      <w:proofErr w:type="gramEnd"/>
      <w:r w:rsidRPr="00E219D0">
        <w:rPr>
          <w:rFonts w:ascii="Arial" w:hAnsi="Arial"/>
          <w:color w:val="000000" w:themeColor="text1"/>
          <w:sz w:val="22"/>
          <w:szCs w:val="22"/>
        </w:rPr>
        <w:t xml:space="preserve"> illustrate, areas such as Madrid, where the rate of infections was the highest, had a hard time with the insufficient healthcare facilities and the overcrowded hospitals</w:t>
      </w:r>
      <w:r w:rsidR="0000164A">
        <w:rPr>
          <w:rFonts w:ascii="Arial" w:hAnsi="Arial"/>
          <w:color w:val="000000" w:themeColor="text1"/>
          <w:sz w:val="22"/>
          <w:szCs w:val="22"/>
        </w:rPr>
        <w:t xml:space="preserve"> </w:t>
      </w:r>
      <w:r w:rsidR="0000164A" w:rsidRPr="00E219D0">
        <w:rPr>
          <w:rFonts w:ascii="Arial" w:hAnsi="Arial"/>
          <w:color w:val="000000" w:themeColor="text1"/>
          <w:sz w:val="22"/>
          <w:szCs w:val="22"/>
        </w:rPr>
        <w:t>(Chua et al., 2020).</w:t>
      </w:r>
      <w:r w:rsidRPr="00E219D0">
        <w:rPr>
          <w:rFonts w:ascii="Arial" w:hAnsi="Arial"/>
          <w:color w:val="000000" w:themeColor="text1"/>
          <w:sz w:val="22"/>
          <w:szCs w:val="22"/>
        </w:rPr>
        <w:t xml:space="preserve"> Power decentralisation allowed the national government to implement homogeneous policies, including lockdowns and travel bans, which served to mitigate the virus later</w:t>
      </w:r>
      <w:r w:rsidR="0000164A">
        <w:rPr>
          <w:rFonts w:ascii="Arial" w:hAnsi="Arial"/>
          <w:color w:val="000000" w:themeColor="text1"/>
          <w:sz w:val="22"/>
          <w:szCs w:val="22"/>
        </w:rPr>
        <w:t xml:space="preserve"> </w:t>
      </w:r>
      <w:r w:rsidR="0000164A" w:rsidRPr="00E219D0">
        <w:rPr>
          <w:rFonts w:ascii="Arial" w:hAnsi="Arial"/>
          <w:color w:val="000000" w:themeColor="text1"/>
          <w:sz w:val="22"/>
          <w:szCs w:val="22"/>
        </w:rPr>
        <w:t>(Chua et al., 2020).</w:t>
      </w:r>
      <w:r w:rsidRPr="00E219D0">
        <w:rPr>
          <w:rFonts w:ascii="Arial" w:hAnsi="Arial"/>
          <w:color w:val="000000" w:themeColor="text1"/>
          <w:sz w:val="22"/>
          <w:szCs w:val="22"/>
        </w:rPr>
        <w:t xml:space="preserve"> This national coordination also led to the success of the vaccination rollout in Spain</w:t>
      </w:r>
      <w:r w:rsidR="0000164A">
        <w:rPr>
          <w:rFonts w:ascii="Arial" w:hAnsi="Arial"/>
          <w:color w:val="000000" w:themeColor="text1"/>
          <w:sz w:val="22"/>
          <w:szCs w:val="22"/>
        </w:rPr>
        <w:t xml:space="preserve"> </w:t>
      </w:r>
      <w:r w:rsidR="0000164A" w:rsidRPr="00E219D0">
        <w:rPr>
          <w:rFonts w:ascii="Arial" w:hAnsi="Arial"/>
          <w:color w:val="000000" w:themeColor="text1"/>
          <w:sz w:val="22"/>
          <w:szCs w:val="22"/>
        </w:rPr>
        <w:t>(Chua et al., 2020).</w:t>
      </w:r>
      <w:r w:rsidRPr="00E219D0">
        <w:rPr>
          <w:rFonts w:ascii="Arial" w:hAnsi="Arial"/>
          <w:color w:val="000000" w:themeColor="text1"/>
          <w:sz w:val="22"/>
          <w:szCs w:val="22"/>
        </w:rPr>
        <w:t xml:space="preserve"> The centralised decision-making process helped acquire and distribute vaccines in different regions, thus </w:t>
      </w:r>
      <w:r w:rsidR="00450799" w:rsidRPr="00E219D0">
        <w:rPr>
          <w:rFonts w:ascii="Arial" w:hAnsi="Arial"/>
          <w:color w:val="000000" w:themeColor="text1"/>
          <w:sz w:val="22"/>
          <w:szCs w:val="22"/>
        </w:rPr>
        <w:t>covering them</w:t>
      </w:r>
      <w:r w:rsidRPr="00E219D0">
        <w:rPr>
          <w:rFonts w:ascii="Arial" w:hAnsi="Arial"/>
          <w:color w:val="000000" w:themeColor="text1"/>
          <w:sz w:val="22"/>
          <w:szCs w:val="22"/>
        </w:rPr>
        <w:t xml:space="preserve"> </w:t>
      </w:r>
      <w:r w:rsidR="0000164A" w:rsidRPr="00E219D0">
        <w:rPr>
          <w:rFonts w:ascii="Arial" w:hAnsi="Arial"/>
          <w:color w:val="000000" w:themeColor="text1"/>
          <w:sz w:val="22"/>
          <w:szCs w:val="22"/>
        </w:rPr>
        <w:t>faster (</w:t>
      </w:r>
      <w:r w:rsidR="001F06CB" w:rsidRPr="00E219D0">
        <w:rPr>
          <w:rFonts w:ascii="Arial" w:hAnsi="Arial"/>
          <w:color w:val="000000" w:themeColor="text1"/>
          <w:sz w:val="22"/>
          <w:szCs w:val="22"/>
        </w:rPr>
        <w:t>Chua et al., 2020)</w:t>
      </w:r>
      <w:r w:rsidRPr="00E219D0">
        <w:rPr>
          <w:rFonts w:ascii="Arial" w:hAnsi="Arial"/>
          <w:color w:val="000000" w:themeColor="text1"/>
          <w:sz w:val="22"/>
          <w:szCs w:val="22"/>
        </w:rPr>
        <w:t>.</w:t>
      </w:r>
    </w:p>
    <w:p w14:paraId="6B81D135" w14:textId="02AFD92A"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Though </w:t>
      </w:r>
      <w:r w:rsidR="00450799" w:rsidRPr="00E219D0">
        <w:rPr>
          <w:rFonts w:ascii="Arial" w:hAnsi="Arial"/>
          <w:color w:val="000000" w:themeColor="text1"/>
          <w:sz w:val="22"/>
          <w:szCs w:val="22"/>
        </w:rPr>
        <w:t>centralisation</w:t>
      </w:r>
      <w:r w:rsidRPr="00E219D0">
        <w:rPr>
          <w:rFonts w:ascii="Arial" w:hAnsi="Arial"/>
          <w:color w:val="000000" w:themeColor="text1"/>
          <w:sz w:val="22"/>
          <w:szCs w:val="22"/>
        </w:rPr>
        <w:t xml:space="preserve"> provided an opportunity to have better coordination, it also caused regional tensions</w:t>
      </w:r>
      <w:r w:rsidR="0000164A">
        <w:rPr>
          <w:rFonts w:ascii="Arial" w:hAnsi="Arial"/>
          <w:color w:val="000000" w:themeColor="text1"/>
          <w:sz w:val="22"/>
          <w:szCs w:val="22"/>
        </w:rPr>
        <w:t xml:space="preserve"> </w:t>
      </w:r>
      <w:r w:rsidR="0000164A" w:rsidRPr="00E219D0">
        <w:rPr>
          <w:rFonts w:ascii="Arial" w:hAnsi="Arial"/>
          <w:color w:val="000000" w:themeColor="text1"/>
          <w:sz w:val="22"/>
          <w:szCs w:val="22"/>
        </w:rPr>
        <w:t>(Walker et al., 2025).</w:t>
      </w:r>
      <w:r w:rsidRPr="00E219D0">
        <w:rPr>
          <w:rFonts w:ascii="Arial" w:hAnsi="Arial"/>
          <w:color w:val="000000" w:themeColor="text1"/>
          <w:sz w:val="22"/>
          <w:szCs w:val="22"/>
        </w:rPr>
        <w:t xml:space="preserve"> Certain self-governing territories believed that their local governments ought to have possessed greater control over the crisis, particularly those that dealt with such issues as medical care delivery and distribution of resources</w:t>
      </w:r>
      <w:r w:rsidR="0000164A">
        <w:rPr>
          <w:rFonts w:ascii="Arial" w:hAnsi="Arial"/>
          <w:color w:val="000000" w:themeColor="text1"/>
          <w:sz w:val="22"/>
          <w:szCs w:val="22"/>
        </w:rPr>
        <w:t xml:space="preserve"> </w:t>
      </w:r>
      <w:r w:rsidR="0000164A" w:rsidRPr="00E219D0">
        <w:rPr>
          <w:rFonts w:ascii="Arial" w:hAnsi="Arial"/>
          <w:color w:val="000000" w:themeColor="text1"/>
          <w:sz w:val="22"/>
          <w:szCs w:val="22"/>
        </w:rPr>
        <w:t>(Walker et al., 2025).</w:t>
      </w:r>
      <w:r w:rsidRPr="00E219D0">
        <w:rPr>
          <w:rFonts w:ascii="Arial" w:hAnsi="Arial"/>
          <w:color w:val="000000" w:themeColor="text1"/>
          <w:sz w:val="22"/>
          <w:szCs w:val="22"/>
        </w:rPr>
        <w:t xml:space="preserve"> These tensions did not stop the central government leadership on the crisis, which eventually assisted in reducing the impact of the pandemic in the whole of Spain</w:t>
      </w:r>
      <w:r w:rsidR="0000164A">
        <w:rPr>
          <w:rFonts w:ascii="Arial" w:hAnsi="Arial"/>
          <w:color w:val="000000" w:themeColor="text1"/>
          <w:sz w:val="22"/>
          <w:szCs w:val="22"/>
        </w:rPr>
        <w:t xml:space="preserve"> </w:t>
      </w:r>
      <w:r w:rsidR="0000164A" w:rsidRPr="00E219D0">
        <w:rPr>
          <w:rFonts w:ascii="Arial" w:hAnsi="Arial"/>
          <w:color w:val="000000" w:themeColor="text1"/>
          <w:sz w:val="22"/>
          <w:szCs w:val="22"/>
        </w:rPr>
        <w:t>(Walker et al., 2025).</w:t>
      </w:r>
    </w:p>
    <w:p w14:paraId="6E43D22A" w14:textId="77777777" w:rsidR="005861E3" w:rsidRPr="00E219D0" w:rsidRDefault="005861E3" w:rsidP="00360755">
      <w:pPr>
        <w:pStyle w:val="Heading3"/>
        <w:spacing w:before="240" w:after="0"/>
        <w:rPr>
          <w:rFonts w:ascii="Arial" w:hAnsi="Arial" w:cs="Arial"/>
          <w:lang w:val="en-GB"/>
        </w:rPr>
      </w:pPr>
      <w:bookmarkStart w:id="11" w:name="_Toc213270812"/>
      <w:r w:rsidRPr="00E219D0">
        <w:rPr>
          <w:rFonts w:ascii="Arial" w:hAnsi="Arial" w:cs="Arial"/>
          <w:lang w:val="en-GB"/>
        </w:rPr>
        <w:t>The Centralised Response of South Korea.</w:t>
      </w:r>
      <w:bookmarkEnd w:id="11"/>
    </w:p>
    <w:p w14:paraId="3AE29576" w14:textId="7712F202"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The centralised health system played a critical role in South Korea and its reaction to the COVID-19 </w:t>
      </w:r>
      <w:r w:rsidR="0000164A" w:rsidRPr="00E219D0">
        <w:rPr>
          <w:rFonts w:ascii="Arial" w:hAnsi="Arial"/>
          <w:color w:val="000000" w:themeColor="text1"/>
          <w:sz w:val="22"/>
          <w:szCs w:val="22"/>
        </w:rPr>
        <w:t>crisis</w:t>
      </w:r>
      <w:r w:rsidR="0000164A">
        <w:rPr>
          <w:rFonts w:ascii="Arial" w:hAnsi="Arial"/>
          <w:color w:val="000000" w:themeColor="text1"/>
          <w:sz w:val="22"/>
          <w:szCs w:val="22"/>
        </w:rPr>
        <w:t xml:space="preserve"> </w:t>
      </w:r>
      <w:r w:rsidR="0000164A" w:rsidRPr="00E219D0">
        <w:rPr>
          <w:rFonts w:ascii="Arial" w:hAnsi="Arial"/>
          <w:color w:val="000000" w:themeColor="text1"/>
          <w:sz w:val="22"/>
          <w:szCs w:val="22"/>
        </w:rPr>
        <w:t>(Ko, 2023).</w:t>
      </w:r>
      <w:r w:rsidR="0000164A">
        <w:rPr>
          <w:rFonts w:ascii="Arial" w:hAnsi="Arial"/>
          <w:color w:val="000000" w:themeColor="text1"/>
          <w:sz w:val="22"/>
          <w:szCs w:val="22"/>
        </w:rPr>
        <w:t xml:space="preserve"> </w:t>
      </w:r>
      <w:r w:rsidR="0000164A" w:rsidRPr="00E219D0">
        <w:rPr>
          <w:rFonts w:ascii="Arial" w:hAnsi="Arial"/>
          <w:color w:val="000000" w:themeColor="text1"/>
          <w:sz w:val="22"/>
          <w:szCs w:val="22"/>
        </w:rPr>
        <w:t>Other</w:t>
      </w:r>
      <w:r w:rsidRPr="00E219D0">
        <w:rPr>
          <w:rFonts w:ascii="Arial" w:hAnsi="Arial"/>
          <w:color w:val="000000" w:themeColor="text1"/>
          <w:sz w:val="22"/>
          <w:szCs w:val="22"/>
        </w:rPr>
        <w:t xml:space="preserve"> government agencies</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such as the Korea Disease Control and Prevention Agency (KDCA)</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headed the fight against the virus in the country </w:t>
      </w:r>
      <w:r w:rsidR="00450799" w:rsidRPr="00E219D0">
        <w:rPr>
          <w:rFonts w:ascii="Arial" w:hAnsi="Arial"/>
          <w:color w:val="000000" w:themeColor="text1"/>
          <w:sz w:val="22"/>
          <w:szCs w:val="22"/>
        </w:rPr>
        <w:t>through</w:t>
      </w:r>
      <w:r w:rsidRPr="00E219D0">
        <w:rPr>
          <w:rFonts w:ascii="Arial" w:hAnsi="Arial"/>
          <w:color w:val="000000" w:themeColor="text1"/>
          <w:sz w:val="22"/>
          <w:szCs w:val="22"/>
        </w:rPr>
        <w:t xml:space="preserve"> the Ministry of Health and Welfare</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(Ko, 2023).</w:t>
      </w:r>
      <w:r w:rsidRPr="00E219D0">
        <w:rPr>
          <w:rFonts w:ascii="Arial" w:hAnsi="Arial"/>
          <w:color w:val="000000" w:themeColor="text1"/>
          <w:sz w:val="22"/>
          <w:szCs w:val="22"/>
        </w:rPr>
        <w:t xml:space="preserve"> The government of South Korea exercised close </w:t>
      </w:r>
      <w:r w:rsidRPr="00E219D0">
        <w:rPr>
          <w:rFonts w:ascii="Arial" w:hAnsi="Arial"/>
          <w:color w:val="000000" w:themeColor="text1"/>
          <w:sz w:val="22"/>
          <w:szCs w:val="22"/>
        </w:rPr>
        <w:lastRenderedPageBreak/>
        <w:t xml:space="preserve">control </w:t>
      </w:r>
      <w:r w:rsidR="00450799" w:rsidRPr="00E219D0">
        <w:rPr>
          <w:rFonts w:ascii="Arial" w:hAnsi="Arial"/>
          <w:color w:val="000000" w:themeColor="text1"/>
          <w:sz w:val="22"/>
          <w:szCs w:val="22"/>
        </w:rPr>
        <w:t>over</w:t>
      </w:r>
      <w:r w:rsidRPr="00E219D0">
        <w:rPr>
          <w:rFonts w:ascii="Arial" w:hAnsi="Arial"/>
          <w:color w:val="000000" w:themeColor="text1"/>
          <w:sz w:val="22"/>
          <w:szCs w:val="22"/>
        </w:rPr>
        <w:t xml:space="preserve"> the public health measures, which </w:t>
      </w:r>
      <w:r w:rsidR="00450799" w:rsidRPr="00E219D0">
        <w:rPr>
          <w:rFonts w:ascii="Arial" w:hAnsi="Arial"/>
          <w:color w:val="000000" w:themeColor="text1"/>
          <w:sz w:val="22"/>
          <w:szCs w:val="22"/>
        </w:rPr>
        <w:t>were</w:t>
      </w:r>
      <w:r w:rsidRPr="00E219D0">
        <w:rPr>
          <w:rFonts w:ascii="Arial" w:hAnsi="Arial"/>
          <w:color w:val="000000" w:themeColor="text1"/>
          <w:sz w:val="22"/>
          <w:szCs w:val="22"/>
        </w:rPr>
        <w:t xml:space="preserve"> critical in the initial intervention in the country</w:t>
      </w:r>
      <w:r w:rsidR="001F06CB" w:rsidRPr="00E219D0">
        <w:rPr>
          <w:rFonts w:ascii="Arial" w:hAnsi="Arial"/>
          <w:color w:val="000000" w:themeColor="text1"/>
          <w:sz w:val="22"/>
          <w:szCs w:val="22"/>
        </w:rPr>
        <w:t xml:space="preserve"> (Ko, 2023)</w:t>
      </w:r>
      <w:r w:rsidRPr="00E219D0">
        <w:rPr>
          <w:rFonts w:ascii="Arial" w:hAnsi="Arial"/>
          <w:color w:val="000000" w:themeColor="text1"/>
          <w:sz w:val="22"/>
          <w:szCs w:val="22"/>
        </w:rPr>
        <w:t>.</w:t>
      </w:r>
    </w:p>
    <w:p w14:paraId="218CA19E" w14:textId="2264FAA7"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The centralised command system that enabled South Korea to make decisions quickly was also a major element that led to South </w:t>
      </w:r>
      <w:r w:rsidR="00450799" w:rsidRPr="00E219D0">
        <w:rPr>
          <w:rFonts w:ascii="Arial" w:hAnsi="Arial"/>
          <w:color w:val="000000" w:themeColor="text1"/>
          <w:sz w:val="22"/>
          <w:szCs w:val="22"/>
        </w:rPr>
        <w:t>Korea's</w:t>
      </w:r>
      <w:r w:rsidRPr="00E219D0">
        <w:rPr>
          <w:rFonts w:ascii="Arial" w:hAnsi="Arial"/>
          <w:color w:val="000000" w:themeColor="text1"/>
          <w:sz w:val="22"/>
          <w:szCs w:val="22"/>
        </w:rPr>
        <w:t xml:space="preserve"> victory</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(Casas-Rojo et al., 2020).</w:t>
      </w:r>
      <w:r w:rsidRPr="00E219D0">
        <w:rPr>
          <w:rFonts w:ascii="Arial" w:hAnsi="Arial"/>
          <w:color w:val="000000" w:themeColor="text1"/>
          <w:sz w:val="22"/>
          <w:szCs w:val="22"/>
        </w:rPr>
        <w:t xml:space="preserve"> The government quickly introduced mass testing, contact tracing, and quarantine, and they significantly contributed to curbing the transmission of COVID-19</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(Casas-Rojo et al., 2020).</w:t>
      </w:r>
      <w:r w:rsidRPr="00E219D0">
        <w:rPr>
          <w:rFonts w:ascii="Arial" w:hAnsi="Arial"/>
          <w:color w:val="000000" w:themeColor="text1"/>
          <w:sz w:val="22"/>
          <w:szCs w:val="22"/>
        </w:rPr>
        <w:t xml:space="preserve"> The KDCA, under the guidance of the government, organised the testing, making sure that every person in need of a test could find one in as little time as possible</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(Casas-Rojo et al., 2020).</w:t>
      </w:r>
      <w:r w:rsidRPr="00E219D0">
        <w:rPr>
          <w:rFonts w:ascii="Arial" w:hAnsi="Arial"/>
          <w:color w:val="000000" w:themeColor="text1"/>
          <w:sz w:val="22"/>
          <w:szCs w:val="22"/>
        </w:rPr>
        <w:t>This top-down strategy made it efficient, with the decisions that could be rolled out to the national scale immediately</w:t>
      </w:r>
      <w:r w:rsidR="001F06CB" w:rsidRPr="00E219D0">
        <w:rPr>
          <w:rFonts w:ascii="Arial" w:hAnsi="Arial"/>
          <w:color w:val="000000" w:themeColor="text1"/>
          <w:sz w:val="22"/>
          <w:szCs w:val="22"/>
        </w:rPr>
        <w:t xml:space="preserve"> (Casas-Rojo et al., 2020)</w:t>
      </w:r>
      <w:r w:rsidRPr="00E219D0">
        <w:rPr>
          <w:rFonts w:ascii="Arial" w:hAnsi="Arial"/>
          <w:color w:val="000000" w:themeColor="text1"/>
          <w:sz w:val="22"/>
          <w:szCs w:val="22"/>
        </w:rPr>
        <w:t>.</w:t>
      </w:r>
    </w:p>
    <w:p w14:paraId="2B20E465" w14:textId="758B02CD"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Moreover, the government of South Korea was also transparent during the crisis</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(Nurse, 2023</w:t>
      </w:r>
      <w:proofErr w:type="gramStart"/>
      <w:r w:rsidR="00CF62B2" w:rsidRPr="00E219D0">
        <w:rPr>
          <w:rFonts w:ascii="Arial" w:hAnsi="Arial"/>
          <w:color w:val="000000" w:themeColor="text1"/>
          <w:sz w:val="22"/>
          <w:szCs w:val="22"/>
        </w:rPr>
        <w:t>).</w:t>
      </w:r>
      <w:r w:rsidRPr="00E219D0">
        <w:rPr>
          <w:rFonts w:ascii="Arial" w:hAnsi="Arial"/>
          <w:color w:val="000000" w:themeColor="text1"/>
          <w:sz w:val="22"/>
          <w:szCs w:val="22"/>
        </w:rPr>
        <w:t>The</w:t>
      </w:r>
      <w:proofErr w:type="gramEnd"/>
      <w:r w:rsidRPr="00E219D0">
        <w:rPr>
          <w:rFonts w:ascii="Arial" w:hAnsi="Arial"/>
          <w:color w:val="000000" w:themeColor="text1"/>
          <w:sz w:val="22"/>
          <w:szCs w:val="22"/>
        </w:rPr>
        <w:t xml:space="preserve"> centralised leadership involved regular updates and effective communication among the top managers</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(Nurse, 2023).</w:t>
      </w:r>
      <w:r w:rsidR="00CF62B2">
        <w:rPr>
          <w:rFonts w:ascii="Arial" w:hAnsi="Arial"/>
          <w:color w:val="000000" w:themeColor="text1"/>
          <w:sz w:val="22"/>
          <w:szCs w:val="22"/>
        </w:rPr>
        <w:t xml:space="preserve"> </w:t>
      </w:r>
      <w:r w:rsidRPr="00E219D0">
        <w:rPr>
          <w:rFonts w:ascii="Arial" w:hAnsi="Arial"/>
          <w:color w:val="000000" w:themeColor="text1"/>
          <w:sz w:val="22"/>
          <w:szCs w:val="22"/>
        </w:rPr>
        <w:t xml:space="preserve"> The fact that technology was used by the government to conduct contact tracing was good since it was applied in the whole country with similar standards</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(Nurse, 2023).</w:t>
      </w:r>
      <w:r w:rsidRPr="00E219D0">
        <w:rPr>
          <w:rFonts w:ascii="Arial" w:hAnsi="Arial"/>
          <w:color w:val="000000" w:themeColor="text1"/>
          <w:sz w:val="22"/>
          <w:szCs w:val="22"/>
        </w:rPr>
        <w:t xml:space="preserve"> Through the pandemic fatigue, the centralised system in South Korea maintained a relatively high compliance of the population with the </w:t>
      </w:r>
      <w:r w:rsidR="00CF62B2" w:rsidRPr="00E219D0">
        <w:rPr>
          <w:rFonts w:ascii="Arial" w:hAnsi="Arial"/>
          <w:color w:val="000000" w:themeColor="text1"/>
          <w:sz w:val="22"/>
          <w:szCs w:val="22"/>
        </w:rPr>
        <w:t>measures (</w:t>
      </w:r>
      <w:r w:rsidR="001F06CB" w:rsidRPr="00E219D0">
        <w:rPr>
          <w:rFonts w:ascii="Arial" w:hAnsi="Arial"/>
          <w:color w:val="000000" w:themeColor="text1"/>
          <w:sz w:val="22"/>
          <w:szCs w:val="22"/>
        </w:rPr>
        <w:t>Nurse, 2023)</w:t>
      </w:r>
      <w:r w:rsidRPr="00E219D0">
        <w:rPr>
          <w:rFonts w:ascii="Arial" w:hAnsi="Arial"/>
          <w:color w:val="000000" w:themeColor="text1"/>
          <w:sz w:val="22"/>
          <w:szCs w:val="22"/>
        </w:rPr>
        <w:t>.</w:t>
      </w:r>
      <w:r w:rsidR="00CF62B2">
        <w:rPr>
          <w:rFonts w:ascii="Arial" w:hAnsi="Arial"/>
          <w:color w:val="000000" w:themeColor="text1"/>
          <w:sz w:val="22"/>
          <w:szCs w:val="22"/>
        </w:rPr>
        <w:t xml:space="preserve"> </w:t>
      </w:r>
    </w:p>
    <w:p w14:paraId="27E6C0CC" w14:textId="2406A06B"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The South Korean model of </w:t>
      </w:r>
      <w:r w:rsidR="00450799" w:rsidRPr="00E219D0">
        <w:rPr>
          <w:rFonts w:ascii="Arial" w:hAnsi="Arial"/>
          <w:color w:val="000000" w:themeColor="text1"/>
          <w:sz w:val="22"/>
          <w:szCs w:val="22"/>
        </w:rPr>
        <w:t>centralisation</w:t>
      </w:r>
      <w:r w:rsidRPr="00E219D0">
        <w:rPr>
          <w:rFonts w:ascii="Arial" w:hAnsi="Arial"/>
          <w:color w:val="000000" w:themeColor="text1"/>
          <w:sz w:val="22"/>
          <w:szCs w:val="22"/>
        </w:rPr>
        <w:t xml:space="preserve"> proved very useful, yet it posed the question of privacy</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(Fitriani et al., 2022)</w:t>
      </w:r>
      <w:r w:rsidR="00CF62B2">
        <w:rPr>
          <w:rFonts w:ascii="Arial" w:hAnsi="Arial"/>
          <w:color w:val="000000" w:themeColor="text1"/>
          <w:sz w:val="22"/>
          <w:szCs w:val="22"/>
        </w:rPr>
        <w:t>.</w:t>
      </w:r>
      <w:r w:rsidRPr="00E219D0">
        <w:rPr>
          <w:rFonts w:ascii="Arial" w:hAnsi="Arial"/>
          <w:color w:val="000000" w:themeColor="text1"/>
          <w:sz w:val="22"/>
          <w:szCs w:val="22"/>
        </w:rPr>
        <w:t xml:space="preserve"> The large-scale contact-tracing data collection occasionally resulted in debate concerning the rights of citizens</w:t>
      </w:r>
      <w:r w:rsidR="001F06CB" w:rsidRPr="00E219D0">
        <w:rPr>
          <w:rFonts w:ascii="Arial" w:hAnsi="Arial"/>
          <w:color w:val="000000" w:themeColor="text1"/>
          <w:sz w:val="22"/>
          <w:szCs w:val="22"/>
        </w:rPr>
        <w:t xml:space="preserve"> (Fitriani et al., 2022)</w:t>
      </w:r>
      <w:r w:rsidRPr="00E219D0">
        <w:rPr>
          <w:rFonts w:ascii="Arial" w:hAnsi="Arial"/>
          <w:color w:val="000000" w:themeColor="text1"/>
          <w:sz w:val="22"/>
          <w:szCs w:val="22"/>
        </w:rPr>
        <w:t>. Nonetheless, the effectiveness of measures of the government in curbing the virus spread showed how effective a centralised coordinated action in the crisis can be</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(Fitriani et al., 2022)</w:t>
      </w:r>
      <w:r w:rsidR="00CF62B2">
        <w:rPr>
          <w:rFonts w:ascii="Arial" w:hAnsi="Arial"/>
          <w:color w:val="000000" w:themeColor="text1"/>
          <w:sz w:val="22"/>
          <w:szCs w:val="22"/>
        </w:rPr>
        <w:t>.</w:t>
      </w:r>
    </w:p>
    <w:p w14:paraId="5A7F1E3C" w14:textId="77777777" w:rsidR="005861E3" w:rsidRPr="00E219D0" w:rsidRDefault="005861E3" w:rsidP="00360755">
      <w:pPr>
        <w:pStyle w:val="Heading3"/>
        <w:spacing w:before="240" w:after="0"/>
        <w:rPr>
          <w:rFonts w:ascii="Arial" w:hAnsi="Arial" w:cs="Arial"/>
          <w:lang w:val="en-GB"/>
        </w:rPr>
      </w:pPr>
      <w:bookmarkStart w:id="12" w:name="_Toc213270813"/>
      <w:r w:rsidRPr="00E219D0">
        <w:rPr>
          <w:rFonts w:ascii="Arial" w:hAnsi="Arial" w:cs="Arial"/>
          <w:lang w:val="en-GB"/>
        </w:rPr>
        <w:t>The Decentralised Response in Canada.</w:t>
      </w:r>
      <w:bookmarkEnd w:id="12"/>
    </w:p>
    <w:p w14:paraId="59B7D29D" w14:textId="1BB5BD51"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In Canada, the health system is decentralised</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with every province and territory in the country undertaking the responsibility of providing health care</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(Osti et al., 2023).</w:t>
      </w:r>
      <w:r w:rsidR="00CF62B2">
        <w:rPr>
          <w:rFonts w:ascii="Arial" w:hAnsi="Arial"/>
          <w:color w:val="000000" w:themeColor="text1"/>
          <w:sz w:val="22"/>
          <w:szCs w:val="22"/>
        </w:rPr>
        <w:t xml:space="preserve"> </w:t>
      </w:r>
      <w:r w:rsidRPr="00E219D0">
        <w:rPr>
          <w:rFonts w:ascii="Arial" w:hAnsi="Arial"/>
          <w:color w:val="000000" w:themeColor="text1"/>
          <w:sz w:val="22"/>
          <w:szCs w:val="22"/>
        </w:rPr>
        <w:t xml:space="preserve"> The model generates a multiplicity of issues in the face of a national health crisis, with responses to such a situation varying according to regional leadership and resources</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(Osti et al., 2023).</w:t>
      </w:r>
      <w:r w:rsidR="00CF62B2">
        <w:rPr>
          <w:rFonts w:ascii="Arial" w:hAnsi="Arial"/>
          <w:color w:val="000000" w:themeColor="text1"/>
          <w:sz w:val="22"/>
          <w:szCs w:val="22"/>
        </w:rPr>
        <w:t xml:space="preserve"> </w:t>
      </w:r>
      <w:r w:rsidRPr="00E219D0">
        <w:rPr>
          <w:rFonts w:ascii="Arial" w:hAnsi="Arial"/>
          <w:color w:val="000000" w:themeColor="text1"/>
          <w:sz w:val="22"/>
          <w:szCs w:val="22"/>
        </w:rPr>
        <w:t xml:space="preserve"> The federal government was instrumental in the coordination of national policies during the pandemic, yet it </w:t>
      </w:r>
      <w:proofErr w:type="gramStart"/>
      <w:r w:rsidRPr="00E219D0">
        <w:rPr>
          <w:rFonts w:ascii="Arial" w:hAnsi="Arial"/>
          <w:color w:val="000000" w:themeColor="text1"/>
          <w:sz w:val="22"/>
          <w:szCs w:val="22"/>
        </w:rPr>
        <w:t>was not able to</w:t>
      </w:r>
      <w:proofErr w:type="gramEnd"/>
      <w:r w:rsidRPr="00E219D0">
        <w:rPr>
          <w:rFonts w:ascii="Arial" w:hAnsi="Arial"/>
          <w:color w:val="000000" w:themeColor="text1"/>
          <w:sz w:val="22"/>
          <w:szCs w:val="22"/>
        </w:rPr>
        <w:t xml:space="preserve"> impose them directly on the provinces</w:t>
      </w:r>
      <w:r w:rsidR="001F06CB" w:rsidRPr="00E219D0">
        <w:rPr>
          <w:rFonts w:ascii="Arial" w:hAnsi="Arial"/>
          <w:color w:val="000000" w:themeColor="text1"/>
          <w:sz w:val="22"/>
          <w:szCs w:val="22"/>
        </w:rPr>
        <w:t xml:space="preserve"> (Osti et al., 2023)</w:t>
      </w:r>
      <w:r w:rsidRPr="00E219D0">
        <w:rPr>
          <w:rFonts w:ascii="Arial" w:hAnsi="Arial"/>
          <w:color w:val="000000" w:themeColor="text1"/>
          <w:sz w:val="22"/>
          <w:szCs w:val="22"/>
        </w:rPr>
        <w:t>.</w:t>
      </w:r>
    </w:p>
    <w:p w14:paraId="7C17C3AC" w14:textId="56968873"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health system of Canada was decentralised and, as a result, the approach of every province to the pandemic was different</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w:t>
      </w:r>
      <w:r w:rsidR="00CF62B2" w:rsidRPr="00E219D0">
        <w:rPr>
          <w:rFonts w:ascii="Arial" w:hAnsi="Arial"/>
          <w:color w:val="000000" w:themeColor="text1"/>
          <w:sz w:val="22"/>
          <w:szCs w:val="22"/>
          <w:shd w:val="clear" w:color="auto" w:fill="FFFFFF"/>
        </w:rPr>
        <w:t>Britnell, 2015)</w:t>
      </w:r>
      <w:r w:rsidRPr="00E219D0">
        <w:rPr>
          <w:rFonts w:ascii="Arial" w:hAnsi="Arial"/>
          <w:color w:val="000000" w:themeColor="text1"/>
          <w:sz w:val="22"/>
          <w:szCs w:val="22"/>
        </w:rPr>
        <w:t>. In the case of Ontario and Quebec, the healthcare systems were under substantial strain because of the large number of cases, whereas the caseload was manageable in smaller provinces</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w:t>
      </w:r>
      <w:r w:rsidR="00CF62B2" w:rsidRPr="00E219D0">
        <w:rPr>
          <w:rFonts w:ascii="Arial" w:hAnsi="Arial"/>
          <w:color w:val="000000" w:themeColor="text1"/>
          <w:sz w:val="22"/>
          <w:szCs w:val="22"/>
          <w:shd w:val="clear" w:color="auto" w:fill="FFFFFF"/>
        </w:rPr>
        <w:t>Britnell, 2015)</w:t>
      </w:r>
      <w:r w:rsidR="00CF62B2" w:rsidRPr="00E219D0">
        <w:rPr>
          <w:rFonts w:ascii="Arial" w:hAnsi="Arial"/>
          <w:color w:val="000000" w:themeColor="text1"/>
          <w:sz w:val="22"/>
          <w:szCs w:val="22"/>
        </w:rPr>
        <w:t>.</w:t>
      </w:r>
      <w:r w:rsidR="00CF62B2">
        <w:rPr>
          <w:rFonts w:ascii="Arial" w:hAnsi="Arial"/>
          <w:color w:val="000000" w:themeColor="text1"/>
          <w:sz w:val="22"/>
          <w:szCs w:val="22"/>
        </w:rPr>
        <w:t xml:space="preserve"> </w:t>
      </w:r>
      <w:r w:rsidRPr="00E219D0">
        <w:rPr>
          <w:rFonts w:ascii="Arial" w:hAnsi="Arial"/>
          <w:color w:val="000000" w:themeColor="text1"/>
          <w:sz w:val="22"/>
          <w:szCs w:val="22"/>
        </w:rPr>
        <w:t xml:space="preserve">Prime Minister </w:t>
      </w:r>
      <w:r w:rsidRPr="00E219D0">
        <w:rPr>
          <w:rFonts w:ascii="Arial" w:hAnsi="Arial"/>
          <w:color w:val="000000" w:themeColor="text1"/>
          <w:sz w:val="22"/>
          <w:szCs w:val="22"/>
        </w:rPr>
        <w:lastRenderedPageBreak/>
        <w:t xml:space="preserve">Justin Trudeau and the federal government tried to align the efforts, providing financial resources as well as </w:t>
      </w:r>
      <w:r w:rsidR="00450799" w:rsidRPr="00E219D0">
        <w:rPr>
          <w:rFonts w:ascii="Arial" w:hAnsi="Arial"/>
          <w:color w:val="000000" w:themeColor="text1"/>
          <w:sz w:val="22"/>
          <w:szCs w:val="22"/>
        </w:rPr>
        <w:t>organising</w:t>
      </w:r>
      <w:r w:rsidRPr="00E219D0">
        <w:rPr>
          <w:rFonts w:ascii="Arial" w:hAnsi="Arial"/>
          <w:color w:val="000000" w:themeColor="text1"/>
          <w:sz w:val="22"/>
          <w:szCs w:val="22"/>
        </w:rPr>
        <w:t xml:space="preserve"> the distribution of vaccines</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w:t>
      </w:r>
      <w:r w:rsidR="00CF62B2" w:rsidRPr="00E219D0">
        <w:rPr>
          <w:rFonts w:ascii="Arial" w:hAnsi="Arial"/>
          <w:color w:val="000000" w:themeColor="text1"/>
          <w:sz w:val="22"/>
          <w:szCs w:val="22"/>
          <w:shd w:val="clear" w:color="auto" w:fill="FFFFFF"/>
        </w:rPr>
        <w:t>Britnell, 2015)</w:t>
      </w:r>
      <w:r w:rsidR="00CF62B2" w:rsidRPr="00E219D0">
        <w:rPr>
          <w:rFonts w:ascii="Arial" w:hAnsi="Arial"/>
          <w:color w:val="000000" w:themeColor="text1"/>
          <w:sz w:val="22"/>
          <w:szCs w:val="22"/>
        </w:rPr>
        <w:t>.</w:t>
      </w:r>
      <w:r w:rsidR="00CF62B2">
        <w:rPr>
          <w:rFonts w:ascii="Arial" w:hAnsi="Arial"/>
          <w:color w:val="000000" w:themeColor="text1"/>
          <w:sz w:val="22"/>
          <w:szCs w:val="22"/>
        </w:rPr>
        <w:t xml:space="preserve"> </w:t>
      </w:r>
      <w:r w:rsidRPr="00E219D0">
        <w:rPr>
          <w:rFonts w:ascii="Arial" w:hAnsi="Arial"/>
          <w:color w:val="000000" w:themeColor="text1"/>
          <w:sz w:val="22"/>
          <w:szCs w:val="22"/>
        </w:rPr>
        <w:t xml:space="preserve"> Nonetheless, the provinces controlled the healthcare delivery, and this aspect brought irregularities in executing measures like lockdowns, testing, and allocation of healthcare resources</w:t>
      </w:r>
      <w:r w:rsidR="005D18CD" w:rsidRPr="00E219D0">
        <w:rPr>
          <w:rFonts w:ascii="Arial" w:hAnsi="Arial"/>
          <w:color w:val="000000" w:themeColor="text1"/>
          <w:sz w:val="22"/>
          <w:szCs w:val="22"/>
        </w:rPr>
        <w:t xml:space="preserve"> (</w:t>
      </w:r>
      <w:r w:rsidR="005D18CD" w:rsidRPr="00E219D0">
        <w:rPr>
          <w:rFonts w:ascii="Arial" w:hAnsi="Arial"/>
          <w:color w:val="000000" w:themeColor="text1"/>
          <w:sz w:val="22"/>
          <w:szCs w:val="22"/>
          <w:shd w:val="clear" w:color="auto" w:fill="FFFFFF"/>
        </w:rPr>
        <w:t>Britnell, 2015)</w:t>
      </w:r>
      <w:r w:rsidRPr="00E219D0">
        <w:rPr>
          <w:rFonts w:ascii="Arial" w:hAnsi="Arial"/>
          <w:color w:val="000000" w:themeColor="text1"/>
          <w:sz w:val="22"/>
          <w:szCs w:val="22"/>
        </w:rPr>
        <w:t>.</w:t>
      </w:r>
    </w:p>
    <w:p w14:paraId="36BA9A3E" w14:textId="2A7D4F78"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The federal system also </w:t>
      </w:r>
      <w:r w:rsidR="00450799" w:rsidRPr="00E219D0">
        <w:rPr>
          <w:rFonts w:ascii="Arial" w:hAnsi="Arial"/>
          <w:color w:val="000000" w:themeColor="text1"/>
          <w:sz w:val="22"/>
          <w:szCs w:val="22"/>
        </w:rPr>
        <w:t>complicates</w:t>
      </w:r>
      <w:r w:rsidRPr="00E219D0">
        <w:rPr>
          <w:rFonts w:ascii="Arial" w:hAnsi="Arial"/>
          <w:color w:val="000000" w:themeColor="text1"/>
          <w:sz w:val="22"/>
          <w:szCs w:val="22"/>
        </w:rPr>
        <w:t xml:space="preserve"> quick and uniform response in Canada. </w:t>
      </w:r>
      <w:r w:rsidR="00CF62B2" w:rsidRPr="00E219D0">
        <w:rPr>
          <w:rFonts w:ascii="Arial" w:hAnsi="Arial"/>
          <w:color w:val="000000" w:themeColor="text1"/>
          <w:sz w:val="22"/>
          <w:szCs w:val="22"/>
        </w:rPr>
        <w:t>(Amah and Ogah, 2023</w:t>
      </w:r>
      <w:r w:rsidR="00CF62B2" w:rsidRPr="00E219D0">
        <w:rPr>
          <w:rFonts w:ascii="Arial" w:hAnsi="Arial"/>
          <w:color w:val="000000" w:themeColor="text1"/>
          <w:sz w:val="22"/>
          <w:szCs w:val="22"/>
        </w:rPr>
        <w:t>). The</w:t>
      </w:r>
      <w:r w:rsidRPr="00E219D0">
        <w:rPr>
          <w:rFonts w:ascii="Arial" w:hAnsi="Arial"/>
          <w:color w:val="000000" w:themeColor="text1"/>
          <w:sz w:val="22"/>
          <w:szCs w:val="22"/>
        </w:rPr>
        <w:t xml:space="preserve"> provincial autonomy in vaccine distribution led to the slower initial </w:t>
      </w:r>
      <w:r w:rsidR="00450799" w:rsidRPr="00E219D0">
        <w:rPr>
          <w:rFonts w:ascii="Arial" w:hAnsi="Arial"/>
          <w:color w:val="000000" w:themeColor="text1"/>
          <w:sz w:val="22"/>
          <w:szCs w:val="22"/>
        </w:rPr>
        <w:t>rollout</w:t>
      </w:r>
      <w:r w:rsidRPr="00E219D0">
        <w:rPr>
          <w:rFonts w:ascii="Arial" w:hAnsi="Arial"/>
          <w:color w:val="000000" w:themeColor="text1"/>
          <w:sz w:val="22"/>
          <w:szCs w:val="22"/>
        </w:rPr>
        <w:t>.</w:t>
      </w:r>
      <w:r w:rsidR="00CF62B2" w:rsidRPr="00CF62B2">
        <w:rPr>
          <w:rFonts w:ascii="Arial" w:hAnsi="Arial"/>
          <w:color w:val="000000" w:themeColor="text1"/>
          <w:sz w:val="22"/>
          <w:szCs w:val="22"/>
        </w:rPr>
        <w:t xml:space="preserve"> </w:t>
      </w:r>
      <w:r w:rsidR="00CF62B2" w:rsidRPr="00E219D0">
        <w:rPr>
          <w:rFonts w:ascii="Arial" w:hAnsi="Arial"/>
          <w:color w:val="000000" w:themeColor="text1"/>
          <w:sz w:val="22"/>
          <w:szCs w:val="22"/>
        </w:rPr>
        <w:t>(Amah and Ogah, 2023</w:t>
      </w:r>
      <w:r w:rsidR="00CF62B2" w:rsidRPr="00E219D0">
        <w:rPr>
          <w:rFonts w:ascii="Arial" w:hAnsi="Arial"/>
          <w:color w:val="000000" w:themeColor="text1"/>
          <w:sz w:val="22"/>
          <w:szCs w:val="22"/>
        </w:rPr>
        <w:t>). Less</w:t>
      </w:r>
      <w:r w:rsidRPr="00E219D0">
        <w:rPr>
          <w:rFonts w:ascii="Arial" w:hAnsi="Arial"/>
          <w:color w:val="000000" w:themeColor="text1"/>
          <w:sz w:val="22"/>
          <w:szCs w:val="22"/>
        </w:rPr>
        <w:t xml:space="preserve">-developed provinces were delayed in receiving vaccines to </w:t>
      </w:r>
      <w:r w:rsidR="00450799" w:rsidRPr="00E219D0">
        <w:rPr>
          <w:rFonts w:ascii="Arial" w:hAnsi="Arial"/>
          <w:color w:val="000000" w:themeColor="text1"/>
          <w:sz w:val="22"/>
          <w:szCs w:val="22"/>
        </w:rPr>
        <w:t xml:space="preserve">their </w:t>
      </w:r>
      <w:r w:rsidRPr="00E219D0">
        <w:rPr>
          <w:rFonts w:ascii="Arial" w:hAnsi="Arial"/>
          <w:color w:val="000000" w:themeColor="text1"/>
          <w:sz w:val="22"/>
          <w:szCs w:val="22"/>
        </w:rPr>
        <w:t>populations</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(Amah and Ogah, 2023).</w:t>
      </w:r>
      <w:r w:rsidRPr="00E219D0">
        <w:rPr>
          <w:rFonts w:ascii="Arial" w:hAnsi="Arial"/>
          <w:color w:val="000000" w:themeColor="text1"/>
          <w:sz w:val="22"/>
          <w:szCs w:val="22"/>
        </w:rPr>
        <w:t xml:space="preserve"> Nevertheless, in summer 2021, the situation was facilitated by the efforts of the federal government, and Canada caught up in terms of vaccination rates</w:t>
      </w:r>
      <w:r w:rsidR="00CF62B2">
        <w:rPr>
          <w:rFonts w:ascii="Arial" w:hAnsi="Arial"/>
          <w:color w:val="000000" w:themeColor="text1"/>
          <w:sz w:val="22"/>
          <w:szCs w:val="22"/>
        </w:rPr>
        <w:t xml:space="preserve"> </w:t>
      </w:r>
      <w:r w:rsidR="00CF62B2" w:rsidRPr="00E219D0">
        <w:rPr>
          <w:rFonts w:ascii="Arial" w:hAnsi="Arial"/>
          <w:color w:val="000000" w:themeColor="text1"/>
          <w:sz w:val="22"/>
          <w:szCs w:val="22"/>
        </w:rPr>
        <w:t>(Amah and Ogah, 2023).</w:t>
      </w:r>
      <w:r w:rsidRPr="00E219D0">
        <w:rPr>
          <w:rFonts w:ascii="Arial" w:hAnsi="Arial"/>
          <w:color w:val="000000" w:themeColor="text1"/>
          <w:sz w:val="22"/>
          <w:szCs w:val="22"/>
        </w:rPr>
        <w:t xml:space="preserve"> The decentralised structure</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even though faced with early failures</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enabled the provinces to respond in line with their individual requirements</w:t>
      </w:r>
      <w:r w:rsidR="001F06CB" w:rsidRPr="00E219D0">
        <w:rPr>
          <w:rFonts w:ascii="Arial" w:hAnsi="Arial"/>
          <w:color w:val="000000" w:themeColor="text1"/>
          <w:sz w:val="22"/>
          <w:szCs w:val="22"/>
        </w:rPr>
        <w:t xml:space="preserve"> (Amah and Ogah, 2023)</w:t>
      </w:r>
      <w:r w:rsidRPr="00E219D0">
        <w:rPr>
          <w:rFonts w:ascii="Arial" w:hAnsi="Arial"/>
          <w:color w:val="000000" w:themeColor="text1"/>
          <w:sz w:val="22"/>
          <w:szCs w:val="22"/>
        </w:rPr>
        <w:t>.</w:t>
      </w:r>
    </w:p>
    <w:p w14:paraId="2FBC00A2" w14:textId="7841C91D" w:rsidR="005861E3" w:rsidRPr="00E219D0" w:rsidRDefault="00450799" w:rsidP="00360755">
      <w:pPr>
        <w:pStyle w:val="Heading3"/>
        <w:spacing w:before="240" w:after="0"/>
        <w:rPr>
          <w:rFonts w:ascii="Arial" w:hAnsi="Arial" w:cs="Arial"/>
          <w:lang w:val="en-GB"/>
        </w:rPr>
      </w:pPr>
      <w:bookmarkStart w:id="13" w:name="_Toc213270814"/>
      <w:r w:rsidRPr="00E219D0">
        <w:rPr>
          <w:rFonts w:ascii="Arial" w:hAnsi="Arial" w:cs="Arial"/>
          <w:lang w:val="en-GB"/>
        </w:rPr>
        <w:t>Centralisation</w:t>
      </w:r>
      <w:r w:rsidR="005861E3" w:rsidRPr="00E219D0">
        <w:rPr>
          <w:rFonts w:ascii="Arial" w:hAnsi="Arial" w:cs="Arial"/>
          <w:lang w:val="en-GB"/>
        </w:rPr>
        <w:t xml:space="preserve"> versus </w:t>
      </w:r>
      <w:r w:rsidR="00CF62B2">
        <w:rPr>
          <w:rFonts w:ascii="Arial" w:hAnsi="Arial" w:cs="Arial"/>
          <w:lang w:val="en-GB"/>
        </w:rPr>
        <w:t>D</w:t>
      </w:r>
      <w:r w:rsidR="005861E3" w:rsidRPr="00E219D0">
        <w:rPr>
          <w:rFonts w:ascii="Arial" w:hAnsi="Arial" w:cs="Arial"/>
          <w:lang w:val="en-GB"/>
        </w:rPr>
        <w:t>ecentralisation.</w:t>
      </w:r>
      <w:bookmarkEnd w:id="13"/>
    </w:p>
    <w:p w14:paraId="5A7124F6" w14:textId="116FD5AE"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The way in which countries reacted to the pandemic was influenced by the level of </w:t>
      </w:r>
      <w:r w:rsidR="00450799" w:rsidRPr="00E219D0">
        <w:rPr>
          <w:rFonts w:ascii="Arial" w:hAnsi="Arial"/>
          <w:color w:val="000000" w:themeColor="text1"/>
          <w:sz w:val="22"/>
          <w:szCs w:val="22"/>
        </w:rPr>
        <w:t>centralisation</w:t>
      </w:r>
      <w:r w:rsidRPr="00E219D0">
        <w:rPr>
          <w:rFonts w:ascii="Arial" w:hAnsi="Arial"/>
          <w:color w:val="000000" w:themeColor="text1"/>
          <w:sz w:val="22"/>
          <w:szCs w:val="22"/>
        </w:rPr>
        <w:t xml:space="preserve"> or decentralisation of their health care systems, and both systems had their distinct merits and issues</w:t>
      </w:r>
      <w:r w:rsidR="009D74EE">
        <w:rPr>
          <w:rFonts w:ascii="Arial" w:hAnsi="Arial"/>
          <w:color w:val="000000" w:themeColor="text1"/>
          <w:sz w:val="22"/>
          <w:szCs w:val="22"/>
        </w:rPr>
        <w:t xml:space="preserve"> (</w:t>
      </w:r>
      <w:r w:rsidR="009D74EE" w:rsidRPr="00E219D0">
        <w:rPr>
          <w:rFonts w:ascii="Arial" w:hAnsi="Arial"/>
          <w:color w:val="000000" w:themeColor="text1"/>
          <w:sz w:val="22"/>
          <w:szCs w:val="22"/>
        </w:rPr>
        <w:t>Ko, 2023).</w:t>
      </w:r>
    </w:p>
    <w:p w14:paraId="41A3D09A" w14:textId="046BC136"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The centralised decision-making in Spain in response to the pandemic enabled more </w:t>
      </w:r>
      <w:r w:rsidR="00450799" w:rsidRPr="00E219D0">
        <w:rPr>
          <w:rFonts w:ascii="Arial" w:hAnsi="Arial"/>
          <w:color w:val="000000" w:themeColor="text1"/>
          <w:sz w:val="22"/>
          <w:szCs w:val="22"/>
        </w:rPr>
        <w:t>homogeneous</w:t>
      </w:r>
      <w:r w:rsidRPr="00E219D0">
        <w:rPr>
          <w:rFonts w:ascii="Arial" w:hAnsi="Arial"/>
          <w:color w:val="000000" w:themeColor="text1"/>
          <w:sz w:val="22"/>
          <w:szCs w:val="22"/>
        </w:rPr>
        <w:t xml:space="preserve"> policies in the country</w:t>
      </w:r>
      <w:r w:rsidR="009D74EE">
        <w:rPr>
          <w:rFonts w:ascii="Arial" w:hAnsi="Arial"/>
          <w:color w:val="000000" w:themeColor="text1"/>
          <w:sz w:val="22"/>
          <w:szCs w:val="22"/>
        </w:rPr>
        <w:t xml:space="preserve"> </w:t>
      </w:r>
      <w:r w:rsidR="009D74EE" w:rsidRPr="00E219D0">
        <w:rPr>
          <w:rFonts w:ascii="Arial" w:hAnsi="Arial"/>
          <w:color w:val="000000" w:themeColor="text1"/>
          <w:sz w:val="22"/>
          <w:szCs w:val="22"/>
        </w:rPr>
        <w:t>(Ko, 2023).</w:t>
      </w:r>
      <w:r w:rsidR="009D74EE">
        <w:rPr>
          <w:rFonts w:ascii="Arial" w:hAnsi="Arial"/>
          <w:color w:val="000000" w:themeColor="text1"/>
          <w:sz w:val="22"/>
          <w:szCs w:val="22"/>
        </w:rPr>
        <w:t xml:space="preserve"> </w:t>
      </w:r>
      <w:r w:rsidRPr="00E219D0">
        <w:rPr>
          <w:rFonts w:ascii="Arial" w:hAnsi="Arial"/>
          <w:color w:val="000000" w:themeColor="text1"/>
          <w:sz w:val="22"/>
          <w:szCs w:val="22"/>
        </w:rPr>
        <w:t xml:space="preserve"> This strategy assisted in enforcing regular lockdowns, travel restrictions, and allocation of resources</w:t>
      </w:r>
      <w:r w:rsidR="009D74EE">
        <w:rPr>
          <w:rFonts w:ascii="Arial" w:hAnsi="Arial"/>
          <w:color w:val="000000" w:themeColor="text1"/>
          <w:sz w:val="22"/>
          <w:szCs w:val="22"/>
        </w:rPr>
        <w:t xml:space="preserve"> </w:t>
      </w:r>
      <w:r w:rsidR="009D74EE" w:rsidRPr="00E219D0">
        <w:rPr>
          <w:rFonts w:ascii="Arial" w:hAnsi="Arial"/>
          <w:color w:val="000000" w:themeColor="text1"/>
          <w:sz w:val="22"/>
          <w:szCs w:val="22"/>
        </w:rPr>
        <w:t>(Ko, 2023).</w:t>
      </w:r>
      <w:r w:rsidR="009D74EE">
        <w:rPr>
          <w:rFonts w:ascii="Arial" w:hAnsi="Arial"/>
          <w:color w:val="000000" w:themeColor="text1"/>
          <w:sz w:val="22"/>
          <w:szCs w:val="22"/>
        </w:rPr>
        <w:t xml:space="preserve"> </w:t>
      </w:r>
      <w:r w:rsidRPr="00E219D0">
        <w:rPr>
          <w:rFonts w:ascii="Arial" w:hAnsi="Arial"/>
          <w:color w:val="000000" w:themeColor="text1"/>
          <w:sz w:val="22"/>
          <w:szCs w:val="22"/>
        </w:rPr>
        <w:t xml:space="preserve"> The </w:t>
      </w:r>
      <w:r w:rsidR="00450799" w:rsidRPr="00E219D0">
        <w:rPr>
          <w:rFonts w:ascii="Arial" w:hAnsi="Arial"/>
          <w:color w:val="000000" w:themeColor="text1"/>
          <w:sz w:val="22"/>
          <w:szCs w:val="22"/>
        </w:rPr>
        <w:t>centralisation</w:t>
      </w:r>
      <w:r w:rsidRPr="00E219D0">
        <w:rPr>
          <w:rFonts w:ascii="Arial" w:hAnsi="Arial"/>
          <w:color w:val="000000" w:themeColor="text1"/>
          <w:sz w:val="22"/>
          <w:szCs w:val="22"/>
        </w:rPr>
        <w:t xml:space="preserve"> did not come without its faults</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however, the regional differences in healthcare capacities and resources ensured that the process of </w:t>
      </w:r>
      <w:r w:rsidR="00450799" w:rsidRPr="00E219D0">
        <w:rPr>
          <w:rFonts w:ascii="Arial" w:hAnsi="Arial"/>
          <w:color w:val="000000" w:themeColor="text1"/>
          <w:sz w:val="22"/>
          <w:szCs w:val="22"/>
        </w:rPr>
        <w:t>centralisation</w:t>
      </w:r>
      <w:r w:rsidRPr="00E219D0">
        <w:rPr>
          <w:rFonts w:ascii="Arial" w:hAnsi="Arial"/>
          <w:color w:val="000000" w:themeColor="text1"/>
          <w:sz w:val="22"/>
          <w:szCs w:val="22"/>
        </w:rPr>
        <w:t xml:space="preserve"> had its disadvantages</w:t>
      </w:r>
      <w:r w:rsidR="009D74EE">
        <w:rPr>
          <w:rFonts w:ascii="Arial" w:hAnsi="Arial"/>
          <w:color w:val="000000" w:themeColor="text1"/>
          <w:sz w:val="22"/>
          <w:szCs w:val="22"/>
        </w:rPr>
        <w:t xml:space="preserve"> </w:t>
      </w:r>
      <w:r w:rsidR="009D74EE" w:rsidRPr="00E219D0">
        <w:rPr>
          <w:rFonts w:ascii="Arial" w:hAnsi="Arial"/>
          <w:color w:val="000000" w:themeColor="text1"/>
          <w:sz w:val="22"/>
          <w:szCs w:val="22"/>
        </w:rPr>
        <w:t>(Ko, 2023).</w:t>
      </w:r>
      <w:r w:rsidR="009D74EE">
        <w:rPr>
          <w:rFonts w:ascii="Arial" w:hAnsi="Arial"/>
          <w:color w:val="000000" w:themeColor="text1"/>
          <w:sz w:val="22"/>
          <w:szCs w:val="22"/>
        </w:rPr>
        <w:t xml:space="preserve"> </w:t>
      </w:r>
      <w:r w:rsidRPr="00E219D0">
        <w:rPr>
          <w:rFonts w:ascii="Arial" w:hAnsi="Arial"/>
          <w:color w:val="000000" w:themeColor="text1"/>
          <w:sz w:val="22"/>
          <w:szCs w:val="22"/>
        </w:rPr>
        <w:t xml:space="preserve"> Certain areas believed that local governments ought to have been allowed to control more </w:t>
      </w:r>
      <w:r w:rsidR="00450799" w:rsidRPr="00E219D0">
        <w:rPr>
          <w:rFonts w:ascii="Arial" w:hAnsi="Arial"/>
          <w:color w:val="000000" w:themeColor="text1"/>
          <w:sz w:val="22"/>
          <w:szCs w:val="22"/>
        </w:rPr>
        <w:t>of</w:t>
      </w:r>
      <w:r w:rsidRPr="00E219D0">
        <w:rPr>
          <w:rFonts w:ascii="Arial" w:hAnsi="Arial"/>
          <w:color w:val="000000" w:themeColor="text1"/>
          <w:sz w:val="22"/>
          <w:szCs w:val="22"/>
        </w:rPr>
        <w:t xml:space="preserve"> </w:t>
      </w:r>
      <w:r w:rsidR="00450799" w:rsidRPr="00E219D0">
        <w:rPr>
          <w:rFonts w:ascii="Arial" w:hAnsi="Arial"/>
          <w:color w:val="000000" w:themeColor="text1"/>
          <w:sz w:val="22"/>
          <w:szCs w:val="22"/>
        </w:rPr>
        <w:t xml:space="preserve">the </w:t>
      </w:r>
      <w:r w:rsidRPr="00E219D0">
        <w:rPr>
          <w:rFonts w:ascii="Arial" w:hAnsi="Arial"/>
          <w:color w:val="000000" w:themeColor="text1"/>
          <w:sz w:val="22"/>
          <w:szCs w:val="22"/>
        </w:rPr>
        <w:t>health and management of resources</w:t>
      </w:r>
      <w:r w:rsidR="009D74EE">
        <w:rPr>
          <w:rFonts w:ascii="Arial" w:hAnsi="Arial"/>
          <w:color w:val="000000" w:themeColor="text1"/>
          <w:sz w:val="22"/>
          <w:szCs w:val="22"/>
        </w:rPr>
        <w:t xml:space="preserve"> </w:t>
      </w:r>
      <w:r w:rsidR="009D74EE" w:rsidRPr="00E219D0">
        <w:rPr>
          <w:rFonts w:ascii="Arial" w:hAnsi="Arial"/>
          <w:color w:val="000000" w:themeColor="text1"/>
          <w:sz w:val="22"/>
          <w:szCs w:val="22"/>
        </w:rPr>
        <w:t>(Ko, 2023).</w:t>
      </w:r>
      <w:r w:rsidR="009D74EE">
        <w:rPr>
          <w:rFonts w:ascii="Arial" w:hAnsi="Arial"/>
          <w:color w:val="000000" w:themeColor="text1"/>
          <w:sz w:val="22"/>
          <w:szCs w:val="22"/>
        </w:rPr>
        <w:t xml:space="preserve"> </w:t>
      </w:r>
      <w:r w:rsidRPr="00E219D0">
        <w:rPr>
          <w:rFonts w:ascii="Arial" w:hAnsi="Arial"/>
          <w:color w:val="000000" w:themeColor="text1"/>
          <w:sz w:val="22"/>
          <w:szCs w:val="22"/>
        </w:rPr>
        <w:t xml:space="preserve"> The role of the national government was vital</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however, the tensions in the region demonstrated the intricacies of a decentralised system </w:t>
      </w:r>
      <w:r w:rsidR="00450799" w:rsidRPr="00E219D0">
        <w:rPr>
          <w:rFonts w:ascii="Arial" w:hAnsi="Arial"/>
          <w:color w:val="000000" w:themeColor="text1"/>
          <w:sz w:val="22"/>
          <w:szCs w:val="22"/>
        </w:rPr>
        <w:t xml:space="preserve">of </w:t>
      </w:r>
      <w:r w:rsidRPr="00E219D0">
        <w:rPr>
          <w:rFonts w:ascii="Arial" w:hAnsi="Arial"/>
          <w:color w:val="000000" w:themeColor="text1"/>
          <w:sz w:val="22"/>
          <w:szCs w:val="22"/>
        </w:rPr>
        <w:t>management in the context of a national crisis</w:t>
      </w:r>
      <w:r w:rsidR="001F06CB" w:rsidRPr="00E219D0">
        <w:rPr>
          <w:rFonts w:ascii="Arial" w:hAnsi="Arial"/>
          <w:color w:val="000000" w:themeColor="text1"/>
          <w:sz w:val="22"/>
          <w:szCs w:val="22"/>
        </w:rPr>
        <w:t xml:space="preserve"> (Ko, 2023)</w:t>
      </w:r>
      <w:r w:rsidRPr="00E219D0">
        <w:rPr>
          <w:rFonts w:ascii="Arial" w:hAnsi="Arial"/>
          <w:color w:val="000000" w:themeColor="text1"/>
          <w:sz w:val="22"/>
          <w:szCs w:val="22"/>
        </w:rPr>
        <w:t>.</w:t>
      </w:r>
    </w:p>
    <w:p w14:paraId="4486789D" w14:textId="34549FCE"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Conversely, the centralised leadership in South Korea made it fast in decision-making and consistency of polic</w:t>
      </w:r>
      <w:r w:rsidR="009D74EE">
        <w:rPr>
          <w:rFonts w:ascii="Arial" w:hAnsi="Arial"/>
          <w:color w:val="000000" w:themeColor="text1"/>
          <w:sz w:val="22"/>
          <w:szCs w:val="22"/>
        </w:rPr>
        <w:t xml:space="preserve">y </w:t>
      </w:r>
      <w:r w:rsidR="009D74EE" w:rsidRPr="00E219D0">
        <w:rPr>
          <w:rFonts w:ascii="Arial" w:hAnsi="Arial"/>
          <w:color w:val="000000" w:themeColor="text1"/>
          <w:sz w:val="22"/>
          <w:szCs w:val="22"/>
        </w:rPr>
        <w:t>(Berman, 2024).</w:t>
      </w:r>
      <w:r w:rsidR="009D74EE">
        <w:rPr>
          <w:rFonts w:ascii="Arial" w:hAnsi="Arial"/>
          <w:color w:val="000000" w:themeColor="text1"/>
          <w:sz w:val="22"/>
          <w:szCs w:val="22"/>
        </w:rPr>
        <w:t xml:space="preserve"> </w:t>
      </w:r>
      <w:r w:rsidRPr="00E219D0">
        <w:rPr>
          <w:rFonts w:ascii="Arial" w:hAnsi="Arial"/>
          <w:color w:val="000000" w:themeColor="text1"/>
          <w:sz w:val="22"/>
          <w:szCs w:val="22"/>
        </w:rPr>
        <w:t xml:space="preserve"> A big success was the capacity of the government to introduce a nationwide testing and contact tracing</w:t>
      </w:r>
      <w:r w:rsidR="009D74EE">
        <w:rPr>
          <w:rFonts w:ascii="Arial" w:hAnsi="Arial"/>
          <w:color w:val="000000" w:themeColor="text1"/>
          <w:sz w:val="22"/>
          <w:szCs w:val="22"/>
        </w:rPr>
        <w:t xml:space="preserve"> </w:t>
      </w:r>
      <w:r w:rsidR="009D74EE" w:rsidRPr="00E219D0">
        <w:rPr>
          <w:rFonts w:ascii="Arial" w:hAnsi="Arial"/>
          <w:color w:val="000000" w:themeColor="text1"/>
          <w:sz w:val="22"/>
          <w:szCs w:val="22"/>
        </w:rPr>
        <w:t>(Berman, 2024).</w:t>
      </w:r>
      <w:r w:rsidR="009D74EE">
        <w:rPr>
          <w:rFonts w:ascii="Arial" w:hAnsi="Arial"/>
          <w:color w:val="000000" w:themeColor="text1"/>
          <w:sz w:val="22"/>
          <w:szCs w:val="22"/>
        </w:rPr>
        <w:t xml:space="preserve"> </w:t>
      </w:r>
      <w:r w:rsidRPr="00E219D0">
        <w:rPr>
          <w:rFonts w:ascii="Arial" w:hAnsi="Arial"/>
          <w:color w:val="000000" w:themeColor="text1"/>
          <w:sz w:val="22"/>
          <w:szCs w:val="22"/>
        </w:rPr>
        <w:t>The rapid and open communication of South Korea on the pandemic contributed to gaining social confidence</w:t>
      </w:r>
      <w:r w:rsidR="009D74EE">
        <w:rPr>
          <w:rFonts w:ascii="Arial" w:hAnsi="Arial"/>
          <w:color w:val="000000" w:themeColor="text1"/>
          <w:sz w:val="22"/>
          <w:szCs w:val="22"/>
        </w:rPr>
        <w:t xml:space="preserve"> </w:t>
      </w:r>
      <w:r w:rsidR="009D74EE" w:rsidRPr="00E219D0">
        <w:rPr>
          <w:rFonts w:ascii="Arial" w:hAnsi="Arial"/>
          <w:color w:val="000000" w:themeColor="text1"/>
          <w:sz w:val="22"/>
          <w:szCs w:val="22"/>
        </w:rPr>
        <w:t>(Berman, 2024).</w:t>
      </w:r>
      <w:r w:rsidR="009D74EE">
        <w:rPr>
          <w:rFonts w:ascii="Arial" w:hAnsi="Arial"/>
          <w:color w:val="000000" w:themeColor="text1"/>
          <w:sz w:val="22"/>
          <w:szCs w:val="22"/>
        </w:rPr>
        <w:t xml:space="preserve"> </w:t>
      </w:r>
      <w:r w:rsidRPr="00E219D0">
        <w:rPr>
          <w:rFonts w:ascii="Arial" w:hAnsi="Arial"/>
          <w:color w:val="000000" w:themeColor="text1"/>
          <w:sz w:val="22"/>
          <w:szCs w:val="22"/>
        </w:rPr>
        <w:t xml:space="preserve"> Yet, there was the issue of the invasion of privacy </w:t>
      </w:r>
      <w:proofErr w:type="gramStart"/>
      <w:r w:rsidRPr="00E219D0">
        <w:rPr>
          <w:rFonts w:ascii="Arial" w:hAnsi="Arial"/>
          <w:color w:val="000000" w:themeColor="text1"/>
          <w:sz w:val="22"/>
          <w:szCs w:val="22"/>
        </w:rPr>
        <w:t>as a result of</w:t>
      </w:r>
      <w:proofErr w:type="gramEnd"/>
      <w:r w:rsidRPr="00E219D0">
        <w:rPr>
          <w:rFonts w:ascii="Arial" w:hAnsi="Arial"/>
          <w:color w:val="000000" w:themeColor="text1"/>
          <w:sz w:val="22"/>
          <w:szCs w:val="22"/>
        </w:rPr>
        <w:t xml:space="preserve"> massive </w:t>
      </w:r>
      <w:r w:rsidR="009D74EE" w:rsidRPr="00E219D0">
        <w:rPr>
          <w:rFonts w:ascii="Arial" w:hAnsi="Arial"/>
          <w:color w:val="000000" w:themeColor="text1"/>
          <w:sz w:val="22"/>
          <w:szCs w:val="22"/>
        </w:rPr>
        <w:t>surveillance (</w:t>
      </w:r>
      <w:r w:rsidR="009D74EE" w:rsidRPr="00E219D0">
        <w:rPr>
          <w:rFonts w:ascii="Arial" w:hAnsi="Arial"/>
          <w:color w:val="000000" w:themeColor="text1"/>
          <w:sz w:val="22"/>
          <w:szCs w:val="22"/>
        </w:rPr>
        <w:t>Berman, 2024).</w:t>
      </w:r>
      <w:r w:rsidR="009D74EE" w:rsidRPr="00E219D0">
        <w:rPr>
          <w:rFonts w:ascii="Arial" w:hAnsi="Arial"/>
          <w:color w:val="000000" w:themeColor="text1"/>
          <w:sz w:val="22"/>
          <w:szCs w:val="22"/>
        </w:rPr>
        <w:t xml:space="preserve"> </w:t>
      </w:r>
      <w:r w:rsidRPr="00E219D0">
        <w:rPr>
          <w:rFonts w:ascii="Arial" w:hAnsi="Arial"/>
          <w:color w:val="000000" w:themeColor="text1"/>
          <w:sz w:val="22"/>
          <w:szCs w:val="22"/>
        </w:rPr>
        <w:t xml:space="preserve"> </w:t>
      </w:r>
      <w:r w:rsidR="009D74EE" w:rsidRPr="00E219D0">
        <w:rPr>
          <w:rFonts w:ascii="Arial" w:hAnsi="Arial"/>
          <w:color w:val="000000" w:themeColor="text1"/>
          <w:sz w:val="22"/>
          <w:szCs w:val="22"/>
        </w:rPr>
        <w:t>Despite</w:t>
      </w:r>
      <w:r w:rsidRPr="00E219D0">
        <w:rPr>
          <w:rFonts w:ascii="Arial" w:hAnsi="Arial"/>
          <w:color w:val="000000" w:themeColor="text1"/>
          <w:sz w:val="22"/>
          <w:szCs w:val="22"/>
        </w:rPr>
        <w:t xml:space="preserve"> this, the centralised system in South Korea was found to be very effective in taming the virus</w:t>
      </w:r>
      <w:r w:rsidR="001F06CB" w:rsidRPr="00E219D0">
        <w:rPr>
          <w:rFonts w:ascii="Arial" w:hAnsi="Arial"/>
          <w:color w:val="000000" w:themeColor="text1"/>
          <w:sz w:val="22"/>
          <w:szCs w:val="22"/>
        </w:rPr>
        <w:t xml:space="preserve"> (Berman, 2024)</w:t>
      </w:r>
      <w:r w:rsidRPr="00E219D0">
        <w:rPr>
          <w:rFonts w:ascii="Arial" w:hAnsi="Arial"/>
          <w:color w:val="000000" w:themeColor="text1"/>
          <w:sz w:val="22"/>
          <w:szCs w:val="22"/>
        </w:rPr>
        <w:t>.</w:t>
      </w:r>
    </w:p>
    <w:p w14:paraId="75CE029D" w14:textId="12245D2F"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lastRenderedPageBreak/>
        <w:t>The decentralised system used in Canada was a challenge during the initial stages of the pandemic</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especially </w:t>
      </w:r>
      <w:proofErr w:type="gramStart"/>
      <w:r w:rsidRPr="00E219D0">
        <w:rPr>
          <w:rFonts w:ascii="Arial" w:hAnsi="Arial"/>
          <w:color w:val="000000" w:themeColor="text1"/>
          <w:sz w:val="22"/>
          <w:szCs w:val="22"/>
        </w:rPr>
        <w:t xml:space="preserve">with </w:t>
      </w:r>
      <w:r w:rsidR="00450799" w:rsidRPr="00E219D0">
        <w:rPr>
          <w:rFonts w:ascii="Arial" w:hAnsi="Arial"/>
          <w:color w:val="000000" w:themeColor="text1"/>
          <w:sz w:val="22"/>
          <w:szCs w:val="22"/>
        </w:rPr>
        <w:t>regard</w:t>
      </w:r>
      <w:r w:rsidRPr="00E219D0">
        <w:rPr>
          <w:rFonts w:ascii="Arial" w:hAnsi="Arial"/>
          <w:color w:val="000000" w:themeColor="text1"/>
          <w:sz w:val="22"/>
          <w:szCs w:val="22"/>
        </w:rPr>
        <w:t xml:space="preserve"> to</w:t>
      </w:r>
      <w:proofErr w:type="gramEnd"/>
      <w:r w:rsidRPr="00E219D0">
        <w:rPr>
          <w:rFonts w:ascii="Arial" w:hAnsi="Arial"/>
          <w:color w:val="000000" w:themeColor="text1"/>
          <w:sz w:val="22"/>
          <w:szCs w:val="22"/>
        </w:rPr>
        <w:t xml:space="preserve"> the coordination of the provincial responses</w:t>
      </w:r>
      <w:r w:rsidR="009D74EE">
        <w:rPr>
          <w:rFonts w:ascii="Arial" w:hAnsi="Arial"/>
          <w:color w:val="000000" w:themeColor="text1"/>
          <w:sz w:val="22"/>
          <w:szCs w:val="22"/>
        </w:rPr>
        <w:t xml:space="preserve"> </w:t>
      </w:r>
      <w:r w:rsidR="009D74EE" w:rsidRPr="00E219D0">
        <w:rPr>
          <w:rFonts w:ascii="Arial" w:hAnsi="Arial"/>
          <w:color w:val="000000" w:themeColor="text1"/>
          <w:sz w:val="22"/>
          <w:szCs w:val="22"/>
        </w:rPr>
        <w:t>(Ko, 2023).</w:t>
      </w:r>
      <w:r w:rsidRPr="00E219D0">
        <w:rPr>
          <w:rFonts w:ascii="Arial" w:hAnsi="Arial"/>
          <w:color w:val="000000" w:themeColor="text1"/>
          <w:sz w:val="22"/>
          <w:szCs w:val="22"/>
        </w:rPr>
        <w:t xml:space="preserve"> Although the federal government was financially supporting and getting vaccines, it did not have much jurisdiction over provincial healthcare</w:t>
      </w:r>
      <w:r w:rsidR="009D74EE">
        <w:rPr>
          <w:rFonts w:ascii="Arial" w:hAnsi="Arial"/>
          <w:color w:val="000000" w:themeColor="text1"/>
          <w:sz w:val="22"/>
          <w:szCs w:val="22"/>
        </w:rPr>
        <w:t xml:space="preserve"> </w:t>
      </w:r>
      <w:r w:rsidR="009D74EE" w:rsidRPr="00E219D0">
        <w:rPr>
          <w:rFonts w:ascii="Arial" w:hAnsi="Arial"/>
          <w:color w:val="000000" w:themeColor="text1"/>
          <w:sz w:val="22"/>
          <w:szCs w:val="22"/>
        </w:rPr>
        <w:t>(Ko, 2023).</w:t>
      </w:r>
      <w:r w:rsidR="009D74EE">
        <w:rPr>
          <w:rFonts w:ascii="Arial" w:hAnsi="Arial"/>
          <w:color w:val="000000" w:themeColor="text1"/>
          <w:sz w:val="22"/>
          <w:szCs w:val="22"/>
        </w:rPr>
        <w:t xml:space="preserve"> </w:t>
      </w:r>
      <w:r w:rsidRPr="00E219D0">
        <w:rPr>
          <w:rFonts w:ascii="Arial" w:hAnsi="Arial"/>
          <w:color w:val="000000" w:themeColor="text1"/>
          <w:sz w:val="22"/>
          <w:szCs w:val="22"/>
        </w:rPr>
        <w:t>The level of healthcare infrastructure posed a challenge to some provinces more than others</w:t>
      </w:r>
      <w:r w:rsidR="009D74EE">
        <w:rPr>
          <w:rFonts w:ascii="Arial" w:hAnsi="Arial"/>
          <w:color w:val="000000" w:themeColor="text1"/>
          <w:sz w:val="22"/>
          <w:szCs w:val="22"/>
        </w:rPr>
        <w:t xml:space="preserve"> </w:t>
      </w:r>
      <w:r w:rsidR="009D74EE" w:rsidRPr="00E219D0">
        <w:rPr>
          <w:rFonts w:ascii="Arial" w:hAnsi="Arial"/>
          <w:color w:val="000000" w:themeColor="text1"/>
          <w:sz w:val="22"/>
          <w:szCs w:val="22"/>
        </w:rPr>
        <w:t>(Ko, 2023).</w:t>
      </w:r>
      <w:r w:rsidR="009D74EE">
        <w:rPr>
          <w:rFonts w:ascii="Arial" w:hAnsi="Arial"/>
          <w:color w:val="000000" w:themeColor="text1"/>
          <w:sz w:val="22"/>
          <w:szCs w:val="22"/>
        </w:rPr>
        <w:t xml:space="preserve"> </w:t>
      </w:r>
      <w:r w:rsidRPr="00E219D0">
        <w:rPr>
          <w:rFonts w:ascii="Arial" w:hAnsi="Arial"/>
          <w:color w:val="000000" w:themeColor="text1"/>
          <w:sz w:val="22"/>
          <w:szCs w:val="22"/>
        </w:rPr>
        <w:t xml:space="preserve"> Nevertheless, these problems were alleviated in the long run with the federal government coordinating the vaccine distribution and support</w:t>
      </w:r>
      <w:r w:rsidR="009D74EE">
        <w:rPr>
          <w:rFonts w:ascii="Arial" w:hAnsi="Arial"/>
          <w:color w:val="000000" w:themeColor="text1"/>
          <w:sz w:val="22"/>
          <w:szCs w:val="22"/>
        </w:rPr>
        <w:t xml:space="preserve"> </w:t>
      </w:r>
      <w:r w:rsidR="009D74EE" w:rsidRPr="00E219D0">
        <w:rPr>
          <w:rFonts w:ascii="Arial" w:hAnsi="Arial"/>
          <w:color w:val="000000" w:themeColor="text1"/>
          <w:sz w:val="22"/>
          <w:szCs w:val="22"/>
        </w:rPr>
        <w:t>(Ko, 2023).</w:t>
      </w:r>
    </w:p>
    <w:p w14:paraId="7B472A3B" w14:textId="6F7FC11D" w:rsidR="005861E3" w:rsidRPr="00E219D0" w:rsidRDefault="00450799" w:rsidP="00360755">
      <w:pPr>
        <w:spacing w:before="240" w:after="0"/>
        <w:rPr>
          <w:rFonts w:ascii="Arial" w:hAnsi="Arial"/>
          <w:color w:val="000000" w:themeColor="text1"/>
          <w:sz w:val="22"/>
          <w:szCs w:val="22"/>
        </w:rPr>
      </w:pPr>
      <w:r w:rsidRPr="00E219D0">
        <w:rPr>
          <w:rFonts w:ascii="Arial" w:hAnsi="Arial"/>
          <w:color w:val="000000" w:themeColor="text1"/>
          <w:sz w:val="22"/>
          <w:szCs w:val="22"/>
        </w:rPr>
        <w:t>Centralisation</w:t>
      </w:r>
      <w:r w:rsidR="005861E3" w:rsidRPr="00E219D0">
        <w:rPr>
          <w:rFonts w:ascii="Arial" w:hAnsi="Arial"/>
          <w:color w:val="000000" w:themeColor="text1"/>
          <w:sz w:val="22"/>
          <w:szCs w:val="22"/>
        </w:rPr>
        <w:t xml:space="preserve"> will enable quicker </w:t>
      </w:r>
      <w:r w:rsidRPr="00E219D0">
        <w:rPr>
          <w:rFonts w:ascii="Arial" w:hAnsi="Arial"/>
          <w:color w:val="000000" w:themeColor="text1"/>
          <w:sz w:val="22"/>
          <w:szCs w:val="22"/>
        </w:rPr>
        <w:t>decision-making</w:t>
      </w:r>
      <w:r w:rsidR="005861E3" w:rsidRPr="00E219D0">
        <w:rPr>
          <w:rFonts w:ascii="Arial" w:hAnsi="Arial"/>
          <w:color w:val="000000" w:themeColor="text1"/>
          <w:sz w:val="22"/>
          <w:szCs w:val="22"/>
        </w:rPr>
        <w:t xml:space="preserve"> and homogenous policies as witnessed in South Korea and Spain</w:t>
      </w:r>
      <w:r w:rsidR="009D74EE">
        <w:rPr>
          <w:rFonts w:ascii="Arial" w:hAnsi="Arial"/>
          <w:color w:val="000000" w:themeColor="text1"/>
          <w:sz w:val="22"/>
          <w:szCs w:val="22"/>
        </w:rPr>
        <w:t xml:space="preserve"> </w:t>
      </w:r>
      <w:r w:rsidR="009D74EE" w:rsidRPr="00E219D0">
        <w:rPr>
          <w:rFonts w:ascii="Arial" w:hAnsi="Arial"/>
          <w:color w:val="000000" w:themeColor="text1"/>
          <w:sz w:val="22"/>
          <w:szCs w:val="22"/>
        </w:rPr>
        <w:t>(Ko, 2023).</w:t>
      </w:r>
      <w:r w:rsidR="009D74EE">
        <w:rPr>
          <w:rFonts w:ascii="Arial" w:hAnsi="Arial"/>
          <w:color w:val="000000" w:themeColor="text1"/>
          <w:sz w:val="22"/>
          <w:szCs w:val="22"/>
        </w:rPr>
        <w:t xml:space="preserve"> </w:t>
      </w:r>
      <w:r w:rsidR="005861E3" w:rsidRPr="00E219D0">
        <w:rPr>
          <w:rFonts w:ascii="Arial" w:hAnsi="Arial"/>
          <w:color w:val="000000" w:themeColor="text1"/>
          <w:sz w:val="22"/>
          <w:szCs w:val="22"/>
        </w:rPr>
        <w:t xml:space="preserve"> Nonetheless, it may cause both local tensions and difficulties in the regions in case the local situations are not similar</w:t>
      </w:r>
      <w:r w:rsidR="009D74EE">
        <w:rPr>
          <w:rFonts w:ascii="Arial" w:hAnsi="Arial"/>
          <w:color w:val="000000" w:themeColor="text1"/>
          <w:sz w:val="22"/>
          <w:szCs w:val="22"/>
        </w:rPr>
        <w:t xml:space="preserve"> </w:t>
      </w:r>
      <w:r w:rsidR="009D74EE" w:rsidRPr="00E219D0">
        <w:rPr>
          <w:rFonts w:ascii="Arial" w:hAnsi="Arial"/>
          <w:color w:val="000000" w:themeColor="text1"/>
          <w:sz w:val="22"/>
          <w:szCs w:val="22"/>
        </w:rPr>
        <w:t>(Ko, 2023).</w:t>
      </w:r>
      <w:r w:rsidR="009D74EE">
        <w:rPr>
          <w:rFonts w:ascii="Arial" w:hAnsi="Arial"/>
          <w:color w:val="000000" w:themeColor="text1"/>
          <w:sz w:val="22"/>
          <w:szCs w:val="22"/>
        </w:rPr>
        <w:t xml:space="preserve"> </w:t>
      </w:r>
      <w:r w:rsidR="005861E3" w:rsidRPr="00E219D0">
        <w:rPr>
          <w:rFonts w:ascii="Arial" w:hAnsi="Arial"/>
          <w:color w:val="000000" w:themeColor="text1"/>
          <w:sz w:val="22"/>
          <w:szCs w:val="22"/>
        </w:rPr>
        <w:t xml:space="preserve"> Conversely, decentralisation, as experienced in Canada, makes it possible to respond more specifically, but may lead to inconsistency and slow national action</w:t>
      </w:r>
      <w:r w:rsidR="009D74EE">
        <w:rPr>
          <w:rFonts w:ascii="Arial" w:hAnsi="Arial"/>
          <w:color w:val="000000" w:themeColor="text1"/>
          <w:sz w:val="22"/>
          <w:szCs w:val="22"/>
        </w:rPr>
        <w:t xml:space="preserve"> </w:t>
      </w:r>
      <w:r w:rsidR="009D74EE" w:rsidRPr="00E219D0">
        <w:rPr>
          <w:rFonts w:ascii="Arial" w:hAnsi="Arial"/>
          <w:color w:val="000000" w:themeColor="text1"/>
          <w:sz w:val="22"/>
          <w:szCs w:val="22"/>
        </w:rPr>
        <w:t>(Ko, 2023).</w:t>
      </w:r>
      <w:r w:rsidR="009D74EE">
        <w:rPr>
          <w:rFonts w:ascii="Arial" w:hAnsi="Arial"/>
          <w:color w:val="000000" w:themeColor="text1"/>
          <w:sz w:val="22"/>
          <w:szCs w:val="22"/>
        </w:rPr>
        <w:t xml:space="preserve"> </w:t>
      </w:r>
      <w:r w:rsidR="005861E3" w:rsidRPr="00E219D0">
        <w:rPr>
          <w:rFonts w:ascii="Arial" w:hAnsi="Arial"/>
          <w:color w:val="000000" w:themeColor="text1"/>
          <w:sz w:val="22"/>
          <w:szCs w:val="22"/>
        </w:rPr>
        <w:t xml:space="preserve"> These two models also have their advantages</w:t>
      </w:r>
      <w:r w:rsidRPr="00E219D0">
        <w:rPr>
          <w:rFonts w:ascii="Arial" w:hAnsi="Arial"/>
          <w:color w:val="000000" w:themeColor="text1"/>
          <w:sz w:val="22"/>
          <w:szCs w:val="22"/>
        </w:rPr>
        <w:t>,</w:t>
      </w:r>
      <w:r w:rsidR="005861E3" w:rsidRPr="00E219D0">
        <w:rPr>
          <w:rFonts w:ascii="Arial" w:hAnsi="Arial"/>
          <w:color w:val="000000" w:themeColor="text1"/>
          <w:sz w:val="22"/>
          <w:szCs w:val="22"/>
        </w:rPr>
        <w:t xml:space="preserve"> and good leadership means identifying the balance between the central control and the local autonomy in response to a crisis</w:t>
      </w:r>
      <w:r w:rsidR="009D74EE">
        <w:rPr>
          <w:rFonts w:ascii="Arial" w:hAnsi="Arial"/>
          <w:color w:val="000000" w:themeColor="text1"/>
          <w:sz w:val="22"/>
          <w:szCs w:val="22"/>
        </w:rPr>
        <w:t xml:space="preserve"> </w:t>
      </w:r>
      <w:r w:rsidR="009D74EE" w:rsidRPr="00E219D0">
        <w:rPr>
          <w:rFonts w:ascii="Arial" w:hAnsi="Arial"/>
          <w:color w:val="000000" w:themeColor="text1"/>
          <w:sz w:val="22"/>
          <w:szCs w:val="22"/>
        </w:rPr>
        <w:t>(Ko, 2023).</w:t>
      </w:r>
      <w:r w:rsidR="009D74EE">
        <w:rPr>
          <w:rFonts w:ascii="Arial" w:hAnsi="Arial"/>
          <w:color w:val="000000" w:themeColor="text1"/>
          <w:sz w:val="22"/>
          <w:szCs w:val="22"/>
        </w:rPr>
        <w:t xml:space="preserve"> </w:t>
      </w:r>
    </w:p>
    <w:p w14:paraId="742C1A88" w14:textId="77777777" w:rsidR="005861E3" w:rsidRPr="00E219D0" w:rsidRDefault="005861E3" w:rsidP="00360755">
      <w:pPr>
        <w:pStyle w:val="Heading2"/>
        <w:spacing w:before="240" w:after="0"/>
        <w:rPr>
          <w:rFonts w:ascii="Arial" w:hAnsi="Arial" w:cs="Arial"/>
          <w:lang w:val="en-GB"/>
        </w:rPr>
      </w:pPr>
      <w:bookmarkStart w:id="14" w:name="_Toc213270815"/>
      <w:r w:rsidRPr="00E219D0">
        <w:rPr>
          <w:rFonts w:ascii="Arial" w:hAnsi="Arial" w:cs="Arial"/>
          <w:lang w:val="en-GB"/>
        </w:rPr>
        <w:t>Use of Leadership Theories</w:t>
      </w:r>
      <w:bookmarkEnd w:id="14"/>
    </w:p>
    <w:p w14:paraId="5B02D269" w14:textId="63AE5B9D"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Leadership theories can also be used to provide some insight into how leaders overcame the COVID-19 pandemi</w:t>
      </w:r>
      <w:r w:rsidR="008B13F9">
        <w:rPr>
          <w:rFonts w:ascii="Arial" w:hAnsi="Arial"/>
          <w:color w:val="000000" w:themeColor="text1"/>
          <w:sz w:val="22"/>
          <w:szCs w:val="22"/>
        </w:rPr>
        <w:t xml:space="preserve">c </w:t>
      </w:r>
      <w:r w:rsidR="008B13F9" w:rsidRPr="008B13F9">
        <w:rPr>
          <w:rFonts w:ascii="Arial" w:hAnsi="Arial"/>
          <w:color w:val="000000" w:themeColor="text1"/>
          <w:sz w:val="22"/>
          <w:szCs w:val="22"/>
        </w:rPr>
        <w:t>(Fitzpatrick et al., 2023)</w:t>
      </w:r>
      <w:r w:rsidRPr="00E219D0">
        <w:rPr>
          <w:rFonts w:ascii="Arial" w:hAnsi="Arial"/>
          <w:color w:val="000000" w:themeColor="text1"/>
          <w:sz w:val="22"/>
          <w:szCs w:val="22"/>
        </w:rPr>
        <w:t>. The leadership approach of the Spanish leader, Salvador Illa, the South Korean leader, Chung Sye-</w:t>
      </w:r>
      <w:proofErr w:type="spellStart"/>
      <w:r w:rsidRPr="00E219D0">
        <w:rPr>
          <w:rFonts w:ascii="Arial" w:hAnsi="Arial"/>
          <w:color w:val="000000" w:themeColor="text1"/>
          <w:sz w:val="22"/>
          <w:szCs w:val="22"/>
        </w:rPr>
        <w:t>kyun</w:t>
      </w:r>
      <w:proofErr w:type="spellEnd"/>
      <w:r w:rsidRPr="00E219D0">
        <w:rPr>
          <w:rFonts w:ascii="Arial" w:hAnsi="Arial"/>
          <w:color w:val="000000" w:themeColor="text1"/>
          <w:sz w:val="22"/>
          <w:szCs w:val="22"/>
        </w:rPr>
        <w:t xml:space="preserve"> and the Canadian leader, Justin Trudeau can be evaluated with a range of leadership theories, such as transformational leadership, transactional leadership and systems thinking</w:t>
      </w:r>
      <w:r w:rsidR="008B13F9">
        <w:rPr>
          <w:rFonts w:ascii="Arial" w:hAnsi="Arial"/>
          <w:color w:val="000000" w:themeColor="text1"/>
          <w:sz w:val="22"/>
          <w:szCs w:val="22"/>
        </w:rPr>
        <w:t xml:space="preserve"> </w:t>
      </w:r>
      <w:r w:rsidR="008B13F9" w:rsidRPr="008B13F9">
        <w:rPr>
          <w:rFonts w:ascii="Arial" w:hAnsi="Arial"/>
          <w:color w:val="000000" w:themeColor="text1"/>
          <w:sz w:val="22"/>
          <w:szCs w:val="22"/>
        </w:rPr>
        <w:t>(Fitzpatrick et al., 2023)</w:t>
      </w:r>
      <w:r w:rsidRPr="00E219D0">
        <w:rPr>
          <w:rFonts w:ascii="Arial" w:hAnsi="Arial"/>
          <w:color w:val="000000" w:themeColor="text1"/>
          <w:sz w:val="22"/>
          <w:szCs w:val="22"/>
        </w:rPr>
        <w:t>. These theories will be used to explain the success, constraints, and lessons of their responses</w:t>
      </w:r>
      <w:r w:rsidR="008B13F9">
        <w:rPr>
          <w:rFonts w:ascii="Arial" w:hAnsi="Arial"/>
          <w:color w:val="000000" w:themeColor="text1"/>
          <w:sz w:val="22"/>
          <w:szCs w:val="22"/>
        </w:rPr>
        <w:t xml:space="preserve"> </w:t>
      </w:r>
      <w:r w:rsidR="008B13F9" w:rsidRPr="008B13F9">
        <w:rPr>
          <w:rFonts w:ascii="Arial" w:hAnsi="Arial"/>
          <w:color w:val="000000" w:themeColor="text1"/>
          <w:sz w:val="22"/>
          <w:szCs w:val="22"/>
        </w:rPr>
        <w:t>(Fitzpatrick et al., 2023).</w:t>
      </w:r>
      <w:r w:rsidR="008B13F9">
        <w:rPr>
          <w:rFonts w:ascii="Arial" w:hAnsi="Arial"/>
          <w:color w:val="000000" w:themeColor="text1"/>
          <w:sz w:val="22"/>
          <w:szCs w:val="22"/>
        </w:rPr>
        <w:t xml:space="preserve"> </w:t>
      </w:r>
    </w:p>
    <w:p w14:paraId="164EDB7E" w14:textId="77777777" w:rsidR="005861E3" w:rsidRPr="00E219D0" w:rsidRDefault="005861E3" w:rsidP="00360755">
      <w:pPr>
        <w:pStyle w:val="Heading3"/>
        <w:spacing w:before="240" w:after="0"/>
        <w:rPr>
          <w:rFonts w:ascii="Arial" w:hAnsi="Arial" w:cs="Arial"/>
          <w:lang w:val="en-GB"/>
        </w:rPr>
      </w:pPr>
      <w:bookmarkStart w:id="15" w:name="_Toc213270816"/>
      <w:r w:rsidRPr="00E219D0">
        <w:rPr>
          <w:rFonts w:ascii="Arial" w:hAnsi="Arial" w:cs="Arial"/>
          <w:lang w:val="en-GB"/>
        </w:rPr>
        <w:t>Spain: Leadership of Salvador Illa.</w:t>
      </w:r>
      <w:bookmarkEnd w:id="15"/>
    </w:p>
    <w:p w14:paraId="6A471FFA" w14:textId="1CE52CA1"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style of leadership that can be applied to the leadership of Salvador Illa is mostly transactional leadership</w:t>
      </w:r>
      <w:r w:rsidR="008B13F9">
        <w:rPr>
          <w:rFonts w:ascii="Arial" w:hAnsi="Arial"/>
          <w:color w:val="000000" w:themeColor="text1"/>
          <w:sz w:val="22"/>
          <w:szCs w:val="22"/>
        </w:rPr>
        <w:t xml:space="preserve"> </w:t>
      </w:r>
      <w:r w:rsidR="008B13F9" w:rsidRPr="008B13F9">
        <w:rPr>
          <w:rFonts w:ascii="Arial" w:hAnsi="Arial"/>
          <w:color w:val="000000" w:themeColor="text1"/>
          <w:sz w:val="22"/>
          <w:szCs w:val="22"/>
        </w:rPr>
        <w:t>(Osti et al., 2023)</w:t>
      </w:r>
      <w:r w:rsidR="008B13F9">
        <w:rPr>
          <w:rFonts w:ascii="Arial" w:hAnsi="Arial"/>
          <w:color w:val="000000" w:themeColor="text1"/>
          <w:sz w:val="22"/>
          <w:szCs w:val="22"/>
        </w:rPr>
        <w:t>.</w:t>
      </w:r>
      <w:r w:rsidRPr="00E219D0">
        <w:rPr>
          <w:rFonts w:ascii="Arial" w:hAnsi="Arial"/>
          <w:color w:val="000000" w:themeColor="text1"/>
          <w:sz w:val="22"/>
          <w:szCs w:val="22"/>
        </w:rPr>
        <w:t xml:space="preserve"> At the very beginning of the pandemic, he was concerned with control and adherence to the set rules</w:t>
      </w:r>
      <w:r w:rsidR="008B13F9" w:rsidRPr="008B13F9">
        <w:rPr>
          <w:rFonts w:ascii="Arial" w:hAnsi="Arial"/>
          <w:color w:val="46474A"/>
          <w:spacing w:val="8"/>
          <w:sz w:val="23"/>
          <w:szCs w:val="23"/>
          <w:shd w:val="clear" w:color="auto" w:fill="FFFFFF"/>
        </w:rPr>
        <w:t xml:space="preserve"> </w:t>
      </w:r>
      <w:r w:rsidR="008B13F9" w:rsidRPr="008B13F9">
        <w:rPr>
          <w:rFonts w:ascii="Arial" w:hAnsi="Arial"/>
          <w:color w:val="000000" w:themeColor="text1"/>
          <w:sz w:val="22"/>
          <w:szCs w:val="22"/>
        </w:rPr>
        <w:t>(Osti et al., 2023)</w:t>
      </w:r>
      <w:r w:rsidR="008B13F9">
        <w:rPr>
          <w:rFonts w:ascii="Arial" w:hAnsi="Arial"/>
          <w:color w:val="000000" w:themeColor="text1"/>
          <w:sz w:val="22"/>
          <w:szCs w:val="22"/>
        </w:rPr>
        <w:t xml:space="preserve">. </w:t>
      </w:r>
      <w:r w:rsidRPr="00E219D0">
        <w:rPr>
          <w:rFonts w:ascii="Arial" w:hAnsi="Arial"/>
          <w:color w:val="000000" w:themeColor="text1"/>
          <w:sz w:val="22"/>
          <w:szCs w:val="22"/>
        </w:rPr>
        <w:t xml:space="preserve"> Nevertheless, his leadership changed to transformational as the </w:t>
      </w:r>
      <w:r w:rsidR="00450799" w:rsidRPr="00E219D0">
        <w:rPr>
          <w:rFonts w:ascii="Arial" w:hAnsi="Arial"/>
          <w:color w:val="000000" w:themeColor="text1"/>
          <w:sz w:val="22"/>
          <w:szCs w:val="22"/>
        </w:rPr>
        <w:t>circumstances</w:t>
      </w:r>
      <w:r w:rsidRPr="00E219D0">
        <w:rPr>
          <w:rFonts w:ascii="Arial" w:hAnsi="Arial"/>
          <w:color w:val="000000" w:themeColor="text1"/>
          <w:sz w:val="22"/>
          <w:szCs w:val="22"/>
        </w:rPr>
        <w:t xml:space="preserve"> got worse. This transition to a more adaptive style by Illa enabled Spain to accelerate its </w:t>
      </w:r>
      <w:r w:rsidR="00450799" w:rsidRPr="00E219D0">
        <w:rPr>
          <w:rFonts w:ascii="Arial" w:hAnsi="Arial"/>
          <w:color w:val="000000" w:themeColor="text1"/>
          <w:sz w:val="22"/>
          <w:szCs w:val="22"/>
        </w:rPr>
        <w:t>vaccination</w:t>
      </w:r>
      <w:r w:rsidRPr="00E219D0">
        <w:rPr>
          <w:rFonts w:ascii="Arial" w:hAnsi="Arial"/>
          <w:color w:val="000000" w:themeColor="text1"/>
          <w:sz w:val="22"/>
          <w:szCs w:val="22"/>
        </w:rPr>
        <w:t xml:space="preserve"> programme and adopt </w:t>
      </w:r>
      <w:r w:rsidR="00450799" w:rsidRPr="00E219D0">
        <w:rPr>
          <w:rFonts w:ascii="Arial" w:hAnsi="Arial"/>
          <w:color w:val="000000" w:themeColor="text1"/>
          <w:sz w:val="22"/>
          <w:szCs w:val="22"/>
        </w:rPr>
        <w:t>a</w:t>
      </w:r>
      <w:r w:rsidRPr="00E219D0">
        <w:rPr>
          <w:rFonts w:ascii="Arial" w:hAnsi="Arial"/>
          <w:color w:val="000000" w:themeColor="text1"/>
          <w:sz w:val="22"/>
          <w:szCs w:val="22"/>
        </w:rPr>
        <w:t xml:space="preserve"> common health policy among the regions</w:t>
      </w:r>
      <w:r w:rsidR="008B13F9">
        <w:rPr>
          <w:rFonts w:ascii="Arial" w:hAnsi="Arial"/>
          <w:color w:val="000000" w:themeColor="text1"/>
          <w:sz w:val="22"/>
          <w:szCs w:val="22"/>
        </w:rPr>
        <w:t xml:space="preserve"> </w:t>
      </w:r>
      <w:r w:rsidR="008B13F9" w:rsidRPr="008B13F9">
        <w:rPr>
          <w:rFonts w:ascii="Arial" w:hAnsi="Arial"/>
          <w:color w:val="000000" w:themeColor="text1"/>
          <w:sz w:val="22"/>
          <w:szCs w:val="22"/>
        </w:rPr>
        <w:t>(Osti et al., 2023)</w:t>
      </w:r>
      <w:r w:rsidR="008B13F9">
        <w:rPr>
          <w:rFonts w:ascii="Arial" w:hAnsi="Arial"/>
          <w:color w:val="000000" w:themeColor="text1"/>
          <w:sz w:val="22"/>
          <w:szCs w:val="22"/>
        </w:rPr>
        <w:t>.</w:t>
      </w:r>
    </w:p>
    <w:p w14:paraId="45A2A44B" w14:textId="4B003830"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Transactional leadership is grounded </w:t>
      </w:r>
      <w:r w:rsidR="00450799" w:rsidRPr="00E219D0">
        <w:rPr>
          <w:rFonts w:ascii="Arial" w:hAnsi="Arial"/>
          <w:color w:val="000000" w:themeColor="text1"/>
          <w:sz w:val="22"/>
          <w:szCs w:val="22"/>
        </w:rPr>
        <w:t>in</w:t>
      </w:r>
      <w:r w:rsidRPr="00E219D0">
        <w:rPr>
          <w:rFonts w:ascii="Arial" w:hAnsi="Arial"/>
          <w:color w:val="000000" w:themeColor="text1"/>
          <w:sz w:val="22"/>
          <w:szCs w:val="22"/>
        </w:rPr>
        <w:t xml:space="preserve"> rules, structure and clear expectations</w:t>
      </w:r>
      <w:r w:rsidR="008B13F9">
        <w:rPr>
          <w:rFonts w:ascii="Arial" w:hAnsi="Arial"/>
          <w:color w:val="000000" w:themeColor="text1"/>
          <w:sz w:val="22"/>
          <w:szCs w:val="22"/>
        </w:rPr>
        <w:t xml:space="preserve"> </w:t>
      </w:r>
      <w:r w:rsidR="008B13F9" w:rsidRPr="008B13F9">
        <w:rPr>
          <w:rFonts w:ascii="Arial" w:hAnsi="Arial"/>
          <w:color w:val="000000" w:themeColor="text1"/>
          <w:sz w:val="22"/>
          <w:szCs w:val="22"/>
        </w:rPr>
        <w:t>(Osti et al., 2023)</w:t>
      </w:r>
      <w:r w:rsidR="008B13F9">
        <w:rPr>
          <w:rFonts w:ascii="Arial" w:hAnsi="Arial"/>
          <w:color w:val="000000" w:themeColor="text1"/>
          <w:sz w:val="22"/>
          <w:szCs w:val="22"/>
        </w:rPr>
        <w:t>.</w:t>
      </w:r>
      <w:r w:rsidRPr="00E219D0">
        <w:rPr>
          <w:rFonts w:ascii="Arial" w:hAnsi="Arial"/>
          <w:color w:val="000000" w:themeColor="text1"/>
          <w:sz w:val="22"/>
          <w:szCs w:val="22"/>
        </w:rPr>
        <w:t xml:space="preserve"> The first style was followed by Illa</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who imposed lockdowns and restrictive measures</w:t>
      </w:r>
      <w:r w:rsidR="008B13F9">
        <w:rPr>
          <w:rFonts w:ascii="Arial" w:hAnsi="Arial"/>
          <w:color w:val="000000" w:themeColor="text1"/>
          <w:sz w:val="22"/>
          <w:szCs w:val="22"/>
        </w:rPr>
        <w:t xml:space="preserve"> </w:t>
      </w:r>
      <w:r w:rsidR="008B13F9" w:rsidRPr="008B13F9">
        <w:rPr>
          <w:rFonts w:ascii="Arial" w:hAnsi="Arial"/>
          <w:color w:val="000000" w:themeColor="text1"/>
          <w:sz w:val="22"/>
          <w:szCs w:val="22"/>
        </w:rPr>
        <w:t>(Osti et al., 2023)</w:t>
      </w:r>
      <w:r w:rsidR="008B13F9">
        <w:rPr>
          <w:rFonts w:ascii="Arial" w:hAnsi="Arial"/>
          <w:color w:val="000000" w:themeColor="text1"/>
          <w:sz w:val="22"/>
          <w:szCs w:val="22"/>
        </w:rPr>
        <w:t xml:space="preserve">. </w:t>
      </w:r>
      <w:r w:rsidRPr="00E219D0">
        <w:rPr>
          <w:rFonts w:ascii="Arial" w:hAnsi="Arial"/>
          <w:color w:val="000000" w:themeColor="text1"/>
          <w:sz w:val="22"/>
          <w:szCs w:val="22"/>
        </w:rPr>
        <w:t xml:space="preserve"> Nevertheless, his leadership faced criticism </w:t>
      </w:r>
      <w:proofErr w:type="gramStart"/>
      <w:r w:rsidRPr="00E219D0">
        <w:rPr>
          <w:rFonts w:ascii="Arial" w:hAnsi="Arial"/>
          <w:color w:val="000000" w:themeColor="text1"/>
          <w:sz w:val="22"/>
          <w:szCs w:val="22"/>
        </w:rPr>
        <w:t>on the basis of</w:t>
      </w:r>
      <w:proofErr w:type="gramEnd"/>
      <w:r w:rsidRPr="00E219D0">
        <w:rPr>
          <w:rFonts w:ascii="Arial" w:hAnsi="Arial"/>
          <w:color w:val="000000" w:themeColor="text1"/>
          <w:sz w:val="22"/>
          <w:szCs w:val="22"/>
        </w:rPr>
        <w:t xml:space="preserve"> being slow to </w:t>
      </w:r>
      <w:r w:rsidRPr="00E219D0">
        <w:rPr>
          <w:rFonts w:ascii="Arial" w:hAnsi="Arial"/>
          <w:color w:val="000000" w:themeColor="text1"/>
          <w:sz w:val="22"/>
          <w:szCs w:val="22"/>
        </w:rPr>
        <w:lastRenderedPageBreak/>
        <w:t>react to the pandemic at its initial stages</w:t>
      </w:r>
      <w:r w:rsidR="008B13F9">
        <w:rPr>
          <w:rFonts w:ascii="Arial" w:hAnsi="Arial"/>
          <w:color w:val="000000" w:themeColor="text1"/>
          <w:sz w:val="22"/>
          <w:szCs w:val="22"/>
        </w:rPr>
        <w:t xml:space="preserve"> </w:t>
      </w:r>
      <w:r w:rsidR="008B13F9" w:rsidRPr="008B13F9">
        <w:rPr>
          <w:rFonts w:ascii="Arial" w:hAnsi="Arial"/>
          <w:color w:val="000000" w:themeColor="text1"/>
          <w:sz w:val="22"/>
          <w:szCs w:val="22"/>
        </w:rPr>
        <w:t>(Osti et al., 2023)</w:t>
      </w:r>
      <w:r w:rsidR="008B13F9">
        <w:rPr>
          <w:rFonts w:ascii="Arial" w:hAnsi="Arial"/>
          <w:color w:val="000000" w:themeColor="text1"/>
          <w:sz w:val="22"/>
          <w:szCs w:val="22"/>
        </w:rPr>
        <w:t>.</w:t>
      </w:r>
      <w:r w:rsidRPr="00E219D0">
        <w:rPr>
          <w:rFonts w:ascii="Arial" w:hAnsi="Arial"/>
          <w:color w:val="000000" w:themeColor="text1"/>
          <w:sz w:val="22"/>
          <w:szCs w:val="22"/>
        </w:rPr>
        <w:t xml:space="preserve"> When the crisis escalated, Illa changed his style by becoming more inspirational, </w:t>
      </w:r>
      <w:r w:rsidR="00450799" w:rsidRPr="00E219D0">
        <w:rPr>
          <w:rFonts w:ascii="Arial" w:hAnsi="Arial"/>
          <w:color w:val="000000" w:themeColor="text1"/>
          <w:sz w:val="22"/>
          <w:szCs w:val="22"/>
        </w:rPr>
        <w:t>steering</w:t>
      </w:r>
      <w:r w:rsidRPr="00E219D0">
        <w:rPr>
          <w:rFonts w:ascii="Arial" w:hAnsi="Arial"/>
          <w:color w:val="000000" w:themeColor="text1"/>
          <w:sz w:val="22"/>
          <w:szCs w:val="22"/>
        </w:rPr>
        <w:t xml:space="preserve"> Spain through the intricate vaccination exercise</w:t>
      </w:r>
      <w:r w:rsidR="008B13F9">
        <w:rPr>
          <w:rFonts w:ascii="Arial" w:hAnsi="Arial"/>
          <w:color w:val="000000" w:themeColor="text1"/>
          <w:sz w:val="22"/>
          <w:szCs w:val="22"/>
        </w:rPr>
        <w:t xml:space="preserve"> </w:t>
      </w:r>
      <w:r w:rsidR="008B13F9" w:rsidRPr="008B13F9">
        <w:rPr>
          <w:rFonts w:ascii="Arial" w:hAnsi="Arial"/>
          <w:color w:val="000000" w:themeColor="text1"/>
          <w:sz w:val="22"/>
          <w:szCs w:val="22"/>
        </w:rPr>
        <w:t>(Fitzpatrick et al., 2023).</w:t>
      </w:r>
      <w:r w:rsidRPr="00E219D0">
        <w:rPr>
          <w:rFonts w:ascii="Arial" w:hAnsi="Arial"/>
          <w:color w:val="000000" w:themeColor="text1"/>
          <w:sz w:val="22"/>
          <w:szCs w:val="22"/>
        </w:rPr>
        <w:t xml:space="preserve"> His capacity to be transformed when the pressure was on was an ideal example of transformational leadership, as it is vision-oriented and aims at inspiring people to realise the long-term objectives</w:t>
      </w:r>
      <w:r w:rsidR="008B13F9">
        <w:rPr>
          <w:rFonts w:ascii="Arial" w:hAnsi="Arial"/>
          <w:color w:val="000000" w:themeColor="text1"/>
          <w:sz w:val="22"/>
          <w:szCs w:val="22"/>
        </w:rPr>
        <w:t xml:space="preserve"> </w:t>
      </w:r>
      <w:r w:rsidR="008B13F9" w:rsidRPr="008B13F9">
        <w:rPr>
          <w:rFonts w:ascii="Arial" w:hAnsi="Arial"/>
          <w:color w:val="000000" w:themeColor="text1"/>
          <w:sz w:val="22"/>
          <w:szCs w:val="22"/>
        </w:rPr>
        <w:t>(Fitzpatrick et al., 2023).</w:t>
      </w:r>
      <w:r w:rsidR="008B13F9">
        <w:rPr>
          <w:rFonts w:ascii="Arial" w:hAnsi="Arial"/>
          <w:color w:val="000000" w:themeColor="text1"/>
          <w:sz w:val="22"/>
          <w:szCs w:val="22"/>
        </w:rPr>
        <w:t xml:space="preserve"> </w:t>
      </w:r>
    </w:p>
    <w:p w14:paraId="0B85AF5C" w14:textId="509A5C85"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Although vaccination was a success, systems thinking would have been more effective in the initial response given by Ill</w:t>
      </w:r>
      <w:r w:rsidR="008B13F9">
        <w:rPr>
          <w:rFonts w:ascii="Arial" w:hAnsi="Arial"/>
          <w:color w:val="000000" w:themeColor="text1"/>
          <w:sz w:val="22"/>
          <w:szCs w:val="22"/>
        </w:rPr>
        <w:t xml:space="preserve">a </w:t>
      </w:r>
      <w:r w:rsidR="008B13F9" w:rsidRPr="008B13F9">
        <w:rPr>
          <w:rFonts w:ascii="Arial" w:hAnsi="Arial"/>
          <w:color w:val="000000" w:themeColor="text1"/>
          <w:sz w:val="22"/>
          <w:szCs w:val="22"/>
        </w:rPr>
        <w:t>(Fitzpatrick et al., 2023).</w:t>
      </w:r>
      <w:r w:rsidR="008B13F9">
        <w:rPr>
          <w:rFonts w:ascii="Arial" w:hAnsi="Arial"/>
          <w:color w:val="000000" w:themeColor="text1"/>
          <w:sz w:val="22"/>
          <w:szCs w:val="22"/>
        </w:rPr>
        <w:t xml:space="preserve"> </w:t>
      </w:r>
      <w:r w:rsidRPr="00E219D0">
        <w:rPr>
          <w:rFonts w:ascii="Arial" w:hAnsi="Arial"/>
          <w:color w:val="000000" w:themeColor="text1"/>
          <w:sz w:val="22"/>
          <w:szCs w:val="22"/>
        </w:rPr>
        <w:t xml:space="preserve"> A more dynamic method of management of inter-regional healthcare resources would have contributed to avoiding the delay and disparity in responses in Spain</w:t>
      </w:r>
      <w:r w:rsidR="008B13F9">
        <w:rPr>
          <w:rFonts w:ascii="Arial" w:hAnsi="Arial"/>
          <w:color w:val="000000" w:themeColor="text1"/>
          <w:sz w:val="22"/>
          <w:szCs w:val="22"/>
        </w:rPr>
        <w:t xml:space="preserve"> </w:t>
      </w:r>
      <w:r w:rsidR="008B13F9" w:rsidRPr="008B13F9">
        <w:rPr>
          <w:rFonts w:ascii="Arial" w:hAnsi="Arial"/>
          <w:color w:val="000000" w:themeColor="text1"/>
          <w:sz w:val="22"/>
          <w:szCs w:val="22"/>
        </w:rPr>
        <w:t>(Fitzpatrick et al., 2023).</w:t>
      </w:r>
      <w:r w:rsidR="008B13F9">
        <w:rPr>
          <w:rFonts w:ascii="Arial" w:hAnsi="Arial"/>
          <w:color w:val="000000" w:themeColor="text1"/>
          <w:sz w:val="22"/>
          <w:szCs w:val="22"/>
        </w:rPr>
        <w:t xml:space="preserve"> </w:t>
      </w:r>
    </w:p>
    <w:p w14:paraId="22A5154B" w14:textId="77777777" w:rsidR="005861E3" w:rsidRPr="00E219D0" w:rsidRDefault="005861E3" w:rsidP="00360755">
      <w:pPr>
        <w:pStyle w:val="Heading2"/>
        <w:spacing w:before="240" w:after="0"/>
        <w:rPr>
          <w:rFonts w:ascii="Arial" w:hAnsi="Arial" w:cs="Arial"/>
          <w:lang w:val="en-GB"/>
        </w:rPr>
      </w:pPr>
      <w:bookmarkStart w:id="16" w:name="_Toc213270817"/>
      <w:r w:rsidRPr="00E219D0">
        <w:rPr>
          <w:rFonts w:ascii="Arial" w:hAnsi="Arial" w:cs="Arial"/>
          <w:lang w:val="en-GB"/>
        </w:rPr>
        <w:t>South Korea: Leadership of Chung Sye-</w:t>
      </w:r>
      <w:proofErr w:type="spellStart"/>
      <w:r w:rsidRPr="00E219D0">
        <w:rPr>
          <w:rFonts w:ascii="Arial" w:hAnsi="Arial" w:cs="Arial"/>
          <w:lang w:val="en-GB"/>
        </w:rPr>
        <w:t>kyun</w:t>
      </w:r>
      <w:proofErr w:type="spellEnd"/>
      <w:r w:rsidRPr="00E219D0">
        <w:rPr>
          <w:rFonts w:ascii="Arial" w:hAnsi="Arial" w:cs="Arial"/>
          <w:lang w:val="en-GB"/>
        </w:rPr>
        <w:t>.</w:t>
      </w:r>
      <w:bookmarkEnd w:id="16"/>
    </w:p>
    <w:p w14:paraId="322EB2EB" w14:textId="2D91E890"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leadership of Chung Sye-</w:t>
      </w:r>
      <w:proofErr w:type="spellStart"/>
      <w:r w:rsidRPr="00E219D0">
        <w:rPr>
          <w:rFonts w:ascii="Arial" w:hAnsi="Arial"/>
          <w:color w:val="000000" w:themeColor="text1"/>
          <w:sz w:val="22"/>
          <w:szCs w:val="22"/>
        </w:rPr>
        <w:t>kyun</w:t>
      </w:r>
      <w:proofErr w:type="spellEnd"/>
      <w:r w:rsidRPr="00E219D0">
        <w:rPr>
          <w:rFonts w:ascii="Arial" w:hAnsi="Arial"/>
          <w:color w:val="000000" w:themeColor="text1"/>
          <w:sz w:val="22"/>
          <w:szCs w:val="22"/>
        </w:rPr>
        <w:t xml:space="preserve"> through the pandemic was an ideal example of transformational leadership, especially in the rapid reaction of South Korea to the challenge</w:t>
      </w:r>
      <w:r w:rsidR="008B13F9">
        <w:rPr>
          <w:rFonts w:ascii="Arial" w:hAnsi="Arial"/>
          <w:color w:val="000000" w:themeColor="text1"/>
          <w:sz w:val="22"/>
          <w:szCs w:val="22"/>
        </w:rPr>
        <w:t xml:space="preserve"> </w:t>
      </w:r>
      <w:r w:rsidR="008B13F9" w:rsidRPr="008B13F9">
        <w:rPr>
          <w:rFonts w:ascii="Arial" w:hAnsi="Arial"/>
          <w:color w:val="000000" w:themeColor="text1"/>
          <w:sz w:val="22"/>
          <w:szCs w:val="22"/>
        </w:rPr>
        <w:t>(Dhiman and Marques, 2022).</w:t>
      </w:r>
      <w:r w:rsidR="008B13F9">
        <w:rPr>
          <w:rFonts w:ascii="Arial" w:hAnsi="Arial"/>
          <w:color w:val="000000" w:themeColor="text1"/>
          <w:sz w:val="22"/>
          <w:szCs w:val="22"/>
        </w:rPr>
        <w:t xml:space="preserve"> </w:t>
      </w:r>
      <w:r w:rsidRPr="00E219D0">
        <w:rPr>
          <w:rFonts w:ascii="Arial" w:hAnsi="Arial"/>
          <w:color w:val="000000" w:themeColor="text1"/>
          <w:sz w:val="22"/>
          <w:szCs w:val="22"/>
        </w:rPr>
        <w:t>His decisions were fast-paced and were oriented towards the common good and openness</w:t>
      </w:r>
      <w:r w:rsidR="00AB39C0">
        <w:rPr>
          <w:rFonts w:ascii="Arial" w:hAnsi="Arial"/>
          <w:color w:val="000000" w:themeColor="text1"/>
          <w:sz w:val="22"/>
          <w:szCs w:val="22"/>
        </w:rPr>
        <w:t xml:space="preserve"> </w:t>
      </w:r>
      <w:r w:rsidR="00AB39C0" w:rsidRPr="00AB39C0">
        <w:rPr>
          <w:rFonts w:ascii="Arial" w:hAnsi="Arial"/>
          <w:color w:val="000000" w:themeColor="text1"/>
          <w:sz w:val="22"/>
          <w:szCs w:val="22"/>
        </w:rPr>
        <w:t>(Dhiman and Marques, 2022).</w:t>
      </w:r>
      <w:r w:rsidR="00AB39C0">
        <w:rPr>
          <w:rFonts w:ascii="Arial" w:hAnsi="Arial"/>
          <w:color w:val="000000" w:themeColor="text1"/>
          <w:sz w:val="22"/>
          <w:szCs w:val="22"/>
        </w:rPr>
        <w:t xml:space="preserve"> </w:t>
      </w:r>
      <w:r w:rsidRPr="00E219D0">
        <w:rPr>
          <w:rFonts w:ascii="Arial" w:hAnsi="Arial"/>
          <w:color w:val="000000" w:themeColor="text1"/>
          <w:sz w:val="22"/>
          <w:szCs w:val="22"/>
        </w:rPr>
        <w:t xml:space="preserve"> The centralised strategy of South Korea enabled effective testing, contact tracing and strict quarantines, which enabled the country to escape the massive infection spikes experienced in other countries</w:t>
      </w:r>
      <w:r w:rsidR="00AB39C0">
        <w:rPr>
          <w:rFonts w:ascii="Arial" w:hAnsi="Arial"/>
          <w:color w:val="000000" w:themeColor="text1"/>
          <w:sz w:val="22"/>
          <w:szCs w:val="22"/>
        </w:rPr>
        <w:t xml:space="preserve"> </w:t>
      </w:r>
      <w:r w:rsidR="00AB39C0" w:rsidRPr="00AB39C0">
        <w:rPr>
          <w:rFonts w:ascii="Arial" w:hAnsi="Arial"/>
          <w:color w:val="000000" w:themeColor="text1"/>
          <w:sz w:val="22"/>
          <w:szCs w:val="22"/>
        </w:rPr>
        <w:t>(Dhiman and Marques, 2022).</w:t>
      </w:r>
      <w:r w:rsidR="00AB39C0">
        <w:rPr>
          <w:rFonts w:ascii="Arial" w:hAnsi="Arial"/>
          <w:color w:val="000000" w:themeColor="text1"/>
          <w:sz w:val="22"/>
          <w:szCs w:val="22"/>
        </w:rPr>
        <w:t xml:space="preserve"> </w:t>
      </w:r>
    </w:p>
    <w:p w14:paraId="44929E96" w14:textId="16B96439" w:rsidR="00A372E8" w:rsidRPr="00E219D0" w:rsidRDefault="00A372E8"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concept of systems thinking or the realisation that a pandemic requires a multi-agency response played to the benefit of Chung as a leader</w:t>
      </w:r>
      <w:r w:rsidR="00AB39C0">
        <w:rPr>
          <w:rFonts w:ascii="Arial" w:hAnsi="Arial"/>
          <w:color w:val="000000" w:themeColor="text1"/>
          <w:sz w:val="22"/>
          <w:szCs w:val="22"/>
        </w:rPr>
        <w:t xml:space="preserve"> </w:t>
      </w:r>
      <w:r w:rsidR="00AB39C0" w:rsidRPr="00AB39C0">
        <w:rPr>
          <w:rFonts w:ascii="Arial" w:hAnsi="Arial"/>
          <w:color w:val="000000" w:themeColor="text1"/>
          <w:sz w:val="22"/>
          <w:szCs w:val="22"/>
        </w:rPr>
        <w:t>(Amah and Ogah, 2023)</w:t>
      </w:r>
      <w:r w:rsidRPr="00E219D0">
        <w:rPr>
          <w:rFonts w:ascii="Arial" w:hAnsi="Arial"/>
          <w:color w:val="000000" w:themeColor="text1"/>
          <w:sz w:val="22"/>
          <w:szCs w:val="22"/>
        </w:rPr>
        <w:t>. The leadership of Chung came up with a coordinated response through incorporation of the Korea Disease Control and Prevention Agency (KDCA), the Ministry of Health, and the local governments</w:t>
      </w:r>
      <w:r w:rsidR="00AB39C0">
        <w:rPr>
          <w:rFonts w:ascii="Arial" w:hAnsi="Arial"/>
          <w:color w:val="000000" w:themeColor="text1"/>
          <w:sz w:val="22"/>
          <w:szCs w:val="22"/>
        </w:rPr>
        <w:t xml:space="preserve"> </w:t>
      </w:r>
      <w:r w:rsidR="00AB39C0" w:rsidRPr="00AB39C0">
        <w:rPr>
          <w:rFonts w:ascii="Arial" w:hAnsi="Arial"/>
          <w:color w:val="000000" w:themeColor="text1"/>
          <w:sz w:val="22"/>
          <w:szCs w:val="22"/>
        </w:rPr>
        <w:t>(Amah and Ogah, 2023). </w:t>
      </w:r>
      <w:r w:rsidR="00AB39C0">
        <w:rPr>
          <w:rFonts w:ascii="Arial" w:hAnsi="Arial"/>
          <w:color w:val="000000" w:themeColor="text1"/>
          <w:sz w:val="22"/>
          <w:szCs w:val="22"/>
        </w:rPr>
        <w:t xml:space="preserve"> </w:t>
      </w:r>
      <w:r w:rsidRPr="00E219D0">
        <w:rPr>
          <w:rFonts w:ascii="Arial" w:hAnsi="Arial"/>
          <w:color w:val="000000" w:themeColor="text1"/>
          <w:sz w:val="22"/>
          <w:szCs w:val="22"/>
        </w:rPr>
        <w:t>His free and frequent communication with the citizens also helped in preserving his trust and the readiness of the people to collaborate with him as they are the attributes of transformational leadership</w:t>
      </w:r>
      <w:r w:rsidR="00AB39C0">
        <w:rPr>
          <w:rFonts w:ascii="Arial" w:hAnsi="Arial"/>
          <w:color w:val="000000" w:themeColor="text1"/>
          <w:sz w:val="22"/>
          <w:szCs w:val="22"/>
        </w:rPr>
        <w:t xml:space="preserve"> </w:t>
      </w:r>
      <w:r w:rsidR="00AB39C0" w:rsidRPr="00AB39C0">
        <w:rPr>
          <w:rFonts w:ascii="Arial" w:hAnsi="Arial"/>
          <w:color w:val="000000" w:themeColor="text1"/>
          <w:sz w:val="22"/>
          <w:szCs w:val="22"/>
        </w:rPr>
        <w:t>(Amah and Ogah, 2023). </w:t>
      </w:r>
      <w:r w:rsidRPr="00E219D0">
        <w:rPr>
          <w:rFonts w:ascii="Arial" w:hAnsi="Arial"/>
          <w:color w:val="000000" w:themeColor="text1"/>
          <w:sz w:val="22"/>
          <w:szCs w:val="22"/>
        </w:rPr>
        <w:t xml:space="preserve"> His command promoted a sense of unity</w:t>
      </w:r>
      <w:r w:rsidR="005D18CD" w:rsidRPr="00E219D0">
        <w:rPr>
          <w:rFonts w:ascii="Arial" w:hAnsi="Arial"/>
          <w:color w:val="000000" w:themeColor="text1"/>
          <w:sz w:val="22"/>
          <w:szCs w:val="22"/>
        </w:rPr>
        <w:t xml:space="preserve"> (</w:t>
      </w:r>
      <w:r w:rsidR="005D18CD" w:rsidRPr="00E219D0">
        <w:rPr>
          <w:rFonts w:ascii="Arial" w:hAnsi="Arial"/>
          <w:color w:val="000000" w:themeColor="text1"/>
          <w:sz w:val="22"/>
          <w:szCs w:val="22"/>
          <w:shd w:val="clear" w:color="auto" w:fill="FFFFFF"/>
        </w:rPr>
        <w:t>Dhiman and Marques, 2022).</w:t>
      </w:r>
    </w:p>
    <w:p w14:paraId="47DAC9B1" w14:textId="120F3DEE" w:rsidR="00A372E8" w:rsidRDefault="00A372E8" w:rsidP="00360755">
      <w:pPr>
        <w:spacing w:before="240" w:after="0"/>
        <w:rPr>
          <w:rFonts w:ascii="Arial" w:hAnsi="Arial"/>
          <w:color w:val="000000" w:themeColor="text1"/>
          <w:sz w:val="22"/>
          <w:szCs w:val="22"/>
        </w:rPr>
      </w:pPr>
      <w:r w:rsidRPr="00E219D0">
        <w:rPr>
          <w:rFonts w:ascii="Arial" w:hAnsi="Arial"/>
          <w:color w:val="000000" w:themeColor="text1"/>
          <w:sz w:val="22"/>
          <w:szCs w:val="22"/>
        </w:rPr>
        <w:t>He was largely successful in his leadership style, although his style contained certain transactional elements</w:t>
      </w:r>
      <w:r w:rsidR="00AB39C0">
        <w:rPr>
          <w:rFonts w:ascii="Arial" w:hAnsi="Arial"/>
          <w:color w:val="000000" w:themeColor="text1"/>
          <w:sz w:val="22"/>
          <w:szCs w:val="22"/>
        </w:rPr>
        <w:t xml:space="preserve"> </w:t>
      </w:r>
      <w:r w:rsidR="00AB39C0" w:rsidRPr="00AB39C0">
        <w:rPr>
          <w:rFonts w:ascii="Arial" w:hAnsi="Arial"/>
          <w:color w:val="000000" w:themeColor="text1"/>
          <w:sz w:val="22"/>
          <w:szCs w:val="22"/>
        </w:rPr>
        <w:t>(Amah and Ogah, 2023). </w:t>
      </w:r>
      <w:r w:rsidRPr="00E219D0">
        <w:rPr>
          <w:rFonts w:ascii="Arial" w:hAnsi="Arial"/>
          <w:color w:val="000000" w:themeColor="text1"/>
          <w:sz w:val="22"/>
          <w:szCs w:val="22"/>
        </w:rPr>
        <w:t>The testing and quarantine rules and penalties were strict</w:t>
      </w:r>
      <w:r w:rsidR="00AB39C0">
        <w:rPr>
          <w:rFonts w:ascii="Arial" w:hAnsi="Arial"/>
          <w:color w:val="000000" w:themeColor="text1"/>
          <w:sz w:val="22"/>
          <w:szCs w:val="22"/>
        </w:rPr>
        <w:t xml:space="preserve"> </w:t>
      </w:r>
      <w:r w:rsidR="00AB39C0" w:rsidRPr="00AB39C0">
        <w:rPr>
          <w:rFonts w:ascii="Arial" w:hAnsi="Arial"/>
          <w:color w:val="000000" w:themeColor="text1"/>
          <w:sz w:val="22"/>
          <w:szCs w:val="22"/>
        </w:rPr>
        <w:t>(Amah and Ogah, 2023). </w:t>
      </w:r>
      <w:r w:rsidRPr="00E219D0">
        <w:rPr>
          <w:rFonts w:ascii="Arial" w:hAnsi="Arial"/>
          <w:color w:val="000000" w:themeColor="text1"/>
          <w:sz w:val="22"/>
          <w:szCs w:val="22"/>
        </w:rPr>
        <w:t>This combination of transformational and transactional leadership contributed to developing a successful response to the pandemic</w:t>
      </w:r>
      <w:r w:rsidR="00AB39C0">
        <w:rPr>
          <w:rFonts w:ascii="Arial" w:hAnsi="Arial"/>
          <w:color w:val="000000" w:themeColor="text1"/>
          <w:sz w:val="22"/>
          <w:szCs w:val="22"/>
        </w:rPr>
        <w:t xml:space="preserve"> </w:t>
      </w:r>
      <w:r w:rsidR="00AB39C0" w:rsidRPr="00AB39C0">
        <w:rPr>
          <w:rFonts w:ascii="Arial" w:hAnsi="Arial"/>
          <w:color w:val="000000" w:themeColor="text1"/>
          <w:sz w:val="22"/>
          <w:szCs w:val="22"/>
        </w:rPr>
        <w:t>(Dhiman and Marques, 2022).</w:t>
      </w:r>
      <w:r w:rsidR="00AB39C0">
        <w:rPr>
          <w:rFonts w:ascii="Arial" w:hAnsi="Arial"/>
          <w:color w:val="000000" w:themeColor="text1"/>
          <w:sz w:val="22"/>
          <w:szCs w:val="22"/>
        </w:rPr>
        <w:t xml:space="preserve"> </w:t>
      </w:r>
    </w:p>
    <w:p w14:paraId="1D67B624" w14:textId="77777777" w:rsidR="00AB39C0" w:rsidRDefault="00AB39C0" w:rsidP="00360755">
      <w:pPr>
        <w:spacing w:before="240" w:after="0"/>
        <w:rPr>
          <w:rFonts w:ascii="Arial" w:hAnsi="Arial"/>
          <w:color w:val="000000" w:themeColor="text1"/>
          <w:sz w:val="22"/>
          <w:szCs w:val="22"/>
        </w:rPr>
      </w:pPr>
    </w:p>
    <w:p w14:paraId="16BC8176" w14:textId="77777777" w:rsidR="00AB39C0" w:rsidRPr="00E219D0" w:rsidRDefault="00AB39C0" w:rsidP="00360755">
      <w:pPr>
        <w:spacing w:before="240" w:after="0"/>
        <w:rPr>
          <w:rFonts w:ascii="Arial" w:hAnsi="Arial"/>
          <w:color w:val="000000" w:themeColor="text1"/>
          <w:sz w:val="22"/>
          <w:szCs w:val="22"/>
        </w:rPr>
      </w:pPr>
    </w:p>
    <w:p w14:paraId="2F78660A" w14:textId="77777777" w:rsidR="005861E3" w:rsidRPr="00E219D0" w:rsidRDefault="005861E3" w:rsidP="00360755">
      <w:pPr>
        <w:pStyle w:val="Heading2"/>
        <w:spacing w:before="240" w:after="0"/>
        <w:rPr>
          <w:rFonts w:ascii="Arial" w:hAnsi="Arial" w:cs="Arial"/>
          <w:lang w:val="en-GB"/>
        </w:rPr>
      </w:pPr>
      <w:bookmarkStart w:id="17" w:name="_Toc213270818"/>
      <w:r w:rsidRPr="00E219D0">
        <w:rPr>
          <w:rFonts w:ascii="Arial" w:hAnsi="Arial" w:cs="Arial"/>
          <w:lang w:val="en-GB"/>
        </w:rPr>
        <w:lastRenderedPageBreak/>
        <w:t>Canada: The Leadership of Justin Trudeau.</w:t>
      </w:r>
      <w:bookmarkEnd w:id="17"/>
    </w:p>
    <w:p w14:paraId="38EF6633" w14:textId="38049479"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leadership of Justin Trudeau in the situation during the pandemic can be considered according to the situational leadership concept</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w:t>
      </w:r>
      <w:r w:rsidR="00450799" w:rsidRPr="00E219D0">
        <w:rPr>
          <w:rFonts w:ascii="Arial" w:hAnsi="Arial"/>
          <w:color w:val="000000" w:themeColor="text1"/>
          <w:sz w:val="22"/>
          <w:szCs w:val="22"/>
        </w:rPr>
        <w:t>which</w:t>
      </w:r>
      <w:r w:rsidRPr="00E219D0">
        <w:rPr>
          <w:rFonts w:ascii="Arial" w:hAnsi="Arial"/>
          <w:color w:val="000000" w:themeColor="text1"/>
          <w:sz w:val="22"/>
          <w:szCs w:val="22"/>
        </w:rPr>
        <w:t xml:space="preserve"> requires leaders to adapt to the situation and change their style accordingly</w:t>
      </w:r>
      <w:r w:rsidR="00AB39C0">
        <w:rPr>
          <w:rFonts w:ascii="Arial" w:hAnsi="Arial"/>
          <w:color w:val="000000" w:themeColor="text1"/>
          <w:sz w:val="22"/>
          <w:szCs w:val="22"/>
        </w:rPr>
        <w:t xml:space="preserve"> </w:t>
      </w:r>
      <w:r w:rsidR="00AB39C0" w:rsidRPr="00E219D0">
        <w:rPr>
          <w:rFonts w:ascii="Arial" w:hAnsi="Arial"/>
          <w:color w:val="000000" w:themeColor="text1"/>
          <w:sz w:val="22"/>
          <w:szCs w:val="22"/>
        </w:rPr>
        <w:t>(Fitriani et al., 2022</w:t>
      </w:r>
      <w:proofErr w:type="gramStart"/>
      <w:r w:rsidR="00AB39C0" w:rsidRPr="00E219D0">
        <w:rPr>
          <w:rFonts w:ascii="Arial" w:hAnsi="Arial"/>
          <w:color w:val="000000" w:themeColor="text1"/>
          <w:sz w:val="22"/>
          <w:szCs w:val="22"/>
        </w:rPr>
        <w:t>).</w:t>
      </w:r>
      <w:r w:rsidRPr="00E219D0">
        <w:rPr>
          <w:rFonts w:ascii="Arial" w:hAnsi="Arial"/>
          <w:color w:val="000000" w:themeColor="text1"/>
          <w:sz w:val="22"/>
          <w:szCs w:val="22"/>
        </w:rPr>
        <w:t>The</w:t>
      </w:r>
      <w:proofErr w:type="gramEnd"/>
      <w:r w:rsidRPr="00E219D0">
        <w:rPr>
          <w:rFonts w:ascii="Arial" w:hAnsi="Arial"/>
          <w:color w:val="000000" w:themeColor="text1"/>
          <w:sz w:val="22"/>
          <w:szCs w:val="22"/>
        </w:rPr>
        <w:t xml:space="preserve"> decentralised system of healthcare in Canada demanded that Trudeau balance the federal and provincial leadership</w:t>
      </w:r>
      <w:r w:rsidR="00AB39C0">
        <w:rPr>
          <w:rFonts w:ascii="Arial" w:hAnsi="Arial"/>
          <w:color w:val="000000" w:themeColor="text1"/>
          <w:sz w:val="22"/>
          <w:szCs w:val="22"/>
        </w:rPr>
        <w:t xml:space="preserve"> </w:t>
      </w:r>
      <w:r w:rsidR="00AB39C0" w:rsidRPr="00E219D0">
        <w:rPr>
          <w:rFonts w:ascii="Arial" w:hAnsi="Arial"/>
          <w:color w:val="000000" w:themeColor="text1"/>
          <w:sz w:val="22"/>
          <w:szCs w:val="22"/>
        </w:rPr>
        <w:t>(Fitriani et al., 2022).</w:t>
      </w:r>
      <w:r w:rsidRPr="00E219D0">
        <w:rPr>
          <w:rFonts w:ascii="Arial" w:hAnsi="Arial"/>
          <w:color w:val="000000" w:themeColor="text1"/>
          <w:sz w:val="22"/>
          <w:szCs w:val="22"/>
        </w:rPr>
        <w:t xml:space="preserve"> His intention was mainly to organise national responses without interfering with the provincial leaders</w:t>
      </w:r>
      <w:r w:rsidR="00857DF5" w:rsidRPr="00E219D0">
        <w:rPr>
          <w:rFonts w:ascii="Arial" w:hAnsi="Arial"/>
          <w:color w:val="000000" w:themeColor="text1"/>
          <w:sz w:val="22"/>
          <w:szCs w:val="22"/>
        </w:rPr>
        <w:t xml:space="preserve"> (Fitriani et al., 2022)</w:t>
      </w:r>
      <w:r w:rsidRPr="00E219D0">
        <w:rPr>
          <w:rFonts w:ascii="Arial" w:hAnsi="Arial"/>
          <w:color w:val="000000" w:themeColor="text1"/>
          <w:sz w:val="22"/>
          <w:szCs w:val="22"/>
        </w:rPr>
        <w:t>.</w:t>
      </w:r>
    </w:p>
    <w:p w14:paraId="533080D4" w14:textId="7B5E24C1"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Trudeau was a transformational leader because he held the nation together through </w:t>
      </w:r>
      <w:r w:rsidR="00AB39C0" w:rsidRPr="00E219D0">
        <w:rPr>
          <w:rFonts w:ascii="Arial" w:hAnsi="Arial"/>
          <w:color w:val="000000" w:themeColor="text1"/>
          <w:sz w:val="22"/>
          <w:szCs w:val="22"/>
        </w:rPr>
        <w:t>hardships (</w:t>
      </w:r>
      <w:r w:rsidR="00AB39C0" w:rsidRPr="00E219D0">
        <w:rPr>
          <w:rFonts w:ascii="Arial" w:hAnsi="Arial"/>
          <w:color w:val="000000" w:themeColor="text1"/>
          <w:sz w:val="22"/>
          <w:szCs w:val="22"/>
        </w:rPr>
        <w:t>Fitriani et al., 2022).</w:t>
      </w:r>
      <w:r w:rsidRPr="00E219D0">
        <w:rPr>
          <w:rFonts w:ascii="Arial" w:hAnsi="Arial"/>
          <w:color w:val="000000" w:themeColor="text1"/>
          <w:sz w:val="22"/>
          <w:szCs w:val="22"/>
        </w:rPr>
        <w:t xml:space="preserve"> His attention to financial assistance and acquisition of vaccines indicated his capacity to inspire and encourage the masses</w:t>
      </w:r>
      <w:r w:rsidR="00AB39C0">
        <w:rPr>
          <w:rFonts w:ascii="Arial" w:hAnsi="Arial"/>
          <w:color w:val="000000" w:themeColor="text1"/>
          <w:sz w:val="22"/>
          <w:szCs w:val="22"/>
        </w:rPr>
        <w:t xml:space="preserve"> </w:t>
      </w:r>
      <w:r w:rsidR="00AB39C0" w:rsidRPr="00E219D0">
        <w:rPr>
          <w:rFonts w:ascii="Arial" w:hAnsi="Arial"/>
          <w:color w:val="000000" w:themeColor="text1"/>
          <w:sz w:val="22"/>
          <w:szCs w:val="22"/>
        </w:rPr>
        <w:t>(Fitriani et al., 2022).</w:t>
      </w:r>
      <w:r w:rsidRPr="00E219D0">
        <w:rPr>
          <w:rFonts w:ascii="Arial" w:hAnsi="Arial"/>
          <w:color w:val="000000" w:themeColor="text1"/>
          <w:sz w:val="22"/>
          <w:szCs w:val="22"/>
        </w:rPr>
        <w:t xml:space="preserve"> Nevertheless, the lack of prompt reaction toward vaccine procurements and the challenges with the organisation of provincial actions demonstrated the shortcomings of the decentralised strategy</w:t>
      </w:r>
      <w:r w:rsidR="00AB39C0">
        <w:rPr>
          <w:rFonts w:ascii="Arial" w:hAnsi="Arial"/>
          <w:color w:val="000000" w:themeColor="text1"/>
          <w:sz w:val="22"/>
          <w:szCs w:val="22"/>
        </w:rPr>
        <w:t xml:space="preserve"> </w:t>
      </w:r>
      <w:r w:rsidR="00AB39C0" w:rsidRPr="00E219D0">
        <w:rPr>
          <w:rFonts w:ascii="Arial" w:hAnsi="Arial"/>
          <w:color w:val="000000" w:themeColor="text1"/>
          <w:sz w:val="22"/>
          <w:szCs w:val="22"/>
        </w:rPr>
        <w:t>(Osti et al., 2023)</w:t>
      </w:r>
      <w:r w:rsidRPr="00E219D0">
        <w:rPr>
          <w:rFonts w:ascii="Arial" w:hAnsi="Arial"/>
          <w:color w:val="000000" w:themeColor="text1"/>
          <w:sz w:val="22"/>
          <w:szCs w:val="22"/>
        </w:rPr>
        <w:t xml:space="preserve">. However, the implementation of situational leadership enabled Trudeau to adapt to the changing </w:t>
      </w:r>
      <w:proofErr w:type="gramStart"/>
      <w:r w:rsidRPr="00E219D0">
        <w:rPr>
          <w:rFonts w:ascii="Arial" w:hAnsi="Arial"/>
          <w:color w:val="000000" w:themeColor="text1"/>
          <w:sz w:val="22"/>
          <w:szCs w:val="22"/>
        </w:rPr>
        <w:t>pandemic</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but</w:t>
      </w:r>
      <w:proofErr w:type="gramEnd"/>
      <w:r w:rsidRPr="00E219D0">
        <w:rPr>
          <w:rFonts w:ascii="Arial" w:hAnsi="Arial"/>
          <w:color w:val="000000" w:themeColor="text1"/>
          <w:sz w:val="22"/>
          <w:szCs w:val="22"/>
        </w:rPr>
        <w:t xml:space="preserve"> also demonstrated that federal leadership requires additional powers during a crisis to prevent time lapses in responding to the </w:t>
      </w:r>
      <w:r w:rsidR="00EA335A" w:rsidRPr="00E219D0">
        <w:rPr>
          <w:rFonts w:ascii="Arial" w:hAnsi="Arial"/>
          <w:color w:val="000000" w:themeColor="text1"/>
          <w:sz w:val="22"/>
          <w:szCs w:val="22"/>
        </w:rPr>
        <w:t>crisis (</w:t>
      </w:r>
      <w:r w:rsidR="00857DF5" w:rsidRPr="00E219D0">
        <w:rPr>
          <w:rFonts w:ascii="Arial" w:hAnsi="Arial"/>
          <w:color w:val="000000" w:themeColor="text1"/>
          <w:sz w:val="22"/>
          <w:szCs w:val="22"/>
        </w:rPr>
        <w:t>Osti et al., 2023)</w:t>
      </w:r>
      <w:r w:rsidRPr="00E219D0">
        <w:rPr>
          <w:rFonts w:ascii="Arial" w:hAnsi="Arial"/>
          <w:color w:val="000000" w:themeColor="text1"/>
          <w:sz w:val="22"/>
          <w:szCs w:val="22"/>
        </w:rPr>
        <w:t>.</w:t>
      </w:r>
    </w:p>
    <w:p w14:paraId="06CB17BE" w14:textId="200D7E54"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Among the weaknesses of Trudeau as a leader was the initial slow pace in obtaining vaccines</w:t>
      </w:r>
      <w:r w:rsidR="00EA335A">
        <w:rPr>
          <w:rFonts w:ascii="Arial" w:hAnsi="Arial"/>
          <w:color w:val="000000" w:themeColor="text1"/>
          <w:sz w:val="22"/>
          <w:szCs w:val="22"/>
        </w:rPr>
        <w:t xml:space="preserve"> </w:t>
      </w:r>
      <w:r w:rsidR="00EA335A" w:rsidRPr="00E219D0">
        <w:rPr>
          <w:rFonts w:ascii="Arial" w:hAnsi="Arial"/>
          <w:color w:val="000000" w:themeColor="text1"/>
          <w:sz w:val="22"/>
          <w:szCs w:val="22"/>
        </w:rPr>
        <w:t>(Osti et al., 2023).</w:t>
      </w:r>
      <w:r w:rsidR="00EA335A">
        <w:rPr>
          <w:rFonts w:ascii="Arial" w:hAnsi="Arial"/>
          <w:color w:val="000000" w:themeColor="text1"/>
          <w:sz w:val="22"/>
          <w:szCs w:val="22"/>
        </w:rPr>
        <w:t xml:space="preserve"> </w:t>
      </w:r>
      <w:r w:rsidRPr="00E219D0">
        <w:rPr>
          <w:rFonts w:ascii="Arial" w:hAnsi="Arial"/>
          <w:color w:val="000000" w:themeColor="text1"/>
          <w:sz w:val="22"/>
          <w:szCs w:val="22"/>
        </w:rPr>
        <w:t>Nevertheless, his adaptive style enabled Canada to eventually be on par with it</w:t>
      </w:r>
      <w:r w:rsidR="00EA335A">
        <w:rPr>
          <w:rFonts w:ascii="Arial" w:hAnsi="Arial"/>
          <w:color w:val="000000" w:themeColor="text1"/>
          <w:sz w:val="22"/>
          <w:szCs w:val="22"/>
        </w:rPr>
        <w:t xml:space="preserve"> </w:t>
      </w:r>
      <w:r w:rsidR="00EA335A" w:rsidRPr="00E219D0">
        <w:rPr>
          <w:rFonts w:ascii="Arial" w:hAnsi="Arial"/>
          <w:color w:val="000000" w:themeColor="text1"/>
          <w:sz w:val="22"/>
          <w:szCs w:val="22"/>
        </w:rPr>
        <w:t>(Osti et al., 2023).</w:t>
      </w:r>
      <w:r w:rsidR="00EA335A">
        <w:rPr>
          <w:rFonts w:ascii="Arial" w:hAnsi="Arial"/>
          <w:color w:val="000000" w:themeColor="text1"/>
          <w:sz w:val="22"/>
          <w:szCs w:val="22"/>
        </w:rPr>
        <w:t xml:space="preserve"> </w:t>
      </w:r>
      <w:r w:rsidRPr="00E219D0">
        <w:rPr>
          <w:rFonts w:ascii="Arial" w:hAnsi="Arial"/>
          <w:color w:val="000000" w:themeColor="text1"/>
          <w:sz w:val="22"/>
          <w:szCs w:val="22"/>
        </w:rPr>
        <w:t>Being able to adapt and align the national response to provincial needs was pivotal to the success of the Canadian response</w:t>
      </w:r>
      <w:r w:rsidR="00EA335A">
        <w:rPr>
          <w:rFonts w:ascii="Arial" w:hAnsi="Arial"/>
          <w:color w:val="000000" w:themeColor="text1"/>
          <w:sz w:val="22"/>
          <w:szCs w:val="22"/>
        </w:rPr>
        <w:t xml:space="preserve"> </w:t>
      </w:r>
      <w:r w:rsidR="00EA335A" w:rsidRPr="00E219D0">
        <w:rPr>
          <w:rFonts w:ascii="Arial" w:hAnsi="Arial"/>
          <w:color w:val="000000" w:themeColor="text1"/>
          <w:sz w:val="22"/>
          <w:szCs w:val="22"/>
        </w:rPr>
        <w:t>(Osti et al., 2023).</w:t>
      </w:r>
      <w:r w:rsidR="00EA335A">
        <w:rPr>
          <w:rFonts w:ascii="Arial" w:hAnsi="Arial"/>
          <w:color w:val="000000" w:themeColor="text1"/>
          <w:sz w:val="22"/>
          <w:szCs w:val="22"/>
        </w:rPr>
        <w:t xml:space="preserve"> </w:t>
      </w:r>
    </w:p>
    <w:p w14:paraId="385A7584" w14:textId="77777777" w:rsidR="005861E3" w:rsidRPr="00E219D0" w:rsidRDefault="005861E3" w:rsidP="00360755">
      <w:pPr>
        <w:pStyle w:val="Heading2"/>
        <w:spacing w:before="240" w:after="0"/>
        <w:rPr>
          <w:rFonts w:ascii="Arial" w:hAnsi="Arial" w:cs="Arial"/>
          <w:lang w:val="en-GB"/>
        </w:rPr>
      </w:pPr>
      <w:bookmarkStart w:id="18" w:name="_Toc213270819"/>
      <w:r w:rsidRPr="00E219D0">
        <w:rPr>
          <w:rFonts w:ascii="Arial" w:hAnsi="Arial" w:cs="Arial"/>
          <w:lang w:val="en-GB"/>
        </w:rPr>
        <w:t>System Thinking and Crisis Leadership.</w:t>
      </w:r>
      <w:bookmarkEnd w:id="18"/>
    </w:p>
    <w:p w14:paraId="015B2A37" w14:textId="1C742E12"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All these leaders displayed aspects of crisis leadership, which </w:t>
      </w:r>
      <w:r w:rsidR="00450799" w:rsidRPr="00E219D0">
        <w:rPr>
          <w:rFonts w:ascii="Arial" w:hAnsi="Arial"/>
          <w:color w:val="000000" w:themeColor="text1"/>
          <w:sz w:val="22"/>
          <w:szCs w:val="22"/>
        </w:rPr>
        <w:t>entail</w:t>
      </w:r>
      <w:r w:rsidRPr="00E219D0">
        <w:rPr>
          <w:rFonts w:ascii="Arial" w:hAnsi="Arial"/>
          <w:color w:val="000000" w:themeColor="text1"/>
          <w:sz w:val="22"/>
          <w:szCs w:val="22"/>
        </w:rPr>
        <w:t xml:space="preserve"> flexibility, making decisions when there is pressure, and communication</w:t>
      </w:r>
      <w:r w:rsidR="00EA335A">
        <w:rPr>
          <w:rFonts w:ascii="Arial" w:hAnsi="Arial"/>
          <w:color w:val="000000" w:themeColor="text1"/>
          <w:sz w:val="22"/>
          <w:szCs w:val="22"/>
        </w:rPr>
        <w:t xml:space="preserve"> </w:t>
      </w:r>
      <w:r w:rsidR="00EA335A" w:rsidRPr="00EA335A">
        <w:rPr>
          <w:rFonts w:ascii="Arial" w:hAnsi="Arial"/>
          <w:color w:val="000000" w:themeColor="text1"/>
          <w:sz w:val="22"/>
          <w:szCs w:val="22"/>
        </w:rPr>
        <w:t>(Haldane et al., 2021)</w:t>
      </w:r>
      <w:r w:rsidR="00EA335A">
        <w:rPr>
          <w:rFonts w:ascii="Arial" w:hAnsi="Arial"/>
          <w:color w:val="000000" w:themeColor="text1"/>
          <w:sz w:val="22"/>
          <w:szCs w:val="22"/>
        </w:rPr>
        <w:t>.</w:t>
      </w:r>
      <w:r w:rsidRPr="00E219D0">
        <w:rPr>
          <w:rFonts w:ascii="Arial" w:hAnsi="Arial"/>
          <w:color w:val="000000" w:themeColor="text1"/>
          <w:sz w:val="22"/>
          <w:szCs w:val="22"/>
        </w:rPr>
        <w:t xml:space="preserve"> A crisis demands the thinking since it demands a comprehensive perception of the issue</w:t>
      </w:r>
      <w:r w:rsidR="00EA335A">
        <w:rPr>
          <w:rFonts w:ascii="Arial" w:hAnsi="Arial"/>
          <w:color w:val="000000" w:themeColor="text1"/>
          <w:sz w:val="22"/>
          <w:szCs w:val="22"/>
        </w:rPr>
        <w:t xml:space="preserve"> </w:t>
      </w:r>
      <w:r w:rsidR="00EA335A" w:rsidRPr="00EA335A">
        <w:rPr>
          <w:rFonts w:ascii="Arial" w:hAnsi="Arial"/>
          <w:color w:val="000000" w:themeColor="text1"/>
          <w:sz w:val="22"/>
          <w:szCs w:val="22"/>
        </w:rPr>
        <w:t>(Haldane et al., 2021)</w:t>
      </w:r>
      <w:r w:rsidR="00EA335A">
        <w:rPr>
          <w:rFonts w:ascii="Arial" w:hAnsi="Arial"/>
          <w:color w:val="000000" w:themeColor="text1"/>
          <w:sz w:val="22"/>
          <w:szCs w:val="22"/>
        </w:rPr>
        <w:t>.</w:t>
      </w:r>
      <w:r w:rsidRPr="00E219D0">
        <w:rPr>
          <w:rFonts w:ascii="Arial" w:hAnsi="Arial"/>
          <w:color w:val="000000" w:themeColor="text1"/>
          <w:sz w:val="22"/>
          <w:szCs w:val="22"/>
        </w:rPr>
        <w:t xml:space="preserve"> The leadership of Illa in the case of Spain would have been enhanced by the systems thinking approach during the initial stage</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because decentralisation established differences among regions</w:t>
      </w:r>
      <w:r w:rsidR="00EA335A">
        <w:rPr>
          <w:rFonts w:ascii="Arial" w:hAnsi="Arial"/>
          <w:color w:val="000000" w:themeColor="text1"/>
          <w:sz w:val="22"/>
          <w:szCs w:val="22"/>
        </w:rPr>
        <w:t xml:space="preserve"> </w:t>
      </w:r>
      <w:r w:rsidR="00EA335A" w:rsidRPr="00EA335A">
        <w:rPr>
          <w:rFonts w:ascii="Arial" w:hAnsi="Arial"/>
          <w:color w:val="000000" w:themeColor="text1"/>
          <w:sz w:val="22"/>
          <w:szCs w:val="22"/>
        </w:rPr>
        <w:t>(Amah and Ogah, 2023).</w:t>
      </w:r>
      <w:r w:rsidRPr="00E219D0">
        <w:rPr>
          <w:rFonts w:ascii="Arial" w:hAnsi="Arial"/>
          <w:color w:val="000000" w:themeColor="text1"/>
          <w:sz w:val="22"/>
          <w:szCs w:val="22"/>
        </w:rPr>
        <w:t xml:space="preserve"> The centralised government structure in South Korea enabled a more responsive approach to show how integrated leadership can succeed in a global health crisis</w:t>
      </w:r>
      <w:r w:rsidR="00857DF5" w:rsidRPr="00E219D0">
        <w:rPr>
          <w:rFonts w:ascii="Arial" w:hAnsi="Arial"/>
          <w:color w:val="000000" w:themeColor="text1"/>
          <w:sz w:val="22"/>
          <w:szCs w:val="22"/>
        </w:rPr>
        <w:t xml:space="preserve"> (Amah and Ogah, 2023)</w:t>
      </w:r>
      <w:r w:rsidRPr="00E219D0">
        <w:rPr>
          <w:rFonts w:ascii="Arial" w:hAnsi="Arial"/>
          <w:color w:val="000000" w:themeColor="text1"/>
          <w:sz w:val="22"/>
          <w:szCs w:val="22"/>
        </w:rPr>
        <w:t>.</w:t>
      </w:r>
    </w:p>
    <w:p w14:paraId="216F2A9E" w14:textId="51B18513"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Situational leadership by Trudeau was suitable because of the federal nature of Canada</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but it was evident that the pandemic demanded more centralised </w:t>
      </w:r>
      <w:r w:rsidR="00450799" w:rsidRPr="00E219D0">
        <w:rPr>
          <w:rFonts w:ascii="Arial" w:hAnsi="Arial"/>
          <w:color w:val="000000" w:themeColor="text1"/>
          <w:sz w:val="22"/>
          <w:szCs w:val="22"/>
        </w:rPr>
        <w:t>decision-making</w:t>
      </w:r>
      <w:r w:rsidRPr="00E219D0">
        <w:rPr>
          <w:rFonts w:ascii="Arial" w:hAnsi="Arial"/>
          <w:color w:val="000000" w:themeColor="text1"/>
          <w:sz w:val="22"/>
          <w:szCs w:val="22"/>
        </w:rPr>
        <w:t xml:space="preserve"> during the time of national emergency</w:t>
      </w:r>
      <w:r w:rsidR="00EA335A">
        <w:rPr>
          <w:rFonts w:ascii="Arial" w:hAnsi="Arial"/>
          <w:color w:val="000000" w:themeColor="text1"/>
          <w:sz w:val="22"/>
          <w:szCs w:val="22"/>
        </w:rPr>
        <w:t xml:space="preserve"> </w:t>
      </w:r>
      <w:r w:rsidR="00EA335A" w:rsidRPr="00EA335A">
        <w:rPr>
          <w:rFonts w:ascii="Arial" w:hAnsi="Arial"/>
          <w:color w:val="000000" w:themeColor="text1"/>
          <w:sz w:val="22"/>
          <w:szCs w:val="22"/>
        </w:rPr>
        <w:t>(Fitriani et al., 2022).</w:t>
      </w:r>
      <w:r w:rsidRPr="00E219D0">
        <w:rPr>
          <w:rFonts w:ascii="Arial" w:hAnsi="Arial"/>
          <w:color w:val="000000" w:themeColor="text1"/>
          <w:sz w:val="22"/>
          <w:szCs w:val="22"/>
        </w:rPr>
        <w:t xml:space="preserve"> South Korea</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on the other hand</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was more centralised in its approach, as the country had a centralised system of public health</w:t>
      </w:r>
      <w:r w:rsidR="00450799" w:rsidRPr="00E219D0">
        <w:rPr>
          <w:rFonts w:ascii="Arial" w:hAnsi="Arial"/>
          <w:color w:val="000000" w:themeColor="text1"/>
          <w:sz w:val="22"/>
          <w:szCs w:val="22"/>
        </w:rPr>
        <w:t>,</w:t>
      </w:r>
      <w:r w:rsidRPr="00E219D0">
        <w:rPr>
          <w:rFonts w:ascii="Arial" w:hAnsi="Arial"/>
          <w:color w:val="000000" w:themeColor="text1"/>
          <w:sz w:val="22"/>
          <w:szCs w:val="22"/>
        </w:rPr>
        <w:t xml:space="preserve"> and the </w:t>
      </w:r>
      <w:r w:rsidRPr="00E219D0">
        <w:rPr>
          <w:rFonts w:ascii="Arial" w:hAnsi="Arial"/>
          <w:color w:val="000000" w:themeColor="text1"/>
          <w:sz w:val="22"/>
          <w:szCs w:val="22"/>
        </w:rPr>
        <w:lastRenderedPageBreak/>
        <w:t>government direction was clear, so the response was much smoother</w:t>
      </w:r>
      <w:r w:rsidR="00EA335A">
        <w:rPr>
          <w:rFonts w:ascii="Arial" w:hAnsi="Arial"/>
          <w:color w:val="000000" w:themeColor="text1"/>
          <w:sz w:val="22"/>
          <w:szCs w:val="22"/>
        </w:rPr>
        <w:t xml:space="preserve"> </w:t>
      </w:r>
      <w:r w:rsidR="00EA335A" w:rsidRPr="00EA335A">
        <w:rPr>
          <w:rFonts w:ascii="Arial" w:hAnsi="Arial"/>
          <w:color w:val="000000" w:themeColor="text1"/>
          <w:sz w:val="22"/>
          <w:szCs w:val="22"/>
        </w:rPr>
        <w:t>(Amah and Ogah, 2023).</w:t>
      </w:r>
      <w:r w:rsidR="00EA335A">
        <w:rPr>
          <w:rFonts w:ascii="Arial" w:hAnsi="Arial"/>
          <w:color w:val="000000" w:themeColor="text1"/>
          <w:sz w:val="22"/>
          <w:szCs w:val="22"/>
        </w:rPr>
        <w:t xml:space="preserve"> </w:t>
      </w:r>
    </w:p>
    <w:p w14:paraId="40C2B070" w14:textId="224B1594" w:rsidR="005861E3" w:rsidRPr="00E219D0" w:rsidRDefault="005861E3" w:rsidP="00360755">
      <w:pPr>
        <w:pStyle w:val="Heading2"/>
        <w:spacing w:before="240" w:after="0"/>
        <w:rPr>
          <w:rFonts w:ascii="Arial" w:hAnsi="Arial" w:cs="Arial"/>
          <w:lang w:val="en-GB"/>
        </w:rPr>
      </w:pPr>
      <w:bookmarkStart w:id="19" w:name="_Toc213270820"/>
      <w:r w:rsidRPr="00E219D0">
        <w:rPr>
          <w:rFonts w:ascii="Arial" w:hAnsi="Arial" w:cs="Arial"/>
          <w:lang w:val="en-GB"/>
        </w:rPr>
        <w:t>Evaluating Leadership Effectiveness Critically</w:t>
      </w:r>
      <w:bookmarkEnd w:id="19"/>
    </w:p>
    <w:p w14:paraId="07F79125" w14:textId="53C07021"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 xml:space="preserve">The leadership in both countries was also determined by the extent of </w:t>
      </w:r>
      <w:r w:rsidR="00450799" w:rsidRPr="00E219D0">
        <w:rPr>
          <w:rFonts w:ascii="Arial" w:hAnsi="Arial"/>
          <w:color w:val="000000" w:themeColor="text1"/>
          <w:sz w:val="22"/>
          <w:szCs w:val="22"/>
        </w:rPr>
        <w:t>centralisation</w:t>
      </w:r>
      <w:r w:rsidRPr="00E219D0">
        <w:rPr>
          <w:rFonts w:ascii="Arial" w:hAnsi="Arial"/>
          <w:color w:val="000000" w:themeColor="text1"/>
          <w:sz w:val="22"/>
          <w:szCs w:val="22"/>
        </w:rPr>
        <w:t xml:space="preserve"> or decentralisation in their systems</w:t>
      </w:r>
      <w:r w:rsidR="00EA335A">
        <w:rPr>
          <w:rFonts w:ascii="Arial" w:hAnsi="Arial"/>
          <w:color w:val="000000" w:themeColor="text1"/>
          <w:sz w:val="22"/>
          <w:szCs w:val="22"/>
        </w:rPr>
        <w:t xml:space="preserve"> </w:t>
      </w:r>
      <w:r w:rsidR="00EA335A" w:rsidRPr="00EA335A">
        <w:rPr>
          <w:rFonts w:ascii="Arial" w:hAnsi="Arial"/>
          <w:color w:val="000000" w:themeColor="text1"/>
          <w:sz w:val="22"/>
          <w:szCs w:val="22"/>
        </w:rPr>
        <w:t>(Ko, 2023)</w:t>
      </w:r>
      <w:r w:rsidRPr="00E219D0">
        <w:rPr>
          <w:rFonts w:ascii="Arial" w:hAnsi="Arial"/>
          <w:color w:val="000000" w:themeColor="text1"/>
          <w:sz w:val="22"/>
          <w:szCs w:val="22"/>
        </w:rPr>
        <w:t>. The regional differences and lack of coordination were the main factors that led to the first delay of response of Spain</w:t>
      </w:r>
      <w:r w:rsidR="00EA335A">
        <w:rPr>
          <w:rFonts w:ascii="Arial" w:hAnsi="Arial"/>
          <w:color w:val="000000" w:themeColor="text1"/>
          <w:sz w:val="22"/>
          <w:szCs w:val="22"/>
        </w:rPr>
        <w:t xml:space="preserve"> </w:t>
      </w:r>
      <w:r w:rsidR="00EA335A" w:rsidRPr="00EA335A">
        <w:rPr>
          <w:rFonts w:ascii="Arial" w:hAnsi="Arial"/>
          <w:color w:val="000000" w:themeColor="text1"/>
          <w:sz w:val="22"/>
          <w:szCs w:val="22"/>
        </w:rPr>
        <w:t>(Ko, 2023).</w:t>
      </w:r>
      <w:r w:rsidR="00EA335A">
        <w:rPr>
          <w:rFonts w:ascii="Arial" w:hAnsi="Arial"/>
          <w:color w:val="000000" w:themeColor="text1"/>
          <w:sz w:val="22"/>
          <w:szCs w:val="22"/>
        </w:rPr>
        <w:t xml:space="preserve"> </w:t>
      </w:r>
      <w:r w:rsidRPr="00E219D0">
        <w:rPr>
          <w:rFonts w:ascii="Arial" w:hAnsi="Arial"/>
          <w:color w:val="000000" w:themeColor="text1"/>
          <w:sz w:val="22"/>
          <w:szCs w:val="22"/>
        </w:rPr>
        <w:t xml:space="preserve"> This rapid, top-down reaction in South Korea was successful since it enabled rapid </w:t>
      </w:r>
      <w:r w:rsidR="00450799" w:rsidRPr="00E219D0">
        <w:rPr>
          <w:rFonts w:ascii="Arial" w:hAnsi="Arial"/>
          <w:color w:val="000000" w:themeColor="text1"/>
          <w:sz w:val="22"/>
          <w:szCs w:val="22"/>
        </w:rPr>
        <w:t>decision-making</w:t>
      </w:r>
      <w:r w:rsidRPr="00E219D0">
        <w:rPr>
          <w:rFonts w:ascii="Arial" w:hAnsi="Arial"/>
          <w:color w:val="000000" w:themeColor="text1"/>
          <w:sz w:val="22"/>
          <w:szCs w:val="22"/>
        </w:rPr>
        <w:t xml:space="preserve"> and effective use of public health </w:t>
      </w:r>
      <w:r w:rsidR="00EA335A" w:rsidRPr="00E219D0">
        <w:rPr>
          <w:rFonts w:ascii="Arial" w:hAnsi="Arial"/>
          <w:color w:val="000000" w:themeColor="text1"/>
          <w:sz w:val="22"/>
          <w:szCs w:val="22"/>
        </w:rPr>
        <w:t>messages</w:t>
      </w:r>
      <w:r w:rsidR="00EA335A" w:rsidRPr="00EA335A">
        <w:rPr>
          <w:rFonts w:ascii="Arial" w:hAnsi="Arial"/>
          <w:color w:val="000000" w:themeColor="text1"/>
          <w:sz w:val="22"/>
          <w:szCs w:val="22"/>
        </w:rPr>
        <w:t xml:space="preserve"> (</w:t>
      </w:r>
      <w:r w:rsidR="00EA335A" w:rsidRPr="00EA335A">
        <w:rPr>
          <w:rFonts w:ascii="Arial" w:hAnsi="Arial"/>
          <w:color w:val="000000" w:themeColor="text1"/>
          <w:sz w:val="22"/>
          <w:szCs w:val="22"/>
        </w:rPr>
        <w:t>Ko, 2023).</w:t>
      </w:r>
      <w:r w:rsidR="00EA335A">
        <w:rPr>
          <w:rFonts w:ascii="Arial" w:hAnsi="Arial"/>
          <w:color w:val="000000" w:themeColor="text1"/>
          <w:sz w:val="22"/>
          <w:szCs w:val="22"/>
        </w:rPr>
        <w:t xml:space="preserve"> </w:t>
      </w:r>
      <w:r w:rsidRPr="00E219D0">
        <w:rPr>
          <w:rFonts w:ascii="Arial" w:hAnsi="Arial"/>
          <w:color w:val="000000" w:themeColor="text1"/>
          <w:sz w:val="22"/>
          <w:szCs w:val="22"/>
        </w:rPr>
        <w:t xml:space="preserve"> The decentralised system in Canada was a problem, particularly in distributing the vaccine, although the unifying leadership of Trudeau contributed to the country overcoming the initial obstacles</w:t>
      </w:r>
      <w:r w:rsidR="00857DF5" w:rsidRPr="00E219D0">
        <w:rPr>
          <w:rFonts w:ascii="Arial" w:hAnsi="Arial"/>
          <w:color w:val="000000" w:themeColor="text1"/>
          <w:sz w:val="22"/>
          <w:szCs w:val="22"/>
        </w:rPr>
        <w:t xml:space="preserve"> (Ko, 2023)</w:t>
      </w:r>
      <w:r w:rsidRPr="00E219D0">
        <w:rPr>
          <w:rFonts w:ascii="Arial" w:hAnsi="Arial"/>
          <w:color w:val="000000" w:themeColor="text1"/>
          <w:sz w:val="22"/>
          <w:szCs w:val="22"/>
        </w:rPr>
        <w:t>.</w:t>
      </w:r>
    </w:p>
    <w:p w14:paraId="3F87E925" w14:textId="03B5F991"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Transformational leadership played a crucial role in the three countries in leading the masses out of the crisis</w:t>
      </w:r>
      <w:r w:rsidR="00EA335A">
        <w:rPr>
          <w:rFonts w:ascii="Arial" w:hAnsi="Arial"/>
          <w:color w:val="000000" w:themeColor="text1"/>
          <w:sz w:val="22"/>
          <w:szCs w:val="22"/>
        </w:rPr>
        <w:t xml:space="preserve"> </w:t>
      </w:r>
      <w:r w:rsidR="00EA335A" w:rsidRPr="00EA335A">
        <w:rPr>
          <w:rFonts w:ascii="Arial" w:hAnsi="Arial"/>
          <w:color w:val="000000" w:themeColor="text1"/>
          <w:sz w:val="22"/>
          <w:szCs w:val="22"/>
        </w:rPr>
        <w:t>(Fitzpatrick et al., 2023).</w:t>
      </w:r>
      <w:r w:rsidRPr="00E219D0">
        <w:rPr>
          <w:rFonts w:ascii="Arial" w:hAnsi="Arial"/>
          <w:color w:val="000000" w:themeColor="text1"/>
          <w:sz w:val="22"/>
          <w:szCs w:val="22"/>
        </w:rPr>
        <w:t xml:space="preserve"> Nevertheless, systems thinking and situational leadership were applicable in customising responses to </w:t>
      </w:r>
      <w:proofErr w:type="gramStart"/>
      <w:r w:rsidRPr="00E219D0">
        <w:rPr>
          <w:rFonts w:ascii="Arial" w:hAnsi="Arial"/>
          <w:color w:val="000000" w:themeColor="text1"/>
          <w:sz w:val="22"/>
          <w:szCs w:val="22"/>
        </w:rPr>
        <w:t>particular issues</w:t>
      </w:r>
      <w:proofErr w:type="gramEnd"/>
      <w:r w:rsidRPr="00E219D0">
        <w:rPr>
          <w:rFonts w:ascii="Arial" w:hAnsi="Arial"/>
          <w:color w:val="000000" w:themeColor="text1"/>
          <w:sz w:val="22"/>
          <w:szCs w:val="22"/>
        </w:rPr>
        <w:t xml:space="preserve"> in each country</w:t>
      </w:r>
      <w:r w:rsidR="00EA335A">
        <w:rPr>
          <w:rFonts w:ascii="Arial" w:hAnsi="Arial"/>
          <w:color w:val="000000" w:themeColor="text1"/>
          <w:sz w:val="22"/>
          <w:szCs w:val="22"/>
        </w:rPr>
        <w:t xml:space="preserve"> </w:t>
      </w:r>
      <w:r w:rsidR="00EA335A" w:rsidRPr="00EA335A">
        <w:rPr>
          <w:rFonts w:ascii="Arial" w:hAnsi="Arial"/>
          <w:color w:val="000000" w:themeColor="text1"/>
          <w:sz w:val="22"/>
          <w:szCs w:val="22"/>
        </w:rPr>
        <w:t>(Fitzpatrick et al., 2023).</w:t>
      </w:r>
    </w:p>
    <w:p w14:paraId="5C080CD4" w14:textId="77777777" w:rsidR="005861E3" w:rsidRPr="00E219D0" w:rsidRDefault="005861E3" w:rsidP="00360755">
      <w:pPr>
        <w:pStyle w:val="Heading2"/>
        <w:spacing w:before="240" w:after="0"/>
        <w:rPr>
          <w:rFonts w:ascii="Arial" w:hAnsi="Arial" w:cs="Arial"/>
          <w:lang w:val="en-GB"/>
        </w:rPr>
      </w:pPr>
      <w:bookmarkStart w:id="20" w:name="_Toc213270821"/>
      <w:r w:rsidRPr="00E219D0">
        <w:rPr>
          <w:rFonts w:ascii="Arial" w:hAnsi="Arial" w:cs="Arial"/>
          <w:lang w:val="en-GB"/>
        </w:rPr>
        <w:t>Future Leadership Recommendation in Public Health Crisis</w:t>
      </w:r>
      <w:bookmarkEnd w:id="20"/>
      <w:r w:rsidRPr="00E219D0">
        <w:rPr>
          <w:rFonts w:ascii="Arial" w:hAnsi="Arial" w:cs="Arial"/>
          <w:lang w:val="en-GB"/>
        </w:rPr>
        <w:t xml:space="preserve"> </w:t>
      </w:r>
    </w:p>
    <w:p w14:paraId="3BE0F96E" w14:textId="1195FE5B" w:rsidR="005861E3" w:rsidRPr="00E219D0" w:rsidRDefault="005861E3"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experience of the COVID-19 pandemic introduces some important suggestions regarding how future leaders should act during a crisis in public health</w:t>
      </w:r>
      <w:r w:rsidR="00EA335A">
        <w:rPr>
          <w:rFonts w:ascii="Arial" w:hAnsi="Arial"/>
          <w:color w:val="000000" w:themeColor="text1"/>
          <w:sz w:val="22"/>
          <w:szCs w:val="22"/>
        </w:rPr>
        <w:t xml:space="preserve"> </w:t>
      </w:r>
      <w:r w:rsidR="00EA335A" w:rsidRPr="00EA335A">
        <w:rPr>
          <w:rFonts w:ascii="Arial" w:hAnsi="Arial"/>
          <w:color w:val="000000" w:themeColor="text1"/>
          <w:sz w:val="22"/>
          <w:szCs w:val="22"/>
        </w:rPr>
        <w:t>(Berman, 2024).</w:t>
      </w:r>
    </w:p>
    <w:p w14:paraId="40CDD7B0" w14:textId="46A31BD0" w:rsidR="00A372E8" w:rsidRPr="00E219D0" w:rsidRDefault="00A372E8" w:rsidP="00360755">
      <w:pPr>
        <w:pStyle w:val="ListParagraph"/>
        <w:numPr>
          <w:ilvl w:val="0"/>
          <w:numId w:val="2"/>
        </w:numPr>
        <w:spacing w:before="240" w:after="0"/>
        <w:rPr>
          <w:rFonts w:ascii="Arial" w:hAnsi="Arial"/>
          <w:color w:val="000000" w:themeColor="text1"/>
          <w:sz w:val="22"/>
          <w:szCs w:val="22"/>
        </w:rPr>
      </w:pPr>
      <w:proofErr w:type="gramStart"/>
      <w:r w:rsidRPr="00E219D0">
        <w:rPr>
          <w:rFonts w:ascii="Arial" w:hAnsi="Arial"/>
          <w:color w:val="000000" w:themeColor="text1"/>
          <w:sz w:val="22"/>
          <w:szCs w:val="22"/>
        </w:rPr>
        <w:t>First of all</w:t>
      </w:r>
      <w:proofErr w:type="gramEnd"/>
      <w:r w:rsidRPr="00E219D0">
        <w:rPr>
          <w:rFonts w:ascii="Arial" w:hAnsi="Arial"/>
          <w:color w:val="000000" w:themeColor="text1"/>
          <w:sz w:val="22"/>
          <w:szCs w:val="22"/>
        </w:rPr>
        <w:t xml:space="preserve">, leaders must be adaptable especially when faced with a situation that evolves at a very rapid </w:t>
      </w:r>
      <w:r w:rsidR="00EA335A" w:rsidRPr="00E219D0">
        <w:rPr>
          <w:rFonts w:ascii="Arial" w:hAnsi="Arial"/>
          <w:color w:val="000000" w:themeColor="text1"/>
          <w:sz w:val="22"/>
          <w:szCs w:val="22"/>
        </w:rPr>
        <w:t>rate</w:t>
      </w:r>
      <w:r w:rsidR="00EA335A" w:rsidRPr="00EA335A">
        <w:rPr>
          <w:rFonts w:ascii="Arial" w:hAnsi="Arial"/>
          <w:color w:val="000000" w:themeColor="text1"/>
          <w:sz w:val="22"/>
          <w:szCs w:val="22"/>
        </w:rPr>
        <w:t xml:space="preserve"> (</w:t>
      </w:r>
      <w:r w:rsidR="00EA335A" w:rsidRPr="00EA335A">
        <w:rPr>
          <w:rFonts w:ascii="Arial" w:hAnsi="Arial"/>
          <w:color w:val="000000" w:themeColor="text1"/>
          <w:sz w:val="22"/>
          <w:szCs w:val="22"/>
        </w:rPr>
        <w:t>Berman, 2024).</w:t>
      </w:r>
      <w:r w:rsidRPr="00E219D0">
        <w:rPr>
          <w:rFonts w:ascii="Arial" w:hAnsi="Arial"/>
          <w:color w:val="000000" w:themeColor="text1"/>
          <w:sz w:val="22"/>
          <w:szCs w:val="22"/>
        </w:rPr>
        <w:t xml:space="preserve"> The leaders are supposed to be prepared to shift strategies with the development of the crisis</w:t>
      </w:r>
      <w:r w:rsidR="00EA335A">
        <w:rPr>
          <w:rFonts w:ascii="Arial" w:hAnsi="Arial"/>
          <w:color w:val="000000" w:themeColor="text1"/>
          <w:sz w:val="22"/>
          <w:szCs w:val="22"/>
        </w:rPr>
        <w:t xml:space="preserve"> </w:t>
      </w:r>
      <w:r w:rsidR="00EA335A" w:rsidRPr="00EA335A">
        <w:rPr>
          <w:rFonts w:ascii="Arial" w:hAnsi="Arial"/>
          <w:color w:val="000000" w:themeColor="text1"/>
          <w:sz w:val="22"/>
          <w:szCs w:val="22"/>
        </w:rPr>
        <w:t>(Berman, 2024).</w:t>
      </w:r>
      <w:r w:rsidR="00EA335A">
        <w:rPr>
          <w:rFonts w:ascii="Arial" w:hAnsi="Arial"/>
          <w:color w:val="000000" w:themeColor="text1"/>
          <w:sz w:val="22"/>
          <w:szCs w:val="22"/>
        </w:rPr>
        <w:t xml:space="preserve"> </w:t>
      </w:r>
      <w:r w:rsidRPr="00E219D0">
        <w:rPr>
          <w:rFonts w:ascii="Arial" w:hAnsi="Arial"/>
          <w:color w:val="000000" w:themeColor="text1"/>
          <w:sz w:val="22"/>
          <w:szCs w:val="22"/>
        </w:rPr>
        <w:t xml:space="preserve"> Transparency and openness should also be stressed. The leadership should also be trusted by the people to follow the orders and help in the health efforts under implementation</w:t>
      </w:r>
      <w:r w:rsidR="00EA335A">
        <w:rPr>
          <w:rFonts w:ascii="Arial" w:hAnsi="Arial"/>
          <w:color w:val="000000" w:themeColor="text1"/>
          <w:sz w:val="22"/>
          <w:szCs w:val="22"/>
        </w:rPr>
        <w:t xml:space="preserve"> </w:t>
      </w:r>
      <w:r w:rsidR="00EA335A" w:rsidRPr="00EA335A">
        <w:rPr>
          <w:rFonts w:ascii="Arial" w:hAnsi="Arial"/>
          <w:color w:val="000000" w:themeColor="text1"/>
          <w:sz w:val="22"/>
          <w:szCs w:val="22"/>
        </w:rPr>
        <w:t>(Berman, 2024)</w:t>
      </w:r>
      <w:r w:rsidRPr="00E219D0">
        <w:rPr>
          <w:rFonts w:ascii="Arial" w:hAnsi="Arial"/>
          <w:color w:val="000000" w:themeColor="text1"/>
          <w:sz w:val="22"/>
          <w:szCs w:val="22"/>
        </w:rPr>
        <w:t>. Citizens must comply and cooperate, which is possible by means of clear, regular updates, as in South Korea</w:t>
      </w:r>
      <w:r w:rsidR="00857DF5" w:rsidRPr="00E219D0">
        <w:rPr>
          <w:rFonts w:ascii="Arial" w:hAnsi="Arial"/>
          <w:color w:val="000000" w:themeColor="text1"/>
          <w:sz w:val="22"/>
          <w:szCs w:val="22"/>
        </w:rPr>
        <w:t xml:space="preserve"> (Berman, 2024)</w:t>
      </w:r>
      <w:r w:rsidRPr="00E219D0">
        <w:rPr>
          <w:rFonts w:ascii="Arial" w:hAnsi="Arial"/>
          <w:color w:val="000000" w:themeColor="text1"/>
          <w:sz w:val="22"/>
          <w:szCs w:val="22"/>
        </w:rPr>
        <w:t>.</w:t>
      </w:r>
    </w:p>
    <w:p w14:paraId="33D855E7" w14:textId="33F4F2E5" w:rsidR="00A372E8" w:rsidRPr="00E219D0" w:rsidRDefault="00A372E8" w:rsidP="00360755">
      <w:pPr>
        <w:pStyle w:val="ListParagraph"/>
        <w:numPr>
          <w:ilvl w:val="0"/>
          <w:numId w:val="2"/>
        </w:numPr>
        <w:spacing w:before="240" w:after="0"/>
        <w:rPr>
          <w:rFonts w:ascii="Arial" w:hAnsi="Arial"/>
          <w:color w:val="000000" w:themeColor="text1"/>
          <w:sz w:val="22"/>
          <w:szCs w:val="22"/>
        </w:rPr>
      </w:pPr>
      <w:r w:rsidRPr="00E219D0">
        <w:rPr>
          <w:rFonts w:ascii="Arial" w:hAnsi="Arial"/>
          <w:color w:val="000000" w:themeColor="text1"/>
          <w:sz w:val="22"/>
          <w:szCs w:val="22"/>
        </w:rPr>
        <w:t>Second, coordination is required on different levels of government</w:t>
      </w:r>
      <w:r w:rsidR="00EA335A">
        <w:rPr>
          <w:rFonts w:ascii="Arial" w:hAnsi="Arial"/>
          <w:color w:val="000000" w:themeColor="text1"/>
          <w:sz w:val="22"/>
          <w:szCs w:val="22"/>
        </w:rPr>
        <w:t xml:space="preserve"> </w:t>
      </w:r>
      <w:r w:rsidR="00EA335A" w:rsidRPr="00EA335A">
        <w:rPr>
          <w:rFonts w:ascii="Arial" w:hAnsi="Arial"/>
          <w:color w:val="000000" w:themeColor="text1"/>
          <w:sz w:val="22"/>
          <w:szCs w:val="22"/>
        </w:rPr>
        <w:t>(Ko, 2023).</w:t>
      </w:r>
      <w:r w:rsidR="00EA335A">
        <w:rPr>
          <w:rFonts w:ascii="Arial" w:hAnsi="Arial"/>
          <w:color w:val="000000" w:themeColor="text1"/>
          <w:sz w:val="22"/>
          <w:szCs w:val="22"/>
        </w:rPr>
        <w:t xml:space="preserve"> </w:t>
      </w:r>
      <w:r w:rsidRPr="00E219D0">
        <w:rPr>
          <w:rFonts w:ascii="Arial" w:hAnsi="Arial"/>
          <w:color w:val="000000" w:themeColor="text1"/>
          <w:sz w:val="22"/>
          <w:szCs w:val="22"/>
        </w:rPr>
        <w:t xml:space="preserve"> In the cases of crises, the federal government must have more powers in the decentralised structures like in Canada, to provide national cohesion in response</w:t>
      </w:r>
      <w:r w:rsidR="0067623E">
        <w:rPr>
          <w:rFonts w:ascii="Arial" w:hAnsi="Arial"/>
          <w:color w:val="000000" w:themeColor="text1"/>
          <w:sz w:val="22"/>
          <w:szCs w:val="22"/>
        </w:rPr>
        <w:t xml:space="preserve"> </w:t>
      </w:r>
      <w:r w:rsidR="0067623E" w:rsidRPr="0067623E">
        <w:rPr>
          <w:rFonts w:ascii="Arial" w:hAnsi="Arial"/>
          <w:color w:val="000000" w:themeColor="text1"/>
          <w:sz w:val="22"/>
          <w:szCs w:val="22"/>
        </w:rPr>
        <w:t>(Ko, 2023).</w:t>
      </w:r>
      <w:r w:rsidR="0067623E">
        <w:rPr>
          <w:rFonts w:ascii="Arial" w:hAnsi="Arial"/>
          <w:color w:val="000000" w:themeColor="text1"/>
          <w:sz w:val="22"/>
          <w:szCs w:val="22"/>
        </w:rPr>
        <w:t xml:space="preserve"> </w:t>
      </w:r>
      <w:r w:rsidRPr="00E219D0">
        <w:rPr>
          <w:rFonts w:ascii="Arial" w:hAnsi="Arial"/>
          <w:color w:val="000000" w:themeColor="text1"/>
          <w:sz w:val="22"/>
          <w:szCs w:val="22"/>
        </w:rPr>
        <w:t xml:space="preserve"> A centralised type of leadership (like the one used by South Korea) can lead to more homogeneous policies and quicker decision-making, especially during an emergency, like a pandemic</w:t>
      </w:r>
      <w:r w:rsidR="0067623E">
        <w:rPr>
          <w:rFonts w:ascii="Arial" w:hAnsi="Arial"/>
          <w:color w:val="000000" w:themeColor="text1"/>
          <w:sz w:val="22"/>
          <w:szCs w:val="22"/>
        </w:rPr>
        <w:t xml:space="preserve"> </w:t>
      </w:r>
      <w:r w:rsidR="0067623E" w:rsidRPr="0067623E">
        <w:rPr>
          <w:rFonts w:ascii="Arial" w:hAnsi="Arial"/>
          <w:color w:val="000000" w:themeColor="text1"/>
          <w:sz w:val="22"/>
          <w:szCs w:val="22"/>
        </w:rPr>
        <w:t>(Ko, 2023).</w:t>
      </w:r>
    </w:p>
    <w:p w14:paraId="0D644607" w14:textId="7EDFBEBC" w:rsidR="00A372E8" w:rsidRPr="00E219D0" w:rsidRDefault="00A372E8" w:rsidP="00360755">
      <w:pPr>
        <w:pStyle w:val="ListParagraph"/>
        <w:numPr>
          <w:ilvl w:val="0"/>
          <w:numId w:val="2"/>
        </w:numPr>
        <w:spacing w:before="240" w:after="0"/>
        <w:rPr>
          <w:rFonts w:ascii="Arial" w:hAnsi="Arial"/>
          <w:color w:val="000000" w:themeColor="text1"/>
          <w:sz w:val="22"/>
          <w:szCs w:val="22"/>
        </w:rPr>
      </w:pPr>
      <w:r w:rsidRPr="00E219D0">
        <w:rPr>
          <w:rFonts w:ascii="Arial" w:hAnsi="Arial"/>
          <w:color w:val="000000" w:themeColor="text1"/>
          <w:sz w:val="22"/>
          <w:szCs w:val="22"/>
        </w:rPr>
        <w:t>Finally, preparedness is key</w:t>
      </w:r>
      <w:r w:rsidR="0067623E">
        <w:rPr>
          <w:rFonts w:ascii="Arial" w:hAnsi="Arial"/>
          <w:color w:val="000000" w:themeColor="text1"/>
          <w:sz w:val="22"/>
          <w:szCs w:val="22"/>
        </w:rPr>
        <w:t xml:space="preserve"> </w:t>
      </w:r>
      <w:r w:rsidR="0067623E" w:rsidRPr="0067623E">
        <w:rPr>
          <w:rFonts w:ascii="Arial" w:hAnsi="Arial"/>
          <w:color w:val="000000" w:themeColor="text1"/>
          <w:sz w:val="22"/>
          <w:szCs w:val="22"/>
        </w:rPr>
        <w:t>(Casas-Rojo et al., 2020).</w:t>
      </w:r>
      <w:r w:rsidRPr="00E219D0">
        <w:rPr>
          <w:rFonts w:ascii="Arial" w:hAnsi="Arial"/>
          <w:color w:val="000000" w:themeColor="text1"/>
          <w:sz w:val="22"/>
          <w:szCs w:val="22"/>
        </w:rPr>
        <w:t xml:space="preserve"> The health care systems are to be ready to address </w:t>
      </w:r>
      <w:proofErr w:type="gramStart"/>
      <w:r w:rsidRPr="00E219D0">
        <w:rPr>
          <w:rFonts w:ascii="Arial" w:hAnsi="Arial"/>
          <w:color w:val="000000" w:themeColor="text1"/>
          <w:sz w:val="22"/>
          <w:szCs w:val="22"/>
        </w:rPr>
        <w:t>an emergency situation</w:t>
      </w:r>
      <w:proofErr w:type="gramEnd"/>
      <w:r w:rsidRPr="00E219D0">
        <w:rPr>
          <w:rFonts w:ascii="Arial" w:hAnsi="Arial"/>
          <w:color w:val="000000" w:themeColor="text1"/>
          <w:sz w:val="22"/>
          <w:szCs w:val="22"/>
        </w:rPr>
        <w:t xml:space="preserve"> through resources, training, and early detection systems</w:t>
      </w:r>
      <w:r w:rsidR="0067623E">
        <w:rPr>
          <w:rFonts w:ascii="Arial" w:hAnsi="Arial"/>
          <w:color w:val="000000" w:themeColor="text1"/>
          <w:sz w:val="22"/>
          <w:szCs w:val="22"/>
        </w:rPr>
        <w:t xml:space="preserve"> </w:t>
      </w:r>
      <w:r w:rsidR="0067623E" w:rsidRPr="0067623E">
        <w:rPr>
          <w:rFonts w:ascii="Arial" w:hAnsi="Arial"/>
          <w:color w:val="000000" w:themeColor="text1"/>
          <w:sz w:val="22"/>
          <w:szCs w:val="22"/>
        </w:rPr>
        <w:t>(Casas-Rojo et al., 2020).</w:t>
      </w:r>
      <w:r w:rsidR="0067623E">
        <w:rPr>
          <w:rFonts w:ascii="Arial" w:hAnsi="Arial"/>
          <w:color w:val="000000" w:themeColor="text1"/>
          <w:sz w:val="22"/>
          <w:szCs w:val="22"/>
        </w:rPr>
        <w:t xml:space="preserve"> </w:t>
      </w:r>
      <w:proofErr w:type="gramStart"/>
      <w:r w:rsidRPr="00E219D0">
        <w:rPr>
          <w:rFonts w:ascii="Arial" w:hAnsi="Arial"/>
          <w:color w:val="000000" w:themeColor="text1"/>
          <w:sz w:val="22"/>
          <w:szCs w:val="22"/>
        </w:rPr>
        <w:t>Crisis</w:t>
      </w:r>
      <w:proofErr w:type="gramEnd"/>
      <w:r w:rsidRPr="00E219D0">
        <w:rPr>
          <w:rFonts w:ascii="Arial" w:hAnsi="Arial"/>
          <w:color w:val="000000" w:themeColor="text1"/>
          <w:sz w:val="22"/>
          <w:szCs w:val="22"/>
        </w:rPr>
        <w:t xml:space="preserve"> leadership that uses public health, technology, </w:t>
      </w:r>
      <w:r w:rsidRPr="00E219D0">
        <w:rPr>
          <w:rFonts w:ascii="Arial" w:hAnsi="Arial"/>
          <w:color w:val="000000" w:themeColor="text1"/>
          <w:sz w:val="22"/>
          <w:szCs w:val="22"/>
        </w:rPr>
        <w:lastRenderedPageBreak/>
        <w:t>and communication in influencing the response should also apply the skills of leading teams in different areas</w:t>
      </w:r>
      <w:r w:rsidR="00857DF5" w:rsidRPr="00E219D0">
        <w:rPr>
          <w:rFonts w:ascii="Arial" w:hAnsi="Arial"/>
          <w:color w:val="000000" w:themeColor="text1"/>
          <w:sz w:val="22"/>
          <w:szCs w:val="22"/>
        </w:rPr>
        <w:t xml:space="preserve"> (Casas-Rojo et al., 2020)</w:t>
      </w:r>
      <w:r w:rsidRPr="00E219D0">
        <w:rPr>
          <w:rFonts w:ascii="Arial" w:hAnsi="Arial"/>
          <w:color w:val="000000" w:themeColor="text1"/>
          <w:sz w:val="22"/>
          <w:szCs w:val="22"/>
        </w:rPr>
        <w:t>.</w:t>
      </w:r>
    </w:p>
    <w:p w14:paraId="5ADF3C7B" w14:textId="77777777" w:rsidR="00160731" w:rsidRPr="00E219D0" w:rsidRDefault="00160731" w:rsidP="00360755">
      <w:pPr>
        <w:spacing w:before="240" w:after="0"/>
        <w:rPr>
          <w:rFonts w:ascii="Arial" w:eastAsiaTheme="majorEastAsia" w:hAnsi="Arial"/>
          <w:color w:val="4472C4" w:themeColor="accent1"/>
          <w:sz w:val="32"/>
          <w:szCs w:val="24"/>
        </w:rPr>
      </w:pPr>
      <w:r w:rsidRPr="00E219D0">
        <w:rPr>
          <w:rFonts w:ascii="Arial" w:hAnsi="Arial"/>
        </w:rPr>
        <w:br w:type="page"/>
      </w:r>
    </w:p>
    <w:p w14:paraId="41200E87" w14:textId="77777777" w:rsidR="00A372E8" w:rsidRPr="00E219D0" w:rsidRDefault="00A372E8" w:rsidP="00360755">
      <w:pPr>
        <w:pStyle w:val="Heading1"/>
        <w:spacing w:before="240" w:after="0"/>
        <w:rPr>
          <w:rFonts w:ascii="Arial" w:hAnsi="Arial" w:cs="Arial"/>
          <w:lang w:val="en-GB"/>
        </w:rPr>
      </w:pPr>
      <w:bookmarkStart w:id="21" w:name="_Toc213270822"/>
      <w:r w:rsidRPr="00E219D0">
        <w:rPr>
          <w:rFonts w:ascii="Arial" w:hAnsi="Arial" w:cs="Arial"/>
          <w:lang w:val="en-GB"/>
        </w:rPr>
        <w:lastRenderedPageBreak/>
        <w:t>Conclusion</w:t>
      </w:r>
      <w:bookmarkEnd w:id="21"/>
    </w:p>
    <w:p w14:paraId="05DA34B4" w14:textId="6441CCCA" w:rsidR="00A372E8" w:rsidRPr="00E219D0" w:rsidRDefault="00A372E8" w:rsidP="00360755">
      <w:pPr>
        <w:spacing w:before="240" w:after="0"/>
        <w:rPr>
          <w:rFonts w:ascii="Arial" w:hAnsi="Arial"/>
          <w:color w:val="000000" w:themeColor="text1"/>
          <w:sz w:val="22"/>
          <w:szCs w:val="22"/>
        </w:rPr>
      </w:pPr>
      <w:r w:rsidRPr="00E219D0">
        <w:rPr>
          <w:rFonts w:ascii="Arial" w:hAnsi="Arial"/>
          <w:color w:val="000000" w:themeColor="text1"/>
          <w:sz w:val="22"/>
          <w:szCs w:val="22"/>
        </w:rPr>
        <w:t>In conclusion, the leadership response in Spain, South Korea, and Canada indicates that leadership is an important role towards managing a health crisis</w:t>
      </w:r>
      <w:r w:rsidR="0067623E">
        <w:rPr>
          <w:rFonts w:ascii="Arial" w:hAnsi="Arial"/>
          <w:color w:val="000000" w:themeColor="text1"/>
          <w:sz w:val="22"/>
          <w:szCs w:val="22"/>
        </w:rPr>
        <w:t xml:space="preserve"> </w:t>
      </w:r>
      <w:r w:rsidR="0067623E" w:rsidRPr="0067623E">
        <w:rPr>
          <w:rFonts w:ascii="Arial" w:hAnsi="Arial"/>
          <w:color w:val="000000" w:themeColor="text1"/>
          <w:sz w:val="22"/>
          <w:szCs w:val="22"/>
        </w:rPr>
        <w:t>(Ko, 2023)</w:t>
      </w:r>
      <w:r w:rsidRPr="00E219D0">
        <w:rPr>
          <w:rFonts w:ascii="Arial" w:hAnsi="Arial"/>
          <w:color w:val="000000" w:themeColor="text1"/>
          <w:sz w:val="22"/>
          <w:szCs w:val="22"/>
        </w:rPr>
        <w:t>. The leadership approach of Salvador Illa in Spain was no longer transactional but transformational according to the needs of the crisis under development, even though the tensions in the regions revealed the drawbacks of the decentralised system</w:t>
      </w:r>
      <w:r w:rsidR="0067623E">
        <w:rPr>
          <w:rFonts w:ascii="Arial" w:hAnsi="Arial"/>
          <w:color w:val="000000" w:themeColor="text1"/>
          <w:sz w:val="22"/>
          <w:szCs w:val="22"/>
        </w:rPr>
        <w:t xml:space="preserve"> </w:t>
      </w:r>
      <w:r w:rsidR="0067623E" w:rsidRPr="0067623E">
        <w:rPr>
          <w:rFonts w:ascii="Arial" w:hAnsi="Arial"/>
          <w:color w:val="000000" w:themeColor="text1"/>
          <w:sz w:val="22"/>
          <w:szCs w:val="22"/>
        </w:rPr>
        <w:t>(Ko, 2023). </w:t>
      </w:r>
      <w:r w:rsidRPr="00E219D0">
        <w:rPr>
          <w:rFonts w:ascii="Arial" w:hAnsi="Arial"/>
          <w:color w:val="000000" w:themeColor="text1"/>
          <w:sz w:val="22"/>
          <w:szCs w:val="22"/>
        </w:rPr>
        <w:t xml:space="preserve"> This decision-making model was highly effective and successful in South Korea under the leadership of Chung Sye-</w:t>
      </w:r>
      <w:proofErr w:type="spellStart"/>
      <w:r w:rsidRPr="00E219D0">
        <w:rPr>
          <w:rFonts w:ascii="Arial" w:hAnsi="Arial"/>
          <w:color w:val="000000" w:themeColor="text1"/>
          <w:sz w:val="22"/>
          <w:szCs w:val="22"/>
        </w:rPr>
        <w:t>kyun</w:t>
      </w:r>
      <w:proofErr w:type="spellEnd"/>
      <w:r w:rsidRPr="00E219D0">
        <w:rPr>
          <w:rFonts w:ascii="Arial" w:hAnsi="Arial"/>
          <w:color w:val="000000" w:themeColor="text1"/>
          <w:sz w:val="22"/>
          <w:szCs w:val="22"/>
        </w:rPr>
        <w:t xml:space="preserve"> and allowed to make fast decision and create an effective communication that was why their responses were hailed by other nations</w:t>
      </w:r>
      <w:r w:rsidR="0067623E">
        <w:rPr>
          <w:rFonts w:ascii="Arial" w:hAnsi="Arial"/>
          <w:color w:val="000000" w:themeColor="text1"/>
          <w:sz w:val="22"/>
          <w:szCs w:val="22"/>
        </w:rPr>
        <w:t xml:space="preserve"> </w:t>
      </w:r>
      <w:r w:rsidR="0067623E" w:rsidRPr="0067623E">
        <w:rPr>
          <w:rFonts w:ascii="Arial" w:hAnsi="Arial"/>
          <w:color w:val="000000" w:themeColor="text1"/>
          <w:sz w:val="22"/>
          <w:szCs w:val="22"/>
        </w:rPr>
        <w:t>(Ko, 2023). </w:t>
      </w:r>
      <w:r w:rsidRPr="00E219D0">
        <w:rPr>
          <w:rFonts w:ascii="Arial" w:hAnsi="Arial"/>
          <w:color w:val="000000" w:themeColor="text1"/>
          <w:sz w:val="22"/>
          <w:szCs w:val="22"/>
        </w:rPr>
        <w:t xml:space="preserve"> Canada under the leadership of Justin Trudeau demonstrated what a decentralised healthcare system can achieve, but it was defined by a unifying leadership style, which eventually made the country achieve high rates of vaccination</w:t>
      </w:r>
      <w:r w:rsidR="0067623E">
        <w:rPr>
          <w:rFonts w:ascii="Arial" w:hAnsi="Arial"/>
          <w:color w:val="000000" w:themeColor="text1"/>
          <w:sz w:val="22"/>
          <w:szCs w:val="22"/>
        </w:rPr>
        <w:t xml:space="preserve"> </w:t>
      </w:r>
      <w:r w:rsidR="0067623E" w:rsidRPr="0067623E">
        <w:rPr>
          <w:rFonts w:ascii="Arial" w:hAnsi="Arial"/>
          <w:color w:val="000000" w:themeColor="text1"/>
          <w:sz w:val="22"/>
          <w:szCs w:val="22"/>
        </w:rPr>
        <w:t>(Ko, 2023). </w:t>
      </w:r>
    </w:p>
    <w:p w14:paraId="1F2480D6" w14:textId="4DABB2DF" w:rsidR="00153223" w:rsidRPr="00E219D0" w:rsidRDefault="00A372E8" w:rsidP="00360755">
      <w:pPr>
        <w:spacing w:before="240" w:after="0"/>
        <w:rPr>
          <w:rFonts w:ascii="Arial" w:hAnsi="Arial"/>
          <w:color w:val="000000" w:themeColor="text1"/>
          <w:sz w:val="22"/>
          <w:szCs w:val="22"/>
        </w:rPr>
      </w:pPr>
      <w:r w:rsidRPr="00E219D0">
        <w:rPr>
          <w:rFonts w:ascii="Arial" w:hAnsi="Arial"/>
          <w:color w:val="000000" w:themeColor="text1"/>
          <w:sz w:val="22"/>
          <w:szCs w:val="22"/>
        </w:rPr>
        <w:t>The comparison of the centralisation and decentralisation revealed the advantages and disadvantages of the two systems</w:t>
      </w:r>
      <w:r w:rsidR="0067623E">
        <w:rPr>
          <w:rFonts w:ascii="Arial" w:hAnsi="Arial"/>
          <w:color w:val="000000" w:themeColor="text1"/>
          <w:sz w:val="22"/>
          <w:szCs w:val="22"/>
        </w:rPr>
        <w:t xml:space="preserve"> </w:t>
      </w:r>
      <w:r w:rsidR="0067623E" w:rsidRPr="0067623E">
        <w:rPr>
          <w:rFonts w:ascii="Arial" w:hAnsi="Arial"/>
          <w:color w:val="000000" w:themeColor="text1"/>
          <w:sz w:val="22"/>
          <w:szCs w:val="22"/>
        </w:rPr>
        <w:t>(Ko, 2023). </w:t>
      </w:r>
      <w:r w:rsidR="0067623E">
        <w:rPr>
          <w:rFonts w:ascii="Arial" w:hAnsi="Arial"/>
          <w:color w:val="000000" w:themeColor="text1"/>
          <w:sz w:val="22"/>
          <w:szCs w:val="22"/>
        </w:rPr>
        <w:t xml:space="preserve"> </w:t>
      </w:r>
      <w:r w:rsidRPr="00E219D0">
        <w:rPr>
          <w:rFonts w:ascii="Arial" w:hAnsi="Arial"/>
          <w:color w:val="000000" w:themeColor="text1"/>
          <w:sz w:val="22"/>
          <w:szCs w:val="22"/>
        </w:rPr>
        <w:t xml:space="preserve"> Centralisation made possible the fast decision-making and standardised policies that were experienced in South Korea and in Canada, it was made responsive to the policies which was presented by </w:t>
      </w:r>
      <w:r w:rsidR="0067623E" w:rsidRPr="00E219D0">
        <w:rPr>
          <w:rFonts w:ascii="Arial" w:hAnsi="Arial"/>
          <w:color w:val="000000" w:themeColor="text1"/>
          <w:sz w:val="22"/>
          <w:szCs w:val="22"/>
        </w:rPr>
        <w:t>decentralisation,</w:t>
      </w:r>
      <w:r w:rsidRPr="00E219D0">
        <w:rPr>
          <w:rFonts w:ascii="Arial" w:hAnsi="Arial"/>
          <w:color w:val="000000" w:themeColor="text1"/>
          <w:sz w:val="22"/>
          <w:szCs w:val="22"/>
        </w:rPr>
        <w:t xml:space="preserve"> yet coordination was a problem</w:t>
      </w:r>
      <w:r w:rsidR="0067623E">
        <w:rPr>
          <w:rFonts w:ascii="Arial" w:hAnsi="Arial"/>
          <w:color w:val="000000" w:themeColor="text1"/>
          <w:sz w:val="22"/>
          <w:szCs w:val="22"/>
        </w:rPr>
        <w:t xml:space="preserve"> </w:t>
      </w:r>
      <w:r w:rsidR="0067623E" w:rsidRPr="0067623E">
        <w:rPr>
          <w:rFonts w:ascii="Arial" w:hAnsi="Arial"/>
          <w:color w:val="000000" w:themeColor="text1"/>
          <w:sz w:val="22"/>
          <w:szCs w:val="22"/>
        </w:rPr>
        <w:t>(Ko, 2023</w:t>
      </w:r>
      <w:proofErr w:type="gramStart"/>
      <w:r w:rsidR="0067623E" w:rsidRPr="0067623E">
        <w:rPr>
          <w:rFonts w:ascii="Arial" w:hAnsi="Arial"/>
          <w:color w:val="000000" w:themeColor="text1"/>
          <w:sz w:val="22"/>
          <w:szCs w:val="22"/>
        </w:rPr>
        <w:t>).</w:t>
      </w:r>
      <w:r w:rsidRPr="00E219D0">
        <w:rPr>
          <w:rFonts w:ascii="Arial" w:hAnsi="Arial"/>
          <w:color w:val="000000" w:themeColor="text1"/>
          <w:sz w:val="22"/>
          <w:szCs w:val="22"/>
        </w:rPr>
        <w:t>The</w:t>
      </w:r>
      <w:proofErr w:type="gramEnd"/>
      <w:r w:rsidRPr="00E219D0">
        <w:rPr>
          <w:rFonts w:ascii="Arial" w:hAnsi="Arial"/>
          <w:color w:val="000000" w:themeColor="text1"/>
          <w:sz w:val="22"/>
          <w:szCs w:val="22"/>
        </w:rPr>
        <w:t xml:space="preserve"> COVID-19 crisis made adaptive and collaborative leadership pertinent</w:t>
      </w:r>
      <w:r w:rsidR="0067623E">
        <w:rPr>
          <w:rFonts w:ascii="Arial" w:hAnsi="Arial"/>
          <w:color w:val="000000" w:themeColor="text1"/>
          <w:sz w:val="22"/>
          <w:szCs w:val="22"/>
        </w:rPr>
        <w:t xml:space="preserve"> </w:t>
      </w:r>
      <w:r w:rsidR="0067623E" w:rsidRPr="0067623E">
        <w:rPr>
          <w:rFonts w:ascii="Arial" w:hAnsi="Arial"/>
          <w:color w:val="000000" w:themeColor="text1"/>
          <w:sz w:val="22"/>
          <w:szCs w:val="22"/>
        </w:rPr>
        <w:t>(Fitzpatrick et al., 2023)</w:t>
      </w:r>
      <w:r w:rsidR="0067623E">
        <w:rPr>
          <w:rFonts w:ascii="Arial" w:hAnsi="Arial"/>
          <w:color w:val="000000" w:themeColor="text1"/>
          <w:sz w:val="22"/>
          <w:szCs w:val="22"/>
        </w:rPr>
        <w:t xml:space="preserve">. </w:t>
      </w:r>
      <w:r w:rsidRPr="00E219D0">
        <w:rPr>
          <w:rFonts w:ascii="Arial" w:hAnsi="Arial"/>
          <w:color w:val="000000" w:themeColor="text1"/>
          <w:sz w:val="22"/>
          <w:szCs w:val="22"/>
        </w:rPr>
        <w:t xml:space="preserve"> </w:t>
      </w:r>
      <w:r w:rsidR="0067623E" w:rsidRPr="00E219D0">
        <w:rPr>
          <w:rFonts w:ascii="Arial" w:hAnsi="Arial"/>
          <w:color w:val="000000" w:themeColor="text1"/>
          <w:sz w:val="22"/>
          <w:szCs w:val="22"/>
        </w:rPr>
        <w:t xml:space="preserve">Leaders </w:t>
      </w:r>
      <w:r w:rsidR="0067623E">
        <w:rPr>
          <w:rFonts w:ascii="Arial" w:hAnsi="Arial"/>
          <w:color w:val="000000" w:themeColor="text1"/>
          <w:sz w:val="22"/>
          <w:szCs w:val="22"/>
        </w:rPr>
        <w:t>who</w:t>
      </w:r>
      <w:r w:rsidRPr="00E219D0">
        <w:rPr>
          <w:rFonts w:ascii="Arial" w:hAnsi="Arial"/>
          <w:color w:val="000000" w:themeColor="text1"/>
          <w:sz w:val="22"/>
          <w:szCs w:val="22"/>
        </w:rPr>
        <w:t xml:space="preserve"> were able to adjust their style and speak honestly and even to cooperate among governments were more effective in managing the crisis</w:t>
      </w:r>
      <w:r w:rsidR="0067623E">
        <w:rPr>
          <w:rFonts w:ascii="Arial" w:hAnsi="Arial"/>
          <w:color w:val="000000" w:themeColor="text1"/>
          <w:sz w:val="22"/>
          <w:szCs w:val="22"/>
        </w:rPr>
        <w:t xml:space="preserve"> </w:t>
      </w:r>
      <w:r w:rsidR="0067623E" w:rsidRPr="0067623E">
        <w:rPr>
          <w:rFonts w:ascii="Arial" w:hAnsi="Arial"/>
          <w:color w:val="000000" w:themeColor="text1"/>
          <w:sz w:val="22"/>
          <w:szCs w:val="22"/>
        </w:rPr>
        <w:t>(Fitzpatrick et al., 2023)</w:t>
      </w:r>
      <w:r w:rsidR="0067623E">
        <w:rPr>
          <w:rFonts w:ascii="Arial" w:hAnsi="Arial"/>
          <w:color w:val="000000" w:themeColor="text1"/>
          <w:sz w:val="22"/>
          <w:szCs w:val="22"/>
        </w:rPr>
        <w:t xml:space="preserve">. </w:t>
      </w:r>
      <w:r w:rsidRPr="00E219D0">
        <w:rPr>
          <w:rFonts w:ascii="Arial" w:hAnsi="Arial"/>
          <w:color w:val="000000" w:themeColor="text1"/>
          <w:sz w:val="22"/>
          <w:szCs w:val="22"/>
        </w:rPr>
        <w:t xml:space="preserve"> Among the lessons that are applied in case of future pandemics are the need to be flexible, communicative and </w:t>
      </w:r>
      <w:r w:rsidR="0067623E" w:rsidRPr="00E219D0">
        <w:rPr>
          <w:rFonts w:ascii="Arial" w:hAnsi="Arial"/>
          <w:color w:val="000000" w:themeColor="text1"/>
          <w:sz w:val="22"/>
          <w:szCs w:val="22"/>
        </w:rPr>
        <w:t>well-coordinated</w:t>
      </w:r>
      <w:r w:rsidRPr="00E219D0">
        <w:rPr>
          <w:rFonts w:ascii="Arial" w:hAnsi="Arial"/>
          <w:color w:val="000000" w:themeColor="text1"/>
          <w:sz w:val="22"/>
          <w:szCs w:val="22"/>
        </w:rPr>
        <w:t xml:space="preserve"> between all levels of the government</w:t>
      </w:r>
      <w:r w:rsidR="0067623E">
        <w:rPr>
          <w:rFonts w:ascii="Arial" w:hAnsi="Arial"/>
          <w:color w:val="000000" w:themeColor="text1"/>
          <w:sz w:val="22"/>
          <w:szCs w:val="22"/>
        </w:rPr>
        <w:t xml:space="preserve"> </w:t>
      </w:r>
      <w:r w:rsidR="0067623E" w:rsidRPr="0067623E">
        <w:rPr>
          <w:rFonts w:ascii="Arial" w:hAnsi="Arial"/>
          <w:color w:val="000000" w:themeColor="text1"/>
          <w:sz w:val="22"/>
          <w:szCs w:val="22"/>
        </w:rPr>
        <w:t>(Fitzpatrick et al., 2023)</w:t>
      </w:r>
      <w:r w:rsidR="0067623E">
        <w:rPr>
          <w:rFonts w:ascii="Arial" w:hAnsi="Arial"/>
          <w:color w:val="000000" w:themeColor="text1"/>
          <w:sz w:val="22"/>
          <w:szCs w:val="22"/>
        </w:rPr>
        <w:t>.</w:t>
      </w:r>
    </w:p>
    <w:p w14:paraId="566F41FF" w14:textId="77777777" w:rsidR="00153223" w:rsidRPr="00E219D0" w:rsidRDefault="00153223" w:rsidP="00360755">
      <w:pPr>
        <w:spacing w:before="240" w:after="0"/>
        <w:rPr>
          <w:rFonts w:ascii="Arial" w:hAnsi="Arial"/>
          <w:color w:val="000000" w:themeColor="text1"/>
          <w:sz w:val="22"/>
          <w:szCs w:val="22"/>
        </w:rPr>
      </w:pPr>
      <w:r w:rsidRPr="00E219D0">
        <w:rPr>
          <w:rFonts w:ascii="Arial" w:hAnsi="Arial"/>
          <w:color w:val="000000" w:themeColor="text1"/>
          <w:sz w:val="22"/>
          <w:szCs w:val="22"/>
        </w:rPr>
        <w:br w:type="page"/>
      </w:r>
    </w:p>
    <w:p w14:paraId="0543AC95" w14:textId="77777777" w:rsidR="00153223" w:rsidRPr="00E219D0" w:rsidRDefault="00153223" w:rsidP="00360755">
      <w:pPr>
        <w:pStyle w:val="Heading1"/>
        <w:spacing w:before="240" w:after="0"/>
        <w:rPr>
          <w:rFonts w:ascii="Arial" w:hAnsi="Arial" w:cs="Arial"/>
          <w:lang w:val="en-GB"/>
        </w:rPr>
      </w:pPr>
      <w:bookmarkStart w:id="22" w:name="_Toc213270823"/>
      <w:r w:rsidRPr="00E219D0">
        <w:rPr>
          <w:rFonts w:ascii="Arial" w:hAnsi="Arial" w:cs="Arial"/>
          <w:lang w:val="en-GB"/>
        </w:rPr>
        <w:lastRenderedPageBreak/>
        <w:t>References</w:t>
      </w:r>
      <w:bookmarkEnd w:id="22"/>
    </w:p>
    <w:p w14:paraId="5B483F40"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Amah, O. E., and Ogah, M. (2023). COVID-19: Leadership effectiveness and challenges. In </w:t>
      </w:r>
      <w:r w:rsidRPr="00EC6207">
        <w:rPr>
          <w:rFonts w:ascii="Arial" w:hAnsi="Arial"/>
          <w:i/>
          <w:iCs/>
          <w:color w:val="000000" w:themeColor="text1"/>
          <w:sz w:val="22"/>
          <w:szCs w:val="22"/>
          <w:shd w:val="clear" w:color="auto" w:fill="FFFFFF"/>
        </w:rPr>
        <w:t>Leadership and Organisational Effectiveness Post-COVID-19: Exploring the New Normal</w:t>
      </w:r>
      <w:r w:rsidRPr="00EC6207">
        <w:rPr>
          <w:rFonts w:ascii="Arial" w:hAnsi="Arial"/>
          <w:color w:val="000000" w:themeColor="text1"/>
          <w:sz w:val="22"/>
          <w:szCs w:val="22"/>
          <w:shd w:val="clear" w:color="auto" w:fill="FFFFFF"/>
        </w:rPr>
        <w:t> (pp. 85-104). Cham: Springer International Publishing.</w:t>
      </w:r>
    </w:p>
    <w:p w14:paraId="7DAF7115"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Berman, P. (2024). </w:t>
      </w:r>
      <w:r w:rsidRPr="00EC6207">
        <w:rPr>
          <w:rFonts w:ascii="Arial" w:hAnsi="Arial"/>
          <w:i/>
          <w:iCs/>
          <w:color w:val="000000" w:themeColor="text1"/>
          <w:sz w:val="22"/>
          <w:szCs w:val="22"/>
          <w:shd w:val="clear" w:color="auto" w:fill="FFFFFF"/>
        </w:rPr>
        <w:t xml:space="preserve">Effective Pandemic Response: Linking Evidence, Intervention, Politics, Organization, And Governance-A World Scientific Reference </w:t>
      </w:r>
      <w:proofErr w:type="gramStart"/>
      <w:r w:rsidRPr="00EC6207">
        <w:rPr>
          <w:rFonts w:ascii="Arial" w:hAnsi="Arial"/>
          <w:i/>
          <w:iCs/>
          <w:color w:val="000000" w:themeColor="text1"/>
          <w:sz w:val="22"/>
          <w:szCs w:val="22"/>
          <w:shd w:val="clear" w:color="auto" w:fill="FFFFFF"/>
        </w:rPr>
        <w:t>On</w:t>
      </w:r>
      <w:proofErr w:type="gramEnd"/>
      <w:r w:rsidRPr="00EC6207">
        <w:rPr>
          <w:rFonts w:ascii="Arial" w:hAnsi="Arial"/>
          <w:i/>
          <w:iCs/>
          <w:color w:val="000000" w:themeColor="text1"/>
          <w:sz w:val="22"/>
          <w:szCs w:val="22"/>
          <w:shd w:val="clear" w:color="auto" w:fill="FFFFFF"/>
        </w:rPr>
        <w:t xml:space="preserve"> Pandemics (In 3 Volumes)</w:t>
      </w:r>
      <w:r w:rsidRPr="00EC6207">
        <w:rPr>
          <w:rFonts w:ascii="Arial" w:hAnsi="Arial"/>
          <w:color w:val="000000" w:themeColor="text1"/>
          <w:sz w:val="22"/>
          <w:szCs w:val="22"/>
          <w:shd w:val="clear" w:color="auto" w:fill="FFFFFF"/>
        </w:rPr>
        <w:t> (Vol. 11). World Scientific.</w:t>
      </w:r>
    </w:p>
    <w:p w14:paraId="4E9235FA"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Bhalla, A. S. (2023). National and Global Responses to the COVID-19 Pandemic. </w:t>
      </w:r>
      <w:r w:rsidRPr="00EC6207">
        <w:rPr>
          <w:rFonts w:ascii="Arial" w:hAnsi="Arial"/>
          <w:i/>
          <w:iCs/>
          <w:color w:val="000000" w:themeColor="text1"/>
          <w:sz w:val="22"/>
          <w:szCs w:val="22"/>
          <w:shd w:val="clear" w:color="auto" w:fill="FFFFFF"/>
        </w:rPr>
        <w:t>Springer Books</w:t>
      </w:r>
      <w:r w:rsidRPr="00EC6207">
        <w:rPr>
          <w:rFonts w:ascii="Arial" w:hAnsi="Arial"/>
          <w:color w:val="000000" w:themeColor="text1"/>
          <w:sz w:val="22"/>
          <w:szCs w:val="22"/>
          <w:shd w:val="clear" w:color="auto" w:fill="FFFFFF"/>
        </w:rPr>
        <w:t>.</w:t>
      </w:r>
    </w:p>
    <w:p w14:paraId="5A2DA1B1"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Britnell, M. (2015). </w:t>
      </w:r>
      <w:r w:rsidRPr="00EC6207">
        <w:rPr>
          <w:rFonts w:ascii="Arial" w:hAnsi="Arial"/>
          <w:i/>
          <w:iCs/>
          <w:color w:val="000000" w:themeColor="text1"/>
          <w:sz w:val="22"/>
          <w:szCs w:val="22"/>
          <w:shd w:val="clear" w:color="auto" w:fill="FFFFFF"/>
        </w:rPr>
        <w:t>In search of the perfect health system</w:t>
      </w:r>
      <w:r w:rsidRPr="00EC6207">
        <w:rPr>
          <w:rFonts w:ascii="Arial" w:hAnsi="Arial"/>
          <w:color w:val="000000" w:themeColor="text1"/>
          <w:sz w:val="22"/>
          <w:szCs w:val="22"/>
          <w:shd w:val="clear" w:color="auto" w:fill="FFFFFF"/>
        </w:rPr>
        <w:t>. Bloomsbury Publishing.</w:t>
      </w:r>
    </w:p>
    <w:p w14:paraId="23A0F665"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Britnell, M. (2019). </w:t>
      </w:r>
      <w:r w:rsidRPr="00EC6207">
        <w:rPr>
          <w:rFonts w:ascii="Arial" w:hAnsi="Arial"/>
          <w:i/>
          <w:iCs/>
          <w:color w:val="000000" w:themeColor="text1"/>
          <w:sz w:val="22"/>
          <w:szCs w:val="22"/>
          <w:shd w:val="clear" w:color="auto" w:fill="FFFFFF"/>
        </w:rPr>
        <w:t>Human: solving the global workforce crisis in healthcare</w:t>
      </w:r>
      <w:r w:rsidRPr="00EC6207">
        <w:rPr>
          <w:rFonts w:ascii="Arial" w:hAnsi="Arial"/>
          <w:color w:val="000000" w:themeColor="text1"/>
          <w:sz w:val="22"/>
          <w:szCs w:val="22"/>
          <w:shd w:val="clear" w:color="auto" w:fill="FFFFFF"/>
        </w:rPr>
        <w:t>. Oxford University Press.</w:t>
      </w:r>
    </w:p>
    <w:p w14:paraId="7119342A"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Brock, K. L., and Hale, G. (Eds.). (2023). </w:t>
      </w:r>
      <w:r w:rsidRPr="00EC6207">
        <w:rPr>
          <w:rFonts w:ascii="Arial" w:hAnsi="Arial"/>
          <w:i/>
          <w:iCs/>
          <w:color w:val="000000" w:themeColor="text1"/>
          <w:sz w:val="22"/>
          <w:szCs w:val="22"/>
          <w:shd w:val="clear" w:color="auto" w:fill="FFFFFF"/>
        </w:rPr>
        <w:t>Managing Federalism Through Pandemic</w:t>
      </w:r>
      <w:r w:rsidRPr="00EC6207">
        <w:rPr>
          <w:rFonts w:ascii="Arial" w:hAnsi="Arial"/>
          <w:color w:val="000000" w:themeColor="text1"/>
          <w:sz w:val="22"/>
          <w:szCs w:val="22"/>
          <w:shd w:val="clear" w:color="auto" w:fill="FFFFFF"/>
        </w:rPr>
        <w:t>. University of Toronto Press.</w:t>
      </w:r>
    </w:p>
    <w:p w14:paraId="6EF3274A"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Casas-Rojo, J. M., Antón-Santos, J. M., Millán-Núñez-Cortés, J., Lumbreras-Bermejo, C., Ramos-Rincón, J. M., Roy-Vallejo, E., ... and Gómez-Huelgas, R. (2020). Clinical characteristics of patients hospitalized with COVID-19 in Spain: Results from the SEMI-COVID-19 Registry. </w:t>
      </w:r>
      <w:r w:rsidRPr="00EC6207">
        <w:rPr>
          <w:rFonts w:ascii="Arial" w:hAnsi="Arial"/>
          <w:i/>
          <w:iCs/>
          <w:color w:val="000000" w:themeColor="text1"/>
          <w:sz w:val="22"/>
          <w:szCs w:val="22"/>
          <w:shd w:val="clear" w:color="auto" w:fill="FFFFFF"/>
        </w:rPr>
        <w:t xml:space="preserve">Revista </w:t>
      </w:r>
      <w:proofErr w:type="spellStart"/>
      <w:r w:rsidRPr="00EC6207">
        <w:rPr>
          <w:rFonts w:ascii="Arial" w:hAnsi="Arial"/>
          <w:i/>
          <w:iCs/>
          <w:color w:val="000000" w:themeColor="text1"/>
          <w:sz w:val="22"/>
          <w:szCs w:val="22"/>
          <w:shd w:val="clear" w:color="auto" w:fill="FFFFFF"/>
        </w:rPr>
        <w:t>Clínica</w:t>
      </w:r>
      <w:proofErr w:type="spellEnd"/>
      <w:r w:rsidRPr="00EC6207">
        <w:rPr>
          <w:rFonts w:ascii="Arial" w:hAnsi="Arial"/>
          <w:i/>
          <w:iCs/>
          <w:color w:val="000000" w:themeColor="text1"/>
          <w:sz w:val="22"/>
          <w:szCs w:val="22"/>
          <w:shd w:val="clear" w:color="auto" w:fill="FFFFFF"/>
        </w:rPr>
        <w:t xml:space="preserve"> Española (English Edition)</w:t>
      </w:r>
      <w:r w:rsidRPr="00EC6207">
        <w:rPr>
          <w:rFonts w:ascii="Arial" w:hAnsi="Arial"/>
          <w:color w:val="000000" w:themeColor="text1"/>
          <w:sz w:val="22"/>
          <w:szCs w:val="22"/>
          <w:shd w:val="clear" w:color="auto" w:fill="FFFFFF"/>
        </w:rPr>
        <w:t>, </w:t>
      </w:r>
      <w:r w:rsidRPr="00EC6207">
        <w:rPr>
          <w:rFonts w:ascii="Arial" w:hAnsi="Arial"/>
          <w:i/>
          <w:iCs/>
          <w:color w:val="000000" w:themeColor="text1"/>
          <w:sz w:val="22"/>
          <w:szCs w:val="22"/>
          <w:shd w:val="clear" w:color="auto" w:fill="FFFFFF"/>
        </w:rPr>
        <w:t>220</w:t>
      </w:r>
      <w:r w:rsidRPr="00EC6207">
        <w:rPr>
          <w:rFonts w:ascii="Arial" w:hAnsi="Arial"/>
          <w:color w:val="000000" w:themeColor="text1"/>
          <w:sz w:val="22"/>
          <w:szCs w:val="22"/>
          <w:shd w:val="clear" w:color="auto" w:fill="FFFFFF"/>
        </w:rPr>
        <w:t>(8), 480-494.</w:t>
      </w:r>
    </w:p>
    <w:p w14:paraId="013741CA" w14:textId="77777777" w:rsidR="002B7B24" w:rsidRPr="00EC6207" w:rsidRDefault="002B7B24" w:rsidP="00EC6207">
      <w:pPr>
        <w:spacing w:before="240" w:after="0"/>
        <w:ind w:left="851"/>
        <w:rPr>
          <w:rFonts w:ascii="Arial" w:eastAsia="Times New Roman" w:hAnsi="Arial"/>
          <w:color w:val="000000" w:themeColor="text1"/>
          <w:sz w:val="22"/>
          <w:szCs w:val="22"/>
        </w:rPr>
      </w:pPr>
      <w:proofErr w:type="spellStart"/>
      <w:r w:rsidRPr="00EC6207">
        <w:rPr>
          <w:rFonts w:ascii="Arial" w:hAnsi="Arial"/>
          <w:color w:val="000000" w:themeColor="text1"/>
          <w:sz w:val="22"/>
          <w:szCs w:val="22"/>
          <w:shd w:val="clear" w:color="auto" w:fill="FFFFFF"/>
        </w:rPr>
        <w:t>Castelyn</w:t>
      </w:r>
      <w:proofErr w:type="spellEnd"/>
      <w:r w:rsidRPr="00EC6207">
        <w:rPr>
          <w:rFonts w:ascii="Arial" w:hAnsi="Arial"/>
          <w:color w:val="000000" w:themeColor="text1"/>
          <w:sz w:val="22"/>
          <w:szCs w:val="22"/>
          <w:shd w:val="clear" w:color="auto" w:fill="FFFFFF"/>
        </w:rPr>
        <w:t>, C. (2024). Leadership in healthcare during a pandemic: for a systems leadership approach. </w:t>
      </w:r>
      <w:r w:rsidRPr="00EC6207">
        <w:rPr>
          <w:rFonts w:ascii="Arial" w:hAnsi="Arial"/>
          <w:i/>
          <w:iCs/>
          <w:color w:val="000000" w:themeColor="text1"/>
          <w:sz w:val="22"/>
          <w:szCs w:val="22"/>
          <w:shd w:val="clear" w:color="auto" w:fill="FFFFFF"/>
        </w:rPr>
        <w:t>Frontiers in Public Health</w:t>
      </w:r>
      <w:r w:rsidRPr="00EC6207">
        <w:rPr>
          <w:rFonts w:ascii="Arial" w:hAnsi="Arial"/>
          <w:color w:val="000000" w:themeColor="text1"/>
          <w:sz w:val="22"/>
          <w:szCs w:val="22"/>
          <w:shd w:val="clear" w:color="auto" w:fill="FFFFFF"/>
        </w:rPr>
        <w:t>, </w:t>
      </w:r>
      <w:r w:rsidRPr="00EC6207">
        <w:rPr>
          <w:rFonts w:ascii="Arial" w:hAnsi="Arial"/>
          <w:i/>
          <w:iCs/>
          <w:color w:val="000000" w:themeColor="text1"/>
          <w:sz w:val="22"/>
          <w:szCs w:val="22"/>
          <w:shd w:val="clear" w:color="auto" w:fill="FFFFFF"/>
        </w:rPr>
        <w:t>12</w:t>
      </w:r>
      <w:r w:rsidRPr="00EC6207">
        <w:rPr>
          <w:rFonts w:ascii="Arial" w:hAnsi="Arial"/>
          <w:color w:val="000000" w:themeColor="text1"/>
          <w:sz w:val="22"/>
          <w:szCs w:val="22"/>
          <w:shd w:val="clear" w:color="auto" w:fill="FFFFFF"/>
        </w:rPr>
        <w:t>, 1361046.</w:t>
      </w:r>
    </w:p>
    <w:p w14:paraId="3FE39842" w14:textId="77777777" w:rsidR="002B7B24" w:rsidRPr="00EC6207" w:rsidRDefault="002B7B24" w:rsidP="00EC6207">
      <w:pPr>
        <w:spacing w:before="240" w:after="0"/>
        <w:ind w:left="851"/>
        <w:rPr>
          <w:rFonts w:ascii="Arial" w:eastAsia="Times New Roman" w:hAnsi="Arial"/>
          <w:color w:val="000000" w:themeColor="text1"/>
          <w:sz w:val="22"/>
          <w:szCs w:val="22"/>
        </w:rPr>
      </w:pPr>
      <w:bookmarkStart w:id="23" w:name="_Hlk215219509"/>
      <w:r w:rsidRPr="00EC6207">
        <w:rPr>
          <w:rFonts w:ascii="Arial" w:eastAsia="Times New Roman" w:hAnsi="Arial"/>
          <w:color w:val="000000" w:themeColor="text1"/>
          <w:sz w:val="22"/>
          <w:szCs w:val="22"/>
        </w:rPr>
        <w:t xml:space="preserve">Cheung, A. B.–L. and van Thiel, S. (eds) (2023) </w:t>
      </w:r>
      <w:r w:rsidRPr="00EC6207">
        <w:rPr>
          <w:rFonts w:ascii="Arial" w:eastAsia="Times New Roman" w:hAnsi="Arial"/>
          <w:i/>
          <w:iCs/>
          <w:color w:val="000000" w:themeColor="text1"/>
          <w:sz w:val="22"/>
          <w:szCs w:val="22"/>
        </w:rPr>
        <w:t>Crisis Leadership and Public Governance During the COVID</w:t>
      </w:r>
      <w:r w:rsidRPr="00EC6207">
        <w:rPr>
          <w:rFonts w:ascii="Arial" w:eastAsia="Times New Roman" w:hAnsi="Arial"/>
          <w:i/>
          <w:iCs/>
          <w:color w:val="000000" w:themeColor="text1"/>
          <w:sz w:val="22"/>
          <w:szCs w:val="22"/>
        </w:rPr>
        <w:noBreakHyphen/>
        <w:t>19 Pandemic: International Comparisons</w:t>
      </w:r>
      <w:r w:rsidRPr="00EC6207">
        <w:rPr>
          <w:rFonts w:ascii="Arial" w:eastAsia="Times New Roman" w:hAnsi="Arial"/>
          <w:color w:val="000000" w:themeColor="text1"/>
          <w:sz w:val="22"/>
          <w:szCs w:val="22"/>
        </w:rPr>
        <w:t>. Singapore: World Scientific.</w:t>
      </w:r>
    </w:p>
    <w:bookmarkEnd w:id="23"/>
    <w:p w14:paraId="1954E676"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 xml:space="preserve">Chua, A. Q., Tan, M. M. J., Verma, M., Han, E. K. L., Hsu, L. Y., Cook, A. R., ... and </w:t>
      </w:r>
      <w:proofErr w:type="spellStart"/>
      <w:r w:rsidRPr="00EC6207">
        <w:rPr>
          <w:rFonts w:ascii="Arial" w:hAnsi="Arial"/>
          <w:color w:val="000000" w:themeColor="text1"/>
          <w:sz w:val="22"/>
          <w:szCs w:val="22"/>
          <w:shd w:val="clear" w:color="auto" w:fill="FFFFFF"/>
        </w:rPr>
        <w:t>Legido</w:t>
      </w:r>
      <w:proofErr w:type="spellEnd"/>
      <w:r w:rsidRPr="00EC6207">
        <w:rPr>
          <w:rFonts w:ascii="Arial" w:hAnsi="Arial"/>
          <w:color w:val="000000" w:themeColor="text1"/>
          <w:sz w:val="22"/>
          <w:szCs w:val="22"/>
          <w:shd w:val="clear" w:color="auto" w:fill="FFFFFF"/>
        </w:rPr>
        <w:t>-Quigley, H. (2020). Health system resilience in managing the COVID-19 pandemic: lessons from Singapore. </w:t>
      </w:r>
      <w:r w:rsidRPr="00EC6207">
        <w:rPr>
          <w:rFonts w:ascii="Arial" w:hAnsi="Arial"/>
          <w:i/>
          <w:iCs/>
          <w:color w:val="000000" w:themeColor="text1"/>
          <w:sz w:val="22"/>
          <w:szCs w:val="22"/>
          <w:shd w:val="clear" w:color="auto" w:fill="FFFFFF"/>
        </w:rPr>
        <w:t>BMJ global health</w:t>
      </w:r>
      <w:r w:rsidRPr="00EC6207">
        <w:rPr>
          <w:rFonts w:ascii="Arial" w:hAnsi="Arial"/>
          <w:color w:val="000000" w:themeColor="text1"/>
          <w:sz w:val="22"/>
          <w:szCs w:val="22"/>
          <w:shd w:val="clear" w:color="auto" w:fill="FFFFFF"/>
        </w:rPr>
        <w:t>, </w:t>
      </w:r>
      <w:r w:rsidRPr="00EC6207">
        <w:rPr>
          <w:rFonts w:ascii="Arial" w:hAnsi="Arial"/>
          <w:i/>
          <w:iCs/>
          <w:color w:val="000000" w:themeColor="text1"/>
          <w:sz w:val="22"/>
          <w:szCs w:val="22"/>
          <w:shd w:val="clear" w:color="auto" w:fill="FFFFFF"/>
        </w:rPr>
        <w:t>5</w:t>
      </w:r>
      <w:r w:rsidRPr="00EC6207">
        <w:rPr>
          <w:rFonts w:ascii="Arial" w:hAnsi="Arial"/>
          <w:color w:val="000000" w:themeColor="text1"/>
          <w:sz w:val="22"/>
          <w:szCs w:val="22"/>
          <w:shd w:val="clear" w:color="auto" w:fill="FFFFFF"/>
        </w:rPr>
        <w:t>(9), e003317.</w:t>
      </w:r>
    </w:p>
    <w:p w14:paraId="6919EA92"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Dhiman, K., and Marques, J. F. (2022). </w:t>
      </w:r>
      <w:r w:rsidRPr="00EC6207">
        <w:rPr>
          <w:rFonts w:ascii="Arial" w:hAnsi="Arial"/>
          <w:i/>
          <w:iCs/>
          <w:color w:val="000000" w:themeColor="text1"/>
          <w:sz w:val="22"/>
          <w:szCs w:val="22"/>
          <w:shd w:val="clear" w:color="auto" w:fill="FFFFFF"/>
        </w:rPr>
        <w:t>Leadership after COVID-19</w:t>
      </w:r>
      <w:r w:rsidRPr="00EC6207">
        <w:rPr>
          <w:rFonts w:ascii="Arial" w:hAnsi="Arial"/>
          <w:color w:val="000000" w:themeColor="text1"/>
          <w:sz w:val="22"/>
          <w:szCs w:val="22"/>
          <w:shd w:val="clear" w:color="auto" w:fill="FFFFFF"/>
        </w:rPr>
        <w:t>. Springer International Publishing.</w:t>
      </w:r>
    </w:p>
    <w:p w14:paraId="2248DB9A"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lastRenderedPageBreak/>
        <w:t>Dhiman, S. K. (2022). Holistic leadership for post-COVID-19 organizations: Perspectives and prospects. </w:t>
      </w:r>
      <w:r w:rsidRPr="00EC6207">
        <w:rPr>
          <w:rFonts w:ascii="Arial" w:hAnsi="Arial"/>
          <w:i/>
          <w:iCs/>
          <w:color w:val="000000" w:themeColor="text1"/>
          <w:sz w:val="22"/>
          <w:szCs w:val="22"/>
          <w:shd w:val="clear" w:color="auto" w:fill="FFFFFF"/>
        </w:rPr>
        <w:t>Leadership after COVID-19: Working together toward a sustainable future</w:t>
      </w:r>
      <w:r w:rsidRPr="00EC6207">
        <w:rPr>
          <w:rFonts w:ascii="Arial" w:hAnsi="Arial"/>
          <w:color w:val="000000" w:themeColor="text1"/>
          <w:sz w:val="22"/>
          <w:szCs w:val="22"/>
          <w:shd w:val="clear" w:color="auto" w:fill="FFFFFF"/>
        </w:rPr>
        <w:t>, 1-16.</w:t>
      </w:r>
    </w:p>
    <w:p w14:paraId="601D6063"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Etzion, D. (2018). Management for sustainability. </w:t>
      </w:r>
      <w:r w:rsidRPr="00EC6207">
        <w:rPr>
          <w:rFonts w:ascii="Arial" w:hAnsi="Arial"/>
          <w:i/>
          <w:iCs/>
          <w:color w:val="000000" w:themeColor="text1"/>
          <w:sz w:val="22"/>
          <w:szCs w:val="22"/>
          <w:shd w:val="clear" w:color="auto" w:fill="FFFFFF"/>
        </w:rPr>
        <w:t>Nature Sustainability</w:t>
      </w:r>
      <w:r w:rsidRPr="00EC6207">
        <w:rPr>
          <w:rFonts w:ascii="Arial" w:hAnsi="Arial"/>
          <w:color w:val="000000" w:themeColor="text1"/>
          <w:sz w:val="22"/>
          <w:szCs w:val="22"/>
          <w:shd w:val="clear" w:color="auto" w:fill="FFFFFF"/>
        </w:rPr>
        <w:t>, </w:t>
      </w:r>
      <w:r w:rsidRPr="00EC6207">
        <w:rPr>
          <w:rFonts w:ascii="Arial" w:hAnsi="Arial"/>
          <w:i/>
          <w:iCs/>
          <w:color w:val="000000" w:themeColor="text1"/>
          <w:sz w:val="22"/>
          <w:szCs w:val="22"/>
          <w:shd w:val="clear" w:color="auto" w:fill="FFFFFF"/>
        </w:rPr>
        <w:t>1</w:t>
      </w:r>
      <w:r w:rsidRPr="00EC6207">
        <w:rPr>
          <w:rFonts w:ascii="Arial" w:hAnsi="Arial"/>
          <w:color w:val="000000" w:themeColor="text1"/>
          <w:sz w:val="22"/>
          <w:szCs w:val="22"/>
          <w:shd w:val="clear" w:color="auto" w:fill="FFFFFF"/>
        </w:rPr>
        <w:t>(12), 744-749.</w:t>
      </w:r>
    </w:p>
    <w:p w14:paraId="62078DB4"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 xml:space="preserve">Fafard, P., Cassola, A., MacAulay, M., and Palkovits, M. (2021). 25 the Politics and Policy of </w:t>
      </w:r>
      <w:proofErr w:type="spellStart"/>
      <w:r w:rsidRPr="00EC6207">
        <w:rPr>
          <w:rFonts w:ascii="Arial" w:hAnsi="Arial"/>
          <w:color w:val="000000" w:themeColor="text1"/>
          <w:sz w:val="22"/>
          <w:szCs w:val="22"/>
          <w:shd w:val="clear" w:color="auto" w:fill="FFFFFF"/>
        </w:rPr>
        <w:t>canada’s</w:t>
      </w:r>
      <w:proofErr w:type="spellEnd"/>
      <w:r w:rsidRPr="00EC6207">
        <w:rPr>
          <w:rFonts w:ascii="Arial" w:hAnsi="Arial"/>
          <w:color w:val="000000" w:themeColor="text1"/>
          <w:sz w:val="22"/>
          <w:szCs w:val="22"/>
          <w:shd w:val="clear" w:color="auto" w:fill="FFFFFF"/>
        </w:rPr>
        <w:t xml:space="preserve"> covid-19 </w:t>
      </w:r>
      <w:proofErr w:type="spellStart"/>
      <w:r w:rsidRPr="00EC6207">
        <w:rPr>
          <w:rFonts w:ascii="Arial" w:hAnsi="Arial"/>
          <w:color w:val="000000" w:themeColor="text1"/>
          <w:sz w:val="22"/>
          <w:szCs w:val="22"/>
          <w:shd w:val="clear" w:color="auto" w:fill="FFFFFF"/>
        </w:rPr>
        <w:t>resPonse</w:t>
      </w:r>
      <w:proofErr w:type="spellEnd"/>
      <w:r w:rsidRPr="00EC6207">
        <w:rPr>
          <w:rFonts w:ascii="Arial" w:hAnsi="Arial"/>
          <w:color w:val="000000" w:themeColor="text1"/>
          <w:sz w:val="22"/>
          <w:szCs w:val="22"/>
          <w:shd w:val="clear" w:color="auto" w:fill="FFFFFF"/>
        </w:rPr>
        <w:t>. </w:t>
      </w:r>
      <w:r w:rsidRPr="00EC6207">
        <w:rPr>
          <w:rFonts w:ascii="Arial" w:hAnsi="Arial"/>
          <w:i/>
          <w:iCs/>
          <w:color w:val="000000" w:themeColor="text1"/>
          <w:sz w:val="22"/>
          <w:szCs w:val="22"/>
          <w:shd w:val="clear" w:color="auto" w:fill="FFFFFF"/>
        </w:rPr>
        <w:t>Coronavirus Politics</w:t>
      </w:r>
      <w:r w:rsidRPr="00EC6207">
        <w:rPr>
          <w:rFonts w:ascii="Arial" w:hAnsi="Arial"/>
          <w:color w:val="000000" w:themeColor="text1"/>
          <w:sz w:val="22"/>
          <w:szCs w:val="22"/>
          <w:shd w:val="clear" w:color="auto" w:fill="FFFFFF"/>
        </w:rPr>
        <w:t>, </w:t>
      </w:r>
      <w:r w:rsidRPr="00EC6207">
        <w:rPr>
          <w:rFonts w:ascii="Arial" w:hAnsi="Arial"/>
          <w:i/>
          <w:iCs/>
          <w:color w:val="000000" w:themeColor="text1"/>
          <w:sz w:val="22"/>
          <w:szCs w:val="22"/>
          <w:shd w:val="clear" w:color="auto" w:fill="FFFFFF"/>
        </w:rPr>
        <w:t>459</w:t>
      </w:r>
      <w:r w:rsidRPr="00EC6207">
        <w:rPr>
          <w:rFonts w:ascii="Arial" w:hAnsi="Arial"/>
          <w:color w:val="000000" w:themeColor="text1"/>
          <w:sz w:val="22"/>
          <w:szCs w:val="22"/>
          <w:shd w:val="clear" w:color="auto" w:fill="FFFFFF"/>
        </w:rPr>
        <w:t>.</w:t>
      </w:r>
    </w:p>
    <w:p w14:paraId="56D42721"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 xml:space="preserve">Fitriani, </w:t>
      </w:r>
      <w:proofErr w:type="spellStart"/>
      <w:r w:rsidRPr="00EC6207">
        <w:rPr>
          <w:rFonts w:ascii="Arial" w:hAnsi="Arial"/>
          <w:color w:val="000000" w:themeColor="text1"/>
          <w:sz w:val="22"/>
          <w:szCs w:val="22"/>
          <w:shd w:val="clear" w:color="auto" w:fill="FFFFFF"/>
        </w:rPr>
        <w:t>Nurmandi</w:t>
      </w:r>
      <w:proofErr w:type="spellEnd"/>
      <w:r w:rsidRPr="00EC6207">
        <w:rPr>
          <w:rFonts w:ascii="Arial" w:hAnsi="Arial"/>
          <w:color w:val="000000" w:themeColor="text1"/>
          <w:sz w:val="22"/>
          <w:szCs w:val="22"/>
          <w:shd w:val="clear" w:color="auto" w:fill="FFFFFF"/>
        </w:rPr>
        <w:t xml:space="preserve">, A., </w:t>
      </w:r>
      <w:proofErr w:type="spellStart"/>
      <w:r w:rsidRPr="00EC6207">
        <w:rPr>
          <w:rFonts w:ascii="Arial" w:hAnsi="Arial"/>
          <w:color w:val="000000" w:themeColor="text1"/>
          <w:sz w:val="22"/>
          <w:szCs w:val="22"/>
          <w:shd w:val="clear" w:color="auto" w:fill="FFFFFF"/>
        </w:rPr>
        <w:t>Loilatu</w:t>
      </w:r>
      <w:proofErr w:type="spellEnd"/>
      <w:r w:rsidRPr="00EC6207">
        <w:rPr>
          <w:rFonts w:ascii="Arial" w:hAnsi="Arial"/>
          <w:color w:val="000000" w:themeColor="text1"/>
          <w:sz w:val="22"/>
          <w:szCs w:val="22"/>
          <w:shd w:val="clear" w:color="auto" w:fill="FFFFFF"/>
        </w:rPr>
        <w:t>, M. J., and Kurniawan, D. (2022, August). Leadership in a Time of Pandemic: Dealing with the COVID-19 Outbreak. In </w:t>
      </w:r>
      <w:r w:rsidRPr="00EC6207">
        <w:rPr>
          <w:rFonts w:ascii="Arial" w:hAnsi="Arial"/>
          <w:i/>
          <w:iCs/>
          <w:color w:val="000000" w:themeColor="text1"/>
          <w:sz w:val="22"/>
          <w:szCs w:val="22"/>
          <w:shd w:val="clear" w:color="auto" w:fill="FFFFFF"/>
        </w:rPr>
        <w:t>Proceedings of Seventh International Congress on Information and Communication Technology: ICICT 2022, London, Volume 4</w:t>
      </w:r>
      <w:r w:rsidRPr="00EC6207">
        <w:rPr>
          <w:rFonts w:ascii="Arial" w:hAnsi="Arial"/>
          <w:color w:val="000000" w:themeColor="text1"/>
          <w:sz w:val="22"/>
          <w:szCs w:val="22"/>
          <w:shd w:val="clear" w:color="auto" w:fill="FFFFFF"/>
        </w:rPr>
        <w:t> (pp. 379-388). Singapore: Springer Nature Singapore.</w:t>
      </w:r>
    </w:p>
    <w:p w14:paraId="23EDF6AE"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 xml:space="preserve">Fitzpatrick, T., Camillo, C. A., Hillis, S., </w:t>
      </w:r>
      <w:proofErr w:type="spellStart"/>
      <w:r w:rsidRPr="00EC6207">
        <w:rPr>
          <w:rFonts w:ascii="Arial" w:hAnsi="Arial"/>
          <w:color w:val="000000" w:themeColor="text1"/>
          <w:sz w:val="22"/>
          <w:szCs w:val="22"/>
          <w:shd w:val="clear" w:color="auto" w:fill="FFFFFF"/>
        </w:rPr>
        <w:t>Habbick</w:t>
      </w:r>
      <w:proofErr w:type="spellEnd"/>
      <w:r w:rsidRPr="00EC6207">
        <w:rPr>
          <w:rFonts w:ascii="Arial" w:hAnsi="Arial"/>
          <w:color w:val="000000" w:themeColor="text1"/>
          <w:sz w:val="22"/>
          <w:szCs w:val="22"/>
          <w:shd w:val="clear" w:color="auto" w:fill="FFFFFF"/>
        </w:rPr>
        <w:t>, M., Mauer-Vakil, D., Roerig, M., ... and Allin, S. (2023). Comparison of COVID-19 vaccination rollout approaches across Canada: case studies of four diverse provinces.</w:t>
      </w:r>
    </w:p>
    <w:p w14:paraId="7B1D34F1"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 xml:space="preserve">Glenn, J., Chaumont, C., and Villalobos </w:t>
      </w:r>
      <w:proofErr w:type="spellStart"/>
      <w:r w:rsidRPr="00EC6207">
        <w:rPr>
          <w:rFonts w:ascii="Arial" w:hAnsi="Arial"/>
          <w:color w:val="000000" w:themeColor="text1"/>
          <w:sz w:val="22"/>
          <w:szCs w:val="22"/>
          <w:shd w:val="clear" w:color="auto" w:fill="FFFFFF"/>
        </w:rPr>
        <w:t>Dintrans</w:t>
      </w:r>
      <w:proofErr w:type="spellEnd"/>
      <w:r w:rsidRPr="00EC6207">
        <w:rPr>
          <w:rFonts w:ascii="Arial" w:hAnsi="Arial"/>
          <w:color w:val="000000" w:themeColor="text1"/>
          <w:sz w:val="22"/>
          <w:szCs w:val="22"/>
          <w:shd w:val="clear" w:color="auto" w:fill="FFFFFF"/>
        </w:rPr>
        <w:t>, P. (2021). Public health leadership in the times of COVID-19: a comparative case</w:t>
      </w:r>
      <w:r w:rsidRPr="00EC6207">
        <w:rPr>
          <w:rFonts w:ascii="Arial" w:hAnsi="Arial"/>
          <w:color w:val="000000" w:themeColor="text1"/>
          <w:sz w:val="20"/>
          <w:shd w:val="clear" w:color="auto" w:fill="FFFFFF"/>
        </w:rPr>
        <w:t xml:space="preserve"> study of three countries. </w:t>
      </w:r>
      <w:r w:rsidRPr="00EC6207">
        <w:rPr>
          <w:rFonts w:ascii="Arial" w:hAnsi="Arial"/>
          <w:i/>
          <w:iCs/>
          <w:color w:val="000000" w:themeColor="text1"/>
          <w:sz w:val="20"/>
          <w:shd w:val="clear" w:color="auto" w:fill="FFFFFF"/>
        </w:rPr>
        <w:t>International Journal of Public Leadership</w:t>
      </w:r>
      <w:r w:rsidRPr="00EC6207">
        <w:rPr>
          <w:rFonts w:ascii="Arial" w:hAnsi="Arial"/>
          <w:color w:val="000000" w:themeColor="text1"/>
          <w:sz w:val="20"/>
          <w:shd w:val="clear" w:color="auto" w:fill="FFFFFF"/>
        </w:rPr>
        <w:t>, </w:t>
      </w:r>
      <w:r w:rsidRPr="00EC6207">
        <w:rPr>
          <w:rFonts w:ascii="Arial" w:hAnsi="Arial"/>
          <w:i/>
          <w:iCs/>
          <w:color w:val="000000" w:themeColor="text1"/>
          <w:sz w:val="20"/>
          <w:shd w:val="clear" w:color="auto" w:fill="FFFFFF"/>
        </w:rPr>
        <w:t>17</w:t>
      </w:r>
      <w:r w:rsidRPr="00EC6207">
        <w:rPr>
          <w:rFonts w:ascii="Arial" w:hAnsi="Arial"/>
          <w:color w:val="000000" w:themeColor="text1"/>
          <w:sz w:val="20"/>
          <w:shd w:val="clear" w:color="auto" w:fill="FFFFFF"/>
        </w:rPr>
        <w:t>(1), 81-94.</w:t>
      </w:r>
    </w:p>
    <w:p w14:paraId="2A85098C"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 xml:space="preserve">Haldane, V., De Foo, C., Abdalla, S. M., Jung, A. S., Tan, M., Wu, S., ... and </w:t>
      </w:r>
      <w:proofErr w:type="spellStart"/>
      <w:r w:rsidRPr="00EC6207">
        <w:rPr>
          <w:rFonts w:ascii="Arial" w:hAnsi="Arial"/>
          <w:color w:val="000000" w:themeColor="text1"/>
          <w:sz w:val="22"/>
          <w:szCs w:val="22"/>
          <w:shd w:val="clear" w:color="auto" w:fill="FFFFFF"/>
        </w:rPr>
        <w:t>Legido</w:t>
      </w:r>
      <w:proofErr w:type="spellEnd"/>
      <w:r w:rsidRPr="00EC6207">
        <w:rPr>
          <w:rFonts w:ascii="Arial" w:hAnsi="Arial"/>
          <w:color w:val="000000" w:themeColor="text1"/>
          <w:sz w:val="22"/>
          <w:szCs w:val="22"/>
          <w:shd w:val="clear" w:color="auto" w:fill="FFFFFF"/>
        </w:rPr>
        <w:t>-Quigley, H. (2021). Health systems resilience in managing the COVID-19 pandemic: lessons from 28 countries. </w:t>
      </w:r>
      <w:r w:rsidRPr="00EC6207">
        <w:rPr>
          <w:rFonts w:ascii="Arial" w:hAnsi="Arial"/>
          <w:i/>
          <w:iCs/>
          <w:color w:val="000000" w:themeColor="text1"/>
          <w:sz w:val="22"/>
          <w:szCs w:val="22"/>
          <w:shd w:val="clear" w:color="auto" w:fill="FFFFFF"/>
        </w:rPr>
        <w:t>Nature medicine</w:t>
      </w:r>
      <w:r w:rsidRPr="00EC6207">
        <w:rPr>
          <w:rFonts w:ascii="Arial" w:hAnsi="Arial"/>
          <w:color w:val="000000" w:themeColor="text1"/>
          <w:sz w:val="22"/>
          <w:szCs w:val="22"/>
          <w:shd w:val="clear" w:color="auto" w:fill="FFFFFF"/>
        </w:rPr>
        <w:t>, </w:t>
      </w:r>
      <w:r w:rsidRPr="00EC6207">
        <w:rPr>
          <w:rFonts w:ascii="Arial" w:hAnsi="Arial"/>
          <w:i/>
          <w:iCs/>
          <w:color w:val="000000" w:themeColor="text1"/>
          <w:sz w:val="22"/>
          <w:szCs w:val="22"/>
          <w:shd w:val="clear" w:color="auto" w:fill="FFFFFF"/>
        </w:rPr>
        <w:t>27</w:t>
      </w:r>
      <w:r w:rsidRPr="00EC6207">
        <w:rPr>
          <w:rFonts w:ascii="Arial" w:hAnsi="Arial"/>
          <w:color w:val="000000" w:themeColor="text1"/>
          <w:sz w:val="22"/>
          <w:szCs w:val="22"/>
          <w:shd w:val="clear" w:color="auto" w:fill="FFFFFF"/>
        </w:rPr>
        <w:t>(6), 964-980.</w:t>
      </w:r>
    </w:p>
    <w:p w14:paraId="4CCC0D69"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Harrison, K., Mason, R., Nichols, H., and Smith, L. (2024). </w:t>
      </w:r>
      <w:r w:rsidRPr="00EC6207">
        <w:rPr>
          <w:rFonts w:ascii="Arial" w:hAnsi="Arial"/>
          <w:i/>
          <w:iCs/>
          <w:color w:val="000000" w:themeColor="text1"/>
          <w:sz w:val="22"/>
          <w:szCs w:val="22"/>
          <w:shd w:val="clear" w:color="auto" w:fill="FFFFFF"/>
        </w:rPr>
        <w:t>Work, culture, and wellbeing among prison governors in England and Wales</w:t>
      </w:r>
      <w:r w:rsidRPr="00EC6207">
        <w:rPr>
          <w:rFonts w:ascii="Arial" w:hAnsi="Arial"/>
          <w:color w:val="000000" w:themeColor="text1"/>
          <w:sz w:val="22"/>
          <w:szCs w:val="22"/>
          <w:shd w:val="clear" w:color="auto" w:fill="FFFFFF"/>
        </w:rPr>
        <w:t>. London: Palgrave Macmillan.</w:t>
      </w:r>
    </w:p>
    <w:p w14:paraId="4B2B4EE9"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Hong, S. A. (2024). Toward better pandemic governance and preparedness: South Korea’s whole-of-nation approach to COVID-19. </w:t>
      </w:r>
      <w:r w:rsidRPr="00EC6207">
        <w:rPr>
          <w:rFonts w:ascii="Arial" w:hAnsi="Arial"/>
          <w:i/>
          <w:iCs/>
          <w:color w:val="000000" w:themeColor="text1"/>
          <w:sz w:val="22"/>
          <w:szCs w:val="22"/>
          <w:shd w:val="clear" w:color="auto" w:fill="FFFFFF"/>
        </w:rPr>
        <w:t>BMC Public Health</w:t>
      </w:r>
      <w:r w:rsidRPr="00EC6207">
        <w:rPr>
          <w:rFonts w:ascii="Arial" w:hAnsi="Arial"/>
          <w:color w:val="000000" w:themeColor="text1"/>
          <w:sz w:val="22"/>
          <w:szCs w:val="22"/>
          <w:shd w:val="clear" w:color="auto" w:fill="FFFFFF"/>
        </w:rPr>
        <w:t>, </w:t>
      </w:r>
      <w:r w:rsidRPr="00EC6207">
        <w:rPr>
          <w:rFonts w:ascii="Arial" w:hAnsi="Arial"/>
          <w:i/>
          <w:iCs/>
          <w:color w:val="000000" w:themeColor="text1"/>
          <w:sz w:val="22"/>
          <w:szCs w:val="22"/>
          <w:shd w:val="clear" w:color="auto" w:fill="FFFFFF"/>
        </w:rPr>
        <w:t>24</w:t>
      </w:r>
      <w:r w:rsidRPr="00EC6207">
        <w:rPr>
          <w:rFonts w:ascii="Arial" w:hAnsi="Arial"/>
          <w:color w:val="000000" w:themeColor="text1"/>
          <w:sz w:val="22"/>
          <w:szCs w:val="22"/>
          <w:shd w:val="clear" w:color="auto" w:fill="FFFFFF"/>
        </w:rPr>
        <w:t>(1), 2126.</w:t>
      </w:r>
    </w:p>
    <w:p w14:paraId="577F0B59"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Kim, W., Jung, T. Y., Roth, S., Um, W., and Kim, C. (2021). Management of the COVID-19 pandemic in the Republic of Korea from the perspective of governance and public-private partnership. </w:t>
      </w:r>
      <w:r w:rsidRPr="00EC6207">
        <w:rPr>
          <w:rFonts w:ascii="Arial" w:hAnsi="Arial"/>
          <w:i/>
          <w:iCs/>
          <w:color w:val="000000" w:themeColor="text1"/>
          <w:sz w:val="22"/>
          <w:szCs w:val="22"/>
          <w:shd w:val="clear" w:color="auto" w:fill="FFFFFF"/>
        </w:rPr>
        <w:t>Yonsei medical journal</w:t>
      </w:r>
      <w:r w:rsidRPr="00EC6207">
        <w:rPr>
          <w:rFonts w:ascii="Arial" w:hAnsi="Arial"/>
          <w:color w:val="000000" w:themeColor="text1"/>
          <w:sz w:val="22"/>
          <w:szCs w:val="22"/>
          <w:shd w:val="clear" w:color="auto" w:fill="FFFFFF"/>
        </w:rPr>
        <w:t>, </w:t>
      </w:r>
      <w:r w:rsidRPr="00EC6207">
        <w:rPr>
          <w:rFonts w:ascii="Arial" w:hAnsi="Arial"/>
          <w:i/>
          <w:iCs/>
          <w:color w:val="000000" w:themeColor="text1"/>
          <w:sz w:val="22"/>
          <w:szCs w:val="22"/>
          <w:shd w:val="clear" w:color="auto" w:fill="FFFFFF"/>
        </w:rPr>
        <w:t>62</w:t>
      </w:r>
      <w:r w:rsidRPr="00EC6207">
        <w:rPr>
          <w:rFonts w:ascii="Arial" w:hAnsi="Arial"/>
          <w:color w:val="000000" w:themeColor="text1"/>
          <w:sz w:val="22"/>
          <w:szCs w:val="22"/>
          <w:shd w:val="clear" w:color="auto" w:fill="FFFFFF"/>
        </w:rPr>
        <w:t>(9), 777.</w:t>
      </w:r>
    </w:p>
    <w:p w14:paraId="3FE332D8"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lastRenderedPageBreak/>
        <w:t>Ko, K. (2023). </w:t>
      </w:r>
      <w:r w:rsidRPr="00EC6207">
        <w:rPr>
          <w:rFonts w:ascii="Arial" w:hAnsi="Arial"/>
          <w:i/>
          <w:iCs/>
          <w:color w:val="000000" w:themeColor="text1"/>
          <w:sz w:val="22"/>
          <w:szCs w:val="22"/>
          <w:shd w:val="clear" w:color="auto" w:fill="FFFFFF"/>
        </w:rPr>
        <w:t>Managing the COVID-19 pandemic in South Korea: Policy learning perspectives</w:t>
      </w:r>
      <w:r w:rsidRPr="00EC6207">
        <w:rPr>
          <w:rFonts w:ascii="Arial" w:hAnsi="Arial"/>
          <w:color w:val="000000" w:themeColor="text1"/>
          <w:sz w:val="22"/>
          <w:szCs w:val="22"/>
          <w:shd w:val="clear" w:color="auto" w:fill="FFFFFF"/>
        </w:rPr>
        <w:t>. Routledge.</w:t>
      </w:r>
    </w:p>
    <w:p w14:paraId="0A225653"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Mao, Y. (2024). Why do democracies respond differently to COVID-19? A comparison of the United States and South Korea. </w:t>
      </w:r>
      <w:r w:rsidRPr="00EC6207">
        <w:rPr>
          <w:rFonts w:ascii="Arial" w:hAnsi="Arial"/>
          <w:i/>
          <w:iCs/>
          <w:color w:val="000000" w:themeColor="text1"/>
          <w:sz w:val="22"/>
          <w:szCs w:val="22"/>
          <w:shd w:val="clear" w:color="auto" w:fill="FFFFFF"/>
        </w:rPr>
        <w:t>Frontiers in Public Health</w:t>
      </w:r>
      <w:r w:rsidRPr="00EC6207">
        <w:rPr>
          <w:rFonts w:ascii="Arial" w:hAnsi="Arial"/>
          <w:color w:val="000000" w:themeColor="text1"/>
          <w:sz w:val="22"/>
          <w:szCs w:val="22"/>
          <w:shd w:val="clear" w:color="auto" w:fill="FFFFFF"/>
        </w:rPr>
        <w:t>, </w:t>
      </w:r>
      <w:r w:rsidRPr="00EC6207">
        <w:rPr>
          <w:rFonts w:ascii="Arial" w:hAnsi="Arial"/>
          <w:i/>
          <w:iCs/>
          <w:color w:val="000000" w:themeColor="text1"/>
          <w:sz w:val="22"/>
          <w:szCs w:val="22"/>
          <w:shd w:val="clear" w:color="auto" w:fill="FFFFFF"/>
        </w:rPr>
        <w:t>11</w:t>
      </w:r>
      <w:r w:rsidRPr="00EC6207">
        <w:rPr>
          <w:rFonts w:ascii="Arial" w:hAnsi="Arial"/>
          <w:color w:val="000000" w:themeColor="text1"/>
          <w:sz w:val="22"/>
          <w:szCs w:val="22"/>
          <w:shd w:val="clear" w:color="auto" w:fill="FFFFFF"/>
        </w:rPr>
        <w:t>, 1285552.</w:t>
      </w:r>
    </w:p>
    <w:p w14:paraId="62565710"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eastAsia="Times New Roman" w:hAnsi="Arial"/>
          <w:color w:val="000000" w:themeColor="text1"/>
          <w:sz w:val="22"/>
          <w:szCs w:val="22"/>
        </w:rPr>
        <w:t xml:space="preserve">Nurse, J. (2023) </w:t>
      </w:r>
      <w:r w:rsidRPr="00EC6207">
        <w:rPr>
          <w:rFonts w:ascii="Arial" w:eastAsia="Times New Roman" w:hAnsi="Arial"/>
          <w:i/>
          <w:iCs/>
          <w:color w:val="000000" w:themeColor="text1"/>
          <w:sz w:val="22"/>
          <w:szCs w:val="22"/>
        </w:rPr>
        <w:t>Leadership Lessons from a Global Health Crisis: From the Pandemic to the Climate Emergency</w:t>
      </w:r>
      <w:r w:rsidRPr="00EC6207">
        <w:rPr>
          <w:rFonts w:ascii="Arial" w:eastAsia="Times New Roman" w:hAnsi="Arial"/>
          <w:color w:val="000000" w:themeColor="text1"/>
          <w:sz w:val="22"/>
          <w:szCs w:val="22"/>
        </w:rPr>
        <w:t>. London: Routledge.</w:t>
      </w:r>
    </w:p>
    <w:p w14:paraId="2556E166"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Osti, T., Gris, A. V., Corona, V. F., Villani, L., D’Ambrosio, F., Lomazzi, M., ... and Ricciardi, W. (2023). Public health leadership in the COVID-19 era: how does it fit? A scoping review. </w:t>
      </w:r>
      <w:r w:rsidRPr="00EC6207">
        <w:rPr>
          <w:rFonts w:ascii="Arial" w:hAnsi="Arial"/>
          <w:i/>
          <w:iCs/>
          <w:color w:val="000000" w:themeColor="text1"/>
          <w:sz w:val="22"/>
          <w:szCs w:val="22"/>
          <w:shd w:val="clear" w:color="auto" w:fill="FFFFFF"/>
        </w:rPr>
        <w:t>BMJ leader</w:t>
      </w:r>
      <w:r w:rsidRPr="00EC6207">
        <w:rPr>
          <w:rFonts w:ascii="Arial" w:hAnsi="Arial"/>
          <w:color w:val="000000" w:themeColor="text1"/>
          <w:sz w:val="22"/>
          <w:szCs w:val="22"/>
          <w:shd w:val="clear" w:color="auto" w:fill="FFFFFF"/>
        </w:rPr>
        <w:t>, </w:t>
      </w:r>
      <w:r w:rsidRPr="00EC6207">
        <w:rPr>
          <w:rFonts w:ascii="Arial" w:hAnsi="Arial"/>
          <w:i/>
          <w:iCs/>
          <w:color w:val="000000" w:themeColor="text1"/>
          <w:sz w:val="22"/>
          <w:szCs w:val="22"/>
          <w:shd w:val="clear" w:color="auto" w:fill="FFFFFF"/>
        </w:rPr>
        <w:t>8</w:t>
      </w:r>
      <w:r w:rsidRPr="00EC6207">
        <w:rPr>
          <w:rFonts w:ascii="Arial" w:hAnsi="Arial"/>
          <w:color w:val="000000" w:themeColor="text1"/>
          <w:sz w:val="22"/>
          <w:szCs w:val="22"/>
          <w:shd w:val="clear" w:color="auto" w:fill="FFFFFF"/>
        </w:rPr>
        <w:t>(2), e000653.</w:t>
      </w:r>
    </w:p>
    <w:p w14:paraId="1111BEB4"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Sridhar, D. (2022). </w:t>
      </w:r>
      <w:r w:rsidRPr="00EC6207">
        <w:rPr>
          <w:rFonts w:ascii="Arial" w:hAnsi="Arial"/>
          <w:i/>
          <w:iCs/>
          <w:color w:val="000000" w:themeColor="text1"/>
          <w:sz w:val="22"/>
          <w:szCs w:val="22"/>
          <w:shd w:val="clear" w:color="auto" w:fill="FFFFFF"/>
        </w:rPr>
        <w:t>Preventable: How a pandemic changed the world and how to stop the next one</w:t>
      </w:r>
      <w:r w:rsidRPr="00EC6207">
        <w:rPr>
          <w:rFonts w:ascii="Arial" w:hAnsi="Arial"/>
          <w:color w:val="000000" w:themeColor="text1"/>
          <w:sz w:val="22"/>
          <w:szCs w:val="22"/>
          <w:shd w:val="clear" w:color="auto" w:fill="FFFFFF"/>
        </w:rPr>
        <w:t>. Penguin UK.</w:t>
      </w:r>
    </w:p>
    <w:p w14:paraId="70CDBF27" w14:textId="3E457AE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Sriharan, A., Hertelendy, A. J., Banaszak-Holl, J., Fleig-Palmer, M. M., Mitchell, C., Nigam, A., ... and Singer, S. J. (2022). Public health and health sector crisis leadership during pandemics: a review of the medical and business literature. </w:t>
      </w:r>
      <w:r w:rsidRPr="00EC6207">
        <w:rPr>
          <w:rFonts w:ascii="Arial" w:hAnsi="Arial"/>
          <w:i/>
          <w:iCs/>
          <w:color w:val="000000" w:themeColor="text1"/>
          <w:sz w:val="22"/>
          <w:szCs w:val="22"/>
          <w:shd w:val="clear" w:color="auto" w:fill="FFFFFF"/>
        </w:rPr>
        <w:t>Medical Care Research and Review</w:t>
      </w:r>
      <w:r w:rsidRPr="00EC6207">
        <w:rPr>
          <w:rFonts w:ascii="Arial" w:hAnsi="Arial"/>
          <w:color w:val="000000" w:themeColor="text1"/>
          <w:sz w:val="22"/>
          <w:szCs w:val="22"/>
          <w:shd w:val="clear" w:color="auto" w:fill="FFFFFF"/>
        </w:rPr>
        <w:t>, </w:t>
      </w:r>
      <w:r w:rsidRPr="00EC6207">
        <w:rPr>
          <w:rFonts w:ascii="Arial" w:hAnsi="Arial"/>
          <w:i/>
          <w:iCs/>
          <w:color w:val="000000" w:themeColor="text1"/>
          <w:sz w:val="22"/>
          <w:szCs w:val="22"/>
          <w:shd w:val="clear" w:color="auto" w:fill="FFFFFF"/>
        </w:rPr>
        <w:t>79</w:t>
      </w:r>
      <w:r w:rsidRPr="00EC6207">
        <w:rPr>
          <w:rFonts w:ascii="Arial" w:hAnsi="Arial"/>
          <w:color w:val="000000" w:themeColor="text1"/>
          <w:sz w:val="22"/>
          <w:szCs w:val="22"/>
          <w:shd w:val="clear" w:color="auto" w:fill="FFFFFF"/>
        </w:rPr>
        <w:t>(4), 475-486.</w:t>
      </w:r>
      <w:r w:rsidRPr="00EC6207">
        <w:rPr>
          <w:rFonts w:ascii="Arial" w:eastAsia="Times New Roman" w:hAnsi="Arial"/>
          <w:color w:val="000000" w:themeColor="text1"/>
          <w:sz w:val="22"/>
          <w:szCs w:val="22"/>
        </w:rPr>
        <w:t>24.</w:t>
      </w:r>
    </w:p>
    <w:p w14:paraId="202B2B1D"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Walker, A., Kenny, M., and Knight, D. (2025). A More Collaborative Way of Governing? Why the UK's Council of the Nations and Regions Matters.</w:t>
      </w:r>
    </w:p>
    <w:p w14:paraId="3321B966" w14:textId="77777777" w:rsidR="002B7B24" w:rsidRPr="00EC6207" w:rsidRDefault="002B7B24" w:rsidP="00EC6207">
      <w:pPr>
        <w:spacing w:before="240" w:after="0"/>
        <w:ind w:left="851"/>
        <w:rPr>
          <w:rFonts w:ascii="Arial" w:eastAsia="Times New Roman" w:hAnsi="Arial"/>
          <w:color w:val="000000" w:themeColor="text1"/>
          <w:sz w:val="22"/>
          <w:szCs w:val="22"/>
        </w:rPr>
      </w:pPr>
      <w:r w:rsidRPr="00EC6207">
        <w:rPr>
          <w:rFonts w:ascii="Arial" w:hAnsi="Arial"/>
          <w:color w:val="000000" w:themeColor="text1"/>
          <w:sz w:val="22"/>
          <w:szCs w:val="22"/>
          <w:shd w:val="clear" w:color="auto" w:fill="FFFFFF"/>
        </w:rPr>
        <w:t>World Health Organization. (2021). WHO coronavirus disease (COVID-19) dashboard. </w:t>
      </w:r>
      <w:r w:rsidRPr="00EC6207">
        <w:rPr>
          <w:rFonts w:ascii="Arial" w:hAnsi="Arial"/>
          <w:i/>
          <w:iCs/>
          <w:color w:val="000000" w:themeColor="text1"/>
          <w:sz w:val="22"/>
          <w:szCs w:val="22"/>
          <w:shd w:val="clear" w:color="auto" w:fill="FFFFFF"/>
        </w:rPr>
        <w:t>(No Title)</w:t>
      </w:r>
      <w:r w:rsidRPr="00EC6207">
        <w:rPr>
          <w:rFonts w:ascii="Arial" w:hAnsi="Arial"/>
          <w:color w:val="000000" w:themeColor="text1"/>
          <w:sz w:val="22"/>
          <w:szCs w:val="22"/>
          <w:shd w:val="clear" w:color="auto" w:fill="FFFFFF"/>
        </w:rPr>
        <w:t>.</w:t>
      </w:r>
    </w:p>
    <w:sectPr w:rsidR="002B7B24" w:rsidRPr="00EC6207" w:rsidSect="00587CC5">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754C4" w14:textId="77777777" w:rsidR="003C61AB" w:rsidRDefault="003C61AB" w:rsidP="00413BA0">
      <w:pPr>
        <w:spacing w:after="0" w:line="240" w:lineRule="auto"/>
      </w:pPr>
      <w:r>
        <w:separator/>
      </w:r>
    </w:p>
  </w:endnote>
  <w:endnote w:type="continuationSeparator" w:id="0">
    <w:p w14:paraId="2349E04C" w14:textId="77777777" w:rsidR="003C61AB" w:rsidRDefault="003C61AB" w:rsidP="00413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8308564"/>
      <w:docPartObj>
        <w:docPartGallery w:val="Page Numbers (Bottom of Page)"/>
        <w:docPartUnique/>
      </w:docPartObj>
    </w:sdtPr>
    <w:sdtEndPr>
      <w:rPr>
        <w:noProof/>
      </w:rPr>
    </w:sdtEndPr>
    <w:sdtContent>
      <w:p w14:paraId="56EF7A49" w14:textId="77777777" w:rsidR="00413BA0" w:rsidRDefault="00413B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333888" w14:textId="77777777" w:rsidR="00413BA0" w:rsidRDefault="00413B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68B6A" w14:textId="77777777" w:rsidR="003C61AB" w:rsidRDefault="003C61AB" w:rsidP="00413BA0">
      <w:pPr>
        <w:spacing w:after="0" w:line="240" w:lineRule="auto"/>
      </w:pPr>
      <w:r>
        <w:separator/>
      </w:r>
    </w:p>
  </w:footnote>
  <w:footnote w:type="continuationSeparator" w:id="0">
    <w:p w14:paraId="212DE4A8" w14:textId="77777777" w:rsidR="003C61AB" w:rsidRDefault="003C61AB" w:rsidP="00413B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80BBF"/>
    <w:multiLevelType w:val="hybridMultilevel"/>
    <w:tmpl w:val="AFCA5284"/>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1A6A018E"/>
    <w:multiLevelType w:val="hybridMultilevel"/>
    <w:tmpl w:val="A21ECBE0"/>
    <w:lvl w:ilvl="0" w:tplc="0809000F">
      <w:start w:val="1"/>
      <w:numFmt w:val="decimal"/>
      <w:lvlText w:val="%1."/>
      <w:lvlJc w:val="lef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 w15:restartNumberingAfterBreak="0">
    <w:nsid w:val="482F7CC2"/>
    <w:multiLevelType w:val="hybridMultilevel"/>
    <w:tmpl w:val="FFD2BBF4"/>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 w15:restartNumberingAfterBreak="0">
    <w:nsid w:val="5484051E"/>
    <w:multiLevelType w:val="multilevel"/>
    <w:tmpl w:val="DFCE7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4156DB"/>
    <w:multiLevelType w:val="hybridMultilevel"/>
    <w:tmpl w:val="B240D07E"/>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79CD058C"/>
    <w:multiLevelType w:val="hybridMultilevel"/>
    <w:tmpl w:val="DE40D2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41156966">
    <w:abstractNumId w:val="3"/>
  </w:num>
  <w:num w:numId="2" w16cid:durableId="1551922484">
    <w:abstractNumId w:val="5"/>
  </w:num>
  <w:num w:numId="3" w16cid:durableId="1012803933">
    <w:abstractNumId w:val="1"/>
  </w:num>
  <w:num w:numId="4" w16cid:durableId="1772622939">
    <w:abstractNumId w:val="0"/>
  </w:num>
  <w:num w:numId="5" w16cid:durableId="200288720">
    <w:abstractNumId w:val="2"/>
  </w:num>
  <w:num w:numId="6" w16cid:durableId="19077616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BA7"/>
    <w:rsid w:val="0000164A"/>
    <w:rsid w:val="000A4D2A"/>
    <w:rsid w:val="00153223"/>
    <w:rsid w:val="00154BC7"/>
    <w:rsid w:val="00160731"/>
    <w:rsid w:val="00184847"/>
    <w:rsid w:val="00191927"/>
    <w:rsid w:val="001953BC"/>
    <w:rsid w:val="001C0C0B"/>
    <w:rsid w:val="001F06CB"/>
    <w:rsid w:val="00264F5D"/>
    <w:rsid w:val="002B7B24"/>
    <w:rsid w:val="002F1E01"/>
    <w:rsid w:val="0032374F"/>
    <w:rsid w:val="00335450"/>
    <w:rsid w:val="00344B50"/>
    <w:rsid w:val="00360755"/>
    <w:rsid w:val="00374468"/>
    <w:rsid w:val="00386D53"/>
    <w:rsid w:val="003C5DF5"/>
    <w:rsid w:val="003C61AB"/>
    <w:rsid w:val="003E20A4"/>
    <w:rsid w:val="003F07C6"/>
    <w:rsid w:val="00405975"/>
    <w:rsid w:val="00407671"/>
    <w:rsid w:val="00413BA0"/>
    <w:rsid w:val="00447BEB"/>
    <w:rsid w:val="00450799"/>
    <w:rsid w:val="00483074"/>
    <w:rsid w:val="004A4DC4"/>
    <w:rsid w:val="00512E31"/>
    <w:rsid w:val="00512F90"/>
    <w:rsid w:val="00525711"/>
    <w:rsid w:val="00574FC0"/>
    <w:rsid w:val="005861E3"/>
    <w:rsid w:val="00587CC5"/>
    <w:rsid w:val="005D18CD"/>
    <w:rsid w:val="005E474B"/>
    <w:rsid w:val="0060431E"/>
    <w:rsid w:val="0067159C"/>
    <w:rsid w:val="0067623E"/>
    <w:rsid w:val="006B555F"/>
    <w:rsid w:val="006D3BDD"/>
    <w:rsid w:val="006F0AEA"/>
    <w:rsid w:val="007E3501"/>
    <w:rsid w:val="007F04ED"/>
    <w:rsid w:val="007F6E41"/>
    <w:rsid w:val="00805162"/>
    <w:rsid w:val="00857604"/>
    <w:rsid w:val="00857DF5"/>
    <w:rsid w:val="008603FD"/>
    <w:rsid w:val="008830C6"/>
    <w:rsid w:val="00883D7C"/>
    <w:rsid w:val="0089674A"/>
    <w:rsid w:val="008B13F9"/>
    <w:rsid w:val="009627CF"/>
    <w:rsid w:val="009D74EE"/>
    <w:rsid w:val="00A372E8"/>
    <w:rsid w:val="00A50F48"/>
    <w:rsid w:val="00A740A7"/>
    <w:rsid w:val="00AB39C0"/>
    <w:rsid w:val="00AC5BB1"/>
    <w:rsid w:val="00AE4713"/>
    <w:rsid w:val="00B5509C"/>
    <w:rsid w:val="00BA3C77"/>
    <w:rsid w:val="00C02F42"/>
    <w:rsid w:val="00C344D2"/>
    <w:rsid w:val="00C617DA"/>
    <w:rsid w:val="00C86BA7"/>
    <w:rsid w:val="00CF62B2"/>
    <w:rsid w:val="00D2109D"/>
    <w:rsid w:val="00D340A7"/>
    <w:rsid w:val="00D56A78"/>
    <w:rsid w:val="00D76890"/>
    <w:rsid w:val="00DD3478"/>
    <w:rsid w:val="00DF519B"/>
    <w:rsid w:val="00E0038E"/>
    <w:rsid w:val="00E17AC1"/>
    <w:rsid w:val="00E219D0"/>
    <w:rsid w:val="00E6325E"/>
    <w:rsid w:val="00EA335A"/>
    <w:rsid w:val="00EA765C"/>
    <w:rsid w:val="00EB7ACA"/>
    <w:rsid w:val="00EC6207"/>
    <w:rsid w:val="00F43EF6"/>
    <w:rsid w:val="00F64C3F"/>
    <w:rsid w:val="00F91ECC"/>
    <w:rsid w:val="00FD727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33CC8C"/>
  <w15:chartTrackingRefBased/>
  <w15:docId w15:val="{C2BA2B80-F655-4836-ACD9-A135686D5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Arial"/>
        <w:color w:val="222222"/>
        <w:sz w:val="24"/>
        <w:lang w:val="en-US" w:eastAsia="en-US" w:bidi="ar-SA"/>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E31"/>
    <w:pPr>
      <w:spacing w:before="0" w:beforeAutospacing="0" w:after="160" w:afterAutospacing="0"/>
    </w:pPr>
    <w:rPr>
      <w:lang w:val="en-GB"/>
    </w:rPr>
  </w:style>
  <w:style w:type="paragraph" w:styleId="Heading1">
    <w:name w:val="heading 1"/>
    <w:basedOn w:val="Normal"/>
    <w:next w:val="Normal"/>
    <w:link w:val="Heading1Char"/>
    <w:autoRedefine/>
    <w:uiPriority w:val="9"/>
    <w:qFormat/>
    <w:rsid w:val="009627CF"/>
    <w:pPr>
      <w:keepNext/>
      <w:keepLines/>
      <w:spacing w:before="120" w:after="120"/>
      <w:jc w:val="left"/>
      <w:outlineLvl w:val="0"/>
    </w:pPr>
    <w:rPr>
      <w:rFonts w:eastAsiaTheme="majorEastAsia" w:cs="Times New Roman"/>
      <w:color w:val="4472C4" w:themeColor="accent1"/>
      <w:sz w:val="32"/>
      <w:szCs w:val="24"/>
      <w:lang w:val="en-US"/>
    </w:rPr>
  </w:style>
  <w:style w:type="paragraph" w:styleId="Heading2">
    <w:name w:val="heading 2"/>
    <w:basedOn w:val="Normal"/>
    <w:link w:val="Heading2Char"/>
    <w:autoRedefine/>
    <w:uiPriority w:val="9"/>
    <w:unhideWhenUsed/>
    <w:qFormat/>
    <w:rsid w:val="00EA765C"/>
    <w:pPr>
      <w:widowControl w:val="0"/>
      <w:autoSpaceDE w:val="0"/>
      <w:autoSpaceDN w:val="0"/>
      <w:spacing w:before="120" w:after="120"/>
      <w:jc w:val="left"/>
      <w:outlineLvl w:val="1"/>
    </w:pPr>
    <w:rPr>
      <w:rFonts w:eastAsia="Times New Roman" w:cs="Times New Roman"/>
      <w:b/>
      <w:bCs/>
      <w:color w:val="000000" w:themeColor="text1"/>
      <w:sz w:val="28"/>
      <w:szCs w:val="28"/>
      <w:lang w:val="en-US"/>
    </w:rPr>
  </w:style>
  <w:style w:type="paragraph" w:styleId="Heading3">
    <w:name w:val="heading 3"/>
    <w:basedOn w:val="Normal"/>
    <w:link w:val="Heading3Char"/>
    <w:autoRedefine/>
    <w:uiPriority w:val="9"/>
    <w:unhideWhenUsed/>
    <w:qFormat/>
    <w:rsid w:val="00160731"/>
    <w:pPr>
      <w:widowControl w:val="0"/>
      <w:autoSpaceDE w:val="0"/>
      <w:autoSpaceDN w:val="0"/>
      <w:spacing w:before="120" w:after="120"/>
      <w:jc w:val="left"/>
      <w:outlineLvl w:val="2"/>
    </w:pPr>
    <w:rPr>
      <w:rFonts w:eastAsia="Times New Roman" w:cs="Times New Roman"/>
      <w:b/>
      <w:color w:val="000000" w:themeColor="text1"/>
      <w:sz w:val="26"/>
      <w:szCs w:val="28"/>
      <w:lang w:val="en-US"/>
    </w:rPr>
  </w:style>
  <w:style w:type="paragraph" w:styleId="Heading4">
    <w:name w:val="heading 4"/>
    <w:basedOn w:val="Normal"/>
    <w:next w:val="Normal"/>
    <w:link w:val="Heading4Char"/>
    <w:autoRedefine/>
    <w:uiPriority w:val="9"/>
    <w:unhideWhenUsed/>
    <w:qFormat/>
    <w:rsid w:val="00160731"/>
    <w:pPr>
      <w:keepNext/>
      <w:keepLines/>
      <w:spacing w:before="40" w:after="0"/>
      <w:outlineLvl w:val="3"/>
    </w:pPr>
    <w:rPr>
      <w:rFonts w:ascii="Arial" w:eastAsiaTheme="majorEastAsia" w:hAnsi="Arial" w:cstheme="majorBid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A765C"/>
    <w:rPr>
      <w:rFonts w:eastAsia="Times New Roman" w:cs="Times New Roman"/>
      <w:b/>
      <w:bCs/>
      <w:color w:val="000000" w:themeColor="text1"/>
      <w:sz w:val="28"/>
      <w:szCs w:val="28"/>
    </w:rPr>
  </w:style>
  <w:style w:type="character" w:customStyle="1" w:styleId="Heading1Char">
    <w:name w:val="Heading 1 Char"/>
    <w:basedOn w:val="DefaultParagraphFont"/>
    <w:link w:val="Heading1"/>
    <w:uiPriority w:val="9"/>
    <w:rsid w:val="009627CF"/>
    <w:rPr>
      <w:rFonts w:eastAsiaTheme="majorEastAsia" w:cs="Times New Roman"/>
      <w:color w:val="4472C4" w:themeColor="accent1"/>
      <w:sz w:val="32"/>
      <w:szCs w:val="24"/>
    </w:rPr>
  </w:style>
  <w:style w:type="character" w:customStyle="1" w:styleId="Heading3Char">
    <w:name w:val="Heading 3 Char"/>
    <w:basedOn w:val="DefaultParagraphFont"/>
    <w:link w:val="Heading3"/>
    <w:uiPriority w:val="9"/>
    <w:rsid w:val="00160731"/>
    <w:rPr>
      <w:rFonts w:eastAsia="Times New Roman" w:cs="Times New Roman"/>
      <w:b/>
      <w:color w:val="000000" w:themeColor="text1"/>
      <w:sz w:val="26"/>
      <w:szCs w:val="28"/>
    </w:rPr>
  </w:style>
  <w:style w:type="paragraph" w:styleId="TOCHeading">
    <w:name w:val="TOC Heading"/>
    <w:basedOn w:val="Heading1"/>
    <w:next w:val="Normal"/>
    <w:autoRedefine/>
    <w:uiPriority w:val="39"/>
    <w:unhideWhenUsed/>
    <w:qFormat/>
    <w:rsid w:val="00407671"/>
    <w:pPr>
      <w:spacing w:line="259" w:lineRule="auto"/>
      <w:outlineLvl w:val="9"/>
    </w:pPr>
    <w:rPr>
      <w:b/>
    </w:rPr>
  </w:style>
  <w:style w:type="paragraph" w:styleId="BodyText">
    <w:name w:val="Body Text"/>
    <w:basedOn w:val="Normal"/>
    <w:link w:val="BodyTextChar"/>
    <w:autoRedefine/>
    <w:uiPriority w:val="1"/>
    <w:qFormat/>
    <w:rsid w:val="00883D7C"/>
    <w:pPr>
      <w:widowControl w:val="0"/>
      <w:autoSpaceDE w:val="0"/>
      <w:autoSpaceDN w:val="0"/>
      <w:spacing w:before="240" w:after="240" w:line="480" w:lineRule="auto"/>
    </w:pPr>
    <w:rPr>
      <w:rFonts w:eastAsia="Times New Roman" w:cs="Times New Roman"/>
      <w:szCs w:val="24"/>
      <w:shd w:val="clear" w:color="auto" w:fill="FFFFFF"/>
      <w:lang w:val="en-US"/>
    </w:rPr>
  </w:style>
  <w:style w:type="character" w:customStyle="1" w:styleId="BodyTextChar">
    <w:name w:val="Body Text Char"/>
    <w:basedOn w:val="DefaultParagraphFont"/>
    <w:link w:val="BodyText"/>
    <w:uiPriority w:val="1"/>
    <w:rsid w:val="00883D7C"/>
    <w:rPr>
      <w:rFonts w:eastAsia="Times New Roman" w:cs="Times New Roman"/>
      <w:szCs w:val="24"/>
    </w:rPr>
  </w:style>
  <w:style w:type="paragraph" w:customStyle="1" w:styleId="TableParagraph">
    <w:name w:val="Table Paragraph"/>
    <w:basedOn w:val="Normal"/>
    <w:uiPriority w:val="1"/>
    <w:qFormat/>
    <w:rsid w:val="00857604"/>
    <w:pPr>
      <w:widowControl w:val="0"/>
      <w:autoSpaceDE w:val="0"/>
      <w:autoSpaceDN w:val="0"/>
      <w:spacing w:after="0" w:line="240" w:lineRule="auto"/>
      <w:ind w:left="107"/>
      <w:jc w:val="left"/>
    </w:pPr>
    <w:rPr>
      <w:rFonts w:ascii="Arial MT" w:eastAsia="Arial MT" w:hAnsi="Arial MT" w:cs="Arial MT"/>
      <w:color w:val="auto"/>
      <w:sz w:val="22"/>
      <w:szCs w:val="22"/>
      <w:lang w:val="en-US"/>
    </w:rPr>
  </w:style>
  <w:style w:type="character" w:customStyle="1" w:styleId="Heading4Char">
    <w:name w:val="Heading 4 Char"/>
    <w:basedOn w:val="DefaultParagraphFont"/>
    <w:link w:val="Heading4"/>
    <w:uiPriority w:val="9"/>
    <w:rsid w:val="00160731"/>
    <w:rPr>
      <w:rFonts w:ascii="Arial" w:eastAsiaTheme="majorEastAsia" w:hAnsi="Arial" w:cstheme="majorBidi"/>
      <w:iCs/>
      <w:color w:val="2F5496" w:themeColor="accent1" w:themeShade="BF"/>
      <w:lang w:val="en-GB"/>
    </w:rPr>
  </w:style>
  <w:style w:type="paragraph" w:styleId="ListParagraph">
    <w:name w:val="List Paragraph"/>
    <w:basedOn w:val="Normal"/>
    <w:uiPriority w:val="34"/>
    <w:qFormat/>
    <w:rsid w:val="00160731"/>
    <w:pPr>
      <w:ind w:left="720"/>
      <w:contextualSpacing/>
    </w:pPr>
  </w:style>
  <w:style w:type="paragraph" w:styleId="Header">
    <w:name w:val="header"/>
    <w:basedOn w:val="Normal"/>
    <w:link w:val="HeaderChar"/>
    <w:uiPriority w:val="99"/>
    <w:unhideWhenUsed/>
    <w:rsid w:val="00413B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3BA0"/>
    <w:rPr>
      <w:lang w:val="en-GB"/>
    </w:rPr>
  </w:style>
  <w:style w:type="paragraph" w:styleId="Footer">
    <w:name w:val="footer"/>
    <w:basedOn w:val="Normal"/>
    <w:link w:val="FooterChar"/>
    <w:uiPriority w:val="99"/>
    <w:unhideWhenUsed/>
    <w:rsid w:val="00413B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3BA0"/>
    <w:rPr>
      <w:lang w:val="en-GB"/>
    </w:rPr>
  </w:style>
  <w:style w:type="paragraph" w:styleId="TOC1">
    <w:name w:val="toc 1"/>
    <w:basedOn w:val="Normal"/>
    <w:next w:val="Normal"/>
    <w:autoRedefine/>
    <w:uiPriority w:val="39"/>
    <w:unhideWhenUsed/>
    <w:rsid w:val="00A50F48"/>
    <w:pPr>
      <w:spacing w:after="100"/>
    </w:pPr>
  </w:style>
  <w:style w:type="paragraph" w:styleId="TOC3">
    <w:name w:val="toc 3"/>
    <w:basedOn w:val="Normal"/>
    <w:next w:val="Normal"/>
    <w:autoRedefine/>
    <w:uiPriority w:val="39"/>
    <w:unhideWhenUsed/>
    <w:rsid w:val="00A50F48"/>
    <w:pPr>
      <w:spacing w:after="100"/>
      <w:ind w:left="480"/>
    </w:pPr>
  </w:style>
  <w:style w:type="paragraph" w:styleId="TOC2">
    <w:name w:val="toc 2"/>
    <w:basedOn w:val="Normal"/>
    <w:next w:val="Normal"/>
    <w:autoRedefine/>
    <w:uiPriority w:val="39"/>
    <w:unhideWhenUsed/>
    <w:rsid w:val="00A50F48"/>
    <w:pPr>
      <w:spacing w:after="100"/>
      <w:ind w:left="240"/>
    </w:pPr>
  </w:style>
  <w:style w:type="character" w:styleId="Hyperlink">
    <w:name w:val="Hyperlink"/>
    <w:basedOn w:val="DefaultParagraphFont"/>
    <w:uiPriority w:val="99"/>
    <w:unhideWhenUsed/>
    <w:rsid w:val="00A50F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6C15E-E306-4DE0-9734-55AFF99B3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7071</TotalTime>
  <Pages>22</Pages>
  <Words>6616</Words>
  <Characters>38909</Characters>
  <Application>Microsoft Office Word</Application>
  <DocSecurity>0</DocSecurity>
  <Lines>324</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grosu27@outlook.com</cp:lastModifiedBy>
  <cp:revision>4</cp:revision>
  <dcterms:created xsi:type="dcterms:W3CDTF">2025-11-05T08:20:00Z</dcterms:created>
  <dcterms:modified xsi:type="dcterms:W3CDTF">2025-11-28T13:09:00Z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112a6da0-5170-4207-806f-f328437f6f50</vt:lpwstr>
  </property>
</Properties>
</file>