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DB116D" w:rsidP="00A21DE8">
            <w:pPr>
              <w:spacing w:before="120" w:after="120"/>
              <w:jc w:val="both"/>
              <w:rPr>
                <w:rFonts w:ascii="Arial" w:hAnsi="Arial" w:cs="Arial"/>
                <w:b/>
                <w:sz w:val="22"/>
                <w:szCs w:val="22"/>
              </w:rPr>
            </w:pP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6837EB" w:rsidP="00A21DE8">
            <w:pPr>
              <w:spacing w:before="120" w:after="120"/>
              <w:jc w:val="both"/>
              <w:rPr>
                <w:rFonts w:ascii="Arial" w:hAnsi="Arial" w:cs="Arial"/>
                <w:b/>
                <w:sz w:val="22"/>
                <w:szCs w:val="22"/>
              </w:rPr>
            </w:pPr>
            <w:r>
              <w:rPr>
                <w:rFonts w:ascii="Calibri" w:hAnsi="Calibri"/>
                <w:szCs w:val="24"/>
              </w:rPr>
              <w:t>Understanding Additional Needs</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6837EB" w:rsidP="00152E9D">
            <w:pPr>
              <w:spacing w:before="120" w:after="120"/>
              <w:jc w:val="both"/>
              <w:rPr>
                <w:rFonts w:ascii="Arial" w:hAnsi="Arial" w:cs="Arial"/>
                <w:b/>
                <w:sz w:val="22"/>
                <w:szCs w:val="22"/>
              </w:rPr>
            </w:pPr>
            <w:r>
              <w:rPr>
                <w:rFonts w:ascii="Calibri" w:hAnsi="Calibri"/>
                <w:szCs w:val="24"/>
              </w:rPr>
              <w:t>SJSI4020</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B84B5B" w:rsidP="00E51AAC">
            <w:pPr>
              <w:spacing w:before="120" w:after="120"/>
              <w:jc w:val="both"/>
              <w:rPr>
                <w:rFonts w:ascii="Arial" w:hAnsi="Arial" w:cs="Arial"/>
                <w:b/>
                <w:sz w:val="22"/>
                <w:szCs w:val="22"/>
              </w:rPr>
            </w:pP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6F496B" w:rsidRPr="00A406E5" w:rsidRDefault="006837EB" w:rsidP="00E51AAC">
            <w:pPr>
              <w:spacing w:before="120" w:after="120"/>
              <w:jc w:val="both"/>
              <w:rPr>
                <w:rFonts w:ascii="Arial" w:hAnsi="Arial" w:cs="Arial"/>
                <w:b/>
                <w:sz w:val="22"/>
                <w:szCs w:val="22"/>
              </w:rPr>
            </w:pPr>
            <w:r>
              <w:rPr>
                <w:rFonts w:ascii="Arial" w:hAnsi="Arial" w:cs="Arial"/>
                <w:b/>
                <w:sz w:val="22"/>
                <w:szCs w:val="22"/>
              </w:rPr>
              <w:t>Ken Dicks</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6837EB" w:rsidP="00E51AAC">
            <w:pPr>
              <w:spacing w:before="120" w:after="120"/>
              <w:jc w:val="both"/>
              <w:rPr>
                <w:rFonts w:ascii="Arial" w:hAnsi="Arial" w:cs="Arial"/>
                <w:b/>
                <w:sz w:val="22"/>
                <w:szCs w:val="22"/>
              </w:rPr>
            </w:pPr>
            <w:r>
              <w:rPr>
                <w:rFonts w:ascii="Arial" w:hAnsi="Arial" w:cs="Arial"/>
                <w:b/>
                <w:sz w:val="22"/>
                <w:szCs w:val="22"/>
              </w:rPr>
              <w:t>CLH/PM</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6837EB" w:rsidP="005F0579">
            <w:pPr>
              <w:spacing w:before="120" w:after="120"/>
              <w:jc w:val="both"/>
              <w:rPr>
                <w:rFonts w:ascii="Arial" w:hAnsi="Arial" w:cs="Arial"/>
                <w:b/>
                <w:sz w:val="22"/>
                <w:szCs w:val="22"/>
              </w:rPr>
            </w:pPr>
            <w:r w:rsidRPr="00FF5442">
              <w:rPr>
                <w:rFonts w:ascii="Calibri" w:hAnsi="Calibri"/>
                <w:b/>
                <w:szCs w:val="24"/>
              </w:rPr>
              <w:t>What support for learners with an additional need should exist at a key transition point in the education system of your choice? You should refer to legislation, policy and research in your answer.</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6837EB" w:rsidP="00E51AAC">
            <w:pPr>
              <w:spacing w:before="120" w:after="120"/>
              <w:jc w:val="both"/>
              <w:rPr>
                <w:rFonts w:ascii="Arial" w:hAnsi="Arial" w:cs="Arial"/>
                <w:b/>
                <w:sz w:val="22"/>
                <w:szCs w:val="22"/>
              </w:rPr>
            </w:pPr>
            <w:r>
              <w:rPr>
                <w:rFonts w:ascii="Calibri" w:hAnsi="Calibri"/>
                <w:b/>
                <w:szCs w:val="24"/>
              </w:rPr>
              <w:t>Project/Case Study (2500 words)</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6F496B" w:rsidRPr="00A406E5" w:rsidRDefault="006837EB" w:rsidP="005F0579">
            <w:pPr>
              <w:spacing w:before="120" w:after="120"/>
              <w:jc w:val="both"/>
              <w:rPr>
                <w:rFonts w:ascii="Arial" w:hAnsi="Arial" w:cs="Arial"/>
                <w:b/>
                <w:sz w:val="22"/>
                <w:szCs w:val="22"/>
              </w:rPr>
            </w:pPr>
            <w:r>
              <w:rPr>
                <w:rFonts w:ascii="Calibri" w:hAnsi="Calibri"/>
                <w:b/>
                <w:szCs w:val="24"/>
              </w:rPr>
              <w:t>2</w:t>
            </w:r>
            <w:r w:rsidRPr="00FF5442">
              <w:rPr>
                <w:rFonts w:ascii="Calibri" w:hAnsi="Calibri"/>
                <w:b/>
                <w:szCs w:val="24"/>
                <w:vertAlign w:val="superscript"/>
              </w:rPr>
              <w:t>nd</w:t>
            </w:r>
            <w:r>
              <w:rPr>
                <w:rFonts w:ascii="Calibri" w:hAnsi="Calibri"/>
                <w:b/>
                <w:szCs w:val="24"/>
              </w:rPr>
              <w:t xml:space="preserve"> April 2019</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6837EB" w:rsidP="005F0579">
            <w:pPr>
              <w:spacing w:before="120" w:after="120"/>
              <w:jc w:val="both"/>
              <w:rPr>
                <w:rFonts w:ascii="Arial" w:hAnsi="Arial" w:cs="Arial"/>
                <w:b/>
                <w:sz w:val="22"/>
                <w:szCs w:val="22"/>
              </w:rPr>
            </w:pPr>
            <w:r>
              <w:rPr>
                <w:rFonts w:ascii="Calibri" w:hAnsi="Calibri"/>
                <w:b/>
                <w:szCs w:val="24"/>
              </w:rPr>
              <w:t>21</w:t>
            </w:r>
            <w:r w:rsidRPr="00FF5442">
              <w:rPr>
                <w:rFonts w:ascii="Calibri" w:hAnsi="Calibri"/>
                <w:b/>
                <w:szCs w:val="24"/>
                <w:vertAlign w:val="superscript"/>
              </w:rPr>
              <w:t>st</w:t>
            </w:r>
            <w:r>
              <w:rPr>
                <w:rFonts w:ascii="Calibri" w:hAnsi="Calibri"/>
                <w:b/>
                <w:szCs w:val="24"/>
              </w:rPr>
              <w:t xml:space="preserve"> May 2019</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r w:rsidR="006F496B">
              <w:rPr>
                <w:rFonts w:ascii="Arial" w:hAnsi="Arial" w:cs="Arial"/>
                <w:b/>
                <w:sz w:val="22"/>
                <w:szCs w:val="22"/>
              </w:rPr>
              <w:t>N/A</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A21DE8" w:rsidRPr="00A406E5" w:rsidTr="00A406E5">
        <w:tc>
          <w:tcPr>
            <w:tcW w:w="9747" w:type="dxa"/>
          </w:tcPr>
          <w:p w:rsidR="00A21DE8" w:rsidRPr="00A21DE8" w:rsidRDefault="00A21DE8" w:rsidP="00A21DE8">
            <w:pPr>
              <w:ind w:left="360"/>
              <w:rPr>
                <w:rFonts w:ascii="Calibri" w:hAnsi="Calibri"/>
                <w:sz w:val="24"/>
                <w:szCs w:val="24"/>
              </w:rPr>
            </w:pPr>
          </w:p>
        </w:tc>
      </w:tr>
      <w:tr w:rsidR="00A21DE8" w:rsidRPr="00A406E5" w:rsidTr="00A406E5">
        <w:tc>
          <w:tcPr>
            <w:tcW w:w="9747" w:type="dxa"/>
          </w:tcPr>
          <w:p w:rsidR="00A21DE8" w:rsidRPr="00A21DE8" w:rsidRDefault="00A21DE8" w:rsidP="00A21DE8">
            <w:pPr>
              <w:numPr>
                <w:ilvl w:val="0"/>
                <w:numId w:val="17"/>
              </w:numPr>
              <w:rPr>
                <w:rFonts w:ascii="Calibri" w:hAnsi="Calibri"/>
                <w:sz w:val="24"/>
                <w:szCs w:val="24"/>
              </w:rPr>
            </w:pPr>
          </w:p>
        </w:tc>
      </w:tr>
      <w:tr w:rsidR="00A21DE8" w:rsidRPr="00A406E5" w:rsidTr="00A406E5">
        <w:tc>
          <w:tcPr>
            <w:tcW w:w="9747" w:type="dxa"/>
          </w:tcPr>
          <w:p w:rsidR="00A21DE8" w:rsidRPr="00A21DE8" w:rsidRDefault="00A21DE8" w:rsidP="00A21DE8">
            <w:pPr>
              <w:ind w:left="360"/>
              <w:rPr>
                <w:rFonts w:ascii="Calibri" w:hAnsi="Calibri"/>
                <w:sz w:val="24"/>
                <w:szCs w:val="24"/>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A67FB1" w:rsidRPr="00A406E5" w:rsidRDefault="00A67FB1" w:rsidP="00A67FB1">
      <w:pPr>
        <w:ind w:left="720"/>
        <w:rPr>
          <w:rFonts w:ascii="Arial" w:hAnsi="Arial" w:cs="Arial"/>
          <w:sz w:val="24"/>
          <w:szCs w:val="24"/>
        </w:rPr>
      </w:pPr>
    </w:p>
    <w:p w:rsidR="00152E9D" w:rsidRPr="00A406E5" w:rsidRDefault="00A21DE8" w:rsidP="00A67FB1">
      <w:pPr>
        <w:ind w:left="720"/>
        <w:rPr>
          <w:rFonts w:ascii="Arial" w:hAnsi="Arial" w:cs="Arial"/>
          <w:sz w:val="24"/>
          <w:szCs w:val="24"/>
        </w:rPr>
      </w:pPr>
      <w:r>
        <w:rPr>
          <w:rFonts w:ascii="Arial" w:hAnsi="Arial" w:cs="Arial"/>
          <w:sz w:val="24"/>
          <w:szCs w:val="24"/>
        </w:rPr>
        <w:t xml:space="preserve">Assessment guidance </w:t>
      </w: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A3505D" w:rsidRPr="00A406E5" w:rsidRDefault="00A3505D" w:rsidP="00D22D9C">
      <w:pPr>
        <w:jc w:val="both"/>
        <w:rPr>
          <w:rFonts w:ascii="Arial" w:hAnsi="Arial" w:cs="Arial"/>
          <w:sz w:val="22"/>
          <w:szCs w:val="22"/>
        </w:rPr>
      </w:pPr>
    </w:p>
    <w:p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A85BFE" w:rsidRDefault="004D5E9B" w:rsidP="00D22D9C">
      <w:pPr>
        <w:jc w:val="both"/>
        <w:rPr>
          <w:rFonts w:ascii="Arial" w:hAnsi="Arial" w:cs="Arial"/>
          <w:sz w:val="22"/>
          <w:szCs w:val="22"/>
        </w:rPr>
      </w:pPr>
      <w:r>
        <w:rPr>
          <w:rFonts w:ascii="Arial" w:hAnsi="Arial" w:cs="Arial"/>
          <w:sz w:val="22"/>
          <w:szCs w:val="22"/>
        </w:rPr>
        <w:br/>
      </w:r>
    </w:p>
    <w:p w:rsidR="00A85BFE" w:rsidRDefault="00A85BFE">
      <w:pPr>
        <w:rPr>
          <w:rFonts w:ascii="Arial" w:hAnsi="Arial" w:cs="Arial"/>
          <w:sz w:val="22"/>
          <w:szCs w:val="22"/>
        </w:rPr>
      </w:pPr>
      <w:r>
        <w:rPr>
          <w:rFonts w:ascii="Arial" w:hAnsi="Arial" w:cs="Arial"/>
          <w:sz w:val="22"/>
          <w:szCs w:val="22"/>
        </w:rPr>
        <w:br w:type="page"/>
      </w: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6F496B" w:rsidRPr="006F496B" w:rsidRDefault="006F496B" w:rsidP="006F496B">
      <w:pPr>
        <w:ind w:left="360"/>
        <w:rPr>
          <w:rFonts w:ascii="Arial" w:hAnsi="Arial" w:cs="Arial"/>
          <w:sz w:val="22"/>
          <w:szCs w:val="22"/>
        </w:rPr>
      </w:pPr>
    </w:p>
    <w:p w:rsidR="006F496B" w:rsidRDefault="006837EB" w:rsidP="006837EB">
      <w:pPr>
        <w:pStyle w:val="ListParagraph"/>
        <w:numPr>
          <w:ilvl w:val="0"/>
          <w:numId w:val="18"/>
        </w:numPr>
        <w:jc w:val="both"/>
        <w:rPr>
          <w:rFonts w:ascii="Arial" w:hAnsi="Arial" w:cs="Arial"/>
          <w:i/>
          <w:sz w:val="22"/>
          <w:szCs w:val="22"/>
        </w:rPr>
      </w:pPr>
      <w:r>
        <w:rPr>
          <w:rFonts w:ascii="Arial" w:hAnsi="Arial" w:cs="Arial"/>
          <w:i/>
          <w:sz w:val="22"/>
          <w:szCs w:val="22"/>
        </w:rPr>
        <w:t>Use an appropriate range of sources to support your work.</w:t>
      </w:r>
    </w:p>
    <w:p w:rsidR="006837EB" w:rsidRPr="006837EB" w:rsidRDefault="006837EB" w:rsidP="006837EB">
      <w:pPr>
        <w:pStyle w:val="ListParagraph"/>
        <w:numPr>
          <w:ilvl w:val="0"/>
          <w:numId w:val="18"/>
        </w:numPr>
        <w:jc w:val="both"/>
        <w:rPr>
          <w:rFonts w:ascii="Arial" w:hAnsi="Arial" w:cs="Arial"/>
          <w:i/>
          <w:sz w:val="22"/>
          <w:szCs w:val="22"/>
        </w:rPr>
      </w:pPr>
      <w:r>
        <w:rPr>
          <w:rFonts w:ascii="Arial" w:hAnsi="Arial" w:cs="Arial"/>
          <w:i/>
          <w:sz w:val="22"/>
          <w:szCs w:val="22"/>
        </w:rPr>
        <w:t>Ensure that your citations and references are correct</w:t>
      </w:r>
    </w:p>
    <w:p w:rsidR="006F496B" w:rsidRPr="00A406E5" w:rsidRDefault="006F496B" w:rsidP="00C01A3F">
      <w:pPr>
        <w:jc w:val="both"/>
        <w:rPr>
          <w:rFonts w:ascii="Arial" w:hAnsi="Arial" w:cs="Arial"/>
          <w:i/>
          <w:sz w:val="22"/>
          <w:szCs w:val="22"/>
        </w:rPr>
      </w:pP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6837EB" w:rsidRDefault="006837EB" w:rsidP="00C01A3F">
      <w:pPr>
        <w:jc w:val="both"/>
        <w:rPr>
          <w:rFonts w:ascii="Arial" w:hAnsi="Arial" w:cs="Arial"/>
          <w:i/>
          <w:sz w:val="22"/>
          <w:szCs w:val="22"/>
        </w:rPr>
      </w:pPr>
    </w:p>
    <w:p w:rsidR="006837EB" w:rsidRDefault="006837EB" w:rsidP="006837EB">
      <w:pPr>
        <w:pStyle w:val="ListParagraph"/>
        <w:numPr>
          <w:ilvl w:val="0"/>
          <w:numId w:val="18"/>
        </w:numPr>
        <w:jc w:val="both"/>
        <w:rPr>
          <w:rFonts w:ascii="Arial" w:hAnsi="Arial" w:cs="Arial"/>
          <w:i/>
          <w:sz w:val="22"/>
          <w:szCs w:val="22"/>
        </w:rPr>
      </w:pPr>
      <w:r>
        <w:rPr>
          <w:rFonts w:ascii="Arial" w:hAnsi="Arial" w:cs="Arial"/>
          <w:i/>
          <w:sz w:val="22"/>
          <w:szCs w:val="22"/>
        </w:rPr>
        <w:t>Demonstrate that you understand the concept of additional needs and select a need to focus on</w:t>
      </w:r>
    </w:p>
    <w:p w:rsidR="006837EB" w:rsidRPr="006837EB" w:rsidRDefault="006837EB" w:rsidP="006837EB">
      <w:pPr>
        <w:pStyle w:val="ListParagraph"/>
        <w:numPr>
          <w:ilvl w:val="0"/>
          <w:numId w:val="18"/>
        </w:numPr>
        <w:jc w:val="both"/>
        <w:rPr>
          <w:rFonts w:ascii="Arial" w:hAnsi="Arial" w:cs="Arial"/>
          <w:i/>
          <w:sz w:val="22"/>
          <w:szCs w:val="22"/>
        </w:rPr>
      </w:pPr>
      <w:r>
        <w:rPr>
          <w:rFonts w:ascii="Arial" w:hAnsi="Arial" w:cs="Arial"/>
          <w:i/>
          <w:sz w:val="22"/>
          <w:szCs w:val="22"/>
        </w:rPr>
        <w:t>Discuss the type of support that should be at a transition point of your choice</w:t>
      </w: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6F496B" w:rsidRPr="00A406E5" w:rsidRDefault="006F496B" w:rsidP="006F496B">
      <w:pPr>
        <w:ind w:left="360"/>
        <w:rPr>
          <w:rFonts w:ascii="Arial" w:hAnsi="Arial" w:cs="Arial"/>
          <w:sz w:val="22"/>
          <w:szCs w:val="22"/>
        </w:rPr>
      </w:pPr>
    </w:p>
    <w:p w:rsidR="00D22D9C" w:rsidRDefault="006837EB" w:rsidP="006837EB">
      <w:pPr>
        <w:pStyle w:val="ListParagraph"/>
        <w:numPr>
          <w:ilvl w:val="0"/>
          <w:numId w:val="18"/>
        </w:numPr>
        <w:jc w:val="both"/>
        <w:rPr>
          <w:rFonts w:ascii="Arial" w:hAnsi="Arial" w:cs="Arial"/>
          <w:b/>
          <w:sz w:val="22"/>
          <w:szCs w:val="22"/>
        </w:rPr>
      </w:pPr>
      <w:r>
        <w:rPr>
          <w:rFonts w:ascii="Arial" w:hAnsi="Arial" w:cs="Arial"/>
          <w:b/>
          <w:sz w:val="22"/>
          <w:szCs w:val="22"/>
        </w:rPr>
        <w:t>Show that you understand how the support can help a young person with an dentified additional need</w:t>
      </w:r>
    </w:p>
    <w:p w:rsidR="006837EB" w:rsidRDefault="006837EB" w:rsidP="006837EB">
      <w:pPr>
        <w:pStyle w:val="ListParagraph"/>
        <w:numPr>
          <w:ilvl w:val="0"/>
          <w:numId w:val="18"/>
        </w:numPr>
        <w:jc w:val="both"/>
        <w:rPr>
          <w:rFonts w:ascii="Arial" w:hAnsi="Arial" w:cs="Arial"/>
          <w:b/>
          <w:sz w:val="22"/>
          <w:szCs w:val="22"/>
        </w:rPr>
      </w:pPr>
      <w:r>
        <w:rPr>
          <w:rFonts w:ascii="Arial" w:hAnsi="Arial" w:cs="Arial"/>
          <w:b/>
          <w:sz w:val="22"/>
          <w:szCs w:val="22"/>
        </w:rPr>
        <w:t>Your case study should be logically laid out</w:t>
      </w:r>
    </w:p>
    <w:p w:rsidR="006837EB" w:rsidRPr="006837EB" w:rsidRDefault="006837EB" w:rsidP="006837EB">
      <w:pPr>
        <w:pStyle w:val="ListParagraph"/>
        <w:numPr>
          <w:ilvl w:val="0"/>
          <w:numId w:val="18"/>
        </w:num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F311D9" w:rsidP="00F311D9">
      <w:pPr>
        <w:jc w:val="both"/>
        <w:rPr>
          <w:rFonts w:ascii="Arial" w:hAnsi="Arial" w:cs="Arial"/>
          <w:sz w:val="22"/>
          <w:szCs w:val="22"/>
        </w:rPr>
      </w:pPr>
      <w:r>
        <w:rPr>
          <w:rFonts w:ascii="Arial" w:hAnsi="Arial" w:cs="Arial"/>
          <w:sz w:val="22"/>
          <w:szCs w:val="22"/>
        </w:rPr>
        <w:lastRenderedPageBreak/>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rsidR="00D22D9C" w:rsidRPr="00A406E5" w:rsidRDefault="00D22D9C" w:rsidP="00D22D9C">
      <w:pPr>
        <w:jc w:val="both"/>
        <w:rPr>
          <w:rFonts w:ascii="Arial" w:hAnsi="Arial" w:cs="Arial"/>
          <w:sz w:val="22"/>
          <w:szCs w:val="22"/>
        </w:rPr>
      </w:pPr>
    </w:p>
    <w:p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6F496B" w:rsidRDefault="006F496B" w:rsidP="00C01A3F">
      <w:pPr>
        <w:jc w:val="both"/>
        <w:rPr>
          <w:rFonts w:ascii="Arial" w:hAnsi="Arial" w:cs="Arial"/>
          <w:i/>
          <w:sz w:val="22"/>
          <w:szCs w:val="22"/>
        </w:rPr>
      </w:pPr>
    </w:p>
    <w:p w:rsidR="006F496B" w:rsidRPr="006837EB" w:rsidRDefault="006837EB" w:rsidP="006837EB">
      <w:pPr>
        <w:pStyle w:val="ListParagraph"/>
        <w:numPr>
          <w:ilvl w:val="0"/>
          <w:numId w:val="18"/>
        </w:numPr>
        <w:rPr>
          <w:rFonts w:ascii="Arial" w:hAnsi="Arial" w:cs="Arial"/>
          <w:i/>
          <w:sz w:val="22"/>
          <w:szCs w:val="22"/>
        </w:rPr>
      </w:pPr>
      <w:r>
        <w:rPr>
          <w:rFonts w:ascii="Arial" w:hAnsi="Arial" w:cs="Arial"/>
          <w:i/>
          <w:sz w:val="22"/>
          <w:szCs w:val="22"/>
        </w:rPr>
        <w:t>Relate your case study to specific examples of practice in an educational setting</w:t>
      </w:r>
    </w:p>
    <w:p w:rsidR="006F496B" w:rsidRPr="00A406E5" w:rsidRDefault="006F496B" w:rsidP="006F496B">
      <w:pPr>
        <w:ind w:left="360"/>
        <w:rPr>
          <w:rFonts w:ascii="Arial" w:hAnsi="Arial" w:cs="Arial"/>
          <w:sz w:val="22"/>
          <w:szCs w:val="22"/>
        </w:rPr>
      </w:pPr>
    </w:p>
    <w:p w:rsidR="006F496B" w:rsidRPr="00A406E5" w:rsidRDefault="006F496B" w:rsidP="00C01A3F">
      <w:pPr>
        <w:jc w:val="both"/>
        <w:rPr>
          <w:rFonts w:ascii="Arial" w:hAnsi="Arial" w:cs="Arial"/>
          <w:i/>
          <w:sz w:val="22"/>
          <w:szCs w:val="22"/>
        </w:rPr>
      </w:pP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6F496B" w:rsidRPr="006F496B" w:rsidRDefault="006F496B" w:rsidP="006F496B">
      <w:pPr>
        <w:rPr>
          <w:rFonts w:ascii="Arial" w:hAnsi="Arial" w:cs="Arial"/>
          <w:sz w:val="22"/>
          <w:szCs w:val="22"/>
        </w:rPr>
      </w:pPr>
    </w:p>
    <w:p w:rsidR="006F496B" w:rsidRPr="006837EB" w:rsidRDefault="006837EB" w:rsidP="006837EB">
      <w:pPr>
        <w:pStyle w:val="ListParagraph"/>
        <w:numPr>
          <w:ilvl w:val="0"/>
          <w:numId w:val="18"/>
        </w:numPr>
        <w:rPr>
          <w:rFonts w:ascii="Arial" w:hAnsi="Arial" w:cs="Arial"/>
          <w:sz w:val="22"/>
          <w:szCs w:val="22"/>
        </w:rPr>
      </w:pPr>
      <w:r>
        <w:rPr>
          <w:rFonts w:ascii="Arial" w:hAnsi="Arial" w:cs="Arial"/>
          <w:sz w:val="22"/>
          <w:szCs w:val="22"/>
        </w:rPr>
        <w:t>Demonstrate the skills required to produce a professional case study of practice in the area of additional needs</w:t>
      </w:r>
      <w:bookmarkStart w:id="0" w:name="_GoBack"/>
      <w:bookmarkEnd w:id="0"/>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CE5E3B" w:rsidP="00152E9D">
            <w:pPr>
              <w:jc w:val="center"/>
              <w:rPr>
                <w:rFonts w:ascii="Arial" w:hAnsi="Arial" w:cs="Arial"/>
                <w:sz w:val="32"/>
              </w:rPr>
            </w:pPr>
            <w:r>
              <w:rPr>
                <w:rFonts w:ascii="Arial" w:hAnsi="Arial" w:cs="Arial"/>
                <w:sz w:val="32"/>
              </w:rPr>
              <w:t>30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CE5E3B" w:rsidP="00152E9D">
            <w:pPr>
              <w:jc w:val="center"/>
              <w:rPr>
                <w:rFonts w:ascii="Arial" w:hAnsi="Arial" w:cs="Arial"/>
                <w:sz w:val="32"/>
              </w:rPr>
            </w:pPr>
            <w:r>
              <w:rPr>
                <w:rFonts w:ascii="Arial" w:hAnsi="Arial" w:cs="Arial"/>
                <w:sz w:val="32"/>
              </w:rPr>
              <w:t>30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6F496B" w:rsidP="00152E9D">
            <w:pPr>
              <w:jc w:val="center"/>
              <w:rPr>
                <w:rFonts w:ascii="Arial" w:hAnsi="Arial" w:cs="Arial"/>
                <w:sz w:val="32"/>
              </w:rPr>
            </w:pPr>
            <w:r>
              <w:rPr>
                <w:rFonts w:ascii="Arial" w:hAnsi="Arial" w:cs="Arial"/>
                <w:sz w:val="32"/>
              </w:rPr>
              <w:t>2</w:t>
            </w:r>
            <w:r w:rsidR="00CE5E3B">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6F496B" w:rsidP="00152E9D">
            <w:pPr>
              <w:jc w:val="center"/>
              <w:rPr>
                <w:rFonts w:ascii="Arial" w:hAnsi="Arial" w:cs="Arial"/>
                <w:sz w:val="32"/>
              </w:rPr>
            </w:pPr>
            <w:r>
              <w:rPr>
                <w:rFonts w:ascii="Arial" w:hAnsi="Arial" w:cs="Arial"/>
                <w:sz w:val="32"/>
              </w:rPr>
              <w:t>1</w:t>
            </w:r>
            <w:r w:rsidR="00CE5E3B">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6F496B"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Tr="007D5DE2">
        <w:tc>
          <w:tcPr>
            <w:tcW w:w="13858" w:type="dxa"/>
            <w:shd w:val="clear" w:color="auto" w:fill="8DB3E2" w:themeFill="text2" w:themeFillTint="66"/>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rsidTr="007D5DE2">
        <w:tc>
          <w:tcPr>
            <w:tcW w:w="13948" w:type="dxa"/>
            <w:shd w:val="clear" w:color="auto" w:fill="8DB3E2" w:themeFill="text2" w:themeFillTint="66"/>
          </w:tcPr>
          <w:p w:rsidR="007D5DE2" w:rsidRPr="00D9771E" w:rsidRDefault="007D5DE2" w:rsidP="0093002B">
            <w:pPr>
              <w:rPr>
                <w:rFonts w:ascii="Arial" w:hAnsi="Arial" w:cs="Arial"/>
                <w:b/>
              </w:rPr>
            </w:pPr>
            <w:r>
              <w:rPr>
                <w:rFonts w:ascii="Arial" w:hAnsi="Arial" w:cs="Arial"/>
                <w:b/>
              </w:rPr>
              <w:t>Level 4</w:t>
            </w:r>
          </w:p>
        </w:tc>
      </w:tr>
      <w:tr w:rsidR="007D5DE2" w:rsidRPr="00D9771E" w:rsidTr="0093002B">
        <w:tc>
          <w:tcPr>
            <w:tcW w:w="13948" w:type="dxa"/>
            <w:shd w:val="clear" w:color="auto" w:fill="DAEEF3" w:themeFill="accent5" w:themeFillTint="33"/>
          </w:tcPr>
          <w:p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rsidTr="007D5DE2">
        <w:trPr>
          <w:tblHeader/>
        </w:trPr>
        <w:tc>
          <w:tcPr>
            <w:tcW w:w="1735" w:type="dxa"/>
            <w:shd w:val="clear" w:color="auto" w:fill="8DB3E2" w:themeFill="text2" w:themeFillTint="66"/>
          </w:tcPr>
          <w:p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rsidTr="007D5DE2">
        <w:trPr>
          <w:tblHeader/>
        </w:trPr>
        <w:tc>
          <w:tcPr>
            <w:tcW w:w="1735" w:type="dxa"/>
            <w:shd w:val="clear" w:color="auto" w:fill="8DB3E2" w:themeFill="text2" w:themeFillTint="66"/>
          </w:tcPr>
          <w:p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rsidTr="007D5DE2">
        <w:tc>
          <w:tcPr>
            <w:tcW w:w="1735" w:type="dxa"/>
            <w:shd w:val="clear" w:color="auto" w:fill="8DB3E2" w:themeFill="text2" w:themeFillTint="66"/>
          </w:tcPr>
          <w:p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rsidTr="007D5DE2">
        <w:tc>
          <w:tcPr>
            <w:tcW w:w="1735" w:type="dxa"/>
            <w:shd w:val="clear" w:color="auto" w:fill="8DB3E2" w:themeFill="text2" w:themeFillTint="66"/>
          </w:tcPr>
          <w:p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rsidR="007D5DE2" w:rsidRDefault="007D5DE2" w:rsidP="0093002B">
            <w:pPr>
              <w:spacing w:before="34" w:line="239" w:lineRule="auto"/>
              <w:ind w:left="108" w:right="-54"/>
              <w:rPr>
                <w:rFonts w:ascii="Arial" w:eastAsia="Arial" w:hAnsi="Arial" w:cs="Arial"/>
                <w:bCs/>
                <w:sz w:val="18"/>
                <w:szCs w:val="18"/>
              </w:rPr>
            </w:pPr>
          </w:p>
          <w:p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RDefault="007D5DE2" w:rsidP="0093002B">
            <w:pPr>
              <w:rPr>
                <w:rFonts w:ascii="Arial" w:hAnsi="Arial" w:cs="Arial"/>
              </w:rPr>
            </w:pPr>
            <w:r w:rsidRPr="00FF3C22">
              <w:rPr>
                <w:rFonts w:ascii="Arial" w:hAnsi="Arial" w:cs="Arial"/>
              </w:rPr>
              <w:t>evidence to back up views.</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An emerging ability to use evidence to support the argument.</w:t>
            </w:r>
          </w:p>
          <w:p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t>Little or no appreciation of the context of the application.</w:t>
            </w:r>
          </w:p>
          <w:p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rsidR="007D5DE2" w:rsidRPr="00B669B1" w:rsidRDefault="007D5DE2" w:rsidP="0093002B">
            <w:pPr>
              <w:rPr>
                <w:rFonts w:ascii="Arial" w:hAnsi="Arial" w:cs="Arial"/>
              </w:rPr>
            </w:pP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007D5DE2" w:rsidRPr="00ED3ABD" w:rsidRDefault="007D5DE2" w:rsidP="0093002B">
            <w:pPr>
              <w:rPr>
                <w:rFonts w:ascii="Arial" w:hAnsi="Arial" w:cs="Arial"/>
              </w:rPr>
            </w:pP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RDefault="007D5DE2" w:rsidP="007D5DE2"/>
    <w:p w:rsidR="007D5DE2" w:rsidRDefault="007D5DE2">
      <w:pPr>
        <w:pStyle w:val="NormalWeb"/>
        <w:rPr>
          <w:rFonts w:ascii="Arial" w:hAnsi="Arial" w:cs="Arial"/>
          <w:color w:val="303B44"/>
          <w:sz w:val="22"/>
          <w:szCs w:val="22"/>
        </w:rPr>
      </w:pPr>
    </w:p>
    <w:p w:rsidR="00527E60" w:rsidRDefault="00527E60">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73981" w:rsidRDefault="00D73981">
      <w:r>
        <w:separator/>
      </w:r>
    </w:p>
  </w:endnote>
  <w:endnote w:type="continuationSeparator" w:id="0">
    <w:p w:rsidR="00D73981" w:rsidRDefault="00D739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6837EB">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6837EB">
      <w:rPr>
        <w:b/>
        <w:noProof/>
      </w:rPr>
      <w:t>9</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73981" w:rsidRDefault="00D73981">
      <w:r>
        <w:separator/>
      </w:r>
    </w:p>
  </w:footnote>
  <w:footnote w:type="continuationSeparator" w:id="0">
    <w:p w:rsidR="00D73981" w:rsidRDefault="00D7398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1653966"/>
    <w:multiLevelType w:val="hybridMultilevel"/>
    <w:tmpl w:val="9B78D03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6C318A3"/>
    <w:multiLevelType w:val="hybridMultilevel"/>
    <w:tmpl w:val="4380E778"/>
    <w:lvl w:ilvl="0" w:tplc="D094786C">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11"/>
  </w:num>
  <w:num w:numId="3">
    <w:abstractNumId w:val="17"/>
  </w:num>
  <w:num w:numId="4">
    <w:abstractNumId w:val="13"/>
  </w:num>
  <w:num w:numId="5">
    <w:abstractNumId w:val="8"/>
  </w:num>
  <w:num w:numId="6">
    <w:abstractNumId w:val="16"/>
  </w:num>
  <w:num w:numId="7">
    <w:abstractNumId w:val="3"/>
  </w:num>
  <w:num w:numId="8">
    <w:abstractNumId w:val="15"/>
  </w:num>
  <w:num w:numId="9">
    <w:abstractNumId w:val="12"/>
  </w:num>
  <w:num w:numId="10">
    <w:abstractNumId w:val="5"/>
  </w:num>
  <w:num w:numId="11">
    <w:abstractNumId w:val="6"/>
  </w:num>
  <w:num w:numId="12">
    <w:abstractNumId w:val="9"/>
  </w:num>
  <w:num w:numId="13">
    <w:abstractNumId w:val="14"/>
  </w:num>
  <w:num w:numId="14">
    <w:abstractNumId w:val="4"/>
  </w:num>
  <w:num w:numId="15">
    <w:abstractNumId w:val="0"/>
  </w:num>
  <w:num w:numId="16">
    <w:abstractNumId w:val="7"/>
  </w:num>
  <w:num w:numId="17">
    <w:abstractNumId w:val="1"/>
  </w:num>
  <w:num w:numId="1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06CFB"/>
    <w:rsid w:val="001106E9"/>
    <w:rsid w:val="00124CA5"/>
    <w:rsid w:val="00134F77"/>
    <w:rsid w:val="001363A5"/>
    <w:rsid w:val="001502B3"/>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92186"/>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837EB"/>
    <w:rsid w:val="00691EA9"/>
    <w:rsid w:val="006934D4"/>
    <w:rsid w:val="006A6DC3"/>
    <w:rsid w:val="006B6BF5"/>
    <w:rsid w:val="006D49ED"/>
    <w:rsid w:val="006D55CE"/>
    <w:rsid w:val="006D637A"/>
    <w:rsid w:val="006D6F24"/>
    <w:rsid w:val="006F0F95"/>
    <w:rsid w:val="006F45BF"/>
    <w:rsid w:val="006F496B"/>
    <w:rsid w:val="006F60E0"/>
    <w:rsid w:val="00702F71"/>
    <w:rsid w:val="0072323D"/>
    <w:rsid w:val="007366DF"/>
    <w:rsid w:val="00757839"/>
    <w:rsid w:val="00770C81"/>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8167D"/>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21DE8"/>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5E3B"/>
    <w:rsid w:val="00CE65AB"/>
    <w:rsid w:val="00CE79E7"/>
    <w:rsid w:val="00CF4266"/>
    <w:rsid w:val="00D22D9C"/>
    <w:rsid w:val="00D241F1"/>
    <w:rsid w:val="00D275CB"/>
    <w:rsid w:val="00D30DFA"/>
    <w:rsid w:val="00D463A5"/>
    <w:rsid w:val="00D4710D"/>
    <w:rsid w:val="00D47D25"/>
    <w:rsid w:val="00D62ACD"/>
    <w:rsid w:val="00D73981"/>
    <w:rsid w:val="00DA36EE"/>
    <w:rsid w:val="00DB116D"/>
    <w:rsid w:val="00DD17CC"/>
    <w:rsid w:val="00DE217A"/>
    <w:rsid w:val="00DE67C2"/>
    <w:rsid w:val="00DF321B"/>
    <w:rsid w:val="00E230E0"/>
    <w:rsid w:val="00E27F15"/>
    <w:rsid w:val="00E51AAC"/>
    <w:rsid w:val="00E55E9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4467F6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9</Pages>
  <Words>2622</Words>
  <Characters>15888</Characters>
  <Application>Microsoft Office Word</Application>
  <DocSecurity>0</DocSecurity>
  <Lines>132</Lines>
  <Paragraphs>36</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18474</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Ken Dicks</cp:lastModifiedBy>
  <cp:revision>2</cp:revision>
  <cp:lastPrinted>2014-10-10T07:42:00Z</cp:lastPrinted>
  <dcterms:created xsi:type="dcterms:W3CDTF">2019-01-24T13:52:00Z</dcterms:created>
  <dcterms:modified xsi:type="dcterms:W3CDTF">2019-01-24T13:52:00Z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